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31C19" w:rsidRDefault="00531C19" w14:paraId="78FEBE6C" w14:textId="762B285E">
      <w:pPr>
        <w:spacing w:after="200"/>
        <w:rPr>
          <w:rFonts w:eastAsiaTheme="majorEastAsia" w:cstheme="majorBidi"/>
          <w:b w:val="0"/>
          <w:sz w:val="24"/>
          <w:szCs w:val="24"/>
        </w:rPr>
      </w:pPr>
      <w:r>
        <w:rPr>
          <w:rFonts w:eastAsiaTheme="majorEastAsia" w:cstheme="majorBidi"/>
          <w:b w:val="0"/>
          <w:noProof/>
          <w:sz w:val="24"/>
          <w:szCs w:val="24"/>
        </w:rPr>
        <w:drawing>
          <wp:anchor distT="0" distB="0" distL="114300" distR="114300" simplePos="0" relativeHeight="251658242" behindDoc="0" locked="0" layoutInCell="1" allowOverlap="1" wp14:anchorId="30041432" wp14:editId="25073B0C">
            <wp:simplePos x="0" y="0"/>
            <wp:positionH relativeFrom="page">
              <wp:align>right</wp:align>
            </wp:positionH>
            <wp:positionV relativeFrom="paragraph">
              <wp:posOffset>-528454</wp:posOffset>
            </wp:positionV>
            <wp:extent cx="7598228" cy="10804358"/>
            <wp:effectExtent l="0" t="0" r="3175" b="0"/>
            <wp:wrapNone/>
            <wp:docPr id="1074446673" name="Picture 3" descr="A child playing with letters. Below is the text Thriving Kids Advisory Group Final Report.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46673" name="Picture 3" descr="A child playing with letters. Below is the text Thriving Kids Advisory Group Final Report. December 2025."/>
                    <pic:cNvPicPr/>
                  </pic:nvPicPr>
                  <pic:blipFill>
                    <a:blip r:embed="rId11">
                      <a:extLst>
                        <a:ext uri="{28A0092B-C50C-407E-A947-70E740481C1C}">
                          <a14:useLocalDpi xmlns:a14="http://schemas.microsoft.com/office/drawing/2010/main" val="0"/>
                        </a:ext>
                      </a:extLst>
                    </a:blip>
                    <a:stretch>
                      <a:fillRect/>
                    </a:stretch>
                  </pic:blipFill>
                  <pic:spPr>
                    <a:xfrm>
                      <a:off x="0" y="0"/>
                      <a:ext cx="7598228" cy="10804358"/>
                    </a:xfrm>
                    <a:prstGeom prst="rect">
                      <a:avLst/>
                    </a:prstGeom>
                  </pic:spPr>
                </pic:pic>
              </a:graphicData>
            </a:graphic>
            <wp14:sizeRelH relativeFrom="margin">
              <wp14:pctWidth>0</wp14:pctWidth>
            </wp14:sizeRelH>
            <wp14:sizeRelV relativeFrom="margin">
              <wp14:pctHeight>0</wp14:pctHeight>
            </wp14:sizeRelV>
          </wp:anchor>
        </w:drawing>
      </w:r>
      <w:r>
        <w:rPr>
          <w:rFonts w:eastAsiaTheme="majorEastAsia" w:cstheme="majorBidi"/>
          <w:b w:val="0"/>
          <w:sz w:val="24"/>
          <w:szCs w:val="24"/>
        </w:rPr>
        <w:br w:type="page"/>
      </w:r>
    </w:p>
    <w:p w:rsidR="00114583" w:rsidRDefault="00114583" w14:paraId="15157028" w14:textId="0BD1F6F9">
      <w:pPr>
        <w:spacing w:after="200"/>
      </w:pPr>
      <w:bookmarkStart w:name="_Toc216081572" w:id="0"/>
    </w:p>
    <w:bookmarkEnd w:displacedByCustomXml="next" w:id="0"/>
    <w:sdt>
      <w:sdtPr>
        <w:id w:val="-164625013"/>
        <w:docPartObj>
          <w:docPartGallery w:val="Table of Contents"/>
          <w:docPartUnique/>
        </w:docPartObj>
        <w:rPr>
          <w:rFonts w:eastAsia="" w:cs="" w:eastAsiaTheme="minorEastAsia" w:cstheme="minorBidi"/>
          <w:b w:val="1"/>
          <w:bCs w:val="1"/>
          <w:color w:val="082A75" w:themeColor="text2"/>
          <w:sz w:val="22"/>
          <w:szCs w:val="22"/>
          <w:lang w:eastAsia="en-US"/>
        </w:rPr>
      </w:sdtPr>
      <w:sdtContent>
        <w:p w:rsidRPr="00B71EDB" w:rsidR="00413BB5" w:rsidP="0056270E" w:rsidRDefault="00413BB5" w14:paraId="7CEDC9FD" w14:textId="448C9D08">
          <w:pPr>
            <w:pStyle w:val="TOCHeading"/>
            <w:rPr>
              <w:rStyle w:val="Heading1Char"/>
            </w:rPr>
          </w:pPr>
          <w:r w:rsidRPr="00B71EDB">
            <w:rPr>
              <w:rStyle w:val="Heading1Char"/>
            </w:rPr>
            <w:t>Contents</w:t>
          </w:r>
        </w:p>
        <w:p w:rsidRPr="004A03B7" w:rsidR="00F1280C" w:rsidRDefault="00B71EDB" w14:paraId="685858B9" w14:textId="71101B04">
          <w:pPr>
            <w:pStyle w:val="TOC1"/>
            <w:tabs>
              <w:tab w:val="right" w:leader="dot" w:pos="10604"/>
            </w:tabs>
            <w:rPr>
              <w:b w:val="0"/>
              <w:bCs/>
              <w:noProof/>
              <w:color w:val="auto"/>
              <w:kern w:val="2"/>
              <w:sz w:val="24"/>
              <w:szCs w:val="24"/>
              <w:lang w:eastAsia="en-AU"/>
              <w14:ligatures w14:val="standardContextual"/>
            </w:rPr>
          </w:pPr>
          <w:r w:rsidRPr="004A03B7">
            <w:rPr>
              <w:rFonts w:cstheme="minorHAnsi"/>
              <w:b w:val="0"/>
              <w:bCs/>
              <w:color w:val="auto"/>
              <w:sz w:val="24"/>
              <w:szCs w:val="24"/>
            </w:rPr>
            <w:fldChar w:fldCharType="begin"/>
          </w:r>
          <w:r w:rsidRPr="004A03B7">
            <w:rPr>
              <w:rFonts w:cstheme="minorHAnsi"/>
              <w:b w:val="0"/>
              <w:bCs/>
              <w:color w:val="auto"/>
              <w:sz w:val="24"/>
              <w:szCs w:val="24"/>
            </w:rPr>
            <w:instrText xml:space="preserve"> TOC \o "1-2" \h \z \u </w:instrText>
          </w:r>
          <w:r w:rsidRPr="004A03B7">
            <w:rPr>
              <w:rFonts w:cstheme="minorHAnsi"/>
              <w:b w:val="0"/>
              <w:bCs/>
              <w:color w:val="auto"/>
              <w:sz w:val="24"/>
              <w:szCs w:val="24"/>
            </w:rPr>
            <w:fldChar w:fldCharType="separate"/>
          </w:r>
          <w:hyperlink w:history="1" w:anchor="_Toc217399524">
            <w:r w:rsidRPr="004A03B7" w:rsidR="00F1280C">
              <w:rPr>
                <w:rStyle w:val="Hyperlink"/>
                <w:b w:val="0"/>
                <w:bCs/>
                <w:noProof/>
                <w:color w:val="auto"/>
                <w:sz w:val="24"/>
                <w:szCs w:val="24"/>
              </w:rPr>
              <w:t>A note on language</w:t>
            </w:r>
            <w:r w:rsidRPr="004A03B7" w:rsidR="00F1280C">
              <w:rPr>
                <w:b w:val="0"/>
                <w:bCs/>
                <w:noProof/>
                <w:webHidden/>
                <w:color w:val="auto"/>
                <w:sz w:val="24"/>
                <w:szCs w:val="24"/>
              </w:rPr>
              <w:tab/>
            </w:r>
            <w:r w:rsidRPr="004A03B7" w:rsidR="00F1280C">
              <w:rPr>
                <w:b w:val="0"/>
                <w:bCs/>
                <w:noProof/>
                <w:webHidden/>
                <w:color w:val="auto"/>
                <w:sz w:val="24"/>
                <w:szCs w:val="24"/>
              </w:rPr>
              <w:fldChar w:fldCharType="begin"/>
            </w:r>
            <w:r w:rsidRPr="004A03B7" w:rsidR="00F1280C">
              <w:rPr>
                <w:b w:val="0"/>
                <w:bCs/>
                <w:noProof/>
                <w:webHidden/>
                <w:color w:val="auto"/>
                <w:sz w:val="24"/>
                <w:szCs w:val="24"/>
              </w:rPr>
              <w:instrText xml:space="preserve"> PAGEREF _Toc217399524 \h </w:instrText>
            </w:r>
            <w:r w:rsidRPr="004A03B7" w:rsidR="00F1280C">
              <w:rPr>
                <w:b w:val="0"/>
                <w:bCs/>
                <w:noProof/>
                <w:webHidden/>
                <w:color w:val="auto"/>
                <w:sz w:val="24"/>
                <w:szCs w:val="24"/>
              </w:rPr>
            </w:r>
            <w:r w:rsidRPr="004A03B7" w:rsidR="00F1280C">
              <w:rPr>
                <w:b w:val="0"/>
                <w:bCs/>
                <w:noProof/>
                <w:webHidden/>
                <w:color w:val="auto"/>
                <w:sz w:val="24"/>
                <w:szCs w:val="24"/>
              </w:rPr>
              <w:fldChar w:fldCharType="separate"/>
            </w:r>
            <w:r w:rsidR="008A5509">
              <w:rPr>
                <w:b w:val="0"/>
                <w:bCs/>
                <w:noProof/>
                <w:webHidden/>
                <w:color w:val="auto"/>
                <w:sz w:val="24"/>
                <w:szCs w:val="24"/>
              </w:rPr>
              <w:t>3</w:t>
            </w:r>
            <w:r w:rsidRPr="004A03B7" w:rsidR="00F1280C">
              <w:rPr>
                <w:b w:val="0"/>
                <w:bCs/>
                <w:noProof/>
                <w:webHidden/>
                <w:color w:val="auto"/>
                <w:sz w:val="24"/>
                <w:szCs w:val="24"/>
              </w:rPr>
              <w:fldChar w:fldCharType="end"/>
            </w:r>
          </w:hyperlink>
        </w:p>
        <w:p w:rsidRPr="004A03B7" w:rsidR="00F1280C" w:rsidRDefault="00F1280C" w14:paraId="2050A4C0" w14:textId="59CBAFFB">
          <w:pPr>
            <w:pStyle w:val="TOC1"/>
            <w:tabs>
              <w:tab w:val="right" w:leader="dot" w:pos="10604"/>
            </w:tabs>
            <w:rPr>
              <w:b w:val="0"/>
              <w:bCs/>
              <w:noProof/>
              <w:color w:val="auto"/>
              <w:kern w:val="2"/>
              <w:sz w:val="24"/>
              <w:szCs w:val="24"/>
              <w:lang w:eastAsia="en-AU"/>
              <w14:ligatures w14:val="standardContextual"/>
            </w:rPr>
          </w:pPr>
          <w:hyperlink w:history="1" w:anchor="_Toc217399525">
            <w:r w:rsidRPr="004A03B7">
              <w:rPr>
                <w:rStyle w:val="Hyperlink"/>
                <w:b w:val="0"/>
                <w:bCs/>
                <w:noProof/>
                <w:color w:val="auto"/>
                <w:sz w:val="24"/>
                <w:szCs w:val="24"/>
              </w:rPr>
              <w:t>Introduction</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_Toc217399525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5</w:t>
            </w:r>
            <w:r w:rsidRPr="004A03B7">
              <w:rPr>
                <w:b w:val="0"/>
                <w:bCs/>
                <w:noProof/>
                <w:webHidden/>
                <w:color w:val="auto"/>
                <w:sz w:val="24"/>
                <w:szCs w:val="24"/>
              </w:rPr>
              <w:fldChar w:fldCharType="end"/>
            </w:r>
          </w:hyperlink>
        </w:p>
        <w:p w:rsidRPr="004A03B7" w:rsidR="00F1280C" w:rsidRDefault="00F1280C" w14:paraId="50CD10AC" w14:textId="49275C43">
          <w:pPr>
            <w:pStyle w:val="TOC1"/>
            <w:tabs>
              <w:tab w:val="right" w:leader="dot" w:pos="10604"/>
            </w:tabs>
            <w:rPr>
              <w:b w:val="0"/>
              <w:bCs/>
              <w:noProof/>
              <w:color w:val="auto"/>
              <w:kern w:val="2"/>
              <w:sz w:val="24"/>
              <w:szCs w:val="24"/>
              <w:lang w:eastAsia="en-AU"/>
              <w14:ligatures w14:val="standardContextual"/>
            </w:rPr>
          </w:pPr>
          <w:hyperlink w:history="1" w:anchor="_Toc217399526">
            <w:r w:rsidRPr="004A03B7">
              <w:rPr>
                <w:rStyle w:val="Hyperlink"/>
                <w:b w:val="0"/>
                <w:bCs/>
                <w:noProof/>
                <w:color w:val="auto"/>
                <w:sz w:val="24"/>
                <w:szCs w:val="24"/>
              </w:rPr>
              <w:t>Service principles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_Toc217399526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6</w:t>
            </w:r>
            <w:r w:rsidRPr="004A03B7">
              <w:rPr>
                <w:b w:val="0"/>
                <w:bCs/>
                <w:noProof/>
                <w:webHidden/>
                <w:color w:val="auto"/>
                <w:sz w:val="24"/>
                <w:szCs w:val="24"/>
              </w:rPr>
              <w:fldChar w:fldCharType="end"/>
            </w:r>
          </w:hyperlink>
        </w:p>
        <w:p w:rsidRPr="004A03B7" w:rsidR="00F1280C" w:rsidRDefault="00F1280C" w14:paraId="660575CB" w14:textId="5016F88E">
          <w:pPr>
            <w:pStyle w:val="TOC1"/>
            <w:tabs>
              <w:tab w:val="right" w:leader="dot" w:pos="10604"/>
            </w:tabs>
            <w:rPr>
              <w:b w:val="0"/>
              <w:bCs/>
              <w:noProof/>
              <w:color w:val="auto"/>
              <w:kern w:val="2"/>
              <w:sz w:val="24"/>
              <w:szCs w:val="24"/>
              <w:lang w:eastAsia="en-AU"/>
              <w14:ligatures w14:val="standardContextual"/>
            </w:rPr>
          </w:pPr>
          <w:hyperlink w:history="1" w:anchor="_Toc217399527">
            <w:r w:rsidRPr="004A03B7">
              <w:rPr>
                <w:rStyle w:val="Hyperlink"/>
                <w:b w:val="0"/>
                <w:bCs/>
                <w:noProof/>
                <w:color w:val="auto"/>
                <w:sz w:val="24"/>
                <w:szCs w:val="24"/>
              </w:rPr>
              <w:t>Thriving Kids model</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_Toc217399527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10</w:t>
            </w:r>
            <w:r w:rsidRPr="004A03B7">
              <w:rPr>
                <w:b w:val="0"/>
                <w:bCs/>
                <w:noProof/>
                <w:webHidden/>
                <w:color w:val="auto"/>
                <w:sz w:val="24"/>
                <w:szCs w:val="24"/>
              </w:rPr>
              <w:fldChar w:fldCharType="end"/>
            </w:r>
          </w:hyperlink>
        </w:p>
        <w:p w:rsidRPr="004A03B7" w:rsidR="00F1280C" w:rsidRDefault="00F1280C" w14:paraId="7A84C861" w14:textId="48B001F0">
          <w:pPr>
            <w:pStyle w:val="TOC1"/>
            <w:tabs>
              <w:tab w:val="right" w:leader="dot" w:pos="10604"/>
            </w:tabs>
            <w:rPr>
              <w:b w:val="0"/>
              <w:bCs/>
              <w:noProof/>
              <w:color w:val="auto"/>
              <w:kern w:val="2"/>
              <w:sz w:val="24"/>
              <w:szCs w:val="24"/>
              <w:lang w:eastAsia="en-AU"/>
              <w14:ligatures w14:val="standardContextual"/>
            </w:rPr>
          </w:pPr>
          <w:hyperlink w:history="1" w:anchor="_Toc217399528">
            <w:r w:rsidRPr="004A03B7">
              <w:rPr>
                <w:rStyle w:val="Hyperlink"/>
                <w:b w:val="0"/>
                <w:bCs/>
                <w:noProof/>
                <w:color w:val="auto"/>
                <w:sz w:val="24"/>
                <w:szCs w:val="24"/>
              </w:rPr>
              <w:t>Key elements of the model</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_Toc217399528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11</w:t>
            </w:r>
            <w:r w:rsidRPr="004A03B7">
              <w:rPr>
                <w:b w:val="0"/>
                <w:bCs/>
                <w:noProof/>
                <w:webHidden/>
                <w:color w:val="auto"/>
                <w:sz w:val="24"/>
                <w:szCs w:val="24"/>
              </w:rPr>
              <w:fldChar w:fldCharType="end"/>
            </w:r>
          </w:hyperlink>
        </w:p>
        <w:p w:rsidRPr="004A03B7" w:rsidR="00F1280C" w:rsidRDefault="00F1280C" w14:paraId="5308370F" w14:textId="3CD72F95">
          <w:pPr>
            <w:pStyle w:val="TOC2"/>
            <w:tabs>
              <w:tab w:val="right" w:leader="dot" w:pos="10604"/>
            </w:tabs>
            <w:rPr>
              <w:b w:val="0"/>
              <w:bCs/>
              <w:noProof/>
              <w:color w:val="auto"/>
              <w:kern w:val="2"/>
              <w:sz w:val="24"/>
              <w:szCs w:val="24"/>
              <w:lang w:eastAsia="en-AU"/>
              <w14:ligatures w14:val="standardContextual"/>
            </w:rPr>
          </w:pPr>
          <w:hyperlink w:history="1" w:anchor="_Toc217399529">
            <w:r w:rsidRPr="004A03B7">
              <w:rPr>
                <w:rStyle w:val="Hyperlink"/>
                <w:b w:val="0"/>
                <w:bCs/>
                <w:noProof/>
                <w:color w:val="auto"/>
                <w:sz w:val="24"/>
                <w:szCs w:val="24"/>
              </w:rPr>
              <w:t>Identification and connection to supports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_Toc217399529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11</w:t>
            </w:r>
            <w:r w:rsidRPr="004A03B7">
              <w:rPr>
                <w:b w:val="0"/>
                <w:bCs/>
                <w:noProof/>
                <w:webHidden/>
                <w:color w:val="auto"/>
                <w:sz w:val="24"/>
                <w:szCs w:val="24"/>
              </w:rPr>
              <w:fldChar w:fldCharType="end"/>
            </w:r>
          </w:hyperlink>
        </w:p>
        <w:p w:rsidRPr="004A03B7" w:rsidR="00F1280C" w:rsidRDefault="00F1280C" w14:paraId="7D35242B" w14:textId="08E14A1B">
          <w:pPr>
            <w:pStyle w:val="TOC2"/>
            <w:tabs>
              <w:tab w:val="right" w:leader="dot" w:pos="10604"/>
            </w:tabs>
            <w:rPr>
              <w:b w:val="0"/>
              <w:bCs/>
              <w:noProof/>
              <w:color w:val="auto"/>
              <w:kern w:val="2"/>
              <w:sz w:val="24"/>
              <w:szCs w:val="24"/>
              <w:lang w:eastAsia="en-AU"/>
              <w14:ligatures w14:val="standardContextual"/>
            </w:rPr>
          </w:pPr>
          <w:hyperlink w:history="1" w:anchor="_Toc217399530">
            <w:r w:rsidRPr="004A03B7">
              <w:rPr>
                <w:rStyle w:val="Hyperlink"/>
                <w:b w:val="0"/>
                <w:bCs/>
                <w:noProof/>
                <w:color w:val="auto"/>
                <w:sz w:val="24"/>
                <w:szCs w:val="24"/>
              </w:rPr>
              <w:t>Best-practice Universal Parenting Supports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_Toc217399530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21</w:t>
            </w:r>
            <w:r w:rsidRPr="004A03B7">
              <w:rPr>
                <w:b w:val="0"/>
                <w:bCs/>
                <w:noProof/>
                <w:webHidden/>
                <w:color w:val="auto"/>
                <w:sz w:val="24"/>
                <w:szCs w:val="24"/>
              </w:rPr>
              <w:fldChar w:fldCharType="end"/>
            </w:r>
          </w:hyperlink>
        </w:p>
        <w:p w:rsidRPr="004A03B7" w:rsidR="00F1280C" w:rsidRDefault="00F1280C" w14:paraId="7AB99122" w14:textId="3896026F">
          <w:pPr>
            <w:pStyle w:val="TOC2"/>
            <w:tabs>
              <w:tab w:val="right" w:leader="dot" w:pos="10604"/>
            </w:tabs>
            <w:rPr>
              <w:b w:val="0"/>
              <w:bCs/>
              <w:noProof/>
              <w:color w:val="auto"/>
              <w:kern w:val="2"/>
              <w:sz w:val="24"/>
              <w:szCs w:val="24"/>
              <w:lang w:eastAsia="en-AU"/>
              <w14:ligatures w14:val="standardContextual"/>
            </w:rPr>
          </w:pPr>
          <w:hyperlink w:history="1" w:anchor="_Toc217399531">
            <w:r w:rsidRPr="004A03B7">
              <w:rPr>
                <w:rStyle w:val="Hyperlink"/>
                <w:b w:val="0"/>
                <w:bCs/>
                <w:noProof/>
                <w:color w:val="auto"/>
                <w:sz w:val="24"/>
                <w:szCs w:val="24"/>
              </w:rPr>
              <w:t>Best-practice Targeted Supports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_Toc217399531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24</w:t>
            </w:r>
            <w:r w:rsidRPr="004A03B7">
              <w:rPr>
                <w:b w:val="0"/>
                <w:bCs/>
                <w:noProof/>
                <w:webHidden/>
                <w:color w:val="auto"/>
                <w:sz w:val="24"/>
                <w:szCs w:val="24"/>
              </w:rPr>
              <w:fldChar w:fldCharType="end"/>
            </w:r>
          </w:hyperlink>
        </w:p>
        <w:p w:rsidRPr="004A03B7" w:rsidR="00F1280C" w:rsidRDefault="00F1280C" w14:paraId="3C01CDF2" w14:textId="323D25D0">
          <w:pPr>
            <w:pStyle w:val="TOC2"/>
            <w:tabs>
              <w:tab w:val="right" w:leader="dot" w:pos="10604"/>
            </w:tabs>
            <w:rPr>
              <w:b w:val="0"/>
              <w:bCs/>
              <w:noProof/>
              <w:color w:val="auto"/>
              <w:kern w:val="2"/>
              <w:sz w:val="24"/>
              <w:szCs w:val="24"/>
              <w:lang w:eastAsia="en-AU"/>
              <w14:ligatures w14:val="standardContextual"/>
            </w:rPr>
          </w:pPr>
          <w:hyperlink w:history="1" w:anchor="_Toc217399532">
            <w:r w:rsidRPr="004A03B7">
              <w:rPr>
                <w:rStyle w:val="Hyperlink"/>
                <w:b w:val="0"/>
                <w:bCs/>
                <w:noProof/>
                <w:color w:val="auto"/>
                <w:sz w:val="24"/>
                <w:szCs w:val="24"/>
              </w:rPr>
              <w:t>Priority community groups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_Toc217399532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33</w:t>
            </w:r>
            <w:r w:rsidRPr="004A03B7">
              <w:rPr>
                <w:b w:val="0"/>
                <w:bCs/>
                <w:noProof/>
                <w:webHidden/>
                <w:color w:val="auto"/>
                <w:sz w:val="24"/>
                <w:szCs w:val="24"/>
              </w:rPr>
              <w:fldChar w:fldCharType="end"/>
            </w:r>
          </w:hyperlink>
        </w:p>
        <w:p w:rsidRPr="004A03B7" w:rsidR="00F1280C" w:rsidRDefault="00F1280C" w14:paraId="2C469BDA" w14:textId="741865EE">
          <w:pPr>
            <w:pStyle w:val="TOC2"/>
            <w:tabs>
              <w:tab w:val="right" w:leader="dot" w:pos="10604"/>
            </w:tabs>
            <w:rPr>
              <w:b w:val="0"/>
              <w:bCs/>
              <w:noProof/>
              <w:color w:val="auto"/>
              <w:kern w:val="2"/>
              <w:sz w:val="24"/>
              <w:szCs w:val="24"/>
              <w:lang w:eastAsia="en-AU"/>
              <w14:ligatures w14:val="standardContextual"/>
            </w:rPr>
          </w:pPr>
          <w:hyperlink w:history="1" w:anchor="_Toc217399533">
            <w:r w:rsidRPr="004A03B7">
              <w:rPr>
                <w:rStyle w:val="Hyperlink"/>
                <w:b w:val="0"/>
                <w:bCs/>
                <w:noProof/>
                <w:color w:val="auto"/>
                <w:sz w:val="24"/>
                <w:szCs w:val="24"/>
              </w:rPr>
              <w:t>Enabling and core components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_Toc217399533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35</w:t>
            </w:r>
            <w:r w:rsidRPr="004A03B7">
              <w:rPr>
                <w:b w:val="0"/>
                <w:bCs/>
                <w:noProof/>
                <w:webHidden/>
                <w:color w:val="auto"/>
                <w:sz w:val="24"/>
                <w:szCs w:val="24"/>
              </w:rPr>
              <w:fldChar w:fldCharType="end"/>
            </w:r>
          </w:hyperlink>
        </w:p>
        <w:p w:rsidRPr="004A03B7" w:rsidR="00F1280C" w:rsidRDefault="00F1280C" w14:paraId="2BD5B2FE" w14:textId="4EA2D1A7">
          <w:pPr>
            <w:pStyle w:val="TOC2"/>
            <w:tabs>
              <w:tab w:val="right" w:leader="dot" w:pos="10604"/>
            </w:tabs>
            <w:rPr>
              <w:b w:val="0"/>
              <w:bCs/>
              <w:noProof/>
              <w:color w:val="auto"/>
              <w:kern w:val="2"/>
              <w:sz w:val="24"/>
              <w:szCs w:val="24"/>
              <w:lang w:eastAsia="en-AU"/>
              <w14:ligatures w14:val="standardContextual"/>
            </w:rPr>
          </w:pPr>
          <w:hyperlink w:history="1" w:anchor="_Toc217399534">
            <w:r w:rsidRPr="004A03B7">
              <w:rPr>
                <w:rStyle w:val="Hyperlink"/>
                <w:b w:val="0"/>
                <w:bCs/>
                <w:noProof/>
                <w:color w:val="auto"/>
                <w:sz w:val="24"/>
                <w:szCs w:val="24"/>
              </w:rPr>
              <w:t>Interface of Thriving Kids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_Toc217399534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41</w:t>
            </w:r>
            <w:r w:rsidRPr="004A03B7">
              <w:rPr>
                <w:b w:val="0"/>
                <w:bCs/>
                <w:noProof/>
                <w:webHidden/>
                <w:color w:val="auto"/>
                <w:sz w:val="24"/>
                <w:szCs w:val="24"/>
              </w:rPr>
              <w:fldChar w:fldCharType="end"/>
            </w:r>
          </w:hyperlink>
        </w:p>
        <w:p w:rsidRPr="004A03B7" w:rsidR="00F1280C" w:rsidRDefault="00F1280C" w14:paraId="404087F9" w14:textId="26A059E4">
          <w:pPr>
            <w:pStyle w:val="TOC1"/>
            <w:tabs>
              <w:tab w:val="right" w:leader="dot" w:pos="10604"/>
            </w:tabs>
            <w:rPr>
              <w:b w:val="0"/>
              <w:bCs/>
              <w:noProof/>
              <w:color w:val="auto"/>
              <w:kern w:val="2"/>
              <w:sz w:val="24"/>
              <w:szCs w:val="24"/>
              <w:lang w:eastAsia="en-AU"/>
              <w14:ligatures w14:val="standardContextual"/>
            </w:rPr>
          </w:pPr>
          <w:hyperlink w:history="1" w:anchor="_Toc217399535">
            <w:r w:rsidRPr="004A03B7">
              <w:rPr>
                <w:rStyle w:val="Hyperlink"/>
                <w:b w:val="0"/>
                <w:bCs/>
                <w:noProof/>
                <w:color w:val="auto"/>
                <w:sz w:val="24"/>
                <w:szCs w:val="24"/>
              </w:rPr>
              <w:t>Glossary of terms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_Toc217399535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49</w:t>
            </w:r>
            <w:r w:rsidRPr="004A03B7">
              <w:rPr>
                <w:b w:val="0"/>
                <w:bCs/>
                <w:noProof/>
                <w:webHidden/>
                <w:color w:val="auto"/>
                <w:sz w:val="24"/>
                <w:szCs w:val="24"/>
              </w:rPr>
              <w:fldChar w:fldCharType="end"/>
            </w:r>
          </w:hyperlink>
        </w:p>
        <w:p w:rsidRPr="004A03B7" w:rsidR="00F1280C" w:rsidRDefault="00F1280C" w14:paraId="06AD4329" w14:textId="1F07EC75">
          <w:pPr>
            <w:pStyle w:val="TOC1"/>
            <w:tabs>
              <w:tab w:val="right" w:leader="dot" w:pos="10604"/>
            </w:tabs>
            <w:rPr>
              <w:b w:val="0"/>
              <w:bCs/>
              <w:noProof/>
              <w:color w:val="auto"/>
              <w:kern w:val="2"/>
              <w:sz w:val="24"/>
              <w:szCs w:val="24"/>
              <w:lang w:eastAsia="en-AU"/>
              <w14:ligatures w14:val="standardContextual"/>
            </w:rPr>
          </w:pPr>
          <w:hyperlink w:history="1" w:anchor="_Toc217399536">
            <w:r w:rsidRPr="004A03B7">
              <w:rPr>
                <w:rStyle w:val="Hyperlink"/>
                <w:b w:val="0"/>
                <w:bCs/>
                <w:noProof/>
                <w:color w:val="auto"/>
                <w:sz w:val="24"/>
                <w:szCs w:val="24"/>
              </w:rPr>
              <w:t>Appendices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_Toc217399536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52</w:t>
            </w:r>
            <w:r w:rsidRPr="004A03B7">
              <w:rPr>
                <w:b w:val="0"/>
                <w:bCs/>
                <w:noProof/>
                <w:webHidden/>
                <w:color w:val="auto"/>
                <w:sz w:val="24"/>
                <w:szCs w:val="24"/>
              </w:rPr>
              <w:fldChar w:fldCharType="end"/>
            </w:r>
          </w:hyperlink>
        </w:p>
        <w:p w:rsidRPr="004A03B7" w:rsidR="00F1280C" w:rsidRDefault="00F1280C" w14:paraId="3FF63E5B" w14:textId="135B2856">
          <w:pPr>
            <w:pStyle w:val="TOC2"/>
            <w:tabs>
              <w:tab w:val="right" w:leader="dot" w:pos="10604"/>
            </w:tabs>
            <w:rPr>
              <w:b w:val="0"/>
              <w:bCs/>
              <w:noProof/>
              <w:color w:val="auto"/>
              <w:kern w:val="2"/>
              <w:sz w:val="24"/>
              <w:szCs w:val="24"/>
              <w:lang w:eastAsia="en-AU"/>
              <w14:ligatures w14:val="standardContextual"/>
            </w:rPr>
          </w:pPr>
          <w:hyperlink w:history="1" w:anchor="_Toc217399537">
            <w:r w:rsidRPr="004A03B7">
              <w:rPr>
                <w:rStyle w:val="Hyperlink"/>
                <w:b w:val="0"/>
                <w:bCs/>
                <w:noProof/>
                <w:color w:val="auto"/>
                <w:sz w:val="24"/>
                <w:szCs w:val="24"/>
              </w:rPr>
              <w:t>Appendix 1 – Consultation and design inputs</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_Toc217399537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52</w:t>
            </w:r>
            <w:r w:rsidRPr="004A03B7">
              <w:rPr>
                <w:b w:val="0"/>
                <w:bCs/>
                <w:noProof/>
                <w:webHidden/>
                <w:color w:val="auto"/>
                <w:sz w:val="24"/>
                <w:szCs w:val="24"/>
              </w:rPr>
              <w:fldChar w:fldCharType="end"/>
            </w:r>
          </w:hyperlink>
        </w:p>
        <w:p w:rsidRPr="004A03B7" w:rsidR="00F1280C" w:rsidRDefault="00F1280C" w14:paraId="64C30751" w14:textId="4DE79EED">
          <w:pPr>
            <w:pStyle w:val="TOC2"/>
            <w:tabs>
              <w:tab w:val="right" w:leader="dot" w:pos="10604"/>
            </w:tabs>
            <w:rPr>
              <w:b w:val="0"/>
              <w:bCs/>
              <w:noProof/>
              <w:color w:val="auto"/>
              <w:kern w:val="2"/>
              <w:sz w:val="24"/>
              <w:szCs w:val="24"/>
              <w:lang w:eastAsia="en-AU"/>
              <w14:ligatures w14:val="standardContextual"/>
            </w:rPr>
          </w:pPr>
          <w:hyperlink w:history="1" w:anchor="_Toc217399538">
            <w:r w:rsidRPr="004A03B7">
              <w:rPr>
                <w:rStyle w:val="Hyperlink"/>
                <w:b w:val="0"/>
                <w:bCs/>
                <w:noProof/>
                <w:color w:val="auto"/>
                <w:sz w:val="24"/>
                <w:szCs w:val="24"/>
              </w:rPr>
              <w:t>Appendix 2 – Membership list</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_Toc217399538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54</w:t>
            </w:r>
            <w:r w:rsidRPr="004A03B7">
              <w:rPr>
                <w:b w:val="0"/>
                <w:bCs/>
                <w:noProof/>
                <w:webHidden/>
                <w:color w:val="auto"/>
                <w:sz w:val="24"/>
                <w:szCs w:val="24"/>
              </w:rPr>
              <w:fldChar w:fldCharType="end"/>
            </w:r>
          </w:hyperlink>
        </w:p>
        <w:p w:rsidRPr="004A03B7" w:rsidR="00F1280C" w:rsidRDefault="00F1280C" w14:paraId="28FC9B99" w14:textId="5D90E6CF">
          <w:pPr>
            <w:pStyle w:val="TOC2"/>
            <w:tabs>
              <w:tab w:val="right" w:leader="dot" w:pos="10604"/>
            </w:tabs>
            <w:rPr>
              <w:b w:val="0"/>
              <w:bCs/>
              <w:noProof/>
              <w:color w:val="auto"/>
              <w:kern w:val="2"/>
              <w:sz w:val="24"/>
              <w:szCs w:val="24"/>
              <w:lang w:eastAsia="en-AU"/>
              <w14:ligatures w14:val="standardContextual"/>
            </w:rPr>
          </w:pPr>
          <w:hyperlink w:history="1" w:anchor="_Toc217399539">
            <w:r w:rsidRPr="004A03B7">
              <w:rPr>
                <w:rStyle w:val="Hyperlink"/>
                <w:b w:val="0"/>
                <w:bCs/>
                <w:noProof/>
                <w:color w:val="auto"/>
                <w:sz w:val="24"/>
                <w:szCs w:val="24"/>
              </w:rPr>
              <w:t>Appendix 3 – Stakeholder list</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_Toc217399539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56</w:t>
            </w:r>
            <w:r w:rsidRPr="004A03B7">
              <w:rPr>
                <w:b w:val="0"/>
                <w:bCs/>
                <w:noProof/>
                <w:webHidden/>
                <w:color w:val="auto"/>
                <w:sz w:val="24"/>
                <w:szCs w:val="24"/>
              </w:rPr>
              <w:fldChar w:fldCharType="end"/>
            </w:r>
          </w:hyperlink>
        </w:p>
        <w:p w:rsidRPr="004A03B7" w:rsidR="00F1280C" w:rsidRDefault="00F1280C" w14:paraId="7DEA0901" w14:textId="46F9AB2C">
          <w:pPr>
            <w:pStyle w:val="TOC2"/>
            <w:tabs>
              <w:tab w:val="right" w:leader="dot" w:pos="10604"/>
            </w:tabs>
            <w:rPr>
              <w:b w:val="0"/>
              <w:bCs/>
              <w:noProof/>
              <w:color w:val="auto"/>
              <w:kern w:val="2"/>
              <w:sz w:val="24"/>
              <w:szCs w:val="24"/>
              <w:lang w:eastAsia="en-AU"/>
              <w14:ligatures w14:val="standardContextual"/>
            </w:rPr>
          </w:pPr>
          <w:hyperlink w:history="1" w:anchor="_Toc217399540">
            <w:r w:rsidRPr="004A03B7">
              <w:rPr>
                <w:rStyle w:val="Hyperlink"/>
                <w:b w:val="0"/>
                <w:bCs/>
                <w:noProof/>
                <w:color w:val="auto"/>
                <w:sz w:val="24"/>
                <w:szCs w:val="24"/>
              </w:rPr>
              <w:t>Appendix 4 – Theory of Change</w:t>
            </w:r>
            <w:r w:rsidRPr="004A03B7">
              <w:rPr>
                <w:b w:val="0"/>
                <w:bCs/>
                <w:noProof/>
                <w:webHidden/>
                <w:color w:val="auto"/>
                <w:sz w:val="24"/>
                <w:szCs w:val="24"/>
              </w:rPr>
              <w:tab/>
            </w:r>
            <w:r w:rsidRPr="004A03B7">
              <w:rPr>
                <w:b w:val="0"/>
                <w:bCs/>
                <w:noProof/>
                <w:webHidden/>
                <w:color w:val="auto"/>
                <w:sz w:val="24"/>
                <w:szCs w:val="24"/>
              </w:rPr>
              <w:fldChar w:fldCharType="begin"/>
            </w:r>
            <w:r w:rsidRPr="004A03B7">
              <w:rPr>
                <w:b w:val="0"/>
                <w:bCs/>
                <w:noProof/>
                <w:webHidden/>
                <w:color w:val="auto"/>
                <w:sz w:val="24"/>
                <w:szCs w:val="24"/>
              </w:rPr>
              <w:instrText xml:space="preserve"> PAGEREF _Toc217399540 \h </w:instrText>
            </w:r>
            <w:r w:rsidRPr="004A03B7">
              <w:rPr>
                <w:b w:val="0"/>
                <w:bCs/>
                <w:noProof/>
                <w:webHidden/>
                <w:color w:val="auto"/>
                <w:sz w:val="24"/>
                <w:szCs w:val="24"/>
              </w:rPr>
            </w:r>
            <w:r w:rsidRPr="004A03B7">
              <w:rPr>
                <w:b w:val="0"/>
                <w:bCs/>
                <w:noProof/>
                <w:webHidden/>
                <w:color w:val="auto"/>
                <w:sz w:val="24"/>
                <w:szCs w:val="24"/>
              </w:rPr>
              <w:fldChar w:fldCharType="separate"/>
            </w:r>
            <w:r w:rsidR="008A5509">
              <w:rPr>
                <w:b w:val="0"/>
                <w:bCs/>
                <w:noProof/>
                <w:webHidden/>
                <w:color w:val="auto"/>
                <w:sz w:val="24"/>
                <w:szCs w:val="24"/>
              </w:rPr>
              <w:t>63</w:t>
            </w:r>
            <w:r w:rsidRPr="004A03B7">
              <w:rPr>
                <w:b w:val="0"/>
                <w:bCs/>
                <w:noProof/>
                <w:webHidden/>
                <w:color w:val="auto"/>
                <w:sz w:val="24"/>
                <w:szCs w:val="24"/>
              </w:rPr>
              <w:fldChar w:fldCharType="end"/>
            </w:r>
          </w:hyperlink>
        </w:p>
        <w:p w:rsidRPr="0092179E" w:rsidR="00B7269D" w:rsidRDefault="00B71EDB" w14:paraId="6A70608B" w14:textId="1668760F">
          <w:pPr>
            <w:rPr>
              <w:sz w:val="22"/>
              <w:szCs w:val="18"/>
            </w:rPr>
          </w:pPr>
          <w:r w:rsidRPr="004A03B7">
            <w:rPr>
              <w:rFonts w:cstheme="minorHAnsi"/>
              <w:b w:val="0"/>
              <w:bCs/>
              <w:color w:val="auto"/>
              <w:sz w:val="24"/>
              <w:szCs w:val="24"/>
            </w:rPr>
            <w:fldChar w:fldCharType="end"/>
          </w:r>
        </w:p>
      </w:sdtContent>
      <w:sdtEndPr>
        <w:rPr>
          <w:rFonts w:eastAsia="" w:cs="" w:eastAsiaTheme="minorEastAsia" w:cstheme="minorBidi"/>
          <w:b w:val="1"/>
          <w:bCs w:val="1"/>
          <w:color w:val="082A75" w:themeColor="text2" w:themeTint="FF" w:themeShade="FF"/>
          <w:sz w:val="22"/>
          <w:szCs w:val="22"/>
          <w:lang w:eastAsia="en-US"/>
        </w:rPr>
      </w:sdtEndPr>
    </w:sdt>
    <w:p w:rsidR="00B71EDB" w:rsidRDefault="00B71EDB" w14:paraId="36CAA07E" w14:textId="2BE0F678">
      <w:pPr>
        <w:spacing w:after="200"/>
        <w:rPr>
          <w:b w:val="0"/>
          <w:color w:val="auto"/>
          <w:sz w:val="24"/>
        </w:rPr>
      </w:pPr>
      <w:r>
        <w:br w:type="page"/>
      </w:r>
    </w:p>
    <w:p w:rsidR="008E17C7" w:rsidP="00766661" w:rsidRDefault="008934F0" w14:paraId="347C69DC" w14:textId="2BE0F678">
      <w:pPr>
        <w:pStyle w:val="Heading1"/>
      </w:pPr>
      <w:bookmarkStart w:name="_Toc217399524" w:id="1"/>
      <w:r w:rsidRPr="00766661">
        <w:lastRenderedPageBreak/>
        <w:t>A note on language</w:t>
      </w:r>
      <w:bookmarkEnd w:id="1"/>
    </w:p>
    <w:p w:rsidR="008E17C7" w:rsidP="009905FE" w:rsidRDefault="008E17C7" w14:paraId="67799F30" w14:textId="77777777">
      <w:pPr>
        <w:pStyle w:val="Normalshadedbackground"/>
      </w:pPr>
      <w:r w:rsidRPr="007E3AA1">
        <w:t>Language matters. The words we use shape perceptions, influence attitudes, and impact the lived experiences of all people. By using language thoughtfully, we aim to help reduce stigma, promote acceptance, and ensure communication is clear and empowering for everyone.</w:t>
      </w:r>
    </w:p>
    <w:p w:rsidR="008E17C7" w:rsidP="009905FE" w:rsidRDefault="008E17C7" w14:paraId="3FDCE0B6" w14:textId="37A63DEA">
      <w:pPr>
        <w:pStyle w:val="Normalshadedbackground"/>
      </w:pPr>
      <w:r w:rsidRPr="007E3AA1">
        <w:t>The following section explains what is meant by key terms used in the Final Report (the report). It has been developed to promote shared understanding and consistency in terminology and is aligned with the National Autism Strategy (the Strategy)</w:t>
      </w:r>
      <w:r>
        <w:rPr>
          <w:rStyle w:val="FootnoteReference"/>
        </w:rPr>
        <w:footnoteReference w:id="1"/>
      </w:r>
      <w:r w:rsidRPr="007E3AA1">
        <w:t>.</w:t>
      </w:r>
      <w:r w:rsidR="005054D2">
        <w:t xml:space="preserve"> </w:t>
      </w:r>
      <w:r w:rsidRPr="007E3AA1">
        <w:t>Wherever possible, terms are defined in ways that reflect dignity, autonomy, and the principles of the Strategy—such as inclusion, respect, and recognition of neurodiversity. The Thriving Kids Advisory Group (the Advisory Group) acknowledges that language evolves and that preferences may differ among individuals and</w:t>
      </w:r>
      <w:r>
        <w:t xml:space="preserve"> communities.</w:t>
      </w:r>
    </w:p>
    <w:p w:rsidR="008E17C7" w:rsidP="009905FE" w:rsidRDefault="008E17C7" w14:paraId="17A56BA7" w14:textId="77777777">
      <w:pPr>
        <w:pStyle w:val="Normalshadedbackground"/>
      </w:pPr>
      <w:r>
        <w:t>Each child and family will have a way of talking about development, autism, or themselves that they like best. Some might use terms like ‘autistic child’ (identity-first language), while others like to use ‘child with developmental delay or autism’ (person-first language), and some are fine with using either. The language used in this report is not intended to diminish the identity of each individual child and their family. The Advisory Group recognises that preferred language varies between individuals and communities. The intent is to use language that honours children’s identities and supports them—and their families—to be their authentic selves throughout their developmental journey.</w:t>
      </w:r>
    </w:p>
    <w:p w:rsidR="008E17C7" w:rsidP="009905FE" w:rsidRDefault="008E17C7" w14:paraId="401FAEB9" w14:textId="77777777">
      <w:pPr>
        <w:pStyle w:val="Normalshadedbackground"/>
      </w:pPr>
      <w:r>
        <w:t>This report has been developed for governments as the primary audience. The report uses terms that seek to be clear on who is in scope to use Thriving Kids supports. Communication to the public may use different terms to explain who Thriving Kids supports are for, what supports may look like and the outcomes that supports will aim to help them achieve.</w:t>
      </w:r>
    </w:p>
    <w:p w:rsidRPr="007E3AA1" w:rsidR="008E17C7" w:rsidP="009905FE" w:rsidRDefault="008E17C7" w14:paraId="1A7ECCDF" w14:textId="77777777">
      <w:pPr>
        <w:pStyle w:val="Normalshadedbackground"/>
        <w:rPr>
          <w:rStyle w:val="Strong"/>
        </w:rPr>
      </w:pPr>
      <w:r w:rsidRPr="007E3AA1">
        <w:rPr>
          <w:rStyle w:val="Strong"/>
        </w:rPr>
        <w:t>Thriving Kids cohort</w:t>
      </w:r>
    </w:p>
    <w:p w:rsidR="008E17C7" w:rsidP="009905FE" w:rsidRDefault="008E17C7" w14:paraId="0D863C70" w14:textId="77777777">
      <w:pPr>
        <w:pStyle w:val="Normalshadedbackground"/>
      </w:pPr>
      <w:r>
        <w:t>The final report uses the term ‘Thriving Kids cohort’ to explain that Thriving Kids is being developed to support children aged 8 years and under with developmental delay and/or Autism who have low to moderate support needs and their parents, siblings, carers and kin. Where appropriate, the report may also use the terms ‘developmental support needs’ or ‘neurodevelopmental differences’.</w:t>
      </w:r>
    </w:p>
    <w:p w:rsidR="008E17C7" w:rsidP="009905FE" w:rsidRDefault="008E17C7" w14:paraId="71C95BB8" w14:textId="77777777">
      <w:pPr>
        <w:pStyle w:val="Normalshadedbackground"/>
      </w:pPr>
      <w:r>
        <w:t>In the early years of a child’s life, terms such as ‘developmental delay’ are often appropriate to use when a child is not meeting expected milestones but has not received a formal diagnosis and may not go on to require one. This terminology reflects uncertainty and acknowledges that development is continuous and may occur at different paces. As children grow older and their families learn more about them, and as assessments may be completed, terms such as ‘neurodevelopmental difference’ or ‘autism’ may become appropriate—particularly when a diagnosis has been made. These terms acknowledge the individual needs of children and supports a strengths-based approach, moving away from deficit-focused language while aligning with clinical and educational frameworks.</w:t>
      </w:r>
    </w:p>
    <w:p w:rsidRPr="00216DB1" w:rsidR="008E17C7" w:rsidP="009905FE" w:rsidRDefault="008E17C7" w14:paraId="54D0832D" w14:textId="621C6261">
      <w:pPr>
        <w:pStyle w:val="Normalshadedbackground"/>
        <w:rPr>
          <w:rStyle w:val="Strong"/>
          <w:b w:val="0"/>
          <w:bCs w:val="0"/>
        </w:rPr>
      </w:pPr>
      <w:r w:rsidRPr="007E3AA1">
        <w:rPr>
          <w:rStyle w:val="Strong"/>
        </w:rPr>
        <w:t>Developmental delay</w:t>
      </w:r>
    </w:p>
    <w:p w:rsidR="008E17C7" w:rsidP="009905FE" w:rsidRDefault="008E17C7" w14:paraId="5E452D63" w14:textId="77777777">
      <w:pPr>
        <w:pStyle w:val="Normalshadedbackground"/>
      </w:pPr>
      <w:r>
        <w:t>Developmental delay refers to an observed lag in children behind age-appropriate developmental milestones in one or more domains, such as cognitive, language, motor, social-emotional and/or adaptive behaviour. This term is typically used from birth to around 8–9 years old, before a specific diagnosis is established.</w:t>
      </w:r>
    </w:p>
    <w:p w:rsidRPr="007E3AA1" w:rsidR="008E17C7" w:rsidP="008D549C" w:rsidRDefault="008E17C7" w14:paraId="1EEB1937" w14:textId="77777777">
      <w:pPr>
        <w:pStyle w:val="Normalshadedbackground"/>
        <w:keepNext/>
        <w:rPr>
          <w:rStyle w:val="Strong"/>
        </w:rPr>
      </w:pPr>
      <w:r w:rsidRPr="007E3AA1">
        <w:rPr>
          <w:rStyle w:val="Strong"/>
        </w:rPr>
        <w:lastRenderedPageBreak/>
        <w:t>Neurodevelopmental difference</w:t>
      </w:r>
    </w:p>
    <w:p w:rsidR="008E17C7" w:rsidP="009905FE" w:rsidRDefault="008E17C7" w14:paraId="3C331C30" w14:textId="1893331B">
      <w:pPr>
        <w:pStyle w:val="Normalshadedbackground"/>
      </w:pPr>
      <w:r>
        <w:t>Neurodevelopmental difference is a broad term referring to variations in neurodevelopmental profiles, such as differences in learning, sensory processing and/or interactions. This term encompasses a range of conditions that affect how the brain develops and functions.</w:t>
      </w:r>
    </w:p>
    <w:p w:rsidR="008E17C7" w:rsidP="009905FE" w:rsidRDefault="008E17C7" w14:paraId="0FCD22AD" w14:textId="7D050654">
      <w:pPr>
        <w:pStyle w:val="Normalshadedbackground"/>
      </w:pPr>
      <w:r>
        <w:t>While this term may cover a range of neurodevelopmental differences, the use of ‘neurodevelopmental difference’ in this report is not intended to infer that the scope of Thriving Kids supports is different to the Thriving Kids cohort (see explanation above). At the request of government, the Advisory Group have focused their advice on the Thriving Kids cohort outlined above, as this is the cohort that the Australian Government and state and territory governments have identified to be supported by Thriving Kids.</w:t>
      </w:r>
    </w:p>
    <w:p w:rsidRPr="007E3AA1" w:rsidR="008E17C7" w:rsidP="009905FE" w:rsidRDefault="008E17C7" w14:paraId="4BB7F407" w14:textId="77777777">
      <w:pPr>
        <w:pStyle w:val="Normalshadedbackground"/>
        <w:rPr>
          <w:rStyle w:val="Strong"/>
        </w:rPr>
      </w:pPr>
      <w:r w:rsidRPr="007E3AA1">
        <w:rPr>
          <w:rStyle w:val="Strong"/>
        </w:rPr>
        <w:t>Autism</w:t>
      </w:r>
    </w:p>
    <w:p w:rsidR="008E17C7" w:rsidP="009905FE" w:rsidRDefault="008E17C7" w14:paraId="6B199EAF" w14:textId="07F46AD2">
      <w:pPr>
        <w:pStyle w:val="Normalshadedbackground"/>
      </w:pPr>
      <w:r>
        <w:t>Autism is a lifelong neurodevelopmental difference. Autistic people may experience differences in the way they process information and interact with their environment. This report recognises that every Autistic person is an individual with unique qualities, strengths, attributes and support needs. Thriving Kids does not require a diagnosis for children, parents, carers and kin to receive support. The Advisory Group recognises that use of the word Autism to reflect a diagnosis (be it a formal diagnosis or self-diagnosis) may be important to some people’s identity.</w:t>
      </w:r>
    </w:p>
    <w:p w:rsidRPr="007E3AA1" w:rsidR="008E17C7" w:rsidP="009905FE" w:rsidRDefault="008E17C7" w14:paraId="50E9A03A" w14:textId="77777777">
      <w:pPr>
        <w:pStyle w:val="Normalshadedbackground"/>
        <w:rPr>
          <w:rStyle w:val="Strong"/>
        </w:rPr>
      </w:pPr>
      <w:r w:rsidRPr="007E3AA1">
        <w:rPr>
          <w:rStyle w:val="Strong"/>
        </w:rPr>
        <w:t>Family</w:t>
      </w:r>
    </w:p>
    <w:p w:rsidR="008E17C7" w:rsidP="009905FE" w:rsidRDefault="008E17C7" w14:paraId="2DB4A644" w14:textId="77777777">
      <w:pPr>
        <w:pStyle w:val="Normalshadedbackground"/>
      </w:pPr>
      <w:r>
        <w:t>This report recognises the diversity of families. A child may be supported by their parent/s, carer/s, sibling/s or kin. Where the report uses the term ‘family’, it refers to the diversity of care arrangements for children. The Advisory Group also recognise the important role families play as a child’s first teacher.</w:t>
      </w:r>
    </w:p>
    <w:p w:rsidRPr="007E3AA1" w:rsidR="008E17C7" w:rsidP="009905FE" w:rsidRDefault="008E17C7" w14:paraId="065B4657" w14:textId="77777777">
      <w:pPr>
        <w:pStyle w:val="Normalshadedbackground"/>
        <w:rPr>
          <w:rStyle w:val="Strong"/>
        </w:rPr>
      </w:pPr>
      <w:r w:rsidRPr="007E3AA1">
        <w:rPr>
          <w:rStyle w:val="Strong"/>
        </w:rPr>
        <w:t>Capacity building</w:t>
      </w:r>
    </w:p>
    <w:p w:rsidR="008E17C7" w:rsidP="009905FE" w:rsidRDefault="008E17C7" w14:paraId="76A61D97" w14:textId="77777777">
      <w:pPr>
        <w:pStyle w:val="Normalshadedbackground"/>
      </w:pPr>
      <w:r>
        <w:t>Capacity building refers to approaches that develop skills and capabilities. The report uses this term to talk about the skills and capabilities of children, families and those who may work to support them. Capacity building approaches for families recognise their inherent expertise, seeks to build on their existing capabilities, and provides tailored supports to promote their independence, inclusion, and wellbeing. This term is not focused on identifying deficits, but rather, seeks to enable families to confidently seek support, make informed decisions, and foster positive outcomes for their child or children.</w:t>
      </w:r>
    </w:p>
    <w:p w:rsidR="00266DC7" w:rsidRDefault="00266DC7" w14:paraId="287470DD" w14:textId="77777777">
      <w:pPr>
        <w:spacing w:after="200"/>
        <w:rPr>
          <w:rFonts w:eastAsiaTheme="majorEastAsia" w:cstheme="majorBidi"/>
          <w:color w:val="061F57" w:themeColor="text2" w:themeShade="BF"/>
          <w:kern w:val="28"/>
          <w:sz w:val="52"/>
          <w:szCs w:val="52"/>
        </w:rPr>
      </w:pPr>
      <w:bookmarkStart w:name="_Toc216081168" w:id="2"/>
      <w:bookmarkStart w:name="_Toc216081573" w:id="3"/>
      <w:bookmarkStart w:name="_Toc217399525" w:id="4"/>
      <w:r>
        <w:rPr>
          <w:szCs w:val="52"/>
        </w:rPr>
        <w:br w:type="page"/>
      </w:r>
    </w:p>
    <w:p w:rsidRPr="0092179E" w:rsidR="00231D5F" w:rsidP="001C08FB" w:rsidRDefault="00231D5F" w14:paraId="3F731FB5" w14:textId="4B44C633">
      <w:pPr>
        <w:pStyle w:val="Heading1"/>
        <w:rPr>
          <w:b w:val="0"/>
        </w:rPr>
      </w:pPr>
      <w:r w:rsidRPr="0092179E">
        <w:rPr>
          <w:szCs w:val="52"/>
        </w:rPr>
        <w:lastRenderedPageBreak/>
        <w:t>Introduction</w:t>
      </w:r>
      <w:bookmarkEnd w:id="2"/>
      <w:bookmarkEnd w:id="3"/>
      <w:bookmarkEnd w:id="4"/>
    </w:p>
    <w:p w:rsidRPr="00D47E05" w:rsidR="00231D5F" w:rsidP="00AD51B3" w:rsidRDefault="00231D5F" w14:paraId="5904D7F5" w14:textId="5EB6B31A">
      <w:pPr>
        <w:pStyle w:val="Content"/>
      </w:pPr>
      <w:r w:rsidRPr="00D47E05">
        <w:t xml:space="preserve">The Independent Review into the National Disability Insurance Scheme (the Review) recommended </w:t>
      </w:r>
      <w:r w:rsidRPr="00D47E05" w:rsidR="0070653A">
        <w:t xml:space="preserve">the Australian Government and state and territory governments </w:t>
      </w:r>
      <w:r w:rsidRPr="00D47E05" w:rsidR="00A64237">
        <w:t xml:space="preserve">(governments) </w:t>
      </w:r>
      <w:r w:rsidRPr="00D47E05" w:rsidR="0070653A">
        <w:t>shou</w:t>
      </w:r>
      <w:r w:rsidRPr="00D47E05" w:rsidR="00AB170D">
        <w:t>l</w:t>
      </w:r>
      <w:r w:rsidRPr="00D47E05" w:rsidR="0070653A">
        <w:t xml:space="preserve">d </w:t>
      </w:r>
      <w:r w:rsidRPr="00D47E05" w:rsidR="00D80017">
        <w:t>invest in</w:t>
      </w:r>
      <w:r w:rsidRPr="00D47E05" w:rsidR="0070653A">
        <w:t xml:space="preserve"> </w:t>
      </w:r>
      <w:r w:rsidRPr="00D47E05">
        <w:t>supports for children</w:t>
      </w:r>
      <w:r w:rsidRPr="00D47E05" w:rsidR="00EB249E">
        <w:t>, and their families</w:t>
      </w:r>
      <w:r w:rsidRPr="00D47E05" w:rsidR="00AD65BC">
        <w:t>,</w:t>
      </w:r>
      <w:r w:rsidRPr="00D47E05">
        <w:t xml:space="preserve"> outside the National Disability Insurance Scheme (NDIS)</w:t>
      </w:r>
      <w:r w:rsidRPr="00D47E05" w:rsidR="00EB249E">
        <w:t xml:space="preserve"> as part of a unified system of supports</w:t>
      </w:r>
      <w:r w:rsidRPr="00D47E05">
        <w:t>. The Review called for improved accessible and inclusive mainstream supports, investment in more development-and disability-specific supports (called Foundational Supports), and a new NDIS early intervention pathway for children.</w:t>
      </w:r>
    </w:p>
    <w:p w:rsidRPr="00D47E05" w:rsidR="00D40512" w:rsidP="002F7C30" w:rsidRDefault="00231D5F" w14:paraId="4A18B950" w14:textId="419C96AE">
      <w:pPr>
        <w:pStyle w:val="Content"/>
      </w:pPr>
      <w:r w:rsidRPr="00D47E05">
        <w:t>The Review found that developmental differences and delays are not always</w:t>
      </w:r>
      <w:r w:rsidR="00F81EAF">
        <w:t xml:space="preserve"> </w:t>
      </w:r>
      <w:r w:rsidRPr="00D47E05">
        <w:t>identified</w:t>
      </w:r>
      <w:r w:rsidR="00F81EAF">
        <w:t xml:space="preserve"> </w:t>
      </w:r>
      <w:r w:rsidRPr="00D47E05">
        <w:t xml:space="preserve">early in a child’s life, </w:t>
      </w:r>
      <w:r w:rsidRPr="00D47E05" w:rsidR="00914638">
        <w:t xml:space="preserve">when </w:t>
      </w:r>
      <w:r w:rsidRPr="00D47E05">
        <w:t xml:space="preserve">early </w:t>
      </w:r>
      <w:r w:rsidRPr="00D47E05" w:rsidR="003B0690">
        <w:t xml:space="preserve">supports </w:t>
      </w:r>
      <w:r w:rsidRPr="00D47E05">
        <w:t>can make</w:t>
      </w:r>
      <w:r w:rsidR="000658F1">
        <w:t xml:space="preserve"> </w:t>
      </w:r>
      <w:r w:rsidRPr="00D47E05">
        <w:t>a big difference. Once</w:t>
      </w:r>
      <w:r w:rsidR="000658F1">
        <w:t xml:space="preserve"> </w:t>
      </w:r>
      <w:r w:rsidRPr="00D47E05">
        <w:t>identified, many children and families struggle to get the support they need,</w:t>
      </w:r>
      <w:r w:rsidRPr="00D47E05" w:rsidR="00422CE5">
        <w:t xml:space="preserve"> at a time</w:t>
      </w:r>
      <w:r w:rsidRPr="00D47E05">
        <w:t xml:space="preserve"> when they need it most</w:t>
      </w:r>
      <w:r w:rsidRPr="00D47E05" w:rsidR="00422CE5">
        <w:t xml:space="preserve"> and would benefit from </w:t>
      </w:r>
      <w:r w:rsidRPr="00D47E05" w:rsidR="00677BAD">
        <w:t>support</w:t>
      </w:r>
      <w:r w:rsidRPr="00D47E05">
        <w:t>.</w:t>
      </w:r>
      <w:r w:rsidR="00F81EAF">
        <w:t xml:space="preserve"> </w:t>
      </w:r>
      <w:r w:rsidRPr="00D47E05">
        <w:t xml:space="preserve">The NDIS was </w:t>
      </w:r>
      <w:r w:rsidRPr="00D47E05" w:rsidR="6017C292">
        <w:t xml:space="preserve">established to support people with permanent </w:t>
      </w:r>
      <w:r w:rsidRPr="00D47E05" w:rsidR="00E56C63">
        <w:t xml:space="preserve">and significant </w:t>
      </w:r>
      <w:r w:rsidRPr="00D47E05" w:rsidR="6017C292">
        <w:t>disability</w:t>
      </w:r>
      <w:r w:rsidRPr="00D47E05">
        <w:t>. However, a lack of alternative</w:t>
      </w:r>
      <w:r w:rsidRPr="00D47E05" w:rsidR="00125BF2">
        <w:t xml:space="preserve"> </w:t>
      </w:r>
      <w:r w:rsidRPr="00D47E05">
        <w:t>s</w:t>
      </w:r>
      <w:r w:rsidRPr="00D47E05" w:rsidR="00125BF2">
        <w:t>upports</w:t>
      </w:r>
      <w:r w:rsidRPr="00D47E05">
        <w:t xml:space="preserve"> has led to the NDIS shifting </w:t>
      </w:r>
      <w:r w:rsidRPr="00D47E05" w:rsidR="00E60443">
        <w:t>towards accommodating</w:t>
      </w:r>
      <w:r w:rsidRPr="00D47E05">
        <w:t xml:space="preserve"> children with low to moderate support needs</w:t>
      </w:r>
      <w:r w:rsidRPr="00D47E05" w:rsidR="00A11BF4">
        <w:t>,</w:t>
      </w:r>
      <w:r w:rsidRPr="00D47E05" w:rsidR="00F779A8">
        <w:t xml:space="preserve"> such as those with developmental delay and </w:t>
      </w:r>
      <w:r w:rsidRPr="00D47E05" w:rsidR="00221D20">
        <w:t>Autistic</w:t>
      </w:r>
      <w:r w:rsidRPr="00D47E05" w:rsidR="000F6654">
        <w:t xml:space="preserve"> children with low to </w:t>
      </w:r>
      <w:r w:rsidRPr="00D47E05" w:rsidR="00221D20">
        <w:t>moderate support needs</w:t>
      </w:r>
      <w:r w:rsidRPr="00D47E05">
        <w:t xml:space="preserve">. The </w:t>
      </w:r>
      <w:r w:rsidRPr="00D47E05" w:rsidR="00E60443">
        <w:t>R</w:t>
      </w:r>
      <w:r w:rsidRPr="00D47E05">
        <w:t xml:space="preserve">eview proposed the NDIS </w:t>
      </w:r>
      <w:r w:rsidRPr="00D47E05" w:rsidR="00990F11">
        <w:t xml:space="preserve">should </w:t>
      </w:r>
      <w:r w:rsidRPr="00D47E05">
        <w:t xml:space="preserve">return to its original purpose and </w:t>
      </w:r>
      <w:r w:rsidRPr="00D47E05" w:rsidR="00990F11">
        <w:t xml:space="preserve">recommended establishing </w:t>
      </w:r>
      <w:r w:rsidRPr="00D47E05">
        <w:t xml:space="preserve">Foundational Supports </w:t>
      </w:r>
      <w:r w:rsidRPr="00D47E05" w:rsidR="00990F11">
        <w:t xml:space="preserve">to support </w:t>
      </w:r>
      <w:r w:rsidRPr="00D47E05">
        <w:t>children with lower support needs.</w:t>
      </w:r>
    </w:p>
    <w:p w:rsidRPr="00D47E05" w:rsidR="00231D5F" w:rsidP="00AD51B3" w:rsidRDefault="0091209D" w14:paraId="39807ED9" w14:textId="298D9976">
      <w:pPr>
        <w:pStyle w:val="Content"/>
      </w:pPr>
      <w:r w:rsidRPr="00D47E05">
        <w:t xml:space="preserve">At National Cabinet in </w:t>
      </w:r>
      <w:r w:rsidR="00FC7C37">
        <w:t xml:space="preserve">December </w:t>
      </w:r>
      <w:r w:rsidRPr="00D47E05">
        <w:t xml:space="preserve">2023, </w:t>
      </w:r>
      <w:r w:rsidRPr="00D47E05" w:rsidR="00A52869">
        <w:t xml:space="preserve">governments </w:t>
      </w:r>
      <w:r w:rsidRPr="00D47E05" w:rsidR="00D40512">
        <w:t xml:space="preserve">agreed </w:t>
      </w:r>
      <w:r w:rsidRPr="00D47E05" w:rsidR="00B01EC0">
        <w:t xml:space="preserve">to jointly design </w:t>
      </w:r>
      <w:r w:rsidRPr="00D47E05" w:rsidR="00A64237">
        <w:t xml:space="preserve">and commission </w:t>
      </w:r>
      <w:r w:rsidRPr="00D47E05" w:rsidR="00B01EC0">
        <w:t>additional Foundational Supports,</w:t>
      </w:r>
      <w:r w:rsidRPr="00D47E05">
        <w:t xml:space="preserve"> with costs split 50-50</w:t>
      </w:r>
      <w:r w:rsidRPr="00D47E05" w:rsidR="008211C9">
        <w:t xml:space="preserve"> between Commonwealth and state and territory governments</w:t>
      </w:r>
      <w:r w:rsidRPr="00D47E05" w:rsidR="008F292E">
        <w:t>. Since this time,</w:t>
      </w:r>
      <w:r w:rsidRPr="00D47E05" w:rsidR="00922C6F">
        <w:t xml:space="preserve"> governments have </w:t>
      </w:r>
      <w:r w:rsidRPr="00D47E05" w:rsidR="0015702C">
        <w:t xml:space="preserve">been </w:t>
      </w:r>
      <w:r w:rsidRPr="00D47E05" w:rsidR="00DA4CCF">
        <w:t>focused</w:t>
      </w:r>
      <w:r w:rsidRPr="00D47E05" w:rsidR="0015702C">
        <w:t xml:space="preserve"> on the design of supports for children aged 8 and under</w:t>
      </w:r>
      <w:r w:rsidRPr="00D47E05" w:rsidR="008F292E">
        <w:t xml:space="preserve"> </w:t>
      </w:r>
      <w:r w:rsidRPr="00D47E05" w:rsidR="00F1760B">
        <w:t>with</w:t>
      </w:r>
      <w:r w:rsidRPr="00D47E05" w:rsidR="0008761B">
        <w:t xml:space="preserve"> developmental delay and/or </w:t>
      </w:r>
      <w:r w:rsidRPr="00D47E05" w:rsidR="00FC5010">
        <w:t>A</w:t>
      </w:r>
      <w:r w:rsidRPr="00D47E05" w:rsidR="0008761B">
        <w:t>utism with</w:t>
      </w:r>
      <w:r w:rsidRPr="00D47E05" w:rsidR="00F1760B">
        <w:t xml:space="preserve"> low to moderate support needs. In August 2025</w:t>
      </w:r>
      <w:r w:rsidRPr="00D47E05" w:rsidR="008F292E">
        <w:t xml:space="preserve">, the Australian Government </w:t>
      </w:r>
      <w:r w:rsidRPr="00D47E05" w:rsidR="00BE7315">
        <w:t xml:space="preserve">announced a commitment to </w:t>
      </w:r>
      <w:r w:rsidRPr="00D47E05" w:rsidR="1736D059">
        <w:t xml:space="preserve">work with state </w:t>
      </w:r>
      <w:r w:rsidRPr="00D47E05" w:rsidR="00993185">
        <w:t>and territor</w:t>
      </w:r>
      <w:r w:rsidRPr="00D47E05" w:rsidR="00FC5010">
        <w:t>y governments</w:t>
      </w:r>
      <w:r w:rsidRPr="00D47E05" w:rsidR="00993185">
        <w:t xml:space="preserve"> </w:t>
      </w:r>
      <w:r w:rsidRPr="00D47E05" w:rsidR="1736D059">
        <w:t>on an ongoing basis to fund Thriving Kids together</w:t>
      </w:r>
      <w:r w:rsidRPr="00D47E05" w:rsidR="00087CCF">
        <w:t>. T</w:t>
      </w:r>
      <w:r w:rsidRPr="00D47E05" w:rsidR="1736D059">
        <w:t>he Australian Government will</w:t>
      </w:r>
      <w:r w:rsidRPr="00D47E05" w:rsidR="00BE7315">
        <w:t xml:space="preserve"> contribute</w:t>
      </w:r>
      <w:r w:rsidRPr="00D47E05" w:rsidR="00A52869">
        <w:t xml:space="preserve"> </w:t>
      </w:r>
      <w:r w:rsidRPr="00D47E05" w:rsidR="00BE7315">
        <w:t>$2 billion over 5 years</w:t>
      </w:r>
      <w:r w:rsidRPr="00D47E05" w:rsidR="0006586E">
        <w:t xml:space="preserve"> </w:t>
      </w:r>
      <w:r w:rsidRPr="00D47E05" w:rsidR="00BE7315">
        <w:t>towards Thriving Kids</w:t>
      </w:r>
      <w:r w:rsidRPr="00D47E05" w:rsidR="00087CCF">
        <w:t>.</w:t>
      </w:r>
      <w:r w:rsidRPr="00D47E05" w:rsidR="00BE7315">
        <w:t xml:space="preserve"> </w:t>
      </w:r>
      <w:r w:rsidRPr="00D47E05" w:rsidR="007E3A77">
        <w:t>Consistent with</w:t>
      </w:r>
      <w:r w:rsidRPr="00D47E05" w:rsidR="00E963B9">
        <w:t xml:space="preserve"> </w:t>
      </w:r>
      <w:r w:rsidRPr="00D47E05" w:rsidR="007E3A77">
        <w:t>the</w:t>
      </w:r>
      <w:r w:rsidRPr="00D47E05" w:rsidR="00E963B9">
        <w:t xml:space="preserve"> </w:t>
      </w:r>
      <w:r w:rsidRPr="00D47E05" w:rsidR="00B66543">
        <w:t xml:space="preserve">December 2023 </w:t>
      </w:r>
      <w:r w:rsidRPr="00D47E05" w:rsidR="00E963B9">
        <w:t>National Cabinet agreement</w:t>
      </w:r>
      <w:r w:rsidRPr="00D47E05" w:rsidR="00B25513">
        <w:t>,</w:t>
      </w:r>
      <w:r w:rsidRPr="00D47E05" w:rsidR="00E963B9">
        <w:t xml:space="preserve"> state and territory </w:t>
      </w:r>
      <w:r w:rsidRPr="00D47E05" w:rsidR="00BB78C7">
        <w:t>governments</w:t>
      </w:r>
      <w:r w:rsidRPr="00D47E05" w:rsidR="00E963B9">
        <w:t xml:space="preserve"> </w:t>
      </w:r>
      <w:r w:rsidRPr="00D47E05" w:rsidR="00B25513">
        <w:t xml:space="preserve">are expected to </w:t>
      </w:r>
      <w:r w:rsidRPr="00D47E05" w:rsidR="00BB78C7">
        <w:t>match this</w:t>
      </w:r>
      <w:r w:rsidRPr="00D47E05" w:rsidR="00B25513">
        <w:t xml:space="preserve"> commitment</w:t>
      </w:r>
      <w:r w:rsidRPr="00D47E05" w:rsidR="00BB78C7">
        <w:t xml:space="preserve"> with new investment. </w:t>
      </w:r>
      <w:r w:rsidRPr="00D47E05" w:rsidR="00087CCF">
        <w:t xml:space="preserve">The total Thriving Kids </w:t>
      </w:r>
      <w:r w:rsidRPr="00D47E05" w:rsidR="00447FE6">
        <w:t xml:space="preserve">funding envelope </w:t>
      </w:r>
      <w:r w:rsidRPr="00D47E05" w:rsidR="00FC5010">
        <w:t xml:space="preserve">is expected to </w:t>
      </w:r>
      <w:r w:rsidRPr="00D47E05" w:rsidR="00447FE6">
        <w:t>be $4 billion.</w:t>
      </w:r>
    </w:p>
    <w:p w:rsidRPr="00D47E05" w:rsidR="00231D5F" w:rsidP="00D47E05" w:rsidRDefault="00F20180" w14:paraId="3859D05E" w14:textId="75A29BCE">
      <w:pPr>
        <w:pStyle w:val="Content"/>
      </w:pPr>
      <w:r w:rsidRPr="00D47E05">
        <w:t xml:space="preserve">Thriving </w:t>
      </w:r>
      <w:r w:rsidRPr="00D47E05" w:rsidR="00C9481E">
        <w:t>K</w:t>
      </w:r>
      <w:r w:rsidRPr="00D47E05">
        <w:t>ids</w:t>
      </w:r>
      <w:r w:rsidRPr="00D47E05" w:rsidR="00231D5F">
        <w:t xml:space="preserve"> will focus on</w:t>
      </w:r>
      <w:r w:rsidR="00F81EAF">
        <w:t xml:space="preserve"> </w:t>
      </w:r>
      <w:r w:rsidRPr="00D47E05" w:rsidR="00231D5F">
        <w:t>identifying</w:t>
      </w:r>
      <w:r w:rsidR="00F81EAF">
        <w:t xml:space="preserve"> </w:t>
      </w:r>
      <w:r w:rsidRPr="00D47E05" w:rsidR="00231D5F">
        <w:t>developmental differences or delays earlier</w:t>
      </w:r>
      <w:r w:rsidRPr="00D47E05" w:rsidR="00263765">
        <w:t>,</w:t>
      </w:r>
      <w:r w:rsidRPr="00D47E05" w:rsidR="00231D5F">
        <w:t xml:space="preserve"> and</w:t>
      </w:r>
      <w:r w:rsidR="00F81EAF">
        <w:t xml:space="preserve"> </w:t>
      </w:r>
      <w:r w:rsidRPr="00D47E05" w:rsidR="003E0528">
        <w:t>offering support</w:t>
      </w:r>
      <w:r w:rsidRPr="00D47E05" w:rsidR="00565799">
        <w:t>s across Australia that assist</w:t>
      </w:r>
      <w:r w:rsidRPr="00D47E05" w:rsidR="00231D5F">
        <w:t xml:space="preserve"> children with developmental delay and/or</w:t>
      </w:r>
      <w:r w:rsidR="00F81EAF">
        <w:t xml:space="preserve"> </w:t>
      </w:r>
      <w:r w:rsidRPr="00D47E05" w:rsidR="00E56C63">
        <w:t>A</w:t>
      </w:r>
      <w:r w:rsidRPr="00D47E05" w:rsidR="00231D5F">
        <w:t>utism</w:t>
      </w:r>
      <w:r w:rsidR="00F81EAF">
        <w:t xml:space="preserve"> </w:t>
      </w:r>
      <w:r w:rsidRPr="00D47E05" w:rsidR="00231D5F">
        <w:t>with low to moderate support needs, and their families</w:t>
      </w:r>
      <w:r w:rsidRPr="00D47E05" w:rsidR="00862669">
        <w:t>, carers and kin</w:t>
      </w:r>
      <w:r w:rsidRPr="00D47E05" w:rsidR="00231D5F">
        <w:t xml:space="preserve">. Children with permanent </w:t>
      </w:r>
      <w:r w:rsidRPr="00D47E05" w:rsidR="00816271">
        <w:t xml:space="preserve">and </w:t>
      </w:r>
      <w:r w:rsidRPr="00D47E05" w:rsidR="00231D5F">
        <w:t xml:space="preserve">significant </w:t>
      </w:r>
      <w:r w:rsidRPr="00D47E05" w:rsidR="00816271">
        <w:t xml:space="preserve">disability </w:t>
      </w:r>
      <w:r w:rsidRPr="00D47E05" w:rsidR="00231D5F">
        <w:t>will continue to be supported through the NDIS.</w:t>
      </w:r>
    </w:p>
    <w:p w:rsidRPr="00D47E05" w:rsidR="00231D5F" w:rsidP="00D47E05" w:rsidRDefault="00231D5F" w14:paraId="30EB9A30" w14:textId="2A84EDC2">
      <w:pPr>
        <w:pStyle w:val="Content"/>
      </w:pPr>
      <w:r w:rsidRPr="00D47E05">
        <w:t xml:space="preserve">Families </w:t>
      </w:r>
      <w:r w:rsidRPr="00D47E05" w:rsidR="00125F3F">
        <w:t>who have</w:t>
      </w:r>
      <w:r w:rsidRPr="00D47E05">
        <w:t xml:space="preserve"> children with</w:t>
      </w:r>
      <w:r w:rsidRPr="00D47E05" w:rsidR="00AE5CE7">
        <w:t xml:space="preserve"> developmental delay and/or</w:t>
      </w:r>
      <w:r w:rsidR="00F81EAF">
        <w:t xml:space="preserve"> </w:t>
      </w:r>
      <w:r w:rsidRPr="00D47E05" w:rsidR="00E56C63">
        <w:t>A</w:t>
      </w:r>
      <w:r w:rsidRPr="00D47E05" w:rsidR="00AE5CE7">
        <w:t>utism</w:t>
      </w:r>
      <w:r w:rsidR="00F81EAF">
        <w:t xml:space="preserve"> </w:t>
      </w:r>
      <w:r w:rsidRPr="00D47E05" w:rsidR="00AE5CE7">
        <w:t>with low to moderate support needs</w:t>
      </w:r>
      <w:r w:rsidRPr="00D47E05">
        <w:t xml:space="preserve"> will no longer need to seek access to the NDIS to have their child’s </w:t>
      </w:r>
      <w:r w:rsidRPr="00D47E05" w:rsidR="00125F3F">
        <w:t xml:space="preserve">support </w:t>
      </w:r>
      <w:r w:rsidRPr="00D47E05">
        <w:t xml:space="preserve">needs met. This </w:t>
      </w:r>
      <w:r w:rsidRPr="00D47E05" w:rsidR="00125F3F">
        <w:t xml:space="preserve">will </w:t>
      </w:r>
      <w:r w:rsidRPr="00D47E05">
        <w:t xml:space="preserve">mean </w:t>
      </w:r>
      <w:r w:rsidRPr="00D47E05" w:rsidR="00125F3F">
        <w:t>children and families have</w:t>
      </w:r>
      <w:r w:rsidRPr="00D47E05" w:rsidR="00090F3D">
        <w:t xml:space="preserve"> faster and</w:t>
      </w:r>
      <w:r w:rsidRPr="00D47E05" w:rsidR="00125F3F">
        <w:t xml:space="preserve"> </w:t>
      </w:r>
      <w:r w:rsidRPr="00D47E05">
        <w:t>easier access to supports and</w:t>
      </w:r>
      <w:r w:rsidRPr="00D47E05" w:rsidR="00CC0471">
        <w:t>, importantly,</w:t>
      </w:r>
      <w:r w:rsidRPr="00D47E05">
        <w:t xml:space="preserve"> </w:t>
      </w:r>
      <w:r w:rsidRPr="00D47E05" w:rsidR="0073301B">
        <w:t>will not need</w:t>
      </w:r>
      <w:r w:rsidRPr="00D47E05" w:rsidR="00E05A55">
        <w:t xml:space="preserve"> a </w:t>
      </w:r>
      <w:r w:rsidRPr="00D47E05">
        <w:t>diagnosis</w:t>
      </w:r>
      <w:r w:rsidRPr="00D47E05" w:rsidR="00E05A55">
        <w:t xml:space="preserve"> to </w:t>
      </w:r>
      <w:r w:rsidRPr="00D47E05">
        <w:t>access</w:t>
      </w:r>
      <w:r w:rsidRPr="00D47E05" w:rsidR="00E05A55">
        <w:t xml:space="preserve"> Thriving Kids supports</w:t>
      </w:r>
      <w:r w:rsidRPr="00D47E05">
        <w:t>.</w:t>
      </w:r>
    </w:p>
    <w:p w:rsidRPr="00F35410" w:rsidR="00664694" w:rsidP="00231D5F" w:rsidRDefault="00231D5F" w14:paraId="4A317ED7" w14:textId="510D8EB8">
      <w:pPr>
        <w:pStyle w:val="Content"/>
      </w:pPr>
      <w:r w:rsidRPr="00D47E05">
        <w:t>To support the</w:t>
      </w:r>
      <w:r w:rsidR="00F81EAF">
        <w:t xml:space="preserve"> </w:t>
      </w:r>
      <w:r w:rsidRPr="00D47E05">
        <w:t>development of Thriving Kids,</w:t>
      </w:r>
      <w:r w:rsidR="00F81EAF">
        <w:t xml:space="preserve"> </w:t>
      </w:r>
      <w:r w:rsidRPr="00D47E05">
        <w:t>the Hon Mark Butler MP, Minister for Health and Ageing and Minister for Disability and the N</w:t>
      </w:r>
      <w:r w:rsidRPr="00D47E05" w:rsidR="00CC0471">
        <w:t xml:space="preserve">ational </w:t>
      </w:r>
      <w:r w:rsidRPr="00D47E05">
        <w:t>D</w:t>
      </w:r>
      <w:r w:rsidRPr="00D47E05" w:rsidR="00CC0471">
        <w:t xml:space="preserve">isability </w:t>
      </w:r>
      <w:r w:rsidRPr="00D47E05">
        <w:t>I</w:t>
      </w:r>
      <w:r w:rsidRPr="00D47E05" w:rsidR="00CC0471">
        <w:t xml:space="preserve">nsurance </w:t>
      </w:r>
      <w:r w:rsidRPr="00D47E05">
        <w:t>S</w:t>
      </w:r>
      <w:r w:rsidRPr="00D47E05" w:rsidR="00CC0471">
        <w:t>cheme</w:t>
      </w:r>
      <w:r w:rsidRPr="00D47E05">
        <w:t>,</w:t>
      </w:r>
      <w:r w:rsidR="00F81EAF">
        <w:t xml:space="preserve"> </w:t>
      </w:r>
      <w:r w:rsidRPr="00D47E05">
        <w:t>established</w:t>
      </w:r>
      <w:r w:rsidR="00F81EAF">
        <w:t xml:space="preserve"> </w:t>
      </w:r>
      <w:r w:rsidRPr="00D47E05">
        <w:t>the Thriving Kids Advisory Group (the</w:t>
      </w:r>
      <w:r w:rsidR="00F81EAF">
        <w:t xml:space="preserve"> </w:t>
      </w:r>
      <w:r w:rsidRPr="00D47E05">
        <w:t>Advisory</w:t>
      </w:r>
      <w:r w:rsidR="00F81EAF">
        <w:t xml:space="preserve"> </w:t>
      </w:r>
      <w:r w:rsidRPr="00D47E05">
        <w:t>Group).</w:t>
      </w:r>
      <w:r w:rsidR="00F81EAF">
        <w:t xml:space="preserve"> </w:t>
      </w:r>
      <w:r w:rsidRPr="00D47E05">
        <w:t xml:space="preserve">The </w:t>
      </w:r>
      <w:r w:rsidRPr="00D47E05" w:rsidR="00C40788">
        <w:t xml:space="preserve">Advisory </w:t>
      </w:r>
      <w:r w:rsidRPr="00D47E05">
        <w:t xml:space="preserve">Group was co-chaired by </w:t>
      </w:r>
      <w:r w:rsidRPr="00D47E05" w:rsidR="00F50F59">
        <w:t xml:space="preserve">Minister </w:t>
      </w:r>
      <w:r w:rsidRPr="00D47E05">
        <w:t>Butler, and Professor Frank Oberklaid AM</w:t>
      </w:r>
      <w:r w:rsidRPr="00D47E05" w:rsidR="00AB4A60">
        <w:t>,</w:t>
      </w:r>
      <w:r w:rsidRPr="00D47E05">
        <w:t xml:space="preserve"> </w:t>
      </w:r>
      <w:r w:rsidRPr="00D47E05" w:rsidR="00090F3D">
        <w:t>a</w:t>
      </w:r>
      <w:r w:rsidRPr="00D47E05" w:rsidR="00166401">
        <w:t>n</w:t>
      </w:r>
      <w:r w:rsidRPr="00D47E05" w:rsidR="00090F3D">
        <w:t xml:space="preserve"> </w:t>
      </w:r>
      <w:r w:rsidRPr="00D47E05" w:rsidR="00263765">
        <w:t xml:space="preserve">eminent </w:t>
      </w:r>
      <w:r w:rsidRPr="00D47E05" w:rsidR="007C57AE">
        <w:t xml:space="preserve">and </w:t>
      </w:r>
      <w:r w:rsidRPr="00D47E05" w:rsidR="00166401">
        <w:t xml:space="preserve">internationally respected paediatrician </w:t>
      </w:r>
      <w:r w:rsidRPr="00D47E05">
        <w:t xml:space="preserve">from the Murdoch Children's Research Institute. </w:t>
      </w:r>
      <w:r w:rsidRPr="00D47E05" w:rsidR="002A4F44">
        <w:t>Members o</w:t>
      </w:r>
      <w:r w:rsidRPr="00D47E05" w:rsidR="00F022AA">
        <w:t>f</w:t>
      </w:r>
      <w:r w:rsidRPr="00D47E05" w:rsidR="002A4F44">
        <w:t xml:space="preserve"> the Advisory Group </w:t>
      </w:r>
      <w:r w:rsidRPr="00D47E05">
        <w:t xml:space="preserve">included experts from across the fields of paediatrics, child development, research, disability, child and family services, </w:t>
      </w:r>
      <w:r w:rsidRPr="00D47E05" w:rsidR="00C33152">
        <w:t xml:space="preserve">parenting, </w:t>
      </w:r>
      <w:r w:rsidRPr="00D47E05">
        <w:t>health care, and early education and schools</w:t>
      </w:r>
      <w:r w:rsidRPr="00D47E05" w:rsidR="004865CC">
        <w:t>.</w:t>
      </w:r>
      <w:r w:rsidRPr="00D47E05">
        <w:t xml:space="preserve"> </w:t>
      </w:r>
      <w:r w:rsidRPr="00D47E05" w:rsidR="004865CC">
        <w:t xml:space="preserve">The Advisory Group also included </w:t>
      </w:r>
      <w:r w:rsidRPr="00D47E05">
        <w:t>First Nations perspectives and members with current lived experience</w:t>
      </w:r>
      <w:r w:rsidRPr="00D47E05" w:rsidR="00863BC7">
        <w:t>, and state and territory government representatives</w:t>
      </w:r>
      <w:r w:rsidRPr="00D47E05">
        <w:t>.</w:t>
      </w:r>
    </w:p>
    <w:p w:rsidR="006F2C12" w:rsidP="00231D5F" w:rsidRDefault="00231D5F" w14:paraId="13021026" w14:textId="70106BD6">
      <w:pPr>
        <w:pStyle w:val="Content"/>
        <w:rPr>
          <w:color w:val="0F0D29" w:themeColor="text1"/>
          <w:szCs w:val="16"/>
        </w:rPr>
      </w:pPr>
      <w:r w:rsidRPr="0092179E">
        <w:rPr>
          <w:color w:val="0F0D29" w:themeColor="text1"/>
          <w:szCs w:val="16"/>
        </w:rPr>
        <w:t>The Advisory Group was</w:t>
      </w:r>
      <w:r w:rsidR="00F81EAF">
        <w:rPr>
          <w:color w:val="0F0D29" w:themeColor="text1"/>
          <w:szCs w:val="16"/>
        </w:rPr>
        <w:t xml:space="preserve"> </w:t>
      </w:r>
      <w:r w:rsidRPr="0092179E">
        <w:rPr>
          <w:color w:val="0F0D29" w:themeColor="text1"/>
          <w:szCs w:val="16"/>
        </w:rPr>
        <w:t>tasked</w:t>
      </w:r>
      <w:r w:rsidR="00F81EAF">
        <w:rPr>
          <w:color w:val="0F0D29" w:themeColor="text1"/>
          <w:szCs w:val="16"/>
        </w:rPr>
        <w:t xml:space="preserve"> </w:t>
      </w:r>
      <w:r w:rsidRPr="0092179E">
        <w:rPr>
          <w:color w:val="0F0D29" w:themeColor="text1"/>
          <w:szCs w:val="16"/>
        </w:rPr>
        <w:t>with providing</w:t>
      </w:r>
      <w:r w:rsidR="00F81EAF">
        <w:rPr>
          <w:color w:val="0F0D29" w:themeColor="text1"/>
          <w:szCs w:val="16"/>
        </w:rPr>
        <w:t xml:space="preserve"> </w:t>
      </w:r>
      <w:r w:rsidRPr="0092179E">
        <w:rPr>
          <w:color w:val="0F0D29" w:themeColor="text1"/>
          <w:szCs w:val="16"/>
        </w:rPr>
        <w:t xml:space="preserve">advice </w:t>
      </w:r>
      <w:r w:rsidRPr="0092179E" w:rsidR="000E475D">
        <w:rPr>
          <w:color w:val="0F0D29" w:themeColor="text1"/>
          <w:szCs w:val="16"/>
        </w:rPr>
        <w:t xml:space="preserve">to inform deliberations of </w:t>
      </w:r>
      <w:r w:rsidRPr="0092179E" w:rsidR="00ED1AD8">
        <w:rPr>
          <w:color w:val="0F0D29" w:themeColor="text1"/>
          <w:szCs w:val="16"/>
        </w:rPr>
        <w:t>all government</w:t>
      </w:r>
      <w:r w:rsidRPr="0092179E" w:rsidR="001450AE">
        <w:rPr>
          <w:color w:val="0F0D29" w:themeColor="text1"/>
          <w:szCs w:val="16"/>
        </w:rPr>
        <w:t>s</w:t>
      </w:r>
      <w:r w:rsidRPr="0092179E" w:rsidR="00ED1AD8">
        <w:rPr>
          <w:color w:val="0F0D29" w:themeColor="text1"/>
          <w:szCs w:val="16"/>
        </w:rPr>
        <w:t xml:space="preserve"> </w:t>
      </w:r>
      <w:r w:rsidRPr="0092179E" w:rsidR="000E475D">
        <w:rPr>
          <w:color w:val="0F0D29" w:themeColor="text1"/>
          <w:szCs w:val="16"/>
        </w:rPr>
        <w:t>on a national model</w:t>
      </w:r>
      <w:r w:rsidRPr="0092179E" w:rsidR="006254B6">
        <w:rPr>
          <w:color w:val="0F0D29" w:themeColor="text1"/>
          <w:szCs w:val="16"/>
        </w:rPr>
        <w:t xml:space="preserve"> for Thriving Kids</w:t>
      </w:r>
      <w:r w:rsidRPr="0092179E">
        <w:rPr>
          <w:color w:val="0F0D29" w:themeColor="text1"/>
          <w:szCs w:val="16"/>
        </w:rPr>
        <w:t>.</w:t>
      </w:r>
      <w:r w:rsidR="00F81EAF">
        <w:rPr>
          <w:color w:val="0F0D29" w:themeColor="text1"/>
          <w:szCs w:val="16"/>
        </w:rPr>
        <w:t xml:space="preserve"> </w:t>
      </w:r>
      <w:r w:rsidRPr="0092179E" w:rsidR="00040F26">
        <w:rPr>
          <w:color w:val="0F0D29" w:themeColor="text1"/>
          <w:szCs w:val="16"/>
        </w:rPr>
        <w:t xml:space="preserve">This </w:t>
      </w:r>
      <w:r w:rsidRPr="0092179E" w:rsidR="00C37EB9">
        <w:rPr>
          <w:color w:val="0F0D29" w:themeColor="text1"/>
          <w:szCs w:val="16"/>
        </w:rPr>
        <w:t>document is the Advisory Group’s final report</w:t>
      </w:r>
      <w:r w:rsidR="00381E70">
        <w:rPr>
          <w:color w:val="0F0D29" w:themeColor="text1"/>
          <w:szCs w:val="16"/>
        </w:rPr>
        <w:t xml:space="preserve"> (the report)</w:t>
      </w:r>
      <w:r w:rsidRPr="0092179E" w:rsidR="00C37EB9">
        <w:rPr>
          <w:color w:val="0F0D29" w:themeColor="text1"/>
          <w:szCs w:val="16"/>
        </w:rPr>
        <w:t xml:space="preserve">, which </w:t>
      </w:r>
      <w:r w:rsidRPr="0092179E" w:rsidR="00C37EB9">
        <w:rPr>
          <w:color w:val="0F0D29" w:themeColor="text1"/>
          <w:szCs w:val="16"/>
        </w:rPr>
        <w:lastRenderedPageBreak/>
        <w:t>consolidates their advice for government</w:t>
      </w:r>
      <w:r w:rsidRPr="0092179E" w:rsidR="00FB6122">
        <w:rPr>
          <w:color w:val="0F0D29" w:themeColor="text1"/>
          <w:szCs w:val="16"/>
        </w:rPr>
        <w:t>s</w:t>
      </w:r>
      <w:r w:rsidRPr="0092179E" w:rsidR="00C37EB9">
        <w:rPr>
          <w:color w:val="0F0D29" w:themeColor="text1"/>
          <w:szCs w:val="16"/>
        </w:rPr>
        <w:t xml:space="preserve">. </w:t>
      </w:r>
      <w:r w:rsidR="009971D5">
        <w:rPr>
          <w:color w:val="0F0D29" w:themeColor="text1"/>
          <w:szCs w:val="16"/>
        </w:rPr>
        <w:t>The report includes</w:t>
      </w:r>
      <w:r w:rsidR="006F2C12">
        <w:rPr>
          <w:color w:val="0F0D29" w:themeColor="text1"/>
          <w:szCs w:val="16"/>
        </w:rPr>
        <w:t xml:space="preserve"> </w:t>
      </w:r>
      <w:r w:rsidR="009971D5">
        <w:rPr>
          <w:color w:val="0F0D29" w:themeColor="text1"/>
          <w:szCs w:val="16"/>
        </w:rPr>
        <w:t>f</w:t>
      </w:r>
      <w:r w:rsidRPr="0092179E" w:rsidR="0066297D">
        <w:rPr>
          <w:color w:val="0F0D29" w:themeColor="text1"/>
          <w:szCs w:val="16"/>
        </w:rPr>
        <w:t>urther i</w:t>
      </w:r>
      <w:r w:rsidRPr="0092179E" w:rsidR="005B4466">
        <w:rPr>
          <w:color w:val="0F0D29" w:themeColor="text1"/>
          <w:szCs w:val="16"/>
        </w:rPr>
        <w:t xml:space="preserve">nformation </w:t>
      </w:r>
      <w:r w:rsidRPr="0092179E" w:rsidR="0066297D">
        <w:rPr>
          <w:color w:val="0F0D29" w:themeColor="text1"/>
          <w:szCs w:val="16"/>
        </w:rPr>
        <w:t xml:space="preserve">about </w:t>
      </w:r>
      <w:r w:rsidRPr="0092179E" w:rsidR="005B4466">
        <w:rPr>
          <w:color w:val="0F0D29" w:themeColor="text1"/>
          <w:szCs w:val="16"/>
        </w:rPr>
        <w:t>the</w:t>
      </w:r>
      <w:r w:rsidR="006F2C12">
        <w:rPr>
          <w:color w:val="0F0D29" w:themeColor="text1"/>
          <w:szCs w:val="16"/>
        </w:rPr>
        <w:t xml:space="preserve"> Advisory Group’s:</w:t>
      </w:r>
    </w:p>
    <w:p w:rsidR="006F2C12" w:rsidP="00405C46" w:rsidRDefault="006F2C12" w14:paraId="6F431E0C" w14:textId="07A07F5E">
      <w:pPr>
        <w:pStyle w:val="ListBulletNumber1"/>
        <w:ind w:left="1122" w:hanging="357"/>
        <w:rPr>
          <w:szCs w:val="16"/>
        </w:rPr>
      </w:pPr>
      <w:r>
        <w:rPr>
          <w:szCs w:val="16"/>
        </w:rPr>
        <w:t>consultation and design inputs (</w:t>
      </w:r>
      <w:hyperlink w:history="1" w:anchor="_Appendix_1_–">
        <w:r w:rsidRPr="00E15408">
          <w:rPr>
            <w:rStyle w:val="Strong"/>
          </w:rPr>
          <w:t>Appendix 1</w:t>
        </w:r>
      </w:hyperlink>
      <w:r>
        <w:rPr>
          <w:szCs w:val="16"/>
        </w:rPr>
        <w:t>)</w:t>
      </w:r>
    </w:p>
    <w:p w:rsidR="006F2C12" w:rsidP="00405C46" w:rsidRDefault="006F2C12" w14:paraId="3B544764" w14:textId="783EAFE9">
      <w:pPr>
        <w:pStyle w:val="ListBulletNumber1"/>
        <w:ind w:left="1122" w:hanging="357"/>
        <w:rPr>
          <w:szCs w:val="16"/>
        </w:rPr>
      </w:pPr>
      <w:r>
        <w:rPr>
          <w:szCs w:val="16"/>
        </w:rPr>
        <w:t xml:space="preserve">membership </w:t>
      </w:r>
      <w:r w:rsidRPr="0092179E" w:rsidR="0056634A">
        <w:rPr>
          <w:szCs w:val="16"/>
        </w:rPr>
        <w:t>(</w:t>
      </w:r>
      <w:hyperlink w:history="1" w:anchor="_Appendix_2_–">
        <w:r w:rsidRPr="00E15408" w:rsidR="007C311E">
          <w:rPr>
            <w:rStyle w:val="Strong"/>
          </w:rPr>
          <w:t>Appendix 2</w:t>
        </w:r>
      </w:hyperlink>
      <w:r w:rsidRPr="0092179E" w:rsidR="0056634A">
        <w:rPr>
          <w:szCs w:val="16"/>
        </w:rPr>
        <w:t>)</w:t>
      </w:r>
    </w:p>
    <w:p w:rsidRPr="00B833F7" w:rsidR="00B833F7" w:rsidP="00405C46" w:rsidRDefault="002A4F44" w14:paraId="738A6396" w14:textId="1F777E7F">
      <w:pPr>
        <w:pStyle w:val="ListBulletNumber1"/>
        <w:ind w:left="1122" w:hanging="357"/>
        <w:rPr>
          <w:szCs w:val="16"/>
        </w:rPr>
      </w:pPr>
      <w:r w:rsidRPr="0092179E">
        <w:rPr>
          <w:szCs w:val="16"/>
        </w:rPr>
        <w:t xml:space="preserve">stakeholders </w:t>
      </w:r>
      <w:r w:rsidRPr="0092179E" w:rsidR="005B4466">
        <w:rPr>
          <w:szCs w:val="16"/>
        </w:rPr>
        <w:t>engage</w:t>
      </w:r>
      <w:r w:rsidRPr="0092179E">
        <w:rPr>
          <w:szCs w:val="16"/>
        </w:rPr>
        <w:t xml:space="preserve">d by </w:t>
      </w:r>
      <w:r w:rsidRPr="0092179E" w:rsidR="00022DC9">
        <w:rPr>
          <w:szCs w:val="16"/>
        </w:rPr>
        <w:t xml:space="preserve">the Advisory Group </w:t>
      </w:r>
      <w:r w:rsidRPr="0092179E" w:rsidR="0056634A">
        <w:rPr>
          <w:szCs w:val="16"/>
        </w:rPr>
        <w:t>(</w:t>
      </w:r>
      <w:hyperlink w:history="1" w:anchor="_Appendix_3_–">
        <w:r w:rsidRPr="00E15408">
          <w:rPr>
            <w:rStyle w:val="Strong"/>
          </w:rPr>
          <w:t xml:space="preserve">Appendix </w:t>
        </w:r>
        <w:r w:rsidRPr="00E15408" w:rsidR="0056634A">
          <w:rPr>
            <w:rStyle w:val="Strong"/>
          </w:rPr>
          <w:t>3</w:t>
        </w:r>
      </w:hyperlink>
      <w:r w:rsidRPr="0092179E" w:rsidR="0056634A">
        <w:rPr>
          <w:szCs w:val="16"/>
        </w:rPr>
        <w:t>)</w:t>
      </w:r>
    </w:p>
    <w:p w:rsidRPr="00F35410" w:rsidR="00231D5F" w:rsidP="00405C46" w:rsidRDefault="00B833F7" w14:paraId="66C5B78B" w14:textId="5062C705">
      <w:pPr>
        <w:pStyle w:val="ListBulletNumber1"/>
        <w:ind w:left="1122" w:hanging="357"/>
        <w:rPr>
          <w:szCs w:val="16"/>
        </w:rPr>
      </w:pPr>
      <w:r>
        <w:rPr>
          <w:szCs w:val="16"/>
        </w:rPr>
        <w:t>Theory of Change (</w:t>
      </w:r>
      <w:hyperlink w:history="1" w:anchor="_Appendix_4_–">
        <w:r w:rsidRPr="00E15408">
          <w:rPr>
            <w:rStyle w:val="Strong"/>
          </w:rPr>
          <w:t>Appendix 4</w:t>
        </w:r>
      </w:hyperlink>
      <w:r>
        <w:rPr>
          <w:szCs w:val="16"/>
        </w:rPr>
        <w:t>)</w:t>
      </w:r>
      <w:r w:rsidRPr="0092179E" w:rsidR="00061F35">
        <w:rPr>
          <w:szCs w:val="16"/>
        </w:rPr>
        <w:t>.</w:t>
      </w:r>
    </w:p>
    <w:p w:rsidRPr="00A82751" w:rsidR="0054487F" w:rsidP="00231D5F" w:rsidRDefault="00231D5F" w14:paraId="60B52A70" w14:textId="174D0A69">
      <w:pPr>
        <w:pStyle w:val="Content"/>
        <w:rPr>
          <w:color w:val="0F0D29" w:themeColor="text1"/>
          <w:szCs w:val="24"/>
        </w:rPr>
      </w:pPr>
      <w:r w:rsidRPr="0092179E">
        <w:rPr>
          <w:color w:val="0F0D29" w:themeColor="text1"/>
          <w:szCs w:val="24"/>
        </w:rPr>
        <w:t xml:space="preserve">The </w:t>
      </w:r>
      <w:r w:rsidR="00916F04">
        <w:rPr>
          <w:color w:val="0F0D29" w:themeColor="text1"/>
          <w:szCs w:val="24"/>
        </w:rPr>
        <w:t xml:space="preserve">report presents </w:t>
      </w:r>
      <w:r w:rsidR="00BE7A1D">
        <w:rPr>
          <w:color w:val="0F0D29" w:themeColor="text1"/>
          <w:szCs w:val="24"/>
        </w:rPr>
        <w:t xml:space="preserve">the Advisory Group’s national model for Thriving Kids </w:t>
      </w:r>
      <w:r w:rsidR="00C82C10">
        <w:rPr>
          <w:color w:val="0F0D29" w:themeColor="text1"/>
          <w:szCs w:val="24"/>
        </w:rPr>
        <w:t xml:space="preserve">(the model). The </w:t>
      </w:r>
      <w:r w:rsidRPr="0092179E">
        <w:rPr>
          <w:color w:val="0F0D29" w:themeColor="text1"/>
          <w:szCs w:val="24"/>
        </w:rPr>
        <w:t xml:space="preserve">model presented in this report was tested with </w:t>
      </w:r>
      <w:r w:rsidR="00675492">
        <w:rPr>
          <w:color w:val="0F0D29" w:themeColor="text1"/>
          <w:szCs w:val="24"/>
        </w:rPr>
        <w:t>D</w:t>
      </w:r>
      <w:r w:rsidRPr="0092179E">
        <w:rPr>
          <w:color w:val="0F0D29" w:themeColor="text1"/>
          <w:szCs w:val="24"/>
        </w:rPr>
        <w:t xml:space="preserve">isability </w:t>
      </w:r>
      <w:r w:rsidR="00675492">
        <w:rPr>
          <w:color w:val="0F0D29" w:themeColor="text1"/>
          <w:szCs w:val="24"/>
        </w:rPr>
        <w:t>R</w:t>
      </w:r>
      <w:r w:rsidRPr="0092179E">
        <w:rPr>
          <w:color w:val="0F0D29" w:themeColor="text1"/>
          <w:szCs w:val="24"/>
        </w:rPr>
        <w:t xml:space="preserve">epresentative </w:t>
      </w:r>
      <w:r w:rsidR="00B7524D">
        <w:rPr>
          <w:color w:val="0F0D29" w:themeColor="text1"/>
          <w:szCs w:val="24"/>
        </w:rPr>
        <w:t>O</w:t>
      </w:r>
      <w:r w:rsidRPr="0092179E">
        <w:rPr>
          <w:color w:val="0F0D29" w:themeColor="text1"/>
          <w:szCs w:val="24"/>
        </w:rPr>
        <w:t xml:space="preserve">rganisations </w:t>
      </w:r>
      <w:r w:rsidRPr="0092179E" w:rsidR="0089316E">
        <w:rPr>
          <w:color w:val="0F0D29" w:themeColor="text1"/>
          <w:szCs w:val="24"/>
        </w:rPr>
        <w:t>(DROs)</w:t>
      </w:r>
      <w:r w:rsidRPr="0092179E" w:rsidR="00EB7BFC">
        <w:rPr>
          <w:color w:val="0F0D29" w:themeColor="text1"/>
          <w:szCs w:val="24"/>
        </w:rPr>
        <w:t xml:space="preserve">, </w:t>
      </w:r>
      <w:r w:rsidRPr="0092179E">
        <w:rPr>
          <w:color w:val="0F0D29" w:themeColor="text1"/>
          <w:szCs w:val="24"/>
        </w:rPr>
        <w:t>people with lived experience</w:t>
      </w:r>
      <w:r w:rsidRPr="0092179E" w:rsidR="00EB7BFC">
        <w:rPr>
          <w:color w:val="0F0D29" w:themeColor="text1"/>
          <w:szCs w:val="24"/>
        </w:rPr>
        <w:t xml:space="preserve">, First Nations </w:t>
      </w:r>
      <w:r w:rsidRPr="0092179E" w:rsidR="006A30AD">
        <w:rPr>
          <w:color w:val="0F0D29" w:themeColor="text1"/>
          <w:szCs w:val="24"/>
        </w:rPr>
        <w:t>people</w:t>
      </w:r>
      <w:r w:rsidR="004055F3">
        <w:rPr>
          <w:color w:val="0F0D29" w:themeColor="text1"/>
          <w:szCs w:val="24"/>
        </w:rPr>
        <w:t xml:space="preserve"> and </w:t>
      </w:r>
      <w:r w:rsidR="008A4E5A">
        <w:rPr>
          <w:color w:val="0F0D29" w:themeColor="text1"/>
          <w:szCs w:val="24"/>
        </w:rPr>
        <w:t>culturally and linguistically diverse people</w:t>
      </w:r>
      <w:r w:rsidR="004055F3">
        <w:rPr>
          <w:color w:val="0F0D29" w:themeColor="text1"/>
          <w:szCs w:val="24"/>
        </w:rPr>
        <w:t xml:space="preserve">. It was also tested with </w:t>
      </w:r>
      <w:r w:rsidRPr="0092179E" w:rsidR="00311A93">
        <w:rPr>
          <w:color w:val="0F0D29" w:themeColor="text1"/>
          <w:szCs w:val="24"/>
        </w:rPr>
        <w:t xml:space="preserve">representatives from </w:t>
      </w:r>
      <w:r w:rsidRPr="0092179E" w:rsidR="00F578B9">
        <w:rPr>
          <w:color w:val="0F0D29" w:themeColor="text1"/>
          <w:szCs w:val="24"/>
        </w:rPr>
        <w:t xml:space="preserve">health, disability and education </w:t>
      </w:r>
      <w:r w:rsidRPr="0092179E" w:rsidR="00305EA3">
        <w:rPr>
          <w:color w:val="0F0D29" w:themeColor="text1"/>
          <w:szCs w:val="24"/>
        </w:rPr>
        <w:t>sector</w:t>
      </w:r>
      <w:r w:rsidRPr="0092179E" w:rsidR="00F578B9">
        <w:rPr>
          <w:color w:val="0F0D29" w:themeColor="text1"/>
          <w:szCs w:val="24"/>
        </w:rPr>
        <w:t>s</w:t>
      </w:r>
      <w:r w:rsidRPr="0092179E" w:rsidR="00EB7BFC">
        <w:rPr>
          <w:color w:val="0F0D29" w:themeColor="text1"/>
          <w:szCs w:val="24"/>
        </w:rPr>
        <w:t>.</w:t>
      </w:r>
      <w:r w:rsidRPr="0092179E">
        <w:rPr>
          <w:color w:val="0F0D29" w:themeColor="text1"/>
          <w:szCs w:val="24"/>
        </w:rPr>
        <w:t xml:space="preserve"> </w:t>
      </w:r>
      <w:r w:rsidR="008102D3">
        <w:rPr>
          <w:color w:val="0F0D29" w:themeColor="text1"/>
          <w:szCs w:val="24"/>
        </w:rPr>
        <w:t>All g</w:t>
      </w:r>
      <w:r w:rsidRPr="0092179E" w:rsidR="0089316E">
        <w:rPr>
          <w:color w:val="0F0D29" w:themeColor="text1"/>
          <w:szCs w:val="24"/>
        </w:rPr>
        <w:t xml:space="preserve">overnments are </w:t>
      </w:r>
      <w:r w:rsidRPr="0092179E" w:rsidR="00C9471B">
        <w:rPr>
          <w:color w:val="0F0D29" w:themeColor="text1"/>
          <w:szCs w:val="24"/>
        </w:rPr>
        <w:t xml:space="preserve">expected </w:t>
      </w:r>
      <w:r w:rsidRPr="0092179E" w:rsidR="0089316E">
        <w:rPr>
          <w:color w:val="0F0D29" w:themeColor="text1"/>
          <w:szCs w:val="24"/>
        </w:rPr>
        <w:t xml:space="preserve">to </w:t>
      </w:r>
      <w:r w:rsidRPr="0092179E" w:rsidR="000A124F">
        <w:rPr>
          <w:color w:val="0F0D29" w:themeColor="text1"/>
          <w:szCs w:val="24"/>
        </w:rPr>
        <w:t xml:space="preserve">further engage with </w:t>
      </w:r>
      <w:r w:rsidRPr="0092179E" w:rsidR="00C5084B">
        <w:rPr>
          <w:color w:val="0F0D29" w:themeColor="text1"/>
          <w:szCs w:val="24"/>
        </w:rPr>
        <w:t xml:space="preserve">people with </w:t>
      </w:r>
      <w:r w:rsidRPr="0092179E" w:rsidR="000A124F">
        <w:rPr>
          <w:color w:val="0F0D29" w:themeColor="text1"/>
          <w:szCs w:val="24"/>
        </w:rPr>
        <w:t xml:space="preserve">disability and </w:t>
      </w:r>
      <w:r w:rsidRPr="0092179E" w:rsidR="00C5084B">
        <w:rPr>
          <w:color w:val="0F0D29" w:themeColor="text1"/>
          <w:szCs w:val="24"/>
        </w:rPr>
        <w:t xml:space="preserve">the </w:t>
      </w:r>
      <w:r w:rsidRPr="0092179E" w:rsidR="000A124F">
        <w:rPr>
          <w:color w:val="0F0D29" w:themeColor="text1"/>
          <w:szCs w:val="24"/>
        </w:rPr>
        <w:t xml:space="preserve">wider community </w:t>
      </w:r>
      <w:r w:rsidRPr="0092179E" w:rsidR="00C5084B">
        <w:rPr>
          <w:color w:val="0F0D29" w:themeColor="text1"/>
          <w:szCs w:val="24"/>
        </w:rPr>
        <w:t xml:space="preserve">on Thriving Kids </w:t>
      </w:r>
      <w:r w:rsidR="00685EEC">
        <w:rPr>
          <w:color w:val="0F0D29" w:themeColor="text1"/>
          <w:szCs w:val="24"/>
        </w:rPr>
        <w:t>as part of the process of</w:t>
      </w:r>
      <w:r w:rsidRPr="0092179E" w:rsidR="00685EEC">
        <w:rPr>
          <w:color w:val="0F0D29" w:themeColor="text1"/>
          <w:szCs w:val="24"/>
        </w:rPr>
        <w:t xml:space="preserve"> </w:t>
      </w:r>
      <w:r w:rsidRPr="0092179E" w:rsidR="00FE0F24">
        <w:rPr>
          <w:color w:val="0F0D29" w:themeColor="text1"/>
          <w:szCs w:val="24"/>
        </w:rPr>
        <w:t>preparing for service</w:t>
      </w:r>
      <w:r w:rsidRPr="0092179E" w:rsidR="008808DA">
        <w:rPr>
          <w:color w:val="0F0D29" w:themeColor="text1"/>
          <w:szCs w:val="24"/>
        </w:rPr>
        <w:t xml:space="preserve">s to be </w:t>
      </w:r>
      <w:r w:rsidRPr="0092179E" w:rsidR="00FE0F24">
        <w:rPr>
          <w:color w:val="0F0D29" w:themeColor="text1"/>
          <w:szCs w:val="24"/>
        </w:rPr>
        <w:t>implement</w:t>
      </w:r>
      <w:r w:rsidRPr="0092179E" w:rsidR="008808DA">
        <w:rPr>
          <w:color w:val="0F0D29" w:themeColor="text1"/>
          <w:szCs w:val="24"/>
        </w:rPr>
        <w:t>ed</w:t>
      </w:r>
      <w:r w:rsidRPr="0092179E" w:rsidR="00FE0F24">
        <w:rPr>
          <w:color w:val="0F0D29" w:themeColor="text1"/>
          <w:szCs w:val="24"/>
        </w:rPr>
        <w:t>.</w:t>
      </w:r>
      <w:r w:rsidRPr="0092179E" w:rsidR="000A124F">
        <w:rPr>
          <w:color w:val="0F0D29" w:themeColor="text1"/>
          <w:szCs w:val="24"/>
        </w:rPr>
        <w:t xml:space="preserve"> </w:t>
      </w:r>
      <w:r w:rsidR="004055F3">
        <w:rPr>
          <w:color w:val="0F0D29" w:themeColor="text1"/>
          <w:szCs w:val="24"/>
        </w:rPr>
        <w:t xml:space="preserve">The </w:t>
      </w:r>
      <w:r w:rsidRPr="0092179E" w:rsidR="008808DA">
        <w:rPr>
          <w:color w:val="0F0D29" w:themeColor="text1"/>
          <w:szCs w:val="24"/>
        </w:rPr>
        <w:t xml:space="preserve">report </w:t>
      </w:r>
      <w:r w:rsidRPr="0092179E" w:rsidR="005B4466">
        <w:rPr>
          <w:color w:val="0F0D29" w:themeColor="text1"/>
          <w:szCs w:val="24"/>
        </w:rPr>
        <w:t xml:space="preserve">also includes </w:t>
      </w:r>
      <w:r w:rsidR="00446D39">
        <w:rPr>
          <w:color w:val="0F0D29" w:themeColor="text1"/>
          <w:szCs w:val="24"/>
        </w:rPr>
        <w:t xml:space="preserve">insights </w:t>
      </w:r>
      <w:r w:rsidRPr="0092179E" w:rsidR="005B4466">
        <w:rPr>
          <w:color w:val="0F0D29" w:themeColor="text1"/>
          <w:szCs w:val="24"/>
        </w:rPr>
        <w:t xml:space="preserve">from the </w:t>
      </w:r>
      <w:r w:rsidRPr="0092179E" w:rsidR="008808DA">
        <w:rPr>
          <w:color w:val="0F0D29" w:themeColor="text1"/>
          <w:szCs w:val="24"/>
        </w:rPr>
        <w:t xml:space="preserve">House Standing Committee on Health, Aged Care and Disability’s inquiry into the </w:t>
      </w:r>
      <w:r w:rsidRPr="0092179E" w:rsidR="005B4466">
        <w:rPr>
          <w:color w:val="0F0D29" w:themeColor="text1"/>
          <w:szCs w:val="24"/>
        </w:rPr>
        <w:t>Thriving Kids initiative</w:t>
      </w:r>
      <w:r w:rsidRPr="0092179E" w:rsidR="00A46558">
        <w:rPr>
          <w:color w:val="0F0D29" w:themeColor="text1"/>
          <w:szCs w:val="24"/>
        </w:rPr>
        <w:t xml:space="preserve"> (the inquiry)</w:t>
      </w:r>
      <w:r w:rsidRPr="0092179E" w:rsidR="003E43BE">
        <w:rPr>
          <w:color w:val="0F0D29" w:themeColor="text1"/>
          <w:szCs w:val="24"/>
        </w:rPr>
        <w:t>.</w:t>
      </w:r>
    </w:p>
    <w:p w:rsidRPr="000E4EDE" w:rsidR="000E4EDE" w:rsidP="00231D5F" w:rsidRDefault="00606A06" w14:paraId="71EBD1A6" w14:textId="2EC07306">
      <w:pPr>
        <w:pStyle w:val="Content"/>
        <w:rPr>
          <w:color w:val="0F0D29" w:themeColor="text1"/>
          <w:szCs w:val="24"/>
        </w:rPr>
      </w:pPr>
      <w:r w:rsidRPr="00A82751">
        <w:rPr>
          <w:color w:val="0F0D29" w:themeColor="text1"/>
          <w:szCs w:val="24"/>
        </w:rPr>
        <w:t>While this report outlines a comprehensive model</w:t>
      </w:r>
      <w:r w:rsidR="00E00DDB">
        <w:rPr>
          <w:color w:val="0F0D29" w:themeColor="text1"/>
          <w:szCs w:val="24"/>
        </w:rPr>
        <w:t xml:space="preserve"> for Thriving Kids</w:t>
      </w:r>
      <w:r w:rsidRPr="00A82751">
        <w:rPr>
          <w:color w:val="0F0D29" w:themeColor="text1"/>
          <w:szCs w:val="24"/>
        </w:rPr>
        <w:t xml:space="preserve">, governments will need to make choices about how to prioritise investment across </w:t>
      </w:r>
      <w:r w:rsidR="008242DC">
        <w:rPr>
          <w:color w:val="0F0D29" w:themeColor="text1"/>
          <w:szCs w:val="24"/>
        </w:rPr>
        <w:t xml:space="preserve">the </w:t>
      </w:r>
      <w:r w:rsidRPr="00A82751">
        <w:rPr>
          <w:color w:val="0F0D29" w:themeColor="text1"/>
          <w:szCs w:val="24"/>
        </w:rPr>
        <w:t xml:space="preserve">elements </w:t>
      </w:r>
      <w:r w:rsidR="008242DC">
        <w:rPr>
          <w:color w:val="0F0D29" w:themeColor="text1"/>
          <w:szCs w:val="24"/>
        </w:rPr>
        <w:t xml:space="preserve">of the model </w:t>
      </w:r>
      <w:r w:rsidRPr="00A82751">
        <w:rPr>
          <w:color w:val="0F0D29" w:themeColor="text1"/>
          <w:szCs w:val="24"/>
        </w:rPr>
        <w:t xml:space="preserve">to ensure </w:t>
      </w:r>
      <w:r w:rsidR="008242DC">
        <w:rPr>
          <w:color w:val="0F0D29" w:themeColor="text1"/>
          <w:szCs w:val="24"/>
        </w:rPr>
        <w:t xml:space="preserve">implementation is </w:t>
      </w:r>
      <w:r w:rsidRPr="00A82751">
        <w:rPr>
          <w:color w:val="0F0D29" w:themeColor="text1"/>
          <w:szCs w:val="24"/>
        </w:rPr>
        <w:t>most effective and sustainable.</w:t>
      </w:r>
    </w:p>
    <w:p w:rsidR="00F81EAF" w:rsidP="000E4EDE" w:rsidRDefault="000E4EDE" w14:paraId="36961F69" w14:textId="77777777">
      <w:pPr>
        <w:pStyle w:val="Normalshadedbackground"/>
        <w:pBdr>
          <w:top w:val="none" w:color="auto" w:sz="0" w:space="0"/>
          <w:left w:val="none" w:color="auto" w:sz="0" w:space="0"/>
          <w:bottom w:val="none" w:color="auto" w:sz="0" w:space="0"/>
          <w:right w:val="none" w:color="auto" w:sz="0" w:space="0"/>
        </w:pBdr>
        <w:ind w:right="27"/>
        <w:rPr>
          <w:rStyle w:val="Strong"/>
        </w:rPr>
      </w:pPr>
      <w:r w:rsidRPr="009D6AF5">
        <w:rPr>
          <w:rStyle w:val="Strong"/>
        </w:rPr>
        <w:t>Independent Review into the National Disability Insurance Scheme</w:t>
      </w:r>
    </w:p>
    <w:p w:rsidR="000E4EDE" w:rsidP="000E4EDE" w:rsidRDefault="000E4EDE" w14:paraId="5BE872BC" w14:textId="383FBCE3">
      <w:pPr>
        <w:pStyle w:val="Normalshadedbackground"/>
        <w:pBdr>
          <w:top w:val="none" w:color="auto" w:sz="0" w:space="0"/>
          <w:left w:val="none" w:color="auto" w:sz="0" w:space="0"/>
          <w:bottom w:val="none" w:color="auto" w:sz="0" w:space="0"/>
          <w:right w:val="none" w:color="auto" w:sz="0" w:space="0"/>
        </w:pBdr>
        <w:ind w:right="27"/>
        <w:rPr>
          <w:bCs/>
        </w:rPr>
      </w:pPr>
      <w:r w:rsidRPr="00BC3705">
        <w:t>The Review proposed the Australian Government and state and territory governments could deliver a range of different supports under Foundational Supports for different groups – for example, for children with developmental delay and disability, for young people experiencing key life transition points, or for people with psychosocial disability. Thriving Kids is the first area of supports to be delivered under Foundational Supports.</w:t>
      </w:r>
    </w:p>
    <w:p w:rsidRPr="00B06E40" w:rsidR="000E4EDE" w:rsidP="000E4EDE" w:rsidRDefault="000E4EDE" w14:paraId="7F8685B6" w14:textId="77777777">
      <w:pPr>
        <w:pStyle w:val="Normalshadedbackground"/>
        <w:pBdr>
          <w:top w:val="none" w:color="auto" w:sz="0" w:space="0"/>
          <w:left w:val="none" w:color="auto" w:sz="0" w:space="0"/>
          <w:bottom w:val="none" w:color="auto" w:sz="0" w:space="0"/>
          <w:right w:val="none" w:color="auto" w:sz="0" w:space="0"/>
        </w:pBdr>
        <w:ind w:right="27"/>
      </w:pPr>
      <w:r w:rsidRPr="009D6AF5">
        <w:t>Early childhood (0–8 years) is the most critical period for brain development, shaping lifelong learning, health, and wellbeing outcomes. Evidence shows that early developmental supports for children during this stage can improve cognitive, social, and emotional outcomes by leveraging the brain’s neuroplasticity and preventing some developmental delays from persisting. Prioritising supports in these early years not only promotes inclusion and equity but also reduces long-term costs across health, education, and social systems by mitigating the need for intensive supports later in life. Government investment in early developmental supports ensures children have the best possible start, maximising their potential and contributing to stronger societal outcomes.</w:t>
      </w:r>
    </w:p>
    <w:p w:rsidRPr="0092179E" w:rsidR="00105FA8" w:rsidP="006B6007" w:rsidRDefault="00105FA8" w14:paraId="25741498" w14:textId="3040AB9C">
      <w:pPr>
        <w:pStyle w:val="Heading1"/>
      </w:pPr>
      <w:bookmarkStart w:name="_Toc216081169" w:id="5"/>
      <w:bookmarkStart w:name="_Toc216081574" w:id="6"/>
      <w:bookmarkStart w:name="_Toc217399526" w:id="7"/>
      <w:r w:rsidRPr="0092179E">
        <w:t xml:space="preserve">Service </w:t>
      </w:r>
      <w:r w:rsidR="007460AD">
        <w:t>p</w:t>
      </w:r>
      <w:r w:rsidRPr="0092179E">
        <w:t>rinciples</w:t>
      </w:r>
      <w:bookmarkEnd w:id="5"/>
      <w:bookmarkEnd w:id="6"/>
      <w:bookmarkEnd w:id="7"/>
    </w:p>
    <w:p w:rsidRPr="0092179E" w:rsidR="00105FA8" w:rsidP="00262AD7" w:rsidRDefault="00105FA8" w14:paraId="4467494F" w14:textId="1DE57781">
      <w:pPr>
        <w:pStyle w:val="Content"/>
        <w:spacing w:line="240" w:lineRule="auto"/>
        <w:rPr>
          <w:color w:val="0F0D29" w:themeColor="text1"/>
          <w:szCs w:val="16"/>
        </w:rPr>
      </w:pPr>
      <w:r w:rsidRPr="0092179E">
        <w:rPr>
          <w:color w:val="0F0D29" w:themeColor="text1"/>
          <w:szCs w:val="16"/>
        </w:rPr>
        <w:t>The</w:t>
      </w:r>
      <w:r w:rsidR="00F81EAF">
        <w:rPr>
          <w:color w:val="0F0D29" w:themeColor="text1"/>
          <w:szCs w:val="16"/>
        </w:rPr>
        <w:t xml:space="preserve"> </w:t>
      </w:r>
      <w:r w:rsidRPr="0092179E">
        <w:rPr>
          <w:color w:val="0F0D29" w:themeColor="text1"/>
          <w:szCs w:val="16"/>
        </w:rPr>
        <w:t>Advisory</w:t>
      </w:r>
      <w:r w:rsidR="00F81EAF">
        <w:rPr>
          <w:color w:val="0F0D29" w:themeColor="text1"/>
          <w:szCs w:val="16"/>
        </w:rPr>
        <w:t xml:space="preserve"> </w:t>
      </w:r>
      <w:r w:rsidRPr="0092179E">
        <w:rPr>
          <w:color w:val="0F0D29" w:themeColor="text1"/>
          <w:szCs w:val="16"/>
        </w:rPr>
        <w:t>Group has developed</w:t>
      </w:r>
      <w:r w:rsidR="00F81EAF">
        <w:rPr>
          <w:color w:val="0F0D29" w:themeColor="text1"/>
          <w:szCs w:val="16"/>
        </w:rPr>
        <w:t xml:space="preserve"> </w:t>
      </w:r>
      <w:r w:rsidRPr="0092179E">
        <w:rPr>
          <w:color w:val="0F0D29" w:themeColor="text1"/>
          <w:szCs w:val="16"/>
        </w:rPr>
        <w:t xml:space="preserve">overarching </w:t>
      </w:r>
      <w:r w:rsidRPr="0092179E" w:rsidR="00F017E8">
        <w:rPr>
          <w:color w:val="0F0D29" w:themeColor="text1"/>
          <w:szCs w:val="16"/>
        </w:rPr>
        <w:t xml:space="preserve">service </w:t>
      </w:r>
      <w:r w:rsidRPr="0092179E">
        <w:rPr>
          <w:color w:val="0F0D29" w:themeColor="text1"/>
          <w:szCs w:val="16"/>
        </w:rPr>
        <w:t>principles</w:t>
      </w:r>
      <w:r w:rsidR="00F81EAF">
        <w:rPr>
          <w:color w:val="0F0D29" w:themeColor="text1"/>
          <w:szCs w:val="16"/>
        </w:rPr>
        <w:t xml:space="preserve"> </w:t>
      </w:r>
      <w:r w:rsidRPr="0092179E" w:rsidR="0033177B">
        <w:rPr>
          <w:color w:val="0F0D29" w:themeColor="text1"/>
          <w:szCs w:val="16"/>
        </w:rPr>
        <w:t xml:space="preserve">for </w:t>
      </w:r>
      <w:r w:rsidRPr="0092179E" w:rsidR="000B46DF">
        <w:rPr>
          <w:color w:val="0F0D29" w:themeColor="text1"/>
          <w:szCs w:val="16"/>
        </w:rPr>
        <w:t xml:space="preserve">governments </w:t>
      </w:r>
      <w:r w:rsidRPr="0092179E">
        <w:rPr>
          <w:color w:val="0F0D29" w:themeColor="text1"/>
          <w:szCs w:val="16"/>
        </w:rPr>
        <w:t>to</w:t>
      </w:r>
      <w:r w:rsidR="00F81EAF">
        <w:rPr>
          <w:color w:val="0F0D29" w:themeColor="text1"/>
          <w:szCs w:val="16"/>
        </w:rPr>
        <w:t xml:space="preserve"> </w:t>
      </w:r>
      <w:r w:rsidRPr="0092179E" w:rsidR="00666FF4">
        <w:rPr>
          <w:color w:val="0F0D29" w:themeColor="text1"/>
          <w:szCs w:val="16"/>
        </w:rPr>
        <w:t>consider as they work to finalise</w:t>
      </w:r>
      <w:r w:rsidRPr="0092179E">
        <w:rPr>
          <w:color w:val="0F0D29" w:themeColor="text1"/>
          <w:szCs w:val="16"/>
        </w:rPr>
        <w:t xml:space="preserve"> the </w:t>
      </w:r>
      <w:r w:rsidRPr="0092179E" w:rsidR="0033177B">
        <w:rPr>
          <w:color w:val="0F0D29" w:themeColor="text1"/>
          <w:szCs w:val="16"/>
        </w:rPr>
        <w:t xml:space="preserve">design </w:t>
      </w:r>
      <w:r w:rsidRPr="0092179E" w:rsidR="000B46DF">
        <w:rPr>
          <w:color w:val="0F0D29" w:themeColor="text1"/>
          <w:szCs w:val="16"/>
        </w:rPr>
        <w:t xml:space="preserve">of </w:t>
      </w:r>
      <w:r w:rsidRPr="0092179E">
        <w:rPr>
          <w:color w:val="0F0D29" w:themeColor="text1"/>
          <w:szCs w:val="16"/>
        </w:rPr>
        <w:t>Thriving Kids services and supports.</w:t>
      </w:r>
      <w:r w:rsidR="00F81EAF">
        <w:rPr>
          <w:color w:val="0F0D29" w:themeColor="text1"/>
          <w:szCs w:val="16"/>
        </w:rPr>
        <w:t xml:space="preserve"> </w:t>
      </w:r>
      <w:r w:rsidRPr="0092179E">
        <w:rPr>
          <w:color w:val="0F0D29" w:themeColor="text1"/>
          <w:szCs w:val="16"/>
        </w:rPr>
        <w:t>These</w:t>
      </w:r>
      <w:r w:rsidR="00F81EAF">
        <w:rPr>
          <w:color w:val="0F0D29" w:themeColor="text1"/>
          <w:szCs w:val="16"/>
        </w:rPr>
        <w:t xml:space="preserve"> </w:t>
      </w:r>
      <w:r w:rsidRPr="0092179E">
        <w:rPr>
          <w:color w:val="0F0D29" w:themeColor="text1"/>
          <w:szCs w:val="16"/>
        </w:rPr>
        <w:t>service principles</w:t>
      </w:r>
      <w:r w:rsidR="00F81EAF">
        <w:rPr>
          <w:color w:val="0F0D29" w:themeColor="text1"/>
          <w:szCs w:val="16"/>
        </w:rPr>
        <w:t xml:space="preserve"> </w:t>
      </w:r>
      <w:r w:rsidRPr="0092179E">
        <w:rPr>
          <w:color w:val="0F0D29" w:themeColor="text1"/>
          <w:szCs w:val="16"/>
        </w:rPr>
        <w:t>are:</w:t>
      </w:r>
    </w:p>
    <w:p w:rsidRPr="007B56AF" w:rsidR="000730FA" w:rsidP="00837E37" w:rsidRDefault="00105FA8" w14:paraId="1E6415F6" w14:textId="228A8748">
      <w:pPr>
        <w:pStyle w:val="ListBulletNumber1"/>
        <w:rPr>
          <w:b/>
        </w:rPr>
      </w:pPr>
      <w:r w:rsidRPr="007B56AF">
        <w:rPr>
          <w:b/>
        </w:rPr>
        <w:t>Child-centred</w:t>
      </w:r>
      <w:r w:rsidRPr="007B56AF" w:rsidR="000B46DF">
        <w:rPr>
          <w:b/>
        </w:rPr>
        <w:t>,</w:t>
      </w:r>
      <w:r w:rsidRPr="007B56AF">
        <w:rPr>
          <w:b/>
        </w:rPr>
        <w:t xml:space="preserve"> family-centred</w:t>
      </w:r>
      <w:r w:rsidRPr="007B56AF" w:rsidR="00F81EAF">
        <w:rPr>
          <w:b/>
        </w:rPr>
        <w:t xml:space="preserve"> </w:t>
      </w:r>
      <w:r w:rsidRPr="007B56AF">
        <w:rPr>
          <w:b/>
        </w:rPr>
        <w:t>and strengths-based:</w:t>
      </w:r>
    </w:p>
    <w:p w:rsidRPr="00AF5D68" w:rsidR="00715FB3" w:rsidP="00970981" w:rsidRDefault="00105FA8" w14:paraId="0538FAA7" w14:textId="68E8A0F3">
      <w:pPr>
        <w:pStyle w:val="ListBulletNumber2"/>
      </w:pPr>
      <w:r w:rsidRPr="00AF5D68">
        <w:t>S</w:t>
      </w:r>
      <w:r w:rsidRPr="00AF5D68" w:rsidR="00A36D9D">
        <w:t>upports</w:t>
      </w:r>
      <w:r w:rsidRPr="00AF5D68">
        <w:t xml:space="preserve"> are tailored to each child and family’s unique strengths, needs, and </w:t>
      </w:r>
      <w:r w:rsidRPr="00AF5D68" w:rsidR="00BC5C91">
        <w:t>hopes</w:t>
      </w:r>
      <w:r w:rsidRPr="00AF5D68" w:rsidR="00715FB3">
        <w:t>.</w:t>
      </w:r>
    </w:p>
    <w:p w:rsidRPr="00CC0E07" w:rsidR="00C52600" w:rsidP="00970981" w:rsidRDefault="00C52600" w14:paraId="72D70CBB" w14:textId="0788F7D4">
      <w:pPr>
        <w:pStyle w:val="ListBulletNumber2"/>
      </w:pPr>
      <w:r w:rsidRPr="00CC0E07">
        <w:t xml:space="preserve">Parents set goals and </w:t>
      </w:r>
      <w:r w:rsidRPr="00CC0E07" w:rsidR="0067561B">
        <w:t>are supported to identify and engage</w:t>
      </w:r>
      <w:r w:rsidRPr="00CC0E07" w:rsidR="004C1112">
        <w:t xml:space="preserve"> the range of supports their child </w:t>
      </w:r>
      <w:r w:rsidR="00E06A57">
        <w:t xml:space="preserve">may need </w:t>
      </w:r>
      <w:r w:rsidRPr="00CC0E07" w:rsidR="004C1112">
        <w:t>to meet th</w:t>
      </w:r>
      <w:r w:rsidR="00E06A57">
        <w:t>o</w:t>
      </w:r>
      <w:r w:rsidRPr="00CC0E07" w:rsidR="004C1112">
        <w:t>se goals.</w:t>
      </w:r>
    </w:p>
    <w:p w:rsidR="00105FA8" w:rsidP="00970981" w:rsidRDefault="00105FA8" w14:paraId="64C92FD7" w14:textId="0D334955">
      <w:pPr>
        <w:pStyle w:val="ListBulletNumber2"/>
      </w:pPr>
      <w:r w:rsidRPr="0092179E">
        <w:t>The central role</w:t>
      </w:r>
      <w:r w:rsidR="00CC7E64">
        <w:t xml:space="preserve"> </w:t>
      </w:r>
      <w:r w:rsidRPr="0092179E">
        <w:t>and</w:t>
      </w:r>
      <w:r w:rsidR="00CC7E64">
        <w:t xml:space="preserve"> </w:t>
      </w:r>
      <w:r w:rsidRPr="0092179E">
        <w:t>expertise</w:t>
      </w:r>
      <w:r w:rsidR="00CC7E64">
        <w:t xml:space="preserve"> </w:t>
      </w:r>
      <w:r w:rsidRPr="0092179E" w:rsidR="000B7EA6">
        <w:t xml:space="preserve">of families, carers and kin </w:t>
      </w:r>
      <w:r w:rsidRPr="0092179E">
        <w:t>in the child’s life is recognised and valued. Parents are empowered to raise concerns and seek support</w:t>
      </w:r>
      <w:r w:rsidR="00655D0C">
        <w:t>. F</w:t>
      </w:r>
      <w:r w:rsidRPr="0092179E" w:rsidR="004B6E8E">
        <w:t xml:space="preserve">amily wellbeing is </w:t>
      </w:r>
      <w:r w:rsidR="00655D0C">
        <w:t>prioritised</w:t>
      </w:r>
      <w:r w:rsidRPr="0092179E">
        <w:t>.</w:t>
      </w:r>
    </w:p>
    <w:p w:rsidRPr="0099726A" w:rsidR="0099726A" w:rsidP="00970981" w:rsidRDefault="00105FA8" w14:paraId="7E52F826" w14:textId="09A2D0BA">
      <w:pPr>
        <w:pStyle w:val="ListBulletNumber2"/>
      </w:pPr>
      <w:r w:rsidRPr="0092179E">
        <w:t>Professionals work in partnership with families</w:t>
      </w:r>
      <w:r w:rsidRPr="0092179E" w:rsidR="00311C9F">
        <w:t xml:space="preserve">, </w:t>
      </w:r>
      <w:r w:rsidRPr="0092179E">
        <w:t>carer</w:t>
      </w:r>
      <w:r w:rsidRPr="0092179E" w:rsidR="00311C9F">
        <w:t>s and kin</w:t>
      </w:r>
      <w:r w:rsidRPr="0092179E">
        <w:t>, building on the strengths, preferences</w:t>
      </w:r>
      <w:r w:rsidR="00AE66C5">
        <w:t xml:space="preserve"> </w:t>
      </w:r>
      <w:r w:rsidRPr="0092179E">
        <w:t xml:space="preserve">and </w:t>
      </w:r>
      <w:r w:rsidR="005E12BC">
        <w:t xml:space="preserve">developmental </w:t>
      </w:r>
      <w:r w:rsidRPr="0092179E">
        <w:t xml:space="preserve">goals </w:t>
      </w:r>
      <w:r w:rsidRPr="0092179E" w:rsidR="00311C9F">
        <w:t>for each child and family</w:t>
      </w:r>
      <w:r w:rsidRPr="0092179E">
        <w:t>.</w:t>
      </w:r>
    </w:p>
    <w:p w:rsidRPr="0099726A" w:rsidR="00105FA8" w:rsidP="00970981" w:rsidRDefault="005E12BC" w14:paraId="153D3E46" w14:textId="31ADC6E3">
      <w:pPr>
        <w:pStyle w:val="ListBulletNumber2"/>
        <w:rPr>
          <w:szCs w:val="24"/>
        </w:rPr>
      </w:pPr>
      <w:r>
        <w:rPr>
          <w:szCs w:val="24"/>
        </w:rPr>
        <w:lastRenderedPageBreak/>
        <w:t>Supports r</w:t>
      </w:r>
      <w:r w:rsidRPr="77261C5A" w:rsidR="7F3630D1">
        <w:rPr>
          <w:szCs w:val="24"/>
        </w:rPr>
        <w:t>espect and uphold the dignity, autonomy, and rights of all individuals.</w:t>
      </w:r>
    </w:p>
    <w:p w:rsidRPr="005A39A4" w:rsidR="00105FA8" w:rsidP="005A39A4" w:rsidRDefault="00105FA8" w14:paraId="698ABDDF" w14:textId="15E1CA22">
      <w:pPr>
        <w:pStyle w:val="ListBulletNumber1"/>
        <w:rPr>
          <w:b/>
          <w:bCs/>
        </w:rPr>
      </w:pPr>
      <w:r w:rsidRPr="005A39A4">
        <w:rPr>
          <w:b/>
          <w:bCs/>
        </w:rPr>
        <w:t>Evidence-informed: </w:t>
      </w:r>
    </w:p>
    <w:p w:rsidRPr="0092179E" w:rsidR="00105FA8" w:rsidP="007B56AF" w:rsidRDefault="00105FA8" w14:paraId="0AA307EE" w14:textId="1812A4CD">
      <w:pPr>
        <w:pStyle w:val="ListBulletNumber2"/>
      </w:pPr>
      <w:r w:rsidRPr="0092179E">
        <w:t xml:space="preserve">Supports </w:t>
      </w:r>
      <w:r w:rsidRPr="0092179E" w:rsidR="0033177B">
        <w:t>facilitate</w:t>
      </w:r>
      <w:r w:rsidRPr="0092179E">
        <w:t xml:space="preserve"> early</w:t>
      </w:r>
      <w:r w:rsidR="00D20E4F">
        <w:t xml:space="preserve"> </w:t>
      </w:r>
      <w:r w:rsidRPr="0092179E">
        <w:t>identification</w:t>
      </w:r>
      <w:r w:rsidR="00D20E4F">
        <w:t xml:space="preserve"> </w:t>
      </w:r>
      <w:r w:rsidRPr="0092179E">
        <w:t xml:space="preserve">of </w:t>
      </w:r>
      <w:r w:rsidRPr="0092179E" w:rsidR="00EB69DF">
        <w:t xml:space="preserve">developmental </w:t>
      </w:r>
      <w:r w:rsidR="00873A51">
        <w:t>delay</w:t>
      </w:r>
      <w:r w:rsidR="005E12BC">
        <w:t xml:space="preserve"> and</w:t>
      </w:r>
      <w:r w:rsidRPr="0092179E" w:rsidR="00BE05CC">
        <w:t>/</w:t>
      </w:r>
      <w:r w:rsidR="005E12BC">
        <w:t xml:space="preserve">or </w:t>
      </w:r>
      <w:r w:rsidRPr="0092179E" w:rsidR="00BE05CC">
        <w:t>neurodevelopmental difference</w:t>
      </w:r>
      <w:r w:rsidR="00D20E4F">
        <w:t xml:space="preserve"> </w:t>
      </w:r>
      <w:r w:rsidRPr="0092179E">
        <w:t>and ensure</w:t>
      </w:r>
      <w:r w:rsidR="00D20E4F">
        <w:t xml:space="preserve"> </w:t>
      </w:r>
      <w:r w:rsidRPr="0092179E">
        <w:t>timely</w:t>
      </w:r>
      <w:r w:rsidR="00D20E4F">
        <w:t xml:space="preserve"> </w:t>
      </w:r>
      <w:r w:rsidRPr="0092179E">
        <w:t>connection to</w:t>
      </w:r>
      <w:r w:rsidR="00D20E4F">
        <w:t xml:space="preserve"> </w:t>
      </w:r>
      <w:r w:rsidRPr="0092179E">
        <w:t xml:space="preserve">supports. </w:t>
      </w:r>
      <w:r w:rsidR="00A25691">
        <w:t xml:space="preserve">Supports </w:t>
      </w:r>
      <w:r w:rsidRPr="0092179E">
        <w:t>recognise the critical early years of a child’s development.</w:t>
      </w:r>
    </w:p>
    <w:p w:rsidRPr="0092179E" w:rsidR="00105FA8" w:rsidP="007B56AF" w:rsidRDefault="00910513" w14:paraId="2B73E8DD" w14:textId="5CA2C873">
      <w:pPr>
        <w:pStyle w:val="ListBulletNumber2"/>
      </w:pPr>
      <w:r w:rsidRPr="0092179E">
        <w:t>Supports</w:t>
      </w:r>
      <w:r w:rsidRPr="0092179E" w:rsidR="00105FA8">
        <w:t xml:space="preserve"> are based on the latest knowledge, research,</w:t>
      </w:r>
      <w:r w:rsidR="00D20E4F">
        <w:t xml:space="preserve"> </w:t>
      </w:r>
      <w:r w:rsidRPr="0092179E" w:rsidR="00105FA8">
        <w:t>evidence</w:t>
      </w:r>
      <w:r w:rsidR="00D20E4F">
        <w:t xml:space="preserve"> </w:t>
      </w:r>
      <w:r w:rsidRPr="0092179E" w:rsidR="00105FA8">
        <w:t>and lived experience, along with insights of famil</w:t>
      </w:r>
      <w:r w:rsidRPr="0092179E" w:rsidR="00311C9F">
        <w:t xml:space="preserve">ies and </w:t>
      </w:r>
      <w:r w:rsidRPr="0092179E" w:rsidR="00105FA8">
        <w:t>carers.</w:t>
      </w:r>
    </w:p>
    <w:p w:rsidRPr="0092179E" w:rsidR="00105FA8" w:rsidP="007B56AF" w:rsidRDefault="006502A6" w14:paraId="1399376C" w14:textId="33746B19">
      <w:pPr>
        <w:pStyle w:val="ListBulletNumber2"/>
      </w:pPr>
      <w:r w:rsidRPr="0092179E">
        <w:t>Supports embed opportunities for c</w:t>
      </w:r>
      <w:r w:rsidRPr="0092179E" w:rsidR="00105FA8">
        <w:t xml:space="preserve">ontinuous improvement through feedback loops and clear pathways for </w:t>
      </w:r>
      <w:r w:rsidRPr="0092179E">
        <w:t xml:space="preserve">families to </w:t>
      </w:r>
      <w:r w:rsidRPr="0092179E" w:rsidR="00105FA8">
        <w:t>rais</w:t>
      </w:r>
      <w:r w:rsidRPr="0092179E">
        <w:t>e</w:t>
      </w:r>
      <w:r w:rsidRPr="0092179E" w:rsidR="00105FA8">
        <w:t xml:space="preserve"> concerns.</w:t>
      </w:r>
      <w:r w:rsidR="00D20E4F">
        <w:t xml:space="preserve"> </w:t>
      </w:r>
      <w:r w:rsidRPr="0092179E" w:rsidR="00105FA8">
        <w:t>Data</w:t>
      </w:r>
      <w:r w:rsidR="000145CA">
        <w:t xml:space="preserve"> are</w:t>
      </w:r>
      <w:r w:rsidRPr="0092179E" w:rsidR="00E53263">
        <w:t xml:space="preserve"> </w:t>
      </w:r>
      <w:r w:rsidRPr="0092179E" w:rsidR="00105FA8">
        <w:t xml:space="preserve">captured to ensure </w:t>
      </w:r>
      <w:r w:rsidR="00A25691">
        <w:t xml:space="preserve">outcomes are </w:t>
      </w:r>
      <w:r w:rsidRPr="0092179E" w:rsidR="00105FA8">
        <w:t>evaluat</w:t>
      </w:r>
      <w:r w:rsidR="00A25691">
        <w:t>ed</w:t>
      </w:r>
      <w:r w:rsidRPr="0092179E" w:rsidR="00105FA8">
        <w:t xml:space="preserve"> and areas for improvement</w:t>
      </w:r>
      <w:r w:rsidR="00A25691">
        <w:t xml:space="preserve"> are identified</w:t>
      </w:r>
      <w:r w:rsidRPr="0092179E" w:rsidR="00105FA8">
        <w:t>.</w:t>
      </w:r>
    </w:p>
    <w:p w:rsidRPr="00455595" w:rsidR="00105FA8" w:rsidP="00455595" w:rsidRDefault="00CC589B" w14:paraId="77EFF815" w14:textId="3A8AF233">
      <w:pPr>
        <w:pStyle w:val="ListBulletNumber1"/>
        <w:rPr>
          <w:szCs w:val="16"/>
        </w:rPr>
      </w:pPr>
      <w:r w:rsidRPr="00455595">
        <w:rPr>
          <w:b/>
          <w:bCs/>
        </w:rPr>
        <w:t>Focused on e</w:t>
      </w:r>
      <w:r w:rsidRPr="00455595" w:rsidR="00105FA8">
        <w:rPr>
          <w:b/>
          <w:szCs w:val="16"/>
        </w:rPr>
        <w:t>veryday settings</w:t>
      </w:r>
      <w:r w:rsidRPr="00455595" w:rsidR="00105FA8">
        <w:rPr>
          <w:szCs w:val="16"/>
        </w:rPr>
        <w:t>:</w:t>
      </w:r>
    </w:p>
    <w:p w:rsidRPr="0092179E" w:rsidR="00105FA8" w:rsidP="007B56AF" w:rsidRDefault="000E7070" w14:paraId="4C0D3344" w14:textId="5A8E2939">
      <w:pPr>
        <w:pStyle w:val="ListBulletNumber2"/>
      </w:pPr>
      <w:r>
        <w:t>Delivery of s</w:t>
      </w:r>
      <w:r w:rsidRPr="0092179E" w:rsidR="00105FA8">
        <w:t xml:space="preserve">upports and </w:t>
      </w:r>
      <w:r w:rsidRPr="0092179E" w:rsidR="007D5262">
        <w:t>assessments of need</w:t>
      </w:r>
      <w:r w:rsidRPr="0092179E" w:rsidR="00105FA8">
        <w:t xml:space="preserve"> ideally occur in the child</w:t>
      </w:r>
      <w:r w:rsidR="006B5841">
        <w:t xml:space="preserve"> </w:t>
      </w:r>
      <w:r w:rsidRPr="0092179E" w:rsidR="00105FA8">
        <w:t>and families’</w:t>
      </w:r>
      <w:r w:rsidR="006B5841">
        <w:t xml:space="preserve"> </w:t>
      </w:r>
      <w:r w:rsidRPr="0092179E" w:rsidR="00105FA8">
        <w:t>natural environments, where they live, learn and play</w:t>
      </w:r>
      <w:r w:rsidRPr="0092179E" w:rsidR="007D5262">
        <w:t>. This will help</w:t>
      </w:r>
      <w:r w:rsidRPr="0092179E" w:rsidR="00105FA8">
        <w:t xml:space="preserve"> to ensure </w:t>
      </w:r>
      <w:r w:rsidRPr="0092179E" w:rsidR="007D5262">
        <w:t xml:space="preserve">the </w:t>
      </w:r>
      <w:r w:rsidRPr="0092179E" w:rsidR="00105FA8">
        <w:t xml:space="preserve">skills </w:t>
      </w:r>
      <w:r w:rsidRPr="0092179E" w:rsidR="007D5262">
        <w:t xml:space="preserve">that children and families </w:t>
      </w:r>
      <w:r w:rsidRPr="0092179E" w:rsidR="00105FA8">
        <w:t>develop are relevant and transferable while respecting the primary purpose of these settings (</w:t>
      </w:r>
      <w:r w:rsidR="00CC2EAA">
        <w:t>for example</w:t>
      </w:r>
      <w:r w:rsidR="0050185D">
        <w:t xml:space="preserve">, the primary role of education settings is </w:t>
      </w:r>
      <w:r w:rsidRPr="0092179E" w:rsidR="00105FA8">
        <w:t>education).</w:t>
      </w:r>
    </w:p>
    <w:p w:rsidRPr="00455595" w:rsidR="00105FA8" w:rsidP="00455595" w:rsidRDefault="00105FA8" w14:paraId="31749870" w14:textId="6FCE6727">
      <w:pPr>
        <w:pStyle w:val="ListBulletNumber1"/>
        <w:rPr>
          <w:b/>
          <w:bCs/>
        </w:rPr>
      </w:pPr>
      <w:r w:rsidRPr="00455595">
        <w:rPr>
          <w:b/>
          <w:bCs/>
        </w:rPr>
        <w:t>Collaborative, holistic and integrated:</w:t>
      </w:r>
    </w:p>
    <w:p w:rsidRPr="009B3B44" w:rsidR="009B3B44" w:rsidP="007B56AF" w:rsidRDefault="00F9610B" w14:paraId="6A461CBD" w14:textId="77777777">
      <w:pPr>
        <w:pStyle w:val="ListBulletNumber2"/>
        <w:rPr>
          <w:szCs w:val="24"/>
        </w:rPr>
      </w:pPr>
      <w:r w:rsidRPr="43101A8B">
        <w:rPr>
          <w:rFonts w:ascii="Calibri" w:hAnsi="Calibri" w:eastAsia="Calibri" w:cs="Calibri"/>
          <w:szCs w:val="24"/>
        </w:rPr>
        <w:t xml:space="preserve">Families are </w:t>
      </w:r>
      <w:r w:rsidRPr="00681E69">
        <w:t>empowered and supported to build self-advocacy skills and are supported by culturally safe, coordinated systems that enable confident service navigation.</w:t>
      </w:r>
    </w:p>
    <w:p w:rsidRPr="0092179E" w:rsidR="00C718BF" w:rsidP="007B56AF" w:rsidRDefault="00105FA8" w14:paraId="70B6F2D8" w14:textId="629F2EC7">
      <w:pPr>
        <w:pStyle w:val="ListBulletNumber2"/>
        <w:rPr>
          <w:szCs w:val="24"/>
        </w:rPr>
      </w:pPr>
      <w:r w:rsidRPr="00682B49">
        <w:t xml:space="preserve">When </w:t>
      </w:r>
      <w:r w:rsidRPr="00682B49" w:rsidR="00A50FEB">
        <w:t xml:space="preserve">children and families need </w:t>
      </w:r>
      <w:r w:rsidRPr="00682B49">
        <w:t>multiple supports</w:t>
      </w:r>
      <w:r w:rsidRPr="00682B49" w:rsidR="00D51BDF">
        <w:t xml:space="preserve"> </w:t>
      </w:r>
      <w:r w:rsidRPr="00682B49" w:rsidR="675DB17E">
        <w:t>or</w:t>
      </w:r>
      <w:r w:rsidRPr="00682B49" w:rsidR="00D51BDF">
        <w:t xml:space="preserve"> have more complex</w:t>
      </w:r>
      <w:r w:rsidRPr="00682B49" w:rsidR="00B46B6A">
        <w:t xml:space="preserve"> needs</w:t>
      </w:r>
      <w:r w:rsidRPr="00682B49">
        <w:t xml:space="preserve">, </w:t>
      </w:r>
      <w:r w:rsidRPr="00682B49" w:rsidR="008A5435">
        <w:t>they may be connected with a</w:t>
      </w:r>
      <w:r w:rsidRPr="00682B49">
        <w:t xml:space="preserve"> professional </w:t>
      </w:r>
      <w:r w:rsidRPr="00682B49" w:rsidR="000E36FB">
        <w:t xml:space="preserve">who acts as their </w:t>
      </w:r>
      <w:r w:rsidRPr="00682B49" w:rsidR="00894EAB">
        <w:t>Key Worker</w:t>
      </w:r>
      <w:r w:rsidR="00925512">
        <w:t>.</w:t>
      </w:r>
      <w:r w:rsidR="00EA7777">
        <w:rPr>
          <w:rStyle w:val="FootnoteReference"/>
        </w:rPr>
        <w:footnoteReference w:id="2"/>
      </w:r>
      <w:r w:rsidRPr="00682B49" w:rsidR="000E36FB">
        <w:t xml:space="preserve"> This</w:t>
      </w:r>
      <w:r w:rsidRPr="0092179E" w:rsidR="000E36FB">
        <w:rPr>
          <w:szCs w:val="24"/>
        </w:rPr>
        <w:t xml:space="preserve"> person </w:t>
      </w:r>
      <w:r w:rsidR="000328EA">
        <w:rPr>
          <w:szCs w:val="24"/>
        </w:rPr>
        <w:t>sh</w:t>
      </w:r>
      <w:r w:rsidRPr="0092179E" w:rsidR="000E36FB">
        <w:rPr>
          <w:szCs w:val="24"/>
        </w:rPr>
        <w:t xml:space="preserve">ould </w:t>
      </w:r>
      <w:r w:rsidRPr="0092179E">
        <w:rPr>
          <w:szCs w:val="24"/>
        </w:rPr>
        <w:t>provid</w:t>
      </w:r>
      <w:r w:rsidRPr="0092179E" w:rsidR="000E36FB">
        <w:rPr>
          <w:szCs w:val="24"/>
        </w:rPr>
        <w:t>e them with</w:t>
      </w:r>
      <w:r w:rsidRPr="0092179E">
        <w:rPr>
          <w:szCs w:val="24"/>
        </w:rPr>
        <w:t xml:space="preserve"> information, direct support, and guidance.</w:t>
      </w:r>
      <w:r w:rsidR="00774639">
        <w:rPr>
          <w:szCs w:val="24"/>
        </w:rPr>
        <w:t xml:space="preserve"> </w:t>
      </w:r>
      <w:r w:rsidRPr="0092179E" w:rsidR="006A6C31">
        <w:rPr>
          <w:szCs w:val="24"/>
        </w:rPr>
        <w:t xml:space="preserve">Where the child is accessing multiple </w:t>
      </w:r>
      <w:r w:rsidRPr="0092179E" w:rsidR="006D4E04">
        <w:rPr>
          <w:szCs w:val="24"/>
        </w:rPr>
        <w:t>supports,</w:t>
      </w:r>
      <w:r w:rsidRPr="0092179E" w:rsidR="006A6C31">
        <w:rPr>
          <w:szCs w:val="24"/>
        </w:rPr>
        <w:t xml:space="preserve"> they </w:t>
      </w:r>
      <w:r w:rsidR="000328EA">
        <w:rPr>
          <w:szCs w:val="24"/>
        </w:rPr>
        <w:t>sh</w:t>
      </w:r>
      <w:r w:rsidRPr="0092179E" w:rsidR="006A6C31">
        <w:rPr>
          <w:szCs w:val="24"/>
        </w:rPr>
        <w:t>ould also coordinate a team around the child and family.</w:t>
      </w:r>
    </w:p>
    <w:p w:rsidRPr="0092179E" w:rsidR="00105FA8" w:rsidP="007B56AF" w:rsidRDefault="0080133E" w14:paraId="47BB7420" w14:textId="1CD40CCF">
      <w:pPr>
        <w:pStyle w:val="ListBulletNumber2"/>
        <w:rPr>
          <w:szCs w:val="24"/>
        </w:rPr>
      </w:pPr>
      <w:r w:rsidRPr="0092179E">
        <w:rPr>
          <w:szCs w:val="24"/>
        </w:rPr>
        <w:t xml:space="preserve">Workers </w:t>
      </w:r>
      <w:r w:rsidR="000328EA">
        <w:rPr>
          <w:szCs w:val="24"/>
        </w:rPr>
        <w:t>sh</w:t>
      </w:r>
      <w:r w:rsidRPr="0092179E">
        <w:rPr>
          <w:szCs w:val="24"/>
        </w:rPr>
        <w:t xml:space="preserve">ould </w:t>
      </w:r>
      <w:r w:rsidRPr="0092179E" w:rsidR="00105FA8">
        <w:rPr>
          <w:szCs w:val="24"/>
        </w:rPr>
        <w:t>collaborate</w:t>
      </w:r>
      <w:r w:rsidR="00FC0AC3">
        <w:rPr>
          <w:szCs w:val="24"/>
        </w:rPr>
        <w:t xml:space="preserve"> </w:t>
      </w:r>
      <w:r w:rsidR="00AA3117">
        <w:rPr>
          <w:szCs w:val="24"/>
        </w:rPr>
        <w:t>wherever possible</w:t>
      </w:r>
      <w:r w:rsidR="00A90CF9">
        <w:rPr>
          <w:szCs w:val="24"/>
        </w:rPr>
        <w:t xml:space="preserve"> and </w:t>
      </w:r>
      <w:r w:rsidR="007E1C4F">
        <w:rPr>
          <w:szCs w:val="24"/>
        </w:rPr>
        <w:t>appropriate</w:t>
      </w:r>
      <w:r w:rsidRPr="0092179E" w:rsidR="00105FA8">
        <w:rPr>
          <w:szCs w:val="24"/>
        </w:rPr>
        <w:t xml:space="preserve"> in</w:t>
      </w:r>
      <w:r w:rsidRPr="0092179E" w:rsidR="00345BD5">
        <w:rPr>
          <w:szCs w:val="24"/>
        </w:rPr>
        <w:t xml:space="preserve"> team</w:t>
      </w:r>
      <w:r w:rsidRPr="0092179E" w:rsidR="366C79ED">
        <w:rPr>
          <w:szCs w:val="24"/>
        </w:rPr>
        <w:t>s</w:t>
      </w:r>
      <w:r w:rsidRPr="0092179E" w:rsidR="00345BD5">
        <w:rPr>
          <w:szCs w:val="24"/>
        </w:rPr>
        <w:t xml:space="preserve"> (</w:t>
      </w:r>
      <w:r w:rsidR="001D1883">
        <w:rPr>
          <w:szCs w:val="24"/>
        </w:rPr>
        <w:t>for example,</w:t>
      </w:r>
      <w:r w:rsidRPr="0092179E" w:rsidR="00105FA8">
        <w:rPr>
          <w:szCs w:val="24"/>
        </w:rPr>
        <w:t xml:space="preserve"> multidisciplinary,</w:t>
      </w:r>
      <w:r w:rsidR="001505A5">
        <w:rPr>
          <w:szCs w:val="24"/>
        </w:rPr>
        <w:t xml:space="preserve"> </w:t>
      </w:r>
      <w:r w:rsidRPr="0092179E" w:rsidR="00105FA8">
        <w:rPr>
          <w:szCs w:val="24"/>
        </w:rPr>
        <w:t xml:space="preserve">interdisciplinary </w:t>
      </w:r>
      <w:r w:rsidRPr="0092179E" w:rsidR="00DF0844">
        <w:rPr>
          <w:szCs w:val="24"/>
        </w:rPr>
        <w:t xml:space="preserve">and/or </w:t>
      </w:r>
      <w:r w:rsidRPr="0092179E" w:rsidR="00105FA8">
        <w:rPr>
          <w:szCs w:val="24"/>
        </w:rPr>
        <w:t>transdisciplinary</w:t>
      </w:r>
      <w:r w:rsidR="000328EA">
        <w:rPr>
          <w:szCs w:val="24"/>
        </w:rPr>
        <w:t xml:space="preserve"> teams</w:t>
      </w:r>
      <w:r w:rsidRPr="0092179E" w:rsidR="00345BD5">
        <w:rPr>
          <w:szCs w:val="24"/>
        </w:rPr>
        <w:t>)</w:t>
      </w:r>
      <w:r w:rsidRPr="0092179E" w:rsidR="00105FA8">
        <w:rPr>
          <w:szCs w:val="24"/>
        </w:rPr>
        <w:t xml:space="preserve"> </w:t>
      </w:r>
      <w:r w:rsidRPr="0092179E" w:rsidR="00D77A84">
        <w:rPr>
          <w:szCs w:val="24"/>
        </w:rPr>
        <w:t xml:space="preserve">and have </w:t>
      </w:r>
      <w:r w:rsidRPr="0092179E" w:rsidR="00105FA8">
        <w:rPr>
          <w:szCs w:val="24"/>
        </w:rPr>
        <w:t xml:space="preserve">a clear understanding of each </w:t>
      </w:r>
      <w:r w:rsidR="0027152C">
        <w:rPr>
          <w:szCs w:val="24"/>
        </w:rPr>
        <w:t>persons</w:t>
      </w:r>
      <w:r w:rsidRPr="0092179E" w:rsidR="0027152C">
        <w:rPr>
          <w:szCs w:val="24"/>
        </w:rPr>
        <w:t>’</w:t>
      </w:r>
      <w:r w:rsidRPr="0092179E" w:rsidR="00105FA8">
        <w:rPr>
          <w:szCs w:val="24"/>
        </w:rPr>
        <w:t xml:space="preserve"> role.</w:t>
      </w:r>
    </w:p>
    <w:p w:rsidRPr="0092179E" w:rsidR="00105FA8" w:rsidP="007B56AF" w:rsidRDefault="003018D1" w14:paraId="53223D07" w14:textId="6AEB25FA">
      <w:pPr>
        <w:pStyle w:val="ListBulletNumber2"/>
      </w:pPr>
      <w:r w:rsidRPr="0092179E">
        <w:t>Supports</w:t>
      </w:r>
      <w:r w:rsidRPr="0092179E" w:rsidR="00105FA8">
        <w:t xml:space="preserve"> are delivered across a continuum of care, matched to the child's evolving needs, strengths and circumstances at any given time.</w:t>
      </w:r>
    </w:p>
    <w:p w:rsidRPr="0092179E" w:rsidR="00105FA8" w:rsidP="007B56AF" w:rsidRDefault="00105FA8" w14:paraId="638C27CF" w14:textId="5A289636">
      <w:pPr>
        <w:pStyle w:val="ListBulletNumber2"/>
      </w:pPr>
      <w:r w:rsidRPr="0092179E">
        <w:t xml:space="preserve">The child’s needs are addressed within the broader context of </w:t>
      </w:r>
      <w:r w:rsidRPr="0092179E" w:rsidR="00D77A84">
        <w:t xml:space="preserve">their </w:t>
      </w:r>
      <w:r w:rsidRPr="0092179E">
        <w:t xml:space="preserve">family and </w:t>
      </w:r>
      <w:r w:rsidRPr="0092179E" w:rsidR="00D77A84">
        <w:t xml:space="preserve">other </w:t>
      </w:r>
      <w:r w:rsidRPr="0092179E">
        <w:t>support networks.</w:t>
      </w:r>
    </w:p>
    <w:p w:rsidRPr="00DD1D38" w:rsidR="00105FA8" w:rsidP="00DD1D38" w:rsidRDefault="00105FA8" w14:paraId="12E00A1E" w14:textId="00C59CE8">
      <w:pPr>
        <w:pStyle w:val="ListBulletNumber1"/>
        <w:rPr>
          <w:b/>
          <w:szCs w:val="16"/>
        </w:rPr>
      </w:pPr>
      <w:r w:rsidRPr="00DD1D38">
        <w:rPr>
          <w:b/>
          <w:bCs/>
        </w:rPr>
        <w:t>Focused</w:t>
      </w:r>
      <w:r w:rsidRPr="00DD1D38" w:rsidR="001505A5">
        <w:rPr>
          <w:b/>
          <w:szCs w:val="16"/>
        </w:rPr>
        <w:t xml:space="preserve"> </w:t>
      </w:r>
      <w:r w:rsidRPr="00DD1D38">
        <w:rPr>
          <w:b/>
          <w:szCs w:val="16"/>
        </w:rPr>
        <w:t>on outcomes:</w:t>
      </w:r>
    </w:p>
    <w:p w:rsidRPr="0092179E" w:rsidR="00105FA8" w:rsidP="007B56AF" w:rsidRDefault="00D77A84" w14:paraId="37F0D32D" w14:textId="07373F6D">
      <w:pPr>
        <w:pStyle w:val="ListBulletNumber2"/>
      </w:pPr>
      <w:r w:rsidRPr="0092179E">
        <w:t xml:space="preserve">Supports </w:t>
      </w:r>
      <w:r w:rsidRPr="0092179E" w:rsidR="00105FA8">
        <w:t>focus</w:t>
      </w:r>
      <w:r w:rsidRPr="0092179E" w:rsidDel="009009D1" w:rsidR="00105FA8">
        <w:t xml:space="preserve"> on </w:t>
      </w:r>
      <w:r w:rsidRPr="0092179E" w:rsidR="00105FA8">
        <w:t>achieving outcomes related to development,</w:t>
      </w:r>
      <w:r w:rsidR="001505A5">
        <w:t xml:space="preserve"> </w:t>
      </w:r>
      <w:r w:rsidRPr="0092179E" w:rsidR="00105FA8">
        <w:t>participation</w:t>
      </w:r>
      <w:r w:rsidR="001505A5">
        <w:t xml:space="preserve"> </w:t>
      </w:r>
      <w:r w:rsidRPr="0092179E" w:rsidR="00105FA8">
        <w:t>and inclusion</w:t>
      </w:r>
      <w:r w:rsidRPr="0092179E">
        <w:t xml:space="preserve"> for children and families</w:t>
      </w:r>
      <w:r w:rsidRPr="0092179E" w:rsidR="00105FA8">
        <w:t xml:space="preserve">. Services and supports promote capacity building </w:t>
      </w:r>
      <w:r w:rsidR="000328EA">
        <w:t xml:space="preserve">for children, </w:t>
      </w:r>
      <w:r w:rsidRPr="0092179E" w:rsidR="00105FA8">
        <w:t>families</w:t>
      </w:r>
      <w:r w:rsidR="000328EA">
        <w:t xml:space="preserve"> and workers</w:t>
      </w:r>
      <w:r w:rsidRPr="0092179E" w:rsidR="00105FA8">
        <w:t>.</w:t>
      </w:r>
    </w:p>
    <w:p w:rsidRPr="0092179E" w:rsidR="00105FA8" w:rsidP="007B56AF" w:rsidRDefault="00105FA8" w14:paraId="2CE23A9E" w14:textId="6D88DC30">
      <w:pPr>
        <w:pStyle w:val="ListBulletNumber2"/>
      </w:pPr>
      <w:r w:rsidRPr="0092179E">
        <w:t xml:space="preserve">Families are </w:t>
      </w:r>
      <w:r w:rsidR="0050185D">
        <w:t xml:space="preserve">recognised and </w:t>
      </w:r>
      <w:r w:rsidR="003B2F2C">
        <w:t>supported</w:t>
      </w:r>
      <w:r w:rsidRPr="0092179E">
        <w:t xml:space="preserve"> as experts in their own lives, increasing independence and reducing the need for </w:t>
      </w:r>
      <w:r w:rsidR="008B1A81">
        <w:t xml:space="preserve">other </w:t>
      </w:r>
      <w:r w:rsidRPr="0092179E">
        <w:t>support</w:t>
      </w:r>
      <w:r w:rsidR="008B1A81">
        <w:t>s</w:t>
      </w:r>
      <w:r w:rsidRPr="0092179E">
        <w:t xml:space="preserve"> over time.</w:t>
      </w:r>
    </w:p>
    <w:p w:rsidRPr="00DD1D38" w:rsidR="00105FA8" w:rsidP="00DD1D38" w:rsidRDefault="00105FA8" w14:paraId="6A275E3B" w14:textId="07F31419">
      <w:pPr>
        <w:pStyle w:val="ListBulletNumber1"/>
        <w:rPr>
          <w:b/>
          <w:szCs w:val="16"/>
        </w:rPr>
      </w:pPr>
      <w:r w:rsidRPr="00DD1D38">
        <w:rPr>
          <w:b/>
          <w:bCs/>
        </w:rPr>
        <w:t>Flexible,</w:t>
      </w:r>
      <w:r w:rsidRPr="00DD1D38" w:rsidR="001505A5">
        <w:rPr>
          <w:b/>
          <w:szCs w:val="16"/>
        </w:rPr>
        <w:t xml:space="preserve"> </w:t>
      </w:r>
      <w:r w:rsidRPr="00DD1D38">
        <w:rPr>
          <w:b/>
          <w:szCs w:val="16"/>
        </w:rPr>
        <w:t>accessible</w:t>
      </w:r>
      <w:r w:rsidRPr="00DD1D38" w:rsidR="001505A5">
        <w:rPr>
          <w:b/>
          <w:szCs w:val="16"/>
        </w:rPr>
        <w:t xml:space="preserve"> </w:t>
      </w:r>
      <w:r w:rsidRPr="00DD1D38">
        <w:rPr>
          <w:b/>
          <w:szCs w:val="16"/>
        </w:rPr>
        <w:t>and culturally safe</w:t>
      </w:r>
      <w:r w:rsidRPr="00DD1D38" w:rsidR="00305EA3">
        <w:rPr>
          <w:b/>
          <w:szCs w:val="16"/>
        </w:rPr>
        <w:t xml:space="preserve">, with </w:t>
      </w:r>
      <w:r w:rsidRPr="00DD1D38" w:rsidR="003B2F2C">
        <w:rPr>
          <w:b/>
          <w:szCs w:val="16"/>
        </w:rPr>
        <w:t>multiple entry</w:t>
      </w:r>
      <w:r w:rsidRPr="00DD1D38" w:rsidR="00C51B72">
        <w:rPr>
          <w:b/>
          <w:szCs w:val="16"/>
        </w:rPr>
        <w:t xml:space="preserve"> pathways</w:t>
      </w:r>
      <w:r w:rsidRPr="00DD1D38">
        <w:rPr>
          <w:b/>
          <w:szCs w:val="16"/>
        </w:rPr>
        <w:t>:</w:t>
      </w:r>
    </w:p>
    <w:p w:rsidRPr="0092179E" w:rsidR="00105FA8" w:rsidP="007B56AF" w:rsidRDefault="003018D1" w14:paraId="3622E361" w14:textId="484FE703">
      <w:pPr>
        <w:pStyle w:val="ListBulletNumber2"/>
      </w:pPr>
      <w:r w:rsidRPr="0092179E">
        <w:t>Supports</w:t>
      </w:r>
      <w:r w:rsidRPr="0092179E" w:rsidR="00105FA8">
        <w:t xml:space="preserve"> are accessible, </w:t>
      </w:r>
      <w:r w:rsidRPr="0092179E" w:rsidR="003476E5">
        <w:t xml:space="preserve">disability </w:t>
      </w:r>
      <w:r w:rsidRPr="0092179E" w:rsidR="00105FA8">
        <w:t xml:space="preserve">inclusive, culturally </w:t>
      </w:r>
      <w:r w:rsidRPr="0092179E" w:rsidR="00943459">
        <w:t>responsive</w:t>
      </w:r>
      <w:r w:rsidR="00D23B3C">
        <w:t>, trauma</w:t>
      </w:r>
      <w:r w:rsidR="008B1A81">
        <w:t>-</w:t>
      </w:r>
      <w:r w:rsidR="00D23B3C">
        <w:t>informed</w:t>
      </w:r>
      <w:r w:rsidRPr="0092179E" w:rsidR="00105FA8">
        <w:t xml:space="preserve"> and neuro-affirming. This includes</w:t>
      </w:r>
      <w:r w:rsidRPr="0092179E" w:rsidR="003476E5">
        <w:t xml:space="preserve"> for</w:t>
      </w:r>
      <w:r w:rsidR="001505A5">
        <w:t>:</w:t>
      </w:r>
    </w:p>
    <w:p w:rsidRPr="0092179E" w:rsidR="002B35CF" w:rsidP="00EB2345" w:rsidRDefault="00CF1555" w14:paraId="12123E72" w14:textId="2060B431">
      <w:pPr>
        <w:pStyle w:val="ListBulletNumber3"/>
      </w:pPr>
      <w:r w:rsidRPr="0092179E">
        <w:t>First Nations</w:t>
      </w:r>
      <w:r w:rsidRPr="0092179E" w:rsidR="00105FA8">
        <w:t xml:space="preserve"> families</w:t>
      </w:r>
    </w:p>
    <w:p w:rsidRPr="0092179E" w:rsidR="00105FA8" w:rsidP="00EB2345" w:rsidRDefault="00105FA8" w14:paraId="7379C325" w14:textId="3C5E3DED">
      <w:pPr>
        <w:pStyle w:val="ListBulletNumber3"/>
      </w:pPr>
      <w:r w:rsidRPr="0092179E">
        <w:t>families from culturally and linguistically diverse backgrounds</w:t>
      </w:r>
    </w:p>
    <w:p w:rsidR="00C1160E" w:rsidP="00EB2345" w:rsidRDefault="00105FA8" w14:paraId="6AA2D0FE" w14:textId="77777777">
      <w:pPr>
        <w:pStyle w:val="ListBulletNumber3"/>
      </w:pPr>
      <w:r w:rsidRPr="0092179E">
        <w:lastRenderedPageBreak/>
        <w:t>parents and carers with disability</w:t>
      </w:r>
    </w:p>
    <w:p w:rsidRPr="0092179E" w:rsidR="00105FA8" w:rsidP="00EB2345" w:rsidRDefault="001D1883" w14:paraId="21406A83" w14:textId="671A2151">
      <w:pPr>
        <w:pStyle w:val="ListBulletNumber3"/>
      </w:pPr>
      <w:r>
        <w:t>f</w:t>
      </w:r>
      <w:r w:rsidR="00C1160E">
        <w:t>amilies who identify as LGBTIQA+</w:t>
      </w:r>
      <w:r w:rsidR="00411F17">
        <w:t>.</w:t>
      </w:r>
    </w:p>
    <w:p w:rsidR="00C51B72" w:rsidP="00190310" w:rsidRDefault="00C51B72" w14:paraId="1E4F97EE" w14:textId="1CCBCB2B">
      <w:pPr>
        <w:pStyle w:val="ListBulletNumber2"/>
      </w:pPr>
      <w:r>
        <w:t>Engagement strategies are tailored to meet the needs of different cohorts.</w:t>
      </w:r>
    </w:p>
    <w:p w:rsidRPr="0092179E" w:rsidR="00105FA8" w:rsidP="00190310" w:rsidRDefault="002864A5" w14:paraId="3F42F809" w14:textId="2515CE43">
      <w:pPr>
        <w:pStyle w:val="ListBulletNumber2"/>
      </w:pPr>
      <w:r>
        <w:t>Through emerging practice, f</w:t>
      </w:r>
      <w:r w:rsidRPr="0092179E" w:rsidR="00105FA8">
        <w:t xml:space="preserve">lexibility and innovation are appropriately utilised to meet the needs of diverse </w:t>
      </w:r>
      <w:r w:rsidR="00200895">
        <w:t xml:space="preserve">families, including those living in </w:t>
      </w:r>
      <w:r w:rsidRPr="0092179E" w:rsidR="00105FA8">
        <w:t xml:space="preserve">rural and remote communities. This may require investment to support </w:t>
      </w:r>
      <w:r w:rsidR="00EE2D64">
        <w:t xml:space="preserve">building </w:t>
      </w:r>
      <w:r w:rsidR="00B30170">
        <w:t xml:space="preserve">or </w:t>
      </w:r>
      <w:r w:rsidRPr="0092179E" w:rsidR="00105FA8">
        <w:t>adaptation</w:t>
      </w:r>
      <w:r w:rsidR="00200895">
        <w:t xml:space="preserve"> of services and supports</w:t>
      </w:r>
      <w:r w:rsidRPr="0092179E" w:rsidR="00105FA8">
        <w:t xml:space="preserve">, </w:t>
      </w:r>
      <w:r w:rsidR="00200895">
        <w:t xml:space="preserve">aligned to </w:t>
      </w:r>
      <w:r w:rsidRPr="0092179E" w:rsidR="00105FA8">
        <w:t xml:space="preserve">the </w:t>
      </w:r>
      <w:r w:rsidR="00200895">
        <w:t xml:space="preserve">growing </w:t>
      </w:r>
      <w:r w:rsidRPr="0092179E" w:rsidR="00105FA8">
        <w:t>evidence</w:t>
      </w:r>
      <w:r w:rsidRPr="0092179E" w:rsidR="0033245B">
        <w:t>-</w:t>
      </w:r>
      <w:r w:rsidRPr="0092179E" w:rsidR="00105FA8">
        <w:t>base.</w:t>
      </w:r>
    </w:p>
    <w:p w:rsidRPr="0092179E" w:rsidR="00105FA8" w:rsidP="00190310" w:rsidRDefault="003018D1" w14:paraId="07323FF3" w14:textId="7CDE264C">
      <w:pPr>
        <w:pStyle w:val="ListBulletNumber2"/>
      </w:pPr>
      <w:r w:rsidRPr="0092179E">
        <w:t>Supports</w:t>
      </w:r>
      <w:r w:rsidRPr="0092179E" w:rsidR="00105FA8">
        <w:t xml:space="preserve"> are </w:t>
      </w:r>
      <w:r w:rsidR="001C7D40">
        <w:t xml:space="preserve">readily </w:t>
      </w:r>
      <w:r w:rsidRPr="0092179E" w:rsidR="00105FA8">
        <w:t>accessible</w:t>
      </w:r>
      <w:r w:rsidR="00E04304">
        <w:t xml:space="preserve"> and timely.</w:t>
      </w:r>
    </w:p>
    <w:p w:rsidR="00411F17" w:rsidP="00190310" w:rsidRDefault="00105FA8" w14:paraId="7120D839" w14:textId="5F74681E">
      <w:pPr>
        <w:pStyle w:val="ListBulletNumber2"/>
      </w:pPr>
      <w:r w:rsidRPr="0092179E">
        <w:t>Services are affordable</w:t>
      </w:r>
      <w:r w:rsidR="00200895">
        <w:t>.</w:t>
      </w:r>
      <w:r w:rsidRPr="0092179E">
        <w:t xml:space="preserve"> </w:t>
      </w:r>
      <w:r w:rsidR="00200895">
        <w:t>T</w:t>
      </w:r>
      <w:r w:rsidRPr="0092179E">
        <w:t>here are no</w:t>
      </w:r>
      <w:r w:rsidR="00200895">
        <w:t xml:space="preserve"> costs, or </w:t>
      </w:r>
      <w:r w:rsidRPr="0092179E">
        <w:t>limited costs</w:t>
      </w:r>
      <w:r w:rsidR="00200895">
        <w:t>,</w:t>
      </w:r>
      <w:r w:rsidRPr="0092179E">
        <w:t xml:space="preserve"> to famil</w:t>
      </w:r>
      <w:r w:rsidR="00200895">
        <w:t>ies</w:t>
      </w:r>
      <w:r w:rsidRPr="0092179E">
        <w:t>.</w:t>
      </w:r>
    </w:p>
    <w:p w:rsidRPr="00411F17" w:rsidR="00105FA8" w:rsidP="0046235D" w:rsidRDefault="00A259D2" w14:paraId="04AD9027" w14:textId="25C3DC39">
      <w:pPr>
        <w:pStyle w:val="ListBulletNumber1"/>
      </w:pPr>
      <w:r w:rsidRPr="0066503C">
        <w:rPr>
          <w:b/>
          <w:bCs/>
        </w:rPr>
        <w:t>Enabling</w:t>
      </w:r>
      <w:r w:rsidRPr="00411F17">
        <w:t xml:space="preserve"> </w:t>
      </w:r>
      <w:r w:rsidRPr="00411F17" w:rsidR="00411F17">
        <w:rPr>
          <w:b/>
          <w:szCs w:val="16"/>
        </w:rPr>
        <w:t>w</w:t>
      </w:r>
      <w:r w:rsidRPr="00411F17" w:rsidR="00105FA8">
        <w:rPr>
          <w:b/>
          <w:szCs w:val="16"/>
        </w:rPr>
        <w:t>orkforce development</w:t>
      </w:r>
      <w:r w:rsidRPr="00411F17" w:rsidR="00105FA8">
        <w:t>:</w:t>
      </w:r>
    </w:p>
    <w:p w:rsidRPr="0092179E" w:rsidR="00105FA8" w:rsidP="00190310" w:rsidRDefault="00014D51" w14:paraId="117FE4F0" w14:textId="0B86E666">
      <w:pPr>
        <w:pStyle w:val="ListBulletNumber2"/>
      </w:pPr>
      <w:r>
        <w:t>To embed best</w:t>
      </w:r>
      <w:r w:rsidR="001F31C5">
        <w:t xml:space="preserve"> </w:t>
      </w:r>
      <w:r>
        <w:t>practice, i</w:t>
      </w:r>
      <w:r w:rsidRPr="0092179E" w:rsidR="00105FA8">
        <w:t xml:space="preserve">nvestment in training and support </w:t>
      </w:r>
      <w:r>
        <w:t xml:space="preserve">should be </w:t>
      </w:r>
      <w:r w:rsidR="00E04304">
        <w:t xml:space="preserve">available </w:t>
      </w:r>
      <w:r w:rsidRPr="0092179E" w:rsidR="00105FA8">
        <w:t xml:space="preserve">for </w:t>
      </w:r>
      <w:r w:rsidRPr="0092179E" w:rsidR="00305EA3">
        <w:t xml:space="preserve">all </w:t>
      </w:r>
      <w:r w:rsidRPr="0092179E" w:rsidR="00105FA8">
        <w:t>health</w:t>
      </w:r>
      <w:r w:rsidRPr="0092179E" w:rsidR="00E65113">
        <w:t xml:space="preserve"> and allied health</w:t>
      </w:r>
      <w:r w:rsidRPr="0092179E" w:rsidR="00105FA8">
        <w:t xml:space="preserve"> professionals</w:t>
      </w:r>
      <w:r w:rsidRPr="0092179E" w:rsidR="00305EA3">
        <w:t>, educators and community workers</w:t>
      </w:r>
      <w:r w:rsidRPr="0092179E" w:rsidR="00105FA8">
        <w:t>.</w:t>
      </w:r>
    </w:p>
    <w:p w:rsidRPr="0092179E" w:rsidR="00105FA8" w:rsidP="00190310" w:rsidRDefault="00105FA8" w14:paraId="727E8A93" w14:textId="514195FE">
      <w:pPr>
        <w:pStyle w:val="ListBulletNumber2"/>
      </w:pPr>
      <w:r w:rsidRPr="0092179E">
        <w:t>Supervision and practitioner</w:t>
      </w:r>
      <w:r w:rsidRPr="0092179E" w:rsidR="00AD76A3">
        <w:t>’</w:t>
      </w:r>
      <w:r w:rsidRPr="0092179E">
        <w:t>s wellbeing is integral.</w:t>
      </w:r>
    </w:p>
    <w:p w:rsidRPr="00F35410" w:rsidR="00105FA8" w:rsidP="00190310" w:rsidRDefault="00105FA8" w14:paraId="6F3B470A" w14:textId="4B5A0D6D">
      <w:pPr>
        <w:pStyle w:val="ListBulletNumber2"/>
      </w:pPr>
      <w:r w:rsidRPr="0092179E">
        <w:t xml:space="preserve">Governance structures ensure quality </w:t>
      </w:r>
      <w:r w:rsidRPr="0092179E" w:rsidR="00B5435A">
        <w:t>standards</w:t>
      </w:r>
      <w:r w:rsidR="00B5435A">
        <w:t>,</w:t>
      </w:r>
      <w:r w:rsidRPr="0092179E" w:rsidR="00B5435A">
        <w:t xml:space="preserve"> clinical</w:t>
      </w:r>
      <w:r w:rsidRPr="0092179E">
        <w:t xml:space="preserve"> competence and reporting.</w:t>
      </w:r>
    </w:p>
    <w:p w:rsidRPr="00F35410" w:rsidR="00105FA8" w:rsidP="002160A7" w:rsidRDefault="0093587D" w14:paraId="6C213879" w14:textId="2092BF9D">
      <w:pPr>
        <w:pStyle w:val="Content"/>
        <w:keepLines/>
      </w:pPr>
      <w:r w:rsidRPr="00D47E05">
        <w:t>The Advisory Group developed the service principles for Thriving Kids to guide commissioning</w:t>
      </w:r>
      <w:r w:rsidRPr="00D47E05" w:rsidR="000330A1">
        <w:t>.</w:t>
      </w:r>
      <w:r w:rsidRPr="00D47E05">
        <w:t xml:space="preserve"> </w:t>
      </w:r>
      <w:r w:rsidRPr="00D47E05" w:rsidR="00105FA8">
        <w:t>The</w:t>
      </w:r>
      <w:r w:rsidRPr="00D47E05" w:rsidR="007C7C6E">
        <w:t xml:space="preserve"> Advisory Group recognises the importance of </w:t>
      </w:r>
      <w:r w:rsidRPr="00D47E05" w:rsidR="005947E3">
        <w:t>ensuring the Thriving Kids</w:t>
      </w:r>
      <w:r w:rsidRPr="00D47E05" w:rsidR="00105FA8">
        <w:t xml:space="preserve"> service principles</w:t>
      </w:r>
      <w:r w:rsidR="00733C25">
        <w:t xml:space="preserve"> </w:t>
      </w:r>
      <w:r w:rsidRPr="00D47E05" w:rsidR="000330A1">
        <w:t>align</w:t>
      </w:r>
      <w:r w:rsidRPr="00D47E05" w:rsidR="00105FA8">
        <w:t xml:space="preserve"> with and</w:t>
      </w:r>
      <w:r w:rsidR="00733C25">
        <w:t xml:space="preserve"> </w:t>
      </w:r>
      <w:r w:rsidRPr="00D47E05" w:rsidR="00105FA8">
        <w:t>complement the National Best Practice Framework for Early Childhood Intervention</w:t>
      </w:r>
      <w:r w:rsidR="00733C25">
        <w:t xml:space="preserve"> </w:t>
      </w:r>
      <w:r w:rsidRPr="00D47E05" w:rsidR="00105FA8">
        <w:t>(the Framework</w:t>
      </w:r>
      <w:r w:rsidRPr="00D47E05" w:rsidR="00C662C0">
        <w:t>).</w:t>
      </w:r>
      <w:r w:rsidRPr="00411F17" w:rsidR="00D710C4">
        <w:rPr>
          <w:rStyle w:val="FootnoteReference"/>
        </w:rPr>
        <w:footnoteReference w:id="3"/>
      </w:r>
      <w:r w:rsidRPr="00D47E05" w:rsidR="005947E3">
        <w:t xml:space="preserve"> The Framework</w:t>
      </w:r>
      <w:r w:rsidRPr="00D47E05" w:rsidR="00105FA8">
        <w:t xml:space="preserve"> offers guidance </w:t>
      </w:r>
      <w:r w:rsidRPr="00D47E05" w:rsidR="005947E3">
        <w:t xml:space="preserve">to </w:t>
      </w:r>
      <w:r w:rsidRPr="00D47E05" w:rsidR="00105FA8">
        <w:t xml:space="preserve">practitioners on how to apply </w:t>
      </w:r>
      <w:r w:rsidRPr="00D47E05" w:rsidR="005947E3">
        <w:t>best practice</w:t>
      </w:r>
      <w:r w:rsidRPr="00D47E05" w:rsidR="00105FA8">
        <w:t xml:space="preserve"> principles and</w:t>
      </w:r>
      <w:r w:rsidRPr="00D47E05" w:rsidR="005947E3">
        <w:t xml:space="preserve"> </w:t>
      </w:r>
      <w:r w:rsidRPr="00D47E05" w:rsidR="00105FA8">
        <w:t xml:space="preserve">help families understand what quality </w:t>
      </w:r>
      <w:r w:rsidRPr="00D47E05" w:rsidR="005947E3">
        <w:t xml:space="preserve">services </w:t>
      </w:r>
      <w:r w:rsidRPr="00D47E05" w:rsidR="00105FA8">
        <w:t>look like.</w:t>
      </w:r>
      <w:r w:rsidR="00733C25">
        <w:t xml:space="preserve"> </w:t>
      </w:r>
      <w:r w:rsidRPr="00D47E05" w:rsidR="00271575">
        <w:t xml:space="preserve">The </w:t>
      </w:r>
      <w:r w:rsidRPr="00D47E05" w:rsidR="009C5840">
        <w:t xml:space="preserve">Framework’s </w:t>
      </w:r>
      <w:r w:rsidRPr="00D47E05" w:rsidR="00AD26B0">
        <w:t>d</w:t>
      </w:r>
      <w:r w:rsidRPr="00D47E05" w:rsidR="00271575">
        <w:t>ecision</w:t>
      </w:r>
      <w:r w:rsidRPr="00D47E05" w:rsidR="00AD26B0">
        <w:t>-m</w:t>
      </w:r>
      <w:r w:rsidRPr="00D47E05" w:rsidR="00271575">
        <w:t xml:space="preserve">aking </w:t>
      </w:r>
      <w:r w:rsidRPr="00D47E05" w:rsidR="00AD26B0">
        <w:t>g</w:t>
      </w:r>
      <w:r w:rsidRPr="00D47E05" w:rsidR="00271575">
        <w:t xml:space="preserve">uide </w:t>
      </w:r>
      <w:r w:rsidRPr="00D47E05" w:rsidR="009F07AE">
        <w:t>provides guidance about collaborative decision</w:t>
      </w:r>
      <w:r w:rsidRPr="00D47E05" w:rsidR="00F306B3">
        <w:t xml:space="preserve"> </w:t>
      </w:r>
      <w:r w:rsidRPr="00D47E05" w:rsidR="009F07AE">
        <w:t xml:space="preserve">making in early childhood intervention (ECI) </w:t>
      </w:r>
      <w:r w:rsidRPr="00D47E05" w:rsidR="0027152C">
        <w:t>settings and</w:t>
      </w:r>
      <w:r w:rsidRPr="00D47E05" w:rsidR="009F07AE">
        <w:t xml:space="preserve"> </w:t>
      </w:r>
      <w:r w:rsidRPr="00D47E05" w:rsidR="00AA6764">
        <w:t xml:space="preserve">is a useful resource to review in conjunction with </w:t>
      </w:r>
      <w:r w:rsidRPr="00D47E05" w:rsidR="009C5840">
        <w:t>the service p</w:t>
      </w:r>
      <w:r w:rsidRPr="00D47E05" w:rsidR="00AA6764">
        <w:t>rinciples</w:t>
      </w:r>
      <w:r w:rsidRPr="00D47E05" w:rsidR="009C5840">
        <w:t>.</w:t>
      </w:r>
      <w:r w:rsidRPr="00411F17" w:rsidR="00AA6764">
        <w:rPr>
          <w:rStyle w:val="FootnoteReference"/>
        </w:rPr>
        <w:footnoteReference w:id="4"/>
      </w:r>
    </w:p>
    <w:p w:rsidRPr="0092179E" w:rsidR="00423887" w:rsidP="00105FA8" w:rsidRDefault="00423887" w14:paraId="2E87707F" w14:textId="77777777">
      <w:pPr>
        <w:pStyle w:val="Content"/>
        <w:rPr>
          <w:color w:val="0F0D29" w:themeColor="text1"/>
          <w:szCs w:val="16"/>
        </w:rPr>
        <w:sectPr w:rsidRPr="0092179E" w:rsidR="00423887" w:rsidSect="00A80093">
          <w:footerReference w:type="even" r:id="rId12"/>
          <w:footerReference w:type="default" r:id="rId13"/>
          <w:footerReference w:type="first" r:id="rId14"/>
          <w:type w:val="continuous"/>
          <w:pgSz w:w="11906" w:h="16838" w:orient="portrait" w:code="9"/>
          <w:pgMar w:top="720" w:right="720" w:bottom="720" w:left="720" w:header="0" w:footer="0" w:gutter="0"/>
          <w:pgNumType w:start="1"/>
          <w:cols w:space="720"/>
          <w:titlePg/>
          <w:docGrid w:linePitch="382"/>
        </w:sectPr>
      </w:pPr>
    </w:p>
    <w:p w:rsidRPr="0092179E" w:rsidR="00BD620B" w:rsidP="008151B7" w:rsidRDefault="00AA75BA" w14:paraId="3028E699" w14:textId="1477BC89">
      <w:pPr>
        <w:pStyle w:val="Content"/>
        <w:jc w:val="center"/>
        <w:sectPr w:rsidRPr="0092179E" w:rsidR="00BD620B" w:rsidSect="00B9141B">
          <w:headerReference w:type="even" r:id="rId15"/>
          <w:headerReference w:type="default" r:id="rId16"/>
          <w:headerReference w:type="first" r:id="rId17"/>
          <w:pgSz w:w="23808" w:h="16840" w:orient="landscape" w:code="8"/>
          <w:pgMar w:top="1440" w:right="1080" w:bottom="1440" w:left="1080" w:header="0" w:footer="289" w:gutter="0"/>
          <w:cols w:space="720"/>
          <w:docGrid w:linePitch="382"/>
        </w:sectPr>
      </w:pPr>
      <w:r w:rsidRPr="00AA75BA">
        <w:rPr>
          <w:b/>
        </w:rPr>
        <w:lastRenderedPageBreak/>
        <w:t> </w:t>
      </w:r>
      <w:r w:rsidRPr="00B04E60" w:rsidR="006E33FC">
        <w:rPr>
          <w:b/>
          <w:noProof/>
        </w:rPr>
        <w:drawing>
          <wp:inline distT="0" distB="0" distL="0" distR="0" wp14:anchorId="783B8F31" wp14:editId="6F0C07BB">
            <wp:extent cx="12497435" cy="9231630"/>
            <wp:effectExtent l="0" t="0" r="0" b="7620"/>
            <wp:docPr id="2068604676" name="Picture 1" descr="A visual description of the aspects of the Thriving Kids model. The aspects displayed include identification and connection to supports, best-practice Universal Parenting Supports and information, best-practice Targeted Supports, enablers, and interface with other service systems, including the NDIS. The aspects of the model displayed here will be explained in the following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04676" name="Picture 1" descr="A visual description of the aspects of the Thriving Kids model. The aspects displayed include identification and connection to supports, best-practice Universal Parenting Supports and information, best-practice Targeted Supports, enablers, and interface with other service systems, including the NDIS. The aspects of the model displayed here will be explained in the following pages. "/>
                    <pic:cNvPicPr/>
                  </pic:nvPicPr>
                  <pic:blipFill>
                    <a:blip r:embed="rId18"/>
                    <a:stretch>
                      <a:fillRect/>
                    </a:stretch>
                  </pic:blipFill>
                  <pic:spPr>
                    <a:xfrm>
                      <a:off x="0" y="0"/>
                      <a:ext cx="12497435" cy="9231630"/>
                    </a:xfrm>
                    <a:prstGeom prst="rect">
                      <a:avLst/>
                    </a:prstGeom>
                  </pic:spPr>
                </pic:pic>
              </a:graphicData>
            </a:graphic>
          </wp:inline>
        </w:drawing>
      </w:r>
    </w:p>
    <w:p w:rsidRPr="0092179E" w:rsidR="00E23BC1" w:rsidP="00B70E44" w:rsidRDefault="00E23BC1" w14:paraId="1A072238" w14:textId="6B2D31E5">
      <w:pPr>
        <w:pStyle w:val="Heading1"/>
      </w:pPr>
      <w:bookmarkStart w:name="_Toc216081171" w:id="8"/>
      <w:bookmarkStart w:name="_Toc216081576" w:id="9"/>
      <w:bookmarkStart w:name="_Toc217399527" w:id="10"/>
      <w:r w:rsidRPr="0092179E">
        <w:lastRenderedPageBreak/>
        <w:t xml:space="preserve">Thriving Kids </w:t>
      </w:r>
      <w:r w:rsidR="00F8602E">
        <w:t>m</w:t>
      </w:r>
      <w:r w:rsidRPr="0092179E">
        <w:t>odel</w:t>
      </w:r>
      <w:bookmarkEnd w:id="8"/>
      <w:bookmarkEnd w:id="9"/>
      <w:bookmarkEnd w:id="10"/>
    </w:p>
    <w:p w:rsidRPr="00906E55" w:rsidR="00D06701" w:rsidP="00906E55" w:rsidRDefault="0093081D" w14:paraId="3494B398" w14:textId="34F190EE">
      <w:pPr>
        <w:pStyle w:val="Content"/>
      </w:pPr>
      <w:r w:rsidRPr="00906E55">
        <w:t>Th</w:t>
      </w:r>
      <w:r w:rsidRPr="00906E55" w:rsidR="00D06701">
        <w:t>e Advisory</w:t>
      </w:r>
      <w:r w:rsidR="00D46ABE">
        <w:t xml:space="preserve"> </w:t>
      </w:r>
      <w:r w:rsidRPr="00906E55" w:rsidR="00D06701">
        <w:t>Group recommends governments</w:t>
      </w:r>
      <w:r w:rsidR="00D46ABE">
        <w:t xml:space="preserve"> </w:t>
      </w:r>
      <w:r w:rsidRPr="00906E55" w:rsidR="00D06701">
        <w:t>adopt the</w:t>
      </w:r>
      <w:r w:rsidRPr="00906E55" w:rsidR="00AF1A24">
        <w:t xml:space="preserve"> model</w:t>
      </w:r>
      <w:r w:rsidRPr="00906E55" w:rsidR="00D06701">
        <w:t xml:space="preserve"> to guide</w:t>
      </w:r>
      <w:r w:rsidR="00D46ABE">
        <w:t xml:space="preserve"> </w:t>
      </w:r>
      <w:r w:rsidRPr="00906E55" w:rsidR="00D06701">
        <w:t>the</w:t>
      </w:r>
      <w:r w:rsidR="00D46ABE">
        <w:t xml:space="preserve"> </w:t>
      </w:r>
      <w:r w:rsidRPr="00906E55" w:rsidR="00D06701">
        <w:t>scope</w:t>
      </w:r>
      <w:r w:rsidR="00D46ABE">
        <w:t xml:space="preserve"> </w:t>
      </w:r>
      <w:r w:rsidRPr="00906E55" w:rsidR="00D06701">
        <w:t>of services to be provided under Thriving Kids.</w:t>
      </w:r>
      <w:r w:rsidR="00D46ABE">
        <w:t xml:space="preserve"> </w:t>
      </w:r>
      <w:r w:rsidRPr="00906E55" w:rsidR="4DF27A52">
        <w:t xml:space="preserve">Children with permanent and significant disability will continue to be supported through the NDIS, however </w:t>
      </w:r>
      <w:r w:rsidRPr="00906E55" w:rsidR="00C87A7D">
        <w:t xml:space="preserve">it is expected they </w:t>
      </w:r>
      <w:r w:rsidRPr="00906E55" w:rsidR="4DF27A52">
        <w:t xml:space="preserve">will also have access to </w:t>
      </w:r>
      <w:r w:rsidRPr="00906E55" w:rsidR="00853E65">
        <w:t>U</w:t>
      </w:r>
      <w:r w:rsidRPr="00906E55" w:rsidR="4DF27A52">
        <w:t xml:space="preserve">niversal </w:t>
      </w:r>
      <w:r w:rsidRPr="00906E55" w:rsidR="00853E65">
        <w:t>P</w:t>
      </w:r>
      <w:r w:rsidRPr="00906E55" w:rsidR="003B69FA">
        <w:t xml:space="preserve">arenting </w:t>
      </w:r>
      <w:r w:rsidRPr="00906E55" w:rsidR="00853E65">
        <w:t>S</w:t>
      </w:r>
      <w:r w:rsidRPr="00906E55" w:rsidR="4DF27A52">
        <w:t xml:space="preserve">upports and information </w:t>
      </w:r>
      <w:r w:rsidRPr="00906E55" w:rsidR="006A261F">
        <w:t xml:space="preserve">through Thriving Kids, </w:t>
      </w:r>
      <w:r w:rsidRPr="00906E55" w:rsidR="4DF27A52">
        <w:t>where appropriate to their support needs.</w:t>
      </w:r>
    </w:p>
    <w:p w:rsidRPr="00906E55" w:rsidR="00D06701" w:rsidP="00906E55" w:rsidRDefault="00D06701" w14:paraId="5B951E3C" w14:textId="5F57BCB9">
      <w:pPr>
        <w:pStyle w:val="Content"/>
      </w:pPr>
      <w:r w:rsidRPr="00906E55">
        <w:t xml:space="preserve">The model seeks to ensure that children with </w:t>
      </w:r>
      <w:r w:rsidRPr="00906E55" w:rsidR="007C50D3">
        <w:t xml:space="preserve">developmental </w:t>
      </w:r>
      <w:r w:rsidRPr="00906E55" w:rsidR="003B69FA">
        <w:t>delay and</w:t>
      </w:r>
      <w:r w:rsidRPr="00906E55" w:rsidR="007C50D3">
        <w:t>/or neurodevelopmental differences</w:t>
      </w:r>
      <w:r w:rsidRPr="00906E55">
        <w:t xml:space="preserve"> are identified as early as possible. Once a concern is identified, the model seeks to connect children and families with supports in a timely manner, matched to their level of need. The needs and circumstances of families, carers and kin </w:t>
      </w:r>
      <w:r w:rsidRPr="00906E55" w:rsidR="00F81324">
        <w:t>should</w:t>
      </w:r>
      <w:r w:rsidRPr="00906E55">
        <w:t xml:space="preserve"> be considered as part of the assessment of a child’s level of need. The model recognises supports as being time-limited, strengths-based, and informed by evidence and outcomes.</w:t>
      </w:r>
    </w:p>
    <w:p w:rsidRPr="00906E55" w:rsidR="00C70AE6" w:rsidP="00906E55" w:rsidRDefault="00D06701" w14:paraId="71563D50" w14:textId="398AAC34">
      <w:pPr>
        <w:pStyle w:val="Content"/>
      </w:pPr>
      <w:r w:rsidRPr="00906E55">
        <w:t>The model acknowledges that children’s needs are not linear and can change over time.</w:t>
      </w:r>
      <w:r w:rsidR="00D46ABE">
        <w:t xml:space="preserve"> </w:t>
      </w:r>
      <w:r w:rsidRPr="00906E55">
        <w:t xml:space="preserve">It seeks to empower families throughout their child’s developmental journey. Children may access best practice </w:t>
      </w:r>
      <w:r w:rsidRPr="00906E55" w:rsidR="00334487">
        <w:t>U</w:t>
      </w:r>
      <w:r w:rsidRPr="00906E55">
        <w:t xml:space="preserve">niversal </w:t>
      </w:r>
      <w:r w:rsidRPr="00906E55" w:rsidR="00334487">
        <w:t xml:space="preserve">Parenting Supports </w:t>
      </w:r>
      <w:r w:rsidRPr="00906E55" w:rsidR="00483754">
        <w:t xml:space="preserve">and/or </w:t>
      </w:r>
      <w:r w:rsidRPr="00906E55" w:rsidR="00334487">
        <w:t>T</w:t>
      </w:r>
      <w:r w:rsidRPr="00906E55">
        <w:t xml:space="preserve">argeted </w:t>
      </w:r>
      <w:r w:rsidRPr="00906E55" w:rsidR="00334487">
        <w:t>S</w:t>
      </w:r>
      <w:r w:rsidRPr="00906E55">
        <w:t>upports based on their level of need.</w:t>
      </w:r>
    </w:p>
    <w:p w:rsidRPr="00024572" w:rsidR="00D06701" w:rsidP="00D06701" w:rsidRDefault="00C70AE6" w14:paraId="15ED51B4" w14:textId="6460E02D">
      <w:pPr>
        <w:pStyle w:val="Content"/>
      </w:pPr>
      <w:r w:rsidRPr="00906E55">
        <w:t>Thriving Kids</w:t>
      </w:r>
      <w:r w:rsidRPr="00906E55" w:rsidR="000D0D53">
        <w:t xml:space="preserve"> </w:t>
      </w:r>
      <w:r w:rsidRPr="00906E55" w:rsidR="0064513B">
        <w:t>should</w:t>
      </w:r>
      <w:r w:rsidRPr="00906E55" w:rsidR="000D0D53">
        <w:t xml:space="preserve"> provide supports </w:t>
      </w:r>
      <w:r w:rsidRPr="00906E55" w:rsidR="004B2A4F">
        <w:t>based on the child and family’s strengths, support needs and circumstances</w:t>
      </w:r>
      <w:r w:rsidRPr="00906E55" w:rsidR="002624C8">
        <w:t>. W</w:t>
      </w:r>
      <w:r w:rsidRPr="00906E55">
        <w:t xml:space="preserve">hile seeking to ensure children are matched to a </w:t>
      </w:r>
      <w:r w:rsidRPr="00906E55" w:rsidR="00E72022">
        <w:t xml:space="preserve">range </w:t>
      </w:r>
      <w:r w:rsidRPr="00906E55">
        <w:t>of supports best suited to their need</w:t>
      </w:r>
      <w:r w:rsidRPr="00906E55" w:rsidR="00C33C6E">
        <w:t>,</w:t>
      </w:r>
      <w:r w:rsidRPr="00906E55">
        <w:t xml:space="preserve"> </w:t>
      </w:r>
      <w:r w:rsidRPr="00906E55" w:rsidR="002624C8">
        <w:t xml:space="preserve">Thriving Kids </w:t>
      </w:r>
      <w:r w:rsidRPr="00906E55">
        <w:t xml:space="preserve">is not </w:t>
      </w:r>
      <w:r w:rsidRPr="00906E55" w:rsidR="00EF09DA">
        <w:t xml:space="preserve">providing </w:t>
      </w:r>
      <w:r w:rsidRPr="00906E55">
        <w:t>a ‘</w:t>
      </w:r>
      <w:r w:rsidRPr="00906E55" w:rsidR="00174E6A">
        <w:t xml:space="preserve">individualised </w:t>
      </w:r>
      <w:r w:rsidRPr="00906E55">
        <w:t>package’</w:t>
      </w:r>
      <w:r w:rsidRPr="00906E55" w:rsidR="00EF09DA">
        <w:t xml:space="preserve"> with a budget</w:t>
      </w:r>
      <w:r w:rsidRPr="00906E55">
        <w:t xml:space="preserve">. Families will not be provided with funding </w:t>
      </w:r>
      <w:r w:rsidRPr="00906E55" w:rsidR="00174E6A">
        <w:t xml:space="preserve">they need to manage or use to </w:t>
      </w:r>
      <w:r w:rsidRPr="00906E55" w:rsidR="00E72022">
        <w:t xml:space="preserve">access </w:t>
      </w:r>
      <w:r w:rsidRPr="00906E55" w:rsidR="00174E6A">
        <w:t>support</w:t>
      </w:r>
      <w:r w:rsidRPr="00906E55" w:rsidR="00E72022">
        <w:t>s.</w:t>
      </w:r>
      <w:r w:rsidRPr="00906E55" w:rsidR="00EF09DA">
        <w:t xml:space="preserve"> </w:t>
      </w:r>
      <w:r w:rsidRPr="00906E55" w:rsidR="00E72022">
        <w:t>I</w:t>
      </w:r>
      <w:r w:rsidRPr="00906E55" w:rsidR="00EF09DA">
        <w:t>nstead</w:t>
      </w:r>
      <w:r w:rsidRPr="00906E55" w:rsidR="00E72022">
        <w:t>,</w:t>
      </w:r>
      <w:r w:rsidRPr="00906E55" w:rsidR="00EF09DA">
        <w:t xml:space="preserve"> </w:t>
      </w:r>
      <w:r w:rsidRPr="00906E55" w:rsidR="00E72022">
        <w:t xml:space="preserve">families will be </w:t>
      </w:r>
      <w:r w:rsidRPr="00906E55" w:rsidR="00EF09DA">
        <w:t>connected with supports based on their child’s development support needs</w:t>
      </w:r>
      <w:r w:rsidRPr="00906E55" w:rsidR="00174E6A">
        <w:t>.</w:t>
      </w:r>
    </w:p>
    <w:p w:rsidRPr="0092179E" w:rsidR="00D06701" w:rsidP="00D06701" w:rsidRDefault="00D06701" w14:paraId="4C64190B" w14:textId="13698B2E">
      <w:pPr>
        <w:pStyle w:val="Content"/>
        <w:rPr>
          <w:color w:val="0F0D29" w:themeColor="text1"/>
          <w:szCs w:val="16"/>
        </w:rPr>
      </w:pPr>
      <w:r w:rsidRPr="0092179E">
        <w:rPr>
          <w:color w:val="0F0D29" w:themeColor="text1"/>
          <w:szCs w:val="16"/>
        </w:rPr>
        <w:t>The report provides further detail about each component of the model and how it is expected to operate. The components are categorised as:</w:t>
      </w:r>
    </w:p>
    <w:p w:rsidRPr="0092179E" w:rsidR="00D06701" w:rsidP="00A30FCD" w:rsidRDefault="00411F17" w14:paraId="3721A3BF" w14:textId="77D48806">
      <w:pPr>
        <w:pStyle w:val="ListBulletNumber1"/>
        <w:ind w:left="1122" w:hanging="357"/>
      </w:pPr>
      <w:r>
        <w:t>i</w:t>
      </w:r>
      <w:r w:rsidRPr="0092179E" w:rsidR="00D06701">
        <w:t>dentification and connection to supports</w:t>
      </w:r>
    </w:p>
    <w:p w:rsidRPr="0092179E" w:rsidR="00D06701" w:rsidP="00A30FCD" w:rsidRDefault="00411F17" w14:paraId="2093ADAE" w14:textId="64D1A649">
      <w:pPr>
        <w:pStyle w:val="ListBulletNumber1"/>
        <w:ind w:left="1122" w:hanging="357"/>
        <w:rPr>
          <w:bCs/>
          <w:szCs w:val="16"/>
        </w:rPr>
      </w:pPr>
      <w:r>
        <w:rPr>
          <w:bCs/>
          <w:szCs w:val="16"/>
        </w:rPr>
        <w:t>b</w:t>
      </w:r>
      <w:r w:rsidRPr="0092179E" w:rsidR="00D06701">
        <w:rPr>
          <w:bCs/>
          <w:szCs w:val="16"/>
        </w:rPr>
        <w:t>est</w:t>
      </w:r>
      <w:r>
        <w:rPr>
          <w:bCs/>
          <w:szCs w:val="16"/>
        </w:rPr>
        <w:t>-</w:t>
      </w:r>
      <w:r w:rsidRPr="0092179E" w:rsidR="00D06701">
        <w:rPr>
          <w:bCs/>
          <w:szCs w:val="16"/>
        </w:rPr>
        <w:t xml:space="preserve">practice </w:t>
      </w:r>
      <w:r w:rsidR="00334487">
        <w:rPr>
          <w:bCs/>
          <w:szCs w:val="16"/>
        </w:rPr>
        <w:t>U</w:t>
      </w:r>
      <w:r w:rsidRPr="0092179E" w:rsidR="00D06701">
        <w:rPr>
          <w:bCs/>
          <w:szCs w:val="16"/>
        </w:rPr>
        <w:t xml:space="preserve">niversal </w:t>
      </w:r>
      <w:r w:rsidR="00334487">
        <w:rPr>
          <w:bCs/>
          <w:szCs w:val="16"/>
        </w:rPr>
        <w:t>Parenting S</w:t>
      </w:r>
      <w:r w:rsidRPr="0092179E" w:rsidR="00D06701">
        <w:rPr>
          <w:bCs/>
          <w:szCs w:val="16"/>
        </w:rPr>
        <w:t>upports and information</w:t>
      </w:r>
    </w:p>
    <w:p w:rsidRPr="0092179E" w:rsidR="00D06701" w:rsidP="00A30FCD" w:rsidRDefault="00411F17" w14:paraId="5C7AB723" w14:textId="27618C4B">
      <w:pPr>
        <w:pStyle w:val="ListBulletNumber1"/>
        <w:ind w:left="1122" w:hanging="357"/>
        <w:rPr>
          <w:bCs/>
          <w:szCs w:val="16"/>
        </w:rPr>
      </w:pPr>
      <w:r>
        <w:rPr>
          <w:bCs/>
          <w:szCs w:val="16"/>
        </w:rPr>
        <w:t>b</w:t>
      </w:r>
      <w:r w:rsidRPr="0092179E" w:rsidR="00D06701">
        <w:rPr>
          <w:bCs/>
          <w:szCs w:val="16"/>
        </w:rPr>
        <w:t>est</w:t>
      </w:r>
      <w:r>
        <w:rPr>
          <w:bCs/>
          <w:szCs w:val="16"/>
        </w:rPr>
        <w:t>-</w:t>
      </w:r>
      <w:r w:rsidRPr="0092179E" w:rsidR="00D06701">
        <w:rPr>
          <w:bCs/>
          <w:szCs w:val="16"/>
        </w:rPr>
        <w:t xml:space="preserve">practice </w:t>
      </w:r>
      <w:r w:rsidR="00334487">
        <w:rPr>
          <w:bCs/>
          <w:szCs w:val="16"/>
        </w:rPr>
        <w:t>T</w:t>
      </w:r>
      <w:r w:rsidRPr="0092179E" w:rsidR="00D06701">
        <w:rPr>
          <w:bCs/>
          <w:szCs w:val="16"/>
        </w:rPr>
        <w:t xml:space="preserve">argeted </w:t>
      </w:r>
      <w:r w:rsidR="00334487">
        <w:rPr>
          <w:bCs/>
          <w:szCs w:val="16"/>
        </w:rPr>
        <w:t>S</w:t>
      </w:r>
      <w:r w:rsidRPr="0092179E" w:rsidR="00D06701">
        <w:rPr>
          <w:bCs/>
          <w:szCs w:val="16"/>
        </w:rPr>
        <w:t>upports</w:t>
      </w:r>
    </w:p>
    <w:p w:rsidRPr="0092179E" w:rsidR="00D06701" w:rsidP="00A30FCD" w:rsidRDefault="00411F17" w14:paraId="6AD0AC21" w14:textId="5A589ED8">
      <w:pPr>
        <w:pStyle w:val="ListBulletNumber1"/>
        <w:ind w:left="1122" w:hanging="357"/>
        <w:rPr>
          <w:bCs/>
          <w:szCs w:val="16"/>
        </w:rPr>
      </w:pPr>
      <w:r>
        <w:rPr>
          <w:bCs/>
          <w:szCs w:val="16"/>
        </w:rPr>
        <w:t>e</w:t>
      </w:r>
      <w:r w:rsidRPr="0092179E" w:rsidR="00D06701">
        <w:rPr>
          <w:bCs/>
          <w:szCs w:val="16"/>
        </w:rPr>
        <w:t>nablers</w:t>
      </w:r>
    </w:p>
    <w:p w:rsidRPr="0092179E" w:rsidR="00D06701" w:rsidP="00A30FCD" w:rsidRDefault="00D06701" w14:paraId="57B1E9A7" w14:textId="198D7A3A">
      <w:pPr>
        <w:pStyle w:val="ListBulletNumber1"/>
        <w:ind w:left="1122" w:hanging="357"/>
        <w:rPr>
          <w:szCs w:val="16"/>
        </w:rPr>
      </w:pPr>
      <w:r w:rsidRPr="0092179E">
        <w:t>interface with other service systems, including the NDIS.</w:t>
      </w:r>
    </w:p>
    <w:p w:rsidRPr="00906E55" w:rsidR="00BC6E69" w:rsidP="005916F6" w:rsidRDefault="00D06701" w14:paraId="7C133933" w14:textId="47A4A9C3">
      <w:pPr>
        <w:pStyle w:val="Content"/>
      </w:pPr>
      <w:r w:rsidRPr="00906E55">
        <w:t>All elements of the Thriving Kids model are envisaged to be aligned to the service principles.</w:t>
      </w:r>
      <w:r w:rsidRPr="00906E55" w:rsidR="00BC6E69">
        <w:t xml:space="preserve"> Service design and implementation will also be informed by the Theory of Change for the Thriving Kids model </w:t>
      </w:r>
      <w:r w:rsidRPr="00906E55" w:rsidR="00E72022">
        <w:t>(</w:t>
      </w:r>
      <w:hyperlink w:history="1" w:anchor="_Appendix_4_–">
        <w:r w:rsidRPr="00B418A9" w:rsidR="00BC6E69">
          <w:rPr>
            <w:rStyle w:val="Strong"/>
          </w:rPr>
          <w:t>Appendix 4</w:t>
        </w:r>
      </w:hyperlink>
      <w:r w:rsidRPr="00906E55" w:rsidR="00E72022">
        <w:t>)</w:t>
      </w:r>
      <w:r w:rsidRPr="00906E55" w:rsidR="00BC6E69">
        <w:t xml:space="preserve">. </w:t>
      </w:r>
    </w:p>
    <w:p w:rsidRPr="0092179E" w:rsidR="00D06701" w:rsidP="00D06701" w:rsidRDefault="00D06701" w14:paraId="0EF33130" w14:textId="77777777">
      <w:r w:rsidRPr="0092179E">
        <w:br w:type="page"/>
      </w:r>
    </w:p>
    <w:p w:rsidRPr="0092179E" w:rsidR="00D06701" w:rsidP="00D06701" w:rsidRDefault="00D06701" w14:paraId="22B2B284" w14:textId="5CE6C204">
      <w:pPr>
        <w:pStyle w:val="Heading1"/>
      </w:pPr>
      <w:bookmarkStart w:name="_Toc216081172" w:id="11"/>
      <w:bookmarkStart w:name="_Toc216081577" w:id="12"/>
      <w:bookmarkStart w:name="_Toc217399528" w:id="13"/>
      <w:r w:rsidRPr="0092179E">
        <w:lastRenderedPageBreak/>
        <w:t xml:space="preserve">Key </w:t>
      </w:r>
      <w:r w:rsidR="00F8602E">
        <w:t>e</w:t>
      </w:r>
      <w:r w:rsidRPr="0092179E">
        <w:t>lements</w:t>
      </w:r>
      <w:r w:rsidR="00BA5BC4">
        <w:t xml:space="preserve"> of</w:t>
      </w:r>
      <w:r w:rsidRPr="0092179E">
        <w:t xml:space="preserve"> the </w:t>
      </w:r>
      <w:r w:rsidR="00F8602E">
        <w:t>m</w:t>
      </w:r>
      <w:r w:rsidRPr="0092179E">
        <w:t>odel</w:t>
      </w:r>
      <w:bookmarkEnd w:id="11"/>
      <w:bookmarkEnd w:id="12"/>
      <w:bookmarkEnd w:id="13"/>
    </w:p>
    <w:p w:rsidRPr="0092179E" w:rsidR="00D06701" w:rsidP="00C438D6" w:rsidRDefault="00D06701" w14:paraId="3C772EA5" w14:textId="2C6B3273">
      <w:pPr>
        <w:pStyle w:val="Heading2"/>
        <w:rPr>
          <w:b w:val="0"/>
        </w:rPr>
      </w:pPr>
      <w:bookmarkStart w:name="_Toc216081173" w:id="14"/>
      <w:bookmarkStart w:name="_Toc216081578" w:id="15"/>
      <w:bookmarkStart w:name="_Toc217399529" w:id="16"/>
      <w:r w:rsidRPr="00F8602E">
        <w:t>Identification</w:t>
      </w:r>
      <w:r w:rsidRPr="0092179E">
        <w:t xml:space="preserve"> and connection to supports</w:t>
      </w:r>
      <w:bookmarkEnd w:id="14"/>
      <w:bookmarkEnd w:id="15"/>
      <w:bookmarkEnd w:id="16"/>
    </w:p>
    <w:p w:rsidRPr="00906E55" w:rsidR="00A45341" w:rsidP="00906E55" w:rsidRDefault="00D06701" w14:paraId="7061888A" w14:textId="10B07E37">
      <w:pPr>
        <w:pStyle w:val="Content"/>
      </w:pPr>
      <w:r w:rsidRPr="00906E55">
        <w:t xml:space="preserve">The Thriving Kids model recognises the importance of identifying </w:t>
      </w:r>
      <w:r w:rsidRPr="00906E55" w:rsidR="007F0C22">
        <w:t xml:space="preserve">developmental </w:t>
      </w:r>
      <w:r w:rsidRPr="00906E55" w:rsidR="00D277A3">
        <w:t>delay</w:t>
      </w:r>
      <w:r w:rsidRPr="00906E55" w:rsidR="007F0C22">
        <w:t xml:space="preserve"> and/or neurodevelopmental differences </w:t>
      </w:r>
      <w:r w:rsidRPr="00906E55">
        <w:t xml:space="preserve">early in a child’s life, </w:t>
      </w:r>
      <w:r w:rsidRPr="00906E55" w:rsidR="00BA7AE0">
        <w:t>recognising support is most effective in the early years</w:t>
      </w:r>
      <w:r w:rsidRPr="00906E55">
        <w:t xml:space="preserve">. </w:t>
      </w:r>
    </w:p>
    <w:p w:rsidRPr="00906E55" w:rsidR="00684451" w:rsidP="00906E55" w:rsidRDefault="00A45341" w14:paraId="29AFA832" w14:textId="0A6CBC2F">
      <w:pPr>
        <w:pStyle w:val="Content"/>
      </w:pPr>
      <w:r w:rsidRPr="00906E55">
        <w:t xml:space="preserve">Parents, siblings, carers and kin play a vital role as </w:t>
      </w:r>
      <w:r w:rsidRPr="00906E55" w:rsidR="00FF226D">
        <w:t xml:space="preserve">the </w:t>
      </w:r>
      <w:r w:rsidRPr="00906E55">
        <w:t>first teachers</w:t>
      </w:r>
      <w:r w:rsidRPr="00906E55" w:rsidR="00FF226D">
        <w:t xml:space="preserve"> of children</w:t>
      </w:r>
      <w:r w:rsidRPr="00906E55">
        <w:t>, shaping their early learning experiences and laying the foundation for lifelong development. From birth, children learn through everyday interactions, routines, and relationships with their famil</w:t>
      </w:r>
      <w:r w:rsidRPr="00906E55" w:rsidR="00645F04">
        <w:t>ies</w:t>
      </w:r>
      <w:r w:rsidRPr="00906E55">
        <w:t xml:space="preserve"> and care</w:t>
      </w:r>
      <w:r w:rsidRPr="00906E55" w:rsidR="009759C4">
        <w:t>rs</w:t>
      </w:r>
      <w:r w:rsidRPr="00906E55">
        <w:t xml:space="preserve">. For children with </w:t>
      </w:r>
      <w:r w:rsidRPr="00906E55" w:rsidR="00282D58">
        <w:t xml:space="preserve">additional </w:t>
      </w:r>
      <w:r w:rsidRPr="00906E55" w:rsidR="002D1FC0">
        <w:t>developmental</w:t>
      </w:r>
      <w:r w:rsidRPr="00906E55">
        <w:t xml:space="preserve"> </w:t>
      </w:r>
      <w:r w:rsidRPr="00906E55" w:rsidR="00282D58">
        <w:t>support needs</w:t>
      </w:r>
      <w:r w:rsidRPr="00906E55">
        <w:t>, this role becomes even more significant,</w:t>
      </w:r>
      <w:r w:rsidRPr="00906E55" w:rsidR="005C5C4C">
        <w:t xml:space="preserve"> </w:t>
      </w:r>
      <w:r w:rsidRPr="00906E55">
        <w:t xml:space="preserve">as families are often the key advocates </w:t>
      </w:r>
      <w:r w:rsidRPr="00906E55" w:rsidR="00B34D80">
        <w:t>for their children</w:t>
      </w:r>
      <w:r w:rsidRPr="00906E55" w:rsidR="005C5C4C">
        <w:t xml:space="preserve">, helping </w:t>
      </w:r>
      <w:r w:rsidRPr="00906E55" w:rsidR="00F45B03">
        <w:t xml:space="preserve">to </w:t>
      </w:r>
      <w:r w:rsidRPr="00906E55" w:rsidR="004E68EB">
        <w:t xml:space="preserve">identify </w:t>
      </w:r>
      <w:r w:rsidRPr="00906E55" w:rsidR="00F45B03">
        <w:t xml:space="preserve">support </w:t>
      </w:r>
      <w:r w:rsidRPr="00906E55" w:rsidR="004E68EB">
        <w:t>need</w:t>
      </w:r>
      <w:r w:rsidRPr="00906E55" w:rsidR="00F45B03">
        <w:t>s</w:t>
      </w:r>
      <w:r w:rsidRPr="00906E55" w:rsidR="005C5C4C">
        <w:t>,</w:t>
      </w:r>
      <w:r w:rsidRPr="00906E55" w:rsidR="004E68EB">
        <w:t xml:space="preserve"> </w:t>
      </w:r>
      <w:r w:rsidRPr="00906E55">
        <w:t xml:space="preserve">access </w:t>
      </w:r>
      <w:r w:rsidRPr="00906E55" w:rsidR="008930D0">
        <w:t xml:space="preserve">supports and </w:t>
      </w:r>
      <w:r w:rsidRPr="00906E55">
        <w:t>coordinat</w:t>
      </w:r>
      <w:r w:rsidRPr="00906E55" w:rsidR="008930D0">
        <w:t>e</w:t>
      </w:r>
      <w:r w:rsidRPr="00906E55">
        <w:t xml:space="preserve"> additional resources.</w:t>
      </w:r>
    </w:p>
    <w:p w:rsidRPr="00024572" w:rsidR="00F83BF7" w:rsidP="00684451" w:rsidRDefault="00684451" w14:paraId="06B67D76" w14:textId="7AA3BAD6">
      <w:pPr>
        <w:pStyle w:val="Content"/>
      </w:pPr>
      <w:r w:rsidRPr="00906E55">
        <w:t xml:space="preserve">Children from </w:t>
      </w:r>
      <w:r w:rsidRPr="00906E55" w:rsidR="00142633">
        <w:t>birth</w:t>
      </w:r>
      <w:r w:rsidRPr="00906E55">
        <w:t xml:space="preserve"> to aged 2</w:t>
      </w:r>
      <w:r w:rsidRPr="00906E55" w:rsidR="00BA0DC6">
        <w:t xml:space="preserve"> years </w:t>
      </w:r>
      <w:r w:rsidRPr="00906E55">
        <w:t xml:space="preserve">are most often </w:t>
      </w:r>
      <w:r w:rsidRPr="00906E55" w:rsidR="002D1FC0">
        <w:t xml:space="preserve">primarily in the </w:t>
      </w:r>
      <w:r w:rsidRPr="00906E55">
        <w:t>care of their family</w:t>
      </w:r>
      <w:r w:rsidRPr="00906E55" w:rsidR="000A3699">
        <w:t>, carers or kin</w:t>
      </w:r>
      <w:r w:rsidRPr="00906E55" w:rsidR="007340B0">
        <w:t>. However</w:t>
      </w:r>
      <w:r w:rsidRPr="00906E55" w:rsidR="00154EF7">
        <w:t xml:space="preserve">, some </w:t>
      </w:r>
      <w:r w:rsidRPr="00906E55" w:rsidR="007340B0">
        <w:t xml:space="preserve">children </w:t>
      </w:r>
      <w:r w:rsidRPr="00906E55" w:rsidR="00154EF7">
        <w:t xml:space="preserve">may also be </w:t>
      </w:r>
      <w:r w:rsidRPr="00906E55" w:rsidR="000A3699">
        <w:t xml:space="preserve">cared for in </w:t>
      </w:r>
      <w:r w:rsidRPr="00906E55" w:rsidR="00154EF7">
        <w:t xml:space="preserve">community </w:t>
      </w:r>
      <w:r w:rsidRPr="00906E55" w:rsidR="000A3699">
        <w:t xml:space="preserve">settings, such as </w:t>
      </w:r>
      <w:r w:rsidRPr="00906E55" w:rsidR="00B275A4">
        <w:t>through playgroups</w:t>
      </w:r>
      <w:r w:rsidRPr="00906E55">
        <w:t xml:space="preserve">. From </w:t>
      </w:r>
      <w:r w:rsidRPr="00906E55" w:rsidR="000A3699">
        <w:t xml:space="preserve">age </w:t>
      </w:r>
      <w:r w:rsidRPr="00906E55">
        <w:t>2 to 5</w:t>
      </w:r>
      <w:r w:rsidRPr="00906E55" w:rsidR="00562B09">
        <w:t xml:space="preserve"> years</w:t>
      </w:r>
      <w:r w:rsidRPr="00906E55" w:rsidR="003F145F">
        <w:t>,</w:t>
      </w:r>
      <w:r w:rsidRPr="00906E55">
        <w:t xml:space="preserve"> children are still primarily cared for by </w:t>
      </w:r>
      <w:r w:rsidRPr="00906E55" w:rsidR="002A7560">
        <w:t xml:space="preserve">their </w:t>
      </w:r>
      <w:r w:rsidRPr="00906E55">
        <w:t>famil</w:t>
      </w:r>
      <w:r w:rsidRPr="00906E55" w:rsidR="002A7560">
        <w:t>ies</w:t>
      </w:r>
      <w:r w:rsidRPr="00906E55">
        <w:t xml:space="preserve">, </w:t>
      </w:r>
      <w:r w:rsidRPr="00906E55" w:rsidR="00073563">
        <w:t>but</w:t>
      </w:r>
      <w:r w:rsidRPr="00906E55" w:rsidR="00567111">
        <w:t xml:space="preserve"> </w:t>
      </w:r>
      <w:r w:rsidRPr="00906E55" w:rsidR="007C27F4">
        <w:t xml:space="preserve">an increasing </w:t>
      </w:r>
      <w:r w:rsidRPr="00906E55" w:rsidR="00AB5D7D">
        <w:t>proportion</w:t>
      </w:r>
      <w:r w:rsidRPr="00906E55" w:rsidR="000E1337">
        <w:t xml:space="preserve"> of children</w:t>
      </w:r>
      <w:r w:rsidRPr="00906E55">
        <w:t xml:space="preserve"> </w:t>
      </w:r>
      <w:r w:rsidRPr="00906E55" w:rsidR="002A7560">
        <w:t xml:space="preserve">also </w:t>
      </w:r>
      <w:r w:rsidRPr="00906E55">
        <w:t>attend early childhood education and care</w:t>
      </w:r>
      <w:r w:rsidRPr="00906E55" w:rsidR="008E63CA">
        <w:t xml:space="preserve"> (ECEC)</w:t>
      </w:r>
      <w:r w:rsidRPr="00906E55">
        <w:t xml:space="preserve">. From </w:t>
      </w:r>
      <w:r w:rsidRPr="00906E55" w:rsidR="002A7560">
        <w:t xml:space="preserve">age </w:t>
      </w:r>
      <w:r w:rsidRPr="00906E55">
        <w:t xml:space="preserve">5 to 8 </w:t>
      </w:r>
      <w:r w:rsidRPr="00906E55" w:rsidR="0084041F">
        <w:t>years</w:t>
      </w:r>
      <w:r w:rsidRPr="00906E55" w:rsidR="002A7560">
        <w:t xml:space="preserve">, </w:t>
      </w:r>
      <w:r w:rsidRPr="00906E55">
        <w:t xml:space="preserve">most children are cared for by </w:t>
      </w:r>
      <w:r w:rsidRPr="00906E55" w:rsidR="002A7560">
        <w:t xml:space="preserve">their </w:t>
      </w:r>
      <w:r w:rsidRPr="00906E55">
        <w:t xml:space="preserve">family and attend school. </w:t>
      </w:r>
      <w:r w:rsidRPr="00906E55" w:rsidR="00164E15">
        <w:t xml:space="preserve">While not all children attend ECEC or school settings, most children aged 0–8 will have regular contact with primary health professionals and community services, including child </w:t>
      </w:r>
      <w:r w:rsidRPr="00906E55" w:rsidR="00C71383">
        <w:t xml:space="preserve">and family </w:t>
      </w:r>
      <w:r w:rsidRPr="00906E55" w:rsidR="00164E15">
        <w:t>health nurses, Aboriginal Community Controlled Health Organisations</w:t>
      </w:r>
      <w:r w:rsidRPr="00906E55" w:rsidR="00833FD2">
        <w:t xml:space="preserve"> (ACC</w:t>
      </w:r>
      <w:r w:rsidR="0037174C">
        <w:t>H</w:t>
      </w:r>
      <w:r w:rsidRPr="00906E55" w:rsidR="00833FD2">
        <w:t>Os)</w:t>
      </w:r>
      <w:r w:rsidRPr="00906E55" w:rsidR="00164E15">
        <w:t>, general practitioners</w:t>
      </w:r>
      <w:r w:rsidRPr="00906E55" w:rsidR="0019215E">
        <w:t xml:space="preserve"> (GPs)</w:t>
      </w:r>
      <w:r w:rsidRPr="00906E55" w:rsidR="00164E15">
        <w:t>, and paediatricians.</w:t>
      </w:r>
    </w:p>
    <w:p w:rsidRPr="0092179E" w:rsidR="00D06701" w:rsidP="00D06701" w:rsidRDefault="002A7560" w14:paraId="31136FB1" w14:textId="247F2B34">
      <w:pPr>
        <w:pStyle w:val="Content"/>
        <w:rPr>
          <w:bCs/>
          <w:color w:val="0F0D29" w:themeColor="text1"/>
          <w:szCs w:val="16"/>
        </w:rPr>
      </w:pPr>
      <w:r>
        <w:rPr>
          <w:color w:val="0F0D29" w:themeColor="text1"/>
          <w:szCs w:val="16"/>
        </w:rPr>
        <w:t xml:space="preserve">Given the range or touchpoints children and families </w:t>
      </w:r>
      <w:r w:rsidR="001E2A67">
        <w:rPr>
          <w:color w:val="0F0D29" w:themeColor="text1"/>
          <w:szCs w:val="16"/>
        </w:rPr>
        <w:t>have throughout their early years</w:t>
      </w:r>
      <w:r>
        <w:rPr>
          <w:color w:val="0F0D29" w:themeColor="text1"/>
          <w:szCs w:val="16"/>
        </w:rPr>
        <w:t xml:space="preserve">, </w:t>
      </w:r>
      <w:r w:rsidRPr="00164E15" w:rsidR="001A5071">
        <w:rPr>
          <w:color w:val="0F0D29" w:themeColor="text1"/>
          <w:szCs w:val="16"/>
        </w:rPr>
        <w:t>Thriving Kids focuses on strengthening multiple pathways for the early identification of developmental support needs and neurodevelopmental differences</w:t>
      </w:r>
      <w:r w:rsidR="001E2A67">
        <w:rPr>
          <w:color w:val="0F0D29" w:themeColor="text1"/>
          <w:szCs w:val="16"/>
        </w:rPr>
        <w:t xml:space="preserve">. This </w:t>
      </w:r>
      <w:r w:rsidRPr="00164E15" w:rsidR="001A5071">
        <w:rPr>
          <w:color w:val="0F0D29" w:themeColor="text1"/>
          <w:szCs w:val="16"/>
        </w:rPr>
        <w:t>includ</w:t>
      </w:r>
      <w:r w:rsidR="001E2A67">
        <w:rPr>
          <w:color w:val="0F0D29" w:themeColor="text1"/>
          <w:szCs w:val="16"/>
        </w:rPr>
        <w:t>es</w:t>
      </w:r>
      <w:r w:rsidRPr="0092179E" w:rsidR="00D06701">
        <w:rPr>
          <w:bCs/>
          <w:color w:val="0F0D29" w:themeColor="text1"/>
          <w:szCs w:val="16"/>
        </w:rPr>
        <w:t>:</w:t>
      </w:r>
    </w:p>
    <w:p w:rsidRPr="0092179E" w:rsidR="00D06701" w:rsidP="004E66BC" w:rsidRDefault="00CA436F" w14:paraId="51B099E3" w14:textId="011118C6">
      <w:pPr>
        <w:pStyle w:val="ListBulletNumber1"/>
        <w:rPr>
          <w:szCs w:val="16"/>
        </w:rPr>
      </w:pPr>
      <w:r>
        <w:t>p</w:t>
      </w:r>
      <w:r w:rsidRPr="0092179E" w:rsidR="00D06701">
        <w:rPr>
          <w:szCs w:val="16"/>
        </w:rPr>
        <w:t>arents, families, carers and kin who may</w:t>
      </w:r>
      <w:r w:rsidR="00B57B92">
        <w:rPr>
          <w:szCs w:val="16"/>
        </w:rPr>
        <w:t xml:space="preserve"> </w:t>
      </w:r>
      <w:r w:rsidRPr="0092179E" w:rsidR="00D06701">
        <w:rPr>
          <w:szCs w:val="16"/>
        </w:rPr>
        <w:t>have</w:t>
      </w:r>
      <w:r w:rsidR="00B57B92">
        <w:rPr>
          <w:szCs w:val="16"/>
        </w:rPr>
        <w:t xml:space="preserve"> </w:t>
      </w:r>
      <w:r w:rsidRPr="0092179E" w:rsidR="00D06701">
        <w:rPr>
          <w:szCs w:val="16"/>
        </w:rPr>
        <w:t xml:space="preserve">concerns and suspect a </w:t>
      </w:r>
      <w:r w:rsidRPr="0092179E" w:rsidR="00BB3DEE">
        <w:rPr>
          <w:szCs w:val="16"/>
        </w:rPr>
        <w:t xml:space="preserve">child has </w:t>
      </w:r>
      <w:r w:rsidR="00570DB7">
        <w:rPr>
          <w:szCs w:val="16"/>
        </w:rPr>
        <w:t xml:space="preserve">additional </w:t>
      </w:r>
      <w:r w:rsidRPr="0092179E" w:rsidR="00BB3DEE">
        <w:rPr>
          <w:szCs w:val="16"/>
        </w:rPr>
        <w:t>developmental support needs</w:t>
      </w:r>
    </w:p>
    <w:p w:rsidRPr="0092179E" w:rsidR="00D06701" w:rsidP="004E66BC" w:rsidRDefault="00CA436F" w14:paraId="7F0C8954" w14:textId="3554E898">
      <w:pPr>
        <w:pStyle w:val="ListBulletNumber1"/>
        <w:rPr>
          <w:szCs w:val="16"/>
        </w:rPr>
      </w:pPr>
      <w:r>
        <w:t>c</w:t>
      </w:r>
      <w:r w:rsidRPr="0092179E" w:rsidR="00D06701">
        <w:rPr>
          <w:szCs w:val="16"/>
        </w:rPr>
        <w:t>ommunity workers, such as playgroup facilitators</w:t>
      </w:r>
      <w:r w:rsidRPr="0092179E" w:rsidR="00601CAE">
        <w:rPr>
          <w:szCs w:val="16"/>
        </w:rPr>
        <w:t xml:space="preserve"> and cultural liaison workers</w:t>
      </w:r>
      <w:r w:rsidRPr="0092179E" w:rsidR="00D06701">
        <w:rPr>
          <w:szCs w:val="16"/>
        </w:rPr>
        <w:t xml:space="preserve">, who may discuss concerns with families if they suspect a </w:t>
      </w:r>
      <w:r w:rsidRPr="0092179E" w:rsidR="008144F1">
        <w:rPr>
          <w:szCs w:val="16"/>
        </w:rPr>
        <w:t xml:space="preserve">child has </w:t>
      </w:r>
      <w:r w:rsidR="00570DB7">
        <w:rPr>
          <w:szCs w:val="16"/>
        </w:rPr>
        <w:t>developmental delay</w:t>
      </w:r>
    </w:p>
    <w:p w:rsidRPr="0092179E" w:rsidR="00D06701" w:rsidP="004E66BC" w:rsidRDefault="00CA436F" w14:paraId="1EFD62FD" w14:textId="25567A83">
      <w:pPr>
        <w:pStyle w:val="ListBulletNumber1"/>
        <w:rPr>
          <w:szCs w:val="16"/>
        </w:rPr>
      </w:pPr>
      <w:r>
        <w:t>h</w:t>
      </w:r>
      <w:r w:rsidRPr="0092179E" w:rsidR="00D06701">
        <w:rPr>
          <w:szCs w:val="16"/>
        </w:rPr>
        <w:t>ealth services such as GPs, specialists, child and family nurses</w:t>
      </w:r>
      <w:r w:rsidR="00121636">
        <w:rPr>
          <w:szCs w:val="16"/>
        </w:rPr>
        <w:t xml:space="preserve"> </w:t>
      </w:r>
      <w:r w:rsidRPr="0092179E" w:rsidR="00D06701">
        <w:rPr>
          <w:szCs w:val="16"/>
        </w:rPr>
        <w:t>and allied health professionals, who may</w:t>
      </w:r>
      <w:r w:rsidR="00121636">
        <w:rPr>
          <w:szCs w:val="16"/>
        </w:rPr>
        <w:t xml:space="preserve"> </w:t>
      </w:r>
      <w:r w:rsidRPr="0092179E" w:rsidR="00D06701">
        <w:rPr>
          <w:szCs w:val="16"/>
        </w:rPr>
        <w:t>assist</w:t>
      </w:r>
      <w:r w:rsidR="00121636">
        <w:rPr>
          <w:szCs w:val="16"/>
        </w:rPr>
        <w:t xml:space="preserve"> </w:t>
      </w:r>
      <w:r w:rsidR="0083395C">
        <w:rPr>
          <w:szCs w:val="16"/>
        </w:rPr>
        <w:t xml:space="preserve">a child and family </w:t>
      </w:r>
      <w:r w:rsidRPr="0092179E" w:rsidR="00D06701">
        <w:rPr>
          <w:szCs w:val="16"/>
        </w:rPr>
        <w:t>with early identification through health and developmental checks</w:t>
      </w:r>
    </w:p>
    <w:p w:rsidRPr="00024572" w:rsidR="00A8345C" w:rsidP="00D06701" w:rsidRDefault="00CA436F" w14:paraId="589B8D70" w14:textId="483D2835">
      <w:pPr>
        <w:pStyle w:val="ListBulletNumber1"/>
        <w:rPr>
          <w:szCs w:val="16"/>
        </w:rPr>
      </w:pPr>
      <w:r>
        <w:t>e</w:t>
      </w:r>
      <w:r w:rsidRPr="0092179E" w:rsidR="00D06701">
        <w:rPr>
          <w:szCs w:val="16"/>
        </w:rPr>
        <w:t>arly childhood educat</w:t>
      </w:r>
      <w:r w:rsidR="007D3635">
        <w:rPr>
          <w:szCs w:val="16"/>
        </w:rPr>
        <w:t>ors</w:t>
      </w:r>
      <w:r w:rsidRPr="0092179E" w:rsidR="00D06701">
        <w:rPr>
          <w:szCs w:val="16"/>
        </w:rPr>
        <w:t xml:space="preserve"> and teachers, who may discuss concerns with parents if they </w:t>
      </w:r>
      <w:r w:rsidR="00E62C9A">
        <w:rPr>
          <w:szCs w:val="16"/>
        </w:rPr>
        <w:t>notice</w:t>
      </w:r>
      <w:r w:rsidRPr="0092179E" w:rsidR="00E62C9A">
        <w:rPr>
          <w:szCs w:val="16"/>
        </w:rPr>
        <w:t xml:space="preserve"> </w:t>
      </w:r>
      <w:r w:rsidR="00570DB7">
        <w:rPr>
          <w:szCs w:val="16"/>
        </w:rPr>
        <w:t>developmental delay</w:t>
      </w:r>
      <w:r w:rsidRPr="0092179E" w:rsidR="00D06701">
        <w:rPr>
          <w:szCs w:val="16"/>
        </w:rPr>
        <w:t xml:space="preserve">, and encourage them to seek further advice, </w:t>
      </w:r>
      <w:r w:rsidR="006E681D">
        <w:rPr>
          <w:szCs w:val="16"/>
        </w:rPr>
        <w:t>as well as making recommendations to</w:t>
      </w:r>
      <w:r w:rsidR="00E873B4">
        <w:rPr>
          <w:szCs w:val="16"/>
        </w:rPr>
        <w:t xml:space="preserve"> </w:t>
      </w:r>
      <w:r w:rsidRPr="0092179E" w:rsidR="00D06701">
        <w:rPr>
          <w:szCs w:val="16"/>
        </w:rPr>
        <w:t>support</w:t>
      </w:r>
      <w:r w:rsidRPr="0092179E" w:rsidR="001852BC">
        <w:rPr>
          <w:szCs w:val="16"/>
        </w:rPr>
        <w:t xml:space="preserve"> </w:t>
      </w:r>
      <w:r w:rsidR="00320D09">
        <w:rPr>
          <w:szCs w:val="16"/>
        </w:rPr>
        <w:t xml:space="preserve">children’s learning and </w:t>
      </w:r>
      <w:r w:rsidR="00A45D79">
        <w:rPr>
          <w:szCs w:val="16"/>
        </w:rPr>
        <w:t>development</w:t>
      </w:r>
      <w:r w:rsidRPr="0092179E" w:rsidR="00D06701">
        <w:rPr>
          <w:szCs w:val="16"/>
        </w:rPr>
        <w:t>.</w:t>
      </w:r>
    </w:p>
    <w:p w:rsidRPr="00906E55" w:rsidR="00D06701" w:rsidP="00906E55" w:rsidRDefault="00F90E07" w14:paraId="595A2A03" w14:textId="33191A94">
      <w:pPr>
        <w:pStyle w:val="Content"/>
      </w:pPr>
      <w:r w:rsidRPr="00906E55">
        <w:t xml:space="preserve">It is important that children and families are connected to supports as early as possible once </w:t>
      </w:r>
      <w:r w:rsidRPr="00906E55" w:rsidR="007F0C22">
        <w:t xml:space="preserve">developmental </w:t>
      </w:r>
      <w:r w:rsidRPr="00906E55" w:rsidR="00C7609F">
        <w:t>delay</w:t>
      </w:r>
      <w:r w:rsidRPr="00906E55">
        <w:t>s</w:t>
      </w:r>
      <w:r w:rsidRPr="00906E55" w:rsidR="007F0C22">
        <w:t xml:space="preserve"> and/or neurodevelopmental differences</w:t>
      </w:r>
      <w:r w:rsidRPr="00906E55" w:rsidDel="007F0C22" w:rsidR="007F0C22">
        <w:t xml:space="preserve"> </w:t>
      </w:r>
      <w:r w:rsidRPr="00906E55" w:rsidR="00CF4815">
        <w:t>are</w:t>
      </w:r>
      <w:r w:rsidRPr="00906E55" w:rsidR="00D06701">
        <w:t xml:space="preserve"> identified. The Thriving Kids model</w:t>
      </w:r>
      <w:r w:rsidRPr="00906E55" w:rsidR="00DF727D">
        <w:t xml:space="preserve"> allows multiple pathways</w:t>
      </w:r>
      <w:r w:rsidRPr="00906E55" w:rsidR="00C53840">
        <w:t xml:space="preserve"> </w:t>
      </w:r>
      <w:r w:rsidRPr="00906E55">
        <w:t xml:space="preserve">for children and families </w:t>
      </w:r>
      <w:r w:rsidRPr="00906E55" w:rsidR="00C53840">
        <w:t>into services and supports</w:t>
      </w:r>
      <w:r w:rsidRPr="00906E55" w:rsidR="00D06701">
        <w:t xml:space="preserve">. This means no matter where children and families turn to for support, </w:t>
      </w:r>
      <w:r w:rsidRPr="00906E55" w:rsidR="003A2CC5">
        <w:t xml:space="preserve">they </w:t>
      </w:r>
      <w:r w:rsidRPr="00906E55" w:rsidR="00250553">
        <w:t>are provided with</w:t>
      </w:r>
      <w:r w:rsidRPr="00906E55" w:rsidR="00D06701">
        <w:t xml:space="preserve"> </w:t>
      </w:r>
      <w:r w:rsidRPr="00906E55" w:rsidR="000459AC">
        <w:t xml:space="preserve">accurate </w:t>
      </w:r>
      <w:r w:rsidRPr="00906E55" w:rsidR="00D06701">
        <w:t xml:space="preserve">advice </w:t>
      </w:r>
      <w:r w:rsidRPr="00906E55" w:rsidR="00F01275">
        <w:t>and connected with</w:t>
      </w:r>
      <w:r w:rsidRPr="00906E55" w:rsidR="00D06701">
        <w:t xml:space="preserve"> the services and supports they need. </w:t>
      </w:r>
      <w:r w:rsidRPr="00906E55" w:rsidR="005A6642">
        <w:t xml:space="preserve">Some </w:t>
      </w:r>
      <w:r w:rsidRPr="00906E55" w:rsidR="00D06701">
        <w:t>example</w:t>
      </w:r>
      <w:r w:rsidRPr="00906E55" w:rsidR="00E15011">
        <w:t xml:space="preserve">s </w:t>
      </w:r>
      <w:r w:rsidRPr="00906E55" w:rsidR="00690F55">
        <w:t xml:space="preserve">from the model </w:t>
      </w:r>
      <w:r w:rsidRPr="00906E55" w:rsidR="000460CB">
        <w:t>include</w:t>
      </w:r>
      <w:r w:rsidRPr="00906E55" w:rsidR="00D06701">
        <w:t>:</w:t>
      </w:r>
    </w:p>
    <w:p w:rsidRPr="0092179E" w:rsidR="00D06701" w:rsidP="004E66BC" w:rsidRDefault="00D06701" w14:paraId="730A9273" w14:textId="60C5970B">
      <w:pPr>
        <w:pStyle w:val="ListBulletNumber1"/>
        <w:rPr>
          <w:szCs w:val="16"/>
        </w:rPr>
      </w:pPr>
      <w:r w:rsidRPr="0092179E">
        <w:lastRenderedPageBreak/>
        <w:t xml:space="preserve">online, digital and phone-based supports that offer advice about </w:t>
      </w:r>
      <w:r w:rsidR="003A2CC5">
        <w:rPr>
          <w:szCs w:val="16"/>
        </w:rPr>
        <w:t xml:space="preserve">development, </w:t>
      </w:r>
      <w:r w:rsidRPr="0092179E" w:rsidR="00C3197F">
        <w:rPr>
          <w:szCs w:val="16"/>
        </w:rPr>
        <w:t>developmental</w:t>
      </w:r>
      <w:r w:rsidRPr="0092179E" w:rsidR="007F0C22">
        <w:rPr>
          <w:szCs w:val="16"/>
        </w:rPr>
        <w:t xml:space="preserve"> </w:t>
      </w:r>
      <w:r w:rsidR="00155FC0">
        <w:rPr>
          <w:szCs w:val="16"/>
        </w:rPr>
        <w:t>delay</w:t>
      </w:r>
      <w:r w:rsidRPr="0092179E" w:rsidR="007F0C22">
        <w:rPr>
          <w:szCs w:val="16"/>
        </w:rPr>
        <w:t>,</w:t>
      </w:r>
      <w:r w:rsidRPr="0092179E" w:rsidR="00C3197F">
        <w:rPr>
          <w:szCs w:val="16"/>
        </w:rPr>
        <w:t xml:space="preserve"> </w:t>
      </w:r>
      <w:r w:rsidRPr="0092179E" w:rsidR="00C81035">
        <w:rPr>
          <w:szCs w:val="16"/>
        </w:rPr>
        <w:t>neurodevelopmental differences,</w:t>
      </w:r>
      <w:r w:rsidRPr="0092179E">
        <w:rPr>
          <w:szCs w:val="16"/>
        </w:rPr>
        <w:t xml:space="preserve"> or services to connect with in a local area</w:t>
      </w:r>
    </w:p>
    <w:p w:rsidRPr="0092179E" w:rsidR="00D06701" w:rsidP="004E66BC" w:rsidRDefault="00D06701" w14:paraId="77A12C0D" w14:textId="651D807F">
      <w:pPr>
        <w:pStyle w:val="ListBulletNumber1"/>
        <w:rPr>
          <w:szCs w:val="16"/>
        </w:rPr>
      </w:pPr>
      <w:r w:rsidRPr="0092179E">
        <w:t>professionals such as allied health staff, GPs</w:t>
      </w:r>
      <w:r w:rsidR="00540F96">
        <w:rPr>
          <w:szCs w:val="16"/>
        </w:rPr>
        <w:t xml:space="preserve"> or</w:t>
      </w:r>
      <w:r w:rsidRPr="0092179E">
        <w:rPr>
          <w:szCs w:val="16"/>
        </w:rPr>
        <w:t xml:space="preserve"> child and family nurses who may be able to assess the needs of children and families and match them to the appropriate supports</w:t>
      </w:r>
    </w:p>
    <w:p w:rsidRPr="00024572" w:rsidR="00D06701" w:rsidP="00C1160E" w:rsidRDefault="00D06701" w14:paraId="663B8FB9" w14:textId="0CB1E98F">
      <w:pPr>
        <w:pStyle w:val="ListBulletNumber1"/>
        <w:rPr>
          <w:szCs w:val="16"/>
        </w:rPr>
      </w:pPr>
      <w:r w:rsidRPr="0092179E">
        <w:t xml:space="preserve">families approaching </w:t>
      </w:r>
      <w:r w:rsidR="00540F96">
        <w:rPr>
          <w:szCs w:val="16"/>
        </w:rPr>
        <w:t>U</w:t>
      </w:r>
      <w:r w:rsidRPr="0092179E">
        <w:rPr>
          <w:szCs w:val="16"/>
        </w:rPr>
        <w:t xml:space="preserve">niversal </w:t>
      </w:r>
      <w:r w:rsidR="00540F96">
        <w:rPr>
          <w:szCs w:val="16"/>
        </w:rPr>
        <w:t>Parenting S</w:t>
      </w:r>
      <w:r w:rsidRPr="0092179E">
        <w:rPr>
          <w:szCs w:val="16"/>
        </w:rPr>
        <w:t xml:space="preserve">upports themselves </w:t>
      </w:r>
      <w:r w:rsidR="00476475">
        <w:rPr>
          <w:szCs w:val="16"/>
        </w:rPr>
        <w:t>(</w:t>
      </w:r>
      <w:r w:rsidRPr="0092179E">
        <w:rPr>
          <w:szCs w:val="16"/>
        </w:rPr>
        <w:t xml:space="preserve">or through the suggestion of </w:t>
      </w:r>
      <w:r w:rsidR="00476475">
        <w:rPr>
          <w:szCs w:val="16"/>
        </w:rPr>
        <w:t xml:space="preserve">their </w:t>
      </w:r>
      <w:r w:rsidR="00704B1D">
        <w:rPr>
          <w:szCs w:val="16"/>
        </w:rPr>
        <w:t>peers</w:t>
      </w:r>
      <w:r w:rsidR="00476475">
        <w:rPr>
          <w:szCs w:val="16"/>
        </w:rPr>
        <w:t xml:space="preserve"> or other</w:t>
      </w:r>
      <w:r w:rsidR="00704B1D">
        <w:rPr>
          <w:szCs w:val="16"/>
        </w:rPr>
        <w:t xml:space="preserve"> famil</w:t>
      </w:r>
      <w:r w:rsidR="00631D34">
        <w:rPr>
          <w:szCs w:val="16"/>
        </w:rPr>
        <w:t>y members</w:t>
      </w:r>
      <w:r w:rsidR="00476475">
        <w:rPr>
          <w:szCs w:val="16"/>
        </w:rPr>
        <w:t>),</w:t>
      </w:r>
      <w:r w:rsidR="00631D34">
        <w:rPr>
          <w:szCs w:val="16"/>
        </w:rPr>
        <w:t xml:space="preserve"> </w:t>
      </w:r>
      <w:r w:rsidR="00FC70F8">
        <w:rPr>
          <w:szCs w:val="16"/>
        </w:rPr>
        <w:t>or via</w:t>
      </w:r>
      <w:r w:rsidR="002730F8">
        <w:rPr>
          <w:szCs w:val="16"/>
        </w:rPr>
        <w:t xml:space="preserve"> </w:t>
      </w:r>
      <w:r w:rsidRPr="0092179E">
        <w:rPr>
          <w:szCs w:val="16"/>
        </w:rPr>
        <w:t>early childhood educator</w:t>
      </w:r>
      <w:r w:rsidR="00476475">
        <w:rPr>
          <w:szCs w:val="16"/>
        </w:rPr>
        <w:t>s</w:t>
      </w:r>
      <w:r w:rsidRPr="0092179E">
        <w:rPr>
          <w:szCs w:val="16"/>
        </w:rPr>
        <w:t xml:space="preserve"> or teacher</w:t>
      </w:r>
      <w:r w:rsidR="00476475">
        <w:rPr>
          <w:szCs w:val="16"/>
        </w:rPr>
        <w:t>s,</w:t>
      </w:r>
      <w:r w:rsidRPr="00A82751" w:rsidR="00AC0CBD">
        <w:rPr>
          <w:szCs w:val="16"/>
        </w:rPr>
        <w:t xml:space="preserve"> to access support</w:t>
      </w:r>
      <w:r w:rsidR="00476475">
        <w:rPr>
          <w:szCs w:val="16"/>
        </w:rPr>
        <w:t>s</w:t>
      </w:r>
      <w:r w:rsidRPr="00A82751" w:rsidR="00AC0CBD">
        <w:rPr>
          <w:szCs w:val="16"/>
        </w:rPr>
        <w:t xml:space="preserve"> </w:t>
      </w:r>
      <w:r w:rsidR="00930CAE">
        <w:rPr>
          <w:szCs w:val="16"/>
        </w:rPr>
        <w:t xml:space="preserve">that help </w:t>
      </w:r>
      <w:r w:rsidRPr="00A82751" w:rsidR="00AC0CBD">
        <w:rPr>
          <w:szCs w:val="16"/>
        </w:rPr>
        <w:t>to build their own skills and confidence to help their child’s development</w:t>
      </w:r>
      <w:r w:rsidRPr="0092179E">
        <w:rPr>
          <w:szCs w:val="16"/>
        </w:rPr>
        <w:t xml:space="preserve">. </w:t>
      </w:r>
    </w:p>
    <w:p w:rsidRPr="00906E55" w:rsidR="00D06701" w:rsidP="004B2089" w:rsidRDefault="00D06701" w14:paraId="6F38F1E8" w14:textId="1C24FFF7">
      <w:pPr>
        <w:pStyle w:val="Content"/>
      </w:pPr>
      <w:r w:rsidRPr="00906E55">
        <w:t xml:space="preserve">The Thriving Kids model acknowledges </w:t>
      </w:r>
      <w:r w:rsidRPr="00906E55" w:rsidR="00930CAE">
        <w:t xml:space="preserve">that </w:t>
      </w:r>
      <w:r w:rsidRPr="00906E55">
        <w:t xml:space="preserve">processes of </w:t>
      </w:r>
      <w:r w:rsidRPr="00906E55" w:rsidR="002C521C">
        <w:t xml:space="preserve">identification </w:t>
      </w:r>
      <w:r w:rsidRPr="00906E55">
        <w:t>and connecting children and families with supports must operate seamlessly across different levels of government.</w:t>
      </w:r>
      <w:r w:rsidRPr="00906E55" w:rsidR="00CA7089">
        <w:t xml:space="preserve"> This requires clear and consistent messaging for workforces involved in facilitating access to Thriving Kids, as well as easy-access resources and reference material</w:t>
      </w:r>
      <w:r w:rsidRPr="00906E55" w:rsidR="008E22D4">
        <w:t>s</w:t>
      </w:r>
      <w:r w:rsidRPr="00906E55" w:rsidR="00CA7089">
        <w:t xml:space="preserve"> suited to local context</w:t>
      </w:r>
      <w:r w:rsidRPr="00906E55" w:rsidR="008E22D4">
        <w:t>s</w:t>
      </w:r>
      <w:r w:rsidRPr="00906E55" w:rsidR="00CA7089">
        <w:t>.</w:t>
      </w:r>
      <w:r w:rsidRPr="00906E55" w:rsidR="001D1D64">
        <w:t xml:space="preserve"> </w:t>
      </w:r>
      <w:r w:rsidRPr="00906E55" w:rsidR="007A6CE2">
        <w:t>This requires investment in practical tools, resources, and information to support those working with children across settings where they live, learn, and receive care, enabling timely advice, connection, and support.</w:t>
      </w:r>
    </w:p>
    <w:p w:rsidRPr="00024572" w:rsidR="00D06701" w:rsidP="00D06701" w:rsidRDefault="00D06701" w14:paraId="3B1D82DE" w14:textId="093084F3">
      <w:pPr>
        <w:pStyle w:val="Content"/>
      </w:pPr>
      <w:r w:rsidRPr="00906E55">
        <w:t xml:space="preserve">The Advisory Group acknowledge </w:t>
      </w:r>
      <w:r w:rsidRPr="00906E55" w:rsidR="006822AB">
        <w:t xml:space="preserve">early </w:t>
      </w:r>
      <w:r w:rsidRPr="00906E55">
        <w:t xml:space="preserve">identification is not a one-off event. Identification is an ongoing process, and there are multiple opportunities for early detection across </w:t>
      </w:r>
      <w:r w:rsidRPr="00906E55" w:rsidR="00E80D20">
        <w:t xml:space="preserve">various </w:t>
      </w:r>
      <w:r w:rsidRPr="00906E55">
        <w:t xml:space="preserve">settings, </w:t>
      </w:r>
      <w:r w:rsidRPr="00906E55" w:rsidR="00E80D20">
        <w:t>including</w:t>
      </w:r>
      <w:r w:rsidRPr="00906E55">
        <w:t xml:space="preserve"> health, education</w:t>
      </w:r>
      <w:r w:rsidRPr="00906E55" w:rsidR="00506C63">
        <w:t xml:space="preserve"> or</w:t>
      </w:r>
      <w:r w:rsidRPr="00906E55">
        <w:t xml:space="preserve"> community</w:t>
      </w:r>
      <w:r w:rsidRPr="00906E55" w:rsidR="00506C63">
        <w:t xml:space="preserve"> settings</w:t>
      </w:r>
      <w:r w:rsidRPr="00906E55">
        <w:t xml:space="preserve">, or through digital </w:t>
      </w:r>
      <w:r w:rsidRPr="00906E55" w:rsidR="00040E16">
        <w:t>platforms</w:t>
      </w:r>
      <w:r w:rsidRPr="00906E55">
        <w:t xml:space="preserve">. The skills and </w:t>
      </w:r>
      <w:r w:rsidRPr="00906E55" w:rsidR="00040E16">
        <w:t>confidence</w:t>
      </w:r>
      <w:r w:rsidRPr="00906E55">
        <w:t xml:space="preserve"> of all people </w:t>
      </w:r>
      <w:r w:rsidRPr="00906E55" w:rsidR="00CA1E97">
        <w:t xml:space="preserve">involved to notice and respond to </w:t>
      </w:r>
      <w:r w:rsidRPr="00906E55">
        <w:t xml:space="preserve">signs of </w:t>
      </w:r>
      <w:r w:rsidRPr="00906E55" w:rsidR="00C3197F">
        <w:t xml:space="preserve">developmental </w:t>
      </w:r>
      <w:r w:rsidRPr="00906E55" w:rsidR="00506C63">
        <w:t>delay</w:t>
      </w:r>
      <w:r w:rsidRPr="00906E55" w:rsidR="00124BD3">
        <w:t xml:space="preserve"> and</w:t>
      </w:r>
      <w:r w:rsidRPr="00906E55" w:rsidR="00F4102C">
        <w:t>/or</w:t>
      </w:r>
      <w:r w:rsidRPr="00906E55" w:rsidR="00124BD3">
        <w:t xml:space="preserve"> neuro</w:t>
      </w:r>
      <w:r w:rsidRPr="00906E55" w:rsidR="00CF15CB">
        <w:t>developmental difference</w:t>
      </w:r>
      <w:r w:rsidRPr="00906E55">
        <w:t xml:space="preserve"> </w:t>
      </w:r>
      <w:r w:rsidRPr="00906E55" w:rsidR="00AC2D91">
        <w:t xml:space="preserve">needs to be </w:t>
      </w:r>
      <w:r w:rsidRPr="00906E55" w:rsidR="00463489">
        <w:t>strengthened</w:t>
      </w:r>
      <w:r w:rsidRPr="00906E55" w:rsidR="004135F2">
        <w:t xml:space="preserve"> </w:t>
      </w:r>
      <w:r w:rsidRPr="00906E55">
        <w:t>to increase opportunities for early identification and connection to support.</w:t>
      </w:r>
      <w:r w:rsidR="00344D01">
        <w:t xml:space="preserve"> </w:t>
      </w:r>
      <w:r w:rsidRPr="00906E55">
        <w:t>Identification should also be flexible and responsive, allowing for concerns to be raised and addressed at any point in a child’s early years, not just at a</w:t>
      </w:r>
      <w:r w:rsidRPr="00906E55" w:rsidR="00455722">
        <w:t xml:space="preserve"> single</w:t>
      </w:r>
      <w:r w:rsidRPr="00906E55">
        <w:t xml:space="preserve"> </w:t>
      </w:r>
      <w:r w:rsidRPr="00906E55" w:rsidR="001B6793">
        <w:t>specific</w:t>
      </w:r>
      <w:r w:rsidRPr="00906E55">
        <w:t xml:space="preserve"> age.</w:t>
      </w:r>
    </w:p>
    <w:p w:rsidRPr="0092179E" w:rsidR="00D06701" w:rsidP="00D06701" w:rsidRDefault="00D06701" w14:paraId="763262F9" w14:textId="61FADAE4">
      <w:pPr>
        <w:pStyle w:val="Content"/>
        <w:rPr>
          <w:bCs/>
          <w:color w:val="0F0D29" w:themeColor="text1"/>
          <w:szCs w:val="16"/>
        </w:rPr>
      </w:pPr>
      <w:r w:rsidRPr="0092179E">
        <w:rPr>
          <w:bCs/>
          <w:color w:val="0F0D29" w:themeColor="text1"/>
          <w:szCs w:val="16"/>
        </w:rPr>
        <w:t xml:space="preserve">To improve identification, the Thriving Kids model </w:t>
      </w:r>
      <w:r w:rsidR="00E52B57">
        <w:rPr>
          <w:bCs/>
          <w:color w:val="0F0D29" w:themeColor="text1"/>
          <w:szCs w:val="16"/>
        </w:rPr>
        <w:t>includes</w:t>
      </w:r>
      <w:r w:rsidRPr="0092179E">
        <w:rPr>
          <w:bCs/>
          <w:color w:val="0F0D29" w:themeColor="text1"/>
          <w:szCs w:val="16"/>
        </w:rPr>
        <w:t>:</w:t>
      </w:r>
    </w:p>
    <w:p w:rsidRPr="00756F04" w:rsidR="00D06701" w:rsidP="004E66BC" w:rsidRDefault="00D06701" w14:paraId="060BF2FB" w14:textId="6FAC4952">
      <w:pPr>
        <w:pStyle w:val="ListBulletNumber1"/>
        <w:rPr>
          <w:szCs w:val="16"/>
        </w:rPr>
      </w:pPr>
      <w:r w:rsidRPr="0092179E">
        <w:t xml:space="preserve">increased awareness of </w:t>
      </w:r>
      <w:r w:rsidRPr="0092179E" w:rsidR="00124BD3">
        <w:rPr>
          <w:szCs w:val="16"/>
        </w:rPr>
        <w:t xml:space="preserve">child </w:t>
      </w:r>
      <w:r w:rsidRPr="0027152C">
        <w:rPr>
          <w:szCs w:val="16"/>
        </w:rPr>
        <w:t xml:space="preserve">development </w:t>
      </w:r>
      <w:r w:rsidRPr="00756F04" w:rsidR="004F7C76">
        <w:rPr>
          <w:szCs w:val="16"/>
        </w:rPr>
        <w:t>and</w:t>
      </w:r>
      <w:r w:rsidRPr="00756F04" w:rsidR="005C389B">
        <w:rPr>
          <w:szCs w:val="16"/>
        </w:rPr>
        <w:t>/or</w:t>
      </w:r>
      <w:r w:rsidRPr="00756F04" w:rsidR="004F7C76">
        <w:rPr>
          <w:szCs w:val="16"/>
        </w:rPr>
        <w:t xml:space="preserve"> neurodevelopmental differences</w:t>
      </w:r>
    </w:p>
    <w:p w:rsidRPr="00756F04" w:rsidR="00D06701" w:rsidP="004E66BC" w:rsidRDefault="00D06701" w14:paraId="137538DD" w14:textId="522A96B5">
      <w:pPr>
        <w:pStyle w:val="ListBulletNumber1"/>
        <w:rPr>
          <w:szCs w:val="16"/>
        </w:rPr>
      </w:pPr>
      <w:r w:rsidRPr="00756F04">
        <w:t xml:space="preserve">increased identification through </w:t>
      </w:r>
      <w:r w:rsidRPr="00756F04" w:rsidR="00502439">
        <w:rPr>
          <w:szCs w:val="16"/>
        </w:rPr>
        <w:t>more formal</w:t>
      </w:r>
      <w:r w:rsidRPr="00756F04">
        <w:rPr>
          <w:szCs w:val="16"/>
        </w:rPr>
        <w:t xml:space="preserve"> health and development checks</w:t>
      </w:r>
    </w:p>
    <w:p w:rsidRPr="00024572" w:rsidR="00D06701" w:rsidP="00024572" w:rsidRDefault="00D06701" w14:paraId="6DCA0F0A" w14:textId="3D75DE75">
      <w:pPr>
        <w:pStyle w:val="ListBulletNumber1"/>
        <w:rPr>
          <w:szCs w:val="16"/>
        </w:rPr>
      </w:pPr>
      <w:r w:rsidRPr="00756F04">
        <w:t xml:space="preserve">improved processes to help connect children </w:t>
      </w:r>
      <w:r w:rsidR="00844A53">
        <w:rPr>
          <w:szCs w:val="16"/>
        </w:rPr>
        <w:t xml:space="preserve">and families </w:t>
      </w:r>
      <w:r w:rsidRPr="00756F04">
        <w:rPr>
          <w:szCs w:val="16"/>
        </w:rPr>
        <w:t>to the right supports.</w:t>
      </w:r>
    </w:p>
    <w:p w:rsidRPr="00387961" w:rsidR="00000206" w:rsidP="004B2089" w:rsidRDefault="00C13E20" w14:paraId="2860AB51" w14:textId="576DC74C">
      <w:pPr>
        <w:pStyle w:val="Content"/>
      </w:pPr>
      <w:r w:rsidRPr="00906E55">
        <w:t xml:space="preserve">The model </w:t>
      </w:r>
      <w:r w:rsidRPr="00906E55" w:rsidR="00B931C7">
        <w:t xml:space="preserve">also seeks to ensure that </w:t>
      </w:r>
      <w:r w:rsidRPr="00906E55" w:rsidR="00C03DE6">
        <w:t xml:space="preserve">Aboriginal and Torres Strait Islander children and families have a choice in the way they engage with </w:t>
      </w:r>
      <w:r w:rsidRPr="00906E55" w:rsidR="00B931C7">
        <w:t xml:space="preserve">Thriving Kids </w:t>
      </w:r>
      <w:r w:rsidRPr="00906E55" w:rsidR="00C03DE6">
        <w:t>services and support</w:t>
      </w:r>
      <w:r w:rsidRPr="00906E55" w:rsidR="006F5E29">
        <w:t>s. I</w:t>
      </w:r>
      <w:r w:rsidRPr="00906E55" w:rsidR="00C03DE6">
        <w:t>nformation</w:t>
      </w:r>
      <w:r w:rsidRPr="00906E55" w:rsidR="00376EC3">
        <w:t xml:space="preserve"> and</w:t>
      </w:r>
      <w:r w:rsidRPr="00906E55" w:rsidR="00C03DE6">
        <w:t xml:space="preserve"> supports </w:t>
      </w:r>
      <w:r w:rsidRPr="00906E55" w:rsidR="006F5E29">
        <w:t xml:space="preserve">delivered through Thriving Kids </w:t>
      </w:r>
      <w:r w:rsidRPr="00906E55" w:rsidR="00B77CDF">
        <w:t>should</w:t>
      </w:r>
      <w:r w:rsidRPr="00906E55" w:rsidR="00C03DE6">
        <w:t xml:space="preserve"> meet </w:t>
      </w:r>
      <w:r w:rsidRPr="00906E55" w:rsidR="006F5E29">
        <w:t xml:space="preserve">all </w:t>
      </w:r>
      <w:r w:rsidRPr="00906E55" w:rsidR="00C03DE6">
        <w:t>children and families where they are at. This will ensure that decision-making stays in hands of families and honours their authority, cultural knowledge and lived experience.</w:t>
      </w:r>
    </w:p>
    <w:p w:rsidR="00344D01" w:rsidP="00387961" w:rsidRDefault="00387961" w14:paraId="4230676B" w14:textId="77777777">
      <w:pPr>
        <w:pStyle w:val="Normalshadedbackground"/>
        <w:ind w:right="27"/>
        <w:rPr>
          <w:rStyle w:val="Strong"/>
        </w:rPr>
      </w:pPr>
      <w:r w:rsidRPr="00894E21">
        <w:rPr>
          <w:rStyle w:val="Strong"/>
        </w:rPr>
        <w:t>Supporting children and families outside of formal education settings</w:t>
      </w:r>
    </w:p>
    <w:p w:rsidR="00387961" w:rsidP="00387961" w:rsidRDefault="00387961" w14:paraId="79AA7CAB" w14:textId="01B39228">
      <w:pPr>
        <w:pStyle w:val="Normalshadedbackground"/>
        <w:ind w:right="27"/>
        <w:rPr>
          <w:b/>
        </w:rPr>
      </w:pPr>
      <w:r w:rsidRPr="00443D57">
        <w:t>Th</w:t>
      </w:r>
      <w:r>
        <w:t>e Advisory Group</w:t>
      </w:r>
      <w:r w:rsidRPr="00443D57">
        <w:t xml:space="preserve"> recognises that not all school-aged children attend formal education settings, including those who are home-schooled or not enrolled in </w:t>
      </w:r>
      <w:r>
        <w:t>school</w:t>
      </w:r>
      <w:r w:rsidRPr="00443D57">
        <w:t xml:space="preserve">. </w:t>
      </w:r>
      <w:r>
        <w:t xml:space="preserve">Children with developmental support needs may face challenges with </w:t>
      </w:r>
      <w:r w:rsidRPr="00E64235">
        <w:t xml:space="preserve">school </w:t>
      </w:r>
      <w:r>
        <w:t xml:space="preserve">attendance </w:t>
      </w:r>
      <w:r w:rsidRPr="00E64235">
        <w:t xml:space="preserve">due to a combination of </w:t>
      </w:r>
      <w:r>
        <w:t xml:space="preserve">environmental and individual factors. </w:t>
      </w:r>
      <w:r w:rsidRPr="00443D57">
        <w:t xml:space="preserve">To ensure </w:t>
      </w:r>
      <w:r>
        <w:t xml:space="preserve">that Thriving Kids supports </w:t>
      </w:r>
      <w:r w:rsidRPr="00443D57">
        <w:t xml:space="preserve">these children and their families, the model provides multiple pathways for identification and access to services beyond schools and ECEC. </w:t>
      </w:r>
      <w:r>
        <w:t xml:space="preserve">For example, children and families could be </w:t>
      </w:r>
      <w:r w:rsidRPr="00443D57">
        <w:t>engage</w:t>
      </w:r>
      <w:r>
        <w:t>d</w:t>
      </w:r>
      <w:r w:rsidRPr="00443D57">
        <w:t xml:space="preserve"> through health professionals such as GPs, child and family health nurses, Aboriginal Medical Services</w:t>
      </w:r>
      <w:r>
        <w:t xml:space="preserve"> (AMS)</w:t>
      </w:r>
      <w:r w:rsidRPr="00443D57">
        <w:t>, and allied health practitioners</w:t>
      </w:r>
      <w:r>
        <w:t xml:space="preserve">. They may also be engaged through </w:t>
      </w:r>
      <w:r w:rsidRPr="00443D57">
        <w:t>community hubs, supported playgroups, and digital platforms.</w:t>
      </w:r>
    </w:p>
    <w:p w:rsidRPr="00024572" w:rsidR="00C03DE6" w:rsidP="00024572" w:rsidRDefault="00387961" w14:paraId="5BC50755" w14:textId="4C2FCC4E">
      <w:pPr>
        <w:pStyle w:val="Normalshadedbackground"/>
        <w:ind w:right="27"/>
      </w:pPr>
      <w:r>
        <w:t xml:space="preserve">The Advisory Group also recommends that </w:t>
      </w:r>
      <w:r w:rsidRPr="00443D57">
        <w:t xml:space="preserve">Thriving Kids </w:t>
      </w:r>
      <w:r>
        <w:t>should</w:t>
      </w:r>
      <w:r w:rsidRPr="00443D57">
        <w:t xml:space="preserve"> </w:t>
      </w:r>
      <w:r>
        <w:t xml:space="preserve">offer </w:t>
      </w:r>
      <w:r w:rsidRPr="00443D57">
        <w:t xml:space="preserve">national online resources and phone-based advice to </w:t>
      </w:r>
      <w:r>
        <w:t xml:space="preserve">give </w:t>
      </w:r>
      <w:r w:rsidRPr="00443D57">
        <w:t xml:space="preserve">families clear, accessible information and connections to local supports. By embedding </w:t>
      </w:r>
      <w:r w:rsidRPr="00443D57">
        <w:lastRenderedPageBreak/>
        <w:t>flexibility and offering services in everyday environments—such as homes and community spaces—the model ensures that all children, regardless of their education setting, can access timely, inclusive, and culturally responsive supports to thrive.</w:t>
      </w:r>
    </w:p>
    <w:p w:rsidRPr="00756F04" w:rsidR="00D06701" w:rsidP="000971B3" w:rsidRDefault="00D06701" w14:paraId="27519582" w14:textId="25C84A5D">
      <w:pPr>
        <w:pStyle w:val="Heading3"/>
      </w:pPr>
      <w:bookmarkStart w:name="_Toc216081174" w:id="17"/>
      <w:bookmarkStart w:name="_Toc216081579" w:id="18"/>
      <w:r w:rsidRPr="00756F04">
        <w:t xml:space="preserve">Information on </w:t>
      </w:r>
      <w:r w:rsidRPr="00756F04" w:rsidR="00E643F8">
        <w:t xml:space="preserve">child </w:t>
      </w:r>
      <w:r w:rsidRPr="0027152C">
        <w:t>development</w:t>
      </w:r>
      <w:bookmarkEnd w:id="17"/>
      <w:bookmarkEnd w:id="18"/>
    </w:p>
    <w:p w:rsidRPr="00906E55" w:rsidR="00D06701" w:rsidP="00906E55" w:rsidRDefault="00D06701" w14:paraId="068406F9" w14:textId="7203B4BF">
      <w:pPr>
        <w:pStyle w:val="Content"/>
      </w:pPr>
      <w:r w:rsidRPr="00906E55">
        <w:t xml:space="preserve">Timely access to quality information about </w:t>
      </w:r>
      <w:r w:rsidRPr="00906E55" w:rsidR="009F45E4">
        <w:t xml:space="preserve">child </w:t>
      </w:r>
      <w:r w:rsidRPr="00906E55">
        <w:t>develop</w:t>
      </w:r>
      <w:r w:rsidRPr="00906E55" w:rsidR="00855D6D">
        <w:t>ment</w:t>
      </w:r>
      <w:r w:rsidRPr="00906E55" w:rsidR="006A59BC">
        <w:t>,</w:t>
      </w:r>
      <w:r w:rsidRPr="00906E55" w:rsidR="00146C91">
        <w:t xml:space="preserve"> </w:t>
      </w:r>
      <w:r w:rsidRPr="00906E55" w:rsidR="00EA4CB9">
        <w:t xml:space="preserve">developmental </w:t>
      </w:r>
      <w:r w:rsidRPr="00906E55" w:rsidR="001F559F">
        <w:t>delay</w:t>
      </w:r>
      <w:r w:rsidRPr="00906E55" w:rsidR="00EA4CB9">
        <w:t xml:space="preserve">, </w:t>
      </w:r>
      <w:r w:rsidRPr="00906E55" w:rsidR="006A59BC">
        <w:t xml:space="preserve">neurodevelopmental </w:t>
      </w:r>
      <w:r w:rsidRPr="00906E55" w:rsidR="0027152C">
        <w:t>difference,</w:t>
      </w:r>
      <w:r w:rsidRPr="00906E55">
        <w:t xml:space="preserve"> and relevant services is essential to</w:t>
      </w:r>
      <w:r w:rsidR="00747D17">
        <w:t xml:space="preserve"> </w:t>
      </w:r>
      <w:r w:rsidRPr="00906E55">
        <w:t xml:space="preserve">support children and their families. </w:t>
      </w:r>
      <w:r w:rsidRPr="00906E55" w:rsidR="00E9486E">
        <w:t>Quality</w:t>
      </w:r>
      <w:r w:rsidRPr="00906E55" w:rsidR="00EC6048">
        <w:t xml:space="preserve"> and </w:t>
      </w:r>
      <w:r w:rsidRPr="00906E55" w:rsidR="00E9486E">
        <w:t xml:space="preserve">accessible </w:t>
      </w:r>
      <w:r w:rsidRPr="00906E55" w:rsidR="00EC6048">
        <w:t>i</w:t>
      </w:r>
      <w:r w:rsidRPr="00906E55">
        <w:t>nformation</w:t>
      </w:r>
      <w:r w:rsidR="00747D17">
        <w:t xml:space="preserve"> </w:t>
      </w:r>
      <w:r w:rsidRPr="00906E55">
        <w:t>can improve</w:t>
      </w:r>
      <w:r w:rsidR="00747D17">
        <w:t xml:space="preserve"> </w:t>
      </w:r>
      <w:r w:rsidRPr="00906E55">
        <w:t>awareness of early signs of</w:t>
      </w:r>
      <w:r w:rsidRPr="00906E55" w:rsidR="00146C91">
        <w:t xml:space="preserve"> </w:t>
      </w:r>
      <w:r w:rsidRPr="00906E55" w:rsidR="002D5418">
        <w:t xml:space="preserve">developmental </w:t>
      </w:r>
      <w:r w:rsidRPr="00906E55" w:rsidR="00EC6048">
        <w:t>delay</w:t>
      </w:r>
      <w:r w:rsidRPr="00906E55" w:rsidR="00146C91">
        <w:t xml:space="preserve"> </w:t>
      </w:r>
      <w:r w:rsidRPr="00906E55" w:rsidR="002D5418">
        <w:t>and/</w:t>
      </w:r>
      <w:r w:rsidRPr="00906E55" w:rsidR="00146C91">
        <w:t xml:space="preserve">or </w:t>
      </w:r>
      <w:r w:rsidRPr="00906E55" w:rsidR="00197C11">
        <w:t>neuro</w:t>
      </w:r>
      <w:r w:rsidRPr="00906E55" w:rsidR="00B21C7A">
        <w:t xml:space="preserve">developmental </w:t>
      </w:r>
      <w:r w:rsidRPr="00906E55" w:rsidR="0015072B">
        <w:t>difference, enabling</w:t>
      </w:r>
      <w:r w:rsidRPr="00906E55">
        <w:t xml:space="preserve"> families to connect to the services they need sooner</w:t>
      </w:r>
      <w:r w:rsidRPr="00906E55" w:rsidR="0015072B">
        <w:t>.</w:t>
      </w:r>
    </w:p>
    <w:p w:rsidRPr="006C29E4" w:rsidR="00D06701" w:rsidP="00D06701" w:rsidRDefault="00D06701" w14:paraId="11FE44DE" w14:textId="1AECBF79">
      <w:pPr>
        <w:pStyle w:val="Content"/>
      </w:pPr>
      <w:r w:rsidRPr="00906E55">
        <w:t xml:space="preserve">Families </w:t>
      </w:r>
      <w:r w:rsidRPr="00906E55" w:rsidR="0084316D">
        <w:t xml:space="preserve">may not always have access to clear </w:t>
      </w:r>
      <w:r w:rsidRPr="00906E55" w:rsidR="004D74E7">
        <w:t xml:space="preserve">and </w:t>
      </w:r>
      <w:r w:rsidRPr="00906E55" w:rsidR="0027152C">
        <w:t>reliable information</w:t>
      </w:r>
      <w:r w:rsidRPr="00906E55">
        <w:t>.</w:t>
      </w:r>
      <w:r w:rsidR="00747D17">
        <w:t xml:space="preserve"> </w:t>
      </w:r>
      <w:r w:rsidRPr="00906E55">
        <w:t xml:space="preserve">Parents may be unaware of developmental </w:t>
      </w:r>
      <w:r w:rsidRPr="00906E55" w:rsidR="00FF6A22">
        <w:t>milestones and</w:t>
      </w:r>
      <w:r w:rsidRPr="00906E55">
        <w:t xml:space="preserve"> </w:t>
      </w:r>
      <w:r w:rsidRPr="00906E55" w:rsidR="00DB4C73">
        <w:t>may not always recognise</w:t>
      </w:r>
      <w:r w:rsidRPr="00906E55" w:rsidR="009538B1">
        <w:t xml:space="preserve"> </w:t>
      </w:r>
      <w:r w:rsidRPr="00906E55" w:rsidR="00A57DB4">
        <w:t xml:space="preserve">developmental differences </w:t>
      </w:r>
      <w:r w:rsidRPr="00906E55" w:rsidR="00C40CB1">
        <w:t>or concerns</w:t>
      </w:r>
      <w:r w:rsidRPr="00906E55" w:rsidR="00AD601B">
        <w:t>. ECEC</w:t>
      </w:r>
      <w:r w:rsidRPr="00906E55" w:rsidR="00933F7A">
        <w:t xml:space="preserve"> </w:t>
      </w:r>
      <w:r w:rsidRPr="00906E55" w:rsidR="00AD601B">
        <w:t xml:space="preserve">and schools </w:t>
      </w:r>
      <w:r w:rsidRPr="00906E55" w:rsidR="00512F53">
        <w:t xml:space="preserve">can </w:t>
      </w:r>
      <w:r w:rsidRPr="00906E55" w:rsidR="00AD601B">
        <w:t xml:space="preserve">provide another opportunity </w:t>
      </w:r>
      <w:r w:rsidRPr="00906E55" w:rsidR="006D5640">
        <w:t xml:space="preserve">for </w:t>
      </w:r>
      <w:r w:rsidRPr="00906E55" w:rsidR="00E17813">
        <w:t xml:space="preserve">a </w:t>
      </w:r>
      <w:r w:rsidRPr="00906E55" w:rsidR="00AD601B">
        <w:t xml:space="preserve">child’s development </w:t>
      </w:r>
      <w:r w:rsidRPr="00906E55" w:rsidR="00E17813">
        <w:t xml:space="preserve">to be observed </w:t>
      </w:r>
      <w:r w:rsidRPr="00906E55" w:rsidR="00AD601B">
        <w:t xml:space="preserve">in a natural setting </w:t>
      </w:r>
      <w:r w:rsidRPr="00906E55" w:rsidR="00512F53">
        <w:t xml:space="preserve">and for </w:t>
      </w:r>
      <w:r w:rsidRPr="00906E55" w:rsidR="00AD601B">
        <w:t>developmental concerns</w:t>
      </w:r>
      <w:r w:rsidRPr="00906E55" w:rsidR="00512F53">
        <w:t xml:space="preserve"> to be identified</w:t>
      </w:r>
      <w:r w:rsidRPr="00906E55" w:rsidR="00AD601B">
        <w:t xml:space="preserve">. </w:t>
      </w:r>
      <w:r w:rsidRPr="00906E55" w:rsidR="004B4516">
        <w:t xml:space="preserve">Stigma and biases towards </w:t>
      </w:r>
      <w:r w:rsidRPr="00906E55" w:rsidR="00966CE3">
        <w:t xml:space="preserve">developmental delay and neurodevelopmental difference may </w:t>
      </w:r>
      <w:r w:rsidRPr="00906E55" w:rsidR="003C7789">
        <w:t>mean some f</w:t>
      </w:r>
      <w:r w:rsidRPr="00906E55">
        <w:t xml:space="preserve">amilies </w:t>
      </w:r>
      <w:r w:rsidRPr="00906E55" w:rsidR="003C7789">
        <w:t xml:space="preserve">could </w:t>
      </w:r>
      <w:r w:rsidRPr="00906E55" w:rsidR="00A521BB">
        <w:t>feel shame or guilt</w:t>
      </w:r>
      <w:r w:rsidRPr="00906E55">
        <w:t xml:space="preserve">, which </w:t>
      </w:r>
      <w:r w:rsidRPr="00906E55" w:rsidR="001B6B51">
        <w:t xml:space="preserve">may </w:t>
      </w:r>
      <w:r w:rsidRPr="00906E55" w:rsidR="00BD2C55">
        <w:t>delay</w:t>
      </w:r>
      <w:r w:rsidRPr="00906E55">
        <w:t xml:space="preserve"> their access to necessary supports.</w:t>
      </w:r>
      <w:r w:rsidR="00747D17">
        <w:t xml:space="preserve"> </w:t>
      </w:r>
      <w:r w:rsidRPr="00906E55" w:rsidR="00FD680C">
        <w:t>P</w:t>
      </w:r>
      <w:r w:rsidRPr="00906E55">
        <w:t>rofessionals</w:t>
      </w:r>
      <w:r w:rsidRPr="00906E55" w:rsidR="00E56FFB">
        <w:t xml:space="preserve"> working with children</w:t>
      </w:r>
      <w:r w:rsidRPr="00906E55" w:rsidR="001B6B51">
        <w:t>, such as early childhood educators or teachers,</w:t>
      </w:r>
      <w:r w:rsidRPr="00906E55">
        <w:t xml:space="preserve"> </w:t>
      </w:r>
      <w:r w:rsidRPr="00906E55" w:rsidR="00392CBD">
        <w:t xml:space="preserve">may benefit from more resources and training </w:t>
      </w:r>
      <w:r w:rsidRPr="00906E55" w:rsidR="00694D40">
        <w:t xml:space="preserve">to help them </w:t>
      </w:r>
      <w:r w:rsidRPr="00906E55">
        <w:t>recogni</w:t>
      </w:r>
      <w:r w:rsidRPr="00906E55" w:rsidR="00694D40">
        <w:t xml:space="preserve">se </w:t>
      </w:r>
      <w:r w:rsidRPr="00906E55">
        <w:t xml:space="preserve">and </w:t>
      </w:r>
      <w:r w:rsidRPr="00906E55" w:rsidR="004715B1">
        <w:t>respon</w:t>
      </w:r>
      <w:r w:rsidRPr="00906E55" w:rsidR="00694D40">
        <w:t>d</w:t>
      </w:r>
      <w:r w:rsidRPr="00906E55">
        <w:t xml:space="preserve"> to signs of </w:t>
      </w:r>
      <w:r w:rsidRPr="00906E55" w:rsidR="001B6B51">
        <w:t xml:space="preserve">a child requiring </w:t>
      </w:r>
      <w:r w:rsidRPr="00906E55" w:rsidR="00EC6048">
        <w:t xml:space="preserve">additional </w:t>
      </w:r>
      <w:r w:rsidRPr="00906E55" w:rsidR="00F506FF">
        <w:t xml:space="preserve">developmental </w:t>
      </w:r>
      <w:r w:rsidRPr="00906E55" w:rsidR="00F00717">
        <w:t>support</w:t>
      </w:r>
      <w:r w:rsidRPr="00906E55">
        <w:t>.</w:t>
      </w:r>
    </w:p>
    <w:p w:rsidRPr="00756F04" w:rsidR="00D06701" w:rsidP="00D06701" w:rsidRDefault="00D06701" w14:paraId="62A4B27E" w14:textId="66FD3D49">
      <w:pPr>
        <w:pStyle w:val="Content"/>
        <w:rPr>
          <w:color w:val="0F0D29" w:themeColor="text1"/>
          <w:szCs w:val="16"/>
        </w:rPr>
      </w:pPr>
      <w:r w:rsidRPr="00756F04">
        <w:rPr>
          <w:color w:val="0F0D29" w:themeColor="text1"/>
          <w:szCs w:val="16"/>
        </w:rPr>
        <w:t>Stigma</w:t>
      </w:r>
      <w:r w:rsidR="00747D17">
        <w:rPr>
          <w:color w:val="0F0D29" w:themeColor="text1"/>
          <w:szCs w:val="16"/>
        </w:rPr>
        <w:t xml:space="preserve"> </w:t>
      </w:r>
      <w:r w:rsidRPr="00756F04">
        <w:rPr>
          <w:color w:val="0F0D29" w:themeColor="text1"/>
          <w:szCs w:val="16"/>
        </w:rPr>
        <w:t>related to developmental d</w:t>
      </w:r>
      <w:r w:rsidRPr="0027152C" w:rsidR="009A555F">
        <w:rPr>
          <w:color w:val="0F0D29" w:themeColor="text1"/>
          <w:szCs w:val="16"/>
        </w:rPr>
        <w:t>ifferences</w:t>
      </w:r>
      <w:r w:rsidRPr="00756F04">
        <w:rPr>
          <w:color w:val="0F0D29" w:themeColor="text1"/>
          <w:szCs w:val="16"/>
        </w:rPr>
        <w:t xml:space="preserve"> and disability can </w:t>
      </w:r>
      <w:r w:rsidRPr="00756F04" w:rsidR="00866CA8">
        <w:rPr>
          <w:color w:val="0F0D29" w:themeColor="text1"/>
          <w:szCs w:val="16"/>
        </w:rPr>
        <w:t xml:space="preserve">make it harder </w:t>
      </w:r>
      <w:r w:rsidRPr="00756F04" w:rsidR="00370172">
        <w:rPr>
          <w:color w:val="0F0D29" w:themeColor="text1"/>
          <w:szCs w:val="16"/>
        </w:rPr>
        <w:t>for</w:t>
      </w:r>
      <w:r w:rsidRPr="00756F04">
        <w:rPr>
          <w:color w:val="0F0D29" w:themeColor="text1"/>
          <w:szCs w:val="16"/>
        </w:rPr>
        <w:t xml:space="preserve"> families </w:t>
      </w:r>
      <w:r w:rsidRPr="00756F04" w:rsidR="003E48C5">
        <w:rPr>
          <w:color w:val="0F0D29" w:themeColor="text1"/>
          <w:szCs w:val="16"/>
        </w:rPr>
        <w:t xml:space="preserve">to </w:t>
      </w:r>
      <w:r w:rsidRPr="00756F04">
        <w:rPr>
          <w:color w:val="0F0D29" w:themeColor="text1"/>
          <w:szCs w:val="16"/>
        </w:rPr>
        <w:t>seek</w:t>
      </w:r>
      <w:r w:rsidR="00747D17">
        <w:rPr>
          <w:color w:val="0F0D29" w:themeColor="text1"/>
          <w:szCs w:val="16"/>
        </w:rPr>
        <w:t xml:space="preserve"> </w:t>
      </w:r>
      <w:r w:rsidRPr="00756F04">
        <w:rPr>
          <w:color w:val="0F0D29" w:themeColor="text1"/>
          <w:szCs w:val="16"/>
        </w:rPr>
        <w:t>assistance, ask questions, or</w:t>
      </w:r>
      <w:r w:rsidR="00747D17">
        <w:rPr>
          <w:color w:val="0F0D29" w:themeColor="text1"/>
          <w:szCs w:val="16"/>
        </w:rPr>
        <w:t xml:space="preserve"> </w:t>
      </w:r>
      <w:r w:rsidRPr="00756F04">
        <w:rPr>
          <w:color w:val="0F0D29" w:themeColor="text1"/>
          <w:szCs w:val="16"/>
        </w:rPr>
        <w:t>access services when there are developmental concerns.</w:t>
      </w:r>
      <w:r w:rsidR="00747D17">
        <w:rPr>
          <w:color w:val="0F0D29" w:themeColor="text1"/>
          <w:szCs w:val="16"/>
        </w:rPr>
        <w:t xml:space="preserve"> </w:t>
      </w:r>
      <w:r w:rsidRPr="00756F04">
        <w:rPr>
          <w:color w:val="0F0D29" w:themeColor="text1"/>
          <w:szCs w:val="16"/>
        </w:rPr>
        <w:t>This can be caused by:</w:t>
      </w:r>
    </w:p>
    <w:p w:rsidRPr="00756F04" w:rsidR="00D06701" w:rsidP="004E66BC" w:rsidRDefault="00D06701" w14:paraId="63606E4D" w14:textId="77777777">
      <w:pPr>
        <w:pStyle w:val="ListBulletNumber1"/>
      </w:pPr>
      <w:r w:rsidRPr="00756F04">
        <w:t>ableism</w:t>
      </w:r>
    </w:p>
    <w:p w:rsidRPr="00756F04" w:rsidR="00D06701" w:rsidP="004E66BC" w:rsidRDefault="00455D40" w14:paraId="05747AB6" w14:textId="1C250E56">
      <w:pPr>
        <w:pStyle w:val="ListBulletNumber1"/>
        <w:rPr>
          <w:szCs w:val="16"/>
        </w:rPr>
      </w:pPr>
      <w:r w:rsidRPr="00756F04">
        <w:t xml:space="preserve">misconceptions and </w:t>
      </w:r>
      <w:r w:rsidRPr="00756F04" w:rsidR="00D06701">
        <w:rPr>
          <w:szCs w:val="16"/>
        </w:rPr>
        <w:t xml:space="preserve">harmful attitudes that </w:t>
      </w:r>
      <w:r w:rsidR="0013689D">
        <w:rPr>
          <w:szCs w:val="16"/>
        </w:rPr>
        <w:t xml:space="preserve">mislabel the </w:t>
      </w:r>
      <w:r w:rsidRPr="00756F04" w:rsidR="00D06701">
        <w:rPr>
          <w:szCs w:val="16"/>
        </w:rPr>
        <w:t>behaviours of children with neurodevelopmental difference as ‘misbehaviour’ or the result of ‘bad parenting’</w:t>
      </w:r>
    </w:p>
    <w:p w:rsidR="00D06701" w:rsidP="004E66BC" w:rsidRDefault="00D06701" w14:paraId="60943975" w14:textId="39AB3CCA">
      <w:pPr>
        <w:pStyle w:val="ListBulletNumber1"/>
        <w:rPr>
          <w:szCs w:val="16"/>
        </w:rPr>
      </w:pPr>
      <w:r w:rsidRPr="00756F04">
        <w:t xml:space="preserve">professionals </w:t>
      </w:r>
      <w:r w:rsidR="008F7A88">
        <w:rPr>
          <w:szCs w:val="16"/>
        </w:rPr>
        <w:t xml:space="preserve">who might dismiss the concerns of families and </w:t>
      </w:r>
      <w:r w:rsidR="003412F2">
        <w:rPr>
          <w:szCs w:val="16"/>
        </w:rPr>
        <w:t xml:space="preserve">think </w:t>
      </w:r>
      <w:r w:rsidR="007D175E">
        <w:rPr>
          <w:szCs w:val="16"/>
        </w:rPr>
        <w:t xml:space="preserve">they </w:t>
      </w:r>
      <w:r w:rsidR="003412F2">
        <w:rPr>
          <w:szCs w:val="16"/>
        </w:rPr>
        <w:t xml:space="preserve">are </w:t>
      </w:r>
      <w:r w:rsidR="007D175E">
        <w:rPr>
          <w:szCs w:val="16"/>
        </w:rPr>
        <w:t>being</w:t>
      </w:r>
      <w:r w:rsidRPr="00756F04">
        <w:rPr>
          <w:szCs w:val="16"/>
        </w:rPr>
        <w:t xml:space="preserve"> frustrat</w:t>
      </w:r>
      <w:r w:rsidR="007D175E">
        <w:rPr>
          <w:szCs w:val="16"/>
        </w:rPr>
        <w:t>ed</w:t>
      </w:r>
      <w:r w:rsidRPr="00756F04">
        <w:rPr>
          <w:szCs w:val="16"/>
        </w:rPr>
        <w:t xml:space="preserve"> or anxi</w:t>
      </w:r>
      <w:r w:rsidR="007D175E">
        <w:rPr>
          <w:szCs w:val="16"/>
        </w:rPr>
        <w:t>ous</w:t>
      </w:r>
    </w:p>
    <w:p w:rsidRPr="00756F04" w:rsidR="005E2D59" w:rsidP="004E66BC" w:rsidRDefault="005E2D59" w14:paraId="2A47872B" w14:textId="332012D7">
      <w:pPr>
        <w:pStyle w:val="ListBulletNumber1"/>
        <w:rPr>
          <w:szCs w:val="16"/>
        </w:rPr>
      </w:pPr>
      <w:r>
        <w:t>non-n</w:t>
      </w:r>
      <w:r w:rsidR="00195555">
        <w:rPr>
          <w:szCs w:val="16"/>
        </w:rPr>
        <w:t>euro-affirming practice</w:t>
      </w:r>
      <w:r w:rsidR="007D175E">
        <w:rPr>
          <w:szCs w:val="16"/>
        </w:rPr>
        <w:t>s</w:t>
      </w:r>
      <w:r w:rsidR="00195555">
        <w:rPr>
          <w:szCs w:val="16"/>
        </w:rPr>
        <w:t xml:space="preserve"> </w:t>
      </w:r>
      <w:r w:rsidR="007D175E">
        <w:rPr>
          <w:szCs w:val="16"/>
        </w:rPr>
        <w:t xml:space="preserve">of </w:t>
      </w:r>
      <w:r w:rsidR="00195555">
        <w:rPr>
          <w:szCs w:val="16"/>
        </w:rPr>
        <w:t>child</w:t>
      </w:r>
      <w:r w:rsidR="007D175E">
        <w:rPr>
          <w:szCs w:val="16"/>
        </w:rPr>
        <w:t>ren</w:t>
      </w:r>
      <w:r w:rsidR="00195555">
        <w:rPr>
          <w:szCs w:val="16"/>
        </w:rPr>
        <w:t xml:space="preserve"> and family members who themselves may be n</w:t>
      </w:r>
      <w:r w:rsidR="005508FF">
        <w:rPr>
          <w:szCs w:val="16"/>
        </w:rPr>
        <w:t>eurodivergent</w:t>
      </w:r>
    </w:p>
    <w:p w:rsidRPr="00756F04" w:rsidR="00127DFA" w:rsidP="004E66BC" w:rsidRDefault="00127DFA" w14:paraId="559971D6" w14:textId="707F9460">
      <w:pPr>
        <w:pStyle w:val="ListBulletNumber1"/>
        <w:rPr>
          <w:szCs w:val="16"/>
        </w:rPr>
      </w:pPr>
      <w:r w:rsidRPr="00756F04">
        <w:t>different cultural understandings of disability, including in some culturally and linguistically diverse communities</w:t>
      </w:r>
      <w:r w:rsidRPr="00756F04">
        <w:rPr>
          <w:szCs w:val="16"/>
        </w:rPr>
        <w:t xml:space="preserve"> </w:t>
      </w:r>
    </w:p>
    <w:p w:rsidR="00202D2A" w:rsidP="004E66BC" w:rsidRDefault="00D06701" w14:paraId="5866AAEC" w14:textId="54A3B389">
      <w:pPr>
        <w:pStyle w:val="ListBulletNumber1"/>
        <w:rPr>
          <w:szCs w:val="16"/>
        </w:rPr>
      </w:pPr>
      <w:r w:rsidRPr="00756F04">
        <w:t xml:space="preserve">for </w:t>
      </w:r>
      <w:r w:rsidRPr="00756F04" w:rsidR="00CF1555">
        <w:rPr>
          <w:szCs w:val="16"/>
        </w:rPr>
        <w:t>First Nations</w:t>
      </w:r>
      <w:r w:rsidRPr="00756F04">
        <w:rPr>
          <w:szCs w:val="16"/>
        </w:rPr>
        <w:t xml:space="preserve"> people, the ongoing impacts of </w:t>
      </w:r>
      <w:r w:rsidRPr="00202D2A" w:rsidR="00202D2A">
        <w:rPr>
          <w:szCs w:val="16"/>
        </w:rPr>
        <w:t>colonisation and institutionalisation, including the past removal of children, dispossession, intergenerational trauma, underinvestment in appropriate and culturally safe services, and racial discrimination</w:t>
      </w:r>
    </w:p>
    <w:p w:rsidRPr="00594B1D" w:rsidR="00A521BB" w:rsidP="00A521BB" w:rsidRDefault="000E0FDC" w14:paraId="4C518081" w14:textId="270E5F8B">
      <w:pPr>
        <w:pStyle w:val="ListBulletNumber1"/>
        <w:rPr>
          <w:szCs w:val="16"/>
        </w:rPr>
      </w:pPr>
      <w:r>
        <w:t xml:space="preserve">misunderstandings of how </w:t>
      </w:r>
      <w:r w:rsidR="000A1724">
        <w:rPr>
          <w:szCs w:val="16"/>
        </w:rPr>
        <w:t>First Nation</w:t>
      </w:r>
      <w:r w:rsidRPr="00A36B41" w:rsidR="00697D55">
        <w:rPr>
          <w:szCs w:val="16"/>
        </w:rPr>
        <w:t xml:space="preserve"> people and their communities</w:t>
      </w:r>
      <w:r>
        <w:rPr>
          <w:szCs w:val="16"/>
        </w:rPr>
        <w:t xml:space="preserve"> view </w:t>
      </w:r>
      <w:r w:rsidRPr="00A36B41" w:rsidR="00697D55">
        <w:rPr>
          <w:szCs w:val="16"/>
        </w:rPr>
        <w:t>health</w:t>
      </w:r>
      <w:r w:rsidR="000C759C">
        <w:rPr>
          <w:szCs w:val="16"/>
        </w:rPr>
        <w:t xml:space="preserve"> and disability</w:t>
      </w:r>
      <w:r w:rsidR="006A1D35">
        <w:rPr>
          <w:szCs w:val="16"/>
        </w:rPr>
        <w:t xml:space="preserve">. In Aboriginal and Torres Strait Islander communities, health </w:t>
      </w:r>
      <w:r>
        <w:rPr>
          <w:szCs w:val="16"/>
        </w:rPr>
        <w:t xml:space="preserve">is </w:t>
      </w:r>
      <w:r w:rsidRPr="00A36B41" w:rsidR="00697D55">
        <w:rPr>
          <w:szCs w:val="16"/>
        </w:rPr>
        <w:t>so much more than a person’s medical diagnosis or physical state and disability is not viewed as a deficit to be ‘fixed’.</w:t>
      </w:r>
    </w:p>
    <w:p w:rsidRPr="00906E55" w:rsidR="006A1D35" w:rsidP="00A15F2B" w:rsidRDefault="00A521BB" w14:paraId="23604101" w14:textId="1C4CA6C2">
      <w:pPr>
        <w:pStyle w:val="Content"/>
      </w:pPr>
      <w:r w:rsidRPr="00906E55">
        <w:t>Improving access to evidence-based</w:t>
      </w:r>
      <w:r w:rsidRPr="00906E55" w:rsidR="006A1D35">
        <w:t>,</w:t>
      </w:r>
      <w:r w:rsidRPr="00906E55">
        <w:t xml:space="preserve"> quality information about child </w:t>
      </w:r>
      <w:r w:rsidRPr="00906E55" w:rsidR="002730F8">
        <w:t>d</w:t>
      </w:r>
      <w:r w:rsidRPr="00906E55">
        <w:t>evelopment,</w:t>
      </w:r>
      <w:r w:rsidR="00C35A68">
        <w:t xml:space="preserve"> </w:t>
      </w:r>
      <w:r w:rsidRPr="00906E55">
        <w:t xml:space="preserve">neurodevelopmental difference, and </w:t>
      </w:r>
      <w:r w:rsidRPr="00906E55" w:rsidR="000371E5">
        <w:t>relevant</w:t>
      </w:r>
      <w:r w:rsidRPr="00906E55">
        <w:t xml:space="preserve"> services will help families to</w:t>
      </w:r>
      <w:r w:rsidRPr="00906E55" w:rsidR="006A1D35">
        <w:t>:</w:t>
      </w:r>
    </w:p>
    <w:p w:rsidR="006A1D35" w:rsidP="004E66BC" w:rsidRDefault="00A521BB" w14:paraId="1D04A76E" w14:textId="201BF5EB">
      <w:pPr>
        <w:pStyle w:val="ListBulletNumber1"/>
        <w:rPr>
          <w:szCs w:val="16"/>
        </w:rPr>
      </w:pPr>
      <w:r w:rsidRPr="00756F04">
        <w:t>more readily identify</w:t>
      </w:r>
      <w:r w:rsidR="00795701">
        <w:rPr>
          <w:szCs w:val="16"/>
        </w:rPr>
        <w:t xml:space="preserve"> </w:t>
      </w:r>
      <w:r w:rsidRPr="00756F04">
        <w:rPr>
          <w:szCs w:val="16"/>
        </w:rPr>
        <w:t>and better articulate concerns</w:t>
      </w:r>
    </w:p>
    <w:p w:rsidR="006A1D35" w:rsidP="004E66BC" w:rsidRDefault="000371E5" w14:paraId="262C7252" w14:textId="11432AC0">
      <w:pPr>
        <w:pStyle w:val="ListBulletNumber1"/>
        <w:rPr>
          <w:szCs w:val="16"/>
        </w:rPr>
      </w:pPr>
      <w:r w:rsidRPr="00B876C2">
        <w:t xml:space="preserve">access practical strategies and advice </w:t>
      </w:r>
    </w:p>
    <w:p w:rsidR="006A1D35" w:rsidP="004E66BC" w:rsidRDefault="000371E5" w14:paraId="4074FEE5" w14:textId="1B75AAC3">
      <w:pPr>
        <w:pStyle w:val="ListBulletNumber1"/>
        <w:rPr>
          <w:szCs w:val="16"/>
        </w:rPr>
      </w:pPr>
      <w:r w:rsidRPr="00B876C2">
        <w:lastRenderedPageBreak/>
        <w:t xml:space="preserve">feel more confident supporting their child’s development </w:t>
      </w:r>
    </w:p>
    <w:p w:rsidRPr="006C29E4" w:rsidR="00A521BB" w:rsidP="00D06701" w:rsidRDefault="00A521BB" w14:paraId="32984247" w14:textId="31CDDD95">
      <w:pPr>
        <w:pStyle w:val="ListBulletNumber1"/>
      </w:pPr>
      <w:r w:rsidRPr="00756F04">
        <w:t>seek appropriate and timely support when needed.</w:t>
      </w:r>
    </w:p>
    <w:p w:rsidRPr="006C29E4" w:rsidR="00CD2D42" w:rsidP="00D06701" w:rsidRDefault="00C41035" w14:paraId="6A8325E9" w14:textId="4017F657">
      <w:pPr>
        <w:pStyle w:val="Content"/>
      </w:pPr>
      <w:r w:rsidRPr="00906E55">
        <w:t xml:space="preserve">The Advisory Group suggests that </w:t>
      </w:r>
      <w:r w:rsidRPr="00906E55" w:rsidR="00D06701">
        <w:t xml:space="preserve">Thriving Kids </w:t>
      </w:r>
      <w:r w:rsidRPr="00906E55" w:rsidR="00DA37B7">
        <w:t>should</w:t>
      </w:r>
      <w:r w:rsidRPr="00906E55" w:rsidR="00D06701">
        <w:t xml:space="preserve"> empower families and communities </w:t>
      </w:r>
      <w:r w:rsidRPr="00906E55" w:rsidR="00594BD3">
        <w:t>and</w:t>
      </w:r>
      <w:r w:rsidRPr="00906E55" w:rsidR="00D06701">
        <w:t xml:space="preserve"> recognis</w:t>
      </w:r>
      <w:r w:rsidRPr="00906E55" w:rsidR="00320CEC">
        <w:t>e</w:t>
      </w:r>
      <w:r w:rsidRPr="00906E55" w:rsidR="00D06701">
        <w:t xml:space="preserve"> families </w:t>
      </w:r>
      <w:r w:rsidRPr="00906E55" w:rsidR="00320CEC">
        <w:t xml:space="preserve">as the </w:t>
      </w:r>
      <w:r w:rsidRPr="00906E55" w:rsidR="00D06701">
        <w:t>experts in their own lives</w:t>
      </w:r>
      <w:r w:rsidRPr="00906E55" w:rsidR="00405BA8">
        <w:t xml:space="preserve">. Information and supports should seek to </w:t>
      </w:r>
      <w:r w:rsidRPr="00906E55" w:rsidR="00D06701">
        <w:t xml:space="preserve">build on </w:t>
      </w:r>
      <w:r w:rsidRPr="00906E55" w:rsidR="00320CEC">
        <w:t xml:space="preserve">the </w:t>
      </w:r>
      <w:r w:rsidRPr="00906E55" w:rsidR="00D06701">
        <w:t>existing knowledge and strengths</w:t>
      </w:r>
      <w:r w:rsidRPr="00906E55" w:rsidR="00320CEC">
        <w:t xml:space="preserve"> of families</w:t>
      </w:r>
      <w:r w:rsidRPr="00906E55" w:rsidR="00D06701">
        <w:t xml:space="preserve">. Information </w:t>
      </w:r>
      <w:r w:rsidRPr="00906E55" w:rsidR="00320CEC">
        <w:t xml:space="preserve">should </w:t>
      </w:r>
      <w:r w:rsidRPr="00906E55" w:rsidR="00D06701">
        <w:t xml:space="preserve">be accessible, inclusive, </w:t>
      </w:r>
      <w:r w:rsidRPr="00906E55" w:rsidR="00806202">
        <w:t xml:space="preserve">affirming </w:t>
      </w:r>
      <w:r w:rsidRPr="00906E55" w:rsidR="00D06701">
        <w:t xml:space="preserve">and culturally responsive, supporting families to celebrate developmental diversity in children while </w:t>
      </w:r>
      <w:r w:rsidRPr="00906E55" w:rsidR="00CD2D42">
        <w:t xml:space="preserve">enabling </w:t>
      </w:r>
      <w:r w:rsidRPr="00906E55" w:rsidR="00D06701">
        <w:t xml:space="preserve">early identification of </w:t>
      </w:r>
      <w:r w:rsidRPr="00906E55" w:rsidR="00CD2D42">
        <w:t xml:space="preserve">developmental </w:t>
      </w:r>
      <w:r w:rsidRPr="00906E55" w:rsidR="00E02972">
        <w:t>delays or differences</w:t>
      </w:r>
      <w:r w:rsidRPr="00906E55" w:rsidR="00D06701">
        <w:t>.</w:t>
      </w:r>
    </w:p>
    <w:p w:rsidRPr="00756F04" w:rsidR="00D06701" w:rsidP="00D06701" w:rsidRDefault="00CD2D42" w14:paraId="241444B6" w14:textId="6BE722EE">
      <w:pPr>
        <w:pStyle w:val="Content"/>
        <w:rPr>
          <w:color w:val="0F0D29" w:themeColor="text1"/>
          <w:szCs w:val="16"/>
        </w:rPr>
      </w:pPr>
      <w:r>
        <w:rPr>
          <w:color w:val="0F0D29" w:themeColor="text1"/>
          <w:szCs w:val="16"/>
        </w:rPr>
        <w:t xml:space="preserve">Information on child development </w:t>
      </w:r>
      <w:r w:rsidR="00DA37B7">
        <w:rPr>
          <w:color w:val="0F0D29" w:themeColor="text1"/>
          <w:szCs w:val="16"/>
        </w:rPr>
        <w:t>should</w:t>
      </w:r>
      <w:r w:rsidRPr="00756F04" w:rsidR="00D06701">
        <w:rPr>
          <w:color w:val="0F0D29" w:themeColor="text1"/>
          <w:szCs w:val="16"/>
        </w:rPr>
        <w:t xml:space="preserve"> include</w:t>
      </w:r>
      <w:r>
        <w:rPr>
          <w:color w:val="0F0D29" w:themeColor="text1"/>
          <w:szCs w:val="16"/>
        </w:rPr>
        <w:t xml:space="preserve"> the following features</w:t>
      </w:r>
      <w:r w:rsidRPr="00756F04" w:rsidR="00D06701">
        <w:rPr>
          <w:color w:val="0F0D29" w:themeColor="text1"/>
          <w:szCs w:val="16"/>
        </w:rPr>
        <w:t>:</w:t>
      </w:r>
    </w:p>
    <w:p w:rsidRPr="00756F04" w:rsidR="00D06701" w:rsidP="004E66BC" w:rsidRDefault="00D06701" w14:paraId="389CD17C" w14:textId="37E03B5B">
      <w:pPr>
        <w:pStyle w:val="ListBulletNumber1"/>
        <w:rPr>
          <w:szCs w:val="16"/>
        </w:rPr>
      </w:pPr>
      <w:r w:rsidRPr="00756F04">
        <w:rPr>
          <w:b/>
        </w:rPr>
        <w:t>Accessible information</w:t>
      </w:r>
      <w:r w:rsidRPr="00756F04">
        <w:rPr>
          <w:szCs w:val="16"/>
        </w:rPr>
        <w:t xml:space="preserve">: Families </w:t>
      </w:r>
      <w:r w:rsidR="00CD2D42">
        <w:rPr>
          <w:szCs w:val="16"/>
        </w:rPr>
        <w:t xml:space="preserve">should </w:t>
      </w:r>
      <w:r w:rsidRPr="00756F04">
        <w:rPr>
          <w:szCs w:val="16"/>
        </w:rPr>
        <w:t xml:space="preserve">receive clear, up-to-date, and evidence-informed resources and advice about </w:t>
      </w:r>
      <w:r w:rsidR="00F661D9">
        <w:rPr>
          <w:szCs w:val="16"/>
        </w:rPr>
        <w:t xml:space="preserve">child </w:t>
      </w:r>
      <w:r w:rsidRPr="00756F04">
        <w:rPr>
          <w:szCs w:val="16"/>
        </w:rPr>
        <w:t>development</w:t>
      </w:r>
      <w:r w:rsidR="00CD2D42">
        <w:rPr>
          <w:szCs w:val="16"/>
        </w:rPr>
        <w:t xml:space="preserve"> and</w:t>
      </w:r>
      <w:r w:rsidRPr="00756F04" w:rsidR="00633908">
        <w:rPr>
          <w:szCs w:val="16"/>
        </w:rPr>
        <w:t xml:space="preserve"> developmental </w:t>
      </w:r>
      <w:r w:rsidRPr="00756F04">
        <w:rPr>
          <w:szCs w:val="16"/>
        </w:rPr>
        <w:t xml:space="preserve">differences, </w:t>
      </w:r>
      <w:r w:rsidR="00E4094F">
        <w:rPr>
          <w:szCs w:val="16"/>
        </w:rPr>
        <w:t xml:space="preserve">including </w:t>
      </w:r>
      <w:r w:rsidRPr="00756F04" w:rsidR="00453F25">
        <w:rPr>
          <w:szCs w:val="16"/>
        </w:rPr>
        <w:t>a</w:t>
      </w:r>
      <w:r w:rsidRPr="00756F04">
        <w:rPr>
          <w:szCs w:val="16"/>
        </w:rPr>
        <w:t>utism and available supports. Support</w:t>
      </w:r>
      <w:r w:rsidR="00CD2D42">
        <w:rPr>
          <w:szCs w:val="16"/>
        </w:rPr>
        <w:t>s</w:t>
      </w:r>
      <w:r w:rsidRPr="00756F04">
        <w:rPr>
          <w:szCs w:val="16"/>
        </w:rPr>
        <w:t xml:space="preserve"> should be available online, by phone and in</w:t>
      </w:r>
      <w:r w:rsidR="002E7312">
        <w:rPr>
          <w:szCs w:val="16"/>
        </w:rPr>
        <w:t>-</w:t>
      </w:r>
      <w:r w:rsidRPr="00756F04">
        <w:rPr>
          <w:szCs w:val="16"/>
        </w:rPr>
        <w:t xml:space="preserve">person. Information </w:t>
      </w:r>
      <w:r w:rsidR="002E7312">
        <w:rPr>
          <w:szCs w:val="16"/>
        </w:rPr>
        <w:t xml:space="preserve">should be </w:t>
      </w:r>
      <w:r w:rsidRPr="00756F04">
        <w:rPr>
          <w:szCs w:val="16"/>
        </w:rPr>
        <w:t>distributed through trusted channels, such as health professionals, community groups, educators and by those who may connect with children in their everyday settings.</w:t>
      </w:r>
    </w:p>
    <w:p w:rsidRPr="00756F04" w:rsidR="00D06701" w:rsidP="004E66BC" w:rsidRDefault="00D06701" w14:paraId="731D53F1" w14:textId="2EBCCAE5">
      <w:pPr>
        <w:pStyle w:val="ListBulletNumber1"/>
        <w:rPr>
          <w:szCs w:val="16"/>
        </w:rPr>
      </w:pPr>
      <w:r w:rsidRPr="00756F04">
        <w:rPr>
          <w:b/>
        </w:rPr>
        <w:t>Reducing stigma</w:t>
      </w:r>
      <w:r w:rsidRPr="00756F04">
        <w:rPr>
          <w:szCs w:val="16"/>
        </w:rPr>
        <w:t>: By providing</w:t>
      </w:r>
      <w:r w:rsidR="0051504F">
        <w:rPr>
          <w:szCs w:val="16"/>
        </w:rPr>
        <w:t xml:space="preserve"> </w:t>
      </w:r>
      <w:r w:rsidRPr="00756F04">
        <w:rPr>
          <w:szCs w:val="16"/>
        </w:rPr>
        <w:t>accurate</w:t>
      </w:r>
      <w:r w:rsidR="0051504F">
        <w:rPr>
          <w:szCs w:val="16"/>
        </w:rPr>
        <w:t xml:space="preserve"> </w:t>
      </w:r>
      <w:r w:rsidRPr="00756F04">
        <w:rPr>
          <w:szCs w:val="16"/>
        </w:rPr>
        <w:t xml:space="preserve">information and sharing lived experiences, Thriving Kids </w:t>
      </w:r>
      <w:r w:rsidR="00CA73CE">
        <w:rPr>
          <w:szCs w:val="16"/>
        </w:rPr>
        <w:t>should</w:t>
      </w:r>
      <w:r w:rsidRPr="00756F04">
        <w:rPr>
          <w:szCs w:val="16"/>
        </w:rPr>
        <w:t xml:space="preserve"> reduce stigma</w:t>
      </w:r>
      <w:r w:rsidR="00C26BDA">
        <w:rPr>
          <w:szCs w:val="16"/>
        </w:rPr>
        <w:t>,</w:t>
      </w:r>
      <w:r w:rsidRPr="00756F04">
        <w:rPr>
          <w:szCs w:val="16"/>
        </w:rPr>
        <w:t xml:space="preserve"> foster positive attitudes towards developmental diversity</w:t>
      </w:r>
      <w:r w:rsidR="003A6605">
        <w:rPr>
          <w:szCs w:val="16"/>
        </w:rPr>
        <w:t xml:space="preserve"> and support children to be their authentic selves</w:t>
      </w:r>
      <w:r w:rsidRPr="00756F04">
        <w:rPr>
          <w:szCs w:val="16"/>
        </w:rPr>
        <w:t xml:space="preserve">. Information initiatives </w:t>
      </w:r>
      <w:r w:rsidR="00436AEA">
        <w:rPr>
          <w:szCs w:val="16"/>
        </w:rPr>
        <w:t>should be</w:t>
      </w:r>
      <w:r w:rsidRPr="00756F04" w:rsidR="00436AEA">
        <w:rPr>
          <w:szCs w:val="16"/>
        </w:rPr>
        <w:t xml:space="preserve"> </w:t>
      </w:r>
      <w:r w:rsidRPr="00756F04">
        <w:rPr>
          <w:szCs w:val="16"/>
        </w:rPr>
        <w:t>designed to encourage help-seeking and to build trust within communities.</w:t>
      </w:r>
    </w:p>
    <w:p w:rsidRPr="00756F04" w:rsidR="00D06701" w:rsidP="004E66BC" w:rsidRDefault="00D06701" w14:paraId="472A32D8" w14:textId="745FFFB1">
      <w:pPr>
        <w:pStyle w:val="ListBulletNumber1"/>
        <w:rPr>
          <w:szCs w:val="16"/>
        </w:rPr>
      </w:pPr>
      <w:r w:rsidRPr="00756F04">
        <w:rPr>
          <w:b/>
        </w:rPr>
        <w:t>Inclusive design</w:t>
      </w:r>
      <w:r w:rsidRPr="00756F04">
        <w:rPr>
          <w:szCs w:val="16"/>
        </w:rPr>
        <w:t xml:space="preserve">: Resources should reflect a wide range of cultural perspectives and lived experiences, ensuring relevance for all families, including </w:t>
      </w:r>
      <w:r w:rsidRPr="00756F04" w:rsidR="00CF1555">
        <w:rPr>
          <w:szCs w:val="16"/>
        </w:rPr>
        <w:t>First Nations</w:t>
      </w:r>
      <w:r w:rsidRPr="00756F04">
        <w:rPr>
          <w:szCs w:val="16"/>
        </w:rPr>
        <w:t xml:space="preserve"> communities, </w:t>
      </w:r>
      <w:r w:rsidR="0052180F">
        <w:rPr>
          <w:szCs w:val="16"/>
        </w:rPr>
        <w:t>n</w:t>
      </w:r>
      <w:r w:rsidR="00C66137">
        <w:rPr>
          <w:szCs w:val="16"/>
        </w:rPr>
        <w:t xml:space="preserve">eurodivergent family members, </w:t>
      </w:r>
      <w:r w:rsidRPr="00756F04">
        <w:rPr>
          <w:szCs w:val="16"/>
        </w:rPr>
        <w:t>culturally and linguistically diverse families, and those in rural and remote areas.</w:t>
      </w:r>
    </w:p>
    <w:p w:rsidRPr="00756F04" w:rsidR="00D06701" w:rsidP="004E66BC" w:rsidRDefault="00D06701" w14:paraId="38ED70B2" w14:textId="21E1192C">
      <w:pPr>
        <w:pStyle w:val="ListBulletNumber1"/>
        <w:rPr>
          <w:szCs w:val="16"/>
        </w:rPr>
      </w:pPr>
      <w:r w:rsidRPr="00756F04">
        <w:rPr>
          <w:b/>
        </w:rPr>
        <w:t>Empowering families</w:t>
      </w:r>
      <w:r w:rsidRPr="00756F04">
        <w:rPr>
          <w:szCs w:val="16"/>
        </w:rPr>
        <w:t xml:space="preserve">: Information </w:t>
      </w:r>
      <w:r w:rsidR="00436AEA">
        <w:rPr>
          <w:szCs w:val="16"/>
        </w:rPr>
        <w:t xml:space="preserve">focus on </w:t>
      </w:r>
      <w:r w:rsidRPr="00756F04">
        <w:rPr>
          <w:szCs w:val="16"/>
        </w:rPr>
        <w:t xml:space="preserve">raising awareness </w:t>
      </w:r>
      <w:r w:rsidR="00DC50B6">
        <w:rPr>
          <w:szCs w:val="16"/>
        </w:rPr>
        <w:t xml:space="preserve">and </w:t>
      </w:r>
      <w:r w:rsidRPr="00756F04">
        <w:rPr>
          <w:szCs w:val="16"/>
        </w:rPr>
        <w:t>equipping families to make informed decisions, advocate for their children, and access supports.</w:t>
      </w:r>
    </w:p>
    <w:p w:rsidRPr="006C29E4" w:rsidR="00D06701" w:rsidP="00D06701" w:rsidRDefault="00D06701" w14:paraId="628B7AE8" w14:textId="740B02A8">
      <w:pPr>
        <w:pStyle w:val="ListBulletNumber1"/>
        <w:rPr>
          <w:szCs w:val="16"/>
        </w:rPr>
      </w:pPr>
      <w:r w:rsidRPr="00756F04">
        <w:rPr>
          <w:b/>
        </w:rPr>
        <w:t xml:space="preserve">Raising awareness of </w:t>
      </w:r>
      <w:r w:rsidRPr="00756F04" w:rsidR="007D518A">
        <w:rPr>
          <w:b/>
          <w:szCs w:val="16"/>
        </w:rPr>
        <w:t>child development</w:t>
      </w:r>
      <w:r w:rsidRPr="00756F04">
        <w:rPr>
          <w:b/>
          <w:szCs w:val="16"/>
        </w:rPr>
        <w:t xml:space="preserve"> for families</w:t>
      </w:r>
      <w:r w:rsidRPr="00756F04">
        <w:rPr>
          <w:szCs w:val="16"/>
        </w:rPr>
        <w:t>: The Advisory Group was particularly interested in learning from the</w:t>
      </w:r>
      <w:r w:rsidR="00935B45">
        <w:rPr>
          <w:szCs w:val="16"/>
        </w:rPr>
        <w:t xml:space="preserve"> </w:t>
      </w:r>
      <w:r w:rsidR="00FE6375">
        <w:rPr>
          <w:szCs w:val="16"/>
        </w:rPr>
        <w:t>United States Centre</w:t>
      </w:r>
      <w:r w:rsidR="00FF009A">
        <w:rPr>
          <w:szCs w:val="16"/>
        </w:rPr>
        <w:t>s</w:t>
      </w:r>
      <w:r w:rsidR="00FE6375">
        <w:rPr>
          <w:szCs w:val="16"/>
        </w:rPr>
        <w:t xml:space="preserve"> for Disease Control and Prevention </w:t>
      </w:r>
      <w:r w:rsidR="00CC1F96">
        <w:rPr>
          <w:szCs w:val="16"/>
        </w:rPr>
        <w:t>campaign, ‘</w:t>
      </w:r>
      <w:r w:rsidRPr="00756F04">
        <w:rPr>
          <w:szCs w:val="16"/>
        </w:rPr>
        <w:t>Learn the Signs. Act Early</w:t>
      </w:r>
      <w:r w:rsidR="00CC1F96">
        <w:rPr>
          <w:szCs w:val="16"/>
        </w:rPr>
        <w:t>’</w:t>
      </w:r>
      <w:r w:rsidR="00FF009A">
        <w:rPr>
          <w:szCs w:val="16"/>
        </w:rPr>
        <w:t>.</w:t>
      </w:r>
      <w:r w:rsidR="00FF009A">
        <w:rPr>
          <w:rStyle w:val="FootnoteReference"/>
          <w:bCs/>
          <w:szCs w:val="16"/>
        </w:rPr>
        <w:footnoteReference w:id="5"/>
      </w:r>
      <w:r w:rsidR="00FF009A">
        <w:rPr>
          <w:szCs w:val="16"/>
        </w:rPr>
        <w:t xml:space="preserve"> This campaign</w:t>
      </w:r>
      <w:r w:rsidRPr="00756F04">
        <w:rPr>
          <w:szCs w:val="16"/>
        </w:rPr>
        <w:t xml:space="preserve"> is designed to support families to identify </w:t>
      </w:r>
      <w:r w:rsidR="00625FCB">
        <w:rPr>
          <w:szCs w:val="16"/>
        </w:rPr>
        <w:t xml:space="preserve">early </w:t>
      </w:r>
      <w:r w:rsidRPr="00756F04">
        <w:rPr>
          <w:szCs w:val="16"/>
        </w:rPr>
        <w:t xml:space="preserve">signs of </w:t>
      </w:r>
      <w:r w:rsidRPr="0027152C">
        <w:rPr>
          <w:szCs w:val="16"/>
        </w:rPr>
        <w:t>developmental delay</w:t>
      </w:r>
      <w:r w:rsidRPr="00756F04">
        <w:rPr>
          <w:szCs w:val="16"/>
        </w:rPr>
        <w:t xml:space="preserve">. </w:t>
      </w:r>
      <w:r w:rsidR="00872DA3">
        <w:rPr>
          <w:szCs w:val="16"/>
        </w:rPr>
        <w:t>It</w:t>
      </w:r>
      <w:r w:rsidRPr="00756F04">
        <w:rPr>
          <w:szCs w:val="16"/>
        </w:rPr>
        <w:t xml:space="preserve"> encourages families to be involved in tracking their child’s development and supports regular developmental checks, so children and their families can get help and services as soon as possible.</w:t>
      </w:r>
    </w:p>
    <w:p w:rsidRPr="0092179E" w:rsidR="00D06701" w:rsidP="0023341E" w:rsidRDefault="00D06701" w14:paraId="1BF70614" w14:textId="65B4CFD2">
      <w:pPr>
        <w:pStyle w:val="Content"/>
        <w:rPr>
          <w:color w:val="0F0D29" w:themeColor="text1"/>
          <w:szCs w:val="16"/>
        </w:rPr>
      </w:pPr>
      <w:r w:rsidRPr="0092179E">
        <w:rPr>
          <w:color w:val="0F0D29" w:themeColor="text1"/>
          <w:szCs w:val="16"/>
        </w:rPr>
        <w:t xml:space="preserve">The </w:t>
      </w:r>
      <w:r w:rsidR="00C36CAA">
        <w:rPr>
          <w:color w:val="0F0D29" w:themeColor="text1"/>
          <w:szCs w:val="16"/>
        </w:rPr>
        <w:t xml:space="preserve">Advisory Group propose the </w:t>
      </w:r>
      <w:r w:rsidRPr="0092179E">
        <w:rPr>
          <w:color w:val="0F0D29" w:themeColor="text1"/>
          <w:szCs w:val="16"/>
        </w:rPr>
        <w:t xml:space="preserve">Thriving Kids model </w:t>
      </w:r>
      <w:r w:rsidR="00C36CAA">
        <w:rPr>
          <w:color w:val="0F0D29" w:themeColor="text1"/>
          <w:szCs w:val="16"/>
        </w:rPr>
        <w:t xml:space="preserve">should </w:t>
      </w:r>
      <w:r w:rsidRPr="0092179E">
        <w:rPr>
          <w:color w:val="0F0D29" w:themeColor="text1"/>
          <w:szCs w:val="16"/>
        </w:rPr>
        <w:t>include:</w:t>
      </w:r>
    </w:p>
    <w:p w:rsidRPr="0092179E" w:rsidR="00D06701" w:rsidP="00E3628D" w:rsidRDefault="00D06701" w14:paraId="6EB0E10A" w14:textId="145CE3CF">
      <w:pPr>
        <w:pStyle w:val="ListBulletNumber1"/>
        <w:rPr>
          <w:szCs w:val="24"/>
        </w:rPr>
      </w:pPr>
      <w:r w:rsidRPr="0092179E">
        <w:rPr>
          <w:b/>
          <w:bCs/>
        </w:rPr>
        <w:t>Information and advice</w:t>
      </w:r>
      <w:r w:rsidRPr="0092179E">
        <w:rPr>
          <w:szCs w:val="24"/>
        </w:rPr>
        <w:t xml:space="preserve"> on </w:t>
      </w:r>
      <w:r w:rsidRPr="0092179E" w:rsidR="0540EBA4">
        <w:rPr>
          <w:szCs w:val="24"/>
        </w:rPr>
        <w:t xml:space="preserve">child </w:t>
      </w:r>
      <w:r w:rsidRPr="0092179E" w:rsidR="00F506FF">
        <w:rPr>
          <w:szCs w:val="24"/>
        </w:rPr>
        <w:t>development</w:t>
      </w:r>
      <w:r w:rsidRPr="0092179E" w:rsidR="391D4E20">
        <w:rPr>
          <w:szCs w:val="24"/>
        </w:rPr>
        <w:t>,</w:t>
      </w:r>
      <w:r w:rsidRPr="0092179E" w:rsidR="00C76F43">
        <w:rPr>
          <w:szCs w:val="24"/>
        </w:rPr>
        <w:t xml:space="preserve"> neurodevelopmental difference</w:t>
      </w:r>
      <w:r w:rsidRPr="0092179E" w:rsidR="00B541D1">
        <w:rPr>
          <w:szCs w:val="24"/>
        </w:rPr>
        <w:t xml:space="preserve"> </w:t>
      </w:r>
      <w:r w:rsidRPr="0092179E">
        <w:rPr>
          <w:szCs w:val="24"/>
        </w:rPr>
        <w:t xml:space="preserve">and </w:t>
      </w:r>
      <w:r w:rsidRPr="0092179E" w:rsidR="00453F25">
        <w:rPr>
          <w:szCs w:val="24"/>
        </w:rPr>
        <w:t>a</w:t>
      </w:r>
      <w:r w:rsidRPr="0092179E">
        <w:rPr>
          <w:szCs w:val="24"/>
        </w:rPr>
        <w:t>utism</w:t>
      </w:r>
      <w:r w:rsidR="008551E5">
        <w:rPr>
          <w:szCs w:val="24"/>
        </w:rPr>
        <w:t xml:space="preserve"> through </w:t>
      </w:r>
      <w:r w:rsidRPr="0092179E">
        <w:rPr>
          <w:szCs w:val="24"/>
        </w:rPr>
        <w:t>website and phone</w:t>
      </w:r>
      <w:r w:rsidR="00056A4E">
        <w:rPr>
          <w:szCs w:val="24"/>
        </w:rPr>
        <w:t xml:space="preserve"> supports</w:t>
      </w:r>
      <w:r w:rsidR="00192AC0">
        <w:rPr>
          <w:szCs w:val="24"/>
        </w:rPr>
        <w:t xml:space="preserve"> </w:t>
      </w:r>
      <w:r w:rsidRPr="0092179E">
        <w:rPr>
          <w:szCs w:val="24"/>
        </w:rPr>
        <w:t xml:space="preserve">for </w:t>
      </w:r>
      <w:r w:rsidR="008A1ABE">
        <w:rPr>
          <w:szCs w:val="24"/>
        </w:rPr>
        <w:t>families</w:t>
      </w:r>
      <w:r w:rsidRPr="0092179E" w:rsidR="008A1ABE">
        <w:rPr>
          <w:szCs w:val="24"/>
        </w:rPr>
        <w:t xml:space="preserve"> </w:t>
      </w:r>
      <w:r w:rsidRPr="0092179E">
        <w:rPr>
          <w:szCs w:val="24"/>
        </w:rPr>
        <w:t>who prefer one</w:t>
      </w:r>
      <w:r w:rsidR="00192AC0">
        <w:rPr>
          <w:szCs w:val="24"/>
        </w:rPr>
        <w:t>-</w:t>
      </w:r>
      <w:r w:rsidRPr="0092179E">
        <w:rPr>
          <w:szCs w:val="24"/>
        </w:rPr>
        <w:t xml:space="preserve">off or ad hoc advice (see </w:t>
      </w:r>
      <w:r w:rsidR="003848B8">
        <w:rPr>
          <w:szCs w:val="24"/>
        </w:rPr>
        <w:t>b</w:t>
      </w:r>
      <w:r w:rsidRPr="0092179E">
        <w:rPr>
          <w:szCs w:val="24"/>
        </w:rPr>
        <w:t xml:space="preserve">est </w:t>
      </w:r>
      <w:r w:rsidR="003848B8">
        <w:rPr>
          <w:szCs w:val="24"/>
        </w:rPr>
        <w:t>p</w:t>
      </w:r>
      <w:r w:rsidRPr="0092179E">
        <w:rPr>
          <w:szCs w:val="24"/>
        </w:rPr>
        <w:t xml:space="preserve">ractice </w:t>
      </w:r>
      <w:r w:rsidR="003848B8">
        <w:rPr>
          <w:szCs w:val="24"/>
        </w:rPr>
        <w:t>U</w:t>
      </w:r>
      <w:r w:rsidRPr="0092179E">
        <w:rPr>
          <w:szCs w:val="24"/>
        </w:rPr>
        <w:t xml:space="preserve">niversal </w:t>
      </w:r>
      <w:r w:rsidR="003848B8">
        <w:rPr>
          <w:szCs w:val="24"/>
        </w:rPr>
        <w:t>P</w:t>
      </w:r>
      <w:r w:rsidRPr="0092179E">
        <w:rPr>
          <w:szCs w:val="24"/>
        </w:rPr>
        <w:t>arent</w:t>
      </w:r>
      <w:r w:rsidR="003848B8">
        <w:rPr>
          <w:szCs w:val="24"/>
        </w:rPr>
        <w:t>ing</w:t>
      </w:r>
      <w:r w:rsidRPr="0092179E">
        <w:rPr>
          <w:szCs w:val="24"/>
        </w:rPr>
        <w:t xml:space="preserve"> </w:t>
      </w:r>
      <w:r w:rsidR="003848B8">
        <w:rPr>
          <w:szCs w:val="24"/>
        </w:rPr>
        <w:t>S</w:t>
      </w:r>
      <w:r w:rsidRPr="0092179E">
        <w:rPr>
          <w:szCs w:val="24"/>
        </w:rPr>
        <w:t xml:space="preserve">upports). </w:t>
      </w:r>
      <w:r w:rsidR="00402898">
        <w:rPr>
          <w:szCs w:val="24"/>
        </w:rPr>
        <w:t>W</w:t>
      </w:r>
      <w:r w:rsidRPr="0092179E">
        <w:rPr>
          <w:szCs w:val="24"/>
        </w:rPr>
        <w:t>ebsite and phone</w:t>
      </w:r>
      <w:r w:rsidRPr="0092179E" w:rsidR="001F5D2E">
        <w:rPr>
          <w:szCs w:val="24"/>
        </w:rPr>
        <w:t xml:space="preserve"> support</w:t>
      </w:r>
      <w:r w:rsidR="00402898">
        <w:rPr>
          <w:szCs w:val="24"/>
        </w:rPr>
        <w:t>s should</w:t>
      </w:r>
      <w:r w:rsidRPr="0092179E">
        <w:rPr>
          <w:szCs w:val="24"/>
        </w:rPr>
        <w:t xml:space="preserve"> </w:t>
      </w:r>
      <w:r w:rsidR="003E75BE">
        <w:rPr>
          <w:szCs w:val="24"/>
        </w:rPr>
        <w:t>be delivered nationally</w:t>
      </w:r>
      <w:r w:rsidR="0095262E">
        <w:rPr>
          <w:szCs w:val="24"/>
        </w:rPr>
        <w:t>, as</w:t>
      </w:r>
      <w:r w:rsidR="003E75BE">
        <w:rPr>
          <w:szCs w:val="24"/>
        </w:rPr>
        <w:t xml:space="preserve"> </w:t>
      </w:r>
      <w:r w:rsidRPr="0092179E">
        <w:rPr>
          <w:szCs w:val="24"/>
        </w:rPr>
        <w:t xml:space="preserve">Thriving Kids is a national service. This does not preclude state-based information or </w:t>
      </w:r>
      <w:r w:rsidR="00A203ED">
        <w:rPr>
          <w:szCs w:val="24"/>
        </w:rPr>
        <w:lastRenderedPageBreak/>
        <w:t xml:space="preserve">advice to help families </w:t>
      </w:r>
      <w:r w:rsidR="00954566">
        <w:rPr>
          <w:szCs w:val="24"/>
        </w:rPr>
        <w:t>navigat</w:t>
      </w:r>
      <w:r w:rsidR="00A203ED">
        <w:rPr>
          <w:szCs w:val="24"/>
        </w:rPr>
        <w:t>e</w:t>
      </w:r>
      <w:r w:rsidR="00954566">
        <w:rPr>
          <w:szCs w:val="24"/>
        </w:rPr>
        <w:t xml:space="preserve"> to supports</w:t>
      </w:r>
      <w:r w:rsidR="00A203ED">
        <w:rPr>
          <w:szCs w:val="24"/>
        </w:rPr>
        <w:t>,</w:t>
      </w:r>
      <w:r w:rsidR="00954566">
        <w:rPr>
          <w:szCs w:val="24"/>
        </w:rPr>
        <w:t xml:space="preserve"> </w:t>
      </w:r>
      <w:r w:rsidRPr="0092179E">
        <w:rPr>
          <w:szCs w:val="24"/>
        </w:rPr>
        <w:t>which could be connected with the national offering (with appropriate caller handovers).</w:t>
      </w:r>
    </w:p>
    <w:p w:rsidRPr="0092179E" w:rsidR="00D06701" w:rsidP="00E3628D" w:rsidRDefault="00D06701" w14:paraId="12B62A2E" w14:textId="1E2BE0D4">
      <w:pPr>
        <w:pStyle w:val="ListBulletNumber1"/>
        <w:rPr>
          <w:szCs w:val="16"/>
        </w:rPr>
      </w:pPr>
      <w:r w:rsidRPr="0092179E">
        <w:rPr>
          <w:b/>
          <w:szCs w:val="16"/>
        </w:rPr>
        <w:t xml:space="preserve">National awareness raising </w:t>
      </w:r>
      <w:r w:rsidRPr="0092179E">
        <w:rPr>
          <w:szCs w:val="16"/>
        </w:rPr>
        <w:t xml:space="preserve">to increase </w:t>
      </w:r>
      <w:r w:rsidRPr="0092179E" w:rsidR="00095A0A">
        <w:rPr>
          <w:szCs w:val="16"/>
        </w:rPr>
        <w:t>knowledge and understanding</w:t>
      </w:r>
      <w:r w:rsidRPr="0092179E">
        <w:rPr>
          <w:szCs w:val="16"/>
        </w:rPr>
        <w:t xml:space="preserve"> of developmental milestones</w:t>
      </w:r>
      <w:r w:rsidRPr="0092179E" w:rsidR="00EB1F9E">
        <w:rPr>
          <w:szCs w:val="16"/>
        </w:rPr>
        <w:t xml:space="preserve"> </w:t>
      </w:r>
      <w:r w:rsidRPr="0092179E">
        <w:rPr>
          <w:szCs w:val="16"/>
        </w:rPr>
        <w:t xml:space="preserve">and share advice on where </w:t>
      </w:r>
      <w:r w:rsidR="00D138EE">
        <w:rPr>
          <w:szCs w:val="16"/>
        </w:rPr>
        <w:t>families can access support</w:t>
      </w:r>
      <w:r w:rsidRPr="0092179E" w:rsidR="00E57442">
        <w:rPr>
          <w:szCs w:val="16"/>
        </w:rPr>
        <w:t>.</w:t>
      </w:r>
    </w:p>
    <w:p w:rsidR="00A971BB" w:rsidP="00E3628D" w:rsidRDefault="00D06701" w14:paraId="5DB87C00" w14:textId="53CDEDE2">
      <w:pPr>
        <w:pStyle w:val="ListBulletNumber1"/>
        <w:rPr>
          <w:szCs w:val="24"/>
        </w:rPr>
      </w:pPr>
      <w:r w:rsidRPr="0092179E">
        <w:rPr>
          <w:b/>
          <w:bCs/>
        </w:rPr>
        <w:t>Resources and tools</w:t>
      </w:r>
      <w:r w:rsidRPr="0092179E">
        <w:rPr>
          <w:szCs w:val="24"/>
        </w:rPr>
        <w:t xml:space="preserve"> </w:t>
      </w:r>
      <w:r w:rsidRPr="0092179E">
        <w:rPr>
          <w:b/>
          <w:szCs w:val="24"/>
        </w:rPr>
        <w:t>to help people who interact with children in everyday settings</w:t>
      </w:r>
      <w:r w:rsidRPr="0092179E">
        <w:rPr>
          <w:szCs w:val="24"/>
        </w:rPr>
        <w:t xml:space="preserve"> to </w:t>
      </w:r>
      <w:r w:rsidRPr="0092179E" w:rsidR="00531460">
        <w:rPr>
          <w:szCs w:val="24"/>
        </w:rPr>
        <w:t xml:space="preserve">strengthen their </w:t>
      </w:r>
      <w:r w:rsidRPr="0092179E">
        <w:rPr>
          <w:szCs w:val="24"/>
        </w:rPr>
        <w:t>aware</w:t>
      </w:r>
      <w:r w:rsidRPr="0092179E" w:rsidR="00531460">
        <w:rPr>
          <w:szCs w:val="24"/>
        </w:rPr>
        <w:t>ness</w:t>
      </w:r>
      <w:r w:rsidRPr="0092179E">
        <w:rPr>
          <w:szCs w:val="24"/>
        </w:rPr>
        <w:t xml:space="preserve"> of </w:t>
      </w:r>
      <w:r w:rsidRPr="0092179E" w:rsidR="0A8D3D39">
        <w:rPr>
          <w:szCs w:val="24"/>
        </w:rPr>
        <w:t xml:space="preserve">developmental </w:t>
      </w:r>
      <w:r w:rsidRPr="0092179E">
        <w:rPr>
          <w:szCs w:val="24"/>
        </w:rPr>
        <w:t>delay</w:t>
      </w:r>
      <w:r w:rsidRPr="0092179E" w:rsidR="7BA4D497">
        <w:rPr>
          <w:szCs w:val="24"/>
        </w:rPr>
        <w:t xml:space="preserve"> and neurodevelopmental </w:t>
      </w:r>
      <w:r w:rsidRPr="0092179E" w:rsidR="001844AD">
        <w:rPr>
          <w:szCs w:val="24"/>
        </w:rPr>
        <w:t>difference</w:t>
      </w:r>
      <w:r w:rsidR="00E17FE5">
        <w:rPr>
          <w:szCs w:val="24"/>
        </w:rPr>
        <w:t>,</w:t>
      </w:r>
      <w:r w:rsidRPr="0092179E">
        <w:rPr>
          <w:szCs w:val="24"/>
        </w:rPr>
        <w:t xml:space="preserve"> encourage </w:t>
      </w:r>
      <w:r w:rsidRPr="0092179E" w:rsidR="00CF28A4">
        <w:rPr>
          <w:szCs w:val="24"/>
        </w:rPr>
        <w:t xml:space="preserve">and </w:t>
      </w:r>
      <w:r w:rsidRPr="0092179E" w:rsidR="006D1458">
        <w:rPr>
          <w:szCs w:val="24"/>
        </w:rPr>
        <w:t>assist</w:t>
      </w:r>
      <w:r w:rsidRPr="0092179E">
        <w:rPr>
          <w:szCs w:val="24"/>
        </w:rPr>
        <w:t xml:space="preserve"> them to have safe and supportive conversations with families about children’s development</w:t>
      </w:r>
      <w:r w:rsidRPr="0092179E" w:rsidR="00A23D7E">
        <w:rPr>
          <w:szCs w:val="24"/>
        </w:rPr>
        <w:t xml:space="preserve">, and </w:t>
      </w:r>
      <w:r w:rsidR="004A0BFC">
        <w:rPr>
          <w:szCs w:val="24"/>
        </w:rPr>
        <w:t>(</w:t>
      </w:r>
      <w:r w:rsidRPr="0092179E" w:rsidR="00A23D7E">
        <w:rPr>
          <w:szCs w:val="24"/>
        </w:rPr>
        <w:t>where appropriate</w:t>
      </w:r>
      <w:r w:rsidR="004A0BFC">
        <w:rPr>
          <w:szCs w:val="24"/>
        </w:rPr>
        <w:t xml:space="preserve">) offer advice on </w:t>
      </w:r>
      <w:r w:rsidRPr="0092179E" w:rsidR="00A23D7E">
        <w:rPr>
          <w:szCs w:val="24"/>
        </w:rPr>
        <w:t>how to connect with Thriving Kids</w:t>
      </w:r>
      <w:r w:rsidR="004A0BFC">
        <w:rPr>
          <w:szCs w:val="24"/>
        </w:rPr>
        <w:t xml:space="preserve"> supports</w:t>
      </w:r>
      <w:r w:rsidRPr="0092179E">
        <w:rPr>
          <w:szCs w:val="24"/>
        </w:rPr>
        <w:t>.</w:t>
      </w:r>
    </w:p>
    <w:p w:rsidRPr="0092179E" w:rsidR="00D06701" w:rsidP="00F8602E" w:rsidRDefault="00D06701" w14:paraId="66F86D38" w14:textId="5837C92B">
      <w:pPr>
        <w:pStyle w:val="Heading3"/>
      </w:pPr>
      <w:bookmarkStart w:name="_Toc216081175" w:id="19"/>
      <w:bookmarkStart w:name="_Toc216081580" w:id="20"/>
      <w:r w:rsidRPr="0092179E">
        <w:t xml:space="preserve">Identification of </w:t>
      </w:r>
      <w:r w:rsidRPr="0092179E" w:rsidR="00F506FF">
        <w:t xml:space="preserve">developmental </w:t>
      </w:r>
      <w:r w:rsidR="00192D17">
        <w:t>delay</w:t>
      </w:r>
      <w:r w:rsidRPr="0092179E">
        <w:t xml:space="preserve"> </w:t>
      </w:r>
      <w:r w:rsidRPr="0092179E" w:rsidR="009E55C4">
        <w:t>and neurodevelopmental differences</w:t>
      </w:r>
      <w:bookmarkEnd w:id="19"/>
      <w:bookmarkEnd w:id="20"/>
    </w:p>
    <w:p w:rsidRPr="00906E55" w:rsidR="00D06701" w:rsidP="00906E55" w:rsidRDefault="00D06701" w14:paraId="6382F8AD" w14:textId="4A9C37EB">
      <w:pPr>
        <w:pStyle w:val="Content"/>
      </w:pPr>
      <w:r w:rsidRPr="00906E55">
        <w:t>Currently</w:t>
      </w:r>
      <w:r w:rsidRPr="00906E55" w:rsidR="00931AB6">
        <w:t>,</w:t>
      </w:r>
      <w:r w:rsidRPr="00906E55">
        <w:t xml:space="preserve"> the Medicare Benefits Schedule (MBS) does not provide specific benefits for </w:t>
      </w:r>
      <w:r w:rsidRPr="00906E55" w:rsidR="00931AB6">
        <w:t xml:space="preserve">families to access </w:t>
      </w:r>
      <w:r w:rsidRPr="00906E55">
        <w:t>a health and development check. GPs can currently undertake such checks using standard time-tiered general attendance items. However, this has limitations</w:t>
      </w:r>
      <w:r w:rsidRPr="00906E55" w:rsidR="00711041">
        <w:t xml:space="preserve">, </w:t>
      </w:r>
      <w:r w:rsidRPr="00906E55">
        <w:t>as general attendance items do not:</w:t>
      </w:r>
    </w:p>
    <w:p w:rsidRPr="0092179E" w:rsidR="00D06701" w:rsidP="004B3FF9" w:rsidRDefault="00D06701" w14:paraId="328ADDF0" w14:textId="39411CFB">
      <w:pPr>
        <w:pStyle w:val="ListBulletNumber1"/>
      </w:pPr>
      <w:r w:rsidRPr="0092179E">
        <w:t>support a more standardised approach</w:t>
      </w:r>
    </w:p>
    <w:p w:rsidRPr="00DF500C" w:rsidR="00D06701" w:rsidP="00D06701" w:rsidRDefault="00D06701" w14:paraId="51D53227" w14:textId="3BBACC29">
      <w:pPr>
        <w:pStyle w:val="ListBulletNumber1"/>
      </w:pPr>
      <w:r w:rsidRPr="0092179E">
        <w:t xml:space="preserve">allow practice nurses, Aboriginal Health Workers and Aboriginal and Torres Strait Islander Health Practitioners engaged by </w:t>
      </w:r>
      <w:r w:rsidR="004B6008">
        <w:t xml:space="preserve">health </w:t>
      </w:r>
      <w:r w:rsidRPr="0092179E">
        <w:t>practice</w:t>
      </w:r>
      <w:r w:rsidR="004B6008">
        <w:t>s</w:t>
      </w:r>
      <w:r w:rsidRPr="0092179E">
        <w:t xml:space="preserve"> to </w:t>
      </w:r>
      <w:r w:rsidR="006729B0">
        <w:t xml:space="preserve">undertake or </w:t>
      </w:r>
      <w:r w:rsidRPr="0092179E">
        <w:t>assist in the assessment.</w:t>
      </w:r>
    </w:p>
    <w:p w:rsidRPr="00906E55" w:rsidR="00D06701" w:rsidP="00906E55" w:rsidRDefault="00D06701" w14:paraId="2F0482B2" w14:textId="675BEEFC">
      <w:pPr>
        <w:pStyle w:val="Content"/>
      </w:pPr>
      <w:r w:rsidRPr="00906E55">
        <w:t xml:space="preserve">The Advisory Group suggests the identification of </w:t>
      </w:r>
      <w:r w:rsidRPr="00906E55" w:rsidR="007323F9">
        <w:t xml:space="preserve">developmental </w:t>
      </w:r>
      <w:r w:rsidRPr="00906E55" w:rsidR="00894785">
        <w:t>delay</w:t>
      </w:r>
      <w:r w:rsidRPr="00906E55" w:rsidR="007323F9">
        <w:t xml:space="preserve"> and/or neurodevelopmental differences</w:t>
      </w:r>
      <w:r w:rsidRPr="00906E55">
        <w:t xml:space="preserve"> in children could be </w:t>
      </w:r>
      <w:r w:rsidRPr="00906E55" w:rsidR="00BA640F">
        <w:t xml:space="preserve">improved </w:t>
      </w:r>
      <w:r w:rsidRPr="00906E55">
        <w:t xml:space="preserve">by </w:t>
      </w:r>
      <w:r w:rsidRPr="00906E55" w:rsidR="00FA2F14">
        <w:t>introducing</w:t>
      </w:r>
      <w:r w:rsidRPr="00906E55" w:rsidR="00FD7CC9">
        <w:t xml:space="preserve"> a</w:t>
      </w:r>
      <w:r w:rsidRPr="00906E55">
        <w:t xml:space="preserve"> 3-year-old health and development check</w:t>
      </w:r>
      <w:r w:rsidRPr="00906E55" w:rsidR="00A01BAE">
        <w:t>. The health and development check could be</w:t>
      </w:r>
      <w:r w:rsidRPr="00906E55">
        <w:t xml:space="preserve"> </w:t>
      </w:r>
      <w:r w:rsidRPr="00906E55" w:rsidR="002F158E">
        <w:t xml:space="preserve">undertaken </w:t>
      </w:r>
      <w:r w:rsidRPr="00906E55">
        <w:t>by GPs</w:t>
      </w:r>
      <w:r w:rsidRPr="00906E55" w:rsidR="00A01BAE">
        <w:t>,</w:t>
      </w:r>
      <w:r w:rsidRPr="00906E55" w:rsidR="5CF429EE">
        <w:t xml:space="preserve"> child and family health nurse</w:t>
      </w:r>
      <w:r w:rsidRPr="00906E55" w:rsidR="00A01BAE">
        <w:t>s</w:t>
      </w:r>
      <w:r w:rsidRPr="00906E55" w:rsidR="5CF429EE">
        <w:t>, practice nurse</w:t>
      </w:r>
      <w:r w:rsidRPr="00906E55" w:rsidR="00A01BAE">
        <w:t>s</w:t>
      </w:r>
      <w:r w:rsidRPr="00906E55" w:rsidR="5CF429EE">
        <w:t xml:space="preserve"> or nurse practitioner</w:t>
      </w:r>
      <w:r w:rsidRPr="00906E55" w:rsidR="00A01BAE">
        <w:t>s</w:t>
      </w:r>
      <w:r w:rsidRPr="00906E55">
        <w:t>. This would provide a</w:t>
      </w:r>
      <w:r w:rsidRPr="00906E55" w:rsidR="00615484">
        <w:t xml:space="preserve">nother </w:t>
      </w:r>
      <w:r w:rsidRPr="00906E55" w:rsidR="00876690">
        <w:t xml:space="preserve">opportunity to deliver health and developmental checks for children </w:t>
      </w:r>
      <w:r w:rsidRPr="00906E55" w:rsidR="00AE00FF">
        <w:t xml:space="preserve">that is nationally consistent and </w:t>
      </w:r>
      <w:r w:rsidRPr="00906E55" w:rsidR="00A7612E">
        <w:t>ensur</w:t>
      </w:r>
      <w:r w:rsidRPr="00906E55" w:rsidR="00AE00FF">
        <w:t>es</w:t>
      </w:r>
      <w:r w:rsidRPr="00906E55" w:rsidR="00A7612E">
        <w:t xml:space="preserve"> increased early identification</w:t>
      </w:r>
      <w:r w:rsidRPr="00906E55">
        <w:t xml:space="preserve">. </w:t>
      </w:r>
      <w:r w:rsidRPr="00906E55" w:rsidR="00D1039E">
        <w:t>This would complement existing identification pathways</w:t>
      </w:r>
      <w:r w:rsidRPr="00906E55" w:rsidR="00043683">
        <w:t xml:space="preserve"> </w:t>
      </w:r>
      <w:r w:rsidRPr="00906E55" w:rsidR="00215795">
        <w:t xml:space="preserve">embedded in </w:t>
      </w:r>
      <w:r w:rsidRPr="00906E55" w:rsidR="00091099">
        <w:t xml:space="preserve">Commonwealth, state and territory </w:t>
      </w:r>
      <w:r w:rsidRPr="00906E55" w:rsidR="00215795">
        <w:t xml:space="preserve">systems. It would </w:t>
      </w:r>
      <w:r w:rsidRPr="00906E55" w:rsidR="00D1039E">
        <w:t>support improved</w:t>
      </w:r>
      <w:r w:rsidRPr="00906E55">
        <w:t xml:space="preserve"> identif</w:t>
      </w:r>
      <w:r w:rsidRPr="00906E55" w:rsidR="00D1039E">
        <w:t>ication of</w:t>
      </w:r>
      <w:r w:rsidRPr="00906E55">
        <w:t xml:space="preserve"> children </w:t>
      </w:r>
      <w:r w:rsidRPr="00906E55" w:rsidR="00CB6E32">
        <w:t>with</w:t>
      </w:r>
      <w:r w:rsidRPr="00906E55" w:rsidR="00FC57BD">
        <w:t xml:space="preserve"> </w:t>
      </w:r>
      <w:r w:rsidRPr="00906E55" w:rsidR="007323F9">
        <w:t xml:space="preserve">developmental </w:t>
      </w:r>
      <w:r w:rsidRPr="00906E55" w:rsidR="00DE675D">
        <w:t>delay</w:t>
      </w:r>
      <w:r w:rsidRPr="00906E55" w:rsidR="007323F9">
        <w:t xml:space="preserve"> and/or neurodevelopmental differences</w:t>
      </w:r>
      <w:r w:rsidRPr="00906E55" w:rsidR="00215795">
        <w:t xml:space="preserve"> and</w:t>
      </w:r>
      <w:r w:rsidRPr="00906E55" w:rsidR="00CB6E32">
        <w:t xml:space="preserve"> </w:t>
      </w:r>
      <w:r w:rsidRPr="00906E55" w:rsidR="0076352A">
        <w:t>facilitate connection</w:t>
      </w:r>
      <w:r w:rsidRPr="00906E55" w:rsidR="008919DB">
        <w:t>s</w:t>
      </w:r>
      <w:r w:rsidRPr="00906E55">
        <w:t xml:space="preserve"> with appropriate supports, or </w:t>
      </w:r>
      <w:r w:rsidRPr="00906E55" w:rsidR="000E0FA2">
        <w:t>referral</w:t>
      </w:r>
      <w:r w:rsidRPr="00906E55" w:rsidR="008919DB">
        <w:t>s</w:t>
      </w:r>
      <w:r w:rsidRPr="00906E55">
        <w:t xml:space="preserve"> for further assessment</w:t>
      </w:r>
      <w:r w:rsidRPr="00906E55" w:rsidR="008919DB">
        <w:t xml:space="preserve"> where needed</w:t>
      </w:r>
      <w:r w:rsidRPr="00906E55">
        <w:t>.</w:t>
      </w:r>
    </w:p>
    <w:p w:rsidRPr="00906E55" w:rsidR="00D06701" w:rsidP="00906E55" w:rsidRDefault="00D06701" w14:paraId="5B16C0F4" w14:textId="6DED450C">
      <w:pPr>
        <w:pStyle w:val="Content"/>
      </w:pPr>
      <w:r w:rsidRPr="00906E55">
        <w:t xml:space="preserve">This </w:t>
      </w:r>
      <w:r w:rsidRPr="00906E55" w:rsidR="002842B0">
        <w:t>should</w:t>
      </w:r>
      <w:r w:rsidRPr="00906E55">
        <w:t xml:space="preserve"> be implemented through the addition of a new MBS item which would be available for all Medicare-eligible children as a one-off check. A 3-year-old health check MBS item </w:t>
      </w:r>
      <w:r w:rsidRPr="00906E55" w:rsidR="00FB0224">
        <w:t>would</w:t>
      </w:r>
      <w:r w:rsidRPr="00906E55">
        <w:t xml:space="preserve"> create a new category of patient (3-year-old children) who can access time-tiered health assessments provided by GPs and prescribed medical practitioners</w:t>
      </w:r>
      <w:r w:rsidRPr="00906E55" w:rsidR="001F448A">
        <w:t>, nurse practitioners</w:t>
      </w:r>
      <w:r w:rsidRPr="00906E55">
        <w:t xml:space="preserve"> and practice nurses. </w:t>
      </w:r>
      <w:r w:rsidRPr="00906E55" w:rsidR="00313BA6">
        <w:t xml:space="preserve">The Advisory Group </w:t>
      </w:r>
      <w:r w:rsidRPr="00906E55">
        <w:t>suggest</w:t>
      </w:r>
      <w:r w:rsidRPr="00906E55" w:rsidR="00313BA6">
        <w:t>s</w:t>
      </w:r>
      <w:r w:rsidRPr="00906E55">
        <w:t xml:space="preserve"> this </w:t>
      </w:r>
      <w:r w:rsidRPr="00906E55" w:rsidR="002842B0">
        <w:t>should</w:t>
      </w:r>
      <w:r w:rsidRPr="00906E55">
        <w:t xml:space="preserve"> </w:t>
      </w:r>
      <w:r w:rsidRPr="00906E55" w:rsidR="00313BA6">
        <w:t xml:space="preserve">be </w:t>
      </w:r>
      <w:r w:rsidRPr="00906E55">
        <w:t xml:space="preserve">consistent with </w:t>
      </w:r>
      <w:r w:rsidRPr="00906E55" w:rsidR="00652587">
        <w:t xml:space="preserve">the four time-tiers </w:t>
      </w:r>
      <w:r w:rsidRPr="00906E55" w:rsidR="00B16E59">
        <w:t xml:space="preserve">used for </w:t>
      </w:r>
      <w:r w:rsidRPr="00906E55">
        <w:t>current health assessments</w:t>
      </w:r>
      <w:r w:rsidRPr="00906E55" w:rsidR="00652587">
        <w:t>,</w:t>
      </w:r>
      <w:r w:rsidRPr="00906E55">
        <w:t xml:space="preserve"> </w:t>
      </w:r>
      <w:r w:rsidRPr="00906E55" w:rsidR="00B16E59">
        <w:t>including</w:t>
      </w:r>
      <w:r w:rsidRPr="00906E55">
        <w:t>:</w:t>
      </w:r>
    </w:p>
    <w:p w:rsidRPr="0092179E" w:rsidR="00D06701" w:rsidP="004B3FF9" w:rsidRDefault="00D06701" w14:paraId="12F525C3" w14:textId="798A230B">
      <w:pPr>
        <w:pStyle w:val="ListBulletNumber1"/>
      </w:pPr>
      <w:r w:rsidRPr="0092179E">
        <w:t>brief health assessment lasting no more than 30 minutes</w:t>
      </w:r>
    </w:p>
    <w:p w:rsidRPr="0092179E" w:rsidR="00D06701" w:rsidP="004B3FF9" w:rsidRDefault="00D06701" w14:paraId="61B66A80" w14:textId="2576EDE1">
      <w:pPr>
        <w:pStyle w:val="ListBulletNumber1"/>
      </w:pPr>
      <w:r w:rsidRPr="0092179E">
        <w:t>standard health assessment lasting at least 30 minutes and less than 45 minutes</w:t>
      </w:r>
    </w:p>
    <w:p w:rsidRPr="0092179E" w:rsidR="00D06701" w:rsidP="004B3FF9" w:rsidRDefault="00D06701" w14:paraId="2E20A756" w14:textId="5E9088A2">
      <w:pPr>
        <w:pStyle w:val="ListBulletNumber1"/>
      </w:pPr>
      <w:r w:rsidRPr="0092179E">
        <w:t>long health assessment lasting at least 45 minutes and less than 60 minutes</w:t>
      </w:r>
    </w:p>
    <w:p w:rsidRPr="00DF500C" w:rsidR="00D06701" w:rsidP="00DF500C" w:rsidRDefault="00D06701" w14:paraId="31DE79DF" w14:textId="0BCDD382">
      <w:pPr>
        <w:pStyle w:val="ListBulletNumber1"/>
      </w:pPr>
      <w:r w:rsidRPr="0092179E">
        <w:t>prolonged health assessment lasting more than 60 minutes.</w:t>
      </w:r>
    </w:p>
    <w:p w:rsidRPr="0092179E" w:rsidR="00D06701" w:rsidP="00BD1B39" w:rsidRDefault="00D06701" w14:paraId="3EF625C5" w14:textId="170BB78C">
      <w:pPr>
        <w:pStyle w:val="Content"/>
      </w:pPr>
      <w:r w:rsidRPr="0092179E">
        <w:t xml:space="preserve">The health assessment items allow for practice nurses, </w:t>
      </w:r>
      <w:r w:rsidR="00833FD2">
        <w:t xml:space="preserve">AMS </w:t>
      </w:r>
      <w:r w:rsidRPr="0092179E">
        <w:t>and Aboriginal Community Controlled Health Organisations</w:t>
      </w:r>
      <w:r w:rsidR="00833FD2">
        <w:t xml:space="preserve"> (ACCHOs)</w:t>
      </w:r>
      <w:r w:rsidRPr="0092179E">
        <w:t xml:space="preserve"> (which include Aboriginal Health Workers and Aboriginal Torres Strait Islander Health Practitioners) to assist in </w:t>
      </w:r>
      <w:r w:rsidR="0009307F">
        <w:t xml:space="preserve">delivering </w:t>
      </w:r>
      <w:r w:rsidRPr="0092179E">
        <w:t xml:space="preserve">the service. This may include activities associated with </w:t>
      </w:r>
      <w:r w:rsidR="0009307F">
        <w:t xml:space="preserve">collecting </w:t>
      </w:r>
      <w:r w:rsidRPr="0092179E">
        <w:t xml:space="preserve">information </w:t>
      </w:r>
      <w:r w:rsidR="0009307F">
        <w:t xml:space="preserve">or </w:t>
      </w:r>
      <w:r w:rsidRPr="0092179E">
        <w:t xml:space="preserve">providing patients with information about recommended </w:t>
      </w:r>
      <w:r w:rsidRPr="0027152C" w:rsidR="0028289A">
        <w:t>supports</w:t>
      </w:r>
      <w:r w:rsidRPr="0092179E">
        <w:t>.</w:t>
      </w:r>
    </w:p>
    <w:p w:rsidRPr="0092179E" w:rsidR="00D06701" w:rsidP="00906E55" w:rsidRDefault="00D06701" w14:paraId="0413D488" w14:textId="77777777">
      <w:pPr>
        <w:pStyle w:val="Content"/>
      </w:pPr>
    </w:p>
    <w:p w:rsidRPr="0092179E" w:rsidR="00D06701" w:rsidP="00906E55" w:rsidRDefault="0051297E" w14:paraId="60F8B684" w14:textId="7861E668">
      <w:pPr>
        <w:pStyle w:val="Content"/>
      </w:pPr>
      <w:r w:rsidRPr="0092179E">
        <w:t>Many</w:t>
      </w:r>
      <w:r w:rsidRPr="0092179E" w:rsidR="00D06701">
        <w:t xml:space="preserve"> states and territories </w:t>
      </w:r>
      <w:r w:rsidR="0009307F">
        <w:t xml:space="preserve">currently </w:t>
      </w:r>
      <w:r w:rsidRPr="0092179E" w:rsidR="00D06701">
        <w:t>provide health checks for 3-year-old</w:t>
      </w:r>
      <w:r w:rsidR="001E5EBD">
        <w:t xml:space="preserve"> children</w:t>
      </w:r>
      <w:r w:rsidRPr="0092179E" w:rsidR="00D06701">
        <w:t xml:space="preserve"> through community health services. These checks can also be provided by GPs using MBS standard attendance items. While the specific requirements of the</w:t>
      </w:r>
      <w:r w:rsidR="009F7222">
        <w:t>se</w:t>
      </w:r>
      <w:r w:rsidRPr="0092179E" w:rsidR="00D06701">
        <w:t xml:space="preserve"> health check</w:t>
      </w:r>
      <w:r w:rsidR="009F7222">
        <w:t>s</w:t>
      </w:r>
      <w:r w:rsidRPr="0092179E" w:rsidR="00D06701">
        <w:t xml:space="preserve"> vary between jurisdictions</w:t>
      </w:r>
      <w:r w:rsidR="00D67002">
        <w:t>,</w:t>
      </w:r>
      <w:r w:rsidRPr="0092179E" w:rsidR="00D06701">
        <w:t xml:space="preserve"> there is significant overlap</w:t>
      </w:r>
      <w:r w:rsidR="002F1AE2">
        <w:t xml:space="preserve"> </w:t>
      </w:r>
      <w:r w:rsidR="004B2E9B">
        <w:t>in what each state and territory requires</w:t>
      </w:r>
      <w:r w:rsidRPr="0092179E" w:rsidR="00D06701">
        <w:t xml:space="preserve">. </w:t>
      </w:r>
      <w:r w:rsidR="00D547D6">
        <w:t xml:space="preserve">Families need to provide </w:t>
      </w:r>
      <w:r w:rsidR="00BA4105">
        <w:t>e</w:t>
      </w:r>
      <w:r w:rsidRPr="0092179E" w:rsidR="00D06701">
        <w:t xml:space="preserve">vidence </w:t>
      </w:r>
      <w:r w:rsidR="00BA4105">
        <w:t xml:space="preserve">that their child has completed a health check in their </w:t>
      </w:r>
      <w:r w:rsidRPr="0092179E" w:rsidR="00D06701">
        <w:t xml:space="preserve">state </w:t>
      </w:r>
      <w:r w:rsidR="00BA4105">
        <w:t xml:space="preserve">or </w:t>
      </w:r>
      <w:r w:rsidRPr="0092179E" w:rsidR="00D06701">
        <w:t xml:space="preserve">territory </w:t>
      </w:r>
      <w:r w:rsidR="00594D65">
        <w:t xml:space="preserve">before their child turns five to access the full rate of the Family Tax Benefit (A), as part of </w:t>
      </w:r>
      <w:r w:rsidRPr="0092179E" w:rsidR="00D06701">
        <w:t xml:space="preserve">the Healthy Start for School requirements. In developing and implementing the MBS item, the </w:t>
      </w:r>
      <w:r w:rsidR="0010764B">
        <w:t xml:space="preserve">Australian Government </w:t>
      </w:r>
      <w:r w:rsidRPr="0092179E" w:rsidR="00D06701">
        <w:t xml:space="preserve">should work with jurisdictions to ensure that families </w:t>
      </w:r>
      <w:r w:rsidR="0010764B">
        <w:t xml:space="preserve">can </w:t>
      </w:r>
      <w:r w:rsidRPr="0092179E" w:rsidR="00D06701">
        <w:t xml:space="preserve">continue to access existing </w:t>
      </w:r>
      <w:r w:rsidR="00AB4E65">
        <w:t xml:space="preserve">health checks for their children through </w:t>
      </w:r>
      <w:r w:rsidRPr="0092179E" w:rsidR="00D06701">
        <w:t>community health service</w:t>
      </w:r>
      <w:r w:rsidR="00AB4E65">
        <w:t>s. The Austr</w:t>
      </w:r>
      <w:r w:rsidRPr="0092179E" w:rsidR="00D06701">
        <w:t>a</w:t>
      </w:r>
      <w:r w:rsidR="00AB4E65">
        <w:t xml:space="preserve">lian Government should also seek </w:t>
      </w:r>
      <w:r w:rsidRPr="0092179E" w:rsidR="00D06701">
        <w:t>to include th</w:t>
      </w:r>
      <w:r w:rsidR="00AB4E65">
        <w:t>is</w:t>
      </w:r>
      <w:r w:rsidRPr="0092179E" w:rsidR="00D06701">
        <w:t xml:space="preserve"> item in the Family Tax Benefit requirements to reduce any risk of duplication.</w:t>
      </w:r>
    </w:p>
    <w:p w:rsidRPr="00DF500C" w:rsidR="00C41AAB" w:rsidP="00906E55" w:rsidRDefault="00AB4E65" w14:paraId="208101D2" w14:textId="1FCCB351">
      <w:pPr>
        <w:pStyle w:val="Content"/>
      </w:pPr>
      <w:r>
        <w:t xml:space="preserve">Health practitioners </w:t>
      </w:r>
      <w:r w:rsidR="00065458">
        <w:t xml:space="preserve">and </w:t>
      </w:r>
      <w:r>
        <w:t xml:space="preserve">practices make </w:t>
      </w:r>
      <w:r w:rsidRPr="0092179E" w:rsidR="00D06701">
        <w:t>decision</w:t>
      </w:r>
      <w:r>
        <w:t>s</w:t>
      </w:r>
      <w:r w:rsidRPr="0092179E" w:rsidR="00D06701">
        <w:t xml:space="preserve"> </w:t>
      </w:r>
      <w:r>
        <w:t xml:space="preserve">about whether </w:t>
      </w:r>
      <w:r w:rsidRPr="0092179E" w:rsidR="00D06701">
        <w:t>to bulk bill a service</w:t>
      </w:r>
      <w:r>
        <w:t xml:space="preserve">. This means </w:t>
      </w:r>
      <w:r w:rsidRPr="0092179E" w:rsidR="00D06701">
        <w:t>there is no guarantee that a 3-year-old health check w</w:t>
      </w:r>
      <w:r w:rsidR="003943F0">
        <w:t>ould</w:t>
      </w:r>
      <w:r w:rsidRPr="0092179E" w:rsidR="00D06701">
        <w:t xml:space="preserve"> be bulk-billed. However, </w:t>
      </w:r>
      <w:r w:rsidR="00AC6943">
        <w:t>the Advisory Group anticipates that bulk billing rates for this item would be high, as h</w:t>
      </w:r>
      <w:r w:rsidRPr="0092179E" w:rsidR="00D06701">
        <w:t xml:space="preserve">ealth assessment items </w:t>
      </w:r>
      <w:r w:rsidR="001F1DAB">
        <w:t xml:space="preserve">generally </w:t>
      </w:r>
      <w:r w:rsidRPr="0092179E" w:rsidR="00D06701">
        <w:t>have very high levels of bulk billing</w:t>
      </w:r>
      <w:r w:rsidRPr="0092179E" w:rsidR="009C1950">
        <w:t xml:space="preserve"> (</w:t>
      </w:r>
      <w:r w:rsidRPr="0092179E" w:rsidR="00BB64CD">
        <w:t>99.0% in 2024-25</w:t>
      </w:r>
      <w:r w:rsidRPr="0092179E" w:rsidR="009C1950">
        <w:t>)</w:t>
      </w:r>
      <w:r w:rsidRPr="0092179E" w:rsidR="00D06701">
        <w:t>. Additionally, all health assessment items can be claimed with bulk billing incentives and are included in the list of eligible items for the GP Bulk Billing Practice Incentive Program</w:t>
      </w:r>
      <w:r w:rsidR="00AC6943">
        <w:t>.</w:t>
      </w:r>
      <w:r w:rsidRPr="0092179E" w:rsidR="00D06701">
        <w:rPr>
          <w:rStyle w:val="FootnoteReference"/>
          <w:color w:val="0F0D29" w:themeColor="text1"/>
          <w:szCs w:val="16"/>
        </w:rPr>
        <w:footnoteReference w:id="6"/>
      </w:r>
    </w:p>
    <w:p w:rsidRPr="00DF500C" w:rsidR="00D06701" w:rsidP="00D06701" w:rsidRDefault="00AC6943" w14:paraId="4D68A524" w14:textId="73717518">
      <w:pPr>
        <w:pStyle w:val="Content"/>
        <w:rPr>
          <w:b/>
          <w:szCs w:val="24"/>
        </w:rPr>
      </w:pPr>
      <w:r>
        <w:rPr>
          <w:szCs w:val="24"/>
        </w:rPr>
        <w:t>The Advisory Group suggests that f</w:t>
      </w:r>
      <w:r w:rsidRPr="0092179E" w:rsidR="00A422B9">
        <w:rPr>
          <w:szCs w:val="24"/>
        </w:rPr>
        <w:t xml:space="preserve">urther details </w:t>
      </w:r>
      <w:r w:rsidR="00931FDA">
        <w:rPr>
          <w:szCs w:val="24"/>
        </w:rPr>
        <w:t>should</w:t>
      </w:r>
      <w:r w:rsidRPr="0092179E" w:rsidR="00A422B9">
        <w:rPr>
          <w:szCs w:val="24"/>
        </w:rPr>
        <w:t xml:space="preserve"> be </w:t>
      </w:r>
      <w:r w:rsidRPr="0092179E" w:rsidR="00430CF4">
        <w:rPr>
          <w:szCs w:val="24"/>
        </w:rPr>
        <w:t>considered</w:t>
      </w:r>
      <w:r w:rsidRPr="0092179E" w:rsidR="00A422B9">
        <w:rPr>
          <w:szCs w:val="24"/>
        </w:rPr>
        <w:t xml:space="preserve"> by a</w:t>
      </w:r>
      <w:r w:rsidR="0027152C">
        <w:rPr>
          <w:szCs w:val="24"/>
        </w:rPr>
        <w:t>n</w:t>
      </w:r>
      <w:r w:rsidRPr="0092179E" w:rsidR="00A422B9">
        <w:rPr>
          <w:szCs w:val="24"/>
        </w:rPr>
        <w:t xml:space="preserve"> MBS Implementation Liaison Group to finalise the requirements.</w:t>
      </w:r>
    </w:p>
    <w:p w:rsidRPr="0092179E" w:rsidR="00D06701" w:rsidP="00F8602E" w:rsidRDefault="00D06701" w14:paraId="42942AE6" w14:textId="2305188D">
      <w:pPr>
        <w:pStyle w:val="Heading3"/>
      </w:pPr>
      <w:bookmarkStart w:name="_Toc216081176" w:id="21"/>
      <w:bookmarkStart w:name="_Toc216081581" w:id="22"/>
      <w:r w:rsidRPr="0092179E">
        <w:t xml:space="preserve">Navigation </w:t>
      </w:r>
      <w:bookmarkEnd w:id="21"/>
      <w:bookmarkEnd w:id="22"/>
      <w:r w:rsidRPr="0092179E" w:rsidR="00E2377A">
        <w:t>of services</w:t>
      </w:r>
    </w:p>
    <w:p w:rsidRPr="00906E55" w:rsidR="00D06701" w:rsidP="00906E55" w:rsidRDefault="00D06701" w14:paraId="7E75F4B5" w14:textId="6081E415">
      <w:pPr>
        <w:pStyle w:val="Content"/>
      </w:pPr>
      <w:r w:rsidRPr="00906E55">
        <w:t xml:space="preserve">Once </w:t>
      </w:r>
      <w:r w:rsidRPr="00906E55" w:rsidR="00FC57BD">
        <w:t xml:space="preserve">developmental </w:t>
      </w:r>
      <w:r w:rsidRPr="00906E55" w:rsidR="009D13C0">
        <w:t>support needs</w:t>
      </w:r>
      <w:r w:rsidRPr="00906E55">
        <w:t xml:space="preserve"> </w:t>
      </w:r>
      <w:r w:rsidRPr="00906E55" w:rsidR="009D13C0">
        <w:t>have</w:t>
      </w:r>
      <w:r w:rsidRPr="00906E55">
        <w:t xml:space="preserve"> been</w:t>
      </w:r>
      <w:r w:rsidR="005B6B46">
        <w:t xml:space="preserve"> </w:t>
      </w:r>
      <w:r w:rsidRPr="00906E55">
        <w:t>identified</w:t>
      </w:r>
      <w:r w:rsidRPr="00906E55" w:rsidR="00B614BF">
        <w:t xml:space="preserve">, </w:t>
      </w:r>
      <w:r w:rsidRPr="00906E55">
        <w:t xml:space="preserve">or a concern </w:t>
      </w:r>
      <w:r w:rsidRPr="00906E55" w:rsidR="00B614BF">
        <w:t xml:space="preserve">has been </w:t>
      </w:r>
      <w:r w:rsidRPr="00906E55">
        <w:t>raised</w:t>
      </w:r>
      <w:r w:rsidRPr="00906E55" w:rsidR="00B614BF">
        <w:t>,</w:t>
      </w:r>
      <w:r w:rsidRPr="00906E55">
        <w:t xml:space="preserve"> it is important there are multiple soft entry points </w:t>
      </w:r>
      <w:r w:rsidRPr="00906E55" w:rsidR="00B614BF">
        <w:t xml:space="preserve">into Thriving Kids </w:t>
      </w:r>
      <w:r w:rsidRPr="00906E55">
        <w:t>so families can access timely support</w:t>
      </w:r>
      <w:r w:rsidRPr="00906E55" w:rsidR="00B614BF">
        <w:t>s</w:t>
      </w:r>
      <w:r w:rsidRPr="00906E55">
        <w:t>. Families should be able to access help regardless of where they start their journey.</w:t>
      </w:r>
    </w:p>
    <w:p w:rsidRPr="00906E55" w:rsidR="00D06701" w:rsidP="00906E55" w:rsidRDefault="00D06701" w14:paraId="0E39C59C" w14:textId="3D04CDF3">
      <w:pPr>
        <w:pStyle w:val="Content"/>
      </w:pPr>
      <w:r w:rsidRPr="00906E55">
        <w:t xml:space="preserve">The Thriving Kids model </w:t>
      </w:r>
      <w:r w:rsidRPr="00906E55" w:rsidR="00B614BF">
        <w:t xml:space="preserve">proposes several </w:t>
      </w:r>
      <w:r w:rsidRPr="00906E55">
        <w:t xml:space="preserve">entry points </w:t>
      </w:r>
      <w:r w:rsidRPr="00906E55" w:rsidR="00682274">
        <w:t xml:space="preserve">for children and families, </w:t>
      </w:r>
      <w:r w:rsidRPr="00906E55">
        <w:t>including</w:t>
      </w:r>
      <w:r w:rsidRPr="00906E55" w:rsidR="00682274">
        <w:t xml:space="preserve"> through</w:t>
      </w:r>
      <w:r w:rsidRPr="00906E55">
        <w:t>:</w:t>
      </w:r>
    </w:p>
    <w:p w:rsidRPr="0092179E" w:rsidR="00D06701" w:rsidP="004B3FF9" w:rsidRDefault="00D06701" w14:paraId="595E9CE7" w14:textId="1B403B24">
      <w:pPr>
        <w:pStyle w:val="ListBulletNumber1"/>
      </w:pPr>
      <w:r w:rsidRPr="0092179E">
        <w:rPr>
          <w:b/>
          <w:bCs/>
        </w:rPr>
        <w:t>Online national information about available supports via a parent</w:t>
      </w:r>
      <w:r w:rsidR="003D1237">
        <w:rPr>
          <w:b/>
          <w:bCs/>
        </w:rPr>
        <w:t>/carer</w:t>
      </w:r>
      <w:r w:rsidRPr="0092179E">
        <w:rPr>
          <w:b/>
          <w:bCs/>
        </w:rPr>
        <w:t xml:space="preserve"> website</w:t>
      </w:r>
      <w:r w:rsidR="00866BF1">
        <w:t xml:space="preserve">. The website would offer </w:t>
      </w:r>
      <w:r w:rsidRPr="0092179E">
        <w:t xml:space="preserve">information about </w:t>
      </w:r>
      <w:r w:rsidR="00866BF1">
        <w:t xml:space="preserve">Thriving Kids </w:t>
      </w:r>
      <w:r w:rsidRPr="0092179E">
        <w:t xml:space="preserve">supports and how </w:t>
      </w:r>
      <w:r w:rsidR="00866BF1">
        <w:t xml:space="preserve">they can be </w:t>
      </w:r>
      <w:r w:rsidRPr="0092179E">
        <w:t>access</w:t>
      </w:r>
      <w:r w:rsidR="00866BF1">
        <w:t>ed</w:t>
      </w:r>
      <w:r w:rsidRPr="0092179E">
        <w:t xml:space="preserve">. The Advisory Group recommend all governments </w:t>
      </w:r>
      <w:r w:rsidR="00866BF1">
        <w:t xml:space="preserve">should </w:t>
      </w:r>
      <w:r w:rsidRPr="0092179E">
        <w:t xml:space="preserve">provide updated information on services and supports </w:t>
      </w:r>
      <w:r w:rsidR="00362964">
        <w:t xml:space="preserve">for inclusion on </w:t>
      </w:r>
      <w:r w:rsidRPr="0092179E">
        <w:t xml:space="preserve">the website, and </w:t>
      </w:r>
      <w:r w:rsidR="000F1266">
        <w:t xml:space="preserve">that </w:t>
      </w:r>
      <w:r w:rsidRPr="0092179E">
        <w:t xml:space="preserve">the website </w:t>
      </w:r>
      <w:r w:rsidR="00AB7ACD">
        <w:t xml:space="preserve">should </w:t>
      </w:r>
      <w:r w:rsidRPr="0092179E">
        <w:t xml:space="preserve">not </w:t>
      </w:r>
      <w:r w:rsidR="00AB7ACD">
        <w:t xml:space="preserve">be </w:t>
      </w:r>
      <w:r w:rsidRPr="0092179E" w:rsidR="008525B5">
        <w:t>disability</w:t>
      </w:r>
      <w:r w:rsidR="008525B5">
        <w:t xml:space="preserve"> focused</w:t>
      </w:r>
      <w:r w:rsidRPr="0092179E">
        <w:t>. This</w:t>
      </w:r>
      <w:r w:rsidR="00BE2DCC">
        <w:t xml:space="preserve"> is in </w:t>
      </w:r>
      <w:r w:rsidR="00A83093">
        <w:t>recogn</w:t>
      </w:r>
      <w:r w:rsidR="00BE2DCC">
        <w:t>ition</w:t>
      </w:r>
      <w:r w:rsidR="00A83093">
        <w:t xml:space="preserve"> and respect </w:t>
      </w:r>
      <w:r w:rsidR="00BE2DCC">
        <w:t xml:space="preserve">of </w:t>
      </w:r>
      <w:r w:rsidR="00234E1D">
        <w:t xml:space="preserve">the fact that </w:t>
      </w:r>
      <w:r w:rsidRPr="0092179E">
        <w:t xml:space="preserve">many parents </w:t>
      </w:r>
      <w:r w:rsidR="008B0DD0">
        <w:t>do not view</w:t>
      </w:r>
      <w:r w:rsidRPr="0092179E">
        <w:t xml:space="preserve"> </w:t>
      </w:r>
      <w:r w:rsidRPr="0092179E" w:rsidR="007F388F">
        <w:t xml:space="preserve">developmental </w:t>
      </w:r>
      <w:r w:rsidRPr="0092179E" w:rsidR="00BE3F8E">
        <w:t>support needs</w:t>
      </w:r>
      <w:r w:rsidRPr="0092179E">
        <w:t xml:space="preserve"> as </w:t>
      </w:r>
      <w:r w:rsidR="00C3426D">
        <w:t xml:space="preserve">being related to </w:t>
      </w:r>
      <w:r w:rsidRPr="0092179E">
        <w:t>disability.</w:t>
      </w:r>
    </w:p>
    <w:p w:rsidRPr="0092179E" w:rsidR="00D06701" w:rsidP="004B3FF9" w:rsidRDefault="00D06701" w14:paraId="1DB642B4" w14:textId="0A29A18F">
      <w:pPr>
        <w:pStyle w:val="ListBulletNumber1"/>
      </w:pPr>
      <w:r w:rsidRPr="0092179E">
        <w:rPr>
          <w:b/>
          <w:bCs/>
        </w:rPr>
        <w:t>A national phone line,</w:t>
      </w:r>
      <w:r w:rsidRPr="0092179E">
        <w:t xml:space="preserve"> where families can ask questions and be </w:t>
      </w:r>
      <w:r w:rsidR="00191F16">
        <w:t>directed to</w:t>
      </w:r>
      <w:r w:rsidRPr="0092179E">
        <w:t xml:space="preserve"> information and advice about local services and supports. This may be </w:t>
      </w:r>
      <w:r w:rsidRPr="0092179E" w:rsidR="00D04E53">
        <w:t>integrated into</w:t>
      </w:r>
      <w:r w:rsidRPr="0092179E" w:rsidR="00EF5E8F">
        <w:t>, or complement,</w:t>
      </w:r>
      <w:r w:rsidRPr="0092179E">
        <w:t xml:space="preserve"> state-based phone lines.</w:t>
      </w:r>
    </w:p>
    <w:p w:rsidRPr="0092179E" w:rsidR="00D06701" w:rsidP="004B3FF9" w:rsidRDefault="00D06701" w14:paraId="7429C5BC" w14:textId="7A279761">
      <w:pPr>
        <w:pStyle w:val="ListBulletNumber1"/>
      </w:pPr>
      <w:r w:rsidRPr="0092179E">
        <w:rPr>
          <w:b/>
          <w:bCs/>
        </w:rPr>
        <w:t xml:space="preserve">Easy access to </w:t>
      </w:r>
      <w:r w:rsidR="00B80A62">
        <w:rPr>
          <w:b/>
          <w:bCs/>
        </w:rPr>
        <w:t>U</w:t>
      </w:r>
      <w:r w:rsidRPr="0092179E">
        <w:rPr>
          <w:b/>
          <w:bCs/>
        </w:rPr>
        <w:t xml:space="preserve">niversal </w:t>
      </w:r>
      <w:r w:rsidR="00B80A62">
        <w:rPr>
          <w:b/>
          <w:bCs/>
        </w:rPr>
        <w:t>P</w:t>
      </w:r>
      <w:r w:rsidRPr="0092179E">
        <w:rPr>
          <w:b/>
          <w:bCs/>
        </w:rPr>
        <w:t xml:space="preserve">arenting </w:t>
      </w:r>
      <w:r w:rsidR="00B80A62">
        <w:rPr>
          <w:b/>
          <w:bCs/>
        </w:rPr>
        <w:t>S</w:t>
      </w:r>
      <w:r w:rsidRPr="0092179E">
        <w:rPr>
          <w:b/>
          <w:bCs/>
        </w:rPr>
        <w:t xml:space="preserve">upports, </w:t>
      </w:r>
      <w:r w:rsidRPr="0092179E">
        <w:t xml:space="preserve">allowing families to connect with supports and for </w:t>
      </w:r>
      <w:r w:rsidRPr="0092179E" w:rsidR="00C7122C">
        <w:t>other</w:t>
      </w:r>
      <w:r w:rsidR="007972E3">
        <w:t xml:space="preserve"> trusted</w:t>
      </w:r>
      <w:r w:rsidRPr="0092179E">
        <w:t xml:space="preserve"> people like friends</w:t>
      </w:r>
      <w:r w:rsidR="00057624">
        <w:t>, early childhood educators</w:t>
      </w:r>
      <w:r w:rsidRPr="0092179E">
        <w:t xml:space="preserve"> and teachers to </w:t>
      </w:r>
      <w:r w:rsidR="00F6079C">
        <w:t xml:space="preserve">be able to </w:t>
      </w:r>
      <w:r w:rsidRPr="0092179E">
        <w:t xml:space="preserve">refer </w:t>
      </w:r>
      <w:r w:rsidRPr="0092179E">
        <w:lastRenderedPageBreak/>
        <w:t>families to supports. The</w:t>
      </w:r>
      <w:r w:rsidR="008B4A05">
        <w:t xml:space="preserve">re should be </w:t>
      </w:r>
      <w:r w:rsidRPr="0092179E" w:rsidR="00710902">
        <w:t xml:space="preserve">no </w:t>
      </w:r>
      <w:r w:rsidRPr="0092179E">
        <w:t xml:space="preserve">barriers </w:t>
      </w:r>
      <w:r w:rsidR="008B4A05">
        <w:t xml:space="preserve">for families </w:t>
      </w:r>
      <w:r w:rsidR="003D3708">
        <w:t xml:space="preserve">to access </w:t>
      </w:r>
      <w:r w:rsidR="008B4A05">
        <w:t xml:space="preserve">these supports, </w:t>
      </w:r>
      <w:r w:rsidRPr="0092179E">
        <w:t xml:space="preserve">and </w:t>
      </w:r>
      <w:r w:rsidR="008B4A05">
        <w:t xml:space="preserve">they </w:t>
      </w:r>
      <w:r w:rsidRPr="0092179E">
        <w:t>should be welcoming for all children and families.</w:t>
      </w:r>
    </w:p>
    <w:p w:rsidRPr="0092179E" w:rsidR="00D06701" w:rsidP="004B3FF9" w:rsidRDefault="00D06701" w14:paraId="0193AF0B" w14:textId="0576660D">
      <w:pPr>
        <w:pStyle w:val="ListBulletNumber1"/>
      </w:pPr>
      <w:r w:rsidRPr="0092179E">
        <w:rPr>
          <w:b/>
          <w:bCs/>
        </w:rPr>
        <w:t>Formal ‘intake points’,</w:t>
      </w:r>
      <w:r w:rsidR="004D4E4E">
        <w:rPr>
          <w:b/>
          <w:bCs/>
        </w:rPr>
        <w:t xml:space="preserve"> </w:t>
      </w:r>
      <w:r w:rsidRPr="0092179E">
        <w:t xml:space="preserve">which </w:t>
      </w:r>
      <w:r w:rsidRPr="0092179E" w:rsidR="00E41A95">
        <w:t xml:space="preserve">are commissioned </w:t>
      </w:r>
      <w:r w:rsidRPr="0092179E" w:rsidR="003F511E">
        <w:t>by governments and may</w:t>
      </w:r>
      <w:r w:rsidRPr="0092179E">
        <w:t xml:space="preserve"> be delivered differently depending on the approach </w:t>
      </w:r>
      <w:r w:rsidR="00010A46">
        <w:t xml:space="preserve">governments </w:t>
      </w:r>
      <w:r w:rsidRPr="00A82751">
        <w:t>take</w:t>
      </w:r>
      <w:r w:rsidRPr="0092179E">
        <w:t xml:space="preserve"> to delivering the Thriving Kids model. This acknowledges that Thriving Kids is seeking to scale up existing services and supports where appropriate</w:t>
      </w:r>
      <w:r w:rsidR="00010A46">
        <w:t>,</w:t>
      </w:r>
      <w:r w:rsidRPr="0092179E" w:rsidR="00601A02">
        <w:t xml:space="preserve"> so the location of the intake point may depend </w:t>
      </w:r>
      <w:r w:rsidRPr="0092179E" w:rsidR="006A3EAA">
        <w:t>on</w:t>
      </w:r>
      <w:r w:rsidRPr="0092179E" w:rsidR="00601A02">
        <w:t xml:space="preserve"> the services being scaled</w:t>
      </w:r>
      <w:r w:rsidRPr="0092179E" w:rsidR="006A3EAA">
        <w:t xml:space="preserve"> </w:t>
      </w:r>
      <w:r w:rsidR="00E54E1E">
        <w:t>within a state or territory</w:t>
      </w:r>
      <w:r w:rsidR="00DF6BDC">
        <w:t xml:space="preserve">. For example, Thriving Kids may offer </w:t>
      </w:r>
      <w:r w:rsidRPr="0092179E" w:rsidR="00C83E93">
        <w:t>a state</w:t>
      </w:r>
      <w:r w:rsidR="00DF6BDC">
        <w:t>-</w:t>
      </w:r>
      <w:r w:rsidRPr="0092179E" w:rsidR="00C83E93">
        <w:t>based centralised intake point</w:t>
      </w:r>
      <w:r w:rsidR="00DF6BDC">
        <w:t xml:space="preserve"> for Thriving Kids</w:t>
      </w:r>
      <w:r w:rsidR="00513B91">
        <w:t>,</w:t>
      </w:r>
      <w:r w:rsidRPr="0092179E" w:rsidR="00C83E93">
        <w:t xml:space="preserve"> or </w:t>
      </w:r>
      <w:r w:rsidR="00DF6BDC">
        <w:t xml:space="preserve">the intake point </w:t>
      </w:r>
      <w:r w:rsidRPr="0092179E" w:rsidR="00C83E93">
        <w:t>may be located in</w:t>
      </w:r>
      <w:r w:rsidRPr="0092179E" w:rsidR="00195942">
        <w:t xml:space="preserve"> </w:t>
      </w:r>
      <w:r w:rsidRPr="0092179E" w:rsidR="00C83E93">
        <w:t xml:space="preserve">child and family </w:t>
      </w:r>
      <w:r w:rsidRPr="00A82751" w:rsidR="00C83E93">
        <w:t>hub</w:t>
      </w:r>
      <w:r w:rsidR="00E4449F">
        <w:t>s</w:t>
      </w:r>
      <w:r w:rsidRPr="0092179E">
        <w:t>.</w:t>
      </w:r>
    </w:p>
    <w:p w:rsidRPr="00DF500C" w:rsidR="00D06701" w:rsidP="00D06701" w:rsidRDefault="00DF6BDC" w14:paraId="652BC137" w14:textId="0C651BF3">
      <w:pPr>
        <w:pStyle w:val="ListBulletNumber1"/>
      </w:pPr>
      <w:r>
        <w:rPr>
          <w:b/>
          <w:bCs/>
        </w:rPr>
        <w:t xml:space="preserve">GP </w:t>
      </w:r>
      <w:r w:rsidRPr="0092179E" w:rsidR="00D06701">
        <w:rPr>
          <w:b/>
          <w:bCs/>
        </w:rPr>
        <w:t xml:space="preserve">pathways, </w:t>
      </w:r>
      <w:r w:rsidRPr="0092179E" w:rsidR="00D06701">
        <w:t>as</w:t>
      </w:r>
      <w:r w:rsidRPr="0092179E" w:rsidR="00D06701">
        <w:rPr>
          <w:b/>
          <w:bCs/>
        </w:rPr>
        <w:t xml:space="preserve"> </w:t>
      </w:r>
      <w:r w:rsidRPr="0092179E" w:rsidR="00D06701">
        <w:t>some families may approach their GP for advice and be connected by their GP to appropriate Thriving Kids supports, based on their child’s needs</w:t>
      </w:r>
      <w:r w:rsidRPr="0092179E" w:rsidR="00D06701">
        <w:rPr>
          <w:b/>
          <w:bCs/>
        </w:rPr>
        <w:t xml:space="preserve"> </w:t>
      </w:r>
      <w:r w:rsidRPr="0092179E" w:rsidR="00D06701">
        <w:t xml:space="preserve">(see the ‘Identification </w:t>
      </w:r>
      <w:r w:rsidRPr="0092179E" w:rsidR="0027152C">
        <w:t xml:space="preserve">of </w:t>
      </w:r>
      <w:r w:rsidRPr="0092179E" w:rsidR="0027152C">
        <w:rPr>
          <w:bCs/>
        </w:rPr>
        <w:t>developmental</w:t>
      </w:r>
      <w:r w:rsidRPr="0092179E" w:rsidR="004C559E">
        <w:rPr>
          <w:bCs/>
        </w:rPr>
        <w:t xml:space="preserve"> </w:t>
      </w:r>
      <w:r w:rsidRPr="0092179E" w:rsidR="00B25481">
        <w:t>support needs</w:t>
      </w:r>
      <w:r w:rsidRPr="0092179E" w:rsidR="00D06701">
        <w:t>’ section for further details).</w:t>
      </w:r>
    </w:p>
    <w:p w:rsidRPr="00906E55" w:rsidR="008C636B" w:rsidP="00265B67" w:rsidRDefault="00832B94" w14:paraId="5FAD1788" w14:textId="60A492A7">
      <w:pPr>
        <w:pStyle w:val="Content"/>
      </w:pPr>
      <w:r w:rsidRPr="00906E55">
        <w:t xml:space="preserve">When </w:t>
      </w:r>
      <w:r w:rsidRPr="00906E55" w:rsidR="008C636B">
        <w:t xml:space="preserve">testing the model with </w:t>
      </w:r>
      <w:r w:rsidRPr="00906E55">
        <w:t xml:space="preserve">people with </w:t>
      </w:r>
      <w:r w:rsidRPr="00906E55" w:rsidR="008C636B">
        <w:t>lived experience</w:t>
      </w:r>
      <w:r w:rsidRPr="00906E55" w:rsidR="00131668">
        <w:t>,</w:t>
      </w:r>
      <w:r w:rsidRPr="00906E55" w:rsidR="008C636B">
        <w:t xml:space="preserve"> </w:t>
      </w:r>
      <w:r w:rsidRPr="00906E55">
        <w:t xml:space="preserve">the Advisory Group heard </w:t>
      </w:r>
      <w:r w:rsidRPr="00906E55" w:rsidR="008C636B">
        <w:t>interest in opportunities for ‘soft outreach’</w:t>
      </w:r>
      <w:r w:rsidRPr="00906E55">
        <w:t xml:space="preserve"> into Thriving Kids supports. This means that </w:t>
      </w:r>
      <w:r w:rsidRPr="00906E55" w:rsidR="008C636B">
        <w:t>services or providers may actively engage with the community to share information on available supports.</w:t>
      </w:r>
    </w:p>
    <w:p w:rsidRPr="00906E55" w:rsidR="002C38C9" w:rsidP="00906E55" w:rsidRDefault="00832B94" w14:paraId="51D31BE4" w14:textId="717188AA">
      <w:pPr>
        <w:pStyle w:val="Content"/>
      </w:pPr>
      <w:r w:rsidRPr="00906E55">
        <w:t>S</w:t>
      </w:r>
      <w:r w:rsidRPr="00906E55" w:rsidR="00D06701">
        <w:t xml:space="preserve">oft entry points </w:t>
      </w:r>
      <w:r w:rsidRPr="00906E55">
        <w:t>a</w:t>
      </w:r>
      <w:r w:rsidRPr="00906E55" w:rsidR="00C97B69">
        <w:t xml:space="preserve">nd </w:t>
      </w:r>
      <w:r w:rsidRPr="00906E55" w:rsidR="008345CA">
        <w:t xml:space="preserve">timely </w:t>
      </w:r>
      <w:r w:rsidRPr="00906E55" w:rsidR="00D06701">
        <w:t xml:space="preserve">access to </w:t>
      </w:r>
      <w:r w:rsidRPr="00906E55" w:rsidR="008345CA">
        <w:t>U</w:t>
      </w:r>
      <w:r w:rsidRPr="00906E55" w:rsidR="00266493">
        <w:t xml:space="preserve">niversal </w:t>
      </w:r>
      <w:r w:rsidRPr="00906E55" w:rsidR="008345CA">
        <w:t>Parenting S</w:t>
      </w:r>
      <w:r w:rsidRPr="00906E55" w:rsidR="00266493">
        <w:t xml:space="preserve">upports and </w:t>
      </w:r>
      <w:r w:rsidRPr="00906E55" w:rsidR="0027152C">
        <w:t xml:space="preserve">information </w:t>
      </w:r>
      <w:r w:rsidRPr="00906E55" w:rsidR="008345CA">
        <w:t xml:space="preserve">are </w:t>
      </w:r>
      <w:r w:rsidRPr="00906E55" w:rsidR="00D06701">
        <w:t>key component</w:t>
      </w:r>
      <w:r w:rsidRPr="00906E55" w:rsidR="008345CA">
        <w:t>s</w:t>
      </w:r>
      <w:r w:rsidRPr="00906E55" w:rsidR="00D06701">
        <w:t xml:space="preserve"> of the </w:t>
      </w:r>
      <w:r w:rsidRPr="00906E55" w:rsidR="008345CA">
        <w:t xml:space="preserve">Thriving Kids </w:t>
      </w:r>
      <w:r w:rsidRPr="00906E55" w:rsidR="00D06701">
        <w:t xml:space="preserve">model. However, </w:t>
      </w:r>
      <w:r w:rsidRPr="00906E55" w:rsidR="004377BA">
        <w:t xml:space="preserve">the model also recognises that </w:t>
      </w:r>
      <w:r w:rsidRPr="00906E55" w:rsidR="002A27FF">
        <w:t>specific</w:t>
      </w:r>
      <w:r w:rsidRPr="00906E55" w:rsidR="00D06701">
        <w:t xml:space="preserve"> intake points and </w:t>
      </w:r>
      <w:r w:rsidRPr="00906E55" w:rsidR="00BA66F5">
        <w:t xml:space="preserve">formal </w:t>
      </w:r>
      <w:r w:rsidRPr="00906E55" w:rsidR="00D06701">
        <w:t>assessment</w:t>
      </w:r>
      <w:r w:rsidRPr="00906E55" w:rsidR="004377BA">
        <w:t>s</w:t>
      </w:r>
      <w:r w:rsidRPr="00906E55" w:rsidR="00D06701">
        <w:t xml:space="preserve"> of support needs is required for children and families to access best practice </w:t>
      </w:r>
      <w:r w:rsidRPr="00906E55" w:rsidR="00334487">
        <w:t>T</w:t>
      </w:r>
      <w:r w:rsidRPr="00906E55" w:rsidR="00D06701">
        <w:t xml:space="preserve">argeted </w:t>
      </w:r>
      <w:r w:rsidRPr="00906E55" w:rsidR="00334487">
        <w:t>S</w:t>
      </w:r>
      <w:r w:rsidRPr="00906E55" w:rsidR="00D06701">
        <w:t xml:space="preserve">upports. </w:t>
      </w:r>
      <w:r w:rsidRPr="00906E55" w:rsidR="00935F25">
        <w:t>W</w:t>
      </w:r>
      <w:r w:rsidRPr="00906E55" w:rsidR="00D06701">
        <w:t xml:space="preserve">hile </w:t>
      </w:r>
      <w:r w:rsidRPr="00906E55" w:rsidR="004377BA">
        <w:t xml:space="preserve">many </w:t>
      </w:r>
      <w:r w:rsidRPr="00906E55" w:rsidR="00EE4C13">
        <w:t xml:space="preserve">parents can </w:t>
      </w:r>
      <w:r w:rsidRPr="00906E55" w:rsidR="004377BA">
        <w:t xml:space="preserve">access </w:t>
      </w:r>
      <w:r w:rsidRPr="00906E55" w:rsidR="00D06701">
        <w:t xml:space="preserve">parenting supports for </w:t>
      </w:r>
      <w:r w:rsidRPr="00906E55" w:rsidR="00C7122C">
        <w:t>themselves</w:t>
      </w:r>
      <w:r w:rsidRPr="00906E55" w:rsidR="004377BA">
        <w:t>,</w:t>
      </w:r>
      <w:r w:rsidRPr="00906E55" w:rsidR="00D06701">
        <w:t xml:space="preserve"> professional advice is required to match a child to </w:t>
      </w:r>
      <w:r w:rsidRPr="00906E55" w:rsidR="00531DE9">
        <w:t>T</w:t>
      </w:r>
      <w:r w:rsidRPr="00906E55" w:rsidR="00634C88">
        <w:t xml:space="preserve">argeted </w:t>
      </w:r>
      <w:r w:rsidRPr="00906E55" w:rsidR="00531DE9">
        <w:t>S</w:t>
      </w:r>
      <w:r w:rsidRPr="00906E55" w:rsidR="00D06701">
        <w:t xml:space="preserve">upports </w:t>
      </w:r>
      <w:r w:rsidRPr="00906E55" w:rsidR="00D458B6">
        <w:t>most appropriate to</w:t>
      </w:r>
      <w:r w:rsidRPr="00906E55" w:rsidR="00D06701">
        <w:t xml:space="preserve"> their need.</w:t>
      </w:r>
      <w:r w:rsidRPr="00906E55" w:rsidR="00070137">
        <w:t xml:space="preserve"> </w:t>
      </w:r>
      <w:r w:rsidRPr="00906E55" w:rsidR="00634C88">
        <w:t xml:space="preserve">The Advisory Group </w:t>
      </w:r>
      <w:r w:rsidRPr="00906E55" w:rsidR="00240226">
        <w:t>recognise</w:t>
      </w:r>
      <w:r w:rsidRPr="00906E55" w:rsidR="00634C88">
        <w:t xml:space="preserve">s </w:t>
      </w:r>
      <w:r w:rsidRPr="00906E55" w:rsidR="00531DE9">
        <w:t xml:space="preserve">the limitations on </w:t>
      </w:r>
      <w:r w:rsidRPr="00906E55" w:rsidR="00070137">
        <w:t>specialist resourc</w:t>
      </w:r>
      <w:r w:rsidRPr="00906E55" w:rsidR="00531DE9">
        <w:t>es who may be able to deliver this function</w:t>
      </w:r>
      <w:r w:rsidRPr="00906E55" w:rsidR="00070137">
        <w:t>. As in other areas of service provision, it is important that there are mechanisms to match supply of services to demand</w:t>
      </w:r>
      <w:r w:rsidRPr="00906E55" w:rsidR="00240226">
        <w:t xml:space="preserve"> to</w:t>
      </w:r>
      <w:r w:rsidRPr="00906E55" w:rsidR="00070137">
        <w:t xml:space="preserve"> ensur</w:t>
      </w:r>
      <w:r w:rsidRPr="00906E55" w:rsidR="00240226">
        <w:t>e</w:t>
      </w:r>
      <w:r w:rsidRPr="00906E55" w:rsidR="00070137">
        <w:t xml:space="preserve"> equitable access.</w:t>
      </w:r>
    </w:p>
    <w:p w:rsidRPr="00DF500C" w:rsidR="003C6757" w:rsidP="002A28C6" w:rsidRDefault="00F35122" w14:paraId="47512BD9" w14:textId="00ECD84F">
      <w:pPr>
        <w:pStyle w:val="Content"/>
      </w:pPr>
      <w:r w:rsidRPr="00906E55">
        <w:t xml:space="preserve">The Advisory Group recommends </w:t>
      </w:r>
      <w:r w:rsidRPr="00906E55" w:rsidR="004C79E9">
        <w:t xml:space="preserve">Thriving Kids </w:t>
      </w:r>
      <w:r w:rsidRPr="00906E55" w:rsidR="00266143">
        <w:t xml:space="preserve">supports should be </w:t>
      </w:r>
      <w:r w:rsidRPr="00906E55" w:rsidR="002E15D0">
        <w:t xml:space="preserve">locally </w:t>
      </w:r>
      <w:r w:rsidRPr="00906E55" w:rsidR="00FB608D">
        <w:t>mapped</w:t>
      </w:r>
      <w:r w:rsidRPr="00906E55" w:rsidR="009137D3">
        <w:t xml:space="preserve">. This will </w:t>
      </w:r>
      <w:r w:rsidRPr="00906E55" w:rsidR="002E15D0">
        <w:t xml:space="preserve">help </w:t>
      </w:r>
      <w:r w:rsidRPr="00906E55" w:rsidR="00C9461F">
        <w:t>key professionals</w:t>
      </w:r>
      <w:r w:rsidRPr="00906E55" w:rsidR="00E50DAE">
        <w:t xml:space="preserve"> </w:t>
      </w:r>
      <w:r w:rsidRPr="00906E55" w:rsidR="002E15D0">
        <w:t xml:space="preserve">to </w:t>
      </w:r>
      <w:r w:rsidRPr="00906E55" w:rsidR="00ED0488">
        <w:t>easily find</w:t>
      </w:r>
      <w:r w:rsidRPr="00906E55" w:rsidR="00C87D5B">
        <w:t xml:space="preserve"> information</w:t>
      </w:r>
      <w:r w:rsidRPr="00906E55" w:rsidR="00244CAD">
        <w:t xml:space="preserve"> about services </w:t>
      </w:r>
      <w:r w:rsidRPr="00906E55" w:rsidR="002E15D0">
        <w:t xml:space="preserve">that are available </w:t>
      </w:r>
      <w:r w:rsidRPr="00906E55" w:rsidR="00244CAD">
        <w:t xml:space="preserve">and to </w:t>
      </w:r>
      <w:r w:rsidRPr="00906E55" w:rsidR="005B4A06">
        <w:t>direct families to</w:t>
      </w:r>
      <w:r w:rsidRPr="00906E55" w:rsidR="008D6541">
        <w:t xml:space="preserve"> the most appropriate </w:t>
      </w:r>
      <w:r w:rsidRPr="00906E55" w:rsidR="004C79E9">
        <w:t>supports</w:t>
      </w:r>
      <w:r w:rsidRPr="00906E55" w:rsidR="002E15D0">
        <w:t xml:space="preserve"> for their needs</w:t>
      </w:r>
      <w:r w:rsidRPr="00906E55" w:rsidR="00272AC9">
        <w:t xml:space="preserve">. </w:t>
      </w:r>
      <w:r w:rsidRPr="00906E55" w:rsidR="005F7573">
        <w:t xml:space="preserve">The Advisory Group identified multiple ways </w:t>
      </w:r>
      <w:r w:rsidRPr="00906E55" w:rsidR="003C6757">
        <w:t xml:space="preserve">that </w:t>
      </w:r>
      <w:r w:rsidRPr="00906E55" w:rsidR="005F7573">
        <w:t>information could be mapped</w:t>
      </w:r>
      <w:r w:rsidRPr="00906E55" w:rsidR="003C6757">
        <w:t xml:space="preserve"> locally</w:t>
      </w:r>
      <w:r w:rsidRPr="00906E55" w:rsidR="005F7573">
        <w:t xml:space="preserve">, including </w:t>
      </w:r>
      <w:r w:rsidRPr="00906E55" w:rsidR="003C6757">
        <w:t xml:space="preserve">by </w:t>
      </w:r>
      <w:r w:rsidRPr="00906E55" w:rsidR="005F7573">
        <w:t xml:space="preserve">leveraging </w:t>
      </w:r>
      <w:r w:rsidRPr="00906E55" w:rsidR="00E029BB">
        <w:t>Primary Health Networks (</w:t>
      </w:r>
      <w:r w:rsidRPr="00906E55" w:rsidR="005F7573">
        <w:t>PHNs</w:t>
      </w:r>
      <w:r w:rsidRPr="00906E55" w:rsidR="00E029BB">
        <w:t>)</w:t>
      </w:r>
      <w:r w:rsidRPr="00906E55" w:rsidR="003C54D1">
        <w:t xml:space="preserve"> or existing service directories.</w:t>
      </w:r>
    </w:p>
    <w:p w:rsidRPr="0092179E" w:rsidR="002C38C9" w:rsidP="002A28C6" w:rsidRDefault="003C6757" w14:paraId="32BECD19" w14:textId="4B83BDA1">
      <w:pPr>
        <w:pStyle w:val="Content"/>
        <w:rPr>
          <w:color w:val="0F0D29" w:themeColor="text1"/>
          <w:szCs w:val="16"/>
        </w:rPr>
      </w:pPr>
      <w:r>
        <w:rPr>
          <w:color w:val="0F0D29" w:themeColor="text1"/>
          <w:szCs w:val="16"/>
        </w:rPr>
        <w:t>T</w:t>
      </w:r>
      <w:r w:rsidRPr="0092179E" w:rsidR="00D857A4">
        <w:rPr>
          <w:color w:val="0F0D29" w:themeColor="text1"/>
          <w:szCs w:val="16"/>
        </w:rPr>
        <w:t xml:space="preserve">he </w:t>
      </w:r>
      <w:r w:rsidRPr="0092179E" w:rsidR="00E652A1">
        <w:rPr>
          <w:color w:val="0F0D29" w:themeColor="text1"/>
          <w:szCs w:val="16"/>
        </w:rPr>
        <w:t>A</w:t>
      </w:r>
      <w:r w:rsidRPr="0092179E" w:rsidR="00D857A4">
        <w:rPr>
          <w:color w:val="0F0D29" w:themeColor="text1"/>
          <w:szCs w:val="16"/>
        </w:rPr>
        <w:t xml:space="preserve">dvisory </w:t>
      </w:r>
      <w:r w:rsidRPr="0092179E" w:rsidR="00E652A1">
        <w:rPr>
          <w:color w:val="0F0D29" w:themeColor="text1"/>
          <w:szCs w:val="16"/>
        </w:rPr>
        <w:t>G</w:t>
      </w:r>
      <w:r w:rsidRPr="0092179E" w:rsidR="00D857A4">
        <w:rPr>
          <w:color w:val="0F0D29" w:themeColor="text1"/>
          <w:szCs w:val="16"/>
        </w:rPr>
        <w:t>roup recommends that</w:t>
      </w:r>
      <w:r w:rsidRPr="0092179E" w:rsidR="00E652A1">
        <w:rPr>
          <w:color w:val="0F0D29" w:themeColor="text1"/>
          <w:szCs w:val="16"/>
        </w:rPr>
        <w:t xml:space="preserve"> once </w:t>
      </w:r>
      <w:r>
        <w:rPr>
          <w:color w:val="0F0D29" w:themeColor="text1"/>
          <w:szCs w:val="16"/>
        </w:rPr>
        <w:t xml:space="preserve">governments agree to </w:t>
      </w:r>
      <w:r w:rsidRPr="0092179E" w:rsidR="00E652A1">
        <w:rPr>
          <w:color w:val="0F0D29" w:themeColor="text1"/>
          <w:szCs w:val="16"/>
        </w:rPr>
        <w:t xml:space="preserve">a </w:t>
      </w:r>
      <w:r w:rsidRPr="0092179E" w:rsidR="00D857A4">
        <w:rPr>
          <w:color w:val="0F0D29" w:themeColor="text1"/>
          <w:szCs w:val="16"/>
        </w:rPr>
        <w:t xml:space="preserve">commissioning approach </w:t>
      </w:r>
      <w:r>
        <w:rPr>
          <w:color w:val="0F0D29" w:themeColor="text1"/>
          <w:szCs w:val="16"/>
        </w:rPr>
        <w:t>for Thriving Kids</w:t>
      </w:r>
      <w:r w:rsidRPr="0092179E" w:rsidR="00E652A1">
        <w:rPr>
          <w:color w:val="0F0D29" w:themeColor="text1"/>
          <w:szCs w:val="16"/>
        </w:rPr>
        <w:t xml:space="preserve">, governments </w:t>
      </w:r>
      <w:r>
        <w:rPr>
          <w:color w:val="0F0D29" w:themeColor="text1"/>
          <w:szCs w:val="16"/>
        </w:rPr>
        <w:t xml:space="preserve">should </w:t>
      </w:r>
      <w:r w:rsidRPr="0092179E" w:rsidR="00E652A1">
        <w:rPr>
          <w:color w:val="0F0D29" w:themeColor="text1"/>
          <w:szCs w:val="16"/>
        </w:rPr>
        <w:t xml:space="preserve">work together to ensure </w:t>
      </w:r>
      <w:r w:rsidRPr="0092179E" w:rsidR="00A24BBA">
        <w:rPr>
          <w:color w:val="0F0D29" w:themeColor="text1"/>
          <w:szCs w:val="16"/>
        </w:rPr>
        <w:t>it</w:t>
      </w:r>
      <w:r w:rsidRPr="0092179E" w:rsidR="00E652A1">
        <w:rPr>
          <w:color w:val="0F0D29" w:themeColor="text1"/>
          <w:szCs w:val="16"/>
        </w:rPr>
        <w:t xml:space="preserve"> </w:t>
      </w:r>
      <w:r w:rsidRPr="0092179E" w:rsidR="005C43D2">
        <w:rPr>
          <w:color w:val="0F0D29" w:themeColor="text1"/>
          <w:szCs w:val="16"/>
        </w:rPr>
        <w:t>include</w:t>
      </w:r>
      <w:r w:rsidRPr="0092179E" w:rsidR="00A24BBA">
        <w:rPr>
          <w:color w:val="0F0D29" w:themeColor="text1"/>
          <w:szCs w:val="16"/>
        </w:rPr>
        <w:t>s</w:t>
      </w:r>
      <w:r w:rsidRPr="0092179E" w:rsidR="00840C31">
        <w:rPr>
          <w:color w:val="0F0D29" w:themeColor="text1"/>
          <w:szCs w:val="16"/>
        </w:rPr>
        <w:t>:</w:t>
      </w:r>
    </w:p>
    <w:p w:rsidRPr="0092179E" w:rsidR="005C43D2" w:rsidP="00B53383" w:rsidRDefault="00840C31" w14:paraId="625D85CC" w14:textId="4CE40984">
      <w:pPr>
        <w:pStyle w:val="ListBulletNumber1"/>
      </w:pPr>
      <w:r w:rsidRPr="0092179E">
        <w:t xml:space="preserve">Mapping of available </w:t>
      </w:r>
      <w:r w:rsidR="00FF3CCB">
        <w:t xml:space="preserve">Thriving Kids </w:t>
      </w:r>
      <w:r w:rsidR="003C6757">
        <w:t>U</w:t>
      </w:r>
      <w:r w:rsidR="00672862">
        <w:t xml:space="preserve">niversal </w:t>
      </w:r>
      <w:r w:rsidR="003C6757">
        <w:t>P</w:t>
      </w:r>
      <w:r w:rsidR="006E4B1D">
        <w:t xml:space="preserve">arenting </w:t>
      </w:r>
      <w:r w:rsidR="003C6757">
        <w:t>S</w:t>
      </w:r>
      <w:r w:rsidR="006E4B1D">
        <w:t xml:space="preserve">upports </w:t>
      </w:r>
      <w:r w:rsidR="00672862">
        <w:t xml:space="preserve">and </w:t>
      </w:r>
      <w:r w:rsidR="003C6757">
        <w:t>T</w:t>
      </w:r>
      <w:r w:rsidR="00672862">
        <w:t xml:space="preserve">argeted </w:t>
      </w:r>
      <w:r w:rsidR="003C6757">
        <w:t xml:space="preserve">Supports </w:t>
      </w:r>
      <w:r w:rsidRPr="0092179E">
        <w:t>to support referrals and navigation</w:t>
      </w:r>
      <w:r w:rsidR="00F618C5">
        <w:t>. T</w:t>
      </w:r>
      <w:r w:rsidRPr="0092179E">
        <w:t xml:space="preserve">his information </w:t>
      </w:r>
      <w:r w:rsidR="00F618C5">
        <w:t xml:space="preserve">should be </w:t>
      </w:r>
      <w:r w:rsidRPr="0092179E">
        <w:t xml:space="preserve">made available to all </w:t>
      </w:r>
      <w:r w:rsidRPr="0092179E" w:rsidR="00175EA4">
        <w:t>professionals</w:t>
      </w:r>
      <w:r w:rsidRPr="0092179E">
        <w:t xml:space="preserve"> </w:t>
      </w:r>
      <w:r w:rsidR="00F618C5">
        <w:t xml:space="preserve">delivering </w:t>
      </w:r>
      <w:r w:rsidRPr="0092179E">
        <w:t xml:space="preserve">Thriving Kids </w:t>
      </w:r>
      <w:r w:rsidR="00F618C5">
        <w:t>services</w:t>
      </w:r>
      <w:r w:rsidRPr="0092179E" w:rsidR="00BC41D4">
        <w:t xml:space="preserve">. This </w:t>
      </w:r>
      <w:r w:rsidR="009758B5">
        <w:t xml:space="preserve">will </w:t>
      </w:r>
      <w:r w:rsidRPr="0092179E" w:rsidR="00BC41D4">
        <w:t>buil</w:t>
      </w:r>
      <w:r w:rsidR="009758B5">
        <w:t>d navigation</w:t>
      </w:r>
      <w:r w:rsidRPr="0092179E" w:rsidR="00BC41D4">
        <w:t xml:space="preserve"> into all </w:t>
      </w:r>
      <w:r w:rsidR="00C06E04">
        <w:t xml:space="preserve">Thriving Kids </w:t>
      </w:r>
      <w:r w:rsidRPr="0092179E" w:rsidR="00FB56BC">
        <w:t>services and supports</w:t>
      </w:r>
      <w:r w:rsidR="00C06E04">
        <w:t xml:space="preserve"> and </w:t>
      </w:r>
      <w:r w:rsidRPr="0092179E" w:rsidR="00FB56BC">
        <w:t>help families find their way.</w:t>
      </w:r>
    </w:p>
    <w:p w:rsidRPr="0092179E" w:rsidR="00DB4E17" w:rsidP="00B53383" w:rsidRDefault="0056731F" w14:paraId="346E91B8" w14:textId="634DF5B3">
      <w:pPr>
        <w:pStyle w:val="ListBulletNumber1"/>
      </w:pPr>
      <w:r>
        <w:t xml:space="preserve">Establishment of </w:t>
      </w:r>
      <w:r w:rsidRPr="0092179E" w:rsidR="00DB4E17">
        <w:t>a clear intake function</w:t>
      </w:r>
      <w:r w:rsidR="00BC1DC3">
        <w:t xml:space="preserve"> for </w:t>
      </w:r>
      <w:r>
        <w:t>T</w:t>
      </w:r>
      <w:r w:rsidR="00BC1DC3">
        <w:t xml:space="preserve">argeted </w:t>
      </w:r>
      <w:r>
        <w:t>S</w:t>
      </w:r>
      <w:r w:rsidR="00BC1DC3">
        <w:t>upports</w:t>
      </w:r>
      <w:r w:rsidRPr="0092179E" w:rsidR="00DB4E17">
        <w:t xml:space="preserve">, and consideration </w:t>
      </w:r>
      <w:r>
        <w:t xml:space="preserve">of </w:t>
      </w:r>
      <w:r w:rsidRPr="0092179E" w:rsidR="004A34FE">
        <w:t xml:space="preserve">who may </w:t>
      </w:r>
      <w:r w:rsidR="00A00C8A">
        <w:t xml:space="preserve">deliver </w:t>
      </w:r>
      <w:r w:rsidRPr="0092179E" w:rsidR="004A34FE">
        <w:t xml:space="preserve">this </w:t>
      </w:r>
      <w:r w:rsidR="00A00C8A">
        <w:t>function.</w:t>
      </w:r>
    </w:p>
    <w:p w:rsidRPr="0092179E" w:rsidR="00DB4E17" w:rsidP="00B53383" w:rsidRDefault="00A00C8A" w14:paraId="363BFCFE" w14:textId="40D7D1AF">
      <w:pPr>
        <w:pStyle w:val="ListBulletNumber1"/>
      </w:pPr>
      <w:r>
        <w:t>Recognition that t</w:t>
      </w:r>
      <w:r w:rsidRPr="0092179E" w:rsidR="00ED2FDB">
        <w:t xml:space="preserve">he </w:t>
      </w:r>
      <w:r w:rsidR="000B0293">
        <w:t xml:space="preserve">worker delivering the </w:t>
      </w:r>
      <w:r w:rsidRPr="0092179E" w:rsidR="00ED2FDB">
        <w:t xml:space="preserve">intake </w:t>
      </w:r>
      <w:r w:rsidR="000B0293">
        <w:t xml:space="preserve">function should support </w:t>
      </w:r>
      <w:r w:rsidRPr="0092179E" w:rsidR="00ED2FDB">
        <w:t>the family until they are connected with relevant services</w:t>
      </w:r>
      <w:r w:rsidR="000B0293">
        <w:t xml:space="preserve">, to ensure </w:t>
      </w:r>
      <w:r w:rsidRPr="0092179E" w:rsidR="00ED2FDB">
        <w:t>they are not left waiting and without support</w:t>
      </w:r>
      <w:r w:rsidR="000B0293">
        <w:t>s</w:t>
      </w:r>
      <w:r w:rsidRPr="0092179E" w:rsidR="00ED2FDB">
        <w:t>.</w:t>
      </w:r>
    </w:p>
    <w:p w:rsidRPr="003D788F" w:rsidR="00770C92" w:rsidP="003D788F" w:rsidRDefault="00996E61" w14:paraId="456D730B" w14:textId="158F0A6F">
      <w:pPr>
        <w:pStyle w:val="ListBulletNumber1"/>
      </w:pPr>
      <w:r>
        <w:t>A function for a</w:t>
      </w:r>
      <w:r w:rsidRPr="0092179E" w:rsidR="004456A8">
        <w:t xml:space="preserve"> professional</w:t>
      </w:r>
      <w:r w:rsidRPr="0092179E" w:rsidR="00770C92">
        <w:t xml:space="preserve"> (</w:t>
      </w:r>
      <w:r w:rsidRPr="0092179E" w:rsidR="00F620B8">
        <w:t xml:space="preserve">who could be the </w:t>
      </w:r>
      <w:r w:rsidRPr="0092179E" w:rsidR="00770C92">
        <w:t xml:space="preserve">intake worker, </w:t>
      </w:r>
      <w:r w:rsidR="00894EAB">
        <w:t>Key Worker</w:t>
      </w:r>
      <w:r w:rsidRPr="0092179E" w:rsidR="00770C92">
        <w:t xml:space="preserve"> or the professional that supports the family) </w:t>
      </w:r>
      <w:r>
        <w:t xml:space="preserve">to </w:t>
      </w:r>
      <w:r w:rsidRPr="0092179E" w:rsidR="00770C92">
        <w:t xml:space="preserve">check in </w:t>
      </w:r>
      <w:r w:rsidRPr="0092179E" w:rsidR="00F620B8">
        <w:t>with the</w:t>
      </w:r>
      <w:r w:rsidRPr="0092179E" w:rsidR="00E21116">
        <w:t xml:space="preserve"> family</w:t>
      </w:r>
      <w:r w:rsidRPr="0092179E" w:rsidR="00770C92">
        <w:t xml:space="preserve"> </w:t>
      </w:r>
      <w:r w:rsidRPr="0092179E" w:rsidR="001023FE">
        <w:t xml:space="preserve">as they transition out of </w:t>
      </w:r>
      <w:r>
        <w:t>T</w:t>
      </w:r>
      <w:r w:rsidR="00552C6D">
        <w:t xml:space="preserve">argeted </w:t>
      </w:r>
      <w:r>
        <w:t>S</w:t>
      </w:r>
      <w:r w:rsidR="00552C6D">
        <w:t>upport</w:t>
      </w:r>
      <w:r>
        <w:t>s</w:t>
      </w:r>
      <w:r w:rsidR="00552C6D">
        <w:t xml:space="preserve"> </w:t>
      </w:r>
      <w:r w:rsidRPr="0092179E" w:rsidR="001023FE">
        <w:t>to</w:t>
      </w:r>
      <w:r w:rsidRPr="0092179E" w:rsidR="00E21116">
        <w:t xml:space="preserve"> see if any additional advice or connection</w:t>
      </w:r>
      <w:r>
        <w:t>s</w:t>
      </w:r>
      <w:r w:rsidRPr="0092179E" w:rsidR="00E21116">
        <w:t xml:space="preserve"> to supports </w:t>
      </w:r>
      <w:r>
        <w:t xml:space="preserve">are </w:t>
      </w:r>
      <w:r w:rsidRPr="0092179E" w:rsidR="00E21116">
        <w:t>needed.</w:t>
      </w:r>
    </w:p>
    <w:p w:rsidR="00D8147D" w:rsidP="0027152C" w:rsidRDefault="00E2377A" w14:paraId="066208F4" w14:textId="77777777">
      <w:pPr>
        <w:pStyle w:val="Content"/>
        <w:rPr>
          <w:color w:val="0F0D29" w:themeColor="text1"/>
          <w:szCs w:val="16"/>
        </w:rPr>
      </w:pPr>
      <w:r w:rsidRPr="0092179E">
        <w:rPr>
          <w:color w:val="0F0D29" w:themeColor="text1"/>
          <w:szCs w:val="16"/>
        </w:rPr>
        <w:lastRenderedPageBreak/>
        <w:t>The Advisory Group recommends that</w:t>
      </w:r>
      <w:r w:rsidRPr="0092179E" w:rsidR="00A741A9">
        <w:rPr>
          <w:color w:val="0F0D29" w:themeColor="text1"/>
          <w:szCs w:val="16"/>
        </w:rPr>
        <w:t xml:space="preserve"> service mapping information</w:t>
      </w:r>
      <w:r w:rsidR="00996E61">
        <w:rPr>
          <w:color w:val="0F0D29" w:themeColor="text1"/>
          <w:szCs w:val="16"/>
        </w:rPr>
        <w:t xml:space="preserve"> should</w:t>
      </w:r>
      <w:r w:rsidRPr="0092179E" w:rsidR="00A741A9">
        <w:rPr>
          <w:color w:val="0F0D29" w:themeColor="text1"/>
          <w:szCs w:val="16"/>
        </w:rPr>
        <w:t xml:space="preserve"> be easily available and regularly updated</w:t>
      </w:r>
      <w:r w:rsidRPr="0092179E" w:rsidR="00EC36A1">
        <w:rPr>
          <w:color w:val="0F0D29" w:themeColor="text1"/>
          <w:szCs w:val="16"/>
        </w:rPr>
        <w:t xml:space="preserve">. </w:t>
      </w:r>
      <w:r w:rsidRPr="0092179E" w:rsidR="00560D05">
        <w:rPr>
          <w:color w:val="0F0D29" w:themeColor="text1"/>
          <w:szCs w:val="16"/>
        </w:rPr>
        <w:t xml:space="preserve">Governments should </w:t>
      </w:r>
      <w:r w:rsidR="00D8147D">
        <w:rPr>
          <w:color w:val="0F0D29" w:themeColor="text1"/>
          <w:szCs w:val="16"/>
        </w:rPr>
        <w:t>work strategically together to decide:</w:t>
      </w:r>
    </w:p>
    <w:p w:rsidR="00D8147D" w:rsidP="00B53383" w:rsidRDefault="00850195" w14:paraId="70BF482A" w14:textId="502E1EF8">
      <w:pPr>
        <w:pStyle w:val="ListBulletNumber1"/>
      </w:pPr>
      <w:r w:rsidRPr="0092179E">
        <w:t xml:space="preserve">what information will be </w:t>
      </w:r>
      <w:r w:rsidR="00D8147D">
        <w:t xml:space="preserve">made </w:t>
      </w:r>
      <w:r w:rsidRPr="0092179E">
        <w:t>availabl</w:t>
      </w:r>
      <w:r w:rsidRPr="0092179E" w:rsidR="00D315DB">
        <w:t>e</w:t>
      </w:r>
    </w:p>
    <w:p w:rsidR="00D8147D" w:rsidP="00B53383" w:rsidRDefault="00D8147D" w14:paraId="46520D4C" w14:textId="03B75447">
      <w:pPr>
        <w:pStyle w:val="ListBulletNumber1"/>
      </w:pPr>
      <w:r>
        <w:t xml:space="preserve">how information will be </w:t>
      </w:r>
      <w:r w:rsidRPr="0092179E" w:rsidR="00150413">
        <w:t>ma</w:t>
      </w:r>
      <w:r>
        <w:t>d</w:t>
      </w:r>
      <w:r w:rsidRPr="0092179E" w:rsidR="00150413">
        <w:t>e available</w:t>
      </w:r>
      <w:r>
        <w:t xml:space="preserve">, including </w:t>
      </w:r>
      <w:r w:rsidRPr="0092179E" w:rsidR="00150413">
        <w:t>in multiple</w:t>
      </w:r>
      <w:r>
        <w:t xml:space="preserve">, accessible </w:t>
      </w:r>
      <w:r w:rsidRPr="0092179E" w:rsidR="00150413">
        <w:t>formats</w:t>
      </w:r>
    </w:p>
    <w:p w:rsidRPr="003D788F" w:rsidR="0027152C" w:rsidP="0027152C" w:rsidRDefault="00CA70ED" w14:paraId="332DD5DF" w14:textId="47EC1102">
      <w:pPr>
        <w:pStyle w:val="ListBulletNumber1"/>
      </w:pPr>
      <w:r w:rsidRPr="0092179E">
        <w:t xml:space="preserve">who </w:t>
      </w:r>
      <w:r w:rsidR="00D8147D">
        <w:t xml:space="preserve">will </w:t>
      </w:r>
      <w:r w:rsidR="0064478F">
        <w:t>take responsibility</w:t>
      </w:r>
      <w:r w:rsidRPr="0092179E">
        <w:t xml:space="preserve"> for </w:t>
      </w:r>
      <w:r w:rsidR="00D8147D">
        <w:t xml:space="preserve">ensuring information is </w:t>
      </w:r>
      <w:r w:rsidRPr="0092179E" w:rsidR="00EC7C4F">
        <w:t>accur</w:t>
      </w:r>
      <w:r w:rsidR="00D8147D">
        <w:t>ate</w:t>
      </w:r>
      <w:r w:rsidR="00D67AAD">
        <w:t xml:space="preserve"> and </w:t>
      </w:r>
      <w:r w:rsidR="00871BB2">
        <w:t>current</w:t>
      </w:r>
      <w:r w:rsidRPr="0092179E" w:rsidR="006435D2">
        <w:t>.</w:t>
      </w:r>
      <w:bookmarkStart w:name="_Toc216081177" w:id="23"/>
      <w:bookmarkStart w:name="_Toc216081582" w:id="24"/>
    </w:p>
    <w:p w:rsidRPr="0092179E" w:rsidR="00D06701" w:rsidP="00F8602E" w:rsidRDefault="00D06701" w14:paraId="36AF9074" w14:textId="56D01600">
      <w:pPr>
        <w:pStyle w:val="Heading3"/>
      </w:pPr>
      <w:r w:rsidRPr="0092179E">
        <w:t>Referral</w:t>
      </w:r>
      <w:bookmarkEnd w:id="23"/>
      <w:bookmarkEnd w:id="24"/>
      <w:r w:rsidR="00F40737">
        <w:t>s</w:t>
      </w:r>
    </w:p>
    <w:p w:rsidRPr="00906E55" w:rsidR="00430CF4" w:rsidP="00906E55" w:rsidRDefault="00F40737" w14:paraId="58699298" w14:textId="35E06D6D">
      <w:pPr>
        <w:pStyle w:val="Content"/>
      </w:pPr>
      <w:r w:rsidRPr="00906E55">
        <w:t>Thriving Kids is focused on e</w:t>
      </w:r>
      <w:r w:rsidRPr="00906E55" w:rsidR="00D06701">
        <w:t xml:space="preserve">nsuring children and families can access the right supports at the right time. </w:t>
      </w:r>
      <w:r w:rsidRPr="00906E55">
        <w:t>The model recommends taking a</w:t>
      </w:r>
      <w:r w:rsidRPr="00906E55" w:rsidR="00D06701">
        <w:t xml:space="preserve"> strengths-based, inclusive approach to referrals </w:t>
      </w:r>
      <w:r w:rsidRPr="00906E55">
        <w:t xml:space="preserve">that </w:t>
      </w:r>
      <w:r w:rsidRPr="00906E55" w:rsidR="00D06701">
        <w:t xml:space="preserve">recognises the expertise of families, carers, and professionals, and values the diverse pathways through which </w:t>
      </w:r>
      <w:r w:rsidRPr="00906E55">
        <w:t xml:space="preserve">families can access </w:t>
      </w:r>
      <w:r w:rsidRPr="00906E55" w:rsidR="00D06701">
        <w:t>support</w:t>
      </w:r>
      <w:r w:rsidRPr="00906E55">
        <w:t>s</w:t>
      </w:r>
      <w:r w:rsidRPr="00906E55" w:rsidR="00D06701">
        <w:t xml:space="preserve">. By encouraging collaboration and trust, the </w:t>
      </w:r>
      <w:r w:rsidRPr="00906E55">
        <w:t xml:space="preserve">Thriving Kids </w:t>
      </w:r>
      <w:r w:rsidRPr="00906E55" w:rsidR="00D06701">
        <w:t xml:space="preserve">referral process </w:t>
      </w:r>
      <w:r w:rsidRPr="00906E55">
        <w:t xml:space="preserve">should </w:t>
      </w:r>
      <w:r w:rsidRPr="00906E55" w:rsidR="00D06701">
        <w:t>empower families to make informed choices and strengthen connections across the community.</w:t>
      </w:r>
    </w:p>
    <w:p w:rsidRPr="003D788F" w:rsidR="00430CF4" w:rsidP="004571D7" w:rsidRDefault="00D06701" w14:paraId="0C183EAA" w14:textId="18199145">
      <w:pPr>
        <w:pStyle w:val="Content"/>
      </w:pPr>
      <w:r w:rsidRPr="00906E55">
        <w:t xml:space="preserve">Referrals to, within, and from Thriving Kids are designed to be flexible and responsive, meeting children and families where they are and building on their existing strengths and networks. The </w:t>
      </w:r>
      <w:r w:rsidRPr="00906E55" w:rsidR="00F40737">
        <w:t xml:space="preserve">Advisory Group suggests </w:t>
      </w:r>
      <w:r w:rsidRPr="00906E55" w:rsidR="00A16042">
        <w:t xml:space="preserve">the </w:t>
      </w:r>
      <w:r w:rsidRPr="00906E55">
        <w:t xml:space="preserve">referral pathway </w:t>
      </w:r>
      <w:r w:rsidRPr="00906E55" w:rsidR="0045323F">
        <w:t xml:space="preserve">should be </w:t>
      </w:r>
      <w:r w:rsidRPr="00906E55">
        <w:t xml:space="preserve">intentionally stepped and tailored to each child’s unique circumstances, ensuring timely access to both </w:t>
      </w:r>
      <w:r w:rsidRPr="00906E55" w:rsidR="0066533E">
        <w:t>U</w:t>
      </w:r>
      <w:r w:rsidRPr="00906E55">
        <w:t xml:space="preserve">niversal </w:t>
      </w:r>
      <w:r w:rsidRPr="00906E55" w:rsidR="0066533E">
        <w:t>P</w:t>
      </w:r>
      <w:r w:rsidRPr="00906E55" w:rsidR="00356F34">
        <w:t xml:space="preserve">arenting </w:t>
      </w:r>
      <w:r w:rsidRPr="00906E55" w:rsidR="0066533E">
        <w:t>S</w:t>
      </w:r>
      <w:r w:rsidRPr="00906E55" w:rsidR="00356F34">
        <w:t xml:space="preserve">upports </w:t>
      </w:r>
      <w:r w:rsidRPr="00906E55">
        <w:t xml:space="preserve">and </w:t>
      </w:r>
      <w:r w:rsidRPr="00906E55" w:rsidR="0066533E">
        <w:t>T</w:t>
      </w:r>
      <w:r w:rsidRPr="00906E55">
        <w:t xml:space="preserve">argeted </w:t>
      </w:r>
      <w:r w:rsidRPr="00906E55" w:rsidR="00334487">
        <w:t>S</w:t>
      </w:r>
      <w:r w:rsidRPr="00906E55">
        <w:t>upports.</w:t>
      </w:r>
    </w:p>
    <w:p w:rsidRPr="0092179E" w:rsidR="00D06701" w:rsidP="00430CF4" w:rsidRDefault="00D06701" w14:paraId="1A10969E" w14:textId="7151D460">
      <w:pPr>
        <w:pStyle w:val="Content"/>
        <w:rPr>
          <w:rFonts w:eastAsia="Aptos" w:cstheme="minorHAnsi"/>
          <w:b/>
          <w:color w:val="000000"/>
          <w:szCs w:val="24"/>
        </w:rPr>
      </w:pPr>
      <w:r w:rsidRPr="0092179E">
        <w:rPr>
          <w:szCs w:val="24"/>
        </w:rPr>
        <w:t>Referrals into Thriving Kids</w:t>
      </w:r>
      <w:r w:rsidRPr="0092179E">
        <w:rPr>
          <w:rFonts w:eastAsia="Aptos" w:cstheme="minorHAnsi"/>
          <w:color w:val="000000"/>
          <w:szCs w:val="24"/>
        </w:rPr>
        <w:t xml:space="preserve"> can be initiated by anyone in a child’s network. </w:t>
      </w:r>
      <w:r w:rsidR="0066533E">
        <w:rPr>
          <w:rFonts w:eastAsia="Aptos" w:cstheme="minorHAnsi"/>
          <w:color w:val="000000"/>
          <w:szCs w:val="24"/>
        </w:rPr>
        <w:t>T</w:t>
      </w:r>
      <w:r w:rsidRPr="00F14284" w:rsidR="005E4487">
        <w:rPr>
          <w:rFonts w:eastAsia="Aptos" w:cstheme="minorHAnsi"/>
          <w:color w:val="000000"/>
          <w:szCs w:val="24"/>
        </w:rPr>
        <w:t>his approach ensure</w:t>
      </w:r>
      <w:r w:rsidR="0066533E">
        <w:rPr>
          <w:rFonts w:eastAsia="Aptos" w:cstheme="minorHAnsi"/>
          <w:color w:val="000000"/>
          <w:szCs w:val="24"/>
        </w:rPr>
        <w:t>s</w:t>
      </w:r>
      <w:r w:rsidRPr="00F14284" w:rsidR="005E4487">
        <w:rPr>
          <w:rFonts w:eastAsia="Aptos" w:cstheme="minorHAnsi"/>
          <w:color w:val="000000"/>
          <w:szCs w:val="24"/>
        </w:rPr>
        <w:t xml:space="preserve"> there </w:t>
      </w:r>
      <w:r w:rsidR="005E4487">
        <w:rPr>
          <w:rFonts w:eastAsia="Aptos" w:cstheme="minorHAnsi"/>
          <w:color w:val="000000"/>
          <w:szCs w:val="24"/>
        </w:rPr>
        <w:t xml:space="preserve">are </w:t>
      </w:r>
      <w:r w:rsidRPr="00414134" w:rsidR="005E4487">
        <w:rPr>
          <w:bCs/>
          <w:color w:val="0F0D29" w:themeColor="text1"/>
          <w:szCs w:val="16"/>
        </w:rPr>
        <w:t>multiple entry pathways</w:t>
      </w:r>
      <w:r w:rsidR="005E4487">
        <w:rPr>
          <w:bCs/>
          <w:color w:val="0F0D29" w:themeColor="text1"/>
          <w:szCs w:val="16"/>
        </w:rPr>
        <w:t xml:space="preserve"> for</w:t>
      </w:r>
      <w:r w:rsidRPr="00F14284" w:rsidR="005E4487">
        <w:rPr>
          <w:rFonts w:eastAsia="Aptos" w:cstheme="minorHAnsi"/>
          <w:color w:val="000000"/>
          <w:szCs w:val="24"/>
        </w:rPr>
        <w:t xml:space="preserve"> Thriving Kids. </w:t>
      </w:r>
      <w:r w:rsidRPr="0092179E">
        <w:rPr>
          <w:rFonts w:eastAsia="Aptos" w:cstheme="minorHAnsi"/>
          <w:color w:val="000000"/>
          <w:szCs w:val="24"/>
        </w:rPr>
        <w:t>For example:</w:t>
      </w:r>
    </w:p>
    <w:p w:rsidRPr="0092179E" w:rsidR="00D06701" w:rsidP="00B53383" w:rsidRDefault="00D06701" w14:paraId="096ED92F" w14:textId="588CC860">
      <w:pPr>
        <w:pStyle w:val="ListBulletNumber1"/>
        <w:rPr>
          <w:rFonts w:eastAsia="Aptos" w:cstheme="minorHAnsi"/>
          <w:b/>
          <w:color w:val="000000"/>
          <w:szCs w:val="24"/>
        </w:rPr>
      </w:pPr>
      <w:r w:rsidRPr="0092179E">
        <w:rPr>
          <w:szCs w:val="24"/>
        </w:rPr>
        <w:t>A parent may share observations about their child’s development with a friend</w:t>
      </w:r>
      <w:r w:rsidR="00B31FF4">
        <w:rPr>
          <w:szCs w:val="24"/>
        </w:rPr>
        <w:t xml:space="preserve">. The friend may recommend </w:t>
      </w:r>
      <w:r w:rsidR="0026259E">
        <w:rPr>
          <w:szCs w:val="24"/>
        </w:rPr>
        <w:t xml:space="preserve">they access </w:t>
      </w:r>
      <w:r w:rsidRPr="0092179E">
        <w:rPr>
          <w:szCs w:val="24"/>
        </w:rPr>
        <w:t xml:space="preserve">a playgroup or parenting course </w:t>
      </w:r>
      <w:r w:rsidR="00B31FF4">
        <w:rPr>
          <w:szCs w:val="24"/>
        </w:rPr>
        <w:t xml:space="preserve">that </w:t>
      </w:r>
      <w:r w:rsidRPr="0092179E">
        <w:rPr>
          <w:szCs w:val="24"/>
        </w:rPr>
        <w:t>they found helpful</w:t>
      </w:r>
      <w:r w:rsidR="00B31FF4">
        <w:rPr>
          <w:szCs w:val="24"/>
        </w:rPr>
        <w:t xml:space="preserve"> for their child</w:t>
      </w:r>
      <w:r w:rsidRPr="0092179E">
        <w:rPr>
          <w:szCs w:val="24"/>
        </w:rPr>
        <w:t>. This is an informal referral.</w:t>
      </w:r>
    </w:p>
    <w:p w:rsidRPr="0092179E" w:rsidR="00D06701" w:rsidP="00B53383" w:rsidRDefault="00D06701" w14:paraId="7C8E92DF" w14:textId="0B5644B2">
      <w:pPr>
        <w:pStyle w:val="ListBulletNumber1"/>
        <w:rPr>
          <w:rFonts w:eastAsia="Aptos" w:cstheme="minorHAnsi"/>
          <w:b/>
          <w:color w:val="000000"/>
          <w:szCs w:val="24"/>
        </w:rPr>
      </w:pPr>
      <w:r w:rsidRPr="0092179E">
        <w:rPr>
          <w:szCs w:val="24"/>
        </w:rPr>
        <w:t xml:space="preserve">An educator may discuss a child’s progress with </w:t>
      </w:r>
      <w:r w:rsidR="00B31FF4">
        <w:rPr>
          <w:szCs w:val="24"/>
        </w:rPr>
        <w:t xml:space="preserve">a </w:t>
      </w:r>
      <w:r w:rsidRPr="0092179E">
        <w:rPr>
          <w:szCs w:val="24"/>
        </w:rPr>
        <w:t xml:space="preserve">parent and recommend </w:t>
      </w:r>
      <w:r w:rsidR="00B31FF4">
        <w:rPr>
          <w:szCs w:val="24"/>
        </w:rPr>
        <w:t xml:space="preserve">they </w:t>
      </w:r>
      <w:r w:rsidRPr="0092179E">
        <w:rPr>
          <w:szCs w:val="24"/>
        </w:rPr>
        <w:t>connect with a child and family health nurse</w:t>
      </w:r>
      <w:r w:rsidRPr="0092179E" w:rsidR="009D565E">
        <w:rPr>
          <w:rFonts w:eastAsia="Aptos" w:cstheme="minorHAnsi"/>
          <w:color w:val="000000"/>
          <w:szCs w:val="24"/>
        </w:rPr>
        <w:t xml:space="preserve">, </w:t>
      </w:r>
      <w:r w:rsidR="00743DC8">
        <w:rPr>
          <w:rFonts w:eastAsia="Aptos" w:cstheme="minorHAnsi"/>
          <w:color w:val="000000"/>
          <w:szCs w:val="24"/>
        </w:rPr>
        <w:t>school coun</w:t>
      </w:r>
      <w:r w:rsidR="00284025">
        <w:rPr>
          <w:rFonts w:eastAsia="Aptos" w:cstheme="minorHAnsi"/>
          <w:color w:val="000000"/>
          <w:szCs w:val="24"/>
        </w:rPr>
        <w:t xml:space="preserve">sellor, </w:t>
      </w:r>
      <w:r w:rsidRPr="0092179E" w:rsidR="009D565E">
        <w:rPr>
          <w:rFonts w:eastAsia="Aptos" w:cstheme="minorHAnsi"/>
          <w:color w:val="000000"/>
          <w:szCs w:val="24"/>
        </w:rPr>
        <w:t xml:space="preserve">GP </w:t>
      </w:r>
      <w:r w:rsidR="00284025">
        <w:rPr>
          <w:rFonts w:eastAsia="Aptos" w:cstheme="minorHAnsi"/>
          <w:color w:val="000000"/>
          <w:szCs w:val="24"/>
        </w:rPr>
        <w:t>or</w:t>
      </w:r>
      <w:r w:rsidRPr="0092179E" w:rsidR="009D565E">
        <w:rPr>
          <w:rFonts w:eastAsia="Aptos" w:cstheme="minorHAnsi"/>
          <w:color w:val="000000"/>
          <w:szCs w:val="24"/>
        </w:rPr>
        <w:t xml:space="preserve"> AMS</w:t>
      </w:r>
      <w:r w:rsidRPr="0092179E">
        <w:rPr>
          <w:rFonts w:eastAsia="Aptos" w:cstheme="minorHAnsi"/>
          <w:color w:val="000000"/>
          <w:szCs w:val="24"/>
        </w:rPr>
        <w:t>. This is an informal referral.</w:t>
      </w:r>
    </w:p>
    <w:p w:rsidRPr="003D788F" w:rsidR="00430CF4" w:rsidP="00430CF4" w:rsidRDefault="00D06701" w14:paraId="4C3C9644" w14:textId="6E6717BC">
      <w:pPr>
        <w:pStyle w:val="ListBulletNumber1"/>
        <w:rPr>
          <w:rFonts w:eastAsia="Aptos" w:cstheme="minorHAnsi"/>
          <w:b/>
          <w:color w:val="000000"/>
          <w:szCs w:val="24"/>
        </w:rPr>
      </w:pPr>
      <w:r w:rsidRPr="0092179E">
        <w:rPr>
          <w:szCs w:val="24"/>
        </w:rPr>
        <w:t xml:space="preserve">During a routine health and development check, a GP may notice areas where a child could benefit from additional support </w:t>
      </w:r>
      <w:r w:rsidR="00213587">
        <w:rPr>
          <w:rFonts w:eastAsia="Aptos" w:cstheme="minorHAnsi"/>
          <w:color w:val="000000"/>
          <w:szCs w:val="24"/>
        </w:rPr>
        <w:t>or</w:t>
      </w:r>
      <w:r w:rsidRPr="0092179E" w:rsidR="004821C2">
        <w:rPr>
          <w:rFonts w:eastAsia="Aptos" w:cstheme="minorHAnsi"/>
          <w:color w:val="000000"/>
          <w:szCs w:val="24"/>
        </w:rPr>
        <w:t xml:space="preserve"> further assessment.</w:t>
      </w:r>
      <w:r w:rsidRPr="0092179E" w:rsidR="00877840">
        <w:rPr>
          <w:rFonts w:eastAsia="Aptos" w:cstheme="minorHAnsi"/>
          <w:color w:val="000000"/>
          <w:szCs w:val="24"/>
        </w:rPr>
        <w:t xml:space="preserve"> They could </w:t>
      </w:r>
      <w:r w:rsidRPr="0092179E" w:rsidR="003C611A">
        <w:rPr>
          <w:rFonts w:eastAsia="Aptos" w:cstheme="minorHAnsi"/>
          <w:color w:val="000000"/>
          <w:szCs w:val="24"/>
        </w:rPr>
        <w:t xml:space="preserve">connect </w:t>
      </w:r>
      <w:r w:rsidRPr="0092179E" w:rsidR="008B0E59">
        <w:rPr>
          <w:rFonts w:eastAsia="Aptos" w:cstheme="minorHAnsi"/>
          <w:color w:val="000000"/>
          <w:szCs w:val="24"/>
        </w:rPr>
        <w:t>parents</w:t>
      </w:r>
      <w:r w:rsidRPr="0092179E" w:rsidR="00877840">
        <w:rPr>
          <w:rFonts w:eastAsia="Aptos" w:cstheme="minorHAnsi"/>
          <w:color w:val="000000"/>
          <w:szCs w:val="24"/>
        </w:rPr>
        <w:t xml:space="preserve"> and </w:t>
      </w:r>
      <w:r w:rsidRPr="0092179E" w:rsidR="008B0E59">
        <w:rPr>
          <w:rFonts w:eastAsia="Aptos" w:cstheme="minorHAnsi"/>
          <w:color w:val="000000"/>
          <w:szCs w:val="24"/>
        </w:rPr>
        <w:t xml:space="preserve">carers to </w:t>
      </w:r>
      <w:r w:rsidRPr="0092179E">
        <w:rPr>
          <w:rFonts w:eastAsia="Aptos" w:cstheme="minorHAnsi"/>
          <w:color w:val="000000"/>
          <w:szCs w:val="24"/>
        </w:rPr>
        <w:t xml:space="preserve">relevant </w:t>
      </w:r>
      <w:r w:rsidR="00400930">
        <w:rPr>
          <w:rFonts w:eastAsia="Aptos" w:cstheme="minorHAnsi"/>
          <w:color w:val="000000"/>
          <w:szCs w:val="24"/>
        </w:rPr>
        <w:t xml:space="preserve">Targeted </w:t>
      </w:r>
      <w:r w:rsidR="00334487">
        <w:rPr>
          <w:rFonts w:eastAsia="Aptos" w:cstheme="minorHAnsi"/>
          <w:color w:val="000000"/>
          <w:szCs w:val="24"/>
        </w:rPr>
        <w:t>S</w:t>
      </w:r>
      <w:r w:rsidR="00400930">
        <w:rPr>
          <w:rFonts w:eastAsia="Aptos" w:cstheme="minorHAnsi"/>
          <w:color w:val="000000"/>
          <w:szCs w:val="24"/>
        </w:rPr>
        <w:t>upport</w:t>
      </w:r>
      <w:r w:rsidR="00B31FF4">
        <w:rPr>
          <w:rFonts w:eastAsia="Aptos" w:cstheme="minorHAnsi"/>
          <w:color w:val="000000"/>
          <w:szCs w:val="24"/>
        </w:rPr>
        <w:t>s</w:t>
      </w:r>
      <w:r w:rsidR="00400930">
        <w:rPr>
          <w:rFonts w:eastAsia="Aptos" w:cstheme="minorHAnsi"/>
          <w:color w:val="000000"/>
          <w:szCs w:val="24"/>
        </w:rPr>
        <w:t xml:space="preserve"> </w:t>
      </w:r>
      <w:r w:rsidRPr="0092179E" w:rsidR="00442066">
        <w:rPr>
          <w:rFonts w:eastAsia="Aptos" w:cstheme="minorHAnsi"/>
          <w:color w:val="000000"/>
          <w:szCs w:val="24"/>
        </w:rPr>
        <w:t xml:space="preserve">or create a formal referral for MBS </w:t>
      </w:r>
      <w:r w:rsidRPr="0092179E" w:rsidR="004821C2">
        <w:rPr>
          <w:rFonts w:eastAsia="Aptos" w:cstheme="minorHAnsi"/>
          <w:color w:val="000000"/>
          <w:szCs w:val="24"/>
        </w:rPr>
        <w:t>funded services.</w:t>
      </w:r>
    </w:p>
    <w:p w:rsidRPr="0092179E" w:rsidR="00D06701" w:rsidP="00430CF4" w:rsidRDefault="00D06701" w14:paraId="5B6EC6A3" w14:textId="3E146258">
      <w:pPr>
        <w:pStyle w:val="Content"/>
        <w:rPr>
          <w:rFonts w:eastAsia="Aptos" w:cstheme="minorHAnsi"/>
          <w:b/>
          <w:color w:val="000000"/>
          <w:szCs w:val="24"/>
        </w:rPr>
      </w:pPr>
      <w:r w:rsidRPr="0092179E">
        <w:rPr>
          <w:szCs w:val="24"/>
        </w:rPr>
        <w:t>Referrals within Thriving Kids</w:t>
      </w:r>
      <w:r w:rsidRPr="0092179E">
        <w:rPr>
          <w:rFonts w:eastAsia="Aptos" w:cstheme="minorHAnsi"/>
          <w:color w:val="000000"/>
          <w:szCs w:val="24"/>
        </w:rPr>
        <w:t xml:space="preserve"> are made by professionals and volunteers</w:t>
      </w:r>
      <w:r w:rsidR="005600F4">
        <w:rPr>
          <w:rFonts w:eastAsia="Aptos" w:cstheme="minorHAnsi"/>
          <w:color w:val="000000"/>
          <w:szCs w:val="24"/>
        </w:rPr>
        <w:t xml:space="preserve"> (such as playgroup facilitators)</w:t>
      </w:r>
      <w:r w:rsidRPr="0092179E">
        <w:rPr>
          <w:rFonts w:eastAsia="Aptos" w:cstheme="minorHAnsi"/>
          <w:color w:val="000000"/>
          <w:szCs w:val="24"/>
        </w:rPr>
        <w:t xml:space="preserve"> who recognise opportunities to enhance support</w:t>
      </w:r>
      <w:r w:rsidR="004D5CD8">
        <w:rPr>
          <w:rFonts w:eastAsia="Aptos" w:cstheme="minorHAnsi"/>
          <w:color w:val="000000"/>
          <w:szCs w:val="24"/>
        </w:rPr>
        <w:t>. Examples include:</w:t>
      </w:r>
    </w:p>
    <w:p w:rsidRPr="0092179E" w:rsidR="00D06701" w:rsidP="00B53383" w:rsidRDefault="00D06701" w14:paraId="43C75366" w14:textId="77777777">
      <w:pPr>
        <w:pStyle w:val="ListBulletNumber1"/>
        <w:rPr>
          <w:rFonts w:eastAsia="Aptos" w:cstheme="minorHAnsi"/>
          <w:b/>
          <w:color w:val="000000"/>
          <w:szCs w:val="24"/>
        </w:rPr>
      </w:pPr>
      <w:r w:rsidRPr="0092179E">
        <w:rPr>
          <w:szCs w:val="24"/>
        </w:rPr>
        <w:t>An early childhood development worker facilitating a parenting support program may encourage a parent to join a playgroup for further connection and learning.</w:t>
      </w:r>
    </w:p>
    <w:p w:rsidRPr="0092179E" w:rsidR="00D06701" w:rsidP="00B53383" w:rsidRDefault="00D06701" w14:paraId="50D75761" w14:textId="5DE96AC5">
      <w:pPr>
        <w:pStyle w:val="ListBulletNumber1"/>
        <w:rPr>
          <w:rFonts w:eastAsia="Aptos" w:cstheme="minorHAnsi"/>
          <w:b/>
          <w:color w:val="000000"/>
          <w:szCs w:val="24"/>
        </w:rPr>
      </w:pPr>
      <w:r w:rsidRPr="0092179E">
        <w:rPr>
          <w:szCs w:val="24"/>
        </w:rPr>
        <w:t xml:space="preserve">An allied health </w:t>
      </w:r>
      <w:r w:rsidR="00AB2F18">
        <w:rPr>
          <w:szCs w:val="24"/>
        </w:rPr>
        <w:t xml:space="preserve">worker </w:t>
      </w:r>
      <w:r w:rsidRPr="0092179E" w:rsidR="00281CCA">
        <w:rPr>
          <w:rFonts w:eastAsia="Aptos" w:cstheme="minorHAnsi"/>
          <w:color w:val="000000"/>
          <w:szCs w:val="24"/>
        </w:rPr>
        <w:t xml:space="preserve">or other early childhood </w:t>
      </w:r>
      <w:r w:rsidR="00FE4D79">
        <w:rPr>
          <w:rFonts w:eastAsia="Aptos" w:cstheme="minorHAnsi"/>
          <w:color w:val="000000"/>
          <w:szCs w:val="24"/>
        </w:rPr>
        <w:t xml:space="preserve">practitioner </w:t>
      </w:r>
      <w:r w:rsidRPr="0092179E">
        <w:rPr>
          <w:rFonts w:eastAsia="Aptos" w:cstheme="minorHAnsi"/>
          <w:color w:val="000000"/>
          <w:szCs w:val="24"/>
        </w:rPr>
        <w:t xml:space="preserve">may recommend that a child participate in an assessment </w:t>
      </w:r>
      <w:r w:rsidR="00AE4B6D">
        <w:rPr>
          <w:rFonts w:eastAsia="Aptos" w:cstheme="minorHAnsi"/>
          <w:color w:val="000000"/>
          <w:szCs w:val="24"/>
        </w:rPr>
        <w:t>in order to receive</w:t>
      </w:r>
      <w:r w:rsidRPr="00A82751" w:rsidR="00AE4B6D">
        <w:rPr>
          <w:rFonts w:eastAsia="Aptos" w:cstheme="minorHAnsi"/>
          <w:color w:val="000000"/>
          <w:szCs w:val="24"/>
        </w:rPr>
        <w:t xml:space="preserve"> </w:t>
      </w:r>
      <w:r w:rsidR="00334487">
        <w:rPr>
          <w:rFonts w:eastAsia="Aptos" w:cstheme="minorHAnsi"/>
          <w:color w:val="000000"/>
          <w:szCs w:val="24"/>
        </w:rPr>
        <w:t>T</w:t>
      </w:r>
      <w:r w:rsidRPr="0092179E">
        <w:rPr>
          <w:rFonts w:eastAsia="Aptos" w:cstheme="minorHAnsi"/>
          <w:color w:val="000000"/>
          <w:szCs w:val="24"/>
        </w:rPr>
        <w:t xml:space="preserve">argeted </w:t>
      </w:r>
      <w:r w:rsidR="00334487">
        <w:rPr>
          <w:rFonts w:eastAsia="Aptos" w:cstheme="minorHAnsi"/>
          <w:color w:val="000000"/>
          <w:szCs w:val="24"/>
        </w:rPr>
        <w:t>S</w:t>
      </w:r>
      <w:r w:rsidRPr="0092179E">
        <w:rPr>
          <w:rFonts w:eastAsia="Aptos" w:cstheme="minorHAnsi"/>
          <w:color w:val="000000"/>
          <w:szCs w:val="24"/>
        </w:rPr>
        <w:t xml:space="preserve">upports, ensuring the child </w:t>
      </w:r>
      <w:r w:rsidR="004D5CD8">
        <w:rPr>
          <w:rFonts w:eastAsia="Aptos" w:cstheme="minorHAnsi"/>
          <w:color w:val="000000"/>
          <w:szCs w:val="24"/>
        </w:rPr>
        <w:t xml:space="preserve">and family’s </w:t>
      </w:r>
      <w:r w:rsidRPr="0092179E">
        <w:rPr>
          <w:rFonts w:eastAsia="Aptos" w:cstheme="minorHAnsi"/>
          <w:color w:val="000000"/>
          <w:szCs w:val="24"/>
        </w:rPr>
        <w:t>strengths and needs are fully understood.</w:t>
      </w:r>
    </w:p>
    <w:p w:rsidRPr="003D788F" w:rsidR="00430CF4" w:rsidP="00430CF4" w:rsidRDefault="00D06701" w14:paraId="5FAD9E42" w14:textId="70F8B5F8">
      <w:pPr>
        <w:pStyle w:val="ListBulletNumber1"/>
        <w:rPr>
          <w:rFonts w:eastAsia="Aptos" w:cstheme="minorHAnsi"/>
          <w:b/>
          <w:color w:val="000000"/>
          <w:szCs w:val="24"/>
        </w:rPr>
      </w:pPr>
      <w:r w:rsidRPr="0092179E">
        <w:rPr>
          <w:szCs w:val="24"/>
        </w:rPr>
        <w:t xml:space="preserve">A provider who has been commissioned by government to deliver </w:t>
      </w:r>
      <w:r w:rsidR="00C73C50">
        <w:rPr>
          <w:szCs w:val="24"/>
        </w:rPr>
        <w:t xml:space="preserve">Thriving Kids </w:t>
      </w:r>
      <w:r w:rsidRPr="0092179E">
        <w:rPr>
          <w:szCs w:val="24"/>
        </w:rPr>
        <w:t>services may guide a family to Thriving Kids services that align with their goals.</w:t>
      </w:r>
    </w:p>
    <w:p w:rsidRPr="00906E55" w:rsidR="00430CF4" w:rsidP="00906E55" w:rsidRDefault="00D06701" w14:paraId="05E90742" w14:textId="0009A193">
      <w:pPr>
        <w:pStyle w:val="Content"/>
      </w:pPr>
      <w:r w:rsidRPr="00906E55">
        <w:t xml:space="preserve">Referrals out of Thriving Kids connect families to broader community and mainstream supports, such as child and family health nurses or universal playgroups. When a child’s support needs suggest they may be eligible for the NDIS, a </w:t>
      </w:r>
      <w:r w:rsidRPr="00906E55" w:rsidR="00133EAC">
        <w:t xml:space="preserve">recommendation to </w:t>
      </w:r>
      <w:r w:rsidRPr="00906E55" w:rsidR="00D91E9A">
        <w:t>contact</w:t>
      </w:r>
      <w:r w:rsidRPr="00906E55">
        <w:t xml:space="preserve"> the NDIS </w:t>
      </w:r>
      <w:r w:rsidRPr="00906E55" w:rsidR="00647DC1">
        <w:t xml:space="preserve">needs to be made </w:t>
      </w:r>
      <w:r w:rsidRPr="00906E55">
        <w:t xml:space="preserve">be made. Thriving Kids workers should </w:t>
      </w:r>
      <w:r w:rsidRPr="00906E55">
        <w:lastRenderedPageBreak/>
        <w:t>provide relevant information to support the family’s application</w:t>
      </w:r>
      <w:r w:rsidRPr="00906E55" w:rsidR="00DD2CFD">
        <w:t xml:space="preserve"> for NDIS supports</w:t>
      </w:r>
      <w:r w:rsidRPr="00906E55">
        <w:t xml:space="preserve">, ensuring the process is clear and respectful of the child’s strengths and circumstances. Clear guidance should be made available to help workers identify when a </w:t>
      </w:r>
      <w:r w:rsidRPr="00906E55" w:rsidR="002E4103">
        <w:t xml:space="preserve">recommendation </w:t>
      </w:r>
      <w:r w:rsidRPr="00906E55">
        <w:t xml:space="preserve">to </w:t>
      </w:r>
      <w:r w:rsidRPr="00906E55" w:rsidR="006971E3">
        <w:t xml:space="preserve">seek support under </w:t>
      </w:r>
      <w:r w:rsidRPr="00906E55">
        <w:t xml:space="preserve">the NDIS </w:t>
      </w:r>
      <w:r w:rsidRPr="00906E55" w:rsidR="00AE4B6D">
        <w:t>is</w:t>
      </w:r>
      <w:r w:rsidRPr="00906E55" w:rsidR="002E4103">
        <w:t xml:space="preserve"> </w:t>
      </w:r>
      <w:r w:rsidRPr="00906E55">
        <w:t>appropriate.</w:t>
      </w:r>
    </w:p>
    <w:p w:rsidRPr="00906E55" w:rsidR="008C53E0" w:rsidP="00906E55" w:rsidRDefault="00DD2CFD" w14:paraId="47BD769C" w14:textId="15587DA7">
      <w:pPr>
        <w:pStyle w:val="Content"/>
      </w:pPr>
      <w:r w:rsidRPr="00906E55">
        <w:t>Thriving Kids r</w:t>
      </w:r>
      <w:r w:rsidRPr="00906E55" w:rsidR="008C53E0">
        <w:t>eferral</w:t>
      </w:r>
      <w:r w:rsidRPr="00906E55">
        <w:t>s</w:t>
      </w:r>
      <w:r w:rsidRPr="00906E55" w:rsidR="008C53E0">
        <w:t xml:space="preserve"> should be built on a strong understanding that </w:t>
      </w:r>
      <w:r w:rsidRPr="00906E55">
        <w:t xml:space="preserve">government </w:t>
      </w:r>
      <w:r w:rsidRPr="00906E55" w:rsidR="008C53E0">
        <w:t>‘interventions’</w:t>
      </w:r>
      <w:r w:rsidRPr="00906E55">
        <w:t>––</w:t>
      </w:r>
      <w:r w:rsidRPr="00906E55" w:rsidR="008C53E0">
        <w:t>particularly in child protection settings</w:t>
      </w:r>
      <w:r w:rsidRPr="00906E55">
        <w:t>––</w:t>
      </w:r>
      <w:r w:rsidRPr="00906E55" w:rsidR="008C53E0">
        <w:t xml:space="preserve">have caused and continue to cause significant trauma and harm in Aboriginal and Torres Strait Islander communities. Care and consideration should be given where referrals are made for Aboriginal and Torres Strait Islander children to ensure </w:t>
      </w:r>
      <w:r w:rsidRPr="00906E55" w:rsidR="008E537E">
        <w:t xml:space="preserve">their </w:t>
      </w:r>
      <w:r w:rsidRPr="00906E55" w:rsidR="008C53E0">
        <w:t>parents</w:t>
      </w:r>
      <w:r w:rsidRPr="00906E55" w:rsidR="004E3ED9">
        <w:t xml:space="preserve"> or </w:t>
      </w:r>
      <w:r w:rsidRPr="00906E55" w:rsidR="008C53E0">
        <w:t xml:space="preserve">caregivers </w:t>
      </w:r>
      <w:r w:rsidRPr="00906E55" w:rsidR="004E3ED9">
        <w:t>are involved</w:t>
      </w:r>
      <w:r w:rsidRPr="00906E55" w:rsidR="00730239">
        <w:t xml:space="preserve"> and understand that referrals are focused on helping them access supports related to </w:t>
      </w:r>
      <w:r w:rsidRPr="00906E55" w:rsidR="00526D45">
        <w:t>child development</w:t>
      </w:r>
      <w:r w:rsidRPr="00906E55" w:rsidR="004E3ED9">
        <w:t xml:space="preserve">. This will help </w:t>
      </w:r>
      <w:r w:rsidRPr="00906E55" w:rsidR="008C53E0">
        <w:t xml:space="preserve">to alleviate any concerns </w:t>
      </w:r>
      <w:r w:rsidRPr="00906E55" w:rsidR="00665039">
        <w:t xml:space="preserve">families may have about </w:t>
      </w:r>
      <w:r w:rsidRPr="00906E55" w:rsidR="008C53E0">
        <w:t>child removal</w:t>
      </w:r>
      <w:r w:rsidRPr="00906E55" w:rsidR="00E70C46">
        <w:t xml:space="preserve"> and reiterate to families that r</w:t>
      </w:r>
      <w:r w:rsidRPr="00906E55" w:rsidR="008C53E0">
        <w:t>eferrals are not intended to act as a notification to child protection agencies.</w:t>
      </w:r>
    </w:p>
    <w:p w:rsidRPr="003D788F" w:rsidR="00D06701" w:rsidP="000B40BD" w:rsidRDefault="00F752E2" w14:paraId="0F0D13F3" w14:textId="09462B95">
      <w:pPr>
        <w:pStyle w:val="Content"/>
        <w:keepLines/>
      </w:pPr>
      <w:r w:rsidRPr="00906E55">
        <w:t xml:space="preserve">Thriving Kids referral </w:t>
      </w:r>
      <w:r w:rsidRPr="00906E55" w:rsidR="00D06701">
        <w:t xml:space="preserve">processes </w:t>
      </w:r>
      <w:r w:rsidRPr="00906E55" w:rsidR="008D6258">
        <w:t xml:space="preserve">should be </w:t>
      </w:r>
      <w:r w:rsidRPr="00906E55" w:rsidR="00D06701">
        <w:t>strengths-based</w:t>
      </w:r>
      <w:r w:rsidRPr="00906E55">
        <w:t xml:space="preserve"> and </w:t>
      </w:r>
      <w:r w:rsidRPr="00906E55" w:rsidR="00D06701">
        <w:t xml:space="preserve">culturally responsive. </w:t>
      </w:r>
      <w:r w:rsidRPr="00906E55">
        <w:t>G</w:t>
      </w:r>
      <w:r w:rsidRPr="00906E55" w:rsidR="009C1436">
        <w:t xml:space="preserve">overnments and service providers </w:t>
      </w:r>
      <w:r w:rsidRPr="00906E55">
        <w:t xml:space="preserve">should </w:t>
      </w:r>
      <w:r w:rsidRPr="00906E55" w:rsidR="009C1436">
        <w:t xml:space="preserve">ensure </w:t>
      </w:r>
      <w:r w:rsidRPr="00906E55">
        <w:t xml:space="preserve">that </w:t>
      </w:r>
      <w:r w:rsidRPr="00906E55" w:rsidR="00D06701">
        <w:t xml:space="preserve">professionals involved in making referrals </w:t>
      </w:r>
      <w:r w:rsidRPr="00906E55" w:rsidR="00253AF3">
        <w:t xml:space="preserve">have access to training and resources that </w:t>
      </w:r>
      <w:r w:rsidRPr="00906E55" w:rsidR="001A2E2A">
        <w:t>are i</w:t>
      </w:r>
      <w:r w:rsidRPr="00906E55" w:rsidR="00D06701">
        <w:t>nclusive</w:t>
      </w:r>
      <w:r w:rsidRPr="00906E55" w:rsidR="001A2E2A">
        <w:t>, child- and family-centred,</w:t>
      </w:r>
      <w:r w:rsidRPr="00906E55">
        <w:t xml:space="preserve"> </w:t>
      </w:r>
      <w:r w:rsidRPr="00906E55" w:rsidR="00EC4213">
        <w:t>culturally sensitive</w:t>
      </w:r>
      <w:r w:rsidRPr="00906E55" w:rsidR="00D06701">
        <w:t>, empowering</w:t>
      </w:r>
      <w:r w:rsidRPr="00906E55" w:rsidR="001A2E2A">
        <w:t xml:space="preserve"> and</w:t>
      </w:r>
      <w:r w:rsidRPr="00906E55" w:rsidR="001A4699">
        <w:t xml:space="preserve"> respect</w:t>
      </w:r>
      <w:r w:rsidRPr="00906E55" w:rsidR="001A2E2A">
        <w:t>ful of</w:t>
      </w:r>
      <w:r w:rsidRPr="00906E55" w:rsidR="001A4699">
        <w:t xml:space="preserve"> the </w:t>
      </w:r>
      <w:r w:rsidRPr="00906E55" w:rsidR="00E81B67">
        <w:t>family’s choice of providers</w:t>
      </w:r>
      <w:r w:rsidRPr="00906E55" w:rsidR="00D06701">
        <w:t xml:space="preserve">. Regular reviews and feedback mechanisms should </w:t>
      </w:r>
      <w:r w:rsidRPr="00906E55" w:rsidR="00855F2F">
        <w:t xml:space="preserve">be </w:t>
      </w:r>
      <w:r w:rsidRPr="00906E55" w:rsidR="006A2250">
        <w:t>embedded</w:t>
      </w:r>
      <w:r w:rsidRPr="00906E55" w:rsidR="00D06701">
        <w:t xml:space="preserve"> to ensure referral pathways remain accessible, effective, and aligned with best practice.</w:t>
      </w:r>
    </w:p>
    <w:p w:rsidR="00740ECC" w:rsidP="00740ECC" w:rsidRDefault="00740ECC" w14:paraId="4D62D97D" w14:textId="13206510">
      <w:pPr>
        <w:pStyle w:val="Normalshadedbackground"/>
        <w:ind w:right="27"/>
        <w:rPr>
          <w:rStyle w:val="Strong"/>
        </w:rPr>
      </w:pPr>
      <w:r w:rsidRPr="00894E21">
        <w:rPr>
          <w:rStyle w:val="Strong"/>
        </w:rPr>
        <w:t>Referrals from Thriving Kids into mainstream supports for parents and families</w:t>
      </w:r>
    </w:p>
    <w:p w:rsidRPr="00894E21" w:rsidR="00740ECC" w:rsidP="00740ECC" w:rsidRDefault="00740ECC" w14:paraId="4C48BD62" w14:textId="5CD1D646">
      <w:pPr>
        <w:pStyle w:val="Normalshadedbackground"/>
        <w:ind w:right="27"/>
        <w:rPr>
          <w:rStyle w:val="Strong"/>
          <w:b w:val="0"/>
        </w:rPr>
      </w:pPr>
      <w:r w:rsidRPr="00740ECC">
        <w:rPr>
          <w:rStyle w:val="Strong"/>
          <w:b w:val="0"/>
          <w:bCs w:val="0"/>
        </w:rPr>
        <w:t>Mental health and wellbeing of parents and families play a vital role in supporting children’s development and wellbeing. The emotional resilience of parents and families enhances their ability to nurture, advocate, and create positive environments for children. Supporting the mental health and wellbeing of parents and families and is foundational to the flourishing of children. While the Thriving Kids model will not fund parental mental health services, the Advisory Group recognises the need to ensure that people interacting with parents and families consider when and where it may be appropriate to refer a parent or family member to access mental health supports.</w:t>
      </w:r>
    </w:p>
    <w:p w:rsidRPr="003D788F" w:rsidR="00085D0B" w:rsidP="003D788F" w:rsidRDefault="00740ECC" w14:paraId="5DEDD63D" w14:textId="258ECB93">
      <w:pPr>
        <w:pStyle w:val="Normalshadedbackground"/>
        <w:ind w:right="27"/>
      </w:pPr>
      <w:r w:rsidRPr="00906E55">
        <w:t>The 2025–2035 National Suicide Prevention Strategy and the Fifth National Mental Health and Suicide Prevention Plan highlight the importance of supporting families and carers, recognising their central role in early intervention and prevention across all age groups, including families with children who have disabilities.</w:t>
      </w:r>
    </w:p>
    <w:p w:rsidRPr="0092179E" w:rsidR="00D06701" w:rsidP="00F8602E" w:rsidRDefault="00D06701" w14:paraId="03C2FF10" w14:textId="3B925E27">
      <w:pPr>
        <w:pStyle w:val="Heading3"/>
      </w:pPr>
      <w:bookmarkStart w:name="_Toc216081178" w:id="25"/>
      <w:bookmarkStart w:name="_Toc216081583" w:id="26"/>
      <w:r w:rsidRPr="0092179E">
        <w:t xml:space="preserve">Intake and </w:t>
      </w:r>
      <w:r w:rsidR="00DC0879">
        <w:t>n</w:t>
      </w:r>
      <w:r w:rsidRPr="0092179E">
        <w:t>eeds assessment</w:t>
      </w:r>
      <w:bookmarkEnd w:id="25"/>
      <w:bookmarkEnd w:id="26"/>
    </w:p>
    <w:p w:rsidRPr="00906E55" w:rsidR="00D06701" w:rsidP="00906E55" w:rsidRDefault="00C1098E" w14:paraId="588D55B8" w14:textId="789A673B">
      <w:pPr>
        <w:pStyle w:val="Content"/>
      </w:pPr>
      <w:r w:rsidRPr="00906E55">
        <w:t>Professionals working in m</w:t>
      </w:r>
      <w:r w:rsidRPr="00906E55" w:rsidR="00D06701">
        <w:t xml:space="preserve">ainstream services </w:t>
      </w:r>
      <w:r w:rsidRPr="00906E55" w:rsidR="001407F9">
        <w:t xml:space="preserve">can </w:t>
      </w:r>
      <w:r w:rsidRPr="00906E55" w:rsidR="00D06701">
        <w:t xml:space="preserve">already </w:t>
      </w:r>
      <w:r w:rsidRPr="00906E55" w:rsidR="00D90409">
        <w:t xml:space="preserve">select a number of </w:t>
      </w:r>
      <w:r w:rsidRPr="00906E55" w:rsidR="00D06701">
        <w:t xml:space="preserve">validated tools that </w:t>
      </w:r>
      <w:r w:rsidRPr="00906E55" w:rsidR="000C0904">
        <w:t xml:space="preserve">can be </w:t>
      </w:r>
      <w:r w:rsidRPr="00906E55" w:rsidR="00D06701">
        <w:t xml:space="preserve">used to assess </w:t>
      </w:r>
      <w:r w:rsidRPr="00906E55" w:rsidR="00902DF6">
        <w:t xml:space="preserve">child </w:t>
      </w:r>
      <w:r w:rsidRPr="00906E55" w:rsidR="004E541F">
        <w:t>development</w:t>
      </w:r>
      <w:r w:rsidRPr="00906E55" w:rsidR="00D06701">
        <w:t xml:space="preserve">. These tools help health professionals, educators, and families to </w:t>
      </w:r>
      <w:r w:rsidRPr="00906E55" w:rsidR="00C03BEC">
        <w:t>identify</w:t>
      </w:r>
      <w:r w:rsidRPr="00906E55" w:rsidR="0027152C">
        <w:t xml:space="preserve"> developmental</w:t>
      </w:r>
      <w:r w:rsidRPr="00906E55" w:rsidR="000B7D8A">
        <w:t xml:space="preserve"> </w:t>
      </w:r>
      <w:r w:rsidRPr="00906E55" w:rsidR="00FB0AF6">
        <w:t>delay</w:t>
      </w:r>
      <w:r w:rsidRPr="00906E55" w:rsidR="000B7D8A">
        <w:t xml:space="preserve"> or neurodevelopmental differences</w:t>
      </w:r>
      <w:r w:rsidRPr="00906E55" w:rsidR="00B81818">
        <w:t xml:space="preserve">. </w:t>
      </w:r>
      <w:r w:rsidRPr="00906E55" w:rsidR="00D06701">
        <w:t xml:space="preserve">They </w:t>
      </w:r>
      <w:r w:rsidRPr="00906E55" w:rsidR="00C03BEC">
        <w:t xml:space="preserve">can also </w:t>
      </w:r>
      <w:r w:rsidRPr="00906E55" w:rsidR="00A35FFF">
        <w:t>help</w:t>
      </w:r>
      <w:r w:rsidRPr="00906E55" w:rsidR="00D06701">
        <w:t xml:space="preserve"> build </w:t>
      </w:r>
      <w:r w:rsidRPr="00906E55" w:rsidR="00C35DB4">
        <w:t>a</w:t>
      </w:r>
      <w:r w:rsidRPr="00906E55" w:rsidR="00D06701">
        <w:t xml:space="preserve"> better understanding of the </w:t>
      </w:r>
      <w:r w:rsidRPr="00906E55" w:rsidR="00061E1F">
        <w:t>child’s strengths</w:t>
      </w:r>
      <w:r w:rsidRPr="00906E55" w:rsidR="006E000C">
        <w:t xml:space="preserve"> and support </w:t>
      </w:r>
      <w:r w:rsidRPr="00906E55" w:rsidR="00D06701">
        <w:t>needs.</w:t>
      </w:r>
    </w:p>
    <w:p w:rsidRPr="00906E55" w:rsidR="00D06701" w:rsidP="00906E55" w:rsidRDefault="00D06701" w14:paraId="37D7435B" w14:textId="013B5941">
      <w:pPr>
        <w:pStyle w:val="Content"/>
      </w:pPr>
      <w:r w:rsidRPr="00906E55">
        <w:t>These tools can be valuable for prompting conversations and supporting ongoing developmental monitoring. However, they should be considered as part of</w:t>
      </w:r>
      <w:r w:rsidR="00C4058E">
        <w:t xml:space="preserve"> </w:t>
      </w:r>
      <w:r w:rsidRPr="00906E55">
        <w:t>a holistic approach, rather than as definitive or standalone measures</w:t>
      </w:r>
      <w:r w:rsidR="00C4058E">
        <w:t xml:space="preserve">. </w:t>
      </w:r>
      <w:r w:rsidRPr="00906E55">
        <w:t xml:space="preserve">Professional judgement, insights from parents and carers, and continuous observation are </w:t>
      </w:r>
      <w:r w:rsidRPr="00906E55" w:rsidR="006E000C">
        <w:t>important</w:t>
      </w:r>
      <w:r w:rsidRPr="00906E55">
        <w:t xml:space="preserve"> in understanding each child’s unique developmental journey.</w:t>
      </w:r>
    </w:p>
    <w:p w:rsidRPr="00906E55" w:rsidR="00D06701" w:rsidP="00906E55" w:rsidRDefault="00476382" w14:paraId="583FCA15" w14:textId="60B09AF1">
      <w:pPr>
        <w:pStyle w:val="Content"/>
      </w:pPr>
      <w:r w:rsidRPr="00906E55">
        <w:t>Rather than endorsing a single tool, t</w:t>
      </w:r>
      <w:r w:rsidRPr="00906E55" w:rsidR="00D06701">
        <w:t xml:space="preserve">he Advisory Group </w:t>
      </w:r>
      <w:r w:rsidRPr="00906E55">
        <w:t>suggests</w:t>
      </w:r>
      <w:r w:rsidRPr="00906E55" w:rsidR="005951F1">
        <w:t xml:space="preserve"> that</w:t>
      </w:r>
      <w:r w:rsidRPr="00906E55" w:rsidR="00C96E1C">
        <w:t xml:space="preserve"> tools should be</w:t>
      </w:r>
      <w:r w:rsidRPr="00906E55" w:rsidR="00D06701">
        <w:t>:</w:t>
      </w:r>
    </w:p>
    <w:p w:rsidR="008141E8" w:rsidP="00B53383" w:rsidRDefault="00D06701" w14:paraId="15228554" w14:textId="76378CFA">
      <w:pPr>
        <w:pStyle w:val="ListBulletNumber1"/>
      </w:pPr>
      <w:r w:rsidRPr="0092179E">
        <w:t>evidence-based</w:t>
      </w:r>
      <w:r w:rsidR="008141E8">
        <w:t xml:space="preserve"> and</w:t>
      </w:r>
      <w:r w:rsidR="00C4058E">
        <w:t xml:space="preserve"> </w:t>
      </w:r>
      <w:r w:rsidRPr="0092179E">
        <w:t>validated</w:t>
      </w:r>
    </w:p>
    <w:p w:rsidRPr="0092179E" w:rsidR="008141E8" w:rsidP="00B53383" w:rsidRDefault="00D06701" w14:paraId="137229FF" w14:textId="6D981BF8">
      <w:pPr>
        <w:pStyle w:val="ListBulletNumber1"/>
      </w:pPr>
      <w:r w:rsidRPr="0092179E">
        <w:t>tested and used in Australia</w:t>
      </w:r>
    </w:p>
    <w:p w:rsidR="008141E8" w:rsidP="008141E8" w:rsidRDefault="00D06701" w14:paraId="24FAAC63" w14:textId="0CAFDD48">
      <w:pPr>
        <w:pStyle w:val="ListBulletNumber1"/>
      </w:pPr>
      <w:r w:rsidRPr="008141E8">
        <w:lastRenderedPageBreak/>
        <w:t xml:space="preserve">adapted or specifically created to be culturally responsive, particularly for </w:t>
      </w:r>
      <w:r w:rsidRPr="008141E8" w:rsidR="00CF1555">
        <w:t>First Nations</w:t>
      </w:r>
      <w:r w:rsidRPr="008141E8">
        <w:t xml:space="preserve"> communities and families from culturally and linguistically diverse backgrounds.</w:t>
      </w:r>
    </w:p>
    <w:p w:rsidRPr="000B40BD" w:rsidR="00D06701" w:rsidP="00D06701" w:rsidRDefault="00EE09EB" w14:paraId="7623A221" w14:textId="3EF9EC49">
      <w:pPr>
        <w:pStyle w:val="Content"/>
      </w:pPr>
      <w:r>
        <w:t>The Advisory Group acknowledges that a</w:t>
      </w:r>
      <w:r w:rsidRPr="004C5AEC" w:rsidR="001E482B">
        <w:t xml:space="preserve"> range of tools may be needed to ensure they are suitable for children aged 0–8 and to provide deeper understanding where</w:t>
      </w:r>
      <w:r w:rsidR="00C4058E">
        <w:t xml:space="preserve"> </w:t>
      </w:r>
      <w:r w:rsidRPr="004C5AEC" w:rsidR="001E482B">
        <w:t>required.</w:t>
      </w:r>
    </w:p>
    <w:p w:rsidRPr="0092179E" w:rsidR="00D06701" w:rsidP="00906E55" w:rsidRDefault="00D06701" w14:paraId="0919458D" w14:textId="0DA59313">
      <w:pPr>
        <w:pStyle w:val="Content"/>
      </w:pPr>
      <w:r w:rsidRPr="0092179E">
        <w:t>This approach ensures that identification processes are inclusive, strengths-focused, and responsive to the diverse needs of children and families.</w:t>
      </w:r>
      <w:r w:rsidR="00C4058E">
        <w:t xml:space="preserve"> </w:t>
      </w:r>
      <w:r w:rsidR="00852BBB">
        <w:t>The Advisory Group recommend g</w:t>
      </w:r>
      <w:r w:rsidR="001C1DA5">
        <w:t xml:space="preserve">overnments should provide guidelines or </w:t>
      </w:r>
      <w:r w:rsidR="00C37C4F">
        <w:t>accreditation standards to support the choice of tools</w:t>
      </w:r>
      <w:r w:rsidR="00877EEF">
        <w:t>.</w:t>
      </w:r>
    </w:p>
    <w:p w:rsidRPr="000B40BD" w:rsidR="00F74756" w:rsidP="00906E55" w:rsidRDefault="00F74756" w14:paraId="589F47FB" w14:textId="5CCE3822">
      <w:pPr>
        <w:pStyle w:val="Content"/>
        <w:rPr>
          <w:b/>
        </w:rPr>
      </w:pPr>
      <w:r>
        <w:t xml:space="preserve">Many prevalent diagnostic and assessment tools are not culturally responsive. The Advisory Group recommends the use of tools like the </w:t>
      </w:r>
      <w:r w:rsidRPr="003C5D33" w:rsidR="003C5D33">
        <w:t xml:space="preserve">Ages and States Questionnaire-Talking about Raising Aboriginal Kids </w:t>
      </w:r>
      <w:r w:rsidR="003C5D33">
        <w:t>(</w:t>
      </w:r>
      <w:r>
        <w:t>ASQ-TRAK</w:t>
      </w:r>
      <w:r w:rsidR="003C5D33">
        <w:t>)</w:t>
      </w:r>
      <w:r>
        <w:t xml:space="preserve"> which are </w:t>
      </w:r>
      <w:r w:rsidRPr="00976526">
        <w:t>grounded in Aboriginal and Torres Strait Islander cultures, practices and strengths</w:t>
      </w:r>
      <w:r>
        <w:t>.</w:t>
      </w:r>
    </w:p>
    <w:p w:rsidR="00852BBB" w:rsidP="00906E55" w:rsidRDefault="00D06701" w14:paraId="69264C17" w14:textId="5ECA1C28">
      <w:pPr>
        <w:pStyle w:val="Content"/>
      </w:pPr>
      <w:r w:rsidRPr="0092179E">
        <w:t xml:space="preserve">Some children </w:t>
      </w:r>
      <w:r w:rsidR="00647DC1">
        <w:t xml:space="preserve">and families </w:t>
      </w:r>
      <w:r w:rsidRPr="0092179E">
        <w:t xml:space="preserve">who enter a Thriving </w:t>
      </w:r>
      <w:r w:rsidRPr="0092179E">
        <w:rPr>
          <w:iCs/>
        </w:rPr>
        <w:t>Kids</w:t>
      </w:r>
      <w:r w:rsidR="00C4058E">
        <w:t xml:space="preserve"> </w:t>
      </w:r>
      <w:r w:rsidRPr="0092179E">
        <w:t xml:space="preserve">‘intake point’ may </w:t>
      </w:r>
      <w:r w:rsidR="001E482B">
        <w:t>be</w:t>
      </w:r>
      <w:r w:rsidRPr="0092179E">
        <w:t xml:space="preserve"> assessed as only requiring </w:t>
      </w:r>
      <w:r w:rsidR="00853E65">
        <w:t>U</w:t>
      </w:r>
      <w:r w:rsidRPr="0092179E">
        <w:t xml:space="preserve">niversal </w:t>
      </w:r>
      <w:r w:rsidR="00853E65">
        <w:t>P</w:t>
      </w:r>
      <w:r w:rsidRPr="0092179E">
        <w:t xml:space="preserve">arenting </w:t>
      </w:r>
      <w:r w:rsidR="00853E65">
        <w:t>S</w:t>
      </w:r>
      <w:r w:rsidRPr="0092179E">
        <w:t>upports</w:t>
      </w:r>
      <w:r w:rsidRPr="0092179E" w:rsidR="00B543EF">
        <w:t xml:space="preserve"> to achieve </w:t>
      </w:r>
      <w:r w:rsidRPr="0092179E" w:rsidR="008D2301">
        <w:t>their goals</w:t>
      </w:r>
      <w:r w:rsidRPr="0092179E">
        <w:t xml:space="preserve">. </w:t>
      </w:r>
      <w:r w:rsidR="008A324E">
        <w:t xml:space="preserve">For </w:t>
      </w:r>
      <w:r w:rsidR="001E482B">
        <w:t>others</w:t>
      </w:r>
      <w:r w:rsidR="008A324E">
        <w:t xml:space="preserve">, it may be suggested that </w:t>
      </w:r>
      <w:r w:rsidR="00A62DA8">
        <w:t>T</w:t>
      </w:r>
      <w:r w:rsidR="008A324E">
        <w:t xml:space="preserve">argeted </w:t>
      </w:r>
      <w:r w:rsidR="00A62DA8">
        <w:t>S</w:t>
      </w:r>
      <w:r w:rsidR="008A324E">
        <w:t>upports would be of greater benefit, or perhaps a mix of both</w:t>
      </w:r>
      <w:r w:rsidR="00DD3E26">
        <w:t xml:space="preserve"> </w:t>
      </w:r>
      <w:r w:rsidR="00852BBB">
        <w:t>U</w:t>
      </w:r>
      <w:r w:rsidR="00DD3E26">
        <w:t xml:space="preserve">niversal </w:t>
      </w:r>
      <w:r w:rsidR="00852BBB">
        <w:t xml:space="preserve">Parenting Supports </w:t>
      </w:r>
      <w:r w:rsidR="00DD3E26">
        <w:t xml:space="preserve">and </w:t>
      </w:r>
      <w:r w:rsidR="00A62DA8">
        <w:t>T</w:t>
      </w:r>
      <w:r w:rsidR="00DD3E26">
        <w:t xml:space="preserve">argeted </w:t>
      </w:r>
      <w:r w:rsidR="00A62DA8">
        <w:t>S</w:t>
      </w:r>
      <w:r w:rsidR="00DD3E26">
        <w:t>upports</w:t>
      </w:r>
      <w:r w:rsidR="008A324E">
        <w:t>.</w:t>
      </w:r>
    </w:p>
    <w:p w:rsidRPr="0092179E" w:rsidR="00D06701" w:rsidP="00906E55" w:rsidRDefault="00874DC2" w14:paraId="44ABEA73" w14:textId="6BCF0917">
      <w:pPr>
        <w:pStyle w:val="Content"/>
      </w:pPr>
      <w:r w:rsidRPr="0092179E">
        <w:t>A</w:t>
      </w:r>
      <w:r w:rsidRPr="0092179E" w:rsidR="00D06701">
        <w:t>ccess</w:t>
      </w:r>
      <w:r w:rsidRPr="0092179E" w:rsidR="008D2301">
        <w:t xml:space="preserve"> to</w:t>
      </w:r>
      <w:r w:rsidRPr="0092179E" w:rsidR="00D06701">
        <w:t xml:space="preserve"> </w:t>
      </w:r>
      <w:r w:rsidR="00A62DA8">
        <w:t>T</w:t>
      </w:r>
      <w:r w:rsidRPr="0092179E" w:rsidR="00D06701">
        <w:t xml:space="preserve">argeted </w:t>
      </w:r>
      <w:r w:rsidR="00A62DA8">
        <w:t>S</w:t>
      </w:r>
      <w:r w:rsidRPr="0092179E" w:rsidR="00D06701">
        <w:t xml:space="preserve">upports </w:t>
      </w:r>
      <w:r w:rsidRPr="0092179E">
        <w:t xml:space="preserve">should involve </w:t>
      </w:r>
      <w:r w:rsidRPr="0092179E" w:rsidR="00D06701">
        <w:t xml:space="preserve">a light touch assessment of functional </w:t>
      </w:r>
      <w:r w:rsidRPr="00A82751" w:rsidR="00D06701">
        <w:t>need</w:t>
      </w:r>
      <w:r w:rsidR="004871A8">
        <w:t>s</w:t>
      </w:r>
      <w:r w:rsidRPr="0092179E" w:rsidR="00D06701">
        <w:t>.</w:t>
      </w:r>
      <w:r w:rsidR="009D05DD">
        <w:t xml:space="preserve"> </w:t>
      </w:r>
      <w:r w:rsidRPr="0092179E" w:rsidR="00D06701">
        <w:t xml:space="preserve">The focus </w:t>
      </w:r>
      <w:r w:rsidR="003D36EF">
        <w:t xml:space="preserve">should be </w:t>
      </w:r>
      <w:r w:rsidRPr="0092179E" w:rsidR="00D06701">
        <w:t xml:space="preserve">on </w:t>
      </w:r>
      <w:r w:rsidR="007436D5">
        <w:t>providing</w:t>
      </w:r>
      <w:r w:rsidRPr="0092179E" w:rsidR="00D06701">
        <w:t xml:space="preserve"> child</w:t>
      </w:r>
      <w:r w:rsidR="003D36EF">
        <w:t>ren</w:t>
      </w:r>
      <w:r w:rsidRPr="0092179E" w:rsidR="00D06701">
        <w:t xml:space="preserve"> </w:t>
      </w:r>
      <w:r w:rsidR="001D0362">
        <w:t>with</w:t>
      </w:r>
      <w:r w:rsidRPr="00A82751" w:rsidR="001D0362">
        <w:t xml:space="preserve"> </w:t>
      </w:r>
      <w:r w:rsidRPr="0092179E" w:rsidR="00D06701">
        <w:t>the right mix of supports based on their level of need. Th</w:t>
      </w:r>
      <w:r w:rsidR="003D36EF">
        <w:t>e</w:t>
      </w:r>
      <w:r w:rsidRPr="0092179E" w:rsidR="00D06701">
        <w:t xml:space="preserve"> needs assessment may be undertaken at the ‘intake point’, by a GP (</w:t>
      </w:r>
      <w:r w:rsidR="00B83C18">
        <w:t>as part of</w:t>
      </w:r>
      <w:r w:rsidRPr="0092179E" w:rsidR="00D06701">
        <w:t xml:space="preserve"> a MBS Child Development Plan), or by a </w:t>
      </w:r>
      <w:r w:rsidR="00894EAB">
        <w:t>Key Worker</w:t>
      </w:r>
      <w:r w:rsidRPr="0092179E" w:rsidR="00D06701">
        <w:t xml:space="preserve"> (see section</w:t>
      </w:r>
      <w:r w:rsidR="00C801AB">
        <w:t xml:space="preserve"> on ‘</w:t>
      </w:r>
      <w:r w:rsidRPr="00C801AB" w:rsidR="00C801AB">
        <w:t>More intensive family capacity building</w:t>
      </w:r>
      <w:r w:rsidR="00C801AB">
        <w:t>’</w:t>
      </w:r>
      <w:r w:rsidRPr="0092179E" w:rsidR="00D06701">
        <w:t>).</w:t>
      </w:r>
    </w:p>
    <w:p w:rsidRPr="000B40BD" w:rsidR="006E7EC6" w:rsidP="000B40BD" w:rsidRDefault="00D06701" w14:paraId="7B13F200" w14:textId="0E87EE3C">
      <w:pPr>
        <w:pStyle w:val="Content"/>
      </w:pPr>
      <w:r w:rsidRPr="0092179E">
        <w:t xml:space="preserve">The Advisory Group recommends </w:t>
      </w:r>
      <w:r w:rsidR="001A2F05">
        <w:t>that relying on rigid diagnostic criteria is not appropriate as part of</w:t>
      </w:r>
      <w:r w:rsidRPr="0092179E">
        <w:t xml:space="preserve"> assessments for Targeted Supports. Instead, assessments should </w:t>
      </w:r>
      <w:r w:rsidR="00E97EC4">
        <w:t>establish</w:t>
      </w:r>
      <w:r w:rsidRPr="00A82751" w:rsidR="00E97EC4">
        <w:t xml:space="preserve"> </w:t>
      </w:r>
      <w:r w:rsidRPr="0092179E">
        <w:t>the support needs of children, emphasising strengths-based and family-centred approaches. In practice, this means asking</w:t>
      </w:r>
      <w:r w:rsidRPr="0092179E" w:rsidR="0038507B">
        <w:t>,</w:t>
      </w:r>
      <w:r w:rsidRPr="0092179E">
        <w:t xml:space="preserve"> </w:t>
      </w:r>
      <w:r w:rsidR="004E7EEA">
        <w:t>‘</w:t>
      </w:r>
      <w:r w:rsidRPr="0092179E">
        <w:t xml:space="preserve">what does </w:t>
      </w:r>
      <w:r w:rsidR="005E328E">
        <w:t>this</w:t>
      </w:r>
      <w:r w:rsidRPr="0092179E">
        <w:t xml:space="preserve"> child </w:t>
      </w:r>
      <w:r w:rsidR="005E328E">
        <w:t>in this</w:t>
      </w:r>
      <w:r w:rsidRPr="0092179E">
        <w:t xml:space="preserve"> family need to support </w:t>
      </w:r>
      <w:r w:rsidR="00AF1FEF">
        <w:t>optimal</w:t>
      </w:r>
      <w:r w:rsidRPr="0092179E">
        <w:t xml:space="preserve"> development</w:t>
      </w:r>
      <w:r w:rsidR="00F83A92">
        <w:t xml:space="preserve"> and participation</w:t>
      </w:r>
      <w:r w:rsidRPr="0092179E" w:rsidR="0038507B">
        <w:t>?</w:t>
      </w:r>
      <w:r w:rsidR="004E7EEA">
        <w:t>’</w:t>
      </w:r>
      <w:r w:rsidR="00906E55">
        <w:t>.</w:t>
      </w:r>
    </w:p>
    <w:p w:rsidRPr="00791957" w:rsidR="006E7EC6" w:rsidP="003B0786" w:rsidRDefault="006E7EC6" w14:paraId="2993D98C" w14:textId="0D400B56">
      <w:pPr>
        <w:pStyle w:val="Heading4"/>
        <w:rPr>
          <w:iCs w:val="0"/>
        </w:rPr>
      </w:pPr>
      <w:r w:rsidRPr="00791957">
        <w:rPr>
          <w:iCs w:val="0"/>
        </w:rPr>
        <w:t xml:space="preserve">Conversations with </w:t>
      </w:r>
      <w:r w:rsidRPr="00791957" w:rsidR="00B921A2">
        <w:rPr>
          <w:iCs w:val="0"/>
        </w:rPr>
        <w:t>f</w:t>
      </w:r>
      <w:r w:rsidRPr="00791957">
        <w:rPr>
          <w:iCs w:val="0"/>
        </w:rPr>
        <w:t>amilies as part of the needs assessment</w:t>
      </w:r>
    </w:p>
    <w:p w:rsidRPr="0092179E" w:rsidR="0043614D" w:rsidP="00906E55" w:rsidRDefault="006E7EC6" w14:paraId="4ED91EEA" w14:textId="0F286C1F">
      <w:pPr>
        <w:pStyle w:val="Content"/>
        <w:rPr>
          <w:b/>
        </w:rPr>
      </w:pPr>
      <w:r w:rsidRPr="0092179E">
        <w:t>As part of undertaking a needs assessment</w:t>
      </w:r>
      <w:r w:rsidR="00243027">
        <w:t>,</w:t>
      </w:r>
      <w:r w:rsidRPr="0092179E">
        <w:t xml:space="preserve"> the goals of the family an</w:t>
      </w:r>
      <w:r w:rsidR="00243027">
        <w:t>d</w:t>
      </w:r>
      <w:r w:rsidRPr="0092179E">
        <w:t xml:space="preserve"> child should be considered.</w:t>
      </w:r>
      <w:r w:rsidR="007A1C02">
        <w:rPr>
          <w:b/>
        </w:rPr>
        <w:t xml:space="preserve"> </w:t>
      </w:r>
      <w:r w:rsidRPr="0027152C">
        <w:t xml:space="preserve">These goals </w:t>
      </w:r>
      <w:r w:rsidRPr="0092179E">
        <w:t>can</w:t>
      </w:r>
      <w:r w:rsidRPr="0027152C">
        <w:t xml:space="preserve"> be used to </w:t>
      </w:r>
      <w:r w:rsidR="009501F4">
        <w:t>monitor</w:t>
      </w:r>
      <w:r w:rsidRPr="00A82751" w:rsidR="009501F4">
        <w:t xml:space="preserve"> </w:t>
      </w:r>
      <w:r w:rsidRPr="0027152C">
        <w:t>progress</w:t>
      </w:r>
      <w:r w:rsidR="00B20996">
        <w:t xml:space="preserve"> over time</w:t>
      </w:r>
      <w:r w:rsidRPr="0027152C">
        <w:t xml:space="preserve">, including </w:t>
      </w:r>
      <w:r w:rsidR="00146371">
        <w:t xml:space="preserve">specified </w:t>
      </w:r>
      <w:r w:rsidRPr="0027152C">
        <w:t xml:space="preserve">review points, and </w:t>
      </w:r>
      <w:r w:rsidR="003D36EF">
        <w:t xml:space="preserve">to </w:t>
      </w:r>
      <w:r w:rsidRPr="0027152C">
        <w:t>ensure a common understanding of what a good outcome will look like.</w:t>
      </w:r>
    </w:p>
    <w:p w:rsidRPr="00DE3ACA" w:rsidR="00D06701" w:rsidP="00D06701" w:rsidRDefault="006E7EC6" w14:paraId="134A0667" w14:textId="2A9AAEF8">
      <w:pPr>
        <w:pStyle w:val="Content"/>
      </w:pPr>
      <w:r w:rsidRPr="0027152C">
        <w:t xml:space="preserve">These discussions and decisions about the most appropriate </w:t>
      </w:r>
      <w:r w:rsidR="00DE5029">
        <w:t>s</w:t>
      </w:r>
      <w:r w:rsidRPr="0027152C">
        <w:t xml:space="preserve">upport/s for a child </w:t>
      </w:r>
      <w:r w:rsidR="00E51660">
        <w:t>should</w:t>
      </w:r>
      <w:r w:rsidRPr="0027152C">
        <w:t xml:space="preserve"> be informed by the Best Practice </w:t>
      </w:r>
      <w:r w:rsidR="0096374A">
        <w:t>d</w:t>
      </w:r>
      <w:r w:rsidRPr="0027152C">
        <w:t>ecision</w:t>
      </w:r>
      <w:r w:rsidR="0096374A">
        <w:t>-m</w:t>
      </w:r>
      <w:r w:rsidRPr="0027152C">
        <w:t xml:space="preserve">aking </w:t>
      </w:r>
      <w:r w:rsidR="0096374A">
        <w:t>g</w:t>
      </w:r>
      <w:r w:rsidRPr="0027152C">
        <w:t>uide which helps professionals and families to make thoughtful and collaborative decisions about the types and level of developmental supports needed.</w:t>
      </w:r>
      <w:r w:rsidR="0096374A">
        <w:rPr>
          <w:rStyle w:val="FootnoteReference"/>
          <w:color w:val="0F0D29" w:themeColor="text1"/>
          <w:szCs w:val="16"/>
        </w:rPr>
        <w:footnoteReference w:id="7"/>
      </w:r>
    </w:p>
    <w:p w:rsidR="00A53778" w:rsidP="00565D03" w:rsidRDefault="00DE3ACA" w14:paraId="7033ED35" w14:textId="77777777">
      <w:pPr>
        <w:pStyle w:val="Normalshadedbackground"/>
        <w:rPr>
          <w:rStyle w:val="Strong"/>
        </w:rPr>
      </w:pPr>
      <w:r w:rsidRPr="00894E21">
        <w:rPr>
          <w:rStyle w:val="Strong"/>
        </w:rPr>
        <w:t>A note on diagnosi</w:t>
      </w:r>
      <w:r w:rsidR="00A53778">
        <w:rPr>
          <w:rStyle w:val="Strong"/>
        </w:rPr>
        <w:t>s</w:t>
      </w:r>
    </w:p>
    <w:p w:rsidR="00DE3ACA" w:rsidP="00565D03" w:rsidRDefault="00DE3ACA" w14:paraId="41F8F94B" w14:textId="131FED03">
      <w:pPr>
        <w:pStyle w:val="Normalshadedbackground"/>
      </w:pPr>
      <w:r w:rsidRPr="0092179E">
        <w:t>To ensure that children and families can access supports as soon as possible,</w:t>
      </w:r>
      <w:r w:rsidRPr="0092179E" w:rsidDel="004572F2">
        <w:t xml:space="preserve"> </w:t>
      </w:r>
      <w:r w:rsidRPr="0092179E">
        <w:t xml:space="preserve">access to Thriving Kids </w:t>
      </w:r>
      <w:r>
        <w:t>does not</w:t>
      </w:r>
      <w:r w:rsidRPr="0092179E">
        <w:t xml:space="preserve"> require a diagnosis. Obtaining a diagnosis can often be time consuming and costly and has the potential to unnecessarily delay access to supports.</w:t>
      </w:r>
    </w:p>
    <w:p w:rsidRPr="0092179E" w:rsidR="00DE3ACA" w:rsidP="00565D03" w:rsidRDefault="00DE3ACA" w14:paraId="07808C04" w14:textId="4AD44F26">
      <w:pPr>
        <w:pStyle w:val="Normalshadedbackground"/>
      </w:pPr>
      <w:r w:rsidRPr="0092179E">
        <w:t>The Advisory Group recommends a functional assessment of support needs</w:t>
      </w:r>
      <w:r>
        <w:t xml:space="preserve"> to match the child with the most appropriate supports. In addition to this support needs assessment, </w:t>
      </w:r>
      <w:r w:rsidRPr="0092179E">
        <w:t xml:space="preserve">some identification or </w:t>
      </w:r>
      <w:r>
        <w:t>diagnostic</w:t>
      </w:r>
      <w:r w:rsidRPr="0092179E">
        <w:t xml:space="preserve"> tools </w:t>
      </w:r>
      <w:r w:rsidRPr="0092179E">
        <w:lastRenderedPageBreak/>
        <w:t xml:space="preserve">may be </w:t>
      </w:r>
      <w:r>
        <w:t xml:space="preserve">used </w:t>
      </w:r>
      <w:r w:rsidRPr="0092179E">
        <w:t>by relevant workers</w:t>
      </w:r>
      <w:r>
        <w:t xml:space="preserve"> to help better understand the needs of the child. In some instances, this may open the path for a diagnosis.</w:t>
      </w:r>
    </w:p>
    <w:p w:rsidRPr="0092179E" w:rsidR="00862149" w:rsidP="00565D03" w:rsidRDefault="00DE3ACA" w14:paraId="0D273186" w14:textId="49E3CC92">
      <w:pPr>
        <w:pStyle w:val="Normalshadedbackground"/>
      </w:pPr>
      <w:r w:rsidRPr="00A82751">
        <w:t xml:space="preserve">The focus </w:t>
      </w:r>
      <w:r>
        <w:t>of Thriving Kids</w:t>
      </w:r>
      <w:r w:rsidRPr="0092179E">
        <w:t xml:space="preserve"> on providing supports early does not seek to discourage a diagnosis for those who may view this as a useful or validating step in their child’s development journey. However, providing a diagnosis is not the objective of Thriving Kids.</w:t>
      </w:r>
    </w:p>
    <w:p w:rsidRPr="0092179E" w:rsidR="00D06701" w:rsidP="00D06701" w:rsidRDefault="00F8602E" w14:paraId="4AEB244C" w14:textId="796215E9">
      <w:pPr>
        <w:pStyle w:val="Heading2"/>
        <w:rPr>
          <w:b w:val="0"/>
          <w:bCs/>
        </w:rPr>
      </w:pPr>
      <w:bookmarkStart w:name="_Toc216081179" w:id="27"/>
      <w:bookmarkStart w:name="_Toc216081584" w:id="28"/>
      <w:bookmarkStart w:name="_Toc217399530" w:id="29"/>
      <w:r>
        <w:rPr>
          <w:bCs/>
        </w:rPr>
        <w:t xml:space="preserve">Best-practice </w:t>
      </w:r>
      <w:r w:rsidRPr="0092179E" w:rsidR="00D06701">
        <w:rPr>
          <w:bCs/>
        </w:rPr>
        <w:t xml:space="preserve">Universal </w:t>
      </w:r>
      <w:r w:rsidR="0072520D">
        <w:rPr>
          <w:bCs/>
        </w:rPr>
        <w:t xml:space="preserve">Parenting </w:t>
      </w:r>
      <w:r w:rsidRPr="0092179E" w:rsidR="00D06701">
        <w:rPr>
          <w:bCs/>
        </w:rPr>
        <w:t>Supports</w:t>
      </w:r>
      <w:bookmarkEnd w:id="27"/>
      <w:bookmarkEnd w:id="28"/>
      <w:bookmarkEnd w:id="29"/>
    </w:p>
    <w:p w:rsidRPr="0092179E" w:rsidR="00D06701" w:rsidP="00D06701" w:rsidRDefault="00D06701" w14:paraId="528F8D12" w14:textId="7E611009">
      <w:pPr>
        <w:pStyle w:val="Content"/>
        <w:rPr>
          <w:color w:val="0F0D29" w:themeColor="text1"/>
          <w:szCs w:val="16"/>
        </w:rPr>
      </w:pPr>
      <w:r w:rsidRPr="0092179E">
        <w:rPr>
          <w:color w:val="0F0D29" w:themeColor="text1"/>
          <w:szCs w:val="24"/>
        </w:rPr>
        <w:t xml:space="preserve">In recognition of the key role parents, carers and kin have as their child’s first teacher, </w:t>
      </w:r>
      <w:r w:rsidR="004D0B38">
        <w:rPr>
          <w:color w:val="0F0D29" w:themeColor="text1"/>
          <w:szCs w:val="24"/>
        </w:rPr>
        <w:t xml:space="preserve">the Advisory Group highlighted the </w:t>
      </w:r>
      <w:r w:rsidRPr="0092179E">
        <w:rPr>
          <w:color w:val="0F0D29" w:themeColor="text1"/>
          <w:szCs w:val="24"/>
        </w:rPr>
        <w:t>importan</w:t>
      </w:r>
      <w:r w:rsidR="004D0B38">
        <w:rPr>
          <w:color w:val="0F0D29" w:themeColor="text1"/>
          <w:szCs w:val="24"/>
        </w:rPr>
        <w:t>ce</w:t>
      </w:r>
      <w:r w:rsidRPr="0092179E">
        <w:rPr>
          <w:color w:val="0F0D29" w:themeColor="text1"/>
          <w:szCs w:val="24"/>
        </w:rPr>
        <w:t xml:space="preserve"> of Thriving Kids focus</w:t>
      </w:r>
      <w:r w:rsidR="004D0B38">
        <w:rPr>
          <w:color w:val="0F0D29" w:themeColor="text1"/>
          <w:szCs w:val="24"/>
        </w:rPr>
        <w:t xml:space="preserve">sing </w:t>
      </w:r>
      <w:r w:rsidRPr="0092179E">
        <w:rPr>
          <w:color w:val="0F0D29" w:themeColor="text1"/>
          <w:szCs w:val="24"/>
        </w:rPr>
        <w:t xml:space="preserve">on </w:t>
      </w:r>
      <w:r w:rsidR="0004353D">
        <w:rPr>
          <w:color w:val="0F0D29" w:themeColor="text1"/>
          <w:szCs w:val="24"/>
        </w:rPr>
        <w:t>Universal P</w:t>
      </w:r>
      <w:r w:rsidRPr="0092179E">
        <w:rPr>
          <w:color w:val="0F0D29" w:themeColor="text1"/>
          <w:szCs w:val="24"/>
        </w:rPr>
        <w:t xml:space="preserve">arenting </w:t>
      </w:r>
      <w:r w:rsidR="0004353D">
        <w:rPr>
          <w:color w:val="0F0D29" w:themeColor="text1"/>
          <w:szCs w:val="24"/>
        </w:rPr>
        <w:t>S</w:t>
      </w:r>
      <w:r w:rsidRPr="0092179E">
        <w:rPr>
          <w:color w:val="0F0D29" w:themeColor="text1"/>
          <w:szCs w:val="24"/>
        </w:rPr>
        <w:t xml:space="preserve">upports. These supports </w:t>
      </w:r>
      <w:r w:rsidR="00453CF2">
        <w:rPr>
          <w:color w:val="0F0D29" w:themeColor="text1"/>
          <w:szCs w:val="24"/>
        </w:rPr>
        <w:t>should</w:t>
      </w:r>
      <w:r w:rsidRPr="0092179E">
        <w:rPr>
          <w:color w:val="0F0D29" w:themeColor="text1"/>
          <w:szCs w:val="24"/>
        </w:rPr>
        <w:t xml:space="preserve"> seek to equip parents </w:t>
      </w:r>
      <w:r w:rsidRPr="0092179E" w:rsidR="0027152C">
        <w:rPr>
          <w:color w:val="0F0D29" w:themeColor="text1"/>
          <w:szCs w:val="24"/>
        </w:rPr>
        <w:t>with knowledge</w:t>
      </w:r>
      <w:r w:rsidRPr="0092179E">
        <w:rPr>
          <w:color w:val="0F0D29" w:themeColor="text1"/>
          <w:szCs w:val="24"/>
        </w:rPr>
        <w:t xml:space="preserve"> and skills to support their child’s development while building secure attachments and connecting families with peers. Providing parenting support</w:t>
      </w:r>
      <w:r w:rsidR="00823F3D">
        <w:rPr>
          <w:color w:val="0F0D29" w:themeColor="text1"/>
          <w:szCs w:val="24"/>
        </w:rPr>
        <w:t>s</w:t>
      </w:r>
      <w:r w:rsidRPr="0092179E">
        <w:rPr>
          <w:color w:val="0F0D29" w:themeColor="text1"/>
          <w:szCs w:val="24"/>
        </w:rPr>
        <w:t xml:space="preserve"> can enhance </w:t>
      </w:r>
      <w:r w:rsidR="00823F3D">
        <w:rPr>
          <w:color w:val="0F0D29" w:themeColor="text1"/>
          <w:szCs w:val="24"/>
        </w:rPr>
        <w:t xml:space="preserve">the </w:t>
      </w:r>
      <w:r w:rsidR="002E396D">
        <w:rPr>
          <w:color w:val="0F0D29" w:themeColor="text1"/>
          <w:szCs w:val="24"/>
        </w:rPr>
        <w:t>capacity</w:t>
      </w:r>
      <w:r w:rsidRPr="0092179E">
        <w:rPr>
          <w:color w:val="0F0D29" w:themeColor="text1"/>
          <w:szCs w:val="24"/>
        </w:rPr>
        <w:t xml:space="preserve"> and wellbeing </w:t>
      </w:r>
      <w:r w:rsidR="00823F3D">
        <w:rPr>
          <w:color w:val="0F0D29" w:themeColor="text1"/>
          <w:szCs w:val="24"/>
        </w:rPr>
        <w:t xml:space="preserve">of parents while supporting </w:t>
      </w:r>
      <w:r w:rsidRPr="0092179E">
        <w:rPr>
          <w:color w:val="0F0D29" w:themeColor="text1"/>
          <w:szCs w:val="24"/>
        </w:rPr>
        <w:t xml:space="preserve">their child’s development. For some </w:t>
      </w:r>
      <w:r w:rsidRPr="0092179E" w:rsidR="00177854">
        <w:rPr>
          <w:color w:val="0F0D29" w:themeColor="text1"/>
          <w:szCs w:val="24"/>
        </w:rPr>
        <w:t>families</w:t>
      </w:r>
      <w:r w:rsidRPr="0092179E">
        <w:rPr>
          <w:color w:val="0F0D29" w:themeColor="text1"/>
          <w:szCs w:val="24"/>
        </w:rPr>
        <w:t xml:space="preserve">, early access to these supports may reduce the need to seek additional supports. </w:t>
      </w:r>
      <w:r w:rsidRPr="002828CC" w:rsidR="002828CC">
        <w:rPr>
          <w:color w:val="0F0D29" w:themeColor="text1"/>
          <w:szCs w:val="24"/>
        </w:rPr>
        <w:t xml:space="preserve">Parenting supports </w:t>
      </w:r>
      <w:r w:rsidR="00453CF2">
        <w:rPr>
          <w:color w:val="0F0D29" w:themeColor="text1"/>
          <w:szCs w:val="24"/>
        </w:rPr>
        <w:t>should</w:t>
      </w:r>
      <w:r w:rsidRPr="002828CC" w:rsidR="002828CC">
        <w:rPr>
          <w:color w:val="0F0D29" w:themeColor="text1"/>
          <w:szCs w:val="24"/>
        </w:rPr>
        <w:t xml:space="preserve"> also focus on helping children express their interests and identities—supporting them to be their authentic selves at home, in </w:t>
      </w:r>
      <w:r w:rsidR="00C12B92">
        <w:rPr>
          <w:color w:val="0F0D29" w:themeColor="text1"/>
          <w:szCs w:val="24"/>
        </w:rPr>
        <w:t xml:space="preserve">the </w:t>
      </w:r>
      <w:r w:rsidRPr="002828CC" w:rsidR="002828CC">
        <w:rPr>
          <w:color w:val="0F0D29" w:themeColor="text1"/>
          <w:szCs w:val="24"/>
        </w:rPr>
        <w:t>community, and in early learning</w:t>
      </w:r>
      <w:r w:rsidR="00C12B92">
        <w:rPr>
          <w:color w:val="0F0D29" w:themeColor="text1"/>
          <w:szCs w:val="24"/>
        </w:rPr>
        <w:t xml:space="preserve"> settings</w:t>
      </w:r>
      <w:r w:rsidRPr="002828CC" w:rsidR="002828CC">
        <w:rPr>
          <w:color w:val="0F0D29" w:themeColor="text1"/>
          <w:szCs w:val="24"/>
        </w:rPr>
        <w:t>.</w:t>
      </w:r>
    </w:p>
    <w:p w:rsidRPr="0092179E" w:rsidR="00D06701" w:rsidP="00D06701" w:rsidRDefault="00C12B92" w14:paraId="41F88DA6" w14:textId="0C523AA1">
      <w:pPr>
        <w:pStyle w:val="Content"/>
        <w:rPr>
          <w:color w:val="0F0D29" w:themeColor="text1"/>
          <w:szCs w:val="16"/>
        </w:rPr>
      </w:pPr>
      <w:r>
        <w:rPr>
          <w:color w:val="0F0D29" w:themeColor="text1"/>
          <w:szCs w:val="16"/>
        </w:rPr>
        <w:t>The Advisory Group recommends that p</w:t>
      </w:r>
      <w:r w:rsidRPr="0092179E" w:rsidR="00D06701">
        <w:rPr>
          <w:color w:val="0F0D29" w:themeColor="text1"/>
          <w:szCs w:val="16"/>
        </w:rPr>
        <w:t xml:space="preserve">arenting supports within Thriving Kids </w:t>
      </w:r>
      <w:r>
        <w:rPr>
          <w:color w:val="0F0D29" w:themeColor="text1"/>
          <w:szCs w:val="16"/>
        </w:rPr>
        <w:t xml:space="preserve">should </w:t>
      </w:r>
      <w:r w:rsidRPr="0092179E" w:rsidR="00D06701">
        <w:rPr>
          <w:color w:val="0F0D29" w:themeColor="text1"/>
          <w:szCs w:val="16"/>
        </w:rPr>
        <w:t>be designed to build on the strengths and capabilities of families, recogni</w:t>
      </w:r>
      <w:r w:rsidRPr="0092179E" w:rsidR="00D06701">
        <w:rPr>
          <w:bCs/>
          <w:iCs/>
          <w:color w:val="0F0D29" w:themeColor="text1"/>
          <w:szCs w:val="16"/>
        </w:rPr>
        <w:t>s</w:t>
      </w:r>
      <w:r w:rsidRPr="0092179E" w:rsidR="00D06701">
        <w:rPr>
          <w:color w:val="0F0D29" w:themeColor="text1"/>
          <w:szCs w:val="16"/>
        </w:rPr>
        <w:t xml:space="preserve">ing </w:t>
      </w:r>
      <w:r w:rsidR="00332099">
        <w:rPr>
          <w:color w:val="0F0D29" w:themeColor="text1"/>
          <w:szCs w:val="16"/>
        </w:rPr>
        <w:t>them</w:t>
      </w:r>
      <w:r w:rsidRPr="0092179E" w:rsidR="00D06701">
        <w:rPr>
          <w:color w:val="0F0D29" w:themeColor="text1"/>
          <w:szCs w:val="16"/>
        </w:rPr>
        <w:t xml:space="preserve"> as central to their children’s development. The approach </w:t>
      </w:r>
      <w:r w:rsidR="004B68E9">
        <w:rPr>
          <w:color w:val="0F0D29" w:themeColor="text1"/>
          <w:szCs w:val="16"/>
        </w:rPr>
        <w:t>should</w:t>
      </w:r>
      <w:r w:rsidRPr="0092179E" w:rsidR="00D06701">
        <w:rPr>
          <w:color w:val="0F0D29" w:themeColor="text1"/>
          <w:szCs w:val="16"/>
        </w:rPr>
        <w:t xml:space="preserve"> be inclusive, flexible, and tailored to the diverse needs of families</w:t>
      </w:r>
      <w:r w:rsidRPr="0092179E" w:rsidR="00D06701">
        <w:rPr>
          <w:b/>
          <w:iCs/>
          <w:color w:val="0F0D29" w:themeColor="text1"/>
          <w:szCs w:val="16"/>
        </w:rPr>
        <w:t>.</w:t>
      </w:r>
      <w:r w:rsidR="00A53778">
        <w:rPr>
          <w:b/>
          <w:iCs/>
          <w:color w:val="0F0D29" w:themeColor="text1"/>
          <w:szCs w:val="16"/>
        </w:rPr>
        <w:t xml:space="preserve"> </w:t>
      </w:r>
      <w:r w:rsidRPr="0092179E" w:rsidR="00D06701">
        <w:rPr>
          <w:color w:val="0F0D29" w:themeColor="text1"/>
          <w:szCs w:val="16"/>
        </w:rPr>
        <w:t xml:space="preserve">To ensure early </w:t>
      </w:r>
      <w:r w:rsidRPr="0092179E" w:rsidR="00422B67">
        <w:rPr>
          <w:color w:val="0F0D29" w:themeColor="text1"/>
          <w:szCs w:val="16"/>
        </w:rPr>
        <w:t>support</w:t>
      </w:r>
      <w:r w:rsidRPr="0092179E" w:rsidR="00D06701">
        <w:rPr>
          <w:color w:val="0F0D29" w:themeColor="text1"/>
          <w:szCs w:val="16"/>
        </w:rPr>
        <w:t xml:space="preserve">, the Advisory Group proposes that these services </w:t>
      </w:r>
      <w:r w:rsidR="00DE47F1">
        <w:rPr>
          <w:color w:val="0F0D29" w:themeColor="text1"/>
          <w:szCs w:val="16"/>
        </w:rPr>
        <w:t>can be readily</w:t>
      </w:r>
      <w:r w:rsidRPr="00A82751" w:rsidR="00D06701">
        <w:rPr>
          <w:color w:val="0F0D29" w:themeColor="text1"/>
          <w:szCs w:val="16"/>
        </w:rPr>
        <w:t xml:space="preserve"> access</w:t>
      </w:r>
      <w:r w:rsidR="00DE47F1">
        <w:rPr>
          <w:color w:val="0F0D29" w:themeColor="text1"/>
          <w:szCs w:val="16"/>
        </w:rPr>
        <w:t>ed</w:t>
      </w:r>
      <w:r w:rsidRPr="0092179E" w:rsidR="00D06701">
        <w:rPr>
          <w:color w:val="0F0D29" w:themeColor="text1"/>
          <w:szCs w:val="16"/>
        </w:rPr>
        <w:t xml:space="preserve"> through soft entry points. Families should be able to start and stop using these supports when required, in recognition </w:t>
      </w:r>
      <w:r>
        <w:rPr>
          <w:color w:val="0F0D29" w:themeColor="text1"/>
          <w:szCs w:val="16"/>
        </w:rPr>
        <w:t xml:space="preserve">that </w:t>
      </w:r>
      <w:r w:rsidRPr="0092179E" w:rsidR="00D06701">
        <w:rPr>
          <w:color w:val="0F0D29" w:themeColor="text1"/>
          <w:szCs w:val="16"/>
        </w:rPr>
        <w:t>the needs of children and famil</w:t>
      </w:r>
      <w:r>
        <w:rPr>
          <w:color w:val="0F0D29" w:themeColor="text1"/>
          <w:szCs w:val="16"/>
        </w:rPr>
        <w:t>ies</w:t>
      </w:r>
      <w:r w:rsidRPr="0092179E" w:rsidR="00D06701">
        <w:rPr>
          <w:color w:val="0F0D29" w:themeColor="text1"/>
          <w:szCs w:val="16"/>
        </w:rPr>
        <w:t xml:space="preserve"> evolve over time.</w:t>
      </w:r>
      <w:r w:rsidRPr="0092179E" w:rsidR="00D06701">
        <w:rPr>
          <w:bCs/>
          <w:iCs/>
          <w:color w:val="0F0D29" w:themeColor="text1"/>
          <w:szCs w:val="16"/>
        </w:rPr>
        <w:t xml:space="preserve"> Supports should be delivered in locations where children play, learn and live</w:t>
      </w:r>
      <w:r w:rsidRPr="0092179E" w:rsidR="00BB55B3">
        <w:rPr>
          <w:bCs/>
          <w:iCs/>
          <w:color w:val="0F0D29" w:themeColor="text1"/>
          <w:szCs w:val="16"/>
        </w:rPr>
        <w:t>. This will</w:t>
      </w:r>
      <w:r w:rsidRPr="0092179E" w:rsidR="00D06701">
        <w:rPr>
          <w:bCs/>
          <w:iCs/>
          <w:color w:val="0F0D29" w:themeColor="text1"/>
          <w:szCs w:val="16"/>
        </w:rPr>
        <w:t xml:space="preserve"> improve accessibility and help children and families to apply learnings in the environments </w:t>
      </w:r>
      <w:r w:rsidR="00950D40">
        <w:rPr>
          <w:bCs/>
          <w:iCs/>
          <w:color w:val="0F0D29" w:themeColor="text1"/>
          <w:szCs w:val="16"/>
        </w:rPr>
        <w:t xml:space="preserve">where </w:t>
      </w:r>
      <w:r w:rsidRPr="0092179E" w:rsidR="00D06701">
        <w:rPr>
          <w:bCs/>
          <w:iCs/>
          <w:color w:val="0F0D29" w:themeColor="text1"/>
          <w:szCs w:val="16"/>
        </w:rPr>
        <w:t xml:space="preserve">children are already </w:t>
      </w:r>
      <w:r w:rsidRPr="0092179E" w:rsidR="00B36F5E">
        <w:rPr>
          <w:bCs/>
          <w:iCs/>
          <w:color w:val="0F0D29" w:themeColor="text1"/>
          <w:szCs w:val="16"/>
        </w:rPr>
        <w:t>engaging in</w:t>
      </w:r>
      <w:r w:rsidRPr="0092179E" w:rsidR="00D06701">
        <w:rPr>
          <w:bCs/>
          <w:iCs/>
          <w:color w:val="0F0D29" w:themeColor="text1"/>
          <w:szCs w:val="16"/>
        </w:rPr>
        <w:t>.</w:t>
      </w:r>
    </w:p>
    <w:p w:rsidRPr="0092179E" w:rsidR="00D06701" w:rsidP="00D06701" w:rsidRDefault="00D06701" w14:paraId="775EED72" w14:textId="43242B7B">
      <w:pPr>
        <w:pStyle w:val="Content"/>
        <w:rPr>
          <w:color w:val="0F0D29" w:themeColor="text1"/>
          <w:szCs w:val="16"/>
        </w:rPr>
      </w:pPr>
      <w:r w:rsidRPr="0092179E">
        <w:rPr>
          <w:color w:val="0F0D29" w:themeColor="text1"/>
          <w:szCs w:val="16"/>
        </w:rPr>
        <w:t xml:space="preserve">As part of </w:t>
      </w:r>
      <w:r w:rsidR="00D151FD">
        <w:rPr>
          <w:color w:val="0F0D29" w:themeColor="text1"/>
          <w:szCs w:val="16"/>
        </w:rPr>
        <w:t xml:space="preserve">the </w:t>
      </w:r>
      <w:r w:rsidRPr="0092179E">
        <w:rPr>
          <w:color w:val="0F0D29" w:themeColor="text1"/>
          <w:szCs w:val="16"/>
        </w:rPr>
        <w:t>Thriving Kids</w:t>
      </w:r>
      <w:r w:rsidR="00D151FD">
        <w:rPr>
          <w:color w:val="0F0D29" w:themeColor="text1"/>
          <w:szCs w:val="16"/>
        </w:rPr>
        <w:t xml:space="preserve"> model</w:t>
      </w:r>
      <w:r w:rsidRPr="0092179E">
        <w:rPr>
          <w:color w:val="0F0D29" w:themeColor="text1"/>
          <w:szCs w:val="16"/>
        </w:rPr>
        <w:t>, governments should</w:t>
      </w:r>
      <w:r w:rsidR="00A53778">
        <w:rPr>
          <w:color w:val="0F0D29" w:themeColor="text1"/>
          <w:szCs w:val="16"/>
        </w:rPr>
        <w:t xml:space="preserve"> </w:t>
      </w:r>
      <w:r w:rsidRPr="0092179E">
        <w:rPr>
          <w:color w:val="0F0D29" w:themeColor="text1"/>
          <w:szCs w:val="16"/>
        </w:rPr>
        <w:t xml:space="preserve">ensure </w:t>
      </w:r>
      <w:r w:rsidR="00A24520">
        <w:rPr>
          <w:color w:val="0F0D29" w:themeColor="text1"/>
          <w:szCs w:val="16"/>
        </w:rPr>
        <w:t xml:space="preserve">funded </w:t>
      </w:r>
      <w:r w:rsidRPr="0092179E">
        <w:rPr>
          <w:color w:val="0F0D29" w:themeColor="text1"/>
          <w:szCs w:val="16"/>
        </w:rPr>
        <w:t xml:space="preserve">parenting support services meet the </w:t>
      </w:r>
      <w:r w:rsidR="00205EBB">
        <w:rPr>
          <w:color w:val="0F0D29" w:themeColor="text1"/>
          <w:szCs w:val="16"/>
        </w:rPr>
        <w:t xml:space="preserve">Thriving Kids </w:t>
      </w:r>
      <w:r w:rsidRPr="0092179E">
        <w:rPr>
          <w:color w:val="0F0D29" w:themeColor="text1"/>
          <w:szCs w:val="16"/>
        </w:rPr>
        <w:t xml:space="preserve">service principles, and </w:t>
      </w:r>
      <w:r w:rsidR="00205EBB">
        <w:rPr>
          <w:color w:val="0F0D29" w:themeColor="text1"/>
          <w:szCs w:val="16"/>
        </w:rPr>
        <w:t xml:space="preserve">cover </w:t>
      </w:r>
      <w:r w:rsidRPr="0092179E">
        <w:rPr>
          <w:color w:val="0F0D29" w:themeColor="text1"/>
          <w:szCs w:val="16"/>
        </w:rPr>
        <w:t>the brea</w:t>
      </w:r>
      <w:r w:rsidR="00C1522D">
        <w:rPr>
          <w:color w:val="0F0D29" w:themeColor="text1"/>
          <w:szCs w:val="16"/>
        </w:rPr>
        <w:t>d</w:t>
      </w:r>
      <w:r w:rsidRPr="0092179E">
        <w:rPr>
          <w:color w:val="0F0D29" w:themeColor="text1"/>
          <w:szCs w:val="16"/>
        </w:rPr>
        <w:t>th of the proposed mix of services and topics below:</w:t>
      </w:r>
    </w:p>
    <w:p w:rsidRPr="0092179E" w:rsidR="00D06701" w:rsidP="00791957" w:rsidRDefault="00D06701" w14:paraId="0FC82DF2" w14:textId="4245C000">
      <w:pPr>
        <w:pStyle w:val="ListBulletNumber1"/>
      </w:pPr>
      <w:r w:rsidRPr="0092179E">
        <w:rPr>
          <w:b/>
        </w:rPr>
        <w:t xml:space="preserve">Information, </w:t>
      </w:r>
      <w:r w:rsidR="00FC0336">
        <w:rPr>
          <w:b/>
        </w:rPr>
        <w:t>r</w:t>
      </w:r>
      <w:r w:rsidRPr="0092179E">
        <w:rPr>
          <w:b/>
        </w:rPr>
        <w:t xml:space="preserve">esources, and </w:t>
      </w:r>
      <w:r w:rsidR="00FC0336">
        <w:rPr>
          <w:b/>
        </w:rPr>
        <w:t>a</w:t>
      </w:r>
      <w:r w:rsidRPr="0092179E">
        <w:rPr>
          <w:b/>
        </w:rPr>
        <w:t>dvice:</w:t>
      </w:r>
      <w:r w:rsidR="00A53778">
        <w:t xml:space="preserve"> </w:t>
      </w:r>
      <w:r w:rsidRPr="0092179E">
        <w:t xml:space="preserve">Families </w:t>
      </w:r>
      <w:r w:rsidR="00B06FD0">
        <w:t xml:space="preserve">should </w:t>
      </w:r>
      <w:r w:rsidRPr="0092179E">
        <w:t>have access to nationally consistent resources, advice, and learning opportunities that equip them to support their child’s development in positive, proactive ways.</w:t>
      </w:r>
      <w:r w:rsidR="00C9561C">
        <w:t xml:space="preserve"> </w:t>
      </w:r>
      <w:r w:rsidR="004E6BB8">
        <w:t xml:space="preserve">This </w:t>
      </w:r>
      <w:r w:rsidR="00BC4911">
        <w:t xml:space="preserve">should include </w:t>
      </w:r>
      <w:r w:rsidRPr="0092179E" w:rsidR="004E6BB8">
        <w:t>online courses, webinars, and workshops</w:t>
      </w:r>
      <w:r w:rsidRPr="00A82751" w:rsidR="004E6BB8">
        <w:t xml:space="preserve"> – including recorded and on-demand options</w:t>
      </w:r>
      <w:r w:rsidR="00BC4911">
        <w:t>.</w:t>
      </w:r>
      <w:r w:rsidRPr="0092179E" w:rsidR="004E6BB8">
        <w:t xml:space="preserve"> </w:t>
      </w:r>
      <w:r w:rsidR="00BC4911">
        <w:t>I</w:t>
      </w:r>
      <w:r w:rsidR="00193290">
        <w:t xml:space="preserve">nformation </w:t>
      </w:r>
      <w:r w:rsidR="00BC4911">
        <w:t xml:space="preserve">should be provided </w:t>
      </w:r>
      <w:r w:rsidR="00193290">
        <w:t>in a range of formats</w:t>
      </w:r>
      <w:r w:rsidR="005E2BAB">
        <w:t>,</w:t>
      </w:r>
      <w:r w:rsidR="00193290">
        <w:t xml:space="preserve"> including </w:t>
      </w:r>
      <w:r w:rsidR="005E2BAB">
        <w:t xml:space="preserve">resources that </w:t>
      </w:r>
      <w:r w:rsidR="004E0AA3">
        <w:t xml:space="preserve">aren’t time consuming – for example, through </w:t>
      </w:r>
      <w:r w:rsidRPr="00193290" w:rsidR="00193290">
        <w:t>short engaging video</w:t>
      </w:r>
      <w:r w:rsidR="004E0AA3">
        <w:t>s</w:t>
      </w:r>
      <w:r w:rsidRPr="00193290" w:rsidR="00193290">
        <w:t xml:space="preserve"> (</w:t>
      </w:r>
      <w:r w:rsidR="004E0AA3">
        <w:t xml:space="preserve">including via </w:t>
      </w:r>
      <w:r w:rsidRPr="00193290" w:rsidR="00193290">
        <w:t>social media), live chats, flash cards</w:t>
      </w:r>
      <w:r w:rsidR="004E0AA3">
        <w:t xml:space="preserve"> and </w:t>
      </w:r>
      <w:r w:rsidRPr="00193290" w:rsidR="00193290">
        <w:t>charts</w:t>
      </w:r>
      <w:r w:rsidR="0089461B">
        <w:t>.</w:t>
      </w:r>
    </w:p>
    <w:p w:rsidRPr="0092179E" w:rsidR="00D06701" w:rsidP="00791957" w:rsidRDefault="00D06701" w14:paraId="0D975663" w14:textId="443BB96F">
      <w:pPr>
        <w:pStyle w:val="ListBulletNumber1"/>
      </w:pPr>
      <w:r w:rsidRPr="0092179E">
        <w:rPr>
          <w:b/>
        </w:rPr>
        <w:t xml:space="preserve">Facilitated </w:t>
      </w:r>
      <w:r w:rsidR="00B26236">
        <w:rPr>
          <w:b/>
        </w:rPr>
        <w:t>p</w:t>
      </w:r>
      <w:r w:rsidRPr="00A82751">
        <w:rPr>
          <w:b/>
        </w:rPr>
        <w:t xml:space="preserve">eer </w:t>
      </w:r>
      <w:r w:rsidR="00B26236">
        <w:rPr>
          <w:b/>
        </w:rPr>
        <w:t>s</w:t>
      </w:r>
      <w:r w:rsidRPr="0092179E">
        <w:rPr>
          <w:b/>
        </w:rPr>
        <w:t>upport:</w:t>
      </w:r>
      <w:r w:rsidR="00C9561C">
        <w:t xml:space="preserve"> </w:t>
      </w:r>
      <w:r w:rsidR="00442A57">
        <w:t>P</w:t>
      </w:r>
      <w:r w:rsidRPr="0092179E">
        <w:t xml:space="preserve">arents, carers, and siblings </w:t>
      </w:r>
      <w:r w:rsidR="00442A57">
        <w:t xml:space="preserve">should be able to access peer support groups </w:t>
      </w:r>
      <w:r w:rsidR="00F02C6F">
        <w:t xml:space="preserve">that </w:t>
      </w:r>
      <w:r w:rsidRPr="0092179E">
        <w:t>provide a safe, supportive environment to share experiences, learn from one another, and build community. Facilitators</w:t>
      </w:r>
      <w:r w:rsidR="00F02C6F">
        <w:t xml:space="preserve"> should</w:t>
      </w:r>
      <w:r w:rsidRPr="0092179E">
        <w:t xml:space="preserve"> ensure that advice is evidence-based and that groups are inclusive and welcoming</w:t>
      </w:r>
      <w:r w:rsidR="00F02C6F">
        <w:t xml:space="preserve"> for all children and families</w:t>
      </w:r>
      <w:r w:rsidRPr="0092179E">
        <w:t>.</w:t>
      </w:r>
      <w:r w:rsidR="00C9561C">
        <w:t xml:space="preserve"> </w:t>
      </w:r>
      <w:r w:rsidR="00674699">
        <w:t>Emphasis</w:t>
      </w:r>
      <w:r w:rsidR="00AD77B7">
        <w:t xml:space="preserve"> </w:t>
      </w:r>
      <w:r w:rsidR="00F02C6F">
        <w:t xml:space="preserve">should be </w:t>
      </w:r>
      <w:r w:rsidR="00AD77B7">
        <w:t xml:space="preserve">on parent wellbeing, </w:t>
      </w:r>
      <w:r w:rsidR="00BE0968">
        <w:t xml:space="preserve">confidence </w:t>
      </w:r>
      <w:r w:rsidR="00AD77B7">
        <w:t>building and enhancing the family</w:t>
      </w:r>
      <w:r w:rsidR="00BE0968">
        <w:t>’s</w:t>
      </w:r>
      <w:r w:rsidR="00AD77B7">
        <w:t xml:space="preserve"> quality of life.</w:t>
      </w:r>
    </w:p>
    <w:p w:rsidRPr="0092179E" w:rsidR="00D06701" w:rsidP="00791957" w:rsidRDefault="00D06701" w14:paraId="01D9D3A8" w14:textId="58C6230E">
      <w:pPr>
        <w:pStyle w:val="ListBulletNumber1"/>
      </w:pPr>
      <w:r w:rsidRPr="0092179E">
        <w:rPr>
          <w:b/>
        </w:rPr>
        <w:t xml:space="preserve">Supported </w:t>
      </w:r>
      <w:r w:rsidR="005A1202">
        <w:rPr>
          <w:b/>
        </w:rPr>
        <w:t>p</w:t>
      </w:r>
      <w:r w:rsidRPr="0092179E">
        <w:rPr>
          <w:b/>
        </w:rPr>
        <w:t>laygroups:</w:t>
      </w:r>
      <w:r w:rsidR="00C9561C">
        <w:t xml:space="preserve"> </w:t>
      </w:r>
      <w:r w:rsidR="00205EBB">
        <w:t>Supported or facilitated p</w:t>
      </w:r>
      <w:r w:rsidRPr="0092179E">
        <w:t xml:space="preserve">laygroups </w:t>
      </w:r>
      <w:r w:rsidR="00BE0968">
        <w:t xml:space="preserve">should </w:t>
      </w:r>
      <w:r w:rsidRPr="0092179E">
        <w:t xml:space="preserve">offer nurturing environments for children to develop social and educational skills, while also providing opportunities for parents to learn and connect. Allied health professionals </w:t>
      </w:r>
      <w:r w:rsidRPr="0092179E" w:rsidR="009146AD">
        <w:t>and earl</w:t>
      </w:r>
      <w:r w:rsidRPr="0092179E" w:rsidR="005904AF">
        <w:t>y</w:t>
      </w:r>
      <w:r w:rsidRPr="0092179E" w:rsidR="009146AD">
        <w:t xml:space="preserve"> childhood specialists </w:t>
      </w:r>
      <w:r w:rsidRPr="0092179E">
        <w:t>may</w:t>
      </w:r>
      <w:r w:rsidR="00C9561C">
        <w:t xml:space="preserve"> </w:t>
      </w:r>
      <w:r w:rsidRPr="0092179E">
        <w:t>participate</w:t>
      </w:r>
      <w:r w:rsidR="00C9561C">
        <w:t xml:space="preserve"> </w:t>
      </w:r>
      <w:r w:rsidRPr="0092179E">
        <w:t>to offer guidance and early identification of developmental differences.</w:t>
      </w:r>
    </w:p>
    <w:p w:rsidRPr="0092179E" w:rsidR="002730F8" w:rsidP="00791957" w:rsidRDefault="00D06701" w14:paraId="4197019F" w14:textId="2C9D6486">
      <w:pPr>
        <w:pStyle w:val="ListBulletNumber1"/>
      </w:pPr>
      <w:r w:rsidRPr="0092179E">
        <w:rPr>
          <w:b/>
        </w:rPr>
        <w:lastRenderedPageBreak/>
        <w:t xml:space="preserve">Family </w:t>
      </w:r>
      <w:r w:rsidR="005A1202">
        <w:rPr>
          <w:b/>
        </w:rPr>
        <w:t>c</w:t>
      </w:r>
      <w:r w:rsidRPr="00A82751">
        <w:rPr>
          <w:b/>
        </w:rPr>
        <w:t xml:space="preserve">apacity </w:t>
      </w:r>
      <w:r w:rsidR="005A1202">
        <w:rPr>
          <w:b/>
        </w:rPr>
        <w:t>b</w:t>
      </w:r>
      <w:r w:rsidRPr="0092179E">
        <w:rPr>
          <w:b/>
        </w:rPr>
        <w:t>uilding:</w:t>
      </w:r>
      <w:r w:rsidR="00C9561C">
        <w:t xml:space="preserve"> </w:t>
      </w:r>
      <w:r w:rsidRPr="0092179E">
        <w:t xml:space="preserve">Programs </w:t>
      </w:r>
      <w:r w:rsidR="00BE0968">
        <w:t xml:space="preserve">should </w:t>
      </w:r>
      <w:r w:rsidRPr="0092179E">
        <w:t xml:space="preserve">focus on enhancing </w:t>
      </w:r>
      <w:r w:rsidR="00BE0968">
        <w:t xml:space="preserve">the </w:t>
      </w:r>
      <w:r w:rsidRPr="0092179E">
        <w:t xml:space="preserve">ability </w:t>
      </w:r>
      <w:r w:rsidR="00BE0968">
        <w:t xml:space="preserve">of families </w:t>
      </w:r>
      <w:r w:rsidR="00317180">
        <w:t xml:space="preserve">(including siblings) </w:t>
      </w:r>
      <w:r w:rsidRPr="0092179E">
        <w:t xml:space="preserve">to support children, </w:t>
      </w:r>
      <w:r w:rsidR="00914090">
        <w:t xml:space="preserve">including by </w:t>
      </w:r>
      <w:r w:rsidRPr="0092179E">
        <w:t>promot</w:t>
      </w:r>
      <w:r w:rsidR="00914090">
        <w:t>ing</w:t>
      </w:r>
      <w:r w:rsidRPr="0092179E">
        <w:t xml:space="preserve"> positive play, communication, and social-emotional regulation. These </w:t>
      </w:r>
      <w:r w:rsidR="00914090">
        <w:t xml:space="preserve">should be </w:t>
      </w:r>
      <w:r w:rsidRPr="0092179E">
        <w:t>delivered by trained facilitators</w:t>
      </w:r>
      <w:r w:rsidR="00914090">
        <w:t>,</w:t>
      </w:r>
      <w:r w:rsidRPr="0092179E">
        <w:t xml:space="preserve"> responsive to the needs of different cohorts</w:t>
      </w:r>
      <w:r w:rsidR="00C9561C">
        <w:t xml:space="preserve"> a</w:t>
      </w:r>
      <w:r w:rsidRPr="0092179E" w:rsidR="005F734A">
        <w:t>nd integrated</w:t>
      </w:r>
      <w:r w:rsidRPr="0092179E">
        <w:t xml:space="preserve"> in</w:t>
      </w:r>
      <w:r w:rsidR="00C9561C">
        <w:t xml:space="preserve"> </w:t>
      </w:r>
      <w:r w:rsidRPr="0092179E">
        <w:t>local</w:t>
      </w:r>
      <w:r w:rsidR="00C9561C">
        <w:t xml:space="preserve"> </w:t>
      </w:r>
      <w:r w:rsidRPr="0092179E">
        <w:t>communities.</w:t>
      </w:r>
    </w:p>
    <w:p w:rsidRPr="000B40BD" w:rsidR="002730F8" w:rsidP="00D06701" w:rsidRDefault="007134AC" w14:paraId="14BF0A0C" w14:textId="70EBFA59">
      <w:pPr>
        <w:pStyle w:val="ListBulletNumber1"/>
      </w:pPr>
      <w:r>
        <w:rPr>
          <w:b/>
        </w:rPr>
        <w:t>Strengthening s</w:t>
      </w:r>
      <w:r w:rsidRPr="002730F8" w:rsidR="00E828D7">
        <w:rPr>
          <w:b/>
        </w:rPr>
        <w:t>elf-</w:t>
      </w:r>
      <w:r w:rsidRPr="002730F8" w:rsidR="005A1202">
        <w:rPr>
          <w:b/>
        </w:rPr>
        <w:t>a</w:t>
      </w:r>
      <w:r w:rsidRPr="002730F8" w:rsidR="00E828D7">
        <w:rPr>
          <w:b/>
        </w:rPr>
        <w:t xml:space="preserve">dvocacy </w:t>
      </w:r>
      <w:r>
        <w:rPr>
          <w:b/>
        </w:rPr>
        <w:t>skills</w:t>
      </w:r>
      <w:r w:rsidRPr="002730F8" w:rsidR="00E828D7">
        <w:rPr>
          <w:b/>
        </w:rPr>
        <w:t>:</w:t>
      </w:r>
      <w:r w:rsidR="00C9561C">
        <w:t xml:space="preserve"> </w:t>
      </w:r>
      <w:r w:rsidRPr="002730F8" w:rsidR="00E828D7">
        <w:t xml:space="preserve">Families </w:t>
      </w:r>
      <w:r>
        <w:t xml:space="preserve">should be </w:t>
      </w:r>
      <w:r w:rsidRPr="002730F8" w:rsidR="00E828D7">
        <w:t>empowered and supported to build self-advocacy skills</w:t>
      </w:r>
      <w:r w:rsidR="00984DF7">
        <w:t xml:space="preserve">. </w:t>
      </w:r>
      <w:r w:rsidR="002424BE">
        <w:t>Self-advocacy s</w:t>
      </w:r>
      <w:r w:rsidR="00984DF7">
        <w:t xml:space="preserve">upports should be </w:t>
      </w:r>
      <w:r w:rsidRPr="002730F8" w:rsidR="00E828D7">
        <w:t>culturally safe</w:t>
      </w:r>
      <w:r w:rsidR="002424BE">
        <w:t xml:space="preserve"> and </w:t>
      </w:r>
      <w:r w:rsidRPr="002730F8" w:rsidR="00E828D7">
        <w:t xml:space="preserve">enable </w:t>
      </w:r>
      <w:r w:rsidR="002424BE">
        <w:t xml:space="preserve">families to </w:t>
      </w:r>
      <w:r w:rsidRPr="002730F8" w:rsidR="00E828D7">
        <w:t>confident</w:t>
      </w:r>
      <w:r w:rsidR="002424BE">
        <w:t xml:space="preserve">ly </w:t>
      </w:r>
      <w:r w:rsidRPr="002730F8" w:rsidR="00E828D7">
        <w:t>navigat</w:t>
      </w:r>
      <w:r w:rsidR="002424BE">
        <w:t>e systems</w:t>
      </w:r>
      <w:r w:rsidRPr="002730F8" w:rsidR="00E828D7">
        <w:t xml:space="preserve">, understand their </w:t>
      </w:r>
      <w:r w:rsidR="00205EBB">
        <w:t>c</w:t>
      </w:r>
      <w:r w:rsidRPr="002730F8" w:rsidR="00E828D7">
        <w:t>ircumstances,</w:t>
      </w:r>
      <w:r w:rsidR="00C9561C">
        <w:t xml:space="preserve"> </w:t>
      </w:r>
      <w:r w:rsidR="002424BE">
        <w:t xml:space="preserve">and </w:t>
      </w:r>
      <w:r w:rsidRPr="002730F8" w:rsidR="00E828D7">
        <w:t>identify</w:t>
      </w:r>
      <w:r w:rsidR="00C9561C">
        <w:t xml:space="preserve"> </w:t>
      </w:r>
      <w:r w:rsidR="002424BE">
        <w:t xml:space="preserve">and communicate their </w:t>
      </w:r>
      <w:r w:rsidRPr="002730F8" w:rsidR="00E828D7">
        <w:t>needs.</w:t>
      </w:r>
    </w:p>
    <w:p w:rsidRPr="0092179E" w:rsidR="00D06701" w:rsidP="00D06701" w:rsidRDefault="00D06701" w14:paraId="19CC2ACE" w14:textId="6BC54407">
      <w:pPr>
        <w:pStyle w:val="Content"/>
        <w:rPr>
          <w:color w:val="0F0D29" w:themeColor="text1"/>
          <w:szCs w:val="16"/>
        </w:rPr>
      </w:pPr>
      <w:r w:rsidRPr="0092179E">
        <w:rPr>
          <w:color w:val="0F0D29" w:themeColor="text1"/>
          <w:szCs w:val="16"/>
        </w:rPr>
        <w:t xml:space="preserve">While </w:t>
      </w:r>
      <w:r w:rsidR="001554FD">
        <w:rPr>
          <w:color w:val="0F0D29" w:themeColor="text1"/>
          <w:szCs w:val="16"/>
        </w:rPr>
        <w:t xml:space="preserve">offering supports </w:t>
      </w:r>
      <w:r w:rsidRPr="0092179E">
        <w:rPr>
          <w:color w:val="0F0D29" w:themeColor="text1"/>
          <w:szCs w:val="16"/>
        </w:rPr>
        <w:t xml:space="preserve">early is key, supports should span the needs of </w:t>
      </w:r>
      <w:r w:rsidRPr="0092179E" w:rsidR="0027152C">
        <w:rPr>
          <w:color w:val="0F0D29" w:themeColor="text1"/>
          <w:szCs w:val="16"/>
        </w:rPr>
        <w:t>families across</w:t>
      </w:r>
      <w:r w:rsidRPr="0092179E">
        <w:rPr>
          <w:color w:val="0F0D29" w:themeColor="text1"/>
          <w:szCs w:val="16"/>
        </w:rPr>
        <w:t xml:space="preserve"> the full range of experiences for children aged 0 to 8, and cover the brea</w:t>
      </w:r>
      <w:r w:rsidR="000449E0">
        <w:rPr>
          <w:color w:val="0F0D29" w:themeColor="text1"/>
          <w:szCs w:val="16"/>
        </w:rPr>
        <w:t>d</w:t>
      </w:r>
      <w:r w:rsidRPr="0092179E">
        <w:rPr>
          <w:color w:val="0F0D29" w:themeColor="text1"/>
          <w:szCs w:val="16"/>
        </w:rPr>
        <w:t>th of issues relevant to children (and their family) in regard to child development and</w:t>
      </w:r>
      <w:r w:rsidRPr="0092179E" w:rsidR="00316B56">
        <w:rPr>
          <w:color w:val="0F0D29" w:themeColor="text1"/>
          <w:szCs w:val="16"/>
        </w:rPr>
        <w:t xml:space="preserve"> </w:t>
      </w:r>
      <w:r w:rsidRPr="0092179E" w:rsidR="00170B9D">
        <w:rPr>
          <w:color w:val="0F0D29" w:themeColor="text1"/>
          <w:szCs w:val="16"/>
        </w:rPr>
        <w:t>neurodevelopmental difference</w:t>
      </w:r>
      <w:r w:rsidRPr="0092179E">
        <w:rPr>
          <w:color w:val="0F0D29" w:themeColor="text1"/>
          <w:szCs w:val="16"/>
        </w:rPr>
        <w:t>.</w:t>
      </w:r>
    </w:p>
    <w:p w:rsidRPr="0092179E" w:rsidR="00D06701" w:rsidP="00D06701" w:rsidRDefault="00337B6C" w14:paraId="44B6C96C" w14:textId="1AA9EC89">
      <w:pPr>
        <w:pStyle w:val="Content"/>
        <w:rPr>
          <w:color w:val="0F0D29" w:themeColor="text1"/>
          <w:szCs w:val="16"/>
        </w:rPr>
      </w:pPr>
      <w:r>
        <w:rPr>
          <w:color w:val="0F0D29" w:themeColor="text1"/>
          <w:szCs w:val="16"/>
        </w:rPr>
        <w:t>Through working together with families,</w:t>
      </w:r>
      <w:r w:rsidR="005E03CC">
        <w:rPr>
          <w:color w:val="0F0D29" w:themeColor="text1"/>
          <w:szCs w:val="16"/>
        </w:rPr>
        <w:t xml:space="preserve"> Thriving Kids</w:t>
      </w:r>
      <w:r>
        <w:rPr>
          <w:color w:val="0F0D29" w:themeColor="text1"/>
          <w:szCs w:val="16"/>
        </w:rPr>
        <w:t xml:space="preserve"> </w:t>
      </w:r>
      <w:r w:rsidRPr="00C11A3B">
        <w:rPr>
          <w:color w:val="0F0D29" w:themeColor="text1"/>
          <w:szCs w:val="16"/>
        </w:rPr>
        <w:t xml:space="preserve">programs and supports </w:t>
      </w:r>
      <w:r w:rsidR="007717B9">
        <w:rPr>
          <w:color w:val="0F0D29" w:themeColor="text1"/>
          <w:szCs w:val="16"/>
        </w:rPr>
        <w:t>should</w:t>
      </w:r>
      <w:r w:rsidRPr="00C11A3B">
        <w:rPr>
          <w:color w:val="0F0D29" w:themeColor="text1"/>
          <w:szCs w:val="16"/>
        </w:rPr>
        <w:t xml:space="preserve"> be designed so they are offered in ways that reflect </w:t>
      </w:r>
      <w:r w:rsidR="005E03CC">
        <w:rPr>
          <w:color w:val="0F0D29" w:themeColor="text1"/>
          <w:szCs w:val="16"/>
        </w:rPr>
        <w:t xml:space="preserve">the </w:t>
      </w:r>
      <w:r w:rsidRPr="00C11A3B">
        <w:rPr>
          <w:color w:val="0F0D29" w:themeColor="text1"/>
          <w:szCs w:val="16"/>
        </w:rPr>
        <w:t>needs and preferences</w:t>
      </w:r>
      <w:r w:rsidR="005E03CC">
        <w:rPr>
          <w:color w:val="0F0D29" w:themeColor="text1"/>
          <w:szCs w:val="16"/>
        </w:rPr>
        <w:t xml:space="preserve"> of families</w:t>
      </w:r>
      <w:r w:rsidRPr="00C11A3B">
        <w:rPr>
          <w:color w:val="0F0D29" w:themeColor="text1"/>
          <w:szCs w:val="16"/>
        </w:rPr>
        <w:t xml:space="preserve">. This might be in-person, online, hybrid options and </w:t>
      </w:r>
      <w:r w:rsidR="005E03CC">
        <w:rPr>
          <w:color w:val="0F0D29" w:themeColor="text1"/>
          <w:szCs w:val="16"/>
        </w:rPr>
        <w:t xml:space="preserve">offering </w:t>
      </w:r>
      <w:r w:rsidRPr="00C11A3B">
        <w:rPr>
          <w:color w:val="0F0D29" w:themeColor="text1"/>
          <w:szCs w:val="16"/>
        </w:rPr>
        <w:t xml:space="preserve">times </w:t>
      </w:r>
      <w:r w:rsidR="005E03CC">
        <w:rPr>
          <w:color w:val="0F0D29" w:themeColor="text1"/>
          <w:szCs w:val="16"/>
        </w:rPr>
        <w:t xml:space="preserve">inside and </w:t>
      </w:r>
      <w:r w:rsidRPr="00C11A3B">
        <w:rPr>
          <w:color w:val="0F0D29" w:themeColor="text1"/>
          <w:szCs w:val="16"/>
        </w:rPr>
        <w:t xml:space="preserve">outside </w:t>
      </w:r>
      <w:r w:rsidR="005E03CC">
        <w:rPr>
          <w:color w:val="0F0D29" w:themeColor="text1"/>
          <w:szCs w:val="16"/>
        </w:rPr>
        <w:t xml:space="preserve">of </w:t>
      </w:r>
      <w:r w:rsidRPr="00C11A3B">
        <w:rPr>
          <w:color w:val="0F0D29" w:themeColor="text1"/>
          <w:szCs w:val="16"/>
        </w:rPr>
        <w:t>work hours</w:t>
      </w:r>
      <w:r>
        <w:rPr>
          <w:color w:val="0F0D29" w:themeColor="text1"/>
          <w:szCs w:val="16"/>
        </w:rPr>
        <w:t xml:space="preserve">. </w:t>
      </w:r>
    </w:p>
    <w:p w:rsidRPr="0092179E" w:rsidR="00D06701" w:rsidP="00D06701" w:rsidRDefault="00D06701" w14:paraId="335A17D1" w14:textId="5C496C03">
      <w:pPr>
        <w:pStyle w:val="Content"/>
        <w:rPr>
          <w:color w:val="0F0D29" w:themeColor="text1"/>
          <w:szCs w:val="16"/>
        </w:rPr>
      </w:pPr>
      <w:r w:rsidRPr="0092179E">
        <w:rPr>
          <w:color w:val="0F0D29" w:themeColor="text1"/>
          <w:szCs w:val="16"/>
        </w:rPr>
        <w:t xml:space="preserve">While not exhaustive, the </w:t>
      </w:r>
      <w:r w:rsidR="00842D5C">
        <w:rPr>
          <w:color w:val="0F0D29" w:themeColor="text1"/>
          <w:szCs w:val="16"/>
        </w:rPr>
        <w:t xml:space="preserve">Advisory Group suggests that parenting supports should </w:t>
      </w:r>
      <w:r w:rsidRPr="0092179E">
        <w:rPr>
          <w:color w:val="0F0D29" w:themeColor="text1"/>
          <w:szCs w:val="16"/>
        </w:rPr>
        <w:t>cover</w:t>
      </w:r>
      <w:r w:rsidR="00BD6DAC">
        <w:rPr>
          <w:color w:val="0F0D29" w:themeColor="text1"/>
          <w:szCs w:val="16"/>
        </w:rPr>
        <w:t xml:space="preserve"> topics related to</w:t>
      </w:r>
      <w:r w:rsidRPr="0092179E">
        <w:rPr>
          <w:color w:val="0F0D29" w:themeColor="text1"/>
          <w:szCs w:val="16"/>
        </w:rPr>
        <w:t>:</w:t>
      </w:r>
    </w:p>
    <w:p w:rsidRPr="0092179E" w:rsidR="00D06701" w:rsidP="00791957" w:rsidRDefault="00D06701" w14:paraId="22506FC4" w14:textId="4B95712C">
      <w:pPr>
        <w:pStyle w:val="ListBulletNumber1"/>
      </w:pPr>
      <w:r w:rsidRPr="0092179E">
        <w:t>development</w:t>
      </w:r>
      <w:r w:rsidR="00BD6DAC">
        <w:t>al</w:t>
      </w:r>
      <w:r w:rsidRPr="0092179E">
        <w:t xml:space="preserve"> milestones</w:t>
      </w:r>
    </w:p>
    <w:p w:rsidRPr="0092179E" w:rsidR="008C364B" w:rsidP="00791957" w:rsidRDefault="008C364B" w14:paraId="46645DFE" w14:textId="5769A13E">
      <w:pPr>
        <w:pStyle w:val="ListBulletNumber1"/>
      </w:pPr>
      <w:r w:rsidRPr="0092179E">
        <w:t xml:space="preserve">language development </w:t>
      </w:r>
    </w:p>
    <w:p w:rsidRPr="0092179E" w:rsidR="00D06701" w:rsidP="00791957" w:rsidRDefault="00D06701" w14:paraId="02DC6695" w14:textId="3F237981">
      <w:pPr>
        <w:pStyle w:val="ListBulletNumber1"/>
      </w:pPr>
      <w:r w:rsidRPr="0092179E">
        <w:t>routines</w:t>
      </w:r>
    </w:p>
    <w:p w:rsidRPr="0092179E" w:rsidR="00D06701" w:rsidP="00791957" w:rsidRDefault="00D06701" w14:paraId="5C581454" w14:textId="4EF91F81">
      <w:pPr>
        <w:pStyle w:val="ListBulletNumber1"/>
      </w:pPr>
      <w:r w:rsidRPr="0092179E">
        <w:t>play, learning and engagement</w:t>
      </w:r>
    </w:p>
    <w:p w:rsidRPr="0092179E" w:rsidR="00D06701" w:rsidP="00791957" w:rsidRDefault="00D06701" w14:paraId="3A10CF2F" w14:textId="463A894E">
      <w:pPr>
        <w:pStyle w:val="ListBulletNumber1"/>
      </w:pPr>
      <w:r w:rsidRPr="0092179E">
        <w:t>social and emotional learning</w:t>
      </w:r>
    </w:p>
    <w:p w:rsidRPr="0092179E" w:rsidR="00D06701" w:rsidP="00791957" w:rsidRDefault="00D06701" w14:paraId="31E90170" w14:textId="299A02C3">
      <w:pPr>
        <w:pStyle w:val="ListBulletNumber1"/>
      </w:pPr>
      <w:r w:rsidRPr="0092179E">
        <w:t>parenting skills and styles</w:t>
      </w:r>
    </w:p>
    <w:p w:rsidRPr="0092179E" w:rsidR="00D06701" w:rsidP="00791957" w:rsidRDefault="00D06701" w14:paraId="52E8E47A" w14:textId="12338FE3">
      <w:pPr>
        <w:pStyle w:val="ListBulletNumber1"/>
      </w:pPr>
      <w:r w:rsidRPr="0092179E">
        <w:t>communicating with child</w:t>
      </w:r>
      <w:r w:rsidR="00BD6DAC">
        <w:t>ren</w:t>
      </w:r>
    </w:p>
    <w:p w:rsidRPr="0092179E" w:rsidR="00D06701" w:rsidP="00791957" w:rsidRDefault="00D06701" w14:paraId="4B91FE67" w14:textId="78F6D379">
      <w:pPr>
        <w:pStyle w:val="ListBulletNumber1"/>
      </w:pPr>
      <w:r w:rsidRPr="0092179E">
        <w:t>child behaviours and interacti</w:t>
      </w:r>
      <w:r w:rsidR="00BD6DAC">
        <w:t>ons</w:t>
      </w:r>
      <w:r w:rsidRPr="0092179E">
        <w:t xml:space="preserve"> with others</w:t>
      </w:r>
    </w:p>
    <w:p w:rsidR="00D06701" w:rsidP="00791957" w:rsidRDefault="00D06701" w14:paraId="3AD98657" w14:textId="369EE905">
      <w:pPr>
        <w:pStyle w:val="ListBulletNumber1"/>
      </w:pPr>
      <w:r w:rsidRPr="0092179E">
        <w:t>physical development</w:t>
      </w:r>
    </w:p>
    <w:p w:rsidRPr="0092179E" w:rsidR="00AD77B7" w:rsidP="00791957" w:rsidRDefault="00AD77B7" w14:paraId="660FA1DD" w14:textId="00AA92BD">
      <w:pPr>
        <w:pStyle w:val="ListBulletNumber1"/>
      </w:pPr>
      <w:r>
        <w:t>regulation and sensory needs of children</w:t>
      </w:r>
    </w:p>
    <w:p w:rsidRPr="00A82751" w:rsidR="00A76774" w:rsidP="00791957" w:rsidRDefault="00D06701" w14:paraId="7EAB68B5" w14:textId="095E3332">
      <w:pPr>
        <w:pStyle w:val="ListBulletNumber1"/>
      </w:pPr>
      <w:r w:rsidRPr="0092179E">
        <w:t>sleeping and sleep patterns</w:t>
      </w:r>
    </w:p>
    <w:p w:rsidRPr="0092179E" w:rsidR="00D06701" w:rsidP="00791957" w:rsidRDefault="00A76774" w14:paraId="4603980A" w14:textId="7DDEB87D">
      <w:pPr>
        <w:pStyle w:val="ListBulletNumber1"/>
      </w:pPr>
      <w:r w:rsidRPr="00A82751">
        <w:t>mealtimes</w:t>
      </w:r>
    </w:p>
    <w:p w:rsidRPr="0092179E" w:rsidR="00D06701" w:rsidP="00791957" w:rsidRDefault="00D06701" w14:paraId="12EC88B5" w14:textId="4F0375ED">
      <w:pPr>
        <w:pStyle w:val="ListBulletNumber1"/>
      </w:pPr>
      <w:r w:rsidRPr="0092179E">
        <w:t xml:space="preserve">preparing for </w:t>
      </w:r>
      <w:r w:rsidR="00990F19">
        <w:t>ECEC/</w:t>
      </w:r>
      <w:r w:rsidRPr="0092179E">
        <w:t>school</w:t>
      </w:r>
    </w:p>
    <w:p w:rsidRPr="0092179E" w:rsidR="00D06701" w:rsidP="00791957" w:rsidRDefault="00D06701" w14:paraId="17454FC3" w14:textId="64587D82">
      <w:pPr>
        <w:pStyle w:val="ListBulletNumber1"/>
      </w:pPr>
      <w:r w:rsidRPr="0092179E">
        <w:t>supported decision</w:t>
      </w:r>
      <w:r w:rsidR="00990F19">
        <w:t>-</w:t>
      </w:r>
      <w:r w:rsidRPr="0092179E">
        <w:t>making</w:t>
      </w:r>
    </w:p>
    <w:p w:rsidRPr="0092179E" w:rsidR="00D06701" w:rsidP="00791957" w:rsidRDefault="00D06701" w14:paraId="5911B4AB" w14:textId="245A5666">
      <w:pPr>
        <w:pStyle w:val="ListBulletNumber1"/>
      </w:pPr>
      <w:r w:rsidRPr="0092179E">
        <w:t>embracing neurodiversity</w:t>
      </w:r>
      <w:r w:rsidR="00732964">
        <w:t xml:space="preserve"> and</w:t>
      </w:r>
      <w:r w:rsidRPr="0092179E" w:rsidR="00316B56">
        <w:t>/</w:t>
      </w:r>
      <w:r w:rsidR="00732964">
        <w:t>or</w:t>
      </w:r>
      <w:r w:rsidRPr="0092179E" w:rsidR="00316B56">
        <w:t xml:space="preserve"> autism</w:t>
      </w:r>
    </w:p>
    <w:p w:rsidRPr="0092179E" w:rsidR="00D06701" w:rsidP="00791957" w:rsidRDefault="00D06701" w14:paraId="174CF33E" w14:textId="38B159DA">
      <w:pPr>
        <w:pStyle w:val="ListBulletNumber1"/>
      </w:pPr>
      <w:r w:rsidRPr="0092179E">
        <w:t>rights and self-advocacy</w:t>
      </w:r>
    </w:p>
    <w:p w:rsidRPr="000B40BD" w:rsidR="00D06701" w:rsidP="00D06701" w:rsidRDefault="00D06701" w14:paraId="1FB4E9F9" w14:textId="1A37DC2B">
      <w:pPr>
        <w:pStyle w:val="ListBulletNumber1"/>
      </w:pPr>
      <w:r w:rsidRPr="0092179E">
        <w:t>screen time.</w:t>
      </w:r>
    </w:p>
    <w:p w:rsidRPr="0092179E" w:rsidR="006A17A5" w:rsidP="00FF1B2F" w:rsidRDefault="00D06701" w14:paraId="6A393F55" w14:textId="2655DF50">
      <w:pPr>
        <w:pStyle w:val="Content"/>
        <w:rPr>
          <w:color w:val="0F0D29" w:themeColor="text1"/>
          <w:szCs w:val="16"/>
        </w:rPr>
      </w:pPr>
      <w:r w:rsidRPr="0092179E">
        <w:rPr>
          <w:color w:val="0F0D29" w:themeColor="text1"/>
          <w:szCs w:val="16"/>
        </w:rPr>
        <w:t>In addition to parenting supports, the Advisory Group considered the need for investment in tools and short</w:t>
      </w:r>
      <w:r w:rsidR="00744425">
        <w:rPr>
          <w:color w:val="0F0D29" w:themeColor="text1"/>
          <w:szCs w:val="16"/>
        </w:rPr>
        <w:t>,</w:t>
      </w:r>
      <w:r w:rsidRPr="0092179E">
        <w:rPr>
          <w:color w:val="0F0D29" w:themeColor="text1"/>
          <w:szCs w:val="16"/>
        </w:rPr>
        <w:t xml:space="preserve"> self-paced modules where families could undertake activities in the home to support their child’s development. These may be accessed by families seeking them out </w:t>
      </w:r>
      <w:r w:rsidR="003E252F">
        <w:rPr>
          <w:color w:val="0F0D29" w:themeColor="text1"/>
          <w:szCs w:val="16"/>
        </w:rPr>
        <w:t xml:space="preserve">directly, </w:t>
      </w:r>
      <w:r w:rsidRPr="0092179E">
        <w:rPr>
          <w:color w:val="0F0D29" w:themeColor="text1"/>
          <w:szCs w:val="16"/>
        </w:rPr>
        <w:t xml:space="preserve">or </w:t>
      </w:r>
      <w:r w:rsidR="003E252F">
        <w:rPr>
          <w:color w:val="0F0D29" w:themeColor="text1"/>
          <w:szCs w:val="16"/>
        </w:rPr>
        <w:t xml:space="preserve">by </w:t>
      </w:r>
      <w:r w:rsidRPr="0092179E">
        <w:rPr>
          <w:color w:val="0F0D29" w:themeColor="text1"/>
          <w:szCs w:val="16"/>
        </w:rPr>
        <w:t xml:space="preserve">providers </w:t>
      </w:r>
      <w:r w:rsidR="003E252F">
        <w:rPr>
          <w:color w:val="0F0D29" w:themeColor="text1"/>
          <w:szCs w:val="16"/>
        </w:rPr>
        <w:t xml:space="preserve">who may </w:t>
      </w:r>
      <w:r w:rsidRPr="0092179E">
        <w:rPr>
          <w:color w:val="0F0D29" w:themeColor="text1"/>
          <w:szCs w:val="16"/>
        </w:rPr>
        <w:t xml:space="preserve">recommend them. They </w:t>
      </w:r>
      <w:r w:rsidR="00A130A8">
        <w:rPr>
          <w:color w:val="0F0D29" w:themeColor="text1"/>
          <w:szCs w:val="16"/>
        </w:rPr>
        <w:t xml:space="preserve">could </w:t>
      </w:r>
      <w:r w:rsidRPr="0092179E">
        <w:rPr>
          <w:color w:val="0F0D29" w:themeColor="text1"/>
          <w:szCs w:val="16"/>
        </w:rPr>
        <w:t xml:space="preserve">also </w:t>
      </w:r>
      <w:r w:rsidR="00F339A4">
        <w:rPr>
          <w:color w:val="0F0D29" w:themeColor="text1"/>
          <w:szCs w:val="16"/>
        </w:rPr>
        <w:t xml:space="preserve">help </w:t>
      </w:r>
      <w:r w:rsidRPr="0092179E" w:rsidR="00AA7502">
        <w:rPr>
          <w:color w:val="0F0D29" w:themeColor="text1"/>
          <w:szCs w:val="16"/>
        </w:rPr>
        <w:t>families</w:t>
      </w:r>
      <w:r w:rsidRPr="0092179E">
        <w:rPr>
          <w:color w:val="0F0D29" w:themeColor="text1"/>
          <w:szCs w:val="16"/>
        </w:rPr>
        <w:t xml:space="preserve"> </w:t>
      </w:r>
      <w:r w:rsidR="00F339A4">
        <w:rPr>
          <w:color w:val="0F0D29" w:themeColor="text1"/>
          <w:szCs w:val="16"/>
        </w:rPr>
        <w:t xml:space="preserve">to </w:t>
      </w:r>
      <w:r w:rsidRPr="0092179E">
        <w:rPr>
          <w:color w:val="0F0D29" w:themeColor="text1"/>
          <w:szCs w:val="16"/>
        </w:rPr>
        <w:t>access</w:t>
      </w:r>
      <w:r w:rsidR="00F339A4">
        <w:rPr>
          <w:color w:val="0F0D29" w:themeColor="text1"/>
          <w:szCs w:val="16"/>
        </w:rPr>
        <w:t xml:space="preserve"> supports</w:t>
      </w:r>
      <w:r w:rsidRPr="0092179E">
        <w:rPr>
          <w:color w:val="0F0D29" w:themeColor="text1"/>
          <w:szCs w:val="16"/>
        </w:rPr>
        <w:t xml:space="preserve"> </w:t>
      </w:r>
      <w:r w:rsidRPr="0092179E" w:rsidR="00AA7502">
        <w:rPr>
          <w:color w:val="0F0D29" w:themeColor="text1"/>
          <w:szCs w:val="16"/>
        </w:rPr>
        <w:t>early</w:t>
      </w:r>
      <w:r w:rsidR="00816E57">
        <w:rPr>
          <w:color w:val="0F0D29" w:themeColor="text1"/>
          <w:szCs w:val="16"/>
        </w:rPr>
        <w:t>, especially</w:t>
      </w:r>
      <w:r w:rsidRPr="0092179E">
        <w:rPr>
          <w:color w:val="0F0D29" w:themeColor="text1"/>
          <w:szCs w:val="16"/>
        </w:rPr>
        <w:t xml:space="preserve"> if they are not able to immediately see a practitioner under Targeted Supports.</w:t>
      </w:r>
    </w:p>
    <w:p w:rsidR="002F328D" w:rsidP="00B83971" w:rsidRDefault="00B83971" w14:paraId="67393BB2" w14:textId="77777777">
      <w:pPr>
        <w:pStyle w:val="Normalshadedbackground"/>
        <w:rPr>
          <w:rStyle w:val="Strong"/>
        </w:rPr>
      </w:pPr>
      <w:r w:rsidRPr="00B83971">
        <w:rPr>
          <w:rStyle w:val="Strong"/>
        </w:rPr>
        <w:lastRenderedPageBreak/>
        <w:t>Balancing evidence, scaling and emerging evidence</w:t>
      </w:r>
    </w:p>
    <w:p w:rsidRPr="00B83971" w:rsidR="00B83971" w:rsidP="00B83971" w:rsidRDefault="00B83971" w14:paraId="4DD3DA8D" w14:textId="19B4168D">
      <w:pPr>
        <w:pStyle w:val="Normalshadedbackground"/>
        <w:rPr>
          <w:rStyle w:val="Strong"/>
          <w:b w:val="0"/>
          <w:bCs w:val="0"/>
        </w:rPr>
      </w:pPr>
      <w:r w:rsidRPr="00B83971">
        <w:rPr>
          <w:rStyle w:val="Strong"/>
          <w:b w:val="0"/>
          <w:bCs w:val="0"/>
        </w:rPr>
        <w:t>The Advisory Group discussed at length the importance of Thriving Kids delivering trustworthy, evidence-based supports. This means offering supports and programs that are proven to result in intended outcomes and are delivered in the way they were intended to ensure results are realised.</w:t>
      </w:r>
    </w:p>
    <w:p w:rsidRPr="00B83971" w:rsidR="00B83971" w:rsidP="00B83971" w:rsidRDefault="00B83971" w14:paraId="537434DA" w14:textId="07EBF5F2">
      <w:pPr>
        <w:pStyle w:val="Normalshadedbackground"/>
      </w:pPr>
      <w:r w:rsidRPr="00B83971">
        <w:t>The Advisory Group strongly recommends governments invest in evaluation to assess programs that are scaled or adapted for diverse groups, as well as to support emerging practice from programs that are not yet evaluated, with the appropriate frameworks and controls in place. This is particularly important for supports accessed by First Nations and culturally and linguistically diverse families, and by families where the primary carers may have their own neurodevelopmental difference – as there may not be as many programs for these families that have been evaluated, or adapted for their community, and there is a need to build the evidence base.</w:t>
      </w:r>
    </w:p>
    <w:p w:rsidRPr="00B83971" w:rsidR="00B83971" w:rsidP="00B83971" w:rsidRDefault="00B83971" w14:paraId="2C1C8309" w14:textId="0246F88B">
      <w:pPr>
        <w:pStyle w:val="Normalshadedbackground"/>
      </w:pPr>
      <w:r w:rsidRPr="00B83971">
        <w:t>Governments should balance the importance of building this evidence against the need to avoid funding many different, small pilots with no or limited evidence. Governments and the community need to be sure that supports delivered under Thriving Kids have an impact and are achieving intended outcomes and that evidence about what works for different cohorts in different contexts is shared widely.</w:t>
      </w:r>
    </w:p>
    <w:p w:rsidR="00426267" w:rsidP="00B83971" w:rsidRDefault="00B83971" w14:paraId="70DEF246" w14:textId="5CDBC310">
      <w:pPr>
        <w:pStyle w:val="Normalshadedbackground"/>
      </w:pPr>
      <w:r w:rsidRPr="00B83971">
        <w:t>The Advisory Group also recommended that where programs are scaled, practice should be appropriately supported to ensure this is done with alignment to the model.</w:t>
      </w:r>
    </w:p>
    <w:p w:rsidR="003678EE" w:rsidRDefault="003678EE" w14:paraId="76BF7D7F" w14:textId="4567E9AB">
      <w:pPr>
        <w:spacing w:after="200"/>
        <w:rPr>
          <w:b w:val="0"/>
          <w:color w:val="auto"/>
          <w:sz w:val="24"/>
        </w:rPr>
      </w:pPr>
      <w:r>
        <w:br w:type="page"/>
      </w:r>
    </w:p>
    <w:p w:rsidRPr="0092179E" w:rsidR="00D06701" w:rsidP="00F8602E" w:rsidRDefault="00D06701" w14:paraId="31CA0453" w14:textId="2F6B09BD">
      <w:pPr>
        <w:pStyle w:val="Heading2"/>
      </w:pPr>
      <w:bookmarkStart w:name="_Toc217399531" w:id="30"/>
      <w:r w:rsidRPr="0092179E">
        <w:lastRenderedPageBreak/>
        <w:t>Best-</w:t>
      </w:r>
      <w:r w:rsidR="00B80B49">
        <w:t>p</w:t>
      </w:r>
      <w:r w:rsidRPr="00A82751">
        <w:t>ractice</w:t>
      </w:r>
      <w:r w:rsidR="002F328D">
        <w:t xml:space="preserve"> </w:t>
      </w:r>
      <w:r w:rsidR="00334487">
        <w:t>T</w:t>
      </w:r>
      <w:r w:rsidRPr="00A82751">
        <w:t>argeted</w:t>
      </w:r>
      <w:r w:rsidR="002F328D">
        <w:t xml:space="preserve"> </w:t>
      </w:r>
      <w:r w:rsidR="00334487">
        <w:t>S</w:t>
      </w:r>
      <w:r w:rsidRPr="0092179E">
        <w:t>upports</w:t>
      </w:r>
      <w:bookmarkEnd w:id="30"/>
    </w:p>
    <w:p w:rsidRPr="000B40BD" w:rsidR="00D06701" w:rsidP="000B40BD" w:rsidRDefault="00D06701" w14:paraId="6C596FFD" w14:textId="65E8C47F">
      <w:pPr>
        <w:pStyle w:val="Content"/>
        <w:rPr>
          <w:b/>
        </w:rPr>
      </w:pPr>
      <w:r w:rsidRPr="0092179E">
        <w:t xml:space="preserve">Targeted </w:t>
      </w:r>
      <w:r w:rsidR="00334487">
        <w:t>S</w:t>
      </w:r>
      <w:r w:rsidRPr="0092179E">
        <w:t xml:space="preserve">upports </w:t>
      </w:r>
      <w:r w:rsidRPr="0092179E" w:rsidR="00992C02">
        <w:t>are</w:t>
      </w:r>
      <w:r w:rsidRPr="0092179E">
        <w:t xml:space="preserve"> services that are intended for children </w:t>
      </w:r>
      <w:r w:rsidRPr="0092179E" w:rsidR="00DB6B79">
        <w:t>and</w:t>
      </w:r>
      <w:r w:rsidRPr="0092179E" w:rsidR="00337B8C">
        <w:t xml:space="preserve"> </w:t>
      </w:r>
      <w:r w:rsidRPr="0092179E" w:rsidR="00DB6B79">
        <w:t>families</w:t>
      </w:r>
      <w:r w:rsidRPr="0092179E">
        <w:t xml:space="preserve"> where child</w:t>
      </w:r>
      <w:r w:rsidR="00337B8C">
        <w:t>ren</w:t>
      </w:r>
      <w:r w:rsidRPr="0092179E">
        <w:t xml:space="preserve"> need more (or different) supports than the Thriving Kids </w:t>
      </w:r>
      <w:r w:rsidR="00853E65">
        <w:t>U</w:t>
      </w:r>
      <w:r w:rsidRPr="0092179E">
        <w:t xml:space="preserve">niversal </w:t>
      </w:r>
      <w:r w:rsidR="00853E65">
        <w:t>P</w:t>
      </w:r>
      <w:r w:rsidRPr="0092179E">
        <w:t xml:space="preserve">arenting </w:t>
      </w:r>
      <w:r w:rsidR="00853E65">
        <w:t>S</w:t>
      </w:r>
      <w:r w:rsidRPr="0092179E">
        <w:t>upport and information offering.</w:t>
      </w:r>
      <w:r w:rsidR="002F328D">
        <w:t xml:space="preserve"> </w:t>
      </w:r>
      <w:r w:rsidRPr="0092179E">
        <w:t xml:space="preserve">To best support children, families may access </w:t>
      </w:r>
      <w:r w:rsidR="00853E65">
        <w:t>U</w:t>
      </w:r>
      <w:r w:rsidRPr="0092179E">
        <w:t xml:space="preserve">niversal </w:t>
      </w:r>
      <w:r w:rsidR="00853E65">
        <w:t>P</w:t>
      </w:r>
      <w:r w:rsidRPr="0092179E">
        <w:t xml:space="preserve">arenting </w:t>
      </w:r>
      <w:r w:rsidR="00853E65">
        <w:t>S</w:t>
      </w:r>
      <w:r w:rsidRPr="0092179E">
        <w:t xml:space="preserve">upport and </w:t>
      </w:r>
      <w:r w:rsidR="00853E65">
        <w:t>T</w:t>
      </w:r>
      <w:r w:rsidRPr="0092179E">
        <w:t xml:space="preserve">argeted </w:t>
      </w:r>
      <w:r w:rsidR="00853E65">
        <w:t>S</w:t>
      </w:r>
      <w:r w:rsidRPr="0092179E">
        <w:t>upports at the same time.</w:t>
      </w:r>
    </w:p>
    <w:p w:rsidRPr="00D367A0" w:rsidR="007236B4" w:rsidP="00D367A0" w:rsidRDefault="00D06701" w14:paraId="32D4178B" w14:textId="2D7E7F2A">
      <w:pPr>
        <w:pStyle w:val="Content"/>
        <w:rPr>
          <w:b/>
        </w:rPr>
      </w:pPr>
      <w:r w:rsidRPr="0092179E">
        <w:t xml:space="preserve">Targeted </w:t>
      </w:r>
      <w:r w:rsidR="00334487">
        <w:t>S</w:t>
      </w:r>
      <w:r w:rsidRPr="0092179E">
        <w:t xml:space="preserve">upports </w:t>
      </w:r>
      <w:r w:rsidR="00081153">
        <w:t xml:space="preserve">should </w:t>
      </w:r>
      <w:r w:rsidRPr="0092179E" w:rsidR="003F0415">
        <w:t>improve developmental outcomes</w:t>
      </w:r>
      <w:r w:rsidRPr="0092179E" w:rsidR="00B5692C">
        <w:t xml:space="preserve"> </w:t>
      </w:r>
      <w:r w:rsidRPr="0092179E" w:rsidR="006F0B4C">
        <w:t>in everyday activities</w:t>
      </w:r>
      <w:r w:rsidRPr="0092179E">
        <w:t xml:space="preserve"> through</w:t>
      </w:r>
      <w:r w:rsidRPr="0092179E" w:rsidR="001A7CDA">
        <w:t xml:space="preserve"> the provision of</w:t>
      </w:r>
      <w:r w:rsidRPr="0092179E">
        <w:t xml:space="preserve"> lower intensity or periodic </w:t>
      </w:r>
      <w:r w:rsidRPr="0092179E" w:rsidR="008C4D7A">
        <w:t xml:space="preserve">early childhood </w:t>
      </w:r>
      <w:r w:rsidRPr="0092179E">
        <w:t>supports</w:t>
      </w:r>
      <w:r w:rsidRPr="0092179E" w:rsidR="00087DDB">
        <w:t xml:space="preserve">. These supports </w:t>
      </w:r>
      <w:r w:rsidR="001B0DB3">
        <w:t xml:space="preserve">should be </w:t>
      </w:r>
      <w:r w:rsidRPr="0092179E" w:rsidR="00A52E54">
        <w:t>delivered by professionals</w:t>
      </w:r>
      <w:r w:rsidRPr="0092179E" w:rsidR="00C321D4">
        <w:t xml:space="preserve"> </w:t>
      </w:r>
      <w:r w:rsidRPr="0092179E" w:rsidR="00724975">
        <w:t xml:space="preserve">trained </w:t>
      </w:r>
      <w:r w:rsidRPr="0092179E" w:rsidR="00AC6854">
        <w:t>in disciplines such as</w:t>
      </w:r>
      <w:r w:rsidR="002F328D">
        <w:t xml:space="preserve"> </w:t>
      </w:r>
      <w:r w:rsidRPr="0092179E" w:rsidR="00C321D4">
        <w:t>occupational therapy,</w:t>
      </w:r>
      <w:r w:rsidR="002F328D">
        <w:t xml:space="preserve"> </w:t>
      </w:r>
      <w:r w:rsidRPr="0092179E" w:rsidR="00C321D4">
        <w:t>speech pathology,</w:t>
      </w:r>
      <w:r w:rsidR="002F328D">
        <w:t xml:space="preserve"> </w:t>
      </w:r>
      <w:r w:rsidRPr="0092179E" w:rsidR="00C321D4">
        <w:t>physiotherapy, podiatry,</w:t>
      </w:r>
      <w:r w:rsidR="002F328D">
        <w:t xml:space="preserve"> </w:t>
      </w:r>
      <w:r w:rsidRPr="0092179E" w:rsidR="00C321D4">
        <w:t>audiology</w:t>
      </w:r>
      <w:r w:rsidR="002F328D">
        <w:t xml:space="preserve"> </w:t>
      </w:r>
      <w:r w:rsidRPr="0092179E" w:rsidR="00C321D4">
        <w:t>and</w:t>
      </w:r>
      <w:r w:rsidR="002F328D">
        <w:t xml:space="preserve"> </w:t>
      </w:r>
      <w:r w:rsidRPr="0092179E" w:rsidR="00C321D4">
        <w:t>psychology</w:t>
      </w:r>
      <w:r w:rsidRPr="0092179E" w:rsidR="003B68D6">
        <w:t xml:space="preserve">. </w:t>
      </w:r>
      <w:r w:rsidRPr="0092179E" w:rsidR="00775576">
        <w:t>For some children and their families,</w:t>
      </w:r>
      <w:r w:rsidRPr="0092179E" w:rsidR="00C321D4">
        <w:t xml:space="preserve"> lower-cost assistive technology</w:t>
      </w:r>
      <w:r w:rsidRPr="0092179E" w:rsidR="003B68D6">
        <w:t xml:space="preserve"> may be offered </w:t>
      </w:r>
      <w:r w:rsidR="001B0DB3">
        <w:t xml:space="preserve">through </w:t>
      </w:r>
      <w:r w:rsidR="00334487">
        <w:t>T</w:t>
      </w:r>
      <w:r w:rsidR="00E84084">
        <w:t xml:space="preserve">argeted </w:t>
      </w:r>
      <w:r w:rsidR="00334487">
        <w:t>S</w:t>
      </w:r>
      <w:r w:rsidRPr="0092179E" w:rsidR="0039367D">
        <w:t>upport</w:t>
      </w:r>
      <w:r w:rsidR="001B0DB3">
        <w:t>s</w:t>
      </w:r>
      <w:r w:rsidRPr="0092179E" w:rsidR="0039367D">
        <w:t xml:space="preserve">. </w:t>
      </w:r>
      <w:r w:rsidRPr="0092179E" w:rsidR="00EC4E3D">
        <w:t>More intensive c</w:t>
      </w:r>
      <w:r w:rsidRPr="0092179E">
        <w:t>apacity building</w:t>
      </w:r>
      <w:r w:rsidRPr="0092179E" w:rsidR="001A7CDA">
        <w:t xml:space="preserve"> </w:t>
      </w:r>
      <w:r w:rsidRPr="0092179E" w:rsidR="00495F01">
        <w:t xml:space="preserve">supports </w:t>
      </w:r>
      <w:r w:rsidRPr="0092179E" w:rsidR="0039367D">
        <w:t xml:space="preserve">may also be </w:t>
      </w:r>
      <w:r w:rsidRPr="0092179E" w:rsidR="00EC4E3D">
        <w:t xml:space="preserve">offered to families </w:t>
      </w:r>
      <w:r w:rsidRPr="0092179E" w:rsidR="00092050">
        <w:t>where needed</w:t>
      </w:r>
      <w:r w:rsidRPr="0092179E" w:rsidR="004470EF">
        <w:t>.</w:t>
      </w:r>
      <w:r w:rsidRPr="0092179E" w:rsidR="00304F8B">
        <w:t xml:space="preserve"> The</w:t>
      </w:r>
      <w:r w:rsidR="002F328D">
        <w:t xml:space="preserve"> </w:t>
      </w:r>
      <w:r w:rsidRPr="0092179E" w:rsidR="00304F8B">
        <w:t>Advisory</w:t>
      </w:r>
      <w:r w:rsidR="002F328D">
        <w:t xml:space="preserve"> </w:t>
      </w:r>
      <w:r w:rsidRPr="0092179E" w:rsidR="00304F8B">
        <w:t xml:space="preserve">Group recommends that children and families who require </w:t>
      </w:r>
      <w:r w:rsidR="001B0DB3">
        <w:t>T</w:t>
      </w:r>
      <w:r w:rsidRPr="0092179E" w:rsidR="00304F8B">
        <w:t xml:space="preserve">argeted </w:t>
      </w:r>
      <w:r w:rsidR="001B0DB3">
        <w:t xml:space="preserve">Supports </w:t>
      </w:r>
      <w:r w:rsidRPr="0092179E" w:rsidR="00304F8B">
        <w:t>have access to a range of supports</w:t>
      </w:r>
      <w:r w:rsidRPr="0092179E" w:rsidR="00430059">
        <w:t xml:space="preserve"> that are relevant to their needs.</w:t>
      </w:r>
    </w:p>
    <w:p w:rsidRPr="0092179E" w:rsidR="00D06701" w:rsidP="00D367A0" w:rsidRDefault="00D06701" w14:paraId="69A3102C" w14:textId="4C67527B">
      <w:pPr>
        <w:pStyle w:val="Content"/>
        <w:rPr>
          <w:b/>
        </w:rPr>
      </w:pPr>
      <w:r w:rsidRPr="0092179E">
        <w:t>The</w:t>
      </w:r>
      <w:r w:rsidR="002F328D">
        <w:t xml:space="preserve"> </w:t>
      </w:r>
      <w:r w:rsidRPr="0092179E">
        <w:t>Advisory</w:t>
      </w:r>
      <w:r w:rsidR="002F328D">
        <w:t xml:space="preserve"> </w:t>
      </w:r>
      <w:r w:rsidRPr="0092179E">
        <w:t xml:space="preserve">Group recommends the following core features in delivering </w:t>
      </w:r>
      <w:r w:rsidR="00334487">
        <w:t>T</w:t>
      </w:r>
      <w:r w:rsidRPr="0092179E">
        <w:t xml:space="preserve">argeted </w:t>
      </w:r>
      <w:r w:rsidR="00334487">
        <w:t>S</w:t>
      </w:r>
      <w:r w:rsidRPr="0092179E">
        <w:t>upports under Thriving Kids:</w:t>
      </w:r>
    </w:p>
    <w:p w:rsidRPr="0092179E" w:rsidR="006E7EC6" w:rsidP="00791957" w:rsidRDefault="00D06701" w14:paraId="3097012B" w14:textId="405B1E99">
      <w:pPr>
        <w:pStyle w:val="ListBulletNumber1"/>
        <w:rPr>
          <w:b/>
          <w:szCs w:val="16"/>
        </w:rPr>
      </w:pPr>
      <w:r w:rsidRPr="0092179E">
        <w:t>Child</w:t>
      </w:r>
      <w:r w:rsidR="001B0DB3">
        <w:t>-</w:t>
      </w:r>
      <w:r w:rsidRPr="0092179E">
        <w:t xml:space="preserve"> and family</w:t>
      </w:r>
      <w:r w:rsidR="001B0DB3">
        <w:t>-</w:t>
      </w:r>
      <w:r w:rsidRPr="0092179E">
        <w:t>centred</w:t>
      </w:r>
      <w:r w:rsidRPr="0092179E" w:rsidR="00DD1F3C">
        <w:t xml:space="preserve"> services and supports</w:t>
      </w:r>
      <w:r w:rsidRPr="0092179E">
        <w:t xml:space="preserve"> are matched to the development needs</w:t>
      </w:r>
      <w:r w:rsidR="001B0DB3">
        <w:t xml:space="preserve"> of children</w:t>
      </w:r>
      <w:r w:rsidRPr="0092179E">
        <w:t>.</w:t>
      </w:r>
      <w:r w:rsidR="002F328D">
        <w:rPr>
          <w:b/>
          <w:szCs w:val="16"/>
        </w:rPr>
        <w:t xml:space="preserve"> </w:t>
      </w:r>
      <w:r w:rsidRPr="0092179E" w:rsidR="009142BC">
        <w:t xml:space="preserve">This </w:t>
      </w:r>
      <w:r w:rsidR="00343874">
        <w:t>should</w:t>
      </w:r>
      <w:r w:rsidRPr="0092179E" w:rsidR="009142BC">
        <w:t xml:space="preserve"> </w:t>
      </w:r>
      <w:r w:rsidRPr="0092179E" w:rsidR="006E7EC6">
        <w:t>include consideration of the goals and priorities of the child and their family.</w:t>
      </w:r>
    </w:p>
    <w:p w:rsidRPr="0092179E" w:rsidR="00D06701" w:rsidP="00791957" w:rsidRDefault="00D06701" w14:paraId="19F0B546" w14:textId="74E99ED1">
      <w:pPr>
        <w:pStyle w:val="ListBulletNumber1"/>
        <w:rPr>
          <w:b/>
          <w:szCs w:val="16"/>
        </w:rPr>
      </w:pPr>
      <w:r w:rsidRPr="0092179E">
        <w:t>Supports are</w:t>
      </w:r>
      <w:r w:rsidRPr="0092179E" w:rsidR="00AC3803">
        <w:t xml:space="preserve"> focused on specific </w:t>
      </w:r>
      <w:r w:rsidRPr="0092179E" w:rsidR="0027152C">
        <w:t>goals</w:t>
      </w:r>
      <w:r w:rsidR="001B0DB3">
        <w:t xml:space="preserve"> and</w:t>
      </w:r>
      <w:r w:rsidRPr="0092179E" w:rsidR="0027152C">
        <w:t xml:space="preserve"> are</w:t>
      </w:r>
      <w:r w:rsidRPr="0092179E">
        <w:t xml:space="preserve"> time-limited</w:t>
      </w:r>
      <w:r w:rsidRPr="0092179E" w:rsidR="00DA3A83">
        <w:t xml:space="preserve"> with </w:t>
      </w:r>
      <w:r w:rsidR="001B0DB3">
        <w:t xml:space="preserve">embedded </w:t>
      </w:r>
      <w:r w:rsidRPr="0092179E" w:rsidR="00DA3A83">
        <w:t>review points</w:t>
      </w:r>
      <w:r w:rsidRPr="0092179E">
        <w:t>.</w:t>
      </w:r>
    </w:p>
    <w:p w:rsidRPr="0092179E" w:rsidR="00D06701" w:rsidP="00791957" w:rsidRDefault="00D06701" w14:paraId="4266F235" w14:textId="37965678">
      <w:pPr>
        <w:pStyle w:val="ListBulletNumber1"/>
        <w:rPr>
          <w:b/>
          <w:szCs w:val="16"/>
        </w:rPr>
      </w:pPr>
      <w:r w:rsidRPr="0092179E">
        <w:t xml:space="preserve">As with </w:t>
      </w:r>
      <w:r w:rsidR="00853E65">
        <w:t>U</w:t>
      </w:r>
      <w:r w:rsidRPr="0092179E">
        <w:t xml:space="preserve">niversal </w:t>
      </w:r>
      <w:r w:rsidR="00853E65">
        <w:t>P</w:t>
      </w:r>
      <w:r w:rsidRPr="0092179E">
        <w:t>arenting</w:t>
      </w:r>
      <w:r w:rsidR="00853E65">
        <w:t xml:space="preserve"> S</w:t>
      </w:r>
      <w:r w:rsidRPr="0092179E">
        <w:t>upports, diagnosis is not</w:t>
      </w:r>
      <w:r w:rsidR="002F328D">
        <w:rPr>
          <w:b/>
          <w:szCs w:val="16"/>
        </w:rPr>
        <w:t xml:space="preserve"> </w:t>
      </w:r>
      <w:r w:rsidRPr="0092179E">
        <w:t>required</w:t>
      </w:r>
      <w:r w:rsidR="002F328D">
        <w:rPr>
          <w:b/>
          <w:szCs w:val="16"/>
        </w:rPr>
        <w:t xml:space="preserve"> </w:t>
      </w:r>
      <w:r w:rsidRPr="0092179E">
        <w:t>for access – however</w:t>
      </w:r>
      <w:r w:rsidR="001B0DB3">
        <w:t>,</w:t>
      </w:r>
      <w:r w:rsidRPr="0092179E">
        <w:t xml:space="preserve"> a </w:t>
      </w:r>
      <w:r w:rsidRPr="0092179E" w:rsidR="00B9357D">
        <w:t>light</w:t>
      </w:r>
      <w:r w:rsidR="001B0DB3">
        <w:t>-</w:t>
      </w:r>
      <w:r w:rsidRPr="0092179E" w:rsidR="00B9357D">
        <w:t xml:space="preserve">touch </w:t>
      </w:r>
      <w:r w:rsidRPr="0092179E">
        <w:t>needs assessment would be undertaken to ensure the child is matche</w:t>
      </w:r>
      <w:r w:rsidRPr="0092179E" w:rsidR="00EB2A65">
        <w:t>d</w:t>
      </w:r>
      <w:r w:rsidRPr="0092179E">
        <w:t xml:space="preserve"> with </w:t>
      </w:r>
      <w:r w:rsidRPr="0092179E" w:rsidR="00B9357D">
        <w:t>supports appropriate to their needs</w:t>
      </w:r>
      <w:r w:rsidRPr="0092179E">
        <w:t>.</w:t>
      </w:r>
    </w:p>
    <w:p w:rsidRPr="000B40BD" w:rsidR="00A82820" w:rsidP="00D06701" w:rsidRDefault="000F2645" w14:paraId="3A75F70E" w14:textId="0D9807B1">
      <w:pPr>
        <w:pStyle w:val="ListBulletNumber1"/>
        <w:rPr>
          <w:b/>
          <w:szCs w:val="16"/>
        </w:rPr>
      </w:pPr>
      <w:r w:rsidRPr="0027152C">
        <w:t>I</w:t>
      </w:r>
      <w:r w:rsidRPr="0027152C" w:rsidR="00D06701">
        <w:t>ndividualised child and family capacity building</w:t>
      </w:r>
      <w:r w:rsidR="001B0DB3">
        <w:t xml:space="preserve"> ––</w:t>
      </w:r>
      <w:r w:rsidRPr="0027152C" w:rsidR="00D06701">
        <w:t xml:space="preserve"> </w:t>
      </w:r>
      <w:r w:rsidR="001B0DB3">
        <w:t>t</w:t>
      </w:r>
      <w:r w:rsidRPr="0027152C" w:rsidR="00996D38">
        <w:t>hat is,</w:t>
      </w:r>
      <w:r w:rsidRPr="0027152C" w:rsidR="00D06701">
        <w:t xml:space="preserve"> </w:t>
      </w:r>
      <w:r w:rsidR="002650E7">
        <w:t>a designated professional (for example</w:t>
      </w:r>
      <w:r w:rsidR="001B0DB3">
        <w:t>,</w:t>
      </w:r>
      <w:r w:rsidR="002650E7">
        <w:t xml:space="preserve"> a</w:t>
      </w:r>
      <w:r w:rsidR="00D72606">
        <w:t xml:space="preserve">n allied health or </w:t>
      </w:r>
      <w:r w:rsidR="002730F8">
        <w:t>k</w:t>
      </w:r>
      <w:r w:rsidR="00894EAB">
        <w:t xml:space="preserve">ey </w:t>
      </w:r>
      <w:r w:rsidR="002730F8">
        <w:t>w</w:t>
      </w:r>
      <w:r w:rsidR="00894EAB">
        <w:t>orker</w:t>
      </w:r>
      <w:r w:rsidR="001B0DB3">
        <w:t>)</w:t>
      </w:r>
      <w:r w:rsidR="002730F8">
        <w:t xml:space="preserve"> </w:t>
      </w:r>
      <w:r w:rsidRPr="0027152C" w:rsidR="00D06701">
        <w:t>work</w:t>
      </w:r>
      <w:r w:rsidR="001B0DB3">
        <w:t>ing</w:t>
      </w:r>
      <w:r w:rsidRPr="0027152C" w:rsidR="00D06701">
        <w:t xml:space="preserve"> with the child and family to build </w:t>
      </w:r>
      <w:r w:rsidR="00AB5B8F">
        <w:t xml:space="preserve">skills and </w:t>
      </w:r>
      <w:r w:rsidRPr="0027152C" w:rsidR="00D06701">
        <w:t xml:space="preserve">capacity; </w:t>
      </w:r>
      <w:r w:rsidRPr="00A82751" w:rsidR="00D06701">
        <w:t>support</w:t>
      </w:r>
      <w:r w:rsidR="001B0DB3">
        <w:t>ing</w:t>
      </w:r>
      <w:r w:rsidRPr="0027152C" w:rsidR="00D06701">
        <w:t xml:space="preserve"> them with key transition points </w:t>
      </w:r>
      <w:r w:rsidR="001B0DB3">
        <w:t xml:space="preserve">such as </w:t>
      </w:r>
      <w:r w:rsidR="00AB5B8F">
        <w:t xml:space="preserve">starting preschool or </w:t>
      </w:r>
      <w:r w:rsidRPr="0027152C" w:rsidR="00D06701">
        <w:t>school</w:t>
      </w:r>
      <w:r w:rsidR="001B0DB3">
        <w:t>;</w:t>
      </w:r>
      <w:r w:rsidRPr="0027152C" w:rsidR="00D06701">
        <w:t xml:space="preserve"> and </w:t>
      </w:r>
      <w:r w:rsidRPr="0027152C" w:rsidR="007C58BA">
        <w:t>support</w:t>
      </w:r>
      <w:r w:rsidR="001B0DB3">
        <w:t xml:space="preserve">ing </w:t>
      </w:r>
      <w:r w:rsidRPr="0027152C" w:rsidR="007C58BA">
        <w:t xml:space="preserve">integration of </w:t>
      </w:r>
      <w:r w:rsidRPr="0027152C" w:rsidR="00D06701">
        <w:t xml:space="preserve">allied health </w:t>
      </w:r>
      <w:r w:rsidRPr="0027152C" w:rsidR="00DD1CCE">
        <w:t>and early childhood specialist input</w:t>
      </w:r>
      <w:r w:rsidR="001B0DB3">
        <w:t xml:space="preserve">, </w:t>
      </w:r>
      <w:r w:rsidRPr="0027152C" w:rsidR="00D06701">
        <w:t xml:space="preserve">where </w:t>
      </w:r>
      <w:r w:rsidR="001B0DB3">
        <w:t xml:space="preserve">children are accessing </w:t>
      </w:r>
      <w:r w:rsidRPr="0027152C" w:rsidR="00D06701">
        <w:t>m</w:t>
      </w:r>
      <w:r w:rsidR="00926719">
        <w:t>ultiple</w:t>
      </w:r>
      <w:r w:rsidRPr="0027152C" w:rsidR="00D06701">
        <w:t xml:space="preserve"> </w:t>
      </w:r>
      <w:r w:rsidRPr="0027152C" w:rsidR="00B9357D">
        <w:t>allied health services</w:t>
      </w:r>
      <w:r w:rsidRPr="0027152C" w:rsidR="00D06701">
        <w:t>.</w:t>
      </w:r>
    </w:p>
    <w:p w:rsidRPr="0092179E" w:rsidR="00D06701" w:rsidP="00F8602E" w:rsidRDefault="00D06701" w14:paraId="5E9675F1" w14:textId="51AFD342">
      <w:pPr>
        <w:pStyle w:val="Heading3"/>
      </w:pPr>
      <w:bookmarkStart w:name="_Toc216081180" w:id="31"/>
      <w:bookmarkStart w:name="_Toc216081585" w:id="32"/>
      <w:r w:rsidRPr="0092179E">
        <w:t xml:space="preserve">Access to </w:t>
      </w:r>
      <w:r w:rsidR="00334487">
        <w:t>T</w:t>
      </w:r>
      <w:r w:rsidRPr="0092179E" w:rsidR="00A165BD">
        <w:t xml:space="preserve">argeted </w:t>
      </w:r>
      <w:r w:rsidR="00334487">
        <w:t>S</w:t>
      </w:r>
      <w:r w:rsidRPr="0092179E" w:rsidR="00A165BD">
        <w:t>upports</w:t>
      </w:r>
      <w:bookmarkEnd w:id="31"/>
      <w:bookmarkEnd w:id="32"/>
    </w:p>
    <w:p w:rsidR="00D06701" w:rsidP="00C72406" w:rsidRDefault="001B0DB3" w14:paraId="4D379995" w14:textId="59F2AF63">
      <w:pPr>
        <w:pStyle w:val="Content"/>
      </w:pPr>
      <w:r>
        <w:t xml:space="preserve">The Advisory Group envisages </w:t>
      </w:r>
      <w:r w:rsidRPr="0092179E" w:rsidR="00D06701">
        <w:t xml:space="preserve">two primary pathways to access </w:t>
      </w:r>
      <w:r w:rsidR="00334487">
        <w:t>T</w:t>
      </w:r>
      <w:r w:rsidRPr="0092179E" w:rsidR="009874FC">
        <w:t xml:space="preserve">argeted </w:t>
      </w:r>
      <w:r w:rsidR="00334487">
        <w:t>S</w:t>
      </w:r>
      <w:r w:rsidRPr="0092179E" w:rsidR="009874FC">
        <w:t>upports</w:t>
      </w:r>
      <w:r w:rsidRPr="0092179E" w:rsidR="00D06701">
        <w:t xml:space="preserve"> under Thriving Kids:</w:t>
      </w:r>
    </w:p>
    <w:p w:rsidR="00EA1E10" w:rsidP="00EA1E10" w:rsidRDefault="00095D62" w14:paraId="3A0E1FFE" w14:textId="04D724C3">
      <w:pPr>
        <w:pStyle w:val="NumberedList"/>
      </w:pPr>
      <w:r w:rsidRPr="008370C5">
        <w:rPr>
          <w:b/>
          <w:bCs/>
        </w:rPr>
        <w:t>GP or child and family health nurses:</w:t>
      </w:r>
      <w:r>
        <w:t xml:space="preserve"> the family approach a GP </w:t>
      </w:r>
      <w:r w:rsidR="008932B9">
        <w:t xml:space="preserve">or child and family health nurse and discuss their circumstances, and the GP or child and family </w:t>
      </w:r>
      <w:r w:rsidR="00DA21AE">
        <w:t xml:space="preserve">health </w:t>
      </w:r>
      <w:r w:rsidR="008932B9">
        <w:t xml:space="preserve">nurse considers whether there is a need for an MBS Child Development Plan (or are offered a plan where a delay is already </w:t>
      </w:r>
      <w:r w:rsidR="00EA1E10">
        <w:t>identified).</w:t>
      </w:r>
    </w:p>
    <w:p w:rsidRPr="00EA1E10" w:rsidR="00FC1A3A" w:rsidP="00EA1E10" w:rsidRDefault="00D06701" w14:paraId="7CD26FB0" w14:textId="34AF098C">
      <w:pPr>
        <w:pStyle w:val="NumberedList"/>
      </w:pPr>
      <w:r w:rsidRPr="008370C5">
        <w:rPr>
          <w:b/>
          <w:bCs/>
          <w:color w:val="0F0D29" w:themeColor="text1"/>
          <w:szCs w:val="24"/>
        </w:rPr>
        <w:t>Thriving Kids providers</w:t>
      </w:r>
      <w:r w:rsidRPr="008370C5" w:rsidR="00B54652">
        <w:rPr>
          <w:b/>
          <w:bCs/>
          <w:color w:val="0F0D29" w:themeColor="text1"/>
          <w:szCs w:val="24"/>
        </w:rPr>
        <w:t>:</w:t>
      </w:r>
      <w:r w:rsidRPr="00EA1E10">
        <w:rPr>
          <w:color w:val="0F0D29" w:themeColor="text1"/>
          <w:szCs w:val="24"/>
        </w:rPr>
        <w:t xml:space="preserve"> </w:t>
      </w:r>
      <w:r w:rsidRPr="00EA1E10" w:rsidR="00255C24">
        <w:rPr>
          <w:color w:val="0F0D29" w:themeColor="text1"/>
          <w:szCs w:val="24"/>
        </w:rPr>
        <w:t>A family may be referred to a Thriving Kids provider</w:t>
      </w:r>
      <w:r w:rsidRPr="00EA1E10" w:rsidR="009D0754">
        <w:rPr>
          <w:color w:val="0F0D29" w:themeColor="text1"/>
          <w:szCs w:val="24"/>
        </w:rPr>
        <w:t xml:space="preserve"> of </w:t>
      </w:r>
      <w:r w:rsidRPr="00EA1E10" w:rsidR="00334487">
        <w:rPr>
          <w:color w:val="0F0D29" w:themeColor="text1"/>
          <w:szCs w:val="24"/>
        </w:rPr>
        <w:t>T</w:t>
      </w:r>
      <w:r w:rsidRPr="00EA1E10" w:rsidR="009D0754">
        <w:rPr>
          <w:color w:val="0F0D29" w:themeColor="text1"/>
          <w:szCs w:val="24"/>
        </w:rPr>
        <w:t xml:space="preserve">argeted </w:t>
      </w:r>
      <w:r w:rsidRPr="00EA1E10" w:rsidR="00334487">
        <w:rPr>
          <w:color w:val="0F0D29" w:themeColor="text1"/>
          <w:szCs w:val="24"/>
        </w:rPr>
        <w:t>S</w:t>
      </w:r>
      <w:r w:rsidRPr="00EA1E10" w:rsidR="009D0754">
        <w:rPr>
          <w:color w:val="0F0D29" w:themeColor="text1"/>
          <w:szCs w:val="24"/>
        </w:rPr>
        <w:t>upports</w:t>
      </w:r>
      <w:r w:rsidRPr="00EA1E10" w:rsidR="00255C24">
        <w:rPr>
          <w:color w:val="0F0D29" w:themeColor="text1"/>
          <w:szCs w:val="24"/>
        </w:rPr>
        <w:t xml:space="preserve">. This referral may be made </w:t>
      </w:r>
      <w:r w:rsidRPr="00EA1E10" w:rsidR="0044182E">
        <w:rPr>
          <w:color w:val="0F0D29" w:themeColor="text1"/>
          <w:szCs w:val="24"/>
        </w:rPr>
        <w:t>by</w:t>
      </w:r>
      <w:r w:rsidRPr="00EA1E10" w:rsidR="00125BE0">
        <w:rPr>
          <w:color w:val="0F0D29" w:themeColor="text1"/>
          <w:szCs w:val="24"/>
        </w:rPr>
        <w:t xml:space="preserve"> a health </w:t>
      </w:r>
      <w:r w:rsidRPr="00EA1E10" w:rsidR="0027152C">
        <w:rPr>
          <w:color w:val="0F0D29" w:themeColor="text1"/>
          <w:szCs w:val="24"/>
        </w:rPr>
        <w:t>professional,</w:t>
      </w:r>
      <w:r w:rsidRPr="00EA1E10" w:rsidR="00125BE0">
        <w:rPr>
          <w:color w:val="0F0D29" w:themeColor="text1"/>
          <w:szCs w:val="24"/>
        </w:rPr>
        <w:t xml:space="preserve"> or</w:t>
      </w:r>
      <w:r w:rsidRPr="00EA1E10" w:rsidR="0044182E">
        <w:rPr>
          <w:color w:val="0F0D29" w:themeColor="text1"/>
          <w:szCs w:val="24"/>
        </w:rPr>
        <w:t xml:space="preserve"> </w:t>
      </w:r>
      <w:r w:rsidRPr="00EA1E10" w:rsidR="00FA306C">
        <w:rPr>
          <w:color w:val="0F0D29" w:themeColor="text1"/>
          <w:szCs w:val="24"/>
        </w:rPr>
        <w:t xml:space="preserve">a </w:t>
      </w:r>
      <w:r w:rsidRPr="00EA1E10" w:rsidR="00125BE0">
        <w:rPr>
          <w:color w:val="0F0D29" w:themeColor="text1"/>
          <w:szCs w:val="24"/>
        </w:rPr>
        <w:t xml:space="preserve">provider of the Thriving Kids </w:t>
      </w:r>
      <w:r w:rsidRPr="00EA1E10" w:rsidR="00853E65">
        <w:rPr>
          <w:color w:val="0F0D29" w:themeColor="text1"/>
          <w:szCs w:val="24"/>
        </w:rPr>
        <w:t>U</w:t>
      </w:r>
      <w:r w:rsidRPr="00EA1E10" w:rsidR="00125BE0">
        <w:rPr>
          <w:color w:val="0F0D29" w:themeColor="text1"/>
          <w:szCs w:val="24"/>
        </w:rPr>
        <w:t xml:space="preserve">niversal </w:t>
      </w:r>
      <w:r w:rsidRPr="00EA1E10" w:rsidR="00853E65">
        <w:rPr>
          <w:color w:val="0F0D29" w:themeColor="text1"/>
          <w:szCs w:val="24"/>
        </w:rPr>
        <w:t>P</w:t>
      </w:r>
      <w:r w:rsidRPr="00EA1E10" w:rsidR="00125BE0">
        <w:rPr>
          <w:color w:val="0F0D29" w:themeColor="text1"/>
          <w:szCs w:val="24"/>
        </w:rPr>
        <w:t xml:space="preserve">arenting </w:t>
      </w:r>
      <w:r w:rsidRPr="00EA1E10" w:rsidR="00853E65">
        <w:rPr>
          <w:color w:val="0F0D29" w:themeColor="text1"/>
          <w:szCs w:val="24"/>
        </w:rPr>
        <w:t>S</w:t>
      </w:r>
      <w:r w:rsidRPr="00EA1E10" w:rsidR="00125BE0">
        <w:rPr>
          <w:color w:val="0F0D29" w:themeColor="text1"/>
          <w:szCs w:val="24"/>
        </w:rPr>
        <w:t xml:space="preserve">upports who recognises the child needs further </w:t>
      </w:r>
      <w:r w:rsidRPr="00EA1E10" w:rsidR="00334487">
        <w:rPr>
          <w:color w:val="0F0D29" w:themeColor="text1"/>
          <w:szCs w:val="24"/>
        </w:rPr>
        <w:t>s</w:t>
      </w:r>
      <w:r w:rsidRPr="00EA1E10" w:rsidR="00125BE0">
        <w:rPr>
          <w:color w:val="0F0D29" w:themeColor="text1"/>
          <w:szCs w:val="24"/>
        </w:rPr>
        <w:t>upports</w:t>
      </w:r>
      <w:r w:rsidRPr="00EA1E10" w:rsidR="001B0DB3">
        <w:rPr>
          <w:color w:val="0F0D29" w:themeColor="text1"/>
          <w:szCs w:val="24"/>
        </w:rPr>
        <w:t xml:space="preserve"> (</w:t>
      </w:r>
      <w:r w:rsidRPr="00EA1E10" w:rsidR="001D1883">
        <w:rPr>
          <w:color w:val="0F0D29" w:themeColor="text1"/>
          <w:szCs w:val="24"/>
        </w:rPr>
        <w:t>i.e.</w:t>
      </w:r>
      <w:r w:rsidRPr="00EA1E10" w:rsidR="001B0DB3">
        <w:rPr>
          <w:color w:val="0F0D29" w:themeColor="text1"/>
          <w:szCs w:val="24"/>
        </w:rPr>
        <w:t xml:space="preserve"> Targeted Supports)</w:t>
      </w:r>
      <w:r w:rsidRPr="00EA1E10" w:rsidR="001319C8">
        <w:rPr>
          <w:color w:val="0F0D29" w:themeColor="text1"/>
          <w:szCs w:val="24"/>
        </w:rPr>
        <w:t>.</w:t>
      </w:r>
    </w:p>
    <w:p w:rsidRPr="000B40BD" w:rsidR="00307F4B" w:rsidP="00352556" w:rsidRDefault="001B0DB3" w14:paraId="68EC2A09" w14:textId="1AA12E81">
      <w:pPr>
        <w:pStyle w:val="Content"/>
      </w:pPr>
      <w:r>
        <w:t xml:space="preserve">Across all </w:t>
      </w:r>
      <w:r w:rsidRPr="00C8241C" w:rsidR="0204EF14">
        <w:t xml:space="preserve">entry </w:t>
      </w:r>
      <w:r>
        <w:t xml:space="preserve">points </w:t>
      </w:r>
      <w:r w:rsidRPr="00C8241C" w:rsidR="0204EF14">
        <w:t xml:space="preserve">into </w:t>
      </w:r>
      <w:r w:rsidRPr="00C8241C" w:rsidR="001319C8">
        <w:t xml:space="preserve">Thriving Kids </w:t>
      </w:r>
      <w:r w:rsidRPr="00C8241C" w:rsidR="21499572">
        <w:t>supports</w:t>
      </w:r>
      <w:r w:rsidRPr="00C8241C" w:rsidR="00307F4B">
        <w:t xml:space="preserve"> (see earlier section on ‘intake points’)</w:t>
      </w:r>
      <w:r w:rsidRPr="00C8241C" w:rsidR="21499572">
        <w:t>,</w:t>
      </w:r>
      <w:r w:rsidRPr="00C8241C" w:rsidR="001319C8">
        <w:t xml:space="preserve"> </w:t>
      </w:r>
      <w:r w:rsidRPr="00C8241C" w:rsidR="00601F4E">
        <w:t>the needs of child</w:t>
      </w:r>
      <w:r>
        <w:t>ren</w:t>
      </w:r>
      <w:r w:rsidRPr="00C8241C" w:rsidR="00601F4E">
        <w:t xml:space="preserve"> and famil</w:t>
      </w:r>
      <w:r>
        <w:t>ies</w:t>
      </w:r>
      <w:r w:rsidRPr="00C8241C" w:rsidR="001319C8">
        <w:t xml:space="preserve"> </w:t>
      </w:r>
      <w:r w:rsidRPr="00C8241C" w:rsidR="00606793">
        <w:t>should</w:t>
      </w:r>
      <w:r w:rsidRPr="00C8241C" w:rsidR="001319C8">
        <w:t xml:space="preserve"> be </w:t>
      </w:r>
      <w:r w:rsidRPr="00C8241C" w:rsidR="0027152C">
        <w:t>considered,</w:t>
      </w:r>
      <w:r w:rsidRPr="00C8241C" w:rsidR="007D110C">
        <w:t xml:space="preserve"> and </w:t>
      </w:r>
      <w:r w:rsidRPr="00C8241C" w:rsidR="008A5649">
        <w:t>families</w:t>
      </w:r>
      <w:r w:rsidRPr="00C8241C" w:rsidR="007D110C">
        <w:t xml:space="preserve"> </w:t>
      </w:r>
      <w:r w:rsidR="00FC1A3A">
        <w:t xml:space="preserve">should be </w:t>
      </w:r>
      <w:r w:rsidRPr="00C8241C" w:rsidR="007D110C">
        <w:t xml:space="preserve">connected with appropriate </w:t>
      </w:r>
      <w:r w:rsidRPr="00C8241C" w:rsidR="00400EB5">
        <w:t>services</w:t>
      </w:r>
      <w:r w:rsidRPr="00C8241C" w:rsidR="00C8320C">
        <w:t xml:space="preserve">. </w:t>
      </w:r>
      <w:r w:rsidRPr="00C8241C" w:rsidR="00C8241C">
        <w:t xml:space="preserve"> </w:t>
      </w:r>
      <w:r w:rsidRPr="00C8241C" w:rsidR="00307F4B">
        <w:t xml:space="preserve">Where </w:t>
      </w:r>
      <w:r w:rsidR="003B0786">
        <w:t xml:space="preserve">children and families come straight into </w:t>
      </w:r>
      <w:r w:rsidRPr="00C8241C" w:rsidR="00334487">
        <w:t>T</w:t>
      </w:r>
      <w:r w:rsidRPr="00C8241C" w:rsidR="00400EB5">
        <w:t xml:space="preserve">argeted </w:t>
      </w:r>
      <w:r w:rsidRPr="00C8241C" w:rsidR="00334487">
        <w:t>S</w:t>
      </w:r>
      <w:r w:rsidRPr="00C8241C" w:rsidR="00400EB5">
        <w:t>upports</w:t>
      </w:r>
      <w:r w:rsidR="00FC1A3A">
        <w:t>,</w:t>
      </w:r>
      <w:r w:rsidRPr="00C8241C" w:rsidR="00400EB5">
        <w:t xml:space="preserve"> a range of other </w:t>
      </w:r>
      <w:r w:rsidRPr="00C8241C" w:rsidR="00853E65">
        <w:t>U</w:t>
      </w:r>
      <w:r w:rsidRPr="00C8241C" w:rsidR="00400EB5">
        <w:t xml:space="preserve">niversal </w:t>
      </w:r>
      <w:r w:rsidRPr="00C8241C" w:rsidR="00853E65">
        <w:t>P</w:t>
      </w:r>
      <w:r w:rsidRPr="00C8241C" w:rsidR="00400EB5">
        <w:t xml:space="preserve">arenting </w:t>
      </w:r>
      <w:r w:rsidRPr="00C8241C" w:rsidR="00853E65">
        <w:t>S</w:t>
      </w:r>
      <w:r w:rsidRPr="00C8241C" w:rsidR="00400EB5">
        <w:t>upports</w:t>
      </w:r>
      <w:r w:rsidRPr="00C8241C" w:rsidR="007D110C">
        <w:t xml:space="preserve"> </w:t>
      </w:r>
      <w:r w:rsidRPr="00C8241C" w:rsidR="00307F4B">
        <w:t xml:space="preserve">may also be recommended </w:t>
      </w:r>
      <w:r w:rsidRPr="00C8241C" w:rsidR="007D110C">
        <w:t xml:space="preserve">if they have not </w:t>
      </w:r>
      <w:r w:rsidRPr="00C8241C" w:rsidR="00307F4B">
        <w:t xml:space="preserve">already </w:t>
      </w:r>
      <w:r w:rsidRPr="00C8241C" w:rsidR="007D110C">
        <w:t xml:space="preserve">been </w:t>
      </w:r>
      <w:r w:rsidRPr="00C8241C" w:rsidR="00384D50">
        <w:t>accessed</w:t>
      </w:r>
      <w:r w:rsidRPr="00C8241C" w:rsidR="00601F4E">
        <w:t>.</w:t>
      </w:r>
    </w:p>
    <w:p w:rsidRPr="0092179E" w:rsidR="00D06701" w:rsidP="00637FAD" w:rsidRDefault="000A753B" w14:paraId="12E284CE" w14:textId="433FB6E5">
      <w:pPr>
        <w:pStyle w:val="Content"/>
        <w:rPr>
          <w:b/>
          <w:szCs w:val="16"/>
        </w:rPr>
      </w:pPr>
      <w:r w:rsidRPr="00B5435A">
        <w:lastRenderedPageBreak/>
        <w:t xml:space="preserve">Once it is identified </w:t>
      </w:r>
      <w:r w:rsidR="003E2863">
        <w:t xml:space="preserve">that </w:t>
      </w:r>
      <w:r w:rsidRPr="00B5435A">
        <w:t xml:space="preserve">a child needs </w:t>
      </w:r>
      <w:r w:rsidR="003E2863">
        <w:t xml:space="preserve">access to </w:t>
      </w:r>
      <w:r w:rsidRPr="00B5435A">
        <w:t>Targeted Supports</w:t>
      </w:r>
      <w:r w:rsidR="003E2863">
        <w:t>,</w:t>
      </w:r>
      <w:r w:rsidRPr="00B5435A">
        <w:t xml:space="preserve"> they </w:t>
      </w:r>
      <w:r w:rsidR="003E2863">
        <w:t xml:space="preserve">should </w:t>
      </w:r>
      <w:r w:rsidRPr="000A753B" w:rsidR="00D06701">
        <w:rPr>
          <w:szCs w:val="16"/>
        </w:rPr>
        <w:t xml:space="preserve">then be matched to </w:t>
      </w:r>
      <w:r w:rsidRPr="000A753B">
        <w:rPr>
          <w:szCs w:val="16"/>
        </w:rPr>
        <w:t xml:space="preserve">one of </w:t>
      </w:r>
      <w:r w:rsidRPr="000A753B" w:rsidR="00D06701">
        <w:rPr>
          <w:szCs w:val="16"/>
        </w:rPr>
        <w:t>two categories of support:</w:t>
      </w:r>
    </w:p>
    <w:p w:rsidR="0059600A" w:rsidP="0059600A" w:rsidRDefault="00D06701" w14:paraId="163402B5" w14:textId="77777777">
      <w:pPr>
        <w:pStyle w:val="NumberedList"/>
        <w:numPr>
          <w:ilvl w:val="0"/>
          <w:numId w:val="131"/>
        </w:numPr>
        <w:rPr>
          <w:b/>
        </w:rPr>
      </w:pPr>
      <w:r w:rsidRPr="0059600A">
        <w:rPr>
          <w:b/>
          <w:bCs/>
        </w:rPr>
        <w:t xml:space="preserve">Children with single-discipline support needs </w:t>
      </w:r>
      <w:r w:rsidRPr="0059600A" w:rsidR="003E2863">
        <w:rPr>
          <w:b/>
          <w:bCs/>
        </w:rPr>
        <w:t>sh</w:t>
      </w:r>
      <w:r w:rsidRPr="0059600A">
        <w:rPr>
          <w:b/>
          <w:bCs/>
        </w:rPr>
        <w:t>ould be matched to the appropriate allied health</w:t>
      </w:r>
      <w:r w:rsidRPr="0059600A" w:rsidR="003E2863">
        <w:rPr>
          <w:b/>
          <w:bCs/>
        </w:rPr>
        <w:t xml:space="preserve"> or </w:t>
      </w:r>
      <w:r w:rsidRPr="0059600A" w:rsidR="00511986">
        <w:rPr>
          <w:b/>
          <w:bCs/>
        </w:rPr>
        <w:t>early childhood intervention</w:t>
      </w:r>
      <w:r w:rsidRPr="0059600A">
        <w:rPr>
          <w:b/>
          <w:bCs/>
        </w:rPr>
        <w:t xml:space="preserve"> </w:t>
      </w:r>
      <w:r w:rsidRPr="0059600A" w:rsidR="00FE06B1">
        <w:rPr>
          <w:b/>
          <w:bCs/>
        </w:rPr>
        <w:t>support</w:t>
      </w:r>
      <w:r w:rsidRPr="0059600A" w:rsidR="000A753B">
        <w:rPr>
          <w:b/>
          <w:bCs/>
        </w:rPr>
        <w:t>.</w:t>
      </w:r>
      <w:r w:rsidR="000A753B">
        <w:t xml:space="preserve"> Children </w:t>
      </w:r>
      <w:r w:rsidRPr="0092179E">
        <w:t xml:space="preserve">who need one form of </w:t>
      </w:r>
      <w:r w:rsidR="00334487">
        <w:t>T</w:t>
      </w:r>
      <w:r w:rsidRPr="0092179E">
        <w:t xml:space="preserve">argeted </w:t>
      </w:r>
      <w:r w:rsidR="00334487">
        <w:t>S</w:t>
      </w:r>
      <w:r w:rsidRPr="0092179E" w:rsidR="00FE06B1">
        <w:t xml:space="preserve">upport </w:t>
      </w:r>
      <w:r w:rsidRPr="0092179E">
        <w:t xml:space="preserve">(for example </w:t>
      </w:r>
      <w:r w:rsidRPr="0092179E" w:rsidR="00D30728">
        <w:t>occupational therapy)</w:t>
      </w:r>
      <w:r w:rsidRPr="0092179E">
        <w:t xml:space="preserve"> would be connected to a single discipline</w:t>
      </w:r>
      <w:r w:rsidRPr="0092179E" w:rsidR="39694581">
        <w:t xml:space="preserve"> (such as through </w:t>
      </w:r>
      <w:r w:rsidRPr="0092179E" w:rsidR="00E55718">
        <w:t>an</w:t>
      </w:r>
      <w:r w:rsidRPr="0092179E" w:rsidR="39694581">
        <w:t xml:space="preserve"> MBS Childhood Development Plan)</w:t>
      </w:r>
      <w:r w:rsidRPr="0092179E">
        <w:t>.</w:t>
      </w:r>
    </w:p>
    <w:p w:rsidRPr="0059600A" w:rsidR="002730F8" w:rsidP="0059600A" w:rsidRDefault="00D06701" w14:paraId="06E25766" w14:textId="7E121170">
      <w:pPr>
        <w:pStyle w:val="NumberedList"/>
        <w:numPr>
          <w:ilvl w:val="0"/>
          <w:numId w:val="131"/>
        </w:numPr>
        <w:rPr>
          <w:b/>
        </w:rPr>
      </w:pPr>
      <w:r w:rsidRPr="0059600A">
        <w:rPr>
          <w:b/>
          <w:szCs w:val="16"/>
        </w:rPr>
        <w:t xml:space="preserve">Children with multi-disciplinary support needs </w:t>
      </w:r>
      <w:r w:rsidRPr="0059600A" w:rsidR="003E2863">
        <w:rPr>
          <w:b/>
          <w:szCs w:val="16"/>
        </w:rPr>
        <w:t>sh</w:t>
      </w:r>
      <w:r w:rsidRPr="0059600A">
        <w:rPr>
          <w:b/>
          <w:szCs w:val="16"/>
        </w:rPr>
        <w:t>ould be connected to a mix of allied health</w:t>
      </w:r>
      <w:r w:rsidRPr="0059600A" w:rsidR="003E2863">
        <w:rPr>
          <w:b/>
          <w:szCs w:val="16"/>
        </w:rPr>
        <w:t xml:space="preserve"> and/or </w:t>
      </w:r>
      <w:r w:rsidRPr="0059600A" w:rsidR="004D45DE">
        <w:rPr>
          <w:b/>
          <w:szCs w:val="16"/>
        </w:rPr>
        <w:t>early childhood intervention</w:t>
      </w:r>
      <w:r w:rsidRPr="0059600A">
        <w:rPr>
          <w:b/>
          <w:szCs w:val="16"/>
        </w:rPr>
        <w:t xml:space="preserve"> </w:t>
      </w:r>
      <w:r w:rsidRPr="0059600A" w:rsidR="001406D7">
        <w:rPr>
          <w:b/>
          <w:szCs w:val="16"/>
        </w:rPr>
        <w:t>supports</w:t>
      </w:r>
      <w:r w:rsidRPr="0059600A">
        <w:rPr>
          <w:szCs w:val="16"/>
        </w:rPr>
        <w:t xml:space="preserve">. This may also involve the child </w:t>
      </w:r>
      <w:r w:rsidRPr="0059600A" w:rsidR="00C8624F">
        <w:rPr>
          <w:szCs w:val="16"/>
        </w:rPr>
        <w:t>having</w:t>
      </w:r>
      <w:r w:rsidRPr="0059600A">
        <w:rPr>
          <w:szCs w:val="16"/>
        </w:rPr>
        <w:t xml:space="preserve"> access a transdisciplinary </w:t>
      </w:r>
      <w:r w:rsidRPr="0059600A" w:rsidR="002730F8">
        <w:rPr>
          <w:szCs w:val="16"/>
        </w:rPr>
        <w:t>key worker</w:t>
      </w:r>
      <w:r w:rsidRPr="0059600A" w:rsidR="00F64B24">
        <w:rPr>
          <w:szCs w:val="16"/>
        </w:rPr>
        <w:t xml:space="preserve"> </w:t>
      </w:r>
      <w:r w:rsidRPr="0059600A" w:rsidR="005D7745">
        <w:rPr>
          <w:szCs w:val="16"/>
        </w:rPr>
        <w:t xml:space="preserve">providing </w:t>
      </w:r>
      <w:r w:rsidRPr="0059600A">
        <w:rPr>
          <w:szCs w:val="16"/>
        </w:rPr>
        <w:t xml:space="preserve">1:1 support and facilitating connection </w:t>
      </w:r>
      <w:r w:rsidRPr="0059600A" w:rsidR="00820615">
        <w:rPr>
          <w:szCs w:val="16"/>
        </w:rPr>
        <w:t>across</w:t>
      </w:r>
      <w:r w:rsidRPr="0059600A">
        <w:rPr>
          <w:szCs w:val="16"/>
        </w:rPr>
        <w:t xml:space="preserve"> collaborative teams, and additional connections to other supports as required.</w:t>
      </w:r>
    </w:p>
    <w:p w:rsidRPr="000B40BD" w:rsidR="001E3A31" w:rsidP="00441518" w:rsidRDefault="003E2863" w14:paraId="26ABBDB9" w14:textId="4836C95E">
      <w:pPr>
        <w:pStyle w:val="Content"/>
      </w:pPr>
      <w:r w:rsidRPr="000B40BD">
        <w:t xml:space="preserve">When children’s needs are being assessed, or when they are being connected </w:t>
      </w:r>
      <w:r w:rsidRPr="000B40BD" w:rsidR="00892FF0">
        <w:t xml:space="preserve">with </w:t>
      </w:r>
      <w:r w:rsidRPr="000B40BD" w:rsidR="00E7532A">
        <w:t>Targeted Support</w:t>
      </w:r>
      <w:r w:rsidRPr="000B40BD">
        <w:t xml:space="preserve">s, workers should consider whether it would be appropriate to create </w:t>
      </w:r>
      <w:r w:rsidRPr="000B40BD" w:rsidR="004058AE">
        <w:t xml:space="preserve">a </w:t>
      </w:r>
      <w:r w:rsidRPr="000B40BD" w:rsidR="00E53C3C">
        <w:t>development ‘care plan’</w:t>
      </w:r>
      <w:r w:rsidRPr="000B40BD" w:rsidR="004058AE">
        <w:t xml:space="preserve"> or roadmap</w:t>
      </w:r>
      <w:r w:rsidRPr="000B40BD">
        <w:t>,</w:t>
      </w:r>
      <w:r w:rsidRPr="000B40BD" w:rsidR="004058AE">
        <w:t xml:space="preserve"> to </w:t>
      </w:r>
      <w:r w:rsidRPr="000B40BD" w:rsidR="00730164">
        <w:t>break down complexity. The ‘</w:t>
      </w:r>
      <w:r w:rsidRPr="000B40BD">
        <w:t>c</w:t>
      </w:r>
      <w:r w:rsidRPr="000B40BD" w:rsidR="001416BA">
        <w:t xml:space="preserve">are </w:t>
      </w:r>
      <w:r w:rsidRPr="000B40BD">
        <w:t>p</w:t>
      </w:r>
      <w:r w:rsidRPr="000B40BD" w:rsidR="00730164">
        <w:t xml:space="preserve">lan’ </w:t>
      </w:r>
      <w:r w:rsidRPr="000B40BD">
        <w:t>c</w:t>
      </w:r>
      <w:r w:rsidRPr="000B40BD" w:rsidR="00730164">
        <w:t xml:space="preserve">ould offer </w:t>
      </w:r>
      <w:r w:rsidRPr="000B40BD" w:rsidR="00E53C3C">
        <w:t xml:space="preserve">an assessment of the child’s functioning, needs and the intended goals and outcomes. This would help the family understand why they have been connected with various </w:t>
      </w:r>
      <w:r w:rsidRPr="000B40BD">
        <w:t xml:space="preserve">Thriving Kids </w:t>
      </w:r>
      <w:r w:rsidRPr="000B40BD" w:rsidR="00E53C3C">
        <w:t xml:space="preserve">supports </w:t>
      </w:r>
      <w:r w:rsidRPr="000B40BD">
        <w:t xml:space="preserve">and </w:t>
      </w:r>
      <w:r w:rsidRPr="000B40BD" w:rsidR="00E53C3C">
        <w:t xml:space="preserve">what a good outcome from </w:t>
      </w:r>
      <w:r w:rsidRPr="000B40BD">
        <w:t xml:space="preserve">accessing the </w:t>
      </w:r>
      <w:r w:rsidRPr="000B40BD" w:rsidR="00E53C3C">
        <w:t>support</w:t>
      </w:r>
      <w:r w:rsidRPr="000B40BD">
        <w:t>s</w:t>
      </w:r>
      <w:r w:rsidRPr="000B40BD" w:rsidR="00E53C3C">
        <w:t xml:space="preserve"> may look like</w:t>
      </w:r>
      <w:r w:rsidRPr="000B40BD">
        <w:t xml:space="preserve">. It </w:t>
      </w:r>
      <w:r w:rsidRPr="000B40BD" w:rsidR="00E53C3C">
        <w:t xml:space="preserve">could </w:t>
      </w:r>
      <w:r w:rsidRPr="000B40BD">
        <w:t xml:space="preserve">also </w:t>
      </w:r>
      <w:r w:rsidRPr="000B40BD" w:rsidR="00E53C3C">
        <w:t xml:space="preserve">be used to assess progress with the family. </w:t>
      </w:r>
      <w:r w:rsidRPr="000B40BD">
        <w:t>Once families no longer need access to supports</w:t>
      </w:r>
      <w:r w:rsidRPr="000B40BD" w:rsidR="00E53C3C">
        <w:t xml:space="preserve">, </w:t>
      </w:r>
      <w:r w:rsidRPr="000B40BD">
        <w:t xml:space="preserve">the ‘care plan’ </w:t>
      </w:r>
      <w:r w:rsidRPr="000B40BD" w:rsidR="00E53C3C">
        <w:t xml:space="preserve">could also be used to outline a list of additional resources and information the family could </w:t>
      </w:r>
      <w:r w:rsidRPr="000B40BD">
        <w:t xml:space="preserve">use </w:t>
      </w:r>
      <w:r w:rsidRPr="000B40BD" w:rsidR="00E53C3C">
        <w:t xml:space="preserve">when they exit the </w:t>
      </w:r>
      <w:r w:rsidRPr="000B40BD" w:rsidR="008525B5">
        <w:t>program and</w:t>
      </w:r>
      <w:r w:rsidRPr="000B40BD" w:rsidR="00E53C3C">
        <w:t xml:space="preserve"> </w:t>
      </w:r>
      <w:r w:rsidRPr="000B40BD">
        <w:t xml:space="preserve">embed </w:t>
      </w:r>
      <w:r w:rsidRPr="000B40BD" w:rsidR="00E53C3C">
        <w:t>a time for an agreed follow up call (</w:t>
      </w:r>
      <w:r w:rsidRPr="000B40BD">
        <w:t xml:space="preserve">for example, </w:t>
      </w:r>
      <w:r w:rsidRPr="000B40BD" w:rsidR="00E53C3C">
        <w:t xml:space="preserve">3 months after </w:t>
      </w:r>
      <w:r w:rsidRPr="000B40BD">
        <w:t>they stop using supports</w:t>
      </w:r>
      <w:r w:rsidRPr="000B40BD" w:rsidR="00E53C3C">
        <w:t>).</w:t>
      </w:r>
      <w:r w:rsidRPr="000B40BD" w:rsidR="001416BA">
        <w:t xml:space="preserve"> The ‘</w:t>
      </w:r>
      <w:r w:rsidRPr="000B40BD">
        <w:t>c</w:t>
      </w:r>
      <w:r w:rsidRPr="000B40BD" w:rsidR="001416BA">
        <w:t xml:space="preserve">are </w:t>
      </w:r>
      <w:r w:rsidRPr="000B40BD">
        <w:t>p</w:t>
      </w:r>
      <w:r w:rsidRPr="000B40BD" w:rsidR="001416BA">
        <w:t>lan’ is not a NDIS plan</w:t>
      </w:r>
      <w:r w:rsidRPr="000B40BD" w:rsidR="00C8012E">
        <w:t xml:space="preserve"> and does not have a budget attached (as families are connected with required services</w:t>
      </w:r>
      <w:r w:rsidRPr="000B40BD" w:rsidR="00810902">
        <w:t xml:space="preserve"> under Thriving Kids</w:t>
      </w:r>
      <w:r w:rsidRPr="000B40BD" w:rsidR="00C8012E">
        <w:t>)</w:t>
      </w:r>
      <w:r w:rsidRPr="000B40BD" w:rsidR="001416BA">
        <w:t>.</w:t>
      </w:r>
    </w:p>
    <w:p w:rsidRPr="0092179E" w:rsidR="0084712A" w:rsidP="00F8602E" w:rsidRDefault="0084712A" w14:paraId="3437DDB1" w14:textId="1F8EF16D">
      <w:pPr>
        <w:pStyle w:val="Heading3"/>
      </w:pPr>
      <w:bookmarkStart w:name="_Toc216081181" w:id="33"/>
      <w:bookmarkStart w:name="_Toc216081586" w:id="34"/>
      <w:r>
        <w:t xml:space="preserve">Resources </w:t>
      </w:r>
      <w:r w:rsidR="003E2863">
        <w:t>to support families before accessing Targeted Supports</w:t>
      </w:r>
    </w:p>
    <w:p w:rsidRPr="00551D9C" w:rsidR="0084712A" w:rsidP="0084712A" w:rsidRDefault="0084712A" w14:paraId="719A1C44" w14:textId="450EF786">
      <w:pPr>
        <w:rPr>
          <w:b w:val="0"/>
          <w:color w:val="0F0D29" w:themeColor="text1"/>
          <w:sz w:val="24"/>
          <w:szCs w:val="16"/>
        </w:rPr>
      </w:pPr>
      <w:r>
        <w:rPr>
          <w:b w:val="0"/>
          <w:color w:val="0F0D29" w:themeColor="text1"/>
          <w:sz w:val="24"/>
          <w:szCs w:val="16"/>
        </w:rPr>
        <w:t xml:space="preserve">Thriving Kids aims to provide </w:t>
      </w:r>
      <w:r w:rsidR="00334487">
        <w:rPr>
          <w:b w:val="0"/>
          <w:color w:val="0F0D29" w:themeColor="text1"/>
          <w:sz w:val="24"/>
          <w:szCs w:val="16"/>
        </w:rPr>
        <w:t>T</w:t>
      </w:r>
      <w:r>
        <w:rPr>
          <w:b w:val="0"/>
          <w:color w:val="0F0D29" w:themeColor="text1"/>
          <w:sz w:val="24"/>
          <w:szCs w:val="16"/>
        </w:rPr>
        <w:t xml:space="preserve">argeted </w:t>
      </w:r>
      <w:r w:rsidR="00334487">
        <w:rPr>
          <w:b w:val="0"/>
          <w:color w:val="0F0D29" w:themeColor="text1"/>
          <w:sz w:val="24"/>
          <w:szCs w:val="16"/>
        </w:rPr>
        <w:t>S</w:t>
      </w:r>
      <w:r>
        <w:rPr>
          <w:b w:val="0"/>
          <w:color w:val="0F0D29" w:themeColor="text1"/>
          <w:sz w:val="24"/>
          <w:szCs w:val="16"/>
        </w:rPr>
        <w:t>upports as soon as possible</w:t>
      </w:r>
      <w:r w:rsidR="0097585A">
        <w:rPr>
          <w:b w:val="0"/>
          <w:color w:val="0F0D29" w:themeColor="text1"/>
          <w:sz w:val="24"/>
          <w:szCs w:val="16"/>
        </w:rPr>
        <w:t>;</w:t>
      </w:r>
      <w:r>
        <w:rPr>
          <w:b w:val="0"/>
          <w:color w:val="0F0D29" w:themeColor="text1"/>
          <w:sz w:val="24"/>
          <w:szCs w:val="16"/>
        </w:rPr>
        <w:t xml:space="preserve"> however</w:t>
      </w:r>
      <w:r w:rsidR="003E2863">
        <w:rPr>
          <w:b w:val="0"/>
          <w:color w:val="0F0D29" w:themeColor="text1"/>
          <w:sz w:val="24"/>
          <w:szCs w:val="16"/>
        </w:rPr>
        <w:t>,</w:t>
      </w:r>
      <w:r>
        <w:rPr>
          <w:b w:val="0"/>
          <w:color w:val="0F0D29" w:themeColor="text1"/>
          <w:sz w:val="24"/>
          <w:szCs w:val="16"/>
        </w:rPr>
        <w:t xml:space="preserve"> there may be wait time</w:t>
      </w:r>
      <w:r w:rsidR="003E2863">
        <w:rPr>
          <w:b w:val="0"/>
          <w:color w:val="0F0D29" w:themeColor="text1"/>
          <w:sz w:val="24"/>
          <w:szCs w:val="16"/>
        </w:rPr>
        <w:t>s</w:t>
      </w:r>
      <w:r>
        <w:rPr>
          <w:b w:val="0"/>
          <w:color w:val="0F0D29" w:themeColor="text1"/>
          <w:sz w:val="24"/>
          <w:szCs w:val="16"/>
        </w:rPr>
        <w:t xml:space="preserve"> </w:t>
      </w:r>
      <w:r w:rsidR="003E2863">
        <w:rPr>
          <w:b w:val="0"/>
          <w:color w:val="0F0D29" w:themeColor="text1"/>
          <w:sz w:val="24"/>
          <w:szCs w:val="16"/>
        </w:rPr>
        <w:t xml:space="preserve">to access some </w:t>
      </w:r>
      <w:r>
        <w:rPr>
          <w:b w:val="0"/>
          <w:color w:val="0F0D29" w:themeColor="text1"/>
          <w:sz w:val="24"/>
          <w:szCs w:val="16"/>
        </w:rPr>
        <w:t>supports. To assist</w:t>
      </w:r>
      <w:r w:rsidRPr="00551D9C">
        <w:rPr>
          <w:b w:val="0"/>
          <w:color w:val="0F0D29" w:themeColor="text1"/>
          <w:sz w:val="24"/>
          <w:szCs w:val="16"/>
        </w:rPr>
        <w:t xml:space="preserve"> families during these waiting periods, Thriving Kids should provide accessible online and paper-based resources </w:t>
      </w:r>
      <w:r w:rsidR="00236D28">
        <w:rPr>
          <w:b w:val="0"/>
          <w:color w:val="0F0D29" w:themeColor="text1"/>
          <w:sz w:val="24"/>
          <w:szCs w:val="16"/>
        </w:rPr>
        <w:t xml:space="preserve">(as part of universal information supports) </w:t>
      </w:r>
      <w:r w:rsidRPr="00551D9C">
        <w:rPr>
          <w:b w:val="0"/>
          <w:color w:val="0F0D29" w:themeColor="text1"/>
          <w:sz w:val="24"/>
          <w:szCs w:val="16"/>
        </w:rPr>
        <w:t>that are practical, evidence-based, and culturally responsive. These resources should empower families to support their child’s developmental needs in everyday settings and complement professional services. Examples include interactive activities such as games to build fine motor skills, language development exercises, and strategies for social-emotional learning. Offering these tools early enables families to take proactive steps while services are scaled up and workforce challenges are addressed.</w:t>
      </w:r>
    </w:p>
    <w:p w:rsidRPr="0092179E" w:rsidR="00D06701" w:rsidP="00F8602E" w:rsidRDefault="007F693D" w14:paraId="4758300A" w14:textId="488CD7F2">
      <w:pPr>
        <w:pStyle w:val="Heading3"/>
      </w:pPr>
      <w:r>
        <w:t>D</w:t>
      </w:r>
      <w:r w:rsidRPr="0092179E" w:rsidR="004065AA">
        <w:t>elivery of</w:t>
      </w:r>
      <w:r w:rsidRPr="0092179E" w:rsidR="00D06701">
        <w:t xml:space="preserve"> </w:t>
      </w:r>
      <w:r w:rsidR="00334487">
        <w:t>T</w:t>
      </w:r>
      <w:r w:rsidRPr="0092179E" w:rsidR="00D06701">
        <w:t xml:space="preserve">argeted </w:t>
      </w:r>
      <w:r w:rsidR="00334487">
        <w:t>S</w:t>
      </w:r>
      <w:r w:rsidRPr="0092179E" w:rsidR="00D06701">
        <w:t>upports</w:t>
      </w:r>
      <w:bookmarkEnd w:id="33"/>
      <w:bookmarkEnd w:id="34"/>
    </w:p>
    <w:p w:rsidRPr="000B40BD" w:rsidR="00D06701" w:rsidP="000B40BD" w:rsidRDefault="003E2863" w14:paraId="7E0E3196" w14:textId="46F3817F">
      <w:pPr>
        <w:pStyle w:val="Content"/>
        <w:rPr>
          <w:b/>
        </w:rPr>
      </w:pPr>
      <w:r>
        <w:t xml:space="preserve">Targeted </w:t>
      </w:r>
      <w:r w:rsidRPr="0092179E" w:rsidR="00D06701">
        <w:t>Supports would be delivered through a mix of group and 1:1, in person</w:t>
      </w:r>
      <w:r w:rsidRPr="0092179E" w:rsidR="004065AA">
        <w:t xml:space="preserve"> and/or</w:t>
      </w:r>
      <w:r w:rsidRPr="0092179E" w:rsidR="00D06701">
        <w:t xml:space="preserve"> and virtually with the child and family matched to the delivery mode best suited to their needs. The model requires a mix of options are available </w:t>
      </w:r>
      <w:r w:rsidRPr="0092179E" w:rsidR="00B14980">
        <w:t>across Australia</w:t>
      </w:r>
      <w:r w:rsidRPr="0092179E" w:rsidR="00D06701">
        <w:t xml:space="preserve"> to accommodate the diversity of need in children and families</w:t>
      </w:r>
      <w:r w:rsidR="00E4316B">
        <w:t xml:space="preserve">, including </w:t>
      </w:r>
      <w:r>
        <w:t xml:space="preserve">those living in </w:t>
      </w:r>
      <w:r w:rsidR="00E4316B">
        <w:t>rural and remote communities</w:t>
      </w:r>
      <w:r w:rsidRPr="0092179E" w:rsidR="00D06701">
        <w:t>.</w:t>
      </w:r>
    </w:p>
    <w:p w:rsidRPr="000B40BD" w:rsidR="00D06701" w:rsidP="000B40BD" w:rsidRDefault="00334487" w14:paraId="3BDD3BD5" w14:textId="04C9121A">
      <w:pPr>
        <w:pStyle w:val="Content"/>
        <w:rPr>
          <w:b/>
        </w:rPr>
      </w:pPr>
      <w:r>
        <w:t>T</w:t>
      </w:r>
      <w:r w:rsidRPr="0092179E" w:rsidR="00D06701">
        <w:t xml:space="preserve">argeted </w:t>
      </w:r>
      <w:r>
        <w:t>S</w:t>
      </w:r>
      <w:r w:rsidRPr="0092179E" w:rsidR="00D06701">
        <w:t xml:space="preserve">upports should </w:t>
      </w:r>
      <w:r w:rsidR="003E2863">
        <w:t xml:space="preserve">aim to be </w:t>
      </w:r>
      <w:r w:rsidRPr="0092179E" w:rsidR="00D06701">
        <w:t>delivered where children live, learn,</w:t>
      </w:r>
      <w:r w:rsidR="00A935DF">
        <w:t xml:space="preserve"> </w:t>
      </w:r>
      <w:r w:rsidRPr="0092179E" w:rsidR="007C2EF7">
        <w:t xml:space="preserve">and </w:t>
      </w:r>
      <w:r w:rsidRPr="0092179E" w:rsidR="00D06701">
        <w:t xml:space="preserve">play. This may </w:t>
      </w:r>
      <w:r w:rsidRPr="0092179E" w:rsidR="007C2EF7">
        <w:t xml:space="preserve">be </w:t>
      </w:r>
      <w:r w:rsidRPr="0092179E" w:rsidR="00D06701">
        <w:t xml:space="preserve">on </w:t>
      </w:r>
      <w:r w:rsidR="00F05A46">
        <w:t xml:space="preserve">ECEC or </w:t>
      </w:r>
      <w:r w:rsidRPr="0092179E" w:rsidR="00D06701">
        <w:t>school sites, in the home or in community-based child and family hubs, or similar settings</w:t>
      </w:r>
      <w:r w:rsidR="003E2863">
        <w:t xml:space="preserve">. Delivery of Targeted Supports should </w:t>
      </w:r>
      <w:r w:rsidRPr="0015779B" w:rsidR="007F0CB9">
        <w:t>respect the primary purpose of each setting</w:t>
      </w:r>
      <w:r w:rsidR="003E2863">
        <w:t xml:space="preserve">, </w:t>
      </w:r>
      <w:r w:rsidR="005D6A61">
        <w:t xml:space="preserve">prioritise child safety, and uphold </w:t>
      </w:r>
      <w:r w:rsidRPr="0015779B" w:rsidR="007F0CB9">
        <w:t>safeguarding</w:t>
      </w:r>
      <w:r w:rsidR="005D6A61">
        <w:t xml:space="preserve"> and</w:t>
      </w:r>
      <w:r w:rsidRPr="0015779B" w:rsidR="007F0CB9">
        <w:t xml:space="preserve"> privacy</w:t>
      </w:r>
      <w:r w:rsidRPr="0092179E" w:rsidR="009B66C3">
        <w:t xml:space="preserve">. </w:t>
      </w:r>
      <w:r w:rsidRPr="0092179E" w:rsidR="00FF6C21">
        <w:t xml:space="preserve">Further detail in respect to delivery </w:t>
      </w:r>
      <w:r w:rsidR="005D6A61">
        <w:t xml:space="preserve">of Thriving Kids supports </w:t>
      </w:r>
      <w:r w:rsidRPr="0092179E" w:rsidR="00FF6C21">
        <w:t xml:space="preserve">in </w:t>
      </w:r>
      <w:r w:rsidR="00305B62">
        <w:t>ECEC</w:t>
      </w:r>
      <w:r w:rsidRPr="0092179E" w:rsidR="00FF6C21">
        <w:t xml:space="preserve"> and school </w:t>
      </w:r>
      <w:r w:rsidRPr="0092179E" w:rsidR="004A47EE">
        <w:t>setting</w:t>
      </w:r>
      <w:r w:rsidR="005D6A61">
        <w:t>s</w:t>
      </w:r>
      <w:r w:rsidRPr="0092179E" w:rsidR="004A47EE">
        <w:t xml:space="preserve"> </w:t>
      </w:r>
      <w:r w:rsidRPr="0092179E" w:rsidR="00FF6C21">
        <w:t xml:space="preserve">is </w:t>
      </w:r>
      <w:r w:rsidRPr="00A82751" w:rsidR="00FF6C21">
        <w:t>address</w:t>
      </w:r>
      <w:r w:rsidR="00F2333B">
        <w:t>ed</w:t>
      </w:r>
      <w:r w:rsidRPr="0092179E" w:rsidR="00FF6C21">
        <w:t xml:space="preserve"> later in the report</w:t>
      </w:r>
      <w:r w:rsidR="00C00947">
        <w:t>.</w:t>
      </w:r>
    </w:p>
    <w:p w:rsidRPr="000B40BD" w:rsidR="00C52939" w:rsidP="000B40BD" w:rsidRDefault="00C52939" w14:paraId="4DB4A131" w14:textId="3AC02498">
      <w:pPr>
        <w:pStyle w:val="Content"/>
        <w:rPr>
          <w:b/>
        </w:rPr>
      </w:pPr>
      <w:r w:rsidRPr="00B5435A">
        <w:lastRenderedPageBreak/>
        <w:t>Targeted Supports may form part of an existing child development, health, education or Aboriginal community-controlled service; be established in a child and family hub or centre; or be a visiting service that is connected with an ECEC or school setting. The specific ways these services will be organised may vary depending on the local context. In some cases, Targeted Supports may be provided through an expansion of existing services and in other cases they will be new commissioned services.</w:t>
      </w:r>
    </w:p>
    <w:p w:rsidRPr="000B40BD" w:rsidR="00D06701" w:rsidP="000B40BD" w:rsidRDefault="00D06701" w14:paraId="761BF08B" w14:textId="38672D3E">
      <w:pPr>
        <w:pStyle w:val="Content"/>
        <w:rPr>
          <w:b/>
        </w:rPr>
      </w:pPr>
      <w:r w:rsidRPr="0092179E">
        <w:t xml:space="preserve">The Advisory Group </w:t>
      </w:r>
      <w:r w:rsidRPr="0092179E" w:rsidR="005F276A">
        <w:t>agreed</w:t>
      </w:r>
      <w:r w:rsidRPr="0092179E">
        <w:t xml:space="preserve"> </w:t>
      </w:r>
      <w:r w:rsidR="005D6A61">
        <w:t xml:space="preserve">that </w:t>
      </w:r>
      <w:r w:rsidRPr="0092179E">
        <w:t>integrated child and family hubs are one way of providing high-quality, joined-up, whole-of-family support in location</w:t>
      </w:r>
      <w:r w:rsidR="005D6A61">
        <w:t>s</w:t>
      </w:r>
      <w:r w:rsidRPr="0092179E">
        <w:t xml:space="preserve"> </w:t>
      </w:r>
      <w:r w:rsidR="005D6A61">
        <w:t xml:space="preserve">that </w:t>
      </w:r>
      <w:r w:rsidRPr="0092179E">
        <w:t xml:space="preserve">families may feel comfortable, or already be accessing supports. There are currently over 470 hubs operating across Australia, with different service mixes, funding approaches and conceptualisations of need. These </w:t>
      </w:r>
      <w:r w:rsidR="005D6A61">
        <w:t xml:space="preserve">hubs are often considered </w:t>
      </w:r>
      <w:r w:rsidRPr="0092179E">
        <w:t xml:space="preserve">‘front doors’ </w:t>
      </w:r>
      <w:r w:rsidR="005D6A61">
        <w:t xml:space="preserve">as they </w:t>
      </w:r>
      <w:r w:rsidRPr="0092179E">
        <w:t>are situated across early years services, primary schools, community/non-government organisation</w:t>
      </w:r>
      <w:r w:rsidR="005D6A61">
        <w:t>s</w:t>
      </w:r>
      <w:r w:rsidRPr="0092179E">
        <w:t xml:space="preserve">, </w:t>
      </w:r>
      <w:r w:rsidR="00833FD2">
        <w:t>ACCOs</w:t>
      </w:r>
      <w:r w:rsidRPr="0092179E">
        <w:t>, primary health care</w:t>
      </w:r>
      <w:r w:rsidR="005D6A61">
        <w:t xml:space="preserve"> settings</w:t>
      </w:r>
      <w:r w:rsidRPr="0092179E">
        <w:t>, and include virtual</w:t>
      </w:r>
      <w:r w:rsidR="005D6A61">
        <w:t xml:space="preserve"> and </w:t>
      </w:r>
      <w:r w:rsidRPr="0092179E">
        <w:t xml:space="preserve">digital </w:t>
      </w:r>
      <w:r w:rsidR="005D6A61">
        <w:t>delivery</w:t>
      </w:r>
      <w:r w:rsidRPr="0092179E">
        <w:t>. They are embedded within communities and bring together key services with the aim of improving health and wellbeing outcomes for children and their families.</w:t>
      </w:r>
    </w:p>
    <w:p w:rsidRPr="000B40BD" w:rsidR="00D06701" w:rsidP="000B40BD" w:rsidRDefault="00D06701" w14:paraId="2CC52170" w14:textId="517CD777">
      <w:pPr>
        <w:pStyle w:val="Content"/>
        <w:rPr>
          <w:b/>
        </w:rPr>
      </w:pPr>
      <w:r w:rsidRPr="0092179E">
        <w:t xml:space="preserve">Current funding for most </w:t>
      </w:r>
      <w:r w:rsidR="005D6A61">
        <w:t>h</w:t>
      </w:r>
      <w:r w:rsidRPr="0092179E">
        <w:t xml:space="preserve">ubs is fragmented, service-specific, </w:t>
      </w:r>
      <w:r w:rsidRPr="0092179E" w:rsidR="00B6046A">
        <w:t>and often</w:t>
      </w:r>
      <w:r w:rsidRPr="0092179E">
        <w:t xml:space="preserve"> lack</w:t>
      </w:r>
      <w:r w:rsidR="005D6A61">
        <w:t>s</w:t>
      </w:r>
      <w:r w:rsidRPr="0092179E">
        <w:t xml:space="preserve"> long-term security. This can create challenges in improving integration, referral pathways, community engagement,</w:t>
      </w:r>
      <w:r w:rsidR="00A935DF">
        <w:t xml:space="preserve"> </w:t>
      </w:r>
      <w:r w:rsidRPr="0092179E">
        <w:t>outreach, and stable staffing. There is also a blend in how they are funded</w:t>
      </w:r>
      <w:r w:rsidR="005D6A61">
        <w:t xml:space="preserve">. The </w:t>
      </w:r>
      <w:r w:rsidRPr="0092179E">
        <w:t xml:space="preserve">main funding sources </w:t>
      </w:r>
      <w:r w:rsidR="005D6A61">
        <w:t xml:space="preserve">for hubs is through </w:t>
      </w:r>
      <w:r w:rsidRPr="0092179E">
        <w:t>state and territor</w:t>
      </w:r>
      <w:r w:rsidR="005D6A61">
        <w:t>y governments</w:t>
      </w:r>
      <w:r w:rsidRPr="0092179E">
        <w:t xml:space="preserve">, the </w:t>
      </w:r>
      <w:r w:rsidR="005D6A61">
        <w:t xml:space="preserve">Australian Government </w:t>
      </w:r>
      <w:r w:rsidRPr="0092179E">
        <w:t>or a combination of both.</w:t>
      </w:r>
    </w:p>
    <w:p w:rsidRPr="000B40BD" w:rsidR="00756F04" w:rsidP="000B40BD" w:rsidRDefault="00D06701" w14:paraId="25B39681" w14:textId="2A106B64">
      <w:pPr>
        <w:pStyle w:val="Content"/>
        <w:rPr>
          <w:b/>
        </w:rPr>
      </w:pPr>
      <w:r w:rsidRPr="0092179E">
        <w:t xml:space="preserve">To support a national model of Thriving Kids, </w:t>
      </w:r>
      <w:r w:rsidR="005D6A61">
        <w:t xml:space="preserve">the Advisory Group discussed </w:t>
      </w:r>
      <w:r w:rsidRPr="0092179E">
        <w:t xml:space="preserve">investment </w:t>
      </w:r>
      <w:r w:rsidR="005D6A61">
        <w:t xml:space="preserve">to </w:t>
      </w:r>
      <w:r w:rsidRPr="0092179E">
        <w:t xml:space="preserve">support existing hubs with capacity building and a framework for what ‘good looks like’. </w:t>
      </w:r>
      <w:r w:rsidRPr="0092179E" w:rsidR="00794D10">
        <w:t xml:space="preserve">One suggestion is for </w:t>
      </w:r>
      <w:r w:rsidRPr="0092179E">
        <w:t xml:space="preserve">the </w:t>
      </w:r>
      <w:r w:rsidR="005D6A61">
        <w:t xml:space="preserve">Australian Government </w:t>
      </w:r>
      <w:r w:rsidRPr="0092179E">
        <w:t>to lead a national program, working with state and territor</w:t>
      </w:r>
      <w:r w:rsidR="005D6A61">
        <w:t>y governments</w:t>
      </w:r>
      <w:r w:rsidRPr="0092179E">
        <w:t xml:space="preserve">, </w:t>
      </w:r>
      <w:r w:rsidR="007F1F4F">
        <w:t xml:space="preserve">to </w:t>
      </w:r>
      <w:r w:rsidRPr="0092179E" w:rsidR="007F1F4F">
        <w:t>strengthen</w:t>
      </w:r>
      <w:r w:rsidRPr="0092179E">
        <w:t xml:space="preserve"> the capability and quality of all </w:t>
      </w:r>
      <w:r w:rsidR="005D6A61">
        <w:t>h</w:t>
      </w:r>
      <w:r w:rsidRPr="0092179E">
        <w:t xml:space="preserve">ubs. </w:t>
      </w:r>
      <w:r w:rsidR="00F86BE1">
        <w:t xml:space="preserve">Some </w:t>
      </w:r>
      <w:r w:rsidR="007F1F4F">
        <w:t>Advisory Group m</w:t>
      </w:r>
      <w:r w:rsidR="00F86BE1">
        <w:t xml:space="preserve">embers were interested in </w:t>
      </w:r>
      <w:r w:rsidR="004D2AA3">
        <w:t>establish</w:t>
      </w:r>
      <w:r w:rsidR="005D6A61">
        <w:t>ing</w:t>
      </w:r>
      <w:r w:rsidR="004D2AA3">
        <w:t xml:space="preserve"> funding for activities that are essential for the successful functioning of hubs such as cross-disciplinary collaboration and leadership. </w:t>
      </w:r>
      <w:r w:rsidR="007F1F4F">
        <w:t>To increase access to hubs</w:t>
      </w:r>
      <w:r w:rsidR="005D6A61">
        <w:t>, the Advisory Group suggests</w:t>
      </w:r>
      <w:r w:rsidR="007F1F4F">
        <w:t xml:space="preserve"> c</w:t>
      </w:r>
      <w:r w:rsidRPr="0092179E" w:rsidR="005144E9">
        <w:t>onsider</w:t>
      </w:r>
      <w:r w:rsidR="005D6A61">
        <w:t>ing</w:t>
      </w:r>
      <w:r w:rsidRPr="0092179E" w:rsidR="005144E9">
        <w:t xml:space="preserve"> us</w:t>
      </w:r>
      <w:r w:rsidR="005D6A61">
        <w:t>ing</w:t>
      </w:r>
      <w:r w:rsidRPr="0092179E" w:rsidR="005144E9">
        <w:t xml:space="preserve"> PHNs</w:t>
      </w:r>
      <w:r w:rsidRPr="0092179E" w:rsidR="00722328">
        <w:t xml:space="preserve"> </w:t>
      </w:r>
      <w:r w:rsidRPr="0092179E" w:rsidR="00C6636C">
        <w:t>to commission the establishment of</w:t>
      </w:r>
      <w:r w:rsidRPr="0092179E" w:rsidR="00722328">
        <w:t xml:space="preserve"> hubs where there are gaps.</w:t>
      </w:r>
    </w:p>
    <w:p w:rsidRPr="00555827" w:rsidR="00D368D1" w:rsidP="00D368D1" w:rsidRDefault="00D368D1" w14:paraId="6A00582F" w14:textId="77777777">
      <w:pPr>
        <w:pStyle w:val="Normalshadedbackground"/>
        <w:rPr>
          <w:rStyle w:val="Strong"/>
        </w:rPr>
      </w:pPr>
      <w:r w:rsidRPr="00555827">
        <w:rPr>
          <w:rStyle w:val="Strong"/>
        </w:rPr>
        <w:t>The importance of delivering supports in the home</w:t>
      </w:r>
    </w:p>
    <w:p w:rsidRPr="00D368D1" w:rsidR="00D368D1" w:rsidP="00D368D1" w:rsidRDefault="00D368D1" w14:paraId="2A43F6B1" w14:textId="77777777">
      <w:pPr>
        <w:pStyle w:val="Normalshadedbackground"/>
      </w:pPr>
      <w:r w:rsidRPr="00D368D1">
        <w:t>Delivering supports in the home is an essential part of the model, as this allows strategies to be taught and practiced in the child and family’s natural environment. When supports are delivered where daily routines happen—such as mealtimes, play, and bedtime—families learn how to apply strategies in real-life situations, making them more practical and sustainable. This approach helps children to generalise skills across familiar settings, rather than only in clinical or educational environments, which improves long-term outcomes.</w:t>
      </w:r>
    </w:p>
    <w:p w:rsidRPr="000B40BD" w:rsidR="00D368D1" w:rsidP="000B40BD" w:rsidRDefault="00D368D1" w14:paraId="074FC451" w14:textId="3A0E9784">
      <w:pPr>
        <w:pStyle w:val="Normalshadedbackground"/>
        <w:rPr>
          <w:b/>
        </w:rPr>
      </w:pPr>
      <w:r w:rsidRPr="00D368D1">
        <w:t>Additionally, parents and caregivers gain confidence in using strategies consistently, fostering a supportive and predictable environment that promotes the child’s development and reduces stress for the whole family.</w:t>
      </w:r>
    </w:p>
    <w:p w:rsidRPr="0092179E" w:rsidR="00D06701" w:rsidP="00F8602E" w:rsidRDefault="00D06701" w14:paraId="3F067D9C" w14:textId="40D616FB">
      <w:pPr>
        <w:pStyle w:val="Heading3"/>
      </w:pPr>
      <w:bookmarkStart w:name="_Toc216081182" w:id="35"/>
      <w:bookmarkStart w:name="_Toc216081587" w:id="36"/>
      <w:r w:rsidRPr="0092179E">
        <w:t xml:space="preserve">MBS </w:t>
      </w:r>
      <w:r w:rsidR="00411F17">
        <w:t>c</w:t>
      </w:r>
      <w:r w:rsidRPr="0092179E">
        <w:t xml:space="preserve">hild </w:t>
      </w:r>
      <w:r w:rsidR="00411F17">
        <w:t>d</w:t>
      </w:r>
      <w:r w:rsidRPr="0092179E">
        <w:t xml:space="preserve">evelopment </w:t>
      </w:r>
      <w:r w:rsidR="00411F17">
        <w:t>p</w:t>
      </w:r>
      <w:r w:rsidRPr="0092179E">
        <w:t>lans</w:t>
      </w:r>
      <w:bookmarkEnd w:id="35"/>
      <w:bookmarkEnd w:id="36"/>
    </w:p>
    <w:p w:rsidRPr="0092179E" w:rsidR="00D06701" w:rsidP="000B40BD" w:rsidRDefault="00D06701" w14:paraId="5DEB30EE" w14:textId="7F077EBE">
      <w:pPr>
        <w:pStyle w:val="Content"/>
        <w:rPr>
          <w:b/>
        </w:rPr>
      </w:pPr>
      <w:r w:rsidRPr="0092179E">
        <w:t>The A</w:t>
      </w:r>
      <w:r w:rsidRPr="0092179E" w:rsidR="0064767B">
        <w:t>ustralian Government presented the</w:t>
      </w:r>
      <w:r w:rsidRPr="0092179E">
        <w:t xml:space="preserve"> Advisory Group </w:t>
      </w:r>
      <w:r w:rsidRPr="0092179E" w:rsidR="00722328">
        <w:t xml:space="preserve">with </w:t>
      </w:r>
      <w:r w:rsidR="0085331F">
        <w:t>the</w:t>
      </w:r>
      <w:r w:rsidRPr="0092179E">
        <w:t xml:space="preserve"> concept </w:t>
      </w:r>
      <w:r w:rsidR="0085331F">
        <w:t xml:space="preserve">of an </w:t>
      </w:r>
      <w:r w:rsidRPr="0092179E">
        <w:t>a</w:t>
      </w:r>
      <w:r w:rsidRPr="0092179E" w:rsidR="004B2803">
        <w:t>dditional</w:t>
      </w:r>
      <w:r w:rsidRPr="0092179E">
        <w:t xml:space="preserve"> pathway to </w:t>
      </w:r>
      <w:r w:rsidRPr="0092179E" w:rsidR="004B2803">
        <w:t xml:space="preserve">accessing </w:t>
      </w:r>
      <w:r w:rsidRPr="0092179E">
        <w:t>allied health for those who need it</w:t>
      </w:r>
      <w:r w:rsidRPr="0092179E" w:rsidR="00F52653">
        <w:t xml:space="preserve"> </w:t>
      </w:r>
      <w:r w:rsidR="004808A5">
        <w:t>as well as</w:t>
      </w:r>
      <w:r w:rsidRPr="00A82751" w:rsidR="004808A5">
        <w:t xml:space="preserve"> </w:t>
      </w:r>
      <w:r w:rsidRPr="0092179E" w:rsidR="001B49B7">
        <w:t>providing more choice. This</w:t>
      </w:r>
      <w:r w:rsidRPr="0092179E">
        <w:t xml:space="preserve"> </w:t>
      </w:r>
      <w:r w:rsidRPr="0092179E" w:rsidR="001B49B7">
        <w:t>involve</w:t>
      </w:r>
      <w:r w:rsidR="005D6A61">
        <w:t>d</w:t>
      </w:r>
      <w:r w:rsidRPr="0092179E">
        <w:t xml:space="preserve"> creat</w:t>
      </w:r>
      <w:r w:rsidRPr="0092179E" w:rsidR="001B49B7">
        <w:t>ing</w:t>
      </w:r>
      <w:r w:rsidRPr="0092179E">
        <w:t xml:space="preserve"> a</w:t>
      </w:r>
      <w:r w:rsidRPr="0092179E" w:rsidR="0063739F">
        <w:t>n</w:t>
      </w:r>
      <w:r w:rsidRPr="0092179E" w:rsidR="004873DF">
        <w:t xml:space="preserve"> MBS </w:t>
      </w:r>
      <w:r w:rsidRPr="0092179E">
        <w:t xml:space="preserve">child </w:t>
      </w:r>
      <w:r w:rsidRPr="0092179E" w:rsidR="004873DF">
        <w:t xml:space="preserve">development </w:t>
      </w:r>
      <w:r w:rsidRPr="0092179E">
        <w:t>plan</w:t>
      </w:r>
      <w:r w:rsidRPr="0092179E" w:rsidR="004F3A7C">
        <w:t>, under Thriving Kids,</w:t>
      </w:r>
      <w:r w:rsidRPr="0092179E">
        <w:t xml:space="preserve"> similar to the </w:t>
      </w:r>
      <w:r w:rsidRPr="0092179E" w:rsidR="000B68FE">
        <w:t xml:space="preserve">MBS funded </w:t>
      </w:r>
      <w:r w:rsidRPr="0092179E" w:rsidR="00231D7D">
        <w:t xml:space="preserve">GP </w:t>
      </w:r>
      <w:r w:rsidRPr="0092179E">
        <w:t xml:space="preserve">Chronic </w:t>
      </w:r>
      <w:r w:rsidRPr="0092179E" w:rsidR="00231D7D">
        <w:t xml:space="preserve">Condition Management </w:t>
      </w:r>
      <w:r w:rsidRPr="0092179E" w:rsidR="00DE20DA">
        <w:t>Plan</w:t>
      </w:r>
      <w:r w:rsidR="005D6A61">
        <w:t>––</w:t>
      </w:r>
      <w:r w:rsidR="00DE20DA">
        <w:t>but</w:t>
      </w:r>
      <w:r w:rsidRPr="0092179E" w:rsidR="00B168E7">
        <w:t xml:space="preserve"> focused on </w:t>
      </w:r>
      <w:r w:rsidRPr="00A82751" w:rsidR="00B168E7">
        <w:t>children</w:t>
      </w:r>
      <w:r w:rsidR="00E0037D">
        <w:t>’s</w:t>
      </w:r>
      <w:r w:rsidRPr="0092179E" w:rsidR="00B168E7">
        <w:t xml:space="preserve"> development</w:t>
      </w:r>
      <w:r w:rsidRPr="0092179E">
        <w:t>. After considered assessment</w:t>
      </w:r>
      <w:r w:rsidR="005D6A61">
        <w:t>,</w:t>
      </w:r>
      <w:r w:rsidRPr="0092179E">
        <w:t xml:space="preserve"> the </w:t>
      </w:r>
      <w:r w:rsidR="005D6A61">
        <w:t xml:space="preserve">Advisory </w:t>
      </w:r>
      <w:r w:rsidRPr="0092179E">
        <w:t xml:space="preserve">Group agreed </w:t>
      </w:r>
      <w:r w:rsidR="005D6A61">
        <w:t xml:space="preserve">that this concept </w:t>
      </w:r>
      <w:r w:rsidR="00CF7DD1">
        <w:t>may</w:t>
      </w:r>
      <w:r w:rsidRPr="0092179E" w:rsidR="00CF7DD1">
        <w:t xml:space="preserve"> </w:t>
      </w:r>
      <w:r w:rsidRPr="0092179E">
        <w:t>provide a valuable addition to the national model</w:t>
      </w:r>
      <w:r w:rsidRPr="00A82751" w:rsidR="008E1B42">
        <w:t>, recognising that governments will need to make decisions about how to prioritise investment across the component parts of the Thriving Kids model</w:t>
      </w:r>
      <w:r w:rsidRPr="00A82751">
        <w:t>.</w:t>
      </w:r>
    </w:p>
    <w:p w:rsidRPr="0092179E" w:rsidR="00D06701" w:rsidP="000B40BD" w:rsidRDefault="00D06701" w14:paraId="6009F867" w14:textId="2701CD96">
      <w:pPr>
        <w:pStyle w:val="Content"/>
        <w:rPr>
          <w:b/>
        </w:rPr>
      </w:pPr>
      <w:r w:rsidRPr="0092179E">
        <w:lastRenderedPageBreak/>
        <w:t>Currently</w:t>
      </w:r>
      <w:r w:rsidR="005D6A61">
        <w:t>,</w:t>
      </w:r>
      <w:r w:rsidRPr="0092179E">
        <w:t xml:space="preserve"> the MBS does not support access to a GP management plan and allied health services for the assessment, diagnosis and provision of </w:t>
      </w:r>
      <w:r w:rsidR="0042715E">
        <w:t xml:space="preserve">supports </w:t>
      </w:r>
      <w:r w:rsidRPr="0092179E">
        <w:t xml:space="preserve">for </w:t>
      </w:r>
      <w:r w:rsidR="00683AB4">
        <w:t xml:space="preserve">the </w:t>
      </w:r>
      <w:r w:rsidRPr="0092179E">
        <w:t>Thriving Kids</w:t>
      </w:r>
      <w:r w:rsidR="00683AB4">
        <w:t xml:space="preserve"> cohort</w:t>
      </w:r>
      <w:r w:rsidRPr="0092179E">
        <w:t>.</w:t>
      </w:r>
    </w:p>
    <w:p w:rsidRPr="003F51D5" w:rsidR="00683AB4" w:rsidP="000B40BD" w:rsidRDefault="008525B5" w14:paraId="37D09F6A" w14:textId="6203DC20">
      <w:pPr>
        <w:pStyle w:val="Content"/>
        <w:rPr>
          <w:color w:val="0F0D29" w:themeColor="text1"/>
          <w:szCs w:val="24"/>
        </w:rPr>
      </w:pPr>
      <w:r w:rsidRPr="003F51D5">
        <w:rPr>
          <w:szCs w:val="24"/>
        </w:rPr>
        <w:t>An</w:t>
      </w:r>
      <w:r w:rsidRPr="003F51D5" w:rsidR="00451604">
        <w:rPr>
          <w:color w:val="0F0D29" w:themeColor="text1"/>
          <w:szCs w:val="24"/>
        </w:rPr>
        <w:t xml:space="preserve"> MBS Implementation Liaison Group </w:t>
      </w:r>
      <w:r w:rsidRPr="003F51D5" w:rsidR="008F5415">
        <w:rPr>
          <w:color w:val="0F0D29" w:themeColor="text1"/>
          <w:szCs w:val="24"/>
        </w:rPr>
        <w:t xml:space="preserve">would need </w:t>
      </w:r>
      <w:r w:rsidRPr="003F51D5" w:rsidR="00451604">
        <w:rPr>
          <w:color w:val="0F0D29" w:themeColor="text1"/>
          <w:szCs w:val="24"/>
        </w:rPr>
        <w:t xml:space="preserve">to </w:t>
      </w:r>
      <w:r w:rsidRPr="003F51D5" w:rsidR="00591AF7">
        <w:rPr>
          <w:color w:val="0F0D29" w:themeColor="text1"/>
          <w:szCs w:val="24"/>
        </w:rPr>
        <w:t>discuss details and</w:t>
      </w:r>
      <w:r w:rsidRPr="003F51D5" w:rsidR="00451604">
        <w:rPr>
          <w:color w:val="0F0D29" w:themeColor="text1"/>
          <w:szCs w:val="24"/>
        </w:rPr>
        <w:t xml:space="preserve"> finalise </w:t>
      </w:r>
      <w:r w:rsidRPr="003F51D5" w:rsidR="002D3DB4">
        <w:rPr>
          <w:color w:val="0F0D29" w:themeColor="text1"/>
          <w:szCs w:val="24"/>
        </w:rPr>
        <w:t xml:space="preserve">the </w:t>
      </w:r>
      <w:r w:rsidRPr="003F51D5" w:rsidR="00451604">
        <w:rPr>
          <w:color w:val="0F0D29" w:themeColor="text1"/>
          <w:szCs w:val="24"/>
        </w:rPr>
        <w:t>requirements for these new items</w:t>
      </w:r>
      <w:r w:rsidRPr="003F51D5" w:rsidR="00683AB4">
        <w:rPr>
          <w:color w:val="0F0D29" w:themeColor="text1"/>
          <w:szCs w:val="24"/>
        </w:rPr>
        <w:t>.</w:t>
      </w:r>
      <w:r w:rsidRPr="003F51D5" w:rsidR="002A5243">
        <w:rPr>
          <w:color w:val="0F0D29" w:themeColor="text1"/>
          <w:szCs w:val="24"/>
        </w:rPr>
        <w:t xml:space="preserve"> </w:t>
      </w:r>
      <w:r w:rsidRPr="003F51D5" w:rsidR="00683AB4">
        <w:rPr>
          <w:color w:val="0F0D29" w:themeColor="text1"/>
          <w:szCs w:val="24"/>
        </w:rPr>
        <w:t>N</w:t>
      </w:r>
      <w:r w:rsidRPr="003F51D5" w:rsidR="00D06701">
        <w:rPr>
          <w:color w:val="0F0D29" w:themeColor="text1"/>
          <w:szCs w:val="24"/>
        </w:rPr>
        <w:t>ew MBS items could be implemented to allow GPs to</w:t>
      </w:r>
      <w:r w:rsidRPr="003F51D5" w:rsidR="00683AB4">
        <w:rPr>
          <w:color w:val="0F0D29" w:themeColor="text1"/>
          <w:szCs w:val="24"/>
        </w:rPr>
        <w:t>:</w:t>
      </w:r>
    </w:p>
    <w:p w:rsidR="00683AB4" w:rsidP="00DA5E90" w:rsidRDefault="00070F81" w14:paraId="4962782E" w14:textId="58C0340B">
      <w:pPr>
        <w:pStyle w:val="ListBulletNumber1"/>
      </w:pPr>
      <w:r w:rsidRPr="00236D28">
        <w:t xml:space="preserve">undertake an </w:t>
      </w:r>
      <w:r w:rsidRPr="00236D28" w:rsidR="00D06701">
        <w:t>assess</w:t>
      </w:r>
      <w:r w:rsidRPr="00236D28">
        <w:t>ment</w:t>
      </w:r>
    </w:p>
    <w:p w:rsidR="00683AB4" w:rsidP="00DA5E90" w:rsidRDefault="00D06701" w14:paraId="21313208" w14:textId="60997B5C">
      <w:pPr>
        <w:pStyle w:val="ListBulletNumber1"/>
      </w:pPr>
      <w:r w:rsidRPr="00236D28">
        <w:t>develop a plan</w:t>
      </w:r>
    </w:p>
    <w:p w:rsidRPr="00D35465" w:rsidR="00411F17" w:rsidP="00690482" w:rsidRDefault="00D06701" w14:paraId="6971978A" w14:textId="088761C5">
      <w:pPr>
        <w:pStyle w:val="ListBulletNumber1"/>
      </w:pPr>
      <w:r w:rsidRPr="00236D28">
        <w:t xml:space="preserve">review and refer children </w:t>
      </w:r>
      <w:r w:rsidRPr="00236D28" w:rsidR="00895C7F">
        <w:t>who have</w:t>
      </w:r>
      <w:r w:rsidRPr="00236D28">
        <w:t xml:space="preserve"> </w:t>
      </w:r>
      <w:r w:rsidRPr="00236D28" w:rsidR="00FE00FD">
        <w:rPr>
          <w:bCs/>
          <w:szCs w:val="16"/>
        </w:rPr>
        <w:t>developmental support needs and/or neurodevelopmental differences</w:t>
      </w:r>
      <w:r w:rsidRPr="00236D28" w:rsidR="00AB4F7B">
        <w:t xml:space="preserve"> </w:t>
      </w:r>
      <w:r w:rsidRPr="00236D28">
        <w:t xml:space="preserve">to appropriate allied health services for further assessment and/or </w:t>
      </w:r>
      <w:r w:rsidRPr="00236D28" w:rsidR="00B02F7E">
        <w:t>support</w:t>
      </w:r>
      <w:r w:rsidRPr="00236D28">
        <w:t>.</w:t>
      </w:r>
    </w:p>
    <w:p w:rsidR="00411F17" w:rsidP="000B40BD" w:rsidRDefault="00690482" w14:paraId="50C8C51F" w14:textId="1028A64C">
      <w:pPr>
        <w:pStyle w:val="Content"/>
        <w:rPr>
          <w:b/>
        </w:rPr>
      </w:pPr>
      <w:r w:rsidRPr="0092179E">
        <w:t>GPs would refer children to specialists</w:t>
      </w:r>
      <w:r w:rsidR="00683AB4">
        <w:t xml:space="preserve"> such as </w:t>
      </w:r>
      <w:r w:rsidRPr="0092179E">
        <w:t xml:space="preserve">paediatricians and </w:t>
      </w:r>
      <w:r w:rsidRPr="0092179E" w:rsidR="00683AB4">
        <w:t>psychiatrists</w:t>
      </w:r>
      <w:r w:rsidR="00683AB4">
        <w:t xml:space="preserve"> and</w:t>
      </w:r>
      <w:r w:rsidRPr="0092179E">
        <w:t xml:space="preserve"> would continue </w:t>
      </w:r>
      <w:r w:rsidR="00683AB4">
        <w:t xml:space="preserve">to </w:t>
      </w:r>
      <w:r w:rsidRPr="0092179E">
        <w:t>use existing MBS items for this.</w:t>
      </w:r>
    </w:p>
    <w:p w:rsidRPr="0092179E" w:rsidR="00683AB4" w:rsidP="000B40BD" w:rsidRDefault="007C1BCC" w14:paraId="495B1877" w14:textId="3D694AE3">
      <w:pPr>
        <w:pStyle w:val="Content"/>
        <w:rPr>
          <w:b/>
        </w:rPr>
      </w:pPr>
      <w:r w:rsidRPr="0092179E">
        <w:t xml:space="preserve">As is </w:t>
      </w:r>
      <w:r w:rsidRPr="0092179E" w:rsidR="00D06701">
        <w:t>current</w:t>
      </w:r>
      <w:r w:rsidRPr="0092179E">
        <w:t xml:space="preserve">ly the case for </w:t>
      </w:r>
      <w:r w:rsidRPr="0092179E" w:rsidR="00D06701">
        <w:t>health assessment and chronic condition management, the GP items would allow for practice nurses, Aboriginal Health Workers and Aboriginal Torres Strait Islander Health Practitioners to assist in the service.</w:t>
      </w:r>
    </w:p>
    <w:p w:rsidRPr="000B40BD" w:rsidR="00D06701" w:rsidP="000B40BD" w:rsidRDefault="00B07C80" w14:paraId="5C3CB20F" w14:textId="096EE029">
      <w:pPr>
        <w:pStyle w:val="Content"/>
        <w:rPr>
          <w:b/>
          <w:szCs w:val="24"/>
        </w:rPr>
      </w:pPr>
      <w:r w:rsidRPr="0092179E">
        <w:rPr>
          <w:szCs w:val="24"/>
        </w:rPr>
        <w:t>Under this plan, when a child is referred by the GP to allied health</w:t>
      </w:r>
      <w:r w:rsidR="00CC7636">
        <w:rPr>
          <w:szCs w:val="24"/>
        </w:rPr>
        <w:t>, t</w:t>
      </w:r>
      <w:r w:rsidRPr="0092179E">
        <w:rPr>
          <w:szCs w:val="24"/>
        </w:rPr>
        <w:t xml:space="preserve">his </w:t>
      </w:r>
      <w:r w:rsidRPr="0092179E" w:rsidR="00D06701">
        <w:rPr>
          <w:szCs w:val="24"/>
        </w:rPr>
        <w:t>could be to allied health services commissioned Thriving Kids providers (</w:t>
      </w:r>
      <w:r w:rsidRPr="0092179E" w:rsidR="00FF2C40">
        <w:rPr>
          <w:szCs w:val="24"/>
        </w:rPr>
        <w:t>for example</w:t>
      </w:r>
      <w:r w:rsidRPr="0092179E" w:rsidR="00D06701">
        <w:rPr>
          <w:szCs w:val="24"/>
        </w:rPr>
        <w:t xml:space="preserve"> in </w:t>
      </w:r>
      <w:r w:rsidR="00CD3D34">
        <w:rPr>
          <w:szCs w:val="24"/>
        </w:rPr>
        <w:t>c</w:t>
      </w:r>
      <w:r w:rsidRPr="0092179E" w:rsidR="00D06701">
        <w:rPr>
          <w:szCs w:val="24"/>
        </w:rPr>
        <w:t>hild and family hubs), and/or a capped number of new MBS funded allied health services</w:t>
      </w:r>
      <w:r w:rsidRPr="0092179E" w:rsidR="00E84309">
        <w:rPr>
          <w:szCs w:val="24"/>
        </w:rPr>
        <w:t xml:space="preserve"> accessed through local</w:t>
      </w:r>
      <w:r w:rsidRPr="0092179E" w:rsidR="008023F1">
        <w:rPr>
          <w:szCs w:val="24"/>
        </w:rPr>
        <w:t>ly based community providers</w:t>
      </w:r>
      <w:r w:rsidRPr="0092179E" w:rsidR="00D06701">
        <w:rPr>
          <w:szCs w:val="24"/>
        </w:rPr>
        <w:t xml:space="preserve">. The MBS allied health items would be linked to the GP plan items and would allow allied health professionals to contribute to assessment and diagnosis, as well as provide </w:t>
      </w:r>
      <w:r w:rsidR="00956D9C">
        <w:rPr>
          <w:szCs w:val="24"/>
        </w:rPr>
        <w:t>supports</w:t>
      </w:r>
      <w:r w:rsidRPr="0092179E" w:rsidR="00D06701">
        <w:rPr>
          <w:szCs w:val="24"/>
        </w:rPr>
        <w:t>.</w:t>
      </w:r>
    </w:p>
    <w:p w:rsidRPr="0092179E" w:rsidR="00D06701" w:rsidP="000B40BD" w:rsidRDefault="00D06701" w14:paraId="530A0AB6" w14:textId="2D8425CE">
      <w:pPr>
        <w:pStyle w:val="Content"/>
        <w:rPr>
          <w:b/>
        </w:rPr>
      </w:pPr>
      <w:r w:rsidRPr="0092179E">
        <w:t>For the GP and allied health items, as is the case for existing items, the decision to bulk bill will be</w:t>
      </w:r>
      <w:r w:rsidR="0001505A">
        <w:t xml:space="preserve"> </w:t>
      </w:r>
      <w:r w:rsidRPr="0092179E">
        <w:t>made by the practitioner.</w:t>
      </w:r>
      <w:r w:rsidR="0001505A">
        <w:t xml:space="preserve"> </w:t>
      </w:r>
      <w:r w:rsidRPr="0092179E">
        <w:t xml:space="preserve">However, to </w:t>
      </w:r>
      <w:r w:rsidR="00DF7572">
        <w:t>facilitate</w:t>
      </w:r>
      <w:r w:rsidRPr="00A82751" w:rsidR="00326008">
        <w:t xml:space="preserve"> </w:t>
      </w:r>
      <w:r w:rsidRPr="0092179E">
        <w:t>access and affordability the GP items will be</w:t>
      </w:r>
      <w:r w:rsidR="0001505A">
        <w:t xml:space="preserve"> </w:t>
      </w:r>
      <w:r w:rsidRPr="0092179E">
        <w:t>eligible for bulk billing incentives and will be included in the list of eligible items for the GP Bulk</w:t>
      </w:r>
      <w:r w:rsidR="0001505A">
        <w:t xml:space="preserve"> </w:t>
      </w:r>
      <w:r w:rsidRPr="0092179E">
        <w:t>Billing Practice Incentive Program.</w:t>
      </w:r>
    </w:p>
    <w:p w:rsidRPr="0092179E" w:rsidR="00D06701" w:rsidP="00F8602E" w:rsidRDefault="00D06701" w14:paraId="4349CF72" w14:textId="3B5274B0">
      <w:pPr>
        <w:pStyle w:val="Heading3"/>
      </w:pPr>
      <w:bookmarkStart w:name="_Toc216081183" w:id="37"/>
      <w:bookmarkStart w:name="_Toc216081588" w:id="38"/>
      <w:r w:rsidRPr="0092179E">
        <w:t>Low-cost assistive technology</w:t>
      </w:r>
      <w:bookmarkEnd w:id="37"/>
      <w:bookmarkEnd w:id="38"/>
    </w:p>
    <w:p w:rsidRPr="0092179E" w:rsidR="00A27DA0" w:rsidP="000B40BD" w:rsidRDefault="00D06701" w14:paraId="0596CEAF" w14:textId="0FF29612">
      <w:pPr>
        <w:pStyle w:val="Content"/>
        <w:rPr>
          <w:b/>
        </w:rPr>
      </w:pPr>
      <w:r w:rsidRPr="0092179E">
        <w:t>Low-cost assistive technology refers to</w:t>
      </w:r>
      <w:r w:rsidRPr="0092179E" w:rsidR="00803504">
        <w:t xml:space="preserve"> simple</w:t>
      </w:r>
      <w:r w:rsidRPr="0092179E" w:rsidR="00A27DA0">
        <w:t>,</w:t>
      </w:r>
      <w:r w:rsidRPr="0092179E">
        <w:t xml:space="preserve"> affordable tools, devices, or adaptations</w:t>
      </w:r>
      <w:r w:rsidRPr="0092179E" w:rsidR="00A27DA0">
        <w:t xml:space="preserve"> (typically under $1,000)</w:t>
      </w:r>
      <w:r w:rsidRPr="0027152C" w:rsidR="007F7A09">
        <w:t xml:space="preserve"> that support a child’s development, communication, mobility, sensory regulation, or everyday functioning. These items do not require complex upgrades, specialised maintenance, or high-risk supervision, and can be implemented safely with basic guidance.</w:t>
      </w:r>
    </w:p>
    <w:p w:rsidRPr="000B40BD" w:rsidR="006277EF" w:rsidP="000B40BD" w:rsidRDefault="00DC1059" w14:paraId="24F30A63" w14:textId="3E799720">
      <w:pPr>
        <w:pStyle w:val="Content"/>
        <w:rPr>
          <w:b/>
        </w:rPr>
      </w:pPr>
      <w:r w:rsidRPr="0027152C">
        <w:t>Many children with low</w:t>
      </w:r>
      <w:r w:rsidR="006277EF">
        <w:t xml:space="preserve"> </w:t>
      </w:r>
      <w:r w:rsidRPr="0027152C">
        <w:t>to</w:t>
      </w:r>
      <w:r w:rsidR="006277EF">
        <w:t xml:space="preserve"> </w:t>
      </w:r>
      <w:r w:rsidRPr="0027152C">
        <w:t xml:space="preserve">moderate developmental </w:t>
      </w:r>
      <w:r w:rsidR="006277EF">
        <w:t xml:space="preserve">support </w:t>
      </w:r>
      <w:r w:rsidRPr="0027152C">
        <w:t>needs require basic aids to participate meaningfully in daily routines. Currently</w:t>
      </w:r>
      <w:r w:rsidR="006277EF">
        <w:t>,</w:t>
      </w:r>
      <w:r w:rsidRPr="0027152C">
        <w:t xml:space="preserve"> families often </w:t>
      </w:r>
      <w:r w:rsidR="0036627A">
        <w:t>need to</w:t>
      </w:r>
      <w:r w:rsidRPr="00A82751" w:rsidR="0036627A">
        <w:t xml:space="preserve"> </w:t>
      </w:r>
      <w:r w:rsidRPr="0027152C">
        <w:t xml:space="preserve">seek NDIS funding for supports that are low-risk, inexpensive, and appropriate for universal or early supports. Thriving Kids can reduce unnecessary escalation to NDIS by offering timely access to these items, supported by </w:t>
      </w:r>
      <w:r w:rsidR="00585BEF">
        <w:t xml:space="preserve">input from </w:t>
      </w:r>
      <w:r w:rsidRPr="0027152C">
        <w:t xml:space="preserve">allied health </w:t>
      </w:r>
      <w:r w:rsidR="00585BEF">
        <w:t>professionals</w:t>
      </w:r>
      <w:r w:rsidRPr="00A82751">
        <w:t>.</w:t>
      </w:r>
    </w:p>
    <w:p w:rsidRPr="003678EE" w:rsidR="003678EE" w:rsidP="003678EE" w:rsidRDefault="006277EF" w14:paraId="100C899D" w14:textId="484783BA">
      <w:pPr>
        <w:pStyle w:val="Heading4"/>
      </w:pPr>
      <w:r>
        <w:t>Examples of low-cost assistive technology</w:t>
      </w:r>
    </w:p>
    <w:p w:rsidRPr="00AF1B48" w:rsidR="000D4F7C" w:rsidP="00AF1B48" w:rsidRDefault="000D4F7C" w14:paraId="3C609291" w14:textId="6B15DDD7">
      <w:pPr>
        <w:pStyle w:val="Content"/>
        <w:rPr>
          <w:b/>
          <w:bCs/>
        </w:rPr>
      </w:pPr>
      <w:r w:rsidRPr="00AF1B48">
        <w:rPr>
          <w:b/>
          <w:bCs/>
        </w:rPr>
        <w:t xml:space="preserve">1. Communication </w:t>
      </w:r>
      <w:r w:rsidRPr="00AF1B48" w:rsidR="006277EF">
        <w:rPr>
          <w:b/>
          <w:bCs/>
        </w:rPr>
        <w:t>and</w:t>
      </w:r>
      <w:r w:rsidRPr="00AF1B48">
        <w:rPr>
          <w:b/>
          <w:bCs/>
        </w:rPr>
        <w:t xml:space="preserve"> </w:t>
      </w:r>
      <w:r w:rsidRPr="00AF1B48" w:rsidR="00F04814">
        <w:rPr>
          <w:b/>
          <w:bCs/>
        </w:rPr>
        <w:t>s</w:t>
      </w:r>
      <w:r w:rsidRPr="00AF1B48">
        <w:rPr>
          <w:b/>
          <w:bCs/>
        </w:rPr>
        <w:t xml:space="preserve">ocial </w:t>
      </w:r>
      <w:r w:rsidRPr="00AF1B48" w:rsidR="00F04814">
        <w:rPr>
          <w:b/>
          <w:bCs/>
        </w:rPr>
        <w:t>p</w:t>
      </w:r>
      <w:r w:rsidRPr="00AF1B48">
        <w:rPr>
          <w:b/>
          <w:bCs/>
        </w:rPr>
        <w:t xml:space="preserve">articipation </w:t>
      </w:r>
      <w:r w:rsidRPr="00AF1B48" w:rsidR="00F04814">
        <w:rPr>
          <w:b/>
          <w:bCs/>
        </w:rPr>
        <w:t>s</w:t>
      </w:r>
      <w:r w:rsidRPr="00AF1B48">
        <w:rPr>
          <w:b/>
          <w:bCs/>
        </w:rPr>
        <w:t>upports</w:t>
      </w:r>
    </w:p>
    <w:p w:rsidRPr="0027152C" w:rsidR="000D4F7C" w:rsidP="00BB137E" w:rsidRDefault="000D4F7C" w14:paraId="5FE391A0" w14:textId="77777777">
      <w:pPr>
        <w:pStyle w:val="ListBulletNumber1"/>
      </w:pPr>
      <w:r w:rsidRPr="0027152C">
        <w:t>Visual or picture schedules (laminated cards) to help children understand daily routines and transitions.</w:t>
      </w:r>
    </w:p>
    <w:p w:rsidRPr="0027152C" w:rsidR="000D4F7C" w:rsidP="00BB137E" w:rsidRDefault="000D4F7C" w14:paraId="385695DF" w14:textId="0661DC5A">
      <w:pPr>
        <w:pStyle w:val="ListBulletNumber1"/>
      </w:pPr>
      <w:r w:rsidRPr="0027152C">
        <w:lastRenderedPageBreak/>
        <w:t>Printable communication boards for children who are emerging communicators, dysregulated, or not yet confident using speech.</w:t>
      </w:r>
    </w:p>
    <w:p w:rsidRPr="0027152C" w:rsidR="000D4F7C" w:rsidP="00BB137E" w:rsidRDefault="000D4F7C" w14:paraId="6CC05151" w14:textId="77777777">
      <w:pPr>
        <w:pStyle w:val="ListBulletNumber1"/>
      </w:pPr>
      <w:r w:rsidRPr="0027152C">
        <w:t>Printed social stories to support understanding of new experiences or social expectations.</w:t>
      </w:r>
    </w:p>
    <w:p w:rsidRPr="000B40BD" w:rsidR="006277EF" w:rsidP="000B40BD" w:rsidRDefault="00D83463" w14:paraId="7B776B3D" w14:textId="2D823C57">
      <w:pPr>
        <w:pStyle w:val="ListBulletNumber1"/>
      </w:pPr>
      <w:r w:rsidRPr="0092179E">
        <w:t>L</w:t>
      </w:r>
      <w:r w:rsidRPr="0027152C">
        <w:t>ow-cost apps for creating visual supports such as schedules used either on the device or as printed aids.</w:t>
      </w:r>
    </w:p>
    <w:p w:rsidRPr="0027152C" w:rsidR="000D4F7C" w:rsidP="00AF1B48" w:rsidRDefault="000D4F7C" w14:paraId="7C5F20FE" w14:textId="1B464E9F">
      <w:pPr>
        <w:pStyle w:val="Content"/>
        <w:rPr>
          <w:rFonts w:ascii="Calibri" w:hAnsi="Calibri" w:cs="Calibri"/>
          <w:b/>
          <w:color w:val="0F0D29" w:themeColor="text1"/>
          <w:szCs w:val="24"/>
        </w:rPr>
      </w:pPr>
      <w:r w:rsidRPr="0027152C">
        <w:t>How these support participation:</w:t>
      </w:r>
    </w:p>
    <w:p w:rsidRPr="0027152C" w:rsidR="000D4F7C" w:rsidP="00BB137E" w:rsidRDefault="000D4F7C" w14:paraId="6881B14C" w14:textId="15EAFDE6">
      <w:pPr>
        <w:pStyle w:val="ListBulletNumber1"/>
      </w:pPr>
      <w:r w:rsidRPr="0027152C">
        <w:t>Build</w:t>
      </w:r>
      <w:r w:rsidR="006277EF">
        <w:t>s</w:t>
      </w:r>
      <w:r w:rsidRPr="0027152C">
        <w:t xml:space="preserve"> expressive/receptive communication.</w:t>
      </w:r>
    </w:p>
    <w:p w:rsidRPr="0027152C" w:rsidR="000D4F7C" w:rsidP="00BB137E" w:rsidRDefault="000D4F7C" w14:paraId="527BA8B8" w14:textId="744F0CD5">
      <w:pPr>
        <w:pStyle w:val="ListBulletNumber1"/>
      </w:pPr>
      <w:r w:rsidRPr="0027152C">
        <w:t>Reduce</w:t>
      </w:r>
      <w:r w:rsidR="006277EF">
        <w:t>s</w:t>
      </w:r>
      <w:r w:rsidRPr="0027152C">
        <w:t xml:space="preserve"> anxiety during transitions.</w:t>
      </w:r>
    </w:p>
    <w:p w:rsidRPr="000B40BD" w:rsidR="000D4F7C" w:rsidP="000D4F7C" w:rsidRDefault="000D4F7C" w14:paraId="5FF743FE" w14:textId="587AE9BF">
      <w:pPr>
        <w:pStyle w:val="ListBulletNumber1"/>
      </w:pPr>
      <w:r w:rsidRPr="0027152C">
        <w:t>Support</w:t>
      </w:r>
      <w:r w:rsidR="006277EF">
        <w:t>s</w:t>
      </w:r>
      <w:r w:rsidRPr="0027152C">
        <w:t xml:space="preserve"> consistent language learning across home</w:t>
      </w:r>
      <w:r w:rsidR="006277EF">
        <w:t xml:space="preserve">, </w:t>
      </w:r>
      <w:r w:rsidRPr="0027152C">
        <w:t>ECEC</w:t>
      </w:r>
      <w:r w:rsidR="006277EF">
        <w:t xml:space="preserve"> and </w:t>
      </w:r>
      <w:r w:rsidRPr="0027152C">
        <w:t>school</w:t>
      </w:r>
      <w:r w:rsidR="006277EF">
        <w:t xml:space="preserve"> settings</w:t>
      </w:r>
      <w:r w:rsidRPr="0027152C">
        <w:t>.</w:t>
      </w:r>
    </w:p>
    <w:p w:rsidRPr="00AF1B48" w:rsidR="000D4F7C" w:rsidP="00AF1B48" w:rsidRDefault="000D4F7C" w14:paraId="2BF859D7" w14:textId="66EB46E1">
      <w:pPr>
        <w:pStyle w:val="Content"/>
        <w:rPr>
          <w:b/>
          <w:bCs/>
        </w:rPr>
      </w:pPr>
      <w:r w:rsidRPr="00AF1B48">
        <w:rPr>
          <w:b/>
          <w:bCs/>
        </w:rPr>
        <w:t xml:space="preserve">2. Sensory </w:t>
      </w:r>
      <w:r w:rsidRPr="00AF1B48" w:rsidR="00F04814">
        <w:rPr>
          <w:b/>
          <w:bCs/>
        </w:rPr>
        <w:t>r</w:t>
      </w:r>
      <w:r w:rsidRPr="00AF1B48">
        <w:rPr>
          <w:b/>
          <w:bCs/>
        </w:rPr>
        <w:t xml:space="preserve">egulation </w:t>
      </w:r>
      <w:r w:rsidRPr="00AF1B48" w:rsidR="006277EF">
        <w:rPr>
          <w:b/>
          <w:bCs/>
        </w:rPr>
        <w:t>and</w:t>
      </w:r>
      <w:r w:rsidRPr="00AF1B48">
        <w:rPr>
          <w:b/>
          <w:bCs/>
        </w:rPr>
        <w:t xml:space="preserve"> </w:t>
      </w:r>
      <w:r w:rsidRPr="00AF1B48" w:rsidR="00F04814">
        <w:rPr>
          <w:b/>
          <w:bCs/>
        </w:rPr>
        <w:t>b</w:t>
      </w:r>
      <w:r w:rsidRPr="00AF1B48">
        <w:rPr>
          <w:b/>
          <w:bCs/>
        </w:rPr>
        <w:t xml:space="preserve">ehaviour </w:t>
      </w:r>
      <w:r w:rsidRPr="00AF1B48" w:rsidR="00F04814">
        <w:rPr>
          <w:b/>
          <w:bCs/>
        </w:rPr>
        <w:t>s</w:t>
      </w:r>
      <w:r w:rsidRPr="00AF1B48">
        <w:rPr>
          <w:b/>
          <w:bCs/>
        </w:rPr>
        <w:t xml:space="preserve">upport </w:t>
      </w:r>
      <w:r w:rsidRPr="00AF1B48" w:rsidR="00F04814">
        <w:rPr>
          <w:b/>
          <w:bCs/>
        </w:rPr>
        <w:t>t</w:t>
      </w:r>
      <w:r w:rsidRPr="00AF1B48">
        <w:rPr>
          <w:b/>
          <w:bCs/>
        </w:rPr>
        <w:t>ools</w:t>
      </w:r>
    </w:p>
    <w:p w:rsidRPr="0027152C" w:rsidR="000D4F7C" w:rsidP="009E61DA" w:rsidRDefault="000D4F7C" w14:paraId="719B5C87" w14:textId="7A979655">
      <w:pPr>
        <w:pStyle w:val="ListBulletNumber1"/>
        <w:rPr>
          <w:rFonts w:ascii="Calibri" w:hAnsi="Calibri" w:cs="Calibri"/>
          <w:b/>
          <w:szCs w:val="24"/>
        </w:rPr>
      </w:pPr>
      <w:r w:rsidRPr="0027152C">
        <w:t xml:space="preserve">Weighted lap pads, sensory cushions, or quiet sensory spaces </w:t>
      </w:r>
      <w:r w:rsidR="001D1883">
        <w:rPr>
          <w:rFonts w:ascii="Calibri" w:hAnsi="Calibri" w:cs="Calibri"/>
          <w:szCs w:val="24"/>
        </w:rPr>
        <w:t xml:space="preserve">for regulation, </w:t>
      </w:r>
      <w:r w:rsidRPr="0027152C">
        <w:rPr>
          <w:rFonts w:ascii="Calibri" w:hAnsi="Calibri" w:cs="Calibri"/>
          <w:szCs w:val="24"/>
        </w:rPr>
        <w:t>within places where children live and learn.</w:t>
      </w:r>
    </w:p>
    <w:p w:rsidRPr="0027152C" w:rsidR="000D4F7C" w:rsidP="009E61DA" w:rsidRDefault="000D4F7C" w14:paraId="7039958F" w14:textId="04A04061">
      <w:pPr>
        <w:pStyle w:val="ListBulletNumber1"/>
        <w:rPr>
          <w:rFonts w:ascii="Calibri" w:hAnsi="Calibri" w:cs="Calibri"/>
          <w:b/>
          <w:szCs w:val="24"/>
        </w:rPr>
      </w:pPr>
      <w:r w:rsidRPr="0027152C">
        <w:t xml:space="preserve">Simple calm-down aids </w:t>
      </w:r>
      <w:r w:rsidR="001D1883">
        <w:rPr>
          <w:rFonts w:ascii="Calibri" w:hAnsi="Calibri" w:cs="Calibri"/>
          <w:szCs w:val="24"/>
        </w:rPr>
        <w:t xml:space="preserve">such as </w:t>
      </w:r>
      <w:r w:rsidRPr="0027152C">
        <w:rPr>
          <w:rFonts w:ascii="Calibri" w:hAnsi="Calibri" w:cs="Calibri"/>
          <w:szCs w:val="24"/>
        </w:rPr>
        <w:t>breathing cards.</w:t>
      </w:r>
    </w:p>
    <w:p w:rsidRPr="000B40BD" w:rsidR="006277EF" w:rsidP="000D4F7C" w:rsidRDefault="000D4F7C" w14:paraId="4369827C" w14:textId="11B12517">
      <w:pPr>
        <w:pStyle w:val="ListBulletNumber1"/>
        <w:rPr>
          <w:rFonts w:ascii="Calibri" w:hAnsi="Calibri" w:cs="Calibri"/>
          <w:b/>
          <w:szCs w:val="24"/>
        </w:rPr>
      </w:pPr>
      <w:r w:rsidRPr="0027152C">
        <w:t xml:space="preserve">Visual emotion-regulation charts or </w:t>
      </w:r>
      <w:r w:rsidR="001D1883">
        <w:rPr>
          <w:rFonts w:ascii="Calibri" w:hAnsi="Calibri" w:cs="Calibri"/>
          <w:szCs w:val="24"/>
        </w:rPr>
        <w:t>‘</w:t>
      </w:r>
      <w:r w:rsidRPr="0027152C">
        <w:rPr>
          <w:rFonts w:ascii="Calibri" w:hAnsi="Calibri" w:cs="Calibri"/>
          <w:szCs w:val="24"/>
        </w:rPr>
        <w:t>feelings boards</w:t>
      </w:r>
      <w:r w:rsidR="001D1883">
        <w:rPr>
          <w:rFonts w:ascii="Calibri" w:hAnsi="Calibri" w:cs="Calibri"/>
          <w:szCs w:val="24"/>
        </w:rPr>
        <w:t>’</w:t>
      </w:r>
      <w:r w:rsidRPr="0027152C">
        <w:rPr>
          <w:rFonts w:ascii="Calibri" w:hAnsi="Calibri" w:cs="Calibri"/>
          <w:szCs w:val="24"/>
        </w:rPr>
        <w:t>.</w:t>
      </w:r>
    </w:p>
    <w:p w:rsidRPr="0027152C" w:rsidR="000D4F7C" w:rsidP="000B40BD" w:rsidRDefault="00756F04" w14:paraId="5DACA216" w14:textId="1702A92C">
      <w:pPr>
        <w:pStyle w:val="Content"/>
        <w:rPr>
          <w:rFonts w:ascii="Calibri" w:hAnsi="Calibri" w:cs="Calibri"/>
          <w:b/>
          <w:color w:val="0F0D29" w:themeColor="text1"/>
          <w:szCs w:val="24"/>
        </w:rPr>
      </w:pPr>
      <w:r w:rsidRPr="00FA0A53">
        <w:t>How these support participation</w:t>
      </w:r>
      <w:r w:rsidRPr="0027152C" w:rsidR="000D4F7C">
        <w:rPr>
          <w:rFonts w:ascii="Calibri" w:hAnsi="Calibri" w:cs="Calibri"/>
          <w:b/>
          <w:color w:val="0F0D29" w:themeColor="text1"/>
          <w:szCs w:val="24"/>
        </w:rPr>
        <w:t>:</w:t>
      </w:r>
    </w:p>
    <w:p w:rsidRPr="0027152C" w:rsidR="000D4F7C" w:rsidP="009E61DA" w:rsidRDefault="000D4F7C" w14:paraId="42D311D0" w14:textId="77777777">
      <w:pPr>
        <w:pStyle w:val="ListBulletNumber1"/>
        <w:rPr>
          <w:rFonts w:ascii="Calibri" w:hAnsi="Calibri" w:cs="Calibri"/>
          <w:b/>
          <w:szCs w:val="24"/>
        </w:rPr>
      </w:pPr>
      <w:r w:rsidRPr="0027152C">
        <w:t>Improves engagement and emotional regulation.</w:t>
      </w:r>
    </w:p>
    <w:p w:rsidRPr="000B40BD" w:rsidR="000D4F7C" w:rsidP="000D4F7C" w:rsidRDefault="000D4F7C" w14:paraId="7F4DF1DE" w14:textId="3EF437A4">
      <w:pPr>
        <w:pStyle w:val="ListBulletNumber1"/>
        <w:rPr>
          <w:rFonts w:ascii="Calibri" w:hAnsi="Calibri" w:cs="Calibri"/>
          <w:b/>
          <w:szCs w:val="24"/>
        </w:rPr>
      </w:pPr>
      <w:r w:rsidRPr="0027152C">
        <w:t>Reduces behavioural escalations by supporting self-soothing.</w:t>
      </w:r>
    </w:p>
    <w:p w:rsidRPr="00AF1B48" w:rsidR="000D4F7C" w:rsidP="00AF1B48" w:rsidRDefault="000D4F7C" w14:paraId="6C44D36C" w14:textId="42F5662A">
      <w:pPr>
        <w:pStyle w:val="Content"/>
        <w:rPr>
          <w:b/>
          <w:bCs/>
        </w:rPr>
      </w:pPr>
      <w:r w:rsidRPr="00AF1B48">
        <w:rPr>
          <w:b/>
          <w:bCs/>
        </w:rPr>
        <w:t>3.</w:t>
      </w:r>
      <w:r w:rsidRPr="00AF1B48" w:rsidR="008E741C">
        <w:rPr>
          <w:b/>
          <w:bCs/>
        </w:rPr>
        <w:t xml:space="preserve"> </w:t>
      </w:r>
      <w:r w:rsidRPr="00AF1B48">
        <w:rPr>
          <w:b/>
          <w:bCs/>
        </w:rPr>
        <w:t xml:space="preserve">Daily </w:t>
      </w:r>
      <w:r w:rsidRPr="00AF1B48" w:rsidR="006277EF">
        <w:rPr>
          <w:b/>
          <w:bCs/>
        </w:rPr>
        <w:t>l</w:t>
      </w:r>
      <w:r w:rsidRPr="00AF1B48">
        <w:rPr>
          <w:b/>
          <w:bCs/>
        </w:rPr>
        <w:t xml:space="preserve">iving and </w:t>
      </w:r>
      <w:r w:rsidRPr="00AF1B48" w:rsidR="006277EF">
        <w:rPr>
          <w:b/>
          <w:bCs/>
        </w:rPr>
        <w:t>i</w:t>
      </w:r>
      <w:r w:rsidRPr="00AF1B48">
        <w:rPr>
          <w:b/>
          <w:bCs/>
        </w:rPr>
        <w:t xml:space="preserve">ndependence </w:t>
      </w:r>
      <w:r w:rsidRPr="00AF1B48" w:rsidR="006277EF">
        <w:rPr>
          <w:b/>
          <w:bCs/>
        </w:rPr>
        <w:t>a</w:t>
      </w:r>
      <w:r w:rsidRPr="00AF1B48">
        <w:rPr>
          <w:b/>
          <w:bCs/>
        </w:rPr>
        <w:t>ids</w:t>
      </w:r>
    </w:p>
    <w:p w:rsidRPr="0027152C" w:rsidR="000D4F7C" w:rsidP="009E61DA" w:rsidRDefault="000D4F7C" w14:paraId="276FC727" w14:textId="77777777">
      <w:pPr>
        <w:pStyle w:val="ListBulletNumber1"/>
        <w:rPr>
          <w:rFonts w:ascii="Calibri" w:hAnsi="Calibri" w:cs="Calibri"/>
          <w:b/>
          <w:szCs w:val="24"/>
        </w:rPr>
      </w:pPr>
      <w:r w:rsidRPr="0027152C">
        <w:t>Velcro shoes or adaptive fasteners for dressing independence.</w:t>
      </w:r>
    </w:p>
    <w:p w:rsidRPr="0027152C" w:rsidR="000D4F7C" w:rsidP="009E61DA" w:rsidRDefault="000D4F7C" w14:paraId="0637F2D2" w14:textId="77777777">
      <w:pPr>
        <w:pStyle w:val="ListBulletNumber1"/>
        <w:rPr>
          <w:rFonts w:ascii="Calibri" w:hAnsi="Calibri" w:cs="Calibri"/>
          <w:b/>
          <w:szCs w:val="24"/>
        </w:rPr>
      </w:pPr>
      <w:r w:rsidRPr="0027152C">
        <w:t>Adapted cutlery, cups, toothbrushes, or feeding utensils.</w:t>
      </w:r>
    </w:p>
    <w:p w:rsidRPr="000B40BD" w:rsidR="006277EF" w:rsidP="000D4F7C" w:rsidRDefault="008525B5" w14:paraId="180B6A33" w14:textId="7F2932EC">
      <w:pPr>
        <w:pStyle w:val="ListBulletNumber1"/>
        <w:rPr>
          <w:rFonts w:ascii="Calibri" w:hAnsi="Calibri" w:cs="Calibri"/>
          <w:b/>
          <w:szCs w:val="24"/>
        </w:rPr>
      </w:pPr>
      <w:r w:rsidRPr="0027152C">
        <w:t>Non-slip mats</w:t>
      </w:r>
      <w:r w:rsidRPr="0027152C" w:rsidR="000D4F7C">
        <w:rPr>
          <w:rFonts w:ascii="Calibri" w:hAnsi="Calibri" w:cs="Calibri"/>
          <w:szCs w:val="24"/>
        </w:rPr>
        <w:t xml:space="preserve"> adapted toilet seats, or low-cost shower seats.</w:t>
      </w:r>
    </w:p>
    <w:p w:rsidRPr="0027152C" w:rsidR="000D4F7C" w:rsidP="000B40BD" w:rsidRDefault="00756F04" w14:paraId="130A2111" w14:textId="486337A1">
      <w:pPr>
        <w:pStyle w:val="Content"/>
        <w:rPr>
          <w:rFonts w:ascii="Calibri" w:hAnsi="Calibri" w:cs="Calibri"/>
          <w:b/>
          <w:color w:val="0F0D29" w:themeColor="text1"/>
          <w:szCs w:val="24"/>
        </w:rPr>
      </w:pPr>
      <w:r w:rsidRPr="00FA0A53">
        <w:t>How these support participation</w:t>
      </w:r>
      <w:r w:rsidRPr="0027152C" w:rsidR="000D4F7C">
        <w:rPr>
          <w:rFonts w:ascii="Calibri" w:hAnsi="Calibri" w:cs="Calibri"/>
          <w:b/>
          <w:color w:val="0F0D29" w:themeColor="text1"/>
          <w:szCs w:val="24"/>
        </w:rPr>
        <w:t>:</w:t>
      </w:r>
    </w:p>
    <w:p w:rsidRPr="0027152C" w:rsidR="000D4F7C" w:rsidP="009E61DA" w:rsidRDefault="000D4F7C" w14:paraId="06A34127" w14:textId="77777777">
      <w:pPr>
        <w:pStyle w:val="ListBulletNumber1"/>
        <w:rPr>
          <w:rFonts w:ascii="Calibri" w:hAnsi="Calibri" w:cs="Calibri"/>
          <w:b/>
          <w:szCs w:val="24"/>
        </w:rPr>
      </w:pPr>
      <w:r w:rsidRPr="0027152C">
        <w:t>Builds functional independence.</w:t>
      </w:r>
    </w:p>
    <w:p w:rsidRPr="0027152C" w:rsidR="000D4F7C" w:rsidP="009E61DA" w:rsidRDefault="000D4F7C" w14:paraId="40071C95" w14:textId="77777777">
      <w:pPr>
        <w:pStyle w:val="ListBulletNumber1"/>
        <w:rPr>
          <w:rFonts w:ascii="Calibri" w:hAnsi="Calibri" w:cs="Calibri"/>
          <w:b/>
          <w:szCs w:val="24"/>
        </w:rPr>
      </w:pPr>
      <w:r w:rsidRPr="0027152C">
        <w:t>Reduces caregiver burden.</w:t>
      </w:r>
    </w:p>
    <w:p w:rsidRPr="00AF1B48" w:rsidR="000D4F7C" w:rsidP="000D4F7C" w:rsidRDefault="000D4F7C" w14:paraId="1647AF08" w14:textId="601003EE">
      <w:pPr>
        <w:pStyle w:val="ListBulletNumber1"/>
        <w:rPr>
          <w:rFonts w:ascii="Calibri" w:hAnsi="Calibri" w:cs="Calibri"/>
          <w:b/>
          <w:szCs w:val="24"/>
        </w:rPr>
      </w:pPr>
      <w:r w:rsidRPr="0027152C">
        <w:t>Supports safe participation in age-appropriate routines.</w:t>
      </w:r>
    </w:p>
    <w:p w:rsidRPr="00AF1B48" w:rsidR="000D4F7C" w:rsidP="00AF1B48" w:rsidRDefault="000D4F7C" w14:paraId="57127E2D" w14:textId="6FE1B3DF">
      <w:pPr>
        <w:pStyle w:val="Content"/>
        <w:rPr>
          <w:b/>
          <w:bCs/>
        </w:rPr>
      </w:pPr>
      <w:r w:rsidRPr="00AF1B48">
        <w:rPr>
          <w:b/>
          <w:bCs/>
        </w:rPr>
        <w:t xml:space="preserve">4. Mobility and </w:t>
      </w:r>
      <w:r w:rsidRPr="00AF1B48" w:rsidR="006277EF">
        <w:rPr>
          <w:b/>
          <w:bCs/>
        </w:rPr>
        <w:t>p</w:t>
      </w:r>
      <w:r w:rsidRPr="00AF1B48">
        <w:rPr>
          <w:b/>
          <w:bCs/>
        </w:rPr>
        <w:t xml:space="preserve">ositioning </w:t>
      </w:r>
      <w:r w:rsidRPr="00AF1B48" w:rsidR="006277EF">
        <w:rPr>
          <w:b/>
          <w:bCs/>
        </w:rPr>
        <w:t>s</w:t>
      </w:r>
      <w:r w:rsidRPr="00AF1B48">
        <w:rPr>
          <w:b/>
          <w:bCs/>
        </w:rPr>
        <w:t>upports</w:t>
      </w:r>
    </w:p>
    <w:p w:rsidRPr="0092179E" w:rsidR="000D4F7C" w:rsidP="009E61DA" w:rsidRDefault="000D4F7C" w14:paraId="7B7F6DFE" w14:textId="77777777">
      <w:pPr>
        <w:pStyle w:val="ListBulletNumber1"/>
        <w:rPr>
          <w:rFonts w:ascii="Calibri" w:hAnsi="Calibri" w:cs="Calibri"/>
          <w:b/>
          <w:szCs w:val="24"/>
        </w:rPr>
      </w:pPr>
      <w:r w:rsidRPr="0027152C">
        <w:t>Simple standing frames, soft positioning wedges, or modified high-chairs appropriate for universal early intervention settings.</w:t>
      </w:r>
    </w:p>
    <w:p w:rsidRPr="00AF1B48" w:rsidR="006277EF" w:rsidP="00FD200E" w:rsidRDefault="00D505A3" w14:paraId="5BA9FC97" w14:textId="207CA4B9">
      <w:pPr>
        <w:pStyle w:val="ListBulletNumber1"/>
        <w:rPr>
          <w:rFonts w:ascii="Calibri" w:hAnsi="Calibri" w:cs="Calibri"/>
          <w:b/>
          <w:szCs w:val="24"/>
        </w:rPr>
      </w:pPr>
      <w:r w:rsidRPr="0027152C">
        <w:t>Low-cost seating supports to maintain posture during meals, play or early learning.</w:t>
      </w:r>
    </w:p>
    <w:p w:rsidRPr="0027152C" w:rsidR="00FD200E" w:rsidP="00AF1B48" w:rsidRDefault="00756F04" w14:paraId="6504097C" w14:textId="77C6E8A7">
      <w:pPr>
        <w:pStyle w:val="Content"/>
        <w:rPr>
          <w:b/>
        </w:rPr>
      </w:pPr>
      <w:r w:rsidRPr="00FA0A53">
        <w:t>How these support participation</w:t>
      </w:r>
      <w:r w:rsidRPr="0027152C" w:rsidR="00FD200E">
        <w:t>:</w:t>
      </w:r>
    </w:p>
    <w:p w:rsidRPr="0027152C" w:rsidR="00FD200E" w:rsidP="009E61DA" w:rsidRDefault="00FD200E" w14:paraId="66ECC5F1" w14:textId="77777777">
      <w:pPr>
        <w:pStyle w:val="ListBulletNumber1"/>
        <w:rPr>
          <w:rFonts w:ascii="Calibri" w:hAnsi="Calibri" w:cs="Calibri"/>
          <w:b/>
          <w:szCs w:val="24"/>
        </w:rPr>
      </w:pPr>
      <w:r w:rsidRPr="0027152C">
        <w:t>Improves stability and postural control.</w:t>
      </w:r>
    </w:p>
    <w:p w:rsidRPr="00D35465" w:rsidR="00D06701" w:rsidP="00D06701" w:rsidRDefault="00FD200E" w14:paraId="0F1CA637" w14:textId="43833A55">
      <w:pPr>
        <w:pStyle w:val="ListBulletNumber1"/>
        <w:rPr>
          <w:rFonts w:ascii="Calibri" w:hAnsi="Calibri" w:cs="Calibri"/>
          <w:b/>
          <w:szCs w:val="24"/>
        </w:rPr>
      </w:pPr>
      <w:r w:rsidRPr="0027152C">
        <w:t>Supports safe engagement in everyday activities.</w:t>
      </w:r>
    </w:p>
    <w:p w:rsidRPr="0092179E" w:rsidR="006277EF" w:rsidP="00236D28" w:rsidRDefault="006277EF" w14:paraId="0A5969A4" w14:textId="2D7AC4F1">
      <w:pPr>
        <w:pStyle w:val="Heading4"/>
      </w:pPr>
      <w:r>
        <w:lastRenderedPageBreak/>
        <w:t>Delivering low-cost assistive technology</w:t>
      </w:r>
    </w:p>
    <w:p w:rsidRPr="0092179E" w:rsidR="00D06701" w:rsidP="00787BFC" w:rsidRDefault="00D06701" w14:paraId="59214021" w14:textId="1593D6F2">
      <w:pPr>
        <w:pStyle w:val="Content"/>
        <w:rPr>
          <w:b/>
        </w:rPr>
      </w:pPr>
      <w:r w:rsidRPr="0092179E">
        <w:t xml:space="preserve">These devices and aids </w:t>
      </w:r>
      <w:r w:rsidR="001C3D50">
        <w:t>can</w:t>
      </w:r>
      <w:r w:rsidRPr="00A82751" w:rsidR="001C3D50">
        <w:t xml:space="preserve"> </w:t>
      </w:r>
      <w:r w:rsidRPr="0092179E">
        <w:t>support development through:</w:t>
      </w:r>
    </w:p>
    <w:p w:rsidRPr="0092179E" w:rsidR="00D06701" w:rsidP="00787BFC" w:rsidRDefault="00D06701" w14:paraId="6BA61C02" w14:textId="26B617FA">
      <w:pPr>
        <w:pStyle w:val="ListBulletNumber1"/>
        <w:rPr>
          <w:b/>
        </w:rPr>
      </w:pPr>
      <w:r w:rsidRPr="0092179E">
        <w:t>Helping the child do things the</w:t>
      </w:r>
      <w:r w:rsidR="009D669F">
        <w:t>y</w:t>
      </w:r>
      <w:r w:rsidR="00756246">
        <w:t xml:space="preserve"> have difficulty with, </w:t>
      </w:r>
      <w:r w:rsidRPr="0092179E">
        <w:t>or they need help with.</w:t>
      </w:r>
    </w:p>
    <w:p w:rsidRPr="0092179E" w:rsidR="00D06701" w:rsidP="00787BFC" w:rsidRDefault="00D06701" w14:paraId="5E8D79C0" w14:textId="6190A3CC">
      <w:pPr>
        <w:pStyle w:val="ListBulletNumber1"/>
        <w:rPr>
          <w:b/>
        </w:rPr>
      </w:pPr>
      <w:r w:rsidRPr="0092179E">
        <w:t>Helping the child do things independently and more safely.</w:t>
      </w:r>
    </w:p>
    <w:p w:rsidRPr="0092179E" w:rsidR="00D06701" w:rsidP="00787BFC" w:rsidRDefault="00D06701" w14:paraId="7484B2DB" w14:textId="4FDA4C40">
      <w:pPr>
        <w:pStyle w:val="ListBulletNumber1"/>
        <w:rPr>
          <w:b/>
        </w:rPr>
      </w:pPr>
      <w:r w:rsidRPr="0092179E">
        <w:t>Improving the</w:t>
      </w:r>
      <w:r w:rsidRPr="0092179E" w:rsidR="00DF010F">
        <w:t xml:space="preserve"> child’s</w:t>
      </w:r>
      <w:r w:rsidRPr="0092179E">
        <w:t xml:space="preserve"> participation and engagement in age-appropriate activity.</w:t>
      </w:r>
    </w:p>
    <w:p w:rsidRPr="0092179E" w:rsidR="78802022" w:rsidP="00787BFC" w:rsidRDefault="5FFD14BD" w14:paraId="3AE7264A" w14:textId="6E60B7AF">
      <w:pPr>
        <w:pStyle w:val="ListBulletNumber1"/>
        <w:rPr>
          <w:b/>
        </w:rPr>
      </w:pPr>
      <w:r w:rsidRPr="0092179E">
        <w:t>Aiding with routines or supporting sensory regulation.</w:t>
      </w:r>
    </w:p>
    <w:p w:rsidRPr="00610203" w:rsidR="00D06701" w:rsidP="00787BFC" w:rsidRDefault="00D06701" w14:paraId="0A68CE6A" w14:textId="3308ED54">
      <w:pPr>
        <w:pStyle w:val="ListBulletNumber1"/>
        <w:rPr>
          <w:b/>
          <w:szCs w:val="16"/>
        </w:rPr>
      </w:pPr>
      <w:r w:rsidRPr="0092179E">
        <w:t>Helping the child undertake an activity that helps them maintain correct posture to support physical growth and development.</w:t>
      </w:r>
    </w:p>
    <w:p w:rsidRPr="0027152C" w:rsidR="00786A88" w:rsidP="00787BFC" w:rsidRDefault="00D06701" w14:paraId="682B5EB2" w14:textId="7FCF7A26">
      <w:pPr>
        <w:pStyle w:val="Content"/>
        <w:rPr>
          <w:b/>
        </w:rPr>
      </w:pPr>
      <w:r w:rsidRPr="0092179E">
        <w:t xml:space="preserve">Allied health professionals </w:t>
      </w:r>
      <w:r w:rsidRPr="0027152C" w:rsidR="00786A88">
        <w:t>(</w:t>
      </w:r>
      <w:r w:rsidR="00DF27DE">
        <w:t>occupational therapy</w:t>
      </w:r>
      <w:r w:rsidRPr="0027152C" w:rsidR="00786A88">
        <w:t xml:space="preserve">, speech pathology, physiotherapy) </w:t>
      </w:r>
      <w:r w:rsidR="008A4362">
        <w:t>should</w:t>
      </w:r>
      <w:r w:rsidRPr="0092179E" w:rsidR="00923351">
        <w:t xml:space="preserve"> generally</w:t>
      </w:r>
      <w:r w:rsidR="003843B8">
        <w:t xml:space="preserve"> </w:t>
      </w:r>
      <w:r w:rsidRPr="0092179E">
        <w:t>be responsible for</w:t>
      </w:r>
      <w:r w:rsidR="003843B8">
        <w:t xml:space="preserve"> </w:t>
      </w:r>
      <w:r w:rsidRPr="0092179E">
        <w:t>identifying</w:t>
      </w:r>
      <w:r w:rsidR="00EB1F74">
        <w:t xml:space="preserve"> </w:t>
      </w:r>
      <w:r w:rsidRPr="0092179E">
        <w:t>where low-cost assistive technology is</w:t>
      </w:r>
      <w:r w:rsidR="00EB1F74">
        <w:t xml:space="preserve"> </w:t>
      </w:r>
      <w:r w:rsidRPr="0092179E">
        <w:t>required</w:t>
      </w:r>
      <w:r w:rsidR="00F72B6C">
        <w:t xml:space="preserve">. These professionals </w:t>
      </w:r>
      <w:r w:rsidR="008A4362">
        <w:t>should</w:t>
      </w:r>
      <w:r w:rsidRPr="0027152C" w:rsidR="00786A88">
        <w:t>:</w:t>
      </w:r>
    </w:p>
    <w:p w:rsidRPr="0027152C" w:rsidR="00786A88" w:rsidP="00787BFC" w:rsidRDefault="00F72B6C" w14:paraId="62DCC6E0" w14:textId="147D062E">
      <w:pPr>
        <w:pStyle w:val="ListBulletNumber1"/>
        <w:rPr>
          <w:b/>
        </w:rPr>
      </w:pPr>
      <w:r>
        <w:t>a</w:t>
      </w:r>
      <w:r w:rsidRPr="0027152C" w:rsidR="00786A88">
        <w:t>ssess whether a lower-cost item is appropriate</w:t>
      </w:r>
    </w:p>
    <w:p w:rsidRPr="0027152C" w:rsidR="00786A88" w:rsidP="00787BFC" w:rsidRDefault="00F72B6C" w14:paraId="4AC67503" w14:textId="38B8A155">
      <w:pPr>
        <w:pStyle w:val="ListBulletNumber1"/>
        <w:rPr>
          <w:b/>
        </w:rPr>
      </w:pPr>
      <w:r>
        <w:t>p</w:t>
      </w:r>
      <w:r w:rsidRPr="0027152C" w:rsidR="00786A88">
        <w:t>rovide coaching to families and educators on safe use</w:t>
      </w:r>
    </w:p>
    <w:p w:rsidRPr="00613B9A" w:rsidR="00F72B6C" w:rsidP="00787BFC" w:rsidRDefault="00F72B6C" w14:paraId="709945F9" w14:textId="5F5CB512">
      <w:pPr>
        <w:pStyle w:val="ListBulletNumber1"/>
        <w:rPr>
          <w:b/>
        </w:rPr>
      </w:pPr>
      <w:r>
        <w:t>m</w:t>
      </w:r>
      <w:r w:rsidRPr="0027152C" w:rsidR="00786A88">
        <w:t>onitor impact and adjust supports as needed.</w:t>
      </w:r>
    </w:p>
    <w:p w:rsidRPr="00787BFC" w:rsidR="00613B9A" w:rsidP="00787BFC" w:rsidRDefault="00786A88" w14:paraId="4810C21C" w14:textId="52F030D6">
      <w:pPr>
        <w:pStyle w:val="Content"/>
        <w:rPr>
          <w:b/>
        </w:rPr>
      </w:pPr>
      <w:r w:rsidRPr="0027152C">
        <w:t xml:space="preserve">This ensures safe, effective, and evidence-informed implementation </w:t>
      </w:r>
      <w:r w:rsidR="00F72B6C">
        <w:t>of low-cost assistive technology</w:t>
      </w:r>
      <w:r w:rsidRPr="0027152C">
        <w:t>.</w:t>
      </w:r>
      <w:r w:rsidRPr="0092179E" w:rsidR="00B23B69">
        <w:t xml:space="preserve"> </w:t>
      </w:r>
      <w:r w:rsidRPr="0092179E" w:rsidR="00D06701">
        <w:t>It is also recognised ‘lower cost’ should also mean ‘low risk’.</w:t>
      </w:r>
    </w:p>
    <w:p w:rsidRPr="0027152C" w:rsidR="00EE408B" w:rsidP="00787BFC" w:rsidRDefault="00EE408B" w14:paraId="0EEE7CD2" w14:textId="746B8912">
      <w:pPr>
        <w:pStyle w:val="Content"/>
        <w:rPr>
          <w:b/>
        </w:rPr>
      </w:pPr>
      <w:r w:rsidRPr="0027152C">
        <w:t xml:space="preserve">Thriving Kids should consider ways to embed or </w:t>
      </w:r>
      <w:r w:rsidRPr="0092179E">
        <w:t>leverage</w:t>
      </w:r>
      <w:r w:rsidRPr="0092179E" w:rsidR="007816DD">
        <w:t xml:space="preserve"> l</w:t>
      </w:r>
      <w:r w:rsidRPr="0027152C">
        <w:t>oan pools and equipment libraries (</w:t>
      </w:r>
      <w:r w:rsidR="001D1883">
        <w:t>for</w:t>
      </w:r>
      <w:r w:rsidR="00A81679">
        <w:rPr>
          <w:b/>
        </w:rPr>
        <w:t xml:space="preserve"> example</w:t>
      </w:r>
      <w:r w:rsidR="001D1883">
        <w:t>,</w:t>
      </w:r>
      <w:r w:rsidR="00A81679">
        <w:rPr>
          <w:b/>
        </w:rPr>
        <w:t xml:space="preserve"> </w:t>
      </w:r>
      <w:r w:rsidR="00F72B6C">
        <w:t>through</w:t>
      </w:r>
      <w:r w:rsidRPr="0027152C">
        <w:t xml:space="preserve"> councils</w:t>
      </w:r>
      <w:r w:rsidR="00F72B6C">
        <w:t xml:space="preserve"> or </w:t>
      </w:r>
      <w:r w:rsidRPr="0027152C">
        <w:t>service hubs)</w:t>
      </w:r>
      <w:r w:rsidRPr="0092179E" w:rsidR="008B3C94">
        <w:t xml:space="preserve"> and ways to facilitate s</w:t>
      </w:r>
      <w:r w:rsidRPr="0027152C">
        <w:t>hort-term trials before supplying items to reduce waste and mismatch.</w:t>
      </w:r>
      <w:r w:rsidRPr="0092179E" w:rsidR="008B3C94">
        <w:t xml:space="preserve"> </w:t>
      </w:r>
      <w:r w:rsidRPr="0092179E" w:rsidR="00635158">
        <w:t>Assistive technology services m</w:t>
      </w:r>
      <w:r w:rsidRPr="0092179E" w:rsidR="004B4246">
        <w:t>ust:</w:t>
      </w:r>
      <w:r w:rsidRPr="0092179E" w:rsidR="00635158">
        <w:t xml:space="preserve"> </w:t>
      </w:r>
    </w:p>
    <w:p w:rsidRPr="0027152C" w:rsidR="00EE408B" w:rsidP="00787BFC" w:rsidRDefault="00F72B6C" w14:paraId="6E373C09" w14:textId="51576C19">
      <w:pPr>
        <w:pStyle w:val="ListBulletNumber1"/>
        <w:rPr>
          <w:b/>
        </w:rPr>
      </w:pPr>
      <w:r>
        <w:t>p</w:t>
      </w:r>
      <w:r w:rsidRPr="0092179E" w:rsidR="004B4246">
        <w:t>rovide c</w:t>
      </w:r>
      <w:r w:rsidRPr="0027152C" w:rsidR="00EE408B">
        <w:t>lear guidance on safe, evidence-informed use</w:t>
      </w:r>
    </w:p>
    <w:p w:rsidRPr="0027152C" w:rsidR="00EE408B" w:rsidP="00787BFC" w:rsidRDefault="00F72B6C" w14:paraId="58070481" w14:textId="61CB630E">
      <w:pPr>
        <w:pStyle w:val="ListBulletNumber1"/>
        <w:rPr>
          <w:b/>
        </w:rPr>
      </w:pPr>
      <w:r>
        <w:t>d</w:t>
      </w:r>
      <w:r w:rsidRPr="0092179E" w:rsidR="004B4246">
        <w:t>evelop l</w:t>
      </w:r>
      <w:r w:rsidRPr="0027152C" w:rsidR="00EE408B">
        <w:t>ow-risk classification criteria to ensure items are appropriate for T</w:t>
      </w:r>
      <w:r w:rsidRPr="0092179E" w:rsidR="004B4246">
        <w:t>hriving Kids</w:t>
      </w:r>
      <w:r w:rsidRPr="0027152C" w:rsidR="00EE408B">
        <w:t xml:space="preserve"> settings</w:t>
      </w:r>
    </w:p>
    <w:p w:rsidRPr="0092179E" w:rsidR="00D06701" w:rsidP="00787BFC" w:rsidRDefault="00F72B6C" w14:paraId="36D49F7B" w14:textId="753DDBAC">
      <w:pPr>
        <w:pStyle w:val="ListBulletNumber1"/>
        <w:rPr>
          <w:b/>
        </w:rPr>
      </w:pPr>
      <w:r>
        <w:t>i</w:t>
      </w:r>
      <w:r w:rsidRPr="0092179E" w:rsidR="004B4246">
        <w:t>nclude f</w:t>
      </w:r>
      <w:r w:rsidRPr="0027152C" w:rsidR="00EE408B">
        <w:t xml:space="preserve">amily and educator coaching, delivered by allied health </w:t>
      </w:r>
      <w:r>
        <w:t>providers</w:t>
      </w:r>
      <w:r w:rsidRPr="0092179E" w:rsidR="004B4246">
        <w:t>.</w:t>
      </w:r>
    </w:p>
    <w:p w:rsidRPr="00D35465" w:rsidR="00FD390B" w:rsidP="00D35465" w:rsidRDefault="00FD390B" w14:paraId="74A4EC08" w14:textId="58E0562D">
      <w:pPr>
        <w:pStyle w:val="Content"/>
      </w:pPr>
      <w:r w:rsidRPr="007379C9">
        <w:t xml:space="preserve">It </w:t>
      </w:r>
      <w:r w:rsidR="00CB079C">
        <w:t>is</w:t>
      </w:r>
      <w:r w:rsidRPr="007379C9">
        <w:t xml:space="preserve"> important to ensure any assistive technology provided is available in the range of settings children attend, including ECEC, school and home</w:t>
      </w:r>
      <w:r>
        <w:t>.</w:t>
      </w:r>
    </w:p>
    <w:p w:rsidRPr="00D35465" w:rsidR="00D35465" w:rsidP="00D35465" w:rsidRDefault="00FD390B" w14:paraId="6B3BD960" w14:textId="0DE4DF2F">
      <w:pPr>
        <w:pStyle w:val="Content"/>
      </w:pPr>
      <w:r w:rsidRPr="007379C9">
        <w:t xml:space="preserve">The </w:t>
      </w:r>
      <w:r>
        <w:t>A</w:t>
      </w:r>
      <w:r w:rsidRPr="007379C9">
        <w:t xml:space="preserve">dvisory </w:t>
      </w:r>
      <w:r>
        <w:t>G</w:t>
      </w:r>
      <w:r w:rsidRPr="007379C9">
        <w:t xml:space="preserve">roup notes a specialist equipment library is currently available to eligible Child Care Subsidy approved services as part of the Inclusion Support Program. Consideration could be given as to whether </w:t>
      </w:r>
      <w:r w:rsidRPr="000D75FB">
        <w:t xml:space="preserve">there are any opportunities for efficiencies </w:t>
      </w:r>
      <w:r w:rsidR="00C0262E">
        <w:t xml:space="preserve">should the equipment library provided through the Inclusion Support Program be incorporated into any </w:t>
      </w:r>
      <w:r w:rsidRPr="007379C9">
        <w:t xml:space="preserve">assistive technology equipment library </w:t>
      </w:r>
      <w:r w:rsidR="00C0262E">
        <w:t xml:space="preserve">provided </w:t>
      </w:r>
      <w:r w:rsidRPr="000D75FB">
        <w:t>under Thriving Kids</w:t>
      </w:r>
      <w:r w:rsidRPr="007379C9">
        <w:t>.</w:t>
      </w:r>
    </w:p>
    <w:p w:rsidRPr="00D35465" w:rsidR="00272584" w:rsidP="00D35465" w:rsidRDefault="00272584" w14:paraId="7DE9D682" w14:textId="3F508197">
      <w:pPr>
        <w:pStyle w:val="Content"/>
      </w:pPr>
      <w:r w:rsidRPr="0027152C">
        <w:t xml:space="preserve">Thriving Kids </w:t>
      </w:r>
      <w:r w:rsidRPr="0092179E">
        <w:t>will not</w:t>
      </w:r>
      <w:r w:rsidRPr="0027152C">
        <w:t xml:space="preserve"> fund mid and high-cost, high-risk assistive technology</w:t>
      </w:r>
      <w:r w:rsidRPr="0027152C" w:rsidR="00E21729">
        <w:t xml:space="preserve"> (</w:t>
      </w:r>
      <w:r w:rsidR="001D1883">
        <w:t xml:space="preserve">for example, </w:t>
      </w:r>
      <w:r w:rsidRPr="00F72B6C" w:rsidR="00F72B6C">
        <w:t>Augmentative and Alternative Communication</w:t>
      </w:r>
      <w:r w:rsidR="00F72B6C">
        <w:t xml:space="preserve"> </w:t>
      </w:r>
      <w:r w:rsidRPr="0027152C" w:rsidR="00E21729">
        <w:t>systems over $1,000, feeding pumps</w:t>
      </w:r>
      <w:r w:rsidR="00F72B6C">
        <w:t xml:space="preserve"> or</w:t>
      </w:r>
      <w:r w:rsidRPr="0027152C" w:rsidR="00E21729">
        <w:t xml:space="preserve"> complex seating</w:t>
      </w:r>
      <w:r w:rsidR="00F72B6C">
        <w:t xml:space="preserve"> supports</w:t>
      </w:r>
      <w:r w:rsidRPr="0027152C" w:rsidR="00E21729">
        <w:t xml:space="preserve">). Children requiring these supports are more appropriately </w:t>
      </w:r>
      <w:r w:rsidR="00F72B6C">
        <w:t xml:space="preserve">supported through the </w:t>
      </w:r>
      <w:r w:rsidRPr="0027152C" w:rsidR="00E21729">
        <w:t>NDIS.</w:t>
      </w:r>
      <w:r w:rsidRPr="0092179E" w:rsidR="00CD15B0">
        <w:t xml:space="preserve"> Where a child is identified as having higher needs</w:t>
      </w:r>
      <w:r w:rsidR="00F72B6C">
        <w:t>,</w:t>
      </w:r>
      <w:r w:rsidRPr="0092179E" w:rsidR="00CD15B0">
        <w:t xml:space="preserve"> </w:t>
      </w:r>
      <w:r w:rsidRPr="0027152C" w:rsidR="00CD15B0">
        <w:t xml:space="preserve">clear and timely referrals to the NDIS </w:t>
      </w:r>
      <w:r w:rsidR="00453CDB">
        <w:t>should</w:t>
      </w:r>
      <w:r w:rsidRPr="0027152C" w:rsidR="00CD15B0">
        <w:t xml:space="preserve"> be made.</w:t>
      </w:r>
    </w:p>
    <w:p w:rsidRPr="0092179E" w:rsidR="00D06701" w:rsidP="00F8602E" w:rsidRDefault="00D06701" w14:paraId="40FDAB4D" w14:textId="3C9C663D">
      <w:pPr>
        <w:pStyle w:val="Heading3"/>
      </w:pPr>
      <w:bookmarkStart w:name="_Toc216081184" w:id="39"/>
      <w:bookmarkStart w:name="_Toc216081589" w:id="40"/>
      <w:r w:rsidRPr="0092179E">
        <w:t>More intensive family capacity building</w:t>
      </w:r>
      <w:bookmarkEnd w:id="39"/>
      <w:bookmarkEnd w:id="40"/>
    </w:p>
    <w:p w:rsidRPr="00D35465" w:rsidR="00AC4144" w:rsidP="00D35465" w:rsidRDefault="005036FC" w14:paraId="6DBE1320" w14:textId="7BCCCD2B">
      <w:pPr>
        <w:pStyle w:val="Content"/>
      </w:pPr>
      <w:r w:rsidRPr="0092179E">
        <w:t>Depending on their individual and unique circumstances, some c</w:t>
      </w:r>
      <w:r w:rsidRPr="0092179E" w:rsidR="00D06701">
        <w:t>hildren and families need a continuum of capability and capacity building supports. Throughout Thriving Kids</w:t>
      </w:r>
      <w:r w:rsidRPr="0092179E">
        <w:t>,</w:t>
      </w:r>
      <w:r w:rsidRPr="0092179E" w:rsidR="00D06701">
        <w:t xml:space="preserve"> famil</w:t>
      </w:r>
      <w:r w:rsidR="00F72B6C">
        <w:t>ies</w:t>
      </w:r>
      <w:r w:rsidRPr="0092179E" w:rsidR="00D06701">
        <w:t xml:space="preserve"> should have access to supports that further build and bolster their capacity. Under </w:t>
      </w:r>
      <w:r w:rsidR="00853E65">
        <w:t>U</w:t>
      </w:r>
      <w:r w:rsidRPr="0092179E" w:rsidR="00D06701">
        <w:t xml:space="preserve">niversal </w:t>
      </w:r>
      <w:r w:rsidR="00853E65">
        <w:t>P</w:t>
      </w:r>
      <w:r w:rsidRPr="0092179E" w:rsidR="003A76D0">
        <w:t>arenting</w:t>
      </w:r>
      <w:r w:rsidRPr="0092179E" w:rsidR="00D06701">
        <w:t xml:space="preserve"> </w:t>
      </w:r>
      <w:r w:rsidR="00853E65">
        <w:t>Support</w:t>
      </w:r>
      <w:r w:rsidR="00F72B6C">
        <w:t xml:space="preserve">, the model </w:t>
      </w:r>
      <w:r w:rsidRPr="0092179E" w:rsidR="00D06701">
        <w:t xml:space="preserve">would provide </w:t>
      </w:r>
      <w:r w:rsidR="00F72B6C">
        <w:lastRenderedPageBreak/>
        <w:t xml:space="preserve">supports through </w:t>
      </w:r>
      <w:r w:rsidRPr="0092179E" w:rsidR="00D06701">
        <w:t>group setting</w:t>
      </w:r>
      <w:r w:rsidR="00F72B6C">
        <w:t>s</w:t>
      </w:r>
      <w:r w:rsidRPr="0092179E" w:rsidR="00D06701">
        <w:t xml:space="preserve"> via facilitator</w:t>
      </w:r>
      <w:r w:rsidR="00F72B6C">
        <w:t>s</w:t>
      </w:r>
      <w:r w:rsidRPr="0092179E" w:rsidR="00D06701">
        <w:t xml:space="preserve"> or worker</w:t>
      </w:r>
      <w:r w:rsidR="00F72B6C">
        <w:t>s</w:t>
      </w:r>
      <w:r w:rsidRPr="0092179E" w:rsidR="00D06701">
        <w:t xml:space="preserve"> </w:t>
      </w:r>
      <w:r w:rsidR="00F72B6C">
        <w:t xml:space="preserve">delivering a </w:t>
      </w:r>
      <w:r w:rsidRPr="0092179E" w:rsidR="00D06701">
        <w:t xml:space="preserve">program. Under </w:t>
      </w:r>
      <w:r w:rsidR="00334487">
        <w:t>T</w:t>
      </w:r>
      <w:r w:rsidRPr="0092179E" w:rsidR="00D06701">
        <w:t xml:space="preserve">argeted </w:t>
      </w:r>
      <w:r w:rsidR="00334487">
        <w:t>S</w:t>
      </w:r>
      <w:r w:rsidRPr="0092179E" w:rsidR="00D06701">
        <w:t>upports</w:t>
      </w:r>
      <w:r w:rsidR="00F72B6C">
        <w:t>,</w:t>
      </w:r>
      <w:r w:rsidRPr="0092179E" w:rsidR="00D06701">
        <w:t xml:space="preserve"> more individualised capacity building </w:t>
      </w:r>
      <w:r w:rsidRPr="0092179E" w:rsidR="000E1B90">
        <w:t>c</w:t>
      </w:r>
      <w:r w:rsidRPr="0092179E" w:rsidR="00D06701">
        <w:t>ould be provided</w:t>
      </w:r>
      <w:r w:rsidR="00F72B6C">
        <w:t>,</w:t>
      </w:r>
      <w:r w:rsidRPr="0092179E" w:rsidR="00763011">
        <w:t xml:space="preserve"> where needed</w:t>
      </w:r>
      <w:r w:rsidRPr="0092179E" w:rsidR="00D06701">
        <w:t>.</w:t>
      </w:r>
    </w:p>
    <w:p w:rsidRPr="00D35465" w:rsidR="00D06701" w:rsidP="00D35465" w:rsidRDefault="00F72B6C" w14:paraId="783C026F" w14:textId="61140AF0">
      <w:pPr>
        <w:pStyle w:val="Content"/>
      </w:pPr>
      <w:r>
        <w:t xml:space="preserve">Intensive </w:t>
      </w:r>
      <w:r w:rsidRPr="0092179E" w:rsidR="00247697">
        <w:t>capacity building support</w:t>
      </w:r>
      <w:r>
        <w:t>s</w:t>
      </w:r>
      <w:r w:rsidRPr="0092179E" w:rsidR="00247697">
        <w:t xml:space="preserve"> </w:t>
      </w:r>
      <w:r w:rsidRPr="0092179E" w:rsidR="00D06701">
        <w:t xml:space="preserve">may be provided by </w:t>
      </w:r>
      <w:r w:rsidRPr="0092179E" w:rsidR="003A76D0">
        <w:t>a</w:t>
      </w:r>
      <w:r w:rsidRPr="0092179E" w:rsidR="00D06701">
        <w:t xml:space="preserve"> single allied health professional working with a child</w:t>
      </w:r>
      <w:r w:rsidRPr="0092179E" w:rsidR="00417C3B">
        <w:t xml:space="preserve"> with low</w:t>
      </w:r>
      <w:r w:rsidRPr="0092179E" w:rsidR="009B27B7">
        <w:t>er</w:t>
      </w:r>
      <w:r w:rsidRPr="0092179E" w:rsidR="00417C3B">
        <w:t xml:space="preserve"> support needs</w:t>
      </w:r>
      <w:r>
        <w:t>. Alternatively</w:t>
      </w:r>
      <w:r w:rsidRPr="0092179E" w:rsidR="00D06701">
        <w:t>, where there are multiple allied health providers</w:t>
      </w:r>
      <w:r w:rsidRPr="0092179E" w:rsidR="00417C3B">
        <w:t xml:space="preserve"> </w:t>
      </w:r>
      <w:r>
        <w:t xml:space="preserve">supporting </w:t>
      </w:r>
      <w:r w:rsidRPr="0092179E" w:rsidR="00417C3B">
        <w:t>a child with moderate support needs</w:t>
      </w:r>
      <w:r w:rsidRPr="0092179E" w:rsidR="00D06701">
        <w:t xml:space="preserve">, one professional </w:t>
      </w:r>
      <w:r w:rsidRPr="0092179E" w:rsidR="00417C3B">
        <w:t xml:space="preserve">may </w:t>
      </w:r>
      <w:r w:rsidRPr="0092179E" w:rsidR="00D06701">
        <w:t>tak</w:t>
      </w:r>
      <w:r w:rsidRPr="0092179E" w:rsidR="00417C3B">
        <w:t>e</w:t>
      </w:r>
      <w:r w:rsidRPr="0092179E" w:rsidR="00D06701">
        <w:t xml:space="preserve"> a lead coach and connector role</w:t>
      </w:r>
      <w:r w:rsidRPr="0092179E" w:rsidR="001A5BF1">
        <w:t xml:space="preserve">. This function is referred to a </w:t>
      </w:r>
      <w:r w:rsidR="00894EAB">
        <w:t>Key Worker</w:t>
      </w:r>
      <w:r w:rsidRPr="0092179E" w:rsidR="0027152C">
        <w:t>.</w:t>
      </w:r>
      <w:r w:rsidRPr="0092179E" w:rsidR="001A5BF1">
        <w:t xml:space="preserve"> The Thriving Kids model </w:t>
      </w:r>
      <w:r>
        <w:t xml:space="preserve">recognises </w:t>
      </w:r>
      <w:r w:rsidRPr="0092179E" w:rsidR="00A221AE">
        <w:t xml:space="preserve">the </w:t>
      </w:r>
      <w:r w:rsidR="00894EAB">
        <w:t>Key Worker</w:t>
      </w:r>
      <w:r w:rsidRPr="0092179E" w:rsidR="00A221AE">
        <w:t xml:space="preserve"> </w:t>
      </w:r>
      <w:r w:rsidRPr="0092179E" w:rsidR="006466CA">
        <w:t xml:space="preserve">as </w:t>
      </w:r>
      <w:r w:rsidRPr="0092179E" w:rsidR="00DD42C1">
        <w:t xml:space="preserve">the main contact </w:t>
      </w:r>
      <w:r w:rsidRPr="0092179E" w:rsidR="0067103A">
        <w:t xml:space="preserve">and coordinator </w:t>
      </w:r>
      <w:r w:rsidRPr="0092179E" w:rsidR="00DD42C1">
        <w:t xml:space="preserve">for the </w:t>
      </w:r>
      <w:r w:rsidRPr="0092179E" w:rsidR="0027152C">
        <w:t>family</w:t>
      </w:r>
      <w:r>
        <w:t>,</w:t>
      </w:r>
      <w:r w:rsidRPr="0092179E" w:rsidR="0027152C">
        <w:t xml:space="preserve"> where</w:t>
      </w:r>
      <w:r w:rsidRPr="0092179E" w:rsidR="007F738F">
        <w:t xml:space="preserve"> </w:t>
      </w:r>
      <w:r w:rsidRPr="0092179E" w:rsidR="008E4121">
        <w:t>required</w:t>
      </w:r>
      <w:r w:rsidRPr="0092179E" w:rsidR="0067103A">
        <w:t xml:space="preserve">. </w:t>
      </w:r>
      <w:r w:rsidRPr="0092179E" w:rsidR="003C7D95">
        <w:t>Under some applications of the model</w:t>
      </w:r>
      <w:r w:rsidRPr="0092179E" w:rsidR="006466CA">
        <w:t>,</w:t>
      </w:r>
      <w:r w:rsidRPr="0092179E" w:rsidR="003C7D95">
        <w:t xml:space="preserve"> a specific </w:t>
      </w:r>
      <w:r w:rsidRPr="0092179E" w:rsidR="00D06701">
        <w:t xml:space="preserve">designated professional </w:t>
      </w:r>
      <w:r w:rsidRPr="0092179E" w:rsidR="003C7D95">
        <w:t xml:space="preserve">may </w:t>
      </w:r>
      <w:r w:rsidRPr="0092179E" w:rsidR="009B17F5">
        <w:t>perform</w:t>
      </w:r>
      <w:r w:rsidRPr="0092179E" w:rsidR="004004A7">
        <w:t xml:space="preserve"> </w:t>
      </w:r>
      <w:r w:rsidRPr="0092179E" w:rsidR="003C7D95">
        <w:t>th</w:t>
      </w:r>
      <w:r w:rsidRPr="0092179E" w:rsidR="00277DF6">
        <w:t>is</w:t>
      </w:r>
      <w:r w:rsidRPr="0092179E" w:rsidR="004004A7">
        <w:t xml:space="preserve"> role</w:t>
      </w:r>
      <w:r w:rsidRPr="0092179E" w:rsidR="00B003AE">
        <w:t xml:space="preserve"> (i.e. they are always </w:t>
      </w:r>
      <w:r w:rsidRPr="0092179E" w:rsidR="0059427A">
        <w:t>the</w:t>
      </w:r>
      <w:r w:rsidRPr="0092179E" w:rsidR="00B003AE">
        <w:t xml:space="preserve"> </w:t>
      </w:r>
      <w:r w:rsidR="00894EAB">
        <w:t>Key Worker</w:t>
      </w:r>
      <w:r w:rsidRPr="0092179E" w:rsidR="00B003AE">
        <w:t>). U</w:t>
      </w:r>
      <w:r w:rsidRPr="0092179E" w:rsidR="009D514E">
        <w:t>nder other</w:t>
      </w:r>
      <w:r w:rsidRPr="0092179E" w:rsidR="00CC38CE">
        <w:t xml:space="preserve"> applications of the model,</w:t>
      </w:r>
      <w:r w:rsidRPr="0092179E" w:rsidR="009D514E">
        <w:t xml:space="preserve"> </w:t>
      </w:r>
      <w:r w:rsidRPr="0092179E" w:rsidR="0059427A">
        <w:t>a</w:t>
      </w:r>
      <w:r w:rsidRPr="0092179E" w:rsidR="009D514E">
        <w:t xml:space="preserve"> relevant professional working with the child </w:t>
      </w:r>
      <w:r w:rsidRPr="0092179E" w:rsidR="0059427A">
        <w:t xml:space="preserve">may </w:t>
      </w:r>
      <w:r w:rsidRPr="0092179E" w:rsidR="009D514E">
        <w:t xml:space="preserve">take on the </w:t>
      </w:r>
      <w:r>
        <w:t>Key Worker</w:t>
      </w:r>
      <w:r w:rsidRPr="0092179E">
        <w:t xml:space="preserve"> </w:t>
      </w:r>
      <w:r w:rsidRPr="0092179E" w:rsidR="00C2054B">
        <w:t>functions</w:t>
      </w:r>
      <w:r w:rsidRPr="0092179E" w:rsidR="00F64B24">
        <w:t xml:space="preserve"> </w:t>
      </w:r>
      <w:r w:rsidRPr="0092179E" w:rsidR="00B003AE">
        <w:t>as required</w:t>
      </w:r>
      <w:r w:rsidRPr="0092179E" w:rsidR="0091778F">
        <w:t xml:space="preserve"> </w:t>
      </w:r>
      <w:r w:rsidRPr="0092179E" w:rsidR="00DD0337">
        <w:t>(</w:t>
      </w:r>
      <w:r w:rsidRPr="0092179E" w:rsidR="0091778F">
        <w:t>see below</w:t>
      </w:r>
      <w:r w:rsidRPr="0092179E" w:rsidR="00D06701">
        <w:t>).</w:t>
      </w:r>
      <w:r w:rsidRPr="0092179E" w:rsidR="00223CD4">
        <w:t xml:space="preserve"> </w:t>
      </w:r>
      <w:r w:rsidRPr="0092179E" w:rsidR="008E4121">
        <w:t xml:space="preserve">The model is not proposing all children have a </w:t>
      </w:r>
      <w:r w:rsidR="00894EAB">
        <w:t>Key Worker</w:t>
      </w:r>
      <w:r w:rsidRPr="0092179E" w:rsidR="00E71286">
        <w:t xml:space="preserve">, nor that there is one way to deliver </w:t>
      </w:r>
      <w:r w:rsidRPr="0092179E" w:rsidR="00CA129B">
        <w:t>these</w:t>
      </w:r>
      <w:r w:rsidRPr="0092179E" w:rsidR="00E71286">
        <w:t xml:space="preserve"> functions.</w:t>
      </w:r>
    </w:p>
    <w:p w:rsidRPr="0092179E" w:rsidR="00D06701" w:rsidP="00D35465" w:rsidRDefault="00D06701" w14:paraId="31366119" w14:textId="4B942F22">
      <w:pPr>
        <w:pStyle w:val="Content"/>
      </w:pPr>
      <w:r w:rsidRPr="0092179E">
        <w:t xml:space="preserve">The concept of a </w:t>
      </w:r>
      <w:r w:rsidR="00894EAB">
        <w:t>Key Worker</w:t>
      </w:r>
      <w:r w:rsidRPr="0092179E" w:rsidR="0027152C">
        <w:t xml:space="preserve"> is</w:t>
      </w:r>
      <w:r w:rsidRPr="0092179E" w:rsidR="0031798A">
        <w:t xml:space="preserve"> a person </w:t>
      </w:r>
      <w:r w:rsidRPr="0092179E" w:rsidR="009E7AD3">
        <w:t>who</w:t>
      </w:r>
      <w:r w:rsidR="0042715E">
        <w:t>, working in partnership with the child and family,</w:t>
      </w:r>
      <w:r w:rsidRPr="0092179E" w:rsidR="009E7AD3">
        <w:t xml:space="preserve"> would undertake a </w:t>
      </w:r>
      <w:r w:rsidRPr="0092179E">
        <w:t xml:space="preserve">lead coach and connector </w:t>
      </w:r>
      <w:r w:rsidR="00C86994">
        <w:t>function</w:t>
      </w:r>
      <w:r w:rsidRPr="0092179E">
        <w:t xml:space="preserve"> to facilitate a number of functions</w:t>
      </w:r>
      <w:r w:rsidR="00F72B6C">
        <w:t>, including to</w:t>
      </w:r>
      <w:r w:rsidRPr="0092179E">
        <w:t>:</w:t>
      </w:r>
    </w:p>
    <w:p w:rsidRPr="0092179E" w:rsidR="00D06701" w:rsidP="007440C7" w:rsidRDefault="00D06701" w14:paraId="0E37D0D4" w14:textId="500AF0A8">
      <w:pPr>
        <w:pStyle w:val="ListBulletNumber1"/>
        <w:rPr>
          <w:b/>
        </w:rPr>
      </w:pPr>
      <w:r w:rsidRPr="0092179E">
        <w:t xml:space="preserve">support the family and child with more intensive capacity building, such as preparing for key life transition points, or offering advice to others </w:t>
      </w:r>
      <w:r w:rsidRPr="0092179E" w:rsidR="002A00A2">
        <w:t>(for example</w:t>
      </w:r>
      <w:r w:rsidRPr="0092179E">
        <w:t xml:space="preserve"> educators</w:t>
      </w:r>
      <w:r w:rsidRPr="0092179E" w:rsidR="002A00A2">
        <w:t>)</w:t>
      </w:r>
      <w:r w:rsidRPr="0092179E">
        <w:t xml:space="preserve"> on how to </w:t>
      </w:r>
      <w:r w:rsidRPr="0092179E" w:rsidR="00763011">
        <w:t xml:space="preserve">support </w:t>
      </w:r>
      <w:r w:rsidRPr="0092179E">
        <w:t>the child</w:t>
      </w:r>
      <w:r w:rsidRPr="0092179E" w:rsidR="00763011">
        <w:t>’s needs</w:t>
      </w:r>
      <w:r w:rsidRPr="0092179E" w:rsidR="00557417">
        <w:t xml:space="preserve"> at </w:t>
      </w:r>
      <w:r w:rsidR="00CE097D">
        <w:t xml:space="preserve">ECEC or </w:t>
      </w:r>
      <w:r w:rsidRPr="0092179E" w:rsidR="0027152C">
        <w:t>school</w:t>
      </w:r>
      <w:r w:rsidR="00F72B6C">
        <w:t>,</w:t>
      </w:r>
      <w:r w:rsidRPr="0092179E" w:rsidR="0027152C">
        <w:t xml:space="preserve"> or</w:t>
      </w:r>
      <w:r w:rsidRPr="0092179E">
        <w:t xml:space="preserve"> helping the family advocate for things that will help their child’s inclusion and participation in </w:t>
      </w:r>
      <w:r w:rsidR="00FD390B">
        <w:t>ECEC</w:t>
      </w:r>
      <w:r w:rsidRPr="0092179E">
        <w:t>/school</w:t>
      </w:r>
    </w:p>
    <w:p w:rsidRPr="0092179E" w:rsidR="00D06701" w:rsidP="007440C7" w:rsidRDefault="00D06701" w14:paraId="0E531934" w14:textId="1AF0606F">
      <w:pPr>
        <w:pStyle w:val="ListBulletNumber1"/>
        <w:rPr>
          <w:b/>
        </w:rPr>
      </w:pPr>
      <w:r w:rsidRPr="0092179E">
        <w:t>connect the family to other supports where need</w:t>
      </w:r>
      <w:r w:rsidRPr="0092179E" w:rsidR="002411CA">
        <w:t>ed</w:t>
      </w:r>
      <w:r w:rsidR="00F72B6C">
        <w:t>,</w:t>
      </w:r>
      <w:r w:rsidRPr="0092179E">
        <w:t xml:space="preserve"> such as additional allied health</w:t>
      </w:r>
    </w:p>
    <w:p w:rsidRPr="0092179E" w:rsidR="00D06701" w:rsidP="007440C7" w:rsidRDefault="00D06701" w14:paraId="24FA9E9C" w14:textId="12B03CC5">
      <w:pPr>
        <w:pStyle w:val="ListBulletNumber1"/>
        <w:rPr>
          <w:b/>
        </w:rPr>
      </w:pPr>
      <w:r w:rsidRPr="0092179E">
        <w:t xml:space="preserve">facilitate regular and comprehensive communication between allied health providers </w:t>
      </w:r>
      <w:r w:rsidR="003A1B8C">
        <w:t xml:space="preserve">and </w:t>
      </w:r>
      <w:r w:rsidRPr="0092179E" w:rsidR="00361A93">
        <w:t>help</w:t>
      </w:r>
      <w:r w:rsidRPr="0092179E">
        <w:t xml:space="preserve"> coordinate the child’s care</w:t>
      </w:r>
    </w:p>
    <w:p w:rsidRPr="0092179E" w:rsidR="007001B1" w:rsidP="007440C7" w:rsidRDefault="003A3CE5" w14:paraId="730C9A2C" w14:textId="04569377">
      <w:pPr>
        <w:pStyle w:val="ListBulletNumber1"/>
        <w:rPr>
          <w:b/>
        </w:rPr>
      </w:pPr>
      <w:r>
        <w:t>h</w:t>
      </w:r>
      <w:r w:rsidRPr="0092179E" w:rsidR="007001B1">
        <w:t>elp famil</w:t>
      </w:r>
      <w:r w:rsidR="00F72B6C">
        <w:t>ies</w:t>
      </w:r>
      <w:r w:rsidRPr="0092179E" w:rsidR="007001B1">
        <w:t xml:space="preserve"> with navigating and prioritising the input of all disciplines</w:t>
      </w:r>
    </w:p>
    <w:p w:rsidRPr="0092179E" w:rsidR="007001B1" w:rsidP="007440C7" w:rsidRDefault="003A3CE5" w14:paraId="03D8CF87" w14:textId="0863F362">
      <w:pPr>
        <w:pStyle w:val="ListBulletNumber1"/>
        <w:rPr>
          <w:b/>
        </w:rPr>
      </w:pPr>
      <w:r>
        <w:t>p</w:t>
      </w:r>
      <w:r w:rsidRPr="0092179E" w:rsidR="000C123F">
        <w:t>rovide</w:t>
      </w:r>
      <w:r w:rsidR="00334487">
        <w:t xml:space="preserve"> T</w:t>
      </w:r>
      <w:r w:rsidR="0042715E">
        <w:t>argeted</w:t>
      </w:r>
      <w:r w:rsidRPr="0092179E" w:rsidR="000C123F">
        <w:t xml:space="preserve"> </w:t>
      </w:r>
      <w:r w:rsidR="00334487">
        <w:t>S</w:t>
      </w:r>
      <w:r w:rsidRPr="0092179E" w:rsidR="000C123F">
        <w:t>upport</w:t>
      </w:r>
      <w:r w:rsidR="00334487">
        <w:t>s</w:t>
      </w:r>
      <w:r w:rsidRPr="0092179E" w:rsidR="000C123F">
        <w:t xml:space="preserve"> and input from their own discipline</w:t>
      </w:r>
    </w:p>
    <w:p w:rsidRPr="00986DC3" w:rsidR="00D06701" w:rsidP="007440C7" w:rsidRDefault="008E702C" w14:paraId="43C2B347" w14:textId="5D9B9097">
      <w:pPr>
        <w:pStyle w:val="ListBulletNumber1"/>
        <w:rPr>
          <w:b/>
        </w:rPr>
      </w:pPr>
      <w:r>
        <w:t>p</w:t>
      </w:r>
      <w:r w:rsidRPr="00A82751" w:rsidR="00D06701">
        <w:t>rovid</w:t>
      </w:r>
      <w:r>
        <w:t>e</w:t>
      </w:r>
      <w:r w:rsidRPr="0092179E" w:rsidR="00D06701">
        <w:t xml:space="preserve"> additional support where children and families are assessed to have complex support needs</w:t>
      </w:r>
      <w:r w:rsidRPr="0092179E" w:rsidR="00361A93">
        <w:t>.</w:t>
      </w:r>
    </w:p>
    <w:p w:rsidRPr="00F56D77" w:rsidR="0062299A" w:rsidP="006E7081" w:rsidRDefault="0062299A" w14:paraId="61A2A025" w14:textId="77777777">
      <w:pPr>
        <w:pStyle w:val="Normalshadedbackground"/>
        <w:rPr>
          <w:rStyle w:val="Strong"/>
        </w:rPr>
      </w:pPr>
      <w:r w:rsidRPr="00F56D77">
        <w:rPr>
          <w:rStyle w:val="Strong"/>
        </w:rPr>
        <w:t>A note on the term Key Worker, lead professional and lead capacity and connector role</w:t>
      </w:r>
    </w:p>
    <w:p w:rsidRPr="0062299A" w:rsidR="0062299A" w:rsidP="006E7081" w:rsidRDefault="0062299A" w14:paraId="36E687D4" w14:textId="0551C642">
      <w:pPr>
        <w:pStyle w:val="Normalshadedbackground"/>
      </w:pPr>
      <w:r w:rsidRPr="0062299A">
        <w:t>In looking at the Review, the concept of a Key Worker or Lead Practitioner was proposed as a specialised role to build family capacity and also support children with high and complex support needs (i.e. those who have substantially reduced functional capacity associated with significant and permanent disability). These roles may help identify needs, connect families to appropriate supports, provide information, advice and coaching to support the child’s development and coordinate with others across disciplines where the child is accessing multiple forms of assistance.</w:t>
      </w:r>
    </w:p>
    <w:p w:rsidRPr="0062299A" w:rsidR="0062299A" w:rsidP="006E7081" w:rsidRDefault="0062299A" w14:paraId="44F5A86E" w14:textId="77777777">
      <w:pPr>
        <w:pStyle w:val="Normalshadedbackground"/>
      </w:pPr>
      <w:r w:rsidRPr="0062299A">
        <w:t>Key Workers are trusted professionals who deliver direct supports and act as primary contact point between families and a wider team of early childhood intervention practitioners who are supporting the child and family, based on their level of need. Importantly, Key Workers:</w:t>
      </w:r>
    </w:p>
    <w:p w:rsidRPr="0092179E" w:rsidR="0062299A" w:rsidP="000855CE" w:rsidRDefault="0062299A" w14:paraId="1F4B6AB1" w14:textId="5EF863D6">
      <w:pPr>
        <w:pStyle w:val="ListBulletNumber1shadedbackground"/>
      </w:pPr>
      <w:r w:rsidRPr="0062299A">
        <w:t>are embedded in a broader team that wraps supports around children and families</w:t>
      </w:r>
    </w:p>
    <w:p w:rsidRPr="0092179E" w:rsidR="0062299A" w:rsidP="000855CE" w:rsidRDefault="0062299A" w14:paraId="2B48BCE7" w14:textId="5724FA0F">
      <w:pPr>
        <w:pStyle w:val="ListBulletNumber1shadedbackground"/>
      </w:pPr>
      <w:r w:rsidRPr="0062299A">
        <w:t>do not work in isolation</w:t>
      </w:r>
    </w:p>
    <w:p w:rsidRPr="0092179E" w:rsidR="0062299A" w:rsidP="000855CE" w:rsidRDefault="0062299A" w14:paraId="2083B107" w14:textId="6EE6A4E5">
      <w:pPr>
        <w:pStyle w:val="ListBulletNumber1shadedbackground"/>
      </w:pPr>
      <w:r w:rsidRPr="0062299A">
        <w:t>typically hold backgrounds in allied health (for example, occupational therapy, speech therapy, physiotherapy or psychology), early childhood education (for example, specialist teaching) or community support (for example, cultural liaison)</w:t>
      </w:r>
    </w:p>
    <w:p w:rsidRPr="0092179E" w:rsidR="0062299A" w:rsidP="000855CE" w:rsidRDefault="0062299A" w14:paraId="772B1B7A" w14:textId="40362F3D">
      <w:pPr>
        <w:pStyle w:val="ListBulletNumber1shadedbackground"/>
      </w:pPr>
      <w:r w:rsidRPr="0062299A">
        <w:lastRenderedPageBreak/>
        <w:t>are usually chosen to support children and families based on the discipline of support they most need access to.</w:t>
      </w:r>
    </w:p>
    <w:p w:rsidRPr="0062299A" w:rsidR="0062299A" w:rsidP="006E7081" w:rsidRDefault="0062299A" w14:paraId="4BCA1187" w14:textId="77777777">
      <w:pPr>
        <w:pStyle w:val="Normalshadedbackground"/>
      </w:pPr>
      <w:r w:rsidRPr="0062299A">
        <w:t>While all of these functions and skills are important, they do not have to be provided through creating a new workforce and specific Key Worker role. As explored in the ‘Workforce’ section, there is a limited market to support children across mainstream, Thriving Kids and the NDIS. In addition, the Advisory Group acknowledged that not all of the existing workforce is currently skilled enough to deliver a best practice Key Worker model for all children and families who may need it. However, developing this function could be a focus of the Thriving Kids program as it matures over time.</w:t>
      </w:r>
    </w:p>
    <w:p w:rsidRPr="00986DC3" w:rsidR="0062299A" w:rsidP="006E7081" w:rsidRDefault="0062299A" w14:paraId="1C876172" w14:textId="78289AED">
      <w:pPr>
        <w:pStyle w:val="Normalshadedbackground"/>
      </w:pPr>
      <w:r w:rsidRPr="0062299A">
        <w:t>To address this a stepped or more flexible initial approach to delivery of the Key Worker functions is proposed while the sector grows a deeper and more skilled dedicated Key Worker workforce where required. Under this approach the functions of a Key Worker are to be undertaken by the allied health worker interacting with a child and their family, where there is not a specific designated Key Worker. This interim measure should not diminish the goal of embedding a dedicated Key Worker role as the program matures.</w:t>
      </w:r>
    </w:p>
    <w:p w:rsidRPr="00986DC3" w:rsidR="0080558A" w:rsidP="00986DC3" w:rsidRDefault="00D06701" w14:paraId="003DBF40" w14:textId="484115A2">
      <w:pPr>
        <w:pStyle w:val="Content"/>
      </w:pPr>
      <w:r w:rsidRPr="0092179E">
        <w:t>The</w:t>
      </w:r>
      <w:r w:rsidR="008C2ACC">
        <w:t xml:space="preserve"> </w:t>
      </w:r>
      <w:r w:rsidRPr="0092179E">
        <w:t>Advisory</w:t>
      </w:r>
      <w:r w:rsidR="008C2ACC">
        <w:t xml:space="preserve"> </w:t>
      </w:r>
      <w:r w:rsidRPr="0092179E">
        <w:t xml:space="preserve">Group recommends a </w:t>
      </w:r>
      <w:r w:rsidR="00894EAB">
        <w:t>Key Worker</w:t>
      </w:r>
      <w:r w:rsidRPr="0092179E" w:rsidR="00F64B24">
        <w:t xml:space="preserve"> </w:t>
      </w:r>
      <w:r w:rsidRPr="0092179E">
        <w:t>approach to build capacity for children and families</w:t>
      </w:r>
      <w:r w:rsidR="008C2ACC">
        <w:t xml:space="preserve"> </w:t>
      </w:r>
      <w:r w:rsidRPr="0092179E">
        <w:t>using both</w:t>
      </w:r>
      <w:r w:rsidR="008C2ACC">
        <w:t xml:space="preserve"> </w:t>
      </w:r>
      <w:r w:rsidRPr="0092179E">
        <w:t>single and collaborative teamwork approaches.</w:t>
      </w:r>
      <w:r w:rsidR="008C2ACC">
        <w:t xml:space="preserve"> </w:t>
      </w:r>
      <w:r w:rsidRPr="0092179E">
        <w:t>It is important to note that</w:t>
      </w:r>
      <w:r w:rsidR="008C2ACC">
        <w:t xml:space="preserve"> </w:t>
      </w:r>
      <w:r w:rsidRPr="0092179E">
        <w:t>capacity building (both for children,</w:t>
      </w:r>
      <w:r w:rsidR="008C2ACC">
        <w:t xml:space="preserve"> </w:t>
      </w:r>
      <w:r w:rsidRPr="0092179E">
        <w:t>families</w:t>
      </w:r>
      <w:r w:rsidR="008C2ACC">
        <w:t xml:space="preserve"> </w:t>
      </w:r>
      <w:r w:rsidRPr="0092179E">
        <w:t>and the services they engage with) is not a linear ‘cup that is filled’.</w:t>
      </w:r>
      <w:r w:rsidR="008C2ACC">
        <w:t xml:space="preserve"> </w:t>
      </w:r>
      <w:r w:rsidRPr="0092179E" w:rsidR="00217919">
        <w:t>Some</w:t>
      </w:r>
      <w:r w:rsidRPr="0092179E">
        <w:t xml:space="preserve"> families will need to dip-in and out of these supports as their needs change over time</w:t>
      </w:r>
      <w:r w:rsidRPr="0092179E" w:rsidR="00EB6854">
        <w:t>.</w:t>
      </w:r>
    </w:p>
    <w:p w:rsidRPr="007B71EF" w:rsidR="00D06701" w:rsidP="007440C7" w:rsidRDefault="00D06701" w14:paraId="61089666" w14:textId="24C19001">
      <w:pPr>
        <w:pStyle w:val="Content"/>
        <w:rPr>
          <w:b/>
        </w:rPr>
      </w:pPr>
      <w:r w:rsidRPr="007B71EF">
        <w:t xml:space="preserve">The </w:t>
      </w:r>
      <w:r w:rsidRPr="007B71EF" w:rsidR="00CD2809">
        <w:t>Thriving Kids</w:t>
      </w:r>
      <w:r w:rsidRPr="007B71EF">
        <w:t xml:space="preserve"> model proposes that:</w:t>
      </w:r>
    </w:p>
    <w:p w:rsidRPr="0092179E" w:rsidR="00D06701" w:rsidP="007B71EF" w:rsidRDefault="00D06701" w14:paraId="217EB739" w14:textId="1CF03786">
      <w:pPr>
        <w:pStyle w:val="ListBulletNumber1"/>
      </w:pPr>
      <w:r w:rsidRPr="0092179E">
        <w:t xml:space="preserve">Where one allied health professional </w:t>
      </w:r>
      <w:r w:rsidR="00DC2ED1">
        <w:t xml:space="preserve">is </w:t>
      </w:r>
      <w:r w:rsidRPr="0092179E" w:rsidR="005647F4">
        <w:t>supporting</w:t>
      </w:r>
      <w:r w:rsidRPr="0092179E">
        <w:t xml:space="preserve"> a child</w:t>
      </w:r>
      <w:r w:rsidRPr="0092179E" w:rsidR="002770B5">
        <w:t>,</w:t>
      </w:r>
      <w:r w:rsidRPr="0092179E">
        <w:t xml:space="preserve"> they </w:t>
      </w:r>
      <w:r w:rsidRPr="0092179E" w:rsidR="0076061F">
        <w:t xml:space="preserve">would also </w:t>
      </w:r>
      <w:r w:rsidR="00455253">
        <w:t>play a</w:t>
      </w:r>
      <w:r w:rsidRPr="00A82751" w:rsidR="00455253">
        <w:t xml:space="preserve"> </w:t>
      </w:r>
      <w:r w:rsidR="00894EAB">
        <w:t>Key Worker</w:t>
      </w:r>
      <w:r w:rsidRPr="0092179E">
        <w:t xml:space="preserve"> </w:t>
      </w:r>
      <w:r w:rsidR="00455253">
        <w:t>role</w:t>
      </w:r>
      <w:r w:rsidR="006202EE">
        <w:t>,</w:t>
      </w:r>
      <w:r w:rsidR="00455253">
        <w:t xml:space="preserve"> </w:t>
      </w:r>
      <w:r w:rsidRPr="0092179E" w:rsidR="00217919">
        <w:t>if required</w:t>
      </w:r>
      <w:r w:rsidRPr="0092179E">
        <w:t>.</w:t>
      </w:r>
    </w:p>
    <w:p w:rsidRPr="0092179E" w:rsidR="00D06701" w:rsidP="007B71EF" w:rsidRDefault="00D06701" w14:paraId="1547DC54" w14:textId="6EA183BC">
      <w:pPr>
        <w:pStyle w:val="ListBulletNumber1"/>
      </w:pPr>
      <w:r w:rsidRPr="0092179E">
        <w:t xml:space="preserve">Where multiple allied health workers are </w:t>
      </w:r>
      <w:r w:rsidRPr="0092179E" w:rsidR="0045689E">
        <w:t>supporting</w:t>
      </w:r>
      <w:r w:rsidRPr="0092179E">
        <w:t xml:space="preserve"> a child</w:t>
      </w:r>
      <w:r w:rsidRPr="0092179E" w:rsidR="0045689E">
        <w:t>,</w:t>
      </w:r>
      <w:r w:rsidRPr="0092179E">
        <w:t xml:space="preserve"> one may be designated the </w:t>
      </w:r>
      <w:r w:rsidR="00894EAB">
        <w:t>Key Worker</w:t>
      </w:r>
      <w:r w:rsidRPr="0092179E" w:rsidR="00F64B24">
        <w:t xml:space="preserve"> </w:t>
      </w:r>
      <w:r w:rsidRPr="0092179E">
        <w:t>so that it is clear who is supporting collaborative practice and taking the coaching role.</w:t>
      </w:r>
    </w:p>
    <w:p w:rsidRPr="0092179E" w:rsidR="00D06701" w:rsidP="007B71EF" w:rsidRDefault="00D06701" w14:paraId="00DC3519" w14:textId="01E79082">
      <w:pPr>
        <w:pStyle w:val="ListBulletNumber1"/>
      </w:pPr>
      <w:r w:rsidRPr="0092179E">
        <w:t xml:space="preserve">Where the </w:t>
      </w:r>
      <w:r w:rsidR="00894EAB">
        <w:t>Key Worker</w:t>
      </w:r>
      <w:r w:rsidRPr="0092179E" w:rsidR="00F64B24">
        <w:t xml:space="preserve"> </w:t>
      </w:r>
      <w:r w:rsidRPr="0092179E">
        <w:t>role is available, they would be connected to a child and family when</w:t>
      </w:r>
      <w:r w:rsidR="001219CF">
        <w:t xml:space="preserve"> the</w:t>
      </w:r>
      <w:r w:rsidRPr="0092179E">
        <w:t>:</w:t>
      </w:r>
    </w:p>
    <w:p w:rsidRPr="0092179E" w:rsidR="00D06701" w:rsidP="00BD3A03" w:rsidRDefault="00D06701" w14:paraId="1AEDA480" w14:textId="200F6DC5">
      <w:pPr>
        <w:pStyle w:val="ListBulletNumber2"/>
      </w:pPr>
      <w:r w:rsidRPr="0092179E">
        <w:t>family have additional challenges and need individualised support</w:t>
      </w:r>
    </w:p>
    <w:p w:rsidRPr="0092179E" w:rsidR="00D06701" w:rsidP="00BD3A03" w:rsidRDefault="00D06701" w14:paraId="29CC809E" w14:textId="23DD7A3A">
      <w:pPr>
        <w:pStyle w:val="ListBulletNumber2"/>
      </w:pPr>
      <w:r w:rsidRPr="0092179E">
        <w:t>child has multiple allied health workers (a coordination function is needed)</w:t>
      </w:r>
      <w:r w:rsidR="001219CF">
        <w:t>.</w:t>
      </w:r>
    </w:p>
    <w:p w:rsidRPr="0092179E" w:rsidR="00BD1F95" w:rsidP="00AD7F63" w:rsidRDefault="00894EAB" w14:paraId="32F6230E" w14:textId="5C4F0482">
      <w:pPr>
        <w:pStyle w:val="ListBulletNumber1"/>
      </w:pPr>
      <w:r>
        <w:t>Key Worker</w:t>
      </w:r>
      <w:r w:rsidR="00BD5F10">
        <w:t>s</w:t>
      </w:r>
      <w:r w:rsidRPr="0092179E" w:rsidR="000D14E6">
        <w:t xml:space="preserve"> should be limited to </w:t>
      </w:r>
      <w:r w:rsidRPr="0092179E" w:rsidR="0015426A">
        <w:t xml:space="preserve">children </w:t>
      </w:r>
      <w:r w:rsidRPr="0092179E" w:rsidR="000D14E6">
        <w:t>with moderate support needs</w:t>
      </w:r>
      <w:r w:rsidRPr="0092179E" w:rsidR="001A0B1F">
        <w:t xml:space="preserve"> </w:t>
      </w:r>
      <w:r w:rsidRPr="0092179E" w:rsidR="00BD1F95">
        <w:t xml:space="preserve">and/or </w:t>
      </w:r>
      <w:r w:rsidRPr="0092179E" w:rsidR="002A3BA8">
        <w:t>children and families</w:t>
      </w:r>
      <w:r w:rsidRPr="0092179E" w:rsidR="00BD1F95">
        <w:t xml:space="preserve"> who may be facing</w:t>
      </w:r>
      <w:r w:rsidR="008C2ACC">
        <w:t xml:space="preserve"> </w:t>
      </w:r>
      <w:r w:rsidRPr="0092179E" w:rsidR="00BD1F95">
        <w:t>additional</w:t>
      </w:r>
      <w:r w:rsidR="008C2ACC">
        <w:t xml:space="preserve"> </w:t>
      </w:r>
      <w:r w:rsidRPr="0092179E" w:rsidR="00BD1F95">
        <w:t>barriers to service access.</w:t>
      </w:r>
      <w:r w:rsidRPr="0092179E" w:rsidR="00FC2C7A">
        <w:t xml:space="preserve"> </w:t>
      </w:r>
      <w:r w:rsidRPr="0092179E" w:rsidR="00BD1F95">
        <w:t>This could include some families:</w:t>
      </w:r>
    </w:p>
    <w:p w:rsidRPr="0092179E" w:rsidR="00BD1F95" w:rsidP="00BD3A03" w:rsidRDefault="00BD1F95" w14:paraId="27AB9D7D" w14:textId="5E6CD20E">
      <w:pPr>
        <w:pStyle w:val="ListBulletNumber2"/>
      </w:pPr>
      <w:r w:rsidRPr="0092179E">
        <w:t>who identify as First Nations and/or culturally and linguistically diverse</w:t>
      </w:r>
    </w:p>
    <w:p w:rsidRPr="0092179E" w:rsidR="00BD1F95" w:rsidP="00BD3A03" w:rsidRDefault="00BD1F95" w14:paraId="7DC5903C" w14:textId="7B9047DA">
      <w:pPr>
        <w:pStyle w:val="ListBulletNumber2"/>
      </w:pPr>
      <w:r w:rsidRPr="0092179E">
        <w:t>where the parent/s have a disability and are themselves accessing significant supports</w:t>
      </w:r>
    </w:p>
    <w:p w:rsidRPr="0092179E" w:rsidR="00BD1F95" w:rsidP="00BD3A03" w:rsidRDefault="00BD1F95" w14:paraId="1F3B471C" w14:textId="1BC1F993">
      <w:pPr>
        <w:pStyle w:val="ListBulletNumber2"/>
      </w:pPr>
      <w:r w:rsidRPr="0092179E">
        <w:t>experiencing family violence, housing</w:t>
      </w:r>
      <w:r w:rsidR="008C2ACC">
        <w:t xml:space="preserve"> </w:t>
      </w:r>
      <w:r w:rsidRPr="0092179E">
        <w:t>instability</w:t>
      </w:r>
      <w:r w:rsidR="008C2ACC">
        <w:t xml:space="preserve"> </w:t>
      </w:r>
      <w:r w:rsidRPr="0092179E">
        <w:t>and/or significant financial hardship</w:t>
      </w:r>
    </w:p>
    <w:p w:rsidRPr="00986DC3" w:rsidR="00BD1F95" w:rsidP="00BD3A03" w:rsidRDefault="00BD1F95" w14:paraId="34AF9CCE" w14:textId="26113CFD">
      <w:pPr>
        <w:pStyle w:val="ListBulletNumber2"/>
      </w:pPr>
      <w:r w:rsidRPr="0092179E">
        <w:t>in contact with child protection, out-of-home</w:t>
      </w:r>
      <w:r w:rsidR="008C2ACC">
        <w:t xml:space="preserve"> </w:t>
      </w:r>
      <w:r w:rsidRPr="0092179E">
        <w:t>care</w:t>
      </w:r>
      <w:r w:rsidR="008C2ACC">
        <w:t xml:space="preserve"> </w:t>
      </w:r>
      <w:r w:rsidRPr="0092179E">
        <w:t>or criminal justice system.</w:t>
      </w:r>
    </w:p>
    <w:p w:rsidRPr="00986DC3" w:rsidR="002A3BA8" w:rsidP="00986DC3" w:rsidRDefault="00BD1F95" w14:paraId="148ACCB3" w14:textId="6DC2A3D4">
      <w:pPr>
        <w:pStyle w:val="Content"/>
      </w:pPr>
      <w:r w:rsidRPr="0092179E">
        <w:t xml:space="preserve">For children and families with these types of needs, </w:t>
      </w:r>
      <w:r w:rsidR="00894EAB">
        <w:t>Key Worker</w:t>
      </w:r>
      <w:r w:rsidR="00BD5F10">
        <w:t>s</w:t>
      </w:r>
      <w:r w:rsidRPr="0092179E">
        <w:t xml:space="preserve"> can be an effective model of support – particularly because of their focus on delivering supports to families in natural, rather than clinical environments (</w:t>
      </w:r>
      <w:r w:rsidR="001D1883">
        <w:t>for example,</w:t>
      </w:r>
      <w:r w:rsidRPr="0092179E">
        <w:t xml:space="preserve"> at home</w:t>
      </w:r>
      <w:r w:rsidR="001D1883">
        <w:t xml:space="preserve"> or</w:t>
      </w:r>
      <w:r w:rsidRPr="0092179E">
        <w:t xml:space="preserve"> in </w:t>
      </w:r>
      <w:r w:rsidR="00A0299D">
        <w:t>ECEC</w:t>
      </w:r>
      <w:r w:rsidRPr="0092179E">
        <w:t xml:space="preserve">). For families that need it, </w:t>
      </w:r>
      <w:r w:rsidR="00894EAB">
        <w:t>Key Worker</w:t>
      </w:r>
      <w:r w:rsidR="00BD5F10">
        <w:t>s</w:t>
      </w:r>
      <w:r w:rsidRPr="0092179E">
        <w:t xml:space="preserve"> offer</w:t>
      </w:r>
      <w:r w:rsidR="008C2ACC">
        <w:t xml:space="preserve"> </w:t>
      </w:r>
      <w:r w:rsidRPr="0092179E">
        <w:t>emotional support,</w:t>
      </w:r>
      <w:r w:rsidR="008C2ACC">
        <w:t xml:space="preserve"> </w:t>
      </w:r>
      <w:r w:rsidRPr="0092179E">
        <w:t>information and</w:t>
      </w:r>
      <w:r w:rsidRPr="0092179E" w:rsidR="00270894">
        <w:t xml:space="preserve"> a</w:t>
      </w:r>
      <w:r w:rsidRPr="0092179E">
        <w:t>dvice,</w:t>
      </w:r>
      <w:r w:rsidR="008C2ACC">
        <w:t xml:space="preserve"> </w:t>
      </w:r>
      <w:r w:rsidRPr="0092179E">
        <w:t>assistance</w:t>
      </w:r>
      <w:r w:rsidR="008C2ACC">
        <w:t xml:space="preserve"> </w:t>
      </w:r>
      <w:r w:rsidRPr="0092179E">
        <w:t>identifying</w:t>
      </w:r>
      <w:r w:rsidR="008C2ACC">
        <w:t xml:space="preserve"> </w:t>
      </w:r>
      <w:r w:rsidRPr="0092179E">
        <w:t>and addressing needs,</w:t>
      </w:r>
      <w:r w:rsidR="008C2ACC">
        <w:t xml:space="preserve"> </w:t>
      </w:r>
      <w:r w:rsidRPr="0092179E">
        <w:t>advocacy</w:t>
      </w:r>
      <w:r w:rsidR="008C2ACC">
        <w:t xml:space="preserve"> </w:t>
      </w:r>
      <w:r w:rsidRPr="0092179E">
        <w:t>and</w:t>
      </w:r>
      <w:r w:rsidR="008C2ACC">
        <w:t xml:space="preserve"> </w:t>
      </w:r>
      <w:r w:rsidRPr="0092179E">
        <w:t>service coordination.</w:t>
      </w:r>
      <w:r w:rsidR="008C2ACC">
        <w:t xml:space="preserve"> </w:t>
      </w:r>
      <w:r w:rsidRPr="0092179E">
        <w:t xml:space="preserve">This model is accepted as a best-practice approach within the early childhood </w:t>
      </w:r>
      <w:r w:rsidRPr="0027152C">
        <w:t>intervention</w:t>
      </w:r>
      <w:r w:rsidRPr="0092179E">
        <w:t xml:space="preserve"> field.</w:t>
      </w:r>
    </w:p>
    <w:p w:rsidRPr="00986DC3" w:rsidR="00BD1F95" w:rsidP="00986DC3" w:rsidRDefault="002A3BA8" w14:paraId="5D9FE6F4" w14:textId="6C58A47F">
      <w:pPr>
        <w:pStyle w:val="Content"/>
      </w:pPr>
      <w:r w:rsidRPr="0092179E">
        <w:t xml:space="preserve">The supports delivered by </w:t>
      </w:r>
      <w:r w:rsidR="00894EAB">
        <w:t>Key Worker</w:t>
      </w:r>
      <w:r w:rsidRPr="0092179E">
        <w:t xml:space="preserve"> must be flexible and tailored to the individual needs of children and families as their circumstances evolve over time (i.e. a ‘touch on, touch off’ model of care, as needed).</w:t>
      </w:r>
    </w:p>
    <w:p w:rsidRPr="00986DC3" w:rsidR="002A28C6" w:rsidP="00E939AA" w:rsidRDefault="00894EAB" w14:paraId="650A26BD" w14:textId="3CBE32A2">
      <w:pPr>
        <w:pStyle w:val="Content"/>
        <w:keepNext/>
      </w:pPr>
      <w:r>
        <w:lastRenderedPageBreak/>
        <w:t>Key Worker</w:t>
      </w:r>
      <w:r w:rsidR="00B032D7">
        <w:t>s</w:t>
      </w:r>
      <w:r w:rsidRPr="0092179E" w:rsidR="00BD1F95">
        <w:t xml:space="preserve"> deliver three primary functions, for </w:t>
      </w:r>
      <w:r w:rsidR="001219CF">
        <w:t>children, families and across disciplines</w:t>
      </w:r>
      <w:r w:rsidRPr="0092179E" w:rsidR="00BD1F95">
        <w:t>.</w:t>
      </w:r>
    </w:p>
    <w:tbl>
      <w:tblPr>
        <w:tblStyle w:val="TableGridLight"/>
        <w:tblW w:w="5140" w:type="pct"/>
        <w:tblLook w:val="04A0" w:firstRow="1" w:lastRow="0" w:firstColumn="1" w:lastColumn="0" w:noHBand="0" w:noVBand="1"/>
      </w:tblPr>
      <w:tblGrid>
        <w:gridCol w:w="1272"/>
        <w:gridCol w:w="2857"/>
        <w:gridCol w:w="3041"/>
        <w:gridCol w:w="3922"/>
      </w:tblGrid>
      <w:tr w:rsidRPr="0092179E" w:rsidR="000F4DA0" w14:paraId="52F32DED" w14:textId="77777777">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573" w:type="pct"/>
            <w:hideMark/>
          </w:tcPr>
          <w:p w:rsidRPr="0092179E" w:rsidR="000F4DA0" w:rsidP="00E939AA" w:rsidRDefault="000F4DA0" w14:paraId="6B53BADB" w14:textId="77777777">
            <w:pPr>
              <w:pStyle w:val="Content"/>
              <w:keepNext/>
            </w:pPr>
            <w:r w:rsidRPr="0092179E">
              <w:t>Function</w:t>
            </w:r>
          </w:p>
        </w:tc>
        <w:tc>
          <w:tcPr>
            <w:tcW w:w="1288" w:type="pct"/>
            <w:hideMark/>
          </w:tcPr>
          <w:p w:rsidRPr="0092179E" w:rsidR="000F4DA0" w:rsidP="00E939AA" w:rsidRDefault="000F4DA0" w14:paraId="06345005" w14:textId="77777777">
            <w:pPr>
              <w:pStyle w:val="Content"/>
              <w:keepNext/>
              <w:cnfStyle w:val="100000000000" w:firstRow="1" w:lastRow="0" w:firstColumn="0" w:lastColumn="0" w:oddVBand="0" w:evenVBand="0" w:oddHBand="0" w:evenHBand="0" w:firstRowFirstColumn="0" w:firstRowLastColumn="0" w:lastRowFirstColumn="0" w:lastRowLastColumn="0"/>
            </w:pPr>
            <w:r w:rsidRPr="0092179E">
              <w:t>Support and coordination (if needed)</w:t>
            </w:r>
          </w:p>
        </w:tc>
        <w:tc>
          <w:tcPr>
            <w:tcW w:w="1371" w:type="pct"/>
            <w:hideMark/>
          </w:tcPr>
          <w:p w:rsidRPr="0092179E" w:rsidR="000F4DA0" w:rsidP="00E939AA" w:rsidRDefault="000F4DA0" w14:paraId="1FEE93A1" w14:textId="77777777">
            <w:pPr>
              <w:pStyle w:val="Content"/>
              <w:keepNext/>
              <w:cnfStyle w:val="100000000000" w:firstRow="1" w:lastRow="0" w:firstColumn="0" w:lastColumn="0" w:oddVBand="0" w:evenVBand="0" w:oddHBand="0" w:evenHBand="0" w:firstRowFirstColumn="0" w:firstRowLastColumn="0" w:lastRowFirstColumn="0" w:lastRowLastColumn="0"/>
            </w:pPr>
            <w:r w:rsidRPr="0092179E">
              <w:t xml:space="preserve">Direct </w:t>
            </w:r>
            <w:r w:rsidRPr="0027152C">
              <w:t>support services</w:t>
            </w:r>
          </w:p>
        </w:tc>
        <w:tc>
          <w:tcPr>
            <w:tcW w:w="1768" w:type="pct"/>
            <w:hideMark/>
          </w:tcPr>
          <w:p w:rsidRPr="0092179E" w:rsidR="000F4DA0" w:rsidP="00E939AA" w:rsidRDefault="000F4DA0" w14:paraId="1EA249BA" w14:textId="77777777">
            <w:pPr>
              <w:pStyle w:val="Content"/>
              <w:keepNext/>
              <w:cnfStyle w:val="100000000000" w:firstRow="1" w:lastRow="0" w:firstColumn="0" w:lastColumn="0" w:oddVBand="0" w:evenVBand="0" w:oddHBand="0" w:evenHBand="0" w:firstRowFirstColumn="0" w:firstRowLastColumn="0" w:lastRowFirstColumn="0" w:lastRowLastColumn="0"/>
            </w:pPr>
            <w:r w:rsidRPr="0092179E">
              <w:t>Consultation and collaboration (if needed)</w:t>
            </w:r>
          </w:p>
        </w:tc>
      </w:tr>
      <w:tr w:rsidRPr="0092179E" w:rsidR="000F4DA0" w14:paraId="4F5920F0" w14:textId="77777777">
        <w:trPr>
          <w:trHeight w:val="285"/>
        </w:trPr>
        <w:tc>
          <w:tcPr>
            <w:cnfStyle w:val="001000000000" w:firstRow="0" w:lastRow="0" w:firstColumn="1" w:lastColumn="0" w:oddVBand="0" w:evenVBand="0" w:oddHBand="0" w:evenHBand="0" w:firstRowFirstColumn="0" w:firstRowLastColumn="0" w:lastRowFirstColumn="0" w:lastRowLastColumn="0"/>
            <w:tcW w:w="573" w:type="pct"/>
            <w:hideMark/>
          </w:tcPr>
          <w:p w:rsidRPr="000F4DA0" w:rsidR="000F4DA0" w:rsidP="00E939AA" w:rsidRDefault="000F4DA0" w14:paraId="5635B044" w14:textId="77777777">
            <w:pPr>
              <w:pStyle w:val="Content"/>
              <w:keepNext/>
              <w:rPr>
                <w:b/>
                <w:bCs/>
              </w:rPr>
            </w:pPr>
            <w:r w:rsidRPr="000F4DA0">
              <w:rPr>
                <w:b/>
                <w:bCs/>
              </w:rPr>
              <w:t>For children</w:t>
            </w:r>
          </w:p>
        </w:tc>
        <w:tc>
          <w:tcPr>
            <w:tcW w:w="1288" w:type="pct"/>
            <w:hideMark/>
          </w:tcPr>
          <w:p w:rsidRPr="009B08BB" w:rsidR="000F4DA0" w:rsidP="00E939AA" w:rsidRDefault="000F4DA0" w14:paraId="64B8125E"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Assessing needs</w:t>
            </w:r>
          </w:p>
          <w:p w:rsidRPr="009B08BB" w:rsidR="000F4DA0" w:rsidP="00E939AA" w:rsidRDefault="000F4DA0" w14:paraId="04A58F0C"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Setting goals</w:t>
            </w:r>
          </w:p>
          <w:p w:rsidRPr="0092179E" w:rsidR="000F4DA0" w:rsidP="00E939AA" w:rsidRDefault="000F4DA0" w14:paraId="5E6D6C3D"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Monitoring progress</w:t>
            </w:r>
          </w:p>
        </w:tc>
        <w:tc>
          <w:tcPr>
            <w:tcW w:w="1371" w:type="pct"/>
            <w:hideMark/>
          </w:tcPr>
          <w:p w:rsidRPr="0092179E" w:rsidR="000F4DA0" w:rsidP="00E939AA" w:rsidRDefault="000F4DA0" w14:paraId="26DE58CC" w14:textId="77777777">
            <w:pPr>
              <w:pStyle w:val="Content"/>
              <w:keepNext/>
              <w:cnfStyle w:val="000000000000" w:firstRow="0" w:lastRow="0" w:firstColumn="0" w:lastColumn="0" w:oddVBand="0" w:evenVBand="0" w:oddHBand="0" w:evenHBand="0" w:firstRowFirstColumn="0" w:firstRowLastColumn="0" w:lastRowFirstColumn="0" w:lastRowLastColumn="0"/>
            </w:pPr>
            <w:r w:rsidRPr="0092179E">
              <w:t xml:space="preserve">Providing </w:t>
            </w:r>
            <w:r>
              <w:t>supports</w:t>
            </w:r>
            <w:r w:rsidRPr="0092179E">
              <w:t xml:space="preserve"> (from within the </w:t>
            </w:r>
            <w:r>
              <w:t>Key Worker</w:t>
            </w:r>
            <w:r w:rsidRPr="0092179E">
              <w:t>’s discipline or skillset)</w:t>
            </w:r>
          </w:p>
        </w:tc>
        <w:tc>
          <w:tcPr>
            <w:tcW w:w="1768" w:type="pct"/>
            <w:hideMark/>
          </w:tcPr>
          <w:p w:rsidRPr="009B08BB" w:rsidR="000F4DA0" w:rsidP="00E939AA" w:rsidRDefault="000F4DA0" w14:paraId="3B014E85"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Helping to prepare for key life-transitions (e.g. preparing to start childcare or school)</w:t>
            </w:r>
          </w:p>
          <w:p w:rsidRPr="0092179E" w:rsidR="000F4DA0" w:rsidP="00E939AA" w:rsidRDefault="000F4DA0" w14:paraId="3C2E17F0"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Monitoring and reviewing progress.</w:t>
            </w:r>
          </w:p>
        </w:tc>
      </w:tr>
      <w:tr w:rsidRPr="0092179E" w:rsidR="000F4DA0" w14:paraId="23FF82C0" w14:textId="77777777">
        <w:trPr>
          <w:trHeight w:val="285"/>
        </w:trPr>
        <w:tc>
          <w:tcPr>
            <w:cnfStyle w:val="001000000000" w:firstRow="0" w:lastRow="0" w:firstColumn="1" w:lastColumn="0" w:oddVBand="0" w:evenVBand="0" w:oddHBand="0" w:evenHBand="0" w:firstRowFirstColumn="0" w:firstRowLastColumn="0" w:lastRowFirstColumn="0" w:lastRowLastColumn="0"/>
            <w:tcW w:w="573" w:type="pct"/>
            <w:hideMark/>
          </w:tcPr>
          <w:p w:rsidRPr="000F4DA0" w:rsidR="000F4DA0" w:rsidP="00E939AA" w:rsidRDefault="000F4DA0" w14:paraId="29516D5B" w14:textId="77777777">
            <w:pPr>
              <w:pStyle w:val="Content"/>
              <w:keepNext/>
              <w:rPr>
                <w:b/>
                <w:bCs/>
              </w:rPr>
            </w:pPr>
            <w:r w:rsidRPr="000F4DA0">
              <w:rPr>
                <w:b/>
                <w:bCs/>
              </w:rPr>
              <w:t>For families</w:t>
            </w:r>
          </w:p>
        </w:tc>
        <w:tc>
          <w:tcPr>
            <w:tcW w:w="1288" w:type="pct"/>
            <w:hideMark/>
          </w:tcPr>
          <w:p w:rsidRPr="009B08BB" w:rsidR="000F4DA0" w:rsidP="00E939AA" w:rsidRDefault="000F4DA0" w14:paraId="33DD118E"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Offering information,</w:t>
            </w:r>
            <w:r>
              <w:t xml:space="preserve"> </w:t>
            </w:r>
            <w:r w:rsidRPr="009B08BB">
              <w:t>advice</w:t>
            </w:r>
            <w:r>
              <w:t xml:space="preserve"> </w:t>
            </w:r>
            <w:r w:rsidRPr="009B08BB">
              <w:t>and support</w:t>
            </w:r>
          </w:p>
          <w:p w:rsidRPr="009B08BB" w:rsidR="000F4DA0" w:rsidP="00E939AA" w:rsidRDefault="000F4DA0" w14:paraId="42F731BA"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Helping to navigate service systems </w:t>
            </w:r>
          </w:p>
        </w:tc>
        <w:tc>
          <w:tcPr>
            <w:tcW w:w="1371" w:type="pct"/>
            <w:hideMark/>
          </w:tcPr>
          <w:p w:rsidRPr="009B08BB" w:rsidR="000F4DA0" w:rsidP="00E939AA" w:rsidRDefault="000F4DA0" w14:paraId="203B8ECE"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Troubleshooting when needed</w:t>
            </w:r>
          </w:p>
        </w:tc>
        <w:tc>
          <w:tcPr>
            <w:tcW w:w="1768" w:type="pct"/>
            <w:hideMark/>
          </w:tcPr>
          <w:p w:rsidRPr="009B08BB" w:rsidR="000F4DA0" w:rsidP="00E939AA" w:rsidRDefault="000F4DA0" w14:paraId="27E22D55"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Family coaching</w:t>
            </w:r>
          </w:p>
          <w:p w:rsidRPr="009B08BB" w:rsidR="000F4DA0" w:rsidP="00E939AA" w:rsidRDefault="000F4DA0" w14:paraId="2AF1EE12"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Family capacity building</w:t>
            </w:r>
          </w:p>
          <w:p w:rsidRPr="009B08BB" w:rsidR="000F4DA0" w:rsidP="00E939AA" w:rsidRDefault="000F4DA0" w14:paraId="1E46FA5D" w14:textId="5B2A862B">
            <w:pPr>
              <w:pStyle w:val="Content"/>
              <w:keepNext/>
              <w:cnfStyle w:val="000000000000" w:firstRow="0" w:lastRow="0" w:firstColumn="0" w:lastColumn="0" w:oddVBand="0" w:evenVBand="0" w:oddHBand="0" w:evenHBand="0" w:firstRowFirstColumn="0" w:firstRowLastColumn="0" w:lastRowFirstColumn="0" w:lastRowLastColumn="0"/>
            </w:pPr>
            <w:r w:rsidRPr="009B08BB">
              <w:t>Support at</w:t>
            </w:r>
            <w:r>
              <w:t xml:space="preserve"> </w:t>
            </w:r>
            <w:r w:rsidRPr="009B08BB">
              <w:t>particular points</w:t>
            </w:r>
            <w:r w:rsidR="000A0F64">
              <w:t>,</w:t>
            </w:r>
            <w:r w:rsidRPr="009B08BB">
              <w:t xml:space="preserve"> such as key life transitions for child</w:t>
            </w:r>
          </w:p>
        </w:tc>
      </w:tr>
      <w:tr w:rsidRPr="0092179E" w:rsidR="000F4DA0" w14:paraId="469A0F0F" w14:textId="77777777">
        <w:trPr>
          <w:trHeight w:val="285"/>
        </w:trPr>
        <w:tc>
          <w:tcPr>
            <w:cnfStyle w:val="001000000000" w:firstRow="0" w:lastRow="0" w:firstColumn="1" w:lastColumn="0" w:oddVBand="0" w:evenVBand="0" w:oddHBand="0" w:evenHBand="0" w:firstRowFirstColumn="0" w:firstRowLastColumn="0" w:lastRowFirstColumn="0" w:lastRowLastColumn="0"/>
            <w:tcW w:w="573" w:type="pct"/>
            <w:hideMark/>
          </w:tcPr>
          <w:p w:rsidRPr="000F4DA0" w:rsidR="000F4DA0" w:rsidP="00E939AA" w:rsidRDefault="000F4DA0" w14:paraId="1C47C5BC" w14:textId="77777777">
            <w:pPr>
              <w:pStyle w:val="Content"/>
              <w:keepNext/>
              <w:rPr>
                <w:b/>
                <w:bCs/>
              </w:rPr>
            </w:pPr>
            <w:r w:rsidRPr="000F4DA0">
              <w:rPr>
                <w:b/>
                <w:bCs/>
              </w:rPr>
              <w:t xml:space="preserve">Across disciplines </w:t>
            </w:r>
          </w:p>
        </w:tc>
        <w:tc>
          <w:tcPr>
            <w:tcW w:w="1288" w:type="pct"/>
            <w:hideMark/>
          </w:tcPr>
          <w:p w:rsidRPr="009B08BB" w:rsidR="000F4DA0" w:rsidP="00E939AA" w:rsidRDefault="000F4DA0" w14:paraId="087989CD"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Coordinating services across transdisciplinary teams</w:t>
            </w:r>
          </w:p>
        </w:tc>
        <w:tc>
          <w:tcPr>
            <w:tcW w:w="1371" w:type="pct"/>
            <w:hideMark/>
          </w:tcPr>
          <w:p w:rsidRPr="009B08BB" w:rsidR="000F4DA0" w:rsidP="00E939AA" w:rsidRDefault="000F4DA0" w14:paraId="39A84268"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Helping to prioritise support and strategies</w:t>
            </w:r>
          </w:p>
          <w:p w:rsidRPr="009B08BB" w:rsidR="000F4DA0" w:rsidP="00E939AA" w:rsidRDefault="000F4DA0" w14:paraId="07086DD2"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Gathering input from other disciplines or specialists</w:t>
            </w:r>
          </w:p>
          <w:p w:rsidRPr="009B08BB" w:rsidR="000F4DA0" w:rsidP="00E939AA" w:rsidRDefault="000F4DA0" w14:paraId="6969C330"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Organising other support sessions as needed </w:t>
            </w:r>
          </w:p>
        </w:tc>
        <w:tc>
          <w:tcPr>
            <w:tcW w:w="1768" w:type="pct"/>
            <w:hideMark/>
          </w:tcPr>
          <w:p w:rsidRPr="009B08BB" w:rsidR="000F4DA0" w:rsidP="00E939AA" w:rsidRDefault="000F4DA0" w14:paraId="19720798" w14:textId="77777777">
            <w:pPr>
              <w:pStyle w:val="Content"/>
              <w:keepNext/>
              <w:cnfStyle w:val="000000000000" w:firstRow="0" w:lastRow="0" w:firstColumn="0" w:lastColumn="0" w:oddVBand="0" w:evenVBand="0" w:oddHBand="0" w:evenHBand="0" w:firstRowFirstColumn="0" w:firstRowLastColumn="0" w:lastRowFirstColumn="0" w:lastRowLastColumn="0"/>
            </w:pPr>
            <w:r w:rsidRPr="009B08BB">
              <w:t>Building the capacity of other stakeholders to understand and respond to a child’s support needs (e.g. ECEC and other education professionals,</w:t>
            </w:r>
            <w:r>
              <w:t xml:space="preserve"> </w:t>
            </w:r>
            <w:r w:rsidRPr="009B08BB">
              <w:t>community</w:t>
            </w:r>
            <w:r>
              <w:t xml:space="preserve"> </w:t>
            </w:r>
            <w:r w:rsidRPr="009B08BB">
              <w:t>and sporting staff)</w:t>
            </w:r>
          </w:p>
        </w:tc>
      </w:tr>
    </w:tbl>
    <w:p w:rsidRPr="009C09D4" w:rsidR="00807DEB" w:rsidP="005762E9" w:rsidRDefault="00807DEB" w14:paraId="03912775" w14:textId="77777777">
      <w:pPr>
        <w:pStyle w:val="Normalshadedbackground"/>
        <w:rPr>
          <w:rStyle w:val="Strong"/>
        </w:rPr>
      </w:pPr>
      <w:r w:rsidRPr="009C09D4">
        <w:rPr>
          <w:rStyle w:val="Strong"/>
        </w:rPr>
        <w:t>Offering different but connected functions</w:t>
      </w:r>
    </w:p>
    <w:p w:rsidRPr="009C09D4" w:rsidR="00807DEB" w:rsidP="005762E9" w:rsidRDefault="00807DEB" w14:paraId="72A368C6" w14:textId="77777777">
      <w:pPr>
        <w:pStyle w:val="Normalshadedbackground"/>
        <w:rPr>
          <w:rStyle w:val="normaltextrun"/>
        </w:rPr>
      </w:pPr>
      <w:r w:rsidRPr="009C09D4">
        <w:rPr>
          <w:rStyle w:val="normaltextrun"/>
        </w:rPr>
        <w:t>The Advisory Group discussed a range of capacity building functions that are not always unique to the Key Worker role. This included navigation assistance, capacity building or coaching, and helping coordination across multi or transdisciplinary teams who may be supporting a child. For clarity:</w:t>
      </w:r>
    </w:p>
    <w:p w:rsidRPr="009C1812" w:rsidR="00807DEB" w:rsidP="0009764A" w:rsidRDefault="00807DEB" w14:paraId="01F779C1" w14:textId="08DEBFBD">
      <w:pPr>
        <w:pStyle w:val="ListBulletNumber1shadedbackground"/>
        <w:rPr>
          <w:rStyle w:val="normaltextrun"/>
        </w:rPr>
      </w:pPr>
      <w:r w:rsidRPr="009C1812">
        <w:rPr>
          <w:rStyle w:val="normaltextrun"/>
        </w:rPr>
        <w:t>Navigation assistance may be provided under the Thriving Kids model through national website or phoneline supports (and other local phone lines or websites). It may also be provided by the allied health workers providing Targeted Supports assisting to connect families with other relevant services and supports.</w:t>
      </w:r>
    </w:p>
    <w:p w:rsidRPr="009C1812" w:rsidR="00807DEB" w:rsidP="0009764A" w:rsidRDefault="00807DEB" w14:paraId="0E06A47A" w14:textId="6A928E72">
      <w:pPr>
        <w:pStyle w:val="ListBulletNumber1shadedbackground"/>
        <w:rPr>
          <w:rStyle w:val="normaltextrun"/>
        </w:rPr>
      </w:pPr>
      <w:r w:rsidRPr="009C1812">
        <w:rPr>
          <w:rStyle w:val="normaltextrun"/>
        </w:rPr>
        <w:t>Capacity building or coaching should be provided by the allied health workers delivering Targeted Supports. This may also take place in group settings through Universal Parenting Supports.</w:t>
      </w:r>
    </w:p>
    <w:p w:rsidRPr="009C1812" w:rsidR="00807DEB" w:rsidP="0009764A" w:rsidRDefault="00807DEB" w14:paraId="2FE09B1D" w14:textId="136FA0C1">
      <w:pPr>
        <w:pStyle w:val="ListBulletNumber1shadedbackground"/>
        <w:rPr>
          <w:rStyle w:val="normaltextrun"/>
        </w:rPr>
      </w:pPr>
      <w:r w:rsidRPr="009C1812">
        <w:rPr>
          <w:rStyle w:val="normaltextrun"/>
        </w:rPr>
        <w:t>Coordination for where there are multiple allied health workers interacting with a child, it is recommended that one is identified as the lead or ‘Key Worker’ to help coordinate across the different practitioners, support case conferencing and undertake review points to assess progress.</w:t>
      </w:r>
    </w:p>
    <w:p w:rsidRPr="00986DC3" w:rsidR="00196317" w:rsidP="0009764A" w:rsidRDefault="00807DEB" w14:paraId="5CFB73C5" w14:textId="2007CCF6">
      <w:pPr>
        <w:pStyle w:val="ListBulletNumber1shadedbackground"/>
      </w:pPr>
      <w:r w:rsidRPr="009C1812">
        <w:rPr>
          <w:rStyle w:val="normaltextrun"/>
        </w:rPr>
        <w:t>Intake and needs assessment may be undertaken by a Key Worker or the staff responsible for the ‘intake’ point to Thriving Kids.</w:t>
      </w:r>
    </w:p>
    <w:p w:rsidRPr="00986DC3" w:rsidR="002A28C6" w:rsidP="00E939AA" w:rsidRDefault="002A28C6" w14:paraId="01663104" w14:textId="4A741AFE">
      <w:pPr>
        <w:pStyle w:val="Content"/>
        <w:keepNext/>
      </w:pPr>
      <w:r w:rsidRPr="0092179E">
        <w:lastRenderedPageBreak/>
        <w:t xml:space="preserve">The diagram </w:t>
      </w:r>
      <w:r w:rsidR="00857DFF">
        <w:t xml:space="preserve">below </w:t>
      </w:r>
      <w:r w:rsidRPr="0092179E">
        <w:t>outlines the</w:t>
      </w:r>
      <w:r w:rsidR="00136715">
        <w:t xml:space="preserve"> </w:t>
      </w:r>
      <w:r w:rsidRPr="0092179E">
        <w:t xml:space="preserve">recommended </w:t>
      </w:r>
      <w:r w:rsidRPr="0092179E" w:rsidR="002A3BA8">
        <w:t>capacity building</w:t>
      </w:r>
      <w:r w:rsidRPr="0092179E">
        <w:t xml:space="preserve"> approach</w:t>
      </w:r>
      <w:r w:rsidR="001219CF">
        <w:t xml:space="preserve"> for Thriving Kids</w:t>
      </w:r>
      <w:r w:rsidRPr="0092179E">
        <w:t>.</w:t>
      </w:r>
      <w:r w:rsidR="00136715">
        <w:t xml:space="preserve"> </w:t>
      </w:r>
      <w:r w:rsidR="00824D03">
        <w:t>It</w:t>
      </w:r>
      <w:r w:rsidRPr="0092179E" w:rsidR="0018219D">
        <w:t xml:space="preserve"> seeks to depict that capacity building takes place across a continuum and </w:t>
      </w:r>
      <w:r w:rsidRPr="0092179E" w:rsidR="00D64439">
        <w:t xml:space="preserve">that not every child would be connected with a </w:t>
      </w:r>
      <w:r w:rsidR="00894EAB">
        <w:t>Key Worker</w:t>
      </w:r>
      <w:r w:rsidRPr="0092179E" w:rsidR="00D64439">
        <w:t xml:space="preserve">. </w:t>
      </w:r>
    </w:p>
    <w:p w:rsidRPr="0092179E" w:rsidR="00196317" w:rsidP="00E939AA" w:rsidRDefault="004E1939" w14:paraId="6CB3B39D" w14:textId="7C1852B6">
      <w:pPr>
        <w:keepNext/>
        <w:rPr>
          <w:b w:val="0"/>
          <w:color w:val="0F0D29" w:themeColor="text1"/>
          <w:sz w:val="24"/>
          <w:szCs w:val="16"/>
        </w:rPr>
      </w:pPr>
      <w:r w:rsidRPr="00A31463">
        <w:rPr>
          <w:b w:val="0"/>
          <w:noProof/>
          <w:color w:val="0F0D29" w:themeColor="text1"/>
          <w:szCs w:val="16"/>
        </w:rPr>
        <w:drawing>
          <wp:inline distT="0" distB="0" distL="0" distR="0" wp14:anchorId="25516EBF" wp14:editId="1F3CCDB6">
            <wp:extent cx="6309360" cy="3327019"/>
            <wp:effectExtent l="0" t="0" r="0" b="6985"/>
            <wp:docPr id="239238637" name="Picture 1" descr="The recommended capacity building approach for Thriving Kids. There are three boxes, Universal Supports, Focused Supports and Multifaceted supports, representing that capacity building takes place across a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38637" name="Picture 1" descr="The recommended capacity building approach for Thriving Kids. There are three boxes, Universal Supports, Focused Supports and Multifaceted supports, representing that capacity building takes place across a continuum."/>
                    <pic:cNvPicPr/>
                  </pic:nvPicPr>
                  <pic:blipFill>
                    <a:blip r:embed="rId19"/>
                    <a:stretch>
                      <a:fillRect/>
                    </a:stretch>
                  </pic:blipFill>
                  <pic:spPr>
                    <a:xfrm>
                      <a:off x="0" y="0"/>
                      <a:ext cx="6309360" cy="3327019"/>
                    </a:xfrm>
                    <a:prstGeom prst="rect">
                      <a:avLst/>
                    </a:prstGeom>
                  </pic:spPr>
                </pic:pic>
              </a:graphicData>
            </a:graphic>
          </wp:inline>
        </w:drawing>
      </w:r>
    </w:p>
    <w:p w:rsidRPr="0092179E" w:rsidR="00BD1F95" w:rsidP="00E939AA" w:rsidRDefault="00894EAB" w14:paraId="5466B3A6" w14:textId="65FB7A83">
      <w:pPr>
        <w:pStyle w:val="Content"/>
        <w:keepNext/>
        <w:rPr>
          <w:b/>
        </w:rPr>
      </w:pPr>
      <w:r>
        <w:t>Key Worker</w:t>
      </w:r>
      <w:r w:rsidR="009306F9">
        <w:t>s</w:t>
      </w:r>
      <w:r w:rsidR="00136715">
        <w:t xml:space="preserve"> </w:t>
      </w:r>
      <w:r w:rsidRPr="0092179E" w:rsidR="00BD1F95">
        <w:t>are not intended to:</w:t>
      </w:r>
    </w:p>
    <w:p w:rsidRPr="0092179E" w:rsidR="00BD1F95" w:rsidP="009C1812" w:rsidRDefault="00BD1F95" w14:paraId="0306CC2A" w14:textId="4BB4A22A">
      <w:pPr>
        <w:pStyle w:val="ListBulletNumber1"/>
      </w:pPr>
      <w:r w:rsidRPr="0092179E">
        <w:t>act as a case manager for unrelated services (</w:t>
      </w:r>
      <w:r w:rsidR="001D1883">
        <w:t>for example,</w:t>
      </w:r>
      <w:r w:rsidRPr="0092179E">
        <w:t xml:space="preserve"> housing</w:t>
      </w:r>
      <w:r w:rsidR="001D1883">
        <w:t xml:space="preserve"> or</w:t>
      </w:r>
      <w:r w:rsidRPr="0092179E">
        <w:t xml:space="preserve"> income support)</w:t>
      </w:r>
    </w:p>
    <w:p w:rsidRPr="0092179E" w:rsidR="00BD1F95" w:rsidP="009C1812" w:rsidRDefault="00BD1F95" w14:paraId="36D3071A" w14:textId="7B97CEA0">
      <w:pPr>
        <w:pStyle w:val="ListBulletNumber1"/>
      </w:pPr>
      <w:r w:rsidRPr="0092179E">
        <w:t>play the role of an independent advocate</w:t>
      </w:r>
    </w:p>
    <w:p w:rsidR="00F01087" w:rsidP="00E72DA2" w:rsidRDefault="00BD1F95" w14:paraId="5F30E3C1" w14:textId="51611D06">
      <w:pPr>
        <w:pStyle w:val="ListBulletNumber1"/>
      </w:pPr>
      <w:r w:rsidRPr="0092179E">
        <w:t xml:space="preserve">provide specialist </w:t>
      </w:r>
      <w:r w:rsidR="0042715E">
        <w:t>supports</w:t>
      </w:r>
      <w:r w:rsidRPr="0092179E" w:rsidR="0042715E">
        <w:t xml:space="preserve"> </w:t>
      </w:r>
      <w:r w:rsidRPr="0092179E">
        <w:t>outside their professional scope without team support or</w:t>
      </w:r>
      <w:r w:rsidRPr="0092179E" w:rsidR="00154DA8">
        <w:t xml:space="preserve"> </w:t>
      </w:r>
      <w:r w:rsidRPr="0092179E">
        <w:t xml:space="preserve">replace the need for specialist assessments or </w:t>
      </w:r>
      <w:r w:rsidRPr="0092179E" w:rsidR="00DE6C2D">
        <w:t>supports</w:t>
      </w:r>
      <w:r w:rsidRPr="0092179E">
        <w:t xml:space="preserve"> when</w:t>
      </w:r>
      <w:r w:rsidR="00136715">
        <w:t xml:space="preserve"> </w:t>
      </w:r>
      <w:r w:rsidRPr="0092179E">
        <w:t>require</w:t>
      </w:r>
      <w:r w:rsidRPr="0092179E" w:rsidR="002A28C6">
        <w:t>d</w:t>
      </w:r>
      <w:r w:rsidRPr="0092179E" w:rsidR="005915D9">
        <w:t>.</w:t>
      </w:r>
    </w:p>
    <w:p w:rsidR="00CF1602" w:rsidP="00C438D6" w:rsidRDefault="00CF1602" w14:paraId="1F1589B5" w14:textId="2358C8DF">
      <w:pPr>
        <w:pStyle w:val="Heading2"/>
        <w:rPr>
          <w:bCs/>
        </w:rPr>
      </w:pPr>
      <w:bookmarkStart w:name="_Toc217399532" w:id="41"/>
      <w:bookmarkStart w:name="_Toc216081185" w:id="42"/>
      <w:bookmarkStart w:name="_Toc216081590" w:id="43"/>
      <w:r>
        <w:rPr>
          <w:bCs/>
        </w:rPr>
        <w:t>Priority community groups</w:t>
      </w:r>
      <w:bookmarkEnd w:id="41"/>
    </w:p>
    <w:p w:rsidRPr="0092179E" w:rsidR="00396672" w:rsidP="00C438D6" w:rsidRDefault="00396672" w14:paraId="05FC6DE7" w14:textId="5F82BABF">
      <w:pPr>
        <w:pStyle w:val="Heading3"/>
      </w:pPr>
      <w:bookmarkStart w:name="_Toc216081592" w:id="44"/>
      <w:bookmarkStart w:name="_Toc216081187" w:id="45"/>
      <w:r w:rsidRPr="0092179E">
        <w:t>First Nations</w:t>
      </w:r>
      <w:r w:rsidR="00136715">
        <w:t xml:space="preserve"> </w:t>
      </w:r>
      <w:r>
        <w:t>p</w:t>
      </w:r>
      <w:r w:rsidRPr="0092179E">
        <w:t>eoples</w:t>
      </w:r>
      <w:bookmarkEnd w:id="44"/>
      <w:bookmarkEnd w:id="45"/>
    </w:p>
    <w:p w:rsidRPr="00986DC3" w:rsidR="00396672" w:rsidP="00986DC3" w:rsidRDefault="00396672" w14:paraId="615F347F" w14:textId="46D50948">
      <w:pPr>
        <w:pStyle w:val="Content"/>
      </w:pPr>
      <w:r w:rsidRPr="0092179E">
        <w:t>As part of the roll out of Thriving Kids, proper consideration must be given to all governments</w:t>
      </w:r>
      <w:r w:rsidR="00136715">
        <w:t xml:space="preserve"> </w:t>
      </w:r>
      <w:r w:rsidRPr="0092179E">
        <w:t>shared commitment to</w:t>
      </w:r>
      <w:r w:rsidR="00136715">
        <w:t xml:space="preserve"> </w:t>
      </w:r>
      <w:r w:rsidRPr="0092179E">
        <w:t>achieving</w:t>
      </w:r>
      <w:r w:rsidR="00136715">
        <w:t xml:space="preserve"> </w:t>
      </w:r>
      <w:r w:rsidRPr="0092179E">
        <w:t>equitable</w:t>
      </w:r>
      <w:r w:rsidR="00136715">
        <w:t xml:space="preserve"> </w:t>
      </w:r>
      <w:r w:rsidRPr="0092179E">
        <w:t>outcomes for First Nations people consistent with the</w:t>
      </w:r>
      <w:r w:rsidR="00136715">
        <w:t xml:space="preserve"> </w:t>
      </w:r>
      <w:r w:rsidRPr="0092179E">
        <w:t>objectives</w:t>
      </w:r>
      <w:r w:rsidR="00136715">
        <w:t xml:space="preserve"> </w:t>
      </w:r>
      <w:r w:rsidRPr="0092179E">
        <w:t>of the National Agreement on Closing the Gap.</w:t>
      </w:r>
      <w:r w:rsidR="00136715">
        <w:t xml:space="preserve"> </w:t>
      </w:r>
      <w:r w:rsidRPr="0092179E">
        <w:t>This includes a commitment to implementing supports with the needs of First Nations children front of mind.</w:t>
      </w:r>
    </w:p>
    <w:p w:rsidR="00396672" w:rsidP="00986DC3" w:rsidRDefault="00396672" w14:paraId="1C6DC6A7" w14:textId="0374ECFF">
      <w:pPr>
        <w:pStyle w:val="Content"/>
      </w:pPr>
      <w:r w:rsidRPr="0092179E">
        <w:t>Effective service delivery must be grounded in principles of cultural safety, self-determination, and community-led decision-making, ensuring that programs respect cultural identity and embed traditional knowledge. Implementation should include c</w:t>
      </w:r>
      <w:r w:rsidRPr="0027152C">
        <w:t>onsultation with First Nations communities and ongoing partnerships.</w:t>
      </w:r>
      <w:r w:rsidRPr="0092179E">
        <w:rPr>
          <w:bCs/>
        </w:rPr>
        <w:t xml:space="preserve"> </w:t>
      </w:r>
      <w:r w:rsidRPr="0092179E">
        <w:t>Proactive inclusion of</w:t>
      </w:r>
      <w:r w:rsidR="00136715">
        <w:t xml:space="preserve"> </w:t>
      </w:r>
      <w:r w:rsidRPr="0092179E">
        <w:t>ACCO</w:t>
      </w:r>
      <w:r>
        <w:t>s,</w:t>
      </w:r>
      <w:r w:rsidRPr="0092179E">
        <w:t xml:space="preserve"> ACCHO</w:t>
      </w:r>
      <w:r>
        <w:t>s</w:t>
      </w:r>
      <w:r w:rsidR="00136715">
        <w:t xml:space="preserve"> </w:t>
      </w:r>
      <w:r w:rsidRPr="0092179E">
        <w:t xml:space="preserve">and </w:t>
      </w:r>
      <w:r>
        <w:t>AMS’</w:t>
      </w:r>
      <w:r w:rsidR="00136715">
        <w:t xml:space="preserve"> </w:t>
      </w:r>
      <w:r w:rsidRPr="0092179E">
        <w:t>in the</w:t>
      </w:r>
      <w:r w:rsidR="00136715">
        <w:t xml:space="preserve"> </w:t>
      </w:r>
      <w:r w:rsidRPr="0092179E">
        <w:t>Thriving Kids</w:t>
      </w:r>
      <w:r w:rsidR="00136715">
        <w:t xml:space="preserve"> </w:t>
      </w:r>
      <w:r w:rsidRPr="0092179E">
        <w:t>model</w:t>
      </w:r>
      <w:r w:rsidR="00136715">
        <w:t xml:space="preserve"> </w:t>
      </w:r>
      <w:r w:rsidRPr="0092179E">
        <w:t>will</w:t>
      </w:r>
      <w:r w:rsidR="00136715">
        <w:t xml:space="preserve"> </w:t>
      </w:r>
      <w:r w:rsidRPr="0092179E">
        <w:t>support:</w:t>
      </w:r>
    </w:p>
    <w:p w:rsidR="00396672" w:rsidP="009C1812" w:rsidRDefault="00396672" w14:paraId="3A6AB854" w14:textId="7AE3714E">
      <w:pPr>
        <w:pStyle w:val="ListBulletNumber1"/>
      </w:pPr>
      <w:r w:rsidRPr="00236D28">
        <w:t>improved outcomes for children, families and communities</w:t>
      </w:r>
    </w:p>
    <w:p w:rsidRPr="00E72DA2" w:rsidR="00396672" w:rsidP="00396672" w:rsidRDefault="00396672" w14:paraId="29BA3B4F" w14:textId="3C6A9237">
      <w:pPr>
        <w:pStyle w:val="ListBulletNumber1"/>
      </w:pPr>
      <w:r w:rsidRPr="00236D28">
        <w:t>formal partnership</w:t>
      </w:r>
      <w:r>
        <w:t xml:space="preserve"> </w:t>
      </w:r>
      <w:r w:rsidRPr="00B71EDB">
        <w:t>and shared decision</w:t>
      </w:r>
      <w:r>
        <w:t>-</w:t>
      </w:r>
      <w:r w:rsidRPr="00B71EDB">
        <w:t>making in policy and service design.</w:t>
      </w:r>
    </w:p>
    <w:p w:rsidRPr="00986DC3" w:rsidR="00396672" w:rsidP="00986DC3" w:rsidRDefault="00396672" w14:paraId="61E42F9B" w14:textId="1E68298A">
      <w:pPr>
        <w:pStyle w:val="Content"/>
      </w:pPr>
      <w:r w:rsidRPr="00986DC3">
        <w:lastRenderedPageBreak/>
        <w:t>ACCO, AMS and ACCHO</w:t>
      </w:r>
      <w:r w:rsidRPr="00986DC3" w:rsidR="00BE5D51">
        <w:t>s</w:t>
      </w:r>
      <w:r w:rsidRPr="00986DC3" w:rsidR="008068E8">
        <w:t xml:space="preserve">, where appropriate and available, </w:t>
      </w:r>
      <w:r w:rsidRPr="00986DC3">
        <w:t>should be prioritised as providers of first choice for programs under Thriving Kids for Aboriginal and Torres Strait Islander people. The Advisory Group also recommends that governments consider dedicating a proportion of Thriving Kids funding in an ongoing way to provide sustainable funding for ACCO delivered hubs.</w:t>
      </w:r>
    </w:p>
    <w:p w:rsidRPr="00986DC3" w:rsidR="00396672" w:rsidP="00986DC3" w:rsidRDefault="00396672" w14:paraId="273CA007" w14:textId="042289F1">
      <w:pPr>
        <w:pStyle w:val="Content"/>
      </w:pPr>
      <w:r w:rsidRPr="00986DC3">
        <w:t>The Advisory Group recommends using the holistic support models embedded in ACCOs, ACCHOs and AMS to guide Targeted</w:t>
      </w:r>
      <w:r w:rsidRPr="00986DC3" w:rsidR="00136715">
        <w:t xml:space="preserve"> </w:t>
      </w:r>
      <w:r w:rsidRPr="00986DC3">
        <w:t>Supports under Thriving Kids. Investment in building the evidence base on emerging practice will also be key. To support improved outcomes, consideration should be given to engaging cultural workers within services wherever possible to foster trust and effective communication.</w:t>
      </w:r>
    </w:p>
    <w:p w:rsidRPr="00986DC3" w:rsidR="00396672" w:rsidP="00986DC3" w:rsidRDefault="00396672" w14:paraId="6C487A56" w14:textId="06A74937">
      <w:pPr>
        <w:pStyle w:val="Content"/>
      </w:pPr>
      <w:r w:rsidRPr="00986DC3">
        <w:t>The Advisory Group recommends prioritising culturally safe and trauma-informed service models, committing to</w:t>
      </w:r>
      <w:r w:rsidRPr="00986DC3" w:rsidR="00136715">
        <w:t xml:space="preserve"> </w:t>
      </w:r>
      <w:r w:rsidRPr="00986DC3">
        <w:t>build</w:t>
      </w:r>
      <w:r w:rsidRPr="00986DC3" w:rsidR="00136715">
        <w:t xml:space="preserve"> </w:t>
      </w:r>
      <w:r w:rsidRPr="00986DC3">
        <w:t>sector capability</w:t>
      </w:r>
      <w:r w:rsidRPr="00986DC3" w:rsidR="00136715">
        <w:t xml:space="preserve"> </w:t>
      </w:r>
      <w:r w:rsidRPr="00986DC3">
        <w:t>and improving access to, and use of data, while upholding principles of data sovereignty to inform service design and outcomes.</w:t>
      </w:r>
      <w:r w:rsidRPr="00986DC3" w:rsidR="003A4619">
        <w:t xml:space="preserve"> </w:t>
      </w:r>
      <w:r w:rsidRPr="00986DC3">
        <w:t>This requires initiatives which enable local communities’ ownership and governance of their data and to shape policy and program responses accordingly. Co-design with communities ensures that a broader set of data meaningfully reflects whether Thriving Kids is supporting Aboriginal and Torres Strait Islander children’s rights to healthy development and connection with community, Country, family and culture.</w:t>
      </w:r>
    </w:p>
    <w:p w:rsidRPr="0092179E" w:rsidR="00396672" w:rsidP="00396672" w:rsidRDefault="00396672" w14:paraId="6B737765" w14:textId="0391A047">
      <w:pPr>
        <w:pStyle w:val="Heading3"/>
      </w:pPr>
      <w:bookmarkStart w:name="_Toc216081188" w:id="46"/>
      <w:bookmarkStart w:name="_Toc216081593" w:id="47"/>
      <w:r w:rsidRPr="0092179E">
        <w:t xml:space="preserve">Culturally and </w:t>
      </w:r>
      <w:r>
        <w:t>l</w:t>
      </w:r>
      <w:r w:rsidRPr="0092179E">
        <w:t xml:space="preserve">inguistically </w:t>
      </w:r>
      <w:r>
        <w:t>d</w:t>
      </w:r>
      <w:r w:rsidRPr="0092179E">
        <w:t>iverse families</w:t>
      </w:r>
      <w:bookmarkEnd w:id="46"/>
      <w:bookmarkEnd w:id="47"/>
    </w:p>
    <w:p w:rsidR="003678EE" w:rsidP="009D29AD" w:rsidRDefault="00396672" w14:paraId="14522051" w14:textId="6851AA06">
      <w:pPr>
        <w:pStyle w:val="Content"/>
      </w:pPr>
      <w:r>
        <w:t xml:space="preserve">Delivering </w:t>
      </w:r>
      <w:r w:rsidRPr="0092179E">
        <w:t xml:space="preserve">Thriving Kids services </w:t>
      </w:r>
      <w:r>
        <w:t>for c</w:t>
      </w:r>
      <w:r w:rsidRPr="0092179E">
        <w:t xml:space="preserve">ulturally and </w:t>
      </w:r>
      <w:r>
        <w:t>l</w:t>
      </w:r>
      <w:r w:rsidRPr="0092179E">
        <w:t xml:space="preserve">inguistically diverse </w:t>
      </w:r>
      <w:r>
        <w:t xml:space="preserve">children and families </w:t>
      </w:r>
      <w:r w:rsidRPr="0092179E">
        <w:t>require</w:t>
      </w:r>
      <w:r>
        <w:t>s</w:t>
      </w:r>
      <w:r w:rsidRPr="0092179E">
        <w:t xml:space="preserve"> a culturally responsive and inclusive approach. Programs should be co-designed with community leaders and parents to ensure relevance and build trust. Cultural competence is essential, and providers and professionals must understand diverse parenting practices, respect cultural norms, and provide culturally safe environments.</w:t>
      </w:r>
    </w:p>
    <w:p w:rsidRPr="0092179E" w:rsidR="00396672" w:rsidP="009D29AD" w:rsidRDefault="00396672" w14:paraId="7AA5EE3E" w14:textId="524E8F21">
      <w:pPr>
        <w:pStyle w:val="Content"/>
      </w:pPr>
      <w:r w:rsidRPr="0092179E">
        <w:t>Language accessibility</w:t>
      </w:r>
      <w:r>
        <w:t xml:space="preserve"> is critical</w:t>
      </w:r>
      <w:r w:rsidRPr="0092179E">
        <w:t xml:space="preserve">, especially </w:t>
      </w:r>
      <w:r>
        <w:t xml:space="preserve">for Universal Parenting Supports and </w:t>
      </w:r>
      <w:r w:rsidRPr="0092179E">
        <w:t>information</w:t>
      </w:r>
      <w:r>
        <w:t xml:space="preserve">. Resources </w:t>
      </w:r>
      <w:r w:rsidRPr="0092179E">
        <w:t xml:space="preserve">and </w:t>
      </w:r>
      <w:r>
        <w:t xml:space="preserve">supports should be </w:t>
      </w:r>
      <w:r w:rsidRPr="0092179E">
        <w:t>offered in multiple languages using qualified interpreters and plain language resources. Services should also address practical barriers such as transport, childcare, and flexible scheduling, while considering digital delivery options for those unable to attend in person.</w:t>
      </w:r>
    </w:p>
    <w:p w:rsidRPr="0092179E" w:rsidR="00396672" w:rsidP="009D29AD" w:rsidRDefault="00396672" w14:paraId="1D69F1B5" w14:textId="6A6A6939">
      <w:pPr>
        <w:pStyle w:val="Content"/>
      </w:pPr>
      <w:r>
        <w:t>E</w:t>
      </w:r>
      <w:r w:rsidRPr="00A82751">
        <w:t>ngagement</w:t>
      </w:r>
      <w:r w:rsidRPr="0092179E">
        <w:t xml:space="preserve"> strategies could include community champions and partnerships with local multicultural community organisations. Confidentiality and privacy must be emphasised to alleviate concerns, particularly for families with refugee or migration backgrounds. Holistic support that integrates multiple services can help address underlying stressors impacting families.</w:t>
      </w:r>
    </w:p>
    <w:p w:rsidRPr="0092179E" w:rsidR="00396672" w:rsidP="009D29AD" w:rsidRDefault="00396672" w14:paraId="7FB2AC56" w14:textId="326BEC19">
      <w:pPr>
        <w:pStyle w:val="Content"/>
      </w:pPr>
      <w:r w:rsidRPr="0092179E">
        <w:t>The Advisory Group recommends consideration be given to incorporating greater use of multimedia resources, such as audio, animations, video, text and translations in service design and delivery to cater for diverse learning needs and language preferences.</w:t>
      </w:r>
    </w:p>
    <w:p w:rsidRPr="0092179E" w:rsidR="00396672" w:rsidP="009D29AD" w:rsidRDefault="00396672" w14:paraId="499C5FAF" w14:textId="798D6A9F">
      <w:pPr>
        <w:pStyle w:val="Content"/>
      </w:pPr>
      <w:r w:rsidRPr="0092179E">
        <w:t xml:space="preserve">Continuous evaluation using culturally appropriate feedback methods will allow services to adapt and remain responsive to community needs. This approach </w:t>
      </w:r>
      <w:r>
        <w:t>in supporting culturally and linguistically diverse children and their families, carers and kin</w:t>
      </w:r>
      <w:r w:rsidRPr="00A82751">
        <w:t xml:space="preserve"> </w:t>
      </w:r>
      <w:r w:rsidRPr="0092179E">
        <w:t>fosters trust, accessibility, and sustainability</w:t>
      </w:r>
      <w:r>
        <w:t>.</w:t>
      </w:r>
    </w:p>
    <w:p w:rsidRPr="009D29AD" w:rsidR="00396672" w:rsidP="009D29AD" w:rsidRDefault="00396672" w14:paraId="639FD6F6" w14:textId="0CF1EFDA">
      <w:pPr>
        <w:pStyle w:val="Content"/>
      </w:pPr>
      <w:r w:rsidRPr="0092179E">
        <w:t xml:space="preserve">The Advisory Group encourage governments to consider eligibility to Thriving Kids </w:t>
      </w:r>
      <w:r>
        <w:t xml:space="preserve">including </w:t>
      </w:r>
      <w:r w:rsidRPr="0092179E">
        <w:t>children and families who live in Australia and meet the intended cohort definition</w:t>
      </w:r>
      <w:r>
        <w:t xml:space="preserve"> regardless of visa or citizenship status</w:t>
      </w:r>
      <w:r w:rsidRPr="0092179E">
        <w:t>.</w:t>
      </w:r>
    </w:p>
    <w:p w:rsidRPr="00AC53CF" w:rsidR="00396672" w:rsidP="00396672" w:rsidRDefault="00396672" w14:paraId="194DDA82" w14:textId="0711E4A6">
      <w:pPr>
        <w:pStyle w:val="Heading3"/>
      </w:pPr>
      <w:r>
        <w:lastRenderedPageBreak/>
        <w:t xml:space="preserve">Children living in </w:t>
      </w:r>
      <w:r w:rsidRPr="00AC53CF">
        <w:t>out-of-home care</w:t>
      </w:r>
    </w:p>
    <w:p w:rsidR="00396672" w:rsidP="00396672" w:rsidRDefault="00396672" w14:paraId="3A8AED64" w14:textId="605DDA63">
      <w:pPr>
        <w:pStyle w:val="Content"/>
        <w:rPr>
          <w:color w:val="0F0D29" w:themeColor="text1"/>
          <w:szCs w:val="16"/>
        </w:rPr>
      </w:pPr>
      <w:r w:rsidRPr="006848FA">
        <w:rPr>
          <w:color w:val="0F0D29" w:themeColor="text1"/>
          <w:szCs w:val="16"/>
        </w:rPr>
        <w:t xml:space="preserve">Children with </w:t>
      </w:r>
      <w:r>
        <w:rPr>
          <w:color w:val="0F0D29" w:themeColor="text1"/>
          <w:szCs w:val="16"/>
        </w:rPr>
        <w:t xml:space="preserve">developmental delay and </w:t>
      </w:r>
      <w:r w:rsidRPr="006848FA">
        <w:rPr>
          <w:color w:val="0F0D29" w:themeColor="text1"/>
          <w:szCs w:val="16"/>
        </w:rPr>
        <w:t xml:space="preserve">disability </w:t>
      </w:r>
      <w:r>
        <w:rPr>
          <w:color w:val="0F0D29" w:themeColor="text1"/>
          <w:szCs w:val="16"/>
        </w:rPr>
        <w:t xml:space="preserve">aged 0-8 </w:t>
      </w:r>
      <w:r w:rsidRPr="006848FA">
        <w:rPr>
          <w:color w:val="0F0D29" w:themeColor="text1"/>
          <w:szCs w:val="16"/>
        </w:rPr>
        <w:t xml:space="preserve">are disproportionately represented in </w:t>
      </w:r>
      <w:r>
        <w:rPr>
          <w:color w:val="0F0D29" w:themeColor="text1"/>
          <w:szCs w:val="16"/>
        </w:rPr>
        <w:t>out-of-home care (</w:t>
      </w:r>
      <w:r w:rsidRPr="006848FA">
        <w:rPr>
          <w:color w:val="0F0D29" w:themeColor="text1"/>
          <w:szCs w:val="16"/>
        </w:rPr>
        <w:t>OOHC</w:t>
      </w:r>
      <w:r>
        <w:rPr>
          <w:color w:val="0F0D29" w:themeColor="text1"/>
          <w:szCs w:val="16"/>
        </w:rPr>
        <w:t>)</w:t>
      </w:r>
      <w:r w:rsidRPr="006848FA">
        <w:rPr>
          <w:color w:val="0F0D29" w:themeColor="text1"/>
          <w:szCs w:val="16"/>
        </w:rPr>
        <w:t xml:space="preserve">. Aboriginal and Torres Strait Islander children with complex health and developmental needs have been found to be more likely to become known to </w:t>
      </w:r>
      <w:r>
        <w:rPr>
          <w:color w:val="0F0D29" w:themeColor="text1"/>
          <w:szCs w:val="16"/>
        </w:rPr>
        <w:t xml:space="preserve">child protection systems, </w:t>
      </w:r>
      <w:r w:rsidRPr="006848FA">
        <w:rPr>
          <w:color w:val="0F0D29" w:themeColor="text1"/>
          <w:szCs w:val="16"/>
        </w:rPr>
        <w:t xml:space="preserve">and </w:t>
      </w:r>
      <w:r>
        <w:rPr>
          <w:color w:val="0F0D29" w:themeColor="text1"/>
          <w:szCs w:val="16"/>
        </w:rPr>
        <w:t xml:space="preserve">to </w:t>
      </w:r>
      <w:r w:rsidRPr="006848FA">
        <w:rPr>
          <w:color w:val="0F0D29" w:themeColor="text1"/>
          <w:szCs w:val="16"/>
        </w:rPr>
        <w:t>escalate through child protection systems</w:t>
      </w:r>
      <w:r>
        <w:rPr>
          <w:color w:val="0F0D29" w:themeColor="text1"/>
          <w:szCs w:val="16"/>
        </w:rPr>
        <w:t>.</w:t>
      </w:r>
    </w:p>
    <w:p w:rsidR="00396672" w:rsidP="009D29AD" w:rsidRDefault="00396672" w14:paraId="708E1B77" w14:textId="39A22FEB">
      <w:pPr>
        <w:pStyle w:val="Content"/>
        <w:rPr>
          <w:bCs/>
          <w:color w:val="0F0D29" w:themeColor="text1"/>
          <w:szCs w:val="16"/>
        </w:rPr>
      </w:pPr>
      <w:r>
        <w:rPr>
          <w:color w:val="0F0D29" w:themeColor="text1"/>
          <w:szCs w:val="16"/>
        </w:rPr>
        <w:t>Thriving Kids will need to consider the specific needs of children in OOHC through deeper journey mapping processes to understand the interface between the child protection system, education and Thriving Kids. For Aboriginal and Torres Strait Islander children in OOHC, there is also a significant need to ensure any supports provided under Thriving Kids are culturally safe and aligned with their cultural care plans. The role of the workforce supporting children (</w:t>
      </w:r>
      <w:r w:rsidR="003678EE">
        <w:rPr>
          <w:color w:val="0F0D29" w:themeColor="text1"/>
          <w:szCs w:val="16"/>
        </w:rPr>
        <w:t>such as</w:t>
      </w:r>
      <w:r>
        <w:rPr>
          <w:color w:val="0F0D29" w:themeColor="text1"/>
          <w:szCs w:val="16"/>
        </w:rPr>
        <w:t xml:space="preserve"> social workers, cultural support workers) will need to be clearly defined.</w:t>
      </w:r>
    </w:p>
    <w:p w:rsidRPr="0092179E" w:rsidR="00D06701" w:rsidP="00D06701" w:rsidRDefault="00D06701" w14:paraId="2B1FC0E6" w14:textId="73CCC112">
      <w:pPr>
        <w:pStyle w:val="Heading2"/>
        <w:rPr>
          <w:b w:val="0"/>
          <w:bCs/>
        </w:rPr>
      </w:pPr>
      <w:bookmarkStart w:name="_Toc217399533" w:id="48"/>
      <w:r w:rsidRPr="0092179E">
        <w:rPr>
          <w:bCs/>
        </w:rPr>
        <w:t xml:space="preserve">Enabling </w:t>
      </w:r>
      <w:r w:rsidRPr="0092179E" w:rsidR="001C4E58">
        <w:rPr>
          <w:bCs/>
        </w:rPr>
        <w:t xml:space="preserve">and </w:t>
      </w:r>
      <w:r w:rsidR="00C05B59">
        <w:rPr>
          <w:bCs/>
        </w:rPr>
        <w:t>c</w:t>
      </w:r>
      <w:r w:rsidRPr="00A82751" w:rsidR="001C4E58">
        <w:rPr>
          <w:bCs/>
        </w:rPr>
        <w:t xml:space="preserve">ore </w:t>
      </w:r>
      <w:r w:rsidR="00C05B59">
        <w:rPr>
          <w:bCs/>
        </w:rPr>
        <w:t>c</w:t>
      </w:r>
      <w:r w:rsidRPr="0092179E">
        <w:rPr>
          <w:bCs/>
        </w:rPr>
        <w:t>omponents</w:t>
      </w:r>
      <w:bookmarkEnd w:id="42"/>
      <w:bookmarkEnd w:id="43"/>
      <w:bookmarkEnd w:id="48"/>
    </w:p>
    <w:p w:rsidRPr="0092179E" w:rsidR="00D06701" w:rsidP="00F8602E" w:rsidRDefault="00D06701" w14:paraId="7C37F2E5" w14:textId="1117C388">
      <w:pPr>
        <w:pStyle w:val="Heading3"/>
      </w:pPr>
      <w:bookmarkStart w:name="_Toc216081186" w:id="49"/>
      <w:bookmarkStart w:name="_Toc216081591" w:id="50"/>
      <w:r w:rsidRPr="0092179E">
        <w:t>Digital Child Health Record</w:t>
      </w:r>
      <w:bookmarkEnd w:id="49"/>
      <w:bookmarkEnd w:id="50"/>
    </w:p>
    <w:p w:rsidR="00D06701" w:rsidP="009D29AD" w:rsidRDefault="00D06701" w14:paraId="6A682CCA" w14:textId="2D6B4BDC">
      <w:pPr>
        <w:pStyle w:val="Content"/>
      </w:pPr>
      <w:r w:rsidRPr="0092179E">
        <w:t xml:space="preserve">Families currently keep track of child </w:t>
      </w:r>
      <w:r w:rsidR="001219CF">
        <w:t xml:space="preserve">and family </w:t>
      </w:r>
      <w:r w:rsidRPr="0092179E">
        <w:t>health information using</w:t>
      </w:r>
      <w:r w:rsidR="000E626D">
        <w:t xml:space="preserve"> </w:t>
      </w:r>
      <w:r w:rsidRPr="0092179E">
        <w:t>paper-based ‘baby books’, while navigating multiple healthcare touchpoints. If lost or not</w:t>
      </w:r>
      <w:r w:rsidR="000E626D">
        <w:t xml:space="preserve"> </w:t>
      </w:r>
      <w:r w:rsidRPr="0092179E">
        <w:t>brought to appointments, crucial health and developmental insights are not</w:t>
      </w:r>
      <w:r w:rsidRPr="0092179E" w:rsidR="000A432E">
        <w:t xml:space="preserve"> </w:t>
      </w:r>
      <w:r w:rsidRPr="0092179E">
        <w:t>available to support clinical decision</w:t>
      </w:r>
      <w:r w:rsidR="001219CF">
        <w:t>-</w:t>
      </w:r>
      <w:r w:rsidRPr="0092179E">
        <w:t>making.</w:t>
      </w:r>
    </w:p>
    <w:p w:rsidRPr="0092179E" w:rsidR="009D29AD" w:rsidP="009D29AD" w:rsidRDefault="009D29AD" w14:paraId="0879EE9B" w14:textId="67B3246E">
      <w:pPr>
        <w:pStyle w:val="Content"/>
      </w:pPr>
      <w:r>
        <w:t xml:space="preserve">While child health checks are generally similar across all states and territories, the clinical practices and information collected is not harmonised across jurisdictions. It is also generally not digitised and accessible in one place. As a result, health or </w:t>
      </w:r>
      <w:r w:rsidR="00B42143">
        <w:t>developmental</w:t>
      </w:r>
      <w:r>
        <w:t xml:space="preserve"> concerns may not be identified until school age</w:t>
      </w:r>
      <w:r w:rsidR="00B42143">
        <w:t>, missing critical windows for early supports.</w:t>
      </w:r>
    </w:p>
    <w:p w:rsidRPr="0092179E" w:rsidR="00D06701" w:rsidP="009D29AD" w:rsidRDefault="00D06701" w14:paraId="44D756A5" w14:textId="4E62E8D4">
      <w:pPr>
        <w:pStyle w:val="Content"/>
      </w:pPr>
      <w:r w:rsidRPr="0092179E">
        <w:t xml:space="preserve">The lack of a single </w:t>
      </w:r>
      <w:r w:rsidR="009400C8">
        <w:t xml:space="preserve">integrated </w:t>
      </w:r>
      <w:r w:rsidRPr="0092179E">
        <w:t>view of health information on child health and developmental checks makes</w:t>
      </w:r>
      <w:r w:rsidR="00E5721F">
        <w:t xml:space="preserve"> </w:t>
      </w:r>
      <w:r w:rsidRPr="0092179E">
        <w:t xml:space="preserve">it difficult to aggregate and analyse </w:t>
      </w:r>
      <w:r w:rsidR="00A62891">
        <w:t xml:space="preserve">deidentified, linked </w:t>
      </w:r>
      <w:r w:rsidRPr="0092179E">
        <w:t>data at a national level. This impact</w:t>
      </w:r>
      <w:r w:rsidRPr="0092179E" w:rsidR="00A22D79">
        <w:t>s</w:t>
      </w:r>
      <w:r w:rsidRPr="0092179E">
        <w:t xml:space="preserve"> the ability to</w:t>
      </w:r>
      <w:r w:rsidR="00E5721F">
        <w:t xml:space="preserve"> </w:t>
      </w:r>
      <w:r w:rsidRPr="0092179E">
        <w:t>identify trends, disparities and emerging issues, including understanding population needs to</w:t>
      </w:r>
      <w:r w:rsidR="008E5252">
        <w:t xml:space="preserve"> </w:t>
      </w:r>
      <w:r w:rsidRPr="0092179E">
        <w:t>improve life outcomes from birth.</w:t>
      </w:r>
    </w:p>
    <w:p w:rsidRPr="009D29AD" w:rsidR="00D06701" w:rsidP="009D29AD" w:rsidRDefault="00D06701" w14:paraId="3D19D87E" w14:textId="3F75A484">
      <w:pPr>
        <w:pStyle w:val="Content"/>
        <w:rPr>
          <w:szCs w:val="24"/>
        </w:rPr>
      </w:pPr>
      <w:r w:rsidRPr="0092179E">
        <w:rPr>
          <w:szCs w:val="24"/>
        </w:rPr>
        <w:t>The Advisory Group</w:t>
      </w:r>
      <w:r w:rsidRPr="0092179E" w:rsidR="00783659">
        <w:rPr>
          <w:szCs w:val="24"/>
        </w:rPr>
        <w:t xml:space="preserve"> discussed an option</w:t>
      </w:r>
      <w:r w:rsidRPr="0092179E">
        <w:rPr>
          <w:szCs w:val="24"/>
        </w:rPr>
        <w:t xml:space="preserve"> to develop a national digital child health record</w:t>
      </w:r>
      <w:r w:rsidRPr="0092179E" w:rsidR="00783659">
        <w:rPr>
          <w:szCs w:val="24"/>
        </w:rPr>
        <w:t xml:space="preserve"> to </w:t>
      </w:r>
      <w:r w:rsidRPr="0092179E" w:rsidR="00854F77">
        <w:rPr>
          <w:szCs w:val="24"/>
        </w:rPr>
        <w:t xml:space="preserve">facilitate a truly national approach to ensuring a child’s records and assessments can travel with them through the </w:t>
      </w:r>
      <w:r w:rsidRPr="0092179E" w:rsidR="00D06FF3">
        <w:rPr>
          <w:szCs w:val="24"/>
        </w:rPr>
        <w:t xml:space="preserve">service </w:t>
      </w:r>
      <w:r w:rsidRPr="0092179E" w:rsidR="00854F77">
        <w:rPr>
          <w:szCs w:val="24"/>
        </w:rPr>
        <w:t>ecosystem and across geographical borders</w:t>
      </w:r>
      <w:r w:rsidRPr="0092179E" w:rsidR="00990DE2">
        <w:rPr>
          <w:szCs w:val="24"/>
        </w:rPr>
        <w:t>.</w:t>
      </w:r>
      <w:r w:rsidRPr="0092179E">
        <w:rPr>
          <w:szCs w:val="24"/>
        </w:rPr>
        <w:t xml:space="preserve"> The Advisory Group were supportive of </w:t>
      </w:r>
      <w:r w:rsidR="001219CF">
        <w:rPr>
          <w:szCs w:val="24"/>
        </w:rPr>
        <w:t xml:space="preserve">this </w:t>
      </w:r>
      <w:r w:rsidRPr="0092179E">
        <w:rPr>
          <w:szCs w:val="24"/>
        </w:rPr>
        <w:t>concept</w:t>
      </w:r>
      <w:r w:rsidR="001219CF">
        <w:rPr>
          <w:szCs w:val="24"/>
        </w:rPr>
        <w:t>,</w:t>
      </w:r>
      <w:r w:rsidRPr="0092179E">
        <w:rPr>
          <w:szCs w:val="24"/>
        </w:rPr>
        <w:t xml:space="preserve"> as many members </w:t>
      </w:r>
      <w:r w:rsidR="001219CF">
        <w:rPr>
          <w:szCs w:val="24"/>
        </w:rPr>
        <w:t xml:space="preserve">recognised </w:t>
      </w:r>
      <w:r w:rsidRPr="0092179E">
        <w:rPr>
          <w:szCs w:val="24"/>
        </w:rPr>
        <w:t xml:space="preserve">that there </w:t>
      </w:r>
      <w:r w:rsidR="001219CF">
        <w:rPr>
          <w:szCs w:val="24"/>
        </w:rPr>
        <w:t xml:space="preserve">is </w:t>
      </w:r>
      <w:r w:rsidRPr="0092179E">
        <w:rPr>
          <w:szCs w:val="24"/>
        </w:rPr>
        <w:t>not a single national record and this was view</w:t>
      </w:r>
      <w:r w:rsidRPr="0092179E" w:rsidR="009159D0">
        <w:rPr>
          <w:szCs w:val="24"/>
        </w:rPr>
        <w:t>ed</w:t>
      </w:r>
      <w:r w:rsidRPr="0092179E">
        <w:rPr>
          <w:szCs w:val="24"/>
        </w:rPr>
        <w:t xml:space="preserve"> as integral for a national program.</w:t>
      </w:r>
      <w:r w:rsidRPr="00CD3BA1" w:rsidR="00CD3BA1">
        <w:rPr>
          <w:szCs w:val="24"/>
        </w:rPr>
        <w:t xml:space="preserve"> </w:t>
      </w:r>
      <w:r w:rsidR="00CD3BA1">
        <w:rPr>
          <w:szCs w:val="24"/>
        </w:rPr>
        <w:t>The Advisory Group noted that any program of implementation would need to carefully consider coordination with non-GP providers of primary health care, including state government</w:t>
      </w:r>
      <w:r w:rsidR="001219CF">
        <w:rPr>
          <w:szCs w:val="24"/>
        </w:rPr>
        <w:t>-</w:t>
      </w:r>
      <w:r w:rsidR="00CD3BA1">
        <w:rPr>
          <w:szCs w:val="24"/>
        </w:rPr>
        <w:t>funded child and family health nurses</w:t>
      </w:r>
      <w:r w:rsidR="00C2340E">
        <w:rPr>
          <w:szCs w:val="24"/>
        </w:rPr>
        <w:t>.</w:t>
      </w:r>
    </w:p>
    <w:p w:rsidRPr="0092179E" w:rsidR="00D06701" w:rsidP="00E85A36" w:rsidRDefault="00D06701" w14:paraId="239331E4" w14:textId="6954313D">
      <w:pPr>
        <w:pStyle w:val="Content"/>
        <w:rPr>
          <w:b/>
        </w:rPr>
      </w:pPr>
      <w:r w:rsidRPr="0092179E">
        <w:t xml:space="preserve">The </w:t>
      </w:r>
      <w:r w:rsidR="001219CF">
        <w:t>digital child health r</w:t>
      </w:r>
      <w:r w:rsidRPr="0092179E">
        <w:t>ecord could:</w:t>
      </w:r>
    </w:p>
    <w:p w:rsidRPr="0092179E" w:rsidR="00D06701" w:rsidP="009C1812" w:rsidRDefault="00D06701" w14:paraId="46F24363" w14:textId="57B4F2C6">
      <w:pPr>
        <w:pStyle w:val="ListBulletNumber1"/>
      </w:pPr>
      <w:r w:rsidRPr="0092179E">
        <w:t>Enable consistent digital tracking of developmental milestones and health checks from</w:t>
      </w:r>
      <w:r w:rsidRPr="0092179E" w:rsidR="00A94B6C">
        <w:t xml:space="preserve"> </w:t>
      </w:r>
      <w:r w:rsidRPr="0092179E">
        <w:t xml:space="preserve">conception to 8 years </w:t>
      </w:r>
      <w:r w:rsidRPr="0092179E" w:rsidR="0087255E">
        <w:t>of age</w:t>
      </w:r>
      <w:r w:rsidRPr="0092179E">
        <w:t>.</w:t>
      </w:r>
    </w:p>
    <w:p w:rsidRPr="0092179E" w:rsidR="00D06701" w:rsidP="009C1812" w:rsidRDefault="00D06701" w14:paraId="6708530D" w14:textId="4A252A46">
      <w:pPr>
        <w:pStyle w:val="ListBulletNumber1"/>
      </w:pPr>
      <w:r w:rsidRPr="0092179E">
        <w:lastRenderedPageBreak/>
        <w:t>Enable notifications or reminders to families to complete recommended scheduled health</w:t>
      </w:r>
      <w:r w:rsidRPr="0092179E" w:rsidR="00A94B6C">
        <w:t xml:space="preserve"> </w:t>
      </w:r>
      <w:r w:rsidRPr="0092179E">
        <w:t xml:space="preserve">checks and </w:t>
      </w:r>
      <w:r w:rsidRPr="0092179E" w:rsidR="00A94B6C">
        <w:t>immunisations and</w:t>
      </w:r>
      <w:r w:rsidRPr="0092179E">
        <w:t xml:space="preserve"> provide navigation support to direct them to services that</w:t>
      </w:r>
      <w:r w:rsidRPr="0092179E" w:rsidR="00A94B6C">
        <w:t xml:space="preserve"> </w:t>
      </w:r>
      <w:r w:rsidRPr="0092179E">
        <w:t>meet their needs.</w:t>
      </w:r>
    </w:p>
    <w:p w:rsidRPr="0092179E" w:rsidR="00D06701" w:rsidP="009C1812" w:rsidRDefault="00D06701" w14:paraId="089C7E18" w14:textId="009D5031">
      <w:pPr>
        <w:pStyle w:val="ListBulletNumber1"/>
      </w:pPr>
      <w:r w:rsidRPr="0092179E">
        <w:t>Integrate with healthcare providers’ clinical information systems to enable notifications and</w:t>
      </w:r>
      <w:r w:rsidRPr="0092179E" w:rsidR="00A94B6C">
        <w:t xml:space="preserve"> </w:t>
      </w:r>
      <w:r w:rsidRPr="0092179E">
        <w:t xml:space="preserve">alerts to support early identification of health concerns </w:t>
      </w:r>
      <w:r w:rsidRPr="0092179E" w:rsidR="002C3E11">
        <w:t>or support needs</w:t>
      </w:r>
      <w:r w:rsidRPr="0092179E">
        <w:t>. This would</w:t>
      </w:r>
      <w:r w:rsidRPr="0092179E" w:rsidR="00A94B6C">
        <w:t xml:space="preserve"> </w:t>
      </w:r>
      <w:r w:rsidRPr="0092179E">
        <w:t xml:space="preserve">support timely referrals and </w:t>
      </w:r>
      <w:r w:rsidRPr="0092179E" w:rsidR="007F6A89">
        <w:t xml:space="preserve">support </w:t>
      </w:r>
      <w:r w:rsidRPr="0092179E">
        <w:t>pathways.</w:t>
      </w:r>
    </w:p>
    <w:p w:rsidRPr="0092179E" w:rsidR="00D06701" w:rsidP="009C1812" w:rsidRDefault="009D359C" w14:paraId="68E6C55C" w14:textId="02527A7C">
      <w:pPr>
        <w:pStyle w:val="ListBulletNumber1"/>
      </w:pPr>
      <w:r w:rsidRPr="0092179E">
        <w:t>Give</w:t>
      </w:r>
      <w:r w:rsidRPr="0092179E" w:rsidR="00D06701">
        <w:t xml:space="preserve"> healthcare providers access to a comprehensive view of a child’s health history</w:t>
      </w:r>
      <w:r w:rsidRPr="0092179E" w:rsidR="00A94B6C">
        <w:t xml:space="preserve"> </w:t>
      </w:r>
      <w:r w:rsidRPr="0092179E" w:rsidR="00D06701">
        <w:t>regardless of where a family has accessed care. This would reduce time spent following up</w:t>
      </w:r>
      <w:r w:rsidRPr="0092179E" w:rsidR="00A94B6C">
        <w:t xml:space="preserve"> </w:t>
      </w:r>
      <w:r w:rsidRPr="0092179E" w:rsidR="00D06701">
        <w:t>information, p</w:t>
      </w:r>
      <w:r w:rsidRPr="0092179E" w:rsidR="00D726D1">
        <w:t>revent</w:t>
      </w:r>
      <w:r w:rsidRPr="0092179E" w:rsidR="00D06701">
        <w:t xml:space="preserve"> duplication in health services or testing and </w:t>
      </w:r>
      <w:r w:rsidRPr="0092179E" w:rsidR="00403AC2">
        <w:t>facilitate</w:t>
      </w:r>
      <w:r w:rsidRPr="0092179E" w:rsidR="00D06701">
        <w:t xml:space="preserve"> continuity of care,</w:t>
      </w:r>
      <w:r w:rsidRPr="0092179E" w:rsidR="007A64E1">
        <w:t xml:space="preserve"> </w:t>
      </w:r>
      <w:r w:rsidRPr="0092179E" w:rsidR="00D06701">
        <w:t>especially for children with complex needs.</w:t>
      </w:r>
    </w:p>
    <w:p w:rsidRPr="0092179E" w:rsidR="00D06701" w:rsidP="009C1812" w:rsidRDefault="00403AC2" w14:paraId="1988EE34" w14:textId="59E1C067">
      <w:pPr>
        <w:pStyle w:val="ListBulletNumber1"/>
      </w:pPr>
      <w:r w:rsidRPr="0092179E">
        <w:t>Enable</w:t>
      </w:r>
      <w:r w:rsidRPr="0092179E" w:rsidR="00D06701">
        <w:t xml:space="preserve"> families and carers </w:t>
      </w:r>
      <w:r w:rsidRPr="0092179E" w:rsidR="000A532E">
        <w:t xml:space="preserve">to have </w:t>
      </w:r>
      <w:r w:rsidRPr="0092179E" w:rsidR="00D06701">
        <w:t>secure and convenient access to view and contribute to their</w:t>
      </w:r>
      <w:r w:rsidRPr="0092179E" w:rsidR="000A532E">
        <w:t xml:space="preserve"> </w:t>
      </w:r>
      <w:r w:rsidRPr="0092179E" w:rsidR="00D06701">
        <w:t>child’s information and encourages active participation in their child’s health journey while</w:t>
      </w:r>
      <w:r w:rsidRPr="0092179E" w:rsidR="000A532E">
        <w:t xml:space="preserve"> </w:t>
      </w:r>
      <w:r w:rsidRPr="0092179E" w:rsidR="00D06701">
        <w:t>encouraging shared decision making.</w:t>
      </w:r>
    </w:p>
    <w:p w:rsidR="00D06701" w:rsidP="009C1812" w:rsidRDefault="002E0767" w14:paraId="36030315" w14:textId="2210D844">
      <w:pPr>
        <w:pStyle w:val="ListBulletNumber1"/>
      </w:pPr>
      <w:r w:rsidRPr="0092179E">
        <w:t>Provide</w:t>
      </w:r>
      <w:r w:rsidRPr="0092179E" w:rsidR="00D06701">
        <w:t xml:space="preserve"> population insights </w:t>
      </w:r>
      <w:r w:rsidRPr="0092179E">
        <w:t>in</w:t>
      </w:r>
      <w:r w:rsidRPr="0092179E" w:rsidR="00D06701">
        <w:t>to needs, including the ability to identify trends,</w:t>
      </w:r>
      <w:r w:rsidRPr="0092179E" w:rsidR="00A94B6C">
        <w:t xml:space="preserve"> </w:t>
      </w:r>
      <w:r w:rsidRPr="0092179E" w:rsidR="00D06701">
        <w:t>disparities and emerging issues to improve life outcomes for Australians from birth.</w:t>
      </w:r>
    </w:p>
    <w:p w:rsidRPr="0092179E" w:rsidR="004A0B17" w:rsidP="009C1812" w:rsidRDefault="001219CF" w14:paraId="2D045A58" w14:textId="17B139AC">
      <w:pPr>
        <w:pStyle w:val="ListBulletNumber1"/>
      </w:pPr>
      <w:r>
        <w:t>Ensure d</w:t>
      </w:r>
      <w:r w:rsidRPr="000C4433" w:rsidR="004A0B17">
        <w:t>ata collected by programs under Thriving Kids align</w:t>
      </w:r>
      <w:r>
        <w:t>s</w:t>
      </w:r>
      <w:r w:rsidRPr="000C4433" w:rsidR="004A0B17">
        <w:t xml:space="preserve"> with Indigenous Data Sovereignty Principles, giving Aboriginal and Torres Strait Islander people ownership over data so they can exercise sovereignty in relation to data creation, collection, access, analysis, interpretation, stewardship, dissemination, reuse and infrastructure.</w:t>
      </w:r>
      <w:r w:rsidR="004A0B17">
        <w:t xml:space="preserve"> </w:t>
      </w:r>
      <w:r w:rsidRPr="000C4433" w:rsidR="004A0B17">
        <w:t xml:space="preserve">Any data collection and use </w:t>
      </w:r>
      <w:r w:rsidR="0057104F">
        <w:t>should</w:t>
      </w:r>
      <w:r w:rsidRPr="000C4433" w:rsidR="004A0B17">
        <w:t xml:space="preserve"> be designed with Aboriginal and Torres strait Islander communities to be accessible, relevant and detailed to develop actionable insights.</w:t>
      </w:r>
    </w:p>
    <w:p w:rsidRPr="0092179E" w:rsidR="009270D7" w:rsidP="00F8602E" w:rsidRDefault="009270D7" w14:paraId="3E5464B1" w14:textId="04FE3628">
      <w:pPr>
        <w:pStyle w:val="Heading3"/>
      </w:pPr>
      <w:bookmarkStart w:name="_Toc216081189" w:id="51"/>
      <w:bookmarkStart w:name="_Toc216081594" w:id="52"/>
      <w:r w:rsidRPr="0092179E">
        <w:t>Workforce</w:t>
      </w:r>
      <w:bookmarkEnd w:id="51"/>
      <w:bookmarkEnd w:id="52"/>
    </w:p>
    <w:p w:rsidRPr="00F97D8F" w:rsidR="00864BD8" w:rsidP="00F97D8F" w:rsidRDefault="007F04D8" w14:paraId="75F0F962" w14:textId="40704CC7">
      <w:pPr>
        <w:pStyle w:val="Content"/>
      </w:pPr>
      <w:r>
        <w:t xml:space="preserve">The </w:t>
      </w:r>
      <w:r w:rsidRPr="0092179E" w:rsidR="009270D7">
        <w:t xml:space="preserve">Advisory Group highlighted a </w:t>
      </w:r>
      <w:r w:rsidRPr="0092179E" w:rsidR="003A1E5D">
        <w:t>range</w:t>
      </w:r>
      <w:r w:rsidRPr="0092179E" w:rsidR="009270D7">
        <w:t xml:space="preserve"> of workforce </w:t>
      </w:r>
      <w:r w:rsidRPr="0092179E" w:rsidR="7B05C790">
        <w:t xml:space="preserve">considerations </w:t>
      </w:r>
      <w:r w:rsidRPr="0092179E" w:rsidR="005442FF">
        <w:t>relating</w:t>
      </w:r>
      <w:r w:rsidRPr="0092179E" w:rsidR="009270D7">
        <w:t xml:space="preserve"> to the </w:t>
      </w:r>
      <w:r w:rsidRPr="0092179E" w:rsidR="00852E9D">
        <w:t xml:space="preserve">professionals </w:t>
      </w:r>
      <w:r w:rsidRPr="0092179E" w:rsidR="009270D7">
        <w:t>that may deliver</w:t>
      </w:r>
      <w:r w:rsidR="00AF3F7F">
        <w:t xml:space="preserve"> or support</w:t>
      </w:r>
      <w:r w:rsidRPr="0092179E" w:rsidR="009270D7">
        <w:t xml:space="preserve"> Thriving Kids.</w:t>
      </w:r>
      <w:r w:rsidRPr="0092179E" w:rsidR="00456AF3">
        <w:t xml:space="preserve"> </w:t>
      </w:r>
      <w:r w:rsidR="00692E9B">
        <w:t>G</w:t>
      </w:r>
      <w:r w:rsidRPr="0092179E" w:rsidR="00692E9B">
        <w:t>iven the cross-cutting nature of Thriving Kids</w:t>
      </w:r>
      <w:r w:rsidR="00692E9B">
        <w:t>, m</w:t>
      </w:r>
      <w:r w:rsidRPr="00A82751" w:rsidR="00456AF3">
        <w:t>any of the</w:t>
      </w:r>
      <w:r w:rsidR="00933369">
        <w:t>se</w:t>
      </w:r>
      <w:r w:rsidRPr="0092179E" w:rsidR="00456AF3">
        <w:t xml:space="preserve"> considerations touched </w:t>
      </w:r>
      <w:r>
        <w:t xml:space="preserve">a </w:t>
      </w:r>
      <w:r w:rsidR="00B61E93">
        <w:t>wide</w:t>
      </w:r>
      <w:r w:rsidRPr="0092179E" w:rsidR="00456AF3">
        <w:t xml:space="preserve"> array of workforces that </w:t>
      </w:r>
      <w:r w:rsidR="006F7661">
        <w:t>involve</w:t>
      </w:r>
      <w:r w:rsidRPr="0092179E" w:rsidR="00456AF3">
        <w:t xml:space="preserve"> broad, intersectional policy settings and programs.</w:t>
      </w:r>
      <w:r w:rsidRPr="0092179E" w:rsidR="009270D7">
        <w:t xml:space="preserve"> </w:t>
      </w:r>
      <w:r w:rsidRPr="0092179E" w:rsidR="00456AF3">
        <w:t xml:space="preserve">In </w:t>
      </w:r>
      <w:r>
        <w:t>T</w:t>
      </w:r>
      <w:r w:rsidRPr="0092179E" w:rsidR="00456AF3">
        <w:t xml:space="preserve">he </w:t>
      </w:r>
      <w:r w:rsidR="00BC3C4C">
        <w:t xml:space="preserve">Advisory Group noted that the </w:t>
      </w:r>
      <w:r w:rsidRPr="0092179E" w:rsidR="00456AF3">
        <w:t xml:space="preserve">levers for change or improvement </w:t>
      </w:r>
      <w:r>
        <w:t xml:space="preserve">across these workforces </w:t>
      </w:r>
      <w:r w:rsidRPr="0092179E" w:rsidR="00456AF3">
        <w:t xml:space="preserve">sit across multiple levels of government as well as the </w:t>
      </w:r>
      <w:r w:rsidRPr="0092179E" w:rsidR="00864BD8">
        <w:t>for-profit and not for profit sector.</w:t>
      </w:r>
    </w:p>
    <w:p w:rsidRPr="0092179E" w:rsidR="008B43F7" w:rsidP="00F97D8F" w:rsidRDefault="00827463" w14:paraId="15872FE2" w14:textId="1C04BF87">
      <w:pPr>
        <w:pStyle w:val="Content"/>
      </w:pPr>
      <w:r w:rsidRPr="0092179E">
        <w:t>S</w:t>
      </w:r>
      <w:r w:rsidRPr="0092179E" w:rsidR="00864BD8">
        <w:t xml:space="preserve">ome of </w:t>
      </w:r>
      <w:r w:rsidRPr="0092179E" w:rsidR="00AC4D3D">
        <w:t>the</w:t>
      </w:r>
      <w:r w:rsidRPr="0092179E" w:rsidR="00864BD8">
        <w:t xml:space="preserve"> </w:t>
      </w:r>
      <w:r w:rsidR="007F04D8">
        <w:t xml:space="preserve">broad workforce </w:t>
      </w:r>
      <w:r w:rsidRPr="0092179E" w:rsidR="00864BD8">
        <w:t>challenges</w:t>
      </w:r>
      <w:r w:rsidRPr="0092179E" w:rsidR="39F7C99D">
        <w:t xml:space="preserve"> considered</w:t>
      </w:r>
      <w:r w:rsidRPr="0092179E" w:rsidR="00864BD8">
        <w:t xml:space="preserve"> </w:t>
      </w:r>
      <w:r w:rsidR="007F04D8">
        <w:t xml:space="preserve">by the Advisory Group </w:t>
      </w:r>
      <w:r w:rsidRPr="0092179E" w:rsidR="00864BD8">
        <w:t>include</w:t>
      </w:r>
      <w:r w:rsidR="007F04D8">
        <w:t>d</w:t>
      </w:r>
      <w:r w:rsidRPr="0092179E" w:rsidR="00864BD8">
        <w:t>:</w:t>
      </w:r>
    </w:p>
    <w:p w:rsidR="007F04D8" w:rsidP="00512D62" w:rsidRDefault="00864BD8" w14:paraId="1F396051" w14:textId="7D3469DE">
      <w:pPr>
        <w:pStyle w:val="ListBulletNumber1"/>
      </w:pPr>
      <w:r w:rsidRPr="0092179E">
        <w:t>workforce shortages</w:t>
      </w:r>
      <w:r w:rsidRPr="0092179E" w:rsidR="00DC5BD0">
        <w:t xml:space="preserve"> particularly in rural and remote areas</w:t>
      </w:r>
    </w:p>
    <w:p w:rsidRPr="0092179E" w:rsidR="008B43F7" w:rsidP="00512D62" w:rsidRDefault="00381A01" w14:paraId="01D13EA2" w14:textId="4FA59B08">
      <w:pPr>
        <w:pStyle w:val="ListBulletNumber1"/>
      </w:pPr>
      <w:r w:rsidRPr="0092179E">
        <w:t>challenges with the</w:t>
      </w:r>
      <w:r w:rsidRPr="0092179E" w:rsidR="00265A7A">
        <w:t xml:space="preserve"> workforce</w:t>
      </w:r>
      <w:r w:rsidRPr="0092179E">
        <w:t xml:space="preserve"> pipeline</w:t>
      </w:r>
    </w:p>
    <w:p w:rsidRPr="00C00947" w:rsidR="008B43F7" w:rsidP="00512D62" w:rsidRDefault="00DC5BD0" w14:paraId="65AB2FC5" w14:textId="286F3419">
      <w:pPr>
        <w:pStyle w:val="ListBulletNumber1"/>
      </w:pPr>
      <w:r w:rsidRPr="0092179E">
        <w:t xml:space="preserve">fragmented service </w:t>
      </w:r>
      <w:r w:rsidRPr="00C00947">
        <w:t xml:space="preserve">delivery </w:t>
      </w:r>
      <w:r w:rsidRPr="00C00947" w:rsidR="00381A01">
        <w:t>with clinic-based models</w:t>
      </w:r>
      <w:r w:rsidR="003A4619">
        <w:t xml:space="preserve"> </w:t>
      </w:r>
      <w:r w:rsidRPr="00C00947" w:rsidR="00F10649">
        <w:t xml:space="preserve">often </w:t>
      </w:r>
      <w:r w:rsidRPr="00C00947" w:rsidR="00381A01">
        <w:t>reducing</w:t>
      </w:r>
      <w:r w:rsidR="003A4619">
        <w:t xml:space="preserve"> </w:t>
      </w:r>
      <w:r w:rsidRPr="00C00947" w:rsidR="00381A01">
        <w:t>multidisciplinary collaboration and family access to integrated care</w:t>
      </w:r>
    </w:p>
    <w:p w:rsidRPr="00C00947" w:rsidR="00C53942" w:rsidP="00512D62" w:rsidRDefault="00381A01" w14:paraId="144573CB" w14:textId="73FEFB3A">
      <w:pPr>
        <w:pStyle w:val="ListBulletNumber1"/>
      </w:pPr>
      <w:r w:rsidRPr="00C00947">
        <w:t xml:space="preserve">limited coverage of </w:t>
      </w:r>
      <w:r w:rsidR="001C0CDC">
        <w:t xml:space="preserve">child development, </w:t>
      </w:r>
      <w:r w:rsidRPr="0027152C">
        <w:t xml:space="preserve">developmental </w:t>
      </w:r>
      <w:r w:rsidRPr="00C00947" w:rsidR="00706802">
        <w:t xml:space="preserve">support </w:t>
      </w:r>
      <w:r w:rsidRPr="00C00947" w:rsidR="009F360E">
        <w:t xml:space="preserve">and </w:t>
      </w:r>
      <w:r w:rsidRPr="00C00947" w:rsidR="00706802">
        <w:t xml:space="preserve">neurodevelopmental </w:t>
      </w:r>
      <w:r w:rsidRPr="00C00947" w:rsidR="0027152C">
        <w:t>difference in</w:t>
      </w:r>
      <w:r w:rsidRPr="00C00947">
        <w:t xml:space="preserve"> </w:t>
      </w:r>
      <w:r w:rsidR="007F04D8">
        <w:t>training</w:t>
      </w:r>
      <w:r w:rsidRPr="00C00947" w:rsidR="007F04D8">
        <w:t xml:space="preserve"> </w:t>
      </w:r>
      <w:r w:rsidRPr="00C00947">
        <w:t>and accreditation requirements</w:t>
      </w:r>
    </w:p>
    <w:p w:rsidRPr="00C00947" w:rsidR="00C53942" w:rsidP="00512D62" w:rsidRDefault="00720B57" w14:paraId="63E3D911" w14:textId="579305E7">
      <w:pPr>
        <w:pStyle w:val="ListBulletNumber1"/>
      </w:pPr>
      <w:r w:rsidRPr="00C00947">
        <w:t xml:space="preserve">challenges of </w:t>
      </w:r>
      <w:r w:rsidRPr="00C00947" w:rsidR="00381A01">
        <w:t>burn out and retention</w:t>
      </w:r>
    </w:p>
    <w:p w:rsidRPr="00F97D8F" w:rsidR="009270D7" w:rsidP="009270D7" w:rsidRDefault="00381A01" w14:paraId="192FE6C7" w14:textId="7767DD43">
      <w:pPr>
        <w:pStyle w:val="ListBulletNumber1"/>
      </w:pPr>
      <w:r w:rsidRPr="00C00947">
        <w:t>funding and system alignment</w:t>
      </w:r>
      <w:r w:rsidR="00557C65">
        <w:t xml:space="preserve"> </w:t>
      </w:r>
      <w:r w:rsidRPr="00C00947">
        <w:t>challenges</w:t>
      </w:r>
      <w:r w:rsidRPr="00C00947" w:rsidR="00DF5DC1">
        <w:t xml:space="preserve"> and </w:t>
      </w:r>
      <w:r w:rsidRPr="00C00947" w:rsidR="00984FCD">
        <w:t>u</w:t>
      </w:r>
      <w:r w:rsidRPr="00C00947" w:rsidR="00DF5DC1">
        <w:t>nderutilisation of</w:t>
      </w:r>
      <w:r w:rsidR="00557C65">
        <w:t xml:space="preserve"> </w:t>
      </w:r>
      <w:r w:rsidRPr="00C00947" w:rsidR="00DF5DC1">
        <w:t>technology-enabled collaboration</w:t>
      </w:r>
      <w:r w:rsidRPr="00C00947" w:rsidR="00196350">
        <w:t>.</w:t>
      </w:r>
    </w:p>
    <w:p w:rsidRPr="0092179E" w:rsidR="009525FE" w:rsidP="00F97D8F" w:rsidRDefault="00355755" w14:paraId="56BC64E7" w14:textId="2DFFCDD0">
      <w:pPr>
        <w:pStyle w:val="Content"/>
        <w:rPr>
          <w:szCs w:val="16"/>
        </w:rPr>
      </w:pPr>
      <w:r w:rsidRPr="00355755">
        <w:lastRenderedPageBreak/>
        <w:t>Not all of these challenges apply to the education workforce.</w:t>
      </w:r>
      <w:r>
        <w:t xml:space="preserve"> </w:t>
      </w:r>
      <w:r w:rsidR="009525FE">
        <w:t>W</w:t>
      </w:r>
      <w:r w:rsidRPr="0092179E" w:rsidR="009525FE">
        <w:t>orkforce considerations</w:t>
      </w:r>
      <w:r w:rsidR="009525FE">
        <w:t xml:space="preserve"> must consider </w:t>
      </w:r>
      <w:r w:rsidR="009243DD">
        <w:t xml:space="preserve">that </w:t>
      </w:r>
      <w:r w:rsidR="009525FE">
        <w:t xml:space="preserve">the challenges faced by the ECEC </w:t>
      </w:r>
      <w:r w:rsidR="009243DD">
        <w:t xml:space="preserve">workforce </w:t>
      </w:r>
      <w:r w:rsidR="009525FE">
        <w:t xml:space="preserve">and </w:t>
      </w:r>
      <w:r w:rsidR="009243DD">
        <w:t xml:space="preserve">school </w:t>
      </w:r>
      <w:r w:rsidR="009525FE">
        <w:t>education workforce are unique and disparate and as such will need bespoke strategies to address each.</w:t>
      </w:r>
    </w:p>
    <w:p w:rsidRPr="00F97D8F" w:rsidR="00C53942" w:rsidP="00F97D8F" w:rsidRDefault="00196350" w14:paraId="5FF08D47" w14:textId="55BB5B66">
      <w:pPr>
        <w:pStyle w:val="Content"/>
        <w:rPr>
          <w:szCs w:val="16"/>
        </w:rPr>
      </w:pPr>
      <w:r w:rsidRPr="0092179E">
        <w:rPr>
          <w:szCs w:val="16"/>
        </w:rPr>
        <w:t xml:space="preserve">While not tasked to </w:t>
      </w:r>
      <w:r w:rsidR="00C861BC">
        <w:rPr>
          <w:szCs w:val="16"/>
        </w:rPr>
        <w:t>provide advice</w:t>
      </w:r>
      <w:r w:rsidR="00AF43A6">
        <w:rPr>
          <w:szCs w:val="16"/>
        </w:rPr>
        <w:t xml:space="preserve"> on</w:t>
      </w:r>
      <w:r w:rsidRPr="0092179E" w:rsidR="00C861BC">
        <w:rPr>
          <w:szCs w:val="16"/>
        </w:rPr>
        <w:t xml:space="preserve"> </w:t>
      </w:r>
      <w:r w:rsidRPr="0092179E" w:rsidR="00CB4703">
        <w:rPr>
          <w:szCs w:val="16"/>
        </w:rPr>
        <w:t xml:space="preserve">the education and workforce pathways in Australia, the </w:t>
      </w:r>
      <w:r w:rsidR="004B2534">
        <w:rPr>
          <w:szCs w:val="16"/>
        </w:rPr>
        <w:t xml:space="preserve">Advisory Group </w:t>
      </w:r>
      <w:r w:rsidRPr="0092179E" w:rsidR="00CB4703">
        <w:rPr>
          <w:szCs w:val="16"/>
        </w:rPr>
        <w:t>focuse</w:t>
      </w:r>
      <w:r w:rsidR="00245827">
        <w:rPr>
          <w:szCs w:val="16"/>
        </w:rPr>
        <w:t>d</w:t>
      </w:r>
      <w:r w:rsidRPr="0092179E" w:rsidR="00CB4703">
        <w:rPr>
          <w:szCs w:val="16"/>
        </w:rPr>
        <w:t xml:space="preserve"> on a number of short and </w:t>
      </w:r>
      <w:r w:rsidRPr="0092179E" w:rsidR="003A6A2E">
        <w:rPr>
          <w:szCs w:val="16"/>
        </w:rPr>
        <w:t>medium-to-</w:t>
      </w:r>
      <w:r w:rsidRPr="0092179E" w:rsidR="00CB4703">
        <w:rPr>
          <w:szCs w:val="16"/>
        </w:rPr>
        <w:t>long</w:t>
      </w:r>
      <w:r w:rsidRPr="0092179E" w:rsidR="003A6A2E">
        <w:rPr>
          <w:szCs w:val="16"/>
        </w:rPr>
        <w:t xml:space="preserve"> </w:t>
      </w:r>
      <w:r w:rsidRPr="0092179E" w:rsidR="00CB4703">
        <w:rPr>
          <w:szCs w:val="16"/>
        </w:rPr>
        <w:t>term solutions that could be considered by governments.</w:t>
      </w:r>
    </w:p>
    <w:p w:rsidRPr="0092179E" w:rsidR="009270D7" w:rsidP="00E85A36" w:rsidRDefault="00CB4703" w14:paraId="6F1643AF" w14:textId="18296010">
      <w:pPr>
        <w:pStyle w:val="Content"/>
        <w:rPr>
          <w:b/>
        </w:rPr>
      </w:pPr>
      <w:r w:rsidRPr="0092179E">
        <w:t>Members considered</w:t>
      </w:r>
      <w:r w:rsidRPr="0092179E" w:rsidR="009270D7">
        <w:t>:</w:t>
      </w:r>
    </w:p>
    <w:p w:rsidRPr="0092179E" w:rsidR="009270D7" w:rsidP="00512D62" w:rsidRDefault="009270D7" w14:paraId="442F7521" w14:textId="0AA2437C">
      <w:pPr>
        <w:pStyle w:val="ListBulletNumber1"/>
      </w:pPr>
      <w:r w:rsidRPr="0092179E">
        <w:rPr>
          <w:bCs/>
        </w:rPr>
        <w:t>short-term measures</w:t>
      </w:r>
      <w:r w:rsidR="00557C65">
        <w:t xml:space="preserve"> </w:t>
      </w:r>
      <w:r w:rsidRPr="0092179E">
        <w:t>focused on more immediate action</w:t>
      </w:r>
      <w:r w:rsidRPr="0092179E" w:rsidR="00C53942">
        <w:t>s</w:t>
      </w:r>
      <w:r w:rsidRPr="0092179E">
        <w:t xml:space="preserve"> to support the</w:t>
      </w:r>
      <w:r w:rsidR="00557C65">
        <w:t xml:space="preserve"> </w:t>
      </w:r>
      <w:r w:rsidRPr="0092179E">
        <w:t>implementation of Thriving Kids and transitional</w:t>
      </w:r>
      <w:r w:rsidR="00557C65">
        <w:t xml:space="preserve"> </w:t>
      </w:r>
      <w:r w:rsidRPr="0092179E">
        <w:t>workforce</w:t>
      </w:r>
      <w:r w:rsidR="00557C65">
        <w:t xml:space="preserve"> </w:t>
      </w:r>
      <w:r w:rsidRPr="0092179E">
        <w:t>arrangements</w:t>
      </w:r>
      <w:r w:rsidR="00557C65">
        <w:t xml:space="preserve"> </w:t>
      </w:r>
      <w:r w:rsidRPr="0092179E">
        <w:t>(1–2 years), and</w:t>
      </w:r>
    </w:p>
    <w:p w:rsidRPr="00F97D8F" w:rsidR="77EFEF6D" w:rsidP="00F97D8F" w:rsidRDefault="009270D7" w14:paraId="1D31C9B4" w14:textId="675CC35A">
      <w:pPr>
        <w:pStyle w:val="ListBulletNumber1"/>
      </w:pPr>
      <w:r w:rsidRPr="0092179E">
        <w:rPr>
          <w:szCs w:val="24"/>
        </w:rPr>
        <w:t>medium-to-long term</w:t>
      </w:r>
      <w:r w:rsidR="00557C65">
        <w:rPr>
          <w:szCs w:val="24"/>
        </w:rPr>
        <w:t xml:space="preserve"> </w:t>
      </w:r>
      <w:r w:rsidRPr="0092179E">
        <w:rPr>
          <w:szCs w:val="24"/>
        </w:rPr>
        <w:t>measures</w:t>
      </w:r>
      <w:r w:rsidR="00557C65">
        <w:rPr>
          <w:szCs w:val="24"/>
        </w:rPr>
        <w:t xml:space="preserve"> </w:t>
      </w:r>
      <w:r w:rsidRPr="0092179E">
        <w:rPr>
          <w:szCs w:val="24"/>
        </w:rPr>
        <w:t xml:space="preserve">focused on big picture actions to support the </w:t>
      </w:r>
      <w:r w:rsidR="007378A4">
        <w:rPr>
          <w:szCs w:val="24"/>
        </w:rPr>
        <w:t xml:space="preserve">ongoing </w:t>
      </w:r>
      <w:r w:rsidRPr="0092179E">
        <w:rPr>
          <w:szCs w:val="24"/>
        </w:rPr>
        <w:t>sustainability of Thriving Kids</w:t>
      </w:r>
      <w:r w:rsidR="00557C65">
        <w:rPr>
          <w:szCs w:val="24"/>
        </w:rPr>
        <w:t xml:space="preserve"> </w:t>
      </w:r>
      <w:r w:rsidRPr="0092179E">
        <w:rPr>
          <w:szCs w:val="24"/>
        </w:rPr>
        <w:t>(3+ years).</w:t>
      </w:r>
    </w:p>
    <w:p w:rsidRPr="00F97D8F" w:rsidR="7A2704DE" w:rsidP="00F97D8F" w:rsidRDefault="7A2704DE" w14:paraId="75C2D672" w14:textId="06CE3900">
      <w:pPr>
        <w:pStyle w:val="Content"/>
        <w:rPr>
          <w:bCs/>
        </w:rPr>
      </w:pPr>
      <w:r w:rsidRPr="00F97D8F">
        <w:rPr>
          <w:bCs/>
        </w:rPr>
        <w:t xml:space="preserve">Advisory Group members propose </w:t>
      </w:r>
      <w:r w:rsidRPr="00F97D8F" w:rsidR="006029B3">
        <w:rPr>
          <w:bCs/>
        </w:rPr>
        <w:t xml:space="preserve">that </w:t>
      </w:r>
      <w:r w:rsidRPr="00F97D8F">
        <w:rPr>
          <w:bCs/>
        </w:rPr>
        <w:t xml:space="preserve">the Thriving Kids workforce is supported </w:t>
      </w:r>
      <w:r w:rsidRPr="00F97D8F" w:rsidR="00255C7C">
        <w:rPr>
          <w:bCs/>
        </w:rPr>
        <w:t>by</w:t>
      </w:r>
      <w:r w:rsidRPr="00F97D8F" w:rsidR="152A2170">
        <w:rPr>
          <w:bCs/>
        </w:rPr>
        <w:t>:</w:t>
      </w:r>
    </w:p>
    <w:p w:rsidRPr="0092179E" w:rsidR="285C8ECD" w:rsidP="00512D62" w:rsidRDefault="285C8ECD" w14:paraId="1F50216C" w14:textId="7127ED9C">
      <w:pPr>
        <w:pStyle w:val="ListBulletNumber1"/>
      </w:pPr>
      <w:r w:rsidRPr="0092179E">
        <w:t>Investment in training and support for health professionals, educators and community workers to embed best practices.</w:t>
      </w:r>
    </w:p>
    <w:p w:rsidRPr="0092179E" w:rsidR="285C8ECD" w:rsidP="00512D62" w:rsidRDefault="00AA2D64" w14:paraId="311B96FE" w14:textId="34B261FB">
      <w:pPr>
        <w:pStyle w:val="ListBulletNumber1"/>
        <w:rPr>
          <w:szCs w:val="16"/>
        </w:rPr>
      </w:pPr>
      <w:r w:rsidRPr="0092179E">
        <w:rPr>
          <w:szCs w:val="16"/>
        </w:rPr>
        <w:t>A</w:t>
      </w:r>
      <w:r w:rsidRPr="0092179E" w:rsidR="285C8ECD">
        <w:rPr>
          <w:szCs w:val="16"/>
        </w:rPr>
        <w:t>ppropriate clinical supervision, professional development, and training opportunities</w:t>
      </w:r>
      <w:r w:rsidRPr="0092179E">
        <w:rPr>
          <w:szCs w:val="16"/>
        </w:rPr>
        <w:t xml:space="preserve"> to support </w:t>
      </w:r>
      <w:r w:rsidRPr="0092179E" w:rsidR="0027152C">
        <w:rPr>
          <w:szCs w:val="16"/>
        </w:rPr>
        <w:t>practitioners’</w:t>
      </w:r>
      <w:r w:rsidRPr="0092179E" w:rsidR="00CC01E2">
        <w:rPr>
          <w:szCs w:val="16"/>
        </w:rPr>
        <w:t xml:space="preserve"> wellbeing</w:t>
      </w:r>
      <w:r w:rsidRPr="0092179E" w:rsidR="285C8ECD">
        <w:rPr>
          <w:szCs w:val="16"/>
        </w:rPr>
        <w:t>.</w:t>
      </w:r>
    </w:p>
    <w:p w:rsidRPr="0092179E" w:rsidR="285C8ECD" w:rsidP="00512D62" w:rsidRDefault="00365ECA" w14:paraId="458A0F3B" w14:textId="1EF42835">
      <w:pPr>
        <w:pStyle w:val="ListBulletNumber1"/>
        <w:rPr>
          <w:szCs w:val="16"/>
        </w:rPr>
      </w:pPr>
      <w:r w:rsidRPr="0092179E">
        <w:rPr>
          <w:szCs w:val="16"/>
        </w:rPr>
        <w:t>Establishing</w:t>
      </w:r>
      <w:r w:rsidRPr="0092179E" w:rsidR="00CC01E2">
        <w:rPr>
          <w:szCs w:val="16"/>
        </w:rPr>
        <w:t xml:space="preserve"> a</w:t>
      </w:r>
      <w:r w:rsidRPr="0092179E" w:rsidR="285C8ECD">
        <w:rPr>
          <w:szCs w:val="16"/>
        </w:rPr>
        <w:t>ppropriate governance structures to ensure quality standards and clinical competence and reporting.</w:t>
      </w:r>
    </w:p>
    <w:p w:rsidR="308E22DD" w:rsidP="00512D62" w:rsidRDefault="00365ECA" w14:paraId="7083C846" w14:textId="1E56A648">
      <w:pPr>
        <w:pStyle w:val="ListBulletNumber1"/>
      </w:pPr>
      <w:r>
        <w:t>D</w:t>
      </w:r>
      <w:r w:rsidRPr="0092179E" w:rsidR="00CC01E2">
        <w:t>evelop</w:t>
      </w:r>
      <w:r w:rsidRPr="0092179E" w:rsidR="007A0DC1">
        <w:t>ing</w:t>
      </w:r>
      <w:r w:rsidRPr="0092179E" w:rsidR="308E22DD">
        <w:t xml:space="preserve"> the cultural competency of staff, including their capacity to work effectively within the cultural context of each child and family. </w:t>
      </w:r>
      <w:r w:rsidRPr="0092179E" w:rsidR="007A0DC1">
        <w:t>Providers</w:t>
      </w:r>
      <w:r w:rsidRPr="0092179E" w:rsidR="308E22DD">
        <w:t xml:space="preserve"> develop the relevant knowledge, skills, and experience to deliver appropriate services to a diverse range of consumers including people of CALD and refugee backgrounds, LGBTIQ+ and </w:t>
      </w:r>
      <w:r w:rsidRPr="0092179E" w:rsidR="00BF7EDB">
        <w:t>First Nations</w:t>
      </w:r>
      <w:r w:rsidRPr="0092179E" w:rsidR="308E22DD">
        <w:t xml:space="preserve"> people.</w:t>
      </w:r>
    </w:p>
    <w:p w:rsidR="002C0B71" w:rsidP="00512D62" w:rsidRDefault="007F29C0" w14:paraId="59308CA6" w14:textId="5BFA96D5">
      <w:pPr>
        <w:pStyle w:val="ListBulletNumber1"/>
      </w:pPr>
      <w:r>
        <w:t>B</w:t>
      </w:r>
      <w:r w:rsidR="002C0B71">
        <w:t>uild</w:t>
      </w:r>
      <w:r>
        <w:t>ing</w:t>
      </w:r>
      <w:r w:rsidR="002C0B71">
        <w:t xml:space="preserve"> an understanding of the roles and responsibilities of the enabling workforces (for example, ECEC and schools) and how they can work together.</w:t>
      </w:r>
    </w:p>
    <w:p w:rsidRPr="0092179E" w:rsidR="00CB4703" w:rsidP="00F97D8F" w:rsidRDefault="007F29C0" w14:paraId="7053B25C" w14:textId="77E4D3B8">
      <w:pPr>
        <w:pStyle w:val="ListBulletNumber1"/>
      </w:pPr>
      <w:r>
        <w:t>Support for leadership and</w:t>
      </w:r>
      <w:r w:rsidR="00C00947">
        <w:t xml:space="preserve"> for those who can </w:t>
      </w:r>
      <w:r w:rsidR="003B6815">
        <w:t>facilitate and support the effective integration of Thriving Kids and shift to this new model across different service settings.</w:t>
      </w:r>
    </w:p>
    <w:p w:rsidRPr="0027152C" w:rsidR="003B6815" w:rsidP="00236D28" w:rsidRDefault="003B6815" w14:paraId="41ABB4F9" w14:textId="3DB01DFE">
      <w:pPr>
        <w:pStyle w:val="Heading4"/>
      </w:pPr>
      <w:r w:rsidRPr="0027152C">
        <w:t>Short</w:t>
      </w:r>
      <w:r w:rsidR="00DB4497">
        <w:t>-</w:t>
      </w:r>
      <w:r w:rsidRPr="0027152C">
        <w:t>to</w:t>
      </w:r>
      <w:r w:rsidR="00DB4497">
        <w:t>-</w:t>
      </w:r>
      <w:r w:rsidRPr="0027152C">
        <w:t>medium term ideas</w:t>
      </w:r>
    </w:p>
    <w:p w:rsidRPr="0092179E" w:rsidR="00102E17" w:rsidP="00E85A36" w:rsidRDefault="00DB4497" w14:paraId="76C0E13C" w14:textId="234F4D75">
      <w:pPr>
        <w:pStyle w:val="Content"/>
        <w:rPr>
          <w:b/>
        </w:rPr>
      </w:pPr>
      <w:r>
        <w:t>The Advisory Group proposed a</w:t>
      </w:r>
      <w:r w:rsidRPr="0092179E" w:rsidR="00102E17">
        <w:t xml:space="preserve"> range of short-term solutions</w:t>
      </w:r>
      <w:r>
        <w:t>.</w:t>
      </w:r>
    </w:p>
    <w:p w:rsidRPr="00FD161F" w:rsidR="00DB4497" w:rsidP="005E614E" w:rsidRDefault="00CB4703" w14:paraId="7B3B1215" w14:textId="2F11390C">
      <w:pPr>
        <w:pStyle w:val="EmphasisText"/>
      </w:pPr>
      <w:r w:rsidRPr="00FD161F">
        <w:t>Support early childhood educators</w:t>
      </w:r>
      <w:r w:rsidRPr="00FD161F" w:rsidR="006517B8">
        <w:t xml:space="preserve">, </w:t>
      </w:r>
      <w:r w:rsidRPr="00FD161F" w:rsidR="00EC02A2">
        <w:t xml:space="preserve">school </w:t>
      </w:r>
      <w:r w:rsidRPr="00FD161F" w:rsidR="00B503D8">
        <w:t>teachers</w:t>
      </w:r>
      <w:r w:rsidRPr="00FD161F" w:rsidR="00EC02A2">
        <w:t xml:space="preserve"> and educators</w:t>
      </w:r>
      <w:r w:rsidRPr="00FD161F" w:rsidR="006517B8">
        <w:t xml:space="preserve"> and other relevant professionals to </w:t>
      </w:r>
      <w:r w:rsidRPr="00FD161F" w:rsidR="00FE6FAC">
        <w:t xml:space="preserve">continue to build their </w:t>
      </w:r>
      <w:r w:rsidRPr="00FD161F" w:rsidR="0043187A">
        <w:t>contemporary</w:t>
      </w:r>
      <w:r w:rsidRPr="00FD161F" w:rsidR="006517B8">
        <w:t xml:space="preserve"> child development</w:t>
      </w:r>
      <w:r w:rsidRPr="00FD161F" w:rsidR="0043187A">
        <w:t xml:space="preserve"> practice</w:t>
      </w:r>
      <w:r w:rsidRPr="00FD161F" w:rsidR="00EA03AB">
        <w:t xml:space="preserve"> and </w:t>
      </w:r>
      <w:r w:rsidRPr="00FD161F" w:rsidR="00C51F33">
        <w:t xml:space="preserve">strengthen </w:t>
      </w:r>
      <w:r w:rsidRPr="00FD161F" w:rsidR="00EA03AB">
        <w:t xml:space="preserve">their confidence to </w:t>
      </w:r>
      <w:r w:rsidRPr="00FD161F" w:rsidR="006517B8">
        <w:t xml:space="preserve">recognise signs of developmental </w:t>
      </w:r>
      <w:r w:rsidRPr="00FD161F" w:rsidR="0027152C">
        <w:t>difference and</w:t>
      </w:r>
      <w:r w:rsidRPr="00FD161F" w:rsidR="006517B8">
        <w:t xml:space="preserve"> make appropriate referrals and connections to Thriving Kids</w:t>
      </w:r>
      <w:r w:rsidRPr="00FD161F" w:rsidR="00DB4497">
        <w:t>.</w:t>
      </w:r>
    </w:p>
    <w:p w:rsidRPr="0092179E" w:rsidR="009270D7" w:rsidP="005E614E" w:rsidRDefault="009270D7" w14:paraId="68641325" w14:textId="2823C801">
      <w:pPr>
        <w:pStyle w:val="Content"/>
        <w:rPr>
          <w:b/>
        </w:rPr>
      </w:pPr>
      <w:r w:rsidRPr="0092179E">
        <w:t>Members discussed the</w:t>
      </w:r>
      <w:r w:rsidR="00D303BD">
        <w:t xml:space="preserve"> </w:t>
      </w:r>
      <w:r w:rsidRPr="0092179E">
        <w:t>importance of</w:t>
      </w:r>
      <w:r w:rsidR="00D303BD">
        <w:t xml:space="preserve"> </w:t>
      </w:r>
      <w:r w:rsidRPr="0092179E" w:rsidR="00FE6FAC">
        <w:t xml:space="preserve">continuing to build </w:t>
      </w:r>
      <w:r w:rsidRPr="0092179E">
        <w:t>the capacity and capability of</w:t>
      </w:r>
      <w:r w:rsidR="00D303BD">
        <w:t xml:space="preserve"> </w:t>
      </w:r>
      <w:r w:rsidRPr="0092179E">
        <w:t>key professionals</w:t>
      </w:r>
      <w:r w:rsidR="00D303BD">
        <w:t xml:space="preserve"> </w:t>
      </w:r>
      <w:r w:rsidRPr="0092179E">
        <w:t xml:space="preserve">to recognise and respond to signs of </w:t>
      </w:r>
      <w:r w:rsidRPr="0092179E" w:rsidR="00320ED4">
        <w:t xml:space="preserve">developmental </w:t>
      </w:r>
      <w:r w:rsidRPr="0092179E" w:rsidR="002236A3">
        <w:t>support needs</w:t>
      </w:r>
      <w:r w:rsidRPr="0092179E">
        <w:t>. This involves delivering</w:t>
      </w:r>
      <w:r w:rsidR="00D303BD">
        <w:t xml:space="preserve"> </w:t>
      </w:r>
      <w:r w:rsidRPr="0092179E">
        <w:t>guidance (</w:t>
      </w:r>
      <w:r w:rsidR="001D1883">
        <w:t>for example,</w:t>
      </w:r>
      <w:r w:rsidRPr="0092179E">
        <w:t xml:space="preserve"> training </w:t>
      </w:r>
      <w:r w:rsidR="001D1883">
        <w:t xml:space="preserve">and </w:t>
      </w:r>
      <w:r w:rsidRPr="0092179E">
        <w:t>tools)</w:t>
      </w:r>
      <w:r w:rsidR="00D303BD">
        <w:t xml:space="preserve"> </w:t>
      </w:r>
      <w:r w:rsidRPr="0092179E">
        <w:t>to help</w:t>
      </w:r>
      <w:r w:rsidR="00D303BD">
        <w:t xml:space="preserve"> </w:t>
      </w:r>
      <w:r w:rsidRPr="0092179E">
        <w:t>them engage in safe</w:t>
      </w:r>
      <w:r w:rsidR="00D303BD">
        <w:t xml:space="preserve"> </w:t>
      </w:r>
      <w:r w:rsidRPr="0092179E">
        <w:t>and</w:t>
      </w:r>
      <w:r w:rsidR="00D303BD">
        <w:t xml:space="preserve"> </w:t>
      </w:r>
      <w:r w:rsidRPr="0092179E">
        <w:t xml:space="preserve">supportive conversations with families when signs </w:t>
      </w:r>
      <w:r w:rsidRPr="0092179E" w:rsidR="0027152C">
        <w:t>of developmental</w:t>
      </w:r>
      <w:r w:rsidRPr="0092179E" w:rsidR="00320ED4">
        <w:t xml:space="preserve"> </w:t>
      </w:r>
      <w:r w:rsidRPr="0092179E" w:rsidR="00182C0B">
        <w:t>support needs</w:t>
      </w:r>
      <w:r w:rsidRPr="0092179E">
        <w:t xml:space="preserve"> are</w:t>
      </w:r>
      <w:r w:rsidR="00D303BD">
        <w:t xml:space="preserve"> </w:t>
      </w:r>
      <w:r w:rsidRPr="0092179E">
        <w:t>identified.</w:t>
      </w:r>
      <w:r w:rsidR="00D303BD">
        <w:t xml:space="preserve"> </w:t>
      </w:r>
      <w:r w:rsidRPr="0092179E">
        <w:t>Early childhood and school educators are</w:t>
      </w:r>
      <w:r w:rsidR="00D303BD">
        <w:t xml:space="preserve"> </w:t>
      </w:r>
      <w:r w:rsidRPr="0092179E">
        <w:t>a primary</w:t>
      </w:r>
      <w:r w:rsidR="00D303BD">
        <w:t xml:space="preserve"> </w:t>
      </w:r>
      <w:r w:rsidRPr="0092179E">
        <w:t>workforce</w:t>
      </w:r>
      <w:r w:rsidR="00D303BD">
        <w:t xml:space="preserve"> </w:t>
      </w:r>
      <w:r w:rsidRPr="0092179E">
        <w:t>of</w:t>
      </w:r>
      <w:r w:rsidRPr="0092179E" w:rsidR="00A3772F">
        <w:t xml:space="preserve"> particular</w:t>
      </w:r>
      <w:r w:rsidRPr="0092179E">
        <w:t xml:space="preserve"> interest, given their close relationship with children aged 0–8. However,</w:t>
      </w:r>
      <w:r w:rsidR="00D303BD">
        <w:t xml:space="preserve"> </w:t>
      </w:r>
      <w:r w:rsidRPr="0092179E" w:rsidR="00B92E28">
        <w:t xml:space="preserve">it was agreed </w:t>
      </w:r>
      <w:r w:rsidRPr="0092179E" w:rsidR="00B92E28">
        <w:lastRenderedPageBreak/>
        <w:t>it</w:t>
      </w:r>
      <w:r w:rsidRPr="0092179E">
        <w:t xml:space="preserve"> would be beneficial to deliver</w:t>
      </w:r>
      <w:r w:rsidRPr="0092179E" w:rsidR="00581759">
        <w:t xml:space="preserve"> </w:t>
      </w:r>
      <w:r w:rsidRPr="0092179E">
        <w:t xml:space="preserve">resources </w:t>
      </w:r>
      <w:r w:rsidR="00B27353">
        <w:t>that are as much as possible workforce agnostic</w:t>
      </w:r>
      <w:r w:rsidR="00C14FF7">
        <w:t xml:space="preserve"> </w:t>
      </w:r>
      <w:r w:rsidRPr="0092179E">
        <w:t>so they can be used systemically by all</w:t>
      </w:r>
      <w:r w:rsidRPr="0092179E" w:rsidR="00AE2C4B">
        <w:t xml:space="preserve"> professional groups</w:t>
      </w:r>
      <w:r w:rsidRPr="0092179E">
        <w:t>.</w:t>
      </w:r>
      <w:r w:rsidR="00D303BD">
        <w:t xml:space="preserve"> </w:t>
      </w:r>
      <w:r w:rsidRPr="0092179E">
        <w:t>Governments could achieve this by:</w:t>
      </w:r>
    </w:p>
    <w:p w:rsidRPr="0092179E" w:rsidR="009270D7" w:rsidP="005F1247" w:rsidRDefault="009270D7" w14:paraId="623F72CB" w14:textId="20E01E93">
      <w:pPr>
        <w:pStyle w:val="ListBulletNumber1"/>
      </w:pPr>
      <w:r w:rsidRPr="0092179E">
        <w:t>Identifying and sharing best-practice</w:t>
      </w:r>
      <w:r w:rsidR="00D303BD">
        <w:t xml:space="preserve"> </w:t>
      </w:r>
      <w:r w:rsidRPr="0092179E">
        <w:t>tools</w:t>
      </w:r>
      <w:r w:rsidR="00D303BD">
        <w:t xml:space="preserve"> </w:t>
      </w:r>
      <w:r w:rsidRPr="0092179E">
        <w:t xml:space="preserve">already </w:t>
      </w:r>
      <w:r w:rsidR="00914BB4">
        <w:t xml:space="preserve">in </w:t>
      </w:r>
      <w:r w:rsidRPr="0092179E">
        <w:t>use</w:t>
      </w:r>
      <w:r w:rsidR="00914BB4">
        <w:t xml:space="preserve"> or under </w:t>
      </w:r>
      <w:r w:rsidR="00DC5D97">
        <w:t>development</w:t>
      </w:r>
      <w:r w:rsidR="00D303BD">
        <w:t xml:space="preserve"> </w:t>
      </w:r>
      <w:r w:rsidR="00685D5C">
        <w:t>(for example, the Preschool Outcomes Measures</w:t>
      </w:r>
      <w:r w:rsidR="00C14FF7">
        <w:t xml:space="preserve"> in the ECEC space) </w:t>
      </w:r>
      <w:r w:rsidRPr="00A5180B" w:rsidR="00685D5C">
        <w:t xml:space="preserve">to </w:t>
      </w:r>
      <w:r w:rsidR="00685D5C">
        <w:t xml:space="preserve">help </w:t>
      </w:r>
      <w:r w:rsidR="0099718A">
        <w:t xml:space="preserve">guide </w:t>
      </w:r>
      <w:r w:rsidR="00685D5C">
        <w:t xml:space="preserve">educators </w:t>
      </w:r>
      <w:r w:rsidR="003655FD">
        <w:t xml:space="preserve">in </w:t>
      </w:r>
      <w:r w:rsidRPr="0092179E">
        <w:t>conversations</w:t>
      </w:r>
      <w:r w:rsidR="00D303BD">
        <w:t xml:space="preserve"> </w:t>
      </w:r>
      <w:r w:rsidRPr="0092179E" w:rsidR="0027152C">
        <w:t>around developmental</w:t>
      </w:r>
      <w:r w:rsidRPr="0092179E" w:rsidR="00320ED4">
        <w:t xml:space="preserve"> </w:t>
      </w:r>
      <w:r w:rsidRPr="0092179E" w:rsidR="00D73251">
        <w:t>support needs</w:t>
      </w:r>
      <w:r w:rsidR="00D303BD">
        <w:t xml:space="preserve"> </w:t>
      </w:r>
      <w:r w:rsidRPr="0092179E">
        <w:t>–</w:t>
      </w:r>
      <w:r w:rsidR="00D303BD">
        <w:t xml:space="preserve"> </w:t>
      </w:r>
      <w:r w:rsidRPr="0092179E">
        <w:t xml:space="preserve">including those </w:t>
      </w:r>
      <w:r w:rsidR="0099718A">
        <w:t xml:space="preserve">conversations addressing </w:t>
      </w:r>
      <w:r w:rsidRPr="0092179E">
        <w:t>disability</w:t>
      </w:r>
      <w:r w:rsidRPr="0092179E" w:rsidR="00A5180B">
        <w:t xml:space="preserve"> </w:t>
      </w:r>
      <w:r w:rsidRPr="0092179E">
        <w:t>inclusion,</w:t>
      </w:r>
      <w:r w:rsidR="00D303BD">
        <w:t xml:space="preserve"> </w:t>
      </w:r>
      <w:r w:rsidRPr="0092179E">
        <w:t>cultural</w:t>
      </w:r>
      <w:r w:rsidR="00D303BD">
        <w:t xml:space="preserve"> </w:t>
      </w:r>
      <w:r w:rsidRPr="0092179E">
        <w:t>safety</w:t>
      </w:r>
      <w:r w:rsidR="00D303BD">
        <w:t xml:space="preserve"> </w:t>
      </w:r>
      <w:r w:rsidRPr="0092179E">
        <w:t>and</w:t>
      </w:r>
      <w:r w:rsidR="00D303BD">
        <w:t xml:space="preserve"> </w:t>
      </w:r>
      <w:r w:rsidRPr="0092179E">
        <w:t>trauma-informed practice.</w:t>
      </w:r>
    </w:p>
    <w:p w:rsidRPr="0092179E" w:rsidR="009270D7" w:rsidP="005F1247" w:rsidRDefault="009270D7" w14:paraId="3723B55B" w14:textId="7083BCF4">
      <w:pPr>
        <w:pStyle w:val="ListBulletNumber1"/>
      </w:pPr>
      <w:r w:rsidRPr="0092179E">
        <w:t>Developing</w:t>
      </w:r>
      <w:r w:rsidR="00D303BD">
        <w:t xml:space="preserve"> </w:t>
      </w:r>
      <w:r w:rsidRPr="0092179E">
        <w:t>nationally consistent resources for</w:t>
      </w:r>
      <w:r w:rsidR="00D303BD">
        <w:t xml:space="preserve"> </w:t>
      </w:r>
      <w:r w:rsidRPr="0092179E">
        <w:t>the workforce, including:</w:t>
      </w:r>
    </w:p>
    <w:p w:rsidRPr="0092179E" w:rsidR="009270D7" w:rsidP="009E2DA3" w:rsidRDefault="00D303BD" w14:paraId="6FF13534" w14:textId="75536827">
      <w:pPr>
        <w:pStyle w:val="ListBulletNumber2"/>
      </w:pPr>
      <w:r w:rsidRPr="0092179E">
        <w:t>P</w:t>
      </w:r>
      <w:r w:rsidRPr="0092179E" w:rsidR="009270D7">
        <w:t>latforms</w:t>
      </w:r>
      <w:r>
        <w:t xml:space="preserve"> </w:t>
      </w:r>
      <w:r w:rsidRPr="0092179E" w:rsidR="009270D7">
        <w:t>that deliver information and advice</w:t>
      </w:r>
      <w:r>
        <w:t xml:space="preserve"> </w:t>
      </w:r>
      <w:r w:rsidRPr="0092179E" w:rsidR="009270D7">
        <w:t>(</w:t>
      </w:r>
      <w:r w:rsidR="001D1883">
        <w:t xml:space="preserve">for example, </w:t>
      </w:r>
      <w:r w:rsidRPr="0092179E" w:rsidR="009270D7">
        <w:t>online courses, webinars, workshops)</w:t>
      </w:r>
      <w:r>
        <w:t xml:space="preserve"> </w:t>
      </w:r>
    </w:p>
    <w:p w:rsidRPr="0092179E" w:rsidR="009270D7" w:rsidP="009E2DA3" w:rsidRDefault="009270D7" w14:paraId="1393013B" w14:textId="5E5171E3">
      <w:pPr>
        <w:pStyle w:val="ListBulletNumber2"/>
      </w:pPr>
      <w:r w:rsidRPr="0092179E">
        <w:t>resources to be used by facilitators in</w:t>
      </w:r>
      <w:r w:rsidR="00D303BD">
        <w:t xml:space="preserve"> </w:t>
      </w:r>
      <w:r w:rsidRPr="0092179E">
        <w:t>groups</w:t>
      </w:r>
      <w:r w:rsidR="00D303BD">
        <w:t xml:space="preserve"> </w:t>
      </w:r>
      <w:r w:rsidRPr="0092179E">
        <w:t>settings with</w:t>
      </w:r>
      <w:r w:rsidR="00D303BD">
        <w:t xml:space="preserve"> </w:t>
      </w:r>
      <w:r w:rsidRPr="0092179E">
        <w:t>parents and carers, and by allied health staff in supported playgroups</w:t>
      </w:r>
      <w:r w:rsidR="0099718A">
        <w:t>.</w:t>
      </w:r>
    </w:p>
    <w:p w:rsidRPr="0092179E" w:rsidR="009270D7" w:rsidP="009E2DA3" w:rsidRDefault="009270D7" w14:paraId="09A2F94C" w14:textId="39D943EF">
      <w:pPr>
        <w:pStyle w:val="ListBulletNumber2"/>
      </w:pPr>
      <w:r w:rsidRPr="0092179E">
        <w:t>guidance embedded in capacity-building programs</w:t>
      </w:r>
      <w:r w:rsidR="00D303BD">
        <w:t xml:space="preserve"> </w:t>
      </w:r>
      <w:r w:rsidRPr="0092179E">
        <w:t>that</w:t>
      </w:r>
      <w:r w:rsidR="00D303BD">
        <w:t xml:space="preserve"> </w:t>
      </w:r>
      <w:r w:rsidRPr="0092179E">
        <w:t>seek</w:t>
      </w:r>
      <w:r w:rsidR="00D303BD">
        <w:t xml:space="preserve"> </w:t>
      </w:r>
      <w:r w:rsidRPr="0092179E">
        <w:t>to</w:t>
      </w:r>
      <w:r w:rsidR="00D303BD">
        <w:t xml:space="preserve"> </w:t>
      </w:r>
      <w:r w:rsidRPr="0092179E">
        <w:t>strengthen communication and advocacy skills</w:t>
      </w:r>
      <w:r w:rsidR="00D303BD">
        <w:t xml:space="preserve"> </w:t>
      </w:r>
      <w:r w:rsidRPr="0092179E">
        <w:t>for parents and families.</w:t>
      </w:r>
    </w:p>
    <w:p w:rsidRPr="00FE36EC" w:rsidR="002724C3" w:rsidP="009270D7" w:rsidRDefault="009270D7" w14:paraId="6BD48149" w14:textId="5712D7A0">
      <w:pPr>
        <w:pStyle w:val="ListBulletNumber1"/>
      </w:pPr>
      <w:r w:rsidRPr="0092179E">
        <w:t>Ensuring all resources and supports</w:t>
      </w:r>
      <w:r w:rsidR="00D303BD">
        <w:t xml:space="preserve"> </w:t>
      </w:r>
      <w:r w:rsidRPr="0092179E">
        <w:t>are</w:t>
      </w:r>
      <w:r w:rsidR="00D303BD">
        <w:t xml:space="preserve"> </w:t>
      </w:r>
      <w:r w:rsidRPr="0092179E">
        <w:t>accessible</w:t>
      </w:r>
      <w:r w:rsidR="00D303BD">
        <w:t xml:space="preserve"> </w:t>
      </w:r>
      <w:r w:rsidRPr="0092179E">
        <w:t>and available</w:t>
      </w:r>
      <w:r w:rsidR="00D303BD">
        <w:t xml:space="preserve"> </w:t>
      </w:r>
      <w:r w:rsidRPr="0092179E">
        <w:t>for workers in regional and remote areas –</w:t>
      </w:r>
      <w:r w:rsidR="00D303BD">
        <w:t xml:space="preserve"> </w:t>
      </w:r>
      <w:r w:rsidRPr="0092179E">
        <w:t>and able to be integrated with</w:t>
      </w:r>
      <w:r w:rsidR="00D303BD">
        <w:t xml:space="preserve"> </w:t>
      </w:r>
      <w:r w:rsidRPr="0092179E">
        <w:t>tele-practice or</w:t>
      </w:r>
      <w:r w:rsidR="00D303BD">
        <w:t xml:space="preserve"> </w:t>
      </w:r>
      <w:r w:rsidRPr="0092179E">
        <w:t>outreach models.</w:t>
      </w:r>
    </w:p>
    <w:p w:rsidRPr="0092179E" w:rsidR="009270D7" w:rsidP="00FE36EC" w:rsidRDefault="002724C3" w14:paraId="2F9A9E73" w14:textId="03E9D90B">
      <w:pPr>
        <w:pStyle w:val="Content"/>
      </w:pPr>
      <w:r w:rsidRPr="0092179E">
        <w:t xml:space="preserve">These should be developed with an eye to </w:t>
      </w:r>
      <w:r w:rsidRPr="0092179E" w:rsidR="001F5B96">
        <w:t xml:space="preserve">acknowledging the </w:t>
      </w:r>
      <w:r w:rsidRPr="0092179E" w:rsidR="009270D7">
        <w:t>importance</w:t>
      </w:r>
      <w:r w:rsidR="00D303BD">
        <w:t xml:space="preserve"> </w:t>
      </w:r>
      <w:r w:rsidRPr="0092179E" w:rsidR="009270D7">
        <w:t>of:</w:t>
      </w:r>
    </w:p>
    <w:p w:rsidRPr="0092179E" w:rsidR="009270D7" w:rsidP="005F1247" w:rsidRDefault="009270D7" w14:paraId="59BD7A31" w14:textId="7C9E4C4E">
      <w:pPr>
        <w:pStyle w:val="ListBulletNumber1"/>
      </w:pPr>
      <w:r w:rsidRPr="0092179E">
        <w:t>building trust with families, as conversations are most effective when there is an established relationship between parents and</w:t>
      </w:r>
      <w:r w:rsidR="00D303BD">
        <w:t xml:space="preserve"> </w:t>
      </w:r>
      <w:r w:rsidRPr="0092179E">
        <w:t>practitioners</w:t>
      </w:r>
    </w:p>
    <w:p w:rsidRPr="0092179E" w:rsidR="009270D7" w:rsidP="005F1247" w:rsidRDefault="009270D7" w14:paraId="55059087" w14:textId="6DA97365">
      <w:pPr>
        <w:pStyle w:val="ListBulletNumber1"/>
      </w:pPr>
      <w:r w:rsidRPr="0092179E">
        <w:t>holding conversations</w:t>
      </w:r>
      <w:r w:rsidR="00D303BD">
        <w:t xml:space="preserve"> </w:t>
      </w:r>
      <w:r w:rsidRPr="0092179E">
        <w:t>privately and</w:t>
      </w:r>
      <w:r w:rsidR="00D303BD">
        <w:t xml:space="preserve"> </w:t>
      </w:r>
      <w:r w:rsidRPr="0092179E">
        <w:t>with</w:t>
      </w:r>
      <w:r w:rsidR="00D303BD">
        <w:t xml:space="preserve"> </w:t>
      </w:r>
      <w:r w:rsidRPr="0092179E">
        <w:t>proper time and space rather than being rushed</w:t>
      </w:r>
    </w:p>
    <w:p w:rsidRPr="0092179E" w:rsidR="009270D7" w:rsidP="005F1247" w:rsidRDefault="009270D7" w14:paraId="51866601" w14:textId="50048CAA">
      <w:pPr>
        <w:pStyle w:val="ListBulletNumber1"/>
      </w:pPr>
      <w:r w:rsidRPr="0092179E">
        <w:t>focusing on</w:t>
      </w:r>
      <w:r w:rsidR="00D303BD">
        <w:t xml:space="preserve"> </w:t>
      </w:r>
      <w:r w:rsidRPr="0092179E">
        <w:t>the child’s strengths</w:t>
      </w:r>
      <w:r w:rsidR="00D303BD">
        <w:t xml:space="preserve"> </w:t>
      </w:r>
      <w:r w:rsidRPr="0092179E">
        <w:t>and sharing</w:t>
      </w:r>
      <w:r w:rsidR="00D303BD">
        <w:t xml:space="preserve"> </w:t>
      </w:r>
      <w:r w:rsidRPr="0092179E">
        <w:t>specific observations,</w:t>
      </w:r>
      <w:r w:rsidR="00D303BD">
        <w:t xml:space="preserve"> </w:t>
      </w:r>
      <w:r w:rsidRPr="0092179E">
        <w:t>rather than</w:t>
      </w:r>
      <w:r w:rsidR="00D303BD">
        <w:t xml:space="preserve"> </w:t>
      </w:r>
      <w:r w:rsidRPr="0092179E">
        <w:t>using</w:t>
      </w:r>
      <w:r w:rsidR="00D303BD">
        <w:t xml:space="preserve"> </w:t>
      </w:r>
      <w:r w:rsidRPr="0092179E">
        <w:t>labels</w:t>
      </w:r>
      <w:r w:rsidR="00D303BD">
        <w:t xml:space="preserve"> </w:t>
      </w:r>
      <w:r w:rsidRPr="0092179E">
        <w:t>like ‘delayed’</w:t>
      </w:r>
    </w:p>
    <w:p w:rsidRPr="0092179E" w:rsidR="009270D7" w:rsidP="005F1247" w:rsidRDefault="009270D7" w14:paraId="2C0421D6" w14:textId="4D273D0B">
      <w:pPr>
        <w:pStyle w:val="ListBulletNumber1"/>
      </w:pPr>
      <w:r w:rsidRPr="0092179E">
        <w:t>using</w:t>
      </w:r>
      <w:r w:rsidR="00D303BD">
        <w:t xml:space="preserve"> </w:t>
      </w:r>
      <w:r w:rsidRPr="0092179E" w:rsidR="00383858">
        <w:t>information g</w:t>
      </w:r>
      <w:r w:rsidRPr="0092179E" w:rsidR="00DD505D">
        <w:t xml:space="preserve">leaned from </w:t>
      </w:r>
      <w:r w:rsidRPr="0092179E">
        <w:t xml:space="preserve">milestone checklists or screening </w:t>
      </w:r>
      <w:r w:rsidRPr="0092179E" w:rsidR="00DD505D">
        <w:t>tool</w:t>
      </w:r>
      <w:r w:rsidRPr="0092179E">
        <w:t>s</w:t>
      </w:r>
      <w:r w:rsidR="006500E1">
        <w:t xml:space="preserve"> (if used in that setting)</w:t>
      </w:r>
      <w:r w:rsidRPr="0092179E">
        <w:t xml:space="preserve"> to keep discussions </w:t>
      </w:r>
      <w:r w:rsidRPr="0092179E" w:rsidR="0029483B">
        <w:t xml:space="preserve">focused </w:t>
      </w:r>
    </w:p>
    <w:p w:rsidRPr="0092179E" w:rsidR="009270D7" w:rsidP="005F1247" w:rsidRDefault="009270D7" w14:paraId="3592D0AE" w14:textId="00E2FEC3">
      <w:pPr>
        <w:pStyle w:val="ListBulletNumber1"/>
      </w:pPr>
      <w:r w:rsidRPr="0092179E">
        <w:t>offering</w:t>
      </w:r>
      <w:r w:rsidR="00D303BD">
        <w:t xml:space="preserve"> </w:t>
      </w:r>
      <w:r w:rsidRPr="0092179E">
        <w:t>parents resources</w:t>
      </w:r>
      <w:r w:rsidR="00D303BD">
        <w:t xml:space="preserve"> </w:t>
      </w:r>
      <w:r w:rsidRPr="0092179E" w:rsidR="00554E87">
        <w:t xml:space="preserve">that assist </w:t>
      </w:r>
      <w:r w:rsidRPr="0092179E">
        <w:t>them to</w:t>
      </w:r>
      <w:r w:rsidR="00D303BD">
        <w:t xml:space="preserve"> </w:t>
      </w:r>
      <w:r w:rsidRPr="0092179E">
        <w:t>consider their child’s developmental support needs</w:t>
      </w:r>
      <w:r w:rsidR="00D303BD">
        <w:t xml:space="preserve"> </w:t>
      </w:r>
      <w:r w:rsidRPr="0092179E">
        <w:t>at home</w:t>
      </w:r>
    </w:p>
    <w:p w:rsidRPr="0092179E" w:rsidR="009270D7" w:rsidP="005F1247" w:rsidRDefault="009270D7" w14:paraId="5C5C770E" w14:textId="38F8AB48">
      <w:pPr>
        <w:pStyle w:val="ListBulletNumber1"/>
      </w:pPr>
      <w:r w:rsidRPr="0092179E">
        <w:t>framing the</w:t>
      </w:r>
      <w:r w:rsidR="00D303BD">
        <w:t xml:space="preserve"> </w:t>
      </w:r>
      <w:r w:rsidRPr="0092179E">
        <w:t>conversation</w:t>
      </w:r>
      <w:r w:rsidR="00D303BD">
        <w:t xml:space="preserve"> </w:t>
      </w:r>
      <w:r w:rsidRPr="0092179E">
        <w:t>as</w:t>
      </w:r>
      <w:r w:rsidR="00D303BD">
        <w:t xml:space="preserve"> </w:t>
      </w:r>
      <w:r w:rsidRPr="0092179E">
        <w:t>a partnership approach so that families</w:t>
      </w:r>
      <w:r w:rsidR="00D303BD">
        <w:t xml:space="preserve"> </w:t>
      </w:r>
      <w:r w:rsidRPr="0092179E">
        <w:t>don’t</w:t>
      </w:r>
      <w:r w:rsidR="00D303BD">
        <w:t xml:space="preserve"> </w:t>
      </w:r>
      <w:r w:rsidRPr="0092179E">
        <w:t>feel like they are on their own</w:t>
      </w:r>
      <w:r w:rsidR="00D303BD">
        <w:t xml:space="preserve"> </w:t>
      </w:r>
      <w:r w:rsidRPr="0092179E">
        <w:t>to sort out the next steps</w:t>
      </w:r>
      <w:r w:rsidRPr="0092179E" w:rsidR="00C86296">
        <w:t xml:space="preserve">, and </w:t>
      </w:r>
    </w:p>
    <w:p w:rsidRPr="00AC7EEF" w:rsidR="0049261E" w:rsidP="009270D7" w:rsidRDefault="009270D7" w14:paraId="41BC4A86" w14:textId="733F2F66">
      <w:pPr>
        <w:pStyle w:val="ListBulletNumber1"/>
      </w:pPr>
      <w:r w:rsidRPr="0092179E">
        <w:t>acknowledging the</w:t>
      </w:r>
      <w:r w:rsidR="00D303BD">
        <w:t xml:space="preserve"> </w:t>
      </w:r>
      <w:r w:rsidRPr="0092179E">
        <w:t>feelings</w:t>
      </w:r>
      <w:r w:rsidR="00D303BD">
        <w:t xml:space="preserve"> </w:t>
      </w:r>
      <w:r w:rsidRPr="0092179E">
        <w:t>of family members, listening</w:t>
      </w:r>
      <w:r w:rsidR="00D303BD">
        <w:t xml:space="preserve"> </w:t>
      </w:r>
      <w:r w:rsidRPr="0092179E">
        <w:t>actively, and adapting</w:t>
      </w:r>
      <w:r w:rsidR="00D303BD">
        <w:t xml:space="preserve"> </w:t>
      </w:r>
      <w:r w:rsidRPr="0092179E">
        <w:t>approaches for</w:t>
      </w:r>
      <w:r w:rsidR="00D303BD">
        <w:t xml:space="preserve"> </w:t>
      </w:r>
      <w:r w:rsidRPr="0092179E">
        <w:t>families from different communities.</w:t>
      </w:r>
    </w:p>
    <w:p w:rsidR="00543290" w:rsidP="00AC7EEF" w:rsidRDefault="00543290" w14:paraId="699BDD31" w14:textId="7D642F41">
      <w:pPr>
        <w:pStyle w:val="Content"/>
      </w:pPr>
      <w:r>
        <w:t xml:space="preserve">In delivering and disseminating these tools and resources, consideration could be given to leveraging existing channels. For example, in the ECEC sector, Inclusion Agencies could play a role in helping promote and disseminate these resources and helping educators build on and consolidate them. </w:t>
      </w:r>
      <w:r>
        <w:rPr>
          <w:szCs w:val="24"/>
        </w:rPr>
        <w:t xml:space="preserve">Consideration </w:t>
      </w:r>
      <w:r w:rsidR="000968DC">
        <w:rPr>
          <w:szCs w:val="24"/>
        </w:rPr>
        <w:t>should</w:t>
      </w:r>
      <w:r>
        <w:rPr>
          <w:szCs w:val="24"/>
        </w:rPr>
        <w:t xml:space="preserve"> be given to whether additional resourcing would be required to support this work.</w:t>
      </w:r>
    </w:p>
    <w:p w:rsidRPr="00AC7EEF" w:rsidR="00C954F9" w:rsidP="00AC7EEF" w:rsidRDefault="00543290" w14:paraId="13D2E2B5" w14:textId="23949D9E">
      <w:pPr>
        <w:pStyle w:val="Content"/>
      </w:pPr>
      <w:r>
        <w:t xml:space="preserve">For schools, increasing access to relevant professional development for existing teachers and school staff </w:t>
      </w:r>
      <w:r w:rsidRPr="008F7093">
        <w:t>could be a cost-effective and timely way to upskill teachers and other school staff. Micro</w:t>
      </w:r>
      <w:r>
        <w:t>-</w:t>
      </w:r>
      <w:r w:rsidRPr="008F7093">
        <w:t>credentials, for example, can be completed at their own pace.</w:t>
      </w:r>
    </w:p>
    <w:p w:rsidR="00543290" w:rsidP="005141FD" w:rsidRDefault="00C954F9" w14:paraId="2677D911" w14:textId="7B00379F">
      <w:pPr>
        <w:pStyle w:val="Content"/>
        <w:rPr>
          <w:b/>
          <w:szCs w:val="16"/>
        </w:rPr>
      </w:pPr>
      <w:r w:rsidRPr="00915C1A">
        <w:t xml:space="preserve">ACCOs have developed a range of unique, community-specific approaches to their specific workforce challenges and opportunities. These approaches are self-determined and include strategies like providing on </w:t>
      </w:r>
      <w:r w:rsidRPr="00915C1A">
        <w:lastRenderedPageBreak/>
        <w:t>the job training and supporting community members to join their workforce. Such solutions need to be supported as part of Thriving Kids.</w:t>
      </w:r>
    </w:p>
    <w:p w:rsidRPr="0027152C" w:rsidR="0049261E" w:rsidP="005F1247" w:rsidRDefault="00E84F65" w14:paraId="506803AF" w14:textId="0EB316A2">
      <w:pPr>
        <w:pStyle w:val="EmphasisText"/>
      </w:pPr>
      <w:r w:rsidRPr="0027152C">
        <w:t>Support GP</w:t>
      </w:r>
      <w:r w:rsidRPr="0027152C" w:rsidR="003C0191">
        <w:t>s</w:t>
      </w:r>
      <w:r w:rsidRPr="0027152C" w:rsidR="00632771">
        <w:t xml:space="preserve">, nurses </w:t>
      </w:r>
      <w:r w:rsidRPr="0027152C">
        <w:t>and other health professionals with the skills and knowledge needed to deliver services and support</w:t>
      </w:r>
      <w:r w:rsidR="00DB4497">
        <w:t>s</w:t>
      </w:r>
    </w:p>
    <w:p w:rsidR="00775D54" w:rsidP="00AC7EEF" w:rsidRDefault="009270D7" w14:paraId="13BA48AF" w14:textId="65CA2062">
      <w:pPr>
        <w:pStyle w:val="Content"/>
      </w:pPr>
      <w:r w:rsidRPr="0092179E">
        <w:t>GPs</w:t>
      </w:r>
      <w:r w:rsidR="00AD741C">
        <w:t xml:space="preserve"> </w:t>
      </w:r>
      <w:r w:rsidRPr="0092179E">
        <w:t>are envisaged as being one of many</w:t>
      </w:r>
      <w:r w:rsidR="00AD741C">
        <w:t xml:space="preserve"> </w:t>
      </w:r>
      <w:r w:rsidRPr="0092179E">
        <w:t>entry points</w:t>
      </w:r>
      <w:r w:rsidR="00AD741C">
        <w:t xml:space="preserve"> </w:t>
      </w:r>
      <w:r w:rsidRPr="0092179E">
        <w:t>into</w:t>
      </w:r>
      <w:r w:rsidR="00AD741C">
        <w:t xml:space="preserve"> </w:t>
      </w:r>
      <w:r w:rsidRPr="0092179E">
        <w:t>Thriving Kids</w:t>
      </w:r>
      <w:r w:rsidRPr="0092179E" w:rsidR="004D2077">
        <w:t>, as well as</w:t>
      </w:r>
      <w:r w:rsidR="00AD741C">
        <w:t xml:space="preserve"> </w:t>
      </w:r>
      <w:r w:rsidRPr="0092179E">
        <w:t>linking families</w:t>
      </w:r>
      <w:r w:rsidR="00AD741C">
        <w:t xml:space="preserve"> </w:t>
      </w:r>
      <w:r w:rsidRPr="0092179E">
        <w:t>to</w:t>
      </w:r>
      <w:r w:rsidR="00AD741C">
        <w:t xml:space="preserve"> </w:t>
      </w:r>
      <w:r w:rsidRPr="0092179E">
        <w:t>services.</w:t>
      </w:r>
      <w:r w:rsidR="00AD741C">
        <w:t xml:space="preserve"> </w:t>
      </w:r>
      <w:r w:rsidRPr="0092179E">
        <w:t>They</w:t>
      </w:r>
      <w:r w:rsidR="00AD741C">
        <w:t xml:space="preserve"> </w:t>
      </w:r>
      <w:r w:rsidR="002D0BBA">
        <w:t>should</w:t>
      </w:r>
      <w:r w:rsidR="00AD741C">
        <w:t xml:space="preserve"> </w:t>
      </w:r>
      <w:r w:rsidRPr="0092179E">
        <w:t>play a key role in</w:t>
      </w:r>
      <w:r w:rsidR="00AD741C">
        <w:t xml:space="preserve"> </w:t>
      </w:r>
      <w:r w:rsidRPr="0092179E">
        <w:t xml:space="preserve">delivering </w:t>
      </w:r>
      <w:r w:rsidR="00542375">
        <w:t>timely</w:t>
      </w:r>
      <w:r w:rsidRPr="0092179E">
        <w:t>, coordinated, and culturally safe care</w:t>
      </w:r>
      <w:r w:rsidR="00AD741C">
        <w:t xml:space="preserve"> </w:t>
      </w:r>
      <w:r w:rsidRPr="0092179E">
        <w:t>to children and families.</w:t>
      </w:r>
      <w:r w:rsidR="00AD741C">
        <w:t xml:space="preserve"> </w:t>
      </w:r>
      <w:r w:rsidRPr="0092179E">
        <w:t xml:space="preserve">Members </w:t>
      </w:r>
      <w:r w:rsidRPr="0092179E" w:rsidR="00E84F65">
        <w:t xml:space="preserve">acknowledge </w:t>
      </w:r>
      <w:r w:rsidRPr="0092179E">
        <w:t>the importance of integrating more child development content into GP education.</w:t>
      </w:r>
    </w:p>
    <w:p w:rsidRPr="0092179E" w:rsidR="000A03AB" w:rsidP="00AC7EEF" w:rsidRDefault="009270D7" w14:paraId="56AC8A5B" w14:textId="3B8B6544">
      <w:pPr>
        <w:pStyle w:val="Content"/>
      </w:pPr>
      <w:r w:rsidRPr="0092179E">
        <w:t>GPs need to be equipped with practical tools for assessing developmental concerns during routine visits</w:t>
      </w:r>
      <w:r w:rsidRPr="0092179E" w:rsidR="00DA14BC">
        <w:t>. They also need to be</w:t>
      </w:r>
      <w:r w:rsidRPr="0092179E" w:rsidR="00FD5150">
        <w:t xml:space="preserve"> supported to understand when and how to have</w:t>
      </w:r>
      <w:r w:rsidRPr="0092179E" w:rsidR="000A03AB">
        <w:t xml:space="preserve"> appropriate</w:t>
      </w:r>
      <w:r w:rsidRPr="0092179E" w:rsidR="00FD5150">
        <w:t xml:space="preserve"> </w:t>
      </w:r>
      <w:r w:rsidRPr="0092179E" w:rsidR="000A03AB">
        <w:t>conversations</w:t>
      </w:r>
      <w:r w:rsidRPr="0092179E" w:rsidR="00FD5150">
        <w:t xml:space="preserve"> with families around</w:t>
      </w:r>
      <w:r w:rsidRPr="0092179E" w:rsidR="00535A86">
        <w:t xml:space="preserve"> </w:t>
      </w:r>
      <w:r w:rsidRPr="0092179E" w:rsidR="00946FEF">
        <w:t xml:space="preserve">developmental </w:t>
      </w:r>
      <w:r w:rsidRPr="0092179E" w:rsidR="00535A86">
        <w:t>support needs</w:t>
      </w:r>
      <w:r w:rsidRPr="0092179E" w:rsidR="007F7CC1">
        <w:t>,</w:t>
      </w:r>
      <w:r w:rsidRPr="0092179E" w:rsidR="00FD5150">
        <w:t xml:space="preserve"> and </w:t>
      </w:r>
      <w:r w:rsidRPr="0092179E" w:rsidR="000A03AB">
        <w:t xml:space="preserve">connecting them with the appropriate information, advice and supports. </w:t>
      </w:r>
      <w:r w:rsidR="00775D54">
        <w:t>Governments could consider accreditation requirements for GPs using Child Development Plan</w:t>
      </w:r>
      <w:r w:rsidR="0013643C">
        <w:t>s</w:t>
      </w:r>
      <w:r w:rsidR="00775D54">
        <w:t xml:space="preserve"> to link this education to the Thriving Kids supports.</w:t>
      </w:r>
    </w:p>
    <w:p w:rsidRPr="0027152C" w:rsidR="006C0BEE" w:rsidP="005F1247" w:rsidRDefault="000A03AB" w14:paraId="383509DC" w14:textId="62D5E288">
      <w:pPr>
        <w:pStyle w:val="EmphasisText"/>
        <w:rPr>
          <w:b w:val="0"/>
        </w:rPr>
      </w:pPr>
      <w:r w:rsidRPr="0027152C">
        <w:t>Embed change management and</w:t>
      </w:r>
      <w:r w:rsidRPr="0027152C" w:rsidR="00C33C27">
        <w:t xml:space="preserve"> ensure there is</w:t>
      </w:r>
      <w:r w:rsidRPr="0027152C">
        <w:t xml:space="preserve"> </w:t>
      </w:r>
      <w:r w:rsidRPr="0027152C" w:rsidR="008A07C0">
        <w:t xml:space="preserve">consistent </w:t>
      </w:r>
      <w:r w:rsidRPr="0027152C" w:rsidR="00C33C27">
        <w:t xml:space="preserve">information </w:t>
      </w:r>
      <w:r w:rsidRPr="0027152C">
        <w:t>for the workforce (as well as families and the broader public) through the design and implementation of Thriving Kids</w:t>
      </w:r>
    </w:p>
    <w:p w:rsidRPr="0092179E" w:rsidR="00826D88" w:rsidP="00AC7EEF" w:rsidRDefault="009270D7" w14:paraId="3903661F" w14:textId="7D904685">
      <w:pPr>
        <w:pStyle w:val="Content"/>
      </w:pPr>
      <w:r w:rsidRPr="0092179E">
        <w:t>This would</w:t>
      </w:r>
      <w:r w:rsidR="00AD741C">
        <w:t xml:space="preserve"> </w:t>
      </w:r>
      <w:r w:rsidRPr="0092179E" w:rsidR="00127669">
        <w:t>involve</w:t>
      </w:r>
      <w:r w:rsidRPr="0092179E">
        <w:t xml:space="preserve"> training and guidance for GPs and other health professionals to understand and be able to deliver the new supports. GPs </w:t>
      </w:r>
      <w:r w:rsidR="00374FF0">
        <w:t xml:space="preserve">and child and family health nurses </w:t>
      </w:r>
      <w:r w:rsidRPr="0092179E">
        <w:t>need streamlined processes to connect families with allied health and community supports.</w:t>
      </w:r>
      <w:r w:rsidR="00AD741C">
        <w:t xml:space="preserve"> </w:t>
      </w:r>
      <w:r w:rsidRPr="0092179E">
        <w:t xml:space="preserve">To do this they need to: be aware of </w:t>
      </w:r>
      <w:r w:rsidRPr="0092179E" w:rsidR="0083044F">
        <w:t xml:space="preserve">the details of </w:t>
      </w:r>
      <w:r w:rsidRPr="0092179E">
        <w:t xml:space="preserve">Thriving Kids; trust the new service offering; have information on eligibility; and </w:t>
      </w:r>
      <w:r w:rsidRPr="0092179E" w:rsidR="00500BC3">
        <w:t xml:space="preserve">have </w:t>
      </w:r>
      <w:r w:rsidR="002364E2">
        <w:t xml:space="preserve">an </w:t>
      </w:r>
      <w:r w:rsidRPr="0092179E">
        <w:t>awareness of available resources and services.</w:t>
      </w:r>
      <w:r w:rsidR="00AD741C">
        <w:t xml:space="preserve"> </w:t>
      </w:r>
      <w:r w:rsidRPr="0092179E">
        <w:t>The proposals to</w:t>
      </w:r>
      <w:r w:rsidR="00AD741C">
        <w:t xml:space="preserve"> </w:t>
      </w:r>
      <w:r w:rsidRPr="0092179E">
        <w:t>leverage</w:t>
      </w:r>
      <w:r w:rsidR="00AD741C">
        <w:t xml:space="preserve"> </w:t>
      </w:r>
      <w:r w:rsidRPr="0092179E">
        <w:t>My Health Record and other digital platforms could</w:t>
      </w:r>
      <w:r w:rsidR="00AD741C">
        <w:t xml:space="preserve"> </w:t>
      </w:r>
      <w:r w:rsidRPr="0092179E">
        <w:t>help</w:t>
      </w:r>
      <w:r w:rsidR="00AD741C">
        <w:t xml:space="preserve"> </w:t>
      </w:r>
      <w:r w:rsidRPr="0092179E">
        <w:t>to improve communication between GPs, allied health</w:t>
      </w:r>
      <w:r w:rsidR="00F57EFF">
        <w:t xml:space="preserve"> and other </w:t>
      </w:r>
      <w:r w:rsidRPr="0092179E">
        <w:t>early childhood</w:t>
      </w:r>
      <w:r w:rsidR="00ED1497">
        <w:t xml:space="preserve"> </w:t>
      </w:r>
      <w:r w:rsidR="00F57EFF">
        <w:t xml:space="preserve">health </w:t>
      </w:r>
      <w:r w:rsidRPr="0092179E">
        <w:t>services.</w:t>
      </w:r>
    </w:p>
    <w:p w:rsidRPr="0092179E" w:rsidR="00826D88" w:rsidP="00AC7EEF" w:rsidRDefault="00826D88" w14:paraId="7D3C668E" w14:textId="795EDE21">
      <w:pPr>
        <w:pStyle w:val="Content"/>
      </w:pPr>
      <w:r w:rsidRPr="0092179E">
        <w:t>As Thriving Kids is implemented</w:t>
      </w:r>
      <w:r w:rsidRPr="0092179E" w:rsidR="00B2015D">
        <w:t>,</w:t>
      </w:r>
      <w:r w:rsidRPr="0092179E">
        <w:t xml:space="preserve"> </w:t>
      </w:r>
      <w:r w:rsidRPr="0092179E" w:rsidR="009270D7">
        <w:t xml:space="preserve">communications </w:t>
      </w:r>
      <w:r w:rsidRPr="0092179E">
        <w:t xml:space="preserve">will be vital </w:t>
      </w:r>
      <w:r w:rsidRPr="0092179E" w:rsidR="009270D7">
        <w:t>to emphasise</w:t>
      </w:r>
      <w:r w:rsidR="00AD741C">
        <w:t xml:space="preserve"> </w:t>
      </w:r>
      <w:r w:rsidR="00AF3ED5">
        <w:t>that it</w:t>
      </w:r>
      <w:r w:rsidRPr="0092179E" w:rsidR="009270D7">
        <w:t xml:space="preserve"> </w:t>
      </w:r>
      <w:r w:rsidRPr="0092179E">
        <w:t>can offer</w:t>
      </w:r>
      <w:r w:rsidRPr="0092179E" w:rsidR="009270D7">
        <w:t xml:space="preserve"> </w:t>
      </w:r>
      <w:r w:rsidRPr="0092179E" w:rsidR="00E13545">
        <w:t xml:space="preserve">early, </w:t>
      </w:r>
      <w:r w:rsidRPr="0092179E" w:rsidR="009270D7">
        <w:t>accessible, practical, and inclusive pathways for families, reducing</w:t>
      </w:r>
      <w:r w:rsidR="00AD741C">
        <w:t xml:space="preserve"> </w:t>
      </w:r>
      <w:r w:rsidRPr="0092179E" w:rsidR="009270D7">
        <w:t>system</w:t>
      </w:r>
      <w:r w:rsidR="00AD741C">
        <w:t xml:space="preserve"> </w:t>
      </w:r>
      <w:r w:rsidRPr="0092179E" w:rsidR="009270D7">
        <w:t>complexity and</w:t>
      </w:r>
      <w:r w:rsidRPr="0092179E" w:rsidR="00163996">
        <w:t xml:space="preserve"> avoiding the need for many children to</w:t>
      </w:r>
      <w:r w:rsidRPr="0092179E" w:rsidR="00835FC0">
        <w:t xml:space="preserve"> access the NDIS</w:t>
      </w:r>
      <w:r w:rsidRPr="0092179E" w:rsidR="00155547">
        <w:t xml:space="preserve"> to have their child’s needs met</w:t>
      </w:r>
      <w:r w:rsidRPr="0092179E" w:rsidR="00835FC0">
        <w:t>. This</w:t>
      </w:r>
      <w:r w:rsidRPr="0092179E" w:rsidR="00E13545">
        <w:t xml:space="preserve"> </w:t>
      </w:r>
      <w:r w:rsidRPr="0092179E" w:rsidR="009270D7">
        <w:t>ensur</w:t>
      </w:r>
      <w:r w:rsidRPr="0092179E" w:rsidR="00835FC0">
        <w:t>es</w:t>
      </w:r>
      <w:r w:rsidRPr="0092179E" w:rsidR="00E13545">
        <w:t xml:space="preserve"> </w:t>
      </w:r>
      <w:r w:rsidRPr="0092179E" w:rsidR="009270D7">
        <w:t>the NDIS</w:t>
      </w:r>
      <w:r w:rsidRPr="0092179E" w:rsidR="00E13545">
        <w:t xml:space="preserve"> </w:t>
      </w:r>
      <w:r w:rsidRPr="0092179E" w:rsidR="009270D7">
        <w:t>is available</w:t>
      </w:r>
      <w:r w:rsidR="00AD741C">
        <w:t xml:space="preserve"> </w:t>
      </w:r>
      <w:r w:rsidRPr="0092179E" w:rsidR="009270D7">
        <w:t>for</w:t>
      </w:r>
      <w:r w:rsidR="00AD741C">
        <w:t xml:space="preserve"> </w:t>
      </w:r>
      <w:r w:rsidRPr="0092179E" w:rsidR="009270D7">
        <w:t>children</w:t>
      </w:r>
      <w:r w:rsidR="00AD741C">
        <w:t xml:space="preserve"> </w:t>
      </w:r>
      <w:r w:rsidRPr="0092179E" w:rsidR="009270D7">
        <w:t>with significant and permanent disability</w:t>
      </w:r>
      <w:r w:rsidR="00AD741C">
        <w:t xml:space="preserve"> </w:t>
      </w:r>
      <w:r w:rsidRPr="0092179E" w:rsidR="009270D7">
        <w:t>support</w:t>
      </w:r>
      <w:r w:rsidR="00AD741C">
        <w:t xml:space="preserve"> </w:t>
      </w:r>
      <w:r w:rsidRPr="0092179E" w:rsidR="009270D7">
        <w:t>needs.</w:t>
      </w:r>
    </w:p>
    <w:p w:rsidRPr="00AC7EEF" w:rsidR="00826D88" w:rsidP="00AC7EEF" w:rsidRDefault="009270D7" w14:paraId="07C9BA86" w14:textId="23B0D709">
      <w:pPr>
        <w:pStyle w:val="Content"/>
      </w:pPr>
      <w:r w:rsidRPr="0092179E">
        <w:t xml:space="preserve">This messaging </w:t>
      </w:r>
      <w:r w:rsidRPr="0092179E" w:rsidR="00826D88">
        <w:t>will be</w:t>
      </w:r>
      <w:r w:rsidRPr="0092179E">
        <w:t xml:space="preserve"> important not only for families and people with disability, but also for the broader workforce and public.</w:t>
      </w:r>
      <w:r w:rsidR="00AD741C">
        <w:t xml:space="preserve"> </w:t>
      </w:r>
      <w:r w:rsidRPr="0092179E">
        <w:t>Thriving Kids will help to make it easier for families and the system to provide the right care</w:t>
      </w:r>
      <w:r w:rsidRPr="0092179E" w:rsidR="00AD4626">
        <w:t>,</w:t>
      </w:r>
      <w:r w:rsidRPr="0092179E">
        <w:t xml:space="preserve"> to the right children</w:t>
      </w:r>
      <w:r w:rsidRPr="0092179E" w:rsidR="00AD4626">
        <w:t>,</w:t>
      </w:r>
      <w:r w:rsidRPr="0092179E">
        <w:t xml:space="preserve"> in the right place</w:t>
      </w:r>
      <w:r w:rsidRPr="0092179E" w:rsidR="00AD4626">
        <w:t>,</w:t>
      </w:r>
      <w:r w:rsidRPr="0092179E">
        <w:t xml:space="preserve"> at the right time.</w:t>
      </w:r>
    </w:p>
    <w:p w:rsidRPr="0092179E" w:rsidR="00826D88" w:rsidP="005141FD" w:rsidRDefault="00826D88" w14:paraId="0EA14CE5" w14:textId="35F5A1E1">
      <w:pPr>
        <w:pStyle w:val="Content"/>
        <w:rPr>
          <w:b/>
        </w:rPr>
      </w:pPr>
      <w:r w:rsidRPr="0092179E">
        <w:t xml:space="preserve">Consideration could also be given to working with </w:t>
      </w:r>
      <w:r w:rsidRPr="0092179E" w:rsidR="00AD4626">
        <w:t>tertiary education</w:t>
      </w:r>
      <w:r w:rsidR="00DB4497">
        <w:t xml:space="preserve"> providers</w:t>
      </w:r>
      <w:r w:rsidRPr="0092179E">
        <w:t>, accreditation bodies</w:t>
      </w:r>
      <w:r w:rsidRPr="0092179E" w:rsidR="000B40AB">
        <w:t xml:space="preserve"> and professional</w:t>
      </w:r>
      <w:r w:rsidR="00AD741C">
        <w:t xml:space="preserve"> </w:t>
      </w:r>
      <w:r w:rsidRPr="0092179E" w:rsidR="009270D7">
        <w:t>peaks.</w:t>
      </w:r>
      <w:r w:rsidR="00AD741C">
        <w:t xml:space="preserve"> </w:t>
      </w:r>
      <w:r w:rsidRPr="0092179E" w:rsidR="009270D7">
        <w:t xml:space="preserve">This includes </w:t>
      </w:r>
      <w:r w:rsidRPr="0092179E" w:rsidR="00841093">
        <w:t xml:space="preserve">providing them with information </w:t>
      </w:r>
      <w:r w:rsidRPr="0092179E" w:rsidR="009270D7">
        <w:t xml:space="preserve">about any changes in the business model that may affect practitioners and providers. The workforce </w:t>
      </w:r>
      <w:r w:rsidR="00AD5F47">
        <w:t>should</w:t>
      </w:r>
      <w:r w:rsidRPr="0092179E" w:rsidR="009270D7">
        <w:t xml:space="preserve"> be on the frontline delivering messages directly to families, and they need to be equipped with</w:t>
      </w:r>
      <w:r w:rsidR="00AD741C">
        <w:t xml:space="preserve"> </w:t>
      </w:r>
      <w:r w:rsidRPr="0092179E" w:rsidR="009270D7">
        <w:t>accurate</w:t>
      </w:r>
      <w:r w:rsidRPr="0092179E" w:rsidR="00F7604E">
        <w:t xml:space="preserve"> and timely</w:t>
      </w:r>
      <w:r w:rsidR="00AD741C">
        <w:t xml:space="preserve"> </w:t>
      </w:r>
      <w:r w:rsidRPr="0092179E" w:rsidR="009270D7">
        <w:t>information and advice.</w:t>
      </w:r>
    </w:p>
    <w:p w:rsidRPr="0092179E" w:rsidR="009270D7" w:rsidP="00F8602E" w:rsidRDefault="009270D7" w14:paraId="4211B2DB" w14:textId="7EFF00E9">
      <w:pPr>
        <w:pStyle w:val="Heading4"/>
      </w:pPr>
      <w:r w:rsidRPr="0092179E">
        <w:t>Medium-to-long term solutions</w:t>
      </w:r>
      <w:r w:rsidR="00AD741C">
        <w:t xml:space="preserve"> </w:t>
      </w:r>
      <w:r w:rsidRPr="0092179E">
        <w:t>focused on the current and future workforce</w:t>
      </w:r>
    </w:p>
    <w:p w:rsidRPr="0092179E" w:rsidR="009270D7" w:rsidP="005141FD" w:rsidRDefault="009270D7" w14:paraId="3C075433" w14:textId="597D1DB6">
      <w:pPr>
        <w:pStyle w:val="Content"/>
        <w:rPr>
          <w:b/>
        </w:rPr>
      </w:pPr>
      <w:r w:rsidRPr="0092179E">
        <w:t>Members also suggested</w:t>
      </w:r>
      <w:r w:rsidR="00AD741C">
        <w:t xml:space="preserve"> </w:t>
      </w:r>
      <w:r w:rsidRPr="0092179E">
        <w:t>a range of other solutions which governments could consider over the medium-to-long</w:t>
      </w:r>
      <w:r w:rsidR="00AD741C">
        <w:t xml:space="preserve"> </w:t>
      </w:r>
      <w:r w:rsidRPr="0092179E">
        <w:t>term</w:t>
      </w:r>
      <w:r w:rsidRPr="0092179E" w:rsidR="00BE2AC7">
        <w:t xml:space="preserve"> and as </w:t>
      </w:r>
      <w:r w:rsidRPr="0092179E" w:rsidR="00351614">
        <w:t xml:space="preserve">more is understood about the workforce needs as </w:t>
      </w:r>
      <w:r w:rsidRPr="0092179E" w:rsidR="00FD1545">
        <w:t>Thriving Kids</w:t>
      </w:r>
      <w:r w:rsidRPr="0092179E" w:rsidR="00351614">
        <w:t xml:space="preserve"> is rolled out</w:t>
      </w:r>
      <w:r w:rsidRPr="0092179E">
        <w:t>.</w:t>
      </w:r>
      <w:r w:rsidR="00AD741C">
        <w:t xml:space="preserve"> </w:t>
      </w:r>
      <w:r w:rsidRPr="0092179E">
        <w:t>These include:</w:t>
      </w:r>
    </w:p>
    <w:p w:rsidRPr="0092179E" w:rsidR="009270D7" w:rsidP="005F1247" w:rsidRDefault="009270D7" w14:paraId="0035FDCD" w14:textId="15E6F76B">
      <w:pPr>
        <w:pStyle w:val="ListBulletNumber1"/>
      </w:pPr>
      <w:r w:rsidRPr="0092179E">
        <w:t>Standardise</w:t>
      </w:r>
      <w:r w:rsidR="00AD741C">
        <w:t xml:space="preserve"> </w:t>
      </w:r>
      <w:r w:rsidRPr="0092179E">
        <w:t xml:space="preserve">exposure to paediatric and childhood-focused content in </w:t>
      </w:r>
      <w:r w:rsidRPr="0092179E" w:rsidR="004455AB">
        <w:t xml:space="preserve">TAFE and </w:t>
      </w:r>
      <w:r w:rsidRPr="0092179E">
        <w:t>university training</w:t>
      </w:r>
      <w:r w:rsidR="00AD741C">
        <w:t xml:space="preserve"> </w:t>
      </w:r>
      <w:r w:rsidRPr="0092179E">
        <w:t xml:space="preserve">for all relevant fields, given the significant </w:t>
      </w:r>
      <w:r w:rsidRPr="0092179E" w:rsidR="00E973A9">
        <w:t xml:space="preserve">current </w:t>
      </w:r>
      <w:r w:rsidRPr="0092179E">
        <w:t>variation across courses and institutions.</w:t>
      </w:r>
    </w:p>
    <w:p w:rsidRPr="0092179E" w:rsidR="009270D7" w:rsidP="005F1247" w:rsidRDefault="009270D7" w14:paraId="325649B6" w14:textId="426B6306">
      <w:pPr>
        <w:pStyle w:val="ListBulletNumber1"/>
      </w:pPr>
      <w:r w:rsidRPr="0092179E">
        <w:lastRenderedPageBreak/>
        <w:t>Fund</w:t>
      </w:r>
      <w:r w:rsidR="00AD741C">
        <w:t xml:space="preserve"> </w:t>
      </w:r>
      <w:r w:rsidRPr="0092179E">
        <w:t>supervisors to take on early graduate</w:t>
      </w:r>
      <w:r w:rsidR="00AD741C">
        <w:t xml:space="preserve"> </w:t>
      </w:r>
      <w:r w:rsidRPr="0092179E">
        <w:t>placements for those</w:t>
      </w:r>
      <w:r w:rsidR="00AD741C">
        <w:t xml:space="preserve"> </w:t>
      </w:r>
      <w:r w:rsidRPr="0092179E">
        <w:t>looking to specialis</w:t>
      </w:r>
      <w:r w:rsidRPr="0092179E" w:rsidR="00B93509">
        <w:t>e</w:t>
      </w:r>
      <w:r w:rsidRPr="0092179E">
        <w:t xml:space="preserve"> in paediatric care.</w:t>
      </w:r>
    </w:p>
    <w:p w:rsidRPr="0092179E" w:rsidR="009270D7" w:rsidP="005F1247" w:rsidRDefault="009270D7" w14:paraId="3356935A" w14:textId="45FF6076">
      <w:pPr>
        <w:pStyle w:val="ListBulletNumber1"/>
      </w:pPr>
      <w:r w:rsidRPr="0092179E">
        <w:t>Fund and incentivise practitioners to offer placements and supervision to students and practitioners who are newer to the workforce. This is particularly important in regional and remote areas.</w:t>
      </w:r>
    </w:p>
    <w:p w:rsidRPr="0092179E" w:rsidR="009270D7" w:rsidP="005F1247" w:rsidRDefault="009270D7" w14:paraId="5BFEB3A7" w14:textId="75425677">
      <w:pPr>
        <w:pStyle w:val="ListBulletNumber1"/>
      </w:pPr>
      <w:r w:rsidRPr="0092179E">
        <w:t>Enable</w:t>
      </w:r>
      <w:r w:rsidR="00AD741C">
        <w:t xml:space="preserve"> </w:t>
      </w:r>
      <w:r w:rsidRPr="0092179E">
        <w:t>a smooth transition for</w:t>
      </w:r>
      <w:r w:rsidR="00AD741C">
        <w:t xml:space="preserve"> </w:t>
      </w:r>
      <w:r w:rsidRPr="0092179E">
        <w:t>providers and practitioners</w:t>
      </w:r>
      <w:r w:rsidR="00AF3ED5">
        <w:t xml:space="preserve"> who are</w:t>
      </w:r>
      <w:r w:rsidRPr="0092179E">
        <w:t xml:space="preserve"> currently</w:t>
      </w:r>
      <w:r w:rsidR="00AD741C">
        <w:t xml:space="preserve"> </w:t>
      </w:r>
      <w:r w:rsidRPr="0092179E">
        <w:t>delivering services</w:t>
      </w:r>
      <w:r w:rsidR="00AD741C">
        <w:t xml:space="preserve"> </w:t>
      </w:r>
      <w:r w:rsidRPr="0092179E">
        <w:t>through the NDIS</w:t>
      </w:r>
      <w:r w:rsidR="00AF3ED5">
        <w:t xml:space="preserve"> and</w:t>
      </w:r>
      <w:r w:rsidR="00AD741C">
        <w:t xml:space="preserve"> </w:t>
      </w:r>
      <w:r w:rsidRPr="0092179E">
        <w:t>who may transition towards Thriving Kids delivery</w:t>
      </w:r>
      <w:r w:rsidRPr="0092179E" w:rsidR="00646757">
        <w:t>.</w:t>
      </w:r>
    </w:p>
    <w:p w:rsidRPr="0092179E" w:rsidR="009270D7" w:rsidP="005F1247" w:rsidRDefault="009270D7" w14:paraId="6667E561" w14:textId="0CFC1802">
      <w:pPr>
        <w:pStyle w:val="ListBulletNumber1"/>
      </w:pPr>
      <w:r w:rsidRPr="0092179E">
        <w:t>Standardise</w:t>
      </w:r>
      <w:r w:rsidR="00AD741C">
        <w:t xml:space="preserve"> </w:t>
      </w:r>
      <w:r w:rsidRPr="0092179E">
        <w:t>minimum skills and capabilities and offer greater</w:t>
      </w:r>
      <w:r w:rsidR="00AD741C">
        <w:t xml:space="preserve"> </w:t>
      </w:r>
      <w:r w:rsidRPr="0092179E">
        <w:t>clarity</w:t>
      </w:r>
      <w:r w:rsidR="00AD741C">
        <w:t xml:space="preserve"> </w:t>
      </w:r>
      <w:r w:rsidRPr="0092179E">
        <w:t>on roles,</w:t>
      </w:r>
      <w:r w:rsidR="00AD741C">
        <w:t xml:space="preserve"> </w:t>
      </w:r>
      <w:r w:rsidRPr="0092179E">
        <w:t>pathways</w:t>
      </w:r>
      <w:r w:rsidR="00AD741C">
        <w:t xml:space="preserve"> </w:t>
      </w:r>
      <w:r w:rsidRPr="0092179E">
        <w:t>and local mapping.</w:t>
      </w:r>
    </w:p>
    <w:p w:rsidRPr="0092179E" w:rsidR="009270D7" w:rsidP="005F1247" w:rsidRDefault="009270D7" w14:paraId="3AD7B220" w14:textId="13B0FD5C">
      <w:pPr>
        <w:pStyle w:val="ListBulletNumber1"/>
      </w:pPr>
      <w:r w:rsidRPr="0092179E">
        <w:t xml:space="preserve">Enable peak bodies to work with </w:t>
      </w:r>
      <w:r w:rsidR="0048149E">
        <w:t xml:space="preserve">Thriving Kids </w:t>
      </w:r>
      <w:r w:rsidRPr="0092179E">
        <w:t>providers and practitioners to understand how to practically implement the Best Practice Framework.</w:t>
      </w:r>
    </w:p>
    <w:p w:rsidRPr="0092179E" w:rsidR="009270D7" w:rsidP="005F1247" w:rsidRDefault="009270D7" w14:paraId="7FD94113" w14:textId="60293229">
      <w:pPr>
        <w:pStyle w:val="ListBulletNumber1"/>
      </w:pPr>
      <w:r w:rsidRPr="0092179E">
        <w:t>Ensure</w:t>
      </w:r>
      <w:r w:rsidR="00AD741C">
        <w:t xml:space="preserve"> </w:t>
      </w:r>
      <w:r w:rsidRPr="0092179E">
        <w:t>Thriving Kids funds</w:t>
      </w:r>
      <w:r w:rsidR="00AD741C">
        <w:t xml:space="preserve"> </w:t>
      </w:r>
      <w:r w:rsidRPr="0092179E">
        <w:t>evidence-based supports in line with best-practice</w:t>
      </w:r>
      <w:r w:rsidR="00AD741C">
        <w:t xml:space="preserve"> </w:t>
      </w:r>
      <w:r w:rsidRPr="0092179E">
        <w:t>without being</w:t>
      </w:r>
      <w:r w:rsidR="00AD741C">
        <w:t xml:space="preserve"> </w:t>
      </w:r>
      <w:r w:rsidRPr="0092179E">
        <w:t>prescriptive</w:t>
      </w:r>
      <w:r w:rsidR="00AD741C">
        <w:t xml:space="preserve"> </w:t>
      </w:r>
      <w:r w:rsidRPr="0092179E">
        <w:t>about</w:t>
      </w:r>
      <w:r w:rsidR="00AD741C">
        <w:t xml:space="preserve"> </w:t>
      </w:r>
      <w:r w:rsidRPr="0092179E">
        <w:t xml:space="preserve">the specific programs, given </w:t>
      </w:r>
      <w:r w:rsidRPr="0092179E" w:rsidR="001A1940">
        <w:t xml:space="preserve">the need for </w:t>
      </w:r>
      <w:r w:rsidRPr="0092179E">
        <w:t>local flexibility.</w:t>
      </w:r>
    </w:p>
    <w:p w:rsidRPr="0092179E" w:rsidR="009270D7" w:rsidP="005F1247" w:rsidRDefault="009270D7" w14:paraId="4CA272BC" w14:textId="27762D02">
      <w:pPr>
        <w:pStyle w:val="ListBulletNumber1"/>
      </w:pPr>
      <w:r w:rsidRPr="0092179E">
        <w:t xml:space="preserve">Invest in training Aboriginal and Torres Strait Islander child health practitioners – who are already delivering preventative health checks for children aged between 0 to 5 – to be trained in </w:t>
      </w:r>
      <w:r w:rsidR="00AF3ED5">
        <w:t>using standardise</w:t>
      </w:r>
      <w:r w:rsidRPr="0092179E">
        <w:t xml:space="preserve"> identification tools (</w:t>
      </w:r>
      <w:r w:rsidR="001D1883">
        <w:t xml:space="preserve">for example, </w:t>
      </w:r>
      <w:r w:rsidRPr="0092179E">
        <w:t>ASQ</w:t>
      </w:r>
      <w:r w:rsidR="001D1883">
        <w:t>-</w:t>
      </w:r>
      <w:r w:rsidR="005D3CEC">
        <w:t>TRA</w:t>
      </w:r>
      <w:r w:rsidRPr="0092179E">
        <w:t>K).</w:t>
      </w:r>
    </w:p>
    <w:p w:rsidRPr="0092179E" w:rsidR="009270D7" w:rsidP="005F1247" w:rsidRDefault="00270727" w14:paraId="355F59BC" w14:textId="652CE694">
      <w:pPr>
        <w:pStyle w:val="ListBulletNumber1"/>
      </w:pPr>
      <w:r w:rsidRPr="0092179E">
        <w:t xml:space="preserve">Consider opportunities to build up </w:t>
      </w:r>
      <w:r w:rsidRPr="0092179E" w:rsidR="009270D7">
        <w:t>a</w:t>
      </w:r>
      <w:r w:rsidR="00AD741C">
        <w:t xml:space="preserve"> </w:t>
      </w:r>
      <w:r w:rsidRPr="0092179E" w:rsidR="009270D7">
        <w:t>workforce of people with lived experience</w:t>
      </w:r>
      <w:r w:rsidR="00AD741C">
        <w:t xml:space="preserve"> </w:t>
      </w:r>
      <w:r w:rsidRPr="0092179E" w:rsidR="009270D7">
        <w:t>to support the</w:t>
      </w:r>
      <w:r w:rsidR="00AD741C">
        <w:t xml:space="preserve"> </w:t>
      </w:r>
      <w:r w:rsidRPr="0092179E" w:rsidR="009270D7">
        <w:t>delivery</w:t>
      </w:r>
      <w:r w:rsidR="00AD741C">
        <w:t xml:space="preserve"> </w:t>
      </w:r>
      <w:r w:rsidRPr="0092179E" w:rsidR="009270D7">
        <w:t>of</w:t>
      </w:r>
      <w:r w:rsidR="00AD741C">
        <w:t xml:space="preserve"> </w:t>
      </w:r>
      <w:r w:rsidRPr="0092179E" w:rsidR="009270D7">
        <w:t>parenting programs</w:t>
      </w:r>
      <w:r w:rsidR="00AD741C">
        <w:t xml:space="preserve"> </w:t>
      </w:r>
      <w:r w:rsidRPr="0092179E" w:rsidR="009270D7">
        <w:t>and peer support.</w:t>
      </w:r>
    </w:p>
    <w:p w:rsidRPr="0092179E" w:rsidR="009270D7" w:rsidP="005F1247" w:rsidRDefault="009270D7" w14:paraId="26025CC9" w14:textId="3E472768">
      <w:pPr>
        <w:pStyle w:val="ListBulletNumber1"/>
      </w:pPr>
      <w:r w:rsidRPr="0092179E">
        <w:t>Consider how to value and prioritise the role of volunteers in</w:t>
      </w:r>
      <w:r w:rsidR="00AD741C">
        <w:t xml:space="preserve"> </w:t>
      </w:r>
      <w:r w:rsidRPr="0092179E">
        <w:t>community settings.</w:t>
      </w:r>
    </w:p>
    <w:p w:rsidRPr="0092179E" w:rsidR="009270D7" w:rsidP="005F1247" w:rsidRDefault="009270D7" w14:paraId="560BC86C" w14:textId="69283610">
      <w:pPr>
        <w:pStyle w:val="ListBulletNumber1"/>
      </w:pPr>
      <w:r w:rsidRPr="0092179E">
        <w:t>Improve data collection</w:t>
      </w:r>
      <w:r w:rsidRPr="0092179E" w:rsidR="001155C6">
        <w:t xml:space="preserve"> </w:t>
      </w:r>
      <w:r w:rsidRPr="0092179E">
        <w:t>to</w:t>
      </w:r>
      <w:r w:rsidR="00AD741C">
        <w:t xml:space="preserve"> </w:t>
      </w:r>
      <w:r w:rsidRPr="0092179E" w:rsidR="001155C6">
        <w:t>document</w:t>
      </w:r>
      <w:r w:rsidR="00AD741C">
        <w:t xml:space="preserve"> </w:t>
      </w:r>
      <w:r w:rsidR="00AF3ED5">
        <w:t>the nature of</w:t>
      </w:r>
      <w:r w:rsidRPr="0092179E" w:rsidR="00AF3ED5">
        <w:t xml:space="preserve"> </w:t>
      </w:r>
      <w:r w:rsidRPr="0092179E">
        <w:t>the workforce is,</w:t>
      </w:r>
      <w:r w:rsidR="00AD741C">
        <w:t xml:space="preserve"> </w:t>
      </w:r>
      <w:r w:rsidRPr="0092179E" w:rsidR="00AE612C">
        <w:t xml:space="preserve">and their </w:t>
      </w:r>
      <w:r w:rsidRPr="0092179E">
        <w:t>skills and capabilities</w:t>
      </w:r>
      <w:r w:rsidRPr="0092179E" w:rsidR="008A7AB7">
        <w:t>, both in the</w:t>
      </w:r>
      <w:r w:rsidRPr="0092179E">
        <w:t xml:space="preserve"> public and private sectors</w:t>
      </w:r>
      <w:r w:rsidRPr="0092179E" w:rsidR="00012187">
        <w:t>.</w:t>
      </w:r>
    </w:p>
    <w:p w:rsidRPr="0027152C" w:rsidR="00D85A99" w:rsidP="00F8602E" w:rsidRDefault="00756F04" w14:paraId="6CCF046F" w14:textId="46AF0045">
      <w:pPr>
        <w:pStyle w:val="Heading3"/>
      </w:pPr>
      <w:bookmarkStart w:name="_Toc216081190" w:id="53"/>
      <w:bookmarkStart w:name="_Toc216081595" w:id="54"/>
      <w:r w:rsidRPr="0027152C">
        <w:t>Evaluation</w:t>
      </w:r>
      <w:r w:rsidR="00F54B0C">
        <w:t xml:space="preserve"> </w:t>
      </w:r>
      <w:r w:rsidR="00DB4497">
        <w:t xml:space="preserve">to embed </w:t>
      </w:r>
      <w:r w:rsidR="00F54B0C">
        <w:t xml:space="preserve">a </w:t>
      </w:r>
      <w:r w:rsidR="00D87197">
        <w:t>responsive</w:t>
      </w:r>
      <w:r w:rsidR="00147F2C">
        <w:t xml:space="preserve"> system of</w:t>
      </w:r>
      <w:r w:rsidR="00D87197">
        <w:t xml:space="preserve"> improvement</w:t>
      </w:r>
    </w:p>
    <w:p w:rsidRPr="00AC7EEF" w:rsidR="001A66C9" w:rsidP="00AC7EEF" w:rsidRDefault="005E27D4" w14:paraId="42F61B0D" w14:textId="09337128">
      <w:pPr>
        <w:pStyle w:val="Content"/>
      </w:pPr>
      <w:r w:rsidRPr="005E27D4">
        <w:t xml:space="preserve">Evaluation is an essential component of any national program aimed at improving child development because it ensures accountability, effectiveness, and continuous improvement. A well-designed evaluation framework </w:t>
      </w:r>
      <w:r w:rsidR="00DB4497">
        <w:t xml:space="preserve">will </w:t>
      </w:r>
      <w:r w:rsidRPr="005E27D4">
        <w:t xml:space="preserve">allow policymakers and practitioners to measure whether the </w:t>
      </w:r>
      <w:r w:rsidR="00DB4497">
        <w:t xml:space="preserve">Thriving Kids </w:t>
      </w:r>
      <w:r w:rsidRPr="005E27D4">
        <w:t>program is achieving its intended outcomes, such as improved cognitive, social, and emotional development. Without evaluation, there is no reliable evidence to demonstrate that public investment is delivering value or that interventions are making a meaningful difference in children’s lives.</w:t>
      </w:r>
    </w:p>
    <w:p w:rsidR="005E27D4" w:rsidP="00AC7EEF" w:rsidRDefault="001A66C9" w14:paraId="11FE073F" w14:textId="04A19DB6">
      <w:pPr>
        <w:pStyle w:val="Content"/>
      </w:pPr>
      <w:r>
        <w:t xml:space="preserve">Evaluation is particularly important </w:t>
      </w:r>
      <w:r w:rsidR="00DB4497">
        <w:t>for</w:t>
      </w:r>
      <w:r>
        <w:t xml:space="preserve"> Thriving Kids because there is a need to build out the evidence base of what works, for which cohorts, </w:t>
      </w:r>
      <w:r w:rsidR="00DB4497">
        <w:t xml:space="preserve">and </w:t>
      </w:r>
      <w:r>
        <w:t xml:space="preserve">in what context. </w:t>
      </w:r>
      <w:r w:rsidR="00B66816">
        <w:t>E</w:t>
      </w:r>
      <w:r>
        <w:t xml:space="preserve">valuation can also include activities such as building communities of practice to leverage practice wisdom. The Advisory Group discussed the importance of allocating resourcing to building </w:t>
      </w:r>
      <w:r w:rsidR="00D522E4">
        <w:t>a</w:t>
      </w:r>
      <w:r w:rsidR="00DB4497">
        <w:t xml:space="preserve"> system of</w:t>
      </w:r>
      <w:r w:rsidR="00D522E4">
        <w:t xml:space="preserve"> </w:t>
      </w:r>
      <w:r w:rsidR="00FF0A0C">
        <w:t>continuous</w:t>
      </w:r>
      <w:r w:rsidR="00B66816">
        <w:t xml:space="preserve"> </w:t>
      </w:r>
      <w:r w:rsidR="00D522E4">
        <w:t>improvement</w:t>
      </w:r>
      <w:r>
        <w:t xml:space="preserve">, including the possibility of </w:t>
      </w:r>
      <w:r w:rsidR="00DB4497">
        <w:t xml:space="preserve">committing </w:t>
      </w:r>
      <w:r>
        <w:t xml:space="preserve">some resourcing to allow investment in </w:t>
      </w:r>
      <w:r w:rsidR="008D733C">
        <w:t>responding to</w:t>
      </w:r>
      <w:r>
        <w:t xml:space="preserve"> early findings.</w:t>
      </w:r>
    </w:p>
    <w:p w:rsidRPr="00AC7EEF" w:rsidR="005E27D4" w:rsidP="00AC7EEF" w:rsidRDefault="005E27D4" w14:paraId="24FB6C65" w14:textId="35058972">
      <w:pPr>
        <w:pStyle w:val="Content"/>
      </w:pPr>
      <w:r w:rsidRPr="00FA0A53">
        <w:t xml:space="preserve">The </w:t>
      </w:r>
      <w:r>
        <w:t xml:space="preserve">Advisory Group discussed the importance of evaluation to both build the evidence base on what works, but also to evaluate the rollout of Thriving Kids and to ensure that </w:t>
      </w:r>
      <w:r w:rsidR="004E1894">
        <w:t xml:space="preserve">intended </w:t>
      </w:r>
      <w:r>
        <w:t>outcomes are achieved. The idea of a rolling or developmental evaluation was suggested so that evidence can be obtained as services start to roll out.</w:t>
      </w:r>
    </w:p>
    <w:p w:rsidRPr="00AC7EEF" w:rsidR="005E27D4" w:rsidP="00AC7EEF" w:rsidRDefault="005E27D4" w14:paraId="24AD21CD" w14:textId="3E5FB87F">
      <w:pPr>
        <w:pStyle w:val="Content"/>
      </w:pPr>
      <w:r w:rsidRPr="005E27D4">
        <w:lastRenderedPageBreak/>
        <w:t>Including evaluation in the model supports evidence-based decision-making. By systematically collecting and analy</w:t>
      </w:r>
      <w:r>
        <w:t>s</w:t>
      </w:r>
      <w:r w:rsidRPr="005E27D4">
        <w:t xml:space="preserve">ing data, governments can identify which strategies work best, for whom, and under what conditions. This enables the program to adapt over time, scaling successful approaches and refining </w:t>
      </w:r>
      <w:r>
        <w:t>aspects t</w:t>
      </w:r>
      <w:r w:rsidRPr="005E27D4">
        <w:t>hat are less effective.</w:t>
      </w:r>
    </w:p>
    <w:p w:rsidRPr="0027152C" w:rsidR="005E27D4" w:rsidP="00AC7EEF" w:rsidRDefault="005E27D4" w14:paraId="146B5CE8" w14:textId="4D1FC58A">
      <w:pPr>
        <w:pStyle w:val="Content"/>
      </w:pPr>
      <w:r>
        <w:t>E</w:t>
      </w:r>
      <w:r w:rsidRPr="005E27D4">
        <w:t>valuation</w:t>
      </w:r>
      <w:r>
        <w:t xml:space="preserve"> also</w:t>
      </w:r>
      <w:r w:rsidRPr="005E27D4">
        <w:t xml:space="preserve"> fosters transparency and public trust. Stakeholders—including families, service providers, and taxpayers—expect that national programs are grounded in evidence and subject to rigorous review. Embedding evaluation within the national model signals a commitment to accountability and continuous improvement, reinforcing confidence that the program is responsive to the needs of children and communities.</w:t>
      </w:r>
      <w:r>
        <w:t xml:space="preserve"> </w:t>
      </w:r>
      <w:r w:rsidR="007A6328">
        <w:t>Consistent with the core disability principle of ‘nothing about us without us’</w:t>
      </w:r>
      <w:r w:rsidR="00B12190">
        <w:t>,</w:t>
      </w:r>
      <w:r w:rsidR="007A6328">
        <w:t xml:space="preserve"> evaluations should be co-designed with people with lived experience, </w:t>
      </w:r>
      <w:r w:rsidRPr="00F95126" w:rsidR="007A6328">
        <w:t xml:space="preserve">including children and families, and with Aboriginal and Torres Strait Islander communities and </w:t>
      </w:r>
      <w:r w:rsidR="007A6328">
        <w:t>ACCO</w:t>
      </w:r>
      <w:r w:rsidR="00877A6E">
        <w:t>s</w:t>
      </w:r>
      <w:r w:rsidR="007A6328">
        <w:t>. In</w:t>
      </w:r>
      <w:r w:rsidRPr="006F22F6" w:rsidR="007A6328">
        <w:t xml:space="preserve"> </w:t>
      </w:r>
      <w:r w:rsidR="007A6328">
        <w:t>line with Closing the Gap Priority Reform 1</w:t>
      </w:r>
      <w:r w:rsidR="00DB4497">
        <w:t>,</w:t>
      </w:r>
      <w:r w:rsidR="00887334">
        <w:t xml:space="preserve"> </w:t>
      </w:r>
      <w:r w:rsidR="007A6328">
        <w:t>evaluations should</w:t>
      </w:r>
      <w:r w:rsidRPr="00F3207D" w:rsidR="007A6328">
        <w:rPr>
          <w:sz w:val="22"/>
        </w:rPr>
        <w:t xml:space="preserve"> </w:t>
      </w:r>
      <w:r w:rsidRPr="00F3207D" w:rsidR="007A6328">
        <w:rPr>
          <w:szCs w:val="24"/>
        </w:rPr>
        <w:t>in</w:t>
      </w:r>
      <w:r w:rsidR="007A6328">
        <w:rPr>
          <w:szCs w:val="24"/>
        </w:rPr>
        <w:t>volve</w:t>
      </w:r>
      <w:r w:rsidRPr="006F22F6" w:rsidR="007A6328">
        <w:rPr>
          <w:bCs/>
          <w:szCs w:val="24"/>
        </w:rPr>
        <w:t xml:space="preserve"> </w:t>
      </w:r>
      <w:r w:rsidRPr="006F22F6" w:rsidR="007A6328">
        <w:t xml:space="preserve">shared decision-making in </w:t>
      </w:r>
      <w:r w:rsidR="007A6328">
        <w:t>its design, implementation and interpretation</w:t>
      </w:r>
      <w:r w:rsidRPr="00542F3A" w:rsidR="007A6328">
        <w:t>.</w:t>
      </w:r>
      <w:r w:rsidR="007A6328">
        <w:t xml:space="preserve"> Evaluations must align with Indigenous Data Sovereignty principles and be underpinned by cultural safety, drawing on established frameworks such as </w:t>
      </w:r>
      <w:r w:rsidRPr="00542F3A" w:rsidR="007A6328">
        <w:t xml:space="preserve">the </w:t>
      </w:r>
      <w:r w:rsidRPr="00D967BA" w:rsidR="007A6328">
        <w:t xml:space="preserve">Australian Evaluation Society </w:t>
      </w:r>
      <w:r w:rsidR="007A6328">
        <w:t>(AES) First</w:t>
      </w:r>
      <w:r w:rsidRPr="00D967BA" w:rsidR="007A6328">
        <w:t xml:space="preserve"> Nations Cultural Safety Framework</w:t>
      </w:r>
      <w:r w:rsidR="00AD741C">
        <w:t>.</w:t>
      </w:r>
    </w:p>
    <w:p w:rsidRPr="0092179E" w:rsidR="00D06701" w:rsidP="00236D28" w:rsidRDefault="00D06701" w14:paraId="2F3A214F" w14:textId="10F6D515">
      <w:pPr>
        <w:pStyle w:val="Heading2"/>
      </w:pPr>
      <w:bookmarkStart w:name="_Toc217399534" w:id="55"/>
      <w:r w:rsidRPr="0092179E">
        <w:t>Interface of Thriving Kids</w:t>
      </w:r>
      <w:bookmarkEnd w:id="53"/>
      <w:bookmarkEnd w:id="54"/>
      <w:bookmarkEnd w:id="55"/>
      <w:r w:rsidRPr="0092179E">
        <w:t xml:space="preserve"> </w:t>
      </w:r>
    </w:p>
    <w:p w:rsidRPr="0092179E" w:rsidR="00F1280C" w:rsidP="00F1280C" w:rsidRDefault="00F1280C" w14:paraId="2D9FF1F5" w14:textId="77777777">
      <w:pPr>
        <w:pStyle w:val="Heading3"/>
      </w:pPr>
      <w:r w:rsidRPr="0092179E">
        <w:t>NDIS and Thriving Kids</w:t>
      </w:r>
    </w:p>
    <w:p w:rsidR="00F1280C" w:rsidP="00EB54B9" w:rsidRDefault="00F1280C" w14:paraId="6C1221A9" w14:textId="77777777">
      <w:pPr>
        <w:pStyle w:val="Content"/>
        <w:rPr>
          <w:b/>
        </w:rPr>
      </w:pPr>
      <w:r w:rsidRPr="0092179E">
        <w:t xml:space="preserve">The Advisory Group noted </w:t>
      </w:r>
      <w:r>
        <w:t xml:space="preserve">that further </w:t>
      </w:r>
      <w:r w:rsidRPr="0092179E">
        <w:t>work will be undertaken by the Australian Government on the interface between the NDIS and Thriving Kids.</w:t>
      </w:r>
      <w:r>
        <w:t xml:space="preserve"> The Advisory Group encourages governments to uphold the </w:t>
      </w:r>
      <w:r w:rsidRPr="0092179E">
        <w:t xml:space="preserve">principle of a smooth pathway </w:t>
      </w:r>
      <w:r>
        <w:t xml:space="preserve">for children and </w:t>
      </w:r>
      <w:r w:rsidRPr="0092179E">
        <w:t xml:space="preserve">families </w:t>
      </w:r>
      <w:r>
        <w:t xml:space="preserve">to </w:t>
      </w:r>
      <w:r w:rsidRPr="0092179E">
        <w:t xml:space="preserve">move between </w:t>
      </w:r>
      <w:r>
        <w:t xml:space="preserve">Thriving Kids and the NDIS, </w:t>
      </w:r>
      <w:r w:rsidRPr="0092179E">
        <w:t xml:space="preserve">where required. Work </w:t>
      </w:r>
      <w:r>
        <w:t>should</w:t>
      </w:r>
      <w:r w:rsidRPr="0092179E">
        <w:t xml:space="preserve"> focus on </w:t>
      </w:r>
      <w:r>
        <w:t xml:space="preserve">offering </w:t>
      </w:r>
      <w:r w:rsidRPr="0092179E">
        <w:t>clear communication to families</w:t>
      </w:r>
      <w:r>
        <w:t>:</w:t>
      </w:r>
    </w:p>
    <w:p w:rsidR="00F1280C" w:rsidP="005F1247" w:rsidRDefault="00F1280C" w14:paraId="0EA2528C" w14:textId="77777777">
      <w:pPr>
        <w:pStyle w:val="ListBulletNumber1"/>
      </w:pPr>
      <w:r w:rsidRPr="00236D28">
        <w:t xml:space="preserve">the </w:t>
      </w:r>
      <w:r>
        <w:t xml:space="preserve">Thriving Kids </w:t>
      </w:r>
      <w:r w:rsidRPr="00236D28">
        <w:t>model and the interface with the NDIS</w:t>
      </w:r>
    </w:p>
    <w:p w:rsidR="00F1280C" w:rsidP="005F1247" w:rsidRDefault="00F1280C" w14:paraId="04458BF8" w14:textId="77777777">
      <w:pPr>
        <w:pStyle w:val="ListBulletNumber1"/>
      </w:pPr>
      <w:r w:rsidRPr="00236D28">
        <w:t>how to access supports</w:t>
      </w:r>
    </w:p>
    <w:p w:rsidRPr="00AC7EEF" w:rsidR="00F1280C" w:rsidP="00F1280C" w:rsidRDefault="00F1280C" w14:paraId="4C71E5C0" w14:textId="1C0D415A">
      <w:pPr>
        <w:pStyle w:val="ListBulletNumber1"/>
      </w:pPr>
      <w:r w:rsidRPr="00236D28">
        <w:t xml:space="preserve">where possible, seek to minimise different terms being used for the same functions across </w:t>
      </w:r>
      <w:r>
        <w:t>Thriving Kids and the NDIS</w:t>
      </w:r>
      <w:r w:rsidRPr="00236D28">
        <w:t>.</w:t>
      </w:r>
    </w:p>
    <w:p w:rsidRPr="00AC7EEF" w:rsidR="00F1280C" w:rsidP="00AC7EEF" w:rsidRDefault="00F1280C" w14:paraId="15BAC152" w14:textId="3F0B582F">
      <w:pPr>
        <w:pStyle w:val="Content"/>
      </w:pPr>
      <w:r>
        <w:t>For example, the description of the Key Worker</w:t>
      </w:r>
      <w:r w:rsidRPr="0092179E">
        <w:t xml:space="preserve"> </w:t>
      </w:r>
      <w:r>
        <w:t xml:space="preserve">has </w:t>
      </w:r>
      <w:r w:rsidRPr="0092179E">
        <w:t xml:space="preserve">similar functions </w:t>
      </w:r>
      <w:r>
        <w:t xml:space="preserve">to those </w:t>
      </w:r>
      <w:r w:rsidRPr="0092179E">
        <w:t>of a Lead Practitioner under the NDIS</w:t>
      </w:r>
      <w:r>
        <w:t>.</w:t>
      </w:r>
      <w:r w:rsidRPr="0092179E">
        <w:t xml:space="preserve"> </w:t>
      </w:r>
      <w:r>
        <w:t xml:space="preserve">This was identified by the Advisory Group </w:t>
      </w:r>
      <w:r w:rsidRPr="0092179E">
        <w:t>as something that may confuse families.</w:t>
      </w:r>
    </w:p>
    <w:p w:rsidRPr="0092179E" w:rsidR="00D06701" w:rsidP="00236D28" w:rsidRDefault="00D06701" w14:paraId="641CA2AC" w14:textId="7E96130A">
      <w:pPr>
        <w:pStyle w:val="Heading3"/>
      </w:pPr>
      <w:r w:rsidRPr="0092179E">
        <w:t xml:space="preserve">Early </w:t>
      </w:r>
      <w:r w:rsidR="003F4344">
        <w:t>c</w:t>
      </w:r>
      <w:r w:rsidRPr="0092179E">
        <w:t xml:space="preserve">hildhood </w:t>
      </w:r>
      <w:r w:rsidR="003F4344">
        <w:t>e</w:t>
      </w:r>
      <w:r w:rsidRPr="0092179E">
        <w:t xml:space="preserve">ducation and </w:t>
      </w:r>
      <w:r w:rsidR="003F4344">
        <w:t>c</w:t>
      </w:r>
      <w:r w:rsidRPr="0092179E">
        <w:t xml:space="preserve">are and </w:t>
      </w:r>
      <w:r w:rsidR="003F4344">
        <w:t>s</w:t>
      </w:r>
      <w:r w:rsidRPr="0092179E">
        <w:t>chool</w:t>
      </w:r>
      <w:r w:rsidR="00E57964">
        <w:t>s</w:t>
      </w:r>
    </w:p>
    <w:p w:rsidR="00F86C01" w:rsidP="00AC7EEF" w:rsidRDefault="006475E4" w14:paraId="6292F74A" w14:textId="083ABFA0">
      <w:pPr>
        <w:pStyle w:val="Content"/>
      </w:pPr>
      <w:r w:rsidRPr="0092179E">
        <w:t>ECEC services and schools play a significant role in the lives of children, making them a key touch point for families from early years through to adulthood.</w:t>
      </w:r>
      <w:r w:rsidRPr="0092179E" w:rsidR="00990DE2">
        <w:t xml:space="preserve"> </w:t>
      </w:r>
      <w:r w:rsidR="00463766">
        <w:t>Establishing a</w:t>
      </w:r>
      <w:r w:rsidRPr="0092179E" w:rsidR="00187C60">
        <w:t>n</w:t>
      </w:r>
      <w:r w:rsidRPr="0092179E" w:rsidR="00990DE2">
        <w:t xml:space="preserve"> effective interface</w:t>
      </w:r>
      <w:r w:rsidR="00DB133D">
        <w:t xml:space="preserve"> </w:t>
      </w:r>
      <w:r w:rsidR="0027152C">
        <w:t xml:space="preserve">with </w:t>
      </w:r>
      <w:r w:rsidRPr="0092179E" w:rsidR="0027152C">
        <w:t>Thriving</w:t>
      </w:r>
      <w:r w:rsidRPr="0092179E" w:rsidR="005F7D06">
        <w:t xml:space="preserve"> Kids</w:t>
      </w:r>
      <w:r w:rsidRPr="0092179E" w:rsidR="002701AC">
        <w:t xml:space="preserve"> </w:t>
      </w:r>
      <w:r w:rsidRPr="0092179E" w:rsidR="005F7D06">
        <w:t xml:space="preserve">will </w:t>
      </w:r>
      <w:r w:rsidR="00527293">
        <w:t xml:space="preserve">help deliver </w:t>
      </w:r>
      <w:r w:rsidRPr="0092179E" w:rsidR="005F7D06">
        <w:t>improved outcomes for children</w:t>
      </w:r>
      <w:r w:rsidR="00BD4663">
        <w:t xml:space="preserve"> and families</w:t>
      </w:r>
      <w:r w:rsidRPr="0092179E" w:rsidR="005F7D06">
        <w:t>.</w:t>
      </w:r>
      <w:r w:rsidRPr="0092179E" w:rsidR="0051150E">
        <w:t xml:space="preserve"> </w:t>
      </w:r>
      <w:r w:rsidR="00BD4663">
        <w:t>All education and</w:t>
      </w:r>
      <w:r w:rsidR="001E5ECF">
        <w:t xml:space="preserve"> </w:t>
      </w:r>
      <w:r w:rsidRPr="0092179E" w:rsidR="0051150E">
        <w:t xml:space="preserve">ECEC </w:t>
      </w:r>
      <w:r w:rsidRPr="0092179E" w:rsidR="008E60B2">
        <w:t>providers</w:t>
      </w:r>
      <w:r w:rsidR="001E5ECF">
        <w:t xml:space="preserve"> in Australia</w:t>
      </w:r>
      <w:r w:rsidRPr="0092179E" w:rsidR="0051150E">
        <w:t xml:space="preserve"> have </w:t>
      </w:r>
      <w:r w:rsidRPr="0092179E" w:rsidR="004117CE">
        <w:t xml:space="preserve">nationally </w:t>
      </w:r>
      <w:r w:rsidRPr="0092179E" w:rsidR="009160AF">
        <w:t>stipulated</w:t>
      </w:r>
      <w:r w:rsidRPr="0092179E" w:rsidR="004117CE">
        <w:t xml:space="preserve"> </w:t>
      </w:r>
      <w:r w:rsidRPr="0092179E" w:rsidR="001B7963">
        <w:t xml:space="preserve">legal </w:t>
      </w:r>
      <w:r w:rsidRPr="0092179E" w:rsidR="0084573E">
        <w:t>obligations</w:t>
      </w:r>
      <w:r w:rsidRPr="0092179E" w:rsidR="008E7401">
        <w:t xml:space="preserve">, </w:t>
      </w:r>
      <w:r w:rsidR="00B52B4B">
        <w:t xml:space="preserve">under </w:t>
      </w:r>
      <w:r w:rsidRPr="0092179E" w:rsidR="008E7401">
        <w:t xml:space="preserve">the </w:t>
      </w:r>
      <w:r w:rsidRPr="0027152C" w:rsidR="008E7401">
        <w:rPr>
          <w:i/>
          <w:iCs/>
        </w:rPr>
        <w:t>Disability Discrimination Act</w:t>
      </w:r>
      <w:r w:rsidRPr="0027152C" w:rsidR="00F4430F">
        <w:rPr>
          <w:i/>
          <w:iCs/>
        </w:rPr>
        <w:t xml:space="preserve"> 1992</w:t>
      </w:r>
      <w:r w:rsidR="00AF7D59">
        <w:t xml:space="preserve"> (the DDA)</w:t>
      </w:r>
      <w:r w:rsidRPr="0092179E" w:rsidR="008E7401">
        <w:t>,</w:t>
      </w:r>
      <w:r w:rsidR="00B90388">
        <w:t xml:space="preserve"> which pro</w:t>
      </w:r>
      <w:r w:rsidR="009825C1">
        <w:t>tects</w:t>
      </w:r>
      <w:r w:rsidRPr="0092179E" w:rsidR="008E7401">
        <w:t xml:space="preserve"> </w:t>
      </w:r>
      <w:r w:rsidRPr="00A33B58" w:rsidR="009825C1">
        <w:t>people with disability against discrimination in many areas of public life, including education</w:t>
      </w:r>
      <w:r w:rsidR="00027DBA">
        <w:t>.</w:t>
      </w:r>
    </w:p>
    <w:p w:rsidR="001D3043" w:rsidP="00AC7EEF" w:rsidRDefault="00B90388" w14:paraId="0B7585D6" w14:textId="79996028">
      <w:pPr>
        <w:pStyle w:val="Content"/>
      </w:pPr>
      <w:r>
        <w:t>In ECEC</w:t>
      </w:r>
      <w:r w:rsidR="00DB4497">
        <w:t>,</w:t>
      </w:r>
      <w:r>
        <w:t xml:space="preserve"> </w:t>
      </w:r>
      <w:r w:rsidRPr="0092179E" w:rsidR="008E7401">
        <w:t>the National Quality Framework</w:t>
      </w:r>
      <w:r w:rsidRPr="0092179E" w:rsidR="006D4051">
        <w:t xml:space="preserve"> </w:t>
      </w:r>
      <w:r w:rsidRPr="0009788E" w:rsidR="005A367C">
        <w:t>promotes equity and inclusion of all children, including those with disability or developmental delay, by setting out requirements for high-quality, inclusive education and care.</w:t>
      </w:r>
    </w:p>
    <w:p w:rsidRPr="00AC7EEF" w:rsidR="0001715C" w:rsidP="00AC7EEF" w:rsidRDefault="00211BA9" w14:paraId="14283EC9" w14:textId="6EAA1F17">
      <w:pPr>
        <w:pStyle w:val="Content"/>
      </w:pPr>
      <w:r>
        <w:lastRenderedPageBreak/>
        <w:t xml:space="preserve">Under the </w:t>
      </w:r>
      <w:r w:rsidRPr="0092179E" w:rsidR="00B66429">
        <w:t>Disability Standards for Education</w:t>
      </w:r>
      <w:r w:rsidRPr="0092179E" w:rsidR="006E3EB5">
        <w:t xml:space="preserve"> 20</w:t>
      </w:r>
      <w:r w:rsidR="00524869">
        <w:t>0</w:t>
      </w:r>
      <w:r w:rsidRPr="0092179E" w:rsidR="006E3EB5">
        <w:t>5</w:t>
      </w:r>
      <w:r w:rsidRPr="0092179E" w:rsidR="00B66429">
        <w:t>,</w:t>
      </w:r>
      <w:r w:rsidR="00DB4497">
        <w:t xml:space="preserve"> (the Standards)</w:t>
      </w:r>
      <w:r w:rsidRPr="0092179E" w:rsidR="0007678A">
        <w:t xml:space="preserve"> </w:t>
      </w:r>
      <w:r w:rsidR="0094303A">
        <w:t xml:space="preserve">all schools in Australia are required to </w:t>
      </w:r>
      <w:r w:rsidR="00587515">
        <w:t>provide</w:t>
      </w:r>
      <w:r w:rsidRPr="0092179E" w:rsidR="00587515">
        <w:t xml:space="preserve"> </w:t>
      </w:r>
      <w:r w:rsidRPr="0092179E" w:rsidR="0007678A">
        <w:t xml:space="preserve">reasonable adjustments </w:t>
      </w:r>
      <w:r w:rsidR="00BF1B6D">
        <w:t>for students with disability so they can access and participate in education on the same basis as students without disability</w:t>
      </w:r>
      <w:r w:rsidR="001D3043">
        <w:t xml:space="preserve">. </w:t>
      </w:r>
      <w:r w:rsidR="0001715C">
        <w:t>T</w:t>
      </w:r>
      <w:r w:rsidRPr="00825574" w:rsidR="0001715C">
        <w:t>he Standards apply to all schools</w:t>
      </w:r>
      <w:r w:rsidR="00DB4497">
        <w:t xml:space="preserve">, including </w:t>
      </w:r>
      <w:r w:rsidRPr="00825574" w:rsidR="0001715C">
        <w:t>government and non-government</w:t>
      </w:r>
      <w:r w:rsidR="00DB4497">
        <w:t xml:space="preserve"> schools</w:t>
      </w:r>
      <w:r w:rsidRPr="00825574" w:rsidR="0001715C">
        <w:t>. The Standards also apply to pre-schools and kindergartens that are educational institutions.</w:t>
      </w:r>
      <w:r w:rsidR="0001715C">
        <w:t xml:space="preserve"> </w:t>
      </w:r>
      <w:r w:rsidRPr="00825574" w:rsidR="0001715C">
        <w:t>Following public consultation in early 2025, the Australian Government is progressing an amendment to the Standards</w:t>
      </w:r>
      <w:r w:rsidR="00502BA8">
        <w:t>, expected to come into effect 1 August 2026,</w:t>
      </w:r>
      <w:r w:rsidRPr="00825574" w:rsidR="0001715C">
        <w:t xml:space="preserve"> to include ECEC services that deliver an education program based on an approved learning framework.</w:t>
      </w:r>
    </w:p>
    <w:p w:rsidR="007F50C1" w:rsidP="00EB54B9" w:rsidRDefault="00A06AB5" w14:paraId="6DEB4BFE" w14:textId="4BE25EBA">
      <w:pPr>
        <w:pStyle w:val="Content"/>
        <w:rPr>
          <w:b/>
        </w:rPr>
      </w:pPr>
      <w:r w:rsidRPr="0092179E">
        <w:t xml:space="preserve">Services and supports </w:t>
      </w:r>
      <w:r w:rsidRPr="0092179E" w:rsidR="00B60737">
        <w:t xml:space="preserve">established through Thriving Kids </w:t>
      </w:r>
      <w:r w:rsidR="001D3043">
        <w:t xml:space="preserve">must </w:t>
      </w:r>
      <w:r w:rsidRPr="0092179E" w:rsidR="0057415B">
        <w:t>be designed in a way that acknowledges th</w:t>
      </w:r>
      <w:r w:rsidR="00B64A88">
        <w:t>ese</w:t>
      </w:r>
      <w:r w:rsidRPr="0092179E" w:rsidR="0057415B">
        <w:t xml:space="preserve"> existing obligation</w:t>
      </w:r>
      <w:r w:rsidR="00B64A88">
        <w:t>s</w:t>
      </w:r>
      <w:r w:rsidRPr="0092179E" w:rsidR="0057415B">
        <w:t xml:space="preserve"> of these systems and appropriately connects</w:t>
      </w:r>
      <w:r w:rsidRPr="0092179E" w:rsidR="0096155F">
        <w:t xml:space="preserve"> in with </w:t>
      </w:r>
      <w:r w:rsidRPr="0092179E" w:rsidR="00697FE6">
        <w:t xml:space="preserve">services and initiatives. </w:t>
      </w:r>
      <w:r w:rsidRPr="005F2189" w:rsidR="00F55A61">
        <w:t>Ensuring schools and ECEC systems are inclusive of children with additional need provides an important foundation on which Thriving Kids can be built.</w:t>
      </w:r>
    </w:p>
    <w:p w:rsidRPr="003F2B60" w:rsidR="003F2B60" w:rsidP="00AC7EEF" w:rsidRDefault="003F2B60" w14:paraId="2CADD49E" w14:textId="2CC1A8EC">
      <w:pPr>
        <w:pStyle w:val="Content"/>
      </w:pPr>
      <w:r w:rsidRPr="003F2B60">
        <w:t xml:space="preserve">There are </w:t>
      </w:r>
      <w:r w:rsidRPr="00FF28FC">
        <w:t xml:space="preserve">several </w:t>
      </w:r>
      <w:r w:rsidR="00502BA8">
        <w:t xml:space="preserve">potential </w:t>
      </w:r>
      <w:r w:rsidRPr="00FF28FC">
        <w:t xml:space="preserve">intersections between </w:t>
      </w:r>
      <w:r w:rsidR="007E5CD7">
        <w:t xml:space="preserve">education settings and </w:t>
      </w:r>
      <w:r w:rsidRPr="00FF28FC">
        <w:t>Thriving Kids</w:t>
      </w:r>
      <w:r w:rsidRPr="003F2B60">
        <w:t>, including:</w:t>
      </w:r>
    </w:p>
    <w:p w:rsidRPr="00915C1A" w:rsidR="003F2B60" w:rsidP="005F1247" w:rsidRDefault="003F2B60" w14:paraId="23C2803A" w14:textId="77777777">
      <w:pPr>
        <w:pStyle w:val="ListBulletNumber1"/>
      </w:pPr>
      <w:r w:rsidRPr="00915C1A">
        <w:t>providing enriched and inclusive learning environments in which children at risk of developmental challenges can thrive and learn, preventing problems arising</w:t>
      </w:r>
    </w:p>
    <w:p w:rsidRPr="00915C1A" w:rsidR="003F2B60" w:rsidP="005F1247" w:rsidRDefault="003F2B60" w14:paraId="77BDE7D7" w14:textId="1C7A3BC1">
      <w:pPr>
        <w:pStyle w:val="ListBulletNumber1"/>
      </w:pPr>
      <w:r w:rsidRPr="00915C1A">
        <w:t xml:space="preserve">recognising and supporting the role </w:t>
      </w:r>
      <w:r w:rsidR="00362D1C">
        <w:t>schools and ECEC se</w:t>
      </w:r>
      <w:r w:rsidR="005D1DF5">
        <w:t>t</w:t>
      </w:r>
      <w:r w:rsidR="00362D1C">
        <w:t>tings</w:t>
      </w:r>
      <w:r w:rsidR="007E5CD7">
        <w:t xml:space="preserve"> </w:t>
      </w:r>
      <w:r w:rsidRPr="00915C1A">
        <w:t>play in the early identification of developmental differences, concerns or delay</w:t>
      </w:r>
    </w:p>
    <w:p w:rsidRPr="00915C1A" w:rsidR="003F2B60" w:rsidP="005F1247" w:rsidRDefault="003F2B60" w14:paraId="4B741AD7" w14:textId="185322AC">
      <w:pPr>
        <w:pStyle w:val="ListBulletNumber1"/>
      </w:pPr>
      <w:r w:rsidRPr="00915C1A">
        <w:t>supporting families to access information, support and referrals to other services and disseminating public health information that might assist with the prevention and early identification of development differences</w:t>
      </w:r>
    </w:p>
    <w:p w:rsidRPr="00915C1A" w:rsidR="003F2B60" w:rsidP="005F1247" w:rsidRDefault="002049CF" w14:paraId="40368E23" w14:textId="4865E5DE">
      <w:pPr>
        <w:pStyle w:val="ListBulletNumber1"/>
      </w:pPr>
      <w:r>
        <w:t>embedding Thriving Kids supports into the routine of the school or ECEC setting – where these supports are reasonable, within the scope of an educator’s skills and practice, and can be reasonably embedded in a group environment</w:t>
      </w:r>
    </w:p>
    <w:p w:rsidR="00F55A61" w:rsidP="00AC7EEF" w:rsidRDefault="003F2B60" w14:paraId="09B4B89F" w14:textId="47CCF15A">
      <w:pPr>
        <w:pStyle w:val="ListBulletNumber1"/>
      </w:pPr>
      <w:r w:rsidRPr="00915C1A">
        <w:t xml:space="preserve">working collaboratively with early intervention professionals to facilitate provision </w:t>
      </w:r>
      <w:r w:rsidR="002049CF">
        <w:t xml:space="preserve">of early intervention </w:t>
      </w:r>
      <w:r w:rsidRPr="00915C1A">
        <w:t>in natural settings</w:t>
      </w:r>
      <w:r w:rsidR="009574FE">
        <w:t xml:space="preserve">, as recommended by the </w:t>
      </w:r>
      <w:r w:rsidRPr="00915C1A">
        <w:t>National Best Practice Framework for Early Intervention</w:t>
      </w:r>
      <w:r w:rsidRPr="009574FE">
        <w:t>.</w:t>
      </w:r>
    </w:p>
    <w:p w:rsidR="00C15FE1" w:rsidP="00FB2F18" w:rsidRDefault="00514F94" w14:paraId="48A55E98" w14:textId="77777777">
      <w:pPr>
        <w:pStyle w:val="Normalshadedbackground"/>
        <w:rPr>
          <w:rStyle w:val="Strong"/>
        </w:rPr>
      </w:pPr>
      <w:r w:rsidRPr="00FB2F18">
        <w:rPr>
          <w:rStyle w:val="Strong"/>
        </w:rPr>
        <w:t>Bridging the gap between inclusive education and therapeutic child development supports</w:t>
      </w:r>
    </w:p>
    <w:p w:rsidRPr="00FB2F18" w:rsidR="00514F94" w:rsidP="00FB2F18" w:rsidRDefault="00514F94" w14:paraId="51E14E53" w14:textId="0B2AB8B6">
      <w:pPr>
        <w:pStyle w:val="Normalshadedbackground"/>
        <w:rPr>
          <w:rStyle w:val="Strong"/>
          <w:b w:val="0"/>
          <w:bCs w:val="0"/>
        </w:rPr>
      </w:pPr>
      <w:r w:rsidRPr="00FB2F18">
        <w:rPr>
          <w:rStyle w:val="Strong"/>
          <w:b w:val="0"/>
          <w:bCs w:val="0"/>
        </w:rPr>
        <w:t>The Advisory Group strongly endorsed the importance of maintaining the primacy of education in education settings. All children have a right to an education, and it should not be compromised to enable access therapeutic child developmental supports.</w:t>
      </w:r>
    </w:p>
    <w:p w:rsidRPr="00FB2F18" w:rsidR="00514F94" w:rsidP="00FB2F18" w:rsidRDefault="00514F94" w14:paraId="4B8695E0" w14:textId="77777777">
      <w:pPr>
        <w:pStyle w:val="Normalshadedbackground"/>
      </w:pPr>
      <w:r w:rsidRPr="00FB2F18">
        <w:t>The Advisory Group noted, however, that there is a need to streamline where some ECEC and schools already undertake explicit activities to support child development, including small group work with allied health professionals to support skill building in particular areas.</w:t>
      </w:r>
    </w:p>
    <w:p w:rsidRPr="00FB2F18" w:rsidR="00514F94" w:rsidP="00FB2F18" w:rsidRDefault="00514F94" w14:paraId="05309668" w14:textId="00FCE4DB">
      <w:pPr>
        <w:pStyle w:val="Normalshadedbackground"/>
      </w:pPr>
      <w:r w:rsidRPr="00FB2F18">
        <w:t>These activities are often framed in terms of Multi-Tiered Systems of Support, and they are unevenly distributed between jurisdictions, school systems and ECEC provider types. There are several supports funded by state governments in preschool, for example, which provide education settings with resourcing, capability and capacity – including access to allied health expertise, to target the specific developmental needs of the cohorts in their service. These include Victoria’s School Readiness Funding, Queensland’s Kindy Uplift and South Australia’s Preschool Boost. The Advisory Group also noted a number of models of integrating allied health expertise into ECEC settings.</w:t>
      </w:r>
    </w:p>
    <w:p w:rsidRPr="00FB2F18" w:rsidR="00514F94" w:rsidP="00FB2F18" w:rsidRDefault="00514F94" w14:paraId="3406DA11" w14:textId="77777777">
      <w:pPr>
        <w:pStyle w:val="Normalshadedbackground"/>
      </w:pPr>
      <w:r w:rsidRPr="00FB2F18">
        <w:lastRenderedPageBreak/>
        <w:t>Similarly, the Advisory Group heard of a number of ways in which schools are embedding multi-disciplinary supports, up to and including the idea of ‘full service schools’. The Advisory Group noted that these models require strong leadership and sufficient resourcing (including time for collaboration) if they are to successfully support the professional work of integrating discipline-specific expertise into school operations.</w:t>
      </w:r>
    </w:p>
    <w:p w:rsidRPr="00FB2F18" w:rsidR="00514F94" w:rsidP="00FB2F18" w:rsidRDefault="00514F94" w14:paraId="438A8C40" w14:textId="55835C37">
      <w:pPr>
        <w:pStyle w:val="Normalshadedbackground"/>
      </w:pPr>
      <w:r w:rsidRPr="00FB2F18">
        <w:t>The Advisory Group noted that there were a number of less intensive models for supporting schools to meet developmental needs of children in a way that goes beyond inclusive education.</w:t>
      </w:r>
      <w:r w:rsidR="004156E1">
        <w:t xml:space="preserve"> </w:t>
      </w:r>
      <w:r w:rsidRPr="00FB2F18">
        <w:t>For example, an ‘in residence’ model could support allied health professionals to be embedded in a school, working with leadership to understand priorities and needs, and developing plans in partnership. These ‘in residence’ professionals would be connected to a community of practice and effective clinical supervision outside of the school environment, but would be working in the school to target areas of need.</w:t>
      </w:r>
    </w:p>
    <w:p w:rsidRPr="00FB2F18" w:rsidR="00514F94" w:rsidP="00FB2F18" w:rsidRDefault="00514F94" w14:paraId="353352C9" w14:textId="77777777">
      <w:pPr>
        <w:pStyle w:val="Normalshadedbackground"/>
      </w:pPr>
      <w:r w:rsidRPr="00FB2F18">
        <w:t>Communities of practice for teachers that are supported by allied health professional expertise were also noted as an effective way of building expertise and supporting teachers in areas of interest. South Australia’s Autism Inclusion Teacher program was noted as a unique capability building program at scale, that is well supported by allied health expertise, but is strongly embedded in school operating culture.</w:t>
      </w:r>
    </w:p>
    <w:p w:rsidRPr="00FB2F18" w:rsidR="00514F94" w:rsidP="00FB2F18" w:rsidRDefault="00514F94" w14:paraId="0CFBB334" w14:textId="4BA051F9">
      <w:pPr>
        <w:pStyle w:val="Normalshadedbackground"/>
      </w:pPr>
      <w:r w:rsidRPr="00FB2F18">
        <w:t>The Advisory Group heard that more children are presenting with complex behaviours and this can require support beyond a classroom teacher’s expertise. It was noted many teachers are asking for specialist support, as well as time to attend training and other forms of assistance.</w:t>
      </w:r>
    </w:p>
    <w:p w:rsidRPr="00FB2F18" w:rsidR="00514F94" w:rsidP="00FB2F18" w:rsidRDefault="00514F94" w14:paraId="2F167EA0" w14:textId="77777777">
      <w:pPr>
        <w:pStyle w:val="Normalshadedbackground"/>
      </w:pPr>
      <w:r w:rsidRPr="00FB2F18">
        <w:t>Behaviour support for children was identified as an area where some educators and teachers are particularly seeking access to additional expertise. The Advisory Group noted, for example, the Queensland Government’s recent announcement of a Positive Behaviour Guidance Coaching Program in ECEC.</w:t>
      </w:r>
    </w:p>
    <w:p w:rsidRPr="00FB2F18" w:rsidR="00514F94" w:rsidP="00FB2F18" w:rsidRDefault="00514F94" w14:paraId="0D048477" w14:textId="77777777">
      <w:pPr>
        <w:pStyle w:val="Normalshadedbackground"/>
      </w:pPr>
      <w:r w:rsidRPr="00FB2F18">
        <w:t>The Advisory Group noted that there is no single program or model that will work to embed Thriving Kids developmental supports across the wide diversity of ECEC and school types. The Advisory Group also notes concerns that Thriving Kids programs should not replace the fundamental obligations of education services to provide inclusive education.</w:t>
      </w:r>
    </w:p>
    <w:p w:rsidRPr="00FB2F18" w:rsidR="00514F94" w:rsidP="00FB2F18" w:rsidRDefault="00514F94" w14:paraId="015A6F86" w14:textId="77777777">
      <w:pPr>
        <w:pStyle w:val="Normalshadedbackground"/>
      </w:pPr>
      <w:r w:rsidRPr="00FB2F18">
        <w:t>Should governments choose to offer additional support to accelerate activity in the space between inclusive education and individualised therapeutic supports through Thriving Kids, this would need to be carefully designed in partnership with local education leaders, It would also need to be fully resourced to support leaders, teachers and educators to have time to collaborate with professionals, and interact with families as required.</w:t>
      </w:r>
    </w:p>
    <w:p w:rsidRPr="0092179E" w:rsidR="00D06701" w:rsidP="00AC7EEF" w:rsidRDefault="00514F94" w14:paraId="7F1D0ECC" w14:textId="454E9C7A">
      <w:pPr>
        <w:pStyle w:val="Normalshadedbackground"/>
      </w:pPr>
      <w:r w:rsidRPr="00FB2F18">
        <w:t>The Advisory Group noted the potential for the Australian Government has to influence ECEC settings given it has a direct relationship through the administration of the Inclusion Support Program and has recently received advice from the Productivity Commission in relation to ECEC reforms.</w:t>
      </w:r>
    </w:p>
    <w:p w:rsidRPr="005E27D4" w:rsidR="005D4E53" w:rsidP="00236D28" w:rsidRDefault="00EB0711" w14:paraId="5789DD1C" w14:textId="60758AB5">
      <w:pPr>
        <w:pStyle w:val="Heading4"/>
      </w:pPr>
      <w:r>
        <w:t xml:space="preserve">The role </w:t>
      </w:r>
      <w:r w:rsidRPr="005E27D4">
        <w:t xml:space="preserve">of ECEC and </w:t>
      </w:r>
      <w:r w:rsidR="003F4344">
        <w:t>s</w:t>
      </w:r>
      <w:r w:rsidRPr="005E27D4">
        <w:t xml:space="preserve">chools in </w:t>
      </w:r>
      <w:r w:rsidR="003F4344">
        <w:t>e</w:t>
      </w:r>
      <w:r w:rsidRPr="005E27D4">
        <w:t xml:space="preserve">arly </w:t>
      </w:r>
      <w:r w:rsidR="003F4344">
        <w:t>i</w:t>
      </w:r>
      <w:r w:rsidRPr="005E27D4">
        <w:t>dentification</w:t>
      </w:r>
    </w:p>
    <w:p w:rsidRPr="00F06370" w:rsidR="00D80587" w:rsidP="00AC7EEF" w:rsidRDefault="00D80587" w14:paraId="245A49CD" w14:textId="63C6F611">
      <w:pPr>
        <w:pStyle w:val="Content"/>
      </w:pPr>
      <w:r w:rsidRPr="005E27D4">
        <w:t xml:space="preserve">ECEC and school settings play a critical role in identifying </w:t>
      </w:r>
      <w:r w:rsidRPr="005E27D4" w:rsidR="00D93484">
        <w:t>support needs</w:t>
      </w:r>
      <w:r w:rsidR="003F4344">
        <w:t>.</w:t>
      </w:r>
      <w:r w:rsidRPr="005E27D4">
        <w:t xml:space="preserve"> </w:t>
      </w:r>
      <w:r w:rsidR="003F4344">
        <w:t>E</w:t>
      </w:r>
      <w:r w:rsidRPr="005E27D4">
        <w:t>ducators</w:t>
      </w:r>
      <w:r w:rsidR="00782270">
        <w:t>, teachers and professionals such as</w:t>
      </w:r>
      <w:r w:rsidRPr="005E27D4" w:rsidR="00DF51A0">
        <w:t xml:space="preserve"> </w:t>
      </w:r>
      <w:r w:rsidR="006626A2">
        <w:t>s</w:t>
      </w:r>
      <w:r w:rsidRPr="005E27D4" w:rsidR="00DF51A0">
        <w:t xml:space="preserve">chool </w:t>
      </w:r>
      <w:r w:rsidR="006626A2">
        <w:t>h</w:t>
      </w:r>
      <w:r w:rsidRPr="005E27D4" w:rsidR="00DF51A0">
        <w:t xml:space="preserve">eath </w:t>
      </w:r>
      <w:r w:rsidR="006626A2">
        <w:t>n</w:t>
      </w:r>
      <w:r w:rsidRPr="005E27D4" w:rsidR="00DF51A0">
        <w:t xml:space="preserve">urses </w:t>
      </w:r>
      <w:r w:rsidR="003F4344">
        <w:t xml:space="preserve">are </w:t>
      </w:r>
      <w:r w:rsidRPr="005E27D4">
        <w:t xml:space="preserve">often the first to notice emerging concerns. </w:t>
      </w:r>
      <w:r w:rsidRPr="005E27D4" w:rsidR="006B6A36">
        <w:t xml:space="preserve">For some children, these settings might be the only opportunity to </w:t>
      </w:r>
      <w:r w:rsidR="00946A87">
        <w:t>address</w:t>
      </w:r>
      <w:r w:rsidRPr="005E27D4" w:rsidR="00946A87">
        <w:t xml:space="preserve"> </w:t>
      </w:r>
      <w:r w:rsidRPr="005E27D4" w:rsidR="006B6A36">
        <w:t>developmental delay or a</w:t>
      </w:r>
      <w:r w:rsidR="006B6A36">
        <w:t xml:space="preserve"> potential disability </w:t>
      </w:r>
      <w:r w:rsidR="001F1358">
        <w:t>early.</w:t>
      </w:r>
      <w:r w:rsidR="006B6A36">
        <w:t xml:space="preserve"> </w:t>
      </w:r>
      <w:r w:rsidRPr="0092179E" w:rsidR="3762CBA8">
        <w:t>Sometimes families may identify a delay when they observe their child in a setting with other children</w:t>
      </w:r>
      <w:r w:rsidRPr="0092179E" w:rsidR="776A5846">
        <w:t xml:space="preserve">. </w:t>
      </w:r>
      <w:r w:rsidRPr="0092179E">
        <w:t>These pathways must sit alongside other avenues for identifying development delay and disability</w:t>
      </w:r>
      <w:r w:rsidR="003F4344">
        <w:t>,</w:t>
      </w:r>
      <w:r w:rsidRPr="0092179E">
        <w:t xml:space="preserve"> including child </w:t>
      </w:r>
      <w:r w:rsidRPr="0092179E" w:rsidR="00F008F7">
        <w:t>and family</w:t>
      </w:r>
      <w:r w:rsidRPr="0092179E">
        <w:t xml:space="preserve"> services, GPs, allied health practitioners and community organisations</w:t>
      </w:r>
      <w:r w:rsidR="003F4344">
        <w:t xml:space="preserve">. This will ensure </w:t>
      </w:r>
      <w:r w:rsidRPr="0092179E">
        <w:t>children are supported through a coordinated, timely and holistic approach.</w:t>
      </w:r>
    </w:p>
    <w:p w:rsidRPr="00F06370" w:rsidR="000C7016" w:rsidP="00F06370" w:rsidRDefault="00D80587" w14:paraId="05E9C74D" w14:textId="4B324C14">
      <w:pPr>
        <w:pStyle w:val="Content"/>
        <w:rPr>
          <w:szCs w:val="16"/>
        </w:rPr>
      </w:pPr>
      <w:r w:rsidRPr="0092179E">
        <w:rPr>
          <w:szCs w:val="16"/>
        </w:rPr>
        <w:t xml:space="preserve">To maintain the primary focus on learning </w:t>
      </w:r>
      <w:r w:rsidR="003F4344">
        <w:rPr>
          <w:szCs w:val="16"/>
        </w:rPr>
        <w:t xml:space="preserve">in ECEC and schools, </w:t>
      </w:r>
      <w:r w:rsidRPr="0092179E">
        <w:rPr>
          <w:szCs w:val="16"/>
        </w:rPr>
        <w:t xml:space="preserve">and </w:t>
      </w:r>
      <w:r w:rsidR="003F4344">
        <w:rPr>
          <w:szCs w:val="16"/>
        </w:rPr>
        <w:t xml:space="preserve">to </w:t>
      </w:r>
      <w:r w:rsidRPr="0092179E">
        <w:rPr>
          <w:szCs w:val="16"/>
        </w:rPr>
        <w:t xml:space="preserve">avoid increasing educator workload, initiatives to strengthen the interface between education, allied health services and families should align with </w:t>
      </w:r>
      <w:r w:rsidRPr="0092179E">
        <w:rPr>
          <w:szCs w:val="16"/>
        </w:rPr>
        <w:lastRenderedPageBreak/>
        <w:t xml:space="preserve">existing educator roles and skillsets. For example, the role of educators is not to conduct formal assessments of disability or </w:t>
      </w:r>
      <w:r w:rsidRPr="0092179E" w:rsidR="00FE4FFA">
        <w:rPr>
          <w:szCs w:val="16"/>
        </w:rPr>
        <w:t>support needs</w:t>
      </w:r>
      <w:r w:rsidRPr="0092179E">
        <w:rPr>
          <w:szCs w:val="16"/>
        </w:rPr>
        <w:t xml:space="preserve">, </w:t>
      </w:r>
      <w:r w:rsidRPr="0092179E" w:rsidR="00490DE0">
        <w:rPr>
          <w:szCs w:val="16"/>
        </w:rPr>
        <w:t xml:space="preserve">but </w:t>
      </w:r>
      <w:r w:rsidRPr="0092179E">
        <w:rPr>
          <w:szCs w:val="16"/>
        </w:rPr>
        <w:t xml:space="preserve">rather </w:t>
      </w:r>
      <w:r w:rsidRPr="0092179E" w:rsidR="00512892">
        <w:rPr>
          <w:szCs w:val="16"/>
        </w:rPr>
        <w:t>to</w:t>
      </w:r>
      <w:r w:rsidRPr="0092179E">
        <w:rPr>
          <w:szCs w:val="16"/>
        </w:rPr>
        <w:t xml:space="preserve"> suggest to parents or caregivers that a follow up or referral </w:t>
      </w:r>
      <w:r w:rsidR="003F4344">
        <w:rPr>
          <w:szCs w:val="16"/>
        </w:rPr>
        <w:t>may be beneficial</w:t>
      </w:r>
      <w:r w:rsidRPr="0092179E">
        <w:rPr>
          <w:szCs w:val="16"/>
        </w:rPr>
        <w:t>.</w:t>
      </w:r>
    </w:p>
    <w:p w:rsidRPr="00F06370" w:rsidR="00F3013B" w:rsidP="00AC7EEF" w:rsidRDefault="000C7016" w14:paraId="3845D7E6" w14:textId="65362F3A">
      <w:pPr>
        <w:pStyle w:val="Content"/>
      </w:pPr>
      <w:r w:rsidRPr="0092179E">
        <w:t>Work underway on the Preschool Outcomes Measure (POM) may help support preschool</w:t>
      </w:r>
      <w:r w:rsidR="00D17B8C">
        <w:t xml:space="preserve"> teachers and educators</w:t>
      </w:r>
      <w:r w:rsidRPr="0092179E">
        <w:t xml:space="preserve"> to identify children requiring further support.</w:t>
      </w:r>
      <w:r w:rsidR="003F4344">
        <w:rPr>
          <w:rStyle w:val="FootnoteReference"/>
          <w:b/>
          <w:color w:val="0F0D29" w:themeColor="text1"/>
          <w:szCs w:val="16"/>
        </w:rPr>
        <w:footnoteReference w:id="8"/>
      </w:r>
      <w:r w:rsidRPr="0092179E">
        <w:t xml:space="preserve"> While the POM is not</w:t>
      </w:r>
      <w:r w:rsidRPr="0092179E" w:rsidR="00F3013B">
        <w:rPr>
          <w:rFonts w:ascii="Aptos" w:hAnsi="Aptos" w:cs="Aptos" w:eastAsiaTheme="minorHAnsi"/>
          <w:color w:val="000000"/>
          <w:sz w:val="23"/>
          <w:szCs w:val="23"/>
        </w:rPr>
        <w:t xml:space="preserve"> </w:t>
      </w:r>
      <w:r w:rsidRPr="0092179E" w:rsidR="00F3013B">
        <w:t xml:space="preserve">a diagnostic tool, the information gathered by teachers and educators on children’s learning and development progress could provide them with an opportunity for early </w:t>
      </w:r>
      <w:r w:rsidRPr="0092179E" w:rsidR="000D4C27">
        <w:t xml:space="preserve">support </w:t>
      </w:r>
      <w:r w:rsidRPr="0092179E" w:rsidR="00F3013B">
        <w:t>in the year before full-time school.</w:t>
      </w:r>
    </w:p>
    <w:p w:rsidRPr="00F06370" w:rsidR="00631C3C" w:rsidP="00AC7EEF" w:rsidRDefault="00F3013B" w14:paraId="588F8660" w14:textId="05DDFE92">
      <w:pPr>
        <w:pStyle w:val="Content"/>
        <w:rPr>
          <w:szCs w:val="24"/>
        </w:rPr>
      </w:pPr>
      <w:r w:rsidRPr="0092179E">
        <w:rPr>
          <w:szCs w:val="24"/>
        </w:rPr>
        <w:t>Within ECEC and school systems, consideration could be given to Thriving Kids resourcing non-teaching staff</w:t>
      </w:r>
      <w:r w:rsidRPr="00D4626B" w:rsidR="00D4626B">
        <w:rPr>
          <w:szCs w:val="24"/>
        </w:rPr>
        <w:t xml:space="preserve"> </w:t>
      </w:r>
      <w:r w:rsidRPr="00C60462" w:rsidR="00D4626B">
        <w:rPr>
          <w:szCs w:val="24"/>
        </w:rPr>
        <w:t xml:space="preserve">or non-contact time </w:t>
      </w:r>
      <w:r w:rsidR="00D4626B">
        <w:rPr>
          <w:szCs w:val="24"/>
        </w:rPr>
        <w:t>for ECEC educators</w:t>
      </w:r>
      <w:r w:rsidRPr="0092179E">
        <w:rPr>
          <w:szCs w:val="24"/>
        </w:rPr>
        <w:t xml:space="preserve"> to help families</w:t>
      </w:r>
      <w:r w:rsidRPr="0092179E" w:rsidR="00A66FDB">
        <w:rPr>
          <w:szCs w:val="24"/>
        </w:rPr>
        <w:t xml:space="preserve"> to connect</w:t>
      </w:r>
      <w:r w:rsidRPr="0092179E">
        <w:rPr>
          <w:szCs w:val="24"/>
        </w:rPr>
        <w:t xml:space="preserve"> more easily </w:t>
      </w:r>
      <w:r w:rsidRPr="0092179E" w:rsidR="00A66FDB">
        <w:rPr>
          <w:szCs w:val="24"/>
        </w:rPr>
        <w:t>with Thriving Kids supports.</w:t>
      </w:r>
    </w:p>
    <w:p w:rsidRPr="00F06370" w:rsidR="007659CB" w:rsidP="00F06370" w:rsidRDefault="007659CB" w14:paraId="7DC3B4AA" w14:textId="63B28925">
      <w:pPr>
        <w:pStyle w:val="Content"/>
        <w:rPr>
          <w:szCs w:val="24"/>
        </w:rPr>
      </w:pPr>
      <w:r w:rsidRPr="008D12BC">
        <w:rPr>
          <w:szCs w:val="24"/>
        </w:rPr>
        <w:t>I</w:t>
      </w:r>
      <w:r>
        <w:rPr>
          <w:szCs w:val="24"/>
        </w:rPr>
        <w:t xml:space="preserve">n </w:t>
      </w:r>
      <w:r w:rsidRPr="00590703">
        <w:rPr>
          <w:szCs w:val="24"/>
        </w:rPr>
        <w:t xml:space="preserve">the ECEC space, consideration could also be given to utilising Inclusion Agencies to </w:t>
      </w:r>
      <w:r w:rsidRPr="000D75FB">
        <w:rPr>
          <w:szCs w:val="24"/>
        </w:rPr>
        <w:t xml:space="preserve">help </w:t>
      </w:r>
      <w:r w:rsidRPr="00590703">
        <w:rPr>
          <w:szCs w:val="24"/>
        </w:rPr>
        <w:t>promote</w:t>
      </w:r>
      <w:r>
        <w:rPr>
          <w:szCs w:val="24"/>
        </w:rPr>
        <w:t>,</w:t>
      </w:r>
      <w:r w:rsidRPr="00590703">
        <w:rPr>
          <w:szCs w:val="24"/>
        </w:rPr>
        <w:t xml:space="preserve"> disseminate</w:t>
      </w:r>
      <w:r>
        <w:rPr>
          <w:szCs w:val="24"/>
        </w:rPr>
        <w:t xml:space="preserve"> and build on</w:t>
      </w:r>
      <w:r w:rsidRPr="00590703">
        <w:rPr>
          <w:szCs w:val="24"/>
        </w:rPr>
        <w:t xml:space="preserve"> </w:t>
      </w:r>
      <w:r w:rsidRPr="000D75FB">
        <w:rPr>
          <w:szCs w:val="24"/>
        </w:rPr>
        <w:t>the tools and</w:t>
      </w:r>
      <w:r w:rsidRPr="00590703">
        <w:rPr>
          <w:szCs w:val="24"/>
        </w:rPr>
        <w:t xml:space="preserve"> resources </w:t>
      </w:r>
      <w:r w:rsidRPr="000D75FB">
        <w:rPr>
          <w:szCs w:val="24"/>
        </w:rPr>
        <w:t>proposed in the workforce section of this paper on recognising and responding</w:t>
      </w:r>
      <w:r w:rsidRPr="000B7C9E">
        <w:rPr>
          <w:szCs w:val="24"/>
        </w:rPr>
        <w:t xml:space="preserve"> to signs of developmental delay</w:t>
      </w:r>
      <w:r w:rsidRPr="000D75FB">
        <w:rPr>
          <w:szCs w:val="24"/>
        </w:rPr>
        <w:t xml:space="preserve"> and making appropriate referrals and connections to Thriving Kids. </w:t>
      </w:r>
      <w:r>
        <w:rPr>
          <w:szCs w:val="24"/>
        </w:rPr>
        <w:t xml:space="preserve">Consideration </w:t>
      </w:r>
      <w:r w:rsidR="00DD0244">
        <w:rPr>
          <w:szCs w:val="24"/>
        </w:rPr>
        <w:t>should be given</w:t>
      </w:r>
      <w:r>
        <w:rPr>
          <w:szCs w:val="24"/>
        </w:rPr>
        <w:t xml:space="preserve"> as to whether additional resourcing would be required to support this work.</w:t>
      </w:r>
    </w:p>
    <w:p w:rsidRPr="0092179E" w:rsidR="005D4E53" w:rsidP="00236D28" w:rsidRDefault="005D4E53" w14:paraId="4A72AB21" w14:textId="071A74B9">
      <w:pPr>
        <w:pStyle w:val="Heading4"/>
      </w:pPr>
      <w:r w:rsidRPr="0092179E">
        <w:t xml:space="preserve">Inclusion </w:t>
      </w:r>
      <w:r w:rsidRPr="0092179E" w:rsidR="00B145CB">
        <w:t xml:space="preserve">in ECEC and </w:t>
      </w:r>
      <w:r w:rsidR="003F4344">
        <w:t>s</w:t>
      </w:r>
      <w:r w:rsidRPr="0092179E" w:rsidR="00B145CB">
        <w:t>chools</w:t>
      </w:r>
    </w:p>
    <w:p w:rsidRPr="0092179E" w:rsidR="00116887" w:rsidP="00F06370" w:rsidRDefault="005D4E53" w14:paraId="22D8D89B" w14:textId="75E9E53E">
      <w:pPr>
        <w:pStyle w:val="Content"/>
      </w:pPr>
      <w:r w:rsidRPr="0092179E">
        <w:t xml:space="preserve">Inclusion is about ensuring children can learn and participate in early learning and schooling through </w:t>
      </w:r>
      <w:r w:rsidRPr="0092179E" w:rsidR="007C208B">
        <w:t xml:space="preserve">reasonable </w:t>
      </w:r>
      <w:r w:rsidRPr="0092179E">
        <w:t>adjustments, supportive environments and strong cultures that value diversity.</w:t>
      </w:r>
    </w:p>
    <w:p w:rsidR="00B3508B" w:rsidP="00F06370" w:rsidRDefault="005D4E53" w14:paraId="7EB6AE5F" w14:textId="4F4D21E4">
      <w:pPr>
        <w:pStyle w:val="Content"/>
      </w:pPr>
      <w:r w:rsidRPr="0092179E">
        <w:t>Inclusion in ECEC and school settings means every child is welcomed, valued and supported to participate fully in the life of their learning community. High quality inclusion is proactive, collaborative and strengths-based, ensuring all children can learn, contribute and thrive alongside their peers. All education providers have clear legal and professional obligations to make reasonable adjustments and ensure inclusive practices under anti-discrimination, disability and education legislation.</w:t>
      </w:r>
    </w:p>
    <w:p w:rsidRPr="0092179E" w:rsidR="00B3508B" w:rsidP="00B3508B" w:rsidRDefault="00B3508B" w14:paraId="55251B69" w14:textId="1698CB29">
      <w:pPr>
        <w:pStyle w:val="Heading5"/>
      </w:pPr>
      <w:r w:rsidRPr="0092179E">
        <w:t>ECEC</w:t>
      </w:r>
    </w:p>
    <w:p w:rsidRPr="0092179E" w:rsidR="000E3A03" w:rsidP="003B2963" w:rsidRDefault="005D4E53" w14:paraId="0A104F03" w14:textId="29707294">
      <w:pPr>
        <w:pStyle w:val="Content"/>
      </w:pPr>
      <w:r w:rsidRPr="0092179E">
        <w:t xml:space="preserve">In ECEC, the NQF promotes equity and inclusion of all children, including those with </w:t>
      </w:r>
      <w:r w:rsidR="00613844">
        <w:t>developmental support needs</w:t>
      </w:r>
      <w:r w:rsidRPr="0092179E">
        <w:t>, by setting out requirements for high-quality, inclusive education and care.</w:t>
      </w:r>
      <w:r w:rsidRPr="0092179E" w:rsidR="000E3A03">
        <w:t xml:space="preserve"> The Australian Government Department of Education has engaged the Australian Children’s Education and Care Quality Authority </w:t>
      </w:r>
      <w:r w:rsidRPr="0092179E" w:rsidR="004A421C">
        <w:t>(ACECQA)</w:t>
      </w:r>
      <w:r w:rsidRPr="0092179E" w:rsidR="000E3A03">
        <w:t xml:space="preserve"> to lead the development of an Inclusive Practice Framework</w:t>
      </w:r>
      <w:r w:rsidR="003F4344">
        <w:t xml:space="preserve"> –</w:t>
      </w:r>
      <w:r w:rsidRPr="0092179E" w:rsidR="000E3A03">
        <w:t xml:space="preserve"> a professional development resource that will strengthen approved providers, service leaders and educators’ knowledge and inclusive practice to meet their existing obligations under the NQF.</w:t>
      </w:r>
    </w:p>
    <w:p w:rsidR="00471DEC" w:rsidP="003B2963" w:rsidRDefault="000E3A03" w14:paraId="4D863DED" w14:textId="3AD2623A">
      <w:pPr>
        <w:pStyle w:val="Content"/>
      </w:pPr>
      <w:r w:rsidRPr="0092179E">
        <w:t xml:space="preserve">To support </w:t>
      </w:r>
      <w:r w:rsidR="003F4344">
        <w:t xml:space="preserve">implementation of </w:t>
      </w:r>
      <w:r w:rsidRPr="0092179E">
        <w:t>inclusive practices, eligible Child Care Subsidy approved services can access support through the Inclusion Support Program,</w:t>
      </w:r>
      <w:r w:rsidRPr="0092179E">
        <w:rPr>
          <w:rFonts w:ascii="Aptos" w:hAnsi="Aptos" w:cs="Aptos" w:eastAsiaTheme="minorHAnsi"/>
          <w:color w:val="000000"/>
          <w:sz w:val="23"/>
          <w:szCs w:val="23"/>
        </w:rPr>
        <w:t xml:space="preserve"> </w:t>
      </w:r>
      <w:r w:rsidRPr="0092179E">
        <w:t>including professional advice and support</w:t>
      </w:r>
      <w:r w:rsidR="00613844">
        <w:t xml:space="preserve"> provided by contracted In</w:t>
      </w:r>
      <w:r w:rsidR="000428BC">
        <w:t>c</w:t>
      </w:r>
      <w:r w:rsidR="00613844">
        <w:t xml:space="preserve">lusion </w:t>
      </w:r>
      <w:r w:rsidR="000428BC">
        <w:t>Agencies</w:t>
      </w:r>
      <w:r w:rsidRPr="0092179E">
        <w:t>, access to specialist equipment and funding. States and territories may also provide inclusion supports for preschool.</w:t>
      </w:r>
    </w:p>
    <w:p w:rsidRPr="00775AAE" w:rsidR="00775AAE" w:rsidP="003B2963" w:rsidRDefault="00775AAE" w14:paraId="5E651351" w14:textId="76A46D5D">
      <w:pPr>
        <w:pStyle w:val="Content"/>
      </w:pPr>
      <w:r w:rsidRPr="00775AAE">
        <w:t xml:space="preserve">The Review highlighted the need for a continuum of supports to address the needs of all </w:t>
      </w:r>
      <w:r w:rsidRPr="00775AAE" w:rsidR="008525B5">
        <w:t>children with</w:t>
      </w:r>
      <w:r w:rsidRPr="00775AAE">
        <w:t xml:space="preserve"> disability and developmental concerns and their families – from mainstream supports, Foundational Supports </w:t>
      </w:r>
      <w:r w:rsidRPr="00775AAE">
        <w:lastRenderedPageBreak/>
        <w:t>and specialist supports under the NDIS. Ensuring mainstream supports are inclusive of children with additional needs, including through the provision of inclusion support, provides an important foundation on which Thriving Kids can be built.</w:t>
      </w:r>
    </w:p>
    <w:p w:rsidRPr="003B2963" w:rsidR="00187AF2" w:rsidP="003B2963" w:rsidRDefault="00775AAE" w14:paraId="77F98ADF" w14:textId="36FF4213">
      <w:pPr>
        <w:pStyle w:val="Content"/>
      </w:pPr>
      <w:r w:rsidRPr="00775AAE">
        <w:t>In consultations for the 2023 ISP Review, ECEC services expressed a desire for greater interaction and collaboration with allied health professionals to better support children in ECEC. This could be via coaching or advice. There may be opportunities through Thriving Kids to embed this type of support for educators within the existing inclusion support architecture – for example</w:t>
      </w:r>
      <w:r>
        <w:t>,</w:t>
      </w:r>
      <w:r w:rsidRPr="00775AAE">
        <w:t xml:space="preserve"> through Inclusion Agencies, noting this may require additional resourcing.</w:t>
      </w:r>
    </w:p>
    <w:p w:rsidRPr="009524E6" w:rsidR="00471DEC" w:rsidP="008F7291" w:rsidRDefault="00AE364C" w14:paraId="44885140" w14:textId="60FB1D50">
      <w:pPr>
        <w:pStyle w:val="Content"/>
        <w:rPr>
          <w:b/>
        </w:rPr>
      </w:pPr>
      <w:bookmarkStart w:name="_Hlk216597556" w:id="56"/>
      <w:r>
        <w:t>The Advisory Group noted recommendations made by the Productivity Commission in relation to the need to substantially increase and reform the Inclusion Support Program.</w:t>
      </w:r>
      <w:r w:rsidR="003F4344">
        <w:rPr>
          <w:rStyle w:val="FootnoteReference"/>
          <w:color w:val="0F0D29" w:themeColor="text1"/>
          <w:szCs w:val="16"/>
        </w:rPr>
        <w:footnoteReference w:id="9"/>
      </w:r>
      <w:r>
        <w:t xml:space="preserve"> The model proposed by the Productivity Commission (see figure below) explicitly envisages interface with Thriving Kids (</w:t>
      </w:r>
      <w:r w:rsidR="00D06339">
        <w:t xml:space="preserve">referred to as Foundational </w:t>
      </w:r>
      <w:r w:rsidR="00145FB5">
        <w:t>Supports</w:t>
      </w:r>
      <w:r>
        <w:t>). It will be important that this interface is considered.</w:t>
      </w:r>
    </w:p>
    <w:p w:rsidRPr="00411F17" w:rsidR="00AE364C" w:rsidP="00411F17" w:rsidRDefault="00AE364C" w14:paraId="1578F772" w14:textId="1514223D">
      <w:pPr>
        <w:pStyle w:val="Content"/>
        <w:rPr>
          <w:b/>
          <w:bCs/>
        </w:rPr>
      </w:pPr>
      <w:r w:rsidRPr="00411F17">
        <w:rPr>
          <w:b/>
          <w:bCs/>
        </w:rPr>
        <w:t>Elements of an ECEC Mainstream Inclusion Stream</w:t>
      </w:r>
      <w:r w:rsidRPr="00411F17" w:rsidR="00AE38D5">
        <w:rPr>
          <w:rStyle w:val="FootnoteReference"/>
          <w:b/>
          <w:bCs/>
          <w:spacing w:val="-2"/>
        </w:rPr>
        <w:footnoteReference w:id="10"/>
      </w:r>
      <w:r w:rsidRPr="00411F17" w:rsidR="00AE38D5">
        <w:rPr>
          <w:b/>
          <w:bCs/>
        </w:rPr>
        <w:t xml:space="preserve"> </w:t>
      </w:r>
    </w:p>
    <w:p w:rsidR="00556528" w:rsidP="008F7291" w:rsidRDefault="00AE364C" w14:paraId="4F568A36" w14:textId="1C1200F7">
      <w:pPr>
        <w:pStyle w:val="FigureTableHeading"/>
      </w:pPr>
      <w:r w:rsidRPr="00915C1A">
        <w:rPr>
          <w:noProof/>
        </w:rPr>
        <w:drawing>
          <wp:inline distT="0" distB="0" distL="0" distR="0" wp14:anchorId="048CE6BA" wp14:editId="2EE18CA1">
            <wp:extent cx="6120130" cy="2367280"/>
            <wp:effectExtent l="0" t="0" r="0" b="0"/>
            <wp:docPr id="130374370" name="Picture 10" descr="This diagram explains elements of an ECEC mainstream inclusion stream, outlining needs-based inclusion funding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4370" name="Picture 10" descr="This diagram explains elements of an ECEC mainstream inclusion stream, outlining needs-based inclusion funding instrumen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2367280"/>
                    </a:xfrm>
                    <a:prstGeom prst="rect">
                      <a:avLst/>
                    </a:prstGeom>
                    <a:noFill/>
                    <a:ln>
                      <a:noFill/>
                    </a:ln>
                  </pic:spPr>
                </pic:pic>
              </a:graphicData>
            </a:graphic>
          </wp:inline>
        </w:drawing>
      </w:r>
      <w:bookmarkEnd w:id="56"/>
    </w:p>
    <w:p w:rsidRPr="009B05FC" w:rsidR="009B05FC" w:rsidP="009524E6" w:rsidRDefault="009B05FC" w14:paraId="13410600" w14:textId="66623332">
      <w:pPr>
        <w:pStyle w:val="Content"/>
      </w:pPr>
      <w:r w:rsidRPr="009B05FC">
        <w:t>For Aboriginal and Torres Strait Islander children and families, ACCO-led integrated early years services support the development of trusted relationships at a pace determined by children and families themselves. This is especially important where fears of culturally unsafe child protection systems act as a barrier to engagement. Through these relationships, where they are available, ACCO-led services are able to respond holistically to the needs of children and families, providing integrated support that extends beyond narrow programmatic or service boundaries. For Aboriginal and Torres Strait Islander children, early learning settings also provide opportunities to learn about and grow strong in culture. Culture is a protective factor, supporting children to grow strong in all aspects of their health and wellbeing – physical, mental, emotional and spiritual.</w:t>
      </w:r>
    </w:p>
    <w:p w:rsidRPr="009B05FC" w:rsidR="009B05FC" w:rsidP="009524E6" w:rsidRDefault="009B05FC" w14:paraId="6B764F3B" w14:textId="4A5C06C6">
      <w:pPr>
        <w:pStyle w:val="Content"/>
      </w:pPr>
      <w:r w:rsidRPr="009B05FC">
        <w:t xml:space="preserve">The small but growing number of ACCO-led integrated early years services play a critical role in enabling early assessment and identification, as well as the provision of timely and appropriate supports that enhance the early learning and development of children showing early signs of disability or developmental concerns. </w:t>
      </w:r>
      <w:r w:rsidRPr="009B05FC">
        <w:lastRenderedPageBreak/>
        <w:t>Assessments and supports delivered in these safe early years settings are preferable compared to formal school settings which can be less safe and more traumatic for Aboriginal and Torres Strait Islander families.</w:t>
      </w:r>
    </w:p>
    <w:p w:rsidRPr="009524E6" w:rsidR="009B05FC" w:rsidP="009524E6" w:rsidRDefault="009B05FC" w14:paraId="6AD4C13C" w14:textId="2054C1DB">
      <w:pPr>
        <w:pStyle w:val="Content"/>
      </w:pPr>
      <w:r w:rsidRPr="009B05FC">
        <w:t>Thriving Kids should therefore include delivery through integrated early years services, where these are available where children learn and develop within their community, alongside their peers, and in the presence of trusted adults and educators. Community-led, place-based approaches are critical to this model, particularly in the context of a fragmented early years and disability support system.</w:t>
      </w:r>
    </w:p>
    <w:p w:rsidRPr="006D64B0" w:rsidR="00B145CB" w:rsidP="00236D28" w:rsidRDefault="00B145CB" w14:paraId="15ADCF2F" w14:textId="77777777">
      <w:pPr>
        <w:pStyle w:val="Heading5"/>
      </w:pPr>
      <w:r w:rsidRPr="006D64B0">
        <w:t>Schools</w:t>
      </w:r>
    </w:p>
    <w:p w:rsidR="00BB5B52" w:rsidP="009524E6" w:rsidRDefault="00A101E8" w14:paraId="1AE0AAC8" w14:textId="34760EDD">
      <w:pPr>
        <w:pStyle w:val="Content"/>
      </w:pPr>
      <w:r w:rsidRPr="0092179E">
        <w:t>The importance of inclusive practice in schools is reflected in all three National Reform Directions under the Better and Fairer Schools Agreement</w:t>
      </w:r>
      <w:r w:rsidRPr="00326508" w:rsidR="00326508">
        <w:t xml:space="preserve"> </w:t>
      </w:r>
      <w:r w:rsidRPr="000E182A" w:rsidR="00326508">
        <w:t>Full and Fair Funding 2025-2034</w:t>
      </w:r>
      <w:r w:rsidRPr="0092179E">
        <w:t xml:space="preserve">: </w:t>
      </w:r>
      <w:r w:rsidR="003F4344">
        <w:t>e</w:t>
      </w:r>
      <w:r w:rsidRPr="0092179E">
        <w:t>quity and excellence</w:t>
      </w:r>
      <w:r w:rsidR="003F4344">
        <w:t>;</w:t>
      </w:r>
      <w:r w:rsidRPr="0092179E">
        <w:t xml:space="preserve"> </w:t>
      </w:r>
      <w:r w:rsidR="00417B60">
        <w:t>w</w:t>
      </w:r>
      <w:r w:rsidRPr="0092179E">
        <w:t>ellbeing for learning and engagement</w:t>
      </w:r>
      <w:r w:rsidR="003F4344">
        <w:t>;</w:t>
      </w:r>
      <w:r w:rsidRPr="0092179E">
        <w:t xml:space="preserve"> and </w:t>
      </w:r>
      <w:r w:rsidR="00417B60">
        <w:t>a</w:t>
      </w:r>
      <w:r w:rsidRPr="0092179E">
        <w:t xml:space="preserve"> strong and sustainable workforce.</w:t>
      </w:r>
    </w:p>
    <w:p w:rsidRPr="000E182A" w:rsidR="00F24B2F" w:rsidP="009524E6" w:rsidRDefault="00F24B2F" w14:paraId="06A439F1" w14:textId="498C9190">
      <w:pPr>
        <w:pStyle w:val="Content"/>
      </w:pPr>
      <w:r w:rsidRPr="000E182A">
        <w:t>The Full and Fair Funding Agreement provides significant additional Australian Government funding which is tied to targeted reforms in each state and territory. These reforms include whole</w:t>
      </w:r>
      <w:r w:rsidR="003F4344">
        <w:t>-</w:t>
      </w:r>
      <w:r w:rsidRPr="000E182A">
        <w:t>of</w:t>
      </w:r>
      <w:r w:rsidR="003F4344">
        <w:t>-</w:t>
      </w:r>
      <w:r w:rsidRPr="000E182A">
        <w:t>system and/or whole</w:t>
      </w:r>
      <w:r w:rsidR="003F4344">
        <w:t>-</w:t>
      </w:r>
      <w:r w:rsidRPr="000E182A">
        <w:t>of</w:t>
      </w:r>
      <w:r w:rsidR="003F4344">
        <w:t>-</w:t>
      </w:r>
      <w:r w:rsidRPr="000E182A">
        <w:t>school approaches to identify and support student needs early and initiatives that support connections between school and non-school supports. State and territory specific reforms for government, independent and Catholic schools and systems are outlined in each jurisdiction’s bilateral agreement.</w:t>
      </w:r>
    </w:p>
    <w:p w:rsidRPr="0092179E" w:rsidR="00F24B2F" w:rsidP="009524E6" w:rsidRDefault="00F24B2F" w14:paraId="3BEC5935" w14:textId="5754B630">
      <w:pPr>
        <w:pStyle w:val="Content"/>
      </w:pPr>
      <w:r w:rsidRPr="041979AA">
        <w:rPr>
          <w:szCs w:val="24"/>
        </w:rPr>
        <w:t xml:space="preserve">To support students with disability to access and participate in education on the same basis as other students, </w:t>
      </w:r>
      <w:r w:rsidR="003F4344">
        <w:rPr>
          <w:szCs w:val="24"/>
        </w:rPr>
        <w:t>g</w:t>
      </w:r>
      <w:r w:rsidRPr="041979AA">
        <w:rPr>
          <w:szCs w:val="24"/>
        </w:rPr>
        <w:t>overnment</w:t>
      </w:r>
      <w:r w:rsidR="006B28A5">
        <w:rPr>
          <w:szCs w:val="24"/>
        </w:rPr>
        <w:t>s</w:t>
      </w:r>
      <w:r w:rsidRPr="041979AA">
        <w:rPr>
          <w:szCs w:val="24"/>
        </w:rPr>
        <w:t xml:space="preserve"> provide an additional </w:t>
      </w:r>
      <w:r w:rsidR="009A1886">
        <w:rPr>
          <w:szCs w:val="24"/>
        </w:rPr>
        <w:t xml:space="preserve">loading for </w:t>
      </w:r>
      <w:r w:rsidRPr="041979AA">
        <w:rPr>
          <w:szCs w:val="24"/>
        </w:rPr>
        <w:t>student</w:t>
      </w:r>
      <w:r w:rsidR="003F4344">
        <w:rPr>
          <w:szCs w:val="24"/>
        </w:rPr>
        <w:t>s</w:t>
      </w:r>
      <w:r w:rsidRPr="041979AA">
        <w:rPr>
          <w:szCs w:val="24"/>
        </w:rPr>
        <w:t xml:space="preserve"> with disability as part of the schooling resource standard (SRS) recurrent funding arrangements. Schools and school systems use their total recurrent funding to meet the needs of all students, including students with disability, and have the flexibility to allocate funding in respect of individual students or for specific purposes or programs</w:t>
      </w:r>
      <w:r w:rsidR="00B925A1">
        <w:rPr>
          <w:szCs w:val="24"/>
        </w:rPr>
        <w:t>.</w:t>
      </w:r>
    </w:p>
    <w:p w:rsidRPr="009524E6" w:rsidR="00631C3C" w:rsidP="009524E6" w:rsidRDefault="004745C5" w14:paraId="1304814D" w14:textId="1A85D225">
      <w:pPr>
        <w:pStyle w:val="Content"/>
        <w:rPr>
          <w:szCs w:val="24"/>
        </w:rPr>
      </w:pPr>
      <w:r>
        <w:t>T</w:t>
      </w:r>
      <w:r w:rsidRPr="0092179E" w:rsidR="00A101E8">
        <w:t>he Australian Professional Standards for Teachers sets out the required capabilities of all teachers. This includes knowledge and understanding of students’ developmental characteristics, their impact on learning, and how teachers respond to the diversity of their classrooms.</w:t>
      </w:r>
      <w:r w:rsidRPr="0009784B" w:rsidR="0009784B">
        <w:t xml:space="preserve"> </w:t>
      </w:r>
      <w:r w:rsidRPr="005C7CB9" w:rsidR="0009784B">
        <w:t>These capabilities are essential for fostering inclusive practices and supporting early identification of developmental differences, consistent with</w:t>
      </w:r>
      <w:r w:rsidR="009A1886">
        <w:t xml:space="preserve"> the objectives of</w:t>
      </w:r>
      <w:r w:rsidRPr="005C7CB9" w:rsidR="0009784B">
        <w:t xml:space="preserve"> Thriving Kids.</w:t>
      </w:r>
    </w:p>
    <w:p w:rsidRPr="007C52C5" w:rsidR="00D55EA8" w:rsidP="008C7827" w:rsidRDefault="00D55EA8" w14:paraId="4652F8E5" w14:textId="77777777">
      <w:pPr>
        <w:pStyle w:val="Normalshadedbackground"/>
        <w:rPr>
          <w:rStyle w:val="Strong"/>
        </w:rPr>
      </w:pPr>
      <w:r w:rsidRPr="007C52C5">
        <w:rPr>
          <w:rStyle w:val="Strong"/>
        </w:rPr>
        <w:t>Supporting successful interface of allied health and education settings for individualised therapeutic supports (NDIS or Thriving Kids Targeted Supports)</w:t>
      </w:r>
    </w:p>
    <w:p w:rsidR="00D55EA8" w:rsidP="008C7827" w:rsidRDefault="00D55EA8" w14:paraId="782348B9" w14:textId="77777777">
      <w:pPr>
        <w:pStyle w:val="Normalshadedbackground"/>
        <w:rPr>
          <w:szCs w:val="16"/>
        </w:rPr>
      </w:pPr>
      <w:r>
        <w:rPr>
          <w:szCs w:val="16"/>
        </w:rPr>
        <w:t>The Advisory Group noted the concerns expressed by education leaders about the management of multiple allied health providers accessing schools to support children requiring individualised therapeutic supports. Concerns identified included, but were not limited to: disruption to children’s learning; the discomfort that many children feel at being ‘singled out’ and withdrawn from class; the feeling by teachers that they do not have time to understand and work with all of the allied health providers; the administrative burden of managing additional adults entering a school site; and more.</w:t>
      </w:r>
    </w:p>
    <w:p w:rsidR="00D55EA8" w:rsidP="008C7827" w:rsidRDefault="00D55EA8" w14:paraId="7CA9D1BF" w14:textId="77777777">
      <w:pPr>
        <w:pStyle w:val="Normalshadedbackground"/>
        <w:rPr>
          <w:szCs w:val="16"/>
        </w:rPr>
      </w:pPr>
      <w:r>
        <w:rPr>
          <w:szCs w:val="16"/>
        </w:rPr>
        <w:t>The Advisory Group noted that withdrawal methods are not best practice, but there are many reasons why this is occurring, including funding settings that reward direct time with children, parental understandings of 1:1 therapy as ‘gold standard’, and limits on the ability to offer after school hours programs.</w:t>
      </w:r>
    </w:p>
    <w:p w:rsidR="00D55EA8" w:rsidP="008C7827" w:rsidRDefault="00D55EA8" w14:paraId="19E085FF" w14:textId="77777777">
      <w:pPr>
        <w:pStyle w:val="Normalshadedbackground"/>
        <w:rPr>
          <w:szCs w:val="16"/>
        </w:rPr>
      </w:pPr>
      <w:r>
        <w:rPr>
          <w:szCs w:val="16"/>
        </w:rPr>
        <w:t>While it is anticipated that Thriving Kids support parents to access best practice interventions, the Advisory Group recommends Governments commit to further work on devising and implementing a range of solutions that would support more successful interfaces with education settings. These include:</w:t>
      </w:r>
    </w:p>
    <w:p w:rsidR="00D55EA8" w:rsidP="00BD6F80" w:rsidRDefault="00D55EA8" w14:paraId="558159FB" w14:textId="77777777">
      <w:pPr>
        <w:pStyle w:val="ListBulletNumber1shadedbackground"/>
      </w:pPr>
      <w:r>
        <w:lastRenderedPageBreak/>
        <w:t>Building awareness of the evidence base around t</w:t>
      </w:r>
      <w:r w:rsidRPr="00D92C1C">
        <w:t>iered supports</w:t>
      </w:r>
      <w:r>
        <w:t xml:space="preserve"> in and outside of education settings</w:t>
      </w:r>
      <w:r w:rsidRPr="00D92C1C">
        <w:t>, where not all therapy requires direct child sessions</w:t>
      </w:r>
      <w:r>
        <w:t>.</w:t>
      </w:r>
    </w:p>
    <w:p w:rsidR="00D55EA8" w:rsidP="00BD6F80" w:rsidRDefault="00D55EA8" w14:paraId="5E65E3EC" w14:textId="77777777">
      <w:pPr>
        <w:pStyle w:val="ListBulletNumber1shadedbackground"/>
      </w:pPr>
      <w:r>
        <w:t>Establishing policy and funding settings that:</w:t>
      </w:r>
    </w:p>
    <w:p w:rsidR="00D55EA8" w:rsidP="004337C1" w:rsidRDefault="00D55EA8" w14:paraId="05E5CA9A" w14:textId="77777777">
      <w:pPr>
        <w:pStyle w:val="ListBulletNumber2shadedbackground"/>
      </w:pPr>
      <w:r>
        <w:t>Encourage alternative modes of individualised therapeutic provision outside of education sites, for example, in the home, or in after school care.</w:t>
      </w:r>
    </w:p>
    <w:p w:rsidR="00D55EA8" w:rsidP="004337C1" w:rsidRDefault="00D55EA8" w14:paraId="5B9A1EB4" w14:textId="77777777">
      <w:pPr>
        <w:pStyle w:val="ListBulletNumber2shadedbackground"/>
      </w:pPr>
      <w:r>
        <w:t>Facilitate families to be connected with providers who have an existing connection to the education site (for example, through schools having connections to local early childhood intervention hubs), recognising the need for families to have choice and control.</w:t>
      </w:r>
    </w:p>
    <w:p w:rsidRPr="00B53A9F" w:rsidR="00D55EA8" w:rsidP="004337C1" w:rsidRDefault="00D55EA8" w14:paraId="4298D866" w14:textId="77777777">
      <w:pPr>
        <w:pStyle w:val="ListBulletNumber2shadedbackground"/>
      </w:pPr>
      <w:r>
        <w:t>F</w:t>
      </w:r>
      <w:r w:rsidRPr="00B53A9F">
        <w:t>und collaboration time for both allied health and educators, not just child-facing time.</w:t>
      </w:r>
    </w:p>
    <w:p w:rsidRPr="00D92C1C" w:rsidR="00D55EA8" w:rsidP="004337C1" w:rsidRDefault="00D55EA8" w14:paraId="7CB2A84D" w14:textId="77777777">
      <w:pPr>
        <w:pStyle w:val="ListBulletNumber1shadedbackground"/>
      </w:pPr>
      <w:r>
        <w:t>Consideration of policy requirements around duty of care that currently require schools to provide additional supervision to allied health professionals working on site.</w:t>
      </w:r>
    </w:p>
    <w:p w:rsidRPr="00F236C8" w:rsidR="00D55EA8" w:rsidP="004337C1" w:rsidRDefault="00D55EA8" w14:paraId="6CEF9DB6" w14:textId="77777777">
      <w:pPr>
        <w:pStyle w:val="ListBulletNumber1shadedbackground"/>
      </w:pPr>
      <w:r w:rsidRPr="00F236C8">
        <w:t xml:space="preserve">Clear guidelines on how allied health can work in schools </w:t>
      </w:r>
      <w:r>
        <w:t xml:space="preserve">(and ECEC) </w:t>
      </w:r>
      <w:r w:rsidRPr="00F236C8">
        <w:t>without disrupting learning</w:t>
      </w:r>
      <w:r>
        <w:t xml:space="preserve">, including standardised online induction practices developed for particular service types/school systems for allied health professionals. </w:t>
      </w:r>
    </w:p>
    <w:p w:rsidRPr="00D92C1C" w:rsidR="00D55EA8" w:rsidP="004337C1" w:rsidRDefault="00D55EA8" w14:paraId="3F82462E" w14:textId="77777777">
      <w:pPr>
        <w:pStyle w:val="ListBulletNumber1shadedbackground"/>
      </w:pPr>
      <w:r>
        <w:t xml:space="preserve">On demand professional learning </w:t>
      </w:r>
      <w:r w:rsidRPr="00D92C1C">
        <w:t>for teachers</w:t>
      </w:r>
      <w:r>
        <w:t xml:space="preserve"> regarding the purpose and practice of particular therapeutic approaches.</w:t>
      </w:r>
    </w:p>
    <w:p w:rsidR="00D55EA8" w:rsidP="004337C1" w:rsidRDefault="00D55EA8" w14:paraId="03CB1E51" w14:textId="77777777">
      <w:pPr>
        <w:pStyle w:val="ListBulletNumber1shadedbackground"/>
      </w:pPr>
      <w:r>
        <w:t>Identification and promotion of digital tools to families, providers and education sites that support easy and confidential sharing of information between the team around a child.</w:t>
      </w:r>
    </w:p>
    <w:p w:rsidRPr="0092179E" w:rsidR="00631C3C" w:rsidP="00236D28" w:rsidRDefault="00015292" w14:paraId="2DD9AE8B" w14:textId="217B2920">
      <w:pPr>
        <w:pStyle w:val="Heading4"/>
      </w:pPr>
      <w:r w:rsidRPr="0092179E">
        <w:t xml:space="preserve">Delivery of Thriving Kids in ECEC and </w:t>
      </w:r>
      <w:r w:rsidR="00DA670F">
        <w:t>s</w:t>
      </w:r>
      <w:r w:rsidRPr="0092179E">
        <w:t xml:space="preserve">chool </w:t>
      </w:r>
      <w:r w:rsidRPr="0092179E" w:rsidR="00895F50">
        <w:t>settings</w:t>
      </w:r>
    </w:p>
    <w:p w:rsidRPr="0092179E" w:rsidR="00895F50" w:rsidP="009524E6" w:rsidRDefault="00015292" w14:paraId="3E0C00BE" w14:textId="7AFD13BF">
      <w:pPr>
        <w:pStyle w:val="Content"/>
      </w:pPr>
      <w:r w:rsidRPr="0092179E">
        <w:t xml:space="preserve">The National Best Practice Framework for Early Childhood </w:t>
      </w:r>
      <w:r w:rsidRPr="003409F3">
        <w:t>Intervention recommends</w:t>
      </w:r>
      <w:r w:rsidRPr="0092179E">
        <w:t xml:space="preserve"> delivering developmental supports in everyday settings that are accessible, family centred, trusted and familiar</w:t>
      </w:r>
      <w:r w:rsidR="00735EEB">
        <w:t xml:space="preserve"> and where children live, learn and play</w:t>
      </w:r>
      <w:r w:rsidRPr="0092179E">
        <w:t xml:space="preserve">. While </w:t>
      </w:r>
      <w:r w:rsidR="00B76449">
        <w:t>ECEC</w:t>
      </w:r>
      <w:r w:rsidRPr="0092179E">
        <w:t xml:space="preserve"> and school settings could provide an optimal platform for the delivery of</w:t>
      </w:r>
      <w:r w:rsidR="00B4633A">
        <w:t xml:space="preserve"> </w:t>
      </w:r>
      <w:r w:rsidRPr="0092179E">
        <w:t>Thriving Kids s</w:t>
      </w:r>
      <w:r w:rsidR="00B4633A">
        <w:t>upports</w:t>
      </w:r>
      <w:r w:rsidRPr="0092179E">
        <w:t xml:space="preserve">, these potential benefits </w:t>
      </w:r>
      <w:r w:rsidR="003737CD">
        <w:t>should</w:t>
      </w:r>
      <w:r w:rsidRPr="0092179E">
        <w:t xml:space="preserve"> be balanced against the core purpose of ECEC and schools (early learning, care and education) and any practical constraints that exist within these sectors.</w:t>
      </w:r>
    </w:p>
    <w:p w:rsidRPr="009524E6" w:rsidR="00895F50" w:rsidP="009524E6" w:rsidRDefault="00015292" w14:paraId="391811A4" w14:textId="3DB94228">
      <w:pPr>
        <w:pStyle w:val="Content"/>
      </w:pPr>
      <w:r w:rsidRPr="0092179E">
        <w:t xml:space="preserve">Delivery of Thriving Kids on school or ECEC sites </w:t>
      </w:r>
      <w:r w:rsidR="00EF1A1F">
        <w:t>should</w:t>
      </w:r>
      <w:r w:rsidRPr="0092179E" w:rsidR="00895F50">
        <w:t xml:space="preserve"> </w:t>
      </w:r>
      <w:r w:rsidRPr="0092179E">
        <w:t xml:space="preserve">avoid </w:t>
      </w:r>
      <w:r w:rsidRPr="00015292" w:rsidR="00EB0AAA">
        <w:t xml:space="preserve">diverting from the core purpose of these services </w:t>
      </w:r>
      <w:r w:rsidR="008933F3">
        <w:t xml:space="preserve">and from </w:t>
      </w:r>
      <w:r w:rsidRPr="0092179E">
        <w:t xml:space="preserve">disrupting </w:t>
      </w:r>
      <w:r w:rsidR="002700DA">
        <w:t xml:space="preserve">core </w:t>
      </w:r>
      <w:r w:rsidRPr="0092179E">
        <w:t>learning</w:t>
      </w:r>
      <w:r w:rsidRPr="0092179E" w:rsidR="00B158A2">
        <w:t xml:space="preserve">. It </w:t>
      </w:r>
      <w:r w:rsidR="00620C6F">
        <w:t>should</w:t>
      </w:r>
      <w:r w:rsidRPr="0092179E" w:rsidR="00B158A2">
        <w:t xml:space="preserve"> also consider the best way to connect with</w:t>
      </w:r>
      <w:r w:rsidRPr="0092179E">
        <w:t xml:space="preserve"> </w:t>
      </w:r>
      <w:r w:rsidRPr="0092179E" w:rsidR="00C96119">
        <w:t xml:space="preserve">families and </w:t>
      </w:r>
      <w:r w:rsidRPr="0092179E">
        <w:t xml:space="preserve">children who are not enrolled in these settings. Clearly defined roles and responsibilities will be essential to ensure effective service delivery, avoid duplication and prevent or minimise adverse impacts. </w:t>
      </w:r>
      <w:r w:rsidR="002700DA">
        <w:t>As part of implementation planning, consideration should be given to facilitating a shared understanding of roles and responsibilities among key stakeholders.</w:t>
      </w:r>
    </w:p>
    <w:p w:rsidR="00014030" w:rsidP="008F7291" w:rsidRDefault="000C1553" w14:paraId="6565B545" w14:textId="4CF90D5D">
      <w:pPr>
        <w:pStyle w:val="Content"/>
        <w:rPr>
          <w:b/>
        </w:rPr>
      </w:pPr>
      <w:r>
        <w:t>Not</w:t>
      </w:r>
      <w:r w:rsidRPr="0092179E" w:rsidR="00014030">
        <w:t xml:space="preserve"> all children attend </w:t>
      </w:r>
      <w:r w:rsidRPr="0092179E" w:rsidR="008525B5">
        <w:t>ECEC,</w:t>
      </w:r>
      <w:r w:rsidRPr="0092179E" w:rsidR="00014030">
        <w:t xml:space="preserve"> or school and not all sites will have the capacity to support Thriving Kids delivery</w:t>
      </w:r>
      <w:r w:rsidR="00033253">
        <w:t xml:space="preserve">, and of those that have capacity not all may be </w:t>
      </w:r>
      <w:r w:rsidR="00730FBE">
        <w:t>able</w:t>
      </w:r>
      <w:r w:rsidR="00033253">
        <w:t xml:space="preserve"> to support Thriving Kids to the same degree,</w:t>
      </w:r>
      <w:r w:rsidRPr="001907CD" w:rsidR="001907CD">
        <w:t xml:space="preserve"> </w:t>
      </w:r>
      <w:r w:rsidR="001907CD">
        <w:t>underscor</w:t>
      </w:r>
      <w:r w:rsidR="00C1698B">
        <w:t>es</w:t>
      </w:r>
      <w:r w:rsidR="001907CD">
        <w:t xml:space="preserve"> the importance of ensuring Thriving Kids services are available in a range of different settings and places.</w:t>
      </w:r>
    </w:p>
    <w:p w:rsidRPr="009524E6" w:rsidR="00ED0C7C" w:rsidP="009524E6" w:rsidRDefault="00ED0C7C" w14:paraId="738E3BC6" w14:textId="73FB97C8">
      <w:pPr>
        <w:pStyle w:val="Content"/>
        <w:rPr>
          <w:szCs w:val="24"/>
        </w:rPr>
      </w:pPr>
      <w:r>
        <w:t xml:space="preserve">It is important to note that while </w:t>
      </w:r>
      <w:r w:rsidRPr="005C7CB9">
        <w:t>supporting early identification of developmental differences</w:t>
      </w:r>
      <w:r>
        <w:t xml:space="preserve"> in formal school settings ensures children get support when they need it</w:t>
      </w:r>
      <w:r w:rsidR="00C0143E">
        <w:t>,</w:t>
      </w:r>
      <w:r>
        <w:t xml:space="preserve"> as outlined above</w:t>
      </w:r>
      <w:r w:rsidR="006A4EA9">
        <w:t>,</w:t>
      </w:r>
      <w:r>
        <w:t xml:space="preserve"> ECEC settings offer more natural and safer spaces for early identification of developmental concerns especially for Aboriginal and Torres Strait Islander children and families who are supported by ACCO-led services.</w:t>
      </w:r>
    </w:p>
    <w:p w:rsidRPr="009524E6" w:rsidR="00631C3C" w:rsidP="009524E6" w:rsidRDefault="00015292" w14:paraId="580537DA" w14:textId="6097179E">
      <w:pPr>
        <w:pStyle w:val="Content"/>
      </w:pPr>
      <w:r w:rsidRPr="0092179E">
        <w:t xml:space="preserve">Delivery of Thriving Kids in school and ECEC settings may present an opportunity to address persistent systemic barriers to access and implementation of </w:t>
      </w:r>
      <w:r w:rsidRPr="0092179E" w:rsidR="00946FEF">
        <w:t xml:space="preserve">developmental </w:t>
      </w:r>
      <w:r w:rsidRPr="0092179E" w:rsidR="008177FD">
        <w:t>support</w:t>
      </w:r>
      <w:r w:rsidRPr="0092179E" w:rsidR="00946FEF">
        <w:t>s</w:t>
      </w:r>
      <w:r w:rsidRPr="0092179E" w:rsidR="008177FD">
        <w:t xml:space="preserve"> </w:t>
      </w:r>
      <w:r w:rsidRPr="0092179E">
        <w:t>and allied health services</w:t>
      </w:r>
      <w:r w:rsidR="00C0143E">
        <w:t>,</w:t>
      </w:r>
      <w:r w:rsidRPr="0092179E">
        <w:t xml:space="preserve"> if practical constraints are addressed. For example, delivery of Thriving Kids in education settings may improve </w:t>
      </w:r>
      <w:r w:rsidRPr="0092179E">
        <w:lastRenderedPageBreak/>
        <w:t xml:space="preserve">access to early </w:t>
      </w:r>
      <w:r w:rsidRPr="0092179E" w:rsidR="00946FEF">
        <w:t xml:space="preserve">developmental </w:t>
      </w:r>
      <w:r w:rsidRPr="0092179E" w:rsidR="00E53401">
        <w:t xml:space="preserve">support </w:t>
      </w:r>
      <w:r w:rsidRPr="0092179E">
        <w:t>and allied health services for some disadvantaged or harder to reach cohorts (i.e. children from low socio-economic families, families in some rural and remote regions).</w:t>
      </w:r>
    </w:p>
    <w:p w:rsidRPr="00236D28" w:rsidR="002C5D23" w:rsidP="00236D28" w:rsidRDefault="00602389" w14:paraId="780E1D92" w14:textId="2FBB4404">
      <w:pPr>
        <w:pStyle w:val="Heading4"/>
        <w:rPr>
          <w:i/>
        </w:rPr>
      </w:pPr>
      <w:r>
        <w:t>Stronger links between education and health supports</w:t>
      </w:r>
    </w:p>
    <w:p w:rsidR="000C0736" w:rsidP="009524E6" w:rsidRDefault="00CC0365" w14:paraId="0E33E381" w14:textId="464EEC47">
      <w:pPr>
        <w:pStyle w:val="Content"/>
      </w:pPr>
      <w:r>
        <w:t xml:space="preserve">The Advisory Group has expressed interest in </w:t>
      </w:r>
      <w:r w:rsidR="00586E3B">
        <w:t xml:space="preserve">design </w:t>
      </w:r>
      <w:r w:rsidR="004B32AB">
        <w:t>principles such as improving ECEC and teacher understanding of child development</w:t>
      </w:r>
      <w:r w:rsidR="00924C82">
        <w:t xml:space="preserve"> and</w:t>
      </w:r>
      <w:r w:rsidR="004B32AB">
        <w:t xml:space="preserve"> inclusive </w:t>
      </w:r>
      <w:r w:rsidR="000C0736">
        <w:t xml:space="preserve">neuro-affirming </w:t>
      </w:r>
      <w:r w:rsidR="004B32AB">
        <w:t>practice</w:t>
      </w:r>
      <w:r w:rsidR="00586E3B">
        <w:t>,</w:t>
      </w:r>
      <w:r w:rsidR="004B32AB">
        <w:t xml:space="preserve"> and </w:t>
      </w:r>
      <w:r w:rsidR="00586E3B">
        <w:t>support or assistance for</w:t>
      </w:r>
      <w:r w:rsidR="00924C82">
        <w:t xml:space="preserve"> teachers and ECEC workers to </w:t>
      </w:r>
      <w:r w:rsidR="00AC48B4">
        <w:t xml:space="preserve">translate </w:t>
      </w:r>
      <w:r w:rsidR="00002968">
        <w:t xml:space="preserve">clinical </w:t>
      </w:r>
      <w:r w:rsidR="00AC48B4">
        <w:t xml:space="preserve">advice from </w:t>
      </w:r>
      <w:r w:rsidR="00002968">
        <w:t>a</w:t>
      </w:r>
      <w:r w:rsidR="00AC48B4">
        <w:t xml:space="preserve">llied </w:t>
      </w:r>
      <w:r w:rsidR="00002968">
        <w:t>h</w:t>
      </w:r>
      <w:r w:rsidR="00AC48B4">
        <w:t xml:space="preserve">ealth </w:t>
      </w:r>
      <w:r w:rsidR="00002968">
        <w:t>w</w:t>
      </w:r>
      <w:r w:rsidR="00AC48B4">
        <w:t>orkers in</w:t>
      </w:r>
      <w:r w:rsidR="00AD5844">
        <w:t xml:space="preserve">to practice. </w:t>
      </w:r>
      <w:r w:rsidRPr="008C5D26" w:rsidR="008C5D26">
        <w:rPr>
          <w:bCs/>
        </w:rPr>
        <w:t>Allied health providers offer strategies that are evidence-based and clinically informed; however, additional translation or guidance is sometimes needed to support non-specialists to confidently interpret and apply this advice in group-based settings</w:t>
      </w:r>
      <w:r w:rsidR="00C57BC5">
        <w:rPr>
          <w:bCs/>
        </w:rPr>
        <w:t xml:space="preserve"> – where the advised strategies are reasonable, within the scope of the educators’ scope of practice, and can be reasonably embedded in a group environment</w:t>
      </w:r>
      <w:r w:rsidRPr="008C5D26" w:rsidR="008C5D26">
        <w:rPr>
          <w:bCs/>
        </w:rPr>
        <w:t>. T</w:t>
      </w:r>
      <w:r w:rsidR="004F40AF">
        <w:rPr>
          <w:bCs/>
        </w:rPr>
        <w:t xml:space="preserve">hriving </w:t>
      </w:r>
      <w:r w:rsidRPr="008C5D26" w:rsidR="008C5D26">
        <w:rPr>
          <w:bCs/>
        </w:rPr>
        <w:t>K</w:t>
      </w:r>
      <w:r w:rsidR="004F40AF">
        <w:rPr>
          <w:bCs/>
        </w:rPr>
        <w:t>ids</w:t>
      </w:r>
      <w:r w:rsidRPr="008C5D26" w:rsidR="008C5D26">
        <w:rPr>
          <w:bCs/>
        </w:rPr>
        <w:t xml:space="preserve"> strongly recommends that this communication be in a non-jargon language and applicable to group settings.</w:t>
      </w:r>
    </w:p>
    <w:p w:rsidRPr="009524E6" w:rsidR="00434292" w:rsidP="009524E6" w:rsidRDefault="00AD5844" w14:paraId="1BDC591F" w14:textId="3F371C93">
      <w:pPr>
        <w:pStyle w:val="Content"/>
      </w:pPr>
      <w:r>
        <w:t xml:space="preserve">There is also interest in </w:t>
      </w:r>
      <w:r w:rsidR="008D5556">
        <w:t xml:space="preserve">opportunities being pursued where </w:t>
      </w:r>
      <w:r w:rsidR="00F1566C">
        <w:t xml:space="preserve">ECEC and schools could be more integrated with </w:t>
      </w:r>
      <w:r w:rsidR="00914CF3">
        <w:t xml:space="preserve">Thriving Kids </w:t>
      </w:r>
      <w:r w:rsidR="00853E65">
        <w:t>T</w:t>
      </w:r>
      <w:r w:rsidR="00207F75">
        <w:t xml:space="preserve">argeted </w:t>
      </w:r>
      <w:r w:rsidR="00853E65">
        <w:t>S</w:t>
      </w:r>
      <w:r w:rsidR="00207F75">
        <w:t>upport</w:t>
      </w:r>
      <w:r w:rsidR="000C0736">
        <w:t xml:space="preserve"> providers</w:t>
      </w:r>
      <w:r w:rsidR="00192D8B">
        <w:t xml:space="preserve"> so that these supports could be integrated</w:t>
      </w:r>
      <w:r w:rsidR="00323F99">
        <w:t xml:space="preserve"> </w:t>
      </w:r>
      <w:r w:rsidR="00CE09F8">
        <w:t>and</w:t>
      </w:r>
      <w:r w:rsidR="00323F99">
        <w:t xml:space="preserve"> better coordinated (i.e. working to have one allied health worker on site work with the children who need support, rather than different providers for each child which is challenging for the school or ECEC to manage).</w:t>
      </w:r>
    </w:p>
    <w:p w:rsidRPr="0092179E" w:rsidR="00434292" w:rsidP="009524E6" w:rsidRDefault="00434292" w14:paraId="719AD4C5" w14:textId="1CC037E4">
      <w:pPr>
        <w:pStyle w:val="Content"/>
      </w:pPr>
      <w:r>
        <w:t xml:space="preserve">It was also noted that there are a number of children who are homeschooled so </w:t>
      </w:r>
      <w:r w:rsidR="00F71273">
        <w:t>governments will need to consider other touchpoints in a child’s life</w:t>
      </w:r>
      <w:r w:rsidR="009A615D">
        <w:t xml:space="preserve"> to ensure they can receive assistance where required.</w:t>
      </w:r>
    </w:p>
    <w:p w:rsidR="004A5BD8" w:rsidP="009524E6" w:rsidRDefault="004A5BD8" w14:paraId="7C9C9878" w14:textId="2F434CC3">
      <w:pPr>
        <w:pStyle w:val="Content"/>
      </w:pPr>
      <w:r>
        <w:br w:type="page"/>
      </w:r>
    </w:p>
    <w:p w:rsidR="00D06701" w:rsidP="006D6480" w:rsidRDefault="00D06701" w14:paraId="7517812B" w14:textId="16A4A28D">
      <w:pPr>
        <w:pStyle w:val="Heading1"/>
      </w:pPr>
      <w:bookmarkStart w:name="_Toc216081191" w:id="57"/>
      <w:bookmarkStart w:name="_Toc216081596" w:id="58"/>
      <w:bookmarkStart w:name="_Toc217399535" w:id="59"/>
      <w:r w:rsidRPr="0092179E">
        <w:lastRenderedPageBreak/>
        <w:t>Glossary of terms</w:t>
      </w:r>
      <w:bookmarkEnd w:id="57"/>
      <w:bookmarkEnd w:id="58"/>
      <w:bookmarkEnd w:id="59"/>
    </w:p>
    <w:tbl>
      <w:tblPr>
        <w:tblStyle w:val="TableGrid"/>
        <w:tblW w:w="0" w:type="auto"/>
        <w:tblLook w:val="04A0" w:firstRow="1" w:lastRow="0" w:firstColumn="1" w:lastColumn="0" w:noHBand="0" w:noVBand="1"/>
      </w:tblPr>
      <w:tblGrid>
        <w:gridCol w:w="2345"/>
        <w:gridCol w:w="7581"/>
      </w:tblGrid>
      <w:tr w:rsidR="00ED31D4" w14:paraId="51FC9E2E" w14:textId="77777777">
        <w:trPr>
          <w:tblHeader/>
        </w:trPr>
        <w:tc>
          <w:tcPr>
            <w:tcW w:w="2345" w:type="dxa"/>
            <w:shd w:val="clear" w:color="auto" w:fill="D6E9F5" w:themeFill="accent2" w:themeFillTint="33"/>
          </w:tcPr>
          <w:p w:rsidRPr="00ED31D4" w:rsidR="00ED31D4" w:rsidP="00ED31D4" w:rsidRDefault="00ED31D4" w14:paraId="3DA3EE42" w14:textId="77777777">
            <w:pPr>
              <w:pStyle w:val="Content"/>
              <w:rPr>
                <w:b/>
                <w:bCs/>
              </w:rPr>
            </w:pPr>
            <w:r w:rsidRPr="00ED31D4">
              <w:rPr>
                <w:b/>
                <w:bCs/>
              </w:rPr>
              <w:t>Term</w:t>
            </w:r>
          </w:p>
        </w:tc>
        <w:tc>
          <w:tcPr>
            <w:tcW w:w="7581" w:type="dxa"/>
            <w:shd w:val="clear" w:color="auto" w:fill="D6E9F5" w:themeFill="accent2" w:themeFillTint="33"/>
          </w:tcPr>
          <w:p w:rsidRPr="00ED31D4" w:rsidR="00ED31D4" w:rsidP="00ED31D4" w:rsidRDefault="00ED31D4" w14:paraId="54F83B02" w14:textId="77777777">
            <w:pPr>
              <w:pStyle w:val="Content"/>
              <w:rPr>
                <w:b/>
                <w:bCs/>
              </w:rPr>
            </w:pPr>
            <w:r w:rsidRPr="00ED31D4">
              <w:rPr>
                <w:b/>
                <w:bCs/>
              </w:rPr>
              <w:t>Definition</w:t>
            </w:r>
          </w:p>
        </w:tc>
      </w:tr>
      <w:tr w:rsidR="00ED31D4" w14:paraId="52C076C0" w14:textId="77777777">
        <w:tc>
          <w:tcPr>
            <w:tcW w:w="2345" w:type="dxa"/>
          </w:tcPr>
          <w:p w:rsidRPr="00ED31D4" w:rsidR="00ED31D4" w:rsidP="00ED31D4" w:rsidRDefault="00ED31D4" w14:paraId="634D3E79" w14:textId="77777777">
            <w:pPr>
              <w:pStyle w:val="Content"/>
              <w:rPr>
                <w:b/>
                <w:bCs/>
              </w:rPr>
            </w:pPr>
            <w:r w:rsidRPr="00ED31D4">
              <w:rPr>
                <w:b/>
                <w:bCs/>
              </w:rPr>
              <w:t>Autism</w:t>
            </w:r>
          </w:p>
        </w:tc>
        <w:tc>
          <w:tcPr>
            <w:tcW w:w="7581" w:type="dxa"/>
          </w:tcPr>
          <w:p w:rsidR="00ED31D4" w:rsidP="00ED31D4" w:rsidRDefault="00ED31D4" w14:paraId="25629A26" w14:textId="77777777">
            <w:pPr>
              <w:pStyle w:val="Content"/>
            </w:pPr>
            <w:r w:rsidRPr="0092179E">
              <w:rPr>
                <w:color w:val="0F0D29" w:themeColor="text1"/>
                <w:szCs w:val="16"/>
              </w:rPr>
              <w:t>a lifelong neurodevelopmental difference. Autistic people experience differences in the way they process information and interact with their environment compared to non-Autistic people. This means the way that Autistic people communicate, connect with others and engage with aspects of day-to-day life are different to those of non-Autistic people.</w:t>
            </w:r>
          </w:p>
        </w:tc>
      </w:tr>
      <w:tr w:rsidR="00ED31D4" w14:paraId="71AAC52A" w14:textId="77777777">
        <w:tc>
          <w:tcPr>
            <w:tcW w:w="2345" w:type="dxa"/>
          </w:tcPr>
          <w:p w:rsidRPr="00ED31D4" w:rsidR="00ED31D4" w:rsidP="00ED31D4" w:rsidRDefault="00ED31D4" w14:paraId="3C988083" w14:textId="77777777">
            <w:pPr>
              <w:pStyle w:val="Content"/>
              <w:rPr>
                <w:b/>
                <w:bCs/>
              </w:rPr>
            </w:pPr>
            <w:r w:rsidRPr="00ED31D4">
              <w:rPr>
                <w:b/>
                <w:bCs/>
              </w:rPr>
              <w:t>Assistive technology</w:t>
            </w:r>
          </w:p>
        </w:tc>
        <w:tc>
          <w:tcPr>
            <w:tcW w:w="7581" w:type="dxa"/>
          </w:tcPr>
          <w:p w:rsidRPr="003660C2" w:rsidR="00ED31D4" w:rsidP="00ED31D4" w:rsidRDefault="00ED31D4" w14:paraId="4186F67C" w14:textId="77777777">
            <w:pPr>
              <w:pStyle w:val="Content"/>
              <w:rPr>
                <w:color w:val="0F0D29" w:themeColor="text1"/>
                <w:szCs w:val="16"/>
              </w:rPr>
            </w:pPr>
            <w:r>
              <w:rPr>
                <w:color w:val="0F0D29" w:themeColor="text1"/>
                <w:szCs w:val="16"/>
              </w:rPr>
              <w:t>d</w:t>
            </w:r>
            <w:r w:rsidRPr="0027152C">
              <w:rPr>
                <w:color w:val="0F0D29" w:themeColor="text1"/>
                <w:szCs w:val="16"/>
              </w:rPr>
              <w:t xml:space="preserve">evices </w:t>
            </w:r>
            <w:r>
              <w:rPr>
                <w:color w:val="0F0D29" w:themeColor="text1"/>
                <w:szCs w:val="16"/>
              </w:rPr>
              <w:t xml:space="preserve">that are </w:t>
            </w:r>
            <w:r w:rsidRPr="0027152C">
              <w:rPr>
                <w:color w:val="0F0D29" w:themeColor="text1"/>
                <w:szCs w:val="16"/>
              </w:rPr>
              <w:t>designed, made, or adapted to assist people with disability to participate in activities more independently</w:t>
            </w:r>
            <w:r>
              <w:rPr>
                <w:color w:val="0F0D29" w:themeColor="text1"/>
                <w:szCs w:val="16"/>
              </w:rPr>
              <w:t>.</w:t>
            </w:r>
          </w:p>
        </w:tc>
      </w:tr>
      <w:tr w:rsidR="00ED31D4" w14:paraId="2DFC2F05" w14:textId="77777777">
        <w:tc>
          <w:tcPr>
            <w:tcW w:w="2345" w:type="dxa"/>
          </w:tcPr>
          <w:p w:rsidRPr="00ED31D4" w:rsidR="00ED31D4" w:rsidP="00ED31D4" w:rsidRDefault="00ED31D4" w14:paraId="3F5ADF75" w14:textId="77777777">
            <w:pPr>
              <w:pStyle w:val="Content"/>
              <w:rPr>
                <w:b/>
                <w:bCs/>
              </w:rPr>
            </w:pPr>
            <w:r w:rsidRPr="00ED31D4">
              <w:rPr>
                <w:b/>
                <w:bCs/>
              </w:rPr>
              <w:t>Culturally safe</w:t>
            </w:r>
          </w:p>
        </w:tc>
        <w:tc>
          <w:tcPr>
            <w:tcW w:w="7581" w:type="dxa"/>
          </w:tcPr>
          <w:p w:rsidRPr="003660C2" w:rsidR="00ED31D4" w:rsidP="00ED31D4" w:rsidRDefault="00ED31D4" w14:paraId="1C3B6772" w14:textId="66B5BD03">
            <w:pPr>
              <w:pStyle w:val="Content"/>
              <w:rPr>
                <w:color w:val="0F0D29" w:themeColor="text1"/>
                <w:szCs w:val="16"/>
              </w:rPr>
            </w:pPr>
            <w:r w:rsidRPr="00CC6106">
              <w:rPr>
                <w:color w:val="0F0D29" w:themeColor="text1"/>
                <w:szCs w:val="16"/>
              </w:rPr>
              <w:t xml:space="preserve">an environment that is spiritually, socially, emotionally </w:t>
            </w:r>
            <w:r>
              <w:rPr>
                <w:color w:val="0F0D29" w:themeColor="text1"/>
                <w:szCs w:val="16"/>
              </w:rPr>
              <w:t xml:space="preserve">and physically </w:t>
            </w:r>
            <w:r w:rsidRPr="00CC6106">
              <w:rPr>
                <w:color w:val="0F0D29" w:themeColor="text1"/>
                <w:szCs w:val="16"/>
              </w:rPr>
              <w:t>safe for people</w:t>
            </w:r>
            <w:r>
              <w:rPr>
                <w:color w:val="0F0D29" w:themeColor="text1"/>
                <w:szCs w:val="16"/>
              </w:rPr>
              <w:t xml:space="preserve">, </w:t>
            </w:r>
            <w:r w:rsidRPr="00CC6106">
              <w:rPr>
                <w:color w:val="0F0D29" w:themeColor="text1"/>
                <w:szCs w:val="16"/>
              </w:rPr>
              <w:t xml:space="preserve">where there is no challenge or denial of their identity, who they are and what they need. </w:t>
            </w:r>
            <w:r>
              <w:rPr>
                <w:color w:val="0F0D29" w:themeColor="text1"/>
                <w:szCs w:val="16"/>
              </w:rPr>
              <w:t xml:space="preserve">These environments uphold </w:t>
            </w:r>
            <w:r w:rsidRPr="00CC6106">
              <w:rPr>
                <w:color w:val="0F0D29" w:themeColor="text1"/>
                <w:szCs w:val="16"/>
              </w:rPr>
              <w:t>shared respect, shared meaning, shared knowledge, and experience</w:t>
            </w:r>
            <w:r>
              <w:rPr>
                <w:color w:val="0F0D29" w:themeColor="text1"/>
                <w:szCs w:val="16"/>
              </w:rPr>
              <w:t>s</w:t>
            </w:r>
            <w:r w:rsidRPr="00CC6106">
              <w:rPr>
                <w:color w:val="0F0D29" w:themeColor="text1"/>
                <w:szCs w:val="16"/>
              </w:rPr>
              <w:t xml:space="preserve"> of learning together.</w:t>
            </w:r>
          </w:p>
        </w:tc>
      </w:tr>
      <w:tr w:rsidR="00ED31D4" w14:paraId="633001DF" w14:textId="77777777">
        <w:tc>
          <w:tcPr>
            <w:tcW w:w="2345" w:type="dxa"/>
          </w:tcPr>
          <w:p w:rsidRPr="00ED31D4" w:rsidR="00ED31D4" w:rsidP="00ED31D4" w:rsidRDefault="00ED31D4" w14:paraId="3EA4ABE8" w14:textId="77777777">
            <w:pPr>
              <w:pStyle w:val="Content"/>
              <w:rPr>
                <w:b/>
                <w:bCs/>
              </w:rPr>
            </w:pPr>
            <w:r w:rsidRPr="00ED31D4">
              <w:rPr>
                <w:b/>
                <w:bCs/>
              </w:rPr>
              <w:t>Culturally and linguistically diverse</w:t>
            </w:r>
          </w:p>
        </w:tc>
        <w:tc>
          <w:tcPr>
            <w:tcW w:w="7581" w:type="dxa"/>
          </w:tcPr>
          <w:p w:rsidRPr="003660C2" w:rsidR="00ED31D4" w:rsidP="00ED31D4" w:rsidRDefault="00ED31D4" w14:paraId="4E63BBFF" w14:textId="77777777">
            <w:pPr>
              <w:pStyle w:val="Content"/>
              <w:rPr>
                <w:color w:val="0F0D29" w:themeColor="text1"/>
                <w:szCs w:val="16"/>
              </w:rPr>
            </w:pPr>
            <w:r w:rsidRPr="0027152C">
              <w:rPr>
                <w:color w:val="0F0D29" w:themeColor="text1"/>
                <w:szCs w:val="16"/>
              </w:rPr>
              <w:t xml:space="preserve">communities with </w:t>
            </w:r>
            <w:r>
              <w:rPr>
                <w:color w:val="0F0D29" w:themeColor="text1"/>
                <w:szCs w:val="16"/>
              </w:rPr>
              <w:t>different</w:t>
            </w:r>
            <w:r w:rsidRPr="0027152C">
              <w:rPr>
                <w:color w:val="0F0D29" w:themeColor="text1"/>
                <w:szCs w:val="16"/>
              </w:rPr>
              <w:t xml:space="preserve"> languages, ethnic backgrounds, nationalities, traditions, societal structures and religions. This includes people with a different heritage or linguistic background than dominant Australian culture and language, people with dual heritage, and people who are migrants and refugees. Some members of the Deaf community and Auslan users also identify as members of cultural</w:t>
            </w:r>
            <w:r>
              <w:rPr>
                <w:color w:val="0F0D29" w:themeColor="text1"/>
                <w:szCs w:val="16"/>
              </w:rPr>
              <w:t xml:space="preserve">ly and linguistically diverse communities. </w:t>
            </w:r>
          </w:p>
        </w:tc>
      </w:tr>
      <w:tr w:rsidR="00ED31D4" w14:paraId="78CC8F78" w14:textId="77777777">
        <w:tc>
          <w:tcPr>
            <w:tcW w:w="2345" w:type="dxa"/>
          </w:tcPr>
          <w:p w:rsidRPr="00ED31D4" w:rsidR="00ED31D4" w:rsidP="00ED31D4" w:rsidRDefault="00ED31D4" w14:paraId="43C4B8DB" w14:textId="5DBAF046">
            <w:pPr>
              <w:pStyle w:val="Content"/>
              <w:rPr>
                <w:b/>
                <w:bCs/>
              </w:rPr>
            </w:pPr>
            <w:r w:rsidRPr="00ED31D4">
              <w:rPr>
                <w:b/>
                <w:bCs/>
              </w:rPr>
              <w:t>Developmental</w:t>
            </w:r>
          </w:p>
        </w:tc>
        <w:tc>
          <w:tcPr>
            <w:tcW w:w="7581" w:type="dxa"/>
          </w:tcPr>
          <w:p w:rsidRPr="003660C2" w:rsidR="00ED31D4" w:rsidP="00ED31D4" w:rsidRDefault="00ED31D4" w14:paraId="6CF47229" w14:textId="3E536871">
            <w:pPr>
              <w:pStyle w:val="Content"/>
              <w:rPr>
                <w:color w:val="0F0D29" w:themeColor="text1"/>
                <w:szCs w:val="16"/>
              </w:rPr>
            </w:pPr>
            <w:r w:rsidRPr="0092179E">
              <w:rPr>
                <w:color w:val="0F0D29" w:themeColor="text1"/>
                <w:szCs w:val="16"/>
              </w:rPr>
              <w:t>age</w:t>
            </w:r>
            <w:r>
              <w:rPr>
                <w:color w:val="0F0D29" w:themeColor="text1"/>
                <w:szCs w:val="16"/>
              </w:rPr>
              <w:t>-</w:t>
            </w:r>
            <w:r w:rsidRPr="0092179E">
              <w:rPr>
                <w:color w:val="0F0D29" w:themeColor="text1"/>
                <w:szCs w:val="16"/>
              </w:rPr>
              <w:t>related emotional, social, cognitive, and physical capacities and needs</w:t>
            </w:r>
            <w:r>
              <w:rPr>
                <w:color w:val="0F0D29" w:themeColor="text1"/>
                <w:szCs w:val="16"/>
              </w:rPr>
              <w:t xml:space="preserve"> of children</w:t>
            </w:r>
            <w:r w:rsidRPr="0092179E">
              <w:rPr>
                <w:color w:val="0F0D29" w:themeColor="text1"/>
                <w:szCs w:val="16"/>
              </w:rPr>
              <w:t>. To be effective, service delivery must be designed around infant and child developmental stages and consider</w:t>
            </w:r>
            <w:r w:rsidR="00A73C8A">
              <w:rPr>
                <w:color w:val="0F0D29" w:themeColor="text1"/>
                <w:szCs w:val="16"/>
              </w:rPr>
              <w:t xml:space="preserve"> </w:t>
            </w:r>
            <w:r w:rsidRPr="0092179E">
              <w:rPr>
                <w:color w:val="0F0D29" w:themeColor="text1"/>
                <w:szCs w:val="16"/>
              </w:rPr>
              <w:t>child and family support needs</w:t>
            </w:r>
            <w:r>
              <w:rPr>
                <w:color w:val="0F0D29" w:themeColor="text1"/>
                <w:szCs w:val="16"/>
              </w:rPr>
              <w:t>.</w:t>
            </w:r>
          </w:p>
        </w:tc>
      </w:tr>
      <w:tr w:rsidR="00ED31D4" w14:paraId="3012FFF9" w14:textId="77777777">
        <w:tc>
          <w:tcPr>
            <w:tcW w:w="2345" w:type="dxa"/>
          </w:tcPr>
          <w:p w:rsidRPr="00ED31D4" w:rsidR="00ED31D4" w:rsidP="00ED31D4" w:rsidRDefault="00ED31D4" w14:paraId="5AA8E31B" w14:textId="18D5D0E0">
            <w:pPr>
              <w:pStyle w:val="Content"/>
              <w:rPr>
                <w:b/>
                <w:bCs/>
              </w:rPr>
            </w:pPr>
            <w:r w:rsidRPr="00ED31D4">
              <w:rPr>
                <w:b/>
                <w:bCs/>
                <w:color w:val="0F0D29" w:themeColor="text1"/>
                <w:szCs w:val="16"/>
              </w:rPr>
              <w:t>Developmental delay</w:t>
            </w:r>
          </w:p>
        </w:tc>
        <w:tc>
          <w:tcPr>
            <w:tcW w:w="7581" w:type="dxa"/>
          </w:tcPr>
          <w:p w:rsidRPr="0092179E" w:rsidR="00ED31D4" w:rsidP="00ED31D4" w:rsidRDefault="00ED31D4" w14:paraId="1C1D6E09" w14:textId="77777777">
            <w:pPr>
              <w:pStyle w:val="Content"/>
              <w:rPr>
                <w:color w:val="0F0D29" w:themeColor="text1"/>
                <w:szCs w:val="16"/>
              </w:rPr>
            </w:pPr>
            <w:r w:rsidRPr="0092179E">
              <w:rPr>
                <w:color w:val="0F0D29" w:themeColor="text1"/>
                <w:szCs w:val="16"/>
              </w:rPr>
              <w:t>a term used to describe differences in the pace of developing physical, emotional, social, communication or thinking skills compared to typical expectations</w:t>
            </w:r>
            <w:r>
              <w:rPr>
                <w:color w:val="0F0D29" w:themeColor="text1"/>
                <w:szCs w:val="16"/>
              </w:rPr>
              <w:t>.</w:t>
            </w:r>
          </w:p>
        </w:tc>
      </w:tr>
      <w:tr w:rsidR="00ED31D4" w14:paraId="5E16E9D4" w14:textId="77777777">
        <w:tc>
          <w:tcPr>
            <w:tcW w:w="2345" w:type="dxa"/>
          </w:tcPr>
          <w:p w:rsidRPr="00ED31D4" w:rsidR="00ED31D4" w:rsidP="00ED31D4" w:rsidRDefault="00ED31D4" w14:paraId="63F2CFD7" w14:textId="77777777">
            <w:pPr>
              <w:pStyle w:val="Content"/>
              <w:rPr>
                <w:b/>
                <w:bCs/>
              </w:rPr>
            </w:pPr>
            <w:r w:rsidRPr="00ED31D4">
              <w:rPr>
                <w:b/>
                <w:bCs/>
                <w:color w:val="0F0D29" w:themeColor="text1"/>
                <w:szCs w:val="16"/>
              </w:rPr>
              <w:t>Developmental support needs</w:t>
            </w:r>
          </w:p>
        </w:tc>
        <w:tc>
          <w:tcPr>
            <w:tcW w:w="7581" w:type="dxa"/>
          </w:tcPr>
          <w:p w:rsidRPr="0092179E" w:rsidR="00ED31D4" w:rsidP="00ED31D4" w:rsidRDefault="00ED31D4" w14:paraId="751C69E2" w14:textId="77777777">
            <w:pPr>
              <w:pStyle w:val="Content"/>
              <w:rPr>
                <w:color w:val="0F0D29" w:themeColor="text1"/>
                <w:szCs w:val="16"/>
              </w:rPr>
            </w:pPr>
            <w:r w:rsidRPr="0092179E">
              <w:rPr>
                <w:color w:val="0F0D29" w:themeColor="text1"/>
                <w:szCs w:val="16"/>
              </w:rPr>
              <w:t xml:space="preserve">the specific assistance, resources, or </w:t>
            </w:r>
            <w:r>
              <w:rPr>
                <w:color w:val="0F0D29" w:themeColor="text1"/>
                <w:szCs w:val="16"/>
              </w:rPr>
              <w:t xml:space="preserve">supports </w:t>
            </w:r>
            <w:r w:rsidRPr="0092179E">
              <w:rPr>
                <w:color w:val="0F0D29" w:themeColor="text1"/>
                <w:szCs w:val="16"/>
              </w:rPr>
              <w:t>needed to help a child achieve their full potential in terms of growth, learning, and skill development</w:t>
            </w:r>
            <w:r>
              <w:rPr>
                <w:color w:val="0F0D29" w:themeColor="text1"/>
                <w:szCs w:val="16"/>
              </w:rPr>
              <w:t>.</w:t>
            </w:r>
          </w:p>
        </w:tc>
      </w:tr>
      <w:tr w:rsidR="00ED31D4" w14:paraId="156B2114" w14:textId="77777777">
        <w:tc>
          <w:tcPr>
            <w:tcW w:w="2345" w:type="dxa"/>
          </w:tcPr>
          <w:p w:rsidRPr="00ED31D4" w:rsidR="00ED31D4" w:rsidP="00ED31D4" w:rsidRDefault="00ED31D4" w14:paraId="3015450E" w14:textId="53705E13">
            <w:pPr>
              <w:pStyle w:val="Content"/>
              <w:rPr>
                <w:b/>
                <w:bCs/>
              </w:rPr>
            </w:pPr>
            <w:r w:rsidRPr="00ED31D4">
              <w:rPr>
                <w:b/>
                <w:bCs/>
                <w:color w:val="0F0D29" w:themeColor="text1"/>
                <w:szCs w:val="16"/>
              </w:rPr>
              <w:t>Early intervention</w:t>
            </w:r>
          </w:p>
        </w:tc>
        <w:tc>
          <w:tcPr>
            <w:tcW w:w="7581" w:type="dxa"/>
          </w:tcPr>
          <w:p w:rsidRPr="0092179E" w:rsidR="00ED31D4" w:rsidP="00ED31D4" w:rsidRDefault="00ED31D4" w14:paraId="3B06F829" w14:textId="7AD019B0">
            <w:pPr>
              <w:pStyle w:val="Content"/>
              <w:rPr>
                <w:color w:val="0F0D29" w:themeColor="text1"/>
                <w:szCs w:val="16"/>
              </w:rPr>
            </w:pPr>
            <w:r>
              <w:rPr>
                <w:color w:val="0F0D29" w:themeColor="text1"/>
                <w:szCs w:val="16"/>
              </w:rPr>
              <w:t xml:space="preserve">supports that help </w:t>
            </w:r>
            <w:r w:rsidRPr="0092179E">
              <w:rPr>
                <w:color w:val="0F0D29" w:themeColor="text1"/>
                <w:szCs w:val="16"/>
              </w:rPr>
              <w:t>to address developmental delay</w:t>
            </w:r>
            <w:r>
              <w:rPr>
                <w:color w:val="0F0D29" w:themeColor="text1"/>
                <w:szCs w:val="16"/>
              </w:rPr>
              <w:t>,</w:t>
            </w:r>
            <w:r w:rsidRPr="0092179E">
              <w:rPr>
                <w:color w:val="0F0D29" w:themeColor="text1"/>
                <w:szCs w:val="16"/>
              </w:rPr>
              <w:t xml:space="preserve"> minimise adverse effects and promote ongoing health and wellbeing. This is the opposite of a </w:t>
            </w:r>
            <w:r>
              <w:rPr>
                <w:color w:val="0F0D29" w:themeColor="text1"/>
                <w:szCs w:val="16"/>
              </w:rPr>
              <w:t>‘</w:t>
            </w:r>
            <w:r w:rsidRPr="0092179E">
              <w:rPr>
                <w:color w:val="0F0D29" w:themeColor="text1"/>
                <w:szCs w:val="16"/>
              </w:rPr>
              <w:t>wait and see</w:t>
            </w:r>
            <w:r>
              <w:rPr>
                <w:color w:val="0F0D29" w:themeColor="text1"/>
                <w:szCs w:val="16"/>
              </w:rPr>
              <w:t>’</w:t>
            </w:r>
            <w:r w:rsidRPr="0092179E">
              <w:rPr>
                <w:color w:val="0F0D29" w:themeColor="text1"/>
                <w:szCs w:val="16"/>
              </w:rPr>
              <w:t xml:space="preserve"> approach.</w:t>
            </w:r>
            <w:r w:rsidR="00A73C8A">
              <w:rPr>
                <w:color w:val="0F0D29" w:themeColor="text1"/>
                <w:szCs w:val="16"/>
              </w:rPr>
              <w:t xml:space="preserve"> </w:t>
            </w:r>
            <w:r w:rsidRPr="0092179E">
              <w:rPr>
                <w:color w:val="0F0D29" w:themeColor="text1"/>
                <w:szCs w:val="16"/>
              </w:rPr>
              <w:t xml:space="preserve">While early intervention is a recognised practice and disciplinary framework, </w:t>
            </w:r>
            <w:r>
              <w:rPr>
                <w:color w:val="0F0D29" w:themeColor="text1"/>
                <w:szCs w:val="16"/>
              </w:rPr>
              <w:t xml:space="preserve">this report prefers </w:t>
            </w:r>
            <w:r w:rsidRPr="0092179E">
              <w:rPr>
                <w:color w:val="0F0D29" w:themeColor="text1"/>
                <w:szCs w:val="16"/>
              </w:rPr>
              <w:t xml:space="preserve">the term </w:t>
            </w:r>
            <w:r>
              <w:rPr>
                <w:color w:val="0F0D29" w:themeColor="text1"/>
                <w:szCs w:val="16"/>
              </w:rPr>
              <w:t>‘</w:t>
            </w:r>
            <w:r w:rsidRPr="0092179E">
              <w:rPr>
                <w:color w:val="0F0D29" w:themeColor="text1"/>
                <w:szCs w:val="16"/>
              </w:rPr>
              <w:t>early supports</w:t>
            </w:r>
            <w:r>
              <w:rPr>
                <w:color w:val="0F0D29" w:themeColor="text1"/>
                <w:szCs w:val="16"/>
              </w:rPr>
              <w:t>’</w:t>
            </w:r>
            <w:r w:rsidRPr="0092179E">
              <w:rPr>
                <w:color w:val="0F0D29" w:themeColor="text1"/>
                <w:szCs w:val="16"/>
              </w:rPr>
              <w:t xml:space="preserve"> </w:t>
            </w:r>
            <w:r>
              <w:rPr>
                <w:color w:val="0F0D29" w:themeColor="text1"/>
                <w:szCs w:val="16"/>
              </w:rPr>
              <w:t xml:space="preserve">unless </w:t>
            </w:r>
            <w:r w:rsidRPr="0092179E">
              <w:rPr>
                <w:color w:val="0F0D29" w:themeColor="text1"/>
                <w:szCs w:val="16"/>
              </w:rPr>
              <w:t xml:space="preserve">formal use of </w:t>
            </w:r>
            <w:r>
              <w:rPr>
                <w:color w:val="0F0D29" w:themeColor="text1"/>
                <w:szCs w:val="16"/>
              </w:rPr>
              <w:t>‘</w:t>
            </w:r>
            <w:r w:rsidRPr="0092179E">
              <w:rPr>
                <w:color w:val="0F0D29" w:themeColor="text1"/>
                <w:szCs w:val="16"/>
              </w:rPr>
              <w:t>early intervention</w:t>
            </w:r>
            <w:r>
              <w:rPr>
                <w:color w:val="0F0D29" w:themeColor="text1"/>
                <w:szCs w:val="16"/>
              </w:rPr>
              <w:t xml:space="preserve">’ </w:t>
            </w:r>
            <w:r w:rsidRPr="0092179E">
              <w:rPr>
                <w:color w:val="0F0D29" w:themeColor="text1"/>
                <w:szCs w:val="16"/>
              </w:rPr>
              <w:t>is require</w:t>
            </w:r>
            <w:r>
              <w:rPr>
                <w:color w:val="0F0D29" w:themeColor="text1"/>
                <w:szCs w:val="16"/>
              </w:rPr>
              <w:t>d.</w:t>
            </w:r>
          </w:p>
        </w:tc>
      </w:tr>
      <w:tr w:rsidR="00ED31D4" w14:paraId="3F1EC941" w14:textId="77777777">
        <w:tc>
          <w:tcPr>
            <w:tcW w:w="2345" w:type="dxa"/>
          </w:tcPr>
          <w:p w:rsidRPr="00ED31D4" w:rsidR="00ED31D4" w:rsidP="00ED31D4" w:rsidRDefault="00ED31D4" w14:paraId="49E0AA1F" w14:textId="19C91D29">
            <w:pPr>
              <w:pStyle w:val="Content"/>
              <w:rPr>
                <w:b/>
                <w:bCs/>
              </w:rPr>
            </w:pPr>
            <w:r w:rsidRPr="00ED31D4">
              <w:rPr>
                <w:b/>
                <w:bCs/>
                <w:color w:val="0F0D29" w:themeColor="text1"/>
                <w:szCs w:val="16"/>
              </w:rPr>
              <w:t>Holistic approach</w:t>
            </w:r>
          </w:p>
        </w:tc>
        <w:tc>
          <w:tcPr>
            <w:tcW w:w="7581" w:type="dxa"/>
          </w:tcPr>
          <w:p w:rsidRPr="0092179E" w:rsidR="00ED31D4" w:rsidP="00ED31D4" w:rsidRDefault="00ED31D4" w14:paraId="4AEB4765" w14:textId="77777777">
            <w:pPr>
              <w:pStyle w:val="Content"/>
              <w:rPr>
                <w:color w:val="0F0D29" w:themeColor="text1"/>
                <w:szCs w:val="16"/>
              </w:rPr>
            </w:pPr>
            <w:r w:rsidRPr="0092179E">
              <w:rPr>
                <w:color w:val="0F0D29" w:themeColor="text1"/>
                <w:szCs w:val="16"/>
              </w:rPr>
              <w:t xml:space="preserve">support and care that looks at the person in the </w:t>
            </w:r>
            <w:r>
              <w:rPr>
                <w:color w:val="0F0D29" w:themeColor="text1"/>
                <w:szCs w:val="16"/>
              </w:rPr>
              <w:t xml:space="preserve">whole </w:t>
            </w:r>
            <w:r w:rsidRPr="0092179E">
              <w:rPr>
                <w:color w:val="0F0D29" w:themeColor="text1"/>
                <w:szCs w:val="16"/>
              </w:rPr>
              <w:t>context of their physical, emotional, social, and cultural wellbeing</w:t>
            </w:r>
            <w:r>
              <w:rPr>
                <w:color w:val="0F0D29" w:themeColor="text1"/>
                <w:szCs w:val="16"/>
              </w:rPr>
              <w:t>.</w:t>
            </w:r>
          </w:p>
        </w:tc>
      </w:tr>
      <w:tr w:rsidR="00ED31D4" w14:paraId="3E9C95EC" w14:textId="77777777">
        <w:tc>
          <w:tcPr>
            <w:tcW w:w="2345" w:type="dxa"/>
          </w:tcPr>
          <w:p w:rsidRPr="00ED31D4" w:rsidR="00ED31D4" w:rsidP="00ED31D4" w:rsidRDefault="00ED31D4" w14:paraId="1B1B9B1B" w14:textId="77777777">
            <w:pPr>
              <w:pStyle w:val="Content"/>
              <w:rPr>
                <w:b/>
                <w:bCs/>
                <w:color w:val="0F0D29" w:themeColor="text1"/>
                <w:szCs w:val="16"/>
              </w:rPr>
            </w:pPr>
            <w:r w:rsidRPr="00ED31D4">
              <w:rPr>
                <w:b/>
                <w:bCs/>
                <w:color w:val="0F0D29" w:themeColor="text1"/>
                <w:szCs w:val="16"/>
              </w:rPr>
              <w:lastRenderedPageBreak/>
              <w:t>Identification of developmental differences and support needs</w:t>
            </w:r>
          </w:p>
        </w:tc>
        <w:tc>
          <w:tcPr>
            <w:tcW w:w="7581" w:type="dxa"/>
          </w:tcPr>
          <w:p w:rsidRPr="0092179E" w:rsidR="00ED31D4" w:rsidP="00ED31D4" w:rsidRDefault="00ED31D4" w14:paraId="0D1A2225" w14:textId="592BBBAA">
            <w:pPr>
              <w:pStyle w:val="Content"/>
              <w:rPr>
                <w:color w:val="0F0D29" w:themeColor="text1"/>
                <w:szCs w:val="16"/>
              </w:rPr>
            </w:pPr>
            <w:r w:rsidRPr="0092179E">
              <w:rPr>
                <w:color w:val="0F0D29" w:themeColor="text1"/>
                <w:szCs w:val="16"/>
              </w:rPr>
              <w:t>how a delay may be</w:t>
            </w:r>
            <w:r w:rsidR="00A73C8A">
              <w:rPr>
                <w:color w:val="0F0D29" w:themeColor="text1"/>
                <w:szCs w:val="16"/>
              </w:rPr>
              <w:t xml:space="preserve"> </w:t>
            </w:r>
            <w:r>
              <w:rPr>
                <w:color w:val="0F0D29" w:themeColor="text1"/>
                <w:szCs w:val="16"/>
              </w:rPr>
              <w:t xml:space="preserve">recognised or noticed </w:t>
            </w:r>
            <w:r w:rsidRPr="0092179E">
              <w:rPr>
                <w:color w:val="0F0D29" w:themeColor="text1"/>
                <w:szCs w:val="16"/>
              </w:rPr>
              <w:t>through a process</w:t>
            </w:r>
            <w:r w:rsidR="00A73C8A">
              <w:rPr>
                <w:color w:val="0F0D29" w:themeColor="text1"/>
                <w:szCs w:val="16"/>
              </w:rPr>
              <w:t xml:space="preserve"> </w:t>
            </w:r>
            <w:r>
              <w:rPr>
                <w:color w:val="0F0D29" w:themeColor="text1"/>
                <w:szCs w:val="16"/>
              </w:rPr>
              <w:t xml:space="preserve">– </w:t>
            </w:r>
            <w:r w:rsidRPr="0092179E">
              <w:rPr>
                <w:color w:val="0F0D29" w:themeColor="text1"/>
                <w:szCs w:val="16"/>
              </w:rPr>
              <w:t>for example</w:t>
            </w:r>
            <w:r>
              <w:rPr>
                <w:color w:val="0F0D29" w:themeColor="text1"/>
                <w:szCs w:val="16"/>
              </w:rPr>
              <w:t>,</w:t>
            </w:r>
            <w:r w:rsidRPr="0092179E">
              <w:rPr>
                <w:color w:val="0F0D29" w:themeColor="text1"/>
                <w:szCs w:val="16"/>
              </w:rPr>
              <w:t xml:space="preserve"> by a GP,</w:t>
            </w:r>
            <w:r w:rsidR="00A73C8A">
              <w:rPr>
                <w:color w:val="0F0D29" w:themeColor="text1"/>
                <w:szCs w:val="16"/>
              </w:rPr>
              <w:t xml:space="preserve"> </w:t>
            </w:r>
            <w:r w:rsidRPr="0092179E">
              <w:rPr>
                <w:color w:val="0F0D29" w:themeColor="text1"/>
                <w:szCs w:val="16"/>
              </w:rPr>
              <w:t>educator</w:t>
            </w:r>
            <w:r w:rsidR="00A73C8A">
              <w:rPr>
                <w:color w:val="0F0D29" w:themeColor="text1"/>
                <w:szCs w:val="16"/>
              </w:rPr>
              <w:t xml:space="preserve"> </w:t>
            </w:r>
            <w:r w:rsidRPr="0092179E">
              <w:rPr>
                <w:color w:val="0F0D29" w:themeColor="text1"/>
                <w:szCs w:val="16"/>
              </w:rPr>
              <w:t xml:space="preserve">or other allied health worker such as </w:t>
            </w:r>
            <w:r>
              <w:rPr>
                <w:color w:val="0F0D29" w:themeColor="text1"/>
                <w:szCs w:val="16"/>
              </w:rPr>
              <w:t xml:space="preserve">a child and family </w:t>
            </w:r>
            <w:r w:rsidRPr="0092179E">
              <w:rPr>
                <w:color w:val="0F0D29" w:themeColor="text1"/>
                <w:szCs w:val="16"/>
              </w:rPr>
              <w:t>health nurse</w:t>
            </w:r>
            <w:r>
              <w:rPr>
                <w:color w:val="0F0D29" w:themeColor="text1"/>
                <w:szCs w:val="16"/>
              </w:rPr>
              <w:t>.</w:t>
            </w:r>
          </w:p>
        </w:tc>
      </w:tr>
      <w:tr w:rsidR="00ED31D4" w14:paraId="70784814" w14:textId="77777777">
        <w:tc>
          <w:tcPr>
            <w:tcW w:w="2345" w:type="dxa"/>
          </w:tcPr>
          <w:p w:rsidRPr="00ED31D4" w:rsidR="00ED31D4" w:rsidP="00ED31D4" w:rsidRDefault="00ED31D4" w14:paraId="18304638" w14:textId="77777777">
            <w:pPr>
              <w:pStyle w:val="Content"/>
              <w:rPr>
                <w:b/>
                <w:bCs/>
                <w:color w:val="0F0D29" w:themeColor="text1"/>
                <w:szCs w:val="16"/>
              </w:rPr>
            </w:pPr>
            <w:r w:rsidRPr="00ED31D4">
              <w:rPr>
                <w:b/>
                <w:bCs/>
                <w:color w:val="0F0D29" w:themeColor="text1"/>
                <w:szCs w:val="16"/>
              </w:rPr>
              <w:t>Family</w:t>
            </w:r>
          </w:p>
        </w:tc>
        <w:tc>
          <w:tcPr>
            <w:tcW w:w="7581" w:type="dxa"/>
          </w:tcPr>
          <w:p w:rsidRPr="0092179E" w:rsidR="00ED31D4" w:rsidP="00ED31D4" w:rsidRDefault="00ED31D4" w14:paraId="0F0290C3" w14:textId="77777777">
            <w:pPr>
              <w:pStyle w:val="Content"/>
              <w:rPr>
                <w:color w:val="0F0D29" w:themeColor="text1"/>
                <w:szCs w:val="16"/>
              </w:rPr>
            </w:pPr>
            <w:r w:rsidRPr="00F06518">
              <w:rPr>
                <w:color w:val="0F0D29" w:themeColor="text1"/>
                <w:szCs w:val="16"/>
              </w:rPr>
              <w:t>a social unit with varying forms and structures. ‘Family’ is usually self-defined, including those who are parenting, child/children, siblings and others. For Aboriginal and Torres Strait Islander people, family is the cornerstone of culture, spirituality and identity. Kinship systems define where a person fits into community, binding people together in relationships of sharing and obligation. Child rearing is a family and community concern and is not confined solely to the parents of the child.</w:t>
            </w:r>
            <w:r>
              <w:rPr>
                <w:rStyle w:val="FootnoteReference"/>
                <w:color w:val="0F0D29" w:themeColor="text1"/>
                <w:szCs w:val="16"/>
              </w:rPr>
              <w:footnoteReference w:id="11"/>
            </w:r>
          </w:p>
        </w:tc>
      </w:tr>
      <w:tr w:rsidR="00ED31D4" w14:paraId="0038C0E4" w14:textId="77777777">
        <w:tc>
          <w:tcPr>
            <w:tcW w:w="2345" w:type="dxa"/>
          </w:tcPr>
          <w:p w:rsidRPr="00ED31D4" w:rsidR="00ED31D4" w:rsidP="00ED31D4" w:rsidRDefault="00ED31D4" w14:paraId="51720CCB" w14:textId="77777777">
            <w:pPr>
              <w:pStyle w:val="Content"/>
              <w:rPr>
                <w:b/>
                <w:bCs/>
                <w:color w:val="0F0D29" w:themeColor="text1"/>
                <w:szCs w:val="16"/>
              </w:rPr>
            </w:pPr>
            <w:r w:rsidRPr="00ED31D4">
              <w:rPr>
                <w:b/>
                <w:bCs/>
                <w:color w:val="0F0D29" w:themeColor="text1"/>
                <w:szCs w:val="16"/>
              </w:rPr>
              <w:t>Foundational supports</w:t>
            </w:r>
          </w:p>
        </w:tc>
        <w:tc>
          <w:tcPr>
            <w:tcW w:w="7581" w:type="dxa"/>
          </w:tcPr>
          <w:p w:rsidRPr="0092179E" w:rsidR="00ED31D4" w:rsidP="00ED31D4" w:rsidRDefault="00ED31D4" w14:paraId="1F61A662" w14:textId="72529F4A">
            <w:pPr>
              <w:pStyle w:val="Content"/>
              <w:rPr>
                <w:color w:val="0F0D29" w:themeColor="text1"/>
                <w:szCs w:val="16"/>
              </w:rPr>
            </w:pPr>
            <w:r>
              <w:rPr>
                <w:color w:val="0F0D29" w:themeColor="text1"/>
                <w:szCs w:val="16"/>
              </w:rPr>
              <w:t>s</w:t>
            </w:r>
            <w:r w:rsidRPr="0092179E">
              <w:rPr>
                <w:color w:val="0F0D29" w:themeColor="text1"/>
                <w:szCs w:val="16"/>
              </w:rPr>
              <w:t>ervices and programs outside the NDIS designed to</w:t>
            </w:r>
            <w:r w:rsidR="00A73C8A">
              <w:rPr>
                <w:color w:val="0F0D29" w:themeColor="text1"/>
                <w:szCs w:val="16"/>
              </w:rPr>
              <w:t xml:space="preserve"> </w:t>
            </w:r>
            <w:r w:rsidRPr="0092179E">
              <w:rPr>
                <w:color w:val="0F0D29" w:themeColor="text1"/>
                <w:szCs w:val="16"/>
              </w:rPr>
              <w:t>support people with disability and children with developmental delay</w:t>
            </w:r>
            <w:r>
              <w:rPr>
                <w:color w:val="0F0D29" w:themeColor="text1"/>
                <w:szCs w:val="16"/>
              </w:rPr>
              <w:t>.</w:t>
            </w:r>
          </w:p>
        </w:tc>
      </w:tr>
      <w:tr w:rsidR="00ED31D4" w14:paraId="3D027A29" w14:textId="77777777">
        <w:tc>
          <w:tcPr>
            <w:tcW w:w="2345" w:type="dxa"/>
          </w:tcPr>
          <w:p w:rsidRPr="00ED31D4" w:rsidR="00ED31D4" w:rsidP="00ED31D4" w:rsidRDefault="00ED31D4" w14:paraId="1C4CA2A7" w14:textId="77777777">
            <w:pPr>
              <w:pStyle w:val="Content"/>
              <w:rPr>
                <w:b/>
                <w:bCs/>
                <w:color w:val="0F0D29" w:themeColor="text1"/>
                <w:szCs w:val="16"/>
              </w:rPr>
            </w:pPr>
            <w:r w:rsidRPr="00ED31D4">
              <w:rPr>
                <w:b/>
                <w:bCs/>
                <w:color w:val="0F0D29" w:themeColor="text1"/>
                <w:szCs w:val="16"/>
              </w:rPr>
              <w:t>Functional assessment</w:t>
            </w:r>
          </w:p>
        </w:tc>
        <w:tc>
          <w:tcPr>
            <w:tcW w:w="7581" w:type="dxa"/>
          </w:tcPr>
          <w:p w:rsidRPr="003660C2" w:rsidR="00ED31D4" w:rsidP="00ED31D4" w:rsidRDefault="00ED31D4" w14:paraId="4308A082" w14:textId="3C8E32BE">
            <w:pPr>
              <w:pStyle w:val="Content"/>
              <w:rPr>
                <w:color w:val="0F0D29" w:themeColor="text1"/>
                <w:szCs w:val="16"/>
              </w:rPr>
            </w:pPr>
            <w:r>
              <w:rPr>
                <w:color w:val="0F0D29" w:themeColor="text1"/>
                <w:szCs w:val="16"/>
              </w:rPr>
              <w:t xml:space="preserve">an </w:t>
            </w:r>
            <w:r w:rsidRPr="0092179E">
              <w:rPr>
                <w:color w:val="0F0D29" w:themeColor="text1"/>
                <w:szCs w:val="16"/>
              </w:rPr>
              <w:t>evaluation of a child’s abilities and needs based on their functional capacity rather than</w:t>
            </w:r>
            <w:r w:rsidR="00A73C8A">
              <w:rPr>
                <w:color w:val="0F0D29" w:themeColor="text1"/>
                <w:szCs w:val="16"/>
              </w:rPr>
              <w:t xml:space="preserve"> </w:t>
            </w:r>
            <w:r w:rsidRPr="0092179E">
              <w:rPr>
                <w:color w:val="0F0D29" w:themeColor="text1"/>
                <w:szCs w:val="16"/>
              </w:rPr>
              <w:t>a formal diagnosis, used to match supports appropriately</w:t>
            </w:r>
            <w:r>
              <w:rPr>
                <w:color w:val="0F0D29" w:themeColor="text1"/>
                <w:szCs w:val="16"/>
              </w:rPr>
              <w:t>.</w:t>
            </w:r>
          </w:p>
        </w:tc>
      </w:tr>
      <w:tr w:rsidR="00ED31D4" w14:paraId="1BF71AB9" w14:textId="77777777">
        <w:tc>
          <w:tcPr>
            <w:tcW w:w="2345" w:type="dxa"/>
          </w:tcPr>
          <w:p w:rsidRPr="00ED31D4" w:rsidR="00ED31D4" w:rsidP="00ED31D4" w:rsidRDefault="00ED31D4" w14:paraId="2315560E" w14:textId="2B208633">
            <w:pPr>
              <w:pStyle w:val="Content"/>
              <w:rPr>
                <w:b/>
                <w:bCs/>
                <w:color w:val="0F0D29" w:themeColor="text1"/>
                <w:szCs w:val="16"/>
              </w:rPr>
            </w:pPr>
            <w:r w:rsidRPr="00ED31D4">
              <w:rPr>
                <w:b/>
                <w:bCs/>
                <w:color w:val="0F0D29" w:themeColor="text1"/>
                <w:szCs w:val="16"/>
              </w:rPr>
              <w:t>Low-cost assistive technology</w:t>
            </w:r>
          </w:p>
        </w:tc>
        <w:tc>
          <w:tcPr>
            <w:tcW w:w="7581" w:type="dxa"/>
          </w:tcPr>
          <w:p w:rsidRPr="0092179E" w:rsidR="00ED31D4" w:rsidP="00ED31D4" w:rsidRDefault="00ED31D4" w14:paraId="049324CA" w14:textId="71700A7F">
            <w:pPr>
              <w:pStyle w:val="Content"/>
              <w:rPr>
                <w:color w:val="0F0D29" w:themeColor="text1"/>
                <w:szCs w:val="16"/>
              </w:rPr>
            </w:pPr>
            <w:r>
              <w:rPr>
                <w:color w:val="0F0D29" w:themeColor="text1"/>
                <w:szCs w:val="16"/>
              </w:rPr>
              <w:t>s</w:t>
            </w:r>
            <w:r w:rsidRPr="0092179E">
              <w:rPr>
                <w:color w:val="0F0D29" w:themeColor="text1"/>
                <w:szCs w:val="16"/>
              </w:rPr>
              <w:t>imple</w:t>
            </w:r>
            <w:r>
              <w:rPr>
                <w:color w:val="0F0D29" w:themeColor="text1"/>
                <w:szCs w:val="16"/>
              </w:rPr>
              <w:t>,</w:t>
            </w:r>
            <w:r w:rsidRPr="0092179E">
              <w:rPr>
                <w:color w:val="0F0D29" w:themeColor="text1"/>
                <w:szCs w:val="16"/>
              </w:rPr>
              <w:t xml:space="preserve"> affordable tools or devices that support children’s participation</w:t>
            </w:r>
            <w:r w:rsidR="00A73C8A">
              <w:rPr>
                <w:color w:val="0F0D29" w:themeColor="text1"/>
                <w:szCs w:val="16"/>
              </w:rPr>
              <w:t xml:space="preserve"> </w:t>
            </w:r>
            <w:r w:rsidRPr="0092179E">
              <w:rPr>
                <w:color w:val="0F0D29" w:themeColor="text1"/>
                <w:szCs w:val="16"/>
              </w:rPr>
              <w:t>and independence, such as pencil grips or communication boards</w:t>
            </w:r>
            <w:r>
              <w:rPr>
                <w:color w:val="0F0D29" w:themeColor="text1"/>
                <w:szCs w:val="16"/>
              </w:rPr>
              <w:t>.</w:t>
            </w:r>
          </w:p>
        </w:tc>
      </w:tr>
      <w:tr w:rsidR="00ED31D4" w14:paraId="2F86518F" w14:textId="77777777">
        <w:tc>
          <w:tcPr>
            <w:tcW w:w="2345" w:type="dxa"/>
          </w:tcPr>
          <w:p w:rsidRPr="00ED31D4" w:rsidR="00ED31D4" w:rsidP="00ED31D4" w:rsidRDefault="00ED31D4" w14:paraId="71C8EDAA" w14:textId="77777777">
            <w:pPr>
              <w:pStyle w:val="Content"/>
              <w:rPr>
                <w:b/>
                <w:bCs/>
                <w:color w:val="0F0D29" w:themeColor="text1"/>
                <w:szCs w:val="16"/>
              </w:rPr>
            </w:pPr>
            <w:r w:rsidRPr="00ED31D4">
              <w:rPr>
                <w:b/>
                <w:bCs/>
                <w:color w:val="0F0D29" w:themeColor="text1"/>
                <w:szCs w:val="16"/>
              </w:rPr>
              <w:t>Lived experience</w:t>
            </w:r>
          </w:p>
        </w:tc>
        <w:tc>
          <w:tcPr>
            <w:tcW w:w="7581" w:type="dxa"/>
          </w:tcPr>
          <w:p w:rsidRPr="0092179E" w:rsidR="00ED31D4" w:rsidP="00ED31D4" w:rsidRDefault="00ED31D4" w14:paraId="44529762" w14:textId="77777777">
            <w:pPr>
              <w:pStyle w:val="Content"/>
              <w:rPr>
                <w:color w:val="0F0D29" w:themeColor="text1"/>
                <w:szCs w:val="16"/>
              </w:rPr>
            </w:pPr>
            <w:r>
              <w:rPr>
                <w:color w:val="0F0D29" w:themeColor="text1"/>
                <w:szCs w:val="16"/>
              </w:rPr>
              <w:t>f</w:t>
            </w:r>
            <w:r w:rsidRPr="0027152C">
              <w:rPr>
                <w:color w:val="0F0D29" w:themeColor="text1"/>
                <w:szCs w:val="16"/>
              </w:rPr>
              <w:t>irst-hand involvement or direct experiences and choices of a given person, and the knowledge they gain from it, as opposed to the knowledge a given person gains from second-hand or mediated source</w:t>
            </w:r>
            <w:r>
              <w:rPr>
                <w:color w:val="0F0D29" w:themeColor="text1"/>
                <w:szCs w:val="16"/>
              </w:rPr>
              <w:t>.</w:t>
            </w:r>
          </w:p>
        </w:tc>
      </w:tr>
      <w:tr w:rsidR="00ED31D4" w14:paraId="184986B6" w14:textId="77777777">
        <w:tc>
          <w:tcPr>
            <w:tcW w:w="2345" w:type="dxa"/>
          </w:tcPr>
          <w:p w:rsidRPr="00ED31D4" w:rsidR="00ED31D4" w:rsidP="00ED31D4" w:rsidRDefault="00ED31D4" w14:paraId="4EF3B550" w14:textId="57D4F340">
            <w:pPr>
              <w:pStyle w:val="Content"/>
              <w:rPr>
                <w:b/>
                <w:bCs/>
                <w:color w:val="0F0D29" w:themeColor="text1"/>
                <w:szCs w:val="16"/>
              </w:rPr>
            </w:pPr>
            <w:r w:rsidRPr="00ED31D4">
              <w:rPr>
                <w:b/>
                <w:bCs/>
                <w:color w:val="0F0D29" w:themeColor="text1"/>
                <w:szCs w:val="16"/>
              </w:rPr>
              <w:t>Mainstream services</w:t>
            </w:r>
          </w:p>
        </w:tc>
        <w:tc>
          <w:tcPr>
            <w:tcW w:w="7581" w:type="dxa"/>
          </w:tcPr>
          <w:p w:rsidRPr="0027152C" w:rsidR="00ED31D4" w:rsidDel="00F32A5C" w:rsidP="00ED31D4" w:rsidRDefault="00ED31D4" w14:paraId="767F9A25" w14:textId="77777777">
            <w:pPr>
              <w:pStyle w:val="Content"/>
              <w:rPr>
                <w:color w:val="0F0D29" w:themeColor="text1"/>
                <w:szCs w:val="16"/>
              </w:rPr>
            </w:pPr>
            <w:r>
              <w:rPr>
                <w:color w:val="0F0D29" w:themeColor="text1"/>
                <w:szCs w:val="16"/>
              </w:rPr>
              <w:t>s</w:t>
            </w:r>
            <w:r w:rsidRPr="001A78D0">
              <w:rPr>
                <w:color w:val="0F0D29" w:themeColor="text1"/>
                <w:szCs w:val="16"/>
              </w:rPr>
              <w:t xml:space="preserve">ervices that are designed for all children and families, such as child and family health services, </w:t>
            </w:r>
            <w:r>
              <w:rPr>
                <w:color w:val="0F0D29" w:themeColor="text1"/>
                <w:szCs w:val="16"/>
              </w:rPr>
              <w:t xml:space="preserve">ECEC </w:t>
            </w:r>
            <w:r w:rsidRPr="001A78D0">
              <w:rPr>
                <w:color w:val="0F0D29" w:themeColor="text1"/>
                <w:szCs w:val="16"/>
              </w:rPr>
              <w:t>and schools</w:t>
            </w:r>
            <w:r>
              <w:rPr>
                <w:color w:val="0F0D29" w:themeColor="text1"/>
                <w:szCs w:val="16"/>
              </w:rPr>
              <w:t>.</w:t>
            </w:r>
          </w:p>
        </w:tc>
      </w:tr>
      <w:tr w:rsidR="00ED31D4" w14:paraId="13D6805C" w14:textId="77777777">
        <w:tc>
          <w:tcPr>
            <w:tcW w:w="2345" w:type="dxa"/>
          </w:tcPr>
          <w:p w:rsidRPr="00ED31D4" w:rsidR="00ED31D4" w:rsidP="00ED31D4" w:rsidRDefault="00ED31D4" w14:paraId="57C1C4F7" w14:textId="77777777">
            <w:pPr>
              <w:pStyle w:val="Content"/>
              <w:rPr>
                <w:b/>
                <w:bCs/>
                <w:color w:val="0F0D29" w:themeColor="text1"/>
                <w:szCs w:val="16"/>
              </w:rPr>
            </w:pPr>
            <w:r w:rsidRPr="00ED31D4">
              <w:rPr>
                <w:b/>
                <w:bCs/>
                <w:color w:val="0F0D29" w:themeColor="text1"/>
                <w:szCs w:val="16"/>
              </w:rPr>
              <w:t>Needs assessment</w:t>
            </w:r>
          </w:p>
        </w:tc>
        <w:tc>
          <w:tcPr>
            <w:tcW w:w="7581" w:type="dxa"/>
          </w:tcPr>
          <w:p w:rsidRPr="0092179E" w:rsidR="00ED31D4" w:rsidP="00ED31D4" w:rsidRDefault="00ED31D4" w14:paraId="3FAE1132" w14:textId="3DFA4DDE">
            <w:pPr>
              <w:pStyle w:val="Content"/>
              <w:rPr>
                <w:color w:val="0F0D29" w:themeColor="text1"/>
                <w:szCs w:val="16"/>
              </w:rPr>
            </w:pPr>
            <w:r w:rsidRPr="0092179E">
              <w:rPr>
                <w:color w:val="0F0D29" w:themeColor="text1"/>
                <w:szCs w:val="16"/>
              </w:rPr>
              <w:t>the process of, once a delay has been</w:t>
            </w:r>
            <w:r w:rsidR="00A73C8A">
              <w:rPr>
                <w:color w:val="0F0D29" w:themeColor="text1"/>
                <w:szCs w:val="16"/>
              </w:rPr>
              <w:t xml:space="preserve"> </w:t>
            </w:r>
            <w:r w:rsidRPr="0092179E">
              <w:rPr>
                <w:color w:val="0F0D29" w:themeColor="text1"/>
                <w:szCs w:val="16"/>
              </w:rPr>
              <w:t>identified, understanding the child</w:t>
            </w:r>
            <w:r>
              <w:rPr>
                <w:color w:val="0F0D29" w:themeColor="text1"/>
                <w:szCs w:val="16"/>
              </w:rPr>
              <w:t>’s</w:t>
            </w:r>
            <w:r w:rsidRPr="0092179E">
              <w:rPr>
                <w:color w:val="0F0D29" w:themeColor="text1"/>
                <w:szCs w:val="16"/>
              </w:rPr>
              <w:t xml:space="preserve"> needs and</w:t>
            </w:r>
            <w:r w:rsidR="00A73C8A">
              <w:rPr>
                <w:color w:val="0F0D29" w:themeColor="text1"/>
                <w:szCs w:val="16"/>
              </w:rPr>
              <w:t xml:space="preserve"> </w:t>
            </w:r>
            <w:r w:rsidRPr="0092179E">
              <w:rPr>
                <w:color w:val="0F0D29" w:themeColor="text1"/>
                <w:szCs w:val="16"/>
              </w:rPr>
              <w:t>matching them to the right supports. This is based on understanding their level of function.</w:t>
            </w:r>
            <w:r w:rsidR="00A73C8A">
              <w:rPr>
                <w:color w:val="0F0D29" w:themeColor="text1"/>
                <w:szCs w:val="16"/>
              </w:rPr>
              <w:t xml:space="preserve"> </w:t>
            </w:r>
          </w:p>
        </w:tc>
      </w:tr>
      <w:tr w:rsidR="00ED31D4" w14:paraId="309E300D" w14:textId="77777777">
        <w:tc>
          <w:tcPr>
            <w:tcW w:w="2345" w:type="dxa"/>
          </w:tcPr>
          <w:p w:rsidRPr="00ED31D4" w:rsidR="00ED31D4" w:rsidP="00ED31D4" w:rsidRDefault="00ED31D4" w14:paraId="2707110E" w14:textId="6DC91FC6">
            <w:pPr>
              <w:pStyle w:val="Content"/>
              <w:rPr>
                <w:b/>
                <w:bCs/>
                <w:color w:val="0F0D29" w:themeColor="text1"/>
                <w:szCs w:val="16"/>
              </w:rPr>
            </w:pPr>
            <w:r w:rsidRPr="00ED31D4">
              <w:rPr>
                <w:b/>
                <w:bCs/>
                <w:color w:val="0F0D29" w:themeColor="text1"/>
                <w:szCs w:val="16"/>
              </w:rPr>
              <w:t>Neuro-affirming</w:t>
            </w:r>
          </w:p>
        </w:tc>
        <w:tc>
          <w:tcPr>
            <w:tcW w:w="7581" w:type="dxa"/>
          </w:tcPr>
          <w:p w:rsidRPr="0092179E" w:rsidR="00ED31D4" w:rsidP="00ED31D4" w:rsidRDefault="00ED31D4" w14:paraId="55261270" w14:textId="77777777">
            <w:pPr>
              <w:pStyle w:val="Content"/>
              <w:rPr>
                <w:color w:val="0F0D29" w:themeColor="text1"/>
                <w:szCs w:val="16"/>
              </w:rPr>
            </w:pPr>
            <w:r w:rsidRPr="0092179E">
              <w:rPr>
                <w:color w:val="0F0D29" w:themeColor="text1"/>
                <w:szCs w:val="16"/>
              </w:rPr>
              <w:t>an approach that embraces neurological differences—such as autism, ADHD, dyslexia, or other developmental variations—as natural and valid forms of human diversity, rather than deficits to be fixed</w:t>
            </w:r>
            <w:r>
              <w:rPr>
                <w:color w:val="0F0D29" w:themeColor="text1"/>
                <w:szCs w:val="16"/>
              </w:rPr>
              <w:t>.</w:t>
            </w:r>
          </w:p>
        </w:tc>
      </w:tr>
      <w:tr w:rsidR="00ED31D4" w14:paraId="7E554BC3" w14:textId="77777777">
        <w:tc>
          <w:tcPr>
            <w:tcW w:w="2345" w:type="dxa"/>
          </w:tcPr>
          <w:p w:rsidRPr="00ED31D4" w:rsidR="00ED31D4" w:rsidP="00ED31D4" w:rsidRDefault="00ED31D4" w14:paraId="3FA622A3" w14:textId="77777777">
            <w:pPr>
              <w:pStyle w:val="Content"/>
              <w:rPr>
                <w:b/>
                <w:bCs/>
                <w:color w:val="0F0D29" w:themeColor="text1"/>
                <w:szCs w:val="16"/>
              </w:rPr>
            </w:pPr>
            <w:r w:rsidRPr="00ED31D4">
              <w:rPr>
                <w:b/>
                <w:bCs/>
                <w:color w:val="0F0D29" w:themeColor="text1"/>
                <w:szCs w:val="16"/>
              </w:rPr>
              <w:t>Neurodevelopmental difference</w:t>
            </w:r>
          </w:p>
        </w:tc>
        <w:tc>
          <w:tcPr>
            <w:tcW w:w="7581" w:type="dxa"/>
          </w:tcPr>
          <w:p w:rsidRPr="0092179E" w:rsidR="00ED31D4" w:rsidP="00ED31D4" w:rsidRDefault="00ED31D4" w14:paraId="638B9EBB" w14:textId="7DCB5AA5">
            <w:pPr>
              <w:pStyle w:val="Content"/>
              <w:rPr>
                <w:color w:val="0F0D29" w:themeColor="text1"/>
                <w:szCs w:val="16"/>
              </w:rPr>
            </w:pPr>
            <w:r w:rsidRPr="0092179E">
              <w:rPr>
                <w:color w:val="0F0D29" w:themeColor="text1"/>
                <w:szCs w:val="16"/>
              </w:rPr>
              <w:t>a range of conditions that affect how the brain develops and functions. These conditions may influence</w:t>
            </w:r>
            <w:r w:rsidR="00A73C8A">
              <w:rPr>
                <w:color w:val="0F0D29" w:themeColor="text1"/>
                <w:szCs w:val="16"/>
              </w:rPr>
              <w:t xml:space="preserve"> </w:t>
            </w:r>
            <w:r w:rsidRPr="0092179E">
              <w:rPr>
                <w:color w:val="0F0D29" w:themeColor="text1"/>
                <w:szCs w:val="16"/>
              </w:rPr>
              <w:t>various aspect of life, including learning,</w:t>
            </w:r>
            <w:r w:rsidR="00A73C8A">
              <w:rPr>
                <w:color w:val="0F0D29" w:themeColor="text1"/>
                <w:szCs w:val="16"/>
              </w:rPr>
              <w:t xml:space="preserve"> </w:t>
            </w:r>
            <w:r w:rsidRPr="0092179E">
              <w:rPr>
                <w:color w:val="0F0D29" w:themeColor="text1"/>
                <w:szCs w:val="16"/>
              </w:rPr>
              <w:t>behaviour</w:t>
            </w:r>
            <w:r w:rsidR="00A73C8A">
              <w:rPr>
                <w:color w:val="0F0D29" w:themeColor="text1"/>
                <w:szCs w:val="16"/>
              </w:rPr>
              <w:t xml:space="preserve"> </w:t>
            </w:r>
            <w:r w:rsidRPr="0092179E">
              <w:rPr>
                <w:color w:val="0F0D29" w:themeColor="text1"/>
                <w:szCs w:val="16"/>
              </w:rPr>
              <w:t>and social interactions.</w:t>
            </w:r>
          </w:p>
        </w:tc>
      </w:tr>
      <w:tr w:rsidR="00ED31D4" w14:paraId="3E6B186E" w14:textId="77777777">
        <w:tc>
          <w:tcPr>
            <w:tcW w:w="2345" w:type="dxa"/>
          </w:tcPr>
          <w:p w:rsidRPr="00ED31D4" w:rsidR="00ED31D4" w:rsidP="00ED31D4" w:rsidRDefault="00ED31D4" w14:paraId="29488442" w14:textId="77777777">
            <w:pPr>
              <w:pStyle w:val="Content"/>
              <w:rPr>
                <w:b/>
                <w:bCs/>
                <w:color w:val="0F0D29" w:themeColor="text1"/>
                <w:szCs w:val="16"/>
              </w:rPr>
            </w:pPr>
            <w:r w:rsidRPr="00ED31D4">
              <w:rPr>
                <w:b/>
                <w:bCs/>
                <w:color w:val="0F0D29" w:themeColor="text1"/>
                <w:szCs w:val="16"/>
              </w:rPr>
              <w:lastRenderedPageBreak/>
              <w:t>Neurodiversity</w:t>
            </w:r>
          </w:p>
        </w:tc>
        <w:tc>
          <w:tcPr>
            <w:tcW w:w="7581" w:type="dxa"/>
          </w:tcPr>
          <w:p w:rsidRPr="0092179E" w:rsidR="00ED31D4" w:rsidP="00ED31D4" w:rsidRDefault="00ED31D4" w14:paraId="5E069ABC" w14:textId="77777777">
            <w:pPr>
              <w:pStyle w:val="Content"/>
              <w:rPr>
                <w:color w:val="0F0D29" w:themeColor="text1"/>
                <w:szCs w:val="16"/>
              </w:rPr>
            </w:pPr>
            <w:r w:rsidRPr="0027152C">
              <w:rPr>
                <w:color w:val="0F0D29" w:themeColor="text1"/>
                <w:szCs w:val="16"/>
              </w:rPr>
              <w:t>the natural variation and development in human neurocognition and within communities. Although all people process the world differently, some differences are grouped and named. The neurodiversity of a community arises from the presence of both neurodivergent and neurotypical people.</w:t>
            </w:r>
          </w:p>
        </w:tc>
      </w:tr>
      <w:tr w:rsidR="00ED31D4" w14:paraId="567373AD" w14:textId="77777777">
        <w:tc>
          <w:tcPr>
            <w:tcW w:w="2345" w:type="dxa"/>
          </w:tcPr>
          <w:p w:rsidRPr="00ED31D4" w:rsidR="00ED31D4" w:rsidP="00ED31D4" w:rsidRDefault="00ED31D4" w14:paraId="2D9510A6" w14:textId="77777777">
            <w:pPr>
              <w:pStyle w:val="Content"/>
              <w:rPr>
                <w:b/>
                <w:bCs/>
                <w:color w:val="0F0D29" w:themeColor="text1"/>
                <w:szCs w:val="16"/>
              </w:rPr>
            </w:pPr>
            <w:r w:rsidRPr="00ED31D4">
              <w:rPr>
                <w:b/>
                <w:bCs/>
                <w:color w:val="0F0D29" w:themeColor="text1"/>
                <w:szCs w:val="16"/>
              </w:rPr>
              <w:t>Referral</w:t>
            </w:r>
          </w:p>
        </w:tc>
        <w:tc>
          <w:tcPr>
            <w:tcW w:w="7581" w:type="dxa"/>
          </w:tcPr>
          <w:p w:rsidRPr="0092179E" w:rsidR="00ED31D4" w:rsidP="00ED31D4" w:rsidRDefault="00ED31D4" w14:paraId="4AAC7E3B" w14:textId="1ED28D2F">
            <w:pPr>
              <w:pStyle w:val="Content"/>
              <w:rPr>
                <w:color w:val="0F0D29" w:themeColor="text1"/>
                <w:szCs w:val="16"/>
              </w:rPr>
            </w:pPr>
            <w:r w:rsidRPr="0092179E">
              <w:rPr>
                <w:color w:val="0F0D29" w:themeColor="text1"/>
                <w:szCs w:val="16"/>
              </w:rPr>
              <w:t xml:space="preserve">the act, action, or an instance </w:t>
            </w:r>
            <w:r w:rsidRPr="0092179E">
              <w:rPr>
                <w:color w:val="0F0D29" w:themeColor="text1"/>
                <w:szCs w:val="24"/>
              </w:rPr>
              <w:t>of</w:t>
            </w:r>
            <w:r w:rsidR="00A73C8A">
              <w:rPr>
                <w:color w:val="0F0D29" w:themeColor="text1"/>
                <w:szCs w:val="24"/>
              </w:rPr>
              <w:t xml:space="preserve"> </w:t>
            </w:r>
            <w:hyperlink w:history="1" r:id="rId21">
              <w:r w:rsidRPr="0092179E">
                <w:rPr>
                  <w:color w:val="0F0D29" w:themeColor="text1"/>
                  <w:szCs w:val="24"/>
                </w:rPr>
                <w:t>referring</w:t>
              </w:r>
            </w:hyperlink>
            <w:r w:rsidRPr="0092179E">
              <w:rPr>
                <w:color w:val="0F0D29" w:themeColor="text1"/>
                <w:szCs w:val="16"/>
              </w:rPr>
              <w:t xml:space="preserve"> a person to a resource, service or support</w:t>
            </w:r>
            <w:r>
              <w:rPr>
                <w:color w:val="0F0D29" w:themeColor="text1"/>
                <w:szCs w:val="16"/>
              </w:rPr>
              <w:t>.</w:t>
            </w:r>
          </w:p>
        </w:tc>
      </w:tr>
      <w:tr w:rsidR="00ED31D4" w14:paraId="3400363C" w14:textId="77777777">
        <w:tc>
          <w:tcPr>
            <w:tcW w:w="2345" w:type="dxa"/>
          </w:tcPr>
          <w:p w:rsidRPr="00ED31D4" w:rsidR="00ED31D4" w:rsidP="00ED31D4" w:rsidRDefault="00ED31D4" w14:paraId="26299050" w14:textId="055D77C9">
            <w:pPr>
              <w:pStyle w:val="Content"/>
              <w:rPr>
                <w:b/>
                <w:bCs/>
                <w:color w:val="0F0D29" w:themeColor="text1"/>
                <w:szCs w:val="16"/>
              </w:rPr>
            </w:pPr>
            <w:r w:rsidRPr="00ED31D4">
              <w:rPr>
                <w:b/>
                <w:bCs/>
                <w:color w:val="0F0D29" w:themeColor="text1"/>
                <w:szCs w:val="16"/>
              </w:rPr>
              <w:t>Strengths-based</w:t>
            </w:r>
          </w:p>
        </w:tc>
        <w:tc>
          <w:tcPr>
            <w:tcW w:w="7581" w:type="dxa"/>
          </w:tcPr>
          <w:p w:rsidRPr="0092179E" w:rsidR="00ED31D4" w:rsidP="00ED31D4" w:rsidRDefault="00ED31D4" w14:paraId="23920616" w14:textId="6E3B97B5">
            <w:pPr>
              <w:pStyle w:val="Content"/>
              <w:rPr>
                <w:color w:val="0F0D29" w:themeColor="text1"/>
                <w:szCs w:val="16"/>
              </w:rPr>
            </w:pPr>
            <w:r w:rsidRPr="0092179E">
              <w:rPr>
                <w:color w:val="0F0D29" w:themeColor="text1"/>
                <w:szCs w:val="16"/>
              </w:rPr>
              <w:t xml:space="preserve">approaches </w:t>
            </w:r>
            <w:r>
              <w:rPr>
                <w:color w:val="0F0D29" w:themeColor="text1"/>
                <w:szCs w:val="16"/>
              </w:rPr>
              <w:t xml:space="preserve">that </w:t>
            </w:r>
            <w:r w:rsidRPr="0092179E">
              <w:rPr>
                <w:color w:val="0F0D29" w:themeColor="text1"/>
                <w:szCs w:val="16"/>
              </w:rPr>
              <w:t>focus on the child and the family’s strengths (including personal strengths and social and community networks) and not on their deficits. Consideration is also given to the child’s environment and life experiences outside of the presenting</w:t>
            </w:r>
            <w:r w:rsidR="00A73C8A">
              <w:rPr>
                <w:color w:val="0F0D29" w:themeColor="text1"/>
                <w:szCs w:val="16"/>
              </w:rPr>
              <w:t xml:space="preserve"> </w:t>
            </w:r>
            <w:r w:rsidRPr="0092179E">
              <w:rPr>
                <w:color w:val="0F0D29" w:themeColor="text1"/>
                <w:szCs w:val="16"/>
              </w:rPr>
              <w:t>support needs. Strengths-based practice is holistic and multidisciplinary and works with the child and family to promote their wellbeing.</w:t>
            </w:r>
          </w:p>
        </w:tc>
      </w:tr>
      <w:tr w:rsidR="00ED31D4" w14:paraId="197C86AC" w14:textId="77777777">
        <w:tc>
          <w:tcPr>
            <w:tcW w:w="2345" w:type="dxa"/>
          </w:tcPr>
          <w:p w:rsidRPr="00ED31D4" w:rsidR="00ED31D4" w:rsidP="00ED31D4" w:rsidRDefault="00ED31D4" w14:paraId="072D7723" w14:textId="48266E2C">
            <w:pPr>
              <w:pStyle w:val="Content"/>
              <w:rPr>
                <w:b/>
                <w:bCs/>
                <w:color w:val="0F0D29" w:themeColor="text1"/>
                <w:szCs w:val="16"/>
              </w:rPr>
            </w:pPr>
            <w:r w:rsidRPr="00ED31D4">
              <w:rPr>
                <w:b/>
                <w:bCs/>
                <w:color w:val="0F0D29" w:themeColor="text1"/>
                <w:szCs w:val="16"/>
              </w:rPr>
              <w:t>Targeted Supports</w:t>
            </w:r>
          </w:p>
        </w:tc>
        <w:tc>
          <w:tcPr>
            <w:tcW w:w="7581" w:type="dxa"/>
          </w:tcPr>
          <w:p w:rsidRPr="0092179E" w:rsidR="00ED31D4" w:rsidP="00ED31D4" w:rsidRDefault="00ED31D4" w14:paraId="76403D4C" w14:textId="77777777">
            <w:pPr>
              <w:pStyle w:val="Content"/>
              <w:rPr>
                <w:color w:val="0F0D29" w:themeColor="text1"/>
                <w:szCs w:val="16"/>
              </w:rPr>
            </w:pPr>
            <w:r w:rsidRPr="0092179E">
              <w:rPr>
                <w:color w:val="0F0D29" w:themeColor="text1"/>
                <w:szCs w:val="16"/>
              </w:rPr>
              <w:t xml:space="preserve">services for children and families who need more than </w:t>
            </w:r>
            <w:r>
              <w:rPr>
                <w:color w:val="0F0D29" w:themeColor="text1"/>
                <w:szCs w:val="16"/>
              </w:rPr>
              <w:t>U</w:t>
            </w:r>
            <w:r w:rsidRPr="0092179E">
              <w:rPr>
                <w:color w:val="0F0D29" w:themeColor="text1"/>
                <w:szCs w:val="16"/>
              </w:rPr>
              <w:t xml:space="preserve">niversal </w:t>
            </w:r>
            <w:r>
              <w:rPr>
                <w:color w:val="0F0D29" w:themeColor="text1"/>
                <w:szCs w:val="16"/>
              </w:rPr>
              <w:t>Parenting S</w:t>
            </w:r>
            <w:r w:rsidRPr="0092179E">
              <w:rPr>
                <w:color w:val="0F0D29" w:themeColor="text1"/>
                <w:szCs w:val="16"/>
              </w:rPr>
              <w:t>upports, but do not meet NDIS eligibility, often including allied health and family capability programs</w:t>
            </w:r>
            <w:r>
              <w:rPr>
                <w:color w:val="0F0D29" w:themeColor="text1"/>
                <w:szCs w:val="16"/>
              </w:rPr>
              <w:t>.</w:t>
            </w:r>
          </w:p>
        </w:tc>
      </w:tr>
      <w:tr w:rsidR="00ED31D4" w14:paraId="52E334ED" w14:textId="77777777">
        <w:tc>
          <w:tcPr>
            <w:tcW w:w="2345" w:type="dxa"/>
          </w:tcPr>
          <w:p w:rsidRPr="00ED31D4" w:rsidR="00ED31D4" w:rsidP="00ED31D4" w:rsidRDefault="00ED31D4" w14:paraId="594723EA" w14:textId="77777777">
            <w:pPr>
              <w:pStyle w:val="Content"/>
              <w:rPr>
                <w:b/>
                <w:bCs/>
                <w:color w:val="0F0D29" w:themeColor="text1"/>
                <w:szCs w:val="16"/>
              </w:rPr>
            </w:pPr>
            <w:r w:rsidRPr="00ED31D4">
              <w:rPr>
                <w:b/>
                <w:bCs/>
                <w:color w:val="0F0D29" w:themeColor="text1"/>
                <w:szCs w:val="16"/>
              </w:rPr>
              <w:t>Key Worker</w:t>
            </w:r>
          </w:p>
        </w:tc>
        <w:tc>
          <w:tcPr>
            <w:tcW w:w="7581" w:type="dxa"/>
          </w:tcPr>
          <w:p w:rsidRPr="0092179E" w:rsidR="00ED31D4" w:rsidP="00ED31D4" w:rsidRDefault="00ED31D4" w14:paraId="1939A106" w14:textId="43B3B3BA">
            <w:pPr>
              <w:pStyle w:val="Content"/>
              <w:rPr>
                <w:color w:val="0F0D29" w:themeColor="text1"/>
                <w:szCs w:val="16"/>
              </w:rPr>
            </w:pPr>
            <w:r w:rsidRPr="0092179E">
              <w:rPr>
                <w:color w:val="0F0D29" w:themeColor="text1"/>
                <w:szCs w:val="16"/>
              </w:rPr>
              <w:t>a best-practice approach where a single professional acts as the primary contact for families, co-ordinating</w:t>
            </w:r>
            <w:r w:rsidR="00A73C8A">
              <w:rPr>
                <w:color w:val="0F0D29" w:themeColor="text1"/>
                <w:szCs w:val="16"/>
              </w:rPr>
              <w:t xml:space="preserve"> </w:t>
            </w:r>
            <w:r w:rsidRPr="0092179E">
              <w:rPr>
                <w:color w:val="0F0D29" w:themeColor="text1"/>
                <w:szCs w:val="16"/>
              </w:rPr>
              <w:t>multidisciplinary</w:t>
            </w:r>
            <w:r w:rsidR="00A73C8A">
              <w:rPr>
                <w:color w:val="0F0D29" w:themeColor="text1"/>
                <w:szCs w:val="16"/>
              </w:rPr>
              <w:t xml:space="preserve"> </w:t>
            </w:r>
            <w:r w:rsidRPr="0092179E">
              <w:rPr>
                <w:color w:val="0F0D29" w:themeColor="text1"/>
                <w:szCs w:val="16"/>
              </w:rPr>
              <w:t>supports</w:t>
            </w:r>
            <w:r w:rsidR="00A73C8A">
              <w:rPr>
                <w:color w:val="0F0D29" w:themeColor="text1"/>
                <w:szCs w:val="16"/>
              </w:rPr>
              <w:t xml:space="preserve"> </w:t>
            </w:r>
            <w:r w:rsidRPr="0092179E">
              <w:rPr>
                <w:color w:val="0F0D29" w:themeColor="text1"/>
                <w:szCs w:val="16"/>
              </w:rPr>
              <w:t>and delivering direct therapy in natural settings</w:t>
            </w:r>
            <w:r>
              <w:rPr>
                <w:color w:val="0F0D29" w:themeColor="text1"/>
                <w:szCs w:val="16"/>
              </w:rPr>
              <w:t>.</w:t>
            </w:r>
          </w:p>
        </w:tc>
      </w:tr>
      <w:tr w:rsidR="00ED31D4" w14:paraId="1F367EE0" w14:textId="77777777">
        <w:tc>
          <w:tcPr>
            <w:tcW w:w="2345" w:type="dxa"/>
          </w:tcPr>
          <w:p w:rsidRPr="00ED31D4" w:rsidR="00ED31D4" w:rsidP="00ED31D4" w:rsidRDefault="00ED31D4" w14:paraId="71724874" w14:textId="77777777">
            <w:pPr>
              <w:pStyle w:val="Content"/>
              <w:rPr>
                <w:b/>
                <w:bCs/>
                <w:color w:val="0F0D29" w:themeColor="text1"/>
                <w:szCs w:val="16"/>
              </w:rPr>
            </w:pPr>
            <w:r w:rsidRPr="00ED31D4">
              <w:rPr>
                <w:b/>
                <w:bCs/>
                <w:color w:val="0F0D29" w:themeColor="text1"/>
                <w:szCs w:val="16"/>
              </w:rPr>
              <w:t>Theory of Change</w:t>
            </w:r>
          </w:p>
        </w:tc>
        <w:tc>
          <w:tcPr>
            <w:tcW w:w="7581" w:type="dxa"/>
          </w:tcPr>
          <w:p w:rsidRPr="003660C2" w:rsidR="00ED31D4" w:rsidP="00ED31D4" w:rsidRDefault="00ED31D4" w14:paraId="48527A9C" w14:textId="77777777">
            <w:pPr>
              <w:pStyle w:val="Content"/>
              <w:rPr>
                <w:color w:val="0F0D29" w:themeColor="text1"/>
                <w:szCs w:val="16"/>
              </w:rPr>
            </w:pPr>
            <w:r>
              <w:rPr>
                <w:color w:val="0F0D29" w:themeColor="text1"/>
                <w:szCs w:val="16"/>
              </w:rPr>
              <w:t>a</w:t>
            </w:r>
            <w:r w:rsidRPr="0092179E">
              <w:rPr>
                <w:color w:val="0F0D29" w:themeColor="text1"/>
                <w:szCs w:val="16"/>
              </w:rPr>
              <w:t xml:space="preserve"> </w:t>
            </w:r>
            <w:r w:rsidRPr="0027152C">
              <w:rPr>
                <w:color w:val="0F0D29" w:themeColor="text1"/>
                <w:szCs w:val="16"/>
              </w:rPr>
              <w:t>method that explains how a given intervention, or set of interventions, are expected to lead to a specific development change, drawing on a causal analysis based on available evidence. It serves as a roadmap, illuminating the causal relationships between inputs, activities, outputs, and outcomes.</w:t>
            </w:r>
          </w:p>
        </w:tc>
      </w:tr>
      <w:tr w:rsidR="00ED31D4" w14:paraId="2BBC4D42" w14:textId="77777777">
        <w:tc>
          <w:tcPr>
            <w:tcW w:w="2345" w:type="dxa"/>
          </w:tcPr>
          <w:p w:rsidRPr="00ED31D4" w:rsidR="00ED31D4" w:rsidP="00ED31D4" w:rsidRDefault="00ED31D4" w14:paraId="08AE26CD" w14:textId="77777777">
            <w:pPr>
              <w:pStyle w:val="Content"/>
              <w:rPr>
                <w:b/>
                <w:bCs/>
                <w:color w:val="0F0D29" w:themeColor="text1"/>
                <w:szCs w:val="16"/>
              </w:rPr>
            </w:pPr>
            <w:r w:rsidRPr="00ED31D4">
              <w:rPr>
                <w:b/>
                <w:bCs/>
                <w:color w:val="0F0D29" w:themeColor="text1"/>
                <w:szCs w:val="16"/>
              </w:rPr>
              <w:t>Trauma-informed</w:t>
            </w:r>
          </w:p>
        </w:tc>
        <w:tc>
          <w:tcPr>
            <w:tcW w:w="7581" w:type="dxa"/>
          </w:tcPr>
          <w:p w:rsidRPr="0092179E" w:rsidR="00ED31D4" w:rsidP="00ED31D4" w:rsidRDefault="00ED31D4" w14:paraId="1C134EA2" w14:textId="77777777">
            <w:pPr>
              <w:pStyle w:val="Content"/>
              <w:rPr>
                <w:color w:val="0F0D29" w:themeColor="text1"/>
                <w:szCs w:val="16"/>
              </w:rPr>
            </w:pPr>
            <w:r>
              <w:rPr>
                <w:color w:val="0F0D29" w:themeColor="text1"/>
                <w:szCs w:val="16"/>
              </w:rPr>
              <w:t>f</w:t>
            </w:r>
            <w:r w:rsidRPr="0027152C">
              <w:rPr>
                <w:color w:val="0F0D29" w:themeColor="text1"/>
                <w:szCs w:val="16"/>
              </w:rPr>
              <w:t>rameworks and strategies to ensure that the practices, policies and culture of an organisation and its staff understand, recognise and respond to the effects of trauma and minimise, as far as possible, the risk that people may be re-traumatised.</w:t>
            </w:r>
          </w:p>
        </w:tc>
      </w:tr>
      <w:tr w:rsidR="00ED31D4" w14:paraId="6D9F94ED" w14:textId="77777777">
        <w:tc>
          <w:tcPr>
            <w:tcW w:w="2345" w:type="dxa"/>
          </w:tcPr>
          <w:p w:rsidRPr="00ED31D4" w:rsidR="00ED31D4" w:rsidP="00ED31D4" w:rsidRDefault="00ED31D4" w14:paraId="71EC9D7D" w14:textId="77777777">
            <w:pPr>
              <w:pStyle w:val="Content"/>
              <w:rPr>
                <w:b/>
                <w:bCs/>
                <w:color w:val="0F0D29" w:themeColor="text1"/>
                <w:szCs w:val="16"/>
              </w:rPr>
            </w:pPr>
            <w:r w:rsidRPr="00ED31D4">
              <w:rPr>
                <w:b/>
                <w:bCs/>
                <w:color w:val="0F0D29" w:themeColor="text1"/>
                <w:szCs w:val="16"/>
              </w:rPr>
              <w:t>Universal Parenting Supports</w:t>
            </w:r>
          </w:p>
        </w:tc>
        <w:tc>
          <w:tcPr>
            <w:tcW w:w="7581" w:type="dxa"/>
          </w:tcPr>
          <w:p w:rsidRPr="0092179E" w:rsidR="00ED31D4" w:rsidP="00ED31D4" w:rsidRDefault="00ED31D4" w14:paraId="1D62AD50" w14:textId="77777777">
            <w:pPr>
              <w:pStyle w:val="Content"/>
              <w:rPr>
                <w:color w:val="0F0D29" w:themeColor="text1"/>
                <w:szCs w:val="16"/>
              </w:rPr>
            </w:pPr>
            <w:r>
              <w:rPr>
                <w:color w:val="0F0D29" w:themeColor="text1"/>
                <w:szCs w:val="16"/>
              </w:rPr>
              <w:t xml:space="preserve">services that </w:t>
            </w:r>
            <w:r w:rsidRPr="009D65EE">
              <w:rPr>
                <w:color w:val="0F0D29" w:themeColor="text1"/>
                <w:szCs w:val="16"/>
              </w:rPr>
              <w:t xml:space="preserve">seek to equip </w:t>
            </w:r>
            <w:r>
              <w:rPr>
                <w:color w:val="0F0D29" w:themeColor="text1"/>
                <w:szCs w:val="16"/>
              </w:rPr>
              <w:t xml:space="preserve">parents and families </w:t>
            </w:r>
            <w:r w:rsidRPr="009D65EE">
              <w:rPr>
                <w:color w:val="0F0D29" w:themeColor="text1"/>
                <w:szCs w:val="16"/>
              </w:rPr>
              <w:t xml:space="preserve">with knowledge and skills to support their child’s development while building secure attachments and connecting families with peers. </w:t>
            </w:r>
            <w:r>
              <w:rPr>
                <w:color w:val="0F0D29" w:themeColor="text1"/>
                <w:szCs w:val="16"/>
              </w:rPr>
              <w:t xml:space="preserve">These </w:t>
            </w:r>
            <w:r w:rsidRPr="009D65EE">
              <w:rPr>
                <w:color w:val="0F0D29" w:themeColor="text1"/>
                <w:szCs w:val="16"/>
              </w:rPr>
              <w:t xml:space="preserve">supports </w:t>
            </w:r>
            <w:r>
              <w:rPr>
                <w:color w:val="0F0D29" w:themeColor="text1"/>
                <w:szCs w:val="16"/>
              </w:rPr>
              <w:t xml:space="preserve">also </w:t>
            </w:r>
            <w:r w:rsidRPr="009D65EE">
              <w:rPr>
                <w:color w:val="0F0D29" w:themeColor="text1"/>
                <w:szCs w:val="16"/>
              </w:rPr>
              <w:t>focus on helping children express their interests and identities—supporting them to be their authentic selves at home, in the community, and in early learning settings.</w:t>
            </w:r>
          </w:p>
        </w:tc>
      </w:tr>
    </w:tbl>
    <w:p w:rsidRPr="0092179E" w:rsidR="006D6480" w:rsidP="007C0C17" w:rsidRDefault="006D6480" w14:paraId="47D4E06F" w14:textId="0829542B">
      <w:pPr>
        <w:rPr>
          <w:b w:val="0"/>
          <w:color w:val="0F0D29" w:themeColor="text1"/>
          <w:sz w:val="24"/>
          <w:szCs w:val="24"/>
        </w:rPr>
      </w:pPr>
    </w:p>
    <w:p w:rsidRPr="0092179E" w:rsidR="007C0C17" w:rsidP="007C0C17" w:rsidRDefault="006D6480" w14:paraId="26870A48" w14:textId="717FF948">
      <w:pPr>
        <w:pStyle w:val="Heading1"/>
      </w:pPr>
      <w:bookmarkStart w:name="_Toc216081192" w:id="60"/>
      <w:bookmarkStart w:name="_Toc216081597" w:id="61"/>
      <w:bookmarkStart w:name="_Toc217399536" w:id="62"/>
      <w:r w:rsidRPr="0092179E">
        <w:lastRenderedPageBreak/>
        <w:t>Appendi</w:t>
      </w:r>
      <w:bookmarkEnd w:id="60"/>
      <w:bookmarkEnd w:id="61"/>
      <w:r w:rsidR="00B833F7">
        <w:t>ces</w:t>
      </w:r>
      <w:bookmarkEnd w:id="62"/>
    </w:p>
    <w:p w:rsidRPr="0092179E" w:rsidR="00D06701" w:rsidP="002902D3" w:rsidRDefault="00D06701" w14:paraId="08D8338B" w14:textId="1948E78F">
      <w:pPr>
        <w:pStyle w:val="Heading2"/>
      </w:pPr>
      <w:bookmarkStart w:name="_Appendix_1_–" w:id="63"/>
      <w:bookmarkStart w:name="_Toc216081193" w:id="64"/>
      <w:bookmarkStart w:name="_Toc216081598" w:id="65"/>
      <w:bookmarkStart w:name="_Toc217399537" w:id="66"/>
      <w:bookmarkEnd w:id="63"/>
      <w:r w:rsidRPr="0092179E">
        <w:t>Appendix 1 –</w:t>
      </w:r>
      <w:r w:rsidR="00B833F7">
        <w:t xml:space="preserve"> C</w:t>
      </w:r>
      <w:r w:rsidRPr="0092179E">
        <w:t xml:space="preserve">onsultation and </w:t>
      </w:r>
      <w:r w:rsidR="00CC6106">
        <w:t>d</w:t>
      </w:r>
      <w:r w:rsidRPr="0092179E">
        <w:t>esign inputs</w:t>
      </w:r>
      <w:bookmarkEnd w:id="64"/>
      <w:bookmarkEnd w:id="65"/>
      <w:bookmarkEnd w:id="66"/>
    </w:p>
    <w:p w:rsidRPr="006E3B22" w:rsidR="00D06701" w:rsidP="006E3B22" w:rsidRDefault="00D06701" w14:paraId="0ACBCF69" w14:textId="2DB9F1A8">
      <w:pPr>
        <w:pStyle w:val="Content"/>
      </w:pPr>
      <w:r w:rsidRPr="006E3B22">
        <w:t>The</w:t>
      </w:r>
      <w:r w:rsidRPr="006E3B22" w:rsidR="00A73C8A">
        <w:t xml:space="preserve"> </w:t>
      </w:r>
      <w:r w:rsidRPr="006E3B22">
        <w:t>Advisory</w:t>
      </w:r>
      <w:r w:rsidRPr="006E3B22" w:rsidR="00A73C8A">
        <w:t xml:space="preserve"> </w:t>
      </w:r>
      <w:r w:rsidRPr="006E3B22">
        <w:t>Group</w:t>
      </w:r>
      <w:r w:rsidRPr="006E3B22" w:rsidDel="005F09E4">
        <w:t xml:space="preserve"> </w:t>
      </w:r>
      <w:r w:rsidRPr="006E3B22">
        <w:t xml:space="preserve">considered findings from the </w:t>
      </w:r>
      <w:r w:rsidRPr="006E3B22" w:rsidR="00E368FC">
        <w:t xml:space="preserve">2023 Independent </w:t>
      </w:r>
      <w:r w:rsidRPr="006E3B22">
        <w:t>Review</w:t>
      </w:r>
      <w:r w:rsidRPr="006E3B22" w:rsidR="005F3D0F">
        <w:t xml:space="preserve"> into National Disability Insurance Scheme</w:t>
      </w:r>
      <w:r w:rsidRPr="006E3B22">
        <w:t xml:space="preserve">, the </w:t>
      </w:r>
      <w:r w:rsidRPr="006E3B22" w:rsidR="00E368FC">
        <w:t>2025</w:t>
      </w:r>
      <w:r w:rsidRPr="006E3B22">
        <w:t xml:space="preserve"> Parliamentary </w:t>
      </w:r>
      <w:r w:rsidRPr="006E3B22" w:rsidR="005F3D0F">
        <w:t>i</w:t>
      </w:r>
      <w:r w:rsidRPr="006E3B22">
        <w:t xml:space="preserve">nquiry into </w:t>
      </w:r>
      <w:r w:rsidRPr="006E3B22" w:rsidR="005F3D0F">
        <w:t xml:space="preserve">the </w:t>
      </w:r>
      <w:r w:rsidRPr="006E3B22">
        <w:t>Thriving Kids</w:t>
      </w:r>
      <w:r w:rsidRPr="006E3B22" w:rsidR="005F3D0F">
        <w:t xml:space="preserve"> initiative</w:t>
      </w:r>
      <w:r w:rsidRPr="006E3B22">
        <w:t>, national Foundational Supports consultations,</w:t>
      </w:r>
      <w:r w:rsidRPr="006E3B22" w:rsidR="00A73C8A">
        <w:t xml:space="preserve"> </w:t>
      </w:r>
      <w:r w:rsidRPr="006E3B22" w:rsidR="00E368FC">
        <w:t xml:space="preserve">deep </w:t>
      </w:r>
      <w:r w:rsidRPr="006E3B22">
        <w:t>conversations with key stakeholders including those with lived experience,</w:t>
      </w:r>
      <w:r w:rsidRPr="006E3B22" w:rsidR="00A73C8A">
        <w:t xml:space="preserve"> </w:t>
      </w:r>
      <w:r w:rsidRPr="006E3B22">
        <w:t>and information</w:t>
      </w:r>
      <w:r w:rsidRPr="006E3B22" w:rsidR="00A73C8A">
        <w:t xml:space="preserve"> </w:t>
      </w:r>
      <w:r w:rsidRPr="006E3B22">
        <w:t>shared by</w:t>
      </w:r>
      <w:r w:rsidRPr="006E3B22" w:rsidR="00A73C8A">
        <w:t xml:space="preserve"> </w:t>
      </w:r>
      <w:r w:rsidRPr="006E3B22" w:rsidR="005F3D0F">
        <w:t xml:space="preserve">the Australian Government </w:t>
      </w:r>
      <w:r w:rsidRPr="006E3B22">
        <w:t>and</w:t>
      </w:r>
      <w:r w:rsidRPr="006E3B22" w:rsidR="00A73C8A">
        <w:t xml:space="preserve"> </w:t>
      </w:r>
      <w:r w:rsidRPr="006E3B22" w:rsidR="005F3D0F">
        <w:t>s</w:t>
      </w:r>
      <w:r w:rsidRPr="006E3B22">
        <w:t xml:space="preserve">tate and </w:t>
      </w:r>
      <w:r w:rsidRPr="006E3B22" w:rsidR="005F3D0F">
        <w:t>t</w:t>
      </w:r>
      <w:r w:rsidRPr="006E3B22">
        <w:t>erritory governments.</w:t>
      </w:r>
    </w:p>
    <w:p w:rsidRPr="006E3B22" w:rsidR="00D06701" w:rsidP="00D06701" w:rsidRDefault="005F3D0F" w14:paraId="11A8A9F8" w14:textId="0B88A724">
      <w:pPr>
        <w:pStyle w:val="Content"/>
      </w:pPr>
      <w:r w:rsidRPr="006E3B22">
        <w:t>T</w:t>
      </w:r>
      <w:r w:rsidRPr="006E3B22" w:rsidR="00D06701">
        <w:t>he</w:t>
      </w:r>
      <w:r w:rsidRPr="006E3B22" w:rsidR="00A73C8A">
        <w:t xml:space="preserve"> </w:t>
      </w:r>
      <w:r w:rsidRPr="006E3B22" w:rsidR="00D06701">
        <w:t>Advisory</w:t>
      </w:r>
      <w:r w:rsidRPr="006E3B22" w:rsidR="00A73C8A">
        <w:t xml:space="preserve"> </w:t>
      </w:r>
      <w:r w:rsidRPr="006E3B22" w:rsidR="00D06701">
        <w:t>Group</w:t>
      </w:r>
      <w:r w:rsidRPr="006E3B22">
        <w:t>’s discussions</w:t>
      </w:r>
      <w:r w:rsidRPr="006E3B22" w:rsidR="00D06701">
        <w:t xml:space="preserve"> covered</w:t>
      </w:r>
      <w:r w:rsidRPr="006E3B22" w:rsidR="00A73C8A">
        <w:t xml:space="preserve"> </w:t>
      </w:r>
      <w:r w:rsidRPr="006E3B22">
        <w:t xml:space="preserve">key </w:t>
      </w:r>
      <w:r w:rsidRPr="006E3B22" w:rsidR="00D06701">
        <w:t>objectives</w:t>
      </w:r>
      <w:r w:rsidRPr="006E3B22" w:rsidR="00A73C8A">
        <w:t xml:space="preserve"> </w:t>
      </w:r>
      <w:r w:rsidRPr="006E3B22" w:rsidR="00D06701">
        <w:t>and design principles for Thriving Kids</w:t>
      </w:r>
      <w:r w:rsidRPr="006E3B22">
        <w:t>,</w:t>
      </w:r>
      <w:r w:rsidRPr="006E3B22" w:rsidR="00D06701">
        <w:t xml:space="preserve"> and reflect</w:t>
      </w:r>
      <w:r w:rsidRPr="006E3B22">
        <w:t>ions</w:t>
      </w:r>
      <w:r w:rsidRPr="006E3B22" w:rsidR="00D06701">
        <w:t xml:space="preserve"> </w:t>
      </w:r>
      <w:r w:rsidRPr="006E3B22">
        <w:t xml:space="preserve">from </w:t>
      </w:r>
      <w:r w:rsidRPr="006E3B22" w:rsidR="00D06701">
        <w:t>previous</w:t>
      </w:r>
      <w:r w:rsidRPr="006E3B22" w:rsidR="00A73C8A">
        <w:t xml:space="preserve"> </w:t>
      </w:r>
      <w:r w:rsidRPr="006E3B22" w:rsidR="00D06701">
        <w:t xml:space="preserve">reviews and existing frameworks. The National Best Practice Framework for Early Childhood Intervention </w:t>
      </w:r>
      <w:r w:rsidRPr="006E3B22">
        <w:t xml:space="preserve">(the Framework) </w:t>
      </w:r>
      <w:r w:rsidRPr="006E3B22" w:rsidR="00D06701">
        <w:t xml:space="preserve">was especially helpful in guiding </w:t>
      </w:r>
      <w:r w:rsidRPr="006E3B22">
        <w:t xml:space="preserve">the Advisory Group’s </w:t>
      </w:r>
      <w:r w:rsidRPr="006E3B22" w:rsidR="00D06701">
        <w:t xml:space="preserve">thinking. The </w:t>
      </w:r>
      <w:r w:rsidRPr="006E3B22">
        <w:t xml:space="preserve">Advisory </w:t>
      </w:r>
      <w:r w:rsidRPr="006E3B22" w:rsidR="00D06701">
        <w:t xml:space="preserve">Group discussed the existing service landscape and workforce, including </w:t>
      </w:r>
      <w:r w:rsidRPr="006E3B22">
        <w:t xml:space="preserve">Australian Government </w:t>
      </w:r>
      <w:r w:rsidRPr="006E3B22" w:rsidR="00D06701">
        <w:t xml:space="preserve">and </w:t>
      </w:r>
      <w:r w:rsidRPr="006E3B22">
        <w:t>s</w:t>
      </w:r>
      <w:r w:rsidRPr="006E3B22" w:rsidR="00D06701">
        <w:t xml:space="preserve">tate and </w:t>
      </w:r>
      <w:r w:rsidRPr="006E3B22">
        <w:t>t</w:t>
      </w:r>
      <w:r w:rsidRPr="006E3B22" w:rsidR="00D06701">
        <w:t xml:space="preserve">erritory </w:t>
      </w:r>
      <w:r w:rsidRPr="006E3B22">
        <w:t xml:space="preserve">government </w:t>
      </w:r>
      <w:r w:rsidRPr="006E3B22" w:rsidR="00D06701">
        <w:t>programs and initiatives that could be scaled or complement</w:t>
      </w:r>
      <w:r w:rsidRPr="006E3B22">
        <w:t>ed under</w:t>
      </w:r>
      <w:r w:rsidRPr="006E3B22" w:rsidR="00D06701">
        <w:t xml:space="preserve"> Thriving Kids.</w:t>
      </w:r>
    </w:p>
    <w:p w:rsidRPr="0092179E" w:rsidR="00D06701" w:rsidP="00D06701" w:rsidRDefault="00D06701" w14:paraId="0E8D4891" w14:textId="453779A1">
      <w:pPr>
        <w:pStyle w:val="Content"/>
        <w:rPr>
          <w:color w:val="0F0D29" w:themeColor="text1"/>
          <w:szCs w:val="16"/>
        </w:rPr>
      </w:pPr>
      <w:r w:rsidRPr="0092179E">
        <w:rPr>
          <w:color w:val="0F0D29" w:themeColor="text1"/>
          <w:szCs w:val="16"/>
        </w:rPr>
        <w:t>The Advisory Group acknowledged that there was significant design work to be completed to support all children and families in the Thriving Kids cohort. They focused on ensuring that a range of supports would be available, particularly recognising the diversity of needs</w:t>
      </w:r>
      <w:r w:rsidR="00A73C8A">
        <w:rPr>
          <w:color w:val="0F0D29" w:themeColor="text1"/>
          <w:szCs w:val="16"/>
        </w:rPr>
        <w:t xml:space="preserve"> </w:t>
      </w:r>
      <w:r w:rsidRPr="0092179E">
        <w:rPr>
          <w:color w:val="0F0D29" w:themeColor="text1"/>
          <w:szCs w:val="16"/>
        </w:rPr>
        <w:t xml:space="preserve">and cohorts including </w:t>
      </w:r>
      <w:r w:rsidRPr="0092179E" w:rsidR="00B2531E">
        <w:rPr>
          <w:color w:val="0F0D29" w:themeColor="text1"/>
          <w:szCs w:val="16"/>
        </w:rPr>
        <w:t>First Nations</w:t>
      </w:r>
      <w:r w:rsidRPr="0092179E">
        <w:rPr>
          <w:color w:val="0F0D29" w:themeColor="text1"/>
          <w:szCs w:val="16"/>
        </w:rPr>
        <w:t xml:space="preserve"> children and families, rural,</w:t>
      </w:r>
      <w:r w:rsidR="00A73C8A">
        <w:rPr>
          <w:color w:val="0F0D29" w:themeColor="text1"/>
          <w:szCs w:val="16"/>
        </w:rPr>
        <w:t xml:space="preserve"> </w:t>
      </w:r>
      <w:r w:rsidRPr="0092179E">
        <w:rPr>
          <w:color w:val="0F0D29" w:themeColor="text1"/>
          <w:szCs w:val="16"/>
        </w:rPr>
        <w:t>regional</w:t>
      </w:r>
      <w:r w:rsidR="00A73C8A">
        <w:rPr>
          <w:color w:val="0F0D29" w:themeColor="text1"/>
          <w:szCs w:val="16"/>
        </w:rPr>
        <w:t xml:space="preserve"> </w:t>
      </w:r>
      <w:r w:rsidRPr="0092179E">
        <w:rPr>
          <w:color w:val="0F0D29" w:themeColor="text1"/>
          <w:szCs w:val="16"/>
        </w:rPr>
        <w:t xml:space="preserve">and remote and </w:t>
      </w:r>
      <w:r w:rsidR="005F3D0F">
        <w:rPr>
          <w:color w:val="0F0D29" w:themeColor="text1"/>
          <w:szCs w:val="16"/>
        </w:rPr>
        <w:t>culturally and linguistically diverse c</w:t>
      </w:r>
      <w:r w:rsidRPr="0092179E">
        <w:rPr>
          <w:color w:val="0F0D29" w:themeColor="text1"/>
          <w:szCs w:val="16"/>
        </w:rPr>
        <w:t xml:space="preserve">ommunities. They also considered other </w:t>
      </w:r>
      <w:r w:rsidR="005F3D0F">
        <w:rPr>
          <w:color w:val="0F0D29" w:themeColor="text1"/>
          <w:szCs w:val="16"/>
        </w:rPr>
        <w:t xml:space="preserve">layers of </w:t>
      </w:r>
      <w:r w:rsidRPr="0092179E">
        <w:rPr>
          <w:color w:val="0F0D29" w:themeColor="text1"/>
          <w:szCs w:val="16"/>
        </w:rPr>
        <w:t>intersectionality including children in out of home care, LGBTIQA+ and gender diverse children and families, children experiencing various levels of support needs (some of which should be serviced through Thriving Kids while others should be serviced by the NDIS), families facing hardship, families with low literacy levels (or digital literacy) or unable to access digital spaces and families where parents</w:t>
      </w:r>
      <w:r w:rsidR="005F3D0F">
        <w:rPr>
          <w:color w:val="0F0D29" w:themeColor="text1"/>
          <w:szCs w:val="16"/>
        </w:rPr>
        <w:t xml:space="preserve"> or </w:t>
      </w:r>
      <w:r w:rsidRPr="0092179E">
        <w:rPr>
          <w:color w:val="0F0D29" w:themeColor="text1"/>
          <w:szCs w:val="16"/>
        </w:rPr>
        <w:t>carers have disability or have other children with disability.</w:t>
      </w:r>
    </w:p>
    <w:p w:rsidRPr="0092179E" w:rsidR="00121B8D" w:rsidP="006E3B22" w:rsidRDefault="00D06701" w14:paraId="2612DB43" w14:textId="4F55C243">
      <w:pPr>
        <w:pStyle w:val="Content"/>
        <w:rPr>
          <w:color w:val="0F0D29" w:themeColor="text1"/>
          <w:szCs w:val="16"/>
        </w:rPr>
      </w:pPr>
      <w:r w:rsidRPr="0092179E">
        <w:rPr>
          <w:color w:val="0F0D29" w:themeColor="text1"/>
          <w:szCs w:val="16"/>
        </w:rPr>
        <w:t>In addition to the Advisory Group</w:t>
      </w:r>
      <w:r w:rsidR="005F3D0F">
        <w:rPr>
          <w:color w:val="0F0D29" w:themeColor="text1"/>
          <w:szCs w:val="16"/>
        </w:rPr>
        <w:t>’s</w:t>
      </w:r>
      <w:r w:rsidRPr="0092179E">
        <w:rPr>
          <w:color w:val="0F0D29" w:themeColor="text1"/>
          <w:szCs w:val="16"/>
        </w:rPr>
        <w:t xml:space="preserve"> meetings, the </w:t>
      </w:r>
      <w:r w:rsidR="005F3D0F">
        <w:rPr>
          <w:color w:val="0F0D29" w:themeColor="text1"/>
          <w:szCs w:val="16"/>
        </w:rPr>
        <w:t xml:space="preserve">Advisory </w:t>
      </w:r>
      <w:r w:rsidRPr="0092179E">
        <w:rPr>
          <w:color w:val="0F0D29" w:themeColor="text1"/>
          <w:szCs w:val="16"/>
        </w:rPr>
        <w:t xml:space="preserve">Group undertook multiple intensive </w:t>
      </w:r>
      <w:r w:rsidRPr="0092179E" w:rsidR="009E3340">
        <w:rPr>
          <w:color w:val="0F0D29" w:themeColor="text1"/>
          <w:szCs w:val="16"/>
        </w:rPr>
        <w:t>‘</w:t>
      </w:r>
      <w:r w:rsidRPr="0092179E">
        <w:rPr>
          <w:color w:val="0F0D29" w:themeColor="text1"/>
          <w:szCs w:val="16"/>
        </w:rPr>
        <w:t>deep dive</w:t>
      </w:r>
      <w:r w:rsidRPr="0092179E" w:rsidR="009E3340">
        <w:rPr>
          <w:color w:val="0F0D29" w:themeColor="text1"/>
          <w:szCs w:val="16"/>
        </w:rPr>
        <w:t>’ meetings</w:t>
      </w:r>
      <w:r w:rsidRPr="0092179E">
        <w:rPr>
          <w:color w:val="0F0D29" w:themeColor="text1"/>
          <w:szCs w:val="16"/>
        </w:rPr>
        <w:t>, supported by</w:t>
      </w:r>
      <w:r w:rsidR="007221D6">
        <w:rPr>
          <w:color w:val="0F0D29" w:themeColor="text1"/>
          <w:szCs w:val="16"/>
        </w:rPr>
        <w:t xml:space="preserve"> </w:t>
      </w:r>
      <w:r w:rsidRPr="0092179E">
        <w:rPr>
          <w:color w:val="0F0D29" w:themeColor="text1"/>
          <w:szCs w:val="16"/>
        </w:rPr>
        <w:t>relevant stakeholders</w:t>
      </w:r>
      <w:r w:rsidR="005F3D0F">
        <w:rPr>
          <w:color w:val="0F0D29" w:themeColor="text1"/>
          <w:szCs w:val="16"/>
        </w:rPr>
        <w:t>. This</w:t>
      </w:r>
      <w:r w:rsidRPr="0092179E">
        <w:rPr>
          <w:color w:val="0F0D29" w:themeColor="text1"/>
          <w:szCs w:val="16"/>
        </w:rPr>
        <w:t xml:space="preserve"> includ</w:t>
      </w:r>
      <w:r w:rsidR="005F3D0F">
        <w:rPr>
          <w:color w:val="0F0D29" w:themeColor="text1"/>
          <w:szCs w:val="16"/>
        </w:rPr>
        <w:t>ed</w:t>
      </w:r>
      <w:r w:rsidR="007221D6">
        <w:rPr>
          <w:color w:val="0F0D29" w:themeColor="text1"/>
          <w:szCs w:val="16"/>
        </w:rPr>
        <w:t xml:space="preserve"> </w:t>
      </w:r>
      <w:r w:rsidR="0049433D">
        <w:rPr>
          <w:color w:val="0F0D29" w:themeColor="text1"/>
          <w:szCs w:val="16"/>
        </w:rPr>
        <w:t>d</w:t>
      </w:r>
      <w:r w:rsidRPr="0092179E">
        <w:rPr>
          <w:color w:val="0F0D29" w:themeColor="text1"/>
          <w:szCs w:val="16"/>
        </w:rPr>
        <w:t xml:space="preserve">isability </w:t>
      </w:r>
      <w:r w:rsidR="0049433D">
        <w:rPr>
          <w:color w:val="0F0D29" w:themeColor="text1"/>
          <w:szCs w:val="16"/>
        </w:rPr>
        <w:t>r</w:t>
      </w:r>
      <w:r w:rsidRPr="0092179E">
        <w:rPr>
          <w:color w:val="0F0D29" w:themeColor="text1"/>
          <w:szCs w:val="16"/>
        </w:rPr>
        <w:t xml:space="preserve">epresentative </w:t>
      </w:r>
      <w:r w:rsidR="0049433D">
        <w:rPr>
          <w:color w:val="0F0D29" w:themeColor="text1"/>
          <w:szCs w:val="16"/>
        </w:rPr>
        <w:t>o</w:t>
      </w:r>
      <w:r w:rsidRPr="0092179E">
        <w:rPr>
          <w:color w:val="0F0D29" w:themeColor="text1"/>
          <w:szCs w:val="16"/>
        </w:rPr>
        <w:t>rganisations, service providers, and</w:t>
      </w:r>
      <w:r w:rsidR="007221D6">
        <w:rPr>
          <w:color w:val="0F0D29" w:themeColor="text1"/>
          <w:szCs w:val="16"/>
        </w:rPr>
        <w:t xml:space="preserve"> </w:t>
      </w:r>
      <w:r w:rsidR="005F3D0F">
        <w:rPr>
          <w:color w:val="0F0D29" w:themeColor="text1"/>
          <w:szCs w:val="16"/>
        </w:rPr>
        <w:t xml:space="preserve">colleagues </w:t>
      </w:r>
      <w:r w:rsidRPr="0092179E">
        <w:rPr>
          <w:color w:val="0F0D29" w:themeColor="text1"/>
          <w:szCs w:val="16"/>
        </w:rPr>
        <w:t>with specialist</w:t>
      </w:r>
      <w:r w:rsidR="007221D6">
        <w:rPr>
          <w:color w:val="0F0D29" w:themeColor="text1"/>
          <w:szCs w:val="16"/>
        </w:rPr>
        <w:t xml:space="preserve"> </w:t>
      </w:r>
      <w:r w:rsidRPr="0092179E">
        <w:rPr>
          <w:color w:val="0F0D29" w:themeColor="text1"/>
          <w:szCs w:val="16"/>
        </w:rPr>
        <w:t>expertise</w:t>
      </w:r>
      <w:r w:rsidR="005F3D0F">
        <w:rPr>
          <w:color w:val="0F0D29" w:themeColor="text1"/>
          <w:szCs w:val="16"/>
        </w:rPr>
        <w:t xml:space="preserve"> in relevant fields</w:t>
      </w:r>
      <w:r w:rsidRPr="0092179E">
        <w:rPr>
          <w:color w:val="0F0D29" w:themeColor="text1"/>
          <w:szCs w:val="16"/>
        </w:rPr>
        <w:t>. The deep dives focused on best practi</w:t>
      </w:r>
      <w:r w:rsidRPr="0092179E" w:rsidR="00B80D29">
        <w:rPr>
          <w:color w:val="0F0D29" w:themeColor="text1"/>
          <w:szCs w:val="16"/>
        </w:rPr>
        <w:t>c</w:t>
      </w:r>
      <w:r w:rsidRPr="0092179E">
        <w:rPr>
          <w:color w:val="0F0D29" w:themeColor="text1"/>
          <w:szCs w:val="16"/>
        </w:rPr>
        <w:t>e service model</w:t>
      </w:r>
      <w:r w:rsidR="005F3D0F">
        <w:rPr>
          <w:color w:val="0F0D29" w:themeColor="text1"/>
          <w:szCs w:val="16"/>
        </w:rPr>
        <w:t xml:space="preserve">s </w:t>
      </w:r>
      <w:r w:rsidRPr="0092179E">
        <w:rPr>
          <w:color w:val="0F0D29" w:themeColor="text1"/>
          <w:szCs w:val="16"/>
        </w:rPr>
        <w:t xml:space="preserve">for allied health, identification, needs assessment and referral pathways, </w:t>
      </w:r>
      <w:r w:rsidR="005F3D0F">
        <w:rPr>
          <w:color w:val="0F0D29" w:themeColor="text1"/>
          <w:szCs w:val="16"/>
        </w:rPr>
        <w:t xml:space="preserve">the </w:t>
      </w:r>
      <w:r w:rsidRPr="0092179E" w:rsidR="00F64B24">
        <w:rPr>
          <w:color w:val="0F0D29" w:themeColor="text1"/>
          <w:szCs w:val="16"/>
        </w:rPr>
        <w:t xml:space="preserve">Key Worker </w:t>
      </w:r>
      <w:r w:rsidRPr="0092179E">
        <w:rPr>
          <w:color w:val="0F0D29" w:themeColor="text1"/>
          <w:szCs w:val="16"/>
        </w:rPr>
        <w:t>approach,</w:t>
      </w:r>
      <w:r w:rsidR="007221D6">
        <w:rPr>
          <w:color w:val="0F0D29" w:themeColor="text1"/>
          <w:szCs w:val="16"/>
        </w:rPr>
        <w:t xml:space="preserve"> </w:t>
      </w:r>
      <w:r w:rsidRPr="0092179E">
        <w:rPr>
          <w:color w:val="0F0D29" w:themeColor="text1"/>
          <w:szCs w:val="16"/>
        </w:rPr>
        <w:t>education</w:t>
      </w:r>
      <w:r w:rsidR="007221D6">
        <w:rPr>
          <w:color w:val="0F0D29" w:themeColor="text1"/>
          <w:szCs w:val="16"/>
        </w:rPr>
        <w:t xml:space="preserve"> </w:t>
      </w:r>
      <w:r w:rsidRPr="0092179E">
        <w:rPr>
          <w:color w:val="0F0D29" w:themeColor="text1"/>
          <w:szCs w:val="16"/>
        </w:rPr>
        <w:t>and</w:t>
      </w:r>
      <w:r w:rsidR="007221D6">
        <w:rPr>
          <w:color w:val="0F0D29" w:themeColor="text1"/>
          <w:szCs w:val="16"/>
        </w:rPr>
        <w:t xml:space="preserve"> </w:t>
      </w:r>
      <w:r w:rsidRPr="0092179E">
        <w:rPr>
          <w:color w:val="0F0D29" w:themeColor="text1"/>
          <w:szCs w:val="16"/>
        </w:rPr>
        <w:t>workforce considerations.</w:t>
      </w:r>
      <w:r w:rsidR="007221D6">
        <w:rPr>
          <w:color w:val="0F0D29" w:themeColor="text1"/>
          <w:szCs w:val="16"/>
        </w:rPr>
        <w:t xml:space="preserve"> </w:t>
      </w:r>
      <w:r w:rsidRPr="0092179E">
        <w:rPr>
          <w:color w:val="0F0D29" w:themeColor="text1"/>
          <w:szCs w:val="16"/>
        </w:rPr>
        <w:t>They also included sessions with</w:t>
      </w:r>
      <w:r w:rsidR="007221D6">
        <w:rPr>
          <w:color w:val="0F0D29" w:themeColor="text1"/>
          <w:szCs w:val="16"/>
        </w:rPr>
        <w:t xml:space="preserve"> </w:t>
      </w:r>
      <w:r w:rsidRPr="0092179E">
        <w:rPr>
          <w:color w:val="0F0D29" w:themeColor="text1"/>
          <w:szCs w:val="16"/>
        </w:rPr>
        <w:t>people with lived experience, encompassing both parent and children’s perspectives</w:t>
      </w:r>
      <w:r w:rsidR="00675492">
        <w:rPr>
          <w:color w:val="0F0D29" w:themeColor="text1"/>
          <w:szCs w:val="16"/>
        </w:rPr>
        <w:t>, including First Nations families and culturally and linguistically diverse families</w:t>
      </w:r>
      <w:r w:rsidRPr="0092179E">
        <w:rPr>
          <w:color w:val="0F0D29" w:themeColor="text1"/>
          <w:szCs w:val="16"/>
        </w:rPr>
        <w:t>.</w:t>
      </w:r>
      <w:r w:rsidR="007221D6">
        <w:rPr>
          <w:color w:val="0F0D29" w:themeColor="text1"/>
          <w:szCs w:val="16"/>
        </w:rPr>
        <w:t xml:space="preserve"> </w:t>
      </w:r>
      <w:r w:rsidRPr="0092179E">
        <w:rPr>
          <w:color w:val="0F0D29" w:themeColor="text1"/>
          <w:szCs w:val="16"/>
        </w:rPr>
        <w:t>These sessions allowed for further detailed consideration of the best service models for Thriving Kids.</w:t>
      </w:r>
    </w:p>
    <w:p w:rsidRPr="0092179E" w:rsidR="00FC7DC7" w:rsidP="00CC1D19" w:rsidRDefault="007E1393" w14:paraId="7A417D22" w14:textId="10B7EFFF">
      <w:pPr>
        <w:pStyle w:val="Content"/>
        <w:rPr>
          <w:color w:val="0F0D29" w:themeColor="text1"/>
          <w:szCs w:val="16"/>
        </w:rPr>
      </w:pPr>
      <w:r w:rsidRPr="0092179E">
        <w:rPr>
          <w:color w:val="0F0D29" w:themeColor="text1"/>
          <w:szCs w:val="16"/>
        </w:rPr>
        <w:t xml:space="preserve">In addition to the </w:t>
      </w:r>
      <w:r w:rsidR="00675492">
        <w:rPr>
          <w:color w:val="0F0D29" w:themeColor="text1"/>
          <w:szCs w:val="16"/>
        </w:rPr>
        <w:t xml:space="preserve">lived experience </w:t>
      </w:r>
      <w:r w:rsidRPr="0092179E">
        <w:rPr>
          <w:color w:val="0F0D29" w:themeColor="text1"/>
          <w:szCs w:val="16"/>
        </w:rPr>
        <w:t>sessions</w:t>
      </w:r>
      <w:r w:rsidR="00675492">
        <w:rPr>
          <w:color w:val="0F0D29" w:themeColor="text1"/>
          <w:szCs w:val="16"/>
        </w:rPr>
        <w:t>,</w:t>
      </w:r>
      <w:r w:rsidRPr="0092179E">
        <w:rPr>
          <w:color w:val="0F0D29" w:themeColor="text1"/>
          <w:szCs w:val="16"/>
        </w:rPr>
        <w:t xml:space="preserve"> </w:t>
      </w:r>
      <w:r w:rsidR="00675492">
        <w:rPr>
          <w:color w:val="0F0D29" w:themeColor="text1"/>
          <w:szCs w:val="16"/>
        </w:rPr>
        <w:t xml:space="preserve">Advisory Group </w:t>
      </w:r>
      <w:r w:rsidRPr="0092179E">
        <w:rPr>
          <w:color w:val="0F0D29" w:themeColor="text1"/>
          <w:szCs w:val="16"/>
        </w:rPr>
        <w:t>members and department officials met with many stakeholder</w:t>
      </w:r>
      <w:r w:rsidR="00675492">
        <w:rPr>
          <w:color w:val="0F0D29" w:themeColor="text1"/>
          <w:szCs w:val="16"/>
        </w:rPr>
        <w:t>s</w:t>
      </w:r>
      <w:r w:rsidRPr="0092179E">
        <w:rPr>
          <w:color w:val="0F0D29" w:themeColor="text1"/>
          <w:szCs w:val="16"/>
        </w:rPr>
        <w:t xml:space="preserve"> and advocacy groups to update, consult and test the </w:t>
      </w:r>
      <w:r w:rsidR="00675492">
        <w:rPr>
          <w:color w:val="0F0D29" w:themeColor="text1"/>
          <w:szCs w:val="16"/>
        </w:rPr>
        <w:t xml:space="preserve">Thriving Kids </w:t>
      </w:r>
      <w:r w:rsidRPr="0092179E">
        <w:rPr>
          <w:color w:val="0F0D29" w:themeColor="text1"/>
          <w:szCs w:val="16"/>
        </w:rPr>
        <w:t xml:space="preserve">model. </w:t>
      </w:r>
      <w:r w:rsidRPr="0092179E" w:rsidR="00312B13">
        <w:rPr>
          <w:color w:val="0F0D29" w:themeColor="text1"/>
          <w:szCs w:val="16"/>
        </w:rPr>
        <w:t>While there was a wide range of engagements, sessions that specifically tested the Advisory Group draft model included</w:t>
      </w:r>
      <w:r w:rsidR="00675492">
        <w:rPr>
          <w:color w:val="0F0D29" w:themeColor="text1"/>
          <w:szCs w:val="16"/>
        </w:rPr>
        <w:t xml:space="preserve"> those with</w:t>
      </w:r>
      <w:r w:rsidRPr="0092179E" w:rsidR="00312B13">
        <w:rPr>
          <w:color w:val="0F0D29" w:themeColor="text1"/>
          <w:szCs w:val="16"/>
        </w:rPr>
        <w:t>:</w:t>
      </w:r>
    </w:p>
    <w:p w:rsidRPr="0092179E" w:rsidR="006F4BAE" w:rsidP="00594354" w:rsidRDefault="00D006F8" w14:paraId="2AFA8231" w14:textId="605E5497">
      <w:pPr>
        <w:pStyle w:val="ListBulletNumber1"/>
      </w:pPr>
      <w:r w:rsidRPr="0092179E">
        <w:t>Disability R</w:t>
      </w:r>
      <w:r w:rsidRPr="0092179E" w:rsidR="00A20C22">
        <w:t xml:space="preserve">epresentative </w:t>
      </w:r>
      <w:r w:rsidRPr="0092179E">
        <w:t>O</w:t>
      </w:r>
      <w:r w:rsidRPr="0092179E" w:rsidR="00A20C22">
        <w:t>rganisations</w:t>
      </w:r>
    </w:p>
    <w:p w:rsidRPr="0092179E" w:rsidR="008E15FF" w:rsidP="00594354" w:rsidRDefault="00675492" w14:paraId="4C91DDCD" w14:textId="03A7D30E">
      <w:pPr>
        <w:pStyle w:val="ListBulletNumber1"/>
      </w:pPr>
      <w:r>
        <w:t xml:space="preserve">the </w:t>
      </w:r>
      <w:r w:rsidRPr="0092179E" w:rsidR="008E15FF">
        <w:t>Early Childhood Care and Development Policy Partnership</w:t>
      </w:r>
    </w:p>
    <w:p w:rsidRPr="006E3B22" w:rsidR="00312B13" w:rsidP="00BF72DD" w:rsidRDefault="00675492" w14:paraId="4BF7E0EF" w14:textId="681B7C64">
      <w:pPr>
        <w:pStyle w:val="ListBulletNumber1"/>
      </w:pPr>
      <w:r>
        <w:t xml:space="preserve">the </w:t>
      </w:r>
      <w:r w:rsidRPr="0092179E" w:rsidR="00BF72DD">
        <w:t>Disability and Health Sector Consultation Committee</w:t>
      </w:r>
      <w:r>
        <w:t>.</w:t>
      </w:r>
    </w:p>
    <w:p w:rsidRPr="0092179E" w:rsidR="00903FF6" w:rsidP="00903FF6" w:rsidRDefault="0099243B" w14:paraId="15062754" w14:textId="6A804603">
      <w:pPr>
        <w:pStyle w:val="Content"/>
        <w:rPr>
          <w:color w:val="0F0D29" w:themeColor="text1"/>
          <w:szCs w:val="16"/>
        </w:rPr>
      </w:pPr>
      <w:r w:rsidRPr="0092179E">
        <w:rPr>
          <w:color w:val="0F0D29" w:themeColor="text1"/>
          <w:szCs w:val="16"/>
        </w:rPr>
        <w:t>As co-chair</w:t>
      </w:r>
      <w:r w:rsidRPr="0092179E" w:rsidR="00A07031">
        <w:rPr>
          <w:color w:val="0F0D29" w:themeColor="text1"/>
          <w:szCs w:val="16"/>
        </w:rPr>
        <w:t>,</w:t>
      </w:r>
      <w:r w:rsidRPr="0092179E">
        <w:rPr>
          <w:color w:val="0F0D29" w:themeColor="text1"/>
          <w:szCs w:val="16"/>
        </w:rPr>
        <w:t xml:space="preserve"> Profess</w:t>
      </w:r>
      <w:r w:rsidRPr="0092179E" w:rsidR="00883F77">
        <w:rPr>
          <w:color w:val="0F0D29" w:themeColor="text1"/>
          <w:szCs w:val="16"/>
        </w:rPr>
        <w:t>or</w:t>
      </w:r>
      <w:r w:rsidRPr="0092179E">
        <w:rPr>
          <w:color w:val="0F0D29" w:themeColor="text1"/>
          <w:szCs w:val="16"/>
        </w:rPr>
        <w:t xml:space="preserve"> </w:t>
      </w:r>
      <w:proofErr w:type="spellStart"/>
      <w:r w:rsidRPr="0092179E">
        <w:rPr>
          <w:color w:val="0F0D29" w:themeColor="text1"/>
          <w:szCs w:val="16"/>
        </w:rPr>
        <w:t>Oberklaid</w:t>
      </w:r>
      <w:proofErr w:type="spellEnd"/>
      <w:r w:rsidRPr="0092179E">
        <w:rPr>
          <w:color w:val="0F0D29" w:themeColor="text1"/>
          <w:szCs w:val="16"/>
        </w:rPr>
        <w:t xml:space="preserve"> </w:t>
      </w:r>
      <w:r w:rsidR="00675492">
        <w:rPr>
          <w:color w:val="0F0D29" w:themeColor="text1"/>
          <w:szCs w:val="16"/>
        </w:rPr>
        <w:t xml:space="preserve">also </w:t>
      </w:r>
      <w:r w:rsidRPr="0092179E" w:rsidR="00D346EA">
        <w:rPr>
          <w:color w:val="0F0D29" w:themeColor="text1"/>
          <w:szCs w:val="16"/>
        </w:rPr>
        <w:t xml:space="preserve">engaged with the </w:t>
      </w:r>
      <w:r w:rsidRPr="0092179E" w:rsidR="00C62A7E">
        <w:rPr>
          <w:color w:val="0F0D29" w:themeColor="text1"/>
          <w:szCs w:val="16"/>
        </w:rPr>
        <w:t>NDIS R</w:t>
      </w:r>
      <w:r w:rsidRPr="0092179E" w:rsidR="00D3298C">
        <w:rPr>
          <w:color w:val="0F0D29" w:themeColor="text1"/>
          <w:szCs w:val="16"/>
        </w:rPr>
        <w:t xml:space="preserve">eform Advisory </w:t>
      </w:r>
      <w:r w:rsidRPr="0092179E" w:rsidR="00571C18">
        <w:rPr>
          <w:color w:val="0F0D29" w:themeColor="text1"/>
          <w:szCs w:val="16"/>
        </w:rPr>
        <w:t xml:space="preserve">Committee </w:t>
      </w:r>
      <w:r w:rsidRPr="0092179E" w:rsidR="00EB0B81">
        <w:rPr>
          <w:color w:val="0F0D29" w:themeColor="text1"/>
          <w:szCs w:val="16"/>
        </w:rPr>
        <w:t xml:space="preserve">and </w:t>
      </w:r>
      <w:r w:rsidR="00675492">
        <w:rPr>
          <w:color w:val="0F0D29" w:themeColor="text1"/>
          <w:szCs w:val="16"/>
        </w:rPr>
        <w:t xml:space="preserve">the </w:t>
      </w:r>
      <w:r w:rsidRPr="0092179E" w:rsidR="00C62A7E">
        <w:rPr>
          <w:color w:val="0F0D29" w:themeColor="text1"/>
          <w:szCs w:val="16"/>
        </w:rPr>
        <w:t>P</w:t>
      </w:r>
      <w:r w:rsidRPr="0092179E" w:rsidR="009D09EC">
        <w:rPr>
          <w:color w:val="0F0D29" w:themeColor="text1"/>
          <w:szCs w:val="16"/>
        </w:rPr>
        <w:t xml:space="preserve">artners in the Community </w:t>
      </w:r>
      <w:r w:rsidRPr="0092179E" w:rsidR="00F672E2">
        <w:rPr>
          <w:color w:val="0F0D29" w:themeColor="text1"/>
          <w:szCs w:val="16"/>
        </w:rPr>
        <w:t>CEO Forum</w:t>
      </w:r>
      <w:r w:rsidRPr="0092179E" w:rsidR="00EB0B81">
        <w:rPr>
          <w:color w:val="0F0D29" w:themeColor="text1"/>
          <w:szCs w:val="16"/>
        </w:rPr>
        <w:t>.</w:t>
      </w:r>
    </w:p>
    <w:p w:rsidRPr="0092179E" w:rsidR="00D346EA" w:rsidP="00903FF6" w:rsidRDefault="00B833F7" w14:paraId="2BA177FF" w14:textId="431F9A4C">
      <w:pPr>
        <w:pStyle w:val="Content"/>
        <w:rPr>
          <w:color w:val="0F0D29" w:themeColor="text1"/>
          <w:szCs w:val="16"/>
        </w:rPr>
      </w:pPr>
      <w:r w:rsidRPr="0092179E">
        <w:rPr>
          <w:color w:val="0F0D29" w:themeColor="text1"/>
          <w:szCs w:val="16"/>
        </w:rPr>
        <w:lastRenderedPageBreak/>
        <w:t>The full membership details</w:t>
      </w:r>
      <w:r w:rsidR="007221D6">
        <w:rPr>
          <w:color w:val="0F0D29" w:themeColor="text1"/>
          <w:szCs w:val="16"/>
        </w:rPr>
        <w:t xml:space="preserve"> </w:t>
      </w:r>
      <w:r>
        <w:rPr>
          <w:color w:val="0F0D29" w:themeColor="text1"/>
          <w:szCs w:val="16"/>
        </w:rPr>
        <w:t xml:space="preserve">of the Advisory Group </w:t>
      </w:r>
      <w:r w:rsidRPr="0092179E">
        <w:rPr>
          <w:color w:val="0F0D29" w:themeColor="text1"/>
          <w:szCs w:val="16"/>
        </w:rPr>
        <w:t xml:space="preserve">are in </w:t>
      </w:r>
      <w:hyperlink w:history="1" w:anchor="_Appendix_2_–">
        <w:r w:rsidRPr="007221D6">
          <w:rPr>
            <w:rStyle w:val="Strong"/>
          </w:rPr>
          <w:t>Appendix 2</w:t>
        </w:r>
      </w:hyperlink>
      <w:r>
        <w:rPr>
          <w:color w:val="0F0D29" w:themeColor="text1"/>
          <w:szCs w:val="16"/>
        </w:rPr>
        <w:t>.</w:t>
      </w:r>
      <w:r w:rsidRPr="0092179E">
        <w:rPr>
          <w:color w:val="0F0D29" w:themeColor="text1"/>
          <w:szCs w:val="16"/>
        </w:rPr>
        <w:t xml:space="preserve"> </w:t>
      </w:r>
      <w:r>
        <w:rPr>
          <w:color w:val="0F0D29" w:themeColor="text1"/>
          <w:szCs w:val="16"/>
        </w:rPr>
        <w:t>T</w:t>
      </w:r>
      <w:r w:rsidRPr="0092179E">
        <w:rPr>
          <w:color w:val="0F0D29" w:themeColor="text1"/>
          <w:szCs w:val="16"/>
        </w:rPr>
        <w:t>he terms of reference</w:t>
      </w:r>
      <w:r w:rsidR="007221D6">
        <w:rPr>
          <w:color w:val="0F0D29" w:themeColor="text1"/>
          <w:szCs w:val="16"/>
        </w:rPr>
        <w:t xml:space="preserve"> </w:t>
      </w:r>
      <w:r w:rsidRPr="0092179E">
        <w:rPr>
          <w:color w:val="0F0D29" w:themeColor="text1"/>
          <w:szCs w:val="16"/>
        </w:rPr>
        <w:t>for the</w:t>
      </w:r>
      <w:r w:rsidR="007221D6">
        <w:rPr>
          <w:color w:val="0F0D29" w:themeColor="text1"/>
          <w:szCs w:val="16"/>
        </w:rPr>
        <w:t xml:space="preserve"> </w:t>
      </w:r>
      <w:r w:rsidRPr="0092179E">
        <w:rPr>
          <w:color w:val="0F0D29" w:themeColor="text1"/>
          <w:szCs w:val="16"/>
        </w:rPr>
        <w:t>Advisory</w:t>
      </w:r>
      <w:r w:rsidR="007221D6">
        <w:rPr>
          <w:color w:val="0F0D29" w:themeColor="text1"/>
          <w:szCs w:val="16"/>
        </w:rPr>
        <w:t xml:space="preserve"> </w:t>
      </w:r>
      <w:r w:rsidRPr="0092179E">
        <w:rPr>
          <w:color w:val="0F0D29" w:themeColor="text1"/>
          <w:szCs w:val="16"/>
        </w:rPr>
        <w:t>Group are available on the Department of Health, Disability and Ageing website.</w:t>
      </w:r>
      <w:r>
        <w:rPr>
          <w:rStyle w:val="FootnoteReference"/>
          <w:color w:val="0F0D29" w:themeColor="text1"/>
          <w:szCs w:val="16"/>
        </w:rPr>
        <w:footnoteReference w:id="12"/>
      </w:r>
      <w:r>
        <w:rPr>
          <w:color w:val="0F0D29" w:themeColor="text1"/>
          <w:szCs w:val="16"/>
        </w:rPr>
        <w:t xml:space="preserve"> </w:t>
      </w:r>
      <w:r w:rsidRPr="0092179E" w:rsidR="00BB7AFE">
        <w:rPr>
          <w:color w:val="0F0D29" w:themeColor="text1"/>
          <w:szCs w:val="16"/>
        </w:rPr>
        <w:t>A more comprehensive list</w:t>
      </w:r>
      <w:r w:rsidRPr="0092179E" w:rsidR="00D346EA">
        <w:rPr>
          <w:color w:val="0F0D29" w:themeColor="text1"/>
          <w:szCs w:val="16"/>
        </w:rPr>
        <w:t xml:space="preserve"> </w:t>
      </w:r>
      <w:r w:rsidRPr="0092179E" w:rsidR="00BB7AFE">
        <w:rPr>
          <w:color w:val="0F0D29" w:themeColor="text1"/>
          <w:szCs w:val="16"/>
        </w:rPr>
        <w:t xml:space="preserve">of stakeholders </w:t>
      </w:r>
      <w:r w:rsidR="00675492">
        <w:rPr>
          <w:color w:val="0F0D29" w:themeColor="text1"/>
          <w:szCs w:val="16"/>
        </w:rPr>
        <w:t xml:space="preserve">the Advisory Group engaged with </w:t>
      </w:r>
      <w:r w:rsidRPr="0092179E" w:rsidR="00BB7AFE">
        <w:rPr>
          <w:color w:val="0F0D29" w:themeColor="text1"/>
          <w:szCs w:val="16"/>
        </w:rPr>
        <w:t>is</w:t>
      </w:r>
      <w:r w:rsidRPr="0092179E" w:rsidR="00D346EA">
        <w:rPr>
          <w:color w:val="0F0D29" w:themeColor="text1"/>
          <w:szCs w:val="16"/>
        </w:rPr>
        <w:t xml:space="preserve"> at </w:t>
      </w:r>
      <w:hyperlink w:history="1" w:anchor="_Appendix_3_–">
        <w:r w:rsidRPr="007221D6" w:rsidR="00D346EA">
          <w:rPr>
            <w:rStyle w:val="Strong"/>
          </w:rPr>
          <w:t>Appendix 3</w:t>
        </w:r>
      </w:hyperlink>
      <w:r w:rsidRPr="0092179E" w:rsidR="00D346EA">
        <w:rPr>
          <w:color w:val="0F0D29" w:themeColor="text1"/>
          <w:szCs w:val="16"/>
        </w:rPr>
        <w:t>.</w:t>
      </w:r>
    </w:p>
    <w:p w:rsidRPr="0092179E" w:rsidR="001B7FAE" w:rsidP="003678EE" w:rsidRDefault="001B7FAE" w14:paraId="4A4BB0DD" w14:textId="77777777">
      <w:pPr>
        <w:pStyle w:val="Content"/>
        <w:rPr>
          <w:rFonts w:eastAsiaTheme="majorEastAsia" w:cstheme="majorBidi"/>
          <w:sz w:val="36"/>
          <w:szCs w:val="26"/>
        </w:rPr>
      </w:pPr>
      <w:r w:rsidRPr="0092179E">
        <w:br w:type="page"/>
      </w:r>
    </w:p>
    <w:p w:rsidRPr="0092179E" w:rsidR="00D06701" w:rsidP="00D06701" w:rsidRDefault="00D06701" w14:paraId="34D6A212" w14:textId="3CA23F23">
      <w:pPr>
        <w:pStyle w:val="Heading2"/>
        <w:rPr>
          <w:b w:val="0"/>
        </w:rPr>
      </w:pPr>
      <w:bookmarkStart w:name="_Appendix_2_–" w:id="67"/>
      <w:bookmarkStart w:name="_Toc216081194" w:id="68"/>
      <w:bookmarkStart w:name="_Toc216081599" w:id="69"/>
      <w:bookmarkStart w:name="_Toc217399538" w:id="70"/>
      <w:bookmarkEnd w:id="67"/>
      <w:r w:rsidRPr="0092179E">
        <w:lastRenderedPageBreak/>
        <w:t>Appendix</w:t>
      </w:r>
      <w:r w:rsidR="007221D6">
        <w:t xml:space="preserve"> </w:t>
      </w:r>
      <w:r w:rsidRPr="0092179E">
        <w:t>2</w:t>
      </w:r>
      <w:r w:rsidR="007221D6">
        <w:t xml:space="preserve"> </w:t>
      </w:r>
      <w:r w:rsidRPr="0092179E">
        <w:t>–</w:t>
      </w:r>
      <w:r w:rsidR="00B833F7">
        <w:t xml:space="preserve"> </w:t>
      </w:r>
      <w:r w:rsidRPr="0092179E">
        <w:t xml:space="preserve">Membership </w:t>
      </w:r>
      <w:r w:rsidR="00B833F7">
        <w:t>l</w:t>
      </w:r>
      <w:r w:rsidRPr="0092179E">
        <w:t>ist</w:t>
      </w:r>
      <w:bookmarkEnd w:id="68"/>
      <w:bookmarkEnd w:id="69"/>
      <w:bookmarkEnd w:id="70"/>
    </w:p>
    <w:p w:rsidRPr="0092179E" w:rsidR="00D06701" w:rsidP="00D06701" w:rsidRDefault="00D06701" w14:paraId="0F7FFF37" w14:textId="516FF8DC">
      <w:pPr>
        <w:pStyle w:val="Content"/>
        <w:rPr>
          <w:color w:val="0F0D29" w:themeColor="text1"/>
          <w:szCs w:val="16"/>
        </w:rPr>
      </w:pPr>
      <w:r w:rsidRPr="0092179E">
        <w:rPr>
          <w:color w:val="0F0D29" w:themeColor="text1"/>
          <w:szCs w:val="16"/>
        </w:rPr>
        <w:t xml:space="preserve">The Advisory Group was co-chaired by the Minister for Health and Ageing and Minister for Disability and the </w:t>
      </w:r>
      <w:r w:rsidR="00C801AB">
        <w:rPr>
          <w:color w:val="0F0D29" w:themeColor="text1"/>
          <w:szCs w:val="16"/>
        </w:rPr>
        <w:t xml:space="preserve">National Disability Insurance Scheme, the Hon </w:t>
      </w:r>
      <w:r w:rsidRPr="0092179E">
        <w:rPr>
          <w:color w:val="0F0D29" w:themeColor="text1"/>
          <w:szCs w:val="16"/>
        </w:rPr>
        <w:t>Mark Butler</w:t>
      </w:r>
      <w:r w:rsidR="00C801AB">
        <w:rPr>
          <w:color w:val="0F0D29" w:themeColor="text1"/>
          <w:szCs w:val="16"/>
        </w:rPr>
        <w:t xml:space="preserve"> MP</w:t>
      </w:r>
      <w:r w:rsidRPr="0092179E">
        <w:rPr>
          <w:color w:val="0F0D29" w:themeColor="text1"/>
          <w:szCs w:val="16"/>
        </w:rPr>
        <w:t xml:space="preserve">, and Professor Frank Oberklaid </w:t>
      </w:r>
      <w:r w:rsidR="00C801AB">
        <w:rPr>
          <w:color w:val="0F0D29" w:themeColor="text1"/>
          <w:szCs w:val="16"/>
        </w:rPr>
        <w:t xml:space="preserve">AM </w:t>
      </w:r>
      <w:r w:rsidRPr="0092179E">
        <w:rPr>
          <w:color w:val="0F0D29" w:themeColor="text1"/>
          <w:szCs w:val="16"/>
        </w:rPr>
        <w:t>from the Murdoch Children's Research Institute.</w:t>
      </w:r>
    </w:p>
    <w:p w:rsidRPr="0092179E" w:rsidR="00D06701" w:rsidP="00D06701" w:rsidRDefault="00D06701" w14:paraId="78DD82B3" w14:textId="50756405">
      <w:pPr>
        <w:pStyle w:val="Content"/>
        <w:rPr>
          <w:color w:val="0F0D29" w:themeColor="text1"/>
          <w:szCs w:val="16"/>
        </w:rPr>
      </w:pPr>
      <w:r w:rsidRPr="0092179E">
        <w:rPr>
          <w:color w:val="0F0D29" w:themeColor="text1"/>
          <w:szCs w:val="16"/>
        </w:rPr>
        <w:t xml:space="preserve">In addition, the </w:t>
      </w:r>
      <w:r w:rsidR="00C801AB">
        <w:rPr>
          <w:color w:val="0F0D29" w:themeColor="text1"/>
          <w:szCs w:val="16"/>
        </w:rPr>
        <w:t>Advisory G</w:t>
      </w:r>
      <w:r w:rsidRPr="0092179E">
        <w:rPr>
          <w:color w:val="0F0D29" w:themeColor="text1"/>
          <w:szCs w:val="16"/>
        </w:rPr>
        <w:t>roup include</w:t>
      </w:r>
      <w:r w:rsidR="00C801AB">
        <w:rPr>
          <w:color w:val="0F0D29" w:themeColor="text1"/>
          <w:szCs w:val="16"/>
        </w:rPr>
        <w:t>d</w:t>
      </w:r>
      <w:r w:rsidRPr="0092179E">
        <w:rPr>
          <w:color w:val="0F0D29" w:themeColor="text1"/>
          <w:szCs w:val="16"/>
        </w:rPr>
        <w:t xml:space="preserve"> experts from a range of fields including paediatrics, child development, research, di</w:t>
      </w:r>
      <w:bookmarkStart w:name="_Hlk215820014" w:id="71"/>
      <w:r w:rsidRPr="0092179E">
        <w:rPr>
          <w:color w:val="0F0D29" w:themeColor="text1"/>
          <w:szCs w:val="16"/>
        </w:rPr>
        <w:t>sability</w:t>
      </w:r>
      <w:bookmarkEnd w:id="71"/>
      <w:r w:rsidRPr="0092179E">
        <w:rPr>
          <w:color w:val="0F0D29" w:themeColor="text1"/>
          <w:szCs w:val="16"/>
        </w:rPr>
        <w:t>, child and family services, health care, early education and schools, and First Nations perspective</w:t>
      </w:r>
      <w:r w:rsidR="00C801AB">
        <w:rPr>
          <w:color w:val="0F0D29" w:themeColor="text1"/>
          <w:szCs w:val="16"/>
        </w:rPr>
        <w:t>s</w:t>
      </w:r>
      <w:r w:rsidRPr="0092179E">
        <w:rPr>
          <w:color w:val="0F0D29" w:themeColor="text1"/>
          <w:szCs w:val="16"/>
        </w:rPr>
        <w:t xml:space="preserve">. </w:t>
      </w:r>
      <w:r w:rsidR="00C801AB">
        <w:rPr>
          <w:color w:val="0F0D29" w:themeColor="text1"/>
          <w:szCs w:val="16"/>
        </w:rPr>
        <w:t>Membership of the Advisory Group is listed in the following table.</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4061"/>
        <w:gridCol w:w="6729"/>
      </w:tblGrid>
      <w:tr w:rsidRPr="0092179E" w:rsidR="00D5023C" w14:paraId="680FE289" w14:textId="77777777">
        <w:trPr>
          <w:trHeight w:val="300"/>
          <w:tblHeader/>
        </w:trPr>
        <w:tc>
          <w:tcPr>
            <w:tcW w:w="1882" w:type="pct"/>
            <w:shd w:val="clear" w:color="auto" w:fill="C1E0E9" w:themeFill="accent4" w:themeFillTint="66"/>
            <w:hideMark/>
          </w:tcPr>
          <w:p w:rsidRPr="0092179E" w:rsidR="00D5023C" w:rsidRDefault="00D5023C" w14:paraId="52820319" w14:textId="77777777">
            <w:pPr>
              <w:pStyle w:val="Content"/>
              <w:jc w:val="center"/>
              <w:rPr>
                <w:b/>
                <w:color w:val="0F0D29" w:themeColor="text1"/>
                <w:szCs w:val="16"/>
              </w:rPr>
            </w:pPr>
            <w:r w:rsidRPr="0092179E">
              <w:rPr>
                <w:b/>
                <w:color w:val="0F0D29" w:themeColor="text1"/>
                <w:szCs w:val="16"/>
              </w:rPr>
              <w:t>Member</w:t>
            </w:r>
          </w:p>
        </w:tc>
        <w:tc>
          <w:tcPr>
            <w:tcW w:w="3118" w:type="pct"/>
            <w:shd w:val="clear" w:color="auto" w:fill="C1E0E9" w:themeFill="accent4" w:themeFillTint="66"/>
            <w:hideMark/>
          </w:tcPr>
          <w:p w:rsidRPr="0092179E" w:rsidR="00D5023C" w:rsidRDefault="00D5023C" w14:paraId="60BDAFD8" w14:textId="77777777">
            <w:pPr>
              <w:pStyle w:val="Content"/>
              <w:jc w:val="center"/>
              <w:rPr>
                <w:b/>
                <w:color w:val="0F0D29" w:themeColor="text1"/>
                <w:szCs w:val="16"/>
              </w:rPr>
            </w:pPr>
            <w:r w:rsidRPr="0092179E">
              <w:rPr>
                <w:b/>
                <w:color w:val="0F0D29" w:themeColor="text1"/>
                <w:szCs w:val="16"/>
              </w:rPr>
              <w:t>Background</w:t>
            </w:r>
          </w:p>
        </w:tc>
      </w:tr>
      <w:tr w:rsidRPr="0092179E" w:rsidR="00D5023C" w14:paraId="702ADFBB" w14:textId="77777777">
        <w:trPr>
          <w:trHeight w:val="300"/>
        </w:trPr>
        <w:tc>
          <w:tcPr>
            <w:tcW w:w="1882" w:type="pct"/>
            <w:vAlign w:val="center"/>
            <w:hideMark/>
          </w:tcPr>
          <w:p w:rsidRPr="0092179E" w:rsidR="00D5023C" w:rsidRDefault="00D5023C" w14:paraId="44727F48" w14:textId="77777777">
            <w:pPr>
              <w:pStyle w:val="Content"/>
              <w:rPr>
                <w:color w:val="0F0D29" w:themeColor="text1"/>
                <w:szCs w:val="16"/>
              </w:rPr>
            </w:pPr>
            <w:r w:rsidRPr="0092179E">
              <w:rPr>
                <w:color w:val="0F0D29" w:themeColor="text1"/>
                <w:szCs w:val="16"/>
              </w:rPr>
              <w:t>The Hon Mark Butler MP</w:t>
            </w:r>
          </w:p>
          <w:p w:rsidRPr="0092179E" w:rsidR="00D5023C" w:rsidRDefault="00D5023C" w14:paraId="7789BB01" w14:textId="77777777">
            <w:pPr>
              <w:pStyle w:val="Content"/>
              <w:rPr>
                <w:color w:val="0F0D29" w:themeColor="text1"/>
                <w:szCs w:val="16"/>
              </w:rPr>
            </w:pPr>
            <w:r w:rsidRPr="0092179E">
              <w:rPr>
                <w:color w:val="0F0D29" w:themeColor="text1"/>
                <w:szCs w:val="16"/>
              </w:rPr>
              <w:t>(Co-chair)</w:t>
            </w:r>
          </w:p>
        </w:tc>
        <w:tc>
          <w:tcPr>
            <w:tcW w:w="3118" w:type="pct"/>
            <w:hideMark/>
          </w:tcPr>
          <w:p w:rsidR="007221D6" w:rsidRDefault="00D5023C" w14:paraId="1DDF8ED1" w14:textId="2476B69A">
            <w:pPr>
              <w:pStyle w:val="Content"/>
              <w:rPr>
                <w:color w:val="0F0D29" w:themeColor="text1"/>
                <w:szCs w:val="16"/>
              </w:rPr>
            </w:pPr>
            <w:r w:rsidRPr="0092179E">
              <w:rPr>
                <w:color w:val="0F0D29" w:themeColor="text1"/>
                <w:szCs w:val="16"/>
              </w:rPr>
              <w:t>Minister for Health and Ageing</w:t>
            </w:r>
          </w:p>
          <w:p w:rsidRPr="0092179E" w:rsidR="00D5023C" w:rsidRDefault="00D5023C" w14:paraId="79D80AFF" w14:textId="79480124">
            <w:pPr>
              <w:pStyle w:val="Content"/>
              <w:rPr>
                <w:color w:val="0F0D29" w:themeColor="text1"/>
                <w:szCs w:val="16"/>
              </w:rPr>
            </w:pPr>
            <w:r w:rsidRPr="0092179E">
              <w:rPr>
                <w:color w:val="0F0D29" w:themeColor="text1"/>
                <w:szCs w:val="16"/>
              </w:rPr>
              <w:t>Minister for Disability and the National Disability Insurance Scheme</w:t>
            </w:r>
          </w:p>
        </w:tc>
      </w:tr>
      <w:tr w:rsidRPr="0092179E" w:rsidR="00D5023C" w14:paraId="724DF743" w14:textId="77777777">
        <w:trPr>
          <w:trHeight w:val="300"/>
        </w:trPr>
        <w:tc>
          <w:tcPr>
            <w:tcW w:w="1882" w:type="pct"/>
            <w:shd w:val="clear" w:color="auto" w:fill="FFFFFF"/>
            <w:vAlign w:val="center"/>
            <w:hideMark/>
          </w:tcPr>
          <w:p w:rsidRPr="0092179E" w:rsidR="00D5023C" w:rsidRDefault="00D5023C" w14:paraId="37D5F5F5" w14:textId="3E8EEBA5">
            <w:pPr>
              <w:pStyle w:val="Content"/>
              <w:rPr>
                <w:color w:val="0F0D29" w:themeColor="text1"/>
                <w:szCs w:val="16"/>
              </w:rPr>
            </w:pPr>
            <w:r w:rsidRPr="0092179E">
              <w:rPr>
                <w:color w:val="0F0D29" w:themeColor="text1"/>
                <w:szCs w:val="16"/>
              </w:rPr>
              <w:t>Professor Frank Oberklaid</w:t>
            </w:r>
            <w:r w:rsidR="00DC6448">
              <w:rPr>
                <w:color w:val="0F0D29" w:themeColor="text1"/>
                <w:szCs w:val="16"/>
              </w:rPr>
              <w:t xml:space="preserve"> AM</w:t>
            </w:r>
          </w:p>
          <w:p w:rsidRPr="0092179E" w:rsidR="00D5023C" w:rsidRDefault="00D5023C" w14:paraId="26497692" w14:textId="77777777">
            <w:pPr>
              <w:pStyle w:val="Content"/>
              <w:rPr>
                <w:color w:val="0F0D29" w:themeColor="text1"/>
                <w:szCs w:val="16"/>
              </w:rPr>
            </w:pPr>
            <w:r w:rsidRPr="0092179E">
              <w:rPr>
                <w:color w:val="0F0D29" w:themeColor="text1"/>
                <w:szCs w:val="16"/>
              </w:rPr>
              <w:t>(Co-chair)</w:t>
            </w:r>
          </w:p>
        </w:tc>
        <w:tc>
          <w:tcPr>
            <w:tcW w:w="3118" w:type="pct"/>
            <w:shd w:val="clear" w:color="auto" w:fill="FFFFFF"/>
            <w:hideMark/>
          </w:tcPr>
          <w:p w:rsidRPr="0092179E" w:rsidR="00D5023C" w:rsidRDefault="00D5023C" w14:paraId="6B568C36" w14:textId="709B5D5F">
            <w:pPr>
              <w:pStyle w:val="Content"/>
              <w:rPr>
                <w:color w:val="0F0D29" w:themeColor="text1"/>
                <w:szCs w:val="16"/>
              </w:rPr>
            </w:pPr>
            <w:r w:rsidRPr="0092179E">
              <w:rPr>
                <w:color w:val="0F0D29" w:themeColor="text1"/>
                <w:szCs w:val="16"/>
              </w:rPr>
              <w:t>Co-Group Leader,</w:t>
            </w:r>
            <w:r w:rsidR="007221D6">
              <w:rPr>
                <w:color w:val="0F0D29" w:themeColor="text1"/>
                <w:szCs w:val="16"/>
              </w:rPr>
              <w:t xml:space="preserve"> </w:t>
            </w:r>
            <w:r w:rsidRPr="0092179E">
              <w:rPr>
                <w:color w:val="0F0D29" w:themeColor="text1"/>
                <w:szCs w:val="16"/>
              </w:rPr>
              <w:t>Policy</w:t>
            </w:r>
            <w:r w:rsidR="007221D6">
              <w:rPr>
                <w:color w:val="0F0D29" w:themeColor="text1"/>
                <w:szCs w:val="16"/>
              </w:rPr>
              <w:t xml:space="preserve"> </w:t>
            </w:r>
            <w:r w:rsidRPr="0092179E">
              <w:rPr>
                <w:color w:val="0F0D29" w:themeColor="text1"/>
                <w:szCs w:val="16"/>
              </w:rPr>
              <w:t>and Equity Murdoch Children’s Research Institute</w:t>
            </w:r>
          </w:p>
        </w:tc>
      </w:tr>
      <w:tr w:rsidRPr="0092179E" w:rsidR="00D5023C" w14:paraId="4C44C1CA" w14:textId="77777777">
        <w:trPr>
          <w:trHeight w:val="300"/>
        </w:trPr>
        <w:tc>
          <w:tcPr>
            <w:tcW w:w="1882" w:type="pct"/>
            <w:vAlign w:val="center"/>
            <w:hideMark/>
          </w:tcPr>
          <w:p w:rsidRPr="0092179E" w:rsidR="00D5023C" w:rsidRDefault="00D5023C" w14:paraId="3413CB17" w14:textId="77777777">
            <w:pPr>
              <w:pStyle w:val="Content"/>
              <w:rPr>
                <w:color w:val="0F0D29" w:themeColor="text1"/>
                <w:szCs w:val="16"/>
              </w:rPr>
            </w:pPr>
            <w:r w:rsidRPr="0092179E">
              <w:rPr>
                <w:color w:val="0F0D29" w:themeColor="text1"/>
                <w:szCs w:val="16"/>
              </w:rPr>
              <w:t>Dr</w:t>
            </w:r>
            <w:r>
              <w:rPr>
                <w:color w:val="0F0D29" w:themeColor="text1"/>
                <w:szCs w:val="16"/>
              </w:rPr>
              <w:t xml:space="preserve"> </w:t>
            </w:r>
            <w:proofErr w:type="spellStart"/>
            <w:r w:rsidRPr="0092179E">
              <w:rPr>
                <w:color w:val="0F0D29" w:themeColor="text1"/>
                <w:szCs w:val="16"/>
              </w:rPr>
              <w:t>Anoo</w:t>
            </w:r>
            <w:proofErr w:type="spellEnd"/>
            <w:r>
              <w:rPr>
                <w:color w:val="0F0D29" w:themeColor="text1"/>
                <w:szCs w:val="16"/>
              </w:rPr>
              <w:t xml:space="preserve"> </w:t>
            </w:r>
            <w:proofErr w:type="spellStart"/>
            <w:r w:rsidRPr="0092179E">
              <w:rPr>
                <w:color w:val="0F0D29" w:themeColor="text1"/>
                <w:szCs w:val="16"/>
              </w:rPr>
              <w:t>Bhopti</w:t>
            </w:r>
            <w:proofErr w:type="spellEnd"/>
          </w:p>
        </w:tc>
        <w:tc>
          <w:tcPr>
            <w:tcW w:w="3118" w:type="pct"/>
            <w:hideMark/>
          </w:tcPr>
          <w:p w:rsidRPr="0092179E" w:rsidR="00D5023C" w:rsidRDefault="00D5023C" w14:paraId="7662EDAB" w14:textId="1359E8F2">
            <w:pPr>
              <w:pStyle w:val="Content"/>
              <w:rPr>
                <w:color w:val="0F0D29" w:themeColor="text1"/>
                <w:szCs w:val="16"/>
              </w:rPr>
            </w:pPr>
            <w:r w:rsidRPr="0092179E">
              <w:rPr>
                <w:color w:val="0F0D29" w:themeColor="text1"/>
                <w:szCs w:val="16"/>
              </w:rPr>
              <w:t>Course Director, Master of Occupational Therapy Practice Program, Monash University</w:t>
            </w:r>
          </w:p>
        </w:tc>
      </w:tr>
      <w:tr w:rsidRPr="0092179E" w:rsidR="00D5023C" w14:paraId="1C661923" w14:textId="77777777">
        <w:trPr>
          <w:trHeight w:val="300"/>
        </w:trPr>
        <w:tc>
          <w:tcPr>
            <w:tcW w:w="1882" w:type="pct"/>
            <w:shd w:val="clear" w:color="auto" w:fill="FFFFFF"/>
            <w:vAlign w:val="center"/>
            <w:hideMark/>
          </w:tcPr>
          <w:p w:rsidRPr="0092179E" w:rsidR="00D5023C" w:rsidRDefault="00D5023C" w14:paraId="04CB4837" w14:textId="77777777">
            <w:pPr>
              <w:pStyle w:val="Content"/>
              <w:rPr>
                <w:color w:val="0F0D29" w:themeColor="text1"/>
                <w:szCs w:val="16"/>
              </w:rPr>
            </w:pPr>
            <w:r w:rsidRPr="0092179E">
              <w:rPr>
                <w:color w:val="0F0D29" w:themeColor="text1"/>
                <w:szCs w:val="16"/>
              </w:rPr>
              <w:t>Dr Caroline</w:t>
            </w:r>
            <w:r>
              <w:rPr>
                <w:color w:val="0F0D29" w:themeColor="text1"/>
                <w:szCs w:val="16"/>
              </w:rPr>
              <w:t xml:space="preserve"> </w:t>
            </w:r>
            <w:r w:rsidRPr="0092179E">
              <w:rPr>
                <w:color w:val="0F0D29" w:themeColor="text1"/>
                <w:szCs w:val="16"/>
              </w:rPr>
              <w:t>Croser-Barlow</w:t>
            </w:r>
          </w:p>
        </w:tc>
        <w:tc>
          <w:tcPr>
            <w:tcW w:w="3118" w:type="pct"/>
            <w:shd w:val="clear" w:color="auto" w:fill="FFFFFF"/>
            <w:hideMark/>
          </w:tcPr>
          <w:p w:rsidRPr="0092179E" w:rsidR="00D5023C" w:rsidRDefault="00D5023C" w14:paraId="059E13B1" w14:textId="7B4A40E3">
            <w:pPr>
              <w:pStyle w:val="Content"/>
              <w:rPr>
                <w:color w:val="0F0D29" w:themeColor="text1"/>
                <w:szCs w:val="16"/>
              </w:rPr>
            </w:pPr>
            <w:r w:rsidRPr="0092179E">
              <w:rPr>
                <w:color w:val="0F0D29" w:themeColor="text1"/>
                <w:szCs w:val="16"/>
              </w:rPr>
              <w:t>Chief Executive Officer, The Front Project</w:t>
            </w:r>
          </w:p>
        </w:tc>
      </w:tr>
      <w:tr w:rsidRPr="0092179E" w:rsidR="00D5023C" w14:paraId="356462CE" w14:textId="77777777">
        <w:trPr>
          <w:trHeight w:val="300"/>
        </w:trPr>
        <w:tc>
          <w:tcPr>
            <w:tcW w:w="1882" w:type="pct"/>
            <w:vAlign w:val="center"/>
            <w:hideMark/>
          </w:tcPr>
          <w:p w:rsidRPr="0092179E" w:rsidR="00D5023C" w:rsidRDefault="00D5023C" w14:paraId="13DF1129" w14:textId="77777777">
            <w:pPr>
              <w:pStyle w:val="Content"/>
              <w:rPr>
                <w:color w:val="0F0D29" w:themeColor="text1"/>
                <w:szCs w:val="16"/>
              </w:rPr>
            </w:pPr>
            <w:r w:rsidRPr="0092179E">
              <w:rPr>
                <w:color w:val="0F0D29" w:themeColor="text1"/>
                <w:szCs w:val="16"/>
              </w:rPr>
              <w:t>Andrew Davis</w:t>
            </w:r>
          </w:p>
        </w:tc>
        <w:tc>
          <w:tcPr>
            <w:tcW w:w="3118" w:type="pct"/>
            <w:hideMark/>
          </w:tcPr>
          <w:p w:rsidRPr="0092179E" w:rsidR="00D5023C" w:rsidRDefault="00D5023C" w14:paraId="6FA20345" w14:textId="6AA82E69">
            <w:pPr>
              <w:pStyle w:val="Content"/>
              <w:rPr>
                <w:color w:val="0F0D29" w:themeColor="text1"/>
                <w:szCs w:val="16"/>
              </w:rPr>
            </w:pPr>
            <w:r w:rsidRPr="0092179E">
              <w:rPr>
                <w:color w:val="0F0D29" w:themeColor="text1"/>
                <w:szCs w:val="16"/>
              </w:rPr>
              <w:t>Chief Executive Officer, Autism CRC</w:t>
            </w:r>
          </w:p>
        </w:tc>
      </w:tr>
      <w:tr w:rsidRPr="0092179E" w:rsidR="00D5023C" w14:paraId="5A192FB4" w14:textId="77777777">
        <w:trPr>
          <w:trHeight w:val="300"/>
        </w:trPr>
        <w:tc>
          <w:tcPr>
            <w:tcW w:w="1882" w:type="pct"/>
            <w:shd w:val="clear" w:color="auto" w:fill="FFFFFF"/>
            <w:vAlign w:val="center"/>
            <w:hideMark/>
          </w:tcPr>
          <w:p w:rsidRPr="0092179E" w:rsidR="00D5023C" w:rsidRDefault="00D5023C" w14:paraId="672F52AC" w14:textId="77777777">
            <w:pPr>
              <w:pStyle w:val="Content"/>
              <w:rPr>
                <w:color w:val="0F0D29" w:themeColor="text1"/>
                <w:szCs w:val="16"/>
              </w:rPr>
            </w:pPr>
            <w:r w:rsidRPr="0092179E">
              <w:rPr>
                <w:color w:val="0F0D29" w:themeColor="text1"/>
                <w:szCs w:val="16"/>
              </w:rPr>
              <w:t>Angela Falkenberg</w:t>
            </w:r>
          </w:p>
        </w:tc>
        <w:tc>
          <w:tcPr>
            <w:tcW w:w="3118" w:type="pct"/>
            <w:shd w:val="clear" w:color="auto" w:fill="FFFFFF"/>
            <w:hideMark/>
          </w:tcPr>
          <w:p w:rsidRPr="0092179E" w:rsidR="00D5023C" w:rsidRDefault="00D5023C" w14:paraId="1D838886" w14:textId="51096C5A">
            <w:pPr>
              <w:pStyle w:val="Content"/>
              <w:rPr>
                <w:color w:val="0F0D29" w:themeColor="text1"/>
                <w:szCs w:val="16"/>
              </w:rPr>
            </w:pPr>
            <w:r w:rsidRPr="0092179E">
              <w:rPr>
                <w:color w:val="0F0D29" w:themeColor="text1"/>
                <w:szCs w:val="16"/>
              </w:rPr>
              <w:t>President, Australian Primary Principals Association</w:t>
            </w:r>
          </w:p>
        </w:tc>
      </w:tr>
      <w:tr w:rsidRPr="0092179E" w:rsidR="00D5023C" w14:paraId="43788B2A" w14:textId="77777777">
        <w:trPr>
          <w:trHeight w:val="300"/>
        </w:trPr>
        <w:tc>
          <w:tcPr>
            <w:tcW w:w="1882" w:type="pct"/>
            <w:vAlign w:val="center"/>
            <w:hideMark/>
          </w:tcPr>
          <w:p w:rsidRPr="0092179E" w:rsidR="00D5023C" w:rsidRDefault="00D5023C" w14:paraId="134800FB" w14:textId="77777777">
            <w:pPr>
              <w:pStyle w:val="Content"/>
              <w:rPr>
                <w:color w:val="0F0D29" w:themeColor="text1"/>
                <w:szCs w:val="16"/>
              </w:rPr>
            </w:pPr>
            <w:r w:rsidRPr="0092179E">
              <w:rPr>
                <w:color w:val="0F0D29" w:themeColor="text1"/>
                <w:szCs w:val="16"/>
              </w:rPr>
              <w:t>Morgan Fitzpatrick</w:t>
            </w:r>
          </w:p>
        </w:tc>
        <w:tc>
          <w:tcPr>
            <w:tcW w:w="3118" w:type="pct"/>
            <w:hideMark/>
          </w:tcPr>
          <w:p w:rsidRPr="0092179E" w:rsidR="00D5023C" w:rsidRDefault="00D5023C" w14:paraId="4C5A68F0" w14:textId="48B81DAB">
            <w:pPr>
              <w:pStyle w:val="Content"/>
              <w:rPr>
                <w:color w:val="0F0D29" w:themeColor="text1"/>
                <w:szCs w:val="16"/>
              </w:rPr>
            </w:pPr>
            <w:proofErr w:type="spellStart"/>
            <w:r w:rsidRPr="0092179E">
              <w:rPr>
                <w:color w:val="0F0D29" w:themeColor="text1"/>
                <w:szCs w:val="16"/>
              </w:rPr>
              <w:t>Koorana</w:t>
            </w:r>
            <w:proofErr w:type="spellEnd"/>
            <w:r w:rsidR="007221D6">
              <w:rPr>
                <w:color w:val="0F0D29" w:themeColor="text1"/>
                <w:szCs w:val="16"/>
              </w:rPr>
              <w:t xml:space="preserve"> </w:t>
            </w:r>
            <w:r w:rsidRPr="0092179E">
              <w:rPr>
                <w:color w:val="0F0D29" w:themeColor="text1"/>
                <w:szCs w:val="16"/>
              </w:rPr>
              <w:t>Child &amp; Family Services and Lived Experience Parent Representative</w:t>
            </w:r>
          </w:p>
        </w:tc>
      </w:tr>
      <w:tr w:rsidRPr="0092179E" w:rsidR="00D5023C" w14:paraId="71B4BB3A" w14:textId="77777777">
        <w:trPr>
          <w:trHeight w:val="300"/>
        </w:trPr>
        <w:tc>
          <w:tcPr>
            <w:tcW w:w="1882" w:type="pct"/>
            <w:shd w:val="clear" w:color="auto" w:fill="FFFFFF"/>
            <w:vAlign w:val="center"/>
            <w:hideMark/>
          </w:tcPr>
          <w:p w:rsidRPr="0092179E" w:rsidR="00D5023C" w:rsidRDefault="00D5023C" w14:paraId="027FAB25" w14:textId="77777777">
            <w:pPr>
              <w:pStyle w:val="Content"/>
              <w:rPr>
                <w:color w:val="0F0D29" w:themeColor="text1"/>
                <w:szCs w:val="16"/>
              </w:rPr>
            </w:pPr>
            <w:r w:rsidRPr="0092179E">
              <w:rPr>
                <w:color w:val="0F0D29" w:themeColor="text1"/>
                <w:szCs w:val="16"/>
              </w:rPr>
              <w:t>Denise</w:t>
            </w:r>
            <w:r>
              <w:rPr>
                <w:color w:val="0F0D29" w:themeColor="text1"/>
                <w:szCs w:val="16"/>
              </w:rPr>
              <w:t xml:space="preserve"> </w:t>
            </w:r>
            <w:proofErr w:type="spellStart"/>
            <w:r w:rsidRPr="0092179E">
              <w:rPr>
                <w:color w:val="0F0D29" w:themeColor="text1"/>
                <w:szCs w:val="16"/>
              </w:rPr>
              <w:t>Imms</w:t>
            </w:r>
            <w:proofErr w:type="spellEnd"/>
          </w:p>
        </w:tc>
        <w:tc>
          <w:tcPr>
            <w:tcW w:w="3118" w:type="pct"/>
            <w:shd w:val="clear" w:color="auto" w:fill="FFFFFF"/>
            <w:hideMark/>
          </w:tcPr>
          <w:p w:rsidRPr="0092179E" w:rsidR="00D5023C" w:rsidRDefault="00D5023C" w14:paraId="76D55898" w14:textId="5A57129E">
            <w:pPr>
              <w:pStyle w:val="Content"/>
              <w:rPr>
                <w:color w:val="0F0D29" w:themeColor="text1"/>
                <w:szCs w:val="16"/>
              </w:rPr>
            </w:pPr>
            <w:r w:rsidRPr="0092179E">
              <w:rPr>
                <w:color w:val="0F0D29" w:themeColor="text1"/>
                <w:szCs w:val="16"/>
              </w:rPr>
              <w:t>Senior Speech Pathologist</w:t>
            </w:r>
          </w:p>
        </w:tc>
      </w:tr>
      <w:tr w:rsidRPr="0092179E" w:rsidR="00D5023C" w14:paraId="2007A9A9" w14:textId="77777777">
        <w:trPr>
          <w:trHeight w:val="300"/>
        </w:trPr>
        <w:tc>
          <w:tcPr>
            <w:tcW w:w="1882" w:type="pct"/>
            <w:vAlign w:val="center"/>
            <w:hideMark/>
          </w:tcPr>
          <w:p w:rsidRPr="0092179E" w:rsidR="00D5023C" w:rsidRDefault="00D5023C" w14:paraId="3D7F8227" w14:textId="77777777">
            <w:pPr>
              <w:pStyle w:val="Content"/>
              <w:rPr>
                <w:color w:val="0F0D29" w:themeColor="text1"/>
                <w:szCs w:val="16"/>
              </w:rPr>
            </w:pPr>
            <w:r w:rsidRPr="0092179E">
              <w:rPr>
                <w:color w:val="0F0D29" w:themeColor="text1"/>
                <w:szCs w:val="16"/>
              </w:rPr>
              <w:t>Matthew Johnson</w:t>
            </w:r>
          </w:p>
        </w:tc>
        <w:tc>
          <w:tcPr>
            <w:tcW w:w="3118" w:type="pct"/>
            <w:hideMark/>
          </w:tcPr>
          <w:p w:rsidRPr="0092179E" w:rsidR="00D5023C" w:rsidRDefault="00D5023C" w14:paraId="5FB0E32A" w14:textId="59722E02">
            <w:pPr>
              <w:pStyle w:val="Content"/>
              <w:rPr>
                <w:color w:val="0F0D29" w:themeColor="text1"/>
                <w:szCs w:val="16"/>
              </w:rPr>
            </w:pPr>
            <w:r w:rsidRPr="0092179E">
              <w:rPr>
                <w:color w:val="0F0D29" w:themeColor="text1"/>
                <w:szCs w:val="16"/>
              </w:rPr>
              <w:t>President, Australian Special Education Principals Association</w:t>
            </w:r>
          </w:p>
        </w:tc>
      </w:tr>
      <w:tr w:rsidRPr="0092179E" w:rsidR="00D5023C" w14:paraId="11D684CB" w14:textId="77777777">
        <w:trPr>
          <w:trHeight w:val="300"/>
        </w:trPr>
        <w:tc>
          <w:tcPr>
            <w:tcW w:w="1882" w:type="pct"/>
            <w:shd w:val="clear" w:color="auto" w:fill="FFFFFF"/>
            <w:vAlign w:val="center"/>
            <w:hideMark/>
          </w:tcPr>
          <w:p w:rsidRPr="0092179E" w:rsidR="00D5023C" w:rsidRDefault="00D5023C" w14:paraId="61048558" w14:textId="77777777">
            <w:pPr>
              <w:pStyle w:val="Content"/>
              <w:rPr>
                <w:color w:val="0F0D29" w:themeColor="text1"/>
                <w:szCs w:val="16"/>
              </w:rPr>
            </w:pPr>
            <w:r w:rsidRPr="0092179E">
              <w:rPr>
                <w:color w:val="0F0D29" w:themeColor="text1"/>
                <w:szCs w:val="16"/>
              </w:rPr>
              <w:t>Dr Tim Jones</w:t>
            </w:r>
          </w:p>
        </w:tc>
        <w:tc>
          <w:tcPr>
            <w:tcW w:w="3118" w:type="pct"/>
            <w:shd w:val="clear" w:color="auto" w:fill="FFFFFF"/>
            <w:hideMark/>
          </w:tcPr>
          <w:p w:rsidRPr="0092179E" w:rsidR="00D5023C" w:rsidRDefault="00D5023C" w14:paraId="057C6FB7" w14:textId="0C5BF12D">
            <w:pPr>
              <w:pStyle w:val="Content"/>
              <w:rPr>
                <w:color w:val="0F0D29" w:themeColor="text1"/>
                <w:szCs w:val="16"/>
              </w:rPr>
            </w:pPr>
            <w:r w:rsidRPr="0092179E">
              <w:rPr>
                <w:color w:val="0F0D29" w:themeColor="text1"/>
                <w:szCs w:val="16"/>
              </w:rPr>
              <w:t>Chair, Specific Interests, Child and Young Person’s Health, The Royal Australian College of General Practitioners</w:t>
            </w:r>
          </w:p>
        </w:tc>
      </w:tr>
      <w:tr w:rsidRPr="0092179E" w:rsidR="00D5023C" w14:paraId="060E72B9" w14:textId="77777777">
        <w:trPr>
          <w:trHeight w:val="300"/>
        </w:trPr>
        <w:tc>
          <w:tcPr>
            <w:tcW w:w="1882" w:type="pct"/>
            <w:vAlign w:val="center"/>
            <w:hideMark/>
          </w:tcPr>
          <w:p w:rsidRPr="0092179E" w:rsidR="00D5023C" w:rsidRDefault="00D5023C" w14:paraId="6DB113E5" w14:textId="77777777">
            <w:pPr>
              <w:pStyle w:val="Content"/>
              <w:rPr>
                <w:color w:val="0F0D29" w:themeColor="text1"/>
                <w:szCs w:val="16"/>
              </w:rPr>
            </w:pPr>
            <w:r w:rsidRPr="0092179E">
              <w:rPr>
                <w:color w:val="0F0D29" w:themeColor="text1"/>
                <w:szCs w:val="16"/>
              </w:rPr>
              <w:t>Skye</w:t>
            </w:r>
            <w:r>
              <w:rPr>
                <w:color w:val="0F0D29" w:themeColor="text1"/>
                <w:szCs w:val="16"/>
              </w:rPr>
              <w:t xml:space="preserve"> </w:t>
            </w:r>
            <w:proofErr w:type="spellStart"/>
            <w:r w:rsidRPr="0092179E">
              <w:rPr>
                <w:color w:val="0F0D29" w:themeColor="text1"/>
                <w:szCs w:val="16"/>
              </w:rPr>
              <w:t>Kakoschke</w:t>
            </w:r>
            <w:proofErr w:type="spellEnd"/>
            <w:r w:rsidRPr="0092179E">
              <w:rPr>
                <w:color w:val="0F0D29" w:themeColor="text1"/>
                <w:szCs w:val="16"/>
              </w:rPr>
              <w:t>-Moore</w:t>
            </w:r>
          </w:p>
        </w:tc>
        <w:tc>
          <w:tcPr>
            <w:tcW w:w="3118" w:type="pct"/>
            <w:hideMark/>
          </w:tcPr>
          <w:p w:rsidRPr="0092179E" w:rsidR="00D5023C" w:rsidRDefault="00D5023C" w14:paraId="3D552237" w14:textId="3E3FF4C9">
            <w:pPr>
              <w:pStyle w:val="Content"/>
              <w:rPr>
                <w:color w:val="0F0D29" w:themeColor="text1"/>
                <w:szCs w:val="16"/>
              </w:rPr>
            </w:pPr>
            <w:r w:rsidRPr="0092179E">
              <w:rPr>
                <w:color w:val="0F0D29" w:themeColor="text1"/>
                <w:szCs w:val="16"/>
              </w:rPr>
              <w:t>Chief Executive Officer, Children and Young People with Disability Australia</w:t>
            </w:r>
          </w:p>
        </w:tc>
      </w:tr>
      <w:tr w:rsidRPr="0092179E" w:rsidR="00D5023C" w14:paraId="0D0B4737" w14:textId="77777777">
        <w:trPr>
          <w:trHeight w:val="300"/>
        </w:trPr>
        <w:tc>
          <w:tcPr>
            <w:tcW w:w="1882" w:type="pct"/>
            <w:shd w:val="clear" w:color="auto" w:fill="FFFFFF"/>
            <w:vAlign w:val="center"/>
            <w:hideMark/>
          </w:tcPr>
          <w:p w:rsidRPr="0092179E" w:rsidR="00D5023C" w:rsidRDefault="00D5023C" w14:paraId="7353D568" w14:textId="77777777">
            <w:pPr>
              <w:pStyle w:val="Content"/>
              <w:rPr>
                <w:color w:val="0F0D29" w:themeColor="text1"/>
                <w:szCs w:val="16"/>
              </w:rPr>
            </w:pPr>
            <w:r w:rsidRPr="0092179E">
              <w:rPr>
                <w:color w:val="0F0D29" w:themeColor="text1"/>
                <w:szCs w:val="16"/>
              </w:rPr>
              <w:t>Samantha Page</w:t>
            </w:r>
          </w:p>
        </w:tc>
        <w:tc>
          <w:tcPr>
            <w:tcW w:w="3118" w:type="pct"/>
            <w:shd w:val="clear" w:color="auto" w:fill="FFFFFF"/>
            <w:hideMark/>
          </w:tcPr>
          <w:p w:rsidRPr="0092179E" w:rsidR="00D5023C" w:rsidRDefault="00D5023C" w14:paraId="722EEB71" w14:textId="369E87A8">
            <w:pPr>
              <w:pStyle w:val="Content"/>
              <w:rPr>
                <w:color w:val="0F0D29" w:themeColor="text1"/>
                <w:szCs w:val="16"/>
              </w:rPr>
            </w:pPr>
            <w:r w:rsidRPr="0092179E">
              <w:rPr>
                <w:color w:val="0F0D29" w:themeColor="text1"/>
                <w:szCs w:val="16"/>
              </w:rPr>
              <w:t>Chief Executive Officer, Early Childhood Australia</w:t>
            </w:r>
          </w:p>
        </w:tc>
      </w:tr>
      <w:tr w:rsidRPr="0092179E" w:rsidR="00D5023C" w14:paraId="305C81B4" w14:textId="77777777">
        <w:trPr>
          <w:trHeight w:val="300"/>
        </w:trPr>
        <w:tc>
          <w:tcPr>
            <w:tcW w:w="1882" w:type="pct"/>
            <w:vAlign w:val="center"/>
            <w:hideMark/>
          </w:tcPr>
          <w:p w:rsidRPr="0092179E" w:rsidR="00D5023C" w:rsidRDefault="00D5023C" w14:paraId="04B7B185" w14:textId="77777777">
            <w:pPr>
              <w:pStyle w:val="Content"/>
              <w:rPr>
                <w:color w:val="0F0D29" w:themeColor="text1"/>
                <w:szCs w:val="16"/>
              </w:rPr>
            </w:pPr>
            <w:r w:rsidRPr="0092179E">
              <w:rPr>
                <w:color w:val="0F0D29" w:themeColor="text1"/>
                <w:szCs w:val="16"/>
              </w:rPr>
              <w:t>Elly Robinson</w:t>
            </w:r>
          </w:p>
        </w:tc>
        <w:tc>
          <w:tcPr>
            <w:tcW w:w="3118" w:type="pct"/>
            <w:hideMark/>
          </w:tcPr>
          <w:p w:rsidRPr="0092179E" w:rsidR="00D5023C" w:rsidRDefault="00D5023C" w14:paraId="1621F90F" w14:textId="7AC6FA31">
            <w:pPr>
              <w:pStyle w:val="Content"/>
              <w:rPr>
                <w:color w:val="0F0D29" w:themeColor="text1"/>
                <w:szCs w:val="16"/>
              </w:rPr>
            </w:pPr>
            <w:r w:rsidRPr="0092179E">
              <w:rPr>
                <w:color w:val="0F0D29" w:themeColor="text1"/>
                <w:szCs w:val="16"/>
              </w:rPr>
              <w:t>Principal Specialist, Parenting Research Centre</w:t>
            </w:r>
          </w:p>
        </w:tc>
      </w:tr>
      <w:tr w:rsidRPr="0092179E" w:rsidR="00D5023C" w14:paraId="2C0F30FB" w14:textId="77777777">
        <w:trPr>
          <w:trHeight w:val="300"/>
        </w:trPr>
        <w:tc>
          <w:tcPr>
            <w:tcW w:w="1882" w:type="pct"/>
            <w:shd w:val="clear" w:color="auto" w:fill="FFFFFF"/>
            <w:vAlign w:val="center"/>
            <w:hideMark/>
          </w:tcPr>
          <w:p w:rsidRPr="0092179E" w:rsidR="00D5023C" w:rsidRDefault="00D5023C" w14:paraId="67E89447" w14:textId="77777777">
            <w:pPr>
              <w:pStyle w:val="Content"/>
              <w:rPr>
                <w:color w:val="0F0D29" w:themeColor="text1"/>
                <w:szCs w:val="16"/>
              </w:rPr>
            </w:pPr>
            <w:r w:rsidRPr="0092179E">
              <w:rPr>
                <w:color w:val="0F0D29" w:themeColor="text1"/>
                <w:szCs w:val="16"/>
              </w:rPr>
              <w:t>Dr Louise Wightman</w:t>
            </w:r>
          </w:p>
        </w:tc>
        <w:tc>
          <w:tcPr>
            <w:tcW w:w="3118" w:type="pct"/>
            <w:shd w:val="clear" w:color="auto" w:fill="FFFFFF"/>
            <w:hideMark/>
          </w:tcPr>
          <w:p w:rsidRPr="0092179E" w:rsidR="00D5023C" w:rsidRDefault="00D5023C" w14:paraId="608D6958" w14:textId="3E79128D">
            <w:pPr>
              <w:pStyle w:val="Content"/>
              <w:rPr>
                <w:color w:val="0F0D29" w:themeColor="text1"/>
                <w:szCs w:val="16"/>
              </w:rPr>
            </w:pPr>
            <w:r w:rsidRPr="0092179E">
              <w:rPr>
                <w:color w:val="0F0D29" w:themeColor="text1"/>
                <w:szCs w:val="16"/>
              </w:rPr>
              <w:t>Clinical Nurse Maternal, Child and Family Health, Nurses Australia</w:t>
            </w:r>
          </w:p>
        </w:tc>
      </w:tr>
      <w:tr w:rsidRPr="0092179E" w:rsidR="00D5023C" w14:paraId="374CF386" w14:textId="77777777">
        <w:trPr>
          <w:trHeight w:val="300"/>
        </w:trPr>
        <w:tc>
          <w:tcPr>
            <w:tcW w:w="1882" w:type="pct"/>
            <w:vAlign w:val="center"/>
            <w:hideMark/>
          </w:tcPr>
          <w:p w:rsidRPr="0092179E" w:rsidR="00D5023C" w:rsidRDefault="00D5023C" w14:paraId="5DD6E91E" w14:textId="77777777">
            <w:pPr>
              <w:pStyle w:val="Content"/>
              <w:rPr>
                <w:color w:val="0F0D29" w:themeColor="text1"/>
                <w:szCs w:val="16"/>
              </w:rPr>
            </w:pPr>
            <w:r w:rsidRPr="0092179E">
              <w:rPr>
                <w:color w:val="0F0D29" w:themeColor="text1"/>
                <w:szCs w:val="16"/>
              </w:rPr>
              <w:lastRenderedPageBreak/>
              <w:t>Gretchen Young</w:t>
            </w:r>
          </w:p>
        </w:tc>
        <w:tc>
          <w:tcPr>
            <w:tcW w:w="3118" w:type="pct"/>
            <w:hideMark/>
          </w:tcPr>
          <w:p w:rsidRPr="0092179E" w:rsidR="00D5023C" w:rsidRDefault="00D5023C" w14:paraId="18BA1F3C" w14:textId="45C982AA">
            <w:pPr>
              <w:pStyle w:val="Content"/>
              <w:rPr>
                <w:color w:val="0F0D29" w:themeColor="text1"/>
                <w:szCs w:val="16"/>
              </w:rPr>
            </w:pPr>
            <w:r w:rsidRPr="0092179E">
              <w:rPr>
                <w:color w:val="0F0D29" w:themeColor="text1"/>
                <w:szCs w:val="16"/>
              </w:rPr>
              <w:t>Executive Director Programs, SNAICC National Voice for Our Children</w:t>
            </w:r>
          </w:p>
        </w:tc>
      </w:tr>
      <w:tr w:rsidRPr="0092179E" w:rsidR="00D5023C" w14:paraId="063B8EF2" w14:textId="77777777">
        <w:trPr>
          <w:trHeight w:val="300"/>
        </w:trPr>
        <w:tc>
          <w:tcPr>
            <w:tcW w:w="1882" w:type="pct"/>
            <w:shd w:val="clear" w:color="auto" w:fill="FFFFFF"/>
            <w:vAlign w:val="center"/>
            <w:hideMark/>
          </w:tcPr>
          <w:p w:rsidRPr="0092179E" w:rsidR="00D5023C" w:rsidRDefault="00D5023C" w14:paraId="1E273466" w14:textId="77777777">
            <w:pPr>
              <w:pStyle w:val="Content"/>
              <w:rPr>
                <w:color w:val="0F0D29" w:themeColor="text1"/>
                <w:szCs w:val="16"/>
              </w:rPr>
            </w:pPr>
            <w:r w:rsidRPr="0092179E">
              <w:rPr>
                <w:color w:val="0F0D29" w:themeColor="text1"/>
                <w:szCs w:val="16"/>
              </w:rPr>
              <w:t>Samantha Livesley</w:t>
            </w:r>
          </w:p>
        </w:tc>
        <w:tc>
          <w:tcPr>
            <w:tcW w:w="3118" w:type="pct"/>
            <w:shd w:val="clear" w:color="auto" w:fill="FFFFFF"/>
            <w:hideMark/>
          </w:tcPr>
          <w:p w:rsidRPr="0092179E" w:rsidR="00D5023C" w:rsidRDefault="00D5023C" w14:paraId="6111E2ED" w14:textId="6ABB87CF">
            <w:pPr>
              <w:pStyle w:val="Content"/>
              <w:rPr>
                <w:color w:val="0F0D29" w:themeColor="text1"/>
                <w:szCs w:val="16"/>
              </w:rPr>
            </w:pPr>
            <w:r w:rsidRPr="0092179E">
              <w:rPr>
                <w:color w:val="0F0D29" w:themeColor="text1"/>
                <w:szCs w:val="16"/>
              </w:rPr>
              <w:t>Chief Executive Officer, Department of People,</w:t>
            </w:r>
            <w:r w:rsidR="007221D6">
              <w:rPr>
                <w:color w:val="0F0D29" w:themeColor="text1"/>
                <w:szCs w:val="16"/>
              </w:rPr>
              <w:t xml:space="preserve"> </w:t>
            </w:r>
            <w:r w:rsidRPr="0092179E">
              <w:rPr>
                <w:color w:val="0F0D29" w:themeColor="text1"/>
                <w:szCs w:val="16"/>
              </w:rPr>
              <w:t>Sport</w:t>
            </w:r>
            <w:r w:rsidR="007221D6">
              <w:rPr>
                <w:color w:val="0F0D29" w:themeColor="text1"/>
                <w:szCs w:val="16"/>
              </w:rPr>
              <w:t xml:space="preserve"> </w:t>
            </w:r>
            <w:r w:rsidRPr="0092179E">
              <w:rPr>
                <w:color w:val="0F0D29" w:themeColor="text1"/>
                <w:szCs w:val="16"/>
              </w:rPr>
              <w:t>and Culture (Northern Territory)</w:t>
            </w:r>
          </w:p>
        </w:tc>
      </w:tr>
      <w:tr w:rsidRPr="0092179E" w:rsidR="00D5023C" w14:paraId="7A5E4189" w14:textId="77777777">
        <w:trPr>
          <w:trHeight w:val="300"/>
        </w:trPr>
        <w:tc>
          <w:tcPr>
            <w:tcW w:w="1882" w:type="pct"/>
            <w:vAlign w:val="center"/>
            <w:hideMark/>
          </w:tcPr>
          <w:p w:rsidRPr="0092179E" w:rsidR="00D5023C" w:rsidRDefault="00D5023C" w14:paraId="35E77C28" w14:textId="77777777">
            <w:pPr>
              <w:pStyle w:val="Content"/>
              <w:rPr>
                <w:color w:val="0F0D29" w:themeColor="text1"/>
                <w:szCs w:val="16"/>
              </w:rPr>
            </w:pPr>
            <w:r w:rsidRPr="0092179E">
              <w:rPr>
                <w:color w:val="0F0D29" w:themeColor="text1"/>
                <w:szCs w:val="16"/>
              </w:rPr>
              <w:t>Brigid Sunderland</w:t>
            </w:r>
          </w:p>
        </w:tc>
        <w:tc>
          <w:tcPr>
            <w:tcW w:w="3118" w:type="pct"/>
            <w:hideMark/>
          </w:tcPr>
          <w:p w:rsidRPr="0092179E" w:rsidR="00D5023C" w:rsidRDefault="00D5023C" w14:paraId="0C92E4C0" w14:textId="375601DE">
            <w:pPr>
              <w:pStyle w:val="Content"/>
              <w:rPr>
                <w:color w:val="0F0D29" w:themeColor="text1"/>
                <w:szCs w:val="16"/>
              </w:rPr>
            </w:pPr>
            <w:r w:rsidRPr="0092179E">
              <w:rPr>
                <w:color w:val="0F0D29" w:themeColor="text1"/>
                <w:szCs w:val="16"/>
              </w:rPr>
              <w:t>Deputy Secretary, Children’s Portfolio Coordination, Department of Premier and Cabinet (Victoria)</w:t>
            </w:r>
          </w:p>
        </w:tc>
      </w:tr>
    </w:tbl>
    <w:p w:rsidRPr="0092179E" w:rsidR="00D6232C" w:rsidP="0015422E" w:rsidRDefault="00D6232C" w14:paraId="624D61F5" w14:textId="77777777">
      <w:pPr>
        <w:pStyle w:val="Content"/>
        <w:rPr>
          <w:b/>
          <w:color w:val="0F0D29" w:themeColor="text1"/>
          <w:szCs w:val="16"/>
        </w:rPr>
        <w:sectPr w:rsidRPr="0092179E" w:rsidR="00D6232C" w:rsidSect="00A830B9">
          <w:pgSz w:w="12240" w:h="15840" w:orient="portrait"/>
          <w:pgMar w:top="720" w:right="720" w:bottom="720" w:left="720" w:header="0" w:footer="288" w:gutter="0"/>
          <w:cols w:space="720"/>
          <w:docGrid w:linePitch="382"/>
        </w:sectPr>
      </w:pPr>
    </w:p>
    <w:p w:rsidR="00AD7AE1" w:rsidP="00CB63DA" w:rsidRDefault="00EC7518" w14:paraId="740C601E" w14:textId="595D29B9">
      <w:pPr>
        <w:pStyle w:val="Heading2"/>
      </w:pPr>
      <w:bookmarkStart w:name="_Appendix_3_–" w:id="72"/>
      <w:bookmarkStart w:name="_Toc216081195" w:id="73"/>
      <w:bookmarkStart w:name="_Toc216081600" w:id="74"/>
      <w:bookmarkStart w:name="_Toc217399539" w:id="75"/>
      <w:bookmarkEnd w:id="72"/>
      <w:r w:rsidRPr="0092179E">
        <w:lastRenderedPageBreak/>
        <w:t>Appendix</w:t>
      </w:r>
      <w:r w:rsidR="007221D6">
        <w:t xml:space="preserve"> </w:t>
      </w:r>
      <w:r w:rsidRPr="0092179E" w:rsidR="0056634A">
        <w:t>3</w:t>
      </w:r>
      <w:r w:rsidR="007221D6">
        <w:t xml:space="preserve"> </w:t>
      </w:r>
      <w:r w:rsidRPr="0092179E">
        <w:t xml:space="preserve">– </w:t>
      </w:r>
      <w:r w:rsidRPr="0092179E" w:rsidR="00FC3547">
        <w:t>Stakeholder</w:t>
      </w:r>
      <w:r w:rsidRPr="0092179E" w:rsidR="005A758C">
        <w:t xml:space="preserve"> list</w:t>
      </w:r>
    </w:p>
    <w:p w:rsidRPr="003E02D3" w:rsidR="00AD7AE1" w:rsidP="00582045" w:rsidRDefault="00AD7AE1" w14:paraId="19D0428E" w14:textId="77777777">
      <w:pPr>
        <w:pStyle w:val="Content"/>
        <w:rPr>
          <w:b/>
        </w:rPr>
      </w:pPr>
      <w:r w:rsidRPr="003E02D3">
        <w:t>Australian Council of State School Organisations</w:t>
      </w:r>
    </w:p>
    <w:p w:rsidRPr="00CB63DA" w:rsidR="00AD7AE1" w:rsidP="00AD7AE1" w:rsidRDefault="00AD7AE1" w14:paraId="65960B8A" w14:textId="77777777">
      <w:pPr>
        <w:pStyle w:val="ListBulletNumber1"/>
        <w:ind w:left="765" w:hanging="357"/>
      </w:pPr>
      <w:r w:rsidRPr="00B37F71">
        <w:t>2 December 2025 – Thriving Kids Advisory Group Deep Dive – Education and Early Childhood</w:t>
      </w:r>
    </w:p>
    <w:p w:rsidRPr="003E02D3" w:rsidR="00AD7AE1" w:rsidP="004B3511" w:rsidRDefault="00AD7AE1" w14:paraId="484591B0" w14:textId="77777777">
      <w:pPr>
        <w:pStyle w:val="Content"/>
        <w:rPr>
          <w:b/>
        </w:rPr>
      </w:pPr>
      <w:r w:rsidRPr="003E02D3">
        <w:t>ACT Education Directorate</w:t>
      </w:r>
    </w:p>
    <w:p w:rsidRPr="00CB63DA" w:rsidR="00AD7AE1" w:rsidP="00AD7AE1" w:rsidRDefault="00AD7AE1" w14:paraId="2FF2DDA3" w14:textId="77777777">
      <w:pPr>
        <w:pStyle w:val="ListBulletNumber1"/>
        <w:ind w:left="765" w:hanging="357"/>
      </w:pPr>
      <w:r w:rsidRPr="00B37F71">
        <w:t>2 December 2025 – Thriving Kids Advisory Group Deep Dive – Education and Early Childhood</w:t>
      </w:r>
    </w:p>
    <w:p w:rsidRPr="003E02D3" w:rsidR="00AD7AE1" w:rsidP="004B3511" w:rsidRDefault="00AD7AE1" w14:paraId="132D81BF" w14:textId="661690FF">
      <w:pPr>
        <w:pStyle w:val="Content"/>
        <w:rPr>
          <w:b/>
        </w:rPr>
      </w:pPr>
      <w:r w:rsidRPr="003E02D3">
        <w:t>Association for Children with a Disability (ACD)</w:t>
      </w:r>
    </w:p>
    <w:p w:rsidRPr="00CB63DA" w:rsidR="00AD7AE1" w:rsidP="00AD7AE1" w:rsidRDefault="00AD7AE1" w14:paraId="53D73375" w14:textId="77777777">
      <w:pPr>
        <w:pStyle w:val="ListBulletNumber1"/>
        <w:ind w:left="765" w:hanging="357"/>
      </w:pPr>
      <w:r w:rsidRPr="00B37F71">
        <w:t>27 October 2025 – Thriving Kids Advisory Group Deep Dive – Best practice service model of allied health</w:t>
      </w:r>
    </w:p>
    <w:p w:rsidRPr="00CB63DA" w:rsidR="00AD7AE1" w:rsidP="00AD7AE1" w:rsidRDefault="00AD7AE1" w14:paraId="01DDFCC1" w14:textId="77777777">
      <w:pPr>
        <w:pStyle w:val="ListBulletNumber1"/>
        <w:ind w:left="765" w:hanging="357"/>
      </w:pPr>
      <w:r w:rsidRPr="00B37F71">
        <w:t>26 November 2025 – Thriving Kids Advisory Group Deep Dive – Workforce</w:t>
      </w:r>
    </w:p>
    <w:p w:rsidRPr="00CB63DA" w:rsidR="00AD7AE1" w:rsidP="00AD7AE1" w:rsidRDefault="00AD7AE1" w14:paraId="3C362525" w14:textId="77777777">
      <w:pPr>
        <w:pStyle w:val="ListBulletNumber1"/>
        <w:ind w:left="765" w:hanging="357"/>
      </w:pPr>
      <w:r w:rsidRPr="00B37F71">
        <w:t>2 December 2025 – Thriving Kids Advisory Group Deep Dive – Education and Early Childhood</w:t>
      </w:r>
    </w:p>
    <w:p w:rsidRPr="003E02D3" w:rsidR="00AD7AE1" w:rsidP="004B3511" w:rsidRDefault="00AD7AE1" w14:paraId="043BDCA8" w14:textId="77777777">
      <w:pPr>
        <w:pStyle w:val="Content"/>
        <w:rPr>
          <w:b/>
        </w:rPr>
      </w:pPr>
      <w:r w:rsidRPr="003E02D3">
        <w:t>All Means All (The Australian Alliance for Inclusive Education)</w:t>
      </w:r>
    </w:p>
    <w:p w:rsidRPr="00CB63DA" w:rsidR="00AD7AE1" w:rsidP="00AD7AE1" w:rsidRDefault="00AD7AE1" w14:paraId="078CC5D8" w14:textId="77777777">
      <w:pPr>
        <w:pStyle w:val="ListBulletNumber1"/>
        <w:ind w:left="765" w:hanging="357"/>
      </w:pPr>
      <w:r w:rsidRPr="00B37F71">
        <w:t>2 December 2025</w:t>
      </w:r>
      <w:r w:rsidRPr="00314880">
        <w:t xml:space="preserve"> </w:t>
      </w:r>
      <w:r w:rsidRPr="00B37F71">
        <w:t>–</w:t>
      </w:r>
      <w:r w:rsidRPr="00314880">
        <w:t xml:space="preserve"> Thriving Kids Advisory Group Deep Dive – Education and Early Childhood</w:t>
      </w:r>
    </w:p>
    <w:p w:rsidRPr="003E02D3" w:rsidR="00AD7AE1" w:rsidP="004B3511" w:rsidRDefault="00AD7AE1" w14:paraId="3E8E9469" w14:textId="77777777">
      <w:pPr>
        <w:pStyle w:val="Content"/>
        <w:rPr>
          <w:b/>
        </w:rPr>
      </w:pPr>
      <w:r w:rsidRPr="003E02D3">
        <w:t>Allied Health Professions Australia</w:t>
      </w:r>
    </w:p>
    <w:p w:rsidRPr="00CB63DA" w:rsidR="00AD7AE1" w:rsidP="00AD7AE1" w:rsidRDefault="00AD7AE1" w14:paraId="7EE048AC" w14:textId="77777777">
      <w:pPr>
        <w:pStyle w:val="ListBulletNumber1"/>
        <w:ind w:left="765" w:hanging="357"/>
      </w:pPr>
      <w:r w:rsidRPr="00B37F71">
        <w:t>27 October 2025 – Thriving Kids Advisory Group Deep Dive – Best practice service model of allied health</w:t>
      </w:r>
    </w:p>
    <w:p w:rsidRPr="00CB63DA" w:rsidR="00AD7AE1" w:rsidP="00AD7AE1" w:rsidRDefault="00AD7AE1" w14:paraId="7D50E817" w14:textId="77777777">
      <w:pPr>
        <w:pStyle w:val="ListBulletNumber1"/>
        <w:ind w:left="765" w:hanging="357"/>
      </w:pPr>
      <w:r w:rsidRPr="00B37F71">
        <w:t>30 October 2025 – Thriving Kids Advisory Group Deep Dive – Identification, screening and needs assessment, and referral pathways</w:t>
      </w:r>
    </w:p>
    <w:p w:rsidRPr="00CB63DA" w:rsidR="00AD7AE1" w:rsidP="00AD7AE1" w:rsidRDefault="00AD7AE1" w14:paraId="23E4B311" w14:textId="77777777">
      <w:pPr>
        <w:pStyle w:val="ListBulletNumber1"/>
        <w:ind w:left="765" w:hanging="357"/>
      </w:pPr>
      <w:r w:rsidRPr="00B37F71">
        <w:t>5 November 2025 – Thriving Kids Advisory Group Deep Dive – Key Worker Model</w:t>
      </w:r>
    </w:p>
    <w:p w:rsidRPr="00CB63DA" w:rsidR="00AD7AE1" w:rsidP="00AD7AE1" w:rsidRDefault="00AD7AE1" w14:paraId="17B65EA2" w14:textId="77777777">
      <w:pPr>
        <w:pStyle w:val="ListBulletNumber1"/>
        <w:ind w:left="765" w:hanging="357"/>
      </w:pPr>
      <w:r w:rsidRPr="00B37F71">
        <w:t>26 November 2025 – Thriving Kids Advisory Group Deep Dive – Workforce</w:t>
      </w:r>
    </w:p>
    <w:p w:rsidRPr="00CB63DA" w:rsidR="00AD7AE1" w:rsidP="00AD7AE1" w:rsidRDefault="00AD7AE1" w14:paraId="4A591CF5" w14:textId="77777777">
      <w:pPr>
        <w:pStyle w:val="ListBulletNumber1"/>
        <w:ind w:left="765" w:hanging="357"/>
      </w:pPr>
      <w:r w:rsidRPr="00B37F71">
        <w:t>2 December 2025 – Thriving Kids Advisory Group Deep Dive – Education and Early Childhood</w:t>
      </w:r>
    </w:p>
    <w:p w:rsidRPr="00CB63DA" w:rsidR="00AD7AE1" w:rsidP="004B3511" w:rsidRDefault="00AD7AE1" w14:paraId="57B8AE02" w14:textId="77777777">
      <w:pPr>
        <w:pStyle w:val="Content"/>
        <w:rPr>
          <w:rFonts w:ascii="Segoe UI" w:hAnsi="Segoe UI" w:cs="Segoe UI"/>
          <w:b/>
          <w:sz w:val="21"/>
          <w:szCs w:val="21"/>
        </w:rPr>
      </w:pPr>
      <w:r w:rsidRPr="003E02D3">
        <w:t>Australian Federation of Disability Organisations</w:t>
      </w:r>
    </w:p>
    <w:p w:rsidRPr="00CB63DA" w:rsidR="00AD7AE1" w:rsidP="00AD7AE1" w:rsidRDefault="00AD7AE1" w14:paraId="62F855BF" w14:textId="77777777">
      <w:pPr>
        <w:pStyle w:val="ListBulletNumber1"/>
        <w:ind w:left="765" w:hanging="357"/>
      </w:pPr>
      <w:r w:rsidRPr="006737FA">
        <w:t>18 November 2025 – Disability Representative Organisations – Thriving Kids Model</w:t>
      </w:r>
    </w:p>
    <w:p w:rsidRPr="003E02D3" w:rsidR="00AD7AE1" w:rsidP="004B3511" w:rsidRDefault="00AD7AE1" w14:paraId="6BFE641D" w14:textId="77777777">
      <w:pPr>
        <w:pStyle w:val="Content"/>
        <w:rPr>
          <w:b/>
        </w:rPr>
      </w:pPr>
      <w:r w:rsidRPr="003E02D3">
        <w:t>Australian Parents Council</w:t>
      </w:r>
    </w:p>
    <w:p w:rsidRPr="00CB63DA" w:rsidR="00AD7AE1" w:rsidP="00AD7AE1" w:rsidRDefault="00AD7AE1" w14:paraId="1953A3AD" w14:textId="77777777">
      <w:pPr>
        <w:pStyle w:val="ListBulletNumber1"/>
        <w:ind w:left="765" w:hanging="357"/>
      </w:pPr>
      <w:r w:rsidRPr="006737FA">
        <w:t>2 December 2025 – Thriving Kids Advisory Group Deep Dive – Education and Early Childhood</w:t>
      </w:r>
    </w:p>
    <w:p w:rsidRPr="003E02D3" w:rsidR="00AD7AE1" w:rsidP="004B3511" w:rsidRDefault="00AD7AE1" w14:paraId="38BAD022" w14:textId="77777777">
      <w:pPr>
        <w:pStyle w:val="Content"/>
        <w:rPr>
          <w:b/>
        </w:rPr>
      </w:pPr>
      <w:r w:rsidRPr="003E02D3">
        <w:t>Australian Physiotherapy Association Paediatric Group</w:t>
      </w:r>
    </w:p>
    <w:p w:rsidRPr="00CB63DA" w:rsidR="00AD7AE1" w:rsidP="00AD7AE1" w:rsidRDefault="00AD7AE1" w14:paraId="71CF693D" w14:textId="77777777">
      <w:pPr>
        <w:pStyle w:val="ListBulletNumber1"/>
        <w:ind w:left="765" w:hanging="357"/>
      </w:pPr>
      <w:r w:rsidRPr="006737FA">
        <w:t>27 October 2025 – Thriving Kids Advisory Group Deep Dive – Best practice service model of allied healt</w:t>
      </w:r>
      <w:r>
        <w:t>h</w:t>
      </w:r>
    </w:p>
    <w:p w:rsidRPr="00CB63DA" w:rsidR="00AD7AE1" w:rsidP="00AD7AE1" w:rsidRDefault="00AD7AE1" w14:paraId="3D052E8A" w14:textId="77777777">
      <w:pPr>
        <w:pStyle w:val="ListBulletNumber1"/>
        <w:ind w:left="765" w:hanging="357"/>
      </w:pPr>
      <w:r w:rsidRPr="006737FA">
        <w:t>5 November 2025 – Thriving Kids Advisory Group Deep Dive – Key Worker models</w:t>
      </w:r>
    </w:p>
    <w:p w:rsidRPr="00CB63DA" w:rsidR="00AD7AE1" w:rsidP="00AD7AE1" w:rsidRDefault="00AD7AE1" w14:paraId="0AD734D6" w14:textId="77777777">
      <w:pPr>
        <w:pStyle w:val="ListBulletNumber1"/>
        <w:ind w:left="765" w:hanging="357"/>
      </w:pPr>
      <w:r w:rsidRPr="006737FA">
        <w:t>26 November 2025 – Thriving Kids Advisory Group Deep Dive – Workforce</w:t>
      </w:r>
    </w:p>
    <w:p w:rsidRPr="003E02D3" w:rsidR="00AD7AE1" w:rsidP="004B3511" w:rsidRDefault="00AD7AE1" w14:paraId="7D129AE7" w14:textId="77777777">
      <w:pPr>
        <w:pStyle w:val="Content"/>
        <w:rPr>
          <w:b/>
        </w:rPr>
      </w:pPr>
      <w:r w:rsidRPr="003E02D3">
        <w:lastRenderedPageBreak/>
        <w:t>Australian Primary Health Care Nurses Association (APNA)</w:t>
      </w:r>
    </w:p>
    <w:p w:rsidRPr="00CB63DA" w:rsidR="00AD7AE1" w:rsidP="00AD7AE1" w:rsidRDefault="00AD7AE1" w14:paraId="4DCD93B7" w14:textId="77777777">
      <w:pPr>
        <w:pStyle w:val="ListBulletNumber1"/>
        <w:ind w:left="765" w:hanging="357"/>
      </w:pPr>
      <w:r w:rsidRPr="006737FA">
        <w:t>26 November 2025 – Thriving Kids Advisory Group Deep Dive – Workforce</w:t>
      </w:r>
    </w:p>
    <w:p w:rsidRPr="003E02D3" w:rsidR="00AD7AE1" w:rsidP="004B3511" w:rsidRDefault="00AD7AE1" w14:paraId="62A8C0CD" w14:textId="77777777">
      <w:pPr>
        <w:pStyle w:val="Content"/>
        <w:rPr>
          <w:b/>
        </w:rPr>
      </w:pPr>
      <w:r w:rsidRPr="003E02D3">
        <w:t>Australian Psychosocial Alliance; Research, Advocacy &amp; Policy Development – Mind Australia</w:t>
      </w:r>
    </w:p>
    <w:p w:rsidRPr="00CB63DA" w:rsidR="00AD7AE1" w:rsidP="00AD7AE1" w:rsidRDefault="00AD7AE1" w14:paraId="7EF952D5" w14:textId="77777777">
      <w:pPr>
        <w:pStyle w:val="ListBulletNumber1"/>
        <w:ind w:left="765" w:hanging="357"/>
      </w:pPr>
      <w:r w:rsidRPr="006737FA">
        <w:t>26 November 2025 – Thriving Kids Advisory Group Deep Dive – Workforce</w:t>
      </w:r>
    </w:p>
    <w:p w:rsidR="00AD7AE1" w:rsidP="004B3511" w:rsidRDefault="00AD7AE1" w14:paraId="3DEBB7D4" w14:textId="77777777">
      <w:pPr>
        <w:pStyle w:val="Content"/>
        <w:rPr>
          <w:b/>
          <w:bCs/>
        </w:rPr>
      </w:pPr>
      <w:r w:rsidRPr="003E02D3">
        <w:t>Australian Autism Alliance</w:t>
      </w:r>
    </w:p>
    <w:p w:rsidRPr="00CB63DA" w:rsidR="00AD7AE1" w:rsidP="00AD7AE1" w:rsidRDefault="00AD7AE1" w14:paraId="16F82300" w14:textId="77777777">
      <w:pPr>
        <w:pStyle w:val="ListBulletNumber1"/>
        <w:ind w:left="765" w:hanging="357"/>
      </w:pPr>
      <w:r w:rsidRPr="006737FA">
        <w:t>18 November 2025 – Disability Representative Organisations – Thriving Kids Model</w:t>
      </w:r>
    </w:p>
    <w:p w:rsidRPr="003E02D3" w:rsidR="00AD7AE1" w:rsidP="004B3511" w:rsidRDefault="00AD7AE1" w14:paraId="48636874" w14:textId="77777777">
      <w:pPr>
        <w:pStyle w:val="Content"/>
        <w:rPr>
          <w:b/>
        </w:rPr>
      </w:pPr>
      <w:r w:rsidRPr="003E02D3">
        <w:t>Autism Awareness Australia</w:t>
      </w:r>
    </w:p>
    <w:p w:rsidRPr="00CB63DA" w:rsidR="00AD7AE1" w:rsidP="00AD7AE1" w:rsidRDefault="00AD7AE1" w14:paraId="28AAFF7C" w14:textId="77777777">
      <w:pPr>
        <w:pStyle w:val="ListBulletNumber1"/>
        <w:ind w:left="765" w:hanging="357"/>
      </w:pPr>
      <w:r w:rsidRPr="006737FA">
        <w:t>2 December 2025 – Thriving Kids Advisory Group Deep Dive – Education and Early Childhood</w:t>
      </w:r>
    </w:p>
    <w:p w:rsidRPr="003E02D3" w:rsidR="00AD7AE1" w:rsidP="004B3511" w:rsidRDefault="00AD7AE1" w14:paraId="43180D9D" w14:textId="77777777">
      <w:pPr>
        <w:pStyle w:val="Content"/>
        <w:rPr>
          <w:b/>
        </w:rPr>
      </w:pPr>
      <w:r w:rsidRPr="003E02D3">
        <w:t>Autism Services and SA Autism Specific Early Learning and Care Centre</w:t>
      </w:r>
    </w:p>
    <w:p w:rsidRPr="00CB63DA" w:rsidR="00AD7AE1" w:rsidP="00AD7AE1" w:rsidRDefault="00AD7AE1" w14:paraId="0CCF2A83" w14:textId="77777777">
      <w:pPr>
        <w:pStyle w:val="ListBulletNumber1"/>
        <w:ind w:left="765" w:hanging="357"/>
      </w:pPr>
      <w:r w:rsidRPr="006737FA">
        <w:t>2 December 2025 – Thriving Kids Advisory Group Deep Dive – Education and Early Childhood</w:t>
      </w:r>
    </w:p>
    <w:p w:rsidRPr="003E02D3" w:rsidR="00AD7AE1" w:rsidP="004B3511" w:rsidRDefault="00AD7AE1" w14:paraId="029E9B57" w14:textId="77777777">
      <w:pPr>
        <w:pStyle w:val="Content"/>
        <w:rPr>
          <w:b/>
        </w:rPr>
      </w:pPr>
      <w:r w:rsidRPr="003E02D3">
        <w:t>Autism Spectrum Australia (ASPECT)</w:t>
      </w:r>
    </w:p>
    <w:p w:rsidRPr="00CB63DA" w:rsidR="00AD7AE1" w:rsidP="00AD7AE1" w:rsidRDefault="00AD7AE1" w14:paraId="19BA117B" w14:textId="77777777">
      <w:pPr>
        <w:pStyle w:val="ListBulletNumber1"/>
        <w:ind w:left="765" w:hanging="357"/>
      </w:pPr>
      <w:r w:rsidRPr="006737FA">
        <w:t>18 November 2025 – Disability Representative Organisations – Thriving Kids Mode</w:t>
      </w:r>
      <w:r>
        <w:t>l</w:t>
      </w:r>
    </w:p>
    <w:p w:rsidRPr="00CB63DA" w:rsidR="00AD7AE1" w:rsidP="00AD7AE1" w:rsidRDefault="00AD7AE1" w14:paraId="123D49FF" w14:textId="77777777">
      <w:pPr>
        <w:pStyle w:val="ListBulletNumber1"/>
        <w:ind w:left="765" w:hanging="357"/>
      </w:pPr>
      <w:r w:rsidRPr="006737FA">
        <w:t>2 December 2025 – Thriving Kids Advisory Group Deep Dive – Education and Early Childhood</w:t>
      </w:r>
    </w:p>
    <w:p w:rsidRPr="003E02D3" w:rsidR="00AD7AE1" w:rsidP="004B3511" w:rsidRDefault="00AD7AE1" w14:paraId="544C697E" w14:textId="77777777">
      <w:pPr>
        <w:pStyle w:val="Content"/>
        <w:rPr>
          <w:b/>
        </w:rPr>
      </w:pPr>
      <w:r w:rsidRPr="003E02D3">
        <w:t>Children and Young People with Disability Australia</w:t>
      </w:r>
    </w:p>
    <w:p w:rsidR="00AD7AE1" w:rsidP="00AD7AE1" w:rsidRDefault="00AD7AE1" w14:paraId="1277E6E9" w14:textId="77777777">
      <w:pPr>
        <w:pStyle w:val="ListBulletNumber1"/>
        <w:ind w:left="765" w:hanging="357"/>
        <w:rPr>
          <w:szCs w:val="24"/>
        </w:rPr>
      </w:pPr>
      <w:r w:rsidRPr="006737FA">
        <w:t>18 November 2025 – Disability Representative Organisations – Thriving Kids Mode</w:t>
      </w:r>
      <w:r>
        <w:t>l</w:t>
      </w:r>
    </w:p>
    <w:p w:rsidRPr="003E02D3" w:rsidR="00AD7AE1" w:rsidP="004B3511" w:rsidRDefault="00AD7AE1" w14:paraId="1CE22DD9" w14:textId="77777777">
      <w:pPr>
        <w:pStyle w:val="Content"/>
        <w:rPr>
          <w:b/>
        </w:rPr>
      </w:pPr>
      <w:r w:rsidRPr="003E02D3">
        <w:t>Children’s Health Queensland</w:t>
      </w:r>
    </w:p>
    <w:p w:rsidRPr="00CB63DA" w:rsidR="00AD7AE1" w:rsidP="00AD7AE1" w:rsidRDefault="00AD7AE1" w14:paraId="2C058FF6" w14:textId="77777777">
      <w:pPr>
        <w:pStyle w:val="ListBulletNumber1"/>
        <w:ind w:left="765" w:hanging="357"/>
      </w:pPr>
      <w:r w:rsidRPr="006737FA">
        <w:t>26 November 2025 – Thriving Kids Advisory Group Deep Dive – Workforce</w:t>
      </w:r>
    </w:p>
    <w:p w:rsidRPr="003E02D3" w:rsidR="00AD7AE1" w:rsidP="004B3511" w:rsidRDefault="00AD7AE1" w14:paraId="6C7097B2" w14:textId="77777777">
      <w:pPr>
        <w:pStyle w:val="Content"/>
        <w:rPr>
          <w:b/>
        </w:rPr>
      </w:pPr>
      <w:r w:rsidRPr="003E02D3">
        <w:t>Community Mental Health Australia</w:t>
      </w:r>
    </w:p>
    <w:p w:rsidRPr="00CB63DA" w:rsidR="00AD7AE1" w:rsidP="00AD7AE1" w:rsidRDefault="00AD7AE1" w14:paraId="367884DF" w14:textId="77777777">
      <w:pPr>
        <w:pStyle w:val="ListBulletNumber1"/>
        <w:ind w:left="765" w:hanging="357"/>
      </w:pPr>
      <w:r w:rsidRPr="006737FA">
        <w:t>18 November 2025 – Disability Representative Organisations – Thriving Kids Model</w:t>
      </w:r>
    </w:p>
    <w:p w:rsidR="00AD7AE1" w:rsidP="004B3511" w:rsidRDefault="00AD7AE1" w14:paraId="488E2691" w14:textId="77777777">
      <w:pPr>
        <w:pStyle w:val="Content"/>
        <w:rPr>
          <w:b/>
          <w:bCs/>
        </w:rPr>
      </w:pPr>
      <w:r w:rsidRPr="003E02D3">
        <w:t>Connect Paediatric Therapy Services (PTS) (Karratha, WA)</w:t>
      </w:r>
    </w:p>
    <w:p w:rsidRPr="00CB63DA" w:rsidR="00AD7AE1" w:rsidP="00AD7AE1" w:rsidRDefault="00AD7AE1" w14:paraId="106A746D" w14:textId="77777777">
      <w:pPr>
        <w:pStyle w:val="ListBulletNumber1"/>
        <w:ind w:left="765" w:hanging="357"/>
      </w:pPr>
      <w:r w:rsidRPr="006737FA">
        <w:t>26 November 2025 – Thriving Kids Advisory Group Deep Dive – Workforce</w:t>
      </w:r>
    </w:p>
    <w:p w:rsidRPr="003E02D3" w:rsidR="00AD7AE1" w:rsidP="004B3511" w:rsidRDefault="00AD7AE1" w14:paraId="5F0134B7" w14:textId="77777777">
      <w:pPr>
        <w:pStyle w:val="Content"/>
        <w:rPr>
          <w:b/>
        </w:rPr>
      </w:pPr>
      <w:r w:rsidRPr="003E02D3">
        <w:t>Day Care Australia</w:t>
      </w:r>
    </w:p>
    <w:p w:rsidRPr="00CB63DA" w:rsidR="00AD7AE1" w:rsidP="00AD7AE1" w:rsidRDefault="00AD7AE1" w14:paraId="4C503662" w14:textId="77777777">
      <w:pPr>
        <w:pStyle w:val="ListBulletNumber1"/>
        <w:ind w:left="765" w:hanging="357"/>
      </w:pPr>
      <w:r w:rsidRPr="006737FA">
        <w:t>2 December 2025 – Thriving Kids Advisory Group Deep Dive – Education and Early Childhood</w:t>
      </w:r>
    </w:p>
    <w:p w:rsidRPr="003E02D3" w:rsidR="00AD7AE1" w:rsidP="004B3511" w:rsidRDefault="00AD7AE1" w14:paraId="3C4328A4" w14:textId="77777777">
      <w:pPr>
        <w:pStyle w:val="Content"/>
        <w:rPr>
          <w:b/>
        </w:rPr>
      </w:pPr>
      <w:r w:rsidRPr="003E02D3">
        <w:t>Department of Education Northern Territory</w:t>
      </w:r>
    </w:p>
    <w:p w:rsidRPr="00CB63DA" w:rsidR="00AD7AE1" w:rsidP="00AD7AE1" w:rsidRDefault="00AD7AE1" w14:paraId="777AE9A6" w14:textId="77777777">
      <w:pPr>
        <w:pStyle w:val="ListBulletNumber1"/>
        <w:ind w:left="765" w:hanging="357"/>
      </w:pPr>
      <w:r w:rsidRPr="006737FA">
        <w:t>2 December 2025 – Thriving Kids Advisory Group Deep Dive – Education and Early Childhood</w:t>
      </w:r>
    </w:p>
    <w:p w:rsidRPr="003E02D3" w:rsidR="00AD7AE1" w:rsidP="004B3511" w:rsidRDefault="00AD7AE1" w14:paraId="41628FD9" w14:textId="77777777">
      <w:pPr>
        <w:pStyle w:val="Content"/>
        <w:rPr>
          <w:b/>
        </w:rPr>
      </w:pPr>
      <w:r w:rsidRPr="003E02D3">
        <w:t>Department of Education, Victoria</w:t>
      </w:r>
    </w:p>
    <w:p w:rsidRPr="00CB63DA" w:rsidR="00AD7AE1" w:rsidP="00AD7AE1" w:rsidRDefault="00AD7AE1" w14:paraId="7D354C1F" w14:textId="77777777">
      <w:pPr>
        <w:pStyle w:val="ListBulletNumber1"/>
        <w:ind w:left="765" w:hanging="357"/>
      </w:pPr>
      <w:r w:rsidRPr="006737FA">
        <w:t>2 December 2025 – Thriving Kids Advisory Group Deep Dive – Education and Early Childhood</w:t>
      </w:r>
    </w:p>
    <w:p w:rsidRPr="003E02D3" w:rsidR="00AD7AE1" w:rsidP="004B3511" w:rsidRDefault="00AD7AE1" w14:paraId="00B64EBB" w14:textId="77777777">
      <w:pPr>
        <w:pStyle w:val="Content"/>
        <w:rPr>
          <w:b/>
        </w:rPr>
      </w:pPr>
      <w:r w:rsidRPr="003E02D3">
        <w:t>Disability Advocacy Network Australia</w:t>
      </w:r>
    </w:p>
    <w:p w:rsidRPr="00CB63DA" w:rsidR="00AD7AE1" w:rsidP="00AD7AE1" w:rsidRDefault="00AD7AE1" w14:paraId="6CF70D02" w14:textId="77777777">
      <w:pPr>
        <w:pStyle w:val="ListBulletNumber1"/>
        <w:ind w:left="765" w:hanging="357"/>
      </w:pPr>
      <w:r w:rsidRPr="006737FA">
        <w:lastRenderedPageBreak/>
        <w:t>18 November 2025 – Disability Representative Organisations – Thriving Kids Model</w:t>
      </w:r>
    </w:p>
    <w:p w:rsidRPr="003E02D3" w:rsidR="00AD7AE1" w:rsidP="003A3951" w:rsidRDefault="00AD7AE1" w14:paraId="5CBB04F4" w14:textId="77777777">
      <w:pPr>
        <w:pStyle w:val="Content"/>
        <w:rPr>
          <w:b/>
        </w:rPr>
      </w:pPr>
      <w:r w:rsidRPr="003E02D3">
        <w:t>Disability Rights Connect</w:t>
      </w:r>
    </w:p>
    <w:p w:rsidRPr="00CB63DA" w:rsidR="00AD7AE1" w:rsidP="00AD7AE1" w:rsidRDefault="00AD7AE1" w14:paraId="0DB9FA5B" w14:textId="77777777">
      <w:pPr>
        <w:pStyle w:val="ListBulletNumber1"/>
        <w:ind w:left="765" w:hanging="357"/>
      </w:pPr>
      <w:r w:rsidRPr="00434032">
        <w:t>2 December 2025 – Thriving Kids Advisory Group Deep Dive – Education and Early Childhood</w:t>
      </w:r>
    </w:p>
    <w:p w:rsidRPr="003E02D3" w:rsidR="00AD7AE1" w:rsidP="003A3951" w:rsidRDefault="00AD7AE1" w14:paraId="32C6363F" w14:textId="77777777">
      <w:pPr>
        <w:pStyle w:val="Content"/>
        <w:rPr>
          <w:b/>
        </w:rPr>
      </w:pPr>
      <w:r w:rsidRPr="003E02D3">
        <w:t>Down Syndrome Australia</w:t>
      </w:r>
    </w:p>
    <w:p w:rsidRPr="00CB63DA" w:rsidR="00AD7AE1" w:rsidP="00AD7AE1" w:rsidRDefault="00AD7AE1" w14:paraId="791BE9C6" w14:textId="77777777">
      <w:pPr>
        <w:pStyle w:val="ListBulletNumber1"/>
        <w:ind w:left="765" w:hanging="357"/>
      </w:pPr>
      <w:r w:rsidRPr="00434032">
        <w:t>18 November 2025 – Disability Representative Organisations – Thriving Kids Model</w:t>
      </w:r>
    </w:p>
    <w:p w:rsidRPr="003E02D3" w:rsidR="00AD7AE1" w:rsidP="003A3951" w:rsidRDefault="00AD7AE1" w14:paraId="3EE4376F" w14:textId="77777777">
      <w:pPr>
        <w:pStyle w:val="Content"/>
        <w:rPr>
          <w:b/>
        </w:rPr>
      </w:pPr>
      <w:r w:rsidRPr="003E02D3">
        <w:t>Early Childhood Australia</w:t>
      </w:r>
    </w:p>
    <w:p w:rsidRPr="00CB63DA" w:rsidR="00AD7AE1" w:rsidP="00AD7AE1" w:rsidRDefault="00AD7AE1" w14:paraId="542F6362" w14:textId="77777777">
      <w:pPr>
        <w:pStyle w:val="ListBulletNumber1"/>
        <w:ind w:left="765" w:hanging="357"/>
      </w:pPr>
      <w:r w:rsidRPr="00294EA5">
        <w:t>26 November 2025 – Thriving Kids Advisory Group Deep Dive – Workforce</w:t>
      </w:r>
    </w:p>
    <w:p w:rsidRPr="003E02D3" w:rsidR="00AD7AE1" w:rsidP="003A3951" w:rsidRDefault="00AD7AE1" w14:paraId="39047A13" w14:textId="77777777">
      <w:pPr>
        <w:pStyle w:val="Content"/>
        <w:rPr>
          <w:b/>
        </w:rPr>
      </w:pPr>
      <w:r w:rsidRPr="003E02D3">
        <w:t>Early Childhood Intervention Australia – Victoria/Tasmania</w:t>
      </w:r>
    </w:p>
    <w:p w:rsidRPr="00CB63DA" w:rsidR="00AD7AE1" w:rsidP="00AD7AE1" w:rsidRDefault="00AD7AE1" w14:paraId="7BCBEBB6" w14:textId="77777777">
      <w:pPr>
        <w:pStyle w:val="ListBulletNumber1"/>
        <w:ind w:left="765" w:hanging="357"/>
      </w:pPr>
      <w:r w:rsidRPr="00294EA5">
        <w:t>27 October 2025 – Thriving Kids Advisory Group Deep Dive – Best practice service model of allied health</w:t>
      </w:r>
    </w:p>
    <w:p w:rsidRPr="00CB63DA" w:rsidR="00AD7AE1" w:rsidP="00AD7AE1" w:rsidRDefault="00AD7AE1" w14:paraId="591EA9E4" w14:textId="77777777">
      <w:pPr>
        <w:pStyle w:val="ListBulletNumber1"/>
        <w:ind w:left="765" w:hanging="357"/>
      </w:pPr>
      <w:r w:rsidRPr="00294EA5">
        <w:t>26 November 2025 – Thriving Kids Advisory Group Deep Dive – Workforce</w:t>
      </w:r>
    </w:p>
    <w:p w:rsidRPr="00CB63DA" w:rsidR="00AD7AE1" w:rsidP="00AD7AE1" w:rsidRDefault="00AD7AE1" w14:paraId="08686493" w14:textId="77777777">
      <w:pPr>
        <w:pStyle w:val="ListBulletNumber1"/>
        <w:ind w:left="765" w:hanging="357"/>
      </w:pPr>
      <w:r w:rsidRPr="00294EA5">
        <w:t>2 December 2025 – Thriving Kids Advisory Group Deep Dive – Education and Early Childhood</w:t>
      </w:r>
    </w:p>
    <w:p w:rsidRPr="003E02D3" w:rsidR="00AD7AE1" w:rsidP="003A3951" w:rsidRDefault="00AD7AE1" w14:paraId="27E71F97" w14:textId="77777777">
      <w:pPr>
        <w:pStyle w:val="Content"/>
        <w:rPr>
          <w:b/>
        </w:rPr>
      </w:pPr>
      <w:r w:rsidRPr="003E02D3">
        <w:t>Early Start Australia</w:t>
      </w:r>
    </w:p>
    <w:p w:rsidRPr="00CB63DA" w:rsidR="00AD7AE1" w:rsidP="00AD7AE1" w:rsidRDefault="00AD7AE1" w14:paraId="68B3A291" w14:textId="77777777">
      <w:pPr>
        <w:pStyle w:val="ListBulletNumber1"/>
        <w:ind w:left="765" w:hanging="357"/>
      </w:pPr>
      <w:r w:rsidRPr="00294EA5">
        <w:t>December 2025 – Thriving Kids Advisory Group member discussion – Thriving Kids Model</w:t>
      </w:r>
    </w:p>
    <w:p w:rsidRPr="003E02D3" w:rsidR="00AD7AE1" w:rsidP="003A3951" w:rsidRDefault="00AD7AE1" w14:paraId="4E709627" w14:textId="77777777">
      <w:pPr>
        <w:pStyle w:val="Content"/>
        <w:rPr>
          <w:b/>
        </w:rPr>
      </w:pPr>
      <w:r w:rsidRPr="003E02D3">
        <w:t>Elizabeth Vale Primary School; South Australia Primary Principal’s Association</w:t>
      </w:r>
    </w:p>
    <w:p w:rsidRPr="00CB63DA" w:rsidR="00AD7AE1" w:rsidP="00AD7AE1" w:rsidRDefault="00AD7AE1" w14:paraId="503D2B36" w14:textId="77777777">
      <w:pPr>
        <w:pStyle w:val="ListBulletNumber1"/>
        <w:ind w:left="765" w:hanging="357"/>
      </w:pPr>
      <w:r w:rsidRPr="00104FF1">
        <w:t>2 December 2025 – Thriving Kids Advisory Group Deep Dive – Education and Early Childhood</w:t>
      </w:r>
    </w:p>
    <w:p w:rsidRPr="003E02D3" w:rsidR="00AD7AE1" w:rsidP="003A3951" w:rsidRDefault="00AD7AE1" w14:paraId="55AF96AD" w14:textId="77777777">
      <w:pPr>
        <w:pStyle w:val="Content"/>
        <w:rPr>
          <w:b/>
        </w:rPr>
      </w:pPr>
      <w:r w:rsidRPr="003E02D3">
        <w:t>Emerging Minds</w:t>
      </w:r>
    </w:p>
    <w:p w:rsidRPr="00CB63DA" w:rsidR="00AD7AE1" w:rsidP="00AD7AE1" w:rsidRDefault="00AD7AE1" w14:paraId="4C343F71" w14:textId="77777777">
      <w:pPr>
        <w:pStyle w:val="ListBulletNumber1"/>
        <w:ind w:left="765" w:hanging="357"/>
      </w:pPr>
      <w:r w:rsidRPr="00104FF1">
        <w:t>26 November 2025 – Thriving Kids Advisory Group Deep Dive – Workforce</w:t>
      </w:r>
    </w:p>
    <w:p w:rsidRPr="003E02D3" w:rsidR="00AD7AE1" w:rsidP="003A3951" w:rsidRDefault="00AD7AE1" w14:paraId="0B72AEAA" w14:textId="77777777">
      <w:pPr>
        <w:pStyle w:val="Content"/>
        <w:rPr>
          <w:b/>
        </w:rPr>
      </w:pPr>
      <w:r w:rsidRPr="003E02D3">
        <w:t>First Peoples Disability Network</w:t>
      </w:r>
    </w:p>
    <w:p w:rsidRPr="00CB63DA" w:rsidR="00AD7AE1" w:rsidP="00AD7AE1" w:rsidRDefault="00AD7AE1" w14:paraId="49A376B7" w14:textId="77777777">
      <w:pPr>
        <w:pStyle w:val="ListBulletNumber1"/>
        <w:ind w:left="765" w:hanging="357"/>
      </w:pPr>
      <w:r w:rsidRPr="00104FF1">
        <w:t>18 November 2025 – Disability Representative Organisations – Thriving Kids Model</w:t>
      </w:r>
    </w:p>
    <w:p w:rsidRPr="003E02D3" w:rsidR="00AD7AE1" w:rsidP="003A3951" w:rsidRDefault="00AD7AE1" w14:paraId="1F0E24D9" w14:textId="77777777">
      <w:pPr>
        <w:pStyle w:val="Content"/>
        <w:rPr>
          <w:b/>
        </w:rPr>
      </w:pPr>
      <w:r w:rsidRPr="003E02D3">
        <w:t>First Steps Physio</w:t>
      </w:r>
    </w:p>
    <w:p w:rsidRPr="00CB63DA" w:rsidR="00AD7AE1" w:rsidP="00AD7AE1" w:rsidRDefault="00AD7AE1" w14:paraId="7CA84E8D" w14:textId="77777777">
      <w:pPr>
        <w:pStyle w:val="ListBulletNumber1"/>
        <w:ind w:left="765" w:hanging="357"/>
      </w:pPr>
      <w:r w:rsidRPr="00104FF1">
        <w:t>26 November 2025 – Thriving Kids Advisory Group Deep Dive – Workforce</w:t>
      </w:r>
    </w:p>
    <w:p w:rsidR="00AD7AE1" w:rsidP="003A3951" w:rsidRDefault="00AD7AE1" w14:paraId="5FDA807D" w14:textId="77777777">
      <w:pPr>
        <w:pStyle w:val="Content"/>
        <w:rPr>
          <w:b/>
          <w:bCs/>
        </w:rPr>
      </w:pPr>
      <w:proofErr w:type="spellStart"/>
      <w:r w:rsidRPr="003E02D3">
        <w:t>Goodstart</w:t>
      </w:r>
      <w:proofErr w:type="spellEnd"/>
      <w:r w:rsidRPr="003E02D3">
        <w:t xml:space="preserve"> Early Learning</w:t>
      </w:r>
    </w:p>
    <w:p w:rsidRPr="00CB63DA" w:rsidR="00AD7AE1" w:rsidP="00AD7AE1" w:rsidRDefault="00AD7AE1" w14:paraId="5C80329F" w14:textId="77777777">
      <w:pPr>
        <w:pStyle w:val="ListBulletNumber1"/>
        <w:ind w:left="765" w:hanging="357"/>
      </w:pPr>
      <w:r w:rsidRPr="00104FF1">
        <w:t>2 December 2025 – Thriving Kids Advisory Group Deep Dive – Education and Early Childhood</w:t>
      </w:r>
    </w:p>
    <w:p w:rsidRPr="003E02D3" w:rsidR="00AD7AE1" w:rsidP="003A3951" w:rsidRDefault="00AD7AE1" w14:paraId="3D22D73A" w14:textId="77777777">
      <w:pPr>
        <w:pStyle w:val="Content"/>
        <w:rPr>
          <w:b/>
        </w:rPr>
      </w:pPr>
      <w:r w:rsidRPr="003E02D3">
        <w:t>Gowrie Victoria</w:t>
      </w:r>
    </w:p>
    <w:p w:rsidRPr="00CB63DA" w:rsidR="00AD7AE1" w:rsidP="00AD7AE1" w:rsidRDefault="00AD7AE1" w14:paraId="7CA7A143" w14:textId="77777777">
      <w:pPr>
        <w:pStyle w:val="ListBulletNumber1"/>
        <w:ind w:left="765" w:hanging="357"/>
      </w:pPr>
      <w:r w:rsidRPr="00104FF1">
        <w:t>2 December 2025 – Thriving Kids Advisory Group Deep Dive – Education and Early Childhood</w:t>
      </w:r>
    </w:p>
    <w:p w:rsidRPr="003E02D3" w:rsidR="00AD7AE1" w:rsidP="003A3951" w:rsidRDefault="00AD7AE1" w14:paraId="45E27556" w14:textId="77777777">
      <w:pPr>
        <w:pStyle w:val="Content"/>
        <w:rPr>
          <w:b/>
        </w:rPr>
      </w:pPr>
      <w:r w:rsidRPr="003E02D3">
        <w:t>Healthy Trajectories Child and Youth Disability Research Hub, University of Melbourne</w:t>
      </w:r>
    </w:p>
    <w:p w:rsidRPr="00CB63DA" w:rsidR="00AD7AE1" w:rsidP="00AD7AE1" w:rsidRDefault="00AD7AE1" w14:paraId="1BBC3099" w14:textId="77777777">
      <w:pPr>
        <w:pStyle w:val="ListBulletNumber1"/>
        <w:ind w:left="765" w:hanging="357"/>
      </w:pPr>
      <w:r w:rsidRPr="00104FF1">
        <w:t>27 October 2025 – Thriving Kids Advisory Group Deep Dive – Best practice service model of allied health</w:t>
      </w:r>
    </w:p>
    <w:p w:rsidRPr="003E02D3" w:rsidR="00AD7AE1" w:rsidP="003A3951" w:rsidRDefault="00AD7AE1" w14:paraId="1DA11495" w14:textId="77777777">
      <w:pPr>
        <w:pStyle w:val="Content"/>
        <w:rPr>
          <w:b/>
        </w:rPr>
      </w:pPr>
      <w:r w:rsidRPr="003E02D3">
        <w:lastRenderedPageBreak/>
        <w:t>Inclusion Australia</w:t>
      </w:r>
    </w:p>
    <w:p w:rsidRPr="00A97FEE" w:rsidR="00AD7AE1" w:rsidP="00AD7AE1" w:rsidRDefault="00AD7AE1" w14:paraId="479F580B" w14:textId="77777777">
      <w:pPr>
        <w:pStyle w:val="ListBulletNumber1"/>
        <w:ind w:left="765" w:hanging="357"/>
        <w:rPr>
          <w:rStyle w:val="eop"/>
        </w:rPr>
      </w:pPr>
      <w:r w:rsidRPr="00A97FEE">
        <w:rPr>
          <w:rStyle w:val="eop"/>
        </w:rPr>
        <w:t>27 October 2025 – Thriving Kids Advisory Group Deep Dive – Best practice service model of allied health</w:t>
      </w:r>
    </w:p>
    <w:p w:rsidRPr="00A97FEE" w:rsidR="00AD7AE1" w:rsidP="00AD7AE1" w:rsidRDefault="00AD7AE1" w14:paraId="47017583" w14:textId="77777777">
      <w:pPr>
        <w:pStyle w:val="ListBulletNumber1"/>
        <w:ind w:left="765" w:hanging="357"/>
        <w:rPr>
          <w:rStyle w:val="eop"/>
        </w:rPr>
      </w:pPr>
      <w:r w:rsidRPr="00A97FEE">
        <w:rPr>
          <w:rStyle w:val="eop"/>
        </w:rPr>
        <w:t>18 November 2025 – Disability Representative Organisations – Thriving Kids Model</w:t>
      </w:r>
    </w:p>
    <w:p w:rsidRPr="00A97FEE" w:rsidR="00AD7AE1" w:rsidP="00AD7AE1" w:rsidRDefault="00AD7AE1" w14:paraId="1E06026D" w14:textId="77777777">
      <w:pPr>
        <w:pStyle w:val="ListBulletNumber1"/>
        <w:ind w:left="765" w:hanging="357"/>
        <w:rPr>
          <w:rStyle w:val="eop"/>
        </w:rPr>
      </w:pPr>
      <w:r w:rsidRPr="00A97FEE">
        <w:rPr>
          <w:rStyle w:val="eop"/>
        </w:rPr>
        <w:t>26 November 2025 – Thriving Kids Advisory Group Deep Dive – Workforce</w:t>
      </w:r>
    </w:p>
    <w:p w:rsidRPr="00A97FEE" w:rsidR="00AD7AE1" w:rsidP="00AD7AE1" w:rsidRDefault="00AD7AE1" w14:paraId="6797CF49" w14:textId="77777777">
      <w:pPr>
        <w:pStyle w:val="ListBulletNumber1"/>
        <w:ind w:left="765" w:hanging="357"/>
        <w:rPr>
          <w:rStyle w:val="eop"/>
        </w:rPr>
      </w:pPr>
      <w:r w:rsidRPr="00A97FEE">
        <w:rPr>
          <w:rStyle w:val="eop"/>
        </w:rPr>
        <w:t>2 December 2025 – Thriving Kids Advisory Group Deep Dive – Education and Early Childhood</w:t>
      </w:r>
    </w:p>
    <w:p w:rsidR="00AD7AE1" w:rsidP="003A3951" w:rsidRDefault="00AD7AE1" w14:paraId="45F80C7E" w14:textId="77777777">
      <w:pPr>
        <w:pStyle w:val="Content"/>
        <w:rPr>
          <w:b/>
          <w:bCs/>
        </w:rPr>
      </w:pPr>
      <w:r w:rsidRPr="003E02D3">
        <w:t>Independent Schools Australia</w:t>
      </w:r>
    </w:p>
    <w:p w:rsidRPr="00CB63DA" w:rsidR="00AD7AE1" w:rsidP="00AD7AE1" w:rsidRDefault="00AD7AE1" w14:paraId="580429F8" w14:textId="77777777">
      <w:pPr>
        <w:pStyle w:val="ListBulletNumber1"/>
        <w:ind w:left="765" w:hanging="357"/>
      </w:pPr>
      <w:r w:rsidRPr="00DD42C2">
        <w:t>2 December 2025 – Thriving Kids Advisory Group Deep Dive – Education and Early Childhood</w:t>
      </w:r>
    </w:p>
    <w:p w:rsidRPr="003E02D3" w:rsidR="00AD7AE1" w:rsidP="003A3951" w:rsidRDefault="00AD7AE1" w14:paraId="32CAF406" w14:textId="77777777">
      <w:pPr>
        <w:pStyle w:val="Content"/>
        <w:rPr>
          <w:b/>
        </w:rPr>
      </w:pPr>
      <w:r w:rsidRPr="003E02D3">
        <w:t>Isolated Children’s Parents Association</w:t>
      </w:r>
    </w:p>
    <w:p w:rsidRPr="00CB63DA" w:rsidR="00AD7AE1" w:rsidP="00AD7AE1" w:rsidRDefault="00AD7AE1" w14:paraId="2F00575B" w14:textId="77777777">
      <w:pPr>
        <w:pStyle w:val="ListBulletNumber1"/>
        <w:ind w:left="765" w:hanging="357"/>
      </w:pPr>
      <w:r w:rsidRPr="00DD42C2">
        <w:t>2 December 2025 – Thriving Kids Advisory Group Deep Dive – Education and Early Childhood</w:t>
      </w:r>
    </w:p>
    <w:p w:rsidRPr="003E02D3" w:rsidR="00AD7AE1" w:rsidP="003A3951" w:rsidRDefault="00AD7AE1" w14:paraId="3B241B58" w14:textId="77777777">
      <w:pPr>
        <w:pStyle w:val="Content"/>
        <w:rPr>
          <w:b/>
        </w:rPr>
      </w:pPr>
      <w:r w:rsidRPr="003E02D3">
        <w:t>Macquarie University</w:t>
      </w:r>
    </w:p>
    <w:p w:rsidRPr="00CB63DA" w:rsidR="00AD7AE1" w:rsidP="00AD7AE1" w:rsidRDefault="00AD7AE1" w14:paraId="7339DE46" w14:textId="77777777">
      <w:pPr>
        <w:pStyle w:val="ListBulletNumber1"/>
        <w:ind w:left="765" w:hanging="357"/>
      </w:pPr>
      <w:r w:rsidRPr="00DD42C2">
        <w:t>26 November 2025 – Thriving Kids Advisory Group Deep Dive – Workforce</w:t>
      </w:r>
    </w:p>
    <w:p w:rsidRPr="003E02D3" w:rsidR="00AD7AE1" w:rsidP="003A3951" w:rsidRDefault="00AD7AE1" w14:paraId="0E11256F" w14:textId="77777777">
      <w:pPr>
        <w:pStyle w:val="Content"/>
        <w:rPr>
          <w:b/>
        </w:rPr>
      </w:pPr>
      <w:r w:rsidRPr="003E02D3">
        <w:t>Macquarie University – Charles Sturt University Children’s Voices Centre</w:t>
      </w:r>
    </w:p>
    <w:p w:rsidRPr="00CB63DA" w:rsidR="00AD7AE1" w:rsidP="00AD7AE1" w:rsidRDefault="00AD7AE1" w14:paraId="42D5CC7F" w14:textId="77777777">
      <w:pPr>
        <w:pStyle w:val="ListBulletNumber1"/>
        <w:ind w:left="765" w:hanging="357"/>
      </w:pPr>
      <w:r w:rsidRPr="00DD42C2">
        <w:t>2 December 2025 – Thriving Kids Advisory Group Deep Dive – Education and Early Childhood</w:t>
      </w:r>
    </w:p>
    <w:p w:rsidRPr="003E02D3" w:rsidR="00AD7AE1" w:rsidP="003A3951" w:rsidRDefault="00AD7AE1" w14:paraId="1F12EE51" w14:textId="77777777">
      <w:pPr>
        <w:pStyle w:val="Content"/>
        <w:rPr>
          <w:b/>
        </w:rPr>
      </w:pPr>
      <w:r w:rsidRPr="003E02D3">
        <w:t>Melbourne Archdiocese Catholic Schools</w:t>
      </w:r>
    </w:p>
    <w:p w:rsidRPr="00CB63DA" w:rsidR="00AD7AE1" w:rsidP="00AD7AE1" w:rsidRDefault="00AD7AE1" w14:paraId="344D6C86" w14:textId="77777777">
      <w:pPr>
        <w:pStyle w:val="ListBulletNumber1"/>
        <w:ind w:left="765" w:hanging="357"/>
      </w:pPr>
      <w:r w:rsidRPr="00DD42C2">
        <w:t>2 December 2025 – Thriving Kids Advisory Group Deep Dive – Education and Early Childhood</w:t>
      </w:r>
    </w:p>
    <w:p w:rsidRPr="003E02D3" w:rsidR="00AD7AE1" w:rsidP="003A3951" w:rsidRDefault="00AD7AE1" w14:paraId="19491504" w14:textId="77777777">
      <w:pPr>
        <w:pStyle w:val="Content"/>
        <w:rPr>
          <w:b/>
        </w:rPr>
      </w:pPr>
      <w:r w:rsidRPr="003E02D3">
        <w:t>National Aboriginal and Torres Strait Islander Education Corporation (NATSIEC)</w:t>
      </w:r>
    </w:p>
    <w:p w:rsidRPr="00CB63DA" w:rsidR="00AD7AE1" w:rsidP="00AD7AE1" w:rsidRDefault="00AD7AE1" w14:paraId="23B8071B" w14:textId="77777777">
      <w:pPr>
        <w:pStyle w:val="ListBulletNumber1"/>
        <w:ind w:left="765" w:hanging="357"/>
      </w:pPr>
      <w:r w:rsidRPr="00DD42C2">
        <w:t>2 December 2025 – Thriving Kids Advisory Group Deep Dive – Education and Early Childhood</w:t>
      </w:r>
    </w:p>
    <w:p w:rsidRPr="003E02D3" w:rsidR="00AD7AE1" w:rsidP="003A3951" w:rsidRDefault="00AD7AE1" w14:paraId="65F569AD" w14:textId="77777777">
      <w:pPr>
        <w:pStyle w:val="Content"/>
        <w:rPr>
          <w:b/>
        </w:rPr>
      </w:pPr>
      <w:r w:rsidRPr="003E02D3">
        <w:t>National Aboriginal Community Controlled Health Organisation (NACCHO)</w:t>
      </w:r>
    </w:p>
    <w:p w:rsidRPr="00CB63DA" w:rsidR="00AD7AE1" w:rsidP="00AD7AE1" w:rsidRDefault="00AD7AE1" w14:paraId="12E40E02" w14:textId="77777777">
      <w:pPr>
        <w:pStyle w:val="ListBulletNumber1"/>
        <w:ind w:left="765" w:hanging="357"/>
      </w:pPr>
      <w:r w:rsidRPr="006560C5">
        <w:t>27 October 2025 – Thriving Kids Advisory Group Deep Dive – Best practice service model of allied health</w:t>
      </w:r>
    </w:p>
    <w:p w:rsidRPr="00CB63DA" w:rsidR="00AD7AE1" w:rsidP="00AD7AE1" w:rsidRDefault="00AD7AE1" w14:paraId="51FA1561" w14:textId="77777777">
      <w:pPr>
        <w:pStyle w:val="ListBulletNumber1"/>
        <w:ind w:left="765" w:hanging="357"/>
      </w:pPr>
      <w:r w:rsidRPr="006560C5">
        <w:t>30 October 2025 – Thriving Kids Advisory Group Deep Dive – Identification, screening and needs assessment, and referral pathways</w:t>
      </w:r>
    </w:p>
    <w:p w:rsidRPr="00CB63DA" w:rsidR="00AD7AE1" w:rsidP="00AD7AE1" w:rsidRDefault="00AD7AE1" w14:paraId="0212FBFD" w14:textId="77777777">
      <w:pPr>
        <w:pStyle w:val="ListBulletNumber1"/>
        <w:ind w:left="765" w:hanging="357"/>
      </w:pPr>
      <w:r w:rsidRPr="006560C5">
        <w:t>26 November 2025 – Thriving Kids Advisory Group Deep Dive – Workforce</w:t>
      </w:r>
    </w:p>
    <w:p w:rsidRPr="00CB63DA" w:rsidR="00AD7AE1" w:rsidP="00AD7AE1" w:rsidRDefault="00AD7AE1" w14:paraId="2D59D2E8" w14:textId="77777777">
      <w:pPr>
        <w:pStyle w:val="ListBulletNumber1"/>
        <w:ind w:left="765" w:hanging="357"/>
      </w:pPr>
      <w:r w:rsidRPr="006560C5">
        <w:t>2 December 2025 – Thriving Kids Advisory Group Deep Dive – Education and Early Childhood</w:t>
      </w:r>
    </w:p>
    <w:p w:rsidR="00AD7AE1" w:rsidP="003A3951" w:rsidRDefault="00AD7AE1" w14:paraId="69FCD863" w14:textId="77777777">
      <w:pPr>
        <w:pStyle w:val="Content"/>
        <w:rPr>
          <w:b/>
          <w:bCs/>
        </w:rPr>
      </w:pPr>
      <w:r w:rsidRPr="003E02D3">
        <w:t>National Catholic Education Commission</w:t>
      </w:r>
    </w:p>
    <w:p w:rsidRPr="00CB63DA" w:rsidR="00AD7AE1" w:rsidP="00AD7AE1" w:rsidRDefault="00AD7AE1" w14:paraId="24063119" w14:textId="77777777">
      <w:pPr>
        <w:pStyle w:val="ListBulletNumber1"/>
        <w:ind w:left="765" w:hanging="357"/>
      </w:pPr>
      <w:r w:rsidRPr="006560C5">
        <w:t>2 December 2025 – Thriving Kids Advisory Group Deep Dive – Education and Early Childhood</w:t>
      </w:r>
    </w:p>
    <w:p w:rsidRPr="003E02D3" w:rsidR="00AD7AE1" w:rsidP="003A3951" w:rsidRDefault="00AD7AE1" w14:paraId="1C964B79" w14:textId="77777777">
      <w:pPr>
        <w:pStyle w:val="Content"/>
        <w:rPr>
          <w:b/>
        </w:rPr>
      </w:pPr>
      <w:r w:rsidRPr="003E02D3">
        <w:t>National Ethnic Disability Alliance</w:t>
      </w:r>
    </w:p>
    <w:p w:rsidRPr="00CB63DA" w:rsidR="00AD7AE1" w:rsidP="00AD7AE1" w:rsidRDefault="00AD7AE1" w14:paraId="4CDA2E0F" w14:textId="77777777">
      <w:pPr>
        <w:pStyle w:val="ListBulletNumber1"/>
        <w:ind w:left="765" w:hanging="357"/>
      </w:pPr>
      <w:r w:rsidRPr="00791616">
        <w:t>18 November 2025 – Disability Representative Organisations – Thriving Kids Model</w:t>
      </w:r>
    </w:p>
    <w:p w:rsidRPr="00CB63DA" w:rsidR="00AD7AE1" w:rsidP="00AD7AE1" w:rsidRDefault="00AD7AE1" w14:paraId="6925CBC4" w14:textId="77777777">
      <w:pPr>
        <w:pStyle w:val="ListBulletNumber1"/>
        <w:ind w:left="765" w:hanging="357"/>
      </w:pPr>
      <w:r w:rsidRPr="00791616">
        <w:lastRenderedPageBreak/>
        <w:t>2 December 2025 – Thriving Kids Advisory Group Deep Dive – Education and Early Childhood</w:t>
      </w:r>
    </w:p>
    <w:p w:rsidRPr="003E02D3" w:rsidR="00AD7AE1" w:rsidP="003A3951" w:rsidRDefault="00AD7AE1" w14:paraId="6A0701A1" w14:textId="77777777">
      <w:pPr>
        <w:pStyle w:val="Content"/>
        <w:rPr>
          <w:b/>
        </w:rPr>
      </w:pPr>
      <w:r w:rsidRPr="003E02D3">
        <w:t>Noah’s Ark</w:t>
      </w:r>
    </w:p>
    <w:p w:rsidRPr="00CB63DA" w:rsidR="00AD7AE1" w:rsidP="00AD7AE1" w:rsidRDefault="00AD7AE1" w14:paraId="29D67F1E" w14:textId="77777777">
      <w:pPr>
        <w:pStyle w:val="ListBulletNumber1"/>
        <w:ind w:left="765" w:hanging="357"/>
      </w:pPr>
      <w:r w:rsidRPr="00791616">
        <w:t>26 November 2025 – Thriving Kids Advisory Group Deep Dive – Workforce</w:t>
      </w:r>
    </w:p>
    <w:p w:rsidRPr="003E02D3" w:rsidR="00AD7AE1" w:rsidP="003A3951" w:rsidRDefault="00AD7AE1" w14:paraId="24D75E84" w14:textId="77777777">
      <w:pPr>
        <w:pStyle w:val="Content"/>
        <w:rPr>
          <w:b/>
        </w:rPr>
      </w:pPr>
      <w:r w:rsidRPr="003E02D3">
        <w:t>Northern Sydney Local Health District – NSW Department of Health</w:t>
      </w:r>
    </w:p>
    <w:p w:rsidRPr="00CB63DA" w:rsidR="00AD7AE1" w:rsidP="00AD7AE1" w:rsidRDefault="00AD7AE1" w14:paraId="7551C5C4" w14:textId="77777777">
      <w:pPr>
        <w:pStyle w:val="ListBulletNumber1"/>
        <w:ind w:left="765" w:hanging="357"/>
      </w:pPr>
      <w:r w:rsidRPr="00791616">
        <w:t>27 October 2025 – Thriving Kids Advisory Group Deep Dive – Best practice service model of allied health</w:t>
      </w:r>
    </w:p>
    <w:p w:rsidRPr="00CB63DA" w:rsidR="00AD7AE1" w:rsidP="00AD7AE1" w:rsidRDefault="00AD7AE1" w14:paraId="5D1CEBE9" w14:textId="77777777">
      <w:pPr>
        <w:pStyle w:val="ListBulletNumber1"/>
        <w:ind w:left="765" w:hanging="357"/>
      </w:pPr>
      <w:r w:rsidRPr="00791616">
        <w:t>30 October 2025 – Thriving Kids Advisory Group Deep Dive – Identification, screening and needs assessment, and referral pathways</w:t>
      </w:r>
    </w:p>
    <w:p w:rsidRPr="00CB63DA" w:rsidR="00AD7AE1" w:rsidP="00AD7AE1" w:rsidRDefault="00AD7AE1" w14:paraId="39931F4A" w14:textId="77777777">
      <w:pPr>
        <w:pStyle w:val="ListBulletNumber1"/>
        <w:ind w:left="765" w:hanging="357"/>
      </w:pPr>
      <w:r w:rsidRPr="00791616">
        <w:t>26 November 2025 – Thriving Kids Advisory Group Deep Dive – Workforce</w:t>
      </w:r>
    </w:p>
    <w:p w:rsidRPr="00CB63DA" w:rsidR="00AD7AE1" w:rsidP="00AD7AE1" w:rsidRDefault="00AD7AE1" w14:paraId="5C2424F6" w14:textId="77777777">
      <w:pPr>
        <w:pStyle w:val="ListBulletNumber1"/>
        <w:ind w:left="765" w:hanging="357"/>
      </w:pPr>
      <w:r w:rsidRPr="00791616">
        <w:t>2 December 2025 – Thriving Kids Advisory Group Deep Dive – Education and Early Childhood</w:t>
      </w:r>
    </w:p>
    <w:p w:rsidRPr="003E02D3" w:rsidR="00AD7AE1" w:rsidP="003A3951" w:rsidRDefault="00AD7AE1" w14:paraId="71AACB5A" w14:textId="77777777">
      <w:pPr>
        <w:pStyle w:val="Content"/>
        <w:rPr>
          <w:b/>
        </w:rPr>
      </w:pPr>
      <w:r w:rsidRPr="003E02D3">
        <w:t>Northern Territory Department of People, Sport and Culture</w:t>
      </w:r>
    </w:p>
    <w:p w:rsidRPr="00CB63DA" w:rsidR="00AD7AE1" w:rsidP="00AD7AE1" w:rsidRDefault="00AD7AE1" w14:paraId="404841AB" w14:textId="77777777">
      <w:pPr>
        <w:pStyle w:val="ListBulletNumber1"/>
        <w:ind w:left="765" w:hanging="357"/>
      </w:pPr>
      <w:r w:rsidRPr="00791616">
        <w:t>30 October 2025 – Thriving Kids Advisory Group Deep Dive – Identification, screening and needs assessment, and referral pathways</w:t>
      </w:r>
    </w:p>
    <w:p w:rsidRPr="003E02D3" w:rsidR="00AD7AE1" w:rsidP="003A3951" w:rsidRDefault="00AD7AE1" w14:paraId="2F0C0E45" w14:textId="77777777">
      <w:pPr>
        <w:pStyle w:val="Content"/>
        <w:rPr>
          <w:b/>
        </w:rPr>
      </w:pPr>
      <w:r w:rsidRPr="003E02D3">
        <w:t>New South Wales Department of Education</w:t>
      </w:r>
    </w:p>
    <w:p w:rsidRPr="00CB63DA" w:rsidR="00AD7AE1" w:rsidP="00AD7AE1" w:rsidRDefault="00AD7AE1" w14:paraId="7C8C3C0A" w14:textId="77777777">
      <w:pPr>
        <w:pStyle w:val="ListBulletNumber1"/>
        <w:ind w:left="765" w:hanging="357"/>
      </w:pPr>
      <w:r w:rsidRPr="00791616">
        <w:t>2 December 2025 – Thriving Kids Advisory Group Deep Dive – Education and Early Childhood</w:t>
      </w:r>
    </w:p>
    <w:p w:rsidR="00AD7AE1" w:rsidP="003A3951" w:rsidRDefault="00AD7AE1" w14:paraId="2AE836B5" w14:textId="77777777">
      <w:pPr>
        <w:pStyle w:val="Content"/>
        <w:rPr>
          <w:b/>
          <w:bCs/>
        </w:rPr>
      </w:pPr>
      <w:r w:rsidRPr="003E02D3">
        <w:t>New South Wales Health</w:t>
      </w:r>
    </w:p>
    <w:p w:rsidRPr="00CB63DA" w:rsidR="00AD7AE1" w:rsidP="00AD7AE1" w:rsidRDefault="00AD7AE1" w14:paraId="298786F6" w14:textId="77777777">
      <w:pPr>
        <w:pStyle w:val="ListBulletNumber1"/>
        <w:ind w:left="765" w:hanging="357"/>
      </w:pPr>
      <w:r w:rsidRPr="00791616">
        <w:t>26 November 2025 – Thriving Kids Advisory Group Deep Dive – Workforce</w:t>
      </w:r>
    </w:p>
    <w:p w:rsidRPr="003E02D3" w:rsidR="00AD7AE1" w:rsidP="003A3951" w:rsidRDefault="00AD7AE1" w14:paraId="4F51509A" w14:textId="77777777">
      <w:pPr>
        <w:pStyle w:val="Content"/>
        <w:rPr>
          <w:b/>
        </w:rPr>
      </w:pPr>
      <w:r w:rsidRPr="003E02D3">
        <w:t>Northern Territory Health</w:t>
      </w:r>
    </w:p>
    <w:p w:rsidRPr="00CB63DA" w:rsidR="00AD7AE1" w:rsidP="00AD7AE1" w:rsidRDefault="00AD7AE1" w14:paraId="7D8DF77D" w14:textId="77777777">
      <w:pPr>
        <w:pStyle w:val="ListBulletNumber1"/>
        <w:ind w:left="765" w:hanging="357"/>
      </w:pPr>
      <w:r w:rsidRPr="00791616">
        <w:t>26 November 2025 – Thriving Kids Advisory Group Deep Dive – Workforce</w:t>
      </w:r>
    </w:p>
    <w:p w:rsidRPr="003E02D3" w:rsidR="00AD7AE1" w:rsidP="003A3951" w:rsidRDefault="00AD7AE1" w14:paraId="4A5C648E" w14:textId="77777777">
      <w:pPr>
        <w:pStyle w:val="Content"/>
        <w:rPr>
          <w:b/>
        </w:rPr>
      </w:pPr>
      <w:r w:rsidRPr="003E02D3">
        <w:t>Occupational Therapy Australia</w:t>
      </w:r>
    </w:p>
    <w:p w:rsidRPr="00CB63DA" w:rsidR="00AD7AE1" w:rsidP="00AD7AE1" w:rsidRDefault="00AD7AE1" w14:paraId="558A7606" w14:textId="77777777">
      <w:pPr>
        <w:pStyle w:val="ListBulletNumber1"/>
        <w:ind w:left="765" w:hanging="357"/>
      </w:pPr>
      <w:r w:rsidRPr="00791616">
        <w:t>27 October 2025 – Thriving Kids Advisory Group Deep Dive – Best practice service model of allied health</w:t>
      </w:r>
    </w:p>
    <w:p w:rsidRPr="00CB63DA" w:rsidR="00AD7AE1" w:rsidP="00AD7AE1" w:rsidRDefault="00AD7AE1" w14:paraId="3BDEA73C" w14:textId="77777777">
      <w:pPr>
        <w:pStyle w:val="ListBulletNumber1"/>
        <w:ind w:left="765" w:hanging="357"/>
      </w:pPr>
      <w:r w:rsidRPr="00791616">
        <w:t>26 November 2025 – Thriving Kids Advisory Group Deep Dive – Workforce</w:t>
      </w:r>
    </w:p>
    <w:p w:rsidRPr="003E02D3" w:rsidR="00AD7AE1" w:rsidP="003A3951" w:rsidRDefault="00AD7AE1" w14:paraId="67C28794" w14:textId="77777777">
      <w:pPr>
        <w:pStyle w:val="Content"/>
        <w:rPr>
          <w:b/>
        </w:rPr>
      </w:pPr>
      <w:r w:rsidRPr="003E02D3">
        <w:t>People with Disability Australia</w:t>
      </w:r>
    </w:p>
    <w:p w:rsidRPr="00CB63DA" w:rsidR="00AD7AE1" w:rsidP="00AD7AE1" w:rsidRDefault="00AD7AE1" w14:paraId="2CD8305A" w14:textId="77777777">
      <w:pPr>
        <w:pStyle w:val="ListBulletNumber1"/>
        <w:ind w:left="765" w:hanging="357"/>
      </w:pPr>
      <w:r w:rsidRPr="00791616">
        <w:t>18 November 2025 – Disability Representative Organisations – Thriving Kids Model</w:t>
      </w:r>
    </w:p>
    <w:p w:rsidRPr="003E02D3" w:rsidR="00AD7AE1" w:rsidP="003A3951" w:rsidRDefault="00AD7AE1" w14:paraId="7CC3C2A2" w14:textId="77777777">
      <w:pPr>
        <w:pStyle w:val="Content"/>
        <w:rPr>
          <w:b/>
        </w:rPr>
      </w:pPr>
      <w:r w:rsidRPr="003E02D3">
        <w:t>Physical Disability Australia</w:t>
      </w:r>
    </w:p>
    <w:p w:rsidRPr="00CB63DA" w:rsidR="00AD7AE1" w:rsidP="00AD7AE1" w:rsidRDefault="00AD7AE1" w14:paraId="7D0ECE2A" w14:textId="77777777">
      <w:pPr>
        <w:pStyle w:val="ListBulletNumber1"/>
        <w:ind w:left="765" w:hanging="357"/>
      </w:pPr>
      <w:r w:rsidRPr="00791616">
        <w:t>18 November 2025 – Disability Representative Organisations – Thriving Kids Model</w:t>
      </w:r>
    </w:p>
    <w:p w:rsidR="00AD7AE1" w:rsidP="003A3951" w:rsidRDefault="00AD7AE1" w14:paraId="3C081147" w14:textId="77777777">
      <w:pPr>
        <w:pStyle w:val="Content"/>
        <w:rPr>
          <w:b/>
          <w:bCs/>
        </w:rPr>
      </w:pPr>
      <w:r w:rsidRPr="003E02D3">
        <w:t>Professionals and Researchers in Early Childhood Intervention</w:t>
      </w:r>
    </w:p>
    <w:p w:rsidRPr="00CB63DA" w:rsidR="00AD7AE1" w:rsidP="00AD7AE1" w:rsidRDefault="00AD7AE1" w14:paraId="1C8B998D" w14:textId="77777777">
      <w:pPr>
        <w:pStyle w:val="ListBulletNumber1"/>
        <w:ind w:left="765" w:hanging="357"/>
      </w:pPr>
      <w:r w:rsidRPr="00791616">
        <w:t>27 October 2025 – Thriving Kids Advisory Group Deep Dive – Best practice service model of allied health</w:t>
      </w:r>
    </w:p>
    <w:p w:rsidRPr="00CB63DA" w:rsidR="00AD7AE1" w:rsidP="00AD7AE1" w:rsidRDefault="00AD7AE1" w14:paraId="328E7803" w14:textId="77777777">
      <w:pPr>
        <w:pStyle w:val="ListBulletNumber1"/>
        <w:ind w:left="765" w:hanging="357"/>
      </w:pPr>
      <w:r w:rsidRPr="00791616">
        <w:lastRenderedPageBreak/>
        <w:t>5 November 2025 – Thriving Kids Advisory Group Deep Dive – Key Worker models</w:t>
      </w:r>
    </w:p>
    <w:p w:rsidRPr="00CB63DA" w:rsidR="00AD7AE1" w:rsidP="00AD7AE1" w:rsidRDefault="00AD7AE1" w14:paraId="1E9ED100" w14:textId="77777777">
      <w:pPr>
        <w:pStyle w:val="ListBulletNumber1"/>
        <w:ind w:left="765" w:hanging="357"/>
      </w:pPr>
      <w:r w:rsidRPr="00791616">
        <w:t>26 November 2025 – Thriving Kids Advisory Group Deep Dive – Workforce</w:t>
      </w:r>
    </w:p>
    <w:p w:rsidRPr="00CB63DA" w:rsidR="00AD7AE1" w:rsidP="00AD7AE1" w:rsidRDefault="00AD7AE1" w14:paraId="4DC4B288" w14:textId="77777777">
      <w:pPr>
        <w:pStyle w:val="ListBulletNumber1"/>
        <w:ind w:left="765" w:hanging="357"/>
      </w:pPr>
      <w:r w:rsidRPr="00791616">
        <w:t>2 December 2025 – Thriving Kids Advisory Group Deep Dive – Education and Early Childhood</w:t>
      </w:r>
    </w:p>
    <w:p w:rsidRPr="003E02D3" w:rsidR="00AD7AE1" w:rsidP="003A3951" w:rsidRDefault="00AD7AE1" w14:paraId="0E01FAD4" w14:textId="77777777">
      <w:pPr>
        <w:pStyle w:val="Content"/>
        <w:rPr>
          <w:b/>
        </w:rPr>
      </w:pPr>
      <w:r w:rsidRPr="003E02D3">
        <w:t>Professionals Australia – Allied Health Union representative</w:t>
      </w:r>
    </w:p>
    <w:p w:rsidRPr="00CB63DA" w:rsidR="00AD7AE1" w:rsidP="00AD7AE1" w:rsidRDefault="00AD7AE1" w14:paraId="7D004E4F" w14:textId="77777777">
      <w:pPr>
        <w:pStyle w:val="ListBulletNumber1"/>
        <w:ind w:left="765" w:hanging="357"/>
      </w:pPr>
      <w:r w:rsidRPr="00791616">
        <w:t>26 November 2025 – Thriving Kids Advisory Group Deep Dive – Workforce</w:t>
      </w:r>
    </w:p>
    <w:p w:rsidRPr="003E02D3" w:rsidR="00AD7AE1" w:rsidP="00C92C3A" w:rsidRDefault="00AD7AE1" w14:paraId="0FC92EDA" w14:textId="77777777">
      <w:pPr>
        <w:pStyle w:val="Content"/>
        <w:rPr>
          <w:b/>
        </w:rPr>
      </w:pPr>
      <w:r w:rsidRPr="003E02D3">
        <w:t>Queensland Department of Education</w:t>
      </w:r>
    </w:p>
    <w:p w:rsidRPr="00CB63DA" w:rsidR="00AD7AE1" w:rsidP="00AD7AE1" w:rsidRDefault="00AD7AE1" w14:paraId="3417284E" w14:textId="77777777">
      <w:pPr>
        <w:pStyle w:val="ListBulletNumber1"/>
        <w:ind w:left="765" w:hanging="357"/>
      </w:pPr>
      <w:r w:rsidRPr="00791616">
        <w:t>2 December 2025 – Thriving Kids Advisory Group Deep Dive – Education and Early Childhood</w:t>
      </w:r>
    </w:p>
    <w:p w:rsidRPr="003E02D3" w:rsidR="00AD7AE1" w:rsidP="00C92C3A" w:rsidRDefault="00AD7AE1" w14:paraId="7771FA45" w14:textId="77777777">
      <w:pPr>
        <w:pStyle w:val="Content"/>
        <w:rPr>
          <w:b/>
        </w:rPr>
      </w:pPr>
      <w:r w:rsidRPr="003E02D3">
        <w:t>Royal Far West</w:t>
      </w:r>
    </w:p>
    <w:p w:rsidRPr="00CB63DA" w:rsidR="00AD7AE1" w:rsidP="00AD7AE1" w:rsidRDefault="00AD7AE1" w14:paraId="6A9B2346" w14:textId="77777777">
      <w:pPr>
        <w:pStyle w:val="ListBulletNumber1"/>
        <w:ind w:left="765" w:hanging="357"/>
      </w:pPr>
      <w:r w:rsidRPr="00791616">
        <w:t>2 December 2025 – Thriving Kids Advisory Group Deep Dive – Education and Early Childhood</w:t>
      </w:r>
    </w:p>
    <w:p w:rsidRPr="003E02D3" w:rsidR="00AD7AE1" w:rsidP="00C92C3A" w:rsidRDefault="00AD7AE1" w14:paraId="5CA51828" w14:textId="77777777">
      <w:pPr>
        <w:pStyle w:val="Content"/>
        <w:rPr>
          <w:b/>
        </w:rPr>
      </w:pPr>
      <w:r w:rsidRPr="003E02D3">
        <w:t>Safer Care Victoria</w:t>
      </w:r>
    </w:p>
    <w:p w:rsidRPr="00CB63DA" w:rsidR="00AD7AE1" w:rsidP="00AD7AE1" w:rsidRDefault="00AD7AE1" w14:paraId="449CADAB" w14:textId="77777777">
      <w:pPr>
        <w:pStyle w:val="ListBulletNumber1"/>
        <w:ind w:left="765" w:hanging="357"/>
      </w:pPr>
      <w:r w:rsidRPr="00791616">
        <w:t>26 November 2025 – Thriving Kids Advisory Group Deep Dive – Workforce</w:t>
      </w:r>
    </w:p>
    <w:p w:rsidRPr="003E02D3" w:rsidR="00AD7AE1" w:rsidP="00C92C3A" w:rsidRDefault="00AD7AE1" w14:paraId="49BF4B9E" w14:textId="77777777">
      <w:pPr>
        <w:pStyle w:val="Content"/>
        <w:rPr>
          <w:b/>
        </w:rPr>
      </w:pPr>
      <w:r w:rsidRPr="003E02D3">
        <w:t>South Australian Department of Education</w:t>
      </w:r>
    </w:p>
    <w:p w:rsidRPr="00CB63DA" w:rsidR="00AD7AE1" w:rsidP="00AD7AE1" w:rsidRDefault="00AD7AE1" w14:paraId="4AC4C5B6" w14:textId="77777777">
      <w:pPr>
        <w:pStyle w:val="ListBulletNumber1"/>
        <w:ind w:left="765" w:hanging="357"/>
      </w:pPr>
      <w:r w:rsidRPr="00791616">
        <w:t>2 December 2025 – Thriving Kids Advisory Group Deep Dive – Education and Early Childhood</w:t>
      </w:r>
    </w:p>
    <w:p w:rsidR="00AD7AE1" w:rsidP="00C92C3A" w:rsidRDefault="00AD7AE1" w14:paraId="79E1C4BC" w14:textId="77777777">
      <w:pPr>
        <w:pStyle w:val="Content"/>
        <w:rPr>
          <w:b/>
          <w:bCs/>
        </w:rPr>
      </w:pPr>
      <w:r w:rsidRPr="003E02D3">
        <w:t>SDN Children’s Services; Early Learning and Care Council of Australia</w:t>
      </w:r>
    </w:p>
    <w:p w:rsidRPr="00CB63DA" w:rsidR="00AD7AE1" w:rsidP="00AD7AE1" w:rsidRDefault="00AD7AE1" w14:paraId="65455688" w14:textId="77777777">
      <w:pPr>
        <w:pStyle w:val="ListBulletNumber1"/>
        <w:ind w:left="765" w:hanging="357"/>
      </w:pPr>
      <w:r w:rsidRPr="00791616">
        <w:t>2 December 2025 – Thriving Kids Advisory Group Deep Dive – Education and Early Childhood</w:t>
      </w:r>
    </w:p>
    <w:p w:rsidRPr="003E02D3" w:rsidR="00AD7AE1" w:rsidP="00C92C3A" w:rsidRDefault="00AD7AE1" w14:paraId="30159186" w14:textId="77777777">
      <w:pPr>
        <w:pStyle w:val="Content"/>
        <w:rPr>
          <w:b/>
        </w:rPr>
      </w:pPr>
      <w:r w:rsidRPr="003E02D3">
        <w:t>Speech Pathology Australia</w:t>
      </w:r>
    </w:p>
    <w:p w:rsidRPr="00CB63DA" w:rsidR="00AD7AE1" w:rsidP="00AD7AE1" w:rsidRDefault="00AD7AE1" w14:paraId="467C8DA8" w14:textId="77777777">
      <w:pPr>
        <w:pStyle w:val="ListBulletNumber1"/>
        <w:ind w:left="765" w:hanging="357"/>
      </w:pPr>
      <w:r w:rsidRPr="00791616">
        <w:t>26 November 2025 – Thriving Kids Advisory Group Deep Dive – Workforce</w:t>
      </w:r>
    </w:p>
    <w:p w:rsidRPr="00CB63DA" w:rsidR="00AD7AE1" w:rsidP="00AD7AE1" w:rsidRDefault="00AD7AE1" w14:paraId="335346EA" w14:textId="77777777">
      <w:pPr>
        <w:pStyle w:val="ListBulletNumber1"/>
        <w:ind w:left="765" w:hanging="357"/>
      </w:pPr>
      <w:r>
        <w:t>2</w:t>
      </w:r>
      <w:r w:rsidRPr="00791616">
        <w:t xml:space="preserve"> December 2025 – Thriving Kids Advisory Group Deep Dive – Education and Early Childhood</w:t>
      </w:r>
    </w:p>
    <w:p w:rsidRPr="003E02D3" w:rsidR="00AD7AE1" w:rsidP="00C92C3A" w:rsidRDefault="00AD7AE1" w14:paraId="1CD45388" w14:textId="77777777">
      <w:pPr>
        <w:pStyle w:val="Content"/>
        <w:rPr>
          <w:b/>
        </w:rPr>
      </w:pPr>
      <w:r w:rsidRPr="003E02D3">
        <w:t>The Kids Research Institute</w:t>
      </w:r>
    </w:p>
    <w:p w:rsidRPr="00CB63DA" w:rsidR="00AD7AE1" w:rsidP="00AD7AE1" w:rsidRDefault="00AD7AE1" w14:paraId="189537B0" w14:textId="77777777">
      <w:pPr>
        <w:pStyle w:val="ListBulletNumber1"/>
        <w:ind w:left="765" w:hanging="357"/>
      </w:pPr>
      <w:r w:rsidRPr="00791616">
        <w:t>30 October 2025 – Thriving Kids Advisory Group Deep Dive – Identification, screening and needs assessment, and referral pathways</w:t>
      </w:r>
    </w:p>
    <w:p w:rsidRPr="003E02D3" w:rsidR="00AD7AE1" w:rsidP="00C92C3A" w:rsidRDefault="00AD7AE1" w14:paraId="2F862604" w14:textId="77777777">
      <w:pPr>
        <w:pStyle w:val="Content"/>
        <w:rPr>
          <w:b/>
        </w:rPr>
      </w:pPr>
      <w:r w:rsidRPr="003E02D3">
        <w:t>The Royal Australasian College of Physicians</w:t>
      </w:r>
    </w:p>
    <w:p w:rsidRPr="00CB63DA" w:rsidR="00AD7AE1" w:rsidP="00AD7AE1" w:rsidRDefault="00AD7AE1" w14:paraId="486D4171" w14:textId="77777777">
      <w:pPr>
        <w:pStyle w:val="ListBulletNumber1"/>
        <w:ind w:left="765" w:hanging="357"/>
      </w:pPr>
      <w:r w:rsidRPr="00791616">
        <w:t>27 October 2025 – Thriving Kids Advisory Group Deep Dive – Best practice service model of allied health</w:t>
      </w:r>
    </w:p>
    <w:p w:rsidRPr="00CB63DA" w:rsidR="00AD7AE1" w:rsidP="00AD7AE1" w:rsidRDefault="00AD7AE1" w14:paraId="22746BA9" w14:textId="77777777">
      <w:pPr>
        <w:pStyle w:val="ListBulletNumber1"/>
        <w:ind w:left="765" w:hanging="357"/>
      </w:pPr>
      <w:r w:rsidRPr="00791616">
        <w:t>26 November 2025 – Thriving Kids Advisory Group Deep Dive – Workforce</w:t>
      </w:r>
    </w:p>
    <w:p w:rsidRPr="003E02D3" w:rsidR="00AD7AE1" w:rsidP="00C92C3A" w:rsidRDefault="00AD7AE1" w14:paraId="6753038A" w14:textId="77777777">
      <w:pPr>
        <w:pStyle w:val="Content"/>
        <w:rPr>
          <w:b/>
        </w:rPr>
      </w:pPr>
      <w:r w:rsidRPr="003E02D3">
        <w:t>United Workers Union</w:t>
      </w:r>
    </w:p>
    <w:p w:rsidRPr="00CB63DA" w:rsidR="00AD7AE1" w:rsidP="00AD7AE1" w:rsidRDefault="00AD7AE1" w14:paraId="76BBBA78" w14:textId="77777777">
      <w:pPr>
        <w:pStyle w:val="ListBulletNumber1"/>
        <w:ind w:left="765" w:hanging="357"/>
      </w:pPr>
      <w:r w:rsidRPr="00791616">
        <w:t>2 December 2025 – Thriving Kids Advisory Group Deep Dive – Education and Early Childhood</w:t>
      </w:r>
    </w:p>
    <w:p w:rsidRPr="003E02D3" w:rsidR="00AD7AE1" w:rsidP="00C92C3A" w:rsidRDefault="00AD7AE1" w14:paraId="1AED78AB" w14:textId="77777777">
      <w:pPr>
        <w:pStyle w:val="Content"/>
        <w:rPr>
          <w:b/>
        </w:rPr>
      </w:pPr>
      <w:r w:rsidRPr="003E02D3">
        <w:t>Victorian Department of Education</w:t>
      </w:r>
    </w:p>
    <w:p w:rsidRPr="002502B5" w:rsidR="00AD7AE1" w:rsidP="00AD7AE1" w:rsidRDefault="00AD7AE1" w14:paraId="233B0154" w14:textId="77777777">
      <w:pPr>
        <w:pStyle w:val="ListBulletNumber1"/>
        <w:ind w:left="765" w:hanging="357"/>
      </w:pPr>
      <w:r w:rsidRPr="002502B5">
        <w:t>December 2025 – Thriving Kids Advisory Group Deep Dive – Education and Early Childhood</w:t>
      </w:r>
    </w:p>
    <w:p w:rsidR="00AD7AE1" w:rsidP="00C92C3A" w:rsidRDefault="00AD7AE1" w14:paraId="29AEB8C0" w14:textId="77777777">
      <w:pPr>
        <w:pStyle w:val="Content"/>
        <w:rPr>
          <w:b/>
          <w:bCs/>
        </w:rPr>
      </w:pPr>
      <w:r w:rsidRPr="003E02D3">
        <w:lastRenderedPageBreak/>
        <w:t>Western Australian Health Child and Adolescent Health Service</w:t>
      </w:r>
    </w:p>
    <w:p w:rsidRPr="00CB63DA" w:rsidR="00AD7AE1" w:rsidP="00AD7AE1" w:rsidRDefault="00AD7AE1" w14:paraId="2EF2714C" w14:textId="77777777">
      <w:pPr>
        <w:pStyle w:val="ListBulletNumber1"/>
        <w:ind w:left="765" w:hanging="357"/>
      </w:pPr>
      <w:r w:rsidRPr="002502B5">
        <w:t>26 November 2025 – Thriving Kids Advisory Group Deep Dive – Workforce</w:t>
      </w:r>
    </w:p>
    <w:p w:rsidRPr="003E02D3" w:rsidR="00AD7AE1" w:rsidP="00C92C3A" w:rsidRDefault="00AD7AE1" w14:paraId="25F13865" w14:textId="77777777">
      <w:pPr>
        <w:pStyle w:val="Content"/>
        <w:rPr>
          <w:b/>
        </w:rPr>
      </w:pPr>
      <w:proofErr w:type="spellStart"/>
      <w:r w:rsidRPr="003E02D3">
        <w:t>Wanslea</w:t>
      </w:r>
      <w:proofErr w:type="spellEnd"/>
    </w:p>
    <w:p w:rsidRPr="00CB63DA" w:rsidR="00AD7AE1" w:rsidP="00AD7AE1" w:rsidRDefault="00AD7AE1" w14:paraId="320D2E9E" w14:textId="77777777">
      <w:pPr>
        <w:pStyle w:val="ListBulletNumber1"/>
        <w:ind w:left="765" w:hanging="357"/>
      </w:pPr>
      <w:r w:rsidRPr="002502B5">
        <w:t>26 November 2025 – Thriving Kids Advisory Group Deep Dive – Workforce</w:t>
      </w:r>
    </w:p>
    <w:p w:rsidRPr="003E02D3" w:rsidR="00AD7AE1" w:rsidP="00C92C3A" w:rsidRDefault="00AD7AE1" w14:paraId="3EC23884" w14:textId="77777777">
      <w:pPr>
        <w:pStyle w:val="Content"/>
        <w:rPr>
          <w:b/>
        </w:rPr>
      </w:pPr>
      <w:r w:rsidRPr="003E02D3">
        <w:t>Women with Disability Australia</w:t>
      </w:r>
    </w:p>
    <w:bookmarkEnd w:id="73"/>
    <w:bookmarkEnd w:id="74"/>
    <w:bookmarkEnd w:id="75"/>
    <w:p w:rsidRPr="00CB63DA" w:rsidR="00AD7AE1" w:rsidP="00AD7AE1" w:rsidRDefault="00AD7AE1" w14:paraId="3BFF06FB" w14:textId="77777777">
      <w:pPr>
        <w:pStyle w:val="ListBulletNumber1"/>
        <w:ind w:left="765" w:hanging="357"/>
      </w:pPr>
      <w:r w:rsidRPr="002502B5">
        <w:t>18 November 2025 – Disability Representative Organisations – Thriving Kids Model</w:t>
      </w:r>
    </w:p>
    <w:p w:rsidRPr="00AD7AE1" w:rsidR="00E23BC1" w:rsidP="00DF027C" w:rsidRDefault="00E23BC1" w14:paraId="25869935" w14:textId="77777777">
      <w:pPr>
        <w:sectPr w:rsidRPr="00AD7AE1" w:rsidR="00E23BC1" w:rsidSect="00955912">
          <w:pgSz w:w="12240" w:h="15840" w:orient="portrait" w:code="1"/>
          <w:pgMar w:top="1440" w:right="1080" w:bottom="1440" w:left="1080" w:header="0" w:footer="289" w:gutter="0"/>
          <w:cols w:space="720"/>
          <w:docGrid w:linePitch="382"/>
        </w:sectPr>
      </w:pPr>
    </w:p>
    <w:p w:rsidRPr="0092179E" w:rsidR="0056634A" w:rsidP="00833FD2" w:rsidRDefault="0056634A" w14:paraId="7E384623" w14:textId="0FB7B028">
      <w:pPr>
        <w:pStyle w:val="Heading2"/>
      </w:pPr>
      <w:bookmarkStart w:name="_Appendix_4_–" w:id="76"/>
      <w:bookmarkStart w:name="_Toc217399540" w:id="77"/>
      <w:bookmarkEnd w:id="76"/>
      <w:r w:rsidRPr="0092179E">
        <w:lastRenderedPageBreak/>
        <w:t>Appendix</w:t>
      </w:r>
      <w:r w:rsidR="00096342">
        <w:t xml:space="preserve"> </w:t>
      </w:r>
      <w:r w:rsidRPr="0092179E">
        <w:t>4 – Theory of Change</w:t>
      </w:r>
      <w:bookmarkEnd w:id="77"/>
    </w:p>
    <w:p w:rsidR="2EC214E8" w:rsidP="006E3B22" w:rsidRDefault="00B833F7" w14:paraId="21D72EEB" w14:textId="48D1EF84">
      <w:pPr>
        <w:pStyle w:val="Content"/>
        <w:rPr>
          <w:bCs/>
        </w:rPr>
      </w:pPr>
      <w:r>
        <w:t xml:space="preserve">The following diagram reflects </w:t>
      </w:r>
      <w:r w:rsidRPr="0092179E" w:rsidR="5B6E7DE9">
        <w:t xml:space="preserve">the Theory of Change for the Thriving Kids </w:t>
      </w:r>
      <w:r>
        <w:t>m</w:t>
      </w:r>
      <w:r w:rsidRPr="0092179E" w:rsidR="5B6E7DE9">
        <w:t>odel</w:t>
      </w:r>
      <w:r>
        <w:t xml:space="preserve">. The Theory of Change should </w:t>
      </w:r>
      <w:r w:rsidRPr="0092179E" w:rsidR="5B6E7DE9">
        <w:t>be considered to inform service design and implementation</w:t>
      </w:r>
      <w:r>
        <w:t xml:space="preserve"> of Thriving Kids</w:t>
      </w:r>
      <w:r w:rsidRPr="00B833F7" w:rsidR="5B6E7DE9">
        <w:rPr>
          <w:bCs/>
        </w:rPr>
        <w:t>.</w:t>
      </w:r>
      <w:r w:rsidR="00524DD9">
        <w:rPr>
          <w:bCs/>
        </w:rPr>
        <w:t xml:space="preserve"> </w:t>
      </w:r>
    </w:p>
    <w:p w:rsidRPr="0092179E" w:rsidR="00865EB5" w:rsidP="00D158DA" w:rsidRDefault="00016B59" w14:paraId="6934F84C" w14:textId="35E3B02D">
      <w:pPr>
        <w:spacing w:after="200"/>
        <w:jc w:val="center"/>
      </w:pPr>
      <w:r w:rsidRPr="00016B59">
        <w:rPr>
          <w:noProof/>
        </w:rPr>
        <w:drawing>
          <wp:inline distT="0" distB="0" distL="0" distR="0" wp14:anchorId="7C4C1BB7" wp14:editId="1DFBC360">
            <wp:extent cx="13226253" cy="8514608"/>
            <wp:effectExtent l="0" t="0" r="0" b="1270"/>
            <wp:docPr id="1059474509" name="Picture 1" descr="The Theory of Change diagram contains a significant amount of text. The entirety of this text is provided as follows:&#10;&#10;The following diagram reflects the Theory of Change for the Thriving Kids model. The Theory of Change should be considered to inform service design and implementation of Thriving Kids. &#10;&#10;Vision: Support children for improved lifetime wellbeing through the establishment of an effective national system of early childhood supports for children with low to moderate support needs that complements mainstream and NDIS programs and identifies and responds to children with developmental delay and/or autism in the critical years from birth to the age of 8.&#10;&#10;Purpose: Providing responsive, effective and evidence-informed early support and therapeutic supports to children aged 8 and under and their families to set children up for life-long wellbeing.&#10;&#10;Intended Outcomes:&#10;• Early identification and a no-wrong-door pathway for accessible and effective supports sets children aged 8 and under up for the best start in life. &#10;• Families and carers have more developmentally appropriate knowledge, skills and expectations, and are connected to their communities as well as the information and resources they need.&#10;• Children’s developmental outcomes are improved, and they are supported in, and have improved participation in, the settings they live, learn and play.&#10;• Services are inclusive, neuro affirming, accessible, culturally safe, evidence based and informed by lived experience.&#10;• Reliance on NDIS is reduced as children receive a national suite of quality supports that enable a smooth end to end service, regardless of where the child resides and mainstream services are connected.&#10;&#10;Services Principles:&#10;• Child-centred, family centred, and strength based &#10;• Evidence informed and tailored &#10;• Focused on everyday settings &#10;• Collaborative, holistic and integrated &#10;• Focused on outcomes &#10;• Flexible, accessible and culturally safe – with no wrong door &#10;• Enabling workforce development&#10;&#10;Approach&#10;As a partnership between the Australian and all state and territory governments, Thriving Kids will be delivered by scaling and building on existing mainstream and community services that can better support children and their families in settings they are already connected to. This includes child and maternal health, GPs, facilitated playgroups, early childhood education and care, schools, as well as digital and phone-based supports. There are already many examples of evidence-informed services that guide parents and help their kids thrive.&#10;&#10;By leveraging these systems, supports will enable children to thrive from birth to the age of 8, with lasting benefits across the life course. As key change agents, parents, carers and families will be supported. &#10;&#10;Examples of improved early identification&#10;• MBS 3yo heath and development check&#10;• National Child Health Record&#10;• Allied Health in ECEC/Schools&#10;• National awareness and information on developmental milestones&#10;&#10;Examples of universal supports promoting development and strengthening support networks&#10;• National information and advice, via website and phone&#10;• Parenting supports: supported playgroups, workshops and peer supports&#10;• Family capacity building programs&#10;• Self-advocacy skills for families and siblings (and where relevant, the child).&#10;&#10;Examples of targeted supports&#10;• MBS Child development plan pathway to allied health&#10;• Lower-cost AT with loan/trial and prescriber training&#10;• Single-discipline or multi-disciplinary allied health, matched to need&#10;• Time-limited, goal-based therapy delivered 1:1 or in groups, in person or virtual and everyday settings&#10;&#10;Examples of frameworks which coordinate and align practice&#10;• National Best Practice Framework for Early Childhood Intervention&#10;• ACECQA Inclusive Practice Framework.&#10;• National Safety and Quality Health Service Standards.&#10;• Stronger Rural Health Strategy.&#10;• Australia’s Disability Strategy.&#10;• Closing the Gap.&#10;&#10;Thriving Kids offers curated evidence-informed set of service matched to need and seeks to help connect families to disability, health, community and mainstream supports.&#10;• Market stewardship and commissioning&#10;• Workforce&#10;• Quality and safeguarding&#10;• Navigation and wayfinding&#10;&#10;The problems we are attempting to solve:&#10;• Delayed early support can lead to long-term effects on a child’s development, such as lasting challenges with social, emotional, cognitive and motor skills.&#10;• Children with developmental concerns are not being consistently identified early in life. &#10;• Awareness of delay may be limited, or parents avoid help due to perceived stigma or other barriers.&#10;• Families and carers are not confident or always connected with their communities and may benefit from additional knowledge and advice to support their child’s development. &#10;• Children with developmental concerns, particularly in regional and remote locations, can’t always access supports they need or in a timely fashion.&#10;• ECEC and schools need stronger interface with allied health so supports are delivered in everyday settings where children live, learn and play&#10;• ECEC and other workforces are not always confident in how to support children with additional needs.  &#10;• Limited and patchy consultation on existing system design and best-practice models has reduced service effectiveness.&#10;• Services are not always accessible or available, culturally safe, neuro-affirming or flexible to the episodic nature of some conditions. &#10;• Current practice can over emphasise therapy in clinical settings, driving family and carer expectations. &#10;• Families and carers confront barriers within a disjointed and confusing system. &#10;• Children are entering the NDIS because there are no alternative support options.&#10;&#10;What needs to be done&#10;• Build on child strengths and interests to enhance learning, development and meaningful participation in everyday activities.&#10;• Build trusted relationships that use family-centred and strengths-based approaches and recognise that children’s wellbeing and development depends on the wellbeing of the family as a whole.&#10;• Work together to create services that are inclusive, neuro‑affirming, accessible, culturally safe and flexible, welcoming children and families of diverse abilities and needs.&#10;• Help build a collaborative and integrated network of holistic support for children, parents, carers, families, and communities.&#10;• Commission and regulate services and standards according to the National Best Practice Framework.&#10;• Navigation and wayfinding with ‘no wrong door’, soft entry points, and formal intake that holds families till connected’&#10;&#10;How the elements work together&#10;• Early identification and timely access to appropriate supports reduces long‑term impacts on a child’s development.&#10;• Support parents, carers and kin as the child’s first teachers, strengthening their skills, knowledge and confidence through everyday activities&#10;• Improved utilisation by delivering supports in everyday settings where children engage in everyday routines and community life.&#10;• Inclusive and accessible early childhood development services ensure every child, regardless of background, ability, or circumstances, has the opportunity to access, participate in, and benefit from high-quality care and education.&#10;• Work as a coordinated, connected system across education, health, disability and community services to support children and families&#10;• Embedded monitoring and evaluation to support and sustain continuous learning and improvement.&#10;&#10;Assumptions impacting success&#10;• Workforce readiness, capability and capacity.&#10;• Intergovernmental cooperation.&#10;• Quality and safeguarding.&#10;• Market stewardship and fit for purpose commissioning.&#10;• Local community-controlled participation and adaptation.&#10;• Family and community engagement.&#10;• Data collection, reporting, and evidence disse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74509" name="Picture 1" descr="The Theory of Change diagram contains a significant amount of text. The entirety of this text is provided as follows:&#10;&#10;The following diagram reflects the Theory of Change for the Thriving Kids model. The Theory of Change should be considered to inform service design and implementation of Thriving Kids. &#10;&#10;Vision: Support children for improved lifetime wellbeing through the establishment of an effective national system of early childhood supports for children with low to moderate support needs that complements mainstream and NDIS programs and identifies and responds to children with developmental delay and/or autism in the critical years from birth to the age of 8.&#10;&#10;Purpose: Providing responsive, effective and evidence-informed early support and therapeutic supports to children aged 8 and under and their families to set children up for life-long wellbeing.&#10;&#10;Intended Outcomes:&#10;• Early identification and a no-wrong-door pathway for accessible and effective supports sets children aged 8 and under up for the best start in life. &#10;• Families and carers have more developmentally appropriate knowledge, skills and expectations, and are connected to their communities as well as the information and resources they need.&#10;• Children’s developmental outcomes are improved, and they are supported in, and have improved participation in, the settings they live, learn and play.&#10;• Services are inclusive, neuro affirming, accessible, culturally safe, evidence based and informed by lived experience.&#10;• Reliance on NDIS is reduced as children receive a national suite of quality supports that enable a smooth end to end service, regardless of where the child resides and mainstream services are connected.&#10;&#10;Services Principles:&#10;• Child-centred, family centred, and strength based &#10;• Evidence informed and tailored &#10;• Focused on everyday settings &#10;• Collaborative, holistic and integrated &#10;• Focused on outcomes &#10;• Flexible, accessible and culturally safe – with no wrong door &#10;• Enabling workforce development&#10;&#10;Approach&#10;As a partnership between the Australian and all state and territory governments, Thriving Kids will be delivered by scaling and building on existing mainstream and community services that can better support children and their families in settings they are already connected to. This includes child and maternal health, GPs, facilitated playgroups, early childhood education and care, schools, as well as digital and phone-based supports. There are already many examples of evidence-informed services that guide parents and help their kids thrive.&#10;&#10;By leveraging these systems, supports will enable children to thrive from birth to the age of 8, with lasting benefits across the life course. As key change agents, parents, carers and families will be supported. &#10;&#10;Examples of improved early identification&#10;• MBS 3yo heath and development check&#10;• National Child Health Record&#10;• Allied Health in ECEC/Schools&#10;• National awareness and information on developmental milestones&#10;&#10;Examples of universal supports promoting development and strengthening support networks&#10;• National information and advice, via website and phone&#10;• Parenting supports: supported playgroups, workshops and peer supports&#10;• Family capacity building programs&#10;• Self-advocacy skills for families and siblings (and where relevant, the child).&#10;&#10;Examples of targeted supports&#10;• MBS Child development plan pathway to allied health&#10;• Lower-cost AT with loan/trial and prescriber training&#10;• Single-discipline or multi-disciplinary allied health, matched to need&#10;• Time-limited, goal-based therapy delivered 1:1 or in groups, in person or virtual and everyday settings&#10;&#10;Examples of frameworks which coordinate and align practice&#10;• National Best Practice Framework for Early Childhood Intervention&#10;• ACECQA Inclusive Practice Framework.&#10;• National Safety and Quality Health Service Standards.&#10;• Stronger Rural Health Strategy.&#10;• Australia’s Disability Strategy.&#10;• Closing the Gap.&#10;&#10;Thriving Kids offers curated evidence-informed set of service matched to need and seeks to help connect families to disability, health, community and mainstream supports.&#10;• Market stewardship and commissioning&#10;• Workforce&#10;• Quality and safeguarding&#10;• Navigation and wayfinding&#10;&#10;The problems we are attempting to solve:&#10;• Delayed early support can lead to long-term effects on a child’s development, such as lasting challenges with social, emotional, cognitive and motor skills.&#10;• Children with developmental concerns are not being consistently identified early in life. &#10;• Awareness of delay may be limited, or parents avoid help due to perceived stigma or other barriers.&#10;• Families and carers are not confident or always connected with their communities and may benefit from additional knowledge and advice to support their child’s development. &#10;• Children with developmental concerns, particularly in regional and remote locations, can’t always access supports they need or in a timely fashion.&#10;• ECEC and schools need stronger interface with allied health so supports are delivered in everyday settings where children live, learn and play&#10;• ECEC and other workforces are not always confident in how to support children with additional needs.  &#10;• Limited and patchy consultation on existing system design and best-practice models has reduced service effectiveness.&#10;• Services are not always accessible or available, culturally safe, neuro-affirming or flexible to the episodic nature of some conditions. &#10;• Current practice can over emphasise therapy in clinical settings, driving family and carer expectations. &#10;• Families and carers confront barriers within a disjointed and confusing system. &#10;• Children are entering the NDIS because there are no alternative support options.&#10;&#10;What needs to be done&#10;• Build on child strengths and interests to enhance learning, development and meaningful participation in everyday activities.&#10;• Build trusted relationships that use family-centred and strengths-based approaches and recognise that children’s wellbeing and development depends on the wellbeing of the family as a whole.&#10;• Work together to create services that are inclusive, neuro‑affirming, accessible, culturally safe and flexible, welcoming children and families of diverse abilities and needs.&#10;• Help build a collaborative and integrated network of holistic support for children, parents, carers, families, and communities.&#10;• Commission and regulate services and standards according to the National Best Practice Framework.&#10;• Navigation and wayfinding with ‘no wrong door’, soft entry points, and formal intake that holds families till connected’&#10;&#10;How the elements work together&#10;• Early identification and timely access to appropriate supports reduces long‑term impacts on a child’s development.&#10;• Support parents, carers and kin as the child’s first teachers, strengthening their skills, knowledge and confidence through everyday activities&#10;• Improved utilisation by delivering supports in everyday settings where children engage in everyday routines and community life.&#10;• Inclusive and accessible early childhood development services ensure every child, regardless of background, ability, or circumstances, has the opportunity to access, participate in, and benefit from high-quality care and education.&#10;• Work as a coordinated, connected system across education, health, disability and community services to support children and families&#10;• Embedded monitoring and evaluation to support and sustain continuous learning and improvement.&#10;&#10;Assumptions impacting success&#10;• Workforce readiness, capability and capacity.&#10;• Intergovernmental cooperation.&#10;• Quality and safeguarding.&#10;• Market stewardship and fit for purpose commissioning.&#10;• Local community-controlled participation and adaptation.&#10;• Family and community engagement.&#10;• Data collection, reporting, and evidence dissemina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t="3382" b="4166"/>
                    <a:stretch>
                      <a:fillRect/>
                    </a:stretch>
                  </pic:blipFill>
                  <pic:spPr bwMode="auto">
                    <a:xfrm>
                      <a:off x="0" y="0"/>
                      <a:ext cx="13236678" cy="8521319"/>
                    </a:xfrm>
                    <a:prstGeom prst="rect">
                      <a:avLst/>
                    </a:prstGeom>
                    <a:noFill/>
                    <a:ln>
                      <a:noFill/>
                    </a:ln>
                    <a:extLst>
                      <a:ext uri="{53640926-AAD7-44D8-BBD7-CCE9431645EC}">
                        <a14:shadowObscured xmlns:a14="http://schemas.microsoft.com/office/drawing/2010/main"/>
                      </a:ext>
                    </a:extLst>
                  </pic:spPr>
                </pic:pic>
              </a:graphicData>
            </a:graphic>
          </wp:inline>
        </w:drawing>
      </w:r>
    </w:p>
    <w:p w:rsidR="00D158DA" w:rsidP="006E3B22" w:rsidRDefault="5A07F386" w14:paraId="361BA506" w14:textId="77777777">
      <w:pPr>
        <w:pStyle w:val="Content"/>
        <w:sectPr w:rsidR="00D158DA" w:rsidSect="00524DD9">
          <w:pgSz w:w="23811" w:h="16838" w:orient="landscape" w:code="8"/>
          <w:pgMar w:top="284" w:right="1080" w:bottom="142" w:left="1080" w:header="0" w:footer="0" w:gutter="0"/>
          <w:cols w:space="720"/>
          <w:docGrid w:linePitch="382"/>
        </w:sectPr>
      </w:pPr>
      <w:r w:rsidRPr="0092179E">
        <w:t xml:space="preserve">The Advisory Group </w:t>
      </w:r>
      <w:r w:rsidR="00B833F7">
        <w:t xml:space="preserve">recognises the </w:t>
      </w:r>
      <w:r w:rsidRPr="0092179E">
        <w:t xml:space="preserve">need to review the success of the Thriving Kids </w:t>
      </w:r>
      <w:r w:rsidR="00B833F7">
        <w:t>m</w:t>
      </w:r>
      <w:r w:rsidRPr="0092179E">
        <w:t xml:space="preserve">odel and programs. It is vital </w:t>
      </w:r>
      <w:r w:rsidR="00B833F7">
        <w:t xml:space="preserve">that </w:t>
      </w:r>
      <w:r w:rsidRPr="0092179E">
        <w:t xml:space="preserve">the services principles are validated and that services included in Thriving Kids are thoroughly evaluated. This will allow for confirmation of the outcomes achieved and opportunity to improve the </w:t>
      </w:r>
      <w:r w:rsidR="00B833F7">
        <w:t>m</w:t>
      </w:r>
      <w:r w:rsidRPr="0092179E">
        <w:t>odel or services</w:t>
      </w:r>
      <w:r w:rsidR="00B833F7">
        <w:t>,</w:t>
      </w:r>
      <w:r w:rsidRPr="0092179E">
        <w:t xml:space="preserve"> where needed. </w:t>
      </w:r>
    </w:p>
    <w:p w:rsidR="00873AC8" w:rsidP="006E3B22" w:rsidRDefault="00D158DA" w14:paraId="0D71DB40" w14:textId="0FED98CC">
      <w:pPr>
        <w:pStyle w:val="Content"/>
      </w:pPr>
      <w:r>
        <w:rPr>
          <w:b/>
          <w:noProof/>
        </w:rPr>
        <w:lastRenderedPageBreak/>
        <w:drawing>
          <wp:anchor distT="0" distB="0" distL="114300" distR="114300" simplePos="0" relativeHeight="251658241" behindDoc="0" locked="0" layoutInCell="1" allowOverlap="1" wp14:anchorId="6235296A" wp14:editId="7C5D65C3">
            <wp:simplePos x="0" y="0"/>
            <wp:positionH relativeFrom="page">
              <wp:align>right</wp:align>
            </wp:positionH>
            <wp:positionV relativeFrom="paragraph">
              <wp:posOffset>-684898</wp:posOffset>
            </wp:positionV>
            <wp:extent cx="7536355" cy="10659979"/>
            <wp:effectExtent l="0" t="0" r="7620" b="8255"/>
            <wp:wrapNone/>
            <wp:docPr id="2009129145" name="Picture 2" descr="URL health.gov.au/our-work/thriving-kid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29145" name="Picture 2" descr="URL health.gov.au/our-work/thriving-kids">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7536355" cy="10659979"/>
                    </a:xfrm>
                    <a:prstGeom prst="rect">
                      <a:avLst/>
                    </a:prstGeom>
                  </pic:spPr>
                </pic:pic>
              </a:graphicData>
            </a:graphic>
            <wp14:sizeRelH relativeFrom="margin">
              <wp14:pctWidth>0</wp14:pctWidth>
            </wp14:sizeRelH>
            <wp14:sizeRelV relativeFrom="margin">
              <wp14:pctHeight>0</wp14:pctHeight>
            </wp14:sizeRelV>
          </wp:anchor>
        </w:drawing>
      </w:r>
    </w:p>
    <w:p w:rsidR="00E42D47" w:rsidP="006E3B22" w:rsidRDefault="00E42D47" w14:paraId="52D5FB73" w14:textId="77777777">
      <w:pPr>
        <w:pStyle w:val="Content"/>
      </w:pPr>
    </w:p>
    <w:p w:rsidR="00D158DA" w:rsidRDefault="00D158DA" w14:paraId="0FAC5F9C" w14:textId="0CDCDBEC">
      <w:pPr>
        <w:spacing w:after="200"/>
        <w:rPr>
          <w:b w:val="0"/>
          <w:color w:val="auto"/>
          <w:sz w:val="24"/>
        </w:rPr>
      </w:pPr>
    </w:p>
    <w:p w:rsidR="00D158DA" w:rsidP="006E3B22" w:rsidRDefault="00D158DA" w14:paraId="1FF3B76A" w14:textId="77777777">
      <w:pPr>
        <w:pStyle w:val="Content"/>
      </w:pPr>
    </w:p>
    <w:p w:rsidR="00E42D47" w:rsidP="00E42D47" w:rsidRDefault="00E42D47" w14:paraId="0EFACA10" w14:textId="77777777">
      <w:pPr>
        <w:pStyle w:val="Content"/>
      </w:pPr>
    </w:p>
    <w:p w:rsidRPr="005A56DA" w:rsidR="00E42D47" w:rsidP="006E3B22" w:rsidRDefault="00E42D47" w14:paraId="61933948" w14:textId="77777777">
      <w:pPr>
        <w:pStyle w:val="Content"/>
      </w:pPr>
    </w:p>
    <w:sectPr w:rsidRPr="005A56DA" w:rsidR="00E42D47" w:rsidSect="00D158DA">
      <w:pgSz w:w="11906" w:h="16838" w:orient="portrait" w:code="9"/>
      <w:pgMar w:top="1080" w:right="142" w:bottom="1080" w:left="284" w:header="0" w:footer="0"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92179E" w:rsidR="000B4EA4" w:rsidRDefault="000B4EA4" w14:paraId="58B0E4CE" w14:textId="77777777">
      <w:r w:rsidRPr="0092179E">
        <w:separator/>
      </w:r>
    </w:p>
    <w:p w:rsidRPr="0092179E" w:rsidR="000B4EA4" w:rsidRDefault="000B4EA4" w14:paraId="1546AAA6" w14:textId="77777777"/>
  </w:endnote>
  <w:endnote w:type="continuationSeparator" w:id="0">
    <w:p w:rsidRPr="0092179E" w:rsidR="000B4EA4" w:rsidRDefault="000B4EA4" w14:paraId="442D2DF9" w14:textId="77777777">
      <w:r w:rsidRPr="0092179E">
        <w:continuationSeparator/>
      </w:r>
    </w:p>
    <w:p w:rsidRPr="0092179E" w:rsidR="000B4EA4" w:rsidRDefault="000B4EA4" w14:paraId="1449741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2179E" w:rsidR="00F23E28" w:rsidRDefault="00F23E28" w14:paraId="7FC9D0E8" w14:textId="77777777">
    <w:pPr>
      <w:pStyle w:val="Footer"/>
    </w:pPr>
  </w:p>
  <w:p w:rsidRPr="0092179E" w:rsidR="000772C3" w:rsidRDefault="000772C3" w14:paraId="2E0D6A12"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675180"/>
      <w:docPartObj>
        <w:docPartGallery w:val="Page Numbers (Bottom of Page)"/>
        <w:docPartUnique/>
      </w:docPartObj>
    </w:sdtPr>
    <w:sdtEndPr>
      <w:rPr>
        <w:color w:val="767171" w:themeColor="background2" w:themeShade="80"/>
        <w:spacing w:val="60"/>
        <w:sz w:val="18"/>
        <w:szCs w:val="14"/>
      </w:rPr>
    </w:sdtEndPr>
    <w:sdtContent>
      <w:p w:rsidRPr="0092179E" w:rsidR="00DD5422" w:rsidRDefault="00DD5422" w14:paraId="03017D48" w14:textId="12105858">
        <w:pPr>
          <w:pStyle w:val="Footer"/>
          <w:pBdr>
            <w:top w:val="single" w:color="D9D9D9" w:themeColor="background1" w:themeShade="D9" w:sz="4" w:space="1"/>
          </w:pBdr>
          <w:jc w:val="right"/>
          <w:rPr>
            <w:sz w:val="18"/>
            <w:szCs w:val="14"/>
          </w:rPr>
        </w:pPr>
        <w:r w:rsidRPr="0092179E">
          <w:rPr>
            <w:sz w:val="18"/>
            <w:szCs w:val="14"/>
          </w:rPr>
          <w:fldChar w:fldCharType="begin"/>
        </w:r>
        <w:r w:rsidRPr="0027152C">
          <w:rPr>
            <w:sz w:val="18"/>
            <w:szCs w:val="14"/>
          </w:rPr>
          <w:instrText>PAGE   \* MERGEFORMAT</w:instrText>
        </w:r>
        <w:r w:rsidRPr="0092179E">
          <w:rPr>
            <w:sz w:val="18"/>
            <w:szCs w:val="14"/>
          </w:rPr>
          <w:fldChar w:fldCharType="separate"/>
        </w:r>
        <w:r w:rsidRPr="0027152C">
          <w:rPr>
            <w:sz w:val="18"/>
            <w:szCs w:val="14"/>
          </w:rPr>
          <w:t>2</w:t>
        </w:r>
        <w:r w:rsidRPr="0092179E">
          <w:rPr>
            <w:sz w:val="18"/>
            <w:szCs w:val="14"/>
          </w:rPr>
          <w:fldChar w:fldCharType="end"/>
        </w:r>
        <w:r w:rsidRPr="0092179E">
          <w:rPr>
            <w:sz w:val="18"/>
            <w:szCs w:val="14"/>
          </w:rPr>
          <w:t xml:space="preserve"> | </w:t>
        </w:r>
        <w:r w:rsidRPr="00A81787">
          <w:rPr>
            <w:color w:val="767171" w:themeColor="background2" w:themeShade="80"/>
            <w:spacing w:val="60"/>
            <w:sz w:val="18"/>
            <w:szCs w:val="14"/>
          </w:rPr>
          <w:t>Page</w:t>
        </w:r>
      </w:p>
    </w:sdtContent>
  </w:sdt>
  <w:p w:rsidRPr="0092179E" w:rsidR="00F23E28" w:rsidRDefault="00F23E28" w14:paraId="69FD80C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A620F" w:rsidRDefault="007A620F" w14:paraId="75BC70C1" w14:textId="77777777">
    <w:pPr>
      <w:pStyle w:val="Footer"/>
    </w:pPr>
  </w:p>
  <w:p w:rsidR="00791957" w:rsidRDefault="00791957" w14:paraId="637FE8E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92179E" w:rsidR="000B4EA4" w:rsidRDefault="000B4EA4" w14:paraId="40231DF9" w14:textId="77777777">
      <w:r w:rsidRPr="0092179E">
        <w:separator/>
      </w:r>
    </w:p>
    <w:p w:rsidRPr="0092179E" w:rsidR="000B4EA4" w:rsidRDefault="000B4EA4" w14:paraId="1E41B925" w14:textId="77777777"/>
  </w:footnote>
  <w:footnote w:type="continuationSeparator" w:id="0">
    <w:p w:rsidRPr="0092179E" w:rsidR="000B4EA4" w:rsidRDefault="000B4EA4" w14:paraId="73F1B304" w14:textId="77777777">
      <w:r w:rsidRPr="0092179E">
        <w:continuationSeparator/>
      </w:r>
    </w:p>
    <w:p w:rsidRPr="0092179E" w:rsidR="000B4EA4" w:rsidRDefault="000B4EA4" w14:paraId="1A6D8BE7" w14:textId="77777777"/>
  </w:footnote>
  <w:footnote w:id="1">
    <w:p w:rsidR="008E17C7" w:rsidP="004237AC" w:rsidRDefault="008E17C7" w14:paraId="5DCA2D94" w14:textId="77777777">
      <w:pPr>
        <w:pStyle w:val="FootnoteText1"/>
      </w:pPr>
      <w:r>
        <w:rPr>
          <w:rStyle w:val="FootnoteReference"/>
        </w:rPr>
        <w:footnoteRef/>
      </w:r>
      <w:r>
        <w:t xml:space="preserve"> </w:t>
      </w:r>
      <w:hyperlink w:history="1" r:id="rId1">
        <w:r w:rsidRPr="00A81787">
          <w:rPr>
            <w:rStyle w:val="Hyperlink"/>
            <w:bCs/>
            <w:color w:val="256D9D" w:themeColor="accent2" w:themeShade="BF"/>
          </w:rPr>
          <w:t>National Autism Strategy | Australian Government Department of Health, Disability and Ageing</w:t>
        </w:r>
      </w:hyperlink>
      <w:r w:rsidRPr="00615E37">
        <w:t>.</w:t>
      </w:r>
    </w:p>
  </w:footnote>
  <w:footnote w:id="2">
    <w:p w:rsidR="00EA7777" w:rsidP="007856A6" w:rsidRDefault="00EA7777" w14:paraId="16EC6C41" w14:textId="0D576854">
      <w:pPr>
        <w:pStyle w:val="FootnoteText1"/>
      </w:pPr>
      <w:r>
        <w:rPr>
          <w:rStyle w:val="FootnoteReference"/>
        </w:rPr>
        <w:footnoteRef/>
      </w:r>
      <w:r>
        <w:t xml:space="preserve"> </w:t>
      </w:r>
      <w:r w:rsidRPr="003678EE">
        <w:t xml:space="preserve">The functions of a Key Worker are explored later in the </w:t>
      </w:r>
      <w:r w:rsidRPr="003678EE" w:rsidR="00B7524D">
        <w:t xml:space="preserve">report. The report focuses </w:t>
      </w:r>
      <w:r w:rsidRPr="003678EE">
        <w:t xml:space="preserve">more </w:t>
      </w:r>
      <w:r w:rsidRPr="003678EE" w:rsidR="00B7524D">
        <w:t xml:space="preserve">on </w:t>
      </w:r>
      <w:r w:rsidRPr="003678EE">
        <w:t xml:space="preserve">particular functions </w:t>
      </w:r>
      <w:r w:rsidRPr="003678EE" w:rsidR="00B7524D">
        <w:t xml:space="preserve">for a Key Worker rather </w:t>
      </w:r>
      <w:r w:rsidRPr="003678EE">
        <w:t>than a specific role.</w:t>
      </w:r>
    </w:p>
  </w:footnote>
  <w:footnote w:id="3">
    <w:p w:rsidRPr="00CE299E" w:rsidR="00D710C4" w:rsidP="00CE299E" w:rsidRDefault="00D710C4" w14:paraId="384597C9" w14:textId="7777E65B">
      <w:pPr>
        <w:pStyle w:val="FootnoteText1"/>
      </w:pPr>
      <w:r w:rsidRPr="00CE299E">
        <w:rPr>
          <w:rStyle w:val="FootnoteReference"/>
        </w:rPr>
        <w:footnoteRef/>
      </w:r>
      <w:r w:rsidRPr="00CE299E">
        <w:t xml:space="preserve"> </w:t>
      </w:r>
      <w:hyperlink w:history="1" r:id="rId2">
        <w:r w:rsidRPr="00A81787" w:rsidR="003678EE">
          <w:rPr>
            <w:rStyle w:val="Hyperlink"/>
            <w:color w:val="256D9D" w:themeColor="accent2" w:themeShade="BF"/>
          </w:rPr>
          <w:t>National Best Practice Framework for Early Childhood Intervention | Australian Government Department of Health, Disability and Ageing</w:t>
        </w:r>
      </w:hyperlink>
      <w:r w:rsidRPr="00CE299E" w:rsidR="003678EE">
        <w:t>.</w:t>
      </w:r>
    </w:p>
  </w:footnote>
  <w:footnote w:id="4">
    <w:p w:rsidRPr="0092179E" w:rsidR="00AA6764" w:rsidP="00CE299E" w:rsidRDefault="00AA6764" w14:paraId="55CC87A5" w14:textId="28DDBFD2">
      <w:pPr>
        <w:pStyle w:val="FootnoteText1"/>
      </w:pPr>
      <w:r w:rsidRPr="00CE299E">
        <w:rPr>
          <w:rStyle w:val="FootnoteReference"/>
        </w:rPr>
        <w:footnoteRef/>
      </w:r>
      <w:r w:rsidRPr="00CE299E">
        <w:t xml:space="preserve"> </w:t>
      </w:r>
      <w:hyperlink w:history="1" r:id="rId3">
        <w:r w:rsidRPr="00A81787" w:rsidR="00AD26B0">
          <w:rPr>
            <w:rStyle w:val="Hyperlink"/>
            <w:color w:val="256D9D" w:themeColor="accent2" w:themeShade="BF"/>
          </w:rPr>
          <w:t>National Best Practice Framework for Early Childhood Intervention – Decision-making guide</w:t>
        </w:r>
      </w:hyperlink>
      <w:r w:rsidRPr="00C1160E" w:rsidR="00AD26B0">
        <w:t xml:space="preserve">. The decision-making guide </w:t>
      </w:r>
      <w:r w:rsidRPr="0027152C" w:rsidR="00203067">
        <w:t>supports p</w:t>
      </w:r>
      <w:r w:rsidRPr="0027152C">
        <w:t>arents, carers</w:t>
      </w:r>
      <w:r w:rsidR="00AD26B0">
        <w:t xml:space="preserve">, </w:t>
      </w:r>
      <w:r w:rsidRPr="0027152C">
        <w:t xml:space="preserve">families, ECI practitioners and other service providers </w:t>
      </w:r>
      <w:r w:rsidRPr="0027152C" w:rsidR="00203067">
        <w:t>to make</w:t>
      </w:r>
      <w:r w:rsidRPr="0027152C">
        <w:t xml:space="preserve"> decisions about: what goals to focus on</w:t>
      </w:r>
      <w:r w:rsidRPr="0027152C" w:rsidR="00203067">
        <w:t>;</w:t>
      </w:r>
      <w:r w:rsidRPr="0027152C">
        <w:t xml:space="preserve"> what strategies to use</w:t>
      </w:r>
      <w:r w:rsidRPr="0027152C" w:rsidR="00203067">
        <w:t>;</w:t>
      </w:r>
      <w:r w:rsidRPr="0027152C">
        <w:t xml:space="preserve"> who should be on the ECI team</w:t>
      </w:r>
      <w:r w:rsidRPr="0027152C" w:rsidR="00203067">
        <w:t>;</w:t>
      </w:r>
      <w:r w:rsidRPr="0027152C">
        <w:t xml:space="preserve"> what form support should take</w:t>
      </w:r>
      <w:r w:rsidRPr="0027152C" w:rsidR="00203067">
        <w:t>;</w:t>
      </w:r>
      <w:r w:rsidRPr="0027152C">
        <w:t xml:space="preserve"> where services should be provided</w:t>
      </w:r>
      <w:r w:rsidRPr="0027152C" w:rsidR="00203067">
        <w:t xml:space="preserve"> and;</w:t>
      </w:r>
      <w:r w:rsidRPr="0027152C">
        <w:t xml:space="preserve"> how intensive the services should b</w:t>
      </w:r>
      <w:r w:rsidRPr="0027152C" w:rsidR="00203067">
        <w:t>e.</w:t>
      </w:r>
    </w:p>
  </w:footnote>
  <w:footnote w:id="5">
    <w:p w:rsidRPr="00812C9F" w:rsidR="00FF009A" w:rsidP="00812C9F" w:rsidRDefault="00FF009A" w14:paraId="126F9577" w14:textId="1C31838D">
      <w:pPr>
        <w:pStyle w:val="FootnoteText1"/>
      </w:pPr>
      <w:r w:rsidRPr="00812C9F">
        <w:rPr>
          <w:rStyle w:val="FootnoteReference"/>
        </w:rPr>
        <w:footnoteRef/>
      </w:r>
      <w:r w:rsidRPr="00812C9F">
        <w:t xml:space="preserve"> </w:t>
      </w:r>
      <w:hyperlink w:history="1" r:id="rId4">
        <w:r w:rsidRPr="00A81787" w:rsidR="001556CA">
          <w:rPr>
            <w:rStyle w:val="Hyperlink"/>
            <w:color w:val="256D9D" w:themeColor="accent2" w:themeShade="BF"/>
          </w:rPr>
          <w:t>Learn the Signs. Act Early</w:t>
        </w:r>
        <w:r w:rsidRPr="00A81787" w:rsidR="003678EE">
          <w:rPr>
            <w:rStyle w:val="Hyperlink"/>
            <w:color w:val="256D9D" w:themeColor="accent2" w:themeShade="BF"/>
          </w:rPr>
          <w:t>.</w:t>
        </w:r>
        <w:r w:rsidRPr="00A81787" w:rsidR="001556CA">
          <w:rPr>
            <w:rStyle w:val="Hyperlink"/>
            <w:color w:val="256D9D" w:themeColor="accent2" w:themeShade="BF"/>
          </w:rPr>
          <w:t xml:space="preserve"> | CDC</w:t>
        </w:r>
      </w:hyperlink>
      <w:r w:rsidRPr="00812C9F" w:rsidR="003678EE">
        <w:t>.</w:t>
      </w:r>
    </w:p>
  </w:footnote>
  <w:footnote w:id="6">
    <w:p w:rsidR="00D06701" w:rsidP="0080558A" w:rsidRDefault="00D06701" w14:paraId="1E071E5C" w14:textId="0EF20A5A">
      <w:pPr>
        <w:pStyle w:val="FootnoteText1"/>
      </w:pPr>
      <w:r w:rsidRPr="0092179E">
        <w:rPr>
          <w:rStyle w:val="FootnoteReference"/>
        </w:rPr>
        <w:footnoteRef/>
      </w:r>
      <w:r w:rsidRPr="0092179E">
        <w:t xml:space="preserve"> </w:t>
      </w:r>
      <w:r w:rsidRPr="003678EE">
        <w:t>From 1 November 2025, th</w:t>
      </w:r>
      <w:r w:rsidRPr="003678EE" w:rsidR="00AC6943">
        <w:t>e GP Bulk Billing Practice Incentive</w:t>
      </w:r>
      <w:r w:rsidRPr="003678EE">
        <w:t xml:space="preserve"> Program will provide an additional 12.5% incentive payment to all participating general practices when they bulk bill all patients for all eligible items.</w:t>
      </w:r>
    </w:p>
  </w:footnote>
  <w:footnote w:id="7">
    <w:p w:rsidRPr="0080558A" w:rsidR="0096374A" w:rsidP="0080558A" w:rsidRDefault="0096374A" w14:paraId="008610B3" w14:textId="61461025">
      <w:pPr>
        <w:pStyle w:val="FootnoteText1"/>
      </w:pPr>
      <w:r w:rsidRPr="0080558A">
        <w:rPr>
          <w:rStyle w:val="FootnoteReference"/>
        </w:rPr>
        <w:footnoteRef/>
      </w:r>
      <w:r w:rsidRPr="0080558A">
        <w:t xml:space="preserve"> </w:t>
      </w:r>
      <w:hyperlink w:history="1" r:id="rId5">
        <w:r w:rsidRPr="00A81787" w:rsidR="004674E4">
          <w:rPr>
            <w:rStyle w:val="Hyperlink"/>
            <w:color w:val="256D9D" w:themeColor="accent2" w:themeShade="BF"/>
          </w:rPr>
          <w:t>National Best Practice Framework for Early Childhood Intervention – Decision-making guide</w:t>
        </w:r>
      </w:hyperlink>
      <w:r w:rsidRPr="0080558A" w:rsidR="004674E4">
        <w:t>.</w:t>
      </w:r>
    </w:p>
  </w:footnote>
  <w:footnote w:id="8">
    <w:p w:rsidRPr="00DE0A9E" w:rsidR="003F4344" w:rsidP="00DE0A9E" w:rsidRDefault="003F4344" w14:paraId="57A265F5" w14:textId="7A50BB71">
      <w:pPr>
        <w:pStyle w:val="FootnoteText1"/>
      </w:pPr>
      <w:r w:rsidRPr="00DE0A9E">
        <w:rPr>
          <w:rStyle w:val="FootnoteReference"/>
        </w:rPr>
        <w:footnoteRef/>
      </w:r>
      <w:r w:rsidRPr="00DE0A9E">
        <w:t xml:space="preserve"> </w:t>
      </w:r>
      <w:hyperlink w:history="1" r:id="rId6">
        <w:r w:rsidRPr="00A81787">
          <w:rPr>
            <w:rStyle w:val="Hyperlink"/>
            <w:color w:val="256D9D" w:themeColor="accent2" w:themeShade="BF"/>
          </w:rPr>
          <w:t>Preschool Outcomes Measure - Department of Education, Australian Government</w:t>
        </w:r>
      </w:hyperlink>
    </w:p>
  </w:footnote>
  <w:footnote w:id="9">
    <w:p w:rsidRPr="00DE0A9E" w:rsidR="003F4344" w:rsidP="00DE0A9E" w:rsidRDefault="003F4344" w14:paraId="6FBEA21C" w14:textId="6CE45D0B">
      <w:pPr>
        <w:pStyle w:val="FootnoteText1"/>
      </w:pPr>
      <w:r w:rsidRPr="00DE0A9E">
        <w:rPr>
          <w:rStyle w:val="FootnoteReference"/>
        </w:rPr>
        <w:footnoteRef/>
      </w:r>
      <w:r w:rsidRPr="00DE0A9E">
        <w:t xml:space="preserve"> </w:t>
      </w:r>
      <w:hyperlink w:history="1" r:id="rId7">
        <w:r w:rsidRPr="00A81787">
          <w:rPr>
            <w:rStyle w:val="Hyperlink"/>
            <w:color w:val="256D9D" w:themeColor="accent2" w:themeShade="BF"/>
          </w:rPr>
          <w:t>Inquiry Report - A path to universal early childhood education and care | Productivity Commission</w:t>
        </w:r>
      </w:hyperlink>
    </w:p>
  </w:footnote>
  <w:footnote w:id="10">
    <w:p w:rsidRPr="004E6668" w:rsidR="00AE38D5" w:rsidP="00DE0A9E" w:rsidRDefault="00AE38D5" w14:paraId="03AE45C9" w14:textId="22515045">
      <w:pPr>
        <w:pStyle w:val="FootnoteText1"/>
      </w:pPr>
      <w:r w:rsidRPr="004E6668">
        <w:rPr>
          <w:rStyle w:val="FootnoteReference"/>
          <w:b/>
          <w:bCs/>
        </w:rPr>
        <w:footnoteRef/>
      </w:r>
      <w:r w:rsidRPr="004E6668">
        <w:t xml:space="preserve"> This </w:t>
      </w:r>
      <w:r w:rsidR="004E6668">
        <w:t xml:space="preserve">image </w:t>
      </w:r>
      <w:r w:rsidRPr="004E6668">
        <w:t xml:space="preserve">is an extract from the </w:t>
      </w:r>
      <w:r w:rsidR="004E6668">
        <w:t xml:space="preserve">2024 </w:t>
      </w:r>
      <w:r w:rsidRPr="004E6668">
        <w:t>Productivity Commissio</w:t>
      </w:r>
      <w:r w:rsidRPr="004E6668" w:rsidR="004E6668">
        <w:t xml:space="preserve">n </w:t>
      </w:r>
      <w:r w:rsidRPr="004E6668">
        <w:t>report, A path to universal early childhood education and care: Inquiry report - volume 1, p 42</w:t>
      </w:r>
      <w:r w:rsidRPr="004E6668" w:rsidR="004E6668">
        <w:t>.</w:t>
      </w:r>
    </w:p>
  </w:footnote>
  <w:footnote w:id="11">
    <w:p w:rsidRPr="003678EE" w:rsidR="00ED31D4" w:rsidP="004D440E" w:rsidRDefault="00ED31D4" w14:paraId="1E213126" w14:textId="77777777">
      <w:pPr>
        <w:pStyle w:val="FootnoteText1"/>
        <w:rPr>
          <w:rFonts w:cstheme="minorHAnsi"/>
          <w:lang w:val="en-US"/>
        </w:rPr>
      </w:pPr>
      <w:r w:rsidRPr="003678EE">
        <w:rPr>
          <w:rStyle w:val="FootnoteReference"/>
          <w:rFonts w:cstheme="minorHAnsi"/>
        </w:rPr>
        <w:footnoteRef/>
      </w:r>
      <w:r w:rsidRPr="003678EE">
        <w:rPr>
          <w:rFonts w:cstheme="minorHAnsi"/>
        </w:rPr>
        <w:t xml:space="preserve"> </w:t>
      </w:r>
      <w:r w:rsidRPr="003678EE">
        <w:rPr>
          <w:rFonts w:eastAsia="Gill Sans MT" w:cstheme="minorHAnsi"/>
        </w:rPr>
        <w:t xml:space="preserve">Moore T., Imms, C., Luscombe, D., SNAICC authors, Bonyhady, B, Dimmock, K., Deane, K, D’Aprano, A., &amp; Kakoschke-Moore, S. (2025). </w:t>
      </w:r>
      <w:r w:rsidRPr="003678EE">
        <w:rPr>
          <w:rFonts w:eastAsia="Gill Sans MT" w:cstheme="minorHAnsi"/>
          <w:i/>
        </w:rPr>
        <w:t>National Best Practice Framework for Early Childhood Intervention</w:t>
      </w:r>
      <w:r w:rsidRPr="003678EE">
        <w:rPr>
          <w:rFonts w:eastAsia="Gill Sans MT" w:cstheme="minorHAnsi"/>
        </w:rPr>
        <w:t>. The University of Melbourne. Commissioned by the Commonwealth of Australia’s Department of Social Services.</w:t>
      </w:r>
    </w:p>
  </w:footnote>
  <w:footnote w:id="12">
    <w:p w:rsidRPr="004D440E" w:rsidR="00B833F7" w:rsidP="004D440E" w:rsidRDefault="00B833F7" w14:paraId="1F6439C4" w14:textId="7399732B">
      <w:pPr>
        <w:pStyle w:val="FootnoteText1"/>
      </w:pPr>
      <w:r w:rsidRPr="004D440E">
        <w:rPr>
          <w:rStyle w:val="FootnoteReference"/>
        </w:rPr>
        <w:footnoteRef/>
      </w:r>
      <w:r w:rsidRPr="004D440E">
        <w:t xml:space="preserve"> </w:t>
      </w:r>
      <w:hyperlink w:history="1" r:id="rId8">
        <w:r w:rsidRPr="00A81787">
          <w:rPr>
            <w:rStyle w:val="Hyperlink"/>
            <w:color w:val="256D9D" w:themeColor="accent2" w:themeShade="BF"/>
          </w:rPr>
          <w:t>Thriving Kids Advisory Group | Australian Government Department of Health, Disability and Ageing</w:t>
        </w:r>
      </w:hyperlink>
      <w:r w:rsidRPr="004D440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2179E" w:rsidR="00165901" w:rsidRDefault="00165901" w14:paraId="443DAF40" w14:textId="252AE8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619CC" w:rsidR="00604264" w:rsidP="00321AC0" w:rsidRDefault="00604264" w14:paraId="3223D929" w14:textId="0434B195">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2179E" w:rsidR="00165901" w:rsidRDefault="00165901" w14:paraId="144082CA" w14:textId="13E72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6055"/>
    <w:multiLevelType w:val="multilevel"/>
    <w:tmpl w:val="D0EA17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1C16B1B"/>
    <w:multiLevelType w:val="hybridMultilevel"/>
    <w:tmpl w:val="6624FE54"/>
    <w:lvl w:ilvl="0" w:tplc="A1E07F54">
      <w:start w:val="1"/>
      <w:numFmt w:val="bullet"/>
      <w:lvlText w:val=""/>
      <w:lvlJc w:val="left"/>
      <w:pPr>
        <w:ind w:left="1080" w:hanging="360"/>
      </w:pPr>
      <w:rPr>
        <w:rFonts w:ascii="Symbol" w:hAnsi="Symbol"/>
      </w:rPr>
    </w:lvl>
    <w:lvl w:ilvl="1" w:tplc="564ACE86">
      <w:start w:val="1"/>
      <w:numFmt w:val="bullet"/>
      <w:lvlText w:val=""/>
      <w:lvlJc w:val="left"/>
      <w:pPr>
        <w:ind w:left="1080" w:hanging="360"/>
      </w:pPr>
      <w:rPr>
        <w:rFonts w:ascii="Symbol" w:hAnsi="Symbol"/>
      </w:rPr>
    </w:lvl>
    <w:lvl w:ilvl="2" w:tplc="7BEC6F90">
      <w:start w:val="1"/>
      <w:numFmt w:val="bullet"/>
      <w:lvlText w:val=""/>
      <w:lvlJc w:val="left"/>
      <w:pPr>
        <w:ind w:left="1080" w:hanging="360"/>
      </w:pPr>
      <w:rPr>
        <w:rFonts w:ascii="Symbol" w:hAnsi="Symbol"/>
      </w:rPr>
    </w:lvl>
    <w:lvl w:ilvl="3" w:tplc="6BB09D9A">
      <w:start w:val="1"/>
      <w:numFmt w:val="bullet"/>
      <w:lvlText w:val=""/>
      <w:lvlJc w:val="left"/>
      <w:pPr>
        <w:ind w:left="1080" w:hanging="360"/>
      </w:pPr>
      <w:rPr>
        <w:rFonts w:ascii="Symbol" w:hAnsi="Symbol"/>
      </w:rPr>
    </w:lvl>
    <w:lvl w:ilvl="4" w:tplc="CC1E328C">
      <w:start w:val="1"/>
      <w:numFmt w:val="bullet"/>
      <w:lvlText w:val=""/>
      <w:lvlJc w:val="left"/>
      <w:pPr>
        <w:ind w:left="1080" w:hanging="360"/>
      </w:pPr>
      <w:rPr>
        <w:rFonts w:ascii="Symbol" w:hAnsi="Symbol"/>
      </w:rPr>
    </w:lvl>
    <w:lvl w:ilvl="5" w:tplc="AB0C971E">
      <w:start w:val="1"/>
      <w:numFmt w:val="bullet"/>
      <w:lvlText w:val=""/>
      <w:lvlJc w:val="left"/>
      <w:pPr>
        <w:ind w:left="1080" w:hanging="360"/>
      </w:pPr>
      <w:rPr>
        <w:rFonts w:ascii="Symbol" w:hAnsi="Symbol"/>
      </w:rPr>
    </w:lvl>
    <w:lvl w:ilvl="6" w:tplc="D60AFDA4">
      <w:start w:val="1"/>
      <w:numFmt w:val="bullet"/>
      <w:lvlText w:val=""/>
      <w:lvlJc w:val="left"/>
      <w:pPr>
        <w:ind w:left="1080" w:hanging="360"/>
      </w:pPr>
      <w:rPr>
        <w:rFonts w:ascii="Symbol" w:hAnsi="Symbol"/>
      </w:rPr>
    </w:lvl>
    <w:lvl w:ilvl="7" w:tplc="3FA406A6">
      <w:start w:val="1"/>
      <w:numFmt w:val="bullet"/>
      <w:lvlText w:val=""/>
      <w:lvlJc w:val="left"/>
      <w:pPr>
        <w:ind w:left="1080" w:hanging="360"/>
      </w:pPr>
      <w:rPr>
        <w:rFonts w:ascii="Symbol" w:hAnsi="Symbol"/>
      </w:rPr>
    </w:lvl>
    <w:lvl w:ilvl="8" w:tplc="8DB86D76">
      <w:start w:val="1"/>
      <w:numFmt w:val="bullet"/>
      <w:lvlText w:val=""/>
      <w:lvlJc w:val="left"/>
      <w:pPr>
        <w:ind w:left="1080" w:hanging="360"/>
      </w:pPr>
      <w:rPr>
        <w:rFonts w:ascii="Symbol" w:hAnsi="Symbol"/>
      </w:rPr>
    </w:lvl>
  </w:abstractNum>
  <w:abstractNum w:abstractNumId="2" w15:restartNumberingAfterBreak="0">
    <w:nsid w:val="0453244B"/>
    <w:multiLevelType w:val="multilevel"/>
    <w:tmpl w:val="2E409F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6367797"/>
    <w:multiLevelType w:val="hybridMultilevel"/>
    <w:tmpl w:val="795AD48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66921EE"/>
    <w:multiLevelType w:val="hybridMultilevel"/>
    <w:tmpl w:val="DCB23F7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6772D90"/>
    <w:multiLevelType w:val="multilevel"/>
    <w:tmpl w:val="4CE8DC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6CF5CB0"/>
    <w:multiLevelType w:val="multilevel"/>
    <w:tmpl w:val="23885A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70E667A"/>
    <w:multiLevelType w:val="multilevel"/>
    <w:tmpl w:val="2C8C3C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7877169"/>
    <w:multiLevelType w:val="multilevel"/>
    <w:tmpl w:val="25441E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096C336A"/>
    <w:multiLevelType w:val="multilevel"/>
    <w:tmpl w:val="317E09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09826819"/>
    <w:multiLevelType w:val="multilevel"/>
    <w:tmpl w:val="9710CFC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0A7A1AD0"/>
    <w:multiLevelType w:val="hybridMultilevel"/>
    <w:tmpl w:val="644E8540"/>
    <w:lvl w:ilvl="0" w:tplc="0C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2" w15:restartNumberingAfterBreak="0">
    <w:nsid w:val="0B56E189"/>
    <w:multiLevelType w:val="hybridMultilevel"/>
    <w:tmpl w:val="FFFFFFFF"/>
    <w:lvl w:ilvl="0" w:tplc="95C2BF42">
      <w:start w:val="1"/>
      <w:numFmt w:val="bullet"/>
      <w:lvlText w:val=""/>
      <w:lvlJc w:val="left"/>
      <w:pPr>
        <w:ind w:left="720" w:hanging="360"/>
      </w:pPr>
      <w:rPr>
        <w:rFonts w:hint="default" w:ascii="Symbol" w:hAnsi="Symbol"/>
      </w:rPr>
    </w:lvl>
    <w:lvl w:ilvl="1" w:tplc="CE041C92">
      <w:start w:val="1"/>
      <w:numFmt w:val="bullet"/>
      <w:lvlText w:val="o"/>
      <w:lvlJc w:val="left"/>
      <w:pPr>
        <w:ind w:left="1440" w:hanging="360"/>
      </w:pPr>
      <w:rPr>
        <w:rFonts w:hint="default" w:ascii="Symbol" w:hAnsi="Symbol"/>
      </w:rPr>
    </w:lvl>
    <w:lvl w:ilvl="2" w:tplc="8FC84DF4">
      <w:start w:val="1"/>
      <w:numFmt w:val="bullet"/>
      <w:lvlText w:val=""/>
      <w:lvlJc w:val="left"/>
      <w:pPr>
        <w:ind w:left="2160" w:hanging="360"/>
      </w:pPr>
      <w:rPr>
        <w:rFonts w:hint="default" w:ascii="Wingdings" w:hAnsi="Wingdings"/>
      </w:rPr>
    </w:lvl>
    <w:lvl w:ilvl="3" w:tplc="F7B468F2">
      <w:start w:val="1"/>
      <w:numFmt w:val="bullet"/>
      <w:lvlText w:val=""/>
      <w:lvlJc w:val="left"/>
      <w:pPr>
        <w:ind w:left="2880" w:hanging="360"/>
      </w:pPr>
      <w:rPr>
        <w:rFonts w:hint="default" w:ascii="Symbol" w:hAnsi="Symbol"/>
      </w:rPr>
    </w:lvl>
    <w:lvl w:ilvl="4" w:tplc="A8B6EB38">
      <w:start w:val="1"/>
      <w:numFmt w:val="bullet"/>
      <w:lvlText w:val="o"/>
      <w:lvlJc w:val="left"/>
      <w:pPr>
        <w:ind w:left="3600" w:hanging="360"/>
      </w:pPr>
      <w:rPr>
        <w:rFonts w:hint="default" w:ascii="Courier New" w:hAnsi="Courier New"/>
      </w:rPr>
    </w:lvl>
    <w:lvl w:ilvl="5" w:tplc="733885FA">
      <w:start w:val="1"/>
      <w:numFmt w:val="bullet"/>
      <w:lvlText w:val=""/>
      <w:lvlJc w:val="left"/>
      <w:pPr>
        <w:ind w:left="4320" w:hanging="360"/>
      </w:pPr>
      <w:rPr>
        <w:rFonts w:hint="default" w:ascii="Wingdings" w:hAnsi="Wingdings"/>
      </w:rPr>
    </w:lvl>
    <w:lvl w:ilvl="6" w:tplc="46FA64FA">
      <w:start w:val="1"/>
      <w:numFmt w:val="bullet"/>
      <w:lvlText w:val=""/>
      <w:lvlJc w:val="left"/>
      <w:pPr>
        <w:ind w:left="5040" w:hanging="360"/>
      </w:pPr>
      <w:rPr>
        <w:rFonts w:hint="default" w:ascii="Symbol" w:hAnsi="Symbol"/>
      </w:rPr>
    </w:lvl>
    <w:lvl w:ilvl="7" w:tplc="2A5432CE">
      <w:start w:val="1"/>
      <w:numFmt w:val="bullet"/>
      <w:lvlText w:val="o"/>
      <w:lvlJc w:val="left"/>
      <w:pPr>
        <w:ind w:left="5760" w:hanging="360"/>
      </w:pPr>
      <w:rPr>
        <w:rFonts w:hint="default" w:ascii="Courier New" w:hAnsi="Courier New"/>
      </w:rPr>
    </w:lvl>
    <w:lvl w:ilvl="8" w:tplc="970C2F94">
      <w:start w:val="1"/>
      <w:numFmt w:val="bullet"/>
      <w:lvlText w:val=""/>
      <w:lvlJc w:val="left"/>
      <w:pPr>
        <w:ind w:left="6480" w:hanging="360"/>
      </w:pPr>
      <w:rPr>
        <w:rFonts w:hint="default" w:ascii="Wingdings" w:hAnsi="Wingdings"/>
      </w:rPr>
    </w:lvl>
  </w:abstractNum>
  <w:abstractNum w:abstractNumId="13" w15:restartNumberingAfterBreak="0">
    <w:nsid w:val="0BBF3D75"/>
    <w:multiLevelType w:val="multilevel"/>
    <w:tmpl w:val="0BCA8B4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0C8B7308"/>
    <w:multiLevelType w:val="multilevel"/>
    <w:tmpl w:val="984400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0DCA2E55"/>
    <w:multiLevelType w:val="multilevel"/>
    <w:tmpl w:val="6AE083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0E4B0339"/>
    <w:multiLevelType w:val="hybridMultilevel"/>
    <w:tmpl w:val="8A5E9A80"/>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7" w15:restartNumberingAfterBreak="0">
    <w:nsid w:val="0E9D4785"/>
    <w:multiLevelType w:val="hybridMultilevel"/>
    <w:tmpl w:val="D756A9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11CA273F"/>
    <w:multiLevelType w:val="hybridMultilevel"/>
    <w:tmpl w:val="A1DE498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13DC1149"/>
    <w:multiLevelType w:val="multilevel"/>
    <w:tmpl w:val="C136A9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159E0EE8"/>
    <w:multiLevelType w:val="hybridMultilevel"/>
    <w:tmpl w:val="0FC2DEC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16D657CD"/>
    <w:multiLevelType w:val="multilevel"/>
    <w:tmpl w:val="3EA6DF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17B35F61"/>
    <w:multiLevelType w:val="multilevel"/>
    <w:tmpl w:val="BCC09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185C3385"/>
    <w:multiLevelType w:val="multilevel"/>
    <w:tmpl w:val="51C43CC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19660C21"/>
    <w:multiLevelType w:val="multilevel"/>
    <w:tmpl w:val="E812C2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19947E94"/>
    <w:multiLevelType w:val="hybridMultilevel"/>
    <w:tmpl w:val="6FE6410E"/>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26" w15:restartNumberingAfterBreak="0">
    <w:nsid w:val="1B50057F"/>
    <w:multiLevelType w:val="hybridMultilevel"/>
    <w:tmpl w:val="303CE38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1B80471F"/>
    <w:multiLevelType w:val="multilevel"/>
    <w:tmpl w:val="7E8E9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1C232E8C"/>
    <w:multiLevelType w:val="multilevel"/>
    <w:tmpl w:val="FBBE58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1C2574F7"/>
    <w:multiLevelType w:val="hybridMultilevel"/>
    <w:tmpl w:val="99827698"/>
    <w:lvl w:ilvl="0" w:tplc="23664C94">
      <w:start w:val="1"/>
      <w:numFmt w:val="bullet"/>
      <w:pStyle w:val="ListBulletNumber2shadedbackground"/>
      <w:lvlText w:val="o"/>
      <w:lvlJc w:val="left"/>
      <w:pPr>
        <w:ind w:left="1080" w:hanging="360"/>
      </w:pPr>
      <w:rPr>
        <w:rFonts w:hint="default" w:ascii="Courier New" w:hAnsi="Courier New" w:cs="Courier New"/>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0" w15:restartNumberingAfterBreak="0">
    <w:nsid w:val="1DD4040A"/>
    <w:multiLevelType w:val="multilevel"/>
    <w:tmpl w:val="561267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1E985D4F"/>
    <w:multiLevelType w:val="hybridMultilevel"/>
    <w:tmpl w:val="B9B280B4"/>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2" w15:restartNumberingAfterBreak="0">
    <w:nsid w:val="1EB664BD"/>
    <w:multiLevelType w:val="multilevel"/>
    <w:tmpl w:val="0BCA8B4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203005F9"/>
    <w:multiLevelType w:val="multilevel"/>
    <w:tmpl w:val="B8BEC36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4" w15:restartNumberingAfterBreak="0">
    <w:nsid w:val="20807775"/>
    <w:multiLevelType w:val="multilevel"/>
    <w:tmpl w:val="4D1C84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20EB7D03"/>
    <w:multiLevelType w:val="hybridMultilevel"/>
    <w:tmpl w:val="60F65BC8"/>
    <w:lvl w:ilvl="0" w:tplc="649E9754">
      <w:start w:val="1"/>
      <w:numFmt w:val="bullet"/>
      <w:lvlText w:val=""/>
      <w:lvlJc w:val="left"/>
      <w:pPr>
        <w:ind w:left="1440" w:hanging="360"/>
      </w:pPr>
      <w:rPr>
        <w:rFonts w:ascii="Symbol" w:hAnsi="Symbol"/>
      </w:rPr>
    </w:lvl>
    <w:lvl w:ilvl="1" w:tplc="F2E6133A">
      <w:start w:val="1"/>
      <w:numFmt w:val="bullet"/>
      <w:lvlText w:val=""/>
      <w:lvlJc w:val="left"/>
      <w:pPr>
        <w:ind w:left="1440" w:hanging="360"/>
      </w:pPr>
      <w:rPr>
        <w:rFonts w:ascii="Symbol" w:hAnsi="Symbol"/>
      </w:rPr>
    </w:lvl>
    <w:lvl w:ilvl="2" w:tplc="F5D8EE00">
      <w:start w:val="1"/>
      <w:numFmt w:val="bullet"/>
      <w:lvlText w:val=""/>
      <w:lvlJc w:val="left"/>
      <w:pPr>
        <w:ind w:left="1440" w:hanging="360"/>
      </w:pPr>
      <w:rPr>
        <w:rFonts w:ascii="Symbol" w:hAnsi="Symbol"/>
      </w:rPr>
    </w:lvl>
    <w:lvl w:ilvl="3" w:tplc="FA4AB3B2">
      <w:start w:val="1"/>
      <w:numFmt w:val="bullet"/>
      <w:lvlText w:val=""/>
      <w:lvlJc w:val="left"/>
      <w:pPr>
        <w:ind w:left="1440" w:hanging="360"/>
      </w:pPr>
      <w:rPr>
        <w:rFonts w:ascii="Symbol" w:hAnsi="Symbol"/>
      </w:rPr>
    </w:lvl>
    <w:lvl w:ilvl="4" w:tplc="36FE0EF4">
      <w:start w:val="1"/>
      <w:numFmt w:val="bullet"/>
      <w:lvlText w:val=""/>
      <w:lvlJc w:val="left"/>
      <w:pPr>
        <w:ind w:left="1440" w:hanging="360"/>
      </w:pPr>
      <w:rPr>
        <w:rFonts w:ascii="Symbol" w:hAnsi="Symbol"/>
      </w:rPr>
    </w:lvl>
    <w:lvl w:ilvl="5" w:tplc="11C651CC">
      <w:start w:val="1"/>
      <w:numFmt w:val="bullet"/>
      <w:lvlText w:val=""/>
      <w:lvlJc w:val="left"/>
      <w:pPr>
        <w:ind w:left="1440" w:hanging="360"/>
      </w:pPr>
      <w:rPr>
        <w:rFonts w:ascii="Symbol" w:hAnsi="Symbol"/>
      </w:rPr>
    </w:lvl>
    <w:lvl w:ilvl="6" w:tplc="994C723E">
      <w:start w:val="1"/>
      <w:numFmt w:val="bullet"/>
      <w:lvlText w:val=""/>
      <w:lvlJc w:val="left"/>
      <w:pPr>
        <w:ind w:left="1440" w:hanging="360"/>
      </w:pPr>
      <w:rPr>
        <w:rFonts w:ascii="Symbol" w:hAnsi="Symbol"/>
      </w:rPr>
    </w:lvl>
    <w:lvl w:ilvl="7" w:tplc="538C74A8">
      <w:start w:val="1"/>
      <w:numFmt w:val="bullet"/>
      <w:lvlText w:val=""/>
      <w:lvlJc w:val="left"/>
      <w:pPr>
        <w:ind w:left="1440" w:hanging="360"/>
      </w:pPr>
      <w:rPr>
        <w:rFonts w:ascii="Symbol" w:hAnsi="Symbol"/>
      </w:rPr>
    </w:lvl>
    <w:lvl w:ilvl="8" w:tplc="B52CF848">
      <w:start w:val="1"/>
      <w:numFmt w:val="bullet"/>
      <w:lvlText w:val=""/>
      <w:lvlJc w:val="left"/>
      <w:pPr>
        <w:ind w:left="1440" w:hanging="360"/>
      </w:pPr>
      <w:rPr>
        <w:rFonts w:ascii="Symbol" w:hAnsi="Symbol"/>
      </w:rPr>
    </w:lvl>
  </w:abstractNum>
  <w:abstractNum w:abstractNumId="36" w15:restartNumberingAfterBreak="0">
    <w:nsid w:val="21E63BDD"/>
    <w:multiLevelType w:val="multilevel"/>
    <w:tmpl w:val="BC50F5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22124175"/>
    <w:multiLevelType w:val="hybridMultilevel"/>
    <w:tmpl w:val="C7DA9936"/>
    <w:lvl w:ilvl="0" w:tplc="DFAC7312">
      <w:start w:val="1"/>
      <w:numFmt w:val="bullet"/>
      <w:pStyle w:val="ListBulletNumber1"/>
      <w:lvlText w:val=""/>
      <w:lvlJc w:val="left"/>
      <w:pPr>
        <w:ind w:left="1128" w:hanging="360"/>
      </w:pPr>
      <w:rPr>
        <w:rFonts w:hint="default" w:ascii="Symbol" w:hAnsi="Symbol"/>
      </w:rPr>
    </w:lvl>
    <w:lvl w:ilvl="1" w:tplc="35D493C4">
      <w:start w:val="1"/>
      <w:numFmt w:val="bullet"/>
      <w:pStyle w:val="ListBulletNumber2"/>
      <w:lvlText w:val="o"/>
      <w:lvlJc w:val="left"/>
      <w:pPr>
        <w:ind w:left="1848" w:hanging="360"/>
      </w:pPr>
      <w:rPr>
        <w:rFonts w:hint="default" w:ascii="Courier New" w:hAnsi="Courier New" w:cs="Courier New"/>
      </w:rPr>
    </w:lvl>
    <w:lvl w:ilvl="2" w:tplc="0C090005" w:tentative="1">
      <w:start w:val="1"/>
      <w:numFmt w:val="bullet"/>
      <w:lvlText w:val=""/>
      <w:lvlJc w:val="left"/>
      <w:pPr>
        <w:ind w:left="2568" w:hanging="360"/>
      </w:pPr>
      <w:rPr>
        <w:rFonts w:hint="default" w:ascii="Wingdings" w:hAnsi="Wingdings"/>
      </w:rPr>
    </w:lvl>
    <w:lvl w:ilvl="3" w:tplc="0C090001" w:tentative="1">
      <w:start w:val="1"/>
      <w:numFmt w:val="bullet"/>
      <w:lvlText w:val=""/>
      <w:lvlJc w:val="left"/>
      <w:pPr>
        <w:ind w:left="3288" w:hanging="360"/>
      </w:pPr>
      <w:rPr>
        <w:rFonts w:hint="default" w:ascii="Symbol" w:hAnsi="Symbol"/>
      </w:rPr>
    </w:lvl>
    <w:lvl w:ilvl="4" w:tplc="0C090003" w:tentative="1">
      <w:start w:val="1"/>
      <w:numFmt w:val="bullet"/>
      <w:lvlText w:val="o"/>
      <w:lvlJc w:val="left"/>
      <w:pPr>
        <w:ind w:left="4008" w:hanging="360"/>
      </w:pPr>
      <w:rPr>
        <w:rFonts w:hint="default" w:ascii="Courier New" w:hAnsi="Courier New" w:cs="Courier New"/>
      </w:rPr>
    </w:lvl>
    <w:lvl w:ilvl="5" w:tplc="0C090005" w:tentative="1">
      <w:start w:val="1"/>
      <w:numFmt w:val="bullet"/>
      <w:lvlText w:val=""/>
      <w:lvlJc w:val="left"/>
      <w:pPr>
        <w:ind w:left="4728" w:hanging="360"/>
      </w:pPr>
      <w:rPr>
        <w:rFonts w:hint="default" w:ascii="Wingdings" w:hAnsi="Wingdings"/>
      </w:rPr>
    </w:lvl>
    <w:lvl w:ilvl="6" w:tplc="0C090001" w:tentative="1">
      <w:start w:val="1"/>
      <w:numFmt w:val="bullet"/>
      <w:lvlText w:val=""/>
      <w:lvlJc w:val="left"/>
      <w:pPr>
        <w:ind w:left="5448" w:hanging="360"/>
      </w:pPr>
      <w:rPr>
        <w:rFonts w:hint="default" w:ascii="Symbol" w:hAnsi="Symbol"/>
      </w:rPr>
    </w:lvl>
    <w:lvl w:ilvl="7" w:tplc="0C090003" w:tentative="1">
      <w:start w:val="1"/>
      <w:numFmt w:val="bullet"/>
      <w:lvlText w:val="o"/>
      <w:lvlJc w:val="left"/>
      <w:pPr>
        <w:ind w:left="6168" w:hanging="360"/>
      </w:pPr>
      <w:rPr>
        <w:rFonts w:hint="default" w:ascii="Courier New" w:hAnsi="Courier New" w:cs="Courier New"/>
      </w:rPr>
    </w:lvl>
    <w:lvl w:ilvl="8" w:tplc="0C090005" w:tentative="1">
      <w:start w:val="1"/>
      <w:numFmt w:val="bullet"/>
      <w:lvlText w:val=""/>
      <w:lvlJc w:val="left"/>
      <w:pPr>
        <w:ind w:left="6888" w:hanging="360"/>
      </w:pPr>
      <w:rPr>
        <w:rFonts w:hint="default" w:ascii="Wingdings" w:hAnsi="Wingdings"/>
      </w:rPr>
    </w:lvl>
  </w:abstractNum>
  <w:abstractNum w:abstractNumId="38" w15:restartNumberingAfterBreak="0">
    <w:nsid w:val="24D529F1"/>
    <w:multiLevelType w:val="multilevel"/>
    <w:tmpl w:val="5F7484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25AE3E68"/>
    <w:multiLevelType w:val="multilevel"/>
    <w:tmpl w:val="CA9A35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273A0B01"/>
    <w:multiLevelType w:val="hybridMultilevel"/>
    <w:tmpl w:val="43381A2C"/>
    <w:lvl w:ilvl="0" w:tplc="6FF69072">
      <w:start w:val="1"/>
      <w:numFmt w:val="bullet"/>
      <w:lvlText w:val=""/>
      <w:lvlJc w:val="left"/>
      <w:pPr>
        <w:ind w:left="770" w:hanging="360"/>
      </w:pPr>
      <w:rPr>
        <w:rFonts w:hint="default" w:ascii="Symbol" w:hAnsi="Symbol"/>
      </w:rPr>
    </w:lvl>
    <w:lvl w:ilvl="1" w:tplc="0C090003" w:tentative="1">
      <w:start w:val="1"/>
      <w:numFmt w:val="bullet"/>
      <w:lvlText w:val="o"/>
      <w:lvlJc w:val="left"/>
      <w:pPr>
        <w:ind w:left="1490" w:hanging="360"/>
      </w:pPr>
      <w:rPr>
        <w:rFonts w:hint="default" w:ascii="Courier New" w:hAnsi="Courier New" w:cs="Courier New"/>
      </w:rPr>
    </w:lvl>
    <w:lvl w:ilvl="2" w:tplc="0C090005" w:tentative="1">
      <w:start w:val="1"/>
      <w:numFmt w:val="bullet"/>
      <w:lvlText w:val=""/>
      <w:lvlJc w:val="left"/>
      <w:pPr>
        <w:ind w:left="2210" w:hanging="360"/>
      </w:pPr>
      <w:rPr>
        <w:rFonts w:hint="default" w:ascii="Wingdings" w:hAnsi="Wingdings"/>
      </w:rPr>
    </w:lvl>
    <w:lvl w:ilvl="3" w:tplc="0C090001" w:tentative="1">
      <w:start w:val="1"/>
      <w:numFmt w:val="bullet"/>
      <w:lvlText w:val=""/>
      <w:lvlJc w:val="left"/>
      <w:pPr>
        <w:ind w:left="2930" w:hanging="360"/>
      </w:pPr>
      <w:rPr>
        <w:rFonts w:hint="default" w:ascii="Symbol" w:hAnsi="Symbol"/>
      </w:rPr>
    </w:lvl>
    <w:lvl w:ilvl="4" w:tplc="0C090003" w:tentative="1">
      <w:start w:val="1"/>
      <w:numFmt w:val="bullet"/>
      <w:lvlText w:val="o"/>
      <w:lvlJc w:val="left"/>
      <w:pPr>
        <w:ind w:left="3650" w:hanging="360"/>
      </w:pPr>
      <w:rPr>
        <w:rFonts w:hint="default" w:ascii="Courier New" w:hAnsi="Courier New" w:cs="Courier New"/>
      </w:rPr>
    </w:lvl>
    <w:lvl w:ilvl="5" w:tplc="0C090005" w:tentative="1">
      <w:start w:val="1"/>
      <w:numFmt w:val="bullet"/>
      <w:lvlText w:val=""/>
      <w:lvlJc w:val="left"/>
      <w:pPr>
        <w:ind w:left="4370" w:hanging="360"/>
      </w:pPr>
      <w:rPr>
        <w:rFonts w:hint="default" w:ascii="Wingdings" w:hAnsi="Wingdings"/>
      </w:rPr>
    </w:lvl>
    <w:lvl w:ilvl="6" w:tplc="0C090001" w:tentative="1">
      <w:start w:val="1"/>
      <w:numFmt w:val="bullet"/>
      <w:lvlText w:val=""/>
      <w:lvlJc w:val="left"/>
      <w:pPr>
        <w:ind w:left="5090" w:hanging="360"/>
      </w:pPr>
      <w:rPr>
        <w:rFonts w:hint="default" w:ascii="Symbol" w:hAnsi="Symbol"/>
      </w:rPr>
    </w:lvl>
    <w:lvl w:ilvl="7" w:tplc="0C090003" w:tentative="1">
      <w:start w:val="1"/>
      <w:numFmt w:val="bullet"/>
      <w:lvlText w:val="o"/>
      <w:lvlJc w:val="left"/>
      <w:pPr>
        <w:ind w:left="5810" w:hanging="360"/>
      </w:pPr>
      <w:rPr>
        <w:rFonts w:hint="default" w:ascii="Courier New" w:hAnsi="Courier New" w:cs="Courier New"/>
      </w:rPr>
    </w:lvl>
    <w:lvl w:ilvl="8" w:tplc="0C090005" w:tentative="1">
      <w:start w:val="1"/>
      <w:numFmt w:val="bullet"/>
      <w:lvlText w:val=""/>
      <w:lvlJc w:val="left"/>
      <w:pPr>
        <w:ind w:left="6530" w:hanging="360"/>
      </w:pPr>
      <w:rPr>
        <w:rFonts w:hint="default" w:ascii="Wingdings" w:hAnsi="Wingdings"/>
      </w:rPr>
    </w:lvl>
  </w:abstractNum>
  <w:abstractNum w:abstractNumId="41" w15:restartNumberingAfterBreak="0">
    <w:nsid w:val="2A460538"/>
    <w:multiLevelType w:val="multilevel"/>
    <w:tmpl w:val="B89CE8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2D7A6682"/>
    <w:multiLevelType w:val="multilevel"/>
    <w:tmpl w:val="B8262C8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3" w15:restartNumberingAfterBreak="0">
    <w:nsid w:val="2E7E6332"/>
    <w:multiLevelType w:val="multilevel"/>
    <w:tmpl w:val="8E2259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2F1574DA"/>
    <w:multiLevelType w:val="hybridMultilevel"/>
    <w:tmpl w:val="952C202E"/>
    <w:lvl w:ilvl="0" w:tplc="F1481234">
      <w:start w:val="1"/>
      <w:numFmt w:val="decimal"/>
      <w:lvlText w:val="%1."/>
      <w:lvlJc w:val="left"/>
      <w:pPr>
        <w:ind w:left="786" w:hanging="360"/>
      </w:pPr>
      <w:rPr>
        <w:rFonts w:hint="default"/>
      </w:rPr>
    </w:lvl>
    <w:lvl w:ilvl="1" w:tplc="FFFFFFFF">
      <w:start w:val="1"/>
      <w:numFmt w:val="bullet"/>
      <w:lvlText w:val="o"/>
      <w:lvlJc w:val="left"/>
      <w:pPr>
        <w:ind w:left="1506" w:hanging="360"/>
      </w:pPr>
      <w:rPr>
        <w:rFonts w:hint="default" w:ascii="Courier New" w:hAnsi="Courier New" w:cs="Courier New"/>
      </w:rPr>
    </w:lvl>
    <w:lvl w:ilvl="2" w:tplc="FFFFFFFF" w:tentative="1">
      <w:start w:val="1"/>
      <w:numFmt w:val="bullet"/>
      <w:lvlText w:val=""/>
      <w:lvlJc w:val="left"/>
      <w:pPr>
        <w:ind w:left="2226" w:hanging="360"/>
      </w:pPr>
      <w:rPr>
        <w:rFonts w:hint="default" w:ascii="Wingdings" w:hAnsi="Wingdings"/>
      </w:rPr>
    </w:lvl>
    <w:lvl w:ilvl="3" w:tplc="FFFFFFFF" w:tentative="1">
      <w:start w:val="1"/>
      <w:numFmt w:val="bullet"/>
      <w:lvlText w:val=""/>
      <w:lvlJc w:val="left"/>
      <w:pPr>
        <w:ind w:left="2946" w:hanging="360"/>
      </w:pPr>
      <w:rPr>
        <w:rFonts w:hint="default" w:ascii="Symbol" w:hAnsi="Symbol"/>
      </w:rPr>
    </w:lvl>
    <w:lvl w:ilvl="4" w:tplc="FFFFFFFF" w:tentative="1">
      <w:start w:val="1"/>
      <w:numFmt w:val="bullet"/>
      <w:lvlText w:val="o"/>
      <w:lvlJc w:val="left"/>
      <w:pPr>
        <w:ind w:left="3666" w:hanging="360"/>
      </w:pPr>
      <w:rPr>
        <w:rFonts w:hint="default" w:ascii="Courier New" w:hAnsi="Courier New" w:cs="Courier New"/>
      </w:rPr>
    </w:lvl>
    <w:lvl w:ilvl="5" w:tplc="FFFFFFFF" w:tentative="1">
      <w:start w:val="1"/>
      <w:numFmt w:val="bullet"/>
      <w:lvlText w:val=""/>
      <w:lvlJc w:val="left"/>
      <w:pPr>
        <w:ind w:left="4386" w:hanging="360"/>
      </w:pPr>
      <w:rPr>
        <w:rFonts w:hint="default" w:ascii="Wingdings" w:hAnsi="Wingdings"/>
      </w:rPr>
    </w:lvl>
    <w:lvl w:ilvl="6" w:tplc="FFFFFFFF" w:tentative="1">
      <w:start w:val="1"/>
      <w:numFmt w:val="bullet"/>
      <w:lvlText w:val=""/>
      <w:lvlJc w:val="left"/>
      <w:pPr>
        <w:ind w:left="5106" w:hanging="360"/>
      </w:pPr>
      <w:rPr>
        <w:rFonts w:hint="default" w:ascii="Symbol" w:hAnsi="Symbol"/>
      </w:rPr>
    </w:lvl>
    <w:lvl w:ilvl="7" w:tplc="FFFFFFFF" w:tentative="1">
      <w:start w:val="1"/>
      <w:numFmt w:val="bullet"/>
      <w:lvlText w:val="o"/>
      <w:lvlJc w:val="left"/>
      <w:pPr>
        <w:ind w:left="5826" w:hanging="360"/>
      </w:pPr>
      <w:rPr>
        <w:rFonts w:hint="default" w:ascii="Courier New" w:hAnsi="Courier New" w:cs="Courier New"/>
      </w:rPr>
    </w:lvl>
    <w:lvl w:ilvl="8" w:tplc="FFFFFFFF" w:tentative="1">
      <w:start w:val="1"/>
      <w:numFmt w:val="bullet"/>
      <w:lvlText w:val=""/>
      <w:lvlJc w:val="left"/>
      <w:pPr>
        <w:ind w:left="6546" w:hanging="360"/>
      </w:pPr>
      <w:rPr>
        <w:rFonts w:hint="default" w:ascii="Wingdings" w:hAnsi="Wingdings"/>
      </w:rPr>
    </w:lvl>
  </w:abstractNum>
  <w:abstractNum w:abstractNumId="45" w15:restartNumberingAfterBreak="0">
    <w:nsid w:val="2F6A4152"/>
    <w:multiLevelType w:val="hybridMultilevel"/>
    <w:tmpl w:val="4A10D86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6" w15:restartNumberingAfterBreak="0">
    <w:nsid w:val="300B5361"/>
    <w:multiLevelType w:val="multilevel"/>
    <w:tmpl w:val="091CD4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316C267F"/>
    <w:multiLevelType w:val="hybridMultilevel"/>
    <w:tmpl w:val="3BBE7A5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8" w15:restartNumberingAfterBreak="0">
    <w:nsid w:val="34A27944"/>
    <w:multiLevelType w:val="multilevel"/>
    <w:tmpl w:val="F18293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354B3A7C"/>
    <w:multiLevelType w:val="multilevel"/>
    <w:tmpl w:val="F01E3B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36F51616"/>
    <w:multiLevelType w:val="multilevel"/>
    <w:tmpl w:val="159EC7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37F02E2E"/>
    <w:multiLevelType w:val="multilevel"/>
    <w:tmpl w:val="A7284F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39303757"/>
    <w:multiLevelType w:val="multilevel"/>
    <w:tmpl w:val="A9A4A3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396171F6"/>
    <w:multiLevelType w:val="multilevel"/>
    <w:tmpl w:val="96B639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39E6691C"/>
    <w:multiLevelType w:val="multilevel"/>
    <w:tmpl w:val="24DED1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3A2E2791"/>
    <w:multiLevelType w:val="hybridMultilevel"/>
    <w:tmpl w:val="44C463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6" w15:restartNumberingAfterBreak="0">
    <w:nsid w:val="3B130C8B"/>
    <w:multiLevelType w:val="multilevel"/>
    <w:tmpl w:val="D73CD4FA"/>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57" w15:restartNumberingAfterBreak="0">
    <w:nsid w:val="3C01287F"/>
    <w:multiLevelType w:val="hybridMultilevel"/>
    <w:tmpl w:val="B66CFD6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8" w15:restartNumberingAfterBreak="0">
    <w:nsid w:val="3C181B6C"/>
    <w:multiLevelType w:val="hybridMultilevel"/>
    <w:tmpl w:val="680AAAE4"/>
    <w:lvl w:ilvl="0" w:tplc="0C09000F">
      <w:start w:val="1"/>
      <w:numFmt w:val="decimal"/>
      <w:lvlText w:val="%1."/>
      <w:lvlJc w:val="left"/>
      <w:pPr>
        <w:ind w:left="786" w:hanging="360"/>
      </w:pPr>
      <w:rPr>
        <w:rFonts w:hint="default"/>
      </w:rPr>
    </w:lvl>
    <w:lvl w:ilvl="1" w:tplc="FFFFFFFF">
      <w:start w:val="1"/>
      <w:numFmt w:val="bullet"/>
      <w:lvlText w:val="o"/>
      <w:lvlJc w:val="left"/>
      <w:pPr>
        <w:ind w:left="1506" w:hanging="360"/>
      </w:pPr>
      <w:rPr>
        <w:rFonts w:hint="default" w:ascii="Courier New" w:hAnsi="Courier New" w:cs="Courier New"/>
      </w:rPr>
    </w:lvl>
    <w:lvl w:ilvl="2" w:tplc="FFFFFFFF" w:tentative="1">
      <w:start w:val="1"/>
      <w:numFmt w:val="bullet"/>
      <w:lvlText w:val=""/>
      <w:lvlJc w:val="left"/>
      <w:pPr>
        <w:ind w:left="2226" w:hanging="360"/>
      </w:pPr>
      <w:rPr>
        <w:rFonts w:hint="default" w:ascii="Wingdings" w:hAnsi="Wingdings"/>
      </w:rPr>
    </w:lvl>
    <w:lvl w:ilvl="3" w:tplc="FFFFFFFF" w:tentative="1">
      <w:start w:val="1"/>
      <w:numFmt w:val="bullet"/>
      <w:lvlText w:val=""/>
      <w:lvlJc w:val="left"/>
      <w:pPr>
        <w:ind w:left="2946" w:hanging="360"/>
      </w:pPr>
      <w:rPr>
        <w:rFonts w:hint="default" w:ascii="Symbol" w:hAnsi="Symbol"/>
      </w:rPr>
    </w:lvl>
    <w:lvl w:ilvl="4" w:tplc="FFFFFFFF" w:tentative="1">
      <w:start w:val="1"/>
      <w:numFmt w:val="bullet"/>
      <w:lvlText w:val="o"/>
      <w:lvlJc w:val="left"/>
      <w:pPr>
        <w:ind w:left="3666" w:hanging="360"/>
      </w:pPr>
      <w:rPr>
        <w:rFonts w:hint="default" w:ascii="Courier New" w:hAnsi="Courier New" w:cs="Courier New"/>
      </w:rPr>
    </w:lvl>
    <w:lvl w:ilvl="5" w:tplc="FFFFFFFF" w:tentative="1">
      <w:start w:val="1"/>
      <w:numFmt w:val="bullet"/>
      <w:lvlText w:val=""/>
      <w:lvlJc w:val="left"/>
      <w:pPr>
        <w:ind w:left="4386" w:hanging="360"/>
      </w:pPr>
      <w:rPr>
        <w:rFonts w:hint="default" w:ascii="Wingdings" w:hAnsi="Wingdings"/>
      </w:rPr>
    </w:lvl>
    <w:lvl w:ilvl="6" w:tplc="FFFFFFFF" w:tentative="1">
      <w:start w:val="1"/>
      <w:numFmt w:val="bullet"/>
      <w:lvlText w:val=""/>
      <w:lvlJc w:val="left"/>
      <w:pPr>
        <w:ind w:left="5106" w:hanging="360"/>
      </w:pPr>
      <w:rPr>
        <w:rFonts w:hint="default" w:ascii="Symbol" w:hAnsi="Symbol"/>
      </w:rPr>
    </w:lvl>
    <w:lvl w:ilvl="7" w:tplc="FFFFFFFF" w:tentative="1">
      <w:start w:val="1"/>
      <w:numFmt w:val="bullet"/>
      <w:lvlText w:val="o"/>
      <w:lvlJc w:val="left"/>
      <w:pPr>
        <w:ind w:left="5826" w:hanging="360"/>
      </w:pPr>
      <w:rPr>
        <w:rFonts w:hint="default" w:ascii="Courier New" w:hAnsi="Courier New" w:cs="Courier New"/>
      </w:rPr>
    </w:lvl>
    <w:lvl w:ilvl="8" w:tplc="FFFFFFFF" w:tentative="1">
      <w:start w:val="1"/>
      <w:numFmt w:val="bullet"/>
      <w:lvlText w:val=""/>
      <w:lvlJc w:val="left"/>
      <w:pPr>
        <w:ind w:left="6546" w:hanging="360"/>
      </w:pPr>
      <w:rPr>
        <w:rFonts w:hint="default" w:ascii="Wingdings" w:hAnsi="Wingdings"/>
      </w:rPr>
    </w:lvl>
  </w:abstractNum>
  <w:abstractNum w:abstractNumId="59" w15:restartNumberingAfterBreak="0">
    <w:nsid w:val="3CAA09C2"/>
    <w:multiLevelType w:val="hybridMultilevel"/>
    <w:tmpl w:val="0D18C94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0" w15:restartNumberingAfterBreak="0">
    <w:nsid w:val="3CC45D26"/>
    <w:multiLevelType w:val="multilevel"/>
    <w:tmpl w:val="889662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3FDE5DF4"/>
    <w:multiLevelType w:val="hybridMultilevel"/>
    <w:tmpl w:val="2C7ACD9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2" w15:restartNumberingAfterBreak="0">
    <w:nsid w:val="40792F6F"/>
    <w:multiLevelType w:val="multilevel"/>
    <w:tmpl w:val="D40C80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409F687F"/>
    <w:multiLevelType w:val="hybridMultilevel"/>
    <w:tmpl w:val="4168A6CE"/>
    <w:lvl w:ilvl="0" w:tplc="0C090001">
      <w:start w:val="1"/>
      <w:numFmt w:val="bullet"/>
      <w:lvlText w:val=""/>
      <w:lvlJc w:val="left"/>
      <w:pPr>
        <w:ind w:left="786"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4" w15:restartNumberingAfterBreak="0">
    <w:nsid w:val="411B6D65"/>
    <w:multiLevelType w:val="hybridMultilevel"/>
    <w:tmpl w:val="E326D176"/>
    <w:lvl w:ilvl="0" w:tplc="36D611F0">
      <w:start w:val="1"/>
      <w:numFmt w:val="bullet"/>
      <w:pStyle w:val="ListBulletNumber1shadedbackground"/>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5" w15:restartNumberingAfterBreak="0">
    <w:nsid w:val="411B7CD0"/>
    <w:multiLevelType w:val="hybridMultilevel"/>
    <w:tmpl w:val="05C80E7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6" w15:restartNumberingAfterBreak="0">
    <w:nsid w:val="42AA28BA"/>
    <w:multiLevelType w:val="multilevel"/>
    <w:tmpl w:val="622C9B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433B5FE5"/>
    <w:multiLevelType w:val="multilevel"/>
    <w:tmpl w:val="35FC56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 w15:restartNumberingAfterBreak="0">
    <w:nsid w:val="44177820"/>
    <w:multiLevelType w:val="hybridMultilevel"/>
    <w:tmpl w:val="8FAC4BF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9" w15:restartNumberingAfterBreak="0">
    <w:nsid w:val="46AC0A68"/>
    <w:multiLevelType w:val="hybridMultilevel"/>
    <w:tmpl w:val="1624A9DC"/>
    <w:lvl w:ilvl="0" w:tplc="0C090001">
      <w:start w:val="1"/>
      <w:numFmt w:val="bullet"/>
      <w:lvlText w:val=""/>
      <w:lvlJc w:val="left"/>
      <w:pPr>
        <w:ind w:left="774" w:hanging="360"/>
      </w:pPr>
      <w:rPr>
        <w:rFonts w:hint="default" w:ascii="Symbol" w:hAnsi="Symbol"/>
      </w:rPr>
    </w:lvl>
    <w:lvl w:ilvl="1" w:tplc="0C090003" w:tentative="1">
      <w:start w:val="1"/>
      <w:numFmt w:val="bullet"/>
      <w:lvlText w:val="o"/>
      <w:lvlJc w:val="left"/>
      <w:pPr>
        <w:ind w:left="1494" w:hanging="360"/>
      </w:pPr>
      <w:rPr>
        <w:rFonts w:hint="default" w:ascii="Courier New" w:hAnsi="Courier New" w:cs="Courier New"/>
      </w:rPr>
    </w:lvl>
    <w:lvl w:ilvl="2" w:tplc="0C090005" w:tentative="1">
      <w:start w:val="1"/>
      <w:numFmt w:val="bullet"/>
      <w:lvlText w:val=""/>
      <w:lvlJc w:val="left"/>
      <w:pPr>
        <w:ind w:left="2214" w:hanging="360"/>
      </w:pPr>
      <w:rPr>
        <w:rFonts w:hint="default" w:ascii="Wingdings" w:hAnsi="Wingdings"/>
      </w:rPr>
    </w:lvl>
    <w:lvl w:ilvl="3" w:tplc="0C090001" w:tentative="1">
      <w:start w:val="1"/>
      <w:numFmt w:val="bullet"/>
      <w:lvlText w:val=""/>
      <w:lvlJc w:val="left"/>
      <w:pPr>
        <w:ind w:left="2934" w:hanging="360"/>
      </w:pPr>
      <w:rPr>
        <w:rFonts w:hint="default" w:ascii="Symbol" w:hAnsi="Symbol"/>
      </w:rPr>
    </w:lvl>
    <w:lvl w:ilvl="4" w:tplc="0C090003" w:tentative="1">
      <w:start w:val="1"/>
      <w:numFmt w:val="bullet"/>
      <w:lvlText w:val="o"/>
      <w:lvlJc w:val="left"/>
      <w:pPr>
        <w:ind w:left="3654" w:hanging="360"/>
      </w:pPr>
      <w:rPr>
        <w:rFonts w:hint="default" w:ascii="Courier New" w:hAnsi="Courier New" w:cs="Courier New"/>
      </w:rPr>
    </w:lvl>
    <w:lvl w:ilvl="5" w:tplc="0C090005" w:tentative="1">
      <w:start w:val="1"/>
      <w:numFmt w:val="bullet"/>
      <w:lvlText w:val=""/>
      <w:lvlJc w:val="left"/>
      <w:pPr>
        <w:ind w:left="4374" w:hanging="360"/>
      </w:pPr>
      <w:rPr>
        <w:rFonts w:hint="default" w:ascii="Wingdings" w:hAnsi="Wingdings"/>
      </w:rPr>
    </w:lvl>
    <w:lvl w:ilvl="6" w:tplc="0C090001" w:tentative="1">
      <w:start w:val="1"/>
      <w:numFmt w:val="bullet"/>
      <w:lvlText w:val=""/>
      <w:lvlJc w:val="left"/>
      <w:pPr>
        <w:ind w:left="5094" w:hanging="360"/>
      </w:pPr>
      <w:rPr>
        <w:rFonts w:hint="default" w:ascii="Symbol" w:hAnsi="Symbol"/>
      </w:rPr>
    </w:lvl>
    <w:lvl w:ilvl="7" w:tplc="0C090003" w:tentative="1">
      <w:start w:val="1"/>
      <w:numFmt w:val="bullet"/>
      <w:lvlText w:val="o"/>
      <w:lvlJc w:val="left"/>
      <w:pPr>
        <w:ind w:left="5814" w:hanging="360"/>
      </w:pPr>
      <w:rPr>
        <w:rFonts w:hint="default" w:ascii="Courier New" w:hAnsi="Courier New" w:cs="Courier New"/>
      </w:rPr>
    </w:lvl>
    <w:lvl w:ilvl="8" w:tplc="0C090005" w:tentative="1">
      <w:start w:val="1"/>
      <w:numFmt w:val="bullet"/>
      <w:lvlText w:val=""/>
      <w:lvlJc w:val="left"/>
      <w:pPr>
        <w:ind w:left="6534" w:hanging="360"/>
      </w:pPr>
      <w:rPr>
        <w:rFonts w:hint="default" w:ascii="Wingdings" w:hAnsi="Wingdings"/>
      </w:rPr>
    </w:lvl>
  </w:abstractNum>
  <w:abstractNum w:abstractNumId="70" w15:restartNumberingAfterBreak="0">
    <w:nsid w:val="481465F6"/>
    <w:multiLevelType w:val="hybridMultilevel"/>
    <w:tmpl w:val="94A4C17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1" w15:restartNumberingAfterBreak="0">
    <w:nsid w:val="49435214"/>
    <w:multiLevelType w:val="hybridMultilevel"/>
    <w:tmpl w:val="253E2E6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2" w15:restartNumberingAfterBreak="0">
    <w:nsid w:val="4DC118CC"/>
    <w:multiLevelType w:val="hybridMultilevel"/>
    <w:tmpl w:val="55A4DB10"/>
    <w:lvl w:ilvl="0" w:tplc="821A93E0">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E0E478B"/>
    <w:multiLevelType w:val="multilevel"/>
    <w:tmpl w:val="D81416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 w15:restartNumberingAfterBreak="0">
    <w:nsid w:val="4EA979A6"/>
    <w:multiLevelType w:val="multilevel"/>
    <w:tmpl w:val="6624FA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5" w15:restartNumberingAfterBreak="0">
    <w:nsid w:val="4F6F2693"/>
    <w:multiLevelType w:val="multilevel"/>
    <w:tmpl w:val="6C94F0A0"/>
    <w:lvl w:ilvl="0">
      <w:start w:val="1"/>
      <w:numFmt w:val="bullet"/>
      <w:lvlText w:val=""/>
      <w:lvlJc w:val="left"/>
      <w:pPr>
        <w:tabs>
          <w:tab w:val="num" w:pos="927"/>
        </w:tabs>
        <w:ind w:left="927" w:hanging="360"/>
      </w:pPr>
      <w:rPr>
        <w:rFonts w:hint="default" w:ascii="Symbol" w:hAnsi="Symbol"/>
        <w:sz w:val="20"/>
      </w:rPr>
    </w:lvl>
    <w:lvl w:ilvl="1">
      <w:numFmt w:val="bullet"/>
      <w:lvlText w:val="•"/>
      <w:lvlJc w:val="left"/>
      <w:pPr>
        <w:ind w:left="2007" w:hanging="720"/>
      </w:pPr>
      <w:rPr>
        <w:rFonts w:hint="default" w:ascii="Calibri" w:hAnsi="Calibri" w:cs="Calibri" w:eastAsiaTheme="minorEastAsia"/>
      </w:rPr>
    </w:lvl>
    <w:lvl w:ilvl="2" w:tentative="1">
      <w:start w:val="1"/>
      <w:numFmt w:val="bullet"/>
      <w:lvlText w:val=""/>
      <w:lvlJc w:val="left"/>
      <w:pPr>
        <w:tabs>
          <w:tab w:val="num" w:pos="2367"/>
        </w:tabs>
        <w:ind w:left="2367" w:hanging="360"/>
      </w:pPr>
      <w:rPr>
        <w:rFonts w:hint="default" w:ascii="Symbol" w:hAnsi="Symbol"/>
        <w:sz w:val="20"/>
      </w:rPr>
    </w:lvl>
    <w:lvl w:ilvl="3" w:tentative="1">
      <w:start w:val="1"/>
      <w:numFmt w:val="bullet"/>
      <w:lvlText w:val=""/>
      <w:lvlJc w:val="left"/>
      <w:pPr>
        <w:tabs>
          <w:tab w:val="num" w:pos="3087"/>
        </w:tabs>
        <w:ind w:left="3087" w:hanging="360"/>
      </w:pPr>
      <w:rPr>
        <w:rFonts w:hint="default" w:ascii="Symbol" w:hAnsi="Symbol"/>
        <w:sz w:val="20"/>
      </w:rPr>
    </w:lvl>
    <w:lvl w:ilvl="4" w:tentative="1">
      <w:start w:val="1"/>
      <w:numFmt w:val="bullet"/>
      <w:lvlText w:val=""/>
      <w:lvlJc w:val="left"/>
      <w:pPr>
        <w:tabs>
          <w:tab w:val="num" w:pos="3807"/>
        </w:tabs>
        <w:ind w:left="3807" w:hanging="360"/>
      </w:pPr>
      <w:rPr>
        <w:rFonts w:hint="default" w:ascii="Symbol" w:hAnsi="Symbol"/>
        <w:sz w:val="20"/>
      </w:rPr>
    </w:lvl>
    <w:lvl w:ilvl="5" w:tentative="1">
      <w:start w:val="1"/>
      <w:numFmt w:val="bullet"/>
      <w:lvlText w:val=""/>
      <w:lvlJc w:val="left"/>
      <w:pPr>
        <w:tabs>
          <w:tab w:val="num" w:pos="4527"/>
        </w:tabs>
        <w:ind w:left="4527" w:hanging="360"/>
      </w:pPr>
      <w:rPr>
        <w:rFonts w:hint="default" w:ascii="Symbol" w:hAnsi="Symbol"/>
        <w:sz w:val="20"/>
      </w:rPr>
    </w:lvl>
    <w:lvl w:ilvl="6" w:tentative="1">
      <w:start w:val="1"/>
      <w:numFmt w:val="bullet"/>
      <w:lvlText w:val=""/>
      <w:lvlJc w:val="left"/>
      <w:pPr>
        <w:tabs>
          <w:tab w:val="num" w:pos="5247"/>
        </w:tabs>
        <w:ind w:left="5247" w:hanging="360"/>
      </w:pPr>
      <w:rPr>
        <w:rFonts w:hint="default" w:ascii="Symbol" w:hAnsi="Symbol"/>
        <w:sz w:val="20"/>
      </w:rPr>
    </w:lvl>
    <w:lvl w:ilvl="7" w:tentative="1">
      <w:start w:val="1"/>
      <w:numFmt w:val="bullet"/>
      <w:lvlText w:val=""/>
      <w:lvlJc w:val="left"/>
      <w:pPr>
        <w:tabs>
          <w:tab w:val="num" w:pos="5967"/>
        </w:tabs>
        <w:ind w:left="5967" w:hanging="360"/>
      </w:pPr>
      <w:rPr>
        <w:rFonts w:hint="default" w:ascii="Symbol" w:hAnsi="Symbol"/>
        <w:sz w:val="20"/>
      </w:rPr>
    </w:lvl>
    <w:lvl w:ilvl="8" w:tentative="1">
      <w:start w:val="1"/>
      <w:numFmt w:val="bullet"/>
      <w:lvlText w:val=""/>
      <w:lvlJc w:val="left"/>
      <w:pPr>
        <w:tabs>
          <w:tab w:val="num" w:pos="6687"/>
        </w:tabs>
        <w:ind w:left="6687" w:hanging="360"/>
      </w:pPr>
      <w:rPr>
        <w:rFonts w:hint="default" w:ascii="Symbol" w:hAnsi="Symbol"/>
        <w:sz w:val="20"/>
      </w:rPr>
    </w:lvl>
  </w:abstractNum>
  <w:abstractNum w:abstractNumId="76" w15:restartNumberingAfterBreak="0">
    <w:nsid w:val="524D0DDC"/>
    <w:multiLevelType w:val="multilevel"/>
    <w:tmpl w:val="BF5CC0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7" w15:restartNumberingAfterBreak="0">
    <w:nsid w:val="52664E6A"/>
    <w:multiLevelType w:val="multilevel"/>
    <w:tmpl w:val="F69C4B42"/>
    <w:lvl w:ilvl="0">
      <w:start w:val="1"/>
      <w:numFmt w:val="bullet"/>
      <w:pStyle w:val="ListBulletNumber3"/>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8" w15:restartNumberingAfterBreak="0">
    <w:nsid w:val="52F37649"/>
    <w:multiLevelType w:val="multilevel"/>
    <w:tmpl w:val="2C1EF4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9" w15:restartNumberingAfterBreak="0">
    <w:nsid w:val="53A51E79"/>
    <w:multiLevelType w:val="hybridMultilevel"/>
    <w:tmpl w:val="13FCEF22"/>
    <w:lvl w:ilvl="0" w:tplc="0C090001">
      <w:start w:val="1"/>
      <w:numFmt w:val="bullet"/>
      <w:lvlText w:val=""/>
      <w:lvlJc w:val="left"/>
      <w:pPr>
        <w:ind w:left="786" w:hanging="360"/>
      </w:pPr>
      <w:rPr>
        <w:rFonts w:hint="default" w:ascii="Symbol" w:hAnsi="Symbol"/>
      </w:rPr>
    </w:lvl>
    <w:lvl w:ilvl="1" w:tplc="0C090003">
      <w:start w:val="1"/>
      <w:numFmt w:val="bullet"/>
      <w:lvlText w:val="o"/>
      <w:lvlJc w:val="left"/>
      <w:pPr>
        <w:ind w:left="1506" w:hanging="360"/>
      </w:pPr>
      <w:rPr>
        <w:rFonts w:hint="default" w:ascii="Courier New" w:hAnsi="Courier New" w:cs="Courier New"/>
      </w:rPr>
    </w:lvl>
    <w:lvl w:ilvl="2" w:tplc="0C090005" w:tentative="1">
      <w:start w:val="1"/>
      <w:numFmt w:val="bullet"/>
      <w:lvlText w:val=""/>
      <w:lvlJc w:val="left"/>
      <w:pPr>
        <w:ind w:left="2226" w:hanging="360"/>
      </w:pPr>
      <w:rPr>
        <w:rFonts w:hint="default" w:ascii="Wingdings" w:hAnsi="Wingdings"/>
      </w:rPr>
    </w:lvl>
    <w:lvl w:ilvl="3" w:tplc="0C090001" w:tentative="1">
      <w:start w:val="1"/>
      <w:numFmt w:val="bullet"/>
      <w:lvlText w:val=""/>
      <w:lvlJc w:val="left"/>
      <w:pPr>
        <w:ind w:left="2946" w:hanging="360"/>
      </w:pPr>
      <w:rPr>
        <w:rFonts w:hint="default" w:ascii="Symbol" w:hAnsi="Symbol"/>
      </w:rPr>
    </w:lvl>
    <w:lvl w:ilvl="4" w:tplc="0C090003" w:tentative="1">
      <w:start w:val="1"/>
      <w:numFmt w:val="bullet"/>
      <w:lvlText w:val="o"/>
      <w:lvlJc w:val="left"/>
      <w:pPr>
        <w:ind w:left="3666" w:hanging="360"/>
      </w:pPr>
      <w:rPr>
        <w:rFonts w:hint="default" w:ascii="Courier New" w:hAnsi="Courier New" w:cs="Courier New"/>
      </w:rPr>
    </w:lvl>
    <w:lvl w:ilvl="5" w:tplc="0C090005" w:tentative="1">
      <w:start w:val="1"/>
      <w:numFmt w:val="bullet"/>
      <w:lvlText w:val=""/>
      <w:lvlJc w:val="left"/>
      <w:pPr>
        <w:ind w:left="4386" w:hanging="360"/>
      </w:pPr>
      <w:rPr>
        <w:rFonts w:hint="default" w:ascii="Wingdings" w:hAnsi="Wingdings"/>
      </w:rPr>
    </w:lvl>
    <w:lvl w:ilvl="6" w:tplc="0C090001" w:tentative="1">
      <w:start w:val="1"/>
      <w:numFmt w:val="bullet"/>
      <w:lvlText w:val=""/>
      <w:lvlJc w:val="left"/>
      <w:pPr>
        <w:ind w:left="5106" w:hanging="360"/>
      </w:pPr>
      <w:rPr>
        <w:rFonts w:hint="default" w:ascii="Symbol" w:hAnsi="Symbol"/>
      </w:rPr>
    </w:lvl>
    <w:lvl w:ilvl="7" w:tplc="0C090003" w:tentative="1">
      <w:start w:val="1"/>
      <w:numFmt w:val="bullet"/>
      <w:lvlText w:val="o"/>
      <w:lvlJc w:val="left"/>
      <w:pPr>
        <w:ind w:left="5826" w:hanging="360"/>
      </w:pPr>
      <w:rPr>
        <w:rFonts w:hint="default" w:ascii="Courier New" w:hAnsi="Courier New" w:cs="Courier New"/>
      </w:rPr>
    </w:lvl>
    <w:lvl w:ilvl="8" w:tplc="0C090005" w:tentative="1">
      <w:start w:val="1"/>
      <w:numFmt w:val="bullet"/>
      <w:lvlText w:val=""/>
      <w:lvlJc w:val="left"/>
      <w:pPr>
        <w:ind w:left="6546" w:hanging="360"/>
      </w:pPr>
      <w:rPr>
        <w:rFonts w:hint="default" w:ascii="Wingdings" w:hAnsi="Wingdings"/>
      </w:rPr>
    </w:lvl>
  </w:abstractNum>
  <w:abstractNum w:abstractNumId="80" w15:restartNumberingAfterBreak="0">
    <w:nsid w:val="53BC22D0"/>
    <w:multiLevelType w:val="multilevel"/>
    <w:tmpl w:val="7A9A0D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1" w15:restartNumberingAfterBreak="0">
    <w:nsid w:val="54102C9C"/>
    <w:multiLevelType w:val="multilevel"/>
    <w:tmpl w:val="0B4A84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54F87B62"/>
    <w:multiLevelType w:val="multilevel"/>
    <w:tmpl w:val="43E4D6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3" w15:restartNumberingAfterBreak="0">
    <w:nsid w:val="54F92BD9"/>
    <w:multiLevelType w:val="multilevel"/>
    <w:tmpl w:val="D60AB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55F67E2F"/>
    <w:multiLevelType w:val="multilevel"/>
    <w:tmpl w:val="44E0A0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5" w15:restartNumberingAfterBreak="0">
    <w:nsid w:val="561F3753"/>
    <w:multiLevelType w:val="hybridMultilevel"/>
    <w:tmpl w:val="5662873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6" w15:restartNumberingAfterBreak="0">
    <w:nsid w:val="573017A3"/>
    <w:multiLevelType w:val="hybridMultilevel"/>
    <w:tmpl w:val="10840DC0"/>
    <w:lvl w:ilvl="0" w:tplc="0C090001">
      <w:start w:val="1"/>
      <w:numFmt w:val="bullet"/>
      <w:lvlText w:val=""/>
      <w:lvlJc w:val="left"/>
      <w:pPr>
        <w:ind w:left="770" w:hanging="360"/>
      </w:pPr>
      <w:rPr>
        <w:rFonts w:hint="default" w:ascii="Symbol" w:hAnsi="Symbol"/>
      </w:rPr>
    </w:lvl>
    <w:lvl w:ilvl="1" w:tplc="0C090003" w:tentative="1">
      <w:start w:val="1"/>
      <w:numFmt w:val="bullet"/>
      <w:lvlText w:val="o"/>
      <w:lvlJc w:val="left"/>
      <w:pPr>
        <w:ind w:left="1490" w:hanging="360"/>
      </w:pPr>
      <w:rPr>
        <w:rFonts w:hint="default" w:ascii="Courier New" w:hAnsi="Courier New" w:cs="Courier New"/>
      </w:rPr>
    </w:lvl>
    <w:lvl w:ilvl="2" w:tplc="0C090005" w:tentative="1">
      <w:start w:val="1"/>
      <w:numFmt w:val="bullet"/>
      <w:lvlText w:val=""/>
      <w:lvlJc w:val="left"/>
      <w:pPr>
        <w:ind w:left="2210" w:hanging="360"/>
      </w:pPr>
      <w:rPr>
        <w:rFonts w:hint="default" w:ascii="Wingdings" w:hAnsi="Wingdings"/>
      </w:rPr>
    </w:lvl>
    <w:lvl w:ilvl="3" w:tplc="0C090001" w:tentative="1">
      <w:start w:val="1"/>
      <w:numFmt w:val="bullet"/>
      <w:lvlText w:val=""/>
      <w:lvlJc w:val="left"/>
      <w:pPr>
        <w:ind w:left="2930" w:hanging="360"/>
      </w:pPr>
      <w:rPr>
        <w:rFonts w:hint="default" w:ascii="Symbol" w:hAnsi="Symbol"/>
      </w:rPr>
    </w:lvl>
    <w:lvl w:ilvl="4" w:tplc="0C090003" w:tentative="1">
      <w:start w:val="1"/>
      <w:numFmt w:val="bullet"/>
      <w:lvlText w:val="o"/>
      <w:lvlJc w:val="left"/>
      <w:pPr>
        <w:ind w:left="3650" w:hanging="360"/>
      </w:pPr>
      <w:rPr>
        <w:rFonts w:hint="default" w:ascii="Courier New" w:hAnsi="Courier New" w:cs="Courier New"/>
      </w:rPr>
    </w:lvl>
    <w:lvl w:ilvl="5" w:tplc="0C090005" w:tentative="1">
      <w:start w:val="1"/>
      <w:numFmt w:val="bullet"/>
      <w:lvlText w:val=""/>
      <w:lvlJc w:val="left"/>
      <w:pPr>
        <w:ind w:left="4370" w:hanging="360"/>
      </w:pPr>
      <w:rPr>
        <w:rFonts w:hint="default" w:ascii="Wingdings" w:hAnsi="Wingdings"/>
      </w:rPr>
    </w:lvl>
    <w:lvl w:ilvl="6" w:tplc="0C090001" w:tentative="1">
      <w:start w:val="1"/>
      <w:numFmt w:val="bullet"/>
      <w:lvlText w:val=""/>
      <w:lvlJc w:val="left"/>
      <w:pPr>
        <w:ind w:left="5090" w:hanging="360"/>
      </w:pPr>
      <w:rPr>
        <w:rFonts w:hint="default" w:ascii="Symbol" w:hAnsi="Symbol"/>
      </w:rPr>
    </w:lvl>
    <w:lvl w:ilvl="7" w:tplc="0C090003" w:tentative="1">
      <w:start w:val="1"/>
      <w:numFmt w:val="bullet"/>
      <w:lvlText w:val="o"/>
      <w:lvlJc w:val="left"/>
      <w:pPr>
        <w:ind w:left="5810" w:hanging="360"/>
      </w:pPr>
      <w:rPr>
        <w:rFonts w:hint="default" w:ascii="Courier New" w:hAnsi="Courier New" w:cs="Courier New"/>
      </w:rPr>
    </w:lvl>
    <w:lvl w:ilvl="8" w:tplc="0C090005" w:tentative="1">
      <w:start w:val="1"/>
      <w:numFmt w:val="bullet"/>
      <w:lvlText w:val=""/>
      <w:lvlJc w:val="left"/>
      <w:pPr>
        <w:ind w:left="6530" w:hanging="360"/>
      </w:pPr>
      <w:rPr>
        <w:rFonts w:hint="default" w:ascii="Wingdings" w:hAnsi="Wingdings"/>
      </w:rPr>
    </w:lvl>
  </w:abstractNum>
  <w:abstractNum w:abstractNumId="87" w15:restartNumberingAfterBreak="0">
    <w:nsid w:val="584D4709"/>
    <w:multiLevelType w:val="multilevel"/>
    <w:tmpl w:val="C52A8AE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 w15:restartNumberingAfterBreak="0">
    <w:nsid w:val="58A276E3"/>
    <w:multiLevelType w:val="multilevel"/>
    <w:tmpl w:val="51B624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9" w15:restartNumberingAfterBreak="0">
    <w:nsid w:val="5A8039BD"/>
    <w:multiLevelType w:val="multilevel"/>
    <w:tmpl w:val="AC6887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 w15:restartNumberingAfterBreak="0">
    <w:nsid w:val="5AAC4CF4"/>
    <w:multiLevelType w:val="hybridMultilevel"/>
    <w:tmpl w:val="CAB621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1" w15:restartNumberingAfterBreak="0">
    <w:nsid w:val="5C1E3114"/>
    <w:multiLevelType w:val="multilevel"/>
    <w:tmpl w:val="043240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2" w15:restartNumberingAfterBreak="0">
    <w:nsid w:val="5C6B2F03"/>
    <w:multiLevelType w:val="multilevel"/>
    <w:tmpl w:val="67D6DE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3" w15:restartNumberingAfterBreak="0">
    <w:nsid w:val="5C847DE9"/>
    <w:multiLevelType w:val="hybridMultilevel"/>
    <w:tmpl w:val="5BA2B3E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4" w15:restartNumberingAfterBreak="0">
    <w:nsid w:val="5DCF29C5"/>
    <w:multiLevelType w:val="multilevel"/>
    <w:tmpl w:val="329C14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5" w15:restartNumberingAfterBreak="0">
    <w:nsid w:val="5DE14313"/>
    <w:multiLevelType w:val="multilevel"/>
    <w:tmpl w:val="C082D1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6" w15:restartNumberingAfterBreak="0">
    <w:nsid w:val="5E20440C"/>
    <w:multiLevelType w:val="multilevel"/>
    <w:tmpl w:val="6B10D7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7" w15:restartNumberingAfterBreak="0">
    <w:nsid w:val="5E3573C0"/>
    <w:multiLevelType w:val="multilevel"/>
    <w:tmpl w:val="0BCA8B4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8" w15:restartNumberingAfterBreak="0">
    <w:nsid w:val="5E5A78DA"/>
    <w:multiLevelType w:val="multilevel"/>
    <w:tmpl w:val="4BA677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9" w15:restartNumberingAfterBreak="0">
    <w:nsid w:val="607F22C5"/>
    <w:multiLevelType w:val="multilevel"/>
    <w:tmpl w:val="2ACACF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0" w15:restartNumberingAfterBreak="0">
    <w:nsid w:val="60BE2BCF"/>
    <w:multiLevelType w:val="hybridMultilevel"/>
    <w:tmpl w:val="A380E0F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1" w15:restartNumberingAfterBreak="0">
    <w:nsid w:val="61013E26"/>
    <w:multiLevelType w:val="hybridMultilevel"/>
    <w:tmpl w:val="D0109AC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2" w15:restartNumberingAfterBreak="0">
    <w:nsid w:val="617D4F7D"/>
    <w:multiLevelType w:val="hybridMultilevel"/>
    <w:tmpl w:val="6898F0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3" w15:restartNumberingAfterBreak="0">
    <w:nsid w:val="61971D9D"/>
    <w:multiLevelType w:val="multilevel"/>
    <w:tmpl w:val="903E2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4" w15:restartNumberingAfterBreak="0">
    <w:nsid w:val="61BA696F"/>
    <w:multiLevelType w:val="hybridMultilevel"/>
    <w:tmpl w:val="1D6E5F8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5" w15:restartNumberingAfterBreak="0">
    <w:nsid w:val="62BC1091"/>
    <w:multiLevelType w:val="multilevel"/>
    <w:tmpl w:val="28B87E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6" w15:restartNumberingAfterBreak="0">
    <w:nsid w:val="6323D0FF"/>
    <w:multiLevelType w:val="hybridMultilevel"/>
    <w:tmpl w:val="102CA53C"/>
    <w:lvl w:ilvl="0" w:tplc="984E69B0">
      <w:start w:val="1"/>
      <w:numFmt w:val="bullet"/>
      <w:lvlText w:val=""/>
      <w:lvlJc w:val="left"/>
      <w:pPr>
        <w:ind w:left="720" w:hanging="360"/>
      </w:pPr>
      <w:rPr>
        <w:rFonts w:hint="default" w:ascii="Symbol" w:hAnsi="Symbol"/>
      </w:rPr>
    </w:lvl>
    <w:lvl w:ilvl="1" w:tplc="25D8260C">
      <w:start w:val="1"/>
      <w:numFmt w:val="bullet"/>
      <w:lvlText w:val="o"/>
      <w:lvlJc w:val="left"/>
      <w:pPr>
        <w:ind w:left="1440" w:hanging="360"/>
      </w:pPr>
      <w:rPr>
        <w:rFonts w:hint="default" w:ascii="Courier New" w:hAnsi="Courier New"/>
      </w:rPr>
    </w:lvl>
    <w:lvl w:ilvl="2" w:tplc="F1144236">
      <w:start w:val="1"/>
      <w:numFmt w:val="bullet"/>
      <w:lvlText w:val=""/>
      <w:lvlJc w:val="left"/>
      <w:pPr>
        <w:ind w:left="2160" w:hanging="360"/>
      </w:pPr>
      <w:rPr>
        <w:rFonts w:hint="default" w:ascii="Wingdings" w:hAnsi="Wingdings"/>
      </w:rPr>
    </w:lvl>
    <w:lvl w:ilvl="3" w:tplc="9AAE8C96">
      <w:start w:val="1"/>
      <w:numFmt w:val="bullet"/>
      <w:lvlText w:val=""/>
      <w:lvlJc w:val="left"/>
      <w:pPr>
        <w:ind w:left="2880" w:hanging="360"/>
      </w:pPr>
      <w:rPr>
        <w:rFonts w:hint="default" w:ascii="Symbol" w:hAnsi="Symbol"/>
      </w:rPr>
    </w:lvl>
    <w:lvl w:ilvl="4" w:tplc="FB14C232">
      <w:start w:val="1"/>
      <w:numFmt w:val="bullet"/>
      <w:lvlText w:val="o"/>
      <w:lvlJc w:val="left"/>
      <w:pPr>
        <w:ind w:left="3600" w:hanging="360"/>
      </w:pPr>
      <w:rPr>
        <w:rFonts w:hint="default" w:ascii="Courier New" w:hAnsi="Courier New"/>
      </w:rPr>
    </w:lvl>
    <w:lvl w:ilvl="5" w:tplc="8C58754C">
      <w:start w:val="1"/>
      <w:numFmt w:val="bullet"/>
      <w:lvlText w:val=""/>
      <w:lvlJc w:val="left"/>
      <w:pPr>
        <w:ind w:left="4320" w:hanging="360"/>
      </w:pPr>
      <w:rPr>
        <w:rFonts w:hint="default" w:ascii="Wingdings" w:hAnsi="Wingdings"/>
      </w:rPr>
    </w:lvl>
    <w:lvl w:ilvl="6" w:tplc="42FACBCC">
      <w:start w:val="1"/>
      <w:numFmt w:val="bullet"/>
      <w:lvlText w:val=""/>
      <w:lvlJc w:val="left"/>
      <w:pPr>
        <w:ind w:left="5040" w:hanging="360"/>
      </w:pPr>
      <w:rPr>
        <w:rFonts w:hint="default" w:ascii="Symbol" w:hAnsi="Symbol"/>
      </w:rPr>
    </w:lvl>
    <w:lvl w:ilvl="7" w:tplc="E75C6756">
      <w:start w:val="1"/>
      <w:numFmt w:val="bullet"/>
      <w:lvlText w:val="o"/>
      <w:lvlJc w:val="left"/>
      <w:pPr>
        <w:ind w:left="5760" w:hanging="360"/>
      </w:pPr>
      <w:rPr>
        <w:rFonts w:hint="default" w:ascii="Courier New" w:hAnsi="Courier New"/>
      </w:rPr>
    </w:lvl>
    <w:lvl w:ilvl="8" w:tplc="CF94E704">
      <w:start w:val="1"/>
      <w:numFmt w:val="bullet"/>
      <w:lvlText w:val=""/>
      <w:lvlJc w:val="left"/>
      <w:pPr>
        <w:ind w:left="6480" w:hanging="360"/>
      </w:pPr>
      <w:rPr>
        <w:rFonts w:hint="default" w:ascii="Wingdings" w:hAnsi="Wingdings"/>
      </w:rPr>
    </w:lvl>
  </w:abstractNum>
  <w:abstractNum w:abstractNumId="107" w15:restartNumberingAfterBreak="0">
    <w:nsid w:val="64874E24"/>
    <w:multiLevelType w:val="multilevel"/>
    <w:tmpl w:val="F3CA1A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8" w15:restartNumberingAfterBreak="0">
    <w:nsid w:val="66010105"/>
    <w:multiLevelType w:val="hybridMultilevel"/>
    <w:tmpl w:val="9F66988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9" w15:restartNumberingAfterBreak="0">
    <w:nsid w:val="676B4671"/>
    <w:multiLevelType w:val="multilevel"/>
    <w:tmpl w:val="3EBAE0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0" w15:restartNumberingAfterBreak="0">
    <w:nsid w:val="69925B91"/>
    <w:multiLevelType w:val="multilevel"/>
    <w:tmpl w:val="2064F956"/>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111" w15:restartNumberingAfterBreak="0">
    <w:nsid w:val="69C75788"/>
    <w:multiLevelType w:val="hybridMultilevel"/>
    <w:tmpl w:val="AA5055A8"/>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112" w15:restartNumberingAfterBreak="0">
    <w:nsid w:val="6B057FE9"/>
    <w:multiLevelType w:val="multilevel"/>
    <w:tmpl w:val="C96E34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3" w15:restartNumberingAfterBreak="0">
    <w:nsid w:val="6C6773F8"/>
    <w:multiLevelType w:val="multilevel"/>
    <w:tmpl w:val="660C51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4" w15:restartNumberingAfterBreak="0">
    <w:nsid w:val="6D8C6168"/>
    <w:multiLevelType w:val="multilevel"/>
    <w:tmpl w:val="60DAEB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5" w15:restartNumberingAfterBreak="0">
    <w:nsid w:val="6E0337B2"/>
    <w:multiLevelType w:val="multilevel"/>
    <w:tmpl w:val="B2F28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6" w15:restartNumberingAfterBreak="0">
    <w:nsid w:val="6F9D25AB"/>
    <w:multiLevelType w:val="multilevel"/>
    <w:tmpl w:val="98E282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7" w15:restartNumberingAfterBreak="0">
    <w:nsid w:val="6FF96EC1"/>
    <w:multiLevelType w:val="hybridMultilevel"/>
    <w:tmpl w:val="4912C99C"/>
    <w:lvl w:ilvl="0" w:tplc="FAB22C7E">
      <w:start w:val="1"/>
      <w:numFmt w:val="bullet"/>
      <w:lvlText w:val=""/>
      <w:lvlJc w:val="left"/>
      <w:pPr>
        <w:ind w:left="1080" w:hanging="360"/>
      </w:pPr>
      <w:rPr>
        <w:rFonts w:ascii="Symbol" w:hAnsi="Symbol"/>
      </w:rPr>
    </w:lvl>
    <w:lvl w:ilvl="1" w:tplc="2354B480">
      <w:start w:val="1"/>
      <w:numFmt w:val="bullet"/>
      <w:lvlText w:val=""/>
      <w:lvlJc w:val="left"/>
      <w:pPr>
        <w:ind w:left="1080" w:hanging="360"/>
      </w:pPr>
      <w:rPr>
        <w:rFonts w:ascii="Symbol" w:hAnsi="Symbol"/>
      </w:rPr>
    </w:lvl>
    <w:lvl w:ilvl="2" w:tplc="281286B2">
      <w:start w:val="1"/>
      <w:numFmt w:val="bullet"/>
      <w:lvlText w:val=""/>
      <w:lvlJc w:val="left"/>
      <w:pPr>
        <w:ind w:left="1080" w:hanging="360"/>
      </w:pPr>
      <w:rPr>
        <w:rFonts w:ascii="Symbol" w:hAnsi="Symbol"/>
      </w:rPr>
    </w:lvl>
    <w:lvl w:ilvl="3" w:tplc="D9F07D90">
      <w:start w:val="1"/>
      <w:numFmt w:val="bullet"/>
      <w:lvlText w:val=""/>
      <w:lvlJc w:val="left"/>
      <w:pPr>
        <w:ind w:left="1080" w:hanging="360"/>
      </w:pPr>
      <w:rPr>
        <w:rFonts w:ascii="Symbol" w:hAnsi="Symbol"/>
      </w:rPr>
    </w:lvl>
    <w:lvl w:ilvl="4" w:tplc="A028CC6A">
      <w:start w:val="1"/>
      <w:numFmt w:val="bullet"/>
      <w:lvlText w:val=""/>
      <w:lvlJc w:val="left"/>
      <w:pPr>
        <w:ind w:left="1080" w:hanging="360"/>
      </w:pPr>
      <w:rPr>
        <w:rFonts w:ascii="Symbol" w:hAnsi="Symbol"/>
      </w:rPr>
    </w:lvl>
    <w:lvl w:ilvl="5" w:tplc="BDE21876">
      <w:start w:val="1"/>
      <w:numFmt w:val="bullet"/>
      <w:lvlText w:val=""/>
      <w:lvlJc w:val="left"/>
      <w:pPr>
        <w:ind w:left="1080" w:hanging="360"/>
      </w:pPr>
      <w:rPr>
        <w:rFonts w:ascii="Symbol" w:hAnsi="Symbol"/>
      </w:rPr>
    </w:lvl>
    <w:lvl w:ilvl="6" w:tplc="DDE2B770">
      <w:start w:val="1"/>
      <w:numFmt w:val="bullet"/>
      <w:lvlText w:val=""/>
      <w:lvlJc w:val="left"/>
      <w:pPr>
        <w:ind w:left="1080" w:hanging="360"/>
      </w:pPr>
      <w:rPr>
        <w:rFonts w:ascii="Symbol" w:hAnsi="Symbol"/>
      </w:rPr>
    </w:lvl>
    <w:lvl w:ilvl="7" w:tplc="B63A5C14">
      <w:start w:val="1"/>
      <w:numFmt w:val="bullet"/>
      <w:lvlText w:val=""/>
      <w:lvlJc w:val="left"/>
      <w:pPr>
        <w:ind w:left="1080" w:hanging="360"/>
      </w:pPr>
      <w:rPr>
        <w:rFonts w:ascii="Symbol" w:hAnsi="Symbol"/>
      </w:rPr>
    </w:lvl>
    <w:lvl w:ilvl="8" w:tplc="098CBCB6">
      <w:start w:val="1"/>
      <w:numFmt w:val="bullet"/>
      <w:lvlText w:val=""/>
      <w:lvlJc w:val="left"/>
      <w:pPr>
        <w:ind w:left="1080" w:hanging="360"/>
      </w:pPr>
      <w:rPr>
        <w:rFonts w:ascii="Symbol" w:hAnsi="Symbol"/>
      </w:rPr>
    </w:lvl>
  </w:abstractNum>
  <w:abstractNum w:abstractNumId="118" w15:restartNumberingAfterBreak="0">
    <w:nsid w:val="70912AE3"/>
    <w:multiLevelType w:val="hybridMultilevel"/>
    <w:tmpl w:val="0EB810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9" w15:restartNumberingAfterBreak="0">
    <w:nsid w:val="71406CD7"/>
    <w:multiLevelType w:val="multilevel"/>
    <w:tmpl w:val="97F8AC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0" w15:restartNumberingAfterBreak="0">
    <w:nsid w:val="71551371"/>
    <w:multiLevelType w:val="hybridMultilevel"/>
    <w:tmpl w:val="3870A34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1" w15:restartNumberingAfterBreak="0">
    <w:nsid w:val="72A323A5"/>
    <w:multiLevelType w:val="hybridMultilevel"/>
    <w:tmpl w:val="5B2ABA2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2" w15:restartNumberingAfterBreak="0">
    <w:nsid w:val="76794C7D"/>
    <w:multiLevelType w:val="hybridMultilevel"/>
    <w:tmpl w:val="40FEB51C"/>
    <w:lvl w:ilvl="0" w:tplc="9904DD00">
      <w:start w:val="1"/>
      <w:numFmt w:val="bullet"/>
      <w:lvlText w:val=""/>
      <w:lvlJc w:val="left"/>
      <w:pPr>
        <w:ind w:left="1080" w:hanging="360"/>
      </w:pPr>
      <w:rPr>
        <w:rFonts w:ascii="Symbol" w:hAnsi="Symbol"/>
      </w:rPr>
    </w:lvl>
    <w:lvl w:ilvl="1" w:tplc="F1946362">
      <w:start w:val="1"/>
      <w:numFmt w:val="bullet"/>
      <w:lvlText w:val=""/>
      <w:lvlJc w:val="left"/>
      <w:pPr>
        <w:ind w:left="1080" w:hanging="360"/>
      </w:pPr>
      <w:rPr>
        <w:rFonts w:ascii="Symbol" w:hAnsi="Symbol"/>
      </w:rPr>
    </w:lvl>
    <w:lvl w:ilvl="2" w:tplc="3EB876C0">
      <w:start w:val="1"/>
      <w:numFmt w:val="bullet"/>
      <w:lvlText w:val=""/>
      <w:lvlJc w:val="left"/>
      <w:pPr>
        <w:ind w:left="1080" w:hanging="360"/>
      </w:pPr>
      <w:rPr>
        <w:rFonts w:ascii="Symbol" w:hAnsi="Symbol"/>
      </w:rPr>
    </w:lvl>
    <w:lvl w:ilvl="3" w:tplc="0A32791A">
      <w:start w:val="1"/>
      <w:numFmt w:val="bullet"/>
      <w:lvlText w:val=""/>
      <w:lvlJc w:val="left"/>
      <w:pPr>
        <w:ind w:left="1080" w:hanging="360"/>
      </w:pPr>
      <w:rPr>
        <w:rFonts w:ascii="Symbol" w:hAnsi="Symbol"/>
      </w:rPr>
    </w:lvl>
    <w:lvl w:ilvl="4" w:tplc="79A88AC8">
      <w:start w:val="1"/>
      <w:numFmt w:val="bullet"/>
      <w:lvlText w:val=""/>
      <w:lvlJc w:val="left"/>
      <w:pPr>
        <w:ind w:left="1080" w:hanging="360"/>
      </w:pPr>
      <w:rPr>
        <w:rFonts w:ascii="Symbol" w:hAnsi="Symbol"/>
      </w:rPr>
    </w:lvl>
    <w:lvl w:ilvl="5" w:tplc="851C13FE">
      <w:start w:val="1"/>
      <w:numFmt w:val="bullet"/>
      <w:lvlText w:val=""/>
      <w:lvlJc w:val="left"/>
      <w:pPr>
        <w:ind w:left="1080" w:hanging="360"/>
      </w:pPr>
      <w:rPr>
        <w:rFonts w:ascii="Symbol" w:hAnsi="Symbol"/>
      </w:rPr>
    </w:lvl>
    <w:lvl w:ilvl="6" w:tplc="3AFC65B6">
      <w:start w:val="1"/>
      <w:numFmt w:val="bullet"/>
      <w:lvlText w:val=""/>
      <w:lvlJc w:val="left"/>
      <w:pPr>
        <w:ind w:left="1080" w:hanging="360"/>
      </w:pPr>
      <w:rPr>
        <w:rFonts w:ascii="Symbol" w:hAnsi="Symbol"/>
      </w:rPr>
    </w:lvl>
    <w:lvl w:ilvl="7" w:tplc="85AA5EC6">
      <w:start w:val="1"/>
      <w:numFmt w:val="bullet"/>
      <w:lvlText w:val=""/>
      <w:lvlJc w:val="left"/>
      <w:pPr>
        <w:ind w:left="1080" w:hanging="360"/>
      </w:pPr>
      <w:rPr>
        <w:rFonts w:ascii="Symbol" w:hAnsi="Symbol"/>
      </w:rPr>
    </w:lvl>
    <w:lvl w:ilvl="8" w:tplc="2EF03D44">
      <w:start w:val="1"/>
      <w:numFmt w:val="bullet"/>
      <w:lvlText w:val=""/>
      <w:lvlJc w:val="left"/>
      <w:pPr>
        <w:ind w:left="1080" w:hanging="360"/>
      </w:pPr>
      <w:rPr>
        <w:rFonts w:ascii="Symbol" w:hAnsi="Symbol"/>
      </w:rPr>
    </w:lvl>
  </w:abstractNum>
  <w:abstractNum w:abstractNumId="123" w15:restartNumberingAfterBreak="0">
    <w:nsid w:val="76EB796D"/>
    <w:multiLevelType w:val="multilevel"/>
    <w:tmpl w:val="25D0F5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4" w15:restartNumberingAfterBreak="0">
    <w:nsid w:val="76ED44B8"/>
    <w:multiLevelType w:val="hybridMultilevel"/>
    <w:tmpl w:val="3086E9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5" w15:restartNumberingAfterBreak="0">
    <w:nsid w:val="778A4C9A"/>
    <w:multiLevelType w:val="multilevel"/>
    <w:tmpl w:val="1096BF26"/>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126" w15:restartNumberingAfterBreak="0">
    <w:nsid w:val="792A16A3"/>
    <w:multiLevelType w:val="hybridMultilevel"/>
    <w:tmpl w:val="56AC598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7" w15:restartNumberingAfterBreak="0">
    <w:nsid w:val="79366F86"/>
    <w:multiLevelType w:val="hybridMultilevel"/>
    <w:tmpl w:val="7E029C9E"/>
    <w:lvl w:ilvl="0" w:tplc="BF18B77C">
      <w:start w:val="1"/>
      <w:numFmt w:val="bullet"/>
      <w:lvlText w:val=""/>
      <w:lvlJc w:val="left"/>
      <w:pPr>
        <w:ind w:left="1020" w:hanging="360"/>
      </w:pPr>
      <w:rPr>
        <w:rFonts w:ascii="Symbol" w:hAnsi="Symbol"/>
      </w:rPr>
    </w:lvl>
    <w:lvl w:ilvl="1" w:tplc="905EF3A6">
      <w:start w:val="1"/>
      <w:numFmt w:val="bullet"/>
      <w:lvlText w:val=""/>
      <w:lvlJc w:val="left"/>
      <w:pPr>
        <w:ind w:left="1020" w:hanging="360"/>
      </w:pPr>
      <w:rPr>
        <w:rFonts w:ascii="Symbol" w:hAnsi="Symbol"/>
      </w:rPr>
    </w:lvl>
    <w:lvl w:ilvl="2" w:tplc="D58E3AC6">
      <w:start w:val="1"/>
      <w:numFmt w:val="bullet"/>
      <w:lvlText w:val=""/>
      <w:lvlJc w:val="left"/>
      <w:pPr>
        <w:ind w:left="1020" w:hanging="360"/>
      </w:pPr>
      <w:rPr>
        <w:rFonts w:ascii="Symbol" w:hAnsi="Symbol"/>
      </w:rPr>
    </w:lvl>
    <w:lvl w:ilvl="3" w:tplc="47422CBC">
      <w:start w:val="1"/>
      <w:numFmt w:val="bullet"/>
      <w:lvlText w:val=""/>
      <w:lvlJc w:val="left"/>
      <w:pPr>
        <w:ind w:left="1020" w:hanging="360"/>
      </w:pPr>
      <w:rPr>
        <w:rFonts w:ascii="Symbol" w:hAnsi="Symbol"/>
      </w:rPr>
    </w:lvl>
    <w:lvl w:ilvl="4" w:tplc="A906B948">
      <w:start w:val="1"/>
      <w:numFmt w:val="bullet"/>
      <w:lvlText w:val=""/>
      <w:lvlJc w:val="left"/>
      <w:pPr>
        <w:ind w:left="1020" w:hanging="360"/>
      </w:pPr>
      <w:rPr>
        <w:rFonts w:ascii="Symbol" w:hAnsi="Symbol"/>
      </w:rPr>
    </w:lvl>
    <w:lvl w:ilvl="5" w:tplc="A0566ACC">
      <w:start w:val="1"/>
      <w:numFmt w:val="bullet"/>
      <w:lvlText w:val=""/>
      <w:lvlJc w:val="left"/>
      <w:pPr>
        <w:ind w:left="1020" w:hanging="360"/>
      </w:pPr>
      <w:rPr>
        <w:rFonts w:ascii="Symbol" w:hAnsi="Symbol"/>
      </w:rPr>
    </w:lvl>
    <w:lvl w:ilvl="6" w:tplc="71380BF0">
      <w:start w:val="1"/>
      <w:numFmt w:val="bullet"/>
      <w:lvlText w:val=""/>
      <w:lvlJc w:val="left"/>
      <w:pPr>
        <w:ind w:left="1020" w:hanging="360"/>
      </w:pPr>
      <w:rPr>
        <w:rFonts w:ascii="Symbol" w:hAnsi="Symbol"/>
      </w:rPr>
    </w:lvl>
    <w:lvl w:ilvl="7" w:tplc="6292EDAA">
      <w:start w:val="1"/>
      <w:numFmt w:val="bullet"/>
      <w:lvlText w:val=""/>
      <w:lvlJc w:val="left"/>
      <w:pPr>
        <w:ind w:left="1020" w:hanging="360"/>
      </w:pPr>
      <w:rPr>
        <w:rFonts w:ascii="Symbol" w:hAnsi="Symbol"/>
      </w:rPr>
    </w:lvl>
    <w:lvl w:ilvl="8" w:tplc="1854913A">
      <w:start w:val="1"/>
      <w:numFmt w:val="bullet"/>
      <w:lvlText w:val=""/>
      <w:lvlJc w:val="left"/>
      <w:pPr>
        <w:ind w:left="1020" w:hanging="360"/>
      </w:pPr>
      <w:rPr>
        <w:rFonts w:ascii="Symbol" w:hAnsi="Symbol"/>
      </w:rPr>
    </w:lvl>
  </w:abstractNum>
  <w:abstractNum w:abstractNumId="128" w15:restartNumberingAfterBreak="0">
    <w:nsid w:val="7A4E6250"/>
    <w:multiLevelType w:val="multilevel"/>
    <w:tmpl w:val="A9EA01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9" w15:restartNumberingAfterBreak="0">
    <w:nsid w:val="7AF01747"/>
    <w:multiLevelType w:val="multilevel"/>
    <w:tmpl w:val="7A02FF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024941605">
    <w:abstractNumId w:val="22"/>
  </w:num>
  <w:num w:numId="2" w16cid:durableId="1693993261">
    <w:abstractNumId w:val="23"/>
  </w:num>
  <w:num w:numId="3" w16cid:durableId="672999141">
    <w:abstractNumId w:val="39"/>
  </w:num>
  <w:num w:numId="4" w16cid:durableId="1130442702">
    <w:abstractNumId w:val="8"/>
  </w:num>
  <w:num w:numId="5" w16cid:durableId="237449099">
    <w:abstractNumId w:val="94"/>
  </w:num>
  <w:num w:numId="6" w16cid:durableId="1918249634">
    <w:abstractNumId w:val="62"/>
  </w:num>
  <w:num w:numId="7" w16cid:durableId="586042341">
    <w:abstractNumId w:val="113"/>
  </w:num>
  <w:num w:numId="8" w16cid:durableId="1246262827">
    <w:abstractNumId w:val="77"/>
  </w:num>
  <w:num w:numId="9" w16cid:durableId="1969965545">
    <w:abstractNumId w:val="33"/>
  </w:num>
  <w:num w:numId="10" w16cid:durableId="1753548215">
    <w:abstractNumId w:val="42"/>
  </w:num>
  <w:num w:numId="11" w16cid:durableId="467553749">
    <w:abstractNumId w:val="45"/>
  </w:num>
  <w:num w:numId="12" w16cid:durableId="901252498">
    <w:abstractNumId w:val="51"/>
  </w:num>
  <w:num w:numId="13" w16cid:durableId="344090652">
    <w:abstractNumId w:val="96"/>
  </w:num>
  <w:num w:numId="14" w16cid:durableId="2008432702">
    <w:abstractNumId w:val="81"/>
  </w:num>
  <w:num w:numId="15" w16cid:durableId="1558513696">
    <w:abstractNumId w:val="75"/>
  </w:num>
  <w:num w:numId="16" w16cid:durableId="452135739">
    <w:abstractNumId w:val="10"/>
  </w:num>
  <w:num w:numId="17" w16cid:durableId="72898059">
    <w:abstractNumId w:val="24"/>
  </w:num>
  <w:num w:numId="18" w16cid:durableId="723484352">
    <w:abstractNumId w:val="87"/>
  </w:num>
  <w:num w:numId="19" w16cid:durableId="341668663">
    <w:abstractNumId w:val="105"/>
  </w:num>
  <w:num w:numId="20" w16cid:durableId="1897810730">
    <w:abstractNumId w:val="69"/>
  </w:num>
  <w:num w:numId="21" w16cid:durableId="712970479">
    <w:abstractNumId w:val="114"/>
  </w:num>
  <w:num w:numId="22" w16cid:durableId="1519926400">
    <w:abstractNumId w:val="80"/>
  </w:num>
  <w:num w:numId="23" w16cid:durableId="333264120">
    <w:abstractNumId w:val="46"/>
  </w:num>
  <w:num w:numId="24" w16cid:durableId="119343331">
    <w:abstractNumId w:val="76"/>
  </w:num>
  <w:num w:numId="25" w16cid:durableId="712003095">
    <w:abstractNumId w:val="19"/>
  </w:num>
  <w:num w:numId="26" w16cid:durableId="1752580521">
    <w:abstractNumId w:val="54"/>
  </w:num>
  <w:num w:numId="27" w16cid:durableId="1803495872">
    <w:abstractNumId w:val="49"/>
  </w:num>
  <w:num w:numId="28" w16cid:durableId="347148598">
    <w:abstractNumId w:val="78"/>
  </w:num>
  <w:num w:numId="29" w16cid:durableId="1675717665">
    <w:abstractNumId w:val="6"/>
  </w:num>
  <w:num w:numId="30" w16cid:durableId="72901938">
    <w:abstractNumId w:val="15"/>
  </w:num>
  <w:num w:numId="31" w16cid:durableId="519316163">
    <w:abstractNumId w:val="128"/>
  </w:num>
  <w:num w:numId="32" w16cid:durableId="427694571">
    <w:abstractNumId w:val="95"/>
  </w:num>
  <w:num w:numId="33" w16cid:durableId="1917864596">
    <w:abstractNumId w:val="123"/>
  </w:num>
  <w:num w:numId="34" w16cid:durableId="234516140">
    <w:abstractNumId w:val="109"/>
  </w:num>
  <w:num w:numId="35" w16cid:durableId="1571380743">
    <w:abstractNumId w:val="30"/>
  </w:num>
  <w:num w:numId="36" w16cid:durableId="1139570475">
    <w:abstractNumId w:val="5"/>
  </w:num>
  <w:num w:numId="37" w16cid:durableId="1207528632">
    <w:abstractNumId w:val="14"/>
  </w:num>
  <w:num w:numId="38" w16cid:durableId="598099043">
    <w:abstractNumId w:val="38"/>
  </w:num>
  <w:num w:numId="39" w16cid:durableId="500435923">
    <w:abstractNumId w:val="48"/>
  </w:num>
  <w:num w:numId="40" w16cid:durableId="1165127348">
    <w:abstractNumId w:val="82"/>
  </w:num>
  <w:num w:numId="41" w16cid:durableId="1979607196">
    <w:abstractNumId w:val="60"/>
  </w:num>
  <w:num w:numId="42" w16cid:durableId="1043671115">
    <w:abstractNumId w:val="12"/>
  </w:num>
  <w:num w:numId="43" w16cid:durableId="1021931363">
    <w:abstractNumId w:val="108"/>
  </w:num>
  <w:num w:numId="44" w16cid:durableId="1656493227">
    <w:abstractNumId w:val="20"/>
  </w:num>
  <w:num w:numId="45" w16cid:durableId="1836064754">
    <w:abstractNumId w:val="47"/>
  </w:num>
  <w:num w:numId="46" w16cid:durableId="353724834">
    <w:abstractNumId w:val="59"/>
  </w:num>
  <w:num w:numId="47" w16cid:durableId="688027876">
    <w:abstractNumId w:val="4"/>
  </w:num>
  <w:num w:numId="48" w16cid:durableId="2022193999">
    <w:abstractNumId w:val="124"/>
  </w:num>
  <w:num w:numId="49" w16cid:durableId="1268658476">
    <w:abstractNumId w:val="18"/>
  </w:num>
  <w:num w:numId="50" w16cid:durableId="91825317">
    <w:abstractNumId w:val="17"/>
  </w:num>
  <w:num w:numId="51" w16cid:durableId="1363673639">
    <w:abstractNumId w:val="57"/>
  </w:num>
  <w:num w:numId="52" w16cid:durableId="489561522">
    <w:abstractNumId w:val="93"/>
  </w:num>
  <w:num w:numId="53" w16cid:durableId="1191407427">
    <w:abstractNumId w:val="61"/>
  </w:num>
  <w:num w:numId="54" w16cid:durableId="1778864757">
    <w:abstractNumId w:val="26"/>
  </w:num>
  <w:num w:numId="55" w16cid:durableId="982581515">
    <w:abstractNumId w:val="65"/>
  </w:num>
  <w:num w:numId="56" w16cid:durableId="1008602811">
    <w:abstractNumId w:val="104"/>
  </w:num>
  <w:num w:numId="57" w16cid:durableId="632447334">
    <w:abstractNumId w:val="85"/>
  </w:num>
  <w:num w:numId="58" w16cid:durableId="955284325">
    <w:abstractNumId w:val="31"/>
  </w:num>
  <w:num w:numId="59" w16cid:durableId="1847361064">
    <w:abstractNumId w:val="16"/>
  </w:num>
  <w:num w:numId="60" w16cid:durableId="1735011777">
    <w:abstractNumId w:val="118"/>
  </w:num>
  <w:num w:numId="61" w16cid:durableId="818594">
    <w:abstractNumId w:val="107"/>
  </w:num>
  <w:num w:numId="62" w16cid:durableId="459033991">
    <w:abstractNumId w:val="2"/>
  </w:num>
  <w:num w:numId="63" w16cid:durableId="805201002">
    <w:abstractNumId w:val="119"/>
  </w:num>
  <w:num w:numId="64" w16cid:durableId="1790735466">
    <w:abstractNumId w:val="7"/>
  </w:num>
  <w:num w:numId="65" w16cid:durableId="3361954">
    <w:abstractNumId w:val="110"/>
  </w:num>
  <w:num w:numId="66" w16cid:durableId="12459622">
    <w:abstractNumId w:val="56"/>
  </w:num>
  <w:num w:numId="67" w16cid:durableId="1520970735">
    <w:abstractNumId w:val="125"/>
  </w:num>
  <w:num w:numId="68" w16cid:durableId="1431975541">
    <w:abstractNumId w:val="34"/>
  </w:num>
  <w:num w:numId="69" w16cid:durableId="168301540">
    <w:abstractNumId w:val="116"/>
  </w:num>
  <w:num w:numId="70" w16cid:durableId="539241543">
    <w:abstractNumId w:val="84"/>
  </w:num>
  <w:num w:numId="71" w16cid:durableId="168911300">
    <w:abstractNumId w:val="99"/>
  </w:num>
  <w:num w:numId="72" w16cid:durableId="1629891109">
    <w:abstractNumId w:val="83"/>
  </w:num>
  <w:num w:numId="73" w16cid:durableId="402069884">
    <w:abstractNumId w:val="129"/>
  </w:num>
  <w:num w:numId="74" w16cid:durableId="428307762">
    <w:abstractNumId w:val="115"/>
  </w:num>
  <w:num w:numId="75" w16cid:durableId="323243656">
    <w:abstractNumId w:val="88"/>
  </w:num>
  <w:num w:numId="76" w16cid:durableId="1299069132">
    <w:abstractNumId w:val="66"/>
  </w:num>
  <w:num w:numId="77" w16cid:durableId="2061707283">
    <w:abstractNumId w:val="43"/>
  </w:num>
  <w:num w:numId="78" w16cid:durableId="1048143460">
    <w:abstractNumId w:val="28"/>
  </w:num>
  <w:num w:numId="79" w16cid:durableId="1616399282">
    <w:abstractNumId w:val="92"/>
  </w:num>
  <w:num w:numId="80" w16cid:durableId="1510293936">
    <w:abstractNumId w:val="50"/>
  </w:num>
  <w:num w:numId="81" w16cid:durableId="1829175534">
    <w:abstractNumId w:val="91"/>
  </w:num>
  <w:num w:numId="82" w16cid:durableId="224264537">
    <w:abstractNumId w:val="103"/>
  </w:num>
  <w:num w:numId="83" w16cid:durableId="1219782567">
    <w:abstractNumId w:val="112"/>
  </w:num>
  <w:num w:numId="84" w16cid:durableId="1903712581">
    <w:abstractNumId w:val="53"/>
  </w:num>
  <w:num w:numId="85" w16cid:durableId="412239826">
    <w:abstractNumId w:val="41"/>
  </w:num>
  <w:num w:numId="86" w16cid:durableId="2905215">
    <w:abstractNumId w:val="98"/>
  </w:num>
  <w:num w:numId="87" w16cid:durableId="831875532">
    <w:abstractNumId w:val="3"/>
  </w:num>
  <w:num w:numId="88" w16cid:durableId="1707487173">
    <w:abstractNumId w:val="106"/>
  </w:num>
  <w:num w:numId="89" w16cid:durableId="2050572850">
    <w:abstractNumId w:val="127"/>
  </w:num>
  <w:num w:numId="90" w16cid:durableId="1023477378">
    <w:abstractNumId w:val="90"/>
  </w:num>
  <w:num w:numId="91" w16cid:durableId="1263227735">
    <w:abstractNumId w:val="97"/>
  </w:num>
  <w:num w:numId="92" w16cid:durableId="1630819518">
    <w:abstractNumId w:val="11"/>
  </w:num>
  <w:num w:numId="93" w16cid:durableId="393815517">
    <w:abstractNumId w:val="79"/>
  </w:num>
  <w:num w:numId="94" w16cid:durableId="1970551358">
    <w:abstractNumId w:val="13"/>
  </w:num>
  <w:num w:numId="95" w16cid:durableId="2126537077">
    <w:abstractNumId w:val="32"/>
  </w:num>
  <w:num w:numId="96" w16cid:durableId="582448742">
    <w:abstractNumId w:val="121"/>
  </w:num>
  <w:num w:numId="97" w16cid:durableId="1751153989">
    <w:abstractNumId w:val="1"/>
  </w:num>
  <w:num w:numId="98" w16cid:durableId="576980819">
    <w:abstractNumId w:val="117"/>
  </w:num>
  <w:num w:numId="99" w16cid:durableId="1773934981">
    <w:abstractNumId w:val="122"/>
  </w:num>
  <w:num w:numId="100" w16cid:durableId="1567107106">
    <w:abstractNumId w:val="111"/>
  </w:num>
  <w:num w:numId="101" w16cid:durableId="1301233192">
    <w:abstractNumId w:val="71"/>
  </w:num>
  <w:num w:numId="102" w16cid:durableId="1546258843">
    <w:abstractNumId w:val="74"/>
  </w:num>
  <w:num w:numId="103" w16cid:durableId="1957254013">
    <w:abstractNumId w:val="67"/>
  </w:num>
  <w:num w:numId="104" w16cid:durableId="921329043">
    <w:abstractNumId w:val="21"/>
  </w:num>
  <w:num w:numId="105" w16cid:durableId="998774397">
    <w:abstractNumId w:val="9"/>
  </w:num>
  <w:num w:numId="106" w16cid:durableId="1755131014">
    <w:abstractNumId w:val="0"/>
  </w:num>
  <w:num w:numId="107" w16cid:durableId="1629041811">
    <w:abstractNumId w:val="52"/>
  </w:num>
  <w:num w:numId="108" w16cid:durableId="1065420104">
    <w:abstractNumId w:val="27"/>
  </w:num>
  <w:num w:numId="109" w16cid:durableId="1140458408">
    <w:abstractNumId w:val="35"/>
  </w:num>
  <w:num w:numId="110" w16cid:durableId="281495788">
    <w:abstractNumId w:val="89"/>
  </w:num>
  <w:num w:numId="111" w16cid:durableId="1707480826">
    <w:abstractNumId w:val="73"/>
  </w:num>
  <w:num w:numId="112" w16cid:durableId="994723995">
    <w:abstractNumId w:val="36"/>
  </w:num>
  <w:num w:numId="113" w16cid:durableId="239995165">
    <w:abstractNumId w:val="63"/>
  </w:num>
  <w:num w:numId="114" w16cid:durableId="1563832974">
    <w:abstractNumId w:val="55"/>
  </w:num>
  <w:num w:numId="115" w16cid:durableId="227424978">
    <w:abstractNumId w:val="70"/>
  </w:num>
  <w:num w:numId="116" w16cid:durableId="2073040074">
    <w:abstractNumId w:val="25"/>
  </w:num>
  <w:num w:numId="117" w16cid:durableId="432633195">
    <w:abstractNumId w:val="86"/>
  </w:num>
  <w:num w:numId="118" w16cid:durableId="1711772">
    <w:abstractNumId w:val="120"/>
  </w:num>
  <w:num w:numId="119" w16cid:durableId="1685742861">
    <w:abstractNumId w:val="102"/>
  </w:num>
  <w:num w:numId="120" w16cid:durableId="744298874">
    <w:abstractNumId w:val="44"/>
  </w:num>
  <w:num w:numId="121" w16cid:durableId="831988659">
    <w:abstractNumId w:val="58"/>
  </w:num>
  <w:num w:numId="122" w16cid:durableId="1442459892">
    <w:abstractNumId w:val="68"/>
  </w:num>
  <w:num w:numId="123" w16cid:durableId="1259024419">
    <w:abstractNumId w:val="126"/>
  </w:num>
  <w:num w:numId="124" w16cid:durableId="1922830685">
    <w:abstractNumId w:val="100"/>
  </w:num>
  <w:num w:numId="125" w16cid:durableId="1097408057">
    <w:abstractNumId w:val="40"/>
  </w:num>
  <w:num w:numId="126" w16cid:durableId="594246515">
    <w:abstractNumId w:val="64"/>
  </w:num>
  <w:num w:numId="127" w16cid:durableId="1848902821">
    <w:abstractNumId w:val="101"/>
  </w:num>
  <w:num w:numId="128" w16cid:durableId="601647972">
    <w:abstractNumId w:val="29"/>
  </w:num>
  <w:num w:numId="129" w16cid:durableId="851382193">
    <w:abstractNumId w:val="37"/>
  </w:num>
  <w:num w:numId="130" w16cid:durableId="490024968">
    <w:abstractNumId w:val="72"/>
  </w:num>
  <w:num w:numId="131" w16cid:durableId="946733268">
    <w:abstractNumId w:val="72"/>
    <w:lvlOverride w:ilvl="0">
      <w:startOverride w:val="1"/>
    </w:lvlOverride>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dirty"/>
  <w:attachedTemplate r:id="rId1"/>
  <w:trackRevisions w:val="false"/>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9E4"/>
    <w:rsid w:val="00000206"/>
    <w:rsid w:val="000004A4"/>
    <w:rsid w:val="0000054C"/>
    <w:rsid w:val="0000081B"/>
    <w:rsid w:val="00000831"/>
    <w:rsid w:val="0000107E"/>
    <w:rsid w:val="00001423"/>
    <w:rsid w:val="00001F05"/>
    <w:rsid w:val="00002477"/>
    <w:rsid w:val="000028CA"/>
    <w:rsid w:val="00002968"/>
    <w:rsid w:val="00002B8F"/>
    <w:rsid w:val="000033DB"/>
    <w:rsid w:val="00003555"/>
    <w:rsid w:val="0000371E"/>
    <w:rsid w:val="000039B8"/>
    <w:rsid w:val="00003CF3"/>
    <w:rsid w:val="00004039"/>
    <w:rsid w:val="000042F1"/>
    <w:rsid w:val="000044CF"/>
    <w:rsid w:val="00004BD5"/>
    <w:rsid w:val="00004BE1"/>
    <w:rsid w:val="00004CD1"/>
    <w:rsid w:val="00004F22"/>
    <w:rsid w:val="0000542E"/>
    <w:rsid w:val="000055DD"/>
    <w:rsid w:val="0000579A"/>
    <w:rsid w:val="00005965"/>
    <w:rsid w:val="00005B4E"/>
    <w:rsid w:val="000067BA"/>
    <w:rsid w:val="00006ABE"/>
    <w:rsid w:val="00006AC9"/>
    <w:rsid w:val="000070EC"/>
    <w:rsid w:val="0000710A"/>
    <w:rsid w:val="00007332"/>
    <w:rsid w:val="00007578"/>
    <w:rsid w:val="00007979"/>
    <w:rsid w:val="00010007"/>
    <w:rsid w:val="00010201"/>
    <w:rsid w:val="0001023D"/>
    <w:rsid w:val="00010740"/>
    <w:rsid w:val="00010983"/>
    <w:rsid w:val="00010A46"/>
    <w:rsid w:val="00010DF4"/>
    <w:rsid w:val="00010E06"/>
    <w:rsid w:val="0001113F"/>
    <w:rsid w:val="000111A6"/>
    <w:rsid w:val="000114E7"/>
    <w:rsid w:val="00011FA0"/>
    <w:rsid w:val="0001203E"/>
    <w:rsid w:val="00012187"/>
    <w:rsid w:val="0001272E"/>
    <w:rsid w:val="00012DE6"/>
    <w:rsid w:val="00013070"/>
    <w:rsid w:val="000131A5"/>
    <w:rsid w:val="00013216"/>
    <w:rsid w:val="000133D0"/>
    <w:rsid w:val="00013457"/>
    <w:rsid w:val="0001374D"/>
    <w:rsid w:val="000137E4"/>
    <w:rsid w:val="00013B1E"/>
    <w:rsid w:val="00013BF6"/>
    <w:rsid w:val="00013F75"/>
    <w:rsid w:val="00014030"/>
    <w:rsid w:val="00014049"/>
    <w:rsid w:val="0001406C"/>
    <w:rsid w:val="000143C8"/>
    <w:rsid w:val="000145CA"/>
    <w:rsid w:val="00014ACE"/>
    <w:rsid w:val="00014B5A"/>
    <w:rsid w:val="00014D51"/>
    <w:rsid w:val="00014FF0"/>
    <w:rsid w:val="0001505A"/>
    <w:rsid w:val="0001507B"/>
    <w:rsid w:val="0001513C"/>
    <w:rsid w:val="00015292"/>
    <w:rsid w:val="0001550E"/>
    <w:rsid w:val="00015672"/>
    <w:rsid w:val="00015BE5"/>
    <w:rsid w:val="00015C16"/>
    <w:rsid w:val="00015C43"/>
    <w:rsid w:val="00015DEA"/>
    <w:rsid w:val="000160D3"/>
    <w:rsid w:val="000162B8"/>
    <w:rsid w:val="0001686A"/>
    <w:rsid w:val="00016A15"/>
    <w:rsid w:val="00016B59"/>
    <w:rsid w:val="00016B7B"/>
    <w:rsid w:val="00016C4B"/>
    <w:rsid w:val="00016D3C"/>
    <w:rsid w:val="0001715C"/>
    <w:rsid w:val="0001722C"/>
    <w:rsid w:val="00017303"/>
    <w:rsid w:val="000174E4"/>
    <w:rsid w:val="00017C88"/>
    <w:rsid w:val="00017F1A"/>
    <w:rsid w:val="0002007B"/>
    <w:rsid w:val="00020468"/>
    <w:rsid w:val="000205B7"/>
    <w:rsid w:val="0002064D"/>
    <w:rsid w:val="00020B09"/>
    <w:rsid w:val="00020EB3"/>
    <w:rsid w:val="000212F1"/>
    <w:rsid w:val="000213E9"/>
    <w:rsid w:val="0002174D"/>
    <w:rsid w:val="00022226"/>
    <w:rsid w:val="00022DC9"/>
    <w:rsid w:val="000230C8"/>
    <w:rsid w:val="00023184"/>
    <w:rsid w:val="00023253"/>
    <w:rsid w:val="000236CB"/>
    <w:rsid w:val="000236D4"/>
    <w:rsid w:val="00023D14"/>
    <w:rsid w:val="00023E07"/>
    <w:rsid w:val="00024272"/>
    <w:rsid w:val="000242C9"/>
    <w:rsid w:val="00024572"/>
    <w:rsid w:val="000245AD"/>
    <w:rsid w:val="0002482E"/>
    <w:rsid w:val="00024E1D"/>
    <w:rsid w:val="00025807"/>
    <w:rsid w:val="00025A34"/>
    <w:rsid w:val="00026283"/>
    <w:rsid w:val="000265F7"/>
    <w:rsid w:val="00026748"/>
    <w:rsid w:val="00026AEA"/>
    <w:rsid w:val="00026D0E"/>
    <w:rsid w:val="000270F5"/>
    <w:rsid w:val="0002742F"/>
    <w:rsid w:val="00027C17"/>
    <w:rsid w:val="00027D71"/>
    <w:rsid w:val="00027DBA"/>
    <w:rsid w:val="0003079C"/>
    <w:rsid w:val="00030A5B"/>
    <w:rsid w:val="00030A92"/>
    <w:rsid w:val="00030E8C"/>
    <w:rsid w:val="0003102C"/>
    <w:rsid w:val="00031126"/>
    <w:rsid w:val="00031A15"/>
    <w:rsid w:val="00031CCD"/>
    <w:rsid w:val="000322AF"/>
    <w:rsid w:val="0003286D"/>
    <w:rsid w:val="000328EA"/>
    <w:rsid w:val="0003293F"/>
    <w:rsid w:val="000330A1"/>
    <w:rsid w:val="00033253"/>
    <w:rsid w:val="000335C4"/>
    <w:rsid w:val="0003365F"/>
    <w:rsid w:val="000336AD"/>
    <w:rsid w:val="00033B47"/>
    <w:rsid w:val="00034162"/>
    <w:rsid w:val="000342A1"/>
    <w:rsid w:val="0003447B"/>
    <w:rsid w:val="0003456F"/>
    <w:rsid w:val="000349EE"/>
    <w:rsid w:val="00034A55"/>
    <w:rsid w:val="00034CB8"/>
    <w:rsid w:val="00034F04"/>
    <w:rsid w:val="00034F5A"/>
    <w:rsid w:val="000350EA"/>
    <w:rsid w:val="0003515C"/>
    <w:rsid w:val="0003562E"/>
    <w:rsid w:val="00035D99"/>
    <w:rsid w:val="00036547"/>
    <w:rsid w:val="00036AB5"/>
    <w:rsid w:val="00036B50"/>
    <w:rsid w:val="00036C64"/>
    <w:rsid w:val="00036FAD"/>
    <w:rsid w:val="00036FBA"/>
    <w:rsid w:val="000371E5"/>
    <w:rsid w:val="0003776B"/>
    <w:rsid w:val="0003778A"/>
    <w:rsid w:val="00037A69"/>
    <w:rsid w:val="00037C32"/>
    <w:rsid w:val="00037FB8"/>
    <w:rsid w:val="0004054A"/>
    <w:rsid w:val="00040669"/>
    <w:rsid w:val="00040CE1"/>
    <w:rsid w:val="00040E16"/>
    <w:rsid w:val="00040F23"/>
    <w:rsid w:val="00040F26"/>
    <w:rsid w:val="00041315"/>
    <w:rsid w:val="000413C3"/>
    <w:rsid w:val="00041A71"/>
    <w:rsid w:val="000424B0"/>
    <w:rsid w:val="000427E1"/>
    <w:rsid w:val="000428BC"/>
    <w:rsid w:val="000430D2"/>
    <w:rsid w:val="0004353D"/>
    <w:rsid w:val="00043683"/>
    <w:rsid w:val="000438F1"/>
    <w:rsid w:val="0004397D"/>
    <w:rsid w:val="000449E0"/>
    <w:rsid w:val="00044DA6"/>
    <w:rsid w:val="000451FA"/>
    <w:rsid w:val="000453C5"/>
    <w:rsid w:val="000456B9"/>
    <w:rsid w:val="000459AC"/>
    <w:rsid w:val="000460CB"/>
    <w:rsid w:val="000468ED"/>
    <w:rsid w:val="00046C3A"/>
    <w:rsid w:val="00046E0F"/>
    <w:rsid w:val="0004717E"/>
    <w:rsid w:val="00047287"/>
    <w:rsid w:val="00047750"/>
    <w:rsid w:val="00047ECF"/>
    <w:rsid w:val="00047FF0"/>
    <w:rsid w:val="00050324"/>
    <w:rsid w:val="0005042B"/>
    <w:rsid w:val="00050893"/>
    <w:rsid w:val="00050E09"/>
    <w:rsid w:val="0005126C"/>
    <w:rsid w:val="00051275"/>
    <w:rsid w:val="000517DB"/>
    <w:rsid w:val="0005188A"/>
    <w:rsid w:val="00051E6F"/>
    <w:rsid w:val="00052289"/>
    <w:rsid w:val="00052414"/>
    <w:rsid w:val="0005248B"/>
    <w:rsid w:val="00052AD9"/>
    <w:rsid w:val="00052E18"/>
    <w:rsid w:val="000531CC"/>
    <w:rsid w:val="00053272"/>
    <w:rsid w:val="000538AD"/>
    <w:rsid w:val="00053FAC"/>
    <w:rsid w:val="000547D9"/>
    <w:rsid w:val="00054952"/>
    <w:rsid w:val="00054E67"/>
    <w:rsid w:val="00054EC4"/>
    <w:rsid w:val="000552CB"/>
    <w:rsid w:val="00055302"/>
    <w:rsid w:val="00055410"/>
    <w:rsid w:val="000556DF"/>
    <w:rsid w:val="00055CE3"/>
    <w:rsid w:val="00055DBA"/>
    <w:rsid w:val="00056197"/>
    <w:rsid w:val="0005654A"/>
    <w:rsid w:val="00056609"/>
    <w:rsid w:val="00056A4E"/>
    <w:rsid w:val="000575F5"/>
    <w:rsid w:val="00057624"/>
    <w:rsid w:val="00057B21"/>
    <w:rsid w:val="00057B86"/>
    <w:rsid w:val="00057DE6"/>
    <w:rsid w:val="00057E35"/>
    <w:rsid w:val="00060044"/>
    <w:rsid w:val="00060319"/>
    <w:rsid w:val="00060353"/>
    <w:rsid w:val="0006096E"/>
    <w:rsid w:val="00060B82"/>
    <w:rsid w:val="00060BE1"/>
    <w:rsid w:val="00060F5A"/>
    <w:rsid w:val="000611CA"/>
    <w:rsid w:val="0006158E"/>
    <w:rsid w:val="00061828"/>
    <w:rsid w:val="00061C0E"/>
    <w:rsid w:val="00061C9E"/>
    <w:rsid w:val="00061E1F"/>
    <w:rsid w:val="00061E4F"/>
    <w:rsid w:val="00061F35"/>
    <w:rsid w:val="0006245E"/>
    <w:rsid w:val="00062885"/>
    <w:rsid w:val="000629DA"/>
    <w:rsid w:val="00062A55"/>
    <w:rsid w:val="00062B54"/>
    <w:rsid w:val="00062B5A"/>
    <w:rsid w:val="000630AD"/>
    <w:rsid w:val="000630E3"/>
    <w:rsid w:val="000631C4"/>
    <w:rsid w:val="00063D32"/>
    <w:rsid w:val="00063DA3"/>
    <w:rsid w:val="000645DE"/>
    <w:rsid w:val="00064685"/>
    <w:rsid w:val="00065458"/>
    <w:rsid w:val="0006586E"/>
    <w:rsid w:val="000658F1"/>
    <w:rsid w:val="00065B7B"/>
    <w:rsid w:val="00065BB1"/>
    <w:rsid w:val="00065E4D"/>
    <w:rsid w:val="00065E4F"/>
    <w:rsid w:val="0006622E"/>
    <w:rsid w:val="0006647A"/>
    <w:rsid w:val="0006657C"/>
    <w:rsid w:val="00066BED"/>
    <w:rsid w:val="00066C52"/>
    <w:rsid w:val="00066D26"/>
    <w:rsid w:val="00067610"/>
    <w:rsid w:val="00067660"/>
    <w:rsid w:val="000677A6"/>
    <w:rsid w:val="00067A31"/>
    <w:rsid w:val="00067A64"/>
    <w:rsid w:val="00067ACA"/>
    <w:rsid w:val="00067B4F"/>
    <w:rsid w:val="00070094"/>
    <w:rsid w:val="00070137"/>
    <w:rsid w:val="00070590"/>
    <w:rsid w:val="000705F8"/>
    <w:rsid w:val="00070836"/>
    <w:rsid w:val="00070933"/>
    <w:rsid w:val="00070B97"/>
    <w:rsid w:val="00070F81"/>
    <w:rsid w:val="000715B0"/>
    <w:rsid w:val="00071E7C"/>
    <w:rsid w:val="00072658"/>
    <w:rsid w:val="000728E6"/>
    <w:rsid w:val="00072A98"/>
    <w:rsid w:val="00072DA2"/>
    <w:rsid w:val="00072DE8"/>
    <w:rsid w:val="00072E74"/>
    <w:rsid w:val="00072F86"/>
    <w:rsid w:val="000730FA"/>
    <w:rsid w:val="000732B1"/>
    <w:rsid w:val="00073356"/>
    <w:rsid w:val="00073563"/>
    <w:rsid w:val="00073ADC"/>
    <w:rsid w:val="00074634"/>
    <w:rsid w:val="00074868"/>
    <w:rsid w:val="00074BCC"/>
    <w:rsid w:val="00074CAE"/>
    <w:rsid w:val="0007542E"/>
    <w:rsid w:val="00075696"/>
    <w:rsid w:val="00075C90"/>
    <w:rsid w:val="00075DF1"/>
    <w:rsid w:val="0007678A"/>
    <w:rsid w:val="0007680A"/>
    <w:rsid w:val="000768DE"/>
    <w:rsid w:val="000768F7"/>
    <w:rsid w:val="00076AF2"/>
    <w:rsid w:val="00076EE2"/>
    <w:rsid w:val="000771BF"/>
    <w:rsid w:val="000772AA"/>
    <w:rsid w:val="000772C3"/>
    <w:rsid w:val="00077644"/>
    <w:rsid w:val="0007776C"/>
    <w:rsid w:val="000802B3"/>
    <w:rsid w:val="0008069C"/>
    <w:rsid w:val="0008091D"/>
    <w:rsid w:val="00080CE8"/>
    <w:rsid w:val="00080DD7"/>
    <w:rsid w:val="00081030"/>
    <w:rsid w:val="00081153"/>
    <w:rsid w:val="00081497"/>
    <w:rsid w:val="000815BE"/>
    <w:rsid w:val="000815C9"/>
    <w:rsid w:val="00081F3C"/>
    <w:rsid w:val="0008250E"/>
    <w:rsid w:val="0008258C"/>
    <w:rsid w:val="000826AA"/>
    <w:rsid w:val="00082F13"/>
    <w:rsid w:val="00083365"/>
    <w:rsid w:val="000833EE"/>
    <w:rsid w:val="00083727"/>
    <w:rsid w:val="00083798"/>
    <w:rsid w:val="000838D7"/>
    <w:rsid w:val="00083901"/>
    <w:rsid w:val="00083AB0"/>
    <w:rsid w:val="00083C2A"/>
    <w:rsid w:val="00083C3D"/>
    <w:rsid w:val="000844FC"/>
    <w:rsid w:val="000846DF"/>
    <w:rsid w:val="000847A4"/>
    <w:rsid w:val="00084B85"/>
    <w:rsid w:val="00084D95"/>
    <w:rsid w:val="00084F2C"/>
    <w:rsid w:val="00085319"/>
    <w:rsid w:val="0008540A"/>
    <w:rsid w:val="000855CE"/>
    <w:rsid w:val="00085677"/>
    <w:rsid w:val="0008574F"/>
    <w:rsid w:val="000857A2"/>
    <w:rsid w:val="000859F7"/>
    <w:rsid w:val="00085A7F"/>
    <w:rsid w:val="00085D0B"/>
    <w:rsid w:val="00085E65"/>
    <w:rsid w:val="00085F52"/>
    <w:rsid w:val="000862C6"/>
    <w:rsid w:val="000864A5"/>
    <w:rsid w:val="000869BA"/>
    <w:rsid w:val="00086D2F"/>
    <w:rsid w:val="00086D78"/>
    <w:rsid w:val="00087441"/>
    <w:rsid w:val="0008761B"/>
    <w:rsid w:val="0008776D"/>
    <w:rsid w:val="00087CCF"/>
    <w:rsid w:val="00087DDB"/>
    <w:rsid w:val="00087F3F"/>
    <w:rsid w:val="00090327"/>
    <w:rsid w:val="00090576"/>
    <w:rsid w:val="0009095C"/>
    <w:rsid w:val="00090A3F"/>
    <w:rsid w:val="00090F3D"/>
    <w:rsid w:val="00091099"/>
    <w:rsid w:val="000913A3"/>
    <w:rsid w:val="000913F4"/>
    <w:rsid w:val="000917E3"/>
    <w:rsid w:val="000919D2"/>
    <w:rsid w:val="00091B89"/>
    <w:rsid w:val="00092050"/>
    <w:rsid w:val="000921AF"/>
    <w:rsid w:val="0009247F"/>
    <w:rsid w:val="000924D9"/>
    <w:rsid w:val="0009270C"/>
    <w:rsid w:val="00092D7F"/>
    <w:rsid w:val="00092FDE"/>
    <w:rsid w:val="0009307F"/>
    <w:rsid w:val="0009327C"/>
    <w:rsid w:val="00093372"/>
    <w:rsid w:val="000934C0"/>
    <w:rsid w:val="00093C3F"/>
    <w:rsid w:val="0009414F"/>
    <w:rsid w:val="0009456C"/>
    <w:rsid w:val="000949A9"/>
    <w:rsid w:val="00094D4F"/>
    <w:rsid w:val="00094EE9"/>
    <w:rsid w:val="0009505D"/>
    <w:rsid w:val="0009534E"/>
    <w:rsid w:val="000956BD"/>
    <w:rsid w:val="000958B8"/>
    <w:rsid w:val="0009599B"/>
    <w:rsid w:val="00095A0A"/>
    <w:rsid w:val="00095D62"/>
    <w:rsid w:val="00096077"/>
    <w:rsid w:val="00096342"/>
    <w:rsid w:val="0009642B"/>
    <w:rsid w:val="00096605"/>
    <w:rsid w:val="00096654"/>
    <w:rsid w:val="000968DC"/>
    <w:rsid w:val="00096D7F"/>
    <w:rsid w:val="000971B3"/>
    <w:rsid w:val="0009764A"/>
    <w:rsid w:val="00097795"/>
    <w:rsid w:val="0009784B"/>
    <w:rsid w:val="00097A0C"/>
    <w:rsid w:val="00097CA0"/>
    <w:rsid w:val="00097D99"/>
    <w:rsid w:val="00097E5F"/>
    <w:rsid w:val="000A0150"/>
    <w:rsid w:val="000A034A"/>
    <w:rsid w:val="000A03AB"/>
    <w:rsid w:val="000A0493"/>
    <w:rsid w:val="000A080A"/>
    <w:rsid w:val="000A0A39"/>
    <w:rsid w:val="000A0A47"/>
    <w:rsid w:val="000A0A8E"/>
    <w:rsid w:val="000A0DBC"/>
    <w:rsid w:val="000A0DEF"/>
    <w:rsid w:val="000A0E5A"/>
    <w:rsid w:val="000A0F64"/>
    <w:rsid w:val="000A124F"/>
    <w:rsid w:val="000A1412"/>
    <w:rsid w:val="000A148C"/>
    <w:rsid w:val="000A1724"/>
    <w:rsid w:val="000A1F0E"/>
    <w:rsid w:val="000A22C2"/>
    <w:rsid w:val="000A3475"/>
    <w:rsid w:val="000A3699"/>
    <w:rsid w:val="000A36ED"/>
    <w:rsid w:val="000A37D7"/>
    <w:rsid w:val="000A39C4"/>
    <w:rsid w:val="000A3A73"/>
    <w:rsid w:val="000A3C72"/>
    <w:rsid w:val="000A3D8D"/>
    <w:rsid w:val="000A40E8"/>
    <w:rsid w:val="000A432E"/>
    <w:rsid w:val="000A4DAA"/>
    <w:rsid w:val="000A532E"/>
    <w:rsid w:val="000A54CB"/>
    <w:rsid w:val="000A5686"/>
    <w:rsid w:val="000A56D4"/>
    <w:rsid w:val="000A595D"/>
    <w:rsid w:val="000A5B8A"/>
    <w:rsid w:val="000A5BB4"/>
    <w:rsid w:val="000A636D"/>
    <w:rsid w:val="000A67B6"/>
    <w:rsid w:val="000A6B8D"/>
    <w:rsid w:val="000A6CA2"/>
    <w:rsid w:val="000A6ED5"/>
    <w:rsid w:val="000A7426"/>
    <w:rsid w:val="000A753B"/>
    <w:rsid w:val="000A77E4"/>
    <w:rsid w:val="000A79B3"/>
    <w:rsid w:val="000A7BEA"/>
    <w:rsid w:val="000B0293"/>
    <w:rsid w:val="000B0815"/>
    <w:rsid w:val="000B08B4"/>
    <w:rsid w:val="000B0C1D"/>
    <w:rsid w:val="000B0D6F"/>
    <w:rsid w:val="000B0F61"/>
    <w:rsid w:val="000B10E4"/>
    <w:rsid w:val="000B1489"/>
    <w:rsid w:val="000B1B6D"/>
    <w:rsid w:val="000B1BBD"/>
    <w:rsid w:val="000B1BCB"/>
    <w:rsid w:val="000B1EEA"/>
    <w:rsid w:val="000B200D"/>
    <w:rsid w:val="000B2088"/>
    <w:rsid w:val="000B2211"/>
    <w:rsid w:val="000B28FC"/>
    <w:rsid w:val="000B31C5"/>
    <w:rsid w:val="000B39B9"/>
    <w:rsid w:val="000B3C05"/>
    <w:rsid w:val="000B3CCF"/>
    <w:rsid w:val="000B40AB"/>
    <w:rsid w:val="000B40BD"/>
    <w:rsid w:val="000B40C2"/>
    <w:rsid w:val="000B418A"/>
    <w:rsid w:val="000B44CE"/>
    <w:rsid w:val="000B46DF"/>
    <w:rsid w:val="000B4A39"/>
    <w:rsid w:val="000B4B50"/>
    <w:rsid w:val="000B4BEC"/>
    <w:rsid w:val="000B4C59"/>
    <w:rsid w:val="000B4EA4"/>
    <w:rsid w:val="000B4FF6"/>
    <w:rsid w:val="000B5335"/>
    <w:rsid w:val="000B547A"/>
    <w:rsid w:val="000B55E3"/>
    <w:rsid w:val="000B5620"/>
    <w:rsid w:val="000B5911"/>
    <w:rsid w:val="000B5F71"/>
    <w:rsid w:val="000B5FBF"/>
    <w:rsid w:val="000B6157"/>
    <w:rsid w:val="000B6530"/>
    <w:rsid w:val="000B683A"/>
    <w:rsid w:val="000B68FB"/>
    <w:rsid w:val="000B68FE"/>
    <w:rsid w:val="000B6991"/>
    <w:rsid w:val="000B6C11"/>
    <w:rsid w:val="000B70EE"/>
    <w:rsid w:val="000B76AC"/>
    <w:rsid w:val="000B7700"/>
    <w:rsid w:val="000B7719"/>
    <w:rsid w:val="000B798F"/>
    <w:rsid w:val="000B79D0"/>
    <w:rsid w:val="000B7D8A"/>
    <w:rsid w:val="000B7EA6"/>
    <w:rsid w:val="000C00AD"/>
    <w:rsid w:val="000C012E"/>
    <w:rsid w:val="000C04EA"/>
    <w:rsid w:val="000C0601"/>
    <w:rsid w:val="000C0720"/>
    <w:rsid w:val="000C0736"/>
    <w:rsid w:val="000C0904"/>
    <w:rsid w:val="000C0A14"/>
    <w:rsid w:val="000C0E8C"/>
    <w:rsid w:val="000C123F"/>
    <w:rsid w:val="000C128A"/>
    <w:rsid w:val="000C1553"/>
    <w:rsid w:val="000C1739"/>
    <w:rsid w:val="000C19D5"/>
    <w:rsid w:val="000C1A81"/>
    <w:rsid w:val="000C1C1B"/>
    <w:rsid w:val="000C24FA"/>
    <w:rsid w:val="000C2758"/>
    <w:rsid w:val="000C2941"/>
    <w:rsid w:val="000C2BBE"/>
    <w:rsid w:val="000C2FE6"/>
    <w:rsid w:val="000C30AA"/>
    <w:rsid w:val="000C3108"/>
    <w:rsid w:val="000C31F6"/>
    <w:rsid w:val="000C32E3"/>
    <w:rsid w:val="000C3371"/>
    <w:rsid w:val="000C34F0"/>
    <w:rsid w:val="000C37CC"/>
    <w:rsid w:val="000C40C2"/>
    <w:rsid w:val="000C419F"/>
    <w:rsid w:val="000C42C4"/>
    <w:rsid w:val="000C469C"/>
    <w:rsid w:val="000C4EDF"/>
    <w:rsid w:val="000C4FCE"/>
    <w:rsid w:val="000C53F3"/>
    <w:rsid w:val="000C5E81"/>
    <w:rsid w:val="000C6405"/>
    <w:rsid w:val="000C65F3"/>
    <w:rsid w:val="000C6F73"/>
    <w:rsid w:val="000C7016"/>
    <w:rsid w:val="000C7091"/>
    <w:rsid w:val="000C70E7"/>
    <w:rsid w:val="000C7339"/>
    <w:rsid w:val="000C74BA"/>
    <w:rsid w:val="000C759C"/>
    <w:rsid w:val="000C7BB7"/>
    <w:rsid w:val="000C7BE8"/>
    <w:rsid w:val="000C7CAD"/>
    <w:rsid w:val="000C7DD6"/>
    <w:rsid w:val="000D0D53"/>
    <w:rsid w:val="000D117C"/>
    <w:rsid w:val="000D135C"/>
    <w:rsid w:val="000D1425"/>
    <w:rsid w:val="000D14E6"/>
    <w:rsid w:val="000D1556"/>
    <w:rsid w:val="000D1642"/>
    <w:rsid w:val="000D187C"/>
    <w:rsid w:val="000D1B56"/>
    <w:rsid w:val="000D1D0C"/>
    <w:rsid w:val="000D20FF"/>
    <w:rsid w:val="000D2119"/>
    <w:rsid w:val="000D2140"/>
    <w:rsid w:val="000D2389"/>
    <w:rsid w:val="000D2629"/>
    <w:rsid w:val="000D26E9"/>
    <w:rsid w:val="000D27D0"/>
    <w:rsid w:val="000D2B15"/>
    <w:rsid w:val="000D2DAD"/>
    <w:rsid w:val="000D2DAE"/>
    <w:rsid w:val="000D3CA3"/>
    <w:rsid w:val="000D3F55"/>
    <w:rsid w:val="000D41F4"/>
    <w:rsid w:val="000D4617"/>
    <w:rsid w:val="000D468A"/>
    <w:rsid w:val="000D48A7"/>
    <w:rsid w:val="000D4B25"/>
    <w:rsid w:val="000D4C27"/>
    <w:rsid w:val="000D4F7C"/>
    <w:rsid w:val="000D5330"/>
    <w:rsid w:val="000D536A"/>
    <w:rsid w:val="000D5542"/>
    <w:rsid w:val="000D5B7B"/>
    <w:rsid w:val="000D5FD5"/>
    <w:rsid w:val="000D61DA"/>
    <w:rsid w:val="000D659F"/>
    <w:rsid w:val="000D6611"/>
    <w:rsid w:val="000D669A"/>
    <w:rsid w:val="000D69D0"/>
    <w:rsid w:val="000D77B3"/>
    <w:rsid w:val="000D7AD6"/>
    <w:rsid w:val="000D7B24"/>
    <w:rsid w:val="000D7D0B"/>
    <w:rsid w:val="000D7EB0"/>
    <w:rsid w:val="000E0134"/>
    <w:rsid w:val="000E02BE"/>
    <w:rsid w:val="000E0E9B"/>
    <w:rsid w:val="000E0FA2"/>
    <w:rsid w:val="000E0FDC"/>
    <w:rsid w:val="000E11B7"/>
    <w:rsid w:val="000E1337"/>
    <w:rsid w:val="000E16E4"/>
    <w:rsid w:val="000E1A02"/>
    <w:rsid w:val="000E1B90"/>
    <w:rsid w:val="000E1C78"/>
    <w:rsid w:val="000E2436"/>
    <w:rsid w:val="000E27CC"/>
    <w:rsid w:val="000E2D42"/>
    <w:rsid w:val="000E2FE2"/>
    <w:rsid w:val="000E36FB"/>
    <w:rsid w:val="000E3A03"/>
    <w:rsid w:val="000E3A07"/>
    <w:rsid w:val="000E3F32"/>
    <w:rsid w:val="000E4355"/>
    <w:rsid w:val="000E475D"/>
    <w:rsid w:val="000E4C8E"/>
    <w:rsid w:val="000E4EDE"/>
    <w:rsid w:val="000E555F"/>
    <w:rsid w:val="000E559E"/>
    <w:rsid w:val="000E5740"/>
    <w:rsid w:val="000E5B56"/>
    <w:rsid w:val="000E5D03"/>
    <w:rsid w:val="000E626D"/>
    <w:rsid w:val="000E63C9"/>
    <w:rsid w:val="000E6509"/>
    <w:rsid w:val="000E651F"/>
    <w:rsid w:val="000E6904"/>
    <w:rsid w:val="000E6A35"/>
    <w:rsid w:val="000E7070"/>
    <w:rsid w:val="000E712B"/>
    <w:rsid w:val="000E7208"/>
    <w:rsid w:val="000E7540"/>
    <w:rsid w:val="000E772D"/>
    <w:rsid w:val="000E77BD"/>
    <w:rsid w:val="000E7983"/>
    <w:rsid w:val="000F003A"/>
    <w:rsid w:val="000F0049"/>
    <w:rsid w:val="000F0053"/>
    <w:rsid w:val="000F022F"/>
    <w:rsid w:val="000F0238"/>
    <w:rsid w:val="000F05FC"/>
    <w:rsid w:val="000F094B"/>
    <w:rsid w:val="000F0F17"/>
    <w:rsid w:val="000F1054"/>
    <w:rsid w:val="000F1266"/>
    <w:rsid w:val="000F1488"/>
    <w:rsid w:val="000F1758"/>
    <w:rsid w:val="000F1A28"/>
    <w:rsid w:val="000F1CD4"/>
    <w:rsid w:val="000F1D82"/>
    <w:rsid w:val="000F1DF5"/>
    <w:rsid w:val="000F1EAA"/>
    <w:rsid w:val="000F20AB"/>
    <w:rsid w:val="000F211F"/>
    <w:rsid w:val="000F2470"/>
    <w:rsid w:val="000F2645"/>
    <w:rsid w:val="000F2744"/>
    <w:rsid w:val="000F29CE"/>
    <w:rsid w:val="000F2BB4"/>
    <w:rsid w:val="000F2D32"/>
    <w:rsid w:val="000F2DEE"/>
    <w:rsid w:val="000F38F8"/>
    <w:rsid w:val="000F3A81"/>
    <w:rsid w:val="000F40F9"/>
    <w:rsid w:val="000F4217"/>
    <w:rsid w:val="000F4678"/>
    <w:rsid w:val="000F4DA0"/>
    <w:rsid w:val="000F50FA"/>
    <w:rsid w:val="000F5204"/>
    <w:rsid w:val="000F5314"/>
    <w:rsid w:val="000F5B2C"/>
    <w:rsid w:val="000F6010"/>
    <w:rsid w:val="000F621C"/>
    <w:rsid w:val="000F64DB"/>
    <w:rsid w:val="000F6654"/>
    <w:rsid w:val="000F6BFE"/>
    <w:rsid w:val="000F6C03"/>
    <w:rsid w:val="000F6CC7"/>
    <w:rsid w:val="000F6F73"/>
    <w:rsid w:val="000F707B"/>
    <w:rsid w:val="000F709E"/>
    <w:rsid w:val="000F74AD"/>
    <w:rsid w:val="000F76C3"/>
    <w:rsid w:val="000F7AC2"/>
    <w:rsid w:val="000F7E51"/>
    <w:rsid w:val="000F7F5D"/>
    <w:rsid w:val="0010091A"/>
    <w:rsid w:val="00100A30"/>
    <w:rsid w:val="00100DC6"/>
    <w:rsid w:val="00100E56"/>
    <w:rsid w:val="001012F1"/>
    <w:rsid w:val="00101331"/>
    <w:rsid w:val="00101587"/>
    <w:rsid w:val="00101819"/>
    <w:rsid w:val="00101BE9"/>
    <w:rsid w:val="00101CEE"/>
    <w:rsid w:val="00101FC6"/>
    <w:rsid w:val="001023FE"/>
    <w:rsid w:val="00102730"/>
    <w:rsid w:val="0010278F"/>
    <w:rsid w:val="00102E17"/>
    <w:rsid w:val="00102ED9"/>
    <w:rsid w:val="0010328E"/>
    <w:rsid w:val="00103371"/>
    <w:rsid w:val="00103660"/>
    <w:rsid w:val="00103B82"/>
    <w:rsid w:val="00103E11"/>
    <w:rsid w:val="001041AB"/>
    <w:rsid w:val="001041CB"/>
    <w:rsid w:val="00104476"/>
    <w:rsid w:val="001045A0"/>
    <w:rsid w:val="0010478A"/>
    <w:rsid w:val="0010490D"/>
    <w:rsid w:val="00104E91"/>
    <w:rsid w:val="00104FCD"/>
    <w:rsid w:val="00104FDD"/>
    <w:rsid w:val="001050B2"/>
    <w:rsid w:val="001052CE"/>
    <w:rsid w:val="0010553F"/>
    <w:rsid w:val="00105621"/>
    <w:rsid w:val="00105FA8"/>
    <w:rsid w:val="00106159"/>
    <w:rsid w:val="001067D5"/>
    <w:rsid w:val="0010684D"/>
    <w:rsid w:val="001068AA"/>
    <w:rsid w:val="00106CE8"/>
    <w:rsid w:val="001070EB"/>
    <w:rsid w:val="0010751A"/>
    <w:rsid w:val="0010764B"/>
    <w:rsid w:val="00107664"/>
    <w:rsid w:val="00107828"/>
    <w:rsid w:val="00107BB6"/>
    <w:rsid w:val="00107E37"/>
    <w:rsid w:val="00107FD0"/>
    <w:rsid w:val="00110110"/>
    <w:rsid w:val="00110BA0"/>
    <w:rsid w:val="0011139C"/>
    <w:rsid w:val="0011172F"/>
    <w:rsid w:val="00111DDC"/>
    <w:rsid w:val="00112231"/>
    <w:rsid w:val="001125B6"/>
    <w:rsid w:val="001127F1"/>
    <w:rsid w:val="00112ACB"/>
    <w:rsid w:val="001133FB"/>
    <w:rsid w:val="001139DF"/>
    <w:rsid w:val="001144B3"/>
    <w:rsid w:val="00114583"/>
    <w:rsid w:val="001146BE"/>
    <w:rsid w:val="00114CA3"/>
    <w:rsid w:val="001155A7"/>
    <w:rsid w:val="001155C6"/>
    <w:rsid w:val="001157FB"/>
    <w:rsid w:val="0011587E"/>
    <w:rsid w:val="0011602B"/>
    <w:rsid w:val="00116887"/>
    <w:rsid w:val="00116D1D"/>
    <w:rsid w:val="00116E2F"/>
    <w:rsid w:val="001171DD"/>
    <w:rsid w:val="00117ABC"/>
    <w:rsid w:val="00117FA7"/>
    <w:rsid w:val="00120242"/>
    <w:rsid w:val="00120711"/>
    <w:rsid w:val="00120BDA"/>
    <w:rsid w:val="00120DA4"/>
    <w:rsid w:val="00120E1B"/>
    <w:rsid w:val="001211CB"/>
    <w:rsid w:val="00121636"/>
    <w:rsid w:val="0012165D"/>
    <w:rsid w:val="0012197E"/>
    <w:rsid w:val="001219CF"/>
    <w:rsid w:val="00121B8D"/>
    <w:rsid w:val="00121F84"/>
    <w:rsid w:val="001224B7"/>
    <w:rsid w:val="0012254C"/>
    <w:rsid w:val="001225FC"/>
    <w:rsid w:val="00122661"/>
    <w:rsid w:val="001227FC"/>
    <w:rsid w:val="00122906"/>
    <w:rsid w:val="00122CE8"/>
    <w:rsid w:val="00122D4D"/>
    <w:rsid w:val="00123467"/>
    <w:rsid w:val="0012353C"/>
    <w:rsid w:val="00123731"/>
    <w:rsid w:val="00123868"/>
    <w:rsid w:val="00123DAB"/>
    <w:rsid w:val="00123EDE"/>
    <w:rsid w:val="00124055"/>
    <w:rsid w:val="001240D7"/>
    <w:rsid w:val="00124239"/>
    <w:rsid w:val="00124399"/>
    <w:rsid w:val="0012485E"/>
    <w:rsid w:val="001248F3"/>
    <w:rsid w:val="00124AED"/>
    <w:rsid w:val="00124BD3"/>
    <w:rsid w:val="00124C0E"/>
    <w:rsid w:val="0012504B"/>
    <w:rsid w:val="001256B5"/>
    <w:rsid w:val="0012581A"/>
    <w:rsid w:val="00125BE0"/>
    <w:rsid w:val="00125BF2"/>
    <w:rsid w:val="00125F3F"/>
    <w:rsid w:val="00125F71"/>
    <w:rsid w:val="0012680E"/>
    <w:rsid w:val="001269A8"/>
    <w:rsid w:val="00126A34"/>
    <w:rsid w:val="00126BE6"/>
    <w:rsid w:val="00126DE4"/>
    <w:rsid w:val="00127669"/>
    <w:rsid w:val="001276C2"/>
    <w:rsid w:val="00127DFA"/>
    <w:rsid w:val="00130081"/>
    <w:rsid w:val="001307A5"/>
    <w:rsid w:val="001308BB"/>
    <w:rsid w:val="00130C69"/>
    <w:rsid w:val="00130E6D"/>
    <w:rsid w:val="00130E9D"/>
    <w:rsid w:val="00131102"/>
    <w:rsid w:val="0013116D"/>
    <w:rsid w:val="001314D4"/>
    <w:rsid w:val="0013163E"/>
    <w:rsid w:val="00131668"/>
    <w:rsid w:val="001316E4"/>
    <w:rsid w:val="001319C8"/>
    <w:rsid w:val="00131D53"/>
    <w:rsid w:val="00131E2B"/>
    <w:rsid w:val="00132088"/>
    <w:rsid w:val="00132113"/>
    <w:rsid w:val="00132198"/>
    <w:rsid w:val="00132312"/>
    <w:rsid w:val="0013292E"/>
    <w:rsid w:val="00132A19"/>
    <w:rsid w:val="00133072"/>
    <w:rsid w:val="0013312D"/>
    <w:rsid w:val="001335F5"/>
    <w:rsid w:val="001337E2"/>
    <w:rsid w:val="001338FC"/>
    <w:rsid w:val="00133A35"/>
    <w:rsid w:val="00133D22"/>
    <w:rsid w:val="00133EAC"/>
    <w:rsid w:val="00134BC1"/>
    <w:rsid w:val="001352AD"/>
    <w:rsid w:val="00135C06"/>
    <w:rsid w:val="00135C26"/>
    <w:rsid w:val="0013643C"/>
    <w:rsid w:val="001366ED"/>
    <w:rsid w:val="00136715"/>
    <w:rsid w:val="0013689D"/>
    <w:rsid w:val="00136966"/>
    <w:rsid w:val="00136B39"/>
    <w:rsid w:val="00136D29"/>
    <w:rsid w:val="00137514"/>
    <w:rsid w:val="001376FA"/>
    <w:rsid w:val="00137834"/>
    <w:rsid w:val="00137B9E"/>
    <w:rsid w:val="00137D45"/>
    <w:rsid w:val="00137D62"/>
    <w:rsid w:val="0014014B"/>
    <w:rsid w:val="0014042D"/>
    <w:rsid w:val="001406D7"/>
    <w:rsid w:val="001407AA"/>
    <w:rsid w:val="001407F9"/>
    <w:rsid w:val="001408C0"/>
    <w:rsid w:val="001408F8"/>
    <w:rsid w:val="00140932"/>
    <w:rsid w:val="00140AC4"/>
    <w:rsid w:val="00140EFE"/>
    <w:rsid w:val="00141331"/>
    <w:rsid w:val="001414A5"/>
    <w:rsid w:val="001414B2"/>
    <w:rsid w:val="001414D7"/>
    <w:rsid w:val="00141555"/>
    <w:rsid w:val="001416BA"/>
    <w:rsid w:val="001417D6"/>
    <w:rsid w:val="001418FD"/>
    <w:rsid w:val="0014191F"/>
    <w:rsid w:val="00141AAC"/>
    <w:rsid w:val="00141D4A"/>
    <w:rsid w:val="00141E8C"/>
    <w:rsid w:val="00142633"/>
    <w:rsid w:val="001427F3"/>
    <w:rsid w:val="001429C9"/>
    <w:rsid w:val="001431C8"/>
    <w:rsid w:val="001439EE"/>
    <w:rsid w:val="00143F33"/>
    <w:rsid w:val="00143FF1"/>
    <w:rsid w:val="0014438D"/>
    <w:rsid w:val="001443C1"/>
    <w:rsid w:val="00144987"/>
    <w:rsid w:val="00144AA8"/>
    <w:rsid w:val="00144D71"/>
    <w:rsid w:val="00144FC9"/>
    <w:rsid w:val="001450AE"/>
    <w:rsid w:val="00145252"/>
    <w:rsid w:val="00145320"/>
    <w:rsid w:val="00145C58"/>
    <w:rsid w:val="00145EE2"/>
    <w:rsid w:val="00145F04"/>
    <w:rsid w:val="00145F42"/>
    <w:rsid w:val="00145FB5"/>
    <w:rsid w:val="001462F1"/>
    <w:rsid w:val="00146371"/>
    <w:rsid w:val="0014652C"/>
    <w:rsid w:val="001465B9"/>
    <w:rsid w:val="00146616"/>
    <w:rsid w:val="00146C91"/>
    <w:rsid w:val="00146D78"/>
    <w:rsid w:val="00146F4A"/>
    <w:rsid w:val="00147072"/>
    <w:rsid w:val="0014724A"/>
    <w:rsid w:val="0014736D"/>
    <w:rsid w:val="001473B3"/>
    <w:rsid w:val="00147CC5"/>
    <w:rsid w:val="00147F2C"/>
    <w:rsid w:val="001500FD"/>
    <w:rsid w:val="001501C5"/>
    <w:rsid w:val="00150413"/>
    <w:rsid w:val="001505A5"/>
    <w:rsid w:val="0015072B"/>
    <w:rsid w:val="001509D2"/>
    <w:rsid w:val="00150A6D"/>
    <w:rsid w:val="00150D4D"/>
    <w:rsid w:val="00150E8E"/>
    <w:rsid w:val="00150FBC"/>
    <w:rsid w:val="001512BC"/>
    <w:rsid w:val="00151495"/>
    <w:rsid w:val="001514BC"/>
    <w:rsid w:val="00151C32"/>
    <w:rsid w:val="00151C8E"/>
    <w:rsid w:val="0015288D"/>
    <w:rsid w:val="00152930"/>
    <w:rsid w:val="00152C13"/>
    <w:rsid w:val="00153302"/>
    <w:rsid w:val="0015349D"/>
    <w:rsid w:val="001535AC"/>
    <w:rsid w:val="0015391C"/>
    <w:rsid w:val="00153F21"/>
    <w:rsid w:val="0015422E"/>
    <w:rsid w:val="0015426A"/>
    <w:rsid w:val="001544D0"/>
    <w:rsid w:val="00154A4B"/>
    <w:rsid w:val="00154DA8"/>
    <w:rsid w:val="00154EF7"/>
    <w:rsid w:val="001554FD"/>
    <w:rsid w:val="00155547"/>
    <w:rsid w:val="001556CA"/>
    <w:rsid w:val="001556E8"/>
    <w:rsid w:val="00155FC0"/>
    <w:rsid w:val="00156259"/>
    <w:rsid w:val="001563A8"/>
    <w:rsid w:val="001565E6"/>
    <w:rsid w:val="00156664"/>
    <w:rsid w:val="0015681D"/>
    <w:rsid w:val="00156CEF"/>
    <w:rsid w:val="0015702C"/>
    <w:rsid w:val="001570E9"/>
    <w:rsid w:val="001571DD"/>
    <w:rsid w:val="001576B4"/>
    <w:rsid w:val="001577C3"/>
    <w:rsid w:val="00157EF7"/>
    <w:rsid w:val="00157F45"/>
    <w:rsid w:val="00157F89"/>
    <w:rsid w:val="00160013"/>
    <w:rsid w:val="001606A0"/>
    <w:rsid w:val="001606F9"/>
    <w:rsid w:val="0016070A"/>
    <w:rsid w:val="00160BB0"/>
    <w:rsid w:val="00160F5F"/>
    <w:rsid w:val="00160F9B"/>
    <w:rsid w:val="00161722"/>
    <w:rsid w:val="001621ED"/>
    <w:rsid w:val="001624A8"/>
    <w:rsid w:val="001624E7"/>
    <w:rsid w:val="00162525"/>
    <w:rsid w:val="001625DA"/>
    <w:rsid w:val="001627BD"/>
    <w:rsid w:val="0016318E"/>
    <w:rsid w:val="00163212"/>
    <w:rsid w:val="001634EB"/>
    <w:rsid w:val="00163828"/>
    <w:rsid w:val="0016393D"/>
    <w:rsid w:val="00163996"/>
    <w:rsid w:val="0016417D"/>
    <w:rsid w:val="001641AD"/>
    <w:rsid w:val="0016436C"/>
    <w:rsid w:val="001648EE"/>
    <w:rsid w:val="00164E15"/>
    <w:rsid w:val="001650E2"/>
    <w:rsid w:val="0016517A"/>
    <w:rsid w:val="00165892"/>
    <w:rsid w:val="00165901"/>
    <w:rsid w:val="00165997"/>
    <w:rsid w:val="00165B18"/>
    <w:rsid w:val="00165B21"/>
    <w:rsid w:val="00165C40"/>
    <w:rsid w:val="0016604B"/>
    <w:rsid w:val="00166351"/>
    <w:rsid w:val="001663EE"/>
    <w:rsid w:val="00166401"/>
    <w:rsid w:val="0016640A"/>
    <w:rsid w:val="00166AE2"/>
    <w:rsid w:val="00166DAF"/>
    <w:rsid w:val="00166E12"/>
    <w:rsid w:val="00166FC7"/>
    <w:rsid w:val="001670E0"/>
    <w:rsid w:val="0016721A"/>
    <w:rsid w:val="00167843"/>
    <w:rsid w:val="00167B5A"/>
    <w:rsid w:val="00167DF6"/>
    <w:rsid w:val="001701F6"/>
    <w:rsid w:val="001703A3"/>
    <w:rsid w:val="00170567"/>
    <w:rsid w:val="00170717"/>
    <w:rsid w:val="00170B9D"/>
    <w:rsid w:val="00171024"/>
    <w:rsid w:val="00171A4C"/>
    <w:rsid w:val="00171BFA"/>
    <w:rsid w:val="00171DBB"/>
    <w:rsid w:val="001721B0"/>
    <w:rsid w:val="00172486"/>
    <w:rsid w:val="00172868"/>
    <w:rsid w:val="00172A17"/>
    <w:rsid w:val="0017346D"/>
    <w:rsid w:val="001739C5"/>
    <w:rsid w:val="00173A9E"/>
    <w:rsid w:val="00173BED"/>
    <w:rsid w:val="0017414E"/>
    <w:rsid w:val="00174454"/>
    <w:rsid w:val="00174609"/>
    <w:rsid w:val="001746B5"/>
    <w:rsid w:val="00174A8D"/>
    <w:rsid w:val="00174E6A"/>
    <w:rsid w:val="00175EA4"/>
    <w:rsid w:val="00175ECC"/>
    <w:rsid w:val="001765BF"/>
    <w:rsid w:val="001768EC"/>
    <w:rsid w:val="00176E96"/>
    <w:rsid w:val="00176F23"/>
    <w:rsid w:val="00177080"/>
    <w:rsid w:val="001770F6"/>
    <w:rsid w:val="00177703"/>
    <w:rsid w:val="00177728"/>
    <w:rsid w:val="00177854"/>
    <w:rsid w:val="00177B88"/>
    <w:rsid w:val="00177C32"/>
    <w:rsid w:val="001807BC"/>
    <w:rsid w:val="001809C5"/>
    <w:rsid w:val="00180E57"/>
    <w:rsid w:val="00180E7B"/>
    <w:rsid w:val="001817FE"/>
    <w:rsid w:val="0018182F"/>
    <w:rsid w:val="00181B95"/>
    <w:rsid w:val="00181D6D"/>
    <w:rsid w:val="0018217B"/>
    <w:rsid w:val="0018219D"/>
    <w:rsid w:val="001827EB"/>
    <w:rsid w:val="00182892"/>
    <w:rsid w:val="001828BF"/>
    <w:rsid w:val="00182998"/>
    <w:rsid w:val="00182C0B"/>
    <w:rsid w:val="00182FB4"/>
    <w:rsid w:val="00183175"/>
    <w:rsid w:val="001832F9"/>
    <w:rsid w:val="0018337E"/>
    <w:rsid w:val="001833D3"/>
    <w:rsid w:val="001834AD"/>
    <w:rsid w:val="001840CC"/>
    <w:rsid w:val="0018427E"/>
    <w:rsid w:val="001843CB"/>
    <w:rsid w:val="001844AD"/>
    <w:rsid w:val="0018453F"/>
    <w:rsid w:val="001845B3"/>
    <w:rsid w:val="001845DE"/>
    <w:rsid w:val="00184761"/>
    <w:rsid w:val="001847C1"/>
    <w:rsid w:val="00184CFA"/>
    <w:rsid w:val="00184E2F"/>
    <w:rsid w:val="00184EF1"/>
    <w:rsid w:val="001852BC"/>
    <w:rsid w:val="00185B35"/>
    <w:rsid w:val="00185B8C"/>
    <w:rsid w:val="00185F41"/>
    <w:rsid w:val="0018623B"/>
    <w:rsid w:val="001867DD"/>
    <w:rsid w:val="00186D3B"/>
    <w:rsid w:val="00186E6F"/>
    <w:rsid w:val="00186F3D"/>
    <w:rsid w:val="001870DE"/>
    <w:rsid w:val="001871A5"/>
    <w:rsid w:val="00187AF2"/>
    <w:rsid w:val="00187C60"/>
    <w:rsid w:val="00187D0B"/>
    <w:rsid w:val="00190310"/>
    <w:rsid w:val="00190318"/>
    <w:rsid w:val="001907CD"/>
    <w:rsid w:val="001908D4"/>
    <w:rsid w:val="001909FB"/>
    <w:rsid w:val="00190A7B"/>
    <w:rsid w:val="00190B3F"/>
    <w:rsid w:val="00190CDD"/>
    <w:rsid w:val="00190E31"/>
    <w:rsid w:val="001912E1"/>
    <w:rsid w:val="00191670"/>
    <w:rsid w:val="001916CF"/>
    <w:rsid w:val="00191E2D"/>
    <w:rsid w:val="00191F16"/>
    <w:rsid w:val="00192060"/>
    <w:rsid w:val="00192104"/>
    <w:rsid w:val="0019215E"/>
    <w:rsid w:val="001922DD"/>
    <w:rsid w:val="00192334"/>
    <w:rsid w:val="001923F6"/>
    <w:rsid w:val="00192A08"/>
    <w:rsid w:val="00192AC0"/>
    <w:rsid w:val="00192D17"/>
    <w:rsid w:val="00192D89"/>
    <w:rsid w:val="00192D8B"/>
    <w:rsid w:val="00193290"/>
    <w:rsid w:val="00193AE7"/>
    <w:rsid w:val="001944EE"/>
    <w:rsid w:val="00194863"/>
    <w:rsid w:val="00194F15"/>
    <w:rsid w:val="001953BF"/>
    <w:rsid w:val="00195555"/>
    <w:rsid w:val="00195942"/>
    <w:rsid w:val="00195A68"/>
    <w:rsid w:val="00196317"/>
    <w:rsid w:val="00196350"/>
    <w:rsid w:val="001964EB"/>
    <w:rsid w:val="00196580"/>
    <w:rsid w:val="00196AF9"/>
    <w:rsid w:val="00196E00"/>
    <w:rsid w:val="0019753E"/>
    <w:rsid w:val="001978DA"/>
    <w:rsid w:val="00197BB9"/>
    <w:rsid w:val="00197C11"/>
    <w:rsid w:val="00197C36"/>
    <w:rsid w:val="00197CD0"/>
    <w:rsid w:val="00197D95"/>
    <w:rsid w:val="00197F88"/>
    <w:rsid w:val="00197FE0"/>
    <w:rsid w:val="001A0403"/>
    <w:rsid w:val="001A0B1F"/>
    <w:rsid w:val="001A0D1F"/>
    <w:rsid w:val="001A1025"/>
    <w:rsid w:val="001A106A"/>
    <w:rsid w:val="001A135B"/>
    <w:rsid w:val="001A1381"/>
    <w:rsid w:val="001A1470"/>
    <w:rsid w:val="001A191D"/>
    <w:rsid w:val="001A1940"/>
    <w:rsid w:val="001A1A53"/>
    <w:rsid w:val="001A1A95"/>
    <w:rsid w:val="001A1B5E"/>
    <w:rsid w:val="001A1BC8"/>
    <w:rsid w:val="001A1BF0"/>
    <w:rsid w:val="001A1E99"/>
    <w:rsid w:val="001A1EFB"/>
    <w:rsid w:val="001A2532"/>
    <w:rsid w:val="001A2A0C"/>
    <w:rsid w:val="001A2E2A"/>
    <w:rsid w:val="001A2F05"/>
    <w:rsid w:val="001A315C"/>
    <w:rsid w:val="001A3CA2"/>
    <w:rsid w:val="001A3E49"/>
    <w:rsid w:val="001A4699"/>
    <w:rsid w:val="001A4C04"/>
    <w:rsid w:val="001A4C68"/>
    <w:rsid w:val="001A5071"/>
    <w:rsid w:val="001A565B"/>
    <w:rsid w:val="001A5A48"/>
    <w:rsid w:val="001A5BF1"/>
    <w:rsid w:val="001A5D96"/>
    <w:rsid w:val="001A5DB5"/>
    <w:rsid w:val="001A5EA7"/>
    <w:rsid w:val="001A6607"/>
    <w:rsid w:val="001A66C9"/>
    <w:rsid w:val="001A6D84"/>
    <w:rsid w:val="001A6FAF"/>
    <w:rsid w:val="001A744C"/>
    <w:rsid w:val="001A78E1"/>
    <w:rsid w:val="001A7B4C"/>
    <w:rsid w:val="001A7C5F"/>
    <w:rsid w:val="001A7CDA"/>
    <w:rsid w:val="001A7E26"/>
    <w:rsid w:val="001B0507"/>
    <w:rsid w:val="001B0A33"/>
    <w:rsid w:val="001B0C6C"/>
    <w:rsid w:val="001B0DB3"/>
    <w:rsid w:val="001B0E3C"/>
    <w:rsid w:val="001B0EF8"/>
    <w:rsid w:val="001B1474"/>
    <w:rsid w:val="001B167B"/>
    <w:rsid w:val="001B1BBB"/>
    <w:rsid w:val="001B1D67"/>
    <w:rsid w:val="001B2551"/>
    <w:rsid w:val="001B2747"/>
    <w:rsid w:val="001B2BFB"/>
    <w:rsid w:val="001B2EA2"/>
    <w:rsid w:val="001B2EBC"/>
    <w:rsid w:val="001B3461"/>
    <w:rsid w:val="001B3545"/>
    <w:rsid w:val="001B387F"/>
    <w:rsid w:val="001B3AE5"/>
    <w:rsid w:val="001B3DF5"/>
    <w:rsid w:val="001B4254"/>
    <w:rsid w:val="001B47E1"/>
    <w:rsid w:val="001B49B7"/>
    <w:rsid w:val="001B527C"/>
    <w:rsid w:val="001B53DC"/>
    <w:rsid w:val="001B582E"/>
    <w:rsid w:val="001B5861"/>
    <w:rsid w:val="001B5AFC"/>
    <w:rsid w:val="001B5EBC"/>
    <w:rsid w:val="001B5FDE"/>
    <w:rsid w:val="001B602F"/>
    <w:rsid w:val="001B6192"/>
    <w:rsid w:val="001B62B9"/>
    <w:rsid w:val="001B6793"/>
    <w:rsid w:val="001B69DA"/>
    <w:rsid w:val="001B6B51"/>
    <w:rsid w:val="001B7223"/>
    <w:rsid w:val="001B734B"/>
    <w:rsid w:val="001B73E0"/>
    <w:rsid w:val="001B7698"/>
    <w:rsid w:val="001B7754"/>
    <w:rsid w:val="001B7963"/>
    <w:rsid w:val="001B7DFC"/>
    <w:rsid w:val="001B7FAE"/>
    <w:rsid w:val="001C01C0"/>
    <w:rsid w:val="001C0298"/>
    <w:rsid w:val="001C04E5"/>
    <w:rsid w:val="001C07AA"/>
    <w:rsid w:val="001C08FB"/>
    <w:rsid w:val="001C0905"/>
    <w:rsid w:val="001C0AC9"/>
    <w:rsid w:val="001C0C5F"/>
    <w:rsid w:val="001C0CDC"/>
    <w:rsid w:val="001C1091"/>
    <w:rsid w:val="001C16C5"/>
    <w:rsid w:val="001C1B96"/>
    <w:rsid w:val="001C1DA5"/>
    <w:rsid w:val="001C1FEA"/>
    <w:rsid w:val="001C2309"/>
    <w:rsid w:val="001C26C5"/>
    <w:rsid w:val="001C2C63"/>
    <w:rsid w:val="001C3D50"/>
    <w:rsid w:val="001C4090"/>
    <w:rsid w:val="001C4172"/>
    <w:rsid w:val="001C4999"/>
    <w:rsid w:val="001C4E58"/>
    <w:rsid w:val="001C525D"/>
    <w:rsid w:val="001C53D8"/>
    <w:rsid w:val="001C575F"/>
    <w:rsid w:val="001C5C6B"/>
    <w:rsid w:val="001C5DD4"/>
    <w:rsid w:val="001C635C"/>
    <w:rsid w:val="001C65DE"/>
    <w:rsid w:val="001C67FB"/>
    <w:rsid w:val="001C6861"/>
    <w:rsid w:val="001C6914"/>
    <w:rsid w:val="001C6CA6"/>
    <w:rsid w:val="001C71DF"/>
    <w:rsid w:val="001C72D6"/>
    <w:rsid w:val="001C7697"/>
    <w:rsid w:val="001C79EF"/>
    <w:rsid w:val="001C7D40"/>
    <w:rsid w:val="001D0362"/>
    <w:rsid w:val="001D074F"/>
    <w:rsid w:val="001D0C83"/>
    <w:rsid w:val="001D0D8F"/>
    <w:rsid w:val="001D12E7"/>
    <w:rsid w:val="001D148B"/>
    <w:rsid w:val="001D1883"/>
    <w:rsid w:val="001D1D64"/>
    <w:rsid w:val="001D2AA3"/>
    <w:rsid w:val="001D2C9F"/>
    <w:rsid w:val="001D2D7D"/>
    <w:rsid w:val="001D2EB0"/>
    <w:rsid w:val="001D3043"/>
    <w:rsid w:val="001D3788"/>
    <w:rsid w:val="001D3942"/>
    <w:rsid w:val="001D3994"/>
    <w:rsid w:val="001D3FB1"/>
    <w:rsid w:val="001D4677"/>
    <w:rsid w:val="001D486E"/>
    <w:rsid w:val="001D4BD8"/>
    <w:rsid w:val="001D51EC"/>
    <w:rsid w:val="001D5311"/>
    <w:rsid w:val="001D544A"/>
    <w:rsid w:val="001D55EE"/>
    <w:rsid w:val="001D6C70"/>
    <w:rsid w:val="001D723D"/>
    <w:rsid w:val="001D7981"/>
    <w:rsid w:val="001D7CBB"/>
    <w:rsid w:val="001E03FE"/>
    <w:rsid w:val="001E072A"/>
    <w:rsid w:val="001E08E7"/>
    <w:rsid w:val="001E0E09"/>
    <w:rsid w:val="001E1107"/>
    <w:rsid w:val="001E14E5"/>
    <w:rsid w:val="001E1952"/>
    <w:rsid w:val="001E19DF"/>
    <w:rsid w:val="001E1F66"/>
    <w:rsid w:val="001E22AB"/>
    <w:rsid w:val="001E24CB"/>
    <w:rsid w:val="001E2A67"/>
    <w:rsid w:val="001E2EB5"/>
    <w:rsid w:val="001E3042"/>
    <w:rsid w:val="001E3695"/>
    <w:rsid w:val="001E3744"/>
    <w:rsid w:val="001E3A31"/>
    <w:rsid w:val="001E3C5D"/>
    <w:rsid w:val="001E3F51"/>
    <w:rsid w:val="001E400D"/>
    <w:rsid w:val="001E40F2"/>
    <w:rsid w:val="001E420C"/>
    <w:rsid w:val="001E4500"/>
    <w:rsid w:val="001E482B"/>
    <w:rsid w:val="001E5184"/>
    <w:rsid w:val="001E540E"/>
    <w:rsid w:val="001E553E"/>
    <w:rsid w:val="001E58ED"/>
    <w:rsid w:val="001E5A62"/>
    <w:rsid w:val="001E5BF8"/>
    <w:rsid w:val="001E5EBD"/>
    <w:rsid w:val="001E5ECF"/>
    <w:rsid w:val="001E5F43"/>
    <w:rsid w:val="001E61DE"/>
    <w:rsid w:val="001E6252"/>
    <w:rsid w:val="001E6688"/>
    <w:rsid w:val="001E6A5D"/>
    <w:rsid w:val="001E730C"/>
    <w:rsid w:val="001E7666"/>
    <w:rsid w:val="001E772C"/>
    <w:rsid w:val="001E7BE1"/>
    <w:rsid w:val="001E7ECF"/>
    <w:rsid w:val="001F0ACC"/>
    <w:rsid w:val="001F1008"/>
    <w:rsid w:val="001F1358"/>
    <w:rsid w:val="001F14B1"/>
    <w:rsid w:val="001F14B3"/>
    <w:rsid w:val="001F1A98"/>
    <w:rsid w:val="001F1DAB"/>
    <w:rsid w:val="001F20C3"/>
    <w:rsid w:val="001F239B"/>
    <w:rsid w:val="001F24F3"/>
    <w:rsid w:val="001F25CA"/>
    <w:rsid w:val="001F2BC8"/>
    <w:rsid w:val="001F2EDF"/>
    <w:rsid w:val="001F31C5"/>
    <w:rsid w:val="001F3B4F"/>
    <w:rsid w:val="001F3D6E"/>
    <w:rsid w:val="001F3E48"/>
    <w:rsid w:val="001F445A"/>
    <w:rsid w:val="001F448A"/>
    <w:rsid w:val="001F47E2"/>
    <w:rsid w:val="001F4AC3"/>
    <w:rsid w:val="001F4C83"/>
    <w:rsid w:val="001F4D84"/>
    <w:rsid w:val="001F5091"/>
    <w:rsid w:val="001F51D7"/>
    <w:rsid w:val="001F5487"/>
    <w:rsid w:val="001F559F"/>
    <w:rsid w:val="001F5811"/>
    <w:rsid w:val="001F5B96"/>
    <w:rsid w:val="001F5D2E"/>
    <w:rsid w:val="001F5F6B"/>
    <w:rsid w:val="001F65F1"/>
    <w:rsid w:val="001F6840"/>
    <w:rsid w:val="001F6844"/>
    <w:rsid w:val="001F6BA5"/>
    <w:rsid w:val="001F6CDC"/>
    <w:rsid w:val="001F72C5"/>
    <w:rsid w:val="001F777D"/>
    <w:rsid w:val="001F7B50"/>
    <w:rsid w:val="001F7C86"/>
    <w:rsid w:val="001F7EA7"/>
    <w:rsid w:val="001F7F6F"/>
    <w:rsid w:val="0020019D"/>
    <w:rsid w:val="002003AC"/>
    <w:rsid w:val="00200819"/>
    <w:rsid w:val="00200895"/>
    <w:rsid w:val="002009A0"/>
    <w:rsid w:val="00200AAB"/>
    <w:rsid w:val="0020148D"/>
    <w:rsid w:val="0020167F"/>
    <w:rsid w:val="0020195E"/>
    <w:rsid w:val="0020197D"/>
    <w:rsid w:val="00201D16"/>
    <w:rsid w:val="00201E7A"/>
    <w:rsid w:val="002020A7"/>
    <w:rsid w:val="00202219"/>
    <w:rsid w:val="002022DA"/>
    <w:rsid w:val="002023ED"/>
    <w:rsid w:val="00202B31"/>
    <w:rsid w:val="00202BAF"/>
    <w:rsid w:val="00202D2A"/>
    <w:rsid w:val="00203058"/>
    <w:rsid w:val="00203067"/>
    <w:rsid w:val="00203310"/>
    <w:rsid w:val="00203716"/>
    <w:rsid w:val="00203A17"/>
    <w:rsid w:val="00203C54"/>
    <w:rsid w:val="002043E3"/>
    <w:rsid w:val="00204461"/>
    <w:rsid w:val="002049CF"/>
    <w:rsid w:val="00204B76"/>
    <w:rsid w:val="00204D76"/>
    <w:rsid w:val="002051BC"/>
    <w:rsid w:val="00205453"/>
    <w:rsid w:val="00205AE4"/>
    <w:rsid w:val="00205EBB"/>
    <w:rsid w:val="002063CE"/>
    <w:rsid w:val="00206662"/>
    <w:rsid w:val="0020693E"/>
    <w:rsid w:val="00206E60"/>
    <w:rsid w:val="0020729B"/>
    <w:rsid w:val="002074BE"/>
    <w:rsid w:val="002074E2"/>
    <w:rsid w:val="00207F75"/>
    <w:rsid w:val="00210206"/>
    <w:rsid w:val="002102EB"/>
    <w:rsid w:val="0021066E"/>
    <w:rsid w:val="00210C88"/>
    <w:rsid w:val="00210EF5"/>
    <w:rsid w:val="00211BA9"/>
    <w:rsid w:val="00211CF9"/>
    <w:rsid w:val="002120DC"/>
    <w:rsid w:val="002126F6"/>
    <w:rsid w:val="00212767"/>
    <w:rsid w:val="00212815"/>
    <w:rsid w:val="00212B89"/>
    <w:rsid w:val="00212CFA"/>
    <w:rsid w:val="002133E5"/>
    <w:rsid w:val="00213587"/>
    <w:rsid w:val="00213E40"/>
    <w:rsid w:val="00213FA9"/>
    <w:rsid w:val="00214056"/>
    <w:rsid w:val="00214061"/>
    <w:rsid w:val="002145D6"/>
    <w:rsid w:val="002148DA"/>
    <w:rsid w:val="002149E2"/>
    <w:rsid w:val="00214A94"/>
    <w:rsid w:val="00214D03"/>
    <w:rsid w:val="00214F41"/>
    <w:rsid w:val="002150C1"/>
    <w:rsid w:val="002152BD"/>
    <w:rsid w:val="002154FE"/>
    <w:rsid w:val="00215795"/>
    <w:rsid w:val="00215E5A"/>
    <w:rsid w:val="00215EB7"/>
    <w:rsid w:val="00215F48"/>
    <w:rsid w:val="002160A7"/>
    <w:rsid w:val="0021629D"/>
    <w:rsid w:val="00216325"/>
    <w:rsid w:val="00216F21"/>
    <w:rsid w:val="00216F79"/>
    <w:rsid w:val="00217660"/>
    <w:rsid w:val="00217919"/>
    <w:rsid w:val="00217BFC"/>
    <w:rsid w:val="0022014D"/>
    <w:rsid w:val="00220579"/>
    <w:rsid w:val="00220F0E"/>
    <w:rsid w:val="00221001"/>
    <w:rsid w:val="002212E4"/>
    <w:rsid w:val="00221B5B"/>
    <w:rsid w:val="00221BDA"/>
    <w:rsid w:val="00221D20"/>
    <w:rsid w:val="00221E4B"/>
    <w:rsid w:val="002223B1"/>
    <w:rsid w:val="0022243A"/>
    <w:rsid w:val="002227DC"/>
    <w:rsid w:val="00222F9F"/>
    <w:rsid w:val="00223654"/>
    <w:rsid w:val="002236A3"/>
    <w:rsid w:val="00223849"/>
    <w:rsid w:val="00223B7F"/>
    <w:rsid w:val="00223CD4"/>
    <w:rsid w:val="0022413A"/>
    <w:rsid w:val="0022416E"/>
    <w:rsid w:val="0022424C"/>
    <w:rsid w:val="002242D4"/>
    <w:rsid w:val="00224455"/>
    <w:rsid w:val="00224A28"/>
    <w:rsid w:val="00224D1A"/>
    <w:rsid w:val="00224F44"/>
    <w:rsid w:val="002252F0"/>
    <w:rsid w:val="00225583"/>
    <w:rsid w:val="002256BA"/>
    <w:rsid w:val="00225A65"/>
    <w:rsid w:val="00225EE6"/>
    <w:rsid w:val="00226176"/>
    <w:rsid w:val="002262D1"/>
    <w:rsid w:val="00226D9E"/>
    <w:rsid w:val="00227281"/>
    <w:rsid w:val="00227332"/>
    <w:rsid w:val="002278DB"/>
    <w:rsid w:val="0022791C"/>
    <w:rsid w:val="002300D6"/>
    <w:rsid w:val="0023052F"/>
    <w:rsid w:val="002307C8"/>
    <w:rsid w:val="00230B65"/>
    <w:rsid w:val="00230E6D"/>
    <w:rsid w:val="00231665"/>
    <w:rsid w:val="00231A56"/>
    <w:rsid w:val="00231D09"/>
    <w:rsid w:val="00231D5F"/>
    <w:rsid w:val="00231D7D"/>
    <w:rsid w:val="00232590"/>
    <w:rsid w:val="0023341E"/>
    <w:rsid w:val="002335D8"/>
    <w:rsid w:val="002337D2"/>
    <w:rsid w:val="00233B02"/>
    <w:rsid w:val="00233F90"/>
    <w:rsid w:val="002341D5"/>
    <w:rsid w:val="00234350"/>
    <w:rsid w:val="002344B1"/>
    <w:rsid w:val="0023478A"/>
    <w:rsid w:val="00234E1D"/>
    <w:rsid w:val="002351E6"/>
    <w:rsid w:val="002351EC"/>
    <w:rsid w:val="00235414"/>
    <w:rsid w:val="00235588"/>
    <w:rsid w:val="00235850"/>
    <w:rsid w:val="002360BB"/>
    <w:rsid w:val="00236202"/>
    <w:rsid w:val="002363D4"/>
    <w:rsid w:val="002364E2"/>
    <w:rsid w:val="0023661C"/>
    <w:rsid w:val="00236796"/>
    <w:rsid w:val="002367E1"/>
    <w:rsid w:val="00236D28"/>
    <w:rsid w:val="00237217"/>
    <w:rsid w:val="00237AC8"/>
    <w:rsid w:val="00237CA3"/>
    <w:rsid w:val="00240226"/>
    <w:rsid w:val="00240666"/>
    <w:rsid w:val="00240996"/>
    <w:rsid w:val="00240BE9"/>
    <w:rsid w:val="002411CA"/>
    <w:rsid w:val="0024123A"/>
    <w:rsid w:val="00241D24"/>
    <w:rsid w:val="00241EA2"/>
    <w:rsid w:val="002422ED"/>
    <w:rsid w:val="002424BE"/>
    <w:rsid w:val="0024250D"/>
    <w:rsid w:val="0024256F"/>
    <w:rsid w:val="00242577"/>
    <w:rsid w:val="00242A4D"/>
    <w:rsid w:val="00243027"/>
    <w:rsid w:val="00243441"/>
    <w:rsid w:val="00243A23"/>
    <w:rsid w:val="00243BBB"/>
    <w:rsid w:val="00243EBC"/>
    <w:rsid w:val="0024425B"/>
    <w:rsid w:val="00244768"/>
    <w:rsid w:val="00244B65"/>
    <w:rsid w:val="00244CAD"/>
    <w:rsid w:val="00244CFF"/>
    <w:rsid w:val="00245410"/>
    <w:rsid w:val="002455FF"/>
    <w:rsid w:val="00245827"/>
    <w:rsid w:val="00245CEA"/>
    <w:rsid w:val="00245F59"/>
    <w:rsid w:val="002462D4"/>
    <w:rsid w:val="0024637D"/>
    <w:rsid w:val="0024665D"/>
    <w:rsid w:val="002468D3"/>
    <w:rsid w:val="00246A35"/>
    <w:rsid w:val="00246BE1"/>
    <w:rsid w:val="00246DBE"/>
    <w:rsid w:val="00246E0D"/>
    <w:rsid w:val="00246E6C"/>
    <w:rsid w:val="00246FC0"/>
    <w:rsid w:val="00247064"/>
    <w:rsid w:val="002473FE"/>
    <w:rsid w:val="00247697"/>
    <w:rsid w:val="00247874"/>
    <w:rsid w:val="002478FC"/>
    <w:rsid w:val="002479A6"/>
    <w:rsid w:val="00247DF7"/>
    <w:rsid w:val="00247F35"/>
    <w:rsid w:val="002501B3"/>
    <w:rsid w:val="00250553"/>
    <w:rsid w:val="0025098D"/>
    <w:rsid w:val="002509DF"/>
    <w:rsid w:val="00250C4B"/>
    <w:rsid w:val="00250E90"/>
    <w:rsid w:val="00250F8C"/>
    <w:rsid w:val="00251113"/>
    <w:rsid w:val="002515AE"/>
    <w:rsid w:val="00251878"/>
    <w:rsid w:val="0025194C"/>
    <w:rsid w:val="00251BE9"/>
    <w:rsid w:val="00251D7A"/>
    <w:rsid w:val="00252074"/>
    <w:rsid w:val="002522A8"/>
    <w:rsid w:val="00252502"/>
    <w:rsid w:val="002525C9"/>
    <w:rsid w:val="00252682"/>
    <w:rsid w:val="00252717"/>
    <w:rsid w:val="002527DA"/>
    <w:rsid w:val="0025287B"/>
    <w:rsid w:val="00252972"/>
    <w:rsid w:val="002529C1"/>
    <w:rsid w:val="00252CD4"/>
    <w:rsid w:val="00252EED"/>
    <w:rsid w:val="00253025"/>
    <w:rsid w:val="002532A2"/>
    <w:rsid w:val="002535E9"/>
    <w:rsid w:val="0025379F"/>
    <w:rsid w:val="00253AF3"/>
    <w:rsid w:val="0025454F"/>
    <w:rsid w:val="00254615"/>
    <w:rsid w:val="002546FA"/>
    <w:rsid w:val="00254AA3"/>
    <w:rsid w:val="00254D8A"/>
    <w:rsid w:val="00254FA2"/>
    <w:rsid w:val="002557C3"/>
    <w:rsid w:val="00255A23"/>
    <w:rsid w:val="00255C24"/>
    <w:rsid w:val="00255C7C"/>
    <w:rsid w:val="00255D3D"/>
    <w:rsid w:val="00255E12"/>
    <w:rsid w:val="002560EA"/>
    <w:rsid w:val="002562B7"/>
    <w:rsid w:val="00256676"/>
    <w:rsid w:val="00256A06"/>
    <w:rsid w:val="00257010"/>
    <w:rsid w:val="00257330"/>
    <w:rsid w:val="002574A7"/>
    <w:rsid w:val="00257A67"/>
    <w:rsid w:val="00257AA6"/>
    <w:rsid w:val="00257F17"/>
    <w:rsid w:val="00257F9E"/>
    <w:rsid w:val="002604F1"/>
    <w:rsid w:val="00260ACC"/>
    <w:rsid w:val="00260C62"/>
    <w:rsid w:val="00260E73"/>
    <w:rsid w:val="00261AF5"/>
    <w:rsid w:val="00261CD5"/>
    <w:rsid w:val="00261FCB"/>
    <w:rsid w:val="00261FFD"/>
    <w:rsid w:val="002623F6"/>
    <w:rsid w:val="002624C8"/>
    <w:rsid w:val="0026259E"/>
    <w:rsid w:val="002625C6"/>
    <w:rsid w:val="00262777"/>
    <w:rsid w:val="00262AD7"/>
    <w:rsid w:val="00262AF2"/>
    <w:rsid w:val="0026318C"/>
    <w:rsid w:val="002632B4"/>
    <w:rsid w:val="002632D8"/>
    <w:rsid w:val="00263416"/>
    <w:rsid w:val="00263765"/>
    <w:rsid w:val="00263A22"/>
    <w:rsid w:val="00263AAE"/>
    <w:rsid w:val="00263AD7"/>
    <w:rsid w:val="00263BC3"/>
    <w:rsid w:val="0026423B"/>
    <w:rsid w:val="002644CB"/>
    <w:rsid w:val="002646D3"/>
    <w:rsid w:val="0026474D"/>
    <w:rsid w:val="002649D2"/>
    <w:rsid w:val="00264B96"/>
    <w:rsid w:val="00264E4E"/>
    <w:rsid w:val="002650E7"/>
    <w:rsid w:val="002655DA"/>
    <w:rsid w:val="00265662"/>
    <w:rsid w:val="002657A4"/>
    <w:rsid w:val="00265A7A"/>
    <w:rsid w:val="00265B67"/>
    <w:rsid w:val="00265EFA"/>
    <w:rsid w:val="00266143"/>
    <w:rsid w:val="00266365"/>
    <w:rsid w:val="00266493"/>
    <w:rsid w:val="00266C8F"/>
    <w:rsid w:val="00266D92"/>
    <w:rsid w:val="00266DC7"/>
    <w:rsid w:val="00266FE6"/>
    <w:rsid w:val="002671CB"/>
    <w:rsid w:val="002672E4"/>
    <w:rsid w:val="002674E5"/>
    <w:rsid w:val="0026751C"/>
    <w:rsid w:val="002676D1"/>
    <w:rsid w:val="0026779D"/>
    <w:rsid w:val="00267957"/>
    <w:rsid w:val="00267C9C"/>
    <w:rsid w:val="002700DA"/>
    <w:rsid w:val="002701AC"/>
    <w:rsid w:val="00270727"/>
    <w:rsid w:val="00270894"/>
    <w:rsid w:val="00271165"/>
    <w:rsid w:val="0027152C"/>
    <w:rsid w:val="00271575"/>
    <w:rsid w:val="00271762"/>
    <w:rsid w:val="0027189B"/>
    <w:rsid w:val="00271CB9"/>
    <w:rsid w:val="00271E8D"/>
    <w:rsid w:val="00271F32"/>
    <w:rsid w:val="002722E6"/>
    <w:rsid w:val="002724C3"/>
    <w:rsid w:val="00272584"/>
    <w:rsid w:val="00272662"/>
    <w:rsid w:val="00272AC9"/>
    <w:rsid w:val="002730F8"/>
    <w:rsid w:val="00273684"/>
    <w:rsid w:val="002743D2"/>
    <w:rsid w:val="00274AD5"/>
    <w:rsid w:val="00274ADD"/>
    <w:rsid w:val="00274C73"/>
    <w:rsid w:val="0027524F"/>
    <w:rsid w:val="0027525B"/>
    <w:rsid w:val="00275C94"/>
    <w:rsid w:val="00275D09"/>
    <w:rsid w:val="00275FF4"/>
    <w:rsid w:val="00276248"/>
    <w:rsid w:val="002765A4"/>
    <w:rsid w:val="00276790"/>
    <w:rsid w:val="002769A9"/>
    <w:rsid w:val="002770B5"/>
    <w:rsid w:val="00277404"/>
    <w:rsid w:val="002774FE"/>
    <w:rsid w:val="002775B1"/>
    <w:rsid w:val="00277662"/>
    <w:rsid w:val="002779BD"/>
    <w:rsid w:val="00277B48"/>
    <w:rsid w:val="00277DF6"/>
    <w:rsid w:val="002800E3"/>
    <w:rsid w:val="00280517"/>
    <w:rsid w:val="002806AF"/>
    <w:rsid w:val="00280799"/>
    <w:rsid w:val="0028091E"/>
    <w:rsid w:val="00280C41"/>
    <w:rsid w:val="0028107F"/>
    <w:rsid w:val="00281C61"/>
    <w:rsid w:val="00281CCA"/>
    <w:rsid w:val="00281E1B"/>
    <w:rsid w:val="00281ECF"/>
    <w:rsid w:val="0028201F"/>
    <w:rsid w:val="00282172"/>
    <w:rsid w:val="00282413"/>
    <w:rsid w:val="0028289A"/>
    <w:rsid w:val="002828CC"/>
    <w:rsid w:val="00282B4D"/>
    <w:rsid w:val="00282BA1"/>
    <w:rsid w:val="00282D58"/>
    <w:rsid w:val="00282D6F"/>
    <w:rsid w:val="00282E96"/>
    <w:rsid w:val="002830D1"/>
    <w:rsid w:val="002834EF"/>
    <w:rsid w:val="0028359C"/>
    <w:rsid w:val="0028365A"/>
    <w:rsid w:val="002837EE"/>
    <w:rsid w:val="00283BDC"/>
    <w:rsid w:val="00283BDD"/>
    <w:rsid w:val="00283C8B"/>
    <w:rsid w:val="00283D18"/>
    <w:rsid w:val="00283E99"/>
    <w:rsid w:val="00284025"/>
    <w:rsid w:val="0028405C"/>
    <w:rsid w:val="002842B0"/>
    <w:rsid w:val="00284348"/>
    <w:rsid w:val="00284609"/>
    <w:rsid w:val="002848C4"/>
    <w:rsid w:val="00284D3B"/>
    <w:rsid w:val="00284E36"/>
    <w:rsid w:val="0028555C"/>
    <w:rsid w:val="0028561E"/>
    <w:rsid w:val="002862B5"/>
    <w:rsid w:val="002864A5"/>
    <w:rsid w:val="00286571"/>
    <w:rsid w:val="00286589"/>
    <w:rsid w:val="002865E7"/>
    <w:rsid w:val="002865F5"/>
    <w:rsid w:val="0028680D"/>
    <w:rsid w:val="00286E3A"/>
    <w:rsid w:val="002873BD"/>
    <w:rsid w:val="00287D30"/>
    <w:rsid w:val="002902D3"/>
    <w:rsid w:val="00290406"/>
    <w:rsid w:val="0029041F"/>
    <w:rsid w:val="002909C6"/>
    <w:rsid w:val="00290FCA"/>
    <w:rsid w:val="00290FE2"/>
    <w:rsid w:val="0029108D"/>
    <w:rsid w:val="00291C43"/>
    <w:rsid w:val="00291E31"/>
    <w:rsid w:val="00291EA9"/>
    <w:rsid w:val="00291FF0"/>
    <w:rsid w:val="0029213A"/>
    <w:rsid w:val="00292702"/>
    <w:rsid w:val="002929F5"/>
    <w:rsid w:val="00292BC6"/>
    <w:rsid w:val="00292FF9"/>
    <w:rsid w:val="002931F0"/>
    <w:rsid w:val="0029327A"/>
    <w:rsid w:val="002933E8"/>
    <w:rsid w:val="00293AF3"/>
    <w:rsid w:val="00293E00"/>
    <w:rsid w:val="00293F60"/>
    <w:rsid w:val="00294052"/>
    <w:rsid w:val="002942EE"/>
    <w:rsid w:val="0029463F"/>
    <w:rsid w:val="0029483B"/>
    <w:rsid w:val="00295121"/>
    <w:rsid w:val="002953B5"/>
    <w:rsid w:val="002953D5"/>
    <w:rsid w:val="00295CD7"/>
    <w:rsid w:val="00296006"/>
    <w:rsid w:val="00296825"/>
    <w:rsid w:val="00296F75"/>
    <w:rsid w:val="00297349"/>
    <w:rsid w:val="002973E6"/>
    <w:rsid w:val="00297665"/>
    <w:rsid w:val="0029768F"/>
    <w:rsid w:val="002977BB"/>
    <w:rsid w:val="00297EB2"/>
    <w:rsid w:val="00297FDF"/>
    <w:rsid w:val="002A0035"/>
    <w:rsid w:val="002A00A2"/>
    <w:rsid w:val="002A0260"/>
    <w:rsid w:val="002A0579"/>
    <w:rsid w:val="002A06D7"/>
    <w:rsid w:val="002A0731"/>
    <w:rsid w:val="002A0946"/>
    <w:rsid w:val="002A0BA0"/>
    <w:rsid w:val="002A0CC0"/>
    <w:rsid w:val="002A10AA"/>
    <w:rsid w:val="002A11CA"/>
    <w:rsid w:val="002A15AC"/>
    <w:rsid w:val="002A1F45"/>
    <w:rsid w:val="002A22C3"/>
    <w:rsid w:val="002A23AF"/>
    <w:rsid w:val="002A27FF"/>
    <w:rsid w:val="002A2899"/>
    <w:rsid w:val="002A28C6"/>
    <w:rsid w:val="002A2A2C"/>
    <w:rsid w:val="002A3107"/>
    <w:rsid w:val="002A3BA8"/>
    <w:rsid w:val="002A433E"/>
    <w:rsid w:val="002A448C"/>
    <w:rsid w:val="002A4C42"/>
    <w:rsid w:val="002A4CBB"/>
    <w:rsid w:val="002A4D1B"/>
    <w:rsid w:val="002A4F44"/>
    <w:rsid w:val="002A51C5"/>
    <w:rsid w:val="002A5243"/>
    <w:rsid w:val="002A52DC"/>
    <w:rsid w:val="002A55B8"/>
    <w:rsid w:val="002A5699"/>
    <w:rsid w:val="002A5807"/>
    <w:rsid w:val="002A5A2D"/>
    <w:rsid w:val="002A5FF8"/>
    <w:rsid w:val="002A6139"/>
    <w:rsid w:val="002A61AE"/>
    <w:rsid w:val="002A61D4"/>
    <w:rsid w:val="002A6776"/>
    <w:rsid w:val="002A69E9"/>
    <w:rsid w:val="002A6A26"/>
    <w:rsid w:val="002A6CDA"/>
    <w:rsid w:val="002A6EAB"/>
    <w:rsid w:val="002A7051"/>
    <w:rsid w:val="002A7124"/>
    <w:rsid w:val="002A7432"/>
    <w:rsid w:val="002A7560"/>
    <w:rsid w:val="002A75F1"/>
    <w:rsid w:val="002A7B00"/>
    <w:rsid w:val="002A7F3C"/>
    <w:rsid w:val="002B0314"/>
    <w:rsid w:val="002B0346"/>
    <w:rsid w:val="002B0392"/>
    <w:rsid w:val="002B0750"/>
    <w:rsid w:val="002B15C8"/>
    <w:rsid w:val="002B160C"/>
    <w:rsid w:val="002B1968"/>
    <w:rsid w:val="002B1C27"/>
    <w:rsid w:val="002B1DA0"/>
    <w:rsid w:val="002B20A1"/>
    <w:rsid w:val="002B28BC"/>
    <w:rsid w:val="002B28CC"/>
    <w:rsid w:val="002B2949"/>
    <w:rsid w:val="002B302B"/>
    <w:rsid w:val="002B329A"/>
    <w:rsid w:val="002B32DE"/>
    <w:rsid w:val="002B34C6"/>
    <w:rsid w:val="002B34D9"/>
    <w:rsid w:val="002B35CF"/>
    <w:rsid w:val="002B363E"/>
    <w:rsid w:val="002B371C"/>
    <w:rsid w:val="002B3D14"/>
    <w:rsid w:val="002B3D3F"/>
    <w:rsid w:val="002B3E56"/>
    <w:rsid w:val="002B4256"/>
    <w:rsid w:val="002B44E9"/>
    <w:rsid w:val="002B45FC"/>
    <w:rsid w:val="002B474E"/>
    <w:rsid w:val="002B4AAD"/>
    <w:rsid w:val="002B4EC7"/>
    <w:rsid w:val="002B54F3"/>
    <w:rsid w:val="002B5793"/>
    <w:rsid w:val="002B5F8F"/>
    <w:rsid w:val="002B6358"/>
    <w:rsid w:val="002B661C"/>
    <w:rsid w:val="002B6C23"/>
    <w:rsid w:val="002B6C7E"/>
    <w:rsid w:val="002B7975"/>
    <w:rsid w:val="002C000E"/>
    <w:rsid w:val="002C05C9"/>
    <w:rsid w:val="002C099D"/>
    <w:rsid w:val="002C0B71"/>
    <w:rsid w:val="002C2046"/>
    <w:rsid w:val="002C235F"/>
    <w:rsid w:val="002C2511"/>
    <w:rsid w:val="002C25B4"/>
    <w:rsid w:val="002C2686"/>
    <w:rsid w:val="002C2C8B"/>
    <w:rsid w:val="002C312C"/>
    <w:rsid w:val="002C321E"/>
    <w:rsid w:val="002C3464"/>
    <w:rsid w:val="002C37E1"/>
    <w:rsid w:val="002C38C9"/>
    <w:rsid w:val="002C38FE"/>
    <w:rsid w:val="002C3938"/>
    <w:rsid w:val="002C3A9B"/>
    <w:rsid w:val="002C3B26"/>
    <w:rsid w:val="002C3E11"/>
    <w:rsid w:val="002C41B2"/>
    <w:rsid w:val="002C422E"/>
    <w:rsid w:val="002C4494"/>
    <w:rsid w:val="002C4628"/>
    <w:rsid w:val="002C4D8A"/>
    <w:rsid w:val="002C4D93"/>
    <w:rsid w:val="002C521C"/>
    <w:rsid w:val="002C52E4"/>
    <w:rsid w:val="002C5537"/>
    <w:rsid w:val="002C56DE"/>
    <w:rsid w:val="002C58E5"/>
    <w:rsid w:val="002C5D23"/>
    <w:rsid w:val="002C6002"/>
    <w:rsid w:val="002C6189"/>
    <w:rsid w:val="002C631A"/>
    <w:rsid w:val="002C63CF"/>
    <w:rsid w:val="002C667E"/>
    <w:rsid w:val="002C66E5"/>
    <w:rsid w:val="002C684A"/>
    <w:rsid w:val="002C6A9D"/>
    <w:rsid w:val="002C6CDE"/>
    <w:rsid w:val="002C73B4"/>
    <w:rsid w:val="002C7669"/>
    <w:rsid w:val="002C76E4"/>
    <w:rsid w:val="002C7796"/>
    <w:rsid w:val="002C78C1"/>
    <w:rsid w:val="002C7917"/>
    <w:rsid w:val="002D0700"/>
    <w:rsid w:val="002D07F0"/>
    <w:rsid w:val="002D0BBA"/>
    <w:rsid w:val="002D0BD8"/>
    <w:rsid w:val="002D0D91"/>
    <w:rsid w:val="002D0EFE"/>
    <w:rsid w:val="002D10C8"/>
    <w:rsid w:val="002D12D2"/>
    <w:rsid w:val="002D15E3"/>
    <w:rsid w:val="002D16C6"/>
    <w:rsid w:val="002D1E21"/>
    <w:rsid w:val="002D1FC0"/>
    <w:rsid w:val="002D2277"/>
    <w:rsid w:val="002D2661"/>
    <w:rsid w:val="002D2679"/>
    <w:rsid w:val="002D2725"/>
    <w:rsid w:val="002D27E1"/>
    <w:rsid w:val="002D299F"/>
    <w:rsid w:val="002D2CE9"/>
    <w:rsid w:val="002D2E19"/>
    <w:rsid w:val="002D3047"/>
    <w:rsid w:val="002D3205"/>
    <w:rsid w:val="002D3B04"/>
    <w:rsid w:val="002D3D19"/>
    <w:rsid w:val="002D3DB4"/>
    <w:rsid w:val="002D3EC8"/>
    <w:rsid w:val="002D4494"/>
    <w:rsid w:val="002D44BA"/>
    <w:rsid w:val="002D44D9"/>
    <w:rsid w:val="002D4730"/>
    <w:rsid w:val="002D4ACC"/>
    <w:rsid w:val="002D4D48"/>
    <w:rsid w:val="002D5418"/>
    <w:rsid w:val="002D5541"/>
    <w:rsid w:val="002D56F3"/>
    <w:rsid w:val="002D5794"/>
    <w:rsid w:val="002D58E3"/>
    <w:rsid w:val="002D5B6E"/>
    <w:rsid w:val="002D5E79"/>
    <w:rsid w:val="002D6005"/>
    <w:rsid w:val="002D606D"/>
    <w:rsid w:val="002D6076"/>
    <w:rsid w:val="002D61EA"/>
    <w:rsid w:val="002D631E"/>
    <w:rsid w:val="002D6C73"/>
    <w:rsid w:val="002D7A1F"/>
    <w:rsid w:val="002D7B04"/>
    <w:rsid w:val="002D7BEA"/>
    <w:rsid w:val="002E0548"/>
    <w:rsid w:val="002E05DB"/>
    <w:rsid w:val="002E061F"/>
    <w:rsid w:val="002E0767"/>
    <w:rsid w:val="002E0B43"/>
    <w:rsid w:val="002E0BA3"/>
    <w:rsid w:val="002E0D49"/>
    <w:rsid w:val="002E0DE9"/>
    <w:rsid w:val="002E0FED"/>
    <w:rsid w:val="002E0FFD"/>
    <w:rsid w:val="002E1035"/>
    <w:rsid w:val="002E1355"/>
    <w:rsid w:val="002E1495"/>
    <w:rsid w:val="002E15D0"/>
    <w:rsid w:val="002E16FB"/>
    <w:rsid w:val="002E17A1"/>
    <w:rsid w:val="002E239A"/>
    <w:rsid w:val="002E24FC"/>
    <w:rsid w:val="002E288D"/>
    <w:rsid w:val="002E2A4B"/>
    <w:rsid w:val="002E2C04"/>
    <w:rsid w:val="002E2D62"/>
    <w:rsid w:val="002E2E70"/>
    <w:rsid w:val="002E2F91"/>
    <w:rsid w:val="002E30F0"/>
    <w:rsid w:val="002E3382"/>
    <w:rsid w:val="002E396D"/>
    <w:rsid w:val="002E3E04"/>
    <w:rsid w:val="002E3F3E"/>
    <w:rsid w:val="002E4103"/>
    <w:rsid w:val="002E4187"/>
    <w:rsid w:val="002E4326"/>
    <w:rsid w:val="002E45FC"/>
    <w:rsid w:val="002E48F2"/>
    <w:rsid w:val="002E4B16"/>
    <w:rsid w:val="002E5FE0"/>
    <w:rsid w:val="002E6232"/>
    <w:rsid w:val="002E6675"/>
    <w:rsid w:val="002E6A9F"/>
    <w:rsid w:val="002E6CDA"/>
    <w:rsid w:val="002E72EB"/>
    <w:rsid w:val="002E7312"/>
    <w:rsid w:val="002E75A7"/>
    <w:rsid w:val="002E798A"/>
    <w:rsid w:val="002E7A78"/>
    <w:rsid w:val="002E7D2C"/>
    <w:rsid w:val="002E7F1C"/>
    <w:rsid w:val="002F0469"/>
    <w:rsid w:val="002F0666"/>
    <w:rsid w:val="002F0853"/>
    <w:rsid w:val="002F087B"/>
    <w:rsid w:val="002F088A"/>
    <w:rsid w:val="002F0B30"/>
    <w:rsid w:val="002F0B86"/>
    <w:rsid w:val="002F0C17"/>
    <w:rsid w:val="002F0D76"/>
    <w:rsid w:val="002F0EAF"/>
    <w:rsid w:val="002F0F02"/>
    <w:rsid w:val="002F10DB"/>
    <w:rsid w:val="002F1192"/>
    <w:rsid w:val="002F11B5"/>
    <w:rsid w:val="002F1213"/>
    <w:rsid w:val="002F154A"/>
    <w:rsid w:val="002F158E"/>
    <w:rsid w:val="002F17B8"/>
    <w:rsid w:val="002F1AE2"/>
    <w:rsid w:val="002F1E2B"/>
    <w:rsid w:val="002F20F2"/>
    <w:rsid w:val="002F290D"/>
    <w:rsid w:val="002F2C99"/>
    <w:rsid w:val="002F309B"/>
    <w:rsid w:val="002F328D"/>
    <w:rsid w:val="002F32A4"/>
    <w:rsid w:val="002F3C50"/>
    <w:rsid w:val="002F3D5E"/>
    <w:rsid w:val="002F408A"/>
    <w:rsid w:val="002F40DC"/>
    <w:rsid w:val="002F424D"/>
    <w:rsid w:val="002F46F4"/>
    <w:rsid w:val="002F4797"/>
    <w:rsid w:val="002F4ABF"/>
    <w:rsid w:val="002F4DAD"/>
    <w:rsid w:val="002F503C"/>
    <w:rsid w:val="002F51F0"/>
    <w:rsid w:val="002F51F5"/>
    <w:rsid w:val="002F5444"/>
    <w:rsid w:val="002F5656"/>
    <w:rsid w:val="002F5953"/>
    <w:rsid w:val="002F5B01"/>
    <w:rsid w:val="002F5BA4"/>
    <w:rsid w:val="002F5DDD"/>
    <w:rsid w:val="002F624D"/>
    <w:rsid w:val="002F64DE"/>
    <w:rsid w:val="002F6C5B"/>
    <w:rsid w:val="002F6D14"/>
    <w:rsid w:val="002F6E41"/>
    <w:rsid w:val="002F7AE2"/>
    <w:rsid w:val="002F7B2E"/>
    <w:rsid w:val="002F7C30"/>
    <w:rsid w:val="002F7D6D"/>
    <w:rsid w:val="00300326"/>
    <w:rsid w:val="00300393"/>
    <w:rsid w:val="003004FC"/>
    <w:rsid w:val="0030062F"/>
    <w:rsid w:val="00300703"/>
    <w:rsid w:val="00300826"/>
    <w:rsid w:val="00300C43"/>
    <w:rsid w:val="0030146E"/>
    <w:rsid w:val="0030153A"/>
    <w:rsid w:val="003018D1"/>
    <w:rsid w:val="00301BA3"/>
    <w:rsid w:val="00301D4D"/>
    <w:rsid w:val="00302203"/>
    <w:rsid w:val="00302854"/>
    <w:rsid w:val="00302F26"/>
    <w:rsid w:val="00303191"/>
    <w:rsid w:val="0030368E"/>
    <w:rsid w:val="00303D8C"/>
    <w:rsid w:val="00303F08"/>
    <w:rsid w:val="00304885"/>
    <w:rsid w:val="003049A1"/>
    <w:rsid w:val="00304B2F"/>
    <w:rsid w:val="00304C2A"/>
    <w:rsid w:val="00304D22"/>
    <w:rsid w:val="00304DF2"/>
    <w:rsid w:val="00304F84"/>
    <w:rsid w:val="00304F8B"/>
    <w:rsid w:val="00305700"/>
    <w:rsid w:val="00305926"/>
    <w:rsid w:val="00305B62"/>
    <w:rsid w:val="00305D6D"/>
    <w:rsid w:val="00305EA3"/>
    <w:rsid w:val="0030633B"/>
    <w:rsid w:val="003064DF"/>
    <w:rsid w:val="0030680D"/>
    <w:rsid w:val="003068C1"/>
    <w:rsid w:val="00306A01"/>
    <w:rsid w:val="00306ACE"/>
    <w:rsid w:val="0030738D"/>
    <w:rsid w:val="003076BD"/>
    <w:rsid w:val="003078A7"/>
    <w:rsid w:val="00307A4B"/>
    <w:rsid w:val="00307D05"/>
    <w:rsid w:val="00307DDE"/>
    <w:rsid w:val="00307F4B"/>
    <w:rsid w:val="00307FCB"/>
    <w:rsid w:val="00310339"/>
    <w:rsid w:val="00310343"/>
    <w:rsid w:val="003104B7"/>
    <w:rsid w:val="00310CEC"/>
    <w:rsid w:val="00310E44"/>
    <w:rsid w:val="00310E57"/>
    <w:rsid w:val="003110CA"/>
    <w:rsid w:val="00311120"/>
    <w:rsid w:val="0031128A"/>
    <w:rsid w:val="003114B9"/>
    <w:rsid w:val="00311532"/>
    <w:rsid w:val="00311883"/>
    <w:rsid w:val="003118D0"/>
    <w:rsid w:val="003119F1"/>
    <w:rsid w:val="00311A93"/>
    <w:rsid w:val="00311C9F"/>
    <w:rsid w:val="00312137"/>
    <w:rsid w:val="003122CD"/>
    <w:rsid w:val="003122FC"/>
    <w:rsid w:val="00312442"/>
    <w:rsid w:val="0031257D"/>
    <w:rsid w:val="00312B13"/>
    <w:rsid w:val="00312CA4"/>
    <w:rsid w:val="003133E0"/>
    <w:rsid w:val="00313454"/>
    <w:rsid w:val="00313849"/>
    <w:rsid w:val="00313BA6"/>
    <w:rsid w:val="00313F84"/>
    <w:rsid w:val="00313FE5"/>
    <w:rsid w:val="003143A3"/>
    <w:rsid w:val="003147F9"/>
    <w:rsid w:val="00314826"/>
    <w:rsid w:val="00314939"/>
    <w:rsid w:val="00314CCD"/>
    <w:rsid w:val="00315438"/>
    <w:rsid w:val="00315529"/>
    <w:rsid w:val="003155BB"/>
    <w:rsid w:val="00315B0C"/>
    <w:rsid w:val="00315DA2"/>
    <w:rsid w:val="00315FF3"/>
    <w:rsid w:val="0031658C"/>
    <w:rsid w:val="00316B56"/>
    <w:rsid w:val="00317180"/>
    <w:rsid w:val="003174E0"/>
    <w:rsid w:val="00317745"/>
    <w:rsid w:val="003178DE"/>
    <w:rsid w:val="0031798A"/>
    <w:rsid w:val="00317FC2"/>
    <w:rsid w:val="00320693"/>
    <w:rsid w:val="00320CDE"/>
    <w:rsid w:val="00320CEC"/>
    <w:rsid w:val="00320D09"/>
    <w:rsid w:val="00320ED4"/>
    <w:rsid w:val="00320F70"/>
    <w:rsid w:val="003210B3"/>
    <w:rsid w:val="003212C9"/>
    <w:rsid w:val="00321675"/>
    <w:rsid w:val="00321AC0"/>
    <w:rsid w:val="00321E05"/>
    <w:rsid w:val="0032209C"/>
    <w:rsid w:val="00322115"/>
    <w:rsid w:val="0032232C"/>
    <w:rsid w:val="00322A33"/>
    <w:rsid w:val="00322D73"/>
    <w:rsid w:val="00323083"/>
    <w:rsid w:val="00323280"/>
    <w:rsid w:val="0032343E"/>
    <w:rsid w:val="003238AE"/>
    <w:rsid w:val="00323B02"/>
    <w:rsid w:val="00323BC8"/>
    <w:rsid w:val="00323F99"/>
    <w:rsid w:val="00324121"/>
    <w:rsid w:val="003245A5"/>
    <w:rsid w:val="003247AB"/>
    <w:rsid w:val="003248AC"/>
    <w:rsid w:val="00324E8D"/>
    <w:rsid w:val="003250F2"/>
    <w:rsid w:val="00325156"/>
    <w:rsid w:val="003254D4"/>
    <w:rsid w:val="0032565F"/>
    <w:rsid w:val="00325BFD"/>
    <w:rsid w:val="00325C7F"/>
    <w:rsid w:val="00325E63"/>
    <w:rsid w:val="00325F4F"/>
    <w:rsid w:val="00326008"/>
    <w:rsid w:val="0032613C"/>
    <w:rsid w:val="00326447"/>
    <w:rsid w:val="00326508"/>
    <w:rsid w:val="003265A6"/>
    <w:rsid w:val="00326B8F"/>
    <w:rsid w:val="00326BD5"/>
    <w:rsid w:val="0032700D"/>
    <w:rsid w:val="00327419"/>
    <w:rsid w:val="0032742D"/>
    <w:rsid w:val="00327449"/>
    <w:rsid w:val="003274E8"/>
    <w:rsid w:val="00327D58"/>
    <w:rsid w:val="00330359"/>
    <w:rsid w:val="00330B06"/>
    <w:rsid w:val="003310CD"/>
    <w:rsid w:val="00331155"/>
    <w:rsid w:val="0033152A"/>
    <w:rsid w:val="0033177B"/>
    <w:rsid w:val="00331F3E"/>
    <w:rsid w:val="00332099"/>
    <w:rsid w:val="0033245B"/>
    <w:rsid w:val="0033253D"/>
    <w:rsid w:val="003326A1"/>
    <w:rsid w:val="00332934"/>
    <w:rsid w:val="00332C1A"/>
    <w:rsid w:val="00332C3C"/>
    <w:rsid w:val="003331A4"/>
    <w:rsid w:val="00333557"/>
    <w:rsid w:val="00333580"/>
    <w:rsid w:val="00333A21"/>
    <w:rsid w:val="00333CF4"/>
    <w:rsid w:val="00333E30"/>
    <w:rsid w:val="00333F4D"/>
    <w:rsid w:val="003341AD"/>
    <w:rsid w:val="003341B0"/>
    <w:rsid w:val="0033443D"/>
    <w:rsid w:val="00334451"/>
    <w:rsid w:val="00334487"/>
    <w:rsid w:val="00334655"/>
    <w:rsid w:val="00334C18"/>
    <w:rsid w:val="00334DC5"/>
    <w:rsid w:val="003352AE"/>
    <w:rsid w:val="003352B9"/>
    <w:rsid w:val="0033568B"/>
    <w:rsid w:val="003356DF"/>
    <w:rsid w:val="003359FB"/>
    <w:rsid w:val="00335AD2"/>
    <w:rsid w:val="00335E72"/>
    <w:rsid w:val="00336069"/>
    <w:rsid w:val="00336404"/>
    <w:rsid w:val="00336480"/>
    <w:rsid w:val="003365D6"/>
    <w:rsid w:val="003369A9"/>
    <w:rsid w:val="00336ABB"/>
    <w:rsid w:val="00336B3D"/>
    <w:rsid w:val="00336D05"/>
    <w:rsid w:val="00336D39"/>
    <w:rsid w:val="00336ED4"/>
    <w:rsid w:val="0033762F"/>
    <w:rsid w:val="00337A81"/>
    <w:rsid w:val="00337B6C"/>
    <w:rsid w:val="00337B8C"/>
    <w:rsid w:val="00337CEF"/>
    <w:rsid w:val="00337EEE"/>
    <w:rsid w:val="0034023B"/>
    <w:rsid w:val="00340592"/>
    <w:rsid w:val="00340614"/>
    <w:rsid w:val="003409F3"/>
    <w:rsid w:val="00340A3D"/>
    <w:rsid w:val="00340ABA"/>
    <w:rsid w:val="003412F2"/>
    <w:rsid w:val="00341338"/>
    <w:rsid w:val="00341510"/>
    <w:rsid w:val="0034158B"/>
    <w:rsid w:val="00341E06"/>
    <w:rsid w:val="00342684"/>
    <w:rsid w:val="003426E7"/>
    <w:rsid w:val="00342725"/>
    <w:rsid w:val="003428FA"/>
    <w:rsid w:val="00342AF6"/>
    <w:rsid w:val="003430A2"/>
    <w:rsid w:val="0034324F"/>
    <w:rsid w:val="00343728"/>
    <w:rsid w:val="00343874"/>
    <w:rsid w:val="00343927"/>
    <w:rsid w:val="00343C2D"/>
    <w:rsid w:val="00343CE7"/>
    <w:rsid w:val="00344019"/>
    <w:rsid w:val="003444EE"/>
    <w:rsid w:val="00344D01"/>
    <w:rsid w:val="00344F14"/>
    <w:rsid w:val="00344FFE"/>
    <w:rsid w:val="00345272"/>
    <w:rsid w:val="0034544B"/>
    <w:rsid w:val="00345494"/>
    <w:rsid w:val="003459F0"/>
    <w:rsid w:val="00345BD5"/>
    <w:rsid w:val="00345C36"/>
    <w:rsid w:val="00345CF8"/>
    <w:rsid w:val="00345DC3"/>
    <w:rsid w:val="0034601D"/>
    <w:rsid w:val="00346102"/>
    <w:rsid w:val="003463CF"/>
    <w:rsid w:val="00346435"/>
    <w:rsid w:val="003467A3"/>
    <w:rsid w:val="00346914"/>
    <w:rsid w:val="00346AEE"/>
    <w:rsid w:val="00346EF3"/>
    <w:rsid w:val="00346EFB"/>
    <w:rsid w:val="00347292"/>
    <w:rsid w:val="003473C2"/>
    <w:rsid w:val="00347584"/>
    <w:rsid w:val="003476E5"/>
    <w:rsid w:val="00347F89"/>
    <w:rsid w:val="00350483"/>
    <w:rsid w:val="00350560"/>
    <w:rsid w:val="00351614"/>
    <w:rsid w:val="00351C88"/>
    <w:rsid w:val="00351E38"/>
    <w:rsid w:val="0035242A"/>
    <w:rsid w:val="00352556"/>
    <w:rsid w:val="003526EB"/>
    <w:rsid w:val="00352777"/>
    <w:rsid w:val="00352D15"/>
    <w:rsid w:val="00352F71"/>
    <w:rsid w:val="00353035"/>
    <w:rsid w:val="00353936"/>
    <w:rsid w:val="003539F9"/>
    <w:rsid w:val="00353A67"/>
    <w:rsid w:val="00353D77"/>
    <w:rsid w:val="00353E2B"/>
    <w:rsid w:val="00353E46"/>
    <w:rsid w:val="00354028"/>
    <w:rsid w:val="00354030"/>
    <w:rsid w:val="003541E0"/>
    <w:rsid w:val="00355755"/>
    <w:rsid w:val="003558F3"/>
    <w:rsid w:val="00355E28"/>
    <w:rsid w:val="00355FD9"/>
    <w:rsid w:val="003564D0"/>
    <w:rsid w:val="003565AB"/>
    <w:rsid w:val="003566B4"/>
    <w:rsid w:val="00356C56"/>
    <w:rsid w:val="00356E4B"/>
    <w:rsid w:val="00356F34"/>
    <w:rsid w:val="00357908"/>
    <w:rsid w:val="00357992"/>
    <w:rsid w:val="00357A0C"/>
    <w:rsid w:val="00357ACE"/>
    <w:rsid w:val="00357D65"/>
    <w:rsid w:val="00360064"/>
    <w:rsid w:val="0036023A"/>
    <w:rsid w:val="0036087D"/>
    <w:rsid w:val="0036091D"/>
    <w:rsid w:val="00360F67"/>
    <w:rsid w:val="003611F0"/>
    <w:rsid w:val="003612D3"/>
    <w:rsid w:val="00361929"/>
    <w:rsid w:val="0036198B"/>
    <w:rsid w:val="003619FC"/>
    <w:rsid w:val="00361A93"/>
    <w:rsid w:val="00362102"/>
    <w:rsid w:val="003621A5"/>
    <w:rsid w:val="00362213"/>
    <w:rsid w:val="0036223D"/>
    <w:rsid w:val="00362594"/>
    <w:rsid w:val="00362964"/>
    <w:rsid w:val="00362995"/>
    <w:rsid w:val="00362D1C"/>
    <w:rsid w:val="00363018"/>
    <w:rsid w:val="00363089"/>
    <w:rsid w:val="003631BB"/>
    <w:rsid w:val="00363266"/>
    <w:rsid w:val="003633D4"/>
    <w:rsid w:val="0036385B"/>
    <w:rsid w:val="00363C7E"/>
    <w:rsid w:val="00364131"/>
    <w:rsid w:val="0036463E"/>
    <w:rsid w:val="00364C34"/>
    <w:rsid w:val="00364E4E"/>
    <w:rsid w:val="003650CF"/>
    <w:rsid w:val="0036559E"/>
    <w:rsid w:val="003655FD"/>
    <w:rsid w:val="003658B9"/>
    <w:rsid w:val="00365A9F"/>
    <w:rsid w:val="00365ECA"/>
    <w:rsid w:val="0036627A"/>
    <w:rsid w:val="00366C7E"/>
    <w:rsid w:val="00366D9F"/>
    <w:rsid w:val="00367565"/>
    <w:rsid w:val="00367682"/>
    <w:rsid w:val="00367769"/>
    <w:rsid w:val="003678EE"/>
    <w:rsid w:val="0037013D"/>
    <w:rsid w:val="00370172"/>
    <w:rsid w:val="00370352"/>
    <w:rsid w:val="0037037E"/>
    <w:rsid w:val="00370EF0"/>
    <w:rsid w:val="00370EF1"/>
    <w:rsid w:val="00371561"/>
    <w:rsid w:val="003715C6"/>
    <w:rsid w:val="003715F4"/>
    <w:rsid w:val="0037174C"/>
    <w:rsid w:val="00371B12"/>
    <w:rsid w:val="00371CBD"/>
    <w:rsid w:val="00372323"/>
    <w:rsid w:val="00372801"/>
    <w:rsid w:val="003728B8"/>
    <w:rsid w:val="003729B6"/>
    <w:rsid w:val="00372E79"/>
    <w:rsid w:val="00372F2B"/>
    <w:rsid w:val="0037308C"/>
    <w:rsid w:val="00373111"/>
    <w:rsid w:val="0037312B"/>
    <w:rsid w:val="00373173"/>
    <w:rsid w:val="003732F7"/>
    <w:rsid w:val="003733CC"/>
    <w:rsid w:val="00373583"/>
    <w:rsid w:val="003737CD"/>
    <w:rsid w:val="003737EA"/>
    <w:rsid w:val="00373A94"/>
    <w:rsid w:val="00374232"/>
    <w:rsid w:val="00374381"/>
    <w:rsid w:val="003744C4"/>
    <w:rsid w:val="003748E2"/>
    <w:rsid w:val="003748EB"/>
    <w:rsid w:val="003748F2"/>
    <w:rsid w:val="00374978"/>
    <w:rsid w:val="00374C62"/>
    <w:rsid w:val="00374F03"/>
    <w:rsid w:val="00374FCC"/>
    <w:rsid w:val="00374FF0"/>
    <w:rsid w:val="003751C6"/>
    <w:rsid w:val="00375268"/>
    <w:rsid w:val="00375527"/>
    <w:rsid w:val="00375BB4"/>
    <w:rsid w:val="00375CF9"/>
    <w:rsid w:val="003767EC"/>
    <w:rsid w:val="00376ACE"/>
    <w:rsid w:val="00376EC3"/>
    <w:rsid w:val="00377347"/>
    <w:rsid w:val="003774F5"/>
    <w:rsid w:val="0037762E"/>
    <w:rsid w:val="003777A2"/>
    <w:rsid w:val="00377A2B"/>
    <w:rsid w:val="00380340"/>
    <w:rsid w:val="003804C3"/>
    <w:rsid w:val="003807B6"/>
    <w:rsid w:val="00380B72"/>
    <w:rsid w:val="00380D1F"/>
    <w:rsid w:val="00380FFB"/>
    <w:rsid w:val="00381083"/>
    <w:rsid w:val="003812FC"/>
    <w:rsid w:val="0038136C"/>
    <w:rsid w:val="00381595"/>
    <w:rsid w:val="003817C4"/>
    <w:rsid w:val="00381A01"/>
    <w:rsid w:val="00381A21"/>
    <w:rsid w:val="00381DA7"/>
    <w:rsid w:val="00381E70"/>
    <w:rsid w:val="0038230E"/>
    <w:rsid w:val="00382336"/>
    <w:rsid w:val="0038357B"/>
    <w:rsid w:val="00383858"/>
    <w:rsid w:val="00383B42"/>
    <w:rsid w:val="00383BE3"/>
    <w:rsid w:val="00383E9E"/>
    <w:rsid w:val="00384217"/>
    <w:rsid w:val="003843B8"/>
    <w:rsid w:val="00384516"/>
    <w:rsid w:val="003848B8"/>
    <w:rsid w:val="00384926"/>
    <w:rsid w:val="003849BA"/>
    <w:rsid w:val="00384D50"/>
    <w:rsid w:val="00384EA3"/>
    <w:rsid w:val="0038507B"/>
    <w:rsid w:val="0038509D"/>
    <w:rsid w:val="00385138"/>
    <w:rsid w:val="00385174"/>
    <w:rsid w:val="003851E4"/>
    <w:rsid w:val="00385329"/>
    <w:rsid w:val="003853C0"/>
    <w:rsid w:val="003854DE"/>
    <w:rsid w:val="003855FB"/>
    <w:rsid w:val="00385739"/>
    <w:rsid w:val="00385902"/>
    <w:rsid w:val="00385FA9"/>
    <w:rsid w:val="003862AD"/>
    <w:rsid w:val="003866A4"/>
    <w:rsid w:val="003869FF"/>
    <w:rsid w:val="00387519"/>
    <w:rsid w:val="00387961"/>
    <w:rsid w:val="00387BE1"/>
    <w:rsid w:val="00387EF9"/>
    <w:rsid w:val="00390020"/>
    <w:rsid w:val="003905EF"/>
    <w:rsid w:val="0039073A"/>
    <w:rsid w:val="00390B59"/>
    <w:rsid w:val="00390BAC"/>
    <w:rsid w:val="00390C81"/>
    <w:rsid w:val="00390D51"/>
    <w:rsid w:val="00391189"/>
    <w:rsid w:val="003917D2"/>
    <w:rsid w:val="0039183C"/>
    <w:rsid w:val="00391A98"/>
    <w:rsid w:val="00391EEE"/>
    <w:rsid w:val="00391EFE"/>
    <w:rsid w:val="00391FB5"/>
    <w:rsid w:val="003921D3"/>
    <w:rsid w:val="00392548"/>
    <w:rsid w:val="00392638"/>
    <w:rsid w:val="00392B25"/>
    <w:rsid w:val="00392CBD"/>
    <w:rsid w:val="00393160"/>
    <w:rsid w:val="003931EF"/>
    <w:rsid w:val="0039367D"/>
    <w:rsid w:val="003939CE"/>
    <w:rsid w:val="00393CDB"/>
    <w:rsid w:val="00393F03"/>
    <w:rsid w:val="003940C8"/>
    <w:rsid w:val="00394115"/>
    <w:rsid w:val="0039426B"/>
    <w:rsid w:val="003943F0"/>
    <w:rsid w:val="003949DC"/>
    <w:rsid w:val="00395628"/>
    <w:rsid w:val="003956A2"/>
    <w:rsid w:val="00395A15"/>
    <w:rsid w:val="00395B6F"/>
    <w:rsid w:val="00395C91"/>
    <w:rsid w:val="00395E13"/>
    <w:rsid w:val="00396001"/>
    <w:rsid w:val="0039643F"/>
    <w:rsid w:val="00396672"/>
    <w:rsid w:val="00396C15"/>
    <w:rsid w:val="00397021"/>
    <w:rsid w:val="0039725C"/>
    <w:rsid w:val="00397905"/>
    <w:rsid w:val="00397C6D"/>
    <w:rsid w:val="00397F59"/>
    <w:rsid w:val="003A01A8"/>
    <w:rsid w:val="003A032F"/>
    <w:rsid w:val="003A03AC"/>
    <w:rsid w:val="003A0BF7"/>
    <w:rsid w:val="003A0CF6"/>
    <w:rsid w:val="003A15DC"/>
    <w:rsid w:val="003A19DF"/>
    <w:rsid w:val="003A1A5F"/>
    <w:rsid w:val="003A1B8C"/>
    <w:rsid w:val="003A1CBA"/>
    <w:rsid w:val="003A1E5D"/>
    <w:rsid w:val="003A20D3"/>
    <w:rsid w:val="003A2403"/>
    <w:rsid w:val="003A2409"/>
    <w:rsid w:val="003A247D"/>
    <w:rsid w:val="003A26C4"/>
    <w:rsid w:val="003A2994"/>
    <w:rsid w:val="003A2C87"/>
    <w:rsid w:val="003A2CC5"/>
    <w:rsid w:val="003A3753"/>
    <w:rsid w:val="003A382F"/>
    <w:rsid w:val="003A38AA"/>
    <w:rsid w:val="003A3951"/>
    <w:rsid w:val="003A39A1"/>
    <w:rsid w:val="003A3CE5"/>
    <w:rsid w:val="003A3CEE"/>
    <w:rsid w:val="003A3DB2"/>
    <w:rsid w:val="003A44A0"/>
    <w:rsid w:val="003A4617"/>
    <w:rsid w:val="003A4619"/>
    <w:rsid w:val="003A4837"/>
    <w:rsid w:val="003A4B39"/>
    <w:rsid w:val="003A579E"/>
    <w:rsid w:val="003A5A3A"/>
    <w:rsid w:val="003A5B6F"/>
    <w:rsid w:val="003A5B77"/>
    <w:rsid w:val="003A6198"/>
    <w:rsid w:val="003A6314"/>
    <w:rsid w:val="003A6605"/>
    <w:rsid w:val="003A6A2E"/>
    <w:rsid w:val="003A6AC2"/>
    <w:rsid w:val="003A6D6C"/>
    <w:rsid w:val="003A6DFF"/>
    <w:rsid w:val="003A7045"/>
    <w:rsid w:val="003A728D"/>
    <w:rsid w:val="003A746D"/>
    <w:rsid w:val="003A7497"/>
    <w:rsid w:val="003A75CE"/>
    <w:rsid w:val="003A768E"/>
    <w:rsid w:val="003A76D0"/>
    <w:rsid w:val="003A772A"/>
    <w:rsid w:val="003A77A2"/>
    <w:rsid w:val="003A7B2A"/>
    <w:rsid w:val="003B04FC"/>
    <w:rsid w:val="003B0690"/>
    <w:rsid w:val="003B0786"/>
    <w:rsid w:val="003B0A46"/>
    <w:rsid w:val="003B0BA7"/>
    <w:rsid w:val="003B159F"/>
    <w:rsid w:val="003B15E6"/>
    <w:rsid w:val="003B16A4"/>
    <w:rsid w:val="003B19B2"/>
    <w:rsid w:val="003B2770"/>
    <w:rsid w:val="003B2963"/>
    <w:rsid w:val="003B2CDB"/>
    <w:rsid w:val="003B2ED2"/>
    <w:rsid w:val="003B2F2C"/>
    <w:rsid w:val="003B306C"/>
    <w:rsid w:val="003B31D5"/>
    <w:rsid w:val="003B3237"/>
    <w:rsid w:val="003B3509"/>
    <w:rsid w:val="003B365C"/>
    <w:rsid w:val="003B3C41"/>
    <w:rsid w:val="003B4195"/>
    <w:rsid w:val="003B431B"/>
    <w:rsid w:val="003B454B"/>
    <w:rsid w:val="003B4560"/>
    <w:rsid w:val="003B4838"/>
    <w:rsid w:val="003B4E6C"/>
    <w:rsid w:val="003B54AA"/>
    <w:rsid w:val="003B5721"/>
    <w:rsid w:val="003B5846"/>
    <w:rsid w:val="003B5BA5"/>
    <w:rsid w:val="003B5DD4"/>
    <w:rsid w:val="003B5E12"/>
    <w:rsid w:val="003B604F"/>
    <w:rsid w:val="003B63AC"/>
    <w:rsid w:val="003B6815"/>
    <w:rsid w:val="003B68D6"/>
    <w:rsid w:val="003B69FA"/>
    <w:rsid w:val="003B6B85"/>
    <w:rsid w:val="003B6CA6"/>
    <w:rsid w:val="003B71F6"/>
    <w:rsid w:val="003B751C"/>
    <w:rsid w:val="003B752B"/>
    <w:rsid w:val="003B7978"/>
    <w:rsid w:val="003B7DC7"/>
    <w:rsid w:val="003B7E2E"/>
    <w:rsid w:val="003C0058"/>
    <w:rsid w:val="003C014D"/>
    <w:rsid w:val="003C0191"/>
    <w:rsid w:val="003C038D"/>
    <w:rsid w:val="003C0509"/>
    <w:rsid w:val="003C0C6F"/>
    <w:rsid w:val="003C1026"/>
    <w:rsid w:val="003C11A3"/>
    <w:rsid w:val="003C1227"/>
    <w:rsid w:val="003C12B2"/>
    <w:rsid w:val="003C1632"/>
    <w:rsid w:val="003C165A"/>
    <w:rsid w:val="003C1BB5"/>
    <w:rsid w:val="003C1FBD"/>
    <w:rsid w:val="003C2191"/>
    <w:rsid w:val="003C231F"/>
    <w:rsid w:val="003C2579"/>
    <w:rsid w:val="003C3021"/>
    <w:rsid w:val="003C31DD"/>
    <w:rsid w:val="003C3234"/>
    <w:rsid w:val="003C3A51"/>
    <w:rsid w:val="003C3A52"/>
    <w:rsid w:val="003C3C20"/>
    <w:rsid w:val="003C3C67"/>
    <w:rsid w:val="003C3DD5"/>
    <w:rsid w:val="003C4149"/>
    <w:rsid w:val="003C440A"/>
    <w:rsid w:val="003C459E"/>
    <w:rsid w:val="003C47DB"/>
    <w:rsid w:val="003C4A64"/>
    <w:rsid w:val="003C5015"/>
    <w:rsid w:val="003C5026"/>
    <w:rsid w:val="003C5120"/>
    <w:rsid w:val="003C5186"/>
    <w:rsid w:val="003C5388"/>
    <w:rsid w:val="003C54D1"/>
    <w:rsid w:val="003C54F9"/>
    <w:rsid w:val="003C55E0"/>
    <w:rsid w:val="003C56E6"/>
    <w:rsid w:val="003C57DA"/>
    <w:rsid w:val="003C59CA"/>
    <w:rsid w:val="003C5C1A"/>
    <w:rsid w:val="003C5D33"/>
    <w:rsid w:val="003C611A"/>
    <w:rsid w:val="003C637F"/>
    <w:rsid w:val="003C63C2"/>
    <w:rsid w:val="003C647C"/>
    <w:rsid w:val="003C669D"/>
    <w:rsid w:val="003C66C6"/>
    <w:rsid w:val="003C672F"/>
    <w:rsid w:val="003C6757"/>
    <w:rsid w:val="003C6B94"/>
    <w:rsid w:val="003C7129"/>
    <w:rsid w:val="003C7391"/>
    <w:rsid w:val="003C7789"/>
    <w:rsid w:val="003C7841"/>
    <w:rsid w:val="003C7D95"/>
    <w:rsid w:val="003C7E2B"/>
    <w:rsid w:val="003D0682"/>
    <w:rsid w:val="003D0A5F"/>
    <w:rsid w:val="003D0BDC"/>
    <w:rsid w:val="003D0C0D"/>
    <w:rsid w:val="003D11AE"/>
    <w:rsid w:val="003D1237"/>
    <w:rsid w:val="003D1889"/>
    <w:rsid w:val="003D1EBB"/>
    <w:rsid w:val="003D2B92"/>
    <w:rsid w:val="003D304F"/>
    <w:rsid w:val="003D32BC"/>
    <w:rsid w:val="003D3522"/>
    <w:rsid w:val="003D367D"/>
    <w:rsid w:val="003D36EF"/>
    <w:rsid w:val="003D3708"/>
    <w:rsid w:val="003D3789"/>
    <w:rsid w:val="003D37E0"/>
    <w:rsid w:val="003D3863"/>
    <w:rsid w:val="003D490E"/>
    <w:rsid w:val="003D49A5"/>
    <w:rsid w:val="003D4B49"/>
    <w:rsid w:val="003D5086"/>
    <w:rsid w:val="003D530A"/>
    <w:rsid w:val="003D54B9"/>
    <w:rsid w:val="003D56F7"/>
    <w:rsid w:val="003D577C"/>
    <w:rsid w:val="003D5A86"/>
    <w:rsid w:val="003D5B87"/>
    <w:rsid w:val="003D5C83"/>
    <w:rsid w:val="003D5E9A"/>
    <w:rsid w:val="003D62EE"/>
    <w:rsid w:val="003D632C"/>
    <w:rsid w:val="003D64D7"/>
    <w:rsid w:val="003D665E"/>
    <w:rsid w:val="003D6F48"/>
    <w:rsid w:val="003D7010"/>
    <w:rsid w:val="003D788F"/>
    <w:rsid w:val="003D7905"/>
    <w:rsid w:val="003D7937"/>
    <w:rsid w:val="003D7B40"/>
    <w:rsid w:val="003D7CC8"/>
    <w:rsid w:val="003D7D53"/>
    <w:rsid w:val="003D7F01"/>
    <w:rsid w:val="003E02D3"/>
    <w:rsid w:val="003E03A4"/>
    <w:rsid w:val="003E0528"/>
    <w:rsid w:val="003E0948"/>
    <w:rsid w:val="003E0EA6"/>
    <w:rsid w:val="003E1168"/>
    <w:rsid w:val="003E12C8"/>
    <w:rsid w:val="003E17D3"/>
    <w:rsid w:val="003E1818"/>
    <w:rsid w:val="003E1B23"/>
    <w:rsid w:val="003E1BF3"/>
    <w:rsid w:val="003E1D79"/>
    <w:rsid w:val="003E2151"/>
    <w:rsid w:val="003E21EF"/>
    <w:rsid w:val="003E252F"/>
    <w:rsid w:val="003E2782"/>
    <w:rsid w:val="003E2863"/>
    <w:rsid w:val="003E2A80"/>
    <w:rsid w:val="003E2EA4"/>
    <w:rsid w:val="003E2F73"/>
    <w:rsid w:val="003E3082"/>
    <w:rsid w:val="003E311A"/>
    <w:rsid w:val="003E3726"/>
    <w:rsid w:val="003E38F1"/>
    <w:rsid w:val="003E39DB"/>
    <w:rsid w:val="003E41E6"/>
    <w:rsid w:val="003E43BE"/>
    <w:rsid w:val="003E443B"/>
    <w:rsid w:val="003E4782"/>
    <w:rsid w:val="003E48C5"/>
    <w:rsid w:val="003E4EF7"/>
    <w:rsid w:val="003E5016"/>
    <w:rsid w:val="003E5067"/>
    <w:rsid w:val="003E53B8"/>
    <w:rsid w:val="003E57B4"/>
    <w:rsid w:val="003E5961"/>
    <w:rsid w:val="003E59E1"/>
    <w:rsid w:val="003E5AF7"/>
    <w:rsid w:val="003E5F6F"/>
    <w:rsid w:val="003E602A"/>
    <w:rsid w:val="003E646A"/>
    <w:rsid w:val="003E66E9"/>
    <w:rsid w:val="003E68B4"/>
    <w:rsid w:val="003E6A99"/>
    <w:rsid w:val="003E6B0B"/>
    <w:rsid w:val="003E707C"/>
    <w:rsid w:val="003E7274"/>
    <w:rsid w:val="003E7344"/>
    <w:rsid w:val="003E75BE"/>
    <w:rsid w:val="003E7A6B"/>
    <w:rsid w:val="003E7C02"/>
    <w:rsid w:val="003E7C8A"/>
    <w:rsid w:val="003E7D4C"/>
    <w:rsid w:val="003F0415"/>
    <w:rsid w:val="003F08AF"/>
    <w:rsid w:val="003F0C1F"/>
    <w:rsid w:val="003F0DBF"/>
    <w:rsid w:val="003F1169"/>
    <w:rsid w:val="003F11DA"/>
    <w:rsid w:val="003F12AD"/>
    <w:rsid w:val="003F145F"/>
    <w:rsid w:val="003F1710"/>
    <w:rsid w:val="003F1A13"/>
    <w:rsid w:val="003F20FA"/>
    <w:rsid w:val="003F2117"/>
    <w:rsid w:val="003F21E4"/>
    <w:rsid w:val="003F2B60"/>
    <w:rsid w:val="003F2C1E"/>
    <w:rsid w:val="003F2ED0"/>
    <w:rsid w:val="003F3067"/>
    <w:rsid w:val="003F3938"/>
    <w:rsid w:val="003F3DA2"/>
    <w:rsid w:val="003F424B"/>
    <w:rsid w:val="003F4344"/>
    <w:rsid w:val="003F4402"/>
    <w:rsid w:val="003F444C"/>
    <w:rsid w:val="003F4FBB"/>
    <w:rsid w:val="003F511E"/>
    <w:rsid w:val="003F51D5"/>
    <w:rsid w:val="003F5370"/>
    <w:rsid w:val="003F56B7"/>
    <w:rsid w:val="003F64EE"/>
    <w:rsid w:val="003F6ABB"/>
    <w:rsid w:val="003F6B62"/>
    <w:rsid w:val="003F6D30"/>
    <w:rsid w:val="003F6F16"/>
    <w:rsid w:val="003F71DA"/>
    <w:rsid w:val="003F775B"/>
    <w:rsid w:val="003F7C9B"/>
    <w:rsid w:val="003F7D57"/>
    <w:rsid w:val="004001C7"/>
    <w:rsid w:val="00400301"/>
    <w:rsid w:val="004004A7"/>
    <w:rsid w:val="00400600"/>
    <w:rsid w:val="00400750"/>
    <w:rsid w:val="00400930"/>
    <w:rsid w:val="00400B6A"/>
    <w:rsid w:val="00400CEB"/>
    <w:rsid w:val="00400CF0"/>
    <w:rsid w:val="00400D3C"/>
    <w:rsid w:val="00400EB5"/>
    <w:rsid w:val="00401031"/>
    <w:rsid w:val="00401062"/>
    <w:rsid w:val="004017F3"/>
    <w:rsid w:val="00401A21"/>
    <w:rsid w:val="00401E4B"/>
    <w:rsid w:val="00401FBB"/>
    <w:rsid w:val="00402630"/>
    <w:rsid w:val="004027F4"/>
    <w:rsid w:val="00402898"/>
    <w:rsid w:val="0040375F"/>
    <w:rsid w:val="004037B3"/>
    <w:rsid w:val="00403889"/>
    <w:rsid w:val="00403917"/>
    <w:rsid w:val="00403AC2"/>
    <w:rsid w:val="00404492"/>
    <w:rsid w:val="0040459F"/>
    <w:rsid w:val="0040460B"/>
    <w:rsid w:val="004049C8"/>
    <w:rsid w:val="00404B35"/>
    <w:rsid w:val="00404BB0"/>
    <w:rsid w:val="00404C17"/>
    <w:rsid w:val="004054CB"/>
    <w:rsid w:val="004055F3"/>
    <w:rsid w:val="004058AE"/>
    <w:rsid w:val="00405A30"/>
    <w:rsid w:val="00405BA8"/>
    <w:rsid w:val="00405C46"/>
    <w:rsid w:val="00405ECA"/>
    <w:rsid w:val="00405F6D"/>
    <w:rsid w:val="00405F6F"/>
    <w:rsid w:val="00406159"/>
    <w:rsid w:val="00406429"/>
    <w:rsid w:val="00406459"/>
    <w:rsid w:val="004065AA"/>
    <w:rsid w:val="00406725"/>
    <w:rsid w:val="004068DD"/>
    <w:rsid w:val="00406993"/>
    <w:rsid w:val="00406A09"/>
    <w:rsid w:val="00407B0B"/>
    <w:rsid w:val="00407BCE"/>
    <w:rsid w:val="00407C08"/>
    <w:rsid w:val="00407EC4"/>
    <w:rsid w:val="00410028"/>
    <w:rsid w:val="00410237"/>
    <w:rsid w:val="00410617"/>
    <w:rsid w:val="00410B6E"/>
    <w:rsid w:val="004110DE"/>
    <w:rsid w:val="00411224"/>
    <w:rsid w:val="0041144C"/>
    <w:rsid w:val="004117CE"/>
    <w:rsid w:val="00411E66"/>
    <w:rsid w:val="00411F17"/>
    <w:rsid w:val="00411FC5"/>
    <w:rsid w:val="00412440"/>
    <w:rsid w:val="00412656"/>
    <w:rsid w:val="004127BC"/>
    <w:rsid w:val="004127F3"/>
    <w:rsid w:val="00412DDC"/>
    <w:rsid w:val="004135F2"/>
    <w:rsid w:val="0041380D"/>
    <w:rsid w:val="00413A41"/>
    <w:rsid w:val="00413A64"/>
    <w:rsid w:val="00413A93"/>
    <w:rsid w:val="00413BB5"/>
    <w:rsid w:val="00413F00"/>
    <w:rsid w:val="00413FC3"/>
    <w:rsid w:val="00414303"/>
    <w:rsid w:val="004143CA"/>
    <w:rsid w:val="0041460C"/>
    <w:rsid w:val="004147E1"/>
    <w:rsid w:val="0041480B"/>
    <w:rsid w:val="00414F9A"/>
    <w:rsid w:val="004150B5"/>
    <w:rsid w:val="0041514D"/>
    <w:rsid w:val="004156E1"/>
    <w:rsid w:val="00415E5E"/>
    <w:rsid w:val="00415EEB"/>
    <w:rsid w:val="00415F33"/>
    <w:rsid w:val="0041602A"/>
    <w:rsid w:val="004162F5"/>
    <w:rsid w:val="0041694B"/>
    <w:rsid w:val="00417031"/>
    <w:rsid w:val="004170F2"/>
    <w:rsid w:val="00417242"/>
    <w:rsid w:val="0041741C"/>
    <w:rsid w:val="00417B60"/>
    <w:rsid w:val="00417C3B"/>
    <w:rsid w:val="00417E8C"/>
    <w:rsid w:val="0042062F"/>
    <w:rsid w:val="00420967"/>
    <w:rsid w:val="0042097C"/>
    <w:rsid w:val="00420D1D"/>
    <w:rsid w:val="00420D84"/>
    <w:rsid w:val="00420E39"/>
    <w:rsid w:val="00421299"/>
    <w:rsid w:val="00421358"/>
    <w:rsid w:val="0042179C"/>
    <w:rsid w:val="00421F41"/>
    <w:rsid w:val="00422112"/>
    <w:rsid w:val="004222A6"/>
    <w:rsid w:val="00422B67"/>
    <w:rsid w:val="00422BFB"/>
    <w:rsid w:val="00422C32"/>
    <w:rsid w:val="00422C9F"/>
    <w:rsid w:val="00422CE5"/>
    <w:rsid w:val="00422D41"/>
    <w:rsid w:val="00422D98"/>
    <w:rsid w:val="00422F46"/>
    <w:rsid w:val="004230C8"/>
    <w:rsid w:val="004233C1"/>
    <w:rsid w:val="004234E3"/>
    <w:rsid w:val="00423620"/>
    <w:rsid w:val="004237AC"/>
    <w:rsid w:val="00423887"/>
    <w:rsid w:val="00423F48"/>
    <w:rsid w:val="0042443D"/>
    <w:rsid w:val="0042461F"/>
    <w:rsid w:val="00425042"/>
    <w:rsid w:val="0042522E"/>
    <w:rsid w:val="00426267"/>
    <w:rsid w:val="0042637D"/>
    <w:rsid w:val="00426534"/>
    <w:rsid w:val="00426951"/>
    <w:rsid w:val="00426EBA"/>
    <w:rsid w:val="0042715E"/>
    <w:rsid w:val="0042785F"/>
    <w:rsid w:val="004279D3"/>
    <w:rsid w:val="00427E8D"/>
    <w:rsid w:val="00427F20"/>
    <w:rsid w:val="00430059"/>
    <w:rsid w:val="00430094"/>
    <w:rsid w:val="0043037E"/>
    <w:rsid w:val="00430CE5"/>
    <w:rsid w:val="00430CF4"/>
    <w:rsid w:val="00430D32"/>
    <w:rsid w:val="00431060"/>
    <w:rsid w:val="0043134C"/>
    <w:rsid w:val="004314F9"/>
    <w:rsid w:val="0043163C"/>
    <w:rsid w:val="00431729"/>
    <w:rsid w:val="0043187A"/>
    <w:rsid w:val="00431D0E"/>
    <w:rsid w:val="00431E91"/>
    <w:rsid w:val="0043246A"/>
    <w:rsid w:val="004328B9"/>
    <w:rsid w:val="00432E6E"/>
    <w:rsid w:val="00433522"/>
    <w:rsid w:val="004337C1"/>
    <w:rsid w:val="004339E9"/>
    <w:rsid w:val="00433AA0"/>
    <w:rsid w:val="00433E2E"/>
    <w:rsid w:val="00434217"/>
    <w:rsid w:val="00434292"/>
    <w:rsid w:val="004344D7"/>
    <w:rsid w:val="00434502"/>
    <w:rsid w:val="0043483E"/>
    <w:rsid w:val="00434CF0"/>
    <w:rsid w:val="004358D2"/>
    <w:rsid w:val="00435B5E"/>
    <w:rsid w:val="0043614D"/>
    <w:rsid w:val="00436407"/>
    <w:rsid w:val="0043640A"/>
    <w:rsid w:val="00436AEA"/>
    <w:rsid w:val="00437719"/>
    <w:rsid w:val="004377BA"/>
    <w:rsid w:val="00437835"/>
    <w:rsid w:val="00437A93"/>
    <w:rsid w:val="0044002E"/>
    <w:rsid w:val="004402FA"/>
    <w:rsid w:val="0044045F"/>
    <w:rsid w:val="0044059A"/>
    <w:rsid w:val="0044085A"/>
    <w:rsid w:val="00440910"/>
    <w:rsid w:val="004409D4"/>
    <w:rsid w:val="00441157"/>
    <w:rsid w:val="0044116F"/>
    <w:rsid w:val="0044136A"/>
    <w:rsid w:val="00441518"/>
    <w:rsid w:val="004415AB"/>
    <w:rsid w:val="0044182E"/>
    <w:rsid w:val="004419B8"/>
    <w:rsid w:val="00441BD1"/>
    <w:rsid w:val="00441D8D"/>
    <w:rsid w:val="00442055"/>
    <w:rsid w:val="00442066"/>
    <w:rsid w:val="0044263F"/>
    <w:rsid w:val="004426AF"/>
    <w:rsid w:val="00442A57"/>
    <w:rsid w:val="00442E67"/>
    <w:rsid w:val="004431B4"/>
    <w:rsid w:val="004432B2"/>
    <w:rsid w:val="0044334D"/>
    <w:rsid w:val="0044346F"/>
    <w:rsid w:val="00443D57"/>
    <w:rsid w:val="004440D7"/>
    <w:rsid w:val="00444162"/>
    <w:rsid w:val="0044453A"/>
    <w:rsid w:val="004447DF"/>
    <w:rsid w:val="004447E2"/>
    <w:rsid w:val="00444A2C"/>
    <w:rsid w:val="004455AB"/>
    <w:rsid w:val="004455D4"/>
    <w:rsid w:val="00445617"/>
    <w:rsid w:val="004456A8"/>
    <w:rsid w:val="00445714"/>
    <w:rsid w:val="00445737"/>
    <w:rsid w:val="004457A5"/>
    <w:rsid w:val="0044587A"/>
    <w:rsid w:val="00445EEE"/>
    <w:rsid w:val="00445FD4"/>
    <w:rsid w:val="00446263"/>
    <w:rsid w:val="00446664"/>
    <w:rsid w:val="00446D39"/>
    <w:rsid w:val="0044702F"/>
    <w:rsid w:val="004470EF"/>
    <w:rsid w:val="0044734C"/>
    <w:rsid w:val="004473E7"/>
    <w:rsid w:val="004478E0"/>
    <w:rsid w:val="00447C74"/>
    <w:rsid w:val="00447C91"/>
    <w:rsid w:val="00447E68"/>
    <w:rsid w:val="00447FE6"/>
    <w:rsid w:val="004501F9"/>
    <w:rsid w:val="00450364"/>
    <w:rsid w:val="004504AC"/>
    <w:rsid w:val="00450B5B"/>
    <w:rsid w:val="00450C0C"/>
    <w:rsid w:val="00450F1D"/>
    <w:rsid w:val="00451048"/>
    <w:rsid w:val="0045150C"/>
    <w:rsid w:val="00451604"/>
    <w:rsid w:val="00451E9B"/>
    <w:rsid w:val="00452191"/>
    <w:rsid w:val="0045239D"/>
    <w:rsid w:val="0045246E"/>
    <w:rsid w:val="00452622"/>
    <w:rsid w:val="00452E17"/>
    <w:rsid w:val="00452E55"/>
    <w:rsid w:val="00452F23"/>
    <w:rsid w:val="00452FE6"/>
    <w:rsid w:val="0045312B"/>
    <w:rsid w:val="0045323F"/>
    <w:rsid w:val="00453446"/>
    <w:rsid w:val="00453A3A"/>
    <w:rsid w:val="00453CDB"/>
    <w:rsid w:val="00453CF2"/>
    <w:rsid w:val="00453E87"/>
    <w:rsid w:val="00453F25"/>
    <w:rsid w:val="00454059"/>
    <w:rsid w:val="004540B2"/>
    <w:rsid w:val="004543DA"/>
    <w:rsid w:val="0045443B"/>
    <w:rsid w:val="00454C8B"/>
    <w:rsid w:val="00454F8D"/>
    <w:rsid w:val="00455232"/>
    <w:rsid w:val="00455253"/>
    <w:rsid w:val="00455595"/>
    <w:rsid w:val="00455701"/>
    <w:rsid w:val="00455722"/>
    <w:rsid w:val="00455BE7"/>
    <w:rsid w:val="00455D40"/>
    <w:rsid w:val="0045623A"/>
    <w:rsid w:val="0045689E"/>
    <w:rsid w:val="00456AF3"/>
    <w:rsid w:val="00456B4F"/>
    <w:rsid w:val="00457021"/>
    <w:rsid w:val="004570D1"/>
    <w:rsid w:val="004571D7"/>
    <w:rsid w:val="004572F2"/>
    <w:rsid w:val="004577F1"/>
    <w:rsid w:val="00457A5A"/>
    <w:rsid w:val="00457C71"/>
    <w:rsid w:val="0046013A"/>
    <w:rsid w:val="004602BB"/>
    <w:rsid w:val="00460392"/>
    <w:rsid w:val="0046047F"/>
    <w:rsid w:val="00460638"/>
    <w:rsid w:val="00460826"/>
    <w:rsid w:val="00460F79"/>
    <w:rsid w:val="00461089"/>
    <w:rsid w:val="00461140"/>
    <w:rsid w:val="0046131A"/>
    <w:rsid w:val="00461B01"/>
    <w:rsid w:val="00461E17"/>
    <w:rsid w:val="004621AC"/>
    <w:rsid w:val="004622F4"/>
    <w:rsid w:val="0046235D"/>
    <w:rsid w:val="00462465"/>
    <w:rsid w:val="004627DF"/>
    <w:rsid w:val="00462E48"/>
    <w:rsid w:val="0046318C"/>
    <w:rsid w:val="0046329F"/>
    <w:rsid w:val="00463489"/>
    <w:rsid w:val="00463544"/>
    <w:rsid w:val="00463766"/>
    <w:rsid w:val="00464018"/>
    <w:rsid w:val="00464178"/>
    <w:rsid w:val="00464350"/>
    <w:rsid w:val="004643C0"/>
    <w:rsid w:val="00464B7E"/>
    <w:rsid w:val="0046533A"/>
    <w:rsid w:val="004654AE"/>
    <w:rsid w:val="004654D2"/>
    <w:rsid w:val="0046579B"/>
    <w:rsid w:val="00465A98"/>
    <w:rsid w:val="00465B27"/>
    <w:rsid w:val="00466140"/>
    <w:rsid w:val="004663DE"/>
    <w:rsid w:val="004665A0"/>
    <w:rsid w:val="00466676"/>
    <w:rsid w:val="00466FB0"/>
    <w:rsid w:val="004674E4"/>
    <w:rsid w:val="00467565"/>
    <w:rsid w:val="0046798A"/>
    <w:rsid w:val="00467A75"/>
    <w:rsid w:val="00467DE8"/>
    <w:rsid w:val="004700F3"/>
    <w:rsid w:val="00470574"/>
    <w:rsid w:val="004708EF"/>
    <w:rsid w:val="00470955"/>
    <w:rsid w:val="00470E63"/>
    <w:rsid w:val="00470EE4"/>
    <w:rsid w:val="0047113D"/>
    <w:rsid w:val="004712E8"/>
    <w:rsid w:val="004715B1"/>
    <w:rsid w:val="00471723"/>
    <w:rsid w:val="00471DEC"/>
    <w:rsid w:val="0047206B"/>
    <w:rsid w:val="0047273B"/>
    <w:rsid w:val="00472A2A"/>
    <w:rsid w:val="0047352C"/>
    <w:rsid w:val="00473D7A"/>
    <w:rsid w:val="00473E59"/>
    <w:rsid w:val="00473E83"/>
    <w:rsid w:val="004740F8"/>
    <w:rsid w:val="004745C5"/>
    <w:rsid w:val="00474A70"/>
    <w:rsid w:val="00474C27"/>
    <w:rsid w:val="004754AA"/>
    <w:rsid w:val="0047556D"/>
    <w:rsid w:val="004759DD"/>
    <w:rsid w:val="00475AE8"/>
    <w:rsid w:val="00475D19"/>
    <w:rsid w:val="00475EE2"/>
    <w:rsid w:val="00475F56"/>
    <w:rsid w:val="00476382"/>
    <w:rsid w:val="00476475"/>
    <w:rsid w:val="00476650"/>
    <w:rsid w:val="00476844"/>
    <w:rsid w:val="00476A18"/>
    <w:rsid w:val="00476A75"/>
    <w:rsid w:val="00476B77"/>
    <w:rsid w:val="00476D17"/>
    <w:rsid w:val="00477299"/>
    <w:rsid w:val="004776E5"/>
    <w:rsid w:val="004779C7"/>
    <w:rsid w:val="00477A66"/>
    <w:rsid w:val="00477DD5"/>
    <w:rsid w:val="00477E03"/>
    <w:rsid w:val="004804B2"/>
    <w:rsid w:val="00480575"/>
    <w:rsid w:val="004805F2"/>
    <w:rsid w:val="004808A5"/>
    <w:rsid w:val="00480E1B"/>
    <w:rsid w:val="00480EB0"/>
    <w:rsid w:val="0048149E"/>
    <w:rsid w:val="004816AE"/>
    <w:rsid w:val="00481A78"/>
    <w:rsid w:val="00481E47"/>
    <w:rsid w:val="004820A4"/>
    <w:rsid w:val="004821C2"/>
    <w:rsid w:val="00482508"/>
    <w:rsid w:val="004825E7"/>
    <w:rsid w:val="00483159"/>
    <w:rsid w:val="00483367"/>
    <w:rsid w:val="00483754"/>
    <w:rsid w:val="00483779"/>
    <w:rsid w:val="00483A54"/>
    <w:rsid w:val="00483EEF"/>
    <w:rsid w:val="00483F7B"/>
    <w:rsid w:val="004845E9"/>
    <w:rsid w:val="00484656"/>
    <w:rsid w:val="004847DA"/>
    <w:rsid w:val="00484DF4"/>
    <w:rsid w:val="00485194"/>
    <w:rsid w:val="00485651"/>
    <w:rsid w:val="00485698"/>
    <w:rsid w:val="004858DF"/>
    <w:rsid w:val="00485FEA"/>
    <w:rsid w:val="0048634A"/>
    <w:rsid w:val="004865CC"/>
    <w:rsid w:val="00486920"/>
    <w:rsid w:val="0048692D"/>
    <w:rsid w:val="00486A24"/>
    <w:rsid w:val="00486A8F"/>
    <w:rsid w:val="00486ACD"/>
    <w:rsid w:val="00486CD4"/>
    <w:rsid w:val="00486D32"/>
    <w:rsid w:val="00487134"/>
    <w:rsid w:val="004871A8"/>
    <w:rsid w:val="004873DF"/>
    <w:rsid w:val="0048787D"/>
    <w:rsid w:val="004879BB"/>
    <w:rsid w:val="004905B1"/>
    <w:rsid w:val="00490679"/>
    <w:rsid w:val="004907AE"/>
    <w:rsid w:val="00490DE0"/>
    <w:rsid w:val="00491179"/>
    <w:rsid w:val="0049129E"/>
    <w:rsid w:val="0049147D"/>
    <w:rsid w:val="00491804"/>
    <w:rsid w:val="00491AE8"/>
    <w:rsid w:val="0049261B"/>
    <w:rsid w:val="0049261E"/>
    <w:rsid w:val="00492B68"/>
    <w:rsid w:val="004930E4"/>
    <w:rsid w:val="0049419F"/>
    <w:rsid w:val="0049433D"/>
    <w:rsid w:val="0049457C"/>
    <w:rsid w:val="00494590"/>
    <w:rsid w:val="00494775"/>
    <w:rsid w:val="004948A0"/>
    <w:rsid w:val="004949C7"/>
    <w:rsid w:val="004951AC"/>
    <w:rsid w:val="004955FB"/>
    <w:rsid w:val="004959A7"/>
    <w:rsid w:val="00495B0D"/>
    <w:rsid w:val="00495E0D"/>
    <w:rsid w:val="00495F01"/>
    <w:rsid w:val="0049666B"/>
    <w:rsid w:val="00496CDE"/>
    <w:rsid w:val="00496E1E"/>
    <w:rsid w:val="004973F9"/>
    <w:rsid w:val="004978CA"/>
    <w:rsid w:val="00497928"/>
    <w:rsid w:val="004A0194"/>
    <w:rsid w:val="004A03B7"/>
    <w:rsid w:val="004A049D"/>
    <w:rsid w:val="004A069A"/>
    <w:rsid w:val="004A0B17"/>
    <w:rsid w:val="004A0BFC"/>
    <w:rsid w:val="004A0E9D"/>
    <w:rsid w:val="004A0F01"/>
    <w:rsid w:val="004A0FE1"/>
    <w:rsid w:val="004A1724"/>
    <w:rsid w:val="004A1CA7"/>
    <w:rsid w:val="004A2052"/>
    <w:rsid w:val="004A2079"/>
    <w:rsid w:val="004A257F"/>
    <w:rsid w:val="004A27ED"/>
    <w:rsid w:val="004A298E"/>
    <w:rsid w:val="004A2ED0"/>
    <w:rsid w:val="004A32E1"/>
    <w:rsid w:val="004A34FE"/>
    <w:rsid w:val="004A3905"/>
    <w:rsid w:val="004A3A9A"/>
    <w:rsid w:val="004A41AB"/>
    <w:rsid w:val="004A421C"/>
    <w:rsid w:val="004A47EE"/>
    <w:rsid w:val="004A50D3"/>
    <w:rsid w:val="004A5286"/>
    <w:rsid w:val="004A543E"/>
    <w:rsid w:val="004A55D1"/>
    <w:rsid w:val="004A59A8"/>
    <w:rsid w:val="004A5BD8"/>
    <w:rsid w:val="004A5CE5"/>
    <w:rsid w:val="004A5D54"/>
    <w:rsid w:val="004A603F"/>
    <w:rsid w:val="004A620C"/>
    <w:rsid w:val="004A63A7"/>
    <w:rsid w:val="004A6978"/>
    <w:rsid w:val="004A6C47"/>
    <w:rsid w:val="004A6D2E"/>
    <w:rsid w:val="004A6D96"/>
    <w:rsid w:val="004A709D"/>
    <w:rsid w:val="004A782A"/>
    <w:rsid w:val="004A79A4"/>
    <w:rsid w:val="004A7BCF"/>
    <w:rsid w:val="004B0267"/>
    <w:rsid w:val="004B0873"/>
    <w:rsid w:val="004B088D"/>
    <w:rsid w:val="004B0D08"/>
    <w:rsid w:val="004B1202"/>
    <w:rsid w:val="004B124B"/>
    <w:rsid w:val="004B12FA"/>
    <w:rsid w:val="004B1682"/>
    <w:rsid w:val="004B17BE"/>
    <w:rsid w:val="004B196E"/>
    <w:rsid w:val="004B1AD4"/>
    <w:rsid w:val="004B1FF4"/>
    <w:rsid w:val="004B2089"/>
    <w:rsid w:val="004B21A5"/>
    <w:rsid w:val="004B23BB"/>
    <w:rsid w:val="004B2534"/>
    <w:rsid w:val="004B2546"/>
    <w:rsid w:val="004B25B6"/>
    <w:rsid w:val="004B2627"/>
    <w:rsid w:val="004B26C6"/>
    <w:rsid w:val="004B2803"/>
    <w:rsid w:val="004B2A4F"/>
    <w:rsid w:val="004B2E65"/>
    <w:rsid w:val="004B2E9B"/>
    <w:rsid w:val="004B2FAB"/>
    <w:rsid w:val="004B32AB"/>
    <w:rsid w:val="004B33C1"/>
    <w:rsid w:val="004B3511"/>
    <w:rsid w:val="004B35E3"/>
    <w:rsid w:val="004B398C"/>
    <w:rsid w:val="004B3C3D"/>
    <w:rsid w:val="004B3D82"/>
    <w:rsid w:val="004B3FF9"/>
    <w:rsid w:val="004B4123"/>
    <w:rsid w:val="004B4246"/>
    <w:rsid w:val="004B4516"/>
    <w:rsid w:val="004B4ADC"/>
    <w:rsid w:val="004B4C99"/>
    <w:rsid w:val="004B4D67"/>
    <w:rsid w:val="004B5132"/>
    <w:rsid w:val="004B52D5"/>
    <w:rsid w:val="004B5516"/>
    <w:rsid w:val="004B569E"/>
    <w:rsid w:val="004B5A6A"/>
    <w:rsid w:val="004B6008"/>
    <w:rsid w:val="004B6452"/>
    <w:rsid w:val="004B6454"/>
    <w:rsid w:val="004B655A"/>
    <w:rsid w:val="004B6785"/>
    <w:rsid w:val="004B6805"/>
    <w:rsid w:val="004B68E9"/>
    <w:rsid w:val="004B6923"/>
    <w:rsid w:val="004B6E8E"/>
    <w:rsid w:val="004B7067"/>
    <w:rsid w:val="004B71FF"/>
    <w:rsid w:val="004B726E"/>
    <w:rsid w:val="004B7381"/>
    <w:rsid w:val="004B7486"/>
    <w:rsid w:val="004B74B5"/>
    <w:rsid w:val="004B7671"/>
    <w:rsid w:val="004B7D87"/>
    <w:rsid w:val="004C0878"/>
    <w:rsid w:val="004C0CA5"/>
    <w:rsid w:val="004C0D99"/>
    <w:rsid w:val="004C1003"/>
    <w:rsid w:val="004C1112"/>
    <w:rsid w:val="004C1445"/>
    <w:rsid w:val="004C1F88"/>
    <w:rsid w:val="004C2465"/>
    <w:rsid w:val="004C259D"/>
    <w:rsid w:val="004C263B"/>
    <w:rsid w:val="004C27AC"/>
    <w:rsid w:val="004C27EE"/>
    <w:rsid w:val="004C2877"/>
    <w:rsid w:val="004C2F76"/>
    <w:rsid w:val="004C3131"/>
    <w:rsid w:val="004C335C"/>
    <w:rsid w:val="004C352D"/>
    <w:rsid w:val="004C381C"/>
    <w:rsid w:val="004C38DE"/>
    <w:rsid w:val="004C3C86"/>
    <w:rsid w:val="004C3CF7"/>
    <w:rsid w:val="004C42D5"/>
    <w:rsid w:val="004C4606"/>
    <w:rsid w:val="004C46FE"/>
    <w:rsid w:val="004C4BE0"/>
    <w:rsid w:val="004C4DC7"/>
    <w:rsid w:val="004C4E34"/>
    <w:rsid w:val="004C4ED5"/>
    <w:rsid w:val="004C5420"/>
    <w:rsid w:val="004C549D"/>
    <w:rsid w:val="004C559E"/>
    <w:rsid w:val="004C562C"/>
    <w:rsid w:val="004C567B"/>
    <w:rsid w:val="004C5742"/>
    <w:rsid w:val="004C57B6"/>
    <w:rsid w:val="004C5AEC"/>
    <w:rsid w:val="004C5F12"/>
    <w:rsid w:val="004C5F68"/>
    <w:rsid w:val="004C6173"/>
    <w:rsid w:val="004C62A5"/>
    <w:rsid w:val="004C638A"/>
    <w:rsid w:val="004C6DA2"/>
    <w:rsid w:val="004C71C3"/>
    <w:rsid w:val="004C71D8"/>
    <w:rsid w:val="004C72E5"/>
    <w:rsid w:val="004C7865"/>
    <w:rsid w:val="004C79E9"/>
    <w:rsid w:val="004C7A41"/>
    <w:rsid w:val="004D0523"/>
    <w:rsid w:val="004D0805"/>
    <w:rsid w:val="004D0AE6"/>
    <w:rsid w:val="004D0B38"/>
    <w:rsid w:val="004D0CB7"/>
    <w:rsid w:val="004D1031"/>
    <w:rsid w:val="004D1124"/>
    <w:rsid w:val="004D14D6"/>
    <w:rsid w:val="004D1A6F"/>
    <w:rsid w:val="004D1EC7"/>
    <w:rsid w:val="004D2077"/>
    <w:rsid w:val="004D20E0"/>
    <w:rsid w:val="004D2139"/>
    <w:rsid w:val="004D25B0"/>
    <w:rsid w:val="004D2682"/>
    <w:rsid w:val="004D2AA3"/>
    <w:rsid w:val="004D2E8E"/>
    <w:rsid w:val="004D2F79"/>
    <w:rsid w:val="004D332C"/>
    <w:rsid w:val="004D3528"/>
    <w:rsid w:val="004D3667"/>
    <w:rsid w:val="004D3865"/>
    <w:rsid w:val="004D3ADA"/>
    <w:rsid w:val="004D440E"/>
    <w:rsid w:val="004D45DE"/>
    <w:rsid w:val="004D4778"/>
    <w:rsid w:val="004D4D4E"/>
    <w:rsid w:val="004D4E4E"/>
    <w:rsid w:val="004D4E96"/>
    <w:rsid w:val="004D4EA8"/>
    <w:rsid w:val="004D4F70"/>
    <w:rsid w:val="004D53A5"/>
    <w:rsid w:val="004D559A"/>
    <w:rsid w:val="004D57A5"/>
    <w:rsid w:val="004D5CD8"/>
    <w:rsid w:val="004D6006"/>
    <w:rsid w:val="004D6192"/>
    <w:rsid w:val="004D62CB"/>
    <w:rsid w:val="004D6326"/>
    <w:rsid w:val="004D63B7"/>
    <w:rsid w:val="004D6906"/>
    <w:rsid w:val="004D69C3"/>
    <w:rsid w:val="004D6B7B"/>
    <w:rsid w:val="004D6DF6"/>
    <w:rsid w:val="004D71F5"/>
    <w:rsid w:val="004D7380"/>
    <w:rsid w:val="004D74E7"/>
    <w:rsid w:val="004D7AC4"/>
    <w:rsid w:val="004E0046"/>
    <w:rsid w:val="004E037B"/>
    <w:rsid w:val="004E08D1"/>
    <w:rsid w:val="004E0A0B"/>
    <w:rsid w:val="004E0AA3"/>
    <w:rsid w:val="004E0CAB"/>
    <w:rsid w:val="004E11C0"/>
    <w:rsid w:val="004E1894"/>
    <w:rsid w:val="004E1939"/>
    <w:rsid w:val="004E1B95"/>
    <w:rsid w:val="004E1C1A"/>
    <w:rsid w:val="004E23FA"/>
    <w:rsid w:val="004E247C"/>
    <w:rsid w:val="004E26A1"/>
    <w:rsid w:val="004E28F3"/>
    <w:rsid w:val="004E29B7"/>
    <w:rsid w:val="004E2B27"/>
    <w:rsid w:val="004E32B5"/>
    <w:rsid w:val="004E3525"/>
    <w:rsid w:val="004E353C"/>
    <w:rsid w:val="004E3ED9"/>
    <w:rsid w:val="004E3EE9"/>
    <w:rsid w:val="004E40AF"/>
    <w:rsid w:val="004E4163"/>
    <w:rsid w:val="004E46AA"/>
    <w:rsid w:val="004E49CA"/>
    <w:rsid w:val="004E4AA0"/>
    <w:rsid w:val="004E5150"/>
    <w:rsid w:val="004E53E2"/>
    <w:rsid w:val="004E541F"/>
    <w:rsid w:val="004E5451"/>
    <w:rsid w:val="004E5BB1"/>
    <w:rsid w:val="004E5C66"/>
    <w:rsid w:val="004E5CBF"/>
    <w:rsid w:val="004E5EFF"/>
    <w:rsid w:val="004E64A7"/>
    <w:rsid w:val="004E6668"/>
    <w:rsid w:val="004E66BC"/>
    <w:rsid w:val="004E680C"/>
    <w:rsid w:val="004E68EB"/>
    <w:rsid w:val="004E6987"/>
    <w:rsid w:val="004E6BB8"/>
    <w:rsid w:val="004E6C37"/>
    <w:rsid w:val="004E6F4A"/>
    <w:rsid w:val="004E7632"/>
    <w:rsid w:val="004E7ADB"/>
    <w:rsid w:val="004E7CEB"/>
    <w:rsid w:val="004E7DD7"/>
    <w:rsid w:val="004E7EEA"/>
    <w:rsid w:val="004E7F11"/>
    <w:rsid w:val="004F01CD"/>
    <w:rsid w:val="004F02CB"/>
    <w:rsid w:val="004F077E"/>
    <w:rsid w:val="004F0C2C"/>
    <w:rsid w:val="004F0C49"/>
    <w:rsid w:val="004F0E33"/>
    <w:rsid w:val="004F0F70"/>
    <w:rsid w:val="004F1050"/>
    <w:rsid w:val="004F1072"/>
    <w:rsid w:val="004F1080"/>
    <w:rsid w:val="004F1332"/>
    <w:rsid w:val="004F15CB"/>
    <w:rsid w:val="004F23B6"/>
    <w:rsid w:val="004F245C"/>
    <w:rsid w:val="004F265C"/>
    <w:rsid w:val="004F2BE1"/>
    <w:rsid w:val="004F30E5"/>
    <w:rsid w:val="004F31DA"/>
    <w:rsid w:val="004F3692"/>
    <w:rsid w:val="004F39C5"/>
    <w:rsid w:val="004F3A7C"/>
    <w:rsid w:val="004F3B7B"/>
    <w:rsid w:val="004F3BB4"/>
    <w:rsid w:val="004F40AF"/>
    <w:rsid w:val="004F4279"/>
    <w:rsid w:val="004F49E6"/>
    <w:rsid w:val="004F4E90"/>
    <w:rsid w:val="004F4F8A"/>
    <w:rsid w:val="004F5006"/>
    <w:rsid w:val="004F50D7"/>
    <w:rsid w:val="004F537E"/>
    <w:rsid w:val="004F56C7"/>
    <w:rsid w:val="004F578E"/>
    <w:rsid w:val="004F5AC3"/>
    <w:rsid w:val="004F64C8"/>
    <w:rsid w:val="004F67B0"/>
    <w:rsid w:val="004F685B"/>
    <w:rsid w:val="004F6B79"/>
    <w:rsid w:val="004F6C17"/>
    <w:rsid w:val="004F6D22"/>
    <w:rsid w:val="004F6FE7"/>
    <w:rsid w:val="004F71F5"/>
    <w:rsid w:val="004F731A"/>
    <w:rsid w:val="004F7732"/>
    <w:rsid w:val="004F7ADC"/>
    <w:rsid w:val="004F7C76"/>
    <w:rsid w:val="005000D4"/>
    <w:rsid w:val="00500345"/>
    <w:rsid w:val="00500542"/>
    <w:rsid w:val="00500BC3"/>
    <w:rsid w:val="00500E26"/>
    <w:rsid w:val="005012C1"/>
    <w:rsid w:val="005013DC"/>
    <w:rsid w:val="00501596"/>
    <w:rsid w:val="005015A8"/>
    <w:rsid w:val="005017C5"/>
    <w:rsid w:val="0050185D"/>
    <w:rsid w:val="00501941"/>
    <w:rsid w:val="00501F77"/>
    <w:rsid w:val="00502056"/>
    <w:rsid w:val="00502439"/>
    <w:rsid w:val="00502661"/>
    <w:rsid w:val="0050274F"/>
    <w:rsid w:val="00502971"/>
    <w:rsid w:val="00502A67"/>
    <w:rsid w:val="00502BA8"/>
    <w:rsid w:val="005032CF"/>
    <w:rsid w:val="005036FC"/>
    <w:rsid w:val="005037F0"/>
    <w:rsid w:val="005038CD"/>
    <w:rsid w:val="00503934"/>
    <w:rsid w:val="005039A7"/>
    <w:rsid w:val="00503AE0"/>
    <w:rsid w:val="00503D44"/>
    <w:rsid w:val="0050456E"/>
    <w:rsid w:val="00504644"/>
    <w:rsid w:val="00504697"/>
    <w:rsid w:val="00504A57"/>
    <w:rsid w:val="00504F29"/>
    <w:rsid w:val="005054D2"/>
    <w:rsid w:val="00505556"/>
    <w:rsid w:val="0050585E"/>
    <w:rsid w:val="005062EB"/>
    <w:rsid w:val="00506306"/>
    <w:rsid w:val="005066E3"/>
    <w:rsid w:val="005068F1"/>
    <w:rsid w:val="00506C63"/>
    <w:rsid w:val="0050755F"/>
    <w:rsid w:val="005076F7"/>
    <w:rsid w:val="005100A5"/>
    <w:rsid w:val="0051054F"/>
    <w:rsid w:val="00510650"/>
    <w:rsid w:val="00510666"/>
    <w:rsid w:val="005106AD"/>
    <w:rsid w:val="005106D2"/>
    <w:rsid w:val="005106E3"/>
    <w:rsid w:val="0051096F"/>
    <w:rsid w:val="00510EE6"/>
    <w:rsid w:val="0051117B"/>
    <w:rsid w:val="005111C7"/>
    <w:rsid w:val="0051150E"/>
    <w:rsid w:val="005116CE"/>
    <w:rsid w:val="005116D0"/>
    <w:rsid w:val="005117A3"/>
    <w:rsid w:val="00511986"/>
    <w:rsid w:val="00511A5B"/>
    <w:rsid w:val="00511B65"/>
    <w:rsid w:val="0051211A"/>
    <w:rsid w:val="005121A5"/>
    <w:rsid w:val="005121C6"/>
    <w:rsid w:val="0051220C"/>
    <w:rsid w:val="00512892"/>
    <w:rsid w:val="0051297E"/>
    <w:rsid w:val="00512D62"/>
    <w:rsid w:val="00512DA3"/>
    <w:rsid w:val="00512F53"/>
    <w:rsid w:val="0051310D"/>
    <w:rsid w:val="00513113"/>
    <w:rsid w:val="0051390E"/>
    <w:rsid w:val="00513B91"/>
    <w:rsid w:val="005141FD"/>
    <w:rsid w:val="005144E9"/>
    <w:rsid w:val="005149CE"/>
    <w:rsid w:val="00514F94"/>
    <w:rsid w:val="0051504F"/>
    <w:rsid w:val="00515162"/>
    <w:rsid w:val="00515260"/>
    <w:rsid w:val="005158F1"/>
    <w:rsid w:val="00515A9B"/>
    <w:rsid w:val="00515D52"/>
    <w:rsid w:val="00516898"/>
    <w:rsid w:val="00516A02"/>
    <w:rsid w:val="00516A86"/>
    <w:rsid w:val="00516DC8"/>
    <w:rsid w:val="005170A5"/>
    <w:rsid w:val="00517431"/>
    <w:rsid w:val="00520140"/>
    <w:rsid w:val="00520634"/>
    <w:rsid w:val="005207EA"/>
    <w:rsid w:val="0052082A"/>
    <w:rsid w:val="00520A9E"/>
    <w:rsid w:val="00520C38"/>
    <w:rsid w:val="00520C6E"/>
    <w:rsid w:val="00520D46"/>
    <w:rsid w:val="00520D4D"/>
    <w:rsid w:val="00520D9C"/>
    <w:rsid w:val="00520F16"/>
    <w:rsid w:val="00520F7E"/>
    <w:rsid w:val="005211D1"/>
    <w:rsid w:val="0052161C"/>
    <w:rsid w:val="00521808"/>
    <w:rsid w:val="0052180F"/>
    <w:rsid w:val="00521D21"/>
    <w:rsid w:val="00522009"/>
    <w:rsid w:val="00522AFF"/>
    <w:rsid w:val="00522D11"/>
    <w:rsid w:val="00522DB9"/>
    <w:rsid w:val="00522DDF"/>
    <w:rsid w:val="0052337E"/>
    <w:rsid w:val="00523787"/>
    <w:rsid w:val="005238E7"/>
    <w:rsid w:val="00524869"/>
    <w:rsid w:val="00524CDE"/>
    <w:rsid w:val="00524DD9"/>
    <w:rsid w:val="00524EC0"/>
    <w:rsid w:val="00524F1A"/>
    <w:rsid w:val="00525275"/>
    <w:rsid w:val="00525BEA"/>
    <w:rsid w:val="00525C2E"/>
    <w:rsid w:val="00525F67"/>
    <w:rsid w:val="00526338"/>
    <w:rsid w:val="00526427"/>
    <w:rsid w:val="00526455"/>
    <w:rsid w:val="005266FF"/>
    <w:rsid w:val="00526966"/>
    <w:rsid w:val="00526BBC"/>
    <w:rsid w:val="00526D45"/>
    <w:rsid w:val="00527293"/>
    <w:rsid w:val="0052736E"/>
    <w:rsid w:val="005274EC"/>
    <w:rsid w:val="005275F6"/>
    <w:rsid w:val="00527F99"/>
    <w:rsid w:val="00530021"/>
    <w:rsid w:val="0053007B"/>
    <w:rsid w:val="00530375"/>
    <w:rsid w:val="0053050C"/>
    <w:rsid w:val="00530A7E"/>
    <w:rsid w:val="00530AD3"/>
    <w:rsid w:val="00530B56"/>
    <w:rsid w:val="00530BF8"/>
    <w:rsid w:val="00530CFC"/>
    <w:rsid w:val="00530EAA"/>
    <w:rsid w:val="0053118E"/>
    <w:rsid w:val="00531315"/>
    <w:rsid w:val="00531460"/>
    <w:rsid w:val="00531572"/>
    <w:rsid w:val="0053161C"/>
    <w:rsid w:val="00531A30"/>
    <w:rsid w:val="00531C19"/>
    <w:rsid w:val="00531DE9"/>
    <w:rsid w:val="005320DC"/>
    <w:rsid w:val="00532237"/>
    <w:rsid w:val="0053290F"/>
    <w:rsid w:val="00532950"/>
    <w:rsid w:val="00532BBA"/>
    <w:rsid w:val="00532D53"/>
    <w:rsid w:val="00532E03"/>
    <w:rsid w:val="00532F2C"/>
    <w:rsid w:val="0053323A"/>
    <w:rsid w:val="00533303"/>
    <w:rsid w:val="005334FC"/>
    <w:rsid w:val="00533632"/>
    <w:rsid w:val="00533FE0"/>
    <w:rsid w:val="0053463C"/>
    <w:rsid w:val="005346EF"/>
    <w:rsid w:val="005347BD"/>
    <w:rsid w:val="005348B6"/>
    <w:rsid w:val="00534DB9"/>
    <w:rsid w:val="0053507C"/>
    <w:rsid w:val="0053595C"/>
    <w:rsid w:val="00535997"/>
    <w:rsid w:val="00535A86"/>
    <w:rsid w:val="00535DD7"/>
    <w:rsid w:val="0053618F"/>
    <w:rsid w:val="005361EC"/>
    <w:rsid w:val="00536294"/>
    <w:rsid w:val="00536BB7"/>
    <w:rsid w:val="00536D9A"/>
    <w:rsid w:val="00536F6C"/>
    <w:rsid w:val="00540007"/>
    <w:rsid w:val="00540287"/>
    <w:rsid w:val="00540438"/>
    <w:rsid w:val="005404CC"/>
    <w:rsid w:val="00540634"/>
    <w:rsid w:val="00540D1F"/>
    <w:rsid w:val="00540E41"/>
    <w:rsid w:val="00540F96"/>
    <w:rsid w:val="00541388"/>
    <w:rsid w:val="00542375"/>
    <w:rsid w:val="0054246E"/>
    <w:rsid w:val="00542699"/>
    <w:rsid w:val="005427A2"/>
    <w:rsid w:val="0054297D"/>
    <w:rsid w:val="00542987"/>
    <w:rsid w:val="005431B3"/>
    <w:rsid w:val="00543290"/>
    <w:rsid w:val="005432C9"/>
    <w:rsid w:val="00543330"/>
    <w:rsid w:val="005433E9"/>
    <w:rsid w:val="005434A4"/>
    <w:rsid w:val="005436B7"/>
    <w:rsid w:val="00543A86"/>
    <w:rsid w:val="00543AFC"/>
    <w:rsid w:val="00543CDC"/>
    <w:rsid w:val="00543D0B"/>
    <w:rsid w:val="00543E54"/>
    <w:rsid w:val="00543F29"/>
    <w:rsid w:val="005442FF"/>
    <w:rsid w:val="005444FE"/>
    <w:rsid w:val="0054487F"/>
    <w:rsid w:val="00544914"/>
    <w:rsid w:val="00544B26"/>
    <w:rsid w:val="0054519C"/>
    <w:rsid w:val="00545915"/>
    <w:rsid w:val="00545FB0"/>
    <w:rsid w:val="00545FB5"/>
    <w:rsid w:val="0054612F"/>
    <w:rsid w:val="0054638F"/>
    <w:rsid w:val="00546618"/>
    <w:rsid w:val="00546C25"/>
    <w:rsid w:val="00547186"/>
    <w:rsid w:val="0054720D"/>
    <w:rsid w:val="00547993"/>
    <w:rsid w:val="00547AA0"/>
    <w:rsid w:val="00550675"/>
    <w:rsid w:val="005508FF"/>
    <w:rsid w:val="00550BB0"/>
    <w:rsid w:val="005512E8"/>
    <w:rsid w:val="00551362"/>
    <w:rsid w:val="00551735"/>
    <w:rsid w:val="00551C57"/>
    <w:rsid w:val="00551D85"/>
    <w:rsid w:val="00551D9C"/>
    <w:rsid w:val="005521E3"/>
    <w:rsid w:val="005521FE"/>
    <w:rsid w:val="005523FB"/>
    <w:rsid w:val="0055249F"/>
    <w:rsid w:val="0055258B"/>
    <w:rsid w:val="00552661"/>
    <w:rsid w:val="00552802"/>
    <w:rsid w:val="005529BC"/>
    <w:rsid w:val="00552C6D"/>
    <w:rsid w:val="00552D0C"/>
    <w:rsid w:val="00552D67"/>
    <w:rsid w:val="00552F05"/>
    <w:rsid w:val="005530FE"/>
    <w:rsid w:val="00553197"/>
    <w:rsid w:val="0055351C"/>
    <w:rsid w:val="005539C7"/>
    <w:rsid w:val="00553FDF"/>
    <w:rsid w:val="005542FA"/>
    <w:rsid w:val="00554652"/>
    <w:rsid w:val="00554E87"/>
    <w:rsid w:val="0055556D"/>
    <w:rsid w:val="00555827"/>
    <w:rsid w:val="00555830"/>
    <w:rsid w:val="00555CAA"/>
    <w:rsid w:val="00555DA2"/>
    <w:rsid w:val="0055604F"/>
    <w:rsid w:val="005563A4"/>
    <w:rsid w:val="005564A2"/>
    <w:rsid w:val="00556528"/>
    <w:rsid w:val="00557101"/>
    <w:rsid w:val="00557104"/>
    <w:rsid w:val="00557417"/>
    <w:rsid w:val="005576A7"/>
    <w:rsid w:val="00557A50"/>
    <w:rsid w:val="00557C5E"/>
    <w:rsid w:val="00557C65"/>
    <w:rsid w:val="005600F4"/>
    <w:rsid w:val="005604AD"/>
    <w:rsid w:val="005605FD"/>
    <w:rsid w:val="00560848"/>
    <w:rsid w:val="00560D05"/>
    <w:rsid w:val="00560E98"/>
    <w:rsid w:val="00560F65"/>
    <w:rsid w:val="00561C03"/>
    <w:rsid w:val="00561FA2"/>
    <w:rsid w:val="00562227"/>
    <w:rsid w:val="005624F2"/>
    <w:rsid w:val="0056270E"/>
    <w:rsid w:val="005627CE"/>
    <w:rsid w:val="005627F0"/>
    <w:rsid w:val="00562A89"/>
    <w:rsid w:val="00562B09"/>
    <w:rsid w:val="00562BA7"/>
    <w:rsid w:val="0056355E"/>
    <w:rsid w:val="00563D28"/>
    <w:rsid w:val="00563DA6"/>
    <w:rsid w:val="005647F4"/>
    <w:rsid w:val="00564C50"/>
    <w:rsid w:val="00564F4F"/>
    <w:rsid w:val="00564FB8"/>
    <w:rsid w:val="005653BD"/>
    <w:rsid w:val="00565799"/>
    <w:rsid w:val="005659C6"/>
    <w:rsid w:val="00565BB6"/>
    <w:rsid w:val="00565D03"/>
    <w:rsid w:val="0056634A"/>
    <w:rsid w:val="00566351"/>
    <w:rsid w:val="00566692"/>
    <w:rsid w:val="00566A6A"/>
    <w:rsid w:val="00566C46"/>
    <w:rsid w:val="00566D50"/>
    <w:rsid w:val="00566EB8"/>
    <w:rsid w:val="00567104"/>
    <w:rsid w:val="00567111"/>
    <w:rsid w:val="00567213"/>
    <w:rsid w:val="0056731F"/>
    <w:rsid w:val="00567F7A"/>
    <w:rsid w:val="0057025F"/>
    <w:rsid w:val="00570556"/>
    <w:rsid w:val="00570750"/>
    <w:rsid w:val="00570A3A"/>
    <w:rsid w:val="00570A87"/>
    <w:rsid w:val="00570DB7"/>
    <w:rsid w:val="0057104F"/>
    <w:rsid w:val="00571449"/>
    <w:rsid w:val="00571927"/>
    <w:rsid w:val="00571C18"/>
    <w:rsid w:val="00571DCB"/>
    <w:rsid w:val="00571F64"/>
    <w:rsid w:val="005720AC"/>
    <w:rsid w:val="00572102"/>
    <w:rsid w:val="00572971"/>
    <w:rsid w:val="00572F10"/>
    <w:rsid w:val="00572F15"/>
    <w:rsid w:val="00573BE1"/>
    <w:rsid w:val="00573D75"/>
    <w:rsid w:val="00573FD2"/>
    <w:rsid w:val="0057415B"/>
    <w:rsid w:val="005746D4"/>
    <w:rsid w:val="0057495C"/>
    <w:rsid w:val="0057495E"/>
    <w:rsid w:val="00575638"/>
    <w:rsid w:val="0057567A"/>
    <w:rsid w:val="00575755"/>
    <w:rsid w:val="005762E9"/>
    <w:rsid w:val="00576528"/>
    <w:rsid w:val="0057676A"/>
    <w:rsid w:val="005770B0"/>
    <w:rsid w:val="0057750B"/>
    <w:rsid w:val="00577C61"/>
    <w:rsid w:val="00577EE0"/>
    <w:rsid w:val="0058021D"/>
    <w:rsid w:val="005805D8"/>
    <w:rsid w:val="0058098F"/>
    <w:rsid w:val="00580AEB"/>
    <w:rsid w:val="00580E4C"/>
    <w:rsid w:val="00580E6D"/>
    <w:rsid w:val="00580F76"/>
    <w:rsid w:val="0058112F"/>
    <w:rsid w:val="005812A4"/>
    <w:rsid w:val="00581436"/>
    <w:rsid w:val="005814AC"/>
    <w:rsid w:val="00581759"/>
    <w:rsid w:val="0058179B"/>
    <w:rsid w:val="00581A3B"/>
    <w:rsid w:val="00582045"/>
    <w:rsid w:val="00582065"/>
    <w:rsid w:val="005820FC"/>
    <w:rsid w:val="005821C3"/>
    <w:rsid w:val="00582271"/>
    <w:rsid w:val="005824B8"/>
    <w:rsid w:val="00582540"/>
    <w:rsid w:val="00582965"/>
    <w:rsid w:val="005832A3"/>
    <w:rsid w:val="005833B1"/>
    <w:rsid w:val="00583420"/>
    <w:rsid w:val="005838C9"/>
    <w:rsid w:val="00584089"/>
    <w:rsid w:val="00584275"/>
    <w:rsid w:val="00584280"/>
    <w:rsid w:val="0058430C"/>
    <w:rsid w:val="005848A2"/>
    <w:rsid w:val="00585578"/>
    <w:rsid w:val="00585BAA"/>
    <w:rsid w:val="00585BE9"/>
    <w:rsid w:val="00585BEF"/>
    <w:rsid w:val="00585E60"/>
    <w:rsid w:val="00585FB3"/>
    <w:rsid w:val="005861C3"/>
    <w:rsid w:val="005868F1"/>
    <w:rsid w:val="00586A3A"/>
    <w:rsid w:val="00586CBA"/>
    <w:rsid w:val="00586CD5"/>
    <w:rsid w:val="00586CDD"/>
    <w:rsid w:val="00586E3B"/>
    <w:rsid w:val="005871C9"/>
    <w:rsid w:val="00587515"/>
    <w:rsid w:val="00587703"/>
    <w:rsid w:val="0058794C"/>
    <w:rsid w:val="00587EE6"/>
    <w:rsid w:val="0059028D"/>
    <w:rsid w:val="0059034E"/>
    <w:rsid w:val="005904AF"/>
    <w:rsid w:val="005904FF"/>
    <w:rsid w:val="00590567"/>
    <w:rsid w:val="005906E5"/>
    <w:rsid w:val="00590889"/>
    <w:rsid w:val="00590EAB"/>
    <w:rsid w:val="00590FF7"/>
    <w:rsid w:val="0059111A"/>
    <w:rsid w:val="00591148"/>
    <w:rsid w:val="005915D9"/>
    <w:rsid w:val="005916F6"/>
    <w:rsid w:val="00591AF7"/>
    <w:rsid w:val="00591DF2"/>
    <w:rsid w:val="00592338"/>
    <w:rsid w:val="0059245C"/>
    <w:rsid w:val="00592762"/>
    <w:rsid w:val="005927BB"/>
    <w:rsid w:val="00592809"/>
    <w:rsid w:val="00592DC9"/>
    <w:rsid w:val="00592F5F"/>
    <w:rsid w:val="00593788"/>
    <w:rsid w:val="005938E3"/>
    <w:rsid w:val="00593A9C"/>
    <w:rsid w:val="00593D61"/>
    <w:rsid w:val="00593D68"/>
    <w:rsid w:val="005940A8"/>
    <w:rsid w:val="0059427A"/>
    <w:rsid w:val="00594354"/>
    <w:rsid w:val="005947E3"/>
    <w:rsid w:val="00594995"/>
    <w:rsid w:val="00594B1D"/>
    <w:rsid w:val="00594BD3"/>
    <w:rsid w:val="00594CA2"/>
    <w:rsid w:val="00594D65"/>
    <w:rsid w:val="00594FEC"/>
    <w:rsid w:val="005951F1"/>
    <w:rsid w:val="005953BE"/>
    <w:rsid w:val="005953C9"/>
    <w:rsid w:val="0059554F"/>
    <w:rsid w:val="0059559A"/>
    <w:rsid w:val="005956AF"/>
    <w:rsid w:val="00595839"/>
    <w:rsid w:val="005958AC"/>
    <w:rsid w:val="00595DB6"/>
    <w:rsid w:val="00595DCD"/>
    <w:rsid w:val="0059600A"/>
    <w:rsid w:val="00596DD9"/>
    <w:rsid w:val="00596E65"/>
    <w:rsid w:val="0059741B"/>
    <w:rsid w:val="005978C0"/>
    <w:rsid w:val="005A0107"/>
    <w:rsid w:val="005A0199"/>
    <w:rsid w:val="005A04C3"/>
    <w:rsid w:val="005A0531"/>
    <w:rsid w:val="005A0A1B"/>
    <w:rsid w:val="005A0C5D"/>
    <w:rsid w:val="005A0CDE"/>
    <w:rsid w:val="005A0D77"/>
    <w:rsid w:val="005A1202"/>
    <w:rsid w:val="005A1209"/>
    <w:rsid w:val="005A1467"/>
    <w:rsid w:val="005A170C"/>
    <w:rsid w:val="005A175A"/>
    <w:rsid w:val="005A1CC2"/>
    <w:rsid w:val="005A1EB6"/>
    <w:rsid w:val="005A367C"/>
    <w:rsid w:val="005A39A4"/>
    <w:rsid w:val="005A3A98"/>
    <w:rsid w:val="005A3B16"/>
    <w:rsid w:val="005A3BF1"/>
    <w:rsid w:val="005A3CE7"/>
    <w:rsid w:val="005A3D55"/>
    <w:rsid w:val="005A4249"/>
    <w:rsid w:val="005A4670"/>
    <w:rsid w:val="005A4809"/>
    <w:rsid w:val="005A51D3"/>
    <w:rsid w:val="005A533C"/>
    <w:rsid w:val="005A538C"/>
    <w:rsid w:val="005A53DD"/>
    <w:rsid w:val="005A56DA"/>
    <w:rsid w:val="005A5744"/>
    <w:rsid w:val="005A5A51"/>
    <w:rsid w:val="005A5C53"/>
    <w:rsid w:val="005A5CE8"/>
    <w:rsid w:val="005A5E07"/>
    <w:rsid w:val="005A5E27"/>
    <w:rsid w:val="005A5E35"/>
    <w:rsid w:val="005A620B"/>
    <w:rsid w:val="005A65F4"/>
    <w:rsid w:val="005A6642"/>
    <w:rsid w:val="005A6719"/>
    <w:rsid w:val="005A67E2"/>
    <w:rsid w:val="005A6BD9"/>
    <w:rsid w:val="005A6C33"/>
    <w:rsid w:val="005A6D05"/>
    <w:rsid w:val="005A7029"/>
    <w:rsid w:val="005A72B4"/>
    <w:rsid w:val="005A7491"/>
    <w:rsid w:val="005A758C"/>
    <w:rsid w:val="005A7F55"/>
    <w:rsid w:val="005B01A9"/>
    <w:rsid w:val="005B055D"/>
    <w:rsid w:val="005B1226"/>
    <w:rsid w:val="005B16DC"/>
    <w:rsid w:val="005B1890"/>
    <w:rsid w:val="005B1A39"/>
    <w:rsid w:val="005B1B54"/>
    <w:rsid w:val="005B1C80"/>
    <w:rsid w:val="005B2552"/>
    <w:rsid w:val="005B3079"/>
    <w:rsid w:val="005B3257"/>
    <w:rsid w:val="005B33FA"/>
    <w:rsid w:val="005B356E"/>
    <w:rsid w:val="005B37D2"/>
    <w:rsid w:val="005B39CA"/>
    <w:rsid w:val="005B3A99"/>
    <w:rsid w:val="005B3AC7"/>
    <w:rsid w:val="005B3BC2"/>
    <w:rsid w:val="005B3CAE"/>
    <w:rsid w:val="005B3D27"/>
    <w:rsid w:val="005B4466"/>
    <w:rsid w:val="005B4615"/>
    <w:rsid w:val="005B471D"/>
    <w:rsid w:val="005B47E5"/>
    <w:rsid w:val="005B48C4"/>
    <w:rsid w:val="005B4A06"/>
    <w:rsid w:val="005B5750"/>
    <w:rsid w:val="005B5C89"/>
    <w:rsid w:val="005B6069"/>
    <w:rsid w:val="005B60B5"/>
    <w:rsid w:val="005B62D7"/>
    <w:rsid w:val="005B6498"/>
    <w:rsid w:val="005B656C"/>
    <w:rsid w:val="005B6593"/>
    <w:rsid w:val="005B66F7"/>
    <w:rsid w:val="005B6B46"/>
    <w:rsid w:val="005B6CB7"/>
    <w:rsid w:val="005B6CE2"/>
    <w:rsid w:val="005B70C7"/>
    <w:rsid w:val="005B71DE"/>
    <w:rsid w:val="005B752E"/>
    <w:rsid w:val="005B7616"/>
    <w:rsid w:val="005B7B7C"/>
    <w:rsid w:val="005B7C30"/>
    <w:rsid w:val="005B7C9D"/>
    <w:rsid w:val="005B7E2C"/>
    <w:rsid w:val="005B7EC1"/>
    <w:rsid w:val="005C0577"/>
    <w:rsid w:val="005C0606"/>
    <w:rsid w:val="005C0B27"/>
    <w:rsid w:val="005C0BAC"/>
    <w:rsid w:val="005C0D55"/>
    <w:rsid w:val="005C0E62"/>
    <w:rsid w:val="005C0EBC"/>
    <w:rsid w:val="005C1374"/>
    <w:rsid w:val="005C1536"/>
    <w:rsid w:val="005C15A5"/>
    <w:rsid w:val="005C1863"/>
    <w:rsid w:val="005C1D10"/>
    <w:rsid w:val="005C250D"/>
    <w:rsid w:val="005C27FE"/>
    <w:rsid w:val="005C2872"/>
    <w:rsid w:val="005C290D"/>
    <w:rsid w:val="005C2CE5"/>
    <w:rsid w:val="005C3406"/>
    <w:rsid w:val="005C389B"/>
    <w:rsid w:val="005C3927"/>
    <w:rsid w:val="005C39B0"/>
    <w:rsid w:val="005C4374"/>
    <w:rsid w:val="005C43D2"/>
    <w:rsid w:val="005C4637"/>
    <w:rsid w:val="005C48AE"/>
    <w:rsid w:val="005C4DB0"/>
    <w:rsid w:val="005C4EDC"/>
    <w:rsid w:val="005C4FE9"/>
    <w:rsid w:val="005C4FED"/>
    <w:rsid w:val="005C55F6"/>
    <w:rsid w:val="005C571D"/>
    <w:rsid w:val="005C585E"/>
    <w:rsid w:val="005C588B"/>
    <w:rsid w:val="005C5B9F"/>
    <w:rsid w:val="005C5C4C"/>
    <w:rsid w:val="005C5DCF"/>
    <w:rsid w:val="005C5FF2"/>
    <w:rsid w:val="005C6B90"/>
    <w:rsid w:val="005C7593"/>
    <w:rsid w:val="005C7AC8"/>
    <w:rsid w:val="005D046F"/>
    <w:rsid w:val="005D04C0"/>
    <w:rsid w:val="005D0823"/>
    <w:rsid w:val="005D08ED"/>
    <w:rsid w:val="005D0C6E"/>
    <w:rsid w:val="005D1127"/>
    <w:rsid w:val="005D112D"/>
    <w:rsid w:val="005D13FA"/>
    <w:rsid w:val="005D1439"/>
    <w:rsid w:val="005D1DF5"/>
    <w:rsid w:val="005D205B"/>
    <w:rsid w:val="005D20C5"/>
    <w:rsid w:val="005D22C6"/>
    <w:rsid w:val="005D29EF"/>
    <w:rsid w:val="005D2B01"/>
    <w:rsid w:val="005D2C1F"/>
    <w:rsid w:val="005D2DA0"/>
    <w:rsid w:val="005D2E06"/>
    <w:rsid w:val="005D2E88"/>
    <w:rsid w:val="005D340E"/>
    <w:rsid w:val="005D36E8"/>
    <w:rsid w:val="005D3979"/>
    <w:rsid w:val="005D3CEC"/>
    <w:rsid w:val="005D44B9"/>
    <w:rsid w:val="005D4667"/>
    <w:rsid w:val="005D496E"/>
    <w:rsid w:val="005D4C97"/>
    <w:rsid w:val="005D4E53"/>
    <w:rsid w:val="005D4F1E"/>
    <w:rsid w:val="005D51DF"/>
    <w:rsid w:val="005D546D"/>
    <w:rsid w:val="005D54D1"/>
    <w:rsid w:val="005D560B"/>
    <w:rsid w:val="005D5686"/>
    <w:rsid w:val="005D5A1D"/>
    <w:rsid w:val="005D5ADE"/>
    <w:rsid w:val="005D5BFE"/>
    <w:rsid w:val="005D609E"/>
    <w:rsid w:val="005D673E"/>
    <w:rsid w:val="005D6A61"/>
    <w:rsid w:val="005D7096"/>
    <w:rsid w:val="005D74D3"/>
    <w:rsid w:val="005D7704"/>
    <w:rsid w:val="005D7745"/>
    <w:rsid w:val="005D7921"/>
    <w:rsid w:val="005D7951"/>
    <w:rsid w:val="005D7DA9"/>
    <w:rsid w:val="005E0140"/>
    <w:rsid w:val="005E03CC"/>
    <w:rsid w:val="005E0405"/>
    <w:rsid w:val="005E0612"/>
    <w:rsid w:val="005E06BE"/>
    <w:rsid w:val="005E06EC"/>
    <w:rsid w:val="005E0FF6"/>
    <w:rsid w:val="005E10DF"/>
    <w:rsid w:val="005E12BC"/>
    <w:rsid w:val="005E16FB"/>
    <w:rsid w:val="005E179D"/>
    <w:rsid w:val="005E191B"/>
    <w:rsid w:val="005E1B00"/>
    <w:rsid w:val="005E1C5A"/>
    <w:rsid w:val="005E1DEF"/>
    <w:rsid w:val="005E2082"/>
    <w:rsid w:val="005E20F6"/>
    <w:rsid w:val="005E27D4"/>
    <w:rsid w:val="005E29DF"/>
    <w:rsid w:val="005E29FB"/>
    <w:rsid w:val="005E2B91"/>
    <w:rsid w:val="005E2BAB"/>
    <w:rsid w:val="005E2D59"/>
    <w:rsid w:val="005E2EFD"/>
    <w:rsid w:val="005E328E"/>
    <w:rsid w:val="005E354A"/>
    <w:rsid w:val="005E37D1"/>
    <w:rsid w:val="005E3887"/>
    <w:rsid w:val="005E4129"/>
    <w:rsid w:val="005E4487"/>
    <w:rsid w:val="005E4499"/>
    <w:rsid w:val="005E47B1"/>
    <w:rsid w:val="005E52AC"/>
    <w:rsid w:val="005E5388"/>
    <w:rsid w:val="005E583C"/>
    <w:rsid w:val="005E595B"/>
    <w:rsid w:val="005E5BF6"/>
    <w:rsid w:val="005E5CC8"/>
    <w:rsid w:val="005E614E"/>
    <w:rsid w:val="005E628A"/>
    <w:rsid w:val="005E6292"/>
    <w:rsid w:val="005E6462"/>
    <w:rsid w:val="005E64DD"/>
    <w:rsid w:val="005E6823"/>
    <w:rsid w:val="005E6838"/>
    <w:rsid w:val="005E6B53"/>
    <w:rsid w:val="005E6DE5"/>
    <w:rsid w:val="005E71CC"/>
    <w:rsid w:val="005E73D2"/>
    <w:rsid w:val="005E777E"/>
    <w:rsid w:val="005E77EC"/>
    <w:rsid w:val="005E7C67"/>
    <w:rsid w:val="005E7E31"/>
    <w:rsid w:val="005F09E4"/>
    <w:rsid w:val="005F09E9"/>
    <w:rsid w:val="005F0A62"/>
    <w:rsid w:val="005F0CCF"/>
    <w:rsid w:val="005F1247"/>
    <w:rsid w:val="005F170C"/>
    <w:rsid w:val="005F1768"/>
    <w:rsid w:val="005F1AC8"/>
    <w:rsid w:val="005F1BB0"/>
    <w:rsid w:val="005F1C35"/>
    <w:rsid w:val="005F211C"/>
    <w:rsid w:val="005F22D2"/>
    <w:rsid w:val="005F2396"/>
    <w:rsid w:val="005F26BC"/>
    <w:rsid w:val="005F276A"/>
    <w:rsid w:val="005F300E"/>
    <w:rsid w:val="005F35FD"/>
    <w:rsid w:val="005F380D"/>
    <w:rsid w:val="005F38D3"/>
    <w:rsid w:val="005F3C13"/>
    <w:rsid w:val="005F3C22"/>
    <w:rsid w:val="005F3CFD"/>
    <w:rsid w:val="005F3D0F"/>
    <w:rsid w:val="005F40BD"/>
    <w:rsid w:val="005F469D"/>
    <w:rsid w:val="005F47E4"/>
    <w:rsid w:val="005F4ADC"/>
    <w:rsid w:val="005F4F25"/>
    <w:rsid w:val="005F507F"/>
    <w:rsid w:val="005F509D"/>
    <w:rsid w:val="005F50FC"/>
    <w:rsid w:val="005F5262"/>
    <w:rsid w:val="005F59EE"/>
    <w:rsid w:val="005F5B5C"/>
    <w:rsid w:val="005F5C74"/>
    <w:rsid w:val="005F5DC7"/>
    <w:rsid w:val="005F5EE3"/>
    <w:rsid w:val="005F6078"/>
    <w:rsid w:val="005F6206"/>
    <w:rsid w:val="005F649E"/>
    <w:rsid w:val="005F64B5"/>
    <w:rsid w:val="005F6587"/>
    <w:rsid w:val="005F670B"/>
    <w:rsid w:val="005F68C4"/>
    <w:rsid w:val="005F734A"/>
    <w:rsid w:val="005F7573"/>
    <w:rsid w:val="005F77F9"/>
    <w:rsid w:val="005F7D06"/>
    <w:rsid w:val="005F7FED"/>
    <w:rsid w:val="006002BA"/>
    <w:rsid w:val="006003F9"/>
    <w:rsid w:val="0060070C"/>
    <w:rsid w:val="006009C8"/>
    <w:rsid w:val="00600A43"/>
    <w:rsid w:val="00600B43"/>
    <w:rsid w:val="006011B4"/>
    <w:rsid w:val="00601A02"/>
    <w:rsid w:val="00601CAE"/>
    <w:rsid w:val="00601E9D"/>
    <w:rsid w:val="00601F4E"/>
    <w:rsid w:val="00601F7E"/>
    <w:rsid w:val="006020F9"/>
    <w:rsid w:val="0060217C"/>
    <w:rsid w:val="0060219B"/>
    <w:rsid w:val="00602389"/>
    <w:rsid w:val="0060238A"/>
    <w:rsid w:val="006026E0"/>
    <w:rsid w:val="006029B3"/>
    <w:rsid w:val="006029B6"/>
    <w:rsid w:val="006029EE"/>
    <w:rsid w:val="0060313A"/>
    <w:rsid w:val="00603404"/>
    <w:rsid w:val="0060346D"/>
    <w:rsid w:val="006035B0"/>
    <w:rsid w:val="0060378A"/>
    <w:rsid w:val="00603AE7"/>
    <w:rsid w:val="00603B2B"/>
    <w:rsid w:val="00604264"/>
    <w:rsid w:val="00604328"/>
    <w:rsid w:val="00604383"/>
    <w:rsid w:val="006043D8"/>
    <w:rsid w:val="00604793"/>
    <w:rsid w:val="00604AF1"/>
    <w:rsid w:val="00605131"/>
    <w:rsid w:val="006054A4"/>
    <w:rsid w:val="006055EE"/>
    <w:rsid w:val="006056E5"/>
    <w:rsid w:val="00605856"/>
    <w:rsid w:val="00605A2D"/>
    <w:rsid w:val="00605D0C"/>
    <w:rsid w:val="00606058"/>
    <w:rsid w:val="0060643C"/>
    <w:rsid w:val="00606793"/>
    <w:rsid w:val="00606879"/>
    <w:rsid w:val="00606A06"/>
    <w:rsid w:val="006075A0"/>
    <w:rsid w:val="00607A77"/>
    <w:rsid w:val="00607D69"/>
    <w:rsid w:val="00610203"/>
    <w:rsid w:val="00610FD9"/>
    <w:rsid w:val="00611150"/>
    <w:rsid w:val="00611198"/>
    <w:rsid w:val="006111CC"/>
    <w:rsid w:val="006111FD"/>
    <w:rsid w:val="006112FE"/>
    <w:rsid w:val="00612154"/>
    <w:rsid w:val="00612334"/>
    <w:rsid w:val="0061242B"/>
    <w:rsid w:val="006126CC"/>
    <w:rsid w:val="006126D9"/>
    <w:rsid w:val="00612919"/>
    <w:rsid w:val="00612932"/>
    <w:rsid w:val="0061327E"/>
    <w:rsid w:val="0061377E"/>
    <w:rsid w:val="00613791"/>
    <w:rsid w:val="00613844"/>
    <w:rsid w:val="00613ABC"/>
    <w:rsid w:val="00613B9A"/>
    <w:rsid w:val="00613EB7"/>
    <w:rsid w:val="00613F43"/>
    <w:rsid w:val="00613F84"/>
    <w:rsid w:val="00614552"/>
    <w:rsid w:val="0061491A"/>
    <w:rsid w:val="00614C2B"/>
    <w:rsid w:val="00614C68"/>
    <w:rsid w:val="00614D70"/>
    <w:rsid w:val="00615484"/>
    <w:rsid w:val="006154A6"/>
    <w:rsid w:val="006156A1"/>
    <w:rsid w:val="00615784"/>
    <w:rsid w:val="00615C87"/>
    <w:rsid w:val="00615E37"/>
    <w:rsid w:val="00615E7D"/>
    <w:rsid w:val="0061624C"/>
    <w:rsid w:val="00616406"/>
    <w:rsid w:val="0061685F"/>
    <w:rsid w:val="00616A02"/>
    <w:rsid w:val="00616C1C"/>
    <w:rsid w:val="00616EC2"/>
    <w:rsid w:val="00616F3A"/>
    <w:rsid w:val="006175D9"/>
    <w:rsid w:val="00617687"/>
    <w:rsid w:val="0061792A"/>
    <w:rsid w:val="00617A88"/>
    <w:rsid w:val="00617B3C"/>
    <w:rsid w:val="00620050"/>
    <w:rsid w:val="006200F7"/>
    <w:rsid w:val="006202EE"/>
    <w:rsid w:val="00620386"/>
    <w:rsid w:val="006205DD"/>
    <w:rsid w:val="006206B0"/>
    <w:rsid w:val="006209F5"/>
    <w:rsid w:val="00620C6F"/>
    <w:rsid w:val="00621357"/>
    <w:rsid w:val="006219CC"/>
    <w:rsid w:val="00621A48"/>
    <w:rsid w:val="0062218E"/>
    <w:rsid w:val="00622232"/>
    <w:rsid w:val="00622369"/>
    <w:rsid w:val="00622646"/>
    <w:rsid w:val="0062299A"/>
    <w:rsid w:val="006229C8"/>
    <w:rsid w:val="00622B07"/>
    <w:rsid w:val="00622D21"/>
    <w:rsid w:val="00622E2E"/>
    <w:rsid w:val="00622EBC"/>
    <w:rsid w:val="00622EDE"/>
    <w:rsid w:val="0062396B"/>
    <w:rsid w:val="006239ED"/>
    <w:rsid w:val="00623C2A"/>
    <w:rsid w:val="00623C77"/>
    <w:rsid w:val="00623EFB"/>
    <w:rsid w:val="0062404B"/>
    <w:rsid w:val="006241E2"/>
    <w:rsid w:val="00624455"/>
    <w:rsid w:val="006247E7"/>
    <w:rsid w:val="006248A1"/>
    <w:rsid w:val="00624A46"/>
    <w:rsid w:val="00624BCE"/>
    <w:rsid w:val="00624F39"/>
    <w:rsid w:val="00624F69"/>
    <w:rsid w:val="006252A1"/>
    <w:rsid w:val="006254B6"/>
    <w:rsid w:val="00625806"/>
    <w:rsid w:val="0062583F"/>
    <w:rsid w:val="00625956"/>
    <w:rsid w:val="00625976"/>
    <w:rsid w:val="006259D9"/>
    <w:rsid w:val="00625D4D"/>
    <w:rsid w:val="00625FCB"/>
    <w:rsid w:val="00626B98"/>
    <w:rsid w:val="006274CE"/>
    <w:rsid w:val="00627626"/>
    <w:rsid w:val="0062779E"/>
    <w:rsid w:val="006277EF"/>
    <w:rsid w:val="00627CFD"/>
    <w:rsid w:val="00630354"/>
    <w:rsid w:val="006308CD"/>
    <w:rsid w:val="00630AD9"/>
    <w:rsid w:val="006314BD"/>
    <w:rsid w:val="006314BF"/>
    <w:rsid w:val="006317A1"/>
    <w:rsid w:val="00631C3C"/>
    <w:rsid w:val="00631C4B"/>
    <w:rsid w:val="00631D34"/>
    <w:rsid w:val="00631F1D"/>
    <w:rsid w:val="0063204C"/>
    <w:rsid w:val="006325FB"/>
    <w:rsid w:val="00632771"/>
    <w:rsid w:val="006327BD"/>
    <w:rsid w:val="00632D85"/>
    <w:rsid w:val="0063330D"/>
    <w:rsid w:val="006336C5"/>
    <w:rsid w:val="0063387D"/>
    <w:rsid w:val="00633908"/>
    <w:rsid w:val="00633E60"/>
    <w:rsid w:val="00633F05"/>
    <w:rsid w:val="00634899"/>
    <w:rsid w:val="00634AA1"/>
    <w:rsid w:val="00634B35"/>
    <w:rsid w:val="00634C88"/>
    <w:rsid w:val="00635158"/>
    <w:rsid w:val="00635733"/>
    <w:rsid w:val="00635D1F"/>
    <w:rsid w:val="0063613E"/>
    <w:rsid w:val="00636973"/>
    <w:rsid w:val="00636A2A"/>
    <w:rsid w:val="00636DDC"/>
    <w:rsid w:val="00636DF6"/>
    <w:rsid w:val="00636E77"/>
    <w:rsid w:val="0063739F"/>
    <w:rsid w:val="006378CD"/>
    <w:rsid w:val="00637BB4"/>
    <w:rsid w:val="00637FAD"/>
    <w:rsid w:val="006400BE"/>
    <w:rsid w:val="0064029A"/>
    <w:rsid w:val="006406E9"/>
    <w:rsid w:val="00640988"/>
    <w:rsid w:val="00640A61"/>
    <w:rsid w:val="00640C3A"/>
    <w:rsid w:val="0064116F"/>
    <w:rsid w:val="0064146C"/>
    <w:rsid w:val="0064153D"/>
    <w:rsid w:val="006419BC"/>
    <w:rsid w:val="006421D4"/>
    <w:rsid w:val="00642804"/>
    <w:rsid w:val="00642987"/>
    <w:rsid w:val="006429E7"/>
    <w:rsid w:val="00642B4B"/>
    <w:rsid w:val="00642C94"/>
    <w:rsid w:val="006430BD"/>
    <w:rsid w:val="0064330C"/>
    <w:rsid w:val="006435D2"/>
    <w:rsid w:val="00643A1C"/>
    <w:rsid w:val="00643AB9"/>
    <w:rsid w:val="00643C10"/>
    <w:rsid w:val="00643DD6"/>
    <w:rsid w:val="006440A0"/>
    <w:rsid w:val="00644440"/>
    <w:rsid w:val="0064478F"/>
    <w:rsid w:val="006448F0"/>
    <w:rsid w:val="00644ABA"/>
    <w:rsid w:val="00644B4B"/>
    <w:rsid w:val="00644BD7"/>
    <w:rsid w:val="0064513B"/>
    <w:rsid w:val="0064519A"/>
    <w:rsid w:val="0064525F"/>
    <w:rsid w:val="00645777"/>
    <w:rsid w:val="00645864"/>
    <w:rsid w:val="00645900"/>
    <w:rsid w:val="00645E95"/>
    <w:rsid w:val="00645F04"/>
    <w:rsid w:val="00646202"/>
    <w:rsid w:val="00646417"/>
    <w:rsid w:val="00646425"/>
    <w:rsid w:val="0064661E"/>
    <w:rsid w:val="00646688"/>
    <w:rsid w:val="006466CA"/>
    <w:rsid w:val="00646757"/>
    <w:rsid w:val="0064678C"/>
    <w:rsid w:val="006468DE"/>
    <w:rsid w:val="00646D9F"/>
    <w:rsid w:val="00646DCE"/>
    <w:rsid w:val="00647503"/>
    <w:rsid w:val="006475E4"/>
    <w:rsid w:val="0064767B"/>
    <w:rsid w:val="00647709"/>
    <w:rsid w:val="00647917"/>
    <w:rsid w:val="00647C30"/>
    <w:rsid w:val="00647D73"/>
    <w:rsid w:val="00647DC1"/>
    <w:rsid w:val="006500E1"/>
    <w:rsid w:val="006502A6"/>
    <w:rsid w:val="0065051B"/>
    <w:rsid w:val="006509F9"/>
    <w:rsid w:val="00650CA3"/>
    <w:rsid w:val="006513DF"/>
    <w:rsid w:val="00651752"/>
    <w:rsid w:val="006517B8"/>
    <w:rsid w:val="00651872"/>
    <w:rsid w:val="006519A5"/>
    <w:rsid w:val="00651C29"/>
    <w:rsid w:val="00651D07"/>
    <w:rsid w:val="00651FDC"/>
    <w:rsid w:val="0065208B"/>
    <w:rsid w:val="00652129"/>
    <w:rsid w:val="0065224D"/>
    <w:rsid w:val="00652587"/>
    <w:rsid w:val="0065283A"/>
    <w:rsid w:val="00652C34"/>
    <w:rsid w:val="00652E3F"/>
    <w:rsid w:val="006533AE"/>
    <w:rsid w:val="006535E4"/>
    <w:rsid w:val="006541FB"/>
    <w:rsid w:val="00654789"/>
    <w:rsid w:val="0065491B"/>
    <w:rsid w:val="00654A1B"/>
    <w:rsid w:val="00654E50"/>
    <w:rsid w:val="00654FCF"/>
    <w:rsid w:val="00655333"/>
    <w:rsid w:val="0065563B"/>
    <w:rsid w:val="006556D3"/>
    <w:rsid w:val="00655711"/>
    <w:rsid w:val="00655B78"/>
    <w:rsid w:val="00655B9B"/>
    <w:rsid w:val="00655BC7"/>
    <w:rsid w:val="00655C30"/>
    <w:rsid w:val="00655C62"/>
    <w:rsid w:val="00655D0C"/>
    <w:rsid w:val="00655E1F"/>
    <w:rsid w:val="00656C4D"/>
    <w:rsid w:val="00656F30"/>
    <w:rsid w:val="0065780E"/>
    <w:rsid w:val="00657B6E"/>
    <w:rsid w:val="00657F67"/>
    <w:rsid w:val="00660072"/>
    <w:rsid w:val="0066056F"/>
    <w:rsid w:val="00660C46"/>
    <w:rsid w:val="00661171"/>
    <w:rsid w:val="00661511"/>
    <w:rsid w:val="00661BA6"/>
    <w:rsid w:val="006620CB"/>
    <w:rsid w:val="006626A2"/>
    <w:rsid w:val="0066270A"/>
    <w:rsid w:val="006627BF"/>
    <w:rsid w:val="0066297D"/>
    <w:rsid w:val="00662BED"/>
    <w:rsid w:val="00662D21"/>
    <w:rsid w:val="00662F96"/>
    <w:rsid w:val="006630B6"/>
    <w:rsid w:val="006630FA"/>
    <w:rsid w:val="006633B4"/>
    <w:rsid w:val="00663465"/>
    <w:rsid w:val="0066357E"/>
    <w:rsid w:val="00663614"/>
    <w:rsid w:val="00663661"/>
    <w:rsid w:val="006636AA"/>
    <w:rsid w:val="00663A17"/>
    <w:rsid w:val="00663A58"/>
    <w:rsid w:val="00663FC4"/>
    <w:rsid w:val="006641C5"/>
    <w:rsid w:val="00664344"/>
    <w:rsid w:val="00664396"/>
    <w:rsid w:val="00664694"/>
    <w:rsid w:val="00664973"/>
    <w:rsid w:val="006649F9"/>
    <w:rsid w:val="00664B77"/>
    <w:rsid w:val="00664E9E"/>
    <w:rsid w:val="00664EFD"/>
    <w:rsid w:val="00665038"/>
    <w:rsid w:val="00665039"/>
    <w:rsid w:val="0066503C"/>
    <w:rsid w:val="006651C1"/>
    <w:rsid w:val="0066524B"/>
    <w:rsid w:val="0066525C"/>
    <w:rsid w:val="0066533E"/>
    <w:rsid w:val="0066541F"/>
    <w:rsid w:val="00665502"/>
    <w:rsid w:val="006655AF"/>
    <w:rsid w:val="0066571E"/>
    <w:rsid w:val="00665DDA"/>
    <w:rsid w:val="00665EB7"/>
    <w:rsid w:val="00666CA4"/>
    <w:rsid w:val="00666FF4"/>
    <w:rsid w:val="0066745C"/>
    <w:rsid w:val="00667592"/>
    <w:rsid w:val="00667C58"/>
    <w:rsid w:val="00667DB4"/>
    <w:rsid w:val="00667E4C"/>
    <w:rsid w:val="0067013D"/>
    <w:rsid w:val="00670162"/>
    <w:rsid w:val="006702F6"/>
    <w:rsid w:val="0067103A"/>
    <w:rsid w:val="006711A2"/>
    <w:rsid w:val="00671296"/>
    <w:rsid w:val="00671424"/>
    <w:rsid w:val="006714A8"/>
    <w:rsid w:val="006717A4"/>
    <w:rsid w:val="006717F7"/>
    <w:rsid w:val="00671A5E"/>
    <w:rsid w:val="0067226A"/>
    <w:rsid w:val="00672862"/>
    <w:rsid w:val="006729B0"/>
    <w:rsid w:val="00672C58"/>
    <w:rsid w:val="00672DC3"/>
    <w:rsid w:val="006731FF"/>
    <w:rsid w:val="006733DD"/>
    <w:rsid w:val="00673576"/>
    <w:rsid w:val="006737BA"/>
    <w:rsid w:val="006737C3"/>
    <w:rsid w:val="00673E10"/>
    <w:rsid w:val="00674236"/>
    <w:rsid w:val="00674239"/>
    <w:rsid w:val="00674565"/>
    <w:rsid w:val="00674699"/>
    <w:rsid w:val="00674A35"/>
    <w:rsid w:val="00674A4B"/>
    <w:rsid w:val="00674B5E"/>
    <w:rsid w:val="00674ED9"/>
    <w:rsid w:val="0067541A"/>
    <w:rsid w:val="00675492"/>
    <w:rsid w:val="0067561B"/>
    <w:rsid w:val="0067564D"/>
    <w:rsid w:val="00675C9D"/>
    <w:rsid w:val="00675EAA"/>
    <w:rsid w:val="00675FAA"/>
    <w:rsid w:val="006760D2"/>
    <w:rsid w:val="00676127"/>
    <w:rsid w:val="006769C2"/>
    <w:rsid w:val="00676A43"/>
    <w:rsid w:val="00676EB4"/>
    <w:rsid w:val="006776DD"/>
    <w:rsid w:val="0067773E"/>
    <w:rsid w:val="00677BAD"/>
    <w:rsid w:val="00677C31"/>
    <w:rsid w:val="00677E86"/>
    <w:rsid w:val="00680336"/>
    <w:rsid w:val="0068054F"/>
    <w:rsid w:val="00680612"/>
    <w:rsid w:val="0068070B"/>
    <w:rsid w:val="00680840"/>
    <w:rsid w:val="00681053"/>
    <w:rsid w:val="006810FA"/>
    <w:rsid w:val="0068121A"/>
    <w:rsid w:val="006813EA"/>
    <w:rsid w:val="00681741"/>
    <w:rsid w:val="006819A3"/>
    <w:rsid w:val="00681E69"/>
    <w:rsid w:val="00682064"/>
    <w:rsid w:val="00682274"/>
    <w:rsid w:val="006822AB"/>
    <w:rsid w:val="0068233B"/>
    <w:rsid w:val="006823AC"/>
    <w:rsid w:val="006823E2"/>
    <w:rsid w:val="00682B49"/>
    <w:rsid w:val="00682C27"/>
    <w:rsid w:val="00682CA0"/>
    <w:rsid w:val="006837CD"/>
    <w:rsid w:val="0068380D"/>
    <w:rsid w:val="00683AB4"/>
    <w:rsid w:val="00683B45"/>
    <w:rsid w:val="00683C76"/>
    <w:rsid w:val="00683ED3"/>
    <w:rsid w:val="00684451"/>
    <w:rsid w:val="006844B5"/>
    <w:rsid w:val="006845F2"/>
    <w:rsid w:val="0068481B"/>
    <w:rsid w:val="0068491D"/>
    <w:rsid w:val="00684A3A"/>
    <w:rsid w:val="00684BAA"/>
    <w:rsid w:val="00684F84"/>
    <w:rsid w:val="00685123"/>
    <w:rsid w:val="006851BD"/>
    <w:rsid w:val="00685247"/>
    <w:rsid w:val="00685265"/>
    <w:rsid w:val="0068537E"/>
    <w:rsid w:val="006859E2"/>
    <w:rsid w:val="006859F7"/>
    <w:rsid w:val="00685B6A"/>
    <w:rsid w:val="00685D5C"/>
    <w:rsid w:val="00685DE4"/>
    <w:rsid w:val="00685EEC"/>
    <w:rsid w:val="00686064"/>
    <w:rsid w:val="0068613C"/>
    <w:rsid w:val="0068618C"/>
    <w:rsid w:val="006866C4"/>
    <w:rsid w:val="00686921"/>
    <w:rsid w:val="006869B3"/>
    <w:rsid w:val="00686A52"/>
    <w:rsid w:val="00687010"/>
    <w:rsid w:val="00687020"/>
    <w:rsid w:val="00687252"/>
    <w:rsid w:val="00687332"/>
    <w:rsid w:val="00687403"/>
    <w:rsid w:val="006876BC"/>
    <w:rsid w:val="0068793B"/>
    <w:rsid w:val="00687EAC"/>
    <w:rsid w:val="00687ED6"/>
    <w:rsid w:val="006900E0"/>
    <w:rsid w:val="006902EE"/>
    <w:rsid w:val="00690482"/>
    <w:rsid w:val="006904FC"/>
    <w:rsid w:val="0069063E"/>
    <w:rsid w:val="006906C9"/>
    <w:rsid w:val="006906F0"/>
    <w:rsid w:val="006909B7"/>
    <w:rsid w:val="00690DB1"/>
    <w:rsid w:val="00690F55"/>
    <w:rsid w:val="00691139"/>
    <w:rsid w:val="006913E2"/>
    <w:rsid w:val="006915A9"/>
    <w:rsid w:val="0069167E"/>
    <w:rsid w:val="00691C94"/>
    <w:rsid w:val="00691CE4"/>
    <w:rsid w:val="00691DA2"/>
    <w:rsid w:val="006925AD"/>
    <w:rsid w:val="00692D96"/>
    <w:rsid w:val="00692E9B"/>
    <w:rsid w:val="006930FF"/>
    <w:rsid w:val="00693409"/>
    <w:rsid w:val="006938A1"/>
    <w:rsid w:val="00693B04"/>
    <w:rsid w:val="00693B2C"/>
    <w:rsid w:val="00693CFC"/>
    <w:rsid w:val="00694B15"/>
    <w:rsid w:val="00694CB3"/>
    <w:rsid w:val="00694D40"/>
    <w:rsid w:val="0069527C"/>
    <w:rsid w:val="006954A3"/>
    <w:rsid w:val="006954F2"/>
    <w:rsid w:val="006963B9"/>
    <w:rsid w:val="006965A0"/>
    <w:rsid w:val="006967E8"/>
    <w:rsid w:val="006967EA"/>
    <w:rsid w:val="006969B7"/>
    <w:rsid w:val="006969C4"/>
    <w:rsid w:val="006969E7"/>
    <w:rsid w:val="00697131"/>
    <w:rsid w:val="006971E3"/>
    <w:rsid w:val="00697263"/>
    <w:rsid w:val="0069729F"/>
    <w:rsid w:val="006972DA"/>
    <w:rsid w:val="00697473"/>
    <w:rsid w:val="00697947"/>
    <w:rsid w:val="00697A94"/>
    <w:rsid w:val="00697C33"/>
    <w:rsid w:val="00697CCC"/>
    <w:rsid w:val="00697D55"/>
    <w:rsid w:val="00697FE6"/>
    <w:rsid w:val="006A01C1"/>
    <w:rsid w:val="006A098B"/>
    <w:rsid w:val="006A0AE9"/>
    <w:rsid w:val="006A0CF5"/>
    <w:rsid w:val="006A11F5"/>
    <w:rsid w:val="006A1339"/>
    <w:rsid w:val="006A1606"/>
    <w:rsid w:val="006A17A5"/>
    <w:rsid w:val="006A18E2"/>
    <w:rsid w:val="006A1D35"/>
    <w:rsid w:val="006A1E4D"/>
    <w:rsid w:val="006A1F30"/>
    <w:rsid w:val="006A204E"/>
    <w:rsid w:val="006A205A"/>
    <w:rsid w:val="006A214C"/>
    <w:rsid w:val="006A2250"/>
    <w:rsid w:val="006A25E7"/>
    <w:rsid w:val="006A261F"/>
    <w:rsid w:val="006A26ED"/>
    <w:rsid w:val="006A27F3"/>
    <w:rsid w:val="006A2A1F"/>
    <w:rsid w:val="006A2F60"/>
    <w:rsid w:val="006A305B"/>
    <w:rsid w:val="006A30AD"/>
    <w:rsid w:val="006A330C"/>
    <w:rsid w:val="006A36B3"/>
    <w:rsid w:val="006A3780"/>
    <w:rsid w:val="006A3B9B"/>
    <w:rsid w:val="006A3DD9"/>
    <w:rsid w:val="006A3E81"/>
    <w:rsid w:val="006A3EAA"/>
    <w:rsid w:val="006A3EE1"/>
    <w:rsid w:val="006A4392"/>
    <w:rsid w:val="006A469A"/>
    <w:rsid w:val="006A4E14"/>
    <w:rsid w:val="006A4EA9"/>
    <w:rsid w:val="006A4FB9"/>
    <w:rsid w:val="006A561B"/>
    <w:rsid w:val="006A59BC"/>
    <w:rsid w:val="006A5B8C"/>
    <w:rsid w:val="006A5CBE"/>
    <w:rsid w:val="006A5DA5"/>
    <w:rsid w:val="006A5E15"/>
    <w:rsid w:val="006A615D"/>
    <w:rsid w:val="006A61FC"/>
    <w:rsid w:val="006A67DD"/>
    <w:rsid w:val="006A6C31"/>
    <w:rsid w:val="006A7396"/>
    <w:rsid w:val="006A7514"/>
    <w:rsid w:val="006A7700"/>
    <w:rsid w:val="006A7CEE"/>
    <w:rsid w:val="006B0109"/>
    <w:rsid w:val="006B032D"/>
    <w:rsid w:val="006B085D"/>
    <w:rsid w:val="006B09BF"/>
    <w:rsid w:val="006B10D6"/>
    <w:rsid w:val="006B112C"/>
    <w:rsid w:val="006B1361"/>
    <w:rsid w:val="006B13A4"/>
    <w:rsid w:val="006B18BE"/>
    <w:rsid w:val="006B1B66"/>
    <w:rsid w:val="006B1BF7"/>
    <w:rsid w:val="006B1DC5"/>
    <w:rsid w:val="006B1EEF"/>
    <w:rsid w:val="006B20E2"/>
    <w:rsid w:val="006B2396"/>
    <w:rsid w:val="006B28A5"/>
    <w:rsid w:val="006B29F7"/>
    <w:rsid w:val="006B2AF9"/>
    <w:rsid w:val="006B2D29"/>
    <w:rsid w:val="006B2FA1"/>
    <w:rsid w:val="006B316A"/>
    <w:rsid w:val="006B331E"/>
    <w:rsid w:val="006B3523"/>
    <w:rsid w:val="006B37AE"/>
    <w:rsid w:val="006B40A4"/>
    <w:rsid w:val="006B411D"/>
    <w:rsid w:val="006B4C60"/>
    <w:rsid w:val="006B50E4"/>
    <w:rsid w:val="006B5841"/>
    <w:rsid w:val="006B5B21"/>
    <w:rsid w:val="006B5C15"/>
    <w:rsid w:val="006B6007"/>
    <w:rsid w:val="006B6686"/>
    <w:rsid w:val="006B6A36"/>
    <w:rsid w:val="006B6A74"/>
    <w:rsid w:val="006B6E15"/>
    <w:rsid w:val="006B6FBA"/>
    <w:rsid w:val="006C0218"/>
    <w:rsid w:val="006C04EC"/>
    <w:rsid w:val="006C0515"/>
    <w:rsid w:val="006C05A9"/>
    <w:rsid w:val="006C0BEE"/>
    <w:rsid w:val="006C13AF"/>
    <w:rsid w:val="006C1534"/>
    <w:rsid w:val="006C1788"/>
    <w:rsid w:val="006C1841"/>
    <w:rsid w:val="006C1D32"/>
    <w:rsid w:val="006C1FCC"/>
    <w:rsid w:val="006C201C"/>
    <w:rsid w:val="006C2330"/>
    <w:rsid w:val="006C25D4"/>
    <w:rsid w:val="006C2830"/>
    <w:rsid w:val="006C29E4"/>
    <w:rsid w:val="006C2BA9"/>
    <w:rsid w:val="006C2F79"/>
    <w:rsid w:val="006C30D6"/>
    <w:rsid w:val="006C3387"/>
    <w:rsid w:val="006C4143"/>
    <w:rsid w:val="006C506E"/>
    <w:rsid w:val="006C5290"/>
    <w:rsid w:val="006C5810"/>
    <w:rsid w:val="006C58E9"/>
    <w:rsid w:val="006C59A8"/>
    <w:rsid w:val="006C5A5B"/>
    <w:rsid w:val="006C5ABC"/>
    <w:rsid w:val="006C5B58"/>
    <w:rsid w:val="006C5CAC"/>
    <w:rsid w:val="006C5CBE"/>
    <w:rsid w:val="006C5ECF"/>
    <w:rsid w:val="006C5F8C"/>
    <w:rsid w:val="006C616E"/>
    <w:rsid w:val="006C63F2"/>
    <w:rsid w:val="006C63F5"/>
    <w:rsid w:val="006C6518"/>
    <w:rsid w:val="006C6713"/>
    <w:rsid w:val="006C6A55"/>
    <w:rsid w:val="006C6C18"/>
    <w:rsid w:val="006C7075"/>
    <w:rsid w:val="006C740B"/>
    <w:rsid w:val="006C749B"/>
    <w:rsid w:val="006C7566"/>
    <w:rsid w:val="006C7B20"/>
    <w:rsid w:val="006C7EF0"/>
    <w:rsid w:val="006D024A"/>
    <w:rsid w:val="006D0432"/>
    <w:rsid w:val="006D05F7"/>
    <w:rsid w:val="006D068E"/>
    <w:rsid w:val="006D091B"/>
    <w:rsid w:val="006D0BF5"/>
    <w:rsid w:val="006D0D01"/>
    <w:rsid w:val="006D1281"/>
    <w:rsid w:val="006D1458"/>
    <w:rsid w:val="006D17E4"/>
    <w:rsid w:val="006D181C"/>
    <w:rsid w:val="006D1B16"/>
    <w:rsid w:val="006D1B4A"/>
    <w:rsid w:val="006D1C56"/>
    <w:rsid w:val="006D1D2C"/>
    <w:rsid w:val="006D1ECA"/>
    <w:rsid w:val="006D23AF"/>
    <w:rsid w:val="006D27D1"/>
    <w:rsid w:val="006D2BE3"/>
    <w:rsid w:val="006D2CF9"/>
    <w:rsid w:val="006D332D"/>
    <w:rsid w:val="006D34BA"/>
    <w:rsid w:val="006D4051"/>
    <w:rsid w:val="006D44D0"/>
    <w:rsid w:val="006D4517"/>
    <w:rsid w:val="006D4848"/>
    <w:rsid w:val="006D4E04"/>
    <w:rsid w:val="006D507E"/>
    <w:rsid w:val="006D5609"/>
    <w:rsid w:val="006D5640"/>
    <w:rsid w:val="006D5C24"/>
    <w:rsid w:val="006D5CFE"/>
    <w:rsid w:val="006D5D2C"/>
    <w:rsid w:val="006D5EED"/>
    <w:rsid w:val="006D6353"/>
    <w:rsid w:val="006D6480"/>
    <w:rsid w:val="006D64B0"/>
    <w:rsid w:val="006D66B8"/>
    <w:rsid w:val="006D67AA"/>
    <w:rsid w:val="006D6953"/>
    <w:rsid w:val="006D6AEC"/>
    <w:rsid w:val="006D6C6C"/>
    <w:rsid w:val="006D6F89"/>
    <w:rsid w:val="006D719D"/>
    <w:rsid w:val="006D775E"/>
    <w:rsid w:val="006D7888"/>
    <w:rsid w:val="006E000C"/>
    <w:rsid w:val="006E01CD"/>
    <w:rsid w:val="006E0280"/>
    <w:rsid w:val="006E08C1"/>
    <w:rsid w:val="006E0AD2"/>
    <w:rsid w:val="006E116B"/>
    <w:rsid w:val="006E13D3"/>
    <w:rsid w:val="006E16A2"/>
    <w:rsid w:val="006E1AAE"/>
    <w:rsid w:val="006E1C87"/>
    <w:rsid w:val="006E21DA"/>
    <w:rsid w:val="006E27AB"/>
    <w:rsid w:val="006E2849"/>
    <w:rsid w:val="006E33FC"/>
    <w:rsid w:val="006E3635"/>
    <w:rsid w:val="006E3B22"/>
    <w:rsid w:val="006E3BB1"/>
    <w:rsid w:val="006E3EB5"/>
    <w:rsid w:val="006E40B9"/>
    <w:rsid w:val="006E40C5"/>
    <w:rsid w:val="006E4495"/>
    <w:rsid w:val="006E45D7"/>
    <w:rsid w:val="006E46DF"/>
    <w:rsid w:val="006E4AC3"/>
    <w:rsid w:val="006E4B1D"/>
    <w:rsid w:val="006E53B9"/>
    <w:rsid w:val="006E544F"/>
    <w:rsid w:val="006E5716"/>
    <w:rsid w:val="006E5BB0"/>
    <w:rsid w:val="006E5DCC"/>
    <w:rsid w:val="006E5E9F"/>
    <w:rsid w:val="006E63AC"/>
    <w:rsid w:val="006E6444"/>
    <w:rsid w:val="006E652A"/>
    <w:rsid w:val="006E681D"/>
    <w:rsid w:val="006E69BE"/>
    <w:rsid w:val="006E6B47"/>
    <w:rsid w:val="006E6C35"/>
    <w:rsid w:val="006E6DE8"/>
    <w:rsid w:val="006E7081"/>
    <w:rsid w:val="006E7537"/>
    <w:rsid w:val="006E753E"/>
    <w:rsid w:val="006E7746"/>
    <w:rsid w:val="006E7ACC"/>
    <w:rsid w:val="006E7C04"/>
    <w:rsid w:val="006E7EC6"/>
    <w:rsid w:val="006F0342"/>
    <w:rsid w:val="006F085D"/>
    <w:rsid w:val="006F09E0"/>
    <w:rsid w:val="006F0A53"/>
    <w:rsid w:val="006F0B4C"/>
    <w:rsid w:val="006F0B70"/>
    <w:rsid w:val="006F0D98"/>
    <w:rsid w:val="006F1088"/>
    <w:rsid w:val="006F1299"/>
    <w:rsid w:val="006F2075"/>
    <w:rsid w:val="006F24D0"/>
    <w:rsid w:val="006F25F1"/>
    <w:rsid w:val="006F26E3"/>
    <w:rsid w:val="006F270F"/>
    <w:rsid w:val="006F285E"/>
    <w:rsid w:val="006F2A61"/>
    <w:rsid w:val="006F2BA3"/>
    <w:rsid w:val="006F2C12"/>
    <w:rsid w:val="006F2CD1"/>
    <w:rsid w:val="006F2E18"/>
    <w:rsid w:val="006F3339"/>
    <w:rsid w:val="006F351B"/>
    <w:rsid w:val="006F354E"/>
    <w:rsid w:val="006F370D"/>
    <w:rsid w:val="006F3890"/>
    <w:rsid w:val="006F4865"/>
    <w:rsid w:val="006F4BAE"/>
    <w:rsid w:val="006F4C0F"/>
    <w:rsid w:val="006F4F93"/>
    <w:rsid w:val="006F547A"/>
    <w:rsid w:val="006F5747"/>
    <w:rsid w:val="006F5B79"/>
    <w:rsid w:val="006F5DF2"/>
    <w:rsid w:val="006F5E29"/>
    <w:rsid w:val="006F5F4A"/>
    <w:rsid w:val="006F5F61"/>
    <w:rsid w:val="006F60C4"/>
    <w:rsid w:val="006F6580"/>
    <w:rsid w:val="006F694B"/>
    <w:rsid w:val="006F6E39"/>
    <w:rsid w:val="006F6EB7"/>
    <w:rsid w:val="006F6EC8"/>
    <w:rsid w:val="006F702E"/>
    <w:rsid w:val="006F7091"/>
    <w:rsid w:val="006F74B5"/>
    <w:rsid w:val="006F7661"/>
    <w:rsid w:val="006F7A66"/>
    <w:rsid w:val="007001B1"/>
    <w:rsid w:val="0070091A"/>
    <w:rsid w:val="00700A19"/>
    <w:rsid w:val="00700C0D"/>
    <w:rsid w:val="00700C48"/>
    <w:rsid w:val="00700EC9"/>
    <w:rsid w:val="00700F1F"/>
    <w:rsid w:val="00701564"/>
    <w:rsid w:val="007015A7"/>
    <w:rsid w:val="007015F2"/>
    <w:rsid w:val="007017FE"/>
    <w:rsid w:val="00702CD9"/>
    <w:rsid w:val="007032C9"/>
    <w:rsid w:val="007035D8"/>
    <w:rsid w:val="007037EE"/>
    <w:rsid w:val="00703958"/>
    <w:rsid w:val="00703B8F"/>
    <w:rsid w:val="00704067"/>
    <w:rsid w:val="0070434C"/>
    <w:rsid w:val="00704844"/>
    <w:rsid w:val="00704B1D"/>
    <w:rsid w:val="00704D24"/>
    <w:rsid w:val="007050C6"/>
    <w:rsid w:val="007050F5"/>
    <w:rsid w:val="0070531B"/>
    <w:rsid w:val="00705AF6"/>
    <w:rsid w:val="00705B1B"/>
    <w:rsid w:val="00705BAF"/>
    <w:rsid w:val="00705F4F"/>
    <w:rsid w:val="0070653A"/>
    <w:rsid w:val="00706802"/>
    <w:rsid w:val="007068DE"/>
    <w:rsid w:val="00707045"/>
    <w:rsid w:val="007074F2"/>
    <w:rsid w:val="007075FC"/>
    <w:rsid w:val="00707D00"/>
    <w:rsid w:val="00707DA4"/>
    <w:rsid w:val="00707F66"/>
    <w:rsid w:val="00710107"/>
    <w:rsid w:val="00710134"/>
    <w:rsid w:val="0071016B"/>
    <w:rsid w:val="00710257"/>
    <w:rsid w:val="007102EE"/>
    <w:rsid w:val="007102F8"/>
    <w:rsid w:val="00710313"/>
    <w:rsid w:val="00710426"/>
    <w:rsid w:val="00710902"/>
    <w:rsid w:val="007109AA"/>
    <w:rsid w:val="00710B1A"/>
    <w:rsid w:val="00710F7D"/>
    <w:rsid w:val="00711041"/>
    <w:rsid w:val="0071110F"/>
    <w:rsid w:val="0071125C"/>
    <w:rsid w:val="00711636"/>
    <w:rsid w:val="00711F95"/>
    <w:rsid w:val="00711FD9"/>
    <w:rsid w:val="007120CD"/>
    <w:rsid w:val="007124B2"/>
    <w:rsid w:val="0071260D"/>
    <w:rsid w:val="00712703"/>
    <w:rsid w:val="00712F1B"/>
    <w:rsid w:val="00713004"/>
    <w:rsid w:val="00713138"/>
    <w:rsid w:val="007134AC"/>
    <w:rsid w:val="00713CD5"/>
    <w:rsid w:val="00713D94"/>
    <w:rsid w:val="0071488D"/>
    <w:rsid w:val="007148F1"/>
    <w:rsid w:val="0071499E"/>
    <w:rsid w:val="00714B5B"/>
    <w:rsid w:val="00714EF6"/>
    <w:rsid w:val="00714FD4"/>
    <w:rsid w:val="00715114"/>
    <w:rsid w:val="007151EA"/>
    <w:rsid w:val="00715317"/>
    <w:rsid w:val="00715FB3"/>
    <w:rsid w:val="0071671B"/>
    <w:rsid w:val="00716912"/>
    <w:rsid w:val="00716A55"/>
    <w:rsid w:val="00716C51"/>
    <w:rsid w:val="00716DF0"/>
    <w:rsid w:val="00716E58"/>
    <w:rsid w:val="00716FCE"/>
    <w:rsid w:val="0071718C"/>
    <w:rsid w:val="00717215"/>
    <w:rsid w:val="0071743C"/>
    <w:rsid w:val="007175AE"/>
    <w:rsid w:val="00717A85"/>
    <w:rsid w:val="00717D03"/>
    <w:rsid w:val="00720137"/>
    <w:rsid w:val="007202F4"/>
    <w:rsid w:val="007202F7"/>
    <w:rsid w:val="00720B57"/>
    <w:rsid w:val="00720E05"/>
    <w:rsid w:val="00721965"/>
    <w:rsid w:val="007219D5"/>
    <w:rsid w:val="00721A09"/>
    <w:rsid w:val="00722036"/>
    <w:rsid w:val="00722177"/>
    <w:rsid w:val="007221D6"/>
    <w:rsid w:val="00722328"/>
    <w:rsid w:val="007225BD"/>
    <w:rsid w:val="00722858"/>
    <w:rsid w:val="00722B27"/>
    <w:rsid w:val="00722E02"/>
    <w:rsid w:val="007231A3"/>
    <w:rsid w:val="00723248"/>
    <w:rsid w:val="0072341D"/>
    <w:rsid w:val="00723570"/>
    <w:rsid w:val="00723662"/>
    <w:rsid w:val="007236B4"/>
    <w:rsid w:val="0072395F"/>
    <w:rsid w:val="00723BA9"/>
    <w:rsid w:val="00723F9D"/>
    <w:rsid w:val="007242D1"/>
    <w:rsid w:val="00724975"/>
    <w:rsid w:val="00724A2B"/>
    <w:rsid w:val="00724A40"/>
    <w:rsid w:val="00724E4C"/>
    <w:rsid w:val="007250CA"/>
    <w:rsid w:val="0072520D"/>
    <w:rsid w:val="00725539"/>
    <w:rsid w:val="00725A9B"/>
    <w:rsid w:val="00726875"/>
    <w:rsid w:val="00726AB1"/>
    <w:rsid w:val="00726E22"/>
    <w:rsid w:val="0072740B"/>
    <w:rsid w:val="00727798"/>
    <w:rsid w:val="0072779D"/>
    <w:rsid w:val="00727D50"/>
    <w:rsid w:val="00727DE5"/>
    <w:rsid w:val="00730164"/>
    <w:rsid w:val="00730239"/>
    <w:rsid w:val="007302B3"/>
    <w:rsid w:val="00730496"/>
    <w:rsid w:val="00730733"/>
    <w:rsid w:val="00730D59"/>
    <w:rsid w:val="00730E03"/>
    <w:rsid w:val="00730E3A"/>
    <w:rsid w:val="00730FBE"/>
    <w:rsid w:val="00731182"/>
    <w:rsid w:val="007311F3"/>
    <w:rsid w:val="007312CA"/>
    <w:rsid w:val="00731413"/>
    <w:rsid w:val="0073157C"/>
    <w:rsid w:val="00731718"/>
    <w:rsid w:val="00731B39"/>
    <w:rsid w:val="00731D0A"/>
    <w:rsid w:val="007323F9"/>
    <w:rsid w:val="00732964"/>
    <w:rsid w:val="00732997"/>
    <w:rsid w:val="007329B9"/>
    <w:rsid w:val="00732B94"/>
    <w:rsid w:val="00732CFD"/>
    <w:rsid w:val="00732D3E"/>
    <w:rsid w:val="00732EAC"/>
    <w:rsid w:val="0073301B"/>
    <w:rsid w:val="007337E6"/>
    <w:rsid w:val="0073386B"/>
    <w:rsid w:val="00733BD9"/>
    <w:rsid w:val="00733C25"/>
    <w:rsid w:val="00733E50"/>
    <w:rsid w:val="007340B0"/>
    <w:rsid w:val="00734EE1"/>
    <w:rsid w:val="00735AE2"/>
    <w:rsid w:val="00735EEB"/>
    <w:rsid w:val="00735FD0"/>
    <w:rsid w:val="0073643A"/>
    <w:rsid w:val="007365F1"/>
    <w:rsid w:val="00736AAF"/>
    <w:rsid w:val="00736ACD"/>
    <w:rsid w:val="0073725E"/>
    <w:rsid w:val="00737341"/>
    <w:rsid w:val="007373F6"/>
    <w:rsid w:val="00737655"/>
    <w:rsid w:val="007378A4"/>
    <w:rsid w:val="007379F0"/>
    <w:rsid w:val="00737D5E"/>
    <w:rsid w:val="00740327"/>
    <w:rsid w:val="007408F8"/>
    <w:rsid w:val="007409B0"/>
    <w:rsid w:val="00740A8D"/>
    <w:rsid w:val="00740AC1"/>
    <w:rsid w:val="00740B4A"/>
    <w:rsid w:val="00740B93"/>
    <w:rsid w:val="00740DD5"/>
    <w:rsid w:val="00740ECC"/>
    <w:rsid w:val="00740F53"/>
    <w:rsid w:val="0074158F"/>
    <w:rsid w:val="00741747"/>
    <w:rsid w:val="00741A1A"/>
    <w:rsid w:val="00741B36"/>
    <w:rsid w:val="00741B7A"/>
    <w:rsid w:val="007420F2"/>
    <w:rsid w:val="00742104"/>
    <w:rsid w:val="00742267"/>
    <w:rsid w:val="0074243E"/>
    <w:rsid w:val="00742898"/>
    <w:rsid w:val="00742A02"/>
    <w:rsid w:val="00742D95"/>
    <w:rsid w:val="00743264"/>
    <w:rsid w:val="007432E1"/>
    <w:rsid w:val="00743596"/>
    <w:rsid w:val="007436D5"/>
    <w:rsid w:val="007437BC"/>
    <w:rsid w:val="00743DC8"/>
    <w:rsid w:val="00743F93"/>
    <w:rsid w:val="007440C7"/>
    <w:rsid w:val="007442D5"/>
    <w:rsid w:val="00744425"/>
    <w:rsid w:val="00744578"/>
    <w:rsid w:val="007451D1"/>
    <w:rsid w:val="0074556B"/>
    <w:rsid w:val="007459A3"/>
    <w:rsid w:val="00745AFC"/>
    <w:rsid w:val="00745BF7"/>
    <w:rsid w:val="00745D3E"/>
    <w:rsid w:val="007460AD"/>
    <w:rsid w:val="00746A24"/>
    <w:rsid w:val="00747677"/>
    <w:rsid w:val="00747807"/>
    <w:rsid w:val="0074780D"/>
    <w:rsid w:val="00747CCA"/>
    <w:rsid w:val="00747D17"/>
    <w:rsid w:val="00747DC3"/>
    <w:rsid w:val="00747FE5"/>
    <w:rsid w:val="0075090D"/>
    <w:rsid w:val="00750975"/>
    <w:rsid w:val="00750B02"/>
    <w:rsid w:val="00751044"/>
    <w:rsid w:val="00751D48"/>
    <w:rsid w:val="0075232D"/>
    <w:rsid w:val="007525E4"/>
    <w:rsid w:val="00752920"/>
    <w:rsid w:val="00752AA6"/>
    <w:rsid w:val="00752F1B"/>
    <w:rsid w:val="00752FA2"/>
    <w:rsid w:val="007535DB"/>
    <w:rsid w:val="0075382C"/>
    <w:rsid w:val="00753E07"/>
    <w:rsid w:val="00753EE4"/>
    <w:rsid w:val="00753F0B"/>
    <w:rsid w:val="00753F8B"/>
    <w:rsid w:val="007542B6"/>
    <w:rsid w:val="0075473E"/>
    <w:rsid w:val="007548E7"/>
    <w:rsid w:val="00754983"/>
    <w:rsid w:val="007549E5"/>
    <w:rsid w:val="00754BDC"/>
    <w:rsid w:val="00754C12"/>
    <w:rsid w:val="00755222"/>
    <w:rsid w:val="0075523B"/>
    <w:rsid w:val="0075601D"/>
    <w:rsid w:val="00756031"/>
    <w:rsid w:val="00756246"/>
    <w:rsid w:val="00756389"/>
    <w:rsid w:val="00756576"/>
    <w:rsid w:val="007567A4"/>
    <w:rsid w:val="00756CF3"/>
    <w:rsid w:val="00756D68"/>
    <w:rsid w:val="00756D96"/>
    <w:rsid w:val="00756F04"/>
    <w:rsid w:val="00757349"/>
    <w:rsid w:val="0075740B"/>
    <w:rsid w:val="0075745D"/>
    <w:rsid w:val="007575FA"/>
    <w:rsid w:val="00757FDE"/>
    <w:rsid w:val="0076061F"/>
    <w:rsid w:val="0076095E"/>
    <w:rsid w:val="007615A9"/>
    <w:rsid w:val="007617D9"/>
    <w:rsid w:val="007619AA"/>
    <w:rsid w:val="00761DE7"/>
    <w:rsid w:val="00761EE1"/>
    <w:rsid w:val="00761FF0"/>
    <w:rsid w:val="0076238B"/>
    <w:rsid w:val="00762702"/>
    <w:rsid w:val="0076295F"/>
    <w:rsid w:val="00762E1F"/>
    <w:rsid w:val="00763011"/>
    <w:rsid w:val="007634EE"/>
    <w:rsid w:val="0076352A"/>
    <w:rsid w:val="00763728"/>
    <w:rsid w:val="00763843"/>
    <w:rsid w:val="00763A1C"/>
    <w:rsid w:val="00763A79"/>
    <w:rsid w:val="00763C3A"/>
    <w:rsid w:val="00763E64"/>
    <w:rsid w:val="00764AF0"/>
    <w:rsid w:val="00764DE0"/>
    <w:rsid w:val="00764F2E"/>
    <w:rsid w:val="0076550D"/>
    <w:rsid w:val="00765572"/>
    <w:rsid w:val="007657AC"/>
    <w:rsid w:val="007659CB"/>
    <w:rsid w:val="00765B2A"/>
    <w:rsid w:val="00765C23"/>
    <w:rsid w:val="00765C58"/>
    <w:rsid w:val="00765D9B"/>
    <w:rsid w:val="00765FD2"/>
    <w:rsid w:val="00766129"/>
    <w:rsid w:val="00766385"/>
    <w:rsid w:val="00766661"/>
    <w:rsid w:val="00766A45"/>
    <w:rsid w:val="00766E43"/>
    <w:rsid w:val="00766ECB"/>
    <w:rsid w:val="0076715C"/>
    <w:rsid w:val="00767269"/>
    <w:rsid w:val="00767897"/>
    <w:rsid w:val="007679CF"/>
    <w:rsid w:val="007679F0"/>
    <w:rsid w:val="00767FCD"/>
    <w:rsid w:val="007700F8"/>
    <w:rsid w:val="00770479"/>
    <w:rsid w:val="007709EE"/>
    <w:rsid w:val="00770BCC"/>
    <w:rsid w:val="00770C92"/>
    <w:rsid w:val="007710C7"/>
    <w:rsid w:val="007713D3"/>
    <w:rsid w:val="00771516"/>
    <w:rsid w:val="0077173E"/>
    <w:rsid w:val="007717B9"/>
    <w:rsid w:val="0077186B"/>
    <w:rsid w:val="00771A4F"/>
    <w:rsid w:val="00771CD9"/>
    <w:rsid w:val="00771F94"/>
    <w:rsid w:val="007721A6"/>
    <w:rsid w:val="007725DA"/>
    <w:rsid w:val="007726E3"/>
    <w:rsid w:val="007727FA"/>
    <w:rsid w:val="00772874"/>
    <w:rsid w:val="00772F76"/>
    <w:rsid w:val="0077326D"/>
    <w:rsid w:val="007734AE"/>
    <w:rsid w:val="00773B80"/>
    <w:rsid w:val="0077431A"/>
    <w:rsid w:val="00774538"/>
    <w:rsid w:val="00774541"/>
    <w:rsid w:val="0077455B"/>
    <w:rsid w:val="00774639"/>
    <w:rsid w:val="0077482A"/>
    <w:rsid w:val="00775254"/>
    <w:rsid w:val="00775576"/>
    <w:rsid w:val="00775AAE"/>
    <w:rsid w:val="00775D54"/>
    <w:rsid w:val="007760FF"/>
    <w:rsid w:val="007761BA"/>
    <w:rsid w:val="00776374"/>
    <w:rsid w:val="007768FF"/>
    <w:rsid w:val="00776D99"/>
    <w:rsid w:val="00777185"/>
    <w:rsid w:val="007772A0"/>
    <w:rsid w:val="00777651"/>
    <w:rsid w:val="00777962"/>
    <w:rsid w:val="00777B23"/>
    <w:rsid w:val="00777B53"/>
    <w:rsid w:val="00777DBB"/>
    <w:rsid w:val="00780828"/>
    <w:rsid w:val="00780B0A"/>
    <w:rsid w:val="00780C42"/>
    <w:rsid w:val="00780DED"/>
    <w:rsid w:val="00781048"/>
    <w:rsid w:val="00781219"/>
    <w:rsid w:val="0078153C"/>
    <w:rsid w:val="007816DD"/>
    <w:rsid w:val="00781A0F"/>
    <w:rsid w:val="00781ABC"/>
    <w:rsid w:val="00782043"/>
    <w:rsid w:val="00782270"/>
    <w:rsid w:val="0078233D"/>
    <w:rsid w:val="007825F9"/>
    <w:rsid w:val="00782E36"/>
    <w:rsid w:val="0078315C"/>
    <w:rsid w:val="00783659"/>
    <w:rsid w:val="00783923"/>
    <w:rsid w:val="007839F1"/>
    <w:rsid w:val="00783A34"/>
    <w:rsid w:val="00784017"/>
    <w:rsid w:val="00784201"/>
    <w:rsid w:val="0078435F"/>
    <w:rsid w:val="0078478A"/>
    <w:rsid w:val="007850C3"/>
    <w:rsid w:val="0078555D"/>
    <w:rsid w:val="007856A6"/>
    <w:rsid w:val="007858C2"/>
    <w:rsid w:val="00785BAF"/>
    <w:rsid w:val="00785C56"/>
    <w:rsid w:val="0078687C"/>
    <w:rsid w:val="00786A88"/>
    <w:rsid w:val="00786EC5"/>
    <w:rsid w:val="00787187"/>
    <w:rsid w:val="007871BF"/>
    <w:rsid w:val="007872F0"/>
    <w:rsid w:val="00787309"/>
    <w:rsid w:val="007875DE"/>
    <w:rsid w:val="00787BFC"/>
    <w:rsid w:val="007903B4"/>
    <w:rsid w:val="007906B2"/>
    <w:rsid w:val="00790F70"/>
    <w:rsid w:val="0079112C"/>
    <w:rsid w:val="00791334"/>
    <w:rsid w:val="00791686"/>
    <w:rsid w:val="00791957"/>
    <w:rsid w:val="00791DB2"/>
    <w:rsid w:val="00792184"/>
    <w:rsid w:val="00792775"/>
    <w:rsid w:val="00792A15"/>
    <w:rsid w:val="00792B6E"/>
    <w:rsid w:val="00792C21"/>
    <w:rsid w:val="00792DC6"/>
    <w:rsid w:val="00792E27"/>
    <w:rsid w:val="0079359F"/>
    <w:rsid w:val="00793923"/>
    <w:rsid w:val="007941A5"/>
    <w:rsid w:val="00794205"/>
    <w:rsid w:val="007942B7"/>
    <w:rsid w:val="0079480A"/>
    <w:rsid w:val="00794853"/>
    <w:rsid w:val="00794C00"/>
    <w:rsid w:val="00794D10"/>
    <w:rsid w:val="00795668"/>
    <w:rsid w:val="00795701"/>
    <w:rsid w:val="00795CC9"/>
    <w:rsid w:val="00795E35"/>
    <w:rsid w:val="00796753"/>
    <w:rsid w:val="00796841"/>
    <w:rsid w:val="007969CB"/>
    <w:rsid w:val="00796CB7"/>
    <w:rsid w:val="00796F0A"/>
    <w:rsid w:val="00796F89"/>
    <w:rsid w:val="007970F0"/>
    <w:rsid w:val="00797257"/>
    <w:rsid w:val="0079727F"/>
    <w:rsid w:val="007972E3"/>
    <w:rsid w:val="007973D7"/>
    <w:rsid w:val="00797963"/>
    <w:rsid w:val="00797A15"/>
    <w:rsid w:val="00797F0C"/>
    <w:rsid w:val="00797F36"/>
    <w:rsid w:val="00797FD9"/>
    <w:rsid w:val="007A01A4"/>
    <w:rsid w:val="007A0932"/>
    <w:rsid w:val="007A095A"/>
    <w:rsid w:val="007A0A87"/>
    <w:rsid w:val="007A0DC1"/>
    <w:rsid w:val="007A0F15"/>
    <w:rsid w:val="007A0FE0"/>
    <w:rsid w:val="007A0FE3"/>
    <w:rsid w:val="007A1254"/>
    <w:rsid w:val="007A1C02"/>
    <w:rsid w:val="007A1E56"/>
    <w:rsid w:val="007A1F0D"/>
    <w:rsid w:val="007A1F1B"/>
    <w:rsid w:val="007A1F30"/>
    <w:rsid w:val="007A2051"/>
    <w:rsid w:val="007A20B1"/>
    <w:rsid w:val="007A23B1"/>
    <w:rsid w:val="007A23CF"/>
    <w:rsid w:val="007A23F2"/>
    <w:rsid w:val="007A2BEF"/>
    <w:rsid w:val="007A2ECB"/>
    <w:rsid w:val="007A3354"/>
    <w:rsid w:val="007A370F"/>
    <w:rsid w:val="007A3A40"/>
    <w:rsid w:val="007A3DA4"/>
    <w:rsid w:val="007A3E9C"/>
    <w:rsid w:val="007A4017"/>
    <w:rsid w:val="007A43F5"/>
    <w:rsid w:val="007A4695"/>
    <w:rsid w:val="007A4F05"/>
    <w:rsid w:val="007A5446"/>
    <w:rsid w:val="007A5AB4"/>
    <w:rsid w:val="007A620F"/>
    <w:rsid w:val="007A6328"/>
    <w:rsid w:val="007A64E1"/>
    <w:rsid w:val="007A6933"/>
    <w:rsid w:val="007A6CE2"/>
    <w:rsid w:val="007A6DB8"/>
    <w:rsid w:val="007A6ECD"/>
    <w:rsid w:val="007A72F6"/>
    <w:rsid w:val="007A73A2"/>
    <w:rsid w:val="007A73D0"/>
    <w:rsid w:val="007A73E2"/>
    <w:rsid w:val="007A7D21"/>
    <w:rsid w:val="007A7EBD"/>
    <w:rsid w:val="007B00ED"/>
    <w:rsid w:val="007B0505"/>
    <w:rsid w:val="007B06AD"/>
    <w:rsid w:val="007B0729"/>
    <w:rsid w:val="007B088D"/>
    <w:rsid w:val="007B1318"/>
    <w:rsid w:val="007B1441"/>
    <w:rsid w:val="007B1A11"/>
    <w:rsid w:val="007B1A2C"/>
    <w:rsid w:val="007B1F45"/>
    <w:rsid w:val="007B1FB6"/>
    <w:rsid w:val="007B2112"/>
    <w:rsid w:val="007B230E"/>
    <w:rsid w:val="007B242C"/>
    <w:rsid w:val="007B2569"/>
    <w:rsid w:val="007B3502"/>
    <w:rsid w:val="007B35B5"/>
    <w:rsid w:val="007B3A46"/>
    <w:rsid w:val="007B3C01"/>
    <w:rsid w:val="007B3FF9"/>
    <w:rsid w:val="007B4365"/>
    <w:rsid w:val="007B4919"/>
    <w:rsid w:val="007B4994"/>
    <w:rsid w:val="007B4AD8"/>
    <w:rsid w:val="007B4C25"/>
    <w:rsid w:val="007B56AF"/>
    <w:rsid w:val="007B5B30"/>
    <w:rsid w:val="007B5C25"/>
    <w:rsid w:val="007B5D78"/>
    <w:rsid w:val="007B5E1D"/>
    <w:rsid w:val="007B6185"/>
    <w:rsid w:val="007B6447"/>
    <w:rsid w:val="007B64AF"/>
    <w:rsid w:val="007B6AE7"/>
    <w:rsid w:val="007B6BBC"/>
    <w:rsid w:val="007B70DF"/>
    <w:rsid w:val="007B71EF"/>
    <w:rsid w:val="007B74E5"/>
    <w:rsid w:val="007B7543"/>
    <w:rsid w:val="007B7A09"/>
    <w:rsid w:val="007B7B84"/>
    <w:rsid w:val="007B7D7C"/>
    <w:rsid w:val="007B7DC2"/>
    <w:rsid w:val="007C0200"/>
    <w:rsid w:val="007C0231"/>
    <w:rsid w:val="007C0777"/>
    <w:rsid w:val="007C0785"/>
    <w:rsid w:val="007C0C17"/>
    <w:rsid w:val="007C155F"/>
    <w:rsid w:val="007C1BCC"/>
    <w:rsid w:val="007C208B"/>
    <w:rsid w:val="007C21CC"/>
    <w:rsid w:val="007C222C"/>
    <w:rsid w:val="007C2279"/>
    <w:rsid w:val="007C2672"/>
    <w:rsid w:val="007C279D"/>
    <w:rsid w:val="007C27F4"/>
    <w:rsid w:val="007C2929"/>
    <w:rsid w:val="007C2A0A"/>
    <w:rsid w:val="007C2C37"/>
    <w:rsid w:val="007C2EF7"/>
    <w:rsid w:val="007C2FED"/>
    <w:rsid w:val="007C311E"/>
    <w:rsid w:val="007C3633"/>
    <w:rsid w:val="007C37BC"/>
    <w:rsid w:val="007C380C"/>
    <w:rsid w:val="007C38B8"/>
    <w:rsid w:val="007C3E8A"/>
    <w:rsid w:val="007C3F0E"/>
    <w:rsid w:val="007C47A9"/>
    <w:rsid w:val="007C48E6"/>
    <w:rsid w:val="007C4AC0"/>
    <w:rsid w:val="007C4BB0"/>
    <w:rsid w:val="007C4BF3"/>
    <w:rsid w:val="007C4D52"/>
    <w:rsid w:val="007C50D3"/>
    <w:rsid w:val="007C5797"/>
    <w:rsid w:val="007C57AE"/>
    <w:rsid w:val="007C57FE"/>
    <w:rsid w:val="007C58BA"/>
    <w:rsid w:val="007C59ED"/>
    <w:rsid w:val="007C5B63"/>
    <w:rsid w:val="007C5C30"/>
    <w:rsid w:val="007C61BD"/>
    <w:rsid w:val="007C62A8"/>
    <w:rsid w:val="007C6678"/>
    <w:rsid w:val="007C6A87"/>
    <w:rsid w:val="007C6B52"/>
    <w:rsid w:val="007C6CE0"/>
    <w:rsid w:val="007C6E0F"/>
    <w:rsid w:val="007C6FC9"/>
    <w:rsid w:val="007C702D"/>
    <w:rsid w:val="007C7367"/>
    <w:rsid w:val="007C76C6"/>
    <w:rsid w:val="007C7707"/>
    <w:rsid w:val="007C7C6E"/>
    <w:rsid w:val="007D05F2"/>
    <w:rsid w:val="007D0869"/>
    <w:rsid w:val="007D094A"/>
    <w:rsid w:val="007D110C"/>
    <w:rsid w:val="007D1241"/>
    <w:rsid w:val="007D131A"/>
    <w:rsid w:val="007D161A"/>
    <w:rsid w:val="007D16C4"/>
    <w:rsid w:val="007D16C5"/>
    <w:rsid w:val="007D175E"/>
    <w:rsid w:val="007D18A7"/>
    <w:rsid w:val="007D1C65"/>
    <w:rsid w:val="007D1DDC"/>
    <w:rsid w:val="007D23A6"/>
    <w:rsid w:val="007D29FD"/>
    <w:rsid w:val="007D3084"/>
    <w:rsid w:val="007D3311"/>
    <w:rsid w:val="007D343E"/>
    <w:rsid w:val="007D3526"/>
    <w:rsid w:val="007D3635"/>
    <w:rsid w:val="007D37A0"/>
    <w:rsid w:val="007D3A2D"/>
    <w:rsid w:val="007D3BC6"/>
    <w:rsid w:val="007D3FF0"/>
    <w:rsid w:val="007D402A"/>
    <w:rsid w:val="007D404F"/>
    <w:rsid w:val="007D4505"/>
    <w:rsid w:val="007D48E2"/>
    <w:rsid w:val="007D49CA"/>
    <w:rsid w:val="007D518A"/>
    <w:rsid w:val="007D5262"/>
    <w:rsid w:val="007D55D1"/>
    <w:rsid w:val="007D5614"/>
    <w:rsid w:val="007D57DD"/>
    <w:rsid w:val="007D585D"/>
    <w:rsid w:val="007D5ADB"/>
    <w:rsid w:val="007D5E25"/>
    <w:rsid w:val="007D62C7"/>
    <w:rsid w:val="007D630C"/>
    <w:rsid w:val="007D6772"/>
    <w:rsid w:val="007D67F7"/>
    <w:rsid w:val="007D6C09"/>
    <w:rsid w:val="007D6D10"/>
    <w:rsid w:val="007D70F4"/>
    <w:rsid w:val="007D7472"/>
    <w:rsid w:val="007D7924"/>
    <w:rsid w:val="007D7A52"/>
    <w:rsid w:val="007D7EA9"/>
    <w:rsid w:val="007E04F3"/>
    <w:rsid w:val="007E0AC4"/>
    <w:rsid w:val="007E0B24"/>
    <w:rsid w:val="007E0E1C"/>
    <w:rsid w:val="007E1393"/>
    <w:rsid w:val="007E13BF"/>
    <w:rsid w:val="007E162D"/>
    <w:rsid w:val="007E1C4F"/>
    <w:rsid w:val="007E21F3"/>
    <w:rsid w:val="007E22E9"/>
    <w:rsid w:val="007E2309"/>
    <w:rsid w:val="007E24A0"/>
    <w:rsid w:val="007E250E"/>
    <w:rsid w:val="007E2DCF"/>
    <w:rsid w:val="007E2FCD"/>
    <w:rsid w:val="007E3371"/>
    <w:rsid w:val="007E37EF"/>
    <w:rsid w:val="007E3A06"/>
    <w:rsid w:val="007E3A77"/>
    <w:rsid w:val="007E4141"/>
    <w:rsid w:val="007E476A"/>
    <w:rsid w:val="007E4DBA"/>
    <w:rsid w:val="007E4E0E"/>
    <w:rsid w:val="007E52E7"/>
    <w:rsid w:val="007E565F"/>
    <w:rsid w:val="007E567A"/>
    <w:rsid w:val="007E586E"/>
    <w:rsid w:val="007E590C"/>
    <w:rsid w:val="007E5CD7"/>
    <w:rsid w:val="007E69FF"/>
    <w:rsid w:val="007E7182"/>
    <w:rsid w:val="007E72B0"/>
    <w:rsid w:val="007E7424"/>
    <w:rsid w:val="007E74A7"/>
    <w:rsid w:val="007E753C"/>
    <w:rsid w:val="007E777B"/>
    <w:rsid w:val="007F025E"/>
    <w:rsid w:val="007F04D8"/>
    <w:rsid w:val="007F0767"/>
    <w:rsid w:val="007F0A3E"/>
    <w:rsid w:val="007F0C22"/>
    <w:rsid w:val="007F0CB9"/>
    <w:rsid w:val="007F1193"/>
    <w:rsid w:val="007F15D6"/>
    <w:rsid w:val="007F17B8"/>
    <w:rsid w:val="007F18E1"/>
    <w:rsid w:val="007F1A95"/>
    <w:rsid w:val="007F1F4F"/>
    <w:rsid w:val="007F2262"/>
    <w:rsid w:val="007F284F"/>
    <w:rsid w:val="007F29C0"/>
    <w:rsid w:val="007F2BB7"/>
    <w:rsid w:val="007F2CBE"/>
    <w:rsid w:val="007F2E8C"/>
    <w:rsid w:val="007F32D1"/>
    <w:rsid w:val="007F3392"/>
    <w:rsid w:val="007F362D"/>
    <w:rsid w:val="007F36AE"/>
    <w:rsid w:val="007F37D4"/>
    <w:rsid w:val="007F388F"/>
    <w:rsid w:val="007F3C96"/>
    <w:rsid w:val="007F3E3F"/>
    <w:rsid w:val="007F3E42"/>
    <w:rsid w:val="007F3E4C"/>
    <w:rsid w:val="007F4203"/>
    <w:rsid w:val="007F50C1"/>
    <w:rsid w:val="007F537F"/>
    <w:rsid w:val="007F541C"/>
    <w:rsid w:val="007F55D9"/>
    <w:rsid w:val="007F5B30"/>
    <w:rsid w:val="007F5C88"/>
    <w:rsid w:val="007F5F50"/>
    <w:rsid w:val="007F693D"/>
    <w:rsid w:val="007F6977"/>
    <w:rsid w:val="007F6A89"/>
    <w:rsid w:val="007F6AEE"/>
    <w:rsid w:val="007F6BFE"/>
    <w:rsid w:val="007F7002"/>
    <w:rsid w:val="007F70C8"/>
    <w:rsid w:val="007F738F"/>
    <w:rsid w:val="007F7668"/>
    <w:rsid w:val="007F7767"/>
    <w:rsid w:val="007F79C3"/>
    <w:rsid w:val="007F7A09"/>
    <w:rsid w:val="007F7CC1"/>
    <w:rsid w:val="0080023C"/>
    <w:rsid w:val="008002ED"/>
    <w:rsid w:val="00800489"/>
    <w:rsid w:val="00800C4B"/>
    <w:rsid w:val="00800E5E"/>
    <w:rsid w:val="00801186"/>
    <w:rsid w:val="0080133E"/>
    <w:rsid w:val="0080134C"/>
    <w:rsid w:val="008015E1"/>
    <w:rsid w:val="00801B8E"/>
    <w:rsid w:val="00801C62"/>
    <w:rsid w:val="00801CD0"/>
    <w:rsid w:val="0080212F"/>
    <w:rsid w:val="008023F1"/>
    <w:rsid w:val="00802A5B"/>
    <w:rsid w:val="00802F43"/>
    <w:rsid w:val="0080308C"/>
    <w:rsid w:val="008030F4"/>
    <w:rsid w:val="00803504"/>
    <w:rsid w:val="008035A6"/>
    <w:rsid w:val="008036AD"/>
    <w:rsid w:val="00803775"/>
    <w:rsid w:val="00803866"/>
    <w:rsid w:val="008039EF"/>
    <w:rsid w:val="00803D0F"/>
    <w:rsid w:val="00803DD3"/>
    <w:rsid w:val="00803F97"/>
    <w:rsid w:val="00804051"/>
    <w:rsid w:val="00804163"/>
    <w:rsid w:val="0080490A"/>
    <w:rsid w:val="00804AB1"/>
    <w:rsid w:val="00805147"/>
    <w:rsid w:val="008052C1"/>
    <w:rsid w:val="0080558A"/>
    <w:rsid w:val="0080577D"/>
    <w:rsid w:val="00805C0E"/>
    <w:rsid w:val="00806202"/>
    <w:rsid w:val="008064DC"/>
    <w:rsid w:val="008068E8"/>
    <w:rsid w:val="00806E7B"/>
    <w:rsid w:val="008071C6"/>
    <w:rsid w:val="008071DD"/>
    <w:rsid w:val="00807817"/>
    <w:rsid w:val="0080797F"/>
    <w:rsid w:val="00807B09"/>
    <w:rsid w:val="00807B38"/>
    <w:rsid w:val="00807D61"/>
    <w:rsid w:val="00807DEB"/>
    <w:rsid w:val="008102D3"/>
    <w:rsid w:val="0081080C"/>
    <w:rsid w:val="00810902"/>
    <w:rsid w:val="00810BAD"/>
    <w:rsid w:val="00810C20"/>
    <w:rsid w:val="00810C55"/>
    <w:rsid w:val="0081109A"/>
    <w:rsid w:val="00811501"/>
    <w:rsid w:val="0081154C"/>
    <w:rsid w:val="008117D7"/>
    <w:rsid w:val="00811962"/>
    <w:rsid w:val="00811AF6"/>
    <w:rsid w:val="00812A4D"/>
    <w:rsid w:val="00812C9F"/>
    <w:rsid w:val="00812E7D"/>
    <w:rsid w:val="00813113"/>
    <w:rsid w:val="00813462"/>
    <w:rsid w:val="00813667"/>
    <w:rsid w:val="00813874"/>
    <w:rsid w:val="00813DF5"/>
    <w:rsid w:val="00813E88"/>
    <w:rsid w:val="00813F48"/>
    <w:rsid w:val="00813F6F"/>
    <w:rsid w:val="008141E8"/>
    <w:rsid w:val="008142DB"/>
    <w:rsid w:val="0081435F"/>
    <w:rsid w:val="008144F1"/>
    <w:rsid w:val="00814B4F"/>
    <w:rsid w:val="00814CE8"/>
    <w:rsid w:val="008150F2"/>
    <w:rsid w:val="008151B7"/>
    <w:rsid w:val="0081593A"/>
    <w:rsid w:val="00815B82"/>
    <w:rsid w:val="00815D5A"/>
    <w:rsid w:val="00815EA3"/>
    <w:rsid w:val="00816271"/>
    <w:rsid w:val="008164F1"/>
    <w:rsid w:val="00816793"/>
    <w:rsid w:val="00816A55"/>
    <w:rsid w:val="00816CAF"/>
    <w:rsid w:val="00816CBB"/>
    <w:rsid w:val="00816E57"/>
    <w:rsid w:val="008177FD"/>
    <w:rsid w:val="00817A1F"/>
    <w:rsid w:val="00817F71"/>
    <w:rsid w:val="008202DA"/>
    <w:rsid w:val="00820615"/>
    <w:rsid w:val="00820A02"/>
    <w:rsid w:val="00820A0A"/>
    <w:rsid w:val="008211C9"/>
    <w:rsid w:val="00821816"/>
    <w:rsid w:val="00821A0D"/>
    <w:rsid w:val="008220FC"/>
    <w:rsid w:val="008227C8"/>
    <w:rsid w:val="00822F53"/>
    <w:rsid w:val="00823399"/>
    <w:rsid w:val="008233C1"/>
    <w:rsid w:val="008236B0"/>
    <w:rsid w:val="00823942"/>
    <w:rsid w:val="008239B1"/>
    <w:rsid w:val="00823F3D"/>
    <w:rsid w:val="008242DC"/>
    <w:rsid w:val="00824598"/>
    <w:rsid w:val="008245AD"/>
    <w:rsid w:val="00824633"/>
    <w:rsid w:val="008248E5"/>
    <w:rsid w:val="00824957"/>
    <w:rsid w:val="0082496A"/>
    <w:rsid w:val="0082496D"/>
    <w:rsid w:val="00824D03"/>
    <w:rsid w:val="00824F17"/>
    <w:rsid w:val="00825248"/>
    <w:rsid w:val="0082524E"/>
    <w:rsid w:val="00825A0D"/>
    <w:rsid w:val="00825ADE"/>
    <w:rsid w:val="00826816"/>
    <w:rsid w:val="00826830"/>
    <w:rsid w:val="00826C38"/>
    <w:rsid w:val="00826D88"/>
    <w:rsid w:val="00827463"/>
    <w:rsid w:val="008274A8"/>
    <w:rsid w:val="00827C8B"/>
    <w:rsid w:val="00827F67"/>
    <w:rsid w:val="0083044F"/>
    <w:rsid w:val="00830843"/>
    <w:rsid w:val="00830F74"/>
    <w:rsid w:val="0083110E"/>
    <w:rsid w:val="008315FB"/>
    <w:rsid w:val="0083165D"/>
    <w:rsid w:val="008316B9"/>
    <w:rsid w:val="00831AC4"/>
    <w:rsid w:val="00831D2D"/>
    <w:rsid w:val="00831D7D"/>
    <w:rsid w:val="00832014"/>
    <w:rsid w:val="00832970"/>
    <w:rsid w:val="00832B94"/>
    <w:rsid w:val="00832D13"/>
    <w:rsid w:val="00832F17"/>
    <w:rsid w:val="0083314C"/>
    <w:rsid w:val="00833354"/>
    <w:rsid w:val="008335D0"/>
    <w:rsid w:val="0083395C"/>
    <w:rsid w:val="00833C39"/>
    <w:rsid w:val="00833FD2"/>
    <w:rsid w:val="00834069"/>
    <w:rsid w:val="0083406D"/>
    <w:rsid w:val="00834425"/>
    <w:rsid w:val="008345CA"/>
    <w:rsid w:val="00834655"/>
    <w:rsid w:val="00835005"/>
    <w:rsid w:val="00835094"/>
    <w:rsid w:val="0083521B"/>
    <w:rsid w:val="00835AB9"/>
    <w:rsid w:val="00835FC0"/>
    <w:rsid w:val="008361D1"/>
    <w:rsid w:val="00836260"/>
    <w:rsid w:val="008366F3"/>
    <w:rsid w:val="008366F4"/>
    <w:rsid w:val="00836811"/>
    <w:rsid w:val="008369B3"/>
    <w:rsid w:val="00836FE0"/>
    <w:rsid w:val="008370BE"/>
    <w:rsid w:val="008370C5"/>
    <w:rsid w:val="0083713F"/>
    <w:rsid w:val="00837167"/>
    <w:rsid w:val="008376A2"/>
    <w:rsid w:val="00837ADE"/>
    <w:rsid w:val="00837E37"/>
    <w:rsid w:val="0084032B"/>
    <w:rsid w:val="0084041F"/>
    <w:rsid w:val="00840467"/>
    <w:rsid w:val="00840A0F"/>
    <w:rsid w:val="00840C31"/>
    <w:rsid w:val="00840D5C"/>
    <w:rsid w:val="00840EA0"/>
    <w:rsid w:val="00841093"/>
    <w:rsid w:val="008410A7"/>
    <w:rsid w:val="00841172"/>
    <w:rsid w:val="00841851"/>
    <w:rsid w:val="00841B9E"/>
    <w:rsid w:val="00841BA5"/>
    <w:rsid w:val="00841BEF"/>
    <w:rsid w:val="00841D5D"/>
    <w:rsid w:val="00841E8C"/>
    <w:rsid w:val="008420A5"/>
    <w:rsid w:val="00842276"/>
    <w:rsid w:val="008422D0"/>
    <w:rsid w:val="00842534"/>
    <w:rsid w:val="0084270C"/>
    <w:rsid w:val="00842776"/>
    <w:rsid w:val="008428AC"/>
    <w:rsid w:val="008428B8"/>
    <w:rsid w:val="00842D5C"/>
    <w:rsid w:val="00842E22"/>
    <w:rsid w:val="0084316D"/>
    <w:rsid w:val="0084332C"/>
    <w:rsid w:val="00843796"/>
    <w:rsid w:val="008441EF"/>
    <w:rsid w:val="00844A53"/>
    <w:rsid w:val="00844EE5"/>
    <w:rsid w:val="0084573E"/>
    <w:rsid w:val="00845899"/>
    <w:rsid w:val="00845F92"/>
    <w:rsid w:val="008466B9"/>
    <w:rsid w:val="0084677D"/>
    <w:rsid w:val="0084689E"/>
    <w:rsid w:val="00846A32"/>
    <w:rsid w:val="00846A6C"/>
    <w:rsid w:val="00846ABF"/>
    <w:rsid w:val="00846CFF"/>
    <w:rsid w:val="0084712A"/>
    <w:rsid w:val="008476DB"/>
    <w:rsid w:val="008477CB"/>
    <w:rsid w:val="00847C7A"/>
    <w:rsid w:val="008500C4"/>
    <w:rsid w:val="00850195"/>
    <w:rsid w:val="008501BF"/>
    <w:rsid w:val="00850428"/>
    <w:rsid w:val="008507E5"/>
    <w:rsid w:val="00850966"/>
    <w:rsid w:val="00850C04"/>
    <w:rsid w:val="00850C15"/>
    <w:rsid w:val="00850F12"/>
    <w:rsid w:val="00850FAA"/>
    <w:rsid w:val="0085102C"/>
    <w:rsid w:val="0085155B"/>
    <w:rsid w:val="0085157E"/>
    <w:rsid w:val="00851590"/>
    <w:rsid w:val="00851609"/>
    <w:rsid w:val="00851B8C"/>
    <w:rsid w:val="008525B5"/>
    <w:rsid w:val="00852BBB"/>
    <w:rsid w:val="00852C45"/>
    <w:rsid w:val="00852CA7"/>
    <w:rsid w:val="00852E9D"/>
    <w:rsid w:val="00852F47"/>
    <w:rsid w:val="00853008"/>
    <w:rsid w:val="0085331F"/>
    <w:rsid w:val="008534EB"/>
    <w:rsid w:val="0085385C"/>
    <w:rsid w:val="00853A1A"/>
    <w:rsid w:val="00853C23"/>
    <w:rsid w:val="00853CF0"/>
    <w:rsid w:val="00853E2D"/>
    <w:rsid w:val="00853E39"/>
    <w:rsid w:val="00853E65"/>
    <w:rsid w:val="008540DA"/>
    <w:rsid w:val="00854278"/>
    <w:rsid w:val="00854B2C"/>
    <w:rsid w:val="00854C25"/>
    <w:rsid w:val="00854F77"/>
    <w:rsid w:val="008551E5"/>
    <w:rsid w:val="00855249"/>
    <w:rsid w:val="008552B7"/>
    <w:rsid w:val="008552C2"/>
    <w:rsid w:val="0085547C"/>
    <w:rsid w:val="00855B67"/>
    <w:rsid w:val="00855D6D"/>
    <w:rsid w:val="00855F2F"/>
    <w:rsid w:val="00856014"/>
    <w:rsid w:val="008561B4"/>
    <w:rsid w:val="0085679B"/>
    <w:rsid w:val="00856969"/>
    <w:rsid w:val="00856A2E"/>
    <w:rsid w:val="00857164"/>
    <w:rsid w:val="008571A4"/>
    <w:rsid w:val="0085743B"/>
    <w:rsid w:val="00857506"/>
    <w:rsid w:val="008577F5"/>
    <w:rsid w:val="00857A01"/>
    <w:rsid w:val="00857A98"/>
    <w:rsid w:val="00857DFF"/>
    <w:rsid w:val="00857EDB"/>
    <w:rsid w:val="0086002E"/>
    <w:rsid w:val="008601E8"/>
    <w:rsid w:val="0086055E"/>
    <w:rsid w:val="00860BE1"/>
    <w:rsid w:val="00860BFA"/>
    <w:rsid w:val="00860D55"/>
    <w:rsid w:val="00860E3F"/>
    <w:rsid w:val="00860E88"/>
    <w:rsid w:val="00860F79"/>
    <w:rsid w:val="00861459"/>
    <w:rsid w:val="00861535"/>
    <w:rsid w:val="008615E0"/>
    <w:rsid w:val="008616D4"/>
    <w:rsid w:val="00861E0B"/>
    <w:rsid w:val="00862149"/>
    <w:rsid w:val="00862175"/>
    <w:rsid w:val="008624E1"/>
    <w:rsid w:val="00862669"/>
    <w:rsid w:val="00862CA3"/>
    <w:rsid w:val="00862FE4"/>
    <w:rsid w:val="0086344B"/>
    <w:rsid w:val="0086350C"/>
    <w:rsid w:val="00863769"/>
    <w:rsid w:val="008637AD"/>
    <w:rsid w:val="0086389A"/>
    <w:rsid w:val="00863B7A"/>
    <w:rsid w:val="00863BC7"/>
    <w:rsid w:val="00863E90"/>
    <w:rsid w:val="00863FA0"/>
    <w:rsid w:val="00863FF4"/>
    <w:rsid w:val="00864182"/>
    <w:rsid w:val="00864647"/>
    <w:rsid w:val="00864A4B"/>
    <w:rsid w:val="00864AA2"/>
    <w:rsid w:val="00864BD8"/>
    <w:rsid w:val="00864C9D"/>
    <w:rsid w:val="0086529D"/>
    <w:rsid w:val="008657AF"/>
    <w:rsid w:val="00865BB1"/>
    <w:rsid w:val="00865EB5"/>
    <w:rsid w:val="008660B9"/>
    <w:rsid w:val="0086656A"/>
    <w:rsid w:val="008668E3"/>
    <w:rsid w:val="0086691F"/>
    <w:rsid w:val="00866BF1"/>
    <w:rsid w:val="00866CA8"/>
    <w:rsid w:val="00866D1B"/>
    <w:rsid w:val="008671ED"/>
    <w:rsid w:val="0086784B"/>
    <w:rsid w:val="00867A68"/>
    <w:rsid w:val="00867D5F"/>
    <w:rsid w:val="00867EE9"/>
    <w:rsid w:val="00870683"/>
    <w:rsid w:val="00870CF7"/>
    <w:rsid w:val="0087151C"/>
    <w:rsid w:val="0087177D"/>
    <w:rsid w:val="00871BB2"/>
    <w:rsid w:val="00871BB5"/>
    <w:rsid w:val="00871EB1"/>
    <w:rsid w:val="00872072"/>
    <w:rsid w:val="0087255E"/>
    <w:rsid w:val="00872715"/>
    <w:rsid w:val="0087274B"/>
    <w:rsid w:val="00872864"/>
    <w:rsid w:val="008728D7"/>
    <w:rsid w:val="00872DA3"/>
    <w:rsid w:val="00872EAF"/>
    <w:rsid w:val="00872F88"/>
    <w:rsid w:val="0087317F"/>
    <w:rsid w:val="008731C1"/>
    <w:rsid w:val="00873393"/>
    <w:rsid w:val="008736CF"/>
    <w:rsid w:val="00873722"/>
    <w:rsid w:val="00873723"/>
    <w:rsid w:val="00873A51"/>
    <w:rsid w:val="00873AC8"/>
    <w:rsid w:val="008742AC"/>
    <w:rsid w:val="008743C3"/>
    <w:rsid w:val="00874710"/>
    <w:rsid w:val="00874838"/>
    <w:rsid w:val="0087484E"/>
    <w:rsid w:val="00874AE8"/>
    <w:rsid w:val="00874DC2"/>
    <w:rsid w:val="00874F3B"/>
    <w:rsid w:val="00874F58"/>
    <w:rsid w:val="008751E5"/>
    <w:rsid w:val="0087565E"/>
    <w:rsid w:val="008757D4"/>
    <w:rsid w:val="0087605E"/>
    <w:rsid w:val="00876690"/>
    <w:rsid w:val="00876AE1"/>
    <w:rsid w:val="00876F41"/>
    <w:rsid w:val="0087727D"/>
    <w:rsid w:val="008775BA"/>
    <w:rsid w:val="008775D0"/>
    <w:rsid w:val="0087760A"/>
    <w:rsid w:val="0087762E"/>
    <w:rsid w:val="00877792"/>
    <w:rsid w:val="00877840"/>
    <w:rsid w:val="00877889"/>
    <w:rsid w:val="008778F5"/>
    <w:rsid w:val="008779BE"/>
    <w:rsid w:val="00877A6E"/>
    <w:rsid w:val="00877EEF"/>
    <w:rsid w:val="00877FEC"/>
    <w:rsid w:val="00880403"/>
    <w:rsid w:val="0088048A"/>
    <w:rsid w:val="008806A0"/>
    <w:rsid w:val="008808DA"/>
    <w:rsid w:val="00881DAC"/>
    <w:rsid w:val="00882056"/>
    <w:rsid w:val="00882192"/>
    <w:rsid w:val="008829D1"/>
    <w:rsid w:val="00882ACF"/>
    <w:rsid w:val="00882C1A"/>
    <w:rsid w:val="0088348F"/>
    <w:rsid w:val="00883512"/>
    <w:rsid w:val="008835DA"/>
    <w:rsid w:val="00883DA9"/>
    <w:rsid w:val="00883F77"/>
    <w:rsid w:val="0088419F"/>
    <w:rsid w:val="00884589"/>
    <w:rsid w:val="008845C2"/>
    <w:rsid w:val="00884601"/>
    <w:rsid w:val="00884AF3"/>
    <w:rsid w:val="0088553D"/>
    <w:rsid w:val="008856C5"/>
    <w:rsid w:val="00885A81"/>
    <w:rsid w:val="00885C19"/>
    <w:rsid w:val="0088636F"/>
    <w:rsid w:val="00886440"/>
    <w:rsid w:val="008865A0"/>
    <w:rsid w:val="00886BE1"/>
    <w:rsid w:val="00886F25"/>
    <w:rsid w:val="00887011"/>
    <w:rsid w:val="0088715B"/>
    <w:rsid w:val="00887288"/>
    <w:rsid w:val="00887334"/>
    <w:rsid w:val="00887382"/>
    <w:rsid w:val="0088765C"/>
    <w:rsid w:val="00887AF2"/>
    <w:rsid w:val="00887FDB"/>
    <w:rsid w:val="00890125"/>
    <w:rsid w:val="00890379"/>
    <w:rsid w:val="00890424"/>
    <w:rsid w:val="00890B1D"/>
    <w:rsid w:val="00890FCE"/>
    <w:rsid w:val="008917FE"/>
    <w:rsid w:val="008919CA"/>
    <w:rsid w:val="008919DB"/>
    <w:rsid w:val="00891A06"/>
    <w:rsid w:val="00891E1A"/>
    <w:rsid w:val="00891EC3"/>
    <w:rsid w:val="008924C6"/>
    <w:rsid w:val="0089264F"/>
    <w:rsid w:val="008926E5"/>
    <w:rsid w:val="00892926"/>
    <w:rsid w:val="00892C3B"/>
    <w:rsid w:val="00892FF0"/>
    <w:rsid w:val="008930D0"/>
    <w:rsid w:val="0089316E"/>
    <w:rsid w:val="008932B9"/>
    <w:rsid w:val="008933F3"/>
    <w:rsid w:val="008934F0"/>
    <w:rsid w:val="0089364F"/>
    <w:rsid w:val="00893B08"/>
    <w:rsid w:val="0089432B"/>
    <w:rsid w:val="0089461B"/>
    <w:rsid w:val="00894785"/>
    <w:rsid w:val="00894841"/>
    <w:rsid w:val="00894AD2"/>
    <w:rsid w:val="00894EAB"/>
    <w:rsid w:val="00895A1E"/>
    <w:rsid w:val="00895A51"/>
    <w:rsid w:val="00895A85"/>
    <w:rsid w:val="00895BAF"/>
    <w:rsid w:val="00895C7F"/>
    <w:rsid w:val="00895D1D"/>
    <w:rsid w:val="00895F50"/>
    <w:rsid w:val="008967B1"/>
    <w:rsid w:val="00896C47"/>
    <w:rsid w:val="00897037"/>
    <w:rsid w:val="008972BD"/>
    <w:rsid w:val="0089730E"/>
    <w:rsid w:val="00897865"/>
    <w:rsid w:val="008979CA"/>
    <w:rsid w:val="00897C7F"/>
    <w:rsid w:val="008A052F"/>
    <w:rsid w:val="008A0552"/>
    <w:rsid w:val="008A055A"/>
    <w:rsid w:val="008A07C0"/>
    <w:rsid w:val="008A0A1C"/>
    <w:rsid w:val="008A0EBC"/>
    <w:rsid w:val="008A1274"/>
    <w:rsid w:val="008A1409"/>
    <w:rsid w:val="008A14ED"/>
    <w:rsid w:val="008A1606"/>
    <w:rsid w:val="008A1762"/>
    <w:rsid w:val="008A179E"/>
    <w:rsid w:val="008A191D"/>
    <w:rsid w:val="008A1ABE"/>
    <w:rsid w:val="008A1EDD"/>
    <w:rsid w:val="008A200F"/>
    <w:rsid w:val="008A223B"/>
    <w:rsid w:val="008A2268"/>
    <w:rsid w:val="008A22AE"/>
    <w:rsid w:val="008A2500"/>
    <w:rsid w:val="008A2736"/>
    <w:rsid w:val="008A29B5"/>
    <w:rsid w:val="008A2ACB"/>
    <w:rsid w:val="008A2AF9"/>
    <w:rsid w:val="008A2EF4"/>
    <w:rsid w:val="008A2FB0"/>
    <w:rsid w:val="008A324E"/>
    <w:rsid w:val="008A3279"/>
    <w:rsid w:val="008A34FC"/>
    <w:rsid w:val="008A3649"/>
    <w:rsid w:val="008A3667"/>
    <w:rsid w:val="008A4199"/>
    <w:rsid w:val="008A41DC"/>
    <w:rsid w:val="008A4362"/>
    <w:rsid w:val="008A43B6"/>
    <w:rsid w:val="008A466E"/>
    <w:rsid w:val="008A4854"/>
    <w:rsid w:val="008A4933"/>
    <w:rsid w:val="008A4E5A"/>
    <w:rsid w:val="008A50A0"/>
    <w:rsid w:val="008A517D"/>
    <w:rsid w:val="008A5188"/>
    <w:rsid w:val="008A52E6"/>
    <w:rsid w:val="008A53C9"/>
    <w:rsid w:val="008A53FB"/>
    <w:rsid w:val="008A5435"/>
    <w:rsid w:val="008A5509"/>
    <w:rsid w:val="008A5649"/>
    <w:rsid w:val="008A56D5"/>
    <w:rsid w:val="008A5707"/>
    <w:rsid w:val="008A5757"/>
    <w:rsid w:val="008A5950"/>
    <w:rsid w:val="008A5C62"/>
    <w:rsid w:val="008A5ED8"/>
    <w:rsid w:val="008A5EF4"/>
    <w:rsid w:val="008A5FA2"/>
    <w:rsid w:val="008A600D"/>
    <w:rsid w:val="008A609C"/>
    <w:rsid w:val="008A65E2"/>
    <w:rsid w:val="008A663C"/>
    <w:rsid w:val="008A68CC"/>
    <w:rsid w:val="008A6CE4"/>
    <w:rsid w:val="008A6E05"/>
    <w:rsid w:val="008A703D"/>
    <w:rsid w:val="008A717F"/>
    <w:rsid w:val="008A742A"/>
    <w:rsid w:val="008A7AB7"/>
    <w:rsid w:val="008A7CA7"/>
    <w:rsid w:val="008B0276"/>
    <w:rsid w:val="008B0A97"/>
    <w:rsid w:val="008B0DD0"/>
    <w:rsid w:val="008B0E59"/>
    <w:rsid w:val="008B0E93"/>
    <w:rsid w:val="008B175B"/>
    <w:rsid w:val="008B1777"/>
    <w:rsid w:val="008B1819"/>
    <w:rsid w:val="008B1A81"/>
    <w:rsid w:val="008B1D9F"/>
    <w:rsid w:val="008B1E6F"/>
    <w:rsid w:val="008B1FEE"/>
    <w:rsid w:val="008B21C2"/>
    <w:rsid w:val="008B21DF"/>
    <w:rsid w:val="008B23F8"/>
    <w:rsid w:val="008B24E9"/>
    <w:rsid w:val="008B28EB"/>
    <w:rsid w:val="008B2BC6"/>
    <w:rsid w:val="008B2FE7"/>
    <w:rsid w:val="008B321B"/>
    <w:rsid w:val="008B3277"/>
    <w:rsid w:val="008B333B"/>
    <w:rsid w:val="008B3660"/>
    <w:rsid w:val="008B389E"/>
    <w:rsid w:val="008B3C94"/>
    <w:rsid w:val="008B3E9A"/>
    <w:rsid w:val="008B434E"/>
    <w:rsid w:val="008B43F7"/>
    <w:rsid w:val="008B49BD"/>
    <w:rsid w:val="008B4A05"/>
    <w:rsid w:val="008B4D14"/>
    <w:rsid w:val="008B4F92"/>
    <w:rsid w:val="008B5713"/>
    <w:rsid w:val="008B5742"/>
    <w:rsid w:val="008B5994"/>
    <w:rsid w:val="008B5ABA"/>
    <w:rsid w:val="008B5B3B"/>
    <w:rsid w:val="008B5BA3"/>
    <w:rsid w:val="008B6391"/>
    <w:rsid w:val="008B640E"/>
    <w:rsid w:val="008B6C2C"/>
    <w:rsid w:val="008B6D6D"/>
    <w:rsid w:val="008B7210"/>
    <w:rsid w:val="008B72A1"/>
    <w:rsid w:val="008B73D5"/>
    <w:rsid w:val="008B787E"/>
    <w:rsid w:val="008B7C23"/>
    <w:rsid w:val="008C0467"/>
    <w:rsid w:val="008C0596"/>
    <w:rsid w:val="008C1378"/>
    <w:rsid w:val="008C1B23"/>
    <w:rsid w:val="008C1CE1"/>
    <w:rsid w:val="008C1FA8"/>
    <w:rsid w:val="008C237C"/>
    <w:rsid w:val="008C26B5"/>
    <w:rsid w:val="008C26CD"/>
    <w:rsid w:val="008C2A17"/>
    <w:rsid w:val="008C2ACC"/>
    <w:rsid w:val="008C2BD0"/>
    <w:rsid w:val="008C2C45"/>
    <w:rsid w:val="008C2F09"/>
    <w:rsid w:val="008C31D6"/>
    <w:rsid w:val="008C3603"/>
    <w:rsid w:val="008C364B"/>
    <w:rsid w:val="008C3935"/>
    <w:rsid w:val="008C3B53"/>
    <w:rsid w:val="008C40B6"/>
    <w:rsid w:val="008C4429"/>
    <w:rsid w:val="008C4591"/>
    <w:rsid w:val="008C46D6"/>
    <w:rsid w:val="008C4BDA"/>
    <w:rsid w:val="008C4D7A"/>
    <w:rsid w:val="008C4E6C"/>
    <w:rsid w:val="008C4EC5"/>
    <w:rsid w:val="008C4ED8"/>
    <w:rsid w:val="008C504A"/>
    <w:rsid w:val="008C518D"/>
    <w:rsid w:val="008C52C7"/>
    <w:rsid w:val="008C53E0"/>
    <w:rsid w:val="008C557E"/>
    <w:rsid w:val="008C55BA"/>
    <w:rsid w:val="008C5959"/>
    <w:rsid w:val="008C5D26"/>
    <w:rsid w:val="008C62D8"/>
    <w:rsid w:val="008C636B"/>
    <w:rsid w:val="008C6CA5"/>
    <w:rsid w:val="008C6D94"/>
    <w:rsid w:val="008C6DFC"/>
    <w:rsid w:val="008C74EA"/>
    <w:rsid w:val="008C7827"/>
    <w:rsid w:val="008C7B59"/>
    <w:rsid w:val="008C7BAB"/>
    <w:rsid w:val="008C7C1B"/>
    <w:rsid w:val="008C7F26"/>
    <w:rsid w:val="008D0785"/>
    <w:rsid w:val="008D0BB7"/>
    <w:rsid w:val="008D111A"/>
    <w:rsid w:val="008D1163"/>
    <w:rsid w:val="008D16D1"/>
    <w:rsid w:val="008D1941"/>
    <w:rsid w:val="008D1BA9"/>
    <w:rsid w:val="008D1D7C"/>
    <w:rsid w:val="008D216A"/>
    <w:rsid w:val="008D2301"/>
    <w:rsid w:val="008D25E5"/>
    <w:rsid w:val="008D2725"/>
    <w:rsid w:val="008D28C0"/>
    <w:rsid w:val="008D2905"/>
    <w:rsid w:val="008D2A1C"/>
    <w:rsid w:val="008D2C93"/>
    <w:rsid w:val="008D2E1B"/>
    <w:rsid w:val="008D2EC2"/>
    <w:rsid w:val="008D3281"/>
    <w:rsid w:val="008D38AB"/>
    <w:rsid w:val="008D4051"/>
    <w:rsid w:val="008D43CD"/>
    <w:rsid w:val="008D509E"/>
    <w:rsid w:val="008D549C"/>
    <w:rsid w:val="008D5556"/>
    <w:rsid w:val="008D5832"/>
    <w:rsid w:val="008D597F"/>
    <w:rsid w:val="008D6258"/>
    <w:rsid w:val="008D62A7"/>
    <w:rsid w:val="008D638C"/>
    <w:rsid w:val="008D6541"/>
    <w:rsid w:val="008D6760"/>
    <w:rsid w:val="008D676C"/>
    <w:rsid w:val="008D6E1F"/>
    <w:rsid w:val="008D733C"/>
    <w:rsid w:val="008D7424"/>
    <w:rsid w:val="008D7590"/>
    <w:rsid w:val="008D7621"/>
    <w:rsid w:val="008D76BF"/>
    <w:rsid w:val="008D782E"/>
    <w:rsid w:val="008D79A7"/>
    <w:rsid w:val="008D7B85"/>
    <w:rsid w:val="008E00FA"/>
    <w:rsid w:val="008E0269"/>
    <w:rsid w:val="008E0460"/>
    <w:rsid w:val="008E0686"/>
    <w:rsid w:val="008E06D4"/>
    <w:rsid w:val="008E0780"/>
    <w:rsid w:val="008E11FE"/>
    <w:rsid w:val="008E13C6"/>
    <w:rsid w:val="008E13D0"/>
    <w:rsid w:val="008E15FF"/>
    <w:rsid w:val="008E17C7"/>
    <w:rsid w:val="008E18CA"/>
    <w:rsid w:val="008E1B42"/>
    <w:rsid w:val="008E1B89"/>
    <w:rsid w:val="008E1B8D"/>
    <w:rsid w:val="008E1DEF"/>
    <w:rsid w:val="008E2044"/>
    <w:rsid w:val="008E22C5"/>
    <w:rsid w:val="008E22D4"/>
    <w:rsid w:val="008E235B"/>
    <w:rsid w:val="008E248B"/>
    <w:rsid w:val="008E276B"/>
    <w:rsid w:val="008E2E59"/>
    <w:rsid w:val="008E303B"/>
    <w:rsid w:val="008E31C5"/>
    <w:rsid w:val="008E392A"/>
    <w:rsid w:val="008E399C"/>
    <w:rsid w:val="008E3A3C"/>
    <w:rsid w:val="008E3E96"/>
    <w:rsid w:val="008E4121"/>
    <w:rsid w:val="008E4AF4"/>
    <w:rsid w:val="008E4BF1"/>
    <w:rsid w:val="008E4D64"/>
    <w:rsid w:val="008E5252"/>
    <w:rsid w:val="008E537E"/>
    <w:rsid w:val="008E5833"/>
    <w:rsid w:val="008E5A8A"/>
    <w:rsid w:val="008E5E10"/>
    <w:rsid w:val="008E60B2"/>
    <w:rsid w:val="008E615D"/>
    <w:rsid w:val="008E63CA"/>
    <w:rsid w:val="008E6BB4"/>
    <w:rsid w:val="008E6EBC"/>
    <w:rsid w:val="008E702C"/>
    <w:rsid w:val="008E7401"/>
    <w:rsid w:val="008E741C"/>
    <w:rsid w:val="008E75B6"/>
    <w:rsid w:val="008E7866"/>
    <w:rsid w:val="008E7BB0"/>
    <w:rsid w:val="008F00FA"/>
    <w:rsid w:val="008F0376"/>
    <w:rsid w:val="008F049C"/>
    <w:rsid w:val="008F04AC"/>
    <w:rsid w:val="008F065C"/>
    <w:rsid w:val="008F10E2"/>
    <w:rsid w:val="008F15F6"/>
    <w:rsid w:val="008F1760"/>
    <w:rsid w:val="008F22D4"/>
    <w:rsid w:val="008F231C"/>
    <w:rsid w:val="008F292E"/>
    <w:rsid w:val="008F2CCD"/>
    <w:rsid w:val="008F2E60"/>
    <w:rsid w:val="008F2F35"/>
    <w:rsid w:val="008F315D"/>
    <w:rsid w:val="008F329E"/>
    <w:rsid w:val="008F38D6"/>
    <w:rsid w:val="008F3AF5"/>
    <w:rsid w:val="008F3C9B"/>
    <w:rsid w:val="008F3D09"/>
    <w:rsid w:val="008F3F98"/>
    <w:rsid w:val="008F440D"/>
    <w:rsid w:val="008F45FD"/>
    <w:rsid w:val="008F464B"/>
    <w:rsid w:val="008F46F1"/>
    <w:rsid w:val="008F48E2"/>
    <w:rsid w:val="008F4D2B"/>
    <w:rsid w:val="008F4D34"/>
    <w:rsid w:val="008F4E05"/>
    <w:rsid w:val="008F506C"/>
    <w:rsid w:val="008F5415"/>
    <w:rsid w:val="008F5473"/>
    <w:rsid w:val="008F54A4"/>
    <w:rsid w:val="008F5653"/>
    <w:rsid w:val="008F5833"/>
    <w:rsid w:val="008F5847"/>
    <w:rsid w:val="008F58D5"/>
    <w:rsid w:val="008F5BAB"/>
    <w:rsid w:val="008F5FB0"/>
    <w:rsid w:val="008F6561"/>
    <w:rsid w:val="008F6AF4"/>
    <w:rsid w:val="008F6E45"/>
    <w:rsid w:val="008F6FCA"/>
    <w:rsid w:val="008F7291"/>
    <w:rsid w:val="008F74F5"/>
    <w:rsid w:val="008F7546"/>
    <w:rsid w:val="008F7A88"/>
    <w:rsid w:val="008F7C8B"/>
    <w:rsid w:val="0090012B"/>
    <w:rsid w:val="009001D2"/>
    <w:rsid w:val="009004EA"/>
    <w:rsid w:val="009005EC"/>
    <w:rsid w:val="009009D1"/>
    <w:rsid w:val="00900C6F"/>
    <w:rsid w:val="00900DB4"/>
    <w:rsid w:val="00900EB1"/>
    <w:rsid w:val="00900FB9"/>
    <w:rsid w:val="0090107F"/>
    <w:rsid w:val="0090116B"/>
    <w:rsid w:val="00901774"/>
    <w:rsid w:val="009019BC"/>
    <w:rsid w:val="00901A8D"/>
    <w:rsid w:val="00901F42"/>
    <w:rsid w:val="00901FEF"/>
    <w:rsid w:val="00902016"/>
    <w:rsid w:val="00902352"/>
    <w:rsid w:val="00902AED"/>
    <w:rsid w:val="00902DD5"/>
    <w:rsid w:val="00902DF6"/>
    <w:rsid w:val="00902F80"/>
    <w:rsid w:val="009030EB"/>
    <w:rsid w:val="009031E9"/>
    <w:rsid w:val="0090327C"/>
    <w:rsid w:val="00903511"/>
    <w:rsid w:val="00903590"/>
    <w:rsid w:val="00903A15"/>
    <w:rsid w:val="00903C32"/>
    <w:rsid w:val="00903F2C"/>
    <w:rsid w:val="00903FF6"/>
    <w:rsid w:val="00904251"/>
    <w:rsid w:val="00904334"/>
    <w:rsid w:val="0090461A"/>
    <w:rsid w:val="00904929"/>
    <w:rsid w:val="00904BBB"/>
    <w:rsid w:val="009056D2"/>
    <w:rsid w:val="00906193"/>
    <w:rsid w:val="0090621F"/>
    <w:rsid w:val="009063D5"/>
    <w:rsid w:val="0090650B"/>
    <w:rsid w:val="0090681D"/>
    <w:rsid w:val="00906B24"/>
    <w:rsid w:val="00906BA2"/>
    <w:rsid w:val="00906CE5"/>
    <w:rsid w:val="00906E55"/>
    <w:rsid w:val="009070BC"/>
    <w:rsid w:val="00907184"/>
    <w:rsid w:val="009072DC"/>
    <w:rsid w:val="0090776C"/>
    <w:rsid w:val="00907885"/>
    <w:rsid w:val="00907BA5"/>
    <w:rsid w:val="00907DF9"/>
    <w:rsid w:val="00910060"/>
    <w:rsid w:val="00910077"/>
    <w:rsid w:val="00910167"/>
    <w:rsid w:val="00910498"/>
    <w:rsid w:val="00910513"/>
    <w:rsid w:val="009107EA"/>
    <w:rsid w:val="00910D3C"/>
    <w:rsid w:val="00911473"/>
    <w:rsid w:val="0091157E"/>
    <w:rsid w:val="00911EBB"/>
    <w:rsid w:val="0091209D"/>
    <w:rsid w:val="0091256D"/>
    <w:rsid w:val="00912DEF"/>
    <w:rsid w:val="00912F49"/>
    <w:rsid w:val="0091302E"/>
    <w:rsid w:val="009133A7"/>
    <w:rsid w:val="00913586"/>
    <w:rsid w:val="009137D3"/>
    <w:rsid w:val="00913960"/>
    <w:rsid w:val="00913CC1"/>
    <w:rsid w:val="00913E15"/>
    <w:rsid w:val="0091402B"/>
    <w:rsid w:val="00914090"/>
    <w:rsid w:val="009140BB"/>
    <w:rsid w:val="009142BC"/>
    <w:rsid w:val="00914573"/>
    <w:rsid w:val="009145DB"/>
    <w:rsid w:val="00914638"/>
    <w:rsid w:val="009146AD"/>
    <w:rsid w:val="009147B3"/>
    <w:rsid w:val="0091494C"/>
    <w:rsid w:val="00914BB4"/>
    <w:rsid w:val="00914BC7"/>
    <w:rsid w:val="00914CF3"/>
    <w:rsid w:val="009153EE"/>
    <w:rsid w:val="009154B8"/>
    <w:rsid w:val="0091562B"/>
    <w:rsid w:val="009157D7"/>
    <w:rsid w:val="009159D0"/>
    <w:rsid w:val="00915A38"/>
    <w:rsid w:val="00915B94"/>
    <w:rsid w:val="00915C1A"/>
    <w:rsid w:val="00915D2E"/>
    <w:rsid w:val="00915DE8"/>
    <w:rsid w:val="00915F7D"/>
    <w:rsid w:val="009160AF"/>
    <w:rsid w:val="009164C9"/>
    <w:rsid w:val="009164CD"/>
    <w:rsid w:val="00916B16"/>
    <w:rsid w:val="00916CA9"/>
    <w:rsid w:val="00916DE8"/>
    <w:rsid w:val="00916F04"/>
    <w:rsid w:val="009172CB"/>
    <w:rsid w:val="009173B9"/>
    <w:rsid w:val="0091778F"/>
    <w:rsid w:val="0092047E"/>
    <w:rsid w:val="00920BC6"/>
    <w:rsid w:val="009213F9"/>
    <w:rsid w:val="0092179E"/>
    <w:rsid w:val="00921BFD"/>
    <w:rsid w:val="00921C82"/>
    <w:rsid w:val="00921EE3"/>
    <w:rsid w:val="00922119"/>
    <w:rsid w:val="009228BA"/>
    <w:rsid w:val="00922C6F"/>
    <w:rsid w:val="009231B2"/>
    <w:rsid w:val="00923210"/>
    <w:rsid w:val="0092323F"/>
    <w:rsid w:val="00923351"/>
    <w:rsid w:val="0092382F"/>
    <w:rsid w:val="00923AD7"/>
    <w:rsid w:val="00923CD0"/>
    <w:rsid w:val="00923D3D"/>
    <w:rsid w:val="00923D7B"/>
    <w:rsid w:val="00924073"/>
    <w:rsid w:val="009243DD"/>
    <w:rsid w:val="0092470D"/>
    <w:rsid w:val="009247DD"/>
    <w:rsid w:val="00924B44"/>
    <w:rsid w:val="00924BA0"/>
    <w:rsid w:val="00924BB6"/>
    <w:rsid w:val="00924C82"/>
    <w:rsid w:val="00924CD2"/>
    <w:rsid w:val="00924D66"/>
    <w:rsid w:val="00925265"/>
    <w:rsid w:val="00925512"/>
    <w:rsid w:val="00925E28"/>
    <w:rsid w:val="00926179"/>
    <w:rsid w:val="0092630F"/>
    <w:rsid w:val="00926719"/>
    <w:rsid w:val="0092679F"/>
    <w:rsid w:val="00926B95"/>
    <w:rsid w:val="00926C61"/>
    <w:rsid w:val="00926E48"/>
    <w:rsid w:val="009270D7"/>
    <w:rsid w:val="00927208"/>
    <w:rsid w:val="009274A7"/>
    <w:rsid w:val="00927536"/>
    <w:rsid w:val="0092753B"/>
    <w:rsid w:val="009279ED"/>
    <w:rsid w:val="00927D08"/>
    <w:rsid w:val="0093006B"/>
    <w:rsid w:val="009306F9"/>
    <w:rsid w:val="0093081D"/>
    <w:rsid w:val="00930CAE"/>
    <w:rsid w:val="00931203"/>
    <w:rsid w:val="00931255"/>
    <w:rsid w:val="009313F0"/>
    <w:rsid w:val="009313F3"/>
    <w:rsid w:val="009318EC"/>
    <w:rsid w:val="00931AB6"/>
    <w:rsid w:val="00931BC8"/>
    <w:rsid w:val="00931C41"/>
    <w:rsid w:val="00931C57"/>
    <w:rsid w:val="00931C5C"/>
    <w:rsid w:val="00931EC6"/>
    <w:rsid w:val="00931FDA"/>
    <w:rsid w:val="00932781"/>
    <w:rsid w:val="009327E5"/>
    <w:rsid w:val="009329BC"/>
    <w:rsid w:val="00932A86"/>
    <w:rsid w:val="00932EE7"/>
    <w:rsid w:val="00933099"/>
    <w:rsid w:val="009331C5"/>
    <w:rsid w:val="00933242"/>
    <w:rsid w:val="0093335D"/>
    <w:rsid w:val="00933369"/>
    <w:rsid w:val="00933714"/>
    <w:rsid w:val="00933E19"/>
    <w:rsid w:val="00933EEE"/>
    <w:rsid w:val="00933F7A"/>
    <w:rsid w:val="00934183"/>
    <w:rsid w:val="0093449D"/>
    <w:rsid w:val="00934761"/>
    <w:rsid w:val="009347CF"/>
    <w:rsid w:val="0093483F"/>
    <w:rsid w:val="00934927"/>
    <w:rsid w:val="00934B8B"/>
    <w:rsid w:val="00934C4B"/>
    <w:rsid w:val="00934C8E"/>
    <w:rsid w:val="00934E3D"/>
    <w:rsid w:val="00935079"/>
    <w:rsid w:val="00935103"/>
    <w:rsid w:val="00935248"/>
    <w:rsid w:val="009352D0"/>
    <w:rsid w:val="009355EF"/>
    <w:rsid w:val="00935810"/>
    <w:rsid w:val="0093587D"/>
    <w:rsid w:val="00935B45"/>
    <w:rsid w:val="00935DB8"/>
    <w:rsid w:val="00935F25"/>
    <w:rsid w:val="0093613E"/>
    <w:rsid w:val="009362D3"/>
    <w:rsid w:val="009364EE"/>
    <w:rsid w:val="009365E9"/>
    <w:rsid w:val="009367C9"/>
    <w:rsid w:val="009368C8"/>
    <w:rsid w:val="00936C12"/>
    <w:rsid w:val="009377FF"/>
    <w:rsid w:val="009378FB"/>
    <w:rsid w:val="00937E6E"/>
    <w:rsid w:val="00937EE4"/>
    <w:rsid w:val="00940095"/>
    <w:rsid w:val="009400C8"/>
    <w:rsid w:val="009405A6"/>
    <w:rsid w:val="00940BFC"/>
    <w:rsid w:val="00940F56"/>
    <w:rsid w:val="00940F73"/>
    <w:rsid w:val="0094103D"/>
    <w:rsid w:val="0094178F"/>
    <w:rsid w:val="00941C7C"/>
    <w:rsid w:val="00941DD3"/>
    <w:rsid w:val="009423CD"/>
    <w:rsid w:val="00942900"/>
    <w:rsid w:val="00943026"/>
    <w:rsid w:val="0094303A"/>
    <w:rsid w:val="00943177"/>
    <w:rsid w:val="00943459"/>
    <w:rsid w:val="0094355D"/>
    <w:rsid w:val="0094369B"/>
    <w:rsid w:val="009438D5"/>
    <w:rsid w:val="00943A3E"/>
    <w:rsid w:val="00943E08"/>
    <w:rsid w:val="00943F9C"/>
    <w:rsid w:val="00944057"/>
    <w:rsid w:val="0094405B"/>
    <w:rsid w:val="00944A56"/>
    <w:rsid w:val="00944F68"/>
    <w:rsid w:val="0094508A"/>
    <w:rsid w:val="00945683"/>
    <w:rsid w:val="0094588B"/>
    <w:rsid w:val="0094594B"/>
    <w:rsid w:val="00945AE7"/>
    <w:rsid w:val="00945B1A"/>
    <w:rsid w:val="00945CF6"/>
    <w:rsid w:val="00945D58"/>
    <w:rsid w:val="009463F1"/>
    <w:rsid w:val="00946A87"/>
    <w:rsid w:val="00946B92"/>
    <w:rsid w:val="00946F5F"/>
    <w:rsid w:val="00946FDF"/>
    <w:rsid w:val="00946FEF"/>
    <w:rsid w:val="00947531"/>
    <w:rsid w:val="00947DD3"/>
    <w:rsid w:val="00947F24"/>
    <w:rsid w:val="009500D3"/>
    <w:rsid w:val="009500F2"/>
    <w:rsid w:val="009501F4"/>
    <w:rsid w:val="0095067B"/>
    <w:rsid w:val="00950A60"/>
    <w:rsid w:val="00950D40"/>
    <w:rsid w:val="00950E0F"/>
    <w:rsid w:val="009514F0"/>
    <w:rsid w:val="0095165A"/>
    <w:rsid w:val="009516B4"/>
    <w:rsid w:val="00951890"/>
    <w:rsid w:val="009518F0"/>
    <w:rsid w:val="00951EF2"/>
    <w:rsid w:val="009524E6"/>
    <w:rsid w:val="009525FE"/>
    <w:rsid w:val="0095262E"/>
    <w:rsid w:val="00952A2E"/>
    <w:rsid w:val="00952B2C"/>
    <w:rsid w:val="00952F13"/>
    <w:rsid w:val="009533AA"/>
    <w:rsid w:val="009537EE"/>
    <w:rsid w:val="009538A3"/>
    <w:rsid w:val="009538B1"/>
    <w:rsid w:val="00953966"/>
    <w:rsid w:val="00953BF3"/>
    <w:rsid w:val="00953C0A"/>
    <w:rsid w:val="00954215"/>
    <w:rsid w:val="00954481"/>
    <w:rsid w:val="00954566"/>
    <w:rsid w:val="00954836"/>
    <w:rsid w:val="0095486F"/>
    <w:rsid w:val="00954AD0"/>
    <w:rsid w:val="00954AD1"/>
    <w:rsid w:val="00955187"/>
    <w:rsid w:val="00955729"/>
    <w:rsid w:val="00955912"/>
    <w:rsid w:val="00955AF9"/>
    <w:rsid w:val="00955E69"/>
    <w:rsid w:val="00956629"/>
    <w:rsid w:val="00956C80"/>
    <w:rsid w:val="00956D9C"/>
    <w:rsid w:val="00956E53"/>
    <w:rsid w:val="00956F12"/>
    <w:rsid w:val="00956FA0"/>
    <w:rsid w:val="00957126"/>
    <w:rsid w:val="009574FE"/>
    <w:rsid w:val="00957FEF"/>
    <w:rsid w:val="00960BA1"/>
    <w:rsid w:val="00960BAF"/>
    <w:rsid w:val="00961081"/>
    <w:rsid w:val="0096155F"/>
    <w:rsid w:val="009624BF"/>
    <w:rsid w:val="00962522"/>
    <w:rsid w:val="00962527"/>
    <w:rsid w:val="009628DF"/>
    <w:rsid w:val="009630EE"/>
    <w:rsid w:val="0096328D"/>
    <w:rsid w:val="0096374A"/>
    <w:rsid w:val="0096377D"/>
    <w:rsid w:val="00964205"/>
    <w:rsid w:val="00964499"/>
    <w:rsid w:val="009644D1"/>
    <w:rsid w:val="009644F6"/>
    <w:rsid w:val="009647F1"/>
    <w:rsid w:val="0096485B"/>
    <w:rsid w:val="00964A84"/>
    <w:rsid w:val="009651EC"/>
    <w:rsid w:val="00965CC7"/>
    <w:rsid w:val="009663CE"/>
    <w:rsid w:val="009665CE"/>
    <w:rsid w:val="00966A61"/>
    <w:rsid w:val="00966B81"/>
    <w:rsid w:val="00966CE3"/>
    <w:rsid w:val="00966E25"/>
    <w:rsid w:val="009671DD"/>
    <w:rsid w:val="0096721D"/>
    <w:rsid w:val="00967555"/>
    <w:rsid w:val="009676C2"/>
    <w:rsid w:val="009676D1"/>
    <w:rsid w:val="00967CB9"/>
    <w:rsid w:val="009700F9"/>
    <w:rsid w:val="0097046D"/>
    <w:rsid w:val="009706C2"/>
    <w:rsid w:val="0097072B"/>
    <w:rsid w:val="00970981"/>
    <w:rsid w:val="009709EA"/>
    <w:rsid w:val="00970E77"/>
    <w:rsid w:val="00971B3F"/>
    <w:rsid w:val="00971C45"/>
    <w:rsid w:val="00971CD9"/>
    <w:rsid w:val="00971D09"/>
    <w:rsid w:val="0097240D"/>
    <w:rsid w:val="00972ACE"/>
    <w:rsid w:val="009738A4"/>
    <w:rsid w:val="00973C2B"/>
    <w:rsid w:val="00973C9C"/>
    <w:rsid w:val="00973FAD"/>
    <w:rsid w:val="00974738"/>
    <w:rsid w:val="009751FB"/>
    <w:rsid w:val="009753FD"/>
    <w:rsid w:val="0097585A"/>
    <w:rsid w:val="009758B5"/>
    <w:rsid w:val="009759C4"/>
    <w:rsid w:val="009759E6"/>
    <w:rsid w:val="00975AEA"/>
    <w:rsid w:val="00975EE5"/>
    <w:rsid w:val="0097631F"/>
    <w:rsid w:val="009767D8"/>
    <w:rsid w:val="00977108"/>
    <w:rsid w:val="009772F8"/>
    <w:rsid w:val="0097741D"/>
    <w:rsid w:val="009807D7"/>
    <w:rsid w:val="00980CEE"/>
    <w:rsid w:val="00980D1A"/>
    <w:rsid w:val="009810C8"/>
    <w:rsid w:val="00981254"/>
    <w:rsid w:val="00981599"/>
    <w:rsid w:val="009815D5"/>
    <w:rsid w:val="009816F9"/>
    <w:rsid w:val="009817AE"/>
    <w:rsid w:val="00981B7E"/>
    <w:rsid w:val="00981FD9"/>
    <w:rsid w:val="00982171"/>
    <w:rsid w:val="0098229D"/>
    <w:rsid w:val="0098241C"/>
    <w:rsid w:val="0098248F"/>
    <w:rsid w:val="009825C1"/>
    <w:rsid w:val="00982F06"/>
    <w:rsid w:val="00982FDE"/>
    <w:rsid w:val="009838E4"/>
    <w:rsid w:val="00983AB3"/>
    <w:rsid w:val="00983B71"/>
    <w:rsid w:val="00983F61"/>
    <w:rsid w:val="00983F74"/>
    <w:rsid w:val="00984385"/>
    <w:rsid w:val="0098497A"/>
    <w:rsid w:val="00984D5F"/>
    <w:rsid w:val="00984DF7"/>
    <w:rsid w:val="00984E08"/>
    <w:rsid w:val="00984FCD"/>
    <w:rsid w:val="00985277"/>
    <w:rsid w:val="00985A9B"/>
    <w:rsid w:val="0098620A"/>
    <w:rsid w:val="00986218"/>
    <w:rsid w:val="009865BE"/>
    <w:rsid w:val="009866DD"/>
    <w:rsid w:val="00986B9F"/>
    <w:rsid w:val="00986D1D"/>
    <w:rsid w:val="00986DC3"/>
    <w:rsid w:val="009870EE"/>
    <w:rsid w:val="00987426"/>
    <w:rsid w:val="009874FC"/>
    <w:rsid w:val="00987963"/>
    <w:rsid w:val="009879D6"/>
    <w:rsid w:val="00990035"/>
    <w:rsid w:val="0099020D"/>
    <w:rsid w:val="009902E8"/>
    <w:rsid w:val="009903AB"/>
    <w:rsid w:val="009905FE"/>
    <w:rsid w:val="00990929"/>
    <w:rsid w:val="00990BA9"/>
    <w:rsid w:val="00990BFD"/>
    <w:rsid w:val="00990DE2"/>
    <w:rsid w:val="00990F11"/>
    <w:rsid w:val="00990F19"/>
    <w:rsid w:val="009910FA"/>
    <w:rsid w:val="00991402"/>
    <w:rsid w:val="00991546"/>
    <w:rsid w:val="00991596"/>
    <w:rsid w:val="0099161F"/>
    <w:rsid w:val="009918BD"/>
    <w:rsid w:val="00991CAF"/>
    <w:rsid w:val="0099243B"/>
    <w:rsid w:val="00992507"/>
    <w:rsid w:val="009928BB"/>
    <w:rsid w:val="00992A61"/>
    <w:rsid w:val="00992C02"/>
    <w:rsid w:val="00992C75"/>
    <w:rsid w:val="00993185"/>
    <w:rsid w:val="0099328A"/>
    <w:rsid w:val="009937D8"/>
    <w:rsid w:val="00993D0F"/>
    <w:rsid w:val="0099416C"/>
    <w:rsid w:val="009941D6"/>
    <w:rsid w:val="00994345"/>
    <w:rsid w:val="00994942"/>
    <w:rsid w:val="00994C3B"/>
    <w:rsid w:val="00994E13"/>
    <w:rsid w:val="00995202"/>
    <w:rsid w:val="009953DE"/>
    <w:rsid w:val="00995437"/>
    <w:rsid w:val="0099569E"/>
    <w:rsid w:val="00995D27"/>
    <w:rsid w:val="00996599"/>
    <w:rsid w:val="00996619"/>
    <w:rsid w:val="0099665E"/>
    <w:rsid w:val="00996997"/>
    <w:rsid w:val="00996D38"/>
    <w:rsid w:val="00996E61"/>
    <w:rsid w:val="0099718A"/>
    <w:rsid w:val="009971D5"/>
    <w:rsid w:val="0099726A"/>
    <w:rsid w:val="00997322"/>
    <w:rsid w:val="00997391"/>
    <w:rsid w:val="00997650"/>
    <w:rsid w:val="00997A96"/>
    <w:rsid w:val="00997AFA"/>
    <w:rsid w:val="00997FCC"/>
    <w:rsid w:val="00997FED"/>
    <w:rsid w:val="009A02B8"/>
    <w:rsid w:val="009A034C"/>
    <w:rsid w:val="009A0741"/>
    <w:rsid w:val="009A1371"/>
    <w:rsid w:val="009A1464"/>
    <w:rsid w:val="009A1516"/>
    <w:rsid w:val="009A1732"/>
    <w:rsid w:val="009A1874"/>
    <w:rsid w:val="009A1886"/>
    <w:rsid w:val="009A202F"/>
    <w:rsid w:val="009A2294"/>
    <w:rsid w:val="009A2312"/>
    <w:rsid w:val="009A2B1A"/>
    <w:rsid w:val="009A2CAE"/>
    <w:rsid w:val="009A350D"/>
    <w:rsid w:val="009A3BCA"/>
    <w:rsid w:val="009A4001"/>
    <w:rsid w:val="009A4078"/>
    <w:rsid w:val="009A4280"/>
    <w:rsid w:val="009A440E"/>
    <w:rsid w:val="009A4A52"/>
    <w:rsid w:val="009A4C5D"/>
    <w:rsid w:val="009A4EC2"/>
    <w:rsid w:val="009A54DD"/>
    <w:rsid w:val="009A555F"/>
    <w:rsid w:val="009A55C9"/>
    <w:rsid w:val="009A56B5"/>
    <w:rsid w:val="009A5A88"/>
    <w:rsid w:val="009A5B8B"/>
    <w:rsid w:val="009A5FF5"/>
    <w:rsid w:val="009A615D"/>
    <w:rsid w:val="009A625E"/>
    <w:rsid w:val="009A6B04"/>
    <w:rsid w:val="009A6DA9"/>
    <w:rsid w:val="009A73EF"/>
    <w:rsid w:val="009A78C1"/>
    <w:rsid w:val="009B01EB"/>
    <w:rsid w:val="009B05FC"/>
    <w:rsid w:val="009B0838"/>
    <w:rsid w:val="009B0887"/>
    <w:rsid w:val="009B0B82"/>
    <w:rsid w:val="009B0F26"/>
    <w:rsid w:val="009B13BE"/>
    <w:rsid w:val="009B17F5"/>
    <w:rsid w:val="009B19E6"/>
    <w:rsid w:val="009B1E17"/>
    <w:rsid w:val="009B2189"/>
    <w:rsid w:val="009B24A2"/>
    <w:rsid w:val="009B277D"/>
    <w:rsid w:val="009B27B7"/>
    <w:rsid w:val="009B2975"/>
    <w:rsid w:val="009B2A5A"/>
    <w:rsid w:val="009B2AB4"/>
    <w:rsid w:val="009B2C16"/>
    <w:rsid w:val="009B373A"/>
    <w:rsid w:val="009B3AA4"/>
    <w:rsid w:val="009B3B44"/>
    <w:rsid w:val="009B40B4"/>
    <w:rsid w:val="009B46A4"/>
    <w:rsid w:val="009B4764"/>
    <w:rsid w:val="009B4B8B"/>
    <w:rsid w:val="009B4CE5"/>
    <w:rsid w:val="009B4D77"/>
    <w:rsid w:val="009B50A3"/>
    <w:rsid w:val="009B52DD"/>
    <w:rsid w:val="009B5425"/>
    <w:rsid w:val="009B56FD"/>
    <w:rsid w:val="009B57FD"/>
    <w:rsid w:val="009B5DC5"/>
    <w:rsid w:val="009B5E01"/>
    <w:rsid w:val="009B5E86"/>
    <w:rsid w:val="009B6602"/>
    <w:rsid w:val="009B66C3"/>
    <w:rsid w:val="009B66CA"/>
    <w:rsid w:val="009B6C6F"/>
    <w:rsid w:val="009B6E6B"/>
    <w:rsid w:val="009B6EFF"/>
    <w:rsid w:val="009B6F3E"/>
    <w:rsid w:val="009B7141"/>
    <w:rsid w:val="009B71B4"/>
    <w:rsid w:val="009B7AEA"/>
    <w:rsid w:val="009B7B3C"/>
    <w:rsid w:val="009B7C5F"/>
    <w:rsid w:val="009B7EBA"/>
    <w:rsid w:val="009C026E"/>
    <w:rsid w:val="009C059B"/>
    <w:rsid w:val="009C06D3"/>
    <w:rsid w:val="009C0AF0"/>
    <w:rsid w:val="009C0ED1"/>
    <w:rsid w:val="009C1436"/>
    <w:rsid w:val="009C1812"/>
    <w:rsid w:val="009C1883"/>
    <w:rsid w:val="009C1950"/>
    <w:rsid w:val="009C19DA"/>
    <w:rsid w:val="009C1C6C"/>
    <w:rsid w:val="009C1DCE"/>
    <w:rsid w:val="009C1EBB"/>
    <w:rsid w:val="009C2063"/>
    <w:rsid w:val="009C288C"/>
    <w:rsid w:val="009C28EF"/>
    <w:rsid w:val="009C2A01"/>
    <w:rsid w:val="009C2CFE"/>
    <w:rsid w:val="009C31DF"/>
    <w:rsid w:val="009C32D9"/>
    <w:rsid w:val="009C33A4"/>
    <w:rsid w:val="009C37C6"/>
    <w:rsid w:val="009C3B58"/>
    <w:rsid w:val="009C3C2E"/>
    <w:rsid w:val="009C3DE2"/>
    <w:rsid w:val="009C3E62"/>
    <w:rsid w:val="009C497D"/>
    <w:rsid w:val="009C4B15"/>
    <w:rsid w:val="009C4FED"/>
    <w:rsid w:val="009C5156"/>
    <w:rsid w:val="009C5840"/>
    <w:rsid w:val="009C58D0"/>
    <w:rsid w:val="009C58E6"/>
    <w:rsid w:val="009C5D2D"/>
    <w:rsid w:val="009C5F36"/>
    <w:rsid w:val="009C66CB"/>
    <w:rsid w:val="009C6EAB"/>
    <w:rsid w:val="009C6ECA"/>
    <w:rsid w:val="009C75B1"/>
    <w:rsid w:val="009C75E0"/>
    <w:rsid w:val="009C7720"/>
    <w:rsid w:val="009C777A"/>
    <w:rsid w:val="009C7A8F"/>
    <w:rsid w:val="009C7B8C"/>
    <w:rsid w:val="009C7BB3"/>
    <w:rsid w:val="009C7BF8"/>
    <w:rsid w:val="009C7C11"/>
    <w:rsid w:val="009C7EB3"/>
    <w:rsid w:val="009D05A5"/>
    <w:rsid w:val="009D05DD"/>
    <w:rsid w:val="009D0754"/>
    <w:rsid w:val="009D096F"/>
    <w:rsid w:val="009D09EC"/>
    <w:rsid w:val="009D0D7F"/>
    <w:rsid w:val="009D0DA6"/>
    <w:rsid w:val="009D0E06"/>
    <w:rsid w:val="009D125C"/>
    <w:rsid w:val="009D13C0"/>
    <w:rsid w:val="009D17EF"/>
    <w:rsid w:val="009D1811"/>
    <w:rsid w:val="009D1C95"/>
    <w:rsid w:val="009D200C"/>
    <w:rsid w:val="009D2028"/>
    <w:rsid w:val="009D222E"/>
    <w:rsid w:val="009D2290"/>
    <w:rsid w:val="009D2397"/>
    <w:rsid w:val="009D272F"/>
    <w:rsid w:val="009D29AD"/>
    <w:rsid w:val="009D29D8"/>
    <w:rsid w:val="009D2BE5"/>
    <w:rsid w:val="009D2F2E"/>
    <w:rsid w:val="009D31C5"/>
    <w:rsid w:val="009D359C"/>
    <w:rsid w:val="009D37D7"/>
    <w:rsid w:val="009D3884"/>
    <w:rsid w:val="009D3A49"/>
    <w:rsid w:val="009D40CC"/>
    <w:rsid w:val="009D4593"/>
    <w:rsid w:val="009D4624"/>
    <w:rsid w:val="009D4EBD"/>
    <w:rsid w:val="009D50C2"/>
    <w:rsid w:val="009D514E"/>
    <w:rsid w:val="009D51C8"/>
    <w:rsid w:val="009D565E"/>
    <w:rsid w:val="009D58CE"/>
    <w:rsid w:val="009D59A1"/>
    <w:rsid w:val="009D5B1F"/>
    <w:rsid w:val="009D5C9D"/>
    <w:rsid w:val="009D62EF"/>
    <w:rsid w:val="009D65EE"/>
    <w:rsid w:val="009D669F"/>
    <w:rsid w:val="009D672E"/>
    <w:rsid w:val="009D6E10"/>
    <w:rsid w:val="009D73A3"/>
    <w:rsid w:val="009D74E4"/>
    <w:rsid w:val="009D7583"/>
    <w:rsid w:val="009D7B60"/>
    <w:rsid w:val="009E0348"/>
    <w:rsid w:val="009E041A"/>
    <w:rsid w:val="009E043B"/>
    <w:rsid w:val="009E0B6F"/>
    <w:rsid w:val="009E0F1E"/>
    <w:rsid w:val="009E15D8"/>
    <w:rsid w:val="009E1A85"/>
    <w:rsid w:val="009E1B2C"/>
    <w:rsid w:val="009E1D7E"/>
    <w:rsid w:val="009E26D9"/>
    <w:rsid w:val="009E2791"/>
    <w:rsid w:val="009E2DA3"/>
    <w:rsid w:val="009E2F97"/>
    <w:rsid w:val="009E319C"/>
    <w:rsid w:val="009E3340"/>
    <w:rsid w:val="009E351A"/>
    <w:rsid w:val="009E37E6"/>
    <w:rsid w:val="009E390F"/>
    <w:rsid w:val="009E42D7"/>
    <w:rsid w:val="009E4473"/>
    <w:rsid w:val="009E48AC"/>
    <w:rsid w:val="009E4EC3"/>
    <w:rsid w:val="009E5028"/>
    <w:rsid w:val="009E55C4"/>
    <w:rsid w:val="009E56F8"/>
    <w:rsid w:val="009E60AD"/>
    <w:rsid w:val="009E60C5"/>
    <w:rsid w:val="009E61DA"/>
    <w:rsid w:val="009E6525"/>
    <w:rsid w:val="009E65F2"/>
    <w:rsid w:val="009E68E0"/>
    <w:rsid w:val="009E692C"/>
    <w:rsid w:val="009E6A9B"/>
    <w:rsid w:val="009E6DC0"/>
    <w:rsid w:val="009E6FBE"/>
    <w:rsid w:val="009E7220"/>
    <w:rsid w:val="009E7812"/>
    <w:rsid w:val="009E783B"/>
    <w:rsid w:val="009E78F6"/>
    <w:rsid w:val="009E7AD3"/>
    <w:rsid w:val="009E7AEB"/>
    <w:rsid w:val="009E7E54"/>
    <w:rsid w:val="009F00B9"/>
    <w:rsid w:val="009F011D"/>
    <w:rsid w:val="009F0164"/>
    <w:rsid w:val="009F07AE"/>
    <w:rsid w:val="009F0962"/>
    <w:rsid w:val="009F09F5"/>
    <w:rsid w:val="009F0D4E"/>
    <w:rsid w:val="009F0E20"/>
    <w:rsid w:val="009F0EF2"/>
    <w:rsid w:val="009F1598"/>
    <w:rsid w:val="009F162D"/>
    <w:rsid w:val="009F1736"/>
    <w:rsid w:val="009F1C12"/>
    <w:rsid w:val="009F1C9C"/>
    <w:rsid w:val="009F1D94"/>
    <w:rsid w:val="009F1DBE"/>
    <w:rsid w:val="009F1DCA"/>
    <w:rsid w:val="009F20F3"/>
    <w:rsid w:val="009F2685"/>
    <w:rsid w:val="009F3397"/>
    <w:rsid w:val="009F3399"/>
    <w:rsid w:val="009F360E"/>
    <w:rsid w:val="009F361F"/>
    <w:rsid w:val="009F3A85"/>
    <w:rsid w:val="009F4060"/>
    <w:rsid w:val="009F42C0"/>
    <w:rsid w:val="009F42D7"/>
    <w:rsid w:val="009F45E4"/>
    <w:rsid w:val="009F4753"/>
    <w:rsid w:val="009F4A30"/>
    <w:rsid w:val="009F4DCE"/>
    <w:rsid w:val="009F4E35"/>
    <w:rsid w:val="009F4EE1"/>
    <w:rsid w:val="009F5422"/>
    <w:rsid w:val="009F576D"/>
    <w:rsid w:val="009F5867"/>
    <w:rsid w:val="009F607D"/>
    <w:rsid w:val="009F638C"/>
    <w:rsid w:val="009F65C9"/>
    <w:rsid w:val="009F693F"/>
    <w:rsid w:val="009F6B93"/>
    <w:rsid w:val="009F709E"/>
    <w:rsid w:val="009F71CB"/>
    <w:rsid w:val="009F7222"/>
    <w:rsid w:val="009F74B1"/>
    <w:rsid w:val="009F7708"/>
    <w:rsid w:val="009F77D6"/>
    <w:rsid w:val="009F7A15"/>
    <w:rsid w:val="009F7FDE"/>
    <w:rsid w:val="009F7FEB"/>
    <w:rsid w:val="00A0024C"/>
    <w:rsid w:val="00A006DB"/>
    <w:rsid w:val="00A0097D"/>
    <w:rsid w:val="00A009BE"/>
    <w:rsid w:val="00A00C3A"/>
    <w:rsid w:val="00A00C8A"/>
    <w:rsid w:val="00A01034"/>
    <w:rsid w:val="00A01291"/>
    <w:rsid w:val="00A013F7"/>
    <w:rsid w:val="00A0148B"/>
    <w:rsid w:val="00A015A0"/>
    <w:rsid w:val="00A01A87"/>
    <w:rsid w:val="00A01BAE"/>
    <w:rsid w:val="00A0202F"/>
    <w:rsid w:val="00A02264"/>
    <w:rsid w:val="00A023D8"/>
    <w:rsid w:val="00A0299A"/>
    <w:rsid w:val="00A0299D"/>
    <w:rsid w:val="00A02D34"/>
    <w:rsid w:val="00A02D9E"/>
    <w:rsid w:val="00A035BD"/>
    <w:rsid w:val="00A03F03"/>
    <w:rsid w:val="00A03FD7"/>
    <w:rsid w:val="00A041CB"/>
    <w:rsid w:val="00A04445"/>
    <w:rsid w:val="00A045FB"/>
    <w:rsid w:val="00A04A6D"/>
    <w:rsid w:val="00A04C0D"/>
    <w:rsid w:val="00A04E8C"/>
    <w:rsid w:val="00A04FA1"/>
    <w:rsid w:val="00A05161"/>
    <w:rsid w:val="00A052FF"/>
    <w:rsid w:val="00A0533D"/>
    <w:rsid w:val="00A05685"/>
    <w:rsid w:val="00A05845"/>
    <w:rsid w:val="00A05966"/>
    <w:rsid w:val="00A05AD9"/>
    <w:rsid w:val="00A05E81"/>
    <w:rsid w:val="00A06347"/>
    <w:rsid w:val="00A0663D"/>
    <w:rsid w:val="00A06704"/>
    <w:rsid w:val="00A06AB5"/>
    <w:rsid w:val="00A06B5A"/>
    <w:rsid w:val="00A06C1D"/>
    <w:rsid w:val="00A06F61"/>
    <w:rsid w:val="00A07031"/>
    <w:rsid w:val="00A071D1"/>
    <w:rsid w:val="00A07229"/>
    <w:rsid w:val="00A0768D"/>
    <w:rsid w:val="00A07830"/>
    <w:rsid w:val="00A07AA8"/>
    <w:rsid w:val="00A07D0B"/>
    <w:rsid w:val="00A100A8"/>
    <w:rsid w:val="00A101E8"/>
    <w:rsid w:val="00A10607"/>
    <w:rsid w:val="00A109C8"/>
    <w:rsid w:val="00A1119E"/>
    <w:rsid w:val="00A114F6"/>
    <w:rsid w:val="00A115E6"/>
    <w:rsid w:val="00A11807"/>
    <w:rsid w:val="00A11AC7"/>
    <w:rsid w:val="00A11BF4"/>
    <w:rsid w:val="00A11E0A"/>
    <w:rsid w:val="00A12442"/>
    <w:rsid w:val="00A1268E"/>
    <w:rsid w:val="00A126C4"/>
    <w:rsid w:val="00A12DB5"/>
    <w:rsid w:val="00A12EA0"/>
    <w:rsid w:val="00A130A8"/>
    <w:rsid w:val="00A130EE"/>
    <w:rsid w:val="00A131CE"/>
    <w:rsid w:val="00A13809"/>
    <w:rsid w:val="00A13875"/>
    <w:rsid w:val="00A13B40"/>
    <w:rsid w:val="00A13C45"/>
    <w:rsid w:val="00A14000"/>
    <w:rsid w:val="00A14216"/>
    <w:rsid w:val="00A142D4"/>
    <w:rsid w:val="00A1456E"/>
    <w:rsid w:val="00A146BD"/>
    <w:rsid w:val="00A1495C"/>
    <w:rsid w:val="00A1497A"/>
    <w:rsid w:val="00A15384"/>
    <w:rsid w:val="00A15542"/>
    <w:rsid w:val="00A1577F"/>
    <w:rsid w:val="00A15F2B"/>
    <w:rsid w:val="00A16042"/>
    <w:rsid w:val="00A16281"/>
    <w:rsid w:val="00A165BD"/>
    <w:rsid w:val="00A16631"/>
    <w:rsid w:val="00A16F7D"/>
    <w:rsid w:val="00A16FD1"/>
    <w:rsid w:val="00A173B9"/>
    <w:rsid w:val="00A17B46"/>
    <w:rsid w:val="00A17BE8"/>
    <w:rsid w:val="00A20205"/>
    <w:rsid w:val="00A203ED"/>
    <w:rsid w:val="00A20625"/>
    <w:rsid w:val="00A20C22"/>
    <w:rsid w:val="00A21245"/>
    <w:rsid w:val="00A21472"/>
    <w:rsid w:val="00A21641"/>
    <w:rsid w:val="00A219B0"/>
    <w:rsid w:val="00A219B2"/>
    <w:rsid w:val="00A21CEA"/>
    <w:rsid w:val="00A221AE"/>
    <w:rsid w:val="00A2249E"/>
    <w:rsid w:val="00A22D79"/>
    <w:rsid w:val="00A22F30"/>
    <w:rsid w:val="00A23107"/>
    <w:rsid w:val="00A2329C"/>
    <w:rsid w:val="00A2381E"/>
    <w:rsid w:val="00A23A4C"/>
    <w:rsid w:val="00A23AFA"/>
    <w:rsid w:val="00A23D7E"/>
    <w:rsid w:val="00A23D82"/>
    <w:rsid w:val="00A24113"/>
    <w:rsid w:val="00A243AA"/>
    <w:rsid w:val="00A24520"/>
    <w:rsid w:val="00A24845"/>
    <w:rsid w:val="00A24BBA"/>
    <w:rsid w:val="00A24E66"/>
    <w:rsid w:val="00A25029"/>
    <w:rsid w:val="00A255D8"/>
    <w:rsid w:val="00A2567F"/>
    <w:rsid w:val="00A2568A"/>
    <w:rsid w:val="00A25691"/>
    <w:rsid w:val="00A25837"/>
    <w:rsid w:val="00A259D2"/>
    <w:rsid w:val="00A25C47"/>
    <w:rsid w:val="00A25CAB"/>
    <w:rsid w:val="00A25DD0"/>
    <w:rsid w:val="00A26372"/>
    <w:rsid w:val="00A2681F"/>
    <w:rsid w:val="00A26CAA"/>
    <w:rsid w:val="00A26CAE"/>
    <w:rsid w:val="00A26E3D"/>
    <w:rsid w:val="00A26E6F"/>
    <w:rsid w:val="00A27226"/>
    <w:rsid w:val="00A27336"/>
    <w:rsid w:val="00A27383"/>
    <w:rsid w:val="00A277EF"/>
    <w:rsid w:val="00A27BEB"/>
    <w:rsid w:val="00A27DA0"/>
    <w:rsid w:val="00A27FBC"/>
    <w:rsid w:val="00A300F0"/>
    <w:rsid w:val="00A30572"/>
    <w:rsid w:val="00A305AE"/>
    <w:rsid w:val="00A305B5"/>
    <w:rsid w:val="00A30617"/>
    <w:rsid w:val="00A30FB2"/>
    <w:rsid w:val="00A30FCD"/>
    <w:rsid w:val="00A31596"/>
    <w:rsid w:val="00A31ACB"/>
    <w:rsid w:val="00A31B3E"/>
    <w:rsid w:val="00A31CAD"/>
    <w:rsid w:val="00A31D99"/>
    <w:rsid w:val="00A31DAB"/>
    <w:rsid w:val="00A326DF"/>
    <w:rsid w:val="00A32A62"/>
    <w:rsid w:val="00A32EA1"/>
    <w:rsid w:val="00A32EEC"/>
    <w:rsid w:val="00A32FF6"/>
    <w:rsid w:val="00A332A3"/>
    <w:rsid w:val="00A337CF"/>
    <w:rsid w:val="00A3389E"/>
    <w:rsid w:val="00A33DCF"/>
    <w:rsid w:val="00A349B9"/>
    <w:rsid w:val="00A34A8C"/>
    <w:rsid w:val="00A34C48"/>
    <w:rsid w:val="00A34EB2"/>
    <w:rsid w:val="00A35893"/>
    <w:rsid w:val="00A359C6"/>
    <w:rsid w:val="00A35FFF"/>
    <w:rsid w:val="00A36339"/>
    <w:rsid w:val="00A36669"/>
    <w:rsid w:val="00A36996"/>
    <w:rsid w:val="00A36B49"/>
    <w:rsid w:val="00A36D9D"/>
    <w:rsid w:val="00A37065"/>
    <w:rsid w:val="00A37300"/>
    <w:rsid w:val="00A375B1"/>
    <w:rsid w:val="00A37623"/>
    <w:rsid w:val="00A3772F"/>
    <w:rsid w:val="00A37742"/>
    <w:rsid w:val="00A37A2C"/>
    <w:rsid w:val="00A37CC7"/>
    <w:rsid w:val="00A37F83"/>
    <w:rsid w:val="00A37FF0"/>
    <w:rsid w:val="00A37FF8"/>
    <w:rsid w:val="00A40082"/>
    <w:rsid w:val="00A40138"/>
    <w:rsid w:val="00A40166"/>
    <w:rsid w:val="00A405D1"/>
    <w:rsid w:val="00A408A0"/>
    <w:rsid w:val="00A40E69"/>
    <w:rsid w:val="00A40FF0"/>
    <w:rsid w:val="00A41144"/>
    <w:rsid w:val="00A416BC"/>
    <w:rsid w:val="00A4179A"/>
    <w:rsid w:val="00A41BA2"/>
    <w:rsid w:val="00A421E7"/>
    <w:rsid w:val="00A422B9"/>
    <w:rsid w:val="00A4289D"/>
    <w:rsid w:val="00A42DD4"/>
    <w:rsid w:val="00A42E32"/>
    <w:rsid w:val="00A432A5"/>
    <w:rsid w:val="00A4393C"/>
    <w:rsid w:val="00A43ABD"/>
    <w:rsid w:val="00A43B8C"/>
    <w:rsid w:val="00A43F7C"/>
    <w:rsid w:val="00A4409F"/>
    <w:rsid w:val="00A442F7"/>
    <w:rsid w:val="00A44700"/>
    <w:rsid w:val="00A44A28"/>
    <w:rsid w:val="00A44DA5"/>
    <w:rsid w:val="00A44FBD"/>
    <w:rsid w:val="00A45285"/>
    <w:rsid w:val="00A45308"/>
    <w:rsid w:val="00A45341"/>
    <w:rsid w:val="00A45D79"/>
    <w:rsid w:val="00A46191"/>
    <w:rsid w:val="00A46558"/>
    <w:rsid w:val="00A47671"/>
    <w:rsid w:val="00A5019E"/>
    <w:rsid w:val="00A5037A"/>
    <w:rsid w:val="00A50927"/>
    <w:rsid w:val="00A50AC1"/>
    <w:rsid w:val="00A50EA6"/>
    <w:rsid w:val="00A50FEB"/>
    <w:rsid w:val="00A51602"/>
    <w:rsid w:val="00A51709"/>
    <w:rsid w:val="00A5180B"/>
    <w:rsid w:val="00A51CA1"/>
    <w:rsid w:val="00A521BB"/>
    <w:rsid w:val="00A522D1"/>
    <w:rsid w:val="00A52418"/>
    <w:rsid w:val="00A524B9"/>
    <w:rsid w:val="00A52603"/>
    <w:rsid w:val="00A5276F"/>
    <w:rsid w:val="00A52869"/>
    <w:rsid w:val="00A52CD1"/>
    <w:rsid w:val="00A52E54"/>
    <w:rsid w:val="00A53217"/>
    <w:rsid w:val="00A532F3"/>
    <w:rsid w:val="00A5337C"/>
    <w:rsid w:val="00A53778"/>
    <w:rsid w:val="00A539C1"/>
    <w:rsid w:val="00A53A09"/>
    <w:rsid w:val="00A53C4C"/>
    <w:rsid w:val="00A54CA8"/>
    <w:rsid w:val="00A54F86"/>
    <w:rsid w:val="00A55010"/>
    <w:rsid w:val="00A55072"/>
    <w:rsid w:val="00A55269"/>
    <w:rsid w:val="00A55391"/>
    <w:rsid w:val="00A55836"/>
    <w:rsid w:val="00A55A9F"/>
    <w:rsid w:val="00A55E35"/>
    <w:rsid w:val="00A55F4A"/>
    <w:rsid w:val="00A560BF"/>
    <w:rsid w:val="00A56547"/>
    <w:rsid w:val="00A56584"/>
    <w:rsid w:val="00A56A5B"/>
    <w:rsid w:val="00A56C57"/>
    <w:rsid w:val="00A56DE8"/>
    <w:rsid w:val="00A57DB4"/>
    <w:rsid w:val="00A6075D"/>
    <w:rsid w:val="00A60AA9"/>
    <w:rsid w:val="00A61109"/>
    <w:rsid w:val="00A61469"/>
    <w:rsid w:val="00A617BB"/>
    <w:rsid w:val="00A61A2A"/>
    <w:rsid w:val="00A61DD3"/>
    <w:rsid w:val="00A61EB0"/>
    <w:rsid w:val="00A61F88"/>
    <w:rsid w:val="00A62590"/>
    <w:rsid w:val="00A62891"/>
    <w:rsid w:val="00A629D2"/>
    <w:rsid w:val="00A62DA8"/>
    <w:rsid w:val="00A62E86"/>
    <w:rsid w:val="00A63711"/>
    <w:rsid w:val="00A63C2A"/>
    <w:rsid w:val="00A64214"/>
    <w:rsid w:val="00A64237"/>
    <w:rsid w:val="00A64308"/>
    <w:rsid w:val="00A645FB"/>
    <w:rsid w:val="00A64A48"/>
    <w:rsid w:val="00A64F2E"/>
    <w:rsid w:val="00A64F7F"/>
    <w:rsid w:val="00A65415"/>
    <w:rsid w:val="00A658CC"/>
    <w:rsid w:val="00A65E58"/>
    <w:rsid w:val="00A660B8"/>
    <w:rsid w:val="00A6629E"/>
    <w:rsid w:val="00A66531"/>
    <w:rsid w:val="00A665A5"/>
    <w:rsid w:val="00A66CEE"/>
    <w:rsid w:val="00A66FDB"/>
    <w:rsid w:val="00A67A06"/>
    <w:rsid w:val="00A67A1B"/>
    <w:rsid w:val="00A67C2E"/>
    <w:rsid w:val="00A67D41"/>
    <w:rsid w:val="00A67E7D"/>
    <w:rsid w:val="00A7001E"/>
    <w:rsid w:val="00A70C36"/>
    <w:rsid w:val="00A70EA2"/>
    <w:rsid w:val="00A7195C"/>
    <w:rsid w:val="00A719A2"/>
    <w:rsid w:val="00A72861"/>
    <w:rsid w:val="00A7296E"/>
    <w:rsid w:val="00A72DA0"/>
    <w:rsid w:val="00A72FB7"/>
    <w:rsid w:val="00A731BB"/>
    <w:rsid w:val="00A73555"/>
    <w:rsid w:val="00A736C5"/>
    <w:rsid w:val="00A738AA"/>
    <w:rsid w:val="00A7395C"/>
    <w:rsid w:val="00A73991"/>
    <w:rsid w:val="00A73C8A"/>
    <w:rsid w:val="00A73F31"/>
    <w:rsid w:val="00A74033"/>
    <w:rsid w:val="00A7405E"/>
    <w:rsid w:val="00A741A9"/>
    <w:rsid w:val="00A7451B"/>
    <w:rsid w:val="00A74790"/>
    <w:rsid w:val="00A747B3"/>
    <w:rsid w:val="00A748E0"/>
    <w:rsid w:val="00A7490E"/>
    <w:rsid w:val="00A74B1C"/>
    <w:rsid w:val="00A74CD3"/>
    <w:rsid w:val="00A74ED1"/>
    <w:rsid w:val="00A7527A"/>
    <w:rsid w:val="00A75320"/>
    <w:rsid w:val="00A758B6"/>
    <w:rsid w:val="00A75F49"/>
    <w:rsid w:val="00A75F5B"/>
    <w:rsid w:val="00A7612E"/>
    <w:rsid w:val="00A76406"/>
    <w:rsid w:val="00A7644C"/>
    <w:rsid w:val="00A76604"/>
    <w:rsid w:val="00A76774"/>
    <w:rsid w:val="00A769E0"/>
    <w:rsid w:val="00A76B8D"/>
    <w:rsid w:val="00A76BCC"/>
    <w:rsid w:val="00A77085"/>
    <w:rsid w:val="00A77527"/>
    <w:rsid w:val="00A7755C"/>
    <w:rsid w:val="00A77894"/>
    <w:rsid w:val="00A77C6D"/>
    <w:rsid w:val="00A77D46"/>
    <w:rsid w:val="00A80093"/>
    <w:rsid w:val="00A80B6D"/>
    <w:rsid w:val="00A80DDC"/>
    <w:rsid w:val="00A80DF9"/>
    <w:rsid w:val="00A80F83"/>
    <w:rsid w:val="00A812FA"/>
    <w:rsid w:val="00A81679"/>
    <w:rsid w:val="00A81787"/>
    <w:rsid w:val="00A81C3A"/>
    <w:rsid w:val="00A820A0"/>
    <w:rsid w:val="00A820EC"/>
    <w:rsid w:val="00A8216B"/>
    <w:rsid w:val="00A82398"/>
    <w:rsid w:val="00A8249E"/>
    <w:rsid w:val="00A82751"/>
    <w:rsid w:val="00A82820"/>
    <w:rsid w:val="00A82839"/>
    <w:rsid w:val="00A82A50"/>
    <w:rsid w:val="00A82DBB"/>
    <w:rsid w:val="00A82ECC"/>
    <w:rsid w:val="00A83058"/>
    <w:rsid w:val="00A83093"/>
    <w:rsid w:val="00A830A7"/>
    <w:rsid w:val="00A830B9"/>
    <w:rsid w:val="00A8311B"/>
    <w:rsid w:val="00A83451"/>
    <w:rsid w:val="00A8345C"/>
    <w:rsid w:val="00A835CF"/>
    <w:rsid w:val="00A83847"/>
    <w:rsid w:val="00A83F8F"/>
    <w:rsid w:val="00A8489E"/>
    <w:rsid w:val="00A84BEF"/>
    <w:rsid w:val="00A84C4E"/>
    <w:rsid w:val="00A84D5E"/>
    <w:rsid w:val="00A84DC6"/>
    <w:rsid w:val="00A8509B"/>
    <w:rsid w:val="00A8556F"/>
    <w:rsid w:val="00A85664"/>
    <w:rsid w:val="00A858B4"/>
    <w:rsid w:val="00A85C5A"/>
    <w:rsid w:val="00A85C93"/>
    <w:rsid w:val="00A85D6F"/>
    <w:rsid w:val="00A85DB8"/>
    <w:rsid w:val="00A864F3"/>
    <w:rsid w:val="00A865B3"/>
    <w:rsid w:val="00A86C3C"/>
    <w:rsid w:val="00A87560"/>
    <w:rsid w:val="00A87588"/>
    <w:rsid w:val="00A87930"/>
    <w:rsid w:val="00A902DC"/>
    <w:rsid w:val="00A9076D"/>
    <w:rsid w:val="00A908AE"/>
    <w:rsid w:val="00A90BB8"/>
    <w:rsid w:val="00A90CF9"/>
    <w:rsid w:val="00A91012"/>
    <w:rsid w:val="00A91142"/>
    <w:rsid w:val="00A911D2"/>
    <w:rsid w:val="00A91257"/>
    <w:rsid w:val="00A917C8"/>
    <w:rsid w:val="00A9181B"/>
    <w:rsid w:val="00A91B9F"/>
    <w:rsid w:val="00A91C27"/>
    <w:rsid w:val="00A91CCE"/>
    <w:rsid w:val="00A926C5"/>
    <w:rsid w:val="00A9277F"/>
    <w:rsid w:val="00A927F0"/>
    <w:rsid w:val="00A92852"/>
    <w:rsid w:val="00A928C9"/>
    <w:rsid w:val="00A928CD"/>
    <w:rsid w:val="00A92971"/>
    <w:rsid w:val="00A92D8C"/>
    <w:rsid w:val="00A930BB"/>
    <w:rsid w:val="00A932D6"/>
    <w:rsid w:val="00A935DF"/>
    <w:rsid w:val="00A938E4"/>
    <w:rsid w:val="00A93A6D"/>
    <w:rsid w:val="00A93FBF"/>
    <w:rsid w:val="00A94029"/>
    <w:rsid w:val="00A94622"/>
    <w:rsid w:val="00A949DB"/>
    <w:rsid w:val="00A94B6C"/>
    <w:rsid w:val="00A94C3B"/>
    <w:rsid w:val="00A94F52"/>
    <w:rsid w:val="00A9501D"/>
    <w:rsid w:val="00A9513F"/>
    <w:rsid w:val="00A95635"/>
    <w:rsid w:val="00A96031"/>
    <w:rsid w:val="00A960C1"/>
    <w:rsid w:val="00A9627F"/>
    <w:rsid w:val="00A96688"/>
    <w:rsid w:val="00A96EFA"/>
    <w:rsid w:val="00A971AF"/>
    <w:rsid w:val="00A971BB"/>
    <w:rsid w:val="00A97232"/>
    <w:rsid w:val="00A97A8B"/>
    <w:rsid w:val="00A97C71"/>
    <w:rsid w:val="00A97E5B"/>
    <w:rsid w:val="00A97EF2"/>
    <w:rsid w:val="00AA0184"/>
    <w:rsid w:val="00AA0548"/>
    <w:rsid w:val="00AA05D6"/>
    <w:rsid w:val="00AA08FE"/>
    <w:rsid w:val="00AA0EB6"/>
    <w:rsid w:val="00AA1115"/>
    <w:rsid w:val="00AA191F"/>
    <w:rsid w:val="00AA2220"/>
    <w:rsid w:val="00AA2869"/>
    <w:rsid w:val="00AA29AA"/>
    <w:rsid w:val="00AA2D64"/>
    <w:rsid w:val="00AA3117"/>
    <w:rsid w:val="00AA3294"/>
    <w:rsid w:val="00AA342D"/>
    <w:rsid w:val="00AA3701"/>
    <w:rsid w:val="00AA3B44"/>
    <w:rsid w:val="00AA3D4D"/>
    <w:rsid w:val="00AA412A"/>
    <w:rsid w:val="00AA47BF"/>
    <w:rsid w:val="00AA4DA0"/>
    <w:rsid w:val="00AA529B"/>
    <w:rsid w:val="00AA5310"/>
    <w:rsid w:val="00AA537E"/>
    <w:rsid w:val="00AA5450"/>
    <w:rsid w:val="00AA5818"/>
    <w:rsid w:val="00AA5A2F"/>
    <w:rsid w:val="00AA5C97"/>
    <w:rsid w:val="00AA5D9B"/>
    <w:rsid w:val="00AA5E6F"/>
    <w:rsid w:val="00AA600A"/>
    <w:rsid w:val="00AA65AC"/>
    <w:rsid w:val="00AA663E"/>
    <w:rsid w:val="00AA66C1"/>
    <w:rsid w:val="00AA6764"/>
    <w:rsid w:val="00AA6A94"/>
    <w:rsid w:val="00AA6CF5"/>
    <w:rsid w:val="00AA6DE6"/>
    <w:rsid w:val="00AA72B5"/>
    <w:rsid w:val="00AA7502"/>
    <w:rsid w:val="00AA75BA"/>
    <w:rsid w:val="00AA7764"/>
    <w:rsid w:val="00AA7D53"/>
    <w:rsid w:val="00AA7F1B"/>
    <w:rsid w:val="00AB0049"/>
    <w:rsid w:val="00AB0623"/>
    <w:rsid w:val="00AB066A"/>
    <w:rsid w:val="00AB0FD2"/>
    <w:rsid w:val="00AB10D1"/>
    <w:rsid w:val="00AB11C4"/>
    <w:rsid w:val="00AB170D"/>
    <w:rsid w:val="00AB290F"/>
    <w:rsid w:val="00AB2943"/>
    <w:rsid w:val="00AB2B2F"/>
    <w:rsid w:val="00AB2F18"/>
    <w:rsid w:val="00AB3164"/>
    <w:rsid w:val="00AB32F6"/>
    <w:rsid w:val="00AB36CA"/>
    <w:rsid w:val="00AB393B"/>
    <w:rsid w:val="00AB3A78"/>
    <w:rsid w:val="00AB3BB2"/>
    <w:rsid w:val="00AB4764"/>
    <w:rsid w:val="00AB4A60"/>
    <w:rsid w:val="00AB4E65"/>
    <w:rsid w:val="00AB4F25"/>
    <w:rsid w:val="00AB4F7B"/>
    <w:rsid w:val="00AB546A"/>
    <w:rsid w:val="00AB56C7"/>
    <w:rsid w:val="00AB5777"/>
    <w:rsid w:val="00AB5B8F"/>
    <w:rsid w:val="00AB5CEB"/>
    <w:rsid w:val="00AB5D7D"/>
    <w:rsid w:val="00AB5EA0"/>
    <w:rsid w:val="00AB6388"/>
    <w:rsid w:val="00AB63AB"/>
    <w:rsid w:val="00AB67B3"/>
    <w:rsid w:val="00AB6CC1"/>
    <w:rsid w:val="00AB6DC4"/>
    <w:rsid w:val="00AB72F8"/>
    <w:rsid w:val="00AB737C"/>
    <w:rsid w:val="00AB73E3"/>
    <w:rsid w:val="00AB7511"/>
    <w:rsid w:val="00AB7ACD"/>
    <w:rsid w:val="00AC033B"/>
    <w:rsid w:val="00AC033F"/>
    <w:rsid w:val="00AC0399"/>
    <w:rsid w:val="00AC04A0"/>
    <w:rsid w:val="00AC0546"/>
    <w:rsid w:val="00AC0597"/>
    <w:rsid w:val="00AC05C3"/>
    <w:rsid w:val="00AC0CBD"/>
    <w:rsid w:val="00AC0D35"/>
    <w:rsid w:val="00AC0E66"/>
    <w:rsid w:val="00AC1264"/>
    <w:rsid w:val="00AC13DF"/>
    <w:rsid w:val="00AC1452"/>
    <w:rsid w:val="00AC1537"/>
    <w:rsid w:val="00AC195E"/>
    <w:rsid w:val="00AC1AAE"/>
    <w:rsid w:val="00AC1ACB"/>
    <w:rsid w:val="00AC1D41"/>
    <w:rsid w:val="00AC2427"/>
    <w:rsid w:val="00AC2569"/>
    <w:rsid w:val="00AC2851"/>
    <w:rsid w:val="00AC2977"/>
    <w:rsid w:val="00AC29EB"/>
    <w:rsid w:val="00AC29F3"/>
    <w:rsid w:val="00AC2A34"/>
    <w:rsid w:val="00AC2B36"/>
    <w:rsid w:val="00AC2BBB"/>
    <w:rsid w:val="00AC2D30"/>
    <w:rsid w:val="00AC2D91"/>
    <w:rsid w:val="00AC2EB2"/>
    <w:rsid w:val="00AC2FA8"/>
    <w:rsid w:val="00AC2FC5"/>
    <w:rsid w:val="00AC3803"/>
    <w:rsid w:val="00AC3D84"/>
    <w:rsid w:val="00AC3F35"/>
    <w:rsid w:val="00AC4012"/>
    <w:rsid w:val="00AC4144"/>
    <w:rsid w:val="00AC44E6"/>
    <w:rsid w:val="00AC48B4"/>
    <w:rsid w:val="00AC4D3D"/>
    <w:rsid w:val="00AC4D46"/>
    <w:rsid w:val="00AC4DD9"/>
    <w:rsid w:val="00AC53CF"/>
    <w:rsid w:val="00AC5EA2"/>
    <w:rsid w:val="00AC6233"/>
    <w:rsid w:val="00AC65A6"/>
    <w:rsid w:val="00AC6854"/>
    <w:rsid w:val="00AC6943"/>
    <w:rsid w:val="00AC69C5"/>
    <w:rsid w:val="00AC752C"/>
    <w:rsid w:val="00AC7ADF"/>
    <w:rsid w:val="00AC7EEF"/>
    <w:rsid w:val="00AD0387"/>
    <w:rsid w:val="00AD0592"/>
    <w:rsid w:val="00AD06DE"/>
    <w:rsid w:val="00AD0758"/>
    <w:rsid w:val="00AD07A9"/>
    <w:rsid w:val="00AD0A08"/>
    <w:rsid w:val="00AD0D7F"/>
    <w:rsid w:val="00AD100D"/>
    <w:rsid w:val="00AD17B1"/>
    <w:rsid w:val="00AD184F"/>
    <w:rsid w:val="00AD1ADC"/>
    <w:rsid w:val="00AD1D25"/>
    <w:rsid w:val="00AD255F"/>
    <w:rsid w:val="00AD26B0"/>
    <w:rsid w:val="00AD2999"/>
    <w:rsid w:val="00AD2A58"/>
    <w:rsid w:val="00AD3223"/>
    <w:rsid w:val="00AD3377"/>
    <w:rsid w:val="00AD3468"/>
    <w:rsid w:val="00AD3662"/>
    <w:rsid w:val="00AD3885"/>
    <w:rsid w:val="00AD3A5B"/>
    <w:rsid w:val="00AD3B80"/>
    <w:rsid w:val="00AD3CFA"/>
    <w:rsid w:val="00AD4142"/>
    <w:rsid w:val="00AD4325"/>
    <w:rsid w:val="00AD4416"/>
    <w:rsid w:val="00AD4626"/>
    <w:rsid w:val="00AD484C"/>
    <w:rsid w:val="00AD4B24"/>
    <w:rsid w:val="00AD4C4F"/>
    <w:rsid w:val="00AD4E53"/>
    <w:rsid w:val="00AD51B3"/>
    <w:rsid w:val="00AD5844"/>
    <w:rsid w:val="00AD5853"/>
    <w:rsid w:val="00AD5933"/>
    <w:rsid w:val="00AD5DC9"/>
    <w:rsid w:val="00AD5F47"/>
    <w:rsid w:val="00AD601B"/>
    <w:rsid w:val="00AD6136"/>
    <w:rsid w:val="00AD61E7"/>
    <w:rsid w:val="00AD65BC"/>
    <w:rsid w:val="00AD6833"/>
    <w:rsid w:val="00AD68A6"/>
    <w:rsid w:val="00AD6B5D"/>
    <w:rsid w:val="00AD6F77"/>
    <w:rsid w:val="00AD7258"/>
    <w:rsid w:val="00AD741C"/>
    <w:rsid w:val="00AD76A3"/>
    <w:rsid w:val="00AD774D"/>
    <w:rsid w:val="00AD77B7"/>
    <w:rsid w:val="00AD78B1"/>
    <w:rsid w:val="00AD79D8"/>
    <w:rsid w:val="00AD7AE1"/>
    <w:rsid w:val="00AD7C9A"/>
    <w:rsid w:val="00AD7F63"/>
    <w:rsid w:val="00AE00FF"/>
    <w:rsid w:val="00AE070B"/>
    <w:rsid w:val="00AE0886"/>
    <w:rsid w:val="00AE089A"/>
    <w:rsid w:val="00AE08BF"/>
    <w:rsid w:val="00AE0AC4"/>
    <w:rsid w:val="00AE0E5B"/>
    <w:rsid w:val="00AE105A"/>
    <w:rsid w:val="00AE10DA"/>
    <w:rsid w:val="00AE138B"/>
    <w:rsid w:val="00AE141D"/>
    <w:rsid w:val="00AE1D4F"/>
    <w:rsid w:val="00AE2198"/>
    <w:rsid w:val="00AE221A"/>
    <w:rsid w:val="00AE233C"/>
    <w:rsid w:val="00AE2719"/>
    <w:rsid w:val="00AE2C4B"/>
    <w:rsid w:val="00AE3064"/>
    <w:rsid w:val="00AE321B"/>
    <w:rsid w:val="00AE330C"/>
    <w:rsid w:val="00AE3622"/>
    <w:rsid w:val="00AE364C"/>
    <w:rsid w:val="00AE36A7"/>
    <w:rsid w:val="00AE376A"/>
    <w:rsid w:val="00AE3785"/>
    <w:rsid w:val="00AE38D5"/>
    <w:rsid w:val="00AE3DE3"/>
    <w:rsid w:val="00AE3EB6"/>
    <w:rsid w:val="00AE48AD"/>
    <w:rsid w:val="00AE490D"/>
    <w:rsid w:val="00AE4A8E"/>
    <w:rsid w:val="00AE4B6D"/>
    <w:rsid w:val="00AE534B"/>
    <w:rsid w:val="00AE5696"/>
    <w:rsid w:val="00AE57A7"/>
    <w:rsid w:val="00AE5CE7"/>
    <w:rsid w:val="00AE612C"/>
    <w:rsid w:val="00AE6589"/>
    <w:rsid w:val="00AE66B7"/>
    <w:rsid w:val="00AE66C5"/>
    <w:rsid w:val="00AE66D0"/>
    <w:rsid w:val="00AE692A"/>
    <w:rsid w:val="00AE6DA4"/>
    <w:rsid w:val="00AE7538"/>
    <w:rsid w:val="00AE7566"/>
    <w:rsid w:val="00AE7958"/>
    <w:rsid w:val="00AE7C71"/>
    <w:rsid w:val="00AF00EC"/>
    <w:rsid w:val="00AF0C58"/>
    <w:rsid w:val="00AF0EBD"/>
    <w:rsid w:val="00AF1131"/>
    <w:rsid w:val="00AF1289"/>
    <w:rsid w:val="00AF1629"/>
    <w:rsid w:val="00AF190B"/>
    <w:rsid w:val="00AF193E"/>
    <w:rsid w:val="00AF1A12"/>
    <w:rsid w:val="00AF1A24"/>
    <w:rsid w:val="00AF1B48"/>
    <w:rsid w:val="00AF1FDB"/>
    <w:rsid w:val="00AF1FEF"/>
    <w:rsid w:val="00AF2026"/>
    <w:rsid w:val="00AF213D"/>
    <w:rsid w:val="00AF2148"/>
    <w:rsid w:val="00AF218C"/>
    <w:rsid w:val="00AF2567"/>
    <w:rsid w:val="00AF25B3"/>
    <w:rsid w:val="00AF273C"/>
    <w:rsid w:val="00AF2848"/>
    <w:rsid w:val="00AF29B7"/>
    <w:rsid w:val="00AF2C00"/>
    <w:rsid w:val="00AF3267"/>
    <w:rsid w:val="00AF342F"/>
    <w:rsid w:val="00AF3702"/>
    <w:rsid w:val="00AF388B"/>
    <w:rsid w:val="00AF3905"/>
    <w:rsid w:val="00AF399A"/>
    <w:rsid w:val="00AF3A19"/>
    <w:rsid w:val="00AF3DAA"/>
    <w:rsid w:val="00AF3ECC"/>
    <w:rsid w:val="00AF3ED5"/>
    <w:rsid w:val="00AF3F7F"/>
    <w:rsid w:val="00AF423B"/>
    <w:rsid w:val="00AF4303"/>
    <w:rsid w:val="00AF43A6"/>
    <w:rsid w:val="00AF4C27"/>
    <w:rsid w:val="00AF4D61"/>
    <w:rsid w:val="00AF4D82"/>
    <w:rsid w:val="00AF522E"/>
    <w:rsid w:val="00AF5456"/>
    <w:rsid w:val="00AF5D68"/>
    <w:rsid w:val="00AF5F6B"/>
    <w:rsid w:val="00AF5F70"/>
    <w:rsid w:val="00AF5F79"/>
    <w:rsid w:val="00AF5F88"/>
    <w:rsid w:val="00AF63A8"/>
    <w:rsid w:val="00AF697A"/>
    <w:rsid w:val="00AF6B0A"/>
    <w:rsid w:val="00AF73CD"/>
    <w:rsid w:val="00AF777F"/>
    <w:rsid w:val="00AF7D59"/>
    <w:rsid w:val="00AF7EC4"/>
    <w:rsid w:val="00B003AE"/>
    <w:rsid w:val="00B00B91"/>
    <w:rsid w:val="00B00D88"/>
    <w:rsid w:val="00B0193F"/>
    <w:rsid w:val="00B01A86"/>
    <w:rsid w:val="00B01C0D"/>
    <w:rsid w:val="00B01E82"/>
    <w:rsid w:val="00B01EC0"/>
    <w:rsid w:val="00B02725"/>
    <w:rsid w:val="00B029F6"/>
    <w:rsid w:val="00B02E8B"/>
    <w:rsid w:val="00B02EEC"/>
    <w:rsid w:val="00B02F7E"/>
    <w:rsid w:val="00B032D7"/>
    <w:rsid w:val="00B0394A"/>
    <w:rsid w:val="00B03B75"/>
    <w:rsid w:val="00B03C85"/>
    <w:rsid w:val="00B04097"/>
    <w:rsid w:val="00B040DB"/>
    <w:rsid w:val="00B04C93"/>
    <w:rsid w:val="00B04D42"/>
    <w:rsid w:val="00B04E8D"/>
    <w:rsid w:val="00B04F90"/>
    <w:rsid w:val="00B0503B"/>
    <w:rsid w:val="00B05105"/>
    <w:rsid w:val="00B0545D"/>
    <w:rsid w:val="00B054A2"/>
    <w:rsid w:val="00B059D0"/>
    <w:rsid w:val="00B05ABA"/>
    <w:rsid w:val="00B065AD"/>
    <w:rsid w:val="00B066F0"/>
    <w:rsid w:val="00B067C2"/>
    <w:rsid w:val="00B068F6"/>
    <w:rsid w:val="00B06919"/>
    <w:rsid w:val="00B06FD0"/>
    <w:rsid w:val="00B06FD5"/>
    <w:rsid w:val="00B07522"/>
    <w:rsid w:val="00B07B1E"/>
    <w:rsid w:val="00B07C80"/>
    <w:rsid w:val="00B07FE6"/>
    <w:rsid w:val="00B10157"/>
    <w:rsid w:val="00B101BE"/>
    <w:rsid w:val="00B108FD"/>
    <w:rsid w:val="00B10A1A"/>
    <w:rsid w:val="00B10E31"/>
    <w:rsid w:val="00B10E5B"/>
    <w:rsid w:val="00B1100E"/>
    <w:rsid w:val="00B11DDF"/>
    <w:rsid w:val="00B11E5C"/>
    <w:rsid w:val="00B11FE5"/>
    <w:rsid w:val="00B120D1"/>
    <w:rsid w:val="00B12190"/>
    <w:rsid w:val="00B123D4"/>
    <w:rsid w:val="00B124DA"/>
    <w:rsid w:val="00B125CA"/>
    <w:rsid w:val="00B12626"/>
    <w:rsid w:val="00B126A9"/>
    <w:rsid w:val="00B128E1"/>
    <w:rsid w:val="00B12CCB"/>
    <w:rsid w:val="00B12E34"/>
    <w:rsid w:val="00B12E66"/>
    <w:rsid w:val="00B13181"/>
    <w:rsid w:val="00B132D1"/>
    <w:rsid w:val="00B134AD"/>
    <w:rsid w:val="00B13791"/>
    <w:rsid w:val="00B13FCE"/>
    <w:rsid w:val="00B1425A"/>
    <w:rsid w:val="00B1436A"/>
    <w:rsid w:val="00B143FC"/>
    <w:rsid w:val="00B145CB"/>
    <w:rsid w:val="00B14612"/>
    <w:rsid w:val="00B14662"/>
    <w:rsid w:val="00B14768"/>
    <w:rsid w:val="00B14980"/>
    <w:rsid w:val="00B14D85"/>
    <w:rsid w:val="00B14F30"/>
    <w:rsid w:val="00B14F4C"/>
    <w:rsid w:val="00B15301"/>
    <w:rsid w:val="00B15656"/>
    <w:rsid w:val="00B156F1"/>
    <w:rsid w:val="00B157DC"/>
    <w:rsid w:val="00B1581E"/>
    <w:rsid w:val="00B158A2"/>
    <w:rsid w:val="00B15B6B"/>
    <w:rsid w:val="00B15C5A"/>
    <w:rsid w:val="00B15F53"/>
    <w:rsid w:val="00B160D4"/>
    <w:rsid w:val="00B167DA"/>
    <w:rsid w:val="00B168E7"/>
    <w:rsid w:val="00B16DC3"/>
    <w:rsid w:val="00B16E59"/>
    <w:rsid w:val="00B17251"/>
    <w:rsid w:val="00B17726"/>
    <w:rsid w:val="00B1798C"/>
    <w:rsid w:val="00B17E18"/>
    <w:rsid w:val="00B20005"/>
    <w:rsid w:val="00B2015D"/>
    <w:rsid w:val="00B20324"/>
    <w:rsid w:val="00B20996"/>
    <w:rsid w:val="00B20A81"/>
    <w:rsid w:val="00B210B5"/>
    <w:rsid w:val="00B2122A"/>
    <w:rsid w:val="00B218DB"/>
    <w:rsid w:val="00B21C53"/>
    <w:rsid w:val="00B21C7A"/>
    <w:rsid w:val="00B21EF1"/>
    <w:rsid w:val="00B224A2"/>
    <w:rsid w:val="00B229D9"/>
    <w:rsid w:val="00B23104"/>
    <w:rsid w:val="00B2317A"/>
    <w:rsid w:val="00B231E5"/>
    <w:rsid w:val="00B232E6"/>
    <w:rsid w:val="00B23311"/>
    <w:rsid w:val="00B236E5"/>
    <w:rsid w:val="00B2381B"/>
    <w:rsid w:val="00B23B69"/>
    <w:rsid w:val="00B23BD1"/>
    <w:rsid w:val="00B23D05"/>
    <w:rsid w:val="00B24041"/>
    <w:rsid w:val="00B24049"/>
    <w:rsid w:val="00B2435C"/>
    <w:rsid w:val="00B2478C"/>
    <w:rsid w:val="00B25143"/>
    <w:rsid w:val="00B251BC"/>
    <w:rsid w:val="00B252DC"/>
    <w:rsid w:val="00B2531E"/>
    <w:rsid w:val="00B253F9"/>
    <w:rsid w:val="00B2545F"/>
    <w:rsid w:val="00B25481"/>
    <w:rsid w:val="00B254CD"/>
    <w:rsid w:val="00B25513"/>
    <w:rsid w:val="00B2552C"/>
    <w:rsid w:val="00B25C48"/>
    <w:rsid w:val="00B261A4"/>
    <w:rsid w:val="00B26236"/>
    <w:rsid w:val="00B26353"/>
    <w:rsid w:val="00B264E7"/>
    <w:rsid w:val="00B26842"/>
    <w:rsid w:val="00B26855"/>
    <w:rsid w:val="00B27353"/>
    <w:rsid w:val="00B275A4"/>
    <w:rsid w:val="00B27969"/>
    <w:rsid w:val="00B27A5F"/>
    <w:rsid w:val="00B27B41"/>
    <w:rsid w:val="00B27B98"/>
    <w:rsid w:val="00B27C3F"/>
    <w:rsid w:val="00B30170"/>
    <w:rsid w:val="00B304AF"/>
    <w:rsid w:val="00B3051E"/>
    <w:rsid w:val="00B30526"/>
    <w:rsid w:val="00B3092C"/>
    <w:rsid w:val="00B30B7F"/>
    <w:rsid w:val="00B30DD1"/>
    <w:rsid w:val="00B30E3D"/>
    <w:rsid w:val="00B30E93"/>
    <w:rsid w:val="00B31FF4"/>
    <w:rsid w:val="00B3254C"/>
    <w:rsid w:val="00B32561"/>
    <w:rsid w:val="00B32651"/>
    <w:rsid w:val="00B3279B"/>
    <w:rsid w:val="00B327FA"/>
    <w:rsid w:val="00B3291F"/>
    <w:rsid w:val="00B32D61"/>
    <w:rsid w:val="00B3353E"/>
    <w:rsid w:val="00B33757"/>
    <w:rsid w:val="00B33865"/>
    <w:rsid w:val="00B33B03"/>
    <w:rsid w:val="00B33D7C"/>
    <w:rsid w:val="00B33F21"/>
    <w:rsid w:val="00B33F57"/>
    <w:rsid w:val="00B344D8"/>
    <w:rsid w:val="00B3458A"/>
    <w:rsid w:val="00B346A0"/>
    <w:rsid w:val="00B34A33"/>
    <w:rsid w:val="00B34BD8"/>
    <w:rsid w:val="00B34D80"/>
    <w:rsid w:val="00B3508B"/>
    <w:rsid w:val="00B35284"/>
    <w:rsid w:val="00B35378"/>
    <w:rsid w:val="00B3539E"/>
    <w:rsid w:val="00B3553E"/>
    <w:rsid w:val="00B357AC"/>
    <w:rsid w:val="00B35A05"/>
    <w:rsid w:val="00B35CC6"/>
    <w:rsid w:val="00B363B6"/>
    <w:rsid w:val="00B36C2E"/>
    <w:rsid w:val="00B36C50"/>
    <w:rsid w:val="00B36F5E"/>
    <w:rsid w:val="00B37001"/>
    <w:rsid w:val="00B37063"/>
    <w:rsid w:val="00B371EB"/>
    <w:rsid w:val="00B373CC"/>
    <w:rsid w:val="00B3744C"/>
    <w:rsid w:val="00B377F8"/>
    <w:rsid w:val="00B402CE"/>
    <w:rsid w:val="00B404A6"/>
    <w:rsid w:val="00B40611"/>
    <w:rsid w:val="00B407E7"/>
    <w:rsid w:val="00B4112D"/>
    <w:rsid w:val="00B418A9"/>
    <w:rsid w:val="00B41968"/>
    <w:rsid w:val="00B41C43"/>
    <w:rsid w:val="00B41D5C"/>
    <w:rsid w:val="00B42143"/>
    <w:rsid w:val="00B4224B"/>
    <w:rsid w:val="00B4227E"/>
    <w:rsid w:val="00B425A6"/>
    <w:rsid w:val="00B42619"/>
    <w:rsid w:val="00B428D3"/>
    <w:rsid w:val="00B42E90"/>
    <w:rsid w:val="00B432FA"/>
    <w:rsid w:val="00B43346"/>
    <w:rsid w:val="00B434BC"/>
    <w:rsid w:val="00B434EF"/>
    <w:rsid w:val="00B43860"/>
    <w:rsid w:val="00B43F01"/>
    <w:rsid w:val="00B44769"/>
    <w:rsid w:val="00B44D92"/>
    <w:rsid w:val="00B44E34"/>
    <w:rsid w:val="00B45410"/>
    <w:rsid w:val="00B45601"/>
    <w:rsid w:val="00B4565A"/>
    <w:rsid w:val="00B45CBA"/>
    <w:rsid w:val="00B460C3"/>
    <w:rsid w:val="00B46205"/>
    <w:rsid w:val="00B4631B"/>
    <w:rsid w:val="00B4633A"/>
    <w:rsid w:val="00B4651C"/>
    <w:rsid w:val="00B466D0"/>
    <w:rsid w:val="00B46793"/>
    <w:rsid w:val="00B4692F"/>
    <w:rsid w:val="00B46B6A"/>
    <w:rsid w:val="00B46C2C"/>
    <w:rsid w:val="00B46E84"/>
    <w:rsid w:val="00B46FEC"/>
    <w:rsid w:val="00B47916"/>
    <w:rsid w:val="00B47C6D"/>
    <w:rsid w:val="00B47D54"/>
    <w:rsid w:val="00B47EBC"/>
    <w:rsid w:val="00B47F46"/>
    <w:rsid w:val="00B5018F"/>
    <w:rsid w:val="00B502A9"/>
    <w:rsid w:val="00B502F8"/>
    <w:rsid w:val="00B503D8"/>
    <w:rsid w:val="00B503F3"/>
    <w:rsid w:val="00B504CF"/>
    <w:rsid w:val="00B507EE"/>
    <w:rsid w:val="00B50B39"/>
    <w:rsid w:val="00B51098"/>
    <w:rsid w:val="00B512DD"/>
    <w:rsid w:val="00B513CE"/>
    <w:rsid w:val="00B518EA"/>
    <w:rsid w:val="00B519AD"/>
    <w:rsid w:val="00B524AB"/>
    <w:rsid w:val="00B5271B"/>
    <w:rsid w:val="00B529ED"/>
    <w:rsid w:val="00B52A55"/>
    <w:rsid w:val="00B52B4B"/>
    <w:rsid w:val="00B52D4A"/>
    <w:rsid w:val="00B53231"/>
    <w:rsid w:val="00B532B8"/>
    <w:rsid w:val="00B53383"/>
    <w:rsid w:val="00B5338B"/>
    <w:rsid w:val="00B533C4"/>
    <w:rsid w:val="00B535E6"/>
    <w:rsid w:val="00B53E08"/>
    <w:rsid w:val="00B54159"/>
    <w:rsid w:val="00B541D1"/>
    <w:rsid w:val="00B5435A"/>
    <w:rsid w:val="00B543EF"/>
    <w:rsid w:val="00B54652"/>
    <w:rsid w:val="00B546A5"/>
    <w:rsid w:val="00B54A6E"/>
    <w:rsid w:val="00B54F7E"/>
    <w:rsid w:val="00B5516E"/>
    <w:rsid w:val="00B552BC"/>
    <w:rsid w:val="00B55387"/>
    <w:rsid w:val="00B5541E"/>
    <w:rsid w:val="00B55A2C"/>
    <w:rsid w:val="00B55BDB"/>
    <w:rsid w:val="00B56797"/>
    <w:rsid w:val="00B5692C"/>
    <w:rsid w:val="00B56B32"/>
    <w:rsid w:val="00B56C7F"/>
    <w:rsid w:val="00B5719F"/>
    <w:rsid w:val="00B574D6"/>
    <w:rsid w:val="00B579B2"/>
    <w:rsid w:val="00B57B92"/>
    <w:rsid w:val="00B57CB5"/>
    <w:rsid w:val="00B57CDE"/>
    <w:rsid w:val="00B57D16"/>
    <w:rsid w:val="00B57FBF"/>
    <w:rsid w:val="00B6046A"/>
    <w:rsid w:val="00B60737"/>
    <w:rsid w:val="00B6073A"/>
    <w:rsid w:val="00B60C31"/>
    <w:rsid w:val="00B614BF"/>
    <w:rsid w:val="00B61659"/>
    <w:rsid w:val="00B6196D"/>
    <w:rsid w:val="00B61AFD"/>
    <w:rsid w:val="00B61BA7"/>
    <w:rsid w:val="00B61E93"/>
    <w:rsid w:val="00B61F22"/>
    <w:rsid w:val="00B6210B"/>
    <w:rsid w:val="00B6214C"/>
    <w:rsid w:val="00B6260B"/>
    <w:rsid w:val="00B62F9F"/>
    <w:rsid w:val="00B62FA3"/>
    <w:rsid w:val="00B6318C"/>
    <w:rsid w:val="00B6319E"/>
    <w:rsid w:val="00B63535"/>
    <w:rsid w:val="00B6396B"/>
    <w:rsid w:val="00B63E5B"/>
    <w:rsid w:val="00B64234"/>
    <w:rsid w:val="00B642E2"/>
    <w:rsid w:val="00B6447F"/>
    <w:rsid w:val="00B6455D"/>
    <w:rsid w:val="00B6467D"/>
    <w:rsid w:val="00B646EF"/>
    <w:rsid w:val="00B64807"/>
    <w:rsid w:val="00B648BA"/>
    <w:rsid w:val="00B64A88"/>
    <w:rsid w:val="00B6518F"/>
    <w:rsid w:val="00B65884"/>
    <w:rsid w:val="00B65A4D"/>
    <w:rsid w:val="00B65EF5"/>
    <w:rsid w:val="00B65F35"/>
    <w:rsid w:val="00B660FD"/>
    <w:rsid w:val="00B661CF"/>
    <w:rsid w:val="00B662B4"/>
    <w:rsid w:val="00B66429"/>
    <w:rsid w:val="00B66543"/>
    <w:rsid w:val="00B66556"/>
    <w:rsid w:val="00B6660D"/>
    <w:rsid w:val="00B66816"/>
    <w:rsid w:val="00B66948"/>
    <w:rsid w:val="00B66BEB"/>
    <w:rsid w:val="00B66FFC"/>
    <w:rsid w:val="00B670FF"/>
    <w:rsid w:val="00B673CD"/>
    <w:rsid w:val="00B673F1"/>
    <w:rsid w:val="00B67551"/>
    <w:rsid w:val="00B67750"/>
    <w:rsid w:val="00B677A1"/>
    <w:rsid w:val="00B67F79"/>
    <w:rsid w:val="00B70630"/>
    <w:rsid w:val="00B707A7"/>
    <w:rsid w:val="00B708D5"/>
    <w:rsid w:val="00B70E44"/>
    <w:rsid w:val="00B71060"/>
    <w:rsid w:val="00B7115B"/>
    <w:rsid w:val="00B712FE"/>
    <w:rsid w:val="00B714BF"/>
    <w:rsid w:val="00B717A9"/>
    <w:rsid w:val="00B71ED7"/>
    <w:rsid w:val="00B71EDB"/>
    <w:rsid w:val="00B721FC"/>
    <w:rsid w:val="00B7269D"/>
    <w:rsid w:val="00B7286E"/>
    <w:rsid w:val="00B7292C"/>
    <w:rsid w:val="00B73020"/>
    <w:rsid w:val="00B73065"/>
    <w:rsid w:val="00B7336A"/>
    <w:rsid w:val="00B733F4"/>
    <w:rsid w:val="00B7346B"/>
    <w:rsid w:val="00B736AF"/>
    <w:rsid w:val="00B73727"/>
    <w:rsid w:val="00B73DB1"/>
    <w:rsid w:val="00B7415C"/>
    <w:rsid w:val="00B743D3"/>
    <w:rsid w:val="00B74458"/>
    <w:rsid w:val="00B74869"/>
    <w:rsid w:val="00B74FDC"/>
    <w:rsid w:val="00B75026"/>
    <w:rsid w:val="00B7524D"/>
    <w:rsid w:val="00B7598E"/>
    <w:rsid w:val="00B75C35"/>
    <w:rsid w:val="00B75D94"/>
    <w:rsid w:val="00B75FFC"/>
    <w:rsid w:val="00B76166"/>
    <w:rsid w:val="00B7616D"/>
    <w:rsid w:val="00B7633A"/>
    <w:rsid w:val="00B76395"/>
    <w:rsid w:val="00B7643E"/>
    <w:rsid w:val="00B76449"/>
    <w:rsid w:val="00B7710B"/>
    <w:rsid w:val="00B7727F"/>
    <w:rsid w:val="00B77843"/>
    <w:rsid w:val="00B778FD"/>
    <w:rsid w:val="00B779E2"/>
    <w:rsid w:val="00B77BB7"/>
    <w:rsid w:val="00B77CDF"/>
    <w:rsid w:val="00B77E7C"/>
    <w:rsid w:val="00B80770"/>
    <w:rsid w:val="00B807FE"/>
    <w:rsid w:val="00B809D1"/>
    <w:rsid w:val="00B80A62"/>
    <w:rsid w:val="00B80AD9"/>
    <w:rsid w:val="00B80B49"/>
    <w:rsid w:val="00B80B9F"/>
    <w:rsid w:val="00B80CFC"/>
    <w:rsid w:val="00B80D29"/>
    <w:rsid w:val="00B80E37"/>
    <w:rsid w:val="00B8111D"/>
    <w:rsid w:val="00B81158"/>
    <w:rsid w:val="00B8119F"/>
    <w:rsid w:val="00B81818"/>
    <w:rsid w:val="00B81BB5"/>
    <w:rsid w:val="00B82AA9"/>
    <w:rsid w:val="00B82B30"/>
    <w:rsid w:val="00B82DF3"/>
    <w:rsid w:val="00B82E83"/>
    <w:rsid w:val="00B833F7"/>
    <w:rsid w:val="00B83971"/>
    <w:rsid w:val="00B83C18"/>
    <w:rsid w:val="00B84AB3"/>
    <w:rsid w:val="00B84FBA"/>
    <w:rsid w:val="00B84FDC"/>
    <w:rsid w:val="00B851F5"/>
    <w:rsid w:val="00B8532D"/>
    <w:rsid w:val="00B8533C"/>
    <w:rsid w:val="00B858D9"/>
    <w:rsid w:val="00B85DF3"/>
    <w:rsid w:val="00B85EF4"/>
    <w:rsid w:val="00B86A40"/>
    <w:rsid w:val="00B86F4E"/>
    <w:rsid w:val="00B876C2"/>
    <w:rsid w:val="00B8775C"/>
    <w:rsid w:val="00B87963"/>
    <w:rsid w:val="00B87C6C"/>
    <w:rsid w:val="00B90167"/>
    <w:rsid w:val="00B90388"/>
    <w:rsid w:val="00B90488"/>
    <w:rsid w:val="00B904E5"/>
    <w:rsid w:val="00B90789"/>
    <w:rsid w:val="00B911F7"/>
    <w:rsid w:val="00B91226"/>
    <w:rsid w:val="00B9127F"/>
    <w:rsid w:val="00B9141B"/>
    <w:rsid w:val="00B91472"/>
    <w:rsid w:val="00B9150E"/>
    <w:rsid w:val="00B91A82"/>
    <w:rsid w:val="00B91E00"/>
    <w:rsid w:val="00B920F0"/>
    <w:rsid w:val="00B921A2"/>
    <w:rsid w:val="00B923D5"/>
    <w:rsid w:val="00B925A1"/>
    <w:rsid w:val="00B92901"/>
    <w:rsid w:val="00B92D02"/>
    <w:rsid w:val="00B92E22"/>
    <w:rsid w:val="00B92E28"/>
    <w:rsid w:val="00B92F09"/>
    <w:rsid w:val="00B92FB3"/>
    <w:rsid w:val="00B93110"/>
    <w:rsid w:val="00B931C7"/>
    <w:rsid w:val="00B93509"/>
    <w:rsid w:val="00B9357D"/>
    <w:rsid w:val="00B936FA"/>
    <w:rsid w:val="00B943BA"/>
    <w:rsid w:val="00B94F23"/>
    <w:rsid w:val="00B950FC"/>
    <w:rsid w:val="00B95110"/>
    <w:rsid w:val="00B953D2"/>
    <w:rsid w:val="00B956F2"/>
    <w:rsid w:val="00B957E1"/>
    <w:rsid w:val="00B95E68"/>
    <w:rsid w:val="00B96278"/>
    <w:rsid w:val="00B96862"/>
    <w:rsid w:val="00B96866"/>
    <w:rsid w:val="00B96B4D"/>
    <w:rsid w:val="00B96C68"/>
    <w:rsid w:val="00B96E1C"/>
    <w:rsid w:val="00B96FB5"/>
    <w:rsid w:val="00B974EA"/>
    <w:rsid w:val="00B978EB"/>
    <w:rsid w:val="00B97B83"/>
    <w:rsid w:val="00BA032F"/>
    <w:rsid w:val="00BA04C2"/>
    <w:rsid w:val="00BA098D"/>
    <w:rsid w:val="00BA0AD7"/>
    <w:rsid w:val="00BA0DC6"/>
    <w:rsid w:val="00BA125C"/>
    <w:rsid w:val="00BA14EF"/>
    <w:rsid w:val="00BA1EC8"/>
    <w:rsid w:val="00BA1F5F"/>
    <w:rsid w:val="00BA2179"/>
    <w:rsid w:val="00BA2337"/>
    <w:rsid w:val="00BA2524"/>
    <w:rsid w:val="00BA2C26"/>
    <w:rsid w:val="00BA2F48"/>
    <w:rsid w:val="00BA381B"/>
    <w:rsid w:val="00BA38A9"/>
    <w:rsid w:val="00BA3B69"/>
    <w:rsid w:val="00BA3BF0"/>
    <w:rsid w:val="00BA4105"/>
    <w:rsid w:val="00BA44AF"/>
    <w:rsid w:val="00BA4587"/>
    <w:rsid w:val="00BA48EE"/>
    <w:rsid w:val="00BA4F7A"/>
    <w:rsid w:val="00BA5652"/>
    <w:rsid w:val="00BA568A"/>
    <w:rsid w:val="00BA56AF"/>
    <w:rsid w:val="00BA5863"/>
    <w:rsid w:val="00BA5BC4"/>
    <w:rsid w:val="00BA62D9"/>
    <w:rsid w:val="00BA640F"/>
    <w:rsid w:val="00BA66F5"/>
    <w:rsid w:val="00BA6A57"/>
    <w:rsid w:val="00BA762C"/>
    <w:rsid w:val="00BA76C7"/>
    <w:rsid w:val="00BA7AE0"/>
    <w:rsid w:val="00BA7C36"/>
    <w:rsid w:val="00BA7C9A"/>
    <w:rsid w:val="00BA7CD6"/>
    <w:rsid w:val="00BB02B9"/>
    <w:rsid w:val="00BB03F4"/>
    <w:rsid w:val="00BB05C0"/>
    <w:rsid w:val="00BB06D8"/>
    <w:rsid w:val="00BB0D32"/>
    <w:rsid w:val="00BB0D3F"/>
    <w:rsid w:val="00BB1131"/>
    <w:rsid w:val="00BB12B8"/>
    <w:rsid w:val="00BB137E"/>
    <w:rsid w:val="00BB17A2"/>
    <w:rsid w:val="00BB1D86"/>
    <w:rsid w:val="00BB1E65"/>
    <w:rsid w:val="00BB1F29"/>
    <w:rsid w:val="00BB209B"/>
    <w:rsid w:val="00BB2359"/>
    <w:rsid w:val="00BB241E"/>
    <w:rsid w:val="00BB2B90"/>
    <w:rsid w:val="00BB2EA0"/>
    <w:rsid w:val="00BB30DF"/>
    <w:rsid w:val="00BB3166"/>
    <w:rsid w:val="00BB37E6"/>
    <w:rsid w:val="00BB388B"/>
    <w:rsid w:val="00BB3DEE"/>
    <w:rsid w:val="00BB3E6C"/>
    <w:rsid w:val="00BB3EB7"/>
    <w:rsid w:val="00BB4094"/>
    <w:rsid w:val="00BB40AB"/>
    <w:rsid w:val="00BB4280"/>
    <w:rsid w:val="00BB4426"/>
    <w:rsid w:val="00BB447B"/>
    <w:rsid w:val="00BB4DD4"/>
    <w:rsid w:val="00BB5239"/>
    <w:rsid w:val="00BB55B3"/>
    <w:rsid w:val="00BB5622"/>
    <w:rsid w:val="00BB57AF"/>
    <w:rsid w:val="00BB5A3A"/>
    <w:rsid w:val="00BB5B52"/>
    <w:rsid w:val="00BB5BB5"/>
    <w:rsid w:val="00BB5F64"/>
    <w:rsid w:val="00BB61F2"/>
    <w:rsid w:val="00BB64CD"/>
    <w:rsid w:val="00BB6AA1"/>
    <w:rsid w:val="00BB6CD5"/>
    <w:rsid w:val="00BB761D"/>
    <w:rsid w:val="00BB78C7"/>
    <w:rsid w:val="00BB7AFE"/>
    <w:rsid w:val="00BC01B0"/>
    <w:rsid w:val="00BC05A1"/>
    <w:rsid w:val="00BC069B"/>
    <w:rsid w:val="00BC08A2"/>
    <w:rsid w:val="00BC0B41"/>
    <w:rsid w:val="00BC0D4D"/>
    <w:rsid w:val="00BC11F3"/>
    <w:rsid w:val="00BC178C"/>
    <w:rsid w:val="00BC1DC3"/>
    <w:rsid w:val="00BC2237"/>
    <w:rsid w:val="00BC31B2"/>
    <w:rsid w:val="00BC3C4C"/>
    <w:rsid w:val="00BC3F31"/>
    <w:rsid w:val="00BC3FA2"/>
    <w:rsid w:val="00BC41D4"/>
    <w:rsid w:val="00BC4488"/>
    <w:rsid w:val="00BC4911"/>
    <w:rsid w:val="00BC4915"/>
    <w:rsid w:val="00BC4AC2"/>
    <w:rsid w:val="00BC4FB5"/>
    <w:rsid w:val="00BC50CF"/>
    <w:rsid w:val="00BC54AC"/>
    <w:rsid w:val="00BC559A"/>
    <w:rsid w:val="00BC55AE"/>
    <w:rsid w:val="00BC57FC"/>
    <w:rsid w:val="00BC5C91"/>
    <w:rsid w:val="00BC5CAB"/>
    <w:rsid w:val="00BC5E0D"/>
    <w:rsid w:val="00BC60DA"/>
    <w:rsid w:val="00BC6143"/>
    <w:rsid w:val="00BC62BC"/>
    <w:rsid w:val="00BC6E69"/>
    <w:rsid w:val="00BC6F5B"/>
    <w:rsid w:val="00BC7737"/>
    <w:rsid w:val="00BC77D6"/>
    <w:rsid w:val="00BC78A5"/>
    <w:rsid w:val="00BC7F88"/>
    <w:rsid w:val="00BD070D"/>
    <w:rsid w:val="00BD0A3F"/>
    <w:rsid w:val="00BD114B"/>
    <w:rsid w:val="00BD1332"/>
    <w:rsid w:val="00BD18E3"/>
    <w:rsid w:val="00BD1B39"/>
    <w:rsid w:val="00BD1F01"/>
    <w:rsid w:val="00BD1F95"/>
    <w:rsid w:val="00BD207C"/>
    <w:rsid w:val="00BD207D"/>
    <w:rsid w:val="00BD237E"/>
    <w:rsid w:val="00BD270F"/>
    <w:rsid w:val="00BD28C5"/>
    <w:rsid w:val="00BD2BA8"/>
    <w:rsid w:val="00BD2C55"/>
    <w:rsid w:val="00BD2CA1"/>
    <w:rsid w:val="00BD2CA7"/>
    <w:rsid w:val="00BD2CE0"/>
    <w:rsid w:val="00BD2FDD"/>
    <w:rsid w:val="00BD33DD"/>
    <w:rsid w:val="00BD38B5"/>
    <w:rsid w:val="00BD3A03"/>
    <w:rsid w:val="00BD3C8C"/>
    <w:rsid w:val="00BD420D"/>
    <w:rsid w:val="00BD4657"/>
    <w:rsid w:val="00BD4663"/>
    <w:rsid w:val="00BD4879"/>
    <w:rsid w:val="00BD4B7C"/>
    <w:rsid w:val="00BD4C0B"/>
    <w:rsid w:val="00BD4EE6"/>
    <w:rsid w:val="00BD5101"/>
    <w:rsid w:val="00BD52C9"/>
    <w:rsid w:val="00BD56D2"/>
    <w:rsid w:val="00BD59E5"/>
    <w:rsid w:val="00BD5DFD"/>
    <w:rsid w:val="00BD5F10"/>
    <w:rsid w:val="00BD60BF"/>
    <w:rsid w:val="00BD618A"/>
    <w:rsid w:val="00BD620B"/>
    <w:rsid w:val="00BD64CA"/>
    <w:rsid w:val="00BD6792"/>
    <w:rsid w:val="00BD6A01"/>
    <w:rsid w:val="00BD6B1A"/>
    <w:rsid w:val="00BD6DAC"/>
    <w:rsid w:val="00BD6E36"/>
    <w:rsid w:val="00BD6F67"/>
    <w:rsid w:val="00BD6F80"/>
    <w:rsid w:val="00BD6FE8"/>
    <w:rsid w:val="00BD7410"/>
    <w:rsid w:val="00BD7416"/>
    <w:rsid w:val="00BD79CA"/>
    <w:rsid w:val="00BD7A1B"/>
    <w:rsid w:val="00BD7B8D"/>
    <w:rsid w:val="00BD7D09"/>
    <w:rsid w:val="00BE01F0"/>
    <w:rsid w:val="00BE02EB"/>
    <w:rsid w:val="00BE05AE"/>
    <w:rsid w:val="00BE05CC"/>
    <w:rsid w:val="00BE0899"/>
    <w:rsid w:val="00BE0960"/>
    <w:rsid w:val="00BE0968"/>
    <w:rsid w:val="00BE0E37"/>
    <w:rsid w:val="00BE0EE0"/>
    <w:rsid w:val="00BE0F90"/>
    <w:rsid w:val="00BE10CE"/>
    <w:rsid w:val="00BE1239"/>
    <w:rsid w:val="00BE16CB"/>
    <w:rsid w:val="00BE19B0"/>
    <w:rsid w:val="00BE1DBC"/>
    <w:rsid w:val="00BE20FD"/>
    <w:rsid w:val="00BE26EF"/>
    <w:rsid w:val="00BE28CC"/>
    <w:rsid w:val="00BE2AC7"/>
    <w:rsid w:val="00BE2DCC"/>
    <w:rsid w:val="00BE3129"/>
    <w:rsid w:val="00BE3806"/>
    <w:rsid w:val="00BE388F"/>
    <w:rsid w:val="00BE39D2"/>
    <w:rsid w:val="00BE39D8"/>
    <w:rsid w:val="00BE3BE9"/>
    <w:rsid w:val="00BE3D11"/>
    <w:rsid w:val="00BE3DAB"/>
    <w:rsid w:val="00BE3F0A"/>
    <w:rsid w:val="00BE3F8E"/>
    <w:rsid w:val="00BE4051"/>
    <w:rsid w:val="00BE411E"/>
    <w:rsid w:val="00BE4240"/>
    <w:rsid w:val="00BE468F"/>
    <w:rsid w:val="00BE469E"/>
    <w:rsid w:val="00BE4818"/>
    <w:rsid w:val="00BE4A01"/>
    <w:rsid w:val="00BE4BA9"/>
    <w:rsid w:val="00BE4DFD"/>
    <w:rsid w:val="00BE51A1"/>
    <w:rsid w:val="00BE51A2"/>
    <w:rsid w:val="00BE523F"/>
    <w:rsid w:val="00BE5B3B"/>
    <w:rsid w:val="00BE5D51"/>
    <w:rsid w:val="00BE68A6"/>
    <w:rsid w:val="00BE6C0E"/>
    <w:rsid w:val="00BE70FF"/>
    <w:rsid w:val="00BE714F"/>
    <w:rsid w:val="00BE7315"/>
    <w:rsid w:val="00BE75D0"/>
    <w:rsid w:val="00BE76F9"/>
    <w:rsid w:val="00BE77A9"/>
    <w:rsid w:val="00BE7973"/>
    <w:rsid w:val="00BE79D8"/>
    <w:rsid w:val="00BE7A1D"/>
    <w:rsid w:val="00BE7AB5"/>
    <w:rsid w:val="00BF0360"/>
    <w:rsid w:val="00BF1B6D"/>
    <w:rsid w:val="00BF1D52"/>
    <w:rsid w:val="00BF21D0"/>
    <w:rsid w:val="00BF27C8"/>
    <w:rsid w:val="00BF2E41"/>
    <w:rsid w:val="00BF2E5D"/>
    <w:rsid w:val="00BF2E88"/>
    <w:rsid w:val="00BF316E"/>
    <w:rsid w:val="00BF3235"/>
    <w:rsid w:val="00BF3381"/>
    <w:rsid w:val="00BF33CA"/>
    <w:rsid w:val="00BF3C7A"/>
    <w:rsid w:val="00BF45F6"/>
    <w:rsid w:val="00BF47AA"/>
    <w:rsid w:val="00BF4893"/>
    <w:rsid w:val="00BF4970"/>
    <w:rsid w:val="00BF49C8"/>
    <w:rsid w:val="00BF4D73"/>
    <w:rsid w:val="00BF51B5"/>
    <w:rsid w:val="00BF54E1"/>
    <w:rsid w:val="00BF5AE1"/>
    <w:rsid w:val="00BF5D67"/>
    <w:rsid w:val="00BF5FC2"/>
    <w:rsid w:val="00BF5FCD"/>
    <w:rsid w:val="00BF6952"/>
    <w:rsid w:val="00BF6A00"/>
    <w:rsid w:val="00BF6D90"/>
    <w:rsid w:val="00BF72DD"/>
    <w:rsid w:val="00BF734C"/>
    <w:rsid w:val="00BF78FA"/>
    <w:rsid w:val="00BF7A9C"/>
    <w:rsid w:val="00BF7EDB"/>
    <w:rsid w:val="00BF7FD3"/>
    <w:rsid w:val="00C00947"/>
    <w:rsid w:val="00C0096C"/>
    <w:rsid w:val="00C00A31"/>
    <w:rsid w:val="00C00C03"/>
    <w:rsid w:val="00C00D20"/>
    <w:rsid w:val="00C01319"/>
    <w:rsid w:val="00C0143E"/>
    <w:rsid w:val="00C01701"/>
    <w:rsid w:val="00C01A54"/>
    <w:rsid w:val="00C01AAD"/>
    <w:rsid w:val="00C01D65"/>
    <w:rsid w:val="00C0262E"/>
    <w:rsid w:val="00C02B87"/>
    <w:rsid w:val="00C02EF4"/>
    <w:rsid w:val="00C02EFD"/>
    <w:rsid w:val="00C035BB"/>
    <w:rsid w:val="00C03937"/>
    <w:rsid w:val="00C03AB1"/>
    <w:rsid w:val="00C03BEC"/>
    <w:rsid w:val="00C03DE6"/>
    <w:rsid w:val="00C03E96"/>
    <w:rsid w:val="00C04285"/>
    <w:rsid w:val="00C0431A"/>
    <w:rsid w:val="00C044C5"/>
    <w:rsid w:val="00C04823"/>
    <w:rsid w:val="00C048F1"/>
    <w:rsid w:val="00C049CE"/>
    <w:rsid w:val="00C04B8E"/>
    <w:rsid w:val="00C04D67"/>
    <w:rsid w:val="00C05163"/>
    <w:rsid w:val="00C05393"/>
    <w:rsid w:val="00C056FB"/>
    <w:rsid w:val="00C05B21"/>
    <w:rsid w:val="00C05B59"/>
    <w:rsid w:val="00C05B7D"/>
    <w:rsid w:val="00C05D04"/>
    <w:rsid w:val="00C0619C"/>
    <w:rsid w:val="00C06C8A"/>
    <w:rsid w:val="00C06E04"/>
    <w:rsid w:val="00C06EE7"/>
    <w:rsid w:val="00C06F8F"/>
    <w:rsid w:val="00C07569"/>
    <w:rsid w:val="00C07764"/>
    <w:rsid w:val="00C07DE2"/>
    <w:rsid w:val="00C101F6"/>
    <w:rsid w:val="00C10563"/>
    <w:rsid w:val="00C1072E"/>
    <w:rsid w:val="00C1098E"/>
    <w:rsid w:val="00C10AB4"/>
    <w:rsid w:val="00C10B1A"/>
    <w:rsid w:val="00C10B24"/>
    <w:rsid w:val="00C10C45"/>
    <w:rsid w:val="00C10E2C"/>
    <w:rsid w:val="00C110AD"/>
    <w:rsid w:val="00C113C6"/>
    <w:rsid w:val="00C1158C"/>
    <w:rsid w:val="00C1160E"/>
    <w:rsid w:val="00C1165E"/>
    <w:rsid w:val="00C1167C"/>
    <w:rsid w:val="00C11812"/>
    <w:rsid w:val="00C11830"/>
    <w:rsid w:val="00C118E5"/>
    <w:rsid w:val="00C1193A"/>
    <w:rsid w:val="00C121F3"/>
    <w:rsid w:val="00C12252"/>
    <w:rsid w:val="00C12343"/>
    <w:rsid w:val="00C12448"/>
    <w:rsid w:val="00C12524"/>
    <w:rsid w:val="00C12774"/>
    <w:rsid w:val="00C12B58"/>
    <w:rsid w:val="00C12B92"/>
    <w:rsid w:val="00C131C2"/>
    <w:rsid w:val="00C1341B"/>
    <w:rsid w:val="00C137CD"/>
    <w:rsid w:val="00C138E9"/>
    <w:rsid w:val="00C13B10"/>
    <w:rsid w:val="00C13E20"/>
    <w:rsid w:val="00C144A1"/>
    <w:rsid w:val="00C14563"/>
    <w:rsid w:val="00C14993"/>
    <w:rsid w:val="00C14B5B"/>
    <w:rsid w:val="00C14C5A"/>
    <w:rsid w:val="00C14FF7"/>
    <w:rsid w:val="00C15157"/>
    <w:rsid w:val="00C1522D"/>
    <w:rsid w:val="00C15399"/>
    <w:rsid w:val="00C154C6"/>
    <w:rsid w:val="00C15814"/>
    <w:rsid w:val="00C15AB9"/>
    <w:rsid w:val="00C15FE1"/>
    <w:rsid w:val="00C161B5"/>
    <w:rsid w:val="00C164B9"/>
    <w:rsid w:val="00C16557"/>
    <w:rsid w:val="00C1677B"/>
    <w:rsid w:val="00C16817"/>
    <w:rsid w:val="00C1698B"/>
    <w:rsid w:val="00C1709A"/>
    <w:rsid w:val="00C17104"/>
    <w:rsid w:val="00C172E3"/>
    <w:rsid w:val="00C17EAB"/>
    <w:rsid w:val="00C20093"/>
    <w:rsid w:val="00C200E9"/>
    <w:rsid w:val="00C2054B"/>
    <w:rsid w:val="00C205E1"/>
    <w:rsid w:val="00C20889"/>
    <w:rsid w:val="00C20F39"/>
    <w:rsid w:val="00C213BC"/>
    <w:rsid w:val="00C21A80"/>
    <w:rsid w:val="00C2249C"/>
    <w:rsid w:val="00C23156"/>
    <w:rsid w:val="00C23369"/>
    <w:rsid w:val="00C2340E"/>
    <w:rsid w:val="00C235C2"/>
    <w:rsid w:val="00C2362F"/>
    <w:rsid w:val="00C23641"/>
    <w:rsid w:val="00C23731"/>
    <w:rsid w:val="00C2383B"/>
    <w:rsid w:val="00C23860"/>
    <w:rsid w:val="00C23C9C"/>
    <w:rsid w:val="00C2443B"/>
    <w:rsid w:val="00C249AD"/>
    <w:rsid w:val="00C249FC"/>
    <w:rsid w:val="00C24CA5"/>
    <w:rsid w:val="00C24DD7"/>
    <w:rsid w:val="00C25027"/>
    <w:rsid w:val="00C25208"/>
    <w:rsid w:val="00C25405"/>
    <w:rsid w:val="00C25493"/>
    <w:rsid w:val="00C25927"/>
    <w:rsid w:val="00C25F62"/>
    <w:rsid w:val="00C262D1"/>
    <w:rsid w:val="00C263D9"/>
    <w:rsid w:val="00C26BDA"/>
    <w:rsid w:val="00C26EA6"/>
    <w:rsid w:val="00C26F73"/>
    <w:rsid w:val="00C274F2"/>
    <w:rsid w:val="00C27918"/>
    <w:rsid w:val="00C27B64"/>
    <w:rsid w:val="00C27C09"/>
    <w:rsid w:val="00C27C1F"/>
    <w:rsid w:val="00C27E62"/>
    <w:rsid w:val="00C30061"/>
    <w:rsid w:val="00C30756"/>
    <w:rsid w:val="00C30B2E"/>
    <w:rsid w:val="00C30E85"/>
    <w:rsid w:val="00C316A9"/>
    <w:rsid w:val="00C317B6"/>
    <w:rsid w:val="00C3197F"/>
    <w:rsid w:val="00C31D40"/>
    <w:rsid w:val="00C31FC8"/>
    <w:rsid w:val="00C32143"/>
    <w:rsid w:val="00C321D4"/>
    <w:rsid w:val="00C327B6"/>
    <w:rsid w:val="00C32AC1"/>
    <w:rsid w:val="00C32F49"/>
    <w:rsid w:val="00C33152"/>
    <w:rsid w:val="00C334E2"/>
    <w:rsid w:val="00C335E6"/>
    <w:rsid w:val="00C33761"/>
    <w:rsid w:val="00C33C27"/>
    <w:rsid w:val="00C33C6B"/>
    <w:rsid w:val="00C33C6E"/>
    <w:rsid w:val="00C33F72"/>
    <w:rsid w:val="00C3426D"/>
    <w:rsid w:val="00C34473"/>
    <w:rsid w:val="00C34691"/>
    <w:rsid w:val="00C349BF"/>
    <w:rsid w:val="00C349C2"/>
    <w:rsid w:val="00C34E31"/>
    <w:rsid w:val="00C35262"/>
    <w:rsid w:val="00C35417"/>
    <w:rsid w:val="00C35A68"/>
    <w:rsid w:val="00C35DB4"/>
    <w:rsid w:val="00C35F0A"/>
    <w:rsid w:val="00C361EF"/>
    <w:rsid w:val="00C36281"/>
    <w:rsid w:val="00C364AB"/>
    <w:rsid w:val="00C367B8"/>
    <w:rsid w:val="00C36A3E"/>
    <w:rsid w:val="00C36C3B"/>
    <w:rsid w:val="00C36CAA"/>
    <w:rsid w:val="00C36FC9"/>
    <w:rsid w:val="00C370DF"/>
    <w:rsid w:val="00C372CB"/>
    <w:rsid w:val="00C372F8"/>
    <w:rsid w:val="00C374A4"/>
    <w:rsid w:val="00C37556"/>
    <w:rsid w:val="00C377C0"/>
    <w:rsid w:val="00C379C0"/>
    <w:rsid w:val="00C37BB1"/>
    <w:rsid w:val="00C37C4F"/>
    <w:rsid w:val="00C37EB9"/>
    <w:rsid w:val="00C40500"/>
    <w:rsid w:val="00C4053A"/>
    <w:rsid w:val="00C4058E"/>
    <w:rsid w:val="00C40788"/>
    <w:rsid w:val="00C4086D"/>
    <w:rsid w:val="00C40934"/>
    <w:rsid w:val="00C40BA0"/>
    <w:rsid w:val="00C40BFE"/>
    <w:rsid w:val="00C40CB1"/>
    <w:rsid w:val="00C40DD6"/>
    <w:rsid w:val="00C41035"/>
    <w:rsid w:val="00C41255"/>
    <w:rsid w:val="00C4131B"/>
    <w:rsid w:val="00C416E7"/>
    <w:rsid w:val="00C41702"/>
    <w:rsid w:val="00C41AAB"/>
    <w:rsid w:val="00C41E1A"/>
    <w:rsid w:val="00C420DC"/>
    <w:rsid w:val="00C42109"/>
    <w:rsid w:val="00C42128"/>
    <w:rsid w:val="00C4213F"/>
    <w:rsid w:val="00C42718"/>
    <w:rsid w:val="00C4278E"/>
    <w:rsid w:val="00C427DC"/>
    <w:rsid w:val="00C42AC8"/>
    <w:rsid w:val="00C42B71"/>
    <w:rsid w:val="00C42B82"/>
    <w:rsid w:val="00C42FDE"/>
    <w:rsid w:val="00C43670"/>
    <w:rsid w:val="00C438D6"/>
    <w:rsid w:val="00C43E9B"/>
    <w:rsid w:val="00C43F0D"/>
    <w:rsid w:val="00C43F77"/>
    <w:rsid w:val="00C4502E"/>
    <w:rsid w:val="00C450D6"/>
    <w:rsid w:val="00C452DE"/>
    <w:rsid w:val="00C4557A"/>
    <w:rsid w:val="00C456C2"/>
    <w:rsid w:val="00C4585A"/>
    <w:rsid w:val="00C45BF9"/>
    <w:rsid w:val="00C4618D"/>
    <w:rsid w:val="00C4623B"/>
    <w:rsid w:val="00C464B9"/>
    <w:rsid w:val="00C46EE9"/>
    <w:rsid w:val="00C4736E"/>
    <w:rsid w:val="00C474D4"/>
    <w:rsid w:val="00C4755D"/>
    <w:rsid w:val="00C47AB3"/>
    <w:rsid w:val="00C47E15"/>
    <w:rsid w:val="00C5058A"/>
    <w:rsid w:val="00C5084B"/>
    <w:rsid w:val="00C50C34"/>
    <w:rsid w:val="00C50E98"/>
    <w:rsid w:val="00C5134C"/>
    <w:rsid w:val="00C517DB"/>
    <w:rsid w:val="00C51855"/>
    <w:rsid w:val="00C51B72"/>
    <w:rsid w:val="00C51B9A"/>
    <w:rsid w:val="00C51CB7"/>
    <w:rsid w:val="00C51D58"/>
    <w:rsid w:val="00C51F33"/>
    <w:rsid w:val="00C52072"/>
    <w:rsid w:val="00C522D4"/>
    <w:rsid w:val="00C52338"/>
    <w:rsid w:val="00C523FE"/>
    <w:rsid w:val="00C52600"/>
    <w:rsid w:val="00C5271B"/>
    <w:rsid w:val="00C52939"/>
    <w:rsid w:val="00C52C72"/>
    <w:rsid w:val="00C52D5E"/>
    <w:rsid w:val="00C52E6D"/>
    <w:rsid w:val="00C53056"/>
    <w:rsid w:val="00C5335B"/>
    <w:rsid w:val="00C5374F"/>
    <w:rsid w:val="00C53840"/>
    <w:rsid w:val="00C53916"/>
    <w:rsid w:val="00C53942"/>
    <w:rsid w:val="00C53B1C"/>
    <w:rsid w:val="00C53D3C"/>
    <w:rsid w:val="00C53D84"/>
    <w:rsid w:val="00C53E55"/>
    <w:rsid w:val="00C53E7F"/>
    <w:rsid w:val="00C543FE"/>
    <w:rsid w:val="00C5467D"/>
    <w:rsid w:val="00C548CA"/>
    <w:rsid w:val="00C54AF7"/>
    <w:rsid w:val="00C551F7"/>
    <w:rsid w:val="00C55290"/>
    <w:rsid w:val="00C553DD"/>
    <w:rsid w:val="00C555C3"/>
    <w:rsid w:val="00C556C8"/>
    <w:rsid w:val="00C557B4"/>
    <w:rsid w:val="00C557DF"/>
    <w:rsid w:val="00C558BB"/>
    <w:rsid w:val="00C55A88"/>
    <w:rsid w:val="00C55F4B"/>
    <w:rsid w:val="00C56289"/>
    <w:rsid w:val="00C56532"/>
    <w:rsid w:val="00C5668F"/>
    <w:rsid w:val="00C56953"/>
    <w:rsid w:val="00C56AC5"/>
    <w:rsid w:val="00C56ADD"/>
    <w:rsid w:val="00C56D8E"/>
    <w:rsid w:val="00C56E82"/>
    <w:rsid w:val="00C576AB"/>
    <w:rsid w:val="00C579AD"/>
    <w:rsid w:val="00C57BC5"/>
    <w:rsid w:val="00C60036"/>
    <w:rsid w:val="00C609A9"/>
    <w:rsid w:val="00C6110B"/>
    <w:rsid w:val="00C61185"/>
    <w:rsid w:val="00C6135B"/>
    <w:rsid w:val="00C61A41"/>
    <w:rsid w:val="00C61B6B"/>
    <w:rsid w:val="00C61CB6"/>
    <w:rsid w:val="00C62052"/>
    <w:rsid w:val="00C6218F"/>
    <w:rsid w:val="00C621AD"/>
    <w:rsid w:val="00C62282"/>
    <w:rsid w:val="00C622B4"/>
    <w:rsid w:val="00C62415"/>
    <w:rsid w:val="00C62A7E"/>
    <w:rsid w:val="00C62EDE"/>
    <w:rsid w:val="00C6367F"/>
    <w:rsid w:val="00C6457B"/>
    <w:rsid w:val="00C6499A"/>
    <w:rsid w:val="00C64E58"/>
    <w:rsid w:val="00C64FF3"/>
    <w:rsid w:val="00C6567B"/>
    <w:rsid w:val="00C6570B"/>
    <w:rsid w:val="00C6570E"/>
    <w:rsid w:val="00C65862"/>
    <w:rsid w:val="00C65C2F"/>
    <w:rsid w:val="00C65E04"/>
    <w:rsid w:val="00C66137"/>
    <w:rsid w:val="00C662C0"/>
    <w:rsid w:val="00C6635C"/>
    <w:rsid w:val="00C6636C"/>
    <w:rsid w:val="00C663BB"/>
    <w:rsid w:val="00C6645A"/>
    <w:rsid w:val="00C664BE"/>
    <w:rsid w:val="00C66631"/>
    <w:rsid w:val="00C66BCD"/>
    <w:rsid w:val="00C67878"/>
    <w:rsid w:val="00C700BA"/>
    <w:rsid w:val="00C70766"/>
    <w:rsid w:val="00C70853"/>
    <w:rsid w:val="00C70AA5"/>
    <w:rsid w:val="00C70AE6"/>
    <w:rsid w:val="00C70FFC"/>
    <w:rsid w:val="00C7100A"/>
    <w:rsid w:val="00C711D2"/>
    <w:rsid w:val="00C7122C"/>
    <w:rsid w:val="00C71383"/>
    <w:rsid w:val="00C718BF"/>
    <w:rsid w:val="00C71DB4"/>
    <w:rsid w:val="00C72406"/>
    <w:rsid w:val="00C72639"/>
    <w:rsid w:val="00C7281E"/>
    <w:rsid w:val="00C72961"/>
    <w:rsid w:val="00C72A61"/>
    <w:rsid w:val="00C72BF6"/>
    <w:rsid w:val="00C736C2"/>
    <w:rsid w:val="00C7379E"/>
    <w:rsid w:val="00C737F6"/>
    <w:rsid w:val="00C73A08"/>
    <w:rsid w:val="00C73C50"/>
    <w:rsid w:val="00C73D13"/>
    <w:rsid w:val="00C74445"/>
    <w:rsid w:val="00C748CF"/>
    <w:rsid w:val="00C74A37"/>
    <w:rsid w:val="00C74DD7"/>
    <w:rsid w:val="00C750FF"/>
    <w:rsid w:val="00C75220"/>
    <w:rsid w:val="00C75E2D"/>
    <w:rsid w:val="00C75EC5"/>
    <w:rsid w:val="00C75ED1"/>
    <w:rsid w:val="00C7609F"/>
    <w:rsid w:val="00C7635E"/>
    <w:rsid w:val="00C764F3"/>
    <w:rsid w:val="00C76564"/>
    <w:rsid w:val="00C76968"/>
    <w:rsid w:val="00C76A62"/>
    <w:rsid w:val="00C76D2E"/>
    <w:rsid w:val="00C76F43"/>
    <w:rsid w:val="00C76F49"/>
    <w:rsid w:val="00C7709B"/>
    <w:rsid w:val="00C800B9"/>
    <w:rsid w:val="00C8012E"/>
    <w:rsid w:val="00C801AB"/>
    <w:rsid w:val="00C8023B"/>
    <w:rsid w:val="00C802F0"/>
    <w:rsid w:val="00C80773"/>
    <w:rsid w:val="00C808D3"/>
    <w:rsid w:val="00C80D40"/>
    <w:rsid w:val="00C80EB6"/>
    <w:rsid w:val="00C80ECC"/>
    <w:rsid w:val="00C80F8E"/>
    <w:rsid w:val="00C8101F"/>
    <w:rsid w:val="00C81035"/>
    <w:rsid w:val="00C81947"/>
    <w:rsid w:val="00C8198E"/>
    <w:rsid w:val="00C81BDF"/>
    <w:rsid w:val="00C81FCE"/>
    <w:rsid w:val="00C81FDF"/>
    <w:rsid w:val="00C8241C"/>
    <w:rsid w:val="00C8273B"/>
    <w:rsid w:val="00C827E8"/>
    <w:rsid w:val="00C82C10"/>
    <w:rsid w:val="00C82EB0"/>
    <w:rsid w:val="00C83102"/>
    <w:rsid w:val="00C83167"/>
    <w:rsid w:val="00C831BF"/>
    <w:rsid w:val="00C8320C"/>
    <w:rsid w:val="00C833AF"/>
    <w:rsid w:val="00C83641"/>
    <w:rsid w:val="00C83B6F"/>
    <w:rsid w:val="00C83E93"/>
    <w:rsid w:val="00C845F6"/>
    <w:rsid w:val="00C84BA0"/>
    <w:rsid w:val="00C84C8E"/>
    <w:rsid w:val="00C85358"/>
    <w:rsid w:val="00C853EF"/>
    <w:rsid w:val="00C85636"/>
    <w:rsid w:val="00C856CB"/>
    <w:rsid w:val="00C85752"/>
    <w:rsid w:val="00C8589D"/>
    <w:rsid w:val="00C86189"/>
    <w:rsid w:val="00C861BC"/>
    <w:rsid w:val="00C86204"/>
    <w:rsid w:val="00C8624F"/>
    <w:rsid w:val="00C86296"/>
    <w:rsid w:val="00C86489"/>
    <w:rsid w:val="00C86994"/>
    <w:rsid w:val="00C86C26"/>
    <w:rsid w:val="00C87077"/>
    <w:rsid w:val="00C87106"/>
    <w:rsid w:val="00C8734E"/>
    <w:rsid w:val="00C874C5"/>
    <w:rsid w:val="00C8779B"/>
    <w:rsid w:val="00C87A7D"/>
    <w:rsid w:val="00C87AF9"/>
    <w:rsid w:val="00C87D5B"/>
    <w:rsid w:val="00C87EA0"/>
    <w:rsid w:val="00C87EA3"/>
    <w:rsid w:val="00C87F74"/>
    <w:rsid w:val="00C90265"/>
    <w:rsid w:val="00C9039A"/>
    <w:rsid w:val="00C9093D"/>
    <w:rsid w:val="00C90EE0"/>
    <w:rsid w:val="00C90F56"/>
    <w:rsid w:val="00C91201"/>
    <w:rsid w:val="00C91242"/>
    <w:rsid w:val="00C91B3F"/>
    <w:rsid w:val="00C91C77"/>
    <w:rsid w:val="00C9299A"/>
    <w:rsid w:val="00C92C3A"/>
    <w:rsid w:val="00C92D43"/>
    <w:rsid w:val="00C92E70"/>
    <w:rsid w:val="00C92E84"/>
    <w:rsid w:val="00C930B7"/>
    <w:rsid w:val="00C9310C"/>
    <w:rsid w:val="00C93349"/>
    <w:rsid w:val="00C93748"/>
    <w:rsid w:val="00C93789"/>
    <w:rsid w:val="00C93BEA"/>
    <w:rsid w:val="00C93DA2"/>
    <w:rsid w:val="00C93DA5"/>
    <w:rsid w:val="00C93E78"/>
    <w:rsid w:val="00C94061"/>
    <w:rsid w:val="00C9451E"/>
    <w:rsid w:val="00C9461F"/>
    <w:rsid w:val="00C946DE"/>
    <w:rsid w:val="00C9471B"/>
    <w:rsid w:val="00C9481E"/>
    <w:rsid w:val="00C9493F"/>
    <w:rsid w:val="00C949FE"/>
    <w:rsid w:val="00C94CFA"/>
    <w:rsid w:val="00C95145"/>
    <w:rsid w:val="00C954F9"/>
    <w:rsid w:val="00C9561C"/>
    <w:rsid w:val="00C95746"/>
    <w:rsid w:val="00C9597E"/>
    <w:rsid w:val="00C95A39"/>
    <w:rsid w:val="00C96119"/>
    <w:rsid w:val="00C96198"/>
    <w:rsid w:val="00C96490"/>
    <w:rsid w:val="00C966C5"/>
    <w:rsid w:val="00C968C4"/>
    <w:rsid w:val="00C96E1C"/>
    <w:rsid w:val="00C97216"/>
    <w:rsid w:val="00C97584"/>
    <w:rsid w:val="00C975D8"/>
    <w:rsid w:val="00C97A84"/>
    <w:rsid w:val="00C97B33"/>
    <w:rsid w:val="00C97B69"/>
    <w:rsid w:val="00CA0559"/>
    <w:rsid w:val="00CA0638"/>
    <w:rsid w:val="00CA0B23"/>
    <w:rsid w:val="00CA0B61"/>
    <w:rsid w:val="00CA0D5F"/>
    <w:rsid w:val="00CA0FD4"/>
    <w:rsid w:val="00CA11E0"/>
    <w:rsid w:val="00CA129B"/>
    <w:rsid w:val="00CA17B1"/>
    <w:rsid w:val="00CA1850"/>
    <w:rsid w:val="00CA1896"/>
    <w:rsid w:val="00CA1E97"/>
    <w:rsid w:val="00CA1ED2"/>
    <w:rsid w:val="00CA28F2"/>
    <w:rsid w:val="00CA2BD1"/>
    <w:rsid w:val="00CA2D01"/>
    <w:rsid w:val="00CA2D84"/>
    <w:rsid w:val="00CA37C3"/>
    <w:rsid w:val="00CA3818"/>
    <w:rsid w:val="00CA39FD"/>
    <w:rsid w:val="00CA436D"/>
    <w:rsid w:val="00CA436F"/>
    <w:rsid w:val="00CA4899"/>
    <w:rsid w:val="00CA4BF4"/>
    <w:rsid w:val="00CA4CC9"/>
    <w:rsid w:val="00CA5172"/>
    <w:rsid w:val="00CA53D6"/>
    <w:rsid w:val="00CA5595"/>
    <w:rsid w:val="00CA56F2"/>
    <w:rsid w:val="00CA57A1"/>
    <w:rsid w:val="00CA5892"/>
    <w:rsid w:val="00CA58C1"/>
    <w:rsid w:val="00CA5940"/>
    <w:rsid w:val="00CA5F11"/>
    <w:rsid w:val="00CA5FB9"/>
    <w:rsid w:val="00CA63A6"/>
    <w:rsid w:val="00CA6A3B"/>
    <w:rsid w:val="00CA6D4A"/>
    <w:rsid w:val="00CA6EA6"/>
    <w:rsid w:val="00CA7089"/>
    <w:rsid w:val="00CA70ED"/>
    <w:rsid w:val="00CA7253"/>
    <w:rsid w:val="00CA73CE"/>
    <w:rsid w:val="00CA7512"/>
    <w:rsid w:val="00CA76A0"/>
    <w:rsid w:val="00CA7969"/>
    <w:rsid w:val="00CA7AF5"/>
    <w:rsid w:val="00CB0109"/>
    <w:rsid w:val="00CB079C"/>
    <w:rsid w:val="00CB0D13"/>
    <w:rsid w:val="00CB0E3D"/>
    <w:rsid w:val="00CB129A"/>
    <w:rsid w:val="00CB1645"/>
    <w:rsid w:val="00CB1FC4"/>
    <w:rsid w:val="00CB2539"/>
    <w:rsid w:val="00CB2689"/>
    <w:rsid w:val="00CB363E"/>
    <w:rsid w:val="00CB3916"/>
    <w:rsid w:val="00CB39FD"/>
    <w:rsid w:val="00CB3A56"/>
    <w:rsid w:val="00CB3C28"/>
    <w:rsid w:val="00CB404C"/>
    <w:rsid w:val="00CB4703"/>
    <w:rsid w:val="00CB4A80"/>
    <w:rsid w:val="00CB53DE"/>
    <w:rsid w:val="00CB5631"/>
    <w:rsid w:val="00CB5666"/>
    <w:rsid w:val="00CB56A9"/>
    <w:rsid w:val="00CB5804"/>
    <w:rsid w:val="00CB59D0"/>
    <w:rsid w:val="00CB5B28"/>
    <w:rsid w:val="00CB5D18"/>
    <w:rsid w:val="00CB622E"/>
    <w:rsid w:val="00CB63DA"/>
    <w:rsid w:val="00CB6950"/>
    <w:rsid w:val="00CB6C90"/>
    <w:rsid w:val="00CB6D07"/>
    <w:rsid w:val="00CB6E32"/>
    <w:rsid w:val="00CB7E22"/>
    <w:rsid w:val="00CB7EB8"/>
    <w:rsid w:val="00CB7FA8"/>
    <w:rsid w:val="00CC0121"/>
    <w:rsid w:val="00CC01E2"/>
    <w:rsid w:val="00CC0247"/>
    <w:rsid w:val="00CC02A3"/>
    <w:rsid w:val="00CC0365"/>
    <w:rsid w:val="00CC0389"/>
    <w:rsid w:val="00CC0471"/>
    <w:rsid w:val="00CC05EA"/>
    <w:rsid w:val="00CC0B8C"/>
    <w:rsid w:val="00CC0DAF"/>
    <w:rsid w:val="00CC0E07"/>
    <w:rsid w:val="00CC128C"/>
    <w:rsid w:val="00CC12E7"/>
    <w:rsid w:val="00CC14EA"/>
    <w:rsid w:val="00CC193F"/>
    <w:rsid w:val="00CC1A13"/>
    <w:rsid w:val="00CC1D19"/>
    <w:rsid w:val="00CC1F96"/>
    <w:rsid w:val="00CC277F"/>
    <w:rsid w:val="00CC2C5B"/>
    <w:rsid w:val="00CC2EAA"/>
    <w:rsid w:val="00CC3196"/>
    <w:rsid w:val="00CC34D1"/>
    <w:rsid w:val="00CC3505"/>
    <w:rsid w:val="00CC3720"/>
    <w:rsid w:val="00CC38CE"/>
    <w:rsid w:val="00CC3D58"/>
    <w:rsid w:val="00CC3F57"/>
    <w:rsid w:val="00CC45EF"/>
    <w:rsid w:val="00CC4932"/>
    <w:rsid w:val="00CC4E3B"/>
    <w:rsid w:val="00CC4FEC"/>
    <w:rsid w:val="00CC54D0"/>
    <w:rsid w:val="00CC5678"/>
    <w:rsid w:val="00CC5894"/>
    <w:rsid w:val="00CC589B"/>
    <w:rsid w:val="00CC593C"/>
    <w:rsid w:val="00CC59F9"/>
    <w:rsid w:val="00CC5A12"/>
    <w:rsid w:val="00CC5AB8"/>
    <w:rsid w:val="00CC5E98"/>
    <w:rsid w:val="00CC5FDA"/>
    <w:rsid w:val="00CC6106"/>
    <w:rsid w:val="00CC6304"/>
    <w:rsid w:val="00CC661A"/>
    <w:rsid w:val="00CC6A3D"/>
    <w:rsid w:val="00CC6B2B"/>
    <w:rsid w:val="00CC6CAF"/>
    <w:rsid w:val="00CC738B"/>
    <w:rsid w:val="00CC7636"/>
    <w:rsid w:val="00CC77F5"/>
    <w:rsid w:val="00CC7CE5"/>
    <w:rsid w:val="00CC7E64"/>
    <w:rsid w:val="00CD021B"/>
    <w:rsid w:val="00CD02D8"/>
    <w:rsid w:val="00CD02F7"/>
    <w:rsid w:val="00CD0A35"/>
    <w:rsid w:val="00CD0AF0"/>
    <w:rsid w:val="00CD0C45"/>
    <w:rsid w:val="00CD0CB9"/>
    <w:rsid w:val="00CD15B0"/>
    <w:rsid w:val="00CD17A2"/>
    <w:rsid w:val="00CD1802"/>
    <w:rsid w:val="00CD191F"/>
    <w:rsid w:val="00CD1DB1"/>
    <w:rsid w:val="00CD216E"/>
    <w:rsid w:val="00CD2496"/>
    <w:rsid w:val="00CD2809"/>
    <w:rsid w:val="00CD2D3A"/>
    <w:rsid w:val="00CD2D42"/>
    <w:rsid w:val="00CD398E"/>
    <w:rsid w:val="00CD3A20"/>
    <w:rsid w:val="00CD3BA1"/>
    <w:rsid w:val="00CD3BB7"/>
    <w:rsid w:val="00CD3D34"/>
    <w:rsid w:val="00CD3EF4"/>
    <w:rsid w:val="00CD3F2E"/>
    <w:rsid w:val="00CD400B"/>
    <w:rsid w:val="00CD4447"/>
    <w:rsid w:val="00CD46FF"/>
    <w:rsid w:val="00CD4B06"/>
    <w:rsid w:val="00CD4E48"/>
    <w:rsid w:val="00CD53A2"/>
    <w:rsid w:val="00CD563C"/>
    <w:rsid w:val="00CD5E13"/>
    <w:rsid w:val="00CD6447"/>
    <w:rsid w:val="00CD6567"/>
    <w:rsid w:val="00CD6DF3"/>
    <w:rsid w:val="00CD76BE"/>
    <w:rsid w:val="00CD780E"/>
    <w:rsid w:val="00CD7C11"/>
    <w:rsid w:val="00CD7D35"/>
    <w:rsid w:val="00CE0164"/>
    <w:rsid w:val="00CE01F9"/>
    <w:rsid w:val="00CE097D"/>
    <w:rsid w:val="00CE09F8"/>
    <w:rsid w:val="00CE09FE"/>
    <w:rsid w:val="00CE0E01"/>
    <w:rsid w:val="00CE1717"/>
    <w:rsid w:val="00CE17C6"/>
    <w:rsid w:val="00CE18DB"/>
    <w:rsid w:val="00CE1B67"/>
    <w:rsid w:val="00CE1E5E"/>
    <w:rsid w:val="00CE206F"/>
    <w:rsid w:val="00CE2135"/>
    <w:rsid w:val="00CE2747"/>
    <w:rsid w:val="00CE2806"/>
    <w:rsid w:val="00CE299E"/>
    <w:rsid w:val="00CE2BED"/>
    <w:rsid w:val="00CE31D7"/>
    <w:rsid w:val="00CE328A"/>
    <w:rsid w:val="00CE3395"/>
    <w:rsid w:val="00CE36AC"/>
    <w:rsid w:val="00CE3B06"/>
    <w:rsid w:val="00CE3CA6"/>
    <w:rsid w:val="00CE409C"/>
    <w:rsid w:val="00CE42C8"/>
    <w:rsid w:val="00CE4680"/>
    <w:rsid w:val="00CE4737"/>
    <w:rsid w:val="00CE54AE"/>
    <w:rsid w:val="00CE55C3"/>
    <w:rsid w:val="00CE5A02"/>
    <w:rsid w:val="00CE5BA3"/>
    <w:rsid w:val="00CE5EE2"/>
    <w:rsid w:val="00CE5F35"/>
    <w:rsid w:val="00CE617F"/>
    <w:rsid w:val="00CE63B8"/>
    <w:rsid w:val="00CE6AC6"/>
    <w:rsid w:val="00CE729E"/>
    <w:rsid w:val="00CE7314"/>
    <w:rsid w:val="00CE73C5"/>
    <w:rsid w:val="00CE74CC"/>
    <w:rsid w:val="00CE750E"/>
    <w:rsid w:val="00CE7630"/>
    <w:rsid w:val="00CE7718"/>
    <w:rsid w:val="00CE7840"/>
    <w:rsid w:val="00CE7BEC"/>
    <w:rsid w:val="00CE7D8F"/>
    <w:rsid w:val="00CF0304"/>
    <w:rsid w:val="00CF0373"/>
    <w:rsid w:val="00CF0416"/>
    <w:rsid w:val="00CF045B"/>
    <w:rsid w:val="00CF0524"/>
    <w:rsid w:val="00CF068F"/>
    <w:rsid w:val="00CF089E"/>
    <w:rsid w:val="00CF08C8"/>
    <w:rsid w:val="00CF09A0"/>
    <w:rsid w:val="00CF0A65"/>
    <w:rsid w:val="00CF0BAB"/>
    <w:rsid w:val="00CF0D8E"/>
    <w:rsid w:val="00CF1156"/>
    <w:rsid w:val="00CF1411"/>
    <w:rsid w:val="00CF1555"/>
    <w:rsid w:val="00CF15CB"/>
    <w:rsid w:val="00CF1602"/>
    <w:rsid w:val="00CF16CD"/>
    <w:rsid w:val="00CF17F5"/>
    <w:rsid w:val="00CF181A"/>
    <w:rsid w:val="00CF1A0E"/>
    <w:rsid w:val="00CF1C90"/>
    <w:rsid w:val="00CF1D39"/>
    <w:rsid w:val="00CF2497"/>
    <w:rsid w:val="00CF2818"/>
    <w:rsid w:val="00CF28A4"/>
    <w:rsid w:val="00CF2F0D"/>
    <w:rsid w:val="00CF3031"/>
    <w:rsid w:val="00CF344E"/>
    <w:rsid w:val="00CF3AB5"/>
    <w:rsid w:val="00CF3BB0"/>
    <w:rsid w:val="00CF3D30"/>
    <w:rsid w:val="00CF46F4"/>
    <w:rsid w:val="00CF4815"/>
    <w:rsid w:val="00CF49A5"/>
    <w:rsid w:val="00CF5154"/>
    <w:rsid w:val="00CF5286"/>
    <w:rsid w:val="00CF528E"/>
    <w:rsid w:val="00CF5371"/>
    <w:rsid w:val="00CF5381"/>
    <w:rsid w:val="00CF5486"/>
    <w:rsid w:val="00CF5915"/>
    <w:rsid w:val="00CF5CAC"/>
    <w:rsid w:val="00CF5F44"/>
    <w:rsid w:val="00CF61EB"/>
    <w:rsid w:val="00CF66F4"/>
    <w:rsid w:val="00CF70CD"/>
    <w:rsid w:val="00CF7101"/>
    <w:rsid w:val="00CF763D"/>
    <w:rsid w:val="00CF7659"/>
    <w:rsid w:val="00CF7991"/>
    <w:rsid w:val="00CF7CE5"/>
    <w:rsid w:val="00CF7DD1"/>
    <w:rsid w:val="00CF7E0F"/>
    <w:rsid w:val="00CF7ED4"/>
    <w:rsid w:val="00D006F8"/>
    <w:rsid w:val="00D00AAB"/>
    <w:rsid w:val="00D00C32"/>
    <w:rsid w:val="00D00E73"/>
    <w:rsid w:val="00D01156"/>
    <w:rsid w:val="00D012C7"/>
    <w:rsid w:val="00D012D4"/>
    <w:rsid w:val="00D014B3"/>
    <w:rsid w:val="00D0192B"/>
    <w:rsid w:val="00D01A9D"/>
    <w:rsid w:val="00D01C57"/>
    <w:rsid w:val="00D01D17"/>
    <w:rsid w:val="00D01D56"/>
    <w:rsid w:val="00D01D96"/>
    <w:rsid w:val="00D020F7"/>
    <w:rsid w:val="00D020FD"/>
    <w:rsid w:val="00D02107"/>
    <w:rsid w:val="00D023DD"/>
    <w:rsid w:val="00D0240C"/>
    <w:rsid w:val="00D025A9"/>
    <w:rsid w:val="00D02A2C"/>
    <w:rsid w:val="00D0323A"/>
    <w:rsid w:val="00D037B0"/>
    <w:rsid w:val="00D03A3C"/>
    <w:rsid w:val="00D03CDE"/>
    <w:rsid w:val="00D04420"/>
    <w:rsid w:val="00D04448"/>
    <w:rsid w:val="00D046DD"/>
    <w:rsid w:val="00D04DE9"/>
    <w:rsid w:val="00D04E53"/>
    <w:rsid w:val="00D05571"/>
    <w:rsid w:val="00D0559F"/>
    <w:rsid w:val="00D055E1"/>
    <w:rsid w:val="00D062DF"/>
    <w:rsid w:val="00D062E5"/>
    <w:rsid w:val="00D06339"/>
    <w:rsid w:val="00D065ED"/>
    <w:rsid w:val="00D06696"/>
    <w:rsid w:val="00D06701"/>
    <w:rsid w:val="00D06D6F"/>
    <w:rsid w:val="00D06FF3"/>
    <w:rsid w:val="00D07372"/>
    <w:rsid w:val="00D0774A"/>
    <w:rsid w:val="00D077E9"/>
    <w:rsid w:val="00D07809"/>
    <w:rsid w:val="00D07A76"/>
    <w:rsid w:val="00D07AC2"/>
    <w:rsid w:val="00D1039E"/>
    <w:rsid w:val="00D10472"/>
    <w:rsid w:val="00D1068D"/>
    <w:rsid w:val="00D106DF"/>
    <w:rsid w:val="00D1072B"/>
    <w:rsid w:val="00D108A7"/>
    <w:rsid w:val="00D1098F"/>
    <w:rsid w:val="00D10A7B"/>
    <w:rsid w:val="00D10C53"/>
    <w:rsid w:val="00D10CFF"/>
    <w:rsid w:val="00D10EA4"/>
    <w:rsid w:val="00D10EC4"/>
    <w:rsid w:val="00D1194D"/>
    <w:rsid w:val="00D11A71"/>
    <w:rsid w:val="00D11C23"/>
    <w:rsid w:val="00D1280B"/>
    <w:rsid w:val="00D13001"/>
    <w:rsid w:val="00D131B2"/>
    <w:rsid w:val="00D13386"/>
    <w:rsid w:val="00D135C3"/>
    <w:rsid w:val="00D13725"/>
    <w:rsid w:val="00D1379F"/>
    <w:rsid w:val="00D13895"/>
    <w:rsid w:val="00D138EE"/>
    <w:rsid w:val="00D13B4C"/>
    <w:rsid w:val="00D13C25"/>
    <w:rsid w:val="00D13CE4"/>
    <w:rsid w:val="00D14125"/>
    <w:rsid w:val="00D14771"/>
    <w:rsid w:val="00D14BC2"/>
    <w:rsid w:val="00D14C3E"/>
    <w:rsid w:val="00D14C4F"/>
    <w:rsid w:val="00D151DC"/>
    <w:rsid w:val="00D151FD"/>
    <w:rsid w:val="00D15552"/>
    <w:rsid w:val="00D155E9"/>
    <w:rsid w:val="00D158DA"/>
    <w:rsid w:val="00D15ACA"/>
    <w:rsid w:val="00D15C78"/>
    <w:rsid w:val="00D15D6A"/>
    <w:rsid w:val="00D15D84"/>
    <w:rsid w:val="00D16348"/>
    <w:rsid w:val="00D172F7"/>
    <w:rsid w:val="00D176C2"/>
    <w:rsid w:val="00D17859"/>
    <w:rsid w:val="00D17B8C"/>
    <w:rsid w:val="00D20371"/>
    <w:rsid w:val="00D204EA"/>
    <w:rsid w:val="00D2065E"/>
    <w:rsid w:val="00D207D8"/>
    <w:rsid w:val="00D20899"/>
    <w:rsid w:val="00D20903"/>
    <w:rsid w:val="00D20B77"/>
    <w:rsid w:val="00D20E4F"/>
    <w:rsid w:val="00D20FDC"/>
    <w:rsid w:val="00D21299"/>
    <w:rsid w:val="00D213A1"/>
    <w:rsid w:val="00D2157A"/>
    <w:rsid w:val="00D21666"/>
    <w:rsid w:val="00D219FD"/>
    <w:rsid w:val="00D21B3F"/>
    <w:rsid w:val="00D21D4E"/>
    <w:rsid w:val="00D21DD0"/>
    <w:rsid w:val="00D21E97"/>
    <w:rsid w:val="00D2221B"/>
    <w:rsid w:val="00D22A1B"/>
    <w:rsid w:val="00D23292"/>
    <w:rsid w:val="00D234A3"/>
    <w:rsid w:val="00D23605"/>
    <w:rsid w:val="00D23A4B"/>
    <w:rsid w:val="00D23B3C"/>
    <w:rsid w:val="00D23E1B"/>
    <w:rsid w:val="00D23F98"/>
    <w:rsid w:val="00D2417B"/>
    <w:rsid w:val="00D243F3"/>
    <w:rsid w:val="00D249DF"/>
    <w:rsid w:val="00D249E9"/>
    <w:rsid w:val="00D24CCC"/>
    <w:rsid w:val="00D24E16"/>
    <w:rsid w:val="00D24EA1"/>
    <w:rsid w:val="00D25005"/>
    <w:rsid w:val="00D253F7"/>
    <w:rsid w:val="00D256EC"/>
    <w:rsid w:val="00D257D5"/>
    <w:rsid w:val="00D25863"/>
    <w:rsid w:val="00D2599A"/>
    <w:rsid w:val="00D259A4"/>
    <w:rsid w:val="00D25AC1"/>
    <w:rsid w:val="00D25B25"/>
    <w:rsid w:val="00D25DB2"/>
    <w:rsid w:val="00D25E34"/>
    <w:rsid w:val="00D25EA7"/>
    <w:rsid w:val="00D26310"/>
    <w:rsid w:val="00D26407"/>
    <w:rsid w:val="00D265B4"/>
    <w:rsid w:val="00D26DFF"/>
    <w:rsid w:val="00D26E87"/>
    <w:rsid w:val="00D270D7"/>
    <w:rsid w:val="00D27130"/>
    <w:rsid w:val="00D2765F"/>
    <w:rsid w:val="00D276C3"/>
    <w:rsid w:val="00D2770E"/>
    <w:rsid w:val="00D277A3"/>
    <w:rsid w:val="00D27CA8"/>
    <w:rsid w:val="00D27CE0"/>
    <w:rsid w:val="00D27E4F"/>
    <w:rsid w:val="00D300B2"/>
    <w:rsid w:val="00D3019B"/>
    <w:rsid w:val="00D303BD"/>
    <w:rsid w:val="00D30401"/>
    <w:rsid w:val="00D305B5"/>
    <w:rsid w:val="00D30728"/>
    <w:rsid w:val="00D30B8D"/>
    <w:rsid w:val="00D30C52"/>
    <w:rsid w:val="00D3118E"/>
    <w:rsid w:val="00D31505"/>
    <w:rsid w:val="00D315DB"/>
    <w:rsid w:val="00D31CEC"/>
    <w:rsid w:val="00D31F00"/>
    <w:rsid w:val="00D32517"/>
    <w:rsid w:val="00D326CA"/>
    <w:rsid w:val="00D32834"/>
    <w:rsid w:val="00D3298C"/>
    <w:rsid w:val="00D32D1F"/>
    <w:rsid w:val="00D32E76"/>
    <w:rsid w:val="00D330A8"/>
    <w:rsid w:val="00D33D8F"/>
    <w:rsid w:val="00D34087"/>
    <w:rsid w:val="00D346EA"/>
    <w:rsid w:val="00D34BF8"/>
    <w:rsid w:val="00D34CF7"/>
    <w:rsid w:val="00D3509C"/>
    <w:rsid w:val="00D353D2"/>
    <w:rsid w:val="00D353E1"/>
    <w:rsid w:val="00D35465"/>
    <w:rsid w:val="00D355FE"/>
    <w:rsid w:val="00D3582B"/>
    <w:rsid w:val="00D35B51"/>
    <w:rsid w:val="00D35D98"/>
    <w:rsid w:val="00D36172"/>
    <w:rsid w:val="00D36572"/>
    <w:rsid w:val="00D36583"/>
    <w:rsid w:val="00D367A0"/>
    <w:rsid w:val="00D368D1"/>
    <w:rsid w:val="00D36BB9"/>
    <w:rsid w:val="00D36EFD"/>
    <w:rsid w:val="00D372F7"/>
    <w:rsid w:val="00D374E0"/>
    <w:rsid w:val="00D37EB8"/>
    <w:rsid w:val="00D37EDE"/>
    <w:rsid w:val="00D37F54"/>
    <w:rsid w:val="00D4001C"/>
    <w:rsid w:val="00D40512"/>
    <w:rsid w:val="00D40B76"/>
    <w:rsid w:val="00D40F31"/>
    <w:rsid w:val="00D412AF"/>
    <w:rsid w:val="00D413CD"/>
    <w:rsid w:val="00D41441"/>
    <w:rsid w:val="00D4157B"/>
    <w:rsid w:val="00D4159E"/>
    <w:rsid w:val="00D41C84"/>
    <w:rsid w:val="00D41D4B"/>
    <w:rsid w:val="00D41DC5"/>
    <w:rsid w:val="00D41EEC"/>
    <w:rsid w:val="00D4221F"/>
    <w:rsid w:val="00D42456"/>
    <w:rsid w:val="00D424CD"/>
    <w:rsid w:val="00D4261C"/>
    <w:rsid w:val="00D42C4A"/>
    <w:rsid w:val="00D42CB7"/>
    <w:rsid w:val="00D4328C"/>
    <w:rsid w:val="00D439C1"/>
    <w:rsid w:val="00D439F0"/>
    <w:rsid w:val="00D43D45"/>
    <w:rsid w:val="00D43DF9"/>
    <w:rsid w:val="00D43F28"/>
    <w:rsid w:val="00D44062"/>
    <w:rsid w:val="00D44290"/>
    <w:rsid w:val="00D4437D"/>
    <w:rsid w:val="00D4492E"/>
    <w:rsid w:val="00D44C66"/>
    <w:rsid w:val="00D44E5A"/>
    <w:rsid w:val="00D45211"/>
    <w:rsid w:val="00D4582E"/>
    <w:rsid w:val="00D458B6"/>
    <w:rsid w:val="00D45902"/>
    <w:rsid w:val="00D4625C"/>
    <w:rsid w:val="00D4626B"/>
    <w:rsid w:val="00D463F0"/>
    <w:rsid w:val="00D46552"/>
    <w:rsid w:val="00D46ABE"/>
    <w:rsid w:val="00D46B92"/>
    <w:rsid w:val="00D46DC5"/>
    <w:rsid w:val="00D473A3"/>
    <w:rsid w:val="00D475F6"/>
    <w:rsid w:val="00D47E05"/>
    <w:rsid w:val="00D5023C"/>
    <w:rsid w:val="00D502E1"/>
    <w:rsid w:val="00D505A3"/>
    <w:rsid w:val="00D50649"/>
    <w:rsid w:val="00D50DC3"/>
    <w:rsid w:val="00D5118E"/>
    <w:rsid w:val="00D511FB"/>
    <w:rsid w:val="00D513AF"/>
    <w:rsid w:val="00D513E3"/>
    <w:rsid w:val="00D51994"/>
    <w:rsid w:val="00D51B8E"/>
    <w:rsid w:val="00D51BDF"/>
    <w:rsid w:val="00D52037"/>
    <w:rsid w:val="00D52134"/>
    <w:rsid w:val="00D522E4"/>
    <w:rsid w:val="00D5230D"/>
    <w:rsid w:val="00D524A2"/>
    <w:rsid w:val="00D526BA"/>
    <w:rsid w:val="00D528BD"/>
    <w:rsid w:val="00D52D2D"/>
    <w:rsid w:val="00D52EE6"/>
    <w:rsid w:val="00D52FF3"/>
    <w:rsid w:val="00D5365C"/>
    <w:rsid w:val="00D53806"/>
    <w:rsid w:val="00D53ADA"/>
    <w:rsid w:val="00D53D1B"/>
    <w:rsid w:val="00D53ED4"/>
    <w:rsid w:val="00D53F59"/>
    <w:rsid w:val="00D5413D"/>
    <w:rsid w:val="00D54668"/>
    <w:rsid w:val="00D547D6"/>
    <w:rsid w:val="00D548A4"/>
    <w:rsid w:val="00D54A07"/>
    <w:rsid w:val="00D54CB8"/>
    <w:rsid w:val="00D55061"/>
    <w:rsid w:val="00D5509D"/>
    <w:rsid w:val="00D555E0"/>
    <w:rsid w:val="00D55AAF"/>
    <w:rsid w:val="00D55EA8"/>
    <w:rsid w:val="00D563F2"/>
    <w:rsid w:val="00D5660F"/>
    <w:rsid w:val="00D5689B"/>
    <w:rsid w:val="00D56EC5"/>
    <w:rsid w:val="00D570A9"/>
    <w:rsid w:val="00D57274"/>
    <w:rsid w:val="00D575D1"/>
    <w:rsid w:val="00D57610"/>
    <w:rsid w:val="00D57F1D"/>
    <w:rsid w:val="00D57F78"/>
    <w:rsid w:val="00D601BD"/>
    <w:rsid w:val="00D608A4"/>
    <w:rsid w:val="00D61304"/>
    <w:rsid w:val="00D61E56"/>
    <w:rsid w:val="00D6232C"/>
    <w:rsid w:val="00D62400"/>
    <w:rsid w:val="00D62751"/>
    <w:rsid w:val="00D62DAF"/>
    <w:rsid w:val="00D63712"/>
    <w:rsid w:val="00D63875"/>
    <w:rsid w:val="00D63AF2"/>
    <w:rsid w:val="00D63B2B"/>
    <w:rsid w:val="00D64362"/>
    <w:rsid w:val="00D64439"/>
    <w:rsid w:val="00D64608"/>
    <w:rsid w:val="00D64825"/>
    <w:rsid w:val="00D64F1B"/>
    <w:rsid w:val="00D65627"/>
    <w:rsid w:val="00D65FD3"/>
    <w:rsid w:val="00D66896"/>
    <w:rsid w:val="00D67002"/>
    <w:rsid w:val="00D67009"/>
    <w:rsid w:val="00D67587"/>
    <w:rsid w:val="00D67775"/>
    <w:rsid w:val="00D678BE"/>
    <w:rsid w:val="00D6796D"/>
    <w:rsid w:val="00D6799B"/>
    <w:rsid w:val="00D67A6A"/>
    <w:rsid w:val="00D67AAD"/>
    <w:rsid w:val="00D67F1D"/>
    <w:rsid w:val="00D703E3"/>
    <w:rsid w:val="00D7060D"/>
    <w:rsid w:val="00D70972"/>
    <w:rsid w:val="00D70D02"/>
    <w:rsid w:val="00D70EAA"/>
    <w:rsid w:val="00D70F61"/>
    <w:rsid w:val="00D70FA6"/>
    <w:rsid w:val="00D710A2"/>
    <w:rsid w:val="00D710C4"/>
    <w:rsid w:val="00D7117F"/>
    <w:rsid w:val="00D7189B"/>
    <w:rsid w:val="00D71A18"/>
    <w:rsid w:val="00D72040"/>
    <w:rsid w:val="00D7207F"/>
    <w:rsid w:val="00D72578"/>
    <w:rsid w:val="00D72606"/>
    <w:rsid w:val="00D726D1"/>
    <w:rsid w:val="00D72825"/>
    <w:rsid w:val="00D731DC"/>
    <w:rsid w:val="00D73251"/>
    <w:rsid w:val="00D73903"/>
    <w:rsid w:val="00D73A96"/>
    <w:rsid w:val="00D73BF6"/>
    <w:rsid w:val="00D73FE8"/>
    <w:rsid w:val="00D74111"/>
    <w:rsid w:val="00D744E0"/>
    <w:rsid w:val="00D7456F"/>
    <w:rsid w:val="00D745EC"/>
    <w:rsid w:val="00D7478B"/>
    <w:rsid w:val="00D74B99"/>
    <w:rsid w:val="00D74D14"/>
    <w:rsid w:val="00D7508D"/>
    <w:rsid w:val="00D756E5"/>
    <w:rsid w:val="00D75835"/>
    <w:rsid w:val="00D75C01"/>
    <w:rsid w:val="00D75E3E"/>
    <w:rsid w:val="00D75FC1"/>
    <w:rsid w:val="00D763ED"/>
    <w:rsid w:val="00D76489"/>
    <w:rsid w:val="00D766C2"/>
    <w:rsid w:val="00D76B1E"/>
    <w:rsid w:val="00D76F8E"/>
    <w:rsid w:val="00D770A3"/>
    <w:rsid w:val="00D770C7"/>
    <w:rsid w:val="00D772DB"/>
    <w:rsid w:val="00D77622"/>
    <w:rsid w:val="00D7765B"/>
    <w:rsid w:val="00D77A18"/>
    <w:rsid w:val="00D77A84"/>
    <w:rsid w:val="00D77B68"/>
    <w:rsid w:val="00D77EB7"/>
    <w:rsid w:val="00D80017"/>
    <w:rsid w:val="00D80587"/>
    <w:rsid w:val="00D80633"/>
    <w:rsid w:val="00D8091D"/>
    <w:rsid w:val="00D8147D"/>
    <w:rsid w:val="00D815CA"/>
    <w:rsid w:val="00D81CBE"/>
    <w:rsid w:val="00D81D30"/>
    <w:rsid w:val="00D8276F"/>
    <w:rsid w:val="00D82C15"/>
    <w:rsid w:val="00D83463"/>
    <w:rsid w:val="00D8347B"/>
    <w:rsid w:val="00D835CE"/>
    <w:rsid w:val="00D838DE"/>
    <w:rsid w:val="00D83EC6"/>
    <w:rsid w:val="00D841C6"/>
    <w:rsid w:val="00D8456B"/>
    <w:rsid w:val="00D84B9A"/>
    <w:rsid w:val="00D85781"/>
    <w:rsid w:val="00D857A4"/>
    <w:rsid w:val="00D85A99"/>
    <w:rsid w:val="00D85B1F"/>
    <w:rsid w:val="00D85D0E"/>
    <w:rsid w:val="00D85EA5"/>
    <w:rsid w:val="00D8602A"/>
    <w:rsid w:val="00D86229"/>
    <w:rsid w:val="00D86468"/>
    <w:rsid w:val="00D864EC"/>
    <w:rsid w:val="00D86945"/>
    <w:rsid w:val="00D86A49"/>
    <w:rsid w:val="00D86A56"/>
    <w:rsid w:val="00D86C1B"/>
    <w:rsid w:val="00D86E54"/>
    <w:rsid w:val="00D87127"/>
    <w:rsid w:val="00D87197"/>
    <w:rsid w:val="00D874BD"/>
    <w:rsid w:val="00D875C6"/>
    <w:rsid w:val="00D875E1"/>
    <w:rsid w:val="00D8778F"/>
    <w:rsid w:val="00D8788F"/>
    <w:rsid w:val="00D87A4B"/>
    <w:rsid w:val="00D87F11"/>
    <w:rsid w:val="00D90005"/>
    <w:rsid w:val="00D900EB"/>
    <w:rsid w:val="00D90290"/>
    <w:rsid w:val="00D90409"/>
    <w:rsid w:val="00D9067D"/>
    <w:rsid w:val="00D907CF"/>
    <w:rsid w:val="00D90B30"/>
    <w:rsid w:val="00D90F42"/>
    <w:rsid w:val="00D912C0"/>
    <w:rsid w:val="00D91664"/>
    <w:rsid w:val="00D91854"/>
    <w:rsid w:val="00D918C8"/>
    <w:rsid w:val="00D9190E"/>
    <w:rsid w:val="00D91B0D"/>
    <w:rsid w:val="00D91C63"/>
    <w:rsid w:val="00D91E55"/>
    <w:rsid w:val="00D91E9A"/>
    <w:rsid w:val="00D923B1"/>
    <w:rsid w:val="00D92939"/>
    <w:rsid w:val="00D92DA7"/>
    <w:rsid w:val="00D93041"/>
    <w:rsid w:val="00D931BA"/>
    <w:rsid w:val="00D93360"/>
    <w:rsid w:val="00D93484"/>
    <w:rsid w:val="00D9364B"/>
    <w:rsid w:val="00D94A81"/>
    <w:rsid w:val="00D94B50"/>
    <w:rsid w:val="00D952F9"/>
    <w:rsid w:val="00D955FE"/>
    <w:rsid w:val="00D95620"/>
    <w:rsid w:val="00D9577D"/>
    <w:rsid w:val="00D95A36"/>
    <w:rsid w:val="00D95B00"/>
    <w:rsid w:val="00D95E3A"/>
    <w:rsid w:val="00D95EE1"/>
    <w:rsid w:val="00D960CA"/>
    <w:rsid w:val="00D966B0"/>
    <w:rsid w:val="00D96BEE"/>
    <w:rsid w:val="00D96C07"/>
    <w:rsid w:val="00D96CC7"/>
    <w:rsid w:val="00D970A2"/>
    <w:rsid w:val="00D9736B"/>
    <w:rsid w:val="00D9739C"/>
    <w:rsid w:val="00D9747D"/>
    <w:rsid w:val="00D975DE"/>
    <w:rsid w:val="00D97D90"/>
    <w:rsid w:val="00D97EBF"/>
    <w:rsid w:val="00DA00F9"/>
    <w:rsid w:val="00DA02EC"/>
    <w:rsid w:val="00DA08A5"/>
    <w:rsid w:val="00DA09C8"/>
    <w:rsid w:val="00DA11A4"/>
    <w:rsid w:val="00DA149C"/>
    <w:rsid w:val="00DA14BC"/>
    <w:rsid w:val="00DA16C5"/>
    <w:rsid w:val="00DA1A8D"/>
    <w:rsid w:val="00DA1CFD"/>
    <w:rsid w:val="00DA21AE"/>
    <w:rsid w:val="00DA2512"/>
    <w:rsid w:val="00DA276A"/>
    <w:rsid w:val="00DA27E8"/>
    <w:rsid w:val="00DA2F78"/>
    <w:rsid w:val="00DA3234"/>
    <w:rsid w:val="00DA3249"/>
    <w:rsid w:val="00DA371A"/>
    <w:rsid w:val="00DA37B7"/>
    <w:rsid w:val="00DA3A83"/>
    <w:rsid w:val="00DA427F"/>
    <w:rsid w:val="00DA48CC"/>
    <w:rsid w:val="00DA4B25"/>
    <w:rsid w:val="00DA4B8A"/>
    <w:rsid w:val="00DA4CCF"/>
    <w:rsid w:val="00DA4F09"/>
    <w:rsid w:val="00DA4F5A"/>
    <w:rsid w:val="00DA5004"/>
    <w:rsid w:val="00DA5406"/>
    <w:rsid w:val="00DA54E5"/>
    <w:rsid w:val="00DA57E1"/>
    <w:rsid w:val="00DA5E90"/>
    <w:rsid w:val="00DA5EFA"/>
    <w:rsid w:val="00DA623D"/>
    <w:rsid w:val="00DA65EA"/>
    <w:rsid w:val="00DA670F"/>
    <w:rsid w:val="00DA6CD4"/>
    <w:rsid w:val="00DA6EB2"/>
    <w:rsid w:val="00DA71E3"/>
    <w:rsid w:val="00DA7306"/>
    <w:rsid w:val="00DA736A"/>
    <w:rsid w:val="00DA73B4"/>
    <w:rsid w:val="00DA7590"/>
    <w:rsid w:val="00DA7A9A"/>
    <w:rsid w:val="00DA7CFF"/>
    <w:rsid w:val="00DA7E10"/>
    <w:rsid w:val="00DB084D"/>
    <w:rsid w:val="00DB087D"/>
    <w:rsid w:val="00DB0BE6"/>
    <w:rsid w:val="00DB100D"/>
    <w:rsid w:val="00DB121A"/>
    <w:rsid w:val="00DB133D"/>
    <w:rsid w:val="00DB17B2"/>
    <w:rsid w:val="00DB1840"/>
    <w:rsid w:val="00DB1C9F"/>
    <w:rsid w:val="00DB1D10"/>
    <w:rsid w:val="00DB1D2E"/>
    <w:rsid w:val="00DB1E19"/>
    <w:rsid w:val="00DB1F8A"/>
    <w:rsid w:val="00DB2F27"/>
    <w:rsid w:val="00DB3225"/>
    <w:rsid w:val="00DB3553"/>
    <w:rsid w:val="00DB3AEB"/>
    <w:rsid w:val="00DB3D1F"/>
    <w:rsid w:val="00DB4141"/>
    <w:rsid w:val="00DB423D"/>
    <w:rsid w:val="00DB4443"/>
    <w:rsid w:val="00DB4497"/>
    <w:rsid w:val="00DB462F"/>
    <w:rsid w:val="00DB4931"/>
    <w:rsid w:val="00DB4C73"/>
    <w:rsid w:val="00DB4DB0"/>
    <w:rsid w:val="00DB4E17"/>
    <w:rsid w:val="00DB5648"/>
    <w:rsid w:val="00DB5988"/>
    <w:rsid w:val="00DB5A81"/>
    <w:rsid w:val="00DB5AA1"/>
    <w:rsid w:val="00DB5FAE"/>
    <w:rsid w:val="00DB60DE"/>
    <w:rsid w:val="00DB6B79"/>
    <w:rsid w:val="00DB6DAB"/>
    <w:rsid w:val="00DB7995"/>
    <w:rsid w:val="00DB7A1B"/>
    <w:rsid w:val="00DB7A20"/>
    <w:rsid w:val="00DB7AE2"/>
    <w:rsid w:val="00DB7BB8"/>
    <w:rsid w:val="00DB7E5D"/>
    <w:rsid w:val="00DC0199"/>
    <w:rsid w:val="00DC052E"/>
    <w:rsid w:val="00DC0879"/>
    <w:rsid w:val="00DC0D0D"/>
    <w:rsid w:val="00DC0F40"/>
    <w:rsid w:val="00DC1059"/>
    <w:rsid w:val="00DC1C84"/>
    <w:rsid w:val="00DC1CC6"/>
    <w:rsid w:val="00DC1DFE"/>
    <w:rsid w:val="00DC2014"/>
    <w:rsid w:val="00DC21B9"/>
    <w:rsid w:val="00DC25E1"/>
    <w:rsid w:val="00DC2731"/>
    <w:rsid w:val="00DC2ED1"/>
    <w:rsid w:val="00DC2FEF"/>
    <w:rsid w:val="00DC35DC"/>
    <w:rsid w:val="00DC3D16"/>
    <w:rsid w:val="00DC4267"/>
    <w:rsid w:val="00DC42C9"/>
    <w:rsid w:val="00DC43E0"/>
    <w:rsid w:val="00DC473B"/>
    <w:rsid w:val="00DC47C6"/>
    <w:rsid w:val="00DC4B36"/>
    <w:rsid w:val="00DC4F4C"/>
    <w:rsid w:val="00DC50B6"/>
    <w:rsid w:val="00DC5339"/>
    <w:rsid w:val="00DC54A2"/>
    <w:rsid w:val="00DC5760"/>
    <w:rsid w:val="00DC5852"/>
    <w:rsid w:val="00DC58E9"/>
    <w:rsid w:val="00DC5BD0"/>
    <w:rsid w:val="00DC5D12"/>
    <w:rsid w:val="00DC5D97"/>
    <w:rsid w:val="00DC606C"/>
    <w:rsid w:val="00DC6191"/>
    <w:rsid w:val="00DC6211"/>
    <w:rsid w:val="00DC63B6"/>
    <w:rsid w:val="00DC6448"/>
    <w:rsid w:val="00DC6B9B"/>
    <w:rsid w:val="00DC6F6E"/>
    <w:rsid w:val="00DC7013"/>
    <w:rsid w:val="00DC754E"/>
    <w:rsid w:val="00DC7890"/>
    <w:rsid w:val="00DC7AE6"/>
    <w:rsid w:val="00DC7EB1"/>
    <w:rsid w:val="00DC7FB8"/>
    <w:rsid w:val="00DC7FC3"/>
    <w:rsid w:val="00DD0244"/>
    <w:rsid w:val="00DD0337"/>
    <w:rsid w:val="00DD0373"/>
    <w:rsid w:val="00DD03DF"/>
    <w:rsid w:val="00DD0405"/>
    <w:rsid w:val="00DD0C63"/>
    <w:rsid w:val="00DD129D"/>
    <w:rsid w:val="00DD152F"/>
    <w:rsid w:val="00DD15BB"/>
    <w:rsid w:val="00DD171A"/>
    <w:rsid w:val="00DD17A0"/>
    <w:rsid w:val="00DD1889"/>
    <w:rsid w:val="00DD1CCE"/>
    <w:rsid w:val="00DD1D38"/>
    <w:rsid w:val="00DD1F3C"/>
    <w:rsid w:val="00DD224A"/>
    <w:rsid w:val="00DD25A9"/>
    <w:rsid w:val="00DD28CF"/>
    <w:rsid w:val="00DD2A1B"/>
    <w:rsid w:val="00DD2CFD"/>
    <w:rsid w:val="00DD31EB"/>
    <w:rsid w:val="00DD36E9"/>
    <w:rsid w:val="00DD3E26"/>
    <w:rsid w:val="00DD4245"/>
    <w:rsid w:val="00DD42C1"/>
    <w:rsid w:val="00DD45D7"/>
    <w:rsid w:val="00DD4CA8"/>
    <w:rsid w:val="00DD4E9E"/>
    <w:rsid w:val="00DD502E"/>
    <w:rsid w:val="00DD505D"/>
    <w:rsid w:val="00DD5189"/>
    <w:rsid w:val="00DD5422"/>
    <w:rsid w:val="00DD5492"/>
    <w:rsid w:val="00DD56F8"/>
    <w:rsid w:val="00DD5911"/>
    <w:rsid w:val="00DD5C41"/>
    <w:rsid w:val="00DD5CC6"/>
    <w:rsid w:val="00DD6113"/>
    <w:rsid w:val="00DD637B"/>
    <w:rsid w:val="00DD650A"/>
    <w:rsid w:val="00DD6887"/>
    <w:rsid w:val="00DD6965"/>
    <w:rsid w:val="00DD6ADC"/>
    <w:rsid w:val="00DD6B70"/>
    <w:rsid w:val="00DD6BC7"/>
    <w:rsid w:val="00DD7220"/>
    <w:rsid w:val="00DD7838"/>
    <w:rsid w:val="00DE0551"/>
    <w:rsid w:val="00DE0561"/>
    <w:rsid w:val="00DE0693"/>
    <w:rsid w:val="00DE0A9E"/>
    <w:rsid w:val="00DE0D9A"/>
    <w:rsid w:val="00DE15EE"/>
    <w:rsid w:val="00DE169B"/>
    <w:rsid w:val="00DE1837"/>
    <w:rsid w:val="00DE1B46"/>
    <w:rsid w:val="00DE1DAA"/>
    <w:rsid w:val="00DE20DA"/>
    <w:rsid w:val="00DE2139"/>
    <w:rsid w:val="00DE213F"/>
    <w:rsid w:val="00DE2A3A"/>
    <w:rsid w:val="00DE2CDC"/>
    <w:rsid w:val="00DE2DA3"/>
    <w:rsid w:val="00DE38CA"/>
    <w:rsid w:val="00DE3ACA"/>
    <w:rsid w:val="00DE3C61"/>
    <w:rsid w:val="00DE3F13"/>
    <w:rsid w:val="00DE3F21"/>
    <w:rsid w:val="00DE47F1"/>
    <w:rsid w:val="00DE4E74"/>
    <w:rsid w:val="00DE5029"/>
    <w:rsid w:val="00DE54B7"/>
    <w:rsid w:val="00DE5D6F"/>
    <w:rsid w:val="00DE6023"/>
    <w:rsid w:val="00DE65A1"/>
    <w:rsid w:val="00DE675D"/>
    <w:rsid w:val="00DE6C2D"/>
    <w:rsid w:val="00DF010F"/>
    <w:rsid w:val="00DF027C"/>
    <w:rsid w:val="00DF055F"/>
    <w:rsid w:val="00DF05E6"/>
    <w:rsid w:val="00DF0844"/>
    <w:rsid w:val="00DF0B61"/>
    <w:rsid w:val="00DF14FE"/>
    <w:rsid w:val="00DF15AF"/>
    <w:rsid w:val="00DF161B"/>
    <w:rsid w:val="00DF184A"/>
    <w:rsid w:val="00DF2074"/>
    <w:rsid w:val="00DF2209"/>
    <w:rsid w:val="00DF226E"/>
    <w:rsid w:val="00DF27DE"/>
    <w:rsid w:val="00DF2A84"/>
    <w:rsid w:val="00DF2C53"/>
    <w:rsid w:val="00DF2CC6"/>
    <w:rsid w:val="00DF2E21"/>
    <w:rsid w:val="00DF2EB2"/>
    <w:rsid w:val="00DF312D"/>
    <w:rsid w:val="00DF342A"/>
    <w:rsid w:val="00DF34EC"/>
    <w:rsid w:val="00DF358F"/>
    <w:rsid w:val="00DF35B6"/>
    <w:rsid w:val="00DF3633"/>
    <w:rsid w:val="00DF3E44"/>
    <w:rsid w:val="00DF3EEE"/>
    <w:rsid w:val="00DF3F95"/>
    <w:rsid w:val="00DF3F97"/>
    <w:rsid w:val="00DF41FF"/>
    <w:rsid w:val="00DF43D9"/>
    <w:rsid w:val="00DF475A"/>
    <w:rsid w:val="00DF483F"/>
    <w:rsid w:val="00DF4B46"/>
    <w:rsid w:val="00DF4FEA"/>
    <w:rsid w:val="00DF500C"/>
    <w:rsid w:val="00DF51A0"/>
    <w:rsid w:val="00DF526D"/>
    <w:rsid w:val="00DF53B5"/>
    <w:rsid w:val="00DF54FC"/>
    <w:rsid w:val="00DF5DB7"/>
    <w:rsid w:val="00DF5DC1"/>
    <w:rsid w:val="00DF60BB"/>
    <w:rsid w:val="00DF6336"/>
    <w:rsid w:val="00DF672E"/>
    <w:rsid w:val="00DF6921"/>
    <w:rsid w:val="00DF6BCC"/>
    <w:rsid w:val="00DF6BDC"/>
    <w:rsid w:val="00DF727D"/>
    <w:rsid w:val="00DF73C9"/>
    <w:rsid w:val="00DF7572"/>
    <w:rsid w:val="00DF76DD"/>
    <w:rsid w:val="00DF7779"/>
    <w:rsid w:val="00E000AF"/>
    <w:rsid w:val="00E001B0"/>
    <w:rsid w:val="00E0037D"/>
    <w:rsid w:val="00E00760"/>
    <w:rsid w:val="00E00A32"/>
    <w:rsid w:val="00E00C7C"/>
    <w:rsid w:val="00E00DDB"/>
    <w:rsid w:val="00E00F74"/>
    <w:rsid w:val="00E01078"/>
    <w:rsid w:val="00E01574"/>
    <w:rsid w:val="00E015FC"/>
    <w:rsid w:val="00E02197"/>
    <w:rsid w:val="00E0220B"/>
    <w:rsid w:val="00E02929"/>
    <w:rsid w:val="00E02972"/>
    <w:rsid w:val="00E029BB"/>
    <w:rsid w:val="00E02D9C"/>
    <w:rsid w:val="00E02FBE"/>
    <w:rsid w:val="00E02FF0"/>
    <w:rsid w:val="00E031F0"/>
    <w:rsid w:val="00E032DD"/>
    <w:rsid w:val="00E03A73"/>
    <w:rsid w:val="00E03FEF"/>
    <w:rsid w:val="00E04304"/>
    <w:rsid w:val="00E04486"/>
    <w:rsid w:val="00E04B7F"/>
    <w:rsid w:val="00E04CC1"/>
    <w:rsid w:val="00E051EC"/>
    <w:rsid w:val="00E05306"/>
    <w:rsid w:val="00E05376"/>
    <w:rsid w:val="00E05394"/>
    <w:rsid w:val="00E05676"/>
    <w:rsid w:val="00E05783"/>
    <w:rsid w:val="00E05A39"/>
    <w:rsid w:val="00E05A55"/>
    <w:rsid w:val="00E05F79"/>
    <w:rsid w:val="00E064F6"/>
    <w:rsid w:val="00E066B2"/>
    <w:rsid w:val="00E067B3"/>
    <w:rsid w:val="00E06A57"/>
    <w:rsid w:val="00E06D40"/>
    <w:rsid w:val="00E070BF"/>
    <w:rsid w:val="00E0778E"/>
    <w:rsid w:val="00E10047"/>
    <w:rsid w:val="00E101D0"/>
    <w:rsid w:val="00E10776"/>
    <w:rsid w:val="00E10884"/>
    <w:rsid w:val="00E108AF"/>
    <w:rsid w:val="00E11207"/>
    <w:rsid w:val="00E11AF1"/>
    <w:rsid w:val="00E123A2"/>
    <w:rsid w:val="00E12517"/>
    <w:rsid w:val="00E12A24"/>
    <w:rsid w:val="00E12EB6"/>
    <w:rsid w:val="00E12EB7"/>
    <w:rsid w:val="00E13090"/>
    <w:rsid w:val="00E1319C"/>
    <w:rsid w:val="00E133AE"/>
    <w:rsid w:val="00E13545"/>
    <w:rsid w:val="00E136E0"/>
    <w:rsid w:val="00E13881"/>
    <w:rsid w:val="00E138B9"/>
    <w:rsid w:val="00E13CBC"/>
    <w:rsid w:val="00E13F29"/>
    <w:rsid w:val="00E14075"/>
    <w:rsid w:val="00E142AA"/>
    <w:rsid w:val="00E15011"/>
    <w:rsid w:val="00E15210"/>
    <w:rsid w:val="00E15383"/>
    <w:rsid w:val="00E15408"/>
    <w:rsid w:val="00E154F6"/>
    <w:rsid w:val="00E157D6"/>
    <w:rsid w:val="00E1588D"/>
    <w:rsid w:val="00E159FB"/>
    <w:rsid w:val="00E16340"/>
    <w:rsid w:val="00E16362"/>
    <w:rsid w:val="00E169A0"/>
    <w:rsid w:val="00E16B32"/>
    <w:rsid w:val="00E16B9A"/>
    <w:rsid w:val="00E17813"/>
    <w:rsid w:val="00E17864"/>
    <w:rsid w:val="00E178F5"/>
    <w:rsid w:val="00E17938"/>
    <w:rsid w:val="00E17CE8"/>
    <w:rsid w:val="00E17EDA"/>
    <w:rsid w:val="00E17FE5"/>
    <w:rsid w:val="00E20021"/>
    <w:rsid w:val="00E20114"/>
    <w:rsid w:val="00E20263"/>
    <w:rsid w:val="00E20621"/>
    <w:rsid w:val="00E20784"/>
    <w:rsid w:val="00E2079C"/>
    <w:rsid w:val="00E21116"/>
    <w:rsid w:val="00E211D9"/>
    <w:rsid w:val="00E2123B"/>
    <w:rsid w:val="00E21501"/>
    <w:rsid w:val="00E216CF"/>
    <w:rsid w:val="00E21729"/>
    <w:rsid w:val="00E219F5"/>
    <w:rsid w:val="00E21AB2"/>
    <w:rsid w:val="00E21FAC"/>
    <w:rsid w:val="00E2215D"/>
    <w:rsid w:val="00E22480"/>
    <w:rsid w:val="00E22555"/>
    <w:rsid w:val="00E22ACD"/>
    <w:rsid w:val="00E22B0B"/>
    <w:rsid w:val="00E2305C"/>
    <w:rsid w:val="00E23216"/>
    <w:rsid w:val="00E2377A"/>
    <w:rsid w:val="00E23BC1"/>
    <w:rsid w:val="00E23E2F"/>
    <w:rsid w:val="00E24158"/>
    <w:rsid w:val="00E24807"/>
    <w:rsid w:val="00E24BB5"/>
    <w:rsid w:val="00E2531E"/>
    <w:rsid w:val="00E2544B"/>
    <w:rsid w:val="00E25AE7"/>
    <w:rsid w:val="00E25AF6"/>
    <w:rsid w:val="00E25C85"/>
    <w:rsid w:val="00E265FF"/>
    <w:rsid w:val="00E26889"/>
    <w:rsid w:val="00E26AC4"/>
    <w:rsid w:val="00E26DD6"/>
    <w:rsid w:val="00E26DFF"/>
    <w:rsid w:val="00E27260"/>
    <w:rsid w:val="00E27271"/>
    <w:rsid w:val="00E2768D"/>
    <w:rsid w:val="00E27ABA"/>
    <w:rsid w:val="00E27AEF"/>
    <w:rsid w:val="00E27FAC"/>
    <w:rsid w:val="00E310BC"/>
    <w:rsid w:val="00E313D2"/>
    <w:rsid w:val="00E31405"/>
    <w:rsid w:val="00E31732"/>
    <w:rsid w:val="00E31812"/>
    <w:rsid w:val="00E31A54"/>
    <w:rsid w:val="00E31ABB"/>
    <w:rsid w:val="00E31AD7"/>
    <w:rsid w:val="00E31DAE"/>
    <w:rsid w:val="00E32069"/>
    <w:rsid w:val="00E321CD"/>
    <w:rsid w:val="00E329F1"/>
    <w:rsid w:val="00E32A0B"/>
    <w:rsid w:val="00E32B11"/>
    <w:rsid w:val="00E32EE8"/>
    <w:rsid w:val="00E330F2"/>
    <w:rsid w:val="00E3316B"/>
    <w:rsid w:val="00E33C01"/>
    <w:rsid w:val="00E33C3A"/>
    <w:rsid w:val="00E33DA3"/>
    <w:rsid w:val="00E33FC0"/>
    <w:rsid w:val="00E3404E"/>
    <w:rsid w:val="00E342D2"/>
    <w:rsid w:val="00E3467E"/>
    <w:rsid w:val="00E3475A"/>
    <w:rsid w:val="00E34CB3"/>
    <w:rsid w:val="00E34E4B"/>
    <w:rsid w:val="00E350E6"/>
    <w:rsid w:val="00E354BA"/>
    <w:rsid w:val="00E3570E"/>
    <w:rsid w:val="00E3628D"/>
    <w:rsid w:val="00E362F1"/>
    <w:rsid w:val="00E36610"/>
    <w:rsid w:val="00E367F8"/>
    <w:rsid w:val="00E368FC"/>
    <w:rsid w:val="00E36974"/>
    <w:rsid w:val="00E36E69"/>
    <w:rsid w:val="00E36F52"/>
    <w:rsid w:val="00E37016"/>
    <w:rsid w:val="00E3720F"/>
    <w:rsid w:val="00E372A5"/>
    <w:rsid w:val="00E3759C"/>
    <w:rsid w:val="00E3795B"/>
    <w:rsid w:val="00E37B2C"/>
    <w:rsid w:val="00E37B82"/>
    <w:rsid w:val="00E37B8B"/>
    <w:rsid w:val="00E37BF6"/>
    <w:rsid w:val="00E37D5E"/>
    <w:rsid w:val="00E37FD5"/>
    <w:rsid w:val="00E402E1"/>
    <w:rsid w:val="00E4094F"/>
    <w:rsid w:val="00E41030"/>
    <w:rsid w:val="00E410E6"/>
    <w:rsid w:val="00E41279"/>
    <w:rsid w:val="00E4140D"/>
    <w:rsid w:val="00E416F0"/>
    <w:rsid w:val="00E41A95"/>
    <w:rsid w:val="00E41AAC"/>
    <w:rsid w:val="00E41B1B"/>
    <w:rsid w:val="00E41F1A"/>
    <w:rsid w:val="00E4249E"/>
    <w:rsid w:val="00E42595"/>
    <w:rsid w:val="00E42660"/>
    <w:rsid w:val="00E429D5"/>
    <w:rsid w:val="00E42A18"/>
    <w:rsid w:val="00E42D47"/>
    <w:rsid w:val="00E4316B"/>
    <w:rsid w:val="00E434D4"/>
    <w:rsid w:val="00E439CC"/>
    <w:rsid w:val="00E43CFE"/>
    <w:rsid w:val="00E4400D"/>
    <w:rsid w:val="00E44255"/>
    <w:rsid w:val="00E4449F"/>
    <w:rsid w:val="00E446F0"/>
    <w:rsid w:val="00E44838"/>
    <w:rsid w:val="00E4487A"/>
    <w:rsid w:val="00E44C5C"/>
    <w:rsid w:val="00E45241"/>
    <w:rsid w:val="00E45392"/>
    <w:rsid w:val="00E45707"/>
    <w:rsid w:val="00E45782"/>
    <w:rsid w:val="00E45F17"/>
    <w:rsid w:val="00E46093"/>
    <w:rsid w:val="00E4631C"/>
    <w:rsid w:val="00E468B3"/>
    <w:rsid w:val="00E4696E"/>
    <w:rsid w:val="00E46CD1"/>
    <w:rsid w:val="00E472CB"/>
    <w:rsid w:val="00E474AB"/>
    <w:rsid w:val="00E474F1"/>
    <w:rsid w:val="00E476AC"/>
    <w:rsid w:val="00E4770E"/>
    <w:rsid w:val="00E47AF9"/>
    <w:rsid w:val="00E47D4A"/>
    <w:rsid w:val="00E47F82"/>
    <w:rsid w:val="00E502BE"/>
    <w:rsid w:val="00E5040A"/>
    <w:rsid w:val="00E50570"/>
    <w:rsid w:val="00E508AA"/>
    <w:rsid w:val="00E50DAE"/>
    <w:rsid w:val="00E50F76"/>
    <w:rsid w:val="00E510F8"/>
    <w:rsid w:val="00E511B6"/>
    <w:rsid w:val="00E51271"/>
    <w:rsid w:val="00E5135E"/>
    <w:rsid w:val="00E51417"/>
    <w:rsid w:val="00E51660"/>
    <w:rsid w:val="00E518C8"/>
    <w:rsid w:val="00E51979"/>
    <w:rsid w:val="00E51AC9"/>
    <w:rsid w:val="00E51EB9"/>
    <w:rsid w:val="00E520C9"/>
    <w:rsid w:val="00E52151"/>
    <w:rsid w:val="00E524C2"/>
    <w:rsid w:val="00E5285E"/>
    <w:rsid w:val="00E52A94"/>
    <w:rsid w:val="00E52B57"/>
    <w:rsid w:val="00E53263"/>
    <w:rsid w:val="00E532C3"/>
    <w:rsid w:val="00E53401"/>
    <w:rsid w:val="00E53B55"/>
    <w:rsid w:val="00E53C0E"/>
    <w:rsid w:val="00E53C3C"/>
    <w:rsid w:val="00E53C5D"/>
    <w:rsid w:val="00E54155"/>
    <w:rsid w:val="00E542E4"/>
    <w:rsid w:val="00E54AAA"/>
    <w:rsid w:val="00E54D16"/>
    <w:rsid w:val="00E54E1E"/>
    <w:rsid w:val="00E550CF"/>
    <w:rsid w:val="00E55718"/>
    <w:rsid w:val="00E558F0"/>
    <w:rsid w:val="00E5593B"/>
    <w:rsid w:val="00E56070"/>
    <w:rsid w:val="00E5675E"/>
    <w:rsid w:val="00E56A29"/>
    <w:rsid w:val="00E56C37"/>
    <w:rsid w:val="00E56C63"/>
    <w:rsid w:val="00E56FFB"/>
    <w:rsid w:val="00E570EE"/>
    <w:rsid w:val="00E5721F"/>
    <w:rsid w:val="00E57442"/>
    <w:rsid w:val="00E57964"/>
    <w:rsid w:val="00E57A52"/>
    <w:rsid w:val="00E57A7B"/>
    <w:rsid w:val="00E57DE3"/>
    <w:rsid w:val="00E57E5A"/>
    <w:rsid w:val="00E60218"/>
    <w:rsid w:val="00E603A3"/>
    <w:rsid w:val="00E603C5"/>
    <w:rsid w:val="00E60443"/>
    <w:rsid w:val="00E6059D"/>
    <w:rsid w:val="00E606A7"/>
    <w:rsid w:val="00E60922"/>
    <w:rsid w:val="00E6099C"/>
    <w:rsid w:val="00E60F0B"/>
    <w:rsid w:val="00E6190B"/>
    <w:rsid w:val="00E61917"/>
    <w:rsid w:val="00E61BDE"/>
    <w:rsid w:val="00E620B0"/>
    <w:rsid w:val="00E62611"/>
    <w:rsid w:val="00E62C52"/>
    <w:rsid w:val="00E62C75"/>
    <w:rsid w:val="00E62C9A"/>
    <w:rsid w:val="00E62D0F"/>
    <w:rsid w:val="00E6317D"/>
    <w:rsid w:val="00E63321"/>
    <w:rsid w:val="00E63AA8"/>
    <w:rsid w:val="00E63BD8"/>
    <w:rsid w:val="00E63CF0"/>
    <w:rsid w:val="00E63F2C"/>
    <w:rsid w:val="00E64235"/>
    <w:rsid w:val="00E643F8"/>
    <w:rsid w:val="00E644D4"/>
    <w:rsid w:val="00E644DA"/>
    <w:rsid w:val="00E645BC"/>
    <w:rsid w:val="00E64A86"/>
    <w:rsid w:val="00E64E8C"/>
    <w:rsid w:val="00E64EB3"/>
    <w:rsid w:val="00E65113"/>
    <w:rsid w:val="00E651F6"/>
    <w:rsid w:val="00E652A1"/>
    <w:rsid w:val="00E65AAA"/>
    <w:rsid w:val="00E65D36"/>
    <w:rsid w:val="00E65EEA"/>
    <w:rsid w:val="00E661A2"/>
    <w:rsid w:val="00E66238"/>
    <w:rsid w:val="00E662B5"/>
    <w:rsid w:val="00E66395"/>
    <w:rsid w:val="00E66418"/>
    <w:rsid w:val="00E664B8"/>
    <w:rsid w:val="00E668B8"/>
    <w:rsid w:val="00E669F4"/>
    <w:rsid w:val="00E66A2B"/>
    <w:rsid w:val="00E66C75"/>
    <w:rsid w:val="00E66F80"/>
    <w:rsid w:val="00E6751D"/>
    <w:rsid w:val="00E6772C"/>
    <w:rsid w:val="00E677E6"/>
    <w:rsid w:val="00E67D5E"/>
    <w:rsid w:val="00E67EEA"/>
    <w:rsid w:val="00E67F10"/>
    <w:rsid w:val="00E70186"/>
    <w:rsid w:val="00E70374"/>
    <w:rsid w:val="00E7038B"/>
    <w:rsid w:val="00E70397"/>
    <w:rsid w:val="00E7051A"/>
    <w:rsid w:val="00E7053C"/>
    <w:rsid w:val="00E706CB"/>
    <w:rsid w:val="00E706D4"/>
    <w:rsid w:val="00E70717"/>
    <w:rsid w:val="00E70765"/>
    <w:rsid w:val="00E70C3C"/>
    <w:rsid w:val="00E70C46"/>
    <w:rsid w:val="00E70C7E"/>
    <w:rsid w:val="00E70C8F"/>
    <w:rsid w:val="00E71286"/>
    <w:rsid w:val="00E715C6"/>
    <w:rsid w:val="00E716E4"/>
    <w:rsid w:val="00E72022"/>
    <w:rsid w:val="00E7257F"/>
    <w:rsid w:val="00E728E1"/>
    <w:rsid w:val="00E72DA2"/>
    <w:rsid w:val="00E730A5"/>
    <w:rsid w:val="00E7336A"/>
    <w:rsid w:val="00E73444"/>
    <w:rsid w:val="00E735F3"/>
    <w:rsid w:val="00E73829"/>
    <w:rsid w:val="00E73A62"/>
    <w:rsid w:val="00E73A95"/>
    <w:rsid w:val="00E73C66"/>
    <w:rsid w:val="00E73DBC"/>
    <w:rsid w:val="00E73F9B"/>
    <w:rsid w:val="00E74447"/>
    <w:rsid w:val="00E746A8"/>
    <w:rsid w:val="00E7489C"/>
    <w:rsid w:val="00E74AED"/>
    <w:rsid w:val="00E74B36"/>
    <w:rsid w:val="00E751F6"/>
    <w:rsid w:val="00E7532A"/>
    <w:rsid w:val="00E75D22"/>
    <w:rsid w:val="00E75F63"/>
    <w:rsid w:val="00E76009"/>
    <w:rsid w:val="00E7603F"/>
    <w:rsid w:val="00E76A5C"/>
    <w:rsid w:val="00E76B23"/>
    <w:rsid w:val="00E76C6B"/>
    <w:rsid w:val="00E76D2C"/>
    <w:rsid w:val="00E77317"/>
    <w:rsid w:val="00E776A7"/>
    <w:rsid w:val="00E77BEA"/>
    <w:rsid w:val="00E77C0F"/>
    <w:rsid w:val="00E77F93"/>
    <w:rsid w:val="00E77FB6"/>
    <w:rsid w:val="00E80043"/>
    <w:rsid w:val="00E8042B"/>
    <w:rsid w:val="00E80519"/>
    <w:rsid w:val="00E80865"/>
    <w:rsid w:val="00E8097D"/>
    <w:rsid w:val="00E8099A"/>
    <w:rsid w:val="00E809AC"/>
    <w:rsid w:val="00E80D20"/>
    <w:rsid w:val="00E80FBF"/>
    <w:rsid w:val="00E81285"/>
    <w:rsid w:val="00E8143C"/>
    <w:rsid w:val="00E819BC"/>
    <w:rsid w:val="00E81B40"/>
    <w:rsid w:val="00E81B67"/>
    <w:rsid w:val="00E81E40"/>
    <w:rsid w:val="00E81E94"/>
    <w:rsid w:val="00E82106"/>
    <w:rsid w:val="00E828D7"/>
    <w:rsid w:val="00E82B32"/>
    <w:rsid w:val="00E83272"/>
    <w:rsid w:val="00E83535"/>
    <w:rsid w:val="00E83824"/>
    <w:rsid w:val="00E83C26"/>
    <w:rsid w:val="00E83C7D"/>
    <w:rsid w:val="00E83F7A"/>
    <w:rsid w:val="00E84084"/>
    <w:rsid w:val="00E84309"/>
    <w:rsid w:val="00E845F7"/>
    <w:rsid w:val="00E84E67"/>
    <w:rsid w:val="00E84E93"/>
    <w:rsid w:val="00E84F65"/>
    <w:rsid w:val="00E84F8D"/>
    <w:rsid w:val="00E857F2"/>
    <w:rsid w:val="00E858C0"/>
    <w:rsid w:val="00E85908"/>
    <w:rsid w:val="00E85912"/>
    <w:rsid w:val="00E85934"/>
    <w:rsid w:val="00E859D6"/>
    <w:rsid w:val="00E85A36"/>
    <w:rsid w:val="00E85F9A"/>
    <w:rsid w:val="00E860F0"/>
    <w:rsid w:val="00E8634A"/>
    <w:rsid w:val="00E866D7"/>
    <w:rsid w:val="00E86C56"/>
    <w:rsid w:val="00E86D13"/>
    <w:rsid w:val="00E86E85"/>
    <w:rsid w:val="00E87287"/>
    <w:rsid w:val="00E873B4"/>
    <w:rsid w:val="00E87659"/>
    <w:rsid w:val="00E8793C"/>
    <w:rsid w:val="00E87A80"/>
    <w:rsid w:val="00E87CCA"/>
    <w:rsid w:val="00E901E2"/>
    <w:rsid w:val="00E9068F"/>
    <w:rsid w:val="00E90C36"/>
    <w:rsid w:val="00E90CFE"/>
    <w:rsid w:val="00E90FC4"/>
    <w:rsid w:val="00E9117D"/>
    <w:rsid w:val="00E91444"/>
    <w:rsid w:val="00E9160D"/>
    <w:rsid w:val="00E91701"/>
    <w:rsid w:val="00E91748"/>
    <w:rsid w:val="00E919EE"/>
    <w:rsid w:val="00E91AA4"/>
    <w:rsid w:val="00E91BA1"/>
    <w:rsid w:val="00E91C2B"/>
    <w:rsid w:val="00E91EA7"/>
    <w:rsid w:val="00E9240F"/>
    <w:rsid w:val="00E92A9C"/>
    <w:rsid w:val="00E92B72"/>
    <w:rsid w:val="00E92FDD"/>
    <w:rsid w:val="00E9359F"/>
    <w:rsid w:val="00E939AA"/>
    <w:rsid w:val="00E9453B"/>
    <w:rsid w:val="00E9486E"/>
    <w:rsid w:val="00E94AB0"/>
    <w:rsid w:val="00E94B2E"/>
    <w:rsid w:val="00E94FA5"/>
    <w:rsid w:val="00E95073"/>
    <w:rsid w:val="00E95300"/>
    <w:rsid w:val="00E95856"/>
    <w:rsid w:val="00E95ACD"/>
    <w:rsid w:val="00E95E43"/>
    <w:rsid w:val="00E95F61"/>
    <w:rsid w:val="00E963B9"/>
    <w:rsid w:val="00E967D2"/>
    <w:rsid w:val="00E96A58"/>
    <w:rsid w:val="00E96BE7"/>
    <w:rsid w:val="00E96C6C"/>
    <w:rsid w:val="00E97292"/>
    <w:rsid w:val="00E97297"/>
    <w:rsid w:val="00E973A9"/>
    <w:rsid w:val="00E9756D"/>
    <w:rsid w:val="00E976FA"/>
    <w:rsid w:val="00E9793E"/>
    <w:rsid w:val="00E97A24"/>
    <w:rsid w:val="00E97C83"/>
    <w:rsid w:val="00E97D01"/>
    <w:rsid w:val="00E97E56"/>
    <w:rsid w:val="00E97EC4"/>
    <w:rsid w:val="00EA03AB"/>
    <w:rsid w:val="00EA06AC"/>
    <w:rsid w:val="00EA0822"/>
    <w:rsid w:val="00EA0A17"/>
    <w:rsid w:val="00EA0AF9"/>
    <w:rsid w:val="00EA0C84"/>
    <w:rsid w:val="00EA0E7E"/>
    <w:rsid w:val="00EA1B00"/>
    <w:rsid w:val="00EA1B27"/>
    <w:rsid w:val="00EA1C9F"/>
    <w:rsid w:val="00EA1DBE"/>
    <w:rsid w:val="00EA1E10"/>
    <w:rsid w:val="00EA2338"/>
    <w:rsid w:val="00EA2C81"/>
    <w:rsid w:val="00EA2DBB"/>
    <w:rsid w:val="00EA31D7"/>
    <w:rsid w:val="00EA339B"/>
    <w:rsid w:val="00EA3889"/>
    <w:rsid w:val="00EA3B6B"/>
    <w:rsid w:val="00EA3CEE"/>
    <w:rsid w:val="00EA40F8"/>
    <w:rsid w:val="00EA43CF"/>
    <w:rsid w:val="00EA4551"/>
    <w:rsid w:val="00EA4620"/>
    <w:rsid w:val="00EA4A60"/>
    <w:rsid w:val="00EA4BF6"/>
    <w:rsid w:val="00EA4CB9"/>
    <w:rsid w:val="00EA4EED"/>
    <w:rsid w:val="00EA550E"/>
    <w:rsid w:val="00EA55D4"/>
    <w:rsid w:val="00EA5686"/>
    <w:rsid w:val="00EA5707"/>
    <w:rsid w:val="00EA5B47"/>
    <w:rsid w:val="00EA5C1E"/>
    <w:rsid w:val="00EA62F3"/>
    <w:rsid w:val="00EA63A3"/>
    <w:rsid w:val="00EA6CDD"/>
    <w:rsid w:val="00EA6D95"/>
    <w:rsid w:val="00EA6DFA"/>
    <w:rsid w:val="00EA6E7C"/>
    <w:rsid w:val="00EA7114"/>
    <w:rsid w:val="00EA7207"/>
    <w:rsid w:val="00EA7470"/>
    <w:rsid w:val="00EA754A"/>
    <w:rsid w:val="00EA7777"/>
    <w:rsid w:val="00EA7851"/>
    <w:rsid w:val="00EA79D3"/>
    <w:rsid w:val="00EA7A5C"/>
    <w:rsid w:val="00EA7DEC"/>
    <w:rsid w:val="00EA7F64"/>
    <w:rsid w:val="00EB0513"/>
    <w:rsid w:val="00EB0575"/>
    <w:rsid w:val="00EB0711"/>
    <w:rsid w:val="00EB0A20"/>
    <w:rsid w:val="00EB0AAA"/>
    <w:rsid w:val="00EB0B81"/>
    <w:rsid w:val="00EB0D29"/>
    <w:rsid w:val="00EB11ED"/>
    <w:rsid w:val="00EB1840"/>
    <w:rsid w:val="00EB1F74"/>
    <w:rsid w:val="00EB1F9E"/>
    <w:rsid w:val="00EB2046"/>
    <w:rsid w:val="00EB2345"/>
    <w:rsid w:val="00EB249E"/>
    <w:rsid w:val="00EB27ED"/>
    <w:rsid w:val="00EB28C0"/>
    <w:rsid w:val="00EB29E7"/>
    <w:rsid w:val="00EB2A65"/>
    <w:rsid w:val="00EB2E78"/>
    <w:rsid w:val="00EB2F15"/>
    <w:rsid w:val="00EB3057"/>
    <w:rsid w:val="00EB32E4"/>
    <w:rsid w:val="00EB3373"/>
    <w:rsid w:val="00EB3592"/>
    <w:rsid w:val="00EB37F7"/>
    <w:rsid w:val="00EB38B4"/>
    <w:rsid w:val="00EB4153"/>
    <w:rsid w:val="00EB49BC"/>
    <w:rsid w:val="00EB4FF7"/>
    <w:rsid w:val="00EB518B"/>
    <w:rsid w:val="00EB51C1"/>
    <w:rsid w:val="00EB54B9"/>
    <w:rsid w:val="00EB56D3"/>
    <w:rsid w:val="00EB5EBD"/>
    <w:rsid w:val="00EB6103"/>
    <w:rsid w:val="00EB62C2"/>
    <w:rsid w:val="00EB66F1"/>
    <w:rsid w:val="00EB684A"/>
    <w:rsid w:val="00EB6854"/>
    <w:rsid w:val="00EB69DF"/>
    <w:rsid w:val="00EB6C92"/>
    <w:rsid w:val="00EB6E3B"/>
    <w:rsid w:val="00EB6ECC"/>
    <w:rsid w:val="00EB727D"/>
    <w:rsid w:val="00EB74A5"/>
    <w:rsid w:val="00EB751E"/>
    <w:rsid w:val="00EB7BFC"/>
    <w:rsid w:val="00EC02A2"/>
    <w:rsid w:val="00EC062F"/>
    <w:rsid w:val="00EC129C"/>
    <w:rsid w:val="00EC1389"/>
    <w:rsid w:val="00EC1B8D"/>
    <w:rsid w:val="00EC1E04"/>
    <w:rsid w:val="00EC21A8"/>
    <w:rsid w:val="00EC256B"/>
    <w:rsid w:val="00EC3110"/>
    <w:rsid w:val="00EC31A6"/>
    <w:rsid w:val="00EC36A1"/>
    <w:rsid w:val="00EC38F3"/>
    <w:rsid w:val="00EC3B3F"/>
    <w:rsid w:val="00EC3F3A"/>
    <w:rsid w:val="00EC4213"/>
    <w:rsid w:val="00EC4271"/>
    <w:rsid w:val="00EC4502"/>
    <w:rsid w:val="00EC4C97"/>
    <w:rsid w:val="00EC4E3D"/>
    <w:rsid w:val="00EC520D"/>
    <w:rsid w:val="00EC538C"/>
    <w:rsid w:val="00EC55B9"/>
    <w:rsid w:val="00EC5C29"/>
    <w:rsid w:val="00EC5D1C"/>
    <w:rsid w:val="00EC5E48"/>
    <w:rsid w:val="00EC6048"/>
    <w:rsid w:val="00EC6127"/>
    <w:rsid w:val="00EC63C0"/>
    <w:rsid w:val="00EC65CB"/>
    <w:rsid w:val="00EC68CD"/>
    <w:rsid w:val="00EC7104"/>
    <w:rsid w:val="00EC7518"/>
    <w:rsid w:val="00EC7776"/>
    <w:rsid w:val="00EC77FD"/>
    <w:rsid w:val="00EC796A"/>
    <w:rsid w:val="00EC79D1"/>
    <w:rsid w:val="00EC7C4F"/>
    <w:rsid w:val="00EC7DCD"/>
    <w:rsid w:val="00ED0486"/>
    <w:rsid w:val="00ED0488"/>
    <w:rsid w:val="00ED0888"/>
    <w:rsid w:val="00ED0AB7"/>
    <w:rsid w:val="00ED0C7C"/>
    <w:rsid w:val="00ED1497"/>
    <w:rsid w:val="00ED1AD8"/>
    <w:rsid w:val="00ED1B7D"/>
    <w:rsid w:val="00ED1D38"/>
    <w:rsid w:val="00ED209B"/>
    <w:rsid w:val="00ED2294"/>
    <w:rsid w:val="00ED2438"/>
    <w:rsid w:val="00ED2E48"/>
    <w:rsid w:val="00ED2EBF"/>
    <w:rsid w:val="00ED2FB7"/>
    <w:rsid w:val="00ED2FDB"/>
    <w:rsid w:val="00ED2FFE"/>
    <w:rsid w:val="00ED31D4"/>
    <w:rsid w:val="00ED334E"/>
    <w:rsid w:val="00ED39AB"/>
    <w:rsid w:val="00ED3F8A"/>
    <w:rsid w:val="00ED4144"/>
    <w:rsid w:val="00ED4656"/>
    <w:rsid w:val="00ED4882"/>
    <w:rsid w:val="00ED4FD4"/>
    <w:rsid w:val="00ED5289"/>
    <w:rsid w:val="00ED570F"/>
    <w:rsid w:val="00ED609F"/>
    <w:rsid w:val="00ED65B0"/>
    <w:rsid w:val="00ED6754"/>
    <w:rsid w:val="00ED6C5C"/>
    <w:rsid w:val="00ED6CD3"/>
    <w:rsid w:val="00ED6D75"/>
    <w:rsid w:val="00ED6F02"/>
    <w:rsid w:val="00ED740B"/>
    <w:rsid w:val="00ED7615"/>
    <w:rsid w:val="00ED7661"/>
    <w:rsid w:val="00ED76FD"/>
    <w:rsid w:val="00ED77C0"/>
    <w:rsid w:val="00EE00B3"/>
    <w:rsid w:val="00EE00CC"/>
    <w:rsid w:val="00EE010E"/>
    <w:rsid w:val="00EE04D3"/>
    <w:rsid w:val="00EE08C2"/>
    <w:rsid w:val="00EE09EB"/>
    <w:rsid w:val="00EE1D63"/>
    <w:rsid w:val="00EE204E"/>
    <w:rsid w:val="00EE2152"/>
    <w:rsid w:val="00EE2563"/>
    <w:rsid w:val="00EE25E5"/>
    <w:rsid w:val="00EE2A1A"/>
    <w:rsid w:val="00EE2AE6"/>
    <w:rsid w:val="00EE2D64"/>
    <w:rsid w:val="00EE3106"/>
    <w:rsid w:val="00EE370E"/>
    <w:rsid w:val="00EE3767"/>
    <w:rsid w:val="00EE3D7B"/>
    <w:rsid w:val="00EE408B"/>
    <w:rsid w:val="00EE4589"/>
    <w:rsid w:val="00EE481F"/>
    <w:rsid w:val="00EE4C13"/>
    <w:rsid w:val="00EE5E0D"/>
    <w:rsid w:val="00EE64C8"/>
    <w:rsid w:val="00EE693C"/>
    <w:rsid w:val="00EE6AF9"/>
    <w:rsid w:val="00EE6BEB"/>
    <w:rsid w:val="00EE6DDA"/>
    <w:rsid w:val="00EE6E3C"/>
    <w:rsid w:val="00EE6EC7"/>
    <w:rsid w:val="00EE712B"/>
    <w:rsid w:val="00EE73E2"/>
    <w:rsid w:val="00EE7C65"/>
    <w:rsid w:val="00EF0242"/>
    <w:rsid w:val="00EF04FA"/>
    <w:rsid w:val="00EF09DA"/>
    <w:rsid w:val="00EF0B38"/>
    <w:rsid w:val="00EF0B84"/>
    <w:rsid w:val="00EF0EE7"/>
    <w:rsid w:val="00EF11B3"/>
    <w:rsid w:val="00EF1207"/>
    <w:rsid w:val="00EF1295"/>
    <w:rsid w:val="00EF12E5"/>
    <w:rsid w:val="00EF1A1F"/>
    <w:rsid w:val="00EF1B5D"/>
    <w:rsid w:val="00EF20A4"/>
    <w:rsid w:val="00EF23FC"/>
    <w:rsid w:val="00EF2512"/>
    <w:rsid w:val="00EF2540"/>
    <w:rsid w:val="00EF2B97"/>
    <w:rsid w:val="00EF2BA1"/>
    <w:rsid w:val="00EF2C27"/>
    <w:rsid w:val="00EF2C5E"/>
    <w:rsid w:val="00EF3389"/>
    <w:rsid w:val="00EF34D4"/>
    <w:rsid w:val="00EF34FE"/>
    <w:rsid w:val="00EF3830"/>
    <w:rsid w:val="00EF3F7F"/>
    <w:rsid w:val="00EF44EC"/>
    <w:rsid w:val="00EF4A8E"/>
    <w:rsid w:val="00EF51CC"/>
    <w:rsid w:val="00EF5206"/>
    <w:rsid w:val="00EF539D"/>
    <w:rsid w:val="00EF555B"/>
    <w:rsid w:val="00EF5E8F"/>
    <w:rsid w:val="00EF602C"/>
    <w:rsid w:val="00EF66EC"/>
    <w:rsid w:val="00EF67F5"/>
    <w:rsid w:val="00EF6B0A"/>
    <w:rsid w:val="00EF6E81"/>
    <w:rsid w:val="00EF71FF"/>
    <w:rsid w:val="00EF7604"/>
    <w:rsid w:val="00EF76DA"/>
    <w:rsid w:val="00EF7B91"/>
    <w:rsid w:val="00EF7EAB"/>
    <w:rsid w:val="00F00104"/>
    <w:rsid w:val="00F004B1"/>
    <w:rsid w:val="00F00545"/>
    <w:rsid w:val="00F005AC"/>
    <w:rsid w:val="00F00668"/>
    <w:rsid w:val="00F00717"/>
    <w:rsid w:val="00F00820"/>
    <w:rsid w:val="00F008F7"/>
    <w:rsid w:val="00F00B9A"/>
    <w:rsid w:val="00F00C61"/>
    <w:rsid w:val="00F00CD9"/>
    <w:rsid w:val="00F00D56"/>
    <w:rsid w:val="00F00F03"/>
    <w:rsid w:val="00F01087"/>
    <w:rsid w:val="00F01275"/>
    <w:rsid w:val="00F01548"/>
    <w:rsid w:val="00F015FD"/>
    <w:rsid w:val="00F017E8"/>
    <w:rsid w:val="00F020B8"/>
    <w:rsid w:val="00F022AA"/>
    <w:rsid w:val="00F02611"/>
    <w:rsid w:val="00F027BB"/>
    <w:rsid w:val="00F02924"/>
    <w:rsid w:val="00F02BB2"/>
    <w:rsid w:val="00F02C6F"/>
    <w:rsid w:val="00F02EB9"/>
    <w:rsid w:val="00F033F4"/>
    <w:rsid w:val="00F036A8"/>
    <w:rsid w:val="00F038BD"/>
    <w:rsid w:val="00F03E4B"/>
    <w:rsid w:val="00F042FB"/>
    <w:rsid w:val="00F04647"/>
    <w:rsid w:val="00F04814"/>
    <w:rsid w:val="00F048D6"/>
    <w:rsid w:val="00F04DFF"/>
    <w:rsid w:val="00F05004"/>
    <w:rsid w:val="00F05075"/>
    <w:rsid w:val="00F05426"/>
    <w:rsid w:val="00F0555B"/>
    <w:rsid w:val="00F056EB"/>
    <w:rsid w:val="00F05A46"/>
    <w:rsid w:val="00F05C74"/>
    <w:rsid w:val="00F061E1"/>
    <w:rsid w:val="00F06370"/>
    <w:rsid w:val="00F06518"/>
    <w:rsid w:val="00F06BC3"/>
    <w:rsid w:val="00F06EA9"/>
    <w:rsid w:val="00F07139"/>
    <w:rsid w:val="00F07238"/>
    <w:rsid w:val="00F07239"/>
    <w:rsid w:val="00F07CC5"/>
    <w:rsid w:val="00F07F42"/>
    <w:rsid w:val="00F1000A"/>
    <w:rsid w:val="00F100DA"/>
    <w:rsid w:val="00F10131"/>
    <w:rsid w:val="00F101B2"/>
    <w:rsid w:val="00F10649"/>
    <w:rsid w:val="00F106C6"/>
    <w:rsid w:val="00F10CB9"/>
    <w:rsid w:val="00F1154D"/>
    <w:rsid w:val="00F116E3"/>
    <w:rsid w:val="00F11C40"/>
    <w:rsid w:val="00F11C7E"/>
    <w:rsid w:val="00F11DCF"/>
    <w:rsid w:val="00F123D1"/>
    <w:rsid w:val="00F124A1"/>
    <w:rsid w:val="00F127B7"/>
    <w:rsid w:val="00F1280C"/>
    <w:rsid w:val="00F129F6"/>
    <w:rsid w:val="00F12AB1"/>
    <w:rsid w:val="00F12AB7"/>
    <w:rsid w:val="00F12CCE"/>
    <w:rsid w:val="00F12F85"/>
    <w:rsid w:val="00F1387D"/>
    <w:rsid w:val="00F138EC"/>
    <w:rsid w:val="00F13983"/>
    <w:rsid w:val="00F13B5A"/>
    <w:rsid w:val="00F13C30"/>
    <w:rsid w:val="00F149F6"/>
    <w:rsid w:val="00F14B08"/>
    <w:rsid w:val="00F151B7"/>
    <w:rsid w:val="00F152C7"/>
    <w:rsid w:val="00F155C4"/>
    <w:rsid w:val="00F1566C"/>
    <w:rsid w:val="00F15C8E"/>
    <w:rsid w:val="00F160A3"/>
    <w:rsid w:val="00F162DB"/>
    <w:rsid w:val="00F162EA"/>
    <w:rsid w:val="00F1641C"/>
    <w:rsid w:val="00F1680A"/>
    <w:rsid w:val="00F16E7E"/>
    <w:rsid w:val="00F17250"/>
    <w:rsid w:val="00F17295"/>
    <w:rsid w:val="00F174AF"/>
    <w:rsid w:val="00F1760B"/>
    <w:rsid w:val="00F1781C"/>
    <w:rsid w:val="00F17E30"/>
    <w:rsid w:val="00F20180"/>
    <w:rsid w:val="00F201D8"/>
    <w:rsid w:val="00F206F4"/>
    <w:rsid w:val="00F20CDD"/>
    <w:rsid w:val="00F20E4D"/>
    <w:rsid w:val="00F20E87"/>
    <w:rsid w:val="00F21005"/>
    <w:rsid w:val="00F211AE"/>
    <w:rsid w:val="00F21A7F"/>
    <w:rsid w:val="00F21ABE"/>
    <w:rsid w:val="00F21E60"/>
    <w:rsid w:val="00F21E7D"/>
    <w:rsid w:val="00F21F96"/>
    <w:rsid w:val="00F22492"/>
    <w:rsid w:val="00F224C0"/>
    <w:rsid w:val="00F22713"/>
    <w:rsid w:val="00F2292D"/>
    <w:rsid w:val="00F230DB"/>
    <w:rsid w:val="00F2333B"/>
    <w:rsid w:val="00F234C0"/>
    <w:rsid w:val="00F235BA"/>
    <w:rsid w:val="00F23859"/>
    <w:rsid w:val="00F23C67"/>
    <w:rsid w:val="00F23DE3"/>
    <w:rsid w:val="00F23E28"/>
    <w:rsid w:val="00F23E95"/>
    <w:rsid w:val="00F24133"/>
    <w:rsid w:val="00F2418E"/>
    <w:rsid w:val="00F246A1"/>
    <w:rsid w:val="00F246F2"/>
    <w:rsid w:val="00F24B2F"/>
    <w:rsid w:val="00F24CF7"/>
    <w:rsid w:val="00F250EB"/>
    <w:rsid w:val="00F251DD"/>
    <w:rsid w:val="00F251F0"/>
    <w:rsid w:val="00F25CBC"/>
    <w:rsid w:val="00F25CDA"/>
    <w:rsid w:val="00F25D6E"/>
    <w:rsid w:val="00F25FFA"/>
    <w:rsid w:val="00F261E4"/>
    <w:rsid w:val="00F268B9"/>
    <w:rsid w:val="00F2695E"/>
    <w:rsid w:val="00F269E2"/>
    <w:rsid w:val="00F26B44"/>
    <w:rsid w:val="00F26BA8"/>
    <w:rsid w:val="00F27019"/>
    <w:rsid w:val="00F270CC"/>
    <w:rsid w:val="00F277C1"/>
    <w:rsid w:val="00F277DB"/>
    <w:rsid w:val="00F27844"/>
    <w:rsid w:val="00F27866"/>
    <w:rsid w:val="00F278E2"/>
    <w:rsid w:val="00F27BCB"/>
    <w:rsid w:val="00F27E9E"/>
    <w:rsid w:val="00F27F76"/>
    <w:rsid w:val="00F3013B"/>
    <w:rsid w:val="00F3038B"/>
    <w:rsid w:val="00F3056D"/>
    <w:rsid w:val="00F306B3"/>
    <w:rsid w:val="00F307E0"/>
    <w:rsid w:val="00F30ADF"/>
    <w:rsid w:val="00F30B94"/>
    <w:rsid w:val="00F30DE9"/>
    <w:rsid w:val="00F31088"/>
    <w:rsid w:val="00F311D0"/>
    <w:rsid w:val="00F31266"/>
    <w:rsid w:val="00F31430"/>
    <w:rsid w:val="00F31CF7"/>
    <w:rsid w:val="00F31D08"/>
    <w:rsid w:val="00F31E15"/>
    <w:rsid w:val="00F321E5"/>
    <w:rsid w:val="00F3277C"/>
    <w:rsid w:val="00F327DD"/>
    <w:rsid w:val="00F32A5C"/>
    <w:rsid w:val="00F33445"/>
    <w:rsid w:val="00F335C9"/>
    <w:rsid w:val="00F33733"/>
    <w:rsid w:val="00F3382E"/>
    <w:rsid w:val="00F339A4"/>
    <w:rsid w:val="00F35030"/>
    <w:rsid w:val="00F35122"/>
    <w:rsid w:val="00F35239"/>
    <w:rsid w:val="00F35410"/>
    <w:rsid w:val="00F35534"/>
    <w:rsid w:val="00F3578F"/>
    <w:rsid w:val="00F359A9"/>
    <w:rsid w:val="00F35C3D"/>
    <w:rsid w:val="00F35F4D"/>
    <w:rsid w:val="00F361C5"/>
    <w:rsid w:val="00F368C8"/>
    <w:rsid w:val="00F36AC2"/>
    <w:rsid w:val="00F36DE0"/>
    <w:rsid w:val="00F372A3"/>
    <w:rsid w:val="00F37408"/>
    <w:rsid w:val="00F37A64"/>
    <w:rsid w:val="00F37C0A"/>
    <w:rsid w:val="00F37C10"/>
    <w:rsid w:val="00F4001C"/>
    <w:rsid w:val="00F4050E"/>
    <w:rsid w:val="00F406CC"/>
    <w:rsid w:val="00F40737"/>
    <w:rsid w:val="00F40D0F"/>
    <w:rsid w:val="00F40DF8"/>
    <w:rsid w:val="00F4102C"/>
    <w:rsid w:val="00F41149"/>
    <w:rsid w:val="00F4162F"/>
    <w:rsid w:val="00F41879"/>
    <w:rsid w:val="00F4194D"/>
    <w:rsid w:val="00F421A6"/>
    <w:rsid w:val="00F42339"/>
    <w:rsid w:val="00F423D8"/>
    <w:rsid w:val="00F428E0"/>
    <w:rsid w:val="00F42921"/>
    <w:rsid w:val="00F42B68"/>
    <w:rsid w:val="00F42DEB"/>
    <w:rsid w:val="00F43008"/>
    <w:rsid w:val="00F4339C"/>
    <w:rsid w:val="00F43F03"/>
    <w:rsid w:val="00F44127"/>
    <w:rsid w:val="00F4416F"/>
    <w:rsid w:val="00F4430F"/>
    <w:rsid w:val="00F44395"/>
    <w:rsid w:val="00F443AC"/>
    <w:rsid w:val="00F44808"/>
    <w:rsid w:val="00F449E0"/>
    <w:rsid w:val="00F44D9E"/>
    <w:rsid w:val="00F44ED4"/>
    <w:rsid w:val="00F4561F"/>
    <w:rsid w:val="00F4579C"/>
    <w:rsid w:val="00F459C3"/>
    <w:rsid w:val="00F45B03"/>
    <w:rsid w:val="00F45C0F"/>
    <w:rsid w:val="00F45CE4"/>
    <w:rsid w:val="00F46144"/>
    <w:rsid w:val="00F4627D"/>
    <w:rsid w:val="00F46463"/>
    <w:rsid w:val="00F4657A"/>
    <w:rsid w:val="00F466DC"/>
    <w:rsid w:val="00F4675F"/>
    <w:rsid w:val="00F46A21"/>
    <w:rsid w:val="00F47081"/>
    <w:rsid w:val="00F47104"/>
    <w:rsid w:val="00F4743C"/>
    <w:rsid w:val="00F474F1"/>
    <w:rsid w:val="00F475CB"/>
    <w:rsid w:val="00F47694"/>
    <w:rsid w:val="00F47B29"/>
    <w:rsid w:val="00F47B5A"/>
    <w:rsid w:val="00F47E7C"/>
    <w:rsid w:val="00F50090"/>
    <w:rsid w:val="00F50433"/>
    <w:rsid w:val="00F5049F"/>
    <w:rsid w:val="00F505CA"/>
    <w:rsid w:val="00F506FF"/>
    <w:rsid w:val="00F50B3A"/>
    <w:rsid w:val="00F50F59"/>
    <w:rsid w:val="00F516C6"/>
    <w:rsid w:val="00F517D0"/>
    <w:rsid w:val="00F51AA9"/>
    <w:rsid w:val="00F51EB1"/>
    <w:rsid w:val="00F5228D"/>
    <w:rsid w:val="00F52653"/>
    <w:rsid w:val="00F5279E"/>
    <w:rsid w:val="00F52C40"/>
    <w:rsid w:val="00F52CDE"/>
    <w:rsid w:val="00F52D27"/>
    <w:rsid w:val="00F52E05"/>
    <w:rsid w:val="00F53146"/>
    <w:rsid w:val="00F5340A"/>
    <w:rsid w:val="00F53574"/>
    <w:rsid w:val="00F53829"/>
    <w:rsid w:val="00F53CA3"/>
    <w:rsid w:val="00F53D20"/>
    <w:rsid w:val="00F53E9C"/>
    <w:rsid w:val="00F53FA8"/>
    <w:rsid w:val="00F54056"/>
    <w:rsid w:val="00F54321"/>
    <w:rsid w:val="00F5459B"/>
    <w:rsid w:val="00F549A7"/>
    <w:rsid w:val="00F54B0C"/>
    <w:rsid w:val="00F54E8A"/>
    <w:rsid w:val="00F555D7"/>
    <w:rsid w:val="00F555F5"/>
    <w:rsid w:val="00F55A61"/>
    <w:rsid w:val="00F55B04"/>
    <w:rsid w:val="00F55B5F"/>
    <w:rsid w:val="00F56061"/>
    <w:rsid w:val="00F56297"/>
    <w:rsid w:val="00F565CB"/>
    <w:rsid w:val="00F567B6"/>
    <w:rsid w:val="00F567FA"/>
    <w:rsid w:val="00F568BE"/>
    <w:rsid w:val="00F56B3E"/>
    <w:rsid w:val="00F56BEA"/>
    <w:rsid w:val="00F56C6C"/>
    <w:rsid w:val="00F56D77"/>
    <w:rsid w:val="00F56E9C"/>
    <w:rsid w:val="00F573F8"/>
    <w:rsid w:val="00F57480"/>
    <w:rsid w:val="00F578B9"/>
    <w:rsid w:val="00F57950"/>
    <w:rsid w:val="00F57BFA"/>
    <w:rsid w:val="00F57E4D"/>
    <w:rsid w:val="00F57EFF"/>
    <w:rsid w:val="00F60197"/>
    <w:rsid w:val="00F603D2"/>
    <w:rsid w:val="00F60484"/>
    <w:rsid w:val="00F605A8"/>
    <w:rsid w:val="00F6079C"/>
    <w:rsid w:val="00F60B55"/>
    <w:rsid w:val="00F60BAB"/>
    <w:rsid w:val="00F60FB9"/>
    <w:rsid w:val="00F616B4"/>
    <w:rsid w:val="00F616BC"/>
    <w:rsid w:val="00F618B2"/>
    <w:rsid w:val="00F618C5"/>
    <w:rsid w:val="00F619CC"/>
    <w:rsid w:val="00F61AFA"/>
    <w:rsid w:val="00F61C84"/>
    <w:rsid w:val="00F61FAD"/>
    <w:rsid w:val="00F6206D"/>
    <w:rsid w:val="00F620B8"/>
    <w:rsid w:val="00F624FB"/>
    <w:rsid w:val="00F62547"/>
    <w:rsid w:val="00F62576"/>
    <w:rsid w:val="00F62600"/>
    <w:rsid w:val="00F62633"/>
    <w:rsid w:val="00F6283E"/>
    <w:rsid w:val="00F62CFB"/>
    <w:rsid w:val="00F62DF1"/>
    <w:rsid w:val="00F63272"/>
    <w:rsid w:val="00F63689"/>
    <w:rsid w:val="00F6394C"/>
    <w:rsid w:val="00F63A5D"/>
    <w:rsid w:val="00F63F32"/>
    <w:rsid w:val="00F640A6"/>
    <w:rsid w:val="00F6459B"/>
    <w:rsid w:val="00F64B24"/>
    <w:rsid w:val="00F64F59"/>
    <w:rsid w:val="00F65303"/>
    <w:rsid w:val="00F6592D"/>
    <w:rsid w:val="00F65C1A"/>
    <w:rsid w:val="00F65ED2"/>
    <w:rsid w:val="00F661D9"/>
    <w:rsid w:val="00F6656E"/>
    <w:rsid w:val="00F6683A"/>
    <w:rsid w:val="00F668EA"/>
    <w:rsid w:val="00F66CCE"/>
    <w:rsid w:val="00F67289"/>
    <w:rsid w:val="00F672E2"/>
    <w:rsid w:val="00F67383"/>
    <w:rsid w:val="00F677C5"/>
    <w:rsid w:val="00F679FD"/>
    <w:rsid w:val="00F67B69"/>
    <w:rsid w:val="00F67C57"/>
    <w:rsid w:val="00F67CA1"/>
    <w:rsid w:val="00F67F2D"/>
    <w:rsid w:val="00F704C3"/>
    <w:rsid w:val="00F707C5"/>
    <w:rsid w:val="00F708EA"/>
    <w:rsid w:val="00F70A35"/>
    <w:rsid w:val="00F70C83"/>
    <w:rsid w:val="00F70D76"/>
    <w:rsid w:val="00F71060"/>
    <w:rsid w:val="00F71273"/>
    <w:rsid w:val="00F718E7"/>
    <w:rsid w:val="00F71A01"/>
    <w:rsid w:val="00F71AD7"/>
    <w:rsid w:val="00F71C0A"/>
    <w:rsid w:val="00F7224B"/>
    <w:rsid w:val="00F72286"/>
    <w:rsid w:val="00F72986"/>
    <w:rsid w:val="00F72B6C"/>
    <w:rsid w:val="00F72C62"/>
    <w:rsid w:val="00F734C2"/>
    <w:rsid w:val="00F7360F"/>
    <w:rsid w:val="00F73704"/>
    <w:rsid w:val="00F73B31"/>
    <w:rsid w:val="00F73B36"/>
    <w:rsid w:val="00F744EF"/>
    <w:rsid w:val="00F7469E"/>
    <w:rsid w:val="00F746B5"/>
    <w:rsid w:val="00F74756"/>
    <w:rsid w:val="00F74AF9"/>
    <w:rsid w:val="00F74FD7"/>
    <w:rsid w:val="00F75098"/>
    <w:rsid w:val="00F7510E"/>
    <w:rsid w:val="00F751B9"/>
    <w:rsid w:val="00F752E2"/>
    <w:rsid w:val="00F7550B"/>
    <w:rsid w:val="00F757FD"/>
    <w:rsid w:val="00F75984"/>
    <w:rsid w:val="00F75BA0"/>
    <w:rsid w:val="00F75EF0"/>
    <w:rsid w:val="00F75F58"/>
    <w:rsid w:val="00F7604E"/>
    <w:rsid w:val="00F76694"/>
    <w:rsid w:val="00F76761"/>
    <w:rsid w:val="00F76768"/>
    <w:rsid w:val="00F76976"/>
    <w:rsid w:val="00F76B93"/>
    <w:rsid w:val="00F76BD0"/>
    <w:rsid w:val="00F76C07"/>
    <w:rsid w:val="00F76EC3"/>
    <w:rsid w:val="00F77451"/>
    <w:rsid w:val="00F7765D"/>
    <w:rsid w:val="00F7772C"/>
    <w:rsid w:val="00F779A8"/>
    <w:rsid w:val="00F80503"/>
    <w:rsid w:val="00F80D5B"/>
    <w:rsid w:val="00F81324"/>
    <w:rsid w:val="00F815A6"/>
    <w:rsid w:val="00F81792"/>
    <w:rsid w:val="00F8195A"/>
    <w:rsid w:val="00F81EAF"/>
    <w:rsid w:val="00F8246C"/>
    <w:rsid w:val="00F82573"/>
    <w:rsid w:val="00F826CA"/>
    <w:rsid w:val="00F82ADB"/>
    <w:rsid w:val="00F82B53"/>
    <w:rsid w:val="00F82BCF"/>
    <w:rsid w:val="00F82FA4"/>
    <w:rsid w:val="00F8306F"/>
    <w:rsid w:val="00F83344"/>
    <w:rsid w:val="00F834CF"/>
    <w:rsid w:val="00F83527"/>
    <w:rsid w:val="00F83A92"/>
    <w:rsid w:val="00F83BF7"/>
    <w:rsid w:val="00F83F88"/>
    <w:rsid w:val="00F84027"/>
    <w:rsid w:val="00F84B19"/>
    <w:rsid w:val="00F84C21"/>
    <w:rsid w:val="00F84FD9"/>
    <w:rsid w:val="00F85376"/>
    <w:rsid w:val="00F85966"/>
    <w:rsid w:val="00F859EC"/>
    <w:rsid w:val="00F85A3A"/>
    <w:rsid w:val="00F85BAF"/>
    <w:rsid w:val="00F85CAF"/>
    <w:rsid w:val="00F85D9D"/>
    <w:rsid w:val="00F8602E"/>
    <w:rsid w:val="00F862A7"/>
    <w:rsid w:val="00F862C1"/>
    <w:rsid w:val="00F86613"/>
    <w:rsid w:val="00F868C3"/>
    <w:rsid w:val="00F86958"/>
    <w:rsid w:val="00F86BE1"/>
    <w:rsid w:val="00F86C01"/>
    <w:rsid w:val="00F86EF3"/>
    <w:rsid w:val="00F878D2"/>
    <w:rsid w:val="00F87979"/>
    <w:rsid w:val="00F879DC"/>
    <w:rsid w:val="00F87E0F"/>
    <w:rsid w:val="00F87EE8"/>
    <w:rsid w:val="00F9024A"/>
    <w:rsid w:val="00F90702"/>
    <w:rsid w:val="00F90708"/>
    <w:rsid w:val="00F90DAB"/>
    <w:rsid w:val="00F90E07"/>
    <w:rsid w:val="00F91723"/>
    <w:rsid w:val="00F91FD7"/>
    <w:rsid w:val="00F9217E"/>
    <w:rsid w:val="00F921DB"/>
    <w:rsid w:val="00F924FF"/>
    <w:rsid w:val="00F9285B"/>
    <w:rsid w:val="00F928B2"/>
    <w:rsid w:val="00F92B0A"/>
    <w:rsid w:val="00F92D69"/>
    <w:rsid w:val="00F92D9E"/>
    <w:rsid w:val="00F930BF"/>
    <w:rsid w:val="00F93316"/>
    <w:rsid w:val="00F934AD"/>
    <w:rsid w:val="00F9368B"/>
    <w:rsid w:val="00F9369D"/>
    <w:rsid w:val="00F93817"/>
    <w:rsid w:val="00F93999"/>
    <w:rsid w:val="00F947F8"/>
    <w:rsid w:val="00F94851"/>
    <w:rsid w:val="00F94F83"/>
    <w:rsid w:val="00F94FDA"/>
    <w:rsid w:val="00F9500E"/>
    <w:rsid w:val="00F95431"/>
    <w:rsid w:val="00F95580"/>
    <w:rsid w:val="00F956DD"/>
    <w:rsid w:val="00F957BB"/>
    <w:rsid w:val="00F95853"/>
    <w:rsid w:val="00F95BF0"/>
    <w:rsid w:val="00F95C93"/>
    <w:rsid w:val="00F95CC7"/>
    <w:rsid w:val="00F95FFC"/>
    <w:rsid w:val="00F9610B"/>
    <w:rsid w:val="00F961CA"/>
    <w:rsid w:val="00F966AF"/>
    <w:rsid w:val="00F96734"/>
    <w:rsid w:val="00F96B39"/>
    <w:rsid w:val="00F97126"/>
    <w:rsid w:val="00F9735F"/>
    <w:rsid w:val="00F97486"/>
    <w:rsid w:val="00F9779B"/>
    <w:rsid w:val="00F977E8"/>
    <w:rsid w:val="00F9794D"/>
    <w:rsid w:val="00F97D35"/>
    <w:rsid w:val="00F97D8F"/>
    <w:rsid w:val="00F97E81"/>
    <w:rsid w:val="00FA014F"/>
    <w:rsid w:val="00FA02AA"/>
    <w:rsid w:val="00FA0910"/>
    <w:rsid w:val="00FA0EE3"/>
    <w:rsid w:val="00FA127C"/>
    <w:rsid w:val="00FA1557"/>
    <w:rsid w:val="00FA1612"/>
    <w:rsid w:val="00FA1CAD"/>
    <w:rsid w:val="00FA2058"/>
    <w:rsid w:val="00FA2302"/>
    <w:rsid w:val="00FA23BD"/>
    <w:rsid w:val="00FA274B"/>
    <w:rsid w:val="00FA2A82"/>
    <w:rsid w:val="00FA2F14"/>
    <w:rsid w:val="00FA306C"/>
    <w:rsid w:val="00FA334B"/>
    <w:rsid w:val="00FA3625"/>
    <w:rsid w:val="00FA36D3"/>
    <w:rsid w:val="00FA3D36"/>
    <w:rsid w:val="00FA417B"/>
    <w:rsid w:val="00FA4229"/>
    <w:rsid w:val="00FA424B"/>
    <w:rsid w:val="00FA432B"/>
    <w:rsid w:val="00FA4645"/>
    <w:rsid w:val="00FA47F6"/>
    <w:rsid w:val="00FA49D3"/>
    <w:rsid w:val="00FA4EFF"/>
    <w:rsid w:val="00FA5156"/>
    <w:rsid w:val="00FA51CB"/>
    <w:rsid w:val="00FA57DB"/>
    <w:rsid w:val="00FA5951"/>
    <w:rsid w:val="00FA5D89"/>
    <w:rsid w:val="00FA5E59"/>
    <w:rsid w:val="00FA5EC9"/>
    <w:rsid w:val="00FA5F0C"/>
    <w:rsid w:val="00FA5F6A"/>
    <w:rsid w:val="00FA6212"/>
    <w:rsid w:val="00FA643B"/>
    <w:rsid w:val="00FA6C11"/>
    <w:rsid w:val="00FA6E49"/>
    <w:rsid w:val="00FA6FCF"/>
    <w:rsid w:val="00FA70C7"/>
    <w:rsid w:val="00FA7537"/>
    <w:rsid w:val="00FA77CF"/>
    <w:rsid w:val="00FA7F63"/>
    <w:rsid w:val="00FB0224"/>
    <w:rsid w:val="00FB0298"/>
    <w:rsid w:val="00FB030C"/>
    <w:rsid w:val="00FB0400"/>
    <w:rsid w:val="00FB0659"/>
    <w:rsid w:val="00FB0A5F"/>
    <w:rsid w:val="00FB0AF6"/>
    <w:rsid w:val="00FB0CDF"/>
    <w:rsid w:val="00FB0E09"/>
    <w:rsid w:val="00FB0E31"/>
    <w:rsid w:val="00FB0E4C"/>
    <w:rsid w:val="00FB0E78"/>
    <w:rsid w:val="00FB0FB9"/>
    <w:rsid w:val="00FB158E"/>
    <w:rsid w:val="00FB17C6"/>
    <w:rsid w:val="00FB1938"/>
    <w:rsid w:val="00FB1A8F"/>
    <w:rsid w:val="00FB1C38"/>
    <w:rsid w:val="00FB22ED"/>
    <w:rsid w:val="00FB22F8"/>
    <w:rsid w:val="00FB24FA"/>
    <w:rsid w:val="00FB25D0"/>
    <w:rsid w:val="00FB25D4"/>
    <w:rsid w:val="00FB26CC"/>
    <w:rsid w:val="00FB2701"/>
    <w:rsid w:val="00FB297C"/>
    <w:rsid w:val="00FB2A5E"/>
    <w:rsid w:val="00FB2BA3"/>
    <w:rsid w:val="00FB2BEA"/>
    <w:rsid w:val="00FB2F18"/>
    <w:rsid w:val="00FB2F50"/>
    <w:rsid w:val="00FB3345"/>
    <w:rsid w:val="00FB33AE"/>
    <w:rsid w:val="00FB33CF"/>
    <w:rsid w:val="00FB3825"/>
    <w:rsid w:val="00FB3AD7"/>
    <w:rsid w:val="00FB3AEB"/>
    <w:rsid w:val="00FB3C31"/>
    <w:rsid w:val="00FB3C42"/>
    <w:rsid w:val="00FB3C96"/>
    <w:rsid w:val="00FB3CD0"/>
    <w:rsid w:val="00FB418D"/>
    <w:rsid w:val="00FB4216"/>
    <w:rsid w:val="00FB42D5"/>
    <w:rsid w:val="00FB4315"/>
    <w:rsid w:val="00FB441A"/>
    <w:rsid w:val="00FB4552"/>
    <w:rsid w:val="00FB45E6"/>
    <w:rsid w:val="00FB4711"/>
    <w:rsid w:val="00FB491E"/>
    <w:rsid w:val="00FB4F11"/>
    <w:rsid w:val="00FB50B1"/>
    <w:rsid w:val="00FB5426"/>
    <w:rsid w:val="00FB565E"/>
    <w:rsid w:val="00FB56BC"/>
    <w:rsid w:val="00FB59BD"/>
    <w:rsid w:val="00FB5B8F"/>
    <w:rsid w:val="00FB5E7D"/>
    <w:rsid w:val="00FB608D"/>
    <w:rsid w:val="00FB6122"/>
    <w:rsid w:val="00FB640B"/>
    <w:rsid w:val="00FB6704"/>
    <w:rsid w:val="00FB6841"/>
    <w:rsid w:val="00FB69AD"/>
    <w:rsid w:val="00FB6A00"/>
    <w:rsid w:val="00FB6A72"/>
    <w:rsid w:val="00FB6B2D"/>
    <w:rsid w:val="00FB6DE6"/>
    <w:rsid w:val="00FB6ECB"/>
    <w:rsid w:val="00FB74AD"/>
    <w:rsid w:val="00FB790A"/>
    <w:rsid w:val="00FB7CD3"/>
    <w:rsid w:val="00FC005C"/>
    <w:rsid w:val="00FC0336"/>
    <w:rsid w:val="00FC04A0"/>
    <w:rsid w:val="00FC0542"/>
    <w:rsid w:val="00FC0643"/>
    <w:rsid w:val="00FC0AC3"/>
    <w:rsid w:val="00FC138B"/>
    <w:rsid w:val="00FC153E"/>
    <w:rsid w:val="00FC1773"/>
    <w:rsid w:val="00FC1A3A"/>
    <w:rsid w:val="00FC2746"/>
    <w:rsid w:val="00FC28B0"/>
    <w:rsid w:val="00FC2C7A"/>
    <w:rsid w:val="00FC2C94"/>
    <w:rsid w:val="00FC2CE1"/>
    <w:rsid w:val="00FC3278"/>
    <w:rsid w:val="00FC32F7"/>
    <w:rsid w:val="00FC342B"/>
    <w:rsid w:val="00FC3547"/>
    <w:rsid w:val="00FC35D3"/>
    <w:rsid w:val="00FC3682"/>
    <w:rsid w:val="00FC37B2"/>
    <w:rsid w:val="00FC3DCE"/>
    <w:rsid w:val="00FC3E9B"/>
    <w:rsid w:val="00FC495C"/>
    <w:rsid w:val="00FC5010"/>
    <w:rsid w:val="00FC503C"/>
    <w:rsid w:val="00FC50DA"/>
    <w:rsid w:val="00FC5350"/>
    <w:rsid w:val="00FC57BD"/>
    <w:rsid w:val="00FC57FC"/>
    <w:rsid w:val="00FC5A87"/>
    <w:rsid w:val="00FC5ADD"/>
    <w:rsid w:val="00FC5EA0"/>
    <w:rsid w:val="00FC60A2"/>
    <w:rsid w:val="00FC63CD"/>
    <w:rsid w:val="00FC64F9"/>
    <w:rsid w:val="00FC6A17"/>
    <w:rsid w:val="00FC6B91"/>
    <w:rsid w:val="00FC6BA6"/>
    <w:rsid w:val="00FC70B2"/>
    <w:rsid w:val="00FC70F8"/>
    <w:rsid w:val="00FC72C3"/>
    <w:rsid w:val="00FC73BD"/>
    <w:rsid w:val="00FC7620"/>
    <w:rsid w:val="00FC7A22"/>
    <w:rsid w:val="00FC7C37"/>
    <w:rsid w:val="00FC7DC7"/>
    <w:rsid w:val="00FD0093"/>
    <w:rsid w:val="00FD018C"/>
    <w:rsid w:val="00FD01C6"/>
    <w:rsid w:val="00FD01D8"/>
    <w:rsid w:val="00FD054E"/>
    <w:rsid w:val="00FD0B28"/>
    <w:rsid w:val="00FD0C1F"/>
    <w:rsid w:val="00FD109E"/>
    <w:rsid w:val="00FD1545"/>
    <w:rsid w:val="00FD161F"/>
    <w:rsid w:val="00FD16CD"/>
    <w:rsid w:val="00FD1D7E"/>
    <w:rsid w:val="00FD200E"/>
    <w:rsid w:val="00FD2230"/>
    <w:rsid w:val="00FD248E"/>
    <w:rsid w:val="00FD2B40"/>
    <w:rsid w:val="00FD3062"/>
    <w:rsid w:val="00FD349C"/>
    <w:rsid w:val="00FD390B"/>
    <w:rsid w:val="00FD3AD3"/>
    <w:rsid w:val="00FD3B55"/>
    <w:rsid w:val="00FD3C27"/>
    <w:rsid w:val="00FD3C4A"/>
    <w:rsid w:val="00FD4083"/>
    <w:rsid w:val="00FD41C2"/>
    <w:rsid w:val="00FD4368"/>
    <w:rsid w:val="00FD4496"/>
    <w:rsid w:val="00FD4AD3"/>
    <w:rsid w:val="00FD5150"/>
    <w:rsid w:val="00FD558E"/>
    <w:rsid w:val="00FD5775"/>
    <w:rsid w:val="00FD583F"/>
    <w:rsid w:val="00FD5EE9"/>
    <w:rsid w:val="00FD5F48"/>
    <w:rsid w:val="00FD619D"/>
    <w:rsid w:val="00FD6499"/>
    <w:rsid w:val="00FD680C"/>
    <w:rsid w:val="00FD6D3D"/>
    <w:rsid w:val="00FD724C"/>
    <w:rsid w:val="00FD7488"/>
    <w:rsid w:val="00FD7CC9"/>
    <w:rsid w:val="00FE00FD"/>
    <w:rsid w:val="00FE044B"/>
    <w:rsid w:val="00FE057B"/>
    <w:rsid w:val="00FE06B1"/>
    <w:rsid w:val="00FE093C"/>
    <w:rsid w:val="00FE0A87"/>
    <w:rsid w:val="00FE0B8B"/>
    <w:rsid w:val="00FE0F24"/>
    <w:rsid w:val="00FE14A6"/>
    <w:rsid w:val="00FE17D2"/>
    <w:rsid w:val="00FE19D9"/>
    <w:rsid w:val="00FE24EC"/>
    <w:rsid w:val="00FE265A"/>
    <w:rsid w:val="00FE2A3D"/>
    <w:rsid w:val="00FE2C8D"/>
    <w:rsid w:val="00FE2CE2"/>
    <w:rsid w:val="00FE3554"/>
    <w:rsid w:val="00FE36EC"/>
    <w:rsid w:val="00FE3719"/>
    <w:rsid w:val="00FE3A80"/>
    <w:rsid w:val="00FE3D39"/>
    <w:rsid w:val="00FE3F23"/>
    <w:rsid w:val="00FE415E"/>
    <w:rsid w:val="00FE4D79"/>
    <w:rsid w:val="00FE4FFA"/>
    <w:rsid w:val="00FE5387"/>
    <w:rsid w:val="00FE542B"/>
    <w:rsid w:val="00FE5517"/>
    <w:rsid w:val="00FE6375"/>
    <w:rsid w:val="00FE63ED"/>
    <w:rsid w:val="00FE65F0"/>
    <w:rsid w:val="00FE6A9E"/>
    <w:rsid w:val="00FE6AE7"/>
    <w:rsid w:val="00FE6EC9"/>
    <w:rsid w:val="00FE6FAC"/>
    <w:rsid w:val="00FE7021"/>
    <w:rsid w:val="00FE7124"/>
    <w:rsid w:val="00FE7BE3"/>
    <w:rsid w:val="00FF009A"/>
    <w:rsid w:val="00FF0220"/>
    <w:rsid w:val="00FF04DE"/>
    <w:rsid w:val="00FF05A5"/>
    <w:rsid w:val="00FF0732"/>
    <w:rsid w:val="00FF0A0C"/>
    <w:rsid w:val="00FF104B"/>
    <w:rsid w:val="00FF15FF"/>
    <w:rsid w:val="00FF16B4"/>
    <w:rsid w:val="00FF16E1"/>
    <w:rsid w:val="00FF18DA"/>
    <w:rsid w:val="00FF1989"/>
    <w:rsid w:val="00FF1AE8"/>
    <w:rsid w:val="00FF1B2F"/>
    <w:rsid w:val="00FF1CD4"/>
    <w:rsid w:val="00FF2011"/>
    <w:rsid w:val="00FF215A"/>
    <w:rsid w:val="00FF226D"/>
    <w:rsid w:val="00FF2360"/>
    <w:rsid w:val="00FF28FC"/>
    <w:rsid w:val="00FF29FA"/>
    <w:rsid w:val="00FF2C40"/>
    <w:rsid w:val="00FF2D19"/>
    <w:rsid w:val="00FF2E13"/>
    <w:rsid w:val="00FF2E60"/>
    <w:rsid w:val="00FF2EDE"/>
    <w:rsid w:val="00FF30AD"/>
    <w:rsid w:val="00FF310F"/>
    <w:rsid w:val="00FF3CCB"/>
    <w:rsid w:val="00FF4472"/>
    <w:rsid w:val="00FF4BB7"/>
    <w:rsid w:val="00FF4BDD"/>
    <w:rsid w:val="00FF5171"/>
    <w:rsid w:val="00FF5796"/>
    <w:rsid w:val="00FF5A83"/>
    <w:rsid w:val="00FF5B8D"/>
    <w:rsid w:val="00FF5DCA"/>
    <w:rsid w:val="00FF6166"/>
    <w:rsid w:val="00FF619D"/>
    <w:rsid w:val="00FF6A22"/>
    <w:rsid w:val="00FF6C21"/>
    <w:rsid w:val="00FF6FAD"/>
    <w:rsid w:val="00FF6FCA"/>
    <w:rsid w:val="00FF71BA"/>
    <w:rsid w:val="00FF742B"/>
    <w:rsid w:val="00FF76EC"/>
    <w:rsid w:val="00FF77DD"/>
    <w:rsid w:val="00FF7977"/>
    <w:rsid w:val="00FF7A64"/>
    <w:rsid w:val="00FF7B9F"/>
    <w:rsid w:val="00FF7C5B"/>
    <w:rsid w:val="00FF7F79"/>
    <w:rsid w:val="014E5B96"/>
    <w:rsid w:val="01D10092"/>
    <w:rsid w:val="0204EF14"/>
    <w:rsid w:val="02DC93E2"/>
    <w:rsid w:val="032261B5"/>
    <w:rsid w:val="03472772"/>
    <w:rsid w:val="03E356D6"/>
    <w:rsid w:val="04300EAD"/>
    <w:rsid w:val="04A5283E"/>
    <w:rsid w:val="04B62FA7"/>
    <w:rsid w:val="04C8C406"/>
    <w:rsid w:val="0540EBA4"/>
    <w:rsid w:val="05E69C41"/>
    <w:rsid w:val="064BB2A4"/>
    <w:rsid w:val="07B43F03"/>
    <w:rsid w:val="09506EA0"/>
    <w:rsid w:val="09D8243E"/>
    <w:rsid w:val="09F3F05A"/>
    <w:rsid w:val="0A15D5DF"/>
    <w:rsid w:val="0A5D97BE"/>
    <w:rsid w:val="0A8D3D39"/>
    <w:rsid w:val="0B085C8C"/>
    <w:rsid w:val="0B21E08C"/>
    <w:rsid w:val="0B313DB9"/>
    <w:rsid w:val="0C973348"/>
    <w:rsid w:val="0CE8D61E"/>
    <w:rsid w:val="0D381303"/>
    <w:rsid w:val="0DE243E2"/>
    <w:rsid w:val="0DE42B5B"/>
    <w:rsid w:val="0E600FE8"/>
    <w:rsid w:val="0EB8DB1F"/>
    <w:rsid w:val="0EF5AA8B"/>
    <w:rsid w:val="0F341F8A"/>
    <w:rsid w:val="0FBB83EF"/>
    <w:rsid w:val="0FE52601"/>
    <w:rsid w:val="101A83F7"/>
    <w:rsid w:val="108EF8DF"/>
    <w:rsid w:val="1100A115"/>
    <w:rsid w:val="116B60E1"/>
    <w:rsid w:val="11731764"/>
    <w:rsid w:val="1187A2D0"/>
    <w:rsid w:val="118D1684"/>
    <w:rsid w:val="11CE617C"/>
    <w:rsid w:val="11F0886B"/>
    <w:rsid w:val="1244F68A"/>
    <w:rsid w:val="12572B73"/>
    <w:rsid w:val="12BAA3BB"/>
    <w:rsid w:val="13ABA6D6"/>
    <w:rsid w:val="13EAA0D2"/>
    <w:rsid w:val="140AE766"/>
    <w:rsid w:val="142A3706"/>
    <w:rsid w:val="14497225"/>
    <w:rsid w:val="145286E6"/>
    <w:rsid w:val="14B429EA"/>
    <w:rsid w:val="152A2170"/>
    <w:rsid w:val="167F7EEA"/>
    <w:rsid w:val="168F624A"/>
    <w:rsid w:val="1701A40F"/>
    <w:rsid w:val="1736D059"/>
    <w:rsid w:val="1739C362"/>
    <w:rsid w:val="1751E13A"/>
    <w:rsid w:val="181BA5BE"/>
    <w:rsid w:val="182F8126"/>
    <w:rsid w:val="1859A10E"/>
    <w:rsid w:val="19E8EB38"/>
    <w:rsid w:val="1AC36016"/>
    <w:rsid w:val="1AEE3842"/>
    <w:rsid w:val="1B90A285"/>
    <w:rsid w:val="1BBA6FD1"/>
    <w:rsid w:val="1D8CF617"/>
    <w:rsid w:val="1D933EE5"/>
    <w:rsid w:val="1DCB8479"/>
    <w:rsid w:val="1E76331C"/>
    <w:rsid w:val="1E7A97DA"/>
    <w:rsid w:val="1E7D328F"/>
    <w:rsid w:val="1EC2291F"/>
    <w:rsid w:val="1F3AF6A1"/>
    <w:rsid w:val="1F530E94"/>
    <w:rsid w:val="1F768A9E"/>
    <w:rsid w:val="1F7F1E99"/>
    <w:rsid w:val="1F8B6668"/>
    <w:rsid w:val="1FCDD2F1"/>
    <w:rsid w:val="2051A19F"/>
    <w:rsid w:val="208FE3C9"/>
    <w:rsid w:val="20D96755"/>
    <w:rsid w:val="211BCE38"/>
    <w:rsid w:val="213433E3"/>
    <w:rsid w:val="21469FF6"/>
    <w:rsid w:val="21499572"/>
    <w:rsid w:val="215FBBDE"/>
    <w:rsid w:val="21A5D80D"/>
    <w:rsid w:val="21B11B47"/>
    <w:rsid w:val="22032FD3"/>
    <w:rsid w:val="22112A36"/>
    <w:rsid w:val="2227A2D3"/>
    <w:rsid w:val="228C72D2"/>
    <w:rsid w:val="22C07CE8"/>
    <w:rsid w:val="22FD23E1"/>
    <w:rsid w:val="231206BE"/>
    <w:rsid w:val="23665C25"/>
    <w:rsid w:val="23D43B33"/>
    <w:rsid w:val="23E15C65"/>
    <w:rsid w:val="2439FDC5"/>
    <w:rsid w:val="2486D3DE"/>
    <w:rsid w:val="24CE3FF1"/>
    <w:rsid w:val="24E4B691"/>
    <w:rsid w:val="25A33291"/>
    <w:rsid w:val="25AD01E0"/>
    <w:rsid w:val="2609C0C2"/>
    <w:rsid w:val="2709F345"/>
    <w:rsid w:val="2741626A"/>
    <w:rsid w:val="27D033C6"/>
    <w:rsid w:val="28526F31"/>
    <w:rsid w:val="285C8ECD"/>
    <w:rsid w:val="28B31900"/>
    <w:rsid w:val="28B7C4FE"/>
    <w:rsid w:val="28FCEB36"/>
    <w:rsid w:val="290BD0A3"/>
    <w:rsid w:val="29402D1A"/>
    <w:rsid w:val="2988CF89"/>
    <w:rsid w:val="29B90B62"/>
    <w:rsid w:val="29F74945"/>
    <w:rsid w:val="2BFDB627"/>
    <w:rsid w:val="2C6EE0BE"/>
    <w:rsid w:val="2C7CA5C2"/>
    <w:rsid w:val="2C7ED8FD"/>
    <w:rsid w:val="2C8C4F2E"/>
    <w:rsid w:val="2D011798"/>
    <w:rsid w:val="2D26232B"/>
    <w:rsid w:val="2DAA8A47"/>
    <w:rsid w:val="2E6F6F47"/>
    <w:rsid w:val="2EC214E8"/>
    <w:rsid w:val="2EFD1FC3"/>
    <w:rsid w:val="2F0786E9"/>
    <w:rsid w:val="2F64FC52"/>
    <w:rsid w:val="308E22DD"/>
    <w:rsid w:val="30F490D4"/>
    <w:rsid w:val="31BF00F4"/>
    <w:rsid w:val="3286BA9E"/>
    <w:rsid w:val="32DB9658"/>
    <w:rsid w:val="33827417"/>
    <w:rsid w:val="33A007DD"/>
    <w:rsid w:val="33F0B7CC"/>
    <w:rsid w:val="34184C6D"/>
    <w:rsid w:val="343C4D0C"/>
    <w:rsid w:val="345C9CF4"/>
    <w:rsid w:val="34D2667D"/>
    <w:rsid w:val="350EF0B7"/>
    <w:rsid w:val="360D716E"/>
    <w:rsid w:val="361FCB6E"/>
    <w:rsid w:val="3648E2AE"/>
    <w:rsid w:val="366C79ED"/>
    <w:rsid w:val="36D67B79"/>
    <w:rsid w:val="36E8737E"/>
    <w:rsid w:val="37622195"/>
    <w:rsid w:val="3762CBA8"/>
    <w:rsid w:val="379A950C"/>
    <w:rsid w:val="38D929E6"/>
    <w:rsid w:val="38EBF816"/>
    <w:rsid w:val="391D4E20"/>
    <w:rsid w:val="391FB9A2"/>
    <w:rsid w:val="394A6089"/>
    <w:rsid w:val="39694581"/>
    <w:rsid w:val="39F7C99D"/>
    <w:rsid w:val="3A6E3A2C"/>
    <w:rsid w:val="3B1E61C7"/>
    <w:rsid w:val="3C0BE02D"/>
    <w:rsid w:val="3C31854E"/>
    <w:rsid w:val="3C632DCA"/>
    <w:rsid w:val="3C9A5A90"/>
    <w:rsid w:val="3D261A0B"/>
    <w:rsid w:val="3D2671A6"/>
    <w:rsid w:val="3DCCCE2E"/>
    <w:rsid w:val="3DD388F4"/>
    <w:rsid w:val="3DEBD0D0"/>
    <w:rsid w:val="3ED0937E"/>
    <w:rsid w:val="3F38CA33"/>
    <w:rsid w:val="3F7057B5"/>
    <w:rsid w:val="410F616E"/>
    <w:rsid w:val="411783A2"/>
    <w:rsid w:val="417BD899"/>
    <w:rsid w:val="422CEA1B"/>
    <w:rsid w:val="429C3CE4"/>
    <w:rsid w:val="42E446D6"/>
    <w:rsid w:val="439356A5"/>
    <w:rsid w:val="43CBB18F"/>
    <w:rsid w:val="4424A590"/>
    <w:rsid w:val="445D6522"/>
    <w:rsid w:val="446CC5A4"/>
    <w:rsid w:val="44F46F5D"/>
    <w:rsid w:val="452D8233"/>
    <w:rsid w:val="457B97A8"/>
    <w:rsid w:val="463413DB"/>
    <w:rsid w:val="46BC7172"/>
    <w:rsid w:val="46D8BB21"/>
    <w:rsid w:val="46EC630F"/>
    <w:rsid w:val="46F5740B"/>
    <w:rsid w:val="47D4D34A"/>
    <w:rsid w:val="4807BBE4"/>
    <w:rsid w:val="483DB3B3"/>
    <w:rsid w:val="48657276"/>
    <w:rsid w:val="48DBA10B"/>
    <w:rsid w:val="49BFD0FA"/>
    <w:rsid w:val="4B303625"/>
    <w:rsid w:val="4C3B9035"/>
    <w:rsid w:val="4C3EF417"/>
    <w:rsid w:val="4CD2CCDF"/>
    <w:rsid w:val="4CF4FF2F"/>
    <w:rsid w:val="4D2F1948"/>
    <w:rsid w:val="4D366A51"/>
    <w:rsid w:val="4D793B0B"/>
    <w:rsid w:val="4DC2097D"/>
    <w:rsid w:val="4DD0DF91"/>
    <w:rsid w:val="4DF27A52"/>
    <w:rsid w:val="4E1BC585"/>
    <w:rsid w:val="5052ABA4"/>
    <w:rsid w:val="506385C3"/>
    <w:rsid w:val="509452BB"/>
    <w:rsid w:val="510551F4"/>
    <w:rsid w:val="519C82B7"/>
    <w:rsid w:val="5326E856"/>
    <w:rsid w:val="542C1B66"/>
    <w:rsid w:val="549B6047"/>
    <w:rsid w:val="552532E9"/>
    <w:rsid w:val="55589D56"/>
    <w:rsid w:val="557F846D"/>
    <w:rsid w:val="559BBA2B"/>
    <w:rsid w:val="55B687D4"/>
    <w:rsid w:val="55EABBB5"/>
    <w:rsid w:val="56365AE7"/>
    <w:rsid w:val="564A46EF"/>
    <w:rsid w:val="567E8EED"/>
    <w:rsid w:val="57144581"/>
    <w:rsid w:val="57153C72"/>
    <w:rsid w:val="57342DED"/>
    <w:rsid w:val="57C002A4"/>
    <w:rsid w:val="5847EAD7"/>
    <w:rsid w:val="58697866"/>
    <w:rsid w:val="589C44F8"/>
    <w:rsid w:val="589F4DF0"/>
    <w:rsid w:val="58AB14B0"/>
    <w:rsid w:val="599B8AE6"/>
    <w:rsid w:val="5A07F386"/>
    <w:rsid w:val="5A243B56"/>
    <w:rsid w:val="5AA8FA7A"/>
    <w:rsid w:val="5AB4CD11"/>
    <w:rsid w:val="5AD93D7A"/>
    <w:rsid w:val="5B6E7DE9"/>
    <w:rsid w:val="5B83F807"/>
    <w:rsid w:val="5B855139"/>
    <w:rsid w:val="5BB875CF"/>
    <w:rsid w:val="5BC58D77"/>
    <w:rsid w:val="5CF429EE"/>
    <w:rsid w:val="5D60413B"/>
    <w:rsid w:val="5DA4CCEF"/>
    <w:rsid w:val="5DCD5BA1"/>
    <w:rsid w:val="5DEAF039"/>
    <w:rsid w:val="5F060945"/>
    <w:rsid w:val="5FD5357E"/>
    <w:rsid w:val="5FE7D8B5"/>
    <w:rsid w:val="5FFD14BD"/>
    <w:rsid w:val="6017C292"/>
    <w:rsid w:val="602F3E5F"/>
    <w:rsid w:val="607374CB"/>
    <w:rsid w:val="607DD3DA"/>
    <w:rsid w:val="6087D2D7"/>
    <w:rsid w:val="60FBFCA6"/>
    <w:rsid w:val="6117E7DD"/>
    <w:rsid w:val="62ADF091"/>
    <w:rsid w:val="631BE778"/>
    <w:rsid w:val="63425A14"/>
    <w:rsid w:val="6379E80C"/>
    <w:rsid w:val="63901572"/>
    <w:rsid w:val="63F67A45"/>
    <w:rsid w:val="641156C2"/>
    <w:rsid w:val="6442F36F"/>
    <w:rsid w:val="6456D664"/>
    <w:rsid w:val="64917489"/>
    <w:rsid w:val="649644B6"/>
    <w:rsid w:val="64F64C1B"/>
    <w:rsid w:val="65D8FEDD"/>
    <w:rsid w:val="65DA2E0E"/>
    <w:rsid w:val="66304B38"/>
    <w:rsid w:val="666DC673"/>
    <w:rsid w:val="6693E715"/>
    <w:rsid w:val="669C1AAF"/>
    <w:rsid w:val="66DD9D6B"/>
    <w:rsid w:val="671002F9"/>
    <w:rsid w:val="675DB17E"/>
    <w:rsid w:val="67EC9FC5"/>
    <w:rsid w:val="680F6873"/>
    <w:rsid w:val="68A85F44"/>
    <w:rsid w:val="68DA747A"/>
    <w:rsid w:val="68EE038C"/>
    <w:rsid w:val="6912FDD4"/>
    <w:rsid w:val="6984766A"/>
    <w:rsid w:val="69B3D94C"/>
    <w:rsid w:val="6AA43AB9"/>
    <w:rsid w:val="6AC78A29"/>
    <w:rsid w:val="6B18D844"/>
    <w:rsid w:val="6B5ED509"/>
    <w:rsid w:val="6B726210"/>
    <w:rsid w:val="6C72F645"/>
    <w:rsid w:val="6CBEC2B9"/>
    <w:rsid w:val="6D5AEB5F"/>
    <w:rsid w:val="6DB4FD84"/>
    <w:rsid w:val="6E4D4D5E"/>
    <w:rsid w:val="6EC7043B"/>
    <w:rsid w:val="6F410789"/>
    <w:rsid w:val="6F8F66B6"/>
    <w:rsid w:val="6FAF5C33"/>
    <w:rsid w:val="6FC6F662"/>
    <w:rsid w:val="70072637"/>
    <w:rsid w:val="7210E260"/>
    <w:rsid w:val="724F1175"/>
    <w:rsid w:val="7256F8A0"/>
    <w:rsid w:val="72663383"/>
    <w:rsid w:val="72871890"/>
    <w:rsid w:val="72D7FA58"/>
    <w:rsid w:val="74134C97"/>
    <w:rsid w:val="746796B7"/>
    <w:rsid w:val="749A32A8"/>
    <w:rsid w:val="74CDC837"/>
    <w:rsid w:val="7544100D"/>
    <w:rsid w:val="754751C9"/>
    <w:rsid w:val="7566776A"/>
    <w:rsid w:val="76132EFD"/>
    <w:rsid w:val="767EF5BE"/>
    <w:rsid w:val="76E12900"/>
    <w:rsid w:val="77261C5A"/>
    <w:rsid w:val="776A5846"/>
    <w:rsid w:val="77A7A6D4"/>
    <w:rsid w:val="77C16BAD"/>
    <w:rsid w:val="77EFEF6D"/>
    <w:rsid w:val="78802022"/>
    <w:rsid w:val="79517FD3"/>
    <w:rsid w:val="795E356A"/>
    <w:rsid w:val="79C1B652"/>
    <w:rsid w:val="7A2704DE"/>
    <w:rsid w:val="7A663D90"/>
    <w:rsid w:val="7B05C790"/>
    <w:rsid w:val="7B1405E7"/>
    <w:rsid w:val="7B483262"/>
    <w:rsid w:val="7B829038"/>
    <w:rsid w:val="7BA4D497"/>
    <w:rsid w:val="7BE163D8"/>
    <w:rsid w:val="7C1AA368"/>
    <w:rsid w:val="7C78576F"/>
    <w:rsid w:val="7CB17AC1"/>
    <w:rsid w:val="7CEA008D"/>
    <w:rsid w:val="7D602BF6"/>
    <w:rsid w:val="7E5B9FAD"/>
    <w:rsid w:val="7F0A26E1"/>
    <w:rsid w:val="7F3630D1"/>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A4998"/>
  <w15:docId w15:val="{20524A04-9240-432A-BF72-2B57868DB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uiPriority="5" w:semiHidden="1" w:unhideWhenUsed="1" w:qFormat="1"/>
    <w:lsdException w:name="heading 4" w:uiPriority="1" w:semiHidden="1" w:unhideWhenUsed="1" w:qFormat="1"/>
    <w:lsdException w:name="heading 5" w:uiPriority="1" w:semiHidden="1" w:unhideWhenUsed="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semiHidden="1" w:unhideWhenUsed="1" w:qFormat="1"/>
    <w:lsdException w:name="Hyperlink" w:semiHidden="1" w:unhideWhenUsed="1"/>
    <w:lsdException w:name="FollowedHyperlink" w:semiHidden="1" w:unhideWhenUsed="1"/>
    <w:lsdException w:name="Strong" w:uiPriority="22" w:semiHidden="1" w:unhideWhenUsed="1" w:qFormat="1"/>
    <w:lsdException w:name="Emphasis" w:uiPriority="2"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70981"/>
    <w:pPr>
      <w:spacing w:after="0"/>
    </w:pPr>
    <w:rPr>
      <w:rFonts w:eastAsiaTheme="minorEastAsia"/>
      <w:b/>
      <w:color w:val="082A75" w:themeColor="text2"/>
      <w:sz w:val="28"/>
      <w:szCs w:val="22"/>
      <w:lang w:val="en-AU"/>
    </w:rPr>
  </w:style>
  <w:style w:type="paragraph" w:styleId="Heading1">
    <w:name w:val="heading 1"/>
    <w:basedOn w:val="Normal"/>
    <w:link w:val="Heading1Char"/>
    <w:uiPriority w:val="4"/>
    <w:qFormat/>
    <w:rsid w:val="00D27CE0"/>
    <w:pPr>
      <w:keepNext/>
      <w:spacing w:before="240" w:after="60"/>
      <w:outlineLvl w:val="0"/>
    </w:pPr>
    <w:rPr>
      <w:rFonts w:eastAsiaTheme="majorEastAsia" w:cstheme="majorBidi"/>
      <w:color w:val="061F57" w:themeColor="text2" w:themeShade="BF"/>
      <w:kern w:val="28"/>
      <w:sz w:val="52"/>
      <w:szCs w:val="32"/>
    </w:rPr>
  </w:style>
  <w:style w:type="paragraph" w:styleId="Heading2">
    <w:name w:val="heading 2"/>
    <w:basedOn w:val="Normal"/>
    <w:next w:val="Normal"/>
    <w:link w:val="Heading2Char"/>
    <w:uiPriority w:val="4"/>
    <w:qFormat/>
    <w:rsid w:val="00AF5456"/>
    <w:pPr>
      <w:keepNext/>
      <w:spacing w:after="240" w:line="240" w:lineRule="auto"/>
      <w:outlineLvl w:val="1"/>
    </w:pPr>
    <w:rPr>
      <w:rFonts w:ascii="Calibri" w:hAnsi="Calibri" w:eastAsiaTheme="majorEastAsia" w:cstheme="majorBidi"/>
      <w:color w:val="061F57" w:themeColor="text2" w:themeShade="BF"/>
      <w:sz w:val="44"/>
      <w:szCs w:val="26"/>
    </w:rPr>
  </w:style>
  <w:style w:type="paragraph" w:styleId="Heading3">
    <w:name w:val="heading 3"/>
    <w:basedOn w:val="Normal"/>
    <w:next w:val="Normal"/>
    <w:link w:val="Heading3Char"/>
    <w:uiPriority w:val="5"/>
    <w:unhideWhenUsed/>
    <w:qFormat/>
    <w:rsid w:val="000C5E81"/>
    <w:pPr>
      <w:keepNext/>
      <w:keepLines/>
      <w:spacing w:before="40"/>
      <w:outlineLvl w:val="2"/>
    </w:pPr>
    <w:rPr>
      <w:rFonts w:ascii="Calibri" w:hAnsi="Calibri" w:eastAsiaTheme="majorEastAsia" w:cstheme="majorBidi"/>
      <w:color w:val="061F57" w:themeColor="text2" w:themeShade="BF"/>
      <w:sz w:val="36"/>
      <w:szCs w:val="24"/>
    </w:rPr>
  </w:style>
  <w:style w:type="paragraph" w:styleId="Heading4">
    <w:name w:val="heading 4"/>
    <w:basedOn w:val="Normal"/>
    <w:next w:val="Normal"/>
    <w:link w:val="Heading4Char"/>
    <w:uiPriority w:val="1"/>
    <w:unhideWhenUsed/>
    <w:qFormat/>
    <w:rsid w:val="000A0F64"/>
    <w:pPr>
      <w:keepNext/>
      <w:keepLines/>
      <w:spacing w:before="40"/>
      <w:outlineLvl w:val="3"/>
    </w:pPr>
    <w:rPr>
      <w:rFonts w:eastAsiaTheme="majorEastAsia" w:cstheme="majorBidi"/>
      <w:iCs/>
      <w:color w:val="061F57" w:themeColor="text2" w:themeShade="BF"/>
    </w:rPr>
  </w:style>
  <w:style w:type="paragraph" w:styleId="Heading5">
    <w:name w:val="heading 5"/>
    <w:basedOn w:val="Normal"/>
    <w:next w:val="Normal"/>
    <w:link w:val="Heading5Char"/>
    <w:uiPriority w:val="1"/>
    <w:unhideWhenUsed/>
    <w:qFormat/>
    <w:rsid w:val="006D64B0"/>
    <w:pPr>
      <w:keepNext/>
      <w:keepLines/>
      <w:spacing w:before="40"/>
      <w:outlineLvl w:val="4"/>
    </w:pPr>
    <w:rPr>
      <w:rFonts w:eastAsiaTheme="majorEastAsia" w:cstheme="majorBidi"/>
      <w:color w:val="061F57" w:themeColor="text2" w:themeShade="BF"/>
      <w:sz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BalloonTextChar" w:customStyle="1">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966E25"/>
    <w:pPr>
      <w:spacing w:after="200" w:line="240" w:lineRule="auto"/>
    </w:pPr>
    <w:rPr>
      <w:rFonts w:asciiTheme="majorHAnsi" w:hAnsiTheme="majorHAnsi" w:eastAsiaTheme="majorEastAsia" w:cstheme="majorBidi"/>
      <w:bCs/>
      <w:color w:val="auto"/>
      <w:sz w:val="76"/>
      <w:szCs w:val="52"/>
    </w:rPr>
  </w:style>
  <w:style w:type="character" w:styleId="TitleChar" w:customStyle="1">
    <w:name w:val="Title Char"/>
    <w:basedOn w:val="DefaultParagraphFont"/>
    <w:link w:val="Title"/>
    <w:uiPriority w:val="1"/>
    <w:rsid w:val="00966E25"/>
    <w:rPr>
      <w:rFonts w:asciiTheme="majorHAnsi" w:hAnsiTheme="majorHAnsi" w:eastAsiaTheme="majorEastAsia" w:cstheme="majorBidi"/>
      <w:b/>
      <w:bCs/>
      <w:sz w:val="76"/>
      <w:szCs w:val="52"/>
      <w:lang w:val="en-AU"/>
    </w:rPr>
  </w:style>
  <w:style w:type="paragraph" w:styleId="Subtitle">
    <w:name w:val="Subtitle"/>
    <w:basedOn w:val="Normal"/>
    <w:link w:val="SubtitleChar"/>
    <w:uiPriority w:val="2"/>
    <w:qFormat/>
    <w:rsid w:val="001544D0"/>
    <w:pPr>
      <w:framePr w:hSpace="180" w:wrap="around" w:hAnchor="margin" w:vAnchor="text" w:y="1167"/>
    </w:pPr>
    <w:rPr>
      <w:b w:val="0"/>
      <w:color w:val="FFFFFF" w:themeColor="background1"/>
      <w:spacing w:val="20"/>
      <w:sz w:val="44"/>
    </w:rPr>
  </w:style>
  <w:style w:type="character" w:styleId="SubtitleChar" w:customStyle="1">
    <w:name w:val="Subtitle Char"/>
    <w:basedOn w:val="DefaultParagraphFont"/>
    <w:link w:val="Subtitle"/>
    <w:uiPriority w:val="2"/>
    <w:rsid w:val="001544D0"/>
    <w:rPr>
      <w:rFonts w:eastAsiaTheme="minorEastAsia"/>
      <w:color w:val="FFFFFF" w:themeColor="background1"/>
      <w:spacing w:val="20"/>
      <w:sz w:val="44"/>
      <w:szCs w:val="22"/>
      <w:lang w:val="en-AU"/>
    </w:rPr>
  </w:style>
  <w:style w:type="character" w:styleId="Heading1Char" w:customStyle="1">
    <w:name w:val="Heading 1 Char"/>
    <w:basedOn w:val="DefaultParagraphFont"/>
    <w:link w:val="Heading1"/>
    <w:uiPriority w:val="4"/>
    <w:rsid w:val="00D27CE0"/>
    <w:rPr>
      <w:rFonts w:eastAsiaTheme="majorEastAsia" w:cstheme="majorBidi"/>
      <w:b/>
      <w:color w:val="061F57" w:themeColor="text2" w:themeShade="BF"/>
      <w:kern w:val="28"/>
      <w:sz w:val="52"/>
      <w:szCs w:val="32"/>
      <w:lang w:val="en-AU"/>
    </w:rPr>
  </w:style>
  <w:style w:type="paragraph" w:styleId="Header">
    <w:name w:val="header"/>
    <w:basedOn w:val="Normal"/>
    <w:link w:val="HeaderChar"/>
    <w:uiPriority w:val="99"/>
    <w:unhideWhenUsed/>
    <w:rsid w:val="006A098B"/>
    <w:pPr>
      <w:spacing w:before="120" w:after="120"/>
    </w:pPr>
  </w:style>
  <w:style w:type="character" w:styleId="HeaderChar" w:customStyle="1">
    <w:name w:val="Header Char"/>
    <w:basedOn w:val="DefaultParagraphFont"/>
    <w:link w:val="Header"/>
    <w:uiPriority w:val="99"/>
    <w:rsid w:val="006A098B"/>
    <w:rPr>
      <w:rFonts w:eastAsiaTheme="minorEastAsia"/>
      <w:b/>
      <w:color w:val="082A75" w:themeColor="text2"/>
      <w:sz w:val="28"/>
      <w:szCs w:val="22"/>
      <w:lang w:val="en-AU"/>
    </w:rPr>
  </w:style>
  <w:style w:type="paragraph" w:styleId="Footer">
    <w:name w:val="footer"/>
    <w:basedOn w:val="Normal"/>
    <w:link w:val="FooterChar"/>
    <w:uiPriority w:val="99"/>
    <w:unhideWhenUsed/>
    <w:rsid w:val="00901A8D"/>
    <w:rPr>
      <w:b w:val="0"/>
      <w:color w:val="auto"/>
      <w:sz w:val="24"/>
    </w:rPr>
  </w:style>
  <w:style w:type="character" w:styleId="FooterChar" w:customStyle="1">
    <w:name w:val="Footer Char"/>
    <w:basedOn w:val="DefaultParagraphFont"/>
    <w:link w:val="Footer"/>
    <w:uiPriority w:val="99"/>
    <w:rsid w:val="005037F0"/>
    <w:rPr>
      <w:rFonts w:eastAsiaTheme="minorEastAsia"/>
      <w:szCs w:val="22"/>
      <w:lang w:val="en-AU"/>
    </w:rPr>
  </w:style>
  <w:style w:type="paragraph" w:styleId="Name" w:customStyle="1">
    <w:name w:val="Name"/>
    <w:basedOn w:val="Normal"/>
    <w:uiPriority w:val="3"/>
    <w:qFormat/>
    <w:rsid w:val="00B231E5"/>
    <w:pPr>
      <w:spacing w:line="240" w:lineRule="auto"/>
      <w:jc w:val="right"/>
    </w:pPr>
  </w:style>
  <w:style w:type="character" w:styleId="Heading2Char" w:customStyle="1">
    <w:name w:val="Heading 2 Char"/>
    <w:basedOn w:val="DefaultParagraphFont"/>
    <w:link w:val="Heading2"/>
    <w:uiPriority w:val="4"/>
    <w:rsid w:val="00B833F7"/>
    <w:rPr>
      <w:rFonts w:ascii="Calibri" w:hAnsi="Calibri" w:eastAsiaTheme="majorEastAsia" w:cstheme="majorBidi"/>
      <w:b/>
      <w:color w:val="061F57" w:themeColor="text2" w:themeShade="BF"/>
      <w:sz w:val="44"/>
      <w:szCs w:val="26"/>
      <w:lang w:val="en-AU"/>
    </w:rPr>
  </w:style>
  <w:style w:type="table" w:styleId="TableGrid">
    <w:name w:val="Table Grid"/>
    <w:basedOn w:val="TableNormal"/>
    <w:uiPriority w:val="1"/>
    <w:rsid w:val="00FF16B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unhideWhenUsed/>
    <w:rsid w:val="00D86945"/>
    <w:rPr>
      <w:color w:val="808080"/>
    </w:rPr>
  </w:style>
  <w:style w:type="paragraph" w:styleId="Content" w:customStyle="1">
    <w:name w:val="Content"/>
    <w:basedOn w:val="Normal"/>
    <w:link w:val="ContentChar"/>
    <w:qFormat/>
    <w:rsid w:val="00010E06"/>
    <w:pPr>
      <w:spacing w:before="120" w:after="120"/>
    </w:pPr>
    <w:rPr>
      <w:b w:val="0"/>
      <w:color w:val="auto"/>
      <w:sz w:val="24"/>
    </w:rPr>
  </w:style>
  <w:style w:type="paragraph" w:styleId="EmphasisText" w:customStyle="1">
    <w:name w:val="Emphasis Text"/>
    <w:basedOn w:val="Normal"/>
    <w:link w:val="EmphasisTextChar"/>
    <w:qFormat/>
    <w:rsid w:val="00FD161F"/>
    <w:rPr>
      <w:i/>
      <w:color w:val="auto"/>
      <w:sz w:val="24"/>
    </w:rPr>
  </w:style>
  <w:style w:type="character" w:styleId="ContentChar" w:customStyle="1">
    <w:name w:val="Content Char"/>
    <w:basedOn w:val="DefaultParagraphFont"/>
    <w:link w:val="Content"/>
    <w:rsid w:val="00010E06"/>
    <w:rPr>
      <w:rFonts w:eastAsiaTheme="minorEastAsia"/>
      <w:szCs w:val="22"/>
      <w:lang w:val="en-AU"/>
    </w:rPr>
  </w:style>
  <w:style w:type="character" w:styleId="EmphasisTextChar" w:customStyle="1">
    <w:name w:val="Emphasis Text Char"/>
    <w:basedOn w:val="DefaultParagraphFont"/>
    <w:link w:val="EmphasisText"/>
    <w:rsid w:val="00FD161F"/>
    <w:rPr>
      <w:rFonts w:eastAsiaTheme="minorEastAsia"/>
      <w:b/>
      <w:i/>
      <w:szCs w:val="22"/>
      <w:lang w:val="en-AU"/>
    </w:rPr>
  </w:style>
  <w:style w:type="paragraph" w:styleId="Revision">
    <w:name w:val="Revision"/>
    <w:hidden/>
    <w:uiPriority w:val="99"/>
    <w:semiHidden/>
    <w:rsid w:val="005F09E4"/>
    <w:pPr>
      <w:spacing w:after="0" w:line="240" w:lineRule="auto"/>
    </w:pPr>
    <w:rPr>
      <w:rFonts w:eastAsiaTheme="minorEastAsia"/>
      <w:b/>
      <w:color w:val="082A75" w:themeColor="text2"/>
      <w:sz w:val="28"/>
      <w:szCs w:val="22"/>
    </w:rPr>
  </w:style>
  <w:style w:type="character" w:styleId="CommentReference">
    <w:name w:val="annotation reference"/>
    <w:basedOn w:val="DefaultParagraphFont"/>
    <w:uiPriority w:val="99"/>
    <w:semiHidden/>
    <w:unhideWhenUsed/>
    <w:rsid w:val="00585FB3"/>
    <w:rPr>
      <w:sz w:val="16"/>
      <w:szCs w:val="16"/>
    </w:rPr>
  </w:style>
  <w:style w:type="paragraph" w:styleId="CommentText">
    <w:name w:val="annotation text"/>
    <w:basedOn w:val="Normal"/>
    <w:link w:val="CommentTextChar"/>
    <w:uiPriority w:val="99"/>
    <w:unhideWhenUsed/>
    <w:rsid w:val="00585FB3"/>
    <w:pPr>
      <w:spacing w:line="240" w:lineRule="auto"/>
    </w:pPr>
    <w:rPr>
      <w:sz w:val="20"/>
      <w:szCs w:val="20"/>
    </w:rPr>
  </w:style>
  <w:style w:type="character" w:styleId="CommentTextChar" w:customStyle="1">
    <w:name w:val="Comment Text Char"/>
    <w:basedOn w:val="DefaultParagraphFont"/>
    <w:link w:val="CommentText"/>
    <w:uiPriority w:val="99"/>
    <w:rsid w:val="00585FB3"/>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585FB3"/>
    <w:rPr>
      <w:bCs/>
    </w:rPr>
  </w:style>
  <w:style w:type="character" w:styleId="CommentSubjectChar" w:customStyle="1">
    <w:name w:val="Comment Subject Char"/>
    <w:basedOn w:val="CommentTextChar"/>
    <w:link w:val="CommentSubject"/>
    <w:uiPriority w:val="99"/>
    <w:semiHidden/>
    <w:rsid w:val="00585FB3"/>
    <w:rPr>
      <w:rFonts w:eastAsiaTheme="minorEastAsia"/>
      <w:b/>
      <w:bCs/>
      <w:color w:val="082A75" w:themeColor="text2"/>
      <w:sz w:val="20"/>
      <w:szCs w:val="20"/>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437A93"/>
    <w:pPr>
      <w:spacing w:before="120" w:after="120"/>
      <w:ind w:left="425" w:firstLine="357"/>
    </w:pPr>
  </w:style>
  <w:style w:type="paragraph" w:styleId="TOCHeading">
    <w:name w:val="TOC Heading"/>
    <w:basedOn w:val="Heading1"/>
    <w:next w:val="Normal"/>
    <w:uiPriority w:val="39"/>
    <w:unhideWhenUsed/>
    <w:qFormat/>
    <w:rsid w:val="00C35262"/>
    <w:pPr>
      <w:keepLines/>
      <w:spacing w:after="0" w:line="259" w:lineRule="auto"/>
      <w:outlineLvl w:val="9"/>
    </w:pPr>
    <w:rPr>
      <w:b w:val="0"/>
      <w:color w:val="013A57" w:themeColor="accent1" w:themeShade="BF"/>
      <w:kern w:val="0"/>
      <w:sz w:val="32"/>
      <w:lang w:eastAsia="en-AU"/>
    </w:rPr>
  </w:style>
  <w:style w:type="paragraph" w:styleId="TOC1">
    <w:name w:val="toc 1"/>
    <w:basedOn w:val="Normal"/>
    <w:next w:val="Normal"/>
    <w:autoRedefine/>
    <w:uiPriority w:val="39"/>
    <w:unhideWhenUsed/>
    <w:rsid w:val="0033253D"/>
    <w:pPr>
      <w:spacing w:after="100"/>
    </w:pPr>
  </w:style>
  <w:style w:type="character" w:styleId="Hyperlink">
    <w:name w:val="Hyperlink"/>
    <w:basedOn w:val="DefaultParagraphFont"/>
    <w:uiPriority w:val="99"/>
    <w:unhideWhenUsed/>
    <w:rsid w:val="0033253D"/>
    <w:rPr>
      <w:color w:val="3592CF" w:themeColor="hyperlink"/>
      <w:u w:val="single"/>
    </w:rPr>
  </w:style>
  <w:style w:type="paragraph" w:styleId="TOC2">
    <w:name w:val="toc 2"/>
    <w:basedOn w:val="Normal"/>
    <w:next w:val="Normal"/>
    <w:autoRedefine/>
    <w:uiPriority w:val="39"/>
    <w:unhideWhenUsed/>
    <w:rsid w:val="009C2063"/>
    <w:pPr>
      <w:spacing w:after="100"/>
      <w:ind w:left="280"/>
    </w:pPr>
  </w:style>
  <w:style w:type="character" w:styleId="Heading3Char" w:customStyle="1">
    <w:name w:val="Heading 3 Char"/>
    <w:basedOn w:val="DefaultParagraphFont"/>
    <w:link w:val="Heading3"/>
    <w:uiPriority w:val="5"/>
    <w:rsid w:val="000C5E81"/>
    <w:rPr>
      <w:rFonts w:ascii="Calibri" w:hAnsi="Calibri" w:eastAsiaTheme="majorEastAsia" w:cstheme="majorBidi"/>
      <w:b/>
      <w:color w:val="061F57" w:themeColor="text2" w:themeShade="BF"/>
      <w:sz w:val="36"/>
      <w:lang w:val="en-AU"/>
    </w:rPr>
  </w:style>
  <w:style w:type="character" w:styleId="ListParagraphChar" w:customStyle="1">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37A93"/>
    <w:rPr>
      <w:rFonts w:eastAsiaTheme="minorEastAsia"/>
      <w:b/>
      <w:color w:val="082A75" w:themeColor="text2"/>
      <w:sz w:val="28"/>
      <w:szCs w:val="22"/>
      <w:lang w:val="en-AU"/>
    </w:rPr>
  </w:style>
  <w:style w:type="paragraph" w:styleId="FootnoteText">
    <w:name w:val="footnote text"/>
    <w:basedOn w:val="Normal"/>
    <w:link w:val="FootnoteTextChar"/>
    <w:uiPriority w:val="99"/>
    <w:semiHidden/>
    <w:unhideWhenUsed/>
    <w:rsid w:val="00F23E28"/>
    <w:pPr>
      <w:spacing w:line="240" w:lineRule="auto"/>
    </w:pPr>
    <w:rPr>
      <w:sz w:val="20"/>
      <w:szCs w:val="20"/>
    </w:rPr>
  </w:style>
  <w:style w:type="character" w:styleId="FootnoteTextChar" w:customStyle="1">
    <w:name w:val="Footnote Text Char"/>
    <w:basedOn w:val="DefaultParagraphFont"/>
    <w:link w:val="FootnoteText"/>
    <w:uiPriority w:val="99"/>
    <w:semiHidden/>
    <w:rsid w:val="00F23E28"/>
    <w:rPr>
      <w:rFonts w:eastAsiaTheme="minorEastAsia"/>
      <w:b/>
      <w:color w:val="082A75" w:themeColor="text2"/>
      <w:sz w:val="20"/>
      <w:szCs w:val="20"/>
      <w:lang w:val="en-AU"/>
    </w:rPr>
  </w:style>
  <w:style w:type="character" w:styleId="FootnoteReference">
    <w:name w:val="footnote reference"/>
    <w:basedOn w:val="DefaultParagraphFont"/>
    <w:uiPriority w:val="99"/>
    <w:semiHidden/>
    <w:unhideWhenUsed/>
    <w:rsid w:val="00F23E28"/>
    <w:rPr>
      <w:vertAlign w:val="superscript"/>
    </w:rPr>
  </w:style>
  <w:style w:type="character" w:styleId="Mention">
    <w:name w:val="Mention"/>
    <w:basedOn w:val="DefaultParagraphFont"/>
    <w:uiPriority w:val="99"/>
    <w:unhideWhenUsed/>
    <w:rsid w:val="00F23E28"/>
    <w:rPr>
      <w:color w:val="2B579A"/>
      <w:shd w:val="clear" w:color="auto" w:fill="E1DFDD"/>
    </w:rPr>
  </w:style>
  <w:style w:type="character" w:styleId="normaltextrun" w:customStyle="1">
    <w:name w:val="normaltextrun"/>
    <w:basedOn w:val="DefaultParagraphFont"/>
    <w:rsid w:val="009918BD"/>
  </w:style>
  <w:style w:type="character" w:styleId="eop" w:customStyle="1">
    <w:name w:val="eop"/>
    <w:basedOn w:val="DefaultParagraphFont"/>
    <w:rsid w:val="009918BD"/>
  </w:style>
  <w:style w:type="paragraph" w:styleId="paragraph" w:customStyle="1">
    <w:name w:val="paragraph"/>
    <w:basedOn w:val="Normal"/>
    <w:rsid w:val="009918BD"/>
    <w:pPr>
      <w:spacing w:before="100" w:beforeAutospacing="1" w:after="100" w:afterAutospacing="1" w:line="240" w:lineRule="auto"/>
    </w:pPr>
    <w:rPr>
      <w:rFonts w:ascii="Times New Roman" w:hAnsi="Times New Roman" w:eastAsia="Times New Roman" w:cs="Times New Roman"/>
      <w:b w:val="0"/>
      <w:color w:val="auto"/>
      <w:sz w:val="24"/>
      <w:szCs w:val="24"/>
      <w:lang w:eastAsia="en-AU"/>
    </w:rPr>
  </w:style>
  <w:style w:type="character" w:styleId="UnresolvedMention">
    <w:name w:val="Unresolved Mention"/>
    <w:basedOn w:val="DefaultParagraphFont"/>
    <w:uiPriority w:val="99"/>
    <w:semiHidden/>
    <w:unhideWhenUsed/>
    <w:rsid w:val="00D710C4"/>
    <w:rPr>
      <w:color w:val="605E5C"/>
      <w:shd w:val="clear" w:color="auto" w:fill="E1DFDD"/>
    </w:rPr>
  </w:style>
  <w:style w:type="table" w:styleId="GridTable5Dark-Accent4">
    <w:name w:val="Grid Table 5 Dark Accent 4"/>
    <w:basedOn w:val="TableNormal"/>
    <w:uiPriority w:val="50"/>
    <w:rsid w:val="002E061F"/>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0EFF4"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6B2CA"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6B2CA"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66B2CA"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paragraph" w:styleId="Default" w:customStyle="1">
    <w:name w:val="Default"/>
    <w:rsid w:val="00857EDB"/>
    <w:pPr>
      <w:autoSpaceDE w:val="0"/>
      <w:autoSpaceDN w:val="0"/>
      <w:adjustRightInd w:val="0"/>
      <w:spacing w:after="0" w:line="240" w:lineRule="auto"/>
    </w:pPr>
    <w:rPr>
      <w:rFonts w:ascii="Aptos" w:hAnsi="Aptos" w:cs="Aptos"/>
      <w:color w:val="000000"/>
      <w:lang w:val="en-AU"/>
    </w:rPr>
  </w:style>
  <w:style w:type="paragraph" w:styleId="FigureTableHeading" w:customStyle="1">
    <w:name w:val="Figure/Table Heading"/>
    <w:basedOn w:val="Caption"/>
    <w:uiPriority w:val="4"/>
    <w:qFormat/>
    <w:rsid w:val="00AE364C"/>
    <w:pPr>
      <w:keepNext/>
      <w:spacing w:before="240" w:after="40" w:line="280" w:lineRule="atLeast"/>
    </w:pPr>
    <w:rPr>
      <w:rFonts w:asciiTheme="majorHAnsi" w:hAnsiTheme="majorHAnsi" w:eastAsiaTheme="minorHAnsi"/>
      <w:b w:val="0"/>
      <w:i w:val="0"/>
      <w:color w:val="0F0D29" w:themeColor="text1"/>
      <w:sz w:val="20"/>
    </w:rPr>
  </w:style>
  <w:style w:type="paragraph" w:styleId="Caption">
    <w:name w:val="caption"/>
    <w:basedOn w:val="Normal"/>
    <w:next w:val="Normal"/>
    <w:uiPriority w:val="99"/>
    <w:semiHidden/>
    <w:unhideWhenUsed/>
    <w:rsid w:val="00AE364C"/>
    <w:pPr>
      <w:spacing w:after="200" w:line="240" w:lineRule="auto"/>
    </w:pPr>
    <w:rPr>
      <w:i/>
      <w:iCs/>
      <w:sz w:val="18"/>
      <w:szCs w:val="18"/>
    </w:rPr>
  </w:style>
  <w:style w:type="character" w:styleId="Heading4Char" w:customStyle="1">
    <w:name w:val="Heading 4 Char"/>
    <w:basedOn w:val="DefaultParagraphFont"/>
    <w:link w:val="Heading4"/>
    <w:uiPriority w:val="1"/>
    <w:rsid w:val="000A0F64"/>
    <w:rPr>
      <w:rFonts w:eastAsiaTheme="majorEastAsia" w:cstheme="majorBidi"/>
      <w:b/>
      <w:iCs/>
      <w:color w:val="061F57" w:themeColor="text2" w:themeShade="BF"/>
      <w:sz w:val="28"/>
      <w:szCs w:val="22"/>
      <w:lang w:val="en-AU"/>
    </w:rPr>
  </w:style>
  <w:style w:type="character" w:styleId="Heading5Char" w:customStyle="1">
    <w:name w:val="Heading 5 Char"/>
    <w:basedOn w:val="DefaultParagraphFont"/>
    <w:link w:val="Heading5"/>
    <w:uiPriority w:val="1"/>
    <w:rsid w:val="003F4344"/>
    <w:rPr>
      <w:rFonts w:eastAsiaTheme="majorEastAsia" w:cstheme="majorBidi"/>
      <w:b/>
      <w:color w:val="061F57" w:themeColor="text2" w:themeShade="BF"/>
      <w:sz w:val="32"/>
      <w:szCs w:val="22"/>
      <w:lang w:val="en-AU"/>
    </w:rPr>
  </w:style>
  <w:style w:type="paragraph" w:styleId="TOC3">
    <w:name w:val="toc 3"/>
    <w:basedOn w:val="Normal"/>
    <w:next w:val="Normal"/>
    <w:autoRedefine/>
    <w:uiPriority w:val="39"/>
    <w:unhideWhenUsed/>
    <w:rsid w:val="00F8602E"/>
    <w:pPr>
      <w:spacing w:after="100"/>
      <w:ind w:left="560"/>
    </w:pPr>
  </w:style>
  <w:style w:type="character" w:styleId="FollowedHyperlink">
    <w:name w:val="FollowedHyperlink"/>
    <w:basedOn w:val="DefaultParagraphFont"/>
    <w:uiPriority w:val="99"/>
    <w:semiHidden/>
    <w:unhideWhenUsed/>
    <w:rsid w:val="003678EE"/>
    <w:rPr>
      <w:color w:val="3592CF" w:themeColor="followedHyperlink"/>
      <w:u w:val="single"/>
    </w:rPr>
  </w:style>
  <w:style w:type="character" w:styleId="Strong">
    <w:name w:val="Strong"/>
    <w:basedOn w:val="DefaultParagraphFont"/>
    <w:uiPriority w:val="22"/>
    <w:qFormat/>
    <w:rsid w:val="007B7DC2"/>
    <w:rPr>
      <w:b/>
      <w:bCs/>
    </w:rPr>
  </w:style>
  <w:style w:type="paragraph" w:styleId="Normalshadedbackground" w:customStyle="1">
    <w:name w:val="Normal (shaded background)"/>
    <w:basedOn w:val="Normal"/>
    <w:link w:val="NormalshadedbackgroundChar"/>
    <w:qFormat/>
    <w:rsid w:val="008F3F98"/>
    <w:pPr>
      <w:pBdr>
        <w:top w:val="single" w:color="D2F1EF" w:themeColor="accent6" w:themeTint="33" w:sz="4" w:space="1"/>
        <w:left w:val="single" w:color="D2F1EF" w:themeColor="accent6" w:themeTint="33" w:sz="4" w:space="4"/>
        <w:bottom w:val="single" w:color="D2F1EF" w:themeColor="accent6" w:themeTint="33" w:sz="4" w:space="1"/>
        <w:right w:val="single" w:color="D2F1EF" w:themeColor="accent6" w:themeTint="33" w:sz="4" w:space="4"/>
      </w:pBdr>
      <w:shd w:val="clear" w:color="auto" w:fill="D2F1EF" w:themeFill="accent6" w:themeFillTint="33"/>
      <w:spacing w:before="120" w:after="120" w:line="240" w:lineRule="auto"/>
    </w:pPr>
    <w:rPr>
      <w:b w:val="0"/>
      <w:color w:val="0F0D29" w:themeColor="text1"/>
      <w:sz w:val="24"/>
    </w:rPr>
  </w:style>
  <w:style w:type="character" w:styleId="NormalshadedbackgroundChar" w:customStyle="1">
    <w:name w:val="Normal (shaded background) Char"/>
    <w:basedOn w:val="DefaultParagraphFont"/>
    <w:link w:val="Normalshadedbackground"/>
    <w:rsid w:val="008F3F98"/>
    <w:rPr>
      <w:rFonts w:eastAsiaTheme="minorEastAsia"/>
      <w:color w:val="0F0D29" w:themeColor="text1"/>
      <w:szCs w:val="22"/>
      <w:shd w:val="clear" w:color="auto" w:fill="D2F1EF" w:themeFill="accent6" w:themeFillTint="33"/>
      <w:lang w:val="en-AU"/>
    </w:rPr>
  </w:style>
  <w:style w:type="paragraph" w:styleId="ListBulletNumber1shadedbackground" w:customStyle="1">
    <w:name w:val="List Bullet Number 1 (shaded background)"/>
    <w:basedOn w:val="Normalshadedbackground"/>
    <w:qFormat/>
    <w:rsid w:val="000B4A39"/>
    <w:pPr>
      <w:numPr>
        <w:numId w:val="126"/>
      </w:numPr>
      <w:spacing w:before="60" w:after="60"/>
      <w:ind w:left="765" w:hanging="357"/>
      <w:contextualSpacing/>
    </w:pPr>
    <w:rPr>
      <w:szCs w:val="16"/>
    </w:rPr>
  </w:style>
  <w:style w:type="table" w:styleId="TableGridLight">
    <w:name w:val="Grid Table Light"/>
    <w:basedOn w:val="TableNormal"/>
    <w:uiPriority w:val="40"/>
    <w:rsid w:val="004E5BB1"/>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rPr>
      <w:tblPr/>
      <w:tcPr>
        <w:shd w:val="clear" w:color="auto" w:fill="D2F1EF" w:themeFill="accent3" w:themeFillTint="33"/>
      </w:tcPr>
    </w:tblStylePr>
    <w:tblStylePr w:type="firstCol">
      <w:rPr>
        <w:b w:val="0"/>
      </w:rPr>
      <w:tblPr/>
      <w:tcPr>
        <w:shd w:val="clear" w:color="auto" w:fill="D2F1EF" w:themeFill="accent3" w:themeFillTint="33"/>
      </w:tcPr>
    </w:tblStylePr>
  </w:style>
  <w:style w:type="paragraph" w:styleId="TabletextStrong" w:customStyle="1">
    <w:name w:val="Table text (Strong)"/>
    <w:basedOn w:val="Normal"/>
    <w:link w:val="TabletextStrongChar"/>
    <w:qFormat/>
    <w:rsid w:val="004E5BB1"/>
    <w:pPr>
      <w:spacing w:before="120" w:after="120" w:line="240" w:lineRule="auto"/>
    </w:pPr>
    <w:rPr>
      <w:color w:val="0F0D29" w:themeColor="text1"/>
      <w:sz w:val="24"/>
      <w:szCs w:val="16"/>
    </w:rPr>
  </w:style>
  <w:style w:type="character" w:styleId="TabletextStrongChar" w:customStyle="1">
    <w:name w:val="Table text (Strong) Char"/>
    <w:basedOn w:val="DefaultParagraphFont"/>
    <w:link w:val="TabletextStrong"/>
    <w:rsid w:val="004E5BB1"/>
    <w:rPr>
      <w:rFonts w:eastAsiaTheme="minorEastAsia"/>
      <w:b/>
      <w:color w:val="0F0D29" w:themeColor="text1"/>
      <w:szCs w:val="16"/>
      <w:lang w:val="en-AU"/>
    </w:rPr>
  </w:style>
  <w:style w:type="paragraph" w:styleId="ListBulletNumber2shadedbackground" w:customStyle="1">
    <w:name w:val="List Bullet Number 2 (shaded background)"/>
    <w:basedOn w:val="Normalshadedbackground"/>
    <w:qFormat/>
    <w:rsid w:val="00C01319"/>
    <w:pPr>
      <w:numPr>
        <w:numId w:val="128"/>
      </w:numPr>
      <w:spacing w:before="60" w:after="60"/>
    </w:pPr>
    <w:rPr>
      <w:szCs w:val="16"/>
    </w:rPr>
  </w:style>
  <w:style w:type="paragraph" w:styleId="ListBulletNumber1" w:customStyle="1">
    <w:name w:val="List Bullet Number 1"/>
    <w:basedOn w:val="ListParagraph"/>
    <w:rsid w:val="00832970"/>
    <w:pPr>
      <w:numPr>
        <w:numId w:val="129"/>
      </w:numPr>
      <w:spacing w:before="60" w:after="60"/>
    </w:pPr>
    <w:rPr>
      <w:b w:val="0"/>
      <w:color w:val="0F0D29" w:themeColor="text1"/>
      <w:sz w:val="24"/>
    </w:rPr>
  </w:style>
  <w:style w:type="paragraph" w:styleId="ListBulletNumber2" w:customStyle="1">
    <w:name w:val="List Bullet Number 2"/>
    <w:basedOn w:val="ListBulletNumber1"/>
    <w:qFormat/>
    <w:rsid w:val="00970981"/>
    <w:pPr>
      <w:numPr>
        <w:ilvl w:val="1"/>
      </w:numPr>
      <w:spacing w:line="240" w:lineRule="auto"/>
      <w:ind w:left="1797" w:hanging="357"/>
    </w:pPr>
  </w:style>
  <w:style w:type="paragraph" w:styleId="ListBulletNumber3" w:customStyle="1">
    <w:name w:val="List Bullet Number 3"/>
    <w:basedOn w:val="Content"/>
    <w:qFormat/>
    <w:rsid w:val="0066503C"/>
    <w:pPr>
      <w:numPr>
        <w:numId w:val="8"/>
      </w:numPr>
      <w:tabs>
        <w:tab w:val="clear" w:pos="720"/>
        <w:tab w:val="num" w:pos="1802"/>
      </w:tabs>
      <w:spacing w:before="60" w:after="60" w:line="240" w:lineRule="auto"/>
      <w:ind w:left="2517" w:hanging="357"/>
    </w:pPr>
    <w:rPr>
      <w:color w:val="0F0D29" w:themeColor="text1"/>
      <w:szCs w:val="16"/>
    </w:rPr>
  </w:style>
  <w:style w:type="paragraph" w:styleId="FootnoteText1" w:customStyle="1">
    <w:name w:val="Footnote Text1"/>
    <w:basedOn w:val="FootnoteText"/>
    <w:qFormat/>
    <w:rsid w:val="00DC21B9"/>
    <w:rPr>
      <w:b w:val="0"/>
      <w:color w:val="auto"/>
    </w:rPr>
  </w:style>
  <w:style w:type="paragraph" w:styleId="NumberedList" w:customStyle="1">
    <w:name w:val="Numbered List"/>
    <w:basedOn w:val="Content"/>
    <w:qFormat/>
    <w:rsid w:val="00EA1E10"/>
    <w:pPr>
      <w:numPr>
        <w:numId w:val="130"/>
      </w:numPr>
      <w:ind w:left="425"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image" Target="media/image2.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www.merriam-webster.com/dictionary/referring" TargetMode="Externa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eader" Target="header3.xm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image" Target="media/image4.emf"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6.jpg" Id="rId24"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hyperlink" Target="http://www.health.gov.au/our-work/thriving-kids" TargetMode="External" Id="rId23"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3.xml" Id="rId14" /><Relationship Type="http://schemas.openxmlformats.org/officeDocument/2006/relationships/image" Target="media/image5.emf" Id="rId22" /></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committees-and-groups/thriving-kids-advisory-group?language=en" TargetMode="External"/><Relationship Id="rId3" Type="http://schemas.openxmlformats.org/officeDocument/2006/relationships/hyperlink" Target="https://www.health.gov.au/sites/default/files/2025-09/the-national-best-practice-framework-for-early-childhood-intervention-decision-making-guide.pdf" TargetMode="External"/><Relationship Id="rId7" Type="http://schemas.openxmlformats.org/officeDocument/2006/relationships/hyperlink" Target="https://www.pc.gov.au/inquiries-and-research/childhood/report/" TargetMode="External"/><Relationship Id="rId2" Type="http://schemas.openxmlformats.org/officeDocument/2006/relationships/hyperlink" Target="https://www.health.gov.au/our-work/national-best-practice-framework-for-early-childhood-intervention" TargetMode="External"/><Relationship Id="rId1" Type="http://schemas.openxmlformats.org/officeDocument/2006/relationships/hyperlink" Target="https://www.health.gov.au/our-work/national-autism-strategy?language=en" TargetMode="External"/><Relationship Id="rId6" Type="http://schemas.openxmlformats.org/officeDocument/2006/relationships/hyperlink" Target="https://www.education.gov.au/early-childhood/about/preschool/preschool-outcomes-measure" TargetMode="External"/><Relationship Id="rId5" Type="http://schemas.openxmlformats.org/officeDocument/2006/relationships/hyperlink" Target="https://www.health.gov.au/sites/default/files/2025-09/the-national-best-practice-framework-for-early-childhood-intervention-decision-making-guide.pdf" TargetMode="External"/><Relationship Id="rId4" Type="http://schemas.openxmlformats.org/officeDocument/2006/relationships/hyperlink" Target="https://www.cdc.gov/act-early/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ML\AppData\Roaming\Microsoft\Templates\Metro%20report.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96CE75483C1148A7032A8A56CB4A2E" ma:contentTypeVersion="11" ma:contentTypeDescription="Create a new document." ma:contentTypeScope="" ma:versionID="40b7f826f149a942aec606aa6d915254">
  <xsd:schema xmlns:xsd="http://www.w3.org/2001/XMLSchema" xmlns:xs="http://www.w3.org/2001/XMLSchema" xmlns:p="http://schemas.microsoft.com/office/2006/metadata/properties" xmlns:ns2="1cdec39a-f586-4ab8-909b-70360a267eb8" xmlns:ns3="80713d6d-f344-4aa1-881a-17829d2074fc" targetNamespace="http://schemas.microsoft.com/office/2006/metadata/properties" ma:root="true" ma:fieldsID="b54b756be30dcbb2a019bfd81c59a077" ns2:_="" ns3:_="">
    <xsd:import namespace="1cdec39a-f586-4ab8-909b-70360a267eb8"/>
    <xsd:import namespace="80713d6d-f344-4aa1-881a-17829d2074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dec39a-f586-4ab8-909b-70360a267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713d6d-f344-4aa1-881a-17829d2074f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eabf51d-7cf7-44d3-ac55-a35f7640294e}" ma:internalName="TaxCatchAll" ma:showField="CatchAllData" ma:web="80713d6d-f344-4aa1-881a-17829d2074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dec39a-f586-4ab8-909b-70360a267eb8">
      <Terms xmlns="http://schemas.microsoft.com/office/infopath/2007/PartnerControls"/>
    </lcf76f155ced4ddcb4097134ff3c332f>
    <TaxCatchAll xmlns="80713d6d-f344-4aa1-881a-17829d2074f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2F933-20D9-4080-A1D1-BE2AA619F29C}">
  <ds:schemaRefs>
    <ds:schemaRef ds:uri="http://schemas.microsoft.com/sharepoint/v3/contenttype/forms"/>
  </ds:schemaRefs>
</ds:datastoreItem>
</file>

<file path=customXml/itemProps2.xml><?xml version="1.0" encoding="utf-8"?>
<ds:datastoreItem xmlns:ds="http://schemas.openxmlformats.org/officeDocument/2006/customXml" ds:itemID="{34CCA40F-BD6E-4760-8509-740777768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dec39a-f586-4ab8-909b-70360a267eb8"/>
    <ds:schemaRef ds:uri="80713d6d-f344-4aa1-881a-17829d207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C19404-FE31-4798-8BE8-68006EFB63B3}">
  <ds:schemaRefs>
    <ds:schemaRef ds:uri="http://schemas.microsoft.com/office/2006/metadata/properties"/>
    <ds:schemaRef ds:uri="http://schemas.microsoft.com/office/infopath/2007/PartnerControls"/>
    <ds:schemaRef ds:uri="1cdec39a-f586-4ab8-909b-70360a267eb8"/>
    <ds:schemaRef ds:uri="80713d6d-f344-4aa1-881a-17829d2074fc"/>
  </ds:schemaRefs>
</ds:datastoreItem>
</file>

<file path=customXml/itemProps4.xml><?xml version="1.0" encoding="utf-8"?>
<ds:datastoreItem xmlns:ds="http://schemas.openxmlformats.org/officeDocument/2006/customXml" ds:itemID="{0F6FBF5A-4D84-4CF4-ADD8-B6BA3A09410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Metro report.dotx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Thriving Kids Advisory Group Final Report</dc:title>
  <dc:subject>Thriving Kids</dc:subject>
  <dc:creator>Australian Government Department of Health, Disability and Ageing</dc:creator>
  <keywords>Thriving Kids; Final Report</keywords>
  <lastModifiedBy>HOOD, Jodi</lastModifiedBy>
  <revision>16</revision>
  <lastPrinted>2026-01-26T18:52:00.0000000Z</lastPrinted>
  <dcterms:created xsi:type="dcterms:W3CDTF">2026-01-28T21:32:00.0000000Z</dcterms:created>
  <dcterms:modified xsi:type="dcterms:W3CDTF">2026-02-01T23:37:09.6768815Z</dcterms:modified>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lassificationContentMarkingHeaderShapeIds">
    <vt:lpwstr>6b6c6091,6e8c9a57,625cd92c</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3bec9970,342b3255,c0f118e</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7cd3e8b9-ffed-43a8-b7f4-cc2fa0382d36_Enabled">
    <vt:lpwstr>true</vt:lpwstr>
  </property>
  <property fmtid="{D5CDD505-2E9C-101B-9397-08002B2CF9AE}" pid="10" name="MSIP_Label_7cd3e8b9-ffed-43a8-b7f4-cc2fa0382d36_SetDate">
    <vt:lpwstr>2025-12-03T01:00:44Z</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iteId">
    <vt:lpwstr>34a3929c-73cf-4954-abfe-147dc3517892</vt:lpwstr>
  </property>
  <property fmtid="{D5CDD505-2E9C-101B-9397-08002B2CF9AE}" pid="14" name="MSIP_Label_7cd3e8b9-ffed-43a8-b7f4-cc2fa0382d36_ActionId">
    <vt:lpwstr>8912b06f-4756-40a9-90c3-e42697bd1a52</vt:lpwstr>
  </property>
  <property fmtid="{D5CDD505-2E9C-101B-9397-08002B2CF9AE}" pid="15" name="MSIP_Label_7cd3e8b9-ffed-43a8-b7f4-cc2fa0382d36_ContentBits">
    <vt:lpwstr>3</vt:lpwstr>
  </property>
  <property fmtid="{D5CDD505-2E9C-101B-9397-08002B2CF9AE}" pid="16" name="MSIP_Label_7cd3e8b9-ffed-43a8-b7f4-cc2fa0382d36_Tag">
    <vt:lpwstr>10, 0, 1, 1</vt:lpwstr>
  </property>
  <property fmtid="{D5CDD505-2E9C-101B-9397-08002B2CF9AE}" pid="17" name="ContentTypeId">
    <vt:lpwstr>0x010100A296CE75483C1148A7032A8A56CB4A2E</vt:lpwstr>
  </property>
  <property fmtid="{D5CDD505-2E9C-101B-9397-08002B2CF9AE}" pid="18" name="MediaServiceImageTags">
    <vt:lpwstr/>
  </property>
  <property fmtid="{D5CDD505-2E9C-101B-9397-08002B2CF9AE}" pid="19" name="docLang">
    <vt:lpwstr>en</vt:lpwstr>
  </property>
</Properties>
</file>