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35325DED" w:rsidR="00D560DC" w:rsidRDefault="00AC6138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CE4AF4" w:rsidRPr="00CE4AF4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CE4AF4" w:rsidRPr="00CE4AF4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CE4AF4" w:rsidRPr="00CE4AF4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តើការទូទាត់ប្រាក់រួមគ្នាទាបជាងសម្រាប់ឱសថ</w:t>
          </w:r>
          <w:proofErr w:type="spellEnd"/>
          <w:r w:rsidR="00CE4AF4" w:rsidRPr="00CE4AF4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CE4AF4" w:rsidRPr="00CE4AF4">
            <w:rPr>
              <w:rFonts w:eastAsiaTheme="minorEastAsia"/>
              <w:spacing w:val="0"/>
              <w:kern w:val="0"/>
            </w:rPr>
            <w:t xml:space="preserve">PBS </w:t>
          </w:r>
          <w:proofErr w:type="spellStart"/>
          <w:r w:rsidR="00CE4AF4" w:rsidRPr="00CE4AF4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មានន័យដូចម្តេចសម្រាប់អ្នក</w:t>
          </w:r>
          <w:proofErr w:type="spellEnd"/>
        </w:sdtContent>
      </w:sdt>
    </w:p>
    <w:p w14:paraId="3E21F14B" w14:textId="0B85100A" w:rsidR="00CF3AC6" w:rsidRPr="004E0168" w:rsidRDefault="008E777F" w:rsidP="008E777F">
      <w:pPr>
        <w:rPr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តម្លៃសម្រាប់ឱសថដែលចុះបញ្ជីក្នុងគម្រោងការជំនួយផ្នែកឱសថ</w:t>
      </w:r>
      <w:r w:rsidRPr="004E0168">
        <w:rPr>
          <w:szCs w:val="24"/>
          <w:cs/>
          <w:lang w:bidi="km-KH"/>
        </w:rPr>
        <w:t xml:space="preserve"> (</w:t>
      </w:r>
      <w:r w:rsidRPr="004E0168">
        <w:rPr>
          <w:szCs w:val="24"/>
        </w:rPr>
        <w:t xml:space="preserve">PBS) </w:t>
      </w:r>
      <w:r w:rsidRPr="004E0168">
        <w:rPr>
          <w:rFonts w:ascii="Khmer UI" w:hAnsi="Khmer UI" w:cs="Khmer UI" w:hint="cs"/>
          <w:szCs w:val="24"/>
          <w:cs/>
          <w:lang w:bidi="km-KH"/>
        </w:rPr>
        <w:t>ត្រូវបានកំណត់ចំនួនអតិបរមាដែលគេហៅថា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PBS</w:t>
      </w:r>
      <w:r w:rsidRPr="004E0168">
        <w:rPr>
          <w:rFonts w:ascii="Khmer UI" w:hAnsi="Khmer UI" w:cs="Khmer UI" w:hint="cs"/>
          <w:szCs w:val="24"/>
          <w:cs/>
          <w:lang w:bidi="km-KH"/>
        </w:rPr>
        <w:t>។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នៅថ្ងៃទី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1 </w:t>
      </w:r>
      <w:r w:rsidRPr="004E0168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2026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PBS</w:t>
      </w:r>
      <w:r w:rsidRPr="004E0168">
        <w:rPr>
          <w:rFonts w:hint="cs"/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សម្រាប់អ្នកកាន់ប័ណ្ណ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  <w:lang w:val="en-US"/>
        </w:rPr>
        <w:t xml:space="preserve">Medicare </w:t>
      </w:r>
      <w:r w:rsidRPr="004E0168">
        <w:rPr>
          <w:rFonts w:ascii="Khmer UI" w:hAnsi="Khmer UI" w:cs="Khmer UI" w:hint="cs"/>
          <w:szCs w:val="24"/>
          <w:cs/>
          <w:lang w:bidi="km-KH"/>
        </w:rPr>
        <w:t>ទាំងអស់ត្រូវបានកាត់បន្ថយពី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  <w:lang w:val="en-US"/>
        </w:rPr>
        <w:t xml:space="preserve">$31.60 </w:t>
      </w:r>
      <w:r w:rsidRPr="004E0168">
        <w:rPr>
          <w:rFonts w:ascii="Khmer UI" w:hAnsi="Khmer UI" w:cs="Khmer UI" w:hint="cs"/>
          <w:szCs w:val="24"/>
          <w:cs/>
          <w:lang w:bidi="km-KH"/>
        </w:rPr>
        <w:t>ទៅ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  <w:lang w:val="en-US"/>
        </w:rPr>
        <w:t>$25</w:t>
      </w:r>
      <w:r w:rsidRPr="004E0168">
        <w:rPr>
          <w:rFonts w:hint="cs"/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ដែលធ្វើឱ្យឱសថជាច្រើនមានតម្លៃថោកជាង។</w:t>
      </w:r>
    </w:p>
    <w:p w14:paraId="37329C98" w14:textId="009D5F83" w:rsidR="00CF3AC6" w:rsidRDefault="00C574F9" w:rsidP="00C574F9">
      <w:pPr>
        <w:pStyle w:val="Heading1"/>
      </w:pPr>
      <w:r w:rsidRPr="00C574F9">
        <w:rPr>
          <w:rFonts w:ascii="Khmer UI" w:hAnsi="Khmer UI" w:cs="Khmer UI" w:hint="cs"/>
          <w:bCs/>
          <w:cs/>
          <w:lang w:bidi="km-KH"/>
        </w:rPr>
        <w:t>អំពី</w:t>
      </w:r>
      <w:r w:rsidRPr="00C574F9">
        <w:rPr>
          <w:bCs/>
          <w:cs/>
          <w:lang w:bidi="km-KH"/>
        </w:rPr>
        <w:t xml:space="preserve"> </w:t>
      </w:r>
      <w:r w:rsidRPr="00C574F9">
        <w:rPr>
          <w:bCs/>
          <w:lang w:val="en-US"/>
        </w:rPr>
        <w:t>PBS</w:t>
      </w:r>
    </w:p>
    <w:p w14:paraId="72663103" w14:textId="77777777" w:rsidR="0021635F" w:rsidRPr="004E0168" w:rsidRDefault="0021635F" w:rsidP="0021635F">
      <w:pPr>
        <w:rPr>
          <w:bCs/>
          <w:szCs w:val="24"/>
        </w:rPr>
      </w:pP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ត្រូវបានផ្តល់មូលនិធិដោយរដ្ឋាភិបាលអូស្ត្រាលីដើម្បីឧបត្ថម្ភធនលើថ្លៃឱសថតាមវេជ្ជបញ្ជាដែលចុះក្នុងបញ្ជីជាង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900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មុខសម្រាប់លក្ខខណ្ឌសុខភាពដ៏ធំទូលាយ។</w:t>
      </w:r>
    </w:p>
    <w:p w14:paraId="56A44314" w14:textId="5573223F" w:rsidR="00CF3AC6" w:rsidRDefault="0021635F" w:rsidP="0021635F">
      <w:r w:rsidRPr="004E0168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Medicare </w:t>
      </w:r>
      <w:r w:rsidRPr="004E0168">
        <w:rPr>
          <w:rFonts w:ascii="Khmer UI" w:hAnsi="Khmer UI" w:cs="Khmer UI" w:hint="cs"/>
          <w:szCs w:val="24"/>
          <w:cs/>
          <w:lang w:bidi="km-KH"/>
        </w:rPr>
        <w:t>អ្នកអាចទទួលបានឱសថតាមវេជ្ជបញ្ជា</w:t>
      </w:r>
      <w:r w:rsidRPr="004E0168">
        <w:rPr>
          <w:rFonts w:hint="cs"/>
          <w:szCs w:val="24"/>
          <w:cs/>
          <w:lang w:bidi="km-KH"/>
        </w:rPr>
        <w:t xml:space="preserve"> </w:t>
      </w:r>
      <w:r w:rsidRPr="004E0168">
        <w:rPr>
          <w:szCs w:val="24"/>
        </w:rPr>
        <w:t>PBS</w:t>
      </w:r>
      <w:r w:rsidRPr="004E0168">
        <w:rPr>
          <w:rFonts w:ascii="Khmer UI" w:hAnsi="Khmer UI" w:cs="Khmer UI" w:hint="cs"/>
          <w:szCs w:val="24"/>
          <w:cs/>
          <w:lang w:bidi="km-KH"/>
        </w:rPr>
        <w:t>។</w:t>
      </w:r>
    </w:p>
    <w:p w14:paraId="76AE4BC0" w14:textId="2175F36F" w:rsidR="00CF3AC6" w:rsidRDefault="0021635F" w:rsidP="0021635F">
      <w:pPr>
        <w:pStyle w:val="Heading1"/>
      </w:pPr>
      <w:r w:rsidRPr="0021635F">
        <w:rPr>
          <w:rFonts w:ascii="Khmer UI" w:hAnsi="Khmer UI" w:cs="Khmer UI" w:hint="cs"/>
          <w:bCs/>
          <w:cs/>
          <w:lang w:bidi="km-KH"/>
        </w:rPr>
        <w:t>ការធ្វើឱ្យឱសថកាន់តែមានតម្លៃសមរម្យ</w:t>
      </w:r>
    </w:p>
    <w:p w14:paraId="6AEB25B3" w14:textId="77777777" w:rsidR="00D326E2" w:rsidRPr="004E0168" w:rsidRDefault="00D326E2" w:rsidP="00D326E2">
      <w:pPr>
        <w:rPr>
          <w:bCs/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ការទូទាត់ប្រាក់រួមគ្នាដែលកាត់បន្ថយមានន័យថា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ពលរដ្ឋអូស្ត្រាលីជាច្រើននឹងកត់សម្គាល់ការសន្សំប្រាក់យ៉ាងច្រើនលើវេជ្ជបញ្ជារបស់ពួកគេ។</w:t>
      </w:r>
    </w:p>
    <w:p w14:paraId="7CBFE2CD" w14:textId="5A123B76" w:rsidR="00CF3AC6" w:rsidRDefault="00D326E2" w:rsidP="00D326E2">
      <w:r w:rsidRPr="004E0168">
        <w:rPr>
          <w:rFonts w:ascii="Khmer UI" w:hAnsi="Khmer UI" w:cs="Khmer UI" w:hint="cs"/>
          <w:szCs w:val="24"/>
          <w:cs/>
          <w:lang w:bidi="km-KH"/>
        </w:rPr>
        <w:t>សម្រាប់អ្នកកាន់ប័ណ្ណសម្បទាន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Commonwealth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ត្រូវបានកំណត់ត្រឹម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$7.70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នៅថ្ងៃទី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1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2025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ហើយនឹងនៅតែបង្កករហូតដល់ឆ្នាំ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2030</w:t>
      </w:r>
      <w:r w:rsidRPr="004E0168">
        <w:rPr>
          <w:rFonts w:ascii="Khmer UI" w:hAnsi="Khmer UI" w:cs="Khmer UI" w:hint="cs"/>
          <w:szCs w:val="24"/>
          <w:cs/>
          <w:lang w:bidi="km-KH"/>
        </w:rPr>
        <w:t>។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ការនេះផ្តល់ភាពប្រាកដប្រជាអំពីតម្លៃឱសថណាខ្លះដែលនឹងត្រូវចំណាយក្នុងរយៈពេលប៉ុន្មានឆ្នាំខាងមុខ។</w:t>
      </w:r>
    </w:p>
    <w:p w14:paraId="686CBED1" w14:textId="11CA2DFF" w:rsidR="00CF3AC6" w:rsidRDefault="00770134" w:rsidP="00770134">
      <w:pPr>
        <w:pStyle w:val="Heading1"/>
      </w:pPr>
      <w:r w:rsidRPr="00770134">
        <w:rPr>
          <w:rFonts w:ascii="Khmer UI" w:hAnsi="Khmer UI" w:cs="Khmer UI" w:hint="cs"/>
          <w:bCs/>
          <w:cs/>
          <w:lang w:bidi="km-KH"/>
        </w:rPr>
        <w:t>អំពីការទូទាត់ប្រាក់រួមគ្នារបស់អ្នកជំងឺ</w:t>
      </w:r>
      <w:r w:rsidRPr="00770134">
        <w:rPr>
          <w:bCs/>
          <w:cs/>
          <w:lang w:bidi="km-KH"/>
        </w:rPr>
        <w:t xml:space="preserve"> </w:t>
      </w:r>
      <w:r w:rsidRPr="00770134">
        <w:rPr>
          <w:bCs/>
          <w:lang w:val="en-US"/>
        </w:rPr>
        <w:t>PBS</w:t>
      </w:r>
    </w:p>
    <w:p w14:paraId="29EC2C09" w14:textId="77777777" w:rsidR="00264E9A" w:rsidRPr="004E0168" w:rsidRDefault="00264E9A" w:rsidP="00264E9A">
      <w:pPr>
        <w:rPr>
          <w:bCs/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នៅពេលអ្នកទិញឱសថ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តម្លៃត្រូវបានកំណត់នៅត្រឹមចំនួនអតិបរមាដែលគេហៅថា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>PBS</w:t>
      </w:r>
      <w:r w:rsidRPr="004E0168">
        <w:rPr>
          <w:rFonts w:ascii="Khmer UI" w:hAnsi="Khmer UI" w:cs="Khmer UI" w:hint="cs"/>
          <w:szCs w:val="24"/>
          <w:cs/>
          <w:lang w:bidi="km-KH"/>
        </w:rPr>
        <w:t>។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ការទូទាត់ប្រាក់រួមគ្នារបស់អ្នកជំងឺគឺជាចំនួនអតិបរមាដែលអ្នកត្រូវបានគេគិតថ្លៃសម្រាប់ឱសថ</w:t>
      </w:r>
      <w:r w:rsidRPr="004E0168">
        <w:rPr>
          <w:rFonts w:hint="cs"/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ភាគច្រើន។</w:t>
      </w:r>
    </w:p>
    <w:p w14:paraId="64622A50" w14:textId="77777777" w:rsidR="00264E9A" w:rsidRPr="004E0168" w:rsidRDefault="00264E9A" w:rsidP="00264E9A">
      <w:pPr>
        <w:rPr>
          <w:bCs/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ឱសថ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មួយចំនួនមានតម្លៃតិចជាងចំនួនការទូទាត់ប្រាក់រួមគ្នារបស់អ្នកជំងឺ។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ឱសថស្ថានសម្រេចថាតើត្រូវគិតថ្លៃប៉ុន្មានសម្រាប់ឱសថទាំងនេះ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ដូច្នេះតម្លៃអាចប្រែប្រួលអាស្រ័យលើកន្លែងដែលអ្នកបំពេញវេជ្ជបញ្ជារបស់អ្នក។</w:t>
      </w:r>
    </w:p>
    <w:p w14:paraId="24FE1F1F" w14:textId="77777777" w:rsidR="00264E9A" w:rsidRPr="004E0168" w:rsidRDefault="00264E9A" w:rsidP="00264E9A">
      <w:pPr>
        <w:rPr>
          <w:bCs/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ប្រសិនបើឱសថមានតម្លៃលើសពីការទូទាត់ប្រាក់រួមគ្នារបស់អ្នកជំងឺ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រដ្ឋាភិបាលអូស្ត្រាលីបង់ប្រាក់ខុសគ្នានេះ។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ឱសថបួនក្នុងចំណោមឱសថប្រាំដែលចុះក្នុងបញ្ជី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មានតម្លៃច្រើនជាងការទូទាត់ប្រាក់រួមគ្នារបស់អ្នកជំងឺទូទៅ។</w:t>
      </w:r>
    </w:p>
    <w:p w14:paraId="3D0687EC" w14:textId="43FCBCDB" w:rsidR="00172A5A" w:rsidRDefault="00264E9A" w:rsidP="00264E9A">
      <w:r w:rsidRPr="004E0168">
        <w:rPr>
          <w:rFonts w:ascii="Khmer UI" w:hAnsi="Khmer UI" w:cs="Khmer UI" w:hint="cs"/>
          <w:szCs w:val="24"/>
          <w:cs/>
          <w:lang w:bidi="km-KH"/>
        </w:rPr>
        <w:t>ប្រសិនបើអ្នកជ្រើសរើសម៉ាកឱសថដែលមានតម្លៃថ្លៃជាងជាមួយនឹងម៉ាកដែលមានគុណភាពខ្ពស់</w:t>
      </w:r>
      <w:r w:rsidRPr="004E0168">
        <w:rPr>
          <w:rFonts w:hint="cs"/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អ្នកនឹងបង់តម្លៃបន្ថែមពីលើចំនួនការទូទាត់ប្រាក់រួមគ្នា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  <w:lang w:val="en-US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របស់អ្នក។</w:t>
      </w:r>
    </w:p>
    <w:p w14:paraId="276597C6" w14:textId="45216A7B" w:rsidR="001D7D7E" w:rsidRDefault="00A92768" w:rsidP="00A92768">
      <w:pPr>
        <w:pStyle w:val="Heading1"/>
      </w:pPr>
      <w:r w:rsidRPr="00A92768">
        <w:rPr>
          <w:rFonts w:ascii="Khmer UI" w:hAnsi="Khmer UI" w:cs="Khmer UI" w:hint="cs"/>
          <w:cs/>
          <w:lang w:bidi="km-KH"/>
        </w:rPr>
        <w:lastRenderedPageBreak/>
        <w:t>ព័ត៌មានបន្ថែម</w:t>
      </w:r>
    </w:p>
    <w:p w14:paraId="23D687FA" w14:textId="77777777" w:rsidR="007F32BB" w:rsidRPr="004E0168" w:rsidRDefault="007F32BB" w:rsidP="007F32BB">
      <w:pPr>
        <w:rPr>
          <w:szCs w:val="24"/>
        </w:rPr>
      </w:pPr>
      <w:r w:rsidRPr="004E0168">
        <w:rPr>
          <w:rFonts w:ascii="Khmer UI" w:hAnsi="Khmer UI" w:cs="Khmer UI" w:hint="cs"/>
          <w:szCs w:val="24"/>
          <w:cs/>
          <w:lang w:bidi="km-KH"/>
        </w:rPr>
        <w:t>និយាយទៅកាន់ឱសថការី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ឬអ្នកចេញវេជ្ជបញ្ជារបស់អ្នក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ដើម្បីឱ្យយល់កាន់តែច្បាស់អំពីជម្រើស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និងតម្លៃឱសថរបស់អ្នក។</w:t>
      </w:r>
    </w:p>
    <w:p w14:paraId="75F13C1E" w14:textId="782B3751" w:rsidR="001D7D7E" w:rsidRPr="00AF121B" w:rsidRDefault="007F32BB" w:rsidP="007F32BB">
      <w:r w:rsidRPr="004E0168">
        <w:rPr>
          <w:rFonts w:ascii="Khmer UI" w:hAnsi="Khmer UI" w:cs="Khmer UI" w:hint="cs"/>
          <w:szCs w:val="24"/>
          <w:cs/>
          <w:lang w:bidi="km-KH"/>
        </w:rPr>
        <w:t>សម្រាប់ព័ត៌មានបន្ថែមអំពីរបៀបដែលការទូទាត់ប្រាក់រួមគ្នាទាបជាងរបស់អ្នកជំងឺ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szCs w:val="24"/>
        </w:rPr>
        <w:t xml:space="preserve">PBS </w:t>
      </w:r>
      <w:r w:rsidRPr="004E0168">
        <w:rPr>
          <w:rFonts w:ascii="Khmer UI" w:hAnsi="Khmer UI" w:cs="Khmer UI" w:hint="cs"/>
          <w:szCs w:val="24"/>
          <w:cs/>
          <w:lang w:bidi="km-KH"/>
        </w:rPr>
        <w:t>អាចជួយអ្នក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និងគ្រួសាររបស់អ្នក</w:t>
      </w:r>
      <w:r w:rsidRPr="004E0168">
        <w:rPr>
          <w:szCs w:val="24"/>
          <w:cs/>
          <w:lang w:bidi="km-KH"/>
        </w:rPr>
        <w:t xml:space="preserve"> </w:t>
      </w:r>
      <w:r w:rsidRPr="004E0168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1D7D7E" w:rsidRPr="004E0168">
        <w:rPr>
          <w:szCs w:val="24"/>
        </w:rPr>
        <w:t xml:space="preserve"> https://</w:t>
      </w:r>
      <w:proofErr w:type="spellStart"/>
      <w:r w:rsidR="001D7D7E" w:rsidRPr="004E0168">
        <w:rPr>
          <w:szCs w:val="24"/>
        </w:rPr>
        <w:t>www.health.gov.au</w:t>
      </w:r>
      <w:proofErr w:type="spellEnd"/>
      <w:r w:rsidR="001D7D7E" w:rsidRPr="004E0168">
        <w:rPr>
          <w:szCs w:val="24"/>
        </w:rPr>
        <w:t>/</w:t>
      </w:r>
      <w:proofErr w:type="spellStart"/>
      <w:r w:rsidR="001D7D7E" w:rsidRPr="004E0168">
        <w:rPr>
          <w:szCs w:val="24"/>
        </w:rPr>
        <w:t>cheapermedicines</w:t>
      </w:r>
      <w:proofErr w:type="spellEnd"/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44778" w14:textId="77777777" w:rsidR="00AC6138" w:rsidRDefault="00AC6138" w:rsidP="00D560DC">
      <w:pPr>
        <w:spacing w:before="0" w:after="0" w:line="240" w:lineRule="auto"/>
      </w:pPr>
      <w:r>
        <w:separator/>
      </w:r>
    </w:p>
  </w:endnote>
  <w:endnote w:type="continuationSeparator" w:id="0">
    <w:p w14:paraId="268D19BF" w14:textId="77777777" w:rsidR="00AC6138" w:rsidRDefault="00AC613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3BA34903" w:rsidR="0039793D" w:rsidRPr="004E0168" w:rsidRDefault="00C70287" w:rsidP="003736AE">
    <w:pPr>
      <w:pStyle w:val="Footer"/>
      <w:rPr>
        <w:rFonts w:cs="Arial"/>
        <w:color w:val="264F90" w:themeColor="accent2"/>
        <w:szCs w:val="24"/>
      </w:rPr>
    </w:pPr>
    <w:r w:rsidRPr="004E0168">
      <w:rPr>
        <w:rFonts w:cs="Arial"/>
        <w:noProof/>
        <w:szCs w:val="24"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4E0168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CE4AF4" w:rsidRPr="004E0168">
          <w:rPr>
            <w:rFonts w:cs="Arial"/>
            <w:szCs w:val="24"/>
            <w:cs/>
            <w:lang w:bidi="km-KH"/>
          </w:rPr>
          <w:t xml:space="preserve"> </w:t>
        </w:r>
        <w:r w:rsidR="00CE4AF4" w:rsidRPr="004E0168">
          <w:rPr>
            <w:rFonts w:cs="Arial"/>
            <w:szCs w:val="24"/>
          </w:rPr>
          <w:t xml:space="preserve">– </w:t>
        </w:r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តើការទូទាត់ប្រាក់រួមគ្នាទាបជាងសម្រាប់ឱសថ</w:t>
        </w:r>
        <w:r w:rsidR="00CE4AF4" w:rsidRPr="004E0168">
          <w:rPr>
            <w:rFonts w:cs="Arial"/>
            <w:szCs w:val="24"/>
            <w:cs/>
            <w:lang w:bidi="km-KH"/>
          </w:rPr>
          <w:t xml:space="preserve"> </w:t>
        </w:r>
        <w:r w:rsidR="00CE4AF4" w:rsidRPr="004E0168">
          <w:rPr>
            <w:rFonts w:cs="Arial"/>
            <w:szCs w:val="24"/>
          </w:rPr>
          <w:t xml:space="preserve">PBS </w:t>
        </w:r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មានន័យដូចម្តេចសម្រាប់អ្នក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6B28A6D" w:rsidR="00D560DC" w:rsidRPr="004E0168" w:rsidRDefault="00C70287" w:rsidP="003736AE">
    <w:pPr>
      <w:pStyle w:val="NumberedList1"/>
      <w:numPr>
        <w:ilvl w:val="0"/>
        <w:numId w:val="0"/>
      </w:numPr>
      <w:rPr>
        <w:rFonts w:cs="Arial"/>
        <w:szCs w:val="24"/>
      </w:rPr>
    </w:pPr>
    <w:r w:rsidRPr="004E0168">
      <w:rPr>
        <w:rFonts w:cs="Arial"/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4E0168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CE4AF4" w:rsidRPr="004E0168">
          <w:rPr>
            <w:rFonts w:cs="Arial"/>
            <w:szCs w:val="24"/>
            <w:cs/>
            <w:lang w:bidi="km-KH"/>
          </w:rPr>
          <w:t xml:space="preserve"> </w:t>
        </w:r>
        <w:r w:rsidR="00CE4AF4" w:rsidRPr="004E0168">
          <w:rPr>
            <w:rFonts w:cs="Arial"/>
            <w:szCs w:val="24"/>
          </w:rPr>
          <w:t xml:space="preserve">– </w:t>
        </w:r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តើការទូទាត់ប្រាក់រួមគ្នាទាបជាងសម្រាប់ឱសថ</w:t>
        </w:r>
        <w:r w:rsidR="00CE4AF4" w:rsidRPr="004E0168">
          <w:rPr>
            <w:rFonts w:cs="Arial"/>
            <w:szCs w:val="24"/>
            <w:cs/>
            <w:lang w:bidi="km-KH"/>
          </w:rPr>
          <w:t xml:space="preserve"> </w:t>
        </w:r>
        <w:r w:rsidR="00CE4AF4" w:rsidRPr="004E0168">
          <w:rPr>
            <w:rFonts w:cs="Arial"/>
            <w:szCs w:val="24"/>
          </w:rPr>
          <w:t xml:space="preserve">PBS </w:t>
        </w:r>
        <w:r w:rsidR="00CE4AF4" w:rsidRPr="004E0168">
          <w:rPr>
            <w:rFonts w:ascii="Khmer UI" w:hAnsi="Khmer UI" w:cs="Khmer UI" w:hint="cs"/>
            <w:szCs w:val="24"/>
            <w:cs/>
            <w:lang w:bidi="km-KH"/>
          </w:rPr>
          <w:t>មានន័យដូចម្តេចសម្រាប់អ្នក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8763C" w14:textId="77777777" w:rsidR="00AC6138" w:rsidRDefault="00AC613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8CB2530" w14:textId="77777777" w:rsidR="00AC6138" w:rsidRDefault="00AC613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3CA792ED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05D" w:rsidRPr="00B2505D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1635F"/>
    <w:rsid w:val="00235450"/>
    <w:rsid w:val="00264E9A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016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E5DD9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0134"/>
    <w:rsid w:val="00774D2A"/>
    <w:rsid w:val="007B0499"/>
    <w:rsid w:val="007B4244"/>
    <w:rsid w:val="007C148B"/>
    <w:rsid w:val="007C63A0"/>
    <w:rsid w:val="007F32BB"/>
    <w:rsid w:val="0080053F"/>
    <w:rsid w:val="00844530"/>
    <w:rsid w:val="00845E13"/>
    <w:rsid w:val="00853B77"/>
    <w:rsid w:val="00865346"/>
    <w:rsid w:val="00891C26"/>
    <w:rsid w:val="008A340B"/>
    <w:rsid w:val="008B45E8"/>
    <w:rsid w:val="008E777F"/>
    <w:rsid w:val="00901119"/>
    <w:rsid w:val="00915C4E"/>
    <w:rsid w:val="00916741"/>
    <w:rsid w:val="0092180E"/>
    <w:rsid w:val="009426C5"/>
    <w:rsid w:val="0095530D"/>
    <w:rsid w:val="00965793"/>
    <w:rsid w:val="00966287"/>
    <w:rsid w:val="009B02F7"/>
    <w:rsid w:val="009C01BF"/>
    <w:rsid w:val="009F1F77"/>
    <w:rsid w:val="00A2470F"/>
    <w:rsid w:val="00A31D86"/>
    <w:rsid w:val="00A62134"/>
    <w:rsid w:val="00A92768"/>
    <w:rsid w:val="00AB76A4"/>
    <w:rsid w:val="00AC6138"/>
    <w:rsid w:val="00AF121B"/>
    <w:rsid w:val="00AF71F9"/>
    <w:rsid w:val="00B02E0C"/>
    <w:rsid w:val="00B2505D"/>
    <w:rsid w:val="00B349F8"/>
    <w:rsid w:val="00B612DA"/>
    <w:rsid w:val="00B91482"/>
    <w:rsid w:val="00BA4643"/>
    <w:rsid w:val="00BC2448"/>
    <w:rsid w:val="00C1181F"/>
    <w:rsid w:val="00C465E0"/>
    <w:rsid w:val="00C574F9"/>
    <w:rsid w:val="00C579DD"/>
    <w:rsid w:val="00C70287"/>
    <w:rsid w:val="00C70717"/>
    <w:rsid w:val="00C72181"/>
    <w:rsid w:val="00CE4AF4"/>
    <w:rsid w:val="00CF3AC6"/>
    <w:rsid w:val="00CF40FC"/>
    <w:rsid w:val="00D06FDA"/>
    <w:rsid w:val="00D11558"/>
    <w:rsid w:val="00D326E2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3444"/>
    <w:rsid w:val="00E65022"/>
    <w:rsid w:val="00E73A4B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D52F5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2402EE"/>
    <w:rsid w:val="00391459"/>
    <w:rsid w:val="003C43EA"/>
    <w:rsid w:val="003D5DA1"/>
    <w:rsid w:val="00497C0D"/>
    <w:rsid w:val="005006F4"/>
    <w:rsid w:val="00541492"/>
    <w:rsid w:val="00613703"/>
    <w:rsid w:val="007C63A0"/>
    <w:rsid w:val="00926DD4"/>
    <w:rsid w:val="009A6908"/>
    <w:rsid w:val="009B5F69"/>
    <w:rsid w:val="00A1402A"/>
    <w:rsid w:val="00A20BB8"/>
    <w:rsid w:val="00A57633"/>
    <w:rsid w:val="00AA2CBF"/>
    <w:rsid w:val="00B7011C"/>
    <w:rsid w:val="00B81A4D"/>
    <w:rsid w:val="00C20F33"/>
    <w:rsid w:val="00D86609"/>
    <w:rsid w:val="00DE04DE"/>
    <w:rsid w:val="00E22CDA"/>
    <w:rsid w:val="00E27AE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44BE1-397C-4D71-BF0C-EA68083E6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1784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តើការទូទាត់ប្រាក់រួមគ្នាទាបជាងសម្រាប់ឱសថ PBS មានន័យដូចម្តេចសម្រាប់អ្នក</dc:title>
  <dc:subject>Cheaper Medicines</dc:subject>
  <dc:creator>Australian Government Department of Health and Aged Care</dc:creator>
  <cp:keywords>PBS medicines; Cheaper Medicines</cp:keywords>
  <dc:description/>
  <cp:lastModifiedBy>Eddy Watson</cp:lastModifiedBy>
  <cp:revision>13</cp:revision>
  <dcterms:created xsi:type="dcterms:W3CDTF">2026-01-26T07:31:00Z</dcterms:created>
  <dcterms:modified xsi:type="dcterms:W3CDTF">2026-01-28T06:38:00Z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