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0979E9AC" w:rsidR="00D560DC" w:rsidRDefault="005720C7" w:rsidP="00172A5A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B06488" w:rsidRPr="00B06488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ឱសថមានតម្លៃថោកជាង</w:t>
          </w:r>
          <w:proofErr w:type="spellEnd"/>
          <w:r w:rsidR="00B06488" w:rsidRPr="00B06488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="00B06488" w:rsidRPr="00B06488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ការបង្កកការទូទាត់ប្រាក់រួមគ្នារបស</w:t>
          </w:r>
          <w:proofErr w:type="spellEnd"/>
          <w:r w:rsidR="00B06488" w:rsidRPr="00B06488">
            <w:rPr>
              <w:rFonts w:ascii="Khmer UI" w:eastAsiaTheme="minorEastAsia" w:hAnsi="Khmer UI" w:cs="Khmer UI" w:hint="cs"/>
              <w:spacing w:val="0"/>
              <w:kern w:val="0"/>
              <w:cs/>
            </w:rPr>
            <w:t>់</w:t>
          </w:r>
          <w:r w:rsidR="00B06488" w:rsidRPr="00B06488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B06488" w:rsidRPr="00B06488">
            <w:rPr>
              <w:rFonts w:eastAsiaTheme="minorEastAsia"/>
              <w:spacing w:val="0"/>
              <w:kern w:val="0"/>
            </w:rPr>
            <w:t xml:space="preserve">PBS </w:t>
          </w:r>
          <w:proofErr w:type="spellStart"/>
          <w:r w:rsidR="00B06488" w:rsidRPr="00B06488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សម្រាប់អ្នកកាន់ប័ណ្ណសម្បទាន</w:t>
          </w:r>
          <w:proofErr w:type="spellEnd"/>
        </w:sdtContent>
      </w:sdt>
    </w:p>
    <w:p w14:paraId="318DDEA2" w14:textId="5CDA59E3" w:rsidR="00172A5A" w:rsidRPr="00E32E41" w:rsidRDefault="00B06488" w:rsidP="00B06488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ចាប់ពីថ្ងៃទី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1 </w:t>
      </w:r>
      <w:r w:rsidRPr="00E32E41">
        <w:rPr>
          <w:rFonts w:ascii="Khmer UI" w:hAnsi="Khmer UI" w:cs="Khmer UI" w:hint="cs"/>
          <w:szCs w:val="24"/>
          <w:cs/>
          <w:lang w:bidi="km-KH"/>
        </w:rPr>
        <w:t>ខែមករា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ឆ្នាំ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2025 </w:t>
      </w:r>
      <w:r w:rsidRPr="00E32E41">
        <w:rPr>
          <w:rFonts w:ascii="Khmer UI" w:hAnsi="Khmer UI" w:cs="Khmer UI" w:hint="cs"/>
          <w:szCs w:val="24"/>
          <w:cs/>
          <w:lang w:bidi="km-KH"/>
        </w:rPr>
        <w:t>រដ្ឋាភិបាលអូស្ត្រាលីបានណែនាំការបង្កកលើតម្លៃអតិបរមាដែលអ្នកកាន់ប័ណ្ណសម្បទាន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Commonwealth </w:t>
      </w:r>
      <w:r w:rsidRPr="00E32E41">
        <w:rPr>
          <w:rFonts w:ascii="Khmer UI" w:hAnsi="Khmer UI" w:cs="Khmer UI" w:hint="cs"/>
          <w:szCs w:val="24"/>
          <w:cs/>
          <w:lang w:bidi="km-KH"/>
        </w:rPr>
        <w:t>អាចបង់ថ្លៃឱសថដែលចុះក្នុងបញ្ជីគម្រោងការជំនួយផ្នែកឱសថ</w:t>
      </w:r>
      <w:r w:rsidRPr="00E32E41">
        <w:rPr>
          <w:szCs w:val="24"/>
          <w:cs/>
          <w:lang w:bidi="km-KH"/>
        </w:rPr>
        <w:t xml:space="preserve"> (</w:t>
      </w:r>
      <w:r w:rsidRPr="00E32E41">
        <w:rPr>
          <w:szCs w:val="24"/>
        </w:rPr>
        <w:t>PBS)</w:t>
      </w:r>
      <w:r w:rsidRPr="00E32E41">
        <w:rPr>
          <w:rFonts w:ascii="Khmer UI" w:hAnsi="Khmer UI" w:cs="Khmer UI" w:hint="cs"/>
          <w:szCs w:val="24"/>
          <w:cs/>
          <w:lang w:bidi="km-KH"/>
        </w:rPr>
        <w:t>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ការបង្កកនេះបានកំណត់តម្លៃឱសថ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នីមួយៗនៅត្រឹម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$7.70 </w:t>
      </w:r>
      <w:r w:rsidRPr="00E32E41">
        <w:rPr>
          <w:rFonts w:ascii="Khmer UI" w:hAnsi="Khmer UI" w:cs="Khmer UI" w:hint="cs"/>
          <w:szCs w:val="24"/>
          <w:cs/>
          <w:lang w:bidi="km-KH"/>
        </w:rPr>
        <w:t>បូកនឹងការបង់តម្លៃបន្ថែមដែលអាចអនុវត្តបានណាមួយ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រហូតដល់ឆ្នាំ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2030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ដើម្បីជួយអ្នកឱ្យមានលទ្ឋភាពទទួលបានឱសថដែលអ្នកត្រូវការ។</w:t>
      </w:r>
    </w:p>
    <w:p w14:paraId="2AA2B695" w14:textId="3B309348" w:rsidR="00172A5A" w:rsidRDefault="00C82ECE" w:rsidP="00C82ECE">
      <w:pPr>
        <w:pStyle w:val="Heading1"/>
      </w:pPr>
      <w:r w:rsidRPr="00C82ECE">
        <w:rPr>
          <w:rFonts w:ascii="Khmer UI" w:hAnsi="Khmer UI" w:cs="Khmer UI" w:hint="cs"/>
          <w:bCs/>
          <w:cs/>
          <w:lang w:bidi="km-KH"/>
        </w:rPr>
        <w:t>តើគម្រោងការជំនួយផ្នែកឱសថគឺជាអ្វី</w:t>
      </w:r>
      <w:r w:rsidRPr="00C82ECE">
        <w:rPr>
          <w:bCs/>
        </w:rPr>
        <w:t>?</w:t>
      </w:r>
    </w:p>
    <w:p w14:paraId="3F4341C7" w14:textId="17BBF428" w:rsidR="00172A5A" w:rsidRPr="00E32E41" w:rsidRDefault="0062188D" w:rsidP="0062188D">
      <w:pPr>
        <w:rPr>
          <w:szCs w:val="24"/>
        </w:rPr>
      </w:pP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គឺជាកម្មវិធីរបស់រដ្ឋាភិបាលអូស្ត្រាលី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ដែលឧបត្ថម្ភធនលើតម្លៃឱសថតាមវេជ្ជបញ្ជា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ដើម្បីធ្វើឱ្យវាកាន់តែមានតម្លៃសមរម្យ។</w:t>
      </w:r>
      <w:r w:rsidR="00172A5A" w:rsidRPr="00E32E41">
        <w:rPr>
          <w:szCs w:val="24"/>
        </w:rPr>
        <w:t xml:space="preserve"> </w:t>
      </w:r>
    </w:p>
    <w:p w14:paraId="123F4C5B" w14:textId="6A98B786" w:rsidR="00172A5A" w:rsidRPr="00E32E41" w:rsidRDefault="0062188D" w:rsidP="0062188D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ចំនួនអតិបរមាដែលអ្នកអាចបង់សម្រាប់វេជ្ជបញ្ជានីមួយៗត្រូវបានគេហៅថា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ដោយរដ្ឋាភិបាលជាអ្នកបង់ថ្លៃឱសថដែលនៅសេសសល់នោះ។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ការបង្កកលើការទូទាត់ប្រាក់រួមគ្នាមានន័យថាថ្លៃឱសថ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របស់អ្នកនឹងមិនកើនឡើងទេ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ដូច្នេះអ្នកមានភាពប្រាកដប្រជានៅពេលនិយាយអំពីការគ្រប់គ្រងសុខភាពរបស់អ្នក។</w:t>
      </w:r>
    </w:p>
    <w:p w14:paraId="21610977" w14:textId="05CD9A52" w:rsidR="00172A5A" w:rsidRPr="00172A5A" w:rsidRDefault="0062188D" w:rsidP="0062188D">
      <w:pPr>
        <w:pStyle w:val="Heading1"/>
      </w:pPr>
      <w:r w:rsidRPr="0062188D">
        <w:rPr>
          <w:rFonts w:ascii="Khmer UI" w:hAnsi="Khmer UI" w:cs="Khmer UI" w:hint="cs"/>
          <w:bCs/>
          <w:cs/>
          <w:lang w:bidi="km-KH"/>
        </w:rPr>
        <w:t>អ្វីដែលអ្នកចាំបាច់ត្រូវដឹងអំពីការបង្កកការទូទាត់ប្រាក់រួមគ្នារបស់</w:t>
      </w:r>
      <w:r w:rsidRPr="0062188D">
        <w:rPr>
          <w:bCs/>
          <w:cs/>
          <w:lang w:bidi="km-KH"/>
        </w:rPr>
        <w:t xml:space="preserve"> </w:t>
      </w:r>
      <w:r w:rsidRPr="0062188D">
        <w:rPr>
          <w:bCs/>
          <w:lang w:val="en-US"/>
        </w:rPr>
        <w:t>PBS</w:t>
      </w:r>
    </w:p>
    <w:p w14:paraId="22B4DBDF" w14:textId="5E4089E7" w:rsidR="00172A5A" w:rsidRDefault="00392F81" w:rsidP="00392F81">
      <w:pPr>
        <w:pStyle w:val="Heading2"/>
      </w:pPr>
      <w:r w:rsidRPr="00392F81">
        <w:rPr>
          <w:rFonts w:ascii="Khmer UI" w:hAnsi="Khmer UI" w:cs="Khmer UI" w:hint="cs"/>
          <w:bCs/>
          <w:cs/>
          <w:lang w:bidi="km-KH"/>
        </w:rPr>
        <w:t>សម្រាប់</w:t>
      </w:r>
      <w:r w:rsidRPr="00392F81">
        <w:rPr>
          <w:bCs/>
          <w:cs/>
          <w:lang w:bidi="km-KH"/>
        </w:rPr>
        <w:t>​</w:t>
      </w:r>
      <w:r w:rsidRPr="00392F81">
        <w:rPr>
          <w:rFonts w:ascii="Khmer UI" w:hAnsi="Khmer UI" w:cs="Khmer UI" w:hint="cs"/>
          <w:bCs/>
          <w:cs/>
          <w:lang w:bidi="km-KH"/>
        </w:rPr>
        <w:t>អ្នកកាន់ប័ណ្ណសម្បទានសោធន</w:t>
      </w:r>
      <w:r w:rsidRPr="00392F81">
        <w:rPr>
          <w:bCs/>
          <w:cs/>
          <w:lang w:bidi="km-KH"/>
        </w:rPr>
        <w:t>​</w:t>
      </w:r>
      <w:r w:rsidRPr="00392F81">
        <w:rPr>
          <w:rFonts w:ascii="Khmer UI" w:hAnsi="Khmer UI" w:cs="Khmer UI" w:hint="cs"/>
          <w:bCs/>
          <w:cs/>
          <w:lang w:bidi="km-KH"/>
        </w:rPr>
        <w:t>និវត្តន៍</w:t>
      </w:r>
      <w:r w:rsidRPr="00392F81">
        <w:rPr>
          <w:bCs/>
          <w:cs/>
          <w:lang w:bidi="km-KH"/>
        </w:rPr>
        <w:t xml:space="preserve"> </w:t>
      </w:r>
      <w:r w:rsidRPr="00392F81">
        <w:rPr>
          <w:rFonts w:ascii="Khmer UI" w:hAnsi="Khmer UI" w:cs="Khmer UI" w:hint="cs"/>
          <w:bCs/>
          <w:cs/>
          <w:lang w:bidi="km-KH"/>
        </w:rPr>
        <w:t>និង</w:t>
      </w:r>
      <w:r w:rsidRPr="00392F81">
        <w:rPr>
          <w:bCs/>
          <w:cs/>
          <w:lang w:bidi="km-KH"/>
        </w:rPr>
        <w:t>​</w:t>
      </w:r>
      <w:r w:rsidRPr="00392F81">
        <w:rPr>
          <w:rFonts w:ascii="Khmer UI" w:hAnsi="Khmer UI" w:cs="Khmer UI" w:hint="cs"/>
          <w:bCs/>
          <w:cs/>
          <w:lang w:bidi="km-KH"/>
        </w:rPr>
        <w:t>អ្នក</w:t>
      </w:r>
      <w:r w:rsidRPr="00392F81">
        <w:rPr>
          <w:bCs/>
          <w:cs/>
          <w:lang w:bidi="km-KH"/>
        </w:rPr>
        <w:t>​</w:t>
      </w:r>
      <w:r w:rsidRPr="00392F81">
        <w:rPr>
          <w:rFonts w:ascii="Khmer UI" w:hAnsi="Khmer UI" w:cs="Khmer UI" w:hint="cs"/>
          <w:bCs/>
          <w:cs/>
          <w:lang w:bidi="km-KH"/>
        </w:rPr>
        <w:t>កាន់</w:t>
      </w:r>
      <w:r w:rsidRPr="00392F81">
        <w:rPr>
          <w:bCs/>
          <w:cs/>
          <w:lang w:bidi="km-KH"/>
        </w:rPr>
        <w:t>​</w:t>
      </w:r>
      <w:r w:rsidRPr="00392F81">
        <w:rPr>
          <w:rFonts w:ascii="Khmer UI" w:hAnsi="Khmer UI" w:cs="Khmer UI" w:hint="cs"/>
          <w:bCs/>
          <w:cs/>
          <w:lang w:bidi="km-KH"/>
        </w:rPr>
        <w:t>ប័ណ្ណ</w:t>
      </w:r>
      <w:r w:rsidRPr="00392F81">
        <w:rPr>
          <w:bCs/>
          <w:cs/>
          <w:lang w:bidi="km-KH"/>
        </w:rPr>
        <w:t>​</w:t>
      </w:r>
      <w:r w:rsidRPr="00392F81">
        <w:rPr>
          <w:rFonts w:ascii="Khmer UI" w:hAnsi="Khmer UI" w:cs="Khmer UI" w:hint="cs"/>
          <w:bCs/>
          <w:cs/>
          <w:lang w:bidi="km-KH"/>
        </w:rPr>
        <w:t>សម្បទាន</w:t>
      </w:r>
      <w:r w:rsidRPr="00392F81">
        <w:rPr>
          <w:bCs/>
          <w:cs/>
          <w:lang w:bidi="km-KH"/>
        </w:rPr>
        <w:t xml:space="preserve">​ </w:t>
      </w:r>
      <w:r w:rsidRPr="00392F81">
        <w:rPr>
          <w:bCs/>
        </w:rPr>
        <w:t>Commonwealth</w:t>
      </w:r>
    </w:p>
    <w:p w14:paraId="0F63B1FD" w14:textId="31D0FA15" w:rsidR="00172A5A" w:rsidRPr="00E32E41" w:rsidRDefault="00F71230" w:rsidP="00F71230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ការទូទាត់ប្រាក់រួមគ្នាសម្បទានសម្រាប់វេជ្ជបញ្ជា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នឹងនៅតែមានតម្លៃត្រឹម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$7.70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បូកនឹងការបង់តម្លៃបន្ថែមដែលអាចអនុវត្តបានណាមួយ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រហូតដល់ឆ្នាំ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2030</w:t>
      </w:r>
      <w:r w:rsidRPr="00E32E41">
        <w:rPr>
          <w:rFonts w:ascii="Khmer UI" w:hAnsi="Khmer UI" w:cs="Khmer UI" w:hint="cs"/>
          <w:szCs w:val="24"/>
          <w:cs/>
          <w:lang w:bidi="km-KH"/>
        </w:rPr>
        <w:t>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នេះមិនអនុវត្តចំពោះឱសថដែលមិនចុះក្នុងបញ្ជី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នោះទេ។</w:t>
      </w:r>
    </w:p>
    <w:p w14:paraId="3BF0DE75" w14:textId="316281A4" w:rsidR="00172A5A" w:rsidRDefault="00862C3D" w:rsidP="00862C3D">
      <w:pPr>
        <w:pStyle w:val="Heading2"/>
      </w:pPr>
      <w:r w:rsidRPr="00862C3D">
        <w:rPr>
          <w:rFonts w:ascii="Khmer UI" w:hAnsi="Khmer UI" w:cs="Khmer UI" w:hint="cs"/>
          <w:bCs/>
          <w:cs/>
          <w:lang w:bidi="km-KH"/>
        </w:rPr>
        <w:t>ការបញ្ចុះតម្លៃ</w:t>
      </w:r>
      <w:r w:rsidRPr="00862C3D">
        <w:rPr>
          <w:bCs/>
          <w:cs/>
          <w:lang w:bidi="km-KH"/>
        </w:rPr>
        <w:t xml:space="preserve"> </w:t>
      </w:r>
      <w:r w:rsidRPr="00862C3D">
        <w:rPr>
          <w:bCs/>
          <w:lang w:val="en-US"/>
        </w:rPr>
        <w:t>$1</w:t>
      </w:r>
      <w:r w:rsidRPr="00862C3D">
        <w:rPr>
          <w:rFonts w:hint="cs"/>
          <w:bCs/>
          <w:cs/>
          <w:lang w:bidi="km-KH"/>
        </w:rPr>
        <w:t xml:space="preserve"> </w:t>
      </w:r>
      <w:r w:rsidRPr="00862C3D">
        <w:rPr>
          <w:rFonts w:ascii="Khmer UI" w:hAnsi="Khmer UI" w:cs="Khmer UI" w:hint="cs"/>
          <w:bCs/>
          <w:cs/>
          <w:lang w:bidi="km-KH"/>
        </w:rPr>
        <w:t>ជាជម្រើស</w:t>
      </w:r>
    </w:p>
    <w:p w14:paraId="79C8D15F" w14:textId="54461E99" w:rsidR="001D7D7E" w:rsidRPr="00E32E41" w:rsidRDefault="00F740DB" w:rsidP="00F740DB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ការបញ្ចុះតម្លៃ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  <w:lang w:val="en-US"/>
        </w:rPr>
        <w:t>$1</w:t>
      </w:r>
      <w:r w:rsidRPr="00E32E41">
        <w:rPr>
          <w:rFonts w:ascii="Khmer UI" w:hAnsi="Khmer UI" w:cs="Khmer UI" w:hint="cs"/>
          <w:szCs w:val="24"/>
          <w:cs/>
          <w:lang w:bidi="km-KH"/>
        </w:rPr>
        <w:t>ជាជម្រើសដែលឱសថការីអាចអនុវត្តចំពោះតម្លៃឱសថ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កំពុងត្រូវបានកាត់បន្ថយជាបណ្តើរៗចាប់ពីថ្ងៃទី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1 </w:t>
      </w:r>
      <w:r w:rsidRPr="00E32E41">
        <w:rPr>
          <w:rFonts w:ascii="Khmer UI" w:hAnsi="Khmer UI" w:cs="Khmer UI" w:hint="cs"/>
          <w:szCs w:val="24"/>
          <w:cs/>
          <w:lang w:bidi="km-KH"/>
        </w:rPr>
        <w:t>ខែមករា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ឆ្នាំ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2025 </w:t>
      </w:r>
      <w:r w:rsidRPr="00E32E41">
        <w:rPr>
          <w:rFonts w:ascii="Khmer UI" w:hAnsi="Khmer UI" w:cs="Khmer UI" w:hint="cs"/>
          <w:szCs w:val="24"/>
          <w:cs/>
          <w:lang w:bidi="km-KH"/>
        </w:rPr>
        <w:t>ខណៈពេលដែលការទូទាត់ប្រាក់រួមគ្នាសម្បទានត្រូវបានបង្កក។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វានឹងថយចុះជារៀងរាល់ឆ្នាំទៅតាមចំនួនសន្ទស្សន៍ដែលនឹងអនុវត្តចំពោះការទូទាត់ប្រាក់រួមគ្នារបស់អ្នក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រហូតដល់វាឈានដល់សូន្យនៅឆ្នាំ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2030</w:t>
      </w:r>
      <w:r w:rsidRPr="00E32E41">
        <w:rPr>
          <w:rFonts w:ascii="Khmer UI" w:hAnsi="Khmer UI" w:cs="Khmer UI" w:hint="cs"/>
          <w:szCs w:val="24"/>
          <w:cs/>
          <w:lang w:bidi="km-KH"/>
        </w:rPr>
        <w:t>។</w:t>
      </w:r>
    </w:p>
    <w:p w14:paraId="5D438361" w14:textId="5BC0AB09" w:rsidR="00172A5A" w:rsidRDefault="00F740DB" w:rsidP="00F740DB">
      <w:pPr>
        <w:pStyle w:val="Heading1"/>
      </w:pPr>
      <w:r w:rsidRPr="00F740DB">
        <w:rPr>
          <w:rFonts w:ascii="Khmer UI" w:hAnsi="Khmer UI" w:cs="Khmer UI" w:hint="cs"/>
          <w:bCs/>
          <w:cs/>
          <w:lang w:bidi="km-KH"/>
        </w:rPr>
        <w:t>របៀបពិនិត្យមើល</w:t>
      </w:r>
      <w:r w:rsidRPr="00F740DB">
        <w:rPr>
          <w:rFonts w:hint="cs"/>
          <w:bCs/>
          <w:cs/>
          <w:lang w:bidi="km-KH"/>
        </w:rPr>
        <w:t xml:space="preserve"> </w:t>
      </w:r>
      <w:r w:rsidRPr="00F740DB">
        <w:rPr>
          <w:rFonts w:ascii="Khmer UI" w:hAnsi="Khmer UI" w:cs="Khmer UI" w:hint="cs"/>
          <w:bCs/>
          <w:cs/>
          <w:lang w:bidi="km-KH"/>
        </w:rPr>
        <w:t>ថាតើឱសថតាមវេជ្ជបញ្ជារបស់អ្នកត្រូវបានរ៉ាប់រងដោយ</w:t>
      </w:r>
      <w:r w:rsidRPr="00F740DB">
        <w:rPr>
          <w:bCs/>
          <w:cs/>
          <w:lang w:bidi="km-KH"/>
        </w:rPr>
        <w:t xml:space="preserve"> </w:t>
      </w:r>
      <w:r w:rsidRPr="00F740DB">
        <w:rPr>
          <w:lang w:val="en-US"/>
        </w:rPr>
        <w:t>PBS</w:t>
      </w:r>
      <w:r w:rsidRPr="00F740DB">
        <w:rPr>
          <w:bCs/>
          <w:cs/>
          <w:lang w:bidi="km-KH"/>
        </w:rPr>
        <w:t xml:space="preserve"> </w:t>
      </w:r>
      <w:r w:rsidRPr="00F740DB">
        <w:rPr>
          <w:rFonts w:ascii="Khmer UI" w:hAnsi="Khmer UI" w:cs="Khmer UI" w:hint="cs"/>
          <w:bCs/>
          <w:cs/>
          <w:lang w:bidi="km-KH"/>
        </w:rPr>
        <w:t>ឬអត់</w:t>
      </w:r>
    </w:p>
    <w:p w14:paraId="1603E0B5" w14:textId="5BC735BF" w:rsidR="00172A5A" w:rsidRPr="00E32E41" w:rsidRDefault="00EF00C6" w:rsidP="00EF00C6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មានវិធី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3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យ៉ាងដើម្បីពិនិត្យមើលថាតើឱសថតាមវេជ្ជបញ្ជារបស់អ្នកមានចុះក្នុងបញ្ជី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szCs w:val="24"/>
        </w:rPr>
        <w:t>PBS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ឬអត់៖</w:t>
      </w:r>
    </w:p>
    <w:p w14:paraId="71AB8A8C" w14:textId="4C6A63D9" w:rsidR="00172A5A" w:rsidRPr="00E32E41" w:rsidRDefault="002C19CA" w:rsidP="002C19CA">
      <w:pPr>
        <w:pStyle w:val="NumberedList1"/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lastRenderedPageBreak/>
        <w:t>សួរវេជ្ជបណ្ឌិត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ឬឱសថការីរបស់អ្នកថាតើឱសថតាមវេជ្ជបញ្ជារបស់អ្នកមានចុះក្នុងបញ្ជី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PBS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ឬអត់</w:t>
      </w:r>
      <w:r w:rsidRPr="00E32E41">
        <w:rPr>
          <w:rFonts w:hint="cs"/>
          <w:szCs w:val="24"/>
          <w:cs/>
          <w:lang w:bidi="km-KH"/>
        </w:rPr>
        <w:t>​</w:t>
      </w:r>
      <w:r w:rsidRPr="00E32E41">
        <w:rPr>
          <w:rFonts w:ascii="Khmer UI" w:hAnsi="Khmer UI" w:cs="Khmer UI" w:hint="cs"/>
          <w:szCs w:val="24"/>
          <w:cs/>
          <w:lang w:bidi="km-KH"/>
        </w:rPr>
        <w:t>។</w:t>
      </w:r>
    </w:p>
    <w:p w14:paraId="5F0C4C49" w14:textId="1549F6FF" w:rsidR="00172A5A" w:rsidRPr="00E32E41" w:rsidRDefault="00A74748" w:rsidP="00A74748">
      <w:pPr>
        <w:pStyle w:val="NumberedList1"/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ពិនិត្យមើលថាតើវេជ្ជបញ្ជារបស់អ្នកត្រូវបានសម្គាល់ដោយ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'PBS/</w:t>
      </w:r>
      <w:proofErr w:type="spellStart"/>
      <w:r w:rsidRPr="00E32E41">
        <w:rPr>
          <w:szCs w:val="24"/>
        </w:rPr>
        <w:t>RPBS</w:t>
      </w:r>
      <w:proofErr w:type="spellEnd"/>
      <w:r w:rsidRPr="00E32E41">
        <w:rPr>
          <w:szCs w:val="24"/>
        </w:rPr>
        <w:t>' (</w:t>
      </w:r>
      <w:r w:rsidRPr="00E32E41">
        <w:rPr>
          <w:rFonts w:ascii="Khmer UI" w:hAnsi="Khmer UI" w:cs="Khmer UI" w:hint="cs"/>
          <w:szCs w:val="24"/>
          <w:cs/>
          <w:lang w:bidi="km-KH"/>
        </w:rPr>
        <w:t>គម្រោងការជំនួយផ្នែកឱសថការធ្វើមាតុភូមិនិវត្តន៍សម្រាប់អតីតយុទ្ធជន</w:t>
      </w:r>
      <w:r w:rsidRPr="00E32E41">
        <w:rPr>
          <w:szCs w:val="24"/>
          <w:cs/>
          <w:lang w:bidi="km-KH"/>
        </w:rPr>
        <w:t>)</w:t>
      </w:r>
      <w:r w:rsidRPr="00E32E41">
        <w:rPr>
          <w:rFonts w:ascii="Khmer UI" w:hAnsi="Khmer UI" w:cs="Khmer UI" w:hint="cs"/>
          <w:szCs w:val="24"/>
          <w:cs/>
          <w:lang w:bidi="km-KH"/>
        </w:rPr>
        <w:t>។</w:t>
      </w:r>
    </w:p>
    <w:p w14:paraId="4560F6D0" w14:textId="3D55D127" w:rsidR="00172A5A" w:rsidRPr="00E32E41" w:rsidRDefault="00EF2593" w:rsidP="00EF2593">
      <w:pPr>
        <w:pStyle w:val="NumberedList1"/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ស្វែងរកគេហទំព័រ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សម្រាប់ឱសថរបស់អ្នកតាមឈ្មោះរបស់វា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ឬសារធាតុសកម្ម។</w:t>
      </w:r>
    </w:p>
    <w:p w14:paraId="006E105C" w14:textId="2471F9D0" w:rsidR="00172A5A" w:rsidRPr="00172A5A" w:rsidRDefault="00AD7CDA" w:rsidP="00AD7CDA">
      <w:pPr>
        <w:pStyle w:val="Heading1"/>
      </w:pPr>
      <w:r w:rsidRPr="00AD7CDA">
        <w:rPr>
          <w:rFonts w:ascii="Khmer UI" w:hAnsi="Khmer UI" w:cs="Khmer UI" w:hint="cs"/>
          <w:bCs/>
          <w:cs/>
          <w:lang w:bidi="km-KH"/>
        </w:rPr>
        <w:t>ហេតុអ្វីបានជាវាសំខាន់</w:t>
      </w:r>
    </w:p>
    <w:p w14:paraId="19763F0A" w14:textId="55ABB8B2" w:rsidR="00172A5A" w:rsidRPr="00E32E41" w:rsidRDefault="004F45FD" w:rsidP="004F45FD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តម្លៃឱសថអតិបរមារបស់អ្នកជំងឺដែលចុះក្នុងបញ្ជី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នឹងមិនកើនឡើងទេរហូតដល់ឆ្នាំ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2030</w:t>
      </w:r>
      <w:r w:rsidRPr="00E32E41">
        <w:rPr>
          <w:rFonts w:ascii="Khmer UI" w:hAnsi="Khmer UI" w:cs="Khmer UI" w:hint="cs"/>
          <w:szCs w:val="24"/>
          <w:cs/>
          <w:lang w:bidi="km-KH"/>
        </w:rPr>
        <w:t>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ការនេះនឹងរក្សាឱសថឱ្យមានតម្លៃសមរម្យ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និងបន្ធូរបន្ថយសម្ពាធលើថវិកាគ្រួសារ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ដូច្នេះអ្នកមិនចាំបាច់ពន្យារការទទួលឱសថរបស់អ្នកដោយព្រោះតែតម្លៃនោះទេ។</w:t>
      </w:r>
    </w:p>
    <w:p w14:paraId="685D1D27" w14:textId="673E2EF8" w:rsidR="00172A5A" w:rsidRDefault="006D4029" w:rsidP="006D4029">
      <w:pPr>
        <w:pStyle w:val="Heading1"/>
      </w:pPr>
      <w:r w:rsidRPr="006D4029">
        <w:rPr>
          <w:rFonts w:ascii="Khmer UI" w:hAnsi="Khmer UI" w:cs="Khmer UI" w:hint="cs"/>
          <w:bCs/>
          <w:cs/>
          <w:lang w:bidi="km-KH"/>
        </w:rPr>
        <w:t>ពិភាក្សាជាមួយឱសថការីរបស់អ្នកអំពីតម្លៃឱសថ</w:t>
      </w:r>
    </w:p>
    <w:p w14:paraId="540E320B" w14:textId="77777777" w:rsidR="005F2C4E" w:rsidRPr="00E32E41" w:rsidRDefault="005F2C4E" w:rsidP="005F2C4E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ឱសថមួយចំនួនដែលចុះក្នុងបញ្ជី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មានតម្លៃតិចជាងការទូទាត់ប្រាក់រួមគ្នារបស់អ្នកជំងឺ។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តម្លៃសម្រាប់ឱសថទាំងនេះអាចប្រែប្រួលពីឱសថស្ថានមួយ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ទៅឱសថស្ថានមួយទៀត។</w:t>
      </w:r>
    </w:p>
    <w:p w14:paraId="3FA2B680" w14:textId="77777777" w:rsidR="005F2C4E" w:rsidRPr="00E32E41" w:rsidRDefault="005F2C4E" w:rsidP="005F2C4E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ប្រសិនបើឱសថដូចគ្នាមានច្រើនម៉ាក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តម្លៃអាចខុសគ្នា។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ការជ្រើសរើសម៉ាកដែលមានតម្លៃថ្លៃជាង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អាចបង្កើនការចំណាយផ្ទាល់ចេញពីហោប៉ៅរបស់អ្នក។</w:t>
      </w:r>
    </w:p>
    <w:p w14:paraId="6040128E" w14:textId="77777777" w:rsidR="005F2C4E" w:rsidRPr="00E32E41" w:rsidRDefault="005F2C4E" w:rsidP="005F2C4E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ក្នុងករណីភាគច្រើន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ឱសថស្ថានមិនអាចគិតថ្លៃលើសពីការទូទាត់ប្រាក់រួមគ្នាបានទេ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លើកលែងតែនៅពេលដែលការគិតថ្លៃបន្ថែមសម្រាប់ម៉ាកដែលមានគុណភាពខ្ពស់ត្រូវអនុវត្តចំពោះម៉ាកឱសថជាក់លាក់មួយ។</w:t>
      </w:r>
    </w:p>
    <w:p w14:paraId="4F45621D" w14:textId="1514CB6C" w:rsidR="00172A5A" w:rsidRPr="00E32E41" w:rsidRDefault="005F2C4E" w:rsidP="005F2C4E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ឱសថការីរបស់អ្នកគឺជាប្រភពដ៏ល្អនៃការទទួលបានដំបូន្មានសម្រាប់ការគ្រប់គ្រងតម្លៃឱសថរបស់អ្នក។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ទាំងនេះគឺជាសំណួរមួយចំនួនដែលអ្នកអាចសួរ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នៅពេលអញ្ជើញទៅឱសថស្ថានរបស់អ្នក។</w:t>
      </w:r>
    </w:p>
    <w:p w14:paraId="1A2A544B" w14:textId="5CEC24CA" w:rsidR="00172A5A" w:rsidRPr="00E32E41" w:rsidRDefault="007802D7" w:rsidP="007802D7">
      <w:pPr>
        <w:rPr>
          <w:bCs/>
          <w:szCs w:val="24"/>
        </w:rPr>
      </w:pPr>
      <w:r w:rsidRPr="00E32E41">
        <w:rPr>
          <w:bCs/>
          <w:szCs w:val="24"/>
          <w:lang w:val="en-US"/>
        </w:rPr>
        <w:t>“</w:t>
      </w:r>
      <w:r w:rsidRPr="00E32E41">
        <w:rPr>
          <w:rFonts w:ascii="Khmer UI" w:hAnsi="Khmer UI" w:cs="Khmer UI" w:hint="cs"/>
          <w:b/>
          <w:szCs w:val="24"/>
          <w:cs/>
          <w:lang w:bidi="km-KH"/>
        </w:rPr>
        <w:t>តើឱសថនេះមានចុះក្នុងបញ្ជី</w:t>
      </w:r>
      <w:r w:rsidRPr="00E32E41">
        <w:rPr>
          <w:bCs/>
          <w:szCs w:val="24"/>
          <w:cs/>
          <w:lang w:bidi="km-KH"/>
        </w:rPr>
        <w:t xml:space="preserve"> </w:t>
      </w:r>
      <w:r w:rsidRPr="00E32E41">
        <w:rPr>
          <w:bCs/>
          <w:szCs w:val="24"/>
          <w:lang w:val="en-US"/>
        </w:rPr>
        <w:t>PBS</w:t>
      </w:r>
      <w:r w:rsidRPr="00E32E41">
        <w:rPr>
          <w:bCs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b/>
          <w:szCs w:val="24"/>
          <w:cs/>
          <w:lang w:bidi="km-KH"/>
        </w:rPr>
        <w:t>ដែរឬទេ</w:t>
      </w:r>
      <w:r w:rsidRPr="00E32E41">
        <w:rPr>
          <w:bCs/>
          <w:szCs w:val="24"/>
        </w:rPr>
        <w:t>?</w:t>
      </w:r>
      <w:r w:rsidRPr="00E32E41">
        <w:rPr>
          <w:bCs/>
          <w:szCs w:val="24"/>
          <w:lang w:val="en-US"/>
        </w:rPr>
        <w:t>”</w:t>
      </w:r>
    </w:p>
    <w:p w14:paraId="1CAADB91" w14:textId="1317983C" w:rsidR="00172A5A" w:rsidRPr="00E32E41" w:rsidRDefault="00AA7030" w:rsidP="00AA7030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មិនមែនគ្រប់វេជ្ជបញ្ជាទាំងអស់មានចុះក្នុងបញ្ជី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ទេ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ដូច្នេះវាមានប្រយោជន៍ដែលត្រូវពិនិត្យមើល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ដើម្បីជៀសវាងការចំណាយដែលមិនបានរំពឹងទុក។</w:t>
      </w:r>
    </w:p>
    <w:p w14:paraId="1E464F7D" w14:textId="1B3C68E8" w:rsidR="00172A5A" w:rsidRPr="00E32E41" w:rsidRDefault="004D51F1" w:rsidP="00CB0213">
      <w:pPr>
        <w:rPr>
          <w:b/>
          <w:szCs w:val="24"/>
        </w:rPr>
      </w:pPr>
      <w:r w:rsidRPr="00E32E41">
        <w:rPr>
          <w:bCs/>
          <w:szCs w:val="24"/>
          <w:lang w:val="en-US"/>
        </w:rPr>
        <w:t>“</w:t>
      </w:r>
      <w:r w:rsidR="00CB0213" w:rsidRPr="00E32E41">
        <w:rPr>
          <w:rFonts w:ascii="Khmer UI" w:hAnsi="Khmer UI" w:cs="Khmer UI" w:hint="cs"/>
          <w:b/>
          <w:szCs w:val="24"/>
          <w:cs/>
          <w:lang w:bidi="km-KH"/>
        </w:rPr>
        <w:t>តើមានជម្រើសឱសថទូទៅ</w:t>
      </w:r>
      <w:r w:rsidR="00CB0213" w:rsidRPr="00E32E41">
        <w:rPr>
          <w:rFonts w:ascii="Khmer UI" w:hAnsi="Khmer UI" w:cs="Khmer UI"/>
          <w:b/>
          <w:szCs w:val="24"/>
          <w:cs/>
          <w:lang w:bidi="km-KH"/>
        </w:rPr>
        <w:t xml:space="preserve"> </w:t>
      </w:r>
      <w:r w:rsidR="00CB0213" w:rsidRPr="00E32E41">
        <w:rPr>
          <w:rFonts w:ascii="Khmer UI" w:hAnsi="Khmer UI" w:cs="Khmer UI" w:hint="cs"/>
          <w:b/>
          <w:szCs w:val="24"/>
          <w:cs/>
          <w:lang w:bidi="km-KH"/>
        </w:rPr>
        <w:t>ឬតម្លៃថោកជាងឱសថតាមវេជ្ជបញ្ជារបស់ខ្ញុំដែរឬទេ</w:t>
      </w:r>
      <w:r w:rsidRPr="00E32E41">
        <w:rPr>
          <w:bCs/>
          <w:szCs w:val="24"/>
        </w:rPr>
        <w:t>?</w:t>
      </w:r>
      <w:r w:rsidRPr="00E32E41">
        <w:rPr>
          <w:bCs/>
          <w:szCs w:val="24"/>
          <w:lang w:val="en-US"/>
        </w:rPr>
        <w:t>”</w:t>
      </w:r>
    </w:p>
    <w:p w14:paraId="39C5C1BC" w14:textId="6A708FBF" w:rsidR="00172A5A" w:rsidRPr="00E32E41" w:rsidRDefault="006F7ED3" w:rsidP="006F7ED3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ឱសថទូទៅមានសារធាតុសកម្មដូចគ្នា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និងផ្តល់អត្ថប្រយោជន៍ព្យាបាលដូចគ្នានឹងឱសថម៉ាកយីហោដែរ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ប៉ុន្តែអាចមានតម្លៃតិចជាង។</w:t>
      </w:r>
    </w:p>
    <w:p w14:paraId="012FC21C" w14:textId="0AF13928" w:rsidR="00172A5A" w:rsidRPr="00E32E41" w:rsidRDefault="00AA491C" w:rsidP="00AA491C">
      <w:pPr>
        <w:rPr>
          <w:bCs/>
          <w:szCs w:val="24"/>
        </w:rPr>
      </w:pPr>
      <w:r w:rsidRPr="00E32E41">
        <w:rPr>
          <w:bCs/>
          <w:szCs w:val="24"/>
          <w:lang w:val="en-US"/>
        </w:rPr>
        <w:t>“</w:t>
      </w:r>
      <w:r w:rsidRPr="00E32E41">
        <w:rPr>
          <w:rFonts w:ascii="Khmer UI" w:hAnsi="Khmer UI" w:cs="Khmer UI" w:hint="cs"/>
          <w:b/>
          <w:szCs w:val="24"/>
          <w:cs/>
          <w:lang w:bidi="km-KH"/>
        </w:rPr>
        <w:t>តើមានតម្លៃខុសគ្នាអ្វីខ្លះរវាងម៉ាកដែលមានសម្រាប់វេជ្ជបញ្ជារបស់ខ្ញុំ</w:t>
      </w:r>
      <w:r w:rsidRPr="00E32E41">
        <w:rPr>
          <w:bCs/>
          <w:szCs w:val="24"/>
        </w:rPr>
        <w:t>?</w:t>
      </w:r>
      <w:r w:rsidRPr="00E32E41">
        <w:rPr>
          <w:bCs/>
          <w:szCs w:val="24"/>
          <w:lang w:val="en-US"/>
        </w:rPr>
        <w:t>”</w:t>
      </w:r>
    </w:p>
    <w:p w14:paraId="4DA5415D" w14:textId="28CC7673" w:rsidR="00172A5A" w:rsidRPr="00E32E41" w:rsidRDefault="00A27CF6" w:rsidP="00A27CF6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ឱសថការីអាចប្រាប់អ្នកថាតើម៉ាកផ្សេងមួយ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ផ្តល់អត្ថប្រយោជន៍ដូចគ្នាក្នុងតម្លៃទាបជាងដែរឬទេ។</w:t>
      </w:r>
    </w:p>
    <w:p w14:paraId="7AFDEA12" w14:textId="38AAFEDB" w:rsidR="00172A5A" w:rsidRPr="00E32E41" w:rsidRDefault="00FF006E" w:rsidP="00FF006E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ឱសថការីក៏អាចពន្យល់ពីរបៀបដែលសំណាញ់សុវត្ថិភាព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ដំណើរការ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និងរបៀបដែលអ្នកអាចតាមដានការចំណាយលើឱសថរបស់អ្នក។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កុំស្ទាក់ស្ទើរក្នុងការសួរអំពីវិធីធ្វើឱ្យឱសថរបស់អ្នកកាន់តែមានតម្លៃសមរម្យ។</w:t>
      </w:r>
    </w:p>
    <w:p w14:paraId="7A09B9AF" w14:textId="41A25635" w:rsidR="00172A5A" w:rsidRPr="00172A5A" w:rsidRDefault="00837A20" w:rsidP="00837A20">
      <w:pPr>
        <w:pStyle w:val="Heading1"/>
      </w:pPr>
      <w:r w:rsidRPr="00837A20">
        <w:rPr>
          <w:rFonts w:ascii="Khmer UI" w:hAnsi="Khmer UI" w:cs="Khmer UI" w:hint="cs"/>
          <w:bCs/>
          <w:cs/>
          <w:lang w:bidi="km-KH"/>
        </w:rPr>
        <w:lastRenderedPageBreak/>
        <w:t>វិធីច្រើនទៀតដើម្បីសន្សំប្រាក់</w:t>
      </w:r>
    </w:p>
    <w:p w14:paraId="6225663C" w14:textId="48A65E59" w:rsidR="00172A5A" w:rsidRPr="00E32E41" w:rsidRDefault="00837A20" w:rsidP="00837A20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ប្រសិនបើអ្នកមានស្ថានភាពសុខភាពមិនប្រែប្រួល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ឱសថរបស់អ្នកអាចមាននៅលើវេជ្ជបញ្ជារយៈពេល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60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ថ្ងៃ។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ការផ្គត់ផ្គង់ឱសថរបស់អ្នកសម្រាប់រយៈពេល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60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ថ្ងៃតាមវេជ្ជបញ្ជាតែមួយមានន័យថា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ការធ្វើដំណើរតិចជាងមុនទៅកាន់ឱសថស្ថាន</w:t>
      </w:r>
      <w:r w:rsidRPr="00E32E41">
        <w:rPr>
          <w:rFonts w:hint="cs"/>
          <w:szCs w:val="24"/>
          <w:cs/>
          <w:lang w:bidi="km-KH"/>
        </w:rPr>
        <w:t xml:space="preserve"> -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ដោយជួយសន្សំសំចៃពេលវេលា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និងថវិការបស់អ្នក។</w:t>
      </w:r>
    </w:p>
    <w:p w14:paraId="3D0687EC" w14:textId="09869304" w:rsidR="00172A5A" w:rsidRPr="00E32E41" w:rsidRDefault="00837A20" w:rsidP="00837A20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ឱសថ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ជាច្រើនប្រភេទមានសម្រាប់វេជ្ជបញ្ជារយៈពេល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>60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ថ្ងៃ។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សូមសួរវេជ្ជបណ្ឌិតរបស់អ្នក</w:t>
      </w:r>
      <w:r w:rsidRPr="00E32E41">
        <w:rPr>
          <w:rFonts w:hint="cs"/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ថាតើឱសថរបស់អ្នកមានចុះក្នុងបញ្ជីឬអត់។</w:t>
      </w:r>
    </w:p>
    <w:p w14:paraId="276597C6" w14:textId="7E505B08" w:rsidR="001D7D7E" w:rsidRDefault="00837A20" w:rsidP="00837A20">
      <w:pPr>
        <w:pStyle w:val="Heading1"/>
      </w:pPr>
      <w:r w:rsidRPr="00837A20">
        <w:rPr>
          <w:rFonts w:ascii="Khmer UI" w:hAnsi="Khmer UI" w:cs="Khmer UI" w:hint="cs"/>
          <w:bCs/>
          <w:cs/>
          <w:lang w:bidi="km-KH"/>
        </w:rPr>
        <w:t>ព័ត៌មានបន្ថែម</w:t>
      </w:r>
    </w:p>
    <w:p w14:paraId="61C323CA" w14:textId="77777777" w:rsidR="00B23B41" w:rsidRPr="00E32E41" w:rsidRDefault="00B23B41" w:rsidP="00B23B41">
      <w:pPr>
        <w:rPr>
          <w:szCs w:val="24"/>
          <w:lang w:bidi="km-KH"/>
        </w:rPr>
      </w:pPr>
      <w:r w:rsidRPr="00B23B41">
        <w:rPr>
          <w:rFonts w:ascii="Khmer UI" w:hAnsi="Khmer UI" w:cs="Khmer UI" w:hint="cs"/>
          <w:cs/>
          <w:lang w:bidi="km-KH"/>
        </w:rPr>
        <w:t>និយាយទៅ</w:t>
      </w:r>
      <w:r w:rsidRPr="00E32E41">
        <w:rPr>
          <w:rFonts w:ascii="Khmer UI" w:hAnsi="Khmer UI" w:cs="Khmer UI" w:hint="cs"/>
          <w:szCs w:val="24"/>
          <w:cs/>
          <w:lang w:bidi="km-KH"/>
        </w:rPr>
        <w:t>កាន់ឱសថការី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ឬអ្នកចេញវេជ្ជបញ្ជារបស់អ្នក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ដើម្បីឱ្យយល់កាន់តែច្បាស់អំពីជម្រើស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និងតម្លៃឱសថរបស់អ្នក។</w:t>
      </w:r>
      <w:r w:rsidRPr="00E32E41">
        <w:rPr>
          <w:szCs w:val="24"/>
          <w:cs/>
          <w:lang w:bidi="km-KH"/>
        </w:rPr>
        <w:t xml:space="preserve"> </w:t>
      </w:r>
    </w:p>
    <w:p w14:paraId="75F13C1E" w14:textId="41F4A74E" w:rsidR="001D7D7E" w:rsidRPr="00E32E41" w:rsidRDefault="00B23B41" w:rsidP="00B23B41">
      <w:pPr>
        <w:rPr>
          <w:szCs w:val="24"/>
        </w:rPr>
      </w:pPr>
      <w:r w:rsidRPr="00E32E41">
        <w:rPr>
          <w:rFonts w:ascii="Khmer UI" w:hAnsi="Khmer UI" w:cs="Khmer UI" w:hint="cs"/>
          <w:szCs w:val="24"/>
          <w:cs/>
          <w:lang w:bidi="km-KH"/>
        </w:rPr>
        <w:t>សម្រាប់ព័ត៌មានបន្ថែមអំពីរបៀបដែលការបង្កកការទូទាត់ប្រាក់រួមគ្នាសម្បទានរបស់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PBS </w:t>
      </w:r>
      <w:r w:rsidRPr="00E32E41">
        <w:rPr>
          <w:rFonts w:ascii="Khmer UI" w:hAnsi="Khmer UI" w:cs="Khmer UI" w:hint="cs"/>
          <w:szCs w:val="24"/>
          <w:cs/>
          <w:lang w:bidi="km-KH"/>
        </w:rPr>
        <w:t>អាចជួយអ្នក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និងគ្រួសាររបស់អ្នក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និងអំពីវេជ្ជបញ្ជារយៈពេល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szCs w:val="24"/>
        </w:rPr>
        <w:t xml:space="preserve">60 </w:t>
      </w:r>
      <w:r w:rsidRPr="00E32E41">
        <w:rPr>
          <w:rFonts w:ascii="Khmer UI" w:hAnsi="Khmer UI" w:cs="Khmer UI" w:hint="cs"/>
          <w:szCs w:val="24"/>
          <w:cs/>
          <w:lang w:bidi="km-KH"/>
        </w:rPr>
        <w:t>ថ្ងៃ</w:t>
      </w:r>
      <w:r w:rsidRPr="00E32E41">
        <w:rPr>
          <w:szCs w:val="24"/>
          <w:cs/>
          <w:lang w:bidi="km-KH"/>
        </w:rPr>
        <w:t xml:space="preserve"> </w:t>
      </w:r>
      <w:r w:rsidRPr="00E32E41">
        <w:rPr>
          <w:rFonts w:ascii="Khmer UI" w:hAnsi="Khmer UI" w:cs="Khmer UI" w:hint="cs"/>
          <w:szCs w:val="24"/>
          <w:cs/>
          <w:lang w:bidi="km-KH"/>
        </w:rPr>
        <w:t>សូមចូលទៅកាន់គេហទំព័រ</w:t>
      </w:r>
      <w:r w:rsidR="001D7D7E" w:rsidRPr="00E32E41">
        <w:rPr>
          <w:szCs w:val="24"/>
        </w:rPr>
        <w:t xml:space="preserve"> https://</w:t>
      </w:r>
      <w:proofErr w:type="spellStart"/>
      <w:r w:rsidR="001D7D7E" w:rsidRPr="00E32E41">
        <w:rPr>
          <w:szCs w:val="24"/>
        </w:rPr>
        <w:t>www.health.gov.au</w:t>
      </w:r>
      <w:proofErr w:type="spellEnd"/>
      <w:r w:rsidR="001D7D7E" w:rsidRPr="00E32E41">
        <w:rPr>
          <w:szCs w:val="24"/>
        </w:rPr>
        <w:t>/</w:t>
      </w:r>
      <w:proofErr w:type="spellStart"/>
      <w:r w:rsidR="001D7D7E" w:rsidRPr="00E32E41">
        <w:rPr>
          <w:szCs w:val="24"/>
        </w:rPr>
        <w:t>cheapermedicines</w:t>
      </w:r>
      <w:proofErr w:type="spellEnd"/>
    </w:p>
    <w:sectPr w:rsidR="001D7D7E" w:rsidRPr="00E32E41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76811" w14:textId="77777777" w:rsidR="005720C7" w:rsidRDefault="005720C7" w:rsidP="00D560DC">
      <w:pPr>
        <w:spacing w:before="0" w:after="0" w:line="240" w:lineRule="auto"/>
      </w:pPr>
      <w:r>
        <w:separator/>
      </w:r>
    </w:p>
  </w:endnote>
  <w:endnote w:type="continuationSeparator" w:id="0">
    <w:p w14:paraId="4C0ABC7C" w14:textId="77777777" w:rsidR="005720C7" w:rsidRDefault="005720C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3788" w14:textId="70D1B6A7" w:rsidR="008E112C" w:rsidRDefault="008E1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85911B0" wp14:editId="4C087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3045842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61F1" w14:textId="54C61392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5911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7C61F1" w14:textId="54C61392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417226E9" w:rsidR="0039793D" w:rsidRPr="00E32E41" w:rsidRDefault="00C70287" w:rsidP="00420C58">
    <w:pPr>
      <w:pStyle w:val="Footer"/>
      <w:rPr>
        <w:rFonts w:cs="Arial"/>
        <w:color w:val="264F90" w:themeColor="accent2"/>
        <w:szCs w:val="24"/>
      </w:rPr>
    </w:pPr>
    <w:r w:rsidRPr="00E32E41">
      <w:rPr>
        <w:rFonts w:cs="Arial"/>
        <w:noProof/>
        <w:szCs w:val="24"/>
      </w:rPr>
      <w:drawing>
        <wp:anchor distT="0" distB="0" distL="114300" distR="114300" simplePos="0" relativeHeight="251686912" behindDoc="1" locked="0" layoutInCell="1" allowOverlap="1" wp14:anchorId="2CB15513" wp14:editId="2CB6D924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E32E41">
      <w:rPr>
        <w:rFonts w:cs="Arial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  <w:szCs w:val="24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6488" w:rsidRPr="00E32E41">
          <w:rPr>
            <w:rFonts w:ascii="Khmer UI" w:hAnsi="Khmer UI" w:cs="Khmer UI" w:hint="cs"/>
            <w:szCs w:val="24"/>
            <w:cs/>
            <w:lang w:bidi="km-KH"/>
          </w:rPr>
          <w:t>ឱសថមានតម្លៃថោកជាង</w:t>
        </w:r>
        <w:r w:rsidR="00B06488" w:rsidRPr="00E32E41">
          <w:rPr>
            <w:rFonts w:cs="Arial"/>
            <w:szCs w:val="24"/>
            <w:cs/>
            <w:lang w:bidi="km-KH"/>
          </w:rPr>
          <w:t xml:space="preserve"> </w:t>
        </w:r>
        <w:r w:rsidR="00B06488" w:rsidRPr="00E32E41">
          <w:rPr>
            <w:rFonts w:cs="Arial"/>
            <w:szCs w:val="24"/>
          </w:rPr>
          <w:t xml:space="preserve">– </w:t>
        </w:r>
        <w:r w:rsidR="00B06488" w:rsidRPr="00E32E41">
          <w:rPr>
            <w:rFonts w:ascii="Khmer UI" w:hAnsi="Khmer UI" w:cs="Khmer UI" w:hint="cs"/>
            <w:szCs w:val="24"/>
            <w:cs/>
            <w:lang w:bidi="km-KH"/>
          </w:rPr>
          <w:t>ការបង្កកការទូទាត់ប្រាក់រួមគ្នារបស់</w:t>
        </w:r>
        <w:r w:rsidR="00B06488" w:rsidRPr="00E32E41">
          <w:rPr>
            <w:rFonts w:cs="Arial"/>
            <w:szCs w:val="24"/>
            <w:cs/>
            <w:lang w:bidi="km-KH"/>
          </w:rPr>
          <w:t xml:space="preserve"> </w:t>
        </w:r>
        <w:r w:rsidR="00B06488" w:rsidRPr="00E32E41">
          <w:rPr>
            <w:rFonts w:cs="Arial"/>
            <w:szCs w:val="24"/>
          </w:rPr>
          <w:t xml:space="preserve">PBS </w:t>
        </w:r>
        <w:r w:rsidR="00B06488" w:rsidRPr="00E32E41">
          <w:rPr>
            <w:rFonts w:ascii="Khmer UI" w:hAnsi="Khmer UI" w:cs="Khmer UI" w:hint="cs"/>
            <w:szCs w:val="24"/>
            <w:cs/>
            <w:lang w:bidi="km-KH"/>
          </w:rPr>
          <w:t>សម្រាប់អ្នកកាន់ប័ណ្ណសម្បទាន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57BB8435" w:rsidR="00D560DC" w:rsidRPr="00E32E41" w:rsidRDefault="00C70287" w:rsidP="00420C58">
    <w:pPr>
      <w:pStyle w:val="NumberedList1"/>
      <w:numPr>
        <w:ilvl w:val="0"/>
        <w:numId w:val="0"/>
      </w:numPr>
      <w:rPr>
        <w:rFonts w:cs="Arial"/>
        <w:szCs w:val="24"/>
      </w:rPr>
    </w:pPr>
    <w:r w:rsidRPr="00E32E41">
      <w:rPr>
        <w:rFonts w:cs="Arial"/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7BACF6E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E32E41">
      <w:rPr>
        <w:rFonts w:cs="Arial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03BE2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  <w:szCs w:val="24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6488" w:rsidRPr="00E32E41">
          <w:rPr>
            <w:rFonts w:ascii="Khmer UI" w:hAnsi="Khmer UI" w:cs="Khmer UI" w:hint="cs"/>
            <w:szCs w:val="24"/>
            <w:cs/>
            <w:lang w:bidi="km-KH"/>
          </w:rPr>
          <w:t>ឱសថមានតម្លៃថោកជាង</w:t>
        </w:r>
        <w:r w:rsidR="00B06488" w:rsidRPr="00E32E41">
          <w:rPr>
            <w:rFonts w:cs="Arial"/>
            <w:szCs w:val="24"/>
            <w:cs/>
            <w:lang w:bidi="km-KH"/>
          </w:rPr>
          <w:t xml:space="preserve"> </w:t>
        </w:r>
        <w:r w:rsidR="00B06488" w:rsidRPr="00E32E41">
          <w:rPr>
            <w:rFonts w:cs="Arial"/>
            <w:szCs w:val="24"/>
          </w:rPr>
          <w:t xml:space="preserve">– </w:t>
        </w:r>
        <w:r w:rsidR="00B06488" w:rsidRPr="00E32E41">
          <w:rPr>
            <w:rFonts w:ascii="Khmer UI" w:hAnsi="Khmer UI" w:cs="Khmer UI" w:hint="cs"/>
            <w:szCs w:val="24"/>
            <w:cs/>
            <w:lang w:bidi="km-KH"/>
          </w:rPr>
          <w:t>ការបង្កកការទូទាត់ប្រាក់រួមគ្នារបស់</w:t>
        </w:r>
        <w:r w:rsidR="00B06488" w:rsidRPr="00E32E41">
          <w:rPr>
            <w:rFonts w:cs="Arial"/>
            <w:szCs w:val="24"/>
            <w:cs/>
            <w:lang w:bidi="km-KH"/>
          </w:rPr>
          <w:t xml:space="preserve"> </w:t>
        </w:r>
        <w:r w:rsidR="00B06488" w:rsidRPr="00E32E41">
          <w:rPr>
            <w:rFonts w:cs="Arial"/>
            <w:szCs w:val="24"/>
          </w:rPr>
          <w:t xml:space="preserve">PBS </w:t>
        </w:r>
        <w:r w:rsidR="00B06488" w:rsidRPr="00E32E41">
          <w:rPr>
            <w:rFonts w:ascii="Khmer UI" w:hAnsi="Khmer UI" w:cs="Khmer UI" w:hint="cs"/>
            <w:szCs w:val="24"/>
            <w:cs/>
            <w:lang w:bidi="km-KH"/>
          </w:rPr>
          <w:t>សម្រាប់អ្នកកាន់ប័ណ្ណសម្បទាន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DD28B" w14:textId="77777777" w:rsidR="005720C7" w:rsidRDefault="005720C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1ACC9C2" w14:textId="77777777" w:rsidR="005720C7" w:rsidRDefault="005720C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5FEC" w14:textId="6C615448" w:rsidR="008E112C" w:rsidRDefault="008E11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CEB3DA6" wp14:editId="117F18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39713580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AA60D" w14:textId="7AA11A69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EB3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25AA60D" w14:textId="7AA11A69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3589EA18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06E66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2F67E2A8" w:rsidR="00D560DC" w:rsidRPr="00D560DC" w:rsidRDefault="00A31D86" w:rsidP="009C28F2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93327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93A"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A44AA"/>
    <w:rsid w:val="000B18A7"/>
    <w:rsid w:val="000D34E8"/>
    <w:rsid w:val="0014361F"/>
    <w:rsid w:val="00163226"/>
    <w:rsid w:val="00172A5A"/>
    <w:rsid w:val="00197EC9"/>
    <w:rsid w:val="001B3342"/>
    <w:rsid w:val="001D7D7E"/>
    <w:rsid w:val="001E3443"/>
    <w:rsid w:val="002060BF"/>
    <w:rsid w:val="002113F8"/>
    <w:rsid w:val="00235450"/>
    <w:rsid w:val="00281BC3"/>
    <w:rsid w:val="002A77A4"/>
    <w:rsid w:val="002B5C7D"/>
    <w:rsid w:val="002B5E7A"/>
    <w:rsid w:val="002C19CA"/>
    <w:rsid w:val="002C26E8"/>
    <w:rsid w:val="002D27AE"/>
    <w:rsid w:val="002E6FA4"/>
    <w:rsid w:val="003310E9"/>
    <w:rsid w:val="003703EC"/>
    <w:rsid w:val="0038061E"/>
    <w:rsid w:val="00392F81"/>
    <w:rsid w:val="003932FC"/>
    <w:rsid w:val="0039793D"/>
    <w:rsid w:val="003B36D9"/>
    <w:rsid w:val="003E6D1E"/>
    <w:rsid w:val="003F6E9A"/>
    <w:rsid w:val="0041233C"/>
    <w:rsid w:val="00420C58"/>
    <w:rsid w:val="00432A99"/>
    <w:rsid w:val="004B3D3F"/>
    <w:rsid w:val="004C7058"/>
    <w:rsid w:val="004D51F1"/>
    <w:rsid w:val="004E540A"/>
    <w:rsid w:val="004F45FD"/>
    <w:rsid w:val="005006F4"/>
    <w:rsid w:val="00507420"/>
    <w:rsid w:val="005207B5"/>
    <w:rsid w:val="00524B9A"/>
    <w:rsid w:val="00527D37"/>
    <w:rsid w:val="00535C06"/>
    <w:rsid w:val="005720C7"/>
    <w:rsid w:val="005958B1"/>
    <w:rsid w:val="005D2DE6"/>
    <w:rsid w:val="005F2C4E"/>
    <w:rsid w:val="005F6197"/>
    <w:rsid w:val="00610E42"/>
    <w:rsid w:val="0062188D"/>
    <w:rsid w:val="00635A19"/>
    <w:rsid w:val="006560D7"/>
    <w:rsid w:val="006678DA"/>
    <w:rsid w:val="006823E2"/>
    <w:rsid w:val="006D39AF"/>
    <w:rsid w:val="006D4029"/>
    <w:rsid w:val="006E174F"/>
    <w:rsid w:val="006F7ED3"/>
    <w:rsid w:val="00701E99"/>
    <w:rsid w:val="007148D0"/>
    <w:rsid w:val="007157D5"/>
    <w:rsid w:val="007661CA"/>
    <w:rsid w:val="00774D2A"/>
    <w:rsid w:val="007802D7"/>
    <w:rsid w:val="007B0499"/>
    <w:rsid w:val="007B4244"/>
    <w:rsid w:val="007C148B"/>
    <w:rsid w:val="007C63A0"/>
    <w:rsid w:val="007E793A"/>
    <w:rsid w:val="0080053F"/>
    <w:rsid w:val="00837A20"/>
    <w:rsid w:val="00844530"/>
    <w:rsid w:val="00845E13"/>
    <w:rsid w:val="00853B77"/>
    <w:rsid w:val="00862C3D"/>
    <w:rsid w:val="00865346"/>
    <w:rsid w:val="00891C26"/>
    <w:rsid w:val="008A340B"/>
    <w:rsid w:val="008B45E8"/>
    <w:rsid w:val="008E112C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C28F2"/>
    <w:rsid w:val="009F1F77"/>
    <w:rsid w:val="00A2470F"/>
    <w:rsid w:val="00A27CF6"/>
    <w:rsid w:val="00A31D86"/>
    <w:rsid w:val="00A62134"/>
    <w:rsid w:val="00A74748"/>
    <w:rsid w:val="00AA491C"/>
    <w:rsid w:val="00AA7030"/>
    <w:rsid w:val="00AB76A4"/>
    <w:rsid w:val="00AD7CDA"/>
    <w:rsid w:val="00AF121B"/>
    <w:rsid w:val="00AF71F9"/>
    <w:rsid w:val="00B02E0C"/>
    <w:rsid w:val="00B06488"/>
    <w:rsid w:val="00B23B41"/>
    <w:rsid w:val="00B349F8"/>
    <w:rsid w:val="00B612DA"/>
    <w:rsid w:val="00B91482"/>
    <w:rsid w:val="00BA4643"/>
    <w:rsid w:val="00BC2448"/>
    <w:rsid w:val="00BE56DE"/>
    <w:rsid w:val="00C1181F"/>
    <w:rsid w:val="00C465E0"/>
    <w:rsid w:val="00C579DD"/>
    <w:rsid w:val="00C70287"/>
    <w:rsid w:val="00C70717"/>
    <w:rsid w:val="00C72181"/>
    <w:rsid w:val="00C82ECE"/>
    <w:rsid w:val="00CB0213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32E41"/>
    <w:rsid w:val="00E37DC0"/>
    <w:rsid w:val="00E47880"/>
    <w:rsid w:val="00E47EE2"/>
    <w:rsid w:val="00E65022"/>
    <w:rsid w:val="00E73A4B"/>
    <w:rsid w:val="00ED2F56"/>
    <w:rsid w:val="00ED328D"/>
    <w:rsid w:val="00EF00C6"/>
    <w:rsid w:val="00EF16B7"/>
    <w:rsid w:val="00EF2593"/>
    <w:rsid w:val="00EF5B7A"/>
    <w:rsid w:val="00F52C02"/>
    <w:rsid w:val="00F57682"/>
    <w:rsid w:val="00F62279"/>
    <w:rsid w:val="00F627BB"/>
    <w:rsid w:val="00F64FDB"/>
    <w:rsid w:val="00F71230"/>
    <w:rsid w:val="00F740DB"/>
    <w:rsid w:val="00F93023"/>
    <w:rsid w:val="00F96D07"/>
    <w:rsid w:val="00FA3109"/>
    <w:rsid w:val="00FB1D7F"/>
    <w:rsid w:val="00FB334E"/>
    <w:rsid w:val="00FB7C1E"/>
    <w:rsid w:val="00FC43A1"/>
    <w:rsid w:val="00FD4E53"/>
    <w:rsid w:val="00FF006E"/>
    <w:rsid w:val="00FF408B"/>
    <w:rsid w:val="574F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B34C0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93CAE"/>
    <w:rsid w:val="00095098"/>
    <w:rsid w:val="002B5C7D"/>
    <w:rsid w:val="003310E9"/>
    <w:rsid w:val="00391459"/>
    <w:rsid w:val="003C43EA"/>
    <w:rsid w:val="00497C0D"/>
    <w:rsid w:val="005006F4"/>
    <w:rsid w:val="00541492"/>
    <w:rsid w:val="00613703"/>
    <w:rsid w:val="006B34C0"/>
    <w:rsid w:val="00786D8B"/>
    <w:rsid w:val="007C63A0"/>
    <w:rsid w:val="00926DD4"/>
    <w:rsid w:val="009A6908"/>
    <w:rsid w:val="009B5F69"/>
    <w:rsid w:val="00A1402A"/>
    <w:rsid w:val="00A20BB8"/>
    <w:rsid w:val="00B7011C"/>
    <w:rsid w:val="00B81A4D"/>
    <w:rsid w:val="00BD1448"/>
    <w:rsid w:val="00DC4DA1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1C01-80CC-4316-9821-B58D609BE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A72FC-637E-43D4-B838-9D58FD4010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E0DE46F6-D915-434D-AE2C-81BF68DD7885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669</Words>
  <Characters>3591</Characters>
  <Application>Microsoft Office Word</Application>
  <DocSecurity>0</DocSecurity>
  <Lines>119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PBS co-payment freeze for concession card holders</vt:lpstr>
    </vt:vector>
  </TitlesOfParts>
  <Manager/>
  <Company/>
  <LinksUpToDate>false</LinksUpToDate>
  <CharactersWithSpaces>4232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ឱសថមានតម្លៃថោកជាង – ការបង្កកការទូទាត់ប្រាក់រួមគ្នារបស់ PBS សម្រាប់អ្នកកាន់ប័ណ្ណសម្បទាន</dc:title>
  <dc:subject>Cheaper Medicines</dc:subject>
  <dc:creator>Australian Government Department of Health and Aged Care</dc:creator>
  <cp:keywords>Cheaper Medicines; PBS co-payment freeze</cp:keywords>
  <dc:description/>
  <cp:lastModifiedBy>Eddy Watson</cp:lastModifiedBy>
  <cp:revision>29</cp:revision>
  <dcterms:created xsi:type="dcterms:W3CDTF">2026-01-22T08:44:00Z</dcterms:created>
  <dcterms:modified xsi:type="dcterms:W3CDTF">2026-01-28T06:46:00Z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39f20abc,17abcfc0,cafe839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51543af3,1d0c236,5c86a4a6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2026-01-13T22:05:53Z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0c139c6f-6310-4756-bf44-e5e4b9bbe3d6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