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1FD00C" w14:textId="12B85B1A" w:rsidR="000409EA" w:rsidRDefault="00F41821" w:rsidP="00DA231F">
      <w:pPr>
        <w:pStyle w:val="Title"/>
        <w:widowControl w:val="0"/>
      </w:pPr>
      <w:r w:rsidRPr="00B828E5">
        <w:t>Service and Support Portal User Guide Part 2: Team Leader and Staff Member Functions</w:t>
      </w:r>
    </w:p>
    <w:p w14:paraId="440E4AC8" w14:textId="77777777" w:rsidR="00C30B7A" w:rsidRPr="00C30B7A" w:rsidRDefault="00C30B7A" w:rsidP="00D501AF"/>
    <w:bookmarkStart w:id="0" w:name="_Toc413773963" w:displacedByCustomXml="next"/>
    <w:bookmarkEnd w:id="0" w:displacedByCustomXml="next"/>
    <w:bookmarkStart w:id="1" w:name="_Toc413773450" w:displacedByCustomXml="next"/>
    <w:bookmarkEnd w:id="1" w:displacedByCustomXml="next"/>
    <w:bookmarkStart w:id="2" w:name="_Toc413760505" w:displacedByCustomXml="next"/>
    <w:bookmarkEnd w:id="2" w:displacedByCustomXml="next"/>
    <w:bookmarkStart w:id="3" w:name="_Toc413773962" w:displacedByCustomXml="next"/>
    <w:bookmarkEnd w:id="3" w:displacedByCustomXml="next"/>
    <w:bookmarkStart w:id="4" w:name="_Toc413773449" w:displacedByCustomXml="next"/>
    <w:bookmarkEnd w:id="4" w:displacedByCustomXml="next"/>
    <w:bookmarkStart w:id="5" w:name="_Toc413760504" w:displacedByCustomXml="next"/>
    <w:bookmarkEnd w:id="5" w:displacedByCustomXml="next"/>
    <w:bookmarkStart w:id="6" w:name="_Toc413773961" w:displacedByCustomXml="next"/>
    <w:bookmarkEnd w:id="6" w:displacedByCustomXml="next"/>
    <w:bookmarkStart w:id="7" w:name="_Toc413773448" w:displacedByCustomXml="next"/>
    <w:bookmarkEnd w:id="7" w:displacedByCustomXml="next"/>
    <w:bookmarkStart w:id="8" w:name="_Toc413760503" w:displacedByCustomXml="next"/>
    <w:bookmarkEnd w:id="8" w:displacedByCustomXml="next"/>
    <w:bookmarkStart w:id="9" w:name="_Toc413773960" w:displacedByCustomXml="next"/>
    <w:bookmarkEnd w:id="9" w:displacedByCustomXml="next"/>
    <w:bookmarkStart w:id="10" w:name="_Toc413773447" w:displacedByCustomXml="next"/>
    <w:bookmarkEnd w:id="10" w:displacedByCustomXml="next"/>
    <w:bookmarkStart w:id="11" w:name="_Toc413760502" w:displacedByCustomXml="next"/>
    <w:bookmarkEnd w:id="11" w:displacedByCustomXml="next"/>
    <w:bookmarkStart w:id="12" w:name="_Toc413773959" w:displacedByCustomXml="next"/>
    <w:bookmarkEnd w:id="12" w:displacedByCustomXml="next"/>
    <w:bookmarkStart w:id="13" w:name="_Toc413773446" w:displacedByCustomXml="next"/>
    <w:bookmarkEnd w:id="13" w:displacedByCustomXml="next"/>
    <w:bookmarkStart w:id="14" w:name="_Toc413760501" w:displacedByCustomXml="next"/>
    <w:bookmarkEnd w:id="14" w:displacedByCustomXml="next"/>
    <w:bookmarkStart w:id="15" w:name="_Toc413773958" w:displacedByCustomXml="next"/>
    <w:bookmarkEnd w:id="15" w:displacedByCustomXml="next"/>
    <w:bookmarkStart w:id="16" w:name="_Toc413773445" w:displacedByCustomXml="next"/>
    <w:bookmarkEnd w:id="16" w:displacedByCustomXml="next"/>
    <w:bookmarkStart w:id="17" w:name="_Toc413760500" w:displacedByCustomXml="next"/>
    <w:bookmarkEnd w:id="17" w:displacedByCustomXml="next"/>
    <w:bookmarkStart w:id="18" w:name="_Toc413773957" w:displacedByCustomXml="next"/>
    <w:bookmarkEnd w:id="18" w:displacedByCustomXml="next"/>
    <w:bookmarkStart w:id="19" w:name="_Toc413773444" w:displacedByCustomXml="next"/>
    <w:bookmarkEnd w:id="19" w:displacedByCustomXml="next"/>
    <w:bookmarkStart w:id="20" w:name="_Toc413760499" w:displacedByCustomXml="next"/>
    <w:bookmarkEnd w:id="20" w:displacedByCustomXml="next"/>
    <w:bookmarkStart w:id="21" w:name="_Toc413773956" w:displacedByCustomXml="next"/>
    <w:bookmarkEnd w:id="21" w:displacedByCustomXml="next"/>
    <w:bookmarkStart w:id="22" w:name="_Toc413773443" w:displacedByCustomXml="next"/>
    <w:bookmarkEnd w:id="22" w:displacedByCustomXml="next"/>
    <w:bookmarkStart w:id="23" w:name="_Toc413760498" w:displacedByCustomXml="next"/>
    <w:bookmarkEnd w:id="23" w:displacedByCustomXml="next"/>
    <w:bookmarkStart w:id="24" w:name="_Toc413773955" w:displacedByCustomXml="next"/>
    <w:bookmarkEnd w:id="24" w:displacedByCustomXml="next"/>
    <w:bookmarkStart w:id="25" w:name="_Toc413773442" w:displacedByCustomXml="next"/>
    <w:bookmarkEnd w:id="25" w:displacedByCustomXml="next"/>
    <w:bookmarkStart w:id="26" w:name="_Toc413760497" w:displacedByCustomXml="next"/>
    <w:bookmarkEnd w:id="26" w:displacedByCustomXml="next"/>
    <w:bookmarkStart w:id="27" w:name="_Toc413773954" w:displacedByCustomXml="next"/>
    <w:bookmarkEnd w:id="27" w:displacedByCustomXml="next"/>
    <w:bookmarkStart w:id="28" w:name="_Toc413773441" w:displacedByCustomXml="next"/>
    <w:bookmarkEnd w:id="28" w:displacedByCustomXml="next"/>
    <w:bookmarkStart w:id="29" w:name="_Toc413760496" w:displacedByCustomXml="next"/>
    <w:bookmarkEnd w:id="29" w:displacedByCustomXml="next"/>
    <w:bookmarkStart w:id="30" w:name="_Toc413773953" w:displacedByCustomXml="next"/>
    <w:bookmarkEnd w:id="30" w:displacedByCustomXml="next"/>
    <w:bookmarkStart w:id="31" w:name="_Toc413773440" w:displacedByCustomXml="next"/>
    <w:bookmarkEnd w:id="31" w:displacedByCustomXml="next"/>
    <w:bookmarkStart w:id="32" w:name="_Toc413760495" w:displacedByCustomXml="next"/>
    <w:bookmarkEnd w:id="32" w:displacedByCustomXml="next"/>
    <w:bookmarkStart w:id="33" w:name="_Toc413773952" w:displacedByCustomXml="next"/>
    <w:bookmarkEnd w:id="33" w:displacedByCustomXml="next"/>
    <w:bookmarkStart w:id="34" w:name="_Toc413773439" w:displacedByCustomXml="next"/>
    <w:bookmarkEnd w:id="34" w:displacedByCustomXml="next"/>
    <w:bookmarkStart w:id="35" w:name="_Toc413760494" w:displacedByCustomXml="next"/>
    <w:bookmarkEnd w:id="35" w:displacedByCustomXml="next"/>
    <w:bookmarkStart w:id="36" w:name="_Toc413773951" w:displacedByCustomXml="next"/>
    <w:bookmarkEnd w:id="36" w:displacedByCustomXml="next"/>
    <w:bookmarkStart w:id="37" w:name="_Toc413773438" w:displacedByCustomXml="next"/>
    <w:bookmarkEnd w:id="37" w:displacedByCustomXml="next"/>
    <w:bookmarkStart w:id="38" w:name="_Toc413760493" w:displacedByCustomXml="next"/>
    <w:bookmarkEnd w:id="38" w:displacedByCustomXml="next"/>
    <w:bookmarkStart w:id="39" w:name="_Toc413773950" w:displacedByCustomXml="next"/>
    <w:bookmarkEnd w:id="39" w:displacedByCustomXml="next"/>
    <w:bookmarkStart w:id="40" w:name="_Toc413773437" w:displacedByCustomXml="next"/>
    <w:bookmarkEnd w:id="40" w:displacedByCustomXml="next"/>
    <w:bookmarkStart w:id="41" w:name="_Toc413760492" w:displacedByCustomXml="next"/>
    <w:bookmarkEnd w:id="41" w:displacedByCustomXml="next"/>
    <w:bookmarkStart w:id="42" w:name="_Toc413773949" w:displacedByCustomXml="next"/>
    <w:bookmarkEnd w:id="42" w:displacedByCustomXml="next"/>
    <w:bookmarkStart w:id="43" w:name="_Toc413773436" w:displacedByCustomXml="next"/>
    <w:bookmarkEnd w:id="43" w:displacedByCustomXml="next"/>
    <w:bookmarkStart w:id="44" w:name="_Toc413760491" w:displacedByCustomXml="next"/>
    <w:bookmarkEnd w:id="44" w:displacedByCustomXml="next"/>
    <w:bookmarkStart w:id="45" w:name="_Toc413773948" w:displacedByCustomXml="next"/>
    <w:bookmarkEnd w:id="45" w:displacedByCustomXml="next"/>
    <w:bookmarkStart w:id="46" w:name="_Toc413773435" w:displacedByCustomXml="next"/>
    <w:bookmarkEnd w:id="46" w:displacedByCustomXml="next"/>
    <w:bookmarkStart w:id="47" w:name="_Toc413760490" w:displacedByCustomXml="next"/>
    <w:bookmarkEnd w:id="47" w:displacedByCustomXml="next"/>
    <w:bookmarkStart w:id="48" w:name="_Toc413773947" w:displacedByCustomXml="next"/>
    <w:bookmarkEnd w:id="48" w:displacedByCustomXml="next"/>
    <w:bookmarkStart w:id="49" w:name="_Toc413773434" w:displacedByCustomXml="next"/>
    <w:bookmarkEnd w:id="49" w:displacedByCustomXml="next"/>
    <w:bookmarkStart w:id="50" w:name="_Toc413760489" w:displacedByCustomXml="next"/>
    <w:bookmarkEnd w:id="50" w:displacedByCustomXml="next"/>
    <w:bookmarkStart w:id="51" w:name="_Toc413773946" w:displacedByCustomXml="next"/>
    <w:bookmarkEnd w:id="51" w:displacedByCustomXml="next"/>
    <w:bookmarkStart w:id="52" w:name="_Toc413773433" w:displacedByCustomXml="next"/>
    <w:bookmarkEnd w:id="52" w:displacedByCustomXml="next"/>
    <w:bookmarkStart w:id="53" w:name="_Toc413760488" w:displacedByCustomXml="next"/>
    <w:bookmarkEnd w:id="53" w:displacedByCustomXml="next"/>
    <w:bookmarkStart w:id="54" w:name="_Toc413773945" w:displacedByCustomXml="next"/>
    <w:bookmarkEnd w:id="54" w:displacedByCustomXml="next"/>
    <w:bookmarkStart w:id="55" w:name="_Toc413773432" w:displacedByCustomXml="next"/>
    <w:bookmarkEnd w:id="55" w:displacedByCustomXml="next"/>
    <w:bookmarkStart w:id="56" w:name="_Toc413760487" w:displacedByCustomXml="next"/>
    <w:bookmarkEnd w:id="56" w:displacedByCustomXml="next"/>
    <w:bookmarkStart w:id="57" w:name="_Toc413773944" w:displacedByCustomXml="next"/>
    <w:bookmarkEnd w:id="57" w:displacedByCustomXml="next"/>
    <w:bookmarkStart w:id="58" w:name="_Toc413773431" w:displacedByCustomXml="next"/>
    <w:bookmarkEnd w:id="58" w:displacedByCustomXml="next"/>
    <w:bookmarkStart w:id="59" w:name="_Toc413760486" w:displacedByCustomXml="next"/>
    <w:bookmarkEnd w:id="59" w:displacedByCustomXml="next"/>
    <w:bookmarkStart w:id="60" w:name="_Toc413773943" w:displacedByCustomXml="next"/>
    <w:bookmarkEnd w:id="60" w:displacedByCustomXml="next"/>
    <w:bookmarkStart w:id="61" w:name="_Toc413773430" w:displacedByCustomXml="next"/>
    <w:bookmarkEnd w:id="61" w:displacedByCustomXml="next"/>
    <w:bookmarkStart w:id="62" w:name="_Toc413760485" w:displacedByCustomXml="next"/>
    <w:bookmarkEnd w:id="62" w:displacedByCustomXml="next"/>
    <w:bookmarkStart w:id="63" w:name="_Toc413773942" w:displacedByCustomXml="next"/>
    <w:bookmarkEnd w:id="63" w:displacedByCustomXml="next"/>
    <w:bookmarkStart w:id="64" w:name="_Toc413773429" w:displacedByCustomXml="next"/>
    <w:bookmarkEnd w:id="64" w:displacedByCustomXml="next"/>
    <w:bookmarkStart w:id="65" w:name="_Toc413760484" w:displacedByCustomXml="next"/>
    <w:bookmarkEnd w:id="65" w:displacedByCustomXml="next"/>
    <w:bookmarkStart w:id="66" w:name="_Toc413773940" w:displacedByCustomXml="next"/>
    <w:bookmarkEnd w:id="66" w:displacedByCustomXml="next"/>
    <w:bookmarkStart w:id="67" w:name="_Toc413773427" w:displacedByCustomXml="next"/>
    <w:bookmarkEnd w:id="67" w:displacedByCustomXml="next"/>
    <w:bookmarkStart w:id="68" w:name="_Toc413760482" w:displacedByCustomXml="next"/>
    <w:bookmarkEnd w:id="68" w:displacedByCustomXml="next"/>
    <w:bookmarkStart w:id="69" w:name="_Toc413773938" w:displacedByCustomXml="next"/>
    <w:bookmarkEnd w:id="69" w:displacedByCustomXml="next"/>
    <w:bookmarkStart w:id="70" w:name="_Toc413773425" w:displacedByCustomXml="next"/>
    <w:bookmarkEnd w:id="70" w:displacedByCustomXml="next"/>
    <w:bookmarkStart w:id="71" w:name="_Toc413760480" w:displacedByCustomXml="next"/>
    <w:bookmarkEnd w:id="71" w:displacedByCustomXml="next"/>
    <w:bookmarkStart w:id="72" w:name="_Toc413773935" w:displacedByCustomXml="next"/>
    <w:bookmarkEnd w:id="72" w:displacedByCustomXml="next"/>
    <w:bookmarkStart w:id="73" w:name="_Toc413773422" w:displacedByCustomXml="next"/>
    <w:bookmarkEnd w:id="73" w:displacedByCustomXml="next"/>
    <w:bookmarkStart w:id="74" w:name="_Toc413760477" w:displacedByCustomXml="next"/>
    <w:bookmarkEnd w:id="74" w:displacedByCustomXml="next"/>
    <w:bookmarkStart w:id="75" w:name="_Toc413773932" w:displacedByCustomXml="next"/>
    <w:bookmarkEnd w:id="75" w:displacedByCustomXml="next"/>
    <w:bookmarkStart w:id="76" w:name="_Toc413773419" w:displacedByCustomXml="next"/>
    <w:bookmarkEnd w:id="76" w:displacedByCustomXml="next"/>
    <w:bookmarkStart w:id="77" w:name="_Toc413760474" w:displacedByCustomXml="next"/>
    <w:bookmarkEnd w:id="77" w:displacedByCustomXml="next"/>
    <w:bookmarkStart w:id="78" w:name="_Toc413773931" w:displacedByCustomXml="next"/>
    <w:bookmarkEnd w:id="78" w:displacedByCustomXml="next"/>
    <w:bookmarkStart w:id="79" w:name="_Toc413773418" w:displacedByCustomXml="next"/>
    <w:bookmarkEnd w:id="79" w:displacedByCustomXml="next"/>
    <w:bookmarkStart w:id="80" w:name="_Toc413760473" w:displacedByCustomXml="next"/>
    <w:bookmarkEnd w:id="80" w:displacedByCustomXml="next"/>
    <w:bookmarkStart w:id="81" w:name="_Toc413773930" w:displacedByCustomXml="next"/>
    <w:bookmarkEnd w:id="81" w:displacedByCustomXml="next"/>
    <w:bookmarkStart w:id="82" w:name="_Toc413773417" w:displacedByCustomXml="next"/>
    <w:bookmarkEnd w:id="82" w:displacedByCustomXml="next"/>
    <w:bookmarkStart w:id="83" w:name="_Toc413760472" w:displacedByCustomXml="next"/>
    <w:bookmarkEnd w:id="83" w:displacedByCustomXml="next"/>
    <w:bookmarkStart w:id="84" w:name="_Toc413773927" w:displacedByCustomXml="next"/>
    <w:bookmarkEnd w:id="84" w:displacedByCustomXml="next"/>
    <w:bookmarkStart w:id="85" w:name="_Toc413773414" w:displacedByCustomXml="next"/>
    <w:bookmarkEnd w:id="85" w:displacedByCustomXml="next"/>
    <w:bookmarkStart w:id="86" w:name="_Toc413760469" w:displacedByCustomXml="next"/>
    <w:bookmarkEnd w:id="86" w:displacedByCustomXml="next"/>
    <w:bookmarkStart w:id="87" w:name="_Toc413773926" w:displacedByCustomXml="next"/>
    <w:bookmarkEnd w:id="87" w:displacedByCustomXml="next"/>
    <w:bookmarkStart w:id="88" w:name="_Toc413773413" w:displacedByCustomXml="next"/>
    <w:bookmarkEnd w:id="88" w:displacedByCustomXml="next"/>
    <w:bookmarkStart w:id="89" w:name="_Toc413760468" w:displacedByCustomXml="next"/>
    <w:bookmarkEnd w:id="89" w:displacedByCustomXml="next"/>
    <w:bookmarkStart w:id="90" w:name="_Toc413773925" w:displacedByCustomXml="next"/>
    <w:bookmarkEnd w:id="90" w:displacedByCustomXml="next"/>
    <w:bookmarkStart w:id="91" w:name="_Toc413773412" w:displacedByCustomXml="next"/>
    <w:bookmarkEnd w:id="91" w:displacedByCustomXml="next"/>
    <w:bookmarkStart w:id="92" w:name="_Toc413760467" w:displacedByCustomXml="next"/>
    <w:bookmarkEnd w:id="92" w:displacedByCustomXml="next"/>
    <w:bookmarkStart w:id="93" w:name="_Toc413773924" w:displacedByCustomXml="next"/>
    <w:bookmarkEnd w:id="93" w:displacedByCustomXml="next"/>
    <w:bookmarkStart w:id="94" w:name="_Toc413773411" w:displacedByCustomXml="next"/>
    <w:bookmarkEnd w:id="94" w:displacedByCustomXml="next"/>
    <w:bookmarkStart w:id="95" w:name="_Toc413760466" w:displacedByCustomXml="next"/>
    <w:bookmarkEnd w:id="95" w:displacedByCustomXml="next"/>
    <w:bookmarkStart w:id="96" w:name="_Toc413773922" w:displacedByCustomXml="next"/>
    <w:bookmarkEnd w:id="96" w:displacedByCustomXml="next"/>
    <w:bookmarkStart w:id="97" w:name="_Toc413773409" w:displacedByCustomXml="next"/>
    <w:bookmarkEnd w:id="97" w:displacedByCustomXml="next"/>
    <w:bookmarkStart w:id="98" w:name="_Toc413760464" w:displacedByCustomXml="next"/>
    <w:bookmarkEnd w:id="98" w:displacedByCustomXml="next"/>
    <w:bookmarkStart w:id="99" w:name="_Toc413773920" w:displacedByCustomXml="next"/>
    <w:bookmarkEnd w:id="99" w:displacedByCustomXml="next"/>
    <w:bookmarkStart w:id="100" w:name="_Toc413773407" w:displacedByCustomXml="next"/>
    <w:bookmarkEnd w:id="100" w:displacedByCustomXml="next"/>
    <w:bookmarkStart w:id="101" w:name="_Toc413760462" w:displacedByCustomXml="next"/>
    <w:bookmarkEnd w:id="101" w:displacedByCustomXml="next"/>
    <w:bookmarkStart w:id="102" w:name="_Toc413773919" w:displacedByCustomXml="next"/>
    <w:bookmarkEnd w:id="102" w:displacedByCustomXml="next"/>
    <w:bookmarkStart w:id="103" w:name="_Toc413773406" w:displacedByCustomXml="next"/>
    <w:bookmarkEnd w:id="103" w:displacedByCustomXml="next"/>
    <w:bookmarkStart w:id="104" w:name="_Toc413760461" w:displacedByCustomXml="next"/>
    <w:bookmarkEnd w:id="104" w:displacedByCustomXml="next"/>
    <w:bookmarkStart w:id="105" w:name="_Toc413773918" w:displacedByCustomXml="next"/>
    <w:bookmarkEnd w:id="105" w:displacedByCustomXml="next"/>
    <w:bookmarkStart w:id="106" w:name="_Toc413773405" w:displacedByCustomXml="next"/>
    <w:bookmarkEnd w:id="106" w:displacedByCustomXml="next"/>
    <w:bookmarkStart w:id="107" w:name="_Toc413760460" w:displacedByCustomXml="next"/>
    <w:bookmarkEnd w:id="107" w:displacedByCustomXml="next"/>
    <w:bookmarkStart w:id="108" w:name="_Toc413773917" w:displacedByCustomXml="next"/>
    <w:bookmarkEnd w:id="108" w:displacedByCustomXml="next"/>
    <w:bookmarkStart w:id="109" w:name="_Toc413773404" w:displacedByCustomXml="next"/>
    <w:bookmarkEnd w:id="109" w:displacedByCustomXml="next"/>
    <w:bookmarkStart w:id="110" w:name="_Toc413760459" w:displacedByCustomXml="next"/>
    <w:bookmarkEnd w:id="110" w:displacedByCustomXml="next"/>
    <w:bookmarkStart w:id="111" w:name="_Toc413773916" w:displacedByCustomXml="next"/>
    <w:bookmarkEnd w:id="111" w:displacedByCustomXml="next"/>
    <w:bookmarkStart w:id="112" w:name="_Toc413773403" w:displacedByCustomXml="next"/>
    <w:bookmarkEnd w:id="112" w:displacedByCustomXml="next"/>
    <w:bookmarkStart w:id="113" w:name="_Toc413760458" w:displacedByCustomXml="next"/>
    <w:bookmarkEnd w:id="113" w:displacedByCustomXml="next"/>
    <w:bookmarkStart w:id="114" w:name="_Toc413773915" w:displacedByCustomXml="next"/>
    <w:bookmarkEnd w:id="114" w:displacedByCustomXml="next"/>
    <w:bookmarkStart w:id="115" w:name="_Toc413773402" w:displacedByCustomXml="next"/>
    <w:bookmarkEnd w:id="115" w:displacedByCustomXml="next"/>
    <w:bookmarkStart w:id="116" w:name="_Toc413760457" w:displacedByCustomXml="next"/>
    <w:bookmarkEnd w:id="116" w:displacedByCustomXml="next"/>
    <w:bookmarkStart w:id="117" w:name="_Toc413773914" w:displacedByCustomXml="next"/>
    <w:bookmarkEnd w:id="117" w:displacedByCustomXml="next"/>
    <w:bookmarkStart w:id="118" w:name="_Toc413773401" w:displacedByCustomXml="next"/>
    <w:bookmarkEnd w:id="118" w:displacedByCustomXml="next"/>
    <w:bookmarkStart w:id="119" w:name="_Toc413760456" w:displacedByCustomXml="next"/>
    <w:bookmarkEnd w:id="119" w:displacedByCustomXml="next"/>
    <w:bookmarkStart w:id="120" w:name="_Toc413773913" w:displacedByCustomXml="next"/>
    <w:bookmarkEnd w:id="120" w:displacedByCustomXml="next"/>
    <w:bookmarkStart w:id="121" w:name="_Toc413773400" w:displacedByCustomXml="next"/>
    <w:bookmarkEnd w:id="121" w:displacedByCustomXml="next"/>
    <w:bookmarkStart w:id="122" w:name="_Toc413760455" w:displacedByCustomXml="next"/>
    <w:bookmarkEnd w:id="122" w:displacedByCustomXml="next"/>
    <w:bookmarkStart w:id="123" w:name="_Toc413773912" w:displacedByCustomXml="next"/>
    <w:bookmarkEnd w:id="123" w:displacedByCustomXml="next"/>
    <w:bookmarkStart w:id="124" w:name="_Toc413773399" w:displacedByCustomXml="next"/>
    <w:bookmarkEnd w:id="124" w:displacedByCustomXml="next"/>
    <w:bookmarkStart w:id="125" w:name="_Toc413760454" w:displacedByCustomXml="next"/>
    <w:bookmarkEnd w:id="125" w:displacedByCustomXml="next"/>
    <w:bookmarkStart w:id="126" w:name="_Toc413773911" w:displacedByCustomXml="next"/>
    <w:bookmarkEnd w:id="126" w:displacedByCustomXml="next"/>
    <w:bookmarkStart w:id="127" w:name="_Toc413773398" w:displacedByCustomXml="next"/>
    <w:bookmarkEnd w:id="127" w:displacedByCustomXml="next"/>
    <w:bookmarkStart w:id="128" w:name="_Toc413760453" w:displacedByCustomXml="next"/>
    <w:bookmarkEnd w:id="128" w:displacedByCustomXml="next"/>
    <w:bookmarkStart w:id="129" w:name="_Toc413773908" w:displacedByCustomXml="next"/>
    <w:bookmarkEnd w:id="129" w:displacedByCustomXml="next"/>
    <w:bookmarkStart w:id="130" w:name="_Toc413773395" w:displacedByCustomXml="next"/>
    <w:bookmarkEnd w:id="130" w:displacedByCustomXml="next"/>
    <w:bookmarkStart w:id="131" w:name="_Toc413760450" w:displacedByCustomXml="next"/>
    <w:bookmarkEnd w:id="131" w:displacedByCustomXml="next"/>
    <w:bookmarkStart w:id="132" w:name="_Toc413773907" w:displacedByCustomXml="next"/>
    <w:bookmarkEnd w:id="132" w:displacedByCustomXml="next"/>
    <w:bookmarkStart w:id="133" w:name="_Toc413773394" w:displacedByCustomXml="next"/>
    <w:bookmarkEnd w:id="133" w:displacedByCustomXml="next"/>
    <w:bookmarkStart w:id="134" w:name="_Toc413760449" w:displacedByCustomXml="next"/>
    <w:bookmarkEnd w:id="134" w:displacedByCustomXml="next"/>
    <w:bookmarkStart w:id="135" w:name="_Toc413773906" w:displacedByCustomXml="next"/>
    <w:bookmarkEnd w:id="135" w:displacedByCustomXml="next"/>
    <w:bookmarkStart w:id="136" w:name="_Toc413773393" w:displacedByCustomXml="next"/>
    <w:bookmarkEnd w:id="136" w:displacedByCustomXml="next"/>
    <w:bookmarkStart w:id="137" w:name="_Toc413760448" w:displacedByCustomXml="next"/>
    <w:bookmarkEnd w:id="137" w:displacedByCustomXml="next"/>
    <w:bookmarkStart w:id="138" w:name="_Toc413773904" w:displacedByCustomXml="next"/>
    <w:bookmarkEnd w:id="138" w:displacedByCustomXml="next"/>
    <w:bookmarkStart w:id="139" w:name="_Toc413773391" w:displacedByCustomXml="next"/>
    <w:bookmarkEnd w:id="139" w:displacedByCustomXml="next"/>
    <w:bookmarkStart w:id="140" w:name="_Toc413760446" w:displacedByCustomXml="next"/>
    <w:bookmarkEnd w:id="140" w:displacedByCustomXml="next"/>
    <w:bookmarkStart w:id="141" w:name="_Toc413773903" w:displacedByCustomXml="next"/>
    <w:bookmarkEnd w:id="141" w:displacedByCustomXml="next"/>
    <w:bookmarkStart w:id="142" w:name="_Toc413773390" w:displacedByCustomXml="next"/>
    <w:bookmarkEnd w:id="142" w:displacedByCustomXml="next"/>
    <w:bookmarkStart w:id="143" w:name="_Toc413760445" w:displacedByCustomXml="next"/>
    <w:bookmarkEnd w:id="143" w:displacedByCustomXml="next"/>
    <w:bookmarkStart w:id="144" w:name="_Toc413773901" w:displacedByCustomXml="next"/>
    <w:bookmarkEnd w:id="144" w:displacedByCustomXml="next"/>
    <w:bookmarkStart w:id="145" w:name="_Toc413773388" w:displacedByCustomXml="next"/>
    <w:bookmarkEnd w:id="145" w:displacedByCustomXml="next"/>
    <w:bookmarkStart w:id="146" w:name="_Toc413760443" w:displacedByCustomXml="next"/>
    <w:bookmarkEnd w:id="146" w:displacedByCustomXml="next"/>
    <w:bookmarkStart w:id="147" w:name="_Toc413773899" w:displacedByCustomXml="next"/>
    <w:bookmarkEnd w:id="147" w:displacedByCustomXml="next"/>
    <w:bookmarkStart w:id="148" w:name="_Toc413773386" w:displacedByCustomXml="next"/>
    <w:bookmarkEnd w:id="148" w:displacedByCustomXml="next"/>
    <w:bookmarkStart w:id="149" w:name="_Toc413760441" w:displacedByCustomXml="next"/>
    <w:bookmarkEnd w:id="149" w:displacedByCustomXml="next"/>
    <w:bookmarkStart w:id="150" w:name="_Toc413773897" w:displacedByCustomXml="next"/>
    <w:bookmarkEnd w:id="150" w:displacedByCustomXml="next"/>
    <w:bookmarkStart w:id="151" w:name="_Toc413773384" w:displacedByCustomXml="next"/>
    <w:bookmarkEnd w:id="151" w:displacedByCustomXml="next"/>
    <w:bookmarkStart w:id="152" w:name="_Toc413760439" w:displacedByCustomXml="next"/>
    <w:bookmarkEnd w:id="152" w:displacedByCustomXml="next"/>
    <w:bookmarkStart w:id="153" w:name="_Toc413773896" w:displacedByCustomXml="next"/>
    <w:bookmarkEnd w:id="153" w:displacedByCustomXml="next"/>
    <w:bookmarkStart w:id="154" w:name="_Toc413773383" w:displacedByCustomXml="next"/>
    <w:bookmarkEnd w:id="154" w:displacedByCustomXml="next"/>
    <w:bookmarkStart w:id="155" w:name="_Toc413760438" w:displacedByCustomXml="next"/>
    <w:bookmarkEnd w:id="155" w:displacedByCustomXml="next"/>
    <w:bookmarkStart w:id="156" w:name="_Toc413773894" w:displacedByCustomXml="next"/>
    <w:bookmarkEnd w:id="156" w:displacedByCustomXml="next"/>
    <w:bookmarkStart w:id="157" w:name="_Toc413773381" w:displacedByCustomXml="next"/>
    <w:bookmarkEnd w:id="157" w:displacedByCustomXml="next"/>
    <w:bookmarkStart w:id="158" w:name="_Toc413760436" w:displacedByCustomXml="next"/>
    <w:bookmarkEnd w:id="158" w:displacedByCustomXml="next"/>
    <w:bookmarkStart w:id="159" w:name="_Toc413773892" w:displacedByCustomXml="next"/>
    <w:bookmarkEnd w:id="159" w:displacedByCustomXml="next"/>
    <w:bookmarkStart w:id="160" w:name="_Toc413773379" w:displacedByCustomXml="next"/>
    <w:bookmarkEnd w:id="160" w:displacedByCustomXml="next"/>
    <w:bookmarkStart w:id="161" w:name="_Toc413760434" w:displacedByCustomXml="next"/>
    <w:bookmarkEnd w:id="161" w:displacedByCustomXml="next"/>
    <w:bookmarkStart w:id="162" w:name="_Toc413773890" w:displacedByCustomXml="next"/>
    <w:bookmarkEnd w:id="162" w:displacedByCustomXml="next"/>
    <w:bookmarkStart w:id="163" w:name="_Toc413773377" w:displacedByCustomXml="next"/>
    <w:bookmarkEnd w:id="163" w:displacedByCustomXml="next"/>
    <w:bookmarkStart w:id="164" w:name="_Toc413760432" w:displacedByCustomXml="next"/>
    <w:bookmarkEnd w:id="164" w:displacedByCustomXml="next"/>
    <w:bookmarkStart w:id="165" w:name="_Toc413751904" w:displacedByCustomXml="next"/>
    <w:bookmarkEnd w:id="165" w:displacedByCustomXml="next"/>
    <w:bookmarkStart w:id="166" w:name="_Toc413748079" w:displacedByCustomXml="next"/>
    <w:bookmarkEnd w:id="166" w:displacedByCustomXml="next"/>
    <w:bookmarkStart w:id="167" w:name="_Toc413747672" w:displacedByCustomXml="next"/>
    <w:bookmarkEnd w:id="167" w:displacedByCustomXml="next"/>
    <w:bookmarkStart w:id="168" w:name="_Toc413746820" w:displacedByCustomXml="next"/>
    <w:bookmarkEnd w:id="168" w:displacedByCustomXml="next"/>
    <w:bookmarkStart w:id="169" w:name="_Toc413434313" w:displacedByCustomXml="next"/>
    <w:bookmarkEnd w:id="169" w:displacedByCustomXml="next"/>
    <w:bookmarkStart w:id="170" w:name="_Toc413773889" w:displacedByCustomXml="next"/>
    <w:bookmarkEnd w:id="170" w:displacedByCustomXml="next"/>
    <w:bookmarkStart w:id="171" w:name="_Toc413773376" w:displacedByCustomXml="next"/>
    <w:bookmarkEnd w:id="171" w:displacedByCustomXml="next"/>
    <w:bookmarkStart w:id="172" w:name="_Toc413760431" w:displacedByCustomXml="next"/>
    <w:bookmarkEnd w:id="172" w:displacedByCustomXml="next"/>
    <w:bookmarkStart w:id="173" w:name="_Toc413751903" w:displacedByCustomXml="next"/>
    <w:bookmarkEnd w:id="173" w:displacedByCustomXml="next"/>
    <w:bookmarkStart w:id="174" w:name="_Toc413748078" w:displacedByCustomXml="next"/>
    <w:bookmarkEnd w:id="174" w:displacedByCustomXml="next"/>
    <w:bookmarkStart w:id="175" w:name="_Toc413747671" w:displacedByCustomXml="next"/>
    <w:bookmarkEnd w:id="175" w:displacedByCustomXml="next"/>
    <w:bookmarkStart w:id="176" w:name="_Toc413746819" w:displacedByCustomXml="next"/>
    <w:bookmarkEnd w:id="176" w:displacedByCustomXml="next"/>
    <w:bookmarkStart w:id="177" w:name="_Toc413434312" w:displacedByCustomXml="next"/>
    <w:bookmarkEnd w:id="177" w:displacedByCustomXml="next"/>
    <w:bookmarkStart w:id="178" w:name="_Toc413773888" w:displacedByCustomXml="next"/>
    <w:bookmarkEnd w:id="178" w:displacedByCustomXml="next"/>
    <w:bookmarkStart w:id="179" w:name="_Toc413773375" w:displacedByCustomXml="next"/>
    <w:bookmarkEnd w:id="179" w:displacedByCustomXml="next"/>
    <w:bookmarkStart w:id="180" w:name="_Toc413760430" w:displacedByCustomXml="next"/>
    <w:bookmarkEnd w:id="180" w:displacedByCustomXml="next"/>
    <w:bookmarkStart w:id="181" w:name="_Toc413751902" w:displacedByCustomXml="next"/>
    <w:bookmarkEnd w:id="181" w:displacedByCustomXml="next"/>
    <w:bookmarkStart w:id="182" w:name="_Toc413748077" w:displacedByCustomXml="next"/>
    <w:bookmarkEnd w:id="182" w:displacedByCustomXml="next"/>
    <w:bookmarkStart w:id="183" w:name="_Toc413747670" w:displacedByCustomXml="next"/>
    <w:bookmarkEnd w:id="183" w:displacedByCustomXml="next"/>
    <w:bookmarkStart w:id="184" w:name="_Toc413746818" w:displacedByCustomXml="next"/>
    <w:bookmarkEnd w:id="184" w:displacedByCustomXml="next"/>
    <w:bookmarkStart w:id="185" w:name="_Toc413434311" w:displacedByCustomXml="next"/>
    <w:bookmarkEnd w:id="185" w:displacedByCustomXml="next"/>
    <w:bookmarkStart w:id="186" w:name="_Toc413773887" w:displacedByCustomXml="next"/>
    <w:bookmarkEnd w:id="186" w:displacedByCustomXml="next"/>
    <w:bookmarkStart w:id="187" w:name="_Toc413773374" w:displacedByCustomXml="next"/>
    <w:bookmarkEnd w:id="187" w:displacedByCustomXml="next"/>
    <w:bookmarkStart w:id="188" w:name="_Toc413760429" w:displacedByCustomXml="next"/>
    <w:bookmarkEnd w:id="188" w:displacedByCustomXml="next"/>
    <w:bookmarkStart w:id="189" w:name="_Toc413773886" w:displacedByCustomXml="next"/>
    <w:bookmarkEnd w:id="189" w:displacedByCustomXml="next"/>
    <w:bookmarkStart w:id="190" w:name="_Toc413773373" w:displacedByCustomXml="next"/>
    <w:bookmarkEnd w:id="190" w:displacedByCustomXml="next"/>
    <w:bookmarkStart w:id="191" w:name="_Toc413760428" w:displacedByCustomXml="next"/>
    <w:bookmarkEnd w:id="191" w:displacedByCustomXml="next"/>
    <w:bookmarkStart w:id="192" w:name="_Toc413773885" w:displacedByCustomXml="next"/>
    <w:bookmarkEnd w:id="192" w:displacedByCustomXml="next"/>
    <w:bookmarkStart w:id="193" w:name="_Toc413773372" w:displacedByCustomXml="next"/>
    <w:bookmarkEnd w:id="193" w:displacedByCustomXml="next"/>
    <w:bookmarkStart w:id="194" w:name="_Toc413760427" w:displacedByCustomXml="next"/>
    <w:bookmarkEnd w:id="194" w:displacedByCustomXml="next"/>
    <w:bookmarkStart w:id="195" w:name="_Toc413773884" w:displacedByCustomXml="next"/>
    <w:bookmarkEnd w:id="195" w:displacedByCustomXml="next"/>
    <w:bookmarkStart w:id="196" w:name="_Toc413773371" w:displacedByCustomXml="next"/>
    <w:bookmarkEnd w:id="196" w:displacedByCustomXml="next"/>
    <w:bookmarkStart w:id="197" w:name="_Toc413760426" w:displacedByCustomXml="next"/>
    <w:bookmarkEnd w:id="197" w:displacedByCustomXml="next"/>
    <w:bookmarkStart w:id="198" w:name="_Toc413773882" w:displacedByCustomXml="next"/>
    <w:bookmarkEnd w:id="198" w:displacedByCustomXml="next"/>
    <w:bookmarkStart w:id="199" w:name="_Toc413773369" w:displacedByCustomXml="next"/>
    <w:bookmarkEnd w:id="199" w:displacedByCustomXml="next"/>
    <w:bookmarkStart w:id="200" w:name="_Toc413760424" w:displacedByCustomXml="next"/>
    <w:bookmarkEnd w:id="200" w:displacedByCustomXml="next"/>
    <w:bookmarkStart w:id="201" w:name="_Toc413773881" w:displacedByCustomXml="next"/>
    <w:bookmarkEnd w:id="201" w:displacedByCustomXml="next"/>
    <w:bookmarkStart w:id="202" w:name="_Toc413773368" w:displacedByCustomXml="next"/>
    <w:bookmarkEnd w:id="202" w:displacedByCustomXml="next"/>
    <w:bookmarkStart w:id="203" w:name="_Toc413760423" w:displacedByCustomXml="next"/>
    <w:bookmarkEnd w:id="203" w:displacedByCustomXml="next"/>
    <w:bookmarkStart w:id="204" w:name="_Toc413773880" w:displacedByCustomXml="next"/>
    <w:bookmarkEnd w:id="204" w:displacedByCustomXml="next"/>
    <w:bookmarkStart w:id="205" w:name="_Toc413773367" w:displacedByCustomXml="next"/>
    <w:bookmarkEnd w:id="205" w:displacedByCustomXml="next"/>
    <w:bookmarkStart w:id="206" w:name="_Toc413760422" w:displacedByCustomXml="next"/>
    <w:bookmarkEnd w:id="206" w:displacedByCustomXml="next"/>
    <w:bookmarkStart w:id="207" w:name="_Toc413773877" w:displacedByCustomXml="next"/>
    <w:bookmarkEnd w:id="207" w:displacedByCustomXml="next"/>
    <w:bookmarkStart w:id="208" w:name="_Toc413773364" w:displacedByCustomXml="next"/>
    <w:bookmarkEnd w:id="208" w:displacedByCustomXml="next"/>
    <w:bookmarkStart w:id="209" w:name="_Toc413760419" w:displacedByCustomXml="next"/>
    <w:bookmarkEnd w:id="209" w:displacedByCustomXml="next"/>
    <w:bookmarkStart w:id="210" w:name="_Toc413773876" w:displacedByCustomXml="next"/>
    <w:bookmarkEnd w:id="210" w:displacedByCustomXml="next"/>
    <w:bookmarkStart w:id="211" w:name="_Toc413773363" w:displacedByCustomXml="next"/>
    <w:bookmarkEnd w:id="211" w:displacedByCustomXml="next"/>
    <w:bookmarkStart w:id="212" w:name="_Toc413760418" w:displacedByCustomXml="next"/>
    <w:bookmarkEnd w:id="212" w:displacedByCustomXml="next"/>
    <w:bookmarkStart w:id="213" w:name="_Toc413773875" w:displacedByCustomXml="next"/>
    <w:bookmarkEnd w:id="213" w:displacedByCustomXml="next"/>
    <w:bookmarkStart w:id="214" w:name="_Toc413773362" w:displacedByCustomXml="next"/>
    <w:bookmarkEnd w:id="214" w:displacedByCustomXml="next"/>
    <w:bookmarkStart w:id="215" w:name="_Toc413760417" w:displacedByCustomXml="next"/>
    <w:bookmarkEnd w:id="215" w:displacedByCustomXml="next"/>
    <w:bookmarkStart w:id="216" w:name="_Toc413773874" w:displacedByCustomXml="next"/>
    <w:bookmarkEnd w:id="216" w:displacedByCustomXml="next"/>
    <w:bookmarkStart w:id="217" w:name="_Toc413773361" w:displacedByCustomXml="next"/>
    <w:bookmarkEnd w:id="217" w:displacedByCustomXml="next"/>
    <w:bookmarkStart w:id="218" w:name="_Toc413760416" w:displacedByCustomXml="next"/>
    <w:bookmarkEnd w:id="218" w:displacedByCustomXml="next"/>
    <w:bookmarkStart w:id="219" w:name="_Toc413773873" w:displacedByCustomXml="next"/>
    <w:bookmarkEnd w:id="219" w:displacedByCustomXml="next"/>
    <w:bookmarkStart w:id="220" w:name="_Toc413773360" w:displacedByCustomXml="next"/>
    <w:bookmarkEnd w:id="220" w:displacedByCustomXml="next"/>
    <w:bookmarkStart w:id="221" w:name="_Toc413760415" w:displacedByCustomXml="next"/>
    <w:bookmarkEnd w:id="221" w:displacedByCustomXml="next"/>
    <w:bookmarkStart w:id="222" w:name="_Toc413773872" w:displacedByCustomXml="next"/>
    <w:bookmarkEnd w:id="222" w:displacedByCustomXml="next"/>
    <w:bookmarkStart w:id="223" w:name="_Toc413773359" w:displacedByCustomXml="next"/>
    <w:bookmarkEnd w:id="223" w:displacedByCustomXml="next"/>
    <w:bookmarkStart w:id="224" w:name="_Toc413760414" w:displacedByCustomXml="next"/>
    <w:bookmarkEnd w:id="224" w:displacedByCustomXml="next"/>
    <w:bookmarkStart w:id="225" w:name="_Toc413773870" w:displacedByCustomXml="next"/>
    <w:bookmarkEnd w:id="225" w:displacedByCustomXml="next"/>
    <w:bookmarkStart w:id="226" w:name="_Toc413773357" w:displacedByCustomXml="next"/>
    <w:bookmarkEnd w:id="226" w:displacedByCustomXml="next"/>
    <w:bookmarkStart w:id="227" w:name="_Toc413760412" w:displacedByCustomXml="next"/>
    <w:bookmarkEnd w:id="227" w:displacedByCustomXml="next"/>
    <w:bookmarkStart w:id="228" w:name="_Toc413773869" w:displacedByCustomXml="next"/>
    <w:bookmarkEnd w:id="228" w:displacedByCustomXml="next"/>
    <w:bookmarkStart w:id="229" w:name="_Toc413773356" w:displacedByCustomXml="next"/>
    <w:bookmarkEnd w:id="229" w:displacedByCustomXml="next"/>
    <w:bookmarkStart w:id="230" w:name="_Toc413760411" w:displacedByCustomXml="next"/>
    <w:bookmarkEnd w:id="230" w:displacedByCustomXml="next"/>
    <w:bookmarkStart w:id="231" w:name="_Toc413773868" w:displacedByCustomXml="next"/>
    <w:bookmarkEnd w:id="231" w:displacedByCustomXml="next"/>
    <w:bookmarkStart w:id="232" w:name="_Toc413773355" w:displacedByCustomXml="next"/>
    <w:bookmarkEnd w:id="232" w:displacedByCustomXml="next"/>
    <w:bookmarkStart w:id="233" w:name="_Toc413760410" w:displacedByCustomXml="next"/>
    <w:bookmarkEnd w:id="233" w:displacedByCustomXml="next"/>
    <w:bookmarkStart w:id="234" w:name="_Toc413773867" w:displacedByCustomXml="next"/>
    <w:bookmarkEnd w:id="234" w:displacedByCustomXml="next"/>
    <w:bookmarkStart w:id="235" w:name="_Toc413773354" w:displacedByCustomXml="next"/>
    <w:bookmarkEnd w:id="235" w:displacedByCustomXml="next"/>
    <w:bookmarkStart w:id="236" w:name="_Toc413760409" w:displacedByCustomXml="next"/>
    <w:bookmarkEnd w:id="236" w:displacedByCustomXml="next"/>
    <w:bookmarkStart w:id="237" w:name="_Toc413773865" w:displacedByCustomXml="next"/>
    <w:bookmarkEnd w:id="237" w:displacedByCustomXml="next"/>
    <w:bookmarkStart w:id="238" w:name="_Toc413773352" w:displacedByCustomXml="next"/>
    <w:bookmarkEnd w:id="238" w:displacedByCustomXml="next"/>
    <w:bookmarkStart w:id="239" w:name="_Toc413760407" w:displacedByCustomXml="next"/>
    <w:bookmarkEnd w:id="239" w:displacedByCustomXml="next"/>
    <w:bookmarkStart w:id="240" w:name="_Toc413773864" w:displacedByCustomXml="next"/>
    <w:bookmarkEnd w:id="240" w:displacedByCustomXml="next"/>
    <w:bookmarkStart w:id="241" w:name="_Toc413773351" w:displacedByCustomXml="next"/>
    <w:bookmarkEnd w:id="241" w:displacedByCustomXml="next"/>
    <w:bookmarkStart w:id="242" w:name="_Toc413760406" w:displacedByCustomXml="next"/>
    <w:bookmarkEnd w:id="242" w:displacedByCustomXml="next"/>
    <w:bookmarkStart w:id="243" w:name="_Toc413773863" w:displacedByCustomXml="next"/>
    <w:bookmarkEnd w:id="243" w:displacedByCustomXml="next"/>
    <w:bookmarkStart w:id="244" w:name="_Toc413773350" w:displacedByCustomXml="next"/>
    <w:bookmarkEnd w:id="244" w:displacedByCustomXml="next"/>
    <w:bookmarkStart w:id="245" w:name="_Toc413760405" w:displacedByCustomXml="next"/>
    <w:bookmarkEnd w:id="245" w:displacedByCustomXml="next"/>
    <w:bookmarkStart w:id="246" w:name="_Toc413773861" w:displacedByCustomXml="next"/>
    <w:bookmarkEnd w:id="246" w:displacedByCustomXml="next"/>
    <w:bookmarkStart w:id="247" w:name="_Toc413773348" w:displacedByCustomXml="next"/>
    <w:bookmarkEnd w:id="247" w:displacedByCustomXml="next"/>
    <w:bookmarkStart w:id="248" w:name="_Toc413760403" w:displacedByCustomXml="next"/>
    <w:bookmarkEnd w:id="248" w:displacedByCustomXml="next"/>
    <w:bookmarkStart w:id="249" w:name="_Toc413773860" w:displacedByCustomXml="next"/>
    <w:bookmarkEnd w:id="249" w:displacedByCustomXml="next"/>
    <w:bookmarkStart w:id="250" w:name="_Toc413773347" w:displacedByCustomXml="next"/>
    <w:bookmarkEnd w:id="250" w:displacedByCustomXml="next"/>
    <w:bookmarkStart w:id="251" w:name="_Toc413760402" w:displacedByCustomXml="next"/>
    <w:bookmarkEnd w:id="251" w:displacedByCustomXml="next"/>
    <w:bookmarkStart w:id="252" w:name="_Toc418242109" w:displacedByCustomXml="next"/>
    <w:bookmarkEnd w:id="252" w:displacedByCustomXml="next"/>
    <w:bookmarkStart w:id="253" w:name="_Toc418242108" w:displacedByCustomXml="next"/>
    <w:bookmarkEnd w:id="253" w:displacedByCustomXml="next"/>
    <w:bookmarkStart w:id="254" w:name="_Toc418242105" w:displacedByCustomXml="next"/>
    <w:bookmarkEnd w:id="254" w:displacedByCustomXml="next"/>
    <w:bookmarkStart w:id="255" w:name="_Toc418242104" w:displacedByCustomXml="next"/>
    <w:bookmarkEnd w:id="255" w:displacedByCustomXml="next"/>
    <w:bookmarkStart w:id="256" w:name="_Toc418242103" w:displacedByCustomXml="next"/>
    <w:bookmarkEnd w:id="256" w:displacedByCustomXml="next"/>
    <w:bookmarkStart w:id="257" w:name="_Toc128738395" w:displacedByCustomXml="next"/>
    <w:bookmarkStart w:id="258" w:name="_Toc489870638" w:displacedByCustomXml="next"/>
    <w:bookmarkStart w:id="259" w:name="_Toc474312811" w:displacedByCustomXml="next"/>
    <w:bookmarkStart w:id="260" w:name="_Toc419588064" w:displacedByCustomXml="next"/>
    <w:sdt>
      <w:sdtPr>
        <w:rPr>
          <w:rFonts w:ascii="Arial" w:hAnsi="Arial" w:cs="Arial"/>
          <w:sz w:val="21"/>
          <w:szCs w:val="21"/>
          <w:lang w:eastAsia="en-US"/>
        </w:rPr>
        <w:id w:val="991750362"/>
        <w:docPartObj>
          <w:docPartGallery w:val="Table of Contents"/>
          <w:docPartUnique/>
        </w:docPartObj>
      </w:sdtPr>
      <w:sdtEndPr>
        <w:rPr>
          <w:b/>
          <w:bCs/>
          <w:noProof/>
        </w:rPr>
      </w:sdtEndPr>
      <w:sdtContent>
        <w:p w14:paraId="01F99D81" w14:textId="3F080FC0" w:rsidR="00AC4C1C" w:rsidRDefault="00655FCE">
          <w:pPr>
            <w:pStyle w:val="TOC1"/>
            <w:rPr>
              <w:rFonts w:asciiTheme="minorHAnsi" w:eastAsiaTheme="minorEastAsia" w:hAnsiTheme="minorHAnsi" w:cstheme="minorBidi"/>
              <w:noProof/>
              <w:kern w:val="2"/>
              <w:sz w:val="24"/>
              <w14:ligatures w14:val="standardContextual"/>
            </w:rPr>
          </w:pPr>
          <w:r w:rsidRPr="00926CE9">
            <w:rPr>
              <w:rFonts w:ascii="Arial" w:hAnsi="Arial" w:cs="Arial"/>
              <w:sz w:val="20"/>
              <w:szCs w:val="20"/>
            </w:rPr>
            <w:fldChar w:fldCharType="begin"/>
          </w:r>
          <w:r w:rsidRPr="45AA8256">
            <w:rPr>
              <w:rFonts w:ascii="Arial" w:hAnsi="Arial" w:cs="Arial"/>
              <w:sz w:val="20"/>
              <w:szCs w:val="20"/>
            </w:rPr>
            <w:instrText xml:space="preserve"> TOC \o "1-3" \h \z \u </w:instrText>
          </w:r>
          <w:r w:rsidRPr="00926CE9">
            <w:rPr>
              <w:rFonts w:ascii="Arial" w:hAnsi="Arial" w:cs="Arial"/>
              <w:sz w:val="20"/>
              <w:szCs w:val="20"/>
            </w:rPr>
            <w:fldChar w:fldCharType="separate"/>
          </w:r>
          <w:hyperlink w:anchor="_Toc222748290" w:history="1">
            <w:r w:rsidR="00AC4C1C" w:rsidRPr="00D50A90">
              <w:rPr>
                <w:rStyle w:val="Hyperlink"/>
                <w:noProof/>
                <w:lang w:eastAsia="en-US"/>
              </w:rPr>
              <w:t>1.</w:t>
            </w:r>
            <w:r w:rsidR="00AC4C1C">
              <w:rPr>
                <w:rFonts w:asciiTheme="minorHAnsi" w:eastAsiaTheme="minorEastAsia" w:hAnsiTheme="minorHAnsi" w:cstheme="minorBidi"/>
                <w:noProof/>
                <w:kern w:val="2"/>
                <w:sz w:val="24"/>
                <w14:ligatures w14:val="standardContextual"/>
              </w:rPr>
              <w:tab/>
            </w:r>
            <w:r w:rsidR="00AC4C1C" w:rsidRPr="00D50A90">
              <w:rPr>
                <w:rStyle w:val="Hyperlink"/>
                <w:noProof/>
              </w:rPr>
              <w:t>Background and overview</w:t>
            </w:r>
            <w:r w:rsidR="00AC4C1C">
              <w:rPr>
                <w:noProof/>
                <w:webHidden/>
              </w:rPr>
              <w:tab/>
            </w:r>
            <w:r w:rsidR="00AC4C1C">
              <w:rPr>
                <w:noProof/>
                <w:webHidden/>
              </w:rPr>
              <w:fldChar w:fldCharType="begin"/>
            </w:r>
            <w:r w:rsidR="00AC4C1C">
              <w:rPr>
                <w:noProof/>
                <w:webHidden/>
              </w:rPr>
              <w:instrText xml:space="preserve"> PAGEREF _Toc222748290 \h </w:instrText>
            </w:r>
            <w:r w:rsidR="00AC4C1C">
              <w:rPr>
                <w:noProof/>
                <w:webHidden/>
              </w:rPr>
            </w:r>
            <w:r w:rsidR="00AC4C1C">
              <w:rPr>
                <w:noProof/>
                <w:webHidden/>
              </w:rPr>
              <w:fldChar w:fldCharType="separate"/>
            </w:r>
            <w:r w:rsidR="00AC4C1C">
              <w:rPr>
                <w:noProof/>
                <w:webHidden/>
              </w:rPr>
              <w:t>3</w:t>
            </w:r>
            <w:r w:rsidR="00AC4C1C">
              <w:rPr>
                <w:noProof/>
                <w:webHidden/>
              </w:rPr>
              <w:fldChar w:fldCharType="end"/>
            </w:r>
          </w:hyperlink>
        </w:p>
        <w:p w14:paraId="601C06EC" w14:textId="45E477D1" w:rsidR="00AC4C1C" w:rsidRDefault="00AC4C1C">
          <w:pPr>
            <w:pStyle w:val="TOC2"/>
            <w:rPr>
              <w:rFonts w:asciiTheme="minorHAnsi" w:eastAsiaTheme="minorEastAsia" w:hAnsiTheme="minorHAnsi" w:cstheme="minorBidi"/>
              <w:noProof/>
              <w:kern w:val="2"/>
              <w:sz w:val="24"/>
              <w14:ligatures w14:val="standardContextual"/>
            </w:rPr>
          </w:pPr>
          <w:hyperlink w:anchor="_Toc222748291" w:history="1">
            <w:r w:rsidRPr="00D50A90">
              <w:rPr>
                <w:rStyle w:val="Hyperlink"/>
                <w:noProof/>
              </w:rPr>
              <w:t>1.1 Purpose of the Guide</w:t>
            </w:r>
            <w:r>
              <w:rPr>
                <w:noProof/>
                <w:webHidden/>
              </w:rPr>
              <w:tab/>
            </w:r>
            <w:r>
              <w:rPr>
                <w:noProof/>
                <w:webHidden/>
              </w:rPr>
              <w:fldChar w:fldCharType="begin"/>
            </w:r>
            <w:r>
              <w:rPr>
                <w:noProof/>
                <w:webHidden/>
              </w:rPr>
              <w:instrText xml:space="preserve"> PAGEREF _Toc222748291 \h </w:instrText>
            </w:r>
            <w:r>
              <w:rPr>
                <w:noProof/>
                <w:webHidden/>
              </w:rPr>
            </w:r>
            <w:r>
              <w:rPr>
                <w:noProof/>
                <w:webHidden/>
              </w:rPr>
              <w:fldChar w:fldCharType="separate"/>
            </w:r>
            <w:r>
              <w:rPr>
                <w:noProof/>
                <w:webHidden/>
              </w:rPr>
              <w:t>3</w:t>
            </w:r>
            <w:r>
              <w:rPr>
                <w:noProof/>
                <w:webHidden/>
              </w:rPr>
              <w:fldChar w:fldCharType="end"/>
            </w:r>
          </w:hyperlink>
        </w:p>
        <w:p w14:paraId="2E427A42" w14:textId="5BD775C4" w:rsidR="00AC4C1C" w:rsidRDefault="00AC4C1C">
          <w:pPr>
            <w:pStyle w:val="TOC2"/>
            <w:rPr>
              <w:rFonts w:asciiTheme="minorHAnsi" w:eastAsiaTheme="minorEastAsia" w:hAnsiTheme="minorHAnsi" w:cstheme="minorBidi"/>
              <w:noProof/>
              <w:kern w:val="2"/>
              <w:sz w:val="24"/>
              <w14:ligatures w14:val="standardContextual"/>
            </w:rPr>
          </w:pPr>
          <w:hyperlink w:anchor="_Toc222748292" w:history="1">
            <w:r w:rsidRPr="00D50A90">
              <w:rPr>
                <w:rStyle w:val="Hyperlink"/>
                <w:noProof/>
              </w:rPr>
              <w:t>1.2 Service and Support Portal</w:t>
            </w:r>
            <w:r>
              <w:rPr>
                <w:noProof/>
                <w:webHidden/>
              </w:rPr>
              <w:tab/>
            </w:r>
            <w:r>
              <w:rPr>
                <w:noProof/>
                <w:webHidden/>
              </w:rPr>
              <w:fldChar w:fldCharType="begin"/>
            </w:r>
            <w:r>
              <w:rPr>
                <w:noProof/>
                <w:webHidden/>
              </w:rPr>
              <w:instrText xml:space="preserve"> PAGEREF _Toc222748292 \h </w:instrText>
            </w:r>
            <w:r>
              <w:rPr>
                <w:noProof/>
                <w:webHidden/>
              </w:rPr>
            </w:r>
            <w:r>
              <w:rPr>
                <w:noProof/>
                <w:webHidden/>
              </w:rPr>
              <w:fldChar w:fldCharType="separate"/>
            </w:r>
            <w:r>
              <w:rPr>
                <w:noProof/>
                <w:webHidden/>
              </w:rPr>
              <w:t>3</w:t>
            </w:r>
            <w:r>
              <w:rPr>
                <w:noProof/>
                <w:webHidden/>
              </w:rPr>
              <w:fldChar w:fldCharType="end"/>
            </w:r>
          </w:hyperlink>
        </w:p>
        <w:p w14:paraId="4758FD62" w14:textId="3669E98A" w:rsidR="00AC4C1C" w:rsidRDefault="00AC4C1C">
          <w:pPr>
            <w:pStyle w:val="TOC1"/>
            <w:rPr>
              <w:rFonts w:asciiTheme="minorHAnsi" w:eastAsiaTheme="minorEastAsia" w:hAnsiTheme="minorHAnsi" w:cstheme="minorBidi"/>
              <w:noProof/>
              <w:kern w:val="2"/>
              <w:sz w:val="24"/>
              <w14:ligatures w14:val="standardContextual"/>
            </w:rPr>
          </w:pPr>
          <w:hyperlink w:anchor="_Toc222748293" w:history="1">
            <w:r w:rsidRPr="00D50A90">
              <w:rPr>
                <w:rStyle w:val="Hyperlink"/>
                <w:noProof/>
              </w:rPr>
              <w:t>2.</w:t>
            </w:r>
            <w:r>
              <w:rPr>
                <w:rFonts w:asciiTheme="minorHAnsi" w:eastAsiaTheme="minorEastAsia" w:hAnsiTheme="minorHAnsi" w:cstheme="minorBidi"/>
                <w:noProof/>
                <w:kern w:val="2"/>
                <w:sz w:val="24"/>
                <w14:ligatures w14:val="standardContextual"/>
              </w:rPr>
              <w:tab/>
            </w:r>
            <w:r w:rsidRPr="00D50A90">
              <w:rPr>
                <w:rStyle w:val="Hyperlink"/>
                <w:noProof/>
              </w:rPr>
              <w:t>Accessing the Service and Support Portal</w:t>
            </w:r>
            <w:r>
              <w:rPr>
                <w:noProof/>
                <w:webHidden/>
              </w:rPr>
              <w:tab/>
            </w:r>
            <w:r>
              <w:rPr>
                <w:noProof/>
                <w:webHidden/>
              </w:rPr>
              <w:fldChar w:fldCharType="begin"/>
            </w:r>
            <w:r>
              <w:rPr>
                <w:noProof/>
                <w:webHidden/>
              </w:rPr>
              <w:instrText xml:space="preserve"> PAGEREF _Toc222748293 \h </w:instrText>
            </w:r>
            <w:r>
              <w:rPr>
                <w:noProof/>
                <w:webHidden/>
              </w:rPr>
            </w:r>
            <w:r>
              <w:rPr>
                <w:noProof/>
                <w:webHidden/>
              </w:rPr>
              <w:fldChar w:fldCharType="separate"/>
            </w:r>
            <w:r>
              <w:rPr>
                <w:noProof/>
                <w:webHidden/>
              </w:rPr>
              <w:t>3</w:t>
            </w:r>
            <w:r>
              <w:rPr>
                <w:noProof/>
                <w:webHidden/>
              </w:rPr>
              <w:fldChar w:fldCharType="end"/>
            </w:r>
          </w:hyperlink>
        </w:p>
        <w:p w14:paraId="3BFD766A" w14:textId="30EAA5E4" w:rsidR="00AC4C1C" w:rsidRDefault="00AC4C1C">
          <w:pPr>
            <w:pStyle w:val="TOC1"/>
            <w:rPr>
              <w:rFonts w:asciiTheme="minorHAnsi" w:eastAsiaTheme="minorEastAsia" w:hAnsiTheme="minorHAnsi" w:cstheme="minorBidi"/>
              <w:noProof/>
              <w:kern w:val="2"/>
              <w:sz w:val="24"/>
              <w14:ligatures w14:val="standardContextual"/>
            </w:rPr>
          </w:pPr>
          <w:hyperlink w:anchor="_Toc222748294" w:history="1">
            <w:r w:rsidRPr="00D50A90">
              <w:rPr>
                <w:rStyle w:val="Hyperlink"/>
                <w:noProof/>
              </w:rPr>
              <w:t>3. Roles in the Service and Support Portal</w:t>
            </w:r>
            <w:r>
              <w:rPr>
                <w:noProof/>
                <w:webHidden/>
              </w:rPr>
              <w:tab/>
            </w:r>
            <w:r>
              <w:rPr>
                <w:noProof/>
                <w:webHidden/>
              </w:rPr>
              <w:fldChar w:fldCharType="begin"/>
            </w:r>
            <w:r>
              <w:rPr>
                <w:noProof/>
                <w:webHidden/>
              </w:rPr>
              <w:instrText xml:space="preserve"> PAGEREF _Toc222748294 \h </w:instrText>
            </w:r>
            <w:r>
              <w:rPr>
                <w:noProof/>
                <w:webHidden/>
              </w:rPr>
            </w:r>
            <w:r>
              <w:rPr>
                <w:noProof/>
                <w:webHidden/>
              </w:rPr>
              <w:fldChar w:fldCharType="separate"/>
            </w:r>
            <w:r>
              <w:rPr>
                <w:noProof/>
                <w:webHidden/>
              </w:rPr>
              <w:t>4</w:t>
            </w:r>
            <w:r>
              <w:rPr>
                <w:noProof/>
                <w:webHidden/>
              </w:rPr>
              <w:fldChar w:fldCharType="end"/>
            </w:r>
          </w:hyperlink>
        </w:p>
        <w:p w14:paraId="05B483DF" w14:textId="319DD84C" w:rsidR="00AC4C1C" w:rsidRDefault="00AC4C1C">
          <w:pPr>
            <w:pStyle w:val="TOC2"/>
            <w:rPr>
              <w:rFonts w:asciiTheme="minorHAnsi" w:eastAsiaTheme="minorEastAsia" w:hAnsiTheme="minorHAnsi" w:cstheme="minorBidi"/>
              <w:noProof/>
              <w:kern w:val="2"/>
              <w:sz w:val="24"/>
              <w14:ligatures w14:val="standardContextual"/>
            </w:rPr>
          </w:pPr>
          <w:hyperlink w:anchor="_Toc222748295" w:history="1">
            <w:r w:rsidRPr="00D50A90">
              <w:rPr>
                <w:rStyle w:val="Hyperlink"/>
                <w:noProof/>
              </w:rPr>
              <w:t>3.1 Administrator homepage</w:t>
            </w:r>
            <w:r>
              <w:rPr>
                <w:noProof/>
                <w:webHidden/>
              </w:rPr>
              <w:tab/>
            </w:r>
            <w:r>
              <w:rPr>
                <w:noProof/>
                <w:webHidden/>
              </w:rPr>
              <w:fldChar w:fldCharType="begin"/>
            </w:r>
            <w:r>
              <w:rPr>
                <w:noProof/>
                <w:webHidden/>
              </w:rPr>
              <w:instrText xml:space="preserve"> PAGEREF _Toc222748295 \h </w:instrText>
            </w:r>
            <w:r>
              <w:rPr>
                <w:noProof/>
                <w:webHidden/>
              </w:rPr>
            </w:r>
            <w:r>
              <w:rPr>
                <w:noProof/>
                <w:webHidden/>
              </w:rPr>
              <w:fldChar w:fldCharType="separate"/>
            </w:r>
            <w:r>
              <w:rPr>
                <w:noProof/>
                <w:webHidden/>
              </w:rPr>
              <w:t>5</w:t>
            </w:r>
            <w:r>
              <w:rPr>
                <w:noProof/>
                <w:webHidden/>
              </w:rPr>
              <w:fldChar w:fldCharType="end"/>
            </w:r>
          </w:hyperlink>
        </w:p>
        <w:p w14:paraId="7933C0CC" w14:textId="322FC524" w:rsidR="00AC4C1C" w:rsidRDefault="00AC4C1C">
          <w:pPr>
            <w:pStyle w:val="TOC2"/>
            <w:rPr>
              <w:rFonts w:asciiTheme="minorHAnsi" w:eastAsiaTheme="minorEastAsia" w:hAnsiTheme="minorHAnsi" w:cstheme="minorBidi"/>
              <w:noProof/>
              <w:kern w:val="2"/>
              <w:sz w:val="24"/>
              <w14:ligatures w14:val="standardContextual"/>
            </w:rPr>
          </w:pPr>
          <w:hyperlink w:anchor="_Toc222748296" w:history="1">
            <w:r w:rsidRPr="00D50A90">
              <w:rPr>
                <w:rStyle w:val="Hyperlink"/>
                <w:noProof/>
              </w:rPr>
              <w:t>3.2 Team Leader homepage</w:t>
            </w:r>
            <w:r>
              <w:rPr>
                <w:noProof/>
                <w:webHidden/>
              </w:rPr>
              <w:tab/>
            </w:r>
            <w:r>
              <w:rPr>
                <w:noProof/>
                <w:webHidden/>
              </w:rPr>
              <w:fldChar w:fldCharType="begin"/>
            </w:r>
            <w:r>
              <w:rPr>
                <w:noProof/>
                <w:webHidden/>
              </w:rPr>
              <w:instrText xml:space="preserve"> PAGEREF _Toc222748296 \h </w:instrText>
            </w:r>
            <w:r>
              <w:rPr>
                <w:noProof/>
                <w:webHidden/>
              </w:rPr>
            </w:r>
            <w:r>
              <w:rPr>
                <w:noProof/>
                <w:webHidden/>
              </w:rPr>
              <w:fldChar w:fldCharType="separate"/>
            </w:r>
            <w:r>
              <w:rPr>
                <w:noProof/>
                <w:webHidden/>
              </w:rPr>
              <w:t>6</w:t>
            </w:r>
            <w:r>
              <w:rPr>
                <w:noProof/>
                <w:webHidden/>
              </w:rPr>
              <w:fldChar w:fldCharType="end"/>
            </w:r>
          </w:hyperlink>
        </w:p>
        <w:p w14:paraId="51785A8E" w14:textId="48AD2D72" w:rsidR="00AC4C1C" w:rsidRDefault="00AC4C1C">
          <w:pPr>
            <w:pStyle w:val="TOC2"/>
            <w:rPr>
              <w:rFonts w:asciiTheme="minorHAnsi" w:eastAsiaTheme="minorEastAsia" w:hAnsiTheme="minorHAnsi" w:cstheme="minorBidi"/>
              <w:noProof/>
              <w:kern w:val="2"/>
              <w:sz w:val="24"/>
              <w14:ligatures w14:val="standardContextual"/>
            </w:rPr>
          </w:pPr>
          <w:hyperlink w:anchor="_Toc222748297" w:history="1">
            <w:r w:rsidRPr="00D50A90">
              <w:rPr>
                <w:rStyle w:val="Hyperlink"/>
                <w:noProof/>
              </w:rPr>
              <w:t>3.3 Staff Member homepage</w:t>
            </w:r>
            <w:r>
              <w:rPr>
                <w:noProof/>
                <w:webHidden/>
              </w:rPr>
              <w:tab/>
            </w:r>
            <w:r>
              <w:rPr>
                <w:noProof/>
                <w:webHidden/>
              </w:rPr>
              <w:fldChar w:fldCharType="begin"/>
            </w:r>
            <w:r>
              <w:rPr>
                <w:noProof/>
                <w:webHidden/>
              </w:rPr>
              <w:instrText xml:space="preserve"> PAGEREF _Toc222748297 \h </w:instrText>
            </w:r>
            <w:r>
              <w:rPr>
                <w:noProof/>
                <w:webHidden/>
              </w:rPr>
            </w:r>
            <w:r>
              <w:rPr>
                <w:noProof/>
                <w:webHidden/>
              </w:rPr>
              <w:fldChar w:fldCharType="separate"/>
            </w:r>
            <w:r>
              <w:rPr>
                <w:noProof/>
                <w:webHidden/>
              </w:rPr>
              <w:t>7</w:t>
            </w:r>
            <w:r>
              <w:rPr>
                <w:noProof/>
                <w:webHidden/>
              </w:rPr>
              <w:fldChar w:fldCharType="end"/>
            </w:r>
          </w:hyperlink>
        </w:p>
        <w:p w14:paraId="1136CA96" w14:textId="63C435BB" w:rsidR="00AC4C1C" w:rsidRDefault="00AC4C1C">
          <w:pPr>
            <w:pStyle w:val="TOC2"/>
            <w:rPr>
              <w:rFonts w:asciiTheme="minorHAnsi" w:eastAsiaTheme="minorEastAsia" w:hAnsiTheme="minorHAnsi" w:cstheme="minorBidi"/>
              <w:noProof/>
              <w:kern w:val="2"/>
              <w:sz w:val="24"/>
              <w14:ligatures w14:val="standardContextual"/>
            </w:rPr>
          </w:pPr>
          <w:hyperlink w:anchor="_Toc222748298" w:history="1">
            <w:r w:rsidRPr="00D50A90">
              <w:rPr>
                <w:rStyle w:val="Hyperlink"/>
                <w:noProof/>
              </w:rPr>
              <w:t>3.4 Homepage for person assigned multiple roles</w:t>
            </w:r>
            <w:r>
              <w:rPr>
                <w:noProof/>
                <w:webHidden/>
              </w:rPr>
              <w:tab/>
            </w:r>
            <w:r>
              <w:rPr>
                <w:noProof/>
                <w:webHidden/>
              </w:rPr>
              <w:fldChar w:fldCharType="begin"/>
            </w:r>
            <w:r>
              <w:rPr>
                <w:noProof/>
                <w:webHidden/>
              </w:rPr>
              <w:instrText xml:space="preserve"> PAGEREF _Toc222748298 \h </w:instrText>
            </w:r>
            <w:r>
              <w:rPr>
                <w:noProof/>
                <w:webHidden/>
              </w:rPr>
            </w:r>
            <w:r>
              <w:rPr>
                <w:noProof/>
                <w:webHidden/>
              </w:rPr>
              <w:fldChar w:fldCharType="separate"/>
            </w:r>
            <w:r>
              <w:rPr>
                <w:noProof/>
                <w:webHidden/>
              </w:rPr>
              <w:t>7</w:t>
            </w:r>
            <w:r>
              <w:rPr>
                <w:noProof/>
                <w:webHidden/>
              </w:rPr>
              <w:fldChar w:fldCharType="end"/>
            </w:r>
          </w:hyperlink>
        </w:p>
        <w:p w14:paraId="7E069D87" w14:textId="49512F4D" w:rsidR="00AC4C1C" w:rsidRDefault="00AC4C1C">
          <w:pPr>
            <w:pStyle w:val="TOC1"/>
            <w:rPr>
              <w:rFonts w:asciiTheme="minorHAnsi" w:eastAsiaTheme="minorEastAsia" w:hAnsiTheme="minorHAnsi" w:cstheme="minorBidi"/>
              <w:noProof/>
              <w:kern w:val="2"/>
              <w:sz w:val="24"/>
              <w14:ligatures w14:val="standardContextual"/>
            </w:rPr>
          </w:pPr>
          <w:hyperlink w:anchor="_Toc222748299" w:history="1">
            <w:r w:rsidRPr="00D50A90">
              <w:rPr>
                <w:rStyle w:val="Hyperlink"/>
                <w:noProof/>
              </w:rPr>
              <w:t>4. Managing Referrals</w:t>
            </w:r>
            <w:r>
              <w:rPr>
                <w:noProof/>
                <w:webHidden/>
              </w:rPr>
              <w:tab/>
            </w:r>
            <w:r>
              <w:rPr>
                <w:noProof/>
                <w:webHidden/>
              </w:rPr>
              <w:fldChar w:fldCharType="begin"/>
            </w:r>
            <w:r>
              <w:rPr>
                <w:noProof/>
                <w:webHidden/>
              </w:rPr>
              <w:instrText xml:space="preserve"> PAGEREF _Toc222748299 \h </w:instrText>
            </w:r>
            <w:r>
              <w:rPr>
                <w:noProof/>
                <w:webHidden/>
              </w:rPr>
            </w:r>
            <w:r>
              <w:rPr>
                <w:noProof/>
                <w:webHidden/>
              </w:rPr>
              <w:fldChar w:fldCharType="separate"/>
            </w:r>
            <w:r>
              <w:rPr>
                <w:noProof/>
                <w:webHidden/>
              </w:rPr>
              <w:t>7</w:t>
            </w:r>
            <w:r>
              <w:rPr>
                <w:noProof/>
                <w:webHidden/>
              </w:rPr>
              <w:fldChar w:fldCharType="end"/>
            </w:r>
          </w:hyperlink>
        </w:p>
        <w:p w14:paraId="5ED6375B" w14:textId="2638B80F" w:rsidR="00AC4C1C" w:rsidRDefault="00AC4C1C">
          <w:pPr>
            <w:pStyle w:val="TOC2"/>
            <w:rPr>
              <w:rFonts w:asciiTheme="minorHAnsi" w:eastAsiaTheme="minorEastAsia" w:hAnsiTheme="minorHAnsi" w:cstheme="minorBidi"/>
              <w:noProof/>
              <w:kern w:val="2"/>
              <w:sz w:val="24"/>
              <w14:ligatures w14:val="standardContextual"/>
            </w:rPr>
          </w:pPr>
          <w:hyperlink w:anchor="_Toc222748300" w:history="1">
            <w:r w:rsidRPr="00D50A90">
              <w:rPr>
                <w:rStyle w:val="Hyperlink"/>
                <w:noProof/>
              </w:rPr>
              <w:t>4.1 Clients with existing approvals for services under the Aged Care Act 2024</w:t>
            </w:r>
            <w:r>
              <w:rPr>
                <w:noProof/>
                <w:webHidden/>
              </w:rPr>
              <w:tab/>
            </w:r>
            <w:r>
              <w:rPr>
                <w:noProof/>
                <w:webHidden/>
              </w:rPr>
              <w:fldChar w:fldCharType="begin"/>
            </w:r>
            <w:r>
              <w:rPr>
                <w:noProof/>
                <w:webHidden/>
              </w:rPr>
              <w:instrText xml:space="preserve"> PAGEREF _Toc222748300 \h </w:instrText>
            </w:r>
            <w:r>
              <w:rPr>
                <w:noProof/>
                <w:webHidden/>
              </w:rPr>
            </w:r>
            <w:r>
              <w:rPr>
                <w:noProof/>
                <w:webHidden/>
              </w:rPr>
              <w:fldChar w:fldCharType="separate"/>
            </w:r>
            <w:r>
              <w:rPr>
                <w:noProof/>
                <w:webHidden/>
              </w:rPr>
              <w:t>8</w:t>
            </w:r>
            <w:r>
              <w:rPr>
                <w:noProof/>
                <w:webHidden/>
              </w:rPr>
              <w:fldChar w:fldCharType="end"/>
            </w:r>
          </w:hyperlink>
        </w:p>
        <w:p w14:paraId="5B168CE0" w14:textId="565744D0" w:rsidR="00AC4C1C" w:rsidRDefault="00AC4C1C">
          <w:pPr>
            <w:pStyle w:val="TOC2"/>
            <w:rPr>
              <w:rFonts w:asciiTheme="minorHAnsi" w:eastAsiaTheme="minorEastAsia" w:hAnsiTheme="minorHAnsi" w:cstheme="minorBidi"/>
              <w:noProof/>
              <w:kern w:val="2"/>
              <w:sz w:val="24"/>
              <w14:ligatures w14:val="standardContextual"/>
            </w:rPr>
          </w:pPr>
          <w:hyperlink w:anchor="_Toc222748301" w:history="1">
            <w:r w:rsidRPr="00D50A90">
              <w:rPr>
                <w:rStyle w:val="Hyperlink"/>
                <w:noProof/>
              </w:rPr>
              <w:t>4.2 Electronic referrals for service</w:t>
            </w:r>
            <w:r>
              <w:rPr>
                <w:noProof/>
                <w:webHidden/>
              </w:rPr>
              <w:tab/>
            </w:r>
            <w:r>
              <w:rPr>
                <w:noProof/>
                <w:webHidden/>
              </w:rPr>
              <w:fldChar w:fldCharType="begin"/>
            </w:r>
            <w:r>
              <w:rPr>
                <w:noProof/>
                <w:webHidden/>
              </w:rPr>
              <w:instrText xml:space="preserve"> PAGEREF _Toc222748301 \h </w:instrText>
            </w:r>
            <w:r>
              <w:rPr>
                <w:noProof/>
                <w:webHidden/>
              </w:rPr>
            </w:r>
            <w:r>
              <w:rPr>
                <w:noProof/>
                <w:webHidden/>
              </w:rPr>
              <w:fldChar w:fldCharType="separate"/>
            </w:r>
            <w:r>
              <w:rPr>
                <w:noProof/>
                <w:webHidden/>
              </w:rPr>
              <w:t>8</w:t>
            </w:r>
            <w:r>
              <w:rPr>
                <w:noProof/>
                <w:webHidden/>
              </w:rPr>
              <w:fldChar w:fldCharType="end"/>
            </w:r>
          </w:hyperlink>
        </w:p>
        <w:p w14:paraId="0B276005" w14:textId="7A61CA1E" w:rsidR="00AC4C1C" w:rsidRDefault="00AC4C1C">
          <w:pPr>
            <w:pStyle w:val="TOC3"/>
            <w:tabs>
              <w:tab w:val="right" w:leader="dot" w:pos="9060"/>
            </w:tabs>
            <w:rPr>
              <w:rFonts w:eastAsiaTheme="minorEastAsia" w:cstheme="minorBidi"/>
              <w:bCs w:val="0"/>
              <w:kern w:val="2"/>
              <w:sz w:val="24"/>
              <w14:ligatures w14:val="standardContextual"/>
            </w:rPr>
          </w:pPr>
          <w:hyperlink w:anchor="_Toc222748302" w:history="1">
            <w:r w:rsidRPr="00D50A90">
              <w:rPr>
                <w:rStyle w:val="Hyperlink"/>
              </w:rPr>
              <w:t>4.2.1 Viewing referrals</w:t>
            </w:r>
            <w:r>
              <w:rPr>
                <w:webHidden/>
              </w:rPr>
              <w:tab/>
            </w:r>
            <w:r>
              <w:rPr>
                <w:webHidden/>
              </w:rPr>
              <w:fldChar w:fldCharType="begin"/>
            </w:r>
            <w:r>
              <w:rPr>
                <w:webHidden/>
              </w:rPr>
              <w:instrText xml:space="preserve"> PAGEREF _Toc222748302 \h </w:instrText>
            </w:r>
            <w:r>
              <w:rPr>
                <w:webHidden/>
              </w:rPr>
            </w:r>
            <w:r>
              <w:rPr>
                <w:webHidden/>
              </w:rPr>
              <w:fldChar w:fldCharType="separate"/>
            </w:r>
            <w:r>
              <w:rPr>
                <w:webHidden/>
              </w:rPr>
              <w:t>9</w:t>
            </w:r>
            <w:r>
              <w:rPr>
                <w:webHidden/>
              </w:rPr>
              <w:fldChar w:fldCharType="end"/>
            </w:r>
          </w:hyperlink>
        </w:p>
        <w:p w14:paraId="009B4FDA" w14:textId="0521975F" w:rsidR="00AC4C1C" w:rsidRDefault="00AC4C1C">
          <w:pPr>
            <w:pStyle w:val="TOC3"/>
            <w:tabs>
              <w:tab w:val="right" w:leader="dot" w:pos="9060"/>
            </w:tabs>
            <w:rPr>
              <w:rFonts w:eastAsiaTheme="minorEastAsia" w:cstheme="minorBidi"/>
              <w:bCs w:val="0"/>
              <w:kern w:val="2"/>
              <w:sz w:val="24"/>
              <w14:ligatures w14:val="standardContextual"/>
            </w:rPr>
          </w:pPr>
          <w:hyperlink w:anchor="_Toc222748303" w:history="1">
            <w:r w:rsidRPr="00D50A90">
              <w:rPr>
                <w:rStyle w:val="Hyperlink"/>
              </w:rPr>
              <w:t>4.2.2 Accepting or rejecting a referral for service</w:t>
            </w:r>
            <w:r>
              <w:rPr>
                <w:webHidden/>
              </w:rPr>
              <w:tab/>
            </w:r>
            <w:r>
              <w:rPr>
                <w:webHidden/>
              </w:rPr>
              <w:fldChar w:fldCharType="begin"/>
            </w:r>
            <w:r>
              <w:rPr>
                <w:webHidden/>
              </w:rPr>
              <w:instrText xml:space="preserve"> PAGEREF _Toc222748303 \h </w:instrText>
            </w:r>
            <w:r>
              <w:rPr>
                <w:webHidden/>
              </w:rPr>
            </w:r>
            <w:r>
              <w:rPr>
                <w:webHidden/>
              </w:rPr>
              <w:fldChar w:fldCharType="separate"/>
            </w:r>
            <w:r>
              <w:rPr>
                <w:webHidden/>
              </w:rPr>
              <w:t>12</w:t>
            </w:r>
            <w:r>
              <w:rPr>
                <w:webHidden/>
              </w:rPr>
              <w:fldChar w:fldCharType="end"/>
            </w:r>
          </w:hyperlink>
        </w:p>
        <w:p w14:paraId="6152FBDD" w14:textId="728C23D8" w:rsidR="00AC4C1C" w:rsidRDefault="00AC4C1C">
          <w:pPr>
            <w:pStyle w:val="TOC3"/>
            <w:tabs>
              <w:tab w:val="right" w:leader="dot" w:pos="9060"/>
            </w:tabs>
            <w:rPr>
              <w:rFonts w:eastAsiaTheme="minorEastAsia" w:cstheme="minorBidi"/>
              <w:bCs w:val="0"/>
              <w:kern w:val="2"/>
              <w:sz w:val="24"/>
              <w14:ligatures w14:val="standardContextual"/>
            </w:rPr>
          </w:pPr>
          <w:hyperlink w:anchor="_Toc222748304" w:history="1">
            <w:r w:rsidRPr="00D50A90">
              <w:rPr>
                <w:rStyle w:val="Hyperlink"/>
              </w:rPr>
              <w:t>4.2.3 Revoking a referral after acceptance</w:t>
            </w:r>
            <w:r>
              <w:rPr>
                <w:webHidden/>
              </w:rPr>
              <w:tab/>
            </w:r>
            <w:r>
              <w:rPr>
                <w:webHidden/>
              </w:rPr>
              <w:fldChar w:fldCharType="begin"/>
            </w:r>
            <w:r>
              <w:rPr>
                <w:webHidden/>
              </w:rPr>
              <w:instrText xml:space="preserve"> PAGEREF _Toc222748304 \h </w:instrText>
            </w:r>
            <w:r>
              <w:rPr>
                <w:webHidden/>
              </w:rPr>
            </w:r>
            <w:r>
              <w:rPr>
                <w:webHidden/>
              </w:rPr>
              <w:fldChar w:fldCharType="separate"/>
            </w:r>
            <w:r>
              <w:rPr>
                <w:webHidden/>
              </w:rPr>
              <w:t>19</w:t>
            </w:r>
            <w:r>
              <w:rPr>
                <w:webHidden/>
              </w:rPr>
              <w:fldChar w:fldCharType="end"/>
            </w:r>
          </w:hyperlink>
        </w:p>
        <w:p w14:paraId="47954ACB" w14:textId="373B12D7" w:rsidR="00AC4C1C" w:rsidRDefault="00AC4C1C">
          <w:pPr>
            <w:pStyle w:val="TOC1"/>
            <w:rPr>
              <w:rFonts w:asciiTheme="minorHAnsi" w:eastAsiaTheme="minorEastAsia" w:hAnsiTheme="minorHAnsi" w:cstheme="minorBidi"/>
              <w:noProof/>
              <w:kern w:val="2"/>
              <w:sz w:val="24"/>
              <w14:ligatures w14:val="standardContextual"/>
            </w:rPr>
          </w:pPr>
          <w:hyperlink w:anchor="_Toc222748305" w:history="1">
            <w:r w:rsidRPr="00D50A90">
              <w:rPr>
                <w:rStyle w:val="Hyperlink"/>
                <w:noProof/>
              </w:rPr>
              <w:t>5. Clients and Services</w:t>
            </w:r>
            <w:r>
              <w:rPr>
                <w:noProof/>
                <w:webHidden/>
              </w:rPr>
              <w:tab/>
            </w:r>
            <w:r>
              <w:rPr>
                <w:noProof/>
                <w:webHidden/>
              </w:rPr>
              <w:fldChar w:fldCharType="begin"/>
            </w:r>
            <w:r>
              <w:rPr>
                <w:noProof/>
                <w:webHidden/>
              </w:rPr>
              <w:instrText xml:space="preserve"> PAGEREF _Toc222748305 \h </w:instrText>
            </w:r>
            <w:r>
              <w:rPr>
                <w:noProof/>
                <w:webHidden/>
              </w:rPr>
            </w:r>
            <w:r>
              <w:rPr>
                <w:noProof/>
                <w:webHidden/>
              </w:rPr>
              <w:fldChar w:fldCharType="separate"/>
            </w:r>
            <w:r>
              <w:rPr>
                <w:noProof/>
                <w:webHidden/>
              </w:rPr>
              <w:t>21</w:t>
            </w:r>
            <w:r>
              <w:rPr>
                <w:noProof/>
                <w:webHidden/>
              </w:rPr>
              <w:fldChar w:fldCharType="end"/>
            </w:r>
          </w:hyperlink>
        </w:p>
        <w:p w14:paraId="45631634" w14:textId="0F8869B5" w:rsidR="00AC4C1C" w:rsidRDefault="00AC4C1C">
          <w:pPr>
            <w:pStyle w:val="TOC2"/>
            <w:rPr>
              <w:rFonts w:asciiTheme="minorHAnsi" w:eastAsiaTheme="minorEastAsia" w:hAnsiTheme="minorHAnsi" w:cstheme="minorBidi"/>
              <w:noProof/>
              <w:kern w:val="2"/>
              <w:sz w:val="24"/>
              <w14:ligatures w14:val="standardContextual"/>
            </w:rPr>
          </w:pPr>
          <w:hyperlink w:anchor="_Toc222748306" w:history="1">
            <w:r w:rsidRPr="00D50A90">
              <w:rPr>
                <w:rStyle w:val="Hyperlink"/>
                <w:noProof/>
              </w:rPr>
              <w:t>5.1 Find a client</w:t>
            </w:r>
            <w:r>
              <w:rPr>
                <w:noProof/>
                <w:webHidden/>
              </w:rPr>
              <w:tab/>
            </w:r>
            <w:r>
              <w:rPr>
                <w:noProof/>
                <w:webHidden/>
              </w:rPr>
              <w:fldChar w:fldCharType="begin"/>
            </w:r>
            <w:r>
              <w:rPr>
                <w:noProof/>
                <w:webHidden/>
              </w:rPr>
              <w:instrText xml:space="preserve"> PAGEREF _Toc222748306 \h </w:instrText>
            </w:r>
            <w:r>
              <w:rPr>
                <w:noProof/>
                <w:webHidden/>
              </w:rPr>
            </w:r>
            <w:r>
              <w:rPr>
                <w:noProof/>
                <w:webHidden/>
              </w:rPr>
              <w:fldChar w:fldCharType="separate"/>
            </w:r>
            <w:r>
              <w:rPr>
                <w:noProof/>
                <w:webHidden/>
              </w:rPr>
              <w:t>21</w:t>
            </w:r>
            <w:r>
              <w:rPr>
                <w:noProof/>
                <w:webHidden/>
              </w:rPr>
              <w:fldChar w:fldCharType="end"/>
            </w:r>
          </w:hyperlink>
        </w:p>
        <w:p w14:paraId="0557952C" w14:textId="1F764D01" w:rsidR="00AC4C1C" w:rsidRDefault="00AC4C1C">
          <w:pPr>
            <w:pStyle w:val="TOC2"/>
            <w:rPr>
              <w:rFonts w:asciiTheme="minorHAnsi" w:eastAsiaTheme="minorEastAsia" w:hAnsiTheme="minorHAnsi" w:cstheme="minorBidi"/>
              <w:noProof/>
              <w:kern w:val="2"/>
              <w:sz w:val="24"/>
              <w14:ligatures w14:val="standardContextual"/>
            </w:rPr>
          </w:pPr>
          <w:hyperlink w:anchor="_Toc222748307" w:history="1">
            <w:r w:rsidRPr="00D50A90">
              <w:rPr>
                <w:rStyle w:val="Hyperlink"/>
                <w:noProof/>
              </w:rPr>
              <w:t>5.2 Viewing client information</w:t>
            </w:r>
            <w:r>
              <w:rPr>
                <w:noProof/>
                <w:webHidden/>
              </w:rPr>
              <w:tab/>
            </w:r>
            <w:r>
              <w:rPr>
                <w:noProof/>
                <w:webHidden/>
              </w:rPr>
              <w:fldChar w:fldCharType="begin"/>
            </w:r>
            <w:r>
              <w:rPr>
                <w:noProof/>
                <w:webHidden/>
              </w:rPr>
              <w:instrText xml:space="preserve"> PAGEREF _Toc222748307 \h </w:instrText>
            </w:r>
            <w:r>
              <w:rPr>
                <w:noProof/>
                <w:webHidden/>
              </w:rPr>
            </w:r>
            <w:r>
              <w:rPr>
                <w:noProof/>
                <w:webHidden/>
              </w:rPr>
              <w:fldChar w:fldCharType="separate"/>
            </w:r>
            <w:r>
              <w:rPr>
                <w:noProof/>
                <w:webHidden/>
              </w:rPr>
              <w:t>22</w:t>
            </w:r>
            <w:r>
              <w:rPr>
                <w:noProof/>
                <w:webHidden/>
              </w:rPr>
              <w:fldChar w:fldCharType="end"/>
            </w:r>
          </w:hyperlink>
        </w:p>
        <w:p w14:paraId="0C026904" w14:textId="59D119D7" w:rsidR="00AC4C1C" w:rsidRDefault="00AC4C1C">
          <w:pPr>
            <w:pStyle w:val="TOC3"/>
            <w:tabs>
              <w:tab w:val="right" w:leader="dot" w:pos="9060"/>
            </w:tabs>
            <w:rPr>
              <w:rFonts w:eastAsiaTheme="minorEastAsia" w:cstheme="minorBidi"/>
              <w:bCs w:val="0"/>
              <w:kern w:val="2"/>
              <w:sz w:val="24"/>
              <w14:ligatures w14:val="standardContextual"/>
            </w:rPr>
          </w:pPr>
          <w:hyperlink w:anchor="_Toc222748308" w:history="1">
            <w:r w:rsidRPr="00D50A90">
              <w:rPr>
                <w:rStyle w:val="Hyperlink"/>
              </w:rPr>
              <w:t>5.2.1 Client Summary</w:t>
            </w:r>
            <w:r>
              <w:rPr>
                <w:webHidden/>
              </w:rPr>
              <w:tab/>
            </w:r>
            <w:r>
              <w:rPr>
                <w:webHidden/>
              </w:rPr>
              <w:fldChar w:fldCharType="begin"/>
            </w:r>
            <w:r>
              <w:rPr>
                <w:webHidden/>
              </w:rPr>
              <w:instrText xml:space="preserve"> PAGEREF _Toc222748308 \h </w:instrText>
            </w:r>
            <w:r>
              <w:rPr>
                <w:webHidden/>
              </w:rPr>
            </w:r>
            <w:r>
              <w:rPr>
                <w:webHidden/>
              </w:rPr>
              <w:fldChar w:fldCharType="separate"/>
            </w:r>
            <w:r>
              <w:rPr>
                <w:webHidden/>
              </w:rPr>
              <w:t>25</w:t>
            </w:r>
            <w:r>
              <w:rPr>
                <w:webHidden/>
              </w:rPr>
              <w:fldChar w:fldCharType="end"/>
            </w:r>
          </w:hyperlink>
        </w:p>
        <w:p w14:paraId="5383827D" w14:textId="35EEACA4" w:rsidR="00AC4C1C" w:rsidRDefault="00AC4C1C">
          <w:pPr>
            <w:pStyle w:val="TOC3"/>
            <w:tabs>
              <w:tab w:val="right" w:leader="dot" w:pos="9060"/>
            </w:tabs>
            <w:rPr>
              <w:rFonts w:eastAsiaTheme="minorEastAsia" w:cstheme="minorBidi"/>
              <w:bCs w:val="0"/>
              <w:kern w:val="2"/>
              <w:sz w:val="24"/>
              <w14:ligatures w14:val="standardContextual"/>
            </w:rPr>
          </w:pPr>
          <w:hyperlink w:anchor="_Toc222748309" w:history="1">
            <w:r w:rsidRPr="00D50A90">
              <w:rPr>
                <w:rStyle w:val="Hyperlink"/>
              </w:rPr>
              <w:t>5.2.2 Client Details</w:t>
            </w:r>
            <w:r>
              <w:rPr>
                <w:webHidden/>
              </w:rPr>
              <w:tab/>
            </w:r>
            <w:r>
              <w:rPr>
                <w:webHidden/>
              </w:rPr>
              <w:fldChar w:fldCharType="begin"/>
            </w:r>
            <w:r>
              <w:rPr>
                <w:webHidden/>
              </w:rPr>
              <w:instrText xml:space="preserve"> PAGEREF _Toc222748309 \h </w:instrText>
            </w:r>
            <w:r>
              <w:rPr>
                <w:webHidden/>
              </w:rPr>
            </w:r>
            <w:r>
              <w:rPr>
                <w:webHidden/>
              </w:rPr>
              <w:fldChar w:fldCharType="separate"/>
            </w:r>
            <w:r>
              <w:rPr>
                <w:webHidden/>
              </w:rPr>
              <w:t>26</w:t>
            </w:r>
            <w:r>
              <w:rPr>
                <w:webHidden/>
              </w:rPr>
              <w:fldChar w:fldCharType="end"/>
            </w:r>
          </w:hyperlink>
        </w:p>
        <w:p w14:paraId="7731CC8C" w14:textId="64702022" w:rsidR="00AC4C1C" w:rsidRDefault="00AC4C1C">
          <w:pPr>
            <w:pStyle w:val="TOC3"/>
            <w:tabs>
              <w:tab w:val="right" w:leader="dot" w:pos="9060"/>
            </w:tabs>
            <w:rPr>
              <w:rFonts w:eastAsiaTheme="minorEastAsia" w:cstheme="minorBidi"/>
              <w:bCs w:val="0"/>
              <w:kern w:val="2"/>
              <w:sz w:val="24"/>
              <w14:ligatures w14:val="standardContextual"/>
            </w:rPr>
          </w:pPr>
          <w:hyperlink w:anchor="_Toc222748310" w:history="1">
            <w:r w:rsidRPr="00D50A90">
              <w:rPr>
                <w:rStyle w:val="Hyperlink"/>
              </w:rPr>
              <w:t>5.2.3 Support Network</w:t>
            </w:r>
            <w:r>
              <w:rPr>
                <w:webHidden/>
              </w:rPr>
              <w:tab/>
            </w:r>
            <w:r>
              <w:rPr>
                <w:webHidden/>
              </w:rPr>
              <w:fldChar w:fldCharType="begin"/>
            </w:r>
            <w:r>
              <w:rPr>
                <w:webHidden/>
              </w:rPr>
              <w:instrText xml:space="preserve"> PAGEREF _Toc222748310 \h </w:instrText>
            </w:r>
            <w:r>
              <w:rPr>
                <w:webHidden/>
              </w:rPr>
            </w:r>
            <w:r>
              <w:rPr>
                <w:webHidden/>
              </w:rPr>
              <w:fldChar w:fldCharType="separate"/>
            </w:r>
            <w:r>
              <w:rPr>
                <w:webHidden/>
              </w:rPr>
              <w:t>27</w:t>
            </w:r>
            <w:r>
              <w:rPr>
                <w:webHidden/>
              </w:rPr>
              <w:fldChar w:fldCharType="end"/>
            </w:r>
          </w:hyperlink>
        </w:p>
        <w:p w14:paraId="4C812094" w14:textId="1E846F98" w:rsidR="00AC4C1C" w:rsidRDefault="00AC4C1C">
          <w:pPr>
            <w:pStyle w:val="TOC3"/>
            <w:tabs>
              <w:tab w:val="right" w:leader="dot" w:pos="9060"/>
            </w:tabs>
            <w:rPr>
              <w:rFonts w:eastAsiaTheme="minorEastAsia" w:cstheme="minorBidi"/>
              <w:bCs w:val="0"/>
              <w:kern w:val="2"/>
              <w:sz w:val="24"/>
              <w14:ligatures w14:val="standardContextual"/>
            </w:rPr>
          </w:pPr>
          <w:hyperlink w:anchor="_Toc222748311" w:history="1">
            <w:r w:rsidRPr="00D50A90">
              <w:rPr>
                <w:rStyle w:val="Hyperlink"/>
              </w:rPr>
              <w:t>5.2.4 Referrals for My Organisation</w:t>
            </w:r>
            <w:r>
              <w:rPr>
                <w:webHidden/>
              </w:rPr>
              <w:tab/>
            </w:r>
            <w:r>
              <w:rPr>
                <w:webHidden/>
              </w:rPr>
              <w:fldChar w:fldCharType="begin"/>
            </w:r>
            <w:r>
              <w:rPr>
                <w:webHidden/>
              </w:rPr>
              <w:instrText xml:space="preserve"> PAGEREF _Toc222748311 \h </w:instrText>
            </w:r>
            <w:r>
              <w:rPr>
                <w:webHidden/>
              </w:rPr>
            </w:r>
            <w:r>
              <w:rPr>
                <w:webHidden/>
              </w:rPr>
              <w:fldChar w:fldCharType="separate"/>
            </w:r>
            <w:r>
              <w:rPr>
                <w:webHidden/>
              </w:rPr>
              <w:t>28</w:t>
            </w:r>
            <w:r>
              <w:rPr>
                <w:webHidden/>
              </w:rPr>
              <w:fldChar w:fldCharType="end"/>
            </w:r>
          </w:hyperlink>
        </w:p>
        <w:p w14:paraId="10CBA237" w14:textId="4C7BC4A4" w:rsidR="00AC4C1C" w:rsidRDefault="00AC4C1C">
          <w:pPr>
            <w:pStyle w:val="TOC3"/>
            <w:tabs>
              <w:tab w:val="right" w:leader="dot" w:pos="9060"/>
            </w:tabs>
            <w:rPr>
              <w:rFonts w:eastAsiaTheme="minorEastAsia" w:cstheme="minorBidi"/>
              <w:bCs w:val="0"/>
              <w:kern w:val="2"/>
              <w:sz w:val="24"/>
              <w14:ligatures w14:val="standardContextual"/>
            </w:rPr>
          </w:pPr>
          <w:hyperlink w:anchor="_Toc222748312" w:history="1">
            <w:r w:rsidRPr="00D50A90">
              <w:rPr>
                <w:rStyle w:val="Hyperlink"/>
              </w:rPr>
              <w:t>5.2.5 Plans</w:t>
            </w:r>
            <w:r>
              <w:rPr>
                <w:webHidden/>
              </w:rPr>
              <w:tab/>
            </w:r>
            <w:r>
              <w:rPr>
                <w:webHidden/>
              </w:rPr>
              <w:fldChar w:fldCharType="begin"/>
            </w:r>
            <w:r>
              <w:rPr>
                <w:webHidden/>
              </w:rPr>
              <w:instrText xml:space="preserve"> PAGEREF _Toc222748312 \h </w:instrText>
            </w:r>
            <w:r>
              <w:rPr>
                <w:webHidden/>
              </w:rPr>
            </w:r>
            <w:r>
              <w:rPr>
                <w:webHidden/>
              </w:rPr>
              <w:fldChar w:fldCharType="separate"/>
            </w:r>
            <w:r>
              <w:rPr>
                <w:webHidden/>
              </w:rPr>
              <w:t>28</w:t>
            </w:r>
            <w:r>
              <w:rPr>
                <w:webHidden/>
              </w:rPr>
              <w:fldChar w:fldCharType="end"/>
            </w:r>
          </w:hyperlink>
        </w:p>
        <w:p w14:paraId="6F1AC04A" w14:textId="2E121F90" w:rsidR="00AC4C1C" w:rsidRDefault="00AC4C1C">
          <w:pPr>
            <w:pStyle w:val="TOC3"/>
            <w:tabs>
              <w:tab w:val="right" w:leader="dot" w:pos="9060"/>
            </w:tabs>
            <w:rPr>
              <w:rFonts w:eastAsiaTheme="minorEastAsia" w:cstheme="minorBidi"/>
              <w:bCs w:val="0"/>
              <w:kern w:val="2"/>
              <w:sz w:val="24"/>
              <w14:ligatures w14:val="standardContextual"/>
            </w:rPr>
          </w:pPr>
          <w:hyperlink w:anchor="_Toc222748313" w:history="1">
            <w:r w:rsidRPr="00D50A90">
              <w:rPr>
                <w:rStyle w:val="Hyperlink"/>
              </w:rPr>
              <w:t>5.2.6 Attachments</w:t>
            </w:r>
            <w:r>
              <w:rPr>
                <w:webHidden/>
              </w:rPr>
              <w:tab/>
            </w:r>
            <w:r>
              <w:rPr>
                <w:webHidden/>
              </w:rPr>
              <w:fldChar w:fldCharType="begin"/>
            </w:r>
            <w:r>
              <w:rPr>
                <w:webHidden/>
              </w:rPr>
              <w:instrText xml:space="preserve"> PAGEREF _Toc222748313 \h </w:instrText>
            </w:r>
            <w:r>
              <w:rPr>
                <w:webHidden/>
              </w:rPr>
            </w:r>
            <w:r>
              <w:rPr>
                <w:webHidden/>
              </w:rPr>
              <w:fldChar w:fldCharType="separate"/>
            </w:r>
            <w:r>
              <w:rPr>
                <w:webHidden/>
              </w:rPr>
              <w:t>29</w:t>
            </w:r>
            <w:r>
              <w:rPr>
                <w:webHidden/>
              </w:rPr>
              <w:fldChar w:fldCharType="end"/>
            </w:r>
          </w:hyperlink>
        </w:p>
        <w:p w14:paraId="704FCC71" w14:textId="3F008E1E" w:rsidR="00AC4C1C" w:rsidRDefault="00AC4C1C">
          <w:pPr>
            <w:pStyle w:val="TOC3"/>
            <w:tabs>
              <w:tab w:val="right" w:leader="dot" w:pos="9060"/>
            </w:tabs>
            <w:rPr>
              <w:rFonts w:eastAsiaTheme="minorEastAsia" w:cstheme="minorBidi"/>
              <w:bCs w:val="0"/>
              <w:kern w:val="2"/>
              <w:sz w:val="24"/>
              <w14:ligatures w14:val="standardContextual"/>
            </w:rPr>
          </w:pPr>
          <w:hyperlink w:anchor="_Toc222748314" w:history="1">
            <w:r w:rsidRPr="00D50A90">
              <w:rPr>
                <w:rStyle w:val="Hyperlink"/>
              </w:rPr>
              <w:t>5.2.7 Approvals</w:t>
            </w:r>
            <w:r>
              <w:rPr>
                <w:webHidden/>
              </w:rPr>
              <w:tab/>
            </w:r>
            <w:r>
              <w:rPr>
                <w:webHidden/>
              </w:rPr>
              <w:fldChar w:fldCharType="begin"/>
            </w:r>
            <w:r>
              <w:rPr>
                <w:webHidden/>
              </w:rPr>
              <w:instrText xml:space="preserve"> PAGEREF _Toc222748314 \h </w:instrText>
            </w:r>
            <w:r>
              <w:rPr>
                <w:webHidden/>
              </w:rPr>
            </w:r>
            <w:r>
              <w:rPr>
                <w:webHidden/>
              </w:rPr>
              <w:fldChar w:fldCharType="separate"/>
            </w:r>
            <w:r>
              <w:rPr>
                <w:webHidden/>
              </w:rPr>
              <w:t>30</w:t>
            </w:r>
            <w:r>
              <w:rPr>
                <w:webHidden/>
              </w:rPr>
              <w:fldChar w:fldCharType="end"/>
            </w:r>
          </w:hyperlink>
        </w:p>
        <w:p w14:paraId="40630B1B" w14:textId="57A8C4DD" w:rsidR="00AC4C1C" w:rsidRDefault="00AC4C1C">
          <w:pPr>
            <w:pStyle w:val="TOC3"/>
            <w:tabs>
              <w:tab w:val="right" w:leader="dot" w:pos="9060"/>
            </w:tabs>
            <w:rPr>
              <w:rFonts w:eastAsiaTheme="minorEastAsia" w:cstheme="minorBidi"/>
              <w:bCs w:val="0"/>
              <w:kern w:val="2"/>
              <w:sz w:val="24"/>
              <w14:ligatures w14:val="standardContextual"/>
            </w:rPr>
          </w:pPr>
          <w:hyperlink w:anchor="_Toc222748315" w:history="1">
            <w:r w:rsidRPr="00D50A90">
              <w:rPr>
                <w:rStyle w:val="Hyperlink"/>
              </w:rPr>
              <w:t>5.2.8 Services</w:t>
            </w:r>
            <w:r>
              <w:rPr>
                <w:webHidden/>
              </w:rPr>
              <w:tab/>
            </w:r>
            <w:r>
              <w:rPr>
                <w:webHidden/>
              </w:rPr>
              <w:fldChar w:fldCharType="begin"/>
            </w:r>
            <w:r>
              <w:rPr>
                <w:webHidden/>
              </w:rPr>
              <w:instrText xml:space="preserve"> PAGEREF _Toc222748315 \h </w:instrText>
            </w:r>
            <w:r>
              <w:rPr>
                <w:webHidden/>
              </w:rPr>
            </w:r>
            <w:r>
              <w:rPr>
                <w:webHidden/>
              </w:rPr>
              <w:fldChar w:fldCharType="separate"/>
            </w:r>
            <w:r>
              <w:rPr>
                <w:webHidden/>
              </w:rPr>
              <w:t>31</w:t>
            </w:r>
            <w:r>
              <w:rPr>
                <w:webHidden/>
              </w:rPr>
              <w:fldChar w:fldCharType="end"/>
            </w:r>
          </w:hyperlink>
        </w:p>
        <w:p w14:paraId="32ADCE9F" w14:textId="76B08EF3" w:rsidR="00AC4C1C" w:rsidRDefault="00AC4C1C">
          <w:pPr>
            <w:pStyle w:val="TOC3"/>
            <w:tabs>
              <w:tab w:val="right" w:leader="dot" w:pos="9060"/>
            </w:tabs>
            <w:rPr>
              <w:rFonts w:eastAsiaTheme="minorEastAsia" w:cstheme="minorBidi"/>
              <w:bCs w:val="0"/>
              <w:kern w:val="2"/>
              <w:sz w:val="24"/>
              <w14:ligatures w14:val="standardContextual"/>
            </w:rPr>
          </w:pPr>
          <w:hyperlink w:anchor="_Toc222748316" w:history="1">
            <w:r w:rsidRPr="00D50A90">
              <w:rPr>
                <w:rStyle w:val="Hyperlink"/>
              </w:rPr>
              <w:t>5.2.9 My Aged Care Interactions</w:t>
            </w:r>
            <w:r>
              <w:rPr>
                <w:webHidden/>
              </w:rPr>
              <w:tab/>
            </w:r>
            <w:r>
              <w:rPr>
                <w:webHidden/>
              </w:rPr>
              <w:fldChar w:fldCharType="begin"/>
            </w:r>
            <w:r>
              <w:rPr>
                <w:webHidden/>
              </w:rPr>
              <w:instrText xml:space="preserve"> PAGEREF _Toc222748316 \h </w:instrText>
            </w:r>
            <w:r>
              <w:rPr>
                <w:webHidden/>
              </w:rPr>
            </w:r>
            <w:r>
              <w:rPr>
                <w:webHidden/>
              </w:rPr>
              <w:fldChar w:fldCharType="separate"/>
            </w:r>
            <w:r>
              <w:rPr>
                <w:webHidden/>
              </w:rPr>
              <w:t>32</w:t>
            </w:r>
            <w:r>
              <w:rPr>
                <w:webHidden/>
              </w:rPr>
              <w:fldChar w:fldCharType="end"/>
            </w:r>
          </w:hyperlink>
        </w:p>
        <w:p w14:paraId="50DC6BFF" w14:textId="49C9340F" w:rsidR="00AC4C1C" w:rsidRDefault="00AC4C1C">
          <w:pPr>
            <w:pStyle w:val="TOC3"/>
            <w:tabs>
              <w:tab w:val="right" w:leader="dot" w:pos="9060"/>
            </w:tabs>
            <w:rPr>
              <w:rFonts w:eastAsiaTheme="minorEastAsia" w:cstheme="minorBidi"/>
              <w:bCs w:val="0"/>
              <w:kern w:val="2"/>
              <w:sz w:val="24"/>
              <w14:ligatures w14:val="standardContextual"/>
            </w:rPr>
          </w:pPr>
          <w:hyperlink w:anchor="_Toc222748317" w:history="1">
            <w:r w:rsidRPr="00D50A90">
              <w:rPr>
                <w:rStyle w:val="Hyperlink"/>
              </w:rPr>
              <w:t>5.2.10 Notes</w:t>
            </w:r>
            <w:r>
              <w:rPr>
                <w:webHidden/>
              </w:rPr>
              <w:tab/>
            </w:r>
            <w:r>
              <w:rPr>
                <w:webHidden/>
              </w:rPr>
              <w:fldChar w:fldCharType="begin"/>
            </w:r>
            <w:r>
              <w:rPr>
                <w:webHidden/>
              </w:rPr>
              <w:instrText xml:space="preserve"> PAGEREF _Toc222748317 \h </w:instrText>
            </w:r>
            <w:r>
              <w:rPr>
                <w:webHidden/>
              </w:rPr>
            </w:r>
            <w:r>
              <w:rPr>
                <w:webHidden/>
              </w:rPr>
              <w:fldChar w:fldCharType="separate"/>
            </w:r>
            <w:r>
              <w:rPr>
                <w:webHidden/>
              </w:rPr>
              <w:t>32</w:t>
            </w:r>
            <w:r>
              <w:rPr>
                <w:webHidden/>
              </w:rPr>
              <w:fldChar w:fldCharType="end"/>
            </w:r>
          </w:hyperlink>
        </w:p>
        <w:p w14:paraId="3328055B" w14:textId="76373411" w:rsidR="00AC4C1C" w:rsidRDefault="00AC4C1C">
          <w:pPr>
            <w:pStyle w:val="TOC3"/>
            <w:tabs>
              <w:tab w:val="right" w:leader="dot" w:pos="9060"/>
            </w:tabs>
            <w:rPr>
              <w:rFonts w:eastAsiaTheme="minorEastAsia" w:cstheme="minorBidi"/>
              <w:bCs w:val="0"/>
              <w:kern w:val="2"/>
              <w:sz w:val="24"/>
              <w14:ligatures w14:val="standardContextual"/>
            </w:rPr>
          </w:pPr>
          <w:hyperlink w:anchor="_Toc222748318" w:history="1">
            <w:r w:rsidRPr="00D50A90">
              <w:rPr>
                <w:rStyle w:val="Hyperlink"/>
              </w:rPr>
              <w:t>5.2.11 Tasks and Notifications</w:t>
            </w:r>
            <w:r>
              <w:rPr>
                <w:webHidden/>
              </w:rPr>
              <w:tab/>
            </w:r>
            <w:r>
              <w:rPr>
                <w:webHidden/>
              </w:rPr>
              <w:fldChar w:fldCharType="begin"/>
            </w:r>
            <w:r>
              <w:rPr>
                <w:webHidden/>
              </w:rPr>
              <w:instrText xml:space="preserve"> PAGEREF _Toc222748318 \h </w:instrText>
            </w:r>
            <w:r>
              <w:rPr>
                <w:webHidden/>
              </w:rPr>
            </w:r>
            <w:r>
              <w:rPr>
                <w:webHidden/>
              </w:rPr>
              <w:fldChar w:fldCharType="separate"/>
            </w:r>
            <w:r>
              <w:rPr>
                <w:webHidden/>
              </w:rPr>
              <w:t>33</w:t>
            </w:r>
            <w:r>
              <w:rPr>
                <w:webHidden/>
              </w:rPr>
              <w:fldChar w:fldCharType="end"/>
            </w:r>
          </w:hyperlink>
        </w:p>
        <w:p w14:paraId="2162473B" w14:textId="1A5F6C5B" w:rsidR="00AC4C1C" w:rsidRDefault="00AC4C1C">
          <w:pPr>
            <w:pStyle w:val="TOC2"/>
            <w:rPr>
              <w:rFonts w:asciiTheme="minorHAnsi" w:eastAsiaTheme="minorEastAsia" w:hAnsiTheme="minorHAnsi" w:cstheme="minorBidi"/>
              <w:noProof/>
              <w:kern w:val="2"/>
              <w:sz w:val="24"/>
              <w14:ligatures w14:val="standardContextual"/>
            </w:rPr>
          </w:pPr>
          <w:hyperlink w:anchor="_Toc222748319" w:history="1">
            <w:r w:rsidRPr="00D50A90">
              <w:rPr>
                <w:rStyle w:val="Hyperlink"/>
                <w:noProof/>
              </w:rPr>
              <w:t>5.3 Viewing tasks and notifications</w:t>
            </w:r>
            <w:r>
              <w:rPr>
                <w:noProof/>
                <w:webHidden/>
              </w:rPr>
              <w:tab/>
            </w:r>
            <w:r>
              <w:rPr>
                <w:noProof/>
                <w:webHidden/>
              </w:rPr>
              <w:fldChar w:fldCharType="begin"/>
            </w:r>
            <w:r>
              <w:rPr>
                <w:noProof/>
                <w:webHidden/>
              </w:rPr>
              <w:instrText xml:space="preserve"> PAGEREF _Toc222748319 \h </w:instrText>
            </w:r>
            <w:r>
              <w:rPr>
                <w:noProof/>
                <w:webHidden/>
              </w:rPr>
            </w:r>
            <w:r>
              <w:rPr>
                <w:noProof/>
                <w:webHidden/>
              </w:rPr>
              <w:fldChar w:fldCharType="separate"/>
            </w:r>
            <w:r>
              <w:rPr>
                <w:noProof/>
                <w:webHidden/>
              </w:rPr>
              <w:t>34</w:t>
            </w:r>
            <w:r>
              <w:rPr>
                <w:noProof/>
                <w:webHidden/>
              </w:rPr>
              <w:fldChar w:fldCharType="end"/>
            </w:r>
          </w:hyperlink>
        </w:p>
        <w:p w14:paraId="52536DBC" w14:textId="1774CB13" w:rsidR="00AC4C1C" w:rsidRDefault="00AC4C1C">
          <w:pPr>
            <w:pStyle w:val="TOC2"/>
            <w:rPr>
              <w:rFonts w:asciiTheme="minorHAnsi" w:eastAsiaTheme="minorEastAsia" w:hAnsiTheme="minorHAnsi" w:cstheme="minorBidi"/>
              <w:noProof/>
              <w:kern w:val="2"/>
              <w:sz w:val="24"/>
              <w14:ligatures w14:val="standardContextual"/>
            </w:rPr>
          </w:pPr>
          <w:hyperlink w:anchor="_Toc222748320" w:history="1">
            <w:r w:rsidRPr="00D50A90">
              <w:rPr>
                <w:rStyle w:val="Hyperlink"/>
                <w:noProof/>
              </w:rPr>
              <w:t>5.4 Completing identity verification</w:t>
            </w:r>
            <w:r>
              <w:rPr>
                <w:noProof/>
                <w:webHidden/>
              </w:rPr>
              <w:tab/>
            </w:r>
            <w:r>
              <w:rPr>
                <w:noProof/>
                <w:webHidden/>
              </w:rPr>
              <w:fldChar w:fldCharType="begin"/>
            </w:r>
            <w:r>
              <w:rPr>
                <w:noProof/>
                <w:webHidden/>
              </w:rPr>
              <w:instrText xml:space="preserve"> PAGEREF _Toc222748320 \h </w:instrText>
            </w:r>
            <w:r>
              <w:rPr>
                <w:noProof/>
                <w:webHidden/>
              </w:rPr>
            </w:r>
            <w:r>
              <w:rPr>
                <w:noProof/>
                <w:webHidden/>
              </w:rPr>
              <w:fldChar w:fldCharType="separate"/>
            </w:r>
            <w:r>
              <w:rPr>
                <w:noProof/>
                <w:webHidden/>
              </w:rPr>
              <w:t>37</w:t>
            </w:r>
            <w:r>
              <w:rPr>
                <w:noProof/>
                <w:webHidden/>
              </w:rPr>
              <w:fldChar w:fldCharType="end"/>
            </w:r>
          </w:hyperlink>
        </w:p>
        <w:p w14:paraId="65A5B430" w14:textId="59FBA450" w:rsidR="00AC4C1C" w:rsidRDefault="00AC4C1C">
          <w:pPr>
            <w:pStyle w:val="TOC2"/>
            <w:rPr>
              <w:rFonts w:asciiTheme="minorHAnsi" w:eastAsiaTheme="minorEastAsia" w:hAnsiTheme="minorHAnsi" w:cstheme="minorBidi"/>
              <w:noProof/>
              <w:kern w:val="2"/>
              <w:sz w:val="24"/>
              <w14:ligatures w14:val="standardContextual"/>
            </w:rPr>
          </w:pPr>
          <w:hyperlink w:anchor="_Toc222748321" w:history="1">
            <w:r w:rsidRPr="00D50A90">
              <w:rPr>
                <w:rStyle w:val="Hyperlink"/>
                <w:noProof/>
              </w:rPr>
              <w:t>5.5 Adding service information</w:t>
            </w:r>
            <w:r>
              <w:rPr>
                <w:noProof/>
                <w:webHidden/>
              </w:rPr>
              <w:tab/>
            </w:r>
            <w:r>
              <w:rPr>
                <w:noProof/>
                <w:webHidden/>
              </w:rPr>
              <w:fldChar w:fldCharType="begin"/>
            </w:r>
            <w:r>
              <w:rPr>
                <w:noProof/>
                <w:webHidden/>
              </w:rPr>
              <w:instrText xml:space="preserve"> PAGEREF _Toc222748321 \h </w:instrText>
            </w:r>
            <w:r>
              <w:rPr>
                <w:noProof/>
                <w:webHidden/>
              </w:rPr>
            </w:r>
            <w:r>
              <w:rPr>
                <w:noProof/>
                <w:webHidden/>
              </w:rPr>
              <w:fldChar w:fldCharType="separate"/>
            </w:r>
            <w:r>
              <w:rPr>
                <w:noProof/>
                <w:webHidden/>
              </w:rPr>
              <w:t>40</w:t>
            </w:r>
            <w:r>
              <w:rPr>
                <w:noProof/>
                <w:webHidden/>
              </w:rPr>
              <w:fldChar w:fldCharType="end"/>
            </w:r>
          </w:hyperlink>
        </w:p>
        <w:p w14:paraId="20FE8F0C" w14:textId="6DEBAE3A" w:rsidR="00AC4C1C" w:rsidRDefault="00AC4C1C">
          <w:pPr>
            <w:pStyle w:val="TOC2"/>
            <w:rPr>
              <w:rFonts w:asciiTheme="minorHAnsi" w:eastAsiaTheme="minorEastAsia" w:hAnsiTheme="minorHAnsi" w:cstheme="minorBidi"/>
              <w:noProof/>
              <w:kern w:val="2"/>
              <w:sz w:val="24"/>
              <w14:ligatures w14:val="standardContextual"/>
            </w:rPr>
          </w:pPr>
          <w:hyperlink w:anchor="_Toc222748322" w:history="1">
            <w:r w:rsidRPr="00D50A90">
              <w:rPr>
                <w:rStyle w:val="Hyperlink"/>
                <w:noProof/>
              </w:rPr>
              <w:t>5.6 Updating service information</w:t>
            </w:r>
            <w:r>
              <w:rPr>
                <w:noProof/>
                <w:webHidden/>
              </w:rPr>
              <w:tab/>
            </w:r>
            <w:r>
              <w:rPr>
                <w:noProof/>
                <w:webHidden/>
              </w:rPr>
              <w:fldChar w:fldCharType="begin"/>
            </w:r>
            <w:r>
              <w:rPr>
                <w:noProof/>
                <w:webHidden/>
              </w:rPr>
              <w:instrText xml:space="preserve"> PAGEREF _Toc222748322 \h </w:instrText>
            </w:r>
            <w:r>
              <w:rPr>
                <w:noProof/>
                <w:webHidden/>
              </w:rPr>
            </w:r>
            <w:r>
              <w:rPr>
                <w:noProof/>
                <w:webHidden/>
              </w:rPr>
              <w:fldChar w:fldCharType="separate"/>
            </w:r>
            <w:r>
              <w:rPr>
                <w:noProof/>
                <w:webHidden/>
              </w:rPr>
              <w:t>44</w:t>
            </w:r>
            <w:r>
              <w:rPr>
                <w:noProof/>
                <w:webHidden/>
              </w:rPr>
              <w:fldChar w:fldCharType="end"/>
            </w:r>
          </w:hyperlink>
        </w:p>
        <w:p w14:paraId="60C291A1" w14:textId="451FEF75" w:rsidR="00AC4C1C" w:rsidRDefault="00AC4C1C">
          <w:pPr>
            <w:pStyle w:val="TOC3"/>
            <w:tabs>
              <w:tab w:val="right" w:leader="dot" w:pos="9060"/>
            </w:tabs>
            <w:rPr>
              <w:rFonts w:eastAsiaTheme="minorEastAsia" w:cstheme="minorBidi"/>
              <w:bCs w:val="0"/>
              <w:kern w:val="2"/>
              <w:sz w:val="24"/>
              <w14:ligatures w14:val="standardContextual"/>
            </w:rPr>
          </w:pPr>
          <w:hyperlink w:anchor="_Toc222748323" w:history="1">
            <w:r w:rsidRPr="00D50A90">
              <w:rPr>
                <w:rStyle w:val="Hyperlink"/>
              </w:rPr>
              <w:t>5.6.1 Record a note of changes made to client service information</w:t>
            </w:r>
            <w:r>
              <w:rPr>
                <w:webHidden/>
              </w:rPr>
              <w:tab/>
            </w:r>
            <w:r>
              <w:rPr>
                <w:webHidden/>
              </w:rPr>
              <w:fldChar w:fldCharType="begin"/>
            </w:r>
            <w:r>
              <w:rPr>
                <w:webHidden/>
              </w:rPr>
              <w:instrText xml:space="preserve"> PAGEREF _Toc222748323 \h </w:instrText>
            </w:r>
            <w:r>
              <w:rPr>
                <w:webHidden/>
              </w:rPr>
            </w:r>
            <w:r>
              <w:rPr>
                <w:webHidden/>
              </w:rPr>
              <w:fldChar w:fldCharType="separate"/>
            </w:r>
            <w:r>
              <w:rPr>
                <w:webHidden/>
              </w:rPr>
              <w:t>46</w:t>
            </w:r>
            <w:r>
              <w:rPr>
                <w:webHidden/>
              </w:rPr>
              <w:fldChar w:fldCharType="end"/>
            </w:r>
          </w:hyperlink>
        </w:p>
        <w:p w14:paraId="2359B843" w14:textId="24AAC652" w:rsidR="00AC4C1C" w:rsidRDefault="00AC4C1C">
          <w:pPr>
            <w:pStyle w:val="TOC3"/>
            <w:tabs>
              <w:tab w:val="right" w:leader="dot" w:pos="9060"/>
            </w:tabs>
            <w:rPr>
              <w:rFonts w:eastAsiaTheme="minorEastAsia" w:cstheme="minorBidi"/>
              <w:bCs w:val="0"/>
              <w:kern w:val="2"/>
              <w:sz w:val="24"/>
              <w14:ligatures w14:val="standardContextual"/>
            </w:rPr>
          </w:pPr>
          <w:hyperlink w:anchor="_Toc222748324" w:history="1">
            <w:r w:rsidRPr="00D50A90">
              <w:rPr>
                <w:rStyle w:val="Hyperlink"/>
              </w:rPr>
              <w:t>5.6.2 Request an extension to the client’s care</w:t>
            </w:r>
            <w:r>
              <w:rPr>
                <w:webHidden/>
              </w:rPr>
              <w:tab/>
            </w:r>
            <w:r>
              <w:rPr>
                <w:webHidden/>
              </w:rPr>
              <w:fldChar w:fldCharType="begin"/>
            </w:r>
            <w:r>
              <w:rPr>
                <w:webHidden/>
              </w:rPr>
              <w:instrText xml:space="preserve"> PAGEREF _Toc222748324 \h </w:instrText>
            </w:r>
            <w:r>
              <w:rPr>
                <w:webHidden/>
              </w:rPr>
            </w:r>
            <w:r>
              <w:rPr>
                <w:webHidden/>
              </w:rPr>
              <w:fldChar w:fldCharType="separate"/>
            </w:r>
            <w:r>
              <w:rPr>
                <w:webHidden/>
              </w:rPr>
              <w:t>48</w:t>
            </w:r>
            <w:r>
              <w:rPr>
                <w:webHidden/>
              </w:rPr>
              <w:fldChar w:fldCharType="end"/>
            </w:r>
          </w:hyperlink>
        </w:p>
        <w:p w14:paraId="43FEB5F6" w14:textId="43A88298" w:rsidR="00AC4C1C" w:rsidRDefault="00AC4C1C">
          <w:pPr>
            <w:pStyle w:val="TOC3"/>
            <w:tabs>
              <w:tab w:val="right" w:leader="dot" w:pos="9060"/>
            </w:tabs>
            <w:rPr>
              <w:rFonts w:eastAsiaTheme="minorEastAsia" w:cstheme="minorBidi"/>
              <w:bCs w:val="0"/>
              <w:kern w:val="2"/>
              <w:sz w:val="24"/>
              <w14:ligatures w14:val="standardContextual"/>
            </w:rPr>
          </w:pPr>
          <w:hyperlink w:anchor="_Toc222748325" w:history="1">
            <w:r w:rsidRPr="00D50A90">
              <w:rPr>
                <w:rStyle w:val="Hyperlink"/>
              </w:rPr>
              <w:t>5.6.3 Request a Support Plan Review (SPR) to meet changing needs</w:t>
            </w:r>
            <w:r>
              <w:rPr>
                <w:webHidden/>
              </w:rPr>
              <w:tab/>
            </w:r>
            <w:r>
              <w:rPr>
                <w:webHidden/>
              </w:rPr>
              <w:fldChar w:fldCharType="begin"/>
            </w:r>
            <w:r>
              <w:rPr>
                <w:webHidden/>
              </w:rPr>
              <w:instrText xml:space="preserve"> PAGEREF _Toc222748325 \h </w:instrText>
            </w:r>
            <w:r>
              <w:rPr>
                <w:webHidden/>
              </w:rPr>
            </w:r>
            <w:r>
              <w:rPr>
                <w:webHidden/>
              </w:rPr>
              <w:fldChar w:fldCharType="separate"/>
            </w:r>
            <w:r>
              <w:rPr>
                <w:webHidden/>
              </w:rPr>
              <w:t>51</w:t>
            </w:r>
            <w:r>
              <w:rPr>
                <w:webHidden/>
              </w:rPr>
              <w:fldChar w:fldCharType="end"/>
            </w:r>
          </w:hyperlink>
        </w:p>
        <w:p w14:paraId="1D976D1F" w14:textId="489B8430" w:rsidR="00AC4C1C" w:rsidRDefault="00AC4C1C">
          <w:pPr>
            <w:pStyle w:val="TOC3"/>
            <w:tabs>
              <w:tab w:val="right" w:leader="dot" w:pos="9060"/>
            </w:tabs>
            <w:rPr>
              <w:rFonts w:eastAsiaTheme="minorEastAsia" w:cstheme="minorBidi"/>
              <w:bCs w:val="0"/>
              <w:kern w:val="2"/>
              <w:sz w:val="24"/>
              <w14:ligatures w14:val="standardContextual"/>
            </w:rPr>
          </w:pPr>
          <w:hyperlink w:anchor="_Toc222748326" w:history="1">
            <w:r w:rsidRPr="00D50A90">
              <w:rPr>
                <w:rStyle w:val="Hyperlink"/>
              </w:rPr>
              <w:t>5.6.4 Checking the status of a Support Plan Review</w:t>
            </w:r>
            <w:r>
              <w:rPr>
                <w:webHidden/>
              </w:rPr>
              <w:tab/>
            </w:r>
            <w:r>
              <w:rPr>
                <w:webHidden/>
              </w:rPr>
              <w:fldChar w:fldCharType="begin"/>
            </w:r>
            <w:r>
              <w:rPr>
                <w:webHidden/>
              </w:rPr>
              <w:instrText xml:space="preserve"> PAGEREF _Toc222748326 \h </w:instrText>
            </w:r>
            <w:r>
              <w:rPr>
                <w:webHidden/>
              </w:rPr>
            </w:r>
            <w:r>
              <w:rPr>
                <w:webHidden/>
              </w:rPr>
              <w:fldChar w:fldCharType="separate"/>
            </w:r>
            <w:r>
              <w:rPr>
                <w:webHidden/>
              </w:rPr>
              <w:t>58</w:t>
            </w:r>
            <w:r>
              <w:rPr>
                <w:webHidden/>
              </w:rPr>
              <w:fldChar w:fldCharType="end"/>
            </w:r>
          </w:hyperlink>
        </w:p>
        <w:p w14:paraId="5541EE11" w14:textId="3853E6B1" w:rsidR="00AC4C1C" w:rsidRDefault="00AC4C1C">
          <w:pPr>
            <w:pStyle w:val="TOC1"/>
            <w:rPr>
              <w:rFonts w:asciiTheme="minorHAnsi" w:eastAsiaTheme="minorEastAsia" w:hAnsiTheme="minorHAnsi" w:cstheme="minorBidi"/>
              <w:noProof/>
              <w:kern w:val="2"/>
              <w:sz w:val="24"/>
              <w14:ligatures w14:val="standardContextual"/>
            </w:rPr>
          </w:pPr>
          <w:hyperlink w:anchor="_Toc222748327" w:history="1">
            <w:r w:rsidRPr="00D50A90">
              <w:rPr>
                <w:rStyle w:val="Hyperlink"/>
                <w:noProof/>
              </w:rPr>
              <w:t>6. Generating reports and accessing forms</w:t>
            </w:r>
            <w:r>
              <w:rPr>
                <w:noProof/>
                <w:webHidden/>
              </w:rPr>
              <w:tab/>
            </w:r>
            <w:r>
              <w:rPr>
                <w:noProof/>
                <w:webHidden/>
              </w:rPr>
              <w:fldChar w:fldCharType="begin"/>
            </w:r>
            <w:r>
              <w:rPr>
                <w:noProof/>
                <w:webHidden/>
              </w:rPr>
              <w:instrText xml:space="preserve"> PAGEREF _Toc222748327 \h </w:instrText>
            </w:r>
            <w:r>
              <w:rPr>
                <w:noProof/>
                <w:webHidden/>
              </w:rPr>
            </w:r>
            <w:r>
              <w:rPr>
                <w:noProof/>
                <w:webHidden/>
              </w:rPr>
              <w:fldChar w:fldCharType="separate"/>
            </w:r>
            <w:r>
              <w:rPr>
                <w:noProof/>
                <w:webHidden/>
              </w:rPr>
              <w:t>60</w:t>
            </w:r>
            <w:r>
              <w:rPr>
                <w:noProof/>
                <w:webHidden/>
              </w:rPr>
              <w:fldChar w:fldCharType="end"/>
            </w:r>
          </w:hyperlink>
        </w:p>
        <w:p w14:paraId="5D56D7AB" w14:textId="142E39B0" w:rsidR="00AC4C1C" w:rsidRDefault="00AC4C1C">
          <w:pPr>
            <w:pStyle w:val="TOC2"/>
            <w:rPr>
              <w:rFonts w:asciiTheme="minorHAnsi" w:eastAsiaTheme="minorEastAsia" w:hAnsiTheme="minorHAnsi" w:cstheme="minorBidi"/>
              <w:noProof/>
              <w:kern w:val="2"/>
              <w:sz w:val="24"/>
              <w14:ligatures w14:val="standardContextual"/>
            </w:rPr>
          </w:pPr>
          <w:hyperlink w:anchor="_Toc222748328" w:history="1">
            <w:r w:rsidRPr="00D50A90">
              <w:rPr>
                <w:rStyle w:val="Hyperlink"/>
                <w:noProof/>
              </w:rPr>
              <w:t>6.1 Generating reports</w:t>
            </w:r>
            <w:r>
              <w:rPr>
                <w:noProof/>
                <w:webHidden/>
              </w:rPr>
              <w:tab/>
            </w:r>
            <w:r>
              <w:rPr>
                <w:noProof/>
                <w:webHidden/>
              </w:rPr>
              <w:fldChar w:fldCharType="begin"/>
            </w:r>
            <w:r>
              <w:rPr>
                <w:noProof/>
                <w:webHidden/>
              </w:rPr>
              <w:instrText xml:space="preserve"> PAGEREF _Toc222748328 \h </w:instrText>
            </w:r>
            <w:r>
              <w:rPr>
                <w:noProof/>
                <w:webHidden/>
              </w:rPr>
            </w:r>
            <w:r>
              <w:rPr>
                <w:noProof/>
                <w:webHidden/>
              </w:rPr>
              <w:fldChar w:fldCharType="separate"/>
            </w:r>
            <w:r>
              <w:rPr>
                <w:noProof/>
                <w:webHidden/>
              </w:rPr>
              <w:t>60</w:t>
            </w:r>
            <w:r>
              <w:rPr>
                <w:noProof/>
                <w:webHidden/>
              </w:rPr>
              <w:fldChar w:fldCharType="end"/>
            </w:r>
          </w:hyperlink>
        </w:p>
        <w:p w14:paraId="679C9EA0" w14:textId="42F3AE07" w:rsidR="00AC4C1C" w:rsidRDefault="00AC4C1C">
          <w:pPr>
            <w:pStyle w:val="TOC2"/>
            <w:rPr>
              <w:rFonts w:asciiTheme="minorHAnsi" w:eastAsiaTheme="minorEastAsia" w:hAnsiTheme="minorHAnsi" w:cstheme="minorBidi"/>
              <w:noProof/>
              <w:kern w:val="2"/>
              <w:sz w:val="24"/>
              <w14:ligatures w14:val="standardContextual"/>
            </w:rPr>
          </w:pPr>
          <w:hyperlink w:anchor="_Toc222748329" w:history="1">
            <w:r w:rsidRPr="00D50A90">
              <w:rPr>
                <w:rStyle w:val="Hyperlink"/>
                <w:noProof/>
              </w:rPr>
              <w:t>6.2 Viewing reports</w:t>
            </w:r>
            <w:r>
              <w:rPr>
                <w:noProof/>
                <w:webHidden/>
              </w:rPr>
              <w:tab/>
            </w:r>
            <w:r>
              <w:rPr>
                <w:noProof/>
                <w:webHidden/>
              </w:rPr>
              <w:fldChar w:fldCharType="begin"/>
            </w:r>
            <w:r>
              <w:rPr>
                <w:noProof/>
                <w:webHidden/>
              </w:rPr>
              <w:instrText xml:space="preserve"> PAGEREF _Toc222748329 \h </w:instrText>
            </w:r>
            <w:r>
              <w:rPr>
                <w:noProof/>
                <w:webHidden/>
              </w:rPr>
            </w:r>
            <w:r>
              <w:rPr>
                <w:noProof/>
                <w:webHidden/>
              </w:rPr>
              <w:fldChar w:fldCharType="separate"/>
            </w:r>
            <w:r>
              <w:rPr>
                <w:noProof/>
                <w:webHidden/>
              </w:rPr>
              <w:t>62</w:t>
            </w:r>
            <w:r>
              <w:rPr>
                <w:noProof/>
                <w:webHidden/>
              </w:rPr>
              <w:fldChar w:fldCharType="end"/>
            </w:r>
          </w:hyperlink>
        </w:p>
        <w:p w14:paraId="7E7E425A" w14:textId="4901B9B0" w:rsidR="00AC4C1C" w:rsidRDefault="00AC4C1C">
          <w:pPr>
            <w:pStyle w:val="TOC2"/>
            <w:rPr>
              <w:rFonts w:asciiTheme="minorHAnsi" w:eastAsiaTheme="minorEastAsia" w:hAnsiTheme="minorHAnsi" w:cstheme="minorBidi"/>
              <w:noProof/>
              <w:kern w:val="2"/>
              <w:sz w:val="24"/>
              <w14:ligatures w14:val="standardContextual"/>
            </w:rPr>
          </w:pPr>
          <w:hyperlink w:anchor="_Toc222748330" w:history="1">
            <w:r w:rsidRPr="00D50A90">
              <w:rPr>
                <w:rStyle w:val="Hyperlink"/>
                <w:noProof/>
              </w:rPr>
              <w:t>6.3 Accessing forms</w:t>
            </w:r>
            <w:r>
              <w:rPr>
                <w:noProof/>
                <w:webHidden/>
              </w:rPr>
              <w:tab/>
            </w:r>
            <w:r>
              <w:rPr>
                <w:noProof/>
                <w:webHidden/>
              </w:rPr>
              <w:fldChar w:fldCharType="begin"/>
            </w:r>
            <w:r>
              <w:rPr>
                <w:noProof/>
                <w:webHidden/>
              </w:rPr>
              <w:instrText xml:space="preserve"> PAGEREF _Toc222748330 \h </w:instrText>
            </w:r>
            <w:r>
              <w:rPr>
                <w:noProof/>
                <w:webHidden/>
              </w:rPr>
            </w:r>
            <w:r>
              <w:rPr>
                <w:noProof/>
                <w:webHidden/>
              </w:rPr>
              <w:fldChar w:fldCharType="separate"/>
            </w:r>
            <w:r>
              <w:rPr>
                <w:noProof/>
                <w:webHidden/>
              </w:rPr>
              <w:t>63</w:t>
            </w:r>
            <w:r>
              <w:rPr>
                <w:noProof/>
                <w:webHidden/>
              </w:rPr>
              <w:fldChar w:fldCharType="end"/>
            </w:r>
          </w:hyperlink>
        </w:p>
        <w:p w14:paraId="4CC47BEB" w14:textId="6B8A460C" w:rsidR="00AC4C1C" w:rsidRDefault="00AC4C1C">
          <w:pPr>
            <w:pStyle w:val="TOC1"/>
            <w:rPr>
              <w:rFonts w:asciiTheme="minorHAnsi" w:eastAsiaTheme="minorEastAsia" w:hAnsiTheme="minorHAnsi" w:cstheme="minorBidi"/>
              <w:noProof/>
              <w:kern w:val="2"/>
              <w:sz w:val="24"/>
              <w14:ligatures w14:val="standardContextual"/>
            </w:rPr>
          </w:pPr>
          <w:hyperlink w:anchor="_Toc222748331" w:history="1">
            <w:r w:rsidRPr="00D50A90">
              <w:rPr>
                <w:rStyle w:val="Hyperlink"/>
                <w:noProof/>
              </w:rPr>
              <w:t>7. Serious Incident Response Scheme (SIRS)</w:t>
            </w:r>
            <w:r>
              <w:rPr>
                <w:noProof/>
                <w:webHidden/>
              </w:rPr>
              <w:tab/>
            </w:r>
            <w:r>
              <w:rPr>
                <w:noProof/>
                <w:webHidden/>
              </w:rPr>
              <w:fldChar w:fldCharType="begin"/>
            </w:r>
            <w:r>
              <w:rPr>
                <w:noProof/>
                <w:webHidden/>
              </w:rPr>
              <w:instrText xml:space="preserve"> PAGEREF _Toc222748331 \h </w:instrText>
            </w:r>
            <w:r>
              <w:rPr>
                <w:noProof/>
                <w:webHidden/>
              </w:rPr>
            </w:r>
            <w:r>
              <w:rPr>
                <w:noProof/>
                <w:webHidden/>
              </w:rPr>
              <w:fldChar w:fldCharType="separate"/>
            </w:r>
            <w:r>
              <w:rPr>
                <w:noProof/>
                <w:webHidden/>
              </w:rPr>
              <w:t>63</w:t>
            </w:r>
            <w:r>
              <w:rPr>
                <w:noProof/>
                <w:webHidden/>
              </w:rPr>
              <w:fldChar w:fldCharType="end"/>
            </w:r>
          </w:hyperlink>
        </w:p>
        <w:p w14:paraId="28D2BEB7" w14:textId="5DD91CC9" w:rsidR="00AC4C1C" w:rsidRDefault="00AC4C1C">
          <w:pPr>
            <w:pStyle w:val="TOC1"/>
            <w:rPr>
              <w:rFonts w:asciiTheme="minorHAnsi" w:eastAsiaTheme="minorEastAsia" w:hAnsiTheme="minorHAnsi" w:cstheme="minorBidi"/>
              <w:noProof/>
              <w:kern w:val="2"/>
              <w:sz w:val="24"/>
              <w14:ligatures w14:val="standardContextual"/>
            </w:rPr>
          </w:pPr>
          <w:hyperlink w:anchor="_Toc222748332" w:history="1">
            <w:r w:rsidRPr="00D50A90">
              <w:rPr>
                <w:rStyle w:val="Hyperlink"/>
                <w:noProof/>
              </w:rPr>
              <w:t>8. Residential Client Classifications and Reassessments</w:t>
            </w:r>
            <w:r>
              <w:rPr>
                <w:noProof/>
                <w:webHidden/>
              </w:rPr>
              <w:tab/>
            </w:r>
            <w:r>
              <w:rPr>
                <w:noProof/>
                <w:webHidden/>
              </w:rPr>
              <w:fldChar w:fldCharType="begin"/>
            </w:r>
            <w:r>
              <w:rPr>
                <w:noProof/>
                <w:webHidden/>
              </w:rPr>
              <w:instrText xml:space="preserve"> PAGEREF _Toc222748332 \h </w:instrText>
            </w:r>
            <w:r>
              <w:rPr>
                <w:noProof/>
                <w:webHidden/>
              </w:rPr>
            </w:r>
            <w:r>
              <w:rPr>
                <w:noProof/>
                <w:webHidden/>
              </w:rPr>
              <w:fldChar w:fldCharType="separate"/>
            </w:r>
            <w:r>
              <w:rPr>
                <w:noProof/>
                <w:webHidden/>
              </w:rPr>
              <w:t>64</w:t>
            </w:r>
            <w:r>
              <w:rPr>
                <w:noProof/>
                <w:webHidden/>
              </w:rPr>
              <w:fldChar w:fldCharType="end"/>
            </w:r>
          </w:hyperlink>
        </w:p>
        <w:p w14:paraId="37EB2BE0" w14:textId="3BA250B8" w:rsidR="00AC4C1C" w:rsidRDefault="00AC4C1C">
          <w:pPr>
            <w:pStyle w:val="TOC2"/>
            <w:rPr>
              <w:rFonts w:asciiTheme="minorHAnsi" w:eastAsiaTheme="minorEastAsia" w:hAnsiTheme="minorHAnsi" w:cstheme="minorBidi"/>
              <w:noProof/>
              <w:kern w:val="2"/>
              <w:sz w:val="24"/>
              <w14:ligatures w14:val="standardContextual"/>
            </w:rPr>
          </w:pPr>
          <w:hyperlink w:anchor="_Toc222748333" w:history="1">
            <w:r w:rsidRPr="00D50A90">
              <w:rPr>
                <w:rStyle w:val="Hyperlink"/>
                <w:noProof/>
              </w:rPr>
              <w:t>8.1 Viewing residential clients and their residential funding classification</w:t>
            </w:r>
            <w:r>
              <w:rPr>
                <w:noProof/>
                <w:webHidden/>
              </w:rPr>
              <w:tab/>
            </w:r>
            <w:r>
              <w:rPr>
                <w:noProof/>
                <w:webHidden/>
              </w:rPr>
              <w:fldChar w:fldCharType="begin"/>
            </w:r>
            <w:r>
              <w:rPr>
                <w:noProof/>
                <w:webHidden/>
              </w:rPr>
              <w:instrText xml:space="preserve"> PAGEREF _Toc222748333 \h </w:instrText>
            </w:r>
            <w:r>
              <w:rPr>
                <w:noProof/>
                <w:webHidden/>
              </w:rPr>
            </w:r>
            <w:r>
              <w:rPr>
                <w:noProof/>
                <w:webHidden/>
              </w:rPr>
              <w:fldChar w:fldCharType="separate"/>
            </w:r>
            <w:r>
              <w:rPr>
                <w:noProof/>
                <w:webHidden/>
              </w:rPr>
              <w:t>64</w:t>
            </w:r>
            <w:r>
              <w:rPr>
                <w:noProof/>
                <w:webHidden/>
              </w:rPr>
              <w:fldChar w:fldCharType="end"/>
            </w:r>
          </w:hyperlink>
        </w:p>
        <w:p w14:paraId="53FF0F75" w14:textId="4EBB6A21" w:rsidR="00AC4C1C" w:rsidRDefault="00AC4C1C">
          <w:pPr>
            <w:pStyle w:val="TOC2"/>
            <w:rPr>
              <w:rFonts w:asciiTheme="minorHAnsi" w:eastAsiaTheme="minorEastAsia" w:hAnsiTheme="minorHAnsi" w:cstheme="minorBidi"/>
              <w:noProof/>
              <w:kern w:val="2"/>
              <w:sz w:val="24"/>
              <w14:ligatures w14:val="standardContextual"/>
            </w:rPr>
          </w:pPr>
          <w:hyperlink w:anchor="_Toc222748334" w:history="1">
            <w:r w:rsidRPr="00D50A90">
              <w:rPr>
                <w:rStyle w:val="Hyperlink"/>
                <w:noProof/>
              </w:rPr>
              <w:t>8.2 Filtering the Care Recipients lists</w:t>
            </w:r>
            <w:r>
              <w:rPr>
                <w:noProof/>
                <w:webHidden/>
              </w:rPr>
              <w:tab/>
            </w:r>
            <w:r>
              <w:rPr>
                <w:noProof/>
                <w:webHidden/>
              </w:rPr>
              <w:fldChar w:fldCharType="begin"/>
            </w:r>
            <w:r>
              <w:rPr>
                <w:noProof/>
                <w:webHidden/>
              </w:rPr>
              <w:instrText xml:space="preserve"> PAGEREF _Toc222748334 \h </w:instrText>
            </w:r>
            <w:r>
              <w:rPr>
                <w:noProof/>
                <w:webHidden/>
              </w:rPr>
            </w:r>
            <w:r>
              <w:rPr>
                <w:noProof/>
                <w:webHidden/>
              </w:rPr>
              <w:fldChar w:fldCharType="separate"/>
            </w:r>
            <w:r>
              <w:rPr>
                <w:noProof/>
                <w:webHidden/>
              </w:rPr>
              <w:t>66</w:t>
            </w:r>
            <w:r>
              <w:rPr>
                <w:noProof/>
                <w:webHidden/>
              </w:rPr>
              <w:fldChar w:fldCharType="end"/>
            </w:r>
          </w:hyperlink>
        </w:p>
        <w:p w14:paraId="7B00E899" w14:textId="574AA56A" w:rsidR="00AC4C1C" w:rsidRDefault="00AC4C1C">
          <w:pPr>
            <w:pStyle w:val="TOC3"/>
            <w:tabs>
              <w:tab w:val="right" w:leader="dot" w:pos="9060"/>
            </w:tabs>
            <w:rPr>
              <w:rFonts w:eastAsiaTheme="minorEastAsia" w:cstheme="minorBidi"/>
              <w:bCs w:val="0"/>
              <w:kern w:val="2"/>
              <w:sz w:val="24"/>
              <w14:ligatures w14:val="standardContextual"/>
            </w:rPr>
          </w:pPr>
          <w:hyperlink w:anchor="_Toc222748335" w:history="1">
            <w:r w:rsidRPr="00D50A90">
              <w:rPr>
                <w:rStyle w:val="Hyperlink"/>
              </w:rPr>
              <w:t>8.2.1 Advanced Search</w:t>
            </w:r>
            <w:r>
              <w:rPr>
                <w:webHidden/>
              </w:rPr>
              <w:tab/>
            </w:r>
            <w:r>
              <w:rPr>
                <w:webHidden/>
              </w:rPr>
              <w:fldChar w:fldCharType="begin"/>
            </w:r>
            <w:r>
              <w:rPr>
                <w:webHidden/>
              </w:rPr>
              <w:instrText xml:space="preserve"> PAGEREF _Toc222748335 \h </w:instrText>
            </w:r>
            <w:r>
              <w:rPr>
                <w:webHidden/>
              </w:rPr>
            </w:r>
            <w:r>
              <w:rPr>
                <w:webHidden/>
              </w:rPr>
              <w:fldChar w:fldCharType="separate"/>
            </w:r>
            <w:r>
              <w:rPr>
                <w:webHidden/>
              </w:rPr>
              <w:t>67</w:t>
            </w:r>
            <w:r>
              <w:rPr>
                <w:webHidden/>
              </w:rPr>
              <w:fldChar w:fldCharType="end"/>
            </w:r>
          </w:hyperlink>
        </w:p>
        <w:p w14:paraId="6CE82167" w14:textId="7912BEAC" w:rsidR="00AC4C1C" w:rsidRDefault="00AC4C1C">
          <w:pPr>
            <w:pStyle w:val="TOC2"/>
            <w:rPr>
              <w:rFonts w:asciiTheme="minorHAnsi" w:eastAsiaTheme="minorEastAsia" w:hAnsiTheme="minorHAnsi" w:cstheme="minorBidi"/>
              <w:noProof/>
              <w:kern w:val="2"/>
              <w:sz w:val="24"/>
              <w14:ligatures w14:val="standardContextual"/>
            </w:rPr>
          </w:pPr>
          <w:hyperlink w:anchor="_Toc222748336" w:history="1">
            <w:r w:rsidRPr="00D50A90">
              <w:rPr>
                <w:rStyle w:val="Hyperlink"/>
                <w:noProof/>
              </w:rPr>
              <w:t>8.3 Requesting Residential Funding Reassessments</w:t>
            </w:r>
            <w:r>
              <w:rPr>
                <w:noProof/>
                <w:webHidden/>
              </w:rPr>
              <w:tab/>
            </w:r>
            <w:r>
              <w:rPr>
                <w:noProof/>
                <w:webHidden/>
              </w:rPr>
              <w:fldChar w:fldCharType="begin"/>
            </w:r>
            <w:r>
              <w:rPr>
                <w:noProof/>
                <w:webHidden/>
              </w:rPr>
              <w:instrText xml:space="preserve"> PAGEREF _Toc222748336 \h </w:instrText>
            </w:r>
            <w:r>
              <w:rPr>
                <w:noProof/>
                <w:webHidden/>
              </w:rPr>
            </w:r>
            <w:r>
              <w:rPr>
                <w:noProof/>
                <w:webHidden/>
              </w:rPr>
              <w:fldChar w:fldCharType="separate"/>
            </w:r>
            <w:r>
              <w:rPr>
                <w:noProof/>
                <w:webHidden/>
              </w:rPr>
              <w:t>68</w:t>
            </w:r>
            <w:r>
              <w:rPr>
                <w:noProof/>
                <w:webHidden/>
              </w:rPr>
              <w:fldChar w:fldCharType="end"/>
            </w:r>
          </w:hyperlink>
        </w:p>
        <w:p w14:paraId="205654F2" w14:textId="61EECA10" w:rsidR="00AC4C1C" w:rsidRDefault="00AC4C1C">
          <w:pPr>
            <w:pStyle w:val="TOC2"/>
            <w:rPr>
              <w:rFonts w:asciiTheme="minorHAnsi" w:eastAsiaTheme="minorEastAsia" w:hAnsiTheme="minorHAnsi" w:cstheme="minorBidi"/>
              <w:noProof/>
              <w:kern w:val="2"/>
              <w:sz w:val="24"/>
              <w14:ligatures w14:val="standardContextual"/>
            </w:rPr>
          </w:pPr>
          <w:hyperlink w:anchor="_Toc222748337" w:history="1">
            <w:r w:rsidRPr="00D50A90">
              <w:rPr>
                <w:rStyle w:val="Hyperlink"/>
                <w:noProof/>
              </w:rPr>
              <w:t>8.4 Requesting Residential Funding Reconsiderations</w:t>
            </w:r>
            <w:r>
              <w:rPr>
                <w:noProof/>
                <w:webHidden/>
              </w:rPr>
              <w:tab/>
            </w:r>
            <w:r>
              <w:rPr>
                <w:noProof/>
                <w:webHidden/>
              </w:rPr>
              <w:fldChar w:fldCharType="begin"/>
            </w:r>
            <w:r>
              <w:rPr>
                <w:noProof/>
                <w:webHidden/>
              </w:rPr>
              <w:instrText xml:space="preserve"> PAGEREF _Toc222748337 \h </w:instrText>
            </w:r>
            <w:r>
              <w:rPr>
                <w:noProof/>
                <w:webHidden/>
              </w:rPr>
            </w:r>
            <w:r>
              <w:rPr>
                <w:noProof/>
                <w:webHidden/>
              </w:rPr>
              <w:fldChar w:fldCharType="separate"/>
            </w:r>
            <w:r>
              <w:rPr>
                <w:noProof/>
                <w:webHidden/>
              </w:rPr>
              <w:t>72</w:t>
            </w:r>
            <w:r>
              <w:rPr>
                <w:noProof/>
                <w:webHidden/>
              </w:rPr>
              <w:fldChar w:fldCharType="end"/>
            </w:r>
          </w:hyperlink>
        </w:p>
        <w:p w14:paraId="2B058A61" w14:textId="1996EA9C" w:rsidR="00AC4C1C" w:rsidRDefault="00AC4C1C">
          <w:pPr>
            <w:pStyle w:val="TOC2"/>
            <w:rPr>
              <w:rFonts w:asciiTheme="minorHAnsi" w:eastAsiaTheme="minorEastAsia" w:hAnsiTheme="minorHAnsi" w:cstheme="minorBidi"/>
              <w:noProof/>
              <w:kern w:val="2"/>
              <w:sz w:val="24"/>
              <w14:ligatures w14:val="standardContextual"/>
            </w:rPr>
          </w:pPr>
          <w:hyperlink w:anchor="_Toc222748338" w:history="1">
            <w:r w:rsidRPr="00D50A90">
              <w:rPr>
                <w:rStyle w:val="Hyperlink"/>
                <w:noProof/>
              </w:rPr>
              <w:t>8.5 Recalling a Residential Funding Reassessment or Reconsideration request</w:t>
            </w:r>
            <w:r>
              <w:rPr>
                <w:noProof/>
                <w:webHidden/>
              </w:rPr>
              <w:tab/>
            </w:r>
            <w:r>
              <w:rPr>
                <w:noProof/>
                <w:webHidden/>
              </w:rPr>
              <w:fldChar w:fldCharType="begin"/>
            </w:r>
            <w:r>
              <w:rPr>
                <w:noProof/>
                <w:webHidden/>
              </w:rPr>
              <w:instrText xml:space="preserve"> PAGEREF _Toc222748338 \h </w:instrText>
            </w:r>
            <w:r>
              <w:rPr>
                <w:noProof/>
                <w:webHidden/>
              </w:rPr>
            </w:r>
            <w:r>
              <w:rPr>
                <w:noProof/>
                <w:webHidden/>
              </w:rPr>
              <w:fldChar w:fldCharType="separate"/>
            </w:r>
            <w:r>
              <w:rPr>
                <w:noProof/>
                <w:webHidden/>
              </w:rPr>
              <w:t>75</w:t>
            </w:r>
            <w:r>
              <w:rPr>
                <w:noProof/>
                <w:webHidden/>
              </w:rPr>
              <w:fldChar w:fldCharType="end"/>
            </w:r>
          </w:hyperlink>
        </w:p>
        <w:p w14:paraId="0E9A6323" w14:textId="6ACFDCB0" w:rsidR="00AC4C1C" w:rsidRDefault="00AC4C1C">
          <w:pPr>
            <w:pStyle w:val="TOC2"/>
            <w:rPr>
              <w:rFonts w:asciiTheme="minorHAnsi" w:eastAsiaTheme="minorEastAsia" w:hAnsiTheme="minorHAnsi" w:cstheme="minorBidi"/>
              <w:noProof/>
              <w:kern w:val="2"/>
              <w:sz w:val="24"/>
              <w14:ligatures w14:val="standardContextual"/>
            </w:rPr>
          </w:pPr>
          <w:hyperlink w:anchor="_Toc222748339" w:history="1">
            <w:r w:rsidRPr="00D50A90">
              <w:rPr>
                <w:rStyle w:val="Hyperlink"/>
                <w:noProof/>
              </w:rPr>
              <w:t>8.6 Notify Client is Available for Assessment</w:t>
            </w:r>
            <w:r>
              <w:rPr>
                <w:noProof/>
                <w:webHidden/>
              </w:rPr>
              <w:tab/>
            </w:r>
            <w:r>
              <w:rPr>
                <w:noProof/>
                <w:webHidden/>
              </w:rPr>
              <w:fldChar w:fldCharType="begin"/>
            </w:r>
            <w:r>
              <w:rPr>
                <w:noProof/>
                <w:webHidden/>
              </w:rPr>
              <w:instrText xml:space="preserve"> PAGEREF _Toc222748339 \h </w:instrText>
            </w:r>
            <w:r>
              <w:rPr>
                <w:noProof/>
                <w:webHidden/>
              </w:rPr>
            </w:r>
            <w:r>
              <w:rPr>
                <w:noProof/>
                <w:webHidden/>
              </w:rPr>
              <w:fldChar w:fldCharType="separate"/>
            </w:r>
            <w:r>
              <w:rPr>
                <w:noProof/>
                <w:webHidden/>
              </w:rPr>
              <w:t>77</w:t>
            </w:r>
            <w:r>
              <w:rPr>
                <w:noProof/>
                <w:webHidden/>
              </w:rPr>
              <w:fldChar w:fldCharType="end"/>
            </w:r>
          </w:hyperlink>
        </w:p>
        <w:p w14:paraId="53D9FC85" w14:textId="4753F1FF" w:rsidR="00AC4C1C" w:rsidRDefault="00AC4C1C">
          <w:pPr>
            <w:pStyle w:val="TOC2"/>
            <w:rPr>
              <w:rFonts w:asciiTheme="minorHAnsi" w:eastAsiaTheme="minorEastAsia" w:hAnsiTheme="minorHAnsi" w:cstheme="minorBidi"/>
              <w:noProof/>
              <w:kern w:val="2"/>
              <w:sz w:val="24"/>
              <w14:ligatures w14:val="standardContextual"/>
            </w:rPr>
          </w:pPr>
          <w:hyperlink w:anchor="_Toc222748340" w:history="1">
            <w:r w:rsidRPr="00D50A90">
              <w:rPr>
                <w:rStyle w:val="Hyperlink"/>
                <w:noProof/>
              </w:rPr>
              <w:t>8.7 Request Tab and Request Status Definitions</w:t>
            </w:r>
            <w:r>
              <w:rPr>
                <w:noProof/>
                <w:webHidden/>
              </w:rPr>
              <w:tab/>
            </w:r>
            <w:r>
              <w:rPr>
                <w:noProof/>
                <w:webHidden/>
              </w:rPr>
              <w:fldChar w:fldCharType="begin"/>
            </w:r>
            <w:r>
              <w:rPr>
                <w:noProof/>
                <w:webHidden/>
              </w:rPr>
              <w:instrText xml:space="preserve"> PAGEREF _Toc222748340 \h </w:instrText>
            </w:r>
            <w:r>
              <w:rPr>
                <w:noProof/>
                <w:webHidden/>
              </w:rPr>
            </w:r>
            <w:r>
              <w:rPr>
                <w:noProof/>
                <w:webHidden/>
              </w:rPr>
              <w:fldChar w:fldCharType="separate"/>
            </w:r>
            <w:r>
              <w:rPr>
                <w:noProof/>
                <w:webHidden/>
              </w:rPr>
              <w:t>79</w:t>
            </w:r>
            <w:r>
              <w:rPr>
                <w:noProof/>
                <w:webHidden/>
              </w:rPr>
              <w:fldChar w:fldCharType="end"/>
            </w:r>
          </w:hyperlink>
        </w:p>
        <w:p w14:paraId="6CB96D1B" w14:textId="5793DD81" w:rsidR="00AC4C1C" w:rsidRDefault="00AC4C1C">
          <w:pPr>
            <w:pStyle w:val="TOC2"/>
            <w:rPr>
              <w:rFonts w:asciiTheme="minorHAnsi" w:eastAsiaTheme="minorEastAsia" w:hAnsiTheme="minorHAnsi" w:cstheme="minorBidi"/>
              <w:noProof/>
              <w:kern w:val="2"/>
              <w:sz w:val="24"/>
              <w14:ligatures w14:val="standardContextual"/>
            </w:rPr>
          </w:pPr>
          <w:hyperlink w:anchor="_Toc222748341" w:history="1">
            <w:r w:rsidRPr="00D50A90">
              <w:rPr>
                <w:rStyle w:val="Hyperlink"/>
                <w:noProof/>
              </w:rPr>
              <w:t>8.8 Palliative Care</w:t>
            </w:r>
            <w:r>
              <w:rPr>
                <w:noProof/>
                <w:webHidden/>
              </w:rPr>
              <w:tab/>
            </w:r>
            <w:r>
              <w:rPr>
                <w:noProof/>
                <w:webHidden/>
              </w:rPr>
              <w:fldChar w:fldCharType="begin"/>
            </w:r>
            <w:r>
              <w:rPr>
                <w:noProof/>
                <w:webHidden/>
              </w:rPr>
              <w:instrText xml:space="preserve"> PAGEREF _Toc222748341 \h </w:instrText>
            </w:r>
            <w:r>
              <w:rPr>
                <w:noProof/>
                <w:webHidden/>
              </w:rPr>
            </w:r>
            <w:r>
              <w:rPr>
                <w:noProof/>
                <w:webHidden/>
              </w:rPr>
              <w:fldChar w:fldCharType="separate"/>
            </w:r>
            <w:r>
              <w:rPr>
                <w:noProof/>
                <w:webHidden/>
              </w:rPr>
              <w:t>79</w:t>
            </w:r>
            <w:r>
              <w:rPr>
                <w:noProof/>
                <w:webHidden/>
              </w:rPr>
              <w:fldChar w:fldCharType="end"/>
            </w:r>
          </w:hyperlink>
        </w:p>
        <w:p w14:paraId="209B8924" w14:textId="0CFF454A" w:rsidR="00AC4C1C" w:rsidRDefault="00AC4C1C">
          <w:pPr>
            <w:pStyle w:val="TOC3"/>
            <w:tabs>
              <w:tab w:val="right" w:leader="dot" w:pos="9060"/>
            </w:tabs>
            <w:rPr>
              <w:rFonts w:eastAsiaTheme="minorEastAsia" w:cstheme="minorBidi"/>
              <w:bCs w:val="0"/>
              <w:kern w:val="2"/>
              <w:sz w:val="24"/>
              <w14:ligatures w14:val="standardContextual"/>
            </w:rPr>
          </w:pPr>
          <w:hyperlink w:anchor="_Toc222748342" w:history="1">
            <w:r w:rsidRPr="00D50A90">
              <w:rPr>
                <w:rStyle w:val="Hyperlink"/>
              </w:rPr>
              <w:t>8.8.1 View Clients Marked Palliative on Entry</w:t>
            </w:r>
            <w:r>
              <w:rPr>
                <w:webHidden/>
              </w:rPr>
              <w:tab/>
            </w:r>
            <w:r>
              <w:rPr>
                <w:webHidden/>
              </w:rPr>
              <w:fldChar w:fldCharType="begin"/>
            </w:r>
            <w:r>
              <w:rPr>
                <w:webHidden/>
              </w:rPr>
              <w:instrText xml:space="preserve"> PAGEREF _Toc222748342 \h </w:instrText>
            </w:r>
            <w:r>
              <w:rPr>
                <w:webHidden/>
              </w:rPr>
            </w:r>
            <w:r>
              <w:rPr>
                <w:webHidden/>
              </w:rPr>
              <w:fldChar w:fldCharType="separate"/>
            </w:r>
            <w:r>
              <w:rPr>
                <w:webHidden/>
              </w:rPr>
              <w:t>79</w:t>
            </w:r>
            <w:r>
              <w:rPr>
                <w:webHidden/>
              </w:rPr>
              <w:fldChar w:fldCharType="end"/>
            </w:r>
          </w:hyperlink>
        </w:p>
        <w:p w14:paraId="09E8E5F3" w14:textId="22131356" w:rsidR="00AC4C1C" w:rsidRDefault="00AC4C1C">
          <w:pPr>
            <w:pStyle w:val="TOC3"/>
            <w:tabs>
              <w:tab w:val="right" w:leader="dot" w:pos="9060"/>
            </w:tabs>
            <w:rPr>
              <w:rFonts w:eastAsiaTheme="minorEastAsia" w:cstheme="minorBidi"/>
              <w:bCs w:val="0"/>
              <w:kern w:val="2"/>
              <w:sz w:val="24"/>
              <w14:ligatures w14:val="standardContextual"/>
            </w:rPr>
          </w:pPr>
          <w:hyperlink w:anchor="_Toc222748343" w:history="1">
            <w:r w:rsidRPr="00D50A90">
              <w:rPr>
                <w:rStyle w:val="Hyperlink"/>
              </w:rPr>
              <w:t>8.8.2 Upload Palliative Care Documents</w:t>
            </w:r>
            <w:r>
              <w:rPr>
                <w:webHidden/>
              </w:rPr>
              <w:tab/>
            </w:r>
            <w:r>
              <w:rPr>
                <w:webHidden/>
              </w:rPr>
              <w:fldChar w:fldCharType="begin"/>
            </w:r>
            <w:r>
              <w:rPr>
                <w:webHidden/>
              </w:rPr>
              <w:instrText xml:space="preserve"> PAGEREF _Toc222748343 \h </w:instrText>
            </w:r>
            <w:r>
              <w:rPr>
                <w:webHidden/>
              </w:rPr>
            </w:r>
            <w:r>
              <w:rPr>
                <w:webHidden/>
              </w:rPr>
              <w:fldChar w:fldCharType="separate"/>
            </w:r>
            <w:r>
              <w:rPr>
                <w:webHidden/>
              </w:rPr>
              <w:t>80</w:t>
            </w:r>
            <w:r>
              <w:rPr>
                <w:webHidden/>
              </w:rPr>
              <w:fldChar w:fldCharType="end"/>
            </w:r>
          </w:hyperlink>
        </w:p>
        <w:p w14:paraId="46CA53C6" w14:textId="43318816" w:rsidR="00AC4C1C" w:rsidRDefault="00AC4C1C">
          <w:pPr>
            <w:pStyle w:val="TOC3"/>
            <w:tabs>
              <w:tab w:val="right" w:leader="dot" w:pos="9060"/>
            </w:tabs>
            <w:rPr>
              <w:rFonts w:eastAsiaTheme="minorEastAsia" w:cstheme="minorBidi"/>
              <w:bCs w:val="0"/>
              <w:kern w:val="2"/>
              <w:sz w:val="24"/>
              <w14:ligatures w14:val="standardContextual"/>
            </w:rPr>
          </w:pPr>
          <w:hyperlink w:anchor="_Toc222748344" w:history="1">
            <w:r w:rsidRPr="00D50A90">
              <w:rPr>
                <w:rStyle w:val="Hyperlink"/>
              </w:rPr>
              <w:t>8.8.3 Palliative Care Status Form Outcomes</w:t>
            </w:r>
            <w:r>
              <w:rPr>
                <w:webHidden/>
              </w:rPr>
              <w:tab/>
            </w:r>
            <w:r>
              <w:rPr>
                <w:webHidden/>
              </w:rPr>
              <w:fldChar w:fldCharType="begin"/>
            </w:r>
            <w:r>
              <w:rPr>
                <w:webHidden/>
              </w:rPr>
              <w:instrText xml:space="preserve"> PAGEREF _Toc222748344 \h </w:instrText>
            </w:r>
            <w:r>
              <w:rPr>
                <w:webHidden/>
              </w:rPr>
            </w:r>
            <w:r>
              <w:rPr>
                <w:webHidden/>
              </w:rPr>
              <w:fldChar w:fldCharType="separate"/>
            </w:r>
            <w:r>
              <w:rPr>
                <w:webHidden/>
              </w:rPr>
              <w:t>84</w:t>
            </w:r>
            <w:r>
              <w:rPr>
                <w:webHidden/>
              </w:rPr>
              <w:fldChar w:fldCharType="end"/>
            </w:r>
          </w:hyperlink>
        </w:p>
        <w:p w14:paraId="43BF2623" w14:textId="5AFCAB1E" w:rsidR="00655FCE" w:rsidRPr="00655FCE" w:rsidRDefault="00655FCE" w:rsidP="00F139FB">
          <w:pPr>
            <w:spacing w:beforeLines="60" w:before="144" w:afterLines="60" w:after="144"/>
            <w:rPr>
              <w:rFonts w:cs="Arial"/>
            </w:rPr>
          </w:pPr>
          <w:r w:rsidRPr="00926CE9">
            <w:rPr>
              <w:rFonts w:cs="Arial"/>
              <w:b/>
              <w:bCs/>
              <w:noProof/>
              <w:sz w:val="20"/>
              <w:szCs w:val="20"/>
            </w:rPr>
            <w:fldChar w:fldCharType="end"/>
          </w:r>
        </w:p>
      </w:sdtContent>
    </w:sdt>
    <w:p w14:paraId="54A4337E" w14:textId="77777777" w:rsidR="008236D5" w:rsidRPr="000168C3" w:rsidRDefault="008236D5" w:rsidP="000168C3">
      <w:pPr>
        <w:rPr>
          <w:rFonts w:eastAsia="MS Gothic"/>
        </w:rPr>
      </w:pPr>
      <w:r>
        <w:br w:type="page"/>
      </w:r>
    </w:p>
    <w:p w14:paraId="5840E0B3" w14:textId="07ED414C" w:rsidR="00F41821" w:rsidRPr="00C669AA" w:rsidRDefault="00E71E73" w:rsidP="006D7135">
      <w:pPr>
        <w:pStyle w:val="Heading1"/>
        <w:numPr>
          <w:ilvl w:val="0"/>
          <w:numId w:val="40"/>
        </w:numPr>
        <w:rPr>
          <w:rStyle w:val="BoldAllCaps"/>
          <w:rFonts w:ascii="Arial" w:hAnsi="Arial" w:cs="Times New Roman"/>
          <w:b/>
          <w:caps w:val="0"/>
          <w:sz w:val="21"/>
          <w:szCs w:val="24"/>
          <w:lang w:val="en-AU" w:eastAsia="en-US"/>
        </w:rPr>
      </w:pPr>
      <w:bookmarkStart w:id="261" w:name="_Toc222748290"/>
      <w:r w:rsidRPr="00C669AA">
        <w:lastRenderedPageBreak/>
        <w:t>Background and overview</w:t>
      </w:r>
      <w:bookmarkEnd w:id="257"/>
      <w:bookmarkEnd w:id="261"/>
    </w:p>
    <w:p w14:paraId="4BF90B25" w14:textId="22058FC3" w:rsidR="00F41821" w:rsidRPr="008C7A0F" w:rsidRDefault="006D7135" w:rsidP="00611B15">
      <w:pPr>
        <w:pStyle w:val="Heading2"/>
        <w:spacing w:before="360" w:line="276" w:lineRule="auto"/>
      </w:pPr>
      <w:bookmarkStart w:id="262" w:name="_Toc419588065"/>
      <w:bookmarkStart w:id="263" w:name="_Toc474312812"/>
      <w:bookmarkStart w:id="264" w:name="_Toc489870639"/>
      <w:bookmarkStart w:id="265" w:name="_Toc113880230"/>
      <w:bookmarkStart w:id="266" w:name="_Toc128738396"/>
      <w:bookmarkStart w:id="267" w:name="_Toc222748291"/>
      <w:bookmarkEnd w:id="260"/>
      <w:bookmarkEnd w:id="259"/>
      <w:bookmarkEnd w:id="258"/>
      <w:r>
        <w:t xml:space="preserve">1.1 </w:t>
      </w:r>
      <w:r w:rsidR="00F41821" w:rsidRPr="008C7A0F">
        <w:t>Purpose of the Guide</w:t>
      </w:r>
      <w:bookmarkEnd w:id="262"/>
      <w:bookmarkEnd w:id="263"/>
      <w:bookmarkEnd w:id="264"/>
      <w:bookmarkEnd w:id="265"/>
      <w:bookmarkEnd w:id="266"/>
      <w:bookmarkEnd w:id="267"/>
    </w:p>
    <w:p w14:paraId="2C2D554C" w14:textId="79002401" w:rsidR="00F41821" w:rsidRPr="008C7A0F" w:rsidRDefault="00F41821" w:rsidP="002C6F2C">
      <w:r w:rsidRPr="008C7A0F">
        <w:t xml:space="preserve">The My Aged Care </w:t>
      </w:r>
      <w:r>
        <w:t>Service and Support Portal</w:t>
      </w:r>
      <w:r w:rsidRPr="008C7A0F">
        <w:t xml:space="preserve"> User Guide </w:t>
      </w:r>
      <w:r w:rsidR="0037697A">
        <w:t>-</w:t>
      </w:r>
      <w:r w:rsidRPr="008C7A0F">
        <w:t xml:space="preserve"> Part </w:t>
      </w:r>
      <w:r w:rsidR="003C03F3">
        <w:t>2</w:t>
      </w:r>
      <w:r w:rsidRPr="008C7A0F">
        <w:t xml:space="preserve"> (</w:t>
      </w:r>
      <w:r>
        <w:t>Service and Support Portal</w:t>
      </w:r>
      <w:r w:rsidRPr="008C7A0F">
        <w:t xml:space="preserve"> Use</w:t>
      </w:r>
      <w:bookmarkStart w:id="268" w:name="_Toc414918087"/>
      <w:bookmarkStart w:id="269" w:name="_Toc413779128"/>
      <w:r w:rsidRPr="008C7A0F">
        <w:t>r Guide) outlines how Commonwealth-</w:t>
      </w:r>
      <w:r>
        <w:t xml:space="preserve">funded </w:t>
      </w:r>
      <w:r w:rsidR="00E779C5">
        <w:t xml:space="preserve">registered </w:t>
      </w:r>
      <w:r>
        <w:t xml:space="preserve">providers (providers) </w:t>
      </w:r>
      <w:r w:rsidRPr="008C7A0F">
        <w:t>use the My</w:t>
      </w:r>
      <w:r>
        <w:t> </w:t>
      </w:r>
      <w:r w:rsidRPr="008C7A0F">
        <w:t>Aged</w:t>
      </w:r>
      <w:r>
        <w:t> </w:t>
      </w:r>
      <w:r w:rsidRPr="008C7A0F">
        <w:t xml:space="preserve">Care </w:t>
      </w:r>
      <w:r>
        <w:t>Service and Support Portal</w:t>
      </w:r>
      <w:r w:rsidRPr="008C7A0F">
        <w:t xml:space="preserve"> </w:t>
      </w:r>
      <w:r>
        <w:t xml:space="preserve">for </w:t>
      </w:r>
      <w:r w:rsidR="00BF3920">
        <w:t xml:space="preserve">their </w:t>
      </w:r>
      <w:r>
        <w:t>organisation. This portal is previously known as the My Aged Care Service Provider Portal.</w:t>
      </w:r>
    </w:p>
    <w:p w14:paraId="622E09B1" w14:textId="77777777" w:rsidR="00F41821" w:rsidRPr="008C7A0F" w:rsidRDefault="00F41821" w:rsidP="002C6F2C">
      <w:r w:rsidRPr="008C7A0F">
        <w:t xml:space="preserve">The </w:t>
      </w:r>
      <w:r>
        <w:t>Service and Support Portal</w:t>
      </w:r>
      <w:r w:rsidRPr="008C7A0F">
        <w:t xml:space="preserve"> User Guide is split into two parts as follows:</w:t>
      </w:r>
    </w:p>
    <w:p w14:paraId="1B36B746" w14:textId="12D9903B" w:rsidR="00F41821" w:rsidRPr="008C7A0F" w:rsidRDefault="00F41821" w:rsidP="002C6F2C">
      <w:pPr>
        <w:pStyle w:val="ListBullet"/>
        <w:spacing w:before="120" w:after="120"/>
      </w:pPr>
      <w:r w:rsidRPr="008C7A0F">
        <w:t xml:space="preserve">Part One provides an overview of the portal and describes the functions that an individual with the Administrator role in the </w:t>
      </w:r>
      <w:r>
        <w:t>Service and Support Portal</w:t>
      </w:r>
      <w:r w:rsidRPr="008C7A0F">
        <w:t xml:space="preserve"> will perform.</w:t>
      </w:r>
    </w:p>
    <w:p w14:paraId="1D21C875" w14:textId="776DBAA7" w:rsidR="00F41821" w:rsidRPr="008C7A0F" w:rsidRDefault="00F41821" w:rsidP="002C6F2C">
      <w:pPr>
        <w:pStyle w:val="ListBullet"/>
        <w:spacing w:before="120" w:after="120"/>
      </w:pPr>
      <w:r w:rsidRPr="008C7A0F">
        <w:t xml:space="preserve">Part Two (this document) provides an overview of the portal and describes the functions that an individual with the Team Leader or Staff Member role in the </w:t>
      </w:r>
      <w:r>
        <w:t>Service and Support Portal</w:t>
      </w:r>
      <w:r w:rsidRPr="008C7A0F">
        <w:t xml:space="preserve"> </w:t>
      </w:r>
      <w:r w:rsidR="00BF3920">
        <w:t xml:space="preserve">(‘you’) </w:t>
      </w:r>
      <w:r w:rsidRPr="008C7A0F">
        <w:t>will perform.</w:t>
      </w:r>
    </w:p>
    <w:p w14:paraId="7A12665F" w14:textId="77777777" w:rsidR="00F41821" w:rsidRPr="00EF62C6" w:rsidRDefault="00F41821" w:rsidP="002C6F2C">
      <w:bookmarkStart w:id="270" w:name="_Toc414918064"/>
      <w:bookmarkStart w:id="271" w:name="_Toc419588078"/>
      <w:bookmarkStart w:id="272" w:name="_Toc413751861"/>
      <w:r w:rsidRPr="00EF62C6">
        <w:t>This guide does not cover:</w:t>
      </w:r>
    </w:p>
    <w:p w14:paraId="1A12CC02" w14:textId="54DE64BF" w:rsidR="00152264" w:rsidRDefault="00F41821" w:rsidP="003115BB">
      <w:pPr>
        <w:pStyle w:val="ListBullet"/>
        <w:spacing w:before="120" w:after="120"/>
        <w:ind w:left="714" w:hanging="357"/>
      </w:pPr>
      <w:r>
        <w:t>Detailed instructions on how to obtain a myID (which can be found in the user guide</w:t>
      </w:r>
      <w:r w:rsidR="0037133F">
        <w:t xml:space="preserve"> </w:t>
      </w:r>
      <w:bookmarkStart w:id="273" w:name="_Hlk183522658"/>
      <w:r w:rsidR="00FA5802" w:rsidRPr="00FA5802">
        <w:fldChar w:fldCharType="begin"/>
      </w:r>
      <w:r w:rsidR="00FA5802">
        <w:instrText>HYPERLINK "https://www.health.gov.au/resources/publications/logging-in-to-the-aged-care-systems"</w:instrText>
      </w:r>
      <w:r w:rsidR="00FA5802" w:rsidRPr="00FA5802">
        <w:fldChar w:fldCharType="separate"/>
      </w:r>
      <w:r w:rsidR="00FA5802">
        <w:rPr>
          <w:rStyle w:val="Hyperlink"/>
        </w:rPr>
        <w:t>Logging in to the Aged Care Systems</w:t>
      </w:r>
      <w:r w:rsidR="00FA5802" w:rsidRPr="00FA5802">
        <w:fldChar w:fldCharType="end"/>
      </w:r>
      <w:bookmarkEnd w:id="273"/>
      <w:r>
        <w:t>.</w:t>
      </w:r>
    </w:p>
    <w:p w14:paraId="17F35117" w14:textId="56A217B9" w:rsidR="00152264" w:rsidRPr="008B0C6B" w:rsidRDefault="00152264" w:rsidP="00077716">
      <w:pPr>
        <w:pStyle w:val="Style1"/>
      </w:pPr>
      <w:r w:rsidRPr="0F8FE4AF">
        <w:rPr>
          <w:b/>
          <w:bCs/>
          <w:color w:val="FF0000"/>
          <w:sz w:val="28"/>
          <w:szCs w:val="28"/>
          <w:lang w:val="en-US"/>
        </w:rPr>
        <w:t>!</w:t>
      </w:r>
      <w:r w:rsidR="0069275A">
        <w:rPr>
          <w:b/>
          <w:bCs/>
          <w:color w:val="FF0000"/>
          <w:sz w:val="28"/>
          <w:szCs w:val="28"/>
          <w:lang w:val="en-US"/>
        </w:rPr>
        <w:tab/>
      </w:r>
      <w:r w:rsidRPr="0F8FE4AF">
        <w:rPr>
          <w:b/>
          <w:bCs/>
          <w:color w:val="FF0000"/>
          <w:sz w:val="28"/>
          <w:szCs w:val="28"/>
          <w:lang w:val="en-US"/>
        </w:rPr>
        <w:t xml:space="preserve"> </w:t>
      </w:r>
      <w:r w:rsidRPr="0F8FE4AF">
        <w:rPr>
          <w:lang w:val="en-US"/>
        </w:rPr>
        <w:t>This symbol is used to highlight important information.</w:t>
      </w:r>
    </w:p>
    <w:p w14:paraId="4DCE79AC" w14:textId="7EBB36AC" w:rsidR="00F41821" w:rsidRPr="00D61BD3" w:rsidRDefault="006D7135" w:rsidP="00611B15">
      <w:pPr>
        <w:pStyle w:val="Heading2"/>
        <w:spacing w:before="360"/>
      </w:pPr>
      <w:bookmarkStart w:id="274" w:name="_Toc418242084"/>
      <w:bookmarkStart w:id="275" w:name="_Toc418242085"/>
      <w:bookmarkStart w:id="276" w:name="_Toc461628691"/>
      <w:bookmarkStart w:id="277" w:name="_Toc474312816"/>
      <w:bookmarkStart w:id="278" w:name="_Toc489870643"/>
      <w:bookmarkStart w:id="279" w:name="_Toc113880234"/>
      <w:bookmarkStart w:id="280" w:name="_Toc128738397"/>
      <w:bookmarkStart w:id="281" w:name="_Toc222748292"/>
      <w:bookmarkEnd w:id="274"/>
      <w:bookmarkEnd w:id="275"/>
      <w:r>
        <w:t xml:space="preserve">1.2 </w:t>
      </w:r>
      <w:bookmarkEnd w:id="276"/>
      <w:bookmarkEnd w:id="277"/>
      <w:bookmarkEnd w:id="278"/>
      <w:r w:rsidR="00F139FB" w:rsidRPr="00D61BD3">
        <w:t>Service</w:t>
      </w:r>
      <w:r w:rsidR="00F41821" w:rsidRPr="00D61BD3">
        <w:t xml:space="preserve"> and Support Portal</w:t>
      </w:r>
      <w:bookmarkEnd w:id="279"/>
      <w:bookmarkEnd w:id="280"/>
      <w:bookmarkEnd w:id="281"/>
    </w:p>
    <w:p w14:paraId="051E9913" w14:textId="77777777" w:rsidR="00F41821" w:rsidRPr="00EF62C6" w:rsidRDefault="00F41821" w:rsidP="002C6F2C">
      <w:bookmarkStart w:id="282" w:name="_Toc418754284"/>
      <w:bookmarkStart w:id="283" w:name="_Toc414918055"/>
      <w:bookmarkStart w:id="284" w:name="_Toc413779100"/>
      <w:r w:rsidRPr="00EF62C6">
        <w:t xml:space="preserve">The </w:t>
      </w:r>
      <w:r>
        <w:t>Service and Support Portal</w:t>
      </w:r>
      <w:r w:rsidRPr="00EF62C6">
        <w:t xml:space="preserve"> is used to:</w:t>
      </w:r>
    </w:p>
    <w:p w14:paraId="01E31C5D" w14:textId="77777777" w:rsidR="00F41821" w:rsidRPr="00EF62C6" w:rsidRDefault="00F41821" w:rsidP="002C6F2C">
      <w:pPr>
        <w:pStyle w:val="ListBullet"/>
        <w:spacing w:before="120" w:after="120"/>
      </w:pPr>
      <w:r w:rsidRPr="00EF62C6">
        <w:t xml:space="preserve">Manage information about the services you provide </w:t>
      </w:r>
    </w:p>
    <w:p w14:paraId="00C3C094" w14:textId="77777777" w:rsidR="00F41821" w:rsidRPr="00EF62C6" w:rsidRDefault="00F41821" w:rsidP="002C6F2C">
      <w:pPr>
        <w:pStyle w:val="ListBullet"/>
        <w:spacing w:before="120" w:after="120"/>
      </w:pPr>
      <w:r w:rsidRPr="00EF62C6">
        <w:t>Manage referrals for service(s) issued by My Aged Care contact centre staff or assessors by accepting, rejecting, or placing on a waitlist</w:t>
      </w:r>
    </w:p>
    <w:p w14:paraId="70BFA85C" w14:textId="77777777" w:rsidR="00F41821" w:rsidRPr="00EF62C6" w:rsidRDefault="00F41821" w:rsidP="002C6F2C">
      <w:pPr>
        <w:pStyle w:val="ListBullet"/>
        <w:spacing w:before="120" w:after="120"/>
      </w:pPr>
      <w:r w:rsidRPr="00EF62C6">
        <w:t>Update client records with information about services being delivered</w:t>
      </w:r>
    </w:p>
    <w:p w14:paraId="03AAC3E9" w14:textId="77777777" w:rsidR="00F41821" w:rsidRDefault="00F41821" w:rsidP="002C6F2C">
      <w:pPr>
        <w:pStyle w:val="ListBullet"/>
        <w:spacing w:before="120" w:after="120"/>
      </w:pPr>
      <w:r w:rsidRPr="00EF62C6">
        <w:t xml:space="preserve">Request that an assessor undertakes a </w:t>
      </w:r>
      <w:r>
        <w:t>Support plan review for a client</w:t>
      </w:r>
    </w:p>
    <w:p w14:paraId="492A7711" w14:textId="142689DD" w:rsidR="00F41821" w:rsidRPr="00EF62C6" w:rsidRDefault="00F41821" w:rsidP="002C6F2C">
      <w:pPr>
        <w:pStyle w:val="ListBullet"/>
        <w:spacing w:before="120" w:after="120"/>
      </w:pPr>
      <w:r>
        <w:t xml:space="preserve">Report </w:t>
      </w:r>
      <w:r w:rsidR="00BF3920">
        <w:t>Serious Incident Response Scheme (</w:t>
      </w:r>
      <w:r>
        <w:t>SIRS</w:t>
      </w:r>
      <w:r w:rsidR="00BF3920">
        <w:t>)</w:t>
      </w:r>
      <w:r>
        <w:t xml:space="preserve"> Priority 1 and Priority 2 incidents </w:t>
      </w:r>
      <w:r w:rsidR="00E34390">
        <w:t>in residential</w:t>
      </w:r>
      <w:r w:rsidR="00343B26">
        <w:t>,</w:t>
      </w:r>
      <w:r w:rsidR="005347C1">
        <w:t xml:space="preserve"> in-home</w:t>
      </w:r>
      <w:r w:rsidR="00343B26">
        <w:t xml:space="preserve">, and Support at Home </w:t>
      </w:r>
      <w:r w:rsidR="00E34390">
        <w:t>aged care</w:t>
      </w:r>
      <w:r w:rsidR="00343B26">
        <w:t xml:space="preserve"> services.</w:t>
      </w:r>
      <w:r w:rsidR="00E34390">
        <w:t xml:space="preserve"> </w:t>
      </w:r>
    </w:p>
    <w:p w14:paraId="7D26B491" w14:textId="7A28F0A8" w:rsidR="00F41821" w:rsidRDefault="00F41821" w:rsidP="002C6F2C">
      <w:pPr>
        <w:pStyle w:val="ListBullet"/>
        <w:spacing w:before="120" w:after="120"/>
      </w:pPr>
      <w:r w:rsidRPr="00EF62C6">
        <w:t>Generate reports.</w:t>
      </w:r>
      <w:bookmarkStart w:id="285" w:name="_Toc461628692"/>
      <w:bookmarkStart w:id="286" w:name="_Toc474312817"/>
    </w:p>
    <w:p w14:paraId="3AAB4725" w14:textId="2FF600CF" w:rsidR="00C931B6" w:rsidRPr="000F624C" w:rsidRDefault="00881157" w:rsidP="002C6F2C">
      <w:pPr>
        <w:pStyle w:val="ListBullet"/>
        <w:spacing w:before="120" w:after="120"/>
      </w:pPr>
      <w:r>
        <w:t>Manage residential client</w:t>
      </w:r>
      <w:r w:rsidR="009248A0">
        <w:t>s’</w:t>
      </w:r>
      <w:r>
        <w:t xml:space="preserve"> classifications, reassessments, reconsiderations, and palliative care administration.</w:t>
      </w:r>
    </w:p>
    <w:p w14:paraId="60A47C7D" w14:textId="10596619" w:rsidR="00F41821" w:rsidRPr="002E5501" w:rsidRDefault="00F41821" w:rsidP="00553F11">
      <w:pPr>
        <w:pStyle w:val="Heading1"/>
        <w:numPr>
          <w:ilvl w:val="0"/>
          <w:numId w:val="40"/>
        </w:numPr>
        <w:spacing w:before="720"/>
        <w:ind w:left="431" w:hanging="431"/>
      </w:pPr>
      <w:bookmarkStart w:id="287" w:name="_Toc489870644"/>
      <w:bookmarkStart w:id="288" w:name="_Toc113880235"/>
      <w:bookmarkStart w:id="289" w:name="_Toc128738398"/>
      <w:bookmarkStart w:id="290" w:name="_Toc222748293"/>
      <w:r w:rsidRPr="002E5501">
        <w:t xml:space="preserve">Accessing the </w:t>
      </w:r>
      <w:bookmarkEnd w:id="282"/>
      <w:bookmarkEnd w:id="283"/>
      <w:bookmarkEnd w:id="284"/>
      <w:bookmarkEnd w:id="285"/>
      <w:bookmarkEnd w:id="286"/>
      <w:bookmarkEnd w:id="287"/>
      <w:r w:rsidRPr="002E5501">
        <w:t>Service and Support Portal</w:t>
      </w:r>
      <w:bookmarkEnd w:id="288"/>
      <w:bookmarkEnd w:id="289"/>
      <w:bookmarkEnd w:id="290"/>
    </w:p>
    <w:p w14:paraId="23096679" w14:textId="77777777" w:rsidR="004F6382" w:rsidRDefault="004F6382" w:rsidP="00B073BB">
      <w:bookmarkStart w:id="291" w:name="_Toc460397096"/>
      <w:bookmarkStart w:id="292" w:name="_Toc29832267"/>
      <w:bookmarkStart w:id="293" w:name="_Toc114749109"/>
      <w:bookmarkStart w:id="294" w:name="_Toc128738399"/>
      <w:r w:rsidRPr="004F6382">
        <w:t xml:space="preserve">To access the Service and Support portal, each staff member must have a My Aged Care portal user account linked to a supported third-party authentication service. </w:t>
      </w:r>
    </w:p>
    <w:p w14:paraId="75DC2518" w14:textId="68C70C9E" w:rsidR="004B6426" w:rsidRDefault="004F6382" w:rsidP="00B073BB">
      <w:r w:rsidRPr="004F6382">
        <w:t xml:space="preserve">For more information regarding setting up users and logging into the system please refer to </w:t>
      </w:r>
      <w:hyperlink r:id="rId11" w:history="1">
        <w:r>
          <w:rPr>
            <w:rStyle w:val="Hyperlink"/>
          </w:rPr>
          <w:t>Logging in to the Aged Care Systems</w:t>
        </w:r>
      </w:hyperlink>
      <w:r w:rsidR="008F39E9">
        <w:t>.</w:t>
      </w:r>
    </w:p>
    <w:p w14:paraId="40C5A523" w14:textId="174C1088" w:rsidR="00F41821" w:rsidRPr="00C83993" w:rsidRDefault="00632028" w:rsidP="006D7135">
      <w:pPr>
        <w:pStyle w:val="Heading1"/>
      </w:pPr>
      <w:bookmarkStart w:id="295" w:name="_Toc461628699"/>
      <w:bookmarkStart w:id="296" w:name="_Toc418754289"/>
      <w:bookmarkStart w:id="297" w:name="_Toc474312825"/>
      <w:bookmarkStart w:id="298" w:name="_Toc489870653"/>
      <w:bookmarkStart w:id="299" w:name="_Toc113880240"/>
      <w:bookmarkStart w:id="300" w:name="_Toc128738402"/>
      <w:bookmarkStart w:id="301" w:name="_Toc222748294"/>
      <w:bookmarkEnd w:id="291"/>
      <w:bookmarkEnd w:id="292"/>
      <w:bookmarkEnd w:id="293"/>
      <w:bookmarkEnd w:id="294"/>
      <w:r>
        <w:lastRenderedPageBreak/>
        <w:t xml:space="preserve">3. </w:t>
      </w:r>
      <w:r w:rsidR="00F41821" w:rsidRPr="00C83993">
        <w:t xml:space="preserve">Roles in the </w:t>
      </w:r>
      <w:bookmarkEnd w:id="295"/>
      <w:bookmarkEnd w:id="296"/>
      <w:bookmarkEnd w:id="297"/>
      <w:bookmarkEnd w:id="298"/>
      <w:r w:rsidR="00F41821" w:rsidRPr="00C83993">
        <w:t>Service and Support Portal</w:t>
      </w:r>
      <w:bookmarkEnd w:id="299"/>
      <w:bookmarkEnd w:id="300"/>
      <w:bookmarkEnd w:id="301"/>
      <w:r w:rsidR="00F41821" w:rsidRPr="00C83993">
        <w:t xml:space="preserve"> </w:t>
      </w:r>
    </w:p>
    <w:p w14:paraId="795D0BE0" w14:textId="69D9769E" w:rsidR="00F41821" w:rsidRPr="002A021E" w:rsidRDefault="00F41821" w:rsidP="002C6F2C">
      <w:r w:rsidRPr="00EF62C6">
        <w:t xml:space="preserve">The person nominated </w:t>
      </w:r>
      <w:r w:rsidR="00BC386F">
        <w:t xml:space="preserve">as </w:t>
      </w:r>
      <w:r w:rsidRPr="00EF62C6">
        <w:t xml:space="preserve">the My Aged Care Organisation Administrator </w:t>
      </w:r>
      <w:r>
        <w:t>needs to</w:t>
      </w:r>
      <w:r w:rsidRPr="00EF62C6">
        <w:t xml:space="preserve"> be the first person from your organisation to log into the </w:t>
      </w:r>
      <w:r>
        <w:t>Service and Support Portal</w:t>
      </w:r>
      <w:r w:rsidRPr="00EF62C6">
        <w:t xml:space="preserve">. How to nominate your first </w:t>
      </w:r>
      <w:r>
        <w:t>O</w:t>
      </w:r>
      <w:r w:rsidRPr="00EF62C6">
        <w:t xml:space="preserve">rganisation </w:t>
      </w:r>
      <w:r w:rsidRPr="002A021E">
        <w:t xml:space="preserve">Administrator is detailed in </w:t>
      </w:r>
      <w:r>
        <w:t xml:space="preserve">the </w:t>
      </w:r>
      <w:hyperlink r:id="rId12" w:history="1">
        <w:r w:rsidR="00423602">
          <w:rPr>
            <w:rStyle w:val="Hyperlink"/>
          </w:rPr>
          <w:t>Logging in to the Aged Care Systems</w:t>
        </w:r>
      </w:hyperlink>
      <w:r w:rsidR="00423602">
        <w:t xml:space="preserve"> guide.</w:t>
      </w:r>
      <w:r w:rsidR="00423602" w:rsidRPr="00423602" w:rsidDel="00423602">
        <w:t xml:space="preserve"> </w:t>
      </w:r>
    </w:p>
    <w:p w14:paraId="019D7A41" w14:textId="10D11253" w:rsidR="0010155B" w:rsidRDefault="00F41821" w:rsidP="002C6F2C">
      <w:r w:rsidRPr="002A021E">
        <w:t>The Organisation Administrator will be respon</w:t>
      </w:r>
      <w:r w:rsidRPr="00EF62C6">
        <w:t>sible for assigning roles to other staff</w:t>
      </w:r>
      <w:r>
        <w:t>. T</w:t>
      </w:r>
      <w:r w:rsidRPr="00EF62C6">
        <w:t xml:space="preserve">his can include assigning other staff the administrator role to help set up and maintain information about your organisation in the </w:t>
      </w:r>
      <w:r>
        <w:t>Service and Support Portal</w:t>
      </w:r>
      <w:r w:rsidRPr="00EF62C6">
        <w:t>. Roles should be assigned in accordance with the duties the person performs within your organisation</w:t>
      </w:r>
      <w:r>
        <w:t>.</w:t>
      </w:r>
    </w:p>
    <w:p w14:paraId="3BAA656D" w14:textId="656E6192" w:rsidR="00152264" w:rsidRDefault="00152264" w:rsidP="0069275A">
      <w:pPr>
        <w:pStyle w:val="Style1"/>
        <w:ind w:left="567" w:hanging="510"/>
      </w:pPr>
      <w:r w:rsidRPr="00152264">
        <w:rPr>
          <w:b/>
          <w:bCs/>
          <w:color w:val="FF0000"/>
          <w:sz w:val="32"/>
          <w:szCs w:val="32"/>
        </w:rPr>
        <w:t>!</w:t>
      </w:r>
      <w:r w:rsidRPr="00152264">
        <w:rPr>
          <w:b/>
          <w:bCs/>
          <w:color w:val="FF0000"/>
        </w:rPr>
        <w:t xml:space="preserve"> </w:t>
      </w:r>
      <w:r w:rsidR="0069275A">
        <w:rPr>
          <w:b/>
          <w:bCs/>
          <w:color w:val="FF0000"/>
        </w:rPr>
        <w:tab/>
      </w:r>
      <w:r w:rsidRPr="00152264">
        <w:t>If you are assigned more than one role, this access will apply across all outlets you have been granted access to in the Service and Support Portal.</w:t>
      </w:r>
    </w:p>
    <w:p w14:paraId="28A1C776" w14:textId="22BC0AF7" w:rsidR="00F41821" w:rsidRDefault="00F41821" w:rsidP="00D501AF">
      <w:pPr>
        <w:spacing w:before="240"/>
      </w:pPr>
      <w:r>
        <w:t xml:space="preserve">The </w:t>
      </w:r>
      <w:r w:rsidR="005977C3">
        <w:t xml:space="preserve">following </w:t>
      </w:r>
      <w:r>
        <w:t>table</w:t>
      </w:r>
      <w:r w:rsidR="005347C1">
        <w:t>s</w:t>
      </w:r>
      <w:r>
        <w:t xml:space="preserve"> outline the functions for each role within the Service and Support Portal. It includes both client</w:t>
      </w:r>
      <w:r w:rsidR="008F39E9">
        <w:t>-</w:t>
      </w:r>
      <w:r>
        <w:t>focus</w:t>
      </w:r>
      <w:r w:rsidR="0016303F">
        <w:t>s</w:t>
      </w:r>
      <w:r>
        <w:t>ed and organisation</w:t>
      </w:r>
      <w:r w:rsidR="008F39E9">
        <w:t>-</w:t>
      </w:r>
      <w:r>
        <w:t>focus</w:t>
      </w:r>
      <w:r w:rsidR="0016303F">
        <w:t>s</w:t>
      </w:r>
      <w:r>
        <w:t>ed tasks.</w:t>
      </w:r>
    </w:p>
    <w:p w14:paraId="4B6642AF" w14:textId="0C637397" w:rsidR="005347C1" w:rsidRPr="00520693" w:rsidRDefault="005347C1" w:rsidP="00553F11">
      <w:pPr>
        <w:pStyle w:val="Caption"/>
        <w:keepNext w:val="0"/>
        <w:spacing w:before="360"/>
        <w:rPr>
          <w:rFonts w:ascii="Arial" w:hAnsi="Arial" w:cs="Arial"/>
          <w:color w:val="2F5496"/>
          <w:sz w:val="21"/>
          <w:szCs w:val="21"/>
        </w:rPr>
      </w:pPr>
      <w:r w:rsidRPr="00520693">
        <w:rPr>
          <w:rFonts w:ascii="Arial" w:hAnsi="Arial" w:cs="Arial"/>
          <w:color w:val="2F5496"/>
          <w:sz w:val="21"/>
          <w:szCs w:val="21"/>
        </w:rPr>
        <w:t>Client Focussed key functions of the Service and support portal</w:t>
      </w:r>
    </w:p>
    <w:tbl>
      <w:tblPr>
        <w:tblStyle w:val="GridTable4-Accent11"/>
        <w:tblW w:w="0" w:type="auto"/>
        <w:tblLayout w:type="fixed"/>
        <w:tblCellMar>
          <w:left w:w="57" w:type="dxa"/>
          <w:right w:w="57" w:type="dxa"/>
        </w:tblCellMar>
        <w:tblLook w:val="04A0" w:firstRow="1" w:lastRow="0" w:firstColumn="1" w:lastColumn="0" w:noHBand="0" w:noVBand="1"/>
      </w:tblPr>
      <w:tblGrid>
        <w:gridCol w:w="3886"/>
        <w:gridCol w:w="1593"/>
        <w:gridCol w:w="1593"/>
        <w:gridCol w:w="991"/>
        <w:gridCol w:w="991"/>
      </w:tblGrid>
      <w:tr w:rsidR="00A51BEE" w14:paraId="52602227" w14:textId="77777777" w:rsidTr="0066243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86" w:type="dxa"/>
            <w:vAlign w:val="center"/>
          </w:tcPr>
          <w:p w14:paraId="609A9F4E" w14:textId="03119702" w:rsidR="005347C1" w:rsidRPr="00A50DF8" w:rsidRDefault="005347C1" w:rsidP="00A50DF8">
            <w:pPr>
              <w:spacing w:line="240" w:lineRule="auto"/>
              <w:contextualSpacing w:val="0"/>
              <w:rPr>
                <w:szCs w:val="21"/>
              </w:rPr>
            </w:pPr>
            <w:r w:rsidRPr="00A50DF8">
              <w:rPr>
                <w:szCs w:val="21"/>
              </w:rPr>
              <w:t>Key Functions</w:t>
            </w:r>
          </w:p>
        </w:tc>
        <w:tc>
          <w:tcPr>
            <w:tcW w:w="1593" w:type="dxa"/>
            <w:vAlign w:val="center"/>
          </w:tcPr>
          <w:p w14:paraId="26DE4A7B" w14:textId="33F856EE" w:rsidR="005347C1" w:rsidRPr="00A50DF8" w:rsidRDefault="005347C1"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Organisation Administrator</w:t>
            </w:r>
          </w:p>
        </w:tc>
        <w:tc>
          <w:tcPr>
            <w:tcW w:w="1593" w:type="dxa"/>
            <w:vAlign w:val="center"/>
          </w:tcPr>
          <w:p w14:paraId="38DC0DAD" w14:textId="5184DF26" w:rsidR="005347C1" w:rsidRPr="00A50DF8" w:rsidRDefault="005347C1"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Outlet Administrator</w:t>
            </w:r>
          </w:p>
        </w:tc>
        <w:tc>
          <w:tcPr>
            <w:tcW w:w="991" w:type="dxa"/>
            <w:vAlign w:val="center"/>
          </w:tcPr>
          <w:p w14:paraId="6D057A24" w14:textId="2711EC00" w:rsidR="005347C1" w:rsidRPr="00A50DF8" w:rsidRDefault="005347C1"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Team Leader</w:t>
            </w:r>
          </w:p>
        </w:tc>
        <w:tc>
          <w:tcPr>
            <w:tcW w:w="991" w:type="dxa"/>
            <w:vAlign w:val="center"/>
          </w:tcPr>
          <w:p w14:paraId="062B9E2F" w14:textId="4EE743B4" w:rsidR="005347C1" w:rsidRPr="00A50DF8" w:rsidRDefault="005347C1"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Staff Member</w:t>
            </w:r>
          </w:p>
        </w:tc>
      </w:tr>
      <w:tr w:rsidR="00A51BEE" w14:paraId="4B922512"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4D0B0B08" w14:textId="2019C594" w:rsidR="009449CF" w:rsidRPr="00A50DF8" w:rsidRDefault="009449CF" w:rsidP="00A50DF8">
            <w:pPr>
              <w:spacing w:line="240" w:lineRule="auto"/>
              <w:contextualSpacing w:val="0"/>
              <w:rPr>
                <w:b/>
                <w:szCs w:val="21"/>
              </w:rPr>
            </w:pPr>
            <w:r w:rsidRPr="00A50DF8">
              <w:rPr>
                <w:szCs w:val="21"/>
              </w:rPr>
              <w:t xml:space="preserve">Search for a client record </w:t>
            </w:r>
            <w:r w:rsidR="0037615E" w:rsidRPr="00A50DF8">
              <w:rPr>
                <w:szCs w:val="21"/>
              </w:rPr>
              <w:br/>
            </w:r>
            <w:r w:rsidRPr="00A50DF8">
              <w:rPr>
                <w:szCs w:val="21"/>
              </w:rPr>
              <w:t>(for referred clients)</w:t>
            </w:r>
          </w:p>
        </w:tc>
        <w:tc>
          <w:tcPr>
            <w:tcW w:w="1593" w:type="dxa"/>
            <w:vAlign w:val="center"/>
          </w:tcPr>
          <w:p w14:paraId="3BB31C15" w14:textId="563BA594"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93" w:type="dxa"/>
            <w:vAlign w:val="center"/>
          </w:tcPr>
          <w:p w14:paraId="614913DD"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91" w:type="dxa"/>
            <w:vAlign w:val="center"/>
          </w:tcPr>
          <w:p w14:paraId="4B8BF501" w14:textId="793BBCB8"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5342FA88" w14:textId="5A15183D"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9449CF" w14:paraId="315B3485"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40A5126F" w14:textId="0C92C032" w:rsidR="009449CF" w:rsidRPr="00A50DF8" w:rsidRDefault="009449CF" w:rsidP="00A50DF8">
            <w:pPr>
              <w:spacing w:line="240" w:lineRule="auto"/>
              <w:contextualSpacing w:val="0"/>
              <w:rPr>
                <w:b/>
                <w:szCs w:val="21"/>
              </w:rPr>
            </w:pPr>
            <w:r w:rsidRPr="00A50DF8">
              <w:rPr>
                <w:szCs w:val="21"/>
              </w:rPr>
              <w:t>View client records (for referred clients)</w:t>
            </w:r>
          </w:p>
        </w:tc>
        <w:tc>
          <w:tcPr>
            <w:tcW w:w="1593" w:type="dxa"/>
            <w:vAlign w:val="center"/>
          </w:tcPr>
          <w:p w14:paraId="17C0FF93"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593" w:type="dxa"/>
            <w:vAlign w:val="center"/>
          </w:tcPr>
          <w:p w14:paraId="6219564F"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0110FF7A" w14:textId="0A4298B4"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04259895" w14:textId="6B61EB88"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r>
      <w:tr w:rsidR="00A51BEE" w14:paraId="0C82F8E8"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12FA8D9F" w14:textId="5C2FD158" w:rsidR="009449CF" w:rsidRPr="00A50DF8" w:rsidRDefault="009449CF" w:rsidP="00A50DF8">
            <w:pPr>
              <w:spacing w:line="240" w:lineRule="auto"/>
              <w:contextualSpacing w:val="0"/>
              <w:rPr>
                <w:b/>
                <w:szCs w:val="21"/>
              </w:rPr>
            </w:pPr>
            <w:r w:rsidRPr="00A50DF8">
              <w:rPr>
                <w:szCs w:val="21"/>
              </w:rPr>
              <w:t>View referrals</w:t>
            </w:r>
          </w:p>
        </w:tc>
        <w:tc>
          <w:tcPr>
            <w:tcW w:w="1593" w:type="dxa"/>
            <w:vAlign w:val="center"/>
          </w:tcPr>
          <w:p w14:paraId="3117C2E6"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593" w:type="dxa"/>
            <w:vAlign w:val="center"/>
          </w:tcPr>
          <w:p w14:paraId="779CC13D"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91" w:type="dxa"/>
            <w:vAlign w:val="center"/>
          </w:tcPr>
          <w:p w14:paraId="53AE34E3" w14:textId="7A98A1BA"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5D2FC41A" w14:textId="577B8FE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9449CF" w14:paraId="6A4965F5"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17939F7F" w14:textId="1F1BF619" w:rsidR="009449CF" w:rsidRPr="00A50DF8" w:rsidRDefault="009449CF" w:rsidP="00A50DF8">
            <w:pPr>
              <w:spacing w:line="240" w:lineRule="auto"/>
              <w:contextualSpacing w:val="0"/>
              <w:rPr>
                <w:b/>
                <w:szCs w:val="21"/>
              </w:rPr>
            </w:pPr>
            <w:r w:rsidRPr="00A50DF8">
              <w:rPr>
                <w:szCs w:val="21"/>
              </w:rPr>
              <w:t xml:space="preserve">Accept, </w:t>
            </w:r>
            <w:r w:rsidR="00D20027" w:rsidRPr="00A50DF8">
              <w:rPr>
                <w:szCs w:val="21"/>
              </w:rPr>
              <w:t>reject</w:t>
            </w:r>
            <w:r w:rsidR="00D20027" w:rsidRPr="00A50DF8">
              <w:rPr>
                <w:bCs w:val="0"/>
                <w:szCs w:val="21"/>
              </w:rPr>
              <w:t>,</w:t>
            </w:r>
            <w:r w:rsidRPr="00A50DF8">
              <w:rPr>
                <w:szCs w:val="21"/>
              </w:rPr>
              <w:t xml:space="preserve"> and revoke referrals</w:t>
            </w:r>
          </w:p>
        </w:tc>
        <w:tc>
          <w:tcPr>
            <w:tcW w:w="1593" w:type="dxa"/>
            <w:vAlign w:val="center"/>
          </w:tcPr>
          <w:p w14:paraId="155A7BFE"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593" w:type="dxa"/>
            <w:vAlign w:val="center"/>
          </w:tcPr>
          <w:p w14:paraId="4B53833C"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5DDE64F8" w14:textId="168C6F3D"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37D46592"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A51BEE" w14:paraId="11231505"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1CD952A1" w14:textId="3113BE8C" w:rsidR="009449CF" w:rsidRPr="00A50DF8" w:rsidRDefault="009449CF" w:rsidP="00A50DF8">
            <w:pPr>
              <w:spacing w:line="240" w:lineRule="auto"/>
              <w:contextualSpacing w:val="0"/>
              <w:rPr>
                <w:b/>
                <w:szCs w:val="21"/>
              </w:rPr>
            </w:pPr>
            <w:r w:rsidRPr="00A50DF8">
              <w:rPr>
                <w:szCs w:val="21"/>
              </w:rPr>
              <w:t>View tasks and notifications</w:t>
            </w:r>
          </w:p>
        </w:tc>
        <w:tc>
          <w:tcPr>
            <w:tcW w:w="1593" w:type="dxa"/>
            <w:vAlign w:val="center"/>
          </w:tcPr>
          <w:p w14:paraId="5843B02C" w14:textId="78CF91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93" w:type="dxa"/>
            <w:vAlign w:val="center"/>
          </w:tcPr>
          <w:p w14:paraId="37CA5EFA" w14:textId="7B08B32C"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69AA723D" w14:textId="6A22E430"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4AED6AB2" w14:textId="1F419264"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5347C1" w14:paraId="3EFC70AE"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09EA18F1" w14:textId="26F4CFBC" w:rsidR="005347C1" w:rsidRPr="00A50DF8" w:rsidRDefault="005347C1" w:rsidP="00A50DF8">
            <w:pPr>
              <w:spacing w:line="240" w:lineRule="auto"/>
              <w:contextualSpacing w:val="0"/>
              <w:rPr>
                <w:b/>
                <w:szCs w:val="21"/>
              </w:rPr>
            </w:pPr>
            <w:r w:rsidRPr="00A50DF8">
              <w:rPr>
                <w:szCs w:val="21"/>
              </w:rPr>
              <w:t>Manage organisation preferences for tasks and notifications</w:t>
            </w:r>
          </w:p>
        </w:tc>
        <w:tc>
          <w:tcPr>
            <w:tcW w:w="1593" w:type="dxa"/>
            <w:vAlign w:val="center"/>
          </w:tcPr>
          <w:p w14:paraId="74CB8AE6" w14:textId="50A6B5A0" w:rsidR="005347C1"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593" w:type="dxa"/>
            <w:vAlign w:val="center"/>
          </w:tcPr>
          <w:p w14:paraId="3F9C7FFB"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71E6A5B5"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387015AD"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A51BEE" w14:paraId="3A2E8B2C"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757B8D16" w14:textId="0AD275F1" w:rsidR="009449CF" w:rsidRPr="00A50DF8" w:rsidRDefault="009449CF" w:rsidP="00A50DF8">
            <w:pPr>
              <w:spacing w:line="240" w:lineRule="auto"/>
              <w:contextualSpacing w:val="0"/>
              <w:rPr>
                <w:b/>
                <w:szCs w:val="21"/>
              </w:rPr>
            </w:pPr>
            <w:r w:rsidRPr="00A50DF8">
              <w:rPr>
                <w:szCs w:val="21"/>
              </w:rPr>
              <w:t>Manage outlet preferences for tasks and notifications</w:t>
            </w:r>
          </w:p>
        </w:tc>
        <w:tc>
          <w:tcPr>
            <w:tcW w:w="1593" w:type="dxa"/>
            <w:vAlign w:val="center"/>
          </w:tcPr>
          <w:p w14:paraId="1FE088F1" w14:textId="618BEC5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93" w:type="dxa"/>
            <w:vAlign w:val="center"/>
          </w:tcPr>
          <w:p w14:paraId="03F25A73" w14:textId="2CBC490D"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0384998A"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91" w:type="dxa"/>
            <w:vAlign w:val="center"/>
          </w:tcPr>
          <w:p w14:paraId="1102F99C"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r w:rsidR="009449CF" w14:paraId="52F5EAE4"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5EB87800" w14:textId="4541664D" w:rsidR="009449CF" w:rsidRPr="00A50DF8" w:rsidRDefault="009449CF" w:rsidP="00A50DF8">
            <w:pPr>
              <w:spacing w:line="240" w:lineRule="auto"/>
              <w:contextualSpacing w:val="0"/>
              <w:rPr>
                <w:b/>
                <w:szCs w:val="21"/>
              </w:rPr>
            </w:pPr>
            <w:r w:rsidRPr="00A50DF8">
              <w:rPr>
                <w:szCs w:val="21"/>
              </w:rPr>
              <w:t>View My Aged Care interactions</w:t>
            </w:r>
          </w:p>
        </w:tc>
        <w:tc>
          <w:tcPr>
            <w:tcW w:w="1593" w:type="dxa"/>
            <w:vAlign w:val="center"/>
          </w:tcPr>
          <w:p w14:paraId="65E08A30" w14:textId="6EB1F5D9"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r w:rsidRPr="00A50DF8">
              <w:rPr>
                <w:rFonts w:ascii="Wingdings" w:eastAsia="Wingdings" w:hAnsi="Wingdings" w:cs="Wingdings"/>
                <w:szCs w:val="21"/>
              </w:rPr>
              <w:t>ü</w:t>
            </w:r>
          </w:p>
        </w:tc>
        <w:tc>
          <w:tcPr>
            <w:tcW w:w="1593" w:type="dxa"/>
            <w:vAlign w:val="center"/>
          </w:tcPr>
          <w:p w14:paraId="72224CBE" w14:textId="3A3FD61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r w:rsidRPr="00A50DF8">
              <w:rPr>
                <w:rFonts w:ascii="Wingdings" w:eastAsia="Wingdings" w:hAnsi="Wingdings" w:cs="Wingdings"/>
                <w:szCs w:val="21"/>
              </w:rPr>
              <w:t>ü</w:t>
            </w:r>
          </w:p>
        </w:tc>
        <w:tc>
          <w:tcPr>
            <w:tcW w:w="991" w:type="dxa"/>
            <w:vAlign w:val="center"/>
          </w:tcPr>
          <w:p w14:paraId="28E71826" w14:textId="42834A76"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44963ED9" w14:textId="041B9E6F"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r>
      <w:tr w:rsidR="00A51BEE" w14:paraId="4A874486"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54B869F0" w14:textId="3FB72EE5" w:rsidR="009449CF" w:rsidRPr="00A50DF8" w:rsidRDefault="009449CF" w:rsidP="00A50DF8">
            <w:pPr>
              <w:spacing w:line="240" w:lineRule="auto"/>
              <w:contextualSpacing w:val="0"/>
              <w:rPr>
                <w:b/>
                <w:szCs w:val="21"/>
              </w:rPr>
            </w:pPr>
            <w:r w:rsidRPr="00A50DF8">
              <w:rPr>
                <w:szCs w:val="21"/>
              </w:rPr>
              <w:t>Add client service information</w:t>
            </w:r>
          </w:p>
        </w:tc>
        <w:tc>
          <w:tcPr>
            <w:tcW w:w="1593" w:type="dxa"/>
            <w:vAlign w:val="center"/>
          </w:tcPr>
          <w:p w14:paraId="41C4F401"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1593" w:type="dxa"/>
            <w:vAlign w:val="center"/>
          </w:tcPr>
          <w:p w14:paraId="3BD19FB5"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73E8B852" w14:textId="5BE11F82"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41F40C43" w14:textId="4C5F54D2"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5347C1" w14:paraId="6F15EA3F"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1654097B" w14:textId="5CF04AA6" w:rsidR="005347C1" w:rsidRPr="00A50DF8" w:rsidRDefault="005347C1" w:rsidP="00A50DF8">
            <w:pPr>
              <w:spacing w:line="240" w:lineRule="auto"/>
              <w:contextualSpacing w:val="0"/>
              <w:rPr>
                <w:b/>
                <w:szCs w:val="21"/>
              </w:rPr>
            </w:pPr>
            <w:r w:rsidRPr="00A50DF8">
              <w:rPr>
                <w:szCs w:val="21"/>
              </w:rPr>
              <w:t>Transfer clients between services</w:t>
            </w:r>
          </w:p>
        </w:tc>
        <w:tc>
          <w:tcPr>
            <w:tcW w:w="1593" w:type="dxa"/>
            <w:vAlign w:val="center"/>
          </w:tcPr>
          <w:p w14:paraId="30FC7120" w14:textId="537F928D" w:rsidR="005347C1"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r w:rsidRPr="00A50DF8">
              <w:rPr>
                <w:rFonts w:ascii="Wingdings" w:eastAsia="Wingdings" w:hAnsi="Wingdings" w:cs="Wingdings"/>
                <w:szCs w:val="21"/>
              </w:rPr>
              <w:t>ü</w:t>
            </w:r>
          </w:p>
        </w:tc>
        <w:tc>
          <w:tcPr>
            <w:tcW w:w="1593" w:type="dxa"/>
            <w:vAlign w:val="center"/>
          </w:tcPr>
          <w:p w14:paraId="5F8CB05D"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3356D486"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2523F25F"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A51BEE" w14:paraId="115FE6A6"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7DBB9AD6" w14:textId="23DE59D2" w:rsidR="009449CF" w:rsidRPr="00A50DF8" w:rsidRDefault="009449CF" w:rsidP="00A50DF8">
            <w:pPr>
              <w:spacing w:line="240" w:lineRule="auto"/>
              <w:contextualSpacing w:val="0"/>
              <w:rPr>
                <w:b/>
                <w:szCs w:val="21"/>
              </w:rPr>
            </w:pPr>
            <w:r w:rsidRPr="00A50DF8">
              <w:rPr>
                <w:szCs w:val="21"/>
              </w:rPr>
              <w:t>View list of residential care recipients and their residential funding classifications</w:t>
            </w:r>
          </w:p>
        </w:tc>
        <w:tc>
          <w:tcPr>
            <w:tcW w:w="1593" w:type="dxa"/>
            <w:vAlign w:val="center"/>
          </w:tcPr>
          <w:p w14:paraId="212FF962"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1593" w:type="dxa"/>
            <w:vAlign w:val="center"/>
          </w:tcPr>
          <w:p w14:paraId="487EDEF8"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463CBD0A" w14:textId="7D2DFCCB"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232D0685" w14:textId="33CB997C"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9449CF" w14:paraId="22E35E76"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1333322F" w14:textId="41B0AC2D" w:rsidR="009449CF" w:rsidRPr="00A50DF8" w:rsidRDefault="009449CF" w:rsidP="00A50DF8">
            <w:pPr>
              <w:spacing w:line="240" w:lineRule="auto"/>
              <w:contextualSpacing w:val="0"/>
              <w:rPr>
                <w:b/>
                <w:szCs w:val="21"/>
              </w:rPr>
            </w:pPr>
            <w:r w:rsidRPr="00A50DF8">
              <w:rPr>
                <w:szCs w:val="21"/>
              </w:rPr>
              <w:t>View list of requests for residential funding assessments and reassessment</w:t>
            </w:r>
          </w:p>
        </w:tc>
        <w:tc>
          <w:tcPr>
            <w:tcW w:w="1593" w:type="dxa"/>
            <w:vAlign w:val="center"/>
          </w:tcPr>
          <w:p w14:paraId="2E18E39B"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p>
        </w:tc>
        <w:tc>
          <w:tcPr>
            <w:tcW w:w="1593" w:type="dxa"/>
            <w:vAlign w:val="center"/>
          </w:tcPr>
          <w:p w14:paraId="0BE0836F"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3F1EEFCC" w14:textId="2A1FEC8C"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20E240F9" w14:textId="41874F98"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r>
      <w:tr w:rsidR="00A51BEE" w14:paraId="14B06436"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2D139144" w14:textId="728B888D" w:rsidR="005347C1" w:rsidRPr="00A50DF8" w:rsidRDefault="005347C1" w:rsidP="00A50DF8">
            <w:pPr>
              <w:spacing w:line="240" w:lineRule="auto"/>
              <w:contextualSpacing w:val="0"/>
              <w:rPr>
                <w:b/>
                <w:szCs w:val="21"/>
              </w:rPr>
            </w:pPr>
            <w:r w:rsidRPr="00A50DF8">
              <w:rPr>
                <w:szCs w:val="21"/>
              </w:rPr>
              <w:t>Request Residential Funding Reassessments</w:t>
            </w:r>
          </w:p>
        </w:tc>
        <w:tc>
          <w:tcPr>
            <w:tcW w:w="1593" w:type="dxa"/>
            <w:vAlign w:val="center"/>
          </w:tcPr>
          <w:p w14:paraId="62B89FCA" w14:textId="77777777" w:rsidR="005347C1" w:rsidRPr="00A50DF8" w:rsidRDefault="005347C1"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1593" w:type="dxa"/>
            <w:vAlign w:val="center"/>
          </w:tcPr>
          <w:p w14:paraId="5FD6EA2A" w14:textId="77777777" w:rsidR="005347C1" w:rsidRPr="00A50DF8" w:rsidRDefault="005347C1"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52E228AB" w14:textId="4C88DDF6" w:rsidR="005347C1"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493F190A" w14:textId="77777777" w:rsidR="005347C1" w:rsidRPr="00A50DF8" w:rsidRDefault="005347C1"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bl>
    <w:p w14:paraId="50283248" w14:textId="1F5B8AEE" w:rsidR="003E776C" w:rsidRPr="00E24AB8" w:rsidRDefault="00E24AB8" w:rsidP="0054533F">
      <w:pPr>
        <w:spacing w:before="360"/>
        <w:rPr>
          <w:rFonts w:cs="Arial"/>
          <w:b/>
          <w:bCs/>
          <w:szCs w:val="21"/>
        </w:rPr>
      </w:pPr>
      <w:r w:rsidRPr="00520693">
        <w:rPr>
          <w:rFonts w:cs="Arial"/>
          <w:b/>
          <w:bCs/>
          <w:color w:val="2F5496"/>
          <w:szCs w:val="21"/>
        </w:rPr>
        <w:lastRenderedPageBreak/>
        <w:t>ORGANISATION FOCUSSED KEY FUNCTIONS OF THE SERVICE AND SUPPORT PORTAL</w:t>
      </w:r>
    </w:p>
    <w:tbl>
      <w:tblPr>
        <w:tblStyle w:val="GridTable4-Accent11"/>
        <w:tblW w:w="0" w:type="auto"/>
        <w:tblCellMar>
          <w:left w:w="57" w:type="dxa"/>
          <w:right w:w="57" w:type="dxa"/>
        </w:tblCellMar>
        <w:tblLook w:val="04A0" w:firstRow="1" w:lastRow="0" w:firstColumn="1" w:lastColumn="0" w:noHBand="0" w:noVBand="1"/>
      </w:tblPr>
      <w:tblGrid>
        <w:gridCol w:w="3887"/>
        <w:gridCol w:w="1610"/>
        <w:gridCol w:w="1567"/>
        <w:gridCol w:w="1022"/>
        <w:gridCol w:w="968"/>
      </w:tblGrid>
      <w:tr w:rsidR="00662434" w14:paraId="0B54BEAF" w14:textId="77777777" w:rsidTr="4379603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FBC1C6A" w14:textId="38FDFE4D" w:rsidR="003E776C" w:rsidRPr="00A50DF8" w:rsidRDefault="003E776C" w:rsidP="00A50DF8">
            <w:pPr>
              <w:spacing w:line="240" w:lineRule="auto"/>
              <w:contextualSpacing w:val="0"/>
              <w:rPr>
                <w:szCs w:val="21"/>
              </w:rPr>
            </w:pPr>
            <w:r w:rsidRPr="00A50DF8">
              <w:rPr>
                <w:szCs w:val="21"/>
              </w:rPr>
              <w:t>Key Functions</w:t>
            </w:r>
          </w:p>
        </w:tc>
        <w:tc>
          <w:tcPr>
            <w:tcW w:w="1610" w:type="dxa"/>
            <w:vAlign w:val="center"/>
          </w:tcPr>
          <w:p w14:paraId="5E9AEC17" w14:textId="0416F48E" w:rsidR="003E776C" w:rsidRPr="00A50DF8" w:rsidRDefault="003E776C"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Organisation Administrator</w:t>
            </w:r>
          </w:p>
        </w:tc>
        <w:tc>
          <w:tcPr>
            <w:tcW w:w="1567" w:type="dxa"/>
            <w:vAlign w:val="center"/>
          </w:tcPr>
          <w:p w14:paraId="78602989" w14:textId="67013E26" w:rsidR="003E776C" w:rsidRPr="00A50DF8" w:rsidRDefault="003E776C"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Outlet Administrator</w:t>
            </w:r>
          </w:p>
        </w:tc>
        <w:tc>
          <w:tcPr>
            <w:tcW w:w="1022" w:type="dxa"/>
            <w:vAlign w:val="center"/>
          </w:tcPr>
          <w:p w14:paraId="1C265E4A" w14:textId="3C15DDA0" w:rsidR="003E776C" w:rsidRPr="00A50DF8" w:rsidRDefault="003E776C"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Team Leader</w:t>
            </w:r>
          </w:p>
        </w:tc>
        <w:tc>
          <w:tcPr>
            <w:tcW w:w="968" w:type="dxa"/>
            <w:vAlign w:val="center"/>
          </w:tcPr>
          <w:p w14:paraId="06FBF78E" w14:textId="70629128" w:rsidR="003E776C" w:rsidRPr="00A50DF8" w:rsidRDefault="003E776C"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Staff Member</w:t>
            </w:r>
          </w:p>
        </w:tc>
      </w:tr>
      <w:tr w:rsidR="00662434" w14:paraId="29EE8B77"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4D23E69D" w14:textId="64C66ADC" w:rsidR="009449CF" w:rsidRPr="00A50DF8" w:rsidRDefault="009449CF" w:rsidP="00A50DF8">
            <w:pPr>
              <w:spacing w:line="240" w:lineRule="auto"/>
              <w:contextualSpacing w:val="0"/>
              <w:rPr>
                <w:b/>
                <w:szCs w:val="21"/>
              </w:rPr>
            </w:pPr>
            <w:r w:rsidRPr="00A50DF8">
              <w:rPr>
                <w:szCs w:val="21"/>
              </w:rPr>
              <w:t xml:space="preserve">View Palliative Care recipients </w:t>
            </w:r>
          </w:p>
        </w:tc>
        <w:tc>
          <w:tcPr>
            <w:tcW w:w="1610" w:type="dxa"/>
            <w:vAlign w:val="center"/>
          </w:tcPr>
          <w:p w14:paraId="7552E0DC"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567" w:type="dxa"/>
            <w:vAlign w:val="center"/>
          </w:tcPr>
          <w:p w14:paraId="0789513C"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022" w:type="dxa"/>
            <w:vAlign w:val="center"/>
          </w:tcPr>
          <w:p w14:paraId="39FE2145" w14:textId="7E1A14F8"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68" w:type="dxa"/>
            <w:vAlign w:val="center"/>
          </w:tcPr>
          <w:p w14:paraId="654F2FED" w14:textId="41E2A7D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9449CF" w14:paraId="1F40C65D"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3F690B14" w14:textId="3AA7FF35" w:rsidR="009449CF" w:rsidRPr="00A50DF8" w:rsidRDefault="009449CF" w:rsidP="00A50DF8">
            <w:pPr>
              <w:spacing w:line="240" w:lineRule="auto"/>
              <w:contextualSpacing w:val="0"/>
              <w:rPr>
                <w:b/>
                <w:szCs w:val="21"/>
              </w:rPr>
            </w:pPr>
            <w:r w:rsidRPr="00A50DF8">
              <w:rPr>
                <w:szCs w:val="21"/>
              </w:rPr>
              <w:t>Upload Palliative Documentation</w:t>
            </w:r>
          </w:p>
        </w:tc>
        <w:tc>
          <w:tcPr>
            <w:tcW w:w="1610" w:type="dxa"/>
            <w:vAlign w:val="center"/>
          </w:tcPr>
          <w:p w14:paraId="3BDAD69B"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567" w:type="dxa"/>
            <w:vAlign w:val="center"/>
          </w:tcPr>
          <w:p w14:paraId="5567D811"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022" w:type="dxa"/>
            <w:vAlign w:val="center"/>
          </w:tcPr>
          <w:p w14:paraId="0BD8E343" w14:textId="1CD6ED5B"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68" w:type="dxa"/>
            <w:vAlign w:val="center"/>
          </w:tcPr>
          <w:p w14:paraId="1A934813" w14:textId="53288F2A"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r>
      <w:tr w:rsidR="003E776C" w14:paraId="44EBC0F0"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EEA70FE" w14:textId="23B2875F" w:rsidR="003E776C" w:rsidRPr="00A50DF8" w:rsidRDefault="003E776C" w:rsidP="00A50DF8">
            <w:pPr>
              <w:spacing w:line="240" w:lineRule="auto"/>
              <w:contextualSpacing w:val="0"/>
              <w:rPr>
                <w:b/>
                <w:szCs w:val="21"/>
              </w:rPr>
            </w:pPr>
            <w:r w:rsidRPr="00A50DF8">
              <w:rPr>
                <w:szCs w:val="21"/>
              </w:rPr>
              <w:t xml:space="preserve">Submit notifications under the </w:t>
            </w:r>
            <w:r w:rsidR="00662434" w:rsidRPr="00A50DF8">
              <w:rPr>
                <w:szCs w:val="21"/>
              </w:rPr>
              <w:br/>
            </w:r>
            <w:r w:rsidRPr="00A50DF8">
              <w:rPr>
                <w:szCs w:val="21"/>
              </w:rPr>
              <w:t>Serious Incident Response Scheme</w:t>
            </w:r>
          </w:p>
        </w:tc>
        <w:tc>
          <w:tcPr>
            <w:tcW w:w="1610" w:type="dxa"/>
            <w:vAlign w:val="center"/>
          </w:tcPr>
          <w:p w14:paraId="72FD83B5" w14:textId="02F33169" w:rsidR="003E776C"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02B2A2E1" w14:textId="77777777" w:rsidR="003E776C" w:rsidRPr="00A50DF8" w:rsidRDefault="003E776C"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022" w:type="dxa"/>
            <w:vAlign w:val="center"/>
          </w:tcPr>
          <w:p w14:paraId="1A1F496A" w14:textId="77777777" w:rsidR="003E776C" w:rsidRPr="00A50DF8" w:rsidRDefault="003E776C"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68" w:type="dxa"/>
            <w:vAlign w:val="center"/>
          </w:tcPr>
          <w:p w14:paraId="3D50196A" w14:textId="77777777" w:rsidR="003E776C" w:rsidRPr="00A50DF8" w:rsidRDefault="003E776C"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r w:rsidR="00662434" w14:paraId="656F681C"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23559154" w14:textId="0B410A0A" w:rsidR="009449CF" w:rsidRPr="00A50DF8" w:rsidRDefault="009449CF" w:rsidP="00A50DF8">
            <w:pPr>
              <w:spacing w:line="240" w:lineRule="auto"/>
              <w:contextualSpacing w:val="0"/>
              <w:rPr>
                <w:b/>
                <w:szCs w:val="21"/>
              </w:rPr>
            </w:pPr>
            <w:r w:rsidRPr="00A50DF8">
              <w:rPr>
                <w:szCs w:val="21"/>
              </w:rPr>
              <w:t>Request change to contractual information</w:t>
            </w:r>
          </w:p>
        </w:tc>
        <w:tc>
          <w:tcPr>
            <w:tcW w:w="1610" w:type="dxa"/>
            <w:vAlign w:val="center"/>
          </w:tcPr>
          <w:p w14:paraId="24B50AB3"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567" w:type="dxa"/>
            <w:vAlign w:val="center"/>
          </w:tcPr>
          <w:p w14:paraId="50683DEF" w14:textId="2CCCF099"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022" w:type="dxa"/>
            <w:vAlign w:val="center"/>
          </w:tcPr>
          <w:p w14:paraId="4A1CC98C"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68" w:type="dxa"/>
            <w:vAlign w:val="center"/>
          </w:tcPr>
          <w:p w14:paraId="4D6CE3E3"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9449CF" w14:paraId="0FC569F9"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581B143B" w14:textId="0F98F931" w:rsidR="009449CF" w:rsidRPr="00A50DF8" w:rsidRDefault="009449CF" w:rsidP="00A50DF8">
            <w:pPr>
              <w:spacing w:line="240" w:lineRule="auto"/>
              <w:contextualSpacing w:val="0"/>
              <w:rPr>
                <w:b/>
                <w:szCs w:val="21"/>
              </w:rPr>
            </w:pPr>
            <w:r w:rsidRPr="00A50DF8">
              <w:rPr>
                <w:szCs w:val="21"/>
              </w:rPr>
              <w:t>Add outlets</w:t>
            </w:r>
          </w:p>
        </w:tc>
        <w:tc>
          <w:tcPr>
            <w:tcW w:w="1610" w:type="dxa"/>
            <w:vAlign w:val="center"/>
          </w:tcPr>
          <w:p w14:paraId="21E3F8B9" w14:textId="569F6ED0"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41C98A27"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022" w:type="dxa"/>
            <w:vAlign w:val="center"/>
          </w:tcPr>
          <w:p w14:paraId="6BC5D5CE"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68" w:type="dxa"/>
            <w:vAlign w:val="center"/>
          </w:tcPr>
          <w:p w14:paraId="1FA81F4C"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r w:rsidR="00662434" w14:paraId="51E7D523"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237F3440" w14:textId="5784584F" w:rsidR="009449CF" w:rsidRPr="00A50DF8" w:rsidRDefault="009449CF" w:rsidP="00A50DF8">
            <w:pPr>
              <w:spacing w:line="240" w:lineRule="auto"/>
              <w:contextualSpacing w:val="0"/>
              <w:rPr>
                <w:b/>
                <w:szCs w:val="21"/>
              </w:rPr>
            </w:pPr>
            <w:r w:rsidRPr="00A50DF8">
              <w:rPr>
                <w:szCs w:val="21"/>
              </w:rPr>
              <w:t>Manage outlets: edit, activate, deactivate, remove</w:t>
            </w:r>
          </w:p>
        </w:tc>
        <w:tc>
          <w:tcPr>
            <w:tcW w:w="1610" w:type="dxa"/>
            <w:vAlign w:val="center"/>
          </w:tcPr>
          <w:p w14:paraId="620436F7" w14:textId="4CD6A91B"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56BD9904" w14:textId="4E05C418"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022" w:type="dxa"/>
            <w:vAlign w:val="center"/>
          </w:tcPr>
          <w:p w14:paraId="42A40EE3"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68" w:type="dxa"/>
            <w:vAlign w:val="center"/>
          </w:tcPr>
          <w:p w14:paraId="2ADBEB8A"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9449CF" w14:paraId="153541CE"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45E88EE9" w14:textId="63C2E58C" w:rsidR="009449CF" w:rsidRPr="00A50DF8" w:rsidRDefault="009449CF" w:rsidP="00A50DF8">
            <w:pPr>
              <w:spacing w:line="240" w:lineRule="auto"/>
              <w:contextualSpacing w:val="0"/>
              <w:rPr>
                <w:b/>
                <w:szCs w:val="21"/>
              </w:rPr>
            </w:pPr>
            <w:r w:rsidRPr="00A50DF8">
              <w:rPr>
                <w:rFonts w:cs="Arial"/>
                <w:szCs w:val="21"/>
                <w:lang w:eastAsia="ja-JP"/>
              </w:rPr>
              <w:t>Manage services: add, edit, activate, transfer (organisation administrator only) or deactivate</w:t>
            </w:r>
          </w:p>
        </w:tc>
        <w:tc>
          <w:tcPr>
            <w:tcW w:w="1610" w:type="dxa"/>
            <w:vAlign w:val="center"/>
          </w:tcPr>
          <w:p w14:paraId="05BF4967" w14:textId="59AA878F"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166FB635" w14:textId="23EEAED8"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022" w:type="dxa"/>
            <w:vAlign w:val="center"/>
          </w:tcPr>
          <w:p w14:paraId="56ADD529"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68" w:type="dxa"/>
            <w:vAlign w:val="center"/>
          </w:tcPr>
          <w:p w14:paraId="65D771CA"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r w:rsidR="00662434" w14:paraId="4EE7D64C"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372A3322" w14:textId="2692CC8B" w:rsidR="009449CF" w:rsidRPr="00A50DF8" w:rsidRDefault="009449CF" w:rsidP="00A50DF8">
            <w:pPr>
              <w:spacing w:line="240" w:lineRule="auto"/>
              <w:contextualSpacing w:val="0"/>
              <w:rPr>
                <w:b/>
                <w:szCs w:val="21"/>
              </w:rPr>
            </w:pPr>
            <w:r w:rsidRPr="00A50DF8">
              <w:rPr>
                <w:szCs w:val="21"/>
              </w:rPr>
              <w:t xml:space="preserve">Manage staff (organisation </w:t>
            </w:r>
            <w:r w:rsidRPr="00A50DF8">
              <w:rPr>
                <w:rFonts w:cs="Arial"/>
                <w:szCs w:val="21"/>
                <w:lang w:eastAsia="ja-JP"/>
              </w:rPr>
              <w:t>level</w:t>
            </w:r>
            <w:r w:rsidRPr="00A50DF8">
              <w:rPr>
                <w:szCs w:val="21"/>
              </w:rPr>
              <w:t>): add, edit, deactivate</w:t>
            </w:r>
            <w:r w:rsidRPr="00A50DF8">
              <w:rPr>
                <w:rFonts w:cs="Arial"/>
                <w:szCs w:val="21"/>
                <w:lang w:eastAsia="ja-JP"/>
              </w:rPr>
              <w:t>, remove</w:t>
            </w:r>
          </w:p>
        </w:tc>
        <w:tc>
          <w:tcPr>
            <w:tcW w:w="1610" w:type="dxa"/>
            <w:vAlign w:val="center"/>
          </w:tcPr>
          <w:p w14:paraId="68F87B23" w14:textId="169A7450"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1F98DB1D"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022" w:type="dxa"/>
            <w:vAlign w:val="center"/>
          </w:tcPr>
          <w:p w14:paraId="461AA281"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68" w:type="dxa"/>
            <w:vAlign w:val="center"/>
          </w:tcPr>
          <w:p w14:paraId="06D906D5"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9449CF" w14:paraId="3CE58D18"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F14EEF0" w14:textId="4CF9FD58" w:rsidR="009449CF" w:rsidRPr="00A50DF8" w:rsidRDefault="009449CF" w:rsidP="00A50DF8">
            <w:pPr>
              <w:spacing w:line="240" w:lineRule="auto"/>
              <w:contextualSpacing w:val="0"/>
              <w:rPr>
                <w:b/>
                <w:szCs w:val="21"/>
              </w:rPr>
            </w:pPr>
            <w:r w:rsidRPr="00A50DF8">
              <w:rPr>
                <w:szCs w:val="21"/>
              </w:rPr>
              <w:t>Manage staff</w:t>
            </w:r>
            <w:r w:rsidRPr="00A50DF8" w:rsidDel="00BE1E9E">
              <w:rPr>
                <w:rFonts w:cs="Arial"/>
                <w:szCs w:val="21"/>
                <w:lang w:eastAsia="ja-JP"/>
              </w:rPr>
              <w:t xml:space="preserve"> </w:t>
            </w:r>
            <w:r w:rsidRPr="00A50DF8">
              <w:rPr>
                <w:rFonts w:cs="Arial"/>
                <w:szCs w:val="21"/>
                <w:lang w:eastAsia="ja-JP"/>
              </w:rPr>
              <w:t>(</w:t>
            </w:r>
            <w:r w:rsidRPr="00A50DF8">
              <w:rPr>
                <w:szCs w:val="21"/>
              </w:rPr>
              <w:t>outlet</w:t>
            </w:r>
            <w:r w:rsidRPr="00A50DF8">
              <w:rPr>
                <w:rFonts w:cs="Arial"/>
                <w:szCs w:val="21"/>
                <w:lang w:eastAsia="ja-JP"/>
              </w:rPr>
              <w:t xml:space="preserve"> level</w:t>
            </w:r>
            <w:r w:rsidRPr="00A50DF8">
              <w:rPr>
                <w:szCs w:val="21"/>
              </w:rPr>
              <w:t>): add, edit, deactivate, remove</w:t>
            </w:r>
          </w:p>
        </w:tc>
        <w:tc>
          <w:tcPr>
            <w:tcW w:w="1610" w:type="dxa"/>
            <w:vAlign w:val="center"/>
          </w:tcPr>
          <w:p w14:paraId="511F320C" w14:textId="29FAFF98"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34CFCD6D" w14:textId="41F1B686"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022" w:type="dxa"/>
            <w:vAlign w:val="center"/>
          </w:tcPr>
          <w:p w14:paraId="2308AAFD"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68" w:type="dxa"/>
            <w:vAlign w:val="center"/>
          </w:tcPr>
          <w:p w14:paraId="1E945DF7"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bl>
    <w:p w14:paraId="2AB0F563" w14:textId="0872C591" w:rsidR="00F41821" w:rsidRPr="00EF62C6" w:rsidRDefault="00332114" w:rsidP="006D7135">
      <w:pPr>
        <w:pStyle w:val="Heading2"/>
      </w:pPr>
      <w:bookmarkStart w:id="302" w:name="_Toc113880241"/>
      <w:bookmarkStart w:id="303" w:name="_Toc128738403"/>
      <w:bookmarkStart w:id="304" w:name="_Toc418754290"/>
      <w:bookmarkStart w:id="305" w:name="_Toc461628700"/>
      <w:bookmarkStart w:id="306" w:name="_Toc474312826"/>
      <w:bookmarkStart w:id="307" w:name="_Toc489870654"/>
      <w:bookmarkStart w:id="308" w:name="_Toc222748295"/>
      <w:r>
        <w:t xml:space="preserve">3.1 </w:t>
      </w:r>
      <w:r w:rsidR="00F41821" w:rsidRPr="00235707">
        <w:t>Administrator</w:t>
      </w:r>
      <w:r w:rsidR="00F41821" w:rsidRPr="00EF62C6">
        <w:t xml:space="preserve"> homepage</w:t>
      </w:r>
      <w:bookmarkEnd w:id="302"/>
      <w:bookmarkEnd w:id="303"/>
      <w:bookmarkEnd w:id="308"/>
    </w:p>
    <w:p w14:paraId="28F22876" w14:textId="24630EDD" w:rsidR="007E5C3D" w:rsidRDefault="007E5C3D" w:rsidP="0069275A">
      <w:pPr>
        <w:pStyle w:val="Style1"/>
        <w:ind w:left="431" w:hanging="374"/>
      </w:pPr>
      <w:r w:rsidRPr="00B47FDE">
        <w:rPr>
          <w:b/>
          <w:bCs/>
          <w:color w:val="FF0000"/>
          <w:sz w:val="28"/>
          <w:szCs w:val="28"/>
        </w:rPr>
        <w:t>!</w:t>
      </w:r>
      <w:r>
        <w:t xml:space="preserve"> </w:t>
      </w:r>
      <w:r w:rsidR="0069275A">
        <w:tab/>
      </w:r>
      <w:r>
        <w:rPr>
          <w:szCs w:val="22"/>
        </w:rPr>
        <w:t xml:space="preserve">Go to </w:t>
      </w:r>
      <w:hyperlink r:id="rId13" w:history="1">
        <w:r>
          <w:rPr>
            <w:rStyle w:val="Hyperlink"/>
            <w:rFonts w:eastAsia="MS Gothic"/>
          </w:rPr>
          <w:t>Service and support portal user guide – Part 1: Administrator functions</w:t>
        </w:r>
      </w:hyperlink>
      <w:r>
        <w:t xml:space="preserve"> for more information </w:t>
      </w:r>
      <w:r w:rsidR="0069275A">
        <w:t xml:space="preserve">for </w:t>
      </w:r>
      <w:r>
        <w:t>Administrators.</w:t>
      </w:r>
    </w:p>
    <w:p w14:paraId="61C29395" w14:textId="765B55A9" w:rsidR="00F41821" w:rsidRDefault="00F41821" w:rsidP="002C6F2C">
      <w:r w:rsidRPr="00EF62C6">
        <w:t xml:space="preserve">People assigned an </w:t>
      </w:r>
      <w:r w:rsidRPr="002A021E">
        <w:t>administrator role at an organisation level can view and manage information for the entire organisation in the portal. People assigned an administrator role for one or more outlet(s) in the organisation will only be able to view and manage information for the outlet(s) they have been assigned.</w:t>
      </w:r>
    </w:p>
    <w:p w14:paraId="00A492F3" w14:textId="4D13A576" w:rsidR="00F1769E" w:rsidRDefault="00F41821" w:rsidP="002C6F2C">
      <w:pPr>
        <w:rPr>
          <w:rFonts w:eastAsia="MS Gothic"/>
        </w:rPr>
      </w:pPr>
      <w:r w:rsidRPr="002A021E">
        <w:rPr>
          <w:rFonts w:eastAsia="MS Gothic"/>
        </w:rPr>
        <w:t>If you log in to the Service and</w:t>
      </w:r>
      <w:r>
        <w:rPr>
          <w:rFonts w:eastAsia="MS Gothic"/>
        </w:rPr>
        <w:t xml:space="preserve"> Support Portal</w:t>
      </w:r>
      <w:r w:rsidRPr="00EF62C6">
        <w:rPr>
          <w:rFonts w:eastAsia="MS Gothic"/>
        </w:rPr>
        <w:t xml:space="preserve"> as an </w:t>
      </w:r>
      <w:r>
        <w:rPr>
          <w:rFonts w:eastAsia="MS Gothic"/>
        </w:rPr>
        <w:t>a</w:t>
      </w:r>
      <w:r w:rsidRPr="00EF62C6">
        <w:rPr>
          <w:rFonts w:eastAsia="MS Gothic"/>
        </w:rPr>
        <w:t>dministrator, Tasks</w:t>
      </w:r>
      <w:r>
        <w:rPr>
          <w:rFonts w:eastAsia="MS Gothic"/>
        </w:rPr>
        <w:t> </w:t>
      </w:r>
      <w:r w:rsidRPr="00EF62C6">
        <w:rPr>
          <w:rFonts w:eastAsia="MS Gothic"/>
        </w:rPr>
        <w:t>and</w:t>
      </w:r>
      <w:r>
        <w:rPr>
          <w:rFonts w:eastAsia="MS Gothic"/>
        </w:rPr>
        <w:t> </w:t>
      </w:r>
      <w:r w:rsidRPr="00EF62C6">
        <w:rPr>
          <w:rFonts w:eastAsia="MS Gothic"/>
        </w:rPr>
        <w:t>notifications, My</w:t>
      </w:r>
      <w:r>
        <w:rPr>
          <w:rFonts w:eastAsia="MS Gothic"/>
        </w:rPr>
        <w:t> </w:t>
      </w:r>
      <w:r w:rsidRPr="00EF62C6">
        <w:rPr>
          <w:rFonts w:eastAsia="MS Gothic"/>
        </w:rPr>
        <w:t>Aged</w:t>
      </w:r>
      <w:r>
        <w:rPr>
          <w:rFonts w:eastAsia="MS Gothic"/>
        </w:rPr>
        <w:t> </w:t>
      </w:r>
      <w:r w:rsidRPr="00EF62C6">
        <w:rPr>
          <w:rFonts w:eastAsia="MS Gothic"/>
        </w:rPr>
        <w:t>Care</w:t>
      </w:r>
      <w:r>
        <w:rPr>
          <w:rFonts w:eastAsia="MS Gothic"/>
        </w:rPr>
        <w:t> </w:t>
      </w:r>
      <w:r w:rsidRPr="00EF62C6">
        <w:rPr>
          <w:rFonts w:eastAsia="MS Gothic"/>
        </w:rPr>
        <w:t>interactions, Reports</w:t>
      </w:r>
      <w:r>
        <w:rPr>
          <w:rFonts w:eastAsia="MS Gothic"/>
        </w:rPr>
        <w:t> and documents</w:t>
      </w:r>
      <w:r w:rsidRPr="00EF62C6">
        <w:rPr>
          <w:rFonts w:eastAsia="MS Gothic"/>
        </w:rPr>
        <w:t xml:space="preserve">, </w:t>
      </w:r>
      <w:r w:rsidR="00C83993">
        <w:rPr>
          <w:rFonts w:eastAsia="MS Gothic"/>
        </w:rPr>
        <w:t xml:space="preserve">Government Provider Management System, </w:t>
      </w:r>
      <w:r w:rsidRPr="00EF62C6">
        <w:rPr>
          <w:rFonts w:eastAsia="MS Gothic"/>
        </w:rPr>
        <w:t>Outlet</w:t>
      </w:r>
      <w:r>
        <w:rPr>
          <w:rFonts w:eastAsia="MS Gothic"/>
        </w:rPr>
        <w:t> </w:t>
      </w:r>
      <w:r w:rsidRPr="00EF62C6">
        <w:rPr>
          <w:rFonts w:eastAsia="MS Gothic"/>
        </w:rPr>
        <w:t>administration, and Staff administ</w:t>
      </w:r>
      <w:r>
        <w:rPr>
          <w:rFonts w:eastAsia="MS Gothic"/>
        </w:rPr>
        <w:t xml:space="preserve">ration tiles </w:t>
      </w:r>
      <w:r w:rsidR="006B03F3">
        <w:rPr>
          <w:rFonts w:eastAsia="MS Gothic"/>
        </w:rPr>
        <w:t xml:space="preserve">will </w:t>
      </w:r>
      <w:r w:rsidR="00CE13FC">
        <w:rPr>
          <w:rFonts w:eastAsia="MS Gothic"/>
        </w:rPr>
        <w:t>appear</w:t>
      </w:r>
      <w:r w:rsidR="006B03F3">
        <w:rPr>
          <w:rFonts w:eastAsia="MS Gothic"/>
        </w:rPr>
        <w:t xml:space="preserve"> </w:t>
      </w:r>
      <w:r>
        <w:rPr>
          <w:rFonts w:eastAsia="MS Gothic"/>
        </w:rPr>
        <w:t>on your homepage. If you have been assigned the SIRS role by your Organisation Administrator, a SIRS Notice</w:t>
      </w:r>
      <w:r w:rsidR="005F0866">
        <w:rPr>
          <w:rFonts w:eastAsia="MS Gothic"/>
        </w:rPr>
        <w:t xml:space="preserve"> </w:t>
      </w:r>
      <w:r>
        <w:rPr>
          <w:rFonts w:eastAsia="MS Gothic"/>
        </w:rPr>
        <w:t>tile</w:t>
      </w:r>
      <w:r w:rsidR="00F973D2">
        <w:rPr>
          <w:rFonts w:eastAsia="MS Gothic"/>
        </w:rPr>
        <w:t xml:space="preserve"> will also display</w:t>
      </w:r>
      <w:r>
        <w:rPr>
          <w:rFonts w:eastAsia="MS Gothic"/>
        </w:rPr>
        <w:t>.</w:t>
      </w:r>
    </w:p>
    <w:p w14:paraId="50FC3978" w14:textId="11EBE0B5" w:rsidR="00F41821" w:rsidRDefault="00C83993" w:rsidP="002C6F2C">
      <w:r w:rsidRPr="00C823B8">
        <w:rPr>
          <w:noProof/>
        </w:rPr>
        <w:lastRenderedPageBreak/>
        <w:drawing>
          <wp:inline distT="0" distB="0" distL="0" distR="0" wp14:anchorId="55E8F79D" wp14:editId="5EA2EE89">
            <wp:extent cx="5623056" cy="2825116"/>
            <wp:effectExtent l="19050" t="19050" r="15875" b="13335"/>
            <wp:docPr id="50200" name="Picture 50200" descr="service and support portal home page for an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0" name="Picture 50200" descr="service and support portal home page for an administrator"/>
                    <pic:cNvPicPr/>
                  </pic:nvPicPr>
                  <pic:blipFill>
                    <a:blip r:embed="rId14"/>
                    <a:stretch>
                      <a:fillRect/>
                    </a:stretch>
                  </pic:blipFill>
                  <pic:spPr>
                    <a:xfrm>
                      <a:off x="0" y="0"/>
                      <a:ext cx="5670175" cy="2848789"/>
                    </a:xfrm>
                    <a:prstGeom prst="rect">
                      <a:avLst/>
                    </a:prstGeom>
                    <a:ln>
                      <a:solidFill>
                        <a:schemeClr val="tx1"/>
                      </a:solidFill>
                    </a:ln>
                  </pic:spPr>
                </pic:pic>
              </a:graphicData>
            </a:graphic>
          </wp:inline>
        </w:drawing>
      </w:r>
    </w:p>
    <w:p w14:paraId="77359F2F" w14:textId="65055F6A" w:rsidR="00F41821" w:rsidRPr="00EF62C6" w:rsidRDefault="00332114" w:rsidP="006D7135">
      <w:pPr>
        <w:pStyle w:val="Heading2"/>
      </w:pPr>
      <w:bookmarkStart w:id="309" w:name="_Toc113880242"/>
      <w:bookmarkStart w:id="310" w:name="_Toc128738404"/>
      <w:bookmarkStart w:id="311" w:name="_Toc222748296"/>
      <w:r>
        <w:t xml:space="preserve">3.2 </w:t>
      </w:r>
      <w:r w:rsidR="00F41821" w:rsidRPr="00EF62C6">
        <w:t>Team Leader homepage</w:t>
      </w:r>
      <w:bookmarkEnd w:id="309"/>
      <w:bookmarkEnd w:id="310"/>
      <w:bookmarkEnd w:id="311"/>
    </w:p>
    <w:p w14:paraId="5F28D22C" w14:textId="02168F0A" w:rsidR="00F41821" w:rsidRPr="00EF62C6" w:rsidRDefault="00F41821" w:rsidP="002C6F2C">
      <w:pPr>
        <w:rPr>
          <w:rFonts w:cs="Arial"/>
        </w:rPr>
      </w:pPr>
      <w:r w:rsidRPr="00EF62C6">
        <w:t xml:space="preserve">People assigned the Team Leader role in the </w:t>
      </w:r>
      <w:r>
        <w:t>Service and Support Portal</w:t>
      </w:r>
      <w:r w:rsidRPr="00EF62C6">
        <w:t xml:space="preserve"> have the same functions as the Staff Member role and are also responsible for managing referrals for service(s)</w:t>
      </w:r>
      <w:r>
        <w:t xml:space="preserve"> and residential funding reassessment requests</w:t>
      </w:r>
      <w:r w:rsidRPr="00EF62C6">
        <w:t>.</w:t>
      </w:r>
      <w:r w:rsidR="007E5C3D">
        <w:t xml:space="preserve"> </w:t>
      </w:r>
    </w:p>
    <w:p w14:paraId="168BCCF0" w14:textId="2FBFCE48" w:rsidR="00D47677" w:rsidRDefault="00F41821" w:rsidP="002C6F2C">
      <w:r w:rsidRPr="6DA3E98D">
        <w:rPr>
          <w:rFonts w:eastAsiaTheme="majorEastAsia"/>
        </w:rPr>
        <w:t xml:space="preserve">If you log into the Service and Support Portal as a Team Leader, </w:t>
      </w:r>
      <w:r>
        <w:t>Service referrals, Find a client, Tasks and notifications, My Aged Care interactions, Reports</w:t>
      </w:r>
      <w:r w:rsidR="00C83993">
        <w:t xml:space="preserve"> and documents</w:t>
      </w:r>
      <w:r>
        <w:t>, Retrieve a referral code, Residential Care</w:t>
      </w:r>
      <w:r w:rsidR="00C83993">
        <w:t>,</w:t>
      </w:r>
      <w:r w:rsidR="006D512C">
        <w:t xml:space="preserve"> and</w:t>
      </w:r>
      <w:r w:rsidR="00C83993">
        <w:t xml:space="preserve"> Government Provider Management System</w:t>
      </w:r>
      <w:r w:rsidR="4FC14944">
        <w:t xml:space="preserve"> </w:t>
      </w:r>
      <w:r>
        <w:t xml:space="preserve">tiles </w:t>
      </w:r>
      <w:r w:rsidR="00830C9A">
        <w:t>will appear o</w:t>
      </w:r>
      <w:r>
        <w:t>n your homepage.</w:t>
      </w:r>
    </w:p>
    <w:p w14:paraId="3C13C4D1" w14:textId="33070CC9" w:rsidR="00F41821" w:rsidRDefault="00F41821" w:rsidP="002C6F2C">
      <w:pPr>
        <w:rPr>
          <w:rFonts w:eastAsia="MS Gothic"/>
        </w:rPr>
      </w:pPr>
      <w:r w:rsidRPr="6DA3E98D">
        <w:rPr>
          <w:rFonts w:eastAsia="MS Gothic"/>
        </w:rPr>
        <w:t>If you have been assigned the SIRS role by your Organisation Administrator, a SIRS Notice tile</w:t>
      </w:r>
      <w:r w:rsidR="00F973D2">
        <w:rPr>
          <w:rFonts w:eastAsia="MS Gothic"/>
        </w:rPr>
        <w:t xml:space="preserve"> will also display</w:t>
      </w:r>
      <w:r w:rsidRPr="6DA3E98D">
        <w:rPr>
          <w:rFonts w:eastAsia="MS Gothic"/>
        </w:rPr>
        <w:t>.</w:t>
      </w:r>
    </w:p>
    <w:p w14:paraId="64477F3D" w14:textId="46909384" w:rsidR="00FD709D" w:rsidRDefault="00F41821" w:rsidP="002C6F2C">
      <w:r>
        <w:t>For information on how to add the SIRS application for staff members please refer to</w:t>
      </w:r>
      <w:r w:rsidR="00A96AC5">
        <w:t xml:space="preserve"> the</w:t>
      </w:r>
      <w:r>
        <w:t xml:space="preserve"> </w:t>
      </w:r>
      <w:r w:rsidR="00756CCE">
        <w:t>following guide</w:t>
      </w:r>
      <w:r w:rsidR="00E224D8">
        <w:t xml:space="preserve">: </w:t>
      </w:r>
      <w:hyperlink r:id="rId15" w:history="1">
        <w:r w:rsidR="00E224D8">
          <w:rPr>
            <w:rStyle w:val="Hyperlink"/>
            <w:szCs w:val="21"/>
          </w:rPr>
          <w:t>Service and Support Portal User Guide - Serious Incident Response Scheme (SIRS) Portal</w:t>
        </w:r>
      </w:hyperlink>
    </w:p>
    <w:p w14:paraId="2DA40BBE" w14:textId="65BB29A2" w:rsidR="006E0917" w:rsidRDefault="006E0917" w:rsidP="002C6F2C">
      <w:r>
        <w:rPr>
          <w:noProof/>
        </w:rPr>
        <w:drawing>
          <wp:inline distT="0" distB="0" distL="0" distR="0" wp14:anchorId="616E9BF4" wp14:editId="5ED59D7C">
            <wp:extent cx="5706696" cy="2750228"/>
            <wp:effectExtent l="19050" t="19050" r="27940" b="12065"/>
            <wp:docPr id="322129606" name="Picture 3" descr="Example home page of Service and Support portal for a team l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29606" name="Picture 3" descr="Example home page of Service and Support portal for a team lead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7663" cy="2765152"/>
                    </a:xfrm>
                    <a:prstGeom prst="rect">
                      <a:avLst/>
                    </a:prstGeom>
                    <a:noFill/>
                    <a:ln>
                      <a:solidFill>
                        <a:schemeClr val="tx1"/>
                      </a:solidFill>
                    </a:ln>
                  </pic:spPr>
                </pic:pic>
              </a:graphicData>
            </a:graphic>
          </wp:inline>
        </w:drawing>
      </w:r>
    </w:p>
    <w:p w14:paraId="7CB4E262" w14:textId="4AADABED" w:rsidR="00F41821" w:rsidRPr="00785956" w:rsidRDefault="005555F2" w:rsidP="006D7135">
      <w:pPr>
        <w:pStyle w:val="Heading2"/>
      </w:pPr>
      <w:bookmarkStart w:id="312" w:name="_Toc113880243"/>
      <w:bookmarkStart w:id="313" w:name="_Toc128738405"/>
      <w:bookmarkStart w:id="314" w:name="_Toc222748297"/>
      <w:r>
        <w:lastRenderedPageBreak/>
        <w:t xml:space="preserve">3.3 </w:t>
      </w:r>
      <w:r w:rsidR="00FD709D">
        <w:t>S</w:t>
      </w:r>
      <w:r w:rsidR="00F41821" w:rsidRPr="00785956">
        <w:t>taff Member homepage</w:t>
      </w:r>
      <w:bookmarkEnd w:id="312"/>
      <w:bookmarkEnd w:id="313"/>
      <w:bookmarkEnd w:id="314"/>
    </w:p>
    <w:p w14:paraId="0B3D4143" w14:textId="7F795076" w:rsidR="00C83993" w:rsidRDefault="00F41821" w:rsidP="002C6F2C">
      <w:r w:rsidRPr="00EF62C6">
        <w:t xml:space="preserve">People assigned the Staff Member role in the </w:t>
      </w:r>
      <w:r>
        <w:t>Service and Support Portal</w:t>
      </w:r>
      <w:r w:rsidRPr="00EF62C6">
        <w:t xml:space="preserve"> </w:t>
      </w:r>
      <w:r w:rsidRPr="00EF62C6">
        <w:rPr>
          <w:color w:val="000000" w:themeColor="text1"/>
        </w:rPr>
        <w:t xml:space="preserve">are </w:t>
      </w:r>
      <w:r w:rsidRPr="00EF62C6">
        <w:t>responsible for adding and updating client service information in the cl</w:t>
      </w:r>
      <w:r>
        <w:t>ient record.</w:t>
      </w:r>
    </w:p>
    <w:p w14:paraId="425DC17D" w14:textId="4745C1DF" w:rsidR="00F41821" w:rsidRDefault="00F41821" w:rsidP="002C6F2C">
      <w:pPr>
        <w:rPr>
          <w:rFonts w:eastAsia="MS Gothic"/>
        </w:rPr>
      </w:pPr>
      <w:r>
        <w:t>Your organisation may also give you responsibility for submitting notifications under the Serious Incident Response Scheme (SIRS).</w:t>
      </w:r>
      <w:r w:rsidRPr="005E5C2B">
        <w:rPr>
          <w:rFonts w:eastAsia="MS Gothic"/>
        </w:rPr>
        <w:t xml:space="preserve"> </w:t>
      </w:r>
      <w:r>
        <w:rPr>
          <w:rFonts w:eastAsia="MS Gothic"/>
        </w:rPr>
        <w:t>As a Staff Member you can also view the clients in your residential facility, their current and historical classifications in the Residential Care tile.</w:t>
      </w:r>
    </w:p>
    <w:p w14:paraId="21D4A3DD" w14:textId="2CDDC18D" w:rsidR="00F41821" w:rsidRDefault="00F41821" w:rsidP="002C6F2C">
      <w:pPr>
        <w:rPr>
          <w:rFonts w:eastAsia="MS Gothic"/>
        </w:rPr>
      </w:pPr>
      <w:r w:rsidRPr="00EF62C6">
        <w:t xml:space="preserve">If you log in to the </w:t>
      </w:r>
      <w:r>
        <w:t>Service and Support Portal</w:t>
      </w:r>
      <w:r w:rsidRPr="00EF62C6">
        <w:t xml:space="preserve"> as a Staff Member, Service</w:t>
      </w:r>
      <w:r>
        <w:t> </w:t>
      </w:r>
      <w:r w:rsidRPr="00EF62C6">
        <w:t>referrals, Find</w:t>
      </w:r>
      <w:r>
        <w:t> </w:t>
      </w:r>
      <w:r w:rsidRPr="00EF62C6">
        <w:t>a</w:t>
      </w:r>
      <w:r>
        <w:t> </w:t>
      </w:r>
      <w:r w:rsidRPr="00EF62C6">
        <w:t>client,</w:t>
      </w:r>
      <w:r>
        <w:t xml:space="preserve"> Review requests,</w:t>
      </w:r>
      <w:r w:rsidRPr="00EF62C6">
        <w:t xml:space="preserve"> Tasks</w:t>
      </w:r>
      <w:r>
        <w:t> </w:t>
      </w:r>
      <w:r w:rsidRPr="00EF62C6">
        <w:t>and</w:t>
      </w:r>
      <w:r>
        <w:t> </w:t>
      </w:r>
      <w:r w:rsidRPr="00EF62C6">
        <w:t>notifications,</w:t>
      </w:r>
      <w:r>
        <w:t xml:space="preserve"> </w:t>
      </w:r>
      <w:r w:rsidRPr="00EF62C6">
        <w:t>My</w:t>
      </w:r>
      <w:r>
        <w:t> </w:t>
      </w:r>
      <w:r w:rsidRPr="00EF62C6">
        <w:t>Aged</w:t>
      </w:r>
      <w:r>
        <w:t> </w:t>
      </w:r>
      <w:r w:rsidRPr="00EF62C6">
        <w:t>Care</w:t>
      </w:r>
      <w:r>
        <w:t> </w:t>
      </w:r>
      <w:r w:rsidRPr="00EF62C6">
        <w:t>interactions,</w:t>
      </w:r>
      <w:r>
        <w:t xml:space="preserve"> Residential Care</w:t>
      </w:r>
      <w:r w:rsidR="00C83993">
        <w:t xml:space="preserve">, Government Provider Management System </w:t>
      </w:r>
      <w:r>
        <w:t xml:space="preserve">and </w:t>
      </w:r>
      <w:r w:rsidRPr="00EF62C6">
        <w:t>Reports</w:t>
      </w:r>
      <w:r>
        <w:t xml:space="preserve"> and documents</w:t>
      </w:r>
      <w:r w:rsidRPr="00EF62C6">
        <w:t xml:space="preserve"> tiles </w:t>
      </w:r>
      <w:r w:rsidR="000E67D6">
        <w:t xml:space="preserve">will appear </w:t>
      </w:r>
      <w:r w:rsidRPr="00EF62C6">
        <w:t xml:space="preserve">on your </w:t>
      </w:r>
      <w:r w:rsidR="005434C2" w:rsidRPr="00EF62C6">
        <w:t>homepage.</w:t>
      </w:r>
      <w:r w:rsidR="005434C2">
        <w:rPr>
          <w:rFonts w:eastAsia="MS Gothic"/>
        </w:rPr>
        <w:t xml:space="preserve"> If</w:t>
      </w:r>
      <w:r>
        <w:rPr>
          <w:rFonts w:eastAsia="MS Gothic"/>
        </w:rPr>
        <w:t xml:space="preserve"> you have been assigned the SIRS role by your Organisation Administrator, a SIRS Notice tile will also </w:t>
      </w:r>
      <w:r w:rsidR="00F973D2">
        <w:rPr>
          <w:rFonts w:eastAsia="MS Gothic"/>
        </w:rPr>
        <w:t>display</w:t>
      </w:r>
      <w:r>
        <w:rPr>
          <w:rFonts w:eastAsia="MS Gothic"/>
        </w:rPr>
        <w:t>.</w:t>
      </w:r>
    </w:p>
    <w:p w14:paraId="434304A8" w14:textId="7047778A" w:rsidR="00C04235" w:rsidRDefault="00C04235" w:rsidP="002C6F2C">
      <w:pPr>
        <w:rPr>
          <w:rFonts w:eastAsia="MS Gothic"/>
        </w:rPr>
      </w:pPr>
      <w:r>
        <w:rPr>
          <w:rFonts w:eastAsia="MS Gothic"/>
          <w:noProof/>
        </w:rPr>
        <w:drawing>
          <wp:inline distT="0" distB="0" distL="0" distR="0" wp14:anchorId="349FA233" wp14:editId="03441507">
            <wp:extent cx="5687696" cy="2650574"/>
            <wp:effectExtent l="19050" t="19050" r="27305" b="16510"/>
            <wp:docPr id="11" name="Picture 11" descr="Service and support portal home page for a staff member with SIRS r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ervice and support portal home page for a staff member with SIRS role"/>
                    <pic:cNvPicPr/>
                  </pic:nvPicPr>
                  <pic:blipFill>
                    <a:blip r:embed="rId17"/>
                    <a:stretch>
                      <a:fillRect/>
                    </a:stretch>
                  </pic:blipFill>
                  <pic:spPr>
                    <a:xfrm>
                      <a:off x="0" y="0"/>
                      <a:ext cx="5817085" cy="2710872"/>
                    </a:xfrm>
                    <a:prstGeom prst="rect">
                      <a:avLst/>
                    </a:prstGeom>
                    <a:ln w="12700">
                      <a:solidFill>
                        <a:schemeClr val="tx1"/>
                      </a:solidFill>
                    </a:ln>
                  </pic:spPr>
                </pic:pic>
              </a:graphicData>
            </a:graphic>
          </wp:inline>
        </w:drawing>
      </w:r>
    </w:p>
    <w:p w14:paraId="765E561D" w14:textId="0E068F66" w:rsidR="00F41821" w:rsidRPr="00AB02B3" w:rsidRDefault="005555F2" w:rsidP="006D7135">
      <w:pPr>
        <w:pStyle w:val="Heading2"/>
      </w:pPr>
      <w:bookmarkStart w:id="315" w:name="_Toc113880244"/>
      <w:bookmarkStart w:id="316" w:name="_Toc128738406"/>
      <w:bookmarkStart w:id="317" w:name="_Toc222748298"/>
      <w:r>
        <w:t xml:space="preserve">3.4 </w:t>
      </w:r>
      <w:r w:rsidR="00F41821" w:rsidRPr="00AB02B3">
        <w:t>Homepage for person assigned multiple roles</w:t>
      </w:r>
      <w:bookmarkEnd w:id="315"/>
      <w:bookmarkEnd w:id="316"/>
      <w:bookmarkEnd w:id="317"/>
    </w:p>
    <w:p w14:paraId="1C1A8FFF" w14:textId="1E755B99" w:rsidR="00415449" w:rsidRDefault="00F41821" w:rsidP="004545D3">
      <w:pPr>
        <w:rPr>
          <w:rFonts w:eastAsia="MS Gothic"/>
        </w:rPr>
      </w:pPr>
      <w:r w:rsidRPr="00EF62C6">
        <w:rPr>
          <w:rFonts w:eastAsia="MS Gothic"/>
        </w:rPr>
        <w:t xml:space="preserve">If you log in to the </w:t>
      </w:r>
      <w:r>
        <w:rPr>
          <w:rFonts w:eastAsia="MS Gothic"/>
        </w:rPr>
        <w:t>Service and Support Portal</w:t>
      </w:r>
      <w:r w:rsidRPr="00EF62C6">
        <w:rPr>
          <w:rFonts w:eastAsia="MS Gothic"/>
        </w:rPr>
        <w:t xml:space="preserve"> as a user with Administrator, Team </w:t>
      </w:r>
      <w:r w:rsidR="00D20027" w:rsidRPr="00EF62C6">
        <w:rPr>
          <w:rFonts w:eastAsia="MS Gothic"/>
        </w:rPr>
        <w:t>Leader,</w:t>
      </w:r>
      <w:r w:rsidRPr="00EF62C6">
        <w:rPr>
          <w:rFonts w:eastAsia="MS Gothic"/>
        </w:rPr>
        <w:t xml:space="preserve"> and Staff Member roles, the functions for all these roles </w:t>
      </w:r>
      <w:r w:rsidR="00F973D2">
        <w:rPr>
          <w:rFonts w:eastAsia="MS Gothic"/>
        </w:rPr>
        <w:t>will be displayed</w:t>
      </w:r>
      <w:r w:rsidRPr="00EF62C6">
        <w:rPr>
          <w:rFonts w:eastAsia="MS Gothic"/>
        </w:rPr>
        <w:t xml:space="preserve"> on the homepage.</w:t>
      </w:r>
    </w:p>
    <w:p w14:paraId="4984C0D5" w14:textId="27D62629" w:rsidR="00F41821" w:rsidRPr="009060D0" w:rsidRDefault="00E50121" w:rsidP="006D7135">
      <w:pPr>
        <w:pStyle w:val="Heading1"/>
      </w:pPr>
      <w:bookmarkStart w:id="318" w:name="_Infection_Prevention_Control"/>
      <w:bookmarkStart w:id="319" w:name="_Toc222748299"/>
      <w:bookmarkEnd w:id="318"/>
      <w:r>
        <w:t xml:space="preserve">4. </w:t>
      </w:r>
      <w:bookmarkStart w:id="320" w:name="_Toc113880246"/>
      <w:bookmarkStart w:id="321" w:name="_Toc128738408"/>
      <w:r w:rsidR="00F41821" w:rsidRPr="006E38A1">
        <w:t>Managing</w:t>
      </w:r>
      <w:r w:rsidR="00F41821" w:rsidRPr="009060D0">
        <w:t xml:space="preserve"> Referrals</w:t>
      </w:r>
      <w:bookmarkEnd w:id="319"/>
      <w:bookmarkEnd w:id="320"/>
      <w:bookmarkEnd w:id="321"/>
    </w:p>
    <w:p w14:paraId="1E5FEC3E" w14:textId="0DE5ACD0" w:rsidR="008F0C38" w:rsidRDefault="2373DC96" w:rsidP="000C58BF">
      <w:pPr>
        <w:pStyle w:val="Style1"/>
        <w:spacing w:before="120" w:beforeAutospacing="0" w:after="120" w:afterAutospacing="0" w:line="276" w:lineRule="auto"/>
        <w:ind w:left="567" w:hanging="510"/>
      </w:pPr>
      <w:r w:rsidRPr="73E349CC">
        <w:rPr>
          <w:b/>
          <w:bCs/>
          <w:color w:val="FF0000"/>
          <w:sz w:val="28"/>
          <w:szCs w:val="28"/>
          <w:lang w:val="en-US"/>
        </w:rPr>
        <w:t>!</w:t>
      </w:r>
      <w:r w:rsidR="000C58BF">
        <w:rPr>
          <w:b/>
          <w:bCs/>
          <w:color w:val="FF0000"/>
          <w:sz w:val="28"/>
          <w:szCs w:val="28"/>
          <w:lang w:val="en-US"/>
        </w:rPr>
        <w:tab/>
      </w:r>
      <w:r w:rsidR="46F4DCDC" w:rsidRPr="73E349CC">
        <w:rPr>
          <w:lang w:val="en-US"/>
        </w:rPr>
        <w:t xml:space="preserve">Referrals for service </w:t>
      </w:r>
      <w:r w:rsidRPr="73E349CC">
        <w:rPr>
          <w:lang w:val="en-US"/>
        </w:rPr>
        <w:t xml:space="preserve">mentioned in this chapter </w:t>
      </w:r>
      <w:r w:rsidR="46F4DCDC" w:rsidRPr="73E349CC">
        <w:rPr>
          <w:lang w:val="en-US"/>
        </w:rPr>
        <w:t>are for Support at Home referrals, which may include multiple service types and services. Providers either receive referrals electronically or via a referral code, depending on the client’s preferences, and incoming referrals have a priority status (low, medium, high).</w:t>
      </w:r>
      <w:r w:rsidR="5C5D786C" w:rsidRPr="73E349CC">
        <w:rPr>
          <w:lang w:val="en-US"/>
        </w:rPr>
        <w:t xml:space="preserve"> </w:t>
      </w:r>
      <w:r w:rsidR="000C58BF">
        <w:br/>
      </w:r>
      <w:r w:rsidR="000C58BF">
        <w:br/>
      </w:r>
      <w:r w:rsidR="008F0C38">
        <w:t xml:space="preserve">For </w:t>
      </w:r>
      <w:r w:rsidR="009B21A9">
        <w:t>more information about Residential Funding and Residential Respite referrals</w:t>
      </w:r>
      <w:r w:rsidR="003561AD">
        <w:t>,</w:t>
      </w:r>
      <w:r w:rsidR="009B21A9">
        <w:t xml:space="preserve"> refer to </w:t>
      </w:r>
      <w:hyperlink w:anchor="_8._Residential_Client" w:history="1">
        <w:r w:rsidR="000C58BF" w:rsidRPr="000C58BF">
          <w:rPr>
            <w:rStyle w:val="Hyperlink"/>
            <w:color w:val="2F5496" w:themeColor="accent1" w:themeShade="BF"/>
          </w:rPr>
          <w:t>Residential Client Classifications and Reassessments</w:t>
        </w:r>
      </w:hyperlink>
      <w:r w:rsidR="009B21A9">
        <w:t>.</w:t>
      </w:r>
    </w:p>
    <w:p w14:paraId="7A8BB172" w14:textId="77777777" w:rsidR="00817C99" w:rsidRDefault="00817C99">
      <w:pPr>
        <w:widowControl/>
        <w:spacing w:before="0" w:after="0" w:line="240" w:lineRule="auto"/>
      </w:pPr>
      <w:r>
        <w:br w:type="page"/>
      </w:r>
    </w:p>
    <w:p w14:paraId="1D5D46D1" w14:textId="41DA9B7C" w:rsidR="00F41821" w:rsidRPr="000316C5" w:rsidRDefault="00F41821" w:rsidP="002C6F2C">
      <w:r w:rsidRPr="000316C5">
        <w:lastRenderedPageBreak/>
        <w:t xml:space="preserve">Providers </w:t>
      </w:r>
      <w:r>
        <w:t xml:space="preserve">may receive referrals for services via </w:t>
      </w:r>
      <w:r w:rsidRPr="000316C5">
        <w:t xml:space="preserve">four different </w:t>
      </w:r>
      <w:r>
        <w:t>pathways:</w:t>
      </w:r>
      <w:r w:rsidRPr="000316C5">
        <w:t xml:space="preserve"> </w:t>
      </w:r>
    </w:p>
    <w:p w14:paraId="1E727C9F" w14:textId="7A9B3E51" w:rsidR="00F41821" w:rsidRPr="000316C5" w:rsidRDefault="00F41821" w:rsidP="00EE1746">
      <w:pPr>
        <w:pStyle w:val="ListBullet"/>
        <w:spacing w:after="60"/>
        <w:ind w:left="426" w:hanging="426"/>
      </w:pPr>
      <w:r>
        <w:t>Clients with e</w:t>
      </w:r>
      <w:r w:rsidRPr="000316C5">
        <w:t xml:space="preserve">xisting approvals for </w:t>
      </w:r>
      <w:r>
        <w:t>care types</w:t>
      </w:r>
      <w:r w:rsidRPr="000316C5">
        <w:t xml:space="preserve"> under the </w:t>
      </w:r>
      <w:r w:rsidRPr="001920EE">
        <w:rPr>
          <w:i/>
        </w:rPr>
        <w:t>Aged</w:t>
      </w:r>
      <w:r>
        <w:rPr>
          <w:i/>
        </w:rPr>
        <w:t> </w:t>
      </w:r>
      <w:r w:rsidRPr="001920EE">
        <w:rPr>
          <w:i/>
        </w:rPr>
        <w:t>Care</w:t>
      </w:r>
      <w:r>
        <w:rPr>
          <w:i/>
        </w:rPr>
        <w:t> </w:t>
      </w:r>
      <w:r w:rsidRPr="001920EE">
        <w:rPr>
          <w:i/>
        </w:rPr>
        <w:t>Act</w:t>
      </w:r>
      <w:r>
        <w:rPr>
          <w:i/>
        </w:rPr>
        <w:t> </w:t>
      </w:r>
      <w:r w:rsidR="009A4440">
        <w:rPr>
          <w:i/>
        </w:rPr>
        <w:t>2024</w:t>
      </w:r>
      <w:r w:rsidRPr="000316C5">
        <w:t xml:space="preserve"> </w:t>
      </w:r>
      <w:r>
        <w:t xml:space="preserve">can approach service providers directly </w:t>
      </w:r>
      <w:r w:rsidRPr="000316C5">
        <w:t>(</w:t>
      </w:r>
      <w:r>
        <w:t xml:space="preserve">these clients </w:t>
      </w:r>
      <w:r w:rsidR="001615E6">
        <w:t>must be</w:t>
      </w:r>
      <w:r>
        <w:t xml:space="preserve"> registered with My Aged Care</w:t>
      </w:r>
      <w:r w:rsidRPr="000316C5">
        <w:t>)</w:t>
      </w:r>
      <w:r w:rsidR="000C4BF6">
        <w:t>.</w:t>
      </w:r>
    </w:p>
    <w:p w14:paraId="2923982F" w14:textId="22236D15" w:rsidR="00F41821" w:rsidRPr="000316C5" w:rsidRDefault="00F41821" w:rsidP="00EE1746">
      <w:pPr>
        <w:pStyle w:val="ListBullet"/>
        <w:spacing w:after="60"/>
        <w:ind w:left="426" w:hanging="426"/>
      </w:pPr>
      <w:r>
        <w:t>Providers can receive e</w:t>
      </w:r>
      <w:r w:rsidRPr="000316C5">
        <w:t>lectronic referrals for service</w:t>
      </w:r>
      <w:r>
        <w:t xml:space="preserve"> via the Service and Support Portal</w:t>
      </w:r>
      <w:r w:rsidR="000C4BF6">
        <w:t>.</w:t>
      </w:r>
    </w:p>
    <w:p w14:paraId="5592144C" w14:textId="70B6713F" w:rsidR="00F41821" w:rsidRPr="000316C5" w:rsidRDefault="00F41821" w:rsidP="00EE1746">
      <w:pPr>
        <w:pStyle w:val="ListBullet"/>
        <w:spacing w:after="60"/>
        <w:ind w:left="426" w:hanging="426"/>
      </w:pPr>
      <w:r>
        <w:t>Clients can approach providers directly with a r</w:t>
      </w:r>
      <w:r w:rsidRPr="000316C5">
        <w:t>eferral code</w:t>
      </w:r>
      <w:r>
        <w:t xml:space="preserve"> issued by assessors or the My Aged Care contact centre</w:t>
      </w:r>
      <w:r w:rsidR="000C4BF6">
        <w:t>.</w:t>
      </w:r>
    </w:p>
    <w:p w14:paraId="60217D8D" w14:textId="6E196C0F" w:rsidR="0056418C" w:rsidRDefault="00F41821" w:rsidP="00EE1746">
      <w:pPr>
        <w:pStyle w:val="ListBullet"/>
        <w:spacing w:after="60"/>
        <w:ind w:left="426" w:hanging="426"/>
      </w:pPr>
      <w:r>
        <w:t>Providers can accept e</w:t>
      </w:r>
      <w:r w:rsidRPr="000316C5">
        <w:t>lectronic referrals</w:t>
      </w:r>
      <w:r>
        <w:t xml:space="preserve"> for service</w:t>
      </w:r>
      <w:r w:rsidRPr="000316C5">
        <w:t xml:space="preserve"> </w:t>
      </w:r>
      <w:r>
        <w:t xml:space="preserve">to a provider’s </w:t>
      </w:r>
      <w:r w:rsidRPr="000316C5">
        <w:t>waitlist</w:t>
      </w:r>
      <w:r>
        <w:t xml:space="preserve"> if a waitlist is available.</w:t>
      </w:r>
    </w:p>
    <w:p w14:paraId="7FDA712C" w14:textId="1DBBECBB" w:rsidR="004B381A" w:rsidRDefault="00F41821" w:rsidP="002C6F2C">
      <w:r w:rsidRPr="00AE30C4">
        <w:t>Each provider outlet needs at least one person assigned the Team Leader role in the portal. This person will be responsible for managing referrals for service</w:t>
      </w:r>
      <w:r w:rsidR="003048B3">
        <w:t>.</w:t>
      </w:r>
      <w:r w:rsidRPr="00AE30C4">
        <w:t xml:space="preserve"> </w:t>
      </w:r>
      <w:r w:rsidR="003048B3">
        <w:t>B</w:t>
      </w:r>
      <w:r w:rsidR="00130481">
        <w:t xml:space="preserve">elow is an outline of the roles assigned. </w:t>
      </w:r>
    </w:p>
    <w:tbl>
      <w:tblPr>
        <w:tblStyle w:val="GridTable4-Accent11"/>
        <w:tblW w:w="5000" w:type="pct"/>
        <w:tblLook w:val="04A0" w:firstRow="1" w:lastRow="0" w:firstColumn="1" w:lastColumn="0" w:noHBand="0" w:noVBand="1"/>
      </w:tblPr>
      <w:tblGrid>
        <w:gridCol w:w="4747"/>
        <w:gridCol w:w="2131"/>
        <w:gridCol w:w="2182"/>
      </w:tblGrid>
      <w:tr w:rsidR="00470A01" w:rsidRPr="008430F8" w14:paraId="51437688" w14:textId="77777777" w:rsidTr="00C823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41542AE5" w14:textId="4EEB3CF2" w:rsidR="00470A01" w:rsidRPr="008430F8" w:rsidRDefault="004B381A" w:rsidP="00670B5F">
            <w:pPr>
              <w:spacing w:line="240" w:lineRule="auto"/>
              <w:contextualSpacing w:val="0"/>
            </w:pPr>
            <w:r>
              <w:br w:type="page"/>
            </w:r>
            <w:r w:rsidR="00C10E02" w:rsidRPr="008430F8">
              <w:t>Roles</w:t>
            </w:r>
          </w:p>
        </w:tc>
        <w:tc>
          <w:tcPr>
            <w:tcW w:w="1176" w:type="pct"/>
          </w:tcPr>
          <w:p w14:paraId="54FE73A0" w14:textId="77777777" w:rsidR="00470A01" w:rsidRPr="008430F8" w:rsidRDefault="00470A01" w:rsidP="00670B5F">
            <w:pPr>
              <w:spacing w:line="240" w:lineRule="auto"/>
              <w:contextualSpacing w:val="0"/>
              <w:cnfStyle w:val="100000000000" w:firstRow="1" w:lastRow="0" w:firstColumn="0" w:lastColumn="0" w:oddVBand="0" w:evenVBand="0" w:oddHBand="0" w:evenHBand="0" w:firstRowFirstColumn="0" w:firstRowLastColumn="0" w:lastRowFirstColumn="0" w:lastRowLastColumn="0"/>
            </w:pPr>
            <w:r w:rsidRPr="008430F8">
              <w:t>Team Leader</w:t>
            </w:r>
          </w:p>
        </w:tc>
        <w:tc>
          <w:tcPr>
            <w:tcW w:w="1204" w:type="pct"/>
          </w:tcPr>
          <w:p w14:paraId="40A69233" w14:textId="77777777" w:rsidR="00470A01" w:rsidRPr="008430F8" w:rsidRDefault="00470A01" w:rsidP="00670B5F">
            <w:pPr>
              <w:spacing w:line="240" w:lineRule="auto"/>
              <w:contextualSpacing w:val="0"/>
              <w:cnfStyle w:val="100000000000" w:firstRow="1" w:lastRow="0" w:firstColumn="0" w:lastColumn="0" w:oddVBand="0" w:evenVBand="0" w:oddHBand="0" w:evenHBand="0" w:firstRowFirstColumn="0" w:firstRowLastColumn="0" w:lastRowFirstColumn="0" w:lastRowLastColumn="0"/>
            </w:pPr>
            <w:r w:rsidRPr="008430F8">
              <w:t>Staff Member</w:t>
            </w:r>
          </w:p>
        </w:tc>
      </w:tr>
      <w:tr w:rsidR="00470A01" w:rsidRPr="008430F8" w14:paraId="058C3B9F"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24272E9A" w14:textId="77777777" w:rsidR="00470A01" w:rsidRPr="00134439" w:rsidRDefault="00470A01" w:rsidP="00670B5F">
            <w:pPr>
              <w:spacing w:line="240" w:lineRule="auto"/>
              <w:contextualSpacing w:val="0"/>
              <w:rPr>
                <w:sz w:val="20"/>
                <w:szCs w:val="20"/>
              </w:rPr>
            </w:pPr>
            <w:r w:rsidRPr="00134439">
              <w:rPr>
                <w:sz w:val="20"/>
                <w:szCs w:val="20"/>
              </w:rPr>
              <w:t>View Referral</w:t>
            </w:r>
          </w:p>
        </w:tc>
        <w:tc>
          <w:tcPr>
            <w:tcW w:w="1176" w:type="pct"/>
          </w:tcPr>
          <w:p w14:paraId="0E3392B4" w14:textId="15FECED2" w:rsidR="00470A01" w:rsidRPr="00134439" w:rsidRDefault="00D01CD0"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6B8FC52D" w14:textId="6B511937" w:rsidR="00470A01" w:rsidRPr="00134439" w:rsidRDefault="00D01CD0"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r>
      <w:tr w:rsidR="00013B6E" w:rsidRPr="008430F8" w14:paraId="2C2F83DD" w14:textId="77777777" w:rsidTr="00C823B8">
        <w:tc>
          <w:tcPr>
            <w:cnfStyle w:val="001000000000" w:firstRow="0" w:lastRow="0" w:firstColumn="1" w:lastColumn="0" w:oddVBand="0" w:evenVBand="0" w:oddHBand="0" w:evenHBand="0" w:firstRowFirstColumn="0" w:firstRowLastColumn="0" w:lastRowFirstColumn="0" w:lastRowLastColumn="0"/>
            <w:tcW w:w="2620" w:type="pct"/>
          </w:tcPr>
          <w:p w14:paraId="6FD8085E" w14:textId="77777777" w:rsidR="00013B6E" w:rsidRPr="00134439" w:rsidRDefault="00013B6E" w:rsidP="00670B5F">
            <w:pPr>
              <w:spacing w:line="240" w:lineRule="auto"/>
              <w:contextualSpacing w:val="0"/>
              <w:rPr>
                <w:sz w:val="20"/>
                <w:szCs w:val="20"/>
              </w:rPr>
            </w:pPr>
            <w:r w:rsidRPr="00134439">
              <w:rPr>
                <w:sz w:val="20"/>
                <w:szCs w:val="20"/>
              </w:rPr>
              <w:t>Accept Referral</w:t>
            </w:r>
          </w:p>
        </w:tc>
        <w:tc>
          <w:tcPr>
            <w:tcW w:w="1176" w:type="pct"/>
          </w:tcPr>
          <w:p w14:paraId="4DC5F489" w14:textId="60101B9E" w:rsidR="00013B6E" w:rsidRPr="00134439" w:rsidRDefault="00D01CD0"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3E43054F" w14:textId="77777777" w:rsidR="00013B6E" w:rsidRPr="00134439" w:rsidRDefault="00013B6E"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18"/>
                <w:szCs w:val="18"/>
              </w:rPr>
            </w:pPr>
            <w:r w:rsidRPr="00134439">
              <w:rPr>
                <w:sz w:val="18"/>
                <w:szCs w:val="18"/>
              </w:rPr>
              <w:t>X</w:t>
            </w:r>
          </w:p>
        </w:tc>
      </w:tr>
      <w:tr w:rsidR="00013B6E" w:rsidRPr="008430F8" w14:paraId="03F5AACE"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35E278CC" w14:textId="77777777" w:rsidR="00013B6E" w:rsidRPr="00134439" w:rsidRDefault="00013B6E" w:rsidP="00670B5F">
            <w:pPr>
              <w:spacing w:line="240" w:lineRule="auto"/>
              <w:contextualSpacing w:val="0"/>
              <w:rPr>
                <w:sz w:val="20"/>
                <w:szCs w:val="20"/>
              </w:rPr>
            </w:pPr>
            <w:r w:rsidRPr="00134439">
              <w:rPr>
                <w:sz w:val="20"/>
                <w:szCs w:val="20"/>
              </w:rPr>
              <w:t>Accept to Waitlist</w:t>
            </w:r>
          </w:p>
        </w:tc>
        <w:tc>
          <w:tcPr>
            <w:tcW w:w="1176" w:type="pct"/>
          </w:tcPr>
          <w:p w14:paraId="4C40F6D6" w14:textId="650053C3" w:rsidR="00013B6E" w:rsidRPr="00134439" w:rsidRDefault="00D01CD0"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734A4994" w14:textId="77777777" w:rsidR="00013B6E" w:rsidRPr="00134439" w:rsidRDefault="00013B6E"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134439">
              <w:rPr>
                <w:sz w:val="18"/>
                <w:szCs w:val="18"/>
              </w:rPr>
              <w:t>X</w:t>
            </w:r>
          </w:p>
        </w:tc>
      </w:tr>
      <w:tr w:rsidR="00013B6E" w:rsidRPr="008430F8" w14:paraId="060A375C" w14:textId="77777777" w:rsidTr="00C823B8">
        <w:tc>
          <w:tcPr>
            <w:cnfStyle w:val="001000000000" w:firstRow="0" w:lastRow="0" w:firstColumn="1" w:lastColumn="0" w:oddVBand="0" w:evenVBand="0" w:oddHBand="0" w:evenHBand="0" w:firstRowFirstColumn="0" w:firstRowLastColumn="0" w:lastRowFirstColumn="0" w:lastRowLastColumn="0"/>
            <w:tcW w:w="2620" w:type="pct"/>
          </w:tcPr>
          <w:p w14:paraId="02A65404" w14:textId="77777777" w:rsidR="00013B6E" w:rsidRPr="00134439" w:rsidRDefault="00013B6E" w:rsidP="00670B5F">
            <w:pPr>
              <w:spacing w:line="240" w:lineRule="auto"/>
              <w:contextualSpacing w:val="0"/>
              <w:rPr>
                <w:sz w:val="20"/>
                <w:szCs w:val="20"/>
              </w:rPr>
            </w:pPr>
            <w:r w:rsidRPr="00134439">
              <w:rPr>
                <w:sz w:val="20"/>
                <w:szCs w:val="20"/>
              </w:rPr>
              <w:t>Reject Referral</w:t>
            </w:r>
          </w:p>
        </w:tc>
        <w:tc>
          <w:tcPr>
            <w:tcW w:w="1176" w:type="pct"/>
          </w:tcPr>
          <w:p w14:paraId="41F1D340" w14:textId="589A5819" w:rsidR="00013B6E" w:rsidRPr="00134439" w:rsidRDefault="00D01CD0"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75422820" w14:textId="77777777" w:rsidR="00013B6E" w:rsidRPr="00134439" w:rsidRDefault="00013B6E"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18"/>
                <w:szCs w:val="18"/>
              </w:rPr>
            </w:pPr>
            <w:r w:rsidRPr="00134439">
              <w:rPr>
                <w:sz w:val="18"/>
                <w:szCs w:val="18"/>
              </w:rPr>
              <w:t>X</w:t>
            </w:r>
          </w:p>
        </w:tc>
      </w:tr>
      <w:tr w:rsidR="00013B6E" w:rsidRPr="008430F8" w14:paraId="2789AAC3"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50FA6EE8" w14:textId="77777777" w:rsidR="00013B6E" w:rsidRPr="00134439" w:rsidRDefault="00013B6E" w:rsidP="00670B5F">
            <w:pPr>
              <w:spacing w:line="240" w:lineRule="auto"/>
              <w:contextualSpacing w:val="0"/>
              <w:rPr>
                <w:sz w:val="20"/>
                <w:szCs w:val="20"/>
              </w:rPr>
            </w:pPr>
            <w:r w:rsidRPr="00134439">
              <w:rPr>
                <w:sz w:val="20"/>
                <w:szCs w:val="20"/>
              </w:rPr>
              <w:t>Revoke Referral after Acceptance</w:t>
            </w:r>
          </w:p>
        </w:tc>
        <w:tc>
          <w:tcPr>
            <w:tcW w:w="1176" w:type="pct"/>
          </w:tcPr>
          <w:p w14:paraId="327D93BF" w14:textId="3432A561" w:rsidR="00013B6E" w:rsidRPr="00134439" w:rsidRDefault="00D01CD0"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1699DB95" w14:textId="77777777" w:rsidR="00013B6E" w:rsidRPr="00134439" w:rsidRDefault="00013B6E"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134439">
              <w:rPr>
                <w:sz w:val="18"/>
                <w:szCs w:val="18"/>
              </w:rPr>
              <w:t>X</w:t>
            </w:r>
          </w:p>
        </w:tc>
      </w:tr>
      <w:tr w:rsidR="00E26E7A" w:rsidRPr="008430F8" w14:paraId="1E1522E8" w14:textId="77777777" w:rsidTr="00E26E7A">
        <w:trPr>
          <w:trHeight w:val="364"/>
        </w:trPr>
        <w:tc>
          <w:tcPr>
            <w:cnfStyle w:val="001000000000" w:firstRow="0" w:lastRow="0" w:firstColumn="1" w:lastColumn="0" w:oddVBand="0" w:evenVBand="0" w:oddHBand="0" w:evenHBand="0" w:firstRowFirstColumn="0" w:firstRowLastColumn="0" w:lastRowFirstColumn="0" w:lastRowLastColumn="0"/>
            <w:tcW w:w="2620" w:type="pct"/>
          </w:tcPr>
          <w:p w14:paraId="60222A0F" w14:textId="1A385710" w:rsidR="00E26E7A" w:rsidRPr="00E26E7A" w:rsidRDefault="00E26E7A" w:rsidP="00670B5F">
            <w:pPr>
              <w:spacing w:line="240" w:lineRule="auto"/>
              <w:contextualSpacing w:val="0"/>
              <w:rPr>
                <w:sz w:val="20"/>
                <w:szCs w:val="20"/>
              </w:rPr>
            </w:pPr>
            <w:r w:rsidRPr="00E26E7A">
              <w:rPr>
                <w:sz w:val="20"/>
                <w:szCs w:val="20"/>
              </w:rPr>
              <w:t>Request urgent referral</w:t>
            </w:r>
          </w:p>
        </w:tc>
        <w:tc>
          <w:tcPr>
            <w:tcW w:w="1176" w:type="pct"/>
          </w:tcPr>
          <w:p w14:paraId="19B46B1A" w14:textId="28546DE0" w:rsidR="00E26E7A" w:rsidRPr="00134439" w:rsidRDefault="00E26E7A"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0"/>
                <w:szCs w:val="20"/>
              </w:rPr>
            </w:pPr>
            <w:r w:rsidRPr="00134439">
              <w:rPr>
                <w:rFonts w:ascii="Wingdings" w:eastAsia="Wingdings" w:hAnsi="Wingdings" w:cs="Wingdings"/>
                <w:sz w:val="20"/>
                <w:szCs w:val="20"/>
              </w:rPr>
              <w:t>ü</w:t>
            </w:r>
          </w:p>
        </w:tc>
        <w:tc>
          <w:tcPr>
            <w:tcW w:w="1204" w:type="pct"/>
          </w:tcPr>
          <w:p w14:paraId="397D7C45" w14:textId="4D4603F6" w:rsidR="00E26E7A" w:rsidRPr="00134439" w:rsidRDefault="00E26E7A"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18"/>
                <w:szCs w:val="18"/>
              </w:rPr>
            </w:pPr>
            <w:r w:rsidRPr="00134439">
              <w:rPr>
                <w:sz w:val="18"/>
                <w:szCs w:val="18"/>
              </w:rPr>
              <w:t>X</w:t>
            </w:r>
          </w:p>
        </w:tc>
      </w:tr>
      <w:tr w:rsidR="00670B5F" w:rsidRPr="008430F8" w14:paraId="18B0311E" w14:textId="77777777" w:rsidTr="00E26E7A">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2620" w:type="pct"/>
          </w:tcPr>
          <w:p w14:paraId="1611C58B" w14:textId="26EB2BDB" w:rsidR="00670B5F" w:rsidRPr="00E26E7A" w:rsidRDefault="00670B5F" w:rsidP="00670B5F">
            <w:pPr>
              <w:spacing w:line="240" w:lineRule="auto"/>
              <w:contextualSpacing w:val="0"/>
              <w:rPr>
                <w:sz w:val="20"/>
                <w:szCs w:val="20"/>
              </w:rPr>
            </w:pPr>
            <w:r>
              <w:rPr>
                <w:sz w:val="20"/>
                <w:szCs w:val="20"/>
              </w:rPr>
              <w:t>Manage referral notifications</w:t>
            </w:r>
          </w:p>
        </w:tc>
        <w:tc>
          <w:tcPr>
            <w:tcW w:w="1176" w:type="pct"/>
          </w:tcPr>
          <w:p w14:paraId="42D41B2F" w14:textId="00434992" w:rsidR="00670B5F" w:rsidRPr="00134439" w:rsidRDefault="00670B5F"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0"/>
                <w:szCs w:val="20"/>
              </w:rPr>
            </w:pPr>
            <w:r w:rsidRPr="00134439">
              <w:rPr>
                <w:rFonts w:ascii="Wingdings" w:eastAsia="Wingdings" w:hAnsi="Wingdings" w:cs="Wingdings"/>
                <w:sz w:val="20"/>
                <w:szCs w:val="20"/>
              </w:rPr>
              <w:t>ü</w:t>
            </w:r>
          </w:p>
        </w:tc>
        <w:tc>
          <w:tcPr>
            <w:tcW w:w="1204" w:type="pct"/>
          </w:tcPr>
          <w:p w14:paraId="5E23A650" w14:textId="0F5714CB" w:rsidR="00670B5F" w:rsidRPr="00134439" w:rsidRDefault="00670B5F"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134439">
              <w:rPr>
                <w:sz w:val="18"/>
                <w:szCs w:val="18"/>
              </w:rPr>
              <w:t>X</w:t>
            </w:r>
          </w:p>
        </w:tc>
      </w:tr>
    </w:tbl>
    <w:p w14:paraId="7A3494D9" w14:textId="4CDD6BFB" w:rsidR="00F41821" w:rsidRPr="00D93261" w:rsidRDefault="00983F31" w:rsidP="00EE1746">
      <w:pPr>
        <w:pStyle w:val="Heading2"/>
        <w:spacing w:before="480" w:line="276" w:lineRule="auto"/>
      </w:pPr>
      <w:bookmarkStart w:id="322" w:name="_Toc113880247"/>
      <w:bookmarkStart w:id="323" w:name="_Toc128738409"/>
      <w:bookmarkStart w:id="324" w:name="_Toc222748300"/>
      <w:r>
        <w:t xml:space="preserve">4.1 </w:t>
      </w:r>
      <w:r w:rsidR="00F41821">
        <w:t xml:space="preserve">Clients with existing approvals for services under the </w:t>
      </w:r>
      <w:r w:rsidR="00EE765E" w:rsidRPr="0063530E">
        <w:t xml:space="preserve">Aged Care </w:t>
      </w:r>
      <w:r w:rsidR="00F41821" w:rsidRPr="0063530E">
        <w:t>Act</w:t>
      </w:r>
      <w:bookmarkEnd w:id="322"/>
      <w:r w:rsidR="00EE765E" w:rsidRPr="0063530E">
        <w:t xml:space="preserve"> </w:t>
      </w:r>
      <w:r w:rsidR="00431EF0" w:rsidRPr="0063530E">
        <w:t>2024</w:t>
      </w:r>
      <w:bookmarkEnd w:id="323"/>
      <w:bookmarkEnd w:id="324"/>
      <w:r w:rsidR="00F41821">
        <w:t xml:space="preserve"> </w:t>
      </w:r>
    </w:p>
    <w:p w14:paraId="30206DC5" w14:textId="0F0698A7" w:rsidR="001A3CA9" w:rsidRPr="008430F8" w:rsidRDefault="001A3CA9" w:rsidP="002C6F2C">
      <w:r>
        <w:t>A</w:t>
      </w:r>
      <w:r w:rsidRPr="00AB02B3">
        <w:t xml:space="preserve">ll clients with valid approvals </w:t>
      </w:r>
      <w:r w:rsidR="00815C47">
        <w:t>must be</w:t>
      </w:r>
      <w:r w:rsidR="00815C47" w:rsidRPr="00AB02B3">
        <w:t xml:space="preserve"> </w:t>
      </w:r>
      <w:r w:rsidRPr="00AB02B3">
        <w:t>registered within the My Aged Care system.</w:t>
      </w:r>
    </w:p>
    <w:p w14:paraId="07370775" w14:textId="2E3B9B4F" w:rsidR="00220FAB" w:rsidRPr="00E31592" w:rsidRDefault="00510F2E" w:rsidP="002C6F2C">
      <w:r w:rsidRPr="00510F2E">
        <w:t>If it is established that the client must be registered and already has an approval, providers should facilitate a review or reassessment of the client’s care needs by calling the My Aged Care contact centre</w:t>
      </w:r>
      <w:r>
        <w:t xml:space="preserve"> </w:t>
      </w:r>
      <w:r w:rsidR="001A3CA9">
        <w:t xml:space="preserve">or via the online web referral form available on the My Aged Care website at </w:t>
      </w:r>
      <w:hyperlink r:id="rId18">
        <w:r w:rsidR="001A3CA9" w:rsidRPr="55F96C4A">
          <w:rPr>
            <w:rStyle w:val="Hyperlink"/>
          </w:rPr>
          <w:t>https://www.myagedcare.gov.au/make-a-referral</w:t>
        </w:r>
      </w:hyperlink>
      <w:r w:rsidR="008B5844" w:rsidRPr="55F96C4A">
        <w:rPr>
          <w:rStyle w:val="Hyperlink"/>
        </w:rPr>
        <w:t>.</w:t>
      </w:r>
      <w:bookmarkStart w:id="325" w:name="_Toc114749120"/>
      <w:bookmarkStart w:id="326" w:name="_Toc113880249"/>
    </w:p>
    <w:p w14:paraId="32460824" w14:textId="059BA349" w:rsidR="00E32525" w:rsidRPr="006E38A1" w:rsidRDefault="00630AE9" w:rsidP="00EE1746">
      <w:pPr>
        <w:pStyle w:val="Heading2"/>
        <w:spacing w:before="480"/>
      </w:pPr>
      <w:bookmarkStart w:id="327" w:name="_Toc128738410"/>
      <w:bookmarkStart w:id="328" w:name="_Toc222748301"/>
      <w:r w:rsidRPr="006E38A1">
        <w:t xml:space="preserve">4.2 </w:t>
      </w:r>
      <w:r w:rsidR="00E32525" w:rsidRPr="006E38A1">
        <w:t>Electronic referrals for service</w:t>
      </w:r>
      <w:bookmarkEnd w:id="325"/>
      <w:bookmarkEnd w:id="327"/>
      <w:bookmarkEnd w:id="328"/>
    </w:p>
    <w:p w14:paraId="00903929" w14:textId="69DE475F" w:rsidR="00817C99" w:rsidRDefault="00E32525" w:rsidP="002C6F2C">
      <w:r w:rsidRPr="00AE30C4">
        <w:t>Providers can receive electronic referrals for service for clients registered with My</w:t>
      </w:r>
      <w:r>
        <w:t> </w:t>
      </w:r>
      <w:r w:rsidRPr="00AE30C4">
        <w:t>Aged</w:t>
      </w:r>
      <w:r>
        <w:t> </w:t>
      </w:r>
      <w:r w:rsidRPr="00AE30C4">
        <w:t xml:space="preserve">Care via the </w:t>
      </w:r>
      <w:r>
        <w:t>Service and Support Portal</w:t>
      </w:r>
      <w:r w:rsidRPr="00AE30C4">
        <w:t>.</w:t>
      </w:r>
    </w:p>
    <w:p w14:paraId="0F6502C6" w14:textId="77777777" w:rsidR="00817C99" w:rsidRDefault="00817C99">
      <w:pPr>
        <w:widowControl/>
        <w:spacing w:before="0" w:after="0" w:line="240" w:lineRule="auto"/>
      </w:pPr>
      <w:r>
        <w:br w:type="page"/>
      </w:r>
    </w:p>
    <w:p w14:paraId="3F5D4C2C" w14:textId="284D4215" w:rsidR="00F41821" w:rsidRPr="002E5501" w:rsidRDefault="0024362F" w:rsidP="00611B15">
      <w:pPr>
        <w:pStyle w:val="Heading3"/>
        <w:spacing w:before="360" w:line="276" w:lineRule="auto"/>
        <w:ind w:left="0" w:firstLine="0"/>
      </w:pPr>
      <w:bookmarkStart w:id="329" w:name="_Toc128738411"/>
      <w:bookmarkStart w:id="330" w:name="_Toc222748302"/>
      <w:r>
        <w:lastRenderedPageBreak/>
        <w:t>4.2.1</w:t>
      </w:r>
      <w:r w:rsidR="006E38A1" w:rsidRPr="002E5501">
        <w:t xml:space="preserve"> </w:t>
      </w:r>
      <w:r w:rsidR="00F41821" w:rsidRPr="00471AB2">
        <w:t>Viewing</w:t>
      </w:r>
      <w:r w:rsidR="00F41821" w:rsidRPr="002E5501">
        <w:t xml:space="preserve"> </w:t>
      </w:r>
      <w:r w:rsidR="00F41821" w:rsidRPr="0024362F">
        <w:t>referrals</w:t>
      </w:r>
      <w:bookmarkEnd w:id="326"/>
      <w:bookmarkEnd w:id="329"/>
      <w:bookmarkEnd w:id="330"/>
    </w:p>
    <w:p w14:paraId="26AD485D" w14:textId="352CA3AC" w:rsidR="00F41821" w:rsidRDefault="00F41821" w:rsidP="003E4F42">
      <w:pPr>
        <w:pStyle w:val="ListNumber"/>
        <w:keepNext w:val="0"/>
        <w:widowControl w:val="0"/>
        <w:numPr>
          <w:ilvl w:val="0"/>
          <w:numId w:val="10"/>
        </w:numPr>
        <w:ind w:left="426" w:hanging="426"/>
      </w:pPr>
      <w:r w:rsidRPr="00AE30C4">
        <w:t xml:space="preserve">Select </w:t>
      </w:r>
      <w:r w:rsidRPr="00DC5734">
        <w:rPr>
          <w:b/>
          <w:bCs/>
        </w:rPr>
        <w:t>Service referrals</w:t>
      </w:r>
      <w:r w:rsidRPr="00AE30C4">
        <w:t xml:space="preserve"> from the homepage.</w:t>
      </w:r>
    </w:p>
    <w:p w14:paraId="60BDE8EE" w14:textId="24078198" w:rsidR="0056418C" w:rsidRDefault="00ED24A5" w:rsidP="002C6F2C">
      <w:r>
        <w:rPr>
          <w:noProof/>
        </w:rPr>
        <w:drawing>
          <wp:inline distT="0" distB="0" distL="0" distR="0" wp14:anchorId="345DA79B" wp14:editId="28B232CE">
            <wp:extent cx="5688000" cy="2650718"/>
            <wp:effectExtent l="19050" t="19050" r="27305" b="16510"/>
            <wp:docPr id="20" name="Picture 20" descr="Service and support portal home page with 'Service Referral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ervice and support portal home page with 'Service Referrals' highlighted"/>
                    <pic:cNvPicPr/>
                  </pic:nvPicPr>
                  <pic:blipFill>
                    <a:blip r:embed="rId19"/>
                    <a:stretch>
                      <a:fillRect/>
                    </a:stretch>
                  </pic:blipFill>
                  <pic:spPr>
                    <a:xfrm>
                      <a:off x="0" y="0"/>
                      <a:ext cx="5688000" cy="2650718"/>
                    </a:xfrm>
                    <a:prstGeom prst="rect">
                      <a:avLst/>
                    </a:prstGeom>
                    <a:ln w="12700">
                      <a:solidFill>
                        <a:schemeClr val="tx1"/>
                      </a:solidFill>
                    </a:ln>
                  </pic:spPr>
                </pic:pic>
              </a:graphicData>
            </a:graphic>
          </wp:inline>
        </w:drawing>
      </w:r>
    </w:p>
    <w:p w14:paraId="74D2682E" w14:textId="0389B0BF" w:rsidR="00F41821" w:rsidRDefault="00F41821" w:rsidP="00817C99">
      <w:pPr>
        <w:ind w:left="426"/>
      </w:pPr>
      <w:r w:rsidRPr="00AE30C4">
        <w:t xml:space="preserve">Alternatively, from any other page in the </w:t>
      </w:r>
      <w:r>
        <w:t>Service and Support Portal</w:t>
      </w:r>
      <w:r w:rsidRPr="00AE30C4">
        <w:t xml:space="preserve">, you can choose the </w:t>
      </w:r>
      <w:r w:rsidRPr="00DC5734">
        <w:rPr>
          <w:b/>
          <w:bCs/>
        </w:rPr>
        <w:t>Service referrals</w:t>
      </w:r>
      <w:r w:rsidR="002F3565">
        <w:t xml:space="preserve"> </w:t>
      </w:r>
      <w:r w:rsidRPr="00AE30C4">
        <w:t>option from the tool bar displayed at the top of the portal.</w:t>
      </w:r>
    </w:p>
    <w:p w14:paraId="46F39C47" w14:textId="77777777" w:rsidR="00F41821" w:rsidRPr="006535F1" w:rsidRDefault="00F41821" w:rsidP="002C6F2C">
      <w:r w:rsidRPr="008430F8">
        <w:rPr>
          <w:noProof/>
        </w:rPr>
        <w:drawing>
          <wp:inline distT="0" distB="0" distL="0" distR="0" wp14:anchorId="17BCEB9E" wp14:editId="0ADA0EFC">
            <wp:extent cx="5688000" cy="707864"/>
            <wp:effectExtent l="19050" t="19050" r="8255" b="16510"/>
            <wp:docPr id="296" name="Picture 296" descr="Top navigation section of the Service and Support Portal. The 'Service Referrals' hyperlink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Top navigation section of the Service and Support Portal. The 'Service Referrals' hyperlink is highlighted"/>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688000" cy="7078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BF3B78" w14:textId="364BEB1E" w:rsidR="00F41821" w:rsidRDefault="00F41821" w:rsidP="00817C99">
      <w:pPr>
        <w:ind w:left="426"/>
      </w:pPr>
      <w:r w:rsidDel="004D5A9B">
        <w:t xml:space="preserve">You will need to </w:t>
      </w:r>
      <w:r>
        <w:t xml:space="preserve">select the relevant </w:t>
      </w:r>
      <w:r w:rsidDel="004D5A9B">
        <w:t>outlet name to ensure that you are looking for referrals in the correct outlet.</w:t>
      </w:r>
      <w:r>
        <w:t xml:space="preserve"> This can be done by selecting the outlet name from the top right corner of the portal, above </w:t>
      </w:r>
      <w:r w:rsidR="00E5621C" w:rsidRPr="00DC5734">
        <w:rPr>
          <w:b/>
          <w:bCs/>
        </w:rPr>
        <w:t>Logout</w:t>
      </w:r>
      <w:r w:rsidR="00E5621C">
        <w:t>.</w:t>
      </w:r>
    </w:p>
    <w:p w14:paraId="65591EBE" w14:textId="12416E10" w:rsidR="00F41821" w:rsidRPr="00AB075B" w:rsidRDefault="00F41821" w:rsidP="00F739FD">
      <w:pPr>
        <w:pStyle w:val="ListNumber"/>
        <w:keepNext w:val="0"/>
        <w:widowControl w:val="0"/>
        <w:ind w:left="426" w:hanging="426"/>
      </w:pPr>
      <w:r w:rsidRPr="00AB075B">
        <w:t xml:space="preserve">The </w:t>
      </w:r>
      <w:r w:rsidRPr="00DC5734">
        <w:rPr>
          <w:b/>
          <w:bCs/>
        </w:rPr>
        <w:t>Incoming referrals</w:t>
      </w:r>
      <w:r w:rsidRPr="00AB075B">
        <w:t xml:space="preserve"> page will now display a list of incoming referrals (thos</w:t>
      </w:r>
      <w:r>
        <w:t xml:space="preserve">e that have not been actioned). </w:t>
      </w:r>
      <w:r w:rsidDel="004D5A9B">
        <w:t xml:space="preserve">You </w:t>
      </w:r>
      <w:r>
        <w:t>can alternate between card and list view by using the toggle at the top of the page.</w:t>
      </w:r>
    </w:p>
    <w:p w14:paraId="26FD490C" w14:textId="31097208" w:rsidR="004F6382" w:rsidRDefault="00F41821" w:rsidP="002C6F2C">
      <w:pPr>
        <w:jc w:val="center"/>
      </w:pPr>
      <w:r>
        <w:rPr>
          <w:noProof/>
        </w:rPr>
        <w:drawing>
          <wp:inline distT="0" distB="0" distL="0" distR="0" wp14:anchorId="516FCF6A" wp14:editId="46DBCDBF">
            <wp:extent cx="5686965" cy="2292350"/>
            <wp:effectExtent l="19050" t="19050" r="28575" b="12700"/>
            <wp:docPr id="297" name="Picture 297" descr="Incoming referrals page with incoming referrals tab and card/list view togg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7459"/>
                    <a:stretch/>
                  </pic:blipFill>
                  <pic:spPr bwMode="auto">
                    <a:xfrm>
                      <a:off x="0" y="0"/>
                      <a:ext cx="5688000" cy="229276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EDB3C7" w14:textId="05E62997" w:rsidR="00F41821" w:rsidRPr="006535F1" w:rsidRDefault="00F41821" w:rsidP="00817C99">
      <w:pPr>
        <w:ind w:left="426"/>
      </w:pPr>
      <w:r w:rsidRPr="00AB075B">
        <w:t xml:space="preserve">You </w:t>
      </w:r>
      <w:r>
        <w:t>can</w:t>
      </w:r>
      <w:r w:rsidRPr="00AB075B">
        <w:t xml:space="preserve"> refine the search results by entering a client’s First name, Last name, or Aged Care User ID.</w:t>
      </w:r>
      <w:r w:rsidRPr="005C730D" w:rsidDel="004D5A9B">
        <w:t xml:space="preserve"> </w:t>
      </w:r>
      <w:r w:rsidR="00642953">
        <w:t>Display</w:t>
      </w:r>
      <w:r>
        <w:t xml:space="preserve"> the filter option by </w:t>
      </w:r>
      <w:r w:rsidR="00B5451C">
        <w:t>selecting</w:t>
      </w:r>
      <w:r>
        <w:t xml:space="preserve"> the expanding arrows at the right of the filter bar.</w:t>
      </w:r>
    </w:p>
    <w:p w14:paraId="7016ABB6" w14:textId="7CFB5A7B" w:rsidR="0056418C" w:rsidRDefault="00F41821" w:rsidP="002C6F2C">
      <w:r w:rsidRPr="008430F8">
        <w:rPr>
          <w:noProof/>
        </w:rPr>
        <w:lastRenderedPageBreak/>
        <w:drawing>
          <wp:inline distT="0" distB="0" distL="0" distR="0" wp14:anchorId="2725CE76" wp14:editId="4B5BA5C6">
            <wp:extent cx="5718888" cy="2784548"/>
            <wp:effectExtent l="19050" t="19050" r="15240" b="15875"/>
            <wp:docPr id="298" name="Picture 298" descr="Picture highlighting the filter option and fields to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2">
                      <a:extLst>
                        <a:ext uri="{28A0092B-C50C-407E-A947-70E740481C1C}">
                          <a14:useLocalDpi xmlns:a14="http://schemas.microsoft.com/office/drawing/2010/main" val="0"/>
                        </a:ext>
                      </a:extLst>
                    </a:blip>
                    <a:stretch>
                      <a:fillRect/>
                    </a:stretch>
                  </pic:blipFill>
                  <pic:spPr>
                    <a:xfrm>
                      <a:off x="0" y="0"/>
                      <a:ext cx="5755067" cy="2802164"/>
                    </a:xfrm>
                    <a:prstGeom prst="rect">
                      <a:avLst/>
                    </a:prstGeom>
                    <a:ln w="9525">
                      <a:solidFill>
                        <a:schemeClr val="tx1"/>
                      </a:solidFill>
                    </a:ln>
                  </pic:spPr>
                </pic:pic>
              </a:graphicData>
            </a:graphic>
          </wp:inline>
        </w:drawing>
      </w:r>
    </w:p>
    <w:p w14:paraId="30C65DD4" w14:textId="61838B34" w:rsidR="00F41821" w:rsidRDefault="00F41821" w:rsidP="00817C99">
      <w:pPr>
        <w:ind w:left="426"/>
      </w:pPr>
      <w:r>
        <w:t>Select the</w:t>
      </w:r>
      <w:r w:rsidRPr="00AB075B">
        <w:t xml:space="preserve"> </w:t>
      </w:r>
      <w:r w:rsidR="00FF757A" w:rsidRPr="00DC5734">
        <w:rPr>
          <w:b/>
          <w:bCs/>
        </w:rPr>
        <w:t>A</w:t>
      </w:r>
      <w:r w:rsidR="00FF757A" w:rsidRPr="00DC5734">
        <w:rPr>
          <w:b/>
          <w:bCs/>
          <w:noProof/>
        </w:rPr>
        <w:t>DVANCED SEARCH</w:t>
      </w:r>
      <w:r w:rsidR="00FF757A" w:rsidRPr="00AB075B">
        <w:t xml:space="preserve"> </w:t>
      </w:r>
      <w:r>
        <w:t>button</w:t>
      </w:r>
      <w:r w:rsidRPr="00AB075B">
        <w:t xml:space="preserve"> to </w:t>
      </w:r>
      <w:r>
        <w:t>set filter options.</w:t>
      </w:r>
    </w:p>
    <w:p w14:paraId="450A5978" w14:textId="05C3212B" w:rsidR="00F41821" w:rsidRDefault="004039F2" w:rsidP="002C6F2C">
      <w:r>
        <w:rPr>
          <w:noProof/>
        </w:rPr>
        <w:drawing>
          <wp:inline distT="0" distB="0" distL="0" distR="0" wp14:anchorId="29DC1BE1" wp14:editId="3D822DDA">
            <wp:extent cx="5701166" cy="2493690"/>
            <wp:effectExtent l="19050" t="19050" r="13970" b="20955"/>
            <wp:docPr id="50206" name="Picture 50206" descr="Screenshot of the Search Incoming Referrals pop up, showing a drop down menu of filters for incoming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6" name="Picture 50206" descr="Screenshot of the Search Incoming Referrals pop up, showing a drop down menu of filters for incoming referrals."/>
                    <pic:cNvPicPr/>
                  </pic:nvPicPr>
                  <pic:blipFill rotWithShape="1">
                    <a:blip r:embed="rId23"/>
                    <a:srcRect t="2890" b="2593"/>
                    <a:stretch/>
                  </pic:blipFill>
                  <pic:spPr bwMode="auto">
                    <a:xfrm>
                      <a:off x="0" y="0"/>
                      <a:ext cx="5730416" cy="250648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172710" w14:textId="45D093E4" w:rsidR="00F41821" w:rsidRPr="00AB02B3" w:rsidRDefault="00F41821" w:rsidP="00817C99">
      <w:pPr>
        <w:ind w:left="426"/>
        <w:rPr>
          <w:u w:val="single"/>
        </w:rPr>
      </w:pPr>
      <w:r w:rsidRPr="00AB075B">
        <w:t xml:space="preserve">The following search filters can be chosen from the </w:t>
      </w:r>
      <w:r w:rsidRPr="00DC5734">
        <w:rPr>
          <w:b/>
          <w:bCs/>
        </w:rPr>
        <w:t>Optional Filter Field</w:t>
      </w:r>
      <w:r w:rsidRPr="00AB075B">
        <w:t xml:space="preserve"> drop down </w:t>
      </w:r>
      <w:r>
        <w:t>menu</w:t>
      </w:r>
      <w:r w:rsidRPr="00AB075B">
        <w:t xml:space="preserve"> and applied to your search by </w:t>
      </w:r>
      <w:r w:rsidR="00B5451C">
        <w:t>select</w:t>
      </w:r>
      <w:r w:rsidR="00B5451C" w:rsidRPr="00AB075B">
        <w:t>ing</w:t>
      </w:r>
      <w:r w:rsidRPr="00AB075B">
        <w:t xml:space="preserve"> </w:t>
      </w:r>
      <w:r w:rsidR="000B70DC" w:rsidRPr="00DC5734">
        <w:rPr>
          <w:b/>
          <w:bCs/>
        </w:rPr>
        <w:t>ADD FILTER</w:t>
      </w:r>
      <w:r w:rsidRPr="00AB075B">
        <w:t>.</w:t>
      </w:r>
    </w:p>
    <w:p w14:paraId="48425BD1" w14:textId="77777777" w:rsidR="00F41821" w:rsidRPr="008430F8" w:rsidRDefault="00F41821" w:rsidP="009E773C">
      <w:pPr>
        <w:pStyle w:val="ListBullet2"/>
        <w:spacing w:after="60" w:line="240" w:lineRule="auto"/>
        <w:ind w:left="981" w:hanging="357"/>
      </w:pPr>
      <w:r w:rsidRPr="008430F8">
        <w:t>Aged Care User ID</w:t>
      </w:r>
    </w:p>
    <w:p w14:paraId="34C933F3" w14:textId="77777777" w:rsidR="00F41821" w:rsidRPr="008430F8" w:rsidRDefault="00F41821" w:rsidP="009E773C">
      <w:pPr>
        <w:pStyle w:val="ListBullet2"/>
        <w:spacing w:after="60" w:line="240" w:lineRule="auto"/>
        <w:ind w:left="981" w:hanging="357"/>
      </w:pPr>
      <w:r w:rsidRPr="008430F8">
        <w:t>Due date</w:t>
      </w:r>
    </w:p>
    <w:p w14:paraId="25DAAEA5" w14:textId="77777777" w:rsidR="00F41821" w:rsidRPr="008430F8" w:rsidRDefault="00F41821" w:rsidP="009E773C">
      <w:pPr>
        <w:pStyle w:val="ListBullet2"/>
        <w:spacing w:after="60" w:line="240" w:lineRule="auto"/>
        <w:ind w:left="981" w:hanging="357"/>
      </w:pPr>
      <w:r w:rsidRPr="008430F8">
        <w:t>First name</w:t>
      </w:r>
    </w:p>
    <w:p w14:paraId="516AC0B7" w14:textId="77777777" w:rsidR="00F41821" w:rsidRPr="008430F8" w:rsidRDefault="00F41821" w:rsidP="009E773C">
      <w:pPr>
        <w:pStyle w:val="ListBullet2"/>
        <w:spacing w:after="60" w:line="240" w:lineRule="auto"/>
        <w:ind w:left="981" w:hanging="357"/>
      </w:pPr>
      <w:r w:rsidRPr="008430F8">
        <w:t>Last name</w:t>
      </w:r>
    </w:p>
    <w:p w14:paraId="076FFEFB" w14:textId="77777777" w:rsidR="00F41821" w:rsidRPr="008430F8" w:rsidRDefault="00F41821" w:rsidP="009E773C">
      <w:pPr>
        <w:pStyle w:val="ListBullet2"/>
        <w:spacing w:after="60" w:line="240" w:lineRule="auto"/>
        <w:ind w:left="981" w:hanging="357"/>
      </w:pPr>
      <w:r w:rsidRPr="008430F8">
        <w:t>Locality</w:t>
      </w:r>
    </w:p>
    <w:p w14:paraId="6E959622" w14:textId="77777777" w:rsidR="00F41821" w:rsidRPr="008430F8" w:rsidRDefault="00F41821" w:rsidP="009E773C">
      <w:pPr>
        <w:pStyle w:val="ListBullet2"/>
        <w:spacing w:after="60" w:line="240" w:lineRule="auto"/>
        <w:ind w:left="981" w:hanging="357"/>
      </w:pPr>
      <w:r w:rsidRPr="008430F8">
        <w:t>Outlet</w:t>
      </w:r>
    </w:p>
    <w:p w14:paraId="7BAD83F8" w14:textId="77777777" w:rsidR="00F41821" w:rsidRPr="008430F8" w:rsidRDefault="00F41821" w:rsidP="009E773C">
      <w:pPr>
        <w:pStyle w:val="ListBullet2"/>
        <w:spacing w:after="60" w:line="240" w:lineRule="auto"/>
        <w:ind w:left="981" w:hanging="357"/>
      </w:pPr>
      <w:r w:rsidRPr="008430F8">
        <w:t>Postcode</w:t>
      </w:r>
    </w:p>
    <w:p w14:paraId="4AACB768" w14:textId="77777777" w:rsidR="00F41821" w:rsidRPr="008430F8" w:rsidRDefault="00F41821" w:rsidP="009E773C">
      <w:pPr>
        <w:pStyle w:val="ListBullet2"/>
        <w:spacing w:after="60" w:line="240" w:lineRule="auto"/>
        <w:ind w:left="981" w:hanging="357"/>
      </w:pPr>
      <w:r w:rsidRPr="008430F8">
        <w:t>Priority</w:t>
      </w:r>
    </w:p>
    <w:p w14:paraId="5F04E36D" w14:textId="77777777" w:rsidR="00F41821" w:rsidRPr="008430F8" w:rsidRDefault="00F41821" w:rsidP="009E773C">
      <w:pPr>
        <w:pStyle w:val="ListBullet2"/>
        <w:spacing w:after="60" w:line="240" w:lineRule="auto"/>
        <w:ind w:left="981" w:hanging="357"/>
      </w:pPr>
      <w:r w:rsidRPr="008430F8">
        <w:t>Recommended start date</w:t>
      </w:r>
    </w:p>
    <w:p w14:paraId="5995B3D9" w14:textId="77777777" w:rsidR="00F41821" w:rsidRPr="008430F8" w:rsidRDefault="00F41821" w:rsidP="009E773C">
      <w:pPr>
        <w:pStyle w:val="ListBullet2"/>
        <w:spacing w:after="60" w:line="240" w:lineRule="auto"/>
        <w:ind w:left="981" w:hanging="357"/>
      </w:pPr>
      <w:r w:rsidRPr="008430F8">
        <w:t>Referred date</w:t>
      </w:r>
    </w:p>
    <w:p w14:paraId="5F217135" w14:textId="77777777" w:rsidR="00F41821" w:rsidRPr="008430F8" w:rsidRDefault="00F41821" w:rsidP="009E773C">
      <w:pPr>
        <w:pStyle w:val="ListBullet2"/>
        <w:spacing w:after="60" w:line="240" w:lineRule="auto"/>
        <w:ind w:left="981" w:hanging="357"/>
      </w:pPr>
      <w:r w:rsidRPr="008430F8">
        <w:t>Service type</w:t>
      </w:r>
    </w:p>
    <w:p w14:paraId="2100F53E" w14:textId="77777777" w:rsidR="00F41821" w:rsidRPr="008430F8" w:rsidRDefault="00F41821" w:rsidP="009E773C">
      <w:pPr>
        <w:pStyle w:val="ListBullet2"/>
        <w:spacing w:after="60" w:line="240" w:lineRule="auto"/>
        <w:ind w:left="981" w:hanging="357"/>
      </w:pPr>
      <w:r w:rsidRPr="008430F8">
        <w:t xml:space="preserve">State </w:t>
      </w:r>
    </w:p>
    <w:p w14:paraId="3CCD1015" w14:textId="3EC51472" w:rsidR="00F41821" w:rsidRPr="008430F8" w:rsidRDefault="00F41821" w:rsidP="009E773C">
      <w:pPr>
        <w:pStyle w:val="ListBullet2"/>
        <w:spacing w:after="60" w:line="240" w:lineRule="auto"/>
        <w:ind w:left="981" w:hanging="357"/>
      </w:pPr>
      <w:r w:rsidRPr="008430F8">
        <w:t>Suburb</w:t>
      </w:r>
      <w:r w:rsidR="00817C99">
        <w:t>.</w:t>
      </w:r>
    </w:p>
    <w:p w14:paraId="21EED730" w14:textId="7DA5B830" w:rsidR="00F41821" w:rsidRPr="00FF2130" w:rsidRDefault="00A1004A" w:rsidP="002C6F2C">
      <w:r>
        <w:rPr>
          <w:noProof/>
        </w:rPr>
        <w:lastRenderedPageBreak/>
        <w:drawing>
          <wp:inline distT="0" distB="0" distL="0" distR="0" wp14:anchorId="59980E6F" wp14:editId="5AC1BB26">
            <wp:extent cx="5632506" cy="2880258"/>
            <wp:effectExtent l="19050" t="19050" r="25400" b="15875"/>
            <wp:docPr id="2056" name="Picture 2056" descr="Screenshot of the Search Incoming Referrals pop up, showing what happens after adding some filters. Each filter has a delete button and there is an indicating sentence '3 of 7 filter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Screenshot of the Search Incoming Referrals pop up, showing what happens after adding some filters. Each filter has a delete button and there is an indicating sentence '3 of 7 filters used'"/>
                    <pic:cNvPicPr/>
                  </pic:nvPicPr>
                  <pic:blipFill>
                    <a:blip r:embed="rId24"/>
                    <a:stretch>
                      <a:fillRect/>
                    </a:stretch>
                  </pic:blipFill>
                  <pic:spPr>
                    <a:xfrm>
                      <a:off x="0" y="0"/>
                      <a:ext cx="5675196" cy="2902088"/>
                    </a:xfrm>
                    <a:prstGeom prst="rect">
                      <a:avLst/>
                    </a:prstGeom>
                    <a:ln>
                      <a:solidFill>
                        <a:schemeClr val="tx1"/>
                      </a:solidFill>
                    </a:ln>
                  </pic:spPr>
                </pic:pic>
              </a:graphicData>
            </a:graphic>
          </wp:inline>
        </w:drawing>
      </w:r>
    </w:p>
    <w:p w14:paraId="62C212F1" w14:textId="299F821D" w:rsidR="00F41821" w:rsidRPr="00AB075B" w:rsidRDefault="00F41821" w:rsidP="00817C99">
      <w:pPr>
        <w:ind w:left="426"/>
      </w:pPr>
      <w:r w:rsidRPr="00AB075B">
        <w:t xml:space="preserve">You can save any filters that have been </w:t>
      </w:r>
      <w:r w:rsidRPr="00176AE4">
        <w:t xml:space="preserve">applied by selecting </w:t>
      </w:r>
      <w:r w:rsidR="000B70DC" w:rsidRPr="00DC5734">
        <w:rPr>
          <w:b/>
          <w:bCs/>
        </w:rPr>
        <w:t>SAVE FILTER</w:t>
      </w:r>
      <w:r w:rsidRPr="00176AE4">
        <w:t xml:space="preserve">, so that they may be quickly used again through the </w:t>
      </w:r>
      <w:r w:rsidR="000B70DC" w:rsidRPr="00DC5734">
        <w:rPr>
          <w:b/>
          <w:bCs/>
        </w:rPr>
        <w:t>ADVANCED SEARCH</w:t>
      </w:r>
      <w:r w:rsidR="000B70DC" w:rsidRPr="00AB075B">
        <w:t xml:space="preserve"> </w:t>
      </w:r>
      <w:r w:rsidRPr="00AB075B">
        <w:t>option. Alternatively, these referrals can also be sorted by the following fields, in either ascending/descending or alphabetical</w:t>
      </w:r>
      <w:r w:rsidR="002F3565">
        <w:t>ly</w:t>
      </w:r>
      <w:r w:rsidRPr="00AB075B">
        <w:t>:</w:t>
      </w:r>
    </w:p>
    <w:p w14:paraId="4A5DA4D5" w14:textId="77777777" w:rsidR="00F41821" w:rsidRPr="00AB075B" w:rsidRDefault="00F41821" w:rsidP="009E773C">
      <w:pPr>
        <w:pStyle w:val="ListBullet2"/>
        <w:spacing w:after="60" w:line="240" w:lineRule="auto"/>
        <w:ind w:left="981" w:hanging="357"/>
      </w:pPr>
      <w:r w:rsidRPr="00AB075B">
        <w:t>Client Last Name</w:t>
      </w:r>
    </w:p>
    <w:p w14:paraId="05894DD5" w14:textId="77777777" w:rsidR="00F41821" w:rsidRPr="00AB075B" w:rsidRDefault="00F41821" w:rsidP="009E773C">
      <w:pPr>
        <w:pStyle w:val="ListBullet2"/>
        <w:spacing w:after="60" w:line="240" w:lineRule="auto"/>
        <w:ind w:left="981" w:hanging="357"/>
      </w:pPr>
      <w:r w:rsidRPr="00AB075B">
        <w:t>Client First Name</w:t>
      </w:r>
    </w:p>
    <w:p w14:paraId="7F7B9EAB" w14:textId="77777777" w:rsidR="00F41821" w:rsidRPr="00AB075B" w:rsidRDefault="00F41821" w:rsidP="009E773C">
      <w:pPr>
        <w:pStyle w:val="ListBullet2"/>
        <w:spacing w:after="60" w:line="240" w:lineRule="auto"/>
        <w:ind w:left="981" w:hanging="357"/>
      </w:pPr>
      <w:r w:rsidRPr="00AB075B">
        <w:t>Aged Care User ID</w:t>
      </w:r>
    </w:p>
    <w:p w14:paraId="44831276" w14:textId="77777777" w:rsidR="00F41821" w:rsidRPr="00AB075B" w:rsidRDefault="00F41821" w:rsidP="009E773C">
      <w:pPr>
        <w:pStyle w:val="ListBullet2"/>
        <w:spacing w:after="60" w:line="240" w:lineRule="auto"/>
        <w:ind w:left="981" w:hanging="357"/>
      </w:pPr>
      <w:r w:rsidRPr="00AB075B">
        <w:t>Suburb</w:t>
      </w:r>
    </w:p>
    <w:p w14:paraId="73681AF2" w14:textId="77777777" w:rsidR="00F41821" w:rsidRPr="00AB075B" w:rsidRDefault="00F41821" w:rsidP="009E773C">
      <w:pPr>
        <w:pStyle w:val="ListBullet2"/>
        <w:spacing w:after="60" w:line="240" w:lineRule="auto"/>
        <w:ind w:left="981" w:hanging="357"/>
      </w:pPr>
      <w:r w:rsidRPr="00AB075B">
        <w:t>State</w:t>
      </w:r>
    </w:p>
    <w:p w14:paraId="7BDEAD32" w14:textId="77777777" w:rsidR="00F41821" w:rsidRPr="00AB075B" w:rsidRDefault="00F41821" w:rsidP="009E773C">
      <w:pPr>
        <w:pStyle w:val="ListBullet2"/>
        <w:spacing w:after="60" w:line="240" w:lineRule="auto"/>
        <w:ind w:left="981" w:hanging="357"/>
      </w:pPr>
      <w:r w:rsidRPr="00AB075B">
        <w:t>Postcode</w:t>
      </w:r>
    </w:p>
    <w:p w14:paraId="28A75DF6" w14:textId="77777777" w:rsidR="00F41821" w:rsidRPr="00AB075B" w:rsidRDefault="00F41821" w:rsidP="009E773C">
      <w:pPr>
        <w:pStyle w:val="ListBullet2"/>
        <w:spacing w:after="60" w:line="240" w:lineRule="auto"/>
        <w:ind w:left="981" w:hanging="357"/>
      </w:pPr>
      <w:r w:rsidRPr="00AB075B">
        <w:t>Locality</w:t>
      </w:r>
    </w:p>
    <w:p w14:paraId="37CC7784" w14:textId="77777777" w:rsidR="00F41821" w:rsidRPr="00AB075B" w:rsidRDefault="00F41821" w:rsidP="009E773C">
      <w:pPr>
        <w:pStyle w:val="ListBullet2"/>
        <w:spacing w:after="60" w:line="240" w:lineRule="auto"/>
        <w:ind w:left="981" w:hanging="357"/>
      </w:pPr>
      <w:r w:rsidRPr="00AB075B">
        <w:t>Date Referred</w:t>
      </w:r>
    </w:p>
    <w:p w14:paraId="3A11D1EE" w14:textId="77777777" w:rsidR="00F41821" w:rsidRPr="00AB075B" w:rsidRDefault="00F41821" w:rsidP="009E773C">
      <w:pPr>
        <w:pStyle w:val="ListBullet2"/>
        <w:spacing w:after="60" w:line="240" w:lineRule="auto"/>
        <w:ind w:left="981" w:hanging="357"/>
      </w:pPr>
      <w:r w:rsidRPr="00AB075B">
        <w:t>Due Date</w:t>
      </w:r>
    </w:p>
    <w:p w14:paraId="58AF5C2B" w14:textId="77777777" w:rsidR="00F41821" w:rsidRPr="00AB075B" w:rsidRDefault="00F41821" w:rsidP="009E773C">
      <w:pPr>
        <w:pStyle w:val="ListBullet2"/>
        <w:spacing w:after="60" w:line="240" w:lineRule="auto"/>
        <w:ind w:left="981" w:hanging="357"/>
      </w:pPr>
      <w:r w:rsidRPr="00AB075B">
        <w:t>Recommended Start Date</w:t>
      </w:r>
    </w:p>
    <w:p w14:paraId="5A6FCD1D" w14:textId="77777777" w:rsidR="00F41821" w:rsidRPr="00AB075B" w:rsidRDefault="00F41821" w:rsidP="009E773C">
      <w:pPr>
        <w:pStyle w:val="ListBullet2"/>
        <w:spacing w:after="60" w:line="240" w:lineRule="auto"/>
        <w:ind w:left="981" w:hanging="357"/>
      </w:pPr>
      <w:r w:rsidRPr="00AB075B">
        <w:t>Priority</w:t>
      </w:r>
    </w:p>
    <w:p w14:paraId="0E1CB62B" w14:textId="29AE40BE" w:rsidR="00F41821" w:rsidRPr="006535F1" w:rsidRDefault="00F41821" w:rsidP="009E773C">
      <w:pPr>
        <w:pStyle w:val="ListBullet2"/>
        <w:spacing w:after="60" w:line="240" w:lineRule="auto"/>
        <w:ind w:left="981" w:hanging="357"/>
      </w:pPr>
      <w:r w:rsidRPr="00AB075B">
        <w:t>Service Type</w:t>
      </w:r>
      <w:r w:rsidR="00817C99">
        <w:t>.</w:t>
      </w:r>
    </w:p>
    <w:p w14:paraId="7E8540EC" w14:textId="57A68B93" w:rsidR="00DF4189" w:rsidRDefault="004A413F" w:rsidP="002C6F2C">
      <w:pPr>
        <w:rPr>
          <w:rFonts w:eastAsiaTheme="majorEastAsia"/>
        </w:rPr>
      </w:pPr>
      <w:r>
        <w:rPr>
          <w:noProof/>
        </w:rPr>
        <w:t xml:space="preserve"> </w:t>
      </w:r>
      <w:r w:rsidR="00F04C07">
        <w:rPr>
          <w:noProof/>
        </w:rPr>
        <w:drawing>
          <wp:inline distT="0" distB="0" distL="0" distR="0" wp14:anchorId="3ACC3144" wp14:editId="5E8CC989">
            <wp:extent cx="4879788" cy="2562332"/>
            <wp:effectExtent l="19050" t="19050" r="16510" b="9525"/>
            <wp:docPr id="2060" name="Picture 2060" descr="Screenshot of the Filter By pop up showing sorting referrals by date referred, in order of earliest to latest, the current sort order of Date Refe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descr="Screenshot of the Filter By pop up showing sorting referrals by date referred, in order of earliest to latest, the current sort order of Date Referred"/>
                    <pic:cNvPicPr/>
                  </pic:nvPicPr>
                  <pic:blipFill>
                    <a:blip r:embed="rId25"/>
                    <a:stretch>
                      <a:fillRect/>
                    </a:stretch>
                  </pic:blipFill>
                  <pic:spPr>
                    <a:xfrm>
                      <a:off x="0" y="0"/>
                      <a:ext cx="4936178" cy="2591942"/>
                    </a:xfrm>
                    <a:prstGeom prst="rect">
                      <a:avLst/>
                    </a:prstGeom>
                    <a:ln>
                      <a:solidFill>
                        <a:schemeClr val="tx1"/>
                      </a:solidFill>
                    </a:ln>
                  </pic:spPr>
                </pic:pic>
              </a:graphicData>
            </a:graphic>
          </wp:inline>
        </w:drawing>
      </w:r>
    </w:p>
    <w:p w14:paraId="59188B81" w14:textId="4D0D0CCF" w:rsidR="00F41821" w:rsidRPr="00770D9F" w:rsidRDefault="007529FD" w:rsidP="006D7135">
      <w:pPr>
        <w:pStyle w:val="Heading3"/>
      </w:pPr>
      <w:bookmarkStart w:id="331" w:name="_Toc113880250"/>
      <w:bookmarkStart w:id="332" w:name="_Toc128738412"/>
      <w:bookmarkStart w:id="333" w:name="_Toc222748303"/>
      <w:r>
        <w:lastRenderedPageBreak/>
        <w:t xml:space="preserve">4.2.2 </w:t>
      </w:r>
      <w:r w:rsidR="00F41821" w:rsidRPr="00770D9F">
        <w:t>Accepting or rejecting a referral for service</w:t>
      </w:r>
      <w:bookmarkEnd w:id="331"/>
      <w:bookmarkEnd w:id="332"/>
      <w:bookmarkEnd w:id="333"/>
    </w:p>
    <w:p w14:paraId="1DACB1C0" w14:textId="6D3CADB3" w:rsidR="00F41821" w:rsidRPr="008430F8" w:rsidRDefault="00F41821" w:rsidP="002C6F2C">
      <w:r w:rsidRPr="00AB075B">
        <w:t xml:space="preserve">To accept a referral for service, select </w:t>
      </w:r>
      <w:r w:rsidRPr="00DC5734">
        <w:rPr>
          <w:b/>
          <w:bCs/>
        </w:rPr>
        <w:t>Service referrals</w:t>
      </w:r>
      <w:r w:rsidRPr="00AB075B">
        <w:t xml:space="preserve"> from the home page, the toolbar at the top of the portal, or the </w:t>
      </w:r>
      <w:r w:rsidR="00D01CD0" w:rsidRPr="00AB075B">
        <w:t>sidebar</w:t>
      </w:r>
      <w:r w:rsidRPr="00AB075B">
        <w:t xml:space="preserve"> from the Menu option at the top left of the portal and follow the procedure below</w:t>
      </w:r>
      <w:r w:rsidRPr="008430F8">
        <w:t>.</w:t>
      </w:r>
    </w:p>
    <w:p w14:paraId="37AB72EE" w14:textId="380630AF" w:rsidR="00AA0CC0" w:rsidRDefault="009B3439" w:rsidP="002C6F2C">
      <w:r w:rsidRPr="009B3439">
        <w:t xml:space="preserve">For </w:t>
      </w:r>
      <w:r w:rsidR="004A413F">
        <w:t>Support at Home</w:t>
      </w:r>
      <w:r w:rsidRPr="009B3439">
        <w:t xml:space="preserve"> services, once funding has been assigned, providers </w:t>
      </w:r>
      <w:r w:rsidR="00B5451C">
        <w:t>can view</w:t>
      </w:r>
      <w:r w:rsidRPr="009B3439">
        <w:t xml:space="preserve"> the provision of a referral code to the client.</w:t>
      </w:r>
      <w:r w:rsidR="004A413F">
        <w:t xml:space="preserve"> </w:t>
      </w:r>
      <w:r w:rsidR="00AA0CC0" w:rsidRPr="008430F8">
        <w:t>Providers should note the take up deadline by which they must have commenced services with a client</w:t>
      </w:r>
      <w:r w:rsidR="004A413F">
        <w:t>,</w:t>
      </w:r>
      <w:r w:rsidR="00AA0CC0" w:rsidRPr="008430F8">
        <w:t xml:space="preserve"> or else </w:t>
      </w:r>
      <w:r w:rsidR="00FD7339">
        <w:t xml:space="preserve">funding </w:t>
      </w:r>
      <w:r w:rsidR="00AA0CC0" w:rsidRPr="008430F8">
        <w:t>wi</w:t>
      </w:r>
      <w:r w:rsidR="00AA0CC0" w:rsidRPr="00D3300F">
        <w:t>ll be withdrawn</w:t>
      </w:r>
      <w:r w:rsidR="0011278C">
        <w:t>.</w:t>
      </w:r>
    </w:p>
    <w:p w14:paraId="159B64B5" w14:textId="335BE6D4" w:rsidR="008430F8" w:rsidRDefault="06F45A93" w:rsidP="00D367A0">
      <w:pPr>
        <w:pStyle w:val="Style1"/>
        <w:ind w:left="426" w:hanging="369"/>
      </w:pPr>
      <w:r w:rsidRPr="45AA8256">
        <w:rPr>
          <w:b/>
          <w:bCs/>
          <w:color w:val="FF0000"/>
          <w:sz w:val="28"/>
          <w:szCs w:val="28"/>
          <w:lang w:val="en-US"/>
        </w:rPr>
        <w:t>!</w:t>
      </w:r>
      <w:r w:rsidR="008430F8">
        <w:tab/>
      </w:r>
      <w:r w:rsidRPr="45AA8256">
        <w:rPr>
          <w:lang w:val="en-US"/>
        </w:rPr>
        <w:t>Referrals for waitlists are not sent as a specific waitlist referral</w:t>
      </w:r>
      <w:r w:rsidR="31D1C179" w:rsidRPr="45AA8256">
        <w:rPr>
          <w:lang w:val="en-US"/>
        </w:rPr>
        <w:t>.</w:t>
      </w:r>
      <w:r w:rsidR="0D650424" w:rsidRPr="45AA8256">
        <w:rPr>
          <w:lang w:val="en-US"/>
        </w:rPr>
        <w:t xml:space="preserve"> If a waitlist is available for the referred service, staff or team leaders can accept </w:t>
      </w:r>
      <w:r w:rsidR="00D367A0" w:rsidRPr="45AA8256">
        <w:rPr>
          <w:lang w:val="en-US"/>
        </w:rPr>
        <w:t>referral to the</w:t>
      </w:r>
      <w:r w:rsidR="0D650424" w:rsidRPr="45AA8256">
        <w:rPr>
          <w:lang w:val="en-US"/>
        </w:rPr>
        <w:t xml:space="preserve"> waitlist, depending on permissions.</w:t>
      </w:r>
    </w:p>
    <w:p w14:paraId="052BDD15" w14:textId="6351DD41" w:rsidR="00F41821" w:rsidRPr="00AB075B" w:rsidRDefault="00F41821" w:rsidP="000B1718">
      <w:pPr>
        <w:pStyle w:val="ListNumber"/>
        <w:keepNext w:val="0"/>
        <w:widowControl w:val="0"/>
        <w:numPr>
          <w:ilvl w:val="0"/>
          <w:numId w:val="38"/>
        </w:numPr>
        <w:ind w:left="426" w:hanging="426"/>
      </w:pPr>
      <w:r w:rsidRPr="00AB075B">
        <w:t xml:space="preserve">From the </w:t>
      </w:r>
      <w:r w:rsidRPr="00DC5734">
        <w:rPr>
          <w:b/>
          <w:bCs/>
        </w:rPr>
        <w:t>Incoming referrals</w:t>
      </w:r>
      <w:r w:rsidRPr="00AB075B">
        <w:t xml:space="preserve"> tab in </w:t>
      </w:r>
      <w:r w:rsidRPr="00DC5734">
        <w:rPr>
          <w:b/>
          <w:bCs/>
        </w:rPr>
        <w:t>Service referrals</w:t>
      </w:r>
      <w:r w:rsidRPr="00AB075B">
        <w:t xml:space="preserve"> select the expanding arrows at the top right</w:t>
      </w:r>
      <w:r>
        <w:t xml:space="preserve"> </w:t>
      </w:r>
      <w:r w:rsidRPr="00AB075B">
        <w:t>of the referral in card view, or to the left of the referral in list view, that you wish to view to display information about the referral.</w:t>
      </w:r>
    </w:p>
    <w:p w14:paraId="7ECD294B" w14:textId="2E430A04" w:rsidR="00F41821" w:rsidRPr="002E7940" w:rsidRDefault="00721ABE" w:rsidP="002C6F2C">
      <w:r>
        <w:rPr>
          <w:noProof/>
        </w:rPr>
        <w:drawing>
          <wp:inline distT="0" distB="0" distL="0" distR="0" wp14:anchorId="40C5553F" wp14:editId="7AF596E9">
            <wp:extent cx="2294410" cy="2337838"/>
            <wp:effectExtent l="19050" t="19050" r="10795" b="24765"/>
            <wp:docPr id="1673930502" name="Picture 7" descr="Service Referrals - incoming referrals tab - highlighting the expanding arrows at the top right hand corner of the referral card&#10;&#10;Service Referrals - Incoming referrals tab - highlighting the expanding arrows at the top right hand corner of the referral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30502" name="Picture 7" descr="Service Referrals - incoming referrals tab - highlighting the expanding arrows at the top right hand corner of the referral card&#10;&#10;Service Referrals - Incoming referrals tab - highlighting the expanding arrows at the top right hand corner of the referral card"/>
                    <pic:cNvPicPr/>
                  </pic:nvPicPr>
                  <pic:blipFill>
                    <a:blip r:embed="rId26"/>
                    <a:stretch>
                      <a:fillRect/>
                    </a:stretch>
                  </pic:blipFill>
                  <pic:spPr>
                    <a:xfrm>
                      <a:off x="0" y="0"/>
                      <a:ext cx="2302581" cy="2346163"/>
                    </a:xfrm>
                    <a:prstGeom prst="rect">
                      <a:avLst/>
                    </a:prstGeom>
                    <a:ln>
                      <a:solidFill>
                        <a:schemeClr val="tx1"/>
                      </a:solidFill>
                    </a:ln>
                  </pic:spPr>
                </pic:pic>
              </a:graphicData>
            </a:graphic>
          </wp:inline>
        </w:drawing>
      </w:r>
    </w:p>
    <w:p w14:paraId="1FB62B11" w14:textId="77777777" w:rsidR="00F41821" w:rsidRPr="00AE30C4" w:rsidRDefault="00F41821" w:rsidP="002C6F2C">
      <w:r w:rsidRPr="00AE30C4">
        <w:t>Or in list view, select the exp</w:t>
      </w:r>
      <w:r>
        <w:t>anding arrows to the left.</w:t>
      </w:r>
    </w:p>
    <w:p w14:paraId="2A9EF8BA" w14:textId="13BD6F60" w:rsidR="00F41821" w:rsidRPr="002E7940" w:rsidRDefault="00DD6755" w:rsidP="002C6F2C">
      <w:r>
        <w:rPr>
          <w:noProof/>
        </w:rPr>
        <w:drawing>
          <wp:inline distT="0" distB="0" distL="0" distR="0" wp14:anchorId="590D8489" wp14:editId="2CE8B083">
            <wp:extent cx="5759450" cy="1388745"/>
            <wp:effectExtent l="19050" t="19050" r="12700" b="20955"/>
            <wp:docPr id="1171562328" name="Picture 8" descr="Service Referrals - Incoming referrals tab - highlighting the expanding arrows on the referral list view&#10;&#10;Service Referrals - Incoming referrals tab - highlighting the expanding arrows on the referral lis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62328" name="Picture 8" descr="Service Referrals - Incoming referrals tab - highlighting the expanding arrows on the referral list view&#10;&#10;Service Referrals - Incoming referrals tab - highlighting the expanding arrows on the referral list view"/>
                    <pic:cNvPicPr/>
                  </pic:nvPicPr>
                  <pic:blipFill>
                    <a:blip r:embed="rId27"/>
                    <a:stretch>
                      <a:fillRect/>
                    </a:stretch>
                  </pic:blipFill>
                  <pic:spPr>
                    <a:xfrm>
                      <a:off x="0" y="0"/>
                      <a:ext cx="5759450" cy="1388745"/>
                    </a:xfrm>
                    <a:prstGeom prst="rect">
                      <a:avLst/>
                    </a:prstGeom>
                    <a:ln>
                      <a:solidFill>
                        <a:schemeClr val="tx1"/>
                      </a:solidFill>
                    </a:ln>
                  </pic:spPr>
                </pic:pic>
              </a:graphicData>
            </a:graphic>
          </wp:inline>
        </w:drawing>
      </w:r>
    </w:p>
    <w:p w14:paraId="60E3A85E" w14:textId="77777777" w:rsidR="00E30261" w:rsidRPr="00A32C78" w:rsidRDefault="00F41821" w:rsidP="000B1718">
      <w:pPr>
        <w:pStyle w:val="ListNumber"/>
        <w:keepNext w:val="0"/>
        <w:widowControl w:val="0"/>
        <w:ind w:left="426" w:hanging="426"/>
      </w:pPr>
      <w:r w:rsidRPr="00AE30C4">
        <w:t>The expanded information will provide, in addition to what was already visible, any referral comments made by the assessor or contact centre, and whether the client has multiple referrals for additional service types to your outlet.</w:t>
      </w:r>
    </w:p>
    <w:p w14:paraId="3ECEEC25" w14:textId="1DAD03C9" w:rsidR="00D367A0" w:rsidRDefault="00F41821" w:rsidP="002C6F2C">
      <w:pPr>
        <w:ind w:left="426"/>
      </w:pPr>
      <w:r w:rsidRPr="00AE30C4">
        <w:t xml:space="preserve">You may decide to accept, </w:t>
      </w:r>
      <w:r w:rsidR="006C084B" w:rsidRPr="00AE30C4">
        <w:t>reject,</w:t>
      </w:r>
      <w:r w:rsidRPr="00AE30C4">
        <w:t xml:space="preserve"> or waitlist referrals based on the information available on the refe</w:t>
      </w:r>
      <w:r w:rsidRPr="008430F8">
        <w:t>rral card.</w:t>
      </w:r>
      <w:r w:rsidR="008F0C38">
        <w:t xml:space="preserve"> </w:t>
      </w:r>
      <w:r w:rsidRPr="008430F8">
        <w:t xml:space="preserve">However, if you want to </w:t>
      </w:r>
      <w:r w:rsidR="00E9260E">
        <w:t>view</w:t>
      </w:r>
      <w:r w:rsidRPr="008430F8">
        <w:t xml:space="preserve"> more client information prior to accepting a referral, select </w:t>
      </w:r>
      <w:r w:rsidR="00BD30D1" w:rsidRPr="00DC5734">
        <w:rPr>
          <w:b/>
          <w:bCs/>
        </w:rPr>
        <w:t xml:space="preserve">VIEW REFERRAL SUMMARY AND CLIENT RECORD </w:t>
      </w:r>
      <w:r w:rsidRPr="008430F8">
        <w:t>to view details of the referral, the client’s assessment</w:t>
      </w:r>
      <w:r w:rsidRPr="00AE30C4">
        <w:t xml:space="preserve"> and assessment outcomes and more detailed information about the client.</w:t>
      </w:r>
      <w:r w:rsidR="002B482D">
        <w:t xml:space="preserve"> </w:t>
      </w:r>
    </w:p>
    <w:p w14:paraId="1176E899" w14:textId="77777777" w:rsidR="00D367A0" w:rsidRDefault="00D367A0">
      <w:pPr>
        <w:widowControl/>
        <w:spacing w:before="0" w:after="0" w:line="240" w:lineRule="auto"/>
      </w:pPr>
      <w:r>
        <w:br w:type="page"/>
      </w:r>
    </w:p>
    <w:p w14:paraId="796DE458" w14:textId="13DC0E42" w:rsidR="00FA7F3C" w:rsidRDefault="002B482D" w:rsidP="00D367A0">
      <w:pPr>
        <w:ind w:left="426"/>
      </w:pPr>
      <w:r>
        <w:lastRenderedPageBreak/>
        <w:t xml:space="preserve">The below </w:t>
      </w:r>
      <w:r w:rsidR="00117635">
        <w:t xml:space="preserve">image </w:t>
      </w:r>
      <w:r>
        <w:t>shows the detailed referral view of a Support At Home service</w:t>
      </w:r>
      <w:r w:rsidR="00AD5FD3">
        <w:t xml:space="preserve">, including </w:t>
      </w:r>
      <w:r w:rsidR="00CB3769">
        <w:t xml:space="preserve">the place assigned information (i.e. MSO / FSO) for both </w:t>
      </w:r>
      <w:r w:rsidR="006968DF">
        <w:t>SaH and AT / HM.</w:t>
      </w:r>
      <w:r w:rsidR="00D367A0">
        <w:t xml:space="preserve"> </w:t>
      </w:r>
      <w:r w:rsidR="00FA7F3C">
        <w:t>Where</w:t>
      </w:r>
      <w:r w:rsidR="00FC5169">
        <w:t xml:space="preserve"> there are two active classifications in the same </w:t>
      </w:r>
      <w:r w:rsidR="00D27C3E">
        <w:t xml:space="preserve">Service </w:t>
      </w:r>
      <w:r w:rsidR="00716E7B">
        <w:t>Group</w:t>
      </w:r>
      <w:r w:rsidR="00D27C3E">
        <w:t xml:space="preserve">, then </w:t>
      </w:r>
      <w:r w:rsidR="00716E7B">
        <w:t>details for both classifications will be presented.</w:t>
      </w:r>
    </w:p>
    <w:p w14:paraId="0EFBBA8B" w14:textId="1CF25C19" w:rsidR="00D66751" w:rsidRDefault="00DF4C94" w:rsidP="00F139FB">
      <w:r>
        <w:rPr>
          <w:noProof/>
        </w:rPr>
        <w:drawing>
          <wp:inline distT="0" distB="0" distL="0" distR="0" wp14:anchorId="00C6E417" wp14:editId="7D0C3DB8">
            <wp:extent cx="4470912" cy="2921126"/>
            <wp:effectExtent l="19050" t="19050" r="25400" b="12700"/>
            <wp:docPr id="993552862" name="Picture 7" descr="Referral card showing 2 active classifications of the same service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52862" name="Picture 7" descr="Referral card showing 2 active classifications of the same service group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81317" cy="2927924"/>
                    </a:xfrm>
                    <a:prstGeom prst="rect">
                      <a:avLst/>
                    </a:prstGeom>
                    <a:noFill/>
                    <a:ln>
                      <a:solidFill>
                        <a:schemeClr val="bg1">
                          <a:lumMod val="65000"/>
                        </a:schemeClr>
                      </a:solidFill>
                    </a:ln>
                  </pic:spPr>
                </pic:pic>
              </a:graphicData>
            </a:graphic>
          </wp:inline>
        </w:drawing>
      </w:r>
    </w:p>
    <w:p w14:paraId="6410EC5C" w14:textId="2DE8CDE4" w:rsidR="00E12802" w:rsidRDefault="00A3091E" w:rsidP="00041077">
      <w:pPr>
        <w:ind w:left="426"/>
      </w:pPr>
      <w:r>
        <w:t xml:space="preserve">The </w:t>
      </w:r>
      <w:r w:rsidR="00117635">
        <w:t xml:space="preserve">image </w:t>
      </w:r>
      <w:r w:rsidR="00C01C04">
        <w:t xml:space="preserve">below </w:t>
      </w:r>
      <w:r>
        <w:t xml:space="preserve">shows the </w:t>
      </w:r>
      <w:r w:rsidR="00E12802">
        <w:t>alternate list view of the card view presented above.</w:t>
      </w:r>
    </w:p>
    <w:p w14:paraId="2577AD0E" w14:textId="790BA008" w:rsidR="00F41821" w:rsidRDefault="00C01C04" w:rsidP="002C6F2C">
      <w:r>
        <w:rPr>
          <w:noProof/>
        </w:rPr>
        <w:drawing>
          <wp:inline distT="0" distB="0" distL="0" distR="0" wp14:anchorId="01711D92" wp14:editId="1D863040">
            <wp:extent cx="4828898" cy="4941962"/>
            <wp:effectExtent l="19050" t="19050" r="10160" b="11430"/>
            <wp:docPr id="449459617" name="Picture 8" descr="Incoming Referrals page showing the List view of a client's referral. There are 2 active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59617" name="Picture 8" descr="Incoming Referrals page showing the List view of a client's referral. There are 2 active classification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57488" cy="4971221"/>
                    </a:xfrm>
                    <a:prstGeom prst="rect">
                      <a:avLst/>
                    </a:prstGeom>
                    <a:noFill/>
                    <a:ln>
                      <a:solidFill>
                        <a:schemeClr val="tx1"/>
                      </a:solidFill>
                    </a:ln>
                  </pic:spPr>
                </pic:pic>
              </a:graphicData>
            </a:graphic>
          </wp:inline>
        </w:drawing>
      </w:r>
      <w:r w:rsidDel="00DF4C94">
        <w:rPr>
          <w:noProof/>
        </w:rPr>
        <w:t xml:space="preserve"> </w:t>
      </w:r>
    </w:p>
    <w:p w14:paraId="6E63DAFE" w14:textId="0FB6C291" w:rsidR="002B482D" w:rsidRPr="00041077" w:rsidRDefault="002B482D" w:rsidP="00041077">
      <w:pPr>
        <w:pStyle w:val="Style1"/>
        <w:ind w:left="425" w:hanging="368"/>
      </w:pPr>
      <w:r w:rsidRPr="45AA8256">
        <w:rPr>
          <w:b/>
          <w:bCs/>
          <w:color w:val="FF0000"/>
          <w:sz w:val="28"/>
          <w:szCs w:val="28"/>
          <w:lang w:val="en-US"/>
        </w:rPr>
        <w:lastRenderedPageBreak/>
        <w:t xml:space="preserve">! </w:t>
      </w:r>
      <w:r>
        <w:tab/>
      </w:r>
      <w:r w:rsidR="5104E403" w:rsidRPr="45AA8256">
        <w:rPr>
          <w:lang w:val="en-US"/>
        </w:rPr>
        <w:t>For Support at Home services, t</w:t>
      </w:r>
      <w:r w:rsidRPr="45AA8256">
        <w:rPr>
          <w:lang w:val="en-US"/>
        </w:rPr>
        <w:t>he detailed referral view will display the recommended frequency and intensity</w:t>
      </w:r>
      <w:r w:rsidR="5104E403" w:rsidRPr="45AA8256">
        <w:rPr>
          <w:lang w:val="en-US"/>
        </w:rPr>
        <w:t>.</w:t>
      </w:r>
      <w:r>
        <w:br/>
      </w:r>
      <w:r>
        <w:br/>
      </w:r>
      <w:r w:rsidRPr="45AA8256">
        <w:rPr>
          <w:lang w:val="en-US"/>
        </w:rPr>
        <w:t>This information is a recommendation only and is intended to support discussions with the client and assist providers when considering service options. This information is also available in the Services and Referrals for my Organisation tabs in the client record.</w:t>
      </w:r>
    </w:p>
    <w:p w14:paraId="0729151A" w14:textId="6B339CA0" w:rsidR="00F41821" w:rsidRDefault="00F41821" w:rsidP="00265D58">
      <w:pPr>
        <w:pStyle w:val="ListNumber"/>
        <w:keepNext w:val="0"/>
        <w:widowControl w:val="0"/>
        <w:spacing w:before="240"/>
        <w:ind w:left="425" w:hanging="425"/>
      </w:pPr>
      <w:r w:rsidRPr="00AE30C4">
        <w:t xml:space="preserve">If you select </w:t>
      </w:r>
      <w:r w:rsidR="00622DB0" w:rsidRPr="00DC5734">
        <w:rPr>
          <w:b/>
          <w:bCs/>
        </w:rPr>
        <w:t>VIEW REFERRAL SUMMARY AND CLIENT RECORD</w:t>
      </w:r>
      <w:r w:rsidRPr="00AE30C4">
        <w:t xml:space="preserve">, the </w:t>
      </w:r>
      <w:r w:rsidRPr="00DC5734">
        <w:rPr>
          <w:b/>
          <w:bCs/>
        </w:rPr>
        <w:t>Referrals for my organisation</w:t>
      </w:r>
      <w:r w:rsidRPr="00AE30C4">
        <w:t xml:space="preserve"> screen will display. Any referrals issued to your organisation for the client will be displayed.</w:t>
      </w:r>
    </w:p>
    <w:p w14:paraId="4E1B29BC" w14:textId="2FE21B98" w:rsidR="003920F8" w:rsidRDefault="00522F29" w:rsidP="002C6F2C">
      <w:r>
        <w:rPr>
          <w:noProof/>
        </w:rPr>
        <w:drawing>
          <wp:inline distT="0" distB="0" distL="0" distR="0" wp14:anchorId="4472AAE7" wp14:editId="72FA8FC1">
            <wp:extent cx="5759450" cy="2484120"/>
            <wp:effectExtent l="19050" t="19050" r="12700" b="11430"/>
            <wp:docPr id="1799656098" name="Picture 10" descr="Client record - tab for referrals for my organisation. It shows a referral card for Support At Ho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656098" name="Picture 10" descr="Client record - tab for referrals for my organisation. It shows a referral card for Support At Home.&#10;"/>
                    <pic:cNvPicPr/>
                  </pic:nvPicPr>
                  <pic:blipFill>
                    <a:blip r:embed="rId30"/>
                    <a:stretch>
                      <a:fillRect/>
                    </a:stretch>
                  </pic:blipFill>
                  <pic:spPr>
                    <a:xfrm>
                      <a:off x="0" y="0"/>
                      <a:ext cx="5759450" cy="2484120"/>
                    </a:xfrm>
                    <a:prstGeom prst="rect">
                      <a:avLst/>
                    </a:prstGeom>
                    <a:ln>
                      <a:solidFill>
                        <a:schemeClr val="tx1"/>
                      </a:solidFill>
                    </a:ln>
                  </pic:spPr>
                </pic:pic>
              </a:graphicData>
            </a:graphic>
          </wp:inline>
        </w:drawing>
      </w:r>
    </w:p>
    <w:p w14:paraId="031D0058" w14:textId="3143E3FA" w:rsidR="00F41821" w:rsidRPr="00AE30C4" w:rsidRDefault="00F41821" w:rsidP="00041077">
      <w:pPr>
        <w:ind w:left="426"/>
      </w:pPr>
      <w:r w:rsidRPr="00AE30C4">
        <w:t xml:space="preserve">You can view the </w:t>
      </w:r>
      <w:r w:rsidRPr="00176AE4">
        <w:t>following</w:t>
      </w:r>
      <w:r w:rsidRPr="00AE30C4">
        <w:t xml:space="preserve"> information in the </w:t>
      </w:r>
      <w:r w:rsidR="00CF47D7" w:rsidRPr="00DC5734">
        <w:rPr>
          <w:b/>
          <w:bCs/>
        </w:rPr>
        <w:t>C</w:t>
      </w:r>
      <w:r w:rsidRPr="00DC5734">
        <w:rPr>
          <w:b/>
          <w:bCs/>
        </w:rPr>
        <w:t xml:space="preserve">lient </w:t>
      </w:r>
      <w:r w:rsidR="001979FE">
        <w:rPr>
          <w:b/>
          <w:bCs/>
        </w:rPr>
        <w:t>summary</w:t>
      </w:r>
      <w:r w:rsidR="00E63847">
        <w:rPr>
          <w:b/>
          <w:bCs/>
        </w:rPr>
        <w:t xml:space="preserve"> </w:t>
      </w:r>
      <w:r w:rsidRPr="00AE30C4">
        <w:t>tab</w:t>
      </w:r>
      <w:r w:rsidR="00A928B3">
        <w:t xml:space="preserve"> (client contact details and full address details can only be viewed once a referral has been accepted):</w:t>
      </w:r>
    </w:p>
    <w:p w14:paraId="0AA2EACB" w14:textId="77777777" w:rsidR="00F41821" w:rsidRPr="00AE30C4" w:rsidRDefault="00F41821" w:rsidP="002C6F2C">
      <w:pPr>
        <w:pStyle w:val="ListBullet2"/>
        <w:spacing w:after="60"/>
        <w:ind w:left="981" w:hanging="357"/>
      </w:pPr>
      <w:r w:rsidRPr="00AE30C4">
        <w:t>Personal information</w:t>
      </w:r>
    </w:p>
    <w:p w14:paraId="2716116B" w14:textId="77777777" w:rsidR="00F41821" w:rsidRPr="00AE30C4" w:rsidRDefault="00F41821" w:rsidP="002C6F2C">
      <w:pPr>
        <w:pStyle w:val="ListBullet2"/>
        <w:spacing w:after="60"/>
        <w:ind w:left="981" w:hanging="357"/>
      </w:pPr>
      <w:r w:rsidRPr="00AE30C4">
        <w:t xml:space="preserve">Primary contact person </w:t>
      </w:r>
    </w:p>
    <w:p w14:paraId="14A6EBAA" w14:textId="77777777" w:rsidR="00F41821" w:rsidRPr="00AE30C4" w:rsidRDefault="00F41821" w:rsidP="002C6F2C">
      <w:pPr>
        <w:pStyle w:val="ListBullet2"/>
        <w:spacing w:after="60"/>
        <w:ind w:left="981" w:hanging="357"/>
      </w:pPr>
      <w:r w:rsidRPr="00AE30C4">
        <w:t xml:space="preserve">Identity information and status of identity check </w:t>
      </w:r>
    </w:p>
    <w:p w14:paraId="62AB8D05" w14:textId="77777777" w:rsidR="00F41821" w:rsidRPr="00AE30C4" w:rsidRDefault="00F41821" w:rsidP="002C6F2C">
      <w:pPr>
        <w:pStyle w:val="ListBullet2"/>
        <w:spacing w:after="60"/>
        <w:ind w:left="981" w:hanging="357"/>
      </w:pPr>
      <w:r w:rsidRPr="00AE30C4">
        <w:t xml:space="preserve">Communication requirements </w:t>
      </w:r>
    </w:p>
    <w:p w14:paraId="6A4DDA1C" w14:textId="28D9FC82" w:rsidR="00F41821" w:rsidRPr="00AE30C4" w:rsidRDefault="00F41821" w:rsidP="002C6F2C">
      <w:pPr>
        <w:pStyle w:val="ListBullet2"/>
        <w:spacing w:after="60"/>
        <w:ind w:left="981" w:hanging="357"/>
      </w:pPr>
      <w:r w:rsidRPr="00AE30C4">
        <w:t>Address details (Suburb, State/Territory and postcode only)</w:t>
      </w:r>
    </w:p>
    <w:p w14:paraId="47B54BDF" w14:textId="77777777" w:rsidR="00F41821" w:rsidRPr="00AE30C4" w:rsidRDefault="00F41821" w:rsidP="002C6F2C">
      <w:pPr>
        <w:pStyle w:val="ListBullet2"/>
        <w:spacing w:after="60"/>
        <w:ind w:left="981" w:hanging="357"/>
      </w:pPr>
      <w:r w:rsidRPr="00AE30C4">
        <w:t xml:space="preserve">Payment details </w:t>
      </w:r>
    </w:p>
    <w:p w14:paraId="112C92D7" w14:textId="77777777" w:rsidR="00F41821" w:rsidRPr="00AE30C4" w:rsidRDefault="00F41821" w:rsidP="002C6F2C">
      <w:pPr>
        <w:pStyle w:val="ListBullet2"/>
        <w:spacing w:after="60"/>
        <w:ind w:left="981" w:hanging="357"/>
      </w:pPr>
      <w:r w:rsidRPr="00AE30C4">
        <w:t xml:space="preserve">Health insurance details </w:t>
      </w:r>
    </w:p>
    <w:p w14:paraId="7609FA00" w14:textId="77777777" w:rsidR="00F41821" w:rsidRPr="00AE30C4" w:rsidRDefault="00F41821" w:rsidP="002C6F2C">
      <w:pPr>
        <w:pStyle w:val="ListBullet2"/>
        <w:spacing w:after="60"/>
        <w:ind w:left="981" w:hanging="357"/>
      </w:pPr>
      <w:r w:rsidRPr="00AE30C4">
        <w:t>Service information</w:t>
      </w:r>
    </w:p>
    <w:p w14:paraId="1A885A1E" w14:textId="2321B238" w:rsidR="004F7746" w:rsidRDefault="00F41821" w:rsidP="002C6F2C">
      <w:pPr>
        <w:pStyle w:val="ListBullet2"/>
        <w:spacing w:after="120"/>
        <w:ind w:left="981" w:hanging="357"/>
      </w:pPr>
      <w:r w:rsidRPr="00AE30C4">
        <w:t>Current notes</w:t>
      </w:r>
      <w:r w:rsidR="007233A1">
        <w:t>.</w:t>
      </w:r>
    </w:p>
    <w:p w14:paraId="6B5AC77C" w14:textId="36DB6A43" w:rsidR="00F41821" w:rsidRPr="00AE30C4" w:rsidRDefault="00F41821" w:rsidP="00041077">
      <w:pPr>
        <w:ind w:left="426"/>
      </w:pPr>
      <w:r w:rsidRPr="00AE30C4">
        <w:t xml:space="preserve">You can view the following </w:t>
      </w:r>
      <w:r w:rsidRPr="00176AE4">
        <w:t>information</w:t>
      </w:r>
      <w:r w:rsidRPr="00AE30C4">
        <w:t xml:space="preserve"> on the other tabs of the client record:</w:t>
      </w:r>
    </w:p>
    <w:p w14:paraId="14A3CB6C" w14:textId="77777777" w:rsidR="00F41821" w:rsidRPr="003920F8" w:rsidRDefault="00F41821" w:rsidP="002C6F2C">
      <w:pPr>
        <w:pStyle w:val="ListBullet2"/>
        <w:spacing w:after="60"/>
        <w:ind w:left="981" w:hanging="357"/>
      </w:pPr>
      <w:r w:rsidRPr="003920F8">
        <w:t>Support plan</w:t>
      </w:r>
    </w:p>
    <w:p w14:paraId="6ABFACF2" w14:textId="77777777" w:rsidR="00F41821" w:rsidRPr="003920F8" w:rsidRDefault="00F41821" w:rsidP="002C6F2C">
      <w:pPr>
        <w:pStyle w:val="ListBullet2"/>
        <w:spacing w:after="60"/>
        <w:ind w:left="981" w:hanging="357"/>
      </w:pPr>
      <w:r w:rsidRPr="003920F8">
        <w:t>Attachments</w:t>
      </w:r>
    </w:p>
    <w:p w14:paraId="565AC164" w14:textId="77777777" w:rsidR="00F41821" w:rsidRPr="003920F8" w:rsidRDefault="00F41821" w:rsidP="002C6F2C">
      <w:pPr>
        <w:pStyle w:val="ListBullet2"/>
        <w:spacing w:after="60"/>
        <w:ind w:left="981" w:hanging="357"/>
      </w:pPr>
      <w:r w:rsidRPr="003920F8">
        <w:t xml:space="preserve">Approvals under the Act </w:t>
      </w:r>
    </w:p>
    <w:p w14:paraId="72B9EE5E" w14:textId="77777777" w:rsidR="00F41821" w:rsidRPr="003920F8" w:rsidRDefault="00F41821" w:rsidP="002C6F2C">
      <w:pPr>
        <w:pStyle w:val="ListBullet2"/>
        <w:spacing w:after="60"/>
        <w:ind w:left="981" w:hanging="357"/>
      </w:pPr>
      <w:r w:rsidRPr="003920F8">
        <w:t xml:space="preserve">Services in place </w:t>
      </w:r>
    </w:p>
    <w:p w14:paraId="61FA9291" w14:textId="77777777" w:rsidR="00F41821" w:rsidRPr="003920F8" w:rsidRDefault="00F41821" w:rsidP="002C6F2C">
      <w:pPr>
        <w:pStyle w:val="ListBullet2"/>
        <w:spacing w:after="60"/>
        <w:ind w:left="981" w:hanging="357"/>
      </w:pPr>
      <w:r w:rsidRPr="003920F8">
        <w:t>Tasks and notifications for that client</w:t>
      </w:r>
    </w:p>
    <w:p w14:paraId="64D5BFC8" w14:textId="77777777" w:rsidR="00F41821" w:rsidRPr="003920F8" w:rsidRDefault="00F41821" w:rsidP="002C6F2C">
      <w:pPr>
        <w:pStyle w:val="ListBullet2"/>
        <w:spacing w:after="60"/>
        <w:ind w:left="981" w:hanging="357"/>
      </w:pPr>
      <w:r w:rsidRPr="003920F8">
        <w:t xml:space="preserve">Current and previous assessment and support plan review information </w:t>
      </w:r>
    </w:p>
    <w:p w14:paraId="772B4634" w14:textId="3796B9DB" w:rsidR="00482084" w:rsidRDefault="00F41821" w:rsidP="004545D3">
      <w:r w:rsidRPr="00157827">
        <w:rPr>
          <w:noProof/>
        </w:rPr>
        <w:lastRenderedPageBreak/>
        <w:drawing>
          <wp:inline distT="0" distB="0" distL="0" distR="0" wp14:anchorId="505E2434" wp14:editId="0C7DA2EE">
            <wp:extent cx="5688000" cy="1007971"/>
            <wp:effectExtent l="19050" t="19050" r="27305" b="20955"/>
            <wp:docPr id="310" name="Picture 310" descr="Client record tab - highlighting the Client summary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Client record tab - highlighting the Client summary tab&#10;&#10;"/>
                    <pic:cNvPicPr/>
                  </pic:nvPicPr>
                  <pic:blipFill>
                    <a:blip r:embed="rId31"/>
                    <a:stretch>
                      <a:fillRect/>
                    </a:stretch>
                  </pic:blipFill>
                  <pic:spPr>
                    <a:xfrm>
                      <a:off x="0" y="0"/>
                      <a:ext cx="5688000" cy="1007971"/>
                    </a:xfrm>
                    <a:prstGeom prst="rect">
                      <a:avLst/>
                    </a:prstGeom>
                    <a:ln>
                      <a:solidFill>
                        <a:schemeClr val="tx1"/>
                      </a:solidFill>
                    </a:ln>
                  </pic:spPr>
                </pic:pic>
              </a:graphicData>
            </a:graphic>
          </wp:inline>
        </w:drawing>
      </w:r>
    </w:p>
    <w:p w14:paraId="41578E48" w14:textId="1F89CFD5" w:rsidR="00F41821" w:rsidRPr="00AE30C4" w:rsidRDefault="00F41821" w:rsidP="00041077">
      <w:pPr>
        <w:ind w:left="426"/>
      </w:pPr>
      <w:r w:rsidRPr="00AE30C4">
        <w:t xml:space="preserve">To accept the referral, refer to </w:t>
      </w:r>
      <w:r w:rsidRPr="00D01CD0">
        <w:rPr>
          <w:rStyle w:val="Strong"/>
        </w:rPr>
        <w:t xml:space="preserve">Step </w:t>
      </w:r>
      <w:r w:rsidR="00646EE7" w:rsidRPr="00D01CD0">
        <w:rPr>
          <w:rStyle w:val="Strong"/>
        </w:rPr>
        <w:t>4</w:t>
      </w:r>
      <w:r w:rsidR="00111058">
        <w:rPr>
          <w:b/>
        </w:rPr>
        <w:t>.</w:t>
      </w:r>
    </w:p>
    <w:p w14:paraId="56FA3C2B" w14:textId="62EE4790" w:rsidR="00F41821" w:rsidRPr="00D01CD0" w:rsidRDefault="00F41821" w:rsidP="00041077">
      <w:pPr>
        <w:ind w:left="426"/>
      </w:pPr>
      <w:r w:rsidRPr="00AE30C4">
        <w:t xml:space="preserve">To reject the referral, refer to </w:t>
      </w:r>
      <w:r w:rsidRPr="00D01CD0">
        <w:rPr>
          <w:rStyle w:val="Strong"/>
        </w:rPr>
        <w:t>Step</w:t>
      </w:r>
      <w:r w:rsidR="00111058">
        <w:rPr>
          <w:rStyle w:val="Strong"/>
        </w:rPr>
        <w:t xml:space="preserve"> 5.</w:t>
      </w:r>
    </w:p>
    <w:p w14:paraId="58E3198F" w14:textId="199B63E3" w:rsidR="00F41821" w:rsidRPr="00D01CD0" w:rsidRDefault="00F41821" w:rsidP="00041077">
      <w:pPr>
        <w:ind w:left="426"/>
      </w:pPr>
      <w:r w:rsidRPr="00AE30C4">
        <w:t xml:space="preserve">To accept the referral to waitlist, refer to </w:t>
      </w:r>
      <w:r w:rsidRPr="00D01CD0">
        <w:rPr>
          <w:rStyle w:val="Strong"/>
        </w:rPr>
        <w:t xml:space="preserve">Step </w:t>
      </w:r>
      <w:r w:rsidR="00111058">
        <w:rPr>
          <w:rStyle w:val="Strong"/>
        </w:rPr>
        <w:t>6</w:t>
      </w:r>
      <w:r w:rsidRPr="00AE30C4">
        <w:rPr>
          <w:b/>
        </w:rPr>
        <w:t>.</w:t>
      </w:r>
    </w:p>
    <w:p w14:paraId="1B5857EC" w14:textId="56DD7C91" w:rsidR="00F41821" w:rsidRDefault="003920F8" w:rsidP="00041077">
      <w:pPr>
        <w:ind w:left="426"/>
      </w:pPr>
      <w:r>
        <w:t xml:space="preserve">The </w:t>
      </w:r>
      <w:hyperlink r:id="rId32" w:history="1">
        <w:r w:rsidR="00646EE7" w:rsidRPr="005B5347">
          <w:rPr>
            <w:rStyle w:val="Hyperlink"/>
          </w:rPr>
          <w:t>Service and Support Portal User Guide – The Client Record</w:t>
        </w:r>
      </w:hyperlink>
      <w:r w:rsidR="00646EE7" w:rsidRPr="005B5347">
        <w:t xml:space="preserve"> </w:t>
      </w:r>
      <w:r w:rsidRPr="003920F8">
        <w:rPr>
          <w:rStyle w:val="HeaderChar"/>
        </w:rPr>
        <w:t>c</w:t>
      </w:r>
      <w:r w:rsidR="00F41821" w:rsidRPr="003920F8">
        <w:rPr>
          <w:rStyle w:val="HeaderChar"/>
        </w:rPr>
        <w:t>ontains fur</w:t>
      </w:r>
      <w:r w:rsidR="00F41821" w:rsidRPr="00AE30C4">
        <w:t xml:space="preserve">ther information about navigating the client record and </w:t>
      </w:r>
      <w:r w:rsidR="00F41821">
        <w:t>what information can be viewed.</w:t>
      </w:r>
    </w:p>
    <w:p w14:paraId="6C6F0287" w14:textId="1B5F531B" w:rsidR="00933B7A" w:rsidRDefault="00F41821" w:rsidP="006015E8">
      <w:pPr>
        <w:pStyle w:val="ListNumber"/>
        <w:keepNext w:val="0"/>
        <w:widowControl w:val="0"/>
        <w:ind w:left="426" w:hanging="426"/>
        <w:rPr>
          <w:noProof/>
        </w:rPr>
      </w:pPr>
      <w:r w:rsidRPr="00AE30C4">
        <w:t xml:space="preserve">To </w:t>
      </w:r>
      <w:r w:rsidRPr="00DC5734">
        <w:t>accept the referral</w:t>
      </w:r>
      <w:r w:rsidRPr="00220115">
        <w:t>,</w:t>
      </w:r>
      <w:r w:rsidRPr="00AE30C4">
        <w:t xml:space="preserve"> select </w:t>
      </w:r>
      <w:r w:rsidR="007B004A" w:rsidRPr="00DC5734">
        <w:rPr>
          <w:b/>
          <w:bCs/>
        </w:rPr>
        <w:t>ACCEPT REFERRAL</w:t>
      </w:r>
      <w:r w:rsidR="007B004A" w:rsidRPr="00AE30C4">
        <w:t xml:space="preserve"> </w:t>
      </w:r>
      <w:r w:rsidRPr="00AE30C4">
        <w:t xml:space="preserve">from the </w:t>
      </w:r>
      <w:r w:rsidRPr="00DC5734">
        <w:rPr>
          <w:b/>
          <w:bCs/>
        </w:rPr>
        <w:t>Referral summary</w:t>
      </w:r>
      <w:r w:rsidRPr="00AE30C4">
        <w:t xml:space="preserve"> page or from the expanded card or list view in </w:t>
      </w:r>
      <w:r w:rsidR="00664B00" w:rsidRPr="00DC5734">
        <w:rPr>
          <w:b/>
          <w:bCs/>
        </w:rPr>
        <w:t>I</w:t>
      </w:r>
      <w:r w:rsidRPr="00DC5734">
        <w:rPr>
          <w:b/>
          <w:bCs/>
        </w:rPr>
        <w:t>ncoming referrals</w:t>
      </w:r>
      <w:r w:rsidRPr="00AE30C4">
        <w:t xml:space="preserve"> tab.</w:t>
      </w:r>
    </w:p>
    <w:p w14:paraId="7C7D0B03" w14:textId="32B7104D" w:rsidR="00D01E24" w:rsidRDefault="00152264" w:rsidP="00041077">
      <w:pPr>
        <w:pStyle w:val="Style1"/>
        <w:ind w:left="426" w:hanging="369"/>
        <w:rPr>
          <w:noProof/>
        </w:rPr>
      </w:pPr>
      <w:r w:rsidRPr="00FE49E5">
        <w:rPr>
          <w:b/>
          <w:bCs/>
          <w:noProof/>
          <w:color w:val="FF0000"/>
          <w:sz w:val="28"/>
          <w:szCs w:val="28"/>
        </w:rPr>
        <w:t>!</w:t>
      </w:r>
      <w:r w:rsidR="00041077">
        <w:rPr>
          <w:b/>
          <w:bCs/>
          <w:noProof/>
          <w:color w:val="FF0000"/>
          <w:sz w:val="28"/>
          <w:szCs w:val="28"/>
        </w:rPr>
        <w:tab/>
      </w:r>
      <w:r>
        <w:rPr>
          <w:noProof/>
        </w:rPr>
        <w:t xml:space="preserve">It is critical that you review the referral and client information and that you have decided to provide services to the client prior to accepting the referral. </w:t>
      </w:r>
      <w:r w:rsidR="00041077">
        <w:rPr>
          <w:noProof/>
        </w:rPr>
        <w:br/>
      </w:r>
      <w:r w:rsidR="00041077">
        <w:rPr>
          <w:noProof/>
        </w:rPr>
        <w:br/>
      </w:r>
      <w:r w:rsidR="00D01E24" w:rsidRPr="00D01E24">
        <w:rPr>
          <w:noProof/>
        </w:rPr>
        <w:t>Only accept the referral once the provider has confirmed the capacity to deliver the required services. Client agreement to proceed should also be confirmed prior to acceptance.</w:t>
      </w:r>
    </w:p>
    <w:p w14:paraId="378BA695" w14:textId="321CDEEB" w:rsidR="004F6382" w:rsidRDefault="005C5071" w:rsidP="002C6F2C">
      <w:r>
        <w:rPr>
          <w:noProof/>
        </w:rPr>
        <w:drawing>
          <wp:inline distT="0" distB="0" distL="0" distR="0" wp14:anchorId="00E23BDA" wp14:editId="6D81D3E3">
            <wp:extent cx="5759450" cy="2902585"/>
            <wp:effectExtent l="19050" t="19050" r="12700" b="12065"/>
            <wp:docPr id="821640736" name="Picture 14" descr="Referral summary page - button for accept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40736" name="Picture 14" descr="Referral summary page - button for accept referral"/>
                    <pic:cNvPicPr/>
                  </pic:nvPicPr>
                  <pic:blipFill>
                    <a:blip r:embed="rId33"/>
                    <a:stretch>
                      <a:fillRect/>
                    </a:stretch>
                  </pic:blipFill>
                  <pic:spPr>
                    <a:xfrm>
                      <a:off x="0" y="0"/>
                      <a:ext cx="5759450" cy="2902585"/>
                    </a:xfrm>
                    <a:prstGeom prst="rect">
                      <a:avLst/>
                    </a:prstGeom>
                    <a:ln>
                      <a:solidFill>
                        <a:schemeClr val="tx1"/>
                      </a:solidFill>
                    </a:ln>
                  </pic:spPr>
                </pic:pic>
              </a:graphicData>
            </a:graphic>
          </wp:inline>
        </w:drawing>
      </w:r>
    </w:p>
    <w:p w14:paraId="6F103E69" w14:textId="2B289E91" w:rsidR="002B6B20" w:rsidRPr="001039A0" w:rsidRDefault="002B6B20" w:rsidP="006D0C2E">
      <w:pPr>
        <w:ind w:left="426"/>
      </w:pPr>
      <w:r w:rsidRPr="00AE30C4">
        <w:t>Select the correct service item name</w:t>
      </w:r>
      <w:r w:rsidR="002142D5">
        <w:t xml:space="preserve"> or </w:t>
      </w:r>
      <w:r w:rsidRPr="00AE30C4">
        <w:t>NAPS Service ID (if your organisational has more than one service</w:t>
      </w:r>
      <w:r w:rsidR="002142D5">
        <w:t xml:space="preserve"> or </w:t>
      </w:r>
      <w:r w:rsidRPr="00AE30C4">
        <w:t xml:space="preserve">NAPS ID available for the service type) you wish to link the referral to. Confirm that you want to accept the referral by selecting </w:t>
      </w:r>
      <w:r w:rsidRPr="00DC5734">
        <w:rPr>
          <w:b/>
          <w:bCs/>
        </w:rPr>
        <w:t>ACCEPT</w:t>
      </w:r>
      <w:r>
        <w:t>.</w:t>
      </w:r>
    </w:p>
    <w:p w14:paraId="4036A6A1" w14:textId="39766FA9" w:rsidR="00213AF0" w:rsidRDefault="00E74D17" w:rsidP="002C6F2C">
      <w:r>
        <w:rPr>
          <w:noProof/>
        </w:rPr>
        <w:lastRenderedPageBreak/>
        <w:drawing>
          <wp:inline distT="0" distB="0" distL="0" distR="0" wp14:anchorId="304A2C45" wp14:editId="23355A7F">
            <wp:extent cx="5706263" cy="2957347"/>
            <wp:effectExtent l="19050" t="19050" r="27940" b="14605"/>
            <wp:docPr id="837489561" name="Picture 1" descr="Screenshot of the 'Accept this referral for [client name]' pop up, showing a service item to be selected, and an Accep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89561" name="Picture 1" descr="Screenshot of the 'Accept this referral for [client name]' pop up, showing a service item to be selected, and an Accept button"/>
                    <pic:cNvPicPr/>
                  </pic:nvPicPr>
                  <pic:blipFill rotWithShape="1">
                    <a:blip r:embed="rId34"/>
                    <a:srcRect l="19436" t="28575" r="18945" b="27498"/>
                    <a:stretch/>
                  </pic:blipFill>
                  <pic:spPr bwMode="auto">
                    <a:xfrm>
                      <a:off x="0" y="0"/>
                      <a:ext cx="5715914" cy="29623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A33719" w14:textId="075FA926" w:rsidR="00F41821" w:rsidRPr="00E3117C" w:rsidRDefault="00F41821" w:rsidP="006D0C2E">
      <w:pPr>
        <w:ind w:left="426"/>
      </w:pPr>
      <w:r w:rsidRPr="00AE30C4">
        <w:t xml:space="preserve">A confirmation banner will appear at the bottom of your screen confirming your acceptance of the referral and advising that the referral, and access to the client’s full record including complete address and contact information, will be available through the </w:t>
      </w:r>
      <w:r w:rsidRPr="00DC5734">
        <w:rPr>
          <w:b/>
          <w:bCs/>
        </w:rPr>
        <w:t>Accepted services pending</w:t>
      </w:r>
      <w:r w:rsidRPr="00AE30C4">
        <w:t xml:space="preserve"> tab.</w:t>
      </w:r>
    </w:p>
    <w:p w14:paraId="0F856DF0" w14:textId="7F2FD824" w:rsidR="00F41821" w:rsidRDefault="00F41821" w:rsidP="002C6F2C">
      <w:r w:rsidRPr="00157827">
        <w:rPr>
          <w:noProof/>
        </w:rPr>
        <w:drawing>
          <wp:inline distT="0" distB="0" distL="0" distR="0" wp14:anchorId="69FCF1B8" wp14:editId="630B075E">
            <wp:extent cx="5688000" cy="2810655"/>
            <wp:effectExtent l="19050" t="19050" r="27305" b="27940"/>
            <wp:docPr id="315" name="Picture 315" descr="Accepted referral banner: 'Referral for CLIENT has now been added to your Accepted, Services Pending list. You are now able to view their full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Accepted referral banner: 'Referral for CLIENT has now been added to your Accepted, Services Pending list. You are now able to view their full client record.'"/>
                    <pic:cNvPicPr/>
                  </pic:nvPicPr>
                  <pic:blipFill>
                    <a:blip r:embed="rId35"/>
                    <a:stretch>
                      <a:fillRect/>
                    </a:stretch>
                  </pic:blipFill>
                  <pic:spPr>
                    <a:xfrm>
                      <a:off x="0" y="0"/>
                      <a:ext cx="5688000" cy="2810655"/>
                    </a:xfrm>
                    <a:prstGeom prst="rect">
                      <a:avLst/>
                    </a:prstGeom>
                    <a:ln>
                      <a:solidFill>
                        <a:schemeClr val="tx1"/>
                      </a:solidFill>
                    </a:ln>
                  </pic:spPr>
                </pic:pic>
              </a:graphicData>
            </a:graphic>
          </wp:inline>
        </w:drawing>
      </w:r>
    </w:p>
    <w:p w14:paraId="1AF1B4B9" w14:textId="10DDC22C" w:rsidR="00BC3DD5" w:rsidRPr="006D0C2E" w:rsidRDefault="00152264" w:rsidP="006D0C2E">
      <w:pPr>
        <w:pStyle w:val="Style1"/>
        <w:ind w:left="567" w:hanging="510"/>
      </w:pPr>
      <w:r w:rsidRPr="45AA8256">
        <w:rPr>
          <w:b/>
          <w:bCs/>
          <w:color w:val="FF0000"/>
          <w:sz w:val="28"/>
          <w:szCs w:val="28"/>
          <w:lang w:val="en-US"/>
        </w:rPr>
        <w:t>!</w:t>
      </w:r>
      <w:r>
        <w:tab/>
      </w:r>
      <w:r w:rsidRPr="45AA8256">
        <w:rPr>
          <w:lang w:val="en-US"/>
        </w:rPr>
        <w:t xml:space="preserve">Once a referral has been accepted, service delivery information must be provided within the priority status timeframes; details regarding this can be found in the </w:t>
      </w:r>
      <w:hyperlink r:id="rId36">
        <w:r w:rsidRPr="45AA8256">
          <w:rPr>
            <w:rStyle w:val="Hyperlink"/>
            <w:color w:val="000000" w:themeColor="text1"/>
            <w:u w:val="none"/>
            <w:lang w:val="en-US"/>
          </w:rPr>
          <w:t>My Aged Care - Service and Support Portal Resources page</w:t>
        </w:r>
      </w:hyperlink>
      <w:r w:rsidRPr="45AA8256">
        <w:rPr>
          <w:lang w:val="en-US"/>
        </w:rPr>
        <w:t xml:space="preserve"> on the Department’s Website.</w:t>
      </w:r>
    </w:p>
    <w:p w14:paraId="0E7EB224" w14:textId="3530D6F8" w:rsidR="002B6B20" w:rsidRDefault="002B6B20" w:rsidP="00111058">
      <w:pPr>
        <w:pStyle w:val="ListNumber"/>
        <w:ind w:left="426" w:hanging="426"/>
        <w:rPr>
          <w:noProof/>
        </w:rPr>
      </w:pPr>
      <w:r w:rsidRPr="00AE30C4">
        <w:lastRenderedPageBreak/>
        <w:t xml:space="preserve">To </w:t>
      </w:r>
      <w:r w:rsidRPr="00C36097">
        <w:t>reject the referral</w:t>
      </w:r>
      <w:r w:rsidRPr="00AE30C4">
        <w:t xml:space="preserve">, select </w:t>
      </w:r>
      <w:r w:rsidRPr="00111058">
        <w:rPr>
          <w:b/>
          <w:bCs/>
        </w:rPr>
        <w:t>REJECT REFERRA</w:t>
      </w:r>
      <w:r w:rsidR="00905A94" w:rsidRPr="00111058">
        <w:rPr>
          <w:b/>
          <w:bCs/>
        </w:rPr>
        <w:t>L</w:t>
      </w:r>
      <w:r w:rsidRPr="00AE30C4">
        <w:t xml:space="preserve"> located next to </w:t>
      </w:r>
      <w:r w:rsidRPr="00111058">
        <w:rPr>
          <w:b/>
          <w:bCs/>
        </w:rPr>
        <w:t>ACCEPT REFERRAL</w:t>
      </w:r>
      <w:r>
        <w:t xml:space="preserve"> </w:t>
      </w:r>
      <w:r w:rsidRPr="00AE30C4">
        <w:t>on</w:t>
      </w:r>
      <w:r>
        <w:t xml:space="preserve"> </w:t>
      </w:r>
      <w:r w:rsidRPr="00AE30C4">
        <w:t xml:space="preserve">the referral card or </w:t>
      </w:r>
      <w:r w:rsidRPr="00DC5734">
        <w:t>Referral summary</w:t>
      </w:r>
      <w:r w:rsidRPr="00AE30C4">
        <w:t xml:space="preserve"> page.</w:t>
      </w:r>
      <w:r w:rsidRPr="00AE30C4">
        <w:rPr>
          <w:noProof/>
        </w:rPr>
        <w:t xml:space="preserve"> </w:t>
      </w:r>
    </w:p>
    <w:p w14:paraId="72BAA867" w14:textId="74B15760" w:rsidR="009A3A42" w:rsidRDefault="003D72F0" w:rsidP="002C6F2C">
      <w:r>
        <w:rPr>
          <w:noProof/>
        </w:rPr>
        <w:drawing>
          <wp:inline distT="0" distB="0" distL="0" distR="0" wp14:anchorId="678912D2" wp14:editId="6C9089AB">
            <wp:extent cx="5689600" cy="3054318"/>
            <wp:effectExtent l="19050" t="19050" r="25400" b="13335"/>
            <wp:docPr id="1595818702" name="Picture 12" descr="Rejecting a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18702" name="Picture 12" descr="Rejecting a referral"/>
                    <pic:cNvPicPr/>
                  </pic:nvPicPr>
                  <pic:blipFill>
                    <a:blip r:embed="rId37"/>
                    <a:stretch>
                      <a:fillRect/>
                    </a:stretch>
                  </pic:blipFill>
                  <pic:spPr>
                    <a:xfrm>
                      <a:off x="0" y="0"/>
                      <a:ext cx="5696816" cy="3058192"/>
                    </a:xfrm>
                    <a:prstGeom prst="rect">
                      <a:avLst/>
                    </a:prstGeom>
                    <a:ln>
                      <a:solidFill>
                        <a:schemeClr val="tx1"/>
                      </a:solidFill>
                    </a:ln>
                  </pic:spPr>
                </pic:pic>
              </a:graphicData>
            </a:graphic>
          </wp:inline>
        </w:drawing>
      </w:r>
    </w:p>
    <w:p w14:paraId="47BC7B9A" w14:textId="06794851" w:rsidR="00EF6196" w:rsidRDefault="00F41821" w:rsidP="00020564">
      <w:pPr>
        <w:ind w:left="426"/>
      </w:pPr>
      <w:r w:rsidRPr="003B2EE4">
        <w:t xml:space="preserve">You will be asked to select a reason for rejecting the referral from a </w:t>
      </w:r>
      <w:r w:rsidR="006C084B" w:rsidRPr="003B2EE4">
        <w:t>drop-down</w:t>
      </w:r>
      <w:r w:rsidRPr="003B2EE4">
        <w:t xml:space="preserve"> list. You may also </w:t>
      </w:r>
      <w:r w:rsidR="00C53FF4">
        <w:t>choose</w:t>
      </w:r>
      <w:r w:rsidR="00C53FF4" w:rsidRPr="003B2EE4">
        <w:t xml:space="preserve"> </w:t>
      </w:r>
      <w:r w:rsidRPr="003B2EE4">
        <w:t xml:space="preserve">to enter additional information in the </w:t>
      </w:r>
      <w:r w:rsidRPr="00DC5734">
        <w:rPr>
          <w:b/>
          <w:bCs/>
        </w:rPr>
        <w:t>Rejection reason</w:t>
      </w:r>
      <w:r w:rsidR="00905A94">
        <w:t xml:space="preserve"> </w:t>
      </w:r>
      <w:r w:rsidRPr="003B2EE4">
        <w:t>free text field.</w:t>
      </w:r>
    </w:p>
    <w:p w14:paraId="77EA94AB" w14:textId="77777777" w:rsidR="009B62D5" w:rsidRDefault="005F3463" w:rsidP="00020564">
      <w:pPr>
        <w:ind w:left="426"/>
        <w:rPr>
          <w:rFonts w:eastAsiaTheme="minorHAnsi"/>
          <w:noProof/>
        </w:rPr>
      </w:pPr>
      <w:r w:rsidRPr="00AE30C4">
        <w:rPr>
          <w:noProof/>
        </w:rPr>
        <w:t xml:space="preserve">Comments regarding the </w:t>
      </w:r>
      <w:r w:rsidRPr="00DC5734">
        <w:rPr>
          <w:b/>
          <w:bCs/>
          <w:noProof/>
          <w:lang w:eastAsia="ko-KR"/>
        </w:rPr>
        <w:t>Rejection reason</w:t>
      </w:r>
      <w:r w:rsidRPr="00AE30C4">
        <w:rPr>
          <w:noProof/>
        </w:rPr>
        <w:t xml:space="preserve"> are displayed </w:t>
      </w:r>
      <w:r>
        <w:rPr>
          <w:noProof/>
        </w:rPr>
        <w:t xml:space="preserve">to other My Aged Care users </w:t>
      </w:r>
      <w:r w:rsidRPr="00AE30C4">
        <w:rPr>
          <w:noProof/>
        </w:rPr>
        <w:t xml:space="preserve">but not in the </w:t>
      </w:r>
      <w:r>
        <w:rPr>
          <w:noProof/>
        </w:rPr>
        <w:t xml:space="preserve">client’s My Aged Care Online account. </w:t>
      </w:r>
      <w:r w:rsidRPr="00AE30C4">
        <w:rPr>
          <w:noProof/>
        </w:rPr>
        <w:t>Providing a rejection reason assists assessors and the My Aged Care contact centre to support clients in accessing services.</w:t>
      </w:r>
    </w:p>
    <w:p w14:paraId="2C23D084" w14:textId="2BFBDA18" w:rsidR="005F3463" w:rsidRDefault="009B62D5" w:rsidP="009B62D5">
      <w:pPr>
        <w:rPr>
          <w:noProof/>
        </w:rPr>
      </w:pPr>
      <w:r>
        <w:rPr>
          <w:rFonts w:eastAsiaTheme="minorHAnsi"/>
          <w:noProof/>
        </w:rPr>
        <w:drawing>
          <wp:inline distT="0" distB="0" distL="0" distR="0" wp14:anchorId="15C2C67B" wp14:editId="53835424">
            <wp:extent cx="4964104" cy="4348378"/>
            <wp:effectExtent l="19050" t="19050" r="27305" b="14605"/>
            <wp:docPr id="1591469649" name="Picture 13" descr="View of drop-down options for rejecting a referr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69649" name="Picture 13" descr="View of drop-down options for rejecting a referral&#10;"/>
                    <pic:cNvPicPr/>
                  </pic:nvPicPr>
                  <pic:blipFill>
                    <a:blip r:embed="rId38"/>
                    <a:stretch>
                      <a:fillRect/>
                    </a:stretch>
                  </pic:blipFill>
                  <pic:spPr>
                    <a:xfrm>
                      <a:off x="0" y="0"/>
                      <a:ext cx="4986612" cy="4368094"/>
                    </a:xfrm>
                    <a:prstGeom prst="rect">
                      <a:avLst/>
                    </a:prstGeom>
                    <a:ln>
                      <a:solidFill>
                        <a:schemeClr val="tx1"/>
                      </a:solidFill>
                    </a:ln>
                  </pic:spPr>
                </pic:pic>
              </a:graphicData>
            </a:graphic>
          </wp:inline>
        </w:drawing>
      </w:r>
    </w:p>
    <w:p w14:paraId="2C3F50B5" w14:textId="736CB7EE" w:rsidR="00EF6196" w:rsidRDefault="00152264" w:rsidP="00020564">
      <w:pPr>
        <w:pStyle w:val="Style1"/>
        <w:ind w:left="426" w:hanging="369"/>
      </w:pPr>
      <w:r w:rsidRPr="023A71F1">
        <w:rPr>
          <w:b/>
          <w:bCs/>
          <w:color w:val="FF0000"/>
          <w:sz w:val="28"/>
          <w:szCs w:val="28"/>
          <w:lang w:val="en-US"/>
        </w:rPr>
        <w:lastRenderedPageBreak/>
        <w:t>!</w:t>
      </w:r>
      <w:r w:rsidR="00020564">
        <w:rPr>
          <w:b/>
          <w:bCs/>
          <w:color w:val="FF0000"/>
          <w:sz w:val="28"/>
          <w:szCs w:val="28"/>
          <w:lang w:val="en-US"/>
        </w:rPr>
        <w:tab/>
      </w:r>
      <w:r w:rsidRPr="023A71F1">
        <w:rPr>
          <w:lang w:val="en-US"/>
        </w:rPr>
        <w:t xml:space="preserve">Rejecting a referral with the reason of </w:t>
      </w:r>
      <w:r w:rsidRPr="023A71F1">
        <w:rPr>
          <w:b/>
          <w:bCs/>
          <w:lang w:val="en-US"/>
        </w:rPr>
        <w:t>Client deceased</w:t>
      </w:r>
      <w:r w:rsidR="00905A94" w:rsidRPr="023A71F1">
        <w:rPr>
          <w:lang w:val="en-US"/>
        </w:rPr>
        <w:t xml:space="preserve"> </w:t>
      </w:r>
      <w:r w:rsidRPr="023A71F1">
        <w:rPr>
          <w:lang w:val="en-US"/>
        </w:rPr>
        <w:t xml:space="preserve">will change the client’s status to </w:t>
      </w:r>
      <w:r w:rsidRPr="023A71F1">
        <w:rPr>
          <w:b/>
          <w:bCs/>
          <w:lang w:val="en-US"/>
        </w:rPr>
        <w:t>Deceased</w:t>
      </w:r>
      <w:r w:rsidRPr="023A71F1">
        <w:rPr>
          <w:lang w:val="en-US"/>
        </w:rPr>
        <w:t xml:space="preserve"> and make the client record read-only. </w:t>
      </w:r>
      <w:r w:rsidR="00020564">
        <w:br/>
      </w:r>
      <w:r w:rsidR="00020564">
        <w:br/>
      </w:r>
      <w:r w:rsidRPr="023A71F1">
        <w:rPr>
          <w:lang w:val="en-US"/>
        </w:rPr>
        <w:t xml:space="preserve">Any unaccepted service referrals will be recalled, services in place will be ceased, assessments will be cancelled and the client’s access to the client portal will be revoked. </w:t>
      </w:r>
      <w:r w:rsidR="00020564">
        <w:br/>
      </w:r>
      <w:r w:rsidR="00020564">
        <w:br/>
      </w:r>
      <w:r>
        <w:t xml:space="preserve">My Aged Care will not send correspondence to the client or their </w:t>
      </w:r>
      <w:r w:rsidR="48638F02">
        <w:t xml:space="preserve">registered </w:t>
      </w:r>
      <w:r w:rsidR="0054304D">
        <w:t>supporters</w:t>
      </w:r>
      <w:r w:rsidR="07E7EF59">
        <w:t xml:space="preserve"> and/or appointed decision makers</w:t>
      </w:r>
      <w:r w:rsidR="0054304D">
        <w:t xml:space="preserve"> </w:t>
      </w:r>
      <w:r>
        <w:t xml:space="preserve">after the status is changed to </w:t>
      </w:r>
      <w:r w:rsidRPr="023A71F1">
        <w:rPr>
          <w:b/>
          <w:bCs/>
        </w:rPr>
        <w:t>Deceased</w:t>
      </w:r>
      <w:r>
        <w:t xml:space="preserve">. </w:t>
      </w:r>
      <w:r w:rsidR="00020564">
        <w:br/>
      </w:r>
      <w:r w:rsidR="00020564">
        <w:br/>
      </w:r>
      <w:r w:rsidRPr="00152264">
        <w:t>Where a client is active in the</w:t>
      </w:r>
      <w:r w:rsidR="0012668D">
        <w:t xml:space="preserve"> Support at Home</w:t>
      </w:r>
      <w:r w:rsidRPr="00152264">
        <w:t xml:space="preserve"> Priority System or has been assigned </w:t>
      </w:r>
      <w:r w:rsidR="0012668D">
        <w:t xml:space="preserve">Support at Home </w:t>
      </w:r>
      <w:r w:rsidR="00D12B92">
        <w:t>funding</w:t>
      </w:r>
      <w:r w:rsidRPr="00152264">
        <w:t xml:space="preserve">, this will remove the client from the </w:t>
      </w:r>
      <w:r w:rsidR="0012668D">
        <w:t xml:space="preserve">Support at Home </w:t>
      </w:r>
      <w:r w:rsidRPr="00152264">
        <w:t xml:space="preserve">Priority System and withdraw any assigned </w:t>
      </w:r>
      <w:r w:rsidR="0012668D">
        <w:t xml:space="preserve">Support at Home </w:t>
      </w:r>
      <w:r w:rsidR="00DD2521">
        <w:t>funding</w:t>
      </w:r>
      <w:r w:rsidRPr="00152264">
        <w:t>.</w:t>
      </w:r>
    </w:p>
    <w:p w14:paraId="4A579B5B" w14:textId="77777777" w:rsidR="004F1559" w:rsidRPr="00AE30C4" w:rsidRDefault="004F1559" w:rsidP="00C87E8C">
      <w:pPr>
        <w:ind w:left="426"/>
      </w:pPr>
      <w:r w:rsidRPr="00AE30C4">
        <w:t>Upon rejection, a confirmation banner will appear at the bottom of the screen.</w:t>
      </w:r>
    </w:p>
    <w:p w14:paraId="1DEFDD22" w14:textId="77777777" w:rsidR="004F1559" w:rsidRDefault="004F1559" w:rsidP="002C6F2C">
      <w:r>
        <w:rPr>
          <w:noProof/>
        </w:rPr>
        <w:drawing>
          <wp:inline distT="0" distB="0" distL="0" distR="0" wp14:anchorId="16032A7C" wp14:editId="5B3CC502">
            <wp:extent cx="5755640" cy="421005"/>
            <wp:effectExtent l="19050" t="19050" r="16510" b="17145"/>
            <wp:docPr id="2065" name="Picture 2065" descr="Screenshot of a green banner, saying that the 'referral for [client name] has been rejected and removed from your list of incoming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descr="Screenshot of a green banner, saying that the 'referral for [client name] has been rejected and removed from your list of incoming referrals'"/>
                    <pic:cNvPicPr/>
                  </pic:nvPicPr>
                  <pic:blipFill>
                    <a:blip r:embed="rId39"/>
                    <a:stretch>
                      <a:fillRect/>
                    </a:stretch>
                  </pic:blipFill>
                  <pic:spPr>
                    <a:xfrm>
                      <a:off x="0" y="0"/>
                      <a:ext cx="5755640" cy="421005"/>
                    </a:xfrm>
                    <a:prstGeom prst="rect">
                      <a:avLst/>
                    </a:prstGeom>
                    <a:ln>
                      <a:solidFill>
                        <a:schemeClr val="tx1"/>
                      </a:solidFill>
                    </a:ln>
                  </pic:spPr>
                </pic:pic>
              </a:graphicData>
            </a:graphic>
          </wp:inline>
        </w:drawing>
      </w:r>
    </w:p>
    <w:p w14:paraId="6E775C84" w14:textId="3F1C7F2E" w:rsidR="004F1559" w:rsidRDefault="004F1559" w:rsidP="00C87E8C">
      <w:pPr>
        <w:pStyle w:val="Style1"/>
        <w:ind w:left="567" w:hanging="510"/>
      </w:pPr>
      <w:r w:rsidRPr="023A71F1">
        <w:rPr>
          <w:b/>
          <w:bCs/>
          <w:color w:val="FF0000"/>
          <w:sz w:val="28"/>
          <w:szCs w:val="28"/>
          <w:lang w:val="en-US"/>
        </w:rPr>
        <w:t>!</w:t>
      </w:r>
      <w:r w:rsidR="00C87E8C">
        <w:rPr>
          <w:b/>
          <w:bCs/>
          <w:color w:val="FF0000"/>
          <w:sz w:val="28"/>
          <w:szCs w:val="28"/>
          <w:lang w:val="en-US"/>
        </w:rPr>
        <w:tab/>
      </w:r>
      <w:r w:rsidRPr="023A71F1">
        <w:rPr>
          <w:lang w:val="en-US"/>
        </w:rPr>
        <w:t>If you do not have capacity to provide the service</w:t>
      </w:r>
      <w:r w:rsidR="005F3463" w:rsidRPr="023A71F1">
        <w:rPr>
          <w:lang w:val="en-US"/>
        </w:rPr>
        <w:t>/</w:t>
      </w:r>
      <w:r w:rsidR="00FC22EE" w:rsidRPr="023A71F1">
        <w:rPr>
          <w:lang w:val="en-US"/>
        </w:rPr>
        <w:t>s</w:t>
      </w:r>
      <w:r w:rsidRPr="023A71F1">
        <w:rPr>
          <w:lang w:val="en-US"/>
        </w:rPr>
        <w:t xml:space="preserve">, your administrator should update your service availability and information in the portal. </w:t>
      </w:r>
      <w:r>
        <w:t xml:space="preserve">This is described in </w:t>
      </w:r>
      <w:hyperlink r:id="rId40" w:history="1">
        <w:r w:rsidRPr="00152264">
          <w:rPr>
            <w:rStyle w:val="Hyperlink"/>
            <w:i/>
            <w:iCs/>
          </w:rPr>
          <w:t>Service and Support Portal User Guide Part 1 – Administrator Functions</w:t>
        </w:r>
      </w:hyperlink>
      <w:r>
        <w:t>.</w:t>
      </w:r>
    </w:p>
    <w:p w14:paraId="60B5F3D7" w14:textId="0F557330" w:rsidR="004F1559" w:rsidRDefault="004F1559" w:rsidP="00111058">
      <w:pPr>
        <w:pStyle w:val="ListNumber"/>
        <w:ind w:left="426" w:hanging="426"/>
        <w:rPr>
          <w:noProof/>
        </w:rPr>
      </w:pPr>
      <w:r w:rsidRPr="00AB075B">
        <w:rPr>
          <w:noProof/>
        </w:rPr>
        <w:t xml:space="preserve">If you are unable to provide the service at the time and you have a waitlist available, you can </w:t>
      </w:r>
      <w:r w:rsidRPr="002E27FD">
        <w:rPr>
          <w:b/>
          <w:bCs/>
          <w:noProof/>
        </w:rPr>
        <w:t>accept the referral to your waitlist</w:t>
      </w:r>
      <w:r w:rsidRPr="00AB075B">
        <w:rPr>
          <w:noProof/>
        </w:rPr>
        <w:t xml:space="preserve">. </w:t>
      </w:r>
    </w:p>
    <w:p w14:paraId="2B8FB744" w14:textId="06170A4D" w:rsidR="005F3463" w:rsidRDefault="005F3463" w:rsidP="00D501AF">
      <w:pPr>
        <w:rPr>
          <w:noProof/>
        </w:rPr>
      </w:pPr>
      <w:r w:rsidRPr="00157827">
        <w:rPr>
          <w:rFonts w:eastAsiaTheme="majorEastAsia"/>
          <w:noProof/>
        </w:rPr>
        <w:drawing>
          <wp:inline distT="0" distB="0" distL="0" distR="0" wp14:anchorId="5A1D6364" wp14:editId="347AE7D8">
            <wp:extent cx="5688000" cy="426527"/>
            <wp:effectExtent l="19050" t="19050" r="8255" b="12065"/>
            <wp:docPr id="431470203" name="Picture 431470203" descr="Picture highlighting Accept to Waitli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88000" cy="426527"/>
                    </a:xfrm>
                    <a:prstGeom prst="rect">
                      <a:avLst/>
                    </a:prstGeom>
                    <a:noFill/>
                    <a:ln>
                      <a:solidFill>
                        <a:schemeClr val="tx1"/>
                      </a:solidFill>
                    </a:ln>
                  </pic:spPr>
                </pic:pic>
              </a:graphicData>
            </a:graphic>
          </wp:inline>
        </w:drawing>
      </w:r>
    </w:p>
    <w:p w14:paraId="3F587724" w14:textId="0D21D50D" w:rsidR="004F1559" w:rsidRDefault="004F1559" w:rsidP="00C87E8C">
      <w:pPr>
        <w:pStyle w:val="ListNumber"/>
        <w:keepNext w:val="0"/>
        <w:widowControl w:val="0"/>
        <w:numPr>
          <w:ilvl w:val="0"/>
          <w:numId w:val="0"/>
        </w:numPr>
        <w:ind w:left="426"/>
        <w:rPr>
          <w:noProof/>
        </w:rPr>
      </w:pPr>
      <w:r w:rsidRPr="00AB075B">
        <w:rPr>
          <w:noProof/>
        </w:rPr>
        <w:t xml:space="preserve">The referral will appear in your outlet’s </w:t>
      </w:r>
      <w:r w:rsidRPr="00DC5734">
        <w:rPr>
          <w:b/>
          <w:bCs/>
          <w:noProof/>
        </w:rPr>
        <w:t>Waitlist</w:t>
      </w:r>
      <w:r w:rsidRPr="00AB075B">
        <w:rPr>
          <w:noProof/>
        </w:rPr>
        <w:t xml:space="preserve"> tab. </w:t>
      </w:r>
      <w:r>
        <w:rPr>
          <w:noProof/>
        </w:rPr>
        <w:t>Note that this option is only available if the service is configured by your Organisation Administrator to offer waitlist.</w:t>
      </w:r>
    </w:p>
    <w:p w14:paraId="3FDF7978" w14:textId="35425BFF" w:rsidR="004F1559" w:rsidRDefault="004F1559" w:rsidP="00C87E8C">
      <w:pPr>
        <w:ind w:left="426"/>
        <w:rPr>
          <w:noProof/>
        </w:rPr>
      </w:pPr>
      <w:r>
        <w:rPr>
          <w:noProof/>
        </w:rPr>
        <w:t xml:space="preserve">This process is described in </w:t>
      </w:r>
      <w:hyperlink r:id="rId42" w:history="1">
        <w:r w:rsidRPr="00220FAB">
          <w:rPr>
            <w:rStyle w:val="Hyperlink"/>
            <w:i/>
            <w:iCs/>
            <w:noProof/>
          </w:rPr>
          <w:t>Service and Support Portal User Guide Part 1 – Administrator Functions</w:t>
        </w:r>
      </w:hyperlink>
      <w:r>
        <w:rPr>
          <w:noProof/>
        </w:rPr>
        <w:t>.</w:t>
      </w:r>
    </w:p>
    <w:p w14:paraId="334A12F2" w14:textId="79E0EE52" w:rsidR="00EE634A" w:rsidRPr="00EE634A" w:rsidRDefault="00014D61" w:rsidP="00B30923">
      <w:pPr>
        <w:pStyle w:val="Style1"/>
        <w:spacing w:before="120" w:beforeAutospacing="0" w:after="120" w:afterAutospacing="0" w:line="276" w:lineRule="auto"/>
        <w:ind w:left="567" w:hanging="510"/>
        <w:rPr>
          <w:b/>
          <w:bCs/>
          <w:i/>
          <w:iCs/>
          <w:lang w:val="en-AU"/>
        </w:rPr>
      </w:pPr>
      <w:r w:rsidRPr="023A71F1">
        <w:rPr>
          <w:b/>
          <w:bCs/>
          <w:color w:val="FF0000"/>
          <w:sz w:val="28"/>
          <w:szCs w:val="28"/>
          <w:lang w:val="en-US"/>
        </w:rPr>
        <w:t>!</w:t>
      </w:r>
      <w:r>
        <w:rPr>
          <w:b/>
          <w:bCs/>
          <w:color w:val="FF0000"/>
          <w:sz w:val="28"/>
          <w:szCs w:val="28"/>
          <w:lang w:val="en-US"/>
        </w:rPr>
        <w:tab/>
      </w:r>
      <w:r w:rsidRPr="00014D61">
        <w:rPr>
          <w:b/>
          <w:bCs/>
          <w:lang w:val="en-US"/>
        </w:rPr>
        <w:t>Support at Home Waitlists</w:t>
      </w:r>
      <w:r w:rsidR="00EE634A">
        <w:rPr>
          <w:b/>
          <w:bCs/>
          <w:lang w:val="en-US"/>
        </w:rPr>
        <w:br/>
      </w:r>
      <w:r>
        <w:rPr>
          <w:b/>
          <w:bCs/>
          <w:lang w:val="en-US"/>
        </w:rPr>
        <w:br/>
      </w:r>
      <w:r w:rsidR="00EE634A" w:rsidRPr="00EE634A">
        <w:t>P</w:t>
      </w:r>
      <w:r w:rsidR="00EE634A" w:rsidRPr="00EE634A">
        <w:rPr>
          <w:lang w:val="en-AU"/>
        </w:rPr>
        <w:t>lacing a participant on a provider waitlist does not pause the Support at Home place take</w:t>
      </w:r>
      <w:r w:rsidR="00EE634A" w:rsidRPr="00EE634A">
        <w:rPr>
          <w:lang w:val="en-AU"/>
        </w:rPr>
        <w:noBreakHyphen/>
        <w:t>up deadline. If the take-up deadline expires while the participant remains waitlisted, the allocated place will lapse and be automatically withdrawn. Providers should avoid waitlisting participants once funding has been allocated and ensure timely acceptance and commencement of services.</w:t>
      </w:r>
    </w:p>
    <w:p w14:paraId="45E8BAE7" w14:textId="77777777" w:rsidR="00014D61" w:rsidRDefault="00014D61">
      <w:pPr>
        <w:widowControl/>
        <w:spacing w:before="0" w:after="0" w:line="240" w:lineRule="auto"/>
        <w:rPr>
          <w:rFonts w:cs="Arial"/>
          <w:b/>
          <w:bCs/>
          <w:color w:val="000000" w:themeColor="text1"/>
          <w:lang w:val="en-US"/>
        </w:rPr>
      </w:pPr>
      <w:r>
        <w:rPr>
          <w:b/>
          <w:bCs/>
          <w:lang w:val="en-US"/>
        </w:rPr>
        <w:br w:type="page"/>
      </w:r>
    </w:p>
    <w:p w14:paraId="22B2C671" w14:textId="6D4D2F79" w:rsidR="00F41821" w:rsidRPr="00770D9F" w:rsidRDefault="00207B12" w:rsidP="006D7135">
      <w:pPr>
        <w:pStyle w:val="Heading3"/>
      </w:pPr>
      <w:bookmarkStart w:id="334" w:name="_Revoking_a_referral_1"/>
      <w:bookmarkStart w:id="335" w:name="_Toc113880251"/>
      <w:bookmarkStart w:id="336" w:name="_Toc128738413"/>
      <w:bookmarkStart w:id="337" w:name="_Toc222748304"/>
      <w:bookmarkEnd w:id="334"/>
      <w:r>
        <w:lastRenderedPageBreak/>
        <w:t xml:space="preserve">4.2.3 </w:t>
      </w:r>
      <w:r w:rsidR="00F41821" w:rsidRPr="00770D9F">
        <w:t xml:space="preserve">Revoking a referral </w:t>
      </w:r>
      <w:r w:rsidR="00F41821" w:rsidRPr="00207B12">
        <w:t>after</w:t>
      </w:r>
      <w:r w:rsidR="00F41821" w:rsidRPr="00770D9F">
        <w:t xml:space="preserve"> acceptance</w:t>
      </w:r>
      <w:bookmarkEnd w:id="335"/>
      <w:bookmarkEnd w:id="336"/>
      <w:bookmarkEnd w:id="337"/>
    </w:p>
    <w:p w14:paraId="3F73B4CB" w14:textId="300FBE37" w:rsidR="00F41821" w:rsidRPr="00157827" w:rsidRDefault="00F41821" w:rsidP="002C6F2C">
      <w:r w:rsidRPr="005A0CA5">
        <w:rPr>
          <w:rFonts w:eastAsiaTheme="majorEastAsia"/>
        </w:rPr>
        <w:t xml:space="preserve">There may be circumstances after you have accepted a referral for service that affect your ability to provide services to that client. </w:t>
      </w:r>
      <w:r w:rsidR="00222958" w:rsidRPr="00222958">
        <w:rPr>
          <w:rFonts w:eastAsia="MS Gothic"/>
          <w:lang w:eastAsia="en-AU"/>
        </w:rPr>
        <w:t xml:space="preserve">For example, </w:t>
      </w:r>
      <w:r w:rsidR="00222958" w:rsidRPr="00222958">
        <w:rPr>
          <w:lang w:eastAsia="en-AU"/>
        </w:rPr>
        <w:t xml:space="preserve">the client withdraws their consent for service </w:t>
      </w:r>
      <w:r w:rsidR="006C084B" w:rsidRPr="00222958">
        <w:rPr>
          <w:lang w:eastAsia="en-AU"/>
        </w:rPr>
        <w:t>provision,</w:t>
      </w:r>
      <w:r w:rsidR="00222958" w:rsidRPr="00222958">
        <w:rPr>
          <w:lang w:eastAsia="en-AU"/>
        </w:rPr>
        <w:t xml:space="preserve"> or their circu</w:t>
      </w:r>
      <w:r w:rsidR="00222958" w:rsidRPr="00157827">
        <w:t>mstances change.</w:t>
      </w:r>
    </w:p>
    <w:p w14:paraId="7AAA8766" w14:textId="77777777" w:rsidR="00D70FBA" w:rsidRDefault="00BE4182" w:rsidP="002C6F2C">
      <w:pPr>
        <w:rPr>
          <w:rFonts w:eastAsiaTheme="majorEastAsia"/>
        </w:rPr>
      </w:pPr>
      <w:r w:rsidRPr="00157827">
        <w:rPr>
          <w:rFonts w:eastAsiaTheme="majorEastAsia"/>
        </w:rPr>
        <w:t xml:space="preserve">You </w:t>
      </w:r>
      <w:r w:rsidRPr="00157827">
        <w:t>can only revoke accepted referrals where service delivery information has not been entered and/or services haven’t commenced.</w:t>
      </w:r>
      <w:r w:rsidRPr="00157827">
        <w:rPr>
          <w:rFonts w:eastAsiaTheme="majorEastAsia"/>
        </w:rPr>
        <w:t xml:space="preserve"> </w:t>
      </w:r>
    </w:p>
    <w:p w14:paraId="7972C1F5" w14:textId="1B840921" w:rsidR="00BE4182" w:rsidRPr="00157827" w:rsidRDefault="00BE4182" w:rsidP="002C6F2C">
      <w:r w:rsidRPr="00157827">
        <w:rPr>
          <w:rFonts w:eastAsiaTheme="majorEastAsia"/>
        </w:rPr>
        <w:t>T</w:t>
      </w:r>
      <w:r w:rsidRPr="00157827">
        <w:t xml:space="preserve">he </w:t>
      </w:r>
      <w:r w:rsidR="00695334">
        <w:t>d</w:t>
      </w:r>
      <w:r w:rsidRPr="00157827">
        <w:t>epartment will monitor the use of this functionality, and notifications will be sent to service providers where 20% or more of referrals issued to the outlet over a period of 12 months have been revoked after acceptance.</w:t>
      </w:r>
    </w:p>
    <w:p w14:paraId="5F1D98F6" w14:textId="224A359C" w:rsidR="00BE4182" w:rsidRPr="00157827" w:rsidRDefault="007774FA" w:rsidP="002C6F2C">
      <w:r w:rsidRPr="00157827">
        <w:t>When a referral is revoked after acceptance, other referrals (such as from a broadcast or preference referral) will be automatically issued.</w:t>
      </w:r>
    </w:p>
    <w:p w14:paraId="0BE52861" w14:textId="69594442" w:rsidR="00695334" w:rsidRDefault="00695334" w:rsidP="002C6F2C">
      <w:pPr>
        <w:rPr>
          <w:rFonts w:eastAsiaTheme="majorEastAsia" w:cstheme="majorBidi"/>
          <w:bCs/>
        </w:rPr>
      </w:pPr>
      <w:r>
        <w:rPr>
          <w:rFonts w:eastAsiaTheme="majorEastAsia"/>
        </w:rPr>
        <w:t>Follow these steps t</w:t>
      </w:r>
      <w:r w:rsidR="00F41821" w:rsidRPr="00157827">
        <w:rPr>
          <w:rFonts w:eastAsiaTheme="majorEastAsia"/>
        </w:rPr>
        <w:t>o revoke a referral a</w:t>
      </w:r>
      <w:r w:rsidR="00F41821" w:rsidRPr="005A0CA5">
        <w:rPr>
          <w:rFonts w:eastAsiaTheme="majorEastAsia" w:cstheme="majorBidi"/>
          <w:bCs/>
        </w:rPr>
        <w:t>fter acce</w:t>
      </w:r>
      <w:r w:rsidR="00F41821">
        <w:rPr>
          <w:rFonts w:eastAsiaTheme="majorEastAsia" w:cstheme="majorBidi"/>
          <w:bCs/>
        </w:rPr>
        <w:t>ptance</w:t>
      </w:r>
      <w:r>
        <w:rPr>
          <w:rFonts w:eastAsiaTheme="majorEastAsia" w:cstheme="majorBidi"/>
          <w:bCs/>
        </w:rPr>
        <w:t>:</w:t>
      </w:r>
    </w:p>
    <w:p w14:paraId="73577C77" w14:textId="7708C8F9" w:rsidR="004F1559" w:rsidRPr="00B30923" w:rsidRDefault="004F1559" w:rsidP="00B30923">
      <w:pPr>
        <w:pStyle w:val="ListParagraph"/>
        <w:widowControl/>
        <w:numPr>
          <w:ilvl w:val="0"/>
          <w:numId w:val="58"/>
        </w:numPr>
        <w:spacing w:before="0" w:after="0" w:line="240" w:lineRule="auto"/>
        <w:ind w:left="426" w:hanging="426"/>
        <w:rPr>
          <w:rFonts w:eastAsiaTheme="majorEastAsia"/>
        </w:rPr>
      </w:pPr>
      <w:r w:rsidRPr="00B30923">
        <w:rPr>
          <w:rFonts w:eastAsiaTheme="majorEastAsia"/>
        </w:rPr>
        <w:t xml:space="preserve">Navigate to the </w:t>
      </w:r>
      <w:r w:rsidRPr="00B30923">
        <w:rPr>
          <w:rFonts w:eastAsiaTheme="majorEastAsia"/>
          <w:b/>
          <w:bCs/>
        </w:rPr>
        <w:t>Accepted services pending</w:t>
      </w:r>
      <w:r w:rsidRPr="00B30923">
        <w:rPr>
          <w:rFonts w:eastAsiaTheme="majorEastAsia"/>
        </w:rPr>
        <w:t xml:space="preserve"> tab in the </w:t>
      </w:r>
      <w:r w:rsidRPr="00B30923">
        <w:rPr>
          <w:rFonts w:eastAsiaTheme="majorEastAsia"/>
          <w:b/>
          <w:bCs/>
        </w:rPr>
        <w:t>Service referrals</w:t>
      </w:r>
      <w:r w:rsidRPr="00B30923">
        <w:rPr>
          <w:rFonts w:eastAsiaTheme="majorEastAsia"/>
        </w:rPr>
        <w:t xml:space="preserve"> section of the Service and Support Portal and locate the accepted referral that you wish to revoke.</w:t>
      </w:r>
    </w:p>
    <w:p w14:paraId="7E4EC63B" w14:textId="16D10D51" w:rsidR="004F1559" w:rsidRPr="00176AE4" w:rsidRDefault="004F1559" w:rsidP="002C6F2C">
      <w:pPr>
        <w:ind w:left="426"/>
        <w:rPr>
          <w:rFonts w:eastAsiaTheme="majorEastAsia"/>
        </w:rPr>
      </w:pPr>
      <w:r w:rsidRPr="00176AE4">
        <w:rPr>
          <w:rFonts w:eastAsiaTheme="majorEastAsia"/>
        </w:rPr>
        <w:t xml:space="preserve">You can filter the results by expanding the </w:t>
      </w:r>
      <w:r w:rsidRPr="00DC5734">
        <w:rPr>
          <w:rFonts w:eastAsiaTheme="majorEastAsia"/>
          <w:b/>
          <w:bCs/>
        </w:rPr>
        <w:t>Filter</w:t>
      </w:r>
      <w:r w:rsidRPr="00176AE4">
        <w:rPr>
          <w:rFonts w:eastAsiaTheme="majorEastAsia"/>
        </w:rPr>
        <w:t xml:space="preserve"> functionality, sort the results by editing the sort order and selecting </w:t>
      </w:r>
      <w:r w:rsidRPr="00DC5734">
        <w:rPr>
          <w:rFonts w:eastAsiaTheme="majorEastAsia"/>
          <w:b/>
          <w:bCs/>
        </w:rPr>
        <w:t>GO</w:t>
      </w:r>
      <w:r w:rsidRPr="00176AE4">
        <w:rPr>
          <w:rFonts w:eastAsiaTheme="majorEastAsia"/>
        </w:rPr>
        <w:t xml:space="preserve">, or change the display of information between </w:t>
      </w:r>
      <w:r w:rsidRPr="00DC5734">
        <w:rPr>
          <w:rFonts w:eastAsiaTheme="majorEastAsia"/>
          <w:b/>
          <w:bCs/>
        </w:rPr>
        <w:t>Card</w:t>
      </w:r>
      <w:r w:rsidRPr="00176AE4">
        <w:rPr>
          <w:rFonts w:eastAsiaTheme="majorEastAsia"/>
        </w:rPr>
        <w:t xml:space="preserve"> or </w:t>
      </w:r>
      <w:r w:rsidRPr="00DC5734">
        <w:rPr>
          <w:rFonts w:eastAsiaTheme="majorEastAsia"/>
          <w:b/>
          <w:bCs/>
        </w:rPr>
        <w:t>List</w:t>
      </w:r>
      <w:r w:rsidRPr="00176AE4">
        <w:rPr>
          <w:rFonts w:eastAsiaTheme="majorEastAsia"/>
        </w:rPr>
        <w:t xml:space="preserve"> views.</w:t>
      </w:r>
    </w:p>
    <w:p w14:paraId="447E1701" w14:textId="0BCEEE7C" w:rsidR="00400AAB" w:rsidRDefault="004F1559" w:rsidP="002C6F2C">
      <w:pPr>
        <w:rPr>
          <w:rFonts w:eastAsiaTheme="majorEastAsia" w:cstheme="majorBidi"/>
          <w:bCs/>
        </w:rPr>
      </w:pPr>
      <w:r w:rsidRPr="00157827">
        <w:rPr>
          <w:rFonts w:eastAsiaTheme="majorEastAsia"/>
          <w:noProof/>
        </w:rPr>
        <w:drawing>
          <wp:inline distT="0" distB="0" distL="0" distR="0" wp14:anchorId="2B909B63" wp14:editId="44440C23">
            <wp:extent cx="5688000" cy="2809869"/>
            <wp:effectExtent l="19050" t="19050" r="27305" b="10160"/>
            <wp:docPr id="3079" name="Picture 3079" descr="Accepted services pending tab, showing a filt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3079" descr="Accepted services pending tab, showing a filter&#10;&#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88000" cy="2809869"/>
                    </a:xfrm>
                    <a:prstGeom prst="rect">
                      <a:avLst/>
                    </a:prstGeom>
                    <a:noFill/>
                    <a:ln>
                      <a:solidFill>
                        <a:schemeClr val="tx1"/>
                      </a:solidFill>
                    </a:ln>
                  </pic:spPr>
                </pic:pic>
              </a:graphicData>
            </a:graphic>
          </wp:inline>
        </w:drawing>
      </w:r>
    </w:p>
    <w:p w14:paraId="46FF58E3" w14:textId="6C057945" w:rsidR="004F1559" w:rsidRPr="00B30923" w:rsidRDefault="004F1559" w:rsidP="00B30923">
      <w:pPr>
        <w:pStyle w:val="ListParagraph"/>
        <w:numPr>
          <w:ilvl w:val="0"/>
          <w:numId w:val="58"/>
        </w:numPr>
        <w:rPr>
          <w:rFonts w:eastAsiaTheme="majorEastAsia"/>
        </w:rPr>
      </w:pPr>
      <w:r w:rsidRPr="00B30923">
        <w:rPr>
          <w:rFonts w:eastAsiaTheme="majorEastAsia"/>
        </w:rPr>
        <w:t xml:space="preserve">Select the accepted referral you wish to revoke and expand the information. You are then able to select </w:t>
      </w:r>
      <w:r w:rsidRPr="00B30923">
        <w:rPr>
          <w:rFonts w:eastAsiaTheme="majorEastAsia"/>
          <w:b/>
          <w:bCs/>
        </w:rPr>
        <w:t>REVOKE REFERRAL</w:t>
      </w:r>
      <w:r w:rsidRPr="00B30923">
        <w:rPr>
          <w:rFonts w:eastAsiaTheme="majorEastAsia"/>
        </w:rPr>
        <w:t>.</w:t>
      </w:r>
      <w:r w:rsidRPr="00B30923">
        <w:rPr>
          <w:rFonts w:eastAsiaTheme="majorEastAsia"/>
          <w:noProof/>
        </w:rPr>
        <w:t xml:space="preserve"> </w:t>
      </w:r>
    </w:p>
    <w:p w14:paraId="79285EEB" w14:textId="7B83D565" w:rsidR="006D7135" w:rsidRDefault="004F1559" w:rsidP="00C80185">
      <w:pPr>
        <w:pStyle w:val="ListNumber"/>
        <w:keepNext w:val="0"/>
        <w:widowControl w:val="0"/>
        <w:numPr>
          <w:ilvl w:val="0"/>
          <w:numId w:val="0"/>
        </w:numPr>
        <w:rPr>
          <w:rFonts w:eastAsiaTheme="majorEastAsia"/>
        </w:rPr>
      </w:pPr>
      <w:r w:rsidRPr="00157827">
        <w:rPr>
          <w:rFonts w:eastAsiaTheme="majorEastAsia"/>
          <w:noProof/>
        </w:rPr>
        <w:lastRenderedPageBreak/>
        <w:drawing>
          <wp:inline distT="0" distB="0" distL="0" distR="0" wp14:anchorId="11D8F875" wp14:editId="0339D055">
            <wp:extent cx="5688000" cy="3129759"/>
            <wp:effectExtent l="19050" t="19050" r="27305" b="13970"/>
            <wp:docPr id="3080" name="Picture 3080" descr="Accepted services pending - The revoke referral button is highlighted at the bottom of the client car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3080" descr="Accepted services pending - The revoke referral button is highlighted at the bottom of the client card&#10;&#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8000" cy="3129759"/>
                    </a:xfrm>
                    <a:prstGeom prst="rect">
                      <a:avLst/>
                    </a:prstGeom>
                    <a:noFill/>
                    <a:ln>
                      <a:solidFill>
                        <a:schemeClr val="tx1"/>
                      </a:solidFill>
                    </a:ln>
                  </pic:spPr>
                </pic:pic>
              </a:graphicData>
            </a:graphic>
          </wp:inline>
        </w:drawing>
      </w:r>
    </w:p>
    <w:p w14:paraId="1373C5C7" w14:textId="4528A91C" w:rsidR="004F1559" w:rsidRPr="004F1559" w:rsidRDefault="004F1559" w:rsidP="00B30923">
      <w:pPr>
        <w:pStyle w:val="ListNumber"/>
        <w:keepNext w:val="0"/>
        <w:widowControl w:val="0"/>
        <w:numPr>
          <w:ilvl w:val="0"/>
          <w:numId w:val="58"/>
        </w:numPr>
        <w:ind w:left="426" w:hanging="426"/>
        <w:rPr>
          <w:rFonts w:eastAsiaTheme="majorEastAsia"/>
        </w:rPr>
      </w:pPr>
      <w:r w:rsidRPr="004F1559">
        <w:rPr>
          <w:rFonts w:eastAsiaTheme="majorEastAsia"/>
        </w:rPr>
        <w:t xml:space="preserve">Select the reason </w:t>
      </w:r>
      <w:r w:rsidRPr="005A0CA5">
        <w:t xml:space="preserve">for revocation </w:t>
      </w:r>
      <w:r w:rsidRPr="004F1559">
        <w:rPr>
          <w:rFonts w:eastAsiaTheme="majorEastAsia"/>
        </w:rPr>
        <w:t xml:space="preserve">from the </w:t>
      </w:r>
      <w:r w:rsidR="006C084B" w:rsidRPr="004F1559">
        <w:rPr>
          <w:rFonts w:eastAsiaTheme="majorEastAsia"/>
        </w:rPr>
        <w:t>drop-down</w:t>
      </w:r>
      <w:r w:rsidRPr="004F1559">
        <w:rPr>
          <w:rFonts w:eastAsiaTheme="majorEastAsia"/>
        </w:rPr>
        <w:t xml:space="preserve"> menu and enter detailed information in the </w:t>
      </w:r>
      <w:r w:rsidRPr="00DC5734">
        <w:rPr>
          <w:rFonts w:eastAsiaTheme="majorEastAsia"/>
          <w:b/>
          <w:bCs/>
        </w:rPr>
        <w:t>Comments</w:t>
      </w:r>
      <w:r w:rsidRPr="004F1559">
        <w:rPr>
          <w:rFonts w:eastAsiaTheme="majorEastAsia"/>
        </w:rPr>
        <w:t xml:space="preserve"> section to explain why you are revoking the referral after acceptance.</w:t>
      </w:r>
    </w:p>
    <w:p w14:paraId="5B7718DE" w14:textId="6E797E6D" w:rsidR="004F1559" w:rsidRPr="0026646A" w:rsidRDefault="004F1559" w:rsidP="002C6F2C">
      <w:pPr>
        <w:ind w:left="426"/>
        <w:rPr>
          <w:rFonts w:eastAsiaTheme="majorEastAsia"/>
        </w:rPr>
      </w:pPr>
      <w:r w:rsidRPr="005A0CA5">
        <w:rPr>
          <w:rFonts w:eastAsiaTheme="majorEastAsia"/>
        </w:rPr>
        <w:t>Select</w:t>
      </w:r>
      <w:r w:rsidR="00E346EA">
        <w:rPr>
          <w:rFonts w:eastAsiaTheme="majorEastAsia"/>
        </w:rPr>
        <w:t xml:space="preserve"> </w:t>
      </w:r>
      <w:r w:rsidRPr="00DC5734">
        <w:rPr>
          <w:rFonts w:eastAsiaTheme="majorEastAsia"/>
          <w:b/>
          <w:bCs/>
        </w:rPr>
        <w:t>REVOKE</w:t>
      </w:r>
      <w:r w:rsidRPr="00DC5734">
        <w:rPr>
          <w:rFonts w:eastAsia="Malgun Gothic"/>
          <w:b/>
          <w:bCs/>
          <w:lang w:eastAsia="ko-KR"/>
        </w:rPr>
        <w:t xml:space="preserve"> REFERRA</w:t>
      </w:r>
      <w:r w:rsidR="00E346EA" w:rsidRPr="00DC5734">
        <w:rPr>
          <w:rFonts w:eastAsiaTheme="majorEastAsia"/>
          <w:b/>
          <w:bCs/>
        </w:rPr>
        <w:t>L</w:t>
      </w:r>
      <w:r w:rsidR="00E346EA">
        <w:rPr>
          <w:rFonts w:eastAsiaTheme="majorEastAsia"/>
        </w:rPr>
        <w:t>.</w:t>
      </w:r>
    </w:p>
    <w:p w14:paraId="111DC2F5" w14:textId="087FF1C0" w:rsidR="004F1559" w:rsidRPr="00E3117C" w:rsidRDefault="004F1559" w:rsidP="002C6F2C">
      <w:pPr>
        <w:rPr>
          <w:rFonts w:eastAsiaTheme="majorEastAsia"/>
        </w:rPr>
      </w:pPr>
      <w:r>
        <w:rPr>
          <w:noProof/>
        </w:rPr>
        <w:drawing>
          <wp:inline distT="0" distB="0" distL="0" distR="0" wp14:anchorId="2B8B2E6C" wp14:editId="2D7D15B9">
            <wp:extent cx="5736318" cy="3837456"/>
            <wp:effectExtent l="19050" t="19050" r="17145" b="10795"/>
            <wp:docPr id="2066" name="Picture 2066" descr="Screenshot of pop up 'Revoke [client name] referral'. Contains a drop down selecting a reason for revocation after acceptance, and the Revoke Referr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Picture 2066" descr="Screenshot of pop up 'Revoke [client name] referral'. Contains a drop down selecting a reason for revocation after acceptance, and the Revoke Referral button"/>
                    <pic:cNvPicPr/>
                  </pic:nvPicPr>
                  <pic:blipFill rotWithShape="1">
                    <a:blip r:embed="rId45"/>
                    <a:srcRect b="3443"/>
                    <a:stretch/>
                  </pic:blipFill>
                  <pic:spPr bwMode="auto">
                    <a:xfrm>
                      <a:off x="0" y="0"/>
                      <a:ext cx="5744582" cy="384298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CCFE55" w14:textId="3D7A2039" w:rsidR="004F1559" w:rsidRPr="004F1559" w:rsidRDefault="004F1559" w:rsidP="00B30923">
      <w:pPr>
        <w:pStyle w:val="ListNumber"/>
        <w:keepNext w:val="0"/>
        <w:widowControl w:val="0"/>
        <w:numPr>
          <w:ilvl w:val="0"/>
          <w:numId w:val="58"/>
        </w:numPr>
        <w:ind w:left="426" w:hanging="426"/>
        <w:rPr>
          <w:rFonts w:eastAsiaTheme="majorEastAsia"/>
        </w:rPr>
      </w:pPr>
      <w:r w:rsidRPr="004F1559">
        <w:rPr>
          <w:rFonts w:eastAsiaTheme="majorEastAsia"/>
        </w:rPr>
        <w:t xml:space="preserve">You will receive confirmation that the referral has been revoked, and it will no longer appear in your </w:t>
      </w:r>
      <w:r w:rsidRPr="00DC5734">
        <w:rPr>
          <w:rFonts w:eastAsiaTheme="majorEastAsia"/>
          <w:b/>
          <w:bCs/>
        </w:rPr>
        <w:t>Accepted services pending</w:t>
      </w:r>
      <w:r w:rsidRPr="004F1559">
        <w:rPr>
          <w:rFonts w:eastAsiaTheme="majorEastAsia"/>
        </w:rPr>
        <w:t xml:space="preserve"> tab.</w:t>
      </w:r>
    </w:p>
    <w:p w14:paraId="7C45C7BC" w14:textId="476833E0" w:rsidR="00400AAB" w:rsidRDefault="004F1559" w:rsidP="002C6F2C">
      <w:r>
        <w:rPr>
          <w:noProof/>
        </w:rPr>
        <w:drawing>
          <wp:inline distT="0" distB="0" distL="0" distR="0" wp14:anchorId="1C0C74BB" wp14:editId="1AFF9F58">
            <wp:extent cx="5688000" cy="382798"/>
            <wp:effectExtent l="19050" t="19050" r="8255" b="17780"/>
            <wp:docPr id="2068" name="Picture 2068" descr="Screenshot of a green banner 'you have successfully revoked this referral after acceptance for [client n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068" descr="Screenshot of a green banner 'you have successfully revoked this referral after acceptance for [client name]'. "/>
                    <pic:cNvPicPr/>
                  </pic:nvPicPr>
                  <pic:blipFill>
                    <a:blip r:embed="rId46"/>
                    <a:stretch>
                      <a:fillRect/>
                    </a:stretch>
                  </pic:blipFill>
                  <pic:spPr>
                    <a:xfrm>
                      <a:off x="0" y="0"/>
                      <a:ext cx="5688000" cy="382798"/>
                    </a:xfrm>
                    <a:prstGeom prst="rect">
                      <a:avLst/>
                    </a:prstGeom>
                    <a:ln>
                      <a:solidFill>
                        <a:schemeClr val="tx1"/>
                      </a:solidFill>
                    </a:ln>
                  </pic:spPr>
                </pic:pic>
              </a:graphicData>
            </a:graphic>
          </wp:inline>
        </w:drawing>
      </w:r>
    </w:p>
    <w:p w14:paraId="66408B1B" w14:textId="6606D6BF" w:rsidR="00F41821" w:rsidRPr="001E35F8" w:rsidRDefault="001E35F8" w:rsidP="006D7135">
      <w:pPr>
        <w:pStyle w:val="Heading1"/>
      </w:pPr>
      <w:bookmarkStart w:id="338" w:name="_Toc113880258"/>
      <w:bookmarkStart w:id="339" w:name="_Toc128738421"/>
      <w:bookmarkStart w:id="340" w:name="_Toc222748305"/>
      <w:r w:rsidRPr="001E35F8">
        <w:lastRenderedPageBreak/>
        <w:t xml:space="preserve">5. </w:t>
      </w:r>
      <w:r w:rsidR="00F41821" w:rsidRPr="001E35F8">
        <w:t>Clients and Services</w:t>
      </w:r>
      <w:bookmarkEnd w:id="338"/>
      <w:bookmarkEnd w:id="339"/>
      <w:bookmarkEnd w:id="340"/>
    </w:p>
    <w:p w14:paraId="55256D90" w14:textId="28658580" w:rsidR="00F41821" w:rsidRDefault="000708A7" w:rsidP="002C6F2C">
      <w:r>
        <w:t>Foll</w:t>
      </w:r>
      <w:r w:rsidR="00F41821">
        <w:t>o</w:t>
      </w:r>
      <w:r>
        <w:t>w the</w:t>
      </w:r>
      <w:r w:rsidR="00695334">
        <w:t>se</w:t>
      </w:r>
      <w:r>
        <w:t xml:space="preserve"> steps to</w:t>
      </w:r>
      <w:r w:rsidR="00F41821">
        <w:t xml:space="preserve"> find a client who has been referred to or accepted to service by your organisation</w:t>
      </w:r>
      <w:r>
        <w:t>.</w:t>
      </w:r>
    </w:p>
    <w:p w14:paraId="17E91697" w14:textId="294BA9F1" w:rsidR="00F41821" w:rsidRPr="00767D84" w:rsidRDefault="00FF1654" w:rsidP="006D7135">
      <w:pPr>
        <w:pStyle w:val="Heading2"/>
      </w:pPr>
      <w:bookmarkStart w:id="341" w:name="_5.1_Find_a"/>
      <w:bookmarkStart w:id="342" w:name="_Toc113880259"/>
      <w:bookmarkStart w:id="343" w:name="_Toc128738422"/>
      <w:bookmarkStart w:id="344" w:name="_Toc222748306"/>
      <w:bookmarkEnd w:id="341"/>
      <w:r>
        <w:t xml:space="preserve">5.1 </w:t>
      </w:r>
      <w:r w:rsidR="00F41821" w:rsidRPr="00767D84">
        <w:t xml:space="preserve">Find a </w:t>
      </w:r>
      <w:bookmarkEnd w:id="342"/>
      <w:bookmarkEnd w:id="343"/>
      <w:r w:rsidR="001429C8" w:rsidRPr="00767D84">
        <w:t>client</w:t>
      </w:r>
      <w:bookmarkEnd w:id="344"/>
    </w:p>
    <w:p w14:paraId="64145A32" w14:textId="6B73755A" w:rsidR="00F41821" w:rsidRDefault="00F41821" w:rsidP="00C80185">
      <w:pPr>
        <w:pStyle w:val="ListNumber"/>
        <w:keepNext w:val="0"/>
        <w:widowControl w:val="0"/>
        <w:numPr>
          <w:ilvl w:val="0"/>
          <w:numId w:val="27"/>
        </w:numPr>
        <w:ind w:left="426" w:hanging="426"/>
      </w:pPr>
      <w:r>
        <w:t xml:space="preserve">Select </w:t>
      </w:r>
      <w:r w:rsidRPr="00DC5734">
        <w:rPr>
          <w:b/>
          <w:bCs/>
        </w:rPr>
        <w:t>Find a client</w:t>
      </w:r>
      <w:r>
        <w:t xml:space="preserve"> from the home page.</w:t>
      </w:r>
    </w:p>
    <w:p w14:paraId="7421ED04" w14:textId="64A3698C" w:rsidR="00767D84" w:rsidRDefault="00994845" w:rsidP="002C6F2C">
      <w:r>
        <w:rPr>
          <w:noProof/>
        </w:rPr>
        <w:drawing>
          <wp:inline distT="0" distB="0" distL="0" distR="0" wp14:anchorId="5F6409F6" wp14:editId="5CF8ACE0">
            <wp:extent cx="5172075" cy="2152650"/>
            <wp:effectExtent l="19050" t="19050" r="28575" b="19050"/>
            <wp:docPr id="1374876800" name="Picture 1" descr="Truncated screenshot of a Service and support portal home page. The Find A Client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76800" name="Picture 1" descr="Truncated screenshot of a Service and support portal home page. The Find A Client tile is highligh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2075" cy="2152650"/>
                    </a:xfrm>
                    <a:prstGeom prst="rect">
                      <a:avLst/>
                    </a:prstGeom>
                    <a:noFill/>
                    <a:ln>
                      <a:solidFill>
                        <a:schemeClr val="tx1"/>
                      </a:solidFill>
                    </a:ln>
                  </pic:spPr>
                </pic:pic>
              </a:graphicData>
            </a:graphic>
          </wp:inline>
        </w:drawing>
      </w:r>
    </w:p>
    <w:p w14:paraId="3BDE6122" w14:textId="441F41B0" w:rsidR="00F41821" w:rsidRDefault="00F41821" w:rsidP="00722C21">
      <w:pPr>
        <w:ind w:left="426"/>
      </w:pPr>
      <w:r w:rsidRPr="002D527C">
        <w:rPr>
          <w:bCs/>
        </w:rPr>
        <w:t>Alternatively,</w:t>
      </w:r>
      <w:r w:rsidRPr="005A7EB6">
        <w:t xml:space="preserve"> </w:t>
      </w:r>
      <w:r>
        <w:t xml:space="preserve">from any page in the Service and Support Portal, you can choose the </w:t>
      </w:r>
      <w:r w:rsidRPr="00DC5734">
        <w:rPr>
          <w:b/>
          <w:bCs/>
        </w:rPr>
        <w:t>Find a client</w:t>
      </w:r>
      <w:r>
        <w:t xml:space="preserve"> option from the tool bar at the top </w:t>
      </w:r>
      <w:r w:rsidR="006C084B">
        <w:t>right-hand</w:t>
      </w:r>
      <w:r>
        <w:t xml:space="preserve"> corner of the page to find the referral for that client.</w:t>
      </w:r>
    </w:p>
    <w:p w14:paraId="5D4124B3" w14:textId="7B537EB8" w:rsidR="003807A0" w:rsidRDefault="00536C26" w:rsidP="002C6F2C">
      <w:r>
        <w:rPr>
          <w:noProof/>
        </w:rPr>
        <w:drawing>
          <wp:inline distT="0" distB="0" distL="0" distR="0" wp14:anchorId="686C70AE" wp14:editId="461D3721">
            <wp:extent cx="5686425" cy="444094"/>
            <wp:effectExtent l="0" t="0" r="0" b="0"/>
            <wp:docPr id="2128" name="Picture 2128" descr="Screenshot of the service and support portal tool bar, with the Find A Client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Picture 2128" descr="Screenshot of the service and support portal tool bar, with the Find A Client option highlighted"/>
                    <pic:cNvPicPr/>
                  </pic:nvPicPr>
                  <pic:blipFill rotWithShape="1">
                    <a:blip r:embed="rId48"/>
                    <a:srcRect t="10338"/>
                    <a:stretch/>
                  </pic:blipFill>
                  <pic:spPr bwMode="auto">
                    <a:xfrm>
                      <a:off x="0" y="0"/>
                      <a:ext cx="5686425" cy="444094"/>
                    </a:xfrm>
                    <a:prstGeom prst="rect">
                      <a:avLst/>
                    </a:prstGeom>
                    <a:ln>
                      <a:noFill/>
                    </a:ln>
                    <a:extLst>
                      <a:ext uri="{53640926-AAD7-44D8-BBD7-CCE9431645EC}">
                        <a14:shadowObscured xmlns:a14="http://schemas.microsoft.com/office/drawing/2010/main"/>
                      </a:ext>
                    </a:extLst>
                  </pic:spPr>
                </pic:pic>
              </a:graphicData>
            </a:graphic>
          </wp:inline>
        </w:drawing>
      </w:r>
    </w:p>
    <w:p w14:paraId="09E6DEA8" w14:textId="5BC5E6AD" w:rsidR="00F41821" w:rsidRDefault="00F41821" w:rsidP="006A443B">
      <w:pPr>
        <w:pStyle w:val="ListNumber"/>
        <w:keepNext w:val="0"/>
        <w:widowControl w:val="0"/>
        <w:numPr>
          <w:ilvl w:val="0"/>
          <w:numId w:val="27"/>
        </w:numPr>
        <w:spacing w:before="0" w:after="0"/>
        <w:ind w:left="426" w:hanging="426"/>
      </w:pPr>
      <w:r w:rsidRPr="00846E37">
        <w:t xml:space="preserve">On </w:t>
      </w:r>
      <w:r>
        <w:t xml:space="preserve">the </w:t>
      </w:r>
      <w:r w:rsidRPr="00DC5734">
        <w:rPr>
          <w:b/>
          <w:bCs/>
        </w:rPr>
        <w:t>Find a client</w:t>
      </w:r>
      <w:r>
        <w:t xml:space="preserve"> page, you can search for a client by entering the first name and/or last name of the client.</w:t>
      </w:r>
    </w:p>
    <w:p w14:paraId="350F7D60" w14:textId="60653044" w:rsidR="0092274A" w:rsidRDefault="00AA1E63" w:rsidP="002C6F2C">
      <w:r>
        <w:rPr>
          <w:noProof/>
        </w:rPr>
        <w:drawing>
          <wp:inline distT="0" distB="0" distL="0" distR="0" wp14:anchorId="24F983E9" wp14:editId="3CA8A7CF">
            <wp:extent cx="5685283" cy="1653083"/>
            <wp:effectExtent l="19050" t="19050" r="10795" b="23495"/>
            <wp:docPr id="2127" name="Picture 2127" descr="Screenshot of the Find A Client page with the Search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 name="Picture 2127" descr="Screenshot of the Find A Client page with the Search button highlighted"/>
                    <pic:cNvPicPr/>
                  </pic:nvPicPr>
                  <pic:blipFill rotWithShape="1">
                    <a:blip r:embed="rId49"/>
                    <a:srcRect t="3468" b="3214"/>
                    <a:stretch/>
                  </pic:blipFill>
                  <pic:spPr bwMode="auto">
                    <a:xfrm>
                      <a:off x="0" y="0"/>
                      <a:ext cx="5696120" cy="165623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32C50A" w14:textId="77777777" w:rsidR="00F41821" w:rsidRDefault="00F41821" w:rsidP="00722C21">
      <w:pPr>
        <w:ind w:left="426"/>
      </w:pPr>
      <w:r>
        <w:t>Any matching results will be displayed.</w:t>
      </w:r>
    </w:p>
    <w:p w14:paraId="7DBE0A8A" w14:textId="1FB60AEC" w:rsidR="00F41821" w:rsidRDefault="00F41821" w:rsidP="002C6F2C">
      <w:r>
        <w:rPr>
          <w:noProof/>
        </w:rPr>
        <w:lastRenderedPageBreak/>
        <w:drawing>
          <wp:inline distT="0" distB="0" distL="0" distR="0" wp14:anchorId="0AE2820B" wp14:editId="17C08016">
            <wp:extent cx="5686414" cy="2570531"/>
            <wp:effectExtent l="19050" t="19050" r="10160" b="20320"/>
            <wp:docPr id="5170" name="Picture 5170" descr="This screenshot shows a search that returns possible matching results. Below the basic search bar (first name, last name and Aged Care user ID) appears a table with column headings of last name, first name, aged care user ID, address, locality, status and home contact number. &#10;Users are able to sort these results alphabetically by selecting the column they would like this sorted and adjusting an arrow direction (either up or down). " title="Matching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b="2246"/>
                    <a:stretch/>
                  </pic:blipFill>
                  <pic:spPr bwMode="auto">
                    <a:xfrm>
                      <a:off x="0" y="0"/>
                      <a:ext cx="5690868" cy="25725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9120AE" w14:textId="1BCF64C6" w:rsidR="00962548" w:rsidRDefault="00962548" w:rsidP="00B30923">
      <w:pPr>
        <w:pStyle w:val="ListNumber"/>
        <w:keepNext w:val="0"/>
        <w:widowControl w:val="0"/>
        <w:numPr>
          <w:ilvl w:val="0"/>
          <w:numId w:val="27"/>
        </w:numPr>
        <w:ind w:left="426" w:hanging="426"/>
        <w:rPr>
          <w:lang w:eastAsia="ko-KR"/>
        </w:rPr>
      </w:pPr>
      <w:r>
        <w:t xml:space="preserve">You can also select </w:t>
      </w:r>
      <w:r w:rsidR="0025543B" w:rsidRPr="00DC5734">
        <w:rPr>
          <w:b/>
          <w:bCs/>
        </w:rPr>
        <w:t>ADVANCED SEARCH</w:t>
      </w:r>
      <w:r>
        <w:t xml:space="preserve">. </w:t>
      </w:r>
      <w:r>
        <w:rPr>
          <w:lang w:eastAsia="ko-KR"/>
        </w:rPr>
        <w:t xml:space="preserve">Advanced Search options available for </w:t>
      </w:r>
      <w:r w:rsidRPr="00DC5734">
        <w:rPr>
          <w:b/>
          <w:bCs/>
          <w:lang w:eastAsia="ko-KR"/>
        </w:rPr>
        <w:t xml:space="preserve">Find a </w:t>
      </w:r>
      <w:r w:rsidR="001429C8" w:rsidRPr="00DC5734">
        <w:rPr>
          <w:b/>
          <w:bCs/>
          <w:lang w:eastAsia="ko-KR"/>
        </w:rPr>
        <w:t>client</w:t>
      </w:r>
      <w:r w:rsidRPr="00DC5734">
        <w:rPr>
          <w:b/>
          <w:bCs/>
          <w:lang w:eastAsia="ko-KR"/>
        </w:rPr>
        <w:t xml:space="preserve"> </w:t>
      </w:r>
      <w:r>
        <w:rPr>
          <w:lang w:eastAsia="ko-KR"/>
        </w:rPr>
        <w:t>include:</w:t>
      </w:r>
    </w:p>
    <w:p w14:paraId="5F9F7F30" w14:textId="77777777" w:rsidR="00962548" w:rsidRDefault="00962548" w:rsidP="006A443B">
      <w:pPr>
        <w:pStyle w:val="ListBullet2"/>
        <w:spacing w:after="60" w:line="240" w:lineRule="auto"/>
        <w:ind w:left="714" w:hanging="357"/>
      </w:pPr>
      <w:r>
        <w:t>Aged Care Payment Management System (ACMPS) number</w:t>
      </w:r>
    </w:p>
    <w:p w14:paraId="04DF3553" w14:textId="77777777" w:rsidR="00962548" w:rsidRDefault="00962548" w:rsidP="006A443B">
      <w:pPr>
        <w:pStyle w:val="ListBullet2"/>
        <w:spacing w:after="60" w:line="240" w:lineRule="auto"/>
        <w:ind w:left="714" w:hanging="357"/>
      </w:pPr>
      <w:r>
        <w:t>Aged Care User ID</w:t>
      </w:r>
    </w:p>
    <w:p w14:paraId="020D5F50" w14:textId="77777777" w:rsidR="00962548" w:rsidRDefault="00962548" w:rsidP="006A443B">
      <w:pPr>
        <w:pStyle w:val="ListBullet2"/>
        <w:spacing w:after="60" w:line="240" w:lineRule="auto"/>
        <w:ind w:left="714" w:hanging="357"/>
      </w:pPr>
      <w:r>
        <w:t>Centrelink Customer Reference number (CRN)</w:t>
      </w:r>
    </w:p>
    <w:p w14:paraId="560E2F57" w14:textId="77777777" w:rsidR="00962548" w:rsidRDefault="00962548" w:rsidP="006A443B">
      <w:pPr>
        <w:pStyle w:val="ListBullet2"/>
        <w:spacing w:after="60" w:line="240" w:lineRule="auto"/>
        <w:ind w:left="714" w:hanging="357"/>
      </w:pPr>
      <w:r>
        <w:t>Client Status</w:t>
      </w:r>
    </w:p>
    <w:p w14:paraId="793B0E0C" w14:textId="77777777" w:rsidR="00962548" w:rsidRDefault="00962548" w:rsidP="006A443B">
      <w:pPr>
        <w:pStyle w:val="ListBullet2"/>
        <w:spacing w:after="60" w:line="240" w:lineRule="auto"/>
        <w:ind w:left="714" w:hanging="357"/>
      </w:pPr>
      <w:r>
        <w:t>Date of Birth</w:t>
      </w:r>
    </w:p>
    <w:p w14:paraId="6996D359" w14:textId="77777777" w:rsidR="00962548" w:rsidRDefault="00962548" w:rsidP="006A443B">
      <w:pPr>
        <w:pStyle w:val="ListBullet2"/>
        <w:spacing w:after="60" w:line="240" w:lineRule="auto"/>
        <w:ind w:left="714" w:hanging="357"/>
      </w:pPr>
      <w:r>
        <w:t>Department of Veterans’ Affairs (DVA) card number</w:t>
      </w:r>
    </w:p>
    <w:p w14:paraId="5A36FA3C" w14:textId="77777777" w:rsidR="00962548" w:rsidRDefault="00962548" w:rsidP="006A443B">
      <w:pPr>
        <w:pStyle w:val="ListBullet2"/>
        <w:spacing w:after="60" w:line="240" w:lineRule="auto"/>
        <w:ind w:left="714" w:hanging="357"/>
      </w:pPr>
      <w:r>
        <w:t>First name</w:t>
      </w:r>
    </w:p>
    <w:p w14:paraId="0A2AC823" w14:textId="77777777" w:rsidR="00962548" w:rsidRDefault="00962548" w:rsidP="006A443B">
      <w:pPr>
        <w:pStyle w:val="ListBullet2"/>
        <w:spacing w:after="60" w:line="240" w:lineRule="auto"/>
        <w:ind w:left="714" w:hanging="357"/>
      </w:pPr>
      <w:r>
        <w:t>Home contact number</w:t>
      </w:r>
    </w:p>
    <w:p w14:paraId="264C8F41" w14:textId="77777777" w:rsidR="00962548" w:rsidRDefault="00962548" w:rsidP="006A443B">
      <w:pPr>
        <w:pStyle w:val="ListBullet2"/>
        <w:spacing w:after="60" w:line="240" w:lineRule="auto"/>
        <w:ind w:left="714" w:hanging="357"/>
      </w:pPr>
      <w:r>
        <w:t>Last name</w:t>
      </w:r>
    </w:p>
    <w:p w14:paraId="62206E5A" w14:textId="77777777" w:rsidR="00962548" w:rsidRDefault="00962548" w:rsidP="006A443B">
      <w:pPr>
        <w:pStyle w:val="ListBullet2"/>
        <w:spacing w:after="60" w:line="240" w:lineRule="auto"/>
        <w:ind w:left="714" w:hanging="357"/>
      </w:pPr>
      <w:r>
        <w:t>Locality</w:t>
      </w:r>
    </w:p>
    <w:p w14:paraId="11366650" w14:textId="77777777" w:rsidR="00962548" w:rsidRDefault="00962548" w:rsidP="006A443B">
      <w:pPr>
        <w:pStyle w:val="ListBullet2"/>
        <w:spacing w:after="60" w:line="240" w:lineRule="auto"/>
        <w:ind w:left="714" w:hanging="357"/>
      </w:pPr>
      <w:r>
        <w:t>Medicare Card Number</w:t>
      </w:r>
    </w:p>
    <w:p w14:paraId="6EFFC8F3" w14:textId="77777777" w:rsidR="00962548" w:rsidRDefault="00962548" w:rsidP="006A443B">
      <w:pPr>
        <w:pStyle w:val="ListBullet2"/>
        <w:spacing w:after="60" w:line="240" w:lineRule="auto"/>
        <w:ind w:left="714" w:hanging="357"/>
      </w:pPr>
      <w:r>
        <w:t>Postcode</w:t>
      </w:r>
    </w:p>
    <w:p w14:paraId="65CD13D4" w14:textId="77777777" w:rsidR="00962548" w:rsidRDefault="00962548" w:rsidP="006A443B">
      <w:pPr>
        <w:pStyle w:val="ListBullet2"/>
        <w:spacing w:after="60" w:line="240" w:lineRule="auto"/>
        <w:ind w:left="714" w:hanging="357"/>
      </w:pPr>
      <w:r>
        <w:t>Preferred name</w:t>
      </w:r>
    </w:p>
    <w:p w14:paraId="077E881B" w14:textId="77777777" w:rsidR="00962548" w:rsidRDefault="00962548" w:rsidP="006A443B">
      <w:pPr>
        <w:pStyle w:val="ListBullet2"/>
        <w:spacing w:after="60" w:line="240" w:lineRule="auto"/>
        <w:ind w:left="714" w:hanging="357"/>
      </w:pPr>
      <w:r>
        <w:t>State</w:t>
      </w:r>
    </w:p>
    <w:p w14:paraId="1C38305A" w14:textId="77777777" w:rsidR="00962548" w:rsidRDefault="00962548" w:rsidP="006A443B">
      <w:pPr>
        <w:pStyle w:val="ListBullet2"/>
        <w:spacing w:after="60" w:line="240" w:lineRule="auto"/>
        <w:ind w:left="714" w:hanging="357"/>
      </w:pPr>
      <w:r>
        <w:t>Suburb</w:t>
      </w:r>
    </w:p>
    <w:p w14:paraId="116CBFC5" w14:textId="663D6B7A" w:rsidR="00962548" w:rsidRDefault="00962548" w:rsidP="006A443B">
      <w:pPr>
        <w:pStyle w:val="ListBullet2"/>
        <w:spacing w:after="60" w:line="240" w:lineRule="auto"/>
        <w:ind w:left="714" w:hanging="357"/>
      </w:pPr>
      <w:r>
        <w:t>System for the Payment of Aged Residential Care (SPARC) number.</w:t>
      </w:r>
    </w:p>
    <w:p w14:paraId="21F3A147" w14:textId="4AD2E81E" w:rsidR="00F41821" w:rsidRPr="00152264" w:rsidRDefault="00FF1654" w:rsidP="00A432B9">
      <w:pPr>
        <w:pStyle w:val="Heading2"/>
      </w:pPr>
      <w:bookmarkStart w:id="345" w:name="_Toc113880260"/>
      <w:bookmarkStart w:id="346" w:name="_Toc128738423"/>
      <w:bookmarkStart w:id="347" w:name="_Toc222748307"/>
      <w:r>
        <w:t xml:space="preserve">5.2 </w:t>
      </w:r>
      <w:r w:rsidR="00F41821" w:rsidRPr="00152264">
        <w:t>Viewing client information</w:t>
      </w:r>
      <w:bookmarkEnd w:id="345"/>
      <w:bookmarkEnd w:id="346"/>
      <w:bookmarkEnd w:id="347"/>
    </w:p>
    <w:p w14:paraId="1A7EE13C" w14:textId="77777777" w:rsidR="00F41821" w:rsidRPr="008C7A0F" w:rsidRDefault="00F41821" w:rsidP="002C6F2C">
      <w:r>
        <w:t>You</w:t>
      </w:r>
      <w:r w:rsidRPr="008C7A0F">
        <w:t xml:space="preserve"> can only view information about clients that have been referred to your organisation. </w:t>
      </w:r>
    </w:p>
    <w:p w14:paraId="026923E2" w14:textId="45A86B93" w:rsidR="009460F5" w:rsidRDefault="005156E7" w:rsidP="002C6F2C">
      <w:r>
        <w:t xml:space="preserve">Once you have </w:t>
      </w:r>
      <w:hyperlink w:anchor="_5.1_Find_a" w:history="1">
        <w:r w:rsidRPr="001979FE">
          <w:rPr>
            <w:rStyle w:val="Hyperlink"/>
          </w:rPr>
          <w:t>found a client,</w:t>
        </w:r>
      </w:hyperlink>
      <w:r>
        <w:t xml:space="preserve"> you can view information contained in the client record. </w:t>
      </w:r>
    </w:p>
    <w:p w14:paraId="782DB157" w14:textId="0C5DB804" w:rsidR="005156E7" w:rsidRDefault="005156E7" w:rsidP="002C6F2C">
      <w:r>
        <w:t>You can view all information about a client, apart from their full address and contact details, prior to accepting a referral.</w:t>
      </w:r>
    </w:p>
    <w:p w14:paraId="0BF9619A" w14:textId="41B8AA73" w:rsidR="00D014D8" w:rsidRDefault="00722C21" w:rsidP="002C6F2C">
      <w:r>
        <w:t>Follow these steps t</w:t>
      </w:r>
      <w:r w:rsidR="005156E7" w:rsidRPr="008C7A0F">
        <w:t xml:space="preserve">o view client </w:t>
      </w:r>
      <w:r w:rsidR="001429C8" w:rsidRPr="008C7A0F">
        <w:t>information</w:t>
      </w:r>
      <w:r>
        <w:t>:</w:t>
      </w:r>
    </w:p>
    <w:p w14:paraId="6718E8DD" w14:textId="6CA62ED6" w:rsidR="00F41821" w:rsidRDefault="00F41821" w:rsidP="006A443B">
      <w:pPr>
        <w:pStyle w:val="ListNumber"/>
        <w:keepNext w:val="0"/>
        <w:widowControl w:val="0"/>
        <w:numPr>
          <w:ilvl w:val="0"/>
          <w:numId w:val="28"/>
        </w:numPr>
        <w:ind w:left="426" w:hanging="426"/>
      </w:pPr>
      <w:r>
        <w:t>Select the client’s name from the list of search results.</w:t>
      </w:r>
    </w:p>
    <w:p w14:paraId="41AA5BB3" w14:textId="77777777" w:rsidR="00F41821" w:rsidRPr="00CA575A" w:rsidRDefault="00F41821" w:rsidP="002C6F2C">
      <w:r w:rsidRPr="009B06A0">
        <w:rPr>
          <w:noProof/>
        </w:rPr>
        <w:lastRenderedPageBreak/>
        <w:drawing>
          <wp:inline distT="0" distB="0" distL="0" distR="0" wp14:anchorId="5B801DA9" wp14:editId="5B3FFBA9">
            <wp:extent cx="4650102" cy="2015642"/>
            <wp:effectExtent l="19050" t="19050" r="17780" b="22860"/>
            <wp:docPr id="5178" name="Picture 5178" descr="Find a client page showing hyperlinks against each client showing as a result of a searc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 name="Picture 5178" descr="Find a client page showing hyperlinks against each client showing as a result of a search&#10;&#10;"/>
                    <pic:cNvPicPr/>
                  </pic:nvPicPr>
                  <pic:blipFill>
                    <a:blip r:embed="rId51"/>
                    <a:stretch>
                      <a:fillRect/>
                    </a:stretch>
                  </pic:blipFill>
                  <pic:spPr>
                    <a:xfrm>
                      <a:off x="0" y="0"/>
                      <a:ext cx="4685845" cy="2031135"/>
                    </a:xfrm>
                    <a:prstGeom prst="rect">
                      <a:avLst/>
                    </a:prstGeom>
                    <a:ln>
                      <a:solidFill>
                        <a:schemeClr val="tx1"/>
                      </a:solidFill>
                    </a:ln>
                  </pic:spPr>
                </pic:pic>
              </a:graphicData>
            </a:graphic>
          </wp:inline>
        </w:drawing>
      </w:r>
    </w:p>
    <w:p w14:paraId="77435FE8" w14:textId="71117864" w:rsidR="00152264" w:rsidRDefault="004A77EF" w:rsidP="00722C21">
      <w:pPr>
        <w:ind w:left="426"/>
      </w:pPr>
      <w:r w:rsidRPr="00124078">
        <w:rPr>
          <w:bCs/>
        </w:rPr>
        <w:t>Alternatively,</w:t>
      </w:r>
      <w:r>
        <w:rPr>
          <w:b/>
        </w:rPr>
        <w:t xml:space="preserve"> </w:t>
      </w:r>
      <w:r>
        <w:t xml:space="preserve">select </w:t>
      </w:r>
      <w:r w:rsidRPr="00DC5734">
        <w:rPr>
          <w:b/>
          <w:bCs/>
        </w:rPr>
        <w:t>Service referrals</w:t>
      </w:r>
      <w:r>
        <w:t>, select the expansion arrow on the client card in card view of expanded record in list view, and then select</w:t>
      </w:r>
      <w:r w:rsidRPr="00DC5734">
        <w:rPr>
          <w:b/>
          <w:bCs/>
        </w:rPr>
        <w:t xml:space="preserve"> </w:t>
      </w:r>
      <w:r w:rsidR="007039DB" w:rsidRPr="00DC5734">
        <w:rPr>
          <w:b/>
          <w:bCs/>
        </w:rPr>
        <w:t>VIEW REFERRAL SUMMARY AND CLIENT RECORD</w:t>
      </w:r>
      <w:r w:rsidRPr="00DC5734">
        <w:rPr>
          <w:b/>
          <w:bCs/>
        </w:rPr>
        <w:t>.</w:t>
      </w:r>
    </w:p>
    <w:p w14:paraId="5E70F635" w14:textId="0B779CCF" w:rsidR="00AD35E1" w:rsidRPr="00DC40E0" w:rsidRDefault="00AD35E1" w:rsidP="004D3D22">
      <w:pPr>
        <w:spacing w:before="0" w:after="0"/>
        <w:rPr>
          <w:b/>
          <w:bCs/>
          <w:sz w:val="20"/>
          <w:szCs w:val="20"/>
        </w:rPr>
      </w:pPr>
      <w:r w:rsidRPr="00DC40E0">
        <w:rPr>
          <w:b/>
          <w:bCs/>
          <w:sz w:val="20"/>
          <w:szCs w:val="20"/>
        </w:rPr>
        <w:t>CARD VIEW</w:t>
      </w:r>
    </w:p>
    <w:p w14:paraId="15597CDC" w14:textId="38A536A4" w:rsidR="001A3255" w:rsidRDefault="00393552" w:rsidP="004D3D22">
      <w:pPr>
        <w:spacing w:before="0" w:after="0"/>
      </w:pPr>
      <w:r w:rsidRPr="009B06A0">
        <w:rPr>
          <w:noProof/>
        </w:rPr>
        <w:drawing>
          <wp:inline distT="0" distB="0" distL="0" distR="0" wp14:anchorId="4F2A8CFD" wp14:editId="6FDF5419">
            <wp:extent cx="4449064" cy="2886664"/>
            <wp:effectExtent l="19050" t="19050" r="8890" b="28575"/>
            <wp:docPr id="15" name="Picture 15" descr="Incoming referrals - card 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ncoming referrals - card view&#10;"/>
                    <pic:cNvPicPr/>
                  </pic:nvPicPr>
                  <pic:blipFill>
                    <a:blip r:embed="rId52"/>
                    <a:stretch>
                      <a:fillRect/>
                    </a:stretch>
                  </pic:blipFill>
                  <pic:spPr>
                    <a:xfrm>
                      <a:off x="0" y="0"/>
                      <a:ext cx="4472104" cy="2901613"/>
                    </a:xfrm>
                    <a:prstGeom prst="rect">
                      <a:avLst/>
                    </a:prstGeom>
                    <a:ln>
                      <a:solidFill>
                        <a:schemeClr val="tx1"/>
                      </a:solidFill>
                    </a:ln>
                  </pic:spPr>
                </pic:pic>
              </a:graphicData>
            </a:graphic>
          </wp:inline>
        </w:drawing>
      </w:r>
    </w:p>
    <w:p w14:paraId="70847FF1" w14:textId="06C7679A" w:rsidR="004F6494" w:rsidRPr="003A253B" w:rsidRDefault="004F6494" w:rsidP="00722C21">
      <w:pPr>
        <w:widowControl/>
        <w:spacing w:before="0" w:after="0" w:line="240" w:lineRule="auto"/>
        <w:rPr>
          <w:rFonts w:cs="Arial"/>
          <w:sz w:val="20"/>
          <w:szCs w:val="20"/>
        </w:rPr>
      </w:pPr>
      <w:r w:rsidRPr="003A253B">
        <w:rPr>
          <w:rFonts w:cs="Arial"/>
          <w:b/>
          <w:bCs/>
          <w:sz w:val="20"/>
          <w:szCs w:val="20"/>
        </w:rPr>
        <w:t>LIST VIEW</w:t>
      </w:r>
    </w:p>
    <w:p w14:paraId="040BF418" w14:textId="523874CD" w:rsidR="000F20AF" w:rsidRDefault="0007135A" w:rsidP="004D3D22">
      <w:pPr>
        <w:spacing w:before="0" w:after="0"/>
        <w:rPr>
          <w:lang w:eastAsia="en-AU"/>
        </w:rPr>
      </w:pPr>
      <w:r>
        <w:rPr>
          <w:noProof/>
        </w:rPr>
        <w:drawing>
          <wp:inline distT="0" distB="0" distL="0" distR="0" wp14:anchorId="5AE5C36C" wp14:editId="00ACC608">
            <wp:extent cx="4457718" cy="2934014"/>
            <wp:effectExtent l="19050" t="19050" r="19050" b="19050"/>
            <wp:docPr id="2129" name="Picture 2129" descr="Screenshot of the Incoming Referral screen in LIST view. When the client info is expanded, there is a button called 'View referral summary and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descr="Screenshot of the Incoming Referral screen in LIST view. When the client info is expanded, there is a button called 'View referral summary and client record'."/>
                    <pic:cNvPicPr/>
                  </pic:nvPicPr>
                  <pic:blipFill>
                    <a:blip r:embed="rId53"/>
                    <a:stretch>
                      <a:fillRect/>
                    </a:stretch>
                  </pic:blipFill>
                  <pic:spPr>
                    <a:xfrm>
                      <a:off x="0" y="0"/>
                      <a:ext cx="4477357" cy="2946940"/>
                    </a:xfrm>
                    <a:prstGeom prst="rect">
                      <a:avLst/>
                    </a:prstGeom>
                    <a:ln>
                      <a:solidFill>
                        <a:schemeClr val="tx1"/>
                      </a:solidFill>
                    </a:ln>
                  </pic:spPr>
                </pic:pic>
              </a:graphicData>
            </a:graphic>
          </wp:inline>
        </w:drawing>
      </w:r>
    </w:p>
    <w:p w14:paraId="750B7077" w14:textId="4644779C" w:rsidR="004166F0" w:rsidRDefault="000B4903" w:rsidP="00AA0AD3">
      <w:pPr>
        <w:pStyle w:val="ListNumber"/>
        <w:keepNext w:val="0"/>
        <w:widowControl w:val="0"/>
        <w:numPr>
          <w:ilvl w:val="0"/>
          <w:numId w:val="27"/>
        </w:numPr>
        <w:ind w:left="426" w:hanging="426"/>
      </w:pPr>
      <w:r>
        <w:lastRenderedPageBreak/>
        <w:t xml:space="preserve">The </w:t>
      </w:r>
      <w:r w:rsidRPr="00DC5734">
        <w:rPr>
          <w:b/>
          <w:bCs/>
        </w:rPr>
        <w:t>Referrals</w:t>
      </w:r>
      <w:r>
        <w:t xml:space="preserve"> for my organisation’ page will be displayed.</w:t>
      </w:r>
    </w:p>
    <w:p w14:paraId="5E8D4F66" w14:textId="6E2BD8BD" w:rsidR="001C4150" w:rsidRDefault="001C4150" w:rsidP="002C6F2C">
      <w:r w:rsidRPr="009B06A0">
        <w:rPr>
          <w:noProof/>
        </w:rPr>
        <w:drawing>
          <wp:inline distT="0" distB="0" distL="0" distR="0" wp14:anchorId="2326BEF3" wp14:editId="231015FF">
            <wp:extent cx="5688416" cy="2230040"/>
            <wp:effectExtent l="19050" t="19050" r="26670" b="18415"/>
            <wp:docPr id="19" name="Picture 19" descr="Client record - tab for referrals for my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lient record - tab for referrals for my organisation"/>
                    <pic:cNvPicPr/>
                  </pic:nvPicPr>
                  <pic:blipFill>
                    <a:blip r:embed="rId54"/>
                    <a:stretch>
                      <a:fillRect/>
                    </a:stretch>
                  </pic:blipFill>
                  <pic:spPr>
                    <a:xfrm>
                      <a:off x="0" y="0"/>
                      <a:ext cx="5693065" cy="2231862"/>
                    </a:xfrm>
                    <a:prstGeom prst="rect">
                      <a:avLst/>
                    </a:prstGeom>
                    <a:ln>
                      <a:solidFill>
                        <a:schemeClr val="tx1"/>
                      </a:solidFill>
                    </a:ln>
                  </pic:spPr>
                </pic:pic>
              </a:graphicData>
            </a:graphic>
          </wp:inline>
        </w:drawing>
      </w:r>
    </w:p>
    <w:p w14:paraId="77D10032" w14:textId="2FDBDD80" w:rsidR="00F41821" w:rsidRDefault="00683132" w:rsidP="00AA0AD3">
      <w:pPr>
        <w:pStyle w:val="ListNumber"/>
        <w:keepNext w:val="0"/>
        <w:widowControl w:val="0"/>
        <w:numPr>
          <w:ilvl w:val="0"/>
          <w:numId w:val="27"/>
        </w:numPr>
        <w:ind w:left="426" w:hanging="426"/>
      </w:pPr>
      <w:r>
        <w:t xml:space="preserve">A summary snapshot of the client record is also available in PDF format by selecting the </w:t>
      </w:r>
      <w:r w:rsidR="007039DB" w:rsidRPr="00DC5734">
        <w:rPr>
          <w:b/>
          <w:bCs/>
        </w:rPr>
        <w:t>VIEW PDF OF CLIENT RECORD</w:t>
      </w:r>
      <w:r w:rsidR="007039DB">
        <w:t xml:space="preserve"> </w:t>
      </w:r>
      <w:r>
        <w:t xml:space="preserve">from any tab in the client record, and includes client details, </w:t>
      </w:r>
      <w:r w:rsidR="009C5693">
        <w:t xml:space="preserve">support network </w:t>
      </w:r>
      <w:r>
        <w:t>details, notes, assessment history, care approvals and</w:t>
      </w:r>
      <w:r w:rsidRPr="007C348D">
        <w:t xml:space="preserve"> </w:t>
      </w:r>
      <w:r>
        <w:t>t</w:t>
      </w:r>
      <w:r w:rsidRPr="007C348D">
        <w:t>he client’s interactions with My Aged Care</w:t>
      </w:r>
      <w:r>
        <w:t>.</w:t>
      </w:r>
    </w:p>
    <w:p w14:paraId="5663CB4B" w14:textId="244B460A" w:rsidR="006D7135" w:rsidRDefault="00D04FF0" w:rsidP="002C6F2C">
      <w:r w:rsidRPr="009B06A0">
        <w:rPr>
          <w:noProof/>
        </w:rPr>
        <w:drawing>
          <wp:inline distT="0" distB="0" distL="0" distR="0" wp14:anchorId="755D6363" wp14:editId="5D24A554">
            <wp:extent cx="5688000" cy="1486724"/>
            <wp:effectExtent l="19050" t="19050" r="27305" b="18415"/>
            <wp:docPr id="1" name="Picture 1" descr="Client record - referrals for my organisation - highlighting button for view pdf of client record (client snapshot)" title="Client record - referrals for my organisation - highlighting button for view pdf of client record (client 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88000" cy="1486724"/>
                    </a:xfrm>
                    <a:prstGeom prst="rect">
                      <a:avLst/>
                    </a:prstGeom>
                    <a:noFill/>
                    <a:ln>
                      <a:solidFill>
                        <a:schemeClr val="tx1"/>
                      </a:solidFill>
                    </a:ln>
                  </pic:spPr>
                </pic:pic>
              </a:graphicData>
            </a:graphic>
          </wp:inline>
        </w:drawing>
      </w:r>
    </w:p>
    <w:p w14:paraId="31EF676E" w14:textId="77777777" w:rsidR="003E2B1E" w:rsidRDefault="00F41821" w:rsidP="00F20A65">
      <w:pPr>
        <w:ind w:left="426"/>
      </w:pPr>
      <w:r>
        <w:t>The client record contains client information displayed across eight tabs, which are described in more detail below.</w:t>
      </w:r>
      <w:r w:rsidR="00D141F6">
        <w:t xml:space="preserve"> </w:t>
      </w:r>
    </w:p>
    <w:p w14:paraId="22338E62" w14:textId="036417BD" w:rsidR="00F41821" w:rsidRDefault="00F41821" w:rsidP="00F20A65">
      <w:pPr>
        <w:pStyle w:val="ListNumber"/>
        <w:keepNext w:val="0"/>
        <w:widowControl w:val="0"/>
        <w:numPr>
          <w:ilvl w:val="0"/>
          <w:numId w:val="0"/>
        </w:numPr>
        <w:ind w:left="426"/>
      </w:pPr>
      <w:r>
        <w:t>The client record contains tabs with the following information:</w:t>
      </w:r>
    </w:p>
    <w:p w14:paraId="2EE9FD46" w14:textId="77777777" w:rsidR="00F41821" w:rsidRPr="00A55531" w:rsidRDefault="00F41821" w:rsidP="002C6F2C">
      <w:pPr>
        <w:pStyle w:val="ListBullet2"/>
        <w:spacing w:after="60"/>
        <w:ind w:left="981" w:hanging="357"/>
      </w:pPr>
      <w:r w:rsidRPr="00A55531">
        <w:t>Client summary</w:t>
      </w:r>
    </w:p>
    <w:p w14:paraId="61A63EB2" w14:textId="77777777" w:rsidR="00F41821" w:rsidRPr="00A55531" w:rsidRDefault="00F41821" w:rsidP="002C6F2C">
      <w:pPr>
        <w:pStyle w:val="ListBullet2"/>
        <w:spacing w:after="60"/>
        <w:ind w:left="981" w:hanging="357"/>
      </w:pPr>
      <w:r w:rsidRPr="00A55531">
        <w:t>Client details</w:t>
      </w:r>
    </w:p>
    <w:p w14:paraId="41C00B74" w14:textId="77777777" w:rsidR="00F41821" w:rsidRPr="00A55531" w:rsidRDefault="00F41821" w:rsidP="002C6F2C">
      <w:pPr>
        <w:pStyle w:val="ListBullet2"/>
        <w:spacing w:after="60"/>
        <w:ind w:left="981" w:hanging="357"/>
      </w:pPr>
      <w:r w:rsidRPr="00A55531">
        <w:t>Support Network</w:t>
      </w:r>
    </w:p>
    <w:p w14:paraId="7F844458" w14:textId="77777777" w:rsidR="00F41821" w:rsidRPr="00A55531" w:rsidRDefault="00F41821" w:rsidP="002C6F2C">
      <w:pPr>
        <w:pStyle w:val="ListBullet2"/>
        <w:spacing w:after="60"/>
        <w:ind w:left="981" w:hanging="357"/>
      </w:pPr>
      <w:r w:rsidRPr="00A55531">
        <w:t>Approvals</w:t>
      </w:r>
    </w:p>
    <w:p w14:paraId="103ED0B1" w14:textId="77777777" w:rsidR="00F41821" w:rsidRPr="00A55531" w:rsidRDefault="00F41821" w:rsidP="002C6F2C">
      <w:pPr>
        <w:pStyle w:val="ListBullet2"/>
        <w:spacing w:after="60"/>
        <w:ind w:left="981" w:hanging="357"/>
      </w:pPr>
      <w:r w:rsidRPr="00A55531">
        <w:t>Plans</w:t>
      </w:r>
    </w:p>
    <w:p w14:paraId="54D8DF5B" w14:textId="77777777" w:rsidR="00F41821" w:rsidRPr="00A55531" w:rsidRDefault="00F41821" w:rsidP="002C6F2C">
      <w:pPr>
        <w:pStyle w:val="ListBullet2"/>
        <w:spacing w:after="60"/>
        <w:ind w:left="981" w:hanging="357"/>
      </w:pPr>
      <w:r w:rsidRPr="00A55531">
        <w:t>Attachments</w:t>
      </w:r>
    </w:p>
    <w:p w14:paraId="1EFD83B9" w14:textId="77777777" w:rsidR="00F41821" w:rsidRPr="00A55531" w:rsidRDefault="00F41821" w:rsidP="002C6F2C">
      <w:pPr>
        <w:pStyle w:val="ListBullet2"/>
        <w:spacing w:after="60"/>
        <w:ind w:left="981" w:hanging="357"/>
      </w:pPr>
      <w:r w:rsidRPr="00A55531">
        <w:t>Services</w:t>
      </w:r>
    </w:p>
    <w:p w14:paraId="7EB305A1" w14:textId="77777777" w:rsidR="00F41821" w:rsidRPr="00A55531" w:rsidRDefault="00F41821" w:rsidP="002C6F2C">
      <w:pPr>
        <w:pStyle w:val="ListBullet2"/>
        <w:spacing w:after="60"/>
        <w:ind w:left="981" w:hanging="357"/>
      </w:pPr>
      <w:r w:rsidRPr="00A55531">
        <w:t>My Aged Care interactions</w:t>
      </w:r>
    </w:p>
    <w:p w14:paraId="34EBDEE2" w14:textId="4024835E" w:rsidR="003E2B1E" w:rsidRPr="00A55531" w:rsidRDefault="00F41821" w:rsidP="002C6F2C">
      <w:pPr>
        <w:pStyle w:val="ListBullet2"/>
        <w:spacing w:after="60"/>
        <w:ind w:left="981" w:hanging="357"/>
      </w:pPr>
      <w:r w:rsidRPr="00A55531">
        <w:t>Notes</w:t>
      </w:r>
    </w:p>
    <w:p w14:paraId="376D1F9C" w14:textId="77B5AAE0" w:rsidR="00664B00" w:rsidRPr="00AA0AD3" w:rsidRDefault="00664B00" w:rsidP="00AD44F1">
      <w:pPr>
        <w:pStyle w:val="ListBullet2"/>
        <w:spacing w:after="60"/>
        <w:ind w:left="981" w:hanging="357"/>
      </w:pPr>
      <w:r w:rsidRPr="00A55531">
        <w:t>Task and Notifications</w:t>
      </w:r>
    </w:p>
    <w:p w14:paraId="005F7903" w14:textId="77777777" w:rsidR="0056485E" w:rsidRDefault="0056485E">
      <w:pPr>
        <w:widowControl/>
        <w:spacing w:before="0" w:after="0" w:line="240" w:lineRule="auto"/>
        <w:rPr>
          <w:rFonts w:ascii="Trebuchet MS" w:eastAsia="MS Gothic" w:hAnsi="Trebuchet MS" w:cstheme="majorBidi"/>
          <w:b/>
          <w:bCs/>
          <w:color w:val="1D4F91"/>
          <w:sz w:val="22"/>
          <w:szCs w:val="26"/>
          <w:lang w:val="en-US" w:eastAsia="en-AU"/>
        </w:rPr>
      </w:pPr>
      <w:bookmarkStart w:id="348" w:name="_Toc114749134"/>
      <w:bookmarkStart w:id="349" w:name="_Toc128738424"/>
      <w:r>
        <w:br w:type="page"/>
      </w:r>
    </w:p>
    <w:p w14:paraId="2E479FFD" w14:textId="38F3E9DC" w:rsidR="00352F77" w:rsidRPr="00226BF6" w:rsidRDefault="00FF1654" w:rsidP="006D7135">
      <w:pPr>
        <w:pStyle w:val="Heading3"/>
      </w:pPr>
      <w:bookmarkStart w:id="350" w:name="_Toc222748308"/>
      <w:r>
        <w:lastRenderedPageBreak/>
        <w:t xml:space="preserve">5.2.1 </w:t>
      </w:r>
      <w:r w:rsidR="00352F77" w:rsidRPr="00226BF6">
        <w:t>Client Summary</w:t>
      </w:r>
      <w:bookmarkEnd w:id="348"/>
      <w:bookmarkEnd w:id="349"/>
      <w:bookmarkEnd w:id="350"/>
    </w:p>
    <w:p w14:paraId="5109182C" w14:textId="2828EDCE" w:rsidR="00D141F6" w:rsidRDefault="00F41821" w:rsidP="00702582">
      <w:r>
        <w:t xml:space="preserve">The </w:t>
      </w:r>
      <w:r w:rsidRPr="48F4DCAD">
        <w:rPr>
          <w:b/>
          <w:bCs/>
        </w:rPr>
        <w:t xml:space="preserve">Client summary </w:t>
      </w:r>
      <w:r>
        <w:t>tab contains a dashboard of key information (Client summary) about the client’s interactions with My Aged Care.</w:t>
      </w:r>
    </w:p>
    <w:p w14:paraId="1C37C3CB" w14:textId="79293CCA" w:rsidR="00702582" w:rsidRDefault="00F41821" w:rsidP="00702582">
      <w:r>
        <w:t xml:space="preserve">The </w:t>
      </w:r>
      <w:r w:rsidRPr="45AA8256">
        <w:rPr>
          <w:rStyle w:val="Strong"/>
        </w:rPr>
        <w:t>Client summary</w:t>
      </w:r>
      <w:r>
        <w:t xml:space="preserve"> provides information about the client’s interactions with My Aged Care, including:</w:t>
      </w:r>
      <w:r w:rsidR="00152264">
        <w:t xml:space="preserve"> </w:t>
      </w:r>
      <w:r>
        <w:t>Assessments</w:t>
      </w:r>
      <w:r w:rsidR="00152264">
        <w:t xml:space="preserve">, </w:t>
      </w:r>
      <w:r>
        <w:t>Approvals</w:t>
      </w:r>
      <w:r w:rsidR="00152264">
        <w:t xml:space="preserve">, </w:t>
      </w:r>
      <w:r>
        <w:t>Service recommendations</w:t>
      </w:r>
      <w:r w:rsidR="00152264">
        <w:t xml:space="preserve">, </w:t>
      </w:r>
      <w:r>
        <w:t>Service delivery status</w:t>
      </w:r>
      <w:r w:rsidR="00152264">
        <w:t xml:space="preserve">, </w:t>
      </w:r>
      <w:r>
        <w:t>Client goals</w:t>
      </w:r>
      <w:r w:rsidR="00152264">
        <w:t xml:space="preserve">, and </w:t>
      </w:r>
      <w:r>
        <w:t>Reablement and linking support periods (where available)</w:t>
      </w:r>
      <w:r w:rsidR="00D141F6">
        <w:t>.</w:t>
      </w:r>
    </w:p>
    <w:p w14:paraId="0EDA94C9" w14:textId="03A11843" w:rsidR="00F41821" w:rsidRDefault="00702582" w:rsidP="00702582">
      <w:r>
        <w:t xml:space="preserve">This </w:t>
      </w:r>
      <w:r w:rsidR="00117635">
        <w:t xml:space="preserve">image </w:t>
      </w:r>
      <w:r>
        <w:t>shows multiple classifications for both Support at Home and Assistive Technology.</w:t>
      </w:r>
    </w:p>
    <w:p w14:paraId="18856C13" w14:textId="1354877E" w:rsidR="002F3B44" w:rsidRDefault="006C0AB6" w:rsidP="002C6F2C">
      <w:r>
        <w:rPr>
          <w:noProof/>
        </w:rPr>
        <w:drawing>
          <wp:inline distT="0" distB="0" distL="0" distR="0" wp14:anchorId="3A1A8625" wp14:editId="1DC50452">
            <wp:extent cx="5759450" cy="4365625"/>
            <wp:effectExtent l="19050" t="19050" r="12700" b="15875"/>
            <wp:docPr id="1465388884" name="Picture 9" descr="Client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388884" name="Picture 9" descr="Client Summary pag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4365625"/>
                    </a:xfrm>
                    <a:prstGeom prst="rect">
                      <a:avLst/>
                    </a:prstGeom>
                    <a:noFill/>
                    <a:ln>
                      <a:solidFill>
                        <a:schemeClr val="tx1"/>
                      </a:solidFill>
                    </a:ln>
                  </pic:spPr>
                </pic:pic>
              </a:graphicData>
            </a:graphic>
          </wp:inline>
        </w:drawing>
      </w:r>
    </w:p>
    <w:p w14:paraId="4CBBD547" w14:textId="093FEA55" w:rsidR="00F41821" w:rsidRDefault="00F41821" w:rsidP="0056485E">
      <w:pPr>
        <w:widowControl/>
        <w:spacing w:before="0" w:after="0"/>
      </w:pPr>
      <w:r w:rsidRPr="00DC5734">
        <w:rPr>
          <w:b/>
          <w:bCs/>
        </w:rPr>
        <w:t>Client summary</w:t>
      </w:r>
      <w:r>
        <w:t xml:space="preserve"> information can be printed in a similar format as it is displayed within the portal by using the </w:t>
      </w:r>
      <w:r w:rsidRPr="00C76A09">
        <w:rPr>
          <w:b/>
          <w:bCs/>
          <w:iCs/>
        </w:rPr>
        <w:t>print page</w:t>
      </w:r>
      <w:r>
        <w:t xml:space="preserve"> button on the </w:t>
      </w:r>
      <w:r w:rsidR="006C084B">
        <w:t>right-hand</w:t>
      </w:r>
      <w:r>
        <w:t xml:space="preserve"> side of each heading.</w:t>
      </w:r>
    </w:p>
    <w:p w14:paraId="28698997" w14:textId="6C4433C2" w:rsidR="00CB6F3D" w:rsidRDefault="00153BBC" w:rsidP="002C6F2C">
      <w:bookmarkStart w:id="351" w:name="_Toc114749135"/>
      <w:r>
        <w:rPr>
          <w:noProof/>
        </w:rPr>
        <w:drawing>
          <wp:inline distT="0" distB="0" distL="0" distR="0" wp14:anchorId="0E604820" wp14:editId="2A8D5D9C">
            <wp:extent cx="5753100" cy="1209675"/>
            <wp:effectExtent l="19050" t="19050" r="19050" b="28575"/>
            <wp:docPr id="571725093" name="Picture 1" descr="Client summary page, Client summary tab, showing the Client summary banner with a Print icon on the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25093" name="Picture 1" descr="Client summary page, Client summary tab, showing the Client summary banner with a Print icon on the right hand sid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3100" cy="1209675"/>
                    </a:xfrm>
                    <a:prstGeom prst="rect">
                      <a:avLst/>
                    </a:prstGeom>
                    <a:noFill/>
                    <a:ln>
                      <a:solidFill>
                        <a:schemeClr val="tx1"/>
                      </a:solidFill>
                    </a:ln>
                  </pic:spPr>
                </pic:pic>
              </a:graphicData>
            </a:graphic>
          </wp:inline>
        </w:drawing>
      </w:r>
    </w:p>
    <w:p w14:paraId="72342BB3" w14:textId="77777777" w:rsidR="0056485E" w:rsidRDefault="0056485E">
      <w:pPr>
        <w:widowControl/>
        <w:spacing w:before="0" w:after="0" w:line="240" w:lineRule="auto"/>
        <w:rPr>
          <w:rFonts w:ascii="Trebuchet MS" w:eastAsia="MS Gothic" w:hAnsi="Trebuchet MS" w:cstheme="majorBidi"/>
          <w:b/>
          <w:bCs/>
          <w:color w:val="1D4F91"/>
          <w:sz w:val="22"/>
          <w:szCs w:val="26"/>
          <w:lang w:val="en-US" w:eastAsia="en-AU"/>
        </w:rPr>
      </w:pPr>
      <w:bookmarkStart w:id="352" w:name="_Toc128738425"/>
      <w:r>
        <w:br w:type="page"/>
      </w:r>
    </w:p>
    <w:p w14:paraId="24D3D2F5" w14:textId="69B224A1" w:rsidR="00B60934" w:rsidRPr="00CB6F3D" w:rsidRDefault="00FF1654" w:rsidP="006D7135">
      <w:pPr>
        <w:pStyle w:val="Heading3"/>
      </w:pPr>
      <w:bookmarkStart w:id="353" w:name="_Toc222748309"/>
      <w:r>
        <w:lastRenderedPageBreak/>
        <w:t xml:space="preserve">5.2.2 </w:t>
      </w:r>
      <w:r w:rsidR="00B60934" w:rsidRPr="00CB6F3D">
        <w:t>Client Details</w:t>
      </w:r>
      <w:bookmarkEnd w:id="351"/>
      <w:bookmarkEnd w:id="352"/>
      <w:bookmarkEnd w:id="353"/>
    </w:p>
    <w:p w14:paraId="670A9E95" w14:textId="0D54A351" w:rsidR="00D141F6" w:rsidRDefault="00F41821" w:rsidP="002C6F2C">
      <w:r>
        <w:t xml:space="preserve">The </w:t>
      </w:r>
      <w:r w:rsidRPr="45AA8256">
        <w:rPr>
          <w:b/>
          <w:bCs/>
        </w:rPr>
        <w:t>Client details</w:t>
      </w:r>
      <w:r w:rsidR="00E346EA">
        <w:t xml:space="preserve"> </w:t>
      </w:r>
      <w:r>
        <w:t xml:space="preserve">tab contains basic demographic and contact information about the client. </w:t>
      </w:r>
    </w:p>
    <w:p w14:paraId="1A0FF6DB" w14:textId="039ADB83" w:rsidR="00453A93" w:rsidRDefault="5E04F3DB">
      <w:r>
        <w:t>Clients and their support network (</w:t>
      </w:r>
      <w:r w:rsidR="00F69600">
        <w:t xml:space="preserve">including </w:t>
      </w:r>
      <w:r w:rsidR="50F0813A">
        <w:t xml:space="preserve">registered </w:t>
      </w:r>
      <w:r w:rsidR="0F344EA1">
        <w:t>supporters</w:t>
      </w:r>
      <w:r w:rsidR="0275AE05">
        <w:t>,</w:t>
      </w:r>
      <w:r w:rsidR="00453A93">
        <w:t xml:space="preserve"> </w:t>
      </w:r>
      <w:r>
        <w:t>agents</w:t>
      </w:r>
      <w:r w:rsidR="15BAC240">
        <w:t xml:space="preserve"> and/or appointed decision makers</w:t>
      </w:r>
      <w:r>
        <w:t xml:space="preserve">) </w:t>
      </w:r>
      <w:r w:rsidR="438E9CE6">
        <w:t xml:space="preserve">may </w:t>
      </w:r>
      <w:r>
        <w:t xml:space="preserve">automatically </w:t>
      </w:r>
      <w:r w:rsidR="04C8B188">
        <w:t xml:space="preserve">be </w:t>
      </w:r>
      <w:r>
        <w:t xml:space="preserve">opted in to receive copies of </w:t>
      </w:r>
      <w:r w:rsidR="2B2E2A7A">
        <w:t>Support at Home</w:t>
      </w:r>
      <w:r>
        <w:t xml:space="preserve"> letters</w:t>
      </w:r>
      <w:r w:rsidR="234B6A1B">
        <w:t xml:space="preserve">. At the same time, they </w:t>
      </w:r>
      <w:r w:rsidR="775B7236">
        <w:t xml:space="preserve">may </w:t>
      </w:r>
      <w:r w:rsidR="234B6A1B">
        <w:t>also receive notifications in the portal.</w:t>
      </w:r>
      <w:r>
        <w:t xml:space="preserve"> </w:t>
      </w:r>
    </w:p>
    <w:p w14:paraId="2368E47B" w14:textId="45F9081F" w:rsidR="00453A93" w:rsidRDefault="00453A93">
      <w:r>
        <w:t>R</w:t>
      </w:r>
      <w:r w:rsidR="611A9D40">
        <w:t>egistered supporter</w:t>
      </w:r>
      <w:r>
        <w:t>s</w:t>
      </w:r>
      <w:r w:rsidR="611A9D40">
        <w:t xml:space="preserve"> who </w:t>
      </w:r>
      <w:r>
        <w:t>are</w:t>
      </w:r>
      <w:r w:rsidR="611A9D40">
        <w:t xml:space="preserve"> </w:t>
      </w:r>
      <w:r>
        <w:t>S</w:t>
      </w:r>
      <w:r w:rsidR="611A9D40">
        <w:t xml:space="preserve">upporter </w:t>
      </w:r>
      <w:r>
        <w:t>L</w:t>
      </w:r>
      <w:r w:rsidR="611A9D40">
        <w:t>ite should not automatically receive information or documents that are given to the client under the Aged Care Act</w:t>
      </w:r>
      <w:r>
        <w:t xml:space="preserve"> (2024)</w:t>
      </w:r>
      <w:r w:rsidR="611A9D40">
        <w:t>.</w:t>
      </w:r>
    </w:p>
    <w:p w14:paraId="292A9F03" w14:textId="1A831BB9" w:rsidR="00453A93" w:rsidRDefault="611A9D40">
      <w:r>
        <w:t>Regis</w:t>
      </w:r>
      <w:r w:rsidR="46421327">
        <w:t xml:space="preserve">tered </w:t>
      </w:r>
      <w:r w:rsidR="35FB7BBD">
        <w:t>s</w:t>
      </w:r>
      <w:r w:rsidR="0F344EA1">
        <w:t xml:space="preserve">upporters </w:t>
      </w:r>
      <w:r w:rsidR="5E04F3DB">
        <w:t xml:space="preserve">and </w:t>
      </w:r>
      <w:r w:rsidR="6B1932BB">
        <w:t xml:space="preserve">Organisation </w:t>
      </w:r>
      <w:r w:rsidR="5E04F3DB">
        <w:t xml:space="preserve">agents can opt out of receiving </w:t>
      </w:r>
      <w:r w:rsidR="00453A93">
        <w:t xml:space="preserve">copies of Support at Home </w:t>
      </w:r>
      <w:r w:rsidR="5E04F3DB">
        <w:t xml:space="preserve">letters by calling My Aged Care. </w:t>
      </w:r>
    </w:p>
    <w:p w14:paraId="3D74A4CD" w14:textId="6B943903" w:rsidR="00F41821" w:rsidRDefault="6B1932BB">
      <w:r>
        <w:t>Supporter guardians</w:t>
      </w:r>
      <w:r w:rsidR="0F344EA1">
        <w:t xml:space="preserve"> </w:t>
      </w:r>
      <w:r w:rsidR="5E04F3DB">
        <w:t xml:space="preserve">can opt the client out from receiving </w:t>
      </w:r>
      <w:r w:rsidR="00453A93">
        <w:t xml:space="preserve">Support at Home </w:t>
      </w:r>
      <w:r w:rsidR="5E04F3DB">
        <w:t>letters but they themselves cannot opt out.</w:t>
      </w:r>
    </w:p>
    <w:p w14:paraId="5F72255B" w14:textId="1C7E5864" w:rsidR="00FB41BD" w:rsidRDefault="00FB41BD" w:rsidP="002C6F2C">
      <w:r>
        <w:t xml:space="preserve">The </w:t>
      </w:r>
      <w:r w:rsidR="00664B00" w:rsidRPr="00DC5734">
        <w:rPr>
          <w:b/>
          <w:bCs/>
        </w:rPr>
        <w:t>C</w:t>
      </w:r>
      <w:r w:rsidRPr="00DC5734">
        <w:rPr>
          <w:b/>
          <w:bCs/>
        </w:rPr>
        <w:t xml:space="preserve">lient </w:t>
      </w:r>
      <w:r w:rsidR="00664B00" w:rsidRPr="00DC5734">
        <w:rPr>
          <w:b/>
          <w:bCs/>
        </w:rPr>
        <w:t>D</w:t>
      </w:r>
      <w:r w:rsidRPr="00DC5734">
        <w:rPr>
          <w:b/>
          <w:bCs/>
        </w:rPr>
        <w:t>etails</w:t>
      </w:r>
      <w:r w:rsidRPr="00176AE4">
        <w:t xml:space="preserve"> tab also has links to current notes, the client’s current support plan, and any services that are in</w:t>
      </w:r>
      <w:r>
        <w:t xml:space="preserve"> place.</w:t>
      </w:r>
    </w:p>
    <w:p w14:paraId="53A35718" w14:textId="2758B51D" w:rsidR="0015722F" w:rsidRDefault="0015722F" w:rsidP="00D501AF">
      <w:r>
        <w:t xml:space="preserve">Providers may report that the client is now deceased using the </w:t>
      </w:r>
      <w:r w:rsidRPr="00DC5734">
        <w:rPr>
          <w:b/>
          <w:bCs/>
        </w:rPr>
        <w:t xml:space="preserve">NOTIFY MY AGED CARE OF A DEATH </w:t>
      </w:r>
      <w:r>
        <w:t>button on this page.</w:t>
      </w:r>
    </w:p>
    <w:p w14:paraId="507BEDD7" w14:textId="086A3C00" w:rsidR="00FC1DD7" w:rsidRDefault="00D85907" w:rsidP="004D3D22">
      <w:pPr>
        <w:ind w:right="142"/>
      </w:pPr>
      <w:r>
        <w:rPr>
          <w:noProof/>
        </w:rPr>
        <w:drawing>
          <wp:inline distT="0" distB="0" distL="0" distR="0" wp14:anchorId="26185449" wp14:editId="76566438">
            <wp:extent cx="5686996" cy="3285628"/>
            <wp:effectExtent l="19050" t="19050" r="28575" b="10160"/>
            <wp:docPr id="2063" name="Picture 2063" descr="the Client Details tab, containing the 'Notify My Aged Care of a Death' button o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3" descr="the Client Details tab, containing the 'Notify My Aged Care of a Death' button on the top right"/>
                    <pic:cNvPicPr>
                      <a:picLocks noChangeAspect="1" noChangeArrowheads="1"/>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5709339" cy="32985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60214FD" w14:textId="77777777" w:rsidR="005D41C4" w:rsidRDefault="00152264" w:rsidP="005D41C4">
      <w:pPr>
        <w:pStyle w:val="Style1"/>
        <w:ind w:left="426" w:hanging="426"/>
        <w:rPr>
          <w:lang w:val="en-US"/>
        </w:rPr>
      </w:pPr>
      <w:r w:rsidRPr="48F4DCAD">
        <w:rPr>
          <w:b/>
          <w:bCs/>
          <w:color w:val="FF0000"/>
          <w:sz w:val="28"/>
          <w:szCs w:val="28"/>
          <w:lang w:val="en-US"/>
        </w:rPr>
        <w:t>!</w:t>
      </w:r>
      <w:r>
        <w:tab/>
      </w:r>
      <w:r w:rsidR="00FC1DD7" w:rsidRPr="48F4DCAD">
        <w:rPr>
          <w:lang w:val="en-US"/>
        </w:rPr>
        <w:t>If</w:t>
      </w:r>
      <w:r w:rsidRPr="48F4DCAD">
        <w:rPr>
          <w:lang w:val="en-US"/>
        </w:rPr>
        <w:t xml:space="preserve"> a client’s status is </w:t>
      </w:r>
      <w:r w:rsidRPr="48F4DCAD">
        <w:rPr>
          <w:b/>
          <w:bCs/>
          <w:lang w:val="en-US"/>
        </w:rPr>
        <w:t>Deceased</w:t>
      </w:r>
      <w:r w:rsidRPr="48F4DCAD">
        <w:rPr>
          <w:lang w:val="en-US"/>
        </w:rPr>
        <w:t xml:space="preserve">, the client’s record will be </w:t>
      </w:r>
      <w:r w:rsidR="006C084B" w:rsidRPr="48F4DCAD">
        <w:rPr>
          <w:lang w:val="en-US"/>
        </w:rPr>
        <w:t>read-only,</w:t>
      </w:r>
      <w:r w:rsidRPr="48F4DCAD">
        <w:rPr>
          <w:lang w:val="en-US"/>
        </w:rPr>
        <w:t xml:space="preserve"> and you will not be able</w:t>
      </w:r>
      <w:r w:rsidR="005E1B79" w:rsidRPr="48F4DCAD">
        <w:rPr>
          <w:lang w:val="en-US"/>
        </w:rPr>
        <w:t xml:space="preserve"> </w:t>
      </w:r>
      <w:r w:rsidRPr="48F4DCAD">
        <w:rPr>
          <w:lang w:val="en-US"/>
        </w:rPr>
        <w:t>to make any edits.</w:t>
      </w:r>
      <w:r w:rsidR="0015722F" w:rsidRPr="48F4DCAD">
        <w:rPr>
          <w:lang w:val="en-US"/>
        </w:rPr>
        <w:t xml:space="preserve"> </w:t>
      </w:r>
      <w:r w:rsidRPr="48F4DCAD">
        <w:rPr>
          <w:lang w:val="en-US"/>
        </w:rPr>
        <w:t>Additional notes and attachments can be attached to the client record for 14 days after ceasing services. Providers will also receive notifications reminding them to close or finalise any in-progress tasks relating to the client.</w:t>
      </w:r>
      <w:r>
        <w:br/>
      </w:r>
      <w:r>
        <w:br/>
      </w:r>
      <w:r w:rsidR="00FC1DD7" w:rsidRPr="48F4DCAD">
        <w:rPr>
          <w:lang w:val="en-US"/>
        </w:rPr>
        <w:t xml:space="preserve">A banner will be displayed on all tabs of a </w:t>
      </w:r>
      <w:r w:rsidR="00FC1DD7" w:rsidRPr="48F4DCAD">
        <w:rPr>
          <w:b/>
          <w:bCs/>
          <w:lang w:val="en-US"/>
        </w:rPr>
        <w:t>Deceased</w:t>
      </w:r>
      <w:r w:rsidR="00FC1DD7" w:rsidRPr="48F4DCAD">
        <w:rPr>
          <w:lang w:val="en-US"/>
        </w:rPr>
        <w:t xml:space="preserve"> client record.</w:t>
      </w:r>
      <w:r>
        <w:br/>
      </w:r>
      <w:r>
        <w:br/>
      </w:r>
      <w:r w:rsidR="00FC1DD7" w:rsidRPr="48F4DCAD">
        <w:rPr>
          <w:lang w:val="en-US"/>
        </w:rPr>
        <w:t>If the client’s status is incorrect, please contact the My Aged Care service provider and assessor helpline on 1800 836 799.</w:t>
      </w:r>
    </w:p>
    <w:p w14:paraId="64136B0C" w14:textId="48EC183C" w:rsidR="00FC1DD7" w:rsidRDefault="00FC1DD7" w:rsidP="005D41C4">
      <w:pPr>
        <w:pStyle w:val="Style1"/>
        <w:ind w:left="426" w:hanging="426"/>
        <w:rPr>
          <w:lang w:val="en-US"/>
        </w:rPr>
      </w:pPr>
      <w:r>
        <w:rPr>
          <w:noProof/>
        </w:rPr>
        <w:drawing>
          <wp:inline distT="0" distB="0" distL="0" distR="0" wp14:anchorId="7CFA0169" wp14:editId="20562DA5">
            <wp:extent cx="5652000" cy="373032"/>
            <wp:effectExtent l="0" t="0" r="0" b="8255"/>
            <wp:docPr id="228273764" name="Picture 228273764" descr="The Department has been notified that this client is deceased. Please contact us on 1800 836 799 if this is incorrect." title="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652000" cy="373032"/>
                    </a:xfrm>
                    <a:prstGeom prst="rect">
                      <a:avLst/>
                    </a:prstGeom>
                    <a:ln>
                      <a:noFill/>
                    </a:ln>
                  </pic:spPr>
                </pic:pic>
              </a:graphicData>
            </a:graphic>
          </wp:inline>
        </w:drawing>
      </w:r>
    </w:p>
    <w:p w14:paraId="53DA5E7C" w14:textId="5B03DB98" w:rsidR="00DE4274" w:rsidRPr="008569D5" w:rsidRDefault="00FF1654" w:rsidP="00FC1DD7">
      <w:pPr>
        <w:pStyle w:val="Heading3"/>
        <w:ind w:left="0" w:firstLine="0"/>
      </w:pPr>
      <w:bookmarkStart w:id="354" w:name="_Toc114749136"/>
      <w:bookmarkStart w:id="355" w:name="_Toc128738426"/>
      <w:bookmarkStart w:id="356" w:name="_Toc222748310"/>
      <w:r>
        <w:lastRenderedPageBreak/>
        <w:t xml:space="preserve">5.2.3 </w:t>
      </w:r>
      <w:r w:rsidR="00DE4274" w:rsidRPr="008569D5">
        <w:t>Support Network</w:t>
      </w:r>
      <w:bookmarkEnd w:id="354"/>
      <w:bookmarkEnd w:id="355"/>
      <w:bookmarkEnd w:id="356"/>
    </w:p>
    <w:p w14:paraId="4CDE694C" w14:textId="37871289" w:rsidR="00BA1430" w:rsidRPr="001429C8" w:rsidRDefault="00BA1430" w:rsidP="002C6F2C">
      <w:r>
        <w:t xml:space="preserve">The </w:t>
      </w:r>
      <w:r w:rsidRPr="023A71F1">
        <w:rPr>
          <w:b/>
          <w:bCs/>
        </w:rPr>
        <w:t>Support Network</w:t>
      </w:r>
      <w:r>
        <w:t xml:space="preserve"> tab displays details about the client’s support network, such as the client’s primary contact, </w:t>
      </w:r>
      <w:r w:rsidR="04E41004">
        <w:t xml:space="preserve">registered </w:t>
      </w:r>
      <w:r w:rsidR="0054304D">
        <w:t>supporter</w:t>
      </w:r>
      <w:r w:rsidR="10B3731D">
        <w:t>s</w:t>
      </w:r>
      <w:r w:rsidR="0054304D">
        <w:t xml:space="preserve"> </w:t>
      </w:r>
      <w:r w:rsidR="5EC0DCCC">
        <w:t>and/</w:t>
      </w:r>
      <w:r w:rsidR="31E0E0CE">
        <w:t>or appointed decision maker</w:t>
      </w:r>
      <w:r w:rsidR="37C7372F">
        <w:t>,</w:t>
      </w:r>
      <w:r>
        <w:t xml:space="preserve"> agent (organisation) GP, carer, emergency contact, or other support person.</w:t>
      </w:r>
    </w:p>
    <w:p w14:paraId="0B7A6899" w14:textId="272A5211" w:rsidR="00BA1430" w:rsidRPr="001429C8" w:rsidRDefault="00BA1430" w:rsidP="002C6F2C">
      <w:r>
        <w:t xml:space="preserve">This tab will only appear at a client’s record if there are </w:t>
      </w:r>
      <w:r w:rsidR="164EFF40">
        <w:t>supporters</w:t>
      </w:r>
      <w:r w:rsidR="297EEF85">
        <w:t xml:space="preserve"> registered under the new Aged Care Act and </w:t>
      </w:r>
      <w:r w:rsidR="356AE747">
        <w:t xml:space="preserve">recorded </w:t>
      </w:r>
      <w:r>
        <w:t xml:space="preserve">in My Aged Care. </w:t>
      </w:r>
      <w:r w:rsidR="37C7372F">
        <w:t xml:space="preserve">Refer to the Assessor Portal guide on </w:t>
      </w:r>
      <w:hyperlink r:id="rId60">
        <w:r w:rsidR="37C7372F" w:rsidRPr="023A71F1">
          <w:rPr>
            <w:rStyle w:val="Hyperlink"/>
          </w:rPr>
          <w:t xml:space="preserve">Registering </w:t>
        </w:r>
        <w:r w:rsidR="394A363E" w:rsidRPr="023A71F1">
          <w:rPr>
            <w:rStyle w:val="Hyperlink"/>
          </w:rPr>
          <w:t xml:space="preserve">Support People </w:t>
        </w:r>
        <w:r w:rsidR="37C7372F" w:rsidRPr="023A71F1">
          <w:rPr>
            <w:rStyle w:val="Hyperlink"/>
          </w:rPr>
          <w:t>and Adding Relationships</w:t>
        </w:r>
      </w:hyperlink>
      <w:r w:rsidR="72EF2F57">
        <w:t xml:space="preserve"> fo</w:t>
      </w:r>
      <w:r w:rsidR="37C7372F">
        <w:t>r further information on how to add relationships.</w:t>
      </w:r>
    </w:p>
    <w:p w14:paraId="720B5CD7" w14:textId="7B86DB2C" w:rsidR="00BA1430" w:rsidRPr="001429C8" w:rsidRDefault="00BA1430" w:rsidP="002C6F2C">
      <w:r w:rsidRPr="001429C8">
        <w:t xml:space="preserve">If this tab is not available, the </w:t>
      </w:r>
      <w:r w:rsidR="00AD626E" w:rsidRPr="00DC5734">
        <w:rPr>
          <w:b/>
          <w:bCs/>
        </w:rPr>
        <w:t>VIEW SUPPORT NETWORK</w:t>
      </w:r>
      <w:r w:rsidR="00AD626E" w:rsidRPr="001429C8">
        <w:t xml:space="preserve"> </w:t>
      </w:r>
      <w:r w:rsidRPr="001429C8">
        <w:t xml:space="preserve">link will instead go to the </w:t>
      </w:r>
      <w:r w:rsidRPr="00DC5734">
        <w:rPr>
          <w:b/>
          <w:bCs/>
        </w:rPr>
        <w:t>Client Details</w:t>
      </w:r>
      <w:r w:rsidRPr="001429C8">
        <w:t xml:space="preserve"> tab. The Primary Contact details will always show above this link. It will also show the Primary Contact’s relationship/s with the client. </w:t>
      </w:r>
    </w:p>
    <w:p w14:paraId="66D1FA9F" w14:textId="5F6E5F75" w:rsidR="00692E11" w:rsidRDefault="00BA1430" w:rsidP="002C6F2C">
      <w:r>
        <w:t xml:space="preserve">Providers may report that a client’s support person is now deceased using the </w:t>
      </w:r>
      <w:r w:rsidR="00AD626E" w:rsidRPr="00DC5734">
        <w:rPr>
          <w:b/>
          <w:bCs/>
        </w:rPr>
        <w:t>NOTIFY MY AGED CARE OF DEATH</w:t>
      </w:r>
      <w:r>
        <w:t xml:space="preserve"> button on this page.</w:t>
      </w:r>
    </w:p>
    <w:p w14:paraId="7C0E51FE" w14:textId="21203A4F" w:rsidR="005B4187" w:rsidRDefault="005B4187" w:rsidP="002C6F2C">
      <w:r>
        <w:rPr>
          <w:noProof/>
        </w:rPr>
        <w:drawing>
          <wp:inline distT="0" distB="0" distL="0" distR="0" wp14:anchorId="6C699CFF" wp14:editId="2720DF8A">
            <wp:extent cx="5686126" cy="3688400"/>
            <wp:effectExtent l="19050" t="19050" r="10160" b="26670"/>
            <wp:docPr id="1556531958" name="Picture 1" descr="Screenshot of the client card's Support Network tab, showing people that are in the client's support network, and also their primary contact, type of support relationship, and link to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31958" name="Picture 1" descr="Screenshot of the client card's Support Network tab, showing people that are in the client's support network, and also their primary contact, type of support relationship, and link to more information"/>
                    <pic:cNvPicPr>
                      <a:picLocks noChangeAspect="1" noChangeArrowheads="1"/>
                    </pic:cNvPicPr>
                  </pic:nvPicPr>
                  <pic:blipFill rotWithShape="1">
                    <a:blip r:embed="rId61">
                      <a:extLst>
                        <a:ext uri="{28A0092B-C50C-407E-A947-70E740481C1C}">
                          <a14:useLocalDpi xmlns:a14="http://schemas.microsoft.com/office/drawing/2010/main" val="0"/>
                        </a:ext>
                      </a:extLst>
                    </a:blip>
                    <a:srcRect r="887"/>
                    <a:stretch/>
                  </pic:blipFill>
                  <pic:spPr bwMode="auto">
                    <a:xfrm>
                      <a:off x="0" y="0"/>
                      <a:ext cx="5689308" cy="3690464"/>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2E4F6FA7" w14:textId="77777777" w:rsidR="00BE4BDE" w:rsidRDefault="00BE4BDE" w:rsidP="002C6F2C">
      <w:r>
        <w:t xml:space="preserve">In the </w:t>
      </w:r>
      <w:r w:rsidRPr="00DC5734">
        <w:rPr>
          <w:b/>
          <w:bCs/>
        </w:rPr>
        <w:t>Support Network</w:t>
      </w:r>
      <w:r>
        <w:t xml:space="preserve"> tab, you can do the following:</w:t>
      </w:r>
    </w:p>
    <w:p w14:paraId="387B26B3" w14:textId="050ACD2F" w:rsidR="00BE4BDE" w:rsidRDefault="00BE4BDE" w:rsidP="00AB5FDF">
      <w:pPr>
        <w:pStyle w:val="ListBullet"/>
        <w:spacing w:before="120" w:after="120"/>
        <w:ind w:left="426" w:hanging="426"/>
      </w:pPr>
      <w:r>
        <w:t xml:space="preserve">View the client’s support network, divided into the People, Organisations and Other Relationships categories. The </w:t>
      </w:r>
      <w:r w:rsidRPr="00DC5734">
        <w:rPr>
          <w:b/>
          <w:bCs/>
        </w:rPr>
        <w:t>People</w:t>
      </w:r>
      <w:r>
        <w:t xml:space="preserve"> cards show the support person’s name, relationship to client, whether they are the primary contact, date of relationship, contact details, and whether the relationship is active.</w:t>
      </w:r>
    </w:p>
    <w:p w14:paraId="67886104" w14:textId="65EBFEB2" w:rsidR="00BE4BDE" w:rsidRDefault="00BE4BDE" w:rsidP="00AB5FDF">
      <w:pPr>
        <w:pStyle w:val="ListBullet"/>
        <w:spacing w:before="120" w:after="120"/>
        <w:ind w:left="426" w:hanging="426"/>
      </w:pPr>
      <w:r>
        <w:t>Depending on the status of the relationship/s, you could Activate the relationship, Delete the relationship, Edit relationship details, or (for Carers) start a Call Back Request from Carer Gateway and/or Dementia Australia Helpline.</w:t>
      </w:r>
      <w:r w:rsidR="00E756E5">
        <w:t xml:space="preserve"> </w:t>
      </w:r>
      <w:r>
        <w:t xml:space="preserve">For more information on these functions, refer to Assessor Portal guide on </w:t>
      </w:r>
      <w:hyperlink r:id="rId62" w:history="1">
        <w:r w:rsidRPr="00F32720">
          <w:rPr>
            <w:rStyle w:val="Hyperlink"/>
          </w:rPr>
          <w:t xml:space="preserve">Registering </w:t>
        </w:r>
        <w:r w:rsidR="006E014C" w:rsidRPr="00F32720">
          <w:rPr>
            <w:rStyle w:val="Hyperlink"/>
          </w:rPr>
          <w:t xml:space="preserve">Support People </w:t>
        </w:r>
        <w:r w:rsidRPr="00F32720">
          <w:rPr>
            <w:rStyle w:val="Hyperlink"/>
          </w:rPr>
          <w:t>and Adding Relationships</w:t>
        </w:r>
      </w:hyperlink>
      <w:r>
        <w:t xml:space="preserve">. </w:t>
      </w:r>
    </w:p>
    <w:p w14:paraId="36CC657F" w14:textId="73B403B0" w:rsidR="00011FA9" w:rsidRPr="000F5514" w:rsidRDefault="00BE4BDE" w:rsidP="00AB5FDF">
      <w:pPr>
        <w:pStyle w:val="ListBullet"/>
        <w:spacing w:before="120" w:after="120"/>
        <w:ind w:left="426" w:hanging="426"/>
      </w:pPr>
      <w:r>
        <w:t xml:space="preserve">If the client also supports other people in My Aged Care, there will be another tab called </w:t>
      </w:r>
      <w:r w:rsidRPr="00DC5734">
        <w:rPr>
          <w:b/>
          <w:bCs/>
        </w:rPr>
        <w:t>People &lt;Client&gt; supports</w:t>
      </w:r>
      <w:r>
        <w:t xml:space="preserve"> next to the </w:t>
      </w:r>
      <w:r w:rsidRPr="00DC5734">
        <w:rPr>
          <w:b/>
          <w:bCs/>
        </w:rPr>
        <w:t>&lt;Client’s support network&gt;</w:t>
      </w:r>
      <w:r w:rsidR="00E346EA" w:rsidRPr="00DC5734">
        <w:t>.</w:t>
      </w:r>
      <w:bookmarkStart w:id="357" w:name="_Toc114749137"/>
    </w:p>
    <w:p w14:paraId="363A088A" w14:textId="77A62335" w:rsidR="001E749F" w:rsidRPr="00764F07" w:rsidRDefault="00FF1654" w:rsidP="006D7135">
      <w:pPr>
        <w:pStyle w:val="Heading3"/>
      </w:pPr>
      <w:bookmarkStart w:id="358" w:name="_Toc128738427"/>
      <w:bookmarkStart w:id="359" w:name="_Toc222748311"/>
      <w:r>
        <w:lastRenderedPageBreak/>
        <w:t>5.2.4</w:t>
      </w:r>
      <w:r w:rsidR="00687CE5">
        <w:t xml:space="preserve"> </w:t>
      </w:r>
      <w:r w:rsidR="001E749F" w:rsidRPr="00764F07">
        <w:t>Referrals for My Organisation</w:t>
      </w:r>
      <w:bookmarkEnd w:id="357"/>
      <w:bookmarkEnd w:id="358"/>
      <w:bookmarkEnd w:id="359"/>
    </w:p>
    <w:p w14:paraId="42AEC701" w14:textId="1C43836E" w:rsidR="00F41821" w:rsidRDefault="00F41821" w:rsidP="002C6F2C">
      <w:r>
        <w:t xml:space="preserve">The </w:t>
      </w:r>
      <w:r w:rsidRPr="00DC5734">
        <w:rPr>
          <w:b/>
          <w:bCs/>
        </w:rPr>
        <w:t>Referrals for my organisation</w:t>
      </w:r>
      <w:r>
        <w:t xml:space="preserve"> tab </w:t>
      </w:r>
      <w:r w:rsidR="00C7702A">
        <w:t>display</w:t>
      </w:r>
      <w:r>
        <w:t xml:space="preserve"> service referrals that have been issued to or accepted by your organisation.</w:t>
      </w:r>
    </w:p>
    <w:p w14:paraId="4615444F" w14:textId="77777777" w:rsidR="00F41821" w:rsidRDefault="00F41821" w:rsidP="002C6F2C">
      <w:r w:rsidRPr="009B06A0">
        <w:rPr>
          <w:noProof/>
        </w:rPr>
        <w:drawing>
          <wp:inline distT="0" distB="0" distL="0" distR="0" wp14:anchorId="38154B37" wp14:editId="7A4BD0B4">
            <wp:extent cx="5688000" cy="1698674"/>
            <wp:effectExtent l="19050" t="19050" r="27305" b="15875"/>
            <wp:docPr id="5201" name="Picture 5201" descr="'Referrals for my organisation' tab in the client record, showing some example organisation referral card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 name="Picture 5201" descr="'Referrals for my organisation' tab in the client record, showing some example organisation referral cards&#10;&#10;"/>
                    <pic:cNvPicPr/>
                  </pic:nvPicPr>
                  <pic:blipFill>
                    <a:blip r:embed="rId63"/>
                    <a:stretch>
                      <a:fillRect/>
                    </a:stretch>
                  </pic:blipFill>
                  <pic:spPr>
                    <a:xfrm>
                      <a:off x="0" y="0"/>
                      <a:ext cx="5688000" cy="1698674"/>
                    </a:xfrm>
                    <a:prstGeom prst="rect">
                      <a:avLst/>
                    </a:prstGeom>
                    <a:ln>
                      <a:solidFill>
                        <a:schemeClr val="tx1"/>
                      </a:solidFill>
                    </a:ln>
                  </pic:spPr>
                </pic:pic>
              </a:graphicData>
            </a:graphic>
          </wp:inline>
        </w:drawing>
      </w:r>
    </w:p>
    <w:p w14:paraId="7FA20B94" w14:textId="247A56AF" w:rsidR="00CA1C3A" w:rsidRPr="00226BF6" w:rsidRDefault="00FF1654" w:rsidP="006D7135">
      <w:pPr>
        <w:pStyle w:val="Heading3"/>
      </w:pPr>
      <w:bookmarkStart w:id="360" w:name="_Toc114749138"/>
      <w:bookmarkStart w:id="361" w:name="_Toc128738428"/>
      <w:bookmarkStart w:id="362" w:name="_Toc222748312"/>
      <w:r>
        <w:t>5.2.5</w:t>
      </w:r>
      <w:r w:rsidR="00687CE5">
        <w:t xml:space="preserve"> </w:t>
      </w:r>
      <w:r w:rsidR="00CA1C3A" w:rsidRPr="00226BF6">
        <w:t>Plans</w:t>
      </w:r>
      <w:bookmarkEnd w:id="360"/>
      <w:bookmarkEnd w:id="361"/>
      <w:bookmarkEnd w:id="362"/>
    </w:p>
    <w:p w14:paraId="17DF33C1" w14:textId="7D4D3A60" w:rsidR="00DE41F6" w:rsidRPr="001429C8" w:rsidRDefault="00F41821" w:rsidP="00C53DA2">
      <w:r>
        <w:t xml:space="preserve">The </w:t>
      </w:r>
      <w:r w:rsidRPr="45AA8256">
        <w:rPr>
          <w:b/>
          <w:bCs/>
        </w:rPr>
        <w:t>Plans</w:t>
      </w:r>
      <w:r>
        <w:t xml:space="preserve"> tab contains detailed information about current and previous screening and assessments the client may have had, including client goals, recommendations and motivations, as well as the resulting support plan.</w:t>
      </w:r>
      <w:r w:rsidR="008C0D5E">
        <w:t xml:space="preserve"> </w:t>
      </w:r>
      <w:r w:rsidR="00DE41F6">
        <w:t xml:space="preserve">Select the </w:t>
      </w:r>
      <w:r w:rsidR="00F96B26">
        <w:t xml:space="preserve">double </w:t>
      </w:r>
      <w:r w:rsidR="00DE41F6">
        <w:t xml:space="preserve">arrow </w:t>
      </w:r>
      <w:r w:rsidR="00F96B26">
        <w:t xml:space="preserve">icon </w:t>
      </w:r>
      <w:r w:rsidR="00DE41F6">
        <w:t>next to each heading to display detailed information captured during the assessment.</w:t>
      </w:r>
    </w:p>
    <w:p w14:paraId="613FECCA" w14:textId="4D680657" w:rsidR="00F96B26" w:rsidRDefault="00F96B26" w:rsidP="00F84C0E">
      <w:r>
        <w:rPr>
          <w:noProof/>
        </w:rPr>
        <w:drawing>
          <wp:inline distT="0" distB="0" distL="0" distR="0" wp14:anchorId="055391A2" wp14:editId="5D0D5DCF">
            <wp:extent cx="4610100" cy="2526400"/>
            <wp:effectExtent l="19050" t="19050" r="19050" b="26670"/>
            <wp:docPr id="1412054501" name="Picture 2" descr="Plans tab of a client record. It shows double arrow icons next to each heading. There is also a View Client Report button o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54501" name="Picture 2" descr="Plans tab of a client record. It shows double arrow icons next to each heading. There is also a View Client Report button on the top righ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49296" cy="2547880"/>
                    </a:xfrm>
                    <a:prstGeom prst="rect">
                      <a:avLst/>
                    </a:prstGeom>
                    <a:noFill/>
                    <a:ln>
                      <a:solidFill>
                        <a:schemeClr val="tx1"/>
                      </a:solidFill>
                    </a:ln>
                  </pic:spPr>
                </pic:pic>
              </a:graphicData>
            </a:graphic>
          </wp:inline>
        </w:drawing>
      </w:r>
    </w:p>
    <w:p w14:paraId="161E02BC" w14:textId="68EFA757" w:rsidR="00D7380E" w:rsidRDefault="00D7380E" w:rsidP="00D7380E">
      <w:r>
        <w:t xml:space="preserve">Providers will be able to access read-only versions of a client’s support plan and previous screening and assessments. This information can be downloaded and printed if required – select the </w:t>
      </w:r>
      <w:r w:rsidRPr="45AA8256">
        <w:rPr>
          <w:b/>
          <w:bCs/>
        </w:rPr>
        <w:t xml:space="preserve">View Client Report </w:t>
      </w:r>
      <w:r>
        <w:t>button on the top right of the Plans page</w:t>
      </w:r>
      <w:r w:rsidR="003A3FCE">
        <w:t xml:space="preserve"> to generate a RTF (Rich Text Format) version of the report.</w:t>
      </w:r>
    </w:p>
    <w:p w14:paraId="584515B9" w14:textId="742B967D" w:rsidR="00D7380E" w:rsidRDefault="00D7380E" w:rsidP="00F84C0E">
      <w:r>
        <w:rPr>
          <w:noProof/>
        </w:rPr>
        <w:lastRenderedPageBreak/>
        <w:drawing>
          <wp:inline distT="0" distB="0" distL="0" distR="0" wp14:anchorId="1AB387C0" wp14:editId="36DCD46B">
            <wp:extent cx="4089854" cy="4608412"/>
            <wp:effectExtent l="19050" t="19050" r="25400" b="20955"/>
            <wp:docPr id="273584410" name="Picture 1" descr="Example client report from the Plan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84410" name="Picture 1" descr="Example client report from the Plans tab"/>
                    <pic:cNvPicPr/>
                  </pic:nvPicPr>
                  <pic:blipFill>
                    <a:blip r:embed="rId65"/>
                    <a:stretch>
                      <a:fillRect/>
                    </a:stretch>
                  </pic:blipFill>
                  <pic:spPr>
                    <a:xfrm>
                      <a:off x="0" y="0"/>
                      <a:ext cx="4115640" cy="4637467"/>
                    </a:xfrm>
                    <a:prstGeom prst="rect">
                      <a:avLst/>
                    </a:prstGeom>
                    <a:ln>
                      <a:solidFill>
                        <a:schemeClr val="tx1"/>
                      </a:solidFill>
                    </a:ln>
                  </pic:spPr>
                </pic:pic>
              </a:graphicData>
            </a:graphic>
          </wp:inline>
        </w:drawing>
      </w:r>
    </w:p>
    <w:p w14:paraId="07E4AE67" w14:textId="3377D03D" w:rsidR="00EB6029" w:rsidRPr="00226BF6" w:rsidRDefault="00FF1654" w:rsidP="003A3FCE">
      <w:pPr>
        <w:pStyle w:val="Heading3"/>
        <w:ind w:left="0" w:firstLine="0"/>
      </w:pPr>
      <w:bookmarkStart w:id="363" w:name="_Toc114749139"/>
      <w:bookmarkStart w:id="364" w:name="_Toc128738429"/>
      <w:bookmarkStart w:id="365" w:name="_Toc222748313"/>
      <w:r>
        <w:t>5.2.6</w:t>
      </w:r>
      <w:r w:rsidR="00687CE5">
        <w:t xml:space="preserve"> </w:t>
      </w:r>
      <w:r w:rsidR="00EB6029" w:rsidRPr="00226BF6">
        <w:t>Attachments</w:t>
      </w:r>
      <w:bookmarkEnd w:id="363"/>
      <w:bookmarkEnd w:id="364"/>
      <w:bookmarkEnd w:id="365"/>
    </w:p>
    <w:p w14:paraId="20423FC0" w14:textId="73772BAF" w:rsidR="00F41821" w:rsidRDefault="00F41821" w:rsidP="002C6F2C">
      <w:r w:rsidRPr="001829BF">
        <w:t xml:space="preserve">The </w:t>
      </w:r>
      <w:r w:rsidRPr="00DC5734">
        <w:rPr>
          <w:b/>
          <w:bCs/>
        </w:rPr>
        <w:t>Attachments</w:t>
      </w:r>
      <w:r w:rsidRPr="001829BF">
        <w:t xml:space="preserve"> tab contains documents that have been attached to the client record.</w:t>
      </w:r>
      <w:r>
        <w:t xml:space="preserve"> To upload an attachment to the client record, select </w:t>
      </w:r>
      <w:r w:rsidR="003405D4" w:rsidRPr="00DC5734">
        <w:rPr>
          <w:b/>
          <w:bCs/>
        </w:rPr>
        <w:t>ADD AN ATTACHMENT</w:t>
      </w:r>
      <w:r w:rsidR="003405D4">
        <w:t xml:space="preserve"> </w:t>
      </w:r>
      <w:r>
        <w:t xml:space="preserve">from this tab. </w:t>
      </w:r>
    </w:p>
    <w:p w14:paraId="28945ABB" w14:textId="0FE6EFA2" w:rsidR="00F41821" w:rsidRDefault="00F41821" w:rsidP="002C6F2C">
      <w:r w:rsidRPr="009B06A0">
        <w:rPr>
          <w:noProof/>
        </w:rPr>
        <w:drawing>
          <wp:inline distT="0" distB="0" distL="0" distR="0" wp14:anchorId="4BE315A5" wp14:editId="31BF7001">
            <wp:extent cx="5750996" cy="1569720"/>
            <wp:effectExtent l="19050" t="19050" r="21590" b="11430"/>
            <wp:docPr id="5210" name="Picture 5210" descr="Client record - attachment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 name="Picture 5210" descr="Client record - attachments tab&#10;&#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89058" cy="1607404"/>
                    </a:xfrm>
                    <a:prstGeom prst="rect">
                      <a:avLst/>
                    </a:prstGeom>
                    <a:noFill/>
                    <a:ln>
                      <a:solidFill>
                        <a:schemeClr val="tx1"/>
                      </a:solidFill>
                    </a:ln>
                  </pic:spPr>
                </pic:pic>
              </a:graphicData>
            </a:graphic>
          </wp:inline>
        </w:drawing>
      </w:r>
    </w:p>
    <w:p w14:paraId="5E697154" w14:textId="77777777" w:rsidR="00F41821" w:rsidRDefault="00F41821" w:rsidP="002C6F2C">
      <w:r>
        <w:t>There are four different attachment types that can be added to a client’s record:</w:t>
      </w:r>
    </w:p>
    <w:p w14:paraId="6A540485" w14:textId="6A9ECF4B" w:rsidR="008B68E0" w:rsidRDefault="008B68E0" w:rsidP="00480C61">
      <w:pPr>
        <w:pStyle w:val="ListBullet"/>
        <w:numPr>
          <w:ilvl w:val="0"/>
          <w:numId w:val="7"/>
        </w:numPr>
        <w:spacing w:after="60"/>
        <w:ind w:left="426" w:hanging="426"/>
      </w:pPr>
      <w:r w:rsidRPr="37688C26">
        <w:rPr>
          <w:b/>
          <w:bCs/>
        </w:rPr>
        <w:t>Assessment Attachments</w:t>
      </w:r>
      <w:r>
        <w:t xml:space="preserve"> are any documents that are relevant to the client’s assessment, for example, clinical notes or a discharge summary.</w:t>
      </w:r>
      <w:r w:rsidR="00480C61">
        <w:t xml:space="preserve"> Staff Members and Team Leaders can view the Notice of Decision letter/s in this section.</w:t>
      </w:r>
    </w:p>
    <w:p w14:paraId="618C15EA" w14:textId="75A1E1B6" w:rsidR="00BB4F18" w:rsidRDefault="008B68E0" w:rsidP="008C0D5E">
      <w:pPr>
        <w:pStyle w:val="ListBullet"/>
        <w:numPr>
          <w:ilvl w:val="0"/>
          <w:numId w:val="7"/>
        </w:numPr>
        <w:spacing w:after="60"/>
        <w:ind w:left="426" w:hanging="426"/>
      </w:pPr>
      <w:r w:rsidRPr="003A072F">
        <w:rPr>
          <w:b/>
        </w:rPr>
        <w:t>Other Attachments</w:t>
      </w:r>
      <w:r>
        <w:rPr>
          <w:b/>
        </w:rPr>
        <w:t xml:space="preserve"> </w:t>
      </w:r>
      <w:r>
        <w:t>are documents that relate to the client’s general circumstances, for instance, documents related to the nomination of a support person (including legal documents)</w:t>
      </w:r>
      <w:r>
        <w:rPr>
          <w:lang w:eastAsia="ko-KR"/>
        </w:rPr>
        <w:t xml:space="preserve">, </w:t>
      </w:r>
      <w:r>
        <w:t>Occupational Therapist drawings used in home modifications.</w:t>
      </w:r>
    </w:p>
    <w:p w14:paraId="73F0BD7A" w14:textId="4D2C4E21" w:rsidR="008B68E0" w:rsidRPr="00BB4F18" w:rsidRDefault="00BB4F18" w:rsidP="00BB4F18">
      <w:pPr>
        <w:widowControl/>
        <w:spacing w:before="0" w:after="0" w:line="240" w:lineRule="auto"/>
        <w:rPr>
          <w:szCs w:val="21"/>
        </w:rPr>
      </w:pPr>
      <w:r>
        <w:br w:type="page"/>
      </w:r>
    </w:p>
    <w:p w14:paraId="21709034" w14:textId="54D2DBEC" w:rsidR="003A3FCE" w:rsidRDefault="000C1B64" w:rsidP="008C0D5E">
      <w:pPr>
        <w:pStyle w:val="ListBullet"/>
        <w:numPr>
          <w:ilvl w:val="0"/>
          <w:numId w:val="7"/>
        </w:numPr>
        <w:spacing w:after="60"/>
        <w:ind w:left="426" w:hanging="426"/>
      </w:pPr>
      <w:r w:rsidRPr="000C1B64">
        <w:rPr>
          <w:b/>
        </w:rPr>
        <w:lastRenderedPageBreak/>
        <w:t xml:space="preserve">Correspondence </w:t>
      </w:r>
      <w:r w:rsidRPr="008C0D5E">
        <w:t>includes documents or letters generated in My Aged Care for various programs, including</w:t>
      </w:r>
      <w:r w:rsidR="00AF7199">
        <w:rPr>
          <w:bCs/>
        </w:rPr>
        <w:t xml:space="preserve"> </w:t>
      </w:r>
      <w:r w:rsidRPr="008C0D5E">
        <w:t>Support at Home</w:t>
      </w:r>
      <w:r w:rsidR="008C0D5E">
        <w:rPr>
          <w:bCs/>
        </w:rPr>
        <w:t xml:space="preserve"> </w:t>
      </w:r>
      <w:r w:rsidRPr="008C0D5E">
        <w:t>and others, at different stages of service delivery.</w:t>
      </w:r>
      <w:r w:rsidR="00D57D77">
        <w:t xml:space="preserve"> </w:t>
      </w:r>
    </w:p>
    <w:p w14:paraId="434ADB1B" w14:textId="3567AE8A" w:rsidR="008562F5" w:rsidRDefault="008B68E0" w:rsidP="008C0D5E">
      <w:pPr>
        <w:pStyle w:val="ListBullet"/>
        <w:numPr>
          <w:ilvl w:val="0"/>
          <w:numId w:val="7"/>
        </w:numPr>
        <w:spacing w:after="60"/>
        <w:ind w:left="426" w:hanging="426"/>
        <w:rPr>
          <w:bCs/>
        </w:rPr>
      </w:pPr>
      <w:r w:rsidRPr="003A072F">
        <w:rPr>
          <w:b/>
        </w:rPr>
        <w:t>Sensitive Attachments</w:t>
      </w:r>
      <w:r>
        <w:t xml:space="preserve"> are documents for clients of a sensitive nature. Where a client record has a </w:t>
      </w:r>
      <w:r w:rsidRPr="00E86044">
        <w:rPr>
          <w:bCs/>
        </w:rPr>
        <w:t>Sensitive Attachment</w:t>
      </w:r>
      <w:r w:rsidRPr="00AB525E">
        <w:rPr>
          <w:bCs/>
        </w:rPr>
        <w:t xml:space="preserve">, provider(s) who have received a </w:t>
      </w:r>
      <w:r w:rsidRPr="00477655">
        <w:rPr>
          <w:bCs/>
        </w:rPr>
        <w:t xml:space="preserve">referral for or are providing services to a client will be notified that a </w:t>
      </w:r>
      <w:r w:rsidRPr="00E86044">
        <w:rPr>
          <w:bCs/>
        </w:rPr>
        <w:t>Sensitive Attachment</w:t>
      </w:r>
      <w:r w:rsidRPr="00AB525E">
        <w:rPr>
          <w:bCs/>
        </w:rPr>
        <w:t xml:space="preserve"> exists for the client. Contact the last assessment organisation, or the My Aged Care service provider and assessor helpline to access information within the </w:t>
      </w:r>
      <w:r w:rsidRPr="00E86044">
        <w:rPr>
          <w:bCs/>
        </w:rPr>
        <w:t>Sensitive Attachment</w:t>
      </w:r>
      <w:r w:rsidRPr="00AB525E">
        <w:rPr>
          <w:bCs/>
        </w:rPr>
        <w:t>.</w:t>
      </w:r>
    </w:p>
    <w:p w14:paraId="659FBFD8" w14:textId="48FAE6EC" w:rsidR="00152264" w:rsidRDefault="00152264" w:rsidP="00B42A20">
      <w:pPr>
        <w:pStyle w:val="Style1"/>
        <w:ind w:left="426" w:hanging="369"/>
      </w:pPr>
      <w:r w:rsidRPr="48F4DCAD">
        <w:rPr>
          <w:b/>
          <w:bCs/>
          <w:color w:val="FF0000"/>
          <w:sz w:val="28"/>
          <w:szCs w:val="28"/>
          <w:lang w:val="en-US"/>
        </w:rPr>
        <w:t>!</w:t>
      </w:r>
      <w:r>
        <w:tab/>
      </w:r>
      <w:r w:rsidRPr="48F4DCAD">
        <w:rPr>
          <w:lang w:val="en-US"/>
        </w:rPr>
        <w:t>If an attachment has been uploaded in error, please contact the My Aged Care service provider and assessor helpline on 1800 836 799 for deletion.</w:t>
      </w:r>
    </w:p>
    <w:p w14:paraId="6EDF24D0" w14:textId="1EADBA4C" w:rsidR="007C5A74" w:rsidRPr="00226BF6" w:rsidRDefault="00FF1654" w:rsidP="00F139FB">
      <w:pPr>
        <w:pStyle w:val="Heading3"/>
        <w:spacing w:before="240"/>
      </w:pPr>
      <w:bookmarkStart w:id="366" w:name="_Toc114749140"/>
      <w:bookmarkStart w:id="367" w:name="_Toc128738430"/>
      <w:bookmarkStart w:id="368" w:name="_Toc222748314"/>
      <w:r>
        <w:t>5.2.7</w:t>
      </w:r>
      <w:r w:rsidR="00687CE5">
        <w:t xml:space="preserve"> </w:t>
      </w:r>
      <w:r w:rsidR="007C5A74">
        <w:t>Approvals</w:t>
      </w:r>
      <w:bookmarkEnd w:id="366"/>
      <w:bookmarkEnd w:id="367"/>
      <w:bookmarkEnd w:id="368"/>
    </w:p>
    <w:p w14:paraId="4BC608DF" w14:textId="5EB0C290" w:rsidR="00F41821" w:rsidRDefault="00F41821" w:rsidP="00500CDA">
      <w:r w:rsidRPr="001829BF">
        <w:t xml:space="preserve">The </w:t>
      </w:r>
      <w:r w:rsidRPr="00DC5734">
        <w:rPr>
          <w:b/>
          <w:bCs/>
        </w:rPr>
        <w:t>Approvals</w:t>
      </w:r>
      <w:r w:rsidRPr="001829BF">
        <w:t xml:space="preserve"> tab contains a view of a client’s approvals for aged care services under the </w:t>
      </w:r>
      <w:r w:rsidRPr="00B36E37">
        <w:rPr>
          <w:i/>
        </w:rPr>
        <w:t xml:space="preserve">Aged Care Act </w:t>
      </w:r>
      <w:r w:rsidR="0036493E">
        <w:rPr>
          <w:i/>
        </w:rPr>
        <w:t>2024</w:t>
      </w:r>
      <w:r w:rsidRPr="001829BF">
        <w:t>.</w:t>
      </w:r>
    </w:p>
    <w:p w14:paraId="022D6901" w14:textId="12813993" w:rsidR="00A900D8" w:rsidRDefault="00A43666" w:rsidP="002C6F2C">
      <w:r>
        <w:rPr>
          <w:noProof/>
        </w:rPr>
        <w:drawing>
          <wp:inline distT="0" distB="0" distL="0" distR="0" wp14:anchorId="044215C8" wp14:editId="548A2473">
            <wp:extent cx="5556250" cy="4389866"/>
            <wp:effectExtent l="19050" t="19050" r="25400" b="10795"/>
            <wp:docPr id="1752664076" name="Picture 8" descr="Approvals tab, showing client's list of current care approvals, history and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64076" name="Picture 8" descr="Approvals tab, showing client's list of current care approvals, history and detail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59766" cy="4392644"/>
                    </a:xfrm>
                    <a:prstGeom prst="rect">
                      <a:avLst/>
                    </a:prstGeom>
                    <a:noFill/>
                    <a:ln>
                      <a:solidFill>
                        <a:schemeClr val="tx1"/>
                      </a:solidFill>
                    </a:ln>
                  </pic:spPr>
                </pic:pic>
              </a:graphicData>
            </a:graphic>
          </wp:inline>
        </w:drawing>
      </w:r>
    </w:p>
    <w:p w14:paraId="34D80AAB" w14:textId="3A69EDEB" w:rsidR="00DD6A3B" w:rsidRDefault="00DD6A3B" w:rsidP="002C6F2C">
      <w:r>
        <w:t>If a client has a</w:t>
      </w:r>
      <w:r w:rsidR="00AF7199">
        <w:t>n</w:t>
      </w:r>
      <w:r>
        <w:t xml:space="preserve"> approval</w:t>
      </w:r>
      <w:r w:rsidR="00AF7199">
        <w:t xml:space="preserve"> for an Aged Care service or classification</w:t>
      </w:r>
      <w:r>
        <w:t xml:space="preserve">, the details of pending </w:t>
      </w:r>
      <w:r w:rsidR="0031006B">
        <w:t>funding</w:t>
      </w:r>
      <w:r w:rsidR="0012668D">
        <w:t xml:space="preserve"> </w:t>
      </w:r>
      <w:r>
        <w:t xml:space="preserve">and assigned </w:t>
      </w:r>
      <w:r w:rsidR="009F7CE0">
        <w:t>funding</w:t>
      </w:r>
      <w:r w:rsidR="0012668D">
        <w:t xml:space="preserve"> </w:t>
      </w:r>
      <w:r>
        <w:t xml:space="preserve">will be displayed underneath </w:t>
      </w:r>
      <w:r w:rsidRPr="00DC5734">
        <w:rPr>
          <w:b/>
          <w:bCs/>
        </w:rPr>
        <w:t xml:space="preserve">Current care </w:t>
      </w:r>
      <w:r w:rsidR="001429C8" w:rsidRPr="00DC5734">
        <w:rPr>
          <w:b/>
          <w:bCs/>
        </w:rPr>
        <w:t>approvals</w:t>
      </w:r>
      <w:r>
        <w:t xml:space="preserve">. </w:t>
      </w:r>
    </w:p>
    <w:p w14:paraId="69FACF5C" w14:textId="77777777" w:rsidR="00C6127D" w:rsidRDefault="00C6127D" w:rsidP="00C6127D">
      <w:pPr>
        <w:pStyle w:val="Style1"/>
        <w:ind w:left="567" w:hanging="510"/>
        <w:rPr>
          <w:lang w:val="en-US"/>
        </w:rPr>
      </w:pPr>
      <w:r w:rsidRPr="31FBBF76">
        <w:rPr>
          <w:b/>
          <w:bCs/>
          <w:color w:val="FF0000"/>
          <w:sz w:val="28"/>
          <w:szCs w:val="28"/>
          <w:lang w:val="en-US"/>
        </w:rPr>
        <w:t>!</w:t>
      </w:r>
      <w:r>
        <w:tab/>
      </w:r>
      <w:r w:rsidRPr="31FBBF76">
        <w:rPr>
          <w:lang w:val="en-US"/>
        </w:rPr>
        <w:t>If there has been a previous assessment, the approved classification that hasn't ceased will also display under the client record.</w:t>
      </w:r>
    </w:p>
    <w:p w14:paraId="72423A69" w14:textId="3D9561CF" w:rsidR="00453E19" w:rsidRPr="00E93FB9" w:rsidRDefault="008907F1" w:rsidP="00BC6645">
      <w:pPr>
        <w:rPr>
          <w:b/>
          <w:bCs/>
        </w:rPr>
      </w:pPr>
      <w:r w:rsidRPr="00400F54">
        <w:t xml:space="preserve">The below </w:t>
      </w:r>
      <w:r w:rsidR="00117635">
        <w:t>image</w:t>
      </w:r>
      <w:r w:rsidRPr="00400F54">
        <w:t xml:space="preserve"> shows an example of </w:t>
      </w:r>
      <w:r w:rsidR="00400F54" w:rsidRPr="00400F54">
        <w:t xml:space="preserve">Home Support’s </w:t>
      </w:r>
      <w:r w:rsidRPr="00400F54">
        <w:t>Assistive technology and Home modifications</w:t>
      </w:r>
      <w:r>
        <w:rPr>
          <w:b/>
          <w:bCs/>
        </w:rPr>
        <w:t xml:space="preserve"> </w:t>
      </w:r>
      <w:r w:rsidR="00400F54">
        <w:rPr>
          <w:noProof/>
        </w:rPr>
        <w:t>classifications.</w:t>
      </w:r>
      <w:r w:rsidR="003A4EEC">
        <w:rPr>
          <w:noProof/>
        </w:rPr>
        <w:lastRenderedPageBreak/>
        <w:drawing>
          <wp:inline distT="0" distB="0" distL="0" distR="0" wp14:anchorId="79C8CE67" wp14:editId="58FDF492">
            <wp:extent cx="5759450" cy="5031740"/>
            <wp:effectExtent l="19050" t="19050" r="12700" b="16510"/>
            <wp:docPr id="1891355845" name="Picture 10" descr="Approvals tab showing Support At Home Assistive technology and Home modification classifications under the heading 'Current care appro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355845" name="Picture 10" descr="Approvals tab showing Support At Home Assistive technology and Home modification classifications under the heading 'Current care approval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0" cy="5031740"/>
                    </a:xfrm>
                    <a:prstGeom prst="rect">
                      <a:avLst/>
                    </a:prstGeom>
                    <a:noFill/>
                    <a:ln>
                      <a:solidFill>
                        <a:schemeClr val="tx1"/>
                      </a:solidFill>
                    </a:ln>
                  </pic:spPr>
                </pic:pic>
              </a:graphicData>
            </a:graphic>
          </wp:inline>
        </w:drawing>
      </w:r>
    </w:p>
    <w:p w14:paraId="153FEB16" w14:textId="596685F1" w:rsidR="002F1757" w:rsidRPr="00226BF6" w:rsidRDefault="00FF1654" w:rsidP="006D7135">
      <w:pPr>
        <w:pStyle w:val="Heading3"/>
      </w:pPr>
      <w:bookmarkStart w:id="369" w:name="_Toc114749141"/>
      <w:bookmarkStart w:id="370" w:name="_Toc128738431"/>
      <w:bookmarkStart w:id="371" w:name="_Toc222748315"/>
      <w:r>
        <w:t>5.2.8</w:t>
      </w:r>
      <w:r w:rsidR="00687CE5">
        <w:t xml:space="preserve"> </w:t>
      </w:r>
      <w:r w:rsidR="002F1757" w:rsidRPr="00226BF6">
        <w:t>Services</w:t>
      </w:r>
      <w:bookmarkEnd w:id="369"/>
      <w:bookmarkEnd w:id="370"/>
      <w:bookmarkEnd w:id="371"/>
    </w:p>
    <w:p w14:paraId="34693F45" w14:textId="7531EF06" w:rsidR="00F41821" w:rsidRDefault="00F41821" w:rsidP="002C6F2C">
      <w:r>
        <w:t xml:space="preserve">The </w:t>
      </w:r>
      <w:r w:rsidRPr="00DC5734">
        <w:rPr>
          <w:b/>
          <w:bCs/>
        </w:rPr>
        <w:t>Services</w:t>
      </w:r>
      <w:r>
        <w:t xml:space="preserve"> tab contains a record of: </w:t>
      </w:r>
    </w:p>
    <w:p w14:paraId="44AD1AA5" w14:textId="77777777" w:rsidR="00F41821" w:rsidRDefault="00F41821" w:rsidP="002C6F2C">
      <w:pPr>
        <w:pStyle w:val="ListBullet"/>
        <w:spacing w:after="60"/>
        <w:ind w:left="714" w:hanging="357"/>
      </w:pPr>
      <w:r>
        <w:t>Services the client is currently receiving</w:t>
      </w:r>
    </w:p>
    <w:p w14:paraId="3FE4034F" w14:textId="77777777" w:rsidR="00F41821" w:rsidRDefault="00F41821" w:rsidP="002C6F2C">
      <w:pPr>
        <w:pStyle w:val="ListBullet"/>
        <w:spacing w:after="60"/>
        <w:ind w:left="714" w:hanging="357"/>
      </w:pPr>
      <w:r>
        <w:t>Services that are pending (Not yet in place)</w:t>
      </w:r>
    </w:p>
    <w:p w14:paraId="295FBF99" w14:textId="77777777" w:rsidR="00F41821" w:rsidRDefault="00F41821" w:rsidP="002C6F2C">
      <w:pPr>
        <w:pStyle w:val="ListBullet"/>
        <w:spacing w:after="60"/>
        <w:ind w:left="714" w:hanging="357"/>
      </w:pPr>
      <w:r>
        <w:t xml:space="preserve">Service referrals yet to be accepted </w:t>
      </w:r>
    </w:p>
    <w:p w14:paraId="59461883" w14:textId="3D83A4FE" w:rsidR="00F41821" w:rsidRDefault="00F41821" w:rsidP="002C6F2C">
      <w:pPr>
        <w:pStyle w:val="ListBullet"/>
        <w:spacing w:after="60"/>
        <w:ind w:left="714" w:hanging="357"/>
      </w:pPr>
      <w:r>
        <w:t>Previous services the client has received.</w:t>
      </w:r>
    </w:p>
    <w:p w14:paraId="0301408F" w14:textId="67C48432" w:rsidR="00E478A7" w:rsidRDefault="00330A8D" w:rsidP="00330A8D">
      <w:pPr>
        <w:pStyle w:val="ListBullet"/>
        <w:numPr>
          <w:ilvl w:val="0"/>
          <w:numId w:val="0"/>
        </w:numPr>
        <w:spacing w:after="60"/>
      </w:pPr>
      <w:r>
        <w:t xml:space="preserve">The below </w:t>
      </w:r>
      <w:r w:rsidR="00117635">
        <w:t>image</w:t>
      </w:r>
      <w:r>
        <w:t>s show Home Support services</w:t>
      </w:r>
      <w:r w:rsidR="00D46AB7">
        <w:t xml:space="preserve">. When they are in place, this section will also show </w:t>
      </w:r>
      <w:r w:rsidR="00E478A7">
        <w:t xml:space="preserve">the funding status (eg. Pending) or </w:t>
      </w:r>
      <w:r w:rsidR="00D46AB7">
        <w:t>when the funding was assigned, when the service started</w:t>
      </w:r>
      <w:r w:rsidR="00E478A7">
        <w:t>, and the full name of the service that was approved.</w:t>
      </w:r>
    </w:p>
    <w:p w14:paraId="769E85DC" w14:textId="35229147" w:rsidR="00E478A7" w:rsidRDefault="00E478A7">
      <w:pPr>
        <w:widowControl/>
        <w:spacing w:before="0" w:after="0" w:line="240" w:lineRule="auto"/>
      </w:pPr>
      <w:r>
        <w:br w:type="page"/>
      </w:r>
    </w:p>
    <w:p w14:paraId="239AD45B" w14:textId="1188BB3F" w:rsidR="00E004A9" w:rsidRPr="00F139FB" w:rsidRDefault="00BB67E5" w:rsidP="00F139FB">
      <w:pPr>
        <w:pStyle w:val="ListBullet"/>
        <w:numPr>
          <w:ilvl w:val="0"/>
          <w:numId w:val="0"/>
        </w:numPr>
        <w:spacing w:after="60"/>
        <w:ind w:left="360" w:hanging="360"/>
        <w:rPr>
          <w:b/>
          <w:bCs/>
        </w:rPr>
      </w:pPr>
      <w:r w:rsidRPr="00F139FB">
        <w:rPr>
          <w:b/>
          <w:bCs/>
        </w:rPr>
        <w:lastRenderedPageBreak/>
        <w:t>Services Not in Place</w:t>
      </w:r>
    </w:p>
    <w:p w14:paraId="7B3DDDA8" w14:textId="429FC24A" w:rsidR="00FB45C0" w:rsidRDefault="00A51F75" w:rsidP="002C6F2C">
      <w:r>
        <w:rPr>
          <w:noProof/>
        </w:rPr>
        <w:drawing>
          <wp:inline distT="0" distB="0" distL="0" distR="0" wp14:anchorId="4685CC7F" wp14:editId="5804B6EB">
            <wp:extent cx="5759450" cy="1819910"/>
            <wp:effectExtent l="19050" t="19050" r="12700" b="27940"/>
            <wp:docPr id="2025058004" name="Picture 2" descr="A screenshot of a clients services in the Services and Support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58004" name="Picture 2" descr="A screenshot of a clients services in the Services and Support Portal."/>
                    <pic:cNvPicPr/>
                  </pic:nvPicPr>
                  <pic:blipFill>
                    <a:blip r:embed="rId69"/>
                    <a:stretch>
                      <a:fillRect/>
                    </a:stretch>
                  </pic:blipFill>
                  <pic:spPr>
                    <a:xfrm>
                      <a:off x="0" y="0"/>
                      <a:ext cx="5759450" cy="1819910"/>
                    </a:xfrm>
                    <a:prstGeom prst="rect">
                      <a:avLst/>
                    </a:prstGeom>
                    <a:ln>
                      <a:solidFill>
                        <a:schemeClr val="tx1"/>
                      </a:solidFill>
                    </a:ln>
                  </pic:spPr>
                </pic:pic>
              </a:graphicData>
            </a:graphic>
          </wp:inline>
        </w:drawing>
      </w:r>
    </w:p>
    <w:p w14:paraId="09DF79A2" w14:textId="57D4A06A" w:rsidR="00BB67E5" w:rsidRPr="00E93FB9" w:rsidRDefault="00BB67E5" w:rsidP="00BB67E5">
      <w:pPr>
        <w:pStyle w:val="ListBullet"/>
        <w:numPr>
          <w:ilvl w:val="0"/>
          <w:numId w:val="0"/>
        </w:numPr>
        <w:spacing w:after="60"/>
        <w:ind w:left="360" w:hanging="360"/>
        <w:rPr>
          <w:b/>
          <w:bCs/>
        </w:rPr>
      </w:pPr>
      <w:r w:rsidRPr="00E93FB9">
        <w:rPr>
          <w:b/>
          <w:bCs/>
        </w:rPr>
        <w:t>Services in Place</w:t>
      </w:r>
    </w:p>
    <w:p w14:paraId="55924D5C" w14:textId="0746AD5B" w:rsidR="0028737E" w:rsidRDefault="0028737E" w:rsidP="002C6F2C">
      <w:r>
        <w:rPr>
          <w:noProof/>
        </w:rPr>
        <w:drawing>
          <wp:inline distT="0" distB="0" distL="0" distR="0" wp14:anchorId="3D75280B" wp14:editId="524E2993">
            <wp:extent cx="5759450" cy="2218055"/>
            <wp:effectExtent l="19050" t="19050" r="12700" b="10795"/>
            <wp:docPr id="542999222" name="Picture 1" descr="Screenshot of some Support at home services under the heading of Services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99222" name="Picture 1" descr="Screenshot of some Support at home services under the heading of Services In Place."/>
                    <pic:cNvPicPr/>
                  </pic:nvPicPr>
                  <pic:blipFill>
                    <a:blip r:embed="rId70"/>
                    <a:stretch>
                      <a:fillRect/>
                    </a:stretch>
                  </pic:blipFill>
                  <pic:spPr>
                    <a:xfrm>
                      <a:off x="0" y="0"/>
                      <a:ext cx="5759450" cy="2218055"/>
                    </a:xfrm>
                    <a:prstGeom prst="rect">
                      <a:avLst/>
                    </a:prstGeom>
                    <a:ln>
                      <a:solidFill>
                        <a:schemeClr val="tx1"/>
                      </a:solidFill>
                    </a:ln>
                  </pic:spPr>
                </pic:pic>
              </a:graphicData>
            </a:graphic>
          </wp:inline>
        </w:drawing>
      </w:r>
    </w:p>
    <w:p w14:paraId="57C19708" w14:textId="6C34DFDD" w:rsidR="004D56EC" w:rsidRPr="00226BF6" w:rsidRDefault="00FF1654" w:rsidP="006D7135">
      <w:pPr>
        <w:pStyle w:val="Heading3"/>
      </w:pPr>
      <w:bookmarkStart w:id="372" w:name="_Toc114749142"/>
      <w:bookmarkStart w:id="373" w:name="_Toc128738432"/>
      <w:bookmarkStart w:id="374" w:name="_Toc222748316"/>
      <w:r>
        <w:t>5.2.9</w:t>
      </w:r>
      <w:r w:rsidR="001E35F8">
        <w:t xml:space="preserve"> </w:t>
      </w:r>
      <w:r w:rsidR="004D56EC" w:rsidRPr="00226BF6">
        <w:t>My Aged Care Interactions</w:t>
      </w:r>
      <w:bookmarkEnd w:id="372"/>
      <w:bookmarkEnd w:id="373"/>
      <w:bookmarkEnd w:id="374"/>
    </w:p>
    <w:p w14:paraId="528A50EC" w14:textId="03B57AAA" w:rsidR="00326748" w:rsidRDefault="00326748" w:rsidP="004D3D22">
      <w:r w:rsidRPr="001829BF">
        <w:t xml:space="preserve">The </w:t>
      </w:r>
      <w:r w:rsidRPr="00DC5734">
        <w:rPr>
          <w:b/>
          <w:bCs/>
        </w:rPr>
        <w:t xml:space="preserve">My Aged Care </w:t>
      </w:r>
      <w:r w:rsidR="00765475" w:rsidRPr="00DC5734">
        <w:rPr>
          <w:b/>
          <w:bCs/>
        </w:rPr>
        <w:t>i</w:t>
      </w:r>
      <w:r w:rsidRPr="00DC5734">
        <w:rPr>
          <w:b/>
          <w:bCs/>
        </w:rPr>
        <w:t>nteractions</w:t>
      </w:r>
      <w:r w:rsidRPr="001829BF">
        <w:t xml:space="preserve"> tab will show the client’s history of interactions with My Aged Care</w:t>
      </w:r>
      <w:r>
        <w:t xml:space="preserve">, for example, a phone call to the My Aged Care contact centre, or (for carer relationships) a history of call back requests to the </w:t>
      </w:r>
      <w:hyperlink r:id="rId71" w:history="1">
        <w:r w:rsidRPr="00D96D54">
          <w:rPr>
            <w:rStyle w:val="Hyperlink"/>
          </w:rPr>
          <w:t>Carer Gateway</w:t>
        </w:r>
      </w:hyperlink>
      <w:r>
        <w:t xml:space="preserve"> or </w:t>
      </w:r>
      <w:hyperlink r:id="rId72" w:history="1">
        <w:r w:rsidRPr="00A03280">
          <w:rPr>
            <w:rStyle w:val="Hyperlink"/>
          </w:rPr>
          <w:t>Dementia Australia Helpline</w:t>
        </w:r>
      </w:hyperlink>
      <w:r>
        <w:t>.</w:t>
      </w:r>
    </w:p>
    <w:p w14:paraId="5F69BB47" w14:textId="7F41559A" w:rsidR="001A3255" w:rsidRDefault="00F41821" w:rsidP="002C6F2C">
      <w:r w:rsidRPr="00050912">
        <w:rPr>
          <w:noProof/>
        </w:rPr>
        <w:drawing>
          <wp:inline distT="0" distB="0" distL="0" distR="0" wp14:anchorId="366D03D9" wp14:editId="6E25A07C">
            <wp:extent cx="5688000" cy="252000"/>
            <wp:effectExtent l="19050" t="19050" r="8255" b="15240"/>
            <wp:docPr id="5227" name="Picture 5227" descr="Client record - tab for My Aged Care Interactions&#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7" name="Picture 5227" descr="Client record - tab for My Aged Care Interactions&#10;&#10;"/>
                    <pic:cNvPicPr/>
                  </pic:nvPicPr>
                  <pic:blipFill>
                    <a:blip r:embed="rId73"/>
                    <a:stretch>
                      <a:fillRect/>
                    </a:stretch>
                  </pic:blipFill>
                  <pic:spPr>
                    <a:xfrm>
                      <a:off x="0" y="0"/>
                      <a:ext cx="5688000" cy="252000"/>
                    </a:xfrm>
                    <a:prstGeom prst="rect">
                      <a:avLst/>
                    </a:prstGeom>
                    <a:ln>
                      <a:solidFill>
                        <a:schemeClr val="tx1"/>
                      </a:solidFill>
                    </a:ln>
                  </pic:spPr>
                </pic:pic>
              </a:graphicData>
            </a:graphic>
          </wp:inline>
        </w:drawing>
      </w:r>
    </w:p>
    <w:p w14:paraId="6FEA2F71" w14:textId="421910D1" w:rsidR="009D448F" w:rsidRPr="00226BF6" w:rsidRDefault="001E35F8" w:rsidP="006D7135">
      <w:pPr>
        <w:pStyle w:val="Heading3"/>
      </w:pPr>
      <w:bookmarkStart w:id="375" w:name="_Toc114749143"/>
      <w:bookmarkStart w:id="376" w:name="_Toc128738433"/>
      <w:bookmarkStart w:id="377" w:name="_Toc222748317"/>
      <w:r>
        <w:t xml:space="preserve">5.2.10 </w:t>
      </w:r>
      <w:r w:rsidR="009D448F" w:rsidRPr="00226BF6">
        <w:t>Notes</w:t>
      </w:r>
      <w:bookmarkEnd w:id="375"/>
      <w:bookmarkEnd w:id="376"/>
      <w:bookmarkEnd w:id="377"/>
    </w:p>
    <w:p w14:paraId="310B136C" w14:textId="6221C75A" w:rsidR="00F41821" w:rsidRDefault="00F41821" w:rsidP="002C6F2C">
      <w:r>
        <w:t xml:space="preserve">The </w:t>
      </w:r>
      <w:r w:rsidRPr="00DC5734">
        <w:rPr>
          <w:b/>
          <w:bCs/>
        </w:rPr>
        <w:t>Notes</w:t>
      </w:r>
      <w:r>
        <w:t xml:space="preserve"> tab contains notes that have been created about the client. </w:t>
      </w:r>
    </w:p>
    <w:p w14:paraId="10F4E822" w14:textId="77777777" w:rsidR="00F41821" w:rsidRDefault="00F41821" w:rsidP="002C6F2C">
      <w:r w:rsidRPr="00050912">
        <w:rPr>
          <w:noProof/>
        </w:rPr>
        <w:drawing>
          <wp:inline distT="0" distB="0" distL="0" distR="0" wp14:anchorId="2B66CD85" wp14:editId="7998AD1F">
            <wp:extent cx="5687629" cy="1245207"/>
            <wp:effectExtent l="19050" t="19050" r="8890" b="12700"/>
            <wp:docPr id="5228" name="Picture 5228" descr="Client record - Note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 name="Picture 5228" descr="Client record - Notes tab&#10;&#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92930" cy="1246368"/>
                    </a:xfrm>
                    <a:prstGeom prst="rect">
                      <a:avLst/>
                    </a:prstGeom>
                    <a:noFill/>
                    <a:ln>
                      <a:solidFill>
                        <a:schemeClr val="tx1"/>
                      </a:solidFill>
                    </a:ln>
                  </pic:spPr>
                </pic:pic>
              </a:graphicData>
            </a:graphic>
          </wp:inline>
        </w:drawing>
      </w:r>
    </w:p>
    <w:p w14:paraId="0C82FBE7" w14:textId="44E9B5B1" w:rsidR="00290B1E" w:rsidRDefault="00290B1E" w:rsidP="002C6F2C">
      <w:r w:rsidRPr="00F8468F">
        <w:t>There are different types of notes</w:t>
      </w:r>
      <w:r>
        <w:t xml:space="preserve"> in the </w:t>
      </w:r>
      <w:r w:rsidR="00664B00" w:rsidRPr="00DC5734">
        <w:rPr>
          <w:b/>
          <w:bCs/>
        </w:rPr>
        <w:t>N</w:t>
      </w:r>
      <w:r w:rsidRPr="00DC5734">
        <w:rPr>
          <w:b/>
          <w:bCs/>
        </w:rPr>
        <w:t>otes</w:t>
      </w:r>
      <w:r>
        <w:t xml:space="preserve"> tab of the client record</w:t>
      </w:r>
      <w:r w:rsidRPr="00F8468F">
        <w:t>, listed in the table below</w:t>
      </w:r>
      <w:r>
        <w:t>:</w:t>
      </w:r>
    </w:p>
    <w:tbl>
      <w:tblPr>
        <w:tblStyle w:val="GridTable4-Accent11"/>
        <w:tblW w:w="0" w:type="auto"/>
        <w:tblLayout w:type="fixed"/>
        <w:tblCellMar>
          <w:left w:w="57" w:type="dxa"/>
          <w:right w:w="57" w:type="dxa"/>
        </w:tblCellMar>
        <w:tblLook w:val="04A0" w:firstRow="1" w:lastRow="0" w:firstColumn="1" w:lastColumn="0" w:noHBand="0" w:noVBand="1"/>
      </w:tblPr>
      <w:tblGrid>
        <w:gridCol w:w="1271"/>
        <w:gridCol w:w="1559"/>
        <w:gridCol w:w="1560"/>
        <w:gridCol w:w="1984"/>
        <w:gridCol w:w="2594"/>
      </w:tblGrid>
      <w:tr w:rsidR="001429C8" w:rsidRPr="001429C8" w14:paraId="38C9823B" w14:textId="77777777" w:rsidTr="00E0332E">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456636C2" w14:textId="5ACC70E1" w:rsidR="002C3E65" w:rsidRPr="00CD69C9" w:rsidRDefault="002C3E65" w:rsidP="002C6F2C">
            <w:pPr>
              <w:contextualSpacing w:val="0"/>
              <w:jc w:val="center"/>
              <w:rPr>
                <w:sz w:val="20"/>
                <w:szCs w:val="20"/>
              </w:rPr>
            </w:pPr>
            <w:r w:rsidRPr="00CD69C9">
              <w:rPr>
                <w:sz w:val="20"/>
                <w:szCs w:val="20"/>
              </w:rPr>
              <w:lastRenderedPageBreak/>
              <w:t xml:space="preserve">Note </w:t>
            </w:r>
            <w:r w:rsidR="00BE7969" w:rsidRPr="00CD69C9">
              <w:rPr>
                <w:sz w:val="20"/>
                <w:szCs w:val="20"/>
              </w:rPr>
              <w:t>t</w:t>
            </w:r>
            <w:r w:rsidRPr="00CD69C9">
              <w:rPr>
                <w:sz w:val="20"/>
                <w:szCs w:val="20"/>
              </w:rPr>
              <w:t>ype</w:t>
            </w:r>
          </w:p>
        </w:tc>
        <w:tc>
          <w:tcPr>
            <w:tcW w:w="1559" w:type="dxa"/>
            <w:vAlign w:val="center"/>
          </w:tcPr>
          <w:p w14:paraId="7D4F99E6" w14:textId="6B5B388D"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Who can add?</w:t>
            </w:r>
          </w:p>
        </w:tc>
        <w:tc>
          <w:tcPr>
            <w:tcW w:w="1560" w:type="dxa"/>
            <w:vAlign w:val="center"/>
          </w:tcPr>
          <w:p w14:paraId="71CFFC32" w14:textId="2628579E"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Who can view?</w:t>
            </w:r>
          </w:p>
        </w:tc>
        <w:tc>
          <w:tcPr>
            <w:tcW w:w="1984" w:type="dxa"/>
            <w:vAlign w:val="center"/>
          </w:tcPr>
          <w:p w14:paraId="530AFCE1" w14:textId="3E61A7E5"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Description</w:t>
            </w:r>
          </w:p>
        </w:tc>
        <w:tc>
          <w:tcPr>
            <w:tcW w:w="2594" w:type="dxa"/>
            <w:vAlign w:val="center"/>
          </w:tcPr>
          <w:p w14:paraId="6794212C" w14:textId="69634E87"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Examples</w:t>
            </w:r>
          </w:p>
        </w:tc>
      </w:tr>
      <w:tr w:rsidR="001429C8" w:rsidRPr="001429C8" w14:paraId="229A2B28" w14:textId="77777777" w:rsidTr="00E033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95E4D5" w14:textId="1DC0A392" w:rsidR="002C3E65" w:rsidRPr="00CD69C9" w:rsidRDefault="002C3E65" w:rsidP="002C6F2C">
            <w:pPr>
              <w:contextualSpacing w:val="0"/>
              <w:rPr>
                <w:sz w:val="19"/>
                <w:szCs w:val="19"/>
              </w:rPr>
            </w:pPr>
            <w:r w:rsidRPr="00CD69C9">
              <w:rPr>
                <w:sz w:val="19"/>
                <w:szCs w:val="19"/>
              </w:rPr>
              <w:t>Client Story</w:t>
            </w:r>
          </w:p>
        </w:tc>
        <w:tc>
          <w:tcPr>
            <w:tcW w:w="1559" w:type="dxa"/>
          </w:tcPr>
          <w:p w14:paraId="0278793A" w14:textId="4AAF36EE" w:rsidR="002C3E65" w:rsidRPr="00CD69C9" w:rsidRDefault="002C3E65"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Assessor</w:t>
            </w:r>
          </w:p>
        </w:tc>
        <w:tc>
          <w:tcPr>
            <w:tcW w:w="1560" w:type="dxa"/>
          </w:tcPr>
          <w:p w14:paraId="62CF623C" w14:textId="34D88DC1" w:rsidR="002C3E65" w:rsidRPr="00CD69C9" w:rsidRDefault="00BE7969"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Client</w:t>
            </w:r>
            <w:r w:rsidR="001429C8" w:rsidRPr="00CD69C9">
              <w:rPr>
                <w:sz w:val="19"/>
                <w:szCs w:val="19"/>
              </w:rPr>
              <w:t xml:space="preserve"> </w:t>
            </w:r>
            <w:r w:rsidRPr="00CD69C9">
              <w:rPr>
                <w:sz w:val="19"/>
                <w:szCs w:val="19"/>
              </w:rPr>
              <w:t>Provider</w:t>
            </w:r>
            <w:r w:rsidR="001429C8" w:rsidRPr="00CD69C9">
              <w:rPr>
                <w:sz w:val="19"/>
                <w:szCs w:val="19"/>
              </w:rPr>
              <w:t xml:space="preserve"> </w:t>
            </w:r>
            <w:r w:rsidRPr="00CD69C9">
              <w:rPr>
                <w:sz w:val="19"/>
                <w:szCs w:val="19"/>
              </w:rPr>
              <w:t>Assessor</w:t>
            </w:r>
          </w:p>
        </w:tc>
        <w:tc>
          <w:tcPr>
            <w:tcW w:w="1984" w:type="dxa"/>
          </w:tcPr>
          <w:p w14:paraId="48F89288" w14:textId="1E42E9D2" w:rsidR="002C3E65" w:rsidRPr="00CD69C9" w:rsidRDefault="00BE7969"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 xml:space="preserve">A summary of the client’s current circumstances. </w:t>
            </w:r>
          </w:p>
        </w:tc>
        <w:tc>
          <w:tcPr>
            <w:tcW w:w="2594" w:type="dxa"/>
          </w:tcPr>
          <w:p w14:paraId="2098C2B9" w14:textId="77777777" w:rsidR="001429C8" w:rsidRPr="00CD69C9" w:rsidRDefault="009C57CB"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 xml:space="preserve">Mrs Jones has just been discharged from hospital and is seeking help at home. </w:t>
            </w:r>
          </w:p>
          <w:p w14:paraId="031A4A1F" w14:textId="3BAAC01C" w:rsidR="002C3E65" w:rsidRPr="00CD69C9" w:rsidRDefault="009C57CB"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 xml:space="preserve">Lives with her husband and has early onset dementia.  </w:t>
            </w:r>
          </w:p>
        </w:tc>
      </w:tr>
      <w:tr w:rsidR="002C3E65" w:rsidRPr="001429C8" w14:paraId="6ED37ADB" w14:textId="77777777" w:rsidTr="00E0332E">
        <w:tc>
          <w:tcPr>
            <w:cnfStyle w:val="001000000000" w:firstRow="0" w:lastRow="0" w:firstColumn="1" w:lastColumn="0" w:oddVBand="0" w:evenVBand="0" w:oddHBand="0" w:evenHBand="0" w:firstRowFirstColumn="0" w:firstRowLastColumn="0" w:lastRowFirstColumn="0" w:lastRowLastColumn="0"/>
            <w:tcW w:w="1271" w:type="dxa"/>
          </w:tcPr>
          <w:p w14:paraId="0F76513D" w14:textId="488D0A0B" w:rsidR="002C3E65" w:rsidRPr="00CD69C9" w:rsidRDefault="002C3E65" w:rsidP="002C6F2C">
            <w:pPr>
              <w:contextualSpacing w:val="0"/>
              <w:rPr>
                <w:sz w:val="19"/>
                <w:szCs w:val="19"/>
              </w:rPr>
            </w:pPr>
            <w:r w:rsidRPr="00CD69C9">
              <w:rPr>
                <w:sz w:val="19"/>
                <w:szCs w:val="19"/>
              </w:rPr>
              <w:t>Observations</w:t>
            </w:r>
          </w:p>
        </w:tc>
        <w:tc>
          <w:tcPr>
            <w:tcW w:w="1559" w:type="dxa"/>
          </w:tcPr>
          <w:p w14:paraId="49174203" w14:textId="4E561430" w:rsidR="002C3E65" w:rsidRPr="00CD69C9" w:rsidRDefault="002C3E65"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Provider</w:t>
            </w:r>
            <w:r w:rsidR="001429C8" w:rsidRPr="00CD69C9">
              <w:rPr>
                <w:sz w:val="19"/>
                <w:szCs w:val="19"/>
              </w:rPr>
              <w:t xml:space="preserve"> </w:t>
            </w:r>
            <w:r w:rsidRPr="00CD69C9">
              <w:rPr>
                <w:sz w:val="19"/>
                <w:szCs w:val="19"/>
              </w:rPr>
              <w:t>Assessor</w:t>
            </w:r>
          </w:p>
        </w:tc>
        <w:tc>
          <w:tcPr>
            <w:tcW w:w="1560" w:type="dxa"/>
          </w:tcPr>
          <w:p w14:paraId="1C4C576A" w14:textId="178CA7CA" w:rsidR="002C3E65" w:rsidRPr="00CD69C9" w:rsidRDefault="002C3E65"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Provider</w:t>
            </w:r>
            <w:r w:rsidR="001429C8" w:rsidRPr="00CD69C9">
              <w:rPr>
                <w:sz w:val="19"/>
                <w:szCs w:val="19"/>
              </w:rPr>
              <w:t xml:space="preserve"> </w:t>
            </w:r>
            <w:r w:rsidRPr="00CD69C9">
              <w:rPr>
                <w:sz w:val="19"/>
                <w:szCs w:val="19"/>
              </w:rPr>
              <w:t>Assessor</w:t>
            </w:r>
          </w:p>
        </w:tc>
        <w:tc>
          <w:tcPr>
            <w:tcW w:w="1984" w:type="dxa"/>
          </w:tcPr>
          <w:p w14:paraId="37C24DAF" w14:textId="377C66FC" w:rsidR="002C3E65" w:rsidRPr="00CD69C9" w:rsidRDefault="00BE7969"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Observations from service provider and/or assessors’ interactions with clients.</w:t>
            </w:r>
          </w:p>
        </w:tc>
        <w:tc>
          <w:tcPr>
            <w:tcW w:w="2594" w:type="dxa"/>
          </w:tcPr>
          <w:p w14:paraId="364D811A" w14:textId="77777777" w:rsidR="009C57CB" w:rsidRPr="00CD69C9" w:rsidRDefault="009C57CB"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There is a dog on the property.</w:t>
            </w:r>
          </w:p>
          <w:p w14:paraId="342AF3B0" w14:textId="565E8A13" w:rsidR="002C3E65" w:rsidRPr="00CD69C9" w:rsidRDefault="009C57CB"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Mrs Smith seems more energetic than she did during my last visit.</w:t>
            </w:r>
          </w:p>
        </w:tc>
      </w:tr>
      <w:tr w:rsidR="001429C8" w:rsidRPr="001429C8" w14:paraId="3A45AAA1" w14:textId="77777777" w:rsidTr="00E033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1D0E2F" w14:textId="1775B329" w:rsidR="002C3E65" w:rsidRPr="00CD69C9" w:rsidRDefault="002C3E65" w:rsidP="002C6F2C">
            <w:pPr>
              <w:contextualSpacing w:val="0"/>
              <w:rPr>
                <w:sz w:val="19"/>
                <w:szCs w:val="19"/>
              </w:rPr>
            </w:pPr>
            <w:r w:rsidRPr="00CD69C9">
              <w:rPr>
                <w:sz w:val="19"/>
                <w:szCs w:val="19"/>
              </w:rPr>
              <w:t>Other</w:t>
            </w:r>
          </w:p>
        </w:tc>
        <w:tc>
          <w:tcPr>
            <w:tcW w:w="1559" w:type="dxa"/>
          </w:tcPr>
          <w:p w14:paraId="6FB5E6D4" w14:textId="58F77676" w:rsidR="002C3E65" w:rsidRPr="00CD69C9" w:rsidRDefault="002C3E65"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Client</w:t>
            </w:r>
            <w:r w:rsidR="001429C8" w:rsidRPr="00CD69C9">
              <w:rPr>
                <w:sz w:val="19"/>
                <w:szCs w:val="19"/>
              </w:rPr>
              <w:t xml:space="preserve"> </w:t>
            </w:r>
            <w:r w:rsidRPr="00CD69C9">
              <w:rPr>
                <w:sz w:val="19"/>
                <w:szCs w:val="19"/>
              </w:rPr>
              <w:t>Provide</w:t>
            </w:r>
            <w:r w:rsidR="00C23083" w:rsidRPr="00CD69C9">
              <w:rPr>
                <w:sz w:val="19"/>
                <w:szCs w:val="19"/>
              </w:rPr>
              <w:t>r</w:t>
            </w:r>
            <w:r w:rsidR="001429C8" w:rsidRPr="00CD69C9">
              <w:rPr>
                <w:sz w:val="19"/>
                <w:szCs w:val="19"/>
              </w:rPr>
              <w:t xml:space="preserve"> </w:t>
            </w:r>
            <w:r w:rsidRPr="00CD69C9">
              <w:rPr>
                <w:sz w:val="19"/>
                <w:szCs w:val="19"/>
              </w:rPr>
              <w:t>Assessor</w:t>
            </w:r>
          </w:p>
        </w:tc>
        <w:tc>
          <w:tcPr>
            <w:tcW w:w="1560" w:type="dxa"/>
          </w:tcPr>
          <w:p w14:paraId="30655757" w14:textId="1E56E69A" w:rsidR="002C3E65" w:rsidRPr="00CD69C9" w:rsidRDefault="002C3E65"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Client</w:t>
            </w:r>
            <w:r w:rsidR="001429C8" w:rsidRPr="00CD69C9">
              <w:rPr>
                <w:sz w:val="19"/>
                <w:szCs w:val="19"/>
              </w:rPr>
              <w:t xml:space="preserve"> </w:t>
            </w:r>
            <w:r w:rsidRPr="00CD69C9">
              <w:rPr>
                <w:sz w:val="19"/>
                <w:szCs w:val="19"/>
              </w:rPr>
              <w:t>Provider</w:t>
            </w:r>
            <w:r w:rsidR="001429C8" w:rsidRPr="00CD69C9">
              <w:rPr>
                <w:sz w:val="19"/>
                <w:szCs w:val="19"/>
              </w:rPr>
              <w:t xml:space="preserve"> </w:t>
            </w:r>
            <w:r w:rsidRPr="00CD69C9">
              <w:rPr>
                <w:sz w:val="19"/>
                <w:szCs w:val="19"/>
              </w:rPr>
              <w:t>Assessor</w:t>
            </w:r>
          </w:p>
        </w:tc>
        <w:tc>
          <w:tcPr>
            <w:tcW w:w="1984" w:type="dxa"/>
          </w:tcPr>
          <w:p w14:paraId="3AD4760E" w14:textId="2606D91A" w:rsidR="002C3E65" w:rsidRPr="00CD69C9" w:rsidRDefault="00BE7969"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Additional information about the client.</w:t>
            </w:r>
          </w:p>
        </w:tc>
        <w:tc>
          <w:tcPr>
            <w:tcW w:w="2594" w:type="dxa"/>
          </w:tcPr>
          <w:p w14:paraId="03C1BB93" w14:textId="39F4308D" w:rsidR="002C3E65" w:rsidRPr="00CD69C9" w:rsidRDefault="009C57CB"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Jennifer has planned respite on 01/08/2017.</w:t>
            </w:r>
          </w:p>
        </w:tc>
      </w:tr>
    </w:tbl>
    <w:p w14:paraId="312DD271" w14:textId="77777777" w:rsidR="00B42A20" w:rsidRDefault="007A3E00" w:rsidP="00B42A20">
      <w:pPr>
        <w:pStyle w:val="Style1"/>
        <w:spacing w:before="120" w:beforeAutospacing="0" w:after="120" w:afterAutospacing="0" w:line="276" w:lineRule="auto"/>
        <w:ind w:left="426" w:hanging="426"/>
        <w:rPr>
          <w:lang w:val="en-US"/>
        </w:rPr>
      </w:pPr>
      <w:bookmarkStart w:id="378" w:name="_Toc114749144"/>
      <w:bookmarkStart w:id="379" w:name="_Toc128738434"/>
      <w:r w:rsidRPr="514A1919">
        <w:rPr>
          <w:b/>
          <w:bCs/>
          <w:color w:val="FF0000"/>
          <w:sz w:val="32"/>
          <w:szCs w:val="32"/>
          <w:lang w:val="en-US"/>
        </w:rPr>
        <w:t>!</w:t>
      </w:r>
      <w:r>
        <w:tab/>
      </w:r>
      <w:r w:rsidRPr="514A1919">
        <w:rPr>
          <w:lang w:val="en-US"/>
        </w:rPr>
        <w:t xml:space="preserve">When the My Aged Care contact centre staff or assessors add a </w:t>
      </w:r>
      <w:r w:rsidRPr="514A1919">
        <w:rPr>
          <w:b/>
          <w:bCs/>
          <w:lang w:val="en-US"/>
        </w:rPr>
        <w:t>Sensitive note</w:t>
      </w:r>
      <w:r w:rsidRPr="514A1919">
        <w:rPr>
          <w:lang w:val="en-US"/>
        </w:rPr>
        <w:t xml:space="preserve"> about a client, </w:t>
      </w:r>
      <w:r w:rsidR="00E9260E" w:rsidRPr="514A1919">
        <w:rPr>
          <w:lang w:val="en-US"/>
        </w:rPr>
        <w:t>there</w:t>
      </w:r>
      <w:r w:rsidRPr="514A1919">
        <w:rPr>
          <w:lang w:val="en-US"/>
        </w:rPr>
        <w:t xml:space="preserve"> will </w:t>
      </w:r>
      <w:r w:rsidR="00E9260E" w:rsidRPr="514A1919">
        <w:rPr>
          <w:lang w:val="en-US"/>
        </w:rPr>
        <w:t>be</w:t>
      </w:r>
      <w:r w:rsidRPr="514A1919">
        <w:rPr>
          <w:lang w:val="en-US"/>
        </w:rPr>
        <w:t xml:space="preserve"> a flag informing </w:t>
      </w:r>
      <w:r w:rsidR="00E9260E" w:rsidRPr="514A1919">
        <w:rPr>
          <w:lang w:val="en-US"/>
        </w:rPr>
        <w:t xml:space="preserve">service providers </w:t>
      </w:r>
      <w:r w:rsidRPr="514A1919">
        <w:rPr>
          <w:lang w:val="en-US"/>
        </w:rPr>
        <w:t>that there is a sensitive note about the client and instructing them to call the My Aged Care contact centre for more information.</w:t>
      </w:r>
    </w:p>
    <w:p w14:paraId="402635EB" w14:textId="45EF021B" w:rsidR="00CD69C9" w:rsidRPr="000168C3" w:rsidRDefault="008E78CC" w:rsidP="00B42A20">
      <w:pPr>
        <w:pStyle w:val="Style1"/>
        <w:spacing w:before="120" w:beforeAutospacing="0" w:after="120" w:afterAutospacing="0" w:line="276" w:lineRule="auto"/>
        <w:ind w:left="426" w:hanging="426"/>
        <w:rPr>
          <w:rFonts w:eastAsia="MS Gothic"/>
          <w:lang w:val="en-US"/>
        </w:rPr>
      </w:pPr>
      <w:r>
        <w:rPr>
          <w:noProof/>
        </w:rPr>
        <w:drawing>
          <wp:inline distT="0" distB="0" distL="0" distR="0" wp14:anchorId="0BA82C6F" wp14:editId="39A9717A">
            <wp:extent cx="5652000" cy="464148"/>
            <wp:effectExtent l="19050" t="19050" r="6350" b="12700"/>
            <wp:docPr id="2135" name="Picture 2135" descr="Screenshot of a green banner that says 'This client has a sensitive note on their record. Please called My Aged Care on 1800 200 422 for furth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 name="Picture 2135" descr="Screenshot of a green banner that says 'This client has a sensitive note on their record. Please called My Aged Care on 1800 200 422 for further information."/>
                    <pic:cNvPicPr/>
                  </pic:nvPicPr>
                  <pic:blipFill>
                    <a:blip r:embed="rId75"/>
                    <a:stretch>
                      <a:fillRect/>
                    </a:stretch>
                  </pic:blipFill>
                  <pic:spPr>
                    <a:xfrm>
                      <a:off x="0" y="0"/>
                      <a:ext cx="5652000" cy="464148"/>
                    </a:xfrm>
                    <a:prstGeom prst="rect">
                      <a:avLst/>
                    </a:prstGeom>
                    <a:ln>
                      <a:solidFill>
                        <a:schemeClr val="tx1"/>
                      </a:solidFill>
                    </a:ln>
                  </pic:spPr>
                </pic:pic>
              </a:graphicData>
            </a:graphic>
          </wp:inline>
        </w:drawing>
      </w:r>
    </w:p>
    <w:p w14:paraId="7B93EF88" w14:textId="3868B144" w:rsidR="00152264" w:rsidRPr="0011437E" w:rsidRDefault="00226BF6" w:rsidP="006D7135">
      <w:pPr>
        <w:pStyle w:val="Heading3"/>
      </w:pPr>
      <w:bookmarkStart w:id="380" w:name="_Toc222748318"/>
      <w:r w:rsidRPr="0011437E">
        <w:t xml:space="preserve">5.2.11 </w:t>
      </w:r>
      <w:r w:rsidR="004C00E6" w:rsidRPr="0011437E">
        <w:t>Tasks and Notifications</w:t>
      </w:r>
      <w:bookmarkEnd w:id="378"/>
      <w:bookmarkEnd w:id="379"/>
      <w:bookmarkEnd w:id="380"/>
    </w:p>
    <w:p w14:paraId="7E9AD8C0" w14:textId="27B19CE2" w:rsidR="00486081" w:rsidRDefault="00F41821" w:rsidP="002C6F2C">
      <w:r w:rsidRPr="00D65BC8">
        <w:t xml:space="preserve">The </w:t>
      </w:r>
      <w:r w:rsidRPr="00DC5734">
        <w:rPr>
          <w:b/>
          <w:bCs/>
        </w:rPr>
        <w:t>Tasks and Notifications</w:t>
      </w:r>
      <w:r w:rsidRPr="00D65BC8">
        <w:t xml:space="preserve"> tab will display all tasks and notifications for a singular client.</w:t>
      </w:r>
    </w:p>
    <w:p w14:paraId="6BCD5AB9" w14:textId="313E534F" w:rsidR="00BB1946" w:rsidRPr="0099019C" w:rsidRDefault="00BB1946" w:rsidP="002C6F2C">
      <w:r>
        <w:t xml:space="preserve">You can only </w:t>
      </w:r>
      <w:r w:rsidR="00E9260E">
        <w:t>view</w:t>
      </w:r>
      <w:r>
        <w:t xml:space="preserve"> tasks and notifications that are associated to your outlet and for clients you are providing services to. </w:t>
      </w:r>
    </w:p>
    <w:p w14:paraId="2BC7898B" w14:textId="7E66F3F6" w:rsidR="00E450F1" w:rsidRDefault="00F41821" w:rsidP="002C6F2C">
      <w:pPr>
        <w:rPr>
          <w:rStyle w:val="Heading2Char"/>
        </w:rPr>
      </w:pPr>
      <w:r>
        <w:rPr>
          <w:noProof/>
        </w:rPr>
        <w:drawing>
          <wp:inline distT="0" distB="0" distL="0" distR="0" wp14:anchorId="1A79B399" wp14:editId="7A959271">
            <wp:extent cx="5687060" cy="2056240"/>
            <wp:effectExtent l="19050" t="19050" r="27940" b="20320"/>
            <wp:docPr id="5233" name="Picture 5233" descr="Client record - tasks and notifications tab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 name="Picture 5233" descr="Client record - tasks and notifications tab &#10;&#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97485" cy="2060009"/>
                    </a:xfrm>
                    <a:prstGeom prst="rect">
                      <a:avLst/>
                    </a:prstGeom>
                    <a:noFill/>
                    <a:ln>
                      <a:solidFill>
                        <a:schemeClr val="tx1"/>
                      </a:solidFill>
                    </a:ln>
                  </pic:spPr>
                </pic:pic>
              </a:graphicData>
            </a:graphic>
          </wp:inline>
        </w:drawing>
      </w:r>
      <w:bookmarkStart w:id="381" w:name="_5.3_Viewing_tasks"/>
      <w:bookmarkStart w:id="382" w:name="_Viewing_tasks_and_1"/>
      <w:bookmarkStart w:id="383" w:name="_Toc113880261"/>
      <w:bookmarkStart w:id="384" w:name="_Toc128738435"/>
      <w:bookmarkEnd w:id="381"/>
      <w:bookmarkEnd w:id="382"/>
    </w:p>
    <w:p w14:paraId="0FE959FA" w14:textId="4BD40D7A" w:rsidR="00E450F1" w:rsidRDefault="00E450F1">
      <w:pPr>
        <w:widowControl/>
        <w:spacing w:before="0" w:after="0" w:line="240" w:lineRule="auto"/>
        <w:rPr>
          <w:rStyle w:val="Heading2Char"/>
        </w:rPr>
      </w:pPr>
      <w:r w:rsidRPr="45AA8256">
        <w:rPr>
          <w:rStyle w:val="Heading2Char"/>
        </w:rPr>
        <w:br w:type="page"/>
      </w:r>
    </w:p>
    <w:p w14:paraId="730DD4EF" w14:textId="153ED77D" w:rsidR="00F41821" w:rsidRPr="00152264" w:rsidRDefault="0011437E" w:rsidP="006D7135">
      <w:pPr>
        <w:pStyle w:val="Heading2"/>
      </w:pPr>
      <w:bookmarkStart w:id="385" w:name="_5.3_Viewing_tasks_1"/>
      <w:bookmarkStart w:id="386" w:name="_Toc222748319"/>
      <w:bookmarkEnd w:id="385"/>
      <w:r>
        <w:lastRenderedPageBreak/>
        <w:t xml:space="preserve">5.3 </w:t>
      </w:r>
      <w:r w:rsidR="00F41821" w:rsidRPr="00152264">
        <w:t>Viewing tasks and notifications</w:t>
      </w:r>
      <w:bookmarkEnd w:id="383"/>
      <w:bookmarkEnd w:id="384"/>
      <w:bookmarkEnd w:id="386"/>
    </w:p>
    <w:p w14:paraId="15871852" w14:textId="522380BC" w:rsidR="00D65BC8" w:rsidRDefault="00F41821" w:rsidP="002C6F2C">
      <w:r w:rsidRPr="003F1133">
        <w:t xml:space="preserve">You can view tasks and notifications in the </w:t>
      </w:r>
      <w:r w:rsidRPr="00A55531">
        <w:t>Service and Support Portal</w:t>
      </w:r>
      <w:r w:rsidRPr="003F1133">
        <w:t>.</w:t>
      </w:r>
      <w:r>
        <w:t xml:space="preserve"> The steps to view </w:t>
      </w:r>
      <w:r w:rsidRPr="003F1133">
        <w:t>tasks and notifications are outlined below.</w:t>
      </w:r>
    </w:p>
    <w:p w14:paraId="164A869E" w14:textId="15247211" w:rsidR="00F41821" w:rsidRDefault="00F41821" w:rsidP="00954F59">
      <w:pPr>
        <w:pStyle w:val="ListNumber"/>
        <w:keepNext w:val="0"/>
        <w:widowControl w:val="0"/>
        <w:numPr>
          <w:ilvl w:val="0"/>
          <w:numId w:val="29"/>
        </w:numPr>
        <w:ind w:left="426" w:hanging="426"/>
      </w:pPr>
      <w:r w:rsidRPr="008C7A0F">
        <w:t xml:space="preserve">From the </w:t>
      </w:r>
      <w:r>
        <w:t>Service and Support Portal</w:t>
      </w:r>
      <w:r w:rsidRPr="008C7A0F">
        <w:t xml:space="preserve"> homepage select </w:t>
      </w:r>
      <w:r w:rsidRPr="00DC5734">
        <w:rPr>
          <w:b/>
          <w:bCs/>
        </w:rPr>
        <w:t>Tasks and notifications</w:t>
      </w:r>
      <w:r w:rsidRPr="008C7A0F">
        <w:t xml:space="preserve">. </w:t>
      </w:r>
    </w:p>
    <w:p w14:paraId="441B2341" w14:textId="5E32243F" w:rsidR="00CD6B45" w:rsidRDefault="00ED24A5" w:rsidP="002C6F2C">
      <w:r>
        <w:rPr>
          <w:noProof/>
        </w:rPr>
        <w:drawing>
          <wp:inline distT="0" distB="0" distL="0" distR="0" wp14:anchorId="198F72F3" wp14:editId="56F3A58B">
            <wp:extent cx="5687125" cy="3940700"/>
            <wp:effectExtent l="19050" t="19050" r="8890" b="22225"/>
            <wp:docPr id="50183" name="Picture 50183" descr="Service and Support portal home page with the Tasks and notification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3" name="Picture 50183" descr="Service and Support portal home page with the Tasks and notifications' tile highlighted"/>
                    <pic:cNvPicPr/>
                  </pic:nvPicPr>
                  <pic:blipFill>
                    <a:blip r:embed="rId77"/>
                    <a:stretch>
                      <a:fillRect/>
                    </a:stretch>
                  </pic:blipFill>
                  <pic:spPr>
                    <a:xfrm>
                      <a:off x="0" y="0"/>
                      <a:ext cx="5692911" cy="3944710"/>
                    </a:xfrm>
                    <a:prstGeom prst="rect">
                      <a:avLst/>
                    </a:prstGeom>
                    <a:ln w="9525">
                      <a:solidFill>
                        <a:schemeClr val="tx1"/>
                      </a:solidFill>
                    </a:ln>
                  </pic:spPr>
                </pic:pic>
              </a:graphicData>
            </a:graphic>
          </wp:inline>
        </w:drawing>
      </w:r>
    </w:p>
    <w:p w14:paraId="602455DE" w14:textId="268131FB" w:rsidR="00F41821" w:rsidRDefault="00F41821" w:rsidP="00BF1CA1">
      <w:pPr>
        <w:pStyle w:val="ListNumber"/>
        <w:numPr>
          <w:ilvl w:val="0"/>
          <w:numId w:val="29"/>
        </w:numPr>
        <w:ind w:left="426" w:hanging="426"/>
      </w:pPr>
      <w:r>
        <w:t xml:space="preserve">In the </w:t>
      </w:r>
      <w:r w:rsidRPr="00BF1CA1">
        <w:rPr>
          <w:b/>
          <w:bCs/>
        </w:rPr>
        <w:t>Notifications</w:t>
      </w:r>
      <w:r>
        <w:t xml:space="preserve"> tab, you will be able to view notifications from the last 30 days that are relevant to your role.</w:t>
      </w:r>
    </w:p>
    <w:p w14:paraId="00A7A9D4" w14:textId="7BE04F98" w:rsidR="0001221B" w:rsidRDefault="00F41821" w:rsidP="00474E21">
      <w:pPr>
        <w:ind w:left="426"/>
      </w:pPr>
      <w:r>
        <w:t>The earliest date that the notifications are displayed from is visible under the filter options.</w:t>
      </w:r>
    </w:p>
    <w:p w14:paraId="1C3084EB" w14:textId="5C533F13" w:rsidR="0001221B" w:rsidRDefault="0001221B" w:rsidP="00474E21">
      <w:pPr>
        <w:ind w:left="426"/>
      </w:pPr>
      <w:r>
        <w:t>Any notifications older than 30 days will be removed and will no longer be visible in the portal.</w:t>
      </w:r>
    </w:p>
    <w:p w14:paraId="1208BD21" w14:textId="7EF45805" w:rsidR="00471AE2" w:rsidRDefault="0000615A" w:rsidP="002C6F2C">
      <w:r>
        <w:rPr>
          <w:noProof/>
        </w:rPr>
        <w:drawing>
          <wp:inline distT="0" distB="0" distL="0" distR="0" wp14:anchorId="497C96FB" wp14:editId="326151E6">
            <wp:extent cx="5753100" cy="2400300"/>
            <wp:effectExtent l="19050" t="19050" r="19050" b="19050"/>
            <wp:docPr id="807702743" name="Picture 4" descr="The Tasks and Notifications page showing a filter of 'Date Recei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02743" name="Picture 4" descr="The Tasks and Notifications page showing a filter of 'Date Receiv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3100" cy="2400300"/>
                    </a:xfrm>
                    <a:prstGeom prst="rect">
                      <a:avLst/>
                    </a:prstGeom>
                    <a:noFill/>
                    <a:ln>
                      <a:solidFill>
                        <a:schemeClr val="tx1"/>
                      </a:solidFill>
                    </a:ln>
                  </pic:spPr>
                </pic:pic>
              </a:graphicData>
            </a:graphic>
          </wp:inline>
        </w:drawing>
      </w:r>
    </w:p>
    <w:p w14:paraId="0295BEE7" w14:textId="4E16CCDC" w:rsidR="00471AE2" w:rsidRDefault="00471AE2">
      <w:pPr>
        <w:widowControl/>
        <w:spacing w:before="0" w:after="0" w:line="240" w:lineRule="auto"/>
      </w:pPr>
      <w:r>
        <w:br w:type="page"/>
      </w:r>
    </w:p>
    <w:p w14:paraId="323C50EF" w14:textId="0612362F" w:rsidR="00F41821" w:rsidRPr="00350579" w:rsidRDefault="00F41821" w:rsidP="00471AE2">
      <w:pPr>
        <w:ind w:left="426"/>
        <w:rPr>
          <w:rFonts w:eastAsiaTheme="minorHAnsi" w:cstheme="minorBidi"/>
        </w:rPr>
      </w:pPr>
      <w:r w:rsidRPr="00350579">
        <w:rPr>
          <w:rFonts w:eastAsiaTheme="minorHAnsi" w:cstheme="minorBidi"/>
        </w:rPr>
        <w:lastRenderedPageBreak/>
        <w:t xml:space="preserve">Alternatively, if you want </w:t>
      </w:r>
      <w:r w:rsidRPr="00176AE4">
        <w:rPr>
          <w:rFonts w:eastAsiaTheme="minorHAnsi"/>
        </w:rPr>
        <w:t xml:space="preserve">to </w:t>
      </w:r>
      <w:r w:rsidR="00E9260E">
        <w:rPr>
          <w:rFonts w:eastAsiaTheme="minorHAnsi"/>
        </w:rPr>
        <w:t>view</w:t>
      </w:r>
      <w:r w:rsidRPr="00176AE4">
        <w:rPr>
          <w:rFonts w:eastAsiaTheme="minorHAnsi"/>
        </w:rPr>
        <w:t xml:space="preserve"> all tasks and notifications for a singular client, navigate to the </w:t>
      </w:r>
      <w:r w:rsidRPr="00DC5734">
        <w:rPr>
          <w:rFonts w:eastAsiaTheme="minorHAnsi"/>
          <w:b/>
          <w:bCs/>
        </w:rPr>
        <w:t>Tasks and Notifications</w:t>
      </w:r>
      <w:r w:rsidRPr="00176AE4">
        <w:rPr>
          <w:rFonts w:eastAsiaTheme="minorHAnsi"/>
        </w:rPr>
        <w:t xml:space="preserve"> tab in the</w:t>
      </w:r>
      <w:r w:rsidRPr="00350579">
        <w:rPr>
          <w:rFonts w:eastAsiaTheme="minorHAnsi" w:cstheme="minorBidi"/>
        </w:rPr>
        <w:t xml:space="preserve"> client’s record to </w:t>
      </w:r>
      <w:r w:rsidR="00E9260E">
        <w:rPr>
          <w:rFonts w:eastAsiaTheme="minorHAnsi" w:cstheme="minorBidi"/>
        </w:rPr>
        <w:t>view</w:t>
      </w:r>
      <w:r w:rsidRPr="00350579">
        <w:rPr>
          <w:rFonts w:eastAsiaTheme="minorHAnsi" w:cstheme="minorBidi"/>
        </w:rPr>
        <w:t xml:space="preserve"> all relevant tasks and notifications for that client. </w:t>
      </w:r>
    </w:p>
    <w:p w14:paraId="4BF68FF6" w14:textId="7DF6F50E" w:rsidR="00011FA9" w:rsidRPr="002271F2" w:rsidRDefault="00F41821" w:rsidP="45AA8256">
      <w:pPr>
        <w:rPr>
          <w:rFonts w:eastAsiaTheme="minorEastAsia" w:cstheme="minorBidi"/>
        </w:rPr>
      </w:pPr>
      <w:r>
        <w:rPr>
          <w:noProof/>
        </w:rPr>
        <w:drawing>
          <wp:inline distT="0" distB="0" distL="0" distR="0" wp14:anchorId="6B1ED169" wp14:editId="1CF49F66">
            <wp:extent cx="5729814" cy="2367916"/>
            <wp:effectExtent l="19050" t="19050" r="23495" b="13335"/>
            <wp:docPr id="5241" name="Picture 5241" descr="Client record - tasks and notifications tab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 name="Picture 5241" descr="Client record - tasks and notifications tab &#10;&#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7643" cy="2379417"/>
                    </a:xfrm>
                    <a:prstGeom prst="rect">
                      <a:avLst/>
                    </a:prstGeom>
                    <a:noFill/>
                    <a:ln>
                      <a:solidFill>
                        <a:schemeClr val="tx1"/>
                      </a:solidFill>
                    </a:ln>
                  </pic:spPr>
                </pic:pic>
              </a:graphicData>
            </a:graphic>
          </wp:inline>
        </w:drawing>
      </w:r>
    </w:p>
    <w:p w14:paraId="335F3858" w14:textId="06C802EE" w:rsidR="00F41821" w:rsidRPr="00B01D3C" w:rsidRDefault="0005638E" w:rsidP="00237865">
      <w:pPr>
        <w:ind w:left="426"/>
        <w:rPr>
          <w:rFonts w:eastAsiaTheme="minorHAnsi"/>
        </w:rPr>
      </w:pPr>
      <w:r w:rsidRPr="00350579">
        <w:rPr>
          <w:rFonts w:eastAsiaTheme="minorHAnsi"/>
        </w:rPr>
        <w:t xml:space="preserve">You will only be able to </w:t>
      </w:r>
      <w:r w:rsidR="00E9260E">
        <w:rPr>
          <w:rFonts w:eastAsiaTheme="minorHAnsi"/>
        </w:rPr>
        <w:t>view</w:t>
      </w:r>
      <w:r w:rsidRPr="00350579">
        <w:rPr>
          <w:rFonts w:eastAsiaTheme="minorHAnsi"/>
        </w:rPr>
        <w:t xml:space="preserve"> tasks and notifications that are associated to your outlet and for clients you are providing services to. </w:t>
      </w:r>
      <w:r w:rsidR="00F41821" w:rsidRPr="0005638E">
        <w:rPr>
          <w:rFonts w:eastAsiaTheme="minorHAnsi"/>
        </w:rPr>
        <w:t xml:space="preserve">In the </w:t>
      </w:r>
      <w:r w:rsidR="00F41821" w:rsidRPr="00DC5734">
        <w:rPr>
          <w:rFonts w:eastAsiaTheme="minorHAnsi"/>
          <w:b/>
          <w:bCs/>
        </w:rPr>
        <w:t>Notifications</w:t>
      </w:r>
      <w:r w:rsidR="00F41821" w:rsidRPr="0005638E">
        <w:rPr>
          <w:rFonts w:eastAsiaTheme="minorHAnsi"/>
        </w:rPr>
        <w:t xml:space="preserve"> tab, you can sort notifications by:</w:t>
      </w:r>
      <w:r w:rsidR="00B01D3C">
        <w:rPr>
          <w:rFonts w:eastAsiaTheme="minorHAnsi"/>
        </w:rPr>
        <w:t xml:space="preserve"> </w:t>
      </w:r>
      <w:r w:rsidR="00F41821" w:rsidRPr="00D17D11">
        <w:t xml:space="preserve">Received </w:t>
      </w:r>
      <w:r w:rsidR="00F41821" w:rsidRPr="00176AE4">
        <w:t>date</w:t>
      </w:r>
      <w:r w:rsidR="00B01D3C">
        <w:t xml:space="preserve">, </w:t>
      </w:r>
      <w:r w:rsidR="00F41821" w:rsidRPr="00176AE4">
        <w:t>Category</w:t>
      </w:r>
      <w:r w:rsidR="00B01D3C">
        <w:t xml:space="preserve">, </w:t>
      </w:r>
      <w:r w:rsidR="00F41821" w:rsidRPr="00176AE4">
        <w:t>Title/Description</w:t>
      </w:r>
      <w:r w:rsidR="00B01D3C">
        <w:t xml:space="preserve">, </w:t>
      </w:r>
      <w:r w:rsidR="00F41821" w:rsidRPr="00176AE4">
        <w:t>Aged Care User ID</w:t>
      </w:r>
      <w:r w:rsidR="00B01D3C">
        <w:t xml:space="preserve">, and </w:t>
      </w:r>
      <w:r w:rsidR="00F41821" w:rsidRPr="00176AE4">
        <w:t>Client name</w:t>
      </w:r>
      <w:r w:rsidR="00B01D3C">
        <w:t>.</w:t>
      </w:r>
    </w:p>
    <w:p w14:paraId="67015046" w14:textId="4C06DB96" w:rsidR="00C26EBE" w:rsidRDefault="00017C6C" w:rsidP="002C6F2C">
      <w:r>
        <w:rPr>
          <w:noProof/>
        </w:rPr>
        <w:drawing>
          <wp:inline distT="0" distB="0" distL="0" distR="0" wp14:anchorId="2C555556" wp14:editId="6B9FC22D">
            <wp:extent cx="5753100" cy="2638425"/>
            <wp:effectExtent l="19050" t="19050" r="19050" b="28575"/>
            <wp:docPr id="1352719127" name="Picture 6" descr="Tasks and Notifications page showing the  green header row that the user can sort by selecting the Up and Down triangles to the right of each column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19127" name="Picture 6" descr="Tasks and Notifications page showing the  green header row that the user can sort by selecting the Up and Down triangles to the right of each column nam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100" cy="2638425"/>
                    </a:xfrm>
                    <a:prstGeom prst="rect">
                      <a:avLst/>
                    </a:prstGeom>
                    <a:noFill/>
                    <a:ln>
                      <a:solidFill>
                        <a:schemeClr val="tx1"/>
                      </a:solidFill>
                    </a:ln>
                  </pic:spPr>
                </pic:pic>
              </a:graphicData>
            </a:graphic>
          </wp:inline>
        </w:drawing>
      </w:r>
    </w:p>
    <w:p w14:paraId="2ED4ABAA" w14:textId="77777777" w:rsidR="00BF1CA1" w:rsidRDefault="0006445B" w:rsidP="00BF1CA1">
      <w:pPr>
        <w:pStyle w:val="Style1"/>
        <w:spacing w:before="120" w:beforeAutospacing="0" w:after="240" w:afterAutospacing="0"/>
        <w:ind w:left="426" w:hanging="426"/>
      </w:pPr>
      <w:r w:rsidRPr="00152264">
        <w:rPr>
          <w:b/>
          <w:bCs/>
          <w:color w:val="FF0000"/>
          <w:sz w:val="32"/>
          <w:szCs w:val="32"/>
        </w:rPr>
        <w:t>!</w:t>
      </w:r>
      <w:r w:rsidRPr="00152264">
        <w:t xml:space="preserve"> </w:t>
      </w:r>
      <w:r w:rsidR="002604E2">
        <w:tab/>
      </w:r>
      <w:r w:rsidRPr="00152264">
        <w:t>Notifications that have been marked as important for your outlet by your outlet administrator will be displayed with a visual indicator.</w:t>
      </w:r>
    </w:p>
    <w:p w14:paraId="0F2DDA7F" w14:textId="0E7A363F" w:rsidR="0006445B" w:rsidRDefault="00935CE5" w:rsidP="003C7C54">
      <w:pPr>
        <w:pStyle w:val="Style1"/>
        <w:spacing w:before="120" w:beforeAutospacing="0" w:after="240" w:afterAutospacing="0"/>
        <w:ind w:left="0"/>
      </w:pPr>
      <w:r>
        <w:rPr>
          <w:noProof/>
        </w:rPr>
        <w:drawing>
          <wp:inline distT="0" distB="0" distL="0" distR="0" wp14:anchorId="0A7741EF" wp14:editId="393C31CC">
            <wp:extent cx="5706066" cy="1616720"/>
            <wp:effectExtent l="19050" t="19050" r="28575" b="21590"/>
            <wp:docPr id="1515163748" name="Picture 1515163748" descr="Important notifications are shown with a visual indicator, eg. Yellow circle for Importa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63748" name="Picture 1515163748" descr="Important notifications are shown with a visual indicator, eg. Yellow circle for Important&#10;&#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2953" cy="1624338"/>
                    </a:xfrm>
                    <a:prstGeom prst="rect">
                      <a:avLst/>
                    </a:prstGeom>
                    <a:noFill/>
                    <a:ln>
                      <a:solidFill>
                        <a:schemeClr val="tx1"/>
                      </a:solidFill>
                    </a:ln>
                  </pic:spPr>
                </pic:pic>
              </a:graphicData>
            </a:graphic>
          </wp:inline>
        </w:drawing>
      </w:r>
    </w:p>
    <w:p w14:paraId="3B798D32" w14:textId="700FA184" w:rsidR="00F41821" w:rsidRDefault="00F41821" w:rsidP="00237865">
      <w:pPr>
        <w:ind w:left="426"/>
      </w:pPr>
      <w:r>
        <w:lastRenderedPageBreak/>
        <w:t>You can also remove individual or bulk notifications from your portal by selecting the rubbish bin icon.</w:t>
      </w:r>
    </w:p>
    <w:p w14:paraId="412A9580" w14:textId="4505897D" w:rsidR="00F41821" w:rsidRDefault="00EC6E6A" w:rsidP="002C6F2C">
      <w:r>
        <w:rPr>
          <w:noProof/>
        </w:rPr>
        <w:drawing>
          <wp:inline distT="0" distB="0" distL="0" distR="0" wp14:anchorId="00784858" wp14:editId="7BE2B3F8">
            <wp:extent cx="5687377" cy="1738188"/>
            <wp:effectExtent l="19050" t="19050" r="27940" b="14605"/>
            <wp:docPr id="2136" name="Picture 2136" descr="Screenshot of a pop up 'Remove Notification' - &quot;this will remove selected notification from the current notification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Picture 2136" descr="Screenshot of a pop up 'Remove Notification' - &quot;this will remove selected notification from the current notifications list;"/>
                    <pic:cNvPicPr/>
                  </pic:nvPicPr>
                  <pic:blipFill>
                    <a:blip r:embed="rId81"/>
                    <a:stretch>
                      <a:fillRect/>
                    </a:stretch>
                  </pic:blipFill>
                  <pic:spPr>
                    <a:xfrm>
                      <a:off x="0" y="0"/>
                      <a:ext cx="5696013" cy="1740827"/>
                    </a:xfrm>
                    <a:prstGeom prst="rect">
                      <a:avLst/>
                    </a:prstGeom>
                    <a:ln>
                      <a:solidFill>
                        <a:schemeClr val="tx1"/>
                      </a:solidFill>
                    </a:ln>
                  </pic:spPr>
                </pic:pic>
              </a:graphicData>
            </a:graphic>
          </wp:inline>
        </w:drawing>
      </w:r>
    </w:p>
    <w:p w14:paraId="19B61D47" w14:textId="3920540F" w:rsidR="00F41821" w:rsidRDefault="00F41821" w:rsidP="00586923">
      <w:pPr>
        <w:pStyle w:val="ListNumber"/>
        <w:keepNext w:val="0"/>
        <w:widowControl w:val="0"/>
        <w:numPr>
          <w:ilvl w:val="0"/>
          <w:numId w:val="27"/>
        </w:numPr>
        <w:ind w:left="426" w:hanging="426"/>
      </w:pPr>
      <w:r w:rsidRPr="00D6522B">
        <w:t xml:space="preserve">You can search for specific notifications using the filter options or using </w:t>
      </w:r>
      <w:r w:rsidRPr="00176AE4">
        <w:t xml:space="preserve">custom filters in </w:t>
      </w:r>
      <w:r w:rsidR="002271F2" w:rsidRPr="00DC5734">
        <w:rPr>
          <w:b/>
          <w:bCs/>
        </w:rPr>
        <w:t>ADVANCED SEARCH</w:t>
      </w:r>
      <w:r w:rsidRPr="00176AE4">
        <w:t>. Select the arrows to the right to expand or collapse the filter options</w:t>
      </w:r>
      <w:r w:rsidRPr="00D6522B">
        <w:t>.</w:t>
      </w:r>
    </w:p>
    <w:p w14:paraId="1B31D557" w14:textId="4B551111" w:rsidR="004A204C" w:rsidRDefault="004A204C" w:rsidP="005110AC">
      <w:pPr>
        <w:ind w:left="426"/>
      </w:pPr>
      <w:r w:rsidRPr="004A204C">
        <w:t xml:space="preserve">You can filter notifications by </w:t>
      </w:r>
      <w:r w:rsidRPr="00DC5734">
        <w:rPr>
          <w:b/>
          <w:bCs/>
        </w:rPr>
        <w:t xml:space="preserve">Date </w:t>
      </w:r>
      <w:r w:rsidR="002271F2" w:rsidRPr="00DC5734">
        <w:rPr>
          <w:b/>
          <w:bCs/>
        </w:rPr>
        <w:t>r</w:t>
      </w:r>
      <w:r w:rsidRPr="00DC5734">
        <w:rPr>
          <w:b/>
          <w:bCs/>
        </w:rPr>
        <w:t>eceived</w:t>
      </w:r>
      <w:r w:rsidRPr="004A204C">
        <w:t xml:space="preserve"> and navigate directly to the associated client record by selecting </w:t>
      </w:r>
      <w:r w:rsidRPr="00DC5734">
        <w:rPr>
          <w:b/>
          <w:bCs/>
        </w:rPr>
        <w:t>View client record</w:t>
      </w:r>
    </w:p>
    <w:p w14:paraId="29BF1747" w14:textId="266F8364" w:rsidR="00A44048" w:rsidRDefault="006C0F12" w:rsidP="002C6F2C">
      <w:r>
        <w:rPr>
          <w:noProof/>
        </w:rPr>
        <w:drawing>
          <wp:inline distT="0" distB="0" distL="0" distR="0" wp14:anchorId="741D2C87" wp14:editId="3FEB5D38">
            <wp:extent cx="5753100" cy="1771650"/>
            <wp:effectExtent l="19050" t="19050" r="19050" b="19050"/>
            <wp:docPr id="1961519648" name="Picture 7" descr="Partial screenshot of the Tasks and Notifications page. The Advanced Search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19648" name="Picture 7" descr="Partial screenshot of the Tasks and Notifications page. The Advanced Search button is highligh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3100" cy="1771650"/>
                    </a:xfrm>
                    <a:prstGeom prst="rect">
                      <a:avLst/>
                    </a:prstGeom>
                    <a:noFill/>
                    <a:ln>
                      <a:solidFill>
                        <a:schemeClr val="tx1"/>
                      </a:solidFill>
                    </a:ln>
                  </pic:spPr>
                </pic:pic>
              </a:graphicData>
            </a:graphic>
          </wp:inline>
        </w:drawing>
      </w:r>
    </w:p>
    <w:p w14:paraId="3ABE91A8" w14:textId="44A1D119" w:rsidR="00F41821" w:rsidRPr="004A204C" w:rsidRDefault="00F41821" w:rsidP="009D42CF">
      <w:pPr>
        <w:ind w:left="426"/>
        <w:rPr>
          <w:rFonts w:eastAsiaTheme="minorHAnsi" w:cstheme="minorBidi"/>
          <w:spacing w:val="5"/>
          <w:szCs w:val="22"/>
        </w:rPr>
      </w:pPr>
      <w:r w:rsidRPr="004A204C">
        <w:rPr>
          <w:rFonts w:eastAsiaTheme="minorHAnsi" w:cstheme="minorBidi"/>
          <w:spacing w:val="5"/>
          <w:szCs w:val="22"/>
        </w:rPr>
        <w:t xml:space="preserve">To apply custom </w:t>
      </w:r>
      <w:r w:rsidRPr="004A204C">
        <w:rPr>
          <w:rFonts w:eastAsiaTheme="minorHAnsi"/>
        </w:rPr>
        <w:t xml:space="preserve">filters, select </w:t>
      </w:r>
      <w:r w:rsidR="002271F2" w:rsidRPr="00DC5734">
        <w:rPr>
          <w:rFonts w:eastAsiaTheme="minorHAnsi"/>
          <w:b/>
          <w:bCs/>
        </w:rPr>
        <w:t>ADVANCED SEARCH</w:t>
      </w:r>
      <w:r w:rsidR="002271F2" w:rsidRPr="004A204C">
        <w:rPr>
          <w:rFonts w:eastAsiaTheme="minorHAnsi"/>
        </w:rPr>
        <w:t xml:space="preserve"> </w:t>
      </w:r>
      <w:r w:rsidRPr="004A204C">
        <w:rPr>
          <w:rFonts w:eastAsiaTheme="minorHAnsi"/>
        </w:rPr>
        <w:t xml:space="preserve">and choose filters from the </w:t>
      </w:r>
      <w:r w:rsidR="00D32E3D" w:rsidRPr="004A204C">
        <w:rPr>
          <w:rFonts w:eastAsiaTheme="minorHAnsi"/>
        </w:rPr>
        <w:t>drop-down</w:t>
      </w:r>
      <w:r w:rsidRPr="004A204C">
        <w:rPr>
          <w:rFonts w:eastAsiaTheme="minorHAnsi"/>
        </w:rPr>
        <w:t xml:space="preserve"> menu and select </w:t>
      </w:r>
      <w:r w:rsidR="002271F2" w:rsidRPr="00DC5734">
        <w:rPr>
          <w:rFonts w:eastAsiaTheme="minorHAnsi"/>
          <w:b/>
          <w:bCs/>
        </w:rPr>
        <w:t>ADD FILTER</w:t>
      </w:r>
      <w:r w:rsidR="002271F2" w:rsidRPr="004A204C">
        <w:rPr>
          <w:rFonts w:eastAsiaTheme="minorHAnsi" w:cstheme="minorBidi"/>
          <w:spacing w:val="5"/>
          <w:szCs w:val="22"/>
        </w:rPr>
        <w:t xml:space="preserve"> </w:t>
      </w:r>
      <w:r w:rsidRPr="004A204C">
        <w:rPr>
          <w:rFonts w:eastAsiaTheme="minorHAnsi" w:cstheme="minorBidi"/>
          <w:spacing w:val="5"/>
          <w:szCs w:val="22"/>
        </w:rPr>
        <w:t>for each filter you want to apply.</w:t>
      </w:r>
    </w:p>
    <w:p w14:paraId="3BE69D51" w14:textId="186DF8AE" w:rsidR="00F41821" w:rsidRPr="00350579" w:rsidRDefault="00262235" w:rsidP="002C6F2C">
      <w:pPr>
        <w:rPr>
          <w:rFonts w:eastAsiaTheme="minorHAnsi"/>
        </w:rPr>
      </w:pPr>
      <w:r>
        <w:rPr>
          <w:rFonts w:eastAsiaTheme="minorHAnsi"/>
          <w:noProof/>
        </w:rPr>
        <w:drawing>
          <wp:inline distT="0" distB="0" distL="0" distR="0" wp14:anchorId="5B1E2206" wp14:editId="25CD524A">
            <wp:extent cx="5397866" cy="3399406"/>
            <wp:effectExtent l="19050" t="19050" r="12700" b="10795"/>
            <wp:docPr id="676287549" name="Picture 8" descr="Search Notifications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87549" name="Picture 8" descr="Search Notifications pop u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9547" cy="3406763"/>
                    </a:xfrm>
                    <a:prstGeom prst="rect">
                      <a:avLst/>
                    </a:prstGeom>
                    <a:noFill/>
                    <a:ln>
                      <a:solidFill>
                        <a:schemeClr val="tx1"/>
                      </a:solidFill>
                    </a:ln>
                  </pic:spPr>
                </pic:pic>
              </a:graphicData>
            </a:graphic>
          </wp:inline>
        </w:drawing>
      </w:r>
    </w:p>
    <w:p w14:paraId="192E0A9D" w14:textId="54F80D40" w:rsidR="00F41821" w:rsidRPr="004A204C" w:rsidRDefault="00F41821" w:rsidP="00586923">
      <w:pPr>
        <w:pStyle w:val="ListNumber"/>
        <w:keepNext w:val="0"/>
        <w:widowControl w:val="0"/>
        <w:numPr>
          <w:ilvl w:val="0"/>
          <w:numId w:val="27"/>
        </w:numPr>
        <w:ind w:left="426" w:hanging="426"/>
        <w:rPr>
          <w:rFonts w:eastAsiaTheme="minorHAnsi"/>
        </w:rPr>
      </w:pPr>
      <w:r w:rsidRPr="004A204C">
        <w:rPr>
          <w:rFonts w:eastAsiaTheme="minorHAnsi"/>
        </w:rPr>
        <w:lastRenderedPageBreak/>
        <w:t xml:space="preserve">The hyperlink under the notification description will take you directly to the individual record and the section of the portal where you can view more information about the notification or complete any action that may be required. </w:t>
      </w:r>
    </w:p>
    <w:p w14:paraId="1659E8E0" w14:textId="77777777" w:rsidR="00F41821" w:rsidRPr="00350579" w:rsidRDefault="00F41821" w:rsidP="002C6F2C">
      <w:pPr>
        <w:rPr>
          <w:rFonts w:eastAsiaTheme="minorHAnsi"/>
        </w:rPr>
      </w:pPr>
      <w:r w:rsidRPr="00050912">
        <w:rPr>
          <w:rFonts w:eastAsiaTheme="minorHAnsi"/>
          <w:noProof/>
        </w:rPr>
        <w:drawing>
          <wp:inline distT="0" distB="0" distL="0" distR="0" wp14:anchorId="4D34E91F" wp14:editId="33866B0C">
            <wp:extent cx="5687603" cy="1078230"/>
            <wp:effectExtent l="19050" t="19050" r="27940" b="26670"/>
            <wp:docPr id="211483523" name="Picture 211483523" descr="Navigation hyperlin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3" name="Picture 211483523" descr="Navigation hyperlink&#10;&#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14387" cy="1083308"/>
                    </a:xfrm>
                    <a:prstGeom prst="rect">
                      <a:avLst/>
                    </a:prstGeom>
                    <a:noFill/>
                    <a:ln>
                      <a:solidFill>
                        <a:sysClr val="windowText" lastClr="000000"/>
                      </a:solidFill>
                    </a:ln>
                  </pic:spPr>
                </pic:pic>
              </a:graphicData>
            </a:graphic>
          </wp:inline>
        </w:drawing>
      </w:r>
    </w:p>
    <w:p w14:paraId="1247A9ED" w14:textId="06CEC914" w:rsidR="00F41821" w:rsidRPr="00350579" w:rsidRDefault="00F41821" w:rsidP="001C422B">
      <w:pPr>
        <w:ind w:left="426"/>
        <w:rPr>
          <w:rFonts w:eastAsiaTheme="minorHAnsi"/>
        </w:rPr>
      </w:pPr>
      <w:r w:rsidRPr="00350579">
        <w:rPr>
          <w:rFonts w:eastAsiaTheme="minorHAnsi"/>
        </w:rPr>
        <w:t xml:space="preserve">For example, selecting the </w:t>
      </w:r>
      <w:r w:rsidRPr="00DC5734">
        <w:rPr>
          <w:rFonts w:eastAsiaTheme="minorHAnsi"/>
          <w:b/>
          <w:bCs/>
        </w:rPr>
        <w:t>Incoming referrals</w:t>
      </w:r>
      <w:r w:rsidR="005110AC">
        <w:rPr>
          <w:rFonts w:eastAsiaTheme="minorHAnsi"/>
        </w:rPr>
        <w:t xml:space="preserve"> </w:t>
      </w:r>
      <w:r w:rsidRPr="00350579">
        <w:rPr>
          <w:rFonts w:eastAsiaTheme="minorHAnsi"/>
        </w:rPr>
        <w:t xml:space="preserve">link in a </w:t>
      </w:r>
      <w:r w:rsidRPr="00DC5734">
        <w:rPr>
          <w:rFonts w:eastAsiaTheme="minorHAnsi"/>
          <w:b/>
          <w:bCs/>
        </w:rPr>
        <w:t>New referral</w:t>
      </w:r>
      <w:r w:rsidRPr="00350579">
        <w:rPr>
          <w:rFonts w:eastAsiaTheme="minorHAnsi"/>
        </w:rPr>
        <w:t xml:space="preserve"> notification will take you directly to the </w:t>
      </w:r>
      <w:r w:rsidRPr="00DC5734">
        <w:rPr>
          <w:rFonts w:eastAsiaTheme="minorHAnsi"/>
          <w:b/>
          <w:bCs/>
        </w:rPr>
        <w:t>Incoming referrals</w:t>
      </w:r>
      <w:r w:rsidRPr="00350579">
        <w:rPr>
          <w:rFonts w:eastAsiaTheme="minorHAnsi"/>
        </w:rPr>
        <w:t xml:space="preserve"> tab where you can view and action the new referral.</w:t>
      </w:r>
    </w:p>
    <w:p w14:paraId="624EA6B0" w14:textId="6E7D0178" w:rsidR="00450D21" w:rsidRDefault="00F41821" w:rsidP="002C6F2C">
      <w:r>
        <w:rPr>
          <w:noProof/>
        </w:rPr>
        <w:drawing>
          <wp:inline distT="0" distB="0" distL="0" distR="0" wp14:anchorId="0EBECC28" wp14:editId="6A53C23E">
            <wp:extent cx="5688000" cy="2000281"/>
            <wp:effectExtent l="19050" t="19050" r="27305" b="19050"/>
            <wp:docPr id="211483524" name="Picture 211483524" descr="Incoming referral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4" name="Picture 211483524" descr="Incoming referrals tab&#10;&#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88000" cy="2000281"/>
                    </a:xfrm>
                    <a:prstGeom prst="rect">
                      <a:avLst/>
                    </a:prstGeom>
                    <a:noFill/>
                    <a:ln>
                      <a:solidFill>
                        <a:sysClr val="windowText" lastClr="000000"/>
                      </a:solidFill>
                    </a:ln>
                  </pic:spPr>
                </pic:pic>
              </a:graphicData>
            </a:graphic>
          </wp:inline>
        </w:drawing>
      </w:r>
    </w:p>
    <w:p w14:paraId="3D43A28D" w14:textId="0695A2DA" w:rsidR="0006445B" w:rsidRPr="002E1C34" w:rsidRDefault="0011437E" w:rsidP="001C422B">
      <w:pPr>
        <w:pStyle w:val="Heading2"/>
      </w:pPr>
      <w:bookmarkStart w:id="387" w:name="_Toc113880262"/>
      <w:bookmarkStart w:id="388" w:name="_Toc128738436"/>
      <w:bookmarkStart w:id="389" w:name="_Toc222748320"/>
      <w:r>
        <w:t xml:space="preserve">5.4 </w:t>
      </w:r>
      <w:r w:rsidR="0006445B" w:rsidRPr="002E1C34">
        <w:t>Completing identity verification</w:t>
      </w:r>
      <w:bookmarkEnd w:id="387"/>
      <w:bookmarkEnd w:id="388"/>
      <w:bookmarkEnd w:id="389"/>
    </w:p>
    <w:p w14:paraId="66BFDDC0" w14:textId="77777777" w:rsidR="0006445B" w:rsidRDefault="0006445B" w:rsidP="002C6F2C">
      <w:r w:rsidRPr="008C7A0F">
        <w:t xml:space="preserve">To complete the identity verification process, </w:t>
      </w:r>
      <w:r>
        <w:t>i</w:t>
      </w:r>
      <w:r w:rsidRPr="008C7A0F">
        <w:t>t is expected that whoever has contact with the client in the first instance (</w:t>
      </w:r>
      <w:r>
        <w:t>that is,</w:t>
      </w:r>
      <w:r w:rsidRPr="008C7A0F">
        <w:t xml:space="preserve"> an assessor or service provider) will sight the client identification and record this information on the client record via the </w:t>
      </w:r>
      <w:r>
        <w:t>A</w:t>
      </w:r>
      <w:r w:rsidRPr="008C7A0F">
        <w:t xml:space="preserve">ssessor or </w:t>
      </w:r>
      <w:r>
        <w:t>Service and Support Portal</w:t>
      </w:r>
      <w:r w:rsidRPr="008C7A0F">
        <w:t>.</w:t>
      </w:r>
    </w:p>
    <w:p w14:paraId="69AB097B" w14:textId="36E366EA" w:rsidR="0006445B" w:rsidRDefault="0006445B" w:rsidP="002C6F2C">
      <w:r w:rsidRPr="008C7A0F">
        <w:t xml:space="preserve">The steps for recording that client identification </w:t>
      </w:r>
      <w:r w:rsidR="007320A8" w:rsidRPr="008C7A0F">
        <w:t>have</w:t>
      </w:r>
      <w:r w:rsidRPr="008C7A0F">
        <w:t xml:space="preserve"> b</w:t>
      </w:r>
      <w:r>
        <w:t>een sighted are outlined below.</w:t>
      </w:r>
    </w:p>
    <w:p w14:paraId="6197A1C0" w14:textId="3DB38993" w:rsidR="0006445B" w:rsidRPr="008C7A0F" w:rsidRDefault="0006445B" w:rsidP="000F085C">
      <w:pPr>
        <w:pStyle w:val="ListNumber"/>
        <w:keepNext w:val="0"/>
        <w:widowControl w:val="0"/>
        <w:numPr>
          <w:ilvl w:val="0"/>
          <w:numId w:val="30"/>
        </w:numPr>
        <w:ind w:left="426" w:hanging="426"/>
      </w:pPr>
      <w:r w:rsidRPr="008C7A0F">
        <w:t xml:space="preserve">From the </w:t>
      </w:r>
      <w:r>
        <w:t>Service and Support Portal</w:t>
      </w:r>
      <w:r w:rsidRPr="008C7A0F">
        <w:t xml:space="preserve"> homepage, select </w:t>
      </w:r>
      <w:r w:rsidRPr="00DC5734">
        <w:rPr>
          <w:b/>
          <w:bCs/>
        </w:rPr>
        <w:t>Find a client</w:t>
      </w:r>
      <w:r w:rsidRPr="008C7A0F">
        <w:t xml:space="preserve">. </w:t>
      </w:r>
    </w:p>
    <w:p w14:paraId="4D15ED2F" w14:textId="5C5DFB45" w:rsidR="006752EA" w:rsidRDefault="004C7D79" w:rsidP="002C6F2C">
      <w:r>
        <w:rPr>
          <w:noProof/>
        </w:rPr>
        <w:drawing>
          <wp:inline distT="0" distB="0" distL="0" distR="0" wp14:anchorId="4C48CCE1" wp14:editId="258A9FBE">
            <wp:extent cx="5708650" cy="2321224"/>
            <wp:effectExtent l="19050" t="19050" r="25400" b="22225"/>
            <wp:docPr id="1620081951" name="Picture 9" descr="Partial screenshot of the home page. the Find A Client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81951" name="Picture 9" descr="Partial screenshot of the home page. the Find A Client tile is highligh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4954" cy="2323787"/>
                    </a:xfrm>
                    <a:prstGeom prst="rect">
                      <a:avLst/>
                    </a:prstGeom>
                    <a:noFill/>
                    <a:ln>
                      <a:solidFill>
                        <a:schemeClr val="tx1"/>
                      </a:solidFill>
                    </a:ln>
                  </pic:spPr>
                </pic:pic>
              </a:graphicData>
            </a:graphic>
          </wp:inline>
        </w:drawing>
      </w:r>
    </w:p>
    <w:p w14:paraId="20BA0C93" w14:textId="1F031A1E" w:rsidR="006752EA" w:rsidRDefault="006752EA">
      <w:pPr>
        <w:widowControl/>
        <w:spacing w:before="0" w:after="0" w:line="240" w:lineRule="auto"/>
      </w:pPr>
      <w:r>
        <w:br w:type="page"/>
      </w:r>
    </w:p>
    <w:p w14:paraId="27F1E4A3" w14:textId="61AAA654" w:rsidR="00F41821" w:rsidRDefault="00F41821" w:rsidP="000F085C">
      <w:pPr>
        <w:pStyle w:val="ListNumber"/>
        <w:keepNext w:val="0"/>
        <w:widowControl w:val="0"/>
        <w:numPr>
          <w:ilvl w:val="0"/>
          <w:numId w:val="27"/>
        </w:numPr>
        <w:ind w:left="426" w:hanging="426"/>
      </w:pPr>
      <w:r>
        <w:lastRenderedPageBreak/>
        <w:t xml:space="preserve">You can search for a client by their first name, last name </w:t>
      </w:r>
      <w:r w:rsidR="00B1609C">
        <w:t>or</w:t>
      </w:r>
      <w:r>
        <w:t xml:space="preserve"> by the client’s Aged Care ID.</w:t>
      </w:r>
    </w:p>
    <w:p w14:paraId="65AE5908" w14:textId="65952856" w:rsidR="003C678D" w:rsidRDefault="00F41821" w:rsidP="00D501AF">
      <w:r w:rsidRPr="00050912">
        <w:rPr>
          <w:noProof/>
        </w:rPr>
        <w:drawing>
          <wp:inline distT="0" distB="0" distL="0" distR="0" wp14:anchorId="13A17124" wp14:editId="6E7E2864">
            <wp:extent cx="5684514" cy="3314014"/>
            <wp:effectExtent l="19050" t="19050" r="12065" b="20320"/>
            <wp:docPr id="211483528" name="Picture 211483528" descr="You can search for a client by their first name, last name and by the clients aged care ID." title="Find a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697793" cy="3321755"/>
                    </a:xfrm>
                    <a:prstGeom prst="rect">
                      <a:avLst/>
                    </a:prstGeom>
                    <a:ln>
                      <a:solidFill>
                        <a:schemeClr val="tx1"/>
                      </a:solidFill>
                    </a:ln>
                  </pic:spPr>
                </pic:pic>
              </a:graphicData>
            </a:graphic>
          </wp:inline>
        </w:drawing>
      </w:r>
    </w:p>
    <w:p w14:paraId="1630D81F" w14:textId="4BD1C0B6" w:rsidR="0006445B" w:rsidRPr="00176AE4" w:rsidRDefault="0006445B" w:rsidP="006752EA">
      <w:pPr>
        <w:ind w:left="426"/>
      </w:pPr>
      <w:r>
        <w:t xml:space="preserve">Alternatively, you can access the client record from your </w:t>
      </w:r>
      <w:r w:rsidRPr="00DC5734">
        <w:rPr>
          <w:b/>
          <w:bCs/>
        </w:rPr>
        <w:t>Accepted services pending</w:t>
      </w:r>
      <w:r>
        <w:t xml:space="preserve"> tab in the </w:t>
      </w:r>
      <w:r w:rsidRPr="00DC5734">
        <w:rPr>
          <w:b/>
          <w:bCs/>
        </w:rPr>
        <w:t>Service referrals</w:t>
      </w:r>
      <w:r>
        <w:t xml:space="preserve"> section.</w:t>
      </w:r>
    </w:p>
    <w:p w14:paraId="07782400" w14:textId="77777777" w:rsidR="0006445B" w:rsidRDefault="0006445B" w:rsidP="002C6F2C">
      <w:r w:rsidRPr="00050912">
        <w:rPr>
          <w:noProof/>
        </w:rPr>
        <w:drawing>
          <wp:inline distT="0" distB="0" distL="0" distR="0" wp14:anchorId="77D66B48" wp14:editId="6D9D79E3">
            <wp:extent cx="5687440" cy="2811614"/>
            <wp:effectExtent l="19050" t="19050" r="27940" b="27305"/>
            <wp:docPr id="211483529" name="Picture 211483529" descr="Alternatively, you can access the client record from your ‘Accepted services pending’ tab in the ‘Service referrals’ section." title="Accepted services 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696463" cy="2816075"/>
                    </a:xfrm>
                    <a:prstGeom prst="rect">
                      <a:avLst/>
                    </a:prstGeom>
                    <a:ln>
                      <a:solidFill>
                        <a:schemeClr val="tx1"/>
                      </a:solidFill>
                    </a:ln>
                  </pic:spPr>
                </pic:pic>
              </a:graphicData>
            </a:graphic>
          </wp:inline>
        </w:drawing>
      </w:r>
    </w:p>
    <w:p w14:paraId="2709C78D" w14:textId="0E309E4D" w:rsidR="0006445B" w:rsidRPr="008C7A0F" w:rsidRDefault="0006445B" w:rsidP="003B6B18">
      <w:pPr>
        <w:pStyle w:val="ListNumber"/>
        <w:keepNext w:val="0"/>
        <w:widowControl w:val="0"/>
        <w:numPr>
          <w:ilvl w:val="0"/>
          <w:numId w:val="27"/>
        </w:numPr>
        <w:ind w:left="426" w:hanging="426"/>
      </w:pPr>
      <w:r>
        <w:t xml:space="preserve">Once you have navigated to the client record of the client </w:t>
      </w:r>
      <w:r w:rsidRPr="0006445B">
        <w:rPr>
          <w:rFonts w:eastAsia="Malgun Gothic" w:hint="eastAsia"/>
          <w:lang w:eastAsia="ko-KR"/>
        </w:rPr>
        <w:t xml:space="preserve">for whom </w:t>
      </w:r>
      <w:r>
        <w:t>you wish to conduct a wallet check</w:t>
      </w:r>
      <w:r w:rsidRPr="0006445B">
        <w:rPr>
          <w:rFonts w:eastAsia="Malgun Gothic" w:hint="eastAsia"/>
          <w:lang w:eastAsia="ko-KR"/>
        </w:rPr>
        <w:t>,</w:t>
      </w:r>
      <w:r>
        <w:t xml:space="preserve"> select </w:t>
      </w:r>
      <w:r w:rsidRPr="00DC5734">
        <w:rPr>
          <w:b/>
          <w:bCs/>
        </w:rPr>
        <w:t>Conduct a wallet check now</w:t>
      </w:r>
      <w:r>
        <w:t>.</w:t>
      </w:r>
    </w:p>
    <w:p w14:paraId="05DDA789" w14:textId="619EF44E" w:rsidR="00F41821" w:rsidRDefault="0006445B" w:rsidP="002C6F2C">
      <w:r w:rsidRPr="00050912">
        <w:rPr>
          <w:noProof/>
        </w:rPr>
        <w:lastRenderedPageBreak/>
        <w:drawing>
          <wp:inline distT="0" distB="0" distL="0" distR="0" wp14:anchorId="7A6FE63B" wp14:editId="22E2A402">
            <wp:extent cx="5686637" cy="2795712"/>
            <wp:effectExtent l="19050" t="19050" r="9525" b="24130"/>
            <wp:docPr id="211483530" name="Picture 211483530" descr="Client Summary page of client record. Yellow banner at the top 'The client has not yet completed a wallet check. Conduct a wallet check now.'&#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30" name="Picture 211483530" descr="Client Summary page of client record. Yellow banner at the top 'The client has not yet completed a wallet check. Conduct a wallet check now.'&#10;&#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02096" cy="2803312"/>
                    </a:xfrm>
                    <a:prstGeom prst="rect">
                      <a:avLst/>
                    </a:prstGeom>
                    <a:noFill/>
                    <a:ln>
                      <a:solidFill>
                        <a:schemeClr val="tx1"/>
                      </a:solidFill>
                    </a:ln>
                  </pic:spPr>
                </pic:pic>
              </a:graphicData>
            </a:graphic>
          </wp:inline>
        </w:drawing>
      </w:r>
    </w:p>
    <w:p w14:paraId="3EA9D2CB" w14:textId="0A3CC148" w:rsidR="00F41821" w:rsidRPr="008C7A0F" w:rsidRDefault="00F41821" w:rsidP="003B6B18">
      <w:pPr>
        <w:pStyle w:val="ListNumber"/>
        <w:keepNext w:val="0"/>
        <w:widowControl w:val="0"/>
        <w:numPr>
          <w:ilvl w:val="0"/>
          <w:numId w:val="27"/>
        </w:numPr>
        <w:ind w:left="426" w:hanging="426"/>
      </w:pPr>
      <w:r w:rsidRPr="008C7A0F">
        <w:t xml:space="preserve"> </w:t>
      </w:r>
      <w:r w:rsidR="005A0CF2">
        <w:t xml:space="preserve">A Wallet Check pop up appears. </w:t>
      </w:r>
      <w:r w:rsidRPr="008C7A0F">
        <w:t xml:space="preserve">Select the appropriate option from the list: </w:t>
      </w:r>
    </w:p>
    <w:p w14:paraId="14088C84" w14:textId="796CE62F" w:rsidR="00F41821" w:rsidRPr="008C7A0F" w:rsidRDefault="00F41821" w:rsidP="00523081">
      <w:pPr>
        <w:pStyle w:val="ListBullet2"/>
        <w:spacing w:after="60"/>
        <w:ind w:left="851" w:hanging="426"/>
      </w:pPr>
      <w:r w:rsidRPr="00DC5734">
        <w:rPr>
          <w:b/>
          <w:bCs/>
        </w:rPr>
        <w:t>My client has identification</w:t>
      </w:r>
    </w:p>
    <w:p w14:paraId="27036478" w14:textId="4075945E" w:rsidR="00F41821" w:rsidRPr="00DC5734" w:rsidRDefault="00F41821" w:rsidP="00523081">
      <w:pPr>
        <w:pStyle w:val="ListBullet2"/>
        <w:spacing w:after="60"/>
        <w:ind w:left="851" w:hanging="426"/>
        <w:rPr>
          <w:b/>
          <w:bCs/>
        </w:rPr>
      </w:pPr>
      <w:r w:rsidRPr="00DC5734">
        <w:rPr>
          <w:b/>
          <w:bCs/>
        </w:rPr>
        <w:t>My client has no valid identification this time</w:t>
      </w:r>
    </w:p>
    <w:p w14:paraId="48321221" w14:textId="4BF64C78" w:rsidR="00F41821" w:rsidRDefault="00F41821" w:rsidP="00523081">
      <w:pPr>
        <w:pStyle w:val="ListBullet2"/>
        <w:spacing w:after="60"/>
        <w:ind w:left="851" w:hanging="426"/>
      </w:pPr>
      <w:r w:rsidRPr="00DC5734">
        <w:rPr>
          <w:b/>
          <w:bCs/>
        </w:rPr>
        <w:t>My client will be unable to produce valid identification</w:t>
      </w:r>
      <w:r w:rsidRPr="008C7A0F">
        <w:t>.</w:t>
      </w:r>
    </w:p>
    <w:p w14:paraId="7BB7B678" w14:textId="51B47EF6" w:rsidR="00346A7E" w:rsidRDefault="00346A7E" w:rsidP="00523081">
      <w:pPr>
        <w:ind w:left="426"/>
      </w:pPr>
      <w:r>
        <w:t>If your client can provide you with identification, select</w:t>
      </w:r>
      <w:r w:rsidRPr="008C7A0F">
        <w:t xml:space="preserve"> </w:t>
      </w:r>
      <w:r w:rsidRPr="00DC5734">
        <w:rPr>
          <w:b/>
          <w:bCs/>
        </w:rPr>
        <w:t>My client has identification</w:t>
      </w:r>
      <w:r>
        <w:t xml:space="preserve">. </w:t>
      </w:r>
      <w:r w:rsidRPr="008C7A0F">
        <w:t xml:space="preserve">select </w:t>
      </w:r>
      <w:r w:rsidR="005A0CF2">
        <w:t xml:space="preserve">at least two types of </w:t>
      </w:r>
      <w:r w:rsidRPr="008C7A0F">
        <w:t xml:space="preserve">identification documents </w:t>
      </w:r>
      <w:r w:rsidR="005A0CF2">
        <w:t xml:space="preserve">that </w:t>
      </w:r>
      <w:r w:rsidRPr="008C7A0F">
        <w:t xml:space="preserve">you sighted from the list </w:t>
      </w:r>
      <w:r w:rsidR="00722524" w:rsidRPr="008C7A0F">
        <w:t>provided and</w:t>
      </w:r>
      <w:r w:rsidRPr="008C7A0F">
        <w:t xml:space="preserve"> enter the date you performed the wallet check.</w:t>
      </w:r>
      <w:r w:rsidR="005A0CF2">
        <w:t xml:space="preserve"> Finally, select </w:t>
      </w:r>
      <w:r w:rsidR="00006E0D" w:rsidRPr="00DC5734">
        <w:rPr>
          <w:b/>
          <w:bCs/>
        </w:rPr>
        <w:t>SAVE DETAILS</w:t>
      </w:r>
      <w:r w:rsidR="005A0CF2">
        <w:t>.</w:t>
      </w:r>
    </w:p>
    <w:p w14:paraId="0D21222A" w14:textId="03F1AE56" w:rsidR="005A0CF2" w:rsidRPr="008C7A0F" w:rsidRDefault="005A0CF2" w:rsidP="002C6F2C">
      <w:r w:rsidRPr="00050912">
        <w:rPr>
          <w:noProof/>
        </w:rPr>
        <w:drawing>
          <wp:inline distT="0" distB="0" distL="0" distR="0" wp14:anchorId="0293C2EA" wp14:editId="454F9851">
            <wp:extent cx="5365718" cy="4428998"/>
            <wp:effectExtent l="19050" t="19050" r="26035" b="10160"/>
            <wp:docPr id="30" name="Picture 30" descr="the Wallet Check pop up&#10;If your client can provide you with identification, select ‘My client has identification’. select at least two types of the identification documents that you sighted from the list provided, and enter the date you performed the wallet check. Finally, select “Sav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90">
                      <a:extLst>
                        <a:ext uri="{28A0092B-C50C-407E-A947-70E740481C1C}">
                          <a14:useLocalDpi xmlns:a14="http://schemas.microsoft.com/office/drawing/2010/main" val="0"/>
                        </a:ext>
                      </a:extLst>
                    </a:blip>
                    <a:stretch>
                      <a:fillRect/>
                    </a:stretch>
                  </pic:blipFill>
                  <pic:spPr>
                    <a:xfrm>
                      <a:off x="0" y="0"/>
                      <a:ext cx="5387964" cy="4447360"/>
                    </a:xfrm>
                    <a:prstGeom prst="rect">
                      <a:avLst/>
                    </a:prstGeom>
                    <a:ln>
                      <a:solidFill>
                        <a:schemeClr val="tx1"/>
                      </a:solidFill>
                    </a:ln>
                  </pic:spPr>
                </pic:pic>
              </a:graphicData>
            </a:graphic>
          </wp:inline>
        </w:drawing>
      </w:r>
    </w:p>
    <w:p w14:paraId="51E01FF0" w14:textId="46D48E62" w:rsidR="00346A7E" w:rsidRDefault="00346A7E" w:rsidP="00523081">
      <w:pPr>
        <w:ind w:left="426"/>
      </w:pPr>
      <w:r>
        <w:lastRenderedPageBreak/>
        <w:t>If your client is unable to provide you with identification,</w:t>
      </w:r>
      <w:r w:rsidRPr="008C7A0F">
        <w:t xml:space="preserve"> you </w:t>
      </w:r>
      <w:r>
        <w:t>can select</w:t>
      </w:r>
      <w:r w:rsidRPr="008C7A0F">
        <w:t xml:space="preserve"> </w:t>
      </w:r>
      <w:r w:rsidRPr="00DC5734">
        <w:rPr>
          <w:b/>
          <w:bCs/>
        </w:rPr>
        <w:t>My client has no valid identification this time</w:t>
      </w:r>
      <w:r w:rsidRPr="008C7A0F">
        <w:t xml:space="preserve">, or </w:t>
      </w:r>
      <w:r w:rsidRPr="00DC5734">
        <w:rPr>
          <w:b/>
          <w:bCs/>
        </w:rPr>
        <w:t>My client will be unable to produce valid identification</w:t>
      </w:r>
      <w:r>
        <w:t xml:space="preserve"> and</w:t>
      </w:r>
      <w:r w:rsidRPr="008C7A0F">
        <w:t xml:space="preserve"> </w:t>
      </w:r>
      <w:r w:rsidR="00722524">
        <w:t>s</w:t>
      </w:r>
      <w:r>
        <w:t xml:space="preserve">elect </w:t>
      </w:r>
      <w:r w:rsidR="00006E0D" w:rsidRPr="00DC5734">
        <w:rPr>
          <w:b/>
          <w:bCs/>
        </w:rPr>
        <w:t>SAVE DETAILS</w:t>
      </w:r>
      <w:r w:rsidR="00006E0D">
        <w:t xml:space="preserve"> </w:t>
      </w:r>
      <w:r>
        <w:t>and this information will be updated on the client record.</w:t>
      </w:r>
      <w:r w:rsidRPr="008C7A0F" w:rsidDel="00AC4160">
        <w:t xml:space="preserve"> </w:t>
      </w:r>
    </w:p>
    <w:p w14:paraId="568EF4EB" w14:textId="31373DAA" w:rsidR="005A0CF2" w:rsidRDefault="005A0CF2" w:rsidP="002C6F2C">
      <w:r w:rsidRPr="00050912">
        <w:rPr>
          <w:noProof/>
        </w:rPr>
        <w:drawing>
          <wp:inline distT="0" distB="0" distL="0" distR="0" wp14:anchorId="00B5F4A5" wp14:editId="67DC7976">
            <wp:extent cx="4810246" cy="2250742"/>
            <wp:effectExtent l="19050" t="19050" r="9525" b="16510"/>
            <wp:docPr id="31" name="Picture 31" descr="the Wallet Check pop up&#10;If your client is unable to provide you with identification, you can select ‘My client has no valid identification this time’, or ‘My client will be unable to produce valid identification’ and Select ‘Save details’ and this information will be updated on the client re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91">
                      <a:extLst>
                        <a:ext uri="{28A0092B-C50C-407E-A947-70E740481C1C}">
                          <a14:useLocalDpi xmlns:a14="http://schemas.microsoft.com/office/drawing/2010/main" val="0"/>
                        </a:ext>
                      </a:extLst>
                    </a:blip>
                    <a:stretch>
                      <a:fillRect/>
                    </a:stretch>
                  </pic:blipFill>
                  <pic:spPr>
                    <a:xfrm>
                      <a:off x="0" y="0"/>
                      <a:ext cx="4857561" cy="2272881"/>
                    </a:xfrm>
                    <a:prstGeom prst="rect">
                      <a:avLst/>
                    </a:prstGeom>
                    <a:ln>
                      <a:solidFill>
                        <a:schemeClr val="tx1"/>
                      </a:solidFill>
                    </a:ln>
                  </pic:spPr>
                </pic:pic>
              </a:graphicData>
            </a:graphic>
          </wp:inline>
        </w:drawing>
      </w:r>
    </w:p>
    <w:p w14:paraId="2F457D7F" w14:textId="27BA7E5D" w:rsidR="00152264" w:rsidRDefault="00152264" w:rsidP="00523081">
      <w:pPr>
        <w:pStyle w:val="Style1"/>
        <w:ind w:left="431" w:hanging="374"/>
      </w:pPr>
      <w:r w:rsidRPr="48F4DCAD">
        <w:rPr>
          <w:b/>
          <w:bCs/>
          <w:color w:val="FF0000"/>
          <w:sz w:val="28"/>
          <w:szCs w:val="28"/>
          <w:lang w:val="en-US"/>
        </w:rPr>
        <w:t>!</w:t>
      </w:r>
      <w:r>
        <w:tab/>
      </w:r>
      <w:r w:rsidRPr="48F4DCAD">
        <w:rPr>
          <w:lang w:val="en-US"/>
        </w:rPr>
        <w:t>The status of the Wallet Check on the client record will remain incomplete until client identification documents have been sighted.</w:t>
      </w:r>
    </w:p>
    <w:p w14:paraId="0F4EA160" w14:textId="4CB73B06" w:rsidR="00F41821" w:rsidRPr="002E1C34" w:rsidRDefault="0011437E" w:rsidP="00523081">
      <w:pPr>
        <w:pStyle w:val="Heading2"/>
      </w:pPr>
      <w:bookmarkStart w:id="390" w:name="_Toc113880263"/>
      <w:bookmarkStart w:id="391" w:name="_Toc128738437"/>
      <w:bookmarkStart w:id="392" w:name="_Toc222748321"/>
      <w:r>
        <w:t xml:space="preserve">5.5 </w:t>
      </w:r>
      <w:r w:rsidR="00F41821" w:rsidRPr="002E1C34">
        <w:t>Adding service information</w:t>
      </w:r>
      <w:bookmarkEnd w:id="390"/>
      <w:bookmarkEnd w:id="391"/>
      <w:bookmarkEnd w:id="392"/>
    </w:p>
    <w:p w14:paraId="11B20922" w14:textId="77777777" w:rsidR="007835A9" w:rsidRDefault="00F41821" w:rsidP="002C6F2C">
      <w:r>
        <w:t xml:space="preserve">Service delivery information should be recorded on the My Aged Care client record for all clients accepted for service. This includes service commencement date, service frequency, intensity and service end dates where a service has ceased. </w:t>
      </w:r>
    </w:p>
    <w:p w14:paraId="569199F2" w14:textId="1C6CACF8" w:rsidR="007823C9" w:rsidRDefault="00F41821" w:rsidP="002C6F2C">
      <w:r>
        <w:t>This information should be recorded within 14 calendar days of acceptance, and providers will receive notification reminders prompting them to enter this information if it is not completed within this timeframe.</w:t>
      </w:r>
    </w:p>
    <w:p w14:paraId="047AD252" w14:textId="4E40D155" w:rsidR="00343001" w:rsidRDefault="00343001" w:rsidP="00D501AF">
      <w:r>
        <w:t xml:space="preserve">For </w:t>
      </w:r>
      <w:r w:rsidR="00523081">
        <w:t>Home Support</w:t>
      </w:r>
      <w:r>
        <w:t xml:space="preserve"> and Residential Care Permanent services, the service commencement date will be automatically populated from Service Australia’s records and will be read</w:t>
      </w:r>
      <w:r>
        <w:rPr>
          <w:rFonts w:eastAsia="Malgun Gothic" w:hint="eastAsia"/>
          <w:lang w:eastAsia="ko-KR"/>
        </w:rPr>
        <w:t>-</w:t>
      </w:r>
      <w:r>
        <w:t>only.</w:t>
      </w:r>
    </w:p>
    <w:p w14:paraId="76E33B46" w14:textId="6DEFC4BC" w:rsidR="00343001" w:rsidRPr="008C7A0F" w:rsidRDefault="00523081" w:rsidP="002C6F2C">
      <w:r>
        <w:t>Follow these steps t</w:t>
      </w:r>
      <w:r w:rsidR="00343001" w:rsidRPr="008C7A0F">
        <w:t>o add information about the services being delivered to the client</w:t>
      </w:r>
      <w:r>
        <w:t>:</w:t>
      </w:r>
    </w:p>
    <w:p w14:paraId="0F8CFE34" w14:textId="048565D9" w:rsidR="00F41821" w:rsidRDefault="00F41821" w:rsidP="003B6B18">
      <w:pPr>
        <w:pStyle w:val="ListNumber"/>
        <w:keepNext w:val="0"/>
        <w:widowControl w:val="0"/>
        <w:numPr>
          <w:ilvl w:val="0"/>
          <w:numId w:val="31"/>
        </w:numPr>
        <w:ind w:left="426" w:hanging="426"/>
      </w:pPr>
      <w:r w:rsidRPr="008C7A0F">
        <w:t xml:space="preserve">Select </w:t>
      </w:r>
      <w:r w:rsidRPr="00DC5734">
        <w:rPr>
          <w:b/>
          <w:bCs/>
        </w:rPr>
        <w:t>Service referrals</w:t>
      </w:r>
      <w:r w:rsidRPr="008C7A0F">
        <w:t xml:space="preserve"> from the </w:t>
      </w:r>
      <w:r>
        <w:t>Service and Support Portal</w:t>
      </w:r>
      <w:r w:rsidRPr="008C7A0F">
        <w:t xml:space="preserve"> homepage.</w:t>
      </w:r>
    </w:p>
    <w:p w14:paraId="7381A60B" w14:textId="13E41038" w:rsidR="003A32B3" w:rsidRDefault="003A32B3" w:rsidP="002C6F2C">
      <w:pPr>
        <w:ind w:left="426"/>
        <w:rPr>
          <w:noProof/>
        </w:rPr>
      </w:pPr>
      <w:r w:rsidRPr="008C7A0F">
        <w:t>Alternatively</w:t>
      </w:r>
      <w:r>
        <w:t>,</w:t>
      </w:r>
      <w:r w:rsidRPr="008C7A0F">
        <w:t xml:space="preserve"> if you know the client’s name you can </w:t>
      </w:r>
      <w:r>
        <w:t>use the</w:t>
      </w:r>
      <w:r w:rsidRPr="008C7A0F">
        <w:t xml:space="preserve"> </w:t>
      </w:r>
      <w:r w:rsidRPr="00DC5734">
        <w:rPr>
          <w:b/>
          <w:bCs/>
        </w:rPr>
        <w:t xml:space="preserve">Find a client </w:t>
      </w:r>
      <w:r>
        <w:t>tile.</w:t>
      </w:r>
    </w:p>
    <w:p w14:paraId="313B751B" w14:textId="511C06E4" w:rsidR="0024077E" w:rsidRDefault="000A518E" w:rsidP="002C6F2C">
      <w:r>
        <w:rPr>
          <w:noProof/>
        </w:rPr>
        <w:drawing>
          <wp:inline distT="0" distB="0" distL="0" distR="0" wp14:anchorId="1810190C" wp14:editId="24C03E74">
            <wp:extent cx="4887768" cy="2277796"/>
            <wp:effectExtent l="19050" t="19050" r="27305" b="27305"/>
            <wp:docPr id="50193" name="Picture 50193" descr="Service and support portal home page with 'Service Referral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3" name="Picture 50193" descr="Service and support portal home page with 'Service Referrals' tile highlighted"/>
                    <pic:cNvPicPr/>
                  </pic:nvPicPr>
                  <pic:blipFill>
                    <a:blip r:embed="rId19"/>
                    <a:stretch>
                      <a:fillRect/>
                    </a:stretch>
                  </pic:blipFill>
                  <pic:spPr>
                    <a:xfrm>
                      <a:off x="0" y="0"/>
                      <a:ext cx="4918214" cy="2291984"/>
                    </a:xfrm>
                    <a:prstGeom prst="rect">
                      <a:avLst/>
                    </a:prstGeom>
                    <a:ln w="9525">
                      <a:solidFill>
                        <a:schemeClr val="tx1"/>
                      </a:solidFill>
                    </a:ln>
                  </pic:spPr>
                </pic:pic>
              </a:graphicData>
            </a:graphic>
          </wp:inline>
        </w:drawing>
      </w:r>
    </w:p>
    <w:p w14:paraId="7CA799A0" w14:textId="03259DB0" w:rsidR="00F41821" w:rsidRDefault="00F41821" w:rsidP="003B6B18">
      <w:pPr>
        <w:pStyle w:val="ListNumber"/>
        <w:keepNext w:val="0"/>
        <w:widowControl w:val="0"/>
        <w:numPr>
          <w:ilvl w:val="0"/>
          <w:numId w:val="27"/>
        </w:numPr>
        <w:ind w:left="426" w:hanging="426"/>
      </w:pPr>
      <w:r w:rsidRPr="008C7A0F">
        <w:lastRenderedPageBreak/>
        <w:t xml:space="preserve">Select the </w:t>
      </w:r>
      <w:r w:rsidRPr="00DC5734">
        <w:rPr>
          <w:b/>
          <w:bCs/>
        </w:rPr>
        <w:t>Accepted services pending</w:t>
      </w:r>
      <w:r w:rsidRPr="008C7A0F">
        <w:t xml:space="preserve"> tab.</w:t>
      </w:r>
    </w:p>
    <w:p w14:paraId="44BD7B06" w14:textId="43FD4C14" w:rsidR="00F41821" w:rsidRPr="008C7A0F" w:rsidRDefault="00D4514A" w:rsidP="002C6F2C">
      <w:r>
        <w:rPr>
          <w:noProof/>
        </w:rPr>
        <w:drawing>
          <wp:inline distT="0" distB="0" distL="0" distR="0" wp14:anchorId="675C8330" wp14:editId="4C08C73A">
            <wp:extent cx="5688000" cy="1726087"/>
            <wp:effectExtent l="19050" t="19050" r="27305" b="26670"/>
            <wp:docPr id="2141" name="Picture 2141" descr="Screenshot of the Service Referrals section of the service and support portal, then the Accepted Services pendin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Picture 2141" descr="Screenshot of the Service Referrals section of the service and support portal, then the Accepted Services pending tab."/>
                    <pic:cNvPicPr/>
                  </pic:nvPicPr>
                  <pic:blipFill>
                    <a:blip r:embed="rId92"/>
                    <a:stretch>
                      <a:fillRect/>
                    </a:stretch>
                  </pic:blipFill>
                  <pic:spPr>
                    <a:xfrm>
                      <a:off x="0" y="0"/>
                      <a:ext cx="5688000" cy="1726087"/>
                    </a:xfrm>
                    <a:prstGeom prst="rect">
                      <a:avLst/>
                    </a:prstGeom>
                    <a:ln>
                      <a:solidFill>
                        <a:schemeClr val="tx1"/>
                      </a:solidFill>
                    </a:ln>
                  </pic:spPr>
                </pic:pic>
              </a:graphicData>
            </a:graphic>
          </wp:inline>
        </w:drawing>
      </w:r>
    </w:p>
    <w:p w14:paraId="34255E3C" w14:textId="380D706C" w:rsidR="002573C4" w:rsidRDefault="00F41821" w:rsidP="00523081">
      <w:pPr>
        <w:ind w:left="426"/>
      </w:pPr>
      <w:r>
        <w:t xml:space="preserve">Once you have located the relevant client’s service referral in the </w:t>
      </w:r>
      <w:r w:rsidRPr="45AA8256">
        <w:rPr>
          <w:b/>
          <w:bCs/>
        </w:rPr>
        <w:t>Accepted services pending</w:t>
      </w:r>
      <w:r>
        <w:t xml:space="preserve"> tab, you can add service delivery information for the service.</w:t>
      </w:r>
    </w:p>
    <w:p w14:paraId="189D0176" w14:textId="5D1C1D45" w:rsidR="00F41821" w:rsidRDefault="00F41821" w:rsidP="00523081">
      <w:pPr>
        <w:ind w:left="426"/>
        <w:rPr>
          <w:noProof/>
        </w:rPr>
      </w:pPr>
      <w:r w:rsidRPr="004813E1">
        <w:t xml:space="preserve">Select the arrow on the </w:t>
      </w:r>
      <w:r w:rsidRPr="00DC5734">
        <w:rPr>
          <w:b/>
          <w:bCs/>
        </w:rPr>
        <w:t>Client card</w:t>
      </w:r>
      <w:r w:rsidRPr="004813E1">
        <w:t xml:space="preserve"> to view the expanded client card view and select </w:t>
      </w:r>
      <w:r w:rsidR="00006E0D" w:rsidRPr="00DC5734">
        <w:rPr>
          <w:b/>
          <w:bCs/>
        </w:rPr>
        <w:t>ADD SERVICE INFORMATION</w:t>
      </w:r>
      <w:r>
        <w:t>.</w:t>
      </w:r>
    </w:p>
    <w:p w14:paraId="5A4DC14A" w14:textId="114C0C14" w:rsidR="00F41821" w:rsidRDefault="00256EF0" w:rsidP="002C6F2C">
      <w:r>
        <w:rPr>
          <w:noProof/>
        </w:rPr>
        <w:drawing>
          <wp:inline distT="0" distB="0" distL="0" distR="0" wp14:anchorId="07597724" wp14:editId="519E4255">
            <wp:extent cx="4315358" cy="2571612"/>
            <wp:effectExtent l="19050" t="19050" r="9525" b="19685"/>
            <wp:docPr id="912663732" name="Picture 3" descr="A screenshot of a how to add service information in the service and support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63732" name="Picture 3" descr="A screenshot of a how to add service information in the service and support portal."/>
                    <pic:cNvPicPr/>
                  </pic:nvPicPr>
                  <pic:blipFill>
                    <a:blip r:embed="rId93"/>
                    <a:stretch>
                      <a:fillRect/>
                    </a:stretch>
                  </pic:blipFill>
                  <pic:spPr>
                    <a:xfrm>
                      <a:off x="0" y="0"/>
                      <a:ext cx="4331588" cy="2581284"/>
                    </a:xfrm>
                    <a:prstGeom prst="rect">
                      <a:avLst/>
                    </a:prstGeom>
                    <a:ln>
                      <a:solidFill>
                        <a:schemeClr val="tx1"/>
                      </a:solidFill>
                    </a:ln>
                  </pic:spPr>
                </pic:pic>
              </a:graphicData>
            </a:graphic>
          </wp:inline>
        </w:drawing>
      </w:r>
    </w:p>
    <w:p w14:paraId="73FD2146" w14:textId="400117F0" w:rsidR="00F41821" w:rsidRPr="00DC5734" w:rsidRDefault="00F41821" w:rsidP="00523081">
      <w:pPr>
        <w:ind w:left="426"/>
        <w:rPr>
          <w:b/>
          <w:bCs/>
        </w:rPr>
      </w:pPr>
      <w:r w:rsidRPr="002701EF">
        <w:t>Alternatively</w:t>
      </w:r>
      <w:r>
        <w:t xml:space="preserve">, you can select </w:t>
      </w:r>
      <w:r w:rsidR="00006E0D" w:rsidRPr="00DC5734">
        <w:rPr>
          <w:b/>
          <w:bCs/>
        </w:rPr>
        <w:t>ADD SERVICE INFORMATION</w:t>
      </w:r>
      <w:r w:rsidR="00006E0D">
        <w:t xml:space="preserve"> </w:t>
      </w:r>
      <w:r>
        <w:t>in the expanded list view.</w:t>
      </w:r>
    </w:p>
    <w:p w14:paraId="50F28220" w14:textId="77777777" w:rsidR="00F41821" w:rsidRDefault="00F41821" w:rsidP="002C6F2C">
      <w:r w:rsidRPr="00050912">
        <w:rPr>
          <w:noProof/>
        </w:rPr>
        <w:drawing>
          <wp:inline distT="0" distB="0" distL="0" distR="0" wp14:anchorId="3608C8AF" wp14:editId="24109E03">
            <wp:extent cx="5688000" cy="1396601"/>
            <wp:effectExtent l="19050" t="19050" r="27305" b="13335"/>
            <wp:docPr id="211483537" name="Picture 211483537" descr="Add service inform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37" name="Picture 211483537" descr="Add service information&#10;&#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88000" cy="1396601"/>
                    </a:xfrm>
                    <a:prstGeom prst="rect">
                      <a:avLst/>
                    </a:prstGeom>
                    <a:noFill/>
                    <a:ln>
                      <a:solidFill>
                        <a:schemeClr val="tx1"/>
                      </a:solidFill>
                    </a:ln>
                  </pic:spPr>
                </pic:pic>
              </a:graphicData>
            </a:graphic>
          </wp:inline>
        </w:drawing>
      </w:r>
    </w:p>
    <w:p w14:paraId="0276DDAB" w14:textId="7180A767" w:rsidR="00F41821" w:rsidRPr="00D87E16" w:rsidRDefault="00F41821" w:rsidP="00523081">
      <w:pPr>
        <w:ind w:left="426"/>
      </w:pPr>
      <w:r>
        <w:t xml:space="preserve">The </w:t>
      </w:r>
      <w:r w:rsidRPr="00DC5734">
        <w:rPr>
          <w:b/>
          <w:bCs/>
        </w:rPr>
        <w:t>Add service information</w:t>
      </w:r>
      <w:r>
        <w:t xml:space="preserve"> screen will be displayed.</w:t>
      </w:r>
    </w:p>
    <w:p w14:paraId="2522AD02" w14:textId="76EAD205" w:rsidR="00F41821" w:rsidRDefault="00F41821" w:rsidP="0026777E">
      <w:pPr>
        <w:pStyle w:val="ListNumber"/>
        <w:keepNext w:val="0"/>
        <w:widowControl w:val="0"/>
        <w:numPr>
          <w:ilvl w:val="0"/>
          <w:numId w:val="27"/>
        </w:numPr>
        <w:ind w:left="426" w:hanging="426"/>
      </w:pPr>
      <w:r>
        <w:t xml:space="preserve">When adding service information for </w:t>
      </w:r>
      <w:r w:rsidR="00DA3B89">
        <w:t>R</w:t>
      </w:r>
      <w:r>
        <w:t xml:space="preserve">esidential </w:t>
      </w:r>
      <w:r w:rsidR="00DA3B89">
        <w:t>C</w:t>
      </w:r>
      <w:r>
        <w:t xml:space="preserve">are Respite, Transition Care, and Commonwealth Home Support Program services you must enter the </w:t>
      </w:r>
      <w:r w:rsidRPr="00DC5734">
        <w:rPr>
          <w:b/>
          <w:bCs/>
        </w:rPr>
        <w:t>Service start date</w:t>
      </w:r>
      <w:r>
        <w:t xml:space="preserve">, </w:t>
      </w:r>
      <w:r w:rsidRPr="00E31545">
        <w:t xml:space="preserve">input a </w:t>
      </w:r>
      <w:r w:rsidRPr="00DC5734">
        <w:rPr>
          <w:b/>
          <w:bCs/>
        </w:rPr>
        <w:t>Frequency</w:t>
      </w:r>
      <w:r>
        <w:t>,</w:t>
      </w:r>
      <w:r w:rsidRPr="00E31545">
        <w:t xml:space="preserve"> and select an </w:t>
      </w:r>
      <w:r w:rsidRPr="00DC5734">
        <w:rPr>
          <w:b/>
          <w:bCs/>
        </w:rPr>
        <w:t>Intensity</w:t>
      </w:r>
      <w:r w:rsidRPr="00E31545">
        <w:t xml:space="preserve"> from the drop-down list (a</w:t>
      </w:r>
      <w:r>
        <w:t>ll three inputs are mandatory).</w:t>
      </w:r>
      <w:r w:rsidR="0026777E">
        <w:t xml:space="preserve"> </w:t>
      </w:r>
      <w:r>
        <w:t xml:space="preserve">Enter any additional information in the remaining fields and select </w:t>
      </w:r>
      <w:r w:rsidR="00605E09" w:rsidRPr="00DC5734">
        <w:rPr>
          <w:b/>
          <w:bCs/>
        </w:rPr>
        <w:t>SAVE CHANGES</w:t>
      </w:r>
      <w:r>
        <w:t>.</w:t>
      </w:r>
    </w:p>
    <w:p w14:paraId="792AE0F0" w14:textId="7D044BB3" w:rsidR="004C2C46" w:rsidRDefault="004C2C46" w:rsidP="002C6F2C">
      <w:r w:rsidRPr="00050912">
        <w:rPr>
          <w:noProof/>
        </w:rPr>
        <w:lastRenderedPageBreak/>
        <w:drawing>
          <wp:inline distT="0" distB="0" distL="0" distR="0" wp14:anchorId="28D8FD40" wp14:editId="254FF983">
            <wp:extent cx="4312286" cy="2673468"/>
            <wp:effectExtent l="19050" t="19050" r="12065" b="12700"/>
            <wp:docPr id="6" name="Picture 6" descr="Add service inform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dd service information&#10;&#10;"/>
                    <pic:cNvPicPr>
                      <a:picLocks noChangeAspect="1" noChangeArrowheads="1"/>
                    </pic:cNvPicPr>
                  </pic:nvPicPr>
                  <pic:blipFill rotWithShape="1">
                    <a:blip r:embed="rId95">
                      <a:extLst>
                        <a:ext uri="{28A0092B-C50C-407E-A947-70E740481C1C}">
                          <a14:useLocalDpi xmlns:a14="http://schemas.microsoft.com/office/drawing/2010/main" val="0"/>
                        </a:ext>
                      </a:extLst>
                    </a:blip>
                    <a:srcRect r="-124"/>
                    <a:stretch/>
                  </pic:blipFill>
                  <pic:spPr bwMode="auto">
                    <a:xfrm>
                      <a:off x="0" y="0"/>
                      <a:ext cx="4366420" cy="27070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2D4AA9" w14:textId="030DB178" w:rsidR="00504403" w:rsidRDefault="00504403" w:rsidP="00523081">
      <w:pPr>
        <w:ind w:left="426"/>
      </w:pPr>
      <w:r>
        <w:t xml:space="preserve">To supply specific service delivery </w:t>
      </w:r>
      <w:r w:rsidR="005078EA">
        <w:t>information,</w:t>
      </w:r>
      <w:r>
        <w:t xml:space="preserve"> select </w:t>
      </w:r>
      <w:r w:rsidRPr="00DC5734">
        <w:rPr>
          <w:b/>
          <w:bCs/>
        </w:rPr>
        <w:t>Other – Specify</w:t>
      </w:r>
      <w:r>
        <w:t xml:space="preserve"> and enter additional service delivery information in the free text field.</w:t>
      </w:r>
    </w:p>
    <w:p w14:paraId="6D9B696D" w14:textId="6BB230FE" w:rsidR="004C2C46" w:rsidRDefault="004C2C46" w:rsidP="002C6F2C">
      <w:r w:rsidRPr="00050912">
        <w:rPr>
          <w:noProof/>
        </w:rPr>
        <w:drawing>
          <wp:inline distT="0" distB="0" distL="0" distR="0" wp14:anchorId="2E0E7371" wp14:editId="7EBC517E">
            <wp:extent cx="5686944" cy="1110404"/>
            <wp:effectExtent l="19050" t="19050" r="9525" b="13970"/>
            <wp:docPr id="7" name="Picture 7" descr="Add service information section - how frequently is this service provided? If 'intensity' is 'other - specify', there is an additional text box to be filled in called 'service intensity - Other (specif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dd service information section - how frequently is this service provided? If 'intensity' is 'other - specify', there is an additional text box to be filled in called 'service intensity - Other (specify)'&#10;&#10;"/>
                    <pic:cNvPicPr>
                      <a:picLocks noChangeAspect="1" noChangeArrowheads="1"/>
                    </pic:cNvPicPr>
                  </pic:nvPicPr>
                  <pic:blipFill rotWithShape="1">
                    <a:blip r:embed="rId96">
                      <a:extLst>
                        <a:ext uri="{28A0092B-C50C-407E-A947-70E740481C1C}">
                          <a14:useLocalDpi xmlns:a14="http://schemas.microsoft.com/office/drawing/2010/main" val="0"/>
                        </a:ext>
                      </a:extLst>
                    </a:blip>
                    <a:srcRect r="-91"/>
                    <a:stretch/>
                  </pic:blipFill>
                  <pic:spPr bwMode="auto">
                    <a:xfrm>
                      <a:off x="0" y="0"/>
                      <a:ext cx="5707095" cy="111433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456C39" w14:textId="77777777" w:rsidR="002A7DDB" w:rsidRDefault="002A7DDB" w:rsidP="00796DEF">
      <w:pPr>
        <w:pStyle w:val="ListNumber"/>
        <w:keepNext w:val="0"/>
        <w:widowControl w:val="0"/>
        <w:numPr>
          <w:ilvl w:val="0"/>
          <w:numId w:val="27"/>
        </w:numPr>
        <w:ind w:left="425" w:hanging="426"/>
      </w:pPr>
      <w:r>
        <w:t xml:space="preserve">Once saved, the client will move from the </w:t>
      </w:r>
      <w:r w:rsidRPr="00DC5734">
        <w:rPr>
          <w:b/>
          <w:bCs/>
        </w:rPr>
        <w:t>Accepted services pending</w:t>
      </w:r>
      <w:r>
        <w:t xml:space="preserve"> tab to the </w:t>
      </w:r>
      <w:r w:rsidRPr="00DC5734">
        <w:rPr>
          <w:b/>
          <w:bCs/>
        </w:rPr>
        <w:t xml:space="preserve">Services in place </w:t>
      </w:r>
      <w:r>
        <w:t xml:space="preserve">tab, and the populated service information will display under the </w:t>
      </w:r>
      <w:r w:rsidRPr="00DC5734">
        <w:rPr>
          <w:b/>
          <w:bCs/>
        </w:rPr>
        <w:t xml:space="preserve">Services </w:t>
      </w:r>
      <w:r>
        <w:t>section within the client record.</w:t>
      </w:r>
    </w:p>
    <w:p w14:paraId="005577B7" w14:textId="77777777" w:rsidR="002A7DDB" w:rsidRDefault="002A7DDB" w:rsidP="00D501AF">
      <w:pPr>
        <w:ind w:left="425"/>
      </w:pPr>
      <w:r>
        <w:t xml:space="preserve">The </w:t>
      </w:r>
      <w:r w:rsidRPr="00DC5734">
        <w:rPr>
          <w:b/>
          <w:bCs/>
        </w:rPr>
        <w:t>Service start date</w:t>
      </w:r>
      <w:r>
        <w:t xml:space="preserve"> will update once the commencement date has been received from Services Australia.</w:t>
      </w:r>
    </w:p>
    <w:p w14:paraId="5809EBCB" w14:textId="3964D170" w:rsidR="007566A8" w:rsidRDefault="00E541D3" w:rsidP="00491C48">
      <w:pPr>
        <w:pStyle w:val="Style1"/>
        <w:ind w:left="425" w:hanging="368"/>
      </w:pPr>
      <w:r w:rsidRPr="514A1919">
        <w:rPr>
          <w:b/>
          <w:bCs/>
          <w:color w:val="FF0000"/>
          <w:sz w:val="28"/>
          <w:szCs w:val="28"/>
          <w:lang w:val="en-US"/>
        </w:rPr>
        <w:t>!</w:t>
      </w:r>
      <w:r>
        <w:tab/>
      </w:r>
      <w:r w:rsidRPr="514A1919">
        <w:rPr>
          <w:lang w:val="en-US"/>
        </w:rPr>
        <w:t xml:space="preserve">For Support at Home and Residential Care referrals, the </w:t>
      </w:r>
      <w:r w:rsidRPr="514A1919">
        <w:rPr>
          <w:b/>
          <w:bCs/>
          <w:lang w:val="en-US"/>
        </w:rPr>
        <w:t>Add Service Information</w:t>
      </w:r>
      <w:r w:rsidRPr="514A1919">
        <w:rPr>
          <w:lang w:val="en-US"/>
        </w:rPr>
        <w:t xml:space="preserve"> button will not be visible until the referral has been recommended and approved during assessment.</w:t>
      </w:r>
      <w:r w:rsidR="007566A8" w:rsidRPr="514A1919">
        <w:rPr>
          <w:lang w:val="en-US"/>
        </w:rPr>
        <w:t xml:space="preserve"> </w:t>
      </w:r>
      <w:r w:rsidRPr="514A1919">
        <w:rPr>
          <w:lang w:val="en-US"/>
        </w:rPr>
        <w:t xml:space="preserve">This ensures the correct services are confirmed before being entered into the client record. </w:t>
      </w:r>
    </w:p>
    <w:p w14:paraId="671A62DC" w14:textId="458CB592" w:rsidR="00E541D3" w:rsidRDefault="00E541D3" w:rsidP="00491C48">
      <w:pPr>
        <w:pStyle w:val="Style1"/>
        <w:ind w:firstLine="368"/>
      </w:pPr>
      <w:r w:rsidRPr="00E541D3">
        <w:t>For other programs, this button may be available earlier depending on the referral setup</w:t>
      </w:r>
      <w:r w:rsidR="007566A8">
        <w:t>.</w:t>
      </w:r>
    </w:p>
    <w:p w14:paraId="69DE5303" w14:textId="77777777" w:rsidR="002A7DDB" w:rsidRDefault="002A7DDB" w:rsidP="007566A8">
      <w:pPr>
        <w:spacing w:before="240"/>
        <w:ind w:left="425"/>
      </w:pPr>
      <w:r>
        <w:t xml:space="preserve">Enter any additional information in the remaining fields and select </w:t>
      </w:r>
      <w:r w:rsidRPr="00DC5734">
        <w:rPr>
          <w:b/>
          <w:bCs/>
        </w:rPr>
        <w:t>Save changes</w:t>
      </w:r>
      <w:r>
        <w:t>.</w:t>
      </w:r>
    </w:p>
    <w:p w14:paraId="11238864" w14:textId="77777777" w:rsidR="002A7DDB" w:rsidRDefault="002A7DDB" w:rsidP="00D501AF">
      <w:pPr>
        <w:ind w:left="425"/>
      </w:pPr>
      <w:r>
        <w:t xml:space="preserve">Once saved, the client will only move from the </w:t>
      </w:r>
      <w:r w:rsidRPr="00DC5734">
        <w:rPr>
          <w:b/>
          <w:bCs/>
        </w:rPr>
        <w:t>Accepted services pending</w:t>
      </w:r>
      <w:r>
        <w:t xml:space="preserve"> tab to the </w:t>
      </w:r>
      <w:r w:rsidRPr="00DC5734">
        <w:rPr>
          <w:b/>
          <w:bCs/>
        </w:rPr>
        <w:t>Services in place</w:t>
      </w:r>
      <w:r>
        <w:t xml:space="preserve"> tab if a </w:t>
      </w:r>
      <w:r w:rsidRPr="00DC5734">
        <w:rPr>
          <w:b/>
          <w:bCs/>
        </w:rPr>
        <w:t>Service start date</w:t>
      </w:r>
      <w:r>
        <w:t xml:space="preserve"> is present. The populated service information will now display under the </w:t>
      </w:r>
      <w:r w:rsidRPr="00DC5734">
        <w:rPr>
          <w:b/>
          <w:bCs/>
        </w:rPr>
        <w:t>Services</w:t>
      </w:r>
      <w:r>
        <w:t xml:space="preserve"> section within the client record.</w:t>
      </w:r>
    </w:p>
    <w:p w14:paraId="08AB819C" w14:textId="4C732B4E" w:rsidR="00810BB9" w:rsidRDefault="00810BB9" w:rsidP="00D501AF">
      <w:pPr>
        <w:ind w:left="425"/>
      </w:pPr>
      <w:r>
        <w:t xml:space="preserve">The below </w:t>
      </w:r>
      <w:r w:rsidR="00117635">
        <w:t>image</w:t>
      </w:r>
      <w:r>
        <w:t xml:space="preserve"> shows a Support at Home service</w:t>
      </w:r>
      <w:r w:rsidR="00B0426F">
        <w:t xml:space="preserve"> displayed under the client’s Services tab, under the Current services in place section. It contains a service start date which is displayed on the right hand side.</w:t>
      </w:r>
    </w:p>
    <w:p w14:paraId="60676622" w14:textId="08FA9EA8" w:rsidR="00810BB9" w:rsidRDefault="00810BB9" w:rsidP="00810BB9">
      <w:r w:rsidRPr="00810BB9">
        <w:rPr>
          <w:noProof/>
        </w:rPr>
        <w:lastRenderedPageBreak/>
        <w:drawing>
          <wp:inline distT="0" distB="0" distL="0" distR="0" wp14:anchorId="11A5465C" wp14:editId="6021DA6E">
            <wp:extent cx="5384800" cy="2420490"/>
            <wp:effectExtent l="19050" t="19050" r="25400" b="18415"/>
            <wp:docPr id="945290957" name="Picture 1" descr="Services tab, showing the Current services in place section. It displays a support at home service, and any notes from the assessor and from the service pro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90957" name="Picture 1" descr="Services tab, showing the Current services in place section. It displays a support at home service, and any notes from the assessor and from the service provider."/>
                    <pic:cNvPicPr/>
                  </pic:nvPicPr>
                  <pic:blipFill>
                    <a:blip r:embed="rId97"/>
                    <a:stretch>
                      <a:fillRect/>
                    </a:stretch>
                  </pic:blipFill>
                  <pic:spPr>
                    <a:xfrm>
                      <a:off x="0" y="0"/>
                      <a:ext cx="5391079" cy="2423313"/>
                    </a:xfrm>
                    <a:prstGeom prst="rect">
                      <a:avLst/>
                    </a:prstGeom>
                    <a:ln>
                      <a:solidFill>
                        <a:schemeClr val="tx1"/>
                      </a:solidFill>
                    </a:ln>
                  </pic:spPr>
                </pic:pic>
              </a:graphicData>
            </a:graphic>
          </wp:inline>
        </w:drawing>
      </w:r>
    </w:p>
    <w:p w14:paraId="7F2E1CF2" w14:textId="1718A3B5" w:rsidR="00E31DB4" w:rsidRDefault="002A7DDB" w:rsidP="00796DEF">
      <w:pPr>
        <w:pStyle w:val="ListNumber"/>
        <w:keepNext w:val="0"/>
        <w:widowControl w:val="0"/>
        <w:numPr>
          <w:ilvl w:val="0"/>
          <w:numId w:val="27"/>
        </w:numPr>
        <w:ind w:left="425" w:hanging="426"/>
      </w:pPr>
      <w:r>
        <w:t>F</w:t>
      </w:r>
      <w:r w:rsidR="00E31DB4" w:rsidRPr="00E31DB4">
        <w:t xml:space="preserve">or all referrals, the </w:t>
      </w:r>
      <w:r w:rsidR="00E31DB4" w:rsidRPr="009663B5">
        <w:rPr>
          <w:b/>
        </w:rPr>
        <w:t>Add Service Information</w:t>
      </w:r>
      <w:r w:rsidR="00E31DB4" w:rsidRPr="00E31DB4">
        <w:t xml:space="preserve"> button will be displayed once the service has been recommended and approved during assessment. This ensures accurate and up-to-date commencement information is recorded</w:t>
      </w:r>
      <w:r w:rsidR="00796DEF">
        <w:t>.</w:t>
      </w:r>
    </w:p>
    <w:p w14:paraId="10B5F544" w14:textId="2CC5D660" w:rsidR="00C520D7" w:rsidRDefault="009B7984" w:rsidP="002C6F2C">
      <w:r>
        <w:rPr>
          <w:noProof/>
        </w:rPr>
        <w:drawing>
          <wp:inline distT="0" distB="0" distL="0" distR="0" wp14:anchorId="128769F5" wp14:editId="174781E1">
            <wp:extent cx="5689454" cy="2142172"/>
            <wp:effectExtent l="19050" t="19050" r="26035" b="10795"/>
            <wp:docPr id="94933973" name="Picture 4" descr="A screenshot of a expanding Support at Hom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3973" name="Picture 4" descr="A screenshot of a expanding Support at Home services."/>
                    <pic:cNvPicPr/>
                  </pic:nvPicPr>
                  <pic:blipFill>
                    <a:blip r:embed="rId98"/>
                    <a:stretch>
                      <a:fillRect/>
                    </a:stretch>
                  </pic:blipFill>
                  <pic:spPr>
                    <a:xfrm>
                      <a:off x="0" y="0"/>
                      <a:ext cx="5696586" cy="2144857"/>
                    </a:xfrm>
                    <a:prstGeom prst="rect">
                      <a:avLst/>
                    </a:prstGeom>
                    <a:ln>
                      <a:solidFill>
                        <a:schemeClr val="tx1"/>
                      </a:solidFill>
                    </a:ln>
                  </pic:spPr>
                </pic:pic>
              </a:graphicData>
            </a:graphic>
          </wp:inline>
        </w:drawing>
      </w:r>
    </w:p>
    <w:p w14:paraId="466E665F" w14:textId="093333EC" w:rsidR="00116600" w:rsidRDefault="00796DEF" w:rsidP="00796DEF">
      <w:pPr>
        <w:pStyle w:val="ListNumber"/>
        <w:keepNext w:val="0"/>
        <w:widowControl w:val="0"/>
        <w:numPr>
          <w:ilvl w:val="0"/>
          <w:numId w:val="27"/>
        </w:numPr>
        <w:ind w:left="0" w:firstLine="0"/>
      </w:pPr>
      <w:r>
        <w:t xml:space="preserve">The </w:t>
      </w:r>
      <w:r w:rsidR="00C520D7">
        <w:t>Expanded view</w:t>
      </w:r>
      <w:r w:rsidR="001F338A">
        <w:t xml:space="preserve"> will show the </w:t>
      </w:r>
      <w:r w:rsidR="00A943E0">
        <w:t>recommended Support at Home services.</w:t>
      </w:r>
    </w:p>
    <w:p w14:paraId="498D13FE" w14:textId="5E8CA7A5" w:rsidR="00C520D7" w:rsidRDefault="00294765" w:rsidP="00796DEF">
      <w:pPr>
        <w:pStyle w:val="ListNumber"/>
        <w:keepNext w:val="0"/>
        <w:widowControl w:val="0"/>
        <w:numPr>
          <w:ilvl w:val="0"/>
          <w:numId w:val="0"/>
        </w:numPr>
      </w:pPr>
      <w:r>
        <w:rPr>
          <w:noProof/>
        </w:rPr>
        <w:drawing>
          <wp:inline distT="0" distB="0" distL="0" distR="0" wp14:anchorId="5C817B5D" wp14:editId="4A985BD1">
            <wp:extent cx="5670656" cy="2138844"/>
            <wp:effectExtent l="19050" t="19050" r="25400" b="13970"/>
            <wp:docPr id="600673955" name="Picture 6" descr="A screenshot of a the expanded view of services for Support at Home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73955" name="Picture 6" descr="A screenshot of a the expanded view of services for Support at Home referrals."/>
                    <pic:cNvPicPr/>
                  </pic:nvPicPr>
                  <pic:blipFill>
                    <a:blip r:embed="rId99"/>
                    <a:stretch>
                      <a:fillRect/>
                    </a:stretch>
                  </pic:blipFill>
                  <pic:spPr>
                    <a:xfrm>
                      <a:off x="0" y="0"/>
                      <a:ext cx="5702100" cy="2150704"/>
                    </a:xfrm>
                    <a:prstGeom prst="rect">
                      <a:avLst/>
                    </a:prstGeom>
                    <a:ln>
                      <a:solidFill>
                        <a:schemeClr val="tx1"/>
                      </a:solidFill>
                    </a:ln>
                  </pic:spPr>
                </pic:pic>
              </a:graphicData>
            </a:graphic>
          </wp:inline>
        </w:drawing>
      </w:r>
    </w:p>
    <w:p w14:paraId="35FA882E" w14:textId="3F417653" w:rsidR="00152264" w:rsidRDefault="00152264" w:rsidP="00BF1CA1">
      <w:pPr>
        <w:pStyle w:val="Style1"/>
        <w:spacing w:before="120" w:beforeAutospacing="0" w:after="120" w:afterAutospacing="0" w:line="276" w:lineRule="auto"/>
        <w:ind w:left="431" w:hanging="374"/>
        <w:rPr>
          <w:lang w:val="en-US"/>
        </w:rPr>
      </w:pPr>
      <w:r w:rsidRPr="514A1919">
        <w:rPr>
          <w:b/>
          <w:bCs/>
          <w:color w:val="FF0000"/>
          <w:sz w:val="32"/>
          <w:szCs w:val="32"/>
          <w:lang w:val="en-US"/>
        </w:rPr>
        <w:t>!</w:t>
      </w:r>
      <w:r>
        <w:tab/>
      </w:r>
      <w:r w:rsidRPr="514A1919">
        <w:rPr>
          <w:lang w:val="en-US"/>
        </w:rPr>
        <w:t>The service start date is automatically updated when the Aged Care Entry Record (ACER) is processed by Services Australia. To avoid errors in receipt of your funding, you must ensure you have accepted a referral for service for a client prior to submitting the ACER.</w:t>
      </w:r>
      <w:r w:rsidR="002354A0" w:rsidRPr="514A1919">
        <w:rPr>
          <w:lang w:val="en-US"/>
        </w:rPr>
        <w:t xml:space="preserve"> Once the ACER is completed, this will move the service referral from the </w:t>
      </w:r>
      <w:r w:rsidR="002354A0" w:rsidRPr="514A1919">
        <w:rPr>
          <w:b/>
          <w:bCs/>
          <w:lang w:val="en-US"/>
        </w:rPr>
        <w:t>Accepted services pending</w:t>
      </w:r>
      <w:r w:rsidR="00D6016F" w:rsidRPr="514A1919">
        <w:rPr>
          <w:lang w:val="en-US"/>
        </w:rPr>
        <w:t xml:space="preserve"> </w:t>
      </w:r>
      <w:r w:rsidR="002354A0" w:rsidRPr="514A1919">
        <w:rPr>
          <w:lang w:val="en-US"/>
        </w:rPr>
        <w:t xml:space="preserve">tab to the </w:t>
      </w:r>
      <w:r w:rsidR="002354A0" w:rsidRPr="514A1919">
        <w:rPr>
          <w:b/>
          <w:bCs/>
          <w:lang w:val="en-US"/>
        </w:rPr>
        <w:t>Services in place</w:t>
      </w:r>
      <w:r w:rsidR="002354A0" w:rsidRPr="514A1919">
        <w:rPr>
          <w:lang w:val="en-US"/>
        </w:rPr>
        <w:t xml:space="preserve"> tab.</w:t>
      </w:r>
    </w:p>
    <w:p w14:paraId="1F2623C2" w14:textId="11B55F30" w:rsidR="00F41821" w:rsidRPr="002E1C34" w:rsidRDefault="0011437E" w:rsidP="006D7135">
      <w:pPr>
        <w:pStyle w:val="Heading2"/>
      </w:pPr>
      <w:bookmarkStart w:id="393" w:name="_Updating_service_information"/>
      <w:bookmarkStart w:id="394" w:name="_Toc113880264"/>
      <w:bookmarkStart w:id="395" w:name="_Toc128738438"/>
      <w:bookmarkStart w:id="396" w:name="_Toc222748322"/>
      <w:bookmarkEnd w:id="393"/>
      <w:r>
        <w:lastRenderedPageBreak/>
        <w:t xml:space="preserve">5.6 </w:t>
      </w:r>
      <w:r w:rsidR="00F41821" w:rsidRPr="002E1C34">
        <w:t>Updating service information</w:t>
      </w:r>
      <w:bookmarkEnd w:id="394"/>
      <w:bookmarkEnd w:id="395"/>
      <w:bookmarkEnd w:id="396"/>
    </w:p>
    <w:p w14:paraId="15368B44" w14:textId="6556549A" w:rsidR="00F41821" w:rsidRDefault="00F41821" w:rsidP="002C6F2C">
      <w:r>
        <w:t xml:space="preserve">The </w:t>
      </w:r>
      <w:r w:rsidRPr="00DC5734">
        <w:rPr>
          <w:b/>
          <w:bCs/>
        </w:rPr>
        <w:t>Services in place</w:t>
      </w:r>
      <w:r>
        <w:t xml:space="preserve"> tab in the </w:t>
      </w:r>
      <w:r w:rsidRPr="00DC5734">
        <w:rPr>
          <w:b/>
          <w:bCs/>
        </w:rPr>
        <w:t>Service referrals</w:t>
      </w:r>
      <w:r>
        <w:t xml:space="preserve"> section of the Service and Support Portal displays accepted services that have service delivery information recorded. </w:t>
      </w:r>
    </w:p>
    <w:p w14:paraId="49839DDD" w14:textId="768D4697" w:rsidR="006103FB" w:rsidRPr="00D868B1" w:rsidRDefault="006103FB" w:rsidP="00BF1CA1">
      <w:pPr>
        <w:pStyle w:val="Style1"/>
        <w:spacing w:before="120" w:beforeAutospacing="0" w:after="120" w:afterAutospacing="0" w:line="276" w:lineRule="auto"/>
        <w:ind w:left="471" w:hanging="414"/>
        <w:rPr>
          <w:lang w:val="en-US"/>
        </w:rPr>
      </w:pPr>
      <w:r w:rsidRPr="514A1919">
        <w:rPr>
          <w:b/>
          <w:bCs/>
          <w:color w:val="FF0000"/>
          <w:sz w:val="32"/>
          <w:szCs w:val="32"/>
          <w:lang w:val="en-US"/>
        </w:rPr>
        <w:t>!</w:t>
      </w:r>
      <w:r w:rsidRPr="514A1919">
        <w:rPr>
          <w:lang w:val="en-US"/>
        </w:rPr>
        <w:t xml:space="preserve"> </w:t>
      </w:r>
      <w:r>
        <w:tab/>
      </w:r>
      <w:r w:rsidRPr="514A1919">
        <w:rPr>
          <w:lang w:val="en-US"/>
        </w:rPr>
        <w:t>For</w:t>
      </w:r>
      <w:r w:rsidR="00CC1DF8" w:rsidRPr="514A1919">
        <w:rPr>
          <w:lang w:val="en-US"/>
        </w:rPr>
        <w:t xml:space="preserve"> the</w:t>
      </w:r>
      <w:r w:rsidRPr="514A1919">
        <w:rPr>
          <w:lang w:val="en-US"/>
        </w:rPr>
        <w:t xml:space="preserve"> Support at Home </w:t>
      </w:r>
      <w:r w:rsidR="00CC1DF8" w:rsidRPr="514A1919">
        <w:rPr>
          <w:lang w:val="en-US"/>
        </w:rPr>
        <w:t>program</w:t>
      </w:r>
      <w:r w:rsidR="004B29AF" w:rsidRPr="514A1919">
        <w:rPr>
          <w:lang w:val="en-US"/>
        </w:rPr>
        <w:t xml:space="preserve">, updating service information will not be available as </w:t>
      </w:r>
      <w:r w:rsidR="00EA5F8A" w:rsidRPr="514A1919">
        <w:rPr>
          <w:lang w:val="en-US"/>
        </w:rPr>
        <w:t>the services required are approved by an assessor.</w:t>
      </w:r>
      <w:r w:rsidR="00E25C7E" w:rsidRPr="514A1919">
        <w:rPr>
          <w:lang w:val="en-US"/>
        </w:rPr>
        <w:t xml:space="preserve"> As a provider</w:t>
      </w:r>
      <w:r w:rsidR="003E6BF7" w:rsidRPr="514A1919">
        <w:rPr>
          <w:lang w:val="en-US"/>
        </w:rPr>
        <w:t>, you can</w:t>
      </w:r>
      <w:r w:rsidR="00E25C7E" w:rsidRPr="514A1919">
        <w:rPr>
          <w:lang w:val="en-US"/>
        </w:rPr>
        <w:t xml:space="preserve"> request a Support Plan Review when the participant’s needs, goals or circumstances change or the participants needs additional services.</w:t>
      </w:r>
      <w:r w:rsidR="00EA5F8A" w:rsidRPr="514A1919">
        <w:rPr>
          <w:lang w:val="en-US"/>
        </w:rPr>
        <w:t xml:space="preserve"> </w:t>
      </w:r>
      <w:r w:rsidR="00BF1CA1">
        <w:rPr>
          <w:lang w:val="en-US"/>
        </w:rPr>
        <w:t>Refer to the</w:t>
      </w:r>
      <w:r w:rsidR="0034787A" w:rsidRPr="514A1919">
        <w:rPr>
          <w:lang w:val="en-US"/>
        </w:rPr>
        <w:t xml:space="preserve"> section </w:t>
      </w:r>
      <w:hyperlink w:anchor="_Request_a_review">
        <w:r w:rsidR="000E04AC" w:rsidRPr="514A1919">
          <w:rPr>
            <w:rStyle w:val="Hyperlink"/>
            <w:lang w:val="en-US"/>
          </w:rPr>
          <w:t>Requesting a Support Plan Review (SPR) to meet changing needs</w:t>
        </w:r>
      </w:hyperlink>
      <w:r w:rsidR="0034787A" w:rsidRPr="514A1919">
        <w:rPr>
          <w:lang w:val="en-US"/>
        </w:rPr>
        <w:t>.</w:t>
      </w:r>
    </w:p>
    <w:p w14:paraId="6889759C" w14:textId="3AD6F213" w:rsidR="00F41821" w:rsidRDefault="00F41821" w:rsidP="000E04AC">
      <w:pPr>
        <w:pStyle w:val="ListNumber"/>
        <w:keepNext w:val="0"/>
        <w:widowControl w:val="0"/>
        <w:numPr>
          <w:ilvl w:val="0"/>
          <w:numId w:val="32"/>
        </w:numPr>
        <w:ind w:left="426" w:hanging="426"/>
      </w:pPr>
      <w:r>
        <w:t xml:space="preserve">Navigate to the </w:t>
      </w:r>
      <w:r w:rsidRPr="00DC5734">
        <w:rPr>
          <w:b/>
          <w:bCs/>
        </w:rPr>
        <w:t>Services in place</w:t>
      </w:r>
      <w:r>
        <w:t xml:space="preserve"> tab by selecting </w:t>
      </w:r>
      <w:r w:rsidRPr="00DC5734">
        <w:rPr>
          <w:b/>
          <w:bCs/>
        </w:rPr>
        <w:t>Service referrals</w:t>
      </w:r>
      <w:r>
        <w:t xml:space="preserve"> from the home page, the banner at the top of the screen from any page within the portal, or the menu bar in the top left.</w:t>
      </w:r>
    </w:p>
    <w:p w14:paraId="7C71CD91" w14:textId="031516CA" w:rsidR="00F41821" w:rsidRPr="008C7A0F" w:rsidRDefault="00EC07F6" w:rsidP="002C6F2C">
      <w:r>
        <w:rPr>
          <w:noProof/>
        </w:rPr>
        <w:drawing>
          <wp:inline distT="0" distB="0" distL="0" distR="0" wp14:anchorId="5B17ED0B" wp14:editId="33CD9E18">
            <wp:extent cx="5687693" cy="1563260"/>
            <wp:effectExtent l="19050" t="19050" r="8890" b="18415"/>
            <wp:docPr id="2142" name="Picture 2142" descr="Screenshot of the Service Referrals section of the service and support portal, then the Services In Pla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Picture 2142" descr="Screenshot of the Service Referrals section of the service and support portal, then the Services In Place tab."/>
                    <pic:cNvPicPr/>
                  </pic:nvPicPr>
                  <pic:blipFill>
                    <a:blip r:embed="rId100"/>
                    <a:stretch>
                      <a:fillRect/>
                    </a:stretch>
                  </pic:blipFill>
                  <pic:spPr>
                    <a:xfrm>
                      <a:off x="0" y="0"/>
                      <a:ext cx="5697815" cy="1566042"/>
                    </a:xfrm>
                    <a:prstGeom prst="rect">
                      <a:avLst/>
                    </a:prstGeom>
                    <a:ln>
                      <a:solidFill>
                        <a:schemeClr val="tx1"/>
                      </a:solidFill>
                    </a:ln>
                  </pic:spPr>
                </pic:pic>
              </a:graphicData>
            </a:graphic>
          </wp:inline>
        </w:drawing>
      </w:r>
    </w:p>
    <w:p w14:paraId="34E82318" w14:textId="17EF3A85" w:rsidR="00F41821" w:rsidRPr="00BE4A29" w:rsidRDefault="00F41821" w:rsidP="005E0F00">
      <w:pPr>
        <w:pStyle w:val="ListNumber"/>
        <w:keepNext w:val="0"/>
        <w:widowControl w:val="0"/>
        <w:numPr>
          <w:ilvl w:val="0"/>
          <w:numId w:val="0"/>
        </w:numPr>
        <w:ind w:left="426"/>
        <w:rPr>
          <w:rStyle w:val="SubtleReference"/>
          <w:i/>
          <w:iCs/>
          <w:smallCaps w:val="0"/>
        </w:rPr>
      </w:pPr>
      <w:r>
        <w:t xml:space="preserve">For the service you are updating, expand the </w:t>
      </w:r>
      <w:r w:rsidRPr="00DC5734">
        <w:rPr>
          <w:b/>
          <w:bCs/>
        </w:rPr>
        <w:t>Client list</w:t>
      </w:r>
      <w:r>
        <w:t xml:space="preserve"> to view the expanded client list view and select </w:t>
      </w:r>
      <w:r w:rsidR="00605E09" w:rsidRPr="00DC5734">
        <w:rPr>
          <w:b/>
          <w:bCs/>
        </w:rPr>
        <w:t xml:space="preserve">UPDATE </w:t>
      </w:r>
      <w:r w:rsidR="00605E09" w:rsidRPr="00DC5734">
        <w:rPr>
          <w:rFonts w:eastAsia="Malgun Gothic"/>
          <w:b/>
          <w:bCs/>
          <w:lang w:eastAsia="ko-KR"/>
        </w:rPr>
        <w:t>S</w:t>
      </w:r>
      <w:r w:rsidR="00605E09" w:rsidRPr="00DC5734">
        <w:rPr>
          <w:b/>
          <w:bCs/>
        </w:rPr>
        <w:t xml:space="preserve">ERVICE </w:t>
      </w:r>
      <w:r w:rsidR="00605E09" w:rsidRPr="00DC5734">
        <w:rPr>
          <w:rFonts w:eastAsia="Malgun Gothic"/>
          <w:b/>
          <w:bCs/>
          <w:lang w:eastAsia="ko-KR"/>
        </w:rPr>
        <w:t>I</w:t>
      </w:r>
      <w:r w:rsidR="00605E09" w:rsidRPr="00DC5734">
        <w:rPr>
          <w:b/>
          <w:bCs/>
        </w:rPr>
        <w:t>NFORMATION</w:t>
      </w:r>
      <w:r>
        <w:t>.</w:t>
      </w:r>
    </w:p>
    <w:p w14:paraId="48972D74" w14:textId="77777777" w:rsidR="00F41821" w:rsidRDefault="00F41821" w:rsidP="002C6F2C">
      <w:pPr>
        <w:rPr>
          <w:rStyle w:val="SubtleReference"/>
          <w:b/>
          <w:i/>
          <w:iCs/>
          <w:smallCaps w:val="0"/>
        </w:rPr>
      </w:pPr>
      <w:r w:rsidRPr="00050912">
        <w:rPr>
          <w:noProof/>
        </w:rPr>
        <w:drawing>
          <wp:inline distT="0" distB="0" distL="0" distR="0" wp14:anchorId="0CFBE312" wp14:editId="02D66F8A">
            <wp:extent cx="5688664" cy="1903700"/>
            <wp:effectExtent l="19050" t="19050" r="26670" b="20955"/>
            <wp:docPr id="211483545" name="Picture 211483545" descr="2. For the service you are updating, expand the 'Client list' to view the expanded client list view and select 'Update Service Information'." title="Update serv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05433" cy="1909312"/>
                    </a:xfrm>
                    <a:prstGeom prst="rect">
                      <a:avLst/>
                    </a:prstGeom>
                    <a:noFill/>
                    <a:ln>
                      <a:solidFill>
                        <a:schemeClr val="tx1"/>
                      </a:solidFill>
                    </a:ln>
                  </pic:spPr>
                </pic:pic>
              </a:graphicData>
            </a:graphic>
          </wp:inline>
        </w:drawing>
      </w:r>
    </w:p>
    <w:p w14:paraId="6AB79DE5" w14:textId="00DF32E4" w:rsidR="00F41821" w:rsidRDefault="00F41821" w:rsidP="00BF1CA1">
      <w:pPr>
        <w:ind w:left="426"/>
      </w:pPr>
      <w:r w:rsidRPr="002701EF">
        <w:t>Alternatively</w:t>
      </w:r>
      <w:r>
        <w:t xml:space="preserve">, you can select </w:t>
      </w:r>
      <w:r w:rsidR="00605E09" w:rsidRPr="00DC5734">
        <w:rPr>
          <w:b/>
          <w:bCs/>
        </w:rPr>
        <w:t xml:space="preserve">UPDATE </w:t>
      </w:r>
      <w:r w:rsidR="00605E09" w:rsidRPr="00DC5734">
        <w:rPr>
          <w:rFonts w:eastAsia="Malgun Gothic"/>
          <w:b/>
          <w:bCs/>
          <w:lang w:eastAsia="ko-KR"/>
        </w:rPr>
        <w:t>S</w:t>
      </w:r>
      <w:r w:rsidR="00605E09" w:rsidRPr="00DC5734">
        <w:rPr>
          <w:b/>
          <w:bCs/>
        </w:rPr>
        <w:t xml:space="preserve">ERVICE </w:t>
      </w:r>
      <w:r w:rsidR="00605E09" w:rsidRPr="00DC5734">
        <w:rPr>
          <w:rFonts w:eastAsia="Malgun Gothic"/>
          <w:b/>
          <w:bCs/>
          <w:lang w:eastAsia="ko-KR"/>
        </w:rPr>
        <w:t>I</w:t>
      </w:r>
      <w:r w:rsidR="00605E09" w:rsidRPr="00DC5734">
        <w:rPr>
          <w:b/>
          <w:bCs/>
        </w:rPr>
        <w:t>NFORMATION</w:t>
      </w:r>
      <w:r w:rsidR="00605E09">
        <w:t xml:space="preserve"> </w:t>
      </w:r>
      <w:r>
        <w:t>in the expanded card view.</w:t>
      </w:r>
    </w:p>
    <w:p w14:paraId="490E6189" w14:textId="180EF9A1" w:rsidR="007B6E86" w:rsidRDefault="00F41821" w:rsidP="002C6F2C">
      <w:r w:rsidRPr="00050912">
        <w:rPr>
          <w:noProof/>
        </w:rPr>
        <w:lastRenderedPageBreak/>
        <w:drawing>
          <wp:inline distT="0" distB="0" distL="0" distR="0" wp14:anchorId="3E39D338" wp14:editId="7DAFE1A1">
            <wp:extent cx="5229402" cy="3155702"/>
            <wp:effectExtent l="19050" t="19050" r="9525" b="26035"/>
            <wp:docPr id="211483546" name="Picture 211483546" descr="Alternatively, you can select 'Update Service Information' in the expanded card view." title="Update serv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80019" cy="3186247"/>
                    </a:xfrm>
                    <a:prstGeom prst="rect">
                      <a:avLst/>
                    </a:prstGeom>
                    <a:noFill/>
                    <a:ln>
                      <a:solidFill>
                        <a:schemeClr val="tx1"/>
                      </a:solidFill>
                    </a:ln>
                  </pic:spPr>
                </pic:pic>
              </a:graphicData>
            </a:graphic>
          </wp:inline>
        </w:drawing>
      </w:r>
    </w:p>
    <w:p w14:paraId="3C19CBB6" w14:textId="2525CEAB" w:rsidR="005078EA" w:rsidRDefault="00F41821" w:rsidP="009D42CF">
      <w:pPr>
        <w:ind w:left="426"/>
      </w:pPr>
      <w:r>
        <w:t xml:space="preserve">Update service information and select </w:t>
      </w:r>
      <w:r w:rsidR="00605E09" w:rsidRPr="00DC5734">
        <w:rPr>
          <w:b/>
          <w:bCs/>
        </w:rPr>
        <w:t>SAVE CHANGES</w:t>
      </w:r>
      <w:r>
        <w:t xml:space="preserve">. This information will now be updated on the </w:t>
      </w:r>
      <w:r w:rsidRPr="00DC5734">
        <w:rPr>
          <w:b/>
          <w:bCs/>
        </w:rPr>
        <w:t>Services in place</w:t>
      </w:r>
      <w:r>
        <w:t xml:space="preserve"> tab and the </w:t>
      </w:r>
      <w:r w:rsidRPr="00DC5734">
        <w:rPr>
          <w:b/>
          <w:bCs/>
        </w:rPr>
        <w:t>Services</w:t>
      </w:r>
      <w:r>
        <w:t xml:space="preserve"> tab in the client record.</w:t>
      </w:r>
    </w:p>
    <w:p w14:paraId="7FECA9B8" w14:textId="2B1FEA81" w:rsidR="00EF6231" w:rsidRDefault="00EF6231" w:rsidP="001B5ABB">
      <w:pPr>
        <w:pStyle w:val="ListNumber"/>
        <w:keepNext w:val="0"/>
        <w:widowControl w:val="0"/>
        <w:numPr>
          <w:ilvl w:val="0"/>
          <w:numId w:val="27"/>
        </w:numPr>
        <w:ind w:left="426" w:hanging="426"/>
      </w:pPr>
      <w:r>
        <w:t xml:space="preserve">Service delivery information can also be updated from the </w:t>
      </w:r>
      <w:r w:rsidRPr="00DC5734">
        <w:rPr>
          <w:b/>
          <w:bCs/>
        </w:rPr>
        <w:t>Services</w:t>
      </w:r>
      <w:r>
        <w:t xml:space="preserve"> tab in the client record by selecting </w:t>
      </w:r>
      <w:r w:rsidR="00605E09" w:rsidRPr="00DC5734">
        <w:rPr>
          <w:b/>
          <w:bCs/>
        </w:rPr>
        <w:t>UPDATE SERVICE INFORMATION</w:t>
      </w:r>
      <w:r w:rsidR="00605E09">
        <w:t xml:space="preserve"> </w:t>
      </w:r>
      <w:r>
        <w:t>for the relevant service.</w:t>
      </w:r>
    </w:p>
    <w:p w14:paraId="3C40E2BA" w14:textId="70D618EE" w:rsidR="00432C00" w:rsidRDefault="00934265" w:rsidP="002C6F2C">
      <w:r>
        <w:rPr>
          <w:noProof/>
        </w:rPr>
        <w:drawing>
          <wp:inline distT="0" distB="0" distL="0" distR="0" wp14:anchorId="3F10E676" wp14:editId="1BBC8C0A">
            <wp:extent cx="5172834" cy="2275758"/>
            <wp:effectExtent l="19050" t="19050" r="8890" b="10795"/>
            <wp:docPr id="8" name="Picture 8" descr="Screenshot of location of Update service information button on service tab in the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212574" cy="2293241"/>
                    </a:xfrm>
                    <a:prstGeom prst="rect">
                      <a:avLst/>
                    </a:prstGeom>
                    <a:ln>
                      <a:solidFill>
                        <a:srgbClr val="000000"/>
                      </a:solidFill>
                    </a:ln>
                  </pic:spPr>
                </pic:pic>
              </a:graphicData>
            </a:graphic>
          </wp:inline>
        </w:drawing>
      </w:r>
    </w:p>
    <w:p w14:paraId="7D0DA3E5" w14:textId="292687F9" w:rsidR="000E04AC" w:rsidRDefault="00152264" w:rsidP="00BF1CA1">
      <w:pPr>
        <w:pStyle w:val="Style1"/>
        <w:spacing w:line="276" w:lineRule="auto"/>
        <w:ind w:left="431" w:hanging="431"/>
      </w:pPr>
      <w:r w:rsidRPr="48F4DCAD">
        <w:rPr>
          <w:b/>
          <w:bCs/>
          <w:color w:val="FF0000"/>
          <w:sz w:val="32"/>
          <w:szCs w:val="32"/>
          <w:lang w:val="en-US"/>
        </w:rPr>
        <w:t>!</w:t>
      </w:r>
      <w:r>
        <w:tab/>
      </w:r>
      <w:r w:rsidRPr="48F4DCAD">
        <w:rPr>
          <w:lang w:val="en-US"/>
        </w:rPr>
        <w:t xml:space="preserve">Ceasing a client’s service with the reason of </w:t>
      </w:r>
      <w:r w:rsidRPr="48F4DCAD">
        <w:rPr>
          <w:b/>
          <w:bCs/>
          <w:lang w:val="en-US"/>
        </w:rPr>
        <w:t>Client deceased</w:t>
      </w:r>
      <w:r w:rsidRPr="48F4DCAD">
        <w:rPr>
          <w:lang w:val="en-US"/>
        </w:rPr>
        <w:t xml:space="preserve"> will change the client’s status to </w:t>
      </w:r>
      <w:r w:rsidRPr="48F4DCAD">
        <w:rPr>
          <w:b/>
          <w:bCs/>
          <w:lang w:val="en-US"/>
        </w:rPr>
        <w:t>Deceased</w:t>
      </w:r>
      <w:r w:rsidRPr="48F4DCAD">
        <w:rPr>
          <w:lang w:val="en-US"/>
        </w:rPr>
        <w:t xml:space="preserve"> and make the client record read-only. Any unaccepted service referrals will be recalled, services in place will be ceased, assessments will be cancelled and the client’s access to the client portal will be revoked. </w:t>
      </w:r>
      <w:r>
        <w:br/>
      </w:r>
      <w:r>
        <w:br/>
      </w:r>
      <w:r w:rsidRPr="48F4DCAD">
        <w:rPr>
          <w:lang w:val="en-US"/>
        </w:rPr>
        <w:t xml:space="preserve">My Aged Care will not send correspondence to the client or their support network after the status is changed to </w:t>
      </w:r>
      <w:r w:rsidRPr="48F4DCAD">
        <w:rPr>
          <w:b/>
          <w:bCs/>
          <w:lang w:val="en-US"/>
        </w:rPr>
        <w:t>Deceased</w:t>
      </w:r>
      <w:r w:rsidRPr="48F4DCAD">
        <w:rPr>
          <w:lang w:val="en-US"/>
        </w:rPr>
        <w:t xml:space="preserve">. However, providers will be sent a notification reminding them to close or finalise any in-progress activities relating to the client. </w:t>
      </w:r>
      <w:r>
        <w:br/>
      </w:r>
      <w:r>
        <w:br/>
      </w:r>
      <w:r w:rsidR="000E04AC" w:rsidRPr="48F4DCAD">
        <w:rPr>
          <w:lang w:val="en-US"/>
        </w:rPr>
        <w:t>Where a client is active in the Support at Home Priority System or has been assigned a Support at Home classification, this will remove the client from the Support at Home Priority System and withdraw any assigned Support at Home funding.</w:t>
      </w:r>
    </w:p>
    <w:p w14:paraId="7E9237CA" w14:textId="1BD68F92" w:rsidR="00F41821" w:rsidRPr="00F84C0E" w:rsidRDefault="0011437E" w:rsidP="006D7135">
      <w:pPr>
        <w:pStyle w:val="Heading3"/>
      </w:pPr>
      <w:bookmarkStart w:id="397" w:name="_Toc113880265"/>
      <w:bookmarkStart w:id="398" w:name="_Toc128738439"/>
      <w:bookmarkStart w:id="399" w:name="_Toc222748323"/>
      <w:r w:rsidRPr="00F84C0E">
        <w:lastRenderedPageBreak/>
        <w:t xml:space="preserve">5.6.1 </w:t>
      </w:r>
      <w:r w:rsidR="00F41821" w:rsidRPr="00F84C0E">
        <w:t>Record a note of changes made to client service information</w:t>
      </w:r>
      <w:bookmarkEnd w:id="397"/>
      <w:bookmarkEnd w:id="398"/>
      <w:bookmarkEnd w:id="399"/>
    </w:p>
    <w:p w14:paraId="4A734215" w14:textId="77777777" w:rsidR="00F41821" w:rsidRDefault="00F41821" w:rsidP="00472D0E">
      <w:r w:rsidRPr="00F8468F">
        <w:t xml:space="preserve">My Aged Care </w:t>
      </w:r>
      <w:r>
        <w:t>c</w:t>
      </w:r>
      <w:r w:rsidRPr="00F8468F">
        <w:t xml:space="preserve">ontact centre staff, assessors and providers can view and add </w:t>
      </w:r>
      <w:r>
        <w:t>different types of notes about clients</w:t>
      </w:r>
      <w:r w:rsidRPr="00F8468F">
        <w:t xml:space="preserve"> in the My Aged Care portals. </w:t>
      </w:r>
    </w:p>
    <w:p w14:paraId="01532D00" w14:textId="0CB67925" w:rsidR="006A37FF" w:rsidRDefault="006A37FF" w:rsidP="00472D0E">
      <w:r>
        <w:t xml:space="preserve">If there is significant change to a client’s service delivery information, it is recommended that providers </w:t>
      </w:r>
      <w:hyperlink w:anchor="_Updating_service_information" w:history="1">
        <w:r w:rsidRPr="00D615E9">
          <w:rPr>
            <w:rStyle w:val="Hyperlink"/>
          </w:rPr>
          <w:t>update the service information</w:t>
        </w:r>
      </w:hyperlink>
      <w:r>
        <w:t xml:space="preserve"> and add a note to the client record.</w:t>
      </w:r>
    </w:p>
    <w:p w14:paraId="4F5231F8" w14:textId="53C5B9A9" w:rsidR="00152264" w:rsidRDefault="00152264" w:rsidP="00BF1CA1">
      <w:pPr>
        <w:pStyle w:val="Style1"/>
        <w:spacing w:line="276" w:lineRule="auto"/>
        <w:ind w:left="567" w:hanging="510"/>
        <w:rPr>
          <w:lang w:val="en-US"/>
        </w:rPr>
      </w:pPr>
      <w:r w:rsidRPr="514A1919">
        <w:rPr>
          <w:b/>
          <w:bCs/>
          <w:color w:val="FF0000"/>
          <w:sz w:val="32"/>
          <w:szCs w:val="32"/>
          <w:lang w:val="en-US"/>
        </w:rPr>
        <w:t>!</w:t>
      </w:r>
      <w:r>
        <w:tab/>
      </w:r>
      <w:r w:rsidRPr="514A1919">
        <w:rPr>
          <w:lang w:val="en-US"/>
        </w:rPr>
        <w:t xml:space="preserve">If a client’s needs or circumstances have changed since their last assessment, a review of the client’s Support plan may be required. The process for requesting a review of a client’s Support plan is described in the </w:t>
      </w:r>
      <w:hyperlink w:anchor="_Request_a_review">
        <w:r w:rsidR="004A1B88" w:rsidRPr="514A1919">
          <w:rPr>
            <w:rStyle w:val="Hyperlink"/>
            <w:lang w:val="en-US"/>
          </w:rPr>
          <w:t>Request a Support Plan Review (SPR) to meet changing needs</w:t>
        </w:r>
        <w:r w:rsidRPr="514A1919">
          <w:rPr>
            <w:rStyle w:val="Hyperlink"/>
            <w:u w:val="none"/>
            <w:lang w:val="en-US"/>
          </w:rPr>
          <w:t xml:space="preserve"> </w:t>
        </w:r>
      </w:hyperlink>
      <w:r w:rsidRPr="514A1919">
        <w:rPr>
          <w:lang w:val="en-US"/>
        </w:rPr>
        <w:t>section. For clients that need to be reclassified for residential funding purposes</w:t>
      </w:r>
      <w:r w:rsidR="00E9260E" w:rsidRPr="514A1919">
        <w:rPr>
          <w:lang w:val="en-US"/>
        </w:rPr>
        <w:t>, refer to</w:t>
      </w:r>
      <w:r w:rsidRPr="514A1919">
        <w:rPr>
          <w:lang w:val="en-US"/>
        </w:rPr>
        <w:t xml:space="preserve"> the </w:t>
      </w:r>
      <w:hyperlink w:anchor="_8.3_Requesting_Residential_1">
        <w:r w:rsidRPr="514A1919">
          <w:rPr>
            <w:rStyle w:val="Hyperlink"/>
            <w:lang w:val="en-US"/>
          </w:rPr>
          <w:t>Requesting Residential Funding Reassessments</w:t>
        </w:r>
      </w:hyperlink>
      <w:r w:rsidRPr="514A1919">
        <w:rPr>
          <w:lang w:val="en-US"/>
        </w:rPr>
        <w:t xml:space="preserve"> section.</w:t>
      </w:r>
    </w:p>
    <w:p w14:paraId="48C15C7A" w14:textId="73F9FFF1" w:rsidR="00F41821" w:rsidRDefault="00F41821" w:rsidP="00472D0E">
      <w:r>
        <w:t xml:space="preserve">Providers can </w:t>
      </w:r>
      <w:r w:rsidRPr="00050912">
        <w:rPr>
          <w:rStyle w:val="Strong"/>
        </w:rPr>
        <w:t>add the following notes</w:t>
      </w:r>
      <w:r>
        <w:t xml:space="preserve"> to the client record: </w:t>
      </w:r>
    </w:p>
    <w:p w14:paraId="3D0586BE" w14:textId="77777777" w:rsidR="00F41821" w:rsidRDefault="00F41821" w:rsidP="00472D0E">
      <w:pPr>
        <w:pStyle w:val="ListBullet2"/>
        <w:spacing w:after="60"/>
        <w:ind w:left="720" w:hanging="357"/>
      </w:pPr>
      <w:r w:rsidRPr="00050912">
        <w:rPr>
          <w:rStyle w:val="Strong"/>
        </w:rPr>
        <w:t>Observations:</w:t>
      </w:r>
      <w:r>
        <w:t xml:space="preserve"> </w:t>
      </w:r>
      <w:r w:rsidRPr="00F8468F">
        <w:t>Observations from service provider and/or assessors’ interactions with the client. Assessors and providers can view these notes.</w:t>
      </w:r>
    </w:p>
    <w:p w14:paraId="180EF95F" w14:textId="11555F4D" w:rsidR="00F41821" w:rsidRDefault="00F41821" w:rsidP="00472D0E">
      <w:pPr>
        <w:pStyle w:val="ListBullet2"/>
        <w:spacing w:after="60"/>
        <w:ind w:left="720" w:hanging="357"/>
      </w:pPr>
      <w:r w:rsidRPr="00050912">
        <w:rPr>
          <w:rStyle w:val="Strong"/>
        </w:rPr>
        <w:t>Other:</w:t>
      </w:r>
      <w:r>
        <w:t xml:space="preserve"> </w:t>
      </w:r>
      <w:r w:rsidRPr="00F8468F">
        <w:t>Additional information about the client. Assessors, providers and clients can view these notes.</w:t>
      </w:r>
    </w:p>
    <w:p w14:paraId="7088E711" w14:textId="6470A54F" w:rsidR="00303BDD" w:rsidRDefault="00050F81" w:rsidP="00472D0E">
      <w:pPr>
        <w:ind w:left="426"/>
      </w:pPr>
      <w:r>
        <w:t xml:space="preserve">Providers can only </w:t>
      </w:r>
      <w:r w:rsidRPr="00DC5734">
        <w:rPr>
          <w:rStyle w:val="Strong"/>
          <w:b w:val="0"/>
          <w:bCs w:val="0"/>
        </w:rPr>
        <w:t xml:space="preserve">view </w:t>
      </w:r>
      <w:r w:rsidRPr="00DC5734">
        <w:rPr>
          <w:rStyle w:val="Strong"/>
          <w:b w:val="0"/>
        </w:rPr>
        <w:t>note</w:t>
      </w:r>
      <w:r w:rsidR="00A55531">
        <w:rPr>
          <w:bCs/>
        </w:rPr>
        <w:t>s</w:t>
      </w:r>
      <w:r>
        <w:t xml:space="preserve"> of type </w:t>
      </w:r>
      <w:r w:rsidRPr="00DC5734">
        <w:rPr>
          <w:b/>
          <w:bCs/>
        </w:rPr>
        <w:t>Client story</w:t>
      </w:r>
      <w:r>
        <w:t xml:space="preserve">, </w:t>
      </w:r>
      <w:r w:rsidRPr="00DC5734">
        <w:rPr>
          <w:b/>
          <w:bCs/>
        </w:rPr>
        <w:t>Other</w:t>
      </w:r>
      <w:r>
        <w:t xml:space="preserve"> and </w:t>
      </w:r>
      <w:r w:rsidRPr="00DC5734">
        <w:rPr>
          <w:b/>
          <w:bCs/>
        </w:rPr>
        <w:t>Observations</w:t>
      </w:r>
      <w:r>
        <w:t xml:space="preserve">. </w:t>
      </w:r>
    </w:p>
    <w:p w14:paraId="2FA10654" w14:textId="4361446B" w:rsidR="00F41821" w:rsidRDefault="00F41821" w:rsidP="00472D0E">
      <w:pPr>
        <w:ind w:left="426"/>
      </w:pPr>
      <w:r w:rsidRPr="00F8468F">
        <w:t>When</w:t>
      </w:r>
      <w:r>
        <w:t xml:space="preserve"> My Aged Care</w:t>
      </w:r>
      <w:r w:rsidRPr="00F8468F">
        <w:t xml:space="preserve"> contact centre staff or assessors add</w:t>
      </w:r>
      <w:r>
        <w:t>s</w:t>
      </w:r>
      <w:r w:rsidRPr="00F8468F">
        <w:t xml:space="preserve"> a</w:t>
      </w:r>
      <w:r>
        <w:t xml:space="preserve"> </w:t>
      </w:r>
      <w:r w:rsidRPr="00050912">
        <w:rPr>
          <w:rStyle w:val="Strong"/>
        </w:rPr>
        <w:t>Sensitive note</w:t>
      </w:r>
      <w:r>
        <w:t xml:space="preserve"> about a client, a banner will appear on the client record advising providers</w:t>
      </w:r>
      <w:r w:rsidRPr="00F8468F">
        <w:t xml:space="preserve"> to </w:t>
      </w:r>
      <w:r>
        <w:t>call</w:t>
      </w:r>
      <w:r w:rsidRPr="00F8468F">
        <w:t xml:space="preserve"> the</w:t>
      </w:r>
      <w:r>
        <w:t xml:space="preserve"> My Aged Care</w:t>
      </w:r>
      <w:r w:rsidRPr="00F8468F">
        <w:t xml:space="preserve"> contact centre for more information.</w:t>
      </w:r>
      <w:r>
        <w:t xml:space="preserve"> Information on the content of the sensitive note will only be provided where relevant to the provider.</w:t>
      </w:r>
    </w:p>
    <w:p w14:paraId="16286876" w14:textId="273C4638" w:rsidR="00934265" w:rsidRDefault="00934265" w:rsidP="002C6F2C">
      <w:r w:rsidRPr="00050912">
        <w:rPr>
          <w:noProof/>
        </w:rPr>
        <w:drawing>
          <wp:inline distT="0" distB="0" distL="0" distR="0" wp14:anchorId="4E5E9388" wp14:editId="17C1E794">
            <wp:extent cx="5686241" cy="302149"/>
            <wp:effectExtent l="19050" t="19050" r="10160" b="22225"/>
            <wp:docPr id="9" name="Picture 9" descr="Screenshot of a notification advising that a client has a sensitive note attached to their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004" t="8564" r="927"/>
                    <a:stretch/>
                  </pic:blipFill>
                  <pic:spPr bwMode="auto">
                    <a:xfrm>
                      <a:off x="0" y="0"/>
                      <a:ext cx="5702718" cy="30302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38CD39" w14:textId="12557D7A" w:rsidR="00F41821" w:rsidRDefault="00472D0E" w:rsidP="002C6F2C">
      <w:r>
        <w:t>Follow these steps t</w:t>
      </w:r>
      <w:r w:rsidR="00F41821">
        <w:t>o add a note to the client record</w:t>
      </w:r>
      <w:r>
        <w:t>:</w:t>
      </w:r>
    </w:p>
    <w:p w14:paraId="043697E8" w14:textId="31A4CBB4" w:rsidR="003760DC" w:rsidRPr="003760DC" w:rsidRDefault="003760DC" w:rsidP="00237F23">
      <w:pPr>
        <w:pStyle w:val="ListNumber"/>
        <w:keepNext w:val="0"/>
        <w:widowControl w:val="0"/>
        <w:numPr>
          <w:ilvl w:val="0"/>
          <w:numId w:val="33"/>
        </w:numPr>
        <w:ind w:left="426" w:hanging="426"/>
      </w:pPr>
      <w:r w:rsidRPr="003760DC">
        <w:t xml:space="preserve">Navigate to the client record (refer to </w:t>
      </w:r>
      <w:r w:rsidRPr="00B62D54">
        <w:rPr>
          <w:iCs/>
        </w:rPr>
        <w:t>the</w:t>
      </w:r>
      <w:r w:rsidRPr="00B62D54">
        <w:rPr>
          <w:i/>
        </w:rPr>
        <w:t xml:space="preserve"> </w:t>
      </w:r>
      <w:r w:rsidRPr="00B62D54">
        <w:rPr>
          <w:iCs/>
        </w:rPr>
        <w:t xml:space="preserve">guide </w:t>
      </w:r>
      <w:hyperlink r:id="rId105" w:history="1">
        <w:r w:rsidR="00432C00" w:rsidRPr="00B62D54">
          <w:rPr>
            <w:rStyle w:val="Hyperlink"/>
            <w:i/>
          </w:rPr>
          <w:t>Service and Support Portal User Guide - The Client Record</w:t>
        </w:r>
      </w:hyperlink>
      <w:r w:rsidRPr="00B62D54">
        <w:rPr>
          <w:i/>
        </w:rPr>
        <w:t xml:space="preserve"> </w:t>
      </w:r>
      <w:r w:rsidRPr="00B62D54">
        <w:rPr>
          <w:iCs/>
        </w:rPr>
        <w:t>for more details</w:t>
      </w:r>
      <w:r w:rsidRPr="003760DC">
        <w:t xml:space="preserve">) and select </w:t>
      </w:r>
      <w:r w:rsidRPr="00DC5734">
        <w:rPr>
          <w:b/>
          <w:bCs/>
        </w:rPr>
        <w:t>Notes</w:t>
      </w:r>
      <w:r w:rsidRPr="003760DC">
        <w:t xml:space="preserve">. </w:t>
      </w:r>
    </w:p>
    <w:p w14:paraId="30B39E88" w14:textId="77777777" w:rsidR="00F41821" w:rsidRDefault="00F41821" w:rsidP="002C6F2C">
      <w:r w:rsidRPr="00050912">
        <w:rPr>
          <w:noProof/>
        </w:rPr>
        <w:drawing>
          <wp:inline distT="0" distB="0" distL="0" distR="0" wp14:anchorId="1F5AEAAD" wp14:editId="680F8C04">
            <wp:extent cx="5709230" cy="643462"/>
            <wp:effectExtent l="19050" t="19050" r="25400" b="23495"/>
            <wp:docPr id="78849" name="Picture 78849" descr="Client record - Note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9" name="Picture 78849" descr="Client record - Notes tab&#10;&#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12603" cy="655113"/>
                    </a:xfrm>
                    <a:prstGeom prst="rect">
                      <a:avLst/>
                    </a:prstGeom>
                    <a:noFill/>
                    <a:ln>
                      <a:solidFill>
                        <a:schemeClr val="tx1"/>
                      </a:solidFill>
                    </a:ln>
                  </pic:spPr>
                </pic:pic>
              </a:graphicData>
            </a:graphic>
          </wp:inline>
        </w:drawing>
      </w:r>
    </w:p>
    <w:p w14:paraId="75D5A5F6" w14:textId="6DA542A2" w:rsidR="00D60D37" w:rsidRDefault="00F41821" w:rsidP="00472D0E">
      <w:pPr>
        <w:ind w:left="426"/>
      </w:pPr>
      <w:r>
        <w:t>N</w:t>
      </w:r>
      <w:r w:rsidRPr="00600FFA">
        <w:t>otes on the client record will be displayed.</w:t>
      </w:r>
      <w:r>
        <w:t xml:space="preserve"> </w:t>
      </w:r>
    </w:p>
    <w:p w14:paraId="204CD76A" w14:textId="6FDE7773" w:rsidR="00F41821" w:rsidRDefault="00F41821" w:rsidP="00237F23">
      <w:pPr>
        <w:pStyle w:val="ListNumber"/>
        <w:keepNext w:val="0"/>
        <w:widowControl w:val="0"/>
        <w:numPr>
          <w:ilvl w:val="0"/>
          <w:numId w:val="27"/>
        </w:numPr>
        <w:ind w:left="426" w:hanging="426"/>
      </w:pPr>
      <w:r>
        <w:t xml:space="preserve">Select </w:t>
      </w:r>
      <w:r w:rsidR="00605E09" w:rsidRPr="00DC5734">
        <w:rPr>
          <w:b/>
          <w:bCs/>
        </w:rPr>
        <w:t>ADD A NOTE</w:t>
      </w:r>
      <w:r w:rsidR="00605E09">
        <w:t xml:space="preserve"> </w:t>
      </w:r>
      <w:r>
        <w:t xml:space="preserve">and choose the note type and a description. Once this information is </w:t>
      </w:r>
      <w:r w:rsidR="00472D0E">
        <w:t>filled out</w:t>
      </w:r>
      <w:r>
        <w:t xml:space="preserve">, you add the note to the client’s record by selecting </w:t>
      </w:r>
      <w:r w:rsidR="00605E09" w:rsidRPr="00DC5734">
        <w:rPr>
          <w:b/>
          <w:bCs/>
        </w:rPr>
        <w:t>SAVE</w:t>
      </w:r>
      <w:r>
        <w:t>.</w:t>
      </w:r>
    </w:p>
    <w:p w14:paraId="6295BCE3" w14:textId="42248233" w:rsidR="000F6BE4" w:rsidRDefault="00F41821" w:rsidP="002C6F2C">
      <w:r w:rsidRPr="00050912">
        <w:rPr>
          <w:noProof/>
        </w:rPr>
        <w:lastRenderedPageBreak/>
        <w:drawing>
          <wp:inline distT="0" distB="0" distL="0" distR="0" wp14:anchorId="0A46B653" wp14:editId="42A6FE15">
            <wp:extent cx="5728726" cy="3196590"/>
            <wp:effectExtent l="19050" t="19050" r="24765" b="22860"/>
            <wp:docPr id="78850" name="Picture 78850" descr="Client record - selecting Add a Not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78850" descr="Client record - selecting Add a Note&#10;&#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43813" cy="3205008"/>
                    </a:xfrm>
                    <a:prstGeom prst="rect">
                      <a:avLst/>
                    </a:prstGeom>
                    <a:noFill/>
                    <a:ln>
                      <a:solidFill>
                        <a:schemeClr val="tx1"/>
                      </a:solidFill>
                    </a:ln>
                  </pic:spPr>
                </pic:pic>
              </a:graphicData>
            </a:graphic>
          </wp:inline>
        </w:drawing>
      </w:r>
    </w:p>
    <w:p w14:paraId="340A367A" w14:textId="51A669CE" w:rsidR="00F41821" w:rsidRDefault="00F41821" w:rsidP="002E6F24">
      <w:pPr>
        <w:ind w:left="426"/>
      </w:pPr>
      <w:r>
        <w:t xml:space="preserve">Alternatively, from the </w:t>
      </w:r>
      <w:r w:rsidRPr="00DC5734">
        <w:rPr>
          <w:b/>
          <w:bCs/>
        </w:rPr>
        <w:t>Client details</w:t>
      </w:r>
      <w:r>
        <w:t xml:space="preserve"> tab, select </w:t>
      </w:r>
      <w:r w:rsidR="00605E09" w:rsidRPr="00DC5734">
        <w:rPr>
          <w:b/>
          <w:bCs/>
        </w:rPr>
        <w:t>ADD A NOTE</w:t>
      </w:r>
      <w:r w:rsidR="00605E09">
        <w:t xml:space="preserve"> </w:t>
      </w:r>
      <w:r>
        <w:t xml:space="preserve">from the </w:t>
      </w:r>
      <w:r w:rsidRPr="00DC5734">
        <w:rPr>
          <w:b/>
          <w:bCs/>
        </w:rPr>
        <w:t>Current notes</w:t>
      </w:r>
      <w:r w:rsidR="00776B3C">
        <w:t xml:space="preserve"> </w:t>
      </w:r>
      <w:r>
        <w:t>section.</w:t>
      </w:r>
    </w:p>
    <w:p w14:paraId="06D8B646" w14:textId="35417376" w:rsidR="00F41821" w:rsidRDefault="00F41821" w:rsidP="002C6F2C">
      <w:r w:rsidRPr="00050912">
        <w:rPr>
          <w:noProof/>
        </w:rPr>
        <w:drawing>
          <wp:inline distT="0" distB="0" distL="0" distR="0" wp14:anchorId="3D6A1A06" wp14:editId="043572CD">
            <wp:extent cx="5736590" cy="3422376"/>
            <wp:effectExtent l="19050" t="19050" r="16510" b="26035"/>
            <wp:docPr id="78851" name="Picture 78851" descr="Client record - client details tab - Highlighting a button for Add a Not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1" name="Picture 78851" descr="Client record - client details tab - Highlighting a button for Add a Note&#10;&#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71677" cy="3443308"/>
                    </a:xfrm>
                    <a:prstGeom prst="rect">
                      <a:avLst/>
                    </a:prstGeom>
                    <a:noFill/>
                    <a:ln>
                      <a:solidFill>
                        <a:schemeClr val="tx1"/>
                      </a:solidFill>
                    </a:ln>
                  </pic:spPr>
                </pic:pic>
              </a:graphicData>
            </a:graphic>
          </wp:inline>
        </w:drawing>
      </w:r>
    </w:p>
    <w:p w14:paraId="09B38B1C" w14:textId="4761B89F" w:rsidR="00E730E1" w:rsidRDefault="00E730E1" w:rsidP="002E6F24">
      <w:pPr>
        <w:ind w:left="426"/>
      </w:pPr>
      <w:r>
        <w:t xml:space="preserve">You can add notes of type </w:t>
      </w:r>
      <w:r w:rsidRPr="00DC5734">
        <w:rPr>
          <w:b/>
          <w:bCs/>
        </w:rPr>
        <w:t>Other</w:t>
      </w:r>
      <w:r>
        <w:t xml:space="preserve"> and </w:t>
      </w:r>
      <w:r w:rsidRPr="00DC5734">
        <w:rPr>
          <w:b/>
          <w:bCs/>
        </w:rPr>
        <w:t>Observations</w:t>
      </w:r>
      <w:r>
        <w:t xml:space="preserve"> to the client record of any clients that have been referred to your outlet. For example, clients in your </w:t>
      </w:r>
      <w:r w:rsidRPr="00DC5734">
        <w:rPr>
          <w:b/>
          <w:bCs/>
        </w:rPr>
        <w:t>Incoming referrals</w:t>
      </w:r>
      <w:r>
        <w:t xml:space="preserve"> tab.</w:t>
      </w:r>
      <w:r w:rsidR="00F31A79">
        <w:t xml:space="preserve"> </w:t>
      </w:r>
      <w:r>
        <w:t>These notes</w:t>
      </w:r>
      <w:r w:rsidR="002E6F24">
        <w:t xml:space="preserve"> </w:t>
      </w:r>
      <w:r>
        <w:t xml:space="preserve">will be visible to My Aged Care contact centre staff, assessors, and other providers delivering services to that client. </w:t>
      </w:r>
    </w:p>
    <w:p w14:paraId="47EC76A1" w14:textId="1D14052B" w:rsidR="00E730E1" w:rsidRDefault="00E730E1" w:rsidP="002E6F24">
      <w:pPr>
        <w:ind w:left="426"/>
      </w:pPr>
      <w:r>
        <w:t xml:space="preserve">The blue </w:t>
      </w:r>
      <w:r w:rsidR="00432C00">
        <w:t xml:space="preserve">question mark symbol </w:t>
      </w:r>
      <w:r w:rsidR="00432C00">
        <w:rPr>
          <w:noProof/>
        </w:rPr>
        <w:drawing>
          <wp:inline distT="0" distB="0" distL="0" distR="0" wp14:anchorId="6E3A8CB3" wp14:editId="284880BF">
            <wp:extent cx="139200" cy="144000"/>
            <wp:effectExtent l="19050" t="19050" r="13335" b="27940"/>
            <wp:docPr id="27" name="Picture 27" descr="Blue 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lue question mark symbol"/>
                    <pic:cNvPicPr/>
                  </pic:nvPicPr>
                  <pic:blipFill>
                    <a:blip r:embed="rId109"/>
                    <a:stretch>
                      <a:fillRect/>
                    </a:stretch>
                  </pic:blipFill>
                  <pic:spPr>
                    <a:xfrm>
                      <a:off x="0" y="0"/>
                      <a:ext cx="139200" cy="144000"/>
                    </a:xfrm>
                    <a:prstGeom prst="rect">
                      <a:avLst/>
                    </a:prstGeom>
                    <a:ln>
                      <a:solidFill>
                        <a:schemeClr val="tx1"/>
                      </a:solidFill>
                    </a:ln>
                  </pic:spPr>
                </pic:pic>
              </a:graphicData>
            </a:graphic>
          </wp:inline>
        </w:drawing>
      </w:r>
      <w:r w:rsidRPr="005C5F1B">
        <w:t xml:space="preserve"> </w:t>
      </w:r>
      <w:r>
        <w:t xml:space="preserve">is a help hint which </w:t>
      </w:r>
      <w:r w:rsidRPr="005C5F1B">
        <w:t xml:space="preserve">explains the various note types and who </w:t>
      </w:r>
      <w:r w:rsidR="00B5451C">
        <w:t>can</w:t>
      </w:r>
      <w:r w:rsidRPr="005C5F1B">
        <w:t xml:space="preserve"> </w:t>
      </w:r>
      <w:r w:rsidR="00B5451C">
        <w:t>view</w:t>
      </w:r>
      <w:r w:rsidRPr="005C5F1B">
        <w:t xml:space="preserve"> them, as there is a different audience per note type</w:t>
      </w:r>
      <w:r>
        <w:t>.</w:t>
      </w:r>
    </w:p>
    <w:p w14:paraId="6437645B" w14:textId="3D6734AE" w:rsidR="007823C9" w:rsidRDefault="00E730E1" w:rsidP="002E6F24">
      <w:pPr>
        <w:ind w:left="426"/>
      </w:pPr>
      <w:r>
        <w:t xml:space="preserve">For further information about note types and who can view them, refer to the guide </w:t>
      </w:r>
      <w:hyperlink r:id="rId110">
        <w:r w:rsidR="00432C00" w:rsidRPr="45AA8256">
          <w:rPr>
            <w:rStyle w:val="Hyperlink"/>
            <w:i/>
            <w:iCs/>
          </w:rPr>
          <w:t>Service and Support Portal User Guide - The Client Record</w:t>
        </w:r>
      </w:hyperlink>
      <w:r w:rsidR="00432C00">
        <w:t xml:space="preserve"> </w:t>
      </w:r>
      <w:r>
        <w:t>available on the Department’s website.</w:t>
      </w:r>
      <w:bookmarkStart w:id="400" w:name="_Toc113880266"/>
    </w:p>
    <w:p w14:paraId="11477751" w14:textId="598426C7" w:rsidR="00F41821" w:rsidRPr="00BC7AB2" w:rsidRDefault="006117B9" w:rsidP="002F213C">
      <w:pPr>
        <w:pStyle w:val="Heading3"/>
      </w:pPr>
      <w:bookmarkStart w:id="401" w:name="_Toc222748324"/>
      <w:r w:rsidRPr="00BC7AB2">
        <w:lastRenderedPageBreak/>
        <w:t xml:space="preserve">5.6.2 </w:t>
      </w:r>
      <w:r w:rsidR="00F41821" w:rsidRPr="00BC7AB2">
        <w:t>Request an extension to the client’s care</w:t>
      </w:r>
      <w:bookmarkEnd w:id="400"/>
      <w:bookmarkEnd w:id="401"/>
    </w:p>
    <w:p w14:paraId="2B39DD21" w14:textId="6766B28D" w:rsidR="009F2281" w:rsidRPr="00AB525E" w:rsidRDefault="00E546DB" w:rsidP="002C6F2C">
      <w:r>
        <w:t xml:space="preserve">Care extension requests, including respite care, can be actioned through the Service and Support Portal. </w:t>
      </w:r>
      <w:r w:rsidR="009F2281">
        <w:t>This request will be sent to the Delegate for approval.</w:t>
      </w:r>
      <w:r w:rsidR="00E72467">
        <w:t xml:space="preserve"> </w:t>
      </w:r>
      <w:r w:rsidR="00E72467" w:rsidRPr="00E72467">
        <w:t>If you are unable to complete a care extension request for a client via the Portal, call the My Aged Care service provider and assessor helpline on 1800 836 799.</w:t>
      </w:r>
    </w:p>
    <w:p w14:paraId="65E51474" w14:textId="1D7B9BFC" w:rsidR="009F2281" w:rsidRDefault="009F2281" w:rsidP="002C6F2C">
      <w:r>
        <w:t>Periods of Transition Care can be extended to a maximum of 42 consecutive days; whilst period</w:t>
      </w:r>
      <w:r w:rsidR="00432C00">
        <w:t>s</w:t>
      </w:r>
      <w:r>
        <w:t xml:space="preserve"> of Residential Respite care can be extended for a maximum of 21 non-consecutive </w:t>
      </w:r>
      <w:r w:rsidR="00432C00">
        <w:t>days.</w:t>
      </w:r>
      <w:r>
        <w:t xml:space="preserve"> </w:t>
      </w:r>
    </w:p>
    <w:p w14:paraId="0150D22D" w14:textId="460C2009" w:rsidR="009F2281" w:rsidRDefault="009F2281" w:rsidP="002C6F2C">
      <w:r>
        <w:t>Care extensions are effective from the commencement date within the request pending the Delegate’s approval. Extension requests cannot be backdated</w:t>
      </w:r>
      <w:r w:rsidR="007E42EB">
        <w:t>, except in special cases</w:t>
      </w:r>
      <w:r w:rsidR="007E42EB" w:rsidRPr="00B7513A">
        <w:t xml:space="preserve">. For more information please refer to the </w:t>
      </w:r>
      <w:hyperlink r:id="rId111" w:history="1">
        <w:r w:rsidR="007E42EB" w:rsidRPr="00B92F6F">
          <w:rPr>
            <w:rStyle w:val="Hyperlink"/>
          </w:rPr>
          <w:t>My Aged Care Assessment Manual.</w:t>
        </w:r>
      </w:hyperlink>
    </w:p>
    <w:p w14:paraId="2137297C" w14:textId="573738FC" w:rsidR="00E546DB" w:rsidRPr="00152264" w:rsidRDefault="00E546DB" w:rsidP="009606A2">
      <w:pPr>
        <w:pStyle w:val="Style1"/>
        <w:ind w:left="567" w:hanging="510"/>
      </w:pPr>
      <w:r w:rsidRPr="48F4DCAD">
        <w:rPr>
          <w:b/>
          <w:bCs/>
          <w:color w:val="FF0000"/>
          <w:sz w:val="28"/>
          <w:szCs w:val="28"/>
          <w:lang w:val="en-US"/>
        </w:rPr>
        <w:t>!</w:t>
      </w:r>
      <w:r>
        <w:tab/>
      </w:r>
      <w:r w:rsidRPr="48F4DCAD">
        <w:rPr>
          <w:lang w:val="en-US"/>
        </w:rPr>
        <w:t>Extension requests through the My Aged Care Service and Support Portal must be requested on, or before, the number of entitled days ending if the client requires additional care.</w:t>
      </w:r>
    </w:p>
    <w:p w14:paraId="42D87217" w14:textId="763CC233" w:rsidR="009606A2" w:rsidRDefault="009606A2" w:rsidP="002C6F2C">
      <w:r>
        <w:t>Follow these steps t</w:t>
      </w:r>
      <w:r w:rsidR="00F41821">
        <w:t>o request a care extension</w:t>
      </w:r>
      <w:r>
        <w:t>:</w:t>
      </w:r>
    </w:p>
    <w:p w14:paraId="689532B6" w14:textId="29C1F84C" w:rsidR="00A45C83" w:rsidRPr="00050912" w:rsidRDefault="00A3342F" w:rsidP="00534509">
      <w:pPr>
        <w:pStyle w:val="ListParagraph"/>
        <w:numPr>
          <w:ilvl w:val="0"/>
          <w:numId w:val="57"/>
        </w:numPr>
        <w:ind w:left="426" w:hanging="426"/>
      </w:pPr>
      <w:r>
        <w:t>F</w:t>
      </w:r>
      <w:r w:rsidR="00A45C83" w:rsidRPr="00A45C83">
        <w:t xml:space="preserve">ind the client you wish to request a care extension for, by navigating to the </w:t>
      </w:r>
      <w:r w:rsidR="00CF47D7" w:rsidRPr="00534509">
        <w:rPr>
          <w:b/>
          <w:bCs/>
        </w:rPr>
        <w:t>S</w:t>
      </w:r>
      <w:r w:rsidR="00A45C83" w:rsidRPr="00534509">
        <w:rPr>
          <w:b/>
          <w:bCs/>
        </w:rPr>
        <w:t>ervices in place</w:t>
      </w:r>
      <w:r w:rsidR="00A45C83" w:rsidRPr="00A45C83">
        <w:t xml:space="preserve"> tab and expanding the card or list view for the client. Select </w:t>
      </w:r>
      <w:r w:rsidR="003D1632" w:rsidRPr="00534509">
        <w:rPr>
          <w:b/>
          <w:bCs/>
        </w:rPr>
        <w:t>REQUEST [CARE TYPE] EXTENSION</w:t>
      </w:r>
      <w:r w:rsidR="00A45C83" w:rsidRPr="00A45C83">
        <w:t>.</w:t>
      </w:r>
      <w:r w:rsidR="000C366F">
        <w:t xml:space="preserve"> </w:t>
      </w:r>
      <w:r w:rsidR="00774AAD" w:rsidRPr="00050912">
        <w:t xml:space="preserve">The </w:t>
      </w:r>
      <w:r w:rsidR="00FD0B07">
        <w:t xml:space="preserve">following </w:t>
      </w:r>
      <w:r w:rsidR="00774AAD" w:rsidRPr="00050912">
        <w:t xml:space="preserve">two </w:t>
      </w:r>
      <w:r w:rsidR="00117635">
        <w:t>image</w:t>
      </w:r>
      <w:r w:rsidR="00774AAD" w:rsidRPr="00050912">
        <w:t>s show examples of a transition care extension, and a residential respite care extension.</w:t>
      </w:r>
      <w:r w:rsidR="00BB78DD" w:rsidRPr="00050912">
        <w:t xml:space="preserve"> </w:t>
      </w:r>
    </w:p>
    <w:p w14:paraId="2F22E391" w14:textId="1CDD15AC" w:rsidR="00253F21" w:rsidRPr="00050912" w:rsidRDefault="00253F21" w:rsidP="002C6F2C">
      <w:pPr>
        <w:pStyle w:val="Caption"/>
        <w:keepNext w:val="0"/>
        <w:spacing w:line="240" w:lineRule="auto"/>
      </w:pPr>
      <w:r w:rsidRPr="00A45C83">
        <w:t>Transition care extension example</w:t>
      </w:r>
    </w:p>
    <w:p w14:paraId="3B8BC433" w14:textId="425FB189" w:rsidR="00534509" w:rsidRDefault="00F41821" w:rsidP="002C6F2C">
      <w:r w:rsidRPr="00050912">
        <w:rPr>
          <w:noProof/>
        </w:rPr>
        <w:drawing>
          <wp:inline distT="0" distB="0" distL="0" distR="0" wp14:anchorId="21A8EAF7" wp14:editId="1E09F6AE">
            <wp:extent cx="5723182" cy="3571226"/>
            <wp:effectExtent l="19050" t="19050" r="11430" b="10795"/>
            <wp:docPr id="78854" name="Picture 78854" descr="Services in Place tab - highlighting button for Request transition care extension" title="Services in Place tab - highlighting button for Request transition care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36735" cy="3642082"/>
                    </a:xfrm>
                    <a:prstGeom prst="rect">
                      <a:avLst/>
                    </a:prstGeom>
                    <a:noFill/>
                    <a:ln>
                      <a:solidFill>
                        <a:sysClr val="windowText" lastClr="000000"/>
                      </a:solidFill>
                    </a:ln>
                  </pic:spPr>
                </pic:pic>
              </a:graphicData>
            </a:graphic>
          </wp:inline>
        </w:drawing>
      </w:r>
    </w:p>
    <w:p w14:paraId="6C2AB13B" w14:textId="77777777" w:rsidR="00534509" w:rsidRDefault="00534509">
      <w:pPr>
        <w:widowControl/>
        <w:spacing w:before="0" w:after="0" w:line="240" w:lineRule="auto"/>
      </w:pPr>
      <w:r>
        <w:br w:type="page"/>
      </w:r>
    </w:p>
    <w:p w14:paraId="48C40941" w14:textId="36120E08" w:rsidR="00A45C83" w:rsidRPr="00A3342F" w:rsidRDefault="00A3342F" w:rsidP="00D501AF">
      <w:pPr>
        <w:rPr>
          <w:rFonts w:asciiTheme="minorHAnsi" w:hAnsiTheme="minorHAnsi" w:cstheme="minorHAnsi"/>
          <w:b/>
        </w:rPr>
      </w:pPr>
      <w:r>
        <w:rPr>
          <w:rFonts w:asciiTheme="minorHAnsi" w:hAnsiTheme="minorHAnsi" w:cstheme="minorHAnsi"/>
          <w:b/>
          <w:bCs/>
        </w:rPr>
        <w:lastRenderedPageBreak/>
        <w:t>RESIDENTIAL RESPITE CARE EXTENSION EXAMPLE</w:t>
      </w:r>
    </w:p>
    <w:p w14:paraId="7ABE4676" w14:textId="65A92808" w:rsidR="00253F21" w:rsidRDefault="000C366F" w:rsidP="002C6F2C">
      <w:r>
        <w:rPr>
          <w:noProof/>
        </w:rPr>
        <w:drawing>
          <wp:inline distT="0" distB="0" distL="0" distR="0" wp14:anchorId="7987DD22" wp14:editId="49CB3557">
            <wp:extent cx="5726598" cy="2944302"/>
            <wp:effectExtent l="19050" t="19050" r="26670" b="27940"/>
            <wp:docPr id="50184" name="Picture 50184" descr="Example screenshot of a client's page, in the Current services in place subpage, and the 'Request residential respite extens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 name="Picture 50184" descr="Example screenshot of a client's page, in the Current services in place subpage, and the 'Request residential respite extension' button highligh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92144" cy="3029417"/>
                    </a:xfrm>
                    <a:prstGeom prst="rect">
                      <a:avLst/>
                    </a:prstGeom>
                    <a:noFill/>
                    <a:ln>
                      <a:solidFill>
                        <a:schemeClr val="tx1"/>
                      </a:solidFill>
                    </a:ln>
                  </pic:spPr>
                </pic:pic>
              </a:graphicData>
            </a:graphic>
          </wp:inline>
        </w:drawing>
      </w:r>
    </w:p>
    <w:p w14:paraId="500185C9" w14:textId="3868E73E" w:rsidR="00A94F53" w:rsidRPr="00E71A04" w:rsidRDefault="00A94F53" w:rsidP="009606A2">
      <w:pPr>
        <w:ind w:left="426"/>
      </w:pPr>
      <w:r w:rsidRPr="00E71A04">
        <w:t xml:space="preserve">Alternatively, locate the client through the </w:t>
      </w:r>
      <w:r w:rsidRPr="00DC5734">
        <w:rPr>
          <w:b/>
          <w:bCs/>
        </w:rPr>
        <w:t>Find a client</w:t>
      </w:r>
      <w:r w:rsidRPr="00E71A04">
        <w:t xml:space="preserve"> functionality, and navigate to either the </w:t>
      </w:r>
      <w:r w:rsidRPr="00DC5734">
        <w:rPr>
          <w:b/>
          <w:bCs/>
        </w:rPr>
        <w:t>Services</w:t>
      </w:r>
      <w:r w:rsidRPr="00E71A04">
        <w:t xml:space="preserve"> or </w:t>
      </w:r>
      <w:r w:rsidRPr="00DC5734">
        <w:rPr>
          <w:b/>
          <w:bCs/>
        </w:rPr>
        <w:t>Approvals</w:t>
      </w:r>
      <w:r w:rsidRPr="00E71A04">
        <w:t xml:space="preserve"> tab of the client record and select </w:t>
      </w:r>
      <w:r w:rsidR="003D1632" w:rsidRPr="00DC5734">
        <w:rPr>
          <w:b/>
          <w:bCs/>
        </w:rPr>
        <w:t>REQUEST [CARE TYPE] EXTENSION</w:t>
      </w:r>
      <w:r>
        <w:t>.</w:t>
      </w:r>
    </w:p>
    <w:p w14:paraId="30C7B111" w14:textId="77777777" w:rsidR="00A94F53" w:rsidRDefault="00F41821" w:rsidP="002C6F2C">
      <w:pPr>
        <w:rPr>
          <w:noProof/>
        </w:rPr>
      </w:pPr>
      <w:r>
        <w:rPr>
          <w:rStyle w:val="SubtleReference"/>
          <w:rFonts w:eastAsiaTheme="majorEastAsia"/>
          <w:smallCaps w:val="0"/>
          <w:noProof/>
        </w:rPr>
        <w:drawing>
          <wp:inline distT="0" distB="0" distL="0" distR="0" wp14:anchorId="187BB7BA" wp14:editId="0BB1590E">
            <wp:extent cx="5723468" cy="1629410"/>
            <wp:effectExtent l="19050" t="19050" r="10795" b="27940"/>
            <wp:docPr id="78855" name="Picture 78855" descr="Find a client - navigate to services or approvals - Button for transition care is highlight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5" name="Picture 78855" descr="Find a client - navigate to services or approvals - Button for transition care is highlighted&#10;&#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10760" cy="1654261"/>
                    </a:xfrm>
                    <a:prstGeom prst="rect">
                      <a:avLst/>
                    </a:prstGeom>
                    <a:noFill/>
                    <a:ln>
                      <a:solidFill>
                        <a:schemeClr val="tx1"/>
                      </a:solidFill>
                    </a:ln>
                  </pic:spPr>
                </pic:pic>
              </a:graphicData>
            </a:graphic>
          </wp:inline>
        </w:drawing>
      </w:r>
    </w:p>
    <w:p w14:paraId="372D1226" w14:textId="4AB3C3E2" w:rsidR="00F31A79" w:rsidRDefault="00F41821" w:rsidP="00534509">
      <w:pPr>
        <w:pStyle w:val="ListNumber"/>
        <w:keepNext w:val="0"/>
        <w:widowControl w:val="0"/>
        <w:numPr>
          <w:ilvl w:val="0"/>
          <w:numId w:val="57"/>
        </w:numPr>
        <w:ind w:left="426" w:hanging="426"/>
        <w:rPr>
          <w:noProof/>
        </w:rPr>
      </w:pPr>
      <w:r>
        <w:rPr>
          <w:noProof/>
        </w:rPr>
        <w:t xml:space="preserve">Complete all mandatory information indicated in the extension request pop up. The mandatory information will depend on the care type the extension relates to. </w:t>
      </w:r>
    </w:p>
    <w:p w14:paraId="3F1BF1B3" w14:textId="432448DD" w:rsidR="00F41821" w:rsidRDefault="00F41821" w:rsidP="006D12F8">
      <w:pPr>
        <w:pStyle w:val="ListNumber"/>
        <w:keepNext w:val="0"/>
        <w:widowControl w:val="0"/>
        <w:numPr>
          <w:ilvl w:val="0"/>
          <w:numId w:val="0"/>
        </w:numPr>
        <w:ind w:left="426"/>
        <w:rPr>
          <w:noProof/>
        </w:rPr>
      </w:pPr>
      <w:r>
        <w:rPr>
          <w:noProof/>
        </w:rPr>
        <w:t xml:space="preserve">Once completed, select </w:t>
      </w:r>
      <w:r w:rsidR="003D1632" w:rsidRPr="00DC5734">
        <w:rPr>
          <w:b/>
          <w:bCs/>
          <w:noProof/>
        </w:rPr>
        <w:t>SUBMIT REQUEST</w:t>
      </w:r>
      <w:r>
        <w:rPr>
          <w:noProof/>
        </w:rPr>
        <w:t>.</w:t>
      </w:r>
    </w:p>
    <w:p w14:paraId="0B54EA7E" w14:textId="625A5D2D" w:rsidR="00152264" w:rsidRPr="00152264" w:rsidRDefault="00152264" w:rsidP="514A1919">
      <w:pPr>
        <w:pStyle w:val="Style1"/>
        <w:ind w:left="426" w:hanging="369"/>
        <w:rPr>
          <w:shd w:val="clear" w:color="auto" w:fill="FFFFFF" w:themeFill="background1"/>
          <w:lang w:val="en-US"/>
        </w:rPr>
      </w:pPr>
      <w:r w:rsidRPr="514A1919">
        <w:rPr>
          <w:b/>
          <w:bCs/>
          <w:color w:val="FF0000"/>
          <w:sz w:val="28"/>
          <w:szCs w:val="28"/>
          <w:shd w:val="clear" w:color="auto" w:fill="FFFFFF" w:themeFill="background1"/>
          <w:lang w:val="en-US"/>
        </w:rPr>
        <w:t>!</w:t>
      </w:r>
      <w:r w:rsidR="00C01CFA">
        <w:rPr>
          <w:b/>
          <w:bCs/>
          <w:color w:val="FF0000"/>
          <w:sz w:val="28"/>
          <w:szCs w:val="28"/>
          <w:shd w:val="clear" w:color="auto" w:fill="FFFFFF" w:themeFill="background1"/>
        </w:rPr>
        <w:tab/>
      </w:r>
      <w:r w:rsidRPr="514A1919">
        <w:rPr>
          <w:shd w:val="clear" w:color="auto" w:fill="FFFFFF" w:themeFill="background1"/>
          <w:lang w:val="en-US"/>
        </w:rPr>
        <w:t>To assist the delegate, when submitting an extension request you are required to include the paid days balance from the Services Australia Aged Care Payment system and the date when the balance was calculated.</w:t>
      </w:r>
    </w:p>
    <w:p w14:paraId="28663467" w14:textId="77777777" w:rsidR="00534509" w:rsidRDefault="00534509">
      <w:pPr>
        <w:widowControl/>
        <w:spacing w:before="0" w:after="0" w:line="240" w:lineRule="auto"/>
        <w:rPr>
          <w:rFonts w:ascii="Calibri" w:hAnsi="Calibri"/>
          <w:b/>
          <w:bCs/>
          <w:caps/>
          <w:sz w:val="22"/>
          <w:szCs w:val="18"/>
          <w:lang w:eastAsia="en-AU"/>
        </w:rPr>
      </w:pPr>
      <w:r>
        <w:br w:type="page"/>
      </w:r>
    </w:p>
    <w:p w14:paraId="2D468BA7" w14:textId="2DB23349" w:rsidR="00152264" w:rsidRDefault="00152264" w:rsidP="00752868">
      <w:pPr>
        <w:pStyle w:val="Caption"/>
        <w:keepNext w:val="0"/>
        <w:spacing w:after="0"/>
      </w:pPr>
      <w:r w:rsidRPr="00A45C83">
        <w:lastRenderedPageBreak/>
        <w:t>Transition care extension example</w:t>
      </w:r>
      <w:r w:rsidR="00A55531">
        <w:t>:</w:t>
      </w:r>
    </w:p>
    <w:p w14:paraId="0A5A091A" w14:textId="3C0EF783" w:rsidR="0053631A" w:rsidRDefault="00152264" w:rsidP="00752868">
      <w:pPr>
        <w:spacing w:before="0" w:line="240" w:lineRule="auto"/>
      </w:pPr>
      <w:r w:rsidRPr="00050912">
        <w:rPr>
          <w:noProof/>
        </w:rPr>
        <w:drawing>
          <wp:inline distT="0" distB="0" distL="0" distR="0" wp14:anchorId="6226D476" wp14:editId="4FF9F061">
            <wp:extent cx="5013342" cy="3129290"/>
            <wp:effectExtent l="19050" t="19050" r="15875" b="13970"/>
            <wp:docPr id="78857" name="Picture 78857" descr="Request extension care - fields to be completed and highlighting the Submit Request button" title="Request extension care - fields to be completed and highlighting the Submit Reque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17301" cy="3131761"/>
                    </a:xfrm>
                    <a:prstGeom prst="rect">
                      <a:avLst/>
                    </a:prstGeom>
                    <a:noFill/>
                    <a:ln>
                      <a:solidFill>
                        <a:sysClr val="windowText" lastClr="000000"/>
                      </a:solidFill>
                    </a:ln>
                  </pic:spPr>
                </pic:pic>
              </a:graphicData>
            </a:graphic>
          </wp:inline>
        </w:drawing>
      </w:r>
      <w:r>
        <w:t xml:space="preserve"> </w:t>
      </w:r>
    </w:p>
    <w:p w14:paraId="2D7B4619" w14:textId="4568FBDA" w:rsidR="008F3288" w:rsidRPr="00152264" w:rsidRDefault="008F3288" w:rsidP="00752868">
      <w:pPr>
        <w:spacing w:before="0" w:after="0"/>
        <w:rPr>
          <w:rFonts w:ascii="Calibri" w:hAnsi="Calibri"/>
          <w:b/>
          <w:bCs/>
          <w:caps/>
          <w:sz w:val="22"/>
          <w:szCs w:val="18"/>
          <w:lang w:eastAsia="en-AU"/>
        </w:rPr>
      </w:pPr>
      <w:r w:rsidRPr="00152264">
        <w:rPr>
          <w:rFonts w:ascii="Calibri" w:hAnsi="Calibri" w:cs="Calibri"/>
          <w:b/>
          <w:bCs/>
          <w:sz w:val="22"/>
          <w:szCs w:val="22"/>
        </w:rPr>
        <w:t>RESPITE EXTENSION EXAMPLE</w:t>
      </w:r>
      <w:r w:rsidR="00A55531">
        <w:rPr>
          <w:rFonts w:ascii="Calibri" w:hAnsi="Calibri" w:cs="Calibri"/>
          <w:b/>
          <w:bCs/>
          <w:sz w:val="22"/>
          <w:szCs w:val="22"/>
        </w:rPr>
        <w:t>:</w:t>
      </w:r>
    </w:p>
    <w:p w14:paraId="7BD91B91" w14:textId="0FF14D5C" w:rsidR="000C366F" w:rsidRDefault="008F3288" w:rsidP="00752868">
      <w:pPr>
        <w:spacing w:before="0"/>
        <w:rPr>
          <w:rFonts w:ascii="Calibri" w:hAnsi="Calibri" w:cs="Calibri"/>
          <w:b/>
          <w:bCs/>
          <w:sz w:val="22"/>
          <w:szCs w:val="22"/>
        </w:rPr>
      </w:pPr>
      <w:r>
        <w:rPr>
          <w:rFonts w:ascii="Calibri" w:hAnsi="Calibri" w:cs="Calibri"/>
          <w:b/>
          <w:bCs/>
          <w:noProof/>
          <w:sz w:val="22"/>
          <w:szCs w:val="22"/>
        </w:rPr>
        <w:drawing>
          <wp:inline distT="0" distB="0" distL="0" distR="0" wp14:anchorId="08BA2FD1" wp14:editId="570B42E7">
            <wp:extent cx="5012860" cy="1690420"/>
            <wp:effectExtent l="19050" t="19050" r="16510" b="24130"/>
            <wp:docPr id="2117" name="Picture 2117" descr="Example of a pop up for requesting residential respite extension. Contains date and reason for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 name="Picture 2117" descr="Example of a pop up for requesting residential respite extension. Contains date and reason for extension"/>
                    <pic:cNvPicPr/>
                  </pic:nvPicPr>
                  <pic:blipFill>
                    <a:blip r:embed="rId116"/>
                    <a:stretch>
                      <a:fillRect/>
                    </a:stretch>
                  </pic:blipFill>
                  <pic:spPr>
                    <a:xfrm>
                      <a:off x="0" y="0"/>
                      <a:ext cx="5069461" cy="1709507"/>
                    </a:xfrm>
                    <a:prstGeom prst="rect">
                      <a:avLst/>
                    </a:prstGeom>
                    <a:ln w="12700">
                      <a:solidFill>
                        <a:schemeClr val="tx1"/>
                      </a:solidFill>
                    </a:ln>
                  </pic:spPr>
                </pic:pic>
              </a:graphicData>
            </a:graphic>
          </wp:inline>
        </w:drawing>
      </w:r>
    </w:p>
    <w:p w14:paraId="55F1CE5E" w14:textId="597E237F" w:rsidR="00F41821" w:rsidRPr="00FC674E" w:rsidRDefault="00F41821" w:rsidP="00534509">
      <w:pPr>
        <w:pStyle w:val="ListNumber"/>
        <w:keepNext w:val="0"/>
        <w:widowControl w:val="0"/>
        <w:numPr>
          <w:ilvl w:val="0"/>
          <w:numId w:val="57"/>
        </w:numPr>
        <w:ind w:left="426" w:hanging="426"/>
      </w:pPr>
      <w:r>
        <w:t>You will receive confirmation that the care extension request has been submitted to the Delegate.</w:t>
      </w:r>
    </w:p>
    <w:p w14:paraId="3886C9CF" w14:textId="44513BB7" w:rsidR="00F41821" w:rsidRDefault="00C07E89" w:rsidP="002C6F2C">
      <w:pPr>
        <w:ind w:left="426" w:hanging="426"/>
      </w:pPr>
      <w:r>
        <w:rPr>
          <w:noProof/>
        </w:rPr>
        <w:drawing>
          <wp:inline distT="0" distB="0" distL="0" distR="0" wp14:anchorId="7B6CA20F" wp14:editId="26E9EB76">
            <wp:extent cx="5679440" cy="318052"/>
            <wp:effectExtent l="19050" t="19050" r="16510" b="25400"/>
            <wp:docPr id="2143" name="Picture 2143" descr="Screenshot of a green banner, &quot;care approval extension request granted. The assessment and support plan has been sent to the Delegate for their decisio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 name="Picture 2143" descr="Screenshot of a green banner, &quot;care approval extension request granted. The assessment and support plan has been sent to the Delegate for their decision&quot;. "/>
                    <pic:cNvPicPr/>
                  </pic:nvPicPr>
                  <pic:blipFill>
                    <a:blip r:embed="rId117"/>
                    <a:stretch>
                      <a:fillRect/>
                    </a:stretch>
                  </pic:blipFill>
                  <pic:spPr>
                    <a:xfrm>
                      <a:off x="0" y="0"/>
                      <a:ext cx="5697883" cy="319085"/>
                    </a:xfrm>
                    <a:prstGeom prst="rect">
                      <a:avLst/>
                    </a:prstGeom>
                    <a:ln>
                      <a:solidFill>
                        <a:schemeClr val="tx1"/>
                      </a:solidFill>
                    </a:ln>
                  </pic:spPr>
                </pic:pic>
              </a:graphicData>
            </a:graphic>
          </wp:inline>
        </w:drawing>
      </w:r>
    </w:p>
    <w:p w14:paraId="25F8E5FD" w14:textId="02DE199C" w:rsidR="00F41821" w:rsidRDefault="00F41821" w:rsidP="002C6F2C">
      <w:pPr>
        <w:ind w:left="426"/>
      </w:pPr>
      <w:r>
        <w:t>You will also receive a notification that the request has been submitted</w:t>
      </w:r>
      <w:r w:rsidR="00756231">
        <w:t>.</w:t>
      </w:r>
    </w:p>
    <w:p w14:paraId="29684D80" w14:textId="77777777" w:rsidR="00756231" w:rsidRDefault="00756231" w:rsidP="002C6F2C">
      <w:pPr>
        <w:ind w:left="426"/>
      </w:pPr>
      <w:r>
        <w:t>You will receive an email notification when the Delegate has made a decision on the care extension request.</w:t>
      </w:r>
    </w:p>
    <w:p w14:paraId="73E64A41" w14:textId="31EB2CFF" w:rsidR="000B04C0" w:rsidRDefault="00F41821" w:rsidP="002C6F2C">
      <w:r w:rsidRPr="00050912">
        <w:rPr>
          <w:noProof/>
        </w:rPr>
        <w:drawing>
          <wp:inline distT="0" distB="0" distL="0" distR="0" wp14:anchorId="10F7F71C" wp14:editId="21A318D0">
            <wp:extent cx="5688000" cy="1786316"/>
            <wp:effectExtent l="19050" t="19050" r="27305" b="23495"/>
            <wp:docPr id="78861" name="Picture 78861" descr="Tasks and Notifications - notification of submission of care extension reques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1" name="Picture 78861" descr="Tasks and Notifications - notification of submission of care extension request &#10;&#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88000" cy="1786316"/>
                    </a:xfrm>
                    <a:prstGeom prst="rect">
                      <a:avLst/>
                    </a:prstGeom>
                    <a:noFill/>
                    <a:ln>
                      <a:solidFill>
                        <a:sysClr val="windowText" lastClr="000000"/>
                      </a:solidFill>
                    </a:ln>
                  </pic:spPr>
                </pic:pic>
              </a:graphicData>
            </a:graphic>
          </wp:inline>
        </w:drawing>
      </w:r>
    </w:p>
    <w:p w14:paraId="482FA511" w14:textId="33326B80" w:rsidR="00F41821" w:rsidRPr="00BC7AB2" w:rsidRDefault="006117B9">
      <w:pPr>
        <w:pStyle w:val="Heading3"/>
      </w:pPr>
      <w:bookmarkStart w:id="402" w:name="_Request_a_review"/>
      <w:bookmarkStart w:id="403" w:name="_5.6.3_Request_a"/>
      <w:bookmarkStart w:id="404" w:name="_Toc113880267"/>
      <w:bookmarkStart w:id="405" w:name="_Toc128738440"/>
      <w:bookmarkStart w:id="406" w:name="_Toc222748325"/>
      <w:bookmarkEnd w:id="402"/>
      <w:bookmarkEnd w:id="403"/>
      <w:r>
        <w:lastRenderedPageBreak/>
        <w:t xml:space="preserve">5.6.3 </w:t>
      </w:r>
      <w:r w:rsidR="00F41821">
        <w:t xml:space="preserve">Request a </w:t>
      </w:r>
      <w:bookmarkEnd w:id="404"/>
      <w:bookmarkEnd w:id="405"/>
      <w:r w:rsidR="4735BA5D">
        <w:t>Support Plan Review (SPR) to meet changing needs</w:t>
      </w:r>
      <w:bookmarkEnd w:id="406"/>
    </w:p>
    <w:p w14:paraId="2BD8E965" w14:textId="4122FD1F" w:rsidR="007B6E86" w:rsidRDefault="007B6E86" w:rsidP="002C6F2C">
      <w:r>
        <w:t xml:space="preserve">This functionality is for any client receiving subsidised aged care referred through the </w:t>
      </w:r>
      <w:r w:rsidR="00774AAD">
        <w:t>A</w:t>
      </w:r>
      <w:r>
        <w:t xml:space="preserve">ssessor </w:t>
      </w:r>
      <w:r w:rsidR="00774AAD">
        <w:t>P</w:t>
      </w:r>
      <w:r>
        <w:t>ortal.</w:t>
      </w:r>
    </w:p>
    <w:p w14:paraId="43DFBF9B" w14:textId="357B0A33" w:rsidR="00DA231F" w:rsidRDefault="00DA231F" w:rsidP="005D6895">
      <w:pPr>
        <w:pStyle w:val="Style1"/>
        <w:ind w:left="567" w:hanging="510"/>
      </w:pPr>
      <w:r w:rsidRPr="48F4DCAD">
        <w:rPr>
          <w:b/>
          <w:bCs/>
          <w:color w:val="FF0000"/>
          <w:sz w:val="28"/>
          <w:szCs w:val="28"/>
          <w:lang w:val="en-US"/>
        </w:rPr>
        <w:t>!</w:t>
      </w:r>
      <w:r>
        <w:tab/>
      </w:r>
      <w:r w:rsidRPr="48F4DCAD">
        <w:rPr>
          <w:lang w:val="en-US"/>
        </w:rPr>
        <w:t xml:space="preserve">If your residential care client’s care needs have changed and they need to be reclassified for residential funding purposes, </w:t>
      </w:r>
      <w:r w:rsidR="00C80828" w:rsidRPr="48F4DCAD">
        <w:rPr>
          <w:lang w:val="en-US"/>
        </w:rPr>
        <w:t>refer to</w:t>
      </w:r>
      <w:r w:rsidRPr="48F4DCAD">
        <w:rPr>
          <w:lang w:val="en-US"/>
        </w:rPr>
        <w:t xml:space="preserve"> </w:t>
      </w:r>
      <w:hyperlink w:anchor="Requesting_Residential_Funding_Reassess">
        <w:r w:rsidRPr="48F4DCAD">
          <w:rPr>
            <w:rStyle w:val="Hyperlink"/>
            <w:lang w:val="en-US"/>
          </w:rPr>
          <w:t>Requesting Residential Funding Reassessments</w:t>
        </w:r>
      </w:hyperlink>
      <w:r w:rsidRPr="48F4DCAD">
        <w:rPr>
          <w:lang w:val="en-US"/>
        </w:rPr>
        <w:t>.</w:t>
      </w:r>
    </w:p>
    <w:p w14:paraId="17BEF85C" w14:textId="6D8AC7D0" w:rsidR="003D32FA" w:rsidRDefault="003D32FA" w:rsidP="002C6F2C">
      <w:r w:rsidRPr="003D32FA">
        <w:t xml:space="preserve">A provider can ask for a Support Plan Review (SPR) </w:t>
      </w:r>
      <w:r w:rsidR="0083204D" w:rsidRPr="002322C7">
        <w:t>through the Services and Support portal</w:t>
      </w:r>
      <w:r w:rsidR="0083204D" w:rsidRPr="003D32FA">
        <w:t xml:space="preserve"> </w:t>
      </w:r>
      <w:r w:rsidRPr="003D32FA">
        <w:t>when:</w:t>
      </w:r>
    </w:p>
    <w:p w14:paraId="13B058BC" w14:textId="6E4246EC" w:rsidR="0083204D" w:rsidRDefault="00E2108E" w:rsidP="005D6895">
      <w:pPr>
        <w:pStyle w:val="ListParagraph"/>
        <w:numPr>
          <w:ilvl w:val="0"/>
          <w:numId w:val="50"/>
        </w:numPr>
        <w:spacing w:line="240" w:lineRule="auto"/>
        <w:contextualSpacing w:val="0"/>
      </w:pPr>
      <w:r>
        <w:t xml:space="preserve">their </w:t>
      </w:r>
      <w:r w:rsidR="002322C7" w:rsidRPr="002322C7">
        <w:t xml:space="preserve">needs, goals, or circumstances have changed since their last assessment, </w:t>
      </w:r>
    </w:p>
    <w:p w14:paraId="7FEC60A2" w14:textId="77777777" w:rsidR="0083204D" w:rsidRDefault="002322C7" w:rsidP="005D6895">
      <w:pPr>
        <w:pStyle w:val="ListParagraph"/>
        <w:numPr>
          <w:ilvl w:val="0"/>
          <w:numId w:val="50"/>
        </w:numPr>
        <w:spacing w:line="240" w:lineRule="auto"/>
        <w:contextualSpacing w:val="0"/>
      </w:pPr>
      <w:r w:rsidRPr="002322C7">
        <w:t xml:space="preserve">their support plan no longer reflects their current situation, </w:t>
      </w:r>
    </w:p>
    <w:p w14:paraId="38265925" w14:textId="77777777" w:rsidR="0083204D" w:rsidRDefault="002322C7" w:rsidP="005D6895">
      <w:pPr>
        <w:pStyle w:val="ListParagraph"/>
        <w:numPr>
          <w:ilvl w:val="0"/>
          <w:numId w:val="50"/>
        </w:numPr>
        <w:spacing w:line="240" w:lineRule="auto"/>
        <w:contextualSpacing w:val="0"/>
      </w:pPr>
      <w:r w:rsidRPr="002322C7">
        <w:t xml:space="preserve">they need additional services, or </w:t>
      </w:r>
    </w:p>
    <w:p w14:paraId="7A9E7B1C" w14:textId="77777777" w:rsidR="0083204D" w:rsidRDefault="002322C7" w:rsidP="005D6895">
      <w:pPr>
        <w:pStyle w:val="ListParagraph"/>
        <w:numPr>
          <w:ilvl w:val="0"/>
          <w:numId w:val="50"/>
        </w:numPr>
        <w:spacing w:line="240" w:lineRule="auto"/>
        <w:contextualSpacing w:val="0"/>
      </w:pPr>
      <w:r w:rsidRPr="002322C7">
        <w:t xml:space="preserve">a time-limited service has ended. </w:t>
      </w:r>
    </w:p>
    <w:p w14:paraId="0A3CC99D" w14:textId="34C2A052" w:rsidR="002A5867" w:rsidRDefault="002322C7" w:rsidP="0083204D">
      <w:r w:rsidRPr="002322C7">
        <w:t>The assessor will then review the client’s situation, which may lead to a new assessment of the client’s needs.</w:t>
      </w:r>
      <w:r>
        <w:t xml:space="preserve"> </w:t>
      </w:r>
    </w:p>
    <w:p w14:paraId="59E57B28" w14:textId="350719B6" w:rsidR="004707CE" w:rsidRDefault="004707CE" w:rsidP="00D501AF">
      <w:r>
        <w:t xml:space="preserve">The introduction of Support at Home </w:t>
      </w:r>
      <w:r w:rsidR="00DA231F">
        <w:t>services</w:t>
      </w:r>
      <w:r>
        <w:t xml:space="preserve"> has expanded the circumstances under which an SPR can be submitted. SPRs are most likely initiated by the older person’s provider (with consent), who can submit a request through the My Aged Care service and support portal. When requesting SPRs, providers must attach supporting documentation about the participant’s current care arrangements, such as their quarterly budget and/or care plan. </w:t>
      </w:r>
    </w:p>
    <w:p w14:paraId="4D40BA38" w14:textId="75C8781E" w:rsidR="00407AAD" w:rsidRPr="00D87E16" w:rsidRDefault="00407AAD" w:rsidP="002C6F2C">
      <w:r w:rsidRPr="00D87E16">
        <w:t xml:space="preserve">Providers are encouraged to provide as much information as possible to inform of the client’s need for, and urgency of, a support plan review or new assessment. </w:t>
      </w:r>
    </w:p>
    <w:p w14:paraId="0AEB21B7" w14:textId="07C8CB53" w:rsidR="007B6E86" w:rsidRDefault="00407AAD" w:rsidP="002C6F2C">
      <w:r w:rsidRPr="00D87E16">
        <w:t xml:space="preserve">This information is available in the detailed assessment history information in the client’s support plan in the </w:t>
      </w:r>
      <w:r w:rsidRPr="00DC5734">
        <w:rPr>
          <w:b/>
          <w:bCs/>
        </w:rPr>
        <w:t>Plans</w:t>
      </w:r>
      <w:r w:rsidRPr="00D87E16">
        <w:t xml:space="preserve"> tab of the client record. </w:t>
      </w:r>
    </w:p>
    <w:p w14:paraId="4734C219" w14:textId="322450F3" w:rsidR="00407AAD" w:rsidRDefault="00407AAD" w:rsidP="002C6F2C">
      <w:r w:rsidRPr="00D87E16">
        <w:t xml:space="preserve">If a client has not previously had an assessment through My Aged Care, </w:t>
      </w:r>
      <w:r w:rsidR="00A40B27">
        <w:t xml:space="preserve">contact the </w:t>
      </w:r>
      <w:r w:rsidRPr="00D87E16">
        <w:t xml:space="preserve">My Aged Care </w:t>
      </w:r>
      <w:r w:rsidR="007E4B2C">
        <w:t xml:space="preserve">service provider and assessor helpline on 1800 </w:t>
      </w:r>
      <w:r w:rsidR="007E4B2C" w:rsidRPr="00EF62C6">
        <w:t>836</w:t>
      </w:r>
      <w:r w:rsidR="007E4B2C">
        <w:t> </w:t>
      </w:r>
      <w:r w:rsidR="007E4B2C" w:rsidRPr="00EF62C6">
        <w:t>799</w:t>
      </w:r>
      <w:r w:rsidR="007E4B2C">
        <w:t xml:space="preserve"> to request a</w:t>
      </w:r>
      <w:r w:rsidR="007B6E86">
        <w:t xml:space="preserve"> new assessment.</w:t>
      </w:r>
    </w:p>
    <w:p w14:paraId="4318E7BB" w14:textId="5C053823" w:rsidR="00F41821" w:rsidRDefault="005D6895" w:rsidP="002C6F2C">
      <w:r>
        <w:t>Follow these steps t</w:t>
      </w:r>
      <w:r w:rsidR="00F41821">
        <w:t>o request a review of a client’s support plan</w:t>
      </w:r>
      <w:r>
        <w:t>:</w:t>
      </w:r>
      <w:r w:rsidR="00F41821">
        <w:t xml:space="preserve"> </w:t>
      </w:r>
    </w:p>
    <w:p w14:paraId="7FD2D029" w14:textId="1E69A650" w:rsidR="008F3288" w:rsidRDefault="008F3288" w:rsidP="004707CE">
      <w:pPr>
        <w:pStyle w:val="ListNumber"/>
        <w:keepNext w:val="0"/>
        <w:widowControl w:val="0"/>
        <w:numPr>
          <w:ilvl w:val="0"/>
          <w:numId w:val="14"/>
        </w:numPr>
        <w:ind w:left="426" w:hanging="426"/>
      </w:pPr>
      <w:r>
        <w:t>Check the client’s assessment information</w:t>
      </w:r>
      <w:r w:rsidR="00AA1C8E">
        <w:t xml:space="preserve">. </w:t>
      </w:r>
      <w:r w:rsidR="00894A1A">
        <w:t xml:space="preserve">Refer to the </w:t>
      </w:r>
      <w:r w:rsidR="00894A1A" w:rsidRPr="00DC5734">
        <w:rPr>
          <w:b/>
          <w:bCs/>
        </w:rPr>
        <w:t>Plans</w:t>
      </w:r>
      <w:r w:rsidR="00894A1A">
        <w:t xml:space="preserve"> tab of the client record for m</w:t>
      </w:r>
      <w:r w:rsidR="00AA1C8E">
        <w:t xml:space="preserve">ore </w:t>
      </w:r>
      <w:r>
        <w:t>detailed assessment history information</w:t>
      </w:r>
      <w:r w:rsidR="0041448C">
        <w:t>.</w:t>
      </w:r>
    </w:p>
    <w:p w14:paraId="57F9B66E" w14:textId="77777777" w:rsidR="004707CE" w:rsidRDefault="004707CE" w:rsidP="004707CE">
      <w:pPr>
        <w:pStyle w:val="ListNumber"/>
        <w:keepNext w:val="0"/>
        <w:widowControl w:val="0"/>
        <w:numPr>
          <w:ilvl w:val="0"/>
          <w:numId w:val="0"/>
        </w:numPr>
        <w:ind w:left="426"/>
      </w:pPr>
      <w:r>
        <w:t xml:space="preserve">A request cannot be submitted </w:t>
      </w:r>
      <w:r w:rsidRPr="0057436C">
        <w:t>for review if there is already an</w:t>
      </w:r>
      <w:r>
        <w:t xml:space="preserve"> existing</w:t>
      </w:r>
      <w:r w:rsidRPr="0057436C">
        <w:t xml:space="preserve"> assigned review</w:t>
      </w:r>
      <w:r>
        <w:t xml:space="preserve"> for the client in the assessor portal or an assessment is currently being undertaken. Check for this prior to starting a review request.</w:t>
      </w:r>
    </w:p>
    <w:p w14:paraId="21D890E0" w14:textId="77777777" w:rsidR="004707CE" w:rsidRDefault="004707CE" w:rsidP="004707CE">
      <w:pPr>
        <w:pStyle w:val="ListNumber"/>
        <w:keepNext w:val="0"/>
        <w:widowControl w:val="0"/>
        <w:numPr>
          <w:ilvl w:val="0"/>
          <w:numId w:val="0"/>
        </w:numPr>
        <w:ind w:left="426"/>
      </w:pPr>
      <w:r>
        <w:t xml:space="preserve">If you have any concerns, contact the assessment organisation who conducted the client’s most current assessment (details included in the </w:t>
      </w:r>
      <w:r w:rsidRPr="00DC5734">
        <w:rPr>
          <w:b/>
          <w:bCs/>
        </w:rPr>
        <w:t>Plans</w:t>
      </w:r>
      <w:r>
        <w:t xml:space="preserve"> tab).</w:t>
      </w:r>
    </w:p>
    <w:p w14:paraId="3561B358" w14:textId="0029FAA2" w:rsidR="00914CA9" w:rsidRDefault="00914CA9" w:rsidP="002C6F2C">
      <w:r w:rsidRPr="00050912">
        <w:rPr>
          <w:noProof/>
        </w:rPr>
        <w:lastRenderedPageBreak/>
        <w:drawing>
          <wp:inline distT="0" distB="0" distL="0" distR="0" wp14:anchorId="6580CD26" wp14:editId="431361B0">
            <wp:extent cx="5191646" cy="2276300"/>
            <wp:effectExtent l="19050" t="19050" r="9525" b="10160"/>
            <wp:docPr id="2052" name="Picture 2052" descr="Client record - plans tab - assessment detail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descr="Client record - plans tab - assessment details&#10;&#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22871" cy="2289991"/>
                    </a:xfrm>
                    <a:prstGeom prst="rect">
                      <a:avLst/>
                    </a:prstGeom>
                    <a:noFill/>
                    <a:ln>
                      <a:solidFill>
                        <a:schemeClr val="tx1"/>
                      </a:solidFill>
                    </a:ln>
                  </pic:spPr>
                </pic:pic>
              </a:graphicData>
            </a:graphic>
          </wp:inline>
        </w:drawing>
      </w:r>
    </w:p>
    <w:p w14:paraId="736AF96C" w14:textId="3C08E419" w:rsidR="00626F26" w:rsidRDefault="00626F26" w:rsidP="00F73D1C">
      <w:pPr>
        <w:pStyle w:val="ListNumber"/>
        <w:keepNext w:val="0"/>
        <w:widowControl w:val="0"/>
        <w:numPr>
          <w:ilvl w:val="0"/>
          <w:numId w:val="14"/>
        </w:numPr>
        <w:ind w:left="426" w:hanging="426"/>
      </w:pPr>
      <w:r>
        <w:t xml:space="preserve">Select </w:t>
      </w:r>
      <w:r w:rsidRPr="00F73D1C">
        <w:rPr>
          <w:b/>
          <w:bCs/>
        </w:rPr>
        <w:t>Service referrals</w:t>
      </w:r>
      <w:r>
        <w:t xml:space="preserve"> from the homepage.</w:t>
      </w:r>
    </w:p>
    <w:p w14:paraId="76B402E3" w14:textId="41663932" w:rsidR="00880A17" w:rsidRDefault="000A518E" w:rsidP="002C6F2C">
      <w:r>
        <w:rPr>
          <w:noProof/>
        </w:rPr>
        <w:drawing>
          <wp:inline distT="0" distB="0" distL="0" distR="0" wp14:anchorId="0838C863" wp14:editId="3E37A4B2">
            <wp:extent cx="5152390" cy="2511062"/>
            <wp:effectExtent l="19050" t="19050" r="10160" b="22860"/>
            <wp:docPr id="50205" name="Picture 50205" descr="Service and support portal home page with the 'Service Referral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5" name="Picture 50205" descr="Service and support portal home page with the 'Service Referrals' tile highlighted"/>
                    <pic:cNvPicPr/>
                  </pic:nvPicPr>
                  <pic:blipFill>
                    <a:blip r:embed="rId19"/>
                    <a:stretch>
                      <a:fillRect/>
                    </a:stretch>
                  </pic:blipFill>
                  <pic:spPr>
                    <a:xfrm>
                      <a:off x="0" y="0"/>
                      <a:ext cx="5165907" cy="2517650"/>
                    </a:xfrm>
                    <a:prstGeom prst="rect">
                      <a:avLst/>
                    </a:prstGeom>
                    <a:ln w="12700">
                      <a:solidFill>
                        <a:schemeClr val="tx1"/>
                      </a:solidFill>
                    </a:ln>
                  </pic:spPr>
                </pic:pic>
              </a:graphicData>
            </a:graphic>
          </wp:inline>
        </w:drawing>
      </w:r>
    </w:p>
    <w:p w14:paraId="72DFC40F" w14:textId="65261B24" w:rsidR="00F41821" w:rsidRDefault="00F41821" w:rsidP="00F73D1C">
      <w:pPr>
        <w:pStyle w:val="ListNumber"/>
        <w:keepNext w:val="0"/>
        <w:widowControl w:val="0"/>
        <w:numPr>
          <w:ilvl w:val="0"/>
          <w:numId w:val="14"/>
        </w:numPr>
        <w:ind w:left="426" w:hanging="426"/>
      </w:pPr>
      <w:r>
        <w:t xml:space="preserve">Select </w:t>
      </w:r>
      <w:r w:rsidRPr="00DC5734">
        <w:rPr>
          <w:b/>
          <w:bCs/>
        </w:rPr>
        <w:t>Services in place</w:t>
      </w:r>
      <w:r w:rsidR="00134DE1">
        <w:t>. L</w:t>
      </w:r>
      <w:r>
        <w:t xml:space="preserve">ocate the client for whom you wish to request a review and select </w:t>
      </w:r>
      <w:r w:rsidR="00E50C5D" w:rsidRPr="00DC5734">
        <w:rPr>
          <w:b/>
          <w:bCs/>
        </w:rPr>
        <w:t>REQUEST A REVIEW</w:t>
      </w:r>
      <w:r>
        <w:t>.</w:t>
      </w:r>
    </w:p>
    <w:p w14:paraId="0D716E8F" w14:textId="77777777" w:rsidR="00F41821" w:rsidRDefault="00F41821" w:rsidP="002C6F2C">
      <w:r w:rsidRPr="004D5996">
        <w:rPr>
          <w:noProof/>
        </w:rPr>
        <w:drawing>
          <wp:inline distT="0" distB="0" distL="0" distR="0" wp14:anchorId="4E7B9FEF" wp14:editId="5D9D5B41">
            <wp:extent cx="5188472" cy="2865606"/>
            <wp:effectExtent l="19050" t="19050" r="12700" b="11430"/>
            <wp:docPr id="78866" name="Picture 78866" descr="Services in Place Tab. It shows the list view of a clien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6" name="Picture 78866" descr="Services in Place Tab. It shows the list view of a client card"/>
                    <pic:cNvPicPr/>
                  </pic:nvPicPr>
                  <pic:blipFill>
                    <a:blip r:embed="rId120"/>
                    <a:stretch>
                      <a:fillRect/>
                    </a:stretch>
                  </pic:blipFill>
                  <pic:spPr>
                    <a:xfrm>
                      <a:off x="0" y="0"/>
                      <a:ext cx="5226869" cy="2886813"/>
                    </a:xfrm>
                    <a:prstGeom prst="rect">
                      <a:avLst/>
                    </a:prstGeom>
                    <a:ln>
                      <a:solidFill>
                        <a:schemeClr val="tx1"/>
                      </a:solidFill>
                    </a:ln>
                  </pic:spPr>
                </pic:pic>
              </a:graphicData>
            </a:graphic>
          </wp:inline>
        </w:drawing>
      </w:r>
    </w:p>
    <w:p w14:paraId="53AB2835" w14:textId="77777777" w:rsidR="00F41821" w:rsidRDefault="00F41821" w:rsidP="00871FE7">
      <w:pPr>
        <w:ind w:left="426"/>
      </w:pPr>
      <w:r>
        <w:t>Alternatively, a link to request a review will display at the top of any page in the client’s record.</w:t>
      </w:r>
    </w:p>
    <w:p w14:paraId="6832654C" w14:textId="77777777" w:rsidR="00F41821" w:rsidRDefault="00F41821" w:rsidP="002C6F2C">
      <w:r w:rsidRPr="004D5996">
        <w:rPr>
          <w:noProof/>
        </w:rPr>
        <w:lastRenderedPageBreak/>
        <w:drawing>
          <wp:inline distT="0" distB="0" distL="0" distR="0" wp14:anchorId="3771FC3A" wp14:editId="4997714A">
            <wp:extent cx="5686023" cy="823788"/>
            <wp:effectExtent l="19050" t="19050" r="10160" b="14605"/>
            <wp:docPr id="78867" name="Picture 78867" descr="Client record - client detail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7" name="Picture 78867" descr="Client record - client details tab&#10;&#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11070" cy="827417"/>
                    </a:xfrm>
                    <a:prstGeom prst="rect">
                      <a:avLst/>
                    </a:prstGeom>
                    <a:noFill/>
                    <a:ln>
                      <a:solidFill>
                        <a:schemeClr val="tx1"/>
                      </a:solidFill>
                    </a:ln>
                  </pic:spPr>
                </pic:pic>
              </a:graphicData>
            </a:graphic>
          </wp:inline>
        </w:drawing>
      </w:r>
    </w:p>
    <w:p w14:paraId="0A1C3BFD" w14:textId="63B33BE5" w:rsidR="008D4C8B" w:rsidRPr="004D5996" w:rsidRDefault="008D4C8B" w:rsidP="00F73D1C">
      <w:pPr>
        <w:pStyle w:val="ListNumber"/>
        <w:keepNext w:val="0"/>
        <w:widowControl w:val="0"/>
        <w:numPr>
          <w:ilvl w:val="0"/>
          <w:numId w:val="14"/>
        </w:numPr>
        <w:ind w:left="426" w:hanging="426"/>
        <w:rPr>
          <w:rStyle w:val="Strong"/>
        </w:rPr>
      </w:pPr>
      <w:r w:rsidRPr="004D5996">
        <w:rPr>
          <w:rStyle w:val="Strong"/>
        </w:rPr>
        <w:t>(Service Providers only)</w:t>
      </w:r>
      <w:r w:rsidR="004D7570" w:rsidRPr="004D7570">
        <w:rPr>
          <w:rStyle w:val="Strong"/>
        </w:rPr>
        <w:t xml:space="preserve"> </w:t>
      </w:r>
      <w:r w:rsidR="004D7570" w:rsidRPr="00F73D1C">
        <w:rPr>
          <w:rStyle w:val="Strong"/>
          <w:b w:val="0"/>
          <w:bCs w:val="0"/>
        </w:rPr>
        <w:t>In</w:t>
      </w:r>
      <w:r>
        <w:t xml:space="preserve"> the Request A Review screen, </w:t>
      </w:r>
      <w:r w:rsidR="00B5451C">
        <w:t>there is</w:t>
      </w:r>
      <w:r>
        <w:t xml:space="preserve"> a checkbox that asks whether your client meets the requirements for a direct comprehensive assessment. After ticking Yes, you will be prompted to call the My Aged Care Service Provider and Assessor Helpline on 1800 836 799 to request the Contact Centre staff to issue a direct </w:t>
      </w:r>
      <w:r w:rsidRPr="004D5996">
        <w:rPr>
          <w:rStyle w:val="Strong"/>
        </w:rPr>
        <w:t>referral for you.</w:t>
      </w:r>
    </w:p>
    <w:p w14:paraId="04A41D1A" w14:textId="3C8E479A" w:rsidR="008D4C8B" w:rsidRDefault="00283F38" w:rsidP="00F73D1C">
      <w:pPr>
        <w:ind w:left="426"/>
      </w:pPr>
      <w:r>
        <w:t>T</w:t>
      </w:r>
      <w:r w:rsidR="00E5595F">
        <w:t>his will</w:t>
      </w:r>
      <w:r>
        <w:t xml:space="preserve"> then</w:t>
      </w:r>
      <w:r w:rsidR="00E5595F">
        <w:t xml:space="preserve"> be </w:t>
      </w:r>
      <w:r w:rsidR="5888F6D4">
        <w:t xml:space="preserve">sent to </w:t>
      </w:r>
      <w:r w:rsidR="00E5595F">
        <w:t xml:space="preserve">the assessment organisation </w:t>
      </w:r>
      <w:r w:rsidR="5888F6D4">
        <w:t>to review</w:t>
      </w:r>
      <w:r w:rsidR="20A68B54">
        <w:t>. A banner will be displayed on client records indicating a direct referral.</w:t>
      </w:r>
    </w:p>
    <w:p w14:paraId="28723729" w14:textId="3C6A7730" w:rsidR="008D4C8B" w:rsidRPr="00301392" w:rsidRDefault="008D4C8B" w:rsidP="002C6F2C">
      <w:pPr>
        <w:pStyle w:val="Caption"/>
        <w:keepNext w:val="0"/>
      </w:pPr>
      <w:r w:rsidRPr="00301392">
        <w:t xml:space="preserve">The Request a referral screen for service </w:t>
      </w:r>
      <w:r w:rsidR="004707CE">
        <w:t xml:space="preserve">FOR </w:t>
      </w:r>
      <w:r w:rsidRPr="00301392">
        <w:t>providers (example)</w:t>
      </w:r>
    </w:p>
    <w:p w14:paraId="25438D39" w14:textId="39812E3C" w:rsidR="008D4C8B" w:rsidRDefault="00777D02" w:rsidP="002C6F2C">
      <w:r>
        <w:rPr>
          <w:noProof/>
        </w:rPr>
        <w:drawing>
          <wp:inline distT="0" distB="0" distL="0" distR="0" wp14:anchorId="2BD77E21" wp14:editId="7B60EEA9">
            <wp:extent cx="5688966" cy="3625860"/>
            <wp:effectExtent l="19050" t="19050" r="26035" b="12700"/>
            <wp:docPr id="288" name="Picture 288" descr="Screenshot of a client card after going to Service Referrals, then Request A Review.  This screen shows request details, and 'does the client meet the requirements for a direct comprehensive assess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Screenshot of a client card after going to Service Referrals, then Request A Review.  This screen shows request details, and 'does the client meet the requirements for a direct comprehensive assessment?&quot;"/>
                    <pic:cNvPicPr/>
                  </pic:nvPicPr>
                  <pic:blipFill rotWithShape="1">
                    <a:blip r:embed="rId122"/>
                    <a:srcRect b="2051"/>
                    <a:stretch/>
                  </pic:blipFill>
                  <pic:spPr bwMode="auto">
                    <a:xfrm>
                      <a:off x="0" y="0"/>
                      <a:ext cx="5709827" cy="36391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6511F6" w14:textId="32D6FB43" w:rsidR="00F41821" w:rsidRPr="00C60F74" w:rsidRDefault="00F41821" w:rsidP="00F73D1C">
      <w:pPr>
        <w:pStyle w:val="ListNumber"/>
        <w:keepNext w:val="0"/>
        <w:widowControl w:val="0"/>
        <w:numPr>
          <w:ilvl w:val="0"/>
          <w:numId w:val="14"/>
        </w:numPr>
        <w:ind w:left="426" w:hanging="426"/>
      </w:pPr>
      <w:r>
        <w:t>Complete all mandatory fields within the review request.</w:t>
      </w:r>
    </w:p>
    <w:p w14:paraId="4917390C" w14:textId="77777777" w:rsidR="00A13958" w:rsidRDefault="00F41821" w:rsidP="00D501AF">
      <w:pPr>
        <w:ind w:left="426"/>
      </w:pPr>
      <w:r>
        <w:t xml:space="preserve">Once you select a subsidised care type under </w:t>
      </w:r>
      <w:r w:rsidRPr="00DC5734">
        <w:rPr>
          <w:b/>
          <w:bCs/>
        </w:rPr>
        <w:t>What type of subsidised aged care is the client receiving?</w:t>
      </w:r>
      <w:r>
        <w:t xml:space="preserve"> a second list for </w:t>
      </w:r>
      <w:r w:rsidRPr="00DC5734">
        <w:rPr>
          <w:b/>
          <w:bCs/>
        </w:rPr>
        <w:t>Primary reason for Support Plan Review Request</w:t>
      </w:r>
      <w:r w:rsidR="00760F59">
        <w:t xml:space="preserve"> </w:t>
      </w:r>
      <w:r>
        <w:t>will display.</w:t>
      </w:r>
    </w:p>
    <w:p w14:paraId="706F0625" w14:textId="3418B196" w:rsidR="00F41821" w:rsidRDefault="00A13958" w:rsidP="002C6F2C">
      <w:pPr>
        <w:ind w:left="426"/>
      </w:pPr>
      <w:r>
        <w:t xml:space="preserve">The below </w:t>
      </w:r>
      <w:r w:rsidR="00117635">
        <w:t xml:space="preserve">image </w:t>
      </w:r>
      <w:r>
        <w:t>shows example reasons for a client’s SPR request.</w:t>
      </w:r>
      <w:r w:rsidR="00F41821">
        <w:t xml:space="preserve"> Different questions will need to be completed at this step depending on which option is selected.</w:t>
      </w:r>
    </w:p>
    <w:p w14:paraId="1BAEA630" w14:textId="1359E589" w:rsidR="652F2F26" w:rsidRDefault="0EBD60DE" w:rsidP="00E264E4">
      <w:r>
        <w:rPr>
          <w:noProof/>
        </w:rPr>
        <w:lastRenderedPageBreak/>
        <w:drawing>
          <wp:inline distT="0" distB="0" distL="0" distR="0" wp14:anchorId="61F9778F" wp14:editId="128C6A62">
            <wp:extent cx="4653246" cy="3300096"/>
            <wp:effectExtent l="19050" t="19050" r="14605" b="14605"/>
            <wp:docPr id="1443965124" name="drawing" descr="Example of a page asking for SPR reques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65124" name="drawing" descr="Example of a page asking for SPR request details"/>
                    <pic:cNvPicPr/>
                  </pic:nvPicPr>
                  <pic:blipFill>
                    <a:blip r:embed="rId123">
                      <a:extLst>
                        <a:ext uri="{28A0092B-C50C-407E-A947-70E740481C1C}">
                          <a14:useLocalDpi xmlns:a14="http://schemas.microsoft.com/office/drawing/2010/main"/>
                        </a:ext>
                      </a:extLst>
                    </a:blip>
                    <a:stretch>
                      <a:fillRect/>
                    </a:stretch>
                  </pic:blipFill>
                  <pic:spPr>
                    <a:xfrm>
                      <a:off x="0" y="0"/>
                      <a:ext cx="4661454" cy="3305917"/>
                    </a:xfrm>
                    <a:prstGeom prst="rect">
                      <a:avLst/>
                    </a:prstGeom>
                    <a:ln>
                      <a:solidFill>
                        <a:schemeClr val="tx1"/>
                      </a:solidFill>
                    </a:ln>
                  </pic:spPr>
                </pic:pic>
              </a:graphicData>
            </a:graphic>
          </wp:inline>
        </w:drawing>
      </w:r>
    </w:p>
    <w:p w14:paraId="62F67685" w14:textId="0558624D" w:rsidR="00EC21CC" w:rsidRDefault="5F69EF9B" w:rsidP="00E264E4">
      <w:pPr>
        <w:ind w:left="426"/>
      </w:pPr>
      <w:r>
        <w:t xml:space="preserve">The table </w:t>
      </w:r>
      <w:r w:rsidR="006579A5">
        <w:t>below</w:t>
      </w:r>
      <w:r>
        <w:t xml:space="preserve"> outlines the circumstances that can be used to request a support plan review, as well as the circumstances in which a new assessment (instead of an SPR) will be required.</w:t>
      </w:r>
    </w:p>
    <w:tbl>
      <w:tblPr>
        <w:tblStyle w:val="MACtable"/>
        <w:tblW w:w="9060" w:type="dxa"/>
        <w:tblLook w:val="04A0" w:firstRow="1" w:lastRow="0" w:firstColumn="1" w:lastColumn="0" w:noHBand="0" w:noVBand="1"/>
      </w:tblPr>
      <w:tblGrid>
        <w:gridCol w:w="2405"/>
        <w:gridCol w:w="6655"/>
      </w:tblGrid>
      <w:tr w:rsidR="00EC21CC" w14:paraId="3CE1CD92" w14:textId="77777777" w:rsidTr="404A46C8">
        <w:trPr>
          <w:cnfStyle w:val="100000000000" w:firstRow="1" w:lastRow="0" w:firstColumn="0" w:lastColumn="0" w:oddVBand="0" w:evenVBand="0" w:oddHBand="0" w:evenHBand="0" w:firstRowFirstColumn="0" w:firstRowLastColumn="0" w:lastRowFirstColumn="0" w:lastRowLastColumn="0"/>
          <w:cantSplit/>
          <w:trHeight w:val="300"/>
          <w:tblHeader/>
        </w:trPr>
        <w:tc>
          <w:tcPr>
            <w:tcW w:w="2405" w:type="dxa"/>
          </w:tcPr>
          <w:p w14:paraId="26265485" w14:textId="7CCC4297" w:rsidR="00EC21CC" w:rsidRPr="00D2207C" w:rsidRDefault="00EC21CC" w:rsidP="00E264E4">
            <w:pPr>
              <w:spacing w:before="60" w:after="60" w:line="259" w:lineRule="auto"/>
              <w:rPr>
                <w:rFonts w:cs="Arial"/>
                <w:b w:val="0"/>
                <w:szCs w:val="21"/>
              </w:rPr>
            </w:pPr>
            <w:r w:rsidRPr="00D2207C">
              <w:rPr>
                <w:rFonts w:cs="Arial"/>
                <w:szCs w:val="21"/>
              </w:rPr>
              <w:t>Circumstance</w:t>
            </w:r>
          </w:p>
        </w:tc>
        <w:tc>
          <w:tcPr>
            <w:tcW w:w="6655" w:type="dxa"/>
          </w:tcPr>
          <w:p w14:paraId="278538D3" w14:textId="2759332F" w:rsidR="00EC21CC" w:rsidRPr="00D2207C" w:rsidRDefault="00FE51AC" w:rsidP="00E264E4">
            <w:pPr>
              <w:spacing w:before="60" w:after="60" w:line="259" w:lineRule="auto"/>
              <w:rPr>
                <w:rFonts w:cs="Arial"/>
                <w:b w:val="0"/>
                <w:szCs w:val="21"/>
              </w:rPr>
            </w:pPr>
            <w:r w:rsidRPr="00D2207C">
              <w:rPr>
                <w:rFonts w:cs="Arial"/>
                <w:szCs w:val="21"/>
              </w:rPr>
              <w:t>Definition</w:t>
            </w:r>
          </w:p>
        </w:tc>
      </w:tr>
      <w:tr w:rsidR="00EC21CC" w14:paraId="30B28628" w14:textId="77777777" w:rsidTr="404A46C8">
        <w:trPr>
          <w:cantSplit/>
          <w:trHeight w:val="300"/>
        </w:trPr>
        <w:tc>
          <w:tcPr>
            <w:tcW w:w="2405" w:type="dxa"/>
          </w:tcPr>
          <w:p w14:paraId="3D98287D" w14:textId="675CAD23" w:rsidR="00EC21CC" w:rsidRPr="00D2207C" w:rsidRDefault="006248BF" w:rsidP="00E264E4">
            <w:pPr>
              <w:spacing w:before="60" w:after="60" w:line="259" w:lineRule="auto"/>
              <w:rPr>
                <w:rFonts w:cs="Arial"/>
                <w:szCs w:val="21"/>
              </w:rPr>
            </w:pPr>
            <w:r w:rsidRPr="00D2207C">
              <w:rPr>
                <w:rFonts w:cs="Arial"/>
                <w:szCs w:val="21"/>
              </w:rPr>
              <w:t>Hospital Discharge</w:t>
            </w:r>
          </w:p>
        </w:tc>
        <w:tc>
          <w:tcPr>
            <w:tcW w:w="6655" w:type="dxa"/>
          </w:tcPr>
          <w:p w14:paraId="6B15B1B2" w14:textId="33792A33" w:rsidR="3E4DDB4F" w:rsidRPr="00D2207C" w:rsidRDefault="3E4DDB4F" w:rsidP="00E264E4">
            <w:pPr>
              <w:spacing w:before="60" w:after="60" w:line="259" w:lineRule="auto"/>
              <w:rPr>
                <w:rFonts w:cs="Arial"/>
                <w:szCs w:val="21"/>
              </w:rPr>
            </w:pPr>
            <w:r w:rsidRPr="00D2207C">
              <w:rPr>
                <w:rFonts w:eastAsia="Aptos" w:cs="Arial"/>
                <w:szCs w:val="21"/>
                <w:lang w:val="en-GB"/>
              </w:rPr>
              <w:t>Client has been discharged from hospital and requires a review of their current care needs and the type and level of support that will be required.</w:t>
            </w:r>
          </w:p>
        </w:tc>
      </w:tr>
      <w:tr w:rsidR="00EC21CC" w14:paraId="10937E88" w14:textId="77777777" w:rsidTr="404A46C8">
        <w:trPr>
          <w:cantSplit/>
          <w:trHeight w:val="300"/>
        </w:trPr>
        <w:tc>
          <w:tcPr>
            <w:tcW w:w="2405" w:type="dxa"/>
          </w:tcPr>
          <w:p w14:paraId="4BD1682C" w14:textId="057F9943" w:rsidR="00EC21CC" w:rsidRPr="00D2207C" w:rsidRDefault="006248BF" w:rsidP="00E264E4">
            <w:pPr>
              <w:spacing w:before="60" w:after="60" w:line="259" w:lineRule="auto"/>
              <w:rPr>
                <w:rFonts w:cs="Arial"/>
                <w:szCs w:val="21"/>
              </w:rPr>
            </w:pPr>
            <w:r w:rsidRPr="00D2207C">
              <w:rPr>
                <w:rFonts w:cs="Arial"/>
                <w:szCs w:val="21"/>
              </w:rPr>
              <w:t>Fall(s) or risk of falling</w:t>
            </w:r>
          </w:p>
        </w:tc>
        <w:tc>
          <w:tcPr>
            <w:tcW w:w="6655" w:type="dxa"/>
          </w:tcPr>
          <w:p w14:paraId="2C7883A6" w14:textId="69BAE1DE"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fall or is at risk of falling.</w:t>
            </w:r>
          </w:p>
        </w:tc>
      </w:tr>
      <w:tr w:rsidR="00EC21CC" w14:paraId="6799CBA8" w14:textId="77777777" w:rsidTr="404A46C8">
        <w:trPr>
          <w:cantSplit/>
          <w:trHeight w:val="300"/>
        </w:trPr>
        <w:tc>
          <w:tcPr>
            <w:tcW w:w="2405" w:type="dxa"/>
          </w:tcPr>
          <w:p w14:paraId="0569D1BF" w14:textId="2C34A20F" w:rsidR="00EC21CC" w:rsidRPr="00D2207C" w:rsidRDefault="00AC7A77" w:rsidP="00E264E4">
            <w:pPr>
              <w:spacing w:before="60" w:after="60" w:line="259" w:lineRule="auto"/>
              <w:rPr>
                <w:rFonts w:cs="Arial"/>
                <w:szCs w:val="21"/>
              </w:rPr>
            </w:pPr>
            <w:r w:rsidRPr="00D2207C">
              <w:rPr>
                <w:rFonts w:cs="Arial"/>
                <w:szCs w:val="21"/>
              </w:rPr>
              <w:t>Change in medical condition</w:t>
            </w:r>
          </w:p>
        </w:tc>
        <w:tc>
          <w:tcPr>
            <w:tcW w:w="6655" w:type="dxa"/>
          </w:tcPr>
          <w:p w14:paraId="54D6F4A5" w14:textId="3632972D"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a medical condition.</w:t>
            </w:r>
          </w:p>
        </w:tc>
      </w:tr>
      <w:tr w:rsidR="00EC21CC" w14:paraId="43F9ADA5" w14:textId="77777777" w:rsidTr="404A46C8">
        <w:trPr>
          <w:cantSplit/>
          <w:trHeight w:val="300"/>
        </w:trPr>
        <w:tc>
          <w:tcPr>
            <w:tcW w:w="2405" w:type="dxa"/>
          </w:tcPr>
          <w:p w14:paraId="1226D948" w14:textId="0443AF22" w:rsidR="00EC21CC" w:rsidRPr="00D2207C" w:rsidRDefault="00AC7A77" w:rsidP="00E264E4">
            <w:pPr>
              <w:spacing w:before="60" w:after="60" w:line="259" w:lineRule="auto"/>
              <w:rPr>
                <w:rFonts w:cs="Arial"/>
                <w:szCs w:val="21"/>
              </w:rPr>
            </w:pPr>
            <w:r w:rsidRPr="00D2207C">
              <w:rPr>
                <w:rFonts w:cs="Arial"/>
                <w:szCs w:val="21"/>
              </w:rPr>
              <w:t>Change in cognition status</w:t>
            </w:r>
          </w:p>
        </w:tc>
        <w:tc>
          <w:tcPr>
            <w:tcW w:w="6655" w:type="dxa"/>
          </w:tcPr>
          <w:p w14:paraId="482B4BB8" w14:textId="7312D26F"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their cognition status.</w:t>
            </w:r>
          </w:p>
        </w:tc>
      </w:tr>
      <w:tr w:rsidR="00EC21CC" w14:paraId="0098993A" w14:textId="77777777" w:rsidTr="404A46C8">
        <w:trPr>
          <w:cantSplit/>
          <w:trHeight w:val="300"/>
        </w:trPr>
        <w:tc>
          <w:tcPr>
            <w:tcW w:w="2405" w:type="dxa"/>
          </w:tcPr>
          <w:p w14:paraId="5C877578" w14:textId="2C720D5E" w:rsidR="00EC21CC" w:rsidRPr="00D2207C" w:rsidRDefault="00AC7A77" w:rsidP="00E264E4">
            <w:pPr>
              <w:spacing w:before="60" w:after="60" w:line="259" w:lineRule="auto"/>
              <w:rPr>
                <w:rFonts w:cs="Arial"/>
                <w:szCs w:val="21"/>
              </w:rPr>
            </w:pPr>
            <w:r w:rsidRPr="00D2207C">
              <w:rPr>
                <w:rFonts w:cs="Arial"/>
                <w:szCs w:val="21"/>
              </w:rPr>
              <w:t>Change in care needs</w:t>
            </w:r>
          </w:p>
        </w:tc>
        <w:tc>
          <w:tcPr>
            <w:tcW w:w="6655" w:type="dxa"/>
          </w:tcPr>
          <w:p w14:paraId="308C9114" w14:textId="09AFBED5"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their care needs.</w:t>
            </w:r>
          </w:p>
        </w:tc>
      </w:tr>
      <w:tr w:rsidR="00AC7A77" w14:paraId="2E75297C" w14:textId="77777777" w:rsidTr="404A46C8">
        <w:trPr>
          <w:cantSplit/>
          <w:trHeight w:val="300"/>
        </w:trPr>
        <w:tc>
          <w:tcPr>
            <w:tcW w:w="2405" w:type="dxa"/>
          </w:tcPr>
          <w:p w14:paraId="3CBEFA32" w14:textId="5D6FABE0" w:rsidR="00AC7A77" w:rsidRPr="00D2207C" w:rsidRDefault="00AC7A77" w:rsidP="00E264E4">
            <w:pPr>
              <w:spacing w:before="60" w:after="60" w:line="259" w:lineRule="auto"/>
              <w:rPr>
                <w:rFonts w:cs="Arial"/>
                <w:szCs w:val="21"/>
              </w:rPr>
            </w:pPr>
            <w:r w:rsidRPr="00D2207C">
              <w:rPr>
                <w:rFonts w:cs="Arial"/>
                <w:szCs w:val="21"/>
              </w:rPr>
              <w:t>Increasing frailty</w:t>
            </w:r>
          </w:p>
        </w:tc>
        <w:tc>
          <w:tcPr>
            <w:tcW w:w="6655" w:type="dxa"/>
          </w:tcPr>
          <w:p w14:paraId="3594C8BA" w14:textId="45196700" w:rsidR="3E4DDB4F" w:rsidRPr="00D2207C" w:rsidRDefault="3E4DDB4F" w:rsidP="00E264E4">
            <w:pPr>
              <w:spacing w:before="60" w:after="60" w:line="259" w:lineRule="auto"/>
              <w:rPr>
                <w:rFonts w:cs="Arial"/>
                <w:szCs w:val="21"/>
              </w:rPr>
            </w:pPr>
            <w:r w:rsidRPr="00D2207C">
              <w:rPr>
                <w:rFonts w:eastAsia="Aptos" w:cs="Arial"/>
                <w:szCs w:val="21"/>
                <w:lang w:val="en-GB"/>
              </w:rPr>
              <w:t>Client has increased in frailty.</w:t>
            </w:r>
          </w:p>
        </w:tc>
      </w:tr>
      <w:tr w:rsidR="00AC7A77" w14:paraId="2F2A972F" w14:textId="77777777" w:rsidTr="404A46C8">
        <w:trPr>
          <w:cantSplit/>
          <w:trHeight w:val="300"/>
        </w:trPr>
        <w:tc>
          <w:tcPr>
            <w:tcW w:w="2405" w:type="dxa"/>
          </w:tcPr>
          <w:p w14:paraId="233249E5" w14:textId="230CBCCC" w:rsidR="00AC7A77" w:rsidRPr="00D2207C" w:rsidRDefault="00AC7A77" w:rsidP="00E264E4">
            <w:pPr>
              <w:spacing w:before="60" w:after="60" w:line="259" w:lineRule="auto"/>
              <w:rPr>
                <w:rFonts w:cs="Arial"/>
                <w:szCs w:val="21"/>
              </w:rPr>
            </w:pPr>
            <w:r w:rsidRPr="00D2207C">
              <w:rPr>
                <w:rFonts w:cs="Arial"/>
                <w:szCs w:val="21"/>
              </w:rPr>
              <w:t>Change in caring arrangements</w:t>
            </w:r>
          </w:p>
        </w:tc>
        <w:tc>
          <w:tcPr>
            <w:tcW w:w="6655" w:type="dxa"/>
          </w:tcPr>
          <w:p w14:paraId="6847D020" w14:textId="0D54259D"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their caring arrangements.</w:t>
            </w:r>
          </w:p>
        </w:tc>
      </w:tr>
      <w:tr w:rsidR="00AC7A77" w14:paraId="2CF73358" w14:textId="77777777" w:rsidTr="404A46C8">
        <w:trPr>
          <w:cantSplit/>
          <w:trHeight w:val="300"/>
        </w:trPr>
        <w:tc>
          <w:tcPr>
            <w:tcW w:w="2405" w:type="dxa"/>
          </w:tcPr>
          <w:p w14:paraId="7832410F" w14:textId="1EC8ABE5" w:rsidR="00AC7A77" w:rsidRPr="00D2207C" w:rsidRDefault="00AC7A77" w:rsidP="00E264E4">
            <w:pPr>
              <w:spacing w:before="60" w:after="60" w:line="259" w:lineRule="auto"/>
              <w:rPr>
                <w:rFonts w:cs="Arial"/>
                <w:szCs w:val="21"/>
              </w:rPr>
            </w:pPr>
            <w:r w:rsidRPr="00D2207C">
              <w:rPr>
                <w:rFonts w:cs="Arial"/>
                <w:szCs w:val="21"/>
              </w:rPr>
              <w:t>Change in living arrangements</w:t>
            </w:r>
          </w:p>
        </w:tc>
        <w:tc>
          <w:tcPr>
            <w:tcW w:w="6655" w:type="dxa"/>
          </w:tcPr>
          <w:p w14:paraId="5D5F4942" w14:textId="178ED4D0"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their living arrangements.</w:t>
            </w:r>
          </w:p>
        </w:tc>
      </w:tr>
      <w:tr w:rsidR="00AC7A77" w14:paraId="26D4A685" w14:textId="77777777" w:rsidTr="404A46C8">
        <w:trPr>
          <w:cantSplit/>
          <w:trHeight w:val="300"/>
        </w:trPr>
        <w:tc>
          <w:tcPr>
            <w:tcW w:w="2405" w:type="dxa"/>
          </w:tcPr>
          <w:p w14:paraId="0C80E52C" w14:textId="478DAACD" w:rsidR="00AC7A77" w:rsidRPr="00D2207C" w:rsidRDefault="00AC7A77" w:rsidP="00E264E4">
            <w:pPr>
              <w:spacing w:before="60" w:after="60" w:line="259" w:lineRule="auto"/>
              <w:rPr>
                <w:rFonts w:cs="Arial"/>
                <w:szCs w:val="21"/>
              </w:rPr>
            </w:pPr>
            <w:r w:rsidRPr="00D2207C">
              <w:rPr>
                <w:rFonts w:cs="Arial"/>
                <w:szCs w:val="21"/>
              </w:rPr>
              <w:t xml:space="preserve">Review </w:t>
            </w:r>
            <w:r w:rsidR="003949F3" w:rsidRPr="00D2207C">
              <w:rPr>
                <w:rFonts w:cs="Arial"/>
                <w:szCs w:val="21"/>
              </w:rPr>
              <w:t>service recommendations</w:t>
            </w:r>
          </w:p>
        </w:tc>
        <w:tc>
          <w:tcPr>
            <w:tcW w:w="6655" w:type="dxa"/>
          </w:tcPr>
          <w:p w14:paraId="3E84E012" w14:textId="1C645398" w:rsidR="3E4DDB4F" w:rsidRPr="00D2207C" w:rsidRDefault="3E4DDB4F" w:rsidP="00E264E4">
            <w:pPr>
              <w:spacing w:before="60" w:after="60" w:line="259" w:lineRule="auto"/>
              <w:rPr>
                <w:rFonts w:cs="Arial"/>
                <w:szCs w:val="21"/>
              </w:rPr>
            </w:pPr>
            <w:r w:rsidRPr="00D2207C">
              <w:rPr>
                <w:rFonts w:eastAsia="Aptos" w:cs="Arial"/>
                <w:szCs w:val="21"/>
                <w:lang w:val="en-GB"/>
              </w:rPr>
              <w:t>Client is receiving Support at Home services and requires an additional service type within their current Support at Home classification.</w:t>
            </w:r>
          </w:p>
        </w:tc>
      </w:tr>
      <w:tr w:rsidR="00AC7A77" w14:paraId="52FCB762" w14:textId="77777777" w:rsidTr="404A46C8">
        <w:trPr>
          <w:cantSplit/>
          <w:trHeight w:val="300"/>
        </w:trPr>
        <w:tc>
          <w:tcPr>
            <w:tcW w:w="2405" w:type="dxa"/>
          </w:tcPr>
          <w:p w14:paraId="5DEE09EB" w14:textId="0F1C0318" w:rsidR="00AC7A77" w:rsidRPr="00D2207C" w:rsidRDefault="003949F3" w:rsidP="00E264E4">
            <w:pPr>
              <w:spacing w:before="60" w:after="60" w:line="259" w:lineRule="auto"/>
              <w:rPr>
                <w:rFonts w:cs="Arial"/>
                <w:szCs w:val="21"/>
              </w:rPr>
            </w:pPr>
            <w:r w:rsidRPr="00D2207C">
              <w:rPr>
                <w:rFonts w:cs="Arial"/>
                <w:szCs w:val="21"/>
              </w:rPr>
              <w:t>Vulnerable client</w:t>
            </w:r>
          </w:p>
        </w:tc>
        <w:tc>
          <w:tcPr>
            <w:tcW w:w="6655" w:type="dxa"/>
          </w:tcPr>
          <w:p w14:paraId="04867BB0" w14:textId="49CEEC29" w:rsidR="3E4DDB4F" w:rsidRPr="00D2207C" w:rsidRDefault="3E4DDB4F" w:rsidP="00E264E4">
            <w:pPr>
              <w:spacing w:before="60" w:after="60" w:line="259" w:lineRule="auto"/>
              <w:rPr>
                <w:rFonts w:cs="Arial"/>
                <w:szCs w:val="21"/>
              </w:rPr>
            </w:pPr>
            <w:r w:rsidRPr="00D2207C">
              <w:rPr>
                <w:rFonts w:eastAsia="Aptos" w:cs="Arial"/>
                <w:szCs w:val="21"/>
                <w:lang w:val="en-GB"/>
              </w:rPr>
              <w:t>Client is now vulnerable (</w:t>
            </w:r>
            <w:r w:rsidRPr="00D2207C">
              <w:rPr>
                <w:rFonts w:eastAsia="Aptos" w:cs="Arial"/>
                <w:szCs w:val="21"/>
              </w:rPr>
              <w:t>e.g. experiencing or at risk of domestic or family violence or elder abuse, at risk of hospitalisation, primary carer is absent or non-existent).</w:t>
            </w:r>
          </w:p>
        </w:tc>
      </w:tr>
      <w:tr w:rsidR="00AC7A77" w14:paraId="35D2A071" w14:textId="77777777" w:rsidTr="404A46C8">
        <w:trPr>
          <w:cantSplit/>
          <w:trHeight w:val="300"/>
        </w:trPr>
        <w:tc>
          <w:tcPr>
            <w:tcW w:w="2405" w:type="dxa"/>
          </w:tcPr>
          <w:p w14:paraId="745B1346" w14:textId="770114B0" w:rsidR="00AC7A77" w:rsidRPr="00070088" w:rsidRDefault="003949F3" w:rsidP="00E264E4">
            <w:pPr>
              <w:spacing w:before="60" w:after="60" w:line="259" w:lineRule="auto"/>
              <w:rPr>
                <w:rFonts w:cs="Arial"/>
                <w:szCs w:val="21"/>
              </w:rPr>
            </w:pPr>
            <w:r w:rsidRPr="00070088">
              <w:rPr>
                <w:rFonts w:cs="Arial"/>
                <w:szCs w:val="21"/>
              </w:rPr>
              <w:t>Needs Transition Care</w:t>
            </w:r>
            <w:r w:rsidR="324F0CE4" w:rsidRPr="00070088">
              <w:rPr>
                <w:rFonts w:cs="Arial"/>
                <w:szCs w:val="21"/>
              </w:rPr>
              <w:t xml:space="preserve"> program</w:t>
            </w:r>
          </w:p>
        </w:tc>
        <w:tc>
          <w:tcPr>
            <w:tcW w:w="6655" w:type="dxa"/>
          </w:tcPr>
          <w:p w14:paraId="64FF6BAC" w14:textId="53FCA80E" w:rsidR="00AC7A77" w:rsidRPr="00070088" w:rsidRDefault="1AD58901" w:rsidP="00E264E4">
            <w:pPr>
              <w:spacing w:before="60" w:after="60" w:line="259" w:lineRule="auto"/>
              <w:rPr>
                <w:rFonts w:cs="Arial"/>
                <w:szCs w:val="21"/>
              </w:rPr>
            </w:pPr>
            <w:r w:rsidRPr="00070088">
              <w:rPr>
                <w:rFonts w:cs="Arial"/>
                <w:szCs w:val="21"/>
              </w:rPr>
              <w:t xml:space="preserve">If the client receiving other aged care services enters hospital and needs </w:t>
            </w:r>
            <w:r w:rsidR="00982AD7" w:rsidRPr="00070088">
              <w:rPr>
                <w:rFonts w:cs="Arial"/>
                <w:szCs w:val="21"/>
              </w:rPr>
              <w:t>Transition Care program</w:t>
            </w:r>
            <w:r w:rsidRPr="00070088">
              <w:rPr>
                <w:rFonts w:cs="Arial"/>
                <w:szCs w:val="21"/>
              </w:rPr>
              <w:t xml:space="preserve"> </w:t>
            </w:r>
            <w:r w:rsidR="00982AD7" w:rsidRPr="00070088">
              <w:rPr>
                <w:rFonts w:cs="Arial"/>
                <w:szCs w:val="21"/>
              </w:rPr>
              <w:t>(</w:t>
            </w:r>
            <w:r w:rsidRPr="00070088">
              <w:rPr>
                <w:rFonts w:cs="Arial"/>
                <w:szCs w:val="21"/>
              </w:rPr>
              <w:t>TCP</w:t>
            </w:r>
            <w:r w:rsidR="00982AD7" w:rsidRPr="00070088">
              <w:rPr>
                <w:rFonts w:cs="Arial"/>
                <w:szCs w:val="21"/>
              </w:rPr>
              <w:t>)</w:t>
            </w:r>
            <w:r w:rsidRPr="00070088">
              <w:rPr>
                <w:rFonts w:cs="Arial"/>
                <w:szCs w:val="21"/>
              </w:rPr>
              <w:t>, a new assessment is required.</w:t>
            </w:r>
          </w:p>
        </w:tc>
      </w:tr>
      <w:tr w:rsidR="003949F3" w14:paraId="4DF5B205" w14:textId="77777777" w:rsidTr="404A46C8">
        <w:trPr>
          <w:cantSplit/>
          <w:trHeight w:val="300"/>
        </w:trPr>
        <w:tc>
          <w:tcPr>
            <w:tcW w:w="2405" w:type="dxa"/>
          </w:tcPr>
          <w:p w14:paraId="29A9F891" w14:textId="3D2647BA" w:rsidR="003949F3" w:rsidRPr="00070088" w:rsidRDefault="003949F3" w:rsidP="00E264E4">
            <w:pPr>
              <w:spacing w:before="60" w:after="60" w:line="259" w:lineRule="auto"/>
              <w:rPr>
                <w:rFonts w:cs="Arial"/>
                <w:szCs w:val="21"/>
              </w:rPr>
            </w:pPr>
            <w:r w:rsidRPr="00070088">
              <w:rPr>
                <w:rFonts w:cs="Arial"/>
                <w:szCs w:val="21"/>
              </w:rPr>
              <w:lastRenderedPageBreak/>
              <w:t>Needs Residential Care</w:t>
            </w:r>
            <w:r w:rsidR="274BFD95" w:rsidRPr="00070088">
              <w:rPr>
                <w:rFonts w:cs="Arial"/>
                <w:szCs w:val="21"/>
              </w:rPr>
              <w:t xml:space="preserve"> Permanent</w:t>
            </w:r>
            <w:r w:rsidR="2C997C90" w:rsidRPr="00070088">
              <w:rPr>
                <w:rFonts w:cs="Arial"/>
                <w:szCs w:val="21"/>
              </w:rPr>
              <w:t xml:space="preserve"> (N/A</w:t>
            </w:r>
            <w:r w:rsidR="00982AD7" w:rsidRPr="00070088">
              <w:rPr>
                <w:rFonts w:cs="Arial"/>
                <w:szCs w:val="21"/>
              </w:rPr>
              <w:t>)</w:t>
            </w:r>
          </w:p>
        </w:tc>
        <w:tc>
          <w:tcPr>
            <w:tcW w:w="6655" w:type="dxa"/>
          </w:tcPr>
          <w:p w14:paraId="78B18985" w14:textId="12B53944" w:rsidR="003949F3" w:rsidRPr="00070088" w:rsidRDefault="274BFD95" w:rsidP="00E264E4">
            <w:pPr>
              <w:spacing w:before="60" w:after="60" w:line="259" w:lineRule="auto"/>
              <w:rPr>
                <w:rFonts w:cs="Arial"/>
                <w:szCs w:val="21"/>
              </w:rPr>
            </w:pPr>
            <w:r w:rsidRPr="00070088">
              <w:rPr>
                <w:rFonts w:cs="Arial"/>
                <w:szCs w:val="21"/>
              </w:rPr>
              <w:t>Clients needing residential care who have not had residential care added as a care type to their support plan will require a new assessment</w:t>
            </w:r>
            <w:r w:rsidR="318750DA" w:rsidRPr="00070088">
              <w:rPr>
                <w:rFonts w:cs="Arial"/>
                <w:szCs w:val="21"/>
              </w:rPr>
              <w:t>.</w:t>
            </w:r>
          </w:p>
        </w:tc>
      </w:tr>
      <w:tr w:rsidR="003949F3" w14:paraId="463447E7" w14:textId="77777777" w:rsidTr="404A46C8">
        <w:trPr>
          <w:cantSplit/>
          <w:trHeight w:val="300"/>
        </w:trPr>
        <w:tc>
          <w:tcPr>
            <w:tcW w:w="2405" w:type="dxa"/>
          </w:tcPr>
          <w:p w14:paraId="185F2863" w14:textId="78010077" w:rsidR="003949F3" w:rsidRPr="00070088" w:rsidRDefault="003949F3" w:rsidP="00E264E4">
            <w:pPr>
              <w:spacing w:before="60" w:after="60" w:line="259" w:lineRule="auto"/>
              <w:rPr>
                <w:rFonts w:cs="Arial"/>
                <w:szCs w:val="21"/>
              </w:rPr>
            </w:pPr>
            <w:r w:rsidRPr="00070088">
              <w:rPr>
                <w:rFonts w:cs="Arial"/>
                <w:szCs w:val="21"/>
              </w:rPr>
              <w:t>Needs Residential Respite</w:t>
            </w:r>
            <w:r w:rsidR="06B59415" w:rsidRPr="00070088">
              <w:rPr>
                <w:rFonts w:cs="Arial"/>
                <w:szCs w:val="21"/>
              </w:rPr>
              <w:t xml:space="preserve"> (N/A)</w:t>
            </w:r>
          </w:p>
        </w:tc>
        <w:tc>
          <w:tcPr>
            <w:tcW w:w="6655" w:type="dxa"/>
          </w:tcPr>
          <w:p w14:paraId="159D14D1" w14:textId="606DA345" w:rsidR="003949F3" w:rsidRPr="00070088" w:rsidRDefault="5BAFCEFB" w:rsidP="00E264E4">
            <w:pPr>
              <w:spacing w:before="60" w:after="60" w:line="259" w:lineRule="auto"/>
              <w:rPr>
                <w:rFonts w:cs="Arial"/>
                <w:szCs w:val="21"/>
              </w:rPr>
            </w:pPr>
            <w:r w:rsidRPr="00070088">
              <w:rPr>
                <w:rFonts w:cs="Arial"/>
                <w:szCs w:val="21"/>
              </w:rPr>
              <w:t>Clients needing residential care who have not had residential respite care added as a care type to their support plan will require a new assessment.</w:t>
            </w:r>
          </w:p>
        </w:tc>
      </w:tr>
      <w:tr w:rsidR="006C241A" w14:paraId="60D0A1D9" w14:textId="77777777" w:rsidTr="404A46C8">
        <w:trPr>
          <w:cantSplit/>
          <w:trHeight w:val="300"/>
        </w:trPr>
        <w:tc>
          <w:tcPr>
            <w:tcW w:w="2405" w:type="dxa"/>
          </w:tcPr>
          <w:p w14:paraId="3B280CCC" w14:textId="1ED67315" w:rsidR="006C241A" w:rsidRPr="00D2207C" w:rsidRDefault="006C241A" w:rsidP="00E264E4">
            <w:pPr>
              <w:spacing w:before="60" w:after="60" w:line="259" w:lineRule="auto"/>
              <w:rPr>
                <w:rFonts w:cs="Arial"/>
                <w:szCs w:val="21"/>
              </w:rPr>
            </w:pPr>
            <w:r w:rsidRPr="00D2207C">
              <w:rPr>
                <w:rFonts w:cs="Arial"/>
                <w:szCs w:val="21"/>
              </w:rPr>
              <w:t>Client has relocated</w:t>
            </w:r>
          </w:p>
        </w:tc>
        <w:tc>
          <w:tcPr>
            <w:tcW w:w="6655" w:type="dxa"/>
          </w:tcPr>
          <w:p w14:paraId="0A7FB85E" w14:textId="2409B41D" w:rsidR="006C241A" w:rsidRPr="006C241A" w:rsidRDefault="006C241A" w:rsidP="00E264E4">
            <w:pPr>
              <w:spacing w:before="60" w:after="60" w:line="259" w:lineRule="auto"/>
              <w:rPr>
                <w:rFonts w:cs="Arial"/>
                <w:szCs w:val="21"/>
              </w:rPr>
            </w:pPr>
            <w:r w:rsidRPr="006C241A">
              <w:rPr>
                <w:rFonts w:eastAsia="Aptos" w:cs="Arial"/>
                <w:szCs w:val="21"/>
                <w:lang w:val="en-GB"/>
              </w:rPr>
              <w:t>Client has moved or relocated.</w:t>
            </w:r>
          </w:p>
        </w:tc>
      </w:tr>
      <w:tr w:rsidR="006C241A" w14:paraId="6C0FCBA3" w14:textId="77777777" w:rsidTr="404A46C8">
        <w:trPr>
          <w:cantSplit/>
          <w:trHeight w:val="300"/>
        </w:trPr>
        <w:tc>
          <w:tcPr>
            <w:tcW w:w="2405" w:type="dxa"/>
          </w:tcPr>
          <w:p w14:paraId="6B77B286" w14:textId="06CFDAD8" w:rsidR="006C241A" w:rsidRPr="00D2207C" w:rsidRDefault="006C241A" w:rsidP="00E264E4">
            <w:pPr>
              <w:spacing w:before="60" w:after="60" w:line="259" w:lineRule="auto"/>
              <w:rPr>
                <w:rFonts w:cs="Arial"/>
                <w:szCs w:val="21"/>
              </w:rPr>
            </w:pPr>
            <w:r w:rsidRPr="00D2207C">
              <w:rPr>
                <w:rFonts w:cs="Arial"/>
                <w:szCs w:val="21"/>
              </w:rPr>
              <w:t>Needs End-of-Life Pathway (high priority)</w:t>
            </w:r>
          </w:p>
        </w:tc>
        <w:tc>
          <w:tcPr>
            <w:tcW w:w="6655" w:type="dxa"/>
          </w:tcPr>
          <w:p w14:paraId="398059EC" w14:textId="17FB2C96" w:rsidR="006C241A" w:rsidRPr="00D2207C" w:rsidRDefault="006C241A" w:rsidP="00E264E4">
            <w:pPr>
              <w:pStyle w:val="ListParagraph"/>
              <w:numPr>
                <w:ilvl w:val="0"/>
                <w:numId w:val="1"/>
              </w:numPr>
              <w:spacing w:before="60" w:after="60" w:line="259" w:lineRule="auto"/>
              <w:ind w:left="416" w:hanging="283"/>
              <w:contextualSpacing w:val="0"/>
              <w:rPr>
                <w:rFonts w:cs="Arial"/>
                <w:szCs w:val="21"/>
              </w:rPr>
            </w:pPr>
            <w:r w:rsidRPr="00D2207C">
              <w:rPr>
                <w:rFonts w:cs="Arial"/>
                <w:szCs w:val="21"/>
              </w:rPr>
              <w:t xml:space="preserve">Request a high priority SPR to be assessed for </w:t>
            </w:r>
            <w:r>
              <w:rPr>
                <w:rFonts w:cs="Arial"/>
                <w:szCs w:val="21"/>
              </w:rPr>
              <w:t>End-Of-Life (</w:t>
            </w:r>
            <w:r w:rsidRPr="00D2207C">
              <w:rPr>
                <w:rFonts w:cs="Arial"/>
                <w:szCs w:val="21"/>
              </w:rPr>
              <w:t>EoL</w:t>
            </w:r>
            <w:r>
              <w:rPr>
                <w:rFonts w:cs="Arial"/>
                <w:szCs w:val="21"/>
              </w:rPr>
              <w:t>)</w:t>
            </w:r>
            <w:r w:rsidRPr="00D2207C">
              <w:rPr>
                <w:rFonts w:cs="Arial"/>
                <w:szCs w:val="21"/>
              </w:rPr>
              <w:t xml:space="preserve"> pathway if the person is already on Support at Home or CHSP ongoing classification</w:t>
            </w:r>
          </w:p>
          <w:p w14:paraId="6A08BB8C" w14:textId="5EDBE68E" w:rsidR="006C241A" w:rsidRPr="00D2207C" w:rsidRDefault="006C241A" w:rsidP="00E264E4">
            <w:pPr>
              <w:pStyle w:val="ListParagraph"/>
              <w:numPr>
                <w:ilvl w:val="0"/>
                <w:numId w:val="1"/>
              </w:numPr>
              <w:spacing w:before="60" w:after="60" w:line="259" w:lineRule="auto"/>
              <w:ind w:left="416" w:hanging="283"/>
              <w:contextualSpacing w:val="0"/>
              <w:rPr>
                <w:rFonts w:cs="Arial"/>
                <w:szCs w:val="21"/>
              </w:rPr>
            </w:pPr>
            <w:r w:rsidRPr="00D2207C">
              <w:rPr>
                <w:rFonts w:cs="Arial"/>
                <w:szCs w:val="21"/>
              </w:rPr>
              <w:t xml:space="preserve">A person new to the aged care system who has not yet been assessed for aged care services will </w:t>
            </w:r>
            <w:r w:rsidRPr="00982AD7">
              <w:rPr>
                <w:rFonts w:cs="Arial"/>
                <w:szCs w:val="21"/>
              </w:rPr>
              <w:t>n</w:t>
            </w:r>
            <w:r w:rsidRPr="00070088">
              <w:rPr>
                <w:rFonts w:cs="Arial"/>
                <w:szCs w:val="21"/>
              </w:rPr>
              <w:t>eed a reassessment</w:t>
            </w:r>
            <w:r w:rsidRPr="00D2207C">
              <w:rPr>
                <w:rFonts w:cs="Arial"/>
                <w:szCs w:val="21"/>
              </w:rPr>
              <w:t xml:space="preserve"> to be approved for the EoL pathway.</w:t>
            </w:r>
          </w:p>
        </w:tc>
      </w:tr>
      <w:tr w:rsidR="006C241A" w14:paraId="030BBEA3" w14:textId="77777777" w:rsidTr="404A46C8">
        <w:trPr>
          <w:cantSplit/>
          <w:trHeight w:val="300"/>
        </w:trPr>
        <w:tc>
          <w:tcPr>
            <w:tcW w:w="2405" w:type="dxa"/>
          </w:tcPr>
          <w:p w14:paraId="554019BE" w14:textId="0E507E41" w:rsidR="006C241A" w:rsidRPr="00D2207C" w:rsidRDefault="006C241A" w:rsidP="00E264E4">
            <w:pPr>
              <w:spacing w:before="60" w:after="60" w:line="259" w:lineRule="auto"/>
              <w:rPr>
                <w:rFonts w:cs="Arial"/>
                <w:szCs w:val="21"/>
              </w:rPr>
            </w:pPr>
            <w:r w:rsidRPr="00D2207C">
              <w:rPr>
                <w:rFonts w:cs="Arial"/>
                <w:szCs w:val="21"/>
              </w:rPr>
              <w:t>Review End-of-Life Pathway (high priority)</w:t>
            </w:r>
          </w:p>
        </w:tc>
        <w:tc>
          <w:tcPr>
            <w:tcW w:w="6655" w:type="dxa"/>
          </w:tcPr>
          <w:p w14:paraId="17286086" w14:textId="7152CC97" w:rsidR="006C241A" w:rsidRPr="00D2207C" w:rsidRDefault="006C241A" w:rsidP="00E264E4">
            <w:pPr>
              <w:spacing w:before="60" w:after="60" w:line="259" w:lineRule="auto"/>
              <w:rPr>
                <w:rFonts w:cs="Arial"/>
                <w:szCs w:val="21"/>
              </w:rPr>
            </w:pPr>
            <w:r w:rsidRPr="00D2207C">
              <w:rPr>
                <w:rFonts w:cs="Arial"/>
                <w:szCs w:val="21"/>
              </w:rPr>
              <w:t>Request a high priority SPR to move to an ongoing SaH classification if the person need services beyond the EoL pathway funding period.</w:t>
            </w:r>
          </w:p>
        </w:tc>
      </w:tr>
      <w:tr w:rsidR="006C241A" w14:paraId="4A712BD0" w14:textId="77777777" w:rsidTr="404A46C8">
        <w:trPr>
          <w:cantSplit/>
          <w:trHeight w:val="300"/>
        </w:trPr>
        <w:tc>
          <w:tcPr>
            <w:tcW w:w="2405" w:type="dxa"/>
          </w:tcPr>
          <w:p w14:paraId="33670EC0" w14:textId="3A15E52A" w:rsidR="006C241A" w:rsidRPr="00D2207C" w:rsidRDefault="006C241A" w:rsidP="00E264E4">
            <w:pPr>
              <w:spacing w:before="60" w:after="60" w:line="259" w:lineRule="auto"/>
              <w:rPr>
                <w:rFonts w:cs="Arial"/>
                <w:szCs w:val="21"/>
              </w:rPr>
            </w:pPr>
            <w:r w:rsidRPr="00D2207C">
              <w:rPr>
                <w:rFonts w:cs="Arial"/>
                <w:szCs w:val="21"/>
              </w:rPr>
              <w:t>Review existing</w:t>
            </w:r>
          </w:p>
          <w:p w14:paraId="5532CF47" w14:textId="664E12DE" w:rsidR="006C241A" w:rsidRPr="00D2207C" w:rsidRDefault="006C241A" w:rsidP="00E264E4">
            <w:pPr>
              <w:spacing w:before="60" w:after="60" w:line="259" w:lineRule="auto"/>
              <w:rPr>
                <w:rFonts w:cs="Arial"/>
                <w:szCs w:val="21"/>
              </w:rPr>
            </w:pPr>
            <w:r w:rsidRPr="00D2207C">
              <w:rPr>
                <w:rFonts w:cs="Arial"/>
                <w:szCs w:val="21"/>
              </w:rPr>
              <w:t>AT-HM funding tier</w:t>
            </w:r>
          </w:p>
        </w:tc>
        <w:tc>
          <w:tcPr>
            <w:tcW w:w="6655" w:type="dxa"/>
          </w:tcPr>
          <w:p w14:paraId="65629A28" w14:textId="412E534C" w:rsidR="006C241A" w:rsidRPr="00D2207C" w:rsidRDefault="006C241A" w:rsidP="00E264E4">
            <w:pPr>
              <w:pStyle w:val="ListParagraph"/>
              <w:numPr>
                <w:ilvl w:val="0"/>
                <w:numId w:val="2"/>
              </w:numPr>
              <w:spacing w:before="60" w:after="60" w:line="259" w:lineRule="auto"/>
              <w:contextualSpacing w:val="0"/>
              <w:rPr>
                <w:rFonts w:cs="Arial"/>
              </w:rPr>
            </w:pPr>
            <w:r w:rsidRPr="178CF271">
              <w:rPr>
                <w:rFonts w:cs="Arial"/>
              </w:rPr>
              <w:t xml:space="preserve">To request a higher Assistive Technology-Home Modifications (AT-HM) funding tier </w:t>
            </w:r>
          </w:p>
          <w:p w14:paraId="1946C145" w14:textId="69063D39" w:rsidR="006C241A" w:rsidRPr="00D2207C" w:rsidRDefault="006C241A" w:rsidP="00E264E4">
            <w:pPr>
              <w:pStyle w:val="ListParagraph"/>
              <w:numPr>
                <w:ilvl w:val="0"/>
                <w:numId w:val="2"/>
              </w:numPr>
              <w:spacing w:before="60" w:after="60" w:line="259" w:lineRule="auto"/>
              <w:contextualSpacing w:val="0"/>
              <w:rPr>
                <w:rFonts w:cs="Arial"/>
                <w:szCs w:val="21"/>
              </w:rPr>
            </w:pPr>
            <w:r w:rsidRPr="00D2207C">
              <w:rPr>
                <w:rFonts w:cs="Arial"/>
                <w:szCs w:val="21"/>
              </w:rPr>
              <w:t>If participant’s technology or equipment have repair or maintenance needs</w:t>
            </w:r>
          </w:p>
        </w:tc>
      </w:tr>
      <w:tr w:rsidR="006C241A" w:rsidDel="000424BE" w14:paraId="13AA8C2F" w14:textId="7ACF099A" w:rsidTr="404A46C8">
        <w:trPr>
          <w:cantSplit/>
          <w:trHeight w:val="300"/>
        </w:trPr>
        <w:tc>
          <w:tcPr>
            <w:tcW w:w="2405" w:type="dxa"/>
          </w:tcPr>
          <w:p w14:paraId="6126490A" w14:textId="76188093" w:rsidR="006C241A" w:rsidRPr="00D2207C" w:rsidDel="000424BE" w:rsidRDefault="006C241A" w:rsidP="420CBC6B">
            <w:pPr>
              <w:spacing w:before="60" w:after="60" w:line="259" w:lineRule="auto"/>
              <w:rPr>
                <w:rFonts w:cs="Arial"/>
              </w:rPr>
            </w:pPr>
            <w:r w:rsidRPr="404A46C8">
              <w:rPr>
                <w:rFonts w:cs="Arial"/>
              </w:rPr>
              <w:t>Needs AT-HM funding tier</w:t>
            </w:r>
          </w:p>
        </w:tc>
        <w:tc>
          <w:tcPr>
            <w:tcW w:w="6655" w:type="dxa"/>
          </w:tcPr>
          <w:p w14:paraId="41272A04" w14:textId="5339C9AF" w:rsidR="006C241A" w:rsidRPr="00290236" w:rsidDel="000424BE" w:rsidRDefault="006C241A" w:rsidP="404A46C8">
            <w:pPr>
              <w:pStyle w:val="ListParagraph"/>
              <w:numPr>
                <w:ilvl w:val="0"/>
                <w:numId w:val="51"/>
              </w:numPr>
              <w:spacing w:before="60" w:after="60" w:line="259" w:lineRule="auto"/>
              <w:contextualSpacing w:val="0"/>
              <w:rPr>
                <w:rFonts w:cs="Arial"/>
              </w:rPr>
            </w:pPr>
            <w:r w:rsidRPr="404A46C8">
              <w:rPr>
                <w:rFonts w:cs="Arial"/>
              </w:rPr>
              <w:t>Addition of new Assistive Technology (AT) or Home Modification (HM) funding tier for participants with restorative care or End-of-Life classifications</w:t>
            </w:r>
          </w:p>
          <w:p w14:paraId="14CCE644" w14:textId="7F1D3E8D" w:rsidR="006C241A" w:rsidRPr="00F139FB" w:rsidDel="000424BE" w:rsidRDefault="006C241A" w:rsidP="420CBC6B">
            <w:pPr>
              <w:pStyle w:val="ListParagraph"/>
              <w:numPr>
                <w:ilvl w:val="0"/>
                <w:numId w:val="51"/>
              </w:numPr>
              <w:spacing w:before="60" w:after="60" w:line="259" w:lineRule="auto"/>
              <w:contextualSpacing w:val="0"/>
              <w:rPr>
                <w:rFonts w:eastAsia="Arial" w:cs="Arial"/>
              </w:rPr>
            </w:pPr>
            <w:r w:rsidRPr="404A46C8">
              <w:rPr>
                <w:rFonts w:cs="Arial"/>
              </w:rPr>
              <w:t xml:space="preserve">For existing HCP care recipients, providers can identify their AT and/or HM needs through the AT-HM scheme data collection. </w:t>
            </w:r>
            <w:r w:rsidRPr="404A46C8">
              <w:rPr>
                <w:rFonts w:eastAsia="Arial" w:cs="Arial"/>
                <w:color w:val="1E1545"/>
              </w:rPr>
              <w:t xml:space="preserve">This is the preferred method for accessing AT-HM funding for this group.  </w:t>
            </w:r>
            <w:r w:rsidRPr="404A46C8">
              <w:rPr>
                <w:rFonts w:cs="Arial"/>
              </w:rPr>
              <w:t xml:space="preserve">All </w:t>
            </w:r>
            <w:r w:rsidRPr="404A46C8">
              <w:rPr>
                <w:rFonts w:eastAsia="Arial" w:cs="Arial"/>
                <w:color w:val="1E1545"/>
              </w:rPr>
              <w:t>transitioned HCP care recipients will have approval to access the AT-HM scheme without a new aged care assessment. Alternatively, you can request a support plan review by an aged care assessor.</w:t>
            </w:r>
          </w:p>
        </w:tc>
      </w:tr>
      <w:tr w:rsidR="006C241A" w14:paraId="21B2B3FE" w14:textId="77777777" w:rsidTr="404A46C8">
        <w:trPr>
          <w:cantSplit/>
          <w:trHeight w:val="300"/>
        </w:trPr>
        <w:tc>
          <w:tcPr>
            <w:tcW w:w="2405" w:type="dxa"/>
          </w:tcPr>
          <w:p w14:paraId="2263CFD0" w14:textId="0EE08278" w:rsidR="006C241A" w:rsidRPr="00D2207C" w:rsidRDefault="006C241A" w:rsidP="00E264E4">
            <w:pPr>
              <w:spacing w:before="60" w:after="60" w:line="259" w:lineRule="auto"/>
              <w:rPr>
                <w:rFonts w:cs="Arial"/>
                <w:szCs w:val="21"/>
              </w:rPr>
            </w:pPr>
            <w:r w:rsidRPr="00D2207C">
              <w:rPr>
                <w:rFonts w:cs="Arial"/>
                <w:szCs w:val="21"/>
              </w:rPr>
              <w:t xml:space="preserve">Needs Restorative Care </w:t>
            </w:r>
          </w:p>
        </w:tc>
        <w:tc>
          <w:tcPr>
            <w:tcW w:w="6655" w:type="dxa"/>
          </w:tcPr>
          <w:p w14:paraId="6A2828D0" w14:textId="58763082" w:rsidR="006C241A" w:rsidRPr="00D2207C" w:rsidRDefault="006C241A" w:rsidP="00E264E4">
            <w:pPr>
              <w:spacing w:before="60" w:after="60" w:line="259" w:lineRule="auto"/>
              <w:rPr>
                <w:rFonts w:cs="Arial"/>
                <w:szCs w:val="21"/>
              </w:rPr>
            </w:pPr>
            <w:r w:rsidRPr="00D2207C">
              <w:rPr>
                <w:rFonts w:cs="Arial"/>
                <w:szCs w:val="21"/>
              </w:rPr>
              <w:t xml:space="preserve">If participant is already approved for a Support at Home classification and needs access to a period of restorative care in order to improve level of function, they will need a </w:t>
            </w:r>
            <w:r w:rsidRPr="00982AD7">
              <w:rPr>
                <w:rFonts w:cs="Arial"/>
                <w:szCs w:val="21"/>
              </w:rPr>
              <w:t>n</w:t>
            </w:r>
            <w:r w:rsidRPr="00070088">
              <w:rPr>
                <w:rFonts w:cs="Arial"/>
                <w:szCs w:val="21"/>
              </w:rPr>
              <w:t>ew assessment conducted.</w:t>
            </w:r>
          </w:p>
        </w:tc>
      </w:tr>
      <w:tr w:rsidR="006C241A" w14:paraId="02FF6B65" w14:textId="77777777" w:rsidTr="404A46C8">
        <w:trPr>
          <w:cantSplit/>
          <w:trHeight w:val="300"/>
        </w:trPr>
        <w:tc>
          <w:tcPr>
            <w:tcW w:w="2405" w:type="dxa"/>
          </w:tcPr>
          <w:p w14:paraId="1B852413" w14:textId="79A8EDB5" w:rsidR="006C241A" w:rsidRPr="00D2207C" w:rsidRDefault="006C241A" w:rsidP="00E264E4">
            <w:pPr>
              <w:spacing w:before="60" w:after="60" w:line="259" w:lineRule="auto"/>
              <w:rPr>
                <w:rFonts w:cs="Arial"/>
                <w:szCs w:val="21"/>
              </w:rPr>
            </w:pPr>
            <w:r w:rsidRPr="00D2207C">
              <w:rPr>
                <w:rFonts w:cs="Arial"/>
                <w:szCs w:val="21"/>
              </w:rPr>
              <w:t>Review existing Restorative Care</w:t>
            </w:r>
          </w:p>
        </w:tc>
        <w:tc>
          <w:tcPr>
            <w:tcW w:w="6655" w:type="dxa"/>
          </w:tcPr>
          <w:p w14:paraId="5DC5A95E" w14:textId="4F523513" w:rsidR="006C241A" w:rsidRPr="00D2207C" w:rsidRDefault="006C241A" w:rsidP="00E264E4">
            <w:pPr>
              <w:spacing w:before="60" w:after="60" w:line="259" w:lineRule="auto"/>
              <w:rPr>
                <w:rFonts w:cs="Arial"/>
                <w:szCs w:val="21"/>
              </w:rPr>
            </w:pPr>
            <w:r w:rsidRPr="00D2207C">
              <w:rPr>
                <w:rFonts w:cs="Arial"/>
                <w:szCs w:val="21"/>
              </w:rPr>
              <w:t>Approval for additional services during the restorative care period, or provide evidence that additional funding is required.</w:t>
            </w:r>
          </w:p>
        </w:tc>
      </w:tr>
      <w:tr w:rsidR="006C241A" w14:paraId="3FD46921" w14:textId="77777777" w:rsidTr="404A46C8">
        <w:trPr>
          <w:cantSplit/>
          <w:trHeight w:val="300"/>
        </w:trPr>
        <w:tc>
          <w:tcPr>
            <w:tcW w:w="2405" w:type="dxa"/>
          </w:tcPr>
          <w:p w14:paraId="2BE2CB30" w14:textId="585CADCF" w:rsidR="006C241A" w:rsidRPr="00D2207C" w:rsidRDefault="006C241A" w:rsidP="00E264E4">
            <w:pPr>
              <w:spacing w:before="60" w:after="60" w:line="259" w:lineRule="auto"/>
              <w:rPr>
                <w:rFonts w:cs="Arial"/>
                <w:szCs w:val="21"/>
              </w:rPr>
            </w:pPr>
            <w:r w:rsidRPr="00D2207C">
              <w:rPr>
                <w:rFonts w:cs="Arial"/>
                <w:szCs w:val="21"/>
              </w:rPr>
              <w:t>Needs additional CHSP services (</w:t>
            </w:r>
            <w:r>
              <w:rPr>
                <w:rFonts w:cs="Arial"/>
                <w:szCs w:val="21"/>
              </w:rPr>
              <w:t xml:space="preserve">for </w:t>
            </w:r>
            <w:r w:rsidRPr="00D2207C">
              <w:rPr>
                <w:rFonts w:cs="Arial"/>
                <w:szCs w:val="21"/>
              </w:rPr>
              <w:t>existing CHSP participant</w:t>
            </w:r>
            <w:r>
              <w:rPr>
                <w:rFonts w:cs="Arial"/>
                <w:szCs w:val="21"/>
              </w:rPr>
              <w:t>s</w:t>
            </w:r>
            <w:r w:rsidRPr="00D2207C">
              <w:rPr>
                <w:rFonts w:cs="Arial"/>
                <w:szCs w:val="21"/>
              </w:rPr>
              <w:t>)</w:t>
            </w:r>
          </w:p>
        </w:tc>
        <w:tc>
          <w:tcPr>
            <w:tcW w:w="6655" w:type="dxa"/>
          </w:tcPr>
          <w:p w14:paraId="0040B6AE" w14:textId="4164AA67" w:rsidR="006C241A" w:rsidRPr="00D2207C" w:rsidRDefault="006C241A" w:rsidP="00E264E4">
            <w:pPr>
              <w:spacing w:before="60" w:after="60" w:line="259" w:lineRule="auto"/>
              <w:rPr>
                <w:rFonts w:cs="Arial"/>
                <w:szCs w:val="21"/>
              </w:rPr>
            </w:pPr>
            <w:r w:rsidRPr="00D2207C">
              <w:rPr>
                <w:rFonts w:cs="Arial"/>
                <w:szCs w:val="21"/>
              </w:rPr>
              <w:t>To meet changing needs which may require additional CHSP services (when participant has already been approved for CHSP ongoing)</w:t>
            </w:r>
          </w:p>
        </w:tc>
      </w:tr>
      <w:tr w:rsidR="006C241A" w14:paraId="0CB73674" w14:textId="77777777" w:rsidTr="404A46C8">
        <w:trPr>
          <w:cantSplit/>
          <w:trHeight w:val="300"/>
        </w:trPr>
        <w:tc>
          <w:tcPr>
            <w:tcW w:w="2405" w:type="dxa"/>
          </w:tcPr>
          <w:p w14:paraId="281733BA" w14:textId="1F338821" w:rsidR="006C241A" w:rsidRPr="00D2207C" w:rsidRDefault="006C241A" w:rsidP="00E264E4">
            <w:pPr>
              <w:spacing w:before="60" w:after="60" w:line="259" w:lineRule="auto"/>
              <w:rPr>
                <w:rFonts w:cs="Arial"/>
                <w:szCs w:val="21"/>
              </w:rPr>
            </w:pPr>
            <w:r w:rsidRPr="00D2207C">
              <w:rPr>
                <w:rFonts w:cs="Arial"/>
                <w:szCs w:val="21"/>
              </w:rPr>
              <w:t>Needs CHSP ongoing</w:t>
            </w:r>
          </w:p>
        </w:tc>
        <w:tc>
          <w:tcPr>
            <w:tcW w:w="6655" w:type="dxa"/>
          </w:tcPr>
          <w:p w14:paraId="474D52EE" w14:textId="319D1EB8" w:rsidR="006C241A" w:rsidRPr="00D2207C" w:rsidRDefault="006C241A" w:rsidP="00E264E4">
            <w:pPr>
              <w:spacing w:before="60" w:after="60" w:line="259" w:lineRule="auto"/>
              <w:rPr>
                <w:rFonts w:cs="Arial"/>
                <w:szCs w:val="21"/>
              </w:rPr>
            </w:pPr>
            <w:r w:rsidRPr="00D2207C">
              <w:rPr>
                <w:rFonts w:cs="Arial"/>
                <w:szCs w:val="21"/>
              </w:rPr>
              <w:t>To close off a period of reablement support and/or meet changing needs which may include needing an ongoing service type after the episode of reablement has finished.</w:t>
            </w:r>
          </w:p>
        </w:tc>
      </w:tr>
      <w:tr w:rsidR="006C241A" w14:paraId="508CEAAF" w14:textId="77777777" w:rsidTr="404A46C8">
        <w:trPr>
          <w:cantSplit/>
          <w:trHeight w:val="300"/>
        </w:trPr>
        <w:tc>
          <w:tcPr>
            <w:tcW w:w="2405" w:type="dxa"/>
          </w:tcPr>
          <w:p w14:paraId="76D46A65" w14:textId="48E2FA5A" w:rsidR="006C241A" w:rsidRPr="00D2207C" w:rsidRDefault="006C241A" w:rsidP="00E264E4">
            <w:pPr>
              <w:spacing w:before="60" w:after="60" w:line="259" w:lineRule="auto"/>
              <w:rPr>
                <w:rFonts w:cs="Arial"/>
                <w:szCs w:val="21"/>
              </w:rPr>
            </w:pPr>
            <w:r w:rsidRPr="00D2207C">
              <w:rPr>
                <w:rFonts w:cs="Arial"/>
                <w:szCs w:val="21"/>
              </w:rPr>
              <w:t>Immediate need for access to Support at Home</w:t>
            </w:r>
          </w:p>
        </w:tc>
        <w:tc>
          <w:tcPr>
            <w:tcW w:w="6655" w:type="dxa"/>
          </w:tcPr>
          <w:p w14:paraId="5DAF6DB5" w14:textId="65D7BC19" w:rsidR="006C241A" w:rsidRPr="00D2207C" w:rsidRDefault="006C241A" w:rsidP="00E264E4">
            <w:pPr>
              <w:spacing w:before="60" w:after="60" w:line="259" w:lineRule="auto"/>
              <w:rPr>
                <w:rFonts w:cs="Arial"/>
                <w:szCs w:val="21"/>
              </w:rPr>
            </w:pPr>
            <w:r w:rsidRPr="00D2207C">
              <w:rPr>
                <w:rFonts w:cs="Arial"/>
                <w:szCs w:val="21"/>
              </w:rPr>
              <w:t>Participant has finished their End-of-Life period of support and needs to transition to an ongoing Support at Home classification.</w:t>
            </w:r>
          </w:p>
        </w:tc>
      </w:tr>
      <w:tr w:rsidR="006C241A" w14:paraId="5484ACFD" w14:textId="77777777" w:rsidTr="404A46C8">
        <w:trPr>
          <w:cantSplit/>
          <w:trHeight w:val="300"/>
        </w:trPr>
        <w:tc>
          <w:tcPr>
            <w:tcW w:w="2405" w:type="dxa"/>
          </w:tcPr>
          <w:p w14:paraId="5796BD28" w14:textId="5EF6B9AC" w:rsidR="006C241A" w:rsidRPr="00D2207C" w:rsidRDefault="006C241A" w:rsidP="00E264E4">
            <w:pPr>
              <w:spacing w:before="60" w:after="60" w:line="259" w:lineRule="auto"/>
              <w:rPr>
                <w:rFonts w:cs="Arial"/>
                <w:szCs w:val="21"/>
              </w:rPr>
            </w:pPr>
            <w:r w:rsidRPr="00D2207C">
              <w:rPr>
                <w:rFonts w:cs="Arial"/>
                <w:szCs w:val="21"/>
              </w:rPr>
              <w:lastRenderedPageBreak/>
              <w:t>Ongoing Support at Home (</w:t>
            </w:r>
            <w:r>
              <w:rPr>
                <w:rFonts w:cs="Arial"/>
                <w:szCs w:val="21"/>
              </w:rPr>
              <w:t xml:space="preserve">for </w:t>
            </w:r>
            <w:r w:rsidRPr="00D2207C">
              <w:rPr>
                <w:rFonts w:cs="Arial"/>
                <w:szCs w:val="21"/>
              </w:rPr>
              <w:t>existing participant</w:t>
            </w:r>
            <w:r>
              <w:rPr>
                <w:rFonts w:cs="Arial"/>
                <w:szCs w:val="21"/>
              </w:rPr>
              <w:t>s</w:t>
            </w:r>
            <w:r w:rsidRPr="00D2207C">
              <w:rPr>
                <w:rFonts w:cs="Arial"/>
                <w:szCs w:val="21"/>
              </w:rPr>
              <w:t>)</w:t>
            </w:r>
          </w:p>
        </w:tc>
        <w:tc>
          <w:tcPr>
            <w:tcW w:w="6655" w:type="dxa"/>
          </w:tcPr>
          <w:p w14:paraId="03AC6356" w14:textId="4B1A741C" w:rsidR="006C241A" w:rsidRPr="00D2207C" w:rsidRDefault="006C241A" w:rsidP="00E264E4">
            <w:pPr>
              <w:spacing w:before="60" w:after="60" w:line="259" w:lineRule="auto"/>
              <w:rPr>
                <w:rFonts w:cs="Arial"/>
                <w:szCs w:val="21"/>
              </w:rPr>
            </w:pPr>
            <w:r w:rsidRPr="00D2207C">
              <w:rPr>
                <w:rFonts w:cs="Arial"/>
                <w:szCs w:val="21"/>
              </w:rPr>
              <w:t>Additional services within a service type that has already been included in the individual’s support plan and is within the current Support at Home classification. This will be submitted by the individual’s Support at Home provider.</w:t>
            </w:r>
          </w:p>
        </w:tc>
      </w:tr>
    </w:tbl>
    <w:p w14:paraId="50BB0111" w14:textId="1AAA416C" w:rsidR="003D218C" w:rsidRDefault="003D218C" w:rsidP="007C4A53">
      <w:pPr>
        <w:ind w:left="426"/>
      </w:pPr>
      <w:r>
        <w:t xml:space="preserve">If the client needs require urgent review, tick the </w:t>
      </w:r>
      <w:r w:rsidRPr="00DC5734">
        <w:rPr>
          <w:b/>
          <w:bCs/>
        </w:rPr>
        <w:t>Yes</w:t>
      </w:r>
      <w:r>
        <w:t xml:space="preserve"> box next to </w:t>
      </w:r>
      <w:r w:rsidRPr="00DC5734">
        <w:rPr>
          <w:b/>
          <w:bCs/>
        </w:rPr>
        <w:t xml:space="preserve">Does this request need to be actioned urgently? </w:t>
      </w:r>
      <w:r>
        <w:t>and provide information in the reason field. This will help the assessor or contact centre to prioritise the client’s support plan review request.</w:t>
      </w:r>
    </w:p>
    <w:p w14:paraId="10938D57" w14:textId="514D7087" w:rsidR="003D218C" w:rsidRDefault="00F41821" w:rsidP="002C6F2C">
      <w:r w:rsidRPr="004D5996">
        <w:rPr>
          <w:noProof/>
        </w:rPr>
        <w:drawing>
          <wp:inline distT="0" distB="0" distL="0" distR="0" wp14:anchorId="23A5DD03" wp14:editId="78403F55">
            <wp:extent cx="5607050" cy="999260"/>
            <wp:effectExtent l="19050" t="19050" r="12700" b="10795"/>
            <wp:docPr id="78869" name="Picture 78869" descr="Screenshot of Does this request need to be actioned urgen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9" name="Picture 78869" descr="Screenshot of Does this request need to be actioned urgently?"/>
                    <pic:cNvPicPr>
                      <a:picLocks noChangeAspect="1" noChangeArrowheads="1"/>
                    </pic:cNvPicPr>
                  </pic:nvPicPr>
                  <pic:blipFill rotWithShape="1">
                    <a:blip r:embed="rId124">
                      <a:extLst>
                        <a:ext uri="{28A0092B-C50C-407E-A947-70E740481C1C}">
                          <a14:useLocalDpi xmlns:a14="http://schemas.microsoft.com/office/drawing/2010/main" val="0"/>
                        </a:ext>
                      </a:extLst>
                    </a:blip>
                    <a:srcRect/>
                    <a:stretch/>
                  </pic:blipFill>
                  <pic:spPr bwMode="auto">
                    <a:xfrm>
                      <a:off x="0" y="0"/>
                      <a:ext cx="5685060" cy="101316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AAEF27" w14:textId="2389CE19" w:rsidR="00774AAD" w:rsidRDefault="00257C7F" w:rsidP="00BF1CA1">
      <w:pPr>
        <w:pStyle w:val="ListNumber"/>
        <w:keepNext w:val="0"/>
        <w:widowControl w:val="0"/>
        <w:numPr>
          <w:ilvl w:val="0"/>
          <w:numId w:val="14"/>
        </w:numPr>
        <w:ind w:left="426" w:hanging="426"/>
      </w:pPr>
      <w:r>
        <w:t xml:space="preserve">If a client is receiving </w:t>
      </w:r>
      <w:r w:rsidR="00FC4925">
        <w:t>Support at Home</w:t>
      </w:r>
      <w:r w:rsidRPr="00BF1CA1">
        <w:rPr>
          <w:rStyle w:val="Strong"/>
          <w:b w:val="0"/>
          <w:bCs w:val="0"/>
        </w:rPr>
        <w:t xml:space="preserve"> or combination of </w:t>
      </w:r>
      <w:r w:rsidR="00FC4925" w:rsidRPr="00BF1CA1">
        <w:rPr>
          <w:rStyle w:val="Strong"/>
          <w:b w:val="0"/>
          <w:bCs w:val="0"/>
        </w:rPr>
        <w:t>Support at Home</w:t>
      </w:r>
      <w:r w:rsidRPr="00BF1CA1">
        <w:rPr>
          <w:rStyle w:val="Strong"/>
          <w:b w:val="0"/>
          <w:bCs w:val="0"/>
        </w:rPr>
        <w:t xml:space="preserve"> and Commonwealth Home Support Programme (CHSP) services, it is mandatory for a care</w:t>
      </w:r>
      <w:r w:rsidR="00152264" w:rsidRPr="00BF1CA1">
        <w:rPr>
          <w:rStyle w:val="Strong"/>
          <w:b w:val="0"/>
          <w:bCs w:val="0"/>
        </w:rPr>
        <w:t xml:space="preserve"> </w:t>
      </w:r>
      <w:r w:rsidRPr="00BF1CA1">
        <w:rPr>
          <w:rStyle w:val="Strong"/>
          <w:b w:val="0"/>
          <w:bCs w:val="0"/>
        </w:rPr>
        <w:t>plan</w:t>
      </w:r>
      <w:r w:rsidR="00152264" w:rsidRPr="00BF1CA1">
        <w:rPr>
          <w:rStyle w:val="Strong"/>
          <w:b w:val="0"/>
          <w:bCs w:val="0"/>
        </w:rPr>
        <w:t xml:space="preserve"> </w:t>
      </w:r>
      <w:r w:rsidRPr="00BF1CA1">
        <w:rPr>
          <w:rStyle w:val="Strong"/>
          <w:b w:val="0"/>
          <w:bCs w:val="0"/>
        </w:rPr>
        <w:t>and budget to be attached to the review request.</w:t>
      </w:r>
      <w:r>
        <w:t xml:space="preserve"> The request cannot be submitted without this information.</w:t>
      </w:r>
    </w:p>
    <w:p w14:paraId="1FB472D8" w14:textId="1E285F30" w:rsidR="000B04C0" w:rsidRDefault="00152264" w:rsidP="514A1919">
      <w:pPr>
        <w:pStyle w:val="Style1"/>
        <w:spacing w:before="120" w:beforeAutospacing="0" w:after="120" w:afterAutospacing="0"/>
        <w:ind w:left="426" w:hanging="369"/>
        <w:rPr>
          <w:lang w:val="en-US"/>
        </w:rPr>
      </w:pPr>
      <w:r w:rsidRPr="514A1919">
        <w:rPr>
          <w:b/>
          <w:bCs/>
          <w:color w:val="FF0000"/>
          <w:sz w:val="28"/>
          <w:szCs w:val="28"/>
          <w:lang w:val="en-US"/>
        </w:rPr>
        <w:t>!</w:t>
      </w:r>
      <w:r>
        <w:tab/>
      </w:r>
      <w:r w:rsidRPr="514A1919">
        <w:rPr>
          <w:lang w:val="en-US"/>
        </w:rPr>
        <w:t>A provider may receive a request from the My Aged Care contact centre where they have received a we</w:t>
      </w:r>
      <w:r w:rsidR="00A13958" w:rsidRPr="514A1919">
        <w:rPr>
          <w:lang w:val="en-US"/>
        </w:rPr>
        <w:t xml:space="preserve">b </w:t>
      </w:r>
      <w:r w:rsidRPr="514A1919">
        <w:rPr>
          <w:lang w:val="en-US"/>
        </w:rPr>
        <w:t xml:space="preserve">referral request from a health professional for a </w:t>
      </w:r>
      <w:r w:rsidR="005F0866" w:rsidRPr="514A1919">
        <w:rPr>
          <w:lang w:val="en-US"/>
        </w:rPr>
        <w:t xml:space="preserve">clinical aged care needs </w:t>
      </w:r>
      <w:r w:rsidRPr="514A1919">
        <w:rPr>
          <w:lang w:val="en-US"/>
        </w:rPr>
        <w:t xml:space="preserve">reassessment for an existing </w:t>
      </w:r>
      <w:r w:rsidR="00F203BD" w:rsidRPr="514A1919">
        <w:rPr>
          <w:lang w:val="en-US"/>
        </w:rPr>
        <w:t>Support at Home participant</w:t>
      </w:r>
      <w:r w:rsidRPr="514A1919">
        <w:rPr>
          <w:lang w:val="en-US"/>
        </w:rPr>
        <w:t xml:space="preserve">. </w:t>
      </w:r>
      <w:r>
        <w:br/>
      </w:r>
      <w:r>
        <w:br/>
      </w:r>
      <w:r w:rsidRPr="514A1919">
        <w:rPr>
          <w:lang w:val="en-US"/>
        </w:rPr>
        <w:t xml:space="preserve">The </w:t>
      </w:r>
      <w:r w:rsidR="00F203BD" w:rsidRPr="514A1919">
        <w:rPr>
          <w:lang w:val="en-US"/>
        </w:rPr>
        <w:t>Support at Home</w:t>
      </w:r>
      <w:r w:rsidRPr="514A1919">
        <w:rPr>
          <w:lang w:val="en-US"/>
        </w:rPr>
        <w:t xml:space="preserve"> provider</w:t>
      </w:r>
      <w:r w:rsidR="00F203BD" w:rsidRPr="514A1919">
        <w:rPr>
          <w:lang w:val="en-US"/>
        </w:rPr>
        <w:t>s</w:t>
      </w:r>
      <w:r w:rsidRPr="514A1919">
        <w:rPr>
          <w:lang w:val="en-US"/>
        </w:rPr>
        <w:t xml:space="preserve"> should review the client’s situation, care plan and budget and if a reassessment is required for change to </w:t>
      </w:r>
      <w:r w:rsidR="00F203BD" w:rsidRPr="514A1919">
        <w:rPr>
          <w:lang w:val="en-US"/>
        </w:rPr>
        <w:t>Support at Home classification</w:t>
      </w:r>
      <w:r w:rsidRPr="514A1919">
        <w:rPr>
          <w:lang w:val="en-US"/>
        </w:rPr>
        <w:t xml:space="preserve"> and/or priority, submit the support plan review request to the assessor. </w:t>
      </w:r>
      <w:r>
        <w:br/>
      </w:r>
      <w:r>
        <w:br/>
      </w:r>
      <w:r w:rsidRPr="514A1919">
        <w:rPr>
          <w:lang w:val="en-US"/>
        </w:rPr>
        <w:t xml:space="preserve">If the provider is not proceeding with the support plan review request as the client is already supported by the existing </w:t>
      </w:r>
      <w:r w:rsidR="00F203BD" w:rsidRPr="514A1919">
        <w:rPr>
          <w:lang w:val="en-US"/>
        </w:rPr>
        <w:t>Support at Home classification</w:t>
      </w:r>
      <w:r w:rsidRPr="514A1919">
        <w:rPr>
          <w:lang w:val="en-US"/>
        </w:rPr>
        <w:t>, they should liaise with the health professional to advise them why the reassessment request is not proceeding.</w:t>
      </w:r>
    </w:p>
    <w:p w14:paraId="6B83228E" w14:textId="677A0627" w:rsidR="5EBE2632" w:rsidRDefault="1879CA28" w:rsidP="00E3051F">
      <w:pPr>
        <w:pStyle w:val="Style1"/>
        <w:spacing w:before="120" w:beforeAutospacing="0" w:after="120" w:afterAutospacing="0"/>
      </w:pPr>
      <w:r>
        <w:rPr>
          <w:noProof/>
        </w:rPr>
        <w:drawing>
          <wp:inline distT="0" distB="0" distL="0" distR="0" wp14:anchorId="70DD0DF6" wp14:editId="1B56DC9C">
            <wp:extent cx="5762625" cy="2543175"/>
            <wp:effectExtent l="19050" t="19050" r="28575" b="28575"/>
            <wp:docPr id="748932178" name="drawing" descr="Example bottom page of a client's SPR review. Includes &quot;primary reason for support plan review request&quot;, &quot;please identify what services the client is currently receiving&quot;, &quot;please provide a copy of the client's care plan and individualised budget&quot;, the Add care plan button, and the Add budge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32178" name="drawing" descr="Example bottom page of a client's SPR review. Includes &quot;primary reason for support plan review request&quot;, &quot;please identify what services the client is currently receiving&quot;, &quot;please provide a copy of the client's care plan and individualised budget&quot;, the Add care plan button, and the Add budget button"/>
                    <pic:cNvPicPr/>
                  </pic:nvPicPr>
                  <pic:blipFill>
                    <a:blip r:embed="rId125">
                      <a:extLst>
                        <a:ext uri="{28A0092B-C50C-407E-A947-70E740481C1C}">
                          <a14:useLocalDpi xmlns:a14="http://schemas.microsoft.com/office/drawing/2010/main" val="0"/>
                        </a:ext>
                      </a:extLst>
                    </a:blip>
                    <a:stretch>
                      <a:fillRect/>
                    </a:stretch>
                  </pic:blipFill>
                  <pic:spPr>
                    <a:xfrm>
                      <a:off x="0" y="0"/>
                      <a:ext cx="5762625" cy="2543175"/>
                    </a:xfrm>
                    <a:prstGeom prst="rect">
                      <a:avLst/>
                    </a:prstGeom>
                    <a:ln>
                      <a:solidFill>
                        <a:schemeClr val="tx1"/>
                      </a:solidFill>
                    </a:ln>
                  </pic:spPr>
                </pic:pic>
              </a:graphicData>
            </a:graphic>
          </wp:inline>
        </w:drawing>
      </w:r>
    </w:p>
    <w:p w14:paraId="61408EF6" w14:textId="59A41746" w:rsidR="00F41821" w:rsidRDefault="00F41821" w:rsidP="00F73D1C">
      <w:pPr>
        <w:pStyle w:val="ListNumber"/>
        <w:keepNext w:val="0"/>
        <w:widowControl w:val="0"/>
        <w:numPr>
          <w:ilvl w:val="0"/>
          <w:numId w:val="14"/>
        </w:numPr>
        <w:ind w:left="426" w:hanging="426"/>
      </w:pPr>
      <w:r>
        <w:t xml:space="preserve">Select the </w:t>
      </w:r>
      <w:r w:rsidR="00792D68" w:rsidRPr="00DC5734">
        <w:rPr>
          <w:b/>
          <w:bCs/>
        </w:rPr>
        <w:t>B</w:t>
      </w:r>
      <w:r w:rsidRPr="00DC5734">
        <w:rPr>
          <w:b/>
          <w:bCs/>
        </w:rPr>
        <w:t>rowse</w:t>
      </w:r>
      <w:r>
        <w:t xml:space="preserve"> button to choose a document for upload. Complete all mandatory fields and </w:t>
      </w:r>
      <w:r w:rsidR="00B5451C">
        <w:t>select</w:t>
      </w:r>
      <w:r>
        <w:t xml:space="preserve"> </w:t>
      </w:r>
      <w:r w:rsidR="00792D68" w:rsidRPr="00DC5734">
        <w:rPr>
          <w:b/>
          <w:bCs/>
        </w:rPr>
        <w:t>UPLOAD</w:t>
      </w:r>
      <w:r>
        <w:t xml:space="preserve"> to complete.</w:t>
      </w:r>
    </w:p>
    <w:p w14:paraId="04B95933" w14:textId="77777777" w:rsidR="00F41821" w:rsidRDefault="00F41821" w:rsidP="002C6F2C">
      <w:r w:rsidRPr="004D5996">
        <w:rPr>
          <w:noProof/>
        </w:rPr>
        <w:lastRenderedPageBreak/>
        <w:drawing>
          <wp:inline distT="0" distB="0" distL="0" distR="0" wp14:anchorId="6B5DD17E" wp14:editId="25CB5CBE">
            <wp:extent cx="5037456" cy="3394646"/>
            <wp:effectExtent l="19050" t="19050" r="10795" b="15875"/>
            <wp:docPr id="78872" name="Picture 78872" title="Adding a care plan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046514" cy="3400750"/>
                    </a:xfrm>
                    <a:prstGeom prst="rect">
                      <a:avLst/>
                    </a:prstGeom>
                    <a:ln>
                      <a:solidFill>
                        <a:schemeClr val="tx1"/>
                      </a:solidFill>
                    </a:ln>
                  </pic:spPr>
                </pic:pic>
              </a:graphicData>
            </a:graphic>
          </wp:inline>
        </w:drawing>
      </w:r>
    </w:p>
    <w:p w14:paraId="6B147B24" w14:textId="12C8E437" w:rsidR="00496D7C" w:rsidRDefault="00972B64" w:rsidP="005B3448">
      <w:pPr>
        <w:ind w:left="426"/>
      </w:pPr>
      <w:r>
        <w:t>Once the documents are successfully uploaded, they will display in the review request.</w:t>
      </w:r>
    </w:p>
    <w:p w14:paraId="7265D03F" w14:textId="6E896165" w:rsidR="00496D7C" w:rsidRDefault="00972B64" w:rsidP="005B3448">
      <w:pPr>
        <w:ind w:left="426"/>
      </w:pPr>
      <w:r>
        <w:t>Selecting</w:t>
      </w:r>
      <w:r w:rsidRPr="003B2EE4">
        <w:t xml:space="preserve"> on the rubbish bin icon next to the attachment name will delete the attachment. </w:t>
      </w:r>
    </w:p>
    <w:p w14:paraId="146E31D8" w14:textId="219CF8DC" w:rsidR="00496D7C" w:rsidRDefault="00496D7C" w:rsidP="005B3448">
      <w:pPr>
        <w:pStyle w:val="Style1"/>
      </w:pPr>
      <w:r w:rsidRPr="48F4DCAD">
        <w:rPr>
          <w:b/>
          <w:bCs/>
          <w:color w:val="FF0000"/>
          <w:sz w:val="28"/>
          <w:szCs w:val="28"/>
          <w:lang w:val="en-US"/>
        </w:rPr>
        <w:t>!</w:t>
      </w:r>
      <w:r>
        <w:tab/>
      </w:r>
      <w:r w:rsidR="005B3448" w:rsidRPr="48F4DCAD">
        <w:rPr>
          <w:lang w:val="en-US"/>
        </w:rPr>
        <w:t>A</w:t>
      </w:r>
      <w:r w:rsidRPr="48F4DCAD">
        <w:rPr>
          <w:lang w:val="en-US"/>
        </w:rPr>
        <w:t xml:space="preserve"> confirmation message will not be displayed.</w:t>
      </w:r>
    </w:p>
    <w:p w14:paraId="014538F8" w14:textId="0344009D" w:rsidR="7171E4F1" w:rsidRDefault="0A361FA2">
      <w:r>
        <w:rPr>
          <w:noProof/>
        </w:rPr>
        <w:drawing>
          <wp:inline distT="0" distB="0" distL="0" distR="0" wp14:anchorId="1C818967" wp14:editId="0793B660">
            <wp:extent cx="5019676" cy="1800446"/>
            <wp:effectExtent l="19050" t="19050" r="9525" b="28575"/>
            <wp:docPr id="718203878" name="drawing" descr="Example bottom page of a client's SPR review, showing an uploaded Care Plan and Individualised Budget documents, and a Rubbish bin icon next to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03878" name="drawing" descr="Example bottom page of a client's SPR review, showing an uploaded Care Plan and Individualised Budget documents, and a Rubbish bin icon next to each"/>
                    <pic:cNvPicPr/>
                  </pic:nvPicPr>
                  <pic:blipFill>
                    <a:blip r:embed="rId127">
                      <a:extLst>
                        <a:ext uri="{28A0092B-C50C-407E-A947-70E740481C1C}">
                          <a14:useLocalDpi xmlns:a14="http://schemas.microsoft.com/office/drawing/2010/main" val="0"/>
                        </a:ext>
                      </a:extLst>
                    </a:blip>
                    <a:stretch>
                      <a:fillRect/>
                    </a:stretch>
                  </pic:blipFill>
                  <pic:spPr>
                    <a:xfrm>
                      <a:off x="0" y="0"/>
                      <a:ext cx="5028802" cy="1803719"/>
                    </a:xfrm>
                    <a:prstGeom prst="rect">
                      <a:avLst/>
                    </a:prstGeom>
                    <a:ln>
                      <a:solidFill>
                        <a:schemeClr val="tx1"/>
                      </a:solidFill>
                    </a:ln>
                  </pic:spPr>
                </pic:pic>
              </a:graphicData>
            </a:graphic>
          </wp:inline>
        </w:drawing>
      </w:r>
    </w:p>
    <w:p w14:paraId="688BEB3A" w14:textId="260FCD7F" w:rsidR="003F2136" w:rsidRDefault="00F41821" w:rsidP="00F73D1C">
      <w:pPr>
        <w:pStyle w:val="ListNumber"/>
        <w:keepNext w:val="0"/>
        <w:widowControl w:val="0"/>
        <w:numPr>
          <w:ilvl w:val="0"/>
          <w:numId w:val="14"/>
        </w:numPr>
        <w:ind w:left="426" w:hanging="426"/>
      </w:pPr>
      <w:r>
        <w:t xml:space="preserve">Once all mandatory fields have been completed, tick </w:t>
      </w:r>
      <w:r w:rsidRPr="00DC5734">
        <w:rPr>
          <w:b/>
          <w:bCs/>
        </w:rPr>
        <w:t xml:space="preserve">I have reviewed the information on this </w:t>
      </w:r>
      <w:r w:rsidR="00F1786F" w:rsidRPr="00DC5734">
        <w:rPr>
          <w:b/>
          <w:bCs/>
        </w:rPr>
        <w:t>page,</w:t>
      </w:r>
      <w:r w:rsidRPr="00DC5734">
        <w:rPr>
          <w:b/>
          <w:bCs/>
        </w:rPr>
        <w:t xml:space="preserve"> and I confirm that it is correct</w:t>
      </w:r>
      <w:r>
        <w:t xml:space="preserve"> then continue to </w:t>
      </w:r>
      <w:r w:rsidR="00662300" w:rsidRPr="00DC5734">
        <w:rPr>
          <w:b/>
          <w:bCs/>
        </w:rPr>
        <w:t>SEND REVIEW REQUEST</w:t>
      </w:r>
      <w:r>
        <w:t>.</w:t>
      </w:r>
      <w:r w:rsidR="00972B64" w:rsidRPr="00972B64">
        <w:t xml:space="preserve"> </w:t>
      </w:r>
    </w:p>
    <w:p w14:paraId="5BD77354" w14:textId="4CD02799" w:rsidR="00F41821" w:rsidRDefault="00972B64" w:rsidP="00982AD7">
      <w:pPr>
        <w:pStyle w:val="ListNumber"/>
        <w:keepNext w:val="0"/>
        <w:widowControl w:val="0"/>
        <w:numPr>
          <w:ilvl w:val="0"/>
          <w:numId w:val="0"/>
        </w:numPr>
        <w:ind w:left="426"/>
      </w:pPr>
      <w:r>
        <w:t>A confirmation will display if the request is submitted successfully.</w:t>
      </w:r>
    </w:p>
    <w:p w14:paraId="73705240" w14:textId="7E73DEBE" w:rsidR="006C352E" w:rsidRDefault="00F41821" w:rsidP="002C6F2C">
      <w:r w:rsidRPr="004D5996">
        <w:rPr>
          <w:noProof/>
        </w:rPr>
        <w:drawing>
          <wp:inline distT="0" distB="0" distL="0" distR="0" wp14:anchorId="31118E07" wp14:editId="185A414C">
            <wp:extent cx="5015230" cy="819890"/>
            <wp:effectExtent l="19050" t="19050" r="13970" b="18415"/>
            <wp:docPr id="78875" name="Picture 78875" descr="Tick box &quot;I have reviewed the information on this page and I confirm that it is correct&quot; and the 'Send Review Reque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5" name="Picture 78875" descr="Tick box &quot;I have reviewed the information on this page and I confirm that it is correct&quot; and the 'Send Review Request' button"/>
                    <pic:cNvPicPr/>
                  </pic:nvPicPr>
                  <pic:blipFill>
                    <a:blip r:embed="rId128"/>
                    <a:stretch>
                      <a:fillRect/>
                    </a:stretch>
                  </pic:blipFill>
                  <pic:spPr>
                    <a:xfrm>
                      <a:off x="0" y="0"/>
                      <a:ext cx="5035186" cy="823152"/>
                    </a:xfrm>
                    <a:prstGeom prst="rect">
                      <a:avLst/>
                    </a:prstGeom>
                    <a:ln>
                      <a:solidFill>
                        <a:schemeClr val="tx1"/>
                      </a:solidFill>
                    </a:ln>
                  </pic:spPr>
                </pic:pic>
              </a:graphicData>
            </a:graphic>
          </wp:inline>
        </w:drawing>
      </w:r>
    </w:p>
    <w:p w14:paraId="3E350EBE" w14:textId="77777777" w:rsidR="006C352E" w:rsidRDefault="006C352E">
      <w:pPr>
        <w:widowControl/>
        <w:spacing w:before="0" w:after="0" w:line="240" w:lineRule="auto"/>
      </w:pPr>
      <w:r>
        <w:br w:type="page"/>
      </w:r>
    </w:p>
    <w:p w14:paraId="6224A02E" w14:textId="131E70C0" w:rsidR="00E515F6" w:rsidRDefault="00E515F6" w:rsidP="00E515F6">
      <w:pPr>
        <w:pStyle w:val="Heading3"/>
      </w:pPr>
      <w:bookmarkStart w:id="407" w:name="_Toc113880268"/>
      <w:bookmarkStart w:id="408" w:name="_Toc222748326"/>
      <w:r w:rsidRPr="00BC7AB2">
        <w:lastRenderedPageBreak/>
        <w:t>5.6.</w:t>
      </w:r>
      <w:r>
        <w:t>4</w:t>
      </w:r>
      <w:r w:rsidRPr="00BC7AB2">
        <w:t xml:space="preserve"> </w:t>
      </w:r>
      <w:r>
        <w:t>Checking the status of a Support Plan Review</w:t>
      </w:r>
      <w:bookmarkEnd w:id="408"/>
    </w:p>
    <w:p w14:paraId="21A9E0B7" w14:textId="6ADB7687" w:rsidR="00E515F6" w:rsidRDefault="00E515F6" w:rsidP="00982AD7">
      <w:pPr>
        <w:pStyle w:val="ListNumber"/>
        <w:keepNext w:val="0"/>
        <w:widowControl w:val="0"/>
        <w:numPr>
          <w:ilvl w:val="0"/>
          <w:numId w:val="45"/>
        </w:numPr>
        <w:ind w:left="360"/>
      </w:pPr>
      <w:r w:rsidRPr="00D33A36">
        <w:t xml:space="preserve">If </w:t>
      </w:r>
      <w:r>
        <w:t xml:space="preserve">a client, provider or aged care needs assessor has </w:t>
      </w:r>
      <w:r w:rsidRPr="00D33A36">
        <w:t>requested that a client’s support plan be reviewed,</w:t>
      </w:r>
      <w:r>
        <w:t xml:space="preserve"> it will be referred to an aged care needs assessor to complete. A service provider</w:t>
      </w:r>
      <w:r w:rsidRPr="00D33A36">
        <w:t xml:space="preserve"> staff member with the </w:t>
      </w:r>
      <w:r w:rsidRPr="00E515F6">
        <w:rPr>
          <w:i/>
          <w:iCs/>
        </w:rPr>
        <w:t>team leader</w:t>
      </w:r>
      <w:r>
        <w:rPr>
          <w:i/>
          <w:iCs/>
        </w:rPr>
        <w:t xml:space="preserve"> </w:t>
      </w:r>
      <w:r w:rsidRPr="00D33A36">
        <w:t xml:space="preserve">role </w:t>
      </w:r>
      <w:r>
        <w:t>is</w:t>
      </w:r>
      <w:r w:rsidRPr="00D33A36">
        <w:t xml:space="preserve"> </w:t>
      </w:r>
      <w:r>
        <w:t xml:space="preserve">then </w:t>
      </w:r>
      <w:r w:rsidRPr="00D33A36">
        <w:t xml:space="preserve">able to check </w:t>
      </w:r>
      <w:r>
        <w:t>the</w:t>
      </w:r>
      <w:r w:rsidRPr="00D33A36">
        <w:t xml:space="preserve"> status </w:t>
      </w:r>
      <w:r>
        <w:t xml:space="preserve">of this review </w:t>
      </w:r>
      <w:r w:rsidRPr="00D33A36">
        <w:t xml:space="preserve">via the </w:t>
      </w:r>
      <w:r w:rsidR="00F2708D">
        <w:t xml:space="preserve">Service and Support </w:t>
      </w:r>
      <w:r w:rsidRPr="00D33A36">
        <w:t>portal.</w:t>
      </w:r>
    </w:p>
    <w:p w14:paraId="757D36B8" w14:textId="6B301159" w:rsidR="00E515F6" w:rsidRDefault="00E515F6" w:rsidP="00982AD7">
      <w:pPr>
        <w:pStyle w:val="ListNumber"/>
        <w:keepNext w:val="0"/>
        <w:widowControl w:val="0"/>
        <w:numPr>
          <w:ilvl w:val="0"/>
          <w:numId w:val="0"/>
        </w:numPr>
        <w:ind w:left="360"/>
      </w:pPr>
      <w:r w:rsidRPr="00D33A36">
        <w:t xml:space="preserve">This can be done by selecting the </w:t>
      </w:r>
      <w:r w:rsidRPr="00E515F6">
        <w:rPr>
          <w:b/>
          <w:bCs/>
        </w:rPr>
        <w:t>Review requests</w:t>
      </w:r>
      <w:r w:rsidRPr="00D33A36">
        <w:t xml:space="preserve"> tile.</w:t>
      </w:r>
      <w:r w:rsidRPr="004C2255">
        <w:rPr>
          <w:noProof/>
        </w:rPr>
        <w:t xml:space="preserve"> </w:t>
      </w:r>
    </w:p>
    <w:p w14:paraId="5FA923A2" w14:textId="4FDFFA4E" w:rsidR="00E515F6" w:rsidRDefault="007927F8" w:rsidP="00E515F6">
      <w:r>
        <w:rPr>
          <w:noProof/>
        </w:rPr>
        <w:drawing>
          <wp:inline distT="0" distB="0" distL="0" distR="0" wp14:anchorId="2C0836D7" wp14:editId="05FD1551">
            <wp:extent cx="5753100" cy="2562225"/>
            <wp:effectExtent l="19050" t="19050" r="19050" b="28575"/>
            <wp:docPr id="1500267980" name="Picture 10" descr="Partial screenshot of the home page with the Review Reques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67980" name="Picture 10" descr="Partial screenshot of the home page with the Review Requests tile highligh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3100" cy="2562225"/>
                    </a:xfrm>
                    <a:prstGeom prst="rect">
                      <a:avLst/>
                    </a:prstGeom>
                    <a:noFill/>
                    <a:ln>
                      <a:solidFill>
                        <a:schemeClr val="tx1"/>
                      </a:solidFill>
                    </a:ln>
                  </pic:spPr>
                </pic:pic>
              </a:graphicData>
            </a:graphic>
          </wp:inline>
        </w:drawing>
      </w:r>
    </w:p>
    <w:p w14:paraId="727BB3E8" w14:textId="2D9795AA" w:rsidR="00E515F6" w:rsidRDefault="00E515F6" w:rsidP="00982AD7">
      <w:pPr>
        <w:pStyle w:val="ListNumber"/>
        <w:keepNext w:val="0"/>
        <w:widowControl w:val="0"/>
        <w:numPr>
          <w:ilvl w:val="0"/>
          <w:numId w:val="45"/>
        </w:numPr>
        <w:ind w:left="360"/>
      </w:pPr>
      <w:r w:rsidRPr="00D33A36">
        <w:t xml:space="preserve">On the </w:t>
      </w:r>
      <w:r w:rsidRPr="00E515F6">
        <w:rPr>
          <w:b/>
          <w:bCs/>
        </w:rPr>
        <w:t>Review requests</w:t>
      </w:r>
      <w:r>
        <w:rPr>
          <w:b/>
          <w:bCs/>
        </w:rPr>
        <w:t xml:space="preserve"> </w:t>
      </w:r>
      <w:r w:rsidRPr="00D33A36">
        <w:t xml:space="preserve">page, select </w:t>
      </w:r>
      <w:r>
        <w:t xml:space="preserve">the </w:t>
      </w:r>
      <w:r w:rsidRPr="00E515F6">
        <w:rPr>
          <w:b/>
          <w:bCs/>
        </w:rPr>
        <w:t>Request history</w:t>
      </w:r>
      <w:r w:rsidRPr="00D33A36">
        <w:t xml:space="preserve"> tab to view the status of any reviews.</w:t>
      </w:r>
    </w:p>
    <w:p w14:paraId="1DED18AD" w14:textId="01CD0DA7" w:rsidR="00E515F6" w:rsidRDefault="00E515F6" w:rsidP="00982AD7">
      <w:pPr>
        <w:pStyle w:val="ListNumber"/>
        <w:keepNext w:val="0"/>
        <w:widowControl w:val="0"/>
        <w:numPr>
          <w:ilvl w:val="0"/>
          <w:numId w:val="0"/>
        </w:numPr>
        <w:ind w:left="360"/>
        <w:rPr>
          <w:noProof/>
        </w:rPr>
      </w:pPr>
      <w:r w:rsidRPr="00D33A36">
        <w:t xml:space="preserve">If a review has recently been conducted, </w:t>
      </w:r>
      <w:r w:rsidR="00B5451C">
        <w:t>there</w:t>
      </w:r>
      <w:r w:rsidRPr="00D33A36">
        <w:t xml:space="preserve"> will </w:t>
      </w:r>
      <w:r w:rsidR="00B5451C">
        <w:t>be a</w:t>
      </w:r>
      <w:r w:rsidRPr="00D33A36">
        <w:t xml:space="preserve"> green </w:t>
      </w:r>
      <w:r w:rsidRPr="00E515F6">
        <w:rPr>
          <w:b/>
          <w:bCs/>
        </w:rPr>
        <w:t>Review complete</w:t>
      </w:r>
      <w:r>
        <w:rPr>
          <w:b/>
          <w:bCs/>
        </w:rPr>
        <w:t xml:space="preserve"> </w:t>
      </w:r>
      <w:r w:rsidRPr="00D33A36">
        <w:t xml:space="preserve">bar across the bottom of </w:t>
      </w:r>
      <w:r>
        <w:t>the</w:t>
      </w:r>
      <w:r w:rsidRPr="00D33A36">
        <w:t xml:space="preserve"> client record.</w:t>
      </w:r>
      <w:r w:rsidRPr="00B207B5">
        <w:rPr>
          <w:noProof/>
        </w:rPr>
        <w:t xml:space="preserve"> </w:t>
      </w:r>
    </w:p>
    <w:p w14:paraId="11547CB1" w14:textId="5196B6BC" w:rsidR="00E515F6" w:rsidRDefault="00E515F6" w:rsidP="00982AD7">
      <w:pPr>
        <w:pStyle w:val="ListNumber"/>
        <w:keepNext w:val="0"/>
        <w:widowControl w:val="0"/>
        <w:numPr>
          <w:ilvl w:val="0"/>
          <w:numId w:val="0"/>
        </w:numPr>
        <w:ind w:left="714" w:hanging="357"/>
      </w:pPr>
      <w:r>
        <w:t xml:space="preserve">Select the </w:t>
      </w:r>
      <w:r>
        <w:rPr>
          <w:noProof/>
        </w:rPr>
        <w:drawing>
          <wp:inline distT="0" distB="0" distL="0" distR="0" wp14:anchorId="50243F06" wp14:editId="5A5EF985">
            <wp:extent cx="150490" cy="157226"/>
            <wp:effectExtent l="0" t="0" r="2540" b="0"/>
            <wp:docPr id="4" name="Picture 4" descr="Expander icon - Diagonal double arrows pointing towards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xpander icon - Diagonal double arrows pointing towards the centre"/>
                    <pic:cNvPicPr/>
                  </pic:nvPicPr>
                  <pic:blipFill rotWithShape="1">
                    <a:blip r:embed="rId130">
                      <a:extLst>
                        <a:ext uri="{28A0092B-C50C-407E-A947-70E740481C1C}">
                          <a14:useLocalDpi xmlns:a14="http://schemas.microsoft.com/office/drawing/2010/main" val="0"/>
                        </a:ext>
                      </a:extLst>
                    </a:blip>
                    <a:srcRect/>
                    <a:stretch/>
                  </pic:blipFill>
                  <pic:spPr bwMode="auto">
                    <a:xfrm>
                      <a:off x="0" y="0"/>
                      <a:ext cx="154746" cy="161673"/>
                    </a:xfrm>
                    <a:prstGeom prst="rect">
                      <a:avLst/>
                    </a:prstGeom>
                    <a:ln>
                      <a:noFill/>
                    </a:ln>
                    <a:extLst>
                      <a:ext uri="{53640926-AAD7-44D8-BBD7-CCE9431645EC}">
                        <a14:shadowObscured xmlns:a14="http://schemas.microsoft.com/office/drawing/2010/main"/>
                      </a:ext>
                    </a:extLst>
                  </pic:spPr>
                </pic:pic>
              </a:graphicData>
            </a:graphic>
          </wp:inline>
        </w:drawing>
      </w:r>
      <w:r>
        <w:t xml:space="preserve"> icon to </w:t>
      </w:r>
      <w:r w:rsidRPr="00D33A36">
        <w:t>expand the card</w:t>
      </w:r>
      <w:r>
        <w:t xml:space="preserve"> to view details of the request in more detail</w:t>
      </w:r>
      <w:r w:rsidRPr="00D33A36">
        <w:t>.</w:t>
      </w:r>
    </w:p>
    <w:p w14:paraId="7140562F" w14:textId="77777777" w:rsidR="00E515F6" w:rsidRPr="00D33A36" w:rsidRDefault="00E515F6" w:rsidP="00E515F6">
      <w:r>
        <w:rPr>
          <w:noProof/>
        </w:rPr>
        <mc:AlternateContent>
          <mc:Choice Requires="wpg">
            <w:drawing>
              <wp:inline distT="0" distB="0" distL="0" distR="0" wp14:anchorId="2953EAB0" wp14:editId="6AF975C1">
                <wp:extent cx="5700396" cy="2576830"/>
                <wp:effectExtent l="19050" t="19050" r="14605" b="13970"/>
                <wp:docPr id="1455870605" name="Group 1455870605" descr="Screenshot showing request history"/>
                <wp:cNvGraphicFramePr/>
                <a:graphic xmlns:a="http://schemas.openxmlformats.org/drawingml/2006/main">
                  <a:graphicData uri="http://schemas.microsoft.com/office/word/2010/wordprocessingGroup">
                    <wpg:wgp>
                      <wpg:cNvGrpSpPr/>
                      <wpg:grpSpPr>
                        <a:xfrm>
                          <a:off x="0" y="0"/>
                          <a:ext cx="5700396" cy="2576830"/>
                          <a:chOff x="0" y="0"/>
                          <a:chExt cx="5387099" cy="2395645"/>
                        </a:xfrm>
                      </wpg:grpSpPr>
                      <pic:pic xmlns:pic="http://schemas.openxmlformats.org/drawingml/2006/picture">
                        <pic:nvPicPr>
                          <pic:cNvPr id="717849486" name="Picture 717849486" title="Screenshot of the provider portal review requests page highlighting the request history tab and client record"/>
                          <pic:cNvPicPr>
                            <a:picLocks noChangeAspect="1"/>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5387099" cy="23956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794438210" name="Rectangle 794438210"/>
                        <wps:cNvSpPr/>
                        <wps:spPr>
                          <a:xfrm>
                            <a:off x="430306" y="645459"/>
                            <a:ext cx="387798" cy="137424"/>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6662537" name="Rectangle 1906662537"/>
                        <wps:cNvSpPr/>
                        <wps:spPr>
                          <a:xfrm>
                            <a:off x="128265" y="2151529"/>
                            <a:ext cx="1225182" cy="182053"/>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1632358" name="Oval 1181632358"/>
                        <wps:cNvSpPr/>
                        <wps:spPr>
                          <a:xfrm>
                            <a:off x="1232992" y="1535033"/>
                            <a:ext cx="93721" cy="95164"/>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a="http://schemas.openxmlformats.org/drawingml/2006/main" xmlns:pic="http://schemas.openxmlformats.org/drawingml/2006/picture" xmlns:a14="http://schemas.microsoft.com/office/drawing/2010/main" xmlns:ask="http://schemas.microsoft.com/office/drawing/2018/sketchyshapes" xmlns:a16="http://schemas.microsoft.com/office/drawing/2014/main">
            <w:pict>
              <v:group id="Group 1455870605" style="width:448.85pt;height:202.9pt;mso-position-horizontal-relative:char;mso-position-vertical-relative:line" alt="Screenshot showing request history" coordsize="53870,23956" o:spid="_x0000_s1026" w14:anchorId="7643495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717849486" style="position:absolute;width:53870;height:23956;visibility:visible;mso-wrap-style:square" o:spid="_x0000_s1027" stroked="t" strokecolor="windowTex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">
                  <v:stroke joinstyle="round"/>
                  <v:imagedata o:title="" r:id="rId132"/>
                  <v:path arrowok="t"/>
                </v:shape>
                <v:rect id="Rectangle 794438210" style="position:absolute;left:4303;top:6454;width:3878;height:1374;visibility:visible;mso-wrap-style:square;v-text-anchor:middle" o:spid="_x0000_s1028" filled="f" strokecolor="red" strokeweight="1.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"/>
                <v:rect id="Rectangle 1906662537" style="position:absolute;left:1282;top:21515;width:12252;height:1820;visibility:visible;mso-wrap-style:square;v-text-anchor:middle" o:spid="_x0000_s1029" filled="f" strokecolor="red" strokeweight="1.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"/>
                <v:oval id="Oval 1181632358" style="position:absolute;left:12329;top:15350;width:938;height:951;visibility:visible;mso-wrap-style:square;v-text-anchor:middle" o:spid="_x0000_s1030" filled="f" strokecolor="red" strokeweight="1.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">
                  <v:stroke joinstyle="miter"/>
                </v:oval>
                <w10:anchorlock/>
              </v:group>
            </w:pict>
          </mc:Fallback>
        </mc:AlternateContent>
      </w:r>
    </w:p>
    <w:p w14:paraId="4C3738A4" w14:textId="4B78C847" w:rsidR="00E515F6" w:rsidRPr="00D33A36" w:rsidRDefault="00E515F6" w:rsidP="00D501AF">
      <w:pPr>
        <w:pStyle w:val="ListNumber"/>
        <w:keepNext w:val="0"/>
        <w:widowControl w:val="0"/>
        <w:numPr>
          <w:ilvl w:val="0"/>
          <w:numId w:val="45"/>
        </w:numPr>
        <w:spacing w:before="240"/>
        <w:ind w:left="360"/>
      </w:pPr>
      <w:r w:rsidRPr="00453181">
        <w:t xml:space="preserve"> </w:t>
      </w:r>
      <w:r>
        <w:t xml:space="preserve">You will then be able to </w:t>
      </w:r>
      <w:r w:rsidR="00B5451C">
        <w:t>view</w:t>
      </w:r>
      <w:r>
        <w:t xml:space="preserve"> the outcomes of the review.</w:t>
      </w:r>
    </w:p>
    <w:p w14:paraId="7D84D73F" w14:textId="77777777" w:rsidR="00E515F6" w:rsidRPr="00F978BD" w:rsidRDefault="00E515F6" w:rsidP="00E515F6">
      <w:pPr>
        <w:rPr>
          <w:rFonts w:ascii="Helvetica" w:hAnsi="Helvetica" w:cs="Helvetica"/>
          <w:sz w:val="20"/>
          <w:szCs w:val="20"/>
        </w:rPr>
      </w:pPr>
      <w:r>
        <w:rPr>
          <w:noProof/>
        </w:rPr>
        <w:lastRenderedPageBreak/>
        <w:drawing>
          <wp:inline distT="0" distB="0" distL="0" distR="0" wp14:anchorId="4673FF40" wp14:editId="4DFBE0EA">
            <wp:extent cx="5706746" cy="2748826"/>
            <wp:effectExtent l="19050" t="19050" r="27305" b="13970"/>
            <wp:docPr id="1313760544" name="Picture 1313760544" descr="Screenshot of the client record showing the 'review outcomes' field" title="Screenshot of the client record showing the 'review outcome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1134" t="10584" r="647" b="2384"/>
                    <a:stretch/>
                  </pic:blipFill>
                  <pic:spPr bwMode="auto">
                    <a:xfrm>
                      <a:off x="0" y="0"/>
                      <a:ext cx="5711399" cy="27510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B6533B" w14:textId="4B3EBE30" w:rsidR="00E515F6" w:rsidRDefault="00E515F6" w:rsidP="00D84B7B">
      <w:pPr>
        <w:ind w:left="426"/>
      </w:pPr>
      <w:r>
        <w:t xml:space="preserve">Depending on the outcome, you may need to make changes to the way you deliver services </w:t>
      </w:r>
    </w:p>
    <w:p w14:paraId="54A3BC19" w14:textId="2B468FEE" w:rsidR="00E515F6" w:rsidRDefault="00E515F6" w:rsidP="00D84B7B">
      <w:pPr>
        <w:ind w:left="426"/>
      </w:pPr>
      <w:r>
        <w:t>Information is recorded on the client record to assist providers in understanding what</w:t>
      </w:r>
      <w:r w:rsidR="00F2708D">
        <w:t xml:space="preserve"> or </w:t>
      </w:r>
      <w:r>
        <w:t>if any changes need to be made to better support the client.</w:t>
      </w:r>
    </w:p>
    <w:p w14:paraId="2873F7BB" w14:textId="4383284B" w:rsidR="00E515F6" w:rsidRDefault="00E515F6" w:rsidP="00D84B7B">
      <w:pPr>
        <w:ind w:left="426"/>
      </w:pPr>
      <w:r>
        <w:t xml:space="preserve">The </w:t>
      </w:r>
      <w:r w:rsidRPr="008720E7">
        <w:t xml:space="preserve">outcome of a review by an </w:t>
      </w:r>
      <w:r>
        <w:t xml:space="preserve">aged care needs </w:t>
      </w:r>
      <w:r w:rsidRPr="008720E7">
        <w:t>assessor may be</w:t>
      </w:r>
      <w:r>
        <w:t>:</w:t>
      </w:r>
    </w:p>
    <w:p w14:paraId="03F382F3" w14:textId="77777777" w:rsidR="00E515F6" w:rsidRDefault="00E515F6" w:rsidP="00D84B7B">
      <w:pPr>
        <w:pStyle w:val="ListParagraph"/>
        <w:numPr>
          <w:ilvl w:val="0"/>
          <w:numId w:val="48"/>
        </w:numPr>
        <w:spacing w:line="300" w:lineRule="atLeast"/>
        <w:ind w:left="851" w:hanging="425"/>
        <w:contextualSpacing w:val="0"/>
      </w:pPr>
      <w:r w:rsidRPr="00E60F44">
        <w:t>no change</w:t>
      </w:r>
    </w:p>
    <w:p w14:paraId="2FF358BA" w14:textId="77777777" w:rsidR="00E515F6" w:rsidRDefault="00E515F6" w:rsidP="00D84B7B">
      <w:pPr>
        <w:pStyle w:val="ListParagraph"/>
        <w:numPr>
          <w:ilvl w:val="0"/>
          <w:numId w:val="48"/>
        </w:numPr>
        <w:spacing w:line="300" w:lineRule="atLeast"/>
        <w:ind w:left="851" w:hanging="425"/>
        <w:contextualSpacing w:val="0"/>
      </w:pPr>
      <w:r w:rsidRPr="00E60F44">
        <w:t>an increase or decrease in services</w:t>
      </w:r>
      <w:r>
        <w:t xml:space="preserve"> within the scope of the current approval</w:t>
      </w:r>
    </w:p>
    <w:p w14:paraId="259FB71B" w14:textId="6193DB39" w:rsidR="00E515F6" w:rsidRDefault="00E515F6" w:rsidP="00D84B7B">
      <w:pPr>
        <w:pStyle w:val="ListParagraph"/>
        <w:numPr>
          <w:ilvl w:val="0"/>
          <w:numId w:val="48"/>
        </w:numPr>
        <w:spacing w:line="300" w:lineRule="atLeast"/>
        <w:ind w:left="851" w:hanging="425"/>
        <w:contextualSpacing w:val="0"/>
      </w:pPr>
      <w:r>
        <w:t xml:space="preserve">a referral to for a comprehensive assessment for services under the </w:t>
      </w:r>
      <w:r w:rsidRPr="004C2255">
        <w:rPr>
          <w:i/>
        </w:rPr>
        <w:t xml:space="preserve">Aged Care Act </w:t>
      </w:r>
      <w:r w:rsidR="00AF6B4B">
        <w:rPr>
          <w:i/>
        </w:rPr>
        <w:t>2024</w:t>
      </w:r>
      <w:r>
        <w:t xml:space="preserve">. </w:t>
      </w:r>
    </w:p>
    <w:p w14:paraId="7B4050FC" w14:textId="05A60F46" w:rsidR="00E515F6" w:rsidRDefault="00E515F6" w:rsidP="00D84B7B">
      <w:pPr>
        <w:ind w:left="426"/>
      </w:pPr>
      <w:r w:rsidRPr="00E60F44">
        <w:t xml:space="preserve">Where the review </w:t>
      </w:r>
      <w:r>
        <w:t>outcome a</w:t>
      </w:r>
      <w:r w:rsidRPr="00E60F44">
        <w:t xml:space="preserve">ffects the current delivery of services to the client, the </w:t>
      </w:r>
      <w:r>
        <w:t xml:space="preserve">aged care needs </w:t>
      </w:r>
      <w:r w:rsidRPr="00E60F44">
        <w:t xml:space="preserve">assessor </w:t>
      </w:r>
      <w:r>
        <w:t xml:space="preserve">may </w:t>
      </w:r>
      <w:r w:rsidRPr="00E60F44">
        <w:t xml:space="preserve">contact the service provider and discuss the results of the review and the recommendations </w:t>
      </w:r>
      <w:r>
        <w:t>that apply to that provider’s services.</w:t>
      </w:r>
    </w:p>
    <w:p w14:paraId="6D6FCD01" w14:textId="77777777" w:rsidR="00E515F6" w:rsidRDefault="00E515F6" w:rsidP="00D84B7B">
      <w:pPr>
        <w:ind w:left="426"/>
      </w:pPr>
      <w:r>
        <w:t xml:space="preserve">If the support plan review results in an increase or decrease in services, the provider should </w:t>
      </w:r>
      <w:r w:rsidRPr="00E31EF3">
        <w:t>updat</w:t>
      </w:r>
      <w:r>
        <w:t>e</w:t>
      </w:r>
      <w:r w:rsidRPr="00E31EF3">
        <w:t xml:space="preserve"> </w:t>
      </w:r>
      <w:r>
        <w:t xml:space="preserve">the </w:t>
      </w:r>
      <w:r w:rsidRPr="00E31EF3">
        <w:t>service delivery information in the client record</w:t>
      </w:r>
      <w:r>
        <w:t>.</w:t>
      </w:r>
    </w:p>
    <w:p w14:paraId="75188A22" w14:textId="77777777" w:rsidR="00E515F6" w:rsidRDefault="00E515F6" w:rsidP="00D84B7B">
      <w:pPr>
        <w:ind w:left="426"/>
      </w:pPr>
      <w:r>
        <w:t>Where a new assessment is initiated and results in a different service type being approved, the provider will be either:</w:t>
      </w:r>
    </w:p>
    <w:p w14:paraId="49783469" w14:textId="62A57767" w:rsidR="00E515F6" w:rsidRDefault="00E515F6" w:rsidP="00D84B7B">
      <w:pPr>
        <w:pStyle w:val="ListParagraph"/>
        <w:numPr>
          <w:ilvl w:val="0"/>
          <w:numId w:val="49"/>
        </w:numPr>
        <w:spacing w:line="300" w:lineRule="atLeast"/>
        <w:ind w:left="851" w:hanging="425"/>
        <w:contextualSpacing w:val="0"/>
      </w:pPr>
      <w:r>
        <w:t xml:space="preserve">notified that they have a new referral to accept in the </w:t>
      </w:r>
      <w:r w:rsidR="00F2708D">
        <w:t>P</w:t>
      </w:r>
      <w:r>
        <w:t xml:space="preserve">ortal (or in the case of </w:t>
      </w:r>
      <w:r w:rsidR="0012668D">
        <w:t>Support at Home Classifications</w:t>
      </w:r>
      <w:r>
        <w:t xml:space="preserve">, they will have to wait until the client is assigned a </w:t>
      </w:r>
      <w:r w:rsidR="0012668D">
        <w:t>classification</w:t>
      </w:r>
      <w:r>
        <w:t>), or</w:t>
      </w:r>
    </w:p>
    <w:p w14:paraId="60EC1535" w14:textId="51E05E90" w:rsidR="00E515F6" w:rsidRDefault="00E515F6" w:rsidP="00D84B7B">
      <w:pPr>
        <w:pStyle w:val="ListParagraph"/>
        <w:numPr>
          <w:ilvl w:val="0"/>
          <w:numId w:val="49"/>
        </w:numPr>
        <w:spacing w:line="300" w:lineRule="atLeast"/>
        <w:ind w:left="851" w:hanging="425"/>
        <w:contextualSpacing w:val="0"/>
      </w:pPr>
      <w:r>
        <w:t>contacted by the client to discuss arrangements for ceasing care with that provider (for example if the current provider is unable</w:t>
      </w:r>
      <w:r w:rsidR="00F2708D">
        <w:t xml:space="preserve"> or </w:t>
      </w:r>
      <w:r>
        <w:t>not approved to provide the type of care for the new referral).</w:t>
      </w:r>
    </w:p>
    <w:p w14:paraId="38A64F90" w14:textId="161EF2F4" w:rsidR="00D84B7B" w:rsidRDefault="00BB17F7" w:rsidP="00D84B7B">
      <w:pPr>
        <w:ind w:left="426"/>
      </w:pPr>
      <w:r>
        <w:t>Funding and classification details are assigned at the point of service recommendation and are visible in the client record.</w:t>
      </w:r>
    </w:p>
    <w:p w14:paraId="38CFFD46" w14:textId="0E4ADBEE" w:rsidR="00D84B7B" w:rsidRDefault="00D84B7B">
      <w:pPr>
        <w:widowControl/>
        <w:spacing w:before="0" w:after="0" w:line="240" w:lineRule="auto"/>
      </w:pPr>
      <w:r>
        <w:br w:type="page"/>
      </w:r>
    </w:p>
    <w:p w14:paraId="693BCFB4" w14:textId="3F18259A" w:rsidR="00F41821" w:rsidRPr="004378E6" w:rsidRDefault="001E35F8" w:rsidP="006D7135">
      <w:pPr>
        <w:pStyle w:val="Heading1"/>
      </w:pPr>
      <w:bookmarkStart w:id="409" w:name="_Toc128738441"/>
      <w:bookmarkStart w:id="410" w:name="_Toc222748327"/>
      <w:r>
        <w:lastRenderedPageBreak/>
        <w:t xml:space="preserve">6. </w:t>
      </w:r>
      <w:r w:rsidR="00F41821" w:rsidRPr="004378E6">
        <w:t>Generating reports and accessing forms</w:t>
      </w:r>
      <w:bookmarkEnd w:id="407"/>
      <w:bookmarkEnd w:id="409"/>
      <w:bookmarkEnd w:id="410"/>
    </w:p>
    <w:p w14:paraId="369C172A" w14:textId="77777777" w:rsidR="00F41821" w:rsidRPr="003C74B6" w:rsidRDefault="00F41821" w:rsidP="002C6F2C">
      <w:r>
        <w:t>P</w:t>
      </w:r>
      <w:r w:rsidRPr="003F1133">
        <w:t xml:space="preserve">roviders can </w:t>
      </w:r>
      <w:r w:rsidRPr="003C74B6">
        <w:t xml:space="preserve">generate reports and access forms via the Service and Support Portal. </w:t>
      </w:r>
    </w:p>
    <w:p w14:paraId="1D3179E1" w14:textId="1E216C5E" w:rsidR="00CA1CA5" w:rsidRDefault="00F41821" w:rsidP="002C6F2C">
      <w:r w:rsidRPr="003C74B6">
        <w:t xml:space="preserve">You are also able to use the </w:t>
      </w:r>
      <w:r w:rsidRPr="00DC5734">
        <w:rPr>
          <w:b/>
          <w:bCs/>
        </w:rPr>
        <w:t>Reports</w:t>
      </w:r>
      <w:r w:rsidRPr="003C74B6">
        <w:t xml:space="preserve"> feature to print documents, including completed </w:t>
      </w:r>
      <w:r w:rsidR="00293779">
        <w:t>Integrated Assessment Tool (IAT)</w:t>
      </w:r>
      <w:r>
        <w:t xml:space="preserve"> PDF report</w:t>
      </w:r>
      <w:r w:rsidRPr="003F1133">
        <w:t>s</w:t>
      </w:r>
      <w:r>
        <w:t xml:space="preserve"> and client record PDFs.</w:t>
      </w:r>
    </w:p>
    <w:p w14:paraId="0E1D7B7E" w14:textId="6C2126DC" w:rsidR="00F41821" w:rsidRPr="00FF1654" w:rsidRDefault="00083257" w:rsidP="006D7135">
      <w:pPr>
        <w:pStyle w:val="Heading2"/>
      </w:pPr>
      <w:bookmarkStart w:id="411" w:name="_Toc113880269"/>
      <w:bookmarkStart w:id="412" w:name="_Toc128738442"/>
      <w:bookmarkStart w:id="413" w:name="_Toc222748328"/>
      <w:r>
        <w:t xml:space="preserve">6.1 </w:t>
      </w:r>
      <w:r w:rsidR="00F41821">
        <w:t>Generating reports</w:t>
      </w:r>
      <w:bookmarkEnd w:id="411"/>
      <w:bookmarkEnd w:id="412"/>
      <w:bookmarkEnd w:id="413"/>
    </w:p>
    <w:p w14:paraId="7CCA527A" w14:textId="3350307B" w:rsidR="00BC4682" w:rsidRDefault="00F41821" w:rsidP="00BC4682">
      <w:r>
        <w:t>Team Leaders and Staff Members can generate reports.</w:t>
      </w:r>
      <w:r w:rsidR="00421AC9">
        <w:t xml:space="preserve"> </w:t>
      </w:r>
      <w:r w:rsidR="00BC4682">
        <w:t>Follow these steps to generate a report.</w:t>
      </w:r>
    </w:p>
    <w:p w14:paraId="21C21E7C" w14:textId="6719CAED" w:rsidR="00F41821" w:rsidRPr="00BC4682" w:rsidRDefault="00BC4682" w:rsidP="00BC4682">
      <w:pPr>
        <w:pStyle w:val="ListParagraph"/>
        <w:numPr>
          <w:ilvl w:val="0"/>
          <w:numId w:val="55"/>
        </w:numPr>
        <w:ind w:left="426" w:hanging="426"/>
        <w:rPr>
          <w:b/>
          <w:bCs/>
          <w:color w:val="2F5496" w:themeColor="accent1" w:themeShade="BF"/>
        </w:rPr>
      </w:pPr>
      <w:r w:rsidRPr="00BC4682">
        <w:rPr>
          <w:color w:val="2F5496" w:themeColor="accent1" w:themeShade="BF"/>
        </w:rPr>
        <w:t xml:space="preserve"> </w:t>
      </w:r>
      <w:r w:rsidR="00F41821" w:rsidRPr="003F1133">
        <w:t xml:space="preserve">Select </w:t>
      </w:r>
      <w:r w:rsidR="00F41821" w:rsidRPr="00BC4682">
        <w:rPr>
          <w:b/>
          <w:bCs/>
        </w:rPr>
        <w:t>Reports and documents</w:t>
      </w:r>
      <w:r w:rsidR="00F41821" w:rsidRPr="003F1133">
        <w:t xml:space="preserve"> from the homepage. The </w:t>
      </w:r>
      <w:r w:rsidR="00F41821" w:rsidRPr="00BC4682">
        <w:rPr>
          <w:b/>
          <w:bCs/>
        </w:rPr>
        <w:t xml:space="preserve">Reports and </w:t>
      </w:r>
      <w:r w:rsidR="007E000C" w:rsidRPr="00BC4682">
        <w:rPr>
          <w:b/>
          <w:bCs/>
        </w:rPr>
        <w:t>documents</w:t>
      </w:r>
      <w:r w:rsidR="00F41821" w:rsidRPr="003F1133">
        <w:t xml:space="preserve"> page will be displayed.</w:t>
      </w:r>
    </w:p>
    <w:p w14:paraId="0DC1CD1C" w14:textId="57F9D706" w:rsidR="00A1721D" w:rsidRDefault="000A518E" w:rsidP="002C6F2C">
      <w:r>
        <w:rPr>
          <w:noProof/>
        </w:rPr>
        <w:drawing>
          <wp:inline distT="0" distB="0" distL="0" distR="0" wp14:anchorId="6F303051" wp14:editId="13C14BF5">
            <wp:extent cx="5696332" cy="3898900"/>
            <wp:effectExtent l="19050" t="19050" r="19050" b="25400"/>
            <wp:docPr id="2048" name="Picture 2048"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34"/>
                    <a:stretch>
                      <a:fillRect/>
                    </a:stretch>
                  </pic:blipFill>
                  <pic:spPr>
                    <a:xfrm>
                      <a:off x="0" y="0"/>
                      <a:ext cx="5708101" cy="3906955"/>
                    </a:xfrm>
                    <a:prstGeom prst="rect">
                      <a:avLst/>
                    </a:prstGeom>
                    <a:ln w="9525">
                      <a:solidFill>
                        <a:schemeClr val="tx1"/>
                      </a:solidFill>
                    </a:ln>
                  </pic:spPr>
                </pic:pic>
              </a:graphicData>
            </a:graphic>
          </wp:inline>
        </w:drawing>
      </w:r>
    </w:p>
    <w:p w14:paraId="2F29E8F1" w14:textId="7B7D848D" w:rsidR="00302451" w:rsidRDefault="00302451" w:rsidP="00BC4682">
      <w:pPr>
        <w:pStyle w:val="ListNumber"/>
        <w:keepNext w:val="0"/>
        <w:widowControl w:val="0"/>
        <w:numPr>
          <w:ilvl w:val="0"/>
          <w:numId w:val="55"/>
        </w:numPr>
        <w:ind w:left="426" w:hanging="426"/>
      </w:pPr>
      <w:r w:rsidRPr="003F1133">
        <w:t xml:space="preserve">The </w:t>
      </w:r>
      <w:r w:rsidRPr="00DC5734">
        <w:rPr>
          <w:b/>
          <w:bCs/>
        </w:rPr>
        <w:t xml:space="preserve">Reports and </w:t>
      </w:r>
      <w:r w:rsidR="00965564" w:rsidRPr="00DC5734">
        <w:rPr>
          <w:b/>
          <w:bCs/>
        </w:rPr>
        <w:t>documents</w:t>
      </w:r>
      <w:r w:rsidR="00965564" w:rsidRPr="003F1133">
        <w:t xml:space="preserve"> </w:t>
      </w:r>
      <w:r w:rsidRPr="003F1133">
        <w:t>page features a</w:t>
      </w:r>
      <w:r w:rsidR="00776B3C">
        <w:t xml:space="preserve"> </w:t>
      </w:r>
      <w:r w:rsidRPr="00DC5734">
        <w:rPr>
          <w:b/>
          <w:bCs/>
        </w:rPr>
        <w:t>Reports</w:t>
      </w:r>
      <w:r w:rsidRPr="003F1133">
        <w:t xml:space="preserve"> tab</w:t>
      </w:r>
      <w:r>
        <w:t>,</w:t>
      </w:r>
      <w:r w:rsidRPr="003F1133">
        <w:t xml:space="preserve"> a </w:t>
      </w:r>
      <w:r w:rsidRPr="00DC5734">
        <w:rPr>
          <w:b/>
          <w:bCs/>
        </w:rPr>
        <w:t>Forms</w:t>
      </w:r>
      <w:r w:rsidRPr="003F1133">
        <w:t xml:space="preserve"> tab</w:t>
      </w:r>
      <w:r>
        <w:t xml:space="preserve"> and a </w:t>
      </w:r>
      <w:r w:rsidRPr="00DC5734">
        <w:rPr>
          <w:b/>
          <w:bCs/>
        </w:rPr>
        <w:t>Links</w:t>
      </w:r>
      <w:r>
        <w:t xml:space="preserve"> tab</w:t>
      </w:r>
      <w:r w:rsidRPr="003F1133">
        <w:t xml:space="preserve">. The </w:t>
      </w:r>
      <w:r w:rsidR="00CF47D7">
        <w:rPr>
          <w:b/>
          <w:bCs/>
        </w:rPr>
        <w:t>R</w:t>
      </w:r>
      <w:r w:rsidRPr="00DC5734">
        <w:rPr>
          <w:b/>
          <w:bCs/>
        </w:rPr>
        <w:t>eports</w:t>
      </w:r>
      <w:r w:rsidRPr="003F1133">
        <w:t xml:space="preserve"> tab displays a list of </w:t>
      </w:r>
      <w:r w:rsidRPr="00DC5734">
        <w:rPr>
          <w:b/>
          <w:bCs/>
        </w:rPr>
        <w:t>Recently Requested Reports</w:t>
      </w:r>
      <w:r w:rsidRPr="003F1133">
        <w:t xml:space="preserve"> and </w:t>
      </w:r>
      <w:r w:rsidRPr="00DC5734">
        <w:rPr>
          <w:b/>
          <w:bCs/>
        </w:rPr>
        <w:t>Reports</w:t>
      </w:r>
      <w:r w:rsidRPr="003F1133">
        <w:t>.</w:t>
      </w:r>
    </w:p>
    <w:p w14:paraId="10E4980B" w14:textId="072E70AC" w:rsidR="00302451" w:rsidRDefault="00302451" w:rsidP="00BC4682">
      <w:pPr>
        <w:ind w:left="426"/>
      </w:pPr>
      <w:r>
        <w:t xml:space="preserve">The </w:t>
      </w:r>
      <w:r w:rsidRPr="00DC5734">
        <w:rPr>
          <w:b/>
          <w:bCs/>
        </w:rPr>
        <w:t>Recently Requested Reports</w:t>
      </w:r>
      <w:r>
        <w:t xml:space="preserve"> will display client record PDFs or</w:t>
      </w:r>
      <w:r w:rsidR="00293779">
        <w:t xml:space="preserve"> IAT </w:t>
      </w:r>
      <w:r>
        <w:t xml:space="preserve">reports that have been </w:t>
      </w:r>
      <w:r w:rsidRPr="00E867B1">
        <w:t>generated</w:t>
      </w:r>
      <w:r>
        <w:t xml:space="preserve"> by the user.</w:t>
      </w:r>
    </w:p>
    <w:p w14:paraId="590B7330" w14:textId="1DB87733" w:rsidR="00302451" w:rsidRDefault="006D512C" w:rsidP="00BC4682">
      <w:pPr>
        <w:ind w:left="426"/>
      </w:pPr>
      <w:r>
        <w:t xml:space="preserve">The Workload Management report is available from the </w:t>
      </w:r>
      <w:r w:rsidRPr="00DC5734">
        <w:rPr>
          <w:b/>
          <w:bCs/>
        </w:rPr>
        <w:t>Reports</w:t>
      </w:r>
      <w:r w:rsidR="007E000C">
        <w:t xml:space="preserve"> </w:t>
      </w:r>
      <w:r>
        <w:t>tab.</w:t>
      </w:r>
    </w:p>
    <w:p w14:paraId="3086886C" w14:textId="25B75143" w:rsidR="00CA1CA5" w:rsidRDefault="006D512C" w:rsidP="002C6F2C">
      <w:r w:rsidRPr="004D5996">
        <w:rPr>
          <w:noProof/>
        </w:rPr>
        <w:lastRenderedPageBreak/>
        <w:drawing>
          <wp:inline distT="0" distB="0" distL="0" distR="0" wp14:anchorId="25A9C19E" wp14:editId="7D25E397">
            <wp:extent cx="5382824" cy="2388408"/>
            <wp:effectExtent l="19050" t="19050" r="27940" b="12065"/>
            <wp:docPr id="2" name="Picture 2" descr="Report and documents tab - reports - reports lis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Report and documents tab - reports - reports list&#10;&#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390218" cy="2391689"/>
                    </a:xfrm>
                    <a:prstGeom prst="rect">
                      <a:avLst/>
                    </a:prstGeom>
                    <a:noFill/>
                    <a:ln>
                      <a:solidFill>
                        <a:schemeClr val="tx1"/>
                      </a:solidFill>
                    </a:ln>
                  </pic:spPr>
                </pic:pic>
              </a:graphicData>
            </a:graphic>
          </wp:inline>
        </w:drawing>
      </w:r>
    </w:p>
    <w:p w14:paraId="696C28BC" w14:textId="1E4B354B" w:rsidR="00CE4CB8" w:rsidRDefault="00F41821" w:rsidP="00620C6E">
      <w:pPr>
        <w:pStyle w:val="ListParagraph"/>
        <w:numPr>
          <w:ilvl w:val="0"/>
          <w:numId w:val="55"/>
        </w:numPr>
        <w:ind w:left="426" w:hanging="426"/>
      </w:pPr>
      <w:r w:rsidRPr="003F1133">
        <w:t>T</w:t>
      </w:r>
      <w:r>
        <w:t xml:space="preserve">o generate a </w:t>
      </w:r>
      <w:r w:rsidRPr="003F1133">
        <w:t xml:space="preserve">report, select the name of the report in the </w:t>
      </w:r>
      <w:r w:rsidR="002D5B4C" w:rsidRPr="00620C6E">
        <w:rPr>
          <w:b/>
          <w:bCs/>
        </w:rPr>
        <w:t>Reports List</w:t>
      </w:r>
      <w:r w:rsidRPr="003F1133">
        <w:t xml:space="preserve">. </w:t>
      </w:r>
    </w:p>
    <w:p w14:paraId="3D22FFC9" w14:textId="3D4EA560" w:rsidR="009834A6" w:rsidRDefault="00F41821" w:rsidP="002C6F2C">
      <w:r w:rsidRPr="004D5996">
        <w:rPr>
          <w:noProof/>
        </w:rPr>
        <w:drawing>
          <wp:inline distT="0" distB="0" distL="0" distR="0" wp14:anchorId="0048C9F6" wp14:editId="4534D860">
            <wp:extent cx="5373008" cy="2145444"/>
            <wp:effectExtent l="19050" t="19050" r="18415" b="26670"/>
            <wp:docPr id="211483613" name="Picture 211483613" descr="Report and Documents - to generate a report - highlighting the button for 'Service provider Workload Management' " title="Report and Documents - to generate a report - highlighting the button for 'Service provider Workload Man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82068" cy="2149062"/>
                    </a:xfrm>
                    <a:prstGeom prst="rect">
                      <a:avLst/>
                    </a:prstGeom>
                    <a:noFill/>
                    <a:ln>
                      <a:solidFill>
                        <a:schemeClr val="tx1"/>
                      </a:solidFill>
                    </a:ln>
                  </pic:spPr>
                </pic:pic>
              </a:graphicData>
            </a:graphic>
          </wp:inline>
        </w:drawing>
      </w:r>
    </w:p>
    <w:p w14:paraId="02BBA00F" w14:textId="01F3E0F3" w:rsidR="00F41821" w:rsidRPr="003F1133" w:rsidRDefault="00F41821" w:rsidP="00620C6E">
      <w:pPr>
        <w:pStyle w:val="ListParagraph"/>
        <w:numPr>
          <w:ilvl w:val="0"/>
          <w:numId w:val="55"/>
        </w:numPr>
        <w:ind w:left="426" w:hanging="426"/>
      </w:pPr>
      <w:r w:rsidRPr="003F1133">
        <w:t>Select the Outlet ID, enter a start and end date, and an output type (</w:t>
      </w:r>
      <w:r w:rsidR="00965564" w:rsidRPr="003F1133">
        <w:t>C</w:t>
      </w:r>
      <w:r w:rsidR="00965564">
        <w:t>SV</w:t>
      </w:r>
      <w:r w:rsidR="00965564" w:rsidRPr="003F1133">
        <w:t xml:space="preserve"> </w:t>
      </w:r>
      <w:r w:rsidRPr="003F1133">
        <w:t xml:space="preserve">or PDF), then select </w:t>
      </w:r>
      <w:r w:rsidR="00F115B5" w:rsidRPr="00620C6E">
        <w:rPr>
          <w:b/>
          <w:bCs/>
        </w:rPr>
        <w:t>REQUEST REPORT</w:t>
      </w:r>
      <w:r w:rsidRPr="003F1133">
        <w:t xml:space="preserve">. If you do not </w:t>
      </w:r>
      <w:r w:rsidRPr="003C74B6">
        <w:t>want</w:t>
      </w:r>
      <w:r w:rsidRPr="003F1133">
        <w:t xml:space="preserve"> to generate the report, select </w:t>
      </w:r>
      <w:r w:rsidR="00F115B5" w:rsidRPr="00620C6E">
        <w:rPr>
          <w:b/>
          <w:bCs/>
        </w:rPr>
        <w:t>CANCEL</w:t>
      </w:r>
      <w:r w:rsidRPr="003F1133">
        <w:t xml:space="preserve">. </w:t>
      </w:r>
    </w:p>
    <w:p w14:paraId="0410D4DD" w14:textId="68CD17AE" w:rsidR="00CA1CA5" w:rsidRDefault="00F41821" w:rsidP="002C6F2C">
      <w:r w:rsidRPr="004D5996">
        <w:rPr>
          <w:noProof/>
        </w:rPr>
        <w:drawing>
          <wp:inline distT="0" distB="0" distL="0" distR="0" wp14:anchorId="45EAFC31" wp14:editId="5B9FAD90">
            <wp:extent cx="5341274" cy="3073454"/>
            <wp:effectExtent l="19050" t="19050" r="12065" b="12700"/>
            <wp:docPr id="211483614" name="Picture 211483614" descr="Generate report - highlighting button for Request report'" title="Generate report - highlighting button for Reques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47219" cy="3076875"/>
                    </a:xfrm>
                    <a:prstGeom prst="rect">
                      <a:avLst/>
                    </a:prstGeom>
                    <a:noFill/>
                    <a:ln>
                      <a:solidFill>
                        <a:schemeClr val="tx1"/>
                      </a:solidFill>
                    </a:ln>
                  </pic:spPr>
                </pic:pic>
              </a:graphicData>
            </a:graphic>
          </wp:inline>
        </w:drawing>
      </w:r>
      <w:bookmarkStart w:id="414" w:name="_Toc113880270"/>
    </w:p>
    <w:p w14:paraId="31BE827D" w14:textId="0B011835" w:rsidR="00F41821" w:rsidRPr="002E1C34" w:rsidRDefault="00083257" w:rsidP="006D7135">
      <w:pPr>
        <w:pStyle w:val="Heading2"/>
      </w:pPr>
      <w:bookmarkStart w:id="415" w:name="_Toc128738443"/>
      <w:bookmarkStart w:id="416" w:name="_Toc222748329"/>
      <w:r>
        <w:lastRenderedPageBreak/>
        <w:t xml:space="preserve">6.2 </w:t>
      </w:r>
      <w:r w:rsidR="00F41821" w:rsidRPr="002E1C34">
        <w:t>Viewing reports</w:t>
      </w:r>
      <w:bookmarkEnd w:id="414"/>
      <w:bookmarkEnd w:id="415"/>
      <w:bookmarkEnd w:id="416"/>
    </w:p>
    <w:p w14:paraId="74A0C941" w14:textId="06C4E6A5" w:rsidR="00F41821" w:rsidRDefault="00620C6E" w:rsidP="002C6F2C">
      <w:r>
        <w:t>Follow these steps to view reports:</w:t>
      </w:r>
    </w:p>
    <w:p w14:paraId="75887B28" w14:textId="4AC8D7DC" w:rsidR="00700A31" w:rsidRPr="003F1133" w:rsidRDefault="00700A31" w:rsidP="00620C6E">
      <w:pPr>
        <w:pStyle w:val="ListNumber"/>
        <w:keepNext w:val="0"/>
        <w:widowControl w:val="0"/>
        <w:numPr>
          <w:ilvl w:val="0"/>
          <w:numId w:val="16"/>
        </w:numPr>
        <w:ind w:left="426" w:hanging="426"/>
      </w:pPr>
      <w:r w:rsidRPr="003F1133">
        <w:t xml:space="preserve">Select </w:t>
      </w:r>
      <w:r w:rsidRPr="00DC5734">
        <w:rPr>
          <w:b/>
          <w:bCs/>
        </w:rPr>
        <w:t>Reports and documents</w:t>
      </w:r>
      <w:r w:rsidRPr="003F1133">
        <w:t xml:space="preserve"> from the homepage. The </w:t>
      </w:r>
      <w:r w:rsidRPr="00DC5734">
        <w:rPr>
          <w:b/>
          <w:bCs/>
        </w:rPr>
        <w:t>Reports and Documents</w:t>
      </w:r>
      <w:r w:rsidRPr="003F1133">
        <w:t xml:space="preserve"> page will be displayed.</w:t>
      </w:r>
    </w:p>
    <w:p w14:paraId="3F1F6168" w14:textId="68EB9A4B" w:rsidR="00D86B30" w:rsidRDefault="000A518E" w:rsidP="002C6F2C">
      <w:r>
        <w:rPr>
          <w:noProof/>
        </w:rPr>
        <w:drawing>
          <wp:inline distT="0" distB="0" distL="0" distR="0" wp14:anchorId="3BE91249" wp14:editId="79C0CDDB">
            <wp:extent cx="5688000" cy="4215803"/>
            <wp:effectExtent l="19050" t="19050" r="27305" b="13335"/>
            <wp:docPr id="2053" name="Picture 2053"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34"/>
                    <a:stretch>
                      <a:fillRect/>
                    </a:stretch>
                  </pic:blipFill>
                  <pic:spPr>
                    <a:xfrm>
                      <a:off x="0" y="0"/>
                      <a:ext cx="5688000" cy="4215803"/>
                    </a:xfrm>
                    <a:prstGeom prst="rect">
                      <a:avLst/>
                    </a:prstGeom>
                    <a:ln w="12700">
                      <a:solidFill>
                        <a:schemeClr val="tx1"/>
                      </a:solidFill>
                    </a:ln>
                  </pic:spPr>
                </pic:pic>
              </a:graphicData>
            </a:graphic>
          </wp:inline>
        </w:drawing>
      </w:r>
    </w:p>
    <w:p w14:paraId="0927F760" w14:textId="65DAC647" w:rsidR="00F41821" w:rsidRPr="003C74B6" w:rsidRDefault="00F41821" w:rsidP="00620C6E">
      <w:pPr>
        <w:pStyle w:val="ListNumber"/>
        <w:keepNext w:val="0"/>
        <w:widowControl w:val="0"/>
        <w:numPr>
          <w:ilvl w:val="0"/>
          <w:numId w:val="16"/>
        </w:numPr>
        <w:tabs>
          <w:tab w:val="left" w:pos="426"/>
        </w:tabs>
        <w:ind w:left="426" w:hanging="426"/>
      </w:pPr>
      <w:r w:rsidRPr="003F1133">
        <w:t xml:space="preserve">In the </w:t>
      </w:r>
      <w:r w:rsidR="00EC484A">
        <w:t>My Reports section</w:t>
      </w:r>
      <w:r w:rsidRPr="003F1133">
        <w:t xml:space="preserve">, select </w:t>
      </w:r>
      <w:r w:rsidRPr="00620C6E">
        <w:rPr>
          <w:b/>
          <w:bCs/>
        </w:rPr>
        <w:t>View</w:t>
      </w:r>
      <w:r w:rsidRPr="003F1133">
        <w:t xml:space="preserve"> beside the report you would like to view. </w:t>
      </w:r>
    </w:p>
    <w:p w14:paraId="32DFDA06" w14:textId="16DFB969" w:rsidR="00D832BB" w:rsidRDefault="00F41821" w:rsidP="002C6F2C">
      <w:r w:rsidRPr="004D5996">
        <w:rPr>
          <w:noProof/>
        </w:rPr>
        <w:drawing>
          <wp:inline distT="0" distB="0" distL="0" distR="0" wp14:anchorId="146C4B0A" wp14:editId="2D126774">
            <wp:extent cx="5693752" cy="2318980"/>
            <wp:effectExtent l="19050" t="19050" r="21590" b="24765"/>
            <wp:docPr id="211483616" name="Picture 211483616" descr="Reports and Documents - Report tab - button highlighted to view report" title="Reports and Documents - Report tab - button highlighted to view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20686" cy="2329950"/>
                    </a:xfrm>
                    <a:prstGeom prst="rect">
                      <a:avLst/>
                    </a:prstGeom>
                    <a:noFill/>
                    <a:ln>
                      <a:solidFill>
                        <a:schemeClr val="tx1"/>
                      </a:solidFill>
                    </a:ln>
                  </pic:spPr>
                </pic:pic>
              </a:graphicData>
            </a:graphic>
          </wp:inline>
        </w:drawing>
      </w:r>
      <w:bookmarkStart w:id="417" w:name="_Toc113880271"/>
    </w:p>
    <w:p w14:paraId="26A32625" w14:textId="77777777" w:rsidR="00A62AE4" w:rsidRDefault="00A62AE4">
      <w:pPr>
        <w:widowControl/>
        <w:spacing w:before="0" w:after="0" w:line="240" w:lineRule="auto"/>
        <w:rPr>
          <w:rFonts w:ascii="Trebuchet MS" w:eastAsia="MS Gothic" w:hAnsi="Trebuchet MS" w:cstheme="majorBidi"/>
          <w:bCs/>
          <w:color w:val="1D4F91"/>
          <w:sz w:val="24"/>
          <w:szCs w:val="26"/>
          <w:lang w:val="en-US" w:eastAsia="en-AU"/>
        </w:rPr>
      </w:pPr>
      <w:bookmarkStart w:id="418" w:name="_Toc128738444"/>
      <w:r>
        <w:br w:type="page"/>
      </w:r>
    </w:p>
    <w:p w14:paraId="595E96C8" w14:textId="65563FE4" w:rsidR="00700A31" w:rsidRDefault="00083257" w:rsidP="006D7135">
      <w:pPr>
        <w:pStyle w:val="Heading2"/>
      </w:pPr>
      <w:bookmarkStart w:id="419" w:name="_Toc222748330"/>
      <w:r>
        <w:lastRenderedPageBreak/>
        <w:t xml:space="preserve">6.3 </w:t>
      </w:r>
      <w:r w:rsidR="00700A31">
        <w:t>Accessing forms</w:t>
      </w:r>
      <w:bookmarkEnd w:id="418"/>
      <w:bookmarkEnd w:id="419"/>
    </w:p>
    <w:p w14:paraId="7827CF7E" w14:textId="5BD8C418" w:rsidR="00620C6E" w:rsidRPr="00620C6E" w:rsidRDefault="00620C6E" w:rsidP="00620C6E">
      <w:pPr>
        <w:rPr>
          <w:lang w:val="en-US" w:eastAsia="en-AU"/>
        </w:rPr>
      </w:pPr>
      <w:r w:rsidRPr="45AA8256">
        <w:rPr>
          <w:lang w:val="en-US" w:eastAsia="en-AU"/>
        </w:rPr>
        <w:t>Follow these steps to access forms.</w:t>
      </w:r>
    </w:p>
    <w:p w14:paraId="40295ACF" w14:textId="4D4E0810" w:rsidR="00700A31" w:rsidRDefault="00700A31" w:rsidP="00620C6E">
      <w:pPr>
        <w:pStyle w:val="ListNumber"/>
        <w:keepNext w:val="0"/>
        <w:widowControl w:val="0"/>
        <w:numPr>
          <w:ilvl w:val="0"/>
          <w:numId w:val="17"/>
        </w:numPr>
        <w:ind w:left="426" w:hanging="426"/>
      </w:pPr>
      <w:r w:rsidRPr="003F1133">
        <w:t xml:space="preserve">Select </w:t>
      </w:r>
      <w:r w:rsidRPr="00DC5734">
        <w:rPr>
          <w:b/>
          <w:bCs/>
        </w:rPr>
        <w:t>Reports and Documents</w:t>
      </w:r>
      <w:r w:rsidRPr="003F1133">
        <w:t xml:space="preserve"> from the homepage.</w:t>
      </w:r>
    </w:p>
    <w:p w14:paraId="6AFF1A5C" w14:textId="77777777" w:rsidR="00700A31" w:rsidRDefault="00700A31" w:rsidP="002C6F2C">
      <w:r>
        <w:rPr>
          <w:noProof/>
        </w:rPr>
        <w:drawing>
          <wp:inline distT="0" distB="0" distL="0" distR="0" wp14:anchorId="2738C745" wp14:editId="19DC4732">
            <wp:extent cx="4819218" cy="3571876"/>
            <wp:effectExtent l="19050" t="19050" r="19685" b="9525"/>
            <wp:docPr id="2054" name="Picture 2054"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34"/>
                    <a:stretch>
                      <a:fillRect/>
                    </a:stretch>
                  </pic:blipFill>
                  <pic:spPr>
                    <a:xfrm>
                      <a:off x="0" y="0"/>
                      <a:ext cx="4835446" cy="3583904"/>
                    </a:xfrm>
                    <a:prstGeom prst="rect">
                      <a:avLst/>
                    </a:prstGeom>
                    <a:ln w="12700">
                      <a:solidFill>
                        <a:schemeClr val="tx1"/>
                      </a:solidFill>
                    </a:ln>
                  </pic:spPr>
                </pic:pic>
              </a:graphicData>
            </a:graphic>
          </wp:inline>
        </w:drawing>
      </w:r>
    </w:p>
    <w:p w14:paraId="48CB5D4E" w14:textId="0FFA1F04" w:rsidR="00700A31" w:rsidRDefault="00700A31" w:rsidP="00A62AE4">
      <w:pPr>
        <w:pStyle w:val="ListNumber"/>
        <w:keepNext w:val="0"/>
        <w:widowControl w:val="0"/>
        <w:numPr>
          <w:ilvl w:val="0"/>
          <w:numId w:val="17"/>
        </w:numPr>
        <w:ind w:left="426" w:hanging="426"/>
      </w:pPr>
      <w:r w:rsidRPr="003F1133">
        <w:t xml:space="preserve">Select the </w:t>
      </w:r>
      <w:r w:rsidRPr="00DC5734">
        <w:rPr>
          <w:b/>
          <w:bCs/>
        </w:rPr>
        <w:t>Forms</w:t>
      </w:r>
      <w:r w:rsidRPr="003F1133">
        <w:t xml:space="preserve"> tab. A list of all forms available will be </w:t>
      </w:r>
      <w:r w:rsidRPr="003C74B6">
        <w:t>displayed</w:t>
      </w:r>
      <w:r w:rsidRPr="003F1133">
        <w:t xml:space="preserve">. </w:t>
      </w:r>
    </w:p>
    <w:p w14:paraId="477B6421" w14:textId="3CC75559" w:rsidR="00700A31" w:rsidRPr="003F1133" w:rsidRDefault="00700A31" w:rsidP="00A62AE4">
      <w:pPr>
        <w:pStyle w:val="ListNumber"/>
        <w:keepNext w:val="0"/>
        <w:widowControl w:val="0"/>
        <w:numPr>
          <w:ilvl w:val="0"/>
          <w:numId w:val="0"/>
        </w:numPr>
      </w:pPr>
      <w:r w:rsidRPr="004D5996">
        <w:rPr>
          <w:noProof/>
        </w:rPr>
        <w:drawing>
          <wp:inline distT="0" distB="0" distL="0" distR="0" wp14:anchorId="46221345" wp14:editId="25984DA7">
            <wp:extent cx="3172138" cy="1615334"/>
            <wp:effectExtent l="19050" t="19050" r="9525" b="23495"/>
            <wp:docPr id="211483618" name="Picture 211483618" descr="Reports and Documents - select forms" title="Reports and Documents - select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97760" cy="1628381"/>
                    </a:xfrm>
                    <a:prstGeom prst="rect">
                      <a:avLst/>
                    </a:prstGeom>
                    <a:noFill/>
                    <a:ln>
                      <a:solidFill>
                        <a:schemeClr val="tx1"/>
                      </a:solidFill>
                    </a:ln>
                  </pic:spPr>
                </pic:pic>
              </a:graphicData>
            </a:graphic>
          </wp:inline>
        </w:drawing>
      </w:r>
    </w:p>
    <w:p w14:paraId="43270BF6" w14:textId="3CC05632" w:rsidR="00F41821" w:rsidRPr="004378E6" w:rsidRDefault="001E35F8" w:rsidP="006D7135">
      <w:pPr>
        <w:pStyle w:val="Heading1"/>
      </w:pPr>
      <w:bookmarkStart w:id="420" w:name="_Toc113880272"/>
      <w:bookmarkStart w:id="421" w:name="_Toc128738445"/>
      <w:bookmarkStart w:id="422" w:name="_Toc222748331"/>
      <w:bookmarkEnd w:id="417"/>
      <w:r>
        <w:t xml:space="preserve">7. </w:t>
      </w:r>
      <w:r w:rsidR="00F41821" w:rsidRPr="004378E6">
        <w:t>Serious Incident Response Scheme (SIRS)</w:t>
      </w:r>
      <w:bookmarkEnd w:id="420"/>
      <w:bookmarkEnd w:id="421"/>
      <w:bookmarkEnd w:id="422"/>
    </w:p>
    <w:p w14:paraId="4431A72F" w14:textId="3D78904C" w:rsidR="007D057B" w:rsidRDefault="00F41821" w:rsidP="002C6F2C">
      <w:r>
        <w:rPr>
          <w:rFonts w:eastAsiaTheme="majorEastAsia"/>
          <w:bCs/>
        </w:rPr>
        <w:t>SIRS</w:t>
      </w:r>
      <w:r w:rsidRPr="00E5392F">
        <w:rPr>
          <w:rFonts w:eastAsiaTheme="majorEastAsia"/>
          <w:bCs/>
        </w:rPr>
        <w:t xml:space="preserve"> notifications can be </w:t>
      </w:r>
      <w:r>
        <w:rPr>
          <w:rFonts w:eastAsiaTheme="majorEastAsia"/>
          <w:bCs/>
        </w:rPr>
        <w:t xml:space="preserve">created, </w:t>
      </w:r>
      <w:r w:rsidRPr="00E5392F">
        <w:rPr>
          <w:rFonts w:eastAsiaTheme="majorEastAsia"/>
          <w:bCs/>
        </w:rPr>
        <w:t>viewed and</w:t>
      </w:r>
      <w:r w:rsidRPr="00E5392F">
        <w:t xml:space="preserve"> managed at the </w:t>
      </w:r>
      <w:r>
        <w:t>individual user level</w:t>
      </w:r>
      <w:r w:rsidRPr="00E5392F">
        <w:t xml:space="preserve"> by </w:t>
      </w:r>
      <w:r>
        <w:t>users</w:t>
      </w:r>
      <w:r w:rsidRPr="00E5392F">
        <w:t xml:space="preserve"> assigned the </w:t>
      </w:r>
      <w:r>
        <w:t xml:space="preserve">Staff Member or Team Leader </w:t>
      </w:r>
      <w:r w:rsidRPr="00E5392F">
        <w:t xml:space="preserve">role in the </w:t>
      </w:r>
      <w:r>
        <w:t>Service and Support Portal if they have been assigned the SIRS role by the Organisation Administrator</w:t>
      </w:r>
      <w:r w:rsidRPr="00E5392F">
        <w:t xml:space="preserve">. </w:t>
      </w:r>
    </w:p>
    <w:p w14:paraId="78DB4C9E" w14:textId="332CD3BC" w:rsidR="00626BEE" w:rsidRDefault="00F41821" w:rsidP="002C6F2C">
      <w:r>
        <w:t>Detailed instructions on SIRS functions can be found in</w:t>
      </w:r>
      <w:r w:rsidR="00620C6E">
        <w:t xml:space="preserve"> </w:t>
      </w:r>
      <w:hyperlink r:id="rId140">
        <w:r w:rsidR="000A63F7" w:rsidRPr="45AA8256">
          <w:rPr>
            <w:rStyle w:val="Hyperlink"/>
          </w:rPr>
          <w:t>Service and Support Portal User Guide - Serious Incident Response Scheme (SIRS) Portal</w:t>
        </w:r>
      </w:hyperlink>
    </w:p>
    <w:p w14:paraId="24099CBB" w14:textId="5859D052" w:rsidR="00626BEE" w:rsidRDefault="00626BEE">
      <w:pPr>
        <w:widowControl/>
        <w:spacing w:before="0" w:after="0" w:line="240" w:lineRule="auto"/>
      </w:pPr>
      <w:r>
        <w:br w:type="page"/>
      </w:r>
    </w:p>
    <w:p w14:paraId="360F2761" w14:textId="63E60E13" w:rsidR="00F41821" w:rsidRPr="004378E6" w:rsidRDefault="001E35F8" w:rsidP="00294BE4">
      <w:pPr>
        <w:pStyle w:val="Heading1"/>
      </w:pPr>
      <w:bookmarkStart w:id="423" w:name="_Residential_Client_Classifications"/>
      <w:bookmarkStart w:id="424" w:name="_Toc113880273"/>
      <w:bookmarkStart w:id="425" w:name="_Toc128738446"/>
      <w:bookmarkStart w:id="426" w:name="_Toc222748332"/>
      <w:bookmarkEnd w:id="423"/>
      <w:r>
        <w:lastRenderedPageBreak/>
        <w:t xml:space="preserve">8. </w:t>
      </w:r>
      <w:r w:rsidR="00F41821" w:rsidRPr="004378E6">
        <w:t>Residential Client Classifications and Reassessments</w:t>
      </w:r>
      <w:bookmarkEnd w:id="424"/>
      <w:bookmarkEnd w:id="425"/>
      <w:bookmarkEnd w:id="426"/>
    </w:p>
    <w:p w14:paraId="72D706F8" w14:textId="3CF3A22F" w:rsidR="00F85F10" w:rsidRDefault="00F85F10" w:rsidP="002C6F2C">
      <w:r>
        <w:t xml:space="preserve">Residential Providers with the role of Team Lead </w:t>
      </w:r>
      <w:r w:rsidR="005C4860">
        <w:t xml:space="preserve">or </w:t>
      </w:r>
      <w:r>
        <w:t xml:space="preserve">Staff Member can view the </w:t>
      </w:r>
      <w:r w:rsidRPr="00DC5734">
        <w:rPr>
          <w:b/>
          <w:bCs/>
        </w:rPr>
        <w:t>Residential Care</w:t>
      </w:r>
      <w:r>
        <w:t xml:space="preserve"> Tile. By selecting the </w:t>
      </w:r>
      <w:r w:rsidRPr="00DC5734">
        <w:rPr>
          <w:b/>
          <w:bCs/>
        </w:rPr>
        <w:t>Residential Care</w:t>
      </w:r>
      <w:r>
        <w:t xml:space="preserve"> tile, you can navigate to 3 tabs:</w:t>
      </w:r>
    </w:p>
    <w:p w14:paraId="3E3356CC" w14:textId="7BAD599E" w:rsidR="00F85F10" w:rsidRPr="00B849C3" w:rsidRDefault="00F85F10" w:rsidP="0015186A">
      <w:pPr>
        <w:pStyle w:val="ListBullet"/>
        <w:spacing w:before="120" w:after="120" w:line="240" w:lineRule="auto"/>
        <w:ind w:left="426" w:hanging="426"/>
      </w:pPr>
      <w:r w:rsidRPr="00B849C3">
        <w:t xml:space="preserve">The </w:t>
      </w:r>
      <w:r w:rsidRPr="00DC5734">
        <w:rPr>
          <w:b/>
          <w:bCs/>
        </w:rPr>
        <w:t>Care Recipient</w:t>
      </w:r>
      <w:r w:rsidRPr="00B849C3">
        <w:t xml:space="preserve"> tab </w:t>
      </w:r>
      <w:r>
        <w:t xml:space="preserve">will list </w:t>
      </w:r>
      <w:r w:rsidRPr="00B849C3">
        <w:t xml:space="preserve">all </w:t>
      </w:r>
      <w:r>
        <w:t xml:space="preserve">clients receiving residential </w:t>
      </w:r>
      <w:r w:rsidRPr="00B849C3">
        <w:t xml:space="preserve">permanent </w:t>
      </w:r>
      <w:r>
        <w:t xml:space="preserve">and respite </w:t>
      </w:r>
      <w:r w:rsidRPr="00B849C3">
        <w:t>care</w:t>
      </w:r>
      <w:r>
        <w:t>.</w:t>
      </w:r>
    </w:p>
    <w:p w14:paraId="5295AFF1" w14:textId="664DBBC2" w:rsidR="00F85F10" w:rsidRDefault="00F85F10" w:rsidP="0015186A">
      <w:pPr>
        <w:pStyle w:val="ListBullet"/>
        <w:spacing w:before="120" w:after="120" w:line="240" w:lineRule="auto"/>
        <w:ind w:left="426" w:hanging="426"/>
      </w:pPr>
      <w:r w:rsidRPr="00393D09">
        <w:t xml:space="preserve">The </w:t>
      </w:r>
      <w:r w:rsidRPr="00DC5734">
        <w:rPr>
          <w:b/>
          <w:bCs/>
        </w:rPr>
        <w:t>Requests</w:t>
      </w:r>
      <w:r w:rsidRPr="00D449E6">
        <w:t xml:space="preserve"> tab will contain a list of all current and historical requests </w:t>
      </w:r>
      <w:r>
        <w:t>for initial assessments, reassessments and reconsiderations.</w:t>
      </w:r>
    </w:p>
    <w:p w14:paraId="39471930" w14:textId="6D9222AC" w:rsidR="00022AFB" w:rsidRDefault="00F85F10" w:rsidP="0015186A">
      <w:pPr>
        <w:pStyle w:val="ListBullet"/>
        <w:spacing w:before="120" w:after="120" w:line="240" w:lineRule="auto"/>
        <w:ind w:left="426" w:hanging="426"/>
      </w:pPr>
      <w:r>
        <w:t xml:space="preserve">The </w:t>
      </w:r>
      <w:r w:rsidRPr="00DC5734">
        <w:rPr>
          <w:b/>
          <w:bCs/>
        </w:rPr>
        <w:t>Palliative Care</w:t>
      </w:r>
      <w:r>
        <w:t xml:space="preserve"> tab will contain a list of </w:t>
      </w:r>
      <w:r w:rsidRPr="007977CF">
        <w:t>clients that were entered into permanent residential services</w:t>
      </w:r>
      <w:r>
        <w:t xml:space="preserve"> for palliative care.</w:t>
      </w:r>
      <w:bookmarkStart w:id="427" w:name="_Toc114429060"/>
      <w:bookmarkStart w:id="428" w:name="_Toc114749158"/>
      <w:bookmarkStart w:id="429" w:name="_Toc128738447"/>
    </w:p>
    <w:p w14:paraId="2CFE1623" w14:textId="5462ADC3" w:rsidR="00022AFB" w:rsidRPr="00022AFB" w:rsidRDefault="00AC5583" w:rsidP="006D7135">
      <w:pPr>
        <w:pStyle w:val="Heading2"/>
      </w:pPr>
      <w:bookmarkStart w:id="430" w:name="_Toc222748333"/>
      <w:r>
        <w:t xml:space="preserve">8.1 </w:t>
      </w:r>
      <w:r w:rsidR="00814683" w:rsidRPr="002E1C34">
        <w:t>Viewing residential clients and their residential funding classification</w:t>
      </w:r>
      <w:bookmarkEnd w:id="427"/>
      <w:bookmarkEnd w:id="428"/>
      <w:bookmarkEnd w:id="429"/>
      <w:bookmarkEnd w:id="430"/>
    </w:p>
    <w:p w14:paraId="5E84F73B" w14:textId="65B15AF7" w:rsidR="004F59E6" w:rsidRDefault="004F59E6" w:rsidP="0015186A">
      <w:pPr>
        <w:pStyle w:val="ListNumber"/>
        <w:keepNext w:val="0"/>
        <w:widowControl w:val="0"/>
        <w:numPr>
          <w:ilvl w:val="0"/>
          <w:numId w:val="18"/>
        </w:numPr>
        <w:ind w:left="426" w:hanging="426"/>
      </w:pPr>
      <w:r>
        <w:t xml:space="preserve">On the </w:t>
      </w:r>
      <w:r w:rsidRPr="00DC5734">
        <w:rPr>
          <w:b/>
          <w:bCs/>
        </w:rPr>
        <w:t>Home</w:t>
      </w:r>
      <w:r>
        <w:t xml:space="preserve"> screen, select the </w:t>
      </w:r>
      <w:r w:rsidRPr="00DC5734">
        <w:rPr>
          <w:b/>
          <w:bCs/>
        </w:rPr>
        <w:t>Residential Care</w:t>
      </w:r>
      <w:r>
        <w:t xml:space="preserve"> tile.</w:t>
      </w:r>
    </w:p>
    <w:p w14:paraId="0603A3A9" w14:textId="0BF1C1B5" w:rsidR="00A2495B" w:rsidRDefault="00107E4C" w:rsidP="002C6F2C">
      <w:r>
        <w:rPr>
          <w:noProof/>
        </w:rPr>
        <w:drawing>
          <wp:inline distT="0" distB="0" distL="0" distR="0" wp14:anchorId="10DC821B" wp14:editId="26380F67">
            <wp:extent cx="4638676" cy="2889862"/>
            <wp:effectExtent l="19050" t="19050" r="9525" b="25400"/>
            <wp:docPr id="2055" name="Picture 2055" descr="Service and support portal home page with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2055" descr="Service and support portal home page with 'Residential care' tile highlighted"/>
                    <pic:cNvPicPr/>
                  </pic:nvPicPr>
                  <pic:blipFill>
                    <a:blip r:embed="rId141"/>
                    <a:stretch>
                      <a:fillRect/>
                    </a:stretch>
                  </pic:blipFill>
                  <pic:spPr>
                    <a:xfrm>
                      <a:off x="0" y="0"/>
                      <a:ext cx="4657752" cy="2901747"/>
                    </a:xfrm>
                    <a:prstGeom prst="rect">
                      <a:avLst/>
                    </a:prstGeom>
                    <a:ln w="12700">
                      <a:solidFill>
                        <a:schemeClr val="tx1"/>
                      </a:solidFill>
                    </a:ln>
                  </pic:spPr>
                </pic:pic>
              </a:graphicData>
            </a:graphic>
          </wp:inline>
        </w:drawing>
      </w:r>
    </w:p>
    <w:p w14:paraId="54AA4477" w14:textId="4FB39DB0" w:rsidR="00F41821" w:rsidRPr="00AA07E2" w:rsidRDefault="00F41821" w:rsidP="0015186A">
      <w:pPr>
        <w:ind w:left="426"/>
      </w:pPr>
      <w:r w:rsidRPr="00AA07E2">
        <w:t xml:space="preserve">The </w:t>
      </w:r>
      <w:r w:rsidRPr="00DC5734">
        <w:rPr>
          <w:b/>
          <w:bCs/>
        </w:rPr>
        <w:t>Care Recipient</w:t>
      </w:r>
      <w:r w:rsidRPr="00AA07E2">
        <w:t xml:space="preserve"> tab will list all clients receiving permanent residential care </w:t>
      </w:r>
      <w:r>
        <w:t>and details of their residential funding classification.</w:t>
      </w:r>
    </w:p>
    <w:p w14:paraId="23115A4E" w14:textId="3933B56D" w:rsidR="00F41821" w:rsidRDefault="00F41821" w:rsidP="002C6F2C">
      <w:pPr>
        <w:rPr>
          <w:rFonts w:cs="Arial"/>
        </w:rPr>
      </w:pPr>
      <w:r w:rsidRPr="004D5996">
        <w:rPr>
          <w:noProof/>
        </w:rPr>
        <w:drawing>
          <wp:inline distT="0" distB="0" distL="0" distR="0" wp14:anchorId="71BA078B" wp14:editId="0903D8C2">
            <wp:extent cx="5688000" cy="2453302"/>
            <wp:effectExtent l="19050" t="19050" r="27305" b="23495"/>
            <wp:docPr id="211483554" name="Picture 211483554" descr="Screen capture of the 'Care Recipie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descr="Screen capture of the 'Care Recipient tab'"/>
                    <pic:cNvPicPr/>
                  </pic:nvPicPr>
                  <pic:blipFill>
                    <a:blip r:embed="rId142"/>
                    <a:stretch>
                      <a:fillRect/>
                    </a:stretch>
                  </pic:blipFill>
                  <pic:spPr>
                    <a:xfrm>
                      <a:off x="0" y="0"/>
                      <a:ext cx="5688000" cy="2453302"/>
                    </a:xfrm>
                    <a:prstGeom prst="rect">
                      <a:avLst/>
                    </a:prstGeom>
                    <a:ln>
                      <a:solidFill>
                        <a:schemeClr val="tx1"/>
                      </a:solidFill>
                    </a:ln>
                  </pic:spPr>
                </pic:pic>
              </a:graphicData>
            </a:graphic>
          </wp:inline>
        </w:drawing>
      </w:r>
    </w:p>
    <w:p w14:paraId="567364F7" w14:textId="50DDD451" w:rsidR="00B31C3A" w:rsidRPr="00B849C3" w:rsidRDefault="00B31C3A" w:rsidP="0015186A">
      <w:pPr>
        <w:ind w:left="426"/>
      </w:pPr>
      <w:r w:rsidRPr="00B31C3A">
        <w:lastRenderedPageBreak/>
        <w:t xml:space="preserve">The </w:t>
      </w:r>
      <w:r w:rsidRPr="00DC5734">
        <w:rPr>
          <w:b/>
          <w:bCs/>
        </w:rPr>
        <w:t>Request Type</w:t>
      </w:r>
      <w:r w:rsidRPr="00B31C3A">
        <w:t xml:space="preserve"> column displays information when the care recipient has an in-progress palliative care status form approval, initial assessment, reassessment or reconsideration.</w:t>
      </w:r>
    </w:p>
    <w:p w14:paraId="6BC22A57" w14:textId="7ECB7789" w:rsidR="00F41821" w:rsidRPr="00B31C3A" w:rsidRDefault="00F41821" w:rsidP="00F73D1C">
      <w:pPr>
        <w:pStyle w:val="ListNumber"/>
        <w:keepNext w:val="0"/>
        <w:widowControl w:val="0"/>
        <w:numPr>
          <w:ilvl w:val="0"/>
          <w:numId w:val="14"/>
        </w:numPr>
        <w:ind w:left="426" w:hanging="426"/>
      </w:pPr>
      <w:r w:rsidRPr="00B31C3A">
        <w:t xml:space="preserve">Selecting a client will navigate to the client’s current and historical classification(s). </w:t>
      </w:r>
    </w:p>
    <w:p w14:paraId="12DF3ACD" w14:textId="77777777" w:rsidR="00F41821" w:rsidRDefault="00F41821" w:rsidP="002C6F2C">
      <w:r w:rsidRPr="004D5996">
        <w:rPr>
          <w:noProof/>
        </w:rPr>
        <w:drawing>
          <wp:inline distT="0" distB="0" distL="0" distR="0" wp14:anchorId="5666704F" wp14:editId="24F0AC7D">
            <wp:extent cx="5688000" cy="2480554"/>
            <wp:effectExtent l="0" t="0" r="8255" b="0"/>
            <wp:docPr id="211483620" name="Picture 211483620" descr="An example client's current and historical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620" name="Picture 211483620" descr="An example client's current and historical classifications"/>
                    <pic:cNvPicPr/>
                  </pic:nvPicPr>
                  <pic:blipFill>
                    <a:blip r:embed="rId143">
                      <a:extLst>
                        <a:ext uri="{28A0092B-C50C-407E-A947-70E740481C1C}">
                          <a14:useLocalDpi xmlns:a14="http://schemas.microsoft.com/office/drawing/2010/main" val="0"/>
                        </a:ext>
                      </a:extLst>
                    </a:blip>
                    <a:stretch>
                      <a:fillRect/>
                    </a:stretch>
                  </pic:blipFill>
                  <pic:spPr>
                    <a:xfrm>
                      <a:off x="0" y="0"/>
                      <a:ext cx="5688000" cy="2480554"/>
                    </a:xfrm>
                    <a:prstGeom prst="rect">
                      <a:avLst/>
                    </a:prstGeom>
                  </pic:spPr>
                </pic:pic>
              </a:graphicData>
            </a:graphic>
          </wp:inline>
        </w:drawing>
      </w:r>
    </w:p>
    <w:p w14:paraId="08960E14" w14:textId="77777777" w:rsidR="00557464" w:rsidRDefault="00F41821" w:rsidP="002C6F2C">
      <w:r>
        <w:t xml:space="preserve">Residential funding classifications can appear in </w:t>
      </w:r>
      <w:r w:rsidR="00CC1BFB">
        <w:t xml:space="preserve">the following </w:t>
      </w:r>
      <w:r>
        <w:t>different ways:</w:t>
      </w:r>
    </w:p>
    <w:p w14:paraId="54200038" w14:textId="77C8F719" w:rsidR="00F41821" w:rsidRPr="00B0426F" w:rsidRDefault="00F41821" w:rsidP="003115BB">
      <w:pPr>
        <w:pStyle w:val="ListBullet"/>
        <w:spacing w:before="120" w:after="120"/>
        <w:ind w:left="360"/>
        <w:rPr>
          <w:rFonts w:cs="Arial"/>
        </w:rPr>
      </w:pPr>
      <w:r w:rsidRPr="45AA8256">
        <w:rPr>
          <w:b/>
          <w:bCs/>
        </w:rPr>
        <w:t>Active</w:t>
      </w:r>
      <w:r>
        <w:t xml:space="preserve"> indicates that the client has had a Residential Funding Assessment and has an active classification associated with their record. </w:t>
      </w:r>
    </w:p>
    <w:p w14:paraId="652F18D0" w14:textId="46DAA804" w:rsidR="00B0426F" w:rsidRPr="00557464" w:rsidRDefault="00B0426F" w:rsidP="00B0426F">
      <w:pPr>
        <w:pStyle w:val="ListBullet"/>
        <w:numPr>
          <w:ilvl w:val="0"/>
          <w:numId w:val="0"/>
        </w:numPr>
        <w:spacing w:before="120" w:after="120"/>
        <w:rPr>
          <w:rFonts w:cs="Arial"/>
        </w:rPr>
      </w:pPr>
      <w:r>
        <w:rPr>
          <w:rFonts w:cs="Arial"/>
          <w:noProof/>
          <w:sz w:val="20"/>
          <w:szCs w:val="20"/>
        </w:rPr>
        <w:drawing>
          <wp:inline distT="0" distB="0" distL="0" distR="0" wp14:anchorId="1E97FFD9" wp14:editId="18426F27">
            <wp:extent cx="2305328" cy="2260564"/>
            <wp:effectExtent l="19050" t="19050" r="19050" b="26035"/>
            <wp:docPr id="402675194" name="Picture 4" descr="Example residential funding assessment client card that has an active class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75194" name="Picture 4" descr="Example residential funding assessment client card that has an active classification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11820" cy="2266930"/>
                    </a:xfrm>
                    <a:prstGeom prst="rect">
                      <a:avLst/>
                    </a:prstGeom>
                    <a:noFill/>
                    <a:ln>
                      <a:solidFill>
                        <a:schemeClr val="tx1"/>
                      </a:solidFill>
                    </a:ln>
                  </pic:spPr>
                </pic:pic>
              </a:graphicData>
            </a:graphic>
          </wp:inline>
        </w:drawing>
      </w:r>
    </w:p>
    <w:p w14:paraId="48E282EF" w14:textId="7367DF2A" w:rsidR="00F41821" w:rsidRPr="0015186A" w:rsidRDefault="00392EF0" w:rsidP="0015186A">
      <w:pPr>
        <w:pStyle w:val="ListParagraph"/>
        <w:numPr>
          <w:ilvl w:val="0"/>
          <w:numId w:val="56"/>
        </w:numPr>
        <w:ind w:left="426" w:hanging="426"/>
        <w:rPr>
          <w:rFonts w:cs="Arial"/>
        </w:rPr>
      </w:pPr>
      <w:r w:rsidRPr="0015186A">
        <w:rPr>
          <w:b/>
          <w:bCs/>
        </w:rPr>
        <w:t>Pending</w:t>
      </w:r>
      <w:r w:rsidRPr="00A857F2">
        <w:t xml:space="preserve"> indicates that a Residential Funding assessment has been completed</w:t>
      </w:r>
      <w:r>
        <w:t xml:space="preserve"> and is pending a classification status. This pending status will be displayed for 1 day after assessment completion or when the assessment is uploaded.</w:t>
      </w:r>
    </w:p>
    <w:p w14:paraId="7C790529" w14:textId="2C174DA3" w:rsidR="00752EED" w:rsidRDefault="00FF3965" w:rsidP="002C6F2C">
      <w:r>
        <w:rPr>
          <w:rFonts w:cs="Arial"/>
          <w:noProof/>
          <w:sz w:val="20"/>
          <w:szCs w:val="20"/>
        </w:rPr>
        <w:drawing>
          <wp:inline distT="0" distB="0" distL="0" distR="0" wp14:anchorId="07002EC7" wp14:editId="2402554A">
            <wp:extent cx="2363030" cy="1842148"/>
            <wp:effectExtent l="19050" t="19050" r="18415" b="24765"/>
            <wp:docPr id="265998134" name="Picture 5" descr="Example residential funding assessment client card that has an Pending Assessment class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98134" name="Picture 5" descr="Example residential funding assessment client card that has an Pending Assessment classification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73909" cy="1850629"/>
                    </a:xfrm>
                    <a:prstGeom prst="rect">
                      <a:avLst/>
                    </a:prstGeom>
                    <a:noFill/>
                    <a:ln>
                      <a:solidFill>
                        <a:schemeClr val="tx1"/>
                      </a:solidFill>
                    </a:ln>
                  </pic:spPr>
                </pic:pic>
              </a:graphicData>
            </a:graphic>
          </wp:inline>
        </w:drawing>
      </w:r>
    </w:p>
    <w:p w14:paraId="746C8841" w14:textId="5215E2B9" w:rsidR="00022AFB" w:rsidRDefault="00022AFB" w:rsidP="003115BB">
      <w:pPr>
        <w:pStyle w:val="ListBullet"/>
        <w:numPr>
          <w:ilvl w:val="0"/>
          <w:numId w:val="35"/>
        </w:numPr>
        <w:spacing w:before="120" w:after="120"/>
        <w:ind w:left="360"/>
        <w:rPr>
          <w:noProof/>
        </w:rPr>
      </w:pPr>
      <w:r w:rsidRPr="00DC5734">
        <w:rPr>
          <w:b/>
          <w:bCs/>
        </w:rPr>
        <w:lastRenderedPageBreak/>
        <w:t>Default Classification</w:t>
      </w:r>
      <w:r w:rsidRPr="00A02533">
        <w:t xml:space="preserve"> indicates that a Residential Funding Assessment is yet to be completed for this client. </w:t>
      </w:r>
      <w:r>
        <w:t xml:space="preserve">Clients with default classifications can be distinguished from clients with assessed classifications by their classification code. Most residential permanent care clients with a default class will be coded </w:t>
      </w:r>
      <w:r w:rsidRPr="00DC5734">
        <w:rPr>
          <w:b/>
          <w:bCs/>
        </w:rPr>
        <w:t>Class 99</w:t>
      </w:r>
      <w:r w:rsidRPr="00760F59">
        <w:t>,</w:t>
      </w:r>
      <w:r>
        <w:t xml:space="preserve"> while those who entered to receive palliative care and have not yet been confirmed as eligible will be </w:t>
      </w:r>
      <w:r w:rsidR="00760F59">
        <w:rPr>
          <w:b/>
          <w:bCs/>
        </w:rPr>
        <w:t>Cl</w:t>
      </w:r>
      <w:r w:rsidRPr="00DC5734">
        <w:rPr>
          <w:b/>
          <w:bCs/>
        </w:rPr>
        <w:t>ass 98</w:t>
      </w:r>
      <w:r>
        <w:t xml:space="preserve">. The default classification for residential respite care clients is </w:t>
      </w:r>
      <w:r w:rsidRPr="00DC5734">
        <w:rPr>
          <w:b/>
          <w:bCs/>
        </w:rPr>
        <w:t>Class 100</w:t>
      </w:r>
      <w:r>
        <w:t>.</w:t>
      </w:r>
    </w:p>
    <w:p w14:paraId="28F5631F" w14:textId="3905B683" w:rsidR="00CC1BFB" w:rsidRDefault="00FF3965" w:rsidP="002C6F2C">
      <w:pPr>
        <w:rPr>
          <w:noProof/>
        </w:rPr>
      </w:pPr>
      <w:r>
        <w:rPr>
          <w:rFonts w:cs="Arial"/>
          <w:noProof/>
          <w:sz w:val="20"/>
          <w:szCs w:val="20"/>
        </w:rPr>
        <w:drawing>
          <wp:inline distT="0" distB="0" distL="0" distR="0" wp14:anchorId="70DED40F" wp14:editId="522DBF6A">
            <wp:extent cx="2150588" cy="1983554"/>
            <wp:effectExtent l="19050" t="19050" r="21590" b="17145"/>
            <wp:docPr id="1137117014" name="Picture 6" descr="Example residential funding assessment client card that has an Active classification and is listed as Classification Clas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7014" name="Picture 6" descr="Example residential funding assessment client card that has an Active classification and is listed as Classification Class 9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62982" cy="1994986"/>
                    </a:xfrm>
                    <a:prstGeom prst="rect">
                      <a:avLst/>
                    </a:prstGeom>
                    <a:noFill/>
                    <a:ln>
                      <a:solidFill>
                        <a:schemeClr val="tx1"/>
                      </a:solidFill>
                    </a:ln>
                  </pic:spPr>
                </pic:pic>
              </a:graphicData>
            </a:graphic>
          </wp:inline>
        </w:drawing>
      </w:r>
    </w:p>
    <w:p w14:paraId="21051694" w14:textId="79D94858" w:rsidR="00F41821" w:rsidRPr="002E1C34" w:rsidRDefault="00AC5583" w:rsidP="006D7135">
      <w:pPr>
        <w:pStyle w:val="Heading2"/>
      </w:pPr>
      <w:bookmarkStart w:id="431" w:name="_Toc113880275"/>
      <w:bookmarkStart w:id="432" w:name="_Toc128738448"/>
      <w:bookmarkStart w:id="433" w:name="_Toc222748334"/>
      <w:r>
        <w:t xml:space="preserve">8.2 </w:t>
      </w:r>
      <w:r w:rsidR="00F41821" w:rsidRPr="002E1C34">
        <w:t xml:space="preserve">Filtering the Care Recipients </w:t>
      </w:r>
      <w:bookmarkEnd w:id="431"/>
      <w:r w:rsidR="003F0E6D" w:rsidRPr="002E1C34">
        <w:t>lists</w:t>
      </w:r>
      <w:bookmarkEnd w:id="432"/>
      <w:bookmarkEnd w:id="433"/>
    </w:p>
    <w:p w14:paraId="6CEFE187" w14:textId="3B440D64" w:rsidR="009B61CD" w:rsidRDefault="009B61CD" w:rsidP="002C6F2C">
      <w:r>
        <w:t xml:space="preserve">The Care Recipients list can be filtered using Last Name, First Name, Request Type or Aged Care User ID. You can also select </w:t>
      </w:r>
      <w:r w:rsidR="00F115B5" w:rsidRPr="00DC5734">
        <w:rPr>
          <w:b/>
          <w:bCs/>
        </w:rPr>
        <w:t>ADVANCED SEARCH</w:t>
      </w:r>
      <w:r w:rsidR="00F115B5">
        <w:t xml:space="preserve"> </w:t>
      </w:r>
      <w:r>
        <w:t>to reveal additional criteria to filter with</w:t>
      </w:r>
      <w:r w:rsidR="008C121F">
        <w:t xml:space="preserve">, such as </w:t>
      </w:r>
      <w:r>
        <w:t>Classification.</w:t>
      </w:r>
    </w:p>
    <w:p w14:paraId="49ABEB35" w14:textId="0B85DE21" w:rsidR="009B61CD" w:rsidRDefault="009B61CD" w:rsidP="0027421B">
      <w:pPr>
        <w:pStyle w:val="ListNumber"/>
        <w:keepNext w:val="0"/>
        <w:widowControl w:val="0"/>
        <w:numPr>
          <w:ilvl w:val="0"/>
          <w:numId w:val="19"/>
        </w:numPr>
        <w:ind w:left="426" w:hanging="426"/>
      </w:pPr>
      <w:r>
        <w:t xml:space="preserve">Expand the </w:t>
      </w:r>
      <w:r w:rsidRPr="00DC5734">
        <w:rPr>
          <w:b/>
          <w:bCs/>
        </w:rPr>
        <w:t>Filter by</w:t>
      </w:r>
      <w:r>
        <w:t xml:space="preserve"> section.</w:t>
      </w:r>
    </w:p>
    <w:p w14:paraId="636B3122" w14:textId="5D097F68" w:rsidR="00A2495B" w:rsidRDefault="009B61CD" w:rsidP="002C6F2C">
      <w:r w:rsidRPr="004D5996">
        <w:rPr>
          <w:noProof/>
        </w:rPr>
        <w:drawing>
          <wp:inline distT="0" distB="0" distL="0" distR="0" wp14:anchorId="60CF3370" wp14:editId="5C6078CD">
            <wp:extent cx="5361526" cy="1728794"/>
            <wp:effectExtent l="19050" t="19050" r="10795" b="24130"/>
            <wp:docPr id="50201" name="Picture 50201" descr="Example of the residential care tab and the filt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1" name="Picture 50201" descr="Example of the residential care tab and the filter button. "/>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29243" cy="1750629"/>
                    </a:xfrm>
                    <a:prstGeom prst="rect">
                      <a:avLst/>
                    </a:prstGeom>
                    <a:noFill/>
                    <a:ln>
                      <a:solidFill>
                        <a:schemeClr val="tx1"/>
                      </a:solidFill>
                    </a:ln>
                  </pic:spPr>
                </pic:pic>
              </a:graphicData>
            </a:graphic>
          </wp:inline>
        </w:drawing>
      </w:r>
    </w:p>
    <w:p w14:paraId="2248E03C" w14:textId="5C1555D6" w:rsidR="009B61CD" w:rsidRDefault="009B61CD" w:rsidP="006C352E">
      <w:pPr>
        <w:pStyle w:val="ListNumber"/>
        <w:keepNext w:val="0"/>
        <w:widowControl w:val="0"/>
        <w:numPr>
          <w:ilvl w:val="0"/>
          <w:numId w:val="19"/>
        </w:numPr>
        <w:ind w:left="426" w:hanging="426"/>
      </w:pPr>
      <w:r>
        <w:t xml:space="preserve">Enter search criteria and select the </w:t>
      </w:r>
      <w:r w:rsidR="00557464" w:rsidRPr="006C352E">
        <w:rPr>
          <w:b/>
          <w:bCs/>
        </w:rPr>
        <w:t>FILTER</w:t>
      </w:r>
      <w:r>
        <w:t xml:space="preserve"> button. </w:t>
      </w:r>
    </w:p>
    <w:p w14:paraId="3D58FC35" w14:textId="6C631902" w:rsidR="009B61CD" w:rsidRPr="009B61CD" w:rsidRDefault="009D4139" w:rsidP="002C6F2C">
      <w:pPr>
        <w:rPr>
          <w:lang w:val="en-US"/>
        </w:rPr>
      </w:pPr>
      <w:r w:rsidRPr="004D5996">
        <w:rPr>
          <w:noProof/>
        </w:rPr>
        <w:drawing>
          <wp:inline distT="0" distB="0" distL="0" distR="0" wp14:anchorId="30C36321" wp14:editId="01E7A347">
            <wp:extent cx="5288062" cy="2177902"/>
            <wp:effectExtent l="19050" t="19050" r="27305" b="13335"/>
            <wp:docPr id="2049" name="Picture 2049" descr="Example of the residential care tab and the filter section and purple filt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descr="Example of the residential care tab and the filter section and purple filter button. "/>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311925" cy="2187730"/>
                    </a:xfrm>
                    <a:prstGeom prst="rect">
                      <a:avLst/>
                    </a:prstGeom>
                    <a:noFill/>
                    <a:ln>
                      <a:solidFill>
                        <a:schemeClr val="tx1"/>
                      </a:solidFill>
                    </a:ln>
                  </pic:spPr>
                </pic:pic>
              </a:graphicData>
            </a:graphic>
          </wp:inline>
        </w:drawing>
      </w:r>
    </w:p>
    <w:p w14:paraId="701177A4" w14:textId="355B76CF" w:rsidR="001D2B65" w:rsidRPr="008F2D8B" w:rsidRDefault="00AC5583" w:rsidP="006D7135">
      <w:pPr>
        <w:pStyle w:val="Heading3"/>
      </w:pPr>
      <w:bookmarkStart w:id="434" w:name="_Toc114429062"/>
      <w:bookmarkStart w:id="435" w:name="_Toc114749160"/>
      <w:bookmarkStart w:id="436" w:name="_Toc128738449"/>
      <w:bookmarkStart w:id="437" w:name="_Toc222748335"/>
      <w:r w:rsidRPr="008F2D8B">
        <w:lastRenderedPageBreak/>
        <w:t xml:space="preserve">8.2.1 </w:t>
      </w:r>
      <w:r w:rsidR="001D2B65" w:rsidRPr="008F2D8B">
        <w:t>Advanced Search</w:t>
      </w:r>
      <w:bookmarkEnd w:id="434"/>
      <w:bookmarkEnd w:id="435"/>
      <w:bookmarkEnd w:id="436"/>
      <w:bookmarkEnd w:id="437"/>
    </w:p>
    <w:p w14:paraId="6927CEB4" w14:textId="1DCF94A2" w:rsidR="001D2B65" w:rsidRDefault="001D2B65" w:rsidP="002C6F2C">
      <w:r>
        <w:t xml:space="preserve">Use </w:t>
      </w:r>
      <w:r w:rsidRPr="00DC5734">
        <w:rPr>
          <w:b/>
          <w:bCs/>
        </w:rPr>
        <w:t>Advanced Search</w:t>
      </w:r>
      <w:r>
        <w:t xml:space="preserve"> to use other criteria to search the care recipients list. Up to seven filters can be used to refine search results.</w:t>
      </w:r>
    </w:p>
    <w:p w14:paraId="3731C09C" w14:textId="09B8249F" w:rsidR="001D2B65" w:rsidRDefault="001D2B65" w:rsidP="0027421B">
      <w:pPr>
        <w:pStyle w:val="ListNumber"/>
        <w:keepNext w:val="0"/>
        <w:widowControl w:val="0"/>
        <w:numPr>
          <w:ilvl w:val="0"/>
          <w:numId w:val="20"/>
        </w:numPr>
        <w:ind w:left="470" w:hanging="470"/>
      </w:pPr>
      <w:r>
        <w:t xml:space="preserve">Select </w:t>
      </w:r>
      <w:r w:rsidR="00557464" w:rsidRPr="00DC5734">
        <w:rPr>
          <w:b/>
          <w:bCs/>
        </w:rPr>
        <w:t>ADVANCED SEARCH</w:t>
      </w:r>
    </w:p>
    <w:p w14:paraId="03857B67" w14:textId="6A350CDD" w:rsidR="00177749" w:rsidRDefault="001329E7" w:rsidP="002C6F2C">
      <w:r w:rsidRPr="004D5996">
        <w:rPr>
          <w:noProof/>
        </w:rPr>
        <w:drawing>
          <wp:inline distT="0" distB="0" distL="0" distR="0" wp14:anchorId="2224B30B" wp14:editId="3F0E3A78">
            <wp:extent cx="5175300" cy="2209570"/>
            <wp:effectExtent l="19050" t="19050" r="25400" b="19685"/>
            <wp:docPr id="2050" name="Picture 2050" descr="Example of the advanced search button which is highlighted by a red rect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50" descr="Example of the advanced search button which is highlighted by a red rectangle "/>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5181906" cy="221239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89A743" w14:textId="76EE3280" w:rsidR="00DA31F6" w:rsidRDefault="00DA31F6" w:rsidP="006B0D8E">
      <w:pPr>
        <w:pStyle w:val="ListNumber"/>
        <w:keepNext w:val="0"/>
        <w:widowControl w:val="0"/>
        <w:numPr>
          <w:ilvl w:val="0"/>
          <w:numId w:val="20"/>
        </w:numPr>
        <w:ind w:left="426" w:hanging="426"/>
      </w:pPr>
      <w:r>
        <w:t xml:space="preserve">Choose the item you wish to add e.g. classification and select </w:t>
      </w:r>
      <w:r w:rsidR="00557464" w:rsidRPr="006B0D8E">
        <w:rPr>
          <w:b/>
          <w:bCs/>
        </w:rPr>
        <w:t>ADD FILTER</w:t>
      </w:r>
      <w:r>
        <w:t>.</w:t>
      </w:r>
    </w:p>
    <w:p w14:paraId="516A2687" w14:textId="740E8090" w:rsidR="00DA31F6" w:rsidRDefault="00684A4F" w:rsidP="002C6F2C">
      <w:r w:rsidRPr="004D5996">
        <w:rPr>
          <w:noProof/>
        </w:rPr>
        <w:drawing>
          <wp:inline distT="0" distB="0" distL="0" distR="0" wp14:anchorId="6B6703CE" wp14:editId="1BDB7F3E">
            <wp:extent cx="5196332" cy="2288558"/>
            <wp:effectExtent l="19050" t="19050" r="23495" b="16510"/>
            <wp:docPr id="2051" name="Picture 2051" descr="Example of the search care recipients field and the drop down list generated by clicking choose an i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051" descr="Example of the search care recipients field and the drop down list generated by clicking choose an item "/>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5217844" cy="229803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4E31EB" w14:textId="56F5C45E" w:rsidR="00E01033" w:rsidRPr="00707461" w:rsidRDefault="00E01033" w:rsidP="006B0D8E">
      <w:pPr>
        <w:pStyle w:val="ListNumber"/>
        <w:keepNext w:val="0"/>
        <w:widowControl w:val="0"/>
        <w:numPr>
          <w:ilvl w:val="0"/>
          <w:numId w:val="20"/>
        </w:numPr>
        <w:ind w:left="426" w:hanging="426"/>
      </w:pPr>
      <w:r>
        <w:t>S</w:t>
      </w:r>
      <w:r w:rsidRPr="00A02533">
        <w:t xml:space="preserve">elect a classification (e.g. Class 4) and </w:t>
      </w:r>
      <w:r w:rsidR="00B5451C">
        <w:t>select</w:t>
      </w:r>
      <w:r w:rsidRPr="00A02533">
        <w:t xml:space="preserve"> the </w:t>
      </w:r>
      <w:r w:rsidR="00557464" w:rsidRPr="006B0D8E">
        <w:rPr>
          <w:b/>
          <w:bCs/>
        </w:rPr>
        <w:t>FILTER</w:t>
      </w:r>
      <w:r w:rsidRPr="00A02533">
        <w:t xml:space="preserve"> button. The Care Recipient list is now filtered accordingly.</w:t>
      </w:r>
    </w:p>
    <w:p w14:paraId="54DEFF43" w14:textId="4B83A1E9" w:rsidR="00684A4F" w:rsidRDefault="00CE08D0" w:rsidP="002C6F2C">
      <w:r>
        <w:rPr>
          <w:noProof/>
        </w:rPr>
        <w:drawing>
          <wp:inline distT="0" distB="0" distL="0" distR="0" wp14:anchorId="13E7508C" wp14:editId="7F15958A">
            <wp:extent cx="5171536" cy="2479950"/>
            <wp:effectExtent l="19050" t="19050" r="10160" b="15875"/>
            <wp:docPr id="3" name="Picture 3" descr="Screenshot of the Search Care Recipients pop up, showing a drop down of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the Search Care Recipients pop up, showing a drop down of classifications."/>
                    <pic:cNvPicPr/>
                  </pic:nvPicPr>
                  <pic:blipFill>
                    <a:blip r:embed="rId151"/>
                    <a:stretch>
                      <a:fillRect/>
                    </a:stretch>
                  </pic:blipFill>
                  <pic:spPr>
                    <a:xfrm>
                      <a:off x="0" y="0"/>
                      <a:ext cx="5192625" cy="2490063"/>
                    </a:xfrm>
                    <a:prstGeom prst="rect">
                      <a:avLst/>
                    </a:prstGeom>
                    <a:ln>
                      <a:solidFill>
                        <a:schemeClr val="tx1"/>
                      </a:solidFill>
                    </a:ln>
                  </pic:spPr>
                </pic:pic>
              </a:graphicData>
            </a:graphic>
          </wp:inline>
        </w:drawing>
      </w:r>
    </w:p>
    <w:p w14:paraId="1FB219A8" w14:textId="2DD23CFC" w:rsidR="007A4470" w:rsidRDefault="007A4470" w:rsidP="00BF1CA1">
      <w:pPr>
        <w:pStyle w:val="ListNumber"/>
        <w:keepNext w:val="0"/>
        <w:widowControl w:val="0"/>
        <w:numPr>
          <w:ilvl w:val="0"/>
          <w:numId w:val="14"/>
        </w:numPr>
        <w:ind w:left="426" w:hanging="426"/>
      </w:pPr>
      <w:r>
        <w:lastRenderedPageBreak/>
        <w:t xml:space="preserve">You can select </w:t>
      </w:r>
      <w:r w:rsidR="00557464" w:rsidRPr="00DC5734">
        <w:rPr>
          <w:b/>
          <w:bCs/>
        </w:rPr>
        <w:t>SAVE FILTER</w:t>
      </w:r>
      <w:r w:rsidR="00557464">
        <w:t xml:space="preserve"> </w:t>
      </w:r>
      <w:r>
        <w:t xml:space="preserve">for future use or </w:t>
      </w:r>
      <w:r w:rsidR="00557464" w:rsidRPr="00DC5734">
        <w:rPr>
          <w:b/>
          <w:bCs/>
        </w:rPr>
        <w:t>CLEAR FILTER</w:t>
      </w:r>
      <w:r w:rsidR="00557464">
        <w:t xml:space="preserve"> </w:t>
      </w:r>
      <w:r>
        <w:t>to start again.</w:t>
      </w:r>
    </w:p>
    <w:p w14:paraId="7AAA843D" w14:textId="5BB6E7B6" w:rsidR="00E80289" w:rsidRDefault="00E80289" w:rsidP="002C6F2C">
      <w:r w:rsidRPr="004D5996">
        <w:rPr>
          <w:noProof/>
        </w:rPr>
        <w:drawing>
          <wp:inline distT="0" distB="0" distL="0" distR="0" wp14:anchorId="12E4258F" wp14:editId="687A7382">
            <wp:extent cx="5707668" cy="2606048"/>
            <wp:effectExtent l="19050" t="19050" r="26670" b="22860"/>
            <wp:docPr id="50185" name="Picture 50185" descr="Search care recipients pop up with a red callout box highlighting 'save filter' and 'clear filter butt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Search care recipients pop up with a red callout box highlighting 'save filter' and 'clear filter buttons' "/>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20941" cy="2612108"/>
                    </a:xfrm>
                    <a:prstGeom prst="rect">
                      <a:avLst/>
                    </a:prstGeom>
                    <a:noFill/>
                    <a:ln>
                      <a:solidFill>
                        <a:schemeClr val="tx1"/>
                      </a:solidFill>
                    </a:ln>
                  </pic:spPr>
                </pic:pic>
              </a:graphicData>
            </a:graphic>
          </wp:inline>
        </w:drawing>
      </w:r>
    </w:p>
    <w:p w14:paraId="3127FDA3" w14:textId="229FE2DD" w:rsidR="008C24F2" w:rsidRDefault="008C24F2" w:rsidP="00BF1CA1">
      <w:pPr>
        <w:pStyle w:val="ListNumber"/>
        <w:keepNext w:val="0"/>
        <w:widowControl w:val="0"/>
        <w:numPr>
          <w:ilvl w:val="0"/>
          <w:numId w:val="14"/>
        </w:numPr>
        <w:ind w:left="426" w:hanging="426"/>
      </w:pPr>
      <w:r>
        <w:t xml:space="preserve">Once the filters are applied, you will be able to </w:t>
      </w:r>
      <w:r w:rsidR="00B5451C">
        <w:t>view</w:t>
      </w:r>
      <w:r>
        <w:t xml:space="preserve"> the number of clients that fit within the category. </w:t>
      </w:r>
    </w:p>
    <w:p w14:paraId="729CD95A" w14:textId="3A3A636D" w:rsidR="001D514E" w:rsidRDefault="008C24F2" w:rsidP="00B073BB">
      <w:r w:rsidRPr="004D5996">
        <w:rPr>
          <w:noProof/>
        </w:rPr>
        <w:drawing>
          <wp:inline distT="0" distB="0" distL="0" distR="0" wp14:anchorId="41495115" wp14:editId="74F5E836">
            <wp:extent cx="5703546" cy="2245360"/>
            <wp:effectExtent l="19050" t="19050" r="12065" b="21590"/>
            <wp:docPr id="50186" name="Picture 50186" descr="An example 'Residential Care' page of the assessor portal. A red call-out box highlights the listed active search filters. Another red call-out box highlights the listed number of matching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n example 'Residential Care' page of the assessor portal. A red call-out box highlights the listed active search filters. Another red call-out box highlights the listed number of matching results."/>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19371" cy="2251590"/>
                    </a:xfrm>
                    <a:prstGeom prst="rect">
                      <a:avLst/>
                    </a:prstGeom>
                    <a:noFill/>
                    <a:ln w="9525">
                      <a:solidFill>
                        <a:schemeClr val="tx1"/>
                      </a:solidFill>
                    </a:ln>
                  </pic:spPr>
                </pic:pic>
              </a:graphicData>
            </a:graphic>
          </wp:inline>
        </w:drawing>
      </w:r>
      <w:bookmarkStart w:id="438" w:name="_Requesting_Residential_Funding_1"/>
      <w:bookmarkStart w:id="439" w:name="_8.3_Requesting_Residential"/>
      <w:bookmarkStart w:id="440" w:name="Requesting_Residential_Funding_Reassess"/>
      <w:bookmarkStart w:id="441" w:name="_Toc113880276"/>
      <w:bookmarkStart w:id="442" w:name="_Toc128738450"/>
      <w:bookmarkEnd w:id="438"/>
      <w:bookmarkEnd w:id="439"/>
      <w:bookmarkEnd w:id="440"/>
    </w:p>
    <w:p w14:paraId="053B82FF" w14:textId="2FFEE417" w:rsidR="00F41821" w:rsidRDefault="00836DDB" w:rsidP="006D7135">
      <w:pPr>
        <w:pStyle w:val="Heading2"/>
      </w:pPr>
      <w:bookmarkStart w:id="443" w:name="_8.3_Requesting_Residential_1"/>
      <w:bookmarkStart w:id="444" w:name="_Toc222748336"/>
      <w:bookmarkEnd w:id="443"/>
      <w:r>
        <w:t xml:space="preserve">8.3 </w:t>
      </w:r>
      <w:r w:rsidR="005C6A61">
        <w:t xml:space="preserve">Requesting </w:t>
      </w:r>
      <w:r w:rsidR="00F41821">
        <w:t>Residential Funding Reassessments</w:t>
      </w:r>
      <w:bookmarkEnd w:id="441"/>
      <w:bookmarkEnd w:id="442"/>
      <w:bookmarkEnd w:id="444"/>
    </w:p>
    <w:p w14:paraId="57F041F1" w14:textId="7BA1BA98" w:rsidR="00152264" w:rsidRPr="00152264" w:rsidRDefault="00152264" w:rsidP="514A1919">
      <w:pPr>
        <w:pStyle w:val="Style1"/>
        <w:ind w:left="431" w:hanging="374"/>
        <w:rPr>
          <w:lang w:val="en-US"/>
        </w:rPr>
      </w:pPr>
      <w:r w:rsidRPr="514A1919">
        <w:rPr>
          <w:b/>
          <w:bCs/>
          <w:color w:val="FF0000"/>
          <w:sz w:val="28"/>
          <w:szCs w:val="28"/>
          <w:lang w:val="en-US"/>
        </w:rPr>
        <w:t>!</w:t>
      </w:r>
      <w:r>
        <w:tab/>
      </w:r>
      <w:r w:rsidRPr="514A1919">
        <w:rPr>
          <w:lang w:val="en-US"/>
        </w:rPr>
        <w:t xml:space="preserve">Residential Funding Reassessments should only be requested if the client’s care needs have significantly changed. </w:t>
      </w:r>
      <w:r>
        <w:br/>
      </w:r>
      <w:r>
        <w:br/>
      </w:r>
      <w:r w:rsidRPr="514A1919">
        <w:rPr>
          <w:lang w:val="en-US"/>
        </w:rPr>
        <w:t>Reassessment requests can only be requested for clients whilst in your care.</w:t>
      </w:r>
      <w:r>
        <w:br/>
      </w:r>
      <w:r>
        <w:br/>
      </w:r>
      <w:r w:rsidRPr="514A1919">
        <w:rPr>
          <w:lang w:val="en-US"/>
        </w:rPr>
        <w:t>Reassessment requests can only be made by users assigned Team Lead access.</w:t>
      </w:r>
    </w:p>
    <w:p w14:paraId="4BE34120" w14:textId="247E09B0" w:rsidR="0012553C" w:rsidRDefault="0012553C" w:rsidP="0027421B">
      <w:pPr>
        <w:pStyle w:val="ListNumber"/>
        <w:keepNext w:val="0"/>
        <w:widowControl w:val="0"/>
        <w:numPr>
          <w:ilvl w:val="0"/>
          <w:numId w:val="21"/>
        </w:numPr>
        <w:ind w:left="426" w:hanging="426"/>
      </w:pPr>
      <w:r>
        <w:t xml:space="preserve">On the </w:t>
      </w:r>
      <w:r w:rsidRPr="00DC5734">
        <w:rPr>
          <w:b/>
          <w:bCs/>
        </w:rPr>
        <w:t>Home</w:t>
      </w:r>
      <w:r>
        <w:t xml:space="preserve"> screen, select the </w:t>
      </w:r>
      <w:r w:rsidRPr="00DC5734">
        <w:rPr>
          <w:b/>
          <w:bCs/>
        </w:rPr>
        <w:t>Residential Care</w:t>
      </w:r>
      <w:r>
        <w:t xml:space="preserve"> tile.</w:t>
      </w:r>
    </w:p>
    <w:p w14:paraId="7F4A1A98" w14:textId="03771F88" w:rsidR="00DC5D9B" w:rsidRDefault="00107E4C" w:rsidP="00B83D40">
      <w:r>
        <w:rPr>
          <w:noProof/>
        </w:rPr>
        <w:lastRenderedPageBreak/>
        <w:drawing>
          <wp:inline distT="0" distB="0" distL="0" distR="0" wp14:anchorId="6FB194F0" wp14:editId="40E6F2D6">
            <wp:extent cx="5536672" cy="4045048"/>
            <wp:effectExtent l="19050" t="19050" r="26035" b="12700"/>
            <wp:docPr id="2073" name="Picture 2073" descr="Service and support portal home page with the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descr="Service and support portal home page with the 'Residential care' tile highlighted"/>
                    <pic:cNvPicPr/>
                  </pic:nvPicPr>
                  <pic:blipFill>
                    <a:blip r:embed="rId141"/>
                    <a:stretch>
                      <a:fillRect/>
                    </a:stretch>
                  </pic:blipFill>
                  <pic:spPr>
                    <a:xfrm>
                      <a:off x="0" y="0"/>
                      <a:ext cx="5542570" cy="4049357"/>
                    </a:xfrm>
                    <a:prstGeom prst="rect">
                      <a:avLst/>
                    </a:prstGeom>
                    <a:ln w="12700">
                      <a:solidFill>
                        <a:schemeClr val="tx1"/>
                      </a:solidFill>
                    </a:ln>
                  </pic:spPr>
                </pic:pic>
              </a:graphicData>
            </a:graphic>
          </wp:inline>
        </w:drawing>
      </w:r>
    </w:p>
    <w:p w14:paraId="3129D933" w14:textId="014AC648" w:rsidR="00540172" w:rsidRDefault="00540172" w:rsidP="00C6504C">
      <w:pPr>
        <w:pStyle w:val="ListNumber"/>
        <w:keepNext w:val="0"/>
        <w:widowControl w:val="0"/>
        <w:numPr>
          <w:ilvl w:val="0"/>
          <w:numId w:val="21"/>
        </w:numPr>
        <w:ind w:left="426" w:hanging="426"/>
      </w:pPr>
      <w:r>
        <w:t xml:space="preserve">On the </w:t>
      </w:r>
      <w:r w:rsidRPr="00C6504C">
        <w:rPr>
          <w:b/>
          <w:bCs/>
        </w:rPr>
        <w:t>Care Recipients</w:t>
      </w:r>
      <w:r>
        <w:t xml:space="preserve"> screen, select the client that requires a reassessment.</w:t>
      </w:r>
    </w:p>
    <w:p w14:paraId="5E752A80" w14:textId="592A423C" w:rsidR="00152264" w:rsidRDefault="00152264" w:rsidP="514A1919">
      <w:pPr>
        <w:pStyle w:val="Style1"/>
        <w:ind w:left="426" w:hanging="369"/>
        <w:rPr>
          <w:lang w:val="en-US"/>
        </w:rPr>
      </w:pPr>
      <w:r w:rsidRPr="514A1919">
        <w:rPr>
          <w:b/>
          <w:bCs/>
          <w:color w:val="FF0000"/>
          <w:sz w:val="28"/>
          <w:szCs w:val="28"/>
          <w:lang w:val="en-US"/>
        </w:rPr>
        <w:t>!</w:t>
      </w:r>
      <w:r>
        <w:tab/>
      </w:r>
      <w:r w:rsidRPr="514A1919">
        <w:rPr>
          <w:lang w:val="en-US"/>
        </w:rPr>
        <w:t xml:space="preserve">You cannot request a reassessment when the client has an initial assessment, reassessment or reconsideration in-progress. Check the </w:t>
      </w:r>
      <w:r w:rsidRPr="514A1919">
        <w:rPr>
          <w:b/>
          <w:bCs/>
          <w:lang w:val="en-US"/>
        </w:rPr>
        <w:t>Requests</w:t>
      </w:r>
      <w:r w:rsidRPr="514A1919">
        <w:rPr>
          <w:lang w:val="en-US"/>
        </w:rPr>
        <w:t xml:space="preserve"> tab for in-progress assessments.</w:t>
      </w:r>
    </w:p>
    <w:p w14:paraId="7E21DCB0" w14:textId="0B7DC614" w:rsidR="006D7135" w:rsidRDefault="00794B40" w:rsidP="00B83D40">
      <w:pPr>
        <w:jc w:val="center"/>
      </w:pPr>
      <w:r w:rsidRPr="00EB0726">
        <w:rPr>
          <w:noProof/>
        </w:rPr>
        <w:drawing>
          <wp:inline distT="0" distB="0" distL="0" distR="0" wp14:anchorId="76EAA19B" wp14:editId="42D56108">
            <wp:extent cx="5687043" cy="2373275"/>
            <wp:effectExtent l="19050" t="19050" r="9525" b="27305"/>
            <wp:docPr id="50197" name="Picture 50197" descr="Example of the care recipients tab ">
              <a:extLst xmlns:a="http://schemas.openxmlformats.org/drawingml/2006/main">
                <a:ext uri="{FF2B5EF4-FFF2-40B4-BE49-F238E27FC236}">
                  <a16:creationId xmlns:a16="http://schemas.microsoft.com/office/drawing/2014/main" id="{FE4CEBB8-025F-424D-8520-83AD939CC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7" name="Picture 4" descr="Example of the care recipients tab ">
                      <a:extLst>
                        <a:ext uri="{FF2B5EF4-FFF2-40B4-BE49-F238E27FC236}">
                          <a16:creationId xmlns:a16="http://schemas.microsoft.com/office/drawing/2014/main" id="{FE4CEBB8-025F-424D-8520-83AD939CC586}"/>
                        </a:ext>
                      </a:extLst>
                    </pic:cNvPr>
                    <pic:cNvPicPr>
                      <a:picLocks noChangeAspect="1"/>
                    </pic:cNvPicPr>
                  </pic:nvPicPr>
                  <pic:blipFill>
                    <a:blip r:embed="rId154"/>
                    <a:stretch>
                      <a:fillRect/>
                    </a:stretch>
                  </pic:blipFill>
                  <pic:spPr>
                    <a:xfrm>
                      <a:off x="0" y="0"/>
                      <a:ext cx="5693406" cy="2375930"/>
                    </a:xfrm>
                    <a:prstGeom prst="rect">
                      <a:avLst/>
                    </a:prstGeom>
                    <a:ln>
                      <a:solidFill>
                        <a:schemeClr val="tx1"/>
                      </a:solidFill>
                    </a:ln>
                  </pic:spPr>
                </pic:pic>
              </a:graphicData>
            </a:graphic>
          </wp:inline>
        </w:drawing>
      </w:r>
    </w:p>
    <w:p w14:paraId="756C1932" w14:textId="73249F64" w:rsidR="00FB11F8" w:rsidRPr="004D5996" w:rsidRDefault="00FB11F8" w:rsidP="00D13FDB">
      <w:pPr>
        <w:ind w:left="426"/>
      </w:pPr>
      <w:r>
        <w:t xml:space="preserve">On the </w:t>
      </w:r>
      <w:r w:rsidRPr="00DC5734">
        <w:rPr>
          <w:b/>
          <w:bCs/>
        </w:rPr>
        <w:t>Client Record</w:t>
      </w:r>
      <w:r>
        <w:t xml:space="preserve"> screen, within the </w:t>
      </w:r>
      <w:r w:rsidRPr="00DC5734">
        <w:rPr>
          <w:b/>
          <w:bCs/>
        </w:rPr>
        <w:t>Residential Care</w:t>
      </w:r>
      <w:r>
        <w:t xml:space="preserve"> tab you can view the client’s current Residential Permanent and/or Respite Classification and request a reassessment for the client:</w:t>
      </w:r>
    </w:p>
    <w:p w14:paraId="4F0F808F" w14:textId="23C02109" w:rsidR="00FB11F8" w:rsidRDefault="00FB11F8" w:rsidP="00D13FDB">
      <w:pPr>
        <w:pStyle w:val="ListBullet2"/>
        <w:spacing w:before="120" w:after="120"/>
        <w:ind w:left="851" w:hanging="425"/>
      </w:pPr>
      <w:r>
        <w:t xml:space="preserve">For residential permanent reassessment requests, select the </w:t>
      </w:r>
      <w:r w:rsidR="00557464" w:rsidRPr="00DC5734">
        <w:rPr>
          <w:b/>
          <w:bCs/>
        </w:rPr>
        <w:t>REQUEST REASSESSMENT</w:t>
      </w:r>
      <w:r w:rsidR="00557464">
        <w:t xml:space="preserve"> </w:t>
      </w:r>
      <w:r>
        <w:t xml:space="preserve">button where the current residential permanent classification is shown. </w:t>
      </w:r>
    </w:p>
    <w:p w14:paraId="20C3CF49" w14:textId="516431DB" w:rsidR="00FB11F8" w:rsidRDefault="00FB11F8" w:rsidP="00D13FDB">
      <w:pPr>
        <w:pStyle w:val="ListBullet2"/>
        <w:spacing w:before="120" w:after="120"/>
        <w:ind w:left="851" w:hanging="425"/>
      </w:pPr>
      <w:r>
        <w:lastRenderedPageBreak/>
        <w:t xml:space="preserve">For residential respite reassessment requests, select the </w:t>
      </w:r>
      <w:r w:rsidR="00557464" w:rsidRPr="00DC5734">
        <w:rPr>
          <w:b/>
          <w:bCs/>
        </w:rPr>
        <w:t>REQUEST REASSESSMENT</w:t>
      </w:r>
      <w:r w:rsidR="000D085E">
        <w:t xml:space="preserve"> </w:t>
      </w:r>
      <w:r>
        <w:t>button where the current residential respite classification is shown.</w:t>
      </w:r>
    </w:p>
    <w:p w14:paraId="09D8C44C" w14:textId="093657C6" w:rsidR="001C10F2" w:rsidRDefault="001C10F2" w:rsidP="002C6F2C">
      <w:r w:rsidRPr="004D5996">
        <w:rPr>
          <w:noProof/>
        </w:rPr>
        <w:drawing>
          <wp:inline distT="0" distB="0" distL="0" distR="0" wp14:anchorId="04D1F623" wp14:editId="2BEBB376">
            <wp:extent cx="5553126" cy="3653746"/>
            <wp:effectExtent l="19050" t="19050" r="9525" b="23495"/>
            <wp:docPr id="50199" name="Picture 50199" descr="Example of the request a reassessment button  which is highlighted by a red rect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Picture 50199" descr="Example of the request a reassessment button  which is highlighted by a red rectangle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59802" cy="3658139"/>
                    </a:xfrm>
                    <a:prstGeom prst="rect">
                      <a:avLst/>
                    </a:prstGeom>
                    <a:noFill/>
                    <a:ln>
                      <a:solidFill>
                        <a:schemeClr val="tx1"/>
                      </a:solidFill>
                    </a:ln>
                  </pic:spPr>
                </pic:pic>
              </a:graphicData>
            </a:graphic>
          </wp:inline>
        </w:drawing>
      </w:r>
    </w:p>
    <w:p w14:paraId="0B439EB8" w14:textId="345C4B27" w:rsidR="009D7D50" w:rsidRDefault="000A6EC0" w:rsidP="00BF1CA1">
      <w:pPr>
        <w:pStyle w:val="ListNumber"/>
        <w:keepNext w:val="0"/>
        <w:widowControl w:val="0"/>
        <w:numPr>
          <w:ilvl w:val="0"/>
          <w:numId w:val="14"/>
        </w:numPr>
        <w:ind w:left="426" w:hanging="426"/>
      </w:pPr>
      <w:r w:rsidRPr="009D7D50">
        <w:t xml:space="preserve">Select </w:t>
      </w:r>
      <w:r w:rsidRPr="00DC5734">
        <w:rPr>
          <w:b/>
          <w:bCs/>
        </w:rPr>
        <w:t>Yes</w:t>
      </w:r>
      <w:r w:rsidRPr="009D7D50">
        <w:t xml:space="preserve"> if there has been a significant change in care needs</w:t>
      </w:r>
      <w:r w:rsidR="009D7D50" w:rsidRPr="009D7D50">
        <w:t>.</w:t>
      </w:r>
    </w:p>
    <w:p w14:paraId="31D01CF3" w14:textId="6CC623A3" w:rsidR="009667F1" w:rsidRPr="009D7D50" w:rsidRDefault="009667F1" w:rsidP="002500A3">
      <w:pPr>
        <w:pStyle w:val="ListNumber"/>
        <w:keepNext w:val="0"/>
        <w:widowControl w:val="0"/>
        <w:numPr>
          <w:ilvl w:val="0"/>
          <w:numId w:val="0"/>
        </w:numPr>
        <w:ind w:left="720" w:hanging="360"/>
      </w:pPr>
      <w:r w:rsidRPr="009D7D50">
        <w:t xml:space="preserve">Then, select </w:t>
      </w:r>
      <w:r w:rsidRPr="00DC5734">
        <w:rPr>
          <w:b/>
          <w:bCs/>
        </w:rPr>
        <w:t>CONFIRM REASSESSMENT</w:t>
      </w:r>
      <w:r w:rsidRPr="009D7D50">
        <w:t xml:space="preserve"> button. </w:t>
      </w:r>
    </w:p>
    <w:p w14:paraId="63F0A84A" w14:textId="1C67ECE9" w:rsidR="009D7D50" w:rsidRPr="009D7D50" w:rsidRDefault="53AE2CB3" w:rsidP="002500A3">
      <w:pPr>
        <w:pStyle w:val="ListNumber"/>
        <w:keepNext w:val="0"/>
        <w:widowControl w:val="0"/>
        <w:numPr>
          <w:ilvl w:val="0"/>
          <w:numId w:val="0"/>
        </w:numPr>
        <w:ind w:left="426"/>
      </w:pPr>
      <w:r w:rsidRPr="00DC5734">
        <w:t>For Residential Permanent requests only</w:t>
      </w:r>
      <w:r w:rsidRPr="24D86EA9">
        <w:rPr>
          <w:b/>
          <w:bCs/>
        </w:rPr>
        <w:t>:</w:t>
      </w:r>
      <w:r>
        <w:t xml:space="preserve"> y</w:t>
      </w:r>
      <w:r w:rsidR="6CCF37EF">
        <w:t xml:space="preserve">ou can also request it to be </w:t>
      </w:r>
      <w:r w:rsidR="6CCF37EF" w:rsidRPr="00DC5734">
        <w:rPr>
          <w:b/>
          <w:bCs/>
        </w:rPr>
        <w:t>Urgent</w:t>
      </w:r>
      <w:r w:rsidR="6CCF37EF">
        <w:t xml:space="preserve">, if the care recipient is </w:t>
      </w:r>
      <w:r w:rsidR="339B16A5">
        <w:t xml:space="preserve">at </w:t>
      </w:r>
      <w:r w:rsidR="339B16A5" w:rsidRPr="00E57CF5">
        <w:t>imminent</w:t>
      </w:r>
      <w:r w:rsidR="6CCF37EF">
        <w:t xml:space="preserve"> end of </w:t>
      </w:r>
      <w:r w:rsidR="00D157A8">
        <w:t>life and</w:t>
      </w:r>
      <w:r w:rsidR="6CCF37EF">
        <w:t xml:space="preserve"> has a documented care plan in place that has been communicated with the resident and their family and/or carers. </w:t>
      </w:r>
    </w:p>
    <w:p w14:paraId="185C13ED" w14:textId="0C91A54B" w:rsidR="000A6EC0" w:rsidRDefault="009D7D50" w:rsidP="002C6F2C">
      <w:pPr>
        <w:rPr>
          <w:noProof/>
        </w:rPr>
      </w:pPr>
      <w:r>
        <w:rPr>
          <w:noProof/>
        </w:rPr>
        <w:drawing>
          <wp:inline distT="0" distB="0" distL="0" distR="0" wp14:anchorId="4A7EE82A" wp14:editId="2701ABE3">
            <wp:extent cx="5552620" cy="2263652"/>
            <wp:effectExtent l="19050" t="19050" r="10160" b="22860"/>
            <wp:docPr id="28" name="Picture 28" descr="pop up 'Confirm reassessment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op up 'Confirm reassessment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pic:cNvPicPr/>
                  </pic:nvPicPr>
                  <pic:blipFill>
                    <a:blip r:embed="rId156"/>
                    <a:stretch>
                      <a:fillRect/>
                    </a:stretch>
                  </pic:blipFill>
                  <pic:spPr>
                    <a:xfrm>
                      <a:off x="0" y="0"/>
                      <a:ext cx="5565508" cy="2268906"/>
                    </a:xfrm>
                    <a:prstGeom prst="rect">
                      <a:avLst/>
                    </a:prstGeom>
                    <a:ln>
                      <a:solidFill>
                        <a:schemeClr val="tx1"/>
                      </a:solidFill>
                    </a:ln>
                  </pic:spPr>
                </pic:pic>
              </a:graphicData>
            </a:graphic>
          </wp:inline>
        </w:drawing>
      </w:r>
    </w:p>
    <w:p w14:paraId="2D3F2C36" w14:textId="2BBC0E2E" w:rsidR="00CC6D04" w:rsidRDefault="000A6EC0" w:rsidP="00F139FB">
      <w:pPr>
        <w:ind w:left="426"/>
        <w:rPr>
          <w:noProof/>
        </w:rPr>
      </w:pPr>
      <w:r>
        <w:rPr>
          <w:noProof/>
        </w:rPr>
        <w:t>Select the criteria the client meets for reassessment, then select</w:t>
      </w:r>
      <w:r w:rsidR="00CC6D04">
        <w:rPr>
          <w:noProof/>
        </w:rPr>
        <w:t xml:space="preserve"> the </w:t>
      </w:r>
      <w:r w:rsidR="00557464" w:rsidRPr="00DC5734">
        <w:rPr>
          <w:b/>
          <w:bCs/>
          <w:noProof/>
        </w:rPr>
        <w:t>REQUEST REASSESSMENT</w:t>
      </w:r>
      <w:r w:rsidR="00557464">
        <w:rPr>
          <w:noProof/>
        </w:rPr>
        <w:t xml:space="preserve"> </w:t>
      </w:r>
      <w:r>
        <w:rPr>
          <w:noProof/>
        </w:rPr>
        <w:t>button.</w:t>
      </w:r>
    </w:p>
    <w:p w14:paraId="60E6529A" w14:textId="772F5C6B" w:rsidR="00F31060" w:rsidRDefault="000A6EC0" w:rsidP="002500A3">
      <w:pPr>
        <w:pStyle w:val="ListNumber"/>
        <w:keepNext w:val="0"/>
        <w:widowControl w:val="0"/>
        <w:numPr>
          <w:ilvl w:val="0"/>
          <w:numId w:val="0"/>
        </w:numPr>
        <w:ind w:left="426"/>
        <w:rPr>
          <w:noProof/>
        </w:rPr>
      </w:pPr>
      <w:r>
        <w:rPr>
          <w:noProof/>
        </w:rPr>
        <w:t xml:space="preserve">For reassessments of residential </w:t>
      </w:r>
      <w:r w:rsidR="009667F1">
        <w:rPr>
          <w:noProof/>
        </w:rPr>
        <w:t>permanent</w:t>
      </w:r>
      <w:r>
        <w:rPr>
          <w:noProof/>
        </w:rPr>
        <w:t xml:space="preserve"> clients, if the time based criteria is not met, the criteria will be displayed in light grey text and cannot be selected.</w:t>
      </w:r>
    </w:p>
    <w:p w14:paraId="7EFBBC80" w14:textId="77777777" w:rsidR="00F31060" w:rsidRDefault="00F31060" w:rsidP="002C6F2C">
      <w:pPr>
        <w:ind w:left="426" w:right="-142"/>
      </w:pPr>
      <w:bookmarkStart w:id="445" w:name="_Hlk114431605"/>
      <w:r>
        <w:t>For residential respite clients, the expected departure date from residential respite care is required.</w:t>
      </w:r>
    </w:p>
    <w:bookmarkEnd w:id="445"/>
    <w:p w14:paraId="5A8EAF6E" w14:textId="5B9D17A7" w:rsidR="00F31060" w:rsidRDefault="00F31060" w:rsidP="00FD29B4">
      <w:pPr>
        <w:pStyle w:val="Caption"/>
        <w:keepNext w:val="0"/>
        <w:spacing w:before="0" w:after="0" w:line="240" w:lineRule="auto"/>
      </w:pPr>
      <w:r>
        <w:lastRenderedPageBreak/>
        <w:t>Residential Permanent Example</w:t>
      </w:r>
      <w:r w:rsidR="00003046">
        <w:t>:</w:t>
      </w:r>
    </w:p>
    <w:p w14:paraId="6C0B9499" w14:textId="77777777" w:rsidR="000A6EC0" w:rsidRPr="003C74B6" w:rsidRDefault="000A6EC0" w:rsidP="00FD29B4">
      <w:pPr>
        <w:spacing w:before="0" w:line="240" w:lineRule="auto"/>
      </w:pPr>
      <w:r w:rsidRPr="004D5996">
        <w:rPr>
          <w:noProof/>
        </w:rPr>
        <w:drawing>
          <wp:inline distT="0" distB="0" distL="0" distR="0" wp14:anchorId="2FF9B8D8" wp14:editId="03E6D16E">
            <wp:extent cx="4463140" cy="2948766"/>
            <wp:effectExtent l="19050" t="19050" r="13970" b="23495"/>
            <wp:docPr id="50203" name="Picture 50203" descr="Example of the request reassessment tab and the criteria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3" name="Picture 50203" descr="Example of the request reassessment tab and the criteria menu"/>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497048" cy="2971169"/>
                    </a:xfrm>
                    <a:prstGeom prst="rect">
                      <a:avLst/>
                    </a:prstGeom>
                    <a:noFill/>
                    <a:ln>
                      <a:solidFill>
                        <a:schemeClr val="tx1"/>
                      </a:solidFill>
                    </a:ln>
                  </pic:spPr>
                </pic:pic>
              </a:graphicData>
            </a:graphic>
          </wp:inline>
        </w:drawing>
      </w:r>
    </w:p>
    <w:p w14:paraId="3FEE29CC" w14:textId="20984E1C" w:rsidR="00F31060" w:rsidRDefault="00F31060" w:rsidP="00FD29B4">
      <w:pPr>
        <w:pStyle w:val="Caption"/>
        <w:keepNext w:val="0"/>
        <w:spacing w:before="0" w:after="0" w:line="240" w:lineRule="auto"/>
      </w:pPr>
      <w:r>
        <w:rPr>
          <w:noProof/>
        </w:rPr>
        <w:t>Residential Respite example</w:t>
      </w:r>
      <w:r w:rsidR="00003046">
        <w:rPr>
          <w:noProof/>
        </w:rPr>
        <w:t>:</w:t>
      </w:r>
    </w:p>
    <w:p w14:paraId="15A80D0C" w14:textId="3931FCD4" w:rsidR="000A6EC0" w:rsidRDefault="000A6EC0" w:rsidP="00FD29B4">
      <w:pPr>
        <w:spacing w:before="0" w:line="240" w:lineRule="auto"/>
      </w:pPr>
      <w:r>
        <w:rPr>
          <w:noProof/>
        </w:rPr>
        <w:drawing>
          <wp:inline distT="0" distB="0" distL="0" distR="0" wp14:anchorId="7E6C7323" wp14:editId="6FFE30D3">
            <wp:extent cx="4450542" cy="2714726"/>
            <wp:effectExtent l="19050" t="19050" r="26670" b="9525"/>
            <wp:docPr id="50204" name="Picture 50204" descr="Example of the relevant criteria list which is highlighted by a red rectangle as well as the purple request reassessmen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4" name="Picture 50204" descr="Example of the relevant criteria list which is highlighted by a red rectangle as well as the purple request reassessment button "/>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473105" cy="2728489"/>
                    </a:xfrm>
                    <a:prstGeom prst="rect">
                      <a:avLst/>
                    </a:prstGeom>
                    <a:noFill/>
                    <a:ln>
                      <a:solidFill>
                        <a:schemeClr val="tx1"/>
                      </a:solidFill>
                    </a:ln>
                  </pic:spPr>
                </pic:pic>
              </a:graphicData>
            </a:graphic>
          </wp:inline>
        </w:drawing>
      </w:r>
    </w:p>
    <w:p w14:paraId="57A1F223" w14:textId="77777777" w:rsidR="00B342A6" w:rsidRDefault="000A6EC0" w:rsidP="00B342A6">
      <w:pPr>
        <w:pStyle w:val="ListNumber"/>
        <w:keepNext w:val="0"/>
        <w:widowControl w:val="0"/>
        <w:numPr>
          <w:ilvl w:val="0"/>
          <w:numId w:val="14"/>
        </w:numPr>
        <w:ind w:left="426" w:hanging="426"/>
      </w:pPr>
      <w:r>
        <w:t>The reassessment has been successfully requested</w:t>
      </w:r>
      <w:r w:rsidR="00973E80">
        <w:t xml:space="preserve"> when a green banner (below) is shown.</w:t>
      </w:r>
      <w:r w:rsidR="009667F1">
        <w:t xml:space="preserve"> There is also a banner at the top of the screen, and it notifies the timeline of when new classification details are expected to appear.</w:t>
      </w:r>
    </w:p>
    <w:p w14:paraId="73B520AB" w14:textId="4F750732" w:rsidR="00973E80" w:rsidRDefault="00F31060" w:rsidP="00B342A6">
      <w:pPr>
        <w:pStyle w:val="ListNumber"/>
        <w:keepNext w:val="0"/>
        <w:widowControl w:val="0"/>
        <w:numPr>
          <w:ilvl w:val="0"/>
          <w:numId w:val="0"/>
        </w:numPr>
      </w:pPr>
      <w:r>
        <w:rPr>
          <w:noProof/>
        </w:rPr>
        <w:drawing>
          <wp:inline distT="0" distB="0" distL="0" distR="0" wp14:anchorId="445523A5" wp14:editId="731575C0">
            <wp:extent cx="4964974" cy="2190768"/>
            <wp:effectExtent l="19050" t="19050" r="26670" b="19050"/>
            <wp:docPr id="50176" name="Picture 50176" descr="Screenshot of Residential Care tile, with 2 banners 1) reassessment has been successfully requested (at the bottom) 2) Classification details for clients in your care will be displayed within 1 business day of a residential funding assessment being completed. If you are unable to see a classification, please check back after 1 day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6" name="Picture 50176" descr="Screenshot of Residential Care tile, with 2 banners 1) reassessment has been successfully requested (at the bottom) 2) Classification details for clients in your care will be displayed within 1 business day of a residential funding assessment being completed. If you are unable to see a classification, please check back after 1 day (at the top)"/>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29438" cy="2219212"/>
                    </a:xfrm>
                    <a:prstGeom prst="rect">
                      <a:avLst/>
                    </a:prstGeom>
                    <a:noFill/>
                    <a:ln>
                      <a:solidFill>
                        <a:schemeClr val="tx1"/>
                      </a:solidFill>
                    </a:ln>
                  </pic:spPr>
                </pic:pic>
              </a:graphicData>
            </a:graphic>
          </wp:inline>
        </w:drawing>
      </w:r>
    </w:p>
    <w:p w14:paraId="65A2E197" w14:textId="1C772F89" w:rsidR="000A6EC0" w:rsidRDefault="000A6EC0" w:rsidP="00A84445">
      <w:pPr>
        <w:ind w:left="426"/>
      </w:pPr>
      <w:r>
        <w:lastRenderedPageBreak/>
        <w:t xml:space="preserve">The progress of reassessment requests can be viewed on the </w:t>
      </w:r>
      <w:r w:rsidRPr="00DC5734">
        <w:rPr>
          <w:b/>
          <w:bCs/>
        </w:rPr>
        <w:t>Requests</w:t>
      </w:r>
      <w:r>
        <w:t xml:space="preserve"> tab, for more details refer to </w:t>
      </w:r>
      <w:hyperlink w:anchor="_Request_Tab_and" w:history="1">
        <w:r w:rsidR="001937FC" w:rsidRPr="001937FC">
          <w:rPr>
            <w:rStyle w:val="Hyperlink"/>
          </w:rPr>
          <w:t>Request Tab and Request Status Definitions</w:t>
        </w:r>
      </w:hyperlink>
      <w:r w:rsidR="001937FC">
        <w:t>.</w:t>
      </w:r>
    </w:p>
    <w:p w14:paraId="3AECDB46" w14:textId="3ADABACF" w:rsidR="00F41821" w:rsidRDefault="000A6EC0" w:rsidP="00A84445">
      <w:pPr>
        <w:ind w:left="426"/>
      </w:pPr>
      <w:r>
        <w:t xml:space="preserve">Notifications are generated about new classification decisions after the assessment is completed, for more details refer to </w:t>
      </w:r>
      <w:hyperlink w:anchor="_Viewing_tasks_and_1">
        <w:r w:rsidR="002D1761" w:rsidRPr="45AA8256">
          <w:rPr>
            <w:rStyle w:val="Hyperlink"/>
          </w:rPr>
          <w:t>Viewing Tasks and Notifications</w:t>
        </w:r>
      </w:hyperlink>
      <w:r w:rsidR="002D1761">
        <w:t>.</w:t>
      </w:r>
    </w:p>
    <w:p w14:paraId="13D22658" w14:textId="051609B4" w:rsidR="00152264" w:rsidRDefault="00152264" w:rsidP="48F4DCAD">
      <w:pPr>
        <w:pStyle w:val="Style1"/>
        <w:spacing w:before="60" w:beforeAutospacing="0" w:after="60" w:afterAutospacing="0" w:line="276" w:lineRule="auto"/>
        <w:ind w:left="567" w:hanging="510"/>
      </w:pPr>
      <w:r w:rsidRPr="48F4DCAD">
        <w:rPr>
          <w:b/>
          <w:bCs/>
          <w:color w:val="FF0000"/>
          <w:sz w:val="28"/>
          <w:szCs w:val="28"/>
          <w:lang w:val="en-US"/>
        </w:rPr>
        <w:t>!</w:t>
      </w:r>
      <w:r>
        <w:tab/>
      </w:r>
      <w:r w:rsidRPr="48F4DCAD">
        <w:rPr>
          <w:lang w:val="en-US"/>
        </w:rPr>
        <w:t xml:space="preserve">Residential funding reconsiderations should only be requested if you do not agree with the classification that has resulted from an assessment or reassessment. </w:t>
      </w:r>
      <w:r>
        <w:br/>
      </w:r>
      <w:r>
        <w:br/>
      </w:r>
      <w:r w:rsidRPr="48F4DCAD">
        <w:rPr>
          <w:lang w:val="en-US"/>
        </w:rPr>
        <w:t>Reconsiderations must be requested within 28 days of being notified about the new classification.</w:t>
      </w:r>
      <w:r>
        <w:br/>
      </w:r>
      <w:r>
        <w:br/>
      </w:r>
      <w:r w:rsidRPr="48F4DCAD">
        <w:rPr>
          <w:lang w:val="en-US"/>
        </w:rPr>
        <w:t>Reconsideration requests can only be raised while the client is in your care.</w:t>
      </w:r>
      <w:r>
        <w:br/>
      </w:r>
      <w:r>
        <w:br/>
      </w:r>
      <w:r w:rsidRPr="48F4DCAD">
        <w:rPr>
          <w:lang w:val="en-US"/>
        </w:rPr>
        <w:t>Reconsideration requests can only be raised by users assigned Team Lead access.</w:t>
      </w:r>
    </w:p>
    <w:p w14:paraId="7B8FA7A2" w14:textId="25EB1D57" w:rsidR="005C6A61" w:rsidRDefault="00836DDB" w:rsidP="006D7135">
      <w:pPr>
        <w:pStyle w:val="Heading2"/>
      </w:pPr>
      <w:bookmarkStart w:id="446" w:name="_Toc136335585"/>
      <w:bookmarkStart w:id="447" w:name="_Toc113880277"/>
      <w:bookmarkStart w:id="448" w:name="_Toc128738452"/>
      <w:bookmarkStart w:id="449" w:name="_Toc222748337"/>
      <w:bookmarkEnd w:id="446"/>
      <w:r>
        <w:t xml:space="preserve">8.4 </w:t>
      </w:r>
      <w:r w:rsidR="005C6A61" w:rsidRPr="002E1C34">
        <w:t>Requesting Residential Funding Reconsiderations</w:t>
      </w:r>
      <w:bookmarkEnd w:id="449"/>
    </w:p>
    <w:p w14:paraId="511EDA00" w14:textId="6A451107" w:rsidR="005C6A61" w:rsidRDefault="005C6A61" w:rsidP="006C352E">
      <w:pPr>
        <w:pStyle w:val="ListNumber"/>
        <w:keepNext w:val="0"/>
        <w:widowControl w:val="0"/>
        <w:numPr>
          <w:ilvl w:val="0"/>
          <w:numId w:val="22"/>
        </w:numPr>
        <w:ind w:left="426" w:hanging="426"/>
      </w:pPr>
      <w:r>
        <w:t xml:space="preserve">On the </w:t>
      </w:r>
      <w:r w:rsidRPr="00DC5734">
        <w:rPr>
          <w:b/>
          <w:bCs/>
        </w:rPr>
        <w:t>Home</w:t>
      </w:r>
      <w:r>
        <w:t xml:space="preserve"> screen, select the </w:t>
      </w:r>
      <w:r w:rsidRPr="00DC5734">
        <w:rPr>
          <w:b/>
          <w:bCs/>
        </w:rPr>
        <w:t>Residential Care</w:t>
      </w:r>
      <w:r>
        <w:t xml:space="preserve"> tile.</w:t>
      </w:r>
    </w:p>
    <w:p w14:paraId="279E1E6C" w14:textId="75E60568" w:rsidR="005C6A61" w:rsidRDefault="00406825" w:rsidP="002C6F2C">
      <w:r>
        <w:rPr>
          <w:noProof/>
        </w:rPr>
        <w:drawing>
          <wp:inline distT="0" distB="0" distL="0" distR="0" wp14:anchorId="69B385E6" wp14:editId="1CD87527">
            <wp:extent cx="5753100" cy="4191000"/>
            <wp:effectExtent l="19050" t="19050" r="19050" b="19050"/>
            <wp:docPr id="1201424655" name="Picture 11" descr="Service and Support Portal home page. The Residential Care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4655" name="Picture 11" descr="Service and Support Portal home page. The Residential Care tile is highligh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3100" cy="4191000"/>
                    </a:xfrm>
                    <a:prstGeom prst="rect">
                      <a:avLst/>
                    </a:prstGeom>
                    <a:noFill/>
                    <a:ln>
                      <a:solidFill>
                        <a:schemeClr val="tx1"/>
                      </a:solidFill>
                    </a:ln>
                  </pic:spPr>
                </pic:pic>
              </a:graphicData>
            </a:graphic>
          </wp:inline>
        </w:drawing>
      </w:r>
    </w:p>
    <w:p w14:paraId="7801E8B4" w14:textId="4EE252F9" w:rsidR="005C6A61" w:rsidRDefault="005C6A61" w:rsidP="00571979">
      <w:pPr>
        <w:pStyle w:val="ListNumber"/>
        <w:keepNext w:val="0"/>
        <w:widowControl w:val="0"/>
        <w:numPr>
          <w:ilvl w:val="0"/>
          <w:numId w:val="22"/>
        </w:numPr>
        <w:ind w:left="426" w:hanging="426"/>
      </w:pPr>
      <w:r>
        <w:t xml:space="preserve">On the </w:t>
      </w:r>
      <w:r w:rsidRPr="00571979">
        <w:rPr>
          <w:b/>
          <w:bCs/>
        </w:rPr>
        <w:t>Care Recipients</w:t>
      </w:r>
      <w:r>
        <w:t xml:space="preserve"> screen, select the client whose classification requires reconsideration.</w:t>
      </w:r>
    </w:p>
    <w:p w14:paraId="7C492890" w14:textId="4CA55855" w:rsidR="005C6A61" w:rsidRDefault="005C6A61" w:rsidP="514A1919">
      <w:pPr>
        <w:pStyle w:val="Style1"/>
        <w:ind w:left="426" w:hanging="369"/>
        <w:rPr>
          <w:lang w:val="en-US"/>
        </w:rPr>
      </w:pPr>
      <w:r w:rsidRPr="514A1919">
        <w:rPr>
          <w:b/>
          <w:bCs/>
          <w:color w:val="FF0000"/>
          <w:sz w:val="28"/>
          <w:szCs w:val="28"/>
          <w:lang w:val="en-US"/>
        </w:rPr>
        <w:t>!</w:t>
      </w:r>
      <w:r>
        <w:tab/>
      </w:r>
      <w:r w:rsidRPr="514A1919">
        <w:rPr>
          <w:lang w:val="en-US"/>
        </w:rPr>
        <w:t xml:space="preserve">You cannot request a reconsideration if the client has an initial assessment, reassessment or reconsideration in-progress. Check the </w:t>
      </w:r>
      <w:r w:rsidRPr="514A1919">
        <w:rPr>
          <w:b/>
          <w:bCs/>
          <w:lang w:val="en-US"/>
        </w:rPr>
        <w:t>Requests</w:t>
      </w:r>
      <w:r w:rsidRPr="514A1919">
        <w:rPr>
          <w:lang w:val="en-US"/>
        </w:rPr>
        <w:t xml:space="preserve"> tab for in-progress assessments.</w:t>
      </w:r>
    </w:p>
    <w:p w14:paraId="1DA6212A" w14:textId="77777777" w:rsidR="005C6A61" w:rsidRDefault="005C6A61" w:rsidP="002C6F2C">
      <w:pPr>
        <w:jc w:val="center"/>
      </w:pPr>
      <w:r w:rsidRPr="00EB0726">
        <w:rPr>
          <w:noProof/>
        </w:rPr>
        <w:lastRenderedPageBreak/>
        <w:drawing>
          <wp:inline distT="0" distB="0" distL="0" distR="0" wp14:anchorId="1E84BFEE" wp14:editId="65C3D9E3">
            <wp:extent cx="5688000" cy="2294642"/>
            <wp:effectExtent l="19050" t="19050" r="27305" b="10795"/>
            <wp:docPr id="50207" name="Picture 50207" descr="Example of the residential care tab listing care recipients ">
              <a:extLst xmlns:a="http://schemas.openxmlformats.org/drawingml/2006/main">
                <a:ext uri="{FF2B5EF4-FFF2-40B4-BE49-F238E27FC236}">
                  <a16:creationId xmlns:a16="http://schemas.microsoft.com/office/drawing/2014/main" id="{FE4CEBB8-025F-424D-8520-83AD939CC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7" name="Picture 4" descr="Example of the residential care tab listing care recipients ">
                      <a:extLst>
                        <a:ext uri="{FF2B5EF4-FFF2-40B4-BE49-F238E27FC236}">
                          <a16:creationId xmlns:a16="http://schemas.microsoft.com/office/drawing/2014/main" id="{FE4CEBB8-025F-424D-8520-83AD939CC586}"/>
                        </a:ext>
                      </a:extLst>
                    </pic:cNvPr>
                    <pic:cNvPicPr>
                      <a:picLocks noChangeAspect="1"/>
                    </pic:cNvPicPr>
                  </pic:nvPicPr>
                  <pic:blipFill>
                    <a:blip r:embed="rId154"/>
                    <a:stretch>
                      <a:fillRect/>
                    </a:stretch>
                  </pic:blipFill>
                  <pic:spPr>
                    <a:xfrm>
                      <a:off x="0" y="0"/>
                      <a:ext cx="5688000" cy="2294642"/>
                    </a:xfrm>
                    <a:prstGeom prst="rect">
                      <a:avLst/>
                    </a:prstGeom>
                    <a:ln>
                      <a:solidFill>
                        <a:schemeClr val="tx1"/>
                      </a:solidFill>
                    </a:ln>
                  </pic:spPr>
                </pic:pic>
              </a:graphicData>
            </a:graphic>
          </wp:inline>
        </w:drawing>
      </w:r>
    </w:p>
    <w:p w14:paraId="0952FDAF" w14:textId="2C5D0484" w:rsidR="005C6A61" w:rsidRDefault="005C6A61" w:rsidP="00BF1CA1">
      <w:pPr>
        <w:pStyle w:val="ListNumber"/>
        <w:keepNext w:val="0"/>
        <w:widowControl w:val="0"/>
        <w:numPr>
          <w:ilvl w:val="0"/>
          <w:numId w:val="14"/>
        </w:numPr>
        <w:ind w:left="426" w:hanging="426"/>
      </w:pPr>
      <w:r>
        <w:t xml:space="preserve">On the </w:t>
      </w:r>
      <w:r w:rsidRPr="00DC5734">
        <w:rPr>
          <w:b/>
          <w:bCs/>
        </w:rPr>
        <w:t>Client Record</w:t>
      </w:r>
      <w:r>
        <w:t xml:space="preserve"> screen, within the </w:t>
      </w:r>
      <w:r w:rsidRPr="00DC5734">
        <w:rPr>
          <w:b/>
          <w:bCs/>
        </w:rPr>
        <w:t>Residential Care</w:t>
      </w:r>
      <w:r>
        <w:t xml:space="preserve"> tab you will be able to view the client’s current Residential Permanent and/or Respite Classification and request a reconsideration:</w:t>
      </w:r>
    </w:p>
    <w:p w14:paraId="4FDAE99B" w14:textId="4B83176F" w:rsidR="005C6A61" w:rsidRDefault="005C6A61" w:rsidP="00571979">
      <w:pPr>
        <w:pStyle w:val="ListBullet2"/>
        <w:spacing w:before="120" w:after="120"/>
        <w:ind w:left="709" w:hanging="283"/>
      </w:pPr>
      <w:r>
        <w:t xml:space="preserve">For residential permanent reconsiderations requests, select the </w:t>
      </w:r>
      <w:r w:rsidRPr="00DC5734">
        <w:rPr>
          <w:b/>
          <w:bCs/>
        </w:rPr>
        <w:t xml:space="preserve">REQUEST RECONSIDERATION </w:t>
      </w:r>
      <w:r>
        <w:t xml:space="preserve">button where the current residential permanent classification is shown. </w:t>
      </w:r>
    </w:p>
    <w:p w14:paraId="1C40C0A5" w14:textId="112D2B84" w:rsidR="005C6A61" w:rsidRDefault="005C6A61" w:rsidP="00571979">
      <w:pPr>
        <w:pStyle w:val="ListBullet2"/>
        <w:spacing w:before="120" w:after="120"/>
        <w:ind w:left="709" w:hanging="283"/>
      </w:pPr>
      <w:r>
        <w:t xml:space="preserve">For residential respite reconsideration requests, select the </w:t>
      </w:r>
      <w:r w:rsidRPr="00DC5734">
        <w:rPr>
          <w:b/>
          <w:bCs/>
        </w:rPr>
        <w:t>REQUEST RECONSIDERATION</w:t>
      </w:r>
      <w:r>
        <w:t xml:space="preserve"> button where the current residential respite classification is shown.</w:t>
      </w:r>
    </w:p>
    <w:p w14:paraId="7B2B2B8A" w14:textId="77777777" w:rsidR="005C6A61" w:rsidRDefault="005C6A61" w:rsidP="002C6F2C">
      <w:r w:rsidRPr="004D5996">
        <w:rPr>
          <w:noProof/>
        </w:rPr>
        <w:drawing>
          <wp:inline distT="0" distB="0" distL="0" distR="0" wp14:anchorId="258ABDCC" wp14:editId="32ED3A83">
            <wp:extent cx="5687087" cy="3797576"/>
            <wp:effectExtent l="19050" t="19050" r="27940" b="12700"/>
            <wp:docPr id="25" name="Picture 25" descr="Example of the request reconsideration button which are highlighted by red rect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Example of the request reconsideration button which are highlighted by red rectangle. "/>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90235" cy="3799678"/>
                    </a:xfrm>
                    <a:prstGeom prst="rect">
                      <a:avLst/>
                    </a:prstGeom>
                    <a:noFill/>
                    <a:ln>
                      <a:solidFill>
                        <a:schemeClr val="tx1"/>
                      </a:solidFill>
                    </a:ln>
                  </pic:spPr>
                </pic:pic>
              </a:graphicData>
            </a:graphic>
          </wp:inline>
        </w:drawing>
      </w:r>
    </w:p>
    <w:p w14:paraId="2AFA09D2" w14:textId="530882AE" w:rsidR="00112300" w:rsidRDefault="005C6A61" w:rsidP="00F139FB">
      <w:pPr>
        <w:ind w:left="426"/>
        <w:rPr>
          <w:noProof/>
        </w:rPr>
      </w:pPr>
      <w:r>
        <w:rPr>
          <w:noProof/>
        </w:rPr>
        <w:t xml:space="preserve">Select </w:t>
      </w:r>
      <w:r w:rsidR="000D085E" w:rsidRPr="00DC5734">
        <w:rPr>
          <w:b/>
          <w:bCs/>
          <w:noProof/>
        </w:rPr>
        <w:t>Y</w:t>
      </w:r>
      <w:r w:rsidRPr="00DC5734">
        <w:rPr>
          <w:b/>
          <w:bCs/>
          <w:noProof/>
        </w:rPr>
        <w:t>es</w:t>
      </w:r>
      <w:r>
        <w:rPr>
          <w:noProof/>
        </w:rPr>
        <w:t xml:space="preserve"> if you disagree with the current classification and select the </w:t>
      </w:r>
      <w:r w:rsidRPr="00DC5734">
        <w:rPr>
          <w:b/>
          <w:bCs/>
          <w:noProof/>
        </w:rPr>
        <w:t>CONFIRM RECONSIDERATION</w:t>
      </w:r>
      <w:r>
        <w:rPr>
          <w:noProof/>
        </w:rPr>
        <w:t xml:space="preserve"> button.</w:t>
      </w:r>
    </w:p>
    <w:p w14:paraId="2037DDB2" w14:textId="28DF7AD7" w:rsidR="005C6A61" w:rsidRDefault="00112300" w:rsidP="0040594E">
      <w:pPr>
        <w:pStyle w:val="ListNumber"/>
        <w:keepNext w:val="0"/>
        <w:widowControl w:val="0"/>
        <w:numPr>
          <w:ilvl w:val="0"/>
          <w:numId w:val="0"/>
        </w:numPr>
        <w:ind w:left="426"/>
      </w:pPr>
      <w:r w:rsidRPr="00DC5734">
        <w:t>For Residential Permanent requests only:</w:t>
      </w:r>
      <w:r>
        <w:t xml:space="preserve"> y</w:t>
      </w:r>
      <w:r w:rsidRPr="009D7D50">
        <w:t xml:space="preserve">ou can also request it to be </w:t>
      </w:r>
      <w:r w:rsidRPr="00DC5734">
        <w:rPr>
          <w:b/>
          <w:bCs/>
        </w:rPr>
        <w:t>Urgent</w:t>
      </w:r>
      <w:r w:rsidRPr="009D7D50">
        <w:t xml:space="preserve">, if the care recipient is </w:t>
      </w:r>
      <w:r w:rsidR="00E57CF5">
        <w:t xml:space="preserve">at imminent </w:t>
      </w:r>
      <w:r w:rsidRPr="009D7D50">
        <w:t xml:space="preserve">end of </w:t>
      </w:r>
      <w:r w:rsidR="00D157A8" w:rsidRPr="009D7D50">
        <w:t>life and</w:t>
      </w:r>
      <w:r w:rsidRPr="009D7D50">
        <w:t xml:space="preserve"> has a documented care plan in place that has been communicated with the resident and their family and/or carers. </w:t>
      </w:r>
    </w:p>
    <w:p w14:paraId="1A40C17E" w14:textId="7FFAA4EC" w:rsidR="005C6A61" w:rsidRDefault="00E661F9" w:rsidP="002C6F2C">
      <w:pPr>
        <w:rPr>
          <w:noProof/>
        </w:rPr>
      </w:pPr>
      <w:r>
        <w:rPr>
          <w:noProof/>
        </w:rPr>
        <w:lastRenderedPageBreak/>
        <w:drawing>
          <wp:inline distT="0" distB="0" distL="0" distR="0" wp14:anchorId="277364D5" wp14:editId="4F29F2AD">
            <wp:extent cx="5361630" cy="3017098"/>
            <wp:effectExtent l="19050" t="19050" r="10795" b="12065"/>
            <wp:docPr id="22" name="Picture 22" descr="Pop up 'Confirm reconsideration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op up 'Confirm reconsideration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pic:cNvPicPr/>
                  </pic:nvPicPr>
                  <pic:blipFill>
                    <a:blip r:embed="rId162"/>
                    <a:stretch>
                      <a:fillRect/>
                    </a:stretch>
                  </pic:blipFill>
                  <pic:spPr>
                    <a:xfrm>
                      <a:off x="0" y="0"/>
                      <a:ext cx="5366341" cy="3019749"/>
                    </a:xfrm>
                    <a:prstGeom prst="rect">
                      <a:avLst/>
                    </a:prstGeom>
                    <a:ln>
                      <a:solidFill>
                        <a:schemeClr val="tx1"/>
                      </a:solidFill>
                    </a:ln>
                  </pic:spPr>
                </pic:pic>
              </a:graphicData>
            </a:graphic>
          </wp:inline>
        </w:drawing>
      </w:r>
    </w:p>
    <w:p w14:paraId="414BD1B8" w14:textId="0CB99540" w:rsidR="005C6A61" w:rsidRDefault="005C6A61" w:rsidP="00BF1CA1">
      <w:pPr>
        <w:pStyle w:val="ListNumber"/>
        <w:keepNext w:val="0"/>
        <w:widowControl w:val="0"/>
        <w:numPr>
          <w:ilvl w:val="0"/>
          <w:numId w:val="14"/>
        </w:numPr>
        <w:ind w:left="426" w:hanging="426"/>
        <w:rPr>
          <w:noProof/>
        </w:rPr>
      </w:pPr>
      <w:r>
        <w:rPr>
          <w:noProof/>
        </w:rPr>
        <w:t xml:space="preserve">Select the criteria for your reconsideration request, then select </w:t>
      </w:r>
      <w:r w:rsidRPr="00DC5734">
        <w:rPr>
          <w:b/>
          <w:bCs/>
          <w:noProof/>
        </w:rPr>
        <w:t>REQUEST RECONSIDERATION</w:t>
      </w:r>
      <w:r>
        <w:rPr>
          <w:noProof/>
        </w:rPr>
        <w:t>.</w:t>
      </w:r>
    </w:p>
    <w:p w14:paraId="14B95C9C" w14:textId="3BB2A45F" w:rsidR="00F01C99" w:rsidRDefault="005C6A61" w:rsidP="002C6F2C">
      <w:r>
        <w:rPr>
          <w:noProof/>
        </w:rPr>
        <w:drawing>
          <wp:inline distT="0" distB="0" distL="0" distR="0" wp14:anchorId="156ADB0A" wp14:editId="48DD3FA5">
            <wp:extent cx="5361306" cy="2677860"/>
            <wp:effectExtent l="19050" t="19050" r="10795" b="27305"/>
            <wp:docPr id="50180" name="Picture 50180" descr="Example of the criteria for request reconside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 name="Picture 50180" descr="Example of the criteria for request reconsideration "/>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368866" cy="2681636"/>
                    </a:xfrm>
                    <a:prstGeom prst="rect">
                      <a:avLst/>
                    </a:prstGeom>
                    <a:noFill/>
                    <a:ln>
                      <a:solidFill>
                        <a:schemeClr val="tx1"/>
                      </a:solidFill>
                    </a:ln>
                  </pic:spPr>
                </pic:pic>
              </a:graphicData>
            </a:graphic>
          </wp:inline>
        </w:drawing>
      </w:r>
    </w:p>
    <w:p w14:paraId="26227B34" w14:textId="5D96AEE7" w:rsidR="005C6A61" w:rsidRDefault="005C6A61" w:rsidP="00A84445">
      <w:pPr>
        <w:ind w:left="426"/>
      </w:pPr>
      <w:r>
        <w:t>For reconsideration of residential respite clients, the expected departure date from residential respite care is required.</w:t>
      </w:r>
    </w:p>
    <w:p w14:paraId="2BB9EBED" w14:textId="45FC8DE1" w:rsidR="005C6A61" w:rsidRDefault="005C6A61" w:rsidP="002C6F2C">
      <w:r w:rsidRPr="004D5996">
        <w:rPr>
          <w:noProof/>
        </w:rPr>
        <w:drawing>
          <wp:inline distT="0" distB="0" distL="0" distR="0" wp14:anchorId="26ED007D" wp14:editId="38C989C3">
            <wp:extent cx="5362576" cy="1977202"/>
            <wp:effectExtent l="19050" t="19050" r="9525" b="23495"/>
            <wp:docPr id="2057" name="Picture 2057" descr="Example of the request reconsideration expected departure 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2057" descr="Example of the request reconsideration expected departure date "/>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382727" cy="1984632"/>
                    </a:xfrm>
                    <a:prstGeom prst="rect">
                      <a:avLst/>
                    </a:prstGeom>
                    <a:noFill/>
                    <a:ln>
                      <a:solidFill>
                        <a:schemeClr val="tx1"/>
                      </a:solidFill>
                    </a:ln>
                  </pic:spPr>
                </pic:pic>
              </a:graphicData>
            </a:graphic>
          </wp:inline>
        </w:drawing>
      </w:r>
    </w:p>
    <w:p w14:paraId="169CBEF6" w14:textId="77777777" w:rsidR="005C6A61" w:rsidRDefault="005C6A61" w:rsidP="00BF1CA1">
      <w:pPr>
        <w:pStyle w:val="ListNumber"/>
        <w:keepNext w:val="0"/>
        <w:widowControl w:val="0"/>
        <w:numPr>
          <w:ilvl w:val="0"/>
          <w:numId w:val="14"/>
        </w:numPr>
        <w:ind w:left="426" w:hanging="426"/>
      </w:pPr>
      <w:r>
        <w:lastRenderedPageBreak/>
        <w:t>The reconsideration has been successfully requested when a green banner appears.</w:t>
      </w:r>
    </w:p>
    <w:p w14:paraId="1656B15F" w14:textId="77777777" w:rsidR="005C6A61" w:rsidRDefault="005C6A61" w:rsidP="00571979">
      <w:pPr>
        <w:ind w:left="426"/>
      </w:pPr>
      <w:r w:rsidRPr="004D5996">
        <w:rPr>
          <w:noProof/>
        </w:rPr>
        <w:drawing>
          <wp:inline distT="0" distB="0" distL="0" distR="0" wp14:anchorId="2C7B042D" wp14:editId="798300D6">
            <wp:extent cx="3598119" cy="338759"/>
            <wp:effectExtent l="19050" t="19050" r="21590" b="23495"/>
            <wp:docPr id="50182" name="Picture 50182" descr="Example of green reconsideration successful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2" name="Picture 50182" descr="Example of green reconsideration successful banner "/>
                    <pic:cNvPicPr/>
                  </pic:nvPicPr>
                  <pic:blipFill>
                    <a:blip r:embed="rId165"/>
                    <a:stretch>
                      <a:fillRect/>
                    </a:stretch>
                  </pic:blipFill>
                  <pic:spPr>
                    <a:xfrm>
                      <a:off x="0" y="0"/>
                      <a:ext cx="3625855" cy="341370"/>
                    </a:xfrm>
                    <a:prstGeom prst="rect">
                      <a:avLst/>
                    </a:prstGeom>
                    <a:ln>
                      <a:solidFill>
                        <a:schemeClr val="tx1"/>
                      </a:solidFill>
                    </a:ln>
                  </pic:spPr>
                </pic:pic>
              </a:graphicData>
            </a:graphic>
          </wp:inline>
        </w:drawing>
      </w:r>
    </w:p>
    <w:p w14:paraId="16DF405D" w14:textId="12B2120D" w:rsidR="005C6A61" w:rsidRDefault="005C6A61" w:rsidP="00571979">
      <w:pPr>
        <w:ind w:left="426"/>
      </w:pPr>
      <w:r>
        <w:t xml:space="preserve">The progress of reconsideration requests can be viewed on the </w:t>
      </w:r>
      <w:r w:rsidRPr="00DC5734">
        <w:rPr>
          <w:b/>
          <w:bCs/>
        </w:rPr>
        <w:t>Requests</w:t>
      </w:r>
      <w:r>
        <w:t xml:space="preserve"> tab, for more details refer to </w:t>
      </w:r>
      <w:r w:rsidRPr="002E1C34">
        <w:t>section</w:t>
      </w:r>
      <w:r>
        <w:t xml:space="preserve"> </w:t>
      </w:r>
      <w:hyperlink w:anchor="_8.7_Request_Tab" w:history="1">
        <w:r w:rsidRPr="002D1761">
          <w:rPr>
            <w:rStyle w:val="Hyperlink"/>
          </w:rPr>
          <w:t>Request Tab and Request Status Definitions</w:t>
        </w:r>
      </w:hyperlink>
      <w:r>
        <w:t xml:space="preserve">. </w:t>
      </w:r>
    </w:p>
    <w:p w14:paraId="0DB4E1C4" w14:textId="3252619A" w:rsidR="005C6A61" w:rsidRDefault="005C6A61" w:rsidP="00571979">
      <w:pPr>
        <w:ind w:left="426"/>
      </w:pPr>
      <w:r>
        <w:t xml:space="preserve">Notifications are generated about new classification decisions after the assessment is completed, for more details refer to </w:t>
      </w:r>
      <w:hyperlink w:anchor="_Viewing_tasks_and_1" w:history="1">
        <w:r w:rsidRPr="002D1761">
          <w:rPr>
            <w:rStyle w:val="Hyperlink"/>
          </w:rPr>
          <w:t>Viewing tasks and notifications</w:t>
        </w:r>
      </w:hyperlink>
      <w:r>
        <w:t>.</w:t>
      </w:r>
    </w:p>
    <w:p w14:paraId="1450A84A" w14:textId="08A85AF2" w:rsidR="00F41821" w:rsidRPr="00BC3BCF" w:rsidRDefault="00836DDB" w:rsidP="006D7135">
      <w:pPr>
        <w:pStyle w:val="Heading2"/>
      </w:pPr>
      <w:bookmarkStart w:id="450" w:name="_Toc222748338"/>
      <w:r>
        <w:t xml:space="preserve">8.5 </w:t>
      </w:r>
      <w:r w:rsidR="00F41821" w:rsidRPr="00BC3BCF">
        <w:t>Recalling a Residential Funding Reassessment</w:t>
      </w:r>
      <w:r w:rsidR="00825C10" w:rsidRPr="00BC3BCF">
        <w:t xml:space="preserve"> or Reconsideration</w:t>
      </w:r>
      <w:r w:rsidR="00F41821" w:rsidRPr="00BC3BCF">
        <w:t xml:space="preserve"> request</w:t>
      </w:r>
      <w:bookmarkEnd w:id="447"/>
      <w:bookmarkEnd w:id="448"/>
      <w:bookmarkEnd w:id="450"/>
    </w:p>
    <w:p w14:paraId="317E87ED" w14:textId="76E79923" w:rsidR="00AC7A04" w:rsidRDefault="00F41821" w:rsidP="002C6F2C">
      <w:r>
        <w:t>If you have incorrectly requested a reassessment for a client, or you have become aware that a client is no longer available for reassessment (</w:t>
      </w:r>
      <w:r w:rsidR="004870A5">
        <w:t>for example,</w:t>
      </w:r>
      <w:r>
        <w:t xml:space="preserve"> they are on social/emergency leave) you are able to recall your request</w:t>
      </w:r>
      <w:r w:rsidR="00AC7A04">
        <w:t>.</w:t>
      </w:r>
    </w:p>
    <w:p w14:paraId="2A591157" w14:textId="7AB2FEE4" w:rsidR="00110DCF" w:rsidRDefault="00110DCF" w:rsidP="00162EE6">
      <w:pPr>
        <w:pStyle w:val="ListNumber"/>
        <w:keepNext w:val="0"/>
        <w:widowControl w:val="0"/>
        <w:numPr>
          <w:ilvl w:val="0"/>
          <w:numId w:val="23"/>
        </w:numPr>
        <w:ind w:left="470" w:hanging="470"/>
      </w:pPr>
      <w:r>
        <w:t xml:space="preserve">On the </w:t>
      </w:r>
      <w:r w:rsidRPr="00DC5734">
        <w:rPr>
          <w:b/>
          <w:bCs/>
        </w:rPr>
        <w:t>Home</w:t>
      </w:r>
      <w:r>
        <w:t xml:space="preserve"> screen, select the </w:t>
      </w:r>
      <w:r w:rsidRPr="00DC5734">
        <w:rPr>
          <w:b/>
          <w:bCs/>
        </w:rPr>
        <w:t>Residential Care</w:t>
      </w:r>
      <w:r>
        <w:t xml:space="preserve"> tile.</w:t>
      </w:r>
    </w:p>
    <w:p w14:paraId="1A117242" w14:textId="4B3BB616" w:rsidR="00110DCF" w:rsidRDefault="00571979" w:rsidP="002C6F2C">
      <w:r>
        <w:rPr>
          <w:noProof/>
        </w:rPr>
        <w:drawing>
          <wp:inline distT="0" distB="0" distL="0" distR="0" wp14:anchorId="4CC54C5F" wp14:editId="480FC54F">
            <wp:extent cx="5753100" cy="4191000"/>
            <wp:effectExtent l="19050" t="19050" r="19050" b="19050"/>
            <wp:docPr id="1961075796" name="Picture 11" descr="Service and Support Portal home page. The Residential Care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4655" name="Picture 11" descr="Service and Support Portal home page. The Residential Care tile is highligh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3100" cy="4191000"/>
                    </a:xfrm>
                    <a:prstGeom prst="rect">
                      <a:avLst/>
                    </a:prstGeom>
                    <a:noFill/>
                    <a:ln>
                      <a:solidFill>
                        <a:schemeClr val="tx1"/>
                      </a:solidFill>
                    </a:ln>
                  </pic:spPr>
                </pic:pic>
              </a:graphicData>
            </a:graphic>
          </wp:inline>
        </w:drawing>
      </w:r>
    </w:p>
    <w:p w14:paraId="0C2E1651" w14:textId="3FE958AE" w:rsidR="00F3565D" w:rsidRDefault="00F3565D" w:rsidP="00BF1CA1">
      <w:pPr>
        <w:pStyle w:val="ListNumber"/>
        <w:keepNext w:val="0"/>
        <w:widowControl w:val="0"/>
        <w:numPr>
          <w:ilvl w:val="0"/>
          <w:numId w:val="14"/>
        </w:numPr>
        <w:ind w:left="426" w:hanging="426"/>
      </w:pPr>
      <w:r w:rsidRPr="002D4AF7">
        <w:t xml:space="preserve">From the </w:t>
      </w:r>
      <w:r w:rsidR="00CF47D7" w:rsidRPr="00DC5734">
        <w:rPr>
          <w:b/>
          <w:bCs/>
        </w:rPr>
        <w:t>R</w:t>
      </w:r>
      <w:r w:rsidRPr="00DC5734">
        <w:rPr>
          <w:b/>
          <w:bCs/>
        </w:rPr>
        <w:t>equests</w:t>
      </w:r>
      <w:r w:rsidRPr="002D4AF7">
        <w:t xml:space="preserve"> tab, </w:t>
      </w:r>
      <w:r>
        <w:t xml:space="preserve">scroll or filter the list to find the </w:t>
      </w:r>
      <w:r w:rsidRPr="002D4AF7">
        <w:t xml:space="preserve">client reassessment </w:t>
      </w:r>
      <w:r>
        <w:t>or</w:t>
      </w:r>
      <w:r w:rsidR="00022AFB">
        <w:t xml:space="preserve"> </w:t>
      </w:r>
      <w:r>
        <w:t xml:space="preserve">reconsideration </w:t>
      </w:r>
      <w:r w:rsidRPr="002D4AF7">
        <w:t>request that you wish to recall</w:t>
      </w:r>
      <w:r>
        <w:t xml:space="preserve"> and expand the client.</w:t>
      </w:r>
    </w:p>
    <w:p w14:paraId="5999EA83" w14:textId="00C67E2F" w:rsidR="00472A53" w:rsidRPr="002D4AF7" w:rsidRDefault="00472A53" w:rsidP="002C6F2C">
      <w:r w:rsidRPr="004D5996">
        <w:rPr>
          <w:noProof/>
        </w:rPr>
        <w:lastRenderedPageBreak/>
        <w:drawing>
          <wp:inline distT="0" distB="0" distL="0" distR="0" wp14:anchorId="59E37557" wp14:editId="1CAE87BF">
            <wp:extent cx="5688000" cy="2420066"/>
            <wp:effectExtent l="19050" t="19050" r="27305" b="18415"/>
            <wp:docPr id="50187" name="Picture 50187" descr="Lists of client reassessment of reconsideration reque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7" name="Picture 50187" descr="Lists of client reassessment of reconsideration requests. "/>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88000" cy="2420066"/>
                    </a:xfrm>
                    <a:prstGeom prst="rect">
                      <a:avLst/>
                    </a:prstGeom>
                    <a:noFill/>
                    <a:ln>
                      <a:solidFill>
                        <a:schemeClr val="tx1"/>
                      </a:solidFill>
                    </a:ln>
                  </pic:spPr>
                </pic:pic>
              </a:graphicData>
            </a:graphic>
          </wp:inline>
        </w:drawing>
      </w:r>
    </w:p>
    <w:p w14:paraId="010B4444" w14:textId="3BD0C374" w:rsidR="00DE6C9F" w:rsidRPr="003C74B6" w:rsidRDefault="00DE6C9F" w:rsidP="005D4468">
      <w:pPr>
        <w:pStyle w:val="ListNumber"/>
        <w:keepNext w:val="0"/>
        <w:widowControl w:val="0"/>
        <w:numPr>
          <w:ilvl w:val="0"/>
          <w:numId w:val="23"/>
        </w:numPr>
        <w:ind w:left="426" w:hanging="426"/>
      </w:pPr>
      <w:r>
        <w:t xml:space="preserve">A pop-up will appear where you can select the </w:t>
      </w:r>
      <w:r w:rsidR="00F935BD" w:rsidRPr="00DC5734">
        <w:rPr>
          <w:b/>
          <w:bCs/>
        </w:rPr>
        <w:t>RECALL REASSESSMENT REQUEST</w:t>
      </w:r>
      <w:r w:rsidR="00F935BD">
        <w:t xml:space="preserve"> </w:t>
      </w:r>
      <w:r>
        <w:t xml:space="preserve">or </w:t>
      </w:r>
      <w:r w:rsidR="00F935BD" w:rsidRPr="00DC5734">
        <w:rPr>
          <w:b/>
          <w:bCs/>
        </w:rPr>
        <w:t>RECALL RECONSIDERATION REQUEST</w:t>
      </w:r>
      <w:r w:rsidR="00F935BD">
        <w:t xml:space="preserve"> </w:t>
      </w:r>
      <w:r>
        <w:t xml:space="preserve">button. </w:t>
      </w:r>
    </w:p>
    <w:p w14:paraId="2EEC258A" w14:textId="77777777" w:rsidR="00F41821" w:rsidRDefault="00F41821" w:rsidP="002C6F2C">
      <w:pPr>
        <w:rPr>
          <w:rFonts w:cs="Arial"/>
        </w:rPr>
      </w:pPr>
      <w:r w:rsidRPr="004D5996">
        <w:rPr>
          <w:noProof/>
        </w:rPr>
        <w:drawing>
          <wp:inline distT="0" distB="0" distL="0" distR="0" wp14:anchorId="3A2A4F97" wp14:editId="4E394C11">
            <wp:extent cx="4680000" cy="1893156"/>
            <wp:effectExtent l="0" t="0" r="6350" b="0"/>
            <wp:docPr id="211483571" name="Picture 211483571" descr="Screen capture of the ' Recall reassessment reque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Screen capture of the ' Recall reassessment request' button"/>
                    <pic:cNvPicPr/>
                  </pic:nvPicPr>
                  <pic:blipFill>
                    <a:blip r:embed="rId167"/>
                    <a:stretch>
                      <a:fillRect/>
                    </a:stretch>
                  </pic:blipFill>
                  <pic:spPr>
                    <a:xfrm>
                      <a:off x="0" y="0"/>
                      <a:ext cx="4680000" cy="1893156"/>
                    </a:xfrm>
                    <a:prstGeom prst="rect">
                      <a:avLst/>
                    </a:prstGeom>
                  </pic:spPr>
                </pic:pic>
              </a:graphicData>
            </a:graphic>
          </wp:inline>
        </w:drawing>
      </w:r>
    </w:p>
    <w:p w14:paraId="5AEE1524" w14:textId="58E6B917" w:rsidR="00C82407" w:rsidRDefault="00C82407" w:rsidP="002C6F2C">
      <w:pPr>
        <w:rPr>
          <w:rFonts w:cs="Arial"/>
        </w:rPr>
      </w:pPr>
      <w:r>
        <w:rPr>
          <w:noProof/>
        </w:rPr>
        <w:drawing>
          <wp:inline distT="0" distB="0" distL="0" distR="0" wp14:anchorId="0022B61E" wp14:editId="1F9A0C73">
            <wp:extent cx="4680000" cy="1899910"/>
            <wp:effectExtent l="19050" t="19050" r="25400" b="24765"/>
            <wp:docPr id="50190" name="Picture 50190" descr="Example of recall reconsideration reques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0" name="Picture 50190" descr="Example of recall reconsideration request button "/>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80000" cy="1899910"/>
                    </a:xfrm>
                    <a:prstGeom prst="rect">
                      <a:avLst/>
                    </a:prstGeom>
                    <a:noFill/>
                    <a:ln>
                      <a:solidFill>
                        <a:schemeClr val="tx1"/>
                      </a:solidFill>
                    </a:ln>
                  </pic:spPr>
                </pic:pic>
              </a:graphicData>
            </a:graphic>
          </wp:inline>
        </w:drawing>
      </w:r>
    </w:p>
    <w:p w14:paraId="54941DFF" w14:textId="5E46EC67" w:rsidR="00A84445" w:rsidRDefault="00152264" w:rsidP="00A84445">
      <w:pPr>
        <w:pStyle w:val="Style1"/>
        <w:ind w:left="426" w:hanging="426"/>
      </w:pPr>
      <w:r w:rsidRPr="514A1919">
        <w:rPr>
          <w:b/>
          <w:bCs/>
          <w:color w:val="FF0000"/>
          <w:sz w:val="28"/>
          <w:szCs w:val="28"/>
          <w:lang w:val="en-US"/>
        </w:rPr>
        <w:t>!</w:t>
      </w:r>
      <w:r>
        <w:tab/>
      </w:r>
      <w:r w:rsidRPr="514A1919">
        <w:rPr>
          <w:lang w:val="en-US"/>
        </w:rPr>
        <w:t xml:space="preserve">Selecting reason </w:t>
      </w:r>
      <w:r w:rsidRPr="514A1919">
        <w:rPr>
          <w:b/>
          <w:bCs/>
          <w:lang w:val="en-US"/>
        </w:rPr>
        <w:t>Client Unavailable</w:t>
      </w:r>
      <w:r w:rsidRPr="514A1919">
        <w:rPr>
          <w:lang w:val="en-US"/>
        </w:rPr>
        <w:t xml:space="preserve"> will allow you to notify the Department when the client becomes available for assessment which can automatically request another reassessment for you.</w:t>
      </w:r>
      <w:r w:rsidR="00A84445">
        <w:rPr>
          <w:lang w:val="en-US"/>
        </w:rPr>
        <w:br/>
      </w:r>
      <w:r w:rsidR="00A84445">
        <w:rPr>
          <w:lang w:val="en-US"/>
        </w:rPr>
        <w:br/>
      </w:r>
      <w:r w:rsidR="00A84445" w:rsidRPr="514A1919">
        <w:rPr>
          <w:lang w:val="en-US"/>
        </w:rPr>
        <w:t xml:space="preserve">Selecting </w:t>
      </w:r>
      <w:r w:rsidR="00A84445" w:rsidRPr="514A1919">
        <w:rPr>
          <w:b/>
          <w:bCs/>
          <w:lang w:val="en-US"/>
        </w:rPr>
        <w:t>Client Deceased</w:t>
      </w:r>
      <w:r w:rsidR="00A84445" w:rsidRPr="514A1919">
        <w:rPr>
          <w:lang w:val="en-US"/>
        </w:rPr>
        <w:t xml:space="preserve"> will mark the client as deceased in Department records, please ensure you have confirmed before submitting. The reassessment request will be closed.</w:t>
      </w:r>
      <w:r w:rsidR="00A84445">
        <w:rPr>
          <w:lang w:val="en-US"/>
        </w:rPr>
        <w:t xml:space="preserve"> </w:t>
      </w:r>
      <w:r w:rsidR="00A84445" w:rsidRPr="514A1919">
        <w:rPr>
          <w:lang w:val="en-US"/>
        </w:rPr>
        <w:t xml:space="preserve">Selecting </w:t>
      </w:r>
      <w:r w:rsidR="00A84445" w:rsidRPr="514A1919">
        <w:rPr>
          <w:b/>
          <w:bCs/>
          <w:lang w:val="en-US"/>
        </w:rPr>
        <w:t>Other</w:t>
      </w:r>
      <w:r w:rsidR="00A84445" w:rsidRPr="514A1919">
        <w:rPr>
          <w:lang w:val="en-US"/>
        </w:rPr>
        <w:t xml:space="preserve"> will require you to enter a reason. The reassessment request will be closed.</w:t>
      </w:r>
    </w:p>
    <w:p w14:paraId="58A52B18" w14:textId="0C89E044" w:rsidR="008B6B7A" w:rsidRDefault="00F01C99" w:rsidP="0026474E">
      <w:pPr>
        <w:pStyle w:val="ListNumber"/>
        <w:numPr>
          <w:ilvl w:val="0"/>
          <w:numId w:val="23"/>
        </w:numPr>
        <w:ind w:left="426" w:hanging="426"/>
      </w:pPr>
      <w:r>
        <w:br w:type="page"/>
      </w:r>
      <w:r w:rsidR="008B6B7A" w:rsidRPr="0096608A">
        <w:lastRenderedPageBreak/>
        <w:t xml:space="preserve">Select </w:t>
      </w:r>
      <w:r w:rsidR="008B6B7A">
        <w:t xml:space="preserve">the recall </w:t>
      </w:r>
      <w:r w:rsidR="008B6B7A" w:rsidRPr="0096608A">
        <w:t>reason from the drop down</w:t>
      </w:r>
      <w:r w:rsidR="008B6B7A">
        <w:t xml:space="preserve"> </w:t>
      </w:r>
      <w:r w:rsidR="008B6B7A" w:rsidRPr="0096608A">
        <w:t xml:space="preserve">and select </w:t>
      </w:r>
      <w:r w:rsidR="00F935BD" w:rsidRPr="0026474E">
        <w:rPr>
          <w:b/>
          <w:bCs/>
        </w:rPr>
        <w:t>RECALL REASSESSMENT REQUEST</w:t>
      </w:r>
      <w:r w:rsidR="00F935BD" w:rsidRPr="0096608A">
        <w:t xml:space="preserve"> </w:t>
      </w:r>
      <w:r w:rsidR="008B6B7A">
        <w:t xml:space="preserve">or </w:t>
      </w:r>
      <w:r w:rsidR="00F935BD" w:rsidRPr="0026474E">
        <w:rPr>
          <w:b/>
          <w:bCs/>
        </w:rPr>
        <w:t>RECALL RECONSIDERATION REQUEST</w:t>
      </w:r>
      <w:r w:rsidR="00F935BD">
        <w:t xml:space="preserve"> </w:t>
      </w:r>
      <w:r w:rsidR="008B6B7A" w:rsidRPr="0096608A">
        <w:t xml:space="preserve">button. </w:t>
      </w:r>
    </w:p>
    <w:p w14:paraId="53278BF4" w14:textId="38D02609" w:rsidR="002E0D91" w:rsidRDefault="008E6B7C" w:rsidP="002C6F2C">
      <w:r w:rsidRPr="004D5996">
        <w:rPr>
          <w:noProof/>
        </w:rPr>
        <w:drawing>
          <wp:inline distT="0" distB="0" distL="0" distR="0" wp14:anchorId="244FF3EC" wp14:editId="35CADE3D">
            <wp:extent cx="5038252" cy="2276166"/>
            <wp:effectExtent l="19050" t="19050" r="10160" b="10160"/>
            <wp:docPr id="50191" name="Picture 50191" descr="Example of the reason for reassessment request recall drop down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Picture 50191" descr="Example of the reason for reassessment request recall drop down menu "/>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046071" cy="2279699"/>
                    </a:xfrm>
                    <a:prstGeom prst="rect">
                      <a:avLst/>
                    </a:prstGeom>
                    <a:noFill/>
                    <a:ln>
                      <a:solidFill>
                        <a:schemeClr val="tx1"/>
                      </a:solidFill>
                    </a:ln>
                  </pic:spPr>
                </pic:pic>
              </a:graphicData>
            </a:graphic>
          </wp:inline>
        </w:drawing>
      </w:r>
    </w:p>
    <w:p w14:paraId="2F2BD3F3" w14:textId="3C53B7DC" w:rsidR="00DE104C" w:rsidRDefault="00DE104C" w:rsidP="00BF1CA1">
      <w:pPr>
        <w:pStyle w:val="ListNumber"/>
        <w:keepNext w:val="0"/>
        <w:widowControl w:val="0"/>
        <w:numPr>
          <w:ilvl w:val="0"/>
          <w:numId w:val="14"/>
        </w:numPr>
        <w:ind w:left="426" w:hanging="426"/>
      </w:pPr>
      <w:r>
        <w:t>The reassessment or reconsideration request will now be recalled</w:t>
      </w:r>
      <w:r w:rsidR="004870A5">
        <w:t xml:space="preserve"> when the below green banner appears</w:t>
      </w:r>
      <w:r>
        <w:t>.</w:t>
      </w:r>
    </w:p>
    <w:p w14:paraId="6465CB3D" w14:textId="75EB434A" w:rsidR="00A2495B" w:rsidRDefault="002D26CE" w:rsidP="002C6F2C">
      <w:r w:rsidRPr="004D5996">
        <w:rPr>
          <w:noProof/>
        </w:rPr>
        <w:drawing>
          <wp:inline distT="0" distB="0" distL="0" distR="0" wp14:anchorId="32BF3E05" wp14:editId="73193DE6">
            <wp:extent cx="3257578" cy="360512"/>
            <wp:effectExtent l="19050" t="19050" r="19050" b="20955"/>
            <wp:docPr id="50192" name="Picture 50192" descr="green recall reassessment request successful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 name="Picture 50192" descr="green recall reassessment request successful banner "/>
                    <pic:cNvPicPr/>
                  </pic:nvPicPr>
                  <pic:blipFill>
                    <a:blip r:embed="rId170"/>
                    <a:stretch>
                      <a:fillRect/>
                    </a:stretch>
                  </pic:blipFill>
                  <pic:spPr>
                    <a:xfrm>
                      <a:off x="0" y="0"/>
                      <a:ext cx="3304861" cy="365745"/>
                    </a:xfrm>
                    <a:prstGeom prst="rect">
                      <a:avLst/>
                    </a:prstGeom>
                    <a:ln>
                      <a:solidFill>
                        <a:schemeClr val="tx1"/>
                      </a:solidFill>
                    </a:ln>
                  </pic:spPr>
                </pic:pic>
              </a:graphicData>
            </a:graphic>
          </wp:inline>
        </w:drawing>
      </w:r>
    </w:p>
    <w:p w14:paraId="4D53F798" w14:textId="04DBD273" w:rsidR="00F41821" w:rsidRPr="00BC3BCF" w:rsidRDefault="0055277A" w:rsidP="006D7135">
      <w:pPr>
        <w:pStyle w:val="Heading2"/>
      </w:pPr>
      <w:bookmarkStart w:id="451" w:name="_Toc222748339"/>
      <w:r>
        <w:t xml:space="preserve">8.6 </w:t>
      </w:r>
      <w:bookmarkStart w:id="452" w:name="_Toc113880278"/>
      <w:bookmarkStart w:id="453" w:name="_Toc128738453"/>
      <w:r w:rsidR="00F41821" w:rsidRPr="00BC3BCF">
        <w:t>Notify Client is Available for Assessment</w:t>
      </w:r>
      <w:bookmarkEnd w:id="451"/>
      <w:bookmarkEnd w:id="452"/>
      <w:bookmarkEnd w:id="453"/>
    </w:p>
    <w:p w14:paraId="294E6C78" w14:textId="629DA776" w:rsidR="00F41821" w:rsidRDefault="00F41821" w:rsidP="002C6F2C">
      <w:r w:rsidRPr="00F52774">
        <w:t xml:space="preserve">Team </w:t>
      </w:r>
      <w:r>
        <w:t>Lead</w:t>
      </w:r>
      <w:r w:rsidR="002A3069">
        <w:t>er</w:t>
      </w:r>
      <w:r>
        <w:t>s</w:t>
      </w:r>
      <w:r w:rsidRPr="00F52774">
        <w:t xml:space="preserve"> will be able to notify the department </w:t>
      </w:r>
      <w:r w:rsidR="004870A5">
        <w:t xml:space="preserve">that </w:t>
      </w:r>
      <w:r w:rsidRPr="00F52774">
        <w:t>a client is available for assessment</w:t>
      </w:r>
      <w:r>
        <w:t xml:space="preserve"> once the client has returned to your residential facility</w:t>
      </w:r>
      <w:r w:rsidR="00EA6D0B">
        <w:t>.</w:t>
      </w:r>
    </w:p>
    <w:p w14:paraId="6FA52F6A" w14:textId="3DE56B23" w:rsidR="00F9200C" w:rsidRDefault="00F9200C" w:rsidP="002C6F2C">
      <w:r w:rsidRPr="00152264">
        <w:t xml:space="preserve">The </w:t>
      </w:r>
      <w:r w:rsidRPr="00DC5734">
        <w:rPr>
          <w:b/>
          <w:bCs/>
        </w:rPr>
        <w:t>Notify client is now available for assessment</w:t>
      </w:r>
      <w:r w:rsidR="00760F59">
        <w:t xml:space="preserve"> </w:t>
      </w:r>
      <w:r w:rsidRPr="00152264">
        <w:t xml:space="preserve">option is available to Team Leads if the client’s previous residential funding assessment referral was rejected or recalled with the reason </w:t>
      </w:r>
      <w:r w:rsidRPr="00DC5734">
        <w:rPr>
          <w:b/>
          <w:bCs/>
        </w:rPr>
        <w:t>Client Unavailable</w:t>
      </w:r>
      <w:r w:rsidRPr="00152264">
        <w:t>.</w:t>
      </w:r>
    </w:p>
    <w:p w14:paraId="214519F5" w14:textId="1260496F" w:rsidR="00124903" w:rsidRDefault="00124903" w:rsidP="00DC2AAF">
      <w:pPr>
        <w:pStyle w:val="ListNumber"/>
        <w:keepNext w:val="0"/>
        <w:widowControl w:val="0"/>
        <w:numPr>
          <w:ilvl w:val="0"/>
          <w:numId w:val="24"/>
        </w:numPr>
        <w:ind w:left="426" w:hanging="426"/>
      </w:pPr>
      <w:r>
        <w:t xml:space="preserve">On the </w:t>
      </w:r>
      <w:r w:rsidRPr="00DC5734">
        <w:rPr>
          <w:b/>
          <w:bCs/>
        </w:rPr>
        <w:t>Home</w:t>
      </w:r>
      <w:r>
        <w:t xml:space="preserve"> screen, select the </w:t>
      </w:r>
      <w:r w:rsidRPr="00DC5734">
        <w:rPr>
          <w:b/>
          <w:bCs/>
        </w:rPr>
        <w:t>Residential Care</w:t>
      </w:r>
      <w:r>
        <w:t xml:space="preserve"> tile.</w:t>
      </w:r>
    </w:p>
    <w:p w14:paraId="69B7A4D2" w14:textId="1032A178" w:rsidR="00124903" w:rsidRDefault="0026474E" w:rsidP="002C6F2C">
      <w:r>
        <w:rPr>
          <w:noProof/>
        </w:rPr>
        <w:drawing>
          <wp:inline distT="0" distB="0" distL="0" distR="0" wp14:anchorId="01693810" wp14:editId="4E1F902E">
            <wp:extent cx="4648200" cy="3386106"/>
            <wp:effectExtent l="19050" t="19050" r="19050" b="24130"/>
            <wp:docPr id="1124660650" name="Picture 11" descr="Service and Support Portal home page. The Residential Care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4655" name="Picture 11" descr="Service and Support Portal home page. The Residential Care tile is highligh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53507" cy="3389972"/>
                    </a:xfrm>
                    <a:prstGeom prst="rect">
                      <a:avLst/>
                    </a:prstGeom>
                    <a:noFill/>
                    <a:ln>
                      <a:solidFill>
                        <a:schemeClr val="tx1"/>
                      </a:solidFill>
                    </a:ln>
                  </pic:spPr>
                </pic:pic>
              </a:graphicData>
            </a:graphic>
          </wp:inline>
        </w:drawing>
      </w:r>
    </w:p>
    <w:p w14:paraId="208D7E91" w14:textId="484EEEE6" w:rsidR="00E040E8" w:rsidRPr="002D4AF7" w:rsidRDefault="00E040E8" w:rsidP="00BF1CA1">
      <w:pPr>
        <w:pStyle w:val="ListNumber"/>
        <w:keepNext w:val="0"/>
        <w:widowControl w:val="0"/>
        <w:numPr>
          <w:ilvl w:val="0"/>
          <w:numId w:val="14"/>
        </w:numPr>
        <w:ind w:left="426" w:right="-284" w:hanging="426"/>
      </w:pPr>
      <w:r>
        <w:lastRenderedPageBreak/>
        <w:t xml:space="preserve">On the </w:t>
      </w:r>
      <w:r w:rsidRPr="00DC5734">
        <w:rPr>
          <w:b/>
          <w:bCs/>
        </w:rPr>
        <w:t>Care Recipients</w:t>
      </w:r>
      <w:r>
        <w:t xml:space="preserve"> screen, select the client you wish to </w:t>
      </w:r>
      <w:r w:rsidRPr="002D4AF7">
        <w:t xml:space="preserve">notify is available for assessment. </w:t>
      </w:r>
    </w:p>
    <w:p w14:paraId="7429F998" w14:textId="77777777" w:rsidR="00974EC5" w:rsidRDefault="005E5545" w:rsidP="002C6F2C">
      <w:pPr>
        <w:rPr>
          <w:rFonts w:cs="Arial"/>
        </w:rPr>
      </w:pPr>
      <w:r w:rsidRPr="004D5996">
        <w:rPr>
          <w:noProof/>
        </w:rPr>
        <w:drawing>
          <wp:inline distT="0" distB="0" distL="0" distR="0" wp14:anchorId="4DDDF66F" wp14:editId="1C743FFA">
            <wp:extent cx="5688000" cy="1926764"/>
            <wp:effectExtent l="19050" t="19050" r="27305" b="16510"/>
            <wp:docPr id="50194" name="Picture 50194" descr="Example of care recipients listed on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4" name="Picture 50194" descr="Example of care recipients listed on the screen "/>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688000" cy="1926764"/>
                    </a:xfrm>
                    <a:prstGeom prst="rect">
                      <a:avLst/>
                    </a:prstGeom>
                    <a:noFill/>
                    <a:ln>
                      <a:solidFill>
                        <a:schemeClr val="tx1"/>
                      </a:solidFill>
                    </a:ln>
                  </pic:spPr>
                </pic:pic>
              </a:graphicData>
            </a:graphic>
          </wp:inline>
        </w:drawing>
      </w:r>
    </w:p>
    <w:p w14:paraId="174EBA24" w14:textId="52A82B5B" w:rsidR="00974EC5" w:rsidRDefault="00974EC5" w:rsidP="00BF1CA1">
      <w:pPr>
        <w:pStyle w:val="ListNumber"/>
        <w:keepNext w:val="0"/>
        <w:widowControl w:val="0"/>
        <w:numPr>
          <w:ilvl w:val="0"/>
          <w:numId w:val="14"/>
        </w:numPr>
        <w:ind w:left="426" w:hanging="426"/>
      </w:pPr>
      <w:r w:rsidRPr="00974EC5">
        <w:rPr>
          <w:rFonts w:cs="Arial"/>
        </w:rPr>
        <w:t xml:space="preserve">On the </w:t>
      </w:r>
      <w:r w:rsidRPr="00DC5734">
        <w:rPr>
          <w:rFonts w:cs="Arial"/>
          <w:b/>
          <w:bCs/>
        </w:rPr>
        <w:t>Client Record – Residential Care</w:t>
      </w:r>
      <w:r w:rsidRPr="00974EC5">
        <w:rPr>
          <w:rFonts w:cs="Arial"/>
        </w:rPr>
        <w:t xml:space="preserve"> tab</w:t>
      </w:r>
      <w:r>
        <w:t xml:space="preserve">, select the </w:t>
      </w:r>
      <w:r w:rsidR="00F62617" w:rsidRPr="00DC5734">
        <w:rPr>
          <w:b/>
          <w:bCs/>
        </w:rPr>
        <w:t>NOTIFY CLIENT IS NOW AVAILABLE FOR ASSESSMENT</w:t>
      </w:r>
      <w:r w:rsidR="00F62617" w:rsidRPr="004D1E14">
        <w:t xml:space="preserve"> </w:t>
      </w:r>
      <w:r w:rsidRPr="004D1E14">
        <w:t xml:space="preserve">button. </w:t>
      </w:r>
    </w:p>
    <w:p w14:paraId="77324F45" w14:textId="79163945" w:rsidR="00F41821" w:rsidRDefault="00C53C37" w:rsidP="002C6F2C">
      <w:r w:rsidRPr="004D5996">
        <w:rPr>
          <w:noProof/>
        </w:rPr>
        <w:drawing>
          <wp:inline distT="0" distB="0" distL="0" distR="0" wp14:anchorId="794521A1" wp14:editId="4CB0247A">
            <wp:extent cx="5688000" cy="2136363"/>
            <wp:effectExtent l="19050" t="19050" r="27305" b="16510"/>
            <wp:docPr id="50195" name="Picture 50195" descr="Example of the notify client is now available for assessmen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5" name="Picture 50195" descr="Example of the notify client is now available for assessment button "/>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688000" cy="2136363"/>
                    </a:xfrm>
                    <a:prstGeom prst="rect">
                      <a:avLst/>
                    </a:prstGeom>
                    <a:noFill/>
                    <a:ln>
                      <a:solidFill>
                        <a:schemeClr val="tx1"/>
                      </a:solidFill>
                    </a:ln>
                  </pic:spPr>
                </pic:pic>
              </a:graphicData>
            </a:graphic>
          </wp:inline>
        </w:drawing>
      </w:r>
    </w:p>
    <w:p w14:paraId="60180193" w14:textId="059A513F" w:rsidR="00F41821" w:rsidRDefault="00F41821" w:rsidP="00BF1CA1">
      <w:pPr>
        <w:pStyle w:val="ListNumber"/>
        <w:keepNext w:val="0"/>
        <w:widowControl w:val="0"/>
        <w:numPr>
          <w:ilvl w:val="0"/>
          <w:numId w:val="14"/>
        </w:numPr>
        <w:ind w:left="426" w:hanging="426"/>
      </w:pPr>
      <w:r>
        <w:t xml:space="preserve">A pop-up will appear to confirm the client is now available for assessment. If you would like a reassessment request to be automatically triggered select </w:t>
      </w:r>
      <w:r w:rsidR="00207C74" w:rsidRPr="00DC5734">
        <w:rPr>
          <w:b/>
          <w:bCs/>
        </w:rPr>
        <w:t>REQUEST REASSESSMENT AND CONFIRM CLIENT IS AVAILABLE</w:t>
      </w:r>
      <w:r>
        <w:t xml:space="preserve">. </w:t>
      </w:r>
    </w:p>
    <w:p w14:paraId="5CE85D58" w14:textId="7F88620A" w:rsidR="00A2495B" w:rsidRDefault="00A2495B" w:rsidP="00DC2AAF">
      <w:pPr>
        <w:pStyle w:val="ListNumber"/>
        <w:keepNext w:val="0"/>
        <w:widowControl w:val="0"/>
        <w:numPr>
          <w:ilvl w:val="0"/>
          <w:numId w:val="0"/>
        </w:numPr>
        <w:ind w:left="426"/>
      </w:pPr>
      <w:r>
        <w:t xml:space="preserve">Optionally, select </w:t>
      </w:r>
      <w:r w:rsidRPr="00DC5734">
        <w:rPr>
          <w:b/>
          <w:bCs/>
        </w:rPr>
        <w:t>CONFIRM CLIENT IS NOW AVAILABLE FOR ASSESSMENT</w:t>
      </w:r>
      <w:r>
        <w:t xml:space="preserve"> allows you to manually request a reassessment later as needed.</w:t>
      </w:r>
    </w:p>
    <w:p w14:paraId="140159D1" w14:textId="77777777" w:rsidR="00F41821" w:rsidRDefault="00F41821" w:rsidP="002C6F2C">
      <w:r w:rsidRPr="004D5996">
        <w:rPr>
          <w:rFonts w:eastAsiaTheme="majorEastAsia"/>
          <w:noProof/>
        </w:rPr>
        <w:drawing>
          <wp:inline distT="0" distB="0" distL="0" distR="0" wp14:anchorId="503BD987" wp14:editId="306392FD">
            <wp:extent cx="5688000" cy="1252678"/>
            <wp:effectExtent l="19050" t="19050" r="8255" b="24130"/>
            <wp:docPr id="211483577" name="Picture 211483577" descr="Notify client is available for assessment pop up with a red callout box highlighting 'request reassessment and confirm client is availabl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Notify client is available for assessment pop up with a red callout box highlighting 'request reassessment and confirm client is available' button "/>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688000" cy="1252678"/>
                    </a:xfrm>
                    <a:prstGeom prst="rect">
                      <a:avLst/>
                    </a:prstGeom>
                    <a:noFill/>
                    <a:ln>
                      <a:solidFill>
                        <a:schemeClr val="tx1"/>
                      </a:solidFill>
                    </a:ln>
                  </pic:spPr>
                </pic:pic>
              </a:graphicData>
            </a:graphic>
          </wp:inline>
        </w:drawing>
      </w:r>
      <w:r w:rsidRPr="00D44539">
        <w:t xml:space="preserve"> </w:t>
      </w:r>
    </w:p>
    <w:p w14:paraId="1BF39BD8" w14:textId="7FDA563E" w:rsidR="004870A5" w:rsidRDefault="007F51DB" w:rsidP="00BF1CA1">
      <w:pPr>
        <w:pStyle w:val="ListNumber"/>
        <w:keepNext w:val="0"/>
        <w:widowControl w:val="0"/>
        <w:numPr>
          <w:ilvl w:val="0"/>
          <w:numId w:val="14"/>
        </w:numPr>
        <w:ind w:left="426" w:hanging="426"/>
      </w:pPr>
      <w:bookmarkStart w:id="454" w:name="_Toc113880279"/>
      <w:r>
        <w:t>The client will now be available for assessment and a request is automatically triggered</w:t>
      </w:r>
      <w:r w:rsidR="004870A5">
        <w:t>, when the following green banner appears.</w:t>
      </w:r>
    </w:p>
    <w:p w14:paraId="0BD092F8" w14:textId="07A5C187" w:rsidR="0055277A" w:rsidRDefault="007F51DB" w:rsidP="002C6F2C">
      <w:r w:rsidRPr="004D5996">
        <w:rPr>
          <w:noProof/>
        </w:rPr>
        <w:drawing>
          <wp:inline distT="0" distB="0" distL="0" distR="0" wp14:anchorId="5BA2D9A2" wp14:editId="651EEF52">
            <wp:extent cx="3600000" cy="443312"/>
            <wp:effectExtent l="19050" t="19050" r="19685" b="13970"/>
            <wp:docPr id="50202" name="Picture 50202" descr="Example of green successfully notified the client is now available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2" name="Picture 50202" descr="Example of green successfully notified the client is now available banner. "/>
                    <pic:cNvPicPr/>
                  </pic:nvPicPr>
                  <pic:blipFill>
                    <a:blip r:embed="rId174"/>
                    <a:stretch>
                      <a:fillRect/>
                    </a:stretch>
                  </pic:blipFill>
                  <pic:spPr>
                    <a:xfrm>
                      <a:off x="0" y="0"/>
                      <a:ext cx="3600000" cy="443312"/>
                    </a:xfrm>
                    <a:prstGeom prst="rect">
                      <a:avLst/>
                    </a:prstGeom>
                    <a:ln>
                      <a:solidFill>
                        <a:schemeClr val="tx1"/>
                      </a:solidFill>
                    </a:ln>
                  </pic:spPr>
                </pic:pic>
              </a:graphicData>
            </a:graphic>
          </wp:inline>
        </w:drawing>
      </w:r>
    </w:p>
    <w:p w14:paraId="213C6952" w14:textId="7A7741B8" w:rsidR="00F41821" w:rsidRPr="00BC3BCF" w:rsidRDefault="0055277A" w:rsidP="006D7135">
      <w:pPr>
        <w:pStyle w:val="Heading2"/>
      </w:pPr>
      <w:r>
        <w:br w:type="page"/>
      </w:r>
      <w:bookmarkStart w:id="455" w:name="_8.7_Request_Tab"/>
      <w:bookmarkStart w:id="456" w:name="_Request_Tab_and"/>
      <w:bookmarkStart w:id="457" w:name="_Toc128738454"/>
      <w:bookmarkStart w:id="458" w:name="_Toc222748340"/>
      <w:bookmarkEnd w:id="455"/>
      <w:bookmarkEnd w:id="456"/>
      <w:r w:rsidR="00836DDB">
        <w:lastRenderedPageBreak/>
        <w:t xml:space="preserve">8.7 </w:t>
      </w:r>
      <w:r w:rsidR="00F41821" w:rsidRPr="00BC3BCF">
        <w:t>Request Tab and Request Status Definitions</w:t>
      </w:r>
      <w:bookmarkEnd w:id="454"/>
      <w:bookmarkEnd w:id="457"/>
      <w:bookmarkEnd w:id="458"/>
    </w:p>
    <w:p w14:paraId="288E7967" w14:textId="4C8258C2" w:rsidR="00F6605D" w:rsidRDefault="00F6605D" w:rsidP="002C6F2C">
      <w:r>
        <w:t xml:space="preserve">The </w:t>
      </w:r>
      <w:r w:rsidRPr="00DC5734">
        <w:rPr>
          <w:b/>
          <w:bCs/>
        </w:rPr>
        <w:t>Requests</w:t>
      </w:r>
      <w:r>
        <w:t xml:space="preserve"> tab within the Residential Care tile lists all residential funding assessment requests including initial assessments, reassessments and reconsiderations. The Request status indicates the progress of the assessment referral. The table below lists the statuses in order of progress along with a description of the status.</w:t>
      </w:r>
    </w:p>
    <w:p w14:paraId="3F93F300" w14:textId="278519ED" w:rsidR="00152264" w:rsidRPr="004D5996" w:rsidRDefault="00152264" w:rsidP="514A1919">
      <w:pPr>
        <w:pStyle w:val="Style1"/>
        <w:ind w:left="567" w:hanging="510"/>
        <w:rPr>
          <w:lang w:val="en-US"/>
        </w:rPr>
      </w:pPr>
      <w:r w:rsidRPr="514A1919">
        <w:rPr>
          <w:b/>
          <w:bCs/>
          <w:color w:val="FF0000"/>
          <w:sz w:val="32"/>
          <w:szCs w:val="32"/>
          <w:lang w:val="en-US"/>
        </w:rPr>
        <w:t>!</w:t>
      </w:r>
      <w:r>
        <w:tab/>
      </w:r>
      <w:r w:rsidRPr="514A1919">
        <w:rPr>
          <w:lang w:val="en-US"/>
        </w:rPr>
        <w:t xml:space="preserve">Reference to the term </w:t>
      </w:r>
      <w:r w:rsidRPr="514A1919">
        <w:rPr>
          <w:b/>
          <w:bCs/>
          <w:lang w:val="en-US"/>
        </w:rPr>
        <w:t>Assessment</w:t>
      </w:r>
      <w:r w:rsidR="00760F59" w:rsidRPr="514A1919">
        <w:rPr>
          <w:lang w:val="en-US"/>
        </w:rPr>
        <w:t xml:space="preserve"> </w:t>
      </w:r>
      <w:r w:rsidRPr="514A1919">
        <w:rPr>
          <w:lang w:val="en-US"/>
        </w:rPr>
        <w:t>includes initial assessments, reassessments and reconsiderations.</w:t>
      </w:r>
    </w:p>
    <w:p w14:paraId="2382604C" w14:textId="3F61D31F" w:rsidR="00EB6883" w:rsidRPr="00E24FD2" w:rsidRDefault="0055277A" w:rsidP="002C6F2C">
      <w:r>
        <w:rPr>
          <w:b/>
          <w:bCs/>
        </w:rPr>
        <w:t>REQUEST STATUS DEFINITIONS</w:t>
      </w:r>
    </w:p>
    <w:tbl>
      <w:tblPr>
        <w:tblStyle w:val="GridTable4-Accent11"/>
        <w:tblW w:w="0" w:type="auto"/>
        <w:tblLook w:val="04A0" w:firstRow="1" w:lastRow="0" w:firstColumn="1" w:lastColumn="0" w:noHBand="0" w:noVBand="1"/>
      </w:tblPr>
      <w:tblGrid>
        <w:gridCol w:w="1555"/>
        <w:gridCol w:w="7499"/>
      </w:tblGrid>
      <w:tr w:rsidR="00B15B9F" w:rsidRPr="00F1786F" w14:paraId="081A4970" w14:textId="77777777" w:rsidTr="00E93E8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tcPr>
          <w:p w14:paraId="5F4ED42C" w14:textId="77777777" w:rsidR="00B15B9F" w:rsidRPr="00F1786F" w:rsidRDefault="00B15B9F" w:rsidP="002C6F2C">
            <w:pPr>
              <w:contextualSpacing w:val="0"/>
            </w:pPr>
            <w:r w:rsidRPr="00F1786F">
              <w:t xml:space="preserve">Status </w:t>
            </w:r>
          </w:p>
        </w:tc>
        <w:tc>
          <w:tcPr>
            <w:tcW w:w="7499" w:type="dxa"/>
          </w:tcPr>
          <w:p w14:paraId="6E2E7A64" w14:textId="77777777" w:rsidR="00B15B9F" w:rsidRPr="00F1786F" w:rsidRDefault="00B15B9F" w:rsidP="002C6F2C">
            <w:pPr>
              <w:contextualSpacing w:val="0"/>
              <w:cnfStyle w:val="100000000000" w:firstRow="1" w:lastRow="0" w:firstColumn="0" w:lastColumn="0" w:oddVBand="0" w:evenVBand="0" w:oddHBand="0" w:evenHBand="0" w:firstRowFirstColumn="0" w:firstRowLastColumn="0" w:lastRowFirstColumn="0" w:lastRowLastColumn="0"/>
            </w:pPr>
            <w:r w:rsidRPr="00F1786F">
              <w:t>Description</w:t>
            </w:r>
          </w:p>
        </w:tc>
      </w:tr>
      <w:tr w:rsidR="00B15B9F" w:rsidRPr="00F1786F" w14:paraId="34242083" w14:textId="77777777" w:rsidTr="00E93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38011F2" w14:textId="77777777" w:rsidR="00B15B9F" w:rsidRPr="00A7435F" w:rsidRDefault="00B15B9F" w:rsidP="0054533F">
            <w:pPr>
              <w:spacing w:line="240" w:lineRule="auto"/>
              <w:contextualSpacing w:val="0"/>
              <w:rPr>
                <w:sz w:val="19"/>
                <w:szCs w:val="19"/>
              </w:rPr>
            </w:pPr>
            <w:r w:rsidRPr="00A7435F">
              <w:rPr>
                <w:sz w:val="19"/>
                <w:szCs w:val="19"/>
              </w:rPr>
              <w:t>Pending Allocation</w:t>
            </w:r>
          </w:p>
        </w:tc>
        <w:tc>
          <w:tcPr>
            <w:tcW w:w="7499" w:type="dxa"/>
          </w:tcPr>
          <w:p w14:paraId="133D5CF7" w14:textId="77777777" w:rsidR="00B15B9F" w:rsidRPr="00A7435F" w:rsidRDefault="00B15B9F" w:rsidP="0054533F">
            <w:p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A7435F">
              <w:rPr>
                <w:sz w:val="19"/>
                <w:szCs w:val="19"/>
              </w:rPr>
              <w:t>A referral for a residential funding assessment has been created and is yet to be issued to a residential funding assessment organisation.</w:t>
            </w:r>
          </w:p>
        </w:tc>
      </w:tr>
      <w:tr w:rsidR="00B15B9F" w:rsidRPr="00F1786F" w14:paraId="20570C57" w14:textId="77777777" w:rsidTr="00E93E8D">
        <w:tc>
          <w:tcPr>
            <w:cnfStyle w:val="001000000000" w:firstRow="0" w:lastRow="0" w:firstColumn="1" w:lastColumn="0" w:oddVBand="0" w:evenVBand="0" w:oddHBand="0" w:evenHBand="0" w:firstRowFirstColumn="0" w:firstRowLastColumn="0" w:lastRowFirstColumn="0" w:lastRowLastColumn="0"/>
            <w:tcW w:w="1555" w:type="dxa"/>
          </w:tcPr>
          <w:p w14:paraId="68FFFE94" w14:textId="77777777" w:rsidR="00B15B9F" w:rsidRPr="00A7435F" w:rsidRDefault="00B15B9F" w:rsidP="0054533F">
            <w:pPr>
              <w:spacing w:line="240" w:lineRule="auto"/>
              <w:contextualSpacing w:val="0"/>
              <w:rPr>
                <w:sz w:val="19"/>
                <w:szCs w:val="19"/>
              </w:rPr>
            </w:pPr>
            <w:r w:rsidRPr="00A7435F">
              <w:rPr>
                <w:sz w:val="19"/>
                <w:szCs w:val="19"/>
              </w:rPr>
              <w:t>Pending Assessment</w:t>
            </w:r>
          </w:p>
        </w:tc>
        <w:tc>
          <w:tcPr>
            <w:tcW w:w="7499" w:type="dxa"/>
          </w:tcPr>
          <w:p w14:paraId="3FD66E6C" w14:textId="77777777" w:rsidR="00B15B9F" w:rsidRPr="00A7435F" w:rsidRDefault="00B15B9F" w:rsidP="0054533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A7435F">
              <w:rPr>
                <w:sz w:val="19"/>
                <w:szCs w:val="19"/>
              </w:rPr>
              <w:t>A referral for a residential funding assessment has been issued to a residential funding assessment organisation and the assessment is yet to be completed.</w:t>
            </w:r>
          </w:p>
        </w:tc>
      </w:tr>
      <w:tr w:rsidR="00B15B9F" w:rsidRPr="00F1786F" w14:paraId="579382DC" w14:textId="77777777" w:rsidTr="00E93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68116AF" w14:textId="77777777" w:rsidR="00B15B9F" w:rsidRPr="00A7435F" w:rsidRDefault="00B15B9F" w:rsidP="0054533F">
            <w:pPr>
              <w:spacing w:line="240" w:lineRule="auto"/>
              <w:contextualSpacing w:val="0"/>
              <w:rPr>
                <w:sz w:val="19"/>
                <w:szCs w:val="19"/>
              </w:rPr>
            </w:pPr>
            <w:r w:rsidRPr="00A7435F">
              <w:rPr>
                <w:sz w:val="19"/>
                <w:szCs w:val="19"/>
              </w:rPr>
              <w:t>Finalised</w:t>
            </w:r>
          </w:p>
        </w:tc>
        <w:tc>
          <w:tcPr>
            <w:tcW w:w="7499" w:type="dxa"/>
          </w:tcPr>
          <w:p w14:paraId="61501070" w14:textId="77777777" w:rsidR="00B15B9F" w:rsidRPr="00A7435F" w:rsidRDefault="00B15B9F" w:rsidP="0054533F">
            <w:p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A7435F">
              <w:rPr>
                <w:sz w:val="19"/>
                <w:szCs w:val="19"/>
              </w:rPr>
              <w:t>The assessment has been completed and uploaded by the assessor.</w:t>
            </w:r>
          </w:p>
        </w:tc>
      </w:tr>
      <w:tr w:rsidR="00B15B9F" w:rsidRPr="00F1786F" w14:paraId="45C93C71" w14:textId="77777777" w:rsidTr="00E93E8D">
        <w:tc>
          <w:tcPr>
            <w:cnfStyle w:val="001000000000" w:firstRow="0" w:lastRow="0" w:firstColumn="1" w:lastColumn="0" w:oddVBand="0" w:evenVBand="0" w:oddHBand="0" w:evenHBand="0" w:firstRowFirstColumn="0" w:firstRowLastColumn="0" w:lastRowFirstColumn="0" w:lastRowLastColumn="0"/>
            <w:tcW w:w="1555" w:type="dxa"/>
          </w:tcPr>
          <w:p w14:paraId="51101A85" w14:textId="77777777" w:rsidR="00B15B9F" w:rsidRPr="00A7435F" w:rsidRDefault="00B15B9F" w:rsidP="0054533F">
            <w:pPr>
              <w:spacing w:line="240" w:lineRule="auto"/>
              <w:contextualSpacing w:val="0"/>
              <w:rPr>
                <w:sz w:val="19"/>
                <w:szCs w:val="19"/>
              </w:rPr>
            </w:pPr>
            <w:r w:rsidRPr="00A7435F">
              <w:rPr>
                <w:sz w:val="19"/>
                <w:szCs w:val="19"/>
              </w:rPr>
              <w:t>Rejected</w:t>
            </w:r>
          </w:p>
        </w:tc>
        <w:tc>
          <w:tcPr>
            <w:tcW w:w="7499" w:type="dxa"/>
          </w:tcPr>
          <w:p w14:paraId="71D65008" w14:textId="77777777" w:rsidR="00B15B9F" w:rsidRPr="00A7435F" w:rsidRDefault="00B15B9F" w:rsidP="0054533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A7435F">
              <w:rPr>
                <w:sz w:val="19"/>
                <w:szCs w:val="19"/>
              </w:rPr>
              <w:t>The request for assessment has been rejected for reasons the client is unavailable for assessment i.e., in hospital or on leave</w:t>
            </w:r>
          </w:p>
        </w:tc>
      </w:tr>
      <w:tr w:rsidR="00B15B9F" w:rsidRPr="00F1786F" w14:paraId="46A25CE2" w14:textId="77777777" w:rsidTr="00E93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4208681" w14:textId="77777777" w:rsidR="00B15B9F" w:rsidRPr="00A7435F" w:rsidRDefault="00B15B9F" w:rsidP="0054533F">
            <w:pPr>
              <w:spacing w:line="240" w:lineRule="auto"/>
              <w:contextualSpacing w:val="0"/>
              <w:rPr>
                <w:sz w:val="19"/>
                <w:szCs w:val="19"/>
              </w:rPr>
            </w:pPr>
            <w:r w:rsidRPr="00A7435F">
              <w:rPr>
                <w:sz w:val="19"/>
                <w:szCs w:val="19"/>
              </w:rPr>
              <w:t>Recalled</w:t>
            </w:r>
          </w:p>
        </w:tc>
        <w:tc>
          <w:tcPr>
            <w:tcW w:w="7499" w:type="dxa"/>
          </w:tcPr>
          <w:p w14:paraId="7ED4D954" w14:textId="7C4CE555" w:rsidR="00B15B9F" w:rsidRPr="00A7435F" w:rsidRDefault="00B15B9F" w:rsidP="0054533F">
            <w:p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A7435F">
              <w:rPr>
                <w:sz w:val="19"/>
                <w:szCs w:val="19"/>
              </w:rPr>
              <w:t>The request for assessment has been recalled for reasons the client is unavailable for assessment i.e.</w:t>
            </w:r>
            <w:r w:rsidR="002B1522">
              <w:rPr>
                <w:sz w:val="19"/>
                <w:szCs w:val="19"/>
              </w:rPr>
              <w:t xml:space="preserve">, </w:t>
            </w:r>
            <w:r w:rsidRPr="00A7435F">
              <w:rPr>
                <w:sz w:val="19"/>
                <w:szCs w:val="19"/>
              </w:rPr>
              <w:t>the client is deceased</w:t>
            </w:r>
          </w:p>
        </w:tc>
      </w:tr>
    </w:tbl>
    <w:p w14:paraId="2324A3E7" w14:textId="76277527" w:rsidR="005B61ED" w:rsidRPr="004378E6" w:rsidRDefault="009F6ED5" w:rsidP="006D7135">
      <w:pPr>
        <w:pStyle w:val="Heading2"/>
      </w:pPr>
      <w:bookmarkStart w:id="459" w:name="_Toc128738455"/>
      <w:bookmarkStart w:id="460" w:name="_Toc113880280"/>
      <w:bookmarkStart w:id="461" w:name="_Toc222748341"/>
      <w:r>
        <w:t xml:space="preserve">8.8 </w:t>
      </w:r>
      <w:r w:rsidR="00F41821" w:rsidRPr="004378E6">
        <w:t>Palliative Care</w:t>
      </w:r>
      <w:bookmarkEnd w:id="459"/>
      <w:bookmarkEnd w:id="461"/>
    </w:p>
    <w:p w14:paraId="6CDE6562" w14:textId="625FC983" w:rsidR="00F41821" w:rsidRPr="008F2D8B" w:rsidRDefault="009F6ED5" w:rsidP="0054533F">
      <w:pPr>
        <w:pStyle w:val="Heading3"/>
        <w:spacing w:before="240" w:line="276" w:lineRule="auto"/>
      </w:pPr>
      <w:bookmarkStart w:id="462" w:name="_Toc128738456"/>
      <w:bookmarkStart w:id="463" w:name="_Toc222748342"/>
      <w:r w:rsidRPr="008F2D8B">
        <w:t xml:space="preserve">8.8.1 </w:t>
      </w:r>
      <w:r w:rsidR="00F41821" w:rsidRPr="008F2D8B">
        <w:t>View Clients Marked Palliative on Entry</w:t>
      </w:r>
      <w:bookmarkEnd w:id="460"/>
      <w:bookmarkEnd w:id="462"/>
      <w:bookmarkEnd w:id="463"/>
    </w:p>
    <w:p w14:paraId="3A4BC9D9" w14:textId="1F475503" w:rsidR="00B15B9F" w:rsidRDefault="00F41821" w:rsidP="002C6F2C">
      <w:r>
        <w:t xml:space="preserve">For clients who entered into a </w:t>
      </w:r>
      <w:r w:rsidRPr="004D5996">
        <w:t xml:space="preserve">residential facility for permanent palliative care, the </w:t>
      </w:r>
      <w:r w:rsidR="00CF47D7" w:rsidRPr="00DC5734">
        <w:rPr>
          <w:b/>
          <w:bCs/>
        </w:rPr>
        <w:t>P</w:t>
      </w:r>
      <w:r w:rsidRPr="00DC5734">
        <w:rPr>
          <w:b/>
          <w:bCs/>
        </w:rPr>
        <w:t xml:space="preserve">alliative </w:t>
      </w:r>
      <w:r w:rsidR="00CF47D7" w:rsidRPr="00DC5734">
        <w:rPr>
          <w:b/>
          <w:bCs/>
        </w:rPr>
        <w:t>C</w:t>
      </w:r>
      <w:r w:rsidRPr="00DC5734">
        <w:rPr>
          <w:b/>
          <w:bCs/>
        </w:rPr>
        <w:t>are</w:t>
      </w:r>
      <w:r w:rsidRPr="004D5996">
        <w:t xml:space="preserve"> tab will display the list of clients and any actions to be completed to validate their palliative status. Forms submitted will be reviewed by the Department and actioned based on the result. </w:t>
      </w:r>
    </w:p>
    <w:p w14:paraId="2AE448FA" w14:textId="6C3B4ED2" w:rsidR="00F41821" w:rsidRPr="004D5996" w:rsidRDefault="00F41821" w:rsidP="002C6F2C">
      <w:r w:rsidRPr="004D5996">
        <w:t>Once validation is completed, the client record will still be available in this tab.</w:t>
      </w:r>
    </w:p>
    <w:p w14:paraId="12D079B6" w14:textId="77777777" w:rsidR="00F41821" w:rsidRDefault="00F41821" w:rsidP="002C6F2C">
      <w:r w:rsidRPr="004D5996">
        <w:t xml:space="preserve">Select the </w:t>
      </w:r>
      <w:r w:rsidRPr="00DC5734">
        <w:rPr>
          <w:b/>
          <w:bCs/>
        </w:rPr>
        <w:t>Palliative Care</w:t>
      </w:r>
      <w:r w:rsidRPr="004D5996">
        <w:t xml:space="preserve"> tab</w:t>
      </w:r>
      <w:r>
        <w:t xml:space="preserve"> to view all clients that were marked Palliative on Entry.</w:t>
      </w:r>
    </w:p>
    <w:p w14:paraId="6EA7FECC" w14:textId="005F0E3C" w:rsidR="00022AFB" w:rsidRDefault="0054533F" w:rsidP="002C6F2C">
      <w:pPr>
        <w:rPr>
          <w:rFonts w:eastAsia="MS Gothic"/>
          <w:b/>
          <w:bCs/>
          <w:color w:val="1D4F91"/>
          <w:sz w:val="22"/>
          <w:szCs w:val="26"/>
          <w:highlight w:val="lightGray"/>
          <w:lang w:val="en-US"/>
        </w:rPr>
      </w:pPr>
      <w:bookmarkStart w:id="464" w:name="_Toc113880281"/>
      <w:bookmarkStart w:id="465" w:name="_Toc128738457"/>
      <w:r>
        <w:rPr>
          <w:rFonts w:eastAsia="MS Gothic"/>
          <w:b/>
          <w:bCs/>
          <w:noProof/>
          <w:color w:val="1D4F91"/>
          <w:sz w:val="22"/>
          <w:szCs w:val="26"/>
          <w:highlight w:val="lightGray"/>
          <w:lang w:val="en-US"/>
        </w:rPr>
        <w:lastRenderedPageBreak/>
        <w:drawing>
          <wp:inline distT="0" distB="0" distL="0" distR="0" wp14:anchorId="0248A320" wp14:editId="68B8BA1F">
            <wp:extent cx="3685592" cy="2358456"/>
            <wp:effectExtent l="19050" t="19050" r="10160" b="22860"/>
            <wp:docPr id="403362796" name="Picture 1" descr="Residential Care page of the Service and Support Portal. The Palliative Care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62796" name="Picture 1" descr="Residential Care page of the Service and Support Portal. The Palliative Care tab is highligh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687463" cy="2359653"/>
                    </a:xfrm>
                    <a:prstGeom prst="rect">
                      <a:avLst/>
                    </a:prstGeom>
                    <a:noFill/>
                    <a:ln>
                      <a:solidFill>
                        <a:schemeClr val="tx1"/>
                      </a:solidFill>
                    </a:ln>
                  </pic:spPr>
                </pic:pic>
              </a:graphicData>
            </a:graphic>
          </wp:inline>
        </w:drawing>
      </w:r>
    </w:p>
    <w:p w14:paraId="5F88D908" w14:textId="37744440" w:rsidR="00F41821" w:rsidRPr="008F2D8B" w:rsidRDefault="00403C4D" w:rsidP="006D7135">
      <w:pPr>
        <w:pStyle w:val="Heading3"/>
      </w:pPr>
      <w:bookmarkStart w:id="466" w:name="_Toc222748343"/>
      <w:r w:rsidRPr="008F2D8B">
        <w:t xml:space="preserve">8.8.2 </w:t>
      </w:r>
      <w:r w:rsidR="004A2838" w:rsidRPr="008F2D8B">
        <w:t>Upload</w:t>
      </w:r>
      <w:r w:rsidR="00F41821" w:rsidRPr="008F2D8B">
        <w:t xml:space="preserve"> Palliative Care </w:t>
      </w:r>
      <w:bookmarkEnd w:id="464"/>
      <w:r w:rsidR="00E7597F" w:rsidRPr="008F2D8B">
        <w:t>Documents</w:t>
      </w:r>
      <w:bookmarkEnd w:id="465"/>
      <w:bookmarkEnd w:id="466"/>
    </w:p>
    <w:p w14:paraId="1FFB01BE" w14:textId="0B607D06" w:rsidR="00F41821" w:rsidRDefault="00F41821" w:rsidP="002C6F2C">
      <w:r>
        <w:t xml:space="preserve">For a client who was marked as palliative on entry, their status will be set to </w:t>
      </w:r>
      <w:r w:rsidRPr="00DC5734">
        <w:rPr>
          <w:b/>
          <w:bCs/>
        </w:rPr>
        <w:t>Pending Upload</w:t>
      </w:r>
      <w:r>
        <w:t xml:space="preserve">. </w:t>
      </w:r>
    </w:p>
    <w:p w14:paraId="7B7E96D5" w14:textId="64F3F4E1" w:rsidR="00F41821" w:rsidRDefault="00F41821" w:rsidP="0046234D">
      <w:pPr>
        <w:pStyle w:val="ListNumber"/>
        <w:keepNext w:val="0"/>
        <w:widowControl w:val="0"/>
        <w:numPr>
          <w:ilvl w:val="0"/>
          <w:numId w:val="25"/>
        </w:numPr>
        <w:ind w:left="426" w:hanging="426"/>
      </w:pPr>
      <w:r>
        <w:t xml:space="preserve">Expand the client and select </w:t>
      </w:r>
      <w:r w:rsidRPr="00DC5734">
        <w:rPr>
          <w:b/>
          <w:bCs/>
        </w:rPr>
        <w:t>Upload Palliative Documents</w:t>
      </w:r>
      <w:r w:rsidR="002A3069">
        <w:t>.</w:t>
      </w:r>
    </w:p>
    <w:p w14:paraId="034D86B3" w14:textId="14A060A6" w:rsidR="00152264" w:rsidRDefault="00152264" w:rsidP="514A1919">
      <w:pPr>
        <w:pStyle w:val="Style1"/>
        <w:ind w:left="426" w:hanging="369"/>
        <w:rPr>
          <w:lang w:val="en-US"/>
        </w:rPr>
      </w:pPr>
      <w:r w:rsidRPr="514A1919">
        <w:rPr>
          <w:b/>
          <w:bCs/>
          <w:color w:val="FF0000"/>
          <w:sz w:val="28"/>
          <w:szCs w:val="28"/>
          <w:lang w:val="en-US"/>
        </w:rPr>
        <w:t>!</w:t>
      </w:r>
      <w:r>
        <w:tab/>
      </w:r>
      <w:r w:rsidRPr="514A1919">
        <w:rPr>
          <w:lang w:val="en-US"/>
        </w:rPr>
        <w:t xml:space="preserve">The Palliative Care Status Form must be submitted within 14 days of notification of entry to the Department via the My Aged Care Service and Support Portal. Once the entry is processed, a notification will be generated, please </w:t>
      </w:r>
      <w:r w:rsidR="00B5451C" w:rsidRPr="514A1919">
        <w:rPr>
          <w:lang w:val="en-US"/>
        </w:rPr>
        <w:t xml:space="preserve">refer to </w:t>
      </w:r>
      <w:hyperlink w:anchor="_5.3_Viewing_tasks_1">
        <w:r w:rsidRPr="514A1919">
          <w:rPr>
            <w:rStyle w:val="Hyperlink"/>
            <w:lang w:val="en-US"/>
          </w:rPr>
          <w:t>Viewing tasks and notifications</w:t>
        </w:r>
      </w:hyperlink>
      <w:r w:rsidR="000608C9" w:rsidRPr="514A1919">
        <w:rPr>
          <w:lang w:val="en-US"/>
        </w:rPr>
        <w:t xml:space="preserve"> </w:t>
      </w:r>
      <w:r w:rsidRPr="514A1919">
        <w:rPr>
          <w:lang w:val="en-US"/>
        </w:rPr>
        <w:t>for more information.</w:t>
      </w:r>
    </w:p>
    <w:p w14:paraId="7B27A2E9" w14:textId="5BFFAEEC" w:rsidR="00F41821" w:rsidRDefault="00F41821" w:rsidP="002C6F2C">
      <w:r w:rsidRPr="004D5996">
        <w:rPr>
          <w:noProof/>
        </w:rPr>
        <w:drawing>
          <wp:inline distT="0" distB="0" distL="0" distR="0" wp14:anchorId="715431AD" wp14:editId="322D0F4F">
            <wp:extent cx="2880000" cy="1941079"/>
            <wp:effectExtent l="19050" t="19050" r="15875" b="21590"/>
            <wp:docPr id="211483581" name="Picture 211483581" descr="For a client who was marked as palliative on entry, their status will be set to “Pending Upl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1" name="Picture 211483581" descr="For a client who was marked as palliative on entry, their status will be set to “Pending Upload”. "/>
                    <pic:cNvPicPr/>
                  </pic:nvPicPr>
                  <pic:blipFill>
                    <a:blip r:embed="rId176"/>
                    <a:stretch>
                      <a:fillRect/>
                    </a:stretch>
                  </pic:blipFill>
                  <pic:spPr>
                    <a:xfrm>
                      <a:off x="0" y="0"/>
                      <a:ext cx="2880000" cy="1941079"/>
                    </a:xfrm>
                    <a:prstGeom prst="rect">
                      <a:avLst/>
                    </a:prstGeom>
                    <a:ln>
                      <a:solidFill>
                        <a:schemeClr val="tx1"/>
                      </a:solidFill>
                    </a:ln>
                  </pic:spPr>
                </pic:pic>
              </a:graphicData>
            </a:graphic>
          </wp:inline>
        </w:drawing>
      </w:r>
    </w:p>
    <w:p w14:paraId="3AA1AF31" w14:textId="77777777" w:rsidR="00F41821" w:rsidRPr="009770BF" w:rsidRDefault="00F41821" w:rsidP="002C6F2C">
      <w:r w:rsidRPr="004D5996">
        <w:rPr>
          <w:noProof/>
        </w:rPr>
        <w:lastRenderedPageBreak/>
        <w:drawing>
          <wp:inline distT="0" distB="0" distL="0" distR="0" wp14:anchorId="70CDE04C" wp14:editId="1C91A64C">
            <wp:extent cx="5688000" cy="2409409"/>
            <wp:effectExtent l="19050" t="19050" r="27305" b="10160"/>
            <wp:docPr id="211483582" name="Picture 211483582" descr="Screenshot showing the link to Upload Palliative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2" name="Picture 211483582" descr="Screenshot showing the link to Upload Palliative Documents."/>
                    <pic:cNvPicPr/>
                  </pic:nvPicPr>
                  <pic:blipFill>
                    <a:blip r:embed="rId177"/>
                    <a:stretch>
                      <a:fillRect/>
                    </a:stretch>
                  </pic:blipFill>
                  <pic:spPr>
                    <a:xfrm>
                      <a:off x="0" y="0"/>
                      <a:ext cx="5688000" cy="2409409"/>
                    </a:xfrm>
                    <a:prstGeom prst="rect">
                      <a:avLst/>
                    </a:prstGeom>
                    <a:ln>
                      <a:solidFill>
                        <a:schemeClr val="tx1"/>
                      </a:solidFill>
                    </a:ln>
                  </pic:spPr>
                </pic:pic>
              </a:graphicData>
            </a:graphic>
          </wp:inline>
        </w:drawing>
      </w:r>
    </w:p>
    <w:p w14:paraId="67CAD007" w14:textId="1FF9307D" w:rsidR="00F41821" w:rsidRPr="009770BF" w:rsidRDefault="00F41821" w:rsidP="00F73D1C">
      <w:pPr>
        <w:pStyle w:val="ListNumber"/>
        <w:keepNext w:val="0"/>
        <w:widowControl w:val="0"/>
        <w:numPr>
          <w:ilvl w:val="0"/>
          <w:numId w:val="14"/>
        </w:numPr>
        <w:ind w:left="426" w:hanging="426"/>
      </w:pPr>
      <w:r>
        <w:t xml:space="preserve">Upload completed Status Form to the portal and submit within the due date. </w:t>
      </w:r>
    </w:p>
    <w:p w14:paraId="6565656B" w14:textId="6E07DC38" w:rsidR="00D93957" w:rsidRDefault="00D93957" w:rsidP="002C6F2C">
      <w:pPr>
        <w:rPr>
          <w:rFonts w:eastAsiaTheme="majorEastAsia"/>
        </w:rPr>
      </w:pPr>
      <w:r>
        <w:rPr>
          <w:noProof/>
        </w:rPr>
        <w:drawing>
          <wp:inline distT="0" distB="0" distL="0" distR="0" wp14:anchorId="7421BA7C" wp14:editId="4071FAB6">
            <wp:extent cx="5687695" cy="1860956"/>
            <wp:effectExtent l="19050" t="19050" r="27305" b="25400"/>
            <wp:docPr id="50178" name="Picture 50178" descr="Select “Upload Palliative Documentation”, this will provide a pop up to allow the upload of th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50178" descr="Select “Upload Palliative Documentation”, this will provide a pop up to allow the upload of the form."/>
                    <pic:cNvPicPr/>
                  </pic:nvPicPr>
                  <pic:blipFill>
                    <a:blip r:embed="rId178"/>
                    <a:stretch>
                      <a:fillRect/>
                    </a:stretch>
                  </pic:blipFill>
                  <pic:spPr>
                    <a:xfrm>
                      <a:off x="0" y="0"/>
                      <a:ext cx="5695185" cy="1863407"/>
                    </a:xfrm>
                    <a:prstGeom prst="rect">
                      <a:avLst/>
                    </a:prstGeom>
                    <a:ln>
                      <a:solidFill>
                        <a:schemeClr val="tx1"/>
                      </a:solidFill>
                    </a:ln>
                  </pic:spPr>
                </pic:pic>
              </a:graphicData>
            </a:graphic>
          </wp:inline>
        </w:drawing>
      </w:r>
    </w:p>
    <w:p w14:paraId="0F63FDB0" w14:textId="77777777" w:rsidR="0046234D" w:rsidRDefault="0046234D">
      <w:pPr>
        <w:widowControl/>
        <w:spacing w:before="0" w:after="0" w:line="240" w:lineRule="auto"/>
        <w:rPr>
          <w:rFonts w:eastAsiaTheme="majorEastAsia"/>
        </w:rPr>
      </w:pPr>
      <w:r>
        <w:rPr>
          <w:rFonts w:eastAsiaTheme="majorEastAsia"/>
        </w:rPr>
        <w:br w:type="page"/>
      </w:r>
    </w:p>
    <w:p w14:paraId="6A9B8597" w14:textId="5F104CED" w:rsidR="00F41821" w:rsidRPr="00D93957" w:rsidRDefault="00F41821" w:rsidP="000608C9">
      <w:pPr>
        <w:ind w:left="426"/>
        <w:rPr>
          <w:rFonts w:eastAsiaTheme="majorEastAsia"/>
        </w:rPr>
      </w:pPr>
      <w:r>
        <w:rPr>
          <w:rFonts w:eastAsiaTheme="majorEastAsia"/>
        </w:rPr>
        <w:lastRenderedPageBreak/>
        <w:t xml:space="preserve">Select </w:t>
      </w:r>
      <w:r w:rsidR="00796F7B" w:rsidRPr="00DC5734">
        <w:rPr>
          <w:rFonts w:eastAsiaTheme="majorEastAsia"/>
          <w:b/>
          <w:bCs/>
        </w:rPr>
        <w:t>UPLOAD PALLIATIVE DOCUMENTATION</w:t>
      </w:r>
      <w:r w:rsidR="00905A94">
        <w:rPr>
          <w:rFonts w:eastAsiaTheme="majorEastAsia"/>
        </w:rPr>
        <w:t>,</w:t>
      </w:r>
      <w:r>
        <w:rPr>
          <w:rFonts w:eastAsiaTheme="majorEastAsia"/>
        </w:rPr>
        <w:t xml:space="preserve"> this will provide a pop up to allow the upload of the form saved on your laptop/computer. </w:t>
      </w:r>
    </w:p>
    <w:p w14:paraId="07A0876B" w14:textId="33128E9C" w:rsidR="004D25D7" w:rsidRDefault="00B15B9F" w:rsidP="002C6F2C">
      <w:pPr>
        <w:rPr>
          <w:rFonts w:eastAsiaTheme="majorEastAsia"/>
        </w:rPr>
      </w:pPr>
      <w:r>
        <w:rPr>
          <w:noProof/>
        </w:rPr>
        <w:drawing>
          <wp:inline distT="0" distB="0" distL="0" distR="0" wp14:anchorId="12BAFB64" wp14:editId="2A4AED57">
            <wp:extent cx="5688000" cy="1743896"/>
            <wp:effectExtent l="19050" t="19050" r="27305" b="27940"/>
            <wp:docPr id="50179" name="Picture 50179" descr="In the Add Palliative Care document pop up, click on Choos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50179" descr="In the Add Palliative Care document pop up, click on Choose File."/>
                    <pic:cNvPicPr/>
                  </pic:nvPicPr>
                  <pic:blipFill>
                    <a:blip r:embed="rId179"/>
                    <a:stretch>
                      <a:fillRect/>
                    </a:stretch>
                  </pic:blipFill>
                  <pic:spPr>
                    <a:xfrm>
                      <a:off x="0" y="0"/>
                      <a:ext cx="5688000" cy="1743896"/>
                    </a:xfrm>
                    <a:prstGeom prst="rect">
                      <a:avLst/>
                    </a:prstGeom>
                    <a:ln>
                      <a:solidFill>
                        <a:schemeClr val="tx1"/>
                      </a:solidFill>
                    </a:ln>
                  </pic:spPr>
                </pic:pic>
              </a:graphicData>
            </a:graphic>
          </wp:inline>
        </w:drawing>
      </w:r>
    </w:p>
    <w:p w14:paraId="44DD9A6F" w14:textId="07EB74CD" w:rsidR="00022AFB" w:rsidRDefault="00022AFB" w:rsidP="48F4DCAD">
      <w:pPr>
        <w:pStyle w:val="Style1"/>
        <w:ind w:left="426" w:hanging="369"/>
        <w:rPr>
          <w:rFonts w:eastAsiaTheme="majorEastAsia"/>
          <w:lang w:val="en-US"/>
        </w:rPr>
      </w:pPr>
      <w:r w:rsidRPr="48F4DCAD">
        <w:rPr>
          <w:rFonts w:eastAsiaTheme="majorEastAsia"/>
          <w:b/>
          <w:bCs/>
          <w:color w:val="FF0000"/>
          <w:sz w:val="28"/>
          <w:szCs w:val="28"/>
          <w:lang w:val="en-US"/>
        </w:rPr>
        <w:t>!</w:t>
      </w:r>
      <w:r>
        <w:tab/>
      </w:r>
      <w:r w:rsidRPr="48F4DCAD">
        <w:rPr>
          <w:rFonts w:eastAsiaTheme="majorEastAsia"/>
          <w:lang w:val="en-US"/>
        </w:rPr>
        <w:t>Only one file may be uploaded each time, as each file requires an individual name and description.</w:t>
      </w:r>
    </w:p>
    <w:p w14:paraId="047A71EA" w14:textId="47A00F7E" w:rsidR="00022AFB" w:rsidRDefault="00022AFB" w:rsidP="00F73D1C">
      <w:pPr>
        <w:pStyle w:val="ListNumber"/>
        <w:keepNext w:val="0"/>
        <w:widowControl w:val="0"/>
        <w:numPr>
          <w:ilvl w:val="0"/>
          <w:numId w:val="14"/>
        </w:numPr>
        <w:ind w:left="426" w:hanging="426"/>
      </w:pPr>
      <w:r w:rsidRPr="00022AFB">
        <w:rPr>
          <w:rFonts w:eastAsiaTheme="majorEastAsia"/>
        </w:rPr>
        <w:t xml:space="preserve">Fill out the file name and provide a short description. </w:t>
      </w:r>
      <w:r w:rsidRPr="00387212">
        <w:t>For the File Name as well as the name of the file uploaded in the system</w:t>
      </w:r>
      <w:r>
        <w:t xml:space="preserve">, please follow </w:t>
      </w:r>
      <w:r w:rsidRPr="00387212">
        <w:t>the naming convention: [</w:t>
      </w:r>
      <w:r w:rsidRPr="00DC5734">
        <w:rPr>
          <w:b/>
          <w:bCs/>
        </w:rPr>
        <w:t>Client Last Name] PCSF [Date Uploaded – DDMMYY]</w:t>
      </w:r>
      <w:r>
        <w:t>.</w:t>
      </w:r>
    </w:p>
    <w:p w14:paraId="050D7D53" w14:textId="346E31BE" w:rsidR="004D25D7" w:rsidRDefault="00022AFB" w:rsidP="002C6F2C">
      <w:pPr>
        <w:rPr>
          <w:rFonts w:eastAsiaTheme="majorEastAsia"/>
        </w:rPr>
      </w:pPr>
      <w:r w:rsidRPr="00157827">
        <w:rPr>
          <w:noProof/>
        </w:rPr>
        <w:drawing>
          <wp:inline distT="0" distB="0" distL="0" distR="0" wp14:anchorId="0BA12918" wp14:editId="624A0509">
            <wp:extent cx="5688000" cy="3227926"/>
            <wp:effectExtent l="19050" t="19050" r="27305" b="10795"/>
            <wp:docPr id="2067" name="Picture 2067" descr="the Add Palliative Care document pop up, showing the name of the attachment and short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7" name="Picture 211483587" descr="the Add Palliative Care document pop up, showing the name of the attachment and short description"/>
                    <pic:cNvPicPr/>
                  </pic:nvPicPr>
                  <pic:blipFill>
                    <a:blip r:embed="rId180">
                      <a:extLst>
                        <a:ext uri="{28A0092B-C50C-407E-A947-70E740481C1C}">
                          <a14:useLocalDpi xmlns:a14="http://schemas.microsoft.com/office/drawing/2010/main" val="0"/>
                        </a:ext>
                      </a:extLst>
                    </a:blip>
                    <a:stretch>
                      <a:fillRect/>
                    </a:stretch>
                  </pic:blipFill>
                  <pic:spPr>
                    <a:xfrm>
                      <a:off x="0" y="0"/>
                      <a:ext cx="5688000" cy="3227926"/>
                    </a:xfrm>
                    <a:prstGeom prst="rect">
                      <a:avLst/>
                    </a:prstGeom>
                    <a:ln>
                      <a:solidFill>
                        <a:schemeClr val="tx1"/>
                      </a:solidFill>
                    </a:ln>
                  </pic:spPr>
                </pic:pic>
              </a:graphicData>
            </a:graphic>
          </wp:inline>
        </w:drawing>
      </w:r>
    </w:p>
    <w:p w14:paraId="7DF3911C" w14:textId="41E1A917" w:rsidR="00F41821" w:rsidRDefault="00F41821" w:rsidP="000608C9">
      <w:pPr>
        <w:ind w:left="426"/>
        <w:rPr>
          <w:rFonts w:eastAsiaTheme="majorEastAsia"/>
        </w:rPr>
      </w:pPr>
      <w:r>
        <w:rPr>
          <w:rFonts w:eastAsiaTheme="majorEastAsia"/>
        </w:rPr>
        <w:t xml:space="preserve">Optionally, you may upload additional information (if previously discussed with the Department) as necessary by selecting </w:t>
      </w:r>
      <w:r w:rsidR="00D05636" w:rsidRPr="00DC5734">
        <w:rPr>
          <w:rFonts w:eastAsiaTheme="majorEastAsia"/>
          <w:b/>
          <w:bCs/>
        </w:rPr>
        <w:t>UPLOAD PALLIATIVE DOCUMENTATION</w:t>
      </w:r>
      <w:r w:rsidR="00905A94">
        <w:rPr>
          <w:rFonts w:eastAsiaTheme="majorEastAsia"/>
        </w:rPr>
        <w:t xml:space="preserve"> </w:t>
      </w:r>
      <w:r>
        <w:rPr>
          <w:rFonts w:eastAsiaTheme="majorEastAsia"/>
        </w:rPr>
        <w:t>and repeating the steps above.</w:t>
      </w:r>
    </w:p>
    <w:p w14:paraId="0412D843" w14:textId="45AAE34D" w:rsidR="00F41821" w:rsidRPr="004154E9" w:rsidRDefault="00F41821" w:rsidP="00F73D1C">
      <w:pPr>
        <w:pStyle w:val="ListNumber"/>
        <w:keepNext w:val="0"/>
        <w:widowControl w:val="0"/>
        <w:numPr>
          <w:ilvl w:val="0"/>
          <w:numId w:val="14"/>
        </w:numPr>
        <w:ind w:left="426" w:hanging="426"/>
        <w:rPr>
          <w:rFonts w:eastAsiaTheme="majorEastAsia"/>
        </w:rPr>
      </w:pPr>
      <w:r w:rsidRPr="004154E9">
        <w:rPr>
          <w:rFonts w:eastAsiaTheme="majorEastAsia"/>
        </w:rPr>
        <w:t xml:space="preserve">If you wish to come back and upload at a later time, select </w:t>
      </w:r>
      <w:r w:rsidR="00D05636" w:rsidRPr="00DC5734">
        <w:rPr>
          <w:rFonts w:eastAsiaTheme="majorEastAsia"/>
          <w:b/>
          <w:bCs/>
        </w:rPr>
        <w:t>SAVE DOCUMENTS &amp; EXIT</w:t>
      </w:r>
      <w:r w:rsidRPr="00DC5734">
        <w:rPr>
          <w:rFonts w:eastAsiaTheme="majorEastAsia"/>
          <w:b/>
          <w:bCs/>
        </w:rPr>
        <w:t>.</w:t>
      </w:r>
      <w:r w:rsidRPr="004154E9">
        <w:rPr>
          <w:rFonts w:eastAsiaTheme="majorEastAsia"/>
        </w:rPr>
        <w:t xml:space="preserve"> Documents will not be reviewed by the department, until submitted.</w:t>
      </w:r>
    </w:p>
    <w:p w14:paraId="61FF23D5" w14:textId="4D8E1770" w:rsidR="00F41821" w:rsidRPr="00DC5734" w:rsidRDefault="00F41821" w:rsidP="002C6F2C">
      <w:pPr>
        <w:ind w:left="426"/>
        <w:rPr>
          <w:rFonts w:eastAsiaTheme="majorEastAsia"/>
          <w:b/>
          <w:bCs/>
        </w:rPr>
      </w:pPr>
      <w:r w:rsidRPr="32B219D5">
        <w:rPr>
          <w:rFonts w:eastAsiaTheme="majorEastAsia"/>
        </w:rPr>
        <w:t>If you have reviewed documents and are ready to submit</w:t>
      </w:r>
      <w:r>
        <w:rPr>
          <w:rFonts w:eastAsiaTheme="majorEastAsia"/>
        </w:rPr>
        <w:t xml:space="preserve"> to the department</w:t>
      </w:r>
      <w:r w:rsidRPr="32B219D5">
        <w:rPr>
          <w:rFonts w:eastAsiaTheme="majorEastAsia"/>
        </w:rPr>
        <w:t xml:space="preserve">, select </w:t>
      </w:r>
      <w:r w:rsidR="00D05636" w:rsidRPr="00DC5734">
        <w:rPr>
          <w:rFonts w:eastAsiaTheme="majorEastAsia"/>
          <w:b/>
          <w:bCs/>
        </w:rPr>
        <w:t>SUBMIT DOCUMENTS</w:t>
      </w:r>
      <w:r w:rsidRPr="00DC5734">
        <w:rPr>
          <w:rFonts w:eastAsiaTheme="majorEastAsia"/>
          <w:b/>
          <w:bCs/>
        </w:rPr>
        <w:t>.</w:t>
      </w:r>
    </w:p>
    <w:p w14:paraId="5ABC0BCE" w14:textId="7A5B5421" w:rsidR="00D86B30" w:rsidRDefault="00D86B30" w:rsidP="002C6F2C">
      <w:pPr>
        <w:rPr>
          <w:rFonts w:eastAsiaTheme="majorEastAsia"/>
        </w:rPr>
      </w:pPr>
      <w:r w:rsidRPr="00157827">
        <w:rPr>
          <w:noProof/>
        </w:rPr>
        <w:lastRenderedPageBreak/>
        <w:drawing>
          <wp:inline distT="0" distB="0" distL="0" distR="0" wp14:anchorId="1CB775F8" wp14:editId="6A83B1EC">
            <wp:extent cx="5688000" cy="2600515"/>
            <wp:effectExtent l="19050" t="19050" r="27305" b="28575"/>
            <wp:docPr id="50196" name="Picture 50196" descr="the Upload Palliative Documentation section of the Residential Care section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6" name="Picture 50196" descr="the Upload Palliative Documentation section of the Residential Care section of the Portal."/>
                    <pic:cNvPicPr/>
                  </pic:nvPicPr>
                  <pic:blipFill>
                    <a:blip r:embed="rId181"/>
                    <a:stretch>
                      <a:fillRect/>
                    </a:stretch>
                  </pic:blipFill>
                  <pic:spPr>
                    <a:xfrm>
                      <a:off x="0" y="0"/>
                      <a:ext cx="5688000" cy="2600515"/>
                    </a:xfrm>
                    <a:prstGeom prst="rect">
                      <a:avLst/>
                    </a:prstGeom>
                    <a:ln>
                      <a:solidFill>
                        <a:schemeClr val="accent1"/>
                      </a:solidFill>
                    </a:ln>
                  </pic:spPr>
                </pic:pic>
              </a:graphicData>
            </a:graphic>
          </wp:inline>
        </w:drawing>
      </w:r>
    </w:p>
    <w:p w14:paraId="0BDCD537" w14:textId="77777777" w:rsidR="00F41821" w:rsidRDefault="00F41821" w:rsidP="002C6F2C">
      <w:pPr>
        <w:rPr>
          <w:rFonts w:eastAsiaTheme="majorEastAsia"/>
        </w:rPr>
      </w:pPr>
      <w:r w:rsidRPr="00157827">
        <w:rPr>
          <w:noProof/>
        </w:rPr>
        <w:drawing>
          <wp:inline distT="0" distB="0" distL="0" distR="0" wp14:anchorId="397A16FB" wp14:editId="2E2F40C8">
            <wp:extent cx="5688000" cy="2342931"/>
            <wp:effectExtent l="19050" t="19050" r="27305" b="19685"/>
            <wp:docPr id="211483589" name="Picture 211483589" descr="The pop up &quot;Confirm Palliative care documents submi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9" name="Picture 211483589" descr="The pop up &quot;Confirm Palliative care documents submission&quot;"/>
                    <pic:cNvPicPr/>
                  </pic:nvPicPr>
                  <pic:blipFill>
                    <a:blip r:embed="rId182">
                      <a:extLst>
                        <a:ext uri="{28A0092B-C50C-407E-A947-70E740481C1C}">
                          <a14:useLocalDpi xmlns:a14="http://schemas.microsoft.com/office/drawing/2010/main" val="0"/>
                        </a:ext>
                      </a:extLst>
                    </a:blip>
                    <a:stretch>
                      <a:fillRect/>
                    </a:stretch>
                  </pic:blipFill>
                  <pic:spPr>
                    <a:xfrm>
                      <a:off x="0" y="0"/>
                      <a:ext cx="5688000" cy="2342931"/>
                    </a:xfrm>
                    <a:prstGeom prst="rect">
                      <a:avLst/>
                    </a:prstGeom>
                    <a:ln>
                      <a:solidFill>
                        <a:schemeClr val="tx1"/>
                      </a:solidFill>
                    </a:ln>
                  </pic:spPr>
                </pic:pic>
              </a:graphicData>
            </a:graphic>
          </wp:inline>
        </w:drawing>
      </w:r>
    </w:p>
    <w:p w14:paraId="31EC6005" w14:textId="77777777" w:rsidR="00F41821" w:rsidRDefault="00F41821" w:rsidP="000608C9">
      <w:pPr>
        <w:ind w:left="426"/>
        <w:rPr>
          <w:rFonts w:eastAsiaTheme="majorEastAsia"/>
        </w:rPr>
      </w:pPr>
      <w:r w:rsidRPr="00125E8F">
        <w:rPr>
          <w:rFonts w:eastAsiaTheme="majorEastAsia"/>
        </w:rPr>
        <w:t xml:space="preserve">The status of this client will now </w:t>
      </w:r>
      <w:r>
        <w:rPr>
          <w:rFonts w:eastAsiaTheme="majorEastAsia"/>
        </w:rPr>
        <w:t>change</w:t>
      </w:r>
      <w:r w:rsidRPr="00125E8F">
        <w:rPr>
          <w:rFonts w:eastAsiaTheme="majorEastAsia"/>
        </w:rPr>
        <w:t xml:space="preserve"> to Pending Approval</w:t>
      </w:r>
      <w:r>
        <w:rPr>
          <w:rFonts w:eastAsiaTheme="majorEastAsia"/>
        </w:rPr>
        <w:t>,</w:t>
      </w:r>
      <w:r w:rsidRPr="00125E8F">
        <w:rPr>
          <w:rFonts w:eastAsiaTheme="majorEastAsia"/>
        </w:rPr>
        <w:t xml:space="preserve"> and </w:t>
      </w:r>
      <w:r>
        <w:rPr>
          <w:rFonts w:eastAsiaTheme="majorEastAsia"/>
        </w:rPr>
        <w:t xml:space="preserve">a </w:t>
      </w:r>
      <w:r w:rsidRPr="00125E8F">
        <w:rPr>
          <w:rFonts w:eastAsiaTheme="majorEastAsia"/>
        </w:rPr>
        <w:t xml:space="preserve">Palliative Review Officer </w:t>
      </w:r>
      <w:r>
        <w:rPr>
          <w:rFonts w:eastAsiaTheme="majorEastAsia"/>
        </w:rPr>
        <w:t xml:space="preserve">from the Department </w:t>
      </w:r>
      <w:r w:rsidRPr="00125E8F">
        <w:rPr>
          <w:rFonts w:eastAsiaTheme="majorEastAsia"/>
        </w:rPr>
        <w:t>will review the documents.</w:t>
      </w:r>
    </w:p>
    <w:p w14:paraId="07847552" w14:textId="6D0B0B0B" w:rsidR="007778B1" w:rsidRDefault="00515B68" w:rsidP="002C6F2C">
      <w:pPr>
        <w:rPr>
          <w:rFonts w:eastAsiaTheme="majorEastAsia"/>
        </w:rPr>
      </w:pPr>
      <w:r w:rsidRPr="00157827">
        <w:rPr>
          <w:noProof/>
        </w:rPr>
        <w:drawing>
          <wp:inline distT="0" distB="0" distL="0" distR="0" wp14:anchorId="25E926D8" wp14:editId="7868A9E1">
            <wp:extent cx="2650998" cy="1962785"/>
            <wp:effectExtent l="19050" t="19050" r="16510" b="18415"/>
            <wp:docPr id="211483590" name="Picture 211483590" descr="A client status tile showing &quot;Pending Approval&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0" name="Picture 211483590" descr="A client status tile showing &quot;Pending Approval&quo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55408" cy="1966050"/>
                    </a:xfrm>
                    <a:prstGeom prst="rect">
                      <a:avLst/>
                    </a:prstGeom>
                    <a:noFill/>
                    <a:ln>
                      <a:solidFill>
                        <a:schemeClr val="tx1"/>
                      </a:solidFill>
                    </a:ln>
                  </pic:spPr>
                </pic:pic>
              </a:graphicData>
            </a:graphic>
          </wp:inline>
        </w:drawing>
      </w:r>
    </w:p>
    <w:p w14:paraId="6D571441" w14:textId="77777777" w:rsidR="00001A0C" w:rsidRDefault="00001A0C">
      <w:pPr>
        <w:widowControl/>
        <w:spacing w:before="0" w:after="0" w:line="240" w:lineRule="auto"/>
        <w:rPr>
          <w:rFonts w:ascii="Trebuchet MS" w:eastAsia="MS Gothic" w:hAnsi="Trebuchet MS" w:cstheme="majorBidi"/>
          <w:b/>
          <w:bCs/>
          <w:color w:val="1D4F91"/>
          <w:sz w:val="22"/>
          <w:szCs w:val="26"/>
          <w:lang w:val="en-US" w:eastAsia="en-AU"/>
        </w:rPr>
      </w:pPr>
      <w:bookmarkStart w:id="467" w:name="_Toc113880282"/>
      <w:bookmarkStart w:id="468" w:name="_Toc128738458"/>
      <w:r>
        <w:br w:type="page"/>
      </w:r>
    </w:p>
    <w:p w14:paraId="2848F902" w14:textId="061BA35F" w:rsidR="00F41821" w:rsidRPr="008F2D8B" w:rsidRDefault="008F2D8B" w:rsidP="006D7135">
      <w:pPr>
        <w:pStyle w:val="Heading3"/>
      </w:pPr>
      <w:bookmarkStart w:id="469" w:name="_Toc222748344"/>
      <w:r>
        <w:lastRenderedPageBreak/>
        <w:t xml:space="preserve">8.8.3 </w:t>
      </w:r>
      <w:r w:rsidR="00F41821" w:rsidRPr="008F2D8B">
        <w:t>Palliative Care Status Form Outcomes</w:t>
      </w:r>
      <w:bookmarkEnd w:id="467"/>
      <w:bookmarkEnd w:id="468"/>
      <w:bookmarkEnd w:id="469"/>
    </w:p>
    <w:p w14:paraId="12858564" w14:textId="4FE40C6D" w:rsidR="00F41821" w:rsidRDefault="00F41821" w:rsidP="002C6F2C">
      <w:r>
        <w:t xml:space="preserve">There are three possible outcomes of a submitted </w:t>
      </w:r>
      <w:r w:rsidR="007455F6">
        <w:t>P</w:t>
      </w:r>
      <w:r>
        <w:t>alliative Status Form: More Information Requested, Approved, or Rejected.</w:t>
      </w:r>
    </w:p>
    <w:p w14:paraId="7EF3910F" w14:textId="2BA5378B" w:rsidR="00DF4CF4" w:rsidRPr="00A726BB" w:rsidRDefault="00403C4D" w:rsidP="006D7135">
      <w:pPr>
        <w:pStyle w:val="Heading4"/>
      </w:pPr>
      <w:bookmarkStart w:id="470" w:name="_Toc114429071"/>
      <w:r w:rsidRPr="00A726BB">
        <w:t xml:space="preserve">8.8.3.1 </w:t>
      </w:r>
      <w:r w:rsidR="00DF4CF4" w:rsidRPr="00A726BB">
        <w:t>More Information Requested</w:t>
      </w:r>
      <w:bookmarkEnd w:id="470"/>
    </w:p>
    <w:p w14:paraId="695A4F15" w14:textId="7ABD8238" w:rsidR="00F41821" w:rsidRDefault="00F41821" w:rsidP="002C6F2C">
      <w:r>
        <w:t xml:space="preserve">If the palliative review officer finds that there is insufficient information for them to action the Palliative Care Form, they will request more information with a description on what </w:t>
      </w:r>
      <w:r w:rsidR="007455F6">
        <w:t>is required.</w:t>
      </w:r>
    </w:p>
    <w:p w14:paraId="4898D16A" w14:textId="7B543430" w:rsidR="00F41821" w:rsidRDefault="00F41821" w:rsidP="002C6F2C">
      <w:r>
        <w:rPr>
          <w:noProof/>
        </w:rPr>
        <w:drawing>
          <wp:inline distT="0" distB="0" distL="0" distR="0" wp14:anchorId="5E66EBC2" wp14:editId="20BA8863">
            <wp:extent cx="2504694" cy="1647033"/>
            <wp:effectExtent l="19050" t="19050" r="10160" b="10795"/>
            <wp:docPr id="211483591" name="Picture 211483591" descr="a client's tile status showing &quot;More Information Requested&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1" name="Picture 211483591" descr="a client's tile status showing &quot;More Information Requested&quo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17323" cy="1655337"/>
                    </a:xfrm>
                    <a:prstGeom prst="rect">
                      <a:avLst/>
                    </a:prstGeom>
                    <a:noFill/>
                    <a:ln>
                      <a:solidFill>
                        <a:schemeClr val="tx1"/>
                      </a:solidFill>
                    </a:ln>
                  </pic:spPr>
                </pic:pic>
              </a:graphicData>
            </a:graphic>
          </wp:inline>
        </w:drawing>
      </w:r>
    </w:p>
    <w:p w14:paraId="24F0AD6E" w14:textId="02374E51" w:rsidR="00152264" w:rsidRDefault="00152264" w:rsidP="514A1919">
      <w:pPr>
        <w:pStyle w:val="Style1"/>
        <w:ind w:left="567" w:hanging="510"/>
        <w:rPr>
          <w:lang w:val="en-US"/>
        </w:rPr>
      </w:pPr>
      <w:r w:rsidRPr="514A1919">
        <w:rPr>
          <w:b/>
          <w:bCs/>
          <w:color w:val="FF0000"/>
          <w:sz w:val="28"/>
          <w:szCs w:val="28"/>
          <w:lang w:val="en-US"/>
        </w:rPr>
        <w:t>!</w:t>
      </w:r>
      <w:r>
        <w:tab/>
      </w:r>
      <w:r w:rsidRPr="514A1919">
        <w:rPr>
          <w:lang w:val="en-US"/>
        </w:rPr>
        <w:t>You will receive 14 additional days from the date the Palliative Review Officer requested more information to upload additional documents. This extension will only occur once per resident, so please include all information required to validate the resident’s palliative care status.</w:t>
      </w:r>
      <w:r>
        <w:br/>
      </w:r>
      <w:r>
        <w:br/>
      </w:r>
      <w:r w:rsidRPr="514A1919">
        <w:rPr>
          <w:lang w:val="en-US"/>
        </w:rPr>
        <w:t xml:space="preserve">When more information is requested, a notification will be generated, please </w:t>
      </w:r>
      <w:r w:rsidR="00B5451C" w:rsidRPr="514A1919">
        <w:rPr>
          <w:lang w:val="en-US"/>
        </w:rPr>
        <w:t>refer to</w:t>
      </w:r>
      <w:r w:rsidRPr="514A1919">
        <w:rPr>
          <w:lang w:val="en-US"/>
        </w:rPr>
        <w:t xml:space="preserve"> </w:t>
      </w:r>
      <w:hyperlink w:anchor="_5.3_Viewing_tasks_1">
        <w:r w:rsidRPr="514A1919">
          <w:rPr>
            <w:rStyle w:val="Hyperlink"/>
            <w:lang w:val="en-US"/>
          </w:rPr>
          <w:t>Viewing tasks and notifications</w:t>
        </w:r>
      </w:hyperlink>
      <w:r w:rsidRPr="514A1919">
        <w:rPr>
          <w:lang w:val="en-US"/>
        </w:rPr>
        <w:t xml:space="preserve"> for more information.</w:t>
      </w:r>
    </w:p>
    <w:p w14:paraId="179BDBB0" w14:textId="50C3A6F9" w:rsidR="00F41821" w:rsidRDefault="00F41821" w:rsidP="00987D24">
      <w:pPr>
        <w:pStyle w:val="ListNumber"/>
        <w:keepNext w:val="0"/>
        <w:widowControl w:val="0"/>
        <w:numPr>
          <w:ilvl w:val="0"/>
          <w:numId w:val="26"/>
        </w:numPr>
        <w:ind w:left="426" w:hanging="426"/>
      </w:pPr>
      <w:r>
        <w:t xml:space="preserve">Expand the client tile and select </w:t>
      </w:r>
      <w:r w:rsidR="00D05636" w:rsidRPr="00DC5734">
        <w:rPr>
          <w:b/>
          <w:bCs/>
        </w:rPr>
        <w:t>VIEW MORE DETAILS</w:t>
      </w:r>
      <w:r w:rsidR="00905A94">
        <w:t xml:space="preserve"> </w:t>
      </w:r>
      <w:r>
        <w:t>to read guidance text from the palliative review officer.</w:t>
      </w:r>
    </w:p>
    <w:p w14:paraId="48561E54" w14:textId="44E589BD" w:rsidR="00F41821" w:rsidRDefault="004378E6" w:rsidP="002C6F2C">
      <w:r>
        <w:rPr>
          <w:noProof/>
        </w:rPr>
        <w:drawing>
          <wp:inline distT="0" distB="0" distL="0" distR="0" wp14:anchorId="0C16FBDC" wp14:editId="77987EC2">
            <wp:extent cx="5688000" cy="2167813"/>
            <wp:effectExtent l="19050" t="19050" r="27305" b="23495"/>
            <wp:docPr id="2112" name="Picture 2112" descr="Example of a expanded client tile of a client needing pallative care. the View More Details link under 'Details of requested informa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Picture 2112" descr="Example of a expanded client tile of a client needing pallative care. the View More Details link under 'Details of requested information' is highligh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88000" cy="2167813"/>
                    </a:xfrm>
                    <a:prstGeom prst="rect">
                      <a:avLst/>
                    </a:prstGeom>
                    <a:noFill/>
                    <a:ln>
                      <a:solidFill>
                        <a:schemeClr val="tx1"/>
                      </a:solidFill>
                    </a:ln>
                  </pic:spPr>
                </pic:pic>
              </a:graphicData>
            </a:graphic>
          </wp:inline>
        </w:drawing>
      </w:r>
    </w:p>
    <w:p w14:paraId="3B527AB3" w14:textId="5A695EC8" w:rsidR="00152264" w:rsidRPr="009770BF" w:rsidRDefault="00152264" w:rsidP="00D7760B">
      <w:pPr>
        <w:pStyle w:val="Style1"/>
        <w:ind w:left="567" w:hanging="510"/>
      </w:pPr>
      <w:r w:rsidRPr="514A1919">
        <w:rPr>
          <w:b/>
          <w:bCs/>
          <w:color w:val="FF0000"/>
          <w:sz w:val="32"/>
          <w:szCs w:val="32"/>
          <w:lang w:val="en-US"/>
        </w:rPr>
        <w:t>!</w:t>
      </w:r>
      <w:r>
        <w:tab/>
      </w:r>
      <w:r w:rsidRPr="514A1919">
        <w:rPr>
          <w:lang w:val="en-US"/>
        </w:rPr>
        <w:t xml:space="preserve">The existing document will no longer be viewable or editable and a new version of the document will need to be uploaded. </w:t>
      </w:r>
      <w:r>
        <w:br/>
      </w:r>
      <w:r>
        <w:br/>
      </w:r>
      <w:r w:rsidRPr="514A1919">
        <w:rPr>
          <w:lang w:val="en-US"/>
        </w:rPr>
        <w:t xml:space="preserve">The latest date should be included in the name of the file to align with the naming convention: </w:t>
      </w:r>
      <w:r w:rsidRPr="514A1919">
        <w:rPr>
          <w:b/>
          <w:bCs/>
          <w:lang w:val="en-US"/>
        </w:rPr>
        <w:t>[Client Last Name] PCSF [Date Uploaded – DDMMYY]</w:t>
      </w:r>
    </w:p>
    <w:p w14:paraId="2AD65FA6" w14:textId="2BE7A078" w:rsidR="00F41821" w:rsidRDefault="002B4170" w:rsidP="006C352E">
      <w:pPr>
        <w:pStyle w:val="ListNumber"/>
        <w:numPr>
          <w:ilvl w:val="0"/>
          <w:numId w:val="26"/>
        </w:numPr>
        <w:ind w:left="426" w:hanging="426"/>
      </w:pPr>
      <w:r>
        <w:br w:type="page"/>
      </w:r>
      <w:r w:rsidR="00F41821">
        <w:lastRenderedPageBreak/>
        <w:t xml:space="preserve">If </w:t>
      </w:r>
      <w:r w:rsidR="00607428">
        <w:t>necessary,</w:t>
      </w:r>
      <w:r w:rsidR="00F41821">
        <w:t xml:space="preserve"> provide a response by selecting </w:t>
      </w:r>
      <w:r w:rsidR="00D05636" w:rsidRPr="006C352E">
        <w:rPr>
          <w:b/>
          <w:bCs/>
        </w:rPr>
        <w:t>ADD RESPONSE</w:t>
      </w:r>
      <w:r w:rsidR="00F41821">
        <w:t>, update new documents and resubmit.</w:t>
      </w:r>
    </w:p>
    <w:p w14:paraId="29CBDC99" w14:textId="77777777" w:rsidR="00F41821" w:rsidRDefault="00F41821" w:rsidP="002C6F2C">
      <w:r w:rsidRPr="009B06A0">
        <w:rPr>
          <w:noProof/>
        </w:rPr>
        <w:drawing>
          <wp:inline distT="0" distB="0" distL="0" distR="0" wp14:anchorId="07717F0E" wp14:editId="28166890">
            <wp:extent cx="5709454" cy="2026286"/>
            <wp:effectExtent l="19050" t="19050" r="24765" b="12065"/>
            <wp:docPr id="211483594" name="Picture 211483594" descr="the Upload Palliative Documentation section that shows the buttons Add Response, and Upload Palliative Document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4" name="Picture 211483594" descr="the Upload Palliative Documentation section that shows the buttons Add Response, and Upload Palliative Documentation."/>
                    <pic:cNvPicPr/>
                  </pic:nvPicPr>
                  <pic:blipFill>
                    <a:blip r:embed="rId186"/>
                    <a:stretch>
                      <a:fillRect/>
                    </a:stretch>
                  </pic:blipFill>
                  <pic:spPr>
                    <a:xfrm>
                      <a:off x="0" y="0"/>
                      <a:ext cx="5713279" cy="2027644"/>
                    </a:xfrm>
                    <a:prstGeom prst="rect">
                      <a:avLst/>
                    </a:prstGeom>
                    <a:ln>
                      <a:solidFill>
                        <a:schemeClr val="tx1"/>
                      </a:solidFill>
                    </a:ln>
                  </pic:spPr>
                </pic:pic>
              </a:graphicData>
            </a:graphic>
          </wp:inline>
        </w:drawing>
      </w:r>
    </w:p>
    <w:p w14:paraId="0CDA9D9F" w14:textId="77777777" w:rsidR="00F41821" w:rsidRDefault="00F41821" w:rsidP="002C6F2C">
      <w:r w:rsidRPr="009B06A0">
        <w:rPr>
          <w:noProof/>
        </w:rPr>
        <w:drawing>
          <wp:inline distT="0" distB="0" distL="0" distR="0" wp14:anchorId="05AFF8BB" wp14:editId="65145D5B">
            <wp:extent cx="5709840" cy="2005966"/>
            <wp:effectExtent l="19050" t="19050" r="24765" b="13335"/>
            <wp:docPr id="211483595" name="Picture 211483595" descr="the Add Palliative Care Document pop up showing the name of the attachment and a short descri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5" name="Picture 211483595" descr="the Add Palliative Care Document pop up showing the name of the attachment and a short description"/>
                    <pic:cNvPicPr/>
                  </pic:nvPicPr>
                  <pic:blipFill>
                    <a:blip r:embed="rId187"/>
                    <a:stretch>
                      <a:fillRect/>
                    </a:stretch>
                  </pic:blipFill>
                  <pic:spPr>
                    <a:xfrm>
                      <a:off x="0" y="0"/>
                      <a:ext cx="5728104" cy="2012382"/>
                    </a:xfrm>
                    <a:prstGeom prst="rect">
                      <a:avLst/>
                    </a:prstGeom>
                    <a:ln>
                      <a:solidFill>
                        <a:schemeClr val="tx1"/>
                      </a:solidFill>
                    </a:ln>
                  </pic:spPr>
                </pic:pic>
              </a:graphicData>
            </a:graphic>
          </wp:inline>
        </w:drawing>
      </w:r>
    </w:p>
    <w:p w14:paraId="39DD8D8A" w14:textId="6773D065" w:rsidR="00F41821" w:rsidRPr="00A726BB" w:rsidRDefault="00403C4D" w:rsidP="006D7135">
      <w:pPr>
        <w:pStyle w:val="Heading4"/>
      </w:pPr>
      <w:bookmarkStart w:id="471" w:name="_Toc113880284"/>
      <w:r w:rsidRPr="00A726BB">
        <w:t xml:space="preserve">8.8.3.2 </w:t>
      </w:r>
      <w:r w:rsidR="00F41821" w:rsidRPr="00A726BB">
        <w:t>Approved and Rejected Palliative Care Status Forms</w:t>
      </w:r>
      <w:bookmarkEnd w:id="471"/>
    </w:p>
    <w:p w14:paraId="038BCA7E" w14:textId="236CFCCD" w:rsidR="00F41821" w:rsidRDefault="00F41821" w:rsidP="002C6F2C">
      <w:r>
        <w:t xml:space="preserve">Once a Palliative Care Status Form is approved, you will receive a </w:t>
      </w:r>
      <w:r w:rsidR="002B1522">
        <w:t>notification,</w:t>
      </w:r>
      <w:r>
        <w:t xml:space="preserve"> and the status of the client will change to</w:t>
      </w:r>
      <w:r w:rsidRPr="00DC5734">
        <w:rPr>
          <w:b/>
          <w:bCs/>
        </w:rPr>
        <w:t xml:space="preserve"> Approved</w:t>
      </w:r>
      <w:r>
        <w:t>. The client/resident will be assigned AN-ACC class 1 and will be eligible for subsidy at that rate.</w:t>
      </w:r>
    </w:p>
    <w:p w14:paraId="24E3F1B5" w14:textId="77777777" w:rsidR="00F41821" w:rsidRDefault="00F41821" w:rsidP="002C6F2C">
      <w:r>
        <w:t>If, after requesting additional information, the Palliative Review Officer finds that the documents uploaded do not provide sufficient evidence for a client to be deemed palliative, they will reject the request for palliative status.</w:t>
      </w:r>
    </w:p>
    <w:p w14:paraId="450F1DCD" w14:textId="53EDDB9A" w:rsidR="00607428" w:rsidRDefault="00F41821" w:rsidP="002C6F2C">
      <w:r>
        <w:t xml:space="preserve">You will receive a notification, the status on the palliative care tile for the client will change to </w:t>
      </w:r>
      <w:r w:rsidRPr="00DC5734">
        <w:rPr>
          <w:b/>
          <w:bCs/>
        </w:rPr>
        <w:t>Rejected</w:t>
      </w:r>
      <w:r>
        <w:t xml:space="preserve">, and a referral generated for an AN-ACC assessment to determine the client/resident’s AN-ACC Classification. </w:t>
      </w:r>
    </w:p>
    <w:p w14:paraId="7D7BE0D8" w14:textId="79F7BD42" w:rsidR="00F41821" w:rsidRDefault="00F41821" w:rsidP="002C6F2C">
      <w:r>
        <w:rPr>
          <w:noProof/>
        </w:rPr>
        <w:drawing>
          <wp:inline distT="0" distB="0" distL="0" distR="0" wp14:anchorId="6C5209D1" wp14:editId="73AC8A09">
            <wp:extent cx="1918800" cy="1425600"/>
            <wp:effectExtent l="19050" t="19050" r="24765" b="22225"/>
            <wp:docPr id="211483597" name="Picture 211483597" descr="A client tile showing the status of Rejec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7" name="Picture 211483597" descr="A client tile showing the status of Rejected"/>
                    <pic:cNvPicPr/>
                  </pic:nvPicPr>
                  <pic:blipFill>
                    <a:blip r:embed="rId188">
                      <a:extLst>
                        <a:ext uri="{28A0092B-C50C-407E-A947-70E740481C1C}">
                          <a14:useLocalDpi xmlns:a14="http://schemas.microsoft.com/office/drawing/2010/main" val="0"/>
                        </a:ext>
                      </a:extLst>
                    </a:blip>
                    <a:stretch>
                      <a:fillRect/>
                    </a:stretch>
                  </pic:blipFill>
                  <pic:spPr>
                    <a:xfrm>
                      <a:off x="0" y="0"/>
                      <a:ext cx="1918800" cy="1425600"/>
                    </a:xfrm>
                    <a:prstGeom prst="rect">
                      <a:avLst/>
                    </a:prstGeom>
                    <a:noFill/>
                    <a:ln>
                      <a:solidFill>
                        <a:schemeClr val="tx1"/>
                      </a:solidFill>
                    </a:ln>
                  </pic:spPr>
                </pic:pic>
              </a:graphicData>
            </a:graphic>
          </wp:inline>
        </w:drawing>
      </w:r>
      <w:r>
        <w:rPr>
          <w:noProof/>
        </w:rPr>
        <w:drawing>
          <wp:inline distT="0" distB="0" distL="0" distR="0" wp14:anchorId="5F3B0334" wp14:editId="6311CBB4">
            <wp:extent cx="1920013" cy="1425600"/>
            <wp:effectExtent l="19050" t="19050" r="23495" b="22225"/>
            <wp:docPr id="211483598" name="Picture 211483598" descr="A client tile showing the status of Appr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98" name="Picture 211483598" descr="A client tile showing the status of Approv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20013" cy="1425600"/>
                    </a:xfrm>
                    <a:prstGeom prst="rect">
                      <a:avLst/>
                    </a:prstGeom>
                    <a:noFill/>
                    <a:ln>
                      <a:solidFill>
                        <a:schemeClr val="tx1"/>
                      </a:solidFill>
                    </a:ln>
                  </pic:spPr>
                </pic:pic>
              </a:graphicData>
            </a:graphic>
          </wp:inline>
        </w:drawing>
      </w:r>
    </w:p>
    <w:p w14:paraId="10FDB895" w14:textId="4A554B84" w:rsidR="000A188E" w:rsidRPr="000A188E" w:rsidRDefault="00E6515E" w:rsidP="00D7760B">
      <w:bookmarkStart w:id="472" w:name="_Accepting_or_rejecting"/>
      <w:bookmarkStart w:id="473" w:name="_Revoking_a_referral"/>
      <w:bookmarkStart w:id="474" w:name="_Accepting_a_referral"/>
      <w:bookmarkStart w:id="475" w:name="_Finding_a_client"/>
      <w:bookmarkStart w:id="476" w:name="_Toc489870670"/>
      <w:bookmarkStart w:id="477" w:name="_Toc106366829"/>
      <w:bookmarkStart w:id="478" w:name="_Toc24639238"/>
      <w:bookmarkStart w:id="479" w:name="_Toc24639342"/>
      <w:bookmarkStart w:id="480" w:name="_Toc413434296"/>
      <w:bookmarkStart w:id="481" w:name="_Toc413746802"/>
      <w:bookmarkStart w:id="482" w:name="_Toc413747654"/>
      <w:bookmarkStart w:id="483" w:name="_Toc413748061"/>
      <w:bookmarkStart w:id="484" w:name="_Toc413751886"/>
      <w:bookmarkStart w:id="485" w:name="_Viewing_tasks_and"/>
      <w:bookmarkStart w:id="486" w:name="_Toc106366831"/>
      <w:bookmarkStart w:id="487" w:name="_Toc413853286"/>
      <w:bookmarkStart w:id="488" w:name="_Toc413853362"/>
      <w:bookmarkStart w:id="489" w:name="_Toc413853436"/>
      <w:bookmarkStart w:id="490" w:name="_Toc413853512"/>
      <w:bookmarkStart w:id="491" w:name="_Toc413853584"/>
      <w:bookmarkStart w:id="492" w:name="_Toc413887167"/>
      <w:bookmarkStart w:id="493" w:name="_Toc413887241"/>
      <w:bookmarkStart w:id="494" w:name="_Toc413887532"/>
      <w:bookmarkStart w:id="495" w:name="_Toc413888610"/>
      <w:bookmarkStart w:id="496" w:name="_Toc413890290"/>
      <w:bookmarkStart w:id="497" w:name="_Toc414483240"/>
      <w:bookmarkStart w:id="498" w:name="_Toc414486044"/>
      <w:bookmarkStart w:id="499" w:name="_Toc414520545"/>
      <w:bookmarkStart w:id="500" w:name="_Toc414554269"/>
      <w:bookmarkStart w:id="501" w:name="_Toc414554478"/>
      <w:bookmarkStart w:id="502" w:name="_Toc414566921"/>
      <w:bookmarkStart w:id="503" w:name="_Toc414568933"/>
      <w:bookmarkStart w:id="504" w:name="_Toc414569204"/>
      <w:bookmarkStart w:id="505" w:name="_Toc414570079"/>
      <w:bookmarkStart w:id="506" w:name="_Toc414570155"/>
      <w:bookmarkStart w:id="507" w:name="_Toc414570526"/>
      <w:bookmarkStart w:id="508" w:name="_Toc414570596"/>
      <w:bookmarkStart w:id="509" w:name="_Toc414570667"/>
      <w:bookmarkStart w:id="510" w:name="_Toc414571697"/>
      <w:bookmarkStart w:id="511" w:name="_Toc414572158"/>
      <w:bookmarkStart w:id="512" w:name="_Toc414572224"/>
      <w:bookmarkStart w:id="513" w:name="_Toc414918077"/>
      <w:bookmarkStart w:id="514" w:name="_Toc413853287"/>
      <w:bookmarkStart w:id="515" w:name="_Toc413853363"/>
      <w:bookmarkStart w:id="516" w:name="_Toc413853437"/>
      <w:bookmarkStart w:id="517" w:name="_Toc413853513"/>
      <w:bookmarkStart w:id="518" w:name="_Toc413853585"/>
      <w:bookmarkStart w:id="519" w:name="_Toc413887168"/>
      <w:bookmarkStart w:id="520" w:name="_Toc413887242"/>
      <w:bookmarkStart w:id="521" w:name="_Toc413887533"/>
      <w:bookmarkStart w:id="522" w:name="_Toc413888611"/>
      <w:bookmarkStart w:id="523" w:name="_Toc413890291"/>
      <w:bookmarkStart w:id="524" w:name="_Toc414483241"/>
      <w:bookmarkStart w:id="525" w:name="_Toc414486045"/>
      <w:bookmarkStart w:id="526" w:name="_Toc414520546"/>
      <w:bookmarkStart w:id="527" w:name="_Toc414554270"/>
      <w:bookmarkStart w:id="528" w:name="_Toc414554479"/>
      <w:bookmarkStart w:id="529" w:name="_Toc414566922"/>
      <w:bookmarkStart w:id="530" w:name="_Toc414568934"/>
      <w:bookmarkStart w:id="531" w:name="_Toc414569205"/>
      <w:bookmarkStart w:id="532" w:name="_Toc414570080"/>
      <w:bookmarkStart w:id="533" w:name="_Toc414570156"/>
      <w:bookmarkStart w:id="534" w:name="_Toc414570527"/>
      <w:bookmarkStart w:id="535" w:name="_Toc414570597"/>
      <w:bookmarkStart w:id="536" w:name="_Toc414570668"/>
      <w:bookmarkStart w:id="537" w:name="_Toc414571698"/>
      <w:bookmarkStart w:id="538" w:name="_Toc414572159"/>
      <w:bookmarkStart w:id="539" w:name="_Toc414572225"/>
      <w:bookmarkStart w:id="540" w:name="_Toc414918078"/>
      <w:bookmarkStart w:id="541" w:name="_Toc413853290"/>
      <w:bookmarkStart w:id="542" w:name="_Toc413853366"/>
      <w:bookmarkStart w:id="543" w:name="_Toc413853440"/>
      <w:bookmarkStart w:id="544" w:name="_Toc413853516"/>
      <w:bookmarkStart w:id="545" w:name="_Toc413853588"/>
      <w:bookmarkStart w:id="546" w:name="_Toc413887171"/>
      <w:bookmarkStart w:id="547" w:name="_Toc413887245"/>
      <w:bookmarkStart w:id="548" w:name="_Toc413887536"/>
      <w:bookmarkStart w:id="549" w:name="_Toc413888614"/>
      <w:bookmarkStart w:id="550" w:name="_Toc413890294"/>
      <w:bookmarkStart w:id="551" w:name="_Toc414483244"/>
      <w:bookmarkStart w:id="552" w:name="_Toc414486048"/>
      <w:bookmarkStart w:id="553" w:name="_Toc414520549"/>
      <w:bookmarkStart w:id="554" w:name="_Toc414554273"/>
      <w:bookmarkStart w:id="555" w:name="_Toc414554482"/>
      <w:bookmarkStart w:id="556" w:name="_Toc414566925"/>
      <w:bookmarkStart w:id="557" w:name="_Toc414568937"/>
      <w:bookmarkStart w:id="558" w:name="_Toc414569208"/>
      <w:bookmarkStart w:id="559" w:name="_Toc414570083"/>
      <w:bookmarkStart w:id="560" w:name="_Toc414570159"/>
      <w:bookmarkStart w:id="561" w:name="_Toc414570530"/>
      <w:bookmarkStart w:id="562" w:name="_Toc414570600"/>
      <w:bookmarkStart w:id="563" w:name="_Toc414570671"/>
      <w:bookmarkStart w:id="564" w:name="_Toc414571701"/>
      <w:bookmarkStart w:id="565" w:name="_Toc414572162"/>
      <w:bookmarkStart w:id="566" w:name="_Toc414572228"/>
      <w:bookmarkStart w:id="567" w:name="_Toc414918081"/>
      <w:bookmarkStart w:id="568" w:name="_Toc106366833"/>
      <w:bookmarkStart w:id="569" w:name="_Toc413853278"/>
      <w:bookmarkStart w:id="570" w:name="_Toc413853354"/>
      <w:bookmarkStart w:id="571" w:name="_Toc413853428"/>
      <w:bookmarkStart w:id="572" w:name="_Toc413853504"/>
      <w:bookmarkStart w:id="573" w:name="_Toc413853576"/>
      <w:bookmarkStart w:id="574" w:name="_Toc413887159"/>
      <w:bookmarkStart w:id="575" w:name="_Toc413887233"/>
      <w:bookmarkStart w:id="576" w:name="_Toc413887524"/>
      <w:bookmarkStart w:id="577" w:name="_Toc413888602"/>
      <w:bookmarkStart w:id="578" w:name="_Toc413890282"/>
      <w:bookmarkStart w:id="579" w:name="_Toc414483232"/>
      <w:bookmarkStart w:id="580" w:name="_Toc414486036"/>
      <w:bookmarkStart w:id="581" w:name="_Toc414520537"/>
      <w:bookmarkStart w:id="582" w:name="_Toc414554261"/>
      <w:bookmarkStart w:id="583" w:name="_Toc414554470"/>
      <w:bookmarkStart w:id="584" w:name="_Toc414566913"/>
      <w:bookmarkStart w:id="585" w:name="_Toc414568925"/>
      <w:bookmarkStart w:id="586" w:name="_Toc414569196"/>
      <w:bookmarkStart w:id="587" w:name="_Toc414570071"/>
      <w:bookmarkStart w:id="588" w:name="_Toc414570147"/>
      <w:bookmarkStart w:id="589" w:name="_Toc414570518"/>
      <w:bookmarkStart w:id="590" w:name="_Toc414570588"/>
      <w:bookmarkStart w:id="591" w:name="_Toc414570659"/>
      <w:bookmarkStart w:id="592" w:name="_Toc414571689"/>
      <w:bookmarkStart w:id="593" w:name="_Toc413853279"/>
      <w:bookmarkStart w:id="594" w:name="_Toc413853355"/>
      <w:bookmarkStart w:id="595" w:name="_Toc413853429"/>
      <w:bookmarkStart w:id="596" w:name="_Toc413853505"/>
      <w:bookmarkStart w:id="597" w:name="_Toc413853577"/>
      <w:bookmarkStart w:id="598" w:name="_Toc413887160"/>
      <w:bookmarkStart w:id="599" w:name="_Toc413887234"/>
      <w:bookmarkStart w:id="600" w:name="_Toc413887525"/>
      <w:bookmarkStart w:id="601" w:name="_Toc413888603"/>
      <w:bookmarkStart w:id="602" w:name="_Toc413890283"/>
      <w:bookmarkStart w:id="603" w:name="_Toc414483233"/>
      <w:bookmarkStart w:id="604" w:name="_Toc414486037"/>
      <w:bookmarkStart w:id="605" w:name="_Toc414520538"/>
      <w:bookmarkStart w:id="606" w:name="_Toc414554262"/>
      <w:bookmarkStart w:id="607" w:name="_Toc414554471"/>
      <w:bookmarkStart w:id="608" w:name="_Toc414566914"/>
      <w:bookmarkStart w:id="609" w:name="_Toc414568926"/>
      <w:bookmarkStart w:id="610" w:name="_Toc414569197"/>
      <w:bookmarkStart w:id="611" w:name="_Toc414570072"/>
      <w:bookmarkStart w:id="612" w:name="_Toc414570148"/>
      <w:bookmarkStart w:id="613" w:name="_Toc414570519"/>
      <w:bookmarkStart w:id="614" w:name="_Toc414570589"/>
      <w:bookmarkStart w:id="615" w:name="_Toc414570660"/>
      <w:bookmarkStart w:id="616" w:name="_Toc414571690"/>
      <w:bookmarkStart w:id="617" w:name="_Toc413853280"/>
      <w:bookmarkStart w:id="618" w:name="_Toc413853356"/>
      <w:bookmarkStart w:id="619" w:name="_Toc413853430"/>
      <w:bookmarkStart w:id="620" w:name="_Toc413853506"/>
      <w:bookmarkStart w:id="621" w:name="_Toc413853578"/>
      <w:bookmarkStart w:id="622" w:name="_Toc413887161"/>
      <w:bookmarkStart w:id="623" w:name="_Toc413887235"/>
      <w:bookmarkStart w:id="624" w:name="_Toc413887526"/>
      <w:bookmarkStart w:id="625" w:name="_Toc413888604"/>
      <w:bookmarkStart w:id="626" w:name="_Toc413890284"/>
      <w:bookmarkStart w:id="627" w:name="_Toc414483234"/>
      <w:bookmarkStart w:id="628" w:name="_Toc414486038"/>
      <w:bookmarkStart w:id="629" w:name="_Toc414520539"/>
      <w:bookmarkStart w:id="630" w:name="_Toc414554263"/>
      <w:bookmarkStart w:id="631" w:name="_Toc414554472"/>
      <w:bookmarkStart w:id="632" w:name="_Toc414566915"/>
      <w:bookmarkStart w:id="633" w:name="_Toc414568927"/>
      <w:bookmarkStart w:id="634" w:name="_Toc414569198"/>
      <w:bookmarkStart w:id="635" w:name="_Toc414570073"/>
      <w:bookmarkStart w:id="636" w:name="_Toc414570149"/>
      <w:bookmarkStart w:id="637" w:name="_Toc414570520"/>
      <w:bookmarkStart w:id="638" w:name="_Toc414570590"/>
      <w:bookmarkStart w:id="639" w:name="_Toc414570661"/>
      <w:bookmarkStart w:id="640" w:name="_Toc414571691"/>
      <w:bookmarkStart w:id="641" w:name="_Toc106366835"/>
      <w:bookmarkStart w:id="642" w:name="_Toc24639243"/>
      <w:bookmarkStart w:id="643" w:name="_Toc24639347"/>
      <w:bookmarkStart w:id="644" w:name="_How_do_I"/>
      <w:bookmarkStart w:id="645" w:name="_Toc106285547"/>
      <w:bookmarkStart w:id="646" w:name="_Toc106366842"/>
      <w:bookmarkStart w:id="647" w:name="_Viewing_Residential_Clients"/>
      <w:bookmarkStart w:id="648" w:name="_Toc106285550"/>
      <w:bookmarkStart w:id="649" w:name="_Toc106366844"/>
      <w:bookmarkStart w:id="650" w:name="_Toc106285551"/>
      <w:bookmarkStart w:id="651" w:name="_Toc106366845"/>
      <w:bookmarkStart w:id="652" w:name="_Toc106285552"/>
      <w:bookmarkStart w:id="653" w:name="_Toc106366846"/>
      <w:bookmarkStart w:id="654" w:name="_Toc106285553"/>
      <w:bookmarkStart w:id="655" w:name="_Toc106366847"/>
      <w:bookmarkStart w:id="656" w:name="_Toc106285554"/>
      <w:bookmarkStart w:id="657" w:name="_Toc106366848"/>
      <w:bookmarkStart w:id="658" w:name="_Toc106366850"/>
      <w:bookmarkStart w:id="659" w:name="_Requesting_Residential_Funding"/>
      <w:bookmarkEnd w:id="268"/>
      <w:bookmarkEnd w:id="269"/>
      <w:bookmarkEnd w:id="270"/>
      <w:bookmarkEnd w:id="271"/>
      <w:bookmarkEnd w:id="272"/>
      <w:bookmarkEnd w:id="304"/>
      <w:bookmarkEnd w:id="305"/>
      <w:bookmarkEnd w:id="306"/>
      <w:bookmarkEnd w:id="307"/>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r>
        <w:t xml:space="preserve">If you wish to appeal the decision, please contact My Aged Care at </w:t>
      </w:r>
      <w:hyperlink r:id="rId190" w:tooltip="myagedcare@health.gov.au" w:history="1">
        <w:r w:rsidRPr="00FE62FC">
          <w:rPr>
            <w:rStyle w:val="Hyperlink"/>
          </w:rPr>
          <w:t>myagedcare@health.gov.au</w:t>
        </w:r>
      </w:hyperlink>
      <w:r>
        <w:rPr>
          <w:rStyle w:val="Hyperlink"/>
        </w:rPr>
        <w:t xml:space="preserve"> </w:t>
      </w:r>
      <w:r w:rsidRPr="00E92A74">
        <w:t xml:space="preserve">with evidence regarding the </w:t>
      </w:r>
      <w:r>
        <w:t xml:space="preserve">reasons for your </w:t>
      </w:r>
      <w:r w:rsidRPr="00E92A74">
        <w:t>appeal.</w:t>
      </w:r>
    </w:p>
    <w:sectPr w:rsidR="000A188E" w:rsidRPr="000A188E" w:rsidSect="00D367A0">
      <w:headerReference w:type="even" r:id="rId191"/>
      <w:headerReference w:type="default" r:id="rId192"/>
      <w:footerReference w:type="even" r:id="rId193"/>
      <w:footerReference w:type="default" r:id="rId194"/>
      <w:headerReference w:type="first" r:id="rId195"/>
      <w:footerReference w:type="first" r:id="rId196"/>
      <w:pgSz w:w="11900" w:h="16840"/>
      <w:pgMar w:top="1418" w:right="1412" w:bottom="1134" w:left="1418" w:header="567" w:footer="60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07C0D5" w14:textId="77777777" w:rsidR="00216D34" w:rsidRDefault="00216D34" w:rsidP="00F15E50">
      <w:pPr>
        <w:spacing w:before="0"/>
      </w:pPr>
      <w:r>
        <w:separator/>
      </w:r>
    </w:p>
  </w:endnote>
  <w:endnote w:type="continuationSeparator" w:id="0">
    <w:p w14:paraId="4E7DC63D" w14:textId="77777777" w:rsidR="00216D34" w:rsidRDefault="00216D34" w:rsidP="00F15E50">
      <w:pPr>
        <w:spacing w:before="0"/>
      </w:pPr>
      <w:r>
        <w:continuationSeparator/>
      </w:r>
    </w:p>
  </w:endnote>
  <w:endnote w:type="continuationNotice" w:id="1">
    <w:p w14:paraId="6DA676E8" w14:textId="77777777" w:rsidR="00216D34" w:rsidRDefault="00216D34">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Body CS)">
    <w:altName w:val="Arial"/>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8000000" w:usb3="00000000" w:csb0="00000001" w:csb1="00000000"/>
  </w:font>
  <w:font w:name="Malgun Gothic">
    <w:panose1 w:val="020B0503020000020004"/>
    <w:charset w:val="81"/>
    <w:family w:val="swiss"/>
    <w:pitch w:val="variable"/>
    <w:sig w:usb0="9000002F" w:usb1="29D77CFB" w:usb2="00000012" w:usb3="00000000" w:csb0="00080001"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69E46" w14:textId="5FAC259B" w:rsidR="007F64BB" w:rsidRDefault="007F64BB">
    <w:pPr>
      <w:pStyle w:val="Footer"/>
    </w:pPr>
    <w:r>
      <w:rPr>
        <w:noProof/>
      </w:rPr>
      <mc:AlternateContent>
        <mc:Choice Requires="wps">
          <w:drawing>
            <wp:anchor distT="0" distB="0" distL="0" distR="0" simplePos="0" relativeHeight="251658247" behindDoc="0" locked="0" layoutInCell="1" allowOverlap="1" wp14:anchorId="6A2B8944" wp14:editId="233DED5E">
              <wp:simplePos x="635" y="635"/>
              <wp:positionH relativeFrom="page">
                <wp:align>center</wp:align>
              </wp:positionH>
              <wp:positionV relativeFrom="page">
                <wp:align>bottom</wp:align>
              </wp:positionV>
              <wp:extent cx="609600" cy="485775"/>
              <wp:effectExtent l="0" t="0" r="0" b="0"/>
              <wp:wrapNone/>
              <wp:docPr id="1219458907"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24C3C07F" w14:textId="04BC9205"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2B8944" id="_x0000_t202" coordsize="21600,21600" o:spt="202" path="m,l,21600r21600,l21600,xe">
              <v:stroke joinstyle="miter"/>
              <v:path gradientshapeok="t" o:connecttype="rect"/>
            </v:shapetype>
            <v:shape id="Text Box 5" o:spid="_x0000_s1028" type="#_x0000_t202" alt="OFFICIAL" style="position:absolute;margin-left:0;margin-top:0;width:48pt;height:38.2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" filled="f" stroked="f">
              <v:textbox style="mso-fit-shape-to-text:t" inset="0,0,0,15pt">
                <w:txbxContent>
                  <w:p w14:paraId="24C3C07F" w14:textId="04BC9205"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D5695" w14:textId="4C753174" w:rsidR="00860F2D" w:rsidRPr="00CC2F42" w:rsidRDefault="007F64BB" w:rsidP="009B06A0">
    <w:pPr>
      <w:tabs>
        <w:tab w:val="left" w:pos="8505"/>
      </w:tabs>
      <w:rPr>
        <w:color w:val="FFFFFF" w:themeColor="background1"/>
      </w:rPr>
    </w:pPr>
    <w:r>
      <w:rPr>
        <w:noProof/>
        <w:color w:val="FFFFFF" w:themeColor="background1"/>
      </w:rPr>
      <mc:AlternateContent>
        <mc:Choice Requires="wps">
          <w:drawing>
            <wp:anchor distT="0" distB="0" distL="0" distR="0" simplePos="0" relativeHeight="251658248" behindDoc="0" locked="0" layoutInCell="1" allowOverlap="1" wp14:anchorId="46F6FA4B" wp14:editId="0BECF035">
              <wp:simplePos x="635" y="635"/>
              <wp:positionH relativeFrom="page">
                <wp:align>center</wp:align>
              </wp:positionH>
              <wp:positionV relativeFrom="page">
                <wp:align>bottom</wp:align>
              </wp:positionV>
              <wp:extent cx="609600" cy="485775"/>
              <wp:effectExtent l="0" t="0" r="0" b="0"/>
              <wp:wrapNone/>
              <wp:docPr id="1802168358"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5C7818C2" w14:textId="7EE4CABF" w:rsidR="007F64BB" w:rsidRPr="00F139FB" w:rsidRDefault="007F64BB" w:rsidP="00F139FB">
                          <w:pPr>
                            <w:spacing w:after="0"/>
                            <w:rPr>
                              <w:rFonts w:ascii="Aptos" w:eastAsia="Aptos" w:hAnsi="Aptos" w:cs="Aptos"/>
                              <w:noProof/>
                              <w:color w:val="FF0000"/>
                              <w:sz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F6FA4B" id="_x0000_t202" coordsize="21600,21600" o:spt="202" path="m,l,21600r21600,l21600,xe">
              <v:stroke joinstyle="miter"/>
              <v:path gradientshapeok="t" o:connecttype="rect"/>
            </v:shapetype>
            <v:shape id="Text Box 6" o:spid="_x0000_s1029" type="#_x0000_t202" alt="OFFICIAL" style="position:absolute;margin-left:0;margin-top:0;width:48pt;height:38.2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" filled="f" stroked="f">
              <v:textbox style="mso-fit-shape-to-text:t" inset="0,0,0,15pt">
                <w:txbxContent>
                  <w:p w14:paraId="5C7818C2" w14:textId="7EE4CABF" w:rsidR="007F64BB" w:rsidRPr="00F139FB" w:rsidRDefault="007F64BB" w:rsidP="00F139FB">
                    <w:pPr>
                      <w:spacing w:after="0"/>
                      <w:rPr>
                        <w:rFonts w:ascii="Aptos" w:eastAsia="Aptos" w:hAnsi="Aptos" w:cs="Aptos"/>
                        <w:noProof/>
                        <w:color w:val="FF0000"/>
                        <w:sz w:val="24"/>
                      </w:rPr>
                    </w:pPr>
                  </w:p>
                </w:txbxContent>
              </v:textbox>
              <w10:wrap anchorx="page" anchory="page"/>
            </v:shape>
          </w:pict>
        </mc:Fallback>
      </mc:AlternateContent>
    </w:r>
    <w:r w:rsidR="00860F2D" w:rsidRPr="00CC2F42">
      <w:rPr>
        <w:color w:val="FFFFFF" w:themeColor="background1"/>
      </w:rPr>
      <w:t xml:space="preserve">For further information, go to My Aged Care | </w:t>
    </w:r>
    <w:hyperlink r:id="rId1" w:history="1">
      <w:r w:rsidR="00860F2D" w:rsidRPr="00CC2F42">
        <w:rPr>
          <w:rStyle w:val="HeaderChar"/>
          <w:color w:val="FFFFFF" w:themeColor="background1"/>
          <w:sz w:val="20"/>
          <w:szCs w:val="20"/>
        </w:rPr>
        <w:t>www.myagedcare.gov.au</w:t>
      </w:r>
    </w:hyperlink>
    <w:r w:rsidR="00860F2D" w:rsidRPr="00CC2F42">
      <w:rPr>
        <w:color w:val="FFFFFF" w:themeColor="background1"/>
      </w:rPr>
      <w:t xml:space="preserve"> | 1800 </w:t>
    </w:r>
    <w:r w:rsidR="00EC59C2">
      <w:rPr>
        <w:color w:val="FFFFFF" w:themeColor="background1"/>
      </w:rPr>
      <w:t>836 799</w:t>
    </w:r>
    <w:r w:rsidR="00860F2D" w:rsidRPr="00CC2F42">
      <w:rPr>
        <w:color w:val="FFFFFF" w:themeColor="background1"/>
      </w:rPr>
      <w:tab/>
    </w:r>
    <w:r w:rsidR="00CC2F42">
      <w:rPr>
        <w:color w:val="FFFFFF" w:themeColor="background1"/>
      </w:rPr>
      <w:t xml:space="preserve"> </w:t>
    </w:r>
    <w:r w:rsidR="00F30F32" w:rsidRPr="00CC2F42">
      <w:rPr>
        <w:color w:val="FFFFFF" w:themeColor="background1"/>
      </w:rPr>
      <w:fldChar w:fldCharType="begin"/>
    </w:r>
    <w:r w:rsidR="00F30F32" w:rsidRPr="00CC2F42">
      <w:rPr>
        <w:color w:val="FFFFFF" w:themeColor="background1"/>
      </w:rPr>
      <w:instrText xml:space="preserve"> PAGE  \* Arabic </w:instrText>
    </w:r>
    <w:r w:rsidR="00F30F32" w:rsidRPr="00CC2F42">
      <w:rPr>
        <w:color w:val="FFFFFF" w:themeColor="background1"/>
      </w:rPr>
      <w:fldChar w:fldCharType="separate"/>
    </w:r>
    <w:r w:rsidR="00F30F32" w:rsidRPr="00CC2F42">
      <w:rPr>
        <w:noProof/>
        <w:color w:val="FFFFFF" w:themeColor="background1"/>
      </w:rPr>
      <w:t>2</w:t>
    </w:r>
    <w:r w:rsidR="00F30F32" w:rsidRPr="00CC2F42">
      <w:rPr>
        <w:color w:val="FFFFFF" w:themeColor="background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80ECC" w14:textId="49369CCE" w:rsidR="00860F2D" w:rsidRPr="00CC2F42" w:rsidRDefault="007F64BB" w:rsidP="00CC2F42">
    <w:pPr>
      <w:rPr>
        <w:color w:val="FFFFFF" w:themeColor="background1"/>
      </w:rPr>
    </w:pPr>
    <w:r>
      <w:rPr>
        <w:noProof/>
        <w:color w:val="FFFFFF" w:themeColor="background1"/>
      </w:rPr>
      <mc:AlternateContent>
        <mc:Choice Requires="wps">
          <w:drawing>
            <wp:anchor distT="0" distB="0" distL="0" distR="0" simplePos="0" relativeHeight="251658246" behindDoc="0" locked="0" layoutInCell="1" allowOverlap="1" wp14:anchorId="4F2A5B75" wp14:editId="2703826E">
              <wp:simplePos x="635" y="635"/>
              <wp:positionH relativeFrom="page">
                <wp:align>center</wp:align>
              </wp:positionH>
              <wp:positionV relativeFrom="page">
                <wp:align>bottom</wp:align>
              </wp:positionV>
              <wp:extent cx="609600" cy="485775"/>
              <wp:effectExtent l="0" t="0" r="0" b="0"/>
              <wp:wrapNone/>
              <wp:docPr id="1101265078"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0194D20B" w14:textId="4C76FF43" w:rsidR="007F64BB" w:rsidRPr="00F139FB" w:rsidRDefault="007F64BB" w:rsidP="00F139FB">
                          <w:pPr>
                            <w:spacing w:after="0"/>
                            <w:rPr>
                              <w:rFonts w:ascii="Aptos" w:eastAsia="Aptos" w:hAnsi="Aptos" w:cs="Aptos"/>
                              <w:noProof/>
                              <w:color w:val="FF0000"/>
                              <w:sz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2A5B75" id="_x0000_t202" coordsize="21600,21600" o:spt="202" path="m,l,21600r21600,l21600,xe">
              <v:stroke joinstyle="miter"/>
              <v:path gradientshapeok="t" o:connecttype="rect"/>
            </v:shapetype>
            <v:shape id="Text Box 4" o:spid="_x0000_s1031" type="#_x0000_t202" alt="OFFICIAL" style="position:absolute;margin-left:0;margin-top:0;width:48pt;height:38.2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" filled="f" stroked="f">
              <v:textbox style="mso-fit-shape-to-text:t" inset="0,0,0,15pt">
                <w:txbxContent>
                  <w:p w14:paraId="0194D20B" w14:textId="4C76FF43" w:rsidR="007F64BB" w:rsidRPr="00F139FB" w:rsidRDefault="007F64BB" w:rsidP="00F139FB">
                    <w:pPr>
                      <w:spacing w:after="0"/>
                      <w:rPr>
                        <w:rFonts w:ascii="Aptos" w:eastAsia="Aptos" w:hAnsi="Aptos" w:cs="Aptos"/>
                        <w:noProof/>
                        <w:color w:val="FF0000"/>
                        <w:sz w:val="24"/>
                      </w:rPr>
                    </w:pPr>
                  </w:p>
                </w:txbxContent>
              </v:textbox>
              <w10:wrap anchorx="page" anchory="page"/>
            </v:shape>
          </w:pict>
        </mc:Fallback>
      </mc:AlternateContent>
    </w:r>
    <w:r w:rsidR="00860F2D" w:rsidRPr="00CC2F42">
      <w:rPr>
        <w:color w:val="FFFFFF" w:themeColor="background1"/>
      </w:rPr>
      <w:t xml:space="preserve">For further information, go to My Aged </w:t>
    </w:r>
    <w:r w:rsidR="002B1522" w:rsidRPr="00CC2F42">
      <w:rPr>
        <w:color w:val="FFFFFF" w:themeColor="background1"/>
      </w:rPr>
      <w:t>Care | www.myagedcare.gov.au</w:t>
    </w:r>
    <w:r w:rsidR="00352F69" w:rsidRPr="00CC2F42">
      <w:rPr>
        <w:color w:val="FFFFFF" w:themeColor="background1"/>
      </w:rPr>
      <w:t xml:space="preserve"> </w:t>
    </w:r>
    <w:r w:rsidR="00477442" w:rsidRPr="00CC2F42">
      <w:rPr>
        <w:color w:val="FFFFFF" w:themeColor="background1"/>
      </w:rPr>
      <w:t xml:space="preserve">| 1800 </w:t>
    </w:r>
    <w:r w:rsidR="00352F69" w:rsidRPr="00CC2F42">
      <w:rPr>
        <w:color w:val="FFFFFF" w:themeColor="background1"/>
      </w:rPr>
      <w:t>836 799</w:t>
    </w:r>
    <w:r w:rsidR="00477442" w:rsidRPr="00CC2F42">
      <w:rPr>
        <w:color w:val="FFFFFF" w:themeColor="background1"/>
      </w:rPr>
      <w:tab/>
    </w:r>
    <w:r w:rsidR="00220628" w:rsidRPr="00CC2F42">
      <w:rPr>
        <w:color w:val="FFFFFF" w:themeColor="background1"/>
      </w:rPr>
      <w:t xml:space="preserve">  </w:t>
    </w:r>
    <w:r w:rsidR="00860F2D" w:rsidRPr="00CC2F42">
      <w:rPr>
        <w:color w:val="FFFFFF" w:themeColor="background1"/>
      </w:rPr>
      <w:fldChar w:fldCharType="begin"/>
    </w:r>
    <w:r w:rsidR="00860F2D" w:rsidRPr="00CC2F42">
      <w:rPr>
        <w:color w:val="FFFFFF" w:themeColor="background1"/>
      </w:rPr>
      <w:instrText xml:space="preserve"> PAGE  \* Arabic </w:instrText>
    </w:r>
    <w:r w:rsidR="00860F2D" w:rsidRPr="00CC2F42">
      <w:rPr>
        <w:color w:val="FFFFFF" w:themeColor="background1"/>
      </w:rPr>
      <w:fldChar w:fldCharType="separate"/>
    </w:r>
    <w:r w:rsidR="00F30F32" w:rsidRPr="00CC2F42">
      <w:rPr>
        <w:noProof/>
        <w:color w:val="FFFFFF" w:themeColor="background1"/>
      </w:rPr>
      <w:t>1</w:t>
    </w:r>
    <w:r w:rsidR="00860F2D" w:rsidRPr="00CC2F42">
      <w:rPr>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14371A" w14:textId="77777777" w:rsidR="00216D34" w:rsidRDefault="00216D34" w:rsidP="00F15E50">
      <w:pPr>
        <w:spacing w:before="0"/>
      </w:pPr>
      <w:r>
        <w:separator/>
      </w:r>
    </w:p>
  </w:footnote>
  <w:footnote w:type="continuationSeparator" w:id="0">
    <w:p w14:paraId="34BC574C" w14:textId="77777777" w:rsidR="00216D34" w:rsidRDefault="00216D34" w:rsidP="00F15E50">
      <w:pPr>
        <w:spacing w:before="0"/>
      </w:pPr>
      <w:r>
        <w:continuationSeparator/>
      </w:r>
    </w:p>
  </w:footnote>
  <w:footnote w:type="continuationNotice" w:id="1">
    <w:p w14:paraId="66976228" w14:textId="77777777" w:rsidR="00216D34" w:rsidRDefault="00216D34">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D498C" w14:textId="036AD3EA" w:rsidR="007F64BB" w:rsidRDefault="007F64BB">
    <w:pPr>
      <w:pStyle w:val="Header"/>
    </w:pPr>
    <w:r>
      <w:rPr>
        <w:noProof/>
      </w:rPr>
      <mc:AlternateContent>
        <mc:Choice Requires="wps">
          <w:drawing>
            <wp:anchor distT="0" distB="0" distL="0" distR="0" simplePos="0" relativeHeight="251658244" behindDoc="0" locked="0" layoutInCell="1" allowOverlap="1" wp14:anchorId="34505FCC" wp14:editId="46B5C166">
              <wp:simplePos x="635" y="635"/>
              <wp:positionH relativeFrom="page">
                <wp:align>center</wp:align>
              </wp:positionH>
              <wp:positionV relativeFrom="page">
                <wp:align>top</wp:align>
              </wp:positionV>
              <wp:extent cx="609600" cy="485775"/>
              <wp:effectExtent l="0" t="0" r="0" b="9525"/>
              <wp:wrapNone/>
              <wp:docPr id="22329115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46B5565" w14:textId="74B7B55E"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4505FCC" id="_x0000_t202" coordsize="21600,21600" o:spt="202" path="m,l,21600r21600,l21600,xe">
              <v:stroke joinstyle="miter"/>
              <v:path gradientshapeok="t" o:connecttype="rect"/>
            </v:shapetype>
            <v:shape id="Text Box 2" o:spid="_x0000_s1026" type="#_x0000_t202" alt="OFFICIAL" style="position:absolute;margin-left:0;margin-top:0;width:48pt;height:38.2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" filled="f" stroked="f">
              <v:textbox style="mso-fit-shape-to-text:t" inset="0,15pt,0,0">
                <w:txbxContent>
                  <w:p w14:paraId="146B5565" w14:textId="74B7B55E"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7D76E" w14:textId="522CA250" w:rsidR="007E5B2E" w:rsidRDefault="007F64BB" w:rsidP="00AE7725">
    <w:pPr>
      <w:tabs>
        <w:tab w:val="left" w:pos="8326"/>
      </w:tabs>
    </w:pPr>
    <w:r>
      <w:rPr>
        <w:noProof/>
        <w:lang w:eastAsia="en-AU"/>
      </w:rPr>
      <mc:AlternateContent>
        <mc:Choice Requires="wps">
          <w:drawing>
            <wp:anchor distT="0" distB="0" distL="0" distR="0" simplePos="0" relativeHeight="251658245" behindDoc="0" locked="0" layoutInCell="1" allowOverlap="1" wp14:anchorId="155BC8BB" wp14:editId="3A77E500">
              <wp:simplePos x="635" y="635"/>
              <wp:positionH relativeFrom="page">
                <wp:align>center</wp:align>
              </wp:positionH>
              <wp:positionV relativeFrom="page">
                <wp:align>top</wp:align>
              </wp:positionV>
              <wp:extent cx="609600" cy="485775"/>
              <wp:effectExtent l="0" t="0" r="0" b="9525"/>
              <wp:wrapNone/>
              <wp:docPr id="98621117"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E5CC8AB" w14:textId="0C2B944B" w:rsidR="007F64BB" w:rsidRPr="00F139FB" w:rsidRDefault="007F64BB" w:rsidP="00F139FB">
                          <w:pPr>
                            <w:spacing w:after="0"/>
                            <w:rPr>
                              <w:rFonts w:ascii="Aptos" w:eastAsia="Aptos" w:hAnsi="Aptos" w:cs="Aptos"/>
                              <w:noProof/>
                              <w:color w:val="FF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55BC8BB" id="_x0000_t202" coordsize="21600,21600" o:spt="202" path="m,l,21600r21600,l21600,xe">
              <v:stroke joinstyle="miter"/>
              <v:path gradientshapeok="t" o:connecttype="rect"/>
            </v:shapetype>
            <v:shape id="Text Box 3" o:spid="_x0000_s1027" type="#_x0000_t202" alt="OFFICIAL" style="position:absolute;margin-left:0;margin-top:0;width:48pt;height:38.2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" filled="f" stroked="f">
              <v:textbox style="mso-fit-shape-to-text:t" inset="0,15pt,0,0">
                <w:txbxContent>
                  <w:p w14:paraId="1E5CC8AB" w14:textId="0C2B944B" w:rsidR="007F64BB" w:rsidRPr="00F139FB" w:rsidRDefault="007F64BB" w:rsidP="00F139FB">
                    <w:pPr>
                      <w:spacing w:after="0"/>
                      <w:rPr>
                        <w:rFonts w:ascii="Aptos" w:eastAsia="Aptos" w:hAnsi="Aptos" w:cs="Aptos"/>
                        <w:noProof/>
                        <w:color w:val="FF0000"/>
                        <w:sz w:val="24"/>
                      </w:rPr>
                    </w:pPr>
                  </w:p>
                </w:txbxContent>
              </v:textbox>
              <w10:wrap anchorx="page" anchory="page"/>
            </v:shape>
          </w:pict>
        </mc:Fallback>
      </mc:AlternateContent>
    </w:r>
    <w:r w:rsidR="007E5B2E">
      <w:rPr>
        <w:noProof/>
        <w:lang w:eastAsia="en-AU"/>
      </w:rPr>
      <w:drawing>
        <wp:anchor distT="0" distB="0" distL="114300" distR="114300" simplePos="0" relativeHeight="251658241" behindDoc="1" locked="0" layoutInCell="1" allowOverlap="1" wp14:anchorId="5EE03827" wp14:editId="4AA06047">
          <wp:simplePos x="0" y="0"/>
          <wp:positionH relativeFrom="page">
            <wp:posOffset>0</wp:posOffset>
          </wp:positionH>
          <wp:positionV relativeFrom="page">
            <wp:posOffset>10781665</wp:posOffset>
          </wp:positionV>
          <wp:extent cx="7573645" cy="10713085"/>
          <wp:effectExtent l="0" t="0" r="8255" b="0"/>
          <wp:wrapNone/>
          <wp:docPr id="1909607873" name="Picture 1909607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 name="Picture 52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3645" cy="10713085"/>
                  </a:xfrm>
                  <a:prstGeom prst="rect">
                    <a:avLst/>
                  </a:prstGeom>
                </pic:spPr>
              </pic:pic>
            </a:graphicData>
          </a:graphic>
          <wp14:sizeRelH relativeFrom="margin">
            <wp14:pctWidth>0</wp14:pctWidth>
          </wp14:sizeRelH>
          <wp14:sizeRelV relativeFrom="margin">
            <wp14:pctHeight>0</wp14:pctHeight>
          </wp14:sizeRelV>
        </wp:anchor>
      </w:drawing>
    </w:r>
    <w:r w:rsidR="007E5B2E">
      <w:rPr>
        <w:noProof/>
        <w:lang w:eastAsia="en-AU"/>
      </w:rPr>
      <w:drawing>
        <wp:anchor distT="0" distB="0" distL="114300" distR="114300" simplePos="0" relativeHeight="251658240" behindDoc="1" locked="0" layoutInCell="1" allowOverlap="1" wp14:anchorId="0956D87F" wp14:editId="059A70BE">
          <wp:simplePos x="0" y="0"/>
          <wp:positionH relativeFrom="page">
            <wp:align>left</wp:align>
          </wp:positionH>
          <wp:positionV relativeFrom="page">
            <wp:align>top</wp:align>
          </wp:positionV>
          <wp:extent cx="7574400" cy="10713600"/>
          <wp:effectExtent l="0" t="0" r="7620" b="0"/>
          <wp:wrapNone/>
          <wp:docPr id="891587108" name="Picture 891587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 name="Picture 522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r w:rsidR="00AE7725">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68618" w14:textId="651B7FA7" w:rsidR="007E5B2E" w:rsidRDefault="007F64BB" w:rsidP="00B52E80">
    <w:r>
      <w:rPr>
        <w:noProof/>
        <w:lang w:eastAsia="en-AU"/>
      </w:rPr>
      <mc:AlternateContent>
        <mc:Choice Requires="wps">
          <w:drawing>
            <wp:anchor distT="0" distB="0" distL="0" distR="0" simplePos="0" relativeHeight="251658243" behindDoc="0" locked="0" layoutInCell="1" allowOverlap="1" wp14:anchorId="6AFD127E" wp14:editId="330A51CB">
              <wp:simplePos x="635" y="635"/>
              <wp:positionH relativeFrom="page">
                <wp:align>center</wp:align>
              </wp:positionH>
              <wp:positionV relativeFrom="page">
                <wp:align>top</wp:align>
              </wp:positionV>
              <wp:extent cx="609600" cy="485775"/>
              <wp:effectExtent l="0" t="0" r="0" b="9525"/>
              <wp:wrapNone/>
              <wp:docPr id="1785875816"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27A64570" w14:textId="5757557A" w:rsidR="007F64BB" w:rsidRPr="00F139FB" w:rsidRDefault="007F64BB" w:rsidP="00F139FB">
                          <w:pPr>
                            <w:spacing w:after="0"/>
                            <w:rPr>
                              <w:rFonts w:ascii="Aptos" w:eastAsia="Aptos" w:hAnsi="Aptos" w:cs="Aptos"/>
                              <w:noProof/>
                              <w:color w:val="FF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FD127E" id="_x0000_t202" coordsize="21600,21600" o:spt="202" path="m,l,21600r21600,l21600,xe">
              <v:stroke joinstyle="miter"/>
              <v:path gradientshapeok="t" o:connecttype="rect"/>
            </v:shapetype>
            <v:shape id="Text Box 1" o:spid="_x0000_s1030" type="#_x0000_t202" alt="OFFICIAL" style="position:absolute;margin-left:0;margin-top:0;width:48pt;height:38.2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" filled="f" stroked="f">
              <v:textbox style="mso-fit-shape-to-text:t" inset="0,15pt,0,0">
                <w:txbxContent>
                  <w:p w14:paraId="27A64570" w14:textId="5757557A" w:rsidR="007F64BB" w:rsidRPr="00F139FB" w:rsidRDefault="007F64BB" w:rsidP="00F139FB">
                    <w:pPr>
                      <w:spacing w:after="0"/>
                      <w:rPr>
                        <w:rFonts w:ascii="Aptos" w:eastAsia="Aptos" w:hAnsi="Aptos" w:cs="Aptos"/>
                        <w:noProof/>
                        <w:color w:val="FF0000"/>
                        <w:sz w:val="24"/>
                      </w:rPr>
                    </w:pPr>
                  </w:p>
                </w:txbxContent>
              </v:textbox>
              <w10:wrap anchorx="page" anchory="page"/>
            </v:shape>
          </w:pict>
        </mc:Fallback>
      </mc:AlternateContent>
    </w:r>
    <w:r w:rsidR="00860F2D">
      <w:rPr>
        <w:noProof/>
        <w:lang w:eastAsia="en-AU"/>
      </w:rPr>
      <w:drawing>
        <wp:anchor distT="0" distB="0" distL="114300" distR="114300" simplePos="0" relativeHeight="251658242" behindDoc="1" locked="0" layoutInCell="1" allowOverlap="1" wp14:anchorId="6254D354" wp14:editId="10E3E08C">
          <wp:simplePos x="0" y="0"/>
          <wp:positionH relativeFrom="page">
            <wp:align>left</wp:align>
          </wp:positionH>
          <wp:positionV relativeFrom="page">
            <wp:align>top</wp:align>
          </wp:positionV>
          <wp:extent cx="7574400" cy="10713600"/>
          <wp:effectExtent l="0" t="0" r="7620" b="0"/>
          <wp:wrapNone/>
          <wp:docPr id="1366659128" name="Picture 1366659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 name="Picture 522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4E54841A"/>
    <w:lvl w:ilvl="0">
      <w:start w:val="1"/>
      <w:numFmt w:val="lowerLetter"/>
      <w:pStyle w:val="ListNumber3"/>
      <w:lvlText w:val="%1)"/>
      <w:lvlJc w:val="left"/>
      <w:pPr>
        <w:ind w:left="926" w:hanging="360"/>
      </w:pPr>
    </w:lvl>
  </w:abstractNum>
  <w:abstractNum w:abstractNumId="1" w15:restartNumberingAfterBreak="0">
    <w:nsid w:val="FFFFFF83"/>
    <w:multiLevelType w:val="singleLevel"/>
    <w:tmpl w:val="3E7CABB6"/>
    <w:lvl w:ilvl="0">
      <w:start w:val="1"/>
      <w:numFmt w:val="bullet"/>
      <w:pStyle w:val="ListBullet2"/>
      <w:lvlText w:val=""/>
      <w:lvlJc w:val="left"/>
      <w:pPr>
        <w:ind w:left="360" w:hanging="360"/>
      </w:pPr>
      <w:rPr>
        <w:rFonts w:ascii="Symbol" w:hAnsi="Symbol" w:hint="default"/>
        <w:color w:val="005B9B"/>
      </w:rPr>
    </w:lvl>
  </w:abstractNum>
  <w:abstractNum w:abstractNumId="2" w15:restartNumberingAfterBreak="0">
    <w:nsid w:val="02325436"/>
    <w:multiLevelType w:val="multilevel"/>
    <w:tmpl w:val="D55247E2"/>
    <w:numStyleLink w:val="UserGuideHeadings"/>
  </w:abstractNum>
  <w:abstractNum w:abstractNumId="3" w15:restartNumberingAfterBreak="0">
    <w:nsid w:val="08636B61"/>
    <w:multiLevelType w:val="multilevel"/>
    <w:tmpl w:val="D55247E2"/>
    <w:numStyleLink w:val="UserGuideHeadings"/>
  </w:abstractNum>
  <w:abstractNum w:abstractNumId="4" w15:restartNumberingAfterBreak="0">
    <w:nsid w:val="0FB24C34"/>
    <w:multiLevelType w:val="hybridMultilevel"/>
    <w:tmpl w:val="F508FE84"/>
    <w:lvl w:ilvl="0" w:tplc="A838FBC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FB70E93"/>
    <w:multiLevelType w:val="hybridMultilevel"/>
    <w:tmpl w:val="A8486AD8"/>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6" w15:restartNumberingAfterBreak="0">
    <w:nsid w:val="164C241B"/>
    <w:multiLevelType w:val="multilevel"/>
    <w:tmpl w:val="2552437E"/>
    <w:lvl w:ilvl="0">
      <w:start w:val="1"/>
      <w:numFmt w:val="decimal"/>
      <w:lvlText w:val="%1."/>
      <w:lvlJc w:val="left"/>
      <w:pPr>
        <w:ind w:left="432" w:hanging="432"/>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576" w:hanging="576"/>
      </w:pPr>
      <w:rPr>
        <w:rFonts w:hint="default"/>
      </w:rPr>
    </w:lvl>
    <w:lvl w:ilvl="2">
      <w:start w:val="1"/>
      <w:numFmt w:val="decimal"/>
      <w:lvlText w:val="%1.%2.%3"/>
      <w:lvlJc w:val="left"/>
      <w:pPr>
        <w:ind w:left="5257" w:hanging="525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17F2EA6E"/>
    <w:multiLevelType w:val="hybridMultilevel"/>
    <w:tmpl w:val="FFFFFFFF"/>
    <w:lvl w:ilvl="0" w:tplc="320ED310">
      <w:start w:val="1"/>
      <w:numFmt w:val="bullet"/>
      <w:lvlText w:val=""/>
      <w:lvlJc w:val="left"/>
      <w:pPr>
        <w:ind w:left="360" w:hanging="360"/>
      </w:pPr>
      <w:rPr>
        <w:rFonts w:ascii="Symbol" w:hAnsi="Symbol" w:hint="default"/>
      </w:rPr>
    </w:lvl>
    <w:lvl w:ilvl="1" w:tplc="92C40FCC">
      <w:start w:val="1"/>
      <w:numFmt w:val="bullet"/>
      <w:lvlText w:val="o"/>
      <w:lvlJc w:val="left"/>
      <w:pPr>
        <w:ind w:left="1080" w:hanging="360"/>
      </w:pPr>
      <w:rPr>
        <w:rFonts w:ascii="Courier New" w:hAnsi="Courier New" w:hint="default"/>
      </w:rPr>
    </w:lvl>
    <w:lvl w:ilvl="2" w:tplc="7948373A">
      <w:start w:val="1"/>
      <w:numFmt w:val="bullet"/>
      <w:lvlText w:val=""/>
      <w:lvlJc w:val="left"/>
      <w:pPr>
        <w:ind w:left="1800" w:hanging="360"/>
      </w:pPr>
      <w:rPr>
        <w:rFonts w:ascii="Wingdings" w:hAnsi="Wingdings" w:hint="default"/>
      </w:rPr>
    </w:lvl>
    <w:lvl w:ilvl="3" w:tplc="2CAADC62">
      <w:start w:val="1"/>
      <w:numFmt w:val="bullet"/>
      <w:lvlText w:val=""/>
      <w:lvlJc w:val="left"/>
      <w:pPr>
        <w:ind w:left="2520" w:hanging="360"/>
      </w:pPr>
      <w:rPr>
        <w:rFonts w:ascii="Symbol" w:hAnsi="Symbol" w:hint="default"/>
      </w:rPr>
    </w:lvl>
    <w:lvl w:ilvl="4" w:tplc="5A5288C8">
      <w:start w:val="1"/>
      <w:numFmt w:val="bullet"/>
      <w:lvlText w:val="o"/>
      <w:lvlJc w:val="left"/>
      <w:pPr>
        <w:ind w:left="3240" w:hanging="360"/>
      </w:pPr>
      <w:rPr>
        <w:rFonts w:ascii="Courier New" w:hAnsi="Courier New" w:hint="default"/>
      </w:rPr>
    </w:lvl>
    <w:lvl w:ilvl="5" w:tplc="C12EB584">
      <w:start w:val="1"/>
      <w:numFmt w:val="bullet"/>
      <w:lvlText w:val=""/>
      <w:lvlJc w:val="left"/>
      <w:pPr>
        <w:ind w:left="3960" w:hanging="360"/>
      </w:pPr>
      <w:rPr>
        <w:rFonts w:ascii="Wingdings" w:hAnsi="Wingdings" w:hint="default"/>
      </w:rPr>
    </w:lvl>
    <w:lvl w:ilvl="6" w:tplc="F9025B22">
      <w:start w:val="1"/>
      <w:numFmt w:val="bullet"/>
      <w:lvlText w:val=""/>
      <w:lvlJc w:val="left"/>
      <w:pPr>
        <w:ind w:left="4680" w:hanging="360"/>
      </w:pPr>
      <w:rPr>
        <w:rFonts w:ascii="Symbol" w:hAnsi="Symbol" w:hint="default"/>
      </w:rPr>
    </w:lvl>
    <w:lvl w:ilvl="7" w:tplc="9C68CA00">
      <w:start w:val="1"/>
      <w:numFmt w:val="bullet"/>
      <w:lvlText w:val="o"/>
      <w:lvlJc w:val="left"/>
      <w:pPr>
        <w:ind w:left="5400" w:hanging="360"/>
      </w:pPr>
      <w:rPr>
        <w:rFonts w:ascii="Courier New" w:hAnsi="Courier New" w:hint="default"/>
      </w:rPr>
    </w:lvl>
    <w:lvl w:ilvl="8" w:tplc="F3CA47DA">
      <w:start w:val="1"/>
      <w:numFmt w:val="bullet"/>
      <w:lvlText w:val=""/>
      <w:lvlJc w:val="left"/>
      <w:pPr>
        <w:ind w:left="6120" w:hanging="360"/>
      </w:pPr>
      <w:rPr>
        <w:rFonts w:ascii="Wingdings" w:hAnsi="Wingdings" w:hint="default"/>
      </w:rPr>
    </w:lvl>
  </w:abstractNum>
  <w:abstractNum w:abstractNumId="8" w15:restartNumberingAfterBreak="0">
    <w:nsid w:val="1DD117F5"/>
    <w:multiLevelType w:val="hybridMultilevel"/>
    <w:tmpl w:val="7DB8889C"/>
    <w:lvl w:ilvl="0" w:tplc="719CFEF0">
      <w:start w:val="1"/>
      <w:numFmt w:val="bullet"/>
      <w:lvlText w:val=""/>
      <w:lvlJc w:val="left"/>
      <w:pPr>
        <w:ind w:left="720" w:hanging="360"/>
      </w:pPr>
      <w:rPr>
        <w:rFonts w:ascii="Symbol" w:hAnsi="Symbol" w:hint="default"/>
        <w:color w:val="4472C4"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00402FF"/>
    <w:multiLevelType w:val="hybridMultilevel"/>
    <w:tmpl w:val="FFFFFFFF"/>
    <w:lvl w:ilvl="0" w:tplc="95DA3F70">
      <w:start w:val="1"/>
      <w:numFmt w:val="bullet"/>
      <w:lvlText w:val=""/>
      <w:lvlJc w:val="left"/>
      <w:pPr>
        <w:ind w:left="720" w:hanging="360"/>
      </w:pPr>
      <w:rPr>
        <w:rFonts w:ascii="Symbol" w:hAnsi="Symbol" w:hint="default"/>
      </w:rPr>
    </w:lvl>
    <w:lvl w:ilvl="1" w:tplc="3E629340">
      <w:start w:val="1"/>
      <w:numFmt w:val="bullet"/>
      <w:lvlText w:val="o"/>
      <w:lvlJc w:val="left"/>
      <w:pPr>
        <w:ind w:left="1440" w:hanging="360"/>
      </w:pPr>
      <w:rPr>
        <w:rFonts w:ascii="Courier New" w:hAnsi="Courier New" w:hint="default"/>
      </w:rPr>
    </w:lvl>
    <w:lvl w:ilvl="2" w:tplc="7F463B58">
      <w:start w:val="1"/>
      <w:numFmt w:val="bullet"/>
      <w:lvlText w:val=""/>
      <w:lvlJc w:val="left"/>
      <w:pPr>
        <w:ind w:left="2160" w:hanging="360"/>
      </w:pPr>
      <w:rPr>
        <w:rFonts w:ascii="Wingdings" w:hAnsi="Wingdings" w:hint="default"/>
      </w:rPr>
    </w:lvl>
    <w:lvl w:ilvl="3" w:tplc="FF40E6E6">
      <w:start w:val="1"/>
      <w:numFmt w:val="bullet"/>
      <w:lvlText w:val=""/>
      <w:lvlJc w:val="left"/>
      <w:pPr>
        <w:ind w:left="2880" w:hanging="360"/>
      </w:pPr>
      <w:rPr>
        <w:rFonts w:ascii="Symbol" w:hAnsi="Symbol" w:hint="default"/>
      </w:rPr>
    </w:lvl>
    <w:lvl w:ilvl="4" w:tplc="B25AD4D6">
      <w:start w:val="1"/>
      <w:numFmt w:val="bullet"/>
      <w:lvlText w:val="o"/>
      <w:lvlJc w:val="left"/>
      <w:pPr>
        <w:ind w:left="3600" w:hanging="360"/>
      </w:pPr>
      <w:rPr>
        <w:rFonts w:ascii="Courier New" w:hAnsi="Courier New" w:hint="default"/>
      </w:rPr>
    </w:lvl>
    <w:lvl w:ilvl="5" w:tplc="8E467F42">
      <w:start w:val="1"/>
      <w:numFmt w:val="bullet"/>
      <w:lvlText w:val=""/>
      <w:lvlJc w:val="left"/>
      <w:pPr>
        <w:ind w:left="4320" w:hanging="360"/>
      </w:pPr>
      <w:rPr>
        <w:rFonts w:ascii="Wingdings" w:hAnsi="Wingdings" w:hint="default"/>
      </w:rPr>
    </w:lvl>
    <w:lvl w:ilvl="6" w:tplc="A7CA6348">
      <w:start w:val="1"/>
      <w:numFmt w:val="bullet"/>
      <w:lvlText w:val=""/>
      <w:lvlJc w:val="left"/>
      <w:pPr>
        <w:ind w:left="5040" w:hanging="360"/>
      </w:pPr>
      <w:rPr>
        <w:rFonts w:ascii="Symbol" w:hAnsi="Symbol" w:hint="default"/>
      </w:rPr>
    </w:lvl>
    <w:lvl w:ilvl="7" w:tplc="30CEB4B4">
      <w:start w:val="1"/>
      <w:numFmt w:val="bullet"/>
      <w:lvlText w:val="o"/>
      <w:lvlJc w:val="left"/>
      <w:pPr>
        <w:ind w:left="5760" w:hanging="360"/>
      </w:pPr>
      <w:rPr>
        <w:rFonts w:ascii="Courier New" w:hAnsi="Courier New" w:hint="default"/>
      </w:rPr>
    </w:lvl>
    <w:lvl w:ilvl="8" w:tplc="052CA478">
      <w:start w:val="1"/>
      <w:numFmt w:val="bullet"/>
      <w:lvlText w:val=""/>
      <w:lvlJc w:val="left"/>
      <w:pPr>
        <w:ind w:left="6480" w:hanging="360"/>
      </w:pPr>
      <w:rPr>
        <w:rFonts w:ascii="Wingdings" w:hAnsi="Wingdings" w:hint="default"/>
      </w:rPr>
    </w:lvl>
  </w:abstractNum>
  <w:abstractNum w:abstractNumId="10" w15:restartNumberingAfterBreak="0">
    <w:nsid w:val="22A53ABA"/>
    <w:multiLevelType w:val="hybridMultilevel"/>
    <w:tmpl w:val="3176FA10"/>
    <w:lvl w:ilvl="0" w:tplc="FB268A42">
      <w:start w:val="1"/>
      <w:numFmt w:val="decimal"/>
      <w:pStyle w:val="ListNumber"/>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5A7270E"/>
    <w:multiLevelType w:val="hybridMultilevel"/>
    <w:tmpl w:val="07B04202"/>
    <w:lvl w:ilvl="0" w:tplc="953CAA52">
      <w:start w:val="1"/>
      <w:numFmt w:val="bullet"/>
      <w:lvlText w:val=""/>
      <w:lvlJc w:val="left"/>
      <w:pPr>
        <w:ind w:left="1440" w:hanging="360"/>
      </w:pPr>
      <w:rPr>
        <w:rFonts w:ascii="Symbol" w:hAnsi="Symbol"/>
      </w:rPr>
    </w:lvl>
    <w:lvl w:ilvl="1" w:tplc="92F67DD8">
      <w:start w:val="1"/>
      <w:numFmt w:val="bullet"/>
      <w:lvlText w:val=""/>
      <w:lvlJc w:val="left"/>
      <w:pPr>
        <w:ind w:left="1440" w:hanging="360"/>
      </w:pPr>
      <w:rPr>
        <w:rFonts w:ascii="Symbol" w:hAnsi="Symbol"/>
      </w:rPr>
    </w:lvl>
    <w:lvl w:ilvl="2" w:tplc="43E03D66">
      <w:start w:val="1"/>
      <w:numFmt w:val="bullet"/>
      <w:lvlText w:val=""/>
      <w:lvlJc w:val="left"/>
      <w:pPr>
        <w:ind w:left="1440" w:hanging="360"/>
      </w:pPr>
      <w:rPr>
        <w:rFonts w:ascii="Symbol" w:hAnsi="Symbol"/>
      </w:rPr>
    </w:lvl>
    <w:lvl w:ilvl="3" w:tplc="D3249AE4">
      <w:start w:val="1"/>
      <w:numFmt w:val="bullet"/>
      <w:lvlText w:val=""/>
      <w:lvlJc w:val="left"/>
      <w:pPr>
        <w:ind w:left="1440" w:hanging="360"/>
      </w:pPr>
      <w:rPr>
        <w:rFonts w:ascii="Symbol" w:hAnsi="Symbol"/>
      </w:rPr>
    </w:lvl>
    <w:lvl w:ilvl="4" w:tplc="918659D0">
      <w:start w:val="1"/>
      <w:numFmt w:val="bullet"/>
      <w:lvlText w:val=""/>
      <w:lvlJc w:val="left"/>
      <w:pPr>
        <w:ind w:left="1440" w:hanging="360"/>
      </w:pPr>
      <w:rPr>
        <w:rFonts w:ascii="Symbol" w:hAnsi="Symbol"/>
      </w:rPr>
    </w:lvl>
    <w:lvl w:ilvl="5" w:tplc="0BAC1B24">
      <w:start w:val="1"/>
      <w:numFmt w:val="bullet"/>
      <w:lvlText w:val=""/>
      <w:lvlJc w:val="left"/>
      <w:pPr>
        <w:ind w:left="1440" w:hanging="360"/>
      </w:pPr>
      <w:rPr>
        <w:rFonts w:ascii="Symbol" w:hAnsi="Symbol"/>
      </w:rPr>
    </w:lvl>
    <w:lvl w:ilvl="6" w:tplc="8E76B49E">
      <w:start w:val="1"/>
      <w:numFmt w:val="bullet"/>
      <w:lvlText w:val=""/>
      <w:lvlJc w:val="left"/>
      <w:pPr>
        <w:ind w:left="1440" w:hanging="360"/>
      </w:pPr>
      <w:rPr>
        <w:rFonts w:ascii="Symbol" w:hAnsi="Symbol"/>
      </w:rPr>
    </w:lvl>
    <w:lvl w:ilvl="7" w:tplc="C7827820">
      <w:start w:val="1"/>
      <w:numFmt w:val="bullet"/>
      <w:lvlText w:val=""/>
      <w:lvlJc w:val="left"/>
      <w:pPr>
        <w:ind w:left="1440" w:hanging="360"/>
      </w:pPr>
      <w:rPr>
        <w:rFonts w:ascii="Symbol" w:hAnsi="Symbol"/>
      </w:rPr>
    </w:lvl>
    <w:lvl w:ilvl="8" w:tplc="E7F2D6A8">
      <w:start w:val="1"/>
      <w:numFmt w:val="bullet"/>
      <w:lvlText w:val=""/>
      <w:lvlJc w:val="left"/>
      <w:pPr>
        <w:ind w:left="1440" w:hanging="360"/>
      </w:pPr>
      <w:rPr>
        <w:rFonts w:ascii="Symbol" w:hAnsi="Symbol"/>
      </w:rPr>
    </w:lvl>
  </w:abstractNum>
  <w:abstractNum w:abstractNumId="12" w15:restartNumberingAfterBreak="0">
    <w:nsid w:val="2A890F85"/>
    <w:multiLevelType w:val="hybridMultilevel"/>
    <w:tmpl w:val="99E8EABA"/>
    <w:lvl w:ilvl="0" w:tplc="D780DF60">
      <w:start w:val="1"/>
      <w:numFmt w:val="bullet"/>
      <w:pStyle w:val="ListBullet"/>
      <w:lvlText w:val=""/>
      <w:lvlJc w:val="left"/>
      <w:pPr>
        <w:ind w:left="720" w:hanging="360"/>
      </w:pPr>
      <w:rPr>
        <w:rFonts w:ascii="Symbol" w:hAnsi="Symbol" w:hint="default"/>
        <w:b w:val="0"/>
        <w:bCs w:val="0"/>
        <w:color w:val="005B9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B746982"/>
    <w:multiLevelType w:val="hybridMultilevel"/>
    <w:tmpl w:val="FFFFFFFF"/>
    <w:lvl w:ilvl="0" w:tplc="1C589F56">
      <w:start w:val="1"/>
      <w:numFmt w:val="bullet"/>
      <w:lvlText w:val=""/>
      <w:lvlJc w:val="left"/>
      <w:pPr>
        <w:ind w:left="360" w:hanging="360"/>
      </w:pPr>
      <w:rPr>
        <w:rFonts w:ascii="Symbol" w:hAnsi="Symbol" w:hint="default"/>
      </w:rPr>
    </w:lvl>
    <w:lvl w:ilvl="1" w:tplc="25603862">
      <w:start w:val="1"/>
      <w:numFmt w:val="bullet"/>
      <w:lvlText w:val="o"/>
      <w:lvlJc w:val="left"/>
      <w:pPr>
        <w:ind w:left="1080" w:hanging="360"/>
      </w:pPr>
      <w:rPr>
        <w:rFonts w:ascii="Courier New" w:hAnsi="Courier New" w:hint="default"/>
      </w:rPr>
    </w:lvl>
    <w:lvl w:ilvl="2" w:tplc="615A17FA">
      <w:start w:val="1"/>
      <w:numFmt w:val="bullet"/>
      <w:lvlText w:val=""/>
      <w:lvlJc w:val="left"/>
      <w:pPr>
        <w:ind w:left="1800" w:hanging="360"/>
      </w:pPr>
      <w:rPr>
        <w:rFonts w:ascii="Wingdings" w:hAnsi="Wingdings" w:hint="default"/>
      </w:rPr>
    </w:lvl>
    <w:lvl w:ilvl="3" w:tplc="1A848532">
      <w:start w:val="1"/>
      <w:numFmt w:val="bullet"/>
      <w:lvlText w:val=""/>
      <w:lvlJc w:val="left"/>
      <w:pPr>
        <w:ind w:left="2520" w:hanging="360"/>
      </w:pPr>
      <w:rPr>
        <w:rFonts w:ascii="Symbol" w:hAnsi="Symbol" w:hint="default"/>
      </w:rPr>
    </w:lvl>
    <w:lvl w:ilvl="4" w:tplc="66924BEC">
      <w:start w:val="1"/>
      <w:numFmt w:val="bullet"/>
      <w:lvlText w:val="o"/>
      <w:lvlJc w:val="left"/>
      <w:pPr>
        <w:ind w:left="3240" w:hanging="360"/>
      </w:pPr>
      <w:rPr>
        <w:rFonts w:ascii="Courier New" w:hAnsi="Courier New" w:hint="default"/>
      </w:rPr>
    </w:lvl>
    <w:lvl w:ilvl="5" w:tplc="30548CB2">
      <w:start w:val="1"/>
      <w:numFmt w:val="bullet"/>
      <w:lvlText w:val=""/>
      <w:lvlJc w:val="left"/>
      <w:pPr>
        <w:ind w:left="3960" w:hanging="360"/>
      </w:pPr>
      <w:rPr>
        <w:rFonts w:ascii="Wingdings" w:hAnsi="Wingdings" w:hint="default"/>
      </w:rPr>
    </w:lvl>
    <w:lvl w:ilvl="6" w:tplc="2472AC1C">
      <w:start w:val="1"/>
      <w:numFmt w:val="bullet"/>
      <w:lvlText w:val=""/>
      <w:lvlJc w:val="left"/>
      <w:pPr>
        <w:ind w:left="4680" w:hanging="360"/>
      </w:pPr>
      <w:rPr>
        <w:rFonts w:ascii="Symbol" w:hAnsi="Symbol" w:hint="default"/>
      </w:rPr>
    </w:lvl>
    <w:lvl w:ilvl="7" w:tplc="48D44EAC">
      <w:start w:val="1"/>
      <w:numFmt w:val="bullet"/>
      <w:lvlText w:val="o"/>
      <w:lvlJc w:val="left"/>
      <w:pPr>
        <w:ind w:left="5400" w:hanging="360"/>
      </w:pPr>
      <w:rPr>
        <w:rFonts w:ascii="Courier New" w:hAnsi="Courier New" w:hint="default"/>
      </w:rPr>
    </w:lvl>
    <w:lvl w:ilvl="8" w:tplc="6D3ADD58">
      <w:start w:val="1"/>
      <w:numFmt w:val="bullet"/>
      <w:lvlText w:val=""/>
      <w:lvlJc w:val="left"/>
      <w:pPr>
        <w:ind w:left="6120" w:hanging="360"/>
      </w:pPr>
      <w:rPr>
        <w:rFonts w:ascii="Wingdings" w:hAnsi="Wingdings" w:hint="default"/>
      </w:rPr>
    </w:lvl>
  </w:abstractNum>
  <w:abstractNum w:abstractNumId="14" w15:restartNumberingAfterBreak="0">
    <w:nsid w:val="323C683F"/>
    <w:multiLevelType w:val="hybridMultilevel"/>
    <w:tmpl w:val="2AB26D26"/>
    <w:lvl w:ilvl="0" w:tplc="E048BFD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AE63BF2"/>
    <w:multiLevelType w:val="hybridMultilevel"/>
    <w:tmpl w:val="D23020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BA121C9"/>
    <w:multiLevelType w:val="hybridMultilevel"/>
    <w:tmpl w:val="FFFFFFFF"/>
    <w:lvl w:ilvl="0" w:tplc="D422CE26">
      <w:start w:val="1"/>
      <w:numFmt w:val="bullet"/>
      <w:lvlText w:val=""/>
      <w:lvlJc w:val="left"/>
      <w:pPr>
        <w:ind w:left="360" w:hanging="360"/>
      </w:pPr>
      <w:rPr>
        <w:rFonts w:ascii="Symbol" w:hAnsi="Symbol" w:hint="default"/>
      </w:rPr>
    </w:lvl>
    <w:lvl w:ilvl="1" w:tplc="09127972">
      <w:start w:val="1"/>
      <w:numFmt w:val="bullet"/>
      <w:lvlText w:val="o"/>
      <w:lvlJc w:val="left"/>
      <w:pPr>
        <w:ind w:left="1080" w:hanging="360"/>
      </w:pPr>
      <w:rPr>
        <w:rFonts w:ascii="Courier New" w:hAnsi="Courier New" w:hint="default"/>
      </w:rPr>
    </w:lvl>
    <w:lvl w:ilvl="2" w:tplc="6576DEC6">
      <w:start w:val="1"/>
      <w:numFmt w:val="bullet"/>
      <w:lvlText w:val=""/>
      <w:lvlJc w:val="left"/>
      <w:pPr>
        <w:ind w:left="1800" w:hanging="360"/>
      </w:pPr>
      <w:rPr>
        <w:rFonts w:ascii="Wingdings" w:hAnsi="Wingdings" w:hint="default"/>
      </w:rPr>
    </w:lvl>
    <w:lvl w:ilvl="3" w:tplc="17581494">
      <w:start w:val="1"/>
      <w:numFmt w:val="bullet"/>
      <w:lvlText w:val=""/>
      <w:lvlJc w:val="left"/>
      <w:pPr>
        <w:ind w:left="2520" w:hanging="360"/>
      </w:pPr>
      <w:rPr>
        <w:rFonts w:ascii="Symbol" w:hAnsi="Symbol" w:hint="default"/>
      </w:rPr>
    </w:lvl>
    <w:lvl w:ilvl="4" w:tplc="F0D4B5C8">
      <w:start w:val="1"/>
      <w:numFmt w:val="bullet"/>
      <w:lvlText w:val="o"/>
      <w:lvlJc w:val="left"/>
      <w:pPr>
        <w:ind w:left="3240" w:hanging="360"/>
      </w:pPr>
      <w:rPr>
        <w:rFonts w:ascii="Courier New" w:hAnsi="Courier New" w:hint="default"/>
      </w:rPr>
    </w:lvl>
    <w:lvl w:ilvl="5" w:tplc="402C5050">
      <w:start w:val="1"/>
      <w:numFmt w:val="bullet"/>
      <w:lvlText w:val=""/>
      <w:lvlJc w:val="left"/>
      <w:pPr>
        <w:ind w:left="3960" w:hanging="360"/>
      </w:pPr>
      <w:rPr>
        <w:rFonts w:ascii="Wingdings" w:hAnsi="Wingdings" w:hint="default"/>
      </w:rPr>
    </w:lvl>
    <w:lvl w:ilvl="6" w:tplc="791CAAE8">
      <w:start w:val="1"/>
      <w:numFmt w:val="bullet"/>
      <w:lvlText w:val=""/>
      <w:lvlJc w:val="left"/>
      <w:pPr>
        <w:ind w:left="4680" w:hanging="360"/>
      </w:pPr>
      <w:rPr>
        <w:rFonts w:ascii="Symbol" w:hAnsi="Symbol" w:hint="default"/>
      </w:rPr>
    </w:lvl>
    <w:lvl w:ilvl="7" w:tplc="FF063422">
      <w:start w:val="1"/>
      <w:numFmt w:val="bullet"/>
      <w:lvlText w:val="o"/>
      <w:lvlJc w:val="left"/>
      <w:pPr>
        <w:ind w:left="5400" w:hanging="360"/>
      </w:pPr>
      <w:rPr>
        <w:rFonts w:ascii="Courier New" w:hAnsi="Courier New" w:hint="default"/>
      </w:rPr>
    </w:lvl>
    <w:lvl w:ilvl="8" w:tplc="7EB8B9EC">
      <w:start w:val="1"/>
      <w:numFmt w:val="bullet"/>
      <w:lvlText w:val=""/>
      <w:lvlJc w:val="left"/>
      <w:pPr>
        <w:ind w:left="6120" w:hanging="360"/>
      </w:pPr>
      <w:rPr>
        <w:rFonts w:ascii="Wingdings" w:hAnsi="Wingdings" w:hint="default"/>
      </w:rPr>
    </w:lvl>
  </w:abstractNum>
  <w:abstractNum w:abstractNumId="17" w15:restartNumberingAfterBreak="0">
    <w:nsid w:val="40BC1BDB"/>
    <w:multiLevelType w:val="hybridMultilevel"/>
    <w:tmpl w:val="54281902"/>
    <w:lvl w:ilvl="0" w:tplc="A66AA28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0C622DC"/>
    <w:multiLevelType w:val="hybridMultilevel"/>
    <w:tmpl w:val="23480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1E202E0"/>
    <w:multiLevelType w:val="hybridMultilevel"/>
    <w:tmpl w:val="F8E88F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2124476"/>
    <w:multiLevelType w:val="multilevel"/>
    <w:tmpl w:val="D55247E2"/>
    <w:numStyleLink w:val="UserGuideHeadings"/>
  </w:abstractNum>
  <w:abstractNum w:abstractNumId="21" w15:restartNumberingAfterBreak="0">
    <w:nsid w:val="52D44DB4"/>
    <w:multiLevelType w:val="multilevel"/>
    <w:tmpl w:val="D55247E2"/>
    <w:styleLink w:val="UserGuideHeadings"/>
    <w:lvl w:ilvl="0">
      <w:start w:val="1"/>
      <w:numFmt w:val="decimal"/>
      <w:lvlText w:val="%1"/>
      <w:lvlJc w:val="left"/>
      <w:pPr>
        <w:ind w:left="431" w:hanging="431"/>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22" w15:restartNumberingAfterBreak="0">
    <w:nsid w:val="56D74A2D"/>
    <w:multiLevelType w:val="hybridMultilevel"/>
    <w:tmpl w:val="685A9FFA"/>
    <w:lvl w:ilvl="0" w:tplc="116CD422">
      <w:start w:val="1"/>
      <w:numFmt w:val="bullet"/>
      <w:lvlText w:val=""/>
      <w:lvlJc w:val="left"/>
      <w:pPr>
        <w:ind w:left="783" w:hanging="360"/>
      </w:pPr>
      <w:rPr>
        <w:rFonts w:ascii="Symbol" w:hAnsi="Symbol" w:hint="default"/>
        <w:color w:val="005B9B"/>
      </w:rPr>
    </w:lvl>
    <w:lvl w:ilvl="1" w:tplc="FFFFFFFF" w:tentative="1">
      <w:start w:val="1"/>
      <w:numFmt w:val="bullet"/>
      <w:lvlText w:val="o"/>
      <w:lvlJc w:val="left"/>
      <w:pPr>
        <w:ind w:left="1503" w:hanging="360"/>
      </w:pPr>
      <w:rPr>
        <w:rFonts w:ascii="Courier New" w:hAnsi="Courier New" w:cs="Courier New" w:hint="default"/>
      </w:rPr>
    </w:lvl>
    <w:lvl w:ilvl="2" w:tplc="FFFFFFFF" w:tentative="1">
      <w:start w:val="1"/>
      <w:numFmt w:val="bullet"/>
      <w:lvlText w:val=""/>
      <w:lvlJc w:val="left"/>
      <w:pPr>
        <w:ind w:left="2223" w:hanging="360"/>
      </w:pPr>
      <w:rPr>
        <w:rFonts w:ascii="Wingdings" w:hAnsi="Wingdings" w:hint="default"/>
      </w:rPr>
    </w:lvl>
    <w:lvl w:ilvl="3" w:tplc="FFFFFFFF" w:tentative="1">
      <w:start w:val="1"/>
      <w:numFmt w:val="bullet"/>
      <w:lvlText w:val=""/>
      <w:lvlJc w:val="left"/>
      <w:pPr>
        <w:ind w:left="2943" w:hanging="360"/>
      </w:pPr>
      <w:rPr>
        <w:rFonts w:ascii="Symbol" w:hAnsi="Symbol" w:hint="default"/>
      </w:rPr>
    </w:lvl>
    <w:lvl w:ilvl="4" w:tplc="FFFFFFFF" w:tentative="1">
      <w:start w:val="1"/>
      <w:numFmt w:val="bullet"/>
      <w:lvlText w:val="o"/>
      <w:lvlJc w:val="left"/>
      <w:pPr>
        <w:ind w:left="3663" w:hanging="360"/>
      </w:pPr>
      <w:rPr>
        <w:rFonts w:ascii="Courier New" w:hAnsi="Courier New" w:cs="Courier New" w:hint="default"/>
      </w:rPr>
    </w:lvl>
    <w:lvl w:ilvl="5" w:tplc="FFFFFFFF" w:tentative="1">
      <w:start w:val="1"/>
      <w:numFmt w:val="bullet"/>
      <w:lvlText w:val=""/>
      <w:lvlJc w:val="left"/>
      <w:pPr>
        <w:ind w:left="4383" w:hanging="360"/>
      </w:pPr>
      <w:rPr>
        <w:rFonts w:ascii="Wingdings" w:hAnsi="Wingdings" w:hint="default"/>
      </w:rPr>
    </w:lvl>
    <w:lvl w:ilvl="6" w:tplc="FFFFFFFF" w:tentative="1">
      <w:start w:val="1"/>
      <w:numFmt w:val="bullet"/>
      <w:lvlText w:val=""/>
      <w:lvlJc w:val="left"/>
      <w:pPr>
        <w:ind w:left="5103" w:hanging="360"/>
      </w:pPr>
      <w:rPr>
        <w:rFonts w:ascii="Symbol" w:hAnsi="Symbol" w:hint="default"/>
      </w:rPr>
    </w:lvl>
    <w:lvl w:ilvl="7" w:tplc="FFFFFFFF" w:tentative="1">
      <w:start w:val="1"/>
      <w:numFmt w:val="bullet"/>
      <w:lvlText w:val="o"/>
      <w:lvlJc w:val="left"/>
      <w:pPr>
        <w:ind w:left="5823" w:hanging="360"/>
      </w:pPr>
      <w:rPr>
        <w:rFonts w:ascii="Courier New" w:hAnsi="Courier New" w:cs="Courier New" w:hint="default"/>
      </w:rPr>
    </w:lvl>
    <w:lvl w:ilvl="8" w:tplc="FFFFFFFF" w:tentative="1">
      <w:start w:val="1"/>
      <w:numFmt w:val="bullet"/>
      <w:lvlText w:val=""/>
      <w:lvlJc w:val="left"/>
      <w:pPr>
        <w:ind w:left="6543" w:hanging="360"/>
      </w:pPr>
      <w:rPr>
        <w:rFonts w:ascii="Wingdings" w:hAnsi="Wingdings" w:hint="default"/>
      </w:rPr>
    </w:lvl>
  </w:abstractNum>
  <w:abstractNum w:abstractNumId="23" w15:restartNumberingAfterBreak="0">
    <w:nsid w:val="6D176AD5"/>
    <w:multiLevelType w:val="hybridMultilevel"/>
    <w:tmpl w:val="B35A2EFC"/>
    <w:lvl w:ilvl="0" w:tplc="116CD422">
      <w:start w:val="1"/>
      <w:numFmt w:val="bullet"/>
      <w:lvlText w:val=""/>
      <w:lvlJc w:val="left"/>
      <w:pPr>
        <w:ind w:left="720" w:hanging="360"/>
      </w:pPr>
      <w:rPr>
        <w:rFonts w:ascii="Symbol" w:hAnsi="Symbol" w:hint="default"/>
        <w:color w:val="005B9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6FD764FC"/>
    <w:multiLevelType w:val="hybridMultilevel"/>
    <w:tmpl w:val="1A325084"/>
    <w:lvl w:ilvl="0" w:tplc="671278C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32C2AC0"/>
    <w:multiLevelType w:val="hybridMultilevel"/>
    <w:tmpl w:val="862A9322"/>
    <w:lvl w:ilvl="0" w:tplc="116CD422">
      <w:start w:val="1"/>
      <w:numFmt w:val="bullet"/>
      <w:lvlText w:val=""/>
      <w:lvlJc w:val="left"/>
      <w:pPr>
        <w:ind w:left="720" w:hanging="360"/>
      </w:pPr>
      <w:rPr>
        <w:rFonts w:ascii="Symbol" w:hAnsi="Symbol" w:hint="default"/>
        <w:color w:val="005B9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3C34827"/>
    <w:multiLevelType w:val="hybridMultilevel"/>
    <w:tmpl w:val="CF66F0B2"/>
    <w:lvl w:ilvl="0" w:tplc="E0DABF2E">
      <w:start w:val="1"/>
      <w:numFmt w:val="bullet"/>
      <w:pStyle w:val="Policystylebullet"/>
      <w:lvlText w:val=""/>
      <w:lvlJc w:val="left"/>
      <w:pPr>
        <w:ind w:left="587"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107D0B"/>
    <w:multiLevelType w:val="multilevel"/>
    <w:tmpl w:val="BB80AF00"/>
    <w:lvl w:ilvl="0">
      <w:start w:val="1"/>
      <w:numFmt w:val="decimal"/>
      <w:lvlText w:val="%1."/>
      <w:lvlJc w:val="left"/>
      <w:pPr>
        <w:ind w:left="432" w:hanging="432"/>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576" w:hanging="576"/>
      </w:pPr>
      <w:rPr>
        <w:rFonts w:hint="default"/>
      </w:rPr>
    </w:lvl>
    <w:lvl w:ilvl="2">
      <w:start w:val="1"/>
      <w:numFmt w:val="decimal"/>
      <w:lvlText w:val="%1.%2.%3"/>
      <w:lvlJc w:val="left"/>
      <w:pPr>
        <w:ind w:left="5257" w:hanging="525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7C5A6310"/>
    <w:multiLevelType w:val="multilevel"/>
    <w:tmpl w:val="4AB214BC"/>
    <w:lvl w:ilvl="0">
      <w:start w:val="1"/>
      <w:numFmt w:val="decimal"/>
      <w:pStyle w:val="UGHeading1"/>
      <w:lvlText w:val="%1"/>
      <w:lvlJc w:val="left"/>
      <w:pPr>
        <w:ind w:left="360" w:hanging="360"/>
      </w:pPr>
      <w:rPr>
        <w:rFonts w:hint="default"/>
        <w:b/>
        <w:bCs w:val="0"/>
        <w:i w:val="0"/>
        <w:iCs w:val="0"/>
        <w:caps w:val="0"/>
        <w:smallCaps w:val="0"/>
        <w:strike w:val="0"/>
        <w:dstrike w:val="0"/>
        <w:noProof w:val="0"/>
        <w:vanish w:val="0"/>
        <w:color w:val="1F3864" w:themeColor="accent1" w:themeShade="80"/>
        <w:spacing w:val="0"/>
        <w:kern w:val="0"/>
        <w:position w:val="0"/>
        <w:sz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7"/>
      <w:numFmt w:val="decimal"/>
      <w:isLgl/>
      <w:lvlText w:val="%1.%2"/>
      <w:lvlJc w:val="left"/>
      <w:pPr>
        <w:ind w:left="720" w:hanging="720"/>
      </w:pPr>
      <w:rPr>
        <w:rFonts w:hint="default"/>
        <w:b/>
      </w:rPr>
    </w:lvl>
    <w:lvl w:ilvl="2">
      <w:start w:val="1"/>
      <w:numFmt w:val="decimal"/>
      <w:isLgl/>
      <w:lvlText w:val="%1.%2.%3"/>
      <w:lvlJc w:val="left"/>
      <w:pPr>
        <w:ind w:left="1080" w:hanging="1080"/>
      </w:pPr>
      <w:rPr>
        <w:rFonts w:hint="default"/>
        <w:sz w:val="28"/>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num w:numId="1" w16cid:durableId="1718704416">
    <w:abstractNumId w:val="9"/>
  </w:num>
  <w:num w:numId="2" w16cid:durableId="2109544961">
    <w:abstractNumId w:val="7"/>
  </w:num>
  <w:num w:numId="3" w16cid:durableId="107089131">
    <w:abstractNumId w:val="26"/>
  </w:num>
  <w:num w:numId="4" w16cid:durableId="54623645">
    <w:abstractNumId w:val="1"/>
  </w:num>
  <w:num w:numId="5" w16cid:durableId="1812867257">
    <w:abstractNumId w:val="28"/>
  </w:num>
  <w:num w:numId="6" w16cid:durableId="1188563292">
    <w:abstractNumId w:val="0"/>
  </w:num>
  <w:num w:numId="7" w16cid:durableId="1354455694">
    <w:abstractNumId w:val="25"/>
  </w:num>
  <w:num w:numId="8" w16cid:durableId="701590535">
    <w:abstractNumId w:val="27"/>
  </w:num>
  <w:num w:numId="9" w16cid:durableId="732237273">
    <w:abstractNumId w:val="12"/>
  </w:num>
  <w:num w:numId="10" w16cid:durableId="1094546186">
    <w:abstractNumId w:val="10"/>
    <w:lvlOverride w:ilvl="0">
      <w:startOverride w:val="1"/>
    </w:lvlOverride>
  </w:num>
  <w:num w:numId="11" w16cid:durableId="2042316005">
    <w:abstractNumId w:val="10"/>
  </w:num>
  <w:num w:numId="12" w16cid:durableId="1476485709">
    <w:abstractNumId w:val="10"/>
    <w:lvlOverride w:ilvl="0">
      <w:startOverride w:val="1"/>
    </w:lvlOverride>
  </w:num>
  <w:num w:numId="13" w16cid:durableId="1261256091">
    <w:abstractNumId w:val="10"/>
    <w:lvlOverride w:ilvl="0">
      <w:startOverride w:val="1"/>
    </w:lvlOverride>
  </w:num>
  <w:num w:numId="14" w16cid:durableId="721058007">
    <w:abstractNumId w:val="10"/>
    <w:lvlOverride w:ilvl="0">
      <w:startOverride w:val="1"/>
    </w:lvlOverride>
  </w:num>
  <w:num w:numId="15" w16cid:durableId="1842743278">
    <w:abstractNumId w:val="10"/>
    <w:lvlOverride w:ilvl="0">
      <w:startOverride w:val="1"/>
    </w:lvlOverride>
  </w:num>
  <w:num w:numId="16" w16cid:durableId="1919360115">
    <w:abstractNumId w:val="10"/>
    <w:lvlOverride w:ilvl="0">
      <w:startOverride w:val="1"/>
    </w:lvlOverride>
  </w:num>
  <w:num w:numId="17" w16cid:durableId="1909150364">
    <w:abstractNumId w:val="10"/>
    <w:lvlOverride w:ilvl="0">
      <w:startOverride w:val="1"/>
    </w:lvlOverride>
  </w:num>
  <w:num w:numId="18" w16cid:durableId="818571758">
    <w:abstractNumId w:val="10"/>
    <w:lvlOverride w:ilvl="0">
      <w:startOverride w:val="1"/>
    </w:lvlOverride>
  </w:num>
  <w:num w:numId="19" w16cid:durableId="343869876">
    <w:abstractNumId w:val="10"/>
    <w:lvlOverride w:ilvl="0">
      <w:startOverride w:val="1"/>
    </w:lvlOverride>
  </w:num>
  <w:num w:numId="20" w16cid:durableId="1321231912">
    <w:abstractNumId w:val="10"/>
    <w:lvlOverride w:ilvl="0">
      <w:startOverride w:val="1"/>
    </w:lvlOverride>
  </w:num>
  <w:num w:numId="21" w16cid:durableId="876892731">
    <w:abstractNumId w:val="10"/>
    <w:lvlOverride w:ilvl="0">
      <w:startOverride w:val="1"/>
    </w:lvlOverride>
  </w:num>
  <w:num w:numId="22" w16cid:durableId="592972958">
    <w:abstractNumId w:val="10"/>
    <w:lvlOverride w:ilvl="0">
      <w:startOverride w:val="1"/>
    </w:lvlOverride>
  </w:num>
  <w:num w:numId="23" w16cid:durableId="1699350186">
    <w:abstractNumId w:val="10"/>
    <w:lvlOverride w:ilvl="0">
      <w:startOverride w:val="1"/>
    </w:lvlOverride>
  </w:num>
  <w:num w:numId="24" w16cid:durableId="326253070">
    <w:abstractNumId w:val="10"/>
    <w:lvlOverride w:ilvl="0">
      <w:startOverride w:val="1"/>
    </w:lvlOverride>
  </w:num>
  <w:num w:numId="25" w16cid:durableId="1797942063">
    <w:abstractNumId w:val="10"/>
    <w:lvlOverride w:ilvl="0">
      <w:startOverride w:val="1"/>
    </w:lvlOverride>
  </w:num>
  <w:num w:numId="26" w16cid:durableId="1510177661">
    <w:abstractNumId w:val="10"/>
    <w:lvlOverride w:ilvl="0">
      <w:startOverride w:val="1"/>
    </w:lvlOverride>
  </w:num>
  <w:num w:numId="27" w16cid:durableId="1021397313">
    <w:abstractNumId w:val="10"/>
    <w:lvlOverride w:ilvl="0">
      <w:startOverride w:val="1"/>
    </w:lvlOverride>
  </w:num>
  <w:num w:numId="28" w16cid:durableId="726338655">
    <w:abstractNumId w:val="10"/>
    <w:lvlOverride w:ilvl="0">
      <w:startOverride w:val="1"/>
    </w:lvlOverride>
  </w:num>
  <w:num w:numId="29" w16cid:durableId="162939876">
    <w:abstractNumId w:val="10"/>
    <w:lvlOverride w:ilvl="0">
      <w:startOverride w:val="1"/>
    </w:lvlOverride>
  </w:num>
  <w:num w:numId="30" w16cid:durableId="1892115436">
    <w:abstractNumId w:val="10"/>
    <w:lvlOverride w:ilvl="0">
      <w:startOverride w:val="1"/>
    </w:lvlOverride>
  </w:num>
  <w:num w:numId="31" w16cid:durableId="98376910">
    <w:abstractNumId w:val="10"/>
    <w:lvlOverride w:ilvl="0">
      <w:startOverride w:val="1"/>
    </w:lvlOverride>
  </w:num>
  <w:num w:numId="32" w16cid:durableId="1067845261">
    <w:abstractNumId w:val="10"/>
    <w:lvlOverride w:ilvl="0">
      <w:startOverride w:val="1"/>
    </w:lvlOverride>
  </w:num>
  <w:num w:numId="33" w16cid:durableId="436758676">
    <w:abstractNumId w:val="10"/>
    <w:lvlOverride w:ilvl="0">
      <w:startOverride w:val="1"/>
    </w:lvlOverride>
  </w:num>
  <w:num w:numId="34" w16cid:durableId="1018041517">
    <w:abstractNumId w:val="10"/>
    <w:lvlOverride w:ilvl="0">
      <w:startOverride w:val="1"/>
    </w:lvlOverride>
  </w:num>
  <w:num w:numId="35" w16cid:durableId="135532245">
    <w:abstractNumId w:val="8"/>
  </w:num>
  <w:num w:numId="36" w16cid:durableId="766997415">
    <w:abstractNumId w:val="10"/>
    <w:lvlOverride w:ilvl="0">
      <w:startOverride w:val="1"/>
    </w:lvlOverride>
  </w:num>
  <w:num w:numId="37" w16cid:durableId="1067916321">
    <w:abstractNumId w:val="10"/>
    <w:lvlOverride w:ilvl="0">
      <w:startOverride w:val="1"/>
    </w:lvlOverride>
  </w:num>
  <w:num w:numId="38" w16cid:durableId="2056345135">
    <w:abstractNumId w:val="10"/>
    <w:lvlOverride w:ilvl="0">
      <w:startOverride w:val="1"/>
    </w:lvlOverride>
  </w:num>
  <w:num w:numId="39" w16cid:durableId="715274765">
    <w:abstractNumId w:val="21"/>
  </w:num>
  <w:num w:numId="40" w16cid:durableId="1874418644">
    <w:abstractNumId w:val="6"/>
  </w:num>
  <w:num w:numId="41" w16cid:durableId="1414474626">
    <w:abstractNumId w:val="20"/>
  </w:num>
  <w:num w:numId="42" w16cid:durableId="1274897828">
    <w:abstractNumId w:val="2"/>
  </w:num>
  <w:num w:numId="43" w16cid:durableId="1922565747">
    <w:abstractNumId w:val="3"/>
    <w:lvlOverride w:ilvl="2">
      <w:lvl w:ilvl="2">
        <w:start w:val="1"/>
        <w:numFmt w:val="decimal"/>
        <w:lvlText w:val="%1.%2.%3"/>
        <w:lvlJc w:val="left"/>
        <w:pPr>
          <w:ind w:left="431" w:hanging="431"/>
        </w:pPr>
      </w:lvl>
    </w:lvlOverride>
  </w:num>
  <w:num w:numId="44" w16cid:durableId="17217871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565606253">
    <w:abstractNumId w:val="10"/>
    <w:lvlOverride w:ilvl="0">
      <w:startOverride w:val="1"/>
    </w:lvlOverride>
  </w:num>
  <w:num w:numId="46" w16cid:durableId="335042001">
    <w:abstractNumId w:val="18"/>
  </w:num>
  <w:num w:numId="47" w16cid:durableId="327903614">
    <w:abstractNumId w:val="5"/>
  </w:num>
  <w:num w:numId="48" w16cid:durableId="986133162">
    <w:abstractNumId w:val="23"/>
  </w:num>
  <w:num w:numId="49" w16cid:durableId="1659651788">
    <w:abstractNumId w:val="22"/>
  </w:num>
  <w:num w:numId="50" w16cid:durableId="1543666494">
    <w:abstractNumId w:val="19"/>
  </w:num>
  <w:num w:numId="51" w16cid:durableId="689645308">
    <w:abstractNumId w:val="16"/>
  </w:num>
  <w:num w:numId="52" w16cid:durableId="1880389901">
    <w:abstractNumId w:val="13"/>
  </w:num>
  <w:num w:numId="53" w16cid:durableId="1414618815">
    <w:abstractNumId w:val="11"/>
  </w:num>
  <w:num w:numId="54" w16cid:durableId="1600025327">
    <w:abstractNumId w:val="17"/>
  </w:num>
  <w:num w:numId="55" w16cid:durableId="950553124">
    <w:abstractNumId w:val="14"/>
  </w:num>
  <w:num w:numId="56" w16cid:durableId="812140142">
    <w:abstractNumId w:val="15"/>
  </w:num>
  <w:num w:numId="57" w16cid:durableId="277030358">
    <w:abstractNumId w:val="4"/>
  </w:num>
  <w:num w:numId="58" w16cid:durableId="121850838">
    <w:abstractNumId w:val="2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trackedChanges" w:enforcement="0"/>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81B"/>
    <w:rsid w:val="00001A0C"/>
    <w:rsid w:val="00003046"/>
    <w:rsid w:val="0000615A"/>
    <w:rsid w:val="00006E0D"/>
    <w:rsid w:val="00007720"/>
    <w:rsid w:val="000100C9"/>
    <w:rsid w:val="00010AD4"/>
    <w:rsid w:val="00010E7B"/>
    <w:rsid w:val="00011454"/>
    <w:rsid w:val="000115F5"/>
    <w:rsid w:val="00011FA9"/>
    <w:rsid w:val="0001221B"/>
    <w:rsid w:val="00012FAC"/>
    <w:rsid w:val="00013159"/>
    <w:rsid w:val="00013B6E"/>
    <w:rsid w:val="00013CA2"/>
    <w:rsid w:val="00014695"/>
    <w:rsid w:val="00014D3B"/>
    <w:rsid w:val="00014D61"/>
    <w:rsid w:val="00014ED7"/>
    <w:rsid w:val="00014FF6"/>
    <w:rsid w:val="00015319"/>
    <w:rsid w:val="000168C3"/>
    <w:rsid w:val="00016E51"/>
    <w:rsid w:val="00017832"/>
    <w:rsid w:val="00017C6C"/>
    <w:rsid w:val="00020564"/>
    <w:rsid w:val="00022AFB"/>
    <w:rsid w:val="000236FD"/>
    <w:rsid w:val="000255C9"/>
    <w:rsid w:val="00025668"/>
    <w:rsid w:val="00025E80"/>
    <w:rsid w:val="000265ED"/>
    <w:rsid w:val="000266D2"/>
    <w:rsid w:val="000267AA"/>
    <w:rsid w:val="00030631"/>
    <w:rsid w:val="00030FFB"/>
    <w:rsid w:val="00036051"/>
    <w:rsid w:val="000367CB"/>
    <w:rsid w:val="000374AB"/>
    <w:rsid w:val="00040054"/>
    <w:rsid w:val="000402A3"/>
    <w:rsid w:val="000409EA"/>
    <w:rsid w:val="00041077"/>
    <w:rsid w:val="000424BE"/>
    <w:rsid w:val="00042B65"/>
    <w:rsid w:val="00043EC3"/>
    <w:rsid w:val="00044DFC"/>
    <w:rsid w:val="00045990"/>
    <w:rsid w:val="00050912"/>
    <w:rsid w:val="00050F81"/>
    <w:rsid w:val="00051272"/>
    <w:rsid w:val="00051E96"/>
    <w:rsid w:val="00052BD7"/>
    <w:rsid w:val="00053A83"/>
    <w:rsid w:val="00053D3D"/>
    <w:rsid w:val="00054232"/>
    <w:rsid w:val="0005448C"/>
    <w:rsid w:val="000551A5"/>
    <w:rsid w:val="00055320"/>
    <w:rsid w:val="00056224"/>
    <w:rsid w:val="0005638E"/>
    <w:rsid w:val="000572EA"/>
    <w:rsid w:val="000574CF"/>
    <w:rsid w:val="000608C9"/>
    <w:rsid w:val="00060C6C"/>
    <w:rsid w:val="00062C36"/>
    <w:rsid w:val="000633B3"/>
    <w:rsid w:val="0006445B"/>
    <w:rsid w:val="00070088"/>
    <w:rsid w:val="000701C2"/>
    <w:rsid w:val="000708A7"/>
    <w:rsid w:val="0007135A"/>
    <w:rsid w:val="0007143E"/>
    <w:rsid w:val="00073A8E"/>
    <w:rsid w:val="00074030"/>
    <w:rsid w:val="00076661"/>
    <w:rsid w:val="00077041"/>
    <w:rsid w:val="00077716"/>
    <w:rsid w:val="00080BEF"/>
    <w:rsid w:val="0008106B"/>
    <w:rsid w:val="000822E5"/>
    <w:rsid w:val="00082687"/>
    <w:rsid w:val="00083257"/>
    <w:rsid w:val="0008333A"/>
    <w:rsid w:val="000853BD"/>
    <w:rsid w:val="00090735"/>
    <w:rsid w:val="0009177F"/>
    <w:rsid w:val="0009562A"/>
    <w:rsid w:val="0009616B"/>
    <w:rsid w:val="00097C97"/>
    <w:rsid w:val="000A0CBA"/>
    <w:rsid w:val="000A14AC"/>
    <w:rsid w:val="000A188E"/>
    <w:rsid w:val="000A411A"/>
    <w:rsid w:val="000A4555"/>
    <w:rsid w:val="000A46E5"/>
    <w:rsid w:val="000A4DFE"/>
    <w:rsid w:val="000A518E"/>
    <w:rsid w:val="000A63F7"/>
    <w:rsid w:val="000A6EC0"/>
    <w:rsid w:val="000A7869"/>
    <w:rsid w:val="000A7AC3"/>
    <w:rsid w:val="000A7D61"/>
    <w:rsid w:val="000B00AC"/>
    <w:rsid w:val="000B04C0"/>
    <w:rsid w:val="000B117F"/>
    <w:rsid w:val="000B1718"/>
    <w:rsid w:val="000B3515"/>
    <w:rsid w:val="000B37D7"/>
    <w:rsid w:val="000B3F4A"/>
    <w:rsid w:val="000B3FAF"/>
    <w:rsid w:val="000B426F"/>
    <w:rsid w:val="000B4588"/>
    <w:rsid w:val="000B47A4"/>
    <w:rsid w:val="000B4903"/>
    <w:rsid w:val="000B5CF3"/>
    <w:rsid w:val="000B5EE1"/>
    <w:rsid w:val="000B6675"/>
    <w:rsid w:val="000B70DC"/>
    <w:rsid w:val="000C1B64"/>
    <w:rsid w:val="000C1DB6"/>
    <w:rsid w:val="000C2686"/>
    <w:rsid w:val="000C2FCD"/>
    <w:rsid w:val="000C30DE"/>
    <w:rsid w:val="000C366F"/>
    <w:rsid w:val="000C4BF6"/>
    <w:rsid w:val="000C5141"/>
    <w:rsid w:val="000C56E3"/>
    <w:rsid w:val="000C58BF"/>
    <w:rsid w:val="000C7AE2"/>
    <w:rsid w:val="000D085E"/>
    <w:rsid w:val="000D091F"/>
    <w:rsid w:val="000D0A23"/>
    <w:rsid w:val="000D0E1D"/>
    <w:rsid w:val="000D37D6"/>
    <w:rsid w:val="000D3AB8"/>
    <w:rsid w:val="000D3F64"/>
    <w:rsid w:val="000D512B"/>
    <w:rsid w:val="000D52F3"/>
    <w:rsid w:val="000D7F2B"/>
    <w:rsid w:val="000E007B"/>
    <w:rsid w:val="000E04AC"/>
    <w:rsid w:val="000E0B59"/>
    <w:rsid w:val="000E3C82"/>
    <w:rsid w:val="000E3EDA"/>
    <w:rsid w:val="000E67D6"/>
    <w:rsid w:val="000E70D9"/>
    <w:rsid w:val="000E71E3"/>
    <w:rsid w:val="000F085C"/>
    <w:rsid w:val="000F19E3"/>
    <w:rsid w:val="000F1E41"/>
    <w:rsid w:val="000F20AF"/>
    <w:rsid w:val="000F3A2F"/>
    <w:rsid w:val="000F4FD9"/>
    <w:rsid w:val="000F5514"/>
    <w:rsid w:val="000F5CF4"/>
    <w:rsid w:val="000F624C"/>
    <w:rsid w:val="000F6BE4"/>
    <w:rsid w:val="000F714E"/>
    <w:rsid w:val="000F755F"/>
    <w:rsid w:val="000F7B3C"/>
    <w:rsid w:val="00100F6A"/>
    <w:rsid w:val="001012A1"/>
    <w:rsid w:val="0010138C"/>
    <w:rsid w:val="0010155B"/>
    <w:rsid w:val="001016A4"/>
    <w:rsid w:val="0010259A"/>
    <w:rsid w:val="0010265F"/>
    <w:rsid w:val="0010482E"/>
    <w:rsid w:val="00104D8F"/>
    <w:rsid w:val="00106E4D"/>
    <w:rsid w:val="001073F6"/>
    <w:rsid w:val="00107E4C"/>
    <w:rsid w:val="001108B0"/>
    <w:rsid w:val="00110DC3"/>
    <w:rsid w:val="00110DCF"/>
    <w:rsid w:val="00111058"/>
    <w:rsid w:val="00112300"/>
    <w:rsid w:val="001125C7"/>
    <w:rsid w:val="0011278C"/>
    <w:rsid w:val="001128A3"/>
    <w:rsid w:val="00112D24"/>
    <w:rsid w:val="0011437E"/>
    <w:rsid w:val="00116600"/>
    <w:rsid w:val="00116B79"/>
    <w:rsid w:val="00117635"/>
    <w:rsid w:val="00121B9B"/>
    <w:rsid w:val="00121D4A"/>
    <w:rsid w:val="00122742"/>
    <w:rsid w:val="00122A0A"/>
    <w:rsid w:val="00122DD7"/>
    <w:rsid w:val="001239B4"/>
    <w:rsid w:val="00124903"/>
    <w:rsid w:val="001251C9"/>
    <w:rsid w:val="0012553C"/>
    <w:rsid w:val="0012668D"/>
    <w:rsid w:val="0012676D"/>
    <w:rsid w:val="0012766C"/>
    <w:rsid w:val="00130481"/>
    <w:rsid w:val="0013068C"/>
    <w:rsid w:val="0013114C"/>
    <w:rsid w:val="00131ED7"/>
    <w:rsid w:val="0013248E"/>
    <w:rsid w:val="001329E7"/>
    <w:rsid w:val="00134439"/>
    <w:rsid w:val="00134DE1"/>
    <w:rsid w:val="001354AB"/>
    <w:rsid w:val="00136468"/>
    <w:rsid w:val="0013698E"/>
    <w:rsid w:val="00136A28"/>
    <w:rsid w:val="00136CCC"/>
    <w:rsid w:val="00137A38"/>
    <w:rsid w:val="001405ED"/>
    <w:rsid w:val="001425E4"/>
    <w:rsid w:val="001429C8"/>
    <w:rsid w:val="00144D7B"/>
    <w:rsid w:val="00146F9D"/>
    <w:rsid w:val="001478E8"/>
    <w:rsid w:val="0015105B"/>
    <w:rsid w:val="001514F4"/>
    <w:rsid w:val="0015186A"/>
    <w:rsid w:val="00152264"/>
    <w:rsid w:val="0015245E"/>
    <w:rsid w:val="00153BBC"/>
    <w:rsid w:val="0015478D"/>
    <w:rsid w:val="0015516A"/>
    <w:rsid w:val="0015621E"/>
    <w:rsid w:val="00156264"/>
    <w:rsid w:val="0015722F"/>
    <w:rsid w:val="00157827"/>
    <w:rsid w:val="001611D8"/>
    <w:rsid w:val="001615E6"/>
    <w:rsid w:val="00161F28"/>
    <w:rsid w:val="0016223C"/>
    <w:rsid w:val="0016247F"/>
    <w:rsid w:val="00162EE6"/>
    <w:rsid w:val="00162F0A"/>
    <w:rsid w:val="0016303F"/>
    <w:rsid w:val="00163E51"/>
    <w:rsid w:val="00163F3A"/>
    <w:rsid w:val="00164856"/>
    <w:rsid w:val="001663E9"/>
    <w:rsid w:val="0016791D"/>
    <w:rsid w:val="00167DB1"/>
    <w:rsid w:val="001723CC"/>
    <w:rsid w:val="0017248F"/>
    <w:rsid w:val="001738C8"/>
    <w:rsid w:val="00176996"/>
    <w:rsid w:val="001775D1"/>
    <w:rsid w:val="00177749"/>
    <w:rsid w:val="00180070"/>
    <w:rsid w:val="00180924"/>
    <w:rsid w:val="00180CA3"/>
    <w:rsid w:val="00184BD3"/>
    <w:rsid w:val="00185CAE"/>
    <w:rsid w:val="00186BED"/>
    <w:rsid w:val="00186D49"/>
    <w:rsid w:val="00186E7F"/>
    <w:rsid w:val="001903EB"/>
    <w:rsid w:val="001913C4"/>
    <w:rsid w:val="00192825"/>
    <w:rsid w:val="001937FC"/>
    <w:rsid w:val="00194BB6"/>
    <w:rsid w:val="001963C3"/>
    <w:rsid w:val="0019677F"/>
    <w:rsid w:val="00197329"/>
    <w:rsid w:val="001979FE"/>
    <w:rsid w:val="001A0CCC"/>
    <w:rsid w:val="001A3255"/>
    <w:rsid w:val="001A32C2"/>
    <w:rsid w:val="001A3CA9"/>
    <w:rsid w:val="001A4861"/>
    <w:rsid w:val="001A521F"/>
    <w:rsid w:val="001A6135"/>
    <w:rsid w:val="001A6141"/>
    <w:rsid w:val="001A6F27"/>
    <w:rsid w:val="001B08F6"/>
    <w:rsid w:val="001B2275"/>
    <w:rsid w:val="001B250B"/>
    <w:rsid w:val="001B2CA4"/>
    <w:rsid w:val="001B35F3"/>
    <w:rsid w:val="001B4E48"/>
    <w:rsid w:val="001B547E"/>
    <w:rsid w:val="001B5ABB"/>
    <w:rsid w:val="001B5CC1"/>
    <w:rsid w:val="001B7385"/>
    <w:rsid w:val="001B749B"/>
    <w:rsid w:val="001C05B8"/>
    <w:rsid w:val="001C0A35"/>
    <w:rsid w:val="001C10F2"/>
    <w:rsid w:val="001C20C6"/>
    <w:rsid w:val="001C25AC"/>
    <w:rsid w:val="001C34AB"/>
    <w:rsid w:val="001C4150"/>
    <w:rsid w:val="001C422B"/>
    <w:rsid w:val="001C5776"/>
    <w:rsid w:val="001C60FC"/>
    <w:rsid w:val="001C662F"/>
    <w:rsid w:val="001D0928"/>
    <w:rsid w:val="001D2B65"/>
    <w:rsid w:val="001D3B66"/>
    <w:rsid w:val="001D514E"/>
    <w:rsid w:val="001D61AE"/>
    <w:rsid w:val="001D6291"/>
    <w:rsid w:val="001D702F"/>
    <w:rsid w:val="001E1687"/>
    <w:rsid w:val="001E2820"/>
    <w:rsid w:val="001E3067"/>
    <w:rsid w:val="001E35F3"/>
    <w:rsid w:val="001E35F8"/>
    <w:rsid w:val="001E424E"/>
    <w:rsid w:val="001E512A"/>
    <w:rsid w:val="001E5150"/>
    <w:rsid w:val="001E6E78"/>
    <w:rsid w:val="001E749F"/>
    <w:rsid w:val="001F15B3"/>
    <w:rsid w:val="001F2DF3"/>
    <w:rsid w:val="001F338A"/>
    <w:rsid w:val="001F43DF"/>
    <w:rsid w:val="001F4FCD"/>
    <w:rsid w:val="001F59A5"/>
    <w:rsid w:val="001F5BB0"/>
    <w:rsid w:val="001F74CF"/>
    <w:rsid w:val="001F7E7D"/>
    <w:rsid w:val="002058B5"/>
    <w:rsid w:val="002063AC"/>
    <w:rsid w:val="00206789"/>
    <w:rsid w:val="002067F2"/>
    <w:rsid w:val="00207B12"/>
    <w:rsid w:val="00207C74"/>
    <w:rsid w:val="00212D7C"/>
    <w:rsid w:val="00212DAC"/>
    <w:rsid w:val="00213AF0"/>
    <w:rsid w:val="00213EF8"/>
    <w:rsid w:val="002142D5"/>
    <w:rsid w:val="00214347"/>
    <w:rsid w:val="00214B12"/>
    <w:rsid w:val="00216D34"/>
    <w:rsid w:val="00217171"/>
    <w:rsid w:val="0021768F"/>
    <w:rsid w:val="00217AFB"/>
    <w:rsid w:val="00217B28"/>
    <w:rsid w:val="00220115"/>
    <w:rsid w:val="0022060C"/>
    <w:rsid w:val="00220628"/>
    <w:rsid w:val="002208CE"/>
    <w:rsid w:val="00220DD8"/>
    <w:rsid w:val="00220FAB"/>
    <w:rsid w:val="00221FE2"/>
    <w:rsid w:val="00222398"/>
    <w:rsid w:val="00222958"/>
    <w:rsid w:val="00222ED9"/>
    <w:rsid w:val="00223145"/>
    <w:rsid w:val="00223893"/>
    <w:rsid w:val="0022409F"/>
    <w:rsid w:val="002261C0"/>
    <w:rsid w:val="00226ADE"/>
    <w:rsid w:val="00226BF6"/>
    <w:rsid w:val="00226D03"/>
    <w:rsid w:val="00226EA5"/>
    <w:rsid w:val="002271F2"/>
    <w:rsid w:val="00227360"/>
    <w:rsid w:val="00227E07"/>
    <w:rsid w:val="0023022D"/>
    <w:rsid w:val="0023129E"/>
    <w:rsid w:val="0023131A"/>
    <w:rsid w:val="002322C7"/>
    <w:rsid w:val="00232576"/>
    <w:rsid w:val="0023273B"/>
    <w:rsid w:val="00233884"/>
    <w:rsid w:val="002338FA"/>
    <w:rsid w:val="0023444E"/>
    <w:rsid w:val="00234915"/>
    <w:rsid w:val="002354A0"/>
    <w:rsid w:val="002367D1"/>
    <w:rsid w:val="00236ABD"/>
    <w:rsid w:val="00237865"/>
    <w:rsid w:val="00237F23"/>
    <w:rsid w:val="0024077E"/>
    <w:rsid w:val="0024298E"/>
    <w:rsid w:val="0024362F"/>
    <w:rsid w:val="002443A3"/>
    <w:rsid w:val="002500A3"/>
    <w:rsid w:val="00250182"/>
    <w:rsid w:val="0025084C"/>
    <w:rsid w:val="00251EC6"/>
    <w:rsid w:val="00251F8B"/>
    <w:rsid w:val="00252F9B"/>
    <w:rsid w:val="00253204"/>
    <w:rsid w:val="00253DBF"/>
    <w:rsid w:val="00253F21"/>
    <w:rsid w:val="00254447"/>
    <w:rsid w:val="0025543B"/>
    <w:rsid w:val="00256276"/>
    <w:rsid w:val="00256B7F"/>
    <w:rsid w:val="00256EF0"/>
    <w:rsid w:val="002573C4"/>
    <w:rsid w:val="00257C7F"/>
    <w:rsid w:val="002604E2"/>
    <w:rsid w:val="00260CF6"/>
    <w:rsid w:val="00262235"/>
    <w:rsid w:val="00262ED5"/>
    <w:rsid w:val="002635CE"/>
    <w:rsid w:val="0026474E"/>
    <w:rsid w:val="002650EE"/>
    <w:rsid w:val="00265D58"/>
    <w:rsid w:val="0026777E"/>
    <w:rsid w:val="00270B6C"/>
    <w:rsid w:val="00272032"/>
    <w:rsid w:val="002733B8"/>
    <w:rsid w:val="0027421B"/>
    <w:rsid w:val="00274916"/>
    <w:rsid w:val="00274A7F"/>
    <w:rsid w:val="00275532"/>
    <w:rsid w:val="002755CF"/>
    <w:rsid w:val="00280458"/>
    <w:rsid w:val="00280C04"/>
    <w:rsid w:val="00280C21"/>
    <w:rsid w:val="0028121D"/>
    <w:rsid w:val="0028138A"/>
    <w:rsid w:val="002818AB"/>
    <w:rsid w:val="00281C75"/>
    <w:rsid w:val="0028296D"/>
    <w:rsid w:val="00283410"/>
    <w:rsid w:val="00283F38"/>
    <w:rsid w:val="0028461F"/>
    <w:rsid w:val="00284CE6"/>
    <w:rsid w:val="00285B9E"/>
    <w:rsid w:val="0028737E"/>
    <w:rsid w:val="00290236"/>
    <w:rsid w:val="00290B1E"/>
    <w:rsid w:val="002911B0"/>
    <w:rsid w:val="00291468"/>
    <w:rsid w:val="00292468"/>
    <w:rsid w:val="00293779"/>
    <w:rsid w:val="00293D73"/>
    <w:rsid w:val="00294765"/>
    <w:rsid w:val="002949CB"/>
    <w:rsid w:val="00294BE4"/>
    <w:rsid w:val="00296304"/>
    <w:rsid w:val="0029706F"/>
    <w:rsid w:val="002A02F3"/>
    <w:rsid w:val="002A10A4"/>
    <w:rsid w:val="002A118E"/>
    <w:rsid w:val="002A17B8"/>
    <w:rsid w:val="002A3069"/>
    <w:rsid w:val="002A4F70"/>
    <w:rsid w:val="002A5867"/>
    <w:rsid w:val="002A6F1F"/>
    <w:rsid w:val="002A71B0"/>
    <w:rsid w:val="002A7DDB"/>
    <w:rsid w:val="002B0971"/>
    <w:rsid w:val="002B14E6"/>
    <w:rsid w:val="002B1522"/>
    <w:rsid w:val="002B2143"/>
    <w:rsid w:val="002B225D"/>
    <w:rsid w:val="002B2BFA"/>
    <w:rsid w:val="002B2BFC"/>
    <w:rsid w:val="002B31C3"/>
    <w:rsid w:val="002B4170"/>
    <w:rsid w:val="002B482D"/>
    <w:rsid w:val="002B5A0C"/>
    <w:rsid w:val="002B6300"/>
    <w:rsid w:val="002B6324"/>
    <w:rsid w:val="002B6B20"/>
    <w:rsid w:val="002C1101"/>
    <w:rsid w:val="002C1848"/>
    <w:rsid w:val="002C1DA8"/>
    <w:rsid w:val="002C1DC6"/>
    <w:rsid w:val="002C2233"/>
    <w:rsid w:val="002C3490"/>
    <w:rsid w:val="002C3E65"/>
    <w:rsid w:val="002C4235"/>
    <w:rsid w:val="002C4E9F"/>
    <w:rsid w:val="002C4EB5"/>
    <w:rsid w:val="002C5511"/>
    <w:rsid w:val="002C5A4D"/>
    <w:rsid w:val="002C5DAF"/>
    <w:rsid w:val="002C6F2C"/>
    <w:rsid w:val="002D08B7"/>
    <w:rsid w:val="002D15A2"/>
    <w:rsid w:val="002D1761"/>
    <w:rsid w:val="002D20C4"/>
    <w:rsid w:val="002D26CE"/>
    <w:rsid w:val="002D3A2D"/>
    <w:rsid w:val="002D4018"/>
    <w:rsid w:val="002D4DF6"/>
    <w:rsid w:val="002D527C"/>
    <w:rsid w:val="002D5B4C"/>
    <w:rsid w:val="002D671B"/>
    <w:rsid w:val="002D70D8"/>
    <w:rsid w:val="002D79D7"/>
    <w:rsid w:val="002D7C73"/>
    <w:rsid w:val="002E08E2"/>
    <w:rsid w:val="002E0D91"/>
    <w:rsid w:val="002E15A3"/>
    <w:rsid w:val="002E1A98"/>
    <w:rsid w:val="002E1C34"/>
    <w:rsid w:val="002E27FD"/>
    <w:rsid w:val="002E28C3"/>
    <w:rsid w:val="002E34D9"/>
    <w:rsid w:val="002E3DC3"/>
    <w:rsid w:val="002E54DC"/>
    <w:rsid w:val="002E5501"/>
    <w:rsid w:val="002E55FD"/>
    <w:rsid w:val="002E5D3A"/>
    <w:rsid w:val="002E5EA1"/>
    <w:rsid w:val="002E6F24"/>
    <w:rsid w:val="002F0071"/>
    <w:rsid w:val="002F087F"/>
    <w:rsid w:val="002F0B9A"/>
    <w:rsid w:val="002F1757"/>
    <w:rsid w:val="002F213C"/>
    <w:rsid w:val="002F2A31"/>
    <w:rsid w:val="002F3565"/>
    <w:rsid w:val="002F3B44"/>
    <w:rsid w:val="002F3EFB"/>
    <w:rsid w:val="002F5BC8"/>
    <w:rsid w:val="002F6BDE"/>
    <w:rsid w:val="002F6E7B"/>
    <w:rsid w:val="002F76A2"/>
    <w:rsid w:val="00301392"/>
    <w:rsid w:val="00302315"/>
    <w:rsid w:val="00302451"/>
    <w:rsid w:val="00302550"/>
    <w:rsid w:val="00302ECD"/>
    <w:rsid w:val="00303BDD"/>
    <w:rsid w:val="00303E33"/>
    <w:rsid w:val="003048B3"/>
    <w:rsid w:val="003073A5"/>
    <w:rsid w:val="0031006B"/>
    <w:rsid w:val="00310602"/>
    <w:rsid w:val="0031119C"/>
    <w:rsid w:val="003115BB"/>
    <w:rsid w:val="00312DDD"/>
    <w:rsid w:val="0031750C"/>
    <w:rsid w:val="00320AD5"/>
    <w:rsid w:val="00320F00"/>
    <w:rsid w:val="00322483"/>
    <w:rsid w:val="00323031"/>
    <w:rsid w:val="00323035"/>
    <w:rsid w:val="003249E9"/>
    <w:rsid w:val="003258BA"/>
    <w:rsid w:val="00326748"/>
    <w:rsid w:val="00326CE3"/>
    <w:rsid w:val="003275AB"/>
    <w:rsid w:val="00330A8D"/>
    <w:rsid w:val="003319C3"/>
    <w:rsid w:val="00332114"/>
    <w:rsid w:val="0033298B"/>
    <w:rsid w:val="00334ECB"/>
    <w:rsid w:val="0033600D"/>
    <w:rsid w:val="003365F7"/>
    <w:rsid w:val="00337D24"/>
    <w:rsid w:val="00337E11"/>
    <w:rsid w:val="003405D4"/>
    <w:rsid w:val="003407FA"/>
    <w:rsid w:val="00340D8E"/>
    <w:rsid w:val="00342773"/>
    <w:rsid w:val="00342A90"/>
    <w:rsid w:val="00343001"/>
    <w:rsid w:val="00343B26"/>
    <w:rsid w:val="003442C4"/>
    <w:rsid w:val="0034476E"/>
    <w:rsid w:val="00344FA9"/>
    <w:rsid w:val="00346A7E"/>
    <w:rsid w:val="0034787A"/>
    <w:rsid w:val="00347A5F"/>
    <w:rsid w:val="00352F69"/>
    <w:rsid w:val="00352F77"/>
    <w:rsid w:val="003561AD"/>
    <w:rsid w:val="003571BE"/>
    <w:rsid w:val="00357F0F"/>
    <w:rsid w:val="00357F74"/>
    <w:rsid w:val="0036023F"/>
    <w:rsid w:val="003639C0"/>
    <w:rsid w:val="00363E5B"/>
    <w:rsid w:val="003642C9"/>
    <w:rsid w:val="003642FE"/>
    <w:rsid w:val="0036493E"/>
    <w:rsid w:val="0036551A"/>
    <w:rsid w:val="003666D9"/>
    <w:rsid w:val="003700C6"/>
    <w:rsid w:val="0037133F"/>
    <w:rsid w:val="00371D12"/>
    <w:rsid w:val="00372ED5"/>
    <w:rsid w:val="003743E6"/>
    <w:rsid w:val="003748AE"/>
    <w:rsid w:val="00374C50"/>
    <w:rsid w:val="0037537E"/>
    <w:rsid w:val="00375D31"/>
    <w:rsid w:val="003760DC"/>
    <w:rsid w:val="0037615E"/>
    <w:rsid w:val="0037697A"/>
    <w:rsid w:val="003807A0"/>
    <w:rsid w:val="003832ED"/>
    <w:rsid w:val="00383B5C"/>
    <w:rsid w:val="00384581"/>
    <w:rsid w:val="0038511D"/>
    <w:rsid w:val="003871B6"/>
    <w:rsid w:val="00387767"/>
    <w:rsid w:val="00387B8F"/>
    <w:rsid w:val="00391AD9"/>
    <w:rsid w:val="00391B44"/>
    <w:rsid w:val="00391D3C"/>
    <w:rsid w:val="003920F8"/>
    <w:rsid w:val="00392B71"/>
    <w:rsid w:val="00392EF0"/>
    <w:rsid w:val="00393552"/>
    <w:rsid w:val="00393828"/>
    <w:rsid w:val="003949F3"/>
    <w:rsid w:val="00394A3A"/>
    <w:rsid w:val="00395668"/>
    <w:rsid w:val="003A253B"/>
    <w:rsid w:val="003A32B3"/>
    <w:rsid w:val="003A3FCE"/>
    <w:rsid w:val="003A4EEC"/>
    <w:rsid w:val="003A5592"/>
    <w:rsid w:val="003A5BF6"/>
    <w:rsid w:val="003A673E"/>
    <w:rsid w:val="003A6E30"/>
    <w:rsid w:val="003A7E79"/>
    <w:rsid w:val="003B052B"/>
    <w:rsid w:val="003B0B29"/>
    <w:rsid w:val="003B0C74"/>
    <w:rsid w:val="003B3214"/>
    <w:rsid w:val="003B3944"/>
    <w:rsid w:val="003B435A"/>
    <w:rsid w:val="003B5FB6"/>
    <w:rsid w:val="003B663A"/>
    <w:rsid w:val="003B6B18"/>
    <w:rsid w:val="003B6C01"/>
    <w:rsid w:val="003B7280"/>
    <w:rsid w:val="003C03F3"/>
    <w:rsid w:val="003C0913"/>
    <w:rsid w:val="003C092F"/>
    <w:rsid w:val="003C245E"/>
    <w:rsid w:val="003C2701"/>
    <w:rsid w:val="003C48F6"/>
    <w:rsid w:val="003C678D"/>
    <w:rsid w:val="003C7377"/>
    <w:rsid w:val="003C7C54"/>
    <w:rsid w:val="003D05BF"/>
    <w:rsid w:val="003D0FD3"/>
    <w:rsid w:val="003D1632"/>
    <w:rsid w:val="003D218C"/>
    <w:rsid w:val="003D22CD"/>
    <w:rsid w:val="003D2DD9"/>
    <w:rsid w:val="003D2DF8"/>
    <w:rsid w:val="003D32FA"/>
    <w:rsid w:val="003D4A2C"/>
    <w:rsid w:val="003D5C5B"/>
    <w:rsid w:val="003D72F0"/>
    <w:rsid w:val="003D7E3D"/>
    <w:rsid w:val="003E2B16"/>
    <w:rsid w:val="003E2B1E"/>
    <w:rsid w:val="003E4EC4"/>
    <w:rsid w:val="003E4F42"/>
    <w:rsid w:val="003E53A2"/>
    <w:rsid w:val="003E57C2"/>
    <w:rsid w:val="003E64AD"/>
    <w:rsid w:val="003E6BF7"/>
    <w:rsid w:val="003E776C"/>
    <w:rsid w:val="003F06F9"/>
    <w:rsid w:val="003F0E6D"/>
    <w:rsid w:val="003F2136"/>
    <w:rsid w:val="003F2EB5"/>
    <w:rsid w:val="003F3148"/>
    <w:rsid w:val="003F4612"/>
    <w:rsid w:val="003F5FA8"/>
    <w:rsid w:val="003F650F"/>
    <w:rsid w:val="00400AAB"/>
    <w:rsid w:val="00400C20"/>
    <w:rsid w:val="00400F54"/>
    <w:rsid w:val="00401C2E"/>
    <w:rsid w:val="004038AB"/>
    <w:rsid w:val="004039F2"/>
    <w:rsid w:val="00403C4D"/>
    <w:rsid w:val="00403EC1"/>
    <w:rsid w:val="00404F64"/>
    <w:rsid w:val="0040594E"/>
    <w:rsid w:val="00405E24"/>
    <w:rsid w:val="00406611"/>
    <w:rsid w:val="00406825"/>
    <w:rsid w:val="00407AAD"/>
    <w:rsid w:val="00407B32"/>
    <w:rsid w:val="00410C37"/>
    <w:rsid w:val="004125D5"/>
    <w:rsid w:val="00412FD2"/>
    <w:rsid w:val="00413075"/>
    <w:rsid w:val="0041384D"/>
    <w:rsid w:val="0041448C"/>
    <w:rsid w:val="00414C7F"/>
    <w:rsid w:val="00415449"/>
    <w:rsid w:val="004154E9"/>
    <w:rsid w:val="004158D8"/>
    <w:rsid w:val="00415E0C"/>
    <w:rsid w:val="004166F0"/>
    <w:rsid w:val="00417A43"/>
    <w:rsid w:val="00417F18"/>
    <w:rsid w:val="00417F7F"/>
    <w:rsid w:val="00421AC9"/>
    <w:rsid w:val="00421EC8"/>
    <w:rsid w:val="00422AF7"/>
    <w:rsid w:val="004230B7"/>
    <w:rsid w:val="00423175"/>
    <w:rsid w:val="00423478"/>
    <w:rsid w:val="00423602"/>
    <w:rsid w:val="00423CBA"/>
    <w:rsid w:val="004253CF"/>
    <w:rsid w:val="004260F0"/>
    <w:rsid w:val="004302A5"/>
    <w:rsid w:val="00431949"/>
    <w:rsid w:val="0043197B"/>
    <w:rsid w:val="00431EF0"/>
    <w:rsid w:val="00432C00"/>
    <w:rsid w:val="00433AB6"/>
    <w:rsid w:val="004341A5"/>
    <w:rsid w:val="00435467"/>
    <w:rsid w:val="00436251"/>
    <w:rsid w:val="00436E24"/>
    <w:rsid w:val="00437143"/>
    <w:rsid w:val="004378E6"/>
    <w:rsid w:val="00437FB0"/>
    <w:rsid w:val="00441C2B"/>
    <w:rsid w:val="00442630"/>
    <w:rsid w:val="00442C3B"/>
    <w:rsid w:val="004435BF"/>
    <w:rsid w:val="00445737"/>
    <w:rsid w:val="004466BA"/>
    <w:rsid w:val="00450D21"/>
    <w:rsid w:val="00452203"/>
    <w:rsid w:val="00452594"/>
    <w:rsid w:val="004532FF"/>
    <w:rsid w:val="00453A93"/>
    <w:rsid w:val="00453E19"/>
    <w:rsid w:val="00454336"/>
    <w:rsid w:val="004545D3"/>
    <w:rsid w:val="004606C8"/>
    <w:rsid w:val="004617FC"/>
    <w:rsid w:val="00461920"/>
    <w:rsid w:val="00461A7D"/>
    <w:rsid w:val="00461DB8"/>
    <w:rsid w:val="00461E3E"/>
    <w:rsid w:val="00462039"/>
    <w:rsid w:val="0046234D"/>
    <w:rsid w:val="00463556"/>
    <w:rsid w:val="00463669"/>
    <w:rsid w:val="00463DE0"/>
    <w:rsid w:val="00463F93"/>
    <w:rsid w:val="00464CCB"/>
    <w:rsid w:val="0046533C"/>
    <w:rsid w:val="00465D55"/>
    <w:rsid w:val="00465F9F"/>
    <w:rsid w:val="004707CE"/>
    <w:rsid w:val="00470A01"/>
    <w:rsid w:val="00470D5F"/>
    <w:rsid w:val="00471312"/>
    <w:rsid w:val="00471827"/>
    <w:rsid w:val="00471AB2"/>
    <w:rsid w:val="00471AE2"/>
    <w:rsid w:val="00472396"/>
    <w:rsid w:val="00472A53"/>
    <w:rsid w:val="00472D0E"/>
    <w:rsid w:val="004741D7"/>
    <w:rsid w:val="00474CCA"/>
    <w:rsid w:val="00474E21"/>
    <w:rsid w:val="0047580D"/>
    <w:rsid w:val="00476DA4"/>
    <w:rsid w:val="00477442"/>
    <w:rsid w:val="00480C61"/>
    <w:rsid w:val="00480CD9"/>
    <w:rsid w:val="00481271"/>
    <w:rsid w:val="00481E7D"/>
    <w:rsid w:val="00482084"/>
    <w:rsid w:val="0048373F"/>
    <w:rsid w:val="00486081"/>
    <w:rsid w:val="004861F1"/>
    <w:rsid w:val="00486D7B"/>
    <w:rsid w:val="004870A5"/>
    <w:rsid w:val="00487C8D"/>
    <w:rsid w:val="00487CB4"/>
    <w:rsid w:val="00491155"/>
    <w:rsid w:val="00491354"/>
    <w:rsid w:val="00491C48"/>
    <w:rsid w:val="00494560"/>
    <w:rsid w:val="00494879"/>
    <w:rsid w:val="00494D60"/>
    <w:rsid w:val="00495D58"/>
    <w:rsid w:val="00496D7C"/>
    <w:rsid w:val="004A1B88"/>
    <w:rsid w:val="004A2005"/>
    <w:rsid w:val="004A204C"/>
    <w:rsid w:val="004A271F"/>
    <w:rsid w:val="004A2838"/>
    <w:rsid w:val="004A34A8"/>
    <w:rsid w:val="004A3561"/>
    <w:rsid w:val="004A413F"/>
    <w:rsid w:val="004A49F7"/>
    <w:rsid w:val="004A4F32"/>
    <w:rsid w:val="004A55CC"/>
    <w:rsid w:val="004A77EF"/>
    <w:rsid w:val="004A7B55"/>
    <w:rsid w:val="004B128C"/>
    <w:rsid w:val="004B16E9"/>
    <w:rsid w:val="004B1B17"/>
    <w:rsid w:val="004B29AF"/>
    <w:rsid w:val="004B2FB0"/>
    <w:rsid w:val="004B381A"/>
    <w:rsid w:val="004B402B"/>
    <w:rsid w:val="004B4415"/>
    <w:rsid w:val="004B4BD4"/>
    <w:rsid w:val="004B4CB2"/>
    <w:rsid w:val="004B5B53"/>
    <w:rsid w:val="004B63A1"/>
    <w:rsid w:val="004B6426"/>
    <w:rsid w:val="004B67A2"/>
    <w:rsid w:val="004B7081"/>
    <w:rsid w:val="004B78F5"/>
    <w:rsid w:val="004B7D51"/>
    <w:rsid w:val="004C00E6"/>
    <w:rsid w:val="004C219D"/>
    <w:rsid w:val="004C227B"/>
    <w:rsid w:val="004C2C46"/>
    <w:rsid w:val="004C37C1"/>
    <w:rsid w:val="004C589B"/>
    <w:rsid w:val="004C5AC6"/>
    <w:rsid w:val="004C61B6"/>
    <w:rsid w:val="004C6E02"/>
    <w:rsid w:val="004C7B56"/>
    <w:rsid w:val="004C7D79"/>
    <w:rsid w:val="004D19F2"/>
    <w:rsid w:val="004D25D7"/>
    <w:rsid w:val="004D3353"/>
    <w:rsid w:val="004D38AC"/>
    <w:rsid w:val="004D3D22"/>
    <w:rsid w:val="004D56EC"/>
    <w:rsid w:val="004D5996"/>
    <w:rsid w:val="004D7570"/>
    <w:rsid w:val="004D7713"/>
    <w:rsid w:val="004E039D"/>
    <w:rsid w:val="004E073D"/>
    <w:rsid w:val="004E1901"/>
    <w:rsid w:val="004E1E68"/>
    <w:rsid w:val="004E218A"/>
    <w:rsid w:val="004E28B9"/>
    <w:rsid w:val="004E31D7"/>
    <w:rsid w:val="004E57C8"/>
    <w:rsid w:val="004E61DB"/>
    <w:rsid w:val="004E7303"/>
    <w:rsid w:val="004F05BE"/>
    <w:rsid w:val="004F1559"/>
    <w:rsid w:val="004F174D"/>
    <w:rsid w:val="004F22CB"/>
    <w:rsid w:val="004F2449"/>
    <w:rsid w:val="004F25FA"/>
    <w:rsid w:val="004F3040"/>
    <w:rsid w:val="004F3063"/>
    <w:rsid w:val="004F355A"/>
    <w:rsid w:val="004F39FD"/>
    <w:rsid w:val="004F59E6"/>
    <w:rsid w:val="004F59EB"/>
    <w:rsid w:val="004F5ECA"/>
    <w:rsid w:val="004F5EDA"/>
    <w:rsid w:val="004F6382"/>
    <w:rsid w:val="004F6494"/>
    <w:rsid w:val="004F6846"/>
    <w:rsid w:val="004F7746"/>
    <w:rsid w:val="004F7E40"/>
    <w:rsid w:val="00500CDA"/>
    <w:rsid w:val="00502D0E"/>
    <w:rsid w:val="0050325C"/>
    <w:rsid w:val="00504403"/>
    <w:rsid w:val="0050474B"/>
    <w:rsid w:val="005048C5"/>
    <w:rsid w:val="00505B3E"/>
    <w:rsid w:val="00507434"/>
    <w:rsid w:val="005078EA"/>
    <w:rsid w:val="00510F2E"/>
    <w:rsid w:val="005110AC"/>
    <w:rsid w:val="0051213A"/>
    <w:rsid w:val="00514777"/>
    <w:rsid w:val="005156E7"/>
    <w:rsid w:val="00515B68"/>
    <w:rsid w:val="00520693"/>
    <w:rsid w:val="00521925"/>
    <w:rsid w:val="00521F2E"/>
    <w:rsid w:val="00522F29"/>
    <w:rsid w:val="00522FAF"/>
    <w:rsid w:val="00523081"/>
    <w:rsid w:val="00523C09"/>
    <w:rsid w:val="005243FA"/>
    <w:rsid w:val="00525B05"/>
    <w:rsid w:val="0052651A"/>
    <w:rsid w:val="00526AAD"/>
    <w:rsid w:val="0052779E"/>
    <w:rsid w:val="005303E8"/>
    <w:rsid w:val="005305AD"/>
    <w:rsid w:val="00531583"/>
    <w:rsid w:val="005319C3"/>
    <w:rsid w:val="00531D6A"/>
    <w:rsid w:val="0053255B"/>
    <w:rsid w:val="00532607"/>
    <w:rsid w:val="005342C5"/>
    <w:rsid w:val="00534509"/>
    <w:rsid w:val="005347C1"/>
    <w:rsid w:val="0053631A"/>
    <w:rsid w:val="00536409"/>
    <w:rsid w:val="005367EF"/>
    <w:rsid w:val="00536C26"/>
    <w:rsid w:val="00540172"/>
    <w:rsid w:val="005412DE"/>
    <w:rsid w:val="005418E9"/>
    <w:rsid w:val="0054304D"/>
    <w:rsid w:val="005434C2"/>
    <w:rsid w:val="005438F3"/>
    <w:rsid w:val="00543D04"/>
    <w:rsid w:val="00544235"/>
    <w:rsid w:val="0054533F"/>
    <w:rsid w:val="0054601B"/>
    <w:rsid w:val="00546849"/>
    <w:rsid w:val="00546E9A"/>
    <w:rsid w:val="00546F52"/>
    <w:rsid w:val="005473F0"/>
    <w:rsid w:val="0055277A"/>
    <w:rsid w:val="00553F11"/>
    <w:rsid w:val="00554558"/>
    <w:rsid w:val="005555F2"/>
    <w:rsid w:val="00556827"/>
    <w:rsid w:val="00557464"/>
    <w:rsid w:val="00557B05"/>
    <w:rsid w:val="00560318"/>
    <w:rsid w:val="00560698"/>
    <w:rsid w:val="0056098F"/>
    <w:rsid w:val="00561418"/>
    <w:rsid w:val="0056203A"/>
    <w:rsid w:val="00563233"/>
    <w:rsid w:val="00563A4E"/>
    <w:rsid w:val="0056418C"/>
    <w:rsid w:val="0056485E"/>
    <w:rsid w:val="00564DC2"/>
    <w:rsid w:val="005667D4"/>
    <w:rsid w:val="0056770A"/>
    <w:rsid w:val="00570D8F"/>
    <w:rsid w:val="00570E9A"/>
    <w:rsid w:val="00571979"/>
    <w:rsid w:val="00571AD3"/>
    <w:rsid w:val="00573C77"/>
    <w:rsid w:val="0057466B"/>
    <w:rsid w:val="005755B8"/>
    <w:rsid w:val="00575DB3"/>
    <w:rsid w:val="00581287"/>
    <w:rsid w:val="00582EDA"/>
    <w:rsid w:val="00583F8A"/>
    <w:rsid w:val="005861C3"/>
    <w:rsid w:val="005866C2"/>
    <w:rsid w:val="00586923"/>
    <w:rsid w:val="005913F4"/>
    <w:rsid w:val="00591BF4"/>
    <w:rsid w:val="0059249A"/>
    <w:rsid w:val="005929C6"/>
    <w:rsid w:val="00592FD1"/>
    <w:rsid w:val="00593811"/>
    <w:rsid w:val="00595C8C"/>
    <w:rsid w:val="0059733E"/>
    <w:rsid w:val="005977C3"/>
    <w:rsid w:val="00597DA8"/>
    <w:rsid w:val="005A0256"/>
    <w:rsid w:val="005A07A7"/>
    <w:rsid w:val="005A0CF2"/>
    <w:rsid w:val="005A23CD"/>
    <w:rsid w:val="005A5D8B"/>
    <w:rsid w:val="005A6300"/>
    <w:rsid w:val="005B16F0"/>
    <w:rsid w:val="005B3448"/>
    <w:rsid w:val="005B3F6C"/>
    <w:rsid w:val="005B4056"/>
    <w:rsid w:val="005B4187"/>
    <w:rsid w:val="005B4B0E"/>
    <w:rsid w:val="005B50B0"/>
    <w:rsid w:val="005B5347"/>
    <w:rsid w:val="005B538D"/>
    <w:rsid w:val="005B5533"/>
    <w:rsid w:val="005B61ED"/>
    <w:rsid w:val="005B6BDC"/>
    <w:rsid w:val="005C06FA"/>
    <w:rsid w:val="005C0B82"/>
    <w:rsid w:val="005C1544"/>
    <w:rsid w:val="005C1A3C"/>
    <w:rsid w:val="005C27BD"/>
    <w:rsid w:val="005C2FD1"/>
    <w:rsid w:val="005C397B"/>
    <w:rsid w:val="005C4860"/>
    <w:rsid w:val="005C5071"/>
    <w:rsid w:val="005C6A61"/>
    <w:rsid w:val="005D0C17"/>
    <w:rsid w:val="005D15E4"/>
    <w:rsid w:val="005D23C7"/>
    <w:rsid w:val="005D41C4"/>
    <w:rsid w:val="005D4468"/>
    <w:rsid w:val="005D4492"/>
    <w:rsid w:val="005D5006"/>
    <w:rsid w:val="005D6895"/>
    <w:rsid w:val="005D7550"/>
    <w:rsid w:val="005D7759"/>
    <w:rsid w:val="005D7910"/>
    <w:rsid w:val="005E0ACF"/>
    <w:rsid w:val="005E0F00"/>
    <w:rsid w:val="005E1B79"/>
    <w:rsid w:val="005E4F54"/>
    <w:rsid w:val="005E5545"/>
    <w:rsid w:val="005E5DBB"/>
    <w:rsid w:val="005E6219"/>
    <w:rsid w:val="005E685E"/>
    <w:rsid w:val="005E779E"/>
    <w:rsid w:val="005F0866"/>
    <w:rsid w:val="005F11CC"/>
    <w:rsid w:val="005F32B9"/>
    <w:rsid w:val="005F3463"/>
    <w:rsid w:val="005F37B1"/>
    <w:rsid w:val="005F3DF5"/>
    <w:rsid w:val="005F40A8"/>
    <w:rsid w:val="005F45C4"/>
    <w:rsid w:val="005F4617"/>
    <w:rsid w:val="005F6FD5"/>
    <w:rsid w:val="006015E8"/>
    <w:rsid w:val="00601724"/>
    <w:rsid w:val="00601E4C"/>
    <w:rsid w:val="00602540"/>
    <w:rsid w:val="006025DF"/>
    <w:rsid w:val="0060297F"/>
    <w:rsid w:val="006052A8"/>
    <w:rsid w:val="00605816"/>
    <w:rsid w:val="00605E09"/>
    <w:rsid w:val="00605E2C"/>
    <w:rsid w:val="00607428"/>
    <w:rsid w:val="006103FB"/>
    <w:rsid w:val="00610F1D"/>
    <w:rsid w:val="006117B9"/>
    <w:rsid w:val="00611B15"/>
    <w:rsid w:val="00612A84"/>
    <w:rsid w:val="006137AF"/>
    <w:rsid w:val="00615601"/>
    <w:rsid w:val="00615609"/>
    <w:rsid w:val="00615C94"/>
    <w:rsid w:val="00616171"/>
    <w:rsid w:val="00616243"/>
    <w:rsid w:val="006162B6"/>
    <w:rsid w:val="00616563"/>
    <w:rsid w:val="006168FE"/>
    <w:rsid w:val="006176C1"/>
    <w:rsid w:val="00620843"/>
    <w:rsid w:val="00620C6E"/>
    <w:rsid w:val="00621EF1"/>
    <w:rsid w:val="006225CC"/>
    <w:rsid w:val="00622C6B"/>
    <w:rsid w:val="00622DB0"/>
    <w:rsid w:val="006248BF"/>
    <w:rsid w:val="00625BFA"/>
    <w:rsid w:val="006263D0"/>
    <w:rsid w:val="00626BEE"/>
    <w:rsid w:val="00626F26"/>
    <w:rsid w:val="0062791D"/>
    <w:rsid w:val="00630AE9"/>
    <w:rsid w:val="006314BE"/>
    <w:rsid w:val="00631727"/>
    <w:rsid w:val="00632028"/>
    <w:rsid w:val="00633214"/>
    <w:rsid w:val="0063530E"/>
    <w:rsid w:val="0063642C"/>
    <w:rsid w:val="00636CE9"/>
    <w:rsid w:val="00637CF5"/>
    <w:rsid w:val="00641FAE"/>
    <w:rsid w:val="00642953"/>
    <w:rsid w:val="006429D5"/>
    <w:rsid w:val="00642BC0"/>
    <w:rsid w:val="00642DAB"/>
    <w:rsid w:val="006432FD"/>
    <w:rsid w:val="00643318"/>
    <w:rsid w:val="00643AF3"/>
    <w:rsid w:val="00646EE7"/>
    <w:rsid w:val="006472A4"/>
    <w:rsid w:val="00651D2D"/>
    <w:rsid w:val="006521A2"/>
    <w:rsid w:val="00652F39"/>
    <w:rsid w:val="00655FCE"/>
    <w:rsid w:val="00656A74"/>
    <w:rsid w:val="00656AA4"/>
    <w:rsid w:val="006573E5"/>
    <w:rsid w:val="006579A5"/>
    <w:rsid w:val="00660143"/>
    <w:rsid w:val="00660D57"/>
    <w:rsid w:val="00662300"/>
    <w:rsid w:val="00662434"/>
    <w:rsid w:val="006637C2"/>
    <w:rsid w:val="006640C6"/>
    <w:rsid w:val="00664415"/>
    <w:rsid w:val="00664B00"/>
    <w:rsid w:val="00665231"/>
    <w:rsid w:val="006704B0"/>
    <w:rsid w:val="00670B5F"/>
    <w:rsid w:val="00670B63"/>
    <w:rsid w:val="00671907"/>
    <w:rsid w:val="006729FC"/>
    <w:rsid w:val="0067341C"/>
    <w:rsid w:val="00673F54"/>
    <w:rsid w:val="00674125"/>
    <w:rsid w:val="006743DA"/>
    <w:rsid w:val="00674D3B"/>
    <w:rsid w:val="006752EA"/>
    <w:rsid w:val="0067587F"/>
    <w:rsid w:val="00676E0B"/>
    <w:rsid w:val="00680B44"/>
    <w:rsid w:val="00682894"/>
    <w:rsid w:val="00682B01"/>
    <w:rsid w:val="00683132"/>
    <w:rsid w:val="00684A4F"/>
    <w:rsid w:val="00686AC1"/>
    <w:rsid w:val="00687863"/>
    <w:rsid w:val="00687CE5"/>
    <w:rsid w:val="0069275A"/>
    <w:rsid w:val="00692E11"/>
    <w:rsid w:val="00694A28"/>
    <w:rsid w:val="00695334"/>
    <w:rsid w:val="0069659A"/>
    <w:rsid w:val="006968DF"/>
    <w:rsid w:val="006A31FD"/>
    <w:rsid w:val="006A37FF"/>
    <w:rsid w:val="006A38D7"/>
    <w:rsid w:val="006A443B"/>
    <w:rsid w:val="006A4514"/>
    <w:rsid w:val="006A5B12"/>
    <w:rsid w:val="006A7620"/>
    <w:rsid w:val="006A7754"/>
    <w:rsid w:val="006B03F3"/>
    <w:rsid w:val="006B0D8E"/>
    <w:rsid w:val="006B294F"/>
    <w:rsid w:val="006B2DC9"/>
    <w:rsid w:val="006B400E"/>
    <w:rsid w:val="006B404B"/>
    <w:rsid w:val="006B41D8"/>
    <w:rsid w:val="006B5B62"/>
    <w:rsid w:val="006B5E9B"/>
    <w:rsid w:val="006B7BB6"/>
    <w:rsid w:val="006B7F29"/>
    <w:rsid w:val="006C045C"/>
    <w:rsid w:val="006C084B"/>
    <w:rsid w:val="006C0AB6"/>
    <w:rsid w:val="006C0F12"/>
    <w:rsid w:val="006C241A"/>
    <w:rsid w:val="006C26B5"/>
    <w:rsid w:val="006C352E"/>
    <w:rsid w:val="006C3584"/>
    <w:rsid w:val="006C3914"/>
    <w:rsid w:val="006C3D01"/>
    <w:rsid w:val="006C3F9C"/>
    <w:rsid w:val="006C45AE"/>
    <w:rsid w:val="006C482E"/>
    <w:rsid w:val="006C4B99"/>
    <w:rsid w:val="006C6546"/>
    <w:rsid w:val="006C7A42"/>
    <w:rsid w:val="006D0C2E"/>
    <w:rsid w:val="006D12F8"/>
    <w:rsid w:val="006D1A93"/>
    <w:rsid w:val="006D241E"/>
    <w:rsid w:val="006D3E2A"/>
    <w:rsid w:val="006D512C"/>
    <w:rsid w:val="006D5F0E"/>
    <w:rsid w:val="006D648B"/>
    <w:rsid w:val="006D7135"/>
    <w:rsid w:val="006E014C"/>
    <w:rsid w:val="006E0917"/>
    <w:rsid w:val="006E251F"/>
    <w:rsid w:val="006E289C"/>
    <w:rsid w:val="006E2B9E"/>
    <w:rsid w:val="006E2FF9"/>
    <w:rsid w:val="006E38A1"/>
    <w:rsid w:val="006E3E53"/>
    <w:rsid w:val="006E432D"/>
    <w:rsid w:val="006E53E0"/>
    <w:rsid w:val="006E5EA5"/>
    <w:rsid w:val="006E60ED"/>
    <w:rsid w:val="006E6A43"/>
    <w:rsid w:val="006F0BB8"/>
    <w:rsid w:val="006F2D3D"/>
    <w:rsid w:val="006F39C4"/>
    <w:rsid w:val="006F4723"/>
    <w:rsid w:val="006F4B9D"/>
    <w:rsid w:val="006F4E2C"/>
    <w:rsid w:val="006F5288"/>
    <w:rsid w:val="006F6B82"/>
    <w:rsid w:val="00700A31"/>
    <w:rsid w:val="00700D15"/>
    <w:rsid w:val="0070151C"/>
    <w:rsid w:val="00702582"/>
    <w:rsid w:val="007039DB"/>
    <w:rsid w:val="00703F4C"/>
    <w:rsid w:val="0070595F"/>
    <w:rsid w:val="00706BA1"/>
    <w:rsid w:val="00707DB5"/>
    <w:rsid w:val="00710FA3"/>
    <w:rsid w:val="007113DB"/>
    <w:rsid w:val="007130D7"/>
    <w:rsid w:val="0071612E"/>
    <w:rsid w:val="00716E7B"/>
    <w:rsid w:val="007173BD"/>
    <w:rsid w:val="0071743F"/>
    <w:rsid w:val="00717B44"/>
    <w:rsid w:val="00721ABE"/>
    <w:rsid w:val="00722524"/>
    <w:rsid w:val="00722C21"/>
    <w:rsid w:val="007233A1"/>
    <w:rsid w:val="00723F82"/>
    <w:rsid w:val="0072479C"/>
    <w:rsid w:val="00724DBA"/>
    <w:rsid w:val="007256A9"/>
    <w:rsid w:val="00725C92"/>
    <w:rsid w:val="007320A8"/>
    <w:rsid w:val="00732ACC"/>
    <w:rsid w:val="0073453D"/>
    <w:rsid w:val="007352A3"/>
    <w:rsid w:val="007379E4"/>
    <w:rsid w:val="00737A69"/>
    <w:rsid w:val="00740461"/>
    <w:rsid w:val="007415F5"/>
    <w:rsid w:val="00742CBE"/>
    <w:rsid w:val="00742E85"/>
    <w:rsid w:val="00744289"/>
    <w:rsid w:val="007455F6"/>
    <w:rsid w:val="00747384"/>
    <w:rsid w:val="007478ED"/>
    <w:rsid w:val="0075034E"/>
    <w:rsid w:val="00751EB1"/>
    <w:rsid w:val="00752868"/>
    <w:rsid w:val="007529FD"/>
    <w:rsid w:val="00752EED"/>
    <w:rsid w:val="0075313E"/>
    <w:rsid w:val="0075365F"/>
    <w:rsid w:val="0075462F"/>
    <w:rsid w:val="00754A2B"/>
    <w:rsid w:val="00754D93"/>
    <w:rsid w:val="00755231"/>
    <w:rsid w:val="007560D7"/>
    <w:rsid w:val="00756231"/>
    <w:rsid w:val="007566A8"/>
    <w:rsid w:val="00756CCE"/>
    <w:rsid w:val="0076044C"/>
    <w:rsid w:val="00760F59"/>
    <w:rsid w:val="00761CAE"/>
    <w:rsid w:val="007632AE"/>
    <w:rsid w:val="00764A10"/>
    <w:rsid w:val="00764F07"/>
    <w:rsid w:val="00765475"/>
    <w:rsid w:val="007656C2"/>
    <w:rsid w:val="00765B75"/>
    <w:rsid w:val="0076635C"/>
    <w:rsid w:val="00767139"/>
    <w:rsid w:val="007673B0"/>
    <w:rsid w:val="00767642"/>
    <w:rsid w:val="00767BD6"/>
    <w:rsid w:val="00767D84"/>
    <w:rsid w:val="007705B1"/>
    <w:rsid w:val="00770D9F"/>
    <w:rsid w:val="00771BF3"/>
    <w:rsid w:val="00771F99"/>
    <w:rsid w:val="00772574"/>
    <w:rsid w:val="00774AAD"/>
    <w:rsid w:val="007750EB"/>
    <w:rsid w:val="007756D4"/>
    <w:rsid w:val="00776B3C"/>
    <w:rsid w:val="007774FA"/>
    <w:rsid w:val="007778B1"/>
    <w:rsid w:val="00777D02"/>
    <w:rsid w:val="00781251"/>
    <w:rsid w:val="007819B6"/>
    <w:rsid w:val="00781FBE"/>
    <w:rsid w:val="007823C9"/>
    <w:rsid w:val="0078246B"/>
    <w:rsid w:val="007835A9"/>
    <w:rsid w:val="00784663"/>
    <w:rsid w:val="0078479C"/>
    <w:rsid w:val="00785112"/>
    <w:rsid w:val="007856CE"/>
    <w:rsid w:val="00786532"/>
    <w:rsid w:val="00786EE7"/>
    <w:rsid w:val="00787CA2"/>
    <w:rsid w:val="00792089"/>
    <w:rsid w:val="007927F8"/>
    <w:rsid w:val="0079283E"/>
    <w:rsid w:val="00792908"/>
    <w:rsid w:val="00792D68"/>
    <w:rsid w:val="00794180"/>
    <w:rsid w:val="00794B40"/>
    <w:rsid w:val="007950A9"/>
    <w:rsid w:val="00796863"/>
    <w:rsid w:val="00796DEF"/>
    <w:rsid w:val="00796F7B"/>
    <w:rsid w:val="00797A9A"/>
    <w:rsid w:val="007A1EF0"/>
    <w:rsid w:val="007A3400"/>
    <w:rsid w:val="007A3570"/>
    <w:rsid w:val="007A3E00"/>
    <w:rsid w:val="007A4390"/>
    <w:rsid w:val="007A4470"/>
    <w:rsid w:val="007A52A5"/>
    <w:rsid w:val="007B004A"/>
    <w:rsid w:val="007B06BB"/>
    <w:rsid w:val="007B19DC"/>
    <w:rsid w:val="007B288D"/>
    <w:rsid w:val="007B6BDE"/>
    <w:rsid w:val="007B6E86"/>
    <w:rsid w:val="007B6F2D"/>
    <w:rsid w:val="007B76F1"/>
    <w:rsid w:val="007C000E"/>
    <w:rsid w:val="007C085B"/>
    <w:rsid w:val="007C1CC6"/>
    <w:rsid w:val="007C3351"/>
    <w:rsid w:val="007C35FD"/>
    <w:rsid w:val="007C4A53"/>
    <w:rsid w:val="007C5A74"/>
    <w:rsid w:val="007D057B"/>
    <w:rsid w:val="007D1066"/>
    <w:rsid w:val="007D4B3C"/>
    <w:rsid w:val="007D664F"/>
    <w:rsid w:val="007D69E7"/>
    <w:rsid w:val="007D6EDD"/>
    <w:rsid w:val="007E000C"/>
    <w:rsid w:val="007E0927"/>
    <w:rsid w:val="007E0960"/>
    <w:rsid w:val="007E1798"/>
    <w:rsid w:val="007E1A7E"/>
    <w:rsid w:val="007E2887"/>
    <w:rsid w:val="007E2B1E"/>
    <w:rsid w:val="007E3EB3"/>
    <w:rsid w:val="007E42EB"/>
    <w:rsid w:val="007E4B2C"/>
    <w:rsid w:val="007E54E3"/>
    <w:rsid w:val="007E5B2E"/>
    <w:rsid w:val="007E5C0E"/>
    <w:rsid w:val="007E5C3D"/>
    <w:rsid w:val="007E6010"/>
    <w:rsid w:val="007F0254"/>
    <w:rsid w:val="007F0C8B"/>
    <w:rsid w:val="007F136F"/>
    <w:rsid w:val="007F2BD0"/>
    <w:rsid w:val="007F3D17"/>
    <w:rsid w:val="007F40BB"/>
    <w:rsid w:val="007F51DB"/>
    <w:rsid w:val="007F5580"/>
    <w:rsid w:val="007F55BB"/>
    <w:rsid w:val="007F5822"/>
    <w:rsid w:val="007F64BB"/>
    <w:rsid w:val="007F7633"/>
    <w:rsid w:val="0080077F"/>
    <w:rsid w:val="00802234"/>
    <w:rsid w:val="008027D5"/>
    <w:rsid w:val="00803B9F"/>
    <w:rsid w:val="00803EB8"/>
    <w:rsid w:val="00804986"/>
    <w:rsid w:val="00804C81"/>
    <w:rsid w:val="00805513"/>
    <w:rsid w:val="0080574F"/>
    <w:rsid w:val="00805DE6"/>
    <w:rsid w:val="00806C95"/>
    <w:rsid w:val="0080728D"/>
    <w:rsid w:val="008074D9"/>
    <w:rsid w:val="00807DA5"/>
    <w:rsid w:val="00810583"/>
    <w:rsid w:val="00810907"/>
    <w:rsid w:val="00810BB9"/>
    <w:rsid w:val="00810C2E"/>
    <w:rsid w:val="008114C6"/>
    <w:rsid w:val="00813569"/>
    <w:rsid w:val="00814683"/>
    <w:rsid w:val="00815001"/>
    <w:rsid w:val="00815C47"/>
    <w:rsid w:val="00817717"/>
    <w:rsid w:val="00817C99"/>
    <w:rsid w:val="00821749"/>
    <w:rsid w:val="00821A1F"/>
    <w:rsid w:val="008236D5"/>
    <w:rsid w:val="0082461B"/>
    <w:rsid w:val="00824654"/>
    <w:rsid w:val="00825C10"/>
    <w:rsid w:val="00826C7C"/>
    <w:rsid w:val="008276D9"/>
    <w:rsid w:val="00827EDF"/>
    <w:rsid w:val="00830113"/>
    <w:rsid w:val="008309C6"/>
    <w:rsid w:val="00830C9A"/>
    <w:rsid w:val="0083204D"/>
    <w:rsid w:val="0083291B"/>
    <w:rsid w:val="008342FF"/>
    <w:rsid w:val="0083483E"/>
    <w:rsid w:val="00835AF0"/>
    <w:rsid w:val="00836DDB"/>
    <w:rsid w:val="0083736F"/>
    <w:rsid w:val="008379FB"/>
    <w:rsid w:val="0084083C"/>
    <w:rsid w:val="00842146"/>
    <w:rsid w:val="00842832"/>
    <w:rsid w:val="008430F8"/>
    <w:rsid w:val="00843974"/>
    <w:rsid w:val="00845059"/>
    <w:rsid w:val="0084569D"/>
    <w:rsid w:val="00846CCD"/>
    <w:rsid w:val="00847147"/>
    <w:rsid w:val="008472BC"/>
    <w:rsid w:val="0085031F"/>
    <w:rsid w:val="0085081D"/>
    <w:rsid w:val="00850D1C"/>
    <w:rsid w:val="008512C1"/>
    <w:rsid w:val="008530B9"/>
    <w:rsid w:val="008538C3"/>
    <w:rsid w:val="00853DBA"/>
    <w:rsid w:val="008562F5"/>
    <w:rsid w:val="008569D5"/>
    <w:rsid w:val="00856FAC"/>
    <w:rsid w:val="008601AB"/>
    <w:rsid w:val="008603CF"/>
    <w:rsid w:val="00860F2D"/>
    <w:rsid w:val="0086310B"/>
    <w:rsid w:val="00864AFA"/>
    <w:rsid w:val="0086561D"/>
    <w:rsid w:val="00865A0D"/>
    <w:rsid w:val="00866305"/>
    <w:rsid w:val="00867512"/>
    <w:rsid w:val="00871B90"/>
    <w:rsid w:val="00871FE7"/>
    <w:rsid w:val="00872141"/>
    <w:rsid w:val="0087366C"/>
    <w:rsid w:val="00874591"/>
    <w:rsid w:val="00875341"/>
    <w:rsid w:val="00875374"/>
    <w:rsid w:val="00875C83"/>
    <w:rsid w:val="008768A4"/>
    <w:rsid w:val="00876D46"/>
    <w:rsid w:val="00877F0E"/>
    <w:rsid w:val="0088023D"/>
    <w:rsid w:val="0088037D"/>
    <w:rsid w:val="00880A17"/>
    <w:rsid w:val="00881157"/>
    <w:rsid w:val="00886D21"/>
    <w:rsid w:val="008907F1"/>
    <w:rsid w:val="008908C6"/>
    <w:rsid w:val="00890EBF"/>
    <w:rsid w:val="00891683"/>
    <w:rsid w:val="00891D35"/>
    <w:rsid w:val="008922F5"/>
    <w:rsid w:val="0089301A"/>
    <w:rsid w:val="00893E5A"/>
    <w:rsid w:val="00894368"/>
    <w:rsid w:val="00894A1A"/>
    <w:rsid w:val="00894A50"/>
    <w:rsid w:val="0089538B"/>
    <w:rsid w:val="00895864"/>
    <w:rsid w:val="00897DE3"/>
    <w:rsid w:val="008A0A31"/>
    <w:rsid w:val="008A0A95"/>
    <w:rsid w:val="008A30C9"/>
    <w:rsid w:val="008A5B1C"/>
    <w:rsid w:val="008A7862"/>
    <w:rsid w:val="008B0825"/>
    <w:rsid w:val="008B0C6B"/>
    <w:rsid w:val="008B1295"/>
    <w:rsid w:val="008B13F6"/>
    <w:rsid w:val="008B2890"/>
    <w:rsid w:val="008B2897"/>
    <w:rsid w:val="008B28DD"/>
    <w:rsid w:val="008B5844"/>
    <w:rsid w:val="008B68E0"/>
    <w:rsid w:val="008B6B7A"/>
    <w:rsid w:val="008B7883"/>
    <w:rsid w:val="008C0D5E"/>
    <w:rsid w:val="008C121F"/>
    <w:rsid w:val="008C1C69"/>
    <w:rsid w:val="008C24F2"/>
    <w:rsid w:val="008C28EB"/>
    <w:rsid w:val="008C4BE4"/>
    <w:rsid w:val="008C64AB"/>
    <w:rsid w:val="008C65EB"/>
    <w:rsid w:val="008C741F"/>
    <w:rsid w:val="008D2D9F"/>
    <w:rsid w:val="008D4C8B"/>
    <w:rsid w:val="008D5B47"/>
    <w:rsid w:val="008D6384"/>
    <w:rsid w:val="008E1EEB"/>
    <w:rsid w:val="008E2B4C"/>
    <w:rsid w:val="008E2F37"/>
    <w:rsid w:val="008E33AF"/>
    <w:rsid w:val="008E4866"/>
    <w:rsid w:val="008E4CD4"/>
    <w:rsid w:val="008E6B7C"/>
    <w:rsid w:val="008E6C01"/>
    <w:rsid w:val="008E78CC"/>
    <w:rsid w:val="008F0C38"/>
    <w:rsid w:val="008F1853"/>
    <w:rsid w:val="008F1BDE"/>
    <w:rsid w:val="008F1E30"/>
    <w:rsid w:val="008F2D8B"/>
    <w:rsid w:val="008F3288"/>
    <w:rsid w:val="008F33F3"/>
    <w:rsid w:val="008F3465"/>
    <w:rsid w:val="008F39E9"/>
    <w:rsid w:val="008F3F77"/>
    <w:rsid w:val="008F4ACD"/>
    <w:rsid w:val="008F5768"/>
    <w:rsid w:val="008F5B58"/>
    <w:rsid w:val="008F5DB0"/>
    <w:rsid w:val="008F5DD0"/>
    <w:rsid w:val="00900F45"/>
    <w:rsid w:val="009011C6"/>
    <w:rsid w:val="0090173F"/>
    <w:rsid w:val="00901B91"/>
    <w:rsid w:val="009021A6"/>
    <w:rsid w:val="00902C6F"/>
    <w:rsid w:val="00903E92"/>
    <w:rsid w:val="00905A94"/>
    <w:rsid w:val="009060D0"/>
    <w:rsid w:val="00907B16"/>
    <w:rsid w:val="00907C8B"/>
    <w:rsid w:val="00910986"/>
    <w:rsid w:val="00910CF7"/>
    <w:rsid w:val="009122CA"/>
    <w:rsid w:val="009123CE"/>
    <w:rsid w:val="009133D3"/>
    <w:rsid w:val="0091480C"/>
    <w:rsid w:val="00914CA9"/>
    <w:rsid w:val="009162AD"/>
    <w:rsid w:val="009166F4"/>
    <w:rsid w:val="00916EC0"/>
    <w:rsid w:val="00917708"/>
    <w:rsid w:val="00921595"/>
    <w:rsid w:val="009223F8"/>
    <w:rsid w:val="0092274A"/>
    <w:rsid w:val="00922AB4"/>
    <w:rsid w:val="009248A0"/>
    <w:rsid w:val="0092505F"/>
    <w:rsid w:val="009257F7"/>
    <w:rsid w:val="00926CE9"/>
    <w:rsid w:val="009316B7"/>
    <w:rsid w:val="00933621"/>
    <w:rsid w:val="00933B7A"/>
    <w:rsid w:val="00934265"/>
    <w:rsid w:val="00935CE5"/>
    <w:rsid w:val="00936032"/>
    <w:rsid w:val="009364DC"/>
    <w:rsid w:val="0094077E"/>
    <w:rsid w:val="00940D2D"/>
    <w:rsid w:val="00940D6C"/>
    <w:rsid w:val="009414E1"/>
    <w:rsid w:val="009427EE"/>
    <w:rsid w:val="00942F63"/>
    <w:rsid w:val="009449CF"/>
    <w:rsid w:val="00944A92"/>
    <w:rsid w:val="00945186"/>
    <w:rsid w:val="009454EE"/>
    <w:rsid w:val="009460F5"/>
    <w:rsid w:val="00946510"/>
    <w:rsid w:val="00946641"/>
    <w:rsid w:val="00946BED"/>
    <w:rsid w:val="00951726"/>
    <w:rsid w:val="00951CC6"/>
    <w:rsid w:val="0095203F"/>
    <w:rsid w:val="0095223A"/>
    <w:rsid w:val="0095281E"/>
    <w:rsid w:val="00952FE7"/>
    <w:rsid w:val="0095327E"/>
    <w:rsid w:val="00954428"/>
    <w:rsid w:val="00954F59"/>
    <w:rsid w:val="00955ADB"/>
    <w:rsid w:val="00955E0F"/>
    <w:rsid w:val="009568BE"/>
    <w:rsid w:val="00957219"/>
    <w:rsid w:val="009574B9"/>
    <w:rsid w:val="00957547"/>
    <w:rsid w:val="009606A2"/>
    <w:rsid w:val="00962548"/>
    <w:rsid w:val="00962945"/>
    <w:rsid w:val="00962B66"/>
    <w:rsid w:val="00965564"/>
    <w:rsid w:val="009656D7"/>
    <w:rsid w:val="009663B5"/>
    <w:rsid w:val="009667F1"/>
    <w:rsid w:val="00967B75"/>
    <w:rsid w:val="0097087A"/>
    <w:rsid w:val="009718A6"/>
    <w:rsid w:val="00972B64"/>
    <w:rsid w:val="00972C60"/>
    <w:rsid w:val="00972F73"/>
    <w:rsid w:val="009735E4"/>
    <w:rsid w:val="009737DE"/>
    <w:rsid w:val="00973E80"/>
    <w:rsid w:val="00974335"/>
    <w:rsid w:val="009747E4"/>
    <w:rsid w:val="00974EC5"/>
    <w:rsid w:val="00977AD0"/>
    <w:rsid w:val="009823BB"/>
    <w:rsid w:val="00982AD7"/>
    <w:rsid w:val="009834A6"/>
    <w:rsid w:val="00983F31"/>
    <w:rsid w:val="00985259"/>
    <w:rsid w:val="00985FD3"/>
    <w:rsid w:val="00987164"/>
    <w:rsid w:val="00987365"/>
    <w:rsid w:val="00987D24"/>
    <w:rsid w:val="00990E99"/>
    <w:rsid w:val="0099262C"/>
    <w:rsid w:val="009937DB"/>
    <w:rsid w:val="00994845"/>
    <w:rsid w:val="009954A5"/>
    <w:rsid w:val="00995FD9"/>
    <w:rsid w:val="009A0051"/>
    <w:rsid w:val="009A039B"/>
    <w:rsid w:val="009A1A40"/>
    <w:rsid w:val="009A221C"/>
    <w:rsid w:val="009A2395"/>
    <w:rsid w:val="009A296B"/>
    <w:rsid w:val="009A3A42"/>
    <w:rsid w:val="009A4440"/>
    <w:rsid w:val="009A5423"/>
    <w:rsid w:val="009A572B"/>
    <w:rsid w:val="009A666A"/>
    <w:rsid w:val="009B06A0"/>
    <w:rsid w:val="009B0FFA"/>
    <w:rsid w:val="009B12D3"/>
    <w:rsid w:val="009B21A9"/>
    <w:rsid w:val="009B289B"/>
    <w:rsid w:val="009B3301"/>
    <w:rsid w:val="009B3439"/>
    <w:rsid w:val="009B53F1"/>
    <w:rsid w:val="009B5795"/>
    <w:rsid w:val="009B5F8A"/>
    <w:rsid w:val="009B61CD"/>
    <w:rsid w:val="009B62D5"/>
    <w:rsid w:val="009B675A"/>
    <w:rsid w:val="009B7984"/>
    <w:rsid w:val="009C41EE"/>
    <w:rsid w:val="009C4596"/>
    <w:rsid w:val="009C4D69"/>
    <w:rsid w:val="009C50B4"/>
    <w:rsid w:val="009C5693"/>
    <w:rsid w:val="009C57CB"/>
    <w:rsid w:val="009C7014"/>
    <w:rsid w:val="009C768B"/>
    <w:rsid w:val="009C76DF"/>
    <w:rsid w:val="009C7E13"/>
    <w:rsid w:val="009D0209"/>
    <w:rsid w:val="009D116E"/>
    <w:rsid w:val="009D1FD9"/>
    <w:rsid w:val="009D2863"/>
    <w:rsid w:val="009D4139"/>
    <w:rsid w:val="009D42CF"/>
    <w:rsid w:val="009D448F"/>
    <w:rsid w:val="009D5112"/>
    <w:rsid w:val="009D5C79"/>
    <w:rsid w:val="009D65D2"/>
    <w:rsid w:val="009D7D50"/>
    <w:rsid w:val="009D7DBE"/>
    <w:rsid w:val="009E0423"/>
    <w:rsid w:val="009E08C2"/>
    <w:rsid w:val="009E0CAE"/>
    <w:rsid w:val="009E26DD"/>
    <w:rsid w:val="009E3854"/>
    <w:rsid w:val="009E4779"/>
    <w:rsid w:val="009E4FA0"/>
    <w:rsid w:val="009E5D32"/>
    <w:rsid w:val="009E773C"/>
    <w:rsid w:val="009E7E54"/>
    <w:rsid w:val="009F0516"/>
    <w:rsid w:val="009F06A9"/>
    <w:rsid w:val="009F0DC9"/>
    <w:rsid w:val="009F1428"/>
    <w:rsid w:val="009F223F"/>
    <w:rsid w:val="009F2281"/>
    <w:rsid w:val="009F2B60"/>
    <w:rsid w:val="009F2E07"/>
    <w:rsid w:val="009F3676"/>
    <w:rsid w:val="009F4484"/>
    <w:rsid w:val="009F46DC"/>
    <w:rsid w:val="009F53C9"/>
    <w:rsid w:val="009F57F5"/>
    <w:rsid w:val="009F618B"/>
    <w:rsid w:val="009F61E2"/>
    <w:rsid w:val="009F6ED5"/>
    <w:rsid w:val="009F6F48"/>
    <w:rsid w:val="009F7CE0"/>
    <w:rsid w:val="00A014C8"/>
    <w:rsid w:val="00A02345"/>
    <w:rsid w:val="00A043DE"/>
    <w:rsid w:val="00A04D46"/>
    <w:rsid w:val="00A04E3A"/>
    <w:rsid w:val="00A053F1"/>
    <w:rsid w:val="00A07A57"/>
    <w:rsid w:val="00A07ED5"/>
    <w:rsid w:val="00A1004A"/>
    <w:rsid w:val="00A10E0D"/>
    <w:rsid w:val="00A11AE4"/>
    <w:rsid w:val="00A11BC4"/>
    <w:rsid w:val="00A11F08"/>
    <w:rsid w:val="00A1291A"/>
    <w:rsid w:val="00A13958"/>
    <w:rsid w:val="00A1721D"/>
    <w:rsid w:val="00A22CD3"/>
    <w:rsid w:val="00A2495B"/>
    <w:rsid w:val="00A27A17"/>
    <w:rsid w:val="00A3091E"/>
    <w:rsid w:val="00A30F4A"/>
    <w:rsid w:val="00A32403"/>
    <w:rsid w:val="00A32B0E"/>
    <w:rsid w:val="00A32C78"/>
    <w:rsid w:val="00A3342F"/>
    <w:rsid w:val="00A36AF0"/>
    <w:rsid w:val="00A37C9E"/>
    <w:rsid w:val="00A3BDEB"/>
    <w:rsid w:val="00A40B27"/>
    <w:rsid w:val="00A41839"/>
    <w:rsid w:val="00A432B9"/>
    <w:rsid w:val="00A43666"/>
    <w:rsid w:val="00A436CB"/>
    <w:rsid w:val="00A4387C"/>
    <w:rsid w:val="00A43E3B"/>
    <w:rsid w:val="00A43F38"/>
    <w:rsid w:val="00A44048"/>
    <w:rsid w:val="00A45C83"/>
    <w:rsid w:val="00A479FB"/>
    <w:rsid w:val="00A50DF8"/>
    <w:rsid w:val="00A515E3"/>
    <w:rsid w:val="00A51BEE"/>
    <w:rsid w:val="00A51F75"/>
    <w:rsid w:val="00A55531"/>
    <w:rsid w:val="00A5577E"/>
    <w:rsid w:val="00A573D3"/>
    <w:rsid w:val="00A575D2"/>
    <w:rsid w:val="00A57902"/>
    <w:rsid w:val="00A57AB1"/>
    <w:rsid w:val="00A57C34"/>
    <w:rsid w:val="00A6033D"/>
    <w:rsid w:val="00A615BC"/>
    <w:rsid w:val="00A62AE4"/>
    <w:rsid w:val="00A64373"/>
    <w:rsid w:val="00A67504"/>
    <w:rsid w:val="00A7057B"/>
    <w:rsid w:val="00A71B0F"/>
    <w:rsid w:val="00A726BB"/>
    <w:rsid w:val="00A74208"/>
    <w:rsid w:val="00A7435F"/>
    <w:rsid w:val="00A76606"/>
    <w:rsid w:val="00A8266B"/>
    <w:rsid w:val="00A84445"/>
    <w:rsid w:val="00A849FD"/>
    <w:rsid w:val="00A84ED8"/>
    <w:rsid w:val="00A85720"/>
    <w:rsid w:val="00A86BAB"/>
    <w:rsid w:val="00A87C9E"/>
    <w:rsid w:val="00A900D8"/>
    <w:rsid w:val="00A904FA"/>
    <w:rsid w:val="00A90A58"/>
    <w:rsid w:val="00A928B3"/>
    <w:rsid w:val="00A935EE"/>
    <w:rsid w:val="00A94270"/>
    <w:rsid w:val="00A943E0"/>
    <w:rsid w:val="00A94F53"/>
    <w:rsid w:val="00A95390"/>
    <w:rsid w:val="00A959FE"/>
    <w:rsid w:val="00A96AC5"/>
    <w:rsid w:val="00A96B2C"/>
    <w:rsid w:val="00A97359"/>
    <w:rsid w:val="00A975E3"/>
    <w:rsid w:val="00A97B4C"/>
    <w:rsid w:val="00AA0164"/>
    <w:rsid w:val="00AA0211"/>
    <w:rsid w:val="00AA0AD3"/>
    <w:rsid w:val="00AA0CC0"/>
    <w:rsid w:val="00AA0F66"/>
    <w:rsid w:val="00AA1C8E"/>
    <w:rsid w:val="00AA1E63"/>
    <w:rsid w:val="00AA240A"/>
    <w:rsid w:val="00AA2782"/>
    <w:rsid w:val="00AA29B3"/>
    <w:rsid w:val="00AA326E"/>
    <w:rsid w:val="00AA40F0"/>
    <w:rsid w:val="00AA799E"/>
    <w:rsid w:val="00AA7A5D"/>
    <w:rsid w:val="00AB14F8"/>
    <w:rsid w:val="00AB2AB6"/>
    <w:rsid w:val="00AB2DCF"/>
    <w:rsid w:val="00AB4A64"/>
    <w:rsid w:val="00AB5220"/>
    <w:rsid w:val="00AB54C7"/>
    <w:rsid w:val="00AB5F8A"/>
    <w:rsid w:val="00AB5FDF"/>
    <w:rsid w:val="00AB6D25"/>
    <w:rsid w:val="00AC0121"/>
    <w:rsid w:val="00AC06E7"/>
    <w:rsid w:val="00AC23EB"/>
    <w:rsid w:val="00AC28F2"/>
    <w:rsid w:val="00AC4063"/>
    <w:rsid w:val="00AC437C"/>
    <w:rsid w:val="00AC4615"/>
    <w:rsid w:val="00AC4C1C"/>
    <w:rsid w:val="00AC5583"/>
    <w:rsid w:val="00AC6334"/>
    <w:rsid w:val="00AC757A"/>
    <w:rsid w:val="00AC7A04"/>
    <w:rsid w:val="00AC7A77"/>
    <w:rsid w:val="00AC7FAE"/>
    <w:rsid w:val="00AD0013"/>
    <w:rsid w:val="00AD1241"/>
    <w:rsid w:val="00AD2512"/>
    <w:rsid w:val="00AD298E"/>
    <w:rsid w:val="00AD2A75"/>
    <w:rsid w:val="00AD35E1"/>
    <w:rsid w:val="00AD44F1"/>
    <w:rsid w:val="00AD4BA5"/>
    <w:rsid w:val="00AD4D1D"/>
    <w:rsid w:val="00AD5FD3"/>
    <w:rsid w:val="00AD626E"/>
    <w:rsid w:val="00AD797E"/>
    <w:rsid w:val="00AE00D9"/>
    <w:rsid w:val="00AE09A9"/>
    <w:rsid w:val="00AE132E"/>
    <w:rsid w:val="00AE1824"/>
    <w:rsid w:val="00AE2ACA"/>
    <w:rsid w:val="00AE3EFE"/>
    <w:rsid w:val="00AE42EA"/>
    <w:rsid w:val="00AE6493"/>
    <w:rsid w:val="00AE7725"/>
    <w:rsid w:val="00AE7A1C"/>
    <w:rsid w:val="00AE7B97"/>
    <w:rsid w:val="00AF1EE4"/>
    <w:rsid w:val="00AF4007"/>
    <w:rsid w:val="00AF4C53"/>
    <w:rsid w:val="00AF597F"/>
    <w:rsid w:val="00AF5B46"/>
    <w:rsid w:val="00AF6B4B"/>
    <w:rsid w:val="00AF7199"/>
    <w:rsid w:val="00AF720D"/>
    <w:rsid w:val="00B00D09"/>
    <w:rsid w:val="00B01D3C"/>
    <w:rsid w:val="00B0391B"/>
    <w:rsid w:val="00B04020"/>
    <w:rsid w:val="00B0426F"/>
    <w:rsid w:val="00B072A7"/>
    <w:rsid w:val="00B073BB"/>
    <w:rsid w:val="00B0786F"/>
    <w:rsid w:val="00B102F2"/>
    <w:rsid w:val="00B10646"/>
    <w:rsid w:val="00B14ACF"/>
    <w:rsid w:val="00B14CE0"/>
    <w:rsid w:val="00B157A9"/>
    <w:rsid w:val="00B159AC"/>
    <w:rsid w:val="00B15B9F"/>
    <w:rsid w:val="00B1609C"/>
    <w:rsid w:val="00B1699C"/>
    <w:rsid w:val="00B17CF3"/>
    <w:rsid w:val="00B2088D"/>
    <w:rsid w:val="00B217B4"/>
    <w:rsid w:val="00B2691F"/>
    <w:rsid w:val="00B26F46"/>
    <w:rsid w:val="00B279BB"/>
    <w:rsid w:val="00B30923"/>
    <w:rsid w:val="00B31C3A"/>
    <w:rsid w:val="00B31FD9"/>
    <w:rsid w:val="00B322BB"/>
    <w:rsid w:val="00B33873"/>
    <w:rsid w:val="00B342A6"/>
    <w:rsid w:val="00B347D8"/>
    <w:rsid w:val="00B34CFD"/>
    <w:rsid w:val="00B377F1"/>
    <w:rsid w:val="00B378A4"/>
    <w:rsid w:val="00B40DDF"/>
    <w:rsid w:val="00B4148A"/>
    <w:rsid w:val="00B425CD"/>
    <w:rsid w:val="00B42A20"/>
    <w:rsid w:val="00B42ABF"/>
    <w:rsid w:val="00B469B4"/>
    <w:rsid w:val="00B47DFF"/>
    <w:rsid w:val="00B47EDD"/>
    <w:rsid w:val="00B47FDE"/>
    <w:rsid w:val="00B5011E"/>
    <w:rsid w:val="00B50C13"/>
    <w:rsid w:val="00B51ECD"/>
    <w:rsid w:val="00B52E80"/>
    <w:rsid w:val="00B53650"/>
    <w:rsid w:val="00B5451C"/>
    <w:rsid w:val="00B57304"/>
    <w:rsid w:val="00B6080A"/>
    <w:rsid w:val="00B60934"/>
    <w:rsid w:val="00B61495"/>
    <w:rsid w:val="00B6203A"/>
    <w:rsid w:val="00B62184"/>
    <w:rsid w:val="00B624B2"/>
    <w:rsid w:val="00B62D54"/>
    <w:rsid w:val="00B62F51"/>
    <w:rsid w:val="00B65515"/>
    <w:rsid w:val="00B6553A"/>
    <w:rsid w:val="00B6553C"/>
    <w:rsid w:val="00B727D9"/>
    <w:rsid w:val="00B750C4"/>
    <w:rsid w:val="00B7616B"/>
    <w:rsid w:val="00B76D20"/>
    <w:rsid w:val="00B7708A"/>
    <w:rsid w:val="00B772AB"/>
    <w:rsid w:val="00B8017D"/>
    <w:rsid w:val="00B828E5"/>
    <w:rsid w:val="00B82FFC"/>
    <w:rsid w:val="00B83D40"/>
    <w:rsid w:val="00B84365"/>
    <w:rsid w:val="00B8440C"/>
    <w:rsid w:val="00B84D75"/>
    <w:rsid w:val="00B87966"/>
    <w:rsid w:val="00B9046A"/>
    <w:rsid w:val="00B90A20"/>
    <w:rsid w:val="00B92870"/>
    <w:rsid w:val="00B94E4F"/>
    <w:rsid w:val="00B955C7"/>
    <w:rsid w:val="00B95D60"/>
    <w:rsid w:val="00B96A2D"/>
    <w:rsid w:val="00B973FD"/>
    <w:rsid w:val="00BA1430"/>
    <w:rsid w:val="00BA2442"/>
    <w:rsid w:val="00BA3223"/>
    <w:rsid w:val="00BA38DF"/>
    <w:rsid w:val="00BA395B"/>
    <w:rsid w:val="00BA3ACB"/>
    <w:rsid w:val="00BA4F19"/>
    <w:rsid w:val="00BA6206"/>
    <w:rsid w:val="00BA636B"/>
    <w:rsid w:val="00BA64F9"/>
    <w:rsid w:val="00BA6BB7"/>
    <w:rsid w:val="00BA7933"/>
    <w:rsid w:val="00BB0B4F"/>
    <w:rsid w:val="00BB113E"/>
    <w:rsid w:val="00BB17F7"/>
    <w:rsid w:val="00BB1946"/>
    <w:rsid w:val="00BB242A"/>
    <w:rsid w:val="00BB45B6"/>
    <w:rsid w:val="00BB49E9"/>
    <w:rsid w:val="00BB4F18"/>
    <w:rsid w:val="00BB4FA2"/>
    <w:rsid w:val="00BB65D5"/>
    <w:rsid w:val="00BB67E5"/>
    <w:rsid w:val="00BB6C8B"/>
    <w:rsid w:val="00BB6D62"/>
    <w:rsid w:val="00BB78DD"/>
    <w:rsid w:val="00BC120B"/>
    <w:rsid w:val="00BC17DF"/>
    <w:rsid w:val="00BC3052"/>
    <w:rsid w:val="00BC386F"/>
    <w:rsid w:val="00BC3A04"/>
    <w:rsid w:val="00BC3BCF"/>
    <w:rsid w:val="00BC3DD5"/>
    <w:rsid w:val="00BC4682"/>
    <w:rsid w:val="00BC58BA"/>
    <w:rsid w:val="00BC6645"/>
    <w:rsid w:val="00BC7923"/>
    <w:rsid w:val="00BC7AB2"/>
    <w:rsid w:val="00BD09E9"/>
    <w:rsid w:val="00BD30D1"/>
    <w:rsid w:val="00BD39EC"/>
    <w:rsid w:val="00BD47B9"/>
    <w:rsid w:val="00BD4B1B"/>
    <w:rsid w:val="00BD55F0"/>
    <w:rsid w:val="00BD576E"/>
    <w:rsid w:val="00BD5D13"/>
    <w:rsid w:val="00BD7630"/>
    <w:rsid w:val="00BD78EF"/>
    <w:rsid w:val="00BE1FAB"/>
    <w:rsid w:val="00BE2078"/>
    <w:rsid w:val="00BE279D"/>
    <w:rsid w:val="00BE3F1C"/>
    <w:rsid w:val="00BE4182"/>
    <w:rsid w:val="00BE47BF"/>
    <w:rsid w:val="00BE4BDE"/>
    <w:rsid w:val="00BE727E"/>
    <w:rsid w:val="00BE7969"/>
    <w:rsid w:val="00BF1104"/>
    <w:rsid w:val="00BF16AB"/>
    <w:rsid w:val="00BF1CA1"/>
    <w:rsid w:val="00BF3920"/>
    <w:rsid w:val="00BF4A9C"/>
    <w:rsid w:val="00BF4D10"/>
    <w:rsid w:val="00BF53A0"/>
    <w:rsid w:val="00BF5877"/>
    <w:rsid w:val="00BF5D30"/>
    <w:rsid w:val="00C0067C"/>
    <w:rsid w:val="00C01C04"/>
    <w:rsid w:val="00C01CFA"/>
    <w:rsid w:val="00C04235"/>
    <w:rsid w:val="00C04681"/>
    <w:rsid w:val="00C04DFC"/>
    <w:rsid w:val="00C05220"/>
    <w:rsid w:val="00C05977"/>
    <w:rsid w:val="00C05EFC"/>
    <w:rsid w:val="00C06344"/>
    <w:rsid w:val="00C07226"/>
    <w:rsid w:val="00C07E89"/>
    <w:rsid w:val="00C10E02"/>
    <w:rsid w:val="00C12CFD"/>
    <w:rsid w:val="00C168F2"/>
    <w:rsid w:val="00C16E50"/>
    <w:rsid w:val="00C20870"/>
    <w:rsid w:val="00C218CC"/>
    <w:rsid w:val="00C2215B"/>
    <w:rsid w:val="00C23083"/>
    <w:rsid w:val="00C232A9"/>
    <w:rsid w:val="00C23946"/>
    <w:rsid w:val="00C24909"/>
    <w:rsid w:val="00C2541F"/>
    <w:rsid w:val="00C26EBE"/>
    <w:rsid w:val="00C27F9D"/>
    <w:rsid w:val="00C30257"/>
    <w:rsid w:val="00C30B7A"/>
    <w:rsid w:val="00C32334"/>
    <w:rsid w:val="00C335D5"/>
    <w:rsid w:val="00C342CD"/>
    <w:rsid w:val="00C34F25"/>
    <w:rsid w:val="00C3550E"/>
    <w:rsid w:val="00C36097"/>
    <w:rsid w:val="00C3693E"/>
    <w:rsid w:val="00C36DC7"/>
    <w:rsid w:val="00C37713"/>
    <w:rsid w:val="00C4057A"/>
    <w:rsid w:val="00C433F4"/>
    <w:rsid w:val="00C45568"/>
    <w:rsid w:val="00C45758"/>
    <w:rsid w:val="00C45989"/>
    <w:rsid w:val="00C45BA2"/>
    <w:rsid w:val="00C45C79"/>
    <w:rsid w:val="00C47A1B"/>
    <w:rsid w:val="00C520D7"/>
    <w:rsid w:val="00C5288D"/>
    <w:rsid w:val="00C52DF5"/>
    <w:rsid w:val="00C53C37"/>
    <w:rsid w:val="00C53DA2"/>
    <w:rsid w:val="00C53FF4"/>
    <w:rsid w:val="00C54668"/>
    <w:rsid w:val="00C547FA"/>
    <w:rsid w:val="00C568B6"/>
    <w:rsid w:val="00C57C79"/>
    <w:rsid w:val="00C60F27"/>
    <w:rsid w:val="00C6127D"/>
    <w:rsid w:val="00C61CC3"/>
    <w:rsid w:val="00C63B3F"/>
    <w:rsid w:val="00C63EB3"/>
    <w:rsid w:val="00C64A6D"/>
    <w:rsid w:val="00C64C54"/>
    <w:rsid w:val="00C64FDC"/>
    <w:rsid w:val="00C6504C"/>
    <w:rsid w:val="00C652D2"/>
    <w:rsid w:val="00C658F9"/>
    <w:rsid w:val="00C669AA"/>
    <w:rsid w:val="00C721D7"/>
    <w:rsid w:val="00C72721"/>
    <w:rsid w:val="00C73B34"/>
    <w:rsid w:val="00C74007"/>
    <w:rsid w:val="00C7574E"/>
    <w:rsid w:val="00C76A09"/>
    <w:rsid w:val="00C7702A"/>
    <w:rsid w:val="00C80185"/>
    <w:rsid w:val="00C801FF"/>
    <w:rsid w:val="00C80828"/>
    <w:rsid w:val="00C80B67"/>
    <w:rsid w:val="00C80C91"/>
    <w:rsid w:val="00C81243"/>
    <w:rsid w:val="00C813B6"/>
    <w:rsid w:val="00C823B8"/>
    <w:rsid w:val="00C82407"/>
    <w:rsid w:val="00C82571"/>
    <w:rsid w:val="00C82E0B"/>
    <w:rsid w:val="00C83993"/>
    <w:rsid w:val="00C83C59"/>
    <w:rsid w:val="00C84C50"/>
    <w:rsid w:val="00C86B7F"/>
    <w:rsid w:val="00C8705A"/>
    <w:rsid w:val="00C87E8C"/>
    <w:rsid w:val="00C9150D"/>
    <w:rsid w:val="00C92CE1"/>
    <w:rsid w:val="00C931B6"/>
    <w:rsid w:val="00C931F0"/>
    <w:rsid w:val="00C943FA"/>
    <w:rsid w:val="00C9587F"/>
    <w:rsid w:val="00C95EE0"/>
    <w:rsid w:val="00C970EE"/>
    <w:rsid w:val="00CA17A1"/>
    <w:rsid w:val="00CA1C3A"/>
    <w:rsid w:val="00CA1CA5"/>
    <w:rsid w:val="00CA2519"/>
    <w:rsid w:val="00CA3757"/>
    <w:rsid w:val="00CA4680"/>
    <w:rsid w:val="00CA5C34"/>
    <w:rsid w:val="00CA67AB"/>
    <w:rsid w:val="00CA73AA"/>
    <w:rsid w:val="00CB280B"/>
    <w:rsid w:val="00CB2A4C"/>
    <w:rsid w:val="00CB3769"/>
    <w:rsid w:val="00CB3F17"/>
    <w:rsid w:val="00CB4E9D"/>
    <w:rsid w:val="00CB5B50"/>
    <w:rsid w:val="00CB64C1"/>
    <w:rsid w:val="00CB6F3D"/>
    <w:rsid w:val="00CB7884"/>
    <w:rsid w:val="00CC1787"/>
    <w:rsid w:val="00CC1BFB"/>
    <w:rsid w:val="00CC1DF8"/>
    <w:rsid w:val="00CC2F42"/>
    <w:rsid w:val="00CC30C2"/>
    <w:rsid w:val="00CC3A7F"/>
    <w:rsid w:val="00CC4691"/>
    <w:rsid w:val="00CC5907"/>
    <w:rsid w:val="00CC5E3E"/>
    <w:rsid w:val="00CC6687"/>
    <w:rsid w:val="00CC6D04"/>
    <w:rsid w:val="00CC7E8E"/>
    <w:rsid w:val="00CD1A86"/>
    <w:rsid w:val="00CD315F"/>
    <w:rsid w:val="00CD515C"/>
    <w:rsid w:val="00CD5981"/>
    <w:rsid w:val="00CD69C9"/>
    <w:rsid w:val="00CD6B45"/>
    <w:rsid w:val="00CE05D8"/>
    <w:rsid w:val="00CE069A"/>
    <w:rsid w:val="00CE08D0"/>
    <w:rsid w:val="00CE13FC"/>
    <w:rsid w:val="00CE2447"/>
    <w:rsid w:val="00CE28BA"/>
    <w:rsid w:val="00CE3682"/>
    <w:rsid w:val="00CE3A3B"/>
    <w:rsid w:val="00CE4CB8"/>
    <w:rsid w:val="00CE55DD"/>
    <w:rsid w:val="00CE70C1"/>
    <w:rsid w:val="00CF14CB"/>
    <w:rsid w:val="00CF19E9"/>
    <w:rsid w:val="00CF1F3F"/>
    <w:rsid w:val="00CF4039"/>
    <w:rsid w:val="00CF47D7"/>
    <w:rsid w:val="00CF5A4E"/>
    <w:rsid w:val="00CF5B88"/>
    <w:rsid w:val="00CF62E9"/>
    <w:rsid w:val="00CF6B2D"/>
    <w:rsid w:val="00D014D8"/>
    <w:rsid w:val="00D01CD0"/>
    <w:rsid w:val="00D01E24"/>
    <w:rsid w:val="00D02F37"/>
    <w:rsid w:val="00D04FF0"/>
    <w:rsid w:val="00D053B7"/>
    <w:rsid w:val="00D05636"/>
    <w:rsid w:val="00D06747"/>
    <w:rsid w:val="00D07522"/>
    <w:rsid w:val="00D07B05"/>
    <w:rsid w:val="00D10014"/>
    <w:rsid w:val="00D12131"/>
    <w:rsid w:val="00D12B92"/>
    <w:rsid w:val="00D13FDB"/>
    <w:rsid w:val="00D141F6"/>
    <w:rsid w:val="00D149CD"/>
    <w:rsid w:val="00D157A8"/>
    <w:rsid w:val="00D15A74"/>
    <w:rsid w:val="00D20027"/>
    <w:rsid w:val="00D213D7"/>
    <w:rsid w:val="00D2207C"/>
    <w:rsid w:val="00D22263"/>
    <w:rsid w:val="00D2355F"/>
    <w:rsid w:val="00D265AF"/>
    <w:rsid w:val="00D26A1A"/>
    <w:rsid w:val="00D26DF5"/>
    <w:rsid w:val="00D26FCE"/>
    <w:rsid w:val="00D275BE"/>
    <w:rsid w:val="00D27C3E"/>
    <w:rsid w:val="00D30D43"/>
    <w:rsid w:val="00D30E75"/>
    <w:rsid w:val="00D32E3D"/>
    <w:rsid w:val="00D33962"/>
    <w:rsid w:val="00D367A0"/>
    <w:rsid w:val="00D36F14"/>
    <w:rsid w:val="00D40D34"/>
    <w:rsid w:val="00D417E8"/>
    <w:rsid w:val="00D4317F"/>
    <w:rsid w:val="00D4514A"/>
    <w:rsid w:val="00D457DC"/>
    <w:rsid w:val="00D46AB7"/>
    <w:rsid w:val="00D47677"/>
    <w:rsid w:val="00D47BAD"/>
    <w:rsid w:val="00D501AF"/>
    <w:rsid w:val="00D51AD6"/>
    <w:rsid w:val="00D526E0"/>
    <w:rsid w:val="00D527DB"/>
    <w:rsid w:val="00D527EE"/>
    <w:rsid w:val="00D5426B"/>
    <w:rsid w:val="00D54DD7"/>
    <w:rsid w:val="00D57D77"/>
    <w:rsid w:val="00D6016F"/>
    <w:rsid w:val="00D60D37"/>
    <w:rsid w:val="00D61BD3"/>
    <w:rsid w:val="00D6451B"/>
    <w:rsid w:val="00D645C6"/>
    <w:rsid w:val="00D65BC8"/>
    <w:rsid w:val="00D66751"/>
    <w:rsid w:val="00D66778"/>
    <w:rsid w:val="00D66FA7"/>
    <w:rsid w:val="00D67FA0"/>
    <w:rsid w:val="00D70CDD"/>
    <w:rsid w:val="00D70FBA"/>
    <w:rsid w:val="00D71F06"/>
    <w:rsid w:val="00D72D59"/>
    <w:rsid w:val="00D735F4"/>
    <w:rsid w:val="00D7380E"/>
    <w:rsid w:val="00D7401F"/>
    <w:rsid w:val="00D75183"/>
    <w:rsid w:val="00D75349"/>
    <w:rsid w:val="00D7760B"/>
    <w:rsid w:val="00D778BD"/>
    <w:rsid w:val="00D77A7A"/>
    <w:rsid w:val="00D807E2"/>
    <w:rsid w:val="00D80932"/>
    <w:rsid w:val="00D80B71"/>
    <w:rsid w:val="00D80DA3"/>
    <w:rsid w:val="00D820FA"/>
    <w:rsid w:val="00D832BB"/>
    <w:rsid w:val="00D8402F"/>
    <w:rsid w:val="00D849A3"/>
    <w:rsid w:val="00D84B7B"/>
    <w:rsid w:val="00D85907"/>
    <w:rsid w:val="00D86B30"/>
    <w:rsid w:val="00D918B6"/>
    <w:rsid w:val="00D93261"/>
    <w:rsid w:val="00D93957"/>
    <w:rsid w:val="00D940CF"/>
    <w:rsid w:val="00D96DDB"/>
    <w:rsid w:val="00D96E3A"/>
    <w:rsid w:val="00D978A1"/>
    <w:rsid w:val="00DA0CDA"/>
    <w:rsid w:val="00DA231F"/>
    <w:rsid w:val="00DA303E"/>
    <w:rsid w:val="00DA30F4"/>
    <w:rsid w:val="00DA31F6"/>
    <w:rsid w:val="00DA3B89"/>
    <w:rsid w:val="00DA429F"/>
    <w:rsid w:val="00DA46E1"/>
    <w:rsid w:val="00DA51B0"/>
    <w:rsid w:val="00DA5443"/>
    <w:rsid w:val="00DA70A0"/>
    <w:rsid w:val="00DA7D77"/>
    <w:rsid w:val="00DB058E"/>
    <w:rsid w:val="00DB0CC9"/>
    <w:rsid w:val="00DB0E75"/>
    <w:rsid w:val="00DB1C73"/>
    <w:rsid w:val="00DB24C8"/>
    <w:rsid w:val="00DB2BF9"/>
    <w:rsid w:val="00DB3467"/>
    <w:rsid w:val="00DB3D28"/>
    <w:rsid w:val="00DB42FC"/>
    <w:rsid w:val="00DB6994"/>
    <w:rsid w:val="00DC1E81"/>
    <w:rsid w:val="00DC2679"/>
    <w:rsid w:val="00DC299C"/>
    <w:rsid w:val="00DC2AAF"/>
    <w:rsid w:val="00DC3EE2"/>
    <w:rsid w:val="00DC40E0"/>
    <w:rsid w:val="00DC46B7"/>
    <w:rsid w:val="00DC5734"/>
    <w:rsid w:val="00DC5D9B"/>
    <w:rsid w:val="00DC670A"/>
    <w:rsid w:val="00DC7967"/>
    <w:rsid w:val="00DD0884"/>
    <w:rsid w:val="00DD2521"/>
    <w:rsid w:val="00DD278B"/>
    <w:rsid w:val="00DD2B15"/>
    <w:rsid w:val="00DD2DEC"/>
    <w:rsid w:val="00DD494C"/>
    <w:rsid w:val="00DD6755"/>
    <w:rsid w:val="00DD6A3B"/>
    <w:rsid w:val="00DD6C2B"/>
    <w:rsid w:val="00DD6FA6"/>
    <w:rsid w:val="00DD774A"/>
    <w:rsid w:val="00DE104C"/>
    <w:rsid w:val="00DE3611"/>
    <w:rsid w:val="00DE3EEE"/>
    <w:rsid w:val="00DE41F6"/>
    <w:rsid w:val="00DE422B"/>
    <w:rsid w:val="00DE4274"/>
    <w:rsid w:val="00DE65FD"/>
    <w:rsid w:val="00DE6C9F"/>
    <w:rsid w:val="00DE780B"/>
    <w:rsid w:val="00DE7C03"/>
    <w:rsid w:val="00DF13AD"/>
    <w:rsid w:val="00DF1402"/>
    <w:rsid w:val="00DF18D9"/>
    <w:rsid w:val="00DF1E79"/>
    <w:rsid w:val="00DF2A23"/>
    <w:rsid w:val="00DF308F"/>
    <w:rsid w:val="00DF313F"/>
    <w:rsid w:val="00DF4189"/>
    <w:rsid w:val="00DF4C94"/>
    <w:rsid w:val="00DF4CF4"/>
    <w:rsid w:val="00DF5C52"/>
    <w:rsid w:val="00DF6576"/>
    <w:rsid w:val="00DF6FD3"/>
    <w:rsid w:val="00DF709E"/>
    <w:rsid w:val="00DF75D9"/>
    <w:rsid w:val="00DF7ACC"/>
    <w:rsid w:val="00E000A7"/>
    <w:rsid w:val="00E0038E"/>
    <w:rsid w:val="00E004A9"/>
    <w:rsid w:val="00E01033"/>
    <w:rsid w:val="00E015DA"/>
    <w:rsid w:val="00E019AB"/>
    <w:rsid w:val="00E02142"/>
    <w:rsid w:val="00E0332E"/>
    <w:rsid w:val="00E040E8"/>
    <w:rsid w:val="00E04571"/>
    <w:rsid w:val="00E04E93"/>
    <w:rsid w:val="00E06A0A"/>
    <w:rsid w:val="00E10286"/>
    <w:rsid w:val="00E10FE1"/>
    <w:rsid w:val="00E120D1"/>
    <w:rsid w:val="00E12802"/>
    <w:rsid w:val="00E13386"/>
    <w:rsid w:val="00E13854"/>
    <w:rsid w:val="00E13B08"/>
    <w:rsid w:val="00E16890"/>
    <w:rsid w:val="00E2108E"/>
    <w:rsid w:val="00E21512"/>
    <w:rsid w:val="00E21914"/>
    <w:rsid w:val="00E224D8"/>
    <w:rsid w:val="00E225B6"/>
    <w:rsid w:val="00E236A5"/>
    <w:rsid w:val="00E2408D"/>
    <w:rsid w:val="00E24AB8"/>
    <w:rsid w:val="00E24FD2"/>
    <w:rsid w:val="00E25C7E"/>
    <w:rsid w:val="00E261C1"/>
    <w:rsid w:val="00E264A0"/>
    <w:rsid w:val="00E264E4"/>
    <w:rsid w:val="00E268FC"/>
    <w:rsid w:val="00E26E7A"/>
    <w:rsid w:val="00E2753C"/>
    <w:rsid w:val="00E30261"/>
    <w:rsid w:val="00E3051F"/>
    <w:rsid w:val="00E31592"/>
    <w:rsid w:val="00E31DB4"/>
    <w:rsid w:val="00E32525"/>
    <w:rsid w:val="00E327C1"/>
    <w:rsid w:val="00E33FEB"/>
    <w:rsid w:val="00E34390"/>
    <w:rsid w:val="00E346EA"/>
    <w:rsid w:val="00E362AE"/>
    <w:rsid w:val="00E365CA"/>
    <w:rsid w:val="00E43E8F"/>
    <w:rsid w:val="00E450F1"/>
    <w:rsid w:val="00E45CF6"/>
    <w:rsid w:val="00E472EF"/>
    <w:rsid w:val="00E478A7"/>
    <w:rsid w:val="00E50121"/>
    <w:rsid w:val="00E50C5D"/>
    <w:rsid w:val="00E50EEC"/>
    <w:rsid w:val="00E515F6"/>
    <w:rsid w:val="00E52F59"/>
    <w:rsid w:val="00E540B8"/>
    <w:rsid w:val="00E541D3"/>
    <w:rsid w:val="00E542CB"/>
    <w:rsid w:val="00E5464B"/>
    <w:rsid w:val="00E546DB"/>
    <w:rsid w:val="00E5517C"/>
    <w:rsid w:val="00E5595F"/>
    <w:rsid w:val="00E5621C"/>
    <w:rsid w:val="00E5762A"/>
    <w:rsid w:val="00E57C3F"/>
    <w:rsid w:val="00E57CF5"/>
    <w:rsid w:val="00E60EA5"/>
    <w:rsid w:val="00E60F50"/>
    <w:rsid w:val="00E61118"/>
    <w:rsid w:val="00E63394"/>
    <w:rsid w:val="00E63847"/>
    <w:rsid w:val="00E63A08"/>
    <w:rsid w:val="00E63F2E"/>
    <w:rsid w:val="00E6515E"/>
    <w:rsid w:val="00E66073"/>
    <w:rsid w:val="00E661F9"/>
    <w:rsid w:val="00E66977"/>
    <w:rsid w:val="00E669BF"/>
    <w:rsid w:val="00E66FC1"/>
    <w:rsid w:val="00E677D2"/>
    <w:rsid w:val="00E67A06"/>
    <w:rsid w:val="00E71E73"/>
    <w:rsid w:val="00E72467"/>
    <w:rsid w:val="00E730E1"/>
    <w:rsid w:val="00E73430"/>
    <w:rsid w:val="00E74366"/>
    <w:rsid w:val="00E74D17"/>
    <w:rsid w:val="00E756E5"/>
    <w:rsid w:val="00E7597F"/>
    <w:rsid w:val="00E775C6"/>
    <w:rsid w:val="00E77902"/>
    <w:rsid w:val="00E779C5"/>
    <w:rsid w:val="00E80161"/>
    <w:rsid w:val="00E80289"/>
    <w:rsid w:val="00E807FD"/>
    <w:rsid w:val="00E8111D"/>
    <w:rsid w:val="00E81BD1"/>
    <w:rsid w:val="00E8345F"/>
    <w:rsid w:val="00E83918"/>
    <w:rsid w:val="00E83E91"/>
    <w:rsid w:val="00E83F00"/>
    <w:rsid w:val="00E845C5"/>
    <w:rsid w:val="00E84EF4"/>
    <w:rsid w:val="00E85480"/>
    <w:rsid w:val="00E85968"/>
    <w:rsid w:val="00E859A8"/>
    <w:rsid w:val="00E86E2D"/>
    <w:rsid w:val="00E90459"/>
    <w:rsid w:val="00E911C4"/>
    <w:rsid w:val="00E9260E"/>
    <w:rsid w:val="00E92B08"/>
    <w:rsid w:val="00E93696"/>
    <w:rsid w:val="00E93E8D"/>
    <w:rsid w:val="00E94731"/>
    <w:rsid w:val="00E95A73"/>
    <w:rsid w:val="00EA1B64"/>
    <w:rsid w:val="00EA2E22"/>
    <w:rsid w:val="00EA3204"/>
    <w:rsid w:val="00EA3AA4"/>
    <w:rsid w:val="00EA3C37"/>
    <w:rsid w:val="00EA56D2"/>
    <w:rsid w:val="00EA5F8A"/>
    <w:rsid w:val="00EA6CF1"/>
    <w:rsid w:val="00EA6D0B"/>
    <w:rsid w:val="00EA7B04"/>
    <w:rsid w:val="00EB057C"/>
    <w:rsid w:val="00EB0DE5"/>
    <w:rsid w:val="00EB0E4F"/>
    <w:rsid w:val="00EB18E3"/>
    <w:rsid w:val="00EB1AA8"/>
    <w:rsid w:val="00EB2B38"/>
    <w:rsid w:val="00EB45FA"/>
    <w:rsid w:val="00EB5880"/>
    <w:rsid w:val="00EB6029"/>
    <w:rsid w:val="00EB6883"/>
    <w:rsid w:val="00EB70BD"/>
    <w:rsid w:val="00EC07F6"/>
    <w:rsid w:val="00EC0A37"/>
    <w:rsid w:val="00EC0A8B"/>
    <w:rsid w:val="00EC1348"/>
    <w:rsid w:val="00EC21CC"/>
    <w:rsid w:val="00EC2244"/>
    <w:rsid w:val="00EC2D41"/>
    <w:rsid w:val="00EC34BE"/>
    <w:rsid w:val="00EC3762"/>
    <w:rsid w:val="00EC4824"/>
    <w:rsid w:val="00EC484A"/>
    <w:rsid w:val="00EC59C2"/>
    <w:rsid w:val="00EC6E6A"/>
    <w:rsid w:val="00EC72A4"/>
    <w:rsid w:val="00ED136A"/>
    <w:rsid w:val="00ED24A5"/>
    <w:rsid w:val="00ED374C"/>
    <w:rsid w:val="00ED3A6C"/>
    <w:rsid w:val="00ED4B0A"/>
    <w:rsid w:val="00ED558C"/>
    <w:rsid w:val="00ED5B83"/>
    <w:rsid w:val="00EE0289"/>
    <w:rsid w:val="00EE146C"/>
    <w:rsid w:val="00EE1746"/>
    <w:rsid w:val="00EE1B74"/>
    <w:rsid w:val="00EE4484"/>
    <w:rsid w:val="00EE4F9D"/>
    <w:rsid w:val="00EE5E6E"/>
    <w:rsid w:val="00EE634A"/>
    <w:rsid w:val="00EE765E"/>
    <w:rsid w:val="00EE7E46"/>
    <w:rsid w:val="00EF1566"/>
    <w:rsid w:val="00EF2F04"/>
    <w:rsid w:val="00EF334D"/>
    <w:rsid w:val="00EF364B"/>
    <w:rsid w:val="00EF458E"/>
    <w:rsid w:val="00EF51FD"/>
    <w:rsid w:val="00EF6196"/>
    <w:rsid w:val="00EF6231"/>
    <w:rsid w:val="00EF723E"/>
    <w:rsid w:val="00F018C6"/>
    <w:rsid w:val="00F01C99"/>
    <w:rsid w:val="00F02023"/>
    <w:rsid w:val="00F0224A"/>
    <w:rsid w:val="00F02654"/>
    <w:rsid w:val="00F0482D"/>
    <w:rsid w:val="00F04C07"/>
    <w:rsid w:val="00F061FA"/>
    <w:rsid w:val="00F063D4"/>
    <w:rsid w:val="00F11523"/>
    <w:rsid w:val="00F115B5"/>
    <w:rsid w:val="00F13141"/>
    <w:rsid w:val="00F139FB"/>
    <w:rsid w:val="00F14A24"/>
    <w:rsid w:val="00F1510A"/>
    <w:rsid w:val="00F15CC7"/>
    <w:rsid w:val="00F15E50"/>
    <w:rsid w:val="00F1769E"/>
    <w:rsid w:val="00F1786F"/>
    <w:rsid w:val="00F203BD"/>
    <w:rsid w:val="00F20A65"/>
    <w:rsid w:val="00F22A1E"/>
    <w:rsid w:val="00F22D5C"/>
    <w:rsid w:val="00F232D2"/>
    <w:rsid w:val="00F2361C"/>
    <w:rsid w:val="00F25280"/>
    <w:rsid w:val="00F2598D"/>
    <w:rsid w:val="00F260C5"/>
    <w:rsid w:val="00F26357"/>
    <w:rsid w:val="00F263D3"/>
    <w:rsid w:val="00F265D6"/>
    <w:rsid w:val="00F2708D"/>
    <w:rsid w:val="00F27824"/>
    <w:rsid w:val="00F30268"/>
    <w:rsid w:val="00F30F32"/>
    <w:rsid w:val="00F31060"/>
    <w:rsid w:val="00F31A79"/>
    <w:rsid w:val="00F32720"/>
    <w:rsid w:val="00F32ECC"/>
    <w:rsid w:val="00F33756"/>
    <w:rsid w:val="00F33B7A"/>
    <w:rsid w:val="00F33CEE"/>
    <w:rsid w:val="00F34A0F"/>
    <w:rsid w:val="00F35109"/>
    <w:rsid w:val="00F352F3"/>
    <w:rsid w:val="00F3543E"/>
    <w:rsid w:val="00F3565D"/>
    <w:rsid w:val="00F408E1"/>
    <w:rsid w:val="00F41821"/>
    <w:rsid w:val="00F41CC5"/>
    <w:rsid w:val="00F4398B"/>
    <w:rsid w:val="00F43A7E"/>
    <w:rsid w:val="00F448FA"/>
    <w:rsid w:val="00F458FA"/>
    <w:rsid w:val="00F46B9E"/>
    <w:rsid w:val="00F51CCD"/>
    <w:rsid w:val="00F529B2"/>
    <w:rsid w:val="00F543BB"/>
    <w:rsid w:val="00F55365"/>
    <w:rsid w:val="00F56730"/>
    <w:rsid w:val="00F575FA"/>
    <w:rsid w:val="00F62617"/>
    <w:rsid w:val="00F62ED4"/>
    <w:rsid w:val="00F65C97"/>
    <w:rsid w:val="00F6605D"/>
    <w:rsid w:val="00F66263"/>
    <w:rsid w:val="00F6662B"/>
    <w:rsid w:val="00F66980"/>
    <w:rsid w:val="00F67354"/>
    <w:rsid w:val="00F69600"/>
    <w:rsid w:val="00F7019B"/>
    <w:rsid w:val="00F71068"/>
    <w:rsid w:val="00F7242D"/>
    <w:rsid w:val="00F739FD"/>
    <w:rsid w:val="00F73BF7"/>
    <w:rsid w:val="00F73C1C"/>
    <w:rsid w:val="00F73D1C"/>
    <w:rsid w:val="00F7424D"/>
    <w:rsid w:val="00F7584F"/>
    <w:rsid w:val="00F768ED"/>
    <w:rsid w:val="00F77555"/>
    <w:rsid w:val="00F8046E"/>
    <w:rsid w:val="00F81571"/>
    <w:rsid w:val="00F8297B"/>
    <w:rsid w:val="00F84C0E"/>
    <w:rsid w:val="00F84E31"/>
    <w:rsid w:val="00F855A2"/>
    <w:rsid w:val="00F85F10"/>
    <w:rsid w:val="00F87054"/>
    <w:rsid w:val="00F87731"/>
    <w:rsid w:val="00F91257"/>
    <w:rsid w:val="00F91F13"/>
    <w:rsid w:val="00F9200C"/>
    <w:rsid w:val="00F9281E"/>
    <w:rsid w:val="00F92E65"/>
    <w:rsid w:val="00F935BD"/>
    <w:rsid w:val="00F93A3E"/>
    <w:rsid w:val="00F964AE"/>
    <w:rsid w:val="00F9665A"/>
    <w:rsid w:val="00F96B26"/>
    <w:rsid w:val="00F973D2"/>
    <w:rsid w:val="00FA2FC5"/>
    <w:rsid w:val="00FA4641"/>
    <w:rsid w:val="00FA5802"/>
    <w:rsid w:val="00FA62E3"/>
    <w:rsid w:val="00FA6ECA"/>
    <w:rsid w:val="00FA7F3C"/>
    <w:rsid w:val="00FB09BE"/>
    <w:rsid w:val="00FB0D0B"/>
    <w:rsid w:val="00FB11F8"/>
    <w:rsid w:val="00FB2805"/>
    <w:rsid w:val="00FB41BD"/>
    <w:rsid w:val="00FB43A1"/>
    <w:rsid w:val="00FB45C0"/>
    <w:rsid w:val="00FB5226"/>
    <w:rsid w:val="00FB540A"/>
    <w:rsid w:val="00FB69FB"/>
    <w:rsid w:val="00FB6C33"/>
    <w:rsid w:val="00FB74CF"/>
    <w:rsid w:val="00FB7B9A"/>
    <w:rsid w:val="00FC0CAF"/>
    <w:rsid w:val="00FC0F1F"/>
    <w:rsid w:val="00FC13CF"/>
    <w:rsid w:val="00FC1457"/>
    <w:rsid w:val="00FC1DD7"/>
    <w:rsid w:val="00FC21D3"/>
    <w:rsid w:val="00FC22EE"/>
    <w:rsid w:val="00FC281D"/>
    <w:rsid w:val="00FC3277"/>
    <w:rsid w:val="00FC3FBE"/>
    <w:rsid w:val="00FC4925"/>
    <w:rsid w:val="00FC5169"/>
    <w:rsid w:val="00FC5F7B"/>
    <w:rsid w:val="00FC6E53"/>
    <w:rsid w:val="00FC72E9"/>
    <w:rsid w:val="00FD037D"/>
    <w:rsid w:val="00FD0B07"/>
    <w:rsid w:val="00FD29B4"/>
    <w:rsid w:val="00FD3646"/>
    <w:rsid w:val="00FD3CFC"/>
    <w:rsid w:val="00FD4422"/>
    <w:rsid w:val="00FD4AA4"/>
    <w:rsid w:val="00FD4E0B"/>
    <w:rsid w:val="00FD6278"/>
    <w:rsid w:val="00FD695A"/>
    <w:rsid w:val="00FD6D74"/>
    <w:rsid w:val="00FD709D"/>
    <w:rsid w:val="00FD7339"/>
    <w:rsid w:val="00FD8C33"/>
    <w:rsid w:val="00FE00E4"/>
    <w:rsid w:val="00FE115E"/>
    <w:rsid w:val="00FE2CE0"/>
    <w:rsid w:val="00FE49E5"/>
    <w:rsid w:val="00FE51AC"/>
    <w:rsid w:val="00FE6D99"/>
    <w:rsid w:val="00FE7656"/>
    <w:rsid w:val="00FF112D"/>
    <w:rsid w:val="00FF156E"/>
    <w:rsid w:val="00FF1654"/>
    <w:rsid w:val="00FF381B"/>
    <w:rsid w:val="00FF38AE"/>
    <w:rsid w:val="00FF3965"/>
    <w:rsid w:val="00FF4790"/>
    <w:rsid w:val="00FF5202"/>
    <w:rsid w:val="00FF6058"/>
    <w:rsid w:val="00FF6F40"/>
    <w:rsid w:val="00FF72B0"/>
    <w:rsid w:val="00FF757A"/>
    <w:rsid w:val="00FF7C4F"/>
    <w:rsid w:val="00FF7EC6"/>
    <w:rsid w:val="016E1DE1"/>
    <w:rsid w:val="01DEBBAD"/>
    <w:rsid w:val="023A71F1"/>
    <w:rsid w:val="0275AE05"/>
    <w:rsid w:val="030FFF9B"/>
    <w:rsid w:val="03ACC4C1"/>
    <w:rsid w:val="03AE9E8C"/>
    <w:rsid w:val="03EE1356"/>
    <w:rsid w:val="046B275C"/>
    <w:rsid w:val="049A116B"/>
    <w:rsid w:val="04C8B188"/>
    <w:rsid w:val="04E41004"/>
    <w:rsid w:val="0513291D"/>
    <w:rsid w:val="052F9408"/>
    <w:rsid w:val="053AD649"/>
    <w:rsid w:val="05DC8689"/>
    <w:rsid w:val="060F4823"/>
    <w:rsid w:val="061D52DC"/>
    <w:rsid w:val="064EE730"/>
    <w:rsid w:val="06B59415"/>
    <w:rsid w:val="06F45A93"/>
    <w:rsid w:val="079F6115"/>
    <w:rsid w:val="07A3C3EF"/>
    <w:rsid w:val="07E7EF59"/>
    <w:rsid w:val="0836BE46"/>
    <w:rsid w:val="0883FA7F"/>
    <w:rsid w:val="090CCFA9"/>
    <w:rsid w:val="0A361FA2"/>
    <w:rsid w:val="0A428EFD"/>
    <w:rsid w:val="0ADE376B"/>
    <w:rsid w:val="0B53DD00"/>
    <w:rsid w:val="0BDF2ED4"/>
    <w:rsid w:val="0BFB6DAC"/>
    <w:rsid w:val="0C72E795"/>
    <w:rsid w:val="0C95589E"/>
    <w:rsid w:val="0D650424"/>
    <w:rsid w:val="0D8A07B3"/>
    <w:rsid w:val="0EBD60DE"/>
    <w:rsid w:val="0F20673A"/>
    <w:rsid w:val="0F344EA1"/>
    <w:rsid w:val="0F72C3F6"/>
    <w:rsid w:val="0F8FE4AF"/>
    <w:rsid w:val="10B3731D"/>
    <w:rsid w:val="10DB2190"/>
    <w:rsid w:val="10FADBE4"/>
    <w:rsid w:val="1202473B"/>
    <w:rsid w:val="124A7355"/>
    <w:rsid w:val="125BEBBC"/>
    <w:rsid w:val="12679FE9"/>
    <w:rsid w:val="1294C235"/>
    <w:rsid w:val="12A0A26C"/>
    <w:rsid w:val="12E9AE05"/>
    <w:rsid w:val="135E80D6"/>
    <w:rsid w:val="136C31B7"/>
    <w:rsid w:val="142D30C9"/>
    <w:rsid w:val="147F0FE8"/>
    <w:rsid w:val="1487CACE"/>
    <w:rsid w:val="14DAB617"/>
    <w:rsid w:val="15049450"/>
    <w:rsid w:val="157A9BAE"/>
    <w:rsid w:val="15BAC240"/>
    <w:rsid w:val="15BED0E7"/>
    <w:rsid w:val="15E95E13"/>
    <w:rsid w:val="1600C4AC"/>
    <w:rsid w:val="164EFF40"/>
    <w:rsid w:val="178CF271"/>
    <w:rsid w:val="17C9BB0A"/>
    <w:rsid w:val="183FA724"/>
    <w:rsid w:val="1879CA28"/>
    <w:rsid w:val="1A8DC9A7"/>
    <w:rsid w:val="1AD58901"/>
    <w:rsid w:val="1AF101A9"/>
    <w:rsid w:val="1C11EEEE"/>
    <w:rsid w:val="1C9E380B"/>
    <w:rsid w:val="1E6FD757"/>
    <w:rsid w:val="1F1892D7"/>
    <w:rsid w:val="1F6E25B2"/>
    <w:rsid w:val="1F9071A0"/>
    <w:rsid w:val="20591670"/>
    <w:rsid w:val="20649AAC"/>
    <w:rsid w:val="206DFC44"/>
    <w:rsid w:val="2095AA52"/>
    <w:rsid w:val="20A68B54"/>
    <w:rsid w:val="20DD24CB"/>
    <w:rsid w:val="21228847"/>
    <w:rsid w:val="22235679"/>
    <w:rsid w:val="225476EA"/>
    <w:rsid w:val="22775C93"/>
    <w:rsid w:val="22C61106"/>
    <w:rsid w:val="22F1C619"/>
    <w:rsid w:val="23280764"/>
    <w:rsid w:val="234B6A1B"/>
    <w:rsid w:val="2373DC96"/>
    <w:rsid w:val="23907077"/>
    <w:rsid w:val="24A0345A"/>
    <w:rsid w:val="24D86EA9"/>
    <w:rsid w:val="253DEC3F"/>
    <w:rsid w:val="25A384AC"/>
    <w:rsid w:val="25B84CC2"/>
    <w:rsid w:val="25D44ED9"/>
    <w:rsid w:val="26554BE8"/>
    <w:rsid w:val="26B58FED"/>
    <w:rsid w:val="2700239C"/>
    <w:rsid w:val="274BFD95"/>
    <w:rsid w:val="275E27EB"/>
    <w:rsid w:val="287810B4"/>
    <w:rsid w:val="28EC2979"/>
    <w:rsid w:val="297EEF85"/>
    <w:rsid w:val="2AED1CD9"/>
    <w:rsid w:val="2B2E2A7A"/>
    <w:rsid w:val="2BCBF058"/>
    <w:rsid w:val="2C104E0E"/>
    <w:rsid w:val="2C997C90"/>
    <w:rsid w:val="2CC83197"/>
    <w:rsid w:val="2DE7FC40"/>
    <w:rsid w:val="2E3B94A1"/>
    <w:rsid w:val="2F2A30E0"/>
    <w:rsid w:val="2F4CD389"/>
    <w:rsid w:val="2FBBEF5A"/>
    <w:rsid w:val="307F3A53"/>
    <w:rsid w:val="30E2083A"/>
    <w:rsid w:val="315D744F"/>
    <w:rsid w:val="318750DA"/>
    <w:rsid w:val="31ABB227"/>
    <w:rsid w:val="31B12D9A"/>
    <w:rsid w:val="31B29412"/>
    <w:rsid w:val="31D1C179"/>
    <w:rsid w:val="31E0E0CE"/>
    <w:rsid w:val="31FBBF76"/>
    <w:rsid w:val="324F0CE4"/>
    <w:rsid w:val="32F47862"/>
    <w:rsid w:val="339B16A5"/>
    <w:rsid w:val="33A9BBA4"/>
    <w:rsid w:val="35049EF1"/>
    <w:rsid w:val="35103B5C"/>
    <w:rsid w:val="356AE747"/>
    <w:rsid w:val="35D469FE"/>
    <w:rsid w:val="35FB7BBD"/>
    <w:rsid w:val="3616C9B9"/>
    <w:rsid w:val="365428A1"/>
    <w:rsid w:val="36FF8478"/>
    <w:rsid w:val="374DFA40"/>
    <w:rsid w:val="37688C26"/>
    <w:rsid w:val="37C7372F"/>
    <w:rsid w:val="385784CF"/>
    <w:rsid w:val="38EF6824"/>
    <w:rsid w:val="394A363E"/>
    <w:rsid w:val="396F72CD"/>
    <w:rsid w:val="39EA2654"/>
    <w:rsid w:val="3A19107C"/>
    <w:rsid w:val="3ADB6ADB"/>
    <w:rsid w:val="3B1FD752"/>
    <w:rsid w:val="3B638BA1"/>
    <w:rsid w:val="3B8581DE"/>
    <w:rsid w:val="3BE56962"/>
    <w:rsid w:val="3C0E9A0F"/>
    <w:rsid w:val="3C1AAD82"/>
    <w:rsid w:val="3DE880B7"/>
    <w:rsid w:val="3E4DDB4F"/>
    <w:rsid w:val="3F270177"/>
    <w:rsid w:val="404A46C8"/>
    <w:rsid w:val="40E04D8B"/>
    <w:rsid w:val="419B07A7"/>
    <w:rsid w:val="420CBC6B"/>
    <w:rsid w:val="4317B99A"/>
    <w:rsid w:val="43690915"/>
    <w:rsid w:val="43796030"/>
    <w:rsid w:val="438E9CE6"/>
    <w:rsid w:val="43B945CB"/>
    <w:rsid w:val="43E77476"/>
    <w:rsid w:val="43F11941"/>
    <w:rsid w:val="44FA49C4"/>
    <w:rsid w:val="44FDA872"/>
    <w:rsid w:val="451F6C41"/>
    <w:rsid w:val="458F3650"/>
    <w:rsid w:val="45AA8256"/>
    <w:rsid w:val="4625A5FA"/>
    <w:rsid w:val="46421327"/>
    <w:rsid w:val="46F4DCDC"/>
    <w:rsid w:val="4735BA5D"/>
    <w:rsid w:val="47586BF0"/>
    <w:rsid w:val="475AD549"/>
    <w:rsid w:val="47B29B3B"/>
    <w:rsid w:val="4830D0DE"/>
    <w:rsid w:val="48638F02"/>
    <w:rsid w:val="48F4DCAD"/>
    <w:rsid w:val="4B0B7C2B"/>
    <w:rsid w:val="4B15AF48"/>
    <w:rsid w:val="4B2F97B8"/>
    <w:rsid w:val="4BBD7B5E"/>
    <w:rsid w:val="4C1E0805"/>
    <w:rsid w:val="4DB55CEE"/>
    <w:rsid w:val="4E19C80F"/>
    <w:rsid w:val="4EF6AE13"/>
    <w:rsid w:val="4FAB69EC"/>
    <w:rsid w:val="4FC14944"/>
    <w:rsid w:val="4FDD5ADE"/>
    <w:rsid w:val="4FEAFFDD"/>
    <w:rsid w:val="50659D7E"/>
    <w:rsid w:val="50735F4D"/>
    <w:rsid w:val="50AF1137"/>
    <w:rsid w:val="50CD5731"/>
    <w:rsid w:val="50E49572"/>
    <w:rsid w:val="50F0813A"/>
    <w:rsid w:val="51006190"/>
    <w:rsid w:val="5104E403"/>
    <w:rsid w:val="514A1919"/>
    <w:rsid w:val="517BC5CF"/>
    <w:rsid w:val="52DA3321"/>
    <w:rsid w:val="53AE2CB3"/>
    <w:rsid w:val="53D42159"/>
    <w:rsid w:val="53F68AB0"/>
    <w:rsid w:val="5445AAA4"/>
    <w:rsid w:val="5535EE64"/>
    <w:rsid w:val="55B52B73"/>
    <w:rsid w:val="55F96C4A"/>
    <w:rsid w:val="561290F2"/>
    <w:rsid w:val="567DEADD"/>
    <w:rsid w:val="56FF1D2A"/>
    <w:rsid w:val="57F0B275"/>
    <w:rsid w:val="5888F6D4"/>
    <w:rsid w:val="589150CD"/>
    <w:rsid w:val="59151F62"/>
    <w:rsid w:val="59260BC9"/>
    <w:rsid w:val="5A3CB357"/>
    <w:rsid w:val="5B85CF57"/>
    <w:rsid w:val="5BAFCEFB"/>
    <w:rsid w:val="5C5D786C"/>
    <w:rsid w:val="5C70D96E"/>
    <w:rsid w:val="5C7FAEC3"/>
    <w:rsid w:val="5CD5B36F"/>
    <w:rsid w:val="5CEE19FB"/>
    <w:rsid w:val="5D06E630"/>
    <w:rsid w:val="5D5382AD"/>
    <w:rsid w:val="5E04F3DB"/>
    <w:rsid w:val="5E7EA641"/>
    <w:rsid w:val="5E892033"/>
    <w:rsid w:val="5EBE2632"/>
    <w:rsid w:val="5EC0DCCC"/>
    <w:rsid w:val="5EEDD3D3"/>
    <w:rsid w:val="5F69EF9B"/>
    <w:rsid w:val="5F7D5AD8"/>
    <w:rsid w:val="603183AB"/>
    <w:rsid w:val="611A9D40"/>
    <w:rsid w:val="61C3B2D3"/>
    <w:rsid w:val="61E7463E"/>
    <w:rsid w:val="62654575"/>
    <w:rsid w:val="62C837EA"/>
    <w:rsid w:val="63AF0F48"/>
    <w:rsid w:val="64159D87"/>
    <w:rsid w:val="652F2F26"/>
    <w:rsid w:val="654979AA"/>
    <w:rsid w:val="65B2876B"/>
    <w:rsid w:val="65DFEE6F"/>
    <w:rsid w:val="65F84ABD"/>
    <w:rsid w:val="6633DE52"/>
    <w:rsid w:val="66529AAC"/>
    <w:rsid w:val="66769B62"/>
    <w:rsid w:val="67A23E09"/>
    <w:rsid w:val="6811DA55"/>
    <w:rsid w:val="68982F61"/>
    <w:rsid w:val="693F4BAB"/>
    <w:rsid w:val="695B39DC"/>
    <w:rsid w:val="699C5467"/>
    <w:rsid w:val="6A0671E1"/>
    <w:rsid w:val="6A223CBB"/>
    <w:rsid w:val="6A350D6D"/>
    <w:rsid w:val="6AEC1BB7"/>
    <w:rsid w:val="6B1932BB"/>
    <w:rsid w:val="6BC53331"/>
    <w:rsid w:val="6C437D41"/>
    <w:rsid w:val="6CCF37EF"/>
    <w:rsid w:val="6D8D1183"/>
    <w:rsid w:val="6DA3E98D"/>
    <w:rsid w:val="6DBAF6BB"/>
    <w:rsid w:val="6E9BB58C"/>
    <w:rsid w:val="6F5B9009"/>
    <w:rsid w:val="700E62CE"/>
    <w:rsid w:val="701E10A0"/>
    <w:rsid w:val="708FB09D"/>
    <w:rsid w:val="70C396CE"/>
    <w:rsid w:val="717141AB"/>
    <w:rsid w:val="7171E4F1"/>
    <w:rsid w:val="71E5F43B"/>
    <w:rsid w:val="7229EBD6"/>
    <w:rsid w:val="723C8E2D"/>
    <w:rsid w:val="7297CD3C"/>
    <w:rsid w:val="72B5719A"/>
    <w:rsid w:val="72EF2F57"/>
    <w:rsid w:val="733AAEB5"/>
    <w:rsid w:val="736E670B"/>
    <w:rsid w:val="73AFEC50"/>
    <w:rsid w:val="73E2D323"/>
    <w:rsid w:val="73E349CC"/>
    <w:rsid w:val="73F03E4A"/>
    <w:rsid w:val="73F52051"/>
    <w:rsid w:val="75DB7BEF"/>
    <w:rsid w:val="7611CD51"/>
    <w:rsid w:val="775B7236"/>
    <w:rsid w:val="779EC710"/>
    <w:rsid w:val="77C5125D"/>
    <w:rsid w:val="78041808"/>
    <w:rsid w:val="7835043A"/>
    <w:rsid w:val="786ABA0C"/>
    <w:rsid w:val="78A593E9"/>
    <w:rsid w:val="78D33467"/>
    <w:rsid w:val="78DF8F8E"/>
    <w:rsid w:val="7A3D087D"/>
    <w:rsid w:val="7ABABCFD"/>
    <w:rsid w:val="7ADFEBDA"/>
    <w:rsid w:val="7AE366BD"/>
    <w:rsid w:val="7B01D394"/>
    <w:rsid w:val="7BDC9485"/>
    <w:rsid w:val="7C0DD93F"/>
    <w:rsid w:val="7C386FBC"/>
    <w:rsid w:val="7C7535AC"/>
    <w:rsid w:val="7C9A1C2B"/>
    <w:rsid w:val="7D02AC55"/>
    <w:rsid w:val="7D3678C8"/>
    <w:rsid w:val="7E80AD54"/>
    <w:rsid w:val="7EB913DD"/>
    <w:rsid w:val="7EBFC4AF"/>
    <w:rsid w:val="7F3EDF6F"/>
    <w:rsid w:val="7F8DB44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C7AAD2"/>
  <w14:defaultImageDpi w14:val="32767"/>
  <w15:docId w15:val="{08BCB79D-8642-4EF0-824D-923F6C2C3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920"/>
    <w:pPr>
      <w:widowControl w:val="0"/>
      <w:spacing w:before="120" w:after="120" w:line="276" w:lineRule="auto"/>
    </w:pPr>
    <w:rPr>
      <w:rFonts w:ascii="Arial" w:eastAsia="Times New Roman" w:hAnsi="Arial" w:cs="Times New Roman"/>
      <w:sz w:val="21"/>
      <w:lang w:val="en-AU"/>
    </w:rPr>
  </w:style>
  <w:style w:type="paragraph" w:styleId="Heading1">
    <w:name w:val="heading 1"/>
    <w:next w:val="Normal"/>
    <w:link w:val="Heading1Char"/>
    <w:autoRedefine/>
    <w:uiPriority w:val="2"/>
    <w:qFormat/>
    <w:rsid w:val="00F2708D"/>
    <w:pPr>
      <w:widowControl w:val="0"/>
      <w:spacing w:before="600" w:after="120" w:line="276" w:lineRule="auto"/>
      <w:outlineLvl w:val="0"/>
    </w:pPr>
    <w:rPr>
      <w:rFonts w:ascii="Trebuchet MS" w:eastAsia="MS Gothic" w:hAnsi="Trebuchet MS" w:cstheme="majorBidi"/>
      <w:b/>
      <w:color w:val="1D4F91"/>
      <w:sz w:val="36"/>
      <w:szCs w:val="36"/>
      <w:lang w:val="en-US" w:eastAsia="en-AU"/>
    </w:rPr>
  </w:style>
  <w:style w:type="paragraph" w:styleId="Heading2">
    <w:name w:val="heading 2"/>
    <w:basedOn w:val="Heading1"/>
    <w:next w:val="Normal"/>
    <w:link w:val="Heading2Char"/>
    <w:uiPriority w:val="9"/>
    <w:unhideWhenUsed/>
    <w:qFormat/>
    <w:rsid w:val="00BF3920"/>
    <w:pPr>
      <w:numPr>
        <w:ilvl w:val="1"/>
      </w:numPr>
      <w:spacing w:line="281" w:lineRule="auto"/>
      <w:ind w:left="431" w:hanging="431"/>
      <w:outlineLvl w:val="1"/>
    </w:pPr>
    <w:rPr>
      <w:b w:val="0"/>
      <w:bCs/>
      <w:sz w:val="24"/>
      <w:szCs w:val="26"/>
    </w:rPr>
  </w:style>
  <w:style w:type="paragraph" w:styleId="Heading3">
    <w:name w:val="heading 3"/>
    <w:basedOn w:val="Heading2"/>
    <w:next w:val="Normal"/>
    <w:link w:val="Heading3Char"/>
    <w:uiPriority w:val="9"/>
    <w:unhideWhenUsed/>
    <w:qFormat/>
    <w:rsid w:val="00FF1654"/>
    <w:pPr>
      <w:numPr>
        <w:ilvl w:val="2"/>
      </w:numPr>
      <w:spacing w:line="271" w:lineRule="auto"/>
      <w:ind w:left="431" w:hanging="431"/>
      <w:outlineLvl w:val="2"/>
    </w:pPr>
    <w:rPr>
      <w:b/>
      <w:sz w:val="22"/>
    </w:rPr>
  </w:style>
  <w:style w:type="paragraph" w:styleId="Heading4">
    <w:name w:val="heading 4"/>
    <w:basedOn w:val="Heading3"/>
    <w:next w:val="Normal"/>
    <w:link w:val="Heading4Char"/>
    <w:uiPriority w:val="9"/>
    <w:unhideWhenUsed/>
    <w:qFormat/>
    <w:rsid w:val="002E5501"/>
    <w:pPr>
      <w:numPr>
        <w:ilvl w:val="0"/>
      </w:numPr>
      <w:spacing w:line="259" w:lineRule="auto"/>
      <w:ind w:left="431" w:hanging="431"/>
      <w:outlineLvl w:val="3"/>
    </w:pPr>
    <w:rPr>
      <w:b w:val="0"/>
      <w:iCs/>
    </w:rPr>
  </w:style>
  <w:style w:type="paragraph" w:styleId="Heading5">
    <w:name w:val="heading 5"/>
    <w:basedOn w:val="Normal"/>
    <w:next w:val="Normal"/>
    <w:link w:val="Heading5Char"/>
    <w:uiPriority w:val="9"/>
    <w:qFormat/>
    <w:rsid w:val="002E5501"/>
    <w:pPr>
      <w:keepNext/>
      <w:spacing w:after="60"/>
      <w:outlineLvl w:val="4"/>
    </w:pPr>
    <w:rPr>
      <w:b/>
      <w:bCs/>
      <w:iCs/>
      <w:szCs w:val="26"/>
    </w:rPr>
  </w:style>
  <w:style w:type="paragraph" w:styleId="Heading6">
    <w:name w:val="heading 6"/>
    <w:basedOn w:val="Normal"/>
    <w:next w:val="Normal"/>
    <w:link w:val="Heading6Char"/>
    <w:uiPriority w:val="9"/>
    <w:unhideWhenUsed/>
    <w:qFormat/>
    <w:rsid w:val="002E5501"/>
    <w:pPr>
      <w:spacing w:line="271" w:lineRule="auto"/>
      <w:outlineLvl w:val="5"/>
    </w:pPr>
    <w:rPr>
      <w:rFonts w:ascii="Calibri" w:eastAsiaTheme="majorEastAsia" w:hAnsi="Calibri" w:cstheme="majorBidi"/>
      <w:b/>
      <w:bCs/>
      <w:i/>
      <w:iCs/>
      <w:color w:val="7F7F7F" w:themeColor="text1" w:themeTint="80"/>
      <w:sz w:val="22"/>
      <w:lang w:eastAsia="en-AU"/>
    </w:rPr>
  </w:style>
  <w:style w:type="paragraph" w:styleId="Heading7">
    <w:name w:val="heading 7"/>
    <w:basedOn w:val="Normal"/>
    <w:next w:val="Normal"/>
    <w:link w:val="Heading7Char"/>
    <w:uiPriority w:val="9"/>
    <w:unhideWhenUsed/>
    <w:qFormat/>
    <w:rsid w:val="002E5501"/>
    <w:pPr>
      <w:spacing w:line="240" w:lineRule="atLeast"/>
      <w:outlineLvl w:val="6"/>
    </w:pPr>
    <w:rPr>
      <w:rFonts w:ascii="Calibri" w:eastAsiaTheme="majorEastAsia" w:hAnsi="Calibri" w:cstheme="majorBidi"/>
      <w:i/>
      <w:iCs/>
      <w:sz w:val="22"/>
      <w:lang w:eastAsia="en-AU"/>
    </w:rPr>
  </w:style>
  <w:style w:type="paragraph" w:styleId="Heading8">
    <w:name w:val="heading 8"/>
    <w:basedOn w:val="Normal"/>
    <w:next w:val="Normal"/>
    <w:link w:val="Heading8Char"/>
    <w:uiPriority w:val="9"/>
    <w:unhideWhenUsed/>
    <w:qFormat/>
    <w:rsid w:val="002E5501"/>
    <w:pPr>
      <w:spacing w:line="240" w:lineRule="atLeast"/>
      <w:outlineLvl w:val="7"/>
    </w:pPr>
    <w:rPr>
      <w:rFonts w:ascii="Calibri" w:eastAsiaTheme="majorEastAsia" w:hAnsi="Calibri" w:cstheme="majorBidi"/>
      <w:sz w:val="22"/>
      <w:szCs w:val="20"/>
      <w:lang w:eastAsia="en-AU"/>
    </w:rPr>
  </w:style>
  <w:style w:type="paragraph" w:styleId="Heading9">
    <w:name w:val="heading 9"/>
    <w:basedOn w:val="Normal"/>
    <w:next w:val="Normal"/>
    <w:link w:val="Heading9Char"/>
    <w:uiPriority w:val="9"/>
    <w:unhideWhenUsed/>
    <w:qFormat/>
    <w:rsid w:val="002E5501"/>
    <w:pPr>
      <w:spacing w:line="240" w:lineRule="atLeast"/>
      <w:outlineLvl w:val="8"/>
    </w:pPr>
    <w:rPr>
      <w:rFonts w:ascii="Calibri" w:eastAsiaTheme="majorEastAsia" w:hAnsi="Calibri" w:cstheme="majorBidi"/>
      <w:i/>
      <w:iCs/>
      <w:spacing w:val="5"/>
      <w:sz w:val="22"/>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6D7135"/>
    <w:rPr>
      <w:rFonts w:ascii="Trebuchet MS" w:eastAsia="MS Gothic" w:hAnsi="Trebuchet MS" w:cstheme="majorBidi"/>
      <w:b/>
      <w:color w:val="1D4F91"/>
      <w:sz w:val="36"/>
      <w:szCs w:val="36"/>
      <w:lang w:val="en-US" w:eastAsia="en-AU"/>
    </w:rPr>
  </w:style>
  <w:style w:type="character" w:customStyle="1" w:styleId="Heading2Char">
    <w:name w:val="Heading 2 Char"/>
    <w:basedOn w:val="DefaultParagraphFont"/>
    <w:link w:val="Heading2"/>
    <w:uiPriority w:val="9"/>
    <w:rsid w:val="002C4EB5"/>
    <w:rPr>
      <w:rFonts w:ascii="Trebuchet MS" w:eastAsia="MS Gothic" w:hAnsi="Trebuchet MS" w:cstheme="majorBidi"/>
      <w:bCs/>
      <w:color w:val="1D4F91"/>
      <w:szCs w:val="26"/>
      <w:lang w:val="en-US" w:eastAsia="en-AU"/>
    </w:rPr>
  </w:style>
  <w:style w:type="character" w:customStyle="1" w:styleId="Heading3Char">
    <w:name w:val="Heading 3 Char"/>
    <w:basedOn w:val="DefaultParagraphFont"/>
    <w:link w:val="Heading3"/>
    <w:uiPriority w:val="9"/>
    <w:rsid w:val="001429C8"/>
    <w:rPr>
      <w:rFonts w:ascii="Trebuchet MS" w:eastAsia="MS Gothic" w:hAnsi="Trebuchet MS" w:cstheme="majorBidi"/>
      <w:b/>
      <w:bCs/>
      <w:color w:val="1D4F91"/>
      <w:sz w:val="22"/>
      <w:szCs w:val="26"/>
      <w:lang w:val="en-US" w:eastAsia="en-AU"/>
    </w:rPr>
  </w:style>
  <w:style w:type="character" w:customStyle="1" w:styleId="Heading4Char">
    <w:name w:val="Heading 4 Char"/>
    <w:basedOn w:val="DefaultParagraphFont"/>
    <w:link w:val="Heading4"/>
    <w:uiPriority w:val="9"/>
    <w:rsid w:val="00F1786F"/>
    <w:rPr>
      <w:rFonts w:ascii="Arial" w:eastAsia="MS Gothic" w:hAnsi="Arial" w:cs="Times New Roman"/>
      <w:bCs/>
      <w:iCs/>
      <w:color w:val="1D4F91"/>
      <w:sz w:val="22"/>
      <w:szCs w:val="26"/>
      <w:lang w:val="en-US"/>
    </w:rPr>
  </w:style>
  <w:style w:type="character" w:customStyle="1" w:styleId="Heading5Char">
    <w:name w:val="Heading 5 Char"/>
    <w:basedOn w:val="DefaultParagraphFont"/>
    <w:link w:val="Heading5"/>
    <w:uiPriority w:val="9"/>
    <w:rsid w:val="002E28C3"/>
    <w:rPr>
      <w:rFonts w:ascii="Arial" w:eastAsia="Times New Roman" w:hAnsi="Arial" w:cs="Times New Roman"/>
      <w:b/>
      <w:bCs/>
      <w:iCs/>
      <w:sz w:val="21"/>
      <w:szCs w:val="26"/>
      <w:lang w:val="en-AU"/>
    </w:rPr>
  </w:style>
  <w:style w:type="character" w:customStyle="1" w:styleId="Heading6Char">
    <w:name w:val="Heading 6 Char"/>
    <w:basedOn w:val="DefaultParagraphFont"/>
    <w:link w:val="Heading6"/>
    <w:uiPriority w:val="9"/>
    <w:rsid w:val="00F41821"/>
    <w:rPr>
      <w:rFonts w:ascii="Calibri" w:eastAsiaTheme="majorEastAsia" w:hAnsi="Calibri" w:cstheme="majorBidi"/>
      <w:b/>
      <w:bCs/>
      <w:i/>
      <w:iCs/>
      <w:color w:val="7F7F7F" w:themeColor="text1" w:themeTint="80"/>
      <w:sz w:val="22"/>
      <w:lang w:val="en-AU" w:eastAsia="en-AU"/>
    </w:rPr>
  </w:style>
  <w:style w:type="character" w:customStyle="1" w:styleId="Heading7Char">
    <w:name w:val="Heading 7 Char"/>
    <w:basedOn w:val="DefaultParagraphFont"/>
    <w:link w:val="Heading7"/>
    <w:uiPriority w:val="9"/>
    <w:rsid w:val="00F41821"/>
    <w:rPr>
      <w:rFonts w:ascii="Calibri" w:eastAsiaTheme="majorEastAsia" w:hAnsi="Calibri" w:cstheme="majorBidi"/>
      <w:i/>
      <w:iCs/>
      <w:sz w:val="22"/>
      <w:lang w:val="en-AU" w:eastAsia="en-AU"/>
    </w:rPr>
  </w:style>
  <w:style w:type="character" w:customStyle="1" w:styleId="Heading8Char">
    <w:name w:val="Heading 8 Char"/>
    <w:basedOn w:val="DefaultParagraphFont"/>
    <w:link w:val="Heading8"/>
    <w:uiPriority w:val="9"/>
    <w:rsid w:val="00F41821"/>
    <w:rPr>
      <w:rFonts w:ascii="Calibri" w:eastAsiaTheme="majorEastAsia" w:hAnsi="Calibri" w:cstheme="majorBidi"/>
      <w:sz w:val="22"/>
      <w:szCs w:val="20"/>
      <w:lang w:val="en-AU" w:eastAsia="en-AU"/>
    </w:rPr>
  </w:style>
  <w:style w:type="character" w:customStyle="1" w:styleId="Heading9Char">
    <w:name w:val="Heading 9 Char"/>
    <w:basedOn w:val="DefaultParagraphFont"/>
    <w:link w:val="Heading9"/>
    <w:uiPriority w:val="9"/>
    <w:rsid w:val="00F41821"/>
    <w:rPr>
      <w:rFonts w:ascii="Calibri" w:eastAsiaTheme="majorEastAsia" w:hAnsi="Calibri" w:cstheme="majorBidi"/>
      <w:i/>
      <w:iCs/>
      <w:spacing w:val="5"/>
      <w:sz w:val="22"/>
      <w:szCs w:val="20"/>
      <w:lang w:val="en-AU" w:eastAsia="en-AU"/>
    </w:rPr>
  </w:style>
  <w:style w:type="paragraph" w:customStyle="1" w:styleId="IntroPara">
    <w:name w:val="Intro Para"/>
    <w:basedOn w:val="Normal"/>
    <w:qFormat/>
    <w:rsid w:val="002E28C3"/>
    <w:pPr>
      <w:spacing w:line="320" w:lineRule="auto"/>
    </w:pPr>
    <w:rPr>
      <w:rFonts w:cs="Times New Roman (Body CS)"/>
      <w:sz w:val="26"/>
    </w:rPr>
  </w:style>
  <w:style w:type="paragraph" w:styleId="ListBullet">
    <w:name w:val="List Bullet"/>
    <w:basedOn w:val="Normal"/>
    <w:uiPriority w:val="99"/>
    <w:unhideWhenUsed/>
    <w:qFormat/>
    <w:rsid w:val="00D01CD0"/>
    <w:pPr>
      <w:numPr>
        <w:numId w:val="9"/>
      </w:numPr>
      <w:spacing w:before="60" w:after="0"/>
    </w:pPr>
    <w:rPr>
      <w:szCs w:val="21"/>
    </w:rPr>
  </w:style>
  <w:style w:type="paragraph" w:styleId="ListNumber">
    <w:name w:val="List Number"/>
    <w:basedOn w:val="Normal"/>
    <w:uiPriority w:val="99"/>
    <w:unhideWhenUsed/>
    <w:qFormat/>
    <w:rsid w:val="000168C3"/>
    <w:pPr>
      <w:keepNext/>
      <w:widowControl/>
      <w:numPr>
        <w:numId w:val="11"/>
      </w:numPr>
      <w:ind w:left="714" w:hanging="357"/>
    </w:pPr>
  </w:style>
  <w:style w:type="paragraph" w:styleId="ListNumber2">
    <w:name w:val="List Number 2"/>
    <w:basedOn w:val="Normal"/>
    <w:uiPriority w:val="99"/>
    <w:unhideWhenUsed/>
    <w:qFormat/>
    <w:rsid w:val="002E28C3"/>
    <w:pPr>
      <w:contextualSpacing/>
    </w:pPr>
  </w:style>
  <w:style w:type="paragraph" w:styleId="ListParagraph">
    <w:name w:val="List Paragraph"/>
    <w:aliases w:val="#List Paragraph,Recommendation,List Paragraph1,List Paragraph11,L,SAP Subpara"/>
    <w:basedOn w:val="Normal"/>
    <w:link w:val="ListParagraphChar"/>
    <w:uiPriority w:val="34"/>
    <w:qFormat/>
    <w:rsid w:val="002E28C3"/>
    <w:pPr>
      <w:ind w:left="720"/>
      <w:contextualSpacing/>
    </w:pPr>
  </w:style>
  <w:style w:type="character" w:customStyle="1" w:styleId="ListParagraphChar">
    <w:name w:val="List Paragraph Char"/>
    <w:aliases w:val="#List Paragraph Char,Recommendation Char,List Paragraph1 Char,List Paragraph11 Char,L Char,SAP Subpara Char"/>
    <w:basedOn w:val="DefaultParagraphFont"/>
    <w:link w:val="ListParagraph"/>
    <w:uiPriority w:val="34"/>
    <w:locked/>
    <w:rsid w:val="00F41821"/>
    <w:rPr>
      <w:rFonts w:ascii="Arial" w:eastAsia="Times New Roman" w:hAnsi="Arial" w:cs="Times New Roman"/>
      <w:sz w:val="21"/>
      <w:lang w:val="en-AU"/>
    </w:rPr>
  </w:style>
  <w:style w:type="character" w:styleId="Strong">
    <w:name w:val="Strong"/>
    <w:basedOn w:val="DefaultParagraphFont"/>
    <w:uiPriority w:val="22"/>
    <w:qFormat/>
    <w:rsid w:val="002E28C3"/>
    <w:rPr>
      <w:b/>
      <w:bCs/>
    </w:rPr>
  </w:style>
  <w:style w:type="paragraph" w:styleId="Title">
    <w:name w:val="Title"/>
    <w:next w:val="Normal"/>
    <w:link w:val="TitleChar"/>
    <w:uiPriority w:val="10"/>
    <w:qFormat/>
    <w:rsid w:val="00B828E5"/>
    <w:pPr>
      <w:spacing w:before="1440"/>
    </w:pPr>
    <w:rPr>
      <w:rFonts w:ascii="Trebuchet MS" w:eastAsiaTheme="majorEastAsia" w:hAnsi="Trebuchet MS" w:cstheme="majorBidi"/>
      <w:b/>
      <w:color w:val="2F5496" w:themeColor="accent1" w:themeShade="BF"/>
      <w:kern w:val="28"/>
      <w:sz w:val="40"/>
      <w:szCs w:val="52"/>
      <w:lang w:val="en-AU"/>
    </w:rPr>
  </w:style>
  <w:style w:type="character" w:customStyle="1" w:styleId="TitleChar">
    <w:name w:val="Title Char"/>
    <w:basedOn w:val="DefaultParagraphFont"/>
    <w:link w:val="Title"/>
    <w:uiPriority w:val="10"/>
    <w:rsid w:val="00B828E5"/>
    <w:rPr>
      <w:rFonts w:ascii="Trebuchet MS" w:eastAsiaTheme="majorEastAsia" w:hAnsi="Trebuchet MS" w:cstheme="majorBidi"/>
      <w:b/>
      <w:color w:val="2F5496" w:themeColor="accent1" w:themeShade="BF"/>
      <w:kern w:val="28"/>
      <w:sz w:val="40"/>
      <w:szCs w:val="52"/>
      <w:lang w:val="en-AU"/>
    </w:rPr>
  </w:style>
  <w:style w:type="paragraph" w:styleId="IntenseQuote">
    <w:name w:val="Intense Quote"/>
    <w:basedOn w:val="Normal"/>
    <w:next w:val="Normal"/>
    <w:link w:val="IntenseQuoteChar"/>
    <w:autoRedefine/>
    <w:uiPriority w:val="30"/>
    <w:qFormat/>
    <w:rsid w:val="00581287"/>
    <w:rPr>
      <w:iCs/>
      <w:color w:val="1D4F91"/>
      <w:sz w:val="28"/>
    </w:rPr>
  </w:style>
  <w:style w:type="character" w:customStyle="1" w:styleId="IntenseQuoteChar">
    <w:name w:val="Intense Quote Char"/>
    <w:basedOn w:val="DefaultParagraphFont"/>
    <w:link w:val="IntenseQuote"/>
    <w:uiPriority w:val="30"/>
    <w:rsid w:val="00581287"/>
    <w:rPr>
      <w:rFonts w:ascii="Arial" w:eastAsia="Times New Roman" w:hAnsi="Arial" w:cs="Times New Roman"/>
      <w:iCs/>
      <w:color w:val="1D4F91"/>
      <w:sz w:val="28"/>
      <w:lang w:val="en-AU"/>
    </w:rPr>
  </w:style>
  <w:style w:type="paragraph" w:customStyle="1" w:styleId="PolicyStatement">
    <w:name w:val="PolicyStatement"/>
    <w:basedOn w:val="Normal"/>
    <w:qFormat/>
    <w:rsid w:val="0009562A"/>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FFFFF" w:themeFill="background1"/>
      <w:ind w:left="227" w:right="227"/>
    </w:pPr>
  </w:style>
  <w:style w:type="paragraph" w:customStyle="1" w:styleId="VisionBox">
    <w:name w:val="VisionBox"/>
    <w:basedOn w:val="Normal"/>
    <w:qFormat/>
    <w:rsid w:val="00FB09BE"/>
    <w:pPr>
      <w:pBdr>
        <w:top w:val="single" w:sz="4" w:space="15" w:color="1D4F91"/>
        <w:bottom w:val="single" w:sz="4" w:space="10" w:color="1D4F91"/>
      </w:pBdr>
      <w:spacing w:before="360" w:after="360" w:line="340" w:lineRule="exact"/>
    </w:pPr>
    <w:rPr>
      <w:rFonts w:eastAsiaTheme="minorHAnsi"/>
      <w:color w:val="1D4F91"/>
      <w:sz w:val="22"/>
    </w:rPr>
  </w:style>
  <w:style w:type="paragraph" w:customStyle="1" w:styleId="Policystylebullet">
    <w:name w:val="Policy style bullet"/>
    <w:basedOn w:val="PolicyStatement"/>
    <w:qFormat/>
    <w:rsid w:val="00FF381B"/>
    <w:pPr>
      <w:numPr>
        <w:numId w:val="3"/>
      </w:numPr>
    </w:pPr>
  </w:style>
  <w:style w:type="paragraph" w:customStyle="1" w:styleId="Style1">
    <w:name w:val="Style1"/>
    <w:next w:val="Normal"/>
    <w:qFormat/>
    <w:rsid w:val="008B0C6B"/>
    <w:pPr>
      <w:widowControl w:val="0"/>
      <w:pBdr>
        <w:top w:val="single" w:sz="2" w:space="5" w:color="FFFFFF" w:themeColor="background1"/>
        <w:left w:val="single" w:sz="2" w:space="5" w:color="FFFFFF" w:themeColor="background1"/>
        <w:bottom w:val="single" w:sz="2" w:space="5" w:color="FFFFFF" w:themeColor="background1"/>
        <w:right w:val="single" w:sz="2" w:space="5" w:color="FFFFFF" w:themeColor="background1"/>
      </w:pBdr>
      <w:shd w:val="clear" w:color="auto" w:fill="FFFFFF" w:themeFill="background1"/>
      <w:spacing w:before="100" w:beforeAutospacing="1" w:after="100" w:afterAutospacing="1" w:line="259" w:lineRule="auto"/>
      <w:ind w:left="57" w:right="57"/>
    </w:pPr>
    <w:rPr>
      <w:rFonts w:ascii="Arial" w:eastAsia="Times New Roman" w:hAnsi="Arial" w:cs="Arial"/>
      <w:color w:val="000000" w:themeColor="text1"/>
      <w:sz w:val="21"/>
      <w:lang w:val="en"/>
    </w:rPr>
  </w:style>
  <w:style w:type="character" w:customStyle="1" w:styleId="BoldAllCaps">
    <w:name w:val="Bold All Caps"/>
    <w:basedOn w:val="DefaultParagraphFont"/>
    <w:uiPriority w:val="1"/>
    <w:qFormat/>
    <w:rsid w:val="00D30E75"/>
    <w:rPr>
      <w:b/>
      <w:caps/>
      <w:smallCaps w:val="0"/>
      <w:color w:val="1D4F91"/>
      <w:bdr w:val="none" w:sz="0" w:space="0" w:color="auto"/>
    </w:rPr>
  </w:style>
  <w:style w:type="paragraph" w:styleId="Header">
    <w:name w:val="header"/>
    <w:basedOn w:val="Normal"/>
    <w:link w:val="HeaderChar"/>
    <w:uiPriority w:val="99"/>
    <w:unhideWhenUsed/>
    <w:rsid w:val="00F15E50"/>
    <w:pPr>
      <w:tabs>
        <w:tab w:val="center" w:pos="4513"/>
        <w:tab w:val="right" w:pos="9026"/>
      </w:tabs>
      <w:spacing w:before="0"/>
    </w:pPr>
  </w:style>
  <w:style w:type="character" w:customStyle="1" w:styleId="HeaderChar">
    <w:name w:val="Header Char"/>
    <w:basedOn w:val="DefaultParagraphFont"/>
    <w:link w:val="Header"/>
    <w:uiPriority w:val="99"/>
    <w:rsid w:val="00F15E50"/>
    <w:rPr>
      <w:rFonts w:ascii="Arial" w:eastAsia="Times New Roman" w:hAnsi="Arial" w:cs="Times New Roman"/>
      <w:sz w:val="21"/>
      <w:lang w:val="en-AU"/>
    </w:rPr>
  </w:style>
  <w:style w:type="paragraph" w:styleId="Footer">
    <w:name w:val="footer"/>
    <w:basedOn w:val="Normal"/>
    <w:link w:val="FooterChar"/>
    <w:uiPriority w:val="99"/>
    <w:unhideWhenUsed/>
    <w:rsid w:val="00F15E50"/>
    <w:pPr>
      <w:tabs>
        <w:tab w:val="center" w:pos="4513"/>
        <w:tab w:val="right" w:pos="9026"/>
      </w:tabs>
      <w:spacing w:before="0"/>
    </w:pPr>
    <w:rPr>
      <w:color w:val="358189"/>
    </w:rPr>
  </w:style>
  <w:style w:type="character" w:customStyle="1" w:styleId="FooterChar">
    <w:name w:val="Footer Char"/>
    <w:basedOn w:val="DefaultParagraphFont"/>
    <w:link w:val="Footer"/>
    <w:uiPriority w:val="99"/>
    <w:rsid w:val="00F15E50"/>
    <w:rPr>
      <w:rFonts w:ascii="Arial" w:eastAsia="Times New Roman" w:hAnsi="Arial" w:cs="Times New Roman"/>
      <w:color w:val="358189"/>
      <w:sz w:val="21"/>
      <w:lang w:val="en-AU"/>
    </w:rPr>
  </w:style>
  <w:style w:type="paragraph" w:styleId="BalloonText">
    <w:name w:val="Balloon Text"/>
    <w:basedOn w:val="Normal"/>
    <w:link w:val="BalloonTextChar"/>
    <w:uiPriority w:val="99"/>
    <w:semiHidden/>
    <w:unhideWhenUsed/>
    <w:rsid w:val="00C74007"/>
    <w:pPr>
      <w:spacing w:before="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74007"/>
    <w:rPr>
      <w:rFonts w:ascii="Times New Roman" w:eastAsia="Times New Roman" w:hAnsi="Times New Roman" w:cs="Times New Roman"/>
      <w:sz w:val="18"/>
      <w:szCs w:val="18"/>
      <w:lang w:val="en-AU"/>
    </w:rPr>
  </w:style>
  <w:style w:type="character" w:styleId="Hyperlink">
    <w:name w:val="Hyperlink"/>
    <w:basedOn w:val="DefaultParagraphFont"/>
    <w:uiPriority w:val="99"/>
    <w:unhideWhenUsed/>
    <w:rsid w:val="0073453D"/>
    <w:rPr>
      <w:color w:val="0563C1" w:themeColor="hyperlink"/>
      <w:u w:val="single"/>
    </w:rPr>
  </w:style>
  <w:style w:type="table" w:styleId="TableGrid">
    <w:name w:val="Table Grid"/>
    <w:basedOn w:val="TableNormal"/>
    <w:uiPriority w:val="39"/>
    <w:rsid w:val="00DE6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unhideWhenUsed/>
    <w:rsid w:val="00352F69"/>
    <w:rPr>
      <w:color w:val="605E5C"/>
      <w:shd w:val="clear" w:color="auto" w:fill="E1DFDD"/>
    </w:rPr>
  </w:style>
  <w:style w:type="paragraph" w:styleId="ListBullet2">
    <w:name w:val="List Bullet 2"/>
    <w:basedOn w:val="ListBullet"/>
    <w:uiPriority w:val="99"/>
    <w:unhideWhenUsed/>
    <w:rsid w:val="00D01CD0"/>
    <w:pPr>
      <w:numPr>
        <w:numId w:val="4"/>
      </w:numPr>
      <w:ind w:left="984"/>
    </w:pPr>
  </w:style>
  <w:style w:type="paragraph" w:styleId="NoSpacing">
    <w:name w:val="No Spacing"/>
    <w:basedOn w:val="Normal"/>
    <w:link w:val="NoSpacingChar"/>
    <w:uiPriority w:val="1"/>
    <w:qFormat/>
    <w:rsid w:val="00F41821"/>
    <w:rPr>
      <w:rFonts w:ascii="Calibri" w:hAnsi="Calibri"/>
      <w:sz w:val="22"/>
      <w:lang w:eastAsia="en-AU"/>
    </w:rPr>
  </w:style>
  <w:style w:type="character" w:customStyle="1" w:styleId="NoSpacingChar">
    <w:name w:val="No Spacing Char"/>
    <w:basedOn w:val="DefaultParagraphFont"/>
    <w:link w:val="NoSpacing"/>
    <w:uiPriority w:val="1"/>
    <w:rsid w:val="00F41821"/>
    <w:rPr>
      <w:rFonts w:ascii="Calibri" w:eastAsia="Times New Roman" w:hAnsi="Calibri" w:cs="Times New Roman"/>
      <w:sz w:val="22"/>
      <w:lang w:val="en-AU" w:eastAsia="en-AU"/>
    </w:rPr>
  </w:style>
  <w:style w:type="paragraph" w:styleId="Subtitle">
    <w:name w:val="Subtitle"/>
    <w:basedOn w:val="Title"/>
    <w:next w:val="Normal"/>
    <w:link w:val="SubtitleChar"/>
    <w:uiPriority w:val="11"/>
    <w:qFormat/>
    <w:rsid w:val="00F41821"/>
    <w:pPr>
      <w:widowControl w:val="0"/>
      <w:spacing w:before="720" w:after="360"/>
    </w:pPr>
    <w:rPr>
      <w:rFonts w:ascii="Calibri" w:hAnsi="Calibri"/>
      <w:b w:val="0"/>
      <w:bCs/>
      <w:kern w:val="0"/>
      <w:sz w:val="70"/>
      <w:szCs w:val="70"/>
    </w:rPr>
  </w:style>
  <w:style w:type="character" w:customStyle="1" w:styleId="SubtitleChar">
    <w:name w:val="Subtitle Char"/>
    <w:basedOn w:val="DefaultParagraphFont"/>
    <w:link w:val="Subtitle"/>
    <w:uiPriority w:val="11"/>
    <w:rsid w:val="00F41821"/>
    <w:rPr>
      <w:rFonts w:ascii="Calibri" w:eastAsiaTheme="majorEastAsia" w:hAnsi="Calibri" w:cstheme="majorBidi"/>
      <w:bCs/>
      <w:sz w:val="70"/>
      <w:szCs w:val="70"/>
      <w:lang w:val="en-AU"/>
    </w:rPr>
  </w:style>
  <w:style w:type="character" w:styleId="SubtleEmphasis">
    <w:name w:val="Subtle Emphasis"/>
    <w:uiPriority w:val="19"/>
    <w:qFormat/>
    <w:rsid w:val="00F41821"/>
    <w:rPr>
      <w:i/>
      <w:iCs/>
    </w:rPr>
  </w:style>
  <w:style w:type="character" w:styleId="Emphasis">
    <w:name w:val="Emphasis"/>
    <w:uiPriority w:val="20"/>
    <w:qFormat/>
    <w:rsid w:val="00F41821"/>
    <w:rPr>
      <w:b/>
      <w:bCs/>
      <w:i/>
      <w:iCs/>
      <w:spacing w:val="10"/>
      <w:bdr w:val="none" w:sz="0" w:space="0" w:color="auto"/>
      <w:shd w:val="clear" w:color="auto" w:fill="auto"/>
    </w:rPr>
  </w:style>
  <w:style w:type="character" w:styleId="IntenseEmphasis">
    <w:name w:val="Intense Emphasis"/>
    <w:uiPriority w:val="21"/>
    <w:qFormat/>
    <w:rsid w:val="00F41821"/>
    <w:rPr>
      <w:b/>
      <w:bCs/>
    </w:rPr>
  </w:style>
  <w:style w:type="paragraph" w:styleId="Quote">
    <w:name w:val="Quote"/>
    <w:basedOn w:val="Normal"/>
    <w:next w:val="Normal"/>
    <w:link w:val="QuoteChar"/>
    <w:uiPriority w:val="29"/>
    <w:qFormat/>
    <w:rsid w:val="00F41821"/>
    <w:pPr>
      <w:spacing w:before="200" w:line="240" w:lineRule="atLeast"/>
      <w:ind w:left="360" w:right="360"/>
    </w:pPr>
    <w:rPr>
      <w:rFonts w:ascii="Calibri" w:hAnsi="Calibri"/>
      <w:i/>
      <w:iCs/>
      <w:sz w:val="22"/>
      <w:lang w:eastAsia="en-AU"/>
    </w:rPr>
  </w:style>
  <w:style w:type="character" w:customStyle="1" w:styleId="QuoteChar">
    <w:name w:val="Quote Char"/>
    <w:basedOn w:val="DefaultParagraphFont"/>
    <w:link w:val="Quote"/>
    <w:uiPriority w:val="29"/>
    <w:rsid w:val="00F41821"/>
    <w:rPr>
      <w:rFonts w:ascii="Calibri" w:eastAsia="Times New Roman" w:hAnsi="Calibri" w:cs="Times New Roman"/>
      <w:i/>
      <w:iCs/>
      <w:sz w:val="22"/>
      <w:lang w:val="en-AU" w:eastAsia="en-AU"/>
    </w:rPr>
  </w:style>
  <w:style w:type="character" w:styleId="SubtleReference">
    <w:name w:val="Subtle Reference"/>
    <w:uiPriority w:val="31"/>
    <w:qFormat/>
    <w:rsid w:val="00F41821"/>
    <w:rPr>
      <w:smallCaps/>
    </w:rPr>
  </w:style>
  <w:style w:type="character" w:styleId="IntenseReference">
    <w:name w:val="Intense Reference"/>
    <w:uiPriority w:val="32"/>
    <w:qFormat/>
    <w:rsid w:val="00F41821"/>
    <w:rPr>
      <w:smallCaps/>
      <w:spacing w:val="5"/>
      <w:u w:val="single"/>
    </w:rPr>
  </w:style>
  <w:style w:type="character" w:styleId="BookTitle">
    <w:name w:val="Book Title"/>
    <w:uiPriority w:val="33"/>
    <w:qFormat/>
    <w:rsid w:val="00F41821"/>
    <w:rPr>
      <w:i/>
      <w:iCs/>
      <w:smallCaps/>
      <w:spacing w:val="5"/>
    </w:rPr>
  </w:style>
  <w:style w:type="paragraph" w:styleId="Caption">
    <w:name w:val="caption"/>
    <w:basedOn w:val="Normal"/>
    <w:next w:val="Normal"/>
    <w:uiPriority w:val="35"/>
    <w:unhideWhenUsed/>
    <w:rsid w:val="004D5996"/>
    <w:pPr>
      <w:keepNext/>
      <w:spacing w:line="240" w:lineRule="atLeast"/>
    </w:pPr>
    <w:rPr>
      <w:rFonts w:ascii="Calibri" w:hAnsi="Calibri"/>
      <w:b/>
      <w:bCs/>
      <w:caps/>
      <w:sz w:val="22"/>
      <w:szCs w:val="18"/>
      <w:lang w:eastAsia="en-AU"/>
    </w:rPr>
  </w:style>
  <w:style w:type="paragraph" w:styleId="TOCHeading">
    <w:name w:val="TOC Heading"/>
    <w:next w:val="Normal"/>
    <w:uiPriority w:val="39"/>
    <w:unhideWhenUsed/>
    <w:qFormat/>
    <w:rsid w:val="00014ED7"/>
    <w:pPr>
      <w:spacing w:line="240" w:lineRule="atLeast"/>
      <w:contextualSpacing/>
    </w:pPr>
    <w:rPr>
      <w:rFonts w:ascii="Calibri" w:eastAsiaTheme="majorEastAsia" w:hAnsi="Calibri" w:cstheme="majorBidi"/>
      <w:bCs/>
      <w:sz w:val="34"/>
      <w:szCs w:val="28"/>
      <w:lang w:val="en-AU" w:eastAsia="en-AU" w:bidi="en-US"/>
    </w:rPr>
  </w:style>
  <w:style w:type="table" w:customStyle="1" w:styleId="MACtable">
    <w:name w:val="MAC table"/>
    <w:basedOn w:val="TableNormal"/>
    <w:uiPriority w:val="99"/>
    <w:rsid w:val="00F41821"/>
    <w:rPr>
      <w:rFonts w:ascii="Arial" w:eastAsia="Batang" w:hAnsi="Arial"/>
      <w:szCs w:val="22"/>
      <w:lang w:val="en-AU"/>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color w:val="FFFFFF" w:themeColor="background1"/>
        <w:sz w:val="28"/>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paragraph" w:customStyle="1" w:styleId="Pullouttext">
    <w:name w:val="Pullout text"/>
    <w:next w:val="Normal"/>
    <w:link w:val="PullouttextChar"/>
    <w:uiPriority w:val="3"/>
    <w:qFormat/>
    <w:rsid w:val="00F41821"/>
    <w:pPr>
      <w:spacing w:before="120" w:after="120"/>
      <w:ind w:left="397"/>
      <w:contextualSpacing/>
    </w:pPr>
    <w:rPr>
      <w:rFonts w:ascii="Arial" w:eastAsia="Times New Roman" w:hAnsi="Arial" w:cs="Arial"/>
      <w:bCs/>
      <w:i/>
      <w:iCs/>
      <w:color w:val="1D4F91"/>
      <w:sz w:val="20"/>
      <w:szCs w:val="28"/>
      <w:lang w:val="en-AU" w:eastAsia="en-AU"/>
    </w:rPr>
  </w:style>
  <w:style w:type="character" w:customStyle="1" w:styleId="PullouttextChar">
    <w:name w:val="Pullout text Char"/>
    <w:basedOn w:val="Heading2Char"/>
    <w:link w:val="Pullouttext"/>
    <w:uiPriority w:val="3"/>
    <w:rsid w:val="00F41821"/>
    <w:rPr>
      <w:rFonts w:ascii="Arial" w:eastAsia="Times New Roman" w:hAnsi="Arial" w:cs="Arial"/>
      <w:bCs/>
      <w:i/>
      <w:iCs/>
      <w:color w:val="1D4F91"/>
      <w:sz w:val="20"/>
      <w:szCs w:val="28"/>
      <w:lang w:val="en-AU" w:eastAsia="en-AU"/>
    </w:rPr>
  </w:style>
  <w:style w:type="paragraph" w:styleId="TOC1">
    <w:name w:val="toc 1"/>
    <w:basedOn w:val="Normal"/>
    <w:next w:val="Normal"/>
    <w:autoRedefine/>
    <w:uiPriority w:val="39"/>
    <w:unhideWhenUsed/>
    <w:rsid w:val="00E515F6"/>
    <w:pPr>
      <w:tabs>
        <w:tab w:val="left" w:pos="400"/>
        <w:tab w:val="right" w:leader="dot" w:pos="9060"/>
      </w:tabs>
      <w:spacing w:after="0"/>
    </w:pPr>
    <w:rPr>
      <w:rFonts w:ascii="Calibri" w:hAnsi="Calibri"/>
      <w:sz w:val="22"/>
      <w:lang w:eastAsia="en-AU"/>
    </w:rPr>
  </w:style>
  <w:style w:type="paragraph" w:styleId="TOC2">
    <w:name w:val="toc 2"/>
    <w:basedOn w:val="TOC1"/>
    <w:next w:val="Normal"/>
    <w:autoRedefine/>
    <w:uiPriority w:val="39"/>
    <w:unhideWhenUsed/>
    <w:rsid w:val="004B4CB2"/>
    <w:pPr>
      <w:tabs>
        <w:tab w:val="clear" w:pos="9060"/>
        <w:tab w:val="left" w:pos="880"/>
        <w:tab w:val="right" w:leader="dot" w:pos="9062"/>
      </w:tabs>
      <w:ind w:left="198"/>
    </w:pPr>
  </w:style>
  <w:style w:type="paragraph" w:styleId="TOC3">
    <w:name w:val="toc 3"/>
    <w:basedOn w:val="TOC2"/>
    <w:next w:val="Normal"/>
    <w:autoRedefine/>
    <w:uiPriority w:val="39"/>
    <w:unhideWhenUsed/>
    <w:rsid w:val="0070151C"/>
    <w:pPr>
      <w:tabs>
        <w:tab w:val="clear" w:pos="400"/>
        <w:tab w:val="clear" w:pos="880"/>
        <w:tab w:val="clear" w:pos="9062"/>
      </w:tabs>
      <w:spacing w:before="60"/>
      <w:ind w:left="403"/>
    </w:pPr>
    <w:rPr>
      <w:rFonts w:asciiTheme="minorHAnsi" w:eastAsia="MS Gothic" w:hAnsiTheme="minorHAnsi" w:cstheme="minorHAnsi"/>
      <w:bCs/>
      <w:noProof/>
    </w:rPr>
  </w:style>
  <w:style w:type="character" w:styleId="CommentReference">
    <w:name w:val="annotation reference"/>
    <w:basedOn w:val="DefaultParagraphFont"/>
    <w:uiPriority w:val="99"/>
    <w:unhideWhenUsed/>
    <w:rsid w:val="00F41821"/>
    <w:rPr>
      <w:sz w:val="16"/>
      <w:szCs w:val="16"/>
    </w:rPr>
  </w:style>
  <w:style w:type="paragraph" w:styleId="CommentText">
    <w:name w:val="annotation text"/>
    <w:basedOn w:val="Normal"/>
    <w:link w:val="CommentTextChar"/>
    <w:uiPriority w:val="99"/>
    <w:unhideWhenUsed/>
    <w:rsid w:val="00F41821"/>
    <w:rPr>
      <w:rFonts w:ascii="Calibri" w:hAnsi="Calibri"/>
      <w:sz w:val="22"/>
      <w:szCs w:val="20"/>
      <w:lang w:eastAsia="en-AU"/>
    </w:rPr>
  </w:style>
  <w:style w:type="character" w:customStyle="1" w:styleId="CommentTextChar">
    <w:name w:val="Comment Text Char"/>
    <w:basedOn w:val="DefaultParagraphFont"/>
    <w:link w:val="CommentText"/>
    <w:uiPriority w:val="99"/>
    <w:rsid w:val="00F41821"/>
    <w:rPr>
      <w:rFonts w:ascii="Calibri" w:eastAsia="Times New Roman" w:hAnsi="Calibri" w:cs="Times New Roman"/>
      <w:sz w:val="22"/>
      <w:szCs w:val="20"/>
      <w:lang w:val="en-AU" w:eastAsia="en-AU"/>
    </w:rPr>
  </w:style>
  <w:style w:type="paragraph" w:styleId="CommentSubject">
    <w:name w:val="annotation subject"/>
    <w:basedOn w:val="CommentText"/>
    <w:next w:val="CommentText"/>
    <w:link w:val="CommentSubjectChar"/>
    <w:uiPriority w:val="99"/>
    <w:semiHidden/>
    <w:unhideWhenUsed/>
    <w:rsid w:val="00F41821"/>
    <w:rPr>
      <w:b/>
      <w:bCs/>
    </w:rPr>
  </w:style>
  <w:style w:type="character" w:customStyle="1" w:styleId="CommentSubjectChar">
    <w:name w:val="Comment Subject Char"/>
    <w:basedOn w:val="CommentTextChar"/>
    <w:link w:val="CommentSubject"/>
    <w:uiPriority w:val="99"/>
    <w:semiHidden/>
    <w:rsid w:val="00F41821"/>
    <w:rPr>
      <w:rFonts w:ascii="Calibri" w:eastAsia="Times New Roman" w:hAnsi="Calibri" w:cs="Times New Roman"/>
      <w:b/>
      <w:bCs/>
      <w:sz w:val="22"/>
      <w:szCs w:val="20"/>
      <w:lang w:val="en-AU" w:eastAsia="en-AU"/>
    </w:rPr>
  </w:style>
  <w:style w:type="paragraph" w:styleId="EndnoteText">
    <w:name w:val="endnote text"/>
    <w:basedOn w:val="Normal"/>
    <w:link w:val="EndnoteTextChar"/>
    <w:uiPriority w:val="99"/>
    <w:semiHidden/>
    <w:unhideWhenUsed/>
    <w:rsid w:val="00F41821"/>
    <w:pPr>
      <w:spacing w:before="0"/>
    </w:pPr>
    <w:rPr>
      <w:rFonts w:ascii="Calibri" w:hAnsi="Calibri"/>
      <w:sz w:val="22"/>
      <w:szCs w:val="20"/>
      <w:lang w:eastAsia="en-AU"/>
    </w:rPr>
  </w:style>
  <w:style w:type="character" w:customStyle="1" w:styleId="EndnoteTextChar">
    <w:name w:val="Endnote Text Char"/>
    <w:basedOn w:val="DefaultParagraphFont"/>
    <w:link w:val="EndnoteText"/>
    <w:uiPriority w:val="99"/>
    <w:semiHidden/>
    <w:rsid w:val="00F41821"/>
    <w:rPr>
      <w:rFonts w:ascii="Calibri" w:eastAsia="Times New Roman" w:hAnsi="Calibri" w:cs="Times New Roman"/>
      <w:sz w:val="22"/>
      <w:szCs w:val="20"/>
      <w:lang w:val="en-AU" w:eastAsia="en-AU"/>
    </w:rPr>
  </w:style>
  <w:style w:type="character" w:styleId="EndnoteReference">
    <w:name w:val="endnote reference"/>
    <w:basedOn w:val="DefaultParagraphFont"/>
    <w:uiPriority w:val="99"/>
    <w:semiHidden/>
    <w:unhideWhenUsed/>
    <w:rsid w:val="00F41821"/>
    <w:rPr>
      <w:vertAlign w:val="superscript"/>
    </w:rPr>
  </w:style>
  <w:style w:type="paragraph" w:customStyle="1" w:styleId="Default">
    <w:name w:val="Default"/>
    <w:rsid w:val="00F41821"/>
    <w:pPr>
      <w:autoSpaceDE w:val="0"/>
      <w:autoSpaceDN w:val="0"/>
      <w:adjustRightInd w:val="0"/>
    </w:pPr>
    <w:rPr>
      <w:rFonts w:ascii="Calibri" w:eastAsia="Batang" w:hAnsi="Calibri" w:cs="Calibri"/>
      <w:color w:val="000000"/>
      <w:lang w:val="en-AU"/>
    </w:rPr>
  </w:style>
  <w:style w:type="character" w:styleId="FollowedHyperlink">
    <w:name w:val="FollowedHyperlink"/>
    <w:basedOn w:val="DefaultParagraphFont"/>
    <w:uiPriority w:val="99"/>
    <w:semiHidden/>
    <w:unhideWhenUsed/>
    <w:rsid w:val="00F41821"/>
    <w:rPr>
      <w:color w:val="954F72" w:themeColor="followedHyperlink"/>
      <w:u w:val="single"/>
    </w:rPr>
  </w:style>
  <w:style w:type="table" w:customStyle="1" w:styleId="TableGrid1">
    <w:name w:val="Table Grid1"/>
    <w:basedOn w:val="TableNormal"/>
    <w:next w:val="TableGrid"/>
    <w:uiPriority w:val="59"/>
    <w:rsid w:val="00F41821"/>
    <w:rPr>
      <w:rFonts w:eastAsia="Batang"/>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F41821"/>
    <w:pPr>
      <w:spacing w:after="100" w:line="240" w:lineRule="atLeast"/>
      <w:ind w:left="720"/>
    </w:pPr>
    <w:rPr>
      <w:rFonts w:ascii="Calibri" w:hAnsi="Calibri"/>
      <w:sz w:val="22"/>
      <w:lang w:eastAsia="en-AU"/>
    </w:rPr>
  </w:style>
  <w:style w:type="paragraph" w:styleId="TOC5">
    <w:name w:val="toc 5"/>
    <w:basedOn w:val="Normal"/>
    <w:next w:val="Normal"/>
    <w:autoRedefine/>
    <w:uiPriority w:val="39"/>
    <w:unhideWhenUsed/>
    <w:rsid w:val="00F41821"/>
    <w:pPr>
      <w:spacing w:after="100" w:line="240" w:lineRule="atLeast"/>
      <w:ind w:left="960"/>
    </w:pPr>
    <w:rPr>
      <w:rFonts w:ascii="Calibri" w:hAnsi="Calibri"/>
      <w:sz w:val="22"/>
      <w:lang w:eastAsia="en-AU"/>
    </w:rPr>
  </w:style>
  <w:style w:type="paragraph" w:customStyle="1" w:styleId="UGHeading1">
    <w:name w:val="UG Heading 1"/>
    <w:basedOn w:val="Heading1"/>
    <w:qFormat/>
    <w:rsid w:val="00F41821"/>
    <w:pPr>
      <w:numPr>
        <w:numId w:val="5"/>
      </w:numPr>
      <w:spacing w:before="0"/>
      <w:contextualSpacing/>
    </w:pPr>
    <w:rPr>
      <w:rFonts w:ascii="Arial" w:eastAsiaTheme="majorEastAsia" w:hAnsi="Arial" w:cs="Arial"/>
      <w:bCs/>
      <w:color w:val="44546A" w:themeColor="text2"/>
      <w:lang w:val="en-AU"/>
    </w:rPr>
  </w:style>
  <w:style w:type="paragraph" w:customStyle="1" w:styleId="UGHeading2">
    <w:name w:val="UG Heading 2"/>
    <w:basedOn w:val="Heading2"/>
    <w:link w:val="UGHeading2Char"/>
    <w:qFormat/>
    <w:rsid w:val="00F41821"/>
    <w:pPr>
      <w:spacing w:after="0" w:line="240" w:lineRule="auto"/>
      <w:contextualSpacing/>
    </w:pPr>
    <w:rPr>
      <w:rFonts w:eastAsiaTheme="majorEastAsia" w:cs="Arial"/>
      <w:b/>
      <w:bCs w:val="0"/>
      <w:color w:val="44546A" w:themeColor="text2"/>
      <w:sz w:val="32"/>
      <w:szCs w:val="32"/>
      <w:lang w:val="en-AU"/>
    </w:rPr>
  </w:style>
  <w:style w:type="character" w:customStyle="1" w:styleId="UGHeading2Char">
    <w:name w:val="UG Heading 2 Char"/>
    <w:basedOn w:val="Heading2Char"/>
    <w:link w:val="UGHeading2"/>
    <w:rsid w:val="00F41821"/>
    <w:rPr>
      <w:rFonts w:ascii="Trebuchet MS" w:eastAsiaTheme="majorEastAsia" w:hAnsi="Trebuchet MS" w:cs="Arial"/>
      <w:b/>
      <w:bCs w:val="0"/>
      <w:color w:val="44546A" w:themeColor="text2"/>
      <w:sz w:val="32"/>
      <w:szCs w:val="32"/>
      <w:lang w:val="en-AU" w:eastAsia="en-AU"/>
    </w:rPr>
  </w:style>
  <w:style w:type="paragraph" w:customStyle="1" w:styleId="paragraph">
    <w:name w:val="paragraph"/>
    <w:basedOn w:val="Normal"/>
    <w:rsid w:val="00F41821"/>
    <w:pPr>
      <w:spacing w:before="100" w:beforeAutospacing="1" w:after="100" w:afterAutospacing="1"/>
    </w:pPr>
    <w:rPr>
      <w:rFonts w:ascii="Times New Roman" w:hAnsi="Times New Roman"/>
      <w:sz w:val="22"/>
      <w:lang w:eastAsia="en-AU"/>
    </w:rPr>
  </w:style>
  <w:style w:type="paragraph" w:customStyle="1" w:styleId="Boxtext">
    <w:name w:val="Box text"/>
    <w:basedOn w:val="Normal"/>
    <w:link w:val="BoxtextChar"/>
    <w:qFormat/>
    <w:rsid w:val="00F41821"/>
    <w:pPr>
      <w:pBdr>
        <w:top w:val="single" w:sz="12" w:space="1" w:color="4472C4" w:themeColor="accent1"/>
        <w:left w:val="single" w:sz="12" w:space="4" w:color="4472C4" w:themeColor="accent1"/>
        <w:bottom w:val="single" w:sz="12" w:space="1" w:color="4472C4" w:themeColor="accent1"/>
        <w:right w:val="single" w:sz="12" w:space="4" w:color="4472C4" w:themeColor="accent1"/>
      </w:pBdr>
      <w:spacing w:line="240" w:lineRule="atLeast"/>
    </w:pPr>
    <w:rPr>
      <w:rFonts w:ascii="Calibri" w:hAnsi="Calibri"/>
      <w:noProof/>
      <w:sz w:val="22"/>
      <w:lang w:eastAsia="en-AU"/>
    </w:rPr>
  </w:style>
  <w:style w:type="character" w:customStyle="1" w:styleId="BoxtextChar">
    <w:name w:val="Box text Char"/>
    <w:basedOn w:val="DefaultParagraphFont"/>
    <w:link w:val="Boxtext"/>
    <w:rsid w:val="00F41821"/>
    <w:rPr>
      <w:rFonts w:ascii="Calibri" w:eastAsia="Times New Roman" w:hAnsi="Calibri" w:cs="Times New Roman"/>
      <w:noProof/>
      <w:sz w:val="22"/>
      <w:lang w:val="en-AU" w:eastAsia="en-AU"/>
    </w:rPr>
  </w:style>
  <w:style w:type="character" w:styleId="Mention">
    <w:name w:val="Mention"/>
    <w:basedOn w:val="DefaultParagraphFont"/>
    <w:uiPriority w:val="99"/>
    <w:unhideWhenUsed/>
    <w:rsid w:val="00F41821"/>
    <w:rPr>
      <w:color w:val="2B579A"/>
      <w:shd w:val="clear" w:color="auto" w:fill="E1DFDD"/>
    </w:rPr>
  </w:style>
  <w:style w:type="paragraph" w:styleId="ListNumber3">
    <w:name w:val="List Number 3"/>
    <w:basedOn w:val="Normal"/>
    <w:uiPriority w:val="99"/>
    <w:unhideWhenUsed/>
    <w:rsid w:val="00F41821"/>
    <w:pPr>
      <w:numPr>
        <w:numId w:val="6"/>
      </w:numPr>
      <w:spacing w:line="240" w:lineRule="atLeast"/>
      <w:contextualSpacing/>
    </w:pPr>
    <w:rPr>
      <w:rFonts w:ascii="Calibri" w:hAnsi="Calibri"/>
      <w:sz w:val="22"/>
      <w:lang w:eastAsia="en-AU"/>
    </w:rPr>
  </w:style>
  <w:style w:type="table" w:customStyle="1" w:styleId="TableGrid5">
    <w:name w:val="Table Grid5"/>
    <w:basedOn w:val="TableNormal"/>
    <w:next w:val="TableGrid"/>
    <w:uiPriority w:val="39"/>
    <w:rsid w:val="009342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next w:val="GridTable4-Accent1"/>
    <w:uiPriority w:val="49"/>
    <w:rsid w:val="00C823B8"/>
    <w:pPr>
      <w:contextualSpacing/>
      <w:jc w:val="center"/>
    </w:pPr>
    <w:rPr>
      <w:rFonts w:eastAsia="Batang"/>
      <w:sz w:val="22"/>
      <w:szCs w:val="22"/>
      <w:lang w:val="en-AU"/>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pPr>
        <w:jc w:val="left"/>
      </w:pPr>
      <w:rPr>
        <w:rFonts w:asciiTheme="minorHAnsi" w:hAnsiTheme="minorHAnsi"/>
        <w:b w:val="0"/>
        <w:bCs/>
        <w:sz w:val="20"/>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GridTable4-Accent1">
    <w:name w:val="Grid Table 4 Accent 1"/>
    <w:basedOn w:val="TableNormal"/>
    <w:uiPriority w:val="49"/>
    <w:rsid w:val="00470A01"/>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Revision">
    <w:name w:val="Revision"/>
    <w:hidden/>
    <w:uiPriority w:val="99"/>
    <w:semiHidden/>
    <w:rsid w:val="00374C50"/>
    <w:rPr>
      <w:rFonts w:ascii="Arial" w:eastAsia="Times New Roman" w:hAnsi="Arial" w:cs="Times New Roman"/>
      <w:sz w:val="21"/>
      <w:lang w:val="en-AU"/>
    </w:rPr>
  </w:style>
  <w:style w:type="paragraph" w:customStyle="1" w:styleId="listpara2ndlevel">
    <w:name w:val="list para 2nd level"/>
    <w:basedOn w:val="Normal"/>
    <w:rsid w:val="00A7057B"/>
    <w:pPr>
      <w:spacing w:before="0" w:after="200" w:line="300" w:lineRule="auto"/>
      <w:ind w:left="1440" w:hanging="360"/>
      <w:contextualSpacing/>
    </w:pPr>
    <w:rPr>
      <w:rFonts w:eastAsiaTheme="minorHAnsi" w:cs="Arial"/>
      <w:sz w:val="20"/>
      <w:szCs w:val="20"/>
    </w:rPr>
  </w:style>
  <w:style w:type="paragraph" w:styleId="NormalWeb">
    <w:name w:val="Normal (Web)"/>
    <w:basedOn w:val="Normal"/>
    <w:uiPriority w:val="99"/>
    <w:unhideWhenUsed/>
    <w:rsid w:val="00742CBE"/>
    <w:pPr>
      <w:spacing w:before="100" w:beforeAutospacing="1" w:after="100" w:afterAutospacing="1"/>
    </w:pPr>
    <w:rPr>
      <w:rFonts w:ascii="Times New Roman" w:hAnsi="Times New Roman"/>
      <w:sz w:val="24"/>
      <w:lang w:eastAsia="en-AU"/>
    </w:rPr>
  </w:style>
  <w:style w:type="character" w:customStyle="1" w:styleId="normaltextrun">
    <w:name w:val="normaltextrun"/>
    <w:basedOn w:val="DefaultParagraphFont"/>
    <w:rsid w:val="00803B9F"/>
  </w:style>
  <w:style w:type="character" w:customStyle="1" w:styleId="eop">
    <w:name w:val="eop"/>
    <w:basedOn w:val="DefaultParagraphFont"/>
    <w:rsid w:val="00803B9F"/>
  </w:style>
  <w:style w:type="numbering" w:customStyle="1" w:styleId="UserGuideHeadings">
    <w:name w:val="User Guide Headings"/>
    <w:uiPriority w:val="99"/>
    <w:rsid w:val="00FF1654"/>
    <w:pPr>
      <w:numPr>
        <w:numId w:val="3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742300">
      <w:bodyDiv w:val="1"/>
      <w:marLeft w:val="0"/>
      <w:marRight w:val="0"/>
      <w:marTop w:val="0"/>
      <w:marBottom w:val="0"/>
      <w:divBdr>
        <w:top w:val="none" w:sz="0" w:space="0" w:color="auto"/>
        <w:left w:val="none" w:sz="0" w:space="0" w:color="auto"/>
        <w:bottom w:val="none" w:sz="0" w:space="0" w:color="auto"/>
        <w:right w:val="none" w:sz="0" w:space="0" w:color="auto"/>
      </w:divBdr>
    </w:div>
    <w:div w:id="209653825">
      <w:bodyDiv w:val="1"/>
      <w:marLeft w:val="0"/>
      <w:marRight w:val="0"/>
      <w:marTop w:val="0"/>
      <w:marBottom w:val="0"/>
      <w:divBdr>
        <w:top w:val="none" w:sz="0" w:space="0" w:color="auto"/>
        <w:left w:val="none" w:sz="0" w:space="0" w:color="auto"/>
        <w:bottom w:val="none" w:sz="0" w:space="0" w:color="auto"/>
        <w:right w:val="none" w:sz="0" w:space="0" w:color="auto"/>
      </w:divBdr>
    </w:div>
    <w:div w:id="284973514">
      <w:bodyDiv w:val="1"/>
      <w:marLeft w:val="0"/>
      <w:marRight w:val="0"/>
      <w:marTop w:val="0"/>
      <w:marBottom w:val="0"/>
      <w:divBdr>
        <w:top w:val="none" w:sz="0" w:space="0" w:color="auto"/>
        <w:left w:val="none" w:sz="0" w:space="0" w:color="auto"/>
        <w:bottom w:val="none" w:sz="0" w:space="0" w:color="auto"/>
        <w:right w:val="none" w:sz="0" w:space="0" w:color="auto"/>
      </w:divBdr>
    </w:div>
    <w:div w:id="342782888">
      <w:bodyDiv w:val="1"/>
      <w:marLeft w:val="0"/>
      <w:marRight w:val="0"/>
      <w:marTop w:val="0"/>
      <w:marBottom w:val="0"/>
      <w:divBdr>
        <w:top w:val="none" w:sz="0" w:space="0" w:color="auto"/>
        <w:left w:val="none" w:sz="0" w:space="0" w:color="auto"/>
        <w:bottom w:val="none" w:sz="0" w:space="0" w:color="auto"/>
        <w:right w:val="none" w:sz="0" w:space="0" w:color="auto"/>
      </w:divBdr>
      <w:divsChild>
        <w:div w:id="1536382092">
          <w:marLeft w:val="144"/>
          <w:marRight w:val="0"/>
          <w:marTop w:val="0"/>
          <w:marBottom w:val="0"/>
          <w:divBdr>
            <w:top w:val="none" w:sz="0" w:space="0" w:color="auto"/>
            <w:left w:val="none" w:sz="0" w:space="0" w:color="auto"/>
            <w:bottom w:val="none" w:sz="0" w:space="0" w:color="auto"/>
            <w:right w:val="none" w:sz="0" w:space="0" w:color="auto"/>
          </w:divBdr>
        </w:div>
      </w:divsChild>
    </w:div>
    <w:div w:id="782963682">
      <w:bodyDiv w:val="1"/>
      <w:marLeft w:val="0"/>
      <w:marRight w:val="0"/>
      <w:marTop w:val="0"/>
      <w:marBottom w:val="0"/>
      <w:divBdr>
        <w:top w:val="none" w:sz="0" w:space="0" w:color="auto"/>
        <w:left w:val="none" w:sz="0" w:space="0" w:color="auto"/>
        <w:bottom w:val="none" w:sz="0" w:space="0" w:color="auto"/>
        <w:right w:val="none" w:sz="0" w:space="0" w:color="auto"/>
      </w:divBdr>
    </w:div>
    <w:div w:id="786048086">
      <w:bodyDiv w:val="1"/>
      <w:marLeft w:val="0"/>
      <w:marRight w:val="0"/>
      <w:marTop w:val="0"/>
      <w:marBottom w:val="0"/>
      <w:divBdr>
        <w:top w:val="none" w:sz="0" w:space="0" w:color="auto"/>
        <w:left w:val="none" w:sz="0" w:space="0" w:color="auto"/>
        <w:bottom w:val="none" w:sz="0" w:space="0" w:color="auto"/>
        <w:right w:val="none" w:sz="0" w:space="0" w:color="auto"/>
      </w:divBdr>
    </w:div>
    <w:div w:id="843206086">
      <w:bodyDiv w:val="1"/>
      <w:marLeft w:val="0"/>
      <w:marRight w:val="0"/>
      <w:marTop w:val="0"/>
      <w:marBottom w:val="0"/>
      <w:divBdr>
        <w:top w:val="none" w:sz="0" w:space="0" w:color="auto"/>
        <w:left w:val="none" w:sz="0" w:space="0" w:color="auto"/>
        <w:bottom w:val="none" w:sz="0" w:space="0" w:color="auto"/>
        <w:right w:val="none" w:sz="0" w:space="0" w:color="auto"/>
      </w:divBdr>
    </w:div>
    <w:div w:id="936593680">
      <w:bodyDiv w:val="1"/>
      <w:marLeft w:val="0"/>
      <w:marRight w:val="0"/>
      <w:marTop w:val="0"/>
      <w:marBottom w:val="0"/>
      <w:divBdr>
        <w:top w:val="none" w:sz="0" w:space="0" w:color="auto"/>
        <w:left w:val="none" w:sz="0" w:space="0" w:color="auto"/>
        <w:bottom w:val="none" w:sz="0" w:space="0" w:color="auto"/>
        <w:right w:val="none" w:sz="0" w:space="0" w:color="auto"/>
      </w:divBdr>
      <w:divsChild>
        <w:div w:id="2037198599">
          <w:marLeft w:val="0"/>
          <w:marRight w:val="0"/>
          <w:marTop w:val="0"/>
          <w:marBottom w:val="0"/>
          <w:divBdr>
            <w:top w:val="none" w:sz="0" w:space="0" w:color="auto"/>
            <w:left w:val="none" w:sz="0" w:space="0" w:color="auto"/>
            <w:bottom w:val="none" w:sz="0" w:space="0" w:color="auto"/>
            <w:right w:val="none" w:sz="0" w:space="0" w:color="auto"/>
          </w:divBdr>
        </w:div>
      </w:divsChild>
    </w:div>
    <w:div w:id="1221599777">
      <w:bodyDiv w:val="1"/>
      <w:marLeft w:val="0"/>
      <w:marRight w:val="0"/>
      <w:marTop w:val="0"/>
      <w:marBottom w:val="0"/>
      <w:divBdr>
        <w:top w:val="none" w:sz="0" w:space="0" w:color="auto"/>
        <w:left w:val="none" w:sz="0" w:space="0" w:color="auto"/>
        <w:bottom w:val="none" w:sz="0" w:space="0" w:color="auto"/>
        <w:right w:val="none" w:sz="0" w:space="0" w:color="auto"/>
      </w:divBdr>
    </w:div>
    <w:div w:id="1376199590">
      <w:bodyDiv w:val="1"/>
      <w:marLeft w:val="0"/>
      <w:marRight w:val="0"/>
      <w:marTop w:val="0"/>
      <w:marBottom w:val="0"/>
      <w:divBdr>
        <w:top w:val="none" w:sz="0" w:space="0" w:color="auto"/>
        <w:left w:val="none" w:sz="0" w:space="0" w:color="auto"/>
        <w:bottom w:val="none" w:sz="0" w:space="0" w:color="auto"/>
        <w:right w:val="none" w:sz="0" w:space="0" w:color="auto"/>
      </w:divBdr>
    </w:div>
    <w:div w:id="1381635963">
      <w:bodyDiv w:val="1"/>
      <w:marLeft w:val="0"/>
      <w:marRight w:val="0"/>
      <w:marTop w:val="0"/>
      <w:marBottom w:val="0"/>
      <w:divBdr>
        <w:top w:val="none" w:sz="0" w:space="0" w:color="auto"/>
        <w:left w:val="none" w:sz="0" w:space="0" w:color="auto"/>
        <w:bottom w:val="none" w:sz="0" w:space="0" w:color="auto"/>
        <w:right w:val="none" w:sz="0" w:space="0" w:color="auto"/>
      </w:divBdr>
    </w:div>
    <w:div w:id="1398094030">
      <w:bodyDiv w:val="1"/>
      <w:marLeft w:val="0"/>
      <w:marRight w:val="0"/>
      <w:marTop w:val="0"/>
      <w:marBottom w:val="0"/>
      <w:divBdr>
        <w:top w:val="none" w:sz="0" w:space="0" w:color="auto"/>
        <w:left w:val="none" w:sz="0" w:space="0" w:color="auto"/>
        <w:bottom w:val="none" w:sz="0" w:space="0" w:color="auto"/>
        <w:right w:val="none" w:sz="0" w:space="0" w:color="auto"/>
      </w:divBdr>
      <w:divsChild>
        <w:div w:id="301808752">
          <w:marLeft w:val="0"/>
          <w:marRight w:val="0"/>
          <w:marTop w:val="0"/>
          <w:marBottom w:val="0"/>
          <w:divBdr>
            <w:top w:val="none" w:sz="0" w:space="0" w:color="auto"/>
            <w:left w:val="none" w:sz="0" w:space="0" w:color="auto"/>
            <w:bottom w:val="none" w:sz="0" w:space="0" w:color="auto"/>
            <w:right w:val="none" w:sz="0" w:space="0" w:color="auto"/>
          </w:divBdr>
        </w:div>
        <w:div w:id="924920571">
          <w:marLeft w:val="0"/>
          <w:marRight w:val="0"/>
          <w:marTop w:val="0"/>
          <w:marBottom w:val="0"/>
          <w:divBdr>
            <w:top w:val="none" w:sz="0" w:space="0" w:color="auto"/>
            <w:left w:val="none" w:sz="0" w:space="0" w:color="auto"/>
            <w:bottom w:val="none" w:sz="0" w:space="0" w:color="auto"/>
            <w:right w:val="none" w:sz="0" w:space="0" w:color="auto"/>
          </w:divBdr>
        </w:div>
        <w:div w:id="1101994755">
          <w:marLeft w:val="0"/>
          <w:marRight w:val="0"/>
          <w:marTop w:val="0"/>
          <w:marBottom w:val="0"/>
          <w:divBdr>
            <w:top w:val="none" w:sz="0" w:space="0" w:color="auto"/>
            <w:left w:val="none" w:sz="0" w:space="0" w:color="auto"/>
            <w:bottom w:val="none" w:sz="0" w:space="0" w:color="auto"/>
            <w:right w:val="none" w:sz="0" w:space="0" w:color="auto"/>
          </w:divBdr>
        </w:div>
        <w:div w:id="1422332653">
          <w:marLeft w:val="0"/>
          <w:marRight w:val="0"/>
          <w:marTop w:val="0"/>
          <w:marBottom w:val="0"/>
          <w:divBdr>
            <w:top w:val="none" w:sz="0" w:space="0" w:color="auto"/>
            <w:left w:val="none" w:sz="0" w:space="0" w:color="auto"/>
            <w:bottom w:val="none" w:sz="0" w:space="0" w:color="auto"/>
            <w:right w:val="none" w:sz="0" w:space="0" w:color="auto"/>
          </w:divBdr>
        </w:div>
        <w:div w:id="1466581205">
          <w:marLeft w:val="0"/>
          <w:marRight w:val="0"/>
          <w:marTop w:val="0"/>
          <w:marBottom w:val="0"/>
          <w:divBdr>
            <w:top w:val="none" w:sz="0" w:space="0" w:color="auto"/>
            <w:left w:val="none" w:sz="0" w:space="0" w:color="auto"/>
            <w:bottom w:val="none" w:sz="0" w:space="0" w:color="auto"/>
            <w:right w:val="none" w:sz="0" w:space="0" w:color="auto"/>
          </w:divBdr>
          <w:divsChild>
            <w:div w:id="1056440522">
              <w:marLeft w:val="0"/>
              <w:marRight w:val="0"/>
              <w:marTop w:val="0"/>
              <w:marBottom w:val="0"/>
              <w:divBdr>
                <w:top w:val="none" w:sz="0" w:space="0" w:color="auto"/>
                <w:left w:val="none" w:sz="0" w:space="0" w:color="auto"/>
                <w:bottom w:val="none" w:sz="0" w:space="0" w:color="auto"/>
                <w:right w:val="none" w:sz="0" w:space="0" w:color="auto"/>
              </w:divBdr>
            </w:div>
          </w:divsChild>
        </w:div>
        <w:div w:id="1943028302">
          <w:marLeft w:val="0"/>
          <w:marRight w:val="0"/>
          <w:marTop w:val="0"/>
          <w:marBottom w:val="0"/>
          <w:divBdr>
            <w:top w:val="none" w:sz="0" w:space="0" w:color="auto"/>
            <w:left w:val="none" w:sz="0" w:space="0" w:color="auto"/>
            <w:bottom w:val="none" w:sz="0" w:space="0" w:color="auto"/>
            <w:right w:val="none" w:sz="0" w:space="0" w:color="auto"/>
          </w:divBdr>
        </w:div>
      </w:divsChild>
    </w:div>
    <w:div w:id="1401244804">
      <w:bodyDiv w:val="1"/>
      <w:marLeft w:val="0"/>
      <w:marRight w:val="0"/>
      <w:marTop w:val="0"/>
      <w:marBottom w:val="0"/>
      <w:divBdr>
        <w:top w:val="none" w:sz="0" w:space="0" w:color="auto"/>
        <w:left w:val="none" w:sz="0" w:space="0" w:color="auto"/>
        <w:bottom w:val="none" w:sz="0" w:space="0" w:color="auto"/>
        <w:right w:val="none" w:sz="0" w:space="0" w:color="auto"/>
      </w:divBdr>
    </w:div>
    <w:div w:id="1557740099">
      <w:bodyDiv w:val="1"/>
      <w:marLeft w:val="0"/>
      <w:marRight w:val="0"/>
      <w:marTop w:val="0"/>
      <w:marBottom w:val="0"/>
      <w:divBdr>
        <w:top w:val="none" w:sz="0" w:space="0" w:color="auto"/>
        <w:left w:val="none" w:sz="0" w:space="0" w:color="auto"/>
        <w:bottom w:val="none" w:sz="0" w:space="0" w:color="auto"/>
        <w:right w:val="none" w:sz="0" w:space="0" w:color="auto"/>
      </w:divBdr>
    </w:div>
    <w:div w:id="1713116837">
      <w:bodyDiv w:val="1"/>
      <w:marLeft w:val="0"/>
      <w:marRight w:val="0"/>
      <w:marTop w:val="0"/>
      <w:marBottom w:val="0"/>
      <w:divBdr>
        <w:top w:val="none" w:sz="0" w:space="0" w:color="auto"/>
        <w:left w:val="none" w:sz="0" w:space="0" w:color="auto"/>
        <w:bottom w:val="none" w:sz="0" w:space="0" w:color="auto"/>
        <w:right w:val="none" w:sz="0" w:space="0" w:color="auto"/>
      </w:divBdr>
      <w:divsChild>
        <w:div w:id="213928741">
          <w:marLeft w:val="0"/>
          <w:marRight w:val="0"/>
          <w:marTop w:val="0"/>
          <w:marBottom w:val="0"/>
          <w:divBdr>
            <w:top w:val="none" w:sz="0" w:space="0" w:color="auto"/>
            <w:left w:val="none" w:sz="0" w:space="0" w:color="auto"/>
            <w:bottom w:val="none" w:sz="0" w:space="0" w:color="auto"/>
            <w:right w:val="none" w:sz="0" w:space="0" w:color="auto"/>
          </w:divBdr>
        </w:div>
        <w:div w:id="582031720">
          <w:marLeft w:val="0"/>
          <w:marRight w:val="0"/>
          <w:marTop w:val="0"/>
          <w:marBottom w:val="0"/>
          <w:divBdr>
            <w:top w:val="none" w:sz="0" w:space="0" w:color="auto"/>
            <w:left w:val="none" w:sz="0" w:space="0" w:color="auto"/>
            <w:bottom w:val="none" w:sz="0" w:space="0" w:color="auto"/>
            <w:right w:val="none" w:sz="0" w:space="0" w:color="auto"/>
          </w:divBdr>
        </w:div>
        <w:div w:id="904343429">
          <w:marLeft w:val="0"/>
          <w:marRight w:val="0"/>
          <w:marTop w:val="0"/>
          <w:marBottom w:val="0"/>
          <w:divBdr>
            <w:top w:val="none" w:sz="0" w:space="0" w:color="auto"/>
            <w:left w:val="none" w:sz="0" w:space="0" w:color="auto"/>
            <w:bottom w:val="none" w:sz="0" w:space="0" w:color="auto"/>
            <w:right w:val="none" w:sz="0" w:space="0" w:color="auto"/>
          </w:divBdr>
        </w:div>
        <w:div w:id="1251507325">
          <w:marLeft w:val="0"/>
          <w:marRight w:val="0"/>
          <w:marTop w:val="0"/>
          <w:marBottom w:val="0"/>
          <w:divBdr>
            <w:top w:val="none" w:sz="0" w:space="0" w:color="auto"/>
            <w:left w:val="none" w:sz="0" w:space="0" w:color="auto"/>
            <w:bottom w:val="none" w:sz="0" w:space="0" w:color="auto"/>
            <w:right w:val="none" w:sz="0" w:space="0" w:color="auto"/>
          </w:divBdr>
        </w:div>
        <w:div w:id="1739088998">
          <w:marLeft w:val="0"/>
          <w:marRight w:val="0"/>
          <w:marTop w:val="0"/>
          <w:marBottom w:val="0"/>
          <w:divBdr>
            <w:top w:val="none" w:sz="0" w:space="0" w:color="auto"/>
            <w:left w:val="none" w:sz="0" w:space="0" w:color="auto"/>
            <w:bottom w:val="none" w:sz="0" w:space="0" w:color="auto"/>
            <w:right w:val="none" w:sz="0" w:space="0" w:color="auto"/>
          </w:divBdr>
        </w:div>
        <w:div w:id="1991595605">
          <w:marLeft w:val="0"/>
          <w:marRight w:val="0"/>
          <w:marTop w:val="0"/>
          <w:marBottom w:val="0"/>
          <w:divBdr>
            <w:top w:val="none" w:sz="0" w:space="0" w:color="auto"/>
            <w:left w:val="none" w:sz="0" w:space="0" w:color="auto"/>
            <w:bottom w:val="none" w:sz="0" w:space="0" w:color="auto"/>
            <w:right w:val="none" w:sz="0" w:space="0" w:color="auto"/>
          </w:divBdr>
          <w:divsChild>
            <w:div w:id="119749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257678">
      <w:bodyDiv w:val="1"/>
      <w:marLeft w:val="0"/>
      <w:marRight w:val="0"/>
      <w:marTop w:val="0"/>
      <w:marBottom w:val="0"/>
      <w:divBdr>
        <w:top w:val="none" w:sz="0" w:space="0" w:color="auto"/>
        <w:left w:val="none" w:sz="0" w:space="0" w:color="auto"/>
        <w:bottom w:val="none" w:sz="0" w:space="0" w:color="auto"/>
        <w:right w:val="none" w:sz="0" w:space="0" w:color="auto"/>
      </w:divBdr>
    </w:div>
    <w:div w:id="1769740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6.png"/><Relationship Id="rId42" Type="http://schemas.openxmlformats.org/officeDocument/2006/relationships/hyperlink" Target="https://www.health.gov.au/resources/publications/my-aged-care-service-and-support-portal-user-guide-part-1-administrator-functions?language=en" TargetMode="External"/><Relationship Id="rId63" Type="http://schemas.openxmlformats.org/officeDocument/2006/relationships/image" Target="media/image42.png"/><Relationship Id="rId84" Type="http://schemas.openxmlformats.org/officeDocument/2006/relationships/image" Target="media/image61.png"/><Relationship Id="rId138" Type="http://schemas.openxmlformats.org/officeDocument/2006/relationships/image" Target="media/image112.png"/><Relationship Id="rId159" Type="http://schemas.openxmlformats.org/officeDocument/2006/relationships/image" Target="media/image132.png"/><Relationship Id="rId170" Type="http://schemas.openxmlformats.org/officeDocument/2006/relationships/image" Target="media/image143.png"/><Relationship Id="rId191" Type="http://schemas.openxmlformats.org/officeDocument/2006/relationships/header" Target="header1.xml"/><Relationship Id="rId107" Type="http://schemas.openxmlformats.org/officeDocument/2006/relationships/image" Target="media/image83.png"/><Relationship Id="rId11" Type="http://schemas.openxmlformats.org/officeDocument/2006/relationships/hyperlink" Target="https://www.health.gov.au/resources/publications/logging-in-to-the-aged-care-systems" TargetMode="External"/><Relationship Id="rId32" Type="http://schemas.openxmlformats.org/officeDocument/2006/relationships/hyperlink" Target="https://www.health.gov.au/resources/publications/my-aged-care-service-and-support-portal-user-guide-the-client-record?language=en" TargetMode="External"/><Relationship Id="rId53" Type="http://schemas.openxmlformats.org/officeDocument/2006/relationships/image" Target="media/image34.png"/><Relationship Id="rId74" Type="http://schemas.openxmlformats.org/officeDocument/2006/relationships/image" Target="media/image51.png"/><Relationship Id="rId128" Type="http://schemas.openxmlformats.org/officeDocument/2006/relationships/image" Target="media/image102.png"/><Relationship Id="rId149" Type="http://schemas.openxmlformats.org/officeDocument/2006/relationships/image" Target="media/image122.png"/><Relationship Id="rId5" Type="http://schemas.openxmlformats.org/officeDocument/2006/relationships/numbering" Target="numbering.xml"/><Relationship Id="rId95" Type="http://schemas.openxmlformats.org/officeDocument/2006/relationships/image" Target="media/image72.png"/><Relationship Id="rId160" Type="http://schemas.openxmlformats.org/officeDocument/2006/relationships/image" Target="media/image133.png"/><Relationship Id="rId181" Type="http://schemas.openxmlformats.org/officeDocument/2006/relationships/image" Target="media/image154.png"/><Relationship Id="rId22" Type="http://schemas.openxmlformats.org/officeDocument/2006/relationships/image" Target="media/image7.png"/><Relationship Id="rId43" Type="http://schemas.openxmlformats.org/officeDocument/2006/relationships/image" Target="media/image24.png"/><Relationship Id="rId64" Type="http://schemas.openxmlformats.org/officeDocument/2006/relationships/image" Target="media/image43.png"/><Relationship Id="rId118" Type="http://schemas.openxmlformats.org/officeDocument/2006/relationships/image" Target="media/image92.png"/><Relationship Id="rId139" Type="http://schemas.openxmlformats.org/officeDocument/2006/relationships/image" Target="media/image113.png"/><Relationship Id="rId85" Type="http://schemas.openxmlformats.org/officeDocument/2006/relationships/image" Target="media/image62.png"/><Relationship Id="rId150" Type="http://schemas.openxmlformats.org/officeDocument/2006/relationships/image" Target="media/image123.png"/><Relationship Id="rId171" Type="http://schemas.openxmlformats.org/officeDocument/2006/relationships/image" Target="media/image144.png"/><Relationship Id="rId192" Type="http://schemas.openxmlformats.org/officeDocument/2006/relationships/header" Target="header2.xml"/><Relationship Id="rId12" Type="http://schemas.openxmlformats.org/officeDocument/2006/relationships/hyperlink" Target="https://www.health.gov.au/resources/publications/logging-in-to-the-aged-care-systems" TargetMode="External"/><Relationship Id="rId33" Type="http://schemas.openxmlformats.org/officeDocument/2006/relationships/image" Target="media/image17.jpg"/><Relationship Id="rId108" Type="http://schemas.openxmlformats.org/officeDocument/2006/relationships/image" Target="media/image84.png"/><Relationship Id="rId129" Type="http://schemas.openxmlformats.org/officeDocument/2006/relationships/image" Target="media/image103.png"/><Relationship Id="rId54" Type="http://schemas.openxmlformats.org/officeDocument/2006/relationships/image" Target="media/image35.png"/><Relationship Id="rId75" Type="http://schemas.openxmlformats.org/officeDocument/2006/relationships/image" Target="media/image52.png"/><Relationship Id="rId96" Type="http://schemas.openxmlformats.org/officeDocument/2006/relationships/image" Target="media/image73.png"/><Relationship Id="rId140" Type="http://schemas.openxmlformats.org/officeDocument/2006/relationships/hyperlink" Target="https://www.health.gov.au/resources/publications/service-and-support-portal-user-guide-serious-incident-response-scheme-residential-aged-care-services" TargetMode="External"/><Relationship Id="rId161" Type="http://schemas.openxmlformats.org/officeDocument/2006/relationships/image" Target="media/image134.png"/><Relationship Id="rId182" Type="http://schemas.openxmlformats.org/officeDocument/2006/relationships/image" Target="media/image155.png"/><Relationship Id="rId6" Type="http://schemas.openxmlformats.org/officeDocument/2006/relationships/styles" Target="styles.xml"/><Relationship Id="rId23" Type="http://schemas.openxmlformats.org/officeDocument/2006/relationships/image" Target="media/image8.png"/><Relationship Id="rId119" Type="http://schemas.openxmlformats.org/officeDocument/2006/relationships/image" Target="media/image93.png"/><Relationship Id="rId44" Type="http://schemas.openxmlformats.org/officeDocument/2006/relationships/image" Target="media/image25.png"/><Relationship Id="rId65" Type="http://schemas.openxmlformats.org/officeDocument/2006/relationships/image" Target="media/image44.png"/><Relationship Id="rId86" Type="http://schemas.openxmlformats.org/officeDocument/2006/relationships/image" Target="media/image63.png"/><Relationship Id="rId130" Type="http://schemas.openxmlformats.org/officeDocument/2006/relationships/image" Target="media/image104.png"/><Relationship Id="rId151" Type="http://schemas.openxmlformats.org/officeDocument/2006/relationships/image" Target="media/image124.png"/><Relationship Id="rId172" Type="http://schemas.openxmlformats.org/officeDocument/2006/relationships/image" Target="media/image145.png"/><Relationship Id="rId193" Type="http://schemas.openxmlformats.org/officeDocument/2006/relationships/footer" Target="footer1.xml"/><Relationship Id="rId13" Type="http://schemas.openxmlformats.org/officeDocument/2006/relationships/hyperlink" Target="https://www.health.gov.au/resources/publications/my-aged-care-service-and-support-portal-user-guide-part-1-administrator-functions?language=en" TargetMode="External"/><Relationship Id="rId109" Type="http://schemas.openxmlformats.org/officeDocument/2006/relationships/image" Target="media/image85.png"/><Relationship Id="rId34" Type="http://schemas.openxmlformats.org/officeDocument/2006/relationships/image" Target="media/image18.pn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74.png"/><Relationship Id="rId120" Type="http://schemas.openxmlformats.org/officeDocument/2006/relationships/image" Target="media/image94.png"/><Relationship Id="rId141" Type="http://schemas.openxmlformats.org/officeDocument/2006/relationships/image" Target="media/image114.jpg"/><Relationship Id="rId7" Type="http://schemas.openxmlformats.org/officeDocument/2006/relationships/settings" Target="settings.xml"/><Relationship Id="rId71" Type="http://schemas.openxmlformats.org/officeDocument/2006/relationships/hyperlink" Target="https://www.carergateway.gov.au/" TargetMode="External"/><Relationship Id="rId92" Type="http://schemas.openxmlformats.org/officeDocument/2006/relationships/image" Target="media/image69.png"/><Relationship Id="rId162" Type="http://schemas.openxmlformats.org/officeDocument/2006/relationships/image" Target="media/image135.png"/><Relationship Id="rId183" Type="http://schemas.openxmlformats.org/officeDocument/2006/relationships/image" Target="media/image156.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www.health.gov.au/resources/publications/my-aged-care-service-and-support-portal-user-guide-part-1-administrator-functions?language=en" TargetMode="External"/><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64.png"/><Relationship Id="rId110" Type="http://schemas.openxmlformats.org/officeDocument/2006/relationships/hyperlink" Target="https://www.health.gov.au/resources/publications/my-aged-care-service-and-support-portal-user-guide-the-client-record?language=en" TargetMode="External"/><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30.png"/><Relationship Id="rId178" Type="http://schemas.openxmlformats.org/officeDocument/2006/relationships/image" Target="media/image151.png"/><Relationship Id="rId61" Type="http://schemas.openxmlformats.org/officeDocument/2006/relationships/image" Target="media/image41.png"/><Relationship Id="rId82" Type="http://schemas.openxmlformats.org/officeDocument/2006/relationships/image" Target="media/image59.png"/><Relationship Id="rId152" Type="http://schemas.openxmlformats.org/officeDocument/2006/relationships/image" Target="media/image125.png"/><Relationship Id="rId173" Type="http://schemas.openxmlformats.org/officeDocument/2006/relationships/image" Target="media/image146.png"/><Relationship Id="rId194" Type="http://schemas.openxmlformats.org/officeDocument/2006/relationships/footer" Target="footer2.xml"/><Relationship Id="rId19" Type="http://schemas.openxmlformats.org/officeDocument/2006/relationships/image" Target="media/image4.jpg"/><Relationship Id="rId14" Type="http://schemas.openxmlformats.org/officeDocument/2006/relationships/image" Target="media/image1.jpg"/><Relationship Id="rId30" Type="http://schemas.openxmlformats.org/officeDocument/2006/relationships/image" Target="media/image15.jp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4.jpg"/><Relationship Id="rId100" Type="http://schemas.openxmlformats.org/officeDocument/2006/relationships/image" Target="media/image77.png"/><Relationship Id="rId105" Type="http://schemas.openxmlformats.org/officeDocument/2006/relationships/hyperlink" Target="https://www.health.gov.au/resources/publications/my-aged-care-service-and-support-portal-user-guide-the-client-record?language=en" TargetMode="External"/><Relationship Id="rId126" Type="http://schemas.openxmlformats.org/officeDocument/2006/relationships/image" Target="media/image100.png"/><Relationship Id="rId147" Type="http://schemas.openxmlformats.org/officeDocument/2006/relationships/image" Target="media/image120.png"/><Relationship Id="rId168" Type="http://schemas.openxmlformats.org/officeDocument/2006/relationships/image" Target="media/image141.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hyperlink" Target="https://www.dementia.org.au/helpline" TargetMode="External"/><Relationship Id="rId93" Type="http://schemas.openxmlformats.org/officeDocument/2006/relationships/image" Target="media/image70.JPG"/><Relationship Id="rId98" Type="http://schemas.openxmlformats.org/officeDocument/2006/relationships/image" Target="media/image75.JPG"/><Relationship Id="rId121" Type="http://schemas.openxmlformats.org/officeDocument/2006/relationships/image" Target="media/image95.png"/><Relationship Id="rId142" Type="http://schemas.openxmlformats.org/officeDocument/2006/relationships/image" Target="media/image115.png"/><Relationship Id="rId163" Type="http://schemas.openxmlformats.org/officeDocument/2006/relationships/image" Target="media/image136.png"/><Relationship Id="rId184" Type="http://schemas.openxmlformats.org/officeDocument/2006/relationships/image" Target="media/image157.png"/><Relationship Id="rId189" Type="http://schemas.openxmlformats.org/officeDocument/2006/relationships/image" Target="media/image162.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0.jpg"/><Relationship Id="rId137" Type="http://schemas.openxmlformats.org/officeDocument/2006/relationships/image" Target="media/image111.png"/><Relationship Id="rId158" Type="http://schemas.openxmlformats.org/officeDocument/2006/relationships/image" Target="media/image131.png"/><Relationship Id="rId20" Type="http://schemas.openxmlformats.org/officeDocument/2006/relationships/image" Target="media/image5.png"/><Relationship Id="rId41" Type="http://schemas.openxmlformats.org/officeDocument/2006/relationships/image" Target="media/image23.png"/><Relationship Id="rId62" Type="http://schemas.openxmlformats.org/officeDocument/2006/relationships/hyperlink" Target="https://www.health.gov.au/resources/publications/my-aged-care-assessor-portal-user-guide-2-registering-support-people-and-adding-relationships" TargetMode="External"/><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hyperlink" Target="https://www.health.gov.au/resources/publications/my-aged-care-assessment-manual?language=en" TargetMode="External"/><Relationship Id="rId132" Type="http://schemas.openxmlformats.org/officeDocument/2006/relationships/image" Target="media/image106.png"/><Relationship Id="rId153" Type="http://schemas.openxmlformats.org/officeDocument/2006/relationships/image" Target="media/image126.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header" Target="header3.xml"/><Relationship Id="rId190" Type="http://schemas.openxmlformats.org/officeDocument/2006/relationships/hyperlink" Target="mailto:myagedcare@health.gov.au" TargetMode="External"/><Relationship Id="rId15" Type="http://schemas.openxmlformats.org/officeDocument/2006/relationships/hyperlink" Target="https://www.health.gov.au/resources/publications/service-and-support-portal-user-guide-serious-incident-response-scheme-residential-aged-care-services" TargetMode="External"/><Relationship Id="rId36" Type="http://schemas.openxmlformats.org/officeDocument/2006/relationships/hyperlink" Target="https://www.health.gov.au/resources/collections/my-aged-care-service-and-support-portal-resources" TargetMode="External"/><Relationship Id="rId57" Type="http://schemas.openxmlformats.org/officeDocument/2006/relationships/image" Target="media/image38.png"/><Relationship Id="rId106" Type="http://schemas.openxmlformats.org/officeDocument/2006/relationships/image" Target="media/image82.png"/><Relationship Id="rId127" Type="http://schemas.openxmlformats.org/officeDocument/2006/relationships/image" Target="media/image101.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JPG"/><Relationship Id="rId101" Type="http://schemas.openxmlformats.org/officeDocument/2006/relationships/image" Target="media/image78.png"/><Relationship Id="rId122" Type="http://schemas.openxmlformats.org/officeDocument/2006/relationships/image" Target="media/image96.png"/><Relationship Id="rId143" Type="http://schemas.openxmlformats.org/officeDocument/2006/relationships/image" Target="media/image116.jpg"/><Relationship Id="rId148" Type="http://schemas.openxmlformats.org/officeDocument/2006/relationships/image" Target="media/image121.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image" Target="media/image15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3.png"/><Relationship Id="rId26" Type="http://schemas.openxmlformats.org/officeDocument/2006/relationships/image" Target="media/image11.JPG"/><Relationship Id="rId47" Type="http://schemas.openxmlformats.org/officeDocument/2006/relationships/image" Target="media/image28.png"/><Relationship Id="rId68" Type="http://schemas.openxmlformats.org/officeDocument/2006/relationships/image" Target="media/image47.png"/><Relationship Id="rId89" Type="http://schemas.openxmlformats.org/officeDocument/2006/relationships/image" Target="media/image66.png"/><Relationship Id="rId112" Type="http://schemas.openxmlformats.org/officeDocument/2006/relationships/image" Target="media/image86.png"/><Relationship Id="rId133" Type="http://schemas.openxmlformats.org/officeDocument/2006/relationships/image" Target="media/image107.png"/><Relationship Id="rId154" Type="http://schemas.openxmlformats.org/officeDocument/2006/relationships/image" Target="media/image127.png"/><Relationship Id="rId175" Type="http://schemas.openxmlformats.org/officeDocument/2006/relationships/image" Target="media/image148.png"/><Relationship Id="rId196" Type="http://schemas.openxmlformats.org/officeDocument/2006/relationships/footer" Target="footer3.xml"/><Relationship Id="rId16" Type="http://schemas.openxmlformats.org/officeDocument/2006/relationships/image" Target="media/image2.png"/><Relationship Id="rId37" Type="http://schemas.openxmlformats.org/officeDocument/2006/relationships/image" Target="media/image20.jpg"/><Relationship Id="rId58" Type="http://schemas.openxmlformats.org/officeDocument/2006/relationships/image" Target="media/image39.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7.png"/><Relationship Id="rId144" Type="http://schemas.openxmlformats.org/officeDocument/2006/relationships/image" Target="media/image117.png"/><Relationship Id="rId90" Type="http://schemas.openxmlformats.org/officeDocument/2006/relationships/image" Target="media/image67.png"/><Relationship Id="rId165" Type="http://schemas.openxmlformats.org/officeDocument/2006/relationships/image" Target="media/image138.png"/><Relationship Id="rId186" Type="http://schemas.openxmlformats.org/officeDocument/2006/relationships/image" Target="media/image159.png"/><Relationship Id="rId27" Type="http://schemas.openxmlformats.org/officeDocument/2006/relationships/image" Target="media/image12.JPG"/><Relationship Id="rId48" Type="http://schemas.openxmlformats.org/officeDocument/2006/relationships/image" Target="media/image29.png"/><Relationship Id="rId69" Type="http://schemas.openxmlformats.org/officeDocument/2006/relationships/image" Target="media/image48.JPG"/><Relationship Id="rId113" Type="http://schemas.openxmlformats.org/officeDocument/2006/relationships/image" Target="media/image87.png"/><Relationship Id="rId134" Type="http://schemas.openxmlformats.org/officeDocument/2006/relationships/image" Target="media/image108.jpg"/><Relationship Id="rId80" Type="http://schemas.openxmlformats.org/officeDocument/2006/relationships/image" Target="media/image57.png"/><Relationship Id="rId155" Type="http://schemas.openxmlformats.org/officeDocument/2006/relationships/image" Target="media/image128.png"/><Relationship Id="rId176" Type="http://schemas.openxmlformats.org/officeDocument/2006/relationships/image" Target="media/image149.png"/><Relationship Id="rId197" Type="http://schemas.openxmlformats.org/officeDocument/2006/relationships/fontTable" Target="fontTable.xml"/><Relationship Id="rId17" Type="http://schemas.openxmlformats.org/officeDocument/2006/relationships/image" Target="media/image3.jpg"/><Relationship Id="rId38" Type="http://schemas.openxmlformats.org/officeDocument/2006/relationships/image" Target="media/image21.jpg"/><Relationship Id="rId59" Type="http://schemas.openxmlformats.org/officeDocument/2006/relationships/image" Target="media/image40.png"/><Relationship Id="rId103" Type="http://schemas.openxmlformats.org/officeDocument/2006/relationships/image" Target="media/image80.png"/><Relationship Id="rId124" Type="http://schemas.openxmlformats.org/officeDocument/2006/relationships/image" Target="media/image98.png"/><Relationship Id="rId70" Type="http://schemas.openxmlformats.org/officeDocument/2006/relationships/image" Target="media/image49.png"/><Relationship Id="rId91" Type="http://schemas.openxmlformats.org/officeDocument/2006/relationships/image" Target="media/image68.png"/><Relationship Id="rId145" Type="http://schemas.openxmlformats.org/officeDocument/2006/relationships/image" Target="media/image118.png"/><Relationship Id="rId166" Type="http://schemas.openxmlformats.org/officeDocument/2006/relationships/image" Target="media/image139.png"/><Relationship Id="rId187" Type="http://schemas.openxmlformats.org/officeDocument/2006/relationships/image" Target="media/image160.png"/><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0.png"/><Relationship Id="rId114" Type="http://schemas.openxmlformats.org/officeDocument/2006/relationships/image" Target="media/image88.png"/><Relationship Id="rId60" Type="http://schemas.openxmlformats.org/officeDocument/2006/relationships/hyperlink" Target="https://www.health.gov.au/resources/publications/my-aged-care-assessor-portal-user-guide-2-registering-support-people-and-adding-relationships" TargetMode="External"/><Relationship Id="rId81" Type="http://schemas.openxmlformats.org/officeDocument/2006/relationships/image" Target="media/image58.png"/><Relationship Id="rId135" Type="http://schemas.openxmlformats.org/officeDocument/2006/relationships/image" Target="media/image109.png"/><Relationship Id="rId156" Type="http://schemas.openxmlformats.org/officeDocument/2006/relationships/image" Target="media/image129.png"/><Relationship Id="rId177" Type="http://schemas.openxmlformats.org/officeDocument/2006/relationships/image" Target="media/image150.png"/><Relationship Id="rId198" Type="http://schemas.openxmlformats.org/officeDocument/2006/relationships/theme" Target="theme/theme1.xml"/><Relationship Id="rId18" Type="http://schemas.openxmlformats.org/officeDocument/2006/relationships/hyperlink" Target="https://www.myagedcare.gov.au/make-a-referral" TargetMode="External"/><Relationship Id="rId39" Type="http://schemas.openxmlformats.org/officeDocument/2006/relationships/image" Target="media/image22.png"/><Relationship Id="rId50" Type="http://schemas.openxmlformats.org/officeDocument/2006/relationships/image" Target="media/image31.png"/><Relationship Id="rId104" Type="http://schemas.openxmlformats.org/officeDocument/2006/relationships/image" Target="media/image81.png"/><Relationship Id="rId125" Type="http://schemas.openxmlformats.org/officeDocument/2006/relationships/image" Target="media/image99.png"/><Relationship Id="rId146" Type="http://schemas.openxmlformats.org/officeDocument/2006/relationships/image" Target="media/image119.png"/><Relationship Id="rId167" Type="http://schemas.openxmlformats.org/officeDocument/2006/relationships/image" Target="media/image140.png"/><Relationship Id="rId188" Type="http://schemas.openxmlformats.org/officeDocument/2006/relationships/image" Target="media/image161.png"/></Relationships>
</file>

<file path=word/_rels/footer2.xml.rels><?xml version="1.0" encoding="UTF-8" standalone="yes"?>
<Relationships xmlns="http://schemas.openxmlformats.org/package/2006/relationships"><Relationship Id="rId1" Type="http://schemas.openxmlformats.org/officeDocument/2006/relationships/hyperlink" Target="http://www.myagedcare.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63.png"/></Relationships>
</file>

<file path=word/_rels/header3.xml.rels><?xml version="1.0" encoding="UTF-8" standalone="yes"?>
<Relationships xmlns="http://schemas.openxmlformats.org/package/2006/relationships"><Relationship Id="rId1"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Flow_SignoffStatus xmlns="b353f763-10e1-493f-8335-1108962fa474" xsi:nil="true"/>
    <Notes xmlns="b353f763-10e1-493f-8335-1108962fa474">ready for web team</Notes>
    <lcf76f155ced4ddcb4097134ff3c332f xmlns="b353f763-10e1-493f-8335-1108962fa474">
      <Terms xmlns="http://schemas.microsoft.com/office/infopath/2007/PartnerControls"/>
    </lcf76f155ced4ddcb4097134ff3c332f>
    <TaxCatchAll xmlns="d0c05866-aea6-438d-aba6-5c3128dda2b4" xsi:nil="true"/>
    <Firstinternalreview xmlns="b353f763-10e1-493f-8335-1108962fa474" xsi:nil="true"/>
    <Platform xmlns="b353f763-10e1-493f-8335-1108962fa474">SSP</Platform>
    <R35CR xmlns="b353f763-10e1-493f-8335-1108962fa474"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32F9F2BA77BA247839DC816F7705A93" ma:contentTypeVersion="19" ma:contentTypeDescription="Create a new document." ma:contentTypeScope="" ma:versionID="dd2fe086198fd9a3923a49a38769642c">
  <xsd:schema xmlns:xsd="http://www.w3.org/2001/XMLSchema" xmlns:xs="http://www.w3.org/2001/XMLSchema" xmlns:p="http://schemas.microsoft.com/office/2006/metadata/properties" xmlns:ns2="b353f763-10e1-493f-8335-1108962fa474" xmlns:ns3="d0c05866-aea6-438d-aba6-5c3128dda2b4" targetNamespace="http://schemas.microsoft.com/office/2006/metadata/properties" ma:root="true" ma:fieldsID="9f751e53ebc756b5485910d6b3b104cc" ns2:_="" ns3:_="">
    <xsd:import namespace="b353f763-10e1-493f-8335-1108962fa474"/>
    <xsd:import namespace="d0c05866-aea6-438d-aba6-5c3128dda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Notes" minOccurs="0"/>
                <xsd:element ref="ns2:MediaLengthInSeconds" minOccurs="0"/>
                <xsd:element ref="ns2:_Flow_SignoffStatus" minOccurs="0"/>
                <xsd:element ref="ns2:Firstinternalreview" minOccurs="0"/>
                <xsd:element ref="ns2:Platform" minOccurs="0"/>
                <xsd:element ref="ns2:R35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3f763-10e1-493f-8335-1108962fa4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s" ma:index="19" nillable="true" ma:displayName="Notes" ma:format="Dropdown" ma:internalName="Note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_x0024_Resources_x003a_core_x002c_Signoff_Status">
      <xsd:simpleType>
        <xsd:restriction base="dms:Text"/>
      </xsd:simpleType>
    </xsd:element>
    <xsd:element name="Firstinternalreview" ma:index="22" nillable="true" ma:displayName="First internal review = formatting" ma:format="Dropdown" ma:internalName="Firstinternalreview">
      <xsd:simpleType>
        <xsd:restriction base="dms:Text">
          <xsd:maxLength value="255"/>
        </xsd:restriction>
      </xsd:simpleType>
    </xsd:element>
    <xsd:element name="Platform" ma:index="23" nillable="true" ma:displayName="Platform" ma:format="Dropdown" ma:internalName="Platform">
      <xsd:simpleType>
        <xsd:restriction base="dms:Choice">
          <xsd:enumeration value="Assessor"/>
          <xsd:enumeration value="Hospital"/>
          <xsd:enumeration value="SSP"/>
        </xsd:restriction>
      </xsd:simpleType>
    </xsd:element>
    <xsd:element name="R35CR" ma:index="24" nillable="true" ma:displayName="R35 CR" ma:format="Dropdown" ma:internalName="R35CR">
      <xsd:complexType>
        <xsd:complexContent>
          <xsd:extension base="dms:MultiChoice">
            <xsd:sequence>
              <xsd:element name="Value" maxOccurs="unbounded" minOccurs="0" nillable="true">
                <xsd:simpleType>
                  <xsd:restriction base="dms:Choice">
                    <xsd:enumeration value="1017b"/>
                    <xsd:enumeration value="1038"/>
                    <xsd:enumeration value="1074"/>
                    <xsd:enumeration value="969.6"/>
                    <xsd:enumeration value="BAU Add"/>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0c05866-aea6-438d-aba6-5c3128dda2b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7e399d-f294-49eb-9c6e-2696fd31978f}" ma:internalName="TaxCatchAll" ma:showField="CatchAllData" ma:web="d0c05866-aea6-438d-aba6-5c3128dda2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4681A4E-E7AE-486C-946B-8EF332E96B5C}">
  <ds:schemaRefs>
    <ds:schemaRef ds:uri="http://schemas.microsoft.com/sharepoint/v3/contenttype/forms"/>
  </ds:schemaRefs>
</ds:datastoreItem>
</file>

<file path=customXml/itemProps2.xml><?xml version="1.0" encoding="utf-8"?>
<ds:datastoreItem xmlns:ds="http://schemas.openxmlformats.org/officeDocument/2006/customXml" ds:itemID="{123DBA64-B01A-40DB-B51F-0DD45F3D45DC}">
  <ds:schemaRefs>
    <ds:schemaRef ds:uri="http://schemas.microsoft.com/office/2006/metadata/properties"/>
    <ds:schemaRef ds:uri="http://schemas.microsoft.com/office/infopath/2007/PartnerControls"/>
    <ds:schemaRef ds:uri="b353f763-10e1-493f-8335-1108962fa474"/>
    <ds:schemaRef ds:uri="d0c05866-aea6-438d-aba6-5c3128dda2b4"/>
  </ds:schemaRefs>
</ds:datastoreItem>
</file>

<file path=customXml/itemProps3.xml><?xml version="1.0" encoding="utf-8"?>
<ds:datastoreItem xmlns:ds="http://schemas.openxmlformats.org/officeDocument/2006/customXml" ds:itemID="{F4C0BE66-C45D-4758-A7C3-CBB073731DEF}">
  <ds:schemaRefs>
    <ds:schemaRef ds:uri="http://schemas.openxmlformats.org/officeDocument/2006/bibliography"/>
  </ds:schemaRefs>
</ds:datastoreItem>
</file>

<file path=customXml/itemProps4.xml><?xml version="1.0" encoding="utf-8"?>
<ds:datastoreItem xmlns:ds="http://schemas.openxmlformats.org/officeDocument/2006/customXml" ds:itemID="{4C9F234C-58E3-4750-9590-248DBABB79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3f763-10e1-493f-8335-1108962fa474"/>
    <ds:schemaRef ds:uri="d0c05866-aea6-438d-aba6-5c3128dda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85</Pages>
  <Words>13459</Words>
  <Characters>71468</Characters>
  <Application>Microsoft Office Word</Application>
  <DocSecurity>0</DocSecurity>
  <Lines>1786</Lines>
  <Paragraphs>999</Paragraphs>
  <ScaleCrop>false</ScaleCrop>
  <HeadingPairs>
    <vt:vector size="2" baseType="variant">
      <vt:variant>
        <vt:lpstr>Title</vt:lpstr>
      </vt:variant>
      <vt:variant>
        <vt:i4>1</vt:i4>
      </vt:variant>
    </vt:vector>
  </HeadingPairs>
  <TitlesOfParts>
    <vt:vector size="1" baseType="lpstr">
      <vt:lpstr>Service and Support Portal User Guide Part 2: Team Leader and Staff Member Functions</vt:lpstr>
    </vt:vector>
  </TitlesOfParts>
  <Company/>
  <LinksUpToDate>false</LinksUpToDate>
  <CharactersWithSpaces>83928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and Support Portal User Guide Part 2: Team Leader and Staff Member Functions</dc:title>
  <dc:subject>My Aged Care Provider Portal Guidance</dc:subject>
  <dc:creator>Australian Government Department of Health Disability and Ageing</dc:creator>
  <cp:keywords>Aged care; My Aged Care, team leader, provider portal, Service and Support Portal, Staff</cp:keywords>
  <dc:description/>
  <cp:lastModifiedBy>SPASENOVSKI, Christopher</cp:lastModifiedBy>
  <cp:revision>7</cp:revision>
  <dcterms:created xsi:type="dcterms:W3CDTF">2026-02-12T06:00:00Z</dcterms:created>
  <dcterms:modified xsi:type="dcterms:W3CDTF">2026-02-23T03:11:00Z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0x010100E32F9F2BA77BA247839DC816F7705A93</vt:lpwstr>
  </property>
  <property fmtid="{D5CDD505-2E9C-101B-9397-08002B2CF9AE}" pid="4" name="ClassificationContentMarkingHeaderShapeIds">
    <vt:lpwstr>6a724d68,d4f2710,5e0d6bd</vt:lpwstr>
  </property>
  <property fmtid="{D5CDD505-2E9C-101B-9397-08002B2CF9AE}" pid="5" name="ClassificationContentMarkingHeaderFontProps">
    <vt:lpwstr>#ff0000,12,Aptos</vt:lpwstr>
  </property>
  <property fmtid="{D5CDD505-2E9C-101B-9397-08002B2CF9AE}" pid="6" name="ClassificationContentMarkingHeaderText">
    <vt:lpwstr>OFFICIAL</vt:lpwstr>
  </property>
  <property fmtid="{D5CDD505-2E9C-101B-9397-08002B2CF9AE}" pid="7" name="ClassificationContentMarkingFooterShapeIds">
    <vt:lpwstr>41a3f8b6,48af775b,6b6ae826</vt:lpwstr>
  </property>
  <property fmtid="{D5CDD505-2E9C-101B-9397-08002B2CF9AE}" pid="8" name="ClassificationContentMarkingFooterFontProps">
    <vt:lpwstr>#ff0000,12,Aptos</vt:lpwstr>
  </property>
  <property fmtid="{D5CDD505-2E9C-101B-9397-08002B2CF9AE}" pid="9" name="ClassificationContentMarkingFooterText">
    <vt:lpwstr>OFFICIAL</vt:lpwstr>
  </property>
  <property fmtid="{D5CDD505-2E9C-101B-9397-08002B2CF9AE}" pid="10" name="MSIP_Label_7cd3e8b9-ffed-43a8-b7f4-cc2fa0382d36_Enabled">
    <vt:lpwstr>true</vt:lpwstr>
  </property>
  <property fmtid="{D5CDD505-2E9C-101B-9397-08002B2CF9AE}" pid="11" name="MSIP_Label_7cd3e8b9-ffed-43a8-b7f4-cc2fa0382d36_SetDate">
    <vt:lpwstr>2025-09-08T12:06:56Z</vt:lpwstr>
  </property>
  <property fmtid="{D5CDD505-2E9C-101B-9397-08002B2CF9AE}" pid="12" name="MSIP_Label_7cd3e8b9-ffed-43a8-b7f4-cc2fa0382d36_Method">
    <vt:lpwstr>Privileged</vt:lpwstr>
  </property>
  <property fmtid="{D5CDD505-2E9C-101B-9397-08002B2CF9AE}" pid="13" name="MSIP_Label_7cd3e8b9-ffed-43a8-b7f4-cc2fa0382d36_Name">
    <vt:lpwstr>O</vt:lpwstr>
  </property>
  <property fmtid="{D5CDD505-2E9C-101B-9397-08002B2CF9AE}" pid="14" name="MSIP_Label_7cd3e8b9-ffed-43a8-b7f4-cc2fa0382d36_SiteId">
    <vt:lpwstr>34a3929c-73cf-4954-abfe-147dc3517892</vt:lpwstr>
  </property>
  <property fmtid="{D5CDD505-2E9C-101B-9397-08002B2CF9AE}" pid="15" name="MSIP_Label_7cd3e8b9-ffed-43a8-b7f4-cc2fa0382d36_ActionId">
    <vt:lpwstr>a152bc29-2983-40a0-a89c-98dec8207301</vt:lpwstr>
  </property>
  <property fmtid="{D5CDD505-2E9C-101B-9397-08002B2CF9AE}" pid="16" name="MSIP_Label_7cd3e8b9-ffed-43a8-b7f4-cc2fa0382d36_ContentBits">
    <vt:lpwstr>3</vt:lpwstr>
  </property>
  <property fmtid="{D5CDD505-2E9C-101B-9397-08002B2CF9AE}" pid="17" name="MSIP_Label_7cd3e8b9-ffed-43a8-b7f4-cc2fa0382d36_Tag">
    <vt:lpwstr>10, 0, 1, 2</vt:lpwstr>
  </property>
  <property fmtid="{D5CDD505-2E9C-101B-9397-08002B2CF9AE}" pid="18" name="docLang">
    <vt:lpwstr>en</vt:lpwstr>
  </property>
</Properties>
</file>