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5389" w14:textId="77777777" w:rsidR="00C17FFB" w:rsidRDefault="00C17FFB" w:rsidP="00C17FFB">
      <w:pPr>
        <w:pStyle w:val="paragraph"/>
        <w:jc w:val="center"/>
        <w:textAlignment w:val="baseline"/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</w:pPr>
      <w:r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  <w:t>LIFE SAVING DRUGS PROGRAM EXPERT PANEL</w:t>
      </w:r>
    </w:p>
    <w:p w14:paraId="565E8BC1" w14:textId="118A09CC" w:rsidR="00C17FFB" w:rsidRDefault="00C17FFB" w:rsidP="00C17FFB">
      <w:pPr>
        <w:pStyle w:val="paragraph"/>
        <w:jc w:val="center"/>
        <w:textAlignment w:val="baseline"/>
        <w:rPr>
          <w:rStyle w:val="eop"/>
          <w:rFonts w:ascii="Calibri" w:eastAsiaTheme="majorEastAsia" w:hAnsi="Calibri" w:cs="Calibri"/>
          <w:sz w:val="36"/>
          <w:szCs w:val="36"/>
          <w:lang w:val="en-US"/>
        </w:rPr>
      </w:pPr>
      <w:r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  <w:t>23rd MEETING: 13 M</w:t>
      </w:r>
      <w:r w:rsidR="001E2AC5"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  <w:t>ARCH</w:t>
      </w:r>
      <w:r>
        <w:rPr>
          <w:rStyle w:val="normaltextrun1"/>
          <w:rFonts w:ascii="Calibri" w:eastAsiaTheme="majorEastAsia" w:hAnsi="Calibri" w:cs="Calibri"/>
          <w:sz w:val="36"/>
          <w:szCs w:val="36"/>
          <w:lang w:val="en-US"/>
        </w:rPr>
        <w:t xml:space="preserve"> 2026</w:t>
      </w:r>
    </w:p>
    <w:p w14:paraId="042454EA" w14:textId="77777777" w:rsidR="00C17FFB" w:rsidRDefault="00C17FFB" w:rsidP="00C17FFB">
      <w:pPr>
        <w:pStyle w:val="paragraph"/>
        <w:jc w:val="center"/>
        <w:textAlignment w:val="baseline"/>
        <w:rPr>
          <w:rStyle w:val="eop"/>
          <w:rFonts w:ascii="Calibri" w:eastAsiaTheme="majorEastAsia" w:hAnsi="Calibri" w:cs="Calibri"/>
          <w:sz w:val="36"/>
          <w:szCs w:val="36"/>
          <w:lang w:val="en-US"/>
        </w:rPr>
      </w:pPr>
    </w:p>
    <w:p w14:paraId="00DA5AC5" w14:textId="77777777" w:rsidR="00C17FFB" w:rsidRPr="009E72A4" w:rsidRDefault="00C17FFB" w:rsidP="00C17FFB">
      <w:pPr>
        <w:pStyle w:val="paragraph"/>
        <w:jc w:val="center"/>
        <w:textAlignment w:val="baseline"/>
        <w:rPr>
          <w:rStyle w:val="eop"/>
          <w:rFonts w:ascii="Calibri" w:eastAsiaTheme="majorEastAsia" w:hAnsi="Calibri" w:cs="Calibri"/>
          <w:bCs/>
          <w:i/>
          <w:iCs/>
          <w:lang w:val="en-US"/>
        </w:rPr>
      </w:pPr>
      <w:r>
        <w:rPr>
          <w:rStyle w:val="eop"/>
          <w:rFonts w:ascii="Calibri" w:eastAsiaTheme="majorEastAsia" w:hAnsi="Calibri" w:cs="Calibri"/>
          <w:b/>
          <w:lang w:val="en-US"/>
        </w:rPr>
        <w:t>AGENDA</w:t>
      </w:r>
    </w:p>
    <w:p w14:paraId="53D8EF2A" w14:textId="77777777" w:rsidR="00C17FFB" w:rsidRPr="00AD6E1F" w:rsidRDefault="00C17FFB" w:rsidP="00C17FFB">
      <w:pPr>
        <w:pStyle w:val="paragraph"/>
        <w:textAlignment w:val="baseline"/>
        <w:rPr>
          <w:rStyle w:val="eop"/>
          <w:rFonts w:eastAsiaTheme="majorEastAsia" w:cstheme="minorHAnsi"/>
          <w:b/>
          <w:lang w:val="en-US"/>
        </w:rPr>
      </w:pPr>
    </w:p>
    <w:p w14:paraId="445BEF8E" w14:textId="77777777" w:rsidR="00C17FFB" w:rsidRPr="00C17FFB" w:rsidRDefault="00C17FFB" w:rsidP="00C17FFB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b/>
          <w:lang w:val="en-US"/>
        </w:rPr>
      </w:pPr>
      <w:r w:rsidRPr="00C17FFB">
        <w:rPr>
          <w:rFonts w:ascii="Calibri" w:hAnsi="Calibri" w:cs="Calibri"/>
          <w:b/>
          <w:lang w:val="en-US"/>
        </w:rPr>
        <w:t>Standing business</w:t>
      </w:r>
    </w:p>
    <w:p w14:paraId="160202F7" w14:textId="77777777" w:rsidR="00C17FFB" w:rsidRPr="00C17FFB" w:rsidRDefault="00C17FFB" w:rsidP="00C17FFB">
      <w:pPr>
        <w:pStyle w:val="paragraph"/>
        <w:numPr>
          <w:ilvl w:val="1"/>
          <w:numId w:val="2"/>
        </w:numPr>
        <w:ind w:left="584" w:hanging="357"/>
        <w:textAlignment w:val="baseline"/>
        <w:rPr>
          <w:rFonts w:ascii="Calibri" w:hAnsi="Calibri" w:cs="Calibri"/>
          <w:lang w:val="en-US"/>
        </w:rPr>
      </w:pPr>
      <w:r w:rsidRPr="00C17FFB">
        <w:rPr>
          <w:rFonts w:ascii="Calibri" w:hAnsi="Calibri" w:cs="Calibri"/>
          <w:lang w:val="en-US"/>
        </w:rPr>
        <w:tab/>
        <w:t>Welcome, apologies and Conflicts of Interest</w:t>
      </w:r>
    </w:p>
    <w:p w14:paraId="6638722E" w14:textId="77777777" w:rsidR="00C17FFB" w:rsidRPr="00C17FFB" w:rsidRDefault="00C17FFB" w:rsidP="00C17FFB">
      <w:pPr>
        <w:pStyle w:val="paragraph"/>
        <w:numPr>
          <w:ilvl w:val="1"/>
          <w:numId w:val="2"/>
        </w:numPr>
        <w:ind w:left="584" w:hanging="357"/>
        <w:textAlignment w:val="baseline"/>
        <w:rPr>
          <w:rFonts w:ascii="Calibri" w:hAnsi="Calibri" w:cs="Calibri"/>
          <w:lang w:val="en-US"/>
        </w:rPr>
      </w:pPr>
      <w:r w:rsidRPr="00C17FFB">
        <w:rPr>
          <w:rFonts w:ascii="Calibri" w:hAnsi="Calibri" w:cs="Calibri"/>
          <w:lang w:val="en-US"/>
        </w:rPr>
        <w:tab/>
        <w:t xml:space="preserve">Update on actions from previous meetings </w:t>
      </w:r>
    </w:p>
    <w:p w14:paraId="1E812E3F" w14:textId="77777777" w:rsidR="00C17FFB" w:rsidRPr="00C17FFB" w:rsidRDefault="00C17FFB" w:rsidP="00C17FFB">
      <w:pPr>
        <w:pStyle w:val="paragraph"/>
        <w:numPr>
          <w:ilvl w:val="1"/>
          <w:numId w:val="2"/>
        </w:numPr>
        <w:ind w:left="584" w:hanging="357"/>
        <w:textAlignment w:val="baseline"/>
        <w:rPr>
          <w:rFonts w:ascii="Calibri" w:hAnsi="Calibri" w:cs="Calibri"/>
          <w:lang w:val="en-US"/>
        </w:rPr>
      </w:pPr>
      <w:r w:rsidRPr="00C17FFB">
        <w:rPr>
          <w:rFonts w:ascii="Calibri" w:hAnsi="Calibri" w:cs="Calibri"/>
          <w:lang w:val="en-US"/>
        </w:rPr>
        <w:tab/>
        <w:t>Correspondence</w:t>
      </w:r>
    </w:p>
    <w:p w14:paraId="5CD7F110" w14:textId="77777777" w:rsidR="00C17FFB" w:rsidRPr="00C17FFB" w:rsidRDefault="00C17FFB" w:rsidP="00C17FFB">
      <w:pPr>
        <w:pStyle w:val="paragraph"/>
        <w:numPr>
          <w:ilvl w:val="1"/>
          <w:numId w:val="2"/>
        </w:numPr>
        <w:ind w:left="584" w:hanging="357"/>
        <w:textAlignment w:val="baseline"/>
        <w:rPr>
          <w:rFonts w:ascii="Calibri" w:hAnsi="Calibri" w:cs="Calibri"/>
          <w:bCs/>
        </w:rPr>
      </w:pPr>
      <w:r w:rsidRPr="00C17FFB">
        <w:rPr>
          <w:rFonts w:ascii="Calibri" w:hAnsi="Calibri" w:cs="Calibri"/>
          <w:lang w:val="en-US"/>
        </w:rPr>
        <w:tab/>
        <w:t>Report from the Secretariat</w:t>
      </w:r>
      <w:r w:rsidRPr="00C17FFB" w:rsidDel="005A4B41">
        <w:rPr>
          <w:rFonts w:ascii="Calibri" w:hAnsi="Calibri" w:cs="Calibri"/>
          <w:bCs/>
        </w:rPr>
        <w:t xml:space="preserve"> </w:t>
      </w:r>
    </w:p>
    <w:p w14:paraId="6347EC45" w14:textId="77777777" w:rsidR="00C17FFB" w:rsidRPr="00C17FFB" w:rsidRDefault="00C17FFB" w:rsidP="00C17FFB">
      <w:pPr>
        <w:pStyle w:val="paragraph"/>
        <w:textAlignment w:val="baseline"/>
        <w:rPr>
          <w:rFonts w:ascii="Calibri" w:hAnsi="Calibri" w:cs="Calibri"/>
          <w:bCs/>
        </w:rPr>
      </w:pPr>
    </w:p>
    <w:p w14:paraId="593FFDC3" w14:textId="77777777" w:rsidR="00C17FFB" w:rsidRPr="00C17FFB" w:rsidRDefault="00C17FFB" w:rsidP="00C17FFB">
      <w:pPr>
        <w:pStyle w:val="paragraph"/>
        <w:numPr>
          <w:ilvl w:val="0"/>
          <w:numId w:val="1"/>
        </w:numPr>
        <w:textAlignment w:val="baseline"/>
        <w:rPr>
          <w:rFonts w:ascii="Calibri" w:hAnsi="Calibri" w:cs="Calibri"/>
          <w:b/>
        </w:rPr>
      </w:pPr>
      <w:r w:rsidRPr="00C17FFB">
        <w:rPr>
          <w:rFonts w:ascii="Calibri" w:hAnsi="Calibri" w:cs="Calibri"/>
          <w:b/>
          <w:lang w:val="en-US"/>
        </w:rPr>
        <w:t>Other business</w:t>
      </w:r>
    </w:p>
    <w:p w14:paraId="06F714DC" w14:textId="4074958D" w:rsidR="00C17FFB" w:rsidRDefault="00C17FFB" w:rsidP="00C17FFB">
      <w:pPr>
        <w:pStyle w:val="paragraph"/>
        <w:numPr>
          <w:ilvl w:val="1"/>
          <w:numId w:val="1"/>
        </w:numPr>
        <w:ind w:left="709" w:hanging="482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Update </w:t>
      </w:r>
      <w:r w:rsidR="00442580">
        <w:rPr>
          <w:rFonts w:ascii="Calibri" w:hAnsi="Calibri" w:cs="Calibri"/>
          <w:lang w:val="en-US"/>
        </w:rPr>
        <w:t xml:space="preserve">to the </w:t>
      </w:r>
      <w:r w:rsidR="008940D2">
        <w:rPr>
          <w:rFonts w:ascii="Calibri" w:hAnsi="Calibri" w:cs="Calibri"/>
          <w:lang w:val="en-US"/>
        </w:rPr>
        <w:t xml:space="preserve">LSDP Expert Panel </w:t>
      </w:r>
      <w:r w:rsidR="00442580">
        <w:rPr>
          <w:rFonts w:ascii="Calibri" w:hAnsi="Calibri" w:cs="Calibri"/>
          <w:lang w:val="en-US"/>
        </w:rPr>
        <w:t xml:space="preserve">on its </w:t>
      </w:r>
      <w:r w:rsidR="008940D2">
        <w:rPr>
          <w:rFonts w:ascii="Calibri" w:hAnsi="Calibri" w:cs="Calibri"/>
          <w:lang w:val="en-US"/>
        </w:rPr>
        <w:t xml:space="preserve">referrals to the </w:t>
      </w:r>
      <w:r w:rsidR="00623FB3" w:rsidRPr="00623FB3">
        <w:rPr>
          <w:rFonts w:ascii="Calibri" w:hAnsi="Calibri" w:cs="Calibri"/>
          <w:lang w:val="en-US"/>
        </w:rPr>
        <w:t>Pharmaceutical Benefits Advisory Committee</w:t>
      </w:r>
      <w:r w:rsidR="00537083">
        <w:rPr>
          <w:rFonts w:ascii="Calibri" w:hAnsi="Calibri" w:cs="Calibri"/>
          <w:lang w:val="en-US"/>
        </w:rPr>
        <w:t xml:space="preserve"> (PBAC)</w:t>
      </w:r>
      <w:r w:rsidR="00442580">
        <w:rPr>
          <w:rFonts w:ascii="Calibri" w:hAnsi="Calibri" w:cs="Calibri"/>
          <w:lang w:val="en-US"/>
        </w:rPr>
        <w:t xml:space="preserve"> of medicines for the treatment of </w:t>
      </w:r>
      <w:r w:rsidR="008B3D68">
        <w:rPr>
          <w:rFonts w:ascii="Calibri" w:hAnsi="Calibri" w:cs="Calibri"/>
          <w:lang w:val="en-US"/>
        </w:rPr>
        <w:t>Gaucher disease type 1 and heredi</w:t>
      </w:r>
      <w:r w:rsidR="001E334D">
        <w:rPr>
          <w:rFonts w:ascii="Calibri" w:hAnsi="Calibri" w:cs="Calibri"/>
          <w:lang w:val="en-US"/>
        </w:rPr>
        <w:t xml:space="preserve">tary </w:t>
      </w:r>
      <w:proofErr w:type="spellStart"/>
      <w:r w:rsidR="001E334D">
        <w:rPr>
          <w:rFonts w:ascii="Calibri" w:hAnsi="Calibri" w:cs="Calibri"/>
          <w:lang w:val="en-US"/>
        </w:rPr>
        <w:t>tyrosinaemia</w:t>
      </w:r>
      <w:proofErr w:type="spellEnd"/>
      <w:r w:rsidR="001E334D">
        <w:rPr>
          <w:rFonts w:ascii="Calibri" w:hAnsi="Calibri" w:cs="Calibri"/>
          <w:lang w:val="en-US"/>
        </w:rPr>
        <w:t xml:space="preserve"> type 1</w:t>
      </w:r>
      <w:r w:rsidR="00537083">
        <w:rPr>
          <w:rFonts w:ascii="Calibri" w:hAnsi="Calibri" w:cs="Calibri"/>
          <w:lang w:val="en-US"/>
        </w:rPr>
        <w:t xml:space="preserve"> that were considered by the PBAC at its </w:t>
      </w:r>
      <w:hyperlink r:id="rId10" w:history="1">
        <w:r w:rsidR="00537083" w:rsidRPr="00AB5B0B">
          <w:rPr>
            <w:rStyle w:val="Hyperlink"/>
            <w:rFonts w:ascii="Calibri" w:hAnsi="Calibri" w:cs="Calibri"/>
            <w:lang w:val="en-US"/>
          </w:rPr>
          <w:t>November 2025 meeting</w:t>
        </w:r>
      </w:hyperlink>
      <w:r w:rsidR="008940D2">
        <w:rPr>
          <w:rFonts w:ascii="Calibri" w:hAnsi="Calibri" w:cs="Calibri"/>
          <w:lang w:val="en-US"/>
        </w:rPr>
        <w:t>.</w:t>
      </w:r>
    </w:p>
    <w:p w14:paraId="142321A6" w14:textId="4592C875" w:rsidR="009723A0" w:rsidRPr="00C17FFB" w:rsidRDefault="009723A0" w:rsidP="00C17FFB">
      <w:pPr>
        <w:pStyle w:val="paragraph"/>
        <w:numPr>
          <w:ilvl w:val="1"/>
          <w:numId w:val="1"/>
        </w:numPr>
        <w:ind w:left="709" w:hanging="482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Consideration of </w:t>
      </w:r>
      <w:r w:rsidR="00A45473" w:rsidRPr="00A45473">
        <w:rPr>
          <w:rFonts w:ascii="Calibri" w:hAnsi="Calibri" w:cs="Calibri"/>
          <w:lang w:val="en-US"/>
        </w:rPr>
        <w:t>Medical Services Advisory Committee</w:t>
      </w:r>
      <w:r>
        <w:rPr>
          <w:rFonts w:ascii="Calibri" w:hAnsi="Calibri" w:cs="Calibri"/>
          <w:lang w:val="en-US"/>
        </w:rPr>
        <w:t xml:space="preserve"> advice </w:t>
      </w:r>
      <w:r w:rsidR="00A02E23">
        <w:rPr>
          <w:rFonts w:ascii="Calibri" w:hAnsi="Calibri" w:cs="Calibri"/>
          <w:lang w:val="en-US"/>
        </w:rPr>
        <w:t xml:space="preserve">on newborn bloodspot screening </w:t>
      </w:r>
      <w:r w:rsidR="00E241E0">
        <w:rPr>
          <w:rFonts w:ascii="Calibri" w:hAnsi="Calibri" w:cs="Calibri"/>
          <w:lang w:val="en-US"/>
        </w:rPr>
        <w:t xml:space="preserve">for </w:t>
      </w:r>
      <w:r w:rsidR="000F5358">
        <w:rPr>
          <w:rFonts w:ascii="Calibri" w:hAnsi="Calibri" w:cs="Calibri"/>
          <w:lang w:val="en-US"/>
        </w:rPr>
        <w:t>m</w:t>
      </w:r>
      <w:r w:rsidR="000F5358" w:rsidRPr="000F5358">
        <w:rPr>
          <w:rFonts w:ascii="Calibri" w:hAnsi="Calibri" w:cs="Calibri"/>
          <w:lang w:val="en-US"/>
        </w:rPr>
        <w:t>ucopolysaccharidosis type</w:t>
      </w:r>
      <w:r w:rsidR="000F5358">
        <w:rPr>
          <w:rFonts w:ascii="Calibri" w:hAnsi="Calibri" w:cs="Calibri"/>
          <w:lang w:val="en-US"/>
        </w:rPr>
        <w:t>s</w:t>
      </w:r>
      <w:r w:rsidR="000F5358" w:rsidRPr="000F5358">
        <w:rPr>
          <w:rFonts w:ascii="Calibri" w:hAnsi="Calibri" w:cs="Calibri"/>
          <w:lang w:val="en-US"/>
        </w:rPr>
        <w:t xml:space="preserve"> I</w:t>
      </w:r>
      <w:r w:rsidR="000F5358">
        <w:rPr>
          <w:rFonts w:ascii="Calibri" w:hAnsi="Calibri" w:cs="Calibri"/>
          <w:lang w:val="en-US"/>
        </w:rPr>
        <w:t xml:space="preserve"> and II</w:t>
      </w:r>
      <w:r w:rsidR="00E57A3B">
        <w:rPr>
          <w:rFonts w:ascii="Calibri" w:hAnsi="Calibri" w:cs="Calibri"/>
          <w:lang w:val="en-US"/>
        </w:rPr>
        <w:t xml:space="preserve"> and</w:t>
      </w:r>
      <w:r w:rsidR="00EC5311">
        <w:rPr>
          <w:rFonts w:ascii="Calibri" w:hAnsi="Calibri" w:cs="Calibri"/>
          <w:lang w:val="en-US"/>
        </w:rPr>
        <w:t xml:space="preserve"> its recommendations </w:t>
      </w:r>
      <w:r w:rsidR="00223433">
        <w:rPr>
          <w:rFonts w:ascii="Calibri" w:hAnsi="Calibri" w:cs="Calibri"/>
          <w:lang w:val="en-US"/>
        </w:rPr>
        <w:t>to review the eligibility criteria for treatment with medicines funded under the LSDP.</w:t>
      </w:r>
    </w:p>
    <w:p w14:paraId="4FE7E86E" w14:textId="77777777" w:rsidR="00C17FFB" w:rsidRPr="00C17FFB" w:rsidRDefault="00C17FFB" w:rsidP="00C17FFB">
      <w:pPr>
        <w:pStyle w:val="paragraph"/>
        <w:textAlignment w:val="baseline"/>
        <w:rPr>
          <w:rFonts w:ascii="Calibri" w:hAnsi="Calibri" w:cs="Calibri"/>
          <w:b/>
        </w:rPr>
      </w:pPr>
    </w:p>
    <w:p w14:paraId="0ECC99C2" w14:textId="77777777" w:rsidR="00C17FFB" w:rsidRPr="00C17FFB" w:rsidRDefault="00C17FFB" w:rsidP="00C17FFB">
      <w:pPr>
        <w:pStyle w:val="paragraph"/>
        <w:textAlignment w:val="baseline"/>
        <w:rPr>
          <w:rFonts w:ascii="Calibri" w:hAnsi="Calibri" w:cs="Calibri"/>
          <w:lang w:val="en-US"/>
        </w:rPr>
      </w:pPr>
      <w:r w:rsidRPr="00C17FFB">
        <w:rPr>
          <w:rFonts w:ascii="Calibri" w:hAnsi="Calibri" w:cs="Calibri"/>
          <w:lang w:val="en-US"/>
        </w:rPr>
        <w:t>Note: There are no applications for new listings being discussed at this meeting.</w:t>
      </w:r>
    </w:p>
    <w:p w14:paraId="5A335A20" w14:textId="77777777" w:rsidR="00C17FFB" w:rsidRPr="00F80D3C" w:rsidRDefault="00C17FFB" w:rsidP="00C17FFB">
      <w:pPr>
        <w:pStyle w:val="paragraph"/>
        <w:textAlignment w:val="baseline"/>
        <w:rPr>
          <w:rFonts w:asciiTheme="minorHAnsi" w:hAnsiTheme="minorHAnsi" w:cstheme="minorHAnsi"/>
          <w:b/>
        </w:rPr>
      </w:pPr>
    </w:p>
    <w:p w14:paraId="0233F8F6" w14:textId="77777777" w:rsidR="00280050" w:rsidRPr="00F746C0" w:rsidRDefault="00280050"/>
    <w:sectPr w:rsidR="00280050" w:rsidRPr="00F746C0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24A2" w14:textId="77777777" w:rsidR="00AB7541" w:rsidRDefault="00AB7541" w:rsidP="001E2AC5">
      <w:pPr>
        <w:spacing w:after="0" w:line="240" w:lineRule="auto"/>
      </w:pPr>
      <w:r>
        <w:separator/>
      </w:r>
    </w:p>
  </w:endnote>
  <w:endnote w:type="continuationSeparator" w:id="0">
    <w:p w14:paraId="0EADBB75" w14:textId="77777777" w:rsidR="00AB7541" w:rsidRDefault="00AB7541" w:rsidP="001E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B1AC" w14:textId="1A4888BD" w:rsidR="001E2AC5" w:rsidRDefault="001E2A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B27EFE" wp14:editId="4F368A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158180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317C7" w14:textId="36D40230" w:rsidR="001E2AC5" w:rsidRPr="001E2AC5" w:rsidRDefault="001E2AC5" w:rsidP="001E2A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E2A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27E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7A317C7" w14:textId="36D40230" w:rsidR="001E2AC5" w:rsidRPr="001E2AC5" w:rsidRDefault="001E2AC5" w:rsidP="001E2A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E2A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ABAE" w14:textId="718B6604" w:rsidR="001E2AC5" w:rsidRDefault="001E2A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D59D18" wp14:editId="131ED6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286284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6913" w14:textId="2938C84F" w:rsidR="001E2AC5" w:rsidRPr="001E2AC5" w:rsidRDefault="001E2AC5" w:rsidP="001E2A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E2A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59D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7516913" w14:textId="2938C84F" w:rsidR="001E2AC5" w:rsidRPr="001E2AC5" w:rsidRDefault="001E2AC5" w:rsidP="001E2A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E2A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4B38" w14:textId="77777777" w:rsidR="00AB7541" w:rsidRDefault="00AB7541" w:rsidP="001E2AC5">
      <w:pPr>
        <w:spacing w:after="0" w:line="240" w:lineRule="auto"/>
      </w:pPr>
      <w:r>
        <w:separator/>
      </w:r>
    </w:p>
  </w:footnote>
  <w:footnote w:type="continuationSeparator" w:id="0">
    <w:p w14:paraId="12386F22" w14:textId="77777777" w:rsidR="00AB7541" w:rsidRDefault="00AB7541" w:rsidP="001E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4C9B" w14:textId="3B441AD6" w:rsidR="001E2AC5" w:rsidRDefault="001E2A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C64993" wp14:editId="0604B1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678740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0D15F" w14:textId="3B4D08D2" w:rsidR="001E2AC5" w:rsidRPr="001E2AC5" w:rsidRDefault="001E2AC5" w:rsidP="001E2A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E2A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649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3660D15F" w14:textId="3B4D08D2" w:rsidR="001E2AC5" w:rsidRPr="001E2AC5" w:rsidRDefault="001E2AC5" w:rsidP="001E2A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E2A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8CCE" w14:textId="6C5E0976" w:rsidR="001E2AC5" w:rsidRDefault="001E2A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9DEEE6" wp14:editId="4206FD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794689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5259C" w14:textId="6340CD3A" w:rsidR="001E2AC5" w:rsidRPr="001E2AC5" w:rsidRDefault="001E2AC5" w:rsidP="001E2AC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1E2AC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DEE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61C5259C" w14:textId="6340CD3A" w:rsidR="001E2AC5" w:rsidRPr="001E2AC5" w:rsidRDefault="001E2AC5" w:rsidP="001E2AC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1E2AC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07CA5"/>
    <w:multiLevelType w:val="multilevel"/>
    <w:tmpl w:val="6A5254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D370B1D"/>
    <w:multiLevelType w:val="multilevel"/>
    <w:tmpl w:val="E30CC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66263849">
    <w:abstractNumId w:val="1"/>
  </w:num>
  <w:num w:numId="2" w16cid:durableId="38444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FB"/>
    <w:rsid w:val="000F5358"/>
    <w:rsid w:val="00110402"/>
    <w:rsid w:val="001E2AC5"/>
    <w:rsid w:val="001E334D"/>
    <w:rsid w:val="00212EAD"/>
    <w:rsid w:val="00223433"/>
    <w:rsid w:val="00280050"/>
    <w:rsid w:val="002A090B"/>
    <w:rsid w:val="002F5452"/>
    <w:rsid w:val="00326D03"/>
    <w:rsid w:val="00327046"/>
    <w:rsid w:val="003F35E5"/>
    <w:rsid w:val="004220C8"/>
    <w:rsid w:val="00442580"/>
    <w:rsid w:val="00537083"/>
    <w:rsid w:val="005D5A0A"/>
    <w:rsid w:val="00623FB3"/>
    <w:rsid w:val="006A7465"/>
    <w:rsid w:val="00822DC9"/>
    <w:rsid w:val="00823B66"/>
    <w:rsid w:val="00852992"/>
    <w:rsid w:val="008940D2"/>
    <w:rsid w:val="008B3D68"/>
    <w:rsid w:val="00947ED9"/>
    <w:rsid w:val="009723A0"/>
    <w:rsid w:val="009A27CE"/>
    <w:rsid w:val="00A02E23"/>
    <w:rsid w:val="00A45473"/>
    <w:rsid w:val="00A45D10"/>
    <w:rsid w:val="00AB5B0B"/>
    <w:rsid w:val="00AB6AE5"/>
    <w:rsid w:val="00AB7541"/>
    <w:rsid w:val="00AC5D8A"/>
    <w:rsid w:val="00B04C69"/>
    <w:rsid w:val="00B66421"/>
    <w:rsid w:val="00C17FFB"/>
    <w:rsid w:val="00C31ED3"/>
    <w:rsid w:val="00C7699F"/>
    <w:rsid w:val="00D76C7A"/>
    <w:rsid w:val="00DC4907"/>
    <w:rsid w:val="00E241E0"/>
    <w:rsid w:val="00E57A3B"/>
    <w:rsid w:val="00EB11BA"/>
    <w:rsid w:val="00EC5311"/>
    <w:rsid w:val="00F14D6C"/>
    <w:rsid w:val="00F746C0"/>
    <w:rsid w:val="00F7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4B79"/>
  <w15:chartTrackingRefBased/>
  <w15:docId w15:val="{6440825C-2E09-4359-8148-8E22D704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F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17FFB"/>
    <w:pPr>
      <w:spacing w:after="0" w:line="240" w:lineRule="auto"/>
    </w:pPr>
    <w:rPr>
      <w:rFonts w:ascii="Times New Roman" w:eastAsia="Times New Roman" w:hAnsi="Times New Roman"/>
      <w:kern w:val="0"/>
      <w:sz w:val="24"/>
      <w:lang w:eastAsia="en-AU"/>
      <w14:ligatures w14:val="none"/>
    </w:rPr>
  </w:style>
  <w:style w:type="character" w:customStyle="1" w:styleId="normaltextrun1">
    <w:name w:val="normaltextrun1"/>
    <w:basedOn w:val="DefaultParagraphFont"/>
    <w:rsid w:val="00C17FFB"/>
  </w:style>
  <w:style w:type="character" w:customStyle="1" w:styleId="eop">
    <w:name w:val="eop"/>
    <w:basedOn w:val="DefaultParagraphFont"/>
    <w:rsid w:val="00C17FFB"/>
  </w:style>
  <w:style w:type="paragraph" w:styleId="Header">
    <w:name w:val="header"/>
    <w:basedOn w:val="Normal"/>
    <w:link w:val="HeaderChar"/>
    <w:uiPriority w:val="99"/>
    <w:unhideWhenUsed/>
    <w:rsid w:val="001E2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AC5"/>
  </w:style>
  <w:style w:type="paragraph" w:styleId="Footer">
    <w:name w:val="footer"/>
    <w:basedOn w:val="Normal"/>
    <w:link w:val="FooterChar"/>
    <w:uiPriority w:val="99"/>
    <w:unhideWhenUsed/>
    <w:rsid w:val="001E2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AC5"/>
  </w:style>
  <w:style w:type="paragraph" w:styleId="Revision">
    <w:name w:val="Revision"/>
    <w:hidden/>
    <w:uiPriority w:val="99"/>
    <w:semiHidden/>
    <w:rsid w:val="004425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5B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B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1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EA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EA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EA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bs.gov.au/industry/listing/elements/pbac-meetings/pbac-updates/PBAC-Update-November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8D480-19A1-4674-ADAF-924BBF967DD6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29BC2AE-882D-41CE-AFFA-3F2A55221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E9361-029F-4E4B-84C9-4487E0BA9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811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LSDP Expert Panel 23rd Meeting 13 March 2026 - agenda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LSDP Expert Panel 23rd Meeting 13 March 2026 - agenda</dc:title>
  <dc:subject>LSDP Expert Panel Web agenda</dc:subject>
  <dc:creator>Australian Government Department of Health, Disability and Ageing</dc:creator>
  <cp:keywords>Life Saving Drugs Program</cp:keywords>
  <dc:description/>
  <cp:lastModifiedBy>SPASENOVSKI, Christopher</cp:lastModifiedBy>
  <cp:revision>6</cp:revision>
  <dcterms:created xsi:type="dcterms:W3CDTF">2026-02-11T02:46:00Z</dcterms:created>
  <dcterms:modified xsi:type="dcterms:W3CDTF">2026-02-19T05:49:00Z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75fc4c77,15ed4ff0,3955a98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78ea69b0,7826f14e,7023dd25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2026-02-10T21:54:55Z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cb9bb28e-dc74-4bae-9a03-d59d9fbd00a7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