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3" w:type="dxa"/>
        <w:jc w:val="center"/>
        <w:tblLook w:val="04A0" w:firstRow="1" w:lastRow="0" w:firstColumn="1" w:lastColumn="0" w:noHBand="0" w:noVBand="1"/>
      </w:tblPr>
      <w:tblGrid>
        <w:gridCol w:w="1486"/>
        <w:gridCol w:w="7937"/>
      </w:tblGrid>
      <w:tr w:rsidR="00471B6A" w:rsidRPr="00471B6A" w14:paraId="4855BFE3" w14:textId="77777777">
        <w:trPr>
          <w:trHeight w:val="1191"/>
          <w:jc w:val="center"/>
        </w:trPr>
        <w:tc>
          <w:tcPr>
            <w:tcW w:w="1486" w:type="dxa"/>
            <w:hideMark/>
          </w:tcPr>
          <w:p w14:paraId="779027E9" w14:textId="77777777" w:rsidR="00471B6A" w:rsidRPr="00471B6A" w:rsidRDefault="00471B6A" w:rsidP="00471B6A">
            <w:pPr>
              <w:spacing w:after="120" w:line="240" w:lineRule="auto"/>
              <w:rPr>
                <w:rFonts w:ascii="Times New Roman" w:eastAsia="Times New Roman" w:hAnsi="Times New Roman"/>
                <w:kern w:val="0"/>
                <w:szCs w:val="20"/>
                <w:lang w:val="en-US"/>
                <w14:ligatures w14:val="none"/>
              </w:rPr>
            </w:pPr>
            <w:r w:rsidRPr="00471B6A">
              <w:rPr>
                <w:rFonts w:ascii="Times New Roman" w:eastAsia="Times New Roman" w:hAnsi="Times New Roman"/>
                <w:noProof/>
                <w:kern w:val="0"/>
                <w:szCs w:val="20"/>
                <w:lang w:val="en-US"/>
                <w14:ligatures w14:val="none"/>
              </w:rPr>
              <w:drawing>
                <wp:anchor distT="0" distB="0" distL="114300" distR="114300" simplePos="0" relativeHeight="251658240" behindDoc="0" locked="0" layoutInCell="1" allowOverlap="1" wp14:anchorId="1CAF3D1C" wp14:editId="09C82641">
                  <wp:simplePos x="0" y="0"/>
                  <wp:positionH relativeFrom="column">
                    <wp:posOffset>-68368</wp:posOffset>
                  </wp:positionH>
                  <wp:positionV relativeFrom="paragraph">
                    <wp:posOffset>111125</wp:posOffset>
                  </wp:positionV>
                  <wp:extent cx="806450" cy="831850"/>
                  <wp:effectExtent l="0" t="0" r="0" b="6350"/>
                  <wp:wrapSquare wrapText="bothSides"/>
                  <wp:docPr id="1" name="Picture 1" descr="HMM logo">
                    <a:extLst xmlns:a="http://schemas.openxmlformats.org/drawingml/2006/main">
                      <a:ext uri="{FF2B5EF4-FFF2-40B4-BE49-F238E27FC236}">
                        <a16:creationId xmlns:a16="http://schemas.microsoft.com/office/drawing/2014/main" id="{AA205133-5B5F-4A58-A2DF-87B49F13E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06450" cy="831850"/>
                          </a:xfrm>
                          <a:prstGeom prst="rect">
                            <a:avLst/>
                          </a:prstGeom>
                        </pic:spPr>
                      </pic:pic>
                    </a:graphicData>
                  </a:graphic>
                </wp:anchor>
              </w:drawing>
            </w:r>
          </w:p>
        </w:tc>
        <w:tc>
          <w:tcPr>
            <w:tcW w:w="7937" w:type="dxa"/>
            <w:vAlign w:val="center"/>
          </w:tcPr>
          <w:p w14:paraId="705816BE" w14:textId="77777777" w:rsidR="00471B6A" w:rsidRPr="00A014BA" w:rsidRDefault="00471B6A" w:rsidP="00A014BA">
            <w:pPr>
              <w:pStyle w:val="Heading1"/>
              <w:rPr>
                <w:i/>
                <w:iCs/>
              </w:rPr>
            </w:pPr>
            <w:r w:rsidRPr="00A014BA">
              <w:t xml:space="preserve">Health Ministers Meeting (HMM): </w:t>
            </w:r>
            <w:r w:rsidRPr="00A014BA">
              <w:rPr>
                <w:i/>
                <w:iCs/>
              </w:rPr>
              <w:t>Communique</w:t>
            </w:r>
          </w:p>
          <w:p w14:paraId="7E6D7606" w14:textId="77777777" w:rsidR="00471B6A" w:rsidRPr="00471B6A" w:rsidRDefault="00471B6A" w:rsidP="00A014BA">
            <w:pPr>
              <w:pStyle w:val="Heading1"/>
            </w:pPr>
            <w:r w:rsidRPr="00A014BA">
              <w:rPr>
                <w:i/>
                <w:iCs/>
              </w:rPr>
              <w:t>13 February 2026 – Canberra</w:t>
            </w:r>
          </w:p>
        </w:tc>
      </w:tr>
    </w:tbl>
    <w:p w14:paraId="4ACB52FA" w14:textId="6C704905" w:rsidR="00E17D40" w:rsidRPr="00471B6A" w:rsidRDefault="004A54E7" w:rsidP="00471B6A">
      <w:pPr>
        <w:spacing w:after="0" w:line="300" w:lineRule="auto"/>
        <w:jc w:val="center"/>
        <w:rPr>
          <w:rFonts w:ascii="Calibri" w:eastAsia="Times New Roman" w:hAnsi="Calibri" w:cs="Calibri"/>
          <w:sz w:val="22"/>
          <w:szCs w:val="22"/>
          <w:lang w:eastAsia="en-AU"/>
        </w:rPr>
      </w:pPr>
      <w:r>
        <w:rPr>
          <w:rFonts w:ascii="Calibri" w:eastAsia="Calibri" w:hAnsi="Calibri" w:cs="Calibri"/>
          <w:sz w:val="22"/>
          <w:szCs w:val="22"/>
        </w:rPr>
        <w:t xml:space="preserve"> </w:t>
      </w:r>
      <w:r w:rsidR="00D4395C">
        <w:rPr>
          <w:rFonts w:ascii="Calibri" w:eastAsia="Calibri" w:hAnsi="Calibri" w:cs="Calibri"/>
          <w:sz w:val="22"/>
          <w:szCs w:val="22"/>
        </w:rPr>
        <w:t xml:space="preserve"> </w:t>
      </w:r>
      <w:r w:rsidR="00C038F1">
        <w:rPr>
          <w:rFonts w:ascii="Calibri" w:eastAsia="Calibri" w:hAnsi="Calibri" w:cs="Calibri"/>
          <w:sz w:val="22"/>
          <w:szCs w:val="22"/>
        </w:rPr>
        <w:t xml:space="preserve"> </w:t>
      </w:r>
    </w:p>
    <w:p w14:paraId="5ED98615" w14:textId="4DD56B85" w:rsidR="00E17D40" w:rsidRPr="00A014BA" w:rsidRDefault="4C217649" w:rsidP="00A014BA">
      <w:pPr>
        <w:pStyle w:val="Heading2"/>
      </w:pPr>
      <w:r w:rsidRPr="00A014BA">
        <w:t>Joint Health and Mental Health Ministers’ Meeting Communique</w:t>
      </w:r>
    </w:p>
    <w:p w14:paraId="6AD32664" w14:textId="156773DB" w:rsidR="00E17D40" w:rsidRPr="0012236F" w:rsidRDefault="4C217649" w:rsidP="0052456E">
      <w:pPr>
        <w:spacing w:after="0" w:line="300" w:lineRule="auto"/>
        <w:jc w:val="both"/>
      </w:pPr>
      <w:r w:rsidRPr="3AD94ED1">
        <w:rPr>
          <w:rFonts w:ascii="Calibri" w:eastAsia="Calibri" w:hAnsi="Calibri" w:cs="Calibri"/>
          <w:color w:val="000000" w:themeColor="text1"/>
          <w:sz w:val="23"/>
          <w:szCs w:val="23"/>
        </w:rPr>
        <w:t xml:space="preserve"> </w:t>
      </w:r>
    </w:p>
    <w:p w14:paraId="7DEA0610" w14:textId="46506540" w:rsidR="00E17D40" w:rsidRPr="0052456E" w:rsidRDefault="4C217649" w:rsidP="0052456E">
      <w:pPr>
        <w:spacing w:after="0" w:line="300" w:lineRule="auto"/>
        <w:jc w:val="both"/>
        <w:rPr>
          <w:b/>
          <w:bCs/>
        </w:rPr>
      </w:pPr>
      <w:r w:rsidRPr="0052456E">
        <w:rPr>
          <w:rFonts w:ascii="Calibri" w:eastAsia="Calibri" w:hAnsi="Calibri" w:cs="Calibri"/>
          <w:b/>
          <w:bCs/>
          <w:sz w:val="24"/>
        </w:rPr>
        <w:t xml:space="preserve">Health and Mental Health Ministers met in Canberra today to reaffirm their commitment to progress mental health and suicide prevention priorities. Ministers reflected on the recent natural disasters that have occurred across the country and the tragic events at Bondi Beach last year. They expressed concern for all those affected and recognised the profound distress and mental health impacts on individuals, families, and communities. </w:t>
      </w:r>
    </w:p>
    <w:p w14:paraId="5FA81CD2" w14:textId="70B562E6" w:rsidR="00E17D40" w:rsidRPr="0012236F" w:rsidRDefault="4C217649" w:rsidP="0052456E">
      <w:pPr>
        <w:spacing w:after="0" w:line="300" w:lineRule="auto"/>
        <w:jc w:val="both"/>
      </w:pPr>
      <w:r w:rsidRPr="3AD94ED1">
        <w:rPr>
          <w:rFonts w:ascii="Calibri" w:eastAsia="Calibri" w:hAnsi="Calibri" w:cs="Calibri"/>
          <w:color w:val="000000" w:themeColor="text1"/>
          <w:sz w:val="24"/>
        </w:rPr>
        <w:t xml:space="preserve"> </w:t>
      </w:r>
    </w:p>
    <w:p w14:paraId="2FEF9ED4" w14:textId="65FBD58F" w:rsidR="00E17D40" w:rsidRPr="0012236F" w:rsidRDefault="04C8F983" w:rsidP="0052456E">
      <w:pPr>
        <w:spacing w:after="0" w:line="300" w:lineRule="auto"/>
        <w:jc w:val="both"/>
        <w:rPr>
          <w:rFonts w:ascii="Calibri" w:eastAsia="Calibri" w:hAnsi="Calibri" w:cs="Calibri"/>
          <w:i/>
          <w:iCs/>
          <w:sz w:val="24"/>
          <w:u w:val="single"/>
        </w:rPr>
      </w:pPr>
      <w:r w:rsidRPr="33D13DC9">
        <w:rPr>
          <w:rFonts w:ascii="Calibri" w:eastAsia="Calibri" w:hAnsi="Calibri" w:cs="Calibri"/>
          <w:i/>
          <w:iCs/>
          <w:sz w:val="24"/>
          <w:u w:val="single"/>
        </w:rPr>
        <w:t xml:space="preserve">Psychosocial Supports </w:t>
      </w:r>
    </w:p>
    <w:p w14:paraId="1C22CA0D" w14:textId="23683CB1" w:rsidR="00E17D40" w:rsidRPr="00F6483A" w:rsidRDefault="04C8F983" w:rsidP="0052456E">
      <w:pPr>
        <w:spacing w:after="0" w:line="300" w:lineRule="auto"/>
        <w:jc w:val="both"/>
        <w:rPr>
          <w:rFonts w:ascii="Calibri" w:eastAsia="Calibri" w:hAnsi="Calibri" w:cs="Calibri"/>
          <w:sz w:val="24"/>
        </w:rPr>
      </w:pPr>
      <w:r w:rsidRPr="42F0C4D0">
        <w:rPr>
          <w:rFonts w:ascii="Calibri" w:eastAsia="Calibri" w:hAnsi="Calibri" w:cs="Calibri"/>
          <w:sz w:val="24"/>
        </w:rPr>
        <w:t>Ministers acknowledged the continued calls by sector and lived experience peaks, including through the Productivity Commission’s (PC) Final Review of the National Agreement (Final</w:t>
      </w:r>
      <w:r w:rsidR="005C5C4C">
        <w:rPr>
          <w:rFonts w:ascii="Calibri" w:eastAsia="Calibri" w:hAnsi="Calibri" w:cs="Calibri"/>
          <w:sz w:val="24"/>
        </w:rPr>
        <w:t> </w:t>
      </w:r>
      <w:r w:rsidRPr="42F0C4D0">
        <w:rPr>
          <w:rFonts w:ascii="Calibri" w:eastAsia="Calibri" w:hAnsi="Calibri" w:cs="Calibri"/>
          <w:sz w:val="24"/>
        </w:rPr>
        <w:t xml:space="preserve">Review), to improve access to psychosocial supports across the country.  All jurisdictions confirmed funding for psychosocial </w:t>
      </w:r>
      <w:r w:rsidR="19DE338B" w:rsidRPr="4F2E112B">
        <w:rPr>
          <w:rFonts w:ascii="Calibri" w:eastAsia="Calibri" w:hAnsi="Calibri" w:cs="Calibri"/>
          <w:sz w:val="24"/>
        </w:rPr>
        <w:t xml:space="preserve">supports </w:t>
      </w:r>
      <w:r w:rsidRPr="42F0C4D0">
        <w:rPr>
          <w:rFonts w:ascii="Calibri" w:eastAsia="Calibri" w:hAnsi="Calibri" w:cs="Calibri"/>
          <w:sz w:val="24"/>
        </w:rPr>
        <w:t>will be maintained, including in a future national agreement. Ministers commissioned additional work to increase national coordination of psychosocial supports</w:t>
      </w:r>
      <w:r w:rsidR="038567BC" w:rsidRPr="06C910FF">
        <w:rPr>
          <w:rFonts w:ascii="Calibri" w:eastAsia="Calibri" w:hAnsi="Calibri" w:cs="Calibri"/>
          <w:sz w:val="24"/>
        </w:rPr>
        <w:t>, including</w:t>
      </w:r>
      <w:r w:rsidRPr="42F0C4D0">
        <w:rPr>
          <w:rFonts w:ascii="Calibri" w:eastAsia="Calibri" w:hAnsi="Calibri" w:cs="Calibri"/>
          <w:sz w:val="24"/>
        </w:rPr>
        <w:t xml:space="preserve"> for those with severe mental health challenges.  Ministers </w:t>
      </w:r>
      <w:r w:rsidR="00F6483A">
        <w:rPr>
          <w:rFonts w:ascii="Calibri" w:eastAsia="Calibri" w:hAnsi="Calibri" w:cs="Calibri"/>
          <w:sz w:val="24"/>
        </w:rPr>
        <w:t>noted that during the next stage of work on foundational supports that psychosocial supports will be considered</w:t>
      </w:r>
      <w:r w:rsidRPr="42F0C4D0">
        <w:rPr>
          <w:rFonts w:ascii="Calibri" w:eastAsia="Calibri" w:hAnsi="Calibri" w:cs="Calibri"/>
          <w:sz w:val="24"/>
        </w:rPr>
        <w:t xml:space="preserve"> and acknowledged the interplay with eligibility for psychosocial supports within the NDIS. Ministers </w:t>
      </w:r>
      <w:r w:rsidR="00AE143B">
        <w:rPr>
          <w:rFonts w:ascii="Calibri" w:eastAsia="Calibri" w:hAnsi="Calibri" w:cs="Calibri"/>
          <w:sz w:val="24"/>
        </w:rPr>
        <w:t>noted</w:t>
      </w:r>
      <w:r w:rsidRPr="42F0C4D0">
        <w:rPr>
          <w:rFonts w:ascii="Calibri" w:eastAsia="Calibri" w:hAnsi="Calibri" w:cs="Calibri"/>
          <w:sz w:val="24"/>
        </w:rPr>
        <w:t xml:space="preserve"> consultations on future arrangements for psychosocial support services with lived experience and sector representatives.</w:t>
      </w:r>
    </w:p>
    <w:p w14:paraId="20102917" w14:textId="18A72207" w:rsidR="6DD485C5" w:rsidRDefault="6DD485C5" w:rsidP="0052456E">
      <w:pPr>
        <w:spacing w:after="0" w:line="300" w:lineRule="auto"/>
        <w:jc w:val="both"/>
        <w:rPr>
          <w:rFonts w:ascii="Calibri" w:eastAsia="Calibri" w:hAnsi="Calibri" w:cs="Calibri"/>
          <w:sz w:val="24"/>
        </w:rPr>
      </w:pPr>
    </w:p>
    <w:p w14:paraId="55017FD5" w14:textId="6BEFC4B9" w:rsidR="3CA977F4" w:rsidRDefault="00765B51" w:rsidP="5384CA6B">
      <w:pPr>
        <w:spacing w:after="0" w:line="300" w:lineRule="auto"/>
        <w:jc w:val="both"/>
        <w:rPr>
          <w:rFonts w:ascii="Calibri" w:eastAsia="Calibri" w:hAnsi="Calibri" w:cs="Calibri"/>
          <w:sz w:val="24"/>
        </w:rPr>
      </w:pPr>
      <w:r w:rsidRPr="5384CA6B">
        <w:rPr>
          <w:rFonts w:ascii="Calibri" w:eastAsia="Calibri" w:hAnsi="Calibri" w:cs="Calibri"/>
          <w:sz w:val="24"/>
        </w:rPr>
        <w:t>Some</w:t>
      </w:r>
      <w:r w:rsidR="30C03E65" w:rsidRPr="5384CA6B">
        <w:rPr>
          <w:rFonts w:ascii="Calibri" w:eastAsia="Calibri" w:hAnsi="Calibri" w:cs="Calibri"/>
          <w:sz w:val="24"/>
        </w:rPr>
        <w:t xml:space="preserve"> states and territories </w:t>
      </w:r>
      <w:r w:rsidR="001B4C4F" w:rsidRPr="5384CA6B">
        <w:rPr>
          <w:rFonts w:ascii="Calibri" w:eastAsia="Calibri" w:hAnsi="Calibri" w:cs="Calibri"/>
          <w:sz w:val="24"/>
        </w:rPr>
        <w:t>have identified a</w:t>
      </w:r>
      <w:r w:rsidR="30C03E65" w:rsidRPr="5384CA6B">
        <w:rPr>
          <w:rFonts w:ascii="Calibri" w:eastAsia="Calibri" w:hAnsi="Calibri" w:cs="Calibri"/>
          <w:sz w:val="24"/>
        </w:rPr>
        <w:t xml:space="preserve"> decline in </w:t>
      </w:r>
      <w:r w:rsidR="002F09B3" w:rsidRPr="5384CA6B">
        <w:rPr>
          <w:rFonts w:ascii="Calibri" w:eastAsia="Calibri" w:hAnsi="Calibri" w:cs="Calibri"/>
          <w:sz w:val="24"/>
        </w:rPr>
        <w:t>approvals</w:t>
      </w:r>
      <w:r w:rsidR="30C03E65" w:rsidRPr="5384CA6B">
        <w:rPr>
          <w:rFonts w:ascii="Calibri" w:eastAsia="Calibri" w:hAnsi="Calibri" w:cs="Calibri"/>
          <w:sz w:val="24"/>
        </w:rPr>
        <w:t xml:space="preserve"> for consumers seeking NDIS packages </w:t>
      </w:r>
      <w:r w:rsidR="00DB109F" w:rsidRPr="5384CA6B">
        <w:rPr>
          <w:rFonts w:ascii="Calibri" w:eastAsia="Calibri" w:hAnsi="Calibri" w:cs="Calibri"/>
          <w:sz w:val="24"/>
        </w:rPr>
        <w:t xml:space="preserve">for psychosocial disability </w:t>
      </w:r>
      <w:r w:rsidR="30C03E65" w:rsidRPr="5384CA6B">
        <w:rPr>
          <w:rFonts w:ascii="Calibri" w:eastAsia="Calibri" w:hAnsi="Calibri" w:cs="Calibri"/>
          <w:sz w:val="24"/>
        </w:rPr>
        <w:t>and with that the need to ensure psychosocial support needs are met.</w:t>
      </w:r>
    </w:p>
    <w:p w14:paraId="1ED66E6A" w14:textId="008A4230" w:rsidR="00E17D40" w:rsidRPr="0012236F" w:rsidRDefault="4C217649" w:rsidP="0052456E">
      <w:pPr>
        <w:spacing w:after="0" w:line="300" w:lineRule="auto"/>
        <w:jc w:val="both"/>
      </w:pPr>
      <w:r w:rsidRPr="3AD94ED1">
        <w:rPr>
          <w:rFonts w:ascii="Calibri" w:eastAsia="Calibri" w:hAnsi="Calibri" w:cs="Calibri"/>
          <w:sz w:val="24"/>
        </w:rPr>
        <w:t xml:space="preserve"> </w:t>
      </w:r>
    </w:p>
    <w:p w14:paraId="1CF344E6" w14:textId="03D38106" w:rsidR="00E17D40" w:rsidRPr="0012236F" w:rsidRDefault="4C217649" w:rsidP="0052456E">
      <w:pPr>
        <w:spacing w:after="0" w:line="300" w:lineRule="auto"/>
        <w:jc w:val="both"/>
      </w:pPr>
      <w:r w:rsidRPr="3AD94ED1">
        <w:rPr>
          <w:rFonts w:ascii="Calibri" w:eastAsia="Calibri" w:hAnsi="Calibri" w:cs="Calibri"/>
          <w:i/>
          <w:color w:val="000000" w:themeColor="text1"/>
          <w:sz w:val="24"/>
          <w:u w:val="single"/>
        </w:rPr>
        <w:t xml:space="preserve">Child and Youth Mental Health </w:t>
      </w:r>
    </w:p>
    <w:p w14:paraId="0062D2FF" w14:textId="042D3731" w:rsidR="00E17D40" w:rsidRPr="0012236F" w:rsidRDefault="4C217649" w:rsidP="5384CA6B">
      <w:pPr>
        <w:spacing w:after="0" w:line="300" w:lineRule="auto"/>
        <w:jc w:val="both"/>
        <w:rPr>
          <w:rFonts w:ascii="Calibri" w:eastAsia="Calibri" w:hAnsi="Calibri" w:cs="Calibri"/>
          <w:sz w:val="24"/>
        </w:rPr>
      </w:pPr>
      <w:r w:rsidRPr="5384CA6B">
        <w:rPr>
          <w:rFonts w:ascii="Calibri" w:eastAsia="Calibri" w:hAnsi="Calibri" w:cs="Calibri"/>
          <w:sz w:val="24"/>
        </w:rPr>
        <w:t>Ministers considered the national stocktake of activities aligned to the National Children’s Mental Health and Wellbeing Strategy and noted significant efforts across all jurisdictions to improve policy and programs for children. Ministers also noted efforts towards the age harmonisation of mental health services and recognised the implementation challenges to achieve this nationally. Ministers recognise</w:t>
      </w:r>
      <w:r w:rsidR="4CB88A02" w:rsidRPr="5384CA6B">
        <w:rPr>
          <w:rFonts w:ascii="Calibri" w:eastAsia="Calibri" w:hAnsi="Calibri" w:cs="Calibri"/>
          <w:sz w:val="24"/>
        </w:rPr>
        <w:t xml:space="preserve"> there is a need for</w:t>
      </w:r>
      <w:r w:rsidRPr="5384CA6B">
        <w:rPr>
          <w:rFonts w:ascii="Calibri" w:eastAsia="Calibri" w:hAnsi="Calibri" w:cs="Calibri"/>
          <w:sz w:val="24"/>
        </w:rPr>
        <w:t xml:space="preserve"> sustained effort to improve the mental health and wellbeing of children and young people.</w:t>
      </w:r>
    </w:p>
    <w:p w14:paraId="76190618" w14:textId="66AFD900" w:rsidR="00E17D40" w:rsidRPr="0012236F" w:rsidRDefault="4C217649" w:rsidP="0052456E">
      <w:pPr>
        <w:spacing w:after="0" w:line="300" w:lineRule="auto"/>
        <w:jc w:val="both"/>
      </w:pPr>
      <w:r w:rsidRPr="3AD94ED1">
        <w:rPr>
          <w:rFonts w:ascii="Calibri" w:eastAsia="Calibri" w:hAnsi="Calibri" w:cs="Calibri"/>
          <w:i/>
          <w:iCs/>
          <w:color w:val="000000" w:themeColor="text1"/>
          <w:sz w:val="24"/>
        </w:rPr>
        <w:t xml:space="preserve"> </w:t>
      </w:r>
    </w:p>
    <w:p w14:paraId="319D26D9" w14:textId="77777777" w:rsidR="0052456E" w:rsidRDefault="0052456E" w:rsidP="0052456E">
      <w:pPr>
        <w:spacing w:after="0" w:line="300" w:lineRule="auto"/>
        <w:jc w:val="both"/>
        <w:rPr>
          <w:rFonts w:ascii="Calibri" w:eastAsia="Calibri" w:hAnsi="Calibri" w:cs="Calibri"/>
          <w:i/>
          <w:color w:val="000000" w:themeColor="text1"/>
          <w:sz w:val="24"/>
          <w:u w:val="single"/>
        </w:rPr>
      </w:pPr>
    </w:p>
    <w:p w14:paraId="5E137E1C" w14:textId="6361874D" w:rsidR="00E17D40" w:rsidRPr="0012236F" w:rsidRDefault="4C217649" w:rsidP="0052456E">
      <w:pPr>
        <w:spacing w:after="0" w:line="300" w:lineRule="auto"/>
        <w:jc w:val="both"/>
      </w:pPr>
      <w:r w:rsidRPr="3AD94ED1">
        <w:rPr>
          <w:rFonts w:ascii="Calibri" w:eastAsia="Calibri" w:hAnsi="Calibri" w:cs="Calibri"/>
          <w:i/>
          <w:color w:val="000000" w:themeColor="text1"/>
          <w:sz w:val="24"/>
          <w:u w:val="single"/>
        </w:rPr>
        <w:t>Cross Jurisdictional Consistency</w:t>
      </w:r>
    </w:p>
    <w:p w14:paraId="7991B129" w14:textId="54140626" w:rsidR="00E17D40" w:rsidRPr="0012236F" w:rsidRDefault="4C217649" w:rsidP="0052456E">
      <w:pPr>
        <w:spacing w:after="0" w:line="300" w:lineRule="auto"/>
        <w:jc w:val="both"/>
        <w:rPr>
          <w:rFonts w:ascii="Calibri" w:eastAsia="Calibri" w:hAnsi="Calibri" w:cs="Calibri"/>
          <w:sz w:val="24"/>
        </w:rPr>
      </w:pPr>
      <w:r w:rsidRPr="3AD94ED1">
        <w:rPr>
          <w:rFonts w:ascii="Calibri" w:eastAsia="Calibri" w:hAnsi="Calibri" w:cs="Calibri"/>
          <w:sz w:val="24"/>
        </w:rPr>
        <w:t xml:space="preserve">Ministers discussed the progress of all states and territories to improve data sharing arrangements and consistency across jurisdictions and agreed that best endeavours will be made to </w:t>
      </w:r>
      <w:r w:rsidR="66724A24" w:rsidRPr="7CDEE46C">
        <w:rPr>
          <w:rFonts w:ascii="Calibri" w:eastAsia="Calibri" w:hAnsi="Calibri" w:cs="Calibri"/>
          <w:sz w:val="24"/>
        </w:rPr>
        <w:t xml:space="preserve">progress </w:t>
      </w:r>
      <w:r w:rsidRPr="7CDEE46C">
        <w:rPr>
          <w:rFonts w:ascii="Calibri" w:eastAsia="Calibri" w:hAnsi="Calibri" w:cs="Calibri"/>
          <w:sz w:val="24"/>
        </w:rPr>
        <w:t>legislative</w:t>
      </w:r>
      <w:r w:rsidRPr="3AD94ED1">
        <w:rPr>
          <w:rFonts w:ascii="Calibri" w:eastAsia="Calibri" w:hAnsi="Calibri" w:cs="Calibri"/>
          <w:sz w:val="24"/>
        </w:rPr>
        <w:t xml:space="preserve"> or administrative changes that enable the Mutual Recognition of Mental Health Orders by 1 January 2027. Ministers agreed to decommission the National</w:t>
      </w:r>
      <w:r w:rsidR="005C5C4C">
        <w:rPr>
          <w:rFonts w:ascii="Calibri" w:eastAsia="Calibri" w:hAnsi="Calibri" w:cs="Calibri"/>
          <w:sz w:val="24"/>
        </w:rPr>
        <w:t> </w:t>
      </w:r>
      <w:r w:rsidRPr="3AD94ED1">
        <w:rPr>
          <w:rFonts w:ascii="Calibri" w:eastAsia="Calibri" w:hAnsi="Calibri" w:cs="Calibri"/>
          <w:sz w:val="24"/>
        </w:rPr>
        <w:t xml:space="preserve">Standards for Mental Health Services (2010) in favour of a formal transition to the relevant Australian Commission for Safety and Quality in Health Care service standards, which support safe and quality mental health service delivery. </w:t>
      </w:r>
    </w:p>
    <w:p w14:paraId="7E601DA3" w14:textId="0A6FA6AC" w:rsidR="00E17D40" w:rsidRPr="0012236F" w:rsidRDefault="4C217649" w:rsidP="0052456E">
      <w:pPr>
        <w:spacing w:after="0" w:line="300" w:lineRule="auto"/>
        <w:jc w:val="both"/>
      </w:pPr>
      <w:r w:rsidRPr="3AD94ED1">
        <w:rPr>
          <w:rFonts w:ascii="Calibri" w:eastAsia="Calibri" w:hAnsi="Calibri" w:cs="Calibri"/>
          <w:sz w:val="24"/>
        </w:rPr>
        <w:t xml:space="preserve"> </w:t>
      </w:r>
    </w:p>
    <w:p w14:paraId="56D75383" w14:textId="514B7CA6" w:rsidR="00E17D40" w:rsidRPr="0012236F" w:rsidRDefault="4C217649" w:rsidP="0052456E">
      <w:pPr>
        <w:spacing w:after="0" w:line="300" w:lineRule="auto"/>
        <w:jc w:val="both"/>
      </w:pPr>
      <w:r w:rsidRPr="3AD94ED1">
        <w:rPr>
          <w:rFonts w:ascii="Calibri" w:eastAsia="Calibri" w:hAnsi="Calibri" w:cs="Calibri"/>
          <w:i/>
          <w:iCs/>
          <w:color w:val="000000" w:themeColor="text1"/>
          <w:sz w:val="24"/>
          <w:u w:val="single"/>
        </w:rPr>
        <w:t>Next steps towards future national mental health and suicide prevention arrangements</w:t>
      </w:r>
    </w:p>
    <w:p w14:paraId="473DCD47" w14:textId="3B0B0F52" w:rsidR="00E17D40" w:rsidRPr="0012236F" w:rsidRDefault="4C217649" w:rsidP="0052456E">
      <w:pPr>
        <w:spacing w:after="0" w:line="300" w:lineRule="auto"/>
        <w:ind w:right="-188"/>
        <w:jc w:val="both"/>
      </w:pPr>
      <w:r w:rsidRPr="3AD94ED1">
        <w:rPr>
          <w:rFonts w:ascii="Calibri" w:eastAsia="Calibri" w:hAnsi="Calibri" w:cs="Calibri"/>
          <w:sz w:val="24"/>
        </w:rPr>
        <w:t xml:space="preserve">Informed by the PC Final Review, Ministers discussed the development of a potential new agreement, including preliminary considerations on scope, timeframes, and clarifying roles and responsibilities between governments. </w:t>
      </w:r>
    </w:p>
    <w:p w14:paraId="6F2563ED" w14:textId="78D980E0" w:rsidR="00E17D40" w:rsidRPr="0012236F" w:rsidRDefault="4C217649" w:rsidP="0052456E">
      <w:pPr>
        <w:spacing w:after="0" w:line="300" w:lineRule="auto"/>
        <w:ind w:right="-188"/>
        <w:jc w:val="both"/>
      </w:pPr>
      <w:r w:rsidRPr="3AD94ED1">
        <w:rPr>
          <w:rFonts w:ascii="Calibri" w:eastAsia="Calibri" w:hAnsi="Calibri" w:cs="Calibri"/>
          <w:sz w:val="24"/>
        </w:rPr>
        <w:t xml:space="preserve"> </w:t>
      </w:r>
    </w:p>
    <w:p w14:paraId="68AC57B2" w14:textId="5C19AE7B" w:rsidR="00E17D40" w:rsidRPr="0012236F" w:rsidRDefault="4C217649" w:rsidP="0052456E">
      <w:pPr>
        <w:spacing w:after="0" w:line="300" w:lineRule="auto"/>
        <w:jc w:val="both"/>
      </w:pPr>
      <w:r w:rsidRPr="3AD94ED1">
        <w:rPr>
          <w:rFonts w:ascii="Calibri" w:eastAsia="Calibri" w:hAnsi="Calibri" w:cs="Calibri"/>
          <w:sz w:val="24"/>
        </w:rPr>
        <w:t xml:space="preserve">Ministers thanked sector leaders, people with lived experience, family, carers and kin representatives, and Aboriginal and Torres Strait Islander partners for their early advice on preparing for future national arrangements. </w:t>
      </w:r>
      <w:r w:rsidR="00F567ED">
        <w:rPr>
          <w:rFonts w:ascii="Calibri" w:eastAsia="Calibri" w:hAnsi="Calibri" w:cs="Calibri"/>
          <w:sz w:val="24"/>
        </w:rPr>
        <w:t xml:space="preserve">Ministers agreed to prioritise the development of the next National Agreement. </w:t>
      </w:r>
    </w:p>
    <w:p w14:paraId="394D6587" w14:textId="1061FF32" w:rsidR="00E17D40" w:rsidRPr="0012236F" w:rsidRDefault="4C217649" w:rsidP="0052456E">
      <w:pPr>
        <w:spacing w:after="0" w:line="300" w:lineRule="auto"/>
        <w:jc w:val="both"/>
      </w:pPr>
      <w:r w:rsidRPr="3AD94ED1">
        <w:rPr>
          <w:rFonts w:ascii="Calibri" w:eastAsia="Calibri" w:hAnsi="Calibri" w:cs="Calibri"/>
          <w:sz w:val="24"/>
        </w:rPr>
        <w:t xml:space="preserve"> </w:t>
      </w:r>
    </w:p>
    <w:p w14:paraId="5D495196" w14:textId="10CC1032" w:rsidR="00E17D40" w:rsidRPr="0012236F" w:rsidRDefault="4C217649" w:rsidP="0052456E">
      <w:pPr>
        <w:spacing w:after="0" w:line="300" w:lineRule="auto"/>
        <w:jc w:val="both"/>
      </w:pPr>
      <w:r w:rsidRPr="3AD94ED1">
        <w:rPr>
          <w:rFonts w:ascii="Calibri" w:eastAsia="Calibri" w:hAnsi="Calibri" w:cs="Calibri"/>
          <w:sz w:val="24"/>
        </w:rPr>
        <w:t xml:space="preserve">Ministers also acknowledged the calls to progress a National Mental Health Declaration recommended by the PC to provide a </w:t>
      </w:r>
      <w:r w:rsidR="00571344" w:rsidRPr="3AD94ED1">
        <w:rPr>
          <w:rFonts w:ascii="Calibri" w:eastAsia="Calibri" w:hAnsi="Calibri" w:cs="Calibri"/>
          <w:sz w:val="24"/>
        </w:rPr>
        <w:t>long-term</w:t>
      </w:r>
      <w:r w:rsidRPr="3AD94ED1">
        <w:rPr>
          <w:rFonts w:ascii="Calibri" w:eastAsia="Calibri" w:hAnsi="Calibri" w:cs="Calibri"/>
          <w:sz w:val="24"/>
        </w:rPr>
        <w:t xml:space="preserve"> vision for reform.</w:t>
      </w:r>
      <w:r w:rsidR="009D7366">
        <w:rPr>
          <w:rFonts w:ascii="Calibri" w:eastAsia="Calibri" w:hAnsi="Calibri" w:cs="Calibri"/>
          <w:sz w:val="24"/>
        </w:rPr>
        <w:t xml:space="preserve"> At this stage Ministers agreed to prioritise work on the National Agreement.</w:t>
      </w:r>
      <w:r w:rsidRPr="3AD94ED1">
        <w:rPr>
          <w:rFonts w:ascii="Calibri" w:eastAsia="Calibri" w:hAnsi="Calibri" w:cs="Calibri"/>
          <w:sz w:val="24"/>
        </w:rPr>
        <w:t xml:space="preserve"> </w:t>
      </w:r>
    </w:p>
    <w:p w14:paraId="156A4A26" w14:textId="43DD6292" w:rsidR="00E17D40" w:rsidRPr="0012236F" w:rsidRDefault="4C217649" w:rsidP="0052456E">
      <w:pPr>
        <w:spacing w:after="0" w:line="300" w:lineRule="auto"/>
        <w:jc w:val="both"/>
      </w:pPr>
      <w:r w:rsidRPr="3AD94ED1">
        <w:rPr>
          <w:rFonts w:ascii="Calibri" w:eastAsia="Calibri" w:hAnsi="Calibri" w:cs="Calibri"/>
          <w:sz w:val="24"/>
        </w:rPr>
        <w:t xml:space="preserve"> </w:t>
      </w:r>
    </w:p>
    <w:p w14:paraId="4417903C" w14:textId="31FAAFCE" w:rsidR="00E17D40" w:rsidRPr="0012236F" w:rsidRDefault="4C217649" w:rsidP="0052456E">
      <w:pPr>
        <w:spacing w:after="0" w:line="300" w:lineRule="auto"/>
        <w:jc w:val="both"/>
      </w:pPr>
      <w:r w:rsidRPr="3AD94ED1">
        <w:rPr>
          <w:rFonts w:ascii="Calibri" w:eastAsia="Calibri" w:hAnsi="Calibri" w:cs="Calibri"/>
          <w:sz w:val="24"/>
          <w:u w:val="single"/>
        </w:rPr>
        <w:t>Medicare Mental Health Centres Update</w:t>
      </w:r>
    </w:p>
    <w:p w14:paraId="65A728CF" w14:textId="11ADC4E6" w:rsidR="00E17D40" w:rsidRPr="0012236F" w:rsidRDefault="4C217649" w:rsidP="0052456E">
      <w:pPr>
        <w:spacing w:after="0" w:line="300" w:lineRule="auto"/>
        <w:jc w:val="both"/>
      </w:pPr>
      <w:r w:rsidRPr="3AD94ED1">
        <w:rPr>
          <w:rFonts w:ascii="Calibri" w:eastAsia="Calibri" w:hAnsi="Calibri" w:cs="Calibri"/>
          <w:sz w:val="24"/>
        </w:rPr>
        <w:t>Fifty-</w:t>
      </w:r>
      <w:r w:rsidR="00BA036B">
        <w:rPr>
          <w:rFonts w:ascii="Calibri" w:eastAsia="Calibri" w:hAnsi="Calibri" w:cs="Calibri"/>
          <w:sz w:val="24"/>
        </w:rPr>
        <w:t>three</w:t>
      </w:r>
      <w:r w:rsidRPr="3AD94ED1">
        <w:rPr>
          <w:rFonts w:ascii="Calibri" w:eastAsia="Calibri" w:hAnsi="Calibri" w:cs="Calibri"/>
          <w:sz w:val="24"/>
        </w:rPr>
        <w:t xml:space="preserve"> Medicare Mental Health Centres are open across Australia providing free mental health services and support. Following the Bondi terrorist attack in December 2025, a Medicare Mental Health Centre in Bondi opened on 29 January 2026, with a specific focus on trauma support. From 1 July 2024 to 30 November 2025 there have been 237,046 occasions of care.</w:t>
      </w:r>
    </w:p>
    <w:p w14:paraId="1A6EFE6E" w14:textId="43C39983" w:rsidR="00280050" w:rsidRPr="00F53CF0" w:rsidRDefault="00280050" w:rsidP="00433B7B">
      <w:pPr>
        <w:spacing w:after="0" w:line="300" w:lineRule="auto"/>
        <w:rPr>
          <w:rFonts w:ascii="Calibri" w:hAnsi="Calibri" w:cs="Calibri"/>
          <w:sz w:val="22"/>
          <w:szCs w:val="22"/>
        </w:rPr>
      </w:pPr>
    </w:p>
    <w:sectPr w:rsidR="00280050" w:rsidRPr="00F53CF0">
      <w:footerReference w:type="even"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A28D" w14:textId="77777777" w:rsidR="001401A5" w:rsidRDefault="001401A5" w:rsidP="00786F66">
      <w:pPr>
        <w:spacing w:after="0" w:line="240" w:lineRule="auto"/>
      </w:pPr>
      <w:r>
        <w:separator/>
      </w:r>
    </w:p>
  </w:endnote>
  <w:endnote w:type="continuationSeparator" w:id="0">
    <w:p w14:paraId="4E9D3D1A" w14:textId="77777777" w:rsidR="001401A5" w:rsidRDefault="001401A5" w:rsidP="0078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E753" w14:textId="52C9D323" w:rsidR="00786F66" w:rsidRDefault="005C7D15">
    <w:pPr>
      <w:pStyle w:val="Footer"/>
    </w:pPr>
    <w:r>
      <w:rPr>
        <w:noProof/>
      </w:rPr>
      <mc:AlternateContent>
        <mc:Choice Requires="wps">
          <w:drawing>
            <wp:anchor distT="0" distB="0" distL="0" distR="0" simplePos="0" relativeHeight="251658241" behindDoc="0" locked="0" layoutInCell="1" allowOverlap="1" wp14:anchorId="39549096" wp14:editId="7C3B974B">
              <wp:simplePos x="635" y="635"/>
              <wp:positionH relativeFrom="page">
                <wp:align>center</wp:align>
              </wp:positionH>
              <wp:positionV relativeFrom="page">
                <wp:align>bottom</wp:align>
              </wp:positionV>
              <wp:extent cx="1352550" cy="371475"/>
              <wp:effectExtent l="0" t="0" r="0" b="0"/>
              <wp:wrapNone/>
              <wp:docPr id="692130687" name="Text Box 2" descr="OFFICIAL: Sensitive">
                <a:extLst xmlns:a="http://schemas.openxmlformats.org/drawingml/2006/main">
                  <a:ext uri="{FF2B5EF4-FFF2-40B4-BE49-F238E27FC236}">
                    <a16:creationId xmlns:a16="http://schemas.microsoft.com/office/drawing/2014/main" id="{7D1F21AB-D6DD-47FF-8931-84675C504D6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2550" cy="371475"/>
                      </a:xfrm>
                      <a:prstGeom prst="rect">
                        <a:avLst/>
                      </a:prstGeom>
                      <a:noFill/>
                      <a:ln>
                        <a:noFill/>
                      </a:ln>
                    </wps:spPr>
                    <wps:txbx>
                      <w:txbxContent>
                        <w:p w14:paraId="3B4227ED" w14:textId="74027F1E" w:rsidR="005C7D15" w:rsidRPr="004B5455" w:rsidRDefault="005C7D15" w:rsidP="004B5455">
                          <w:pPr>
                            <w:spacing w:after="0"/>
                            <w:rPr>
                              <w:rFonts w:ascii="Arial Black" w:eastAsia="Arial Black" w:hAnsi="Arial Black" w:cs="Arial Black"/>
                              <w:noProof/>
                              <w:color w:val="E4100E"/>
                              <w:szCs w:val="20"/>
                            </w:rPr>
                          </w:pPr>
                          <w:r w:rsidRPr="004B5455">
                            <w:rPr>
                              <w:rFonts w:ascii="Arial Black" w:eastAsia="Arial Black" w:hAnsi="Arial Black" w:cs="Arial Black"/>
                              <w:noProof/>
                              <w:color w:val="E4100E"/>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49096" id="_x0000_t202" coordsize="21600,21600" o:spt="202" path="m,l,21600r21600,l21600,xe">
              <v:stroke joinstyle="miter"/>
              <v:path gradientshapeok="t" o:connecttype="rect"/>
            </v:shapetype>
            <v:shape id="Text Box 2" o:spid="_x0000_s1026" type="#_x0000_t202" alt="OFFICIAL: Sensitive" style="position:absolute;margin-left:0;margin-top:0;width:106.5pt;height:29.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" filled="f" stroked="f">
              <v:textbox style="mso-fit-shape-to-text:t" inset="0,0,0,15pt">
                <w:txbxContent>
                  <w:p w14:paraId="3B4227ED" w14:textId="74027F1E" w:rsidR="005C7D15" w:rsidRPr="004B5455" w:rsidRDefault="005C7D15" w:rsidP="004B5455">
                    <w:pPr>
                      <w:spacing w:after="0"/>
                      <w:rPr>
                        <w:rFonts w:ascii="Arial Black" w:eastAsia="Arial Black" w:hAnsi="Arial Black" w:cs="Arial Black"/>
                        <w:noProof/>
                        <w:color w:val="E4100E"/>
                        <w:szCs w:val="20"/>
                      </w:rPr>
                    </w:pPr>
                    <w:r w:rsidRPr="004B5455">
                      <w:rPr>
                        <w:rFonts w:ascii="Arial Black" w:eastAsia="Arial Black" w:hAnsi="Arial Black" w:cs="Arial Black"/>
                        <w:noProof/>
                        <w:color w:val="E4100E"/>
                        <w:szCs w:val="2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7105" w14:textId="3E35EB4C" w:rsidR="00786F66" w:rsidRDefault="005C7D15">
    <w:pPr>
      <w:pStyle w:val="Footer"/>
    </w:pPr>
    <w:r>
      <w:rPr>
        <w:noProof/>
      </w:rPr>
      <mc:AlternateContent>
        <mc:Choice Requires="wps">
          <w:drawing>
            <wp:anchor distT="0" distB="0" distL="0" distR="0" simplePos="0" relativeHeight="251658240" behindDoc="0" locked="0" layoutInCell="1" allowOverlap="1" wp14:anchorId="5007BC90" wp14:editId="53D9AFBC">
              <wp:simplePos x="635" y="635"/>
              <wp:positionH relativeFrom="page">
                <wp:align>center</wp:align>
              </wp:positionH>
              <wp:positionV relativeFrom="page">
                <wp:align>bottom</wp:align>
              </wp:positionV>
              <wp:extent cx="1352550" cy="371475"/>
              <wp:effectExtent l="0" t="0" r="0" b="0"/>
              <wp:wrapNone/>
              <wp:docPr id="993593242" name="Text Box 1" descr="OFFICIAL: Sensitive">
                <a:extLst xmlns:a="http://schemas.openxmlformats.org/drawingml/2006/main">
                  <a:ext uri="{FF2B5EF4-FFF2-40B4-BE49-F238E27FC236}">
                    <a16:creationId xmlns:a16="http://schemas.microsoft.com/office/drawing/2014/main" id="{6328DF73-C8AD-46FF-BAEC-88C43065B85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2550" cy="371475"/>
                      </a:xfrm>
                      <a:prstGeom prst="rect">
                        <a:avLst/>
                      </a:prstGeom>
                      <a:noFill/>
                      <a:ln>
                        <a:noFill/>
                      </a:ln>
                    </wps:spPr>
                    <wps:txbx>
                      <w:txbxContent>
                        <w:p w14:paraId="301401B2" w14:textId="0A91CA2E" w:rsidR="005C7D15" w:rsidRPr="004B5455" w:rsidRDefault="005C7D15" w:rsidP="004B5455">
                          <w:pPr>
                            <w:spacing w:after="0"/>
                            <w:rPr>
                              <w:rFonts w:ascii="Arial Black" w:eastAsia="Arial Black" w:hAnsi="Arial Black" w:cs="Arial Black"/>
                              <w:noProof/>
                              <w:color w:val="E4100E"/>
                              <w:szCs w:val="20"/>
                            </w:rPr>
                          </w:pPr>
                          <w:r w:rsidRPr="004B5455">
                            <w:rPr>
                              <w:rFonts w:ascii="Arial Black" w:eastAsia="Arial Black" w:hAnsi="Arial Black" w:cs="Arial Black"/>
                              <w:noProof/>
                              <w:color w:val="E4100E"/>
                              <w:szCs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7BC90" id="_x0000_t202" coordsize="21600,21600" o:spt="202" path="m,l,21600r21600,l21600,xe">
              <v:stroke joinstyle="miter"/>
              <v:path gradientshapeok="t" o:connecttype="rect"/>
            </v:shapetype>
            <v:shape id="Text Box 1" o:spid="_x0000_s1027" type="#_x0000_t202" alt="OFFICIAL: Sensitive" style="position:absolute;margin-left:0;margin-top:0;width:106.5pt;height:29.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" filled="f" stroked="f">
              <v:textbox style="mso-fit-shape-to-text:t" inset="0,0,0,15pt">
                <w:txbxContent>
                  <w:p w14:paraId="301401B2" w14:textId="0A91CA2E" w:rsidR="005C7D15" w:rsidRPr="004B5455" w:rsidRDefault="005C7D15" w:rsidP="004B5455">
                    <w:pPr>
                      <w:spacing w:after="0"/>
                      <w:rPr>
                        <w:rFonts w:ascii="Arial Black" w:eastAsia="Arial Black" w:hAnsi="Arial Black" w:cs="Arial Black"/>
                        <w:noProof/>
                        <w:color w:val="E4100E"/>
                        <w:szCs w:val="20"/>
                      </w:rPr>
                    </w:pPr>
                    <w:r w:rsidRPr="004B5455">
                      <w:rPr>
                        <w:rFonts w:ascii="Arial Black" w:eastAsia="Arial Black" w:hAnsi="Arial Black" w:cs="Arial Black"/>
                        <w:noProof/>
                        <w:color w:val="E4100E"/>
                        <w:szCs w:val="2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B05D" w14:textId="77777777" w:rsidR="001401A5" w:rsidRDefault="001401A5" w:rsidP="00786F66">
      <w:pPr>
        <w:spacing w:after="0" w:line="240" w:lineRule="auto"/>
      </w:pPr>
      <w:r>
        <w:separator/>
      </w:r>
    </w:p>
  </w:footnote>
  <w:footnote w:type="continuationSeparator" w:id="0">
    <w:p w14:paraId="1A057808" w14:textId="77777777" w:rsidR="001401A5" w:rsidRDefault="001401A5" w:rsidP="00786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734AE"/>
    <w:multiLevelType w:val="multilevel"/>
    <w:tmpl w:val="45FA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032DC"/>
    <w:multiLevelType w:val="hybridMultilevel"/>
    <w:tmpl w:val="D4C28D18"/>
    <w:lvl w:ilvl="0" w:tplc="66343312">
      <w:start w:val="1"/>
      <w:numFmt w:val="decimal"/>
      <w:lvlText w:val="%1."/>
      <w:lvlJc w:val="left"/>
      <w:pPr>
        <w:ind w:left="720" w:hanging="360"/>
      </w:pPr>
    </w:lvl>
    <w:lvl w:ilvl="1" w:tplc="B6BCE946">
      <w:start w:val="1"/>
      <w:numFmt w:val="lowerLetter"/>
      <w:lvlText w:val="%2."/>
      <w:lvlJc w:val="left"/>
      <w:pPr>
        <w:ind w:left="1440" w:hanging="360"/>
      </w:pPr>
    </w:lvl>
    <w:lvl w:ilvl="2" w:tplc="BDE2229A">
      <w:start w:val="1"/>
      <w:numFmt w:val="lowerRoman"/>
      <w:lvlText w:val="%3."/>
      <w:lvlJc w:val="right"/>
      <w:pPr>
        <w:ind w:left="2160" w:hanging="180"/>
      </w:pPr>
    </w:lvl>
    <w:lvl w:ilvl="3" w:tplc="C0667B22">
      <w:start w:val="1"/>
      <w:numFmt w:val="decimal"/>
      <w:lvlText w:val="%4."/>
      <w:lvlJc w:val="left"/>
      <w:pPr>
        <w:ind w:left="2880" w:hanging="360"/>
      </w:pPr>
    </w:lvl>
    <w:lvl w:ilvl="4" w:tplc="371CB7A4">
      <w:start w:val="1"/>
      <w:numFmt w:val="lowerLetter"/>
      <w:lvlText w:val="%5."/>
      <w:lvlJc w:val="left"/>
      <w:pPr>
        <w:ind w:left="3600" w:hanging="360"/>
      </w:pPr>
    </w:lvl>
    <w:lvl w:ilvl="5" w:tplc="7DCA4892">
      <w:start w:val="1"/>
      <w:numFmt w:val="lowerRoman"/>
      <w:lvlText w:val="%6."/>
      <w:lvlJc w:val="right"/>
      <w:pPr>
        <w:ind w:left="4320" w:hanging="180"/>
      </w:pPr>
    </w:lvl>
    <w:lvl w:ilvl="6" w:tplc="88D4AE3C">
      <w:start w:val="1"/>
      <w:numFmt w:val="decimal"/>
      <w:lvlText w:val="%7."/>
      <w:lvlJc w:val="left"/>
      <w:pPr>
        <w:ind w:left="5040" w:hanging="360"/>
      </w:pPr>
    </w:lvl>
    <w:lvl w:ilvl="7" w:tplc="A06027A0">
      <w:start w:val="1"/>
      <w:numFmt w:val="lowerLetter"/>
      <w:lvlText w:val="%8."/>
      <w:lvlJc w:val="left"/>
      <w:pPr>
        <w:ind w:left="5760" w:hanging="360"/>
      </w:pPr>
    </w:lvl>
    <w:lvl w:ilvl="8" w:tplc="9EFEFE34">
      <w:start w:val="1"/>
      <w:numFmt w:val="lowerRoman"/>
      <w:lvlText w:val="%9."/>
      <w:lvlJc w:val="right"/>
      <w:pPr>
        <w:ind w:left="6480" w:hanging="180"/>
      </w:pPr>
    </w:lvl>
  </w:abstractNum>
  <w:num w:numId="1" w16cid:durableId="1385176391">
    <w:abstractNumId w:val="1"/>
  </w:num>
  <w:num w:numId="2" w16cid:durableId="33581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97"/>
    <w:rsid w:val="00000584"/>
    <w:rsid w:val="0000537B"/>
    <w:rsid w:val="000112C8"/>
    <w:rsid w:val="0001374E"/>
    <w:rsid w:val="0001386B"/>
    <w:rsid w:val="000143B0"/>
    <w:rsid w:val="000155ED"/>
    <w:rsid w:val="00021121"/>
    <w:rsid w:val="00023537"/>
    <w:rsid w:val="000276E6"/>
    <w:rsid w:val="00027EEA"/>
    <w:rsid w:val="00032604"/>
    <w:rsid w:val="000347ED"/>
    <w:rsid w:val="00034C8C"/>
    <w:rsid w:val="000353D3"/>
    <w:rsid w:val="00040709"/>
    <w:rsid w:val="00043FC9"/>
    <w:rsid w:val="00052153"/>
    <w:rsid w:val="00056050"/>
    <w:rsid w:val="000571F9"/>
    <w:rsid w:val="000626CA"/>
    <w:rsid w:val="0007163B"/>
    <w:rsid w:val="0007433D"/>
    <w:rsid w:val="0008465F"/>
    <w:rsid w:val="00087441"/>
    <w:rsid w:val="000904E4"/>
    <w:rsid w:val="00092F49"/>
    <w:rsid w:val="000A007C"/>
    <w:rsid w:val="000A161E"/>
    <w:rsid w:val="000A3A9C"/>
    <w:rsid w:val="000A4AB1"/>
    <w:rsid w:val="000A66E3"/>
    <w:rsid w:val="000B13DB"/>
    <w:rsid w:val="000B2EC3"/>
    <w:rsid w:val="000B546D"/>
    <w:rsid w:val="000B7D3A"/>
    <w:rsid w:val="000D1050"/>
    <w:rsid w:val="000D1505"/>
    <w:rsid w:val="000D4D55"/>
    <w:rsid w:val="000E08F7"/>
    <w:rsid w:val="000E4298"/>
    <w:rsid w:val="000E5C07"/>
    <w:rsid w:val="000E5DD3"/>
    <w:rsid w:val="000E7B26"/>
    <w:rsid w:val="000F2DB3"/>
    <w:rsid w:val="000F57ED"/>
    <w:rsid w:val="001009B0"/>
    <w:rsid w:val="001114AF"/>
    <w:rsid w:val="00111B9E"/>
    <w:rsid w:val="0011634F"/>
    <w:rsid w:val="0011691E"/>
    <w:rsid w:val="001171C5"/>
    <w:rsid w:val="00121487"/>
    <w:rsid w:val="0012236F"/>
    <w:rsid w:val="001335FB"/>
    <w:rsid w:val="001401A5"/>
    <w:rsid w:val="00141E9E"/>
    <w:rsid w:val="00144573"/>
    <w:rsid w:val="00146413"/>
    <w:rsid w:val="00147E5A"/>
    <w:rsid w:val="00160718"/>
    <w:rsid w:val="00166FAC"/>
    <w:rsid w:val="00172FEB"/>
    <w:rsid w:val="0017306B"/>
    <w:rsid w:val="00173520"/>
    <w:rsid w:val="00176C40"/>
    <w:rsid w:val="00181EE6"/>
    <w:rsid w:val="00196367"/>
    <w:rsid w:val="00196826"/>
    <w:rsid w:val="001974FD"/>
    <w:rsid w:val="001A065B"/>
    <w:rsid w:val="001A2A90"/>
    <w:rsid w:val="001A3DA4"/>
    <w:rsid w:val="001A6E10"/>
    <w:rsid w:val="001B4C4F"/>
    <w:rsid w:val="001B5BBC"/>
    <w:rsid w:val="001B6460"/>
    <w:rsid w:val="001C0305"/>
    <w:rsid w:val="001C0EE0"/>
    <w:rsid w:val="001C7D0C"/>
    <w:rsid w:val="001D3392"/>
    <w:rsid w:val="001D4CF4"/>
    <w:rsid w:val="001D5950"/>
    <w:rsid w:val="001D5EF6"/>
    <w:rsid w:val="001D78E2"/>
    <w:rsid w:val="001E0FDB"/>
    <w:rsid w:val="001E467B"/>
    <w:rsid w:val="001E4FB8"/>
    <w:rsid w:val="001E7A24"/>
    <w:rsid w:val="001F07E4"/>
    <w:rsid w:val="001F0E5B"/>
    <w:rsid w:val="001F4772"/>
    <w:rsid w:val="001F552C"/>
    <w:rsid w:val="001F6B96"/>
    <w:rsid w:val="002069D9"/>
    <w:rsid w:val="002101AF"/>
    <w:rsid w:val="002114F9"/>
    <w:rsid w:val="00211C15"/>
    <w:rsid w:val="002136EE"/>
    <w:rsid w:val="00213829"/>
    <w:rsid w:val="00216111"/>
    <w:rsid w:val="002179CA"/>
    <w:rsid w:val="00221213"/>
    <w:rsid w:val="00221A48"/>
    <w:rsid w:val="00224F61"/>
    <w:rsid w:val="00225BAE"/>
    <w:rsid w:val="00225EEC"/>
    <w:rsid w:val="00233DD6"/>
    <w:rsid w:val="0023556B"/>
    <w:rsid w:val="00235B49"/>
    <w:rsid w:val="00235D58"/>
    <w:rsid w:val="0023620C"/>
    <w:rsid w:val="0023628A"/>
    <w:rsid w:val="00237D70"/>
    <w:rsid w:val="00240F29"/>
    <w:rsid w:val="00242D10"/>
    <w:rsid w:val="00244957"/>
    <w:rsid w:val="002464A4"/>
    <w:rsid w:val="0024704A"/>
    <w:rsid w:val="002526B3"/>
    <w:rsid w:val="00254767"/>
    <w:rsid w:val="00261762"/>
    <w:rsid w:val="00261AAE"/>
    <w:rsid w:val="00274290"/>
    <w:rsid w:val="00274B93"/>
    <w:rsid w:val="00276F06"/>
    <w:rsid w:val="00280050"/>
    <w:rsid w:val="002812A9"/>
    <w:rsid w:val="00281883"/>
    <w:rsid w:val="00281D46"/>
    <w:rsid w:val="00293DDD"/>
    <w:rsid w:val="00297395"/>
    <w:rsid w:val="002A1EF4"/>
    <w:rsid w:val="002A3D96"/>
    <w:rsid w:val="002A7101"/>
    <w:rsid w:val="002A7645"/>
    <w:rsid w:val="002B1EB0"/>
    <w:rsid w:val="002B47D3"/>
    <w:rsid w:val="002B4F16"/>
    <w:rsid w:val="002C093D"/>
    <w:rsid w:val="002C2B44"/>
    <w:rsid w:val="002C3CE9"/>
    <w:rsid w:val="002D04B3"/>
    <w:rsid w:val="002D0AD2"/>
    <w:rsid w:val="002D2DF6"/>
    <w:rsid w:val="002E1614"/>
    <w:rsid w:val="002F09B3"/>
    <w:rsid w:val="002F2773"/>
    <w:rsid w:val="002F493B"/>
    <w:rsid w:val="003039D9"/>
    <w:rsid w:val="0030627F"/>
    <w:rsid w:val="00306405"/>
    <w:rsid w:val="00310BEF"/>
    <w:rsid w:val="00314BA5"/>
    <w:rsid w:val="00320DCE"/>
    <w:rsid w:val="003228B0"/>
    <w:rsid w:val="003254FE"/>
    <w:rsid w:val="003254FF"/>
    <w:rsid w:val="003256BB"/>
    <w:rsid w:val="00330046"/>
    <w:rsid w:val="003303D0"/>
    <w:rsid w:val="00330D1E"/>
    <w:rsid w:val="003316B6"/>
    <w:rsid w:val="00333F44"/>
    <w:rsid w:val="00335728"/>
    <w:rsid w:val="0034627E"/>
    <w:rsid w:val="00347990"/>
    <w:rsid w:val="00352FC6"/>
    <w:rsid w:val="00356822"/>
    <w:rsid w:val="003625CD"/>
    <w:rsid w:val="00365A25"/>
    <w:rsid w:val="0036641E"/>
    <w:rsid w:val="0037219E"/>
    <w:rsid w:val="0037392F"/>
    <w:rsid w:val="00375B7B"/>
    <w:rsid w:val="00377E51"/>
    <w:rsid w:val="00382D27"/>
    <w:rsid w:val="00383413"/>
    <w:rsid w:val="00386A3E"/>
    <w:rsid w:val="003912EB"/>
    <w:rsid w:val="00392346"/>
    <w:rsid w:val="003947BB"/>
    <w:rsid w:val="0039559B"/>
    <w:rsid w:val="00395992"/>
    <w:rsid w:val="0039788A"/>
    <w:rsid w:val="003A3392"/>
    <w:rsid w:val="003A497B"/>
    <w:rsid w:val="003A5F22"/>
    <w:rsid w:val="003A7581"/>
    <w:rsid w:val="003A79AD"/>
    <w:rsid w:val="003B23ED"/>
    <w:rsid w:val="003B2412"/>
    <w:rsid w:val="003B5E02"/>
    <w:rsid w:val="003B5F82"/>
    <w:rsid w:val="003B6A4C"/>
    <w:rsid w:val="003C5BAF"/>
    <w:rsid w:val="003C6E07"/>
    <w:rsid w:val="003D0423"/>
    <w:rsid w:val="003D2E92"/>
    <w:rsid w:val="003D2FEA"/>
    <w:rsid w:val="003D393C"/>
    <w:rsid w:val="003D7E6B"/>
    <w:rsid w:val="003F4D9F"/>
    <w:rsid w:val="003F5195"/>
    <w:rsid w:val="003F699A"/>
    <w:rsid w:val="003F7068"/>
    <w:rsid w:val="003F7338"/>
    <w:rsid w:val="004004CA"/>
    <w:rsid w:val="004011E2"/>
    <w:rsid w:val="00401232"/>
    <w:rsid w:val="00403E4B"/>
    <w:rsid w:val="00405E34"/>
    <w:rsid w:val="004115F2"/>
    <w:rsid w:val="004161BC"/>
    <w:rsid w:val="004248EE"/>
    <w:rsid w:val="004255DE"/>
    <w:rsid w:val="004263C1"/>
    <w:rsid w:val="004313B9"/>
    <w:rsid w:val="004324A3"/>
    <w:rsid w:val="00433064"/>
    <w:rsid w:val="00433B7B"/>
    <w:rsid w:val="004356BE"/>
    <w:rsid w:val="0043612D"/>
    <w:rsid w:val="004367F0"/>
    <w:rsid w:val="004405FE"/>
    <w:rsid w:val="004578A6"/>
    <w:rsid w:val="004621E2"/>
    <w:rsid w:val="00465D7F"/>
    <w:rsid w:val="004673BB"/>
    <w:rsid w:val="00467996"/>
    <w:rsid w:val="004710A1"/>
    <w:rsid w:val="00471113"/>
    <w:rsid w:val="00471B6A"/>
    <w:rsid w:val="00472FC3"/>
    <w:rsid w:val="00476629"/>
    <w:rsid w:val="00476CDB"/>
    <w:rsid w:val="00481736"/>
    <w:rsid w:val="0048232A"/>
    <w:rsid w:val="0048582B"/>
    <w:rsid w:val="00485E47"/>
    <w:rsid w:val="00492DE7"/>
    <w:rsid w:val="0049437F"/>
    <w:rsid w:val="00494D3A"/>
    <w:rsid w:val="004A54E7"/>
    <w:rsid w:val="004A6BE2"/>
    <w:rsid w:val="004B39BB"/>
    <w:rsid w:val="004B5455"/>
    <w:rsid w:val="004B5C6C"/>
    <w:rsid w:val="004B7376"/>
    <w:rsid w:val="004B7D10"/>
    <w:rsid w:val="004C0110"/>
    <w:rsid w:val="004C62E2"/>
    <w:rsid w:val="004C745E"/>
    <w:rsid w:val="004E3A5F"/>
    <w:rsid w:val="004E5D68"/>
    <w:rsid w:val="004E64B4"/>
    <w:rsid w:val="004F1D24"/>
    <w:rsid w:val="00504F3F"/>
    <w:rsid w:val="00511191"/>
    <w:rsid w:val="00513D82"/>
    <w:rsid w:val="005170A6"/>
    <w:rsid w:val="00522E96"/>
    <w:rsid w:val="0052456E"/>
    <w:rsid w:val="00525471"/>
    <w:rsid w:val="00531BC8"/>
    <w:rsid w:val="00532B0B"/>
    <w:rsid w:val="005332F5"/>
    <w:rsid w:val="005336FA"/>
    <w:rsid w:val="00535B73"/>
    <w:rsid w:val="005405EF"/>
    <w:rsid w:val="00547D3D"/>
    <w:rsid w:val="005503FA"/>
    <w:rsid w:val="00553BCD"/>
    <w:rsid w:val="00556DD7"/>
    <w:rsid w:val="00560AA4"/>
    <w:rsid w:val="00565C5D"/>
    <w:rsid w:val="0057005F"/>
    <w:rsid w:val="00571344"/>
    <w:rsid w:val="005747E4"/>
    <w:rsid w:val="005807CE"/>
    <w:rsid w:val="00581634"/>
    <w:rsid w:val="00583BD2"/>
    <w:rsid w:val="0058531A"/>
    <w:rsid w:val="00585FD8"/>
    <w:rsid w:val="005905EF"/>
    <w:rsid w:val="005A5406"/>
    <w:rsid w:val="005A543A"/>
    <w:rsid w:val="005B4B4B"/>
    <w:rsid w:val="005B6286"/>
    <w:rsid w:val="005B726B"/>
    <w:rsid w:val="005B7E53"/>
    <w:rsid w:val="005C06B1"/>
    <w:rsid w:val="005C17AF"/>
    <w:rsid w:val="005C3C8A"/>
    <w:rsid w:val="005C5C4C"/>
    <w:rsid w:val="005C7378"/>
    <w:rsid w:val="005C7D15"/>
    <w:rsid w:val="005D0717"/>
    <w:rsid w:val="005D0870"/>
    <w:rsid w:val="005D40C0"/>
    <w:rsid w:val="005D4BD2"/>
    <w:rsid w:val="005E6536"/>
    <w:rsid w:val="005E6B21"/>
    <w:rsid w:val="005F11E8"/>
    <w:rsid w:val="005F2992"/>
    <w:rsid w:val="005F437F"/>
    <w:rsid w:val="005F6138"/>
    <w:rsid w:val="00604B8F"/>
    <w:rsid w:val="0061209E"/>
    <w:rsid w:val="00613E8C"/>
    <w:rsid w:val="006150D6"/>
    <w:rsid w:val="00615CF3"/>
    <w:rsid w:val="006168B1"/>
    <w:rsid w:val="00624D8F"/>
    <w:rsid w:val="00626EC0"/>
    <w:rsid w:val="00632658"/>
    <w:rsid w:val="00637B78"/>
    <w:rsid w:val="00637D81"/>
    <w:rsid w:val="00640EB9"/>
    <w:rsid w:val="006420BB"/>
    <w:rsid w:val="006427E7"/>
    <w:rsid w:val="00642C0E"/>
    <w:rsid w:val="00653F3C"/>
    <w:rsid w:val="006556BB"/>
    <w:rsid w:val="0066140F"/>
    <w:rsid w:val="00661D09"/>
    <w:rsid w:val="006629B7"/>
    <w:rsid w:val="00665BC4"/>
    <w:rsid w:val="00667E97"/>
    <w:rsid w:val="0067006B"/>
    <w:rsid w:val="006718BE"/>
    <w:rsid w:val="00673173"/>
    <w:rsid w:val="00674906"/>
    <w:rsid w:val="00677260"/>
    <w:rsid w:val="00680A6E"/>
    <w:rsid w:val="00680D46"/>
    <w:rsid w:val="00681BDB"/>
    <w:rsid w:val="0068248E"/>
    <w:rsid w:val="006878C6"/>
    <w:rsid w:val="006A0C3C"/>
    <w:rsid w:val="006A2AE3"/>
    <w:rsid w:val="006A7465"/>
    <w:rsid w:val="006B3901"/>
    <w:rsid w:val="006B4523"/>
    <w:rsid w:val="006B5FD2"/>
    <w:rsid w:val="006C33D7"/>
    <w:rsid w:val="006C5191"/>
    <w:rsid w:val="006C69F2"/>
    <w:rsid w:val="006C7A68"/>
    <w:rsid w:val="006C7E42"/>
    <w:rsid w:val="006D1058"/>
    <w:rsid w:val="006D4100"/>
    <w:rsid w:val="006E3575"/>
    <w:rsid w:val="006E6808"/>
    <w:rsid w:val="006E71CE"/>
    <w:rsid w:val="006F0441"/>
    <w:rsid w:val="006F38A2"/>
    <w:rsid w:val="006F596A"/>
    <w:rsid w:val="00701F94"/>
    <w:rsid w:val="00704620"/>
    <w:rsid w:val="00706D90"/>
    <w:rsid w:val="00706E0F"/>
    <w:rsid w:val="007073B3"/>
    <w:rsid w:val="007077DD"/>
    <w:rsid w:val="00712133"/>
    <w:rsid w:val="0071372E"/>
    <w:rsid w:val="00717DE7"/>
    <w:rsid w:val="00723FF0"/>
    <w:rsid w:val="00725085"/>
    <w:rsid w:val="007306FB"/>
    <w:rsid w:val="007413AD"/>
    <w:rsid w:val="007419B3"/>
    <w:rsid w:val="00744D61"/>
    <w:rsid w:val="007503ED"/>
    <w:rsid w:val="00750BD3"/>
    <w:rsid w:val="007517DC"/>
    <w:rsid w:val="0076056A"/>
    <w:rsid w:val="00765B51"/>
    <w:rsid w:val="00771260"/>
    <w:rsid w:val="0077261C"/>
    <w:rsid w:val="0077348F"/>
    <w:rsid w:val="00774194"/>
    <w:rsid w:val="00786F66"/>
    <w:rsid w:val="007912AE"/>
    <w:rsid w:val="007A1E50"/>
    <w:rsid w:val="007B3E58"/>
    <w:rsid w:val="007C0F00"/>
    <w:rsid w:val="007C456E"/>
    <w:rsid w:val="007D1E90"/>
    <w:rsid w:val="007D2682"/>
    <w:rsid w:val="007D2C9F"/>
    <w:rsid w:val="007D2DCB"/>
    <w:rsid w:val="007D449A"/>
    <w:rsid w:val="007E07B2"/>
    <w:rsid w:val="007E163C"/>
    <w:rsid w:val="007E6F2D"/>
    <w:rsid w:val="007F0419"/>
    <w:rsid w:val="007F5D83"/>
    <w:rsid w:val="007F6906"/>
    <w:rsid w:val="008028BC"/>
    <w:rsid w:val="00803CB7"/>
    <w:rsid w:val="00813D88"/>
    <w:rsid w:val="008147E2"/>
    <w:rsid w:val="00817846"/>
    <w:rsid w:val="0082077F"/>
    <w:rsid w:val="00821EAF"/>
    <w:rsid w:val="0082341E"/>
    <w:rsid w:val="00823BE1"/>
    <w:rsid w:val="00824A96"/>
    <w:rsid w:val="00826089"/>
    <w:rsid w:val="00840FA9"/>
    <w:rsid w:val="008600C6"/>
    <w:rsid w:val="00862B58"/>
    <w:rsid w:val="00875673"/>
    <w:rsid w:val="00882C77"/>
    <w:rsid w:val="0089485E"/>
    <w:rsid w:val="008A3566"/>
    <w:rsid w:val="008A515C"/>
    <w:rsid w:val="008A6B1C"/>
    <w:rsid w:val="008B3B39"/>
    <w:rsid w:val="008B4EF9"/>
    <w:rsid w:val="008B5072"/>
    <w:rsid w:val="008C23FC"/>
    <w:rsid w:val="008C3EB9"/>
    <w:rsid w:val="008C518D"/>
    <w:rsid w:val="008C7A48"/>
    <w:rsid w:val="008C7EE5"/>
    <w:rsid w:val="008D1BE8"/>
    <w:rsid w:val="008D3378"/>
    <w:rsid w:val="008E2606"/>
    <w:rsid w:val="008E4186"/>
    <w:rsid w:val="008F01A9"/>
    <w:rsid w:val="008F239C"/>
    <w:rsid w:val="008F2C02"/>
    <w:rsid w:val="008F69F2"/>
    <w:rsid w:val="0090407A"/>
    <w:rsid w:val="00904989"/>
    <w:rsid w:val="009063F5"/>
    <w:rsid w:val="00912926"/>
    <w:rsid w:val="00912E32"/>
    <w:rsid w:val="00914442"/>
    <w:rsid w:val="009144CE"/>
    <w:rsid w:val="009204BB"/>
    <w:rsid w:val="00923514"/>
    <w:rsid w:val="0092364D"/>
    <w:rsid w:val="00925B95"/>
    <w:rsid w:val="0092605A"/>
    <w:rsid w:val="00931763"/>
    <w:rsid w:val="00943E6E"/>
    <w:rsid w:val="0094665D"/>
    <w:rsid w:val="00954606"/>
    <w:rsid w:val="00954EAA"/>
    <w:rsid w:val="0095725D"/>
    <w:rsid w:val="009616A1"/>
    <w:rsid w:val="00966C5D"/>
    <w:rsid w:val="009675F5"/>
    <w:rsid w:val="009708AF"/>
    <w:rsid w:val="00970C3A"/>
    <w:rsid w:val="00975F4B"/>
    <w:rsid w:val="00984316"/>
    <w:rsid w:val="009861E3"/>
    <w:rsid w:val="00987029"/>
    <w:rsid w:val="00991629"/>
    <w:rsid w:val="00991B61"/>
    <w:rsid w:val="00994F4A"/>
    <w:rsid w:val="009A7358"/>
    <w:rsid w:val="009C1AD1"/>
    <w:rsid w:val="009D1613"/>
    <w:rsid w:val="009D1F4D"/>
    <w:rsid w:val="009D241A"/>
    <w:rsid w:val="009D40D4"/>
    <w:rsid w:val="009D4E97"/>
    <w:rsid w:val="009D5F1B"/>
    <w:rsid w:val="009D7366"/>
    <w:rsid w:val="009E235B"/>
    <w:rsid w:val="009E26F0"/>
    <w:rsid w:val="009E2D51"/>
    <w:rsid w:val="009E449F"/>
    <w:rsid w:val="009E768B"/>
    <w:rsid w:val="009E7F1A"/>
    <w:rsid w:val="009F31F7"/>
    <w:rsid w:val="009F390A"/>
    <w:rsid w:val="00A0069A"/>
    <w:rsid w:val="00A014BA"/>
    <w:rsid w:val="00A01559"/>
    <w:rsid w:val="00A02114"/>
    <w:rsid w:val="00A034C0"/>
    <w:rsid w:val="00A051E0"/>
    <w:rsid w:val="00A06A63"/>
    <w:rsid w:val="00A06BCC"/>
    <w:rsid w:val="00A07D94"/>
    <w:rsid w:val="00A10B03"/>
    <w:rsid w:val="00A136FF"/>
    <w:rsid w:val="00A17FF0"/>
    <w:rsid w:val="00A200B6"/>
    <w:rsid w:val="00A318BC"/>
    <w:rsid w:val="00A36328"/>
    <w:rsid w:val="00A4223E"/>
    <w:rsid w:val="00A45505"/>
    <w:rsid w:val="00A47A88"/>
    <w:rsid w:val="00A561BD"/>
    <w:rsid w:val="00A72820"/>
    <w:rsid w:val="00A72B32"/>
    <w:rsid w:val="00A92755"/>
    <w:rsid w:val="00A96508"/>
    <w:rsid w:val="00AA3B45"/>
    <w:rsid w:val="00AB022D"/>
    <w:rsid w:val="00AB13DF"/>
    <w:rsid w:val="00AC1E6C"/>
    <w:rsid w:val="00AC5093"/>
    <w:rsid w:val="00AD4389"/>
    <w:rsid w:val="00AE143B"/>
    <w:rsid w:val="00AE3878"/>
    <w:rsid w:val="00AF650C"/>
    <w:rsid w:val="00AF6ECB"/>
    <w:rsid w:val="00B01FBA"/>
    <w:rsid w:val="00B03865"/>
    <w:rsid w:val="00B05EC7"/>
    <w:rsid w:val="00B0657E"/>
    <w:rsid w:val="00B14EF2"/>
    <w:rsid w:val="00B15578"/>
    <w:rsid w:val="00B21340"/>
    <w:rsid w:val="00B23AD0"/>
    <w:rsid w:val="00B23F58"/>
    <w:rsid w:val="00B26F03"/>
    <w:rsid w:val="00B27C6A"/>
    <w:rsid w:val="00B323C8"/>
    <w:rsid w:val="00B339EA"/>
    <w:rsid w:val="00B3432F"/>
    <w:rsid w:val="00B350DC"/>
    <w:rsid w:val="00B368C5"/>
    <w:rsid w:val="00B45C2F"/>
    <w:rsid w:val="00B53CF4"/>
    <w:rsid w:val="00B554A5"/>
    <w:rsid w:val="00B57214"/>
    <w:rsid w:val="00B57E31"/>
    <w:rsid w:val="00B60026"/>
    <w:rsid w:val="00B66C8A"/>
    <w:rsid w:val="00B72BD2"/>
    <w:rsid w:val="00B7445C"/>
    <w:rsid w:val="00B751CA"/>
    <w:rsid w:val="00B76C8D"/>
    <w:rsid w:val="00B80B78"/>
    <w:rsid w:val="00B8228C"/>
    <w:rsid w:val="00B82C23"/>
    <w:rsid w:val="00B8492B"/>
    <w:rsid w:val="00B84E6D"/>
    <w:rsid w:val="00B95F51"/>
    <w:rsid w:val="00BA036B"/>
    <w:rsid w:val="00BA3242"/>
    <w:rsid w:val="00BA52E0"/>
    <w:rsid w:val="00BA7D81"/>
    <w:rsid w:val="00BB0CF1"/>
    <w:rsid w:val="00BB2E9E"/>
    <w:rsid w:val="00BB2FFD"/>
    <w:rsid w:val="00BB5441"/>
    <w:rsid w:val="00BB7C30"/>
    <w:rsid w:val="00BC02C3"/>
    <w:rsid w:val="00BC05CE"/>
    <w:rsid w:val="00BC0AEC"/>
    <w:rsid w:val="00BC0B8C"/>
    <w:rsid w:val="00BC129F"/>
    <w:rsid w:val="00BC1776"/>
    <w:rsid w:val="00BC2A6A"/>
    <w:rsid w:val="00BC32D6"/>
    <w:rsid w:val="00BC35BE"/>
    <w:rsid w:val="00BC3BE9"/>
    <w:rsid w:val="00BC48A0"/>
    <w:rsid w:val="00BD1A3C"/>
    <w:rsid w:val="00BE3DED"/>
    <w:rsid w:val="00BE5908"/>
    <w:rsid w:val="00BF0799"/>
    <w:rsid w:val="00BF13C0"/>
    <w:rsid w:val="00BF2119"/>
    <w:rsid w:val="00BF2165"/>
    <w:rsid w:val="00BF332A"/>
    <w:rsid w:val="00BF3803"/>
    <w:rsid w:val="00BF5EE8"/>
    <w:rsid w:val="00BF6500"/>
    <w:rsid w:val="00BF68C4"/>
    <w:rsid w:val="00C00077"/>
    <w:rsid w:val="00C038F1"/>
    <w:rsid w:val="00C03A5E"/>
    <w:rsid w:val="00C04ED6"/>
    <w:rsid w:val="00C116CD"/>
    <w:rsid w:val="00C14060"/>
    <w:rsid w:val="00C14547"/>
    <w:rsid w:val="00C148D5"/>
    <w:rsid w:val="00C1609C"/>
    <w:rsid w:val="00C200C5"/>
    <w:rsid w:val="00C21EF1"/>
    <w:rsid w:val="00C23C01"/>
    <w:rsid w:val="00C2787F"/>
    <w:rsid w:val="00C323BF"/>
    <w:rsid w:val="00C34070"/>
    <w:rsid w:val="00C35A3F"/>
    <w:rsid w:val="00C35B4E"/>
    <w:rsid w:val="00C35ED7"/>
    <w:rsid w:val="00C41876"/>
    <w:rsid w:val="00C454B6"/>
    <w:rsid w:val="00C47D4B"/>
    <w:rsid w:val="00C5116B"/>
    <w:rsid w:val="00C52887"/>
    <w:rsid w:val="00C53B4A"/>
    <w:rsid w:val="00C561A3"/>
    <w:rsid w:val="00C57197"/>
    <w:rsid w:val="00C62395"/>
    <w:rsid w:val="00C705A1"/>
    <w:rsid w:val="00C71D5B"/>
    <w:rsid w:val="00C72DA7"/>
    <w:rsid w:val="00C738A7"/>
    <w:rsid w:val="00C754F6"/>
    <w:rsid w:val="00C77122"/>
    <w:rsid w:val="00C7735B"/>
    <w:rsid w:val="00C817E6"/>
    <w:rsid w:val="00C82AE3"/>
    <w:rsid w:val="00C859B0"/>
    <w:rsid w:val="00C85E5E"/>
    <w:rsid w:val="00C9156C"/>
    <w:rsid w:val="00C95E42"/>
    <w:rsid w:val="00C971F7"/>
    <w:rsid w:val="00CA76CF"/>
    <w:rsid w:val="00CB3D40"/>
    <w:rsid w:val="00CB573F"/>
    <w:rsid w:val="00CB73D5"/>
    <w:rsid w:val="00CC3258"/>
    <w:rsid w:val="00CC7FC7"/>
    <w:rsid w:val="00CD2D1C"/>
    <w:rsid w:val="00CD2D28"/>
    <w:rsid w:val="00CD582C"/>
    <w:rsid w:val="00CD70CE"/>
    <w:rsid w:val="00CE07AC"/>
    <w:rsid w:val="00CE76A7"/>
    <w:rsid w:val="00CF2DD6"/>
    <w:rsid w:val="00CF34BB"/>
    <w:rsid w:val="00CF5396"/>
    <w:rsid w:val="00D12A3D"/>
    <w:rsid w:val="00D30130"/>
    <w:rsid w:val="00D317D5"/>
    <w:rsid w:val="00D31C40"/>
    <w:rsid w:val="00D31D06"/>
    <w:rsid w:val="00D3337B"/>
    <w:rsid w:val="00D366FF"/>
    <w:rsid w:val="00D36A9C"/>
    <w:rsid w:val="00D4030F"/>
    <w:rsid w:val="00D43468"/>
    <w:rsid w:val="00D436CD"/>
    <w:rsid w:val="00D436F2"/>
    <w:rsid w:val="00D4395C"/>
    <w:rsid w:val="00D53EE3"/>
    <w:rsid w:val="00D55A18"/>
    <w:rsid w:val="00D60614"/>
    <w:rsid w:val="00D701E7"/>
    <w:rsid w:val="00D72FB6"/>
    <w:rsid w:val="00D7438E"/>
    <w:rsid w:val="00D744FA"/>
    <w:rsid w:val="00D76846"/>
    <w:rsid w:val="00D76B47"/>
    <w:rsid w:val="00D81145"/>
    <w:rsid w:val="00D861BE"/>
    <w:rsid w:val="00D97AD1"/>
    <w:rsid w:val="00DA5538"/>
    <w:rsid w:val="00DA728A"/>
    <w:rsid w:val="00DB109F"/>
    <w:rsid w:val="00DB3457"/>
    <w:rsid w:val="00DB63F2"/>
    <w:rsid w:val="00DC03A3"/>
    <w:rsid w:val="00DC77CB"/>
    <w:rsid w:val="00DD011F"/>
    <w:rsid w:val="00DE00AB"/>
    <w:rsid w:val="00DE2F7D"/>
    <w:rsid w:val="00DE4B73"/>
    <w:rsid w:val="00DE7EAA"/>
    <w:rsid w:val="00DF02F7"/>
    <w:rsid w:val="00DF20E1"/>
    <w:rsid w:val="00DF4E97"/>
    <w:rsid w:val="00DF6A24"/>
    <w:rsid w:val="00DF74D4"/>
    <w:rsid w:val="00E0186B"/>
    <w:rsid w:val="00E13E4A"/>
    <w:rsid w:val="00E14730"/>
    <w:rsid w:val="00E17D40"/>
    <w:rsid w:val="00E3028D"/>
    <w:rsid w:val="00E32431"/>
    <w:rsid w:val="00E34AF9"/>
    <w:rsid w:val="00E37B64"/>
    <w:rsid w:val="00E37FEC"/>
    <w:rsid w:val="00E40FD1"/>
    <w:rsid w:val="00E44D95"/>
    <w:rsid w:val="00E4580E"/>
    <w:rsid w:val="00E51968"/>
    <w:rsid w:val="00E5321A"/>
    <w:rsid w:val="00E533C9"/>
    <w:rsid w:val="00E5651B"/>
    <w:rsid w:val="00E60FD6"/>
    <w:rsid w:val="00E741BF"/>
    <w:rsid w:val="00E76E96"/>
    <w:rsid w:val="00E77349"/>
    <w:rsid w:val="00E817D5"/>
    <w:rsid w:val="00E81CF7"/>
    <w:rsid w:val="00E833DA"/>
    <w:rsid w:val="00E83568"/>
    <w:rsid w:val="00E83B20"/>
    <w:rsid w:val="00E869E6"/>
    <w:rsid w:val="00E902C5"/>
    <w:rsid w:val="00E90D62"/>
    <w:rsid w:val="00E91494"/>
    <w:rsid w:val="00E91AA9"/>
    <w:rsid w:val="00E9362F"/>
    <w:rsid w:val="00E96066"/>
    <w:rsid w:val="00EA0D20"/>
    <w:rsid w:val="00EA2495"/>
    <w:rsid w:val="00EA6F3B"/>
    <w:rsid w:val="00EB27A5"/>
    <w:rsid w:val="00EB2CF4"/>
    <w:rsid w:val="00EB5BE1"/>
    <w:rsid w:val="00EB722F"/>
    <w:rsid w:val="00EC3606"/>
    <w:rsid w:val="00EC3C3F"/>
    <w:rsid w:val="00ED44FC"/>
    <w:rsid w:val="00ED6EE8"/>
    <w:rsid w:val="00EE0DB7"/>
    <w:rsid w:val="00EE1241"/>
    <w:rsid w:val="00EE672D"/>
    <w:rsid w:val="00EE6A30"/>
    <w:rsid w:val="00EF3DE0"/>
    <w:rsid w:val="00EF5573"/>
    <w:rsid w:val="00F01B79"/>
    <w:rsid w:val="00F03D90"/>
    <w:rsid w:val="00F143C3"/>
    <w:rsid w:val="00F14D6C"/>
    <w:rsid w:val="00F14F8E"/>
    <w:rsid w:val="00F26269"/>
    <w:rsid w:val="00F26272"/>
    <w:rsid w:val="00F26722"/>
    <w:rsid w:val="00F3072C"/>
    <w:rsid w:val="00F326E5"/>
    <w:rsid w:val="00F3306B"/>
    <w:rsid w:val="00F34090"/>
    <w:rsid w:val="00F459ED"/>
    <w:rsid w:val="00F51F4B"/>
    <w:rsid w:val="00F53CF0"/>
    <w:rsid w:val="00F565B0"/>
    <w:rsid w:val="00F567ED"/>
    <w:rsid w:val="00F56F8F"/>
    <w:rsid w:val="00F6483A"/>
    <w:rsid w:val="00F671B4"/>
    <w:rsid w:val="00F70E0B"/>
    <w:rsid w:val="00F746C0"/>
    <w:rsid w:val="00F76B02"/>
    <w:rsid w:val="00F77303"/>
    <w:rsid w:val="00F7745E"/>
    <w:rsid w:val="00F805E4"/>
    <w:rsid w:val="00F81C13"/>
    <w:rsid w:val="00F81DDF"/>
    <w:rsid w:val="00F83C98"/>
    <w:rsid w:val="00F8416C"/>
    <w:rsid w:val="00F85E29"/>
    <w:rsid w:val="00F9076B"/>
    <w:rsid w:val="00F91417"/>
    <w:rsid w:val="00F92302"/>
    <w:rsid w:val="00F946A7"/>
    <w:rsid w:val="00F94D4A"/>
    <w:rsid w:val="00F9591A"/>
    <w:rsid w:val="00F9716F"/>
    <w:rsid w:val="00FA1EE9"/>
    <w:rsid w:val="00FA2BE4"/>
    <w:rsid w:val="00FA5592"/>
    <w:rsid w:val="00FB58BA"/>
    <w:rsid w:val="00FB61D5"/>
    <w:rsid w:val="00FB6414"/>
    <w:rsid w:val="00FC5A55"/>
    <w:rsid w:val="00FD4EBF"/>
    <w:rsid w:val="00FD721B"/>
    <w:rsid w:val="00FD77AB"/>
    <w:rsid w:val="00FE3AC8"/>
    <w:rsid w:val="00FE4236"/>
    <w:rsid w:val="020C6B11"/>
    <w:rsid w:val="038567BC"/>
    <w:rsid w:val="03D0DDA1"/>
    <w:rsid w:val="04C8F983"/>
    <w:rsid w:val="0588A50F"/>
    <w:rsid w:val="06C910FF"/>
    <w:rsid w:val="078BB23B"/>
    <w:rsid w:val="07E12905"/>
    <w:rsid w:val="08B13210"/>
    <w:rsid w:val="08D63C01"/>
    <w:rsid w:val="08FB3401"/>
    <w:rsid w:val="09633783"/>
    <w:rsid w:val="097EDD72"/>
    <w:rsid w:val="0C176A96"/>
    <w:rsid w:val="0CB61345"/>
    <w:rsid w:val="0CDA38C5"/>
    <w:rsid w:val="0FAB1C05"/>
    <w:rsid w:val="0FDFB1FB"/>
    <w:rsid w:val="11A740D0"/>
    <w:rsid w:val="11B17EEB"/>
    <w:rsid w:val="122D27F0"/>
    <w:rsid w:val="124B7E48"/>
    <w:rsid w:val="15087505"/>
    <w:rsid w:val="15F3F9F5"/>
    <w:rsid w:val="168ECB96"/>
    <w:rsid w:val="16DA29CE"/>
    <w:rsid w:val="16F7FF1B"/>
    <w:rsid w:val="17B2C33B"/>
    <w:rsid w:val="18143A52"/>
    <w:rsid w:val="183ABD47"/>
    <w:rsid w:val="1886640E"/>
    <w:rsid w:val="188955B8"/>
    <w:rsid w:val="195D1ADD"/>
    <w:rsid w:val="198F27EB"/>
    <w:rsid w:val="19C8FF80"/>
    <w:rsid w:val="19DE338B"/>
    <w:rsid w:val="1A637C19"/>
    <w:rsid w:val="1AC5A598"/>
    <w:rsid w:val="1BCAC34E"/>
    <w:rsid w:val="1C162742"/>
    <w:rsid w:val="1D550014"/>
    <w:rsid w:val="1F2185EC"/>
    <w:rsid w:val="1FEC28A0"/>
    <w:rsid w:val="22C47379"/>
    <w:rsid w:val="230E507F"/>
    <w:rsid w:val="23B9204D"/>
    <w:rsid w:val="25B69B25"/>
    <w:rsid w:val="266D52F7"/>
    <w:rsid w:val="27A2E69A"/>
    <w:rsid w:val="280D37C4"/>
    <w:rsid w:val="281B8609"/>
    <w:rsid w:val="2820DC2A"/>
    <w:rsid w:val="29A9D445"/>
    <w:rsid w:val="29BDAFCB"/>
    <w:rsid w:val="2A8FAB5B"/>
    <w:rsid w:val="2B8AB352"/>
    <w:rsid w:val="2BB52981"/>
    <w:rsid w:val="2BD6A028"/>
    <w:rsid w:val="2D1467A1"/>
    <w:rsid w:val="2E031F44"/>
    <w:rsid w:val="2E9E7399"/>
    <w:rsid w:val="2EAE0B72"/>
    <w:rsid w:val="2F877005"/>
    <w:rsid w:val="2FE1FE7B"/>
    <w:rsid w:val="307EB6F5"/>
    <w:rsid w:val="30C03E65"/>
    <w:rsid w:val="31189F09"/>
    <w:rsid w:val="33D13DC9"/>
    <w:rsid w:val="34488739"/>
    <w:rsid w:val="34D9D74E"/>
    <w:rsid w:val="37C0E393"/>
    <w:rsid w:val="3876E578"/>
    <w:rsid w:val="3933A810"/>
    <w:rsid w:val="3AD94ED1"/>
    <w:rsid w:val="3C50531A"/>
    <w:rsid w:val="3CA977F4"/>
    <w:rsid w:val="3D12C077"/>
    <w:rsid w:val="3D3A34B6"/>
    <w:rsid w:val="3D8F3AD3"/>
    <w:rsid w:val="3E35E164"/>
    <w:rsid w:val="3E7A1D00"/>
    <w:rsid w:val="3F306E81"/>
    <w:rsid w:val="3F3C1331"/>
    <w:rsid w:val="40BD1C30"/>
    <w:rsid w:val="4196B161"/>
    <w:rsid w:val="42F0C4D0"/>
    <w:rsid w:val="434DA8C3"/>
    <w:rsid w:val="43E5D976"/>
    <w:rsid w:val="44E048ED"/>
    <w:rsid w:val="46BA78CC"/>
    <w:rsid w:val="479A9BFF"/>
    <w:rsid w:val="480D0F5C"/>
    <w:rsid w:val="48D43A4E"/>
    <w:rsid w:val="48E7A926"/>
    <w:rsid w:val="4938E575"/>
    <w:rsid w:val="4A63F851"/>
    <w:rsid w:val="4B1B1029"/>
    <w:rsid w:val="4C217649"/>
    <w:rsid w:val="4C43344D"/>
    <w:rsid w:val="4CB88A02"/>
    <w:rsid w:val="4CE154C0"/>
    <w:rsid w:val="4E3E0581"/>
    <w:rsid w:val="4EE71E15"/>
    <w:rsid w:val="4EF3789F"/>
    <w:rsid w:val="4F2E112B"/>
    <w:rsid w:val="4FA43E50"/>
    <w:rsid w:val="4FCB9F2A"/>
    <w:rsid w:val="4FDDD287"/>
    <w:rsid w:val="5384CA6B"/>
    <w:rsid w:val="54100A62"/>
    <w:rsid w:val="56E20871"/>
    <w:rsid w:val="58360387"/>
    <w:rsid w:val="590612B9"/>
    <w:rsid w:val="5A4C160F"/>
    <w:rsid w:val="5E2757FF"/>
    <w:rsid w:val="5F6625D3"/>
    <w:rsid w:val="5F6C78DC"/>
    <w:rsid w:val="5F830912"/>
    <w:rsid w:val="605B7BCC"/>
    <w:rsid w:val="6113169E"/>
    <w:rsid w:val="61CF098D"/>
    <w:rsid w:val="63474FD5"/>
    <w:rsid w:val="65E3468E"/>
    <w:rsid w:val="6625E990"/>
    <w:rsid w:val="66724A24"/>
    <w:rsid w:val="68D4B82A"/>
    <w:rsid w:val="68F6297A"/>
    <w:rsid w:val="6B8DD2CA"/>
    <w:rsid w:val="6BB8A366"/>
    <w:rsid w:val="6DD485C5"/>
    <w:rsid w:val="6E283B90"/>
    <w:rsid w:val="6EB402DA"/>
    <w:rsid w:val="701F1946"/>
    <w:rsid w:val="7075FD2F"/>
    <w:rsid w:val="70D0CAEB"/>
    <w:rsid w:val="71807403"/>
    <w:rsid w:val="71D332AE"/>
    <w:rsid w:val="71E9573C"/>
    <w:rsid w:val="72F38F9B"/>
    <w:rsid w:val="73A0D25E"/>
    <w:rsid w:val="741AC485"/>
    <w:rsid w:val="74CFB434"/>
    <w:rsid w:val="74F3B601"/>
    <w:rsid w:val="76F19D9A"/>
    <w:rsid w:val="777A6C0B"/>
    <w:rsid w:val="77B1D1F4"/>
    <w:rsid w:val="77F82CE4"/>
    <w:rsid w:val="787CB7D4"/>
    <w:rsid w:val="792DBD0D"/>
    <w:rsid w:val="79B5DFD3"/>
    <w:rsid w:val="7A1D9192"/>
    <w:rsid w:val="7A927DC2"/>
    <w:rsid w:val="7ABF265A"/>
    <w:rsid w:val="7BAD474C"/>
    <w:rsid w:val="7CDEE46C"/>
    <w:rsid w:val="7E44A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3DF2"/>
  <w15:chartTrackingRefBased/>
  <w15:docId w15:val="{C613938D-D9FF-4A86-A15C-95325D59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4BA"/>
    <w:pPr>
      <w:spacing w:after="0" w:line="240" w:lineRule="auto"/>
      <w:ind w:left="-749"/>
      <w:jc w:val="center"/>
      <w:outlineLvl w:val="0"/>
    </w:pPr>
    <w:rPr>
      <w:rFonts w:ascii="Calibri" w:eastAsia="Times New Roman" w:hAnsi="Calibri" w:cs="Arial"/>
      <w:b/>
      <w:kern w:val="0"/>
      <w:sz w:val="48"/>
      <w:szCs w:val="36"/>
      <w:lang w:val="en-US"/>
      <w14:ligatures w14:val="none"/>
    </w:rPr>
  </w:style>
  <w:style w:type="paragraph" w:styleId="Heading2">
    <w:name w:val="heading 2"/>
    <w:basedOn w:val="Normal"/>
    <w:next w:val="Normal"/>
    <w:link w:val="Heading2Char"/>
    <w:uiPriority w:val="9"/>
    <w:unhideWhenUsed/>
    <w:qFormat/>
    <w:rsid w:val="00A014BA"/>
    <w:pPr>
      <w:spacing w:after="0" w:line="300" w:lineRule="auto"/>
      <w:jc w:val="center"/>
      <w:outlineLvl w:val="1"/>
    </w:pPr>
    <w:rPr>
      <w:rFonts w:ascii="Calibri" w:eastAsia="Calibri" w:hAnsi="Calibri" w:cs="Calibri"/>
      <w:b/>
      <w:color w:val="000000" w:themeColor="text1"/>
      <w:sz w:val="32"/>
      <w:szCs w:val="32"/>
    </w:rPr>
  </w:style>
  <w:style w:type="paragraph" w:styleId="Heading3">
    <w:name w:val="heading 3"/>
    <w:basedOn w:val="Normal"/>
    <w:next w:val="Normal"/>
    <w:link w:val="Heading3Char"/>
    <w:uiPriority w:val="9"/>
    <w:semiHidden/>
    <w:unhideWhenUsed/>
    <w:qFormat/>
    <w:rsid w:val="009D4E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E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4E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4E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E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E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E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4BA"/>
    <w:rPr>
      <w:rFonts w:ascii="Calibri" w:eastAsia="Times New Roman" w:hAnsi="Calibri" w:cs="Arial"/>
      <w:b/>
      <w:kern w:val="0"/>
      <w:sz w:val="48"/>
      <w:szCs w:val="36"/>
      <w:lang w:val="en-US"/>
      <w14:ligatures w14:val="none"/>
    </w:rPr>
  </w:style>
  <w:style w:type="character" w:customStyle="1" w:styleId="Heading2Char">
    <w:name w:val="Heading 2 Char"/>
    <w:basedOn w:val="DefaultParagraphFont"/>
    <w:link w:val="Heading2"/>
    <w:uiPriority w:val="9"/>
    <w:rsid w:val="00A014BA"/>
    <w:rPr>
      <w:rFonts w:ascii="Calibri" w:eastAsia="Calibri" w:hAnsi="Calibri" w:cs="Calibri"/>
      <w:b/>
      <w:color w:val="000000" w:themeColor="text1"/>
      <w:sz w:val="32"/>
      <w:szCs w:val="32"/>
    </w:rPr>
  </w:style>
  <w:style w:type="character" w:customStyle="1" w:styleId="Heading3Char">
    <w:name w:val="Heading 3 Char"/>
    <w:basedOn w:val="DefaultParagraphFont"/>
    <w:link w:val="Heading3"/>
    <w:uiPriority w:val="9"/>
    <w:semiHidden/>
    <w:rsid w:val="009D4E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E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4E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4E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4E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4E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4E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4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E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E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4E97"/>
    <w:pPr>
      <w:spacing w:before="160"/>
      <w:jc w:val="center"/>
    </w:pPr>
    <w:rPr>
      <w:i/>
      <w:iCs/>
      <w:color w:val="404040" w:themeColor="text1" w:themeTint="BF"/>
    </w:rPr>
  </w:style>
  <w:style w:type="character" w:customStyle="1" w:styleId="QuoteChar">
    <w:name w:val="Quote Char"/>
    <w:basedOn w:val="DefaultParagraphFont"/>
    <w:link w:val="Quote"/>
    <w:uiPriority w:val="29"/>
    <w:rsid w:val="009D4E97"/>
    <w:rPr>
      <w:i/>
      <w:iCs/>
      <w:color w:val="404040" w:themeColor="text1" w:themeTint="BF"/>
    </w:rPr>
  </w:style>
  <w:style w:type="paragraph" w:styleId="ListParagraph">
    <w:name w:val="List Paragraph"/>
    <w:basedOn w:val="Normal"/>
    <w:uiPriority w:val="34"/>
    <w:qFormat/>
    <w:rsid w:val="009D4E97"/>
    <w:pPr>
      <w:ind w:left="720"/>
      <w:contextualSpacing/>
    </w:pPr>
  </w:style>
  <w:style w:type="character" w:styleId="IntenseEmphasis">
    <w:name w:val="Intense Emphasis"/>
    <w:basedOn w:val="DefaultParagraphFont"/>
    <w:uiPriority w:val="21"/>
    <w:qFormat/>
    <w:rsid w:val="009D4E97"/>
    <w:rPr>
      <w:i/>
      <w:iCs/>
      <w:color w:val="0F4761" w:themeColor="accent1" w:themeShade="BF"/>
    </w:rPr>
  </w:style>
  <w:style w:type="paragraph" w:styleId="IntenseQuote">
    <w:name w:val="Intense Quote"/>
    <w:basedOn w:val="Normal"/>
    <w:next w:val="Normal"/>
    <w:link w:val="IntenseQuoteChar"/>
    <w:uiPriority w:val="30"/>
    <w:qFormat/>
    <w:rsid w:val="009D4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E97"/>
    <w:rPr>
      <w:i/>
      <w:iCs/>
      <w:color w:val="0F4761" w:themeColor="accent1" w:themeShade="BF"/>
    </w:rPr>
  </w:style>
  <w:style w:type="character" w:styleId="IntenseReference">
    <w:name w:val="Intense Reference"/>
    <w:basedOn w:val="DefaultParagraphFont"/>
    <w:uiPriority w:val="32"/>
    <w:qFormat/>
    <w:rsid w:val="009D4E97"/>
    <w:rPr>
      <w:b/>
      <w:bCs/>
      <w:smallCaps/>
      <w:color w:val="0F4761" w:themeColor="accent1" w:themeShade="BF"/>
      <w:spacing w:val="5"/>
    </w:rPr>
  </w:style>
  <w:style w:type="paragraph" w:customStyle="1" w:styleId="Default">
    <w:name w:val="Default"/>
    <w:rsid w:val="009D4E97"/>
    <w:pPr>
      <w:autoSpaceDE w:val="0"/>
      <w:autoSpaceDN w:val="0"/>
      <w:adjustRightInd w:val="0"/>
      <w:spacing w:after="0" w:line="240" w:lineRule="auto"/>
    </w:pPr>
    <w:rPr>
      <w:rFonts w:ascii="Calibri" w:hAnsi="Calibri" w:cs="Calibri"/>
      <w:color w:val="000000"/>
      <w:kern w:val="0"/>
      <w:sz w:val="24"/>
    </w:rPr>
  </w:style>
  <w:style w:type="paragraph" w:styleId="NormalWeb">
    <w:name w:val="Normal (Web)"/>
    <w:basedOn w:val="Normal"/>
    <w:uiPriority w:val="99"/>
    <w:unhideWhenUsed/>
    <w:rsid w:val="00CE07AC"/>
    <w:pPr>
      <w:spacing w:before="100" w:beforeAutospacing="1" w:after="100" w:afterAutospacing="1" w:line="240" w:lineRule="auto"/>
    </w:pPr>
    <w:rPr>
      <w:rFonts w:ascii="Times New Roman" w:eastAsia="Times New Roman" w:hAnsi="Times New Roman"/>
      <w:kern w:val="0"/>
      <w:sz w:val="24"/>
      <w:lang w:eastAsia="en-AU"/>
      <w14:ligatures w14:val="none"/>
    </w:rPr>
  </w:style>
  <w:style w:type="character" w:styleId="Strong">
    <w:name w:val="Strong"/>
    <w:basedOn w:val="DefaultParagraphFont"/>
    <w:uiPriority w:val="22"/>
    <w:qFormat/>
    <w:rsid w:val="00F326E5"/>
    <w:rPr>
      <w:b/>
      <w:bCs/>
    </w:rPr>
  </w:style>
  <w:style w:type="paragraph" w:styleId="Header">
    <w:name w:val="header"/>
    <w:basedOn w:val="Normal"/>
    <w:link w:val="HeaderChar"/>
    <w:uiPriority w:val="99"/>
    <w:unhideWhenUsed/>
    <w:rsid w:val="00786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F66"/>
  </w:style>
  <w:style w:type="paragraph" w:styleId="Footer">
    <w:name w:val="footer"/>
    <w:basedOn w:val="Normal"/>
    <w:link w:val="FooterChar"/>
    <w:uiPriority w:val="99"/>
    <w:unhideWhenUsed/>
    <w:rsid w:val="00786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F66"/>
  </w:style>
  <w:style w:type="paragraph" w:styleId="Revision">
    <w:name w:val="Revision"/>
    <w:hidden/>
    <w:uiPriority w:val="99"/>
    <w:semiHidden/>
    <w:rsid w:val="00181EE6"/>
    <w:pPr>
      <w:spacing w:after="0" w:line="240" w:lineRule="auto"/>
    </w:pPr>
  </w:style>
  <w:style w:type="paragraph" w:styleId="CommentText">
    <w:name w:val="annotation text"/>
    <w:basedOn w:val="Normal"/>
    <w:link w:val="CommentTextChar"/>
    <w:uiPriority w:val="99"/>
    <w:unhideWhenUsed/>
    <w:rsid w:val="00181EE6"/>
    <w:pPr>
      <w:spacing w:line="240" w:lineRule="auto"/>
    </w:pPr>
    <w:rPr>
      <w:szCs w:val="20"/>
    </w:rPr>
  </w:style>
  <w:style w:type="character" w:customStyle="1" w:styleId="CommentTextChar">
    <w:name w:val="Comment Text Char"/>
    <w:basedOn w:val="DefaultParagraphFont"/>
    <w:link w:val="CommentText"/>
    <w:uiPriority w:val="99"/>
    <w:rsid w:val="00181EE6"/>
    <w:rPr>
      <w:szCs w:val="20"/>
    </w:rPr>
  </w:style>
  <w:style w:type="character" w:styleId="CommentReference">
    <w:name w:val="annotation reference"/>
    <w:basedOn w:val="DefaultParagraphFont"/>
    <w:uiPriority w:val="99"/>
    <w:semiHidden/>
    <w:unhideWhenUsed/>
    <w:rsid w:val="00181EE6"/>
    <w:rPr>
      <w:sz w:val="16"/>
      <w:szCs w:val="16"/>
    </w:rPr>
  </w:style>
  <w:style w:type="paragraph" w:styleId="CommentSubject">
    <w:name w:val="annotation subject"/>
    <w:basedOn w:val="CommentText"/>
    <w:next w:val="CommentText"/>
    <w:link w:val="CommentSubjectChar"/>
    <w:uiPriority w:val="99"/>
    <w:semiHidden/>
    <w:unhideWhenUsed/>
    <w:rsid w:val="002B47D3"/>
    <w:rPr>
      <w:b/>
      <w:bCs/>
    </w:rPr>
  </w:style>
  <w:style w:type="character" w:customStyle="1" w:styleId="CommentSubjectChar">
    <w:name w:val="Comment Subject Char"/>
    <w:basedOn w:val="CommentTextChar"/>
    <w:link w:val="CommentSubject"/>
    <w:uiPriority w:val="99"/>
    <w:semiHidden/>
    <w:rsid w:val="002B47D3"/>
    <w:rPr>
      <w:b/>
      <w:bCs/>
      <w:szCs w:val="20"/>
    </w:rPr>
  </w:style>
  <w:style w:type="character" w:styleId="Hyperlink">
    <w:name w:val="Hyperlink"/>
    <w:basedOn w:val="DefaultParagraphFont"/>
    <w:uiPriority w:val="99"/>
    <w:unhideWhenUsed/>
    <w:rsid w:val="00224F61"/>
    <w:rPr>
      <w:color w:val="467886" w:themeColor="hyperlink"/>
      <w:u w:val="single"/>
    </w:rPr>
  </w:style>
  <w:style w:type="character" w:styleId="UnresolvedMention">
    <w:name w:val="Unresolved Mention"/>
    <w:basedOn w:val="DefaultParagraphFont"/>
    <w:uiPriority w:val="99"/>
    <w:semiHidden/>
    <w:unhideWhenUsed/>
    <w:rsid w:val="00224F61"/>
    <w:rPr>
      <w:color w:val="605E5C"/>
      <w:shd w:val="clear" w:color="auto" w:fill="E1DFDD"/>
    </w:rPr>
  </w:style>
  <w:style w:type="character" w:styleId="Mention">
    <w:name w:val="Mention"/>
    <w:basedOn w:val="DefaultParagraphFont"/>
    <w:uiPriority w:val="99"/>
    <w:unhideWhenUsed/>
    <w:rsid w:val="00CE76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3AB2723C9A041BFF336616DF84359" ma:contentTypeVersion="13" ma:contentTypeDescription="Create a new document." ma:contentTypeScope="" ma:versionID="3c7fa4e89d2db7ad5484ab31e9d0d28c">
  <xsd:schema xmlns:xsd="http://www.w3.org/2001/XMLSchema" xmlns:xs="http://www.w3.org/2001/XMLSchema" xmlns:p="http://schemas.microsoft.com/office/2006/metadata/properties" xmlns:ns2="6cfcb6b8-cd8b-4d26-bfd1-2098bc453313" xmlns:ns3="4da915c5-5478-4db9-b964-6b4794e2d0c9" targetNamespace="http://schemas.microsoft.com/office/2006/metadata/properties" ma:root="true" ma:fieldsID="d851b184865cba4f95620345d07a95d2" ns2:_="" ns3:_="">
    <xsd:import namespace="6cfcb6b8-cd8b-4d26-bfd1-2098bc453313"/>
    <xsd:import namespace="4da915c5-5478-4db9-b964-6b4794e2d0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cb6b8-cd8b-4d26-bfd1-2098bc453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915c5-5478-4db9-b964-6b4794e2d0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cce383-5dbf-4c46-b46f-b402f95dfd05}" ma:internalName="TaxCatchAll" ma:showField="CatchAllData" ma:web="4da915c5-5478-4db9-b964-6b4794e2d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a915c5-5478-4db9-b964-6b4794e2d0c9"/>
    <lcf76f155ced4ddcb4097134ff3c332f xmlns="6cfcb6b8-cd8b-4d26-bfd1-2098bc4533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BAB0D5-6782-43CB-A24F-89C723A9D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cb6b8-cd8b-4d26-bfd1-2098bc453313"/>
    <ds:schemaRef ds:uri="4da915c5-5478-4db9-b964-6b4794e2d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ECBAA-AE75-4CE5-9CDA-2F95A6A7EFE9}">
  <ds:schemaRefs>
    <ds:schemaRef ds:uri="http://schemas.microsoft.com/sharepoint/v3/contenttype/forms"/>
  </ds:schemaRefs>
</ds:datastoreItem>
</file>

<file path=customXml/itemProps3.xml><?xml version="1.0" encoding="utf-8"?>
<ds:datastoreItem xmlns:ds="http://schemas.openxmlformats.org/officeDocument/2006/customXml" ds:itemID="{1468D794-F5F2-4C00-9129-FF24C60BDBE7}">
  <ds:schemaRefs>
    <ds:schemaRef ds:uri="http://schemas.microsoft.com/office/2006/metadata/properties"/>
    <ds:schemaRef ds:uri="http://schemas.microsoft.com/office/infopath/2007/PartnerControls"/>
    <ds:schemaRef ds:uri="4da915c5-5478-4db9-b964-6b4794e2d0c9"/>
    <ds:schemaRef ds:uri="6cfcb6b8-cd8b-4d26-bfd1-2098bc45331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578</Words>
  <Characters>3543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Ministers Meeting (HMM): Communique</dc:title>
  <dc:subject>Health Ministers Meeting</dc:subject>
  <dc:creator>Australian Government Department of Health Disability and Ageing</dc:creator>
  <cp:keywords>Health Ministers Meeting; Communique</cp:keywords>
  <dc:description/>
  <cp:revision>5</cp:revision>
  <dcterms:created xsi:type="dcterms:W3CDTF">2026-02-13T02:49:00Z</dcterms:created>
  <dcterms:modified xsi:type="dcterms:W3CDTF">2026-02-13T03:34:00Z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2026-01-08T05:37:12Z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9c7d41ba-b796-4407-bb81-57dc5bfb6d58</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y fmtid="{D5CDD505-2E9C-101B-9397-08002B2CF9AE}" pid="10" name="ContentTypeId">
    <vt:lpwstr>0x0101004CA3AB2723C9A041BFF336616DF84359</vt:lpwstr>
  </property>
  <property fmtid="{D5CDD505-2E9C-101B-9397-08002B2CF9AE}" pid="11" name="docLang">
    <vt:lpwstr>en</vt:lpwstr>
  </property>
  <property fmtid="{D5CDD505-2E9C-101B-9397-08002B2CF9AE}" pid="12" name="MSIP_Label_76a44f01-6907-4156-9b79-a71e6c56ad93_Enabled">
    <vt:lpwstr>true</vt:lpwstr>
  </property>
  <property fmtid="{D5CDD505-2E9C-101B-9397-08002B2CF9AE}" pid="13" name="MSIP_Label_76a44f01-6907-4156-9b79-a71e6c56ad93_SetDate">
    <vt:lpwstr>2026-02-10T02:35:24Z</vt:lpwstr>
  </property>
  <property fmtid="{D5CDD505-2E9C-101B-9397-08002B2CF9AE}" pid="14" name="MSIP_Label_76a44f01-6907-4156-9b79-a71e6c56ad93_Method">
    <vt:lpwstr>Privileged</vt:lpwstr>
  </property>
  <property fmtid="{D5CDD505-2E9C-101B-9397-08002B2CF9AE}" pid="15" name="MSIP_Label_76a44f01-6907-4156-9b79-a71e6c56ad93_Name">
    <vt:lpwstr>OFFICIAL</vt:lpwstr>
  </property>
  <property fmtid="{D5CDD505-2E9C-101B-9397-08002B2CF9AE}" pid="16" name="MSIP_Label_76a44f01-6907-4156-9b79-a71e6c56ad93_SiteId">
    <vt:lpwstr>a687a7bf-02db-43df-bcbb-e7a8bda611a2</vt:lpwstr>
  </property>
  <property fmtid="{D5CDD505-2E9C-101B-9397-08002B2CF9AE}" pid="17" name="MSIP_Label_76a44f01-6907-4156-9b79-a71e6c56ad93_ActionId">
    <vt:lpwstr>7aa66bd8-1dd6-4920-9a58-f66269028dae</vt:lpwstr>
  </property>
  <property fmtid="{D5CDD505-2E9C-101B-9397-08002B2CF9AE}" pid="18" name="MSIP_Label_76a44f01-6907-4156-9b79-a71e6c56ad93_ContentBits">
    <vt:lpwstr>0</vt:lpwstr>
  </property>
  <property fmtid="{D5CDD505-2E9C-101B-9397-08002B2CF9AE}" pid="19" name="MSIP_Label_76a44f01-6907-4156-9b79-a71e6c56ad93_Tag">
    <vt:lpwstr>10, 0, 1, 2</vt:lpwstr>
  </property>
  <property fmtid="{D5CDD505-2E9C-101B-9397-08002B2CF9AE}" pid="20" name="MediaServiceImageTags">
    <vt:lpwstr/>
  </property>
  <property fmtid="{D5CDD505-2E9C-101B-9397-08002B2CF9AE}" pid="21" name="ClassificationContentMarkingFooterShapeIds">
    <vt:lpwstr>3b39079a,2941137f,df9b6a9</vt:lpwstr>
  </property>
  <property fmtid="{D5CDD505-2E9C-101B-9397-08002B2CF9AE}" pid="22" name="ClassificationContentMarkingFooterFontProps">
    <vt:lpwstr>#e4100e,10,Arial Black</vt:lpwstr>
  </property>
  <property fmtid="{D5CDD505-2E9C-101B-9397-08002B2CF9AE}" pid="23" name="ClassificationContentMarkingFooterText">
    <vt:lpwstr>OFFICIAL: Sensitive</vt:lpwstr>
  </property>
  <property fmtid="{D5CDD505-2E9C-101B-9397-08002B2CF9AE}" pid="24" name="MSIP_Label_f6c7d016-c0e8-4bc1-9071-158a5ecbe94b_Enabled">
    <vt:lpwstr>true</vt:lpwstr>
  </property>
  <property fmtid="{D5CDD505-2E9C-101B-9397-08002B2CF9AE}" pid="25" name="MSIP_Label_f6c7d016-c0e8-4bc1-9071-158a5ecbe94b_SetDate">
    <vt:lpwstr>2026-02-11T01:03:13Z</vt:lpwstr>
  </property>
  <property fmtid="{D5CDD505-2E9C-101B-9397-08002B2CF9AE}" pid="26" name="MSIP_Label_f6c7d016-c0e8-4bc1-9071-158a5ecbe94b_Method">
    <vt:lpwstr>Privileged</vt:lpwstr>
  </property>
  <property fmtid="{D5CDD505-2E9C-101B-9397-08002B2CF9AE}" pid="27" name="MSIP_Label_f6c7d016-c0e8-4bc1-9071-158a5ecbe94b_Name">
    <vt:lpwstr>f6c7d016-c0e8-4bc1-9071-158a5ecbe94b</vt:lpwstr>
  </property>
  <property fmtid="{D5CDD505-2E9C-101B-9397-08002B2CF9AE}" pid="28" name="MSIP_Label_f6c7d016-c0e8-4bc1-9071-158a5ecbe94b_SiteId">
    <vt:lpwstr>c0e0601f-0fac-449c-9c88-a104c4eb9f28</vt:lpwstr>
  </property>
  <property fmtid="{D5CDD505-2E9C-101B-9397-08002B2CF9AE}" pid="29" name="MSIP_Label_f6c7d016-c0e8-4bc1-9071-158a5ecbe94b_ActionId">
    <vt:lpwstr>4cf7f537-e4dd-4636-8f13-4a8d0ec38d59</vt:lpwstr>
  </property>
  <property fmtid="{D5CDD505-2E9C-101B-9397-08002B2CF9AE}" pid="30" name="MSIP_Label_f6c7d016-c0e8-4bc1-9071-158a5ecbe94b_ContentBits">
    <vt:lpwstr>2</vt:lpwstr>
  </property>
  <property fmtid="{D5CDD505-2E9C-101B-9397-08002B2CF9AE}" pid="31" name="MSIP_Label_f6c7d016-c0e8-4bc1-9071-158a5ecbe94b_Tag">
    <vt:lpwstr>10, 0, 1, 2</vt:lpwstr>
  </property>
</Properties>
</file>