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6FD96" w14:textId="4D639B4A" w:rsidR="00692896" w:rsidRPr="007E6CCD" w:rsidRDefault="00AE1388" w:rsidP="00B01117">
      <w:pPr>
        <w:pStyle w:val="Heading1"/>
      </w:pPr>
      <w:r>
        <w:t>News Update</w:t>
      </w:r>
      <w:r w:rsidR="007E6CCD">
        <w:t xml:space="preserve"> </w:t>
      </w:r>
      <w:r w:rsidR="003230E8">
        <w:t>1</w:t>
      </w:r>
      <w:r w:rsidR="00FA2C39">
        <w:t xml:space="preserve"> </w:t>
      </w:r>
      <w:r w:rsidR="003230E8">
        <w:t>February</w:t>
      </w:r>
      <w:r w:rsidR="003336A8">
        <w:t xml:space="preserve"> 202</w:t>
      </w:r>
      <w:r w:rsidR="003230E8">
        <w:t>6</w:t>
      </w:r>
    </w:p>
    <w:p w14:paraId="4C772B11" w14:textId="3400BEB4" w:rsidR="00A40D75" w:rsidRPr="007E6CCD" w:rsidRDefault="00DA602A" w:rsidP="00B01117">
      <w:pPr>
        <w:pStyle w:val="Heading2"/>
      </w:pPr>
      <w:r>
        <w:t xml:space="preserve">Regulation of </w:t>
      </w:r>
      <w:r w:rsidR="0089790A">
        <w:t xml:space="preserve">Audiology under the </w:t>
      </w:r>
      <w:r w:rsidR="003230E8">
        <w:t xml:space="preserve">National Registration and Accreditation Scheme </w:t>
      </w:r>
      <w:r w:rsidR="00801EB4">
        <w:t xml:space="preserve">(NRAS) </w:t>
      </w:r>
      <w:r w:rsidR="003230E8">
        <w:t>project</w:t>
      </w:r>
    </w:p>
    <w:p w14:paraId="5438EC3D" w14:textId="6E71F3BC" w:rsidR="00DE0C38" w:rsidRPr="00B01117" w:rsidRDefault="00F84C7B" w:rsidP="00B01117">
      <w:r>
        <w:t xml:space="preserve">At the September 2025 Health Ministers Meeting, </w:t>
      </w:r>
      <w:r w:rsidR="00DE0C38" w:rsidRPr="00DE0C38">
        <w:t xml:space="preserve">Health Ministers noted the updated Audiology Decision Regulatory Impact Statement. Health Ministers agreed to amend the Health Practitioner Regulation National Law, following further policy work, to regulate the </w:t>
      </w:r>
      <w:r w:rsidR="00615053">
        <w:t>a</w:t>
      </w:r>
      <w:r w:rsidR="00DE0C38" w:rsidRPr="00DE0C38">
        <w:t xml:space="preserve">udiology profession under the </w:t>
      </w:r>
      <w:r w:rsidR="00316918">
        <w:t>National Registration and Accreditation Scheme</w:t>
      </w:r>
      <w:r w:rsidR="00BB4B9D">
        <w:t xml:space="preserve"> for health practitioners </w:t>
      </w:r>
      <w:r w:rsidR="00C869F3">
        <w:t>(the</w:t>
      </w:r>
      <w:r w:rsidR="00BB4B9D">
        <w:t xml:space="preserve"> National </w:t>
      </w:r>
      <w:r w:rsidR="007C164A">
        <w:t>S</w:t>
      </w:r>
      <w:r w:rsidR="00BB4B9D">
        <w:t>cheme).</w:t>
      </w:r>
    </w:p>
    <w:p w14:paraId="4720593C" w14:textId="24A0674A" w:rsidR="00A40D75" w:rsidRDefault="00584900" w:rsidP="00B01117">
      <w:r w:rsidRPr="00B01117">
        <w:t xml:space="preserve">The Health Workforce Taskforce </w:t>
      </w:r>
      <w:r w:rsidR="00146A69" w:rsidRPr="00B01117">
        <w:t xml:space="preserve">is </w:t>
      </w:r>
      <w:r w:rsidR="00E827A0" w:rsidRPr="00B01117">
        <w:t>lea</w:t>
      </w:r>
      <w:r w:rsidR="00E827A0" w:rsidRPr="006D66E5">
        <w:t>ding</w:t>
      </w:r>
      <w:r w:rsidR="006D66E5">
        <w:t xml:space="preserve"> </w:t>
      </w:r>
      <w:r w:rsidR="00E827A0" w:rsidRPr="00E827A0">
        <w:t>the work to transition audiology into the</w:t>
      </w:r>
      <w:r w:rsidR="00B644E2">
        <w:t xml:space="preserve"> </w:t>
      </w:r>
      <w:r w:rsidR="00B072CE">
        <w:t>National Scheme</w:t>
      </w:r>
      <w:r w:rsidR="00C71830">
        <w:t xml:space="preserve">. </w:t>
      </w:r>
      <w:r w:rsidR="00E827A0" w:rsidRPr="00E827A0">
        <w:t xml:space="preserve"> </w:t>
      </w:r>
      <w:r w:rsidR="003263C8">
        <w:t xml:space="preserve">The </w:t>
      </w:r>
      <w:hyperlink r:id="rId11" w:history="1">
        <w:r w:rsidR="003263C8" w:rsidRPr="00611FCD">
          <w:rPr>
            <w:rStyle w:val="Hyperlink"/>
          </w:rPr>
          <w:t xml:space="preserve">Health Workforce </w:t>
        </w:r>
        <w:r w:rsidR="004661A3" w:rsidRPr="00611FCD">
          <w:rPr>
            <w:rStyle w:val="Hyperlink"/>
          </w:rPr>
          <w:t>Taskforce</w:t>
        </w:r>
      </w:hyperlink>
      <w:r w:rsidR="004661A3">
        <w:t xml:space="preserve"> is</w:t>
      </w:r>
      <w:r w:rsidR="00CD5C42">
        <w:t xml:space="preserve"> an interjurisdictional health workforce committee made up of </w:t>
      </w:r>
      <w:r w:rsidR="00C531D6" w:rsidRPr="00C531D6">
        <w:t>officers from the Australian Government and all state and territory jurisdictions</w:t>
      </w:r>
      <w:r w:rsidR="00E82EAD">
        <w:t>,</w:t>
      </w:r>
      <w:r w:rsidR="0024223E">
        <w:t xml:space="preserve"> reporting to the Health Chief </w:t>
      </w:r>
      <w:r w:rsidR="00F96851">
        <w:t>Executives Forum</w:t>
      </w:r>
      <w:r w:rsidR="00034A85">
        <w:t xml:space="preserve"> </w:t>
      </w:r>
      <w:r w:rsidR="00F96851">
        <w:t>(HCEF)</w:t>
      </w:r>
      <w:r w:rsidR="00B82C0B">
        <w:t xml:space="preserve">. </w:t>
      </w:r>
      <w:r w:rsidR="00F96851">
        <w:t xml:space="preserve"> </w:t>
      </w:r>
      <w:r w:rsidR="00C531D6">
        <w:t xml:space="preserve"> </w:t>
      </w:r>
      <w:r w:rsidR="00B82C0B">
        <w:t xml:space="preserve">The </w:t>
      </w:r>
      <w:r w:rsidR="00611FCD">
        <w:t>Taskforce is</w:t>
      </w:r>
      <w:r w:rsidR="00C531D6">
        <w:t xml:space="preserve"> chaired by</w:t>
      </w:r>
      <w:r w:rsidR="009915A8">
        <w:t xml:space="preserve"> Dr Shirley Bowen, Director-General </w:t>
      </w:r>
      <w:r w:rsidR="008802FF">
        <w:t>Department of Health</w:t>
      </w:r>
      <w:r w:rsidR="00D05907">
        <w:t>,</w:t>
      </w:r>
      <w:r w:rsidR="008802FF">
        <w:t xml:space="preserve"> </w:t>
      </w:r>
      <w:r w:rsidR="009915A8">
        <w:t xml:space="preserve">Western Australia and </w:t>
      </w:r>
      <w:r w:rsidR="004661A3">
        <w:t>a member</w:t>
      </w:r>
      <w:r w:rsidR="00C531D6">
        <w:t xml:space="preserve"> of </w:t>
      </w:r>
      <w:r w:rsidR="00A82E82">
        <w:t>HCEF</w:t>
      </w:r>
      <w:r w:rsidR="00E477D4">
        <w:t>.</w:t>
      </w:r>
      <w:r w:rsidR="004661A3">
        <w:t xml:space="preserve"> </w:t>
      </w:r>
      <w:r w:rsidR="000A0573">
        <w:t xml:space="preserve"> </w:t>
      </w:r>
    </w:p>
    <w:p w14:paraId="0975CF73" w14:textId="77777777" w:rsidR="00A112CE" w:rsidRPr="00B1478B" w:rsidRDefault="00A112CE" w:rsidP="00B01117">
      <w:pPr>
        <w:pStyle w:val="Heading3"/>
      </w:pPr>
      <w:r w:rsidRPr="00B1478B">
        <w:t>What is the National Scheme</w:t>
      </w:r>
    </w:p>
    <w:p w14:paraId="07A41A17" w14:textId="3BC8C3DA" w:rsidR="00A112CE" w:rsidRDefault="00A112CE" w:rsidP="00B01117">
      <w:r>
        <w:t xml:space="preserve">The National Scheme started on 1 July 2010 with the </w:t>
      </w:r>
      <w:r w:rsidR="009E455A">
        <w:t xml:space="preserve">commencement </w:t>
      </w:r>
      <w:r>
        <w:t xml:space="preserve">of the Health Practitioner Regulation National Law in all Australian states and territories. </w:t>
      </w:r>
      <w:r w:rsidRPr="0096195E">
        <w:t xml:space="preserve">The National Law is </w:t>
      </w:r>
      <w:r w:rsidR="00D4457A">
        <w:t>legislation,</w:t>
      </w:r>
      <w:r w:rsidR="003527AA">
        <w:t xml:space="preserve"> </w:t>
      </w:r>
      <w:r w:rsidR="00547AAD">
        <w:t xml:space="preserve">which is adopted across all </w:t>
      </w:r>
      <w:r w:rsidRPr="0096195E">
        <w:t>state</w:t>
      </w:r>
      <w:r w:rsidR="00547AAD">
        <w:t>s</w:t>
      </w:r>
      <w:r w:rsidRPr="0096195E">
        <w:t xml:space="preserve"> and </w:t>
      </w:r>
      <w:r w:rsidR="0058284F" w:rsidRPr="0096195E">
        <w:t>territor</w:t>
      </w:r>
      <w:r w:rsidR="00547AAD">
        <w:t>ies</w:t>
      </w:r>
      <w:r w:rsidR="002E32BC">
        <w:t>,</w:t>
      </w:r>
      <w:r w:rsidR="003D7E41">
        <w:t xml:space="preserve"> </w:t>
      </w:r>
      <w:r w:rsidR="00547AAD">
        <w:t xml:space="preserve">and is </w:t>
      </w:r>
      <w:r w:rsidR="003D7E41" w:rsidRPr="0096195E">
        <w:t>not</w:t>
      </w:r>
      <w:r w:rsidRPr="0096195E">
        <w:t xml:space="preserve"> a </w:t>
      </w:r>
      <w:r w:rsidR="002E32BC">
        <w:t>C</w:t>
      </w:r>
      <w:r w:rsidR="002E32BC" w:rsidRPr="0096195E">
        <w:t xml:space="preserve">ommonwealth </w:t>
      </w:r>
      <w:r w:rsidRPr="0096195E">
        <w:t>law.</w:t>
      </w:r>
    </w:p>
    <w:p w14:paraId="3D899762" w14:textId="5EC37C87" w:rsidR="00A112CE" w:rsidRDefault="00A112CE" w:rsidP="00B01117">
      <w:r>
        <w:t xml:space="preserve">The objectives of the National </w:t>
      </w:r>
      <w:r w:rsidR="0058284F">
        <w:t>S</w:t>
      </w:r>
      <w:r>
        <w:t>cheme are:</w:t>
      </w:r>
    </w:p>
    <w:p w14:paraId="628158D3" w14:textId="77777777" w:rsidR="00A112CE" w:rsidRPr="00B01117" w:rsidRDefault="00A112CE" w:rsidP="00B01117">
      <w:pPr>
        <w:pStyle w:val="ListBullet"/>
      </w:pPr>
      <w:r w:rsidRPr="00B01117">
        <w:t>help keep the public safe by ensuring that only health practitioners who are suitably trained and qualified to practise in a competent and ethical manner are registered</w:t>
      </w:r>
    </w:p>
    <w:p w14:paraId="173988C5" w14:textId="77777777" w:rsidR="00A112CE" w:rsidRPr="00B01117" w:rsidRDefault="00A112CE" w:rsidP="00B01117">
      <w:pPr>
        <w:pStyle w:val="ListBullet"/>
      </w:pPr>
      <w:r w:rsidRPr="00B01117">
        <w:t>facilitate workforce mobility for health practitioners</w:t>
      </w:r>
    </w:p>
    <w:p w14:paraId="1540B98C" w14:textId="44A4DEA9" w:rsidR="00A112CE" w:rsidRPr="00B01117" w:rsidRDefault="00A112CE" w:rsidP="00B01117">
      <w:pPr>
        <w:pStyle w:val="ListBullet"/>
      </w:pPr>
      <w:r w:rsidRPr="00B01117">
        <w:t xml:space="preserve">facilitate provision of </w:t>
      </w:r>
      <w:r w:rsidR="003D7E41" w:rsidRPr="00B01117">
        <w:t>high-quality</w:t>
      </w:r>
      <w:r w:rsidRPr="00B01117">
        <w:t xml:space="preserve"> education and training for </w:t>
      </w:r>
      <w:r w:rsidR="00DD2861" w:rsidRPr="00B01117">
        <w:t xml:space="preserve">health </w:t>
      </w:r>
      <w:r w:rsidRPr="00B01117">
        <w:t>practitioners</w:t>
      </w:r>
    </w:p>
    <w:p w14:paraId="6F1AEA60" w14:textId="77777777" w:rsidR="00A112CE" w:rsidRPr="00B01117" w:rsidRDefault="00A112CE" w:rsidP="00B01117">
      <w:pPr>
        <w:pStyle w:val="ListBullet"/>
      </w:pPr>
      <w:r w:rsidRPr="00B01117">
        <w:t>build the capacity of the health workforce to provide culturally safe health services to Aboriginal and Torres Strait Islander Peoples</w:t>
      </w:r>
    </w:p>
    <w:p w14:paraId="769E5FC1" w14:textId="0339DCE1" w:rsidR="00A112CE" w:rsidRPr="00B01117" w:rsidRDefault="00A112CE" w:rsidP="00B01117">
      <w:pPr>
        <w:pStyle w:val="ListBullet"/>
      </w:pPr>
      <w:r w:rsidRPr="00B01117">
        <w:t xml:space="preserve">facilitate the assessment of overseas qualified </w:t>
      </w:r>
      <w:r w:rsidR="00DD2861" w:rsidRPr="00B01117">
        <w:t xml:space="preserve">health </w:t>
      </w:r>
      <w:r w:rsidRPr="00B01117">
        <w:t>practitioners</w:t>
      </w:r>
    </w:p>
    <w:p w14:paraId="34CC6B1F" w14:textId="77777777" w:rsidR="00A112CE" w:rsidRPr="00B01117" w:rsidRDefault="00A112CE" w:rsidP="00B01117">
      <w:pPr>
        <w:pStyle w:val="ListBullet"/>
      </w:pPr>
      <w:r w:rsidRPr="00B01117">
        <w:t>facilitate access to services provided by health practitioners, and</w:t>
      </w:r>
    </w:p>
    <w:p w14:paraId="14B9371F" w14:textId="0772BB67" w:rsidR="001A3F6A" w:rsidRPr="00B01117" w:rsidRDefault="00A112CE" w:rsidP="00B01117">
      <w:pPr>
        <w:pStyle w:val="ListBullet"/>
        <w:rPr>
          <w:lang w:eastAsia="en-AU"/>
        </w:rPr>
      </w:pPr>
      <w:r w:rsidRPr="00B01117">
        <w:t>enable the continuous development of a flexible Australian health workforce.</w:t>
      </w:r>
    </w:p>
    <w:p w14:paraId="454F8F87" w14:textId="15D7D954" w:rsidR="00A112CE" w:rsidRDefault="00A112CE" w:rsidP="00B01117">
      <w:r>
        <w:t>There are 16 registered professions under the National Scheme regulated by 15 National Boards.</w:t>
      </w:r>
      <w:r w:rsidRPr="00CF75D0">
        <w:t xml:space="preserve"> </w:t>
      </w:r>
      <w:r w:rsidR="006139EB">
        <w:t xml:space="preserve">The Australian Health Practitioner Regulation Agency </w:t>
      </w:r>
      <w:r w:rsidR="00E477D4">
        <w:t>(</w:t>
      </w:r>
      <w:r w:rsidR="00462EDE">
        <w:t>Ahpra</w:t>
      </w:r>
      <w:r w:rsidR="00462EDE" w:rsidRPr="00CF75D0">
        <w:t>)</w:t>
      </w:r>
      <w:r w:rsidR="00672129">
        <w:t xml:space="preserve"> </w:t>
      </w:r>
      <w:r w:rsidRPr="00CF75D0">
        <w:t xml:space="preserve">administers the National Scheme and provides administrative support to the </w:t>
      </w:r>
      <w:r w:rsidR="003D7E41">
        <w:t>N</w:t>
      </w:r>
      <w:r w:rsidRPr="00CF75D0">
        <w:t xml:space="preserve">ational </w:t>
      </w:r>
      <w:r w:rsidR="003D7E41">
        <w:t>B</w:t>
      </w:r>
      <w:r w:rsidRPr="00CF75D0">
        <w:t>oards.</w:t>
      </w:r>
      <w:r>
        <w:t xml:space="preserve"> There are over 900,000 health practitioners regulated under the National Scheme</w:t>
      </w:r>
      <w:r w:rsidR="00406380">
        <w:t xml:space="preserve"> across Australia</w:t>
      </w:r>
      <w:r>
        <w:t xml:space="preserve">. </w:t>
      </w:r>
    </w:p>
    <w:p w14:paraId="122075CB" w14:textId="578C133E" w:rsidR="00A112CE" w:rsidRPr="00B1478B" w:rsidRDefault="00A112CE" w:rsidP="00B01117">
      <w:pPr>
        <w:pStyle w:val="Heading3"/>
      </w:pPr>
      <w:r w:rsidRPr="00B1478B">
        <w:lastRenderedPageBreak/>
        <w:t>About the Project</w:t>
      </w:r>
    </w:p>
    <w:p w14:paraId="1E3DD428" w14:textId="6ED60914" w:rsidR="00FA64B9" w:rsidRDefault="00FA64B9" w:rsidP="00B01117">
      <w:r>
        <w:t xml:space="preserve">Responsibility for </w:t>
      </w:r>
      <w:r w:rsidR="002B671A">
        <w:t xml:space="preserve">progressing </w:t>
      </w:r>
      <w:r w:rsidR="00965DEC">
        <w:t>r</w:t>
      </w:r>
      <w:r w:rsidR="003F5483" w:rsidRPr="003F5483">
        <w:t xml:space="preserve">egulation of </w:t>
      </w:r>
      <w:r w:rsidR="003968B6">
        <w:t>a</w:t>
      </w:r>
      <w:r w:rsidR="003F5483" w:rsidRPr="003F5483">
        <w:t xml:space="preserve">udiology under the NRAS project </w:t>
      </w:r>
      <w:r w:rsidR="00C93291">
        <w:t xml:space="preserve">is being shared </w:t>
      </w:r>
      <w:r w:rsidR="00E477D4">
        <w:t>by:</w:t>
      </w:r>
    </w:p>
    <w:p w14:paraId="0ACC1E3B" w14:textId="11102634" w:rsidR="00C93291" w:rsidRPr="00B01117" w:rsidRDefault="00947515" w:rsidP="00B01117">
      <w:pPr>
        <w:pStyle w:val="ListBullet"/>
      </w:pPr>
      <w:r w:rsidRPr="00B01117">
        <w:t xml:space="preserve">The NRAS Policy </w:t>
      </w:r>
      <w:r w:rsidR="0064477C" w:rsidRPr="00B01117">
        <w:t>Team (</w:t>
      </w:r>
      <w:r w:rsidR="00723F0B" w:rsidRPr="00B01117">
        <w:t>Victoria</w:t>
      </w:r>
      <w:r w:rsidRPr="00B01117">
        <w:t>)</w:t>
      </w:r>
      <w:r w:rsidR="00295392" w:rsidRPr="00B01117">
        <w:t xml:space="preserve"> </w:t>
      </w:r>
      <w:r w:rsidR="00672129" w:rsidRPr="00B01117">
        <w:t xml:space="preserve">- </w:t>
      </w:r>
      <w:r w:rsidR="00295392" w:rsidRPr="00B01117">
        <w:t xml:space="preserve">leading policy work to settle the details of </w:t>
      </w:r>
      <w:r w:rsidR="00EA5B81" w:rsidRPr="00B01117">
        <w:t>the implementation process</w:t>
      </w:r>
      <w:r w:rsidR="007561FE" w:rsidRPr="00B01117">
        <w:t>.</w:t>
      </w:r>
    </w:p>
    <w:p w14:paraId="635301C3" w14:textId="1F39B5C8" w:rsidR="00026376" w:rsidRPr="00B01117" w:rsidRDefault="00600862" w:rsidP="00B01117">
      <w:pPr>
        <w:pStyle w:val="ListBullet"/>
      </w:pPr>
      <w:r w:rsidRPr="00B01117">
        <w:t xml:space="preserve">The NRAS </w:t>
      </w:r>
      <w:r w:rsidR="000A7590" w:rsidRPr="00B01117">
        <w:t xml:space="preserve">Legislative Team </w:t>
      </w:r>
      <w:r w:rsidR="00274F9A" w:rsidRPr="00B01117">
        <w:t>(Queensland</w:t>
      </w:r>
      <w:r w:rsidR="000A7590" w:rsidRPr="00B01117">
        <w:t>)</w:t>
      </w:r>
      <w:r w:rsidR="00D67A53" w:rsidRPr="00B01117">
        <w:t xml:space="preserve"> </w:t>
      </w:r>
      <w:r w:rsidR="0064477C" w:rsidRPr="00B01117">
        <w:t>- responsible</w:t>
      </w:r>
      <w:r w:rsidR="00D67A53" w:rsidRPr="00B01117">
        <w:t xml:space="preserve"> for preparing and enacting the necessary legislative changes to the Health Practitioner Regulation National Law</w:t>
      </w:r>
      <w:r w:rsidR="007561FE" w:rsidRPr="00B01117">
        <w:t>.</w:t>
      </w:r>
    </w:p>
    <w:p w14:paraId="5343E033" w14:textId="339658E1" w:rsidR="00D67A53" w:rsidRPr="00B01117" w:rsidRDefault="0081473A" w:rsidP="00B01117">
      <w:pPr>
        <w:pStyle w:val="ListBullet"/>
      </w:pPr>
      <w:r w:rsidRPr="00B01117">
        <w:t xml:space="preserve">The Legislation Committee </w:t>
      </w:r>
      <w:r w:rsidR="00274F9A" w:rsidRPr="00B01117">
        <w:t>(</w:t>
      </w:r>
      <w:r w:rsidR="0064477C" w:rsidRPr="00B01117">
        <w:t xml:space="preserve">a </w:t>
      </w:r>
      <w:r w:rsidR="00274F9A" w:rsidRPr="00B01117">
        <w:t>subcommittee</w:t>
      </w:r>
      <w:r w:rsidRPr="00B01117">
        <w:t xml:space="preserve"> of the Health Workforce Taskforce) </w:t>
      </w:r>
      <w:r w:rsidR="00E451E7" w:rsidRPr="00B01117">
        <w:t xml:space="preserve">- </w:t>
      </w:r>
      <w:r w:rsidR="006C0EA0" w:rsidRPr="00B01117">
        <w:t xml:space="preserve">responsible </w:t>
      </w:r>
      <w:r w:rsidR="00751CAB" w:rsidRPr="00B01117">
        <w:t xml:space="preserve">for supporting </w:t>
      </w:r>
      <w:r w:rsidR="006C0EA0" w:rsidRPr="00B01117">
        <w:t xml:space="preserve">development of policy parameters </w:t>
      </w:r>
      <w:r w:rsidR="00527A4B" w:rsidRPr="00B01117">
        <w:t xml:space="preserve">and </w:t>
      </w:r>
      <w:r w:rsidR="00B153C3" w:rsidRPr="00B01117">
        <w:t>contributing</w:t>
      </w:r>
      <w:r w:rsidR="00527A4B" w:rsidRPr="00B01117">
        <w:t xml:space="preserve"> to the development of policy advice </w:t>
      </w:r>
      <w:r w:rsidR="00B153C3" w:rsidRPr="00B01117">
        <w:t xml:space="preserve">and legislative materials. </w:t>
      </w:r>
    </w:p>
    <w:p w14:paraId="0B4BA307" w14:textId="1D035404" w:rsidR="00280249" w:rsidRPr="00B01117" w:rsidRDefault="00280249" w:rsidP="00B01117">
      <w:pPr>
        <w:pStyle w:val="ListBullet"/>
      </w:pPr>
      <w:proofErr w:type="spellStart"/>
      <w:r w:rsidRPr="00B01117">
        <w:t>Ahpra</w:t>
      </w:r>
      <w:proofErr w:type="spellEnd"/>
      <w:r w:rsidRPr="00B01117">
        <w:t xml:space="preserve"> </w:t>
      </w:r>
      <w:r w:rsidR="0064477C" w:rsidRPr="00B01117">
        <w:t>-</w:t>
      </w:r>
      <w:r w:rsidR="00BF7BFE" w:rsidRPr="00B01117">
        <w:t xml:space="preserve"> responsible for </w:t>
      </w:r>
      <w:r w:rsidR="0019668C" w:rsidRPr="00B01117">
        <w:t>implementing</w:t>
      </w:r>
      <w:r w:rsidR="00BF7BFE" w:rsidRPr="00B01117">
        <w:t xml:space="preserve"> the administrative arrangements for national registration of </w:t>
      </w:r>
      <w:r w:rsidR="0019668C" w:rsidRPr="00B01117">
        <w:t xml:space="preserve">audiologists once the necessary legislative changes have been made. </w:t>
      </w:r>
    </w:p>
    <w:p w14:paraId="1F87A8E1" w14:textId="156D68A1" w:rsidR="006175E7" w:rsidRDefault="002942CA" w:rsidP="00B01117">
      <w:r>
        <w:t xml:space="preserve">Preliminary </w:t>
      </w:r>
      <w:r w:rsidR="002505BC">
        <w:t xml:space="preserve">policy </w:t>
      </w:r>
      <w:r w:rsidR="009E33CB">
        <w:t xml:space="preserve">development </w:t>
      </w:r>
      <w:r w:rsidR="000E1828">
        <w:t xml:space="preserve">will </w:t>
      </w:r>
      <w:r w:rsidR="003D73F2">
        <w:t>commence</w:t>
      </w:r>
      <w:r w:rsidR="00995146">
        <w:t xml:space="preserve"> in the first half of 2026</w:t>
      </w:r>
      <w:r w:rsidR="009E33CB">
        <w:t xml:space="preserve">. </w:t>
      </w:r>
      <w:r w:rsidR="00E477D4">
        <w:t>This will</w:t>
      </w:r>
      <w:r w:rsidR="00667FE3">
        <w:t xml:space="preserve"> involve targeted </w:t>
      </w:r>
      <w:r w:rsidR="009264C7">
        <w:t>consultation</w:t>
      </w:r>
      <w:r w:rsidR="00667FE3">
        <w:t xml:space="preserve"> with key </w:t>
      </w:r>
      <w:r w:rsidR="009264C7">
        <w:t>stakeholders</w:t>
      </w:r>
      <w:r w:rsidR="00E22862">
        <w:t xml:space="preserve"> </w:t>
      </w:r>
      <w:r w:rsidR="00087EFC">
        <w:t>and review</w:t>
      </w:r>
      <w:r w:rsidR="00E22862">
        <w:t xml:space="preserve"> </w:t>
      </w:r>
      <w:r w:rsidR="00E477D4">
        <w:t>of the</w:t>
      </w:r>
      <w:r w:rsidR="00E44E72">
        <w:t xml:space="preserve"> information </w:t>
      </w:r>
      <w:r w:rsidR="00784240">
        <w:t xml:space="preserve">obtained as part of the </w:t>
      </w:r>
      <w:r w:rsidR="00784240" w:rsidRPr="00784240">
        <w:t xml:space="preserve">regulatory impact </w:t>
      </w:r>
      <w:r w:rsidR="004615AD">
        <w:t>analysis</w:t>
      </w:r>
      <w:r w:rsidR="004615AD" w:rsidRPr="00784240">
        <w:t xml:space="preserve"> </w:t>
      </w:r>
      <w:r w:rsidR="00784240" w:rsidRPr="00784240">
        <w:t xml:space="preserve">process that informed Health Ministers decisions regarding regulation of audiology. </w:t>
      </w:r>
      <w:r w:rsidR="00FD2363">
        <w:t>This will assist to</w:t>
      </w:r>
      <w:r w:rsidR="002E4A59">
        <w:t xml:space="preserve"> identify key </w:t>
      </w:r>
      <w:r w:rsidR="00CE2DE5">
        <w:t xml:space="preserve">policy </w:t>
      </w:r>
      <w:r w:rsidR="002E4A59">
        <w:t xml:space="preserve">issues </w:t>
      </w:r>
      <w:r w:rsidR="0063526F">
        <w:t>to be addressed and</w:t>
      </w:r>
      <w:r w:rsidR="00FD2363">
        <w:t xml:space="preserve"> set the scope for future public consultation</w:t>
      </w:r>
      <w:r w:rsidR="002E4A59">
        <w:t>.</w:t>
      </w:r>
      <w:r w:rsidR="00784240" w:rsidRPr="00784240">
        <w:t xml:space="preserve"> </w:t>
      </w:r>
    </w:p>
    <w:p w14:paraId="438A4993" w14:textId="781E5F8F" w:rsidR="004F65B1" w:rsidRDefault="0023133A" w:rsidP="00B01117">
      <w:r>
        <w:t>Following this process, p</w:t>
      </w:r>
      <w:r w:rsidR="003833CD">
        <w:t>ublic consultation on these policy issues</w:t>
      </w:r>
      <w:r w:rsidR="001919A7">
        <w:t xml:space="preserve"> and legislative changes</w:t>
      </w:r>
      <w:r w:rsidR="003833CD">
        <w:t xml:space="preserve"> will </w:t>
      </w:r>
      <w:r w:rsidR="0081377C">
        <w:t>commence in</w:t>
      </w:r>
      <w:r w:rsidR="00F50278">
        <w:t xml:space="preserve"> the second half of</w:t>
      </w:r>
      <w:r w:rsidR="003833CD">
        <w:t xml:space="preserve"> 2026</w:t>
      </w:r>
      <w:r w:rsidR="00497AA9">
        <w:t>.</w:t>
      </w:r>
      <w:r w:rsidR="003833CD">
        <w:t xml:space="preserve"> </w:t>
      </w:r>
      <w:r w:rsidR="000E1828">
        <w:t xml:space="preserve"> </w:t>
      </w:r>
      <w:r w:rsidR="004B085D">
        <w:t xml:space="preserve">This consultation will </w:t>
      </w:r>
      <w:r w:rsidR="004D1A6A">
        <w:t xml:space="preserve">help shape the legislative amendments </w:t>
      </w:r>
      <w:r w:rsidR="00BF1B1D">
        <w:t xml:space="preserve">required </w:t>
      </w:r>
      <w:r w:rsidR="00823E9D">
        <w:t>to include audiology as the 17</w:t>
      </w:r>
      <w:r w:rsidR="00823E9D" w:rsidRPr="00035439">
        <w:rPr>
          <w:vertAlign w:val="superscript"/>
        </w:rPr>
        <w:t>th</w:t>
      </w:r>
      <w:r w:rsidR="00823E9D">
        <w:t xml:space="preserve"> profession regulated under the National Law. </w:t>
      </w:r>
      <w:r w:rsidR="00A236B4">
        <w:t xml:space="preserve">Further information about </w:t>
      </w:r>
      <w:r w:rsidR="00C02B53">
        <w:t xml:space="preserve">the consultation process will be provided </w:t>
      </w:r>
      <w:r w:rsidR="001919A7">
        <w:t>i</w:t>
      </w:r>
      <w:r w:rsidR="00C02B53">
        <w:t xml:space="preserve">n future updates. </w:t>
      </w:r>
    </w:p>
    <w:p w14:paraId="0FF04889" w14:textId="61250200" w:rsidR="006D7D2A" w:rsidRDefault="006D7D2A" w:rsidP="00B01117">
      <w:r>
        <w:t xml:space="preserve">After public consultation, the process of </w:t>
      </w:r>
      <w:r w:rsidR="002F7273">
        <w:t>preparing legislation</w:t>
      </w:r>
      <w:r>
        <w:t xml:space="preserve"> for passage through the Queensland Parliament will commence. Once </w:t>
      </w:r>
      <w:r w:rsidR="003363D4">
        <w:t>the legislation has been</w:t>
      </w:r>
      <w:r>
        <w:t xml:space="preserve"> passed, Ahpra will begin work on implementing the administrative arrangements, including the development of audiology profession registration standards, to support entry of audiology into the National </w:t>
      </w:r>
      <w:r w:rsidR="000F51CD">
        <w:t>S</w:t>
      </w:r>
      <w:r>
        <w:t>cheme.</w:t>
      </w:r>
    </w:p>
    <w:p w14:paraId="2712E554" w14:textId="16FAE527" w:rsidR="006D7D2A" w:rsidRDefault="006D7D2A" w:rsidP="00B01117">
      <w:r>
        <w:t xml:space="preserve">As the outcome for each stage is dependent on the finalisation of the </w:t>
      </w:r>
      <w:r w:rsidR="003D3B1B">
        <w:t>preceding</w:t>
      </w:r>
      <w:r w:rsidR="00F24E2F">
        <w:t xml:space="preserve"> </w:t>
      </w:r>
      <w:r>
        <w:t xml:space="preserve">stages, further updates with more detailed milestones </w:t>
      </w:r>
      <w:r w:rsidR="00A27C5C">
        <w:t>will be provided in future updates.</w:t>
      </w:r>
    </w:p>
    <w:p w14:paraId="4B9ED841" w14:textId="77777777" w:rsidR="008934BB" w:rsidRDefault="00123501" w:rsidP="00B01117">
      <w:r>
        <w:t xml:space="preserve"> It is anticipated that</w:t>
      </w:r>
      <w:r w:rsidR="00901CF8">
        <w:t xml:space="preserve"> </w:t>
      </w:r>
      <w:r w:rsidR="00035372">
        <w:t xml:space="preserve">the legislative amendments </w:t>
      </w:r>
      <w:r w:rsidR="00FE4ECB">
        <w:t>which will allow Ahpra to commence implementation will be completed in the second half of 2028.</w:t>
      </w:r>
      <w:r w:rsidR="00AA0B44">
        <w:t xml:space="preserve"> </w:t>
      </w:r>
      <w:r w:rsidR="006F74D0">
        <w:t>Full implementation is expected to be completed 24-36 months afte</w:t>
      </w:r>
      <w:r w:rsidR="00312535">
        <w:t>r the legislative amendments have passed</w:t>
      </w:r>
      <w:r w:rsidR="00DF581C">
        <w:t>, with registration to commence on a date to be set by regulation.</w:t>
      </w:r>
      <w:r w:rsidR="00312535">
        <w:t xml:space="preserve"> </w:t>
      </w:r>
    </w:p>
    <w:p w14:paraId="06312AD0" w14:textId="366D3004" w:rsidR="00BE26E3" w:rsidRPr="009108EF" w:rsidRDefault="001B32F3" w:rsidP="00B01117">
      <w:r w:rsidRPr="009108EF">
        <w:t>Further bulletins containing updates on the progress of this project will be released periodically.</w:t>
      </w:r>
    </w:p>
    <w:p w14:paraId="5F237012" w14:textId="4E411687" w:rsidR="00A40D75" w:rsidRPr="007E6CCD" w:rsidRDefault="0061468F" w:rsidP="00B01117">
      <w:r w:rsidRPr="009108EF">
        <w:t>For further information</w:t>
      </w:r>
      <w:r w:rsidR="00513B39">
        <w:t xml:space="preserve"> please </w:t>
      </w:r>
      <w:r w:rsidR="00E06438">
        <w:t>e-mail:</w:t>
      </w:r>
      <w:r w:rsidR="009108EF">
        <w:t xml:space="preserve"> </w:t>
      </w:r>
      <w:hyperlink r:id="rId12" w:history="1">
        <w:r w:rsidR="00ED50F2" w:rsidRPr="005D6422">
          <w:rPr>
            <w:rStyle w:val="Hyperlink"/>
          </w:rPr>
          <w:t>HWTSecretariat@health.nsw.gov.au</w:t>
        </w:r>
      </w:hyperlink>
    </w:p>
    <w:sectPr w:rsidR="00A40D75" w:rsidRPr="007E6CCD" w:rsidSect="00F676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9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CACC" w14:textId="77777777" w:rsidR="000D3FF5" w:rsidRDefault="000D3FF5" w:rsidP="00B01117">
      <w:r>
        <w:separator/>
      </w:r>
    </w:p>
  </w:endnote>
  <w:endnote w:type="continuationSeparator" w:id="0">
    <w:p w14:paraId="53197BE0" w14:textId="77777777" w:rsidR="000D3FF5" w:rsidRDefault="000D3FF5" w:rsidP="00B01117">
      <w:r>
        <w:continuationSeparator/>
      </w:r>
    </w:p>
  </w:endnote>
  <w:endnote w:type="continuationNotice" w:id="1">
    <w:p w14:paraId="347ECC51" w14:textId="77777777" w:rsidR="000D3FF5" w:rsidRDefault="000D3FF5" w:rsidP="00B01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8EE3" w14:textId="362EA8AC" w:rsidR="00D97BF2" w:rsidRDefault="008C1D11" w:rsidP="00B011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709A1BB" wp14:editId="736396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5978754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796A9" w14:textId="730BCB60" w:rsidR="008C1D11" w:rsidRPr="008C1D11" w:rsidRDefault="008C1D11" w:rsidP="00B01117">
                          <w:pPr>
                            <w:rPr>
                              <w:noProof/>
                            </w:rPr>
                          </w:pPr>
                          <w:r w:rsidRPr="008C1D1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9A1B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A6796A9" w14:textId="730BCB60" w:rsidR="008C1D11" w:rsidRPr="008C1D11" w:rsidRDefault="008C1D11" w:rsidP="00B01117">
                    <w:pPr>
                      <w:rPr>
                        <w:noProof/>
                      </w:rPr>
                    </w:pPr>
                    <w:r w:rsidRPr="008C1D1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44A79" w14:textId="21321706" w:rsidR="003336A8" w:rsidRPr="003336A8" w:rsidRDefault="00466077" w:rsidP="00B01117">
    <w:pPr>
      <w:pStyle w:val="Footer"/>
    </w:pPr>
    <w:sdt>
      <w:sdtPr>
        <w:id w:val="-18662829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336A8" w:rsidRPr="003336A8">
          <w:fldChar w:fldCharType="begin"/>
        </w:r>
        <w:r w:rsidR="003336A8" w:rsidRPr="003336A8">
          <w:instrText xml:space="preserve"> PAGE   \* MERGEFORMAT </w:instrText>
        </w:r>
        <w:r w:rsidR="003336A8" w:rsidRPr="003336A8">
          <w:fldChar w:fldCharType="separate"/>
        </w:r>
        <w:r w:rsidR="003336A8" w:rsidRPr="003336A8">
          <w:rPr>
            <w:noProof/>
          </w:rPr>
          <w:t>2</w:t>
        </w:r>
        <w:r w:rsidR="003336A8" w:rsidRPr="003336A8">
          <w:rPr>
            <w:noProof/>
          </w:rPr>
          <w:fldChar w:fldCharType="end"/>
        </w:r>
      </w:sdtContent>
    </w:sdt>
  </w:p>
  <w:p w14:paraId="669CC37B" w14:textId="6E11A408" w:rsidR="003336A8" w:rsidRPr="004F43B5" w:rsidRDefault="00701DBD" w:rsidP="00B01117">
    <w:pPr>
      <w:pStyle w:val="Footer"/>
    </w:pPr>
    <w:r>
      <w:t>News Update</w:t>
    </w:r>
    <w:r w:rsidR="009A6C09">
      <w:t xml:space="preserve"> – </w:t>
    </w:r>
    <w:r w:rsidR="009108EF">
      <w:t>February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14B2" w14:textId="30051C33" w:rsidR="00D97BF2" w:rsidRDefault="008C1D11" w:rsidP="00B0111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F1790D1" wp14:editId="64FD395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1861102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87A9F6" w14:textId="4D902A4B" w:rsidR="008C1D11" w:rsidRPr="008C1D11" w:rsidRDefault="008C1D11" w:rsidP="00B01117">
                          <w:pPr>
                            <w:rPr>
                              <w:noProof/>
                            </w:rPr>
                          </w:pPr>
                          <w:r w:rsidRPr="008C1D1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790D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7687A9F6" w14:textId="4D902A4B" w:rsidR="008C1D11" w:rsidRPr="008C1D11" w:rsidRDefault="008C1D11" w:rsidP="00B01117">
                    <w:pPr>
                      <w:rPr>
                        <w:noProof/>
                      </w:rPr>
                    </w:pPr>
                    <w:r w:rsidRPr="008C1D1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48DF5" w14:textId="77777777" w:rsidR="000D3FF5" w:rsidRDefault="000D3FF5" w:rsidP="00B01117">
      <w:r>
        <w:separator/>
      </w:r>
    </w:p>
  </w:footnote>
  <w:footnote w:type="continuationSeparator" w:id="0">
    <w:p w14:paraId="4460E964" w14:textId="77777777" w:rsidR="000D3FF5" w:rsidRDefault="000D3FF5" w:rsidP="00B01117">
      <w:r>
        <w:continuationSeparator/>
      </w:r>
    </w:p>
  </w:footnote>
  <w:footnote w:type="continuationNotice" w:id="1">
    <w:p w14:paraId="2741271E" w14:textId="77777777" w:rsidR="000D3FF5" w:rsidRDefault="000D3FF5" w:rsidP="00B011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187D3" w14:textId="709C722A" w:rsidR="008C1D11" w:rsidRDefault="008C1D11" w:rsidP="00B011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3CD4A799" wp14:editId="4A65A1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67221057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C1D52D" w14:textId="151BEB2E" w:rsidR="008C1D11" w:rsidRPr="008C1D11" w:rsidRDefault="008C1D11" w:rsidP="00B01117">
                          <w:pPr>
                            <w:rPr>
                              <w:noProof/>
                            </w:rPr>
                          </w:pPr>
                          <w:r w:rsidRPr="008C1D1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4A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0.8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46C1D52D" w14:textId="151BEB2E" w:rsidR="008C1D11" w:rsidRPr="008C1D11" w:rsidRDefault="008C1D11" w:rsidP="00B01117">
                    <w:pPr>
                      <w:rPr>
                        <w:noProof/>
                      </w:rPr>
                    </w:pPr>
                    <w:r w:rsidRPr="008C1D1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59CD" w14:textId="1CF111C9" w:rsidR="003336A8" w:rsidRDefault="003336A8" w:rsidP="00B0111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2A03C80" wp14:editId="7A434AC2">
          <wp:simplePos x="0" y="0"/>
          <wp:positionH relativeFrom="column">
            <wp:posOffset>-269240</wp:posOffset>
          </wp:positionH>
          <wp:positionV relativeFrom="page">
            <wp:posOffset>44699</wp:posOffset>
          </wp:positionV>
          <wp:extent cx="1069582" cy="1098550"/>
          <wp:effectExtent l="0" t="0" r="0" b="6350"/>
          <wp:wrapNone/>
          <wp:docPr id="214747513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747513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582" cy="1098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41B6">
      <w:t xml:space="preserve">Health </w:t>
    </w:r>
    <w:r>
      <w:t>Workforce Taskforce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8CE0" w14:textId="1B84B784" w:rsidR="008C1D11" w:rsidRDefault="008C1D11" w:rsidP="00B0111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80F35B" wp14:editId="2ACFF09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08739655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9236F" w14:textId="0EC14261" w:rsidR="008C1D11" w:rsidRPr="008C1D11" w:rsidRDefault="008C1D11" w:rsidP="00B01117">
                          <w:pPr>
                            <w:rPr>
                              <w:noProof/>
                            </w:rPr>
                          </w:pPr>
                          <w:r w:rsidRPr="008C1D11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0F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aDA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57A9236F" w14:textId="0EC14261" w:rsidR="008C1D11" w:rsidRPr="008C1D11" w:rsidRDefault="008C1D11" w:rsidP="00B01117">
                    <w:pPr>
                      <w:rPr>
                        <w:noProof/>
                      </w:rPr>
                    </w:pPr>
                    <w:r w:rsidRPr="008C1D11">
                      <w:rPr>
                        <w:noProof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20A8B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83864"/>
    <w:multiLevelType w:val="hybridMultilevel"/>
    <w:tmpl w:val="88D25A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61E09"/>
    <w:multiLevelType w:val="hybridMultilevel"/>
    <w:tmpl w:val="0A025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A3900"/>
    <w:multiLevelType w:val="hybridMultilevel"/>
    <w:tmpl w:val="F7D2D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F285C"/>
    <w:multiLevelType w:val="hybridMultilevel"/>
    <w:tmpl w:val="17F2E4EA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5" w15:restartNumberingAfterBreak="0">
    <w:nsid w:val="2DF379E9"/>
    <w:multiLevelType w:val="hybridMultilevel"/>
    <w:tmpl w:val="5D9C890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2552B"/>
    <w:multiLevelType w:val="hybridMultilevel"/>
    <w:tmpl w:val="0ACA60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23B92"/>
    <w:multiLevelType w:val="hybridMultilevel"/>
    <w:tmpl w:val="35F2D15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606252"/>
    <w:multiLevelType w:val="hybridMultilevel"/>
    <w:tmpl w:val="893AE2EA"/>
    <w:lvl w:ilvl="0" w:tplc="CF68784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F782F"/>
    <w:multiLevelType w:val="hybridMultilevel"/>
    <w:tmpl w:val="6EBA38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2950C2"/>
    <w:multiLevelType w:val="hybridMultilevel"/>
    <w:tmpl w:val="093A53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E64F09"/>
    <w:multiLevelType w:val="hybridMultilevel"/>
    <w:tmpl w:val="378C8004"/>
    <w:lvl w:ilvl="0" w:tplc="E7A2ED4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D29AC"/>
    <w:multiLevelType w:val="multilevel"/>
    <w:tmpl w:val="D466C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5D2B81"/>
    <w:multiLevelType w:val="hybridMultilevel"/>
    <w:tmpl w:val="67B8947E"/>
    <w:lvl w:ilvl="0" w:tplc="E7A2ED46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92CAE"/>
    <w:multiLevelType w:val="hybridMultilevel"/>
    <w:tmpl w:val="A992C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A65B2A"/>
    <w:multiLevelType w:val="hybridMultilevel"/>
    <w:tmpl w:val="A014C182"/>
    <w:lvl w:ilvl="0" w:tplc="751656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176746">
    <w:abstractNumId w:val="10"/>
  </w:num>
  <w:num w:numId="2" w16cid:durableId="1549606506">
    <w:abstractNumId w:val="4"/>
  </w:num>
  <w:num w:numId="3" w16cid:durableId="1410276691">
    <w:abstractNumId w:val="2"/>
  </w:num>
  <w:num w:numId="4" w16cid:durableId="1155334904">
    <w:abstractNumId w:val="14"/>
  </w:num>
  <w:num w:numId="5" w16cid:durableId="757941019">
    <w:abstractNumId w:val="7"/>
  </w:num>
  <w:num w:numId="6" w16cid:durableId="601376318">
    <w:abstractNumId w:val="9"/>
  </w:num>
  <w:num w:numId="7" w16cid:durableId="1219166532">
    <w:abstractNumId w:val="1"/>
  </w:num>
  <w:num w:numId="8" w16cid:durableId="507141013">
    <w:abstractNumId w:val="6"/>
  </w:num>
  <w:num w:numId="9" w16cid:durableId="1086418786">
    <w:abstractNumId w:val="5"/>
  </w:num>
  <w:num w:numId="10" w16cid:durableId="1755205800">
    <w:abstractNumId w:val="3"/>
  </w:num>
  <w:num w:numId="11" w16cid:durableId="997535125">
    <w:abstractNumId w:val="11"/>
  </w:num>
  <w:num w:numId="12" w16cid:durableId="1398749446">
    <w:abstractNumId w:val="13"/>
  </w:num>
  <w:num w:numId="13" w16cid:durableId="893395077">
    <w:abstractNumId w:val="15"/>
  </w:num>
  <w:num w:numId="14" w16cid:durableId="1777870738">
    <w:abstractNumId w:val="8"/>
  </w:num>
  <w:num w:numId="15" w16cid:durableId="194394515">
    <w:abstractNumId w:val="12"/>
  </w:num>
  <w:num w:numId="16" w16cid:durableId="6772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A8"/>
    <w:rsid w:val="00001E97"/>
    <w:rsid w:val="000036CC"/>
    <w:rsid w:val="00003B18"/>
    <w:rsid w:val="00026376"/>
    <w:rsid w:val="00034A85"/>
    <w:rsid w:val="00035372"/>
    <w:rsid w:val="00037D8A"/>
    <w:rsid w:val="0004039C"/>
    <w:rsid w:val="000570B7"/>
    <w:rsid w:val="0007031C"/>
    <w:rsid w:val="00073935"/>
    <w:rsid w:val="00075DD0"/>
    <w:rsid w:val="00087D23"/>
    <w:rsid w:val="00087EFC"/>
    <w:rsid w:val="000913DE"/>
    <w:rsid w:val="00093064"/>
    <w:rsid w:val="00097AB1"/>
    <w:rsid w:val="000A0573"/>
    <w:rsid w:val="000A7590"/>
    <w:rsid w:val="000B1D09"/>
    <w:rsid w:val="000C3645"/>
    <w:rsid w:val="000C7AED"/>
    <w:rsid w:val="000D0F8C"/>
    <w:rsid w:val="000D3FF5"/>
    <w:rsid w:val="000D563E"/>
    <w:rsid w:val="000E1828"/>
    <w:rsid w:val="000E7A5A"/>
    <w:rsid w:val="000F085C"/>
    <w:rsid w:val="000F51CD"/>
    <w:rsid w:val="00120E46"/>
    <w:rsid w:val="001213AB"/>
    <w:rsid w:val="00123501"/>
    <w:rsid w:val="00125D0B"/>
    <w:rsid w:val="00146A69"/>
    <w:rsid w:val="0015427A"/>
    <w:rsid w:val="00172F48"/>
    <w:rsid w:val="001919A7"/>
    <w:rsid w:val="0019419B"/>
    <w:rsid w:val="0019668C"/>
    <w:rsid w:val="00196E5D"/>
    <w:rsid w:val="001A3F6A"/>
    <w:rsid w:val="001A75A0"/>
    <w:rsid w:val="001B296E"/>
    <w:rsid w:val="001B2F56"/>
    <w:rsid w:val="001B32F3"/>
    <w:rsid w:val="001D0B8B"/>
    <w:rsid w:val="001D149B"/>
    <w:rsid w:val="00206EFF"/>
    <w:rsid w:val="002105D1"/>
    <w:rsid w:val="00224A79"/>
    <w:rsid w:val="0022518A"/>
    <w:rsid w:val="0023133A"/>
    <w:rsid w:val="00237EB9"/>
    <w:rsid w:val="0024223E"/>
    <w:rsid w:val="00243001"/>
    <w:rsid w:val="002505BC"/>
    <w:rsid w:val="0025149F"/>
    <w:rsid w:val="00273331"/>
    <w:rsid w:val="00274F9A"/>
    <w:rsid w:val="00280249"/>
    <w:rsid w:val="002859F5"/>
    <w:rsid w:val="00285B48"/>
    <w:rsid w:val="00286213"/>
    <w:rsid w:val="002942CA"/>
    <w:rsid w:val="00295392"/>
    <w:rsid w:val="002B3FEE"/>
    <w:rsid w:val="002B443A"/>
    <w:rsid w:val="002B671A"/>
    <w:rsid w:val="002C14EC"/>
    <w:rsid w:val="002C3E6D"/>
    <w:rsid w:val="002E0D89"/>
    <w:rsid w:val="002E32BC"/>
    <w:rsid w:val="002E34CC"/>
    <w:rsid w:val="002E4A59"/>
    <w:rsid w:val="002E4B0E"/>
    <w:rsid w:val="002E56E0"/>
    <w:rsid w:val="002F1950"/>
    <w:rsid w:val="002F364A"/>
    <w:rsid w:val="002F7273"/>
    <w:rsid w:val="00303FBE"/>
    <w:rsid w:val="00311037"/>
    <w:rsid w:val="00312535"/>
    <w:rsid w:val="00314B97"/>
    <w:rsid w:val="00316918"/>
    <w:rsid w:val="003230E8"/>
    <w:rsid w:val="003263C8"/>
    <w:rsid w:val="003336A8"/>
    <w:rsid w:val="00333ACC"/>
    <w:rsid w:val="003363D4"/>
    <w:rsid w:val="00346BD5"/>
    <w:rsid w:val="003527AA"/>
    <w:rsid w:val="00371F56"/>
    <w:rsid w:val="00375218"/>
    <w:rsid w:val="00380373"/>
    <w:rsid w:val="003833CD"/>
    <w:rsid w:val="0039436D"/>
    <w:rsid w:val="003968B6"/>
    <w:rsid w:val="00397A2B"/>
    <w:rsid w:val="003A25DE"/>
    <w:rsid w:val="003D3181"/>
    <w:rsid w:val="003D3B1B"/>
    <w:rsid w:val="003D696C"/>
    <w:rsid w:val="003D73F2"/>
    <w:rsid w:val="003D7E41"/>
    <w:rsid w:val="003F1356"/>
    <w:rsid w:val="003F5483"/>
    <w:rsid w:val="00406380"/>
    <w:rsid w:val="00410690"/>
    <w:rsid w:val="0041542F"/>
    <w:rsid w:val="0041652F"/>
    <w:rsid w:val="00425374"/>
    <w:rsid w:val="00425925"/>
    <w:rsid w:val="004302AA"/>
    <w:rsid w:val="00446952"/>
    <w:rsid w:val="00457619"/>
    <w:rsid w:val="004615AD"/>
    <w:rsid w:val="00462EDE"/>
    <w:rsid w:val="0046492C"/>
    <w:rsid w:val="00466077"/>
    <w:rsid w:val="004661A3"/>
    <w:rsid w:val="00470C5A"/>
    <w:rsid w:val="00477619"/>
    <w:rsid w:val="0048045D"/>
    <w:rsid w:val="004930DA"/>
    <w:rsid w:val="004963BD"/>
    <w:rsid w:val="00497AA9"/>
    <w:rsid w:val="004B085D"/>
    <w:rsid w:val="004C03AD"/>
    <w:rsid w:val="004D1A6A"/>
    <w:rsid w:val="004E113D"/>
    <w:rsid w:val="004E4956"/>
    <w:rsid w:val="004F43B5"/>
    <w:rsid w:val="004F44AE"/>
    <w:rsid w:val="004F65B1"/>
    <w:rsid w:val="00503FB5"/>
    <w:rsid w:val="00507498"/>
    <w:rsid w:val="00513B39"/>
    <w:rsid w:val="005256CB"/>
    <w:rsid w:val="00527A4B"/>
    <w:rsid w:val="0053763B"/>
    <w:rsid w:val="00547AAD"/>
    <w:rsid w:val="00553DDF"/>
    <w:rsid w:val="0055697B"/>
    <w:rsid w:val="0058284F"/>
    <w:rsid w:val="00584900"/>
    <w:rsid w:val="00587727"/>
    <w:rsid w:val="00593139"/>
    <w:rsid w:val="005A0392"/>
    <w:rsid w:val="005B5936"/>
    <w:rsid w:val="005D0A0A"/>
    <w:rsid w:val="005D2E0E"/>
    <w:rsid w:val="005E0228"/>
    <w:rsid w:val="005F4DA5"/>
    <w:rsid w:val="005F5520"/>
    <w:rsid w:val="00600862"/>
    <w:rsid w:val="00611FCD"/>
    <w:rsid w:val="006139EB"/>
    <w:rsid w:val="0061468F"/>
    <w:rsid w:val="00615053"/>
    <w:rsid w:val="006175E7"/>
    <w:rsid w:val="00631AD7"/>
    <w:rsid w:val="00633492"/>
    <w:rsid w:val="0063526F"/>
    <w:rsid w:val="0064477C"/>
    <w:rsid w:val="006476E9"/>
    <w:rsid w:val="00650E1F"/>
    <w:rsid w:val="006568B7"/>
    <w:rsid w:val="00657DA3"/>
    <w:rsid w:val="00661EB2"/>
    <w:rsid w:val="00662766"/>
    <w:rsid w:val="00667FE3"/>
    <w:rsid w:val="00672129"/>
    <w:rsid w:val="00674197"/>
    <w:rsid w:val="006812AA"/>
    <w:rsid w:val="00687CA4"/>
    <w:rsid w:val="00692896"/>
    <w:rsid w:val="006942CE"/>
    <w:rsid w:val="00696BFA"/>
    <w:rsid w:val="00696D90"/>
    <w:rsid w:val="006A4F9E"/>
    <w:rsid w:val="006C0EA0"/>
    <w:rsid w:val="006C5711"/>
    <w:rsid w:val="006C5CD9"/>
    <w:rsid w:val="006C798D"/>
    <w:rsid w:val="006D66E5"/>
    <w:rsid w:val="006D7D2A"/>
    <w:rsid w:val="006E32F6"/>
    <w:rsid w:val="006F74D0"/>
    <w:rsid w:val="00701DBD"/>
    <w:rsid w:val="00704F61"/>
    <w:rsid w:val="00710A88"/>
    <w:rsid w:val="007139D8"/>
    <w:rsid w:val="007165CB"/>
    <w:rsid w:val="00723F0B"/>
    <w:rsid w:val="00727591"/>
    <w:rsid w:val="00733BB4"/>
    <w:rsid w:val="00751CAB"/>
    <w:rsid w:val="00752C26"/>
    <w:rsid w:val="007561FE"/>
    <w:rsid w:val="00762A95"/>
    <w:rsid w:val="00762AAB"/>
    <w:rsid w:val="0076333C"/>
    <w:rsid w:val="00767A6B"/>
    <w:rsid w:val="007729D4"/>
    <w:rsid w:val="007802B3"/>
    <w:rsid w:val="007806F0"/>
    <w:rsid w:val="00784240"/>
    <w:rsid w:val="00784376"/>
    <w:rsid w:val="007A0D62"/>
    <w:rsid w:val="007A7E8D"/>
    <w:rsid w:val="007B0927"/>
    <w:rsid w:val="007B7BBC"/>
    <w:rsid w:val="007C164A"/>
    <w:rsid w:val="007C1741"/>
    <w:rsid w:val="007C42D5"/>
    <w:rsid w:val="007D1492"/>
    <w:rsid w:val="007E02A9"/>
    <w:rsid w:val="007E448F"/>
    <w:rsid w:val="007E6CCD"/>
    <w:rsid w:val="007F5512"/>
    <w:rsid w:val="008001ED"/>
    <w:rsid w:val="008015EC"/>
    <w:rsid w:val="00801EB4"/>
    <w:rsid w:val="008041DD"/>
    <w:rsid w:val="0081060A"/>
    <w:rsid w:val="008126C2"/>
    <w:rsid w:val="0081377C"/>
    <w:rsid w:val="0081473A"/>
    <w:rsid w:val="00823E9D"/>
    <w:rsid w:val="00824104"/>
    <w:rsid w:val="0083085A"/>
    <w:rsid w:val="0083153B"/>
    <w:rsid w:val="0083288C"/>
    <w:rsid w:val="008474E6"/>
    <w:rsid w:val="00860B7C"/>
    <w:rsid w:val="008659F7"/>
    <w:rsid w:val="00871C8A"/>
    <w:rsid w:val="0087693B"/>
    <w:rsid w:val="008802FF"/>
    <w:rsid w:val="008807D7"/>
    <w:rsid w:val="00881ECF"/>
    <w:rsid w:val="008934BB"/>
    <w:rsid w:val="0089790A"/>
    <w:rsid w:val="008B1FE1"/>
    <w:rsid w:val="008B2D46"/>
    <w:rsid w:val="008B3A38"/>
    <w:rsid w:val="008C1D11"/>
    <w:rsid w:val="008C2AE1"/>
    <w:rsid w:val="008D5F01"/>
    <w:rsid w:val="008E53F0"/>
    <w:rsid w:val="008F4BEC"/>
    <w:rsid w:val="008F53F6"/>
    <w:rsid w:val="00901CF8"/>
    <w:rsid w:val="009108EF"/>
    <w:rsid w:val="0091552F"/>
    <w:rsid w:val="009264C7"/>
    <w:rsid w:val="00930AF0"/>
    <w:rsid w:val="00940BFB"/>
    <w:rsid w:val="00942F56"/>
    <w:rsid w:val="00947515"/>
    <w:rsid w:val="00957551"/>
    <w:rsid w:val="0096195E"/>
    <w:rsid w:val="00965DEC"/>
    <w:rsid w:val="00987967"/>
    <w:rsid w:val="009915A8"/>
    <w:rsid w:val="00994017"/>
    <w:rsid w:val="00995146"/>
    <w:rsid w:val="009952CD"/>
    <w:rsid w:val="009A6C09"/>
    <w:rsid w:val="009A7DAE"/>
    <w:rsid w:val="009C4D1F"/>
    <w:rsid w:val="009C5A3C"/>
    <w:rsid w:val="009E33CB"/>
    <w:rsid w:val="009E455A"/>
    <w:rsid w:val="009E4C54"/>
    <w:rsid w:val="009F26F5"/>
    <w:rsid w:val="00A02921"/>
    <w:rsid w:val="00A112CE"/>
    <w:rsid w:val="00A236B4"/>
    <w:rsid w:val="00A27C5C"/>
    <w:rsid w:val="00A40D75"/>
    <w:rsid w:val="00A422C8"/>
    <w:rsid w:val="00A44591"/>
    <w:rsid w:val="00A50BD0"/>
    <w:rsid w:val="00A606FA"/>
    <w:rsid w:val="00A64609"/>
    <w:rsid w:val="00A73605"/>
    <w:rsid w:val="00A82E82"/>
    <w:rsid w:val="00A867B2"/>
    <w:rsid w:val="00A93E86"/>
    <w:rsid w:val="00AA0B44"/>
    <w:rsid w:val="00AA25B2"/>
    <w:rsid w:val="00AA66DD"/>
    <w:rsid w:val="00AB459B"/>
    <w:rsid w:val="00AB5CC2"/>
    <w:rsid w:val="00AC3368"/>
    <w:rsid w:val="00AC4636"/>
    <w:rsid w:val="00AE0C2A"/>
    <w:rsid w:val="00AE11D3"/>
    <w:rsid w:val="00AE1388"/>
    <w:rsid w:val="00AE5DA1"/>
    <w:rsid w:val="00AF23D2"/>
    <w:rsid w:val="00B01117"/>
    <w:rsid w:val="00B03176"/>
    <w:rsid w:val="00B072CE"/>
    <w:rsid w:val="00B1478B"/>
    <w:rsid w:val="00B153C3"/>
    <w:rsid w:val="00B26B85"/>
    <w:rsid w:val="00B40BDF"/>
    <w:rsid w:val="00B47575"/>
    <w:rsid w:val="00B539DE"/>
    <w:rsid w:val="00B54C83"/>
    <w:rsid w:val="00B55532"/>
    <w:rsid w:val="00B644E2"/>
    <w:rsid w:val="00B70033"/>
    <w:rsid w:val="00B75BFC"/>
    <w:rsid w:val="00B82C0B"/>
    <w:rsid w:val="00B879FF"/>
    <w:rsid w:val="00BB4B9D"/>
    <w:rsid w:val="00BC421A"/>
    <w:rsid w:val="00BD3145"/>
    <w:rsid w:val="00BE26E3"/>
    <w:rsid w:val="00BF1B1D"/>
    <w:rsid w:val="00BF39CA"/>
    <w:rsid w:val="00BF7BFE"/>
    <w:rsid w:val="00C02B53"/>
    <w:rsid w:val="00C0612C"/>
    <w:rsid w:val="00C276CC"/>
    <w:rsid w:val="00C30D78"/>
    <w:rsid w:val="00C32CE2"/>
    <w:rsid w:val="00C531D6"/>
    <w:rsid w:val="00C71830"/>
    <w:rsid w:val="00C869F3"/>
    <w:rsid w:val="00C93291"/>
    <w:rsid w:val="00CC59D9"/>
    <w:rsid w:val="00CD5C42"/>
    <w:rsid w:val="00CE28AD"/>
    <w:rsid w:val="00CE2DE5"/>
    <w:rsid w:val="00CE5AD5"/>
    <w:rsid w:val="00CF516C"/>
    <w:rsid w:val="00CF75D0"/>
    <w:rsid w:val="00D05907"/>
    <w:rsid w:val="00D27169"/>
    <w:rsid w:val="00D4457A"/>
    <w:rsid w:val="00D6369A"/>
    <w:rsid w:val="00D659B9"/>
    <w:rsid w:val="00D67A53"/>
    <w:rsid w:val="00D829E3"/>
    <w:rsid w:val="00D90313"/>
    <w:rsid w:val="00D97BF2"/>
    <w:rsid w:val="00DA5879"/>
    <w:rsid w:val="00DA602A"/>
    <w:rsid w:val="00DC45CC"/>
    <w:rsid w:val="00DD2861"/>
    <w:rsid w:val="00DE0C38"/>
    <w:rsid w:val="00DF4789"/>
    <w:rsid w:val="00DF581C"/>
    <w:rsid w:val="00E00D74"/>
    <w:rsid w:val="00E0248C"/>
    <w:rsid w:val="00E06438"/>
    <w:rsid w:val="00E156B9"/>
    <w:rsid w:val="00E22862"/>
    <w:rsid w:val="00E25646"/>
    <w:rsid w:val="00E25822"/>
    <w:rsid w:val="00E301B4"/>
    <w:rsid w:val="00E31AAB"/>
    <w:rsid w:val="00E42F2B"/>
    <w:rsid w:val="00E44E72"/>
    <w:rsid w:val="00E451E7"/>
    <w:rsid w:val="00E477D4"/>
    <w:rsid w:val="00E827A0"/>
    <w:rsid w:val="00E82EAD"/>
    <w:rsid w:val="00E92F28"/>
    <w:rsid w:val="00EA2A9C"/>
    <w:rsid w:val="00EA5B81"/>
    <w:rsid w:val="00EA7404"/>
    <w:rsid w:val="00EB1504"/>
    <w:rsid w:val="00EC0EA3"/>
    <w:rsid w:val="00EC7A7C"/>
    <w:rsid w:val="00ED50F2"/>
    <w:rsid w:val="00ED7209"/>
    <w:rsid w:val="00EE095A"/>
    <w:rsid w:val="00EE35E8"/>
    <w:rsid w:val="00EF4D60"/>
    <w:rsid w:val="00F24E2F"/>
    <w:rsid w:val="00F50278"/>
    <w:rsid w:val="00F51E21"/>
    <w:rsid w:val="00F6156A"/>
    <w:rsid w:val="00F6766F"/>
    <w:rsid w:val="00F84C7B"/>
    <w:rsid w:val="00F876E1"/>
    <w:rsid w:val="00F943F9"/>
    <w:rsid w:val="00F96851"/>
    <w:rsid w:val="00FA2C39"/>
    <w:rsid w:val="00FA64B9"/>
    <w:rsid w:val="00FB347C"/>
    <w:rsid w:val="00FD0D5D"/>
    <w:rsid w:val="00FD2363"/>
    <w:rsid w:val="00FD3969"/>
    <w:rsid w:val="00FE4ECB"/>
    <w:rsid w:val="00FF22D7"/>
    <w:rsid w:val="00FF6878"/>
    <w:rsid w:val="1082E3C7"/>
    <w:rsid w:val="2D4FF85D"/>
    <w:rsid w:val="5686C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9A0AF"/>
  <w15:chartTrackingRefBased/>
  <w15:docId w15:val="{F24B433E-7E8B-4BAC-BF7C-7F526C90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117"/>
    <w:pPr>
      <w:spacing w:before="160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CCD"/>
    <w:pPr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6CCD"/>
    <w:pPr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1117"/>
    <w:pPr>
      <w:keepNext/>
      <w:keepLines/>
      <w:spacing w:after="80"/>
      <w:outlineLvl w:val="2"/>
    </w:pPr>
    <w:rPr>
      <w:rFonts w:eastAsiaTheme="majorEastAsia" w:cstheme="majorBidi"/>
      <w:b/>
      <w:sz w:val="2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6CCD"/>
    <w:rPr>
      <w:rFonts w:ascii="Calibri" w:hAnsi="Calibri" w:cs="Calibri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E6CCD"/>
    <w:rPr>
      <w:rFonts w:ascii="Calibri" w:hAnsi="Calibri" w:cs="Calibr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01117"/>
    <w:rPr>
      <w:rFonts w:ascii="Calibri" w:eastAsiaTheme="majorEastAsia" w:hAnsi="Calibr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6A8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6A8"/>
    <w:rPr>
      <w:i/>
      <w:iCs/>
      <w:color w:val="404040" w:themeColor="text1" w:themeTint="BF"/>
    </w:rPr>
  </w:style>
  <w:style w:type="paragraph" w:styleId="ListParagraph">
    <w:name w:val="List Paragraph"/>
    <w:aliases w:val="Figure_name,List Paragraph1,Numbered Indented Text,Bullet- First level,List NUmber,Listenabsatz1,lp1,List Paragraph11,Style 2,TOC style,List Paragraph2,List Paragraph Char Char,Number_1,SGLText List Paragraph,new,Colorful List - Accent 11"/>
    <w:basedOn w:val="Normal"/>
    <w:link w:val="ListParagraphChar"/>
    <w:uiPriority w:val="34"/>
    <w:qFormat/>
    <w:rsid w:val="00333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6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CCD"/>
    <w:pPr>
      <w:tabs>
        <w:tab w:val="center" w:pos="4513"/>
        <w:tab w:val="right" w:pos="9026"/>
      </w:tabs>
      <w:spacing w:after="0" w:line="240" w:lineRule="auto"/>
      <w:ind w:firstLine="1418"/>
    </w:pPr>
    <w:rPr>
      <w:rFonts w:ascii="Helvetica" w:hAnsi="Helvetica" w:cs="Helvetica"/>
      <w:b/>
      <w:bCs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7E6CCD"/>
    <w:rPr>
      <w:rFonts w:ascii="Helvetica" w:hAnsi="Helvetica" w:cs="Helvetica"/>
      <w:b/>
      <w:bCs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33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6A8"/>
  </w:style>
  <w:style w:type="character" w:styleId="Hyperlink">
    <w:name w:val="Hyperlink"/>
    <w:basedOn w:val="DefaultParagraphFont"/>
    <w:uiPriority w:val="99"/>
    <w:unhideWhenUsed/>
    <w:rsid w:val="003336A8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336A8"/>
    <w:pPr>
      <w:spacing w:after="200" w:line="276" w:lineRule="auto"/>
    </w:pPr>
    <w:rPr>
      <w:rFonts w:ascii="Segoe UI" w:eastAsiaTheme="minorEastAsia" w:hAnsi="Segoe UI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36A8"/>
    <w:rPr>
      <w:rFonts w:ascii="Segoe UI" w:eastAsiaTheme="minorEastAsia" w:hAnsi="Segoe UI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Figure_name Char,List Paragraph1 Char,Numbered Indented Text Char,Bullet- First level Char,List NUmber Char,Listenabsatz1 Char,lp1 Char,List Paragraph11 Char,Style 2 Char,TOC style Char,List Paragraph2 Char,Number_1 Char,new Char"/>
    <w:link w:val="ListParagraph"/>
    <w:uiPriority w:val="34"/>
    <w:qFormat/>
    <w:locked/>
    <w:rsid w:val="003336A8"/>
  </w:style>
  <w:style w:type="character" w:styleId="CommentReference">
    <w:name w:val="annotation reference"/>
    <w:basedOn w:val="DefaultParagraphFont"/>
    <w:uiPriority w:val="99"/>
    <w:semiHidden/>
    <w:unhideWhenUsed/>
    <w:rsid w:val="003336A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956"/>
    <w:pPr>
      <w:spacing w:after="160" w:line="240" w:lineRule="auto"/>
    </w:pPr>
    <w:rPr>
      <w:rFonts w:asciiTheme="minorHAnsi" w:eastAsia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956"/>
    <w:rPr>
      <w:rFonts w:ascii="Segoe UI" w:eastAsiaTheme="minorEastAsia" w:hAnsi="Segoe UI"/>
      <w:b/>
      <w:bCs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767A6B"/>
  </w:style>
  <w:style w:type="character" w:customStyle="1" w:styleId="eop">
    <w:name w:val="eop"/>
    <w:basedOn w:val="DefaultParagraphFont"/>
    <w:rsid w:val="00767A6B"/>
  </w:style>
  <w:style w:type="table" w:styleId="TableGrid">
    <w:name w:val="Table Grid"/>
    <w:basedOn w:val="TableNormal"/>
    <w:uiPriority w:val="39"/>
    <w:rsid w:val="00767A6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69289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40D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D75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457619"/>
    <w:pPr>
      <w:spacing w:after="0" w:line="240" w:lineRule="auto"/>
    </w:pPr>
  </w:style>
  <w:style w:type="paragraph" w:styleId="ListBullet">
    <w:name w:val="List Bullet"/>
    <w:basedOn w:val="ListParagraph"/>
    <w:uiPriority w:val="99"/>
    <w:unhideWhenUsed/>
    <w:rsid w:val="00B01117"/>
    <w:pPr>
      <w:numPr>
        <w:numId w:val="14"/>
      </w:num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WTSecretariat@health.nsw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committees-and-groups/health-workforce-taskforce-hw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b9067-fb5d-420e-a338-163ec65fe6f0" xsi:nil="true"/>
    <lcf76f155ced4ddcb4097134ff3c332f xmlns="1b6422e4-215b-42a2-8807-28192b1678e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4B14A2F72841A86365D3D6559EE2" ma:contentTypeVersion="16" ma:contentTypeDescription="Create a new document." ma:contentTypeScope="" ma:versionID="af44c5f86011f3014363eae2f87a7706">
  <xsd:schema xmlns:xsd="http://www.w3.org/2001/XMLSchema" xmlns:xs="http://www.w3.org/2001/XMLSchema" xmlns:p="http://schemas.microsoft.com/office/2006/metadata/properties" xmlns:ns2="1b6422e4-215b-42a2-8807-28192b1678e0" xmlns:ns3="1c3b9067-fb5d-420e-a338-163ec65fe6f0" targetNamespace="http://schemas.microsoft.com/office/2006/metadata/properties" ma:root="true" ma:fieldsID="5905a037eba5117a7a3627443f18f7d9" ns2:_="" ns3:_="">
    <xsd:import namespace="1b6422e4-215b-42a2-8807-28192b1678e0"/>
    <xsd:import namespace="1c3b9067-fb5d-420e-a338-163ec65fe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422e4-215b-42a2-8807-28192b167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4c9e2d-f8e3-4a57-bac9-17bee8f457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b9067-fb5d-420e-a338-163ec65fe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dcc8c2-7177-42d5-9b4e-70922e695911}" ma:internalName="TaxCatchAll" ma:showField="CatchAllData" ma:web="1c3b9067-fb5d-420e-a338-163ec65fe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02B8FE-7D00-4894-9E38-FC51F25AD2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47AE71-DB5B-4E8D-B9D4-141833C7B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243AF-DC5B-4C7E-B4F6-3530A924EC43}">
  <ds:schemaRefs>
    <ds:schemaRef ds:uri="1b6422e4-215b-42a2-8807-28192b1678e0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1c3b9067-fb5d-420e-a338-163ec65fe6f0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CAF130C-F943-4966-AA71-27B9211ED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422e4-215b-42a2-8807-28192b1678e0"/>
    <ds:schemaRef ds:uri="1c3b9067-fb5d-420e-a338-163ec65fe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4348</Characters>
  <Application>Microsoft Office Word</Application>
  <DocSecurity>0</DocSecurity>
  <Lines>80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Health</Company>
  <LinksUpToDate>false</LinksUpToDate>
  <CharactersWithSpaces>5024</CharactersWithSpaces>
  <SharedDoc>false</SharedDoc>
  <HLinks>
    <vt:vector size="12" baseType="variant">
      <vt:variant>
        <vt:i4>4587643</vt:i4>
      </vt:variant>
      <vt:variant>
        <vt:i4>3</vt:i4>
      </vt:variant>
      <vt:variant>
        <vt:i4>0</vt:i4>
      </vt:variant>
      <vt:variant>
        <vt:i4>5</vt:i4>
      </vt:variant>
      <vt:variant>
        <vt:lpwstr>mailto:HWTSecretariat@health.nsw.gov.au</vt:lpwstr>
      </vt:variant>
      <vt:variant>
        <vt:lpwstr/>
      </vt:variant>
      <vt:variant>
        <vt:i4>3866722</vt:i4>
      </vt:variant>
      <vt:variant>
        <vt:i4>0</vt:i4>
      </vt:variant>
      <vt:variant>
        <vt:i4>0</vt:i4>
      </vt:variant>
      <vt:variant>
        <vt:i4>5</vt:i4>
      </vt:variant>
      <vt:variant>
        <vt:lpwstr>https://www.health.gov.au/committees-and-groups/health-workforce-taskforce-hwt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HWT news update – 1 February 2026</dc:title>
  <dc:subject>Health workforce</dc:subject>
  <dc:creator>Australian Government Department of Health, Disability and Ageing</dc:creator>
  <cp:keywords>Health workforce</cp:keywords>
  <dc:description/>
  <cp:lastModifiedBy>MASCHKE, Elvia</cp:lastModifiedBy>
  <cp:revision>3</cp:revision>
  <dcterms:created xsi:type="dcterms:W3CDTF">2026-02-11T21:25:00Z</dcterms:created>
  <dcterms:modified xsi:type="dcterms:W3CDTF">2026-02-11T21:25:00Z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0x010100FFB54B14A2F72841A86365D3D6559EE2</vt:lpwstr>
  </property>
  <property fmtid="{D5CDD505-2E9C-101B-9397-08002B2CF9AE}" pid="3" name="MediaServiceImageTags">
    <vt:lpwstr/>
  </property>
  <property fmtid="{D5CDD505-2E9C-101B-9397-08002B2CF9AE}" pid="4" name="MSIP_Label_76a44f01-6907-4156-9b79-a71e6c56ad93_Enabled">
    <vt:lpwstr>true</vt:lpwstr>
  </property>
  <property fmtid="{D5CDD505-2E9C-101B-9397-08002B2CF9AE}" pid="5" name="MSIP_Label_76a44f01-6907-4156-9b79-a71e6c56ad93_SetDate">
    <vt:lpwstr>2026-01-20T04:36:36Z</vt:lpwstr>
  </property>
  <property fmtid="{D5CDD505-2E9C-101B-9397-08002B2CF9AE}" pid="6" name="MSIP_Label_76a44f01-6907-4156-9b79-a71e6c56ad93_Method">
    <vt:lpwstr>Privileged</vt:lpwstr>
  </property>
  <property fmtid="{D5CDD505-2E9C-101B-9397-08002B2CF9AE}" pid="7" name="MSIP_Label_76a44f01-6907-4156-9b79-a71e6c56ad93_Name">
    <vt:lpwstr>OFFICIAL</vt:lpwstr>
  </property>
  <property fmtid="{D5CDD505-2E9C-101B-9397-08002B2CF9AE}" pid="8" name="MSIP_Label_76a44f01-6907-4156-9b79-a71e6c56ad93_SiteId">
    <vt:lpwstr>a687a7bf-02db-43df-bcbb-e7a8bda611a2</vt:lpwstr>
  </property>
  <property fmtid="{D5CDD505-2E9C-101B-9397-08002B2CF9AE}" pid="9" name="MSIP_Label_76a44f01-6907-4156-9b79-a71e6c56ad93_ActionId">
    <vt:lpwstr>260cdc52-33d1-42a5-a499-1ad32a2d7ada</vt:lpwstr>
  </property>
  <property fmtid="{D5CDD505-2E9C-101B-9397-08002B2CF9AE}" pid="10" name="MSIP_Label_76a44f01-6907-4156-9b79-a71e6c56ad93_ContentBits">
    <vt:lpwstr>0</vt:lpwstr>
  </property>
  <property fmtid="{D5CDD505-2E9C-101B-9397-08002B2CF9AE}" pid="11" name="MSIP_Label_76a44f01-6907-4156-9b79-a71e6c56ad93_Tag">
    <vt:lpwstr>10, 0, 1, 1</vt:lpwstr>
  </property>
  <property fmtid="{D5CDD505-2E9C-101B-9397-08002B2CF9AE}" pid="12" name="ClassificationContentMarkingFooterShapeIds">
    <vt:lpwstr>36c0e450,5f3da4d1,61605b65</vt:lpwstr>
  </property>
  <property fmtid="{D5CDD505-2E9C-101B-9397-08002B2CF9AE}" pid="13" name="ClassificationContentMarkingFooterFontProps">
    <vt:lpwstr>#ff0000,12,Aptos</vt:lpwstr>
  </property>
  <property fmtid="{D5CDD505-2E9C-101B-9397-08002B2CF9AE}" pid="14" name="ClassificationContentMarkingFooterText">
    <vt:lpwstr>OFFICIAL</vt:lpwstr>
  </property>
  <property fmtid="{D5CDD505-2E9C-101B-9397-08002B2CF9AE}" pid="15" name="MSIP_Label_43e64453-338c-4f93-8a4d-0039a0a41f2a_Enabled">
    <vt:lpwstr>true</vt:lpwstr>
  </property>
  <property fmtid="{D5CDD505-2E9C-101B-9397-08002B2CF9AE}" pid="16" name="MSIP_Label_43e64453-338c-4f93-8a4d-0039a0a41f2a_SetDate">
    <vt:lpwstr>2026-01-29T01:44:26Z</vt:lpwstr>
  </property>
  <property fmtid="{D5CDD505-2E9C-101B-9397-08002B2CF9AE}" pid="17" name="MSIP_Label_43e64453-338c-4f93-8a4d-0039a0a41f2a_Method">
    <vt:lpwstr>Privileged</vt:lpwstr>
  </property>
  <property fmtid="{D5CDD505-2E9C-101B-9397-08002B2CF9AE}" pid="18" name="MSIP_Label_43e64453-338c-4f93-8a4d-0039a0a41f2a_Name">
    <vt:lpwstr>43e64453-338c-4f93-8a4d-0039a0a41f2a</vt:lpwstr>
  </property>
  <property fmtid="{D5CDD505-2E9C-101B-9397-08002B2CF9AE}" pid="19" name="MSIP_Label_43e64453-338c-4f93-8a4d-0039a0a41f2a_SiteId">
    <vt:lpwstr>c0e0601f-0fac-449c-9c88-a104c4eb9f28</vt:lpwstr>
  </property>
  <property fmtid="{D5CDD505-2E9C-101B-9397-08002B2CF9AE}" pid="20" name="MSIP_Label_43e64453-338c-4f93-8a4d-0039a0a41f2a_ActionId">
    <vt:lpwstr>377439b6-6257-48c1-af6d-019c1fcb7986</vt:lpwstr>
  </property>
  <property fmtid="{D5CDD505-2E9C-101B-9397-08002B2CF9AE}" pid="21" name="MSIP_Label_43e64453-338c-4f93-8a4d-0039a0a41f2a_ContentBits">
    <vt:lpwstr>2</vt:lpwstr>
  </property>
  <property fmtid="{D5CDD505-2E9C-101B-9397-08002B2CF9AE}" pid="22" name="MSIP_Label_43e64453-338c-4f93-8a4d-0039a0a41f2a_Tag">
    <vt:lpwstr>10, 0, 1, 1</vt:lpwstr>
  </property>
  <property fmtid="{D5CDD505-2E9C-101B-9397-08002B2CF9AE}" pid="23" name="ClassificationContentMarkingHeaderShapeIds">
    <vt:lpwstr>40d05acf,28111e8d,6e9d6712</vt:lpwstr>
  </property>
  <property fmtid="{D5CDD505-2E9C-101B-9397-08002B2CF9AE}" pid="24" name="ClassificationContentMarkingHeaderFontProps">
    <vt:lpwstr>#ff0000,12,Aptos</vt:lpwstr>
  </property>
  <property fmtid="{D5CDD505-2E9C-101B-9397-08002B2CF9AE}" pid="25" name="ClassificationContentMarkingHeaderText">
    <vt:lpwstr>OFFICIAL</vt:lpwstr>
  </property>
  <property fmtid="{D5CDD505-2E9C-101B-9397-08002B2CF9AE}" pid="26" name="MSIP_Label_7cd3e8b9-ffed-43a8-b7f4-cc2fa0382d36_Enabled">
    <vt:lpwstr>true</vt:lpwstr>
  </property>
  <property fmtid="{D5CDD505-2E9C-101B-9397-08002B2CF9AE}" pid="27" name="MSIP_Label_7cd3e8b9-ffed-43a8-b7f4-cc2fa0382d36_SetDate">
    <vt:lpwstr>2026-02-11T21:20:34Z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iteId">
    <vt:lpwstr>34a3929c-73cf-4954-abfe-147dc3517892</vt:lpwstr>
  </property>
  <property fmtid="{D5CDD505-2E9C-101B-9397-08002B2CF9AE}" pid="31" name="MSIP_Label_7cd3e8b9-ffed-43a8-b7f4-cc2fa0382d36_ActionId">
    <vt:lpwstr>44456108-16ba-46d7-80d7-814825972c73</vt:lpwstr>
  </property>
  <property fmtid="{D5CDD505-2E9C-101B-9397-08002B2CF9AE}" pid="32" name="MSIP_Label_7cd3e8b9-ffed-43a8-b7f4-cc2fa0382d36_ContentBits">
    <vt:lpwstr>3</vt:lpwstr>
  </property>
  <property fmtid="{D5CDD505-2E9C-101B-9397-08002B2CF9AE}" pid="33" name="MSIP_Label_7cd3e8b9-ffed-43a8-b7f4-cc2fa0382d36_Tag">
    <vt:lpwstr>10, 0, 1, 1</vt:lpwstr>
  </property>
</Properties>
</file>