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2ACCB404" w:rsidR="00D560DC" w:rsidRPr="008C6C75" w:rsidRDefault="004B22C1" w:rsidP="008C6C75">
      <w:pPr>
        <w:pStyle w:val="Title"/>
        <w:spacing w:line="276" w:lineRule="auto"/>
        <w:rPr>
          <w:rFonts w:ascii="Malgun Gothic" w:eastAsia="Malgun Gothic" w:hAnsi="Malgun Gothic"/>
          <w:sz w:val="40"/>
          <w:szCs w:val="40"/>
        </w:rPr>
      </w:pPr>
      <w:sdt>
        <w:sdtPr>
          <w:rPr>
            <w:rFonts w:ascii="Malgun Gothic" w:eastAsia="Malgun Gothic" w:hAnsi="Malgun Gothic" w:cs="Malgun Gothic"/>
            <w:sz w:val="40"/>
            <w:szCs w:val="40"/>
            <w:lang w:eastAsia="ko-KR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573A" w:rsidRPr="008C6C75">
            <w:rPr>
              <w:rFonts w:ascii="Malgun Gothic" w:eastAsia="Malgun Gothic" w:hAnsi="Malgun Gothic" w:cs="Malgun Gothic" w:hint="eastAsia"/>
              <w:sz w:val="40"/>
              <w:szCs w:val="40"/>
              <w:lang w:eastAsia="ko-KR"/>
            </w:rPr>
            <w:t>정보지</w:t>
          </w:r>
          <w:r w:rsidR="0015573A" w:rsidRPr="008C6C75">
            <w:rPr>
              <w:rFonts w:ascii="Malgun Gothic" w:eastAsia="Malgun Gothic" w:hAnsi="Malgun Gothic" w:cs="Malgun Gothic"/>
              <w:sz w:val="40"/>
              <w:szCs w:val="40"/>
              <w:lang w:eastAsia="ko-KR"/>
            </w:rPr>
            <w:t xml:space="preserve">: </w:t>
          </w:r>
          <w:r w:rsidR="0015573A" w:rsidRPr="008C6C75">
            <w:rPr>
              <w:rFonts w:ascii="Malgun Gothic" w:eastAsia="Malgun Gothic" w:hAnsi="Malgun Gothic" w:cs="Malgun Gothic" w:hint="eastAsia"/>
              <w:sz w:val="40"/>
              <w:szCs w:val="40"/>
              <w:lang w:eastAsia="ko-KR"/>
            </w:rPr>
            <w:t>건강을 위해 전자담배를</w:t>
          </w:r>
          <w:r w:rsidR="0015573A" w:rsidRPr="008C6C75">
            <w:rPr>
              <w:rFonts w:ascii="Malgun Gothic" w:eastAsia="Malgun Gothic" w:hAnsi="Malgun Gothic" w:cs="Malgun Gothic"/>
              <w:sz w:val="40"/>
              <w:szCs w:val="40"/>
              <w:lang w:eastAsia="ko-KR"/>
            </w:rPr>
            <w:t xml:space="preserve"> </w:t>
          </w:r>
          <w:r w:rsidR="0015573A" w:rsidRPr="008C6C75">
            <w:rPr>
              <w:rFonts w:ascii="Malgun Gothic" w:eastAsia="Malgun Gothic" w:hAnsi="Malgun Gothic" w:cs="Malgun Gothic" w:hint="eastAsia"/>
              <w:sz w:val="40"/>
              <w:szCs w:val="40"/>
              <w:lang w:eastAsia="ko-KR"/>
            </w:rPr>
            <w:t>영원히</w:t>
          </w:r>
          <w:r w:rsidR="0015573A" w:rsidRPr="008C6C75">
            <w:rPr>
              <w:rFonts w:ascii="Malgun Gothic" w:eastAsia="Malgun Gothic" w:hAnsi="Malgun Gothic" w:cs="Malgun Gothic"/>
              <w:sz w:val="40"/>
              <w:szCs w:val="40"/>
              <w:lang w:eastAsia="ko-KR"/>
            </w:rPr>
            <w:t xml:space="preserve"> </w:t>
          </w:r>
          <w:r w:rsidR="0015573A" w:rsidRPr="008C6C75">
            <w:rPr>
              <w:rFonts w:ascii="Malgun Gothic" w:eastAsia="Malgun Gothic" w:hAnsi="Malgun Gothic" w:cs="Malgun Gothic" w:hint="eastAsia"/>
              <w:sz w:val="40"/>
              <w:szCs w:val="40"/>
              <w:lang w:eastAsia="ko-KR"/>
            </w:rPr>
            <w:t>끊으세요</w:t>
          </w:r>
        </w:sdtContent>
      </w:sdt>
    </w:p>
    <w:p w14:paraId="69909AC3" w14:textId="23F2A308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베이프라고도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알려진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전자담배는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액체를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가열하여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사용자가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흡입하는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에어로졸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환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하는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기기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입니다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6B8E2439" w14:textId="4F1DE6B0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사람들은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일반적으로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에어로졸을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'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베이퍼</w:t>
      </w:r>
      <w:r w:rsidRPr="008C6C75">
        <w:rPr>
          <w:rFonts w:ascii="Malgun Gothic" w:eastAsia="Malgun Gothic" w:hAnsi="Malgun Gothic" w:cs="Arial"/>
          <w:sz w:val="21"/>
          <w:szCs w:val="16"/>
        </w:rPr>
        <w:t>'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라고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부르며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사용하는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것을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'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베이핑</w:t>
      </w:r>
      <w:r w:rsidRPr="008C6C75">
        <w:rPr>
          <w:rFonts w:ascii="Malgun Gothic" w:eastAsia="Malgun Gothic" w:hAnsi="Malgun Gothic" w:cs="Arial"/>
          <w:sz w:val="21"/>
          <w:szCs w:val="16"/>
        </w:rPr>
        <w:t>'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이라고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부릅니다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47108270" w14:textId="39C7270C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베이핑은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안전하지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않으며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건강에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심각한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결과를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초래할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</w:p>
    <w:p w14:paraId="5F68D389" w14:textId="4566AEB9" w:rsidR="00751BB7" w:rsidRPr="008C6C75" w:rsidRDefault="0015573A" w:rsidP="008C6C75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베이프에는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무엇이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들어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있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  <w:lang w:eastAsia="ko-KR"/>
        </w:rPr>
        <w:t>는가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>?</w:t>
      </w:r>
    </w:p>
    <w:p w14:paraId="5388083C" w14:textId="39DEAAFC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호주에서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판매되는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대부분의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전자담배에는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8C6C75">
        <w:rPr>
          <w:rFonts w:hint="eastAsia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포장에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니코틴이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없다고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표시되어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있더라도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니코틴이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함유되어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24B0BAFE" w14:textId="7A4E77AF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니코틴은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중독성이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강하고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독성이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약물로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주의력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학습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기억력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기분에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영향을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 </w:t>
      </w:r>
    </w:p>
    <w:p w14:paraId="16A5B5A3" w14:textId="575BD315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전자담배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에는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200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 이상의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화학물질이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함유되어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여기에는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다음과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Arial" w:hint="eastAsia"/>
          <w:sz w:val="21"/>
          <w:szCs w:val="16"/>
          <w:lang w:eastAsia="ko-KR"/>
        </w:rPr>
        <w:t>발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물질이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포함될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:</w:t>
      </w:r>
    </w:p>
    <w:p w14:paraId="10D2C867" w14:textId="7852D3A7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포름알데히드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(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산업용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접착제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병원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장례식장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에서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시체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보존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용으로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사용됨</w:t>
      </w:r>
      <w:r w:rsidRPr="008C6C75">
        <w:rPr>
          <w:rFonts w:ascii="Malgun Gothic" w:eastAsia="Malgun Gothic" w:hAnsi="Malgun Gothic" w:cs="Arial"/>
          <w:sz w:val="21"/>
          <w:szCs w:val="16"/>
        </w:rPr>
        <w:t>)</w:t>
      </w:r>
    </w:p>
    <w:p w14:paraId="6E35E536" w14:textId="4E5F2EDC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아세톤</w:t>
      </w:r>
      <w:r w:rsidRPr="008C6C75">
        <w:rPr>
          <w:rFonts w:ascii="Malgun Gothic" w:eastAsia="Malgun Gothic" w:hAnsi="Malgun Gothic" w:cs="Arial"/>
          <w:sz w:val="21"/>
          <w:szCs w:val="16"/>
        </w:rPr>
        <w:t>(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일반적으로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매니큐어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리무버에서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발견됨</w:t>
      </w:r>
      <w:r w:rsidRPr="008C6C75">
        <w:rPr>
          <w:rFonts w:ascii="Malgun Gothic" w:eastAsia="Malgun Gothic" w:hAnsi="Malgun Gothic" w:cs="Arial"/>
          <w:sz w:val="21"/>
          <w:szCs w:val="16"/>
        </w:rPr>
        <w:t>)</w:t>
      </w:r>
    </w:p>
    <w:p w14:paraId="015ED9A9" w14:textId="482FFF0A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아세트알데히드</w:t>
      </w:r>
      <w:r w:rsidRPr="008C6C75">
        <w:rPr>
          <w:rFonts w:ascii="Malgun Gothic" w:eastAsia="Malgun Gothic" w:hAnsi="Malgun Gothic" w:cs="Arial"/>
          <w:sz w:val="21"/>
          <w:szCs w:val="16"/>
        </w:rPr>
        <w:t>(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화학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물질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향수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플라스틱에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사용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됨</w:t>
      </w:r>
      <w:r w:rsidRPr="008C6C75">
        <w:rPr>
          <w:rFonts w:ascii="Malgun Gothic" w:eastAsia="Malgun Gothic" w:hAnsi="Malgun Gothic" w:cs="Arial"/>
          <w:sz w:val="21"/>
          <w:szCs w:val="16"/>
        </w:rPr>
        <w:t>)</w:t>
      </w:r>
    </w:p>
    <w:p w14:paraId="24A72EE5" w14:textId="41DC99DF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아크롤레인</w:t>
      </w:r>
      <w:r w:rsidRPr="008C6C75">
        <w:rPr>
          <w:rFonts w:ascii="Malgun Gothic" w:eastAsia="Malgun Gothic" w:hAnsi="Malgun Gothic" w:cs="Arial"/>
          <w:sz w:val="21"/>
          <w:szCs w:val="16"/>
        </w:rPr>
        <w:t>(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제초제에서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흔히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발견됨</w:t>
      </w:r>
      <w:r w:rsidRPr="008C6C75">
        <w:rPr>
          <w:rFonts w:ascii="Malgun Gothic" w:eastAsia="Malgun Gothic" w:hAnsi="Malgun Gothic" w:cs="Arial"/>
          <w:sz w:val="21"/>
          <w:szCs w:val="16"/>
        </w:rPr>
        <w:t>)</w:t>
      </w:r>
    </w:p>
    <w:p w14:paraId="2ED0CB63" w14:textId="4263D117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니켈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주석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납과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중금속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</w:p>
    <w:p w14:paraId="1B176824" w14:textId="7D30B8AD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또한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다음과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성분이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포함될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:</w:t>
      </w:r>
    </w:p>
    <w:p w14:paraId="6C02DD84" w14:textId="31D07514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프로필렌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글리콜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-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안개</w:t>
      </w:r>
      <w:r w:rsidRPr="008C6C75">
        <w:rPr>
          <w:rFonts w:ascii="Malgun Gothic" w:eastAsia="Malgun Gothic" w:hAnsi="Malgun Gothic" w:cs="Arial"/>
          <w:sz w:val="21"/>
          <w:szCs w:val="24"/>
        </w:rPr>
        <w:t>/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연막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기계에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사용되는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용매</w:t>
      </w:r>
    </w:p>
    <w:p w14:paraId="3CBEDEC8" w14:textId="0A0D8C7D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폴리에스테르</w:t>
      </w:r>
      <w:r w:rsidRPr="008C6C75">
        <w:rPr>
          <w:rFonts w:ascii="Malgun Gothic" w:eastAsia="Malgun Gothic" w:hAnsi="Malgun Gothic" w:cs="Arial"/>
          <w:sz w:val="21"/>
          <w:szCs w:val="24"/>
        </w:rPr>
        <w:t>(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플라스틱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)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화합물</w:t>
      </w:r>
    </w:p>
    <w:p w14:paraId="01758576" w14:textId="33101283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부동액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-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자동차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냉각수에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사용</w:t>
      </w:r>
      <w:r w:rsidRPr="008C6C75">
        <w:rPr>
          <w:rFonts w:ascii="Malgun Gothic" w:eastAsia="Malgun Gothic" w:hAnsi="Malgun Gothic" w:cs="Malgun Gothic" w:hint="eastAsia"/>
          <w:sz w:val="21"/>
          <w:szCs w:val="24"/>
          <w:lang w:eastAsia="ko-KR"/>
        </w:rPr>
        <w:t>됨</w:t>
      </w:r>
    </w:p>
    <w:p w14:paraId="148DBB70" w14:textId="581BA8A0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식물성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글리세린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-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식물성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지방에서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추출한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액체</w:t>
      </w:r>
      <w:r w:rsidRPr="008C6C75">
        <w:rPr>
          <w:rFonts w:ascii="Malgun Gothic" w:eastAsia="Malgun Gothic" w:hAnsi="Malgun Gothic" w:cs="Arial"/>
          <w:sz w:val="21"/>
          <w:szCs w:val="24"/>
        </w:rPr>
        <w:t>.</w:t>
      </w:r>
    </w:p>
    <w:p w14:paraId="22DB0CAA" w14:textId="01E19FA8" w:rsidR="00751BB7" w:rsidRPr="008C6C75" w:rsidRDefault="0015573A" w:rsidP="008C6C75">
      <w:pPr>
        <w:spacing w:line="276" w:lineRule="auto"/>
        <w:rPr>
          <w:rFonts w:ascii="Malgun Gothic" w:eastAsia="Malgun Gothic" w:hAnsi="Malgun Gothic" w:cs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베이핑을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때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Arial" w:hint="eastAsia"/>
          <w:sz w:val="21"/>
          <w:szCs w:val="16"/>
          <w:lang w:eastAsia="ko-KR"/>
        </w:rPr>
        <w:t xml:space="preserve">본인만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이러한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화학물질에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노출되는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것이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아닙니다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주변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사람들도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마찬가지입니다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44B00F5E" w14:textId="314A5667" w:rsidR="00986383" w:rsidRPr="008C6C75" w:rsidRDefault="00986383" w:rsidP="008C6C75">
      <w:pPr>
        <w:tabs>
          <w:tab w:val="left" w:pos="3263"/>
        </w:tabs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/>
          <w:sz w:val="21"/>
          <w:szCs w:val="16"/>
        </w:rPr>
        <w:tab/>
      </w:r>
    </w:p>
    <w:p w14:paraId="48818E5E" w14:textId="3E646878" w:rsidR="00751BB7" w:rsidRPr="008C6C75" w:rsidRDefault="0015573A" w:rsidP="008C6C75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lastRenderedPageBreak/>
        <w:t>베이핑이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건강에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미치는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영향</w:t>
      </w:r>
    </w:p>
    <w:p w14:paraId="2D3F7B9D" w14:textId="0DFE81A6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베이핑과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관련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알려진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건강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상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위험은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다음과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같습니다</w:t>
      </w:r>
      <w:r w:rsidRPr="008C6C75">
        <w:rPr>
          <w:rFonts w:ascii="Malgun Gothic" w:eastAsia="Malgun Gothic" w:hAnsi="Malgun Gothic" w:cs="Arial"/>
          <w:sz w:val="21"/>
          <w:szCs w:val="16"/>
        </w:rPr>
        <w:t>:</w:t>
      </w:r>
    </w:p>
    <w:p w14:paraId="7775EE87" w14:textId="3C74E67E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  <w:lang w:eastAsia="ko-KR"/>
        </w:rPr>
        <w:t>구강 및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기도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자극</w:t>
      </w:r>
    </w:p>
    <w:p w14:paraId="024CAF9A" w14:textId="7E225D93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지속적인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기침</w:t>
      </w:r>
    </w:p>
    <w:p w14:paraId="44F90E7F" w14:textId="4C999E4F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메스꺼움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및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구토</w:t>
      </w:r>
    </w:p>
    <w:p w14:paraId="21ADF1D5" w14:textId="4AA4767A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가슴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통증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및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두근거림</w:t>
      </w:r>
    </w:p>
    <w:p w14:paraId="29234E19" w14:textId="1176F2C2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니코틴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과다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흡입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또는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전자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액상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섭취로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인한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중독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및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발작</w:t>
      </w:r>
    </w:p>
    <w:p w14:paraId="4A77E721" w14:textId="30AA1276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24"/>
        </w:rPr>
        <w:t>전자담배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과열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또는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폭발로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인한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화상</w:t>
      </w:r>
      <w:r w:rsidRPr="008C6C75">
        <w:rPr>
          <w:rFonts w:ascii="Malgun Gothic" w:eastAsia="Malgun Gothic" w:hAnsi="Malgun Gothic" w:cs="Malgun Gothic" w:hint="eastAsia"/>
          <w:sz w:val="21"/>
          <w:szCs w:val="24"/>
          <w:lang w:eastAsia="ko-KR"/>
        </w:rPr>
        <w:t>이나</w:t>
      </w:r>
      <w:r w:rsidRPr="008C6C75">
        <w:rPr>
          <w:rFonts w:ascii="Malgun Gothic" w:eastAsia="Malgun Gothic" w:hAnsi="Malgun Gothic" w:cs="Arial"/>
          <w:sz w:val="21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24"/>
        </w:rPr>
        <w:t>부상</w:t>
      </w:r>
    </w:p>
    <w:p w14:paraId="52F9527A" w14:textId="436F4966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니코틴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의존성</w:t>
      </w:r>
    </w:p>
    <w:p w14:paraId="74EAB2DA" w14:textId="5F4F4ED8" w:rsidR="00751BB7" w:rsidRPr="008C6C75" w:rsidRDefault="0015573A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호흡기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문제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영구적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손상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</w:p>
    <w:p w14:paraId="41DE009E" w14:textId="7D45A36D" w:rsidR="00751BB7" w:rsidRPr="008C6C75" w:rsidRDefault="0015573A" w:rsidP="008C6C75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베이핑이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정신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건강에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미치는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영향</w:t>
      </w:r>
    </w:p>
    <w:p w14:paraId="7CCA8643" w14:textId="721C12CA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베이핑은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불안과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우울증과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같은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정신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건강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문제를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악화시킬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있지만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금연하면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정신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건강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개선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008DA284" w14:textId="51D1E766" w:rsidR="00751BB7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베이핑이 정신 건강에 영향을 미치고 있는 경우,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도움을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받을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.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일반의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의료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전문가와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상담하거나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다음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기관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중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한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곳을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찾아보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십시오.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54A06444" w14:textId="4FAC4857" w:rsidR="00751BB7" w:rsidRPr="008C6C75" w:rsidRDefault="00751BB7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/>
          <w:sz w:val="21"/>
          <w:szCs w:val="16"/>
        </w:rPr>
        <w:t xml:space="preserve">13YARN www.13yarn.org.au (http://www.13yarn.org.au) </w:t>
      </w:r>
      <w:r w:rsidR="0015573A" w:rsidRPr="008C6C75">
        <w:rPr>
          <w:rFonts w:ascii="Malgun Gothic" w:eastAsia="Malgun Gothic" w:hAnsi="Malgun Gothic"/>
          <w:sz w:val="21"/>
          <w:szCs w:val="16"/>
        </w:rPr>
        <w:br/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또는</w:t>
      </w:r>
      <w:r w:rsidRPr="008C6C75">
        <w:rPr>
          <w:rFonts w:ascii="Malgun Gothic" w:eastAsia="Malgun Gothic" w:hAnsi="Malgun Gothic"/>
          <w:sz w:val="21"/>
          <w:szCs w:val="16"/>
        </w:rPr>
        <w:t>13 9276</w:t>
      </w:r>
      <w:r w:rsidR="0015573A" w:rsidRPr="008C6C75">
        <w:rPr>
          <w:rFonts w:ascii="Malgun Gothic" w:eastAsia="Malgun Gothic" w:hAnsi="Malgun Gothic"/>
          <w:sz w:val="21"/>
          <w:szCs w:val="16"/>
        </w:rPr>
        <w:t xml:space="preserve">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번으로</w:t>
      </w:r>
      <w:r w:rsidR="0015573A" w:rsidRPr="008C6C75">
        <w:rPr>
          <w:rFonts w:ascii="Malgun Gothic" w:eastAsia="Malgun Gothic" w:hAnsi="Malgun Gothic" w:cs="Arial" w:hint="eastAsia"/>
          <w:sz w:val="21"/>
          <w:szCs w:val="16"/>
          <w:lang w:val="en-US"/>
        </w:rPr>
        <w:t xml:space="preserve">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전화</w:t>
      </w:r>
    </w:p>
    <w:p w14:paraId="28335507" w14:textId="5AB7A6FA" w:rsidR="00751BB7" w:rsidRPr="008C6C75" w:rsidRDefault="00751BB7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/>
          <w:sz w:val="21"/>
          <w:szCs w:val="16"/>
        </w:rPr>
        <w:t xml:space="preserve">Beyond Blue www.beyondblue.org.au (http://www.beyondblue.org.au) </w:t>
      </w:r>
      <w:r w:rsidR="0015573A" w:rsidRPr="008C6C75">
        <w:rPr>
          <w:rFonts w:ascii="Malgun Gothic" w:eastAsia="Malgun Gothic" w:hAnsi="Malgun Gothic"/>
          <w:sz w:val="21"/>
          <w:szCs w:val="16"/>
        </w:rPr>
        <w:br/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또는</w:t>
      </w:r>
      <w:r w:rsidRPr="008C6C75">
        <w:rPr>
          <w:rFonts w:ascii="Malgun Gothic" w:eastAsia="Malgun Gothic" w:hAnsi="Malgun Gothic"/>
          <w:sz w:val="21"/>
          <w:szCs w:val="16"/>
        </w:rPr>
        <w:t>1300 224 636</w:t>
      </w:r>
      <w:r w:rsidR="0015573A" w:rsidRPr="008C6C75">
        <w:rPr>
          <w:rFonts w:ascii="Malgun Gothic" w:eastAsia="Malgun Gothic" w:hAnsi="Malgun Gothic"/>
          <w:sz w:val="21"/>
          <w:szCs w:val="16"/>
        </w:rPr>
        <w:t xml:space="preserve">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번으로</w:t>
      </w:r>
      <w:r w:rsidR="0015573A" w:rsidRPr="008C6C75">
        <w:rPr>
          <w:rFonts w:ascii="Malgun Gothic" w:eastAsia="Malgun Gothic" w:hAnsi="Malgun Gothic" w:cs="Arial" w:hint="eastAsia"/>
          <w:sz w:val="21"/>
          <w:szCs w:val="16"/>
          <w:lang w:val="en-US"/>
        </w:rPr>
        <w:t xml:space="preserve">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전화</w:t>
      </w:r>
    </w:p>
    <w:p w14:paraId="6ADC5B8A" w14:textId="77DA05BE" w:rsidR="00751BB7" w:rsidRPr="008C6C75" w:rsidRDefault="00B248FF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>
        <w:rPr>
          <w:rFonts w:ascii="Malgun Gothic" w:eastAsia="Malgun Gothic" w:hAnsi="Malgun Gothic"/>
          <w:sz w:val="21"/>
          <w:szCs w:val="16"/>
        </w:rPr>
        <w:t>Medicare Mental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Health www.</w:t>
      </w:r>
      <w:r>
        <w:rPr>
          <w:rFonts w:ascii="Malgun Gothic" w:eastAsia="Malgun Gothic" w:hAnsi="Malgun Gothic"/>
          <w:sz w:val="21"/>
          <w:szCs w:val="16"/>
        </w:rPr>
        <w:t>medicarementalhealth</w:t>
      </w:r>
      <w:r w:rsidR="00154F12">
        <w:rPr>
          <w:rFonts w:ascii="Malgun Gothic" w:eastAsia="Malgun Gothic" w:hAnsi="Malgun Gothic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>gov.au (http://www.</w:t>
      </w:r>
      <w:r>
        <w:rPr>
          <w:rFonts w:ascii="Malgun Gothic" w:eastAsia="Malgun Gothic" w:hAnsi="Malgun Gothic"/>
          <w:sz w:val="21"/>
          <w:szCs w:val="16"/>
        </w:rPr>
        <w:t>medicarementalhealth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.gov.au)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또는</w:t>
      </w:r>
      <w:r w:rsidR="00751BB7" w:rsidRPr="008C6C75">
        <w:rPr>
          <w:rFonts w:ascii="Malgun Gothic" w:eastAsia="Malgun Gothic" w:hAnsi="Malgun Gothic"/>
          <w:sz w:val="21"/>
          <w:szCs w:val="16"/>
        </w:rPr>
        <w:t>1800 595 212</w:t>
      </w:r>
      <w:r w:rsidR="0015573A" w:rsidRPr="008C6C75">
        <w:rPr>
          <w:rFonts w:ascii="Malgun Gothic" w:eastAsia="Malgun Gothic" w:hAnsi="Malgun Gothic"/>
          <w:sz w:val="21"/>
          <w:szCs w:val="16"/>
        </w:rPr>
        <w:t xml:space="preserve">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번으로</w:t>
      </w:r>
      <w:r w:rsidR="0015573A" w:rsidRPr="008C6C75">
        <w:rPr>
          <w:rFonts w:ascii="Malgun Gothic" w:eastAsia="Malgun Gothic" w:hAnsi="Malgun Gothic" w:cs="Arial" w:hint="eastAsia"/>
          <w:sz w:val="21"/>
          <w:szCs w:val="16"/>
          <w:lang w:val="en-US"/>
        </w:rPr>
        <w:t xml:space="preserve">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전화</w:t>
      </w:r>
    </w:p>
    <w:p w14:paraId="22B0B133" w14:textId="6BB1E4EE" w:rsidR="00751BB7" w:rsidRPr="008C6C75" w:rsidRDefault="00751BB7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/>
          <w:sz w:val="21"/>
          <w:szCs w:val="16"/>
        </w:rPr>
        <w:t xml:space="preserve">Headspace </w:t>
      </w:r>
      <w:r w:rsidR="008A2907" w:rsidRPr="008C6C75">
        <w:rPr>
          <w:rFonts w:ascii="Malgun Gothic" w:eastAsia="Malgun Gothic" w:hAnsi="Malgun Gothic"/>
          <w:sz w:val="21"/>
          <w:szCs w:val="16"/>
        </w:rPr>
        <w:t>www.headspace.org.au (http://www.headspace.org.au)</w:t>
      </w:r>
      <w:r w:rsidRPr="008C6C75">
        <w:rPr>
          <w:rFonts w:ascii="Malgun Gothic" w:eastAsia="Malgun Gothic" w:hAnsi="Malgun Gothic"/>
          <w:sz w:val="21"/>
          <w:szCs w:val="16"/>
        </w:rPr>
        <w:t xml:space="preserve"> </w:t>
      </w:r>
      <w:r w:rsidR="0015573A" w:rsidRPr="008C6C75">
        <w:rPr>
          <w:rFonts w:ascii="Malgun Gothic" w:eastAsia="Malgun Gothic" w:hAnsi="Malgun Gothic"/>
          <w:sz w:val="21"/>
          <w:szCs w:val="16"/>
        </w:rPr>
        <w:br/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또는</w:t>
      </w:r>
      <w:r w:rsidRPr="008C6C75">
        <w:rPr>
          <w:rFonts w:ascii="Malgun Gothic" w:eastAsia="Malgun Gothic" w:hAnsi="Malgun Gothic"/>
          <w:sz w:val="21"/>
          <w:szCs w:val="16"/>
        </w:rPr>
        <w:t>1800 650 890</w:t>
      </w:r>
      <w:r w:rsidR="0015573A" w:rsidRPr="008C6C75">
        <w:rPr>
          <w:rFonts w:ascii="Malgun Gothic" w:eastAsia="Malgun Gothic" w:hAnsi="Malgun Gothic"/>
          <w:sz w:val="21"/>
          <w:szCs w:val="16"/>
        </w:rPr>
        <w:t xml:space="preserve">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번으로</w:t>
      </w:r>
      <w:r w:rsidR="0015573A" w:rsidRPr="008C6C75">
        <w:rPr>
          <w:rFonts w:ascii="Malgun Gothic" w:eastAsia="Malgun Gothic" w:hAnsi="Malgun Gothic" w:cs="Arial" w:hint="eastAsia"/>
          <w:sz w:val="21"/>
          <w:szCs w:val="16"/>
          <w:lang w:val="en-US"/>
        </w:rPr>
        <w:t xml:space="preserve"> </w:t>
      </w:r>
      <w:r w:rsidR="0015573A" w:rsidRPr="008C6C75">
        <w:rPr>
          <w:rFonts w:ascii="Malgun Gothic" w:eastAsia="Malgun Gothic" w:hAnsi="Malgun Gothic" w:cs="Malgun Gothic" w:hint="eastAsia"/>
          <w:sz w:val="21"/>
          <w:szCs w:val="16"/>
          <w:lang w:val="en-US"/>
        </w:rPr>
        <w:t>전화</w:t>
      </w:r>
    </w:p>
    <w:p w14:paraId="5451C80E" w14:textId="7368F5B3" w:rsidR="00751BB7" w:rsidRPr="008C6C75" w:rsidRDefault="00F3142D" w:rsidP="008C6C75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lastRenderedPageBreak/>
        <w:t>베이핑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및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흡연</w:t>
      </w:r>
    </w:p>
    <w:p w14:paraId="6074AB1C" w14:textId="0E86A3E8" w:rsidR="00751BB7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베이핑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흡연을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Che" w:hint="eastAsia"/>
          <w:sz w:val="21"/>
          <w:szCs w:val="16"/>
          <w:lang w:eastAsia="ko-KR"/>
        </w:rPr>
        <w:t xml:space="preserve">함께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하는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사람은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높은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수준의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위험한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화학물질과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추가적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위험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건강상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합병증에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노출될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76D52BD5" w14:textId="18FBD43F" w:rsidR="00751BB7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담배를 끊기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위해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베이핑을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하고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있거나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고려하고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있다면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의사와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상담하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십시오.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의사는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베이핑을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완전히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끊을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있도록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개인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상황에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적합한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옵션에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대해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조언을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제공할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6AFF8256" w14:textId="26E8056C" w:rsidR="00751BB7" w:rsidRPr="008C6C75" w:rsidRDefault="00F3142D" w:rsidP="008C6C75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금연의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BatangChe" w:hint="eastAsia"/>
          <w:bCs/>
          <w:sz w:val="24"/>
          <w:szCs w:val="24"/>
          <w:lang w:eastAsia="ko-KR"/>
        </w:rPr>
        <w:t>혜택</w:t>
      </w:r>
    </w:p>
    <w:p w14:paraId="67381619" w14:textId="6FECBA68" w:rsidR="00751BB7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끊으면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많은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혜택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건강이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개선되고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니코틴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의존에서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벗어날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> </w:t>
      </w:r>
    </w:p>
    <w:p w14:paraId="6DB4BCD5" w14:textId="6C5B8E44" w:rsidR="00751BB7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전자담배의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플라스틱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폐기물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및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독성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화학물질로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인한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환경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피해를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줄이고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Arial" w:hint="eastAsia"/>
          <w:sz w:val="21"/>
          <w:szCs w:val="16"/>
          <w:lang w:eastAsia="ko-KR"/>
        </w:rPr>
        <w:t xml:space="preserve">그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비용을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절약할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</w:p>
    <w:p w14:paraId="49BD2BF8" w14:textId="6A89F7CC" w:rsidR="00751BB7" w:rsidRPr="008C6C75" w:rsidRDefault="00F3142D" w:rsidP="008C6C75">
      <w:pPr>
        <w:pStyle w:val="Heading1"/>
        <w:spacing w:line="276" w:lineRule="auto"/>
        <w:rPr>
          <w:rFonts w:ascii="Malgun Gothic" w:eastAsia="Malgun Gothic" w:hAnsi="Malgun Gothic"/>
          <w:sz w:val="24"/>
          <w:szCs w:val="24"/>
        </w:rPr>
      </w:pP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금연하는</w:t>
      </w:r>
      <w:r w:rsidRPr="008C6C75">
        <w:rPr>
          <w:rFonts w:ascii="Malgun Gothic" w:eastAsia="Malgun Gothic" w:hAnsi="Malgun Gothic" w:cs="Arial"/>
          <w:bCs/>
          <w:sz w:val="24"/>
          <w:szCs w:val="24"/>
        </w:rPr>
        <w:t xml:space="preserve"> </w:t>
      </w:r>
      <w:r w:rsidRPr="008C6C75">
        <w:rPr>
          <w:rFonts w:ascii="Malgun Gothic" w:eastAsia="Malgun Gothic" w:hAnsi="Malgun Gothic" w:cs="Malgun Gothic" w:hint="eastAsia"/>
          <w:bCs/>
          <w:sz w:val="24"/>
          <w:szCs w:val="24"/>
        </w:rPr>
        <w:t>방법</w:t>
      </w:r>
    </w:p>
    <w:p w14:paraId="794C94D8" w14:textId="6CDCE13F" w:rsidR="00751BB7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끊기에는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결코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늦지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않았습니다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09F714D0" w14:textId="6DC8A84E" w:rsidR="00751BB7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욕구를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참을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때마다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걸음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가까워지는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것입니다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66E62A3B" w14:textId="2CD0EB40" w:rsidR="00751BB7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끊는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되는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많은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지원이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있습니다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.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방법에는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가지가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있으며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많은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경우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여러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방법을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조합하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는 것이 가장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성공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 확률이 높습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니다</w:t>
      </w:r>
      <w:r w:rsidRPr="008C6C75">
        <w:rPr>
          <w:rFonts w:ascii="Malgun Gothic" w:eastAsia="Malgun Gothic" w:hAnsi="Malgun Gothic" w:cs="Arial"/>
          <w:sz w:val="21"/>
          <w:szCs w:val="16"/>
        </w:rPr>
        <w:t>.</w:t>
      </w:r>
      <w:r w:rsidR="00751BB7" w:rsidRPr="008C6C75">
        <w:rPr>
          <w:rFonts w:ascii="Malgun Gothic" w:eastAsia="Malgun Gothic" w:hAnsi="Malgun Gothic"/>
          <w:sz w:val="21"/>
          <w:szCs w:val="16"/>
        </w:rPr>
        <w:t xml:space="preserve"> </w:t>
      </w:r>
    </w:p>
    <w:p w14:paraId="20A47C6B" w14:textId="66A341F9" w:rsidR="00BF423A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지원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서비스는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기간에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상관없이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8C6C75">
        <w:rPr>
          <w:rFonts w:hint="eastAsia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베이핑뿐만</w:t>
      </w:r>
      <w:r w:rsidRPr="008C6C75">
        <w:rPr>
          <w:rFonts w:ascii="Malgun Gothic" w:eastAsia="Malgun Gothic" w:hAnsi="Malgun Gothic" w:cs="Malgun Gothic"/>
          <w:sz w:val="21"/>
          <w:szCs w:val="16"/>
          <w:lang w:eastAsia="ko-KR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아니라</w:t>
      </w:r>
      <w:r w:rsidRPr="008C6C75">
        <w:rPr>
          <w:rFonts w:ascii="Malgun Gothic" w:eastAsia="Malgun Gothic" w:hAnsi="Malgun Gothic" w:cs="Malgun Gothic"/>
          <w:sz w:val="21"/>
          <w:szCs w:val="16"/>
          <w:lang w:eastAsia="ko-KR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흡연에 있어서도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니코틴을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끊는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되는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것으로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입증되었습니다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.</w:t>
      </w:r>
    </w:p>
    <w:p w14:paraId="4EB1FE96" w14:textId="6BA48CB7" w:rsidR="008A2907" w:rsidRPr="008C6C75" w:rsidRDefault="00F3142D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전자담배를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완전히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끊는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데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될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몇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가지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지원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Che" w:hint="eastAsia"/>
          <w:sz w:val="21"/>
          <w:szCs w:val="16"/>
          <w:lang w:eastAsia="ko-KR"/>
        </w:rPr>
        <w:t>방법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은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다음과</w:t>
      </w:r>
      <w:r w:rsidRPr="008C6C75">
        <w:rPr>
          <w:rFonts w:ascii="Malgun Gothic" w:eastAsia="Malgun Gothic" w:hAnsi="Malgun Gothic" w:cs="Arial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같습니다</w:t>
      </w:r>
      <w:r w:rsidRPr="008C6C75">
        <w:rPr>
          <w:rFonts w:ascii="Malgun Gothic" w:eastAsia="Malgun Gothic" w:hAnsi="Malgun Gothic" w:cs="Arial"/>
          <w:sz w:val="21"/>
          <w:szCs w:val="16"/>
        </w:rPr>
        <w:t>:</w:t>
      </w:r>
    </w:p>
    <w:p w14:paraId="07D74BBA" w14:textId="6E461C83" w:rsidR="00396129" w:rsidRPr="008C6C75" w:rsidRDefault="00F3142D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의사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약사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또는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기타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보건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전문가와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욕구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 및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금단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증상을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줄일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약물을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포함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,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자신에게 맞는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다양한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방법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에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대해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상담한다</w:t>
      </w:r>
      <w:r w:rsidRPr="008C6C75">
        <w:rPr>
          <w:rFonts w:ascii="Malgun Gothic" w:eastAsia="Malgun Gothic" w:hAnsi="Malgun Gothic" w:cs="Malgun Gothic"/>
          <w:sz w:val="21"/>
          <w:szCs w:val="16"/>
        </w:rPr>
        <w:t>.</w:t>
      </w:r>
    </w:p>
    <w:p w14:paraId="6980C981" w14:textId="22B059B0" w:rsidR="00396129" w:rsidRPr="008C6C75" w:rsidRDefault="00F3142D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13 7848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로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전화해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전문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상담사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>로부터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비밀이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보장된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조언과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지원을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받는다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.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자신에게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맞는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시간대에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무료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콜백을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요청할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수도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있다</w:t>
      </w:r>
      <w:r w:rsidRPr="008C6C75">
        <w:rPr>
          <w:rFonts w:ascii="Malgun Gothic" w:eastAsia="Malgun Gothic" w:hAnsi="Malgun Gothic" w:cs="Malgun Gothic"/>
          <w:sz w:val="21"/>
          <w:szCs w:val="16"/>
        </w:rPr>
        <w:t>.</w:t>
      </w:r>
    </w:p>
    <w:p w14:paraId="0CBF36C7" w14:textId="4F59B444" w:rsidR="00396129" w:rsidRPr="008C6C75" w:rsidRDefault="00F3142D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금연에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도움이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되는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도움말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과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전략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과정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중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예상되는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상황에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대한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정보를</w:t>
      </w:r>
      <w:r w:rsidR="00396129" w:rsidRPr="008C6C75">
        <w:rPr>
          <w:rFonts w:ascii="Malgun Gothic" w:eastAsia="Malgun Gothic" w:hAnsi="Malgun Gothic"/>
          <w:sz w:val="21"/>
          <w:szCs w:val="16"/>
        </w:rPr>
        <w:t xml:space="preserve">Quit.org.au (https://www.quit.org.au/) </w:t>
      </w:r>
      <w:r w:rsidRPr="008C6C75">
        <w:rPr>
          <w:rFonts w:ascii="Malgun Gothic" w:eastAsia="Malgun Gothic" w:hAnsi="Malgun Gothic" w:cs="Malgun Gothic"/>
          <w:sz w:val="21"/>
          <w:szCs w:val="16"/>
        </w:rPr>
        <w:t>에서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 xml:space="preserve"> 알아본다</w:t>
      </w:r>
      <w:r w:rsidRPr="008C6C75">
        <w:rPr>
          <w:rFonts w:ascii="Malgun Gothic" w:eastAsia="Malgun Gothic" w:hAnsi="Malgun Gothic" w:cs="Malgun Gothic"/>
          <w:sz w:val="21"/>
          <w:szCs w:val="16"/>
        </w:rPr>
        <w:t>.</w:t>
      </w:r>
    </w:p>
    <w:p w14:paraId="1EA52CC3" w14:textId="58F8EFF4" w:rsidR="00396129" w:rsidRPr="008C6C75" w:rsidRDefault="00F3142D" w:rsidP="008C6C75">
      <w:pPr>
        <w:pStyle w:val="Bullet1"/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Malgun Gothic" w:hint="eastAsia"/>
          <w:sz w:val="21"/>
          <w:szCs w:val="16"/>
        </w:rPr>
        <w:lastRenderedPageBreak/>
        <w:t>새로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업데이트된</w:t>
      </w:r>
      <w:r w:rsidR="00396129" w:rsidRPr="008C6C75">
        <w:rPr>
          <w:rFonts w:ascii="Malgun Gothic" w:eastAsia="Malgun Gothic" w:hAnsi="Malgun Gothic"/>
          <w:sz w:val="21"/>
          <w:szCs w:val="16"/>
        </w:rPr>
        <w:t xml:space="preserve">My </w:t>
      </w:r>
      <w:proofErr w:type="spellStart"/>
      <w:r w:rsidR="00396129" w:rsidRPr="008C6C75">
        <w:rPr>
          <w:rFonts w:ascii="Malgun Gothic" w:eastAsia="Malgun Gothic" w:hAnsi="Malgun Gothic"/>
          <w:sz w:val="21"/>
          <w:szCs w:val="16"/>
        </w:rPr>
        <w:t>QuitBuddy</w:t>
      </w:r>
      <w:proofErr w:type="spellEnd"/>
      <w:r w:rsidR="00396129" w:rsidRPr="008C6C75">
        <w:rPr>
          <w:rFonts w:ascii="Malgun Gothic" w:eastAsia="Malgun Gothic" w:hAnsi="Malgun Gothic"/>
          <w:sz w:val="21"/>
          <w:szCs w:val="16"/>
        </w:rPr>
        <w:t xml:space="preserve"> app (https://www.health.gov.au/resources/apps-and-tools/my-quitbuddy-app) </w:t>
      </w:r>
      <w:r w:rsidRPr="008C6C75">
        <w:rPr>
          <w:rFonts w:ascii="Malgun Gothic" w:eastAsia="Malgun Gothic" w:hAnsi="Malgun Gothic" w:cs="Malgun Gothic"/>
          <w:sz w:val="21"/>
          <w:szCs w:val="16"/>
        </w:rPr>
        <w:t>을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  <w:lang w:eastAsia="ko-KR"/>
        </w:rPr>
        <w:t xml:space="preserve">무료로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다운로드하여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증거에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기반한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정보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새로운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금연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도움말,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흡연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욕구를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억제하는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방법을</w:t>
      </w:r>
      <w:r w:rsidRPr="008C6C75">
        <w:rPr>
          <w:rFonts w:ascii="Malgun Gothic" w:eastAsia="Malgun Gothic" w:hAnsi="Malgun Gothic" w:cs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Malgun Gothic" w:hint="eastAsia"/>
          <w:sz w:val="21"/>
          <w:szCs w:val="16"/>
        </w:rPr>
        <w:t>확인한다</w:t>
      </w:r>
      <w:r w:rsidRPr="008C6C75">
        <w:rPr>
          <w:rFonts w:ascii="Malgun Gothic" w:eastAsia="Malgun Gothic" w:hAnsi="Malgun Gothic" w:cs="Malgun Gothic"/>
          <w:sz w:val="21"/>
          <w:szCs w:val="16"/>
        </w:rPr>
        <w:t>.</w:t>
      </w:r>
    </w:p>
    <w:p w14:paraId="5F30048E" w14:textId="77777777" w:rsidR="0015573A" w:rsidRPr="008C6C75" w:rsidRDefault="0015573A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  <w:r w:rsidRPr="008C6C75">
        <w:rPr>
          <w:rFonts w:ascii="Malgun Gothic" w:eastAsia="Malgun Gothic" w:hAnsi="Malgun Gothic" w:cs="Batang" w:hint="eastAsia"/>
          <w:sz w:val="21"/>
          <w:szCs w:val="16"/>
        </w:rPr>
        <w:t>더</w:t>
      </w:r>
      <w:r w:rsidRPr="008C6C75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" w:hint="eastAsia"/>
          <w:sz w:val="21"/>
          <w:szCs w:val="16"/>
        </w:rPr>
        <w:t>많은</w:t>
      </w:r>
      <w:r w:rsidRPr="008C6C75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" w:hint="eastAsia"/>
          <w:sz w:val="21"/>
          <w:szCs w:val="16"/>
        </w:rPr>
        <w:t>번역</w:t>
      </w:r>
      <w:r w:rsidRPr="008C6C75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" w:hint="eastAsia"/>
          <w:sz w:val="21"/>
          <w:szCs w:val="16"/>
        </w:rPr>
        <w:t>자료들을</w:t>
      </w:r>
      <w:r w:rsidRPr="008C6C75">
        <w:rPr>
          <w:rFonts w:ascii="Malgun Gothic" w:eastAsia="Malgun Gothic" w:hAnsi="Malgun Gothic"/>
          <w:sz w:val="21"/>
          <w:szCs w:val="16"/>
        </w:rPr>
        <w:t>health.gov.au/</w:t>
      </w:r>
      <w:proofErr w:type="spellStart"/>
      <w:r w:rsidRPr="008C6C75">
        <w:rPr>
          <w:rFonts w:ascii="Malgun Gothic" w:eastAsia="Malgun Gothic" w:hAnsi="Malgun Gothic"/>
          <w:sz w:val="21"/>
          <w:szCs w:val="16"/>
        </w:rPr>
        <w:t>GiveUpForGood</w:t>
      </w:r>
      <w:proofErr w:type="spellEnd"/>
      <w:r w:rsidRPr="008C6C75">
        <w:rPr>
          <w:rFonts w:ascii="Malgun Gothic" w:eastAsia="Malgun Gothic" w:hAnsi="Malgun Gothic"/>
          <w:sz w:val="21"/>
          <w:szCs w:val="16"/>
        </w:rPr>
        <w:t>/translated (https://www.health.gov.au/giveupforgood/translated)</w:t>
      </w:r>
      <w:r w:rsidRPr="008C6C75">
        <w:rPr>
          <w:rFonts w:ascii="Malgun Gothic" w:eastAsia="Malgun Gothic" w:hAnsi="Malgun Gothic" w:hint="eastAsia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" w:hint="eastAsia"/>
          <w:sz w:val="21"/>
          <w:szCs w:val="16"/>
        </w:rPr>
        <w:t>에서</w:t>
      </w:r>
      <w:r w:rsidRPr="008C6C75">
        <w:rPr>
          <w:rFonts w:ascii="Malgun Gothic" w:eastAsia="Malgun Gothic" w:hAnsi="Malgun Gothic"/>
          <w:sz w:val="21"/>
          <w:szCs w:val="16"/>
        </w:rPr>
        <w:t xml:space="preserve"> </w:t>
      </w:r>
      <w:r w:rsidRPr="008C6C75">
        <w:rPr>
          <w:rFonts w:ascii="Malgun Gothic" w:eastAsia="Malgun Gothic" w:hAnsi="Malgun Gothic" w:cs="Batang" w:hint="eastAsia"/>
          <w:sz w:val="21"/>
          <w:szCs w:val="16"/>
        </w:rPr>
        <w:t>확인하세요</w:t>
      </w:r>
      <w:r w:rsidRPr="008C6C75">
        <w:rPr>
          <w:rFonts w:ascii="Malgun Gothic" w:eastAsia="Malgun Gothic" w:hAnsi="Malgun Gothic"/>
          <w:sz w:val="21"/>
          <w:szCs w:val="16"/>
        </w:rPr>
        <w:t>.</w:t>
      </w:r>
    </w:p>
    <w:p w14:paraId="114AA3FD" w14:textId="54FBE93F" w:rsidR="00711992" w:rsidRPr="008C6C75" w:rsidRDefault="00711992" w:rsidP="008C6C75">
      <w:pPr>
        <w:spacing w:line="276" w:lineRule="auto"/>
        <w:rPr>
          <w:rFonts w:ascii="Malgun Gothic" w:eastAsia="Malgun Gothic" w:hAnsi="Malgun Gothic"/>
          <w:sz w:val="21"/>
          <w:szCs w:val="16"/>
        </w:rPr>
      </w:pPr>
    </w:p>
    <w:sectPr w:rsidR="00711992" w:rsidRPr="008C6C75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0020" w14:textId="77777777" w:rsidR="001271D8" w:rsidRDefault="001271D8" w:rsidP="00D560DC">
      <w:pPr>
        <w:spacing w:before="0" w:after="0" w:line="240" w:lineRule="auto"/>
      </w:pPr>
      <w:r>
        <w:separator/>
      </w:r>
    </w:p>
  </w:endnote>
  <w:endnote w:type="continuationSeparator" w:id="0">
    <w:p w14:paraId="2ABA780A" w14:textId="77777777" w:rsidR="001271D8" w:rsidRDefault="001271D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8E22F4D" w:rsidR="00BF423A" w:rsidRDefault="006E6450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783D8A4A" wp14:editId="6BEF399B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603415227" name="Text Box 5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81F1E8" w14:textId="3B2A4233" w:rsidR="006E6450" w:rsidRPr="006E6450" w:rsidRDefault="006E6450" w:rsidP="006E6450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6E6450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783D8A4A">
                  <v:stroke joinstyle="miter"/>
                  <v:path gradientshapeok="t" o:connecttype="rect"/>
                </v:shapetype>
                <v:shape id="Text Box 5" style="position:absolute;margin-left:0;margin-top:0;width:64.5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>
                  <v:fill o:detectmouseclick="t"/>
                  <v:textbox style="mso-fit-shape-to-text:t" inset="0,0,0,15pt">
                    <w:txbxContent>
                      <w:p w:rsidRPr="006E6450" w:rsidR="006E6450" w:rsidP="006E6450" w:rsidRDefault="006E6450" w14:paraId="5381F1E8" w14:textId="3B2A4233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6E6450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51E19CF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757218EA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5F9EB189" w:rsidR="00BF423A" w:rsidRDefault="004B22C1" w:rsidP="00E32C41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7DB6BD4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2FA10E48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75316F59" w:rsidR="0039793D" w:rsidRPr="00986383" w:rsidRDefault="004B22C1" w:rsidP="00BF423A">
    <w:pPr>
      <w:pStyle w:val="Footer"/>
      <w:ind w:right="360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73A" w:rsidRPr="00986383">
          <w:rPr>
            <w:rFonts w:ascii="Malgun Gothic" w:eastAsia="Malgun Gothic" w:hAnsi="Malgun Gothic" w:cs="Batang" w:hint="eastAsia"/>
          </w:rPr>
          <w:t>정보지</w:t>
        </w:r>
        <w:r w:rsidR="0015573A" w:rsidRPr="00986383">
          <w:rPr>
            <w:rFonts w:ascii="Malgun Gothic" w:eastAsia="Malgun Gothic" w:hAnsi="Malgun Gothic"/>
          </w:rPr>
          <w:t xml:space="preserve">: </w:t>
        </w:r>
        <w:r w:rsidR="0015573A" w:rsidRPr="00986383">
          <w:rPr>
            <w:rFonts w:ascii="Malgun Gothic" w:eastAsia="Malgun Gothic" w:hAnsi="Malgun Gothic" w:cs="Batang" w:hint="eastAsia"/>
          </w:rPr>
          <w:t>건강을</w:t>
        </w:r>
        <w:r w:rsidR="0015573A" w:rsidRPr="00986383">
          <w:rPr>
            <w:rFonts w:ascii="Malgun Gothic" w:eastAsia="Malgun Gothic" w:hAnsi="Malgun Gothic"/>
          </w:rPr>
          <w:t xml:space="preserve"> </w:t>
        </w:r>
        <w:r w:rsidR="0015573A" w:rsidRPr="00986383">
          <w:rPr>
            <w:rFonts w:ascii="Malgun Gothic" w:eastAsia="Malgun Gothic" w:hAnsi="Malgun Gothic" w:cs="Batang" w:hint="eastAsia"/>
          </w:rPr>
          <w:t>위해</w:t>
        </w:r>
        <w:r w:rsidR="0015573A" w:rsidRPr="00986383">
          <w:rPr>
            <w:rFonts w:ascii="Malgun Gothic" w:eastAsia="Malgun Gothic" w:hAnsi="Malgun Gothic"/>
          </w:rPr>
          <w:t xml:space="preserve"> </w:t>
        </w:r>
        <w:r w:rsidR="0015573A" w:rsidRPr="00986383">
          <w:rPr>
            <w:rFonts w:ascii="Malgun Gothic" w:eastAsia="Malgun Gothic" w:hAnsi="Malgun Gothic" w:cs="Batang" w:hint="eastAsia"/>
          </w:rPr>
          <w:t>전자담배를</w:t>
        </w:r>
        <w:r w:rsidR="0015573A" w:rsidRPr="00986383">
          <w:rPr>
            <w:rFonts w:ascii="Malgun Gothic" w:eastAsia="Malgun Gothic" w:hAnsi="Malgun Gothic"/>
          </w:rPr>
          <w:t xml:space="preserve"> </w:t>
        </w:r>
        <w:r w:rsidR="0015573A" w:rsidRPr="00986383">
          <w:rPr>
            <w:rFonts w:ascii="Malgun Gothic" w:eastAsia="Malgun Gothic" w:hAnsi="Malgun Gothic" w:cs="Batang" w:hint="eastAsia"/>
          </w:rPr>
          <w:t>영원히</w:t>
        </w:r>
        <w:r w:rsidR="0015573A" w:rsidRPr="00986383">
          <w:rPr>
            <w:rFonts w:ascii="Malgun Gothic" w:eastAsia="Malgun Gothic" w:hAnsi="Malgun Gothic"/>
          </w:rPr>
          <w:t xml:space="preserve"> </w:t>
        </w:r>
        <w:r w:rsidR="0015573A" w:rsidRPr="00986383">
          <w:rPr>
            <w:rFonts w:ascii="Malgun Gothic" w:eastAsia="Malgun Gothic" w:hAnsi="Malgun Gothic" w:cs="Batang" w:hint="eastAsia"/>
          </w:rPr>
          <w:t>끊으세요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252C69DB" w:rsidR="00BF423A" w:rsidRDefault="006E6450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3E5B546" wp14:editId="0E68198C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1620861528" name="Text Box 4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A8BE8A" w14:textId="46A29431" w:rsidR="006E6450" w:rsidRPr="006E6450" w:rsidRDefault="006E6450" w:rsidP="006E6450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6E6450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clsh="http://schemas.microsoft.com/office/drawing/2020/classificationShape" xmlns:a="http://schemas.openxmlformats.org/drawingml/2006/main">
              <w:pict>
                <v:shapetype id="_x0000_t202" coordsize="21600,21600" o:spt="202" path="m,l,21600r21600,l21600,xe" w14:anchorId="33E5B546">
                  <v:stroke joinstyle="miter"/>
                  <v:path gradientshapeok="t" o:connecttype="rect"/>
                </v:shapetype>
                <v:shape id="Text Box 4" style="position:absolute;margin-left:0;margin-top:0;width:64.5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">
                  <v:fill o:detectmouseclick="t"/>
                  <v:textbox style="mso-fit-shape-to-text:t" inset="0,0,0,15pt">
                    <w:txbxContent>
                      <w:p w:rsidRPr="006E6450" w:rsidR="006E6450" w:rsidP="006E6450" w:rsidRDefault="006E6450" w14:paraId="4AA8BE8A" w14:textId="46A29431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6E6450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8C4974A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</w:p>
  <w:p w14:paraId="49722428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4331C942" w:rsidR="00D560DC" w:rsidRPr="00C70717" w:rsidRDefault="004B22C1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73A">
          <w:rPr>
            <w:rFonts w:ascii="Batang" w:eastAsia="Batang" w:hAnsi="Batang" w:cs="Batang" w:hint="eastAsia"/>
          </w:rPr>
          <w:t>정보지</w:t>
        </w:r>
        <w:r w:rsidR="0015573A">
          <w:t xml:space="preserve">: </w:t>
        </w:r>
        <w:r w:rsidR="0015573A">
          <w:rPr>
            <w:rFonts w:ascii="Batang" w:eastAsia="Batang" w:hAnsi="Batang" w:cs="Batang" w:hint="eastAsia"/>
          </w:rPr>
          <w:t>건강을</w:t>
        </w:r>
        <w:r w:rsidR="0015573A">
          <w:t xml:space="preserve"> </w:t>
        </w:r>
        <w:r w:rsidR="0015573A">
          <w:rPr>
            <w:rFonts w:ascii="Batang" w:eastAsia="Batang" w:hAnsi="Batang" w:cs="Batang" w:hint="eastAsia"/>
          </w:rPr>
          <w:t>위해</w:t>
        </w:r>
        <w:r w:rsidR="0015573A">
          <w:t xml:space="preserve"> </w:t>
        </w:r>
        <w:r w:rsidR="0015573A">
          <w:rPr>
            <w:rFonts w:ascii="Batang" w:eastAsia="Batang" w:hAnsi="Batang" w:cs="Batang" w:hint="eastAsia"/>
          </w:rPr>
          <w:t>전자담배를</w:t>
        </w:r>
        <w:r w:rsidR="0015573A">
          <w:t xml:space="preserve"> </w:t>
        </w:r>
        <w:r w:rsidR="0015573A">
          <w:rPr>
            <w:rFonts w:ascii="Batang" w:eastAsia="Batang" w:hAnsi="Batang" w:cs="Batang" w:hint="eastAsia"/>
          </w:rPr>
          <w:t>영원히</w:t>
        </w:r>
        <w:r w:rsidR="0015573A">
          <w:t xml:space="preserve"> </w:t>
        </w:r>
        <w:r w:rsidR="0015573A">
          <w:rPr>
            <w:rFonts w:ascii="Batang" w:eastAsia="Batang" w:hAnsi="Batang" w:cs="Batang" w:hint="eastAsia"/>
          </w:rPr>
          <w:t>끊으세요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B9D0" w14:textId="77777777" w:rsidR="001271D8" w:rsidRDefault="001271D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E29B686" w14:textId="77777777" w:rsidR="001271D8" w:rsidRDefault="001271D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4D0E" w14:textId="46511952" w:rsidR="00226894" w:rsidRDefault="006E6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30454238" wp14:editId="2FAEE0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659582055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0D24A" w14:textId="3AA038C6" w:rsidR="006E6450" w:rsidRPr="006E6450" w:rsidRDefault="006E6450" w:rsidP="006E64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64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0454238">
              <v:stroke joinstyle="miter"/>
              <v:path gradientshapeok="t" o:connecttype="rect"/>
            </v:shapetype>
            <v:shape id="Text Box 2" style="position:absolute;margin-left:0;margin-top:0;width:64.5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6E6450" w:rsidR="006E6450" w:rsidP="006E6450" w:rsidRDefault="006E6450" w14:paraId="5F50D24A" w14:textId="3AA038C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E6450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65E9C3F1" w:rsidR="00D560DC" w:rsidRDefault="00B248FF" w:rsidP="00986229">
    <w:pPr>
      <w:pStyle w:val="Header"/>
      <w:spacing w:after="1200"/>
      <w:jc w:val="right"/>
    </w:pPr>
    <w:r>
      <w:rPr>
        <w:noProof/>
      </w:rPr>
      <w:drawing>
        <wp:anchor distT="0" distB="0" distL="114300" distR="114300" simplePos="0" relativeHeight="251684864" behindDoc="1" locked="0" layoutInCell="1" allowOverlap="1" wp14:anchorId="1ECCC343" wp14:editId="279463F6">
          <wp:simplePos x="0" y="0"/>
          <wp:positionH relativeFrom="page">
            <wp:posOffset>198120</wp:posOffset>
          </wp:positionH>
          <wp:positionV relativeFrom="page">
            <wp:posOffset>187325</wp:posOffset>
          </wp:positionV>
          <wp:extent cx="7153275" cy="134302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AC9F976">
      <w:rPr>
        <w:color w:val="FFFFFF" w:themeColor="background1"/>
        <w:sz w:val="20"/>
      </w:rPr>
      <w:t>Korean</w:t>
    </w:r>
    <w:r w:rsidR="5AC9F976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3AC6FB8" w:rsidR="00D560DC" w:rsidRPr="00D560DC" w:rsidRDefault="006E6450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946B484" wp14:editId="53F8D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40154512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A9E91" w14:textId="202203CF" w:rsidR="006E6450" w:rsidRPr="006E6450" w:rsidRDefault="006E6450" w:rsidP="006E64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E64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946B484">
              <v:stroke joinstyle="miter"/>
              <v:path gradientshapeok="t" o:connecttype="rect"/>
            </v:shapetype>
            <v:shape id="Text Box 1" style="position:absolute;margin-left:0;margin-top:0;width:64.5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i2DQ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6E6450" w:rsidR="006E6450" w:rsidP="006E6450" w:rsidRDefault="006E6450" w14:paraId="697A9E91" w14:textId="202203C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E6450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B4E7C28"/>
    <w:multiLevelType w:val="hybridMultilevel"/>
    <w:tmpl w:val="B6DA5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620649090">
    <w:abstractNumId w:val="15"/>
  </w:num>
  <w:num w:numId="2" w16cid:durableId="1869563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790932">
    <w:abstractNumId w:val="14"/>
  </w:num>
  <w:num w:numId="4" w16cid:durableId="1234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0681107">
    <w:abstractNumId w:val="11"/>
  </w:num>
  <w:num w:numId="6" w16cid:durableId="1838375559">
    <w:abstractNumId w:val="13"/>
  </w:num>
  <w:num w:numId="7" w16cid:durableId="1333873599">
    <w:abstractNumId w:val="9"/>
  </w:num>
  <w:num w:numId="8" w16cid:durableId="2130082409">
    <w:abstractNumId w:val="7"/>
  </w:num>
  <w:num w:numId="9" w16cid:durableId="188954994">
    <w:abstractNumId w:val="6"/>
  </w:num>
  <w:num w:numId="10" w16cid:durableId="2120371334">
    <w:abstractNumId w:val="5"/>
  </w:num>
  <w:num w:numId="11" w16cid:durableId="423035755">
    <w:abstractNumId w:val="4"/>
  </w:num>
  <w:num w:numId="12" w16cid:durableId="1756703222">
    <w:abstractNumId w:val="8"/>
  </w:num>
  <w:num w:numId="13" w16cid:durableId="108210437">
    <w:abstractNumId w:val="3"/>
  </w:num>
  <w:num w:numId="14" w16cid:durableId="1988432330">
    <w:abstractNumId w:val="2"/>
  </w:num>
  <w:num w:numId="15" w16cid:durableId="218562636">
    <w:abstractNumId w:val="1"/>
  </w:num>
  <w:num w:numId="16" w16cid:durableId="598413539">
    <w:abstractNumId w:val="0"/>
  </w:num>
  <w:num w:numId="17" w16cid:durableId="1265961069">
    <w:abstractNumId w:val="10"/>
  </w:num>
  <w:num w:numId="18" w16cid:durableId="1018656428">
    <w:abstractNumId w:val="0"/>
  </w:num>
  <w:num w:numId="19" w16cid:durableId="1960379569">
    <w:abstractNumId w:val="1"/>
  </w:num>
  <w:num w:numId="20" w16cid:durableId="745499565">
    <w:abstractNumId w:val="2"/>
  </w:num>
  <w:num w:numId="21" w16cid:durableId="2093619195">
    <w:abstractNumId w:val="3"/>
  </w:num>
  <w:num w:numId="22" w16cid:durableId="652023372">
    <w:abstractNumId w:val="8"/>
  </w:num>
  <w:num w:numId="23" w16cid:durableId="216623647">
    <w:abstractNumId w:val="4"/>
  </w:num>
  <w:num w:numId="24" w16cid:durableId="1026449101">
    <w:abstractNumId w:val="5"/>
  </w:num>
  <w:num w:numId="25" w16cid:durableId="642196428">
    <w:abstractNumId w:val="6"/>
  </w:num>
  <w:num w:numId="26" w16cid:durableId="142546563">
    <w:abstractNumId w:val="7"/>
  </w:num>
  <w:num w:numId="27" w16cid:durableId="1339043135">
    <w:abstractNumId w:val="0"/>
  </w:num>
  <w:num w:numId="28" w16cid:durableId="981347398">
    <w:abstractNumId w:val="1"/>
  </w:num>
  <w:num w:numId="29" w16cid:durableId="832524700">
    <w:abstractNumId w:val="2"/>
  </w:num>
  <w:num w:numId="30" w16cid:durableId="467364178">
    <w:abstractNumId w:val="3"/>
  </w:num>
  <w:num w:numId="31" w16cid:durableId="1135677159">
    <w:abstractNumId w:val="8"/>
  </w:num>
  <w:num w:numId="32" w16cid:durableId="2017465228">
    <w:abstractNumId w:val="4"/>
  </w:num>
  <w:num w:numId="33" w16cid:durableId="1921019134">
    <w:abstractNumId w:val="5"/>
  </w:num>
  <w:num w:numId="34" w16cid:durableId="256600197">
    <w:abstractNumId w:val="6"/>
  </w:num>
  <w:num w:numId="35" w16cid:durableId="1310475424">
    <w:abstractNumId w:val="7"/>
  </w:num>
  <w:num w:numId="36" w16cid:durableId="806507436">
    <w:abstractNumId w:val="0"/>
  </w:num>
  <w:num w:numId="37" w16cid:durableId="596182883">
    <w:abstractNumId w:val="1"/>
  </w:num>
  <w:num w:numId="38" w16cid:durableId="865601228">
    <w:abstractNumId w:val="2"/>
  </w:num>
  <w:num w:numId="39" w16cid:durableId="706561350">
    <w:abstractNumId w:val="3"/>
  </w:num>
  <w:num w:numId="40" w16cid:durableId="1529103011">
    <w:abstractNumId w:val="8"/>
  </w:num>
  <w:num w:numId="41" w16cid:durableId="57365933">
    <w:abstractNumId w:val="4"/>
  </w:num>
  <w:num w:numId="42" w16cid:durableId="2136362165">
    <w:abstractNumId w:val="5"/>
  </w:num>
  <w:num w:numId="43" w16cid:durableId="1556891975">
    <w:abstractNumId w:val="6"/>
  </w:num>
  <w:num w:numId="44" w16cid:durableId="661351034">
    <w:abstractNumId w:val="7"/>
  </w:num>
  <w:num w:numId="45" w16cid:durableId="178080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0D8E"/>
    <w:rsid w:val="000B18A7"/>
    <w:rsid w:val="000D022B"/>
    <w:rsid w:val="000D3F36"/>
    <w:rsid w:val="000E1CE0"/>
    <w:rsid w:val="001208D3"/>
    <w:rsid w:val="001271D8"/>
    <w:rsid w:val="00154F12"/>
    <w:rsid w:val="0015573A"/>
    <w:rsid w:val="00157833"/>
    <w:rsid w:val="00163226"/>
    <w:rsid w:val="00197EC9"/>
    <w:rsid w:val="001A61D8"/>
    <w:rsid w:val="001B3342"/>
    <w:rsid w:val="001E3443"/>
    <w:rsid w:val="00200220"/>
    <w:rsid w:val="00226894"/>
    <w:rsid w:val="00253A01"/>
    <w:rsid w:val="002A77A4"/>
    <w:rsid w:val="002B5E7A"/>
    <w:rsid w:val="002C26E8"/>
    <w:rsid w:val="002D27AE"/>
    <w:rsid w:val="00300895"/>
    <w:rsid w:val="003932FC"/>
    <w:rsid w:val="00396129"/>
    <w:rsid w:val="0039793D"/>
    <w:rsid w:val="003A18B8"/>
    <w:rsid w:val="003B36D9"/>
    <w:rsid w:val="003F6E9A"/>
    <w:rsid w:val="0041233C"/>
    <w:rsid w:val="00432A99"/>
    <w:rsid w:val="004A500A"/>
    <w:rsid w:val="004B22C1"/>
    <w:rsid w:val="004B3D3F"/>
    <w:rsid w:val="004C7058"/>
    <w:rsid w:val="004E540A"/>
    <w:rsid w:val="00524B9A"/>
    <w:rsid w:val="00527D37"/>
    <w:rsid w:val="00535C06"/>
    <w:rsid w:val="00555ED0"/>
    <w:rsid w:val="005638DA"/>
    <w:rsid w:val="005958B1"/>
    <w:rsid w:val="005C7622"/>
    <w:rsid w:val="005D2DE6"/>
    <w:rsid w:val="005F3BCB"/>
    <w:rsid w:val="00635A19"/>
    <w:rsid w:val="0065713F"/>
    <w:rsid w:val="00693415"/>
    <w:rsid w:val="006A2EA6"/>
    <w:rsid w:val="006E6450"/>
    <w:rsid w:val="00711992"/>
    <w:rsid w:val="007148D0"/>
    <w:rsid w:val="00751BB7"/>
    <w:rsid w:val="00752F45"/>
    <w:rsid w:val="007661CA"/>
    <w:rsid w:val="00791D81"/>
    <w:rsid w:val="007B0499"/>
    <w:rsid w:val="007B4244"/>
    <w:rsid w:val="0080053F"/>
    <w:rsid w:val="00844530"/>
    <w:rsid w:val="00845E13"/>
    <w:rsid w:val="00853B77"/>
    <w:rsid w:val="00865346"/>
    <w:rsid w:val="00891C26"/>
    <w:rsid w:val="008A2907"/>
    <w:rsid w:val="008A340B"/>
    <w:rsid w:val="008C6C75"/>
    <w:rsid w:val="00901119"/>
    <w:rsid w:val="009426C5"/>
    <w:rsid w:val="0095530D"/>
    <w:rsid w:val="00960B1E"/>
    <w:rsid w:val="00986229"/>
    <w:rsid w:val="00986383"/>
    <w:rsid w:val="009B02F7"/>
    <w:rsid w:val="009B7473"/>
    <w:rsid w:val="009C01BF"/>
    <w:rsid w:val="009E2FF1"/>
    <w:rsid w:val="00A2470F"/>
    <w:rsid w:val="00A3583F"/>
    <w:rsid w:val="00A62134"/>
    <w:rsid w:val="00AB2CDD"/>
    <w:rsid w:val="00AB76A4"/>
    <w:rsid w:val="00AF121B"/>
    <w:rsid w:val="00AF71F9"/>
    <w:rsid w:val="00B22781"/>
    <w:rsid w:val="00B248FF"/>
    <w:rsid w:val="00B349F8"/>
    <w:rsid w:val="00B612DA"/>
    <w:rsid w:val="00B66CF5"/>
    <w:rsid w:val="00BA4643"/>
    <w:rsid w:val="00BC2448"/>
    <w:rsid w:val="00BF423A"/>
    <w:rsid w:val="00C07B3B"/>
    <w:rsid w:val="00C1181F"/>
    <w:rsid w:val="00C162DB"/>
    <w:rsid w:val="00C579DD"/>
    <w:rsid w:val="00C70717"/>
    <w:rsid w:val="00C72181"/>
    <w:rsid w:val="00C77B35"/>
    <w:rsid w:val="00CE327D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D617D"/>
    <w:rsid w:val="00E0199B"/>
    <w:rsid w:val="00E06308"/>
    <w:rsid w:val="00E06FAF"/>
    <w:rsid w:val="00E47880"/>
    <w:rsid w:val="00E47EE2"/>
    <w:rsid w:val="00E65022"/>
    <w:rsid w:val="00ED2F56"/>
    <w:rsid w:val="00EF16B7"/>
    <w:rsid w:val="00F3142D"/>
    <w:rsid w:val="00F52C02"/>
    <w:rsid w:val="00F57682"/>
    <w:rsid w:val="00F62279"/>
    <w:rsid w:val="00F64FDB"/>
    <w:rsid w:val="00FA3109"/>
    <w:rsid w:val="00FB1D7F"/>
    <w:rsid w:val="00FB7C1E"/>
    <w:rsid w:val="00FC7828"/>
    <w:rsid w:val="00FD4E53"/>
    <w:rsid w:val="01A9838C"/>
    <w:rsid w:val="031C9287"/>
    <w:rsid w:val="43189A0A"/>
    <w:rsid w:val="5AC9F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A1217D7B-6978-7240-8889-0F2B145B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ListParagraph">
    <w:name w:val="List Paragraph"/>
    <w:basedOn w:val="Normal"/>
    <w:uiPriority w:val="34"/>
    <w:qFormat/>
    <w:rsid w:val="00751BB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B7568B" w:rsidRDefault="000E1CE0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B5"/>
    <w:rsid w:val="000D022B"/>
    <w:rsid w:val="000E1CE0"/>
    <w:rsid w:val="000E6F65"/>
    <w:rsid w:val="001A61D8"/>
    <w:rsid w:val="002C231C"/>
    <w:rsid w:val="002E49B5"/>
    <w:rsid w:val="005934AD"/>
    <w:rsid w:val="005E0DBE"/>
    <w:rsid w:val="005F3BCB"/>
    <w:rsid w:val="00814FD4"/>
    <w:rsid w:val="00AB2CDD"/>
    <w:rsid w:val="00B22781"/>
    <w:rsid w:val="00B66CF5"/>
    <w:rsid w:val="00B7568B"/>
    <w:rsid w:val="00C07B3B"/>
    <w:rsid w:val="00C162DB"/>
    <w:rsid w:val="00C73AAD"/>
    <w:rsid w:val="00E803C4"/>
    <w:rsid w:val="00E97220"/>
    <w:rsid w:val="00E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A763C-98C9-4CD5-938E-859F82B6B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6194F8-9699-4492-894E-643E629E125E}">
  <ds:schemaRefs>
    <ds:schemaRef ds:uri="http://schemas.openxmlformats.org/package/2006/metadata/core-properties"/>
    <ds:schemaRef ds:uri="http://purl.org/dc/elements/1.1/"/>
    <ds:schemaRef ds:uri="http://purl.org/dc/terms/"/>
    <ds:schemaRef ds:uri="f1385b24-fdc9-465b-acea-1175dd5222b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4ad531cf-87ce-42ef-97b9-c349eda1b4e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6BCEC3-54FA-4A1C-84E6-0277CB92A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1431</Words>
  <Characters>2015</Characters>
  <Application>Microsoft Office Word</Application>
  <DocSecurity>0</DocSecurity>
  <Lines>74</Lines>
  <Paragraphs>53</Paragraphs>
  <ScaleCrop>false</ScaleCrop>
  <Manager/>
  <Company/>
  <LinksUpToDate>false</LinksUpToDate>
  <CharactersWithSpaces>2510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정보지: 건강을 위해 전자담배를 영원히 끊으세요</dc:title>
  <dc:subject>Harms of vaping and how to quit</dc:subject>
  <dc:creator>Australian Government Department of Health, Disability and Ageing</dc:creator>
  <cp:keywords/>
  <dc:description/>
  <cp:lastModifiedBy>WRIGHT, Hannah</cp:lastModifiedBy>
  <cp:revision>11</cp:revision>
  <dcterms:created xsi:type="dcterms:W3CDTF">2025-12-24T01:43:00Z</dcterms:created>
  <dcterms:modified xsi:type="dcterms:W3CDTF">2025-12-24T05:22:00Z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17ef17a7,62eb3667,797a7740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609c6258,23f762bb,31df91b4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2025-12-24T01:43:23Z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88505539-8000-4bc6-a548-c97b19489967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</Properties>
</file>