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0445" w14:textId="77777777" w:rsidR="00215646" w:rsidRDefault="00077823" w:rsidP="0084425F">
      <w:r>
        <w:rPr>
          <w:noProof/>
          <w:lang w:eastAsia="en-AU"/>
        </w:rPr>
        <w:drawing>
          <wp:inline distT="0" distB="0" distL="0" distR="0" wp14:anchorId="69CAB853" wp14:editId="69D63BFF">
            <wp:extent cx="3733800" cy="780288"/>
            <wp:effectExtent l="0" t="0" r="0" b="1270"/>
            <wp:docPr id="1" name="Picture 1" descr="Avustralya Hükümeti, Ulusal Bağırsak Kanseri Tarama Progra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vustralya Hükümeti, Ulusal Bağırsak Kanseri Tarama Programı"/>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p>
    <w:p w14:paraId="79F46083" w14:textId="1E7A5943" w:rsidR="009D75C8" w:rsidRPr="009D75C8" w:rsidRDefault="009D75C8" w:rsidP="009D75C8">
      <w:pPr>
        <w:rPr>
          <w:lang w:val="en-PH"/>
        </w:rPr>
      </w:pPr>
      <w:r w:rsidRPr="009D75C8">
        <w:rPr>
          <w:lang w:val="en-PH"/>
        </w:rPr>
        <w:t xml:space="preserve">Turkish | </w:t>
      </w:r>
      <w:proofErr w:type="spellStart"/>
      <w:r w:rsidRPr="009D75C8">
        <w:rPr>
          <w:lang w:val="en-PH"/>
        </w:rPr>
        <w:t>Türkçe</w:t>
      </w:r>
      <w:proofErr w:type="spellEnd"/>
    </w:p>
    <w:p w14:paraId="78BA9C83" w14:textId="77777777" w:rsidR="00280050" w:rsidRPr="00215646" w:rsidRDefault="00077823" w:rsidP="00215646">
      <w:pPr>
        <w:pStyle w:val="Title"/>
        <w:spacing w:before="3120" w:after="0"/>
        <w:ind w:right="3402"/>
        <w:rPr>
          <w:rFonts w:ascii="Arial" w:hAnsi="Arial"/>
          <w:b/>
          <w:color w:val="0B2748"/>
          <w14:ligatures w14:val="none"/>
        </w:rPr>
      </w:pPr>
      <w:r w:rsidRPr="00215646">
        <w:rPr>
          <w:rFonts w:ascii="Arial" w:hAnsi="Arial"/>
          <w:b/>
          <w:color w:val="0B2748"/>
          <w:lang w:val="tr"/>
          <w14:ligatures w14:val="none"/>
        </w:rPr>
        <w:t>Kolonoskopi yaptırma süreci hakkında bilgiler</w:t>
      </w:r>
    </w:p>
    <w:p w14:paraId="2A133870" w14:textId="77777777" w:rsidR="00F247B3" w:rsidRDefault="00F247B3"/>
    <w:p w14:paraId="3E68FB6D" w14:textId="77777777" w:rsidR="00F247B3" w:rsidRDefault="00F247B3"/>
    <w:p w14:paraId="5C825D29" w14:textId="77777777" w:rsidR="00F247B3" w:rsidRPr="00F247B3" w:rsidRDefault="00F247B3" w:rsidP="00F247B3"/>
    <w:p w14:paraId="103CE290" w14:textId="77777777" w:rsidR="00F247B3" w:rsidRDefault="00077823" w:rsidP="00F247B3">
      <w:r w:rsidRPr="00F247B3">
        <w:rPr>
          <w:b/>
          <w:bCs/>
          <w:lang w:val="tr"/>
        </w:rPr>
        <w:t>Kendi dilinizde bilgi almak için</w:t>
      </w:r>
      <w:r w:rsidRPr="00F247B3">
        <w:rPr>
          <w:lang w:val="tr"/>
        </w:rPr>
        <w:t xml:space="preserve"> 13 14 50 numaralı telefondan Sözlü ve Yazılı Çeviri Servisini arayın veya </w:t>
      </w:r>
      <w:hyperlink r:id="rId11" w:history="1">
        <w:r w:rsidR="00B728F1" w:rsidRPr="00B728F1">
          <w:rPr>
            <w:rStyle w:val="Hyperlink"/>
            <w:lang w:val="tr"/>
          </w:rPr>
          <w:t>www.health.gov.au/nbcsp-translations</w:t>
        </w:r>
      </w:hyperlink>
      <w:r w:rsidRPr="00F247B3">
        <w:rPr>
          <w:lang w:val="tr"/>
        </w:rPr>
        <w:t xml:space="preserve"> adresini ziyaret edin.</w:t>
      </w:r>
    </w:p>
    <w:p w14:paraId="0ACC5AAC" w14:textId="77777777" w:rsidR="00F247B3" w:rsidRDefault="00F247B3" w:rsidP="00F247B3"/>
    <w:p w14:paraId="5CBF4057" w14:textId="77777777" w:rsidR="00F247B3" w:rsidRDefault="00077823">
      <w:r>
        <w:br w:type="page"/>
      </w:r>
    </w:p>
    <w:p w14:paraId="30142ADD" w14:textId="56BF1D3B" w:rsidR="00F247B3" w:rsidRPr="002E60CB" w:rsidRDefault="00077823" w:rsidP="00F247B3">
      <w:pPr>
        <w:rPr>
          <w:lang w:val="tr"/>
        </w:rPr>
      </w:pPr>
      <w:r w:rsidRPr="00F247B3">
        <w:rPr>
          <w:b/>
          <w:bCs/>
          <w:lang w:val="tr"/>
        </w:rPr>
        <w:lastRenderedPageBreak/>
        <w:t xml:space="preserve">Bağırsak tarama testinizde dışkınızda kan bulundu. Kan bulunmasının çeşitli nedenleri olabilir; </w:t>
      </w:r>
      <w:r w:rsidR="009D75C8">
        <w:rPr>
          <w:b/>
          <w:bCs/>
          <w:lang w:val="tr"/>
        </w:rPr>
        <w:br/>
      </w:r>
      <w:r w:rsidRPr="00F247B3">
        <w:rPr>
          <w:b/>
          <w:bCs/>
          <w:lang w:val="tr"/>
        </w:rPr>
        <w:t xml:space="preserve">çoğu kanserle ilgili değildir, ancak nedenini bulmak önemlidir. </w:t>
      </w:r>
    </w:p>
    <w:p w14:paraId="10BD3149" w14:textId="77777777" w:rsidR="00F247B3" w:rsidRPr="002E60CB" w:rsidRDefault="00077823" w:rsidP="00F247B3">
      <w:pPr>
        <w:rPr>
          <w:lang w:val="tr"/>
        </w:rPr>
      </w:pPr>
      <w:r w:rsidRPr="00F247B3">
        <w:rPr>
          <w:b/>
          <w:bCs/>
          <w:lang w:val="tr"/>
        </w:rPr>
        <w:t xml:space="preserve">Pozitif test sonucunuz hakkında doktorunuzla görüşmek için bir randevu alın. </w:t>
      </w:r>
      <w:r w:rsidRPr="00F247B3">
        <w:rPr>
          <w:lang w:val="tr"/>
        </w:rPr>
        <w:t>Doktorunuz kolonoskopi denilen testi yaptırmanızı önerebilir.</w:t>
      </w:r>
    </w:p>
    <w:p w14:paraId="45187E8F" w14:textId="77777777" w:rsidR="00F247B3" w:rsidRPr="002E60CB" w:rsidRDefault="00077823" w:rsidP="004B48B4">
      <w:pPr>
        <w:pStyle w:val="Heading1"/>
        <w:rPr>
          <w:lang w:val="tr"/>
        </w:rPr>
      </w:pPr>
      <w:r w:rsidRPr="00F247B3">
        <w:rPr>
          <w:lang w:val="tr"/>
        </w:rPr>
        <w:t>Kolonoskopi hakkında</w:t>
      </w:r>
    </w:p>
    <w:p w14:paraId="57BC00E6" w14:textId="77777777" w:rsidR="00F247B3" w:rsidRPr="002E60CB" w:rsidRDefault="00077823" w:rsidP="00F247B3">
      <w:pPr>
        <w:rPr>
          <w:lang w:val="tr"/>
        </w:rPr>
      </w:pPr>
      <w:r w:rsidRPr="00F247B3">
        <w:rPr>
          <w:lang w:val="tr"/>
        </w:rPr>
        <w:t>Kolonoskopi, bağırsağınızın içine bakmak için kolonoskop (skop) adı verilen küçük bir kamera takılı ince esnek bir tüpün kullanıldığı bir prosedürdür.</w:t>
      </w:r>
    </w:p>
    <w:p w14:paraId="627B664C" w14:textId="77777777" w:rsidR="00F247B3" w:rsidRPr="002E60CB" w:rsidRDefault="00077823" w:rsidP="00F247B3">
      <w:pPr>
        <w:rPr>
          <w:lang w:val="sv-FI"/>
        </w:rPr>
      </w:pPr>
      <w:r w:rsidRPr="00F247B3">
        <w:rPr>
          <w:lang w:val="tr"/>
        </w:rPr>
        <w:t>Doktor, sizi rahatlatmak için sedasyon denilen ilaçtan verir.</w:t>
      </w:r>
    </w:p>
    <w:p w14:paraId="33105D48" w14:textId="77777777" w:rsidR="00F247B3" w:rsidRPr="002E60CB" w:rsidRDefault="00077823" w:rsidP="00F247B3">
      <w:pPr>
        <w:rPr>
          <w:lang w:val="sv-FI"/>
        </w:rPr>
      </w:pPr>
      <w:r w:rsidRPr="00F247B3">
        <w:rPr>
          <w:lang w:val="tr"/>
        </w:rPr>
        <w:t>Siz uzanırken, doktorunuz polip veya kitle olup olmadığını kontrol etmek için kolonoskopu makattan bağırsağınıza ilerletir.</w:t>
      </w:r>
    </w:p>
    <w:p w14:paraId="15D76DAC" w14:textId="77777777" w:rsidR="00F247B3" w:rsidRPr="002E60CB" w:rsidRDefault="00077823" w:rsidP="00F247B3">
      <w:pPr>
        <w:rPr>
          <w:lang w:val="sv-FI"/>
        </w:rPr>
      </w:pPr>
      <w:r w:rsidRPr="00F247B3">
        <w:rPr>
          <w:lang w:val="tr"/>
        </w:rPr>
        <w:t>Bunu hissetmezsiniz ve kolonoskopi sırasında ne olduğunun farkında olmazsınız.</w:t>
      </w:r>
    </w:p>
    <w:p w14:paraId="04972326" w14:textId="77777777" w:rsidR="00F247B3" w:rsidRPr="002E60CB" w:rsidRDefault="00077823" w:rsidP="00F247B3">
      <w:pPr>
        <w:rPr>
          <w:lang w:val="sv-FI"/>
        </w:rPr>
      </w:pPr>
      <w:r w:rsidRPr="00F247B3">
        <w:rPr>
          <w:lang w:val="tr"/>
        </w:rPr>
        <w:t>İşlem 45 dakika kadar sürer. Hastanede 3 ila 4 saat kalmanız beklenir.</w:t>
      </w:r>
    </w:p>
    <w:p w14:paraId="352C1D1B" w14:textId="77777777" w:rsidR="00F247B3" w:rsidRPr="002E60CB" w:rsidRDefault="00077823" w:rsidP="00F247B3">
      <w:pPr>
        <w:rPr>
          <w:lang w:val="sv-FI"/>
        </w:rPr>
      </w:pPr>
      <w:r w:rsidRPr="00F247B3">
        <w:rPr>
          <w:lang w:val="tr"/>
        </w:rPr>
        <w:t>Kolonoskopinizi devlet hastanesi ya da özel bir hastane veya klinikte yaptırmayı tercih edebilirsiniz.</w:t>
      </w:r>
    </w:p>
    <w:p w14:paraId="78656667" w14:textId="77777777" w:rsidR="00F247B3" w:rsidRPr="002E60CB" w:rsidRDefault="00077823" w:rsidP="004B48B4">
      <w:pPr>
        <w:pStyle w:val="Heading1"/>
        <w:rPr>
          <w:lang w:val="sv-FI"/>
        </w:rPr>
      </w:pPr>
      <w:r w:rsidRPr="00F247B3">
        <w:rPr>
          <w:lang w:val="tr"/>
        </w:rPr>
        <w:t>Doktorum neden kolonoskopi yapılmasını öneriyor?</w:t>
      </w:r>
    </w:p>
    <w:p w14:paraId="65167633" w14:textId="77777777" w:rsidR="00F247B3" w:rsidRPr="002E60CB" w:rsidRDefault="00077823" w:rsidP="00F247B3">
      <w:pPr>
        <w:pStyle w:val="ListParagraph"/>
        <w:numPr>
          <w:ilvl w:val="0"/>
          <w:numId w:val="2"/>
        </w:numPr>
        <w:rPr>
          <w:lang w:val="sv-FI"/>
        </w:rPr>
      </w:pPr>
      <w:r w:rsidRPr="00F247B3">
        <w:rPr>
          <w:lang w:val="tr"/>
        </w:rPr>
        <w:t>Kanamanın nedenini öğrenmenin en iyi yolu kolonoskopidir.</w:t>
      </w:r>
    </w:p>
    <w:p w14:paraId="29C17B3D" w14:textId="77777777" w:rsidR="00F247B3" w:rsidRPr="002E60CB" w:rsidRDefault="00077823" w:rsidP="00F247B3">
      <w:pPr>
        <w:pStyle w:val="ListParagraph"/>
        <w:numPr>
          <w:ilvl w:val="0"/>
          <w:numId w:val="2"/>
        </w:numPr>
        <w:rPr>
          <w:lang w:val="sv-FI"/>
        </w:rPr>
      </w:pPr>
      <w:r w:rsidRPr="00F247B3">
        <w:rPr>
          <w:lang w:val="tr"/>
        </w:rPr>
        <w:t>Kolonoskopi sırasında doktor genellikle bulunan polipleri veya kitleleri çıkarır.</w:t>
      </w:r>
    </w:p>
    <w:p w14:paraId="7EA19E89" w14:textId="77777777" w:rsidR="00F247B3" w:rsidRPr="002E60CB" w:rsidRDefault="00077823" w:rsidP="00F247B3">
      <w:pPr>
        <w:pStyle w:val="ListParagraph"/>
        <w:numPr>
          <w:ilvl w:val="0"/>
          <w:numId w:val="2"/>
        </w:numPr>
        <w:rPr>
          <w:lang w:val="sv-FI"/>
        </w:rPr>
      </w:pPr>
      <w:r w:rsidRPr="00F247B3">
        <w:rPr>
          <w:lang w:val="tr"/>
        </w:rPr>
        <w:t>Polip, bazen kansere dönüşebilen, bağırsak duvarına bağlı küçük bir kitledir.</w:t>
      </w:r>
    </w:p>
    <w:p w14:paraId="194BE3A2" w14:textId="77777777" w:rsidR="00F247B3" w:rsidRPr="002E60CB" w:rsidRDefault="00077823" w:rsidP="00F247B3">
      <w:pPr>
        <w:pStyle w:val="ListParagraph"/>
        <w:numPr>
          <w:ilvl w:val="0"/>
          <w:numId w:val="2"/>
        </w:numPr>
        <w:rPr>
          <w:lang w:val="sv-FI"/>
        </w:rPr>
      </w:pPr>
      <w:r w:rsidRPr="00F247B3">
        <w:rPr>
          <w:lang w:val="tr"/>
        </w:rPr>
        <w:t>Poliplerin çıkarılması kanseri önlemeye yardımcı olabilir ve ağrısızdır.</w:t>
      </w:r>
    </w:p>
    <w:p w14:paraId="0F688D0E" w14:textId="77777777" w:rsidR="00F247B3" w:rsidRPr="002E60CB" w:rsidRDefault="00077823" w:rsidP="00F247B3">
      <w:pPr>
        <w:pStyle w:val="ListParagraph"/>
        <w:numPr>
          <w:ilvl w:val="0"/>
          <w:numId w:val="2"/>
        </w:numPr>
        <w:rPr>
          <w:lang w:val="sv-FI"/>
        </w:rPr>
      </w:pPr>
      <w:r w:rsidRPr="00F247B3">
        <w:rPr>
          <w:lang w:val="tr"/>
        </w:rPr>
        <w:t>Çıkarılan polip veya kitleler, kötü huylu (kanserli) veya iyi huylu (zararsız) olup olmadıklarını görmek için laboratuvar tarafından test edilir.</w:t>
      </w:r>
    </w:p>
    <w:p w14:paraId="38F80556" w14:textId="77777777" w:rsidR="00F247B3" w:rsidRPr="002E60CB" w:rsidRDefault="00077823" w:rsidP="004B48B4">
      <w:pPr>
        <w:pStyle w:val="Heading1"/>
        <w:rPr>
          <w:lang w:val="sv-FI"/>
        </w:rPr>
      </w:pPr>
      <w:r w:rsidRPr="00F247B3">
        <w:rPr>
          <w:lang w:val="tr"/>
        </w:rPr>
        <w:t>Kolonoskopi için nasıl hazırlanmalıyım?</w:t>
      </w:r>
    </w:p>
    <w:p w14:paraId="1DF19760" w14:textId="7CD13B9E" w:rsidR="00F247B3" w:rsidRPr="002E60CB" w:rsidRDefault="00077823" w:rsidP="00F247B3">
      <w:pPr>
        <w:rPr>
          <w:lang w:val="tr"/>
        </w:rPr>
      </w:pPr>
      <w:r w:rsidRPr="00F247B3">
        <w:rPr>
          <w:lang w:val="tr"/>
        </w:rPr>
        <w:t xml:space="preserve">Herhangi bir sağlık sorununuz varsa veya düzenli ilaç kullanıyorsanız bağırsak hazırlığınıza başlamadan önce doktorunuzla görüşün. Doktorunuz size kolonoskopi yaptırmadan birkaç </w:t>
      </w:r>
      <w:r w:rsidR="009D75C8">
        <w:rPr>
          <w:lang w:val="tr"/>
        </w:rPr>
        <w:br/>
      </w:r>
      <w:r w:rsidRPr="00F247B3">
        <w:rPr>
          <w:lang w:val="tr"/>
        </w:rPr>
        <w:t>gün önce bazı ilaçları almayı bırakmanız gerektiğini söyleyebilir.</w:t>
      </w:r>
    </w:p>
    <w:p w14:paraId="5848FD43" w14:textId="77777777" w:rsidR="00F247B3" w:rsidRPr="002E60CB" w:rsidRDefault="00077823" w:rsidP="00F247B3">
      <w:pPr>
        <w:rPr>
          <w:lang w:val="tr"/>
        </w:rPr>
      </w:pPr>
      <w:r w:rsidRPr="00F247B3">
        <w:rPr>
          <w:lang w:val="tr"/>
        </w:rPr>
        <w:t>Aşağıdaki konularda nasıl hazırlanmanız gerektiği size anlatılır:</w:t>
      </w:r>
    </w:p>
    <w:p w14:paraId="0328E6CF" w14:textId="77777777" w:rsidR="00F247B3" w:rsidRPr="002E60CB" w:rsidRDefault="00077823" w:rsidP="00372083">
      <w:pPr>
        <w:pStyle w:val="ListParagraph"/>
        <w:numPr>
          <w:ilvl w:val="0"/>
          <w:numId w:val="2"/>
        </w:numPr>
        <w:rPr>
          <w:lang w:val="tr"/>
        </w:rPr>
      </w:pPr>
      <w:r w:rsidRPr="00F247B3">
        <w:rPr>
          <w:b/>
          <w:bCs/>
          <w:lang w:val="tr"/>
        </w:rPr>
        <w:t>Beslenme</w:t>
      </w:r>
      <w:r w:rsidRPr="007F0D88">
        <w:rPr>
          <w:b/>
          <w:bCs/>
          <w:lang w:val="tr"/>
        </w:rPr>
        <w:t>.</w:t>
      </w:r>
      <w:r w:rsidRPr="00F247B3">
        <w:rPr>
          <w:lang w:val="tr"/>
        </w:rPr>
        <w:t xml:space="preserve"> Kolonoskopinizden önceki günlerde yiyip içmeniz gerekenler.</w:t>
      </w:r>
    </w:p>
    <w:p w14:paraId="532B4327" w14:textId="77777777" w:rsidR="00F247B3" w:rsidRPr="002E60CB" w:rsidRDefault="00077823" w:rsidP="00372083">
      <w:pPr>
        <w:pStyle w:val="ListParagraph"/>
        <w:numPr>
          <w:ilvl w:val="0"/>
          <w:numId w:val="2"/>
        </w:numPr>
        <w:rPr>
          <w:lang w:val="tr"/>
        </w:rPr>
      </w:pPr>
      <w:r w:rsidRPr="00F247B3">
        <w:rPr>
          <w:b/>
          <w:bCs/>
          <w:lang w:val="tr"/>
        </w:rPr>
        <w:t>Bağırsak hazırlığı</w:t>
      </w:r>
      <w:r w:rsidRPr="007F0D88">
        <w:rPr>
          <w:b/>
          <w:bCs/>
          <w:lang w:val="tr"/>
        </w:rPr>
        <w:t>.</w:t>
      </w:r>
      <w:r w:rsidRPr="00F247B3">
        <w:rPr>
          <w:lang w:val="tr"/>
        </w:rPr>
        <w:t xml:space="preserve"> Bağırsaklarınızı boşaltmak için tuvalete çıkmanızı sağlayacak ilaç içeren kiti bulabileceğiniz yerler.</w:t>
      </w:r>
    </w:p>
    <w:p w14:paraId="3DBC129A" w14:textId="77777777" w:rsidR="00F247B3" w:rsidRPr="002E60CB" w:rsidRDefault="00077823" w:rsidP="00F247B3">
      <w:pPr>
        <w:rPr>
          <w:lang w:val="tr"/>
        </w:rPr>
      </w:pPr>
      <w:r w:rsidRPr="00F247B3">
        <w:rPr>
          <w:lang w:val="tr"/>
        </w:rPr>
        <w:t>Doktorun bağırsağınızın içini görebilmesi için bağırsak hazırlama talimatlarına dikkatle uymalısınız. Aksi takdirde tekrar kolonoskopi yaptırmanız gerekebilir.</w:t>
      </w:r>
    </w:p>
    <w:p w14:paraId="732269D8" w14:textId="77777777" w:rsidR="00F247B3" w:rsidRPr="002E60CB" w:rsidRDefault="00077823" w:rsidP="004B48B4">
      <w:pPr>
        <w:pStyle w:val="Heading1"/>
        <w:rPr>
          <w:lang w:val="tr"/>
        </w:rPr>
      </w:pPr>
      <w:r w:rsidRPr="00F247B3">
        <w:rPr>
          <w:lang w:val="tr"/>
        </w:rPr>
        <w:t>Kolonoskopiden sonra ne olur?</w:t>
      </w:r>
    </w:p>
    <w:p w14:paraId="0A4383C0" w14:textId="77777777" w:rsidR="00F247B3" w:rsidRPr="002E60CB" w:rsidRDefault="00077823" w:rsidP="00F247B3">
      <w:pPr>
        <w:rPr>
          <w:lang w:val="tr"/>
        </w:rPr>
      </w:pPr>
      <w:r w:rsidRPr="00F247B3">
        <w:rPr>
          <w:lang w:val="tr"/>
        </w:rPr>
        <w:t>Kolonoskopiden sonra uyandığınızda size yiyecek ve içecek bir şeyler verilir. Biraz şişkinlik hissedebilirsiniz ancak bu sadece bir saat kadar sürer. Az miktarda kan gelebilir ancak bu normaldir.</w:t>
      </w:r>
    </w:p>
    <w:p w14:paraId="5B220F07" w14:textId="674E6DDD" w:rsidR="00F247B3" w:rsidRPr="002E60CB" w:rsidRDefault="00077823" w:rsidP="00F247B3">
      <w:pPr>
        <w:rPr>
          <w:lang w:val="tr"/>
        </w:rPr>
      </w:pPr>
      <w:r w:rsidRPr="00F247B3">
        <w:rPr>
          <w:lang w:val="tr"/>
        </w:rPr>
        <w:lastRenderedPageBreak/>
        <w:t xml:space="preserve">İşlemin nasıl geçtiği, eve döndüğünüzde kendinize nasıl bakmanız gerektiği, normal beslenmenize </w:t>
      </w:r>
      <w:r w:rsidR="009D75C8">
        <w:rPr>
          <w:lang w:val="tr"/>
        </w:rPr>
        <w:br/>
      </w:r>
      <w:r w:rsidRPr="00F247B3">
        <w:rPr>
          <w:lang w:val="tr"/>
        </w:rPr>
        <w:t xml:space="preserve">ve ilaçlarınıza ne zaman devam edebileceğiniz ve gerekli olan her türlü kontroller size anlatılır. </w:t>
      </w:r>
      <w:r w:rsidR="009D75C8">
        <w:rPr>
          <w:lang w:val="tr"/>
        </w:rPr>
        <w:br/>
      </w:r>
      <w:r w:rsidRPr="00F247B3">
        <w:rPr>
          <w:lang w:val="tr"/>
        </w:rPr>
        <w:t>Bir arkadaşınız veya aile üyeniz sizi eve götürmeli ve sizinle kalmalıdır.</w:t>
      </w:r>
    </w:p>
    <w:p w14:paraId="44A754D0" w14:textId="77777777" w:rsidR="00F247B3" w:rsidRPr="002E60CB" w:rsidRDefault="00077823" w:rsidP="00F247B3">
      <w:pPr>
        <w:rPr>
          <w:lang w:val="tr"/>
        </w:rPr>
      </w:pPr>
      <w:r w:rsidRPr="00F247B3">
        <w:rPr>
          <w:lang w:val="tr"/>
        </w:rPr>
        <w:t>Size ve doktorunuza kolonoskopi ve tüm laboratuvar test sonuçları ile ilgili bir rapor verilir.</w:t>
      </w:r>
    </w:p>
    <w:p w14:paraId="626D7E29" w14:textId="77777777" w:rsidR="00F247B3" w:rsidRPr="002E60CB" w:rsidRDefault="00077823" w:rsidP="00F247B3">
      <w:pPr>
        <w:rPr>
          <w:lang w:val="tr"/>
        </w:rPr>
      </w:pPr>
      <w:r w:rsidRPr="00F247B3">
        <w:rPr>
          <w:lang w:val="tr"/>
        </w:rPr>
        <w:t>Sizin veya doktorunuzun laboratuvar sonucunuzu Ulusal Kanser Tarama Kaydına bildirmeniz gerekir.</w:t>
      </w:r>
    </w:p>
    <w:p w14:paraId="1D8DD97E" w14:textId="77777777" w:rsidR="00F247B3" w:rsidRPr="002E60CB" w:rsidRDefault="00077823" w:rsidP="00F247B3">
      <w:pPr>
        <w:rPr>
          <w:lang w:val="tr"/>
        </w:rPr>
      </w:pPr>
      <w:r w:rsidRPr="00F247B3">
        <w:rPr>
          <w:lang w:val="tr"/>
        </w:rPr>
        <w:t>Size sakinleştirici verildiğinden, kolonoskopinizden sonraki 24 saat boyunca:</w:t>
      </w:r>
    </w:p>
    <w:p w14:paraId="65DD6E25" w14:textId="77777777" w:rsidR="00F247B3" w:rsidRPr="00F247B3" w:rsidRDefault="00077823" w:rsidP="00F247B3">
      <w:pPr>
        <w:pStyle w:val="ListParagraph"/>
        <w:numPr>
          <w:ilvl w:val="0"/>
          <w:numId w:val="2"/>
        </w:numPr>
      </w:pPr>
      <w:r w:rsidRPr="00F247B3">
        <w:rPr>
          <w:lang w:val="tr"/>
        </w:rPr>
        <w:t>Araba sürmemeniz</w:t>
      </w:r>
    </w:p>
    <w:p w14:paraId="7AD76432" w14:textId="77777777" w:rsidR="00F247B3" w:rsidRPr="00F247B3" w:rsidRDefault="00077823" w:rsidP="00F247B3">
      <w:pPr>
        <w:pStyle w:val="ListParagraph"/>
        <w:numPr>
          <w:ilvl w:val="0"/>
          <w:numId w:val="2"/>
        </w:numPr>
      </w:pPr>
      <w:r w:rsidRPr="00F247B3">
        <w:rPr>
          <w:lang w:val="tr"/>
        </w:rPr>
        <w:t>Yalnız seyahat etmemeniz</w:t>
      </w:r>
    </w:p>
    <w:p w14:paraId="342BBB70" w14:textId="77777777" w:rsidR="00F247B3" w:rsidRPr="00F247B3" w:rsidRDefault="00077823" w:rsidP="00F247B3">
      <w:pPr>
        <w:pStyle w:val="ListParagraph"/>
        <w:numPr>
          <w:ilvl w:val="0"/>
          <w:numId w:val="2"/>
        </w:numPr>
      </w:pPr>
      <w:r w:rsidRPr="00F247B3">
        <w:rPr>
          <w:lang w:val="tr"/>
        </w:rPr>
        <w:t>Makine kullanmamanız</w:t>
      </w:r>
    </w:p>
    <w:p w14:paraId="0CC29979" w14:textId="77777777" w:rsidR="00F247B3" w:rsidRPr="00F247B3" w:rsidRDefault="00077823" w:rsidP="00F247B3">
      <w:pPr>
        <w:pStyle w:val="ListParagraph"/>
        <w:numPr>
          <w:ilvl w:val="0"/>
          <w:numId w:val="2"/>
        </w:numPr>
      </w:pPr>
      <w:r w:rsidRPr="00F247B3">
        <w:rPr>
          <w:lang w:val="tr"/>
        </w:rPr>
        <w:t>Yasal belgeleri imzalamamanız</w:t>
      </w:r>
    </w:p>
    <w:p w14:paraId="20866C02" w14:textId="77777777" w:rsidR="00F247B3" w:rsidRPr="00F247B3" w:rsidRDefault="00077823" w:rsidP="00F247B3">
      <w:pPr>
        <w:pStyle w:val="ListParagraph"/>
        <w:numPr>
          <w:ilvl w:val="0"/>
          <w:numId w:val="2"/>
        </w:numPr>
      </w:pPr>
      <w:r w:rsidRPr="00F247B3">
        <w:rPr>
          <w:lang w:val="tr"/>
        </w:rPr>
        <w:t>Alkol içmemeniz gerekir.</w:t>
      </w:r>
    </w:p>
    <w:p w14:paraId="5FEA5347" w14:textId="77777777" w:rsidR="00F247B3" w:rsidRPr="00F247B3" w:rsidRDefault="00077823" w:rsidP="004B48B4">
      <w:pPr>
        <w:pStyle w:val="Heading1"/>
      </w:pPr>
      <w:r w:rsidRPr="00F247B3">
        <w:rPr>
          <w:lang w:val="tr"/>
        </w:rPr>
        <w:t>Kolonoskopinin doğruluk oranı nedir?</w:t>
      </w:r>
    </w:p>
    <w:p w14:paraId="3B89C0BB" w14:textId="77777777" w:rsidR="00F247B3" w:rsidRPr="002E60CB" w:rsidRDefault="00077823" w:rsidP="00F247B3">
      <w:pPr>
        <w:rPr>
          <w:lang w:val="tr"/>
        </w:rPr>
      </w:pPr>
      <w:r w:rsidRPr="00F247B3">
        <w:rPr>
          <w:lang w:val="tr"/>
        </w:rPr>
        <w:t>Kolonoskopinin doğruluk oranı çok yüksektir ve kolonoskopi, test sonucunuzun neden pozitif çıktığını öğrenmenin en iyi yoludur. Prosedürünüz sırasında bir şeylerin gözden kaçma ihtimali küçük de olsa vardır.</w:t>
      </w:r>
    </w:p>
    <w:p w14:paraId="2EB39C07" w14:textId="77777777" w:rsidR="00F247B3" w:rsidRPr="002E60CB" w:rsidRDefault="00077823" w:rsidP="00F247B3">
      <w:pPr>
        <w:rPr>
          <w:lang w:val="tr"/>
        </w:rPr>
      </w:pPr>
      <w:r w:rsidRPr="00F247B3">
        <w:rPr>
          <w:lang w:val="tr"/>
        </w:rPr>
        <w:t>Kanser veya polip bulunmazsa Ulusal Bağırsak Kanseri Tarama Programı ile taramaya devam etmeniz gerekir. Bir sonraki tarama zamanınız geldiğinde size başka bir test gönderilir.</w:t>
      </w:r>
    </w:p>
    <w:p w14:paraId="3B758712" w14:textId="77777777" w:rsidR="00F247B3" w:rsidRPr="002E60CB" w:rsidRDefault="00077823" w:rsidP="004B48B4">
      <w:pPr>
        <w:pStyle w:val="Heading1"/>
        <w:rPr>
          <w:lang w:val="sv-FI"/>
        </w:rPr>
      </w:pPr>
      <w:r w:rsidRPr="00F247B3">
        <w:rPr>
          <w:lang w:val="tr"/>
        </w:rPr>
        <w:t>Herhangi bir risk veya yan etki var mı?</w:t>
      </w:r>
    </w:p>
    <w:p w14:paraId="26CB7ECE" w14:textId="77777777" w:rsidR="00F247B3" w:rsidRPr="002E60CB" w:rsidRDefault="00077823" w:rsidP="00F247B3">
      <w:pPr>
        <w:rPr>
          <w:lang w:val="tr"/>
        </w:rPr>
      </w:pPr>
      <w:r w:rsidRPr="00F247B3">
        <w:rPr>
          <w:lang w:val="tr"/>
        </w:rPr>
        <w:t>Kolonoskopi sonrası yan etkinin oluşması yaygın bir durum değildir. Bağırsak hazırlığı nedeniyle baş ağrısı veya kusma olabilir veya kolonoskopiden sonra kanama olabilir. Sedasyona karşı bir reaksiyon gösterebilirsiniz, ancak bu nadirdir. Çok nadiren bazı kişilerin hastaneye tekrar gitmesi gerekebilir.</w:t>
      </w:r>
    </w:p>
    <w:p w14:paraId="67CC6054" w14:textId="77777777" w:rsidR="00F247B3" w:rsidRPr="002E60CB" w:rsidRDefault="00077823" w:rsidP="00F247B3">
      <w:pPr>
        <w:rPr>
          <w:lang w:val="tr"/>
        </w:rPr>
      </w:pPr>
      <w:r w:rsidRPr="00F247B3">
        <w:rPr>
          <w:lang w:val="tr"/>
        </w:rPr>
        <w:t>Kolonoskopinizden önce risk ve endişeleriniz hakkında doktorunuzla görüşmelisiniz.</w:t>
      </w:r>
    </w:p>
    <w:p w14:paraId="269858E6" w14:textId="77777777" w:rsidR="00F247B3" w:rsidRPr="002E60CB" w:rsidRDefault="00077823" w:rsidP="004B48B4">
      <w:pPr>
        <w:pStyle w:val="Heading1"/>
        <w:rPr>
          <w:lang w:val="tr"/>
        </w:rPr>
      </w:pPr>
      <w:r w:rsidRPr="00F247B3">
        <w:rPr>
          <w:lang w:val="tr"/>
        </w:rPr>
        <w:t>Kolonoskopi ücretli midir?</w:t>
      </w:r>
    </w:p>
    <w:p w14:paraId="3D9735FD" w14:textId="77777777" w:rsidR="00F247B3" w:rsidRPr="002E60CB" w:rsidRDefault="00077823" w:rsidP="00F247B3">
      <w:pPr>
        <w:rPr>
          <w:lang w:val="tr"/>
        </w:rPr>
      </w:pPr>
      <w:r w:rsidRPr="00F247B3">
        <w:rPr>
          <w:lang w:val="tr"/>
        </w:rPr>
        <w:t>Bir devlet hastanesinde kamu hastası olarak kolonoskopi yaptırmanın herhangi bir maliyeti yoktur. Özel bir hasta olarak kolonoskopi yaptırırsanız özel sağlık sigortanıza bağlı olarak ödeme yapmanız gerekebilir. Bağırsak hazırlama kiti için ödeme yapmanız gerekebilir.</w:t>
      </w:r>
    </w:p>
    <w:p w14:paraId="6CFEFADB" w14:textId="77777777" w:rsidR="00F247B3" w:rsidRPr="002E60CB" w:rsidRDefault="00077823" w:rsidP="004B48B4">
      <w:pPr>
        <w:pStyle w:val="Heading1"/>
        <w:rPr>
          <w:lang w:val="tr"/>
        </w:rPr>
      </w:pPr>
      <w:r w:rsidRPr="00F247B3">
        <w:rPr>
          <w:lang w:val="tr"/>
        </w:rPr>
        <w:t>Sorular</w:t>
      </w:r>
    </w:p>
    <w:p w14:paraId="0CEA9C7F" w14:textId="77777777" w:rsidR="00F247B3" w:rsidRPr="002E60CB" w:rsidRDefault="00077823" w:rsidP="00F247B3">
      <w:pPr>
        <w:rPr>
          <w:lang w:val="tr"/>
        </w:rPr>
      </w:pPr>
      <w:r w:rsidRPr="00F247B3">
        <w:rPr>
          <w:lang w:val="tr"/>
        </w:rPr>
        <w:t>Bu broşür, kolonoskopi prosedürünü anlamanıza yardımcı olması için hazırlanmıştır. Doktorunuz veya hastane size daha fazla bilgi verebilir.</w:t>
      </w:r>
    </w:p>
    <w:p w14:paraId="1F826E35" w14:textId="27D35514" w:rsidR="00F247B3" w:rsidRPr="002E60CB" w:rsidRDefault="00077823" w:rsidP="00F247B3">
      <w:pPr>
        <w:rPr>
          <w:lang w:val="tr"/>
        </w:rPr>
      </w:pPr>
      <w:r w:rsidRPr="00F247B3">
        <w:rPr>
          <w:lang w:val="tr"/>
        </w:rPr>
        <w:t xml:space="preserve">Ulusal Bağırsak Kanseri Tarama Programı hakkında daha fazla bilgi edinin </w:t>
      </w:r>
      <w:hyperlink r:id="rId12" w:history="1">
        <w:r w:rsidR="00F247B3" w:rsidRPr="009D75C8">
          <w:rPr>
            <w:rStyle w:val="Hyperlink"/>
            <w:b/>
            <w:bCs/>
            <w:color w:val="auto"/>
            <w:u w:val="none"/>
            <w:lang w:val="tr"/>
          </w:rPr>
          <w:t>www.health.gov.au/nbcsp</w:t>
        </w:r>
      </w:hyperlink>
      <w:r w:rsidRPr="00F247B3">
        <w:rPr>
          <w:lang w:val="tr"/>
        </w:rPr>
        <w:t>.</w:t>
      </w:r>
    </w:p>
    <w:sectPr w:rsidR="00F247B3" w:rsidRPr="002E60C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C18C" w14:textId="77777777" w:rsidR="00B92612" w:rsidRDefault="00B92612" w:rsidP="00077823">
      <w:pPr>
        <w:spacing w:after="0" w:line="240" w:lineRule="auto"/>
      </w:pPr>
      <w:r>
        <w:separator/>
      </w:r>
    </w:p>
  </w:endnote>
  <w:endnote w:type="continuationSeparator" w:id="0">
    <w:p w14:paraId="176FF2AA" w14:textId="77777777" w:rsidR="00B92612" w:rsidRDefault="00B92612" w:rsidP="0007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564E" w14:textId="1C1DB33D" w:rsidR="00077823" w:rsidRDefault="00077823">
    <w:pPr>
      <w:pStyle w:val="Footer"/>
    </w:pPr>
    <w:r>
      <w:rPr>
        <w:noProof/>
      </w:rPr>
      <mc:AlternateContent>
        <mc:Choice Requires="wps">
          <w:drawing>
            <wp:anchor distT="0" distB="0" distL="0" distR="0" simplePos="0" relativeHeight="251662336" behindDoc="0" locked="0" layoutInCell="1" allowOverlap="1" wp14:anchorId="3A71F4BE" wp14:editId="4D9FE594">
              <wp:simplePos x="635" y="635"/>
              <wp:positionH relativeFrom="page">
                <wp:align>center</wp:align>
              </wp:positionH>
              <wp:positionV relativeFrom="page">
                <wp:align>bottom</wp:align>
              </wp:positionV>
              <wp:extent cx="622300" cy="391160"/>
              <wp:effectExtent l="0" t="0" r="6350" b="0"/>
              <wp:wrapNone/>
              <wp:docPr id="6163370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19F5899" w14:textId="3916D4A0" w:rsidR="00077823" w:rsidRPr="00077823" w:rsidRDefault="00077823" w:rsidP="00077823">
                          <w:pPr>
                            <w:spacing w:after="0"/>
                            <w:rPr>
                              <w:rFonts w:ascii="Aptos" w:eastAsia="Aptos" w:hAnsi="Aptos" w:cs="Aptos"/>
                              <w:noProof/>
                              <w:color w:val="FF0000"/>
                              <w:sz w:val="24"/>
                            </w:rPr>
                          </w:pPr>
                          <w:r w:rsidRPr="0007782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71F4BE"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619F5899" w14:textId="3916D4A0" w:rsidR="00077823" w:rsidRPr="00077823" w:rsidRDefault="00077823" w:rsidP="00077823">
                    <w:pPr>
                      <w:spacing w:after="0"/>
                      <w:rPr>
                        <w:rFonts w:ascii="Aptos" w:eastAsia="Aptos" w:hAnsi="Aptos" w:cs="Aptos"/>
                        <w:noProof/>
                        <w:color w:val="FF0000"/>
                        <w:sz w:val="24"/>
                      </w:rPr>
                    </w:pPr>
                    <w:r w:rsidRPr="00077823">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A0A1" w14:textId="046399E6" w:rsidR="00077823" w:rsidRDefault="00077823">
    <w:pPr>
      <w:pStyle w:val="Footer"/>
    </w:pPr>
    <w:r>
      <w:rPr>
        <w:noProof/>
      </w:rPr>
      <mc:AlternateContent>
        <mc:Choice Requires="wps">
          <w:drawing>
            <wp:anchor distT="0" distB="0" distL="0" distR="0" simplePos="0" relativeHeight="251663360" behindDoc="0" locked="0" layoutInCell="1" allowOverlap="1" wp14:anchorId="7C13B10B" wp14:editId="4D60E87C">
              <wp:simplePos x="914400" y="10067925"/>
              <wp:positionH relativeFrom="page">
                <wp:align>center</wp:align>
              </wp:positionH>
              <wp:positionV relativeFrom="page">
                <wp:align>bottom</wp:align>
              </wp:positionV>
              <wp:extent cx="622300" cy="391160"/>
              <wp:effectExtent l="0" t="0" r="6350" b="0"/>
              <wp:wrapNone/>
              <wp:docPr id="9738488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39552F2" w14:textId="09464B52" w:rsidR="00077823" w:rsidRPr="00077823" w:rsidRDefault="00077823" w:rsidP="00077823">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3B10B"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439552F2" w14:textId="09464B52" w:rsidR="00077823" w:rsidRPr="00077823" w:rsidRDefault="00077823" w:rsidP="00077823">
                    <w:pPr>
                      <w:spacing w:after="0"/>
                      <w:rPr>
                        <w:rFonts w:ascii="Aptos" w:eastAsia="Aptos" w:hAnsi="Aptos" w:cs="Aptos"/>
                        <w:noProof/>
                        <w:color w:val="FF0000"/>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C08F" w14:textId="27AEECD0" w:rsidR="00077823" w:rsidRDefault="00077823">
    <w:pPr>
      <w:pStyle w:val="Footer"/>
    </w:pPr>
    <w:r>
      <w:rPr>
        <w:noProof/>
      </w:rPr>
      <mc:AlternateContent>
        <mc:Choice Requires="wps">
          <w:drawing>
            <wp:anchor distT="0" distB="0" distL="0" distR="0" simplePos="0" relativeHeight="251661312" behindDoc="0" locked="0" layoutInCell="1" allowOverlap="1" wp14:anchorId="7CBFAC91" wp14:editId="70469B51">
              <wp:simplePos x="635" y="635"/>
              <wp:positionH relativeFrom="page">
                <wp:align>center</wp:align>
              </wp:positionH>
              <wp:positionV relativeFrom="page">
                <wp:align>bottom</wp:align>
              </wp:positionV>
              <wp:extent cx="622300" cy="391160"/>
              <wp:effectExtent l="0" t="0" r="6350" b="0"/>
              <wp:wrapNone/>
              <wp:docPr id="108710158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C0A623E" w14:textId="7567C434" w:rsidR="00077823" w:rsidRPr="00077823" w:rsidRDefault="00077823" w:rsidP="00077823">
                          <w:pPr>
                            <w:spacing w:after="0"/>
                            <w:rPr>
                              <w:rFonts w:ascii="Aptos" w:eastAsia="Aptos" w:hAnsi="Aptos" w:cs="Aptos"/>
                              <w:noProof/>
                              <w:color w:val="FF0000"/>
                              <w:sz w:val="24"/>
                            </w:rPr>
                          </w:pPr>
                          <w:r w:rsidRPr="0007782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FAC91"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3C0A623E" w14:textId="7567C434" w:rsidR="00077823" w:rsidRPr="00077823" w:rsidRDefault="00077823" w:rsidP="00077823">
                    <w:pPr>
                      <w:spacing w:after="0"/>
                      <w:rPr>
                        <w:rFonts w:ascii="Aptos" w:eastAsia="Aptos" w:hAnsi="Aptos" w:cs="Aptos"/>
                        <w:noProof/>
                        <w:color w:val="FF0000"/>
                        <w:sz w:val="24"/>
                      </w:rPr>
                    </w:pPr>
                    <w:r w:rsidRPr="00077823">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780C2" w14:textId="77777777" w:rsidR="00B92612" w:rsidRDefault="00B92612" w:rsidP="00077823">
      <w:pPr>
        <w:spacing w:after="0" w:line="240" w:lineRule="auto"/>
      </w:pPr>
      <w:r>
        <w:separator/>
      </w:r>
    </w:p>
  </w:footnote>
  <w:footnote w:type="continuationSeparator" w:id="0">
    <w:p w14:paraId="2C3EC546" w14:textId="77777777" w:rsidR="00B92612" w:rsidRDefault="00B92612" w:rsidP="0007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BB86" w14:textId="4F111409" w:rsidR="00077823" w:rsidRDefault="00077823">
    <w:pPr>
      <w:pStyle w:val="Header"/>
    </w:pPr>
    <w:r>
      <w:rPr>
        <w:noProof/>
      </w:rPr>
      <mc:AlternateContent>
        <mc:Choice Requires="wps">
          <w:drawing>
            <wp:anchor distT="0" distB="0" distL="0" distR="0" simplePos="0" relativeHeight="251659264" behindDoc="0" locked="0" layoutInCell="1" allowOverlap="1" wp14:anchorId="5D3A8B56" wp14:editId="239F1971">
              <wp:simplePos x="635" y="635"/>
              <wp:positionH relativeFrom="page">
                <wp:align>center</wp:align>
              </wp:positionH>
              <wp:positionV relativeFrom="page">
                <wp:align>top</wp:align>
              </wp:positionV>
              <wp:extent cx="622300" cy="391160"/>
              <wp:effectExtent l="0" t="0" r="6350" b="8890"/>
              <wp:wrapNone/>
              <wp:docPr id="35817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BF005E5" w14:textId="521EF656" w:rsidR="00077823" w:rsidRPr="00077823" w:rsidRDefault="00077823" w:rsidP="00077823">
                          <w:pPr>
                            <w:spacing w:after="0"/>
                            <w:rPr>
                              <w:rFonts w:ascii="Aptos" w:eastAsia="Aptos" w:hAnsi="Aptos" w:cs="Aptos"/>
                              <w:noProof/>
                              <w:color w:val="FF0000"/>
                              <w:sz w:val="24"/>
                            </w:rPr>
                          </w:pPr>
                          <w:r w:rsidRPr="0007782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A8B56"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4BF005E5" w14:textId="521EF656" w:rsidR="00077823" w:rsidRPr="00077823" w:rsidRDefault="00077823" w:rsidP="00077823">
                    <w:pPr>
                      <w:spacing w:after="0"/>
                      <w:rPr>
                        <w:rFonts w:ascii="Aptos" w:eastAsia="Aptos" w:hAnsi="Aptos" w:cs="Aptos"/>
                        <w:noProof/>
                        <w:color w:val="FF0000"/>
                        <w:sz w:val="24"/>
                      </w:rPr>
                    </w:pPr>
                    <w:r w:rsidRPr="00077823">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EB0F" w14:textId="6FF18078" w:rsidR="00077823" w:rsidRDefault="00077823">
    <w:pPr>
      <w:pStyle w:val="Header"/>
    </w:pPr>
    <w:r>
      <w:rPr>
        <w:noProof/>
      </w:rPr>
      <mc:AlternateContent>
        <mc:Choice Requires="wps">
          <w:drawing>
            <wp:anchor distT="0" distB="0" distL="0" distR="0" simplePos="0" relativeHeight="251660288" behindDoc="0" locked="0" layoutInCell="1" allowOverlap="1" wp14:anchorId="1EDA7AC0" wp14:editId="4CBC29B6">
              <wp:simplePos x="914400" y="447675"/>
              <wp:positionH relativeFrom="page">
                <wp:align>center</wp:align>
              </wp:positionH>
              <wp:positionV relativeFrom="page">
                <wp:align>top</wp:align>
              </wp:positionV>
              <wp:extent cx="622300" cy="391160"/>
              <wp:effectExtent l="0" t="0" r="6350" b="8890"/>
              <wp:wrapNone/>
              <wp:docPr id="20552939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A670DA2" w14:textId="5A0191E1" w:rsidR="00077823" w:rsidRPr="00077823" w:rsidRDefault="00077823" w:rsidP="00077823">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DA7AC0"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7A670DA2" w14:textId="5A0191E1" w:rsidR="00077823" w:rsidRPr="00077823" w:rsidRDefault="00077823" w:rsidP="00077823">
                    <w:pPr>
                      <w:spacing w:after="0"/>
                      <w:rPr>
                        <w:rFonts w:ascii="Aptos" w:eastAsia="Aptos" w:hAnsi="Aptos" w:cs="Aptos"/>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EE34" w14:textId="540AF54D" w:rsidR="00077823" w:rsidRDefault="00077823">
    <w:pPr>
      <w:pStyle w:val="Header"/>
    </w:pPr>
    <w:r>
      <w:rPr>
        <w:noProof/>
      </w:rPr>
      <mc:AlternateContent>
        <mc:Choice Requires="wps">
          <w:drawing>
            <wp:anchor distT="0" distB="0" distL="0" distR="0" simplePos="0" relativeHeight="251658240" behindDoc="0" locked="0" layoutInCell="1" allowOverlap="1" wp14:anchorId="43717812" wp14:editId="30A587AC">
              <wp:simplePos x="635" y="635"/>
              <wp:positionH relativeFrom="page">
                <wp:align>center</wp:align>
              </wp:positionH>
              <wp:positionV relativeFrom="page">
                <wp:align>top</wp:align>
              </wp:positionV>
              <wp:extent cx="622300" cy="391160"/>
              <wp:effectExtent l="0" t="0" r="6350" b="8890"/>
              <wp:wrapNone/>
              <wp:docPr id="11258161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53337EC" w14:textId="78F54228" w:rsidR="00077823" w:rsidRPr="00077823" w:rsidRDefault="00077823" w:rsidP="00077823">
                          <w:pPr>
                            <w:spacing w:after="0"/>
                            <w:rPr>
                              <w:rFonts w:ascii="Aptos" w:eastAsia="Aptos" w:hAnsi="Aptos" w:cs="Aptos"/>
                              <w:noProof/>
                              <w:color w:val="FF0000"/>
                              <w:sz w:val="24"/>
                            </w:rPr>
                          </w:pPr>
                          <w:r w:rsidRPr="0007782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717812"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653337EC" w14:textId="78F54228" w:rsidR="00077823" w:rsidRPr="00077823" w:rsidRDefault="00077823" w:rsidP="00077823">
                    <w:pPr>
                      <w:spacing w:after="0"/>
                      <w:rPr>
                        <w:rFonts w:ascii="Aptos" w:eastAsia="Aptos" w:hAnsi="Aptos" w:cs="Aptos"/>
                        <w:noProof/>
                        <w:color w:val="FF0000"/>
                        <w:sz w:val="24"/>
                      </w:rPr>
                    </w:pPr>
                    <w:r w:rsidRPr="00077823">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F154AF6A">
      <w:numFmt w:val="bullet"/>
      <w:lvlText w:val="•"/>
      <w:lvlJc w:val="left"/>
      <w:rPr>
        <w:rFonts w:ascii="Calibri" w:eastAsiaTheme="minorHAnsi" w:hAnsi="Calibri" w:cs="Calibri" w:hint="default"/>
        <w:b/>
      </w:rPr>
    </w:lvl>
    <w:lvl w:ilvl="1" w:tplc="E67E2EA2">
      <w:numFmt w:val="decimal"/>
      <w:lvlText w:val=""/>
      <w:lvlJc w:val="left"/>
    </w:lvl>
    <w:lvl w:ilvl="2" w:tplc="430A4C4C">
      <w:numFmt w:val="decimal"/>
      <w:lvlText w:val=""/>
      <w:lvlJc w:val="left"/>
    </w:lvl>
    <w:lvl w:ilvl="3" w:tplc="51384E1C">
      <w:numFmt w:val="decimal"/>
      <w:lvlText w:val=""/>
      <w:lvlJc w:val="left"/>
    </w:lvl>
    <w:lvl w:ilvl="4" w:tplc="E7FA0504">
      <w:numFmt w:val="decimal"/>
      <w:lvlText w:val=""/>
      <w:lvlJc w:val="left"/>
    </w:lvl>
    <w:lvl w:ilvl="5" w:tplc="B73C1C92">
      <w:numFmt w:val="decimal"/>
      <w:lvlText w:val=""/>
      <w:lvlJc w:val="left"/>
    </w:lvl>
    <w:lvl w:ilvl="6" w:tplc="6FBCF2F0">
      <w:numFmt w:val="decimal"/>
      <w:lvlText w:val=""/>
      <w:lvlJc w:val="left"/>
    </w:lvl>
    <w:lvl w:ilvl="7" w:tplc="93BCFB20">
      <w:numFmt w:val="decimal"/>
      <w:lvlText w:val=""/>
      <w:lvlJc w:val="left"/>
    </w:lvl>
    <w:lvl w:ilvl="8" w:tplc="8FE02E7C">
      <w:numFmt w:val="decimal"/>
      <w:lvlText w:val=""/>
      <w:lvlJc w:val="left"/>
    </w:lvl>
  </w:abstractNum>
  <w:abstractNum w:abstractNumId="1" w15:restartNumberingAfterBreak="0">
    <w:nsid w:val="08B41FCC"/>
    <w:multiLevelType w:val="hybridMultilevel"/>
    <w:tmpl w:val="BA2A5040"/>
    <w:lvl w:ilvl="0" w:tplc="75CA46D4">
      <w:numFmt w:val="bullet"/>
      <w:lvlText w:val="•"/>
      <w:lvlJc w:val="left"/>
      <w:rPr>
        <w:rFonts w:ascii="Calibri" w:eastAsiaTheme="minorHAnsi" w:hAnsi="Calibri" w:cs="Calibri" w:hint="default"/>
        <w:b/>
      </w:rPr>
    </w:lvl>
    <w:lvl w:ilvl="1" w:tplc="91420B3C">
      <w:numFmt w:val="decimal"/>
      <w:lvlText w:val=""/>
      <w:lvlJc w:val="left"/>
    </w:lvl>
    <w:lvl w:ilvl="2" w:tplc="49328822">
      <w:numFmt w:val="decimal"/>
      <w:lvlText w:val=""/>
      <w:lvlJc w:val="left"/>
    </w:lvl>
    <w:lvl w:ilvl="3" w:tplc="011A8C8E">
      <w:numFmt w:val="decimal"/>
      <w:lvlText w:val=""/>
      <w:lvlJc w:val="left"/>
    </w:lvl>
    <w:lvl w:ilvl="4" w:tplc="B218E062">
      <w:numFmt w:val="decimal"/>
      <w:lvlText w:val=""/>
      <w:lvlJc w:val="left"/>
    </w:lvl>
    <w:lvl w:ilvl="5" w:tplc="BFAA954C">
      <w:numFmt w:val="decimal"/>
      <w:lvlText w:val=""/>
      <w:lvlJc w:val="left"/>
    </w:lvl>
    <w:lvl w:ilvl="6" w:tplc="00FCFE92">
      <w:numFmt w:val="decimal"/>
      <w:lvlText w:val=""/>
      <w:lvlJc w:val="left"/>
    </w:lvl>
    <w:lvl w:ilvl="7" w:tplc="ADA07690">
      <w:numFmt w:val="decimal"/>
      <w:lvlText w:val=""/>
      <w:lvlJc w:val="left"/>
    </w:lvl>
    <w:lvl w:ilvl="8" w:tplc="D7F0CDB6">
      <w:numFmt w:val="decimal"/>
      <w:lvlText w:val=""/>
      <w:lvlJc w:val="left"/>
    </w:lvl>
  </w:abstractNum>
  <w:abstractNum w:abstractNumId="2" w15:restartNumberingAfterBreak="0">
    <w:nsid w:val="401C219C"/>
    <w:multiLevelType w:val="hybridMultilevel"/>
    <w:tmpl w:val="339669DE"/>
    <w:lvl w:ilvl="0" w:tplc="F8B01E98">
      <w:start w:val="1"/>
      <w:numFmt w:val="bullet"/>
      <w:lvlText w:val=""/>
      <w:lvlJc w:val="left"/>
      <w:pPr>
        <w:ind w:left="720" w:hanging="360"/>
      </w:pPr>
      <w:rPr>
        <w:rFonts w:ascii="Symbol" w:hAnsi="Symbol" w:hint="default"/>
      </w:rPr>
    </w:lvl>
    <w:lvl w:ilvl="1" w:tplc="1C24042E" w:tentative="1">
      <w:start w:val="1"/>
      <w:numFmt w:val="bullet"/>
      <w:lvlText w:val="o"/>
      <w:lvlJc w:val="left"/>
      <w:pPr>
        <w:ind w:left="1440" w:hanging="360"/>
      </w:pPr>
      <w:rPr>
        <w:rFonts w:ascii="Courier New" w:hAnsi="Courier New" w:cs="Courier New" w:hint="default"/>
      </w:rPr>
    </w:lvl>
    <w:lvl w:ilvl="2" w:tplc="94B0CFBA" w:tentative="1">
      <w:start w:val="1"/>
      <w:numFmt w:val="bullet"/>
      <w:lvlText w:val=""/>
      <w:lvlJc w:val="left"/>
      <w:pPr>
        <w:ind w:left="2160" w:hanging="360"/>
      </w:pPr>
      <w:rPr>
        <w:rFonts w:ascii="Wingdings" w:hAnsi="Wingdings" w:hint="default"/>
      </w:rPr>
    </w:lvl>
    <w:lvl w:ilvl="3" w:tplc="D0365B2A" w:tentative="1">
      <w:start w:val="1"/>
      <w:numFmt w:val="bullet"/>
      <w:lvlText w:val=""/>
      <w:lvlJc w:val="left"/>
      <w:pPr>
        <w:ind w:left="2880" w:hanging="360"/>
      </w:pPr>
      <w:rPr>
        <w:rFonts w:ascii="Symbol" w:hAnsi="Symbol" w:hint="default"/>
      </w:rPr>
    </w:lvl>
    <w:lvl w:ilvl="4" w:tplc="C028663A" w:tentative="1">
      <w:start w:val="1"/>
      <w:numFmt w:val="bullet"/>
      <w:lvlText w:val="o"/>
      <w:lvlJc w:val="left"/>
      <w:pPr>
        <w:ind w:left="3600" w:hanging="360"/>
      </w:pPr>
      <w:rPr>
        <w:rFonts w:ascii="Courier New" w:hAnsi="Courier New" w:cs="Courier New" w:hint="default"/>
      </w:rPr>
    </w:lvl>
    <w:lvl w:ilvl="5" w:tplc="5860B060" w:tentative="1">
      <w:start w:val="1"/>
      <w:numFmt w:val="bullet"/>
      <w:lvlText w:val=""/>
      <w:lvlJc w:val="left"/>
      <w:pPr>
        <w:ind w:left="4320" w:hanging="360"/>
      </w:pPr>
      <w:rPr>
        <w:rFonts w:ascii="Wingdings" w:hAnsi="Wingdings" w:hint="default"/>
      </w:rPr>
    </w:lvl>
    <w:lvl w:ilvl="6" w:tplc="C9A42598" w:tentative="1">
      <w:start w:val="1"/>
      <w:numFmt w:val="bullet"/>
      <w:lvlText w:val=""/>
      <w:lvlJc w:val="left"/>
      <w:pPr>
        <w:ind w:left="5040" w:hanging="360"/>
      </w:pPr>
      <w:rPr>
        <w:rFonts w:ascii="Symbol" w:hAnsi="Symbol" w:hint="default"/>
      </w:rPr>
    </w:lvl>
    <w:lvl w:ilvl="7" w:tplc="B8B0A6F6" w:tentative="1">
      <w:start w:val="1"/>
      <w:numFmt w:val="bullet"/>
      <w:lvlText w:val="o"/>
      <w:lvlJc w:val="left"/>
      <w:pPr>
        <w:ind w:left="5760" w:hanging="360"/>
      </w:pPr>
      <w:rPr>
        <w:rFonts w:ascii="Courier New" w:hAnsi="Courier New" w:cs="Courier New" w:hint="default"/>
      </w:rPr>
    </w:lvl>
    <w:lvl w:ilvl="8" w:tplc="97C60CC4"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2530238E">
      <w:start w:val="1"/>
      <w:numFmt w:val="decimal"/>
      <w:lvlText w:val=""/>
      <w:lvlJc w:val="left"/>
    </w:lvl>
    <w:lvl w:ilvl="1" w:tplc="55F85C98">
      <w:numFmt w:val="decimal"/>
      <w:lvlText w:val=""/>
      <w:lvlJc w:val="left"/>
    </w:lvl>
    <w:lvl w:ilvl="2" w:tplc="86946940">
      <w:numFmt w:val="decimal"/>
      <w:lvlText w:val=""/>
      <w:lvlJc w:val="left"/>
    </w:lvl>
    <w:lvl w:ilvl="3" w:tplc="25BA95FA">
      <w:numFmt w:val="decimal"/>
      <w:lvlText w:val=""/>
      <w:lvlJc w:val="left"/>
    </w:lvl>
    <w:lvl w:ilvl="4" w:tplc="07549890">
      <w:numFmt w:val="decimal"/>
      <w:lvlText w:val=""/>
      <w:lvlJc w:val="left"/>
    </w:lvl>
    <w:lvl w:ilvl="5" w:tplc="487AC052">
      <w:numFmt w:val="decimal"/>
      <w:lvlText w:val=""/>
      <w:lvlJc w:val="left"/>
    </w:lvl>
    <w:lvl w:ilvl="6" w:tplc="AD88A7E2">
      <w:numFmt w:val="decimal"/>
      <w:lvlText w:val=""/>
      <w:lvlJc w:val="left"/>
    </w:lvl>
    <w:lvl w:ilvl="7" w:tplc="3BC69A58">
      <w:numFmt w:val="decimal"/>
      <w:lvlText w:val=""/>
      <w:lvlJc w:val="left"/>
    </w:lvl>
    <w:lvl w:ilvl="8" w:tplc="D24C26B4">
      <w:numFmt w:val="decimal"/>
      <w:lvlText w:val=""/>
      <w:lvlJc w:val="left"/>
    </w:lvl>
  </w:abstractNum>
  <w:abstractNum w:abstractNumId="4" w15:restartNumberingAfterBreak="0">
    <w:nsid w:val="606F5BF9"/>
    <w:multiLevelType w:val="hybridMultilevel"/>
    <w:tmpl w:val="7D300396"/>
    <w:lvl w:ilvl="0" w:tplc="E6B67892">
      <w:numFmt w:val="bullet"/>
      <w:lvlText w:val="•"/>
      <w:lvlJc w:val="left"/>
      <w:pPr>
        <w:ind w:left="360" w:hanging="360"/>
      </w:pPr>
      <w:rPr>
        <w:rFonts w:ascii="Calibri" w:eastAsiaTheme="minorHAnsi" w:hAnsi="Calibri" w:cs="Calibri" w:hint="default"/>
        <w:b/>
      </w:rPr>
    </w:lvl>
    <w:lvl w:ilvl="1" w:tplc="193EAC0E" w:tentative="1">
      <w:start w:val="1"/>
      <w:numFmt w:val="bullet"/>
      <w:lvlText w:val="o"/>
      <w:lvlJc w:val="left"/>
      <w:pPr>
        <w:ind w:left="1080" w:hanging="360"/>
      </w:pPr>
      <w:rPr>
        <w:rFonts w:ascii="Courier New" w:hAnsi="Courier New" w:cs="Courier New" w:hint="default"/>
      </w:rPr>
    </w:lvl>
    <w:lvl w:ilvl="2" w:tplc="4726CF08" w:tentative="1">
      <w:start w:val="1"/>
      <w:numFmt w:val="bullet"/>
      <w:lvlText w:val=""/>
      <w:lvlJc w:val="left"/>
      <w:pPr>
        <w:ind w:left="1800" w:hanging="360"/>
      </w:pPr>
      <w:rPr>
        <w:rFonts w:ascii="Wingdings" w:hAnsi="Wingdings" w:hint="default"/>
      </w:rPr>
    </w:lvl>
    <w:lvl w:ilvl="3" w:tplc="17B4CD64" w:tentative="1">
      <w:start w:val="1"/>
      <w:numFmt w:val="bullet"/>
      <w:lvlText w:val=""/>
      <w:lvlJc w:val="left"/>
      <w:pPr>
        <w:ind w:left="2520" w:hanging="360"/>
      </w:pPr>
      <w:rPr>
        <w:rFonts w:ascii="Symbol" w:hAnsi="Symbol" w:hint="default"/>
      </w:rPr>
    </w:lvl>
    <w:lvl w:ilvl="4" w:tplc="058049D6" w:tentative="1">
      <w:start w:val="1"/>
      <w:numFmt w:val="bullet"/>
      <w:lvlText w:val="o"/>
      <w:lvlJc w:val="left"/>
      <w:pPr>
        <w:ind w:left="3240" w:hanging="360"/>
      </w:pPr>
      <w:rPr>
        <w:rFonts w:ascii="Courier New" w:hAnsi="Courier New" w:cs="Courier New" w:hint="default"/>
      </w:rPr>
    </w:lvl>
    <w:lvl w:ilvl="5" w:tplc="FF4A51CE" w:tentative="1">
      <w:start w:val="1"/>
      <w:numFmt w:val="bullet"/>
      <w:lvlText w:val=""/>
      <w:lvlJc w:val="left"/>
      <w:pPr>
        <w:ind w:left="3960" w:hanging="360"/>
      </w:pPr>
      <w:rPr>
        <w:rFonts w:ascii="Wingdings" w:hAnsi="Wingdings" w:hint="default"/>
      </w:rPr>
    </w:lvl>
    <w:lvl w:ilvl="6" w:tplc="CEAE7B52" w:tentative="1">
      <w:start w:val="1"/>
      <w:numFmt w:val="bullet"/>
      <w:lvlText w:val=""/>
      <w:lvlJc w:val="left"/>
      <w:pPr>
        <w:ind w:left="4680" w:hanging="360"/>
      </w:pPr>
      <w:rPr>
        <w:rFonts w:ascii="Symbol" w:hAnsi="Symbol" w:hint="default"/>
      </w:rPr>
    </w:lvl>
    <w:lvl w:ilvl="7" w:tplc="82964EF4" w:tentative="1">
      <w:start w:val="1"/>
      <w:numFmt w:val="bullet"/>
      <w:lvlText w:val="o"/>
      <w:lvlJc w:val="left"/>
      <w:pPr>
        <w:ind w:left="5400" w:hanging="360"/>
      </w:pPr>
      <w:rPr>
        <w:rFonts w:ascii="Courier New" w:hAnsi="Courier New" w:cs="Courier New" w:hint="default"/>
      </w:rPr>
    </w:lvl>
    <w:lvl w:ilvl="8" w:tplc="446EAFA4"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30F0F838">
      <w:start w:val="1"/>
      <w:numFmt w:val="decimal"/>
      <w:lvlText w:val=""/>
      <w:lvlJc w:val="left"/>
    </w:lvl>
    <w:lvl w:ilvl="1" w:tplc="2140E7F0">
      <w:numFmt w:val="decimal"/>
      <w:lvlText w:val=""/>
      <w:lvlJc w:val="left"/>
    </w:lvl>
    <w:lvl w:ilvl="2" w:tplc="84260956">
      <w:numFmt w:val="decimal"/>
      <w:lvlText w:val=""/>
      <w:lvlJc w:val="left"/>
    </w:lvl>
    <w:lvl w:ilvl="3" w:tplc="A16E773E">
      <w:numFmt w:val="decimal"/>
      <w:lvlText w:val=""/>
      <w:lvlJc w:val="left"/>
    </w:lvl>
    <w:lvl w:ilvl="4" w:tplc="07C0BAFC">
      <w:numFmt w:val="decimal"/>
      <w:lvlText w:val=""/>
      <w:lvlJc w:val="left"/>
    </w:lvl>
    <w:lvl w:ilvl="5" w:tplc="E8FC8A40">
      <w:numFmt w:val="decimal"/>
      <w:lvlText w:val=""/>
      <w:lvlJc w:val="left"/>
    </w:lvl>
    <w:lvl w:ilvl="6" w:tplc="46B2884A">
      <w:numFmt w:val="decimal"/>
      <w:lvlText w:val=""/>
      <w:lvlJc w:val="left"/>
    </w:lvl>
    <w:lvl w:ilvl="7" w:tplc="00A4D434">
      <w:numFmt w:val="decimal"/>
      <w:lvlText w:val=""/>
      <w:lvlJc w:val="left"/>
    </w:lvl>
    <w:lvl w:ilvl="8" w:tplc="453C882C">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075488"/>
    <w:rsid w:val="00077823"/>
    <w:rsid w:val="001036FE"/>
    <w:rsid w:val="00215646"/>
    <w:rsid w:val="00280050"/>
    <w:rsid w:val="00296E4B"/>
    <w:rsid w:val="002E60CB"/>
    <w:rsid w:val="00340DF0"/>
    <w:rsid w:val="00372083"/>
    <w:rsid w:val="00407ED7"/>
    <w:rsid w:val="0045200D"/>
    <w:rsid w:val="004B48B4"/>
    <w:rsid w:val="004D7B20"/>
    <w:rsid w:val="005174F1"/>
    <w:rsid w:val="00580A31"/>
    <w:rsid w:val="005D3473"/>
    <w:rsid w:val="00647104"/>
    <w:rsid w:val="0067685E"/>
    <w:rsid w:val="007F0D88"/>
    <w:rsid w:val="0084425F"/>
    <w:rsid w:val="008453B7"/>
    <w:rsid w:val="00961732"/>
    <w:rsid w:val="009B699B"/>
    <w:rsid w:val="009D75C8"/>
    <w:rsid w:val="00A77ED8"/>
    <w:rsid w:val="00AD67AE"/>
    <w:rsid w:val="00B32D0B"/>
    <w:rsid w:val="00B53D34"/>
    <w:rsid w:val="00B728F1"/>
    <w:rsid w:val="00B92612"/>
    <w:rsid w:val="00F14D6C"/>
    <w:rsid w:val="00F247B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1C42B"/>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4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paragraph" w:styleId="Header">
    <w:name w:val="header"/>
    <w:basedOn w:val="Normal"/>
    <w:link w:val="HeaderChar"/>
    <w:uiPriority w:val="99"/>
    <w:unhideWhenUsed/>
    <w:rsid w:val="00077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823"/>
  </w:style>
  <w:style w:type="paragraph" w:styleId="Footer">
    <w:name w:val="footer"/>
    <w:basedOn w:val="Normal"/>
    <w:link w:val="FooterChar"/>
    <w:uiPriority w:val="99"/>
    <w:unhideWhenUsed/>
    <w:rsid w:val="00077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nbc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translated?f%5B0%5D=h_translations_audience%3AGeneral%20public&amp;f%5B1%5D=h_translations_our_work%3A741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B1AF0D13-537E-4792-91AF-8E455C0438BA}">
  <ds:schemaRefs>
    <ds:schemaRef ds:uri="http://schemas.microsoft.com/sharepoint/v3/contenttype/forms"/>
  </ds:schemaRefs>
</ds:datastoreItem>
</file>

<file path=customXml/itemProps2.xml><?xml version="1.0" encoding="utf-8"?>
<ds:datastoreItem xmlns:ds="http://schemas.openxmlformats.org/officeDocument/2006/customXml" ds:itemID="{ECFAB5A3-BF81-4227-A909-19C7CDDF8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563</Words>
  <Characters>4054</Characters>
  <Application>Microsoft Office Word</Application>
  <DocSecurity>0</DocSecurity>
  <Lines>75</Lines>
  <Paragraphs>46</Paragraphs>
  <ScaleCrop>false</ScaleCrop>
  <HeadingPairs>
    <vt:vector size="2" baseType="variant">
      <vt:variant>
        <vt:lpstr>Title</vt:lpstr>
      </vt:variant>
      <vt:variant>
        <vt:i4>1</vt:i4>
      </vt:variant>
    </vt:vector>
  </HeadingPairs>
  <TitlesOfParts>
    <vt:vector size="1" baseType="lpstr">
      <vt:lpstr>Kolonoskopi yaptırma süreci hakkında bilgiler</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Kolonoskopi yaptırma süreci hakkında bilgiler</dc:title>
  <dc:subject>Bowel cancer screening progra,</dc:subject>
  <dc:creator>Department of Health, Disability and Ageing, Australian Government</dc:creator>
  <cp:keywords>Kanser</cp:keywords>
  <cp:lastModifiedBy>HOOD, Jodi</cp:lastModifiedBy>
  <cp:revision>2</cp:revision>
  <dcterms:created xsi:type="dcterms:W3CDTF">2026-01-29T06:10:00Z</dcterms:created>
  <dcterms:modified xsi:type="dcterms:W3CDTF">2026-01-29T06:10:00Z</dcterms:modified>
  <cp:category>Cancer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MediaServiceImageTags">
    <vt:lpwstr/>
  </property>
  <property fmtid="{D5CDD505-2E9C-101B-9397-08002B2CF9AE}" pid="4" name="ClassificationContentMarkingHeaderShapeIds">
    <vt:lpwstr>431a976e,36a714,7a814c01</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40cbda93,24bc8e89,3a0bc126</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2026-01-27T02:55:21Z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d956b1ad-8cb8-416b-8a3a-9e52f5d3e0bb</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