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73C92E21" w:rsidR="00D560DC" w:rsidRDefault="00000000" w:rsidP="00322A52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608F5" w:rsidRPr="00A608F5">
            <w:t>Tutto a posto, paga il Medicare</w:t>
          </w:r>
        </w:sdtContent>
      </w:sdt>
    </w:p>
    <w:p w14:paraId="3F56A3DE" w14:textId="77777777" w:rsidR="00A608F5" w:rsidRDefault="00A608F5" w:rsidP="00A608F5">
      <w:r w:rsidRPr="008E5D87">
        <w:rPr>
          <w:lang w:val="it-IT"/>
        </w:rPr>
        <w:t>Trovare un medico che rende i propri servizi senza contributo a carico del paziente sta diventando più facile. Grazie a un aumento delle sovvenzioni governative, un numero crescente di ambulatori offre i propri servizi in regime di “bulk billing” a pazienti aventi diritto.</w:t>
      </w:r>
    </w:p>
    <w:p w14:paraId="227E6135" w14:textId="780F0206" w:rsidR="00E65157" w:rsidRPr="00A608F5" w:rsidRDefault="00A608F5" w:rsidP="00A608F5">
      <w:r w:rsidRPr="00066670">
        <w:rPr>
          <w:lang w:val="it-IT"/>
        </w:rPr>
        <w:t>Per trovare un medico di base, un GP per intenderci, nella tua zona che pratica il “bulk billing”, visita health.gov.au/bulkbilling o fai la scansione del codice QR.</w:t>
      </w:r>
    </w:p>
    <w:sectPr w:rsidR="00E65157" w:rsidRPr="00A608F5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5850" w14:textId="77777777" w:rsidR="008D1190" w:rsidRDefault="008D1190" w:rsidP="00D560DC">
      <w:pPr>
        <w:spacing w:before="0" w:after="0" w:line="240" w:lineRule="auto"/>
      </w:pPr>
      <w:r>
        <w:separator/>
      </w:r>
    </w:p>
  </w:endnote>
  <w:endnote w:type="continuationSeparator" w:id="0">
    <w:p w14:paraId="0C28CA40" w14:textId="77777777" w:rsidR="008D1190" w:rsidRDefault="008D119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649AE32F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608F5">
          <w:t>Tutto a posto, paga il Medicare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1D68C429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608F5">
          <w:t>Tutto a posto, paga il Medicare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FB2D" w14:textId="77777777" w:rsidR="008D1190" w:rsidRDefault="008D119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91F29E5" w14:textId="77777777" w:rsidR="008D1190" w:rsidRDefault="008D119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2225A40C" w:rsidR="00D560DC" w:rsidRPr="00D560DC" w:rsidRDefault="007B40DB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9E0C211" wp14:editId="27F22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54024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678B" w14:textId="7FAE4683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E0C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7DC1678B" w14:textId="7FAE4683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5888" behindDoc="1" locked="0" layoutInCell="1" allowOverlap="1" wp14:anchorId="357978A4" wp14:editId="1015EC2B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8F5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481122142">
    <w:abstractNumId w:val="14"/>
  </w:num>
  <w:num w:numId="2" w16cid:durableId="1138397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648047">
    <w:abstractNumId w:val="13"/>
  </w:num>
  <w:num w:numId="4" w16cid:durableId="566064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819056">
    <w:abstractNumId w:val="11"/>
  </w:num>
  <w:num w:numId="6" w16cid:durableId="1121387537">
    <w:abstractNumId w:val="12"/>
  </w:num>
  <w:num w:numId="7" w16cid:durableId="1345479499">
    <w:abstractNumId w:val="9"/>
  </w:num>
  <w:num w:numId="8" w16cid:durableId="1910530428">
    <w:abstractNumId w:val="7"/>
  </w:num>
  <w:num w:numId="9" w16cid:durableId="736128250">
    <w:abstractNumId w:val="6"/>
  </w:num>
  <w:num w:numId="10" w16cid:durableId="1659066359">
    <w:abstractNumId w:val="5"/>
  </w:num>
  <w:num w:numId="11" w16cid:durableId="1694766208">
    <w:abstractNumId w:val="4"/>
  </w:num>
  <w:num w:numId="12" w16cid:durableId="1458793793">
    <w:abstractNumId w:val="8"/>
  </w:num>
  <w:num w:numId="13" w16cid:durableId="1945650323">
    <w:abstractNumId w:val="3"/>
  </w:num>
  <w:num w:numId="14" w16cid:durableId="744647740">
    <w:abstractNumId w:val="2"/>
  </w:num>
  <w:num w:numId="15" w16cid:durableId="1962346826">
    <w:abstractNumId w:val="1"/>
  </w:num>
  <w:num w:numId="16" w16cid:durableId="1812209839">
    <w:abstractNumId w:val="0"/>
  </w:num>
  <w:num w:numId="17" w16cid:durableId="1734694550">
    <w:abstractNumId w:val="10"/>
  </w:num>
  <w:num w:numId="18" w16cid:durableId="1882790147">
    <w:abstractNumId w:val="0"/>
  </w:num>
  <w:num w:numId="19" w16cid:durableId="498925770">
    <w:abstractNumId w:val="1"/>
  </w:num>
  <w:num w:numId="20" w16cid:durableId="1945725298">
    <w:abstractNumId w:val="2"/>
  </w:num>
  <w:num w:numId="21" w16cid:durableId="905262895">
    <w:abstractNumId w:val="3"/>
  </w:num>
  <w:num w:numId="22" w16cid:durableId="1632858549">
    <w:abstractNumId w:val="8"/>
  </w:num>
  <w:num w:numId="23" w16cid:durableId="1582986925">
    <w:abstractNumId w:val="4"/>
  </w:num>
  <w:num w:numId="24" w16cid:durableId="260257159">
    <w:abstractNumId w:val="5"/>
  </w:num>
  <w:num w:numId="25" w16cid:durableId="190998945">
    <w:abstractNumId w:val="6"/>
  </w:num>
  <w:num w:numId="26" w16cid:durableId="81419955">
    <w:abstractNumId w:val="7"/>
  </w:num>
  <w:num w:numId="27" w16cid:durableId="572741097">
    <w:abstractNumId w:val="0"/>
  </w:num>
  <w:num w:numId="28" w16cid:durableId="814100283">
    <w:abstractNumId w:val="1"/>
  </w:num>
  <w:num w:numId="29" w16cid:durableId="1196427319">
    <w:abstractNumId w:val="2"/>
  </w:num>
  <w:num w:numId="30" w16cid:durableId="716585060">
    <w:abstractNumId w:val="3"/>
  </w:num>
  <w:num w:numId="31" w16cid:durableId="652218390">
    <w:abstractNumId w:val="8"/>
  </w:num>
  <w:num w:numId="32" w16cid:durableId="850412904">
    <w:abstractNumId w:val="4"/>
  </w:num>
  <w:num w:numId="33" w16cid:durableId="1726221332">
    <w:abstractNumId w:val="5"/>
  </w:num>
  <w:num w:numId="34" w16cid:durableId="853542156">
    <w:abstractNumId w:val="6"/>
  </w:num>
  <w:num w:numId="35" w16cid:durableId="893153080">
    <w:abstractNumId w:val="7"/>
  </w:num>
  <w:num w:numId="36" w16cid:durableId="964038916">
    <w:abstractNumId w:val="0"/>
  </w:num>
  <w:num w:numId="37" w16cid:durableId="511992454">
    <w:abstractNumId w:val="1"/>
  </w:num>
  <w:num w:numId="38" w16cid:durableId="2045061845">
    <w:abstractNumId w:val="2"/>
  </w:num>
  <w:num w:numId="39" w16cid:durableId="1985890978">
    <w:abstractNumId w:val="3"/>
  </w:num>
  <w:num w:numId="40" w16cid:durableId="289550823">
    <w:abstractNumId w:val="8"/>
  </w:num>
  <w:num w:numId="41" w16cid:durableId="1497067127">
    <w:abstractNumId w:val="4"/>
  </w:num>
  <w:num w:numId="42" w16cid:durableId="1255479715">
    <w:abstractNumId w:val="5"/>
  </w:num>
  <w:num w:numId="43" w16cid:durableId="666713243">
    <w:abstractNumId w:val="6"/>
  </w:num>
  <w:num w:numId="44" w16cid:durableId="1607426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8D1190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08F5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01323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05115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595E5C"/>
    <w:rsid w:val="00722631"/>
    <w:rsid w:val="008739CF"/>
    <w:rsid w:val="009D748D"/>
    <w:rsid w:val="00C573FB"/>
    <w:rsid w:val="00E41649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6C2F3-0F9B-42F7-987B-FCD118D4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0</TotalTime>
  <Pages>1</Pages>
  <Words>76</Words>
  <Characters>396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Tutto a posto, paga il Medicare</vt:lpstr>
    </vt:vector>
  </TitlesOfParts>
  <Manager/>
  <Company>Australian Government Department of Health Disability and Ageing</Company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Tutto a posto, paga il Medicare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3</cp:revision>
  <dcterms:created xsi:type="dcterms:W3CDTF">2026-01-22T06:42:00Z</dcterms:created>
  <dcterms:modified xsi:type="dcterms:W3CDTF">2026-01-23T05:37:00Z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