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1B0F4958" w:rsidR="00D560DC" w:rsidRPr="00B72D00" w:rsidRDefault="00000000" w:rsidP="00322A52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84D93" w:rsidRPr="00B72D00">
            <w:rPr>
              <w:rFonts w:eastAsia="Microsoft YaHei" w:cs="Arial"/>
            </w:rPr>
            <w:t>Medicare</w:t>
          </w:r>
          <w:r w:rsidR="00684D93" w:rsidRPr="00B72D00">
            <w:rPr>
              <w:rFonts w:eastAsia="Microsoft YaHei" w:cs="Arial"/>
            </w:rPr>
            <w:t>已经为你全额报销</w:t>
          </w:r>
        </w:sdtContent>
      </w:sdt>
    </w:p>
    <w:p w14:paraId="1FB96B17" w14:textId="5999EC94" w:rsidR="00911AF4" w:rsidRPr="00B72D00" w:rsidRDefault="00B72D00" w:rsidP="00B72D00">
      <w:pPr>
        <w:pStyle w:val="Introduction"/>
        <w:rPr>
          <w:rFonts w:eastAsia="Microsoft YaHei" w:cs="Arial"/>
          <w:sz w:val="24"/>
          <w:szCs w:val="24"/>
        </w:rPr>
      </w:pPr>
      <w:r w:rsidRPr="00B72D00">
        <w:rPr>
          <w:rFonts w:eastAsia="Microsoft YaHei" w:cs="Arial"/>
          <w:sz w:val="24"/>
          <w:szCs w:val="24"/>
        </w:rPr>
        <w:t>增加医疗资金投入，支持更多全科医生提供全额报销服务，让有</w:t>
      </w:r>
      <w:r w:rsidRPr="00B72D00">
        <w:rPr>
          <w:rFonts w:eastAsia="Microsoft YaHei" w:cs="Arial"/>
          <w:sz w:val="24"/>
          <w:szCs w:val="24"/>
        </w:rPr>
        <w:t>Medicare</w:t>
      </w:r>
      <w:r w:rsidRPr="00B72D00">
        <w:rPr>
          <w:rFonts w:eastAsia="Microsoft YaHei" w:cs="Arial"/>
          <w:sz w:val="24"/>
          <w:szCs w:val="24"/>
        </w:rPr>
        <w:t>卡的患者免费看病更容易。</w:t>
      </w:r>
    </w:p>
    <w:p w14:paraId="227E6135" w14:textId="17D63BD3" w:rsidR="00E65157" w:rsidRPr="00B72D00" w:rsidRDefault="00B72D00" w:rsidP="00B72D00">
      <w:pPr>
        <w:pStyle w:val="Introduction"/>
        <w:rPr>
          <w:rFonts w:eastAsia="Microsoft YaHei" w:cs="Arial"/>
          <w:sz w:val="24"/>
          <w:szCs w:val="24"/>
        </w:rPr>
      </w:pPr>
      <w:r w:rsidRPr="00B72D00">
        <w:rPr>
          <w:rFonts w:eastAsia="Microsoft YaHei" w:cs="Arial"/>
          <w:sz w:val="24"/>
          <w:szCs w:val="24"/>
          <w:lang w:val="en-GB"/>
        </w:rPr>
        <w:t>查找提供全额报销服务的全科医生可以浏览</w:t>
      </w:r>
      <w:r w:rsidRPr="00B72D00">
        <w:rPr>
          <w:rFonts w:eastAsia="Microsoft YaHei" w:cs="Arial"/>
          <w:sz w:val="24"/>
          <w:szCs w:val="24"/>
          <w:lang w:val="en-GB"/>
        </w:rPr>
        <w:t xml:space="preserve">health.gov.au/bulkbilling </w:t>
      </w:r>
      <w:r w:rsidRPr="00B72D00">
        <w:rPr>
          <w:rFonts w:eastAsia="Microsoft YaHei" w:cs="Arial"/>
          <w:sz w:val="24"/>
          <w:szCs w:val="24"/>
          <w:lang w:val="en-GB"/>
        </w:rPr>
        <w:t>或扫码搜索。</w:t>
      </w:r>
    </w:p>
    <w:sectPr w:rsidR="00E65157" w:rsidRPr="00B72D00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F30D" w14:textId="77777777" w:rsidR="00285E78" w:rsidRDefault="00285E78" w:rsidP="00D560DC">
      <w:pPr>
        <w:spacing w:before="0" w:after="0" w:line="240" w:lineRule="auto"/>
      </w:pPr>
      <w:r>
        <w:separator/>
      </w:r>
    </w:p>
  </w:endnote>
  <w:endnote w:type="continuationSeparator" w:id="0">
    <w:p w14:paraId="505622A4" w14:textId="77777777" w:rsidR="00285E78" w:rsidRDefault="00285E7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1F3E812D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84D93">
          <w:t>Medicare</w:t>
        </w:r>
        <w:r w:rsidR="00684D93">
          <w:t>已经为你全额报销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4124A863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84D93" w:rsidRPr="00B72D00">
          <w:rPr>
            <w:rFonts w:eastAsia="Microsoft YaHei" w:cs="Arial"/>
          </w:rPr>
          <w:t>Medicare</w:t>
        </w:r>
        <w:r w:rsidR="00684D93" w:rsidRPr="00B72D00">
          <w:rPr>
            <w:rFonts w:eastAsia="Microsoft YaHei" w:cs="Arial"/>
          </w:rPr>
          <w:t>已经为你全额报销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C213" w14:textId="77777777" w:rsidR="00285E78" w:rsidRDefault="00285E7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F9AAD5A" w14:textId="77777777" w:rsidR="00285E78" w:rsidRDefault="00285E7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6496B6DA" w:rsidR="00D560DC" w:rsidRPr="00D560DC" w:rsidRDefault="007B40DB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9E0C211" wp14:editId="27F22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54024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678B" w14:textId="7FAE4683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E0C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7DC1678B" w14:textId="7FAE4683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5888" behindDoc="1" locked="0" layoutInCell="1" allowOverlap="1" wp14:anchorId="357978A4" wp14:editId="1015EC2B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D93"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804300780">
    <w:abstractNumId w:val="14"/>
  </w:num>
  <w:num w:numId="2" w16cid:durableId="1209729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922355">
    <w:abstractNumId w:val="13"/>
  </w:num>
  <w:num w:numId="4" w16cid:durableId="118077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0252895">
    <w:abstractNumId w:val="11"/>
  </w:num>
  <w:num w:numId="6" w16cid:durableId="490488520">
    <w:abstractNumId w:val="12"/>
  </w:num>
  <w:num w:numId="7" w16cid:durableId="939873657">
    <w:abstractNumId w:val="9"/>
  </w:num>
  <w:num w:numId="8" w16cid:durableId="1070931325">
    <w:abstractNumId w:val="7"/>
  </w:num>
  <w:num w:numId="9" w16cid:durableId="517354099">
    <w:abstractNumId w:val="6"/>
  </w:num>
  <w:num w:numId="10" w16cid:durableId="1365866322">
    <w:abstractNumId w:val="5"/>
  </w:num>
  <w:num w:numId="11" w16cid:durableId="459302972">
    <w:abstractNumId w:val="4"/>
  </w:num>
  <w:num w:numId="12" w16cid:durableId="927227693">
    <w:abstractNumId w:val="8"/>
  </w:num>
  <w:num w:numId="13" w16cid:durableId="906960404">
    <w:abstractNumId w:val="3"/>
  </w:num>
  <w:num w:numId="14" w16cid:durableId="35201314">
    <w:abstractNumId w:val="2"/>
  </w:num>
  <w:num w:numId="15" w16cid:durableId="486480533">
    <w:abstractNumId w:val="1"/>
  </w:num>
  <w:num w:numId="16" w16cid:durableId="2073770772">
    <w:abstractNumId w:val="0"/>
  </w:num>
  <w:num w:numId="17" w16cid:durableId="730932232">
    <w:abstractNumId w:val="10"/>
  </w:num>
  <w:num w:numId="18" w16cid:durableId="1016005693">
    <w:abstractNumId w:val="0"/>
  </w:num>
  <w:num w:numId="19" w16cid:durableId="485051358">
    <w:abstractNumId w:val="1"/>
  </w:num>
  <w:num w:numId="20" w16cid:durableId="350449216">
    <w:abstractNumId w:val="2"/>
  </w:num>
  <w:num w:numId="21" w16cid:durableId="397242733">
    <w:abstractNumId w:val="3"/>
  </w:num>
  <w:num w:numId="22" w16cid:durableId="75521694">
    <w:abstractNumId w:val="8"/>
  </w:num>
  <w:num w:numId="23" w16cid:durableId="393504476">
    <w:abstractNumId w:val="4"/>
  </w:num>
  <w:num w:numId="24" w16cid:durableId="862593637">
    <w:abstractNumId w:val="5"/>
  </w:num>
  <w:num w:numId="25" w16cid:durableId="1253590770">
    <w:abstractNumId w:val="6"/>
  </w:num>
  <w:num w:numId="26" w16cid:durableId="892888443">
    <w:abstractNumId w:val="7"/>
  </w:num>
  <w:num w:numId="27" w16cid:durableId="28065737">
    <w:abstractNumId w:val="0"/>
  </w:num>
  <w:num w:numId="28" w16cid:durableId="1085763051">
    <w:abstractNumId w:val="1"/>
  </w:num>
  <w:num w:numId="29" w16cid:durableId="1829325523">
    <w:abstractNumId w:val="2"/>
  </w:num>
  <w:num w:numId="30" w16cid:durableId="1636176263">
    <w:abstractNumId w:val="3"/>
  </w:num>
  <w:num w:numId="31" w16cid:durableId="1559853216">
    <w:abstractNumId w:val="8"/>
  </w:num>
  <w:num w:numId="32" w16cid:durableId="877623504">
    <w:abstractNumId w:val="4"/>
  </w:num>
  <w:num w:numId="33" w16cid:durableId="694232750">
    <w:abstractNumId w:val="5"/>
  </w:num>
  <w:num w:numId="34" w16cid:durableId="892080948">
    <w:abstractNumId w:val="6"/>
  </w:num>
  <w:num w:numId="35" w16cid:durableId="959608938">
    <w:abstractNumId w:val="7"/>
  </w:num>
  <w:num w:numId="36" w16cid:durableId="216941663">
    <w:abstractNumId w:val="0"/>
  </w:num>
  <w:num w:numId="37" w16cid:durableId="1708411644">
    <w:abstractNumId w:val="1"/>
  </w:num>
  <w:num w:numId="38" w16cid:durableId="1086266297">
    <w:abstractNumId w:val="2"/>
  </w:num>
  <w:num w:numId="39" w16cid:durableId="1757946040">
    <w:abstractNumId w:val="3"/>
  </w:num>
  <w:num w:numId="40" w16cid:durableId="748891791">
    <w:abstractNumId w:val="8"/>
  </w:num>
  <w:num w:numId="41" w16cid:durableId="30687945">
    <w:abstractNumId w:val="4"/>
  </w:num>
  <w:num w:numId="42" w16cid:durableId="112722528">
    <w:abstractNumId w:val="5"/>
  </w:num>
  <w:num w:numId="43" w16cid:durableId="673806410">
    <w:abstractNumId w:val="6"/>
  </w:num>
  <w:num w:numId="44" w16cid:durableId="1648319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7206C"/>
    <w:rsid w:val="00285E78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84D93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369EF"/>
    <w:rsid w:val="00B612DA"/>
    <w:rsid w:val="00B72D00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595E5C"/>
    <w:rsid w:val="005A0D9C"/>
    <w:rsid w:val="00722631"/>
    <w:rsid w:val="009D748D"/>
    <w:rsid w:val="00C573FB"/>
    <w:rsid w:val="00F9394A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87F56-70F6-40B6-82F2-E4B4546B4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2</TotalTime>
  <Pages>1</Pages>
  <Words>76</Words>
  <Characters>114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Medicare已经为你全额报销</vt:lpstr>
    </vt:vector>
  </TitlesOfParts>
  <Manager/>
  <Company>Australian Government Department of Health Disability and Ageing</Company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Medicare已经为你全额报销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4</cp:revision>
  <dcterms:created xsi:type="dcterms:W3CDTF">2026-01-22T07:12:00Z</dcterms:created>
  <dcterms:modified xsi:type="dcterms:W3CDTF">2026-01-23T05:36:00Z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