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3" w:type="dxa"/>
        <w:jc w:val="center"/>
        <w:tblLook w:val="04A0" w:firstRow="1" w:lastRow="0" w:firstColumn="1" w:lastColumn="0" w:noHBand="0" w:noVBand="1"/>
      </w:tblPr>
      <w:tblGrid>
        <w:gridCol w:w="1486"/>
        <w:gridCol w:w="7937"/>
      </w:tblGrid>
      <w:tr w:rsidR="00BD6183" w14:paraId="61D224EA" w14:textId="77777777" w:rsidTr="00F66EC8">
        <w:trPr>
          <w:trHeight w:val="1191"/>
          <w:jc w:val="center"/>
        </w:trPr>
        <w:tc>
          <w:tcPr>
            <w:tcW w:w="1486" w:type="dxa"/>
            <w:hideMark/>
          </w:tcPr>
          <w:p w14:paraId="183996E8" w14:textId="77777777" w:rsidR="00BD6183" w:rsidRDefault="556074A6" w:rsidP="307E3C2F">
            <w:pPr>
              <w:pStyle w:val="BodyText"/>
            </w:pPr>
            <w:r>
              <w:rPr>
                <w:noProof/>
              </w:rPr>
              <w:drawing>
                <wp:anchor distT="0" distB="0" distL="114300" distR="114300" simplePos="0" relativeHeight="251658240" behindDoc="0" locked="0" layoutInCell="1" allowOverlap="1" wp14:anchorId="55DEFE8C" wp14:editId="7C2BD62D">
                  <wp:simplePos x="0" y="0"/>
                  <wp:positionH relativeFrom="column">
                    <wp:posOffset>-68368</wp:posOffset>
                  </wp:positionH>
                  <wp:positionV relativeFrom="paragraph">
                    <wp:posOffset>111125</wp:posOffset>
                  </wp:positionV>
                  <wp:extent cx="806450" cy="831850"/>
                  <wp:effectExtent l="0" t="0" r="0" b="6350"/>
                  <wp:wrapSquare wrapText="bothSides"/>
                  <wp:docPr id="1" name="Picture 1" descr="HM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806450" cy="831850"/>
                          </a:xfrm>
                          <a:prstGeom prst="rect">
                            <a:avLst/>
                          </a:prstGeom>
                        </pic:spPr>
                      </pic:pic>
                    </a:graphicData>
                  </a:graphic>
                </wp:anchor>
              </w:drawing>
            </w:r>
          </w:p>
        </w:tc>
        <w:tc>
          <w:tcPr>
            <w:tcW w:w="7937" w:type="dxa"/>
            <w:vAlign w:val="center"/>
          </w:tcPr>
          <w:p w14:paraId="745EF801" w14:textId="17D92A05" w:rsidR="00BD6183" w:rsidRPr="00C11470" w:rsidRDefault="00BD6183" w:rsidP="00DE073A">
            <w:pPr>
              <w:pStyle w:val="Title"/>
              <w:spacing w:before="0"/>
              <w:ind w:left="-749"/>
              <w:jc w:val="center"/>
            </w:pPr>
            <w:r>
              <w:t xml:space="preserve">Health Ministers Meeting (HMM): </w:t>
            </w:r>
            <w:r w:rsidRPr="000D7E0E">
              <w:rPr>
                <w:i/>
                <w:iCs/>
              </w:rPr>
              <w:t>Communique</w:t>
            </w:r>
          </w:p>
          <w:p w14:paraId="7A5D2144" w14:textId="70D4B4DE" w:rsidR="00BD6183" w:rsidRDefault="00DF134F" w:rsidP="00DE073A">
            <w:pPr>
              <w:pStyle w:val="Title"/>
              <w:spacing w:before="0"/>
              <w:ind w:left="-749"/>
              <w:jc w:val="center"/>
            </w:pPr>
            <w:r>
              <w:rPr>
                <w:i/>
                <w:iCs/>
              </w:rPr>
              <w:t>1</w:t>
            </w:r>
            <w:r w:rsidR="006C170E">
              <w:rPr>
                <w:i/>
                <w:iCs/>
              </w:rPr>
              <w:t>2</w:t>
            </w:r>
            <w:r>
              <w:rPr>
                <w:i/>
                <w:iCs/>
              </w:rPr>
              <w:t xml:space="preserve"> </w:t>
            </w:r>
            <w:r w:rsidR="0058634B">
              <w:rPr>
                <w:i/>
                <w:iCs/>
              </w:rPr>
              <w:t>December</w:t>
            </w:r>
            <w:r>
              <w:rPr>
                <w:i/>
                <w:iCs/>
              </w:rPr>
              <w:t xml:space="preserve"> 2025 – </w:t>
            </w:r>
            <w:r w:rsidR="0058634B">
              <w:rPr>
                <w:i/>
                <w:iCs/>
              </w:rPr>
              <w:t>Brisbane</w:t>
            </w:r>
          </w:p>
        </w:tc>
      </w:tr>
    </w:tbl>
    <w:p w14:paraId="11481850" w14:textId="06A33387" w:rsidR="00A140D3" w:rsidRDefault="00A140D3" w:rsidP="211D8F9B">
      <w:pPr>
        <w:spacing w:before="180" w:after="120" w:line="257" w:lineRule="auto"/>
        <w:jc w:val="both"/>
        <w:rPr>
          <w:rFonts w:ascii="Calibri" w:eastAsia="Calibri" w:hAnsi="Calibri" w:cs="Calibri"/>
          <w:b/>
          <w:bCs/>
          <w:sz w:val="24"/>
          <w:szCs w:val="24"/>
        </w:rPr>
      </w:pPr>
    </w:p>
    <w:p w14:paraId="20419F4C" w14:textId="3707CE72" w:rsidR="00E93472" w:rsidRDefault="684118DB" w:rsidP="3AD49908">
      <w:pPr>
        <w:spacing w:before="180" w:after="120" w:line="257" w:lineRule="auto"/>
        <w:jc w:val="both"/>
        <w:rPr>
          <w:rFonts w:ascii="Calibri" w:eastAsia="Calibri" w:hAnsi="Calibri" w:cs="Calibri"/>
          <w:b/>
          <w:bCs/>
          <w:sz w:val="24"/>
          <w:szCs w:val="24"/>
        </w:rPr>
      </w:pPr>
      <w:r w:rsidRPr="3AD49908">
        <w:rPr>
          <w:rFonts w:ascii="Calibri" w:eastAsia="Calibri" w:hAnsi="Calibri" w:cs="Calibri"/>
          <w:b/>
          <w:bCs/>
          <w:sz w:val="24"/>
          <w:szCs w:val="24"/>
        </w:rPr>
        <w:t xml:space="preserve">Health Ministers met in </w:t>
      </w:r>
      <w:r w:rsidR="00912A4C">
        <w:rPr>
          <w:rFonts w:ascii="Calibri" w:eastAsia="Calibri" w:hAnsi="Calibri" w:cs="Calibri"/>
          <w:b/>
          <w:bCs/>
          <w:sz w:val="24"/>
          <w:szCs w:val="24"/>
        </w:rPr>
        <w:t>Brisbane</w:t>
      </w:r>
      <w:r w:rsidRPr="3AD49908">
        <w:rPr>
          <w:rFonts w:ascii="Calibri" w:eastAsia="Calibri" w:hAnsi="Calibri" w:cs="Calibri"/>
          <w:b/>
          <w:bCs/>
          <w:sz w:val="24"/>
          <w:szCs w:val="24"/>
        </w:rPr>
        <w:t xml:space="preserve"> today to </w:t>
      </w:r>
      <w:r w:rsidR="0020181F">
        <w:rPr>
          <w:rFonts w:ascii="Calibri" w:eastAsia="Calibri" w:hAnsi="Calibri" w:cs="Calibri"/>
          <w:b/>
          <w:bCs/>
          <w:sz w:val="24"/>
          <w:szCs w:val="24"/>
        </w:rPr>
        <w:t>discuss</w:t>
      </w:r>
      <w:r w:rsidR="00DA2FD1">
        <w:rPr>
          <w:rFonts w:ascii="Calibri" w:eastAsia="Calibri" w:hAnsi="Calibri" w:cs="Calibri"/>
          <w:b/>
          <w:bCs/>
          <w:sz w:val="24"/>
          <w:szCs w:val="24"/>
        </w:rPr>
        <w:t xml:space="preserve"> </w:t>
      </w:r>
      <w:r w:rsidR="00D372FD">
        <w:rPr>
          <w:rFonts w:ascii="Calibri" w:eastAsia="Calibri" w:hAnsi="Calibri" w:cs="Calibri"/>
          <w:b/>
          <w:bCs/>
          <w:sz w:val="24"/>
          <w:szCs w:val="24"/>
        </w:rPr>
        <w:t xml:space="preserve">priority </w:t>
      </w:r>
      <w:r w:rsidR="00CB0037">
        <w:rPr>
          <w:rFonts w:ascii="Calibri" w:eastAsia="Calibri" w:hAnsi="Calibri" w:cs="Calibri"/>
          <w:b/>
          <w:bCs/>
          <w:sz w:val="24"/>
          <w:szCs w:val="24"/>
        </w:rPr>
        <w:t>areas for health system reform i</w:t>
      </w:r>
      <w:r w:rsidR="00D372FD">
        <w:rPr>
          <w:rFonts w:ascii="Calibri" w:eastAsia="Calibri" w:hAnsi="Calibri" w:cs="Calibri"/>
          <w:b/>
          <w:bCs/>
          <w:sz w:val="24"/>
          <w:szCs w:val="24"/>
        </w:rPr>
        <w:t>ncluding the National Health Reform Agreement,</w:t>
      </w:r>
      <w:r w:rsidR="00450EF8">
        <w:rPr>
          <w:rFonts w:ascii="Calibri" w:eastAsia="Calibri" w:hAnsi="Calibri" w:cs="Calibri"/>
          <w:b/>
          <w:bCs/>
          <w:sz w:val="24"/>
          <w:szCs w:val="24"/>
        </w:rPr>
        <w:t xml:space="preserve"> </w:t>
      </w:r>
      <w:r w:rsidR="0073690B">
        <w:rPr>
          <w:rFonts w:ascii="Calibri" w:eastAsia="Calibri" w:hAnsi="Calibri" w:cs="Calibri"/>
          <w:b/>
          <w:bCs/>
          <w:sz w:val="24"/>
          <w:szCs w:val="24"/>
        </w:rPr>
        <w:t>scope of practice priorities</w:t>
      </w:r>
      <w:r w:rsidR="00450EF8">
        <w:rPr>
          <w:rFonts w:ascii="Calibri" w:eastAsia="Calibri" w:hAnsi="Calibri" w:cs="Calibri"/>
          <w:b/>
          <w:bCs/>
          <w:sz w:val="24"/>
          <w:szCs w:val="24"/>
        </w:rPr>
        <w:t>,</w:t>
      </w:r>
      <w:r w:rsidR="00D372FD">
        <w:rPr>
          <w:rFonts w:ascii="Calibri" w:eastAsia="Calibri" w:hAnsi="Calibri" w:cs="Calibri"/>
          <w:b/>
          <w:bCs/>
          <w:sz w:val="24"/>
          <w:szCs w:val="24"/>
        </w:rPr>
        <w:t xml:space="preserve"> </w:t>
      </w:r>
      <w:r w:rsidR="40438E5B" w:rsidRPr="4BFC574A">
        <w:rPr>
          <w:rFonts w:ascii="Calibri" w:eastAsia="Calibri" w:hAnsi="Calibri" w:cs="Calibri"/>
          <w:b/>
          <w:bCs/>
          <w:sz w:val="24"/>
          <w:szCs w:val="24"/>
        </w:rPr>
        <w:t xml:space="preserve">older people experiencing </w:t>
      </w:r>
      <w:r w:rsidR="00781A7C">
        <w:rPr>
          <w:rFonts w:ascii="Calibri" w:eastAsia="Calibri" w:hAnsi="Calibri" w:cs="Calibri"/>
          <w:b/>
          <w:bCs/>
          <w:sz w:val="24"/>
          <w:szCs w:val="24"/>
        </w:rPr>
        <w:t xml:space="preserve">delayed discharge </w:t>
      </w:r>
      <w:r w:rsidR="2E5FFAE9" w:rsidRPr="4BFC574A">
        <w:rPr>
          <w:rFonts w:ascii="Calibri" w:eastAsia="Calibri" w:hAnsi="Calibri" w:cs="Calibri"/>
          <w:b/>
          <w:bCs/>
          <w:sz w:val="24"/>
          <w:szCs w:val="24"/>
        </w:rPr>
        <w:t>from hospital</w:t>
      </w:r>
      <w:r w:rsidR="00D372FD">
        <w:rPr>
          <w:rFonts w:ascii="Calibri" w:eastAsia="Calibri" w:hAnsi="Calibri" w:cs="Calibri"/>
          <w:b/>
          <w:bCs/>
          <w:sz w:val="24"/>
          <w:szCs w:val="24"/>
        </w:rPr>
        <w:t xml:space="preserve">, </w:t>
      </w:r>
      <w:r w:rsidR="00450EF8">
        <w:rPr>
          <w:rFonts w:ascii="Calibri" w:eastAsia="Calibri" w:hAnsi="Calibri" w:cs="Calibri"/>
          <w:b/>
          <w:bCs/>
          <w:sz w:val="24"/>
          <w:szCs w:val="24"/>
        </w:rPr>
        <w:t>1800MEDICARE</w:t>
      </w:r>
      <w:r w:rsidR="00367C86">
        <w:rPr>
          <w:rFonts w:ascii="Calibri" w:eastAsia="Calibri" w:hAnsi="Calibri" w:cs="Calibri"/>
          <w:b/>
          <w:bCs/>
          <w:sz w:val="24"/>
          <w:szCs w:val="24"/>
        </w:rPr>
        <w:t xml:space="preserve">, </w:t>
      </w:r>
      <w:r w:rsidR="00781A7C">
        <w:rPr>
          <w:rFonts w:ascii="Calibri" w:eastAsia="Calibri" w:hAnsi="Calibri" w:cs="Calibri"/>
          <w:b/>
          <w:bCs/>
          <w:sz w:val="24"/>
          <w:szCs w:val="24"/>
        </w:rPr>
        <w:t xml:space="preserve">and </w:t>
      </w:r>
      <w:r w:rsidR="00367C86">
        <w:rPr>
          <w:rFonts w:ascii="Calibri" w:eastAsia="Calibri" w:hAnsi="Calibri" w:cs="Calibri"/>
          <w:b/>
          <w:bCs/>
          <w:sz w:val="24"/>
          <w:szCs w:val="24"/>
        </w:rPr>
        <w:t xml:space="preserve">the National Mental Health and Suicide Prevention Agreement. </w:t>
      </w:r>
    </w:p>
    <w:p w14:paraId="39EA4B7C" w14:textId="4DD7A407" w:rsidR="40C76FF5" w:rsidRDefault="11D1F7B9" w:rsidP="7881DDCD">
      <w:pPr>
        <w:spacing w:before="180" w:after="120" w:line="257" w:lineRule="auto"/>
        <w:jc w:val="both"/>
      </w:pPr>
      <w:r w:rsidRPr="7881DDCD">
        <w:rPr>
          <w:rFonts w:ascii="Calibri" w:eastAsia="Calibri" w:hAnsi="Calibri" w:cs="Calibri"/>
          <w:b/>
          <w:bCs/>
          <w:sz w:val="24"/>
          <w:szCs w:val="24"/>
        </w:rPr>
        <w:t>National Health and Disability Reform</w:t>
      </w:r>
    </w:p>
    <w:p w14:paraId="77452EA6" w14:textId="3A3619B3" w:rsidR="40C76FF5" w:rsidRDefault="11D1F7B9" w:rsidP="7881DDCD">
      <w:pPr>
        <w:spacing w:before="180" w:line="257" w:lineRule="auto"/>
        <w:jc w:val="both"/>
      </w:pPr>
      <w:r w:rsidRPr="7881DDCD">
        <w:rPr>
          <w:rFonts w:ascii="Calibri" w:eastAsia="Calibri" w:hAnsi="Calibri" w:cs="Calibri"/>
          <w:sz w:val="24"/>
          <w:szCs w:val="24"/>
        </w:rPr>
        <w:t>Health Ministers discussed the ongoing development of the next Addendum to the National Health Reform Agreement (NHRA). Negotiations are progressing.</w:t>
      </w:r>
    </w:p>
    <w:p w14:paraId="186B6BF0" w14:textId="75C083BF" w:rsidR="40C76FF5" w:rsidRDefault="11D1F7B9" w:rsidP="7881DDCD">
      <w:pPr>
        <w:spacing w:before="180" w:line="257" w:lineRule="auto"/>
        <w:jc w:val="both"/>
      </w:pPr>
      <w:r w:rsidRPr="7881DDCD">
        <w:rPr>
          <w:rFonts w:ascii="Calibri" w:eastAsia="Calibri" w:hAnsi="Calibri" w:cs="Calibri"/>
          <w:b/>
          <w:bCs/>
          <w:sz w:val="24"/>
          <w:szCs w:val="24"/>
        </w:rPr>
        <w:t xml:space="preserve">Delayed Discharge of Older People </w:t>
      </w:r>
    </w:p>
    <w:p w14:paraId="5F30247A" w14:textId="7F4E7612" w:rsidR="40C76FF5" w:rsidRDefault="11D1F7B9" w:rsidP="7881DDCD">
      <w:pPr>
        <w:spacing w:before="180" w:line="257" w:lineRule="auto"/>
        <w:jc w:val="both"/>
      </w:pPr>
      <w:r w:rsidRPr="7881DDCD">
        <w:rPr>
          <w:rFonts w:ascii="Calibri" w:eastAsia="Calibri" w:hAnsi="Calibri" w:cs="Calibri"/>
          <w:sz w:val="24"/>
          <w:szCs w:val="24"/>
        </w:rPr>
        <w:t xml:space="preserve">Health Ministers agreed to continue development of a nationally consistent definition, classification and approach to data collection of delayed discharges of older people from public hospitals. This will enhance system-wide visibility of discharge barriers and identify solutions for continuous improvement. </w:t>
      </w:r>
    </w:p>
    <w:p w14:paraId="698A9672" w14:textId="1472512E" w:rsidR="40C76FF5" w:rsidRDefault="11D1F7B9" w:rsidP="7881DDCD">
      <w:pPr>
        <w:spacing w:before="180" w:line="257" w:lineRule="auto"/>
        <w:jc w:val="both"/>
      </w:pPr>
      <w:r w:rsidRPr="7881DDCD">
        <w:rPr>
          <w:rFonts w:ascii="Calibri" w:eastAsia="Calibri" w:hAnsi="Calibri" w:cs="Calibri"/>
          <w:sz w:val="24"/>
          <w:szCs w:val="24"/>
        </w:rPr>
        <w:t xml:space="preserve">Health Ministers received an update from states and territories on data of older people in hospital who are clinically ready for discharge but are unable to transition to community services.   </w:t>
      </w:r>
    </w:p>
    <w:p w14:paraId="69CBD982" w14:textId="1F5FBD20" w:rsidR="40C76FF5" w:rsidRDefault="11D1F7B9" w:rsidP="7881DDCD">
      <w:pPr>
        <w:spacing w:before="180" w:after="120" w:line="257" w:lineRule="auto"/>
        <w:jc w:val="both"/>
      </w:pPr>
      <w:r w:rsidRPr="7881DDCD">
        <w:rPr>
          <w:rFonts w:ascii="Calibri" w:eastAsia="Calibri" w:hAnsi="Calibri" w:cs="Calibri"/>
          <w:b/>
          <w:bCs/>
          <w:sz w:val="24"/>
          <w:szCs w:val="24"/>
        </w:rPr>
        <w:t xml:space="preserve">National Health and Suicide Prevention Agreement (National Agreement) </w:t>
      </w:r>
    </w:p>
    <w:p w14:paraId="33A5ECAB" w14:textId="7AC95D4F" w:rsidR="40C76FF5" w:rsidRDefault="11D1F7B9" w:rsidP="7881DDCD">
      <w:pPr>
        <w:spacing w:before="180" w:after="120" w:line="257" w:lineRule="auto"/>
        <w:jc w:val="both"/>
      </w:pPr>
      <w:r w:rsidRPr="7881DDCD">
        <w:rPr>
          <w:rFonts w:ascii="Calibri" w:eastAsia="Calibri" w:hAnsi="Calibri" w:cs="Calibri"/>
          <w:sz w:val="24"/>
          <w:szCs w:val="24"/>
        </w:rPr>
        <w:t xml:space="preserve">Health and Mental Health Ministers acknowledge and welcome the Productivity Commission (PC)’s Final Review of the National Mental Health and Suicide Prevention Agreement (National Agreement). </w:t>
      </w:r>
    </w:p>
    <w:p w14:paraId="5DEF4068" w14:textId="7C07374F" w:rsidR="40C76FF5" w:rsidRDefault="11D1F7B9" w:rsidP="7881DDCD">
      <w:pPr>
        <w:spacing w:before="180" w:after="120" w:line="257" w:lineRule="auto"/>
        <w:jc w:val="both"/>
        <w:rPr>
          <w:rFonts w:ascii="Calibri" w:eastAsia="Calibri" w:hAnsi="Calibri" w:cs="Calibri"/>
          <w:sz w:val="24"/>
          <w:szCs w:val="24"/>
        </w:rPr>
      </w:pPr>
      <w:r w:rsidRPr="7881DDCD">
        <w:rPr>
          <w:rFonts w:ascii="Calibri" w:eastAsia="Calibri" w:hAnsi="Calibri" w:cs="Calibri"/>
          <w:sz w:val="24"/>
          <w:szCs w:val="24"/>
        </w:rPr>
        <w:t xml:space="preserve">Ministers </w:t>
      </w:r>
      <w:r w:rsidRPr="661C6F13">
        <w:rPr>
          <w:rFonts w:ascii="Calibri" w:eastAsia="Calibri" w:hAnsi="Calibri" w:cs="Calibri"/>
          <w:sz w:val="24"/>
          <w:szCs w:val="24"/>
        </w:rPr>
        <w:t>thank</w:t>
      </w:r>
      <w:r w:rsidRPr="7881DDCD">
        <w:rPr>
          <w:rFonts w:ascii="Calibri" w:eastAsia="Calibri" w:hAnsi="Calibri" w:cs="Calibri"/>
          <w:sz w:val="24"/>
          <w:szCs w:val="24"/>
        </w:rPr>
        <w:t xml:space="preserve"> the PC for </w:t>
      </w:r>
      <w:r w:rsidR="0071498A">
        <w:rPr>
          <w:rFonts w:ascii="Calibri" w:eastAsia="Calibri" w:hAnsi="Calibri" w:cs="Calibri"/>
          <w:sz w:val="24"/>
          <w:szCs w:val="24"/>
        </w:rPr>
        <w:t>its</w:t>
      </w:r>
      <w:r w:rsidRPr="7881DDCD">
        <w:rPr>
          <w:rFonts w:ascii="Calibri" w:eastAsia="Calibri" w:hAnsi="Calibri" w:cs="Calibri"/>
          <w:sz w:val="24"/>
          <w:szCs w:val="24"/>
        </w:rPr>
        <w:t xml:space="preserve"> work in undertaking the Review. Ministers also sincerely thanked the many people from the mental health and suicide prevention sectors and people with lived </w:t>
      </w:r>
      <w:r w:rsidR="572055F0" w:rsidRPr="7869E452">
        <w:rPr>
          <w:rFonts w:ascii="Calibri" w:eastAsia="Calibri" w:hAnsi="Calibri" w:cs="Calibri"/>
          <w:sz w:val="24"/>
          <w:szCs w:val="24"/>
        </w:rPr>
        <w:t xml:space="preserve">and </w:t>
      </w:r>
      <w:r w:rsidR="572055F0" w:rsidRPr="716A1D4A">
        <w:rPr>
          <w:rFonts w:ascii="Calibri" w:eastAsia="Calibri" w:hAnsi="Calibri" w:cs="Calibri"/>
          <w:sz w:val="24"/>
          <w:szCs w:val="24"/>
        </w:rPr>
        <w:t>living</w:t>
      </w:r>
      <w:r w:rsidRPr="15533214">
        <w:rPr>
          <w:rFonts w:ascii="Calibri" w:eastAsia="Calibri" w:hAnsi="Calibri" w:cs="Calibri"/>
          <w:sz w:val="24"/>
          <w:szCs w:val="24"/>
        </w:rPr>
        <w:t xml:space="preserve"> </w:t>
      </w:r>
      <w:r w:rsidRPr="7881DDCD">
        <w:rPr>
          <w:rFonts w:ascii="Calibri" w:eastAsia="Calibri" w:hAnsi="Calibri" w:cs="Calibri"/>
          <w:sz w:val="24"/>
          <w:szCs w:val="24"/>
        </w:rPr>
        <w:t xml:space="preserve">experience, who generously shared their stories, insights and expertise throughout the Review process. Your voices and contributions will help to shape a path forward.  </w:t>
      </w:r>
    </w:p>
    <w:p w14:paraId="017769C6" w14:textId="559EC1E7" w:rsidR="40C76FF5" w:rsidRDefault="11D1F7B9" w:rsidP="7881DDCD">
      <w:pPr>
        <w:spacing w:before="180" w:after="120" w:line="257" w:lineRule="auto"/>
        <w:jc w:val="both"/>
      </w:pPr>
      <w:r w:rsidRPr="7881DDCD">
        <w:rPr>
          <w:rFonts w:ascii="Calibri" w:eastAsia="Calibri" w:hAnsi="Calibri" w:cs="Calibri"/>
          <w:sz w:val="24"/>
          <w:szCs w:val="24"/>
        </w:rPr>
        <w:t xml:space="preserve">Since its inception in March 2022, the National Agreement has laid a foundation for system integration and reform. Across all jurisdictions, there has been collaboration and a shared commitment to improving mental health outcomes and preventing suicide. Together, Ministers acknowledge there has been meaningful progress, yet there is still much more to do. </w:t>
      </w:r>
    </w:p>
    <w:p w14:paraId="4FF68DDD" w14:textId="0CC49EC3" w:rsidR="40C76FF5" w:rsidRDefault="11D1F7B9" w:rsidP="7881DDCD">
      <w:pPr>
        <w:spacing w:before="180" w:after="120" w:line="257" w:lineRule="auto"/>
        <w:jc w:val="both"/>
      </w:pPr>
      <w:r w:rsidRPr="7881DDCD">
        <w:rPr>
          <w:rFonts w:ascii="Calibri" w:eastAsia="Calibri" w:hAnsi="Calibri" w:cs="Calibri"/>
          <w:sz w:val="24"/>
          <w:szCs w:val="24"/>
        </w:rPr>
        <w:t xml:space="preserve">Ministers agreed that significant work is needed to </w:t>
      </w:r>
      <w:proofErr w:type="spellStart"/>
      <w:r w:rsidRPr="7881DDCD">
        <w:rPr>
          <w:rFonts w:ascii="Calibri" w:eastAsia="Calibri" w:hAnsi="Calibri" w:cs="Calibri"/>
          <w:sz w:val="24"/>
          <w:szCs w:val="24"/>
        </w:rPr>
        <w:t>realise</w:t>
      </w:r>
      <w:proofErr w:type="spellEnd"/>
      <w:r w:rsidRPr="7881DDCD">
        <w:rPr>
          <w:rFonts w:ascii="Calibri" w:eastAsia="Calibri" w:hAnsi="Calibri" w:cs="Calibri"/>
          <w:sz w:val="24"/>
          <w:szCs w:val="24"/>
        </w:rPr>
        <w:t xml:space="preserve"> the goals of the National Agreement and to better meet the needs of individuals, families and communities. </w:t>
      </w:r>
    </w:p>
    <w:p w14:paraId="643CAEEF" w14:textId="395AE908" w:rsidR="40C76FF5" w:rsidRDefault="11D1F7B9" w:rsidP="7881DDCD">
      <w:pPr>
        <w:spacing w:before="180" w:after="120" w:line="257" w:lineRule="auto"/>
        <w:jc w:val="both"/>
      </w:pPr>
      <w:r w:rsidRPr="7881DDCD">
        <w:rPr>
          <w:rFonts w:ascii="Calibri" w:eastAsia="Calibri" w:hAnsi="Calibri" w:cs="Calibri"/>
          <w:sz w:val="24"/>
          <w:szCs w:val="24"/>
        </w:rPr>
        <w:t xml:space="preserve">Ministers reaffirmed their collective commitment to working together and with the sector and most importantly, with those who live with mental health challenges and the impacts of suicide, to consider the Review findings and a way forward. </w:t>
      </w:r>
    </w:p>
    <w:p w14:paraId="02470343" w14:textId="3755F5EF" w:rsidR="40C76FF5" w:rsidRDefault="11D1F7B9" w:rsidP="7881DDCD">
      <w:pPr>
        <w:spacing w:before="180" w:after="120" w:line="257" w:lineRule="auto"/>
        <w:jc w:val="both"/>
      </w:pPr>
      <w:r w:rsidRPr="7881DDCD">
        <w:rPr>
          <w:rFonts w:ascii="Calibri" w:eastAsia="Calibri" w:hAnsi="Calibri" w:cs="Calibri"/>
          <w:sz w:val="24"/>
          <w:szCs w:val="24"/>
        </w:rPr>
        <w:lastRenderedPageBreak/>
        <w:t xml:space="preserve">Ministers </w:t>
      </w:r>
      <w:proofErr w:type="spellStart"/>
      <w:r w:rsidRPr="7881DDCD">
        <w:rPr>
          <w:rFonts w:ascii="Calibri" w:eastAsia="Calibri" w:hAnsi="Calibri" w:cs="Calibri"/>
          <w:sz w:val="24"/>
          <w:szCs w:val="24"/>
        </w:rPr>
        <w:t>recognise</w:t>
      </w:r>
      <w:proofErr w:type="spellEnd"/>
      <w:r w:rsidRPr="7881DDCD">
        <w:rPr>
          <w:rFonts w:ascii="Calibri" w:eastAsia="Calibri" w:hAnsi="Calibri" w:cs="Calibri"/>
          <w:sz w:val="24"/>
          <w:szCs w:val="24"/>
        </w:rPr>
        <w:t xml:space="preserve"> that this work takes time and care. Ministers welcomed the opportunity to consider extending the current National Agreement by 12 months, to 1 July 2027. This </w:t>
      </w:r>
      <w:proofErr w:type="gramStart"/>
      <w:r w:rsidRPr="7881DDCD">
        <w:rPr>
          <w:rFonts w:ascii="Calibri" w:eastAsia="Calibri" w:hAnsi="Calibri" w:cs="Calibri"/>
          <w:sz w:val="24"/>
          <w:szCs w:val="24"/>
        </w:rPr>
        <w:t>will,</w:t>
      </w:r>
      <w:proofErr w:type="gramEnd"/>
      <w:r w:rsidRPr="7881DDCD">
        <w:rPr>
          <w:rFonts w:ascii="Calibri" w:eastAsia="Calibri" w:hAnsi="Calibri" w:cs="Calibri"/>
          <w:sz w:val="24"/>
          <w:szCs w:val="24"/>
        </w:rPr>
        <w:t xml:space="preserve"> allow consideration of the Review and the capacity to undertake meaningful negotiation of future arrangements, and to provide service continuity during the transition period. The Commonwealth has made a formal offer to each state and territory to extend the Agreement by 12 months to ensure service continuity while the next Agreement is negotiated. This extension is currently being considered by each jurisdiction. </w:t>
      </w:r>
      <w:proofErr w:type="gramStart"/>
      <w:r w:rsidRPr="7881DDCD">
        <w:rPr>
          <w:rFonts w:ascii="Calibri" w:eastAsia="Calibri" w:hAnsi="Calibri" w:cs="Calibri"/>
          <w:sz w:val="24"/>
          <w:szCs w:val="24"/>
        </w:rPr>
        <w:t>Health</w:t>
      </w:r>
      <w:proofErr w:type="gramEnd"/>
      <w:r w:rsidRPr="7881DDCD">
        <w:rPr>
          <w:rFonts w:ascii="Calibri" w:eastAsia="Calibri" w:hAnsi="Calibri" w:cs="Calibri"/>
          <w:sz w:val="24"/>
          <w:szCs w:val="24"/>
        </w:rPr>
        <w:t xml:space="preserve"> and Mental Health </w:t>
      </w:r>
      <w:proofErr w:type="gramStart"/>
      <w:r w:rsidRPr="7881DDCD">
        <w:rPr>
          <w:rFonts w:ascii="Calibri" w:eastAsia="Calibri" w:hAnsi="Calibri" w:cs="Calibri"/>
          <w:sz w:val="24"/>
          <w:szCs w:val="24"/>
        </w:rPr>
        <w:t>Ministers</w:t>
      </w:r>
      <w:proofErr w:type="gramEnd"/>
      <w:r w:rsidRPr="7881DDCD">
        <w:rPr>
          <w:rFonts w:ascii="Calibri" w:eastAsia="Calibri" w:hAnsi="Calibri" w:cs="Calibri"/>
          <w:sz w:val="24"/>
          <w:szCs w:val="24"/>
        </w:rPr>
        <w:t xml:space="preserve"> Meeting will consider further details on the next steps and the process to develop new arrangements in February 2026. </w:t>
      </w:r>
    </w:p>
    <w:p w14:paraId="79CC1337" w14:textId="36DBD12F" w:rsidR="40C76FF5" w:rsidRDefault="11D1F7B9" w:rsidP="7881DDCD">
      <w:pPr>
        <w:spacing w:before="180" w:after="120" w:line="257" w:lineRule="auto"/>
        <w:jc w:val="both"/>
      </w:pPr>
      <w:r w:rsidRPr="7881DDCD">
        <w:rPr>
          <w:rFonts w:ascii="Calibri" w:eastAsia="Calibri" w:hAnsi="Calibri" w:cs="Calibri"/>
          <w:sz w:val="24"/>
          <w:szCs w:val="24"/>
        </w:rPr>
        <w:t>Together, Health and Mental Health Ministers remain steadfast in their commitment to building a mental health and suicide prevention system that is compassionate, connected, and responsive — one that truly meets the needs of all Australians.</w:t>
      </w:r>
    </w:p>
    <w:p w14:paraId="3DEF22AF" w14:textId="52F285AA" w:rsidR="40C76FF5" w:rsidRDefault="11D1F7B9" w:rsidP="7881DDCD">
      <w:pPr>
        <w:spacing w:before="180" w:line="257" w:lineRule="auto"/>
        <w:jc w:val="both"/>
      </w:pPr>
      <w:r w:rsidRPr="7881DDCD">
        <w:rPr>
          <w:rFonts w:ascii="Calibri" w:eastAsia="Calibri" w:hAnsi="Calibri" w:cs="Calibri"/>
          <w:b/>
          <w:bCs/>
          <w:sz w:val="24"/>
          <w:szCs w:val="24"/>
        </w:rPr>
        <w:t xml:space="preserve">Scope of Practice Priority Reforms </w:t>
      </w:r>
    </w:p>
    <w:p w14:paraId="7D919861" w14:textId="17DA29C7" w:rsidR="40C76FF5" w:rsidRDefault="11D1F7B9" w:rsidP="7881DDCD">
      <w:pPr>
        <w:spacing w:before="180" w:line="257" w:lineRule="auto"/>
        <w:jc w:val="both"/>
      </w:pPr>
      <w:r w:rsidRPr="7881DDCD">
        <w:rPr>
          <w:rFonts w:ascii="Calibri" w:eastAsia="Calibri" w:hAnsi="Calibri" w:cs="Calibri"/>
          <w:sz w:val="24"/>
          <w:szCs w:val="24"/>
        </w:rPr>
        <w:t xml:space="preserve">Health Ministers continue to progress reforms aligned to recommendations of the </w:t>
      </w:r>
      <w:r w:rsidRPr="7881DDCD">
        <w:rPr>
          <w:rFonts w:ascii="Calibri" w:eastAsia="Calibri" w:hAnsi="Calibri" w:cs="Calibri"/>
          <w:i/>
          <w:iCs/>
          <w:sz w:val="24"/>
          <w:szCs w:val="24"/>
        </w:rPr>
        <w:t>Scope of Practice Review</w:t>
      </w:r>
      <w:r w:rsidRPr="7881DDCD">
        <w:rPr>
          <w:rFonts w:ascii="Calibri" w:eastAsia="Calibri" w:hAnsi="Calibri" w:cs="Calibri"/>
          <w:sz w:val="24"/>
          <w:szCs w:val="24"/>
        </w:rPr>
        <w:t xml:space="preserve">. This includes the establishment of a national advisory group to lead work on </w:t>
      </w:r>
      <w:proofErr w:type="spellStart"/>
      <w:r w:rsidRPr="7881DDCD">
        <w:rPr>
          <w:rFonts w:ascii="Calibri" w:eastAsia="Calibri" w:hAnsi="Calibri" w:cs="Calibri"/>
          <w:sz w:val="24"/>
          <w:szCs w:val="24"/>
        </w:rPr>
        <w:t>harmonisation</w:t>
      </w:r>
      <w:proofErr w:type="spellEnd"/>
      <w:r w:rsidRPr="7881DDCD">
        <w:rPr>
          <w:rFonts w:ascii="Calibri" w:eastAsia="Calibri" w:hAnsi="Calibri" w:cs="Calibri"/>
          <w:sz w:val="24"/>
          <w:szCs w:val="24"/>
        </w:rPr>
        <w:t xml:space="preserve"> of drugs and poisons legislation.  Health Ministers requested the Advisory Group report back in early 2026 with a 12-month workplan for the group. Health Ministers asked the group for advice on a nationally consistent approach to the diagnosis and treatment of ADHD by general practitioners. Health Ministers also discussed scope of practice in community pharmacies, and reform is underway to improve consistency and access across Australia. </w:t>
      </w:r>
    </w:p>
    <w:p w14:paraId="31BF4EF0" w14:textId="6946BEC7" w:rsidR="40C76FF5" w:rsidRDefault="11D1F7B9" w:rsidP="7881DDCD">
      <w:pPr>
        <w:spacing w:before="180" w:line="257" w:lineRule="auto"/>
        <w:jc w:val="both"/>
      </w:pPr>
      <w:r w:rsidRPr="7881DDCD">
        <w:rPr>
          <w:rFonts w:ascii="Calibri" w:eastAsia="Calibri" w:hAnsi="Calibri" w:cs="Calibri"/>
          <w:b/>
          <w:bCs/>
          <w:sz w:val="24"/>
          <w:szCs w:val="24"/>
        </w:rPr>
        <w:t xml:space="preserve">National Data Linkage Project </w:t>
      </w:r>
    </w:p>
    <w:p w14:paraId="711DC9F9" w14:textId="4D7F3137" w:rsidR="40C76FF5" w:rsidRDefault="11D1F7B9" w:rsidP="7881DDCD">
      <w:pPr>
        <w:spacing w:before="180" w:line="257" w:lineRule="auto"/>
        <w:jc w:val="both"/>
      </w:pPr>
      <w:r w:rsidRPr="7881DDCD">
        <w:rPr>
          <w:rFonts w:ascii="Calibri" w:eastAsia="Calibri" w:hAnsi="Calibri" w:cs="Calibri"/>
          <w:sz w:val="24"/>
          <w:szCs w:val="24"/>
        </w:rPr>
        <w:t>Health Ministers endorsed a business case to consider the staged implementation of the National Primary and Acute Care Data Linkage Project. This project will</w:t>
      </w:r>
      <w:r w:rsidRPr="7881DDCD">
        <w:rPr>
          <w:rFonts w:ascii="Calibri" w:eastAsia="Calibri" w:hAnsi="Calibri" w:cs="Calibri"/>
          <w:color w:val="22272B"/>
        </w:rPr>
        <w:t xml:space="preserve"> </w:t>
      </w:r>
      <w:r w:rsidRPr="7881DDCD">
        <w:rPr>
          <w:rFonts w:ascii="Calibri" w:eastAsia="Calibri" w:hAnsi="Calibri" w:cs="Calibri"/>
          <w:sz w:val="24"/>
          <w:szCs w:val="24"/>
        </w:rPr>
        <w:t xml:space="preserve">unlock actionable insights across the interface of primary and acute care to improve health outcomes, reduce system inefficiencies, and support evidence-informed policy and planning. The design of this project aligns with national strategic priorities, including the recommendations of the National Health Reform Agreement (NHRA) mid-term review, the Australian Government Primary Care 10 Year Plan, the Strengthening Medicare Taskforce report, Closing the Gap Priority Reform 4, the National Primary Health Care Data Collection and Digital Health Blueprint. </w:t>
      </w:r>
    </w:p>
    <w:p w14:paraId="1EE192F3" w14:textId="470657BC" w:rsidR="40C76FF5" w:rsidRDefault="11D1F7B9" w:rsidP="7881DDCD">
      <w:pPr>
        <w:spacing w:before="180" w:line="257" w:lineRule="auto"/>
        <w:jc w:val="both"/>
      </w:pPr>
      <w:r w:rsidRPr="7881DDCD">
        <w:rPr>
          <w:rFonts w:ascii="Calibri" w:eastAsia="Calibri" w:hAnsi="Calibri" w:cs="Calibri"/>
          <w:b/>
          <w:bCs/>
          <w:sz w:val="24"/>
          <w:szCs w:val="24"/>
        </w:rPr>
        <w:t>1800MEDICARE</w:t>
      </w:r>
    </w:p>
    <w:p w14:paraId="2E8785EC" w14:textId="61C21F22" w:rsidR="40C76FF5" w:rsidRDefault="11D1F7B9" w:rsidP="7881DDCD">
      <w:pPr>
        <w:spacing w:before="180" w:line="257" w:lineRule="auto"/>
        <w:jc w:val="both"/>
      </w:pPr>
      <w:r w:rsidRPr="7881DDCD">
        <w:rPr>
          <w:rFonts w:ascii="Calibri" w:eastAsia="Calibri" w:hAnsi="Calibri" w:cs="Calibri"/>
          <w:sz w:val="24"/>
          <w:szCs w:val="24"/>
        </w:rPr>
        <w:t xml:space="preserve">Health Ministers discussed the upcoming launch of 1800MEDICARE, which will be available to all Australians from 1 January 2026. This initiative aims to improve referral pathways across all care settings, support continuity of care, and </w:t>
      </w:r>
      <w:proofErr w:type="spellStart"/>
      <w:r w:rsidRPr="7881DDCD">
        <w:rPr>
          <w:rFonts w:ascii="Calibri" w:eastAsia="Calibri" w:hAnsi="Calibri" w:cs="Calibri"/>
          <w:sz w:val="24"/>
          <w:szCs w:val="24"/>
        </w:rPr>
        <w:t>modernise</w:t>
      </w:r>
      <w:proofErr w:type="spellEnd"/>
      <w:r w:rsidRPr="7881DDCD">
        <w:rPr>
          <w:rFonts w:ascii="Calibri" w:eastAsia="Calibri" w:hAnsi="Calibri" w:cs="Calibri"/>
          <w:sz w:val="24"/>
          <w:szCs w:val="24"/>
        </w:rPr>
        <w:t xml:space="preserve"> digital health tools for clinicians and consumers. 1800MEDICARE is expected to assist consumers to access the type of care necessary to address their immediate needs and avoid unnecessary Emergency Department visits. </w:t>
      </w:r>
    </w:p>
    <w:p w14:paraId="1592A94A" w14:textId="6FEC5D45" w:rsidR="40C76FF5" w:rsidRDefault="11D1F7B9" w:rsidP="7881DDCD">
      <w:pPr>
        <w:spacing w:before="180" w:line="257" w:lineRule="auto"/>
        <w:jc w:val="both"/>
      </w:pPr>
      <w:r w:rsidRPr="7881DDCD">
        <w:rPr>
          <w:rFonts w:ascii="Calibri" w:eastAsia="Calibri" w:hAnsi="Calibri" w:cs="Calibri"/>
          <w:sz w:val="24"/>
          <w:szCs w:val="24"/>
        </w:rPr>
        <w:t xml:space="preserve"> </w:t>
      </w:r>
    </w:p>
    <w:p w14:paraId="2CB27673" w14:textId="77777777" w:rsidR="00361701" w:rsidRDefault="00361701">
      <w:pPr>
        <w:spacing w:after="160" w:line="259" w:lineRule="auto"/>
        <w:rPr>
          <w:rFonts w:ascii="Calibri" w:eastAsia="Calibri" w:hAnsi="Calibri" w:cs="Calibri"/>
          <w:b/>
          <w:bCs/>
          <w:sz w:val="24"/>
          <w:szCs w:val="24"/>
        </w:rPr>
      </w:pPr>
      <w:r>
        <w:rPr>
          <w:rFonts w:ascii="Calibri" w:eastAsia="Calibri" w:hAnsi="Calibri" w:cs="Calibri"/>
          <w:b/>
          <w:bCs/>
          <w:sz w:val="24"/>
          <w:szCs w:val="24"/>
        </w:rPr>
        <w:br w:type="page"/>
      </w:r>
    </w:p>
    <w:p w14:paraId="70D964FE" w14:textId="028B1508" w:rsidR="40C76FF5" w:rsidRDefault="11D1F7B9" w:rsidP="7881DDCD">
      <w:pPr>
        <w:spacing w:before="180" w:line="257" w:lineRule="auto"/>
        <w:jc w:val="both"/>
      </w:pPr>
      <w:r w:rsidRPr="7881DDCD">
        <w:rPr>
          <w:rFonts w:ascii="Calibri" w:eastAsia="Calibri" w:hAnsi="Calibri" w:cs="Calibri"/>
          <w:b/>
          <w:bCs/>
          <w:sz w:val="24"/>
          <w:szCs w:val="24"/>
        </w:rPr>
        <w:lastRenderedPageBreak/>
        <w:t>Newborn Bloodspot Screening Expansion</w:t>
      </w:r>
    </w:p>
    <w:p w14:paraId="0D55942E" w14:textId="4DFC27E9" w:rsidR="40C76FF5" w:rsidRPr="00B508D3" w:rsidRDefault="11D1F7B9" w:rsidP="7881DDCD">
      <w:pPr>
        <w:spacing w:before="180" w:line="257" w:lineRule="auto"/>
        <w:jc w:val="both"/>
      </w:pPr>
      <w:r w:rsidRPr="00B508D3">
        <w:rPr>
          <w:rFonts w:ascii="Calibri" w:eastAsia="Calibri" w:hAnsi="Calibri" w:cs="Calibri"/>
          <w:sz w:val="24"/>
          <w:szCs w:val="24"/>
        </w:rPr>
        <w:t>In December 2024, all Health Ministers supported adding X-ALD to Australia's newborn bloodspot screening programs (NBS), screening male babies.</w:t>
      </w:r>
    </w:p>
    <w:p w14:paraId="6DFBE295" w14:textId="2D732C14" w:rsidR="40C76FF5" w:rsidRPr="00B508D3" w:rsidRDefault="11D1F7B9" w:rsidP="7881DDCD">
      <w:pPr>
        <w:spacing w:before="180" w:line="257" w:lineRule="auto"/>
        <w:jc w:val="both"/>
        <w:rPr>
          <w:rFonts w:ascii="Calibri" w:eastAsia="Calibri" w:hAnsi="Calibri" w:cs="Calibri"/>
          <w:sz w:val="24"/>
          <w:szCs w:val="24"/>
        </w:rPr>
      </w:pPr>
      <w:r w:rsidRPr="00B508D3">
        <w:rPr>
          <w:rFonts w:ascii="Calibri" w:eastAsia="Calibri" w:hAnsi="Calibri" w:cs="Calibri"/>
          <w:sz w:val="24"/>
          <w:szCs w:val="24"/>
        </w:rPr>
        <w:t xml:space="preserve">Today, Ministers agreed to </w:t>
      </w:r>
      <w:r w:rsidR="008E7CA7">
        <w:rPr>
          <w:rFonts w:ascii="Calibri" w:eastAsia="Calibri" w:hAnsi="Calibri" w:cs="Calibri"/>
          <w:sz w:val="24"/>
          <w:szCs w:val="24"/>
        </w:rPr>
        <w:t xml:space="preserve">also </w:t>
      </w:r>
      <w:r w:rsidRPr="00B508D3">
        <w:rPr>
          <w:rFonts w:ascii="Calibri" w:eastAsia="Calibri" w:hAnsi="Calibri" w:cs="Calibri"/>
          <w:sz w:val="24"/>
          <w:szCs w:val="24"/>
        </w:rPr>
        <w:t>screen female babies for X-ALD within NBS programs.</w:t>
      </w:r>
    </w:p>
    <w:p w14:paraId="45C655BC" w14:textId="5E0622E4" w:rsidR="40C76FF5" w:rsidRDefault="11D1F7B9" w:rsidP="7881DDCD">
      <w:pPr>
        <w:spacing w:before="180" w:line="257" w:lineRule="auto"/>
        <w:jc w:val="both"/>
        <w:rPr>
          <w:rFonts w:ascii="Calibri" w:eastAsia="Calibri" w:hAnsi="Calibri" w:cs="Calibri"/>
          <w:sz w:val="24"/>
          <w:szCs w:val="24"/>
        </w:rPr>
      </w:pPr>
      <w:r w:rsidRPr="7881DDCD">
        <w:rPr>
          <w:rFonts w:ascii="Calibri" w:eastAsia="Calibri" w:hAnsi="Calibri" w:cs="Calibri"/>
          <w:sz w:val="24"/>
          <w:szCs w:val="24"/>
        </w:rPr>
        <w:t xml:space="preserve">This decision was made acknowledging the Medical Services Advisory Committee’s advice to screen all newborns. This responds to community advice of the merits of screening and early detection and Ministers acknowledge the contributions of those who participated in recent public consultation, including those with </w:t>
      </w:r>
      <w:r w:rsidR="00EA50A7">
        <w:rPr>
          <w:rFonts w:ascii="Calibri" w:eastAsia="Calibri" w:hAnsi="Calibri" w:cs="Calibri"/>
          <w:sz w:val="24"/>
          <w:szCs w:val="24"/>
        </w:rPr>
        <w:t xml:space="preserve">lived and </w:t>
      </w:r>
      <w:r w:rsidR="00322E17">
        <w:rPr>
          <w:rFonts w:ascii="Calibri" w:eastAsia="Calibri" w:hAnsi="Calibri" w:cs="Calibri"/>
          <w:sz w:val="24"/>
          <w:szCs w:val="24"/>
        </w:rPr>
        <w:t>living</w:t>
      </w:r>
      <w:r w:rsidRPr="7881DDCD">
        <w:rPr>
          <w:rFonts w:ascii="Calibri" w:eastAsia="Calibri" w:hAnsi="Calibri" w:cs="Calibri"/>
          <w:sz w:val="24"/>
          <w:szCs w:val="24"/>
        </w:rPr>
        <w:t xml:space="preserve"> experience.</w:t>
      </w:r>
    </w:p>
    <w:p w14:paraId="5471CBA1" w14:textId="7E8302C0" w:rsidR="40C76FF5" w:rsidRDefault="11D1F7B9" w:rsidP="7881DDCD">
      <w:pPr>
        <w:spacing w:before="180" w:line="257" w:lineRule="auto"/>
        <w:jc w:val="both"/>
      </w:pPr>
      <w:r w:rsidRPr="7881DDCD">
        <w:rPr>
          <w:rFonts w:ascii="Calibri" w:eastAsia="Calibri" w:hAnsi="Calibri" w:cs="Calibri"/>
          <w:b/>
          <w:bCs/>
          <w:sz w:val="24"/>
          <w:szCs w:val="24"/>
        </w:rPr>
        <w:t xml:space="preserve">National Obesity Strategy and Mandating Health Star Ratings </w:t>
      </w:r>
    </w:p>
    <w:p w14:paraId="4E609C17" w14:textId="4042DE56" w:rsidR="40C76FF5" w:rsidRDefault="11D1F7B9" w:rsidP="7881DDCD">
      <w:pPr>
        <w:spacing w:before="180" w:line="257" w:lineRule="auto"/>
        <w:jc w:val="both"/>
      </w:pPr>
      <w:r w:rsidRPr="7881DDCD">
        <w:rPr>
          <w:rFonts w:ascii="Calibri" w:eastAsia="Calibri" w:hAnsi="Calibri" w:cs="Calibri"/>
          <w:sz w:val="24"/>
          <w:szCs w:val="24"/>
        </w:rPr>
        <w:t xml:space="preserve">Health Ministers affirmed their commitment to implementing the National Obesity Strategy to support obesity prevention. Health Ministers discussed a cross-portfolio approach to guide implementation and reporting between food regulation system and agencies involved in implementing these strategies, including the Health Ministers Meeting. </w:t>
      </w:r>
    </w:p>
    <w:p w14:paraId="16A2A0A5" w14:textId="0B5B98C5" w:rsidR="40C76FF5" w:rsidRDefault="11D1F7B9" w:rsidP="76AEB30D">
      <w:pPr>
        <w:spacing w:before="180" w:line="257" w:lineRule="auto"/>
        <w:jc w:val="both"/>
        <w:rPr>
          <w:rFonts w:ascii="Calibri" w:eastAsia="Calibri" w:hAnsi="Calibri" w:cs="Calibri"/>
          <w:sz w:val="24"/>
          <w:szCs w:val="24"/>
        </w:rPr>
      </w:pPr>
      <w:r w:rsidRPr="7E31BD08">
        <w:rPr>
          <w:rFonts w:ascii="Calibri" w:eastAsia="Calibri" w:hAnsi="Calibri" w:cs="Calibri"/>
          <w:sz w:val="24"/>
          <w:szCs w:val="24"/>
        </w:rPr>
        <w:t>Health Ministers agreed on the importance of addressing obesity</w:t>
      </w:r>
      <w:r w:rsidR="00FD7FB5" w:rsidRPr="7E31BD08">
        <w:rPr>
          <w:rFonts w:ascii="Calibri" w:eastAsia="Calibri" w:hAnsi="Calibri" w:cs="Calibri"/>
          <w:sz w:val="24"/>
          <w:szCs w:val="24"/>
        </w:rPr>
        <w:t>.</w:t>
      </w:r>
      <w:r w:rsidRPr="7E31BD08">
        <w:rPr>
          <w:rFonts w:ascii="Calibri" w:eastAsia="Calibri" w:hAnsi="Calibri" w:cs="Calibri"/>
          <w:sz w:val="24"/>
          <w:szCs w:val="24"/>
        </w:rPr>
        <w:t xml:space="preserve"> Health Ministers considered opportunities to strengthen action on obesity prevention </w:t>
      </w:r>
      <w:r w:rsidR="00BE7D89" w:rsidRPr="7E31BD08">
        <w:rPr>
          <w:rFonts w:ascii="Calibri" w:eastAsia="Calibri" w:hAnsi="Calibri" w:cs="Calibri"/>
          <w:sz w:val="24"/>
          <w:szCs w:val="24"/>
        </w:rPr>
        <w:t>and treatment</w:t>
      </w:r>
      <w:r w:rsidR="2AF324F0" w:rsidRPr="7E31BD08">
        <w:rPr>
          <w:rFonts w:ascii="Calibri" w:eastAsia="Calibri" w:hAnsi="Calibri" w:cs="Calibri"/>
          <w:sz w:val="24"/>
          <w:szCs w:val="24"/>
        </w:rPr>
        <w:t xml:space="preserve"> </w:t>
      </w:r>
      <w:r w:rsidRPr="7E31BD08">
        <w:rPr>
          <w:rFonts w:ascii="Calibri" w:eastAsia="Calibri" w:hAnsi="Calibri" w:cs="Calibri"/>
          <w:sz w:val="24"/>
          <w:szCs w:val="24"/>
        </w:rPr>
        <w:t>through cross jurisdictional approaches to food regulation, including through a mandatory Health Star Rating System.</w:t>
      </w:r>
    </w:p>
    <w:p w14:paraId="564D5CFB" w14:textId="18429596" w:rsidR="40C76FF5" w:rsidRDefault="11D1F7B9" w:rsidP="7881DDCD">
      <w:pPr>
        <w:spacing w:before="180" w:after="120" w:line="257" w:lineRule="auto"/>
        <w:jc w:val="both"/>
      </w:pPr>
      <w:r w:rsidRPr="7881DDCD">
        <w:rPr>
          <w:rFonts w:ascii="Calibri" w:eastAsia="Calibri" w:hAnsi="Calibri" w:cs="Calibri"/>
          <w:b/>
          <w:bCs/>
          <w:sz w:val="24"/>
          <w:szCs w:val="24"/>
        </w:rPr>
        <w:t xml:space="preserve">Clinical Learning Australia </w:t>
      </w:r>
    </w:p>
    <w:p w14:paraId="792D13E5" w14:textId="75EF030F" w:rsidR="40C76FF5" w:rsidRDefault="11D1F7B9" w:rsidP="7881DDCD">
      <w:pPr>
        <w:spacing w:before="180" w:after="120" w:line="257" w:lineRule="auto"/>
        <w:jc w:val="both"/>
      </w:pPr>
      <w:r w:rsidRPr="7881DDCD">
        <w:rPr>
          <w:rFonts w:ascii="Calibri" w:eastAsia="Calibri" w:hAnsi="Calibri" w:cs="Calibri"/>
          <w:sz w:val="24"/>
          <w:szCs w:val="24"/>
        </w:rPr>
        <w:t xml:space="preserve">Clinical Learning Australia (CLA) enables a </w:t>
      </w:r>
      <w:proofErr w:type="spellStart"/>
      <w:r w:rsidRPr="7881DDCD">
        <w:rPr>
          <w:rFonts w:ascii="Calibri" w:eastAsia="Calibri" w:hAnsi="Calibri" w:cs="Calibri"/>
          <w:sz w:val="24"/>
          <w:szCs w:val="24"/>
        </w:rPr>
        <w:t>harmonised</w:t>
      </w:r>
      <w:proofErr w:type="spellEnd"/>
      <w:r w:rsidRPr="7881DDCD">
        <w:rPr>
          <w:rFonts w:ascii="Calibri" w:eastAsia="Calibri" w:hAnsi="Calibri" w:cs="Calibri"/>
          <w:sz w:val="24"/>
          <w:szCs w:val="24"/>
        </w:rPr>
        <w:t xml:space="preserve"> approach to recording learning outcomes for prevocational doctors, supporting assessments over the PGY1 and PGY2 years and mobility across different health services and states and territories.</w:t>
      </w:r>
    </w:p>
    <w:p w14:paraId="500A407B" w14:textId="42708EDD" w:rsidR="40C76FF5" w:rsidRDefault="11D1F7B9" w:rsidP="7881DDCD">
      <w:pPr>
        <w:spacing w:before="180" w:after="120" w:line="257" w:lineRule="auto"/>
        <w:jc w:val="both"/>
      </w:pPr>
      <w:r w:rsidRPr="7881DDCD">
        <w:rPr>
          <w:rFonts w:ascii="Calibri" w:eastAsia="Calibri" w:hAnsi="Calibri" w:cs="Calibri"/>
          <w:sz w:val="24"/>
          <w:szCs w:val="24"/>
        </w:rPr>
        <w:t xml:space="preserve">All jurisdictions funded the development and implementation of CLA. The Australian Medical Council was appointed to lead the infrastructure build and roll-out of the system. </w:t>
      </w:r>
    </w:p>
    <w:p w14:paraId="1740460B" w14:textId="00735E84" w:rsidR="40C76FF5" w:rsidRDefault="11D1F7B9" w:rsidP="7881DDCD">
      <w:pPr>
        <w:spacing w:before="180" w:after="120" w:line="257" w:lineRule="auto"/>
        <w:jc w:val="both"/>
      </w:pPr>
      <w:r w:rsidRPr="7881DDCD">
        <w:rPr>
          <w:rFonts w:ascii="Calibri" w:eastAsia="Calibri" w:hAnsi="Calibri" w:cs="Calibri"/>
          <w:sz w:val="24"/>
          <w:szCs w:val="24"/>
        </w:rPr>
        <w:t xml:space="preserve">CLA was launched in March 2025 and progressively rolled out across all states and territories. Over 19,000 users, including prevocational doctors, clinical supervisors, directors of training and medical education managers are now using CLA.  </w:t>
      </w:r>
    </w:p>
    <w:p w14:paraId="119AFDA4" w14:textId="5856EB49" w:rsidR="40C76FF5" w:rsidRDefault="11D1F7B9" w:rsidP="7881DDCD">
      <w:pPr>
        <w:spacing w:before="180" w:after="120" w:line="257" w:lineRule="auto"/>
        <w:jc w:val="both"/>
      </w:pPr>
      <w:r w:rsidRPr="7881DDCD">
        <w:rPr>
          <w:rFonts w:ascii="Calibri" w:eastAsia="Calibri" w:hAnsi="Calibri" w:cs="Calibri"/>
          <w:sz w:val="24"/>
          <w:szCs w:val="24"/>
        </w:rPr>
        <w:t>CLA is an online national system that records the development, training and assessment of prevocational doctors across all states and territories in Australia. CLA supports a consistent approach to prevocational training and assessment in line with the Australian Medical Council National Framework for Prevocational Medical Training. Prevocational doctors and their supervisors can complete all assessments in CLA and no longer need to complete paper-based forms. With implementation now complete, ongoing management of the system will transition to the Australian Digital Health Agency in 2026. More information on the system can be found on the CLA website.</w:t>
      </w:r>
    </w:p>
    <w:p w14:paraId="5CE5D1A8" w14:textId="1003479D" w:rsidR="40C76FF5" w:rsidRDefault="11D1F7B9" w:rsidP="7881DDCD">
      <w:pPr>
        <w:jc w:val="both"/>
      </w:pPr>
      <w:r w:rsidRPr="7881DDCD">
        <w:t xml:space="preserve"> </w:t>
      </w:r>
    </w:p>
    <w:p w14:paraId="04D60F28" w14:textId="458381E0" w:rsidR="40C76FF5" w:rsidRDefault="40C76FF5" w:rsidP="7881DDCD">
      <w:pPr>
        <w:spacing w:before="180" w:after="120" w:line="257" w:lineRule="auto"/>
        <w:jc w:val="both"/>
        <w:rPr>
          <w:rFonts w:ascii="Calibri" w:eastAsia="Calibri" w:hAnsi="Calibri" w:cs="Calibri"/>
          <w:b/>
          <w:bCs/>
          <w:sz w:val="24"/>
          <w:szCs w:val="24"/>
        </w:rPr>
      </w:pPr>
    </w:p>
    <w:p w14:paraId="6AD79C11" w14:textId="1EC1928F" w:rsidR="40C76FF5" w:rsidRDefault="40C76FF5" w:rsidP="04B37C45">
      <w:pPr>
        <w:spacing w:before="180" w:after="120" w:line="257" w:lineRule="auto"/>
        <w:jc w:val="both"/>
        <w:rPr>
          <w:rFonts w:ascii="Calibri" w:eastAsia="Calibri" w:hAnsi="Calibri" w:cs="Calibri"/>
          <w:b/>
          <w:sz w:val="24"/>
          <w:szCs w:val="24"/>
        </w:rPr>
      </w:pPr>
    </w:p>
    <w:p w14:paraId="409907C7" w14:textId="4BB2C5DA" w:rsidR="40C76FF5" w:rsidRDefault="40C76FF5" w:rsidP="40C76FF5">
      <w:pPr>
        <w:spacing w:before="180" w:after="120" w:line="257" w:lineRule="auto"/>
        <w:jc w:val="both"/>
        <w:rPr>
          <w:rFonts w:ascii="Calibri" w:eastAsia="Calibri" w:hAnsi="Calibri" w:cs="Calibri"/>
          <w:b/>
          <w:bCs/>
          <w:sz w:val="24"/>
          <w:szCs w:val="24"/>
        </w:rPr>
      </w:pPr>
    </w:p>
    <w:sectPr w:rsidR="40C76FF5" w:rsidSect="00016927">
      <w:headerReference w:type="even" r:id="rId11"/>
      <w:footerReference w:type="even" r:id="rId12"/>
      <w:footerReference w:type="default" r:id="rId13"/>
      <w:headerReference w:type="first" r:id="rId14"/>
      <w:footerReference w:type="first" r:id="rId15"/>
      <w:pgSz w:w="11907" w:h="16840" w:code="9"/>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C11B9" w14:textId="77777777" w:rsidR="003D06E9" w:rsidRDefault="003D06E9">
      <w:r>
        <w:separator/>
      </w:r>
    </w:p>
  </w:endnote>
  <w:endnote w:type="continuationSeparator" w:id="0">
    <w:p w14:paraId="5C2D58EA" w14:textId="77777777" w:rsidR="003D06E9" w:rsidRDefault="003D06E9">
      <w:r>
        <w:continuationSeparator/>
      </w:r>
    </w:p>
  </w:endnote>
  <w:endnote w:type="continuationNotice" w:id="1">
    <w:p w14:paraId="1ACC4608" w14:textId="77777777" w:rsidR="003D06E9" w:rsidRDefault="003D0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845CF" w14:textId="2B5E70B5" w:rsidR="008B6932" w:rsidRDefault="00361701">
    <w:pPr>
      <w:pStyle w:val="Footer"/>
    </w:pPr>
    <w:r>
      <w:rPr>
        <w:noProof/>
        <w14:ligatures w14:val="standardContextual"/>
      </w:rPr>
      <mc:AlternateContent>
        <mc:Choice Requires="wps">
          <w:drawing>
            <wp:anchor distT="0" distB="0" distL="0" distR="0" simplePos="0" relativeHeight="251663363" behindDoc="0" locked="0" layoutInCell="1" allowOverlap="1" wp14:anchorId="61169A4E" wp14:editId="51DB1351">
              <wp:simplePos x="635" y="635"/>
              <wp:positionH relativeFrom="page">
                <wp:align>center</wp:align>
              </wp:positionH>
              <wp:positionV relativeFrom="page">
                <wp:align>bottom</wp:align>
              </wp:positionV>
              <wp:extent cx="622300" cy="376555"/>
              <wp:effectExtent l="0" t="0" r="6350" b="0"/>
              <wp:wrapNone/>
              <wp:docPr id="185123168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C208B85" w14:textId="37956235" w:rsidR="00361701" w:rsidRPr="00361701" w:rsidRDefault="00361701" w:rsidP="00361701">
                          <w:pPr>
                            <w:rPr>
                              <w:rFonts w:ascii="Aptos" w:eastAsia="Aptos" w:hAnsi="Aptos" w:cs="Aptos"/>
                              <w:noProof/>
                              <w:color w:val="FF0000"/>
                              <w:sz w:val="24"/>
                              <w:szCs w:val="24"/>
                            </w:rPr>
                          </w:pPr>
                          <w:r w:rsidRPr="00361701">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169A4E"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33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6C208B85" w14:textId="37956235" w:rsidR="00361701" w:rsidRPr="00361701" w:rsidRDefault="00361701" w:rsidP="00361701">
                    <w:pPr>
                      <w:rPr>
                        <w:rFonts w:ascii="Aptos" w:eastAsia="Aptos" w:hAnsi="Aptos" w:cs="Aptos"/>
                        <w:noProof/>
                        <w:color w:val="FF0000"/>
                        <w:sz w:val="24"/>
                        <w:szCs w:val="24"/>
                      </w:rPr>
                    </w:pPr>
                    <w:r w:rsidRPr="00361701">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F2DA" w14:textId="5026138F" w:rsidR="00956FE9" w:rsidRPr="0061087C" w:rsidRDefault="00F065A7" w:rsidP="00C543D2">
    <w:pPr>
      <w:pStyle w:val="Footer"/>
      <w:pBdr>
        <w:top w:val="single" w:sz="6" w:space="1" w:color="auto"/>
      </w:pBdr>
      <w:tabs>
        <w:tab w:val="clear" w:pos="4153"/>
        <w:tab w:val="clear" w:pos="8306"/>
        <w:tab w:val="right" w:pos="9639"/>
      </w:tabs>
      <w:rPr>
        <w:rStyle w:val="PageNumber"/>
        <w:rFonts w:ascii="Arial" w:hAnsi="Arial" w:cs="Arial"/>
        <w:i/>
      </w:rPr>
    </w:pPr>
    <w:r w:rsidRPr="0061087C">
      <w:rPr>
        <w:rFonts w:ascii="Arial" w:hAnsi="Arial" w:cs="Arial"/>
        <w:i/>
      </w:rPr>
      <w:tab/>
    </w:r>
    <w:r w:rsidRPr="0061087C">
      <w:rPr>
        <w:rStyle w:val="PageNumber"/>
        <w:rFonts w:ascii="Arial" w:hAnsi="Arial" w:cs="Arial"/>
        <w:i/>
      </w:rPr>
      <w:fldChar w:fldCharType="begin"/>
    </w:r>
    <w:r w:rsidRPr="0061087C">
      <w:rPr>
        <w:rStyle w:val="PageNumber"/>
        <w:rFonts w:ascii="Arial" w:hAnsi="Arial" w:cs="Arial"/>
        <w:i/>
      </w:rPr>
      <w:instrText xml:space="preserve"> PAGE </w:instrText>
    </w:r>
    <w:r w:rsidRPr="0061087C">
      <w:rPr>
        <w:rStyle w:val="PageNumber"/>
        <w:rFonts w:ascii="Arial" w:hAnsi="Arial" w:cs="Arial"/>
        <w:i/>
      </w:rPr>
      <w:fldChar w:fldCharType="separate"/>
    </w:r>
    <w:r>
      <w:rPr>
        <w:rStyle w:val="PageNumber"/>
        <w:rFonts w:ascii="Arial" w:hAnsi="Arial" w:cs="Arial"/>
        <w:i/>
        <w:noProof/>
      </w:rPr>
      <w:t>1</w:t>
    </w:r>
    <w:r w:rsidRPr="0061087C">
      <w:rPr>
        <w:rStyle w:val="PageNumber"/>
        <w:rFonts w:ascii="Arial" w:hAnsi="Arial" w:cs="Arial"/>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DDBA" w14:textId="3003BC18" w:rsidR="008B6932" w:rsidRDefault="00361701">
    <w:pPr>
      <w:pStyle w:val="Footer"/>
    </w:pPr>
    <w:r>
      <w:rPr>
        <w:noProof/>
        <w14:ligatures w14:val="standardContextual"/>
      </w:rPr>
      <mc:AlternateContent>
        <mc:Choice Requires="wps">
          <w:drawing>
            <wp:anchor distT="0" distB="0" distL="0" distR="0" simplePos="0" relativeHeight="251662339" behindDoc="0" locked="0" layoutInCell="1" allowOverlap="1" wp14:anchorId="1A53B6B1" wp14:editId="7F656A94">
              <wp:simplePos x="635" y="635"/>
              <wp:positionH relativeFrom="page">
                <wp:align>center</wp:align>
              </wp:positionH>
              <wp:positionV relativeFrom="page">
                <wp:align>bottom</wp:align>
              </wp:positionV>
              <wp:extent cx="622300" cy="376555"/>
              <wp:effectExtent l="0" t="0" r="6350" b="0"/>
              <wp:wrapNone/>
              <wp:docPr id="16831739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2144FA2" w14:textId="303FC71B" w:rsidR="00361701" w:rsidRPr="00361701" w:rsidRDefault="00361701" w:rsidP="00361701">
                          <w:pPr>
                            <w:rPr>
                              <w:rFonts w:ascii="Aptos" w:eastAsia="Aptos" w:hAnsi="Aptos" w:cs="Aptos"/>
                              <w:noProof/>
                              <w:color w:val="FF0000"/>
                              <w:sz w:val="24"/>
                              <w:szCs w:val="24"/>
                            </w:rPr>
                          </w:pPr>
                          <w:r w:rsidRPr="00361701">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53B6B1"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23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12144FA2" w14:textId="303FC71B" w:rsidR="00361701" w:rsidRPr="00361701" w:rsidRDefault="00361701" w:rsidP="00361701">
                    <w:pPr>
                      <w:rPr>
                        <w:rFonts w:ascii="Aptos" w:eastAsia="Aptos" w:hAnsi="Aptos" w:cs="Aptos"/>
                        <w:noProof/>
                        <w:color w:val="FF0000"/>
                        <w:sz w:val="24"/>
                        <w:szCs w:val="24"/>
                      </w:rPr>
                    </w:pPr>
                    <w:r w:rsidRPr="00361701">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F3C5" w14:textId="77777777" w:rsidR="003D06E9" w:rsidRDefault="003D06E9">
      <w:r>
        <w:separator/>
      </w:r>
    </w:p>
  </w:footnote>
  <w:footnote w:type="continuationSeparator" w:id="0">
    <w:p w14:paraId="7E82255B" w14:textId="77777777" w:rsidR="003D06E9" w:rsidRDefault="003D06E9">
      <w:r>
        <w:continuationSeparator/>
      </w:r>
    </w:p>
  </w:footnote>
  <w:footnote w:type="continuationNotice" w:id="1">
    <w:p w14:paraId="6D9E32D7" w14:textId="77777777" w:rsidR="003D06E9" w:rsidRDefault="003D06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C59C" w14:textId="43CD96DD" w:rsidR="008B6932" w:rsidRDefault="00361701">
    <w:pPr>
      <w:pStyle w:val="Header"/>
    </w:pPr>
    <w:r>
      <w:rPr>
        <w:noProof/>
        <w14:ligatures w14:val="standardContextual"/>
      </w:rPr>
      <mc:AlternateContent>
        <mc:Choice Requires="wps">
          <w:drawing>
            <wp:anchor distT="0" distB="0" distL="0" distR="0" simplePos="0" relativeHeight="251660291" behindDoc="0" locked="0" layoutInCell="1" allowOverlap="1" wp14:anchorId="412180C4" wp14:editId="0F84452E">
              <wp:simplePos x="635" y="635"/>
              <wp:positionH relativeFrom="page">
                <wp:align>center</wp:align>
              </wp:positionH>
              <wp:positionV relativeFrom="page">
                <wp:align>top</wp:align>
              </wp:positionV>
              <wp:extent cx="622300" cy="376555"/>
              <wp:effectExtent l="0" t="0" r="6350" b="4445"/>
              <wp:wrapNone/>
              <wp:docPr id="18462408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A3EA87A" w14:textId="70D20704" w:rsidR="00361701" w:rsidRPr="00361701" w:rsidRDefault="00361701" w:rsidP="00361701">
                          <w:pPr>
                            <w:rPr>
                              <w:rFonts w:ascii="Aptos" w:eastAsia="Aptos" w:hAnsi="Aptos" w:cs="Aptos"/>
                              <w:noProof/>
                              <w:color w:val="FF0000"/>
                              <w:sz w:val="24"/>
                              <w:szCs w:val="24"/>
                            </w:rPr>
                          </w:pPr>
                          <w:r w:rsidRPr="00361701">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2180C4"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A3EA87A" w14:textId="70D20704" w:rsidR="00361701" w:rsidRPr="00361701" w:rsidRDefault="00361701" w:rsidP="00361701">
                    <w:pPr>
                      <w:rPr>
                        <w:rFonts w:ascii="Aptos" w:eastAsia="Aptos" w:hAnsi="Aptos" w:cs="Aptos"/>
                        <w:noProof/>
                        <w:color w:val="FF0000"/>
                        <w:sz w:val="24"/>
                        <w:szCs w:val="24"/>
                      </w:rPr>
                    </w:pPr>
                    <w:r w:rsidRPr="00361701">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8B34" w14:textId="2B875A32" w:rsidR="008B6932" w:rsidRDefault="00361701">
    <w:pPr>
      <w:pStyle w:val="Header"/>
    </w:pPr>
    <w:r>
      <w:rPr>
        <w:noProof/>
        <w14:ligatures w14:val="standardContextual"/>
      </w:rPr>
      <mc:AlternateContent>
        <mc:Choice Requires="wps">
          <w:drawing>
            <wp:anchor distT="0" distB="0" distL="0" distR="0" simplePos="0" relativeHeight="251659267" behindDoc="0" locked="0" layoutInCell="1" allowOverlap="1" wp14:anchorId="029BECBF" wp14:editId="0D58F864">
              <wp:simplePos x="635" y="635"/>
              <wp:positionH relativeFrom="page">
                <wp:align>center</wp:align>
              </wp:positionH>
              <wp:positionV relativeFrom="page">
                <wp:align>top</wp:align>
              </wp:positionV>
              <wp:extent cx="622300" cy="376555"/>
              <wp:effectExtent l="0" t="0" r="6350" b="4445"/>
              <wp:wrapNone/>
              <wp:docPr id="16167721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B119E5B" w14:textId="4DF4F571" w:rsidR="00361701" w:rsidRPr="00361701" w:rsidRDefault="00361701" w:rsidP="00361701">
                          <w:pPr>
                            <w:rPr>
                              <w:rFonts w:ascii="Aptos" w:eastAsia="Aptos" w:hAnsi="Aptos" w:cs="Aptos"/>
                              <w:noProof/>
                              <w:color w:val="FF0000"/>
                              <w:sz w:val="24"/>
                              <w:szCs w:val="24"/>
                            </w:rPr>
                          </w:pPr>
                          <w:r w:rsidRPr="00361701">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9BECBF"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5B119E5B" w14:textId="4DF4F571" w:rsidR="00361701" w:rsidRPr="00361701" w:rsidRDefault="00361701" w:rsidP="00361701">
                    <w:pPr>
                      <w:rPr>
                        <w:rFonts w:ascii="Aptos" w:eastAsia="Aptos" w:hAnsi="Aptos" w:cs="Aptos"/>
                        <w:noProof/>
                        <w:color w:val="FF0000"/>
                        <w:sz w:val="24"/>
                        <w:szCs w:val="24"/>
                      </w:rPr>
                    </w:pPr>
                    <w:r w:rsidRPr="00361701">
                      <w:rPr>
                        <w:rFonts w:ascii="Aptos" w:eastAsia="Aptos" w:hAnsi="Aptos" w:cs="Aptos"/>
                        <w:noProof/>
                        <w:color w:val="FF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4YxCiAlkwTkpN/" int2:id="IJWnij4J">
      <int2:state int2:value="Rejected" int2:type="AugLoop_Text_Critique"/>
    </int2:textHash>
    <int2:textHash int2:hashCode="m/C6mGJeQTWOW1" int2:id="LjgxBvFJ">
      <int2:state int2:value="Rejected" int2:type="AugLoop_Text_Critique"/>
    </int2:textHash>
    <int2:textHash int2:hashCode="8+wXkcCV+G/AIk" int2:id="cZDVcbHG">
      <int2:state int2:value="Rejected" int2:type="AugLoop_Text_Critique"/>
    </int2:textHash>
    <int2:textHash int2:hashCode="BiKV2K+Pv6QcSD" int2:id="oSj5KNrB">
      <int2:state int2:value="Rejected" int2:type="AugLoop_Text_Critique"/>
    </int2:textHash>
    <int2:textHash int2:hashCode="xQy+KnIliT8rxm" int2:id="sZeMPFd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E689"/>
    <w:multiLevelType w:val="hybridMultilevel"/>
    <w:tmpl w:val="764A8CF8"/>
    <w:lvl w:ilvl="0" w:tplc="9D6EFD96">
      <w:start w:val="1"/>
      <w:numFmt w:val="decimal"/>
      <w:lvlText w:val="%1."/>
      <w:lvlJc w:val="left"/>
      <w:pPr>
        <w:ind w:left="720" w:hanging="360"/>
      </w:pPr>
    </w:lvl>
    <w:lvl w:ilvl="1" w:tplc="035A172C">
      <w:start w:val="1"/>
      <w:numFmt w:val="lowerLetter"/>
      <w:lvlText w:val="%2."/>
      <w:lvlJc w:val="left"/>
      <w:pPr>
        <w:ind w:left="1440" w:hanging="360"/>
      </w:pPr>
    </w:lvl>
    <w:lvl w:ilvl="2" w:tplc="684A6FC4">
      <w:start w:val="1"/>
      <w:numFmt w:val="lowerRoman"/>
      <w:lvlText w:val="%3."/>
      <w:lvlJc w:val="right"/>
      <w:pPr>
        <w:ind w:left="2160" w:hanging="180"/>
      </w:pPr>
    </w:lvl>
    <w:lvl w:ilvl="3" w:tplc="46EC3658">
      <w:start w:val="1"/>
      <w:numFmt w:val="decimal"/>
      <w:lvlText w:val="%4."/>
      <w:lvlJc w:val="left"/>
      <w:pPr>
        <w:ind w:left="2880" w:hanging="360"/>
      </w:pPr>
    </w:lvl>
    <w:lvl w:ilvl="4" w:tplc="3150179C">
      <w:start w:val="1"/>
      <w:numFmt w:val="lowerLetter"/>
      <w:lvlText w:val="%5."/>
      <w:lvlJc w:val="left"/>
      <w:pPr>
        <w:ind w:left="3600" w:hanging="360"/>
      </w:pPr>
    </w:lvl>
    <w:lvl w:ilvl="5" w:tplc="F92CBE8C">
      <w:start w:val="1"/>
      <w:numFmt w:val="lowerRoman"/>
      <w:lvlText w:val="%6."/>
      <w:lvlJc w:val="right"/>
      <w:pPr>
        <w:ind w:left="4320" w:hanging="180"/>
      </w:pPr>
    </w:lvl>
    <w:lvl w:ilvl="6" w:tplc="9C10993C">
      <w:start w:val="1"/>
      <w:numFmt w:val="decimal"/>
      <w:lvlText w:val="%7."/>
      <w:lvlJc w:val="left"/>
      <w:pPr>
        <w:ind w:left="5040" w:hanging="360"/>
      </w:pPr>
    </w:lvl>
    <w:lvl w:ilvl="7" w:tplc="2346A966">
      <w:start w:val="1"/>
      <w:numFmt w:val="lowerLetter"/>
      <w:lvlText w:val="%8."/>
      <w:lvlJc w:val="left"/>
      <w:pPr>
        <w:ind w:left="5760" w:hanging="360"/>
      </w:pPr>
    </w:lvl>
    <w:lvl w:ilvl="8" w:tplc="3B36DEDE">
      <w:start w:val="1"/>
      <w:numFmt w:val="lowerRoman"/>
      <w:lvlText w:val="%9."/>
      <w:lvlJc w:val="right"/>
      <w:pPr>
        <w:ind w:left="6480" w:hanging="180"/>
      </w:pPr>
    </w:lvl>
  </w:abstractNum>
  <w:abstractNum w:abstractNumId="1" w15:restartNumberingAfterBreak="0">
    <w:nsid w:val="0865C932"/>
    <w:multiLevelType w:val="hybridMultilevel"/>
    <w:tmpl w:val="73F63504"/>
    <w:lvl w:ilvl="0" w:tplc="2FB0EC4A">
      <w:start w:val="1"/>
      <w:numFmt w:val="decimal"/>
      <w:lvlText w:val="•"/>
      <w:lvlJc w:val="left"/>
      <w:pPr>
        <w:ind w:left="720" w:hanging="360"/>
      </w:pPr>
    </w:lvl>
    <w:lvl w:ilvl="1" w:tplc="997CAC70">
      <w:start w:val="1"/>
      <w:numFmt w:val="lowerLetter"/>
      <w:lvlText w:val="%2."/>
      <w:lvlJc w:val="left"/>
      <w:pPr>
        <w:ind w:left="1440" w:hanging="360"/>
      </w:pPr>
    </w:lvl>
    <w:lvl w:ilvl="2" w:tplc="EED86364">
      <w:start w:val="1"/>
      <w:numFmt w:val="lowerRoman"/>
      <w:lvlText w:val="%3."/>
      <w:lvlJc w:val="right"/>
      <w:pPr>
        <w:ind w:left="2160" w:hanging="180"/>
      </w:pPr>
    </w:lvl>
    <w:lvl w:ilvl="3" w:tplc="7C3A4C24">
      <w:start w:val="1"/>
      <w:numFmt w:val="decimal"/>
      <w:lvlText w:val="%4."/>
      <w:lvlJc w:val="left"/>
      <w:pPr>
        <w:ind w:left="2880" w:hanging="360"/>
      </w:pPr>
    </w:lvl>
    <w:lvl w:ilvl="4" w:tplc="98127AAA">
      <w:start w:val="1"/>
      <w:numFmt w:val="lowerLetter"/>
      <w:lvlText w:val="%5."/>
      <w:lvlJc w:val="left"/>
      <w:pPr>
        <w:ind w:left="3600" w:hanging="360"/>
      </w:pPr>
    </w:lvl>
    <w:lvl w:ilvl="5" w:tplc="651C5B54">
      <w:start w:val="1"/>
      <w:numFmt w:val="lowerRoman"/>
      <w:lvlText w:val="%6."/>
      <w:lvlJc w:val="right"/>
      <w:pPr>
        <w:ind w:left="4320" w:hanging="180"/>
      </w:pPr>
    </w:lvl>
    <w:lvl w:ilvl="6" w:tplc="41D4DD04">
      <w:start w:val="1"/>
      <w:numFmt w:val="decimal"/>
      <w:lvlText w:val="%7."/>
      <w:lvlJc w:val="left"/>
      <w:pPr>
        <w:ind w:left="5040" w:hanging="360"/>
      </w:pPr>
    </w:lvl>
    <w:lvl w:ilvl="7" w:tplc="5B00A06C">
      <w:start w:val="1"/>
      <w:numFmt w:val="lowerLetter"/>
      <w:lvlText w:val="%8."/>
      <w:lvlJc w:val="left"/>
      <w:pPr>
        <w:ind w:left="5760" w:hanging="360"/>
      </w:pPr>
    </w:lvl>
    <w:lvl w:ilvl="8" w:tplc="BC76A13C">
      <w:start w:val="1"/>
      <w:numFmt w:val="lowerRoman"/>
      <w:lvlText w:val="%9."/>
      <w:lvlJc w:val="right"/>
      <w:pPr>
        <w:ind w:left="6480" w:hanging="180"/>
      </w:pPr>
    </w:lvl>
  </w:abstractNum>
  <w:abstractNum w:abstractNumId="2" w15:restartNumberingAfterBreak="0">
    <w:nsid w:val="09627374"/>
    <w:multiLevelType w:val="hybridMultilevel"/>
    <w:tmpl w:val="C060A624"/>
    <w:lvl w:ilvl="0" w:tplc="58787C70">
      <w:start w:val="1"/>
      <w:numFmt w:val="decimal"/>
      <w:lvlText w:val="•"/>
      <w:lvlJc w:val="left"/>
      <w:pPr>
        <w:ind w:left="720" w:hanging="360"/>
      </w:pPr>
    </w:lvl>
    <w:lvl w:ilvl="1" w:tplc="405A2D9A">
      <w:start w:val="1"/>
      <w:numFmt w:val="lowerLetter"/>
      <w:lvlText w:val="%2."/>
      <w:lvlJc w:val="left"/>
      <w:pPr>
        <w:ind w:left="1440" w:hanging="360"/>
      </w:pPr>
    </w:lvl>
    <w:lvl w:ilvl="2" w:tplc="BF20DAD2">
      <w:start w:val="1"/>
      <w:numFmt w:val="lowerRoman"/>
      <w:lvlText w:val="%3."/>
      <w:lvlJc w:val="right"/>
      <w:pPr>
        <w:ind w:left="2160" w:hanging="180"/>
      </w:pPr>
    </w:lvl>
    <w:lvl w:ilvl="3" w:tplc="2B8035B2">
      <w:start w:val="1"/>
      <w:numFmt w:val="decimal"/>
      <w:lvlText w:val="%4."/>
      <w:lvlJc w:val="left"/>
      <w:pPr>
        <w:ind w:left="2880" w:hanging="360"/>
      </w:pPr>
    </w:lvl>
    <w:lvl w:ilvl="4" w:tplc="5EA08C72">
      <w:start w:val="1"/>
      <w:numFmt w:val="lowerLetter"/>
      <w:lvlText w:val="%5."/>
      <w:lvlJc w:val="left"/>
      <w:pPr>
        <w:ind w:left="3600" w:hanging="360"/>
      </w:pPr>
    </w:lvl>
    <w:lvl w:ilvl="5" w:tplc="6A3618FA">
      <w:start w:val="1"/>
      <w:numFmt w:val="lowerRoman"/>
      <w:lvlText w:val="%6."/>
      <w:lvlJc w:val="right"/>
      <w:pPr>
        <w:ind w:left="4320" w:hanging="180"/>
      </w:pPr>
    </w:lvl>
    <w:lvl w:ilvl="6" w:tplc="B3009906">
      <w:start w:val="1"/>
      <w:numFmt w:val="decimal"/>
      <w:lvlText w:val="%7."/>
      <w:lvlJc w:val="left"/>
      <w:pPr>
        <w:ind w:left="5040" w:hanging="360"/>
      </w:pPr>
    </w:lvl>
    <w:lvl w:ilvl="7" w:tplc="29F03F60">
      <w:start w:val="1"/>
      <w:numFmt w:val="lowerLetter"/>
      <w:lvlText w:val="%8."/>
      <w:lvlJc w:val="left"/>
      <w:pPr>
        <w:ind w:left="5760" w:hanging="360"/>
      </w:pPr>
    </w:lvl>
    <w:lvl w:ilvl="8" w:tplc="B1D2561C">
      <w:start w:val="1"/>
      <w:numFmt w:val="lowerRoman"/>
      <w:lvlText w:val="%9."/>
      <w:lvlJc w:val="right"/>
      <w:pPr>
        <w:ind w:left="6480" w:hanging="180"/>
      </w:pPr>
    </w:lvl>
  </w:abstractNum>
  <w:abstractNum w:abstractNumId="3" w15:restartNumberingAfterBreak="0">
    <w:nsid w:val="2F341E20"/>
    <w:multiLevelType w:val="hybridMultilevel"/>
    <w:tmpl w:val="D0060CD4"/>
    <w:lvl w:ilvl="0" w:tplc="8AF43348">
      <w:start w:val="1"/>
      <w:numFmt w:val="lowerLetter"/>
      <w:lvlText w:val="%1."/>
      <w:lvlJc w:val="left"/>
      <w:pPr>
        <w:tabs>
          <w:tab w:val="num" w:pos="720"/>
        </w:tabs>
        <w:ind w:left="720" w:hanging="360"/>
      </w:pPr>
    </w:lvl>
    <w:lvl w:ilvl="1" w:tplc="AA52A012">
      <w:start w:val="1"/>
      <w:numFmt w:val="lowerLetter"/>
      <w:lvlText w:val="%2."/>
      <w:lvlJc w:val="left"/>
      <w:pPr>
        <w:tabs>
          <w:tab w:val="num" w:pos="1440"/>
        </w:tabs>
        <w:ind w:left="1440" w:hanging="360"/>
      </w:pPr>
    </w:lvl>
    <w:lvl w:ilvl="2" w:tplc="79F65A2C" w:tentative="1">
      <w:start w:val="1"/>
      <w:numFmt w:val="lowerLetter"/>
      <w:lvlText w:val="%3."/>
      <w:lvlJc w:val="left"/>
      <w:pPr>
        <w:tabs>
          <w:tab w:val="num" w:pos="2160"/>
        </w:tabs>
        <w:ind w:left="2160" w:hanging="360"/>
      </w:pPr>
    </w:lvl>
    <w:lvl w:ilvl="3" w:tplc="DD1E7F56" w:tentative="1">
      <w:start w:val="1"/>
      <w:numFmt w:val="lowerLetter"/>
      <w:lvlText w:val="%4."/>
      <w:lvlJc w:val="left"/>
      <w:pPr>
        <w:tabs>
          <w:tab w:val="num" w:pos="2880"/>
        </w:tabs>
        <w:ind w:left="2880" w:hanging="360"/>
      </w:pPr>
    </w:lvl>
    <w:lvl w:ilvl="4" w:tplc="A02898E8" w:tentative="1">
      <w:start w:val="1"/>
      <w:numFmt w:val="lowerLetter"/>
      <w:lvlText w:val="%5."/>
      <w:lvlJc w:val="left"/>
      <w:pPr>
        <w:tabs>
          <w:tab w:val="num" w:pos="3600"/>
        </w:tabs>
        <w:ind w:left="3600" w:hanging="360"/>
      </w:pPr>
    </w:lvl>
    <w:lvl w:ilvl="5" w:tplc="931AD616" w:tentative="1">
      <w:start w:val="1"/>
      <w:numFmt w:val="lowerLetter"/>
      <w:lvlText w:val="%6."/>
      <w:lvlJc w:val="left"/>
      <w:pPr>
        <w:tabs>
          <w:tab w:val="num" w:pos="4320"/>
        </w:tabs>
        <w:ind w:left="4320" w:hanging="360"/>
      </w:pPr>
    </w:lvl>
    <w:lvl w:ilvl="6" w:tplc="9932B5DA" w:tentative="1">
      <w:start w:val="1"/>
      <w:numFmt w:val="lowerLetter"/>
      <w:lvlText w:val="%7."/>
      <w:lvlJc w:val="left"/>
      <w:pPr>
        <w:tabs>
          <w:tab w:val="num" w:pos="5040"/>
        </w:tabs>
        <w:ind w:left="5040" w:hanging="360"/>
      </w:pPr>
    </w:lvl>
    <w:lvl w:ilvl="7" w:tplc="FDE01F3E" w:tentative="1">
      <w:start w:val="1"/>
      <w:numFmt w:val="lowerLetter"/>
      <w:lvlText w:val="%8."/>
      <w:lvlJc w:val="left"/>
      <w:pPr>
        <w:tabs>
          <w:tab w:val="num" w:pos="5760"/>
        </w:tabs>
        <w:ind w:left="5760" w:hanging="360"/>
      </w:pPr>
    </w:lvl>
    <w:lvl w:ilvl="8" w:tplc="CD84E882" w:tentative="1">
      <w:start w:val="1"/>
      <w:numFmt w:val="lowerLetter"/>
      <w:lvlText w:val="%9."/>
      <w:lvlJc w:val="left"/>
      <w:pPr>
        <w:tabs>
          <w:tab w:val="num" w:pos="6480"/>
        </w:tabs>
        <w:ind w:left="6480" w:hanging="360"/>
      </w:pPr>
    </w:lvl>
  </w:abstractNum>
  <w:abstractNum w:abstractNumId="4" w15:restartNumberingAfterBreak="0">
    <w:nsid w:val="35B17A2E"/>
    <w:multiLevelType w:val="hybridMultilevel"/>
    <w:tmpl w:val="88D8335E"/>
    <w:lvl w:ilvl="0" w:tplc="1E12E58A">
      <w:start w:val="1"/>
      <w:numFmt w:val="decimal"/>
      <w:lvlText w:val="•"/>
      <w:lvlJc w:val="left"/>
      <w:pPr>
        <w:ind w:left="720" w:hanging="360"/>
      </w:pPr>
    </w:lvl>
    <w:lvl w:ilvl="1" w:tplc="7DFEDE78">
      <w:start w:val="1"/>
      <w:numFmt w:val="lowerLetter"/>
      <w:lvlText w:val="%2."/>
      <w:lvlJc w:val="left"/>
      <w:pPr>
        <w:ind w:left="1440" w:hanging="360"/>
      </w:pPr>
    </w:lvl>
    <w:lvl w:ilvl="2" w:tplc="4F2817A2">
      <w:start w:val="1"/>
      <w:numFmt w:val="lowerRoman"/>
      <w:lvlText w:val="%3."/>
      <w:lvlJc w:val="right"/>
      <w:pPr>
        <w:ind w:left="2160" w:hanging="180"/>
      </w:pPr>
    </w:lvl>
    <w:lvl w:ilvl="3" w:tplc="21ECD874">
      <w:start w:val="1"/>
      <w:numFmt w:val="decimal"/>
      <w:lvlText w:val="%4."/>
      <w:lvlJc w:val="left"/>
      <w:pPr>
        <w:ind w:left="2880" w:hanging="360"/>
      </w:pPr>
    </w:lvl>
    <w:lvl w:ilvl="4" w:tplc="7BE0D5CA">
      <w:start w:val="1"/>
      <w:numFmt w:val="lowerLetter"/>
      <w:lvlText w:val="%5."/>
      <w:lvlJc w:val="left"/>
      <w:pPr>
        <w:ind w:left="3600" w:hanging="360"/>
      </w:pPr>
    </w:lvl>
    <w:lvl w:ilvl="5" w:tplc="40B03350">
      <w:start w:val="1"/>
      <w:numFmt w:val="lowerRoman"/>
      <w:lvlText w:val="%6."/>
      <w:lvlJc w:val="right"/>
      <w:pPr>
        <w:ind w:left="4320" w:hanging="180"/>
      </w:pPr>
    </w:lvl>
    <w:lvl w:ilvl="6" w:tplc="E26029E6">
      <w:start w:val="1"/>
      <w:numFmt w:val="decimal"/>
      <w:lvlText w:val="%7."/>
      <w:lvlJc w:val="left"/>
      <w:pPr>
        <w:ind w:left="5040" w:hanging="360"/>
      </w:pPr>
    </w:lvl>
    <w:lvl w:ilvl="7" w:tplc="AEA209E0">
      <w:start w:val="1"/>
      <w:numFmt w:val="lowerLetter"/>
      <w:lvlText w:val="%8."/>
      <w:lvlJc w:val="left"/>
      <w:pPr>
        <w:ind w:left="5760" w:hanging="360"/>
      </w:pPr>
    </w:lvl>
    <w:lvl w:ilvl="8" w:tplc="3BE88F82">
      <w:start w:val="1"/>
      <w:numFmt w:val="lowerRoman"/>
      <w:lvlText w:val="%9."/>
      <w:lvlJc w:val="right"/>
      <w:pPr>
        <w:ind w:left="6480" w:hanging="180"/>
      </w:pPr>
    </w:lvl>
  </w:abstractNum>
  <w:abstractNum w:abstractNumId="5" w15:restartNumberingAfterBreak="0">
    <w:nsid w:val="4EDBFE09"/>
    <w:multiLevelType w:val="hybridMultilevel"/>
    <w:tmpl w:val="FFFFFFFF"/>
    <w:lvl w:ilvl="0" w:tplc="7E8639AA">
      <w:start w:val="1"/>
      <w:numFmt w:val="bullet"/>
      <w:lvlText w:val="·"/>
      <w:lvlJc w:val="left"/>
      <w:pPr>
        <w:ind w:left="720" w:hanging="360"/>
      </w:pPr>
      <w:rPr>
        <w:rFonts w:ascii="Symbol" w:hAnsi="Symbol" w:hint="default"/>
      </w:rPr>
    </w:lvl>
    <w:lvl w:ilvl="1" w:tplc="9C806530">
      <w:start w:val="1"/>
      <w:numFmt w:val="bullet"/>
      <w:lvlText w:val="o"/>
      <w:lvlJc w:val="left"/>
      <w:pPr>
        <w:ind w:left="1440" w:hanging="360"/>
      </w:pPr>
      <w:rPr>
        <w:rFonts w:ascii="Courier New" w:hAnsi="Courier New" w:hint="default"/>
      </w:rPr>
    </w:lvl>
    <w:lvl w:ilvl="2" w:tplc="72662B86">
      <w:start w:val="1"/>
      <w:numFmt w:val="bullet"/>
      <w:lvlText w:val=""/>
      <w:lvlJc w:val="left"/>
      <w:pPr>
        <w:ind w:left="2160" w:hanging="360"/>
      </w:pPr>
      <w:rPr>
        <w:rFonts w:ascii="Wingdings" w:hAnsi="Wingdings" w:hint="default"/>
      </w:rPr>
    </w:lvl>
    <w:lvl w:ilvl="3" w:tplc="0DF859E8">
      <w:start w:val="1"/>
      <w:numFmt w:val="bullet"/>
      <w:lvlText w:val=""/>
      <w:lvlJc w:val="left"/>
      <w:pPr>
        <w:ind w:left="2880" w:hanging="360"/>
      </w:pPr>
      <w:rPr>
        <w:rFonts w:ascii="Symbol" w:hAnsi="Symbol" w:hint="default"/>
      </w:rPr>
    </w:lvl>
    <w:lvl w:ilvl="4" w:tplc="9058F7D4">
      <w:start w:val="1"/>
      <w:numFmt w:val="bullet"/>
      <w:lvlText w:val="o"/>
      <w:lvlJc w:val="left"/>
      <w:pPr>
        <w:ind w:left="3600" w:hanging="360"/>
      </w:pPr>
      <w:rPr>
        <w:rFonts w:ascii="Courier New" w:hAnsi="Courier New" w:hint="default"/>
      </w:rPr>
    </w:lvl>
    <w:lvl w:ilvl="5" w:tplc="3B06C84C">
      <w:start w:val="1"/>
      <w:numFmt w:val="bullet"/>
      <w:lvlText w:val=""/>
      <w:lvlJc w:val="left"/>
      <w:pPr>
        <w:ind w:left="4320" w:hanging="360"/>
      </w:pPr>
      <w:rPr>
        <w:rFonts w:ascii="Wingdings" w:hAnsi="Wingdings" w:hint="default"/>
      </w:rPr>
    </w:lvl>
    <w:lvl w:ilvl="6" w:tplc="BD144330">
      <w:start w:val="1"/>
      <w:numFmt w:val="bullet"/>
      <w:lvlText w:val=""/>
      <w:lvlJc w:val="left"/>
      <w:pPr>
        <w:ind w:left="5040" w:hanging="360"/>
      </w:pPr>
      <w:rPr>
        <w:rFonts w:ascii="Symbol" w:hAnsi="Symbol" w:hint="default"/>
      </w:rPr>
    </w:lvl>
    <w:lvl w:ilvl="7" w:tplc="D3D8A80A">
      <w:start w:val="1"/>
      <w:numFmt w:val="bullet"/>
      <w:lvlText w:val="o"/>
      <w:lvlJc w:val="left"/>
      <w:pPr>
        <w:ind w:left="5760" w:hanging="360"/>
      </w:pPr>
      <w:rPr>
        <w:rFonts w:ascii="Courier New" w:hAnsi="Courier New" w:hint="default"/>
      </w:rPr>
    </w:lvl>
    <w:lvl w:ilvl="8" w:tplc="1E481DA6">
      <w:start w:val="1"/>
      <w:numFmt w:val="bullet"/>
      <w:lvlText w:val=""/>
      <w:lvlJc w:val="left"/>
      <w:pPr>
        <w:ind w:left="6480" w:hanging="360"/>
      </w:pPr>
      <w:rPr>
        <w:rFonts w:ascii="Wingdings" w:hAnsi="Wingdings" w:hint="default"/>
      </w:rPr>
    </w:lvl>
  </w:abstractNum>
  <w:abstractNum w:abstractNumId="6" w15:restartNumberingAfterBreak="0">
    <w:nsid w:val="5B0C1A98"/>
    <w:multiLevelType w:val="hybridMultilevel"/>
    <w:tmpl w:val="D8469F4A"/>
    <w:lvl w:ilvl="0" w:tplc="4F62C7D4">
      <w:start w:val="1"/>
      <w:numFmt w:val="bullet"/>
      <w:lvlText w:val="·"/>
      <w:lvlJc w:val="left"/>
      <w:pPr>
        <w:ind w:left="720" w:hanging="360"/>
      </w:pPr>
      <w:rPr>
        <w:rFonts w:ascii="Symbol" w:hAnsi="Symbol" w:hint="default"/>
      </w:rPr>
    </w:lvl>
    <w:lvl w:ilvl="1" w:tplc="9A8EC6BA">
      <w:start w:val="1"/>
      <w:numFmt w:val="bullet"/>
      <w:lvlText w:val="o"/>
      <w:lvlJc w:val="left"/>
      <w:pPr>
        <w:ind w:left="1440" w:hanging="360"/>
      </w:pPr>
      <w:rPr>
        <w:rFonts w:ascii="Courier New" w:hAnsi="Courier New" w:hint="default"/>
      </w:rPr>
    </w:lvl>
    <w:lvl w:ilvl="2" w:tplc="44AE5A42">
      <w:start w:val="1"/>
      <w:numFmt w:val="bullet"/>
      <w:lvlText w:val=""/>
      <w:lvlJc w:val="left"/>
      <w:pPr>
        <w:ind w:left="2160" w:hanging="360"/>
      </w:pPr>
      <w:rPr>
        <w:rFonts w:ascii="Wingdings" w:hAnsi="Wingdings" w:hint="default"/>
      </w:rPr>
    </w:lvl>
    <w:lvl w:ilvl="3" w:tplc="19F08132">
      <w:start w:val="1"/>
      <w:numFmt w:val="bullet"/>
      <w:lvlText w:val=""/>
      <w:lvlJc w:val="left"/>
      <w:pPr>
        <w:ind w:left="2880" w:hanging="360"/>
      </w:pPr>
      <w:rPr>
        <w:rFonts w:ascii="Symbol" w:hAnsi="Symbol" w:hint="default"/>
      </w:rPr>
    </w:lvl>
    <w:lvl w:ilvl="4" w:tplc="EBA847A0">
      <w:start w:val="1"/>
      <w:numFmt w:val="bullet"/>
      <w:lvlText w:val="o"/>
      <w:lvlJc w:val="left"/>
      <w:pPr>
        <w:ind w:left="3600" w:hanging="360"/>
      </w:pPr>
      <w:rPr>
        <w:rFonts w:ascii="Courier New" w:hAnsi="Courier New" w:hint="default"/>
      </w:rPr>
    </w:lvl>
    <w:lvl w:ilvl="5" w:tplc="3BFA519C">
      <w:start w:val="1"/>
      <w:numFmt w:val="bullet"/>
      <w:lvlText w:val=""/>
      <w:lvlJc w:val="left"/>
      <w:pPr>
        <w:ind w:left="4320" w:hanging="360"/>
      </w:pPr>
      <w:rPr>
        <w:rFonts w:ascii="Wingdings" w:hAnsi="Wingdings" w:hint="default"/>
      </w:rPr>
    </w:lvl>
    <w:lvl w:ilvl="6" w:tplc="456E20BC">
      <w:start w:val="1"/>
      <w:numFmt w:val="bullet"/>
      <w:lvlText w:val=""/>
      <w:lvlJc w:val="left"/>
      <w:pPr>
        <w:ind w:left="5040" w:hanging="360"/>
      </w:pPr>
      <w:rPr>
        <w:rFonts w:ascii="Symbol" w:hAnsi="Symbol" w:hint="default"/>
      </w:rPr>
    </w:lvl>
    <w:lvl w:ilvl="7" w:tplc="28106D4E">
      <w:start w:val="1"/>
      <w:numFmt w:val="bullet"/>
      <w:lvlText w:val="o"/>
      <w:lvlJc w:val="left"/>
      <w:pPr>
        <w:ind w:left="5760" w:hanging="360"/>
      </w:pPr>
      <w:rPr>
        <w:rFonts w:ascii="Courier New" w:hAnsi="Courier New" w:hint="default"/>
      </w:rPr>
    </w:lvl>
    <w:lvl w:ilvl="8" w:tplc="C76C2C80">
      <w:start w:val="1"/>
      <w:numFmt w:val="bullet"/>
      <w:lvlText w:val=""/>
      <w:lvlJc w:val="left"/>
      <w:pPr>
        <w:ind w:left="6480" w:hanging="360"/>
      </w:pPr>
      <w:rPr>
        <w:rFonts w:ascii="Wingdings" w:hAnsi="Wingdings" w:hint="default"/>
      </w:rPr>
    </w:lvl>
  </w:abstractNum>
  <w:abstractNum w:abstractNumId="7" w15:restartNumberingAfterBreak="0">
    <w:nsid w:val="6D87068A"/>
    <w:multiLevelType w:val="hybridMultilevel"/>
    <w:tmpl w:val="FFFFFFFF"/>
    <w:lvl w:ilvl="0" w:tplc="7102BFAC">
      <w:start w:val="1"/>
      <w:numFmt w:val="decimal"/>
      <w:lvlText w:val="•"/>
      <w:lvlJc w:val="left"/>
      <w:pPr>
        <w:ind w:left="1080" w:hanging="360"/>
      </w:pPr>
    </w:lvl>
    <w:lvl w:ilvl="1" w:tplc="CBA4F6E4">
      <w:start w:val="1"/>
      <w:numFmt w:val="lowerLetter"/>
      <w:lvlText w:val="%2."/>
      <w:lvlJc w:val="left"/>
      <w:pPr>
        <w:ind w:left="1800" w:hanging="360"/>
      </w:pPr>
    </w:lvl>
    <w:lvl w:ilvl="2" w:tplc="468267FA">
      <w:start w:val="1"/>
      <w:numFmt w:val="lowerRoman"/>
      <w:lvlText w:val="%3."/>
      <w:lvlJc w:val="right"/>
      <w:pPr>
        <w:ind w:left="2520" w:hanging="180"/>
      </w:pPr>
    </w:lvl>
    <w:lvl w:ilvl="3" w:tplc="4C3295CC">
      <w:start w:val="1"/>
      <w:numFmt w:val="decimal"/>
      <w:lvlText w:val="%4."/>
      <w:lvlJc w:val="left"/>
      <w:pPr>
        <w:ind w:left="3240" w:hanging="360"/>
      </w:pPr>
    </w:lvl>
    <w:lvl w:ilvl="4" w:tplc="5F4677A2">
      <w:start w:val="1"/>
      <w:numFmt w:val="lowerLetter"/>
      <w:lvlText w:val="%5."/>
      <w:lvlJc w:val="left"/>
      <w:pPr>
        <w:ind w:left="3960" w:hanging="360"/>
      </w:pPr>
    </w:lvl>
    <w:lvl w:ilvl="5" w:tplc="F3F2377C">
      <w:start w:val="1"/>
      <w:numFmt w:val="lowerRoman"/>
      <w:lvlText w:val="%6."/>
      <w:lvlJc w:val="right"/>
      <w:pPr>
        <w:ind w:left="4680" w:hanging="180"/>
      </w:pPr>
    </w:lvl>
    <w:lvl w:ilvl="6" w:tplc="F8601020">
      <w:start w:val="1"/>
      <w:numFmt w:val="decimal"/>
      <w:lvlText w:val="%7."/>
      <w:lvlJc w:val="left"/>
      <w:pPr>
        <w:ind w:left="5400" w:hanging="360"/>
      </w:pPr>
    </w:lvl>
    <w:lvl w:ilvl="7" w:tplc="E8A0CAC0">
      <w:start w:val="1"/>
      <w:numFmt w:val="lowerLetter"/>
      <w:lvlText w:val="%8."/>
      <w:lvlJc w:val="left"/>
      <w:pPr>
        <w:ind w:left="6120" w:hanging="360"/>
      </w:pPr>
    </w:lvl>
    <w:lvl w:ilvl="8" w:tplc="A0240C66">
      <w:start w:val="1"/>
      <w:numFmt w:val="lowerRoman"/>
      <w:lvlText w:val="%9."/>
      <w:lvlJc w:val="right"/>
      <w:pPr>
        <w:ind w:left="6840" w:hanging="180"/>
      </w:pPr>
    </w:lvl>
  </w:abstractNum>
  <w:num w:numId="1" w16cid:durableId="13965502">
    <w:abstractNumId w:val="1"/>
  </w:num>
  <w:num w:numId="2" w16cid:durableId="1238321451">
    <w:abstractNumId w:val="4"/>
  </w:num>
  <w:num w:numId="3" w16cid:durableId="944268240">
    <w:abstractNumId w:val="2"/>
  </w:num>
  <w:num w:numId="4" w16cid:durableId="17101791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8359286">
    <w:abstractNumId w:val="3"/>
  </w:num>
  <w:num w:numId="6" w16cid:durableId="1337882242">
    <w:abstractNumId w:val="6"/>
  </w:num>
  <w:num w:numId="7" w16cid:durableId="1737556842">
    <w:abstractNumId w:val="0"/>
  </w:num>
  <w:num w:numId="8" w16cid:durableId="1529217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38"/>
    <w:rsid w:val="00000C14"/>
    <w:rsid w:val="00002C5C"/>
    <w:rsid w:val="000038B2"/>
    <w:rsid w:val="0000417C"/>
    <w:rsid w:val="00004190"/>
    <w:rsid w:val="00004F88"/>
    <w:rsid w:val="00004FC0"/>
    <w:rsid w:val="00006641"/>
    <w:rsid w:val="0001046B"/>
    <w:rsid w:val="00010BF7"/>
    <w:rsid w:val="00010C1F"/>
    <w:rsid w:val="000113A1"/>
    <w:rsid w:val="00011FEF"/>
    <w:rsid w:val="00014E72"/>
    <w:rsid w:val="00015608"/>
    <w:rsid w:val="00016927"/>
    <w:rsid w:val="000173AD"/>
    <w:rsid w:val="0001756F"/>
    <w:rsid w:val="00017B2E"/>
    <w:rsid w:val="00017EF8"/>
    <w:rsid w:val="000221B4"/>
    <w:rsid w:val="0002274F"/>
    <w:rsid w:val="00022E5A"/>
    <w:rsid w:val="00022EB4"/>
    <w:rsid w:val="0002302F"/>
    <w:rsid w:val="00023B5C"/>
    <w:rsid w:val="0002465A"/>
    <w:rsid w:val="00024ECE"/>
    <w:rsid w:val="0002578A"/>
    <w:rsid w:val="00026216"/>
    <w:rsid w:val="000269AF"/>
    <w:rsid w:val="000278C8"/>
    <w:rsid w:val="00030D7C"/>
    <w:rsid w:val="0003137A"/>
    <w:rsid w:val="00037802"/>
    <w:rsid w:val="00037B21"/>
    <w:rsid w:val="00041396"/>
    <w:rsid w:val="0004181F"/>
    <w:rsid w:val="000431FF"/>
    <w:rsid w:val="00043477"/>
    <w:rsid w:val="00044067"/>
    <w:rsid w:val="000443BF"/>
    <w:rsid w:val="000454CA"/>
    <w:rsid w:val="00046343"/>
    <w:rsid w:val="0004759A"/>
    <w:rsid w:val="000508AF"/>
    <w:rsid w:val="00050A99"/>
    <w:rsid w:val="00051C9D"/>
    <w:rsid w:val="00054166"/>
    <w:rsid w:val="00054935"/>
    <w:rsid w:val="00054F9D"/>
    <w:rsid w:val="000572B7"/>
    <w:rsid w:val="000612A4"/>
    <w:rsid w:val="00061A60"/>
    <w:rsid w:val="00062DD4"/>
    <w:rsid w:val="00062EAF"/>
    <w:rsid w:val="000645B1"/>
    <w:rsid w:val="000649BF"/>
    <w:rsid w:val="00065E64"/>
    <w:rsid w:val="0007079D"/>
    <w:rsid w:val="000708B4"/>
    <w:rsid w:val="00070C43"/>
    <w:rsid w:val="00070F10"/>
    <w:rsid w:val="00071AE2"/>
    <w:rsid w:val="00072261"/>
    <w:rsid w:val="000725AF"/>
    <w:rsid w:val="000725C7"/>
    <w:rsid w:val="00073313"/>
    <w:rsid w:val="000752B1"/>
    <w:rsid w:val="00075A39"/>
    <w:rsid w:val="00075D5C"/>
    <w:rsid w:val="000761C3"/>
    <w:rsid w:val="00076276"/>
    <w:rsid w:val="0008194B"/>
    <w:rsid w:val="00083346"/>
    <w:rsid w:val="00083A7B"/>
    <w:rsid w:val="00083BF4"/>
    <w:rsid w:val="00085018"/>
    <w:rsid w:val="00086BE6"/>
    <w:rsid w:val="00086EC9"/>
    <w:rsid w:val="00087850"/>
    <w:rsid w:val="00087960"/>
    <w:rsid w:val="00092205"/>
    <w:rsid w:val="0009258E"/>
    <w:rsid w:val="000928F6"/>
    <w:rsid w:val="00093193"/>
    <w:rsid w:val="00093526"/>
    <w:rsid w:val="0009370B"/>
    <w:rsid w:val="0009489B"/>
    <w:rsid w:val="0009584B"/>
    <w:rsid w:val="000A06D0"/>
    <w:rsid w:val="000A3948"/>
    <w:rsid w:val="000A57E7"/>
    <w:rsid w:val="000B10A4"/>
    <w:rsid w:val="000B2717"/>
    <w:rsid w:val="000B2D90"/>
    <w:rsid w:val="000B327B"/>
    <w:rsid w:val="000B3FF5"/>
    <w:rsid w:val="000B41BC"/>
    <w:rsid w:val="000B50BD"/>
    <w:rsid w:val="000B61AA"/>
    <w:rsid w:val="000C04ED"/>
    <w:rsid w:val="000C3776"/>
    <w:rsid w:val="000C46D6"/>
    <w:rsid w:val="000C51F0"/>
    <w:rsid w:val="000C77B7"/>
    <w:rsid w:val="000CE0EC"/>
    <w:rsid w:val="000D0F88"/>
    <w:rsid w:val="000D1035"/>
    <w:rsid w:val="000D10BF"/>
    <w:rsid w:val="000D17E9"/>
    <w:rsid w:val="000D1AE4"/>
    <w:rsid w:val="000D24CB"/>
    <w:rsid w:val="000D3529"/>
    <w:rsid w:val="000D3CD3"/>
    <w:rsid w:val="000D4F89"/>
    <w:rsid w:val="000D5646"/>
    <w:rsid w:val="000D6E8A"/>
    <w:rsid w:val="000D7D4A"/>
    <w:rsid w:val="000E079E"/>
    <w:rsid w:val="000E1B3E"/>
    <w:rsid w:val="000E5861"/>
    <w:rsid w:val="000E616C"/>
    <w:rsid w:val="000E6E4B"/>
    <w:rsid w:val="000E746D"/>
    <w:rsid w:val="000F064B"/>
    <w:rsid w:val="000F087E"/>
    <w:rsid w:val="000F19E0"/>
    <w:rsid w:val="000F2783"/>
    <w:rsid w:val="000F3161"/>
    <w:rsid w:val="000F73DA"/>
    <w:rsid w:val="00100B5F"/>
    <w:rsid w:val="00100F58"/>
    <w:rsid w:val="00103788"/>
    <w:rsid w:val="0010447B"/>
    <w:rsid w:val="00105EA4"/>
    <w:rsid w:val="00106ADE"/>
    <w:rsid w:val="00107181"/>
    <w:rsid w:val="00107B64"/>
    <w:rsid w:val="001113C0"/>
    <w:rsid w:val="00112165"/>
    <w:rsid w:val="00113152"/>
    <w:rsid w:val="00113987"/>
    <w:rsid w:val="00113EF2"/>
    <w:rsid w:val="00115DB7"/>
    <w:rsid w:val="00115E15"/>
    <w:rsid w:val="001169D0"/>
    <w:rsid w:val="001213EB"/>
    <w:rsid w:val="001219F0"/>
    <w:rsid w:val="00123929"/>
    <w:rsid w:val="00124804"/>
    <w:rsid w:val="00124916"/>
    <w:rsid w:val="001249C8"/>
    <w:rsid w:val="00124BEE"/>
    <w:rsid w:val="00124E9C"/>
    <w:rsid w:val="001254C1"/>
    <w:rsid w:val="00125F0D"/>
    <w:rsid w:val="00126B85"/>
    <w:rsid w:val="00131196"/>
    <w:rsid w:val="001317EE"/>
    <w:rsid w:val="00132847"/>
    <w:rsid w:val="00132BE1"/>
    <w:rsid w:val="00134BED"/>
    <w:rsid w:val="0013560D"/>
    <w:rsid w:val="00136B1B"/>
    <w:rsid w:val="001370A1"/>
    <w:rsid w:val="00140389"/>
    <w:rsid w:val="00140704"/>
    <w:rsid w:val="0014094D"/>
    <w:rsid w:val="00140AA1"/>
    <w:rsid w:val="00141037"/>
    <w:rsid w:val="001425BA"/>
    <w:rsid w:val="00142930"/>
    <w:rsid w:val="0014420E"/>
    <w:rsid w:val="00144320"/>
    <w:rsid w:val="00146799"/>
    <w:rsid w:val="0014723C"/>
    <w:rsid w:val="001477B4"/>
    <w:rsid w:val="00150B08"/>
    <w:rsid w:val="00150F2B"/>
    <w:rsid w:val="0015172B"/>
    <w:rsid w:val="00152CA8"/>
    <w:rsid w:val="001537E0"/>
    <w:rsid w:val="00155CC1"/>
    <w:rsid w:val="0015667B"/>
    <w:rsid w:val="00156E33"/>
    <w:rsid w:val="00161C9C"/>
    <w:rsid w:val="00162652"/>
    <w:rsid w:val="001627A5"/>
    <w:rsid w:val="00162839"/>
    <w:rsid w:val="001633CE"/>
    <w:rsid w:val="001645C5"/>
    <w:rsid w:val="001655A0"/>
    <w:rsid w:val="00167D6F"/>
    <w:rsid w:val="00170F68"/>
    <w:rsid w:val="001739C3"/>
    <w:rsid w:val="00174B61"/>
    <w:rsid w:val="001758BE"/>
    <w:rsid w:val="00176EEF"/>
    <w:rsid w:val="00183669"/>
    <w:rsid w:val="00183D28"/>
    <w:rsid w:val="00184237"/>
    <w:rsid w:val="001842A9"/>
    <w:rsid w:val="00184340"/>
    <w:rsid w:val="001845F1"/>
    <w:rsid w:val="00186D6E"/>
    <w:rsid w:val="00187938"/>
    <w:rsid w:val="00190BC4"/>
    <w:rsid w:val="0019146F"/>
    <w:rsid w:val="00191D27"/>
    <w:rsid w:val="00191FC0"/>
    <w:rsid w:val="0019225C"/>
    <w:rsid w:val="001926D0"/>
    <w:rsid w:val="00192E7F"/>
    <w:rsid w:val="0019448C"/>
    <w:rsid w:val="001959F6"/>
    <w:rsid w:val="0019646A"/>
    <w:rsid w:val="00196722"/>
    <w:rsid w:val="001A0182"/>
    <w:rsid w:val="001A0B65"/>
    <w:rsid w:val="001A11E2"/>
    <w:rsid w:val="001A289F"/>
    <w:rsid w:val="001A3DF8"/>
    <w:rsid w:val="001A6E88"/>
    <w:rsid w:val="001A7EC4"/>
    <w:rsid w:val="001B0B53"/>
    <w:rsid w:val="001B14F8"/>
    <w:rsid w:val="001B2332"/>
    <w:rsid w:val="001B2E24"/>
    <w:rsid w:val="001B33C5"/>
    <w:rsid w:val="001B404C"/>
    <w:rsid w:val="001B45BA"/>
    <w:rsid w:val="001B48DC"/>
    <w:rsid w:val="001B4C2D"/>
    <w:rsid w:val="001B517E"/>
    <w:rsid w:val="001B555A"/>
    <w:rsid w:val="001B58D5"/>
    <w:rsid w:val="001B6451"/>
    <w:rsid w:val="001B669D"/>
    <w:rsid w:val="001B677A"/>
    <w:rsid w:val="001B698E"/>
    <w:rsid w:val="001B7594"/>
    <w:rsid w:val="001B7F5A"/>
    <w:rsid w:val="001C2CF7"/>
    <w:rsid w:val="001C4616"/>
    <w:rsid w:val="001C4BDE"/>
    <w:rsid w:val="001C504A"/>
    <w:rsid w:val="001C5224"/>
    <w:rsid w:val="001C5B4E"/>
    <w:rsid w:val="001D10D7"/>
    <w:rsid w:val="001D27E3"/>
    <w:rsid w:val="001D321A"/>
    <w:rsid w:val="001D48E0"/>
    <w:rsid w:val="001D57D2"/>
    <w:rsid w:val="001D598A"/>
    <w:rsid w:val="001D5AB3"/>
    <w:rsid w:val="001D5ABC"/>
    <w:rsid w:val="001D7551"/>
    <w:rsid w:val="001E121E"/>
    <w:rsid w:val="001E17A7"/>
    <w:rsid w:val="001E2464"/>
    <w:rsid w:val="001E3355"/>
    <w:rsid w:val="001E4646"/>
    <w:rsid w:val="001E4E46"/>
    <w:rsid w:val="001E6A0A"/>
    <w:rsid w:val="001E7257"/>
    <w:rsid w:val="001F01E7"/>
    <w:rsid w:val="001F129B"/>
    <w:rsid w:val="001F13C9"/>
    <w:rsid w:val="001F2942"/>
    <w:rsid w:val="001F2F5C"/>
    <w:rsid w:val="001F3648"/>
    <w:rsid w:val="001F3899"/>
    <w:rsid w:val="001F6C51"/>
    <w:rsid w:val="00200020"/>
    <w:rsid w:val="00200A78"/>
    <w:rsid w:val="00200F92"/>
    <w:rsid w:val="0020181F"/>
    <w:rsid w:val="00201EF6"/>
    <w:rsid w:val="002023C5"/>
    <w:rsid w:val="002033E0"/>
    <w:rsid w:val="00203E3B"/>
    <w:rsid w:val="00204866"/>
    <w:rsid w:val="002052B3"/>
    <w:rsid w:val="0020768E"/>
    <w:rsid w:val="00212655"/>
    <w:rsid w:val="00212DEF"/>
    <w:rsid w:val="00213ADE"/>
    <w:rsid w:val="00213C25"/>
    <w:rsid w:val="002142CC"/>
    <w:rsid w:val="002155EF"/>
    <w:rsid w:val="0021572E"/>
    <w:rsid w:val="00215F67"/>
    <w:rsid w:val="00216FE6"/>
    <w:rsid w:val="00217393"/>
    <w:rsid w:val="00217810"/>
    <w:rsid w:val="00217852"/>
    <w:rsid w:val="00221E9E"/>
    <w:rsid w:val="0022283D"/>
    <w:rsid w:val="00222C42"/>
    <w:rsid w:val="002231F1"/>
    <w:rsid w:val="00224753"/>
    <w:rsid w:val="0022664F"/>
    <w:rsid w:val="00226F13"/>
    <w:rsid w:val="00227D52"/>
    <w:rsid w:val="002301B3"/>
    <w:rsid w:val="00230668"/>
    <w:rsid w:val="00230ABB"/>
    <w:rsid w:val="00230B71"/>
    <w:rsid w:val="00231976"/>
    <w:rsid w:val="002330E5"/>
    <w:rsid w:val="002337AD"/>
    <w:rsid w:val="00236266"/>
    <w:rsid w:val="002410D5"/>
    <w:rsid w:val="00241EFD"/>
    <w:rsid w:val="002422F7"/>
    <w:rsid w:val="00242BFA"/>
    <w:rsid w:val="00244155"/>
    <w:rsid w:val="002458E2"/>
    <w:rsid w:val="002470AE"/>
    <w:rsid w:val="002502EA"/>
    <w:rsid w:val="002515F2"/>
    <w:rsid w:val="00252960"/>
    <w:rsid w:val="002531C9"/>
    <w:rsid w:val="00253458"/>
    <w:rsid w:val="00253EB9"/>
    <w:rsid w:val="0025544F"/>
    <w:rsid w:val="00256A22"/>
    <w:rsid w:val="00262514"/>
    <w:rsid w:val="002639EC"/>
    <w:rsid w:val="00263D30"/>
    <w:rsid w:val="00263EC7"/>
    <w:rsid w:val="002640AE"/>
    <w:rsid w:val="00265C20"/>
    <w:rsid w:val="002705CA"/>
    <w:rsid w:val="00271595"/>
    <w:rsid w:val="00271613"/>
    <w:rsid w:val="00273345"/>
    <w:rsid w:val="0027424A"/>
    <w:rsid w:val="0027700A"/>
    <w:rsid w:val="002775B1"/>
    <w:rsid w:val="00280050"/>
    <w:rsid w:val="0028086B"/>
    <w:rsid w:val="0028129B"/>
    <w:rsid w:val="002830F5"/>
    <w:rsid w:val="00284217"/>
    <w:rsid w:val="002862B6"/>
    <w:rsid w:val="0028686F"/>
    <w:rsid w:val="002872C5"/>
    <w:rsid w:val="00290D41"/>
    <w:rsid w:val="00290DBC"/>
    <w:rsid w:val="00291E6F"/>
    <w:rsid w:val="00291EDA"/>
    <w:rsid w:val="00293AE1"/>
    <w:rsid w:val="00294F74"/>
    <w:rsid w:val="00295569"/>
    <w:rsid w:val="00296890"/>
    <w:rsid w:val="00296B5E"/>
    <w:rsid w:val="002A0049"/>
    <w:rsid w:val="002A08F4"/>
    <w:rsid w:val="002A136A"/>
    <w:rsid w:val="002A190F"/>
    <w:rsid w:val="002A4623"/>
    <w:rsid w:val="002A5C39"/>
    <w:rsid w:val="002A5DA7"/>
    <w:rsid w:val="002A6584"/>
    <w:rsid w:val="002B011C"/>
    <w:rsid w:val="002B035F"/>
    <w:rsid w:val="002B15CD"/>
    <w:rsid w:val="002B2AE3"/>
    <w:rsid w:val="002B6010"/>
    <w:rsid w:val="002C0110"/>
    <w:rsid w:val="002C01C1"/>
    <w:rsid w:val="002C04BB"/>
    <w:rsid w:val="002C21CD"/>
    <w:rsid w:val="002C2876"/>
    <w:rsid w:val="002C29F1"/>
    <w:rsid w:val="002C3910"/>
    <w:rsid w:val="002C3E14"/>
    <w:rsid w:val="002C4103"/>
    <w:rsid w:val="002C7E57"/>
    <w:rsid w:val="002D2615"/>
    <w:rsid w:val="002D285D"/>
    <w:rsid w:val="002D294D"/>
    <w:rsid w:val="002D355C"/>
    <w:rsid w:val="002D5BDB"/>
    <w:rsid w:val="002D5C0D"/>
    <w:rsid w:val="002D7380"/>
    <w:rsid w:val="002E1632"/>
    <w:rsid w:val="002E245C"/>
    <w:rsid w:val="002E47DE"/>
    <w:rsid w:val="002E4B37"/>
    <w:rsid w:val="002E4D1D"/>
    <w:rsid w:val="002E4E17"/>
    <w:rsid w:val="002E68DE"/>
    <w:rsid w:val="002E6D22"/>
    <w:rsid w:val="002E6F6A"/>
    <w:rsid w:val="002E7491"/>
    <w:rsid w:val="002E7563"/>
    <w:rsid w:val="002E79AB"/>
    <w:rsid w:val="002F0A8A"/>
    <w:rsid w:val="002F277C"/>
    <w:rsid w:val="002F2E1C"/>
    <w:rsid w:val="002F3444"/>
    <w:rsid w:val="002F5EEE"/>
    <w:rsid w:val="002F653B"/>
    <w:rsid w:val="002F7827"/>
    <w:rsid w:val="00300DB5"/>
    <w:rsid w:val="00301AAD"/>
    <w:rsid w:val="00301CA5"/>
    <w:rsid w:val="00302065"/>
    <w:rsid w:val="00302348"/>
    <w:rsid w:val="00304933"/>
    <w:rsid w:val="00304FB4"/>
    <w:rsid w:val="00305484"/>
    <w:rsid w:val="00306BD1"/>
    <w:rsid w:val="00310694"/>
    <w:rsid w:val="00310D75"/>
    <w:rsid w:val="00311288"/>
    <w:rsid w:val="00311C3C"/>
    <w:rsid w:val="00312409"/>
    <w:rsid w:val="00312D18"/>
    <w:rsid w:val="003145E7"/>
    <w:rsid w:val="00314F66"/>
    <w:rsid w:val="00314F67"/>
    <w:rsid w:val="00316F8C"/>
    <w:rsid w:val="0032106C"/>
    <w:rsid w:val="00322CFA"/>
    <w:rsid w:val="00322E17"/>
    <w:rsid w:val="0032352F"/>
    <w:rsid w:val="00323B91"/>
    <w:rsid w:val="00326496"/>
    <w:rsid w:val="003265DA"/>
    <w:rsid w:val="00326715"/>
    <w:rsid w:val="003274A2"/>
    <w:rsid w:val="003308C0"/>
    <w:rsid w:val="003311D8"/>
    <w:rsid w:val="00331BCF"/>
    <w:rsid w:val="00331E7C"/>
    <w:rsid w:val="00332C36"/>
    <w:rsid w:val="00332F96"/>
    <w:rsid w:val="00341B23"/>
    <w:rsid w:val="00342B93"/>
    <w:rsid w:val="00342F96"/>
    <w:rsid w:val="00346D1A"/>
    <w:rsid w:val="00347426"/>
    <w:rsid w:val="0035233E"/>
    <w:rsid w:val="0035318B"/>
    <w:rsid w:val="003542AA"/>
    <w:rsid w:val="003546A4"/>
    <w:rsid w:val="003548A3"/>
    <w:rsid w:val="003549B1"/>
    <w:rsid w:val="003556E2"/>
    <w:rsid w:val="003567F7"/>
    <w:rsid w:val="00356D42"/>
    <w:rsid w:val="00356E29"/>
    <w:rsid w:val="00357ED9"/>
    <w:rsid w:val="00361701"/>
    <w:rsid w:val="003623C5"/>
    <w:rsid w:val="003638CB"/>
    <w:rsid w:val="00364C65"/>
    <w:rsid w:val="00365451"/>
    <w:rsid w:val="00367C86"/>
    <w:rsid w:val="00371EB7"/>
    <w:rsid w:val="0037231B"/>
    <w:rsid w:val="00372A64"/>
    <w:rsid w:val="003731DD"/>
    <w:rsid w:val="00373538"/>
    <w:rsid w:val="00373AE0"/>
    <w:rsid w:val="003757F2"/>
    <w:rsid w:val="00377B62"/>
    <w:rsid w:val="00377BC4"/>
    <w:rsid w:val="00377FAF"/>
    <w:rsid w:val="003804D6"/>
    <w:rsid w:val="003804DC"/>
    <w:rsid w:val="00380A43"/>
    <w:rsid w:val="0038230A"/>
    <w:rsid w:val="003834F2"/>
    <w:rsid w:val="00384577"/>
    <w:rsid w:val="00384944"/>
    <w:rsid w:val="00387DE4"/>
    <w:rsid w:val="00391CC7"/>
    <w:rsid w:val="003926B8"/>
    <w:rsid w:val="003932E9"/>
    <w:rsid w:val="0039387D"/>
    <w:rsid w:val="00395ACC"/>
    <w:rsid w:val="00395EAA"/>
    <w:rsid w:val="00396091"/>
    <w:rsid w:val="00396516"/>
    <w:rsid w:val="00396976"/>
    <w:rsid w:val="003969D5"/>
    <w:rsid w:val="00396C23"/>
    <w:rsid w:val="00397BF1"/>
    <w:rsid w:val="00397C62"/>
    <w:rsid w:val="003A031F"/>
    <w:rsid w:val="003A0C05"/>
    <w:rsid w:val="003A1AE4"/>
    <w:rsid w:val="003A327E"/>
    <w:rsid w:val="003A34D2"/>
    <w:rsid w:val="003A4190"/>
    <w:rsid w:val="003A5775"/>
    <w:rsid w:val="003A6D07"/>
    <w:rsid w:val="003B31C1"/>
    <w:rsid w:val="003B47E6"/>
    <w:rsid w:val="003B5572"/>
    <w:rsid w:val="003B6D20"/>
    <w:rsid w:val="003C0BF8"/>
    <w:rsid w:val="003C4F90"/>
    <w:rsid w:val="003C66DD"/>
    <w:rsid w:val="003C7142"/>
    <w:rsid w:val="003C7D3B"/>
    <w:rsid w:val="003C7ECA"/>
    <w:rsid w:val="003C7F5B"/>
    <w:rsid w:val="003D012B"/>
    <w:rsid w:val="003D06E9"/>
    <w:rsid w:val="003D298E"/>
    <w:rsid w:val="003D428E"/>
    <w:rsid w:val="003D4BAE"/>
    <w:rsid w:val="003D775F"/>
    <w:rsid w:val="003E02CC"/>
    <w:rsid w:val="003E0BE8"/>
    <w:rsid w:val="003E0EB6"/>
    <w:rsid w:val="003E1BDB"/>
    <w:rsid w:val="003E2B10"/>
    <w:rsid w:val="003E2CA9"/>
    <w:rsid w:val="003E2CDD"/>
    <w:rsid w:val="003E34D7"/>
    <w:rsid w:val="003E5C1C"/>
    <w:rsid w:val="003F048A"/>
    <w:rsid w:val="003F1189"/>
    <w:rsid w:val="003F2C34"/>
    <w:rsid w:val="003F34EC"/>
    <w:rsid w:val="003F5D32"/>
    <w:rsid w:val="00400614"/>
    <w:rsid w:val="0040095E"/>
    <w:rsid w:val="004009F8"/>
    <w:rsid w:val="0040174D"/>
    <w:rsid w:val="00401C0C"/>
    <w:rsid w:val="00402691"/>
    <w:rsid w:val="0040426A"/>
    <w:rsid w:val="004055ED"/>
    <w:rsid w:val="004057B2"/>
    <w:rsid w:val="004057B4"/>
    <w:rsid w:val="004074AC"/>
    <w:rsid w:val="00412167"/>
    <w:rsid w:val="004134CB"/>
    <w:rsid w:val="004177BC"/>
    <w:rsid w:val="00417819"/>
    <w:rsid w:val="00420EC8"/>
    <w:rsid w:val="0042150D"/>
    <w:rsid w:val="00423F9F"/>
    <w:rsid w:val="00425443"/>
    <w:rsid w:val="00425AB9"/>
    <w:rsid w:val="00427C27"/>
    <w:rsid w:val="004301FA"/>
    <w:rsid w:val="004310CB"/>
    <w:rsid w:val="00432996"/>
    <w:rsid w:val="0043310E"/>
    <w:rsid w:val="00435872"/>
    <w:rsid w:val="004364CC"/>
    <w:rsid w:val="00436CF5"/>
    <w:rsid w:val="00436F65"/>
    <w:rsid w:val="0043783C"/>
    <w:rsid w:val="00440839"/>
    <w:rsid w:val="00442876"/>
    <w:rsid w:val="004454C4"/>
    <w:rsid w:val="00445B91"/>
    <w:rsid w:val="00445E49"/>
    <w:rsid w:val="00450109"/>
    <w:rsid w:val="00450547"/>
    <w:rsid w:val="00450EF8"/>
    <w:rsid w:val="00452184"/>
    <w:rsid w:val="00453659"/>
    <w:rsid w:val="0045391F"/>
    <w:rsid w:val="0045430D"/>
    <w:rsid w:val="00454E12"/>
    <w:rsid w:val="004551E5"/>
    <w:rsid w:val="00455CE2"/>
    <w:rsid w:val="00456AF2"/>
    <w:rsid w:val="004578BB"/>
    <w:rsid w:val="00457C38"/>
    <w:rsid w:val="0046077B"/>
    <w:rsid w:val="00460AEB"/>
    <w:rsid w:val="00461987"/>
    <w:rsid w:val="00461BCE"/>
    <w:rsid w:val="00462A5B"/>
    <w:rsid w:val="00462AFE"/>
    <w:rsid w:val="004642C8"/>
    <w:rsid w:val="00464BB6"/>
    <w:rsid w:val="0046639F"/>
    <w:rsid w:val="004663C0"/>
    <w:rsid w:val="0046723B"/>
    <w:rsid w:val="00467CA9"/>
    <w:rsid w:val="0047136C"/>
    <w:rsid w:val="004715BE"/>
    <w:rsid w:val="00471D97"/>
    <w:rsid w:val="004726E9"/>
    <w:rsid w:val="0047300F"/>
    <w:rsid w:val="00474CEB"/>
    <w:rsid w:val="004762A8"/>
    <w:rsid w:val="0047D737"/>
    <w:rsid w:val="004813AA"/>
    <w:rsid w:val="004858C1"/>
    <w:rsid w:val="00485B0A"/>
    <w:rsid w:val="004867AC"/>
    <w:rsid w:val="00486DC7"/>
    <w:rsid w:val="00490B3B"/>
    <w:rsid w:val="00490E99"/>
    <w:rsid w:val="004929F7"/>
    <w:rsid w:val="004936EC"/>
    <w:rsid w:val="00493C0A"/>
    <w:rsid w:val="00494885"/>
    <w:rsid w:val="00494B74"/>
    <w:rsid w:val="00494B9B"/>
    <w:rsid w:val="00496374"/>
    <w:rsid w:val="004A0125"/>
    <w:rsid w:val="004A1F02"/>
    <w:rsid w:val="004A54E0"/>
    <w:rsid w:val="004A617F"/>
    <w:rsid w:val="004B22E5"/>
    <w:rsid w:val="004B2462"/>
    <w:rsid w:val="004B2938"/>
    <w:rsid w:val="004B40BD"/>
    <w:rsid w:val="004B698A"/>
    <w:rsid w:val="004C0A5F"/>
    <w:rsid w:val="004C1658"/>
    <w:rsid w:val="004C4842"/>
    <w:rsid w:val="004C4C68"/>
    <w:rsid w:val="004C53BC"/>
    <w:rsid w:val="004C6EE0"/>
    <w:rsid w:val="004D0AF2"/>
    <w:rsid w:val="004D26B7"/>
    <w:rsid w:val="004D2842"/>
    <w:rsid w:val="004D5564"/>
    <w:rsid w:val="004D647F"/>
    <w:rsid w:val="004D69A4"/>
    <w:rsid w:val="004D7498"/>
    <w:rsid w:val="004D7F75"/>
    <w:rsid w:val="004E04E7"/>
    <w:rsid w:val="004E1642"/>
    <w:rsid w:val="004E24D5"/>
    <w:rsid w:val="004E2534"/>
    <w:rsid w:val="004E4B71"/>
    <w:rsid w:val="004E55D4"/>
    <w:rsid w:val="004E65F0"/>
    <w:rsid w:val="004E6DE4"/>
    <w:rsid w:val="004F18F5"/>
    <w:rsid w:val="004F254A"/>
    <w:rsid w:val="004F29FF"/>
    <w:rsid w:val="004F3AFE"/>
    <w:rsid w:val="004F46B5"/>
    <w:rsid w:val="004F582B"/>
    <w:rsid w:val="004F5CAC"/>
    <w:rsid w:val="004F5E6D"/>
    <w:rsid w:val="00500CB9"/>
    <w:rsid w:val="00500DA0"/>
    <w:rsid w:val="005030DB"/>
    <w:rsid w:val="005035B1"/>
    <w:rsid w:val="00503CED"/>
    <w:rsid w:val="005048BC"/>
    <w:rsid w:val="005068C5"/>
    <w:rsid w:val="00507E8F"/>
    <w:rsid w:val="00510CCB"/>
    <w:rsid w:val="0051158F"/>
    <w:rsid w:val="00511773"/>
    <w:rsid w:val="00512F06"/>
    <w:rsid w:val="00517A9F"/>
    <w:rsid w:val="00517FB5"/>
    <w:rsid w:val="00520D46"/>
    <w:rsid w:val="00520FD9"/>
    <w:rsid w:val="005238AE"/>
    <w:rsid w:val="00525008"/>
    <w:rsid w:val="0052532D"/>
    <w:rsid w:val="005256E1"/>
    <w:rsid w:val="00525CF1"/>
    <w:rsid w:val="00525F74"/>
    <w:rsid w:val="00526E3C"/>
    <w:rsid w:val="00530C9A"/>
    <w:rsid w:val="0053176E"/>
    <w:rsid w:val="005321C3"/>
    <w:rsid w:val="00532B4C"/>
    <w:rsid w:val="00533CBF"/>
    <w:rsid w:val="00537E8F"/>
    <w:rsid w:val="00540228"/>
    <w:rsid w:val="00541902"/>
    <w:rsid w:val="005425B9"/>
    <w:rsid w:val="00542CD6"/>
    <w:rsid w:val="00543D92"/>
    <w:rsid w:val="00544C0C"/>
    <w:rsid w:val="00544C68"/>
    <w:rsid w:val="00544FC9"/>
    <w:rsid w:val="005454FE"/>
    <w:rsid w:val="00545C0E"/>
    <w:rsid w:val="00546FC9"/>
    <w:rsid w:val="00550373"/>
    <w:rsid w:val="0055255C"/>
    <w:rsid w:val="005571CE"/>
    <w:rsid w:val="005574C5"/>
    <w:rsid w:val="00560850"/>
    <w:rsid w:val="00561615"/>
    <w:rsid w:val="005639E9"/>
    <w:rsid w:val="00564B31"/>
    <w:rsid w:val="00565011"/>
    <w:rsid w:val="005663B1"/>
    <w:rsid w:val="005704A2"/>
    <w:rsid w:val="005706E6"/>
    <w:rsid w:val="00570C53"/>
    <w:rsid w:val="005732F4"/>
    <w:rsid w:val="0057486C"/>
    <w:rsid w:val="0057627A"/>
    <w:rsid w:val="00576BAD"/>
    <w:rsid w:val="00576FB6"/>
    <w:rsid w:val="00580098"/>
    <w:rsid w:val="005808E3"/>
    <w:rsid w:val="00584485"/>
    <w:rsid w:val="00584FD2"/>
    <w:rsid w:val="0058634B"/>
    <w:rsid w:val="00587F1B"/>
    <w:rsid w:val="005905F0"/>
    <w:rsid w:val="00592728"/>
    <w:rsid w:val="005939E2"/>
    <w:rsid w:val="00593F19"/>
    <w:rsid w:val="0059575B"/>
    <w:rsid w:val="00597DF5"/>
    <w:rsid w:val="005A0CFC"/>
    <w:rsid w:val="005A18F0"/>
    <w:rsid w:val="005A198C"/>
    <w:rsid w:val="005A1B7E"/>
    <w:rsid w:val="005A2C4A"/>
    <w:rsid w:val="005A2EB9"/>
    <w:rsid w:val="005A378A"/>
    <w:rsid w:val="005A4251"/>
    <w:rsid w:val="005A51D6"/>
    <w:rsid w:val="005A6013"/>
    <w:rsid w:val="005A71CC"/>
    <w:rsid w:val="005B2149"/>
    <w:rsid w:val="005B271B"/>
    <w:rsid w:val="005B3006"/>
    <w:rsid w:val="005B49F5"/>
    <w:rsid w:val="005B6200"/>
    <w:rsid w:val="005B6BD8"/>
    <w:rsid w:val="005C1B05"/>
    <w:rsid w:val="005C1FEA"/>
    <w:rsid w:val="005C370A"/>
    <w:rsid w:val="005C38BB"/>
    <w:rsid w:val="005C65E5"/>
    <w:rsid w:val="005C6EC9"/>
    <w:rsid w:val="005D0258"/>
    <w:rsid w:val="005D1FAA"/>
    <w:rsid w:val="005D22AE"/>
    <w:rsid w:val="005D3F97"/>
    <w:rsid w:val="005D43D1"/>
    <w:rsid w:val="005D457F"/>
    <w:rsid w:val="005D498B"/>
    <w:rsid w:val="005D6861"/>
    <w:rsid w:val="005D758B"/>
    <w:rsid w:val="005D7DEA"/>
    <w:rsid w:val="005D7E13"/>
    <w:rsid w:val="005E0CF4"/>
    <w:rsid w:val="005E2256"/>
    <w:rsid w:val="005E25CB"/>
    <w:rsid w:val="005E336D"/>
    <w:rsid w:val="005E6E6D"/>
    <w:rsid w:val="005F10D4"/>
    <w:rsid w:val="005F18C8"/>
    <w:rsid w:val="005F18E1"/>
    <w:rsid w:val="005F2D37"/>
    <w:rsid w:val="005F3203"/>
    <w:rsid w:val="005F352A"/>
    <w:rsid w:val="005F369B"/>
    <w:rsid w:val="005F392D"/>
    <w:rsid w:val="005F41FA"/>
    <w:rsid w:val="005F4455"/>
    <w:rsid w:val="005F4AE8"/>
    <w:rsid w:val="005F53EE"/>
    <w:rsid w:val="005F57C2"/>
    <w:rsid w:val="005F712B"/>
    <w:rsid w:val="005F7B4B"/>
    <w:rsid w:val="006009AA"/>
    <w:rsid w:val="00601CDD"/>
    <w:rsid w:val="00602420"/>
    <w:rsid w:val="00603164"/>
    <w:rsid w:val="00604A8B"/>
    <w:rsid w:val="00604AF0"/>
    <w:rsid w:val="006062E8"/>
    <w:rsid w:val="0060649B"/>
    <w:rsid w:val="0061017F"/>
    <w:rsid w:val="00610254"/>
    <w:rsid w:val="0061046F"/>
    <w:rsid w:val="00611585"/>
    <w:rsid w:val="006118C9"/>
    <w:rsid w:val="00612AE9"/>
    <w:rsid w:val="006137B7"/>
    <w:rsid w:val="006141DD"/>
    <w:rsid w:val="00614ED8"/>
    <w:rsid w:val="00616EB6"/>
    <w:rsid w:val="006240B0"/>
    <w:rsid w:val="006247E4"/>
    <w:rsid w:val="00626EC2"/>
    <w:rsid w:val="00627234"/>
    <w:rsid w:val="00627719"/>
    <w:rsid w:val="00627B12"/>
    <w:rsid w:val="006307E8"/>
    <w:rsid w:val="00630A79"/>
    <w:rsid w:val="00630D88"/>
    <w:rsid w:val="00630FD6"/>
    <w:rsid w:val="006326D7"/>
    <w:rsid w:val="006332EE"/>
    <w:rsid w:val="0063394F"/>
    <w:rsid w:val="00636238"/>
    <w:rsid w:val="006365F3"/>
    <w:rsid w:val="00640430"/>
    <w:rsid w:val="00640FD7"/>
    <w:rsid w:val="00641B99"/>
    <w:rsid w:val="00642EA6"/>
    <w:rsid w:val="00643563"/>
    <w:rsid w:val="00643A54"/>
    <w:rsid w:val="00643FA6"/>
    <w:rsid w:val="006448F6"/>
    <w:rsid w:val="006548CB"/>
    <w:rsid w:val="00657AF4"/>
    <w:rsid w:val="006612BC"/>
    <w:rsid w:val="006625CB"/>
    <w:rsid w:val="00663313"/>
    <w:rsid w:val="00663D4D"/>
    <w:rsid w:val="00664462"/>
    <w:rsid w:val="00664F8E"/>
    <w:rsid w:val="00665D16"/>
    <w:rsid w:val="00666424"/>
    <w:rsid w:val="00667C1D"/>
    <w:rsid w:val="00667CE2"/>
    <w:rsid w:val="006709F2"/>
    <w:rsid w:val="00670D7D"/>
    <w:rsid w:val="00671E2E"/>
    <w:rsid w:val="006731A4"/>
    <w:rsid w:val="0067499C"/>
    <w:rsid w:val="006757AC"/>
    <w:rsid w:val="0067759C"/>
    <w:rsid w:val="0067789E"/>
    <w:rsid w:val="00680AB4"/>
    <w:rsid w:val="0068177B"/>
    <w:rsid w:val="00683105"/>
    <w:rsid w:val="0068482C"/>
    <w:rsid w:val="00684977"/>
    <w:rsid w:val="00686912"/>
    <w:rsid w:val="00687502"/>
    <w:rsid w:val="0068756A"/>
    <w:rsid w:val="0068779E"/>
    <w:rsid w:val="006878DE"/>
    <w:rsid w:val="006915DD"/>
    <w:rsid w:val="006916BE"/>
    <w:rsid w:val="00691FAE"/>
    <w:rsid w:val="00693224"/>
    <w:rsid w:val="00694EF8"/>
    <w:rsid w:val="006957AF"/>
    <w:rsid w:val="006958BA"/>
    <w:rsid w:val="00696907"/>
    <w:rsid w:val="00697805"/>
    <w:rsid w:val="006A16EE"/>
    <w:rsid w:val="006A1A3C"/>
    <w:rsid w:val="006A1B89"/>
    <w:rsid w:val="006A5494"/>
    <w:rsid w:val="006A5B22"/>
    <w:rsid w:val="006A5E84"/>
    <w:rsid w:val="006B0C40"/>
    <w:rsid w:val="006B18AC"/>
    <w:rsid w:val="006B3BD7"/>
    <w:rsid w:val="006B4AA0"/>
    <w:rsid w:val="006B4CCD"/>
    <w:rsid w:val="006B56C6"/>
    <w:rsid w:val="006B5A84"/>
    <w:rsid w:val="006B5AF3"/>
    <w:rsid w:val="006B5FFE"/>
    <w:rsid w:val="006B7222"/>
    <w:rsid w:val="006B7E1B"/>
    <w:rsid w:val="006C0F48"/>
    <w:rsid w:val="006C170E"/>
    <w:rsid w:val="006C191A"/>
    <w:rsid w:val="006C2359"/>
    <w:rsid w:val="006C2B62"/>
    <w:rsid w:val="006C3424"/>
    <w:rsid w:val="006C5798"/>
    <w:rsid w:val="006D0218"/>
    <w:rsid w:val="006D0F34"/>
    <w:rsid w:val="006D2879"/>
    <w:rsid w:val="006D2D14"/>
    <w:rsid w:val="006D2D5E"/>
    <w:rsid w:val="006D315B"/>
    <w:rsid w:val="006D3254"/>
    <w:rsid w:val="006D4B6F"/>
    <w:rsid w:val="006D4E3E"/>
    <w:rsid w:val="006D6AF9"/>
    <w:rsid w:val="006D7283"/>
    <w:rsid w:val="006E1262"/>
    <w:rsid w:val="006E2509"/>
    <w:rsid w:val="006E2F5F"/>
    <w:rsid w:val="006E4C67"/>
    <w:rsid w:val="006E558B"/>
    <w:rsid w:val="006E5850"/>
    <w:rsid w:val="006E6A6B"/>
    <w:rsid w:val="006E6A87"/>
    <w:rsid w:val="006E7523"/>
    <w:rsid w:val="006E760A"/>
    <w:rsid w:val="006F0B26"/>
    <w:rsid w:val="006F498E"/>
    <w:rsid w:val="006F4A18"/>
    <w:rsid w:val="006F5DE0"/>
    <w:rsid w:val="006F65AD"/>
    <w:rsid w:val="006F7809"/>
    <w:rsid w:val="00701092"/>
    <w:rsid w:val="007019CA"/>
    <w:rsid w:val="007036F2"/>
    <w:rsid w:val="007039D7"/>
    <w:rsid w:val="00703D5B"/>
    <w:rsid w:val="00703EA6"/>
    <w:rsid w:val="00707F52"/>
    <w:rsid w:val="00710686"/>
    <w:rsid w:val="00710EB2"/>
    <w:rsid w:val="00711BA6"/>
    <w:rsid w:val="0071221C"/>
    <w:rsid w:val="007139C0"/>
    <w:rsid w:val="00713C90"/>
    <w:rsid w:val="0071498A"/>
    <w:rsid w:val="00715E28"/>
    <w:rsid w:val="00716230"/>
    <w:rsid w:val="007163BE"/>
    <w:rsid w:val="00716B06"/>
    <w:rsid w:val="00716DCD"/>
    <w:rsid w:val="00717163"/>
    <w:rsid w:val="007171F7"/>
    <w:rsid w:val="00720CC8"/>
    <w:rsid w:val="007221BF"/>
    <w:rsid w:val="00723382"/>
    <w:rsid w:val="00724580"/>
    <w:rsid w:val="00724DFA"/>
    <w:rsid w:val="00725F8D"/>
    <w:rsid w:val="007278CF"/>
    <w:rsid w:val="00730272"/>
    <w:rsid w:val="00731CD1"/>
    <w:rsid w:val="007328FD"/>
    <w:rsid w:val="007332C8"/>
    <w:rsid w:val="00733898"/>
    <w:rsid w:val="00735101"/>
    <w:rsid w:val="007351EF"/>
    <w:rsid w:val="007354BA"/>
    <w:rsid w:val="0073592D"/>
    <w:rsid w:val="0073690B"/>
    <w:rsid w:val="00737E30"/>
    <w:rsid w:val="00741551"/>
    <w:rsid w:val="00741849"/>
    <w:rsid w:val="00742351"/>
    <w:rsid w:val="00743727"/>
    <w:rsid w:val="00743DD9"/>
    <w:rsid w:val="00744C91"/>
    <w:rsid w:val="00745E32"/>
    <w:rsid w:val="00745E9B"/>
    <w:rsid w:val="00747929"/>
    <w:rsid w:val="00747B8E"/>
    <w:rsid w:val="00747F21"/>
    <w:rsid w:val="0075056F"/>
    <w:rsid w:val="00750EAB"/>
    <w:rsid w:val="00751AEE"/>
    <w:rsid w:val="0075206D"/>
    <w:rsid w:val="007523F0"/>
    <w:rsid w:val="007527F3"/>
    <w:rsid w:val="00752D5A"/>
    <w:rsid w:val="00752E23"/>
    <w:rsid w:val="00752E34"/>
    <w:rsid w:val="00753138"/>
    <w:rsid w:val="00753445"/>
    <w:rsid w:val="00753A8E"/>
    <w:rsid w:val="007554FA"/>
    <w:rsid w:val="00755619"/>
    <w:rsid w:val="00755F8E"/>
    <w:rsid w:val="00757233"/>
    <w:rsid w:val="00761504"/>
    <w:rsid w:val="0076271A"/>
    <w:rsid w:val="00763986"/>
    <w:rsid w:val="00763C8E"/>
    <w:rsid w:val="00764125"/>
    <w:rsid w:val="00765EBE"/>
    <w:rsid w:val="00766D1A"/>
    <w:rsid w:val="00767C76"/>
    <w:rsid w:val="00770326"/>
    <w:rsid w:val="007723FD"/>
    <w:rsid w:val="007725C9"/>
    <w:rsid w:val="00775734"/>
    <w:rsid w:val="00776B28"/>
    <w:rsid w:val="00780716"/>
    <w:rsid w:val="00781A7C"/>
    <w:rsid w:val="00782B86"/>
    <w:rsid w:val="00782CDE"/>
    <w:rsid w:val="00782D7E"/>
    <w:rsid w:val="007836D2"/>
    <w:rsid w:val="00784690"/>
    <w:rsid w:val="007852BA"/>
    <w:rsid w:val="00785393"/>
    <w:rsid w:val="00786000"/>
    <w:rsid w:val="00786113"/>
    <w:rsid w:val="00791444"/>
    <w:rsid w:val="00791E99"/>
    <w:rsid w:val="00792E4F"/>
    <w:rsid w:val="00794485"/>
    <w:rsid w:val="00794748"/>
    <w:rsid w:val="007951A6"/>
    <w:rsid w:val="00795699"/>
    <w:rsid w:val="00795788"/>
    <w:rsid w:val="00797C35"/>
    <w:rsid w:val="00797F59"/>
    <w:rsid w:val="007A0287"/>
    <w:rsid w:val="007A1B7D"/>
    <w:rsid w:val="007A4377"/>
    <w:rsid w:val="007A5EAF"/>
    <w:rsid w:val="007A728D"/>
    <w:rsid w:val="007A7438"/>
    <w:rsid w:val="007B08D0"/>
    <w:rsid w:val="007B0F6F"/>
    <w:rsid w:val="007B1188"/>
    <w:rsid w:val="007B1343"/>
    <w:rsid w:val="007B1E6E"/>
    <w:rsid w:val="007B3E9A"/>
    <w:rsid w:val="007B4557"/>
    <w:rsid w:val="007B7868"/>
    <w:rsid w:val="007C0600"/>
    <w:rsid w:val="007C1771"/>
    <w:rsid w:val="007C262B"/>
    <w:rsid w:val="007C2883"/>
    <w:rsid w:val="007C2ED9"/>
    <w:rsid w:val="007C5031"/>
    <w:rsid w:val="007C5245"/>
    <w:rsid w:val="007C5656"/>
    <w:rsid w:val="007C6471"/>
    <w:rsid w:val="007C6E0E"/>
    <w:rsid w:val="007C7EAB"/>
    <w:rsid w:val="007D0CFC"/>
    <w:rsid w:val="007D13F7"/>
    <w:rsid w:val="007D1B10"/>
    <w:rsid w:val="007D1CF1"/>
    <w:rsid w:val="007D1E31"/>
    <w:rsid w:val="007D3428"/>
    <w:rsid w:val="007D40E3"/>
    <w:rsid w:val="007D5505"/>
    <w:rsid w:val="007D6D12"/>
    <w:rsid w:val="007D753D"/>
    <w:rsid w:val="007E0DAA"/>
    <w:rsid w:val="007E14D0"/>
    <w:rsid w:val="007E478F"/>
    <w:rsid w:val="007E5CD2"/>
    <w:rsid w:val="007E5E94"/>
    <w:rsid w:val="007E67DF"/>
    <w:rsid w:val="007E76C9"/>
    <w:rsid w:val="007E778C"/>
    <w:rsid w:val="007F14D2"/>
    <w:rsid w:val="007F276E"/>
    <w:rsid w:val="007F2C6A"/>
    <w:rsid w:val="007F2E55"/>
    <w:rsid w:val="007F5CAD"/>
    <w:rsid w:val="007F5DF0"/>
    <w:rsid w:val="007F7789"/>
    <w:rsid w:val="0080014C"/>
    <w:rsid w:val="00800764"/>
    <w:rsid w:val="00800BB5"/>
    <w:rsid w:val="00802E9A"/>
    <w:rsid w:val="008032E1"/>
    <w:rsid w:val="0080375B"/>
    <w:rsid w:val="0080382D"/>
    <w:rsid w:val="00803B03"/>
    <w:rsid w:val="00804F2E"/>
    <w:rsid w:val="00805CC0"/>
    <w:rsid w:val="00806655"/>
    <w:rsid w:val="00807902"/>
    <w:rsid w:val="00810F22"/>
    <w:rsid w:val="0081143B"/>
    <w:rsid w:val="00811DBA"/>
    <w:rsid w:val="00812E8E"/>
    <w:rsid w:val="008135EC"/>
    <w:rsid w:val="008138AB"/>
    <w:rsid w:val="008148D3"/>
    <w:rsid w:val="00814BB7"/>
    <w:rsid w:val="008166FE"/>
    <w:rsid w:val="0081712E"/>
    <w:rsid w:val="0081787B"/>
    <w:rsid w:val="00821FB0"/>
    <w:rsid w:val="008237C2"/>
    <w:rsid w:val="00823BC0"/>
    <w:rsid w:val="00824699"/>
    <w:rsid w:val="008247FB"/>
    <w:rsid w:val="00824F23"/>
    <w:rsid w:val="00824FCB"/>
    <w:rsid w:val="008252B5"/>
    <w:rsid w:val="008264E3"/>
    <w:rsid w:val="00826866"/>
    <w:rsid w:val="00826C10"/>
    <w:rsid w:val="0083044D"/>
    <w:rsid w:val="0083057D"/>
    <w:rsid w:val="008310C2"/>
    <w:rsid w:val="00831181"/>
    <w:rsid w:val="00833AEC"/>
    <w:rsid w:val="0083463E"/>
    <w:rsid w:val="0083622E"/>
    <w:rsid w:val="0083658C"/>
    <w:rsid w:val="008373AC"/>
    <w:rsid w:val="0083743D"/>
    <w:rsid w:val="00841251"/>
    <w:rsid w:val="00841282"/>
    <w:rsid w:val="00842073"/>
    <w:rsid w:val="00845E31"/>
    <w:rsid w:val="00846693"/>
    <w:rsid w:val="00850596"/>
    <w:rsid w:val="00850C9F"/>
    <w:rsid w:val="00850E8B"/>
    <w:rsid w:val="0085120D"/>
    <w:rsid w:val="008520B0"/>
    <w:rsid w:val="00852D38"/>
    <w:rsid w:val="00854FA8"/>
    <w:rsid w:val="00855E9A"/>
    <w:rsid w:val="00860752"/>
    <w:rsid w:val="00860B37"/>
    <w:rsid w:val="008614C4"/>
    <w:rsid w:val="00861C18"/>
    <w:rsid w:val="008623A4"/>
    <w:rsid w:val="0086298C"/>
    <w:rsid w:val="00864F31"/>
    <w:rsid w:val="00865442"/>
    <w:rsid w:val="008664F3"/>
    <w:rsid w:val="00867E04"/>
    <w:rsid w:val="008721E8"/>
    <w:rsid w:val="00872298"/>
    <w:rsid w:val="0087460C"/>
    <w:rsid w:val="008751D0"/>
    <w:rsid w:val="00876263"/>
    <w:rsid w:val="00876B3E"/>
    <w:rsid w:val="00877081"/>
    <w:rsid w:val="00877255"/>
    <w:rsid w:val="008814FA"/>
    <w:rsid w:val="0088180C"/>
    <w:rsid w:val="00883B79"/>
    <w:rsid w:val="00883C76"/>
    <w:rsid w:val="0088475E"/>
    <w:rsid w:val="00884B3A"/>
    <w:rsid w:val="00886B7E"/>
    <w:rsid w:val="008901F2"/>
    <w:rsid w:val="00891488"/>
    <w:rsid w:val="008919B6"/>
    <w:rsid w:val="00891CAD"/>
    <w:rsid w:val="00892732"/>
    <w:rsid w:val="00892AB2"/>
    <w:rsid w:val="0089327A"/>
    <w:rsid w:val="008939DA"/>
    <w:rsid w:val="00893FBA"/>
    <w:rsid w:val="0089441F"/>
    <w:rsid w:val="00894B68"/>
    <w:rsid w:val="00895D07"/>
    <w:rsid w:val="008A026C"/>
    <w:rsid w:val="008A22BA"/>
    <w:rsid w:val="008A23B4"/>
    <w:rsid w:val="008A2BB3"/>
    <w:rsid w:val="008A643F"/>
    <w:rsid w:val="008A790B"/>
    <w:rsid w:val="008B11A0"/>
    <w:rsid w:val="008B1D00"/>
    <w:rsid w:val="008B1F8C"/>
    <w:rsid w:val="008B31B7"/>
    <w:rsid w:val="008B3D9D"/>
    <w:rsid w:val="008B4CBE"/>
    <w:rsid w:val="008B4E39"/>
    <w:rsid w:val="008B5DE8"/>
    <w:rsid w:val="008B67CC"/>
    <w:rsid w:val="008B6932"/>
    <w:rsid w:val="008B7D5D"/>
    <w:rsid w:val="008C0EE0"/>
    <w:rsid w:val="008C38C0"/>
    <w:rsid w:val="008C613F"/>
    <w:rsid w:val="008C696C"/>
    <w:rsid w:val="008C6AA1"/>
    <w:rsid w:val="008C7728"/>
    <w:rsid w:val="008D08B1"/>
    <w:rsid w:val="008D1093"/>
    <w:rsid w:val="008D2063"/>
    <w:rsid w:val="008D230A"/>
    <w:rsid w:val="008D6ADA"/>
    <w:rsid w:val="008D7288"/>
    <w:rsid w:val="008E0665"/>
    <w:rsid w:val="008E45BB"/>
    <w:rsid w:val="008E747D"/>
    <w:rsid w:val="008E7CA7"/>
    <w:rsid w:val="008F0C10"/>
    <w:rsid w:val="008F3CAC"/>
    <w:rsid w:val="008F49C6"/>
    <w:rsid w:val="008F7450"/>
    <w:rsid w:val="008F7E54"/>
    <w:rsid w:val="00900189"/>
    <w:rsid w:val="009012EB"/>
    <w:rsid w:val="009017CC"/>
    <w:rsid w:val="009018BC"/>
    <w:rsid w:val="00902E46"/>
    <w:rsid w:val="00906DAD"/>
    <w:rsid w:val="00907757"/>
    <w:rsid w:val="00910E30"/>
    <w:rsid w:val="00911C96"/>
    <w:rsid w:val="00911D63"/>
    <w:rsid w:val="00911DE8"/>
    <w:rsid w:val="00912A4C"/>
    <w:rsid w:val="009131E5"/>
    <w:rsid w:val="009133CE"/>
    <w:rsid w:val="00913AE9"/>
    <w:rsid w:val="00914D47"/>
    <w:rsid w:val="009171AF"/>
    <w:rsid w:val="009171C7"/>
    <w:rsid w:val="00920897"/>
    <w:rsid w:val="00920A25"/>
    <w:rsid w:val="00921151"/>
    <w:rsid w:val="00921589"/>
    <w:rsid w:val="00921735"/>
    <w:rsid w:val="00921EC9"/>
    <w:rsid w:val="00923039"/>
    <w:rsid w:val="00923A85"/>
    <w:rsid w:val="00923BE3"/>
    <w:rsid w:val="0092472E"/>
    <w:rsid w:val="00925154"/>
    <w:rsid w:val="00925AAF"/>
    <w:rsid w:val="00925CC0"/>
    <w:rsid w:val="009261F1"/>
    <w:rsid w:val="00926DA5"/>
    <w:rsid w:val="00926ECB"/>
    <w:rsid w:val="00930015"/>
    <w:rsid w:val="00932610"/>
    <w:rsid w:val="00933539"/>
    <w:rsid w:val="009336BC"/>
    <w:rsid w:val="00933B58"/>
    <w:rsid w:val="00934F37"/>
    <w:rsid w:val="00935EB1"/>
    <w:rsid w:val="009365A6"/>
    <w:rsid w:val="00937199"/>
    <w:rsid w:val="00937247"/>
    <w:rsid w:val="00941A29"/>
    <w:rsid w:val="00942000"/>
    <w:rsid w:val="00942590"/>
    <w:rsid w:val="00943CA9"/>
    <w:rsid w:val="0094430A"/>
    <w:rsid w:val="009451FE"/>
    <w:rsid w:val="00945DCD"/>
    <w:rsid w:val="00946A5C"/>
    <w:rsid w:val="00950570"/>
    <w:rsid w:val="00950FD6"/>
    <w:rsid w:val="00951268"/>
    <w:rsid w:val="0095168D"/>
    <w:rsid w:val="009532AD"/>
    <w:rsid w:val="00953678"/>
    <w:rsid w:val="009536C7"/>
    <w:rsid w:val="00953FF0"/>
    <w:rsid w:val="009565EF"/>
    <w:rsid w:val="0095688A"/>
    <w:rsid w:val="00956FE9"/>
    <w:rsid w:val="00957499"/>
    <w:rsid w:val="00957EE3"/>
    <w:rsid w:val="009602CC"/>
    <w:rsid w:val="00960D74"/>
    <w:rsid w:val="00961C8C"/>
    <w:rsid w:val="0096277D"/>
    <w:rsid w:val="00963A33"/>
    <w:rsid w:val="00963B12"/>
    <w:rsid w:val="0096542E"/>
    <w:rsid w:val="00971277"/>
    <w:rsid w:val="00971502"/>
    <w:rsid w:val="00971CDA"/>
    <w:rsid w:val="009755B9"/>
    <w:rsid w:val="00975972"/>
    <w:rsid w:val="00976498"/>
    <w:rsid w:val="00976B21"/>
    <w:rsid w:val="00977042"/>
    <w:rsid w:val="0097720E"/>
    <w:rsid w:val="00977989"/>
    <w:rsid w:val="00977E58"/>
    <w:rsid w:val="0098089B"/>
    <w:rsid w:val="009811F6"/>
    <w:rsid w:val="0098122D"/>
    <w:rsid w:val="00981A09"/>
    <w:rsid w:val="00983812"/>
    <w:rsid w:val="00983BE3"/>
    <w:rsid w:val="00984103"/>
    <w:rsid w:val="0098590E"/>
    <w:rsid w:val="00986C81"/>
    <w:rsid w:val="009900A8"/>
    <w:rsid w:val="00991B56"/>
    <w:rsid w:val="00991D09"/>
    <w:rsid w:val="0099274D"/>
    <w:rsid w:val="00993907"/>
    <w:rsid w:val="00994655"/>
    <w:rsid w:val="00997621"/>
    <w:rsid w:val="00997B83"/>
    <w:rsid w:val="009A2310"/>
    <w:rsid w:val="009A30C4"/>
    <w:rsid w:val="009A594C"/>
    <w:rsid w:val="009A599A"/>
    <w:rsid w:val="009A5CE2"/>
    <w:rsid w:val="009B1D58"/>
    <w:rsid w:val="009B2B21"/>
    <w:rsid w:val="009B2D77"/>
    <w:rsid w:val="009B4027"/>
    <w:rsid w:val="009B4A38"/>
    <w:rsid w:val="009B707F"/>
    <w:rsid w:val="009C0778"/>
    <w:rsid w:val="009C085D"/>
    <w:rsid w:val="009C09A9"/>
    <w:rsid w:val="009C2D4D"/>
    <w:rsid w:val="009C3768"/>
    <w:rsid w:val="009C5B50"/>
    <w:rsid w:val="009C6241"/>
    <w:rsid w:val="009D0BE6"/>
    <w:rsid w:val="009D169B"/>
    <w:rsid w:val="009D32FE"/>
    <w:rsid w:val="009D4831"/>
    <w:rsid w:val="009D50CC"/>
    <w:rsid w:val="009D57D2"/>
    <w:rsid w:val="009D7277"/>
    <w:rsid w:val="009D7807"/>
    <w:rsid w:val="009E09B5"/>
    <w:rsid w:val="009E3C56"/>
    <w:rsid w:val="009E5E52"/>
    <w:rsid w:val="009E6083"/>
    <w:rsid w:val="009E6618"/>
    <w:rsid w:val="009E704A"/>
    <w:rsid w:val="009F2CFF"/>
    <w:rsid w:val="009F5BEB"/>
    <w:rsid w:val="009F6833"/>
    <w:rsid w:val="00A02FB4"/>
    <w:rsid w:val="00A043BB"/>
    <w:rsid w:val="00A053D1"/>
    <w:rsid w:val="00A06A1B"/>
    <w:rsid w:val="00A07370"/>
    <w:rsid w:val="00A07B35"/>
    <w:rsid w:val="00A100CC"/>
    <w:rsid w:val="00A104CD"/>
    <w:rsid w:val="00A12FA6"/>
    <w:rsid w:val="00A140D3"/>
    <w:rsid w:val="00A1437A"/>
    <w:rsid w:val="00A1545A"/>
    <w:rsid w:val="00A1697E"/>
    <w:rsid w:val="00A16DA0"/>
    <w:rsid w:val="00A170D2"/>
    <w:rsid w:val="00A171E5"/>
    <w:rsid w:val="00A174C5"/>
    <w:rsid w:val="00A179E7"/>
    <w:rsid w:val="00A2013D"/>
    <w:rsid w:val="00A203B8"/>
    <w:rsid w:val="00A23BBC"/>
    <w:rsid w:val="00A244DA"/>
    <w:rsid w:val="00A24D28"/>
    <w:rsid w:val="00A2724A"/>
    <w:rsid w:val="00A273E9"/>
    <w:rsid w:val="00A304E3"/>
    <w:rsid w:val="00A31075"/>
    <w:rsid w:val="00A31942"/>
    <w:rsid w:val="00A32181"/>
    <w:rsid w:val="00A32828"/>
    <w:rsid w:val="00A34008"/>
    <w:rsid w:val="00A340E1"/>
    <w:rsid w:val="00A34ECE"/>
    <w:rsid w:val="00A350F2"/>
    <w:rsid w:val="00A35E42"/>
    <w:rsid w:val="00A36F97"/>
    <w:rsid w:val="00A3740A"/>
    <w:rsid w:val="00A400CA"/>
    <w:rsid w:val="00A409F2"/>
    <w:rsid w:val="00A41000"/>
    <w:rsid w:val="00A42F6F"/>
    <w:rsid w:val="00A43DB6"/>
    <w:rsid w:val="00A4484E"/>
    <w:rsid w:val="00A50621"/>
    <w:rsid w:val="00A516D3"/>
    <w:rsid w:val="00A5178A"/>
    <w:rsid w:val="00A53905"/>
    <w:rsid w:val="00A53AB0"/>
    <w:rsid w:val="00A57DD0"/>
    <w:rsid w:val="00A6166A"/>
    <w:rsid w:val="00A624F9"/>
    <w:rsid w:val="00A62AAC"/>
    <w:rsid w:val="00A62AE9"/>
    <w:rsid w:val="00A62C36"/>
    <w:rsid w:val="00A630E8"/>
    <w:rsid w:val="00A638CD"/>
    <w:rsid w:val="00A65039"/>
    <w:rsid w:val="00A6509B"/>
    <w:rsid w:val="00A652E6"/>
    <w:rsid w:val="00A66749"/>
    <w:rsid w:val="00A66873"/>
    <w:rsid w:val="00A66D8C"/>
    <w:rsid w:val="00A66DDB"/>
    <w:rsid w:val="00A67ED7"/>
    <w:rsid w:val="00A70658"/>
    <w:rsid w:val="00A74B95"/>
    <w:rsid w:val="00A75EAD"/>
    <w:rsid w:val="00A76290"/>
    <w:rsid w:val="00A76BAA"/>
    <w:rsid w:val="00A76E6B"/>
    <w:rsid w:val="00A7714B"/>
    <w:rsid w:val="00A772C8"/>
    <w:rsid w:val="00A80502"/>
    <w:rsid w:val="00A82516"/>
    <w:rsid w:val="00A8292A"/>
    <w:rsid w:val="00A832A4"/>
    <w:rsid w:val="00A837DF"/>
    <w:rsid w:val="00A84591"/>
    <w:rsid w:val="00A853E2"/>
    <w:rsid w:val="00A85A91"/>
    <w:rsid w:val="00A85D62"/>
    <w:rsid w:val="00A86119"/>
    <w:rsid w:val="00A86A0E"/>
    <w:rsid w:val="00A90B11"/>
    <w:rsid w:val="00A92A23"/>
    <w:rsid w:val="00A93060"/>
    <w:rsid w:val="00A94644"/>
    <w:rsid w:val="00A946FC"/>
    <w:rsid w:val="00A95A5F"/>
    <w:rsid w:val="00A969C9"/>
    <w:rsid w:val="00A977BB"/>
    <w:rsid w:val="00AA26CD"/>
    <w:rsid w:val="00AA3878"/>
    <w:rsid w:val="00AA425C"/>
    <w:rsid w:val="00AA5BD7"/>
    <w:rsid w:val="00AA5E90"/>
    <w:rsid w:val="00AA616E"/>
    <w:rsid w:val="00AB0096"/>
    <w:rsid w:val="00AB47EB"/>
    <w:rsid w:val="00AB4B45"/>
    <w:rsid w:val="00AB6F52"/>
    <w:rsid w:val="00AB72DD"/>
    <w:rsid w:val="00AC03B4"/>
    <w:rsid w:val="00AC03D9"/>
    <w:rsid w:val="00AC0F3A"/>
    <w:rsid w:val="00AC1CBB"/>
    <w:rsid w:val="00AC256C"/>
    <w:rsid w:val="00AC29D0"/>
    <w:rsid w:val="00AC34B7"/>
    <w:rsid w:val="00AC3AD7"/>
    <w:rsid w:val="00AC509E"/>
    <w:rsid w:val="00AC63C4"/>
    <w:rsid w:val="00AC7830"/>
    <w:rsid w:val="00AD01D7"/>
    <w:rsid w:val="00AD1394"/>
    <w:rsid w:val="00AD31E3"/>
    <w:rsid w:val="00AD3A4F"/>
    <w:rsid w:val="00AD3D86"/>
    <w:rsid w:val="00AD647C"/>
    <w:rsid w:val="00AD6D81"/>
    <w:rsid w:val="00AD6EE2"/>
    <w:rsid w:val="00AE2C82"/>
    <w:rsid w:val="00AE496C"/>
    <w:rsid w:val="00AF0683"/>
    <w:rsid w:val="00AF2048"/>
    <w:rsid w:val="00AF236F"/>
    <w:rsid w:val="00AF31C8"/>
    <w:rsid w:val="00AF45A0"/>
    <w:rsid w:val="00AF62D7"/>
    <w:rsid w:val="00AF6907"/>
    <w:rsid w:val="00AF7362"/>
    <w:rsid w:val="00AF793D"/>
    <w:rsid w:val="00AF79D3"/>
    <w:rsid w:val="00B0073B"/>
    <w:rsid w:val="00B00D4D"/>
    <w:rsid w:val="00B0200E"/>
    <w:rsid w:val="00B05041"/>
    <w:rsid w:val="00B05C58"/>
    <w:rsid w:val="00B07572"/>
    <w:rsid w:val="00B107F1"/>
    <w:rsid w:val="00B125FB"/>
    <w:rsid w:val="00B12838"/>
    <w:rsid w:val="00B1488C"/>
    <w:rsid w:val="00B158C2"/>
    <w:rsid w:val="00B1632F"/>
    <w:rsid w:val="00B16730"/>
    <w:rsid w:val="00B167C9"/>
    <w:rsid w:val="00B1701F"/>
    <w:rsid w:val="00B177A3"/>
    <w:rsid w:val="00B219D4"/>
    <w:rsid w:val="00B23F34"/>
    <w:rsid w:val="00B24493"/>
    <w:rsid w:val="00B24B09"/>
    <w:rsid w:val="00B25CE6"/>
    <w:rsid w:val="00B268F9"/>
    <w:rsid w:val="00B30349"/>
    <w:rsid w:val="00B30649"/>
    <w:rsid w:val="00B34ADE"/>
    <w:rsid w:val="00B35920"/>
    <w:rsid w:val="00B37ED3"/>
    <w:rsid w:val="00B40DFB"/>
    <w:rsid w:val="00B413B2"/>
    <w:rsid w:val="00B41923"/>
    <w:rsid w:val="00B46090"/>
    <w:rsid w:val="00B478A7"/>
    <w:rsid w:val="00B508D3"/>
    <w:rsid w:val="00B50D69"/>
    <w:rsid w:val="00B51CC5"/>
    <w:rsid w:val="00B543E6"/>
    <w:rsid w:val="00B5449A"/>
    <w:rsid w:val="00B54512"/>
    <w:rsid w:val="00B55004"/>
    <w:rsid w:val="00B55C74"/>
    <w:rsid w:val="00B56B0D"/>
    <w:rsid w:val="00B57AB1"/>
    <w:rsid w:val="00B60C16"/>
    <w:rsid w:val="00B62894"/>
    <w:rsid w:val="00B64849"/>
    <w:rsid w:val="00B654E1"/>
    <w:rsid w:val="00B65E33"/>
    <w:rsid w:val="00B66030"/>
    <w:rsid w:val="00B669C3"/>
    <w:rsid w:val="00B66A29"/>
    <w:rsid w:val="00B66F31"/>
    <w:rsid w:val="00B67571"/>
    <w:rsid w:val="00B67EEA"/>
    <w:rsid w:val="00B70C9C"/>
    <w:rsid w:val="00B7100A"/>
    <w:rsid w:val="00B72C5D"/>
    <w:rsid w:val="00B73035"/>
    <w:rsid w:val="00B73316"/>
    <w:rsid w:val="00B733C0"/>
    <w:rsid w:val="00B737B0"/>
    <w:rsid w:val="00B74E10"/>
    <w:rsid w:val="00B760BD"/>
    <w:rsid w:val="00B76170"/>
    <w:rsid w:val="00B769FE"/>
    <w:rsid w:val="00B769FF"/>
    <w:rsid w:val="00B80C69"/>
    <w:rsid w:val="00B8256E"/>
    <w:rsid w:val="00B83850"/>
    <w:rsid w:val="00B848E8"/>
    <w:rsid w:val="00B853C5"/>
    <w:rsid w:val="00B85ED2"/>
    <w:rsid w:val="00B89523"/>
    <w:rsid w:val="00B91597"/>
    <w:rsid w:val="00B93AD0"/>
    <w:rsid w:val="00B94590"/>
    <w:rsid w:val="00B97EA3"/>
    <w:rsid w:val="00BA09FF"/>
    <w:rsid w:val="00BA0A2A"/>
    <w:rsid w:val="00BA0E09"/>
    <w:rsid w:val="00BA1EA2"/>
    <w:rsid w:val="00BA3310"/>
    <w:rsid w:val="00BA3B98"/>
    <w:rsid w:val="00BA4CB1"/>
    <w:rsid w:val="00BA5DAB"/>
    <w:rsid w:val="00BA7AE1"/>
    <w:rsid w:val="00BB1248"/>
    <w:rsid w:val="00BB1BE4"/>
    <w:rsid w:val="00BB36A6"/>
    <w:rsid w:val="00BB37A4"/>
    <w:rsid w:val="00BB4245"/>
    <w:rsid w:val="00BB4AFE"/>
    <w:rsid w:val="00BB5AEA"/>
    <w:rsid w:val="00BB649F"/>
    <w:rsid w:val="00BC245B"/>
    <w:rsid w:val="00BC24D1"/>
    <w:rsid w:val="00BC2BF6"/>
    <w:rsid w:val="00BC3EC5"/>
    <w:rsid w:val="00BC4D06"/>
    <w:rsid w:val="00BC6546"/>
    <w:rsid w:val="00BC6E1B"/>
    <w:rsid w:val="00BD0048"/>
    <w:rsid w:val="00BD2802"/>
    <w:rsid w:val="00BD4374"/>
    <w:rsid w:val="00BD5AA9"/>
    <w:rsid w:val="00BD5F7A"/>
    <w:rsid w:val="00BD6183"/>
    <w:rsid w:val="00BD6C84"/>
    <w:rsid w:val="00BD717D"/>
    <w:rsid w:val="00BD7D44"/>
    <w:rsid w:val="00BD7DB5"/>
    <w:rsid w:val="00BE0B1C"/>
    <w:rsid w:val="00BE137B"/>
    <w:rsid w:val="00BE154D"/>
    <w:rsid w:val="00BE2B40"/>
    <w:rsid w:val="00BE3DFD"/>
    <w:rsid w:val="00BE3EEC"/>
    <w:rsid w:val="00BE5F7D"/>
    <w:rsid w:val="00BE7D89"/>
    <w:rsid w:val="00BF0098"/>
    <w:rsid w:val="00BF015D"/>
    <w:rsid w:val="00BF0730"/>
    <w:rsid w:val="00BF2544"/>
    <w:rsid w:val="00BF2F23"/>
    <w:rsid w:val="00BF384A"/>
    <w:rsid w:val="00BF6C75"/>
    <w:rsid w:val="00C00714"/>
    <w:rsid w:val="00C00908"/>
    <w:rsid w:val="00C0260C"/>
    <w:rsid w:val="00C038E1"/>
    <w:rsid w:val="00C04DFA"/>
    <w:rsid w:val="00C05424"/>
    <w:rsid w:val="00C058B7"/>
    <w:rsid w:val="00C10376"/>
    <w:rsid w:val="00C1040B"/>
    <w:rsid w:val="00C11FCD"/>
    <w:rsid w:val="00C12DBE"/>
    <w:rsid w:val="00C137E8"/>
    <w:rsid w:val="00C1393E"/>
    <w:rsid w:val="00C13C3E"/>
    <w:rsid w:val="00C13FA6"/>
    <w:rsid w:val="00C15AD2"/>
    <w:rsid w:val="00C15F07"/>
    <w:rsid w:val="00C165CF"/>
    <w:rsid w:val="00C16F19"/>
    <w:rsid w:val="00C17336"/>
    <w:rsid w:val="00C176A9"/>
    <w:rsid w:val="00C17A82"/>
    <w:rsid w:val="00C20187"/>
    <w:rsid w:val="00C201BD"/>
    <w:rsid w:val="00C20F63"/>
    <w:rsid w:val="00C21218"/>
    <w:rsid w:val="00C21AF7"/>
    <w:rsid w:val="00C241ED"/>
    <w:rsid w:val="00C242BC"/>
    <w:rsid w:val="00C24549"/>
    <w:rsid w:val="00C24EBA"/>
    <w:rsid w:val="00C24F17"/>
    <w:rsid w:val="00C25DF8"/>
    <w:rsid w:val="00C267C3"/>
    <w:rsid w:val="00C2736B"/>
    <w:rsid w:val="00C31891"/>
    <w:rsid w:val="00C31A06"/>
    <w:rsid w:val="00C31B06"/>
    <w:rsid w:val="00C32ACB"/>
    <w:rsid w:val="00C348FF"/>
    <w:rsid w:val="00C37E41"/>
    <w:rsid w:val="00C37E45"/>
    <w:rsid w:val="00C40753"/>
    <w:rsid w:val="00C40B63"/>
    <w:rsid w:val="00C44BB5"/>
    <w:rsid w:val="00C44BF7"/>
    <w:rsid w:val="00C45447"/>
    <w:rsid w:val="00C46BD1"/>
    <w:rsid w:val="00C47DCB"/>
    <w:rsid w:val="00C5168F"/>
    <w:rsid w:val="00C53D11"/>
    <w:rsid w:val="00C542E1"/>
    <w:rsid w:val="00C543D2"/>
    <w:rsid w:val="00C54D5A"/>
    <w:rsid w:val="00C56498"/>
    <w:rsid w:val="00C584F7"/>
    <w:rsid w:val="00C600B6"/>
    <w:rsid w:val="00C6070E"/>
    <w:rsid w:val="00C61738"/>
    <w:rsid w:val="00C61755"/>
    <w:rsid w:val="00C62D3F"/>
    <w:rsid w:val="00C64646"/>
    <w:rsid w:val="00C67B09"/>
    <w:rsid w:val="00C725BE"/>
    <w:rsid w:val="00C727B2"/>
    <w:rsid w:val="00C72D7E"/>
    <w:rsid w:val="00C72EB3"/>
    <w:rsid w:val="00C73167"/>
    <w:rsid w:val="00C739B8"/>
    <w:rsid w:val="00C7417C"/>
    <w:rsid w:val="00C74826"/>
    <w:rsid w:val="00C75B32"/>
    <w:rsid w:val="00C8045A"/>
    <w:rsid w:val="00C80A81"/>
    <w:rsid w:val="00C832C1"/>
    <w:rsid w:val="00C83D01"/>
    <w:rsid w:val="00C83D31"/>
    <w:rsid w:val="00C83F43"/>
    <w:rsid w:val="00C8459F"/>
    <w:rsid w:val="00C84E0A"/>
    <w:rsid w:val="00C85847"/>
    <w:rsid w:val="00C862E7"/>
    <w:rsid w:val="00C86BBB"/>
    <w:rsid w:val="00C87020"/>
    <w:rsid w:val="00C90B7C"/>
    <w:rsid w:val="00C92628"/>
    <w:rsid w:val="00C92747"/>
    <w:rsid w:val="00C92B60"/>
    <w:rsid w:val="00C93D30"/>
    <w:rsid w:val="00C9452E"/>
    <w:rsid w:val="00C9566E"/>
    <w:rsid w:val="00C95AED"/>
    <w:rsid w:val="00C96467"/>
    <w:rsid w:val="00CA0528"/>
    <w:rsid w:val="00CA09E5"/>
    <w:rsid w:val="00CA14BD"/>
    <w:rsid w:val="00CA1926"/>
    <w:rsid w:val="00CA2BB5"/>
    <w:rsid w:val="00CA4123"/>
    <w:rsid w:val="00CA4421"/>
    <w:rsid w:val="00CA55D5"/>
    <w:rsid w:val="00CA602F"/>
    <w:rsid w:val="00CA76E5"/>
    <w:rsid w:val="00CB0037"/>
    <w:rsid w:val="00CB0C13"/>
    <w:rsid w:val="00CB1C4A"/>
    <w:rsid w:val="00CB2848"/>
    <w:rsid w:val="00CB2A7E"/>
    <w:rsid w:val="00CB35F3"/>
    <w:rsid w:val="00CB4034"/>
    <w:rsid w:val="00CB51EF"/>
    <w:rsid w:val="00CB6623"/>
    <w:rsid w:val="00CB67F0"/>
    <w:rsid w:val="00CC0F5B"/>
    <w:rsid w:val="00CC1A3C"/>
    <w:rsid w:val="00CC1C6B"/>
    <w:rsid w:val="00CC1F28"/>
    <w:rsid w:val="00CC3185"/>
    <w:rsid w:val="00CC32C6"/>
    <w:rsid w:val="00CC758A"/>
    <w:rsid w:val="00CC7843"/>
    <w:rsid w:val="00CD0028"/>
    <w:rsid w:val="00CD08C1"/>
    <w:rsid w:val="00CD1D70"/>
    <w:rsid w:val="00CD3751"/>
    <w:rsid w:val="00CD38F6"/>
    <w:rsid w:val="00CD3C29"/>
    <w:rsid w:val="00CD4867"/>
    <w:rsid w:val="00CD49A3"/>
    <w:rsid w:val="00CE113E"/>
    <w:rsid w:val="00CE1872"/>
    <w:rsid w:val="00CE380D"/>
    <w:rsid w:val="00CE39AD"/>
    <w:rsid w:val="00CE4D26"/>
    <w:rsid w:val="00CE663E"/>
    <w:rsid w:val="00CE6E36"/>
    <w:rsid w:val="00CE6FF7"/>
    <w:rsid w:val="00CE7D51"/>
    <w:rsid w:val="00CE7F17"/>
    <w:rsid w:val="00CF0634"/>
    <w:rsid w:val="00CF2367"/>
    <w:rsid w:val="00CF2765"/>
    <w:rsid w:val="00CF27E0"/>
    <w:rsid w:val="00CF2C2F"/>
    <w:rsid w:val="00CF2C97"/>
    <w:rsid w:val="00CF3901"/>
    <w:rsid w:val="00CF6B48"/>
    <w:rsid w:val="00CF761E"/>
    <w:rsid w:val="00D0063A"/>
    <w:rsid w:val="00D00D97"/>
    <w:rsid w:val="00D00DD4"/>
    <w:rsid w:val="00D01D71"/>
    <w:rsid w:val="00D02B16"/>
    <w:rsid w:val="00D0477E"/>
    <w:rsid w:val="00D04A2B"/>
    <w:rsid w:val="00D05708"/>
    <w:rsid w:val="00D057E4"/>
    <w:rsid w:val="00D06071"/>
    <w:rsid w:val="00D06194"/>
    <w:rsid w:val="00D06C98"/>
    <w:rsid w:val="00D10417"/>
    <w:rsid w:val="00D108C1"/>
    <w:rsid w:val="00D132CA"/>
    <w:rsid w:val="00D15B2D"/>
    <w:rsid w:val="00D20388"/>
    <w:rsid w:val="00D2052E"/>
    <w:rsid w:val="00D2114E"/>
    <w:rsid w:val="00D22186"/>
    <w:rsid w:val="00D22D45"/>
    <w:rsid w:val="00D22FF0"/>
    <w:rsid w:val="00D2364A"/>
    <w:rsid w:val="00D23E6B"/>
    <w:rsid w:val="00D25530"/>
    <w:rsid w:val="00D26037"/>
    <w:rsid w:val="00D26750"/>
    <w:rsid w:val="00D26C7F"/>
    <w:rsid w:val="00D32619"/>
    <w:rsid w:val="00D33879"/>
    <w:rsid w:val="00D33AB2"/>
    <w:rsid w:val="00D33CD5"/>
    <w:rsid w:val="00D34061"/>
    <w:rsid w:val="00D3459B"/>
    <w:rsid w:val="00D34CAD"/>
    <w:rsid w:val="00D36715"/>
    <w:rsid w:val="00D36C4F"/>
    <w:rsid w:val="00D372FD"/>
    <w:rsid w:val="00D42117"/>
    <w:rsid w:val="00D42528"/>
    <w:rsid w:val="00D43CB0"/>
    <w:rsid w:val="00D44320"/>
    <w:rsid w:val="00D445BA"/>
    <w:rsid w:val="00D452F7"/>
    <w:rsid w:val="00D4771E"/>
    <w:rsid w:val="00D47D6A"/>
    <w:rsid w:val="00D50774"/>
    <w:rsid w:val="00D50D7B"/>
    <w:rsid w:val="00D51D78"/>
    <w:rsid w:val="00D542D8"/>
    <w:rsid w:val="00D601A6"/>
    <w:rsid w:val="00D60909"/>
    <w:rsid w:val="00D62427"/>
    <w:rsid w:val="00D63D1B"/>
    <w:rsid w:val="00D64A5E"/>
    <w:rsid w:val="00D652B5"/>
    <w:rsid w:val="00D6549E"/>
    <w:rsid w:val="00D65D24"/>
    <w:rsid w:val="00D65FBD"/>
    <w:rsid w:val="00D65FF9"/>
    <w:rsid w:val="00D66209"/>
    <w:rsid w:val="00D668D2"/>
    <w:rsid w:val="00D670F4"/>
    <w:rsid w:val="00D67988"/>
    <w:rsid w:val="00D67F61"/>
    <w:rsid w:val="00D70B73"/>
    <w:rsid w:val="00D72380"/>
    <w:rsid w:val="00D73696"/>
    <w:rsid w:val="00D73879"/>
    <w:rsid w:val="00D73A7F"/>
    <w:rsid w:val="00D73BD2"/>
    <w:rsid w:val="00D742A6"/>
    <w:rsid w:val="00D74651"/>
    <w:rsid w:val="00D77153"/>
    <w:rsid w:val="00D8054B"/>
    <w:rsid w:val="00D8374A"/>
    <w:rsid w:val="00D83EFA"/>
    <w:rsid w:val="00D8407B"/>
    <w:rsid w:val="00D8471F"/>
    <w:rsid w:val="00D84E92"/>
    <w:rsid w:val="00D860AD"/>
    <w:rsid w:val="00D868A6"/>
    <w:rsid w:val="00D90072"/>
    <w:rsid w:val="00D90554"/>
    <w:rsid w:val="00D90ECF"/>
    <w:rsid w:val="00D916FE"/>
    <w:rsid w:val="00D91AC5"/>
    <w:rsid w:val="00D93244"/>
    <w:rsid w:val="00D94039"/>
    <w:rsid w:val="00D94B3B"/>
    <w:rsid w:val="00D954CC"/>
    <w:rsid w:val="00D95A45"/>
    <w:rsid w:val="00D95D19"/>
    <w:rsid w:val="00D95DE2"/>
    <w:rsid w:val="00D96846"/>
    <w:rsid w:val="00D96A33"/>
    <w:rsid w:val="00D97B3D"/>
    <w:rsid w:val="00DA06AD"/>
    <w:rsid w:val="00DA085A"/>
    <w:rsid w:val="00DA0B63"/>
    <w:rsid w:val="00DA0E6B"/>
    <w:rsid w:val="00DA1231"/>
    <w:rsid w:val="00DA196F"/>
    <w:rsid w:val="00DA26EF"/>
    <w:rsid w:val="00DA2FD1"/>
    <w:rsid w:val="00DA421B"/>
    <w:rsid w:val="00DA65DA"/>
    <w:rsid w:val="00DB0BDD"/>
    <w:rsid w:val="00DB2B36"/>
    <w:rsid w:val="00DB3517"/>
    <w:rsid w:val="00DB42CE"/>
    <w:rsid w:val="00DB5285"/>
    <w:rsid w:val="00DB5A01"/>
    <w:rsid w:val="00DC0478"/>
    <w:rsid w:val="00DC211E"/>
    <w:rsid w:val="00DC26FC"/>
    <w:rsid w:val="00DC295B"/>
    <w:rsid w:val="00DC4D74"/>
    <w:rsid w:val="00DC6061"/>
    <w:rsid w:val="00DC74CB"/>
    <w:rsid w:val="00DD0925"/>
    <w:rsid w:val="00DD354E"/>
    <w:rsid w:val="00DD3AA0"/>
    <w:rsid w:val="00DD4077"/>
    <w:rsid w:val="00DD41CD"/>
    <w:rsid w:val="00DD4C76"/>
    <w:rsid w:val="00DD6151"/>
    <w:rsid w:val="00DD6272"/>
    <w:rsid w:val="00DD6339"/>
    <w:rsid w:val="00DD7065"/>
    <w:rsid w:val="00DD72FB"/>
    <w:rsid w:val="00DE073A"/>
    <w:rsid w:val="00DE20D5"/>
    <w:rsid w:val="00DE3D22"/>
    <w:rsid w:val="00DE3E53"/>
    <w:rsid w:val="00DE4FA2"/>
    <w:rsid w:val="00DE6644"/>
    <w:rsid w:val="00DE75C0"/>
    <w:rsid w:val="00DF134F"/>
    <w:rsid w:val="00DF1565"/>
    <w:rsid w:val="00DF274C"/>
    <w:rsid w:val="00DF3C6B"/>
    <w:rsid w:val="00DF591F"/>
    <w:rsid w:val="00DF6EC3"/>
    <w:rsid w:val="00DF7074"/>
    <w:rsid w:val="00DF7DF0"/>
    <w:rsid w:val="00E00308"/>
    <w:rsid w:val="00E009DC"/>
    <w:rsid w:val="00E01367"/>
    <w:rsid w:val="00E018C8"/>
    <w:rsid w:val="00E02C0B"/>
    <w:rsid w:val="00E02D92"/>
    <w:rsid w:val="00E04916"/>
    <w:rsid w:val="00E07132"/>
    <w:rsid w:val="00E07A5A"/>
    <w:rsid w:val="00E07E45"/>
    <w:rsid w:val="00E102F8"/>
    <w:rsid w:val="00E10D95"/>
    <w:rsid w:val="00E121A2"/>
    <w:rsid w:val="00E1325B"/>
    <w:rsid w:val="00E139CE"/>
    <w:rsid w:val="00E13E3C"/>
    <w:rsid w:val="00E1489B"/>
    <w:rsid w:val="00E14CBF"/>
    <w:rsid w:val="00E1531C"/>
    <w:rsid w:val="00E1570C"/>
    <w:rsid w:val="00E16D5E"/>
    <w:rsid w:val="00E20486"/>
    <w:rsid w:val="00E2059D"/>
    <w:rsid w:val="00E21E84"/>
    <w:rsid w:val="00E21E8B"/>
    <w:rsid w:val="00E21ED5"/>
    <w:rsid w:val="00E2533E"/>
    <w:rsid w:val="00E255FF"/>
    <w:rsid w:val="00E25A7D"/>
    <w:rsid w:val="00E262F2"/>
    <w:rsid w:val="00E3081F"/>
    <w:rsid w:val="00E314D9"/>
    <w:rsid w:val="00E33C12"/>
    <w:rsid w:val="00E35866"/>
    <w:rsid w:val="00E35CBE"/>
    <w:rsid w:val="00E35E3A"/>
    <w:rsid w:val="00E363CD"/>
    <w:rsid w:val="00E36F77"/>
    <w:rsid w:val="00E37FE0"/>
    <w:rsid w:val="00E41892"/>
    <w:rsid w:val="00E4200C"/>
    <w:rsid w:val="00E42769"/>
    <w:rsid w:val="00E42B54"/>
    <w:rsid w:val="00E42DC9"/>
    <w:rsid w:val="00E4386C"/>
    <w:rsid w:val="00E43B76"/>
    <w:rsid w:val="00E44610"/>
    <w:rsid w:val="00E44D81"/>
    <w:rsid w:val="00E44D83"/>
    <w:rsid w:val="00E44DBC"/>
    <w:rsid w:val="00E45B06"/>
    <w:rsid w:val="00E46802"/>
    <w:rsid w:val="00E4732B"/>
    <w:rsid w:val="00E52270"/>
    <w:rsid w:val="00E525C4"/>
    <w:rsid w:val="00E554E6"/>
    <w:rsid w:val="00E56954"/>
    <w:rsid w:val="00E57837"/>
    <w:rsid w:val="00E578C1"/>
    <w:rsid w:val="00E60334"/>
    <w:rsid w:val="00E61F55"/>
    <w:rsid w:val="00E63DF5"/>
    <w:rsid w:val="00E65EFF"/>
    <w:rsid w:val="00E7032B"/>
    <w:rsid w:val="00E70613"/>
    <w:rsid w:val="00E710B2"/>
    <w:rsid w:val="00E71653"/>
    <w:rsid w:val="00E742B8"/>
    <w:rsid w:val="00E75089"/>
    <w:rsid w:val="00E75173"/>
    <w:rsid w:val="00E75CBC"/>
    <w:rsid w:val="00E8060E"/>
    <w:rsid w:val="00E81161"/>
    <w:rsid w:val="00E81588"/>
    <w:rsid w:val="00E82CAB"/>
    <w:rsid w:val="00E8323F"/>
    <w:rsid w:val="00E8329E"/>
    <w:rsid w:val="00E83E90"/>
    <w:rsid w:val="00E85EB9"/>
    <w:rsid w:val="00E85FF6"/>
    <w:rsid w:val="00E90C11"/>
    <w:rsid w:val="00E915BC"/>
    <w:rsid w:val="00E919E6"/>
    <w:rsid w:val="00E9204F"/>
    <w:rsid w:val="00E92264"/>
    <w:rsid w:val="00E928B4"/>
    <w:rsid w:val="00E93472"/>
    <w:rsid w:val="00E93AD8"/>
    <w:rsid w:val="00E93F52"/>
    <w:rsid w:val="00E9701C"/>
    <w:rsid w:val="00E97408"/>
    <w:rsid w:val="00EA00C4"/>
    <w:rsid w:val="00EA0C41"/>
    <w:rsid w:val="00EA262C"/>
    <w:rsid w:val="00EA3FA3"/>
    <w:rsid w:val="00EA4534"/>
    <w:rsid w:val="00EA50A7"/>
    <w:rsid w:val="00EA5246"/>
    <w:rsid w:val="00EA6FD2"/>
    <w:rsid w:val="00EB32E9"/>
    <w:rsid w:val="00EB333D"/>
    <w:rsid w:val="00EB418C"/>
    <w:rsid w:val="00EB4606"/>
    <w:rsid w:val="00EB4EAA"/>
    <w:rsid w:val="00EB4F91"/>
    <w:rsid w:val="00EC211D"/>
    <w:rsid w:val="00EC3192"/>
    <w:rsid w:val="00EC3AAE"/>
    <w:rsid w:val="00EC3E3A"/>
    <w:rsid w:val="00EC67C3"/>
    <w:rsid w:val="00EC67FC"/>
    <w:rsid w:val="00EC698D"/>
    <w:rsid w:val="00EC700B"/>
    <w:rsid w:val="00ED0278"/>
    <w:rsid w:val="00ED0327"/>
    <w:rsid w:val="00ED035D"/>
    <w:rsid w:val="00ED1623"/>
    <w:rsid w:val="00ED1ED8"/>
    <w:rsid w:val="00ED5263"/>
    <w:rsid w:val="00ED76DF"/>
    <w:rsid w:val="00EE0014"/>
    <w:rsid w:val="00EE0769"/>
    <w:rsid w:val="00EE2168"/>
    <w:rsid w:val="00EE28CC"/>
    <w:rsid w:val="00EE31A2"/>
    <w:rsid w:val="00EE4347"/>
    <w:rsid w:val="00EE5217"/>
    <w:rsid w:val="00EE5B6A"/>
    <w:rsid w:val="00EE5E4C"/>
    <w:rsid w:val="00EE6DBD"/>
    <w:rsid w:val="00EF00C8"/>
    <w:rsid w:val="00EF042F"/>
    <w:rsid w:val="00EF0B5B"/>
    <w:rsid w:val="00EF1A6C"/>
    <w:rsid w:val="00EF23F3"/>
    <w:rsid w:val="00EF25FE"/>
    <w:rsid w:val="00EF37D0"/>
    <w:rsid w:val="00EF3ABB"/>
    <w:rsid w:val="00EF5615"/>
    <w:rsid w:val="00EF6C5E"/>
    <w:rsid w:val="00EF7112"/>
    <w:rsid w:val="00EF718B"/>
    <w:rsid w:val="00EF746E"/>
    <w:rsid w:val="00EF7E3C"/>
    <w:rsid w:val="00F00131"/>
    <w:rsid w:val="00F02F90"/>
    <w:rsid w:val="00F03E3F"/>
    <w:rsid w:val="00F04948"/>
    <w:rsid w:val="00F05651"/>
    <w:rsid w:val="00F06582"/>
    <w:rsid w:val="00F065A7"/>
    <w:rsid w:val="00F06C01"/>
    <w:rsid w:val="00F07D96"/>
    <w:rsid w:val="00F14D6C"/>
    <w:rsid w:val="00F159CC"/>
    <w:rsid w:val="00F22073"/>
    <w:rsid w:val="00F225CA"/>
    <w:rsid w:val="00F23CA1"/>
    <w:rsid w:val="00F23DB0"/>
    <w:rsid w:val="00F252FC"/>
    <w:rsid w:val="00F25740"/>
    <w:rsid w:val="00F26498"/>
    <w:rsid w:val="00F277FE"/>
    <w:rsid w:val="00F31481"/>
    <w:rsid w:val="00F32E9E"/>
    <w:rsid w:val="00F33CBE"/>
    <w:rsid w:val="00F34681"/>
    <w:rsid w:val="00F34FF3"/>
    <w:rsid w:val="00F3519D"/>
    <w:rsid w:val="00F367EF"/>
    <w:rsid w:val="00F373AC"/>
    <w:rsid w:val="00F37F02"/>
    <w:rsid w:val="00F401C2"/>
    <w:rsid w:val="00F4122B"/>
    <w:rsid w:val="00F414EC"/>
    <w:rsid w:val="00F43098"/>
    <w:rsid w:val="00F437EA"/>
    <w:rsid w:val="00F47371"/>
    <w:rsid w:val="00F5138E"/>
    <w:rsid w:val="00F518D8"/>
    <w:rsid w:val="00F52E9D"/>
    <w:rsid w:val="00F53094"/>
    <w:rsid w:val="00F55C81"/>
    <w:rsid w:val="00F563FD"/>
    <w:rsid w:val="00F5658E"/>
    <w:rsid w:val="00F56E9F"/>
    <w:rsid w:val="00F61EFD"/>
    <w:rsid w:val="00F621BE"/>
    <w:rsid w:val="00F6353E"/>
    <w:rsid w:val="00F649DF"/>
    <w:rsid w:val="00F65C61"/>
    <w:rsid w:val="00F66EC8"/>
    <w:rsid w:val="00F6B237"/>
    <w:rsid w:val="00F700EA"/>
    <w:rsid w:val="00F701C7"/>
    <w:rsid w:val="00F72AA8"/>
    <w:rsid w:val="00F734F7"/>
    <w:rsid w:val="00F73997"/>
    <w:rsid w:val="00F7425B"/>
    <w:rsid w:val="00F74270"/>
    <w:rsid w:val="00F74942"/>
    <w:rsid w:val="00F74ADB"/>
    <w:rsid w:val="00F75F67"/>
    <w:rsid w:val="00F7600E"/>
    <w:rsid w:val="00F76E4A"/>
    <w:rsid w:val="00F77CB9"/>
    <w:rsid w:val="00F8101B"/>
    <w:rsid w:val="00F81300"/>
    <w:rsid w:val="00F82C7D"/>
    <w:rsid w:val="00F82E90"/>
    <w:rsid w:val="00F847FF"/>
    <w:rsid w:val="00F84F3D"/>
    <w:rsid w:val="00F860DA"/>
    <w:rsid w:val="00F8635E"/>
    <w:rsid w:val="00F87001"/>
    <w:rsid w:val="00F87E70"/>
    <w:rsid w:val="00F90812"/>
    <w:rsid w:val="00F90BFC"/>
    <w:rsid w:val="00F90C1D"/>
    <w:rsid w:val="00F90D97"/>
    <w:rsid w:val="00F9124F"/>
    <w:rsid w:val="00F926C4"/>
    <w:rsid w:val="00F932F1"/>
    <w:rsid w:val="00F93E80"/>
    <w:rsid w:val="00F947F3"/>
    <w:rsid w:val="00F94C0D"/>
    <w:rsid w:val="00F9725F"/>
    <w:rsid w:val="00F97D66"/>
    <w:rsid w:val="00F97F03"/>
    <w:rsid w:val="00FA077B"/>
    <w:rsid w:val="00FA17AB"/>
    <w:rsid w:val="00FA3A3E"/>
    <w:rsid w:val="00FA554B"/>
    <w:rsid w:val="00FA5D1F"/>
    <w:rsid w:val="00FA5E91"/>
    <w:rsid w:val="00FA6987"/>
    <w:rsid w:val="00FA79A0"/>
    <w:rsid w:val="00FB092E"/>
    <w:rsid w:val="00FB17FD"/>
    <w:rsid w:val="00FB61E3"/>
    <w:rsid w:val="00FB728B"/>
    <w:rsid w:val="00FB7739"/>
    <w:rsid w:val="00FB7BDB"/>
    <w:rsid w:val="00FC2893"/>
    <w:rsid w:val="00FC3260"/>
    <w:rsid w:val="00FC615E"/>
    <w:rsid w:val="00FC773C"/>
    <w:rsid w:val="00FC7843"/>
    <w:rsid w:val="00FC79F7"/>
    <w:rsid w:val="00FC7B26"/>
    <w:rsid w:val="00FD0ACA"/>
    <w:rsid w:val="00FD1230"/>
    <w:rsid w:val="00FD195A"/>
    <w:rsid w:val="00FD2B80"/>
    <w:rsid w:val="00FD358D"/>
    <w:rsid w:val="00FD3B54"/>
    <w:rsid w:val="00FD5522"/>
    <w:rsid w:val="00FD55FA"/>
    <w:rsid w:val="00FD563E"/>
    <w:rsid w:val="00FD63FB"/>
    <w:rsid w:val="00FD7A6B"/>
    <w:rsid w:val="00FD7FB5"/>
    <w:rsid w:val="00FE327A"/>
    <w:rsid w:val="00FE4EEA"/>
    <w:rsid w:val="00FE582D"/>
    <w:rsid w:val="00FE6402"/>
    <w:rsid w:val="00FF06E8"/>
    <w:rsid w:val="00FF0B5C"/>
    <w:rsid w:val="00FF1E89"/>
    <w:rsid w:val="00FF3057"/>
    <w:rsid w:val="00FF6A2D"/>
    <w:rsid w:val="015AF891"/>
    <w:rsid w:val="015B5AE3"/>
    <w:rsid w:val="0183B870"/>
    <w:rsid w:val="018B0C6E"/>
    <w:rsid w:val="019D1D90"/>
    <w:rsid w:val="019D9300"/>
    <w:rsid w:val="019DA870"/>
    <w:rsid w:val="01CEF05C"/>
    <w:rsid w:val="01D50ED4"/>
    <w:rsid w:val="02151759"/>
    <w:rsid w:val="021B2C6A"/>
    <w:rsid w:val="023A946D"/>
    <w:rsid w:val="02850A91"/>
    <w:rsid w:val="030187DF"/>
    <w:rsid w:val="032859B4"/>
    <w:rsid w:val="03358270"/>
    <w:rsid w:val="035F0253"/>
    <w:rsid w:val="038269AB"/>
    <w:rsid w:val="03867428"/>
    <w:rsid w:val="03917C83"/>
    <w:rsid w:val="03CA55A9"/>
    <w:rsid w:val="03F61CE5"/>
    <w:rsid w:val="041FFD5D"/>
    <w:rsid w:val="04237A57"/>
    <w:rsid w:val="04990E36"/>
    <w:rsid w:val="049ACCD7"/>
    <w:rsid w:val="04A244FD"/>
    <w:rsid w:val="04B37C45"/>
    <w:rsid w:val="0516C952"/>
    <w:rsid w:val="05394BB3"/>
    <w:rsid w:val="056690C8"/>
    <w:rsid w:val="0574B407"/>
    <w:rsid w:val="0582C7B8"/>
    <w:rsid w:val="05A0482C"/>
    <w:rsid w:val="05A783E4"/>
    <w:rsid w:val="05EF74FE"/>
    <w:rsid w:val="05F8DD29"/>
    <w:rsid w:val="060C3BFA"/>
    <w:rsid w:val="060EDD2D"/>
    <w:rsid w:val="0612E597"/>
    <w:rsid w:val="066D1947"/>
    <w:rsid w:val="06B2FA86"/>
    <w:rsid w:val="06DF7D3B"/>
    <w:rsid w:val="06E49CA3"/>
    <w:rsid w:val="0701C870"/>
    <w:rsid w:val="0711C8FB"/>
    <w:rsid w:val="07372459"/>
    <w:rsid w:val="07670FE6"/>
    <w:rsid w:val="0784F2AC"/>
    <w:rsid w:val="07AF4832"/>
    <w:rsid w:val="07E8A5C5"/>
    <w:rsid w:val="07F00584"/>
    <w:rsid w:val="07F1D57D"/>
    <w:rsid w:val="07F35049"/>
    <w:rsid w:val="07F3C7B4"/>
    <w:rsid w:val="07FD7E1B"/>
    <w:rsid w:val="08131665"/>
    <w:rsid w:val="0848835A"/>
    <w:rsid w:val="0852A4A3"/>
    <w:rsid w:val="08680453"/>
    <w:rsid w:val="08B91735"/>
    <w:rsid w:val="08C5B400"/>
    <w:rsid w:val="08F92141"/>
    <w:rsid w:val="0910E4BE"/>
    <w:rsid w:val="0912212B"/>
    <w:rsid w:val="092410EF"/>
    <w:rsid w:val="0955C9F5"/>
    <w:rsid w:val="0956131B"/>
    <w:rsid w:val="0977AA82"/>
    <w:rsid w:val="097EA6A1"/>
    <w:rsid w:val="098A17F5"/>
    <w:rsid w:val="098D3394"/>
    <w:rsid w:val="09CDB59D"/>
    <w:rsid w:val="09CE3F3A"/>
    <w:rsid w:val="09EC08F5"/>
    <w:rsid w:val="09EC8514"/>
    <w:rsid w:val="09FB4048"/>
    <w:rsid w:val="09FFA367"/>
    <w:rsid w:val="0A1AFB65"/>
    <w:rsid w:val="0A35B796"/>
    <w:rsid w:val="0A37078A"/>
    <w:rsid w:val="0A436F9C"/>
    <w:rsid w:val="0A7CAAE8"/>
    <w:rsid w:val="0AE5A1BE"/>
    <w:rsid w:val="0B4E6BF0"/>
    <w:rsid w:val="0B69BB13"/>
    <w:rsid w:val="0B6CE1E5"/>
    <w:rsid w:val="0B7E6A3E"/>
    <w:rsid w:val="0B8FA674"/>
    <w:rsid w:val="0B933CDC"/>
    <w:rsid w:val="0BF6CA82"/>
    <w:rsid w:val="0C330CF1"/>
    <w:rsid w:val="0C435192"/>
    <w:rsid w:val="0C5937E4"/>
    <w:rsid w:val="0C62A9D2"/>
    <w:rsid w:val="0C920152"/>
    <w:rsid w:val="0CFFB86D"/>
    <w:rsid w:val="0D232ECD"/>
    <w:rsid w:val="0DDA9E37"/>
    <w:rsid w:val="0DDAC216"/>
    <w:rsid w:val="0DFCB4C0"/>
    <w:rsid w:val="0E0BF1B8"/>
    <w:rsid w:val="0E2088DD"/>
    <w:rsid w:val="0E6DEEDD"/>
    <w:rsid w:val="0E88A150"/>
    <w:rsid w:val="0E92849D"/>
    <w:rsid w:val="0E9B021E"/>
    <w:rsid w:val="0EA4CBC4"/>
    <w:rsid w:val="0ECE5B20"/>
    <w:rsid w:val="0ECF9DEB"/>
    <w:rsid w:val="0EF69285"/>
    <w:rsid w:val="0F017898"/>
    <w:rsid w:val="0F08706D"/>
    <w:rsid w:val="0F1C2932"/>
    <w:rsid w:val="0F337CBA"/>
    <w:rsid w:val="0F3CCC0C"/>
    <w:rsid w:val="0F53A7D7"/>
    <w:rsid w:val="0F6F0325"/>
    <w:rsid w:val="0F899057"/>
    <w:rsid w:val="0FE396AD"/>
    <w:rsid w:val="0FF71A28"/>
    <w:rsid w:val="1036498A"/>
    <w:rsid w:val="103A7E7B"/>
    <w:rsid w:val="1069D703"/>
    <w:rsid w:val="10738B9B"/>
    <w:rsid w:val="1078F34F"/>
    <w:rsid w:val="109C178B"/>
    <w:rsid w:val="10A27054"/>
    <w:rsid w:val="10AC5868"/>
    <w:rsid w:val="10C4B972"/>
    <w:rsid w:val="10DB2CE0"/>
    <w:rsid w:val="10F2C989"/>
    <w:rsid w:val="11144CE6"/>
    <w:rsid w:val="111FABBC"/>
    <w:rsid w:val="1128DBA9"/>
    <w:rsid w:val="1143F9F0"/>
    <w:rsid w:val="11B5D079"/>
    <w:rsid w:val="11C45D93"/>
    <w:rsid w:val="11C7CB4C"/>
    <w:rsid w:val="11D1F7B9"/>
    <w:rsid w:val="11F15827"/>
    <w:rsid w:val="1215A107"/>
    <w:rsid w:val="124AC433"/>
    <w:rsid w:val="12661293"/>
    <w:rsid w:val="12688451"/>
    <w:rsid w:val="12736EFF"/>
    <w:rsid w:val="1293A415"/>
    <w:rsid w:val="12C52F7B"/>
    <w:rsid w:val="12E221C9"/>
    <w:rsid w:val="1303CCCE"/>
    <w:rsid w:val="1351FD49"/>
    <w:rsid w:val="13E40FE3"/>
    <w:rsid w:val="142A3271"/>
    <w:rsid w:val="143F8A0C"/>
    <w:rsid w:val="1456304D"/>
    <w:rsid w:val="14596EB2"/>
    <w:rsid w:val="1467449E"/>
    <w:rsid w:val="14A4CF0B"/>
    <w:rsid w:val="14AB4D9B"/>
    <w:rsid w:val="14D49517"/>
    <w:rsid w:val="15533214"/>
    <w:rsid w:val="15778351"/>
    <w:rsid w:val="158845C8"/>
    <w:rsid w:val="15C40D0D"/>
    <w:rsid w:val="15CC9471"/>
    <w:rsid w:val="15D2322C"/>
    <w:rsid w:val="15EBFBF4"/>
    <w:rsid w:val="1644F848"/>
    <w:rsid w:val="165C5B9A"/>
    <w:rsid w:val="168E9D40"/>
    <w:rsid w:val="1693C094"/>
    <w:rsid w:val="16987E6D"/>
    <w:rsid w:val="16A2E7AA"/>
    <w:rsid w:val="173D01B4"/>
    <w:rsid w:val="176E7EF0"/>
    <w:rsid w:val="17742CFB"/>
    <w:rsid w:val="17957DB6"/>
    <w:rsid w:val="1796EA28"/>
    <w:rsid w:val="179C8C95"/>
    <w:rsid w:val="1831AC4A"/>
    <w:rsid w:val="1839ACB1"/>
    <w:rsid w:val="1845658A"/>
    <w:rsid w:val="184D92C5"/>
    <w:rsid w:val="189825E6"/>
    <w:rsid w:val="189EE398"/>
    <w:rsid w:val="18ACFD93"/>
    <w:rsid w:val="18AE7F88"/>
    <w:rsid w:val="18BC555D"/>
    <w:rsid w:val="1904F29A"/>
    <w:rsid w:val="1912D822"/>
    <w:rsid w:val="19160F75"/>
    <w:rsid w:val="1929C9FD"/>
    <w:rsid w:val="19344754"/>
    <w:rsid w:val="19396299"/>
    <w:rsid w:val="1956D667"/>
    <w:rsid w:val="196ABEBB"/>
    <w:rsid w:val="1990EF39"/>
    <w:rsid w:val="19BD96B2"/>
    <w:rsid w:val="19ED7B8A"/>
    <w:rsid w:val="1A60DE9A"/>
    <w:rsid w:val="1AA1B5BD"/>
    <w:rsid w:val="1AB4505B"/>
    <w:rsid w:val="1ACB074A"/>
    <w:rsid w:val="1AFE37BA"/>
    <w:rsid w:val="1B03EFC3"/>
    <w:rsid w:val="1B223DE9"/>
    <w:rsid w:val="1B71206B"/>
    <w:rsid w:val="1B839301"/>
    <w:rsid w:val="1B9A632D"/>
    <w:rsid w:val="1BAC88BC"/>
    <w:rsid w:val="1BB868EF"/>
    <w:rsid w:val="1BCA7ED9"/>
    <w:rsid w:val="1BD24CC8"/>
    <w:rsid w:val="1BE8AC01"/>
    <w:rsid w:val="1BEE8F20"/>
    <w:rsid w:val="1C52AD8C"/>
    <w:rsid w:val="1C57E92B"/>
    <w:rsid w:val="1C5CBD2A"/>
    <w:rsid w:val="1CC31A7E"/>
    <w:rsid w:val="1CCE1D31"/>
    <w:rsid w:val="1CD04DC2"/>
    <w:rsid w:val="1CD51856"/>
    <w:rsid w:val="1CF16EE7"/>
    <w:rsid w:val="1D1A8D4C"/>
    <w:rsid w:val="1D4AE6BA"/>
    <w:rsid w:val="1D683FF9"/>
    <w:rsid w:val="1DA5F81D"/>
    <w:rsid w:val="1DA84FCC"/>
    <w:rsid w:val="1DC94824"/>
    <w:rsid w:val="1DD408C3"/>
    <w:rsid w:val="1E06C2D0"/>
    <w:rsid w:val="1E1F173D"/>
    <w:rsid w:val="1E4F05C3"/>
    <w:rsid w:val="1E5E31FA"/>
    <w:rsid w:val="1E7F19E6"/>
    <w:rsid w:val="1E8144F5"/>
    <w:rsid w:val="1EA3C070"/>
    <w:rsid w:val="1EC33CB8"/>
    <w:rsid w:val="1EFC854B"/>
    <w:rsid w:val="1F0CBEBB"/>
    <w:rsid w:val="1F3A4716"/>
    <w:rsid w:val="1F3F426D"/>
    <w:rsid w:val="1F643948"/>
    <w:rsid w:val="1F96C2CB"/>
    <w:rsid w:val="1FA1094B"/>
    <w:rsid w:val="1FBE71C1"/>
    <w:rsid w:val="1FDC671E"/>
    <w:rsid w:val="2022836C"/>
    <w:rsid w:val="2028AA8B"/>
    <w:rsid w:val="205C2BD1"/>
    <w:rsid w:val="206568F5"/>
    <w:rsid w:val="20682907"/>
    <w:rsid w:val="206BA547"/>
    <w:rsid w:val="2079A0FC"/>
    <w:rsid w:val="20845AB0"/>
    <w:rsid w:val="20846153"/>
    <w:rsid w:val="20DB7170"/>
    <w:rsid w:val="21032921"/>
    <w:rsid w:val="2113858B"/>
    <w:rsid w:val="211D8F9B"/>
    <w:rsid w:val="21397175"/>
    <w:rsid w:val="213CD9AC"/>
    <w:rsid w:val="2161DAE5"/>
    <w:rsid w:val="21B4DC68"/>
    <w:rsid w:val="222CC0BF"/>
    <w:rsid w:val="2242EA53"/>
    <w:rsid w:val="225A8336"/>
    <w:rsid w:val="22A1C51B"/>
    <w:rsid w:val="22A57E73"/>
    <w:rsid w:val="22B0FABE"/>
    <w:rsid w:val="22CB2CF9"/>
    <w:rsid w:val="22DE5FDF"/>
    <w:rsid w:val="22E88E7A"/>
    <w:rsid w:val="2336C419"/>
    <w:rsid w:val="23413F71"/>
    <w:rsid w:val="2346D42D"/>
    <w:rsid w:val="236B13DA"/>
    <w:rsid w:val="23703FB6"/>
    <w:rsid w:val="23983B8F"/>
    <w:rsid w:val="23A4387B"/>
    <w:rsid w:val="23A6F7C5"/>
    <w:rsid w:val="23B2099D"/>
    <w:rsid w:val="23C85D07"/>
    <w:rsid w:val="23D27261"/>
    <w:rsid w:val="241D3F31"/>
    <w:rsid w:val="242C36DC"/>
    <w:rsid w:val="242C4C72"/>
    <w:rsid w:val="2437A5BC"/>
    <w:rsid w:val="243B3DDD"/>
    <w:rsid w:val="2444E06A"/>
    <w:rsid w:val="2445394A"/>
    <w:rsid w:val="244F8EA7"/>
    <w:rsid w:val="246FB7D7"/>
    <w:rsid w:val="24977BA1"/>
    <w:rsid w:val="24F8D81F"/>
    <w:rsid w:val="2563A44B"/>
    <w:rsid w:val="256BEE0F"/>
    <w:rsid w:val="25A15B1A"/>
    <w:rsid w:val="25F4B7DA"/>
    <w:rsid w:val="25FC3713"/>
    <w:rsid w:val="26183F27"/>
    <w:rsid w:val="261DA800"/>
    <w:rsid w:val="26313056"/>
    <w:rsid w:val="26387F22"/>
    <w:rsid w:val="2679717C"/>
    <w:rsid w:val="26AE1A1E"/>
    <w:rsid w:val="26D9BBBD"/>
    <w:rsid w:val="270F1BD2"/>
    <w:rsid w:val="273CF065"/>
    <w:rsid w:val="27510614"/>
    <w:rsid w:val="27657D88"/>
    <w:rsid w:val="27779C32"/>
    <w:rsid w:val="277C1B8D"/>
    <w:rsid w:val="2782FC0B"/>
    <w:rsid w:val="280776D6"/>
    <w:rsid w:val="2811159C"/>
    <w:rsid w:val="284CC070"/>
    <w:rsid w:val="28539AB5"/>
    <w:rsid w:val="286D107A"/>
    <w:rsid w:val="28739DFF"/>
    <w:rsid w:val="28B0468B"/>
    <w:rsid w:val="28DFC4E4"/>
    <w:rsid w:val="292E65DA"/>
    <w:rsid w:val="295BB5BF"/>
    <w:rsid w:val="29A5150A"/>
    <w:rsid w:val="29A7802E"/>
    <w:rsid w:val="29C5A91D"/>
    <w:rsid w:val="29CE08C7"/>
    <w:rsid w:val="2A3F8E12"/>
    <w:rsid w:val="2A91C8AB"/>
    <w:rsid w:val="2A941867"/>
    <w:rsid w:val="2AF324F0"/>
    <w:rsid w:val="2AFFBEA6"/>
    <w:rsid w:val="2B2742D1"/>
    <w:rsid w:val="2B330DFF"/>
    <w:rsid w:val="2B726E55"/>
    <w:rsid w:val="2B8E5691"/>
    <w:rsid w:val="2BA2E1D3"/>
    <w:rsid w:val="2BB0FEDC"/>
    <w:rsid w:val="2BD26046"/>
    <w:rsid w:val="2BDDB1BA"/>
    <w:rsid w:val="2BF5DCCD"/>
    <w:rsid w:val="2BFDB833"/>
    <w:rsid w:val="2C12D4C4"/>
    <w:rsid w:val="2C1F055B"/>
    <w:rsid w:val="2C4B05CC"/>
    <w:rsid w:val="2C5AA205"/>
    <w:rsid w:val="2C942BC1"/>
    <w:rsid w:val="2CB3868F"/>
    <w:rsid w:val="2CBED6E2"/>
    <w:rsid w:val="2CD060AA"/>
    <w:rsid w:val="2CF3B133"/>
    <w:rsid w:val="2D0F1295"/>
    <w:rsid w:val="2D121C32"/>
    <w:rsid w:val="2D23F7E7"/>
    <w:rsid w:val="2D2C039B"/>
    <w:rsid w:val="2D65C7DF"/>
    <w:rsid w:val="2D727C46"/>
    <w:rsid w:val="2D7D030A"/>
    <w:rsid w:val="2D97FACC"/>
    <w:rsid w:val="2DFB57F9"/>
    <w:rsid w:val="2E01F467"/>
    <w:rsid w:val="2E5FFAE9"/>
    <w:rsid w:val="2E60A2D2"/>
    <w:rsid w:val="2EEFD273"/>
    <w:rsid w:val="2F0E9CC8"/>
    <w:rsid w:val="2F18CC7B"/>
    <w:rsid w:val="2F28BC21"/>
    <w:rsid w:val="2F383CA8"/>
    <w:rsid w:val="2F4FD0F8"/>
    <w:rsid w:val="2FA41FEC"/>
    <w:rsid w:val="3033CE90"/>
    <w:rsid w:val="307BE48B"/>
    <w:rsid w:val="307E3C2F"/>
    <w:rsid w:val="30930C9F"/>
    <w:rsid w:val="30939B8D"/>
    <w:rsid w:val="30996870"/>
    <w:rsid w:val="30A0E742"/>
    <w:rsid w:val="30E3D8B3"/>
    <w:rsid w:val="3133177E"/>
    <w:rsid w:val="31708F89"/>
    <w:rsid w:val="325B6646"/>
    <w:rsid w:val="328CC4E3"/>
    <w:rsid w:val="32998962"/>
    <w:rsid w:val="32A013AF"/>
    <w:rsid w:val="32B2FF4F"/>
    <w:rsid w:val="32B48555"/>
    <w:rsid w:val="32B5CE1F"/>
    <w:rsid w:val="32BF2A7C"/>
    <w:rsid w:val="32CBAD85"/>
    <w:rsid w:val="32CEE7DF"/>
    <w:rsid w:val="32D91492"/>
    <w:rsid w:val="32EDAFFF"/>
    <w:rsid w:val="33468217"/>
    <w:rsid w:val="3349CBBA"/>
    <w:rsid w:val="33531ED3"/>
    <w:rsid w:val="336CBD8D"/>
    <w:rsid w:val="338D9D09"/>
    <w:rsid w:val="33A57EBF"/>
    <w:rsid w:val="33AFF451"/>
    <w:rsid w:val="33C0EADE"/>
    <w:rsid w:val="33CBFEF2"/>
    <w:rsid w:val="33CF8DBB"/>
    <w:rsid w:val="33E73417"/>
    <w:rsid w:val="341D9D8F"/>
    <w:rsid w:val="34541D06"/>
    <w:rsid w:val="346140C9"/>
    <w:rsid w:val="346AB840"/>
    <w:rsid w:val="346B9D68"/>
    <w:rsid w:val="3486B9B6"/>
    <w:rsid w:val="349B984D"/>
    <w:rsid w:val="34A3997A"/>
    <w:rsid w:val="34AB7066"/>
    <w:rsid w:val="34DF8A04"/>
    <w:rsid w:val="35337C53"/>
    <w:rsid w:val="35425A02"/>
    <w:rsid w:val="35516C90"/>
    <w:rsid w:val="35554F33"/>
    <w:rsid w:val="355BBDD4"/>
    <w:rsid w:val="3563A427"/>
    <w:rsid w:val="357923D5"/>
    <w:rsid w:val="35EB6CE7"/>
    <w:rsid w:val="35EE3913"/>
    <w:rsid w:val="35F3741B"/>
    <w:rsid w:val="361AF68F"/>
    <w:rsid w:val="363C6792"/>
    <w:rsid w:val="3640CAAB"/>
    <w:rsid w:val="364A7918"/>
    <w:rsid w:val="364D05F4"/>
    <w:rsid w:val="366224B9"/>
    <w:rsid w:val="367B5A62"/>
    <w:rsid w:val="36AC056D"/>
    <w:rsid w:val="36C056C2"/>
    <w:rsid w:val="36DDAABF"/>
    <w:rsid w:val="36E199E7"/>
    <w:rsid w:val="36ECF336"/>
    <w:rsid w:val="36F032FF"/>
    <w:rsid w:val="37171B49"/>
    <w:rsid w:val="3722F74C"/>
    <w:rsid w:val="374CC08D"/>
    <w:rsid w:val="375E585D"/>
    <w:rsid w:val="3778A950"/>
    <w:rsid w:val="377EDC0B"/>
    <w:rsid w:val="378D5506"/>
    <w:rsid w:val="37BFB807"/>
    <w:rsid w:val="37C7677A"/>
    <w:rsid w:val="37CC0524"/>
    <w:rsid w:val="38081C1E"/>
    <w:rsid w:val="383C7416"/>
    <w:rsid w:val="3883D4F5"/>
    <w:rsid w:val="388716A1"/>
    <w:rsid w:val="38DE3815"/>
    <w:rsid w:val="397FB57A"/>
    <w:rsid w:val="39893687"/>
    <w:rsid w:val="39939E4D"/>
    <w:rsid w:val="39C0F255"/>
    <w:rsid w:val="39FA0059"/>
    <w:rsid w:val="3A0E12BE"/>
    <w:rsid w:val="3A20974E"/>
    <w:rsid w:val="3A3369AE"/>
    <w:rsid w:val="3A43CAC0"/>
    <w:rsid w:val="3A440957"/>
    <w:rsid w:val="3A4ABB01"/>
    <w:rsid w:val="3A58705C"/>
    <w:rsid w:val="3A72D9AB"/>
    <w:rsid w:val="3A78E6BA"/>
    <w:rsid w:val="3A9380AD"/>
    <w:rsid w:val="3ACBFAD7"/>
    <w:rsid w:val="3AD49908"/>
    <w:rsid w:val="3AD65EAF"/>
    <w:rsid w:val="3AD96150"/>
    <w:rsid w:val="3B5DF46C"/>
    <w:rsid w:val="3B8DF600"/>
    <w:rsid w:val="3BC8C39C"/>
    <w:rsid w:val="3BD6BEE3"/>
    <w:rsid w:val="3BF958F3"/>
    <w:rsid w:val="3C38B4E9"/>
    <w:rsid w:val="3C5C3CFF"/>
    <w:rsid w:val="3C65E531"/>
    <w:rsid w:val="3C69B5C9"/>
    <w:rsid w:val="3C839FAF"/>
    <w:rsid w:val="3CCF6F2A"/>
    <w:rsid w:val="3D12178C"/>
    <w:rsid w:val="3D6F49AC"/>
    <w:rsid w:val="3D913F97"/>
    <w:rsid w:val="3DF30687"/>
    <w:rsid w:val="3E0B8F99"/>
    <w:rsid w:val="3E0F9B6A"/>
    <w:rsid w:val="3E14ABA3"/>
    <w:rsid w:val="3E47065C"/>
    <w:rsid w:val="3E493667"/>
    <w:rsid w:val="3E89E060"/>
    <w:rsid w:val="3E8A55C5"/>
    <w:rsid w:val="3EADE7ED"/>
    <w:rsid w:val="3EB85F09"/>
    <w:rsid w:val="3EE73217"/>
    <w:rsid w:val="3EF587FC"/>
    <w:rsid w:val="3F135DB4"/>
    <w:rsid w:val="3F291ED6"/>
    <w:rsid w:val="3F66DF18"/>
    <w:rsid w:val="3F6EDED5"/>
    <w:rsid w:val="3F76326C"/>
    <w:rsid w:val="3F9A8DAE"/>
    <w:rsid w:val="3FB6F09D"/>
    <w:rsid w:val="3FD0B8B4"/>
    <w:rsid w:val="3FE0C29E"/>
    <w:rsid w:val="4021635D"/>
    <w:rsid w:val="403BDDF8"/>
    <w:rsid w:val="40438E5B"/>
    <w:rsid w:val="4077CD5F"/>
    <w:rsid w:val="4095A2C9"/>
    <w:rsid w:val="40ABD9AF"/>
    <w:rsid w:val="40C75377"/>
    <w:rsid w:val="40C76FF5"/>
    <w:rsid w:val="40D6F937"/>
    <w:rsid w:val="414E3079"/>
    <w:rsid w:val="41592564"/>
    <w:rsid w:val="41684BF7"/>
    <w:rsid w:val="4185C6BB"/>
    <w:rsid w:val="41992745"/>
    <w:rsid w:val="41D2E517"/>
    <w:rsid w:val="41E104AF"/>
    <w:rsid w:val="41EF4F1C"/>
    <w:rsid w:val="41F2AE6B"/>
    <w:rsid w:val="41F2B3AA"/>
    <w:rsid w:val="42060EA9"/>
    <w:rsid w:val="421D7DD6"/>
    <w:rsid w:val="42451D97"/>
    <w:rsid w:val="424FDDF8"/>
    <w:rsid w:val="4278A251"/>
    <w:rsid w:val="428C640D"/>
    <w:rsid w:val="42BD7EC8"/>
    <w:rsid w:val="42D8FAD2"/>
    <w:rsid w:val="42D95C75"/>
    <w:rsid w:val="42E9C66E"/>
    <w:rsid w:val="43091518"/>
    <w:rsid w:val="431CA8F1"/>
    <w:rsid w:val="4321971C"/>
    <w:rsid w:val="432226F4"/>
    <w:rsid w:val="4339B7B3"/>
    <w:rsid w:val="433A6B0B"/>
    <w:rsid w:val="4347D998"/>
    <w:rsid w:val="43516FF0"/>
    <w:rsid w:val="4356FA8A"/>
    <w:rsid w:val="43641579"/>
    <w:rsid w:val="438E840B"/>
    <w:rsid w:val="439459E4"/>
    <w:rsid w:val="43A21EB6"/>
    <w:rsid w:val="43D5CC3B"/>
    <w:rsid w:val="43EE28DA"/>
    <w:rsid w:val="43F92661"/>
    <w:rsid w:val="440E850C"/>
    <w:rsid w:val="4441F257"/>
    <w:rsid w:val="4475636A"/>
    <w:rsid w:val="44801078"/>
    <w:rsid w:val="4480F13A"/>
    <w:rsid w:val="44A0FF6A"/>
    <w:rsid w:val="44F9BE9F"/>
    <w:rsid w:val="450080F6"/>
    <w:rsid w:val="4509BCE0"/>
    <w:rsid w:val="455BD9BD"/>
    <w:rsid w:val="45853F2F"/>
    <w:rsid w:val="461CC19B"/>
    <w:rsid w:val="4640535A"/>
    <w:rsid w:val="4670500C"/>
    <w:rsid w:val="467CB53F"/>
    <w:rsid w:val="468F012A"/>
    <w:rsid w:val="46A526DA"/>
    <w:rsid w:val="46B8F9D2"/>
    <w:rsid w:val="46E90087"/>
    <w:rsid w:val="471A6A52"/>
    <w:rsid w:val="471C6E60"/>
    <w:rsid w:val="4722D9CE"/>
    <w:rsid w:val="4733DED3"/>
    <w:rsid w:val="47558B20"/>
    <w:rsid w:val="475F5512"/>
    <w:rsid w:val="47859EBE"/>
    <w:rsid w:val="4797938F"/>
    <w:rsid w:val="47BDA3EC"/>
    <w:rsid w:val="48120D24"/>
    <w:rsid w:val="48384F33"/>
    <w:rsid w:val="4854CA33"/>
    <w:rsid w:val="485601E8"/>
    <w:rsid w:val="4858DD03"/>
    <w:rsid w:val="4864F959"/>
    <w:rsid w:val="487BECB5"/>
    <w:rsid w:val="488BFD14"/>
    <w:rsid w:val="48931762"/>
    <w:rsid w:val="48C94ECE"/>
    <w:rsid w:val="48D003C8"/>
    <w:rsid w:val="48E63F22"/>
    <w:rsid w:val="48EEB7D8"/>
    <w:rsid w:val="49577DD9"/>
    <w:rsid w:val="497847BB"/>
    <w:rsid w:val="498818DC"/>
    <w:rsid w:val="49B28C5A"/>
    <w:rsid w:val="49C22A7A"/>
    <w:rsid w:val="49FDC58F"/>
    <w:rsid w:val="4A07D643"/>
    <w:rsid w:val="4A0F9836"/>
    <w:rsid w:val="4A3A9907"/>
    <w:rsid w:val="4A7B962E"/>
    <w:rsid w:val="4ABBF39F"/>
    <w:rsid w:val="4AD45028"/>
    <w:rsid w:val="4AE5B9A3"/>
    <w:rsid w:val="4B1ED310"/>
    <w:rsid w:val="4B2E6F79"/>
    <w:rsid w:val="4B38DA4E"/>
    <w:rsid w:val="4B9D8DBD"/>
    <w:rsid w:val="4BD851E5"/>
    <w:rsid w:val="4BFC574A"/>
    <w:rsid w:val="4C6148F9"/>
    <w:rsid w:val="4C68CFB0"/>
    <w:rsid w:val="4C80B884"/>
    <w:rsid w:val="4CA27242"/>
    <w:rsid w:val="4CCAEC40"/>
    <w:rsid w:val="4CD0BD1D"/>
    <w:rsid w:val="4D08B026"/>
    <w:rsid w:val="4D195800"/>
    <w:rsid w:val="4D6506AF"/>
    <w:rsid w:val="4D78C9A2"/>
    <w:rsid w:val="4D8F3DF1"/>
    <w:rsid w:val="4E46068A"/>
    <w:rsid w:val="4EC591DD"/>
    <w:rsid w:val="4F4412E0"/>
    <w:rsid w:val="4FE15850"/>
    <w:rsid w:val="4FE48165"/>
    <w:rsid w:val="504F5B55"/>
    <w:rsid w:val="5062C896"/>
    <w:rsid w:val="507FE0E3"/>
    <w:rsid w:val="50A1AB8E"/>
    <w:rsid w:val="50A95AD6"/>
    <w:rsid w:val="50DE8635"/>
    <w:rsid w:val="50E9CF59"/>
    <w:rsid w:val="5136DF65"/>
    <w:rsid w:val="514C88B8"/>
    <w:rsid w:val="51507AD8"/>
    <w:rsid w:val="5160F667"/>
    <w:rsid w:val="5169CC1D"/>
    <w:rsid w:val="516F501E"/>
    <w:rsid w:val="51B1C738"/>
    <w:rsid w:val="51E34BBB"/>
    <w:rsid w:val="51ED81E8"/>
    <w:rsid w:val="5203D975"/>
    <w:rsid w:val="5214A9A7"/>
    <w:rsid w:val="521B6AFA"/>
    <w:rsid w:val="5231C38F"/>
    <w:rsid w:val="52750B50"/>
    <w:rsid w:val="52E3B306"/>
    <w:rsid w:val="5314300D"/>
    <w:rsid w:val="5322A499"/>
    <w:rsid w:val="5326E4B6"/>
    <w:rsid w:val="533A8968"/>
    <w:rsid w:val="534939CC"/>
    <w:rsid w:val="53825286"/>
    <w:rsid w:val="538EDC00"/>
    <w:rsid w:val="53929105"/>
    <w:rsid w:val="53C88611"/>
    <w:rsid w:val="53D97D5A"/>
    <w:rsid w:val="53F5413A"/>
    <w:rsid w:val="5403558E"/>
    <w:rsid w:val="5413846C"/>
    <w:rsid w:val="543F9025"/>
    <w:rsid w:val="54428A77"/>
    <w:rsid w:val="544ED07C"/>
    <w:rsid w:val="54611C39"/>
    <w:rsid w:val="546AABEB"/>
    <w:rsid w:val="548E4687"/>
    <w:rsid w:val="549D13E5"/>
    <w:rsid w:val="54B1300A"/>
    <w:rsid w:val="54BDE024"/>
    <w:rsid w:val="54CC2A92"/>
    <w:rsid w:val="54E4DF00"/>
    <w:rsid w:val="54FD79B7"/>
    <w:rsid w:val="5507AC06"/>
    <w:rsid w:val="554341F6"/>
    <w:rsid w:val="556074A6"/>
    <w:rsid w:val="5577DC2C"/>
    <w:rsid w:val="558BDCFD"/>
    <w:rsid w:val="5593ABF6"/>
    <w:rsid w:val="559700EB"/>
    <w:rsid w:val="55E109E4"/>
    <w:rsid w:val="56039385"/>
    <w:rsid w:val="562227FD"/>
    <w:rsid w:val="56223493"/>
    <w:rsid w:val="5634D2A1"/>
    <w:rsid w:val="56373866"/>
    <w:rsid w:val="563AD2EB"/>
    <w:rsid w:val="568ED98F"/>
    <w:rsid w:val="56ABB291"/>
    <w:rsid w:val="56BB1FC8"/>
    <w:rsid w:val="56E5825A"/>
    <w:rsid w:val="56ECFD1D"/>
    <w:rsid w:val="56F93555"/>
    <w:rsid w:val="571EC0BD"/>
    <w:rsid w:val="572055F0"/>
    <w:rsid w:val="57626FC9"/>
    <w:rsid w:val="57686163"/>
    <w:rsid w:val="57BE4B6A"/>
    <w:rsid w:val="57D6A34C"/>
    <w:rsid w:val="583FB5C4"/>
    <w:rsid w:val="5846B160"/>
    <w:rsid w:val="5858992B"/>
    <w:rsid w:val="586DF095"/>
    <w:rsid w:val="5872DB83"/>
    <w:rsid w:val="5879928B"/>
    <w:rsid w:val="58C5581A"/>
    <w:rsid w:val="58CC32FB"/>
    <w:rsid w:val="58E33E76"/>
    <w:rsid w:val="5910D6DA"/>
    <w:rsid w:val="59249396"/>
    <w:rsid w:val="593DA379"/>
    <w:rsid w:val="59770437"/>
    <w:rsid w:val="597B374D"/>
    <w:rsid w:val="59B944CA"/>
    <w:rsid w:val="59FE8438"/>
    <w:rsid w:val="5A0EABE4"/>
    <w:rsid w:val="5A3FD98E"/>
    <w:rsid w:val="5A50F893"/>
    <w:rsid w:val="5A52AF85"/>
    <w:rsid w:val="5A74FF10"/>
    <w:rsid w:val="5A9134A8"/>
    <w:rsid w:val="5AC9F774"/>
    <w:rsid w:val="5ACBB6EC"/>
    <w:rsid w:val="5AE02B20"/>
    <w:rsid w:val="5B54FD32"/>
    <w:rsid w:val="5B6A6BE5"/>
    <w:rsid w:val="5B6B93C2"/>
    <w:rsid w:val="5B6CFE67"/>
    <w:rsid w:val="5B79883E"/>
    <w:rsid w:val="5BA3B23B"/>
    <w:rsid w:val="5BA655BC"/>
    <w:rsid w:val="5BAAECC7"/>
    <w:rsid w:val="5BCD2663"/>
    <w:rsid w:val="5C119437"/>
    <w:rsid w:val="5C26CCDF"/>
    <w:rsid w:val="5C5ABCEA"/>
    <w:rsid w:val="5C5B027B"/>
    <w:rsid w:val="5C5D3E49"/>
    <w:rsid w:val="5C7E74B8"/>
    <w:rsid w:val="5C841B9E"/>
    <w:rsid w:val="5CA7DFAD"/>
    <w:rsid w:val="5CABA801"/>
    <w:rsid w:val="5CAD1856"/>
    <w:rsid w:val="5CBB9AD1"/>
    <w:rsid w:val="5CF4FB69"/>
    <w:rsid w:val="5D07AC3F"/>
    <w:rsid w:val="5D0B92A8"/>
    <w:rsid w:val="5D1316F2"/>
    <w:rsid w:val="5D281946"/>
    <w:rsid w:val="5D653000"/>
    <w:rsid w:val="5D744383"/>
    <w:rsid w:val="5D7DCD1E"/>
    <w:rsid w:val="5D82BE44"/>
    <w:rsid w:val="5D8A518A"/>
    <w:rsid w:val="5DC98E15"/>
    <w:rsid w:val="5DDC219D"/>
    <w:rsid w:val="5DF9885E"/>
    <w:rsid w:val="5E3FE736"/>
    <w:rsid w:val="5EB6991B"/>
    <w:rsid w:val="5ED3F6C4"/>
    <w:rsid w:val="5EF7CF54"/>
    <w:rsid w:val="5F05C89C"/>
    <w:rsid w:val="5F3EDC7E"/>
    <w:rsid w:val="5F5088D9"/>
    <w:rsid w:val="5F66E5E7"/>
    <w:rsid w:val="5F77B4FC"/>
    <w:rsid w:val="5F89FE1C"/>
    <w:rsid w:val="5F9BEE0E"/>
    <w:rsid w:val="5FC1F512"/>
    <w:rsid w:val="5FCEEAC5"/>
    <w:rsid w:val="600F6A61"/>
    <w:rsid w:val="603C779F"/>
    <w:rsid w:val="60678203"/>
    <w:rsid w:val="60683793"/>
    <w:rsid w:val="6072A79F"/>
    <w:rsid w:val="6084A8B1"/>
    <w:rsid w:val="6094634C"/>
    <w:rsid w:val="6094CBC0"/>
    <w:rsid w:val="6111657B"/>
    <w:rsid w:val="61266532"/>
    <w:rsid w:val="61279A4D"/>
    <w:rsid w:val="613F1595"/>
    <w:rsid w:val="61461FAC"/>
    <w:rsid w:val="6180A12D"/>
    <w:rsid w:val="61A955E4"/>
    <w:rsid w:val="61BFF502"/>
    <w:rsid w:val="620551FF"/>
    <w:rsid w:val="620845B5"/>
    <w:rsid w:val="622A825B"/>
    <w:rsid w:val="6236E2C8"/>
    <w:rsid w:val="62B4FDF7"/>
    <w:rsid w:val="62C0E8E8"/>
    <w:rsid w:val="62D00567"/>
    <w:rsid w:val="63123E65"/>
    <w:rsid w:val="631B072A"/>
    <w:rsid w:val="633FE42D"/>
    <w:rsid w:val="635EF4E2"/>
    <w:rsid w:val="63AD331C"/>
    <w:rsid w:val="6419697E"/>
    <w:rsid w:val="642EBBF3"/>
    <w:rsid w:val="6468A97E"/>
    <w:rsid w:val="64814AD0"/>
    <w:rsid w:val="64845ACC"/>
    <w:rsid w:val="64AFAD28"/>
    <w:rsid w:val="64DCE465"/>
    <w:rsid w:val="651D22F4"/>
    <w:rsid w:val="652E487E"/>
    <w:rsid w:val="65545DB2"/>
    <w:rsid w:val="65552204"/>
    <w:rsid w:val="6579B2C6"/>
    <w:rsid w:val="65C1A06F"/>
    <w:rsid w:val="65CF0F89"/>
    <w:rsid w:val="661521BE"/>
    <w:rsid w:val="661C6F13"/>
    <w:rsid w:val="66225F1F"/>
    <w:rsid w:val="662FD5A4"/>
    <w:rsid w:val="663140E3"/>
    <w:rsid w:val="6639AC5E"/>
    <w:rsid w:val="6673AD23"/>
    <w:rsid w:val="66A013C3"/>
    <w:rsid w:val="66AF17D3"/>
    <w:rsid w:val="66C538FB"/>
    <w:rsid w:val="66D25181"/>
    <w:rsid w:val="66E62D05"/>
    <w:rsid w:val="66F58556"/>
    <w:rsid w:val="67264E33"/>
    <w:rsid w:val="673C893F"/>
    <w:rsid w:val="673D8230"/>
    <w:rsid w:val="675B8447"/>
    <w:rsid w:val="67A299BC"/>
    <w:rsid w:val="67D5FE7F"/>
    <w:rsid w:val="67DFEFAA"/>
    <w:rsid w:val="67E8C23B"/>
    <w:rsid w:val="6828838A"/>
    <w:rsid w:val="682BAD65"/>
    <w:rsid w:val="682C7CF7"/>
    <w:rsid w:val="6833FED0"/>
    <w:rsid w:val="684118DB"/>
    <w:rsid w:val="6859825C"/>
    <w:rsid w:val="687A5941"/>
    <w:rsid w:val="688E7B0E"/>
    <w:rsid w:val="6896D789"/>
    <w:rsid w:val="68C32FD7"/>
    <w:rsid w:val="68C46327"/>
    <w:rsid w:val="68C75A56"/>
    <w:rsid w:val="68DCCD6A"/>
    <w:rsid w:val="690AE5AC"/>
    <w:rsid w:val="69389B42"/>
    <w:rsid w:val="696C2CE9"/>
    <w:rsid w:val="69A806F5"/>
    <w:rsid w:val="69DECD5F"/>
    <w:rsid w:val="69E47744"/>
    <w:rsid w:val="6A1874AA"/>
    <w:rsid w:val="6A1FF272"/>
    <w:rsid w:val="6A51AE6E"/>
    <w:rsid w:val="6A7F03C5"/>
    <w:rsid w:val="6A8B3980"/>
    <w:rsid w:val="6A8F3B3A"/>
    <w:rsid w:val="6AABF491"/>
    <w:rsid w:val="6AAC1DC4"/>
    <w:rsid w:val="6AB78385"/>
    <w:rsid w:val="6AD3A28C"/>
    <w:rsid w:val="6ADB21A3"/>
    <w:rsid w:val="6B08713B"/>
    <w:rsid w:val="6B92CF80"/>
    <w:rsid w:val="6B93CA57"/>
    <w:rsid w:val="6B9FCA30"/>
    <w:rsid w:val="6BA081C7"/>
    <w:rsid w:val="6BAA44E7"/>
    <w:rsid w:val="6BF90D88"/>
    <w:rsid w:val="6BFF026E"/>
    <w:rsid w:val="6C019353"/>
    <w:rsid w:val="6C1B9AAE"/>
    <w:rsid w:val="6C3A5514"/>
    <w:rsid w:val="6C7BA4C3"/>
    <w:rsid w:val="6C900E0A"/>
    <w:rsid w:val="6CD45FFF"/>
    <w:rsid w:val="6CD4DA26"/>
    <w:rsid w:val="6D237C56"/>
    <w:rsid w:val="6D399D3A"/>
    <w:rsid w:val="6D4A0F01"/>
    <w:rsid w:val="6D9AD2CF"/>
    <w:rsid w:val="6DA5A511"/>
    <w:rsid w:val="6DA6B740"/>
    <w:rsid w:val="6DB77B28"/>
    <w:rsid w:val="6DBBAC26"/>
    <w:rsid w:val="6DC26576"/>
    <w:rsid w:val="6DED3EEE"/>
    <w:rsid w:val="6E109CD6"/>
    <w:rsid w:val="6E111F18"/>
    <w:rsid w:val="6E370B06"/>
    <w:rsid w:val="6E610524"/>
    <w:rsid w:val="6E7B0123"/>
    <w:rsid w:val="6E7BA06B"/>
    <w:rsid w:val="6E7E2A29"/>
    <w:rsid w:val="6EB783A1"/>
    <w:rsid w:val="6EB7CDC7"/>
    <w:rsid w:val="6EC8B748"/>
    <w:rsid w:val="6EF2EE22"/>
    <w:rsid w:val="6F70ECDC"/>
    <w:rsid w:val="6F83E9EC"/>
    <w:rsid w:val="6FA02B88"/>
    <w:rsid w:val="6FB5A6FF"/>
    <w:rsid w:val="6FDE6DD0"/>
    <w:rsid w:val="6FF011D1"/>
    <w:rsid w:val="70135B5B"/>
    <w:rsid w:val="701C7AE5"/>
    <w:rsid w:val="702D7F21"/>
    <w:rsid w:val="70565A7A"/>
    <w:rsid w:val="705D8A13"/>
    <w:rsid w:val="70635EBF"/>
    <w:rsid w:val="70904ABD"/>
    <w:rsid w:val="70A87571"/>
    <w:rsid w:val="70D546F9"/>
    <w:rsid w:val="71492A45"/>
    <w:rsid w:val="715BADC7"/>
    <w:rsid w:val="716A1D4A"/>
    <w:rsid w:val="71D13EBD"/>
    <w:rsid w:val="7208940F"/>
    <w:rsid w:val="72288B09"/>
    <w:rsid w:val="7239D5BF"/>
    <w:rsid w:val="728A33D0"/>
    <w:rsid w:val="72BE1F86"/>
    <w:rsid w:val="72C84D56"/>
    <w:rsid w:val="730B4B8B"/>
    <w:rsid w:val="730DB2BA"/>
    <w:rsid w:val="73293F60"/>
    <w:rsid w:val="73521905"/>
    <w:rsid w:val="7372683C"/>
    <w:rsid w:val="738117A5"/>
    <w:rsid w:val="738C5A92"/>
    <w:rsid w:val="73DADF62"/>
    <w:rsid w:val="742289A3"/>
    <w:rsid w:val="7474FA99"/>
    <w:rsid w:val="747962E3"/>
    <w:rsid w:val="74A376F6"/>
    <w:rsid w:val="74C293ED"/>
    <w:rsid w:val="74D6637E"/>
    <w:rsid w:val="753D0592"/>
    <w:rsid w:val="754EC149"/>
    <w:rsid w:val="75642A39"/>
    <w:rsid w:val="758CF57A"/>
    <w:rsid w:val="75A3348A"/>
    <w:rsid w:val="75BAF061"/>
    <w:rsid w:val="75C4D858"/>
    <w:rsid w:val="7601E3DB"/>
    <w:rsid w:val="760457CD"/>
    <w:rsid w:val="76142DB6"/>
    <w:rsid w:val="763AD4FD"/>
    <w:rsid w:val="7644463B"/>
    <w:rsid w:val="76475D06"/>
    <w:rsid w:val="764F47E6"/>
    <w:rsid w:val="7685E4EA"/>
    <w:rsid w:val="76994B5C"/>
    <w:rsid w:val="76AEB30D"/>
    <w:rsid w:val="76C16D1C"/>
    <w:rsid w:val="76C1A5A1"/>
    <w:rsid w:val="76CB2001"/>
    <w:rsid w:val="77401B21"/>
    <w:rsid w:val="774F4DC0"/>
    <w:rsid w:val="77528774"/>
    <w:rsid w:val="776CF10A"/>
    <w:rsid w:val="777CFC68"/>
    <w:rsid w:val="77908917"/>
    <w:rsid w:val="77A1F0A6"/>
    <w:rsid w:val="77D1EFEA"/>
    <w:rsid w:val="77F65AB4"/>
    <w:rsid w:val="7802B5EF"/>
    <w:rsid w:val="780DF401"/>
    <w:rsid w:val="781E770F"/>
    <w:rsid w:val="7824A52F"/>
    <w:rsid w:val="7848C942"/>
    <w:rsid w:val="785589D4"/>
    <w:rsid w:val="7869E452"/>
    <w:rsid w:val="7881DDCD"/>
    <w:rsid w:val="78EE4D0F"/>
    <w:rsid w:val="78FB8F5E"/>
    <w:rsid w:val="79288D1E"/>
    <w:rsid w:val="796DBAEB"/>
    <w:rsid w:val="7986FFE2"/>
    <w:rsid w:val="7990CBDD"/>
    <w:rsid w:val="79A0DDE7"/>
    <w:rsid w:val="79BC081A"/>
    <w:rsid w:val="79E434DB"/>
    <w:rsid w:val="79FBC8C5"/>
    <w:rsid w:val="79FC9DBD"/>
    <w:rsid w:val="7A0CE0D8"/>
    <w:rsid w:val="7A3095FA"/>
    <w:rsid w:val="7A5C3753"/>
    <w:rsid w:val="7ADE8F04"/>
    <w:rsid w:val="7B0D77F2"/>
    <w:rsid w:val="7B4DF5A0"/>
    <w:rsid w:val="7B88A2DB"/>
    <w:rsid w:val="7B88AEA1"/>
    <w:rsid w:val="7BA62905"/>
    <w:rsid w:val="7BCB8D46"/>
    <w:rsid w:val="7BDEB2BB"/>
    <w:rsid w:val="7C2715A5"/>
    <w:rsid w:val="7C2B73D1"/>
    <w:rsid w:val="7C54CEF4"/>
    <w:rsid w:val="7C58CD9F"/>
    <w:rsid w:val="7C6468A4"/>
    <w:rsid w:val="7C86831D"/>
    <w:rsid w:val="7CAE68B7"/>
    <w:rsid w:val="7CEBB041"/>
    <w:rsid w:val="7CEFA297"/>
    <w:rsid w:val="7D593568"/>
    <w:rsid w:val="7D5D3DA1"/>
    <w:rsid w:val="7D5F69DD"/>
    <w:rsid w:val="7D807D85"/>
    <w:rsid w:val="7DC90B75"/>
    <w:rsid w:val="7DCD9E7E"/>
    <w:rsid w:val="7DD01FD1"/>
    <w:rsid w:val="7E084FB2"/>
    <w:rsid w:val="7E1E09D1"/>
    <w:rsid w:val="7E31BD08"/>
    <w:rsid w:val="7E3A31DB"/>
    <w:rsid w:val="7E41C71C"/>
    <w:rsid w:val="7E5F323E"/>
    <w:rsid w:val="7E8D983D"/>
    <w:rsid w:val="7EBB806A"/>
    <w:rsid w:val="7EDD8768"/>
    <w:rsid w:val="7F041372"/>
    <w:rsid w:val="7F7016C5"/>
    <w:rsid w:val="7F84A52C"/>
    <w:rsid w:val="7F870318"/>
    <w:rsid w:val="7F8E56A8"/>
    <w:rsid w:val="7F9B5CF2"/>
    <w:rsid w:val="7F9BE29E"/>
    <w:rsid w:val="7FCFF4D0"/>
    <w:rsid w:val="7FF33C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C7E32"/>
  <w15:chartTrackingRefBased/>
  <w15:docId w15:val="{0C1E7391-EE18-4AA7-8781-DBCF1D42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738"/>
    <w:pPr>
      <w:spacing w:after="0" w:line="240" w:lineRule="auto"/>
    </w:pPr>
    <w:rPr>
      <w:rFonts w:eastAsia="Times New Roman"/>
      <w:kern w:val="0"/>
      <w:sz w:val="20"/>
      <w:szCs w:val="20"/>
      <w:lang w:val="en-US"/>
      <w14:ligatures w14:val="none"/>
    </w:rPr>
  </w:style>
  <w:style w:type="paragraph" w:styleId="Heading3">
    <w:name w:val="heading 3"/>
    <w:basedOn w:val="Normal"/>
    <w:next w:val="Normal"/>
    <w:link w:val="Heading3Char"/>
    <w:semiHidden/>
    <w:unhideWhenUsed/>
    <w:qFormat/>
    <w:rsid w:val="00B72C5D"/>
    <w:pPr>
      <w:keepNext/>
      <w:spacing w:before="320" w:after="200"/>
      <w:outlineLvl w:val="2"/>
    </w:pPr>
    <w:rPr>
      <w:rFonts w:ascii="Arial" w:hAnsi="Arial" w:cs="Arial"/>
      <w:b/>
      <w:i/>
      <w:iCs/>
      <w:color w:val="0075B0"/>
      <w:spacing w:val="4"/>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61738"/>
    <w:pPr>
      <w:tabs>
        <w:tab w:val="center" w:pos="4153"/>
        <w:tab w:val="right" w:pos="8306"/>
      </w:tabs>
    </w:pPr>
  </w:style>
  <w:style w:type="character" w:customStyle="1" w:styleId="FooterChar">
    <w:name w:val="Footer Char"/>
    <w:basedOn w:val="DefaultParagraphFont"/>
    <w:link w:val="Footer"/>
    <w:rsid w:val="00C61738"/>
    <w:rPr>
      <w:rFonts w:eastAsia="Times New Roman"/>
      <w:kern w:val="0"/>
      <w:sz w:val="20"/>
      <w:szCs w:val="20"/>
      <w:lang w:val="en-US"/>
      <w14:ligatures w14:val="none"/>
    </w:rPr>
  </w:style>
  <w:style w:type="paragraph" w:styleId="Title">
    <w:name w:val="Title"/>
    <w:basedOn w:val="Normal"/>
    <w:link w:val="TitleChar"/>
    <w:qFormat/>
    <w:rsid w:val="00C61738"/>
    <w:pPr>
      <w:spacing w:before="600"/>
    </w:pPr>
    <w:rPr>
      <w:rFonts w:ascii="Calibri" w:hAnsi="Calibri" w:cs="Arial"/>
      <w:b/>
      <w:sz w:val="48"/>
      <w:szCs w:val="36"/>
    </w:rPr>
  </w:style>
  <w:style w:type="character" w:customStyle="1" w:styleId="TitleChar">
    <w:name w:val="Title Char"/>
    <w:basedOn w:val="DefaultParagraphFont"/>
    <w:link w:val="Title"/>
    <w:rsid w:val="00C61738"/>
    <w:rPr>
      <w:rFonts w:ascii="Calibri" w:eastAsia="Times New Roman" w:hAnsi="Calibri" w:cs="Arial"/>
      <w:b/>
      <w:kern w:val="0"/>
      <w:sz w:val="48"/>
      <w:szCs w:val="36"/>
      <w:lang w:val="en-US"/>
      <w14:ligatures w14:val="none"/>
    </w:rPr>
  </w:style>
  <w:style w:type="character" w:styleId="PageNumber">
    <w:name w:val="page number"/>
    <w:basedOn w:val="DefaultParagraphFont"/>
    <w:rsid w:val="00C61738"/>
  </w:style>
  <w:style w:type="paragraph" w:styleId="BodyText">
    <w:name w:val="Body Text"/>
    <w:basedOn w:val="Normal"/>
    <w:link w:val="BodyTextChar"/>
    <w:rsid w:val="00C61738"/>
    <w:pPr>
      <w:spacing w:after="120"/>
    </w:pPr>
  </w:style>
  <w:style w:type="character" w:customStyle="1" w:styleId="BodyTextChar">
    <w:name w:val="Body Text Char"/>
    <w:basedOn w:val="DefaultParagraphFont"/>
    <w:link w:val="BodyText"/>
    <w:rsid w:val="00C61738"/>
    <w:rPr>
      <w:rFonts w:eastAsia="Times New Roman"/>
      <w:kern w:val="0"/>
      <w:sz w:val="20"/>
      <w:szCs w:val="20"/>
      <w:lang w:val="en-US"/>
      <w14:ligatures w14:val="none"/>
    </w:rPr>
  </w:style>
  <w:style w:type="character" w:customStyle="1" w:styleId="Heading3Char">
    <w:name w:val="Heading 3 Char"/>
    <w:basedOn w:val="DefaultParagraphFont"/>
    <w:link w:val="Heading3"/>
    <w:semiHidden/>
    <w:rsid w:val="00B72C5D"/>
    <w:rPr>
      <w:rFonts w:ascii="Arial" w:eastAsia="Times New Roman" w:hAnsi="Arial" w:cs="Arial"/>
      <w:b/>
      <w:i/>
      <w:iCs/>
      <w:color w:val="0075B0"/>
      <w:spacing w:val="4"/>
      <w:kern w:val="0"/>
      <w:sz w:val="26"/>
      <w:szCs w:val="26"/>
      <w14:ligatures w14:val="none"/>
    </w:rPr>
  </w:style>
  <w:style w:type="character" w:customStyle="1" w:styleId="ListParagraphChar">
    <w:name w:val="List Paragraph Char"/>
    <w:aliases w:val="Bullet copy Char,Bullet point Char,List Paragraph1 Char,List Paragraph11 Char,Recommendation Char,List Paragraph Number Char,L Char,Bullet Point Char,List Bullet 1 Char,Body Bullets 1 Char,Bulleted Para Char,NFP GP Bulleted List Char"/>
    <w:link w:val="ListParagraph"/>
    <w:uiPriority w:val="34"/>
    <w:qFormat/>
    <w:locked/>
    <w:rsid w:val="00B72C5D"/>
    <w:rPr>
      <w:rFonts w:ascii="Century Gothic" w:eastAsia="Times New Roman" w:hAnsi="Century Gothic" w:cs="Calibri Light"/>
      <w:spacing w:val="4"/>
      <w:sz w:val="22"/>
    </w:rPr>
  </w:style>
  <w:style w:type="paragraph" w:styleId="ListParagraph">
    <w:name w:val="List Paragraph"/>
    <w:aliases w:val="Bullet copy,Bullet point,List Paragraph1,List Paragraph11,Recommendation,List Paragraph Number,L,Bullet Point,List Bullet 1,Body Bullets 1,Bulleted Para,NFP GP Bulleted List,bullet point list,Bullet points,Content descriptions,Number,Dot "/>
    <w:basedOn w:val="Normal"/>
    <w:link w:val="ListParagraphChar"/>
    <w:uiPriority w:val="34"/>
    <w:qFormat/>
    <w:rsid w:val="00B72C5D"/>
    <w:pPr>
      <w:spacing w:before="200" w:after="200"/>
      <w:ind w:left="720"/>
      <w:contextualSpacing/>
      <w:jc w:val="both"/>
    </w:pPr>
    <w:rPr>
      <w:rFonts w:ascii="Century Gothic" w:hAnsi="Century Gothic" w:cs="Calibri Light"/>
      <w:spacing w:val="4"/>
      <w:kern w:val="2"/>
      <w:sz w:val="22"/>
      <w:szCs w:val="24"/>
      <w:lang w:val="en-AU"/>
      <w14:ligatures w14:val="standardContextual"/>
    </w:rPr>
  </w:style>
  <w:style w:type="paragraph" w:styleId="Revision">
    <w:name w:val="Revision"/>
    <w:hidden/>
    <w:uiPriority w:val="99"/>
    <w:semiHidden/>
    <w:rsid w:val="00933539"/>
    <w:pPr>
      <w:spacing w:after="0" w:line="240" w:lineRule="auto"/>
    </w:pPr>
    <w:rPr>
      <w:rFonts w:eastAsia="Times New Roman"/>
      <w:kern w:val="0"/>
      <w:sz w:val="20"/>
      <w:szCs w:val="20"/>
      <w:lang w:val="en-US"/>
      <w14:ligatures w14:val="none"/>
    </w:rPr>
  </w:style>
  <w:style w:type="paragraph" w:styleId="Header">
    <w:name w:val="header"/>
    <w:basedOn w:val="Normal"/>
    <w:link w:val="HeaderChar"/>
    <w:uiPriority w:val="99"/>
    <w:unhideWhenUsed/>
    <w:rsid w:val="00D10417"/>
    <w:pPr>
      <w:tabs>
        <w:tab w:val="center" w:pos="4513"/>
        <w:tab w:val="right" w:pos="9026"/>
      </w:tabs>
    </w:pPr>
  </w:style>
  <w:style w:type="character" w:customStyle="1" w:styleId="HeaderChar">
    <w:name w:val="Header Char"/>
    <w:basedOn w:val="DefaultParagraphFont"/>
    <w:link w:val="Header"/>
    <w:uiPriority w:val="99"/>
    <w:rsid w:val="00D10417"/>
    <w:rPr>
      <w:rFonts w:eastAsia="Times New Roman"/>
      <w:kern w:val="0"/>
      <w:sz w:val="20"/>
      <w:szCs w:val="20"/>
      <w:lang w:val="en-US"/>
      <w14:ligatures w14:val="none"/>
    </w:rPr>
  </w:style>
  <w:style w:type="character" w:styleId="CommentReference">
    <w:name w:val="annotation reference"/>
    <w:basedOn w:val="DefaultParagraphFont"/>
    <w:uiPriority w:val="99"/>
    <w:semiHidden/>
    <w:unhideWhenUsed/>
    <w:rsid w:val="00845E31"/>
    <w:rPr>
      <w:sz w:val="16"/>
      <w:szCs w:val="16"/>
    </w:rPr>
  </w:style>
  <w:style w:type="paragraph" w:styleId="CommentText">
    <w:name w:val="annotation text"/>
    <w:basedOn w:val="Normal"/>
    <w:link w:val="CommentTextChar"/>
    <w:uiPriority w:val="99"/>
    <w:unhideWhenUsed/>
    <w:rsid w:val="00845E31"/>
  </w:style>
  <w:style w:type="character" w:customStyle="1" w:styleId="CommentTextChar">
    <w:name w:val="Comment Text Char"/>
    <w:basedOn w:val="DefaultParagraphFont"/>
    <w:link w:val="CommentText"/>
    <w:uiPriority w:val="99"/>
    <w:rsid w:val="00845E31"/>
    <w:rPr>
      <w:rFonts w:eastAsia="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45E31"/>
    <w:rPr>
      <w:b/>
      <w:bCs/>
    </w:rPr>
  </w:style>
  <w:style w:type="character" w:customStyle="1" w:styleId="CommentSubjectChar">
    <w:name w:val="Comment Subject Char"/>
    <w:basedOn w:val="CommentTextChar"/>
    <w:link w:val="CommentSubject"/>
    <w:uiPriority w:val="99"/>
    <w:semiHidden/>
    <w:rsid w:val="00845E31"/>
    <w:rPr>
      <w:rFonts w:eastAsia="Times New Roman"/>
      <w:b/>
      <w:bCs/>
      <w:kern w:val="0"/>
      <w:sz w:val="20"/>
      <w:szCs w:val="20"/>
      <w:lang w:val="en-US"/>
      <w14:ligatures w14:val="none"/>
    </w:rPr>
  </w:style>
  <w:style w:type="character" w:styleId="Hyperlink">
    <w:name w:val="Hyperlink"/>
    <w:basedOn w:val="DefaultParagraphFont"/>
    <w:uiPriority w:val="99"/>
    <w:unhideWhenUsed/>
    <w:rsid w:val="00BF6C75"/>
    <w:rPr>
      <w:color w:val="0563C1" w:themeColor="hyperlink"/>
      <w:u w:val="single"/>
    </w:rPr>
  </w:style>
  <w:style w:type="character" w:styleId="UnresolvedMention">
    <w:name w:val="Unresolved Mention"/>
    <w:basedOn w:val="DefaultParagraphFont"/>
    <w:uiPriority w:val="99"/>
    <w:semiHidden/>
    <w:unhideWhenUsed/>
    <w:rsid w:val="00131196"/>
    <w:rPr>
      <w:color w:val="605E5C"/>
      <w:shd w:val="clear" w:color="auto" w:fill="E1DFDD"/>
    </w:rPr>
  </w:style>
  <w:style w:type="character" w:styleId="Mention">
    <w:name w:val="Mention"/>
    <w:basedOn w:val="DefaultParagraphFont"/>
    <w:uiPriority w:val="99"/>
    <w:unhideWhenUsed/>
    <w:rsid w:val="00E25A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8158">
      <w:bodyDiv w:val="1"/>
      <w:marLeft w:val="0"/>
      <w:marRight w:val="0"/>
      <w:marTop w:val="0"/>
      <w:marBottom w:val="0"/>
      <w:divBdr>
        <w:top w:val="none" w:sz="0" w:space="0" w:color="auto"/>
        <w:left w:val="none" w:sz="0" w:space="0" w:color="auto"/>
        <w:bottom w:val="none" w:sz="0" w:space="0" w:color="auto"/>
        <w:right w:val="none" w:sz="0" w:space="0" w:color="auto"/>
      </w:divBdr>
    </w:div>
    <w:div w:id="190144694">
      <w:bodyDiv w:val="1"/>
      <w:marLeft w:val="0"/>
      <w:marRight w:val="0"/>
      <w:marTop w:val="0"/>
      <w:marBottom w:val="0"/>
      <w:divBdr>
        <w:top w:val="none" w:sz="0" w:space="0" w:color="auto"/>
        <w:left w:val="none" w:sz="0" w:space="0" w:color="auto"/>
        <w:bottom w:val="none" w:sz="0" w:space="0" w:color="auto"/>
        <w:right w:val="none" w:sz="0" w:space="0" w:color="auto"/>
      </w:divBdr>
    </w:div>
    <w:div w:id="212078895">
      <w:bodyDiv w:val="1"/>
      <w:marLeft w:val="0"/>
      <w:marRight w:val="0"/>
      <w:marTop w:val="0"/>
      <w:marBottom w:val="0"/>
      <w:divBdr>
        <w:top w:val="none" w:sz="0" w:space="0" w:color="auto"/>
        <w:left w:val="none" w:sz="0" w:space="0" w:color="auto"/>
        <w:bottom w:val="none" w:sz="0" w:space="0" w:color="auto"/>
        <w:right w:val="none" w:sz="0" w:space="0" w:color="auto"/>
      </w:divBdr>
    </w:div>
    <w:div w:id="261453227">
      <w:bodyDiv w:val="1"/>
      <w:marLeft w:val="0"/>
      <w:marRight w:val="0"/>
      <w:marTop w:val="0"/>
      <w:marBottom w:val="0"/>
      <w:divBdr>
        <w:top w:val="none" w:sz="0" w:space="0" w:color="auto"/>
        <w:left w:val="none" w:sz="0" w:space="0" w:color="auto"/>
        <w:bottom w:val="none" w:sz="0" w:space="0" w:color="auto"/>
        <w:right w:val="none" w:sz="0" w:space="0" w:color="auto"/>
      </w:divBdr>
      <w:divsChild>
        <w:div w:id="34426010">
          <w:marLeft w:val="1440"/>
          <w:marRight w:val="0"/>
          <w:marTop w:val="0"/>
          <w:marBottom w:val="120"/>
          <w:divBdr>
            <w:top w:val="none" w:sz="0" w:space="0" w:color="auto"/>
            <w:left w:val="none" w:sz="0" w:space="0" w:color="auto"/>
            <w:bottom w:val="none" w:sz="0" w:space="0" w:color="auto"/>
            <w:right w:val="none" w:sz="0" w:space="0" w:color="auto"/>
          </w:divBdr>
        </w:div>
        <w:div w:id="580484018">
          <w:marLeft w:val="1440"/>
          <w:marRight w:val="0"/>
          <w:marTop w:val="0"/>
          <w:marBottom w:val="120"/>
          <w:divBdr>
            <w:top w:val="none" w:sz="0" w:space="0" w:color="auto"/>
            <w:left w:val="none" w:sz="0" w:space="0" w:color="auto"/>
            <w:bottom w:val="none" w:sz="0" w:space="0" w:color="auto"/>
            <w:right w:val="none" w:sz="0" w:space="0" w:color="auto"/>
          </w:divBdr>
        </w:div>
        <w:div w:id="746609666">
          <w:marLeft w:val="1440"/>
          <w:marRight w:val="0"/>
          <w:marTop w:val="0"/>
          <w:marBottom w:val="120"/>
          <w:divBdr>
            <w:top w:val="none" w:sz="0" w:space="0" w:color="auto"/>
            <w:left w:val="none" w:sz="0" w:space="0" w:color="auto"/>
            <w:bottom w:val="none" w:sz="0" w:space="0" w:color="auto"/>
            <w:right w:val="none" w:sz="0" w:space="0" w:color="auto"/>
          </w:divBdr>
        </w:div>
      </w:divsChild>
    </w:div>
    <w:div w:id="306974615">
      <w:bodyDiv w:val="1"/>
      <w:marLeft w:val="0"/>
      <w:marRight w:val="0"/>
      <w:marTop w:val="0"/>
      <w:marBottom w:val="0"/>
      <w:divBdr>
        <w:top w:val="none" w:sz="0" w:space="0" w:color="auto"/>
        <w:left w:val="none" w:sz="0" w:space="0" w:color="auto"/>
        <w:bottom w:val="none" w:sz="0" w:space="0" w:color="auto"/>
        <w:right w:val="none" w:sz="0" w:space="0" w:color="auto"/>
      </w:divBdr>
    </w:div>
    <w:div w:id="552011292">
      <w:bodyDiv w:val="1"/>
      <w:marLeft w:val="0"/>
      <w:marRight w:val="0"/>
      <w:marTop w:val="0"/>
      <w:marBottom w:val="0"/>
      <w:divBdr>
        <w:top w:val="none" w:sz="0" w:space="0" w:color="auto"/>
        <w:left w:val="none" w:sz="0" w:space="0" w:color="auto"/>
        <w:bottom w:val="none" w:sz="0" w:space="0" w:color="auto"/>
        <w:right w:val="none" w:sz="0" w:space="0" w:color="auto"/>
      </w:divBdr>
    </w:div>
    <w:div w:id="692803432">
      <w:bodyDiv w:val="1"/>
      <w:marLeft w:val="0"/>
      <w:marRight w:val="0"/>
      <w:marTop w:val="0"/>
      <w:marBottom w:val="0"/>
      <w:divBdr>
        <w:top w:val="none" w:sz="0" w:space="0" w:color="auto"/>
        <w:left w:val="none" w:sz="0" w:space="0" w:color="auto"/>
        <w:bottom w:val="none" w:sz="0" w:space="0" w:color="auto"/>
        <w:right w:val="none" w:sz="0" w:space="0" w:color="auto"/>
      </w:divBdr>
    </w:div>
    <w:div w:id="955603203">
      <w:bodyDiv w:val="1"/>
      <w:marLeft w:val="0"/>
      <w:marRight w:val="0"/>
      <w:marTop w:val="0"/>
      <w:marBottom w:val="0"/>
      <w:divBdr>
        <w:top w:val="none" w:sz="0" w:space="0" w:color="auto"/>
        <w:left w:val="none" w:sz="0" w:space="0" w:color="auto"/>
        <w:bottom w:val="none" w:sz="0" w:space="0" w:color="auto"/>
        <w:right w:val="none" w:sz="0" w:space="0" w:color="auto"/>
      </w:divBdr>
    </w:div>
    <w:div w:id="1196187624">
      <w:bodyDiv w:val="1"/>
      <w:marLeft w:val="0"/>
      <w:marRight w:val="0"/>
      <w:marTop w:val="0"/>
      <w:marBottom w:val="0"/>
      <w:divBdr>
        <w:top w:val="none" w:sz="0" w:space="0" w:color="auto"/>
        <w:left w:val="none" w:sz="0" w:space="0" w:color="auto"/>
        <w:bottom w:val="none" w:sz="0" w:space="0" w:color="auto"/>
        <w:right w:val="none" w:sz="0" w:space="0" w:color="auto"/>
      </w:divBdr>
    </w:div>
    <w:div w:id="1323047946">
      <w:bodyDiv w:val="1"/>
      <w:marLeft w:val="0"/>
      <w:marRight w:val="0"/>
      <w:marTop w:val="0"/>
      <w:marBottom w:val="0"/>
      <w:divBdr>
        <w:top w:val="none" w:sz="0" w:space="0" w:color="auto"/>
        <w:left w:val="none" w:sz="0" w:space="0" w:color="auto"/>
        <w:bottom w:val="none" w:sz="0" w:space="0" w:color="auto"/>
        <w:right w:val="none" w:sz="0" w:space="0" w:color="auto"/>
      </w:divBdr>
    </w:div>
    <w:div w:id="1418331201">
      <w:bodyDiv w:val="1"/>
      <w:marLeft w:val="0"/>
      <w:marRight w:val="0"/>
      <w:marTop w:val="0"/>
      <w:marBottom w:val="0"/>
      <w:divBdr>
        <w:top w:val="none" w:sz="0" w:space="0" w:color="auto"/>
        <w:left w:val="none" w:sz="0" w:space="0" w:color="auto"/>
        <w:bottom w:val="none" w:sz="0" w:space="0" w:color="auto"/>
        <w:right w:val="none" w:sz="0" w:space="0" w:color="auto"/>
      </w:divBdr>
    </w:div>
    <w:div w:id="1493838400">
      <w:bodyDiv w:val="1"/>
      <w:marLeft w:val="0"/>
      <w:marRight w:val="0"/>
      <w:marTop w:val="0"/>
      <w:marBottom w:val="0"/>
      <w:divBdr>
        <w:top w:val="none" w:sz="0" w:space="0" w:color="auto"/>
        <w:left w:val="none" w:sz="0" w:space="0" w:color="auto"/>
        <w:bottom w:val="none" w:sz="0" w:space="0" w:color="auto"/>
        <w:right w:val="none" w:sz="0" w:space="0" w:color="auto"/>
      </w:divBdr>
    </w:div>
    <w:div w:id="1556240694">
      <w:bodyDiv w:val="1"/>
      <w:marLeft w:val="0"/>
      <w:marRight w:val="0"/>
      <w:marTop w:val="0"/>
      <w:marBottom w:val="0"/>
      <w:divBdr>
        <w:top w:val="none" w:sz="0" w:space="0" w:color="auto"/>
        <w:left w:val="none" w:sz="0" w:space="0" w:color="auto"/>
        <w:bottom w:val="none" w:sz="0" w:space="0" w:color="auto"/>
        <w:right w:val="none" w:sz="0" w:space="0" w:color="auto"/>
      </w:divBdr>
    </w:div>
    <w:div w:id="1903909816">
      <w:bodyDiv w:val="1"/>
      <w:marLeft w:val="0"/>
      <w:marRight w:val="0"/>
      <w:marTop w:val="0"/>
      <w:marBottom w:val="0"/>
      <w:divBdr>
        <w:top w:val="none" w:sz="0" w:space="0" w:color="auto"/>
        <w:left w:val="none" w:sz="0" w:space="0" w:color="auto"/>
        <w:bottom w:val="none" w:sz="0" w:space="0" w:color="auto"/>
        <w:right w:val="none" w:sz="0" w:space="0" w:color="auto"/>
      </w:divBdr>
    </w:div>
    <w:div w:id="196793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6429089163E4AB57D54E51B60243C" ma:contentTypeVersion="7" ma:contentTypeDescription="Create a new document." ma:contentTypeScope="" ma:versionID="6c340278688c5efa1e249c7ceab74d20">
  <xsd:schema xmlns:xsd="http://www.w3.org/2001/XMLSchema" xmlns:xs="http://www.w3.org/2001/XMLSchema" xmlns:p="http://schemas.microsoft.com/office/2006/metadata/properties" xmlns:ns2="9afd3487-55c1-4861-93d3-b80bc9575950" targetNamespace="http://schemas.microsoft.com/office/2006/metadata/properties" ma:root="true" ma:fieldsID="97fc45f67e88b9a59d10b33a4287cbb8" ns2:_="">
    <xsd:import namespace="9afd3487-55c1-4861-93d3-b80bc95759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d3487-55c1-4861-93d3-b80bc9575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format="Dropdown" ma:internalName="Status">
      <xsd:simpleType>
        <xsd:restriction base="dms:Choice">
          <xsd:enumeration value="Placeholder"/>
          <xsd:enumeration value="Complete"/>
          <xsd:enumeration value="Draft"/>
          <xsd:enumeration value="Sent to MO"/>
          <xsd:enumeration value="Printed"/>
          <xsd:enumeration value="Sent to NHS"/>
          <xsd:enumeration value="To be printed"/>
          <xsd:enumeration value="DepSec/FAS Cleared Vers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afd3487-55c1-4861-93d3-b80bc9575950" xsi:nil="true"/>
  </documentManagement>
</p:properties>
</file>

<file path=customXml/itemProps1.xml><?xml version="1.0" encoding="utf-8"?>
<ds:datastoreItem xmlns:ds="http://schemas.openxmlformats.org/officeDocument/2006/customXml" ds:itemID="{2F505DB8-2288-4E51-89A7-73B19CA0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d3487-55c1-4861-93d3-b80bc9575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D69BB-D01E-4D33-9691-A8401AA43A11}">
  <ds:schemaRefs>
    <ds:schemaRef ds:uri="http://schemas.microsoft.com/sharepoint/v3/contenttype/forms"/>
  </ds:schemaRefs>
</ds:datastoreItem>
</file>

<file path=customXml/itemProps3.xml><?xml version="1.0" encoding="utf-8"?>
<ds:datastoreItem xmlns:ds="http://schemas.openxmlformats.org/officeDocument/2006/customXml" ds:itemID="{F897B0DE-0CCD-4889-A542-E091EF97246C}">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9afd3487-55c1-4861-93d3-b80bc9575950"/>
    <ds:schemaRef ds:uri="http://www.w3.org/XML/1998/namespace"/>
    <ds:schemaRef ds:uri="http://purl.org/dc/te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Health Ministers Meeting (HMM) – Communique 13 June 2025</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Ministers Meeting (HMM) – Communique 13 June 2025</dc:title>
  <dc:subject>Health system reform priorities</dc:subject>
  <dc:creator>Australian Government Department of Health, Disability and Ageing</dc:creator>
  <cp:keywords>Health workforce; Aboriginal and Torres Strait Islander health; Aged care;</cp:keywords>
  <dc:description/>
  <dcterms:created xsi:type="dcterms:W3CDTF">2025-12-10T19:40:00Z</dcterms:created>
  <dcterms:modified xsi:type="dcterms:W3CDTF">2025-12-12T02:56:00Z</dcterms:modified>
</cp:coreProperties>
</file>