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246E" w14:textId="1C47E39C" w:rsidR="00DA7241" w:rsidRPr="00280EBF" w:rsidRDefault="00030D42" w:rsidP="00280EBF">
      <w:pPr>
        <w:pStyle w:val="Heading1"/>
      </w:pPr>
      <w:r w:rsidRPr="00280EBF">
        <w:t xml:space="preserve">Diagnosis and treatment </w:t>
      </w:r>
      <w:r w:rsidR="00DA7241" w:rsidRPr="00280EBF">
        <w:t xml:space="preserve">for complex neurodevelopmental </w:t>
      </w:r>
      <w:r w:rsidR="00B201C4" w:rsidRPr="00280EBF">
        <w:t>conditions</w:t>
      </w:r>
    </w:p>
    <w:p w14:paraId="38BD1A6B" w14:textId="5F822624" w:rsidR="0039671F" w:rsidRDefault="00D243FD" w:rsidP="00DE49BA">
      <w:pPr>
        <w:spacing w:line="240" w:lineRule="auto"/>
      </w:pPr>
      <w:r>
        <w:t xml:space="preserve">This factsheet </w:t>
      </w:r>
      <w:r w:rsidR="002B2292">
        <w:t>provides information</w:t>
      </w:r>
      <w:r w:rsidR="00777227">
        <w:t xml:space="preserve"> on </w:t>
      </w:r>
      <w:r w:rsidR="00741ED0">
        <w:t xml:space="preserve">Medicare </w:t>
      </w:r>
      <w:r w:rsidR="00777227">
        <w:t>Benefit</w:t>
      </w:r>
      <w:r w:rsidR="008A7433">
        <w:t>s</w:t>
      </w:r>
      <w:r w:rsidR="00777227">
        <w:t xml:space="preserve"> Schedule (Medicare) </w:t>
      </w:r>
      <w:r w:rsidR="00167DA1">
        <w:t>support</w:t>
      </w:r>
      <w:r w:rsidR="00AB5351">
        <w:t xml:space="preserve"> for</w:t>
      </w:r>
      <w:r w:rsidR="00E82BC3">
        <w:t xml:space="preserve"> </w:t>
      </w:r>
      <w:r w:rsidR="00C1750F">
        <w:t xml:space="preserve">diagnosis and treatment of a </w:t>
      </w:r>
      <w:r w:rsidR="00F26290">
        <w:t xml:space="preserve">complex neurodevelopmental </w:t>
      </w:r>
      <w:r w:rsidR="00C10669">
        <w:t>condition</w:t>
      </w:r>
      <w:r w:rsidR="00782688">
        <w:t xml:space="preserve">. </w:t>
      </w:r>
      <w:r w:rsidR="0EBD2949">
        <w:t xml:space="preserve">A neurodevelopmental condition is referred to as a ‘neurodevelopmental disorder’ in the </w:t>
      </w:r>
      <w:r w:rsidR="0EBD2949" w:rsidRPr="787A6A44">
        <w:rPr>
          <w:i/>
          <w:iCs/>
        </w:rPr>
        <w:t>Diagnostic and Statistical Manual of Mental Disorders</w:t>
      </w:r>
      <w:r w:rsidR="0EBD2949">
        <w:t xml:space="preserve"> (DSM-5).</w:t>
      </w:r>
      <w:r w:rsidR="00DB3626">
        <w:t xml:space="preserve"> </w:t>
      </w:r>
      <w:r w:rsidR="00DB3626" w:rsidRPr="00DB3626">
        <w:t>For information on M</w:t>
      </w:r>
      <w:r w:rsidR="004F0A17">
        <w:t xml:space="preserve">edicare </w:t>
      </w:r>
      <w:r w:rsidR="00DB3626" w:rsidRPr="00DB3626">
        <w:t>support for diagnosis and treatment of an eligible disability</w:t>
      </w:r>
      <w:r w:rsidR="00DB3626">
        <w:t xml:space="preserve">, </w:t>
      </w:r>
      <w:r w:rsidR="00DB3626" w:rsidRPr="00DB3626">
        <w:t xml:space="preserve">please refer to the </w:t>
      </w:r>
      <w:hyperlink r:id="rId11" w:history="1">
        <w:r w:rsidR="00DB3626" w:rsidRPr="00DB3626">
          <w:rPr>
            <w:rStyle w:val="Hyperlink"/>
          </w:rPr>
          <w:t>diagnosis and treatment for eligible disabilities</w:t>
        </w:r>
      </w:hyperlink>
      <w:r w:rsidR="00DB3626">
        <w:t xml:space="preserve"> factsheet. </w:t>
      </w:r>
    </w:p>
    <w:p w14:paraId="5C9C4477" w14:textId="5F4F789D" w:rsidR="00DA7241" w:rsidRPr="00280EBF" w:rsidRDefault="00E32324" w:rsidP="00280EBF">
      <w:pPr>
        <w:pStyle w:val="Heading2"/>
      </w:pPr>
      <w:r w:rsidRPr="00CE7A0B">
        <w:t>Eligibility</w:t>
      </w:r>
    </w:p>
    <w:p w14:paraId="71FB77BF" w14:textId="629FFB7A" w:rsidR="00DA7241" w:rsidRPr="00280EBF" w:rsidRDefault="00237B83" w:rsidP="00280EBF">
      <w:r w:rsidRPr="00280EBF">
        <w:t xml:space="preserve">You are eligible if </w:t>
      </w:r>
      <w:r w:rsidR="00CE0568" w:rsidRPr="00280EBF">
        <w:t>you have</w:t>
      </w:r>
      <w:r w:rsidR="0089793A" w:rsidRPr="00280EBF">
        <w:t xml:space="preserve"> a Medicare </w:t>
      </w:r>
      <w:r w:rsidR="00B860A3" w:rsidRPr="00280EBF">
        <w:t xml:space="preserve">card </w:t>
      </w:r>
      <w:r w:rsidR="00CE0568" w:rsidRPr="00280EBF">
        <w:t>and</w:t>
      </w:r>
      <w:r w:rsidR="007871A2" w:rsidRPr="00280EBF">
        <w:t xml:space="preserve"> you</w:t>
      </w:r>
      <w:r w:rsidR="00DA7241" w:rsidRPr="00280EBF">
        <w:t xml:space="preserve">: </w:t>
      </w:r>
    </w:p>
    <w:p w14:paraId="572DD784" w14:textId="31970AE2" w:rsidR="00DA7241" w:rsidRPr="00280EBF" w:rsidRDefault="00492ED7" w:rsidP="183B5E7D">
      <w:pPr>
        <w:pStyle w:val="ListParagraph"/>
        <w:numPr>
          <w:ilvl w:val="0"/>
          <w:numId w:val="38"/>
        </w:numPr>
      </w:pPr>
      <w:r>
        <w:t>ar</w:t>
      </w:r>
      <w:r w:rsidR="00CA7C2D">
        <w:t xml:space="preserve">e </w:t>
      </w:r>
      <w:r w:rsidR="00DA7241">
        <w:t xml:space="preserve">not admitted to </w:t>
      </w:r>
      <w:r w:rsidR="00F05E1A">
        <w:t xml:space="preserve">a </w:t>
      </w:r>
      <w:r w:rsidR="00E82BC3">
        <w:t>hospital.</w:t>
      </w:r>
    </w:p>
    <w:p w14:paraId="14B1C9FC" w14:textId="653F49BC" w:rsidR="00DA7241" w:rsidRPr="00280EBF" w:rsidRDefault="00492ED7" w:rsidP="183B5E7D">
      <w:pPr>
        <w:pStyle w:val="ListParagraph"/>
        <w:numPr>
          <w:ilvl w:val="0"/>
          <w:numId w:val="38"/>
        </w:numPr>
      </w:pPr>
      <w:r>
        <w:t>a</w:t>
      </w:r>
      <w:r w:rsidR="00CA7C2D">
        <w:t xml:space="preserve">re </w:t>
      </w:r>
      <w:r w:rsidR="00DA7241" w:rsidRPr="183B5E7D">
        <w:rPr>
          <w:b/>
          <w:bCs/>
        </w:rPr>
        <w:t>under 25 years</w:t>
      </w:r>
      <w:r w:rsidR="00DA7241">
        <w:t xml:space="preserve"> of age</w:t>
      </w:r>
      <w:r w:rsidR="00E82BC3">
        <w:t>.</w:t>
      </w:r>
    </w:p>
    <w:p w14:paraId="37D03431" w14:textId="4F5B228C" w:rsidR="00CA7C2D" w:rsidRPr="00280EBF" w:rsidRDefault="00492ED7" w:rsidP="183B5E7D">
      <w:pPr>
        <w:pStyle w:val="ListParagraph"/>
        <w:numPr>
          <w:ilvl w:val="0"/>
          <w:numId w:val="38"/>
        </w:numPr>
      </w:pPr>
      <w:r>
        <w:t xml:space="preserve">have </w:t>
      </w:r>
      <w:r w:rsidR="00CA7C2D">
        <w:t>a valid referral</w:t>
      </w:r>
      <w:r w:rsidR="00191D0A">
        <w:t xml:space="preserve"> </w:t>
      </w:r>
      <w:r w:rsidR="00191D0A" w:rsidRPr="00280EBF">
        <w:t xml:space="preserve">from a </w:t>
      </w:r>
      <w:r w:rsidR="00997625" w:rsidRPr="183B5E7D">
        <w:rPr>
          <w:rFonts w:cs="Arial"/>
        </w:rPr>
        <w:t>psychiatrist or paediatrician</w:t>
      </w:r>
      <w:r w:rsidR="00E82BC3">
        <w:t>.</w:t>
      </w:r>
    </w:p>
    <w:p w14:paraId="2EA4F7C2" w14:textId="726F4F34" w:rsidR="00E9559B" w:rsidRPr="00CE7A0B" w:rsidRDefault="00E9559B" w:rsidP="00CE7A0B">
      <w:pPr>
        <w:pStyle w:val="Heading2"/>
      </w:pPr>
      <w:r w:rsidRPr="183B5E7D">
        <w:t xml:space="preserve">What is a </w:t>
      </w:r>
      <w:r w:rsidR="003621F7" w:rsidRPr="183B5E7D">
        <w:t xml:space="preserve">complex neurodevelopmental </w:t>
      </w:r>
      <w:r w:rsidR="00AF2D83" w:rsidRPr="183B5E7D">
        <w:t>condition</w:t>
      </w:r>
      <w:r w:rsidR="003621F7" w:rsidRPr="183B5E7D">
        <w:t>?</w:t>
      </w:r>
    </w:p>
    <w:p w14:paraId="01963591" w14:textId="77777777" w:rsidR="00437341" w:rsidRDefault="5F35D380" w:rsidP="34B3FB78">
      <w:pPr>
        <w:spacing w:line="240" w:lineRule="auto"/>
      </w:pPr>
      <w:r>
        <w:t xml:space="preserve">Neurodevelopmental </w:t>
      </w:r>
      <w:r w:rsidR="00871B9A">
        <w:t>condition</w:t>
      </w:r>
      <w:r>
        <w:t>s</w:t>
      </w:r>
      <w:r w:rsidR="00FD4AF9">
        <w:t xml:space="preserve"> like </w:t>
      </w:r>
      <w:r w:rsidR="009B7299">
        <w:t xml:space="preserve">intellectual disability, autism and </w:t>
      </w:r>
      <w:r w:rsidR="00742A12">
        <w:t>global developmental delay</w:t>
      </w:r>
      <w:r>
        <w:t xml:space="preserve"> are a group of conditions </w:t>
      </w:r>
      <w:r w:rsidR="00AC5D56">
        <w:t>that affect the way the brain develops</w:t>
      </w:r>
      <w:r>
        <w:t xml:space="preserve">. </w:t>
      </w:r>
    </w:p>
    <w:p w14:paraId="301C81F9" w14:textId="0278B123" w:rsidR="0032140D" w:rsidRPr="00280EBF" w:rsidRDefault="00691010" w:rsidP="00280EBF">
      <w:r w:rsidRPr="00280EBF">
        <w:t>A</w:t>
      </w:r>
      <w:r w:rsidR="1CF3B05D" w:rsidRPr="00280EBF">
        <w:t xml:space="preserve"> neurodevelopmental </w:t>
      </w:r>
      <w:r w:rsidR="00871B9A" w:rsidRPr="00280EBF">
        <w:t xml:space="preserve">condition </w:t>
      </w:r>
      <w:r w:rsidR="00A62A12" w:rsidRPr="00280EBF">
        <w:t>is</w:t>
      </w:r>
      <w:r w:rsidR="215183E7" w:rsidRPr="00280EBF">
        <w:t xml:space="preserve"> </w:t>
      </w:r>
      <w:r w:rsidR="0077586A" w:rsidRPr="00280EBF">
        <w:t>complex</w:t>
      </w:r>
      <w:r w:rsidR="00711F07" w:rsidRPr="00280EBF">
        <w:t xml:space="preserve"> when</w:t>
      </w:r>
      <w:r w:rsidR="78E27374" w:rsidRPr="00280EBF">
        <w:t xml:space="preserve"> it</w:t>
      </w:r>
      <w:r w:rsidR="3F5DB580" w:rsidRPr="00280EBF">
        <w:t xml:space="preserve"> </w:t>
      </w:r>
      <w:r w:rsidR="5C7865BB" w:rsidRPr="00280EBF">
        <w:t xml:space="preserve">is characterised by cognitive and functional disabilities, </w:t>
      </w:r>
      <w:r w:rsidR="00A543A6" w:rsidRPr="00280EBF">
        <w:t xml:space="preserve">developmental </w:t>
      </w:r>
      <w:r w:rsidR="5C7865BB" w:rsidRPr="00280EBF">
        <w:t>delays</w:t>
      </w:r>
      <w:r w:rsidR="0E9ADD0C" w:rsidRPr="00280EBF">
        <w:t>,</w:t>
      </w:r>
      <w:r w:rsidR="5C7865BB" w:rsidRPr="00280EBF">
        <w:t xml:space="preserve"> or clinically significant impairments across </w:t>
      </w:r>
      <w:r w:rsidR="00E240E9" w:rsidRPr="00280EBF">
        <w:t>t</w:t>
      </w:r>
      <w:r w:rsidR="00CC2E70" w:rsidRPr="00280EBF">
        <w:t>wo or more</w:t>
      </w:r>
      <w:r w:rsidR="56DE3F0D" w:rsidRPr="00280EBF">
        <w:t xml:space="preserve"> </w:t>
      </w:r>
      <w:r w:rsidR="00315208" w:rsidRPr="00280EBF">
        <w:t>areas</w:t>
      </w:r>
      <w:r w:rsidR="56DE3F0D" w:rsidRPr="00280EBF">
        <w:t>.</w:t>
      </w:r>
      <w:r w:rsidR="009871D6" w:rsidRPr="00280EBF">
        <w:t xml:space="preserve"> </w:t>
      </w:r>
    </w:p>
    <w:p w14:paraId="610836D3" w14:textId="6592142A" w:rsidR="003621F7" w:rsidRPr="00280EBF" w:rsidRDefault="009871D6" w:rsidP="00280EBF">
      <w:r w:rsidRPr="00280EBF">
        <w:t xml:space="preserve">These </w:t>
      </w:r>
      <w:r w:rsidR="00B20196" w:rsidRPr="00280EBF">
        <w:t xml:space="preserve">areas </w:t>
      </w:r>
      <w:r w:rsidR="00E853B7" w:rsidRPr="00280EBF">
        <w:t xml:space="preserve">can </w:t>
      </w:r>
      <w:r w:rsidR="00B20196" w:rsidRPr="00280EBF">
        <w:t>i</w:t>
      </w:r>
      <w:r w:rsidRPr="00280EBF">
        <w:t>nclude:</w:t>
      </w:r>
    </w:p>
    <w:p w14:paraId="0B220856" w14:textId="09D039D6" w:rsidR="009871D6" w:rsidRPr="00280EBF" w:rsidRDefault="009871D6" w:rsidP="008C23F8">
      <w:pPr>
        <w:pStyle w:val="ListParagraph"/>
        <w:numPr>
          <w:ilvl w:val="0"/>
          <w:numId w:val="37"/>
        </w:numPr>
      </w:pPr>
      <w:r w:rsidRPr="008C23F8">
        <w:rPr>
          <w:rFonts w:eastAsia="Arial"/>
        </w:rPr>
        <w:t>Cognition </w:t>
      </w:r>
      <w:r w:rsidRPr="00280EBF">
        <w:t>(e.g. working memory</w:t>
      </w:r>
      <w:r w:rsidR="001613E3" w:rsidRPr="00280EBF">
        <w:t xml:space="preserve"> such as </w:t>
      </w:r>
      <w:r w:rsidR="006502E5" w:rsidRPr="00280EBF">
        <w:t>being able to repeat a list of words or numbers</w:t>
      </w:r>
      <w:r w:rsidRPr="00280EBF">
        <w:t>)</w:t>
      </w:r>
      <w:r w:rsidR="00AB6727" w:rsidRPr="00280EBF">
        <w:t>.</w:t>
      </w:r>
    </w:p>
    <w:p w14:paraId="33A68ED4" w14:textId="00C48CE7" w:rsidR="009871D6" w:rsidRPr="00280EBF" w:rsidRDefault="009871D6" w:rsidP="008C23F8">
      <w:pPr>
        <w:pStyle w:val="ListParagraph"/>
        <w:numPr>
          <w:ilvl w:val="0"/>
          <w:numId w:val="37"/>
        </w:numPr>
      </w:pPr>
      <w:r w:rsidRPr="008C23F8">
        <w:rPr>
          <w:rFonts w:eastAsia="Arial"/>
        </w:rPr>
        <w:t>Language </w:t>
      </w:r>
      <w:r w:rsidRPr="00280EBF">
        <w:t>(e.g. expressive language</w:t>
      </w:r>
      <w:r w:rsidR="00784B87" w:rsidRPr="00280EBF">
        <w:t xml:space="preserve"> such as being able to </w:t>
      </w:r>
      <w:r w:rsidR="004D0BB6" w:rsidRPr="00280EBF">
        <w:t>name objects or pictures</w:t>
      </w:r>
      <w:r w:rsidRPr="00280EBF">
        <w:t>)</w:t>
      </w:r>
      <w:r w:rsidR="00AB6727" w:rsidRPr="00280EBF">
        <w:t>.</w:t>
      </w:r>
    </w:p>
    <w:p w14:paraId="17C22EB7" w14:textId="3FC3D62B" w:rsidR="009871D6" w:rsidRPr="00280EBF" w:rsidRDefault="009871D6" w:rsidP="008C23F8">
      <w:pPr>
        <w:pStyle w:val="ListParagraph"/>
        <w:numPr>
          <w:ilvl w:val="0"/>
          <w:numId w:val="37"/>
        </w:numPr>
      </w:pPr>
      <w:r w:rsidRPr="008C23F8">
        <w:rPr>
          <w:rFonts w:eastAsia="Arial"/>
        </w:rPr>
        <w:t>Social-emotional development </w:t>
      </w:r>
      <w:r w:rsidRPr="00280EBF">
        <w:t>(e.g.</w:t>
      </w:r>
      <w:r w:rsidR="005F6DE3" w:rsidRPr="00280EBF">
        <w:t xml:space="preserve"> recognising emotions such as </w:t>
      </w:r>
      <w:r w:rsidR="00CE0ECE" w:rsidRPr="00280EBF">
        <w:t xml:space="preserve">on </w:t>
      </w:r>
      <w:r w:rsidR="005F6DE3" w:rsidRPr="00280EBF">
        <w:t>images of faces</w:t>
      </w:r>
      <w:r w:rsidRPr="00280EBF">
        <w:t>)</w:t>
      </w:r>
      <w:r w:rsidR="00AB6727" w:rsidRPr="00280EBF">
        <w:t>.</w:t>
      </w:r>
    </w:p>
    <w:p w14:paraId="0F86D1D7" w14:textId="56FA668F" w:rsidR="009871D6" w:rsidRPr="00280EBF" w:rsidRDefault="009871D6" w:rsidP="008C23F8">
      <w:pPr>
        <w:pStyle w:val="ListParagraph"/>
        <w:numPr>
          <w:ilvl w:val="0"/>
          <w:numId w:val="37"/>
        </w:numPr>
      </w:pPr>
      <w:r w:rsidRPr="008C23F8">
        <w:rPr>
          <w:rFonts w:eastAsia="Arial"/>
        </w:rPr>
        <w:t>Motor skills </w:t>
      </w:r>
      <w:r w:rsidRPr="00280EBF">
        <w:t>(e</w:t>
      </w:r>
      <w:r w:rsidR="0064354D" w:rsidRPr="00280EBF">
        <w:t>.</w:t>
      </w:r>
      <w:r w:rsidRPr="00280EBF">
        <w:t xml:space="preserve">g. </w:t>
      </w:r>
      <w:r w:rsidR="007F349B" w:rsidRPr="00280EBF">
        <w:t xml:space="preserve">fine motor skills such as </w:t>
      </w:r>
      <w:r w:rsidR="004F4849" w:rsidRPr="00280EBF">
        <w:t>writing or drawing</w:t>
      </w:r>
      <w:r w:rsidRPr="00280EBF">
        <w:t>)</w:t>
      </w:r>
      <w:r w:rsidR="00AB6727" w:rsidRPr="00280EBF">
        <w:t>.</w:t>
      </w:r>
    </w:p>
    <w:p w14:paraId="422CD0CA" w14:textId="2E6CF782" w:rsidR="009871D6" w:rsidRPr="00280EBF" w:rsidRDefault="009871D6" w:rsidP="1175B8A5">
      <w:pPr>
        <w:pStyle w:val="ListParagraph"/>
        <w:numPr>
          <w:ilvl w:val="0"/>
          <w:numId w:val="37"/>
        </w:numPr>
      </w:pPr>
      <w:r w:rsidRPr="1175B8A5">
        <w:rPr>
          <w:rFonts w:eastAsia="Arial"/>
        </w:rPr>
        <w:t>Adaptive behaviour</w:t>
      </w:r>
      <w:r w:rsidR="2246B9EB" w:rsidRPr="1175B8A5">
        <w:rPr>
          <w:rFonts w:eastAsia="Arial"/>
        </w:rPr>
        <w:t xml:space="preserve"> like</w:t>
      </w:r>
      <w:r w:rsidRPr="1175B8A5">
        <w:rPr>
          <w:rFonts w:eastAsia="Arial"/>
        </w:rPr>
        <w:t> conceptual skills, practical skills, social skills or social communication skills. </w:t>
      </w:r>
    </w:p>
    <w:p w14:paraId="1E19E96E" w14:textId="3FFAABF0" w:rsidR="003621F7" w:rsidRPr="00AE18C2" w:rsidRDefault="00331B96" w:rsidP="00CE7A0B">
      <w:pPr>
        <w:pStyle w:val="Heading2"/>
      </w:pPr>
      <w:r w:rsidRPr="00AE18C2">
        <w:t>Diagnosis</w:t>
      </w:r>
    </w:p>
    <w:p w14:paraId="4420BCBC" w14:textId="4911C20E" w:rsidR="00AC4531" w:rsidRPr="007715C5" w:rsidRDefault="00331B96" w:rsidP="008C23F8">
      <w:pPr>
        <w:spacing w:line="240" w:lineRule="auto"/>
        <w:rPr>
          <w:rFonts w:cs="Arial"/>
        </w:rPr>
      </w:pPr>
      <w:r w:rsidRPr="183B5E7D">
        <w:rPr>
          <w:rFonts w:cs="Arial"/>
        </w:rPr>
        <w:t xml:space="preserve">The </w:t>
      </w:r>
      <w:r w:rsidR="000D66AD" w:rsidRPr="183B5E7D">
        <w:rPr>
          <w:rFonts w:cs="Arial"/>
        </w:rPr>
        <w:t xml:space="preserve">Medicare </w:t>
      </w:r>
      <w:r w:rsidRPr="183B5E7D">
        <w:rPr>
          <w:rFonts w:cs="Arial"/>
        </w:rPr>
        <w:t xml:space="preserve">diagnosis pathway starts with </w:t>
      </w:r>
      <w:r w:rsidR="006619AC" w:rsidRPr="183B5E7D">
        <w:rPr>
          <w:rFonts w:cs="Arial"/>
        </w:rPr>
        <w:t>a</w:t>
      </w:r>
      <w:r w:rsidR="005C2B34" w:rsidRPr="183B5E7D">
        <w:rPr>
          <w:rFonts w:cs="Arial"/>
        </w:rPr>
        <w:t xml:space="preserve"> </w:t>
      </w:r>
      <w:r w:rsidRPr="183B5E7D">
        <w:rPr>
          <w:rFonts w:cs="Arial"/>
        </w:rPr>
        <w:t>GP</w:t>
      </w:r>
      <w:r w:rsidR="00963CE0" w:rsidRPr="183B5E7D">
        <w:rPr>
          <w:rFonts w:cs="Arial"/>
        </w:rPr>
        <w:t xml:space="preserve"> appointment</w:t>
      </w:r>
      <w:r w:rsidR="000D66AD" w:rsidRPr="183B5E7D">
        <w:rPr>
          <w:rFonts w:cs="Arial"/>
        </w:rPr>
        <w:t xml:space="preserve">. </w:t>
      </w:r>
      <w:r w:rsidR="00877D77" w:rsidRPr="183B5E7D">
        <w:rPr>
          <w:rFonts w:cs="Arial"/>
        </w:rPr>
        <w:t xml:space="preserve">If </w:t>
      </w:r>
      <w:r w:rsidR="00956B50" w:rsidRPr="183B5E7D">
        <w:rPr>
          <w:rFonts w:cs="Arial"/>
        </w:rPr>
        <w:t>the GP suspect</w:t>
      </w:r>
      <w:r w:rsidR="008A069F" w:rsidRPr="183B5E7D">
        <w:rPr>
          <w:rFonts w:cs="Arial"/>
        </w:rPr>
        <w:t>s</w:t>
      </w:r>
      <w:r w:rsidR="00956B50" w:rsidRPr="183B5E7D">
        <w:rPr>
          <w:rFonts w:cs="Arial"/>
        </w:rPr>
        <w:t xml:space="preserve"> </w:t>
      </w:r>
      <w:r w:rsidR="0077503D" w:rsidRPr="183B5E7D">
        <w:rPr>
          <w:rFonts w:cs="Arial"/>
        </w:rPr>
        <w:t xml:space="preserve">a patient has </w:t>
      </w:r>
      <w:r w:rsidR="00956B50" w:rsidRPr="183B5E7D">
        <w:rPr>
          <w:rFonts w:cs="Arial"/>
        </w:rPr>
        <w:t xml:space="preserve">a </w:t>
      </w:r>
      <w:r w:rsidR="00546385" w:rsidRPr="183B5E7D">
        <w:rPr>
          <w:rFonts w:cs="Arial"/>
        </w:rPr>
        <w:t xml:space="preserve">complex neurodevelopmental </w:t>
      </w:r>
      <w:r w:rsidR="002A4357" w:rsidRPr="183B5E7D">
        <w:rPr>
          <w:rFonts w:cs="Arial"/>
        </w:rPr>
        <w:t>condition</w:t>
      </w:r>
      <w:r w:rsidR="00546385" w:rsidRPr="183B5E7D">
        <w:rPr>
          <w:rFonts w:cs="Arial"/>
        </w:rPr>
        <w:t xml:space="preserve">, </w:t>
      </w:r>
      <w:r w:rsidR="00956B50" w:rsidRPr="183B5E7D">
        <w:rPr>
          <w:rFonts w:cs="Arial"/>
        </w:rPr>
        <w:t>they can</w:t>
      </w:r>
      <w:r w:rsidR="00F63B83" w:rsidRPr="183B5E7D">
        <w:rPr>
          <w:rFonts w:cs="Arial"/>
        </w:rPr>
        <w:t xml:space="preserve"> refer to a psychiatrist or paediatrician</w:t>
      </w:r>
      <w:r w:rsidR="009F073E" w:rsidRPr="183B5E7D">
        <w:rPr>
          <w:rFonts w:cs="Arial"/>
        </w:rPr>
        <w:t xml:space="preserve"> for</w:t>
      </w:r>
      <w:r w:rsidR="005948D5" w:rsidRPr="183B5E7D">
        <w:rPr>
          <w:rFonts w:cs="Arial"/>
        </w:rPr>
        <w:t xml:space="preserve"> a diagnosis</w:t>
      </w:r>
      <w:r w:rsidR="00FE3EC8" w:rsidRPr="183B5E7D">
        <w:rPr>
          <w:rFonts w:cs="Arial"/>
        </w:rPr>
        <w:t>.</w:t>
      </w:r>
      <w:r w:rsidR="0077503D" w:rsidRPr="183B5E7D">
        <w:rPr>
          <w:rFonts w:cs="Arial"/>
        </w:rPr>
        <w:t xml:space="preserve"> Under Medicare, only a paediatrician or psychiatrist can diagnose a complex neurodevelopmental </w:t>
      </w:r>
      <w:r w:rsidR="007F0A43" w:rsidRPr="183B5E7D">
        <w:rPr>
          <w:rFonts w:cs="Arial"/>
        </w:rPr>
        <w:t>condition</w:t>
      </w:r>
      <w:r w:rsidR="0077503D" w:rsidRPr="183B5E7D">
        <w:rPr>
          <w:rFonts w:cs="Arial"/>
        </w:rPr>
        <w:t>.</w:t>
      </w:r>
    </w:p>
    <w:p w14:paraId="0C6CD64A" w14:textId="4E6F5706" w:rsidR="00DA7241" w:rsidRPr="007715C5" w:rsidRDefault="00975310" w:rsidP="1175B8A5">
      <w:pPr>
        <w:spacing w:line="240" w:lineRule="auto"/>
        <w:rPr>
          <w:rFonts w:cs="Arial"/>
        </w:rPr>
      </w:pPr>
      <w:r w:rsidRPr="183B5E7D">
        <w:rPr>
          <w:rFonts w:cs="Arial"/>
        </w:rPr>
        <w:t>T</w:t>
      </w:r>
      <w:r w:rsidR="2E79E3C9" w:rsidRPr="183B5E7D">
        <w:rPr>
          <w:rFonts w:cs="Arial"/>
        </w:rPr>
        <w:t>he</w:t>
      </w:r>
      <w:r w:rsidR="0E7344DA" w:rsidRPr="183B5E7D">
        <w:rPr>
          <w:rFonts w:cs="Arial"/>
        </w:rPr>
        <w:t xml:space="preserve"> </w:t>
      </w:r>
      <w:r w:rsidR="4D844B34" w:rsidRPr="183B5E7D">
        <w:rPr>
          <w:rFonts w:cs="Arial"/>
        </w:rPr>
        <w:t>psychiatrist or paediatrician</w:t>
      </w:r>
      <w:r w:rsidR="2E79E3C9" w:rsidRPr="183B5E7D">
        <w:rPr>
          <w:rFonts w:cs="Arial"/>
        </w:rPr>
        <w:t xml:space="preserve"> </w:t>
      </w:r>
      <w:r w:rsidR="0E7344DA" w:rsidRPr="183B5E7D">
        <w:rPr>
          <w:rFonts w:cs="Arial"/>
        </w:rPr>
        <w:t xml:space="preserve">will </w:t>
      </w:r>
      <w:r w:rsidR="1D68B65B" w:rsidRPr="183B5E7D">
        <w:rPr>
          <w:rFonts w:cs="Arial"/>
        </w:rPr>
        <w:t>d</w:t>
      </w:r>
      <w:r w:rsidR="3D315CC2" w:rsidRPr="183B5E7D">
        <w:rPr>
          <w:rFonts w:cs="Arial"/>
        </w:rPr>
        <w:t>ecide</w:t>
      </w:r>
      <w:r w:rsidR="6C3B4C4B" w:rsidRPr="183B5E7D">
        <w:rPr>
          <w:rFonts w:cs="Arial"/>
        </w:rPr>
        <w:t xml:space="preserve"> if a diagnosis </w:t>
      </w:r>
      <w:r w:rsidR="14815C65" w:rsidRPr="183B5E7D">
        <w:rPr>
          <w:rFonts w:cs="Arial"/>
        </w:rPr>
        <w:t>can be made</w:t>
      </w:r>
      <w:r w:rsidR="053313F7" w:rsidRPr="183B5E7D">
        <w:rPr>
          <w:rFonts w:cs="Arial"/>
        </w:rPr>
        <w:t>,</w:t>
      </w:r>
      <w:r w:rsidR="59DD729E" w:rsidRPr="183B5E7D">
        <w:rPr>
          <w:rFonts w:cs="Arial"/>
        </w:rPr>
        <w:t xml:space="preserve"> </w:t>
      </w:r>
      <w:r w:rsidR="14815C65" w:rsidRPr="183B5E7D">
        <w:rPr>
          <w:rFonts w:cs="Arial"/>
        </w:rPr>
        <w:t xml:space="preserve">or </w:t>
      </w:r>
      <w:r w:rsidR="59DD729E" w:rsidRPr="183B5E7D">
        <w:rPr>
          <w:rFonts w:cs="Arial"/>
        </w:rPr>
        <w:t xml:space="preserve">if more </w:t>
      </w:r>
      <w:r w:rsidR="48304938" w:rsidRPr="183B5E7D">
        <w:rPr>
          <w:rFonts w:cs="Arial"/>
        </w:rPr>
        <w:t xml:space="preserve">information is </w:t>
      </w:r>
      <w:r w:rsidR="65C7EF4C" w:rsidRPr="183B5E7D">
        <w:rPr>
          <w:rFonts w:cs="Arial"/>
        </w:rPr>
        <w:t>needed</w:t>
      </w:r>
      <w:r w:rsidR="5401C339" w:rsidRPr="183B5E7D">
        <w:rPr>
          <w:rFonts w:cs="Arial"/>
        </w:rPr>
        <w:t>,</w:t>
      </w:r>
      <w:r w:rsidR="00C571A9" w:rsidRPr="183B5E7D">
        <w:rPr>
          <w:rFonts w:cs="Arial"/>
        </w:rPr>
        <w:t xml:space="preserve"> t</w:t>
      </w:r>
      <w:r w:rsidR="1E283877" w:rsidRPr="183B5E7D">
        <w:rPr>
          <w:rFonts w:cs="Arial"/>
        </w:rPr>
        <w:t>he</w:t>
      </w:r>
      <w:r w:rsidR="00D5240C" w:rsidRPr="183B5E7D">
        <w:rPr>
          <w:rFonts w:cs="Arial"/>
        </w:rPr>
        <w:t>y</w:t>
      </w:r>
      <w:r w:rsidR="1E283877" w:rsidRPr="183B5E7D">
        <w:rPr>
          <w:rFonts w:cs="Arial"/>
        </w:rPr>
        <w:t xml:space="preserve"> can </w:t>
      </w:r>
      <w:r w:rsidR="00A36B45" w:rsidRPr="183B5E7D">
        <w:rPr>
          <w:rFonts w:cs="Arial"/>
        </w:rPr>
        <w:t>refer the patient</w:t>
      </w:r>
      <w:r w:rsidR="2DC507B0" w:rsidRPr="183B5E7D">
        <w:rPr>
          <w:rFonts w:cs="Arial"/>
        </w:rPr>
        <w:t xml:space="preserve"> to </w:t>
      </w:r>
      <w:r w:rsidR="5FCE6B14" w:rsidRPr="183B5E7D">
        <w:rPr>
          <w:rFonts w:cs="Arial"/>
        </w:rPr>
        <w:t>one or more</w:t>
      </w:r>
      <w:r w:rsidR="2DC507B0" w:rsidRPr="183B5E7D">
        <w:rPr>
          <w:rFonts w:cs="Arial"/>
        </w:rPr>
        <w:t xml:space="preserve"> </w:t>
      </w:r>
      <w:hyperlink w:anchor="_Medicare-eligible_allied_health" w:history="1">
        <w:r w:rsidR="0082088C" w:rsidRPr="183B5E7D">
          <w:rPr>
            <w:rStyle w:val="Hyperlink"/>
            <w:rFonts w:cs="Arial"/>
          </w:rPr>
          <w:t xml:space="preserve">Medicare-eligible </w:t>
        </w:r>
        <w:r w:rsidR="2DC507B0" w:rsidRPr="183B5E7D">
          <w:rPr>
            <w:rStyle w:val="Hyperlink"/>
            <w:rFonts w:cs="Arial"/>
          </w:rPr>
          <w:t>allied health professionals</w:t>
        </w:r>
      </w:hyperlink>
      <w:r w:rsidR="2DC507B0" w:rsidRPr="183B5E7D">
        <w:rPr>
          <w:rFonts w:cs="Arial"/>
        </w:rPr>
        <w:t xml:space="preserve"> for an </w:t>
      </w:r>
      <w:r w:rsidR="2F98AF84" w:rsidRPr="183B5E7D">
        <w:rPr>
          <w:rFonts w:cs="Arial"/>
        </w:rPr>
        <w:t>assessment</w:t>
      </w:r>
      <w:r w:rsidR="00E648FF" w:rsidRPr="183B5E7D">
        <w:rPr>
          <w:rFonts w:cs="Arial"/>
        </w:rPr>
        <w:t xml:space="preserve"> </w:t>
      </w:r>
      <w:r w:rsidR="009D33C9" w:rsidRPr="183B5E7D">
        <w:rPr>
          <w:rFonts w:cs="Arial"/>
        </w:rPr>
        <w:t>to assist with the diagnosis</w:t>
      </w:r>
      <w:r w:rsidR="2F98AF84" w:rsidRPr="183B5E7D">
        <w:rPr>
          <w:rFonts w:cs="Arial"/>
        </w:rPr>
        <w:t>.</w:t>
      </w:r>
      <w:r w:rsidR="0E7344DA" w:rsidRPr="183B5E7D">
        <w:rPr>
          <w:rFonts w:cs="Arial"/>
        </w:rPr>
        <w:t xml:space="preserve"> </w:t>
      </w:r>
    </w:p>
    <w:p w14:paraId="621A3270" w14:textId="1AB8A198" w:rsidR="00CE4E41" w:rsidRPr="00305CF9" w:rsidRDefault="00262248" w:rsidP="00CE4E41">
      <w:pPr>
        <w:spacing w:line="240" w:lineRule="auto"/>
        <w:rPr>
          <w:rFonts w:cs="Arial"/>
        </w:rPr>
      </w:pPr>
      <w:r w:rsidRPr="7341C89D">
        <w:rPr>
          <w:rFonts w:cs="Arial"/>
        </w:rPr>
        <w:lastRenderedPageBreak/>
        <w:t xml:space="preserve">Medicare provides benefits for </w:t>
      </w:r>
      <w:r w:rsidR="0000009A" w:rsidRPr="7341C89D">
        <w:rPr>
          <w:rFonts w:cs="Arial"/>
        </w:rPr>
        <w:t>up to</w:t>
      </w:r>
      <w:r w:rsidR="00D616E7" w:rsidRPr="7341C89D">
        <w:rPr>
          <w:rFonts w:cs="Arial"/>
        </w:rPr>
        <w:t xml:space="preserve"> eight</w:t>
      </w:r>
      <w:r w:rsidR="00B26216" w:rsidRPr="7341C89D">
        <w:rPr>
          <w:rFonts w:cs="Arial"/>
        </w:rPr>
        <w:t xml:space="preserve"> allied health assessments</w:t>
      </w:r>
      <w:r w:rsidR="00534CC0" w:rsidRPr="7341C89D">
        <w:rPr>
          <w:rFonts w:cs="Arial"/>
        </w:rPr>
        <w:t xml:space="preserve"> per </w:t>
      </w:r>
      <w:r w:rsidR="006D0C8C" w:rsidRPr="7341C89D">
        <w:rPr>
          <w:rFonts w:cs="Arial"/>
        </w:rPr>
        <w:t>lifetime</w:t>
      </w:r>
      <w:r w:rsidR="00FF6C7B" w:rsidRPr="7341C89D">
        <w:rPr>
          <w:rFonts w:cs="Arial"/>
        </w:rPr>
        <w:t xml:space="preserve"> under </w:t>
      </w:r>
      <w:r w:rsidR="372CE057">
        <w:t xml:space="preserve">Medicare Benefit Schedule (MBS) </w:t>
      </w:r>
      <w:r w:rsidR="00FF6C7B" w:rsidRPr="7341C89D">
        <w:rPr>
          <w:rFonts w:cs="Arial"/>
        </w:rPr>
        <w:t xml:space="preserve">items </w:t>
      </w:r>
      <w:hyperlink r:id="rId12">
        <w:r w:rsidR="00B85C83" w:rsidRPr="7341C89D">
          <w:rPr>
            <w:rStyle w:val="Hyperlink"/>
            <w:rFonts w:cs="Arial"/>
          </w:rPr>
          <w:t>82000</w:t>
        </w:r>
      </w:hyperlink>
      <w:r w:rsidR="005C7503" w:rsidRPr="7341C89D">
        <w:rPr>
          <w:rFonts w:cs="Arial"/>
        </w:rPr>
        <w:t xml:space="preserve">, </w:t>
      </w:r>
      <w:hyperlink r:id="rId13">
        <w:r w:rsidR="005C7503" w:rsidRPr="7341C89D">
          <w:rPr>
            <w:rStyle w:val="Hyperlink"/>
            <w:rFonts w:cs="Arial"/>
          </w:rPr>
          <w:t>82005</w:t>
        </w:r>
      </w:hyperlink>
      <w:r w:rsidR="00967C74" w:rsidRPr="7341C89D">
        <w:rPr>
          <w:rFonts w:cs="Arial"/>
        </w:rPr>
        <w:t>,</w:t>
      </w:r>
      <w:r w:rsidR="00694945" w:rsidRPr="7341C89D">
        <w:rPr>
          <w:rFonts w:cs="Arial"/>
        </w:rPr>
        <w:t xml:space="preserve"> </w:t>
      </w:r>
      <w:hyperlink r:id="rId14">
        <w:r w:rsidR="00F76CAE" w:rsidRPr="7341C89D">
          <w:rPr>
            <w:rStyle w:val="Hyperlink"/>
            <w:rFonts w:cs="Arial"/>
          </w:rPr>
          <w:t>82010</w:t>
        </w:r>
      </w:hyperlink>
      <w:r w:rsidR="00967C74" w:rsidRPr="7341C89D">
        <w:rPr>
          <w:rFonts w:cs="Arial"/>
        </w:rPr>
        <w:t>,</w:t>
      </w:r>
      <w:r w:rsidR="00694945" w:rsidRPr="7341C89D">
        <w:rPr>
          <w:rFonts w:cs="Arial"/>
        </w:rPr>
        <w:t xml:space="preserve"> </w:t>
      </w:r>
      <w:hyperlink r:id="rId15">
        <w:r w:rsidR="001619C3" w:rsidRPr="7341C89D">
          <w:rPr>
            <w:rStyle w:val="Hyperlink"/>
            <w:rFonts w:cs="Arial"/>
          </w:rPr>
          <w:t>82030</w:t>
        </w:r>
      </w:hyperlink>
      <w:r w:rsidR="00967C74" w:rsidRPr="7341C89D">
        <w:rPr>
          <w:rFonts w:cs="Arial"/>
        </w:rPr>
        <w:t>,</w:t>
      </w:r>
      <w:r w:rsidR="00694945" w:rsidRPr="7341C89D">
        <w:rPr>
          <w:rFonts w:cs="Arial"/>
        </w:rPr>
        <w:t xml:space="preserve"> </w:t>
      </w:r>
      <w:hyperlink r:id="rId16">
        <w:r w:rsidR="00717B8B" w:rsidRPr="7341C89D">
          <w:rPr>
            <w:rStyle w:val="Hyperlink"/>
            <w:rFonts w:cs="Arial"/>
          </w:rPr>
          <w:t>93032</w:t>
        </w:r>
      </w:hyperlink>
      <w:r w:rsidR="00967C74" w:rsidRPr="7341C89D">
        <w:rPr>
          <w:rFonts w:cs="Arial"/>
        </w:rPr>
        <w:t>,</w:t>
      </w:r>
      <w:r w:rsidR="00694945" w:rsidRPr="7341C89D">
        <w:rPr>
          <w:rFonts w:cs="Arial"/>
        </w:rPr>
        <w:t xml:space="preserve"> </w:t>
      </w:r>
      <w:hyperlink r:id="rId17">
        <w:r w:rsidR="00D5033A" w:rsidRPr="7341C89D">
          <w:rPr>
            <w:rStyle w:val="Hyperlink"/>
            <w:rFonts w:cs="Arial"/>
          </w:rPr>
          <w:t>93033</w:t>
        </w:r>
      </w:hyperlink>
      <w:r w:rsidR="00967C74" w:rsidRPr="7341C89D">
        <w:rPr>
          <w:rFonts w:cs="Arial"/>
        </w:rPr>
        <w:t xml:space="preserve">, </w:t>
      </w:r>
      <w:hyperlink r:id="rId18">
        <w:r w:rsidR="004565B1" w:rsidRPr="7341C89D">
          <w:rPr>
            <w:rStyle w:val="Hyperlink"/>
            <w:rFonts w:cs="Arial"/>
          </w:rPr>
          <w:t>93040</w:t>
        </w:r>
      </w:hyperlink>
      <w:r w:rsidR="00967C74" w:rsidRPr="7341C89D">
        <w:rPr>
          <w:rFonts w:cs="Arial"/>
        </w:rPr>
        <w:t>,</w:t>
      </w:r>
      <w:r w:rsidR="00967C74">
        <w:t xml:space="preserve"> </w:t>
      </w:r>
      <w:hyperlink r:id="rId19">
        <w:r w:rsidR="00394B48" w:rsidRPr="7341C89D">
          <w:rPr>
            <w:rStyle w:val="Hyperlink"/>
            <w:rFonts w:cs="Arial"/>
          </w:rPr>
          <w:t>93041</w:t>
        </w:r>
      </w:hyperlink>
      <w:r w:rsidR="00B26216" w:rsidRPr="7341C89D">
        <w:rPr>
          <w:rFonts w:cs="Arial"/>
        </w:rPr>
        <w:t xml:space="preserve">. </w:t>
      </w:r>
      <w:r w:rsidR="00CE4E41" w:rsidRPr="7341C89D">
        <w:rPr>
          <w:rFonts w:cs="Arial"/>
        </w:rPr>
        <w:t>Up to four</w:t>
      </w:r>
      <w:r w:rsidR="009D33C9" w:rsidRPr="7341C89D">
        <w:rPr>
          <w:rFonts w:cs="Arial"/>
        </w:rPr>
        <w:t xml:space="preserve"> assessment</w:t>
      </w:r>
      <w:r w:rsidR="00CE4E41" w:rsidRPr="7341C89D">
        <w:rPr>
          <w:rFonts w:cs="Arial"/>
        </w:rPr>
        <w:t xml:space="preserve"> services can be provided to the patient on the same day.</w:t>
      </w:r>
    </w:p>
    <w:p w14:paraId="220DDBE4" w14:textId="5D86F3F9" w:rsidR="00CE4E41" w:rsidRPr="007715C5" w:rsidRDefault="000515A9" w:rsidP="00CE4E41">
      <w:pPr>
        <w:spacing w:line="240" w:lineRule="auto"/>
        <w:rPr>
          <w:rFonts w:cs="Arial"/>
        </w:rPr>
      </w:pPr>
      <w:r w:rsidRPr="183B5E7D">
        <w:rPr>
          <w:rFonts w:cs="Arial"/>
        </w:rPr>
        <w:t xml:space="preserve">If </w:t>
      </w:r>
      <w:r w:rsidR="00CE4E41" w:rsidRPr="183B5E7D">
        <w:rPr>
          <w:rFonts w:cs="Arial"/>
        </w:rPr>
        <w:t xml:space="preserve">a patient </w:t>
      </w:r>
      <w:r w:rsidR="007825B9" w:rsidRPr="183B5E7D">
        <w:rPr>
          <w:rFonts w:cs="Arial"/>
        </w:rPr>
        <w:t xml:space="preserve">needs </w:t>
      </w:r>
      <w:r w:rsidR="00CE4E41" w:rsidRPr="183B5E7D">
        <w:rPr>
          <w:rFonts w:cs="Arial"/>
        </w:rPr>
        <w:t>more than four</w:t>
      </w:r>
      <w:r w:rsidR="006122A7" w:rsidRPr="183B5E7D">
        <w:rPr>
          <w:rFonts w:cs="Arial"/>
        </w:rPr>
        <w:t xml:space="preserve"> assessment</w:t>
      </w:r>
      <w:r w:rsidR="00CE4E41" w:rsidRPr="183B5E7D">
        <w:rPr>
          <w:rFonts w:cs="Arial"/>
        </w:rPr>
        <w:t xml:space="preserve"> services from the same allied health provider, the </w:t>
      </w:r>
      <w:r w:rsidR="005A7CA5" w:rsidRPr="183B5E7D">
        <w:rPr>
          <w:rFonts w:cs="Arial"/>
        </w:rPr>
        <w:t xml:space="preserve">paediatrician or </w:t>
      </w:r>
      <w:r w:rsidR="009D1043" w:rsidRPr="183B5E7D">
        <w:rPr>
          <w:rFonts w:cs="Arial"/>
        </w:rPr>
        <w:t>psychiatrist</w:t>
      </w:r>
      <w:r w:rsidR="006122A7" w:rsidRPr="183B5E7D">
        <w:rPr>
          <w:rFonts w:cs="Arial"/>
        </w:rPr>
        <w:t xml:space="preserve"> must</w:t>
      </w:r>
      <w:r w:rsidR="001B2E17" w:rsidRPr="183B5E7D">
        <w:rPr>
          <w:rFonts w:cs="Arial"/>
        </w:rPr>
        <w:t xml:space="preserve"> agree</w:t>
      </w:r>
      <w:r w:rsidR="000C4F8C" w:rsidRPr="183B5E7D">
        <w:rPr>
          <w:rFonts w:cs="Arial"/>
        </w:rPr>
        <w:t>. It is up to the allied health provider to consult with the</w:t>
      </w:r>
      <w:r w:rsidR="003F0C9F" w:rsidRPr="183B5E7D">
        <w:rPr>
          <w:rFonts w:cs="Arial"/>
        </w:rPr>
        <w:t xml:space="preserve"> paediatrician or psychiatrist to get their</w:t>
      </w:r>
      <w:r w:rsidR="00CC528F" w:rsidRPr="183B5E7D">
        <w:rPr>
          <w:rFonts w:cs="Arial"/>
        </w:rPr>
        <w:t xml:space="preserve"> agreement</w:t>
      </w:r>
      <w:r w:rsidR="00A148F4" w:rsidRPr="183B5E7D">
        <w:rPr>
          <w:rFonts w:cs="Arial"/>
        </w:rPr>
        <w:t>.</w:t>
      </w:r>
    </w:p>
    <w:p w14:paraId="7C84C4E4" w14:textId="39D4F26C" w:rsidR="00D718D5" w:rsidRDefault="1FE5CE0C" w:rsidP="14343848">
      <w:pPr>
        <w:spacing w:line="240" w:lineRule="auto"/>
        <w:rPr>
          <w:rFonts w:cs="Arial"/>
        </w:rPr>
      </w:pPr>
      <w:r w:rsidRPr="183B5E7D">
        <w:rPr>
          <w:rFonts w:cs="Arial"/>
        </w:rPr>
        <w:t>After the</w:t>
      </w:r>
      <w:r w:rsidR="00CE4E41" w:rsidRPr="183B5E7D">
        <w:rPr>
          <w:rFonts w:cs="Arial"/>
        </w:rPr>
        <w:t xml:space="preserve"> final</w:t>
      </w:r>
      <w:r w:rsidRPr="183B5E7D">
        <w:rPr>
          <w:rFonts w:cs="Arial"/>
        </w:rPr>
        <w:t xml:space="preserve"> assessment</w:t>
      </w:r>
      <w:r w:rsidR="00617997" w:rsidRPr="183B5E7D">
        <w:rPr>
          <w:rFonts w:cs="Arial"/>
        </w:rPr>
        <w:t xml:space="preserve"> service</w:t>
      </w:r>
      <w:r w:rsidRPr="183B5E7D">
        <w:rPr>
          <w:rFonts w:cs="Arial"/>
        </w:rPr>
        <w:t>, the allied health professional will report</w:t>
      </w:r>
      <w:r w:rsidR="00E80213" w:rsidRPr="183B5E7D">
        <w:rPr>
          <w:rFonts w:cs="Arial"/>
        </w:rPr>
        <w:t xml:space="preserve"> back</w:t>
      </w:r>
      <w:r w:rsidRPr="183B5E7D">
        <w:rPr>
          <w:rFonts w:cs="Arial"/>
        </w:rPr>
        <w:t xml:space="preserve"> to the referring paediatrician</w:t>
      </w:r>
      <w:r w:rsidR="005D1A1E" w:rsidRPr="183B5E7D">
        <w:rPr>
          <w:rFonts w:cs="Arial"/>
        </w:rPr>
        <w:t xml:space="preserve"> or psychiatrist</w:t>
      </w:r>
      <w:r w:rsidR="260178C1" w:rsidRPr="183B5E7D">
        <w:rPr>
          <w:rFonts w:cs="Arial"/>
        </w:rPr>
        <w:t xml:space="preserve">. </w:t>
      </w:r>
    </w:p>
    <w:p w14:paraId="6D10EAD1" w14:textId="26A706C4" w:rsidR="00726596" w:rsidRPr="007715C5" w:rsidRDefault="260178C1" w:rsidP="14343848">
      <w:pPr>
        <w:spacing w:line="240" w:lineRule="auto"/>
        <w:rPr>
          <w:rFonts w:cs="Arial"/>
        </w:rPr>
      </w:pPr>
      <w:r w:rsidRPr="183B5E7D">
        <w:rPr>
          <w:rFonts w:cs="Arial"/>
        </w:rPr>
        <w:t xml:space="preserve">The allied health professional </w:t>
      </w:r>
      <w:r w:rsidR="095559A8" w:rsidRPr="183B5E7D">
        <w:rPr>
          <w:rFonts w:cs="Arial"/>
        </w:rPr>
        <w:t xml:space="preserve">may also </w:t>
      </w:r>
      <w:r w:rsidRPr="183B5E7D">
        <w:rPr>
          <w:rFonts w:cs="Arial"/>
        </w:rPr>
        <w:t xml:space="preserve">refer </w:t>
      </w:r>
      <w:r w:rsidR="7016BCE1" w:rsidRPr="183B5E7D">
        <w:rPr>
          <w:rFonts w:cs="Arial"/>
        </w:rPr>
        <w:t xml:space="preserve">to other allied health professionals </w:t>
      </w:r>
      <w:r w:rsidR="663F9B1B" w:rsidRPr="183B5E7D">
        <w:rPr>
          <w:rFonts w:cs="Arial"/>
        </w:rPr>
        <w:t xml:space="preserve">for further assessments </w:t>
      </w:r>
      <w:r w:rsidRPr="183B5E7D">
        <w:rPr>
          <w:rFonts w:cs="Arial"/>
        </w:rPr>
        <w:t xml:space="preserve">if </w:t>
      </w:r>
      <w:r w:rsidR="3D315CC2" w:rsidRPr="183B5E7D">
        <w:rPr>
          <w:rFonts w:cs="Arial"/>
        </w:rPr>
        <w:t>needed</w:t>
      </w:r>
      <w:r w:rsidR="00787BA6" w:rsidRPr="183B5E7D">
        <w:rPr>
          <w:rFonts w:cs="Arial"/>
        </w:rPr>
        <w:t xml:space="preserve"> (and agreed to by the referring </w:t>
      </w:r>
      <w:r w:rsidR="005D1A1E" w:rsidRPr="183B5E7D">
        <w:rPr>
          <w:rFonts w:cs="Arial"/>
        </w:rPr>
        <w:t>paediatrician or psychiatrist)</w:t>
      </w:r>
      <w:r w:rsidR="39B63AF4" w:rsidRPr="183B5E7D">
        <w:rPr>
          <w:rFonts w:cs="Arial"/>
        </w:rPr>
        <w:t>.</w:t>
      </w:r>
    </w:p>
    <w:p w14:paraId="3F8A861B" w14:textId="42B2B89E" w:rsidR="00A109BF" w:rsidRDefault="005D1A1E" w:rsidP="008C23F8">
      <w:pPr>
        <w:spacing w:line="240" w:lineRule="auto"/>
        <w:rPr>
          <w:rFonts w:cs="Arial"/>
        </w:rPr>
      </w:pPr>
      <w:r w:rsidRPr="183B5E7D">
        <w:rPr>
          <w:rFonts w:cs="Arial"/>
        </w:rPr>
        <w:t xml:space="preserve">The paediatrician or psychiatrist will review the </w:t>
      </w:r>
      <w:r w:rsidR="00E05C30" w:rsidRPr="183B5E7D">
        <w:rPr>
          <w:rFonts w:cs="Arial"/>
        </w:rPr>
        <w:t>reports</w:t>
      </w:r>
      <w:r w:rsidR="00A109BF" w:rsidRPr="183B5E7D">
        <w:rPr>
          <w:rFonts w:cs="Arial"/>
        </w:rPr>
        <w:t xml:space="preserve"> from the </w:t>
      </w:r>
      <w:r w:rsidR="3C6617FD" w:rsidRPr="183B5E7D">
        <w:rPr>
          <w:rFonts w:cs="Arial"/>
        </w:rPr>
        <w:t xml:space="preserve">allied health </w:t>
      </w:r>
      <w:r w:rsidR="00A109BF" w:rsidRPr="183B5E7D">
        <w:rPr>
          <w:rFonts w:cs="Arial"/>
        </w:rPr>
        <w:t>assessments</w:t>
      </w:r>
      <w:r w:rsidRPr="183B5E7D">
        <w:rPr>
          <w:rFonts w:cs="Arial"/>
        </w:rPr>
        <w:t xml:space="preserve"> and </w:t>
      </w:r>
      <w:r w:rsidR="00267B5A" w:rsidRPr="183B5E7D">
        <w:rPr>
          <w:rFonts w:cs="Arial"/>
        </w:rPr>
        <w:t xml:space="preserve">can make a diagnosis. </w:t>
      </w:r>
    </w:p>
    <w:p w14:paraId="5A13778C" w14:textId="29FC1BC7" w:rsidR="00957808" w:rsidRPr="00AE18C2" w:rsidRDefault="00D839D0" w:rsidP="00CE7A0B">
      <w:pPr>
        <w:pStyle w:val="Heading2"/>
      </w:pPr>
      <w:r w:rsidRPr="00AE18C2">
        <w:t>Treatment</w:t>
      </w:r>
      <w:r w:rsidR="00F63FFD" w:rsidRPr="00AE18C2">
        <w:t xml:space="preserve"> and management plan</w:t>
      </w:r>
    </w:p>
    <w:p w14:paraId="09AA699A" w14:textId="295BB18A" w:rsidR="001A30E7" w:rsidRDefault="006A1641" w:rsidP="673FC12A">
      <w:pPr>
        <w:spacing w:line="240" w:lineRule="auto"/>
      </w:pPr>
      <w:r>
        <w:t>If</w:t>
      </w:r>
      <w:r w:rsidR="001A30E7">
        <w:t xml:space="preserve"> </w:t>
      </w:r>
      <w:r w:rsidR="01B7C69D">
        <w:t>a</w:t>
      </w:r>
      <w:r>
        <w:t xml:space="preserve"> patient is</w:t>
      </w:r>
      <w:r w:rsidR="01B7C69D">
        <w:t xml:space="preserve"> </w:t>
      </w:r>
      <w:r w:rsidR="00FD3AF7">
        <w:t>diagnos</w:t>
      </w:r>
      <w:r>
        <w:t>ed with a complex neurodevelopmental condition,</w:t>
      </w:r>
      <w:r w:rsidR="00FD3AF7">
        <w:t xml:space="preserve"> the </w:t>
      </w:r>
      <w:r w:rsidR="00E05C30" w:rsidRPr="37D844D0">
        <w:rPr>
          <w:rFonts w:cs="Arial"/>
        </w:rPr>
        <w:t>paediatrician or psychiatrist</w:t>
      </w:r>
      <w:r w:rsidR="00E05C30">
        <w:t xml:space="preserve"> </w:t>
      </w:r>
      <w:r w:rsidR="00D949D2">
        <w:t>will prepare</w:t>
      </w:r>
      <w:r w:rsidR="0019596D">
        <w:t xml:space="preserve"> </w:t>
      </w:r>
      <w:r w:rsidR="00B8004B">
        <w:t>a</w:t>
      </w:r>
      <w:r w:rsidR="00D11DF5">
        <w:t xml:space="preserve"> treatment and management plan</w:t>
      </w:r>
      <w:r w:rsidR="00B8004B">
        <w:t>.</w:t>
      </w:r>
      <w:r w:rsidR="00D11DF5">
        <w:t xml:space="preserve"> </w:t>
      </w:r>
      <w:r w:rsidR="00B8004B">
        <w:t xml:space="preserve">They </w:t>
      </w:r>
      <w:r w:rsidR="005A630B">
        <w:t>can</w:t>
      </w:r>
      <w:r w:rsidR="00561C32">
        <w:t xml:space="preserve"> refer the patient to one or more Medicare-eligible allied health professionals to </w:t>
      </w:r>
      <w:r w:rsidR="00F166D2">
        <w:t>contribute t</w:t>
      </w:r>
      <w:r w:rsidR="00393CCC">
        <w:t>o the plan</w:t>
      </w:r>
      <w:r w:rsidR="00561C32">
        <w:t xml:space="preserve">. </w:t>
      </w:r>
      <w:r w:rsidR="00085CEC">
        <w:t xml:space="preserve">These </w:t>
      </w:r>
      <w:r w:rsidR="00787C6B">
        <w:t xml:space="preserve">allied health </w:t>
      </w:r>
      <w:r w:rsidR="00085CEC">
        <w:t xml:space="preserve">services are claimed under assessment </w:t>
      </w:r>
      <w:r w:rsidR="26FDFBDD">
        <w:t xml:space="preserve">MBS </w:t>
      </w:r>
      <w:r w:rsidR="00085CEC">
        <w:t xml:space="preserve">items </w:t>
      </w:r>
      <w:hyperlink r:id="rId20">
        <w:r w:rsidR="00AA4A2A" w:rsidRPr="7341C89D">
          <w:rPr>
            <w:rStyle w:val="Hyperlink"/>
            <w:rFonts w:cs="Arial"/>
          </w:rPr>
          <w:t>82000</w:t>
        </w:r>
      </w:hyperlink>
      <w:r w:rsidR="00AA4A2A" w:rsidRPr="7341C89D">
        <w:rPr>
          <w:rFonts w:cs="Arial"/>
        </w:rPr>
        <w:t xml:space="preserve">, </w:t>
      </w:r>
      <w:hyperlink r:id="rId21">
        <w:r w:rsidR="00AA4A2A" w:rsidRPr="7341C89D">
          <w:rPr>
            <w:rStyle w:val="Hyperlink"/>
            <w:rFonts w:cs="Arial"/>
          </w:rPr>
          <w:t>82005</w:t>
        </w:r>
      </w:hyperlink>
      <w:r w:rsidR="00AA4A2A" w:rsidRPr="7341C89D">
        <w:rPr>
          <w:rFonts w:cs="Arial"/>
        </w:rPr>
        <w:t xml:space="preserve">, </w:t>
      </w:r>
      <w:hyperlink r:id="rId22">
        <w:r w:rsidR="00AA4A2A" w:rsidRPr="7341C89D">
          <w:rPr>
            <w:rStyle w:val="Hyperlink"/>
            <w:rFonts w:cs="Arial"/>
          </w:rPr>
          <w:t>82010</w:t>
        </w:r>
      </w:hyperlink>
      <w:r w:rsidR="00AA4A2A" w:rsidRPr="7341C89D">
        <w:rPr>
          <w:rFonts w:cs="Arial"/>
        </w:rPr>
        <w:t xml:space="preserve">, </w:t>
      </w:r>
      <w:hyperlink r:id="rId23">
        <w:r w:rsidR="00AA4A2A" w:rsidRPr="7341C89D">
          <w:rPr>
            <w:rStyle w:val="Hyperlink"/>
            <w:rFonts w:cs="Arial"/>
          </w:rPr>
          <w:t>82030</w:t>
        </w:r>
      </w:hyperlink>
      <w:r w:rsidR="00AA4A2A" w:rsidRPr="7341C89D">
        <w:rPr>
          <w:rFonts w:cs="Arial"/>
        </w:rPr>
        <w:t xml:space="preserve">, </w:t>
      </w:r>
      <w:hyperlink r:id="rId24">
        <w:r w:rsidR="00AA4A2A" w:rsidRPr="7341C89D">
          <w:rPr>
            <w:rStyle w:val="Hyperlink"/>
            <w:rFonts w:cs="Arial"/>
          </w:rPr>
          <w:t>93032</w:t>
        </w:r>
      </w:hyperlink>
      <w:r w:rsidR="00AA4A2A" w:rsidRPr="7341C89D">
        <w:rPr>
          <w:rFonts w:cs="Arial"/>
        </w:rPr>
        <w:t xml:space="preserve">, </w:t>
      </w:r>
      <w:hyperlink r:id="rId25">
        <w:r w:rsidR="00AA4A2A" w:rsidRPr="7341C89D">
          <w:rPr>
            <w:rStyle w:val="Hyperlink"/>
            <w:rFonts w:cs="Arial"/>
          </w:rPr>
          <w:t>93033</w:t>
        </w:r>
      </w:hyperlink>
      <w:r w:rsidR="00AA4A2A" w:rsidRPr="7341C89D">
        <w:rPr>
          <w:rFonts w:cs="Arial"/>
        </w:rPr>
        <w:t xml:space="preserve">, </w:t>
      </w:r>
      <w:hyperlink r:id="rId26">
        <w:r w:rsidR="00AA4A2A" w:rsidRPr="7341C89D">
          <w:rPr>
            <w:rStyle w:val="Hyperlink"/>
            <w:rFonts w:cs="Arial"/>
          </w:rPr>
          <w:t>93040</w:t>
        </w:r>
      </w:hyperlink>
      <w:r w:rsidR="00AA4A2A" w:rsidRPr="7341C89D">
        <w:rPr>
          <w:rFonts w:cs="Arial"/>
        </w:rPr>
        <w:t>,</w:t>
      </w:r>
      <w:r w:rsidR="00AA4A2A">
        <w:t xml:space="preserve"> </w:t>
      </w:r>
      <w:hyperlink r:id="rId27">
        <w:r w:rsidR="00AA4A2A" w:rsidRPr="7341C89D">
          <w:rPr>
            <w:rStyle w:val="Hyperlink"/>
            <w:rFonts w:cs="Arial"/>
          </w:rPr>
          <w:t>93041</w:t>
        </w:r>
      </w:hyperlink>
      <w:r w:rsidR="00967C74">
        <w:t xml:space="preserve">. </w:t>
      </w:r>
      <w:r w:rsidR="00C26E0C" w:rsidRPr="37D844D0">
        <w:rPr>
          <w:rFonts w:cs="Arial"/>
        </w:rPr>
        <w:t>Medicare provides benefits for up to eight allied health assessments per lifetime under these items.</w:t>
      </w:r>
      <w:r w:rsidR="00B62D2C">
        <w:t xml:space="preserve"> </w:t>
      </w:r>
      <w:r w:rsidR="00C26E0C" w:rsidRPr="37D844D0">
        <w:rPr>
          <w:rFonts w:cs="Arial"/>
        </w:rPr>
        <w:t>Medicare provides benefits for up to eight allied health assessments per lifetime under these items.</w:t>
      </w:r>
    </w:p>
    <w:p w14:paraId="7BC0B288" w14:textId="63C68C88" w:rsidR="006D0C8C" w:rsidRPr="007715C5" w:rsidRDefault="00561C32" w:rsidP="673FC12A">
      <w:pPr>
        <w:spacing w:line="240" w:lineRule="auto"/>
        <w:rPr>
          <w:rFonts w:cs="Arial"/>
        </w:rPr>
      </w:pPr>
      <w:r>
        <w:t xml:space="preserve">A </w:t>
      </w:r>
      <w:r w:rsidR="67DCDC46">
        <w:t>treatment and management plan</w:t>
      </w:r>
      <w:r w:rsidR="00B67A8B">
        <w:t xml:space="preserve"> </w:t>
      </w:r>
      <w:r>
        <w:t xml:space="preserve">is </w:t>
      </w:r>
      <w:r w:rsidR="002E72B0">
        <w:t xml:space="preserve">needed </w:t>
      </w:r>
      <w:r>
        <w:t xml:space="preserve">for </w:t>
      </w:r>
      <w:r w:rsidR="002E72B0">
        <w:t>a</w:t>
      </w:r>
      <w:r>
        <w:t xml:space="preserve"> patient </w:t>
      </w:r>
      <w:r w:rsidR="00B67A8B">
        <w:t xml:space="preserve">to access </w:t>
      </w:r>
      <w:r w:rsidR="005A630B">
        <w:t xml:space="preserve">Medicare </w:t>
      </w:r>
      <w:r w:rsidR="00B67A8B">
        <w:t>allied health treatment services</w:t>
      </w:r>
      <w:r w:rsidR="2C9F2EAA">
        <w:t>.</w:t>
      </w:r>
    </w:p>
    <w:p w14:paraId="71E87F40" w14:textId="7F66AE29" w:rsidR="00F63FFD" w:rsidRPr="00AE18C2" w:rsidRDefault="00F63FFD" w:rsidP="00CE7A0B">
      <w:pPr>
        <w:pStyle w:val="Heading2"/>
      </w:pPr>
      <w:r w:rsidRPr="00AE18C2">
        <w:t>Treatment</w:t>
      </w:r>
    </w:p>
    <w:p w14:paraId="144CA55D" w14:textId="28859B5B" w:rsidR="001F74F1" w:rsidRPr="00280EBF" w:rsidRDefault="748F9884" w:rsidP="183B5E7D">
      <w:pPr>
        <w:spacing w:line="240" w:lineRule="auto"/>
      </w:pPr>
      <w:r w:rsidRPr="00280EBF">
        <w:t>T</w:t>
      </w:r>
      <w:r w:rsidR="0D0C20E8" w:rsidRPr="183B5E7D">
        <w:rPr>
          <w:rFonts w:eastAsia="Arial" w:cs="Arial"/>
          <w:color w:val="222222"/>
        </w:rPr>
        <w:t>reatment services</w:t>
      </w:r>
      <w:r w:rsidR="7B55D016" w:rsidRPr="183B5E7D">
        <w:rPr>
          <w:rFonts w:eastAsia="Arial" w:cs="Arial"/>
          <w:color w:val="222222"/>
        </w:rPr>
        <w:t xml:space="preserve"> can</w:t>
      </w:r>
      <w:r w:rsidR="0D0C20E8" w:rsidRPr="183B5E7D">
        <w:rPr>
          <w:rFonts w:eastAsia="Arial" w:cs="Arial"/>
          <w:color w:val="222222"/>
        </w:rPr>
        <w:t xml:space="preserve"> be provided by </w:t>
      </w:r>
      <w:r w:rsidR="00306739">
        <w:t>Medicare-eligible allied health professionals</w:t>
      </w:r>
      <w:r w:rsidR="00771563">
        <w:t xml:space="preserve"> if</w:t>
      </w:r>
      <w:r w:rsidR="00BC28F7">
        <w:t xml:space="preserve"> recommended in the treatment and management plan</w:t>
      </w:r>
      <w:r w:rsidR="0D0C20E8" w:rsidRPr="183B5E7D">
        <w:rPr>
          <w:rFonts w:eastAsia="Arial" w:cs="Arial"/>
          <w:color w:val="222222"/>
        </w:rPr>
        <w:t>.</w:t>
      </w:r>
    </w:p>
    <w:p w14:paraId="386828C1" w14:textId="5CC304AA" w:rsidR="00CD283A" w:rsidRDefault="20EDE210" w:rsidP="008C23F8">
      <w:pPr>
        <w:spacing w:line="240" w:lineRule="auto"/>
        <w:rPr>
          <w:rFonts w:eastAsia="Calibri" w:cs="Arial"/>
        </w:rPr>
      </w:pPr>
      <w:r>
        <w:t xml:space="preserve">Medicare provides benefits for </w:t>
      </w:r>
      <w:r w:rsidR="00167037">
        <w:t>up to</w:t>
      </w:r>
      <w:r>
        <w:t xml:space="preserve"> </w:t>
      </w:r>
      <w:r w:rsidR="004A6EBA">
        <w:t>20</w:t>
      </w:r>
      <w:r>
        <w:t xml:space="preserve"> allied health treatments per lifetime</w:t>
      </w:r>
      <w:r w:rsidR="0B7EF966">
        <w:t xml:space="preserve"> under </w:t>
      </w:r>
      <w:r w:rsidR="10BDA7BF">
        <w:t xml:space="preserve">MBS </w:t>
      </w:r>
      <w:r w:rsidR="0B7EF966">
        <w:t xml:space="preserve">items </w:t>
      </w:r>
      <w:hyperlink r:id="rId28">
        <w:r w:rsidR="0B7EF966" w:rsidRPr="18FC2A97">
          <w:rPr>
            <w:rStyle w:val="Hyperlink"/>
            <w:rFonts w:eastAsia="Calibri" w:cs="Arial"/>
          </w:rPr>
          <w:t>82015</w:t>
        </w:r>
      </w:hyperlink>
      <w:r w:rsidR="0B7EF966" w:rsidRPr="18FC2A97">
        <w:rPr>
          <w:rFonts w:eastAsia="Calibri" w:cs="Arial"/>
        </w:rPr>
        <w:t xml:space="preserve">, </w:t>
      </w:r>
      <w:hyperlink r:id="rId29">
        <w:r w:rsidR="0B7EF966" w:rsidRPr="18FC2A97">
          <w:rPr>
            <w:rStyle w:val="Hyperlink"/>
            <w:rFonts w:eastAsia="Calibri" w:cs="Arial"/>
          </w:rPr>
          <w:t>82020</w:t>
        </w:r>
      </w:hyperlink>
      <w:r w:rsidR="0B7EF966" w:rsidRPr="18FC2A97">
        <w:rPr>
          <w:rFonts w:eastAsia="Calibri" w:cs="Arial"/>
        </w:rPr>
        <w:t xml:space="preserve">, </w:t>
      </w:r>
      <w:hyperlink r:id="rId30">
        <w:r w:rsidR="0B7EF966" w:rsidRPr="18FC2A97">
          <w:rPr>
            <w:rStyle w:val="Hyperlink"/>
            <w:rFonts w:eastAsia="Calibri" w:cs="Arial"/>
          </w:rPr>
          <w:t>82025</w:t>
        </w:r>
      </w:hyperlink>
      <w:r w:rsidR="0B7EF966" w:rsidRPr="18FC2A97">
        <w:rPr>
          <w:rFonts w:eastAsia="Calibri" w:cs="Arial"/>
        </w:rPr>
        <w:t xml:space="preserve">, </w:t>
      </w:r>
      <w:hyperlink r:id="rId31">
        <w:r w:rsidR="0B7EF966" w:rsidRPr="18FC2A97">
          <w:rPr>
            <w:rStyle w:val="Hyperlink"/>
            <w:rFonts w:eastAsia="Calibri" w:cs="Arial"/>
          </w:rPr>
          <w:t>82035</w:t>
        </w:r>
      </w:hyperlink>
      <w:r w:rsidR="0B7EF966" w:rsidRPr="18FC2A97">
        <w:rPr>
          <w:rFonts w:eastAsia="Calibri" w:cs="Arial"/>
        </w:rPr>
        <w:t xml:space="preserve">, </w:t>
      </w:r>
      <w:hyperlink r:id="rId32">
        <w:r w:rsidR="0B7EF966" w:rsidRPr="18FC2A97">
          <w:rPr>
            <w:rStyle w:val="Hyperlink"/>
            <w:rFonts w:eastAsia="Calibri" w:cs="Arial"/>
          </w:rPr>
          <w:t>93035</w:t>
        </w:r>
      </w:hyperlink>
      <w:r w:rsidR="0B7EF966" w:rsidRPr="18FC2A97">
        <w:rPr>
          <w:rFonts w:eastAsia="Calibri" w:cs="Arial"/>
        </w:rPr>
        <w:t xml:space="preserve">, </w:t>
      </w:r>
      <w:hyperlink r:id="rId33">
        <w:r w:rsidR="0B7EF966" w:rsidRPr="18FC2A97">
          <w:rPr>
            <w:rStyle w:val="Hyperlink"/>
            <w:rFonts w:eastAsia="Calibri" w:cs="Arial"/>
          </w:rPr>
          <w:t>93036</w:t>
        </w:r>
      </w:hyperlink>
      <w:r w:rsidR="0B7EF966" w:rsidRPr="18FC2A97">
        <w:rPr>
          <w:rFonts w:eastAsia="Calibri" w:cs="Arial"/>
        </w:rPr>
        <w:t xml:space="preserve">, </w:t>
      </w:r>
      <w:hyperlink r:id="rId34">
        <w:r w:rsidR="0B7EF966" w:rsidRPr="18FC2A97">
          <w:rPr>
            <w:rStyle w:val="Hyperlink"/>
            <w:rFonts w:eastAsia="Calibri" w:cs="Arial"/>
          </w:rPr>
          <w:t>93043</w:t>
        </w:r>
      </w:hyperlink>
      <w:r w:rsidR="0B7EF966" w:rsidRPr="18FC2A97">
        <w:rPr>
          <w:rFonts w:eastAsia="Calibri" w:cs="Arial"/>
        </w:rPr>
        <w:t xml:space="preserve"> and </w:t>
      </w:r>
      <w:hyperlink r:id="rId35">
        <w:r w:rsidR="0B7EF966" w:rsidRPr="18FC2A97">
          <w:rPr>
            <w:rStyle w:val="Hyperlink"/>
            <w:rFonts w:eastAsia="Calibri" w:cs="Arial"/>
          </w:rPr>
          <w:t>93044</w:t>
        </w:r>
      </w:hyperlink>
      <w:r>
        <w:t xml:space="preserve">. </w:t>
      </w:r>
      <w:r w:rsidR="000002E7">
        <w:t>U</w:t>
      </w:r>
      <w:r w:rsidR="003B3D00" w:rsidRPr="00280EBF">
        <w:t xml:space="preserve">p to </w:t>
      </w:r>
      <w:r w:rsidR="004A6EBA" w:rsidRPr="00280EBF">
        <w:t>10</w:t>
      </w:r>
      <w:r w:rsidR="003B3D00" w:rsidRPr="00280EBF">
        <w:t xml:space="preserve"> allied health treatments </w:t>
      </w:r>
      <w:r w:rsidR="00805586" w:rsidRPr="00280EBF">
        <w:t xml:space="preserve">can be referred </w:t>
      </w:r>
      <w:r w:rsidR="003B3D00" w:rsidRPr="00280EBF">
        <w:t xml:space="preserve">per referral. </w:t>
      </w:r>
      <w:r w:rsidR="00BF3E95" w:rsidRPr="00280EBF">
        <w:t xml:space="preserve">To access the full 20 services, two referrals </w:t>
      </w:r>
      <w:r w:rsidR="00AC714C" w:rsidRPr="00280EBF">
        <w:t>are</w:t>
      </w:r>
      <w:r w:rsidR="00BF3E95" w:rsidRPr="00280EBF">
        <w:t xml:space="preserve"> needed.</w:t>
      </w:r>
    </w:p>
    <w:p w14:paraId="68BC3EBB" w14:textId="77777777" w:rsidR="00DA7241" w:rsidRPr="00AE18C2" w:rsidRDefault="00DA7241" w:rsidP="00CE7A0B">
      <w:pPr>
        <w:pStyle w:val="Heading2"/>
      </w:pPr>
      <w:r w:rsidRPr="00AE18C2">
        <w:t>Case conferencing services </w:t>
      </w:r>
    </w:p>
    <w:p w14:paraId="7C094EEF" w14:textId="1AED0E60" w:rsidR="00A257CA" w:rsidRPr="00280EBF" w:rsidRDefault="00010DDB" w:rsidP="00280EBF">
      <w:r w:rsidRPr="00280EBF">
        <w:t>Medicare also provides benefits for</w:t>
      </w:r>
      <w:r w:rsidR="00074AA3" w:rsidRPr="00280EBF">
        <w:t xml:space="preserve"> </w:t>
      </w:r>
      <w:r w:rsidR="10C8C2F7" w:rsidRPr="00280EBF">
        <w:t>medical practitioner</w:t>
      </w:r>
      <w:r w:rsidR="00D623A9" w:rsidRPr="00280EBF">
        <w:t xml:space="preserve">s and allied health professionals </w:t>
      </w:r>
      <w:r w:rsidR="00074AA3" w:rsidRPr="00280EBF">
        <w:t>to attend</w:t>
      </w:r>
      <w:r w:rsidR="00AC18B0" w:rsidRPr="00280EBF">
        <w:t xml:space="preserve"> case conference</w:t>
      </w:r>
      <w:r w:rsidR="00A00CF9" w:rsidRPr="00280EBF">
        <w:t>s</w:t>
      </w:r>
      <w:r w:rsidR="00074AA3" w:rsidRPr="00280EBF">
        <w:t xml:space="preserve">. </w:t>
      </w:r>
    </w:p>
    <w:p w14:paraId="3E681E8D" w14:textId="716D5BA7" w:rsidR="004D2F8F" w:rsidRPr="00280EBF" w:rsidRDefault="00074AA3" w:rsidP="00280EBF">
      <w:r w:rsidRPr="00280EBF">
        <w:t xml:space="preserve">A case conference </w:t>
      </w:r>
      <w:r w:rsidR="7B78655D" w:rsidRPr="00280EBF">
        <w:t>will be</w:t>
      </w:r>
      <w:r w:rsidRPr="00280EBF">
        <w:t xml:space="preserve"> </w:t>
      </w:r>
      <w:r w:rsidR="00E226A3" w:rsidRPr="00280EBF">
        <w:t xml:space="preserve">organised by the </w:t>
      </w:r>
      <w:r w:rsidR="2AC66F42" w:rsidRPr="00280EBF">
        <w:t>medical practitioner</w:t>
      </w:r>
      <w:r w:rsidR="00587519" w:rsidRPr="00280EBF">
        <w:t>.</w:t>
      </w:r>
      <w:r w:rsidRPr="00280EBF">
        <w:t xml:space="preserve"> </w:t>
      </w:r>
      <w:r w:rsidR="003C169E" w:rsidRPr="00280EBF">
        <w:t xml:space="preserve">The </w:t>
      </w:r>
      <w:r w:rsidRPr="00280EBF">
        <w:t>health pro</w:t>
      </w:r>
      <w:r w:rsidR="00F741FC" w:rsidRPr="00280EBF">
        <w:t>fessionals</w:t>
      </w:r>
      <w:r w:rsidR="003C169E" w:rsidRPr="00280EBF">
        <w:t xml:space="preserve"> involved in treatment will</w:t>
      </w:r>
      <w:r w:rsidR="00F741FC" w:rsidRPr="00280EBF">
        <w:t xml:space="preserve"> meet to discuss a </w:t>
      </w:r>
      <w:r w:rsidR="00C127DC" w:rsidRPr="00280EBF">
        <w:t>patient’s</w:t>
      </w:r>
      <w:r w:rsidR="00CC40BD" w:rsidRPr="00280EBF">
        <w:t xml:space="preserve"> medical</w:t>
      </w:r>
      <w:r w:rsidR="00F741FC" w:rsidRPr="00280EBF">
        <w:t xml:space="preserve"> history, health care needs and goals</w:t>
      </w:r>
      <w:r w:rsidR="00994065" w:rsidRPr="00280EBF">
        <w:t xml:space="preserve">. Patients do not </w:t>
      </w:r>
      <w:r w:rsidR="00497A66" w:rsidRPr="00280EBF">
        <w:t>usually</w:t>
      </w:r>
      <w:r w:rsidR="00CA0BCC" w:rsidRPr="00280EBF">
        <w:t xml:space="preserve"> </w:t>
      </w:r>
      <w:r w:rsidR="00994065" w:rsidRPr="00280EBF">
        <w:t>attend these meetings</w:t>
      </w:r>
      <w:r w:rsidR="004D2F8F" w:rsidRPr="00280EBF">
        <w:t>.</w:t>
      </w:r>
    </w:p>
    <w:p w14:paraId="3CC9A085" w14:textId="28EC3F08" w:rsidR="000C492E" w:rsidRPr="00280EBF" w:rsidRDefault="002C3A32" w:rsidP="00280EBF">
      <w:r w:rsidRPr="00280EBF">
        <w:t>T</w:t>
      </w:r>
      <w:r w:rsidR="57559BAA" w:rsidRPr="00280EBF">
        <w:t>here are no limits</w:t>
      </w:r>
      <w:r w:rsidR="35B6DBCC" w:rsidRPr="00280EBF">
        <w:t xml:space="preserve"> on</w:t>
      </w:r>
      <w:r w:rsidR="000C3D24" w:rsidRPr="00280EBF">
        <w:t xml:space="preserve"> the number of</w:t>
      </w:r>
      <w:r w:rsidR="0B8D899F" w:rsidRPr="00280EBF">
        <w:t xml:space="preserve"> </w:t>
      </w:r>
      <w:r w:rsidR="4330818A" w:rsidRPr="00280EBF">
        <w:t>case conferences</w:t>
      </w:r>
      <w:r w:rsidR="35B6DBCC" w:rsidRPr="00280EBF">
        <w:t>.</w:t>
      </w:r>
      <w:r w:rsidR="57559BAA" w:rsidRPr="00280EBF">
        <w:t xml:space="preserve"> </w:t>
      </w:r>
      <w:r w:rsidR="5EDD275C" w:rsidRPr="00280EBF">
        <w:t xml:space="preserve"> </w:t>
      </w:r>
    </w:p>
    <w:p w14:paraId="3FA8C07F" w14:textId="6E44820D" w:rsidR="00B72EC7" w:rsidRDefault="00B72EC7" w:rsidP="00CE7A0B">
      <w:pPr>
        <w:pStyle w:val="Heading2"/>
      </w:pPr>
      <w:bookmarkStart w:id="0" w:name="_Medicare-eligible_allied_health"/>
      <w:bookmarkEnd w:id="0"/>
      <w:r>
        <w:t>Medicare</w:t>
      </w:r>
      <w:r w:rsidR="00D56E63">
        <w:t>-</w:t>
      </w:r>
      <w:r>
        <w:t>eligible allied health professionals</w:t>
      </w:r>
    </w:p>
    <w:p w14:paraId="110D65C3" w14:textId="37FC9CBB" w:rsidR="00B72EC7" w:rsidRPr="00280EBF" w:rsidRDefault="000C3D24" w:rsidP="00CF1F58">
      <w:r>
        <w:t>A</w:t>
      </w:r>
      <w:r w:rsidR="00B72EC7">
        <w:t xml:space="preserve">udiologists, </w:t>
      </w:r>
      <w:r w:rsidR="7CCEE947">
        <w:t xml:space="preserve">dietitians, exercise physiologists, </w:t>
      </w:r>
      <w:r w:rsidR="00B72EC7">
        <w:t>occupational therapists, optometrists, orthoptists, physiotherapists, psychologists and speech pathologists</w:t>
      </w:r>
      <w:r w:rsidR="0077060E">
        <w:t xml:space="preserve"> can provide assessment and treatment services</w:t>
      </w:r>
      <w:r w:rsidR="00474CC5" w:rsidRPr="00280EBF">
        <w:t>.</w:t>
      </w:r>
      <w:r w:rsidR="00B72EC7" w:rsidRPr="00280EBF">
        <w:t xml:space="preserve"> </w:t>
      </w:r>
    </w:p>
    <w:p w14:paraId="1B42239D" w14:textId="77777777" w:rsidR="002D5BB0" w:rsidRPr="00AE18C2" w:rsidRDefault="002D5BB0" w:rsidP="00CE7A0B">
      <w:pPr>
        <w:pStyle w:val="Heading2"/>
      </w:pPr>
      <w:r w:rsidRPr="00AE18C2">
        <w:t>Cost of services</w:t>
      </w:r>
    </w:p>
    <w:p w14:paraId="535D0524" w14:textId="1632F899" w:rsidR="002D5BB0" w:rsidRPr="007715C5" w:rsidRDefault="1C5C1EA3" w:rsidP="008C23F8">
      <w:pPr>
        <w:spacing w:line="240" w:lineRule="auto"/>
      </w:pPr>
      <w:r>
        <w:t xml:space="preserve">Medicare provides benefits for health services listed on the </w:t>
      </w:r>
      <w:hyperlink r:id="rId36">
        <w:r w:rsidR="239ABF2A" w:rsidRPr="183B5E7D">
          <w:rPr>
            <w:rStyle w:val="Hyperlink"/>
            <w:rFonts w:cs="Arial"/>
          </w:rPr>
          <w:t>Medicare Benefits Schedule</w:t>
        </w:r>
      </w:hyperlink>
      <w:r>
        <w:t xml:space="preserve">. Health </w:t>
      </w:r>
      <w:r w:rsidR="25F3B31E">
        <w:t xml:space="preserve">professionals </w:t>
      </w:r>
      <w:r>
        <w:t xml:space="preserve">are free to set their own fees for their services. This means that there </w:t>
      </w:r>
      <w:r w:rsidR="5B9A4DFC">
        <w:t xml:space="preserve">may be </w:t>
      </w:r>
      <w:r>
        <w:br/>
        <w:t>out-of-pocket fees</w:t>
      </w:r>
      <w:r w:rsidR="5B9A4DFC">
        <w:t xml:space="preserve"> </w:t>
      </w:r>
      <w:r w:rsidR="00D17F36">
        <w:t xml:space="preserve">if </w:t>
      </w:r>
      <w:r w:rsidR="3515145C">
        <w:t xml:space="preserve">a </w:t>
      </w:r>
      <w:r w:rsidR="5B9A4DFC">
        <w:t>practitioner does not bulk bill</w:t>
      </w:r>
      <w:r>
        <w:t>.</w:t>
      </w:r>
    </w:p>
    <w:p w14:paraId="03E94316" w14:textId="56EF0D58" w:rsidR="002D5BB0" w:rsidRDefault="1C5C1EA3" w:rsidP="183B5E7D">
      <w:pPr>
        <w:spacing w:line="240" w:lineRule="auto"/>
        <w:rPr>
          <w:rFonts w:ascii="Segoe UI" w:eastAsia="Segoe UI" w:hAnsi="Segoe UI" w:cs="Segoe UI"/>
          <w:color w:val="333333"/>
          <w:sz w:val="18"/>
          <w:szCs w:val="18"/>
        </w:rPr>
      </w:pPr>
      <w:r>
        <w:t>It is important to talk to your health</w:t>
      </w:r>
      <w:r w:rsidR="03D4D995">
        <w:t>care</w:t>
      </w:r>
      <w:r>
        <w:t xml:space="preserve"> provider about the fees and Medicare benefits available.</w:t>
      </w:r>
      <w:r w:rsidR="6E853DF6">
        <w:t xml:space="preserve"> You can discuss with</w:t>
      </w:r>
      <w:r w:rsidR="6E853DF6" w:rsidRPr="183B5E7D">
        <w:rPr>
          <w:rFonts w:ascii="Segoe UI" w:eastAsia="Segoe UI" w:hAnsi="Segoe UI" w:cs="Segoe UI"/>
          <w:color w:val="333333"/>
          <w:sz w:val="18"/>
          <w:szCs w:val="18"/>
        </w:rPr>
        <w:t xml:space="preserve"> </w:t>
      </w:r>
      <w:r w:rsidR="6E853DF6" w:rsidRPr="183B5E7D">
        <w:rPr>
          <w:rFonts w:eastAsiaTheme="minorEastAsia"/>
        </w:rPr>
        <w:t>your GP the best diagnostic and treatment pathway for your circumstances.</w:t>
      </w:r>
    </w:p>
    <w:p w14:paraId="46CCE318" w14:textId="61389148" w:rsidR="00530FAA" w:rsidRDefault="00530FAA" w:rsidP="00530FAA">
      <w:pPr>
        <w:spacing w:line="240" w:lineRule="auto"/>
      </w:pPr>
      <w:r>
        <w:t xml:space="preserve">The relevant Medicare items for these services can be found </w:t>
      </w:r>
      <w:hyperlink r:id="rId37">
        <w:r w:rsidRPr="183B5E7D">
          <w:rPr>
            <w:rStyle w:val="Hyperlink"/>
          </w:rPr>
          <w:t>here</w:t>
        </w:r>
      </w:hyperlink>
      <w:r>
        <w:t>.</w:t>
      </w:r>
    </w:p>
    <w:p w14:paraId="7EA3F9B6" w14:textId="55290CFE" w:rsidR="00E0207B" w:rsidRPr="00DF5FD2" w:rsidRDefault="00E0207B" w:rsidP="00CE7A0B">
      <w:pPr>
        <w:pStyle w:val="Heading2"/>
      </w:pPr>
      <w:r w:rsidRPr="004D1E26">
        <w:t>M</w:t>
      </w:r>
      <w:r>
        <w:t>BS Online</w:t>
      </w:r>
    </w:p>
    <w:p w14:paraId="4113A43B" w14:textId="77777777" w:rsidR="006842BB" w:rsidRDefault="006842BB" w:rsidP="006842BB">
      <w:r w:rsidRPr="0066176E">
        <w:t>MBS Online contains the latest M</w:t>
      </w:r>
      <w:r>
        <w:t>edicare</w:t>
      </w:r>
      <w:r w:rsidRPr="0066176E">
        <w:t xml:space="preserve"> information</w:t>
      </w:r>
      <w:r>
        <w:t xml:space="preserve">. Information on the services in this factsheet can be found on </w:t>
      </w:r>
      <w:hyperlink r:id="rId38">
        <w:r w:rsidRPr="4D63C3B6">
          <w:rPr>
            <w:rStyle w:val="Hyperlink"/>
          </w:rPr>
          <w:t>MBS Online</w:t>
        </w:r>
      </w:hyperlink>
      <w:r>
        <w:t xml:space="preserve"> or via the following links:</w:t>
      </w:r>
    </w:p>
    <w:p w14:paraId="393EB8B1" w14:textId="6B9829D8" w:rsidR="00E0207B" w:rsidRDefault="00E0207B" w:rsidP="00E0207B">
      <w:pPr>
        <w:pStyle w:val="ListParagraph"/>
        <w:numPr>
          <w:ilvl w:val="0"/>
          <w:numId w:val="37"/>
        </w:numPr>
      </w:pPr>
      <w:hyperlink r:id="rId39" w:history="1">
        <w:r w:rsidRPr="00AA42A5">
          <w:rPr>
            <w:rStyle w:val="Hyperlink"/>
          </w:rPr>
          <w:t>MN</w:t>
        </w:r>
        <w:r w:rsidR="00376A5B">
          <w:rPr>
            <w:rStyle w:val="Hyperlink"/>
          </w:rPr>
          <w:t>.</w:t>
        </w:r>
        <w:r w:rsidRPr="00AA42A5">
          <w:rPr>
            <w:rStyle w:val="Hyperlink"/>
          </w:rPr>
          <w:t>10.1</w:t>
        </w:r>
      </w:hyperlink>
      <w:r>
        <w:t xml:space="preserve">, </w:t>
      </w:r>
      <w:hyperlink r:id="rId40" w:history="1">
        <w:r w:rsidRPr="000560DE">
          <w:rPr>
            <w:rStyle w:val="Hyperlink"/>
          </w:rPr>
          <w:t>MN</w:t>
        </w:r>
        <w:r w:rsidR="00376A5B">
          <w:rPr>
            <w:rStyle w:val="Hyperlink"/>
          </w:rPr>
          <w:t>.</w:t>
        </w:r>
        <w:r w:rsidRPr="000560DE">
          <w:rPr>
            <w:rStyle w:val="Hyperlink"/>
          </w:rPr>
          <w:t>10.2</w:t>
        </w:r>
      </w:hyperlink>
      <w:r>
        <w:t xml:space="preserve">, </w:t>
      </w:r>
      <w:hyperlink r:id="rId41" w:history="1">
        <w:r w:rsidRPr="004176A9">
          <w:rPr>
            <w:rStyle w:val="Hyperlink"/>
          </w:rPr>
          <w:t>MN.10.3</w:t>
        </w:r>
      </w:hyperlink>
      <w:r>
        <w:t xml:space="preserve">, </w:t>
      </w:r>
      <w:hyperlink r:id="rId42" w:history="1">
        <w:r w:rsidRPr="002C0A51">
          <w:rPr>
            <w:rStyle w:val="Hyperlink"/>
          </w:rPr>
          <w:t>MN.10.4</w:t>
        </w:r>
      </w:hyperlink>
      <w:r>
        <w:t xml:space="preserve">, </w:t>
      </w:r>
      <w:hyperlink r:id="rId43" w:history="1">
        <w:r w:rsidRPr="00C126F0">
          <w:rPr>
            <w:rStyle w:val="Hyperlink"/>
          </w:rPr>
          <w:t>AN.0.72</w:t>
        </w:r>
      </w:hyperlink>
      <w:r>
        <w:t xml:space="preserve">, </w:t>
      </w:r>
      <w:hyperlink r:id="rId44" w:history="1">
        <w:r w:rsidR="009451FD" w:rsidRPr="00456298">
          <w:rPr>
            <w:rStyle w:val="Hyperlink"/>
          </w:rPr>
          <w:t>AN.0.23</w:t>
        </w:r>
      </w:hyperlink>
      <w:r w:rsidR="009451FD">
        <w:t xml:space="preserve">, </w:t>
      </w:r>
      <w:hyperlink r:id="rId45" w:history="1">
        <w:r w:rsidRPr="00322B7F">
          <w:rPr>
            <w:rStyle w:val="Hyperlink"/>
          </w:rPr>
          <w:t>AN.0.24</w:t>
        </w:r>
      </w:hyperlink>
      <w:r>
        <w:t>.</w:t>
      </w:r>
    </w:p>
    <w:p w14:paraId="08603CFD" w14:textId="0B5A1B97" w:rsidR="004E2035" w:rsidRDefault="009240EF" w:rsidP="004E2035">
      <w:pPr>
        <w:spacing w:line="240" w:lineRule="auto"/>
      </w:pPr>
      <w:r>
        <w:t>*</w:t>
      </w:r>
      <w:r w:rsidR="00F35973">
        <w:t xml:space="preserve"> </w:t>
      </w:r>
      <w:r w:rsidR="0054647C">
        <w:t xml:space="preserve">A </w:t>
      </w:r>
      <w:r w:rsidR="004E2035">
        <w:t xml:space="preserve">neurodevelopmental condition </w:t>
      </w:r>
      <w:r w:rsidR="0054647C">
        <w:t xml:space="preserve">is </w:t>
      </w:r>
      <w:r w:rsidR="004E2035">
        <w:t>referred to as</w:t>
      </w:r>
      <w:r w:rsidR="008D07BE">
        <w:t xml:space="preserve"> a</w:t>
      </w:r>
      <w:r w:rsidR="004E2035">
        <w:t xml:space="preserve"> ‘neurodevelopmental disorder’ in the </w:t>
      </w:r>
      <w:r w:rsidR="004E2035" w:rsidRPr="00CF1F58">
        <w:rPr>
          <w:i/>
          <w:iCs/>
        </w:rPr>
        <w:t>Diagnostic and Statistical Manual of Mental Disorders</w:t>
      </w:r>
      <w:r w:rsidR="004E2035">
        <w:t xml:space="preserve"> (DSM-5). </w:t>
      </w:r>
    </w:p>
    <w:p w14:paraId="12E5EE40" w14:textId="77777777" w:rsidR="00FB73C7" w:rsidRPr="00FB73C7" w:rsidRDefault="00FB73C7" w:rsidP="00FB73C7">
      <w:pPr>
        <w:pStyle w:val="IntenseQuote"/>
      </w:pPr>
      <w:r w:rsidRPr="00FB73C7">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5A7BEB8" w14:textId="19F1C406" w:rsidR="00FB73C7" w:rsidRPr="00FB73C7" w:rsidRDefault="00FB73C7" w:rsidP="00FB73C7">
      <w:pPr>
        <w:pStyle w:val="IntenseQuote"/>
      </w:pPr>
      <w:r w:rsidRPr="00FB73C7">
        <w:t>This sheet is current as of the last updated date shown and does not account for MBS changes since that date.</w:t>
      </w:r>
    </w:p>
    <w:sectPr w:rsidR="00FB73C7" w:rsidRPr="00FB73C7" w:rsidSect="00A12C63">
      <w:headerReference w:type="even" r:id="rId46"/>
      <w:headerReference w:type="default" r:id="rId47"/>
      <w:footerReference w:type="even" r:id="rId48"/>
      <w:footerReference w:type="default" r:id="rId49"/>
      <w:headerReference w:type="first" r:id="rId50"/>
      <w:footerReference w:type="first" r:id="rId51"/>
      <w:pgSz w:w="11906" w:h="16838"/>
      <w:pgMar w:top="1276"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B2A9" w14:textId="77777777" w:rsidR="0095406F" w:rsidRDefault="0095406F" w:rsidP="00E0159B">
      <w:pPr>
        <w:spacing w:after="0" w:line="240" w:lineRule="auto"/>
      </w:pPr>
      <w:r>
        <w:separator/>
      </w:r>
    </w:p>
  </w:endnote>
  <w:endnote w:type="continuationSeparator" w:id="0">
    <w:p w14:paraId="303FE953" w14:textId="77777777" w:rsidR="0095406F" w:rsidRDefault="0095406F" w:rsidP="00E0159B">
      <w:pPr>
        <w:spacing w:after="0" w:line="240" w:lineRule="auto"/>
      </w:pPr>
      <w:r>
        <w:continuationSeparator/>
      </w:r>
    </w:p>
  </w:endnote>
  <w:endnote w:type="continuationNotice" w:id="1">
    <w:p w14:paraId="1B3D8587" w14:textId="77777777" w:rsidR="0095406F" w:rsidRDefault="00954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22F9" w14:textId="214D52B4" w:rsidR="00FA0058" w:rsidRDefault="00FA0058">
    <w:pPr>
      <w:pStyle w:val="Footer"/>
    </w:pPr>
    <w:r>
      <w:rPr>
        <w:noProof/>
      </w:rPr>
      <mc:AlternateContent>
        <mc:Choice Requires="wps">
          <w:drawing>
            <wp:anchor distT="0" distB="0" distL="0" distR="0" simplePos="0" relativeHeight="251658243" behindDoc="0" locked="0" layoutInCell="1" allowOverlap="1" wp14:anchorId="2E6A7D76" wp14:editId="7CFFA156">
              <wp:simplePos x="635" y="635"/>
              <wp:positionH relativeFrom="page">
                <wp:align>center</wp:align>
              </wp:positionH>
              <wp:positionV relativeFrom="page">
                <wp:align>bottom</wp:align>
              </wp:positionV>
              <wp:extent cx="551815" cy="391160"/>
              <wp:effectExtent l="0" t="0" r="635" b="0"/>
              <wp:wrapNone/>
              <wp:docPr id="16026214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E548FC7" w14:textId="3D1CB46A" w:rsidR="00FA0058" w:rsidRPr="00FA0058" w:rsidRDefault="00FA0058" w:rsidP="00FA0058">
                          <w:pPr>
                            <w:spacing w:after="0"/>
                            <w:rPr>
                              <w:rFonts w:ascii="Calibri" w:eastAsia="Calibri" w:hAnsi="Calibri" w:cs="Calibri"/>
                              <w:noProof/>
                              <w:color w:val="FF0000"/>
                              <w:sz w:val="24"/>
                              <w:szCs w:val="24"/>
                            </w:rPr>
                          </w:pPr>
                          <w:r w:rsidRPr="00FA00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A7D76"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E548FC7" w14:textId="3D1CB46A" w:rsidR="00FA0058" w:rsidRPr="00FA0058" w:rsidRDefault="00FA0058" w:rsidP="00FA0058">
                    <w:pPr>
                      <w:spacing w:after="0"/>
                      <w:rPr>
                        <w:rFonts w:ascii="Calibri" w:eastAsia="Calibri" w:hAnsi="Calibri" w:cs="Calibri"/>
                        <w:noProof/>
                        <w:color w:val="FF0000"/>
                        <w:sz w:val="24"/>
                        <w:szCs w:val="24"/>
                      </w:rPr>
                    </w:pPr>
                    <w:r w:rsidRPr="00FA005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56AD" w14:textId="4EEC7CE5" w:rsidR="7D387BBA" w:rsidRPr="008042E4" w:rsidRDefault="00000000" w:rsidP="183B5E7D">
    <w:pPr>
      <w:tabs>
        <w:tab w:val="center" w:pos="4513"/>
        <w:tab w:val="right" w:pos="10466"/>
      </w:tabs>
      <w:spacing w:after="0" w:line="240" w:lineRule="auto"/>
      <w:jc w:val="both"/>
      <w:rPr>
        <w:sz w:val="20"/>
        <w:szCs w:val="20"/>
      </w:rPr>
    </w:pPr>
    <w:r>
      <w:rPr>
        <w:rFonts w:asciiTheme="minorHAnsi" w:hAnsiTheme="minorHAnsi"/>
        <w:b/>
        <w:bCs/>
        <w:i/>
        <w:iCs/>
        <w:noProof/>
        <w:color w:val="44546A" w:themeColor="text2"/>
        <w:spacing w:val="5"/>
      </w:rPr>
      <w:pict w14:anchorId="6C58C28A">
        <v:rect id="_x0000_i1025" style="width:523.3pt;height:1.9pt" o:hralign="center" o:hrstd="t" o:hr="t" fillcolor="#a0a0a0" stroked="f"/>
      </w:pict>
    </w:r>
    <w:r w:rsidR="00CF5CE6">
      <w:rPr>
        <w:b/>
        <w:bCs/>
        <w:sz w:val="20"/>
        <w:szCs w:val="20"/>
      </w:rPr>
      <w:t>Diagnosis and treatment</w:t>
    </w:r>
    <w:r w:rsidR="787A6A44" w:rsidRPr="183B5E7D">
      <w:rPr>
        <w:b/>
        <w:bCs/>
        <w:sz w:val="20"/>
        <w:szCs w:val="20"/>
      </w:rPr>
      <w:t xml:space="preserve"> for complex neurodevelopmental c</w:t>
    </w:r>
    <w:r w:rsidR="787A6A44" w:rsidRPr="00193DF5">
      <w:rPr>
        <w:b/>
        <w:bCs/>
        <w:sz w:val="20"/>
        <w:szCs w:val="20"/>
      </w:rPr>
      <w:t>onditions</w:t>
    </w:r>
    <w:r w:rsidR="787A6A44" w:rsidRPr="00193DF5">
      <w:rPr>
        <w:sz w:val="20"/>
        <w:szCs w:val="20"/>
      </w:rPr>
      <w:t xml:space="preserve"> </w:t>
    </w:r>
    <w:sdt>
      <w:sdtPr>
        <w:rPr>
          <w:sz w:val="20"/>
          <w:szCs w:val="20"/>
        </w:rPr>
        <w:id w:val="-1578516595"/>
        <w:docPartObj>
          <w:docPartGallery w:val="Page Numbers (Bottom of Page)"/>
          <w:docPartUnique/>
        </w:docPartObj>
      </w:sdtPr>
      <w:sdtContent>
        <w:sdt>
          <w:sdtPr>
            <w:rPr>
              <w:sz w:val="20"/>
              <w:szCs w:val="20"/>
            </w:rPr>
            <w:id w:val="-493493362"/>
            <w:docPartObj>
              <w:docPartGallery w:val="Page Numbers (Bottom of Page)"/>
              <w:docPartUnique/>
            </w:docPartObj>
          </w:sdtPr>
          <w:sdtContent>
            <w:sdt>
              <w:sdtPr>
                <w:rPr>
                  <w:sz w:val="20"/>
                  <w:szCs w:val="20"/>
                </w:rPr>
                <w:id w:val="787709067"/>
                <w:docPartObj>
                  <w:docPartGallery w:val="Page Numbers (Top of Page)"/>
                  <w:docPartUnique/>
                </w:docPartObj>
              </w:sdtPr>
              <w:sdtContent>
                <w:r w:rsidR="787A6A44" w:rsidRPr="00A12C63">
                  <w:rPr>
                    <w:sz w:val="20"/>
                    <w:szCs w:val="20"/>
                  </w:rPr>
                  <w:t xml:space="preserve">Last updated – </w:t>
                </w:r>
                <w:r w:rsidR="004F0A17">
                  <w:rPr>
                    <w:sz w:val="20"/>
                    <w:szCs w:val="20"/>
                  </w:rPr>
                  <w:t>1 December</w:t>
                </w:r>
                <w:r w:rsidR="787A6A44" w:rsidRPr="00A12C63">
                  <w:rPr>
                    <w:sz w:val="20"/>
                    <w:szCs w:val="20"/>
                  </w:rPr>
                  <w:t xml:space="preserve"> 2025</w:t>
                </w:r>
                <w:r w:rsidR="787A6A44">
                  <w:rPr>
                    <w:sz w:val="20"/>
                    <w:szCs w:val="20"/>
                  </w:rPr>
                  <w:t xml:space="preserve"> </w:t>
                </w:r>
                <w:r w:rsidR="008D7DAF">
                  <w:rPr>
                    <w:sz w:val="20"/>
                    <w:szCs w:val="20"/>
                  </w:rPr>
                  <w:tab/>
                </w:r>
                <w:r w:rsidR="787A6A44" w:rsidRPr="00193DF5">
                  <w:rPr>
                    <w:sz w:val="20"/>
                    <w:szCs w:val="20"/>
                  </w:rPr>
                  <w:t xml:space="preserve">Page </w:t>
                </w:r>
                <w:r w:rsidR="00B91F22" w:rsidRPr="00193DF5">
                  <w:rPr>
                    <w:sz w:val="20"/>
                    <w:szCs w:val="20"/>
                  </w:rPr>
                  <w:fldChar w:fldCharType="begin"/>
                </w:r>
                <w:r w:rsidR="00B91F22" w:rsidRPr="00193DF5">
                  <w:rPr>
                    <w:sz w:val="20"/>
                    <w:szCs w:val="20"/>
                  </w:rPr>
                  <w:instrText xml:space="preserve"> PAGE </w:instrText>
                </w:r>
                <w:r w:rsidR="00B91F22" w:rsidRPr="00193DF5">
                  <w:rPr>
                    <w:sz w:val="20"/>
                    <w:szCs w:val="20"/>
                  </w:rPr>
                  <w:fldChar w:fldCharType="separate"/>
                </w:r>
                <w:r w:rsidR="787A6A44" w:rsidRPr="00193DF5">
                  <w:rPr>
                    <w:sz w:val="20"/>
                    <w:szCs w:val="20"/>
                  </w:rPr>
                  <w:t>2</w:t>
                </w:r>
                <w:r w:rsidR="00B91F22" w:rsidRPr="00193DF5">
                  <w:rPr>
                    <w:sz w:val="20"/>
                    <w:szCs w:val="20"/>
                  </w:rPr>
                  <w:fldChar w:fldCharType="end"/>
                </w:r>
                <w:r w:rsidR="787A6A44" w:rsidRPr="00193DF5">
                  <w:rPr>
                    <w:sz w:val="20"/>
                    <w:szCs w:val="20"/>
                  </w:rPr>
                  <w:t xml:space="preserve"> of </w:t>
                </w:r>
                <w:r w:rsidR="00B91F22" w:rsidRPr="00193DF5">
                  <w:rPr>
                    <w:sz w:val="20"/>
                    <w:szCs w:val="20"/>
                  </w:rPr>
                  <w:fldChar w:fldCharType="begin"/>
                </w:r>
                <w:r w:rsidR="00B91F22" w:rsidRPr="00193DF5">
                  <w:rPr>
                    <w:sz w:val="20"/>
                    <w:szCs w:val="20"/>
                  </w:rPr>
                  <w:instrText xml:space="preserve"> NUMPAGES  </w:instrText>
                </w:r>
                <w:r w:rsidR="00B91F22" w:rsidRPr="00193DF5">
                  <w:rPr>
                    <w:sz w:val="20"/>
                    <w:szCs w:val="20"/>
                  </w:rPr>
                  <w:fldChar w:fldCharType="separate"/>
                </w:r>
                <w:r w:rsidR="787A6A44" w:rsidRPr="00193DF5">
                  <w:rPr>
                    <w:sz w:val="20"/>
                    <w:szCs w:val="20"/>
                  </w:rPr>
                  <w:t>2</w:t>
                </w:r>
                <w:r w:rsidR="00B91F22" w:rsidRPr="00193DF5">
                  <w:rPr>
                    <w:sz w:val="20"/>
                    <w:szCs w:val="20"/>
                  </w:rPr>
                  <w:fldChar w:fldCharType="end"/>
                </w:r>
              </w:sdtContent>
            </w:sdt>
          </w:sdtContent>
        </w:sdt>
        <w:r w:rsidR="787A6A44" w:rsidRPr="00193DF5">
          <w:rPr>
            <w:sz w:val="20"/>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BA63" w14:textId="34F772F7" w:rsidR="00FA0058" w:rsidRDefault="00FA0058">
    <w:pPr>
      <w:pStyle w:val="Footer"/>
    </w:pPr>
    <w:r>
      <w:rPr>
        <w:noProof/>
      </w:rPr>
      <mc:AlternateContent>
        <mc:Choice Requires="wps">
          <w:drawing>
            <wp:anchor distT="0" distB="0" distL="0" distR="0" simplePos="0" relativeHeight="251658242" behindDoc="0" locked="0" layoutInCell="1" allowOverlap="1" wp14:anchorId="140242A1" wp14:editId="45614BF6">
              <wp:simplePos x="635" y="635"/>
              <wp:positionH relativeFrom="page">
                <wp:align>center</wp:align>
              </wp:positionH>
              <wp:positionV relativeFrom="page">
                <wp:align>bottom</wp:align>
              </wp:positionV>
              <wp:extent cx="551815" cy="391160"/>
              <wp:effectExtent l="0" t="0" r="635" b="0"/>
              <wp:wrapNone/>
              <wp:docPr id="6398481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DCC0411" w14:textId="16C4F48B" w:rsidR="00FA0058" w:rsidRPr="00FA0058" w:rsidRDefault="00FA0058" w:rsidP="00FA0058">
                          <w:pPr>
                            <w:spacing w:after="0"/>
                            <w:rPr>
                              <w:rFonts w:ascii="Calibri" w:eastAsia="Calibri" w:hAnsi="Calibri" w:cs="Calibri"/>
                              <w:noProof/>
                              <w:color w:val="FF0000"/>
                              <w:sz w:val="24"/>
                              <w:szCs w:val="24"/>
                            </w:rPr>
                          </w:pPr>
                          <w:r w:rsidRPr="00FA00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242A1"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7DCC0411" w14:textId="16C4F48B" w:rsidR="00FA0058" w:rsidRPr="00FA0058" w:rsidRDefault="00FA0058" w:rsidP="00FA0058">
                    <w:pPr>
                      <w:spacing w:after="0"/>
                      <w:rPr>
                        <w:rFonts w:ascii="Calibri" w:eastAsia="Calibri" w:hAnsi="Calibri" w:cs="Calibri"/>
                        <w:noProof/>
                        <w:color w:val="FF0000"/>
                        <w:sz w:val="24"/>
                        <w:szCs w:val="24"/>
                      </w:rPr>
                    </w:pPr>
                    <w:r w:rsidRPr="00FA0058">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435F" w14:textId="77777777" w:rsidR="0095406F" w:rsidRDefault="0095406F" w:rsidP="00E0159B">
      <w:pPr>
        <w:spacing w:after="0" w:line="240" w:lineRule="auto"/>
      </w:pPr>
      <w:r>
        <w:separator/>
      </w:r>
    </w:p>
  </w:footnote>
  <w:footnote w:type="continuationSeparator" w:id="0">
    <w:p w14:paraId="340E84DB" w14:textId="77777777" w:rsidR="0095406F" w:rsidRDefault="0095406F" w:rsidP="00E0159B">
      <w:pPr>
        <w:spacing w:after="0" w:line="240" w:lineRule="auto"/>
      </w:pPr>
      <w:r>
        <w:continuationSeparator/>
      </w:r>
    </w:p>
  </w:footnote>
  <w:footnote w:type="continuationNotice" w:id="1">
    <w:p w14:paraId="51F24020" w14:textId="77777777" w:rsidR="0095406F" w:rsidRDefault="009540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340" w14:textId="01371369" w:rsidR="00FA0058" w:rsidRDefault="00FA0058">
    <w:pPr>
      <w:pStyle w:val="Header"/>
    </w:pPr>
    <w:r>
      <w:rPr>
        <w:noProof/>
      </w:rPr>
      <mc:AlternateContent>
        <mc:Choice Requires="wps">
          <w:drawing>
            <wp:anchor distT="0" distB="0" distL="0" distR="0" simplePos="0" relativeHeight="251658241" behindDoc="0" locked="0" layoutInCell="1" allowOverlap="1" wp14:anchorId="38F0410B" wp14:editId="7CB84E31">
              <wp:simplePos x="635" y="635"/>
              <wp:positionH relativeFrom="page">
                <wp:align>center</wp:align>
              </wp:positionH>
              <wp:positionV relativeFrom="page">
                <wp:align>top</wp:align>
              </wp:positionV>
              <wp:extent cx="551815" cy="391160"/>
              <wp:effectExtent l="0" t="0" r="635" b="8890"/>
              <wp:wrapNone/>
              <wp:docPr id="619087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B75B6AC" w14:textId="4DEDBE3F" w:rsidR="00FA0058" w:rsidRPr="00FA0058" w:rsidRDefault="00FA0058" w:rsidP="00FA0058">
                          <w:pPr>
                            <w:spacing w:after="0"/>
                            <w:rPr>
                              <w:rFonts w:ascii="Calibri" w:eastAsia="Calibri" w:hAnsi="Calibri" w:cs="Calibri"/>
                              <w:noProof/>
                              <w:color w:val="FF0000"/>
                              <w:sz w:val="24"/>
                              <w:szCs w:val="24"/>
                            </w:rPr>
                          </w:pPr>
                          <w:r w:rsidRPr="00FA00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F0410B"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B75B6AC" w14:textId="4DEDBE3F" w:rsidR="00FA0058" w:rsidRPr="00FA0058" w:rsidRDefault="00FA0058" w:rsidP="00FA0058">
                    <w:pPr>
                      <w:spacing w:after="0"/>
                      <w:rPr>
                        <w:rFonts w:ascii="Calibri" w:eastAsia="Calibri" w:hAnsi="Calibri" w:cs="Calibri"/>
                        <w:noProof/>
                        <w:color w:val="FF0000"/>
                        <w:sz w:val="24"/>
                        <w:szCs w:val="24"/>
                      </w:rPr>
                    </w:pPr>
                    <w:r w:rsidRPr="00FA005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FED3" w14:textId="105C209C" w:rsidR="00E0159B" w:rsidRDefault="12FB3B4E" w:rsidP="2E233193">
    <w:r>
      <w:rPr>
        <w:noProof/>
      </w:rPr>
      <w:drawing>
        <wp:inline distT="0" distB="0" distL="0" distR="0" wp14:anchorId="3DFAC6A9" wp14:editId="7B5ED62D">
          <wp:extent cx="5724524" cy="781050"/>
          <wp:effectExtent l="0" t="0" r="0" b="0"/>
          <wp:docPr id="44817911" name="Picture 44817911" descr="This image is of the Australian Government crest and says &quot;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7911" name="Picture 44817911" descr="This image is of the Australian Government crest and says &quot;Australian Government, Department of Health, Disability and Ageing'"/>
                  <pic:cNvPicPr/>
                </pic:nvPicPr>
                <pic:blipFill>
                  <a:blip r:embed="rId1">
                    <a:extLst>
                      <a:ext uri="{28A0092B-C50C-407E-A947-70E740481C1C}">
                        <a14:useLocalDpi xmlns:a14="http://schemas.microsoft.com/office/drawing/2010/main" val="0"/>
                      </a:ext>
                    </a:extLst>
                  </a:blip>
                  <a:stretch>
                    <a:fillRect/>
                  </a:stretch>
                </pic:blipFill>
                <pic:spPr>
                  <a:xfrm>
                    <a:off x="0" y="0"/>
                    <a:ext cx="5724524" cy="781050"/>
                  </a:xfrm>
                  <a:prstGeom prst="rect">
                    <a:avLst/>
                  </a:prstGeom>
                </pic:spPr>
              </pic:pic>
            </a:graphicData>
          </a:graphic>
        </wp:inline>
      </w:drawing>
    </w:r>
    <w:sdt>
      <w:sdtPr>
        <w:id w:val="1058828061"/>
        <w:showingPlcHdr/>
        <w:docPartObj>
          <w:docPartGallery w:val="Watermarks"/>
          <w:docPartUnique/>
        </w:docPartObj>
      </w:sdtPr>
      <w:sdtContent>
        <w:r w:rsidR="2E233193">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6B69" w14:textId="5704C982" w:rsidR="00FA0058" w:rsidRDefault="00FA0058">
    <w:pPr>
      <w:pStyle w:val="Header"/>
    </w:pPr>
    <w:r>
      <w:rPr>
        <w:noProof/>
      </w:rPr>
      <mc:AlternateContent>
        <mc:Choice Requires="wps">
          <w:drawing>
            <wp:anchor distT="0" distB="0" distL="0" distR="0" simplePos="0" relativeHeight="251658240" behindDoc="0" locked="0" layoutInCell="1" allowOverlap="1" wp14:anchorId="6DB361B5" wp14:editId="0BAE77DB">
              <wp:simplePos x="635" y="635"/>
              <wp:positionH relativeFrom="page">
                <wp:align>center</wp:align>
              </wp:positionH>
              <wp:positionV relativeFrom="page">
                <wp:align>top</wp:align>
              </wp:positionV>
              <wp:extent cx="551815" cy="391160"/>
              <wp:effectExtent l="0" t="0" r="635" b="8890"/>
              <wp:wrapNone/>
              <wp:docPr id="3246997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78B4275" w14:textId="148155E7" w:rsidR="00FA0058" w:rsidRPr="00FA0058" w:rsidRDefault="00FA0058" w:rsidP="00FA0058">
                          <w:pPr>
                            <w:spacing w:after="0"/>
                            <w:rPr>
                              <w:rFonts w:ascii="Calibri" w:eastAsia="Calibri" w:hAnsi="Calibri" w:cs="Calibri"/>
                              <w:noProof/>
                              <w:color w:val="FF0000"/>
                              <w:sz w:val="24"/>
                              <w:szCs w:val="24"/>
                            </w:rPr>
                          </w:pPr>
                          <w:r w:rsidRPr="00FA00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B361B5"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578B4275" w14:textId="148155E7" w:rsidR="00FA0058" w:rsidRPr="00FA0058" w:rsidRDefault="00FA0058" w:rsidP="00FA0058">
                    <w:pPr>
                      <w:spacing w:after="0"/>
                      <w:rPr>
                        <w:rFonts w:ascii="Calibri" w:eastAsia="Calibri" w:hAnsi="Calibri" w:cs="Calibri"/>
                        <w:noProof/>
                        <w:color w:val="FF0000"/>
                        <w:sz w:val="24"/>
                        <w:szCs w:val="24"/>
                      </w:rPr>
                    </w:pPr>
                    <w:r w:rsidRPr="00FA005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3AE"/>
    <w:multiLevelType w:val="multilevel"/>
    <w:tmpl w:val="8C7AA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09427F2"/>
    <w:multiLevelType w:val="multilevel"/>
    <w:tmpl w:val="2CC0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C4CE8"/>
    <w:multiLevelType w:val="multilevel"/>
    <w:tmpl w:val="5280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D0ADB"/>
    <w:multiLevelType w:val="hybridMultilevel"/>
    <w:tmpl w:val="5B6EF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ED3FF1"/>
    <w:multiLevelType w:val="multilevel"/>
    <w:tmpl w:val="909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70E46"/>
    <w:multiLevelType w:val="hybridMultilevel"/>
    <w:tmpl w:val="90DCA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CD66C65"/>
    <w:multiLevelType w:val="hybridMultilevel"/>
    <w:tmpl w:val="6FBCF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0A0AFD"/>
    <w:multiLevelType w:val="hybridMultilevel"/>
    <w:tmpl w:val="3FC4A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D8695D"/>
    <w:multiLevelType w:val="multilevel"/>
    <w:tmpl w:val="B708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401397"/>
    <w:multiLevelType w:val="multilevel"/>
    <w:tmpl w:val="694A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ED0399"/>
    <w:multiLevelType w:val="hybridMultilevel"/>
    <w:tmpl w:val="793A46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9E500AD"/>
    <w:multiLevelType w:val="multilevel"/>
    <w:tmpl w:val="4A10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E73347"/>
    <w:multiLevelType w:val="hybridMultilevel"/>
    <w:tmpl w:val="7B04E7D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E3263C2"/>
    <w:multiLevelType w:val="multilevel"/>
    <w:tmpl w:val="9B46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26C72"/>
    <w:multiLevelType w:val="hybridMultilevel"/>
    <w:tmpl w:val="22487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973D09"/>
    <w:multiLevelType w:val="hybridMultilevel"/>
    <w:tmpl w:val="8D744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43558B"/>
    <w:multiLevelType w:val="hybridMultilevel"/>
    <w:tmpl w:val="88EC4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5D3959"/>
    <w:multiLevelType w:val="multilevel"/>
    <w:tmpl w:val="8E722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849120F"/>
    <w:multiLevelType w:val="multilevel"/>
    <w:tmpl w:val="FD9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0F76ED"/>
    <w:multiLevelType w:val="hybridMultilevel"/>
    <w:tmpl w:val="52EA2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56A550"/>
    <w:multiLevelType w:val="hybridMultilevel"/>
    <w:tmpl w:val="1FF2D9B4"/>
    <w:lvl w:ilvl="0" w:tplc="7A4C40B4">
      <w:start w:val="1"/>
      <w:numFmt w:val="bullet"/>
      <w:lvlText w:val=""/>
      <w:lvlJc w:val="left"/>
      <w:pPr>
        <w:ind w:left="1080" w:hanging="360"/>
      </w:pPr>
      <w:rPr>
        <w:rFonts w:ascii="Symbol" w:hAnsi="Symbol" w:hint="default"/>
      </w:rPr>
    </w:lvl>
    <w:lvl w:ilvl="1" w:tplc="BF827122">
      <w:start w:val="1"/>
      <w:numFmt w:val="bullet"/>
      <w:lvlText w:val="o"/>
      <w:lvlJc w:val="left"/>
      <w:pPr>
        <w:ind w:left="1800" w:hanging="360"/>
      </w:pPr>
      <w:rPr>
        <w:rFonts w:ascii="Courier New" w:hAnsi="Courier New" w:hint="default"/>
      </w:rPr>
    </w:lvl>
    <w:lvl w:ilvl="2" w:tplc="A8A2D3D4">
      <w:start w:val="1"/>
      <w:numFmt w:val="bullet"/>
      <w:lvlText w:val=""/>
      <w:lvlJc w:val="left"/>
      <w:pPr>
        <w:ind w:left="2520" w:hanging="360"/>
      </w:pPr>
      <w:rPr>
        <w:rFonts w:ascii="Wingdings" w:hAnsi="Wingdings" w:hint="default"/>
      </w:rPr>
    </w:lvl>
    <w:lvl w:ilvl="3" w:tplc="1D4E7E3C">
      <w:start w:val="1"/>
      <w:numFmt w:val="bullet"/>
      <w:lvlText w:val=""/>
      <w:lvlJc w:val="left"/>
      <w:pPr>
        <w:ind w:left="3240" w:hanging="360"/>
      </w:pPr>
      <w:rPr>
        <w:rFonts w:ascii="Symbol" w:hAnsi="Symbol" w:hint="default"/>
      </w:rPr>
    </w:lvl>
    <w:lvl w:ilvl="4" w:tplc="6620543C">
      <w:start w:val="1"/>
      <w:numFmt w:val="bullet"/>
      <w:lvlText w:val="o"/>
      <w:lvlJc w:val="left"/>
      <w:pPr>
        <w:ind w:left="3960" w:hanging="360"/>
      </w:pPr>
      <w:rPr>
        <w:rFonts w:ascii="Courier New" w:hAnsi="Courier New" w:hint="default"/>
      </w:rPr>
    </w:lvl>
    <w:lvl w:ilvl="5" w:tplc="1688CD96">
      <w:start w:val="1"/>
      <w:numFmt w:val="bullet"/>
      <w:lvlText w:val=""/>
      <w:lvlJc w:val="left"/>
      <w:pPr>
        <w:ind w:left="4680" w:hanging="360"/>
      </w:pPr>
      <w:rPr>
        <w:rFonts w:ascii="Wingdings" w:hAnsi="Wingdings" w:hint="default"/>
      </w:rPr>
    </w:lvl>
    <w:lvl w:ilvl="6" w:tplc="9C48FFC0">
      <w:start w:val="1"/>
      <w:numFmt w:val="bullet"/>
      <w:lvlText w:val=""/>
      <w:lvlJc w:val="left"/>
      <w:pPr>
        <w:ind w:left="5400" w:hanging="360"/>
      </w:pPr>
      <w:rPr>
        <w:rFonts w:ascii="Symbol" w:hAnsi="Symbol" w:hint="default"/>
      </w:rPr>
    </w:lvl>
    <w:lvl w:ilvl="7" w:tplc="3828AF52">
      <w:start w:val="1"/>
      <w:numFmt w:val="bullet"/>
      <w:lvlText w:val="o"/>
      <w:lvlJc w:val="left"/>
      <w:pPr>
        <w:ind w:left="6120" w:hanging="360"/>
      </w:pPr>
      <w:rPr>
        <w:rFonts w:ascii="Courier New" w:hAnsi="Courier New" w:hint="default"/>
      </w:rPr>
    </w:lvl>
    <w:lvl w:ilvl="8" w:tplc="72F0C02C">
      <w:start w:val="1"/>
      <w:numFmt w:val="bullet"/>
      <w:lvlText w:val=""/>
      <w:lvlJc w:val="left"/>
      <w:pPr>
        <w:ind w:left="6840" w:hanging="360"/>
      </w:pPr>
      <w:rPr>
        <w:rFonts w:ascii="Wingdings" w:hAnsi="Wingdings" w:hint="default"/>
      </w:rPr>
    </w:lvl>
  </w:abstractNum>
  <w:abstractNum w:abstractNumId="21" w15:restartNumberingAfterBreak="0">
    <w:nsid w:val="3EAA3ACA"/>
    <w:multiLevelType w:val="multilevel"/>
    <w:tmpl w:val="0E94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7C1BEA"/>
    <w:multiLevelType w:val="multilevel"/>
    <w:tmpl w:val="474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692083"/>
    <w:multiLevelType w:val="multilevel"/>
    <w:tmpl w:val="123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135D81"/>
    <w:multiLevelType w:val="multilevel"/>
    <w:tmpl w:val="B2A8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580BF4"/>
    <w:multiLevelType w:val="hybridMultilevel"/>
    <w:tmpl w:val="89CE08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556BF0"/>
    <w:multiLevelType w:val="multilevel"/>
    <w:tmpl w:val="480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67C7C"/>
    <w:multiLevelType w:val="multilevel"/>
    <w:tmpl w:val="C6F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110F9F"/>
    <w:multiLevelType w:val="multilevel"/>
    <w:tmpl w:val="DA80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223E63"/>
    <w:multiLevelType w:val="hybridMultilevel"/>
    <w:tmpl w:val="65C80FC6"/>
    <w:lvl w:ilvl="0" w:tplc="A09C1C12">
      <w:start w:val="1"/>
      <w:numFmt w:val="bullet"/>
      <w:lvlText w:val=""/>
      <w:lvlJc w:val="left"/>
      <w:pPr>
        <w:ind w:left="1800" w:hanging="360"/>
      </w:pPr>
      <w:rPr>
        <w:rFonts w:ascii="Wingdings" w:hAnsi="Wingdings" w:hint="default"/>
        <w:sz w:val="22"/>
        <w:szCs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5F98280B"/>
    <w:multiLevelType w:val="hybridMultilevel"/>
    <w:tmpl w:val="AFD8A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F15594"/>
    <w:multiLevelType w:val="multilevel"/>
    <w:tmpl w:val="D32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1A0F33"/>
    <w:multiLevelType w:val="multilevel"/>
    <w:tmpl w:val="9326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33EDB"/>
    <w:multiLevelType w:val="multilevel"/>
    <w:tmpl w:val="4E26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6F2972"/>
    <w:multiLevelType w:val="hybridMultilevel"/>
    <w:tmpl w:val="86EC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051888"/>
    <w:multiLevelType w:val="multilevel"/>
    <w:tmpl w:val="9D3A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404BAD"/>
    <w:multiLevelType w:val="multilevel"/>
    <w:tmpl w:val="E0E8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811CC3"/>
    <w:multiLevelType w:val="hybridMultilevel"/>
    <w:tmpl w:val="426A63DC"/>
    <w:lvl w:ilvl="0" w:tplc="0C090005">
      <w:start w:val="1"/>
      <w:numFmt w:val="bullet"/>
      <w:lvlText w:val=""/>
      <w:lvlJc w:val="left"/>
      <w:pPr>
        <w:ind w:left="2520" w:hanging="360"/>
      </w:pPr>
      <w:rPr>
        <w:rFonts w:ascii="Wingdings" w:hAnsi="Wingding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8" w15:restartNumberingAfterBreak="0">
    <w:nsid w:val="79951E57"/>
    <w:multiLevelType w:val="multilevel"/>
    <w:tmpl w:val="2F6E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035286">
    <w:abstractNumId w:val="16"/>
  </w:num>
  <w:num w:numId="2" w16cid:durableId="2055695988">
    <w:abstractNumId w:val="1"/>
  </w:num>
  <w:num w:numId="3" w16cid:durableId="667292504">
    <w:abstractNumId w:val="18"/>
  </w:num>
  <w:num w:numId="4" w16cid:durableId="993099168">
    <w:abstractNumId w:val="33"/>
  </w:num>
  <w:num w:numId="5" w16cid:durableId="999848064">
    <w:abstractNumId w:val="35"/>
  </w:num>
  <w:num w:numId="6" w16cid:durableId="550313362">
    <w:abstractNumId w:val="2"/>
  </w:num>
  <w:num w:numId="7" w16cid:durableId="121315342">
    <w:abstractNumId w:val="28"/>
  </w:num>
  <w:num w:numId="8" w16cid:durableId="1603220456">
    <w:abstractNumId w:val="0"/>
  </w:num>
  <w:num w:numId="9" w16cid:durableId="684088262">
    <w:abstractNumId w:val="36"/>
  </w:num>
  <w:num w:numId="10" w16cid:durableId="126052656">
    <w:abstractNumId w:val="38"/>
  </w:num>
  <w:num w:numId="11" w16cid:durableId="871723512">
    <w:abstractNumId w:val="9"/>
  </w:num>
  <w:num w:numId="12" w16cid:durableId="1993095380">
    <w:abstractNumId w:val="27"/>
  </w:num>
  <w:num w:numId="13" w16cid:durableId="1773622165">
    <w:abstractNumId w:val="4"/>
  </w:num>
  <w:num w:numId="14" w16cid:durableId="2109808973">
    <w:abstractNumId w:val="32"/>
  </w:num>
  <w:num w:numId="15" w16cid:durableId="790369326">
    <w:abstractNumId w:val="31"/>
  </w:num>
  <w:num w:numId="16" w16cid:durableId="1581479138">
    <w:abstractNumId w:val="23"/>
  </w:num>
  <w:num w:numId="17" w16cid:durableId="1675641212">
    <w:abstractNumId w:val="11"/>
  </w:num>
  <w:num w:numId="18" w16cid:durableId="287200289">
    <w:abstractNumId w:val="29"/>
  </w:num>
  <w:num w:numId="19" w16cid:durableId="288975815">
    <w:abstractNumId w:val="37"/>
  </w:num>
  <w:num w:numId="20" w16cid:durableId="1500540716">
    <w:abstractNumId w:val="12"/>
  </w:num>
  <w:num w:numId="21" w16cid:durableId="49041594">
    <w:abstractNumId w:val="10"/>
  </w:num>
  <w:num w:numId="22" w16cid:durableId="555430106">
    <w:abstractNumId w:val="24"/>
  </w:num>
  <w:num w:numId="23" w16cid:durableId="1747920374">
    <w:abstractNumId w:val="17"/>
  </w:num>
  <w:num w:numId="24" w16cid:durableId="1994867271">
    <w:abstractNumId w:val="13"/>
  </w:num>
  <w:num w:numId="25" w16cid:durableId="1374161582">
    <w:abstractNumId w:val="26"/>
  </w:num>
  <w:num w:numId="26" w16cid:durableId="1714501162">
    <w:abstractNumId w:val="8"/>
  </w:num>
  <w:num w:numId="27" w16cid:durableId="700741861">
    <w:abstractNumId w:val="22"/>
  </w:num>
  <w:num w:numId="28" w16cid:durableId="804857908">
    <w:abstractNumId w:val="21"/>
  </w:num>
  <w:num w:numId="29" w16cid:durableId="1127428359">
    <w:abstractNumId w:val="5"/>
  </w:num>
  <w:num w:numId="30" w16cid:durableId="623854225">
    <w:abstractNumId w:val="20"/>
  </w:num>
  <w:num w:numId="31" w16cid:durableId="430471797">
    <w:abstractNumId w:val="14"/>
  </w:num>
  <w:num w:numId="32" w16cid:durableId="29233882">
    <w:abstractNumId w:val="30"/>
  </w:num>
  <w:num w:numId="33" w16cid:durableId="212933070">
    <w:abstractNumId w:val="15"/>
  </w:num>
  <w:num w:numId="34" w16cid:durableId="309332165">
    <w:abstractNumId w:val="7"/>
  </w:num>
  <w:num w:numId="35" w16cid:durableId="1276214082">
    <w:abstractNumId w:val="34"/>
  </w:num>
  <w:num w:numId="36" w16cid:durableId="72707316">
    <w:abstractNumId w:val="3"/>
  </w:num>
  <w:num w:numId="37" w16cid:durableId="996953798">
    <w:abstractNumId w:val="19"/>
  </w:num>
  <w:num w:numId="38" w16cid:durableId="871846003">
    <w:abstractNumId w:val="6"/>
  </w:num>
  <w:num w:numId="39" w16cid:durableId="17401300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17"/>
    <w:rsid w:val="0000009A"/>
    <w:rsid w:val="000002E7"/>
    <w:rsid w:val="00004CC4"/>
    <w:rsid w:val="00004F58"/>
    <w:rsid w:val="00010615"/>
    <w:rsid w:val="00010DDB"/>
    <w:rsid w:val="00011EB0"/>
    <w:rsid w:val="00012114"/>
    <w:rsid w:val="0001228A"/>
    <w:rsid w:val="0001238F"/>
    <w:rsid w:val="000138A0"/>
    <w:rsid w:val="000155ED"/>
    <w:rsid w:val="00015E38"/>
    <w:rsid w:val="00020AD0"/>
    <w:rsid w:val="00021B17"/>
    <w:rsid w:val="00030D42"/>
    <w:rsid w:val="00031015"/>
    <w:rsid w:val="00035B03"/>
    <w:rsid w:val="000407DB"/>
    <w:rsid w:val="0004204A"/>
    <w:rsid w:val="000515A9"/>
    <w:rsid w:val="000560DE"/>
    <w:rsid w:val="00057424"/>
    <w:rsid w:val="00066DC1"/>
    <w:rsid w:val="000704A8"/>
    <w:rsid w:val="00070629"/>
    <w:rsid w:val="000716B9"/>
    <w:rsid w:val="0007214A"/>
    <w:rsid w:val="00072595"/>
    <w:rsid w:val="00073078"/>
    <w:rsid w:val="000730E5"/>
    <w:rsid w:val="00074AA3"/>
    <w:rsid w:val="00075916"/>
    <w:rsid w:val="00082496"/>
    <w:rsid w:val="00085CEC"/>
    <w:rsid w:val="000908D6"/>
    <w:rsid w:val="0009361E"/>
    <w:rsid w:val="0009399E"/>
    <w:rsid w:val="000950CB"/>
    <w:rsid w:val="000A1512"/>
    <w:rsid w:val="000A1E1E"/>
    <w:rsid w:val="000A3469"/>
    <w:rsid w:val="000A3880"/>
    <w:rsid w:val="000A4AAE"/>
    <w:rsid w:val="000B4E17"/>
    <w:rsid w:val="000B5B55"/>
    <w:rsid w:val="000B6553"/>
    <w:rsid w:val="000B6DE4"/>
    <w:rsid w:val="000C281B"/>
    <w:rsid w:val="000C2D09"/>
    <w:rsid w:val="000C3480"/>
    <w:rsid w:val="000C3D24"/>
    <w:rsid w:val="000C46D6"/>
    <w:rsid w:val="000C492E"/>
    <w:rsid w:val="000C4F8C"/>
    <w:rsid w:val="000C7C47"/>
    <w:rsid w:val="000D0846"/>
    <w:rsid w:val="000D1461"/>
    <w:rsid w:val="000D2530"/>
    <w:rsid w:val="000D3497"/>
    <w:rsid w:val="000D38BA"/>
    <w:rsid w:val="000D66AD"/>
    <w:rsid w:val="000D66B5"/>
    <w:rsid w:val="000D688D"/>
    <w:rsid w:val="000D6C87"/>
    <w:rsid w:val="000D722B"/>
    <w:rsid w:val="000E37DF"/>
    <w:rsid w:val="000E75B9"/>
    <w:rsid w:val="000E770A"/>
    <w:rsid w:val="000E7928"/>
    <w:rsid w:val="000F23EA"/>
    <w:rsid w:val="000F3730"/>
    <w:rsid w:val="00100801"/>
    <w:rsid w:val="00102236"/>
    <w:rsid w:val="0010407F"/>
    <w:rsid w:val="001049B2"/>
    <w:rsid w:val="00107325"/>
    <w:rsid w:val="00111FB1"/>
    <w:rsid w:val="00114152"/>
    <w:rsid w:val="001231D7"/>
    <w:rsid w:val="00124192"/>
    <w:rsid w:val="00132CD6"/>
    <w:rsid w:val="00137A54"/>
    <w:rsid w:val="00140DE2"/>
    <w:rsid w:val="00142A47"/>
    <w:rsid w:val="001432AE"/>
    <w:rsid w:val="001437DA"/>
    <w:rsid w:val="001441C8"/>
    <w:rsid w:val="00144CD5"/>
    <w:rsid w:val="00145F0E"/>
    <w:rsid w:val="00147324"/>
    <w:rsid w:val="00147D72"/>
    <w:rsid w:val="00151F42"/>
    <w:rsid w:val="001539C1"/>
    <w:rsid w:val="001613E3"/>
    <w:rsid w:val="001619C3"/>
    <w:rsid w:val="00165BA3"/>
    <w:rsid w:val="00165E1D"/>
    <w:rsid w:val="00167037"/>
    <w:rsid w:val="00167DA1"/>
    <w:rsid w:val="00174A2A"/>
    <w:rsid w:val="00176905"/>
    <w:rsid w:val="00181D57"/>
    <w:rsid w:val="00190A8D"/>
    <w:rsid w:val="00191599"/>
    <w:rsid w:val="00191D0A"/>
    <w:rsid w:val="00192830"/>
    <w:rsid w:val="00193469"/>
    <w:rsid w:val="00193DF5"/>
    <w:rsid w:val="0019596D"/>
    <w:rsid w:val="001961D1"/>
    <w:rsid w:val="001966F9"/>
    <w:rsid w:val="001A30E7"/>
    <w:rsid w:val="001A46FA"/>
    <w:rsid w:val="001A74D4"/>
    <w:rsid w:val="001B08E1"/>
    <w:rsid w:val="001B2E17"/>
    <w:rsid w:val="001B3F60"/>
    <w:rsid w:val="001B7617"/>
    <w:rsid w:val="001B7D32"/>
    <w:rsid w:val="001C0A9C"/>
    <w:rsid w:val="001C1E78"/>
    <w:rsid w:val="001C76E4"/>
    <w:rsid w:val="001C7996"/>
    <w:rsid w:val="001D141A"/>
    <w:rsid w:val="001D1DAF"/>
    <w:rsid w:val="001D39FB"/>
    <w:rsid w:val="001D4E45"/>
    <w:rsid w:val="001D5D41"/>
    <w:rsid w:val="001E28A5"/>
    <w:rsid w:val="001F51F4"/>
    <w:rsid w:val="001F723C"/>
    <w:rsid w:val="001F74F1"/>
    <w:rsid w:val="001F7B7F"/>
    <w:rsid w:val="001F7BDD"/>
    <w:rsid w:val="00200C15"/>
    <w:rsid w:val="0020341B"/>
    <w:rsid w:val="00204EB1"/>
    <w:rsid w:val="002064E1"/>
    <w:rsid w:val="00213736"/>
    <w:rsid w:val="00213B83"/>
    <w:rsid w:val="002149AF"/>
    <w:rsid w:val="00215727"/>
    <w:rsid w:val="0021763B"/>
    <w:rsid w:val="002333DB"/>
    <w:rsid w:val="002357CE"/>
    <w:rsid w:val="002361F1"/>
    <w:rsid w:val="00237599"/>
    <w:rsid w:val="00237B83"/>
    <w:rsid w:val="00237D04"/>
    <w:rsid w:val="002418CF"/>
    <w:rsid w:val="00241DA1"/>
    <w:rsid w:val="00244530"/>
    <w:rsid w:val="002465AB"/>
    <w:rsid w:val="002465CE"/>
    <w:rsid w:val="00246D9E"/>
    <w:rsid w:val="002536F8"/>
    <w:rsid w:val="00255820"/>
    <w:rsid w:val="00256B49"/>
    <w:rsid w:val="00257258"/>
    <w:rsid w:val="00257E1E"/>
    <w:rsid w:val="00262248"/>
    <w:rsid w:val="0026748E"/>
    <w:rsid w:val="00267B5A"/>
    <w:rsid w:val="00271B15"/>
    <w:rsid w:val="00272ED5"/>
    <w:rsid w:val="0027380B"/>
    <w:rsid w:val="00275032"/>
    <w:rsid w:val="002758DD"/>
    <w:rsid w:val="00277D31"/>
    <w:rsid w:val="00280050"/>
    <w:rsid w:val="00280EBF"/>
    <w:rsid w:val="00282288"/>
    <w:rsid w:val="00283DFF"/>
    <w:rsid w:val="00284B60"/>
    <w:rsid w:val="00285E39"/>
    <w:rsid w:val="002867B9"/>
    <w:rsid w:val="00291A3C"/>
    <w:rsid w:val="00297DA5"/>
    <w:rsid w:val="00297FFE"/>
    <w:rsid w:val="002A4357"/>
    <w:rsid w:val="002A7585"/>
    <w:rsid w:val="002B13E4"/>
    <w:rsid w:val="002B2292"/>
    <w:rsid w:val="002B43F7"/>
    <w:rsid w:val="002B599A"/>
    <w:rsid w:val="002B6319"/>
    <w:rsid w:val="002B6BBE"/>
    <w:rsid w:val="002C0A51"/>
    <w:rsid w:val="002C1DE9"/>
    <w:rsid w:val="002C3085"/>
    <w:rsid w:val="002C3A32"/>
    <w:rsid w:val="002C4D5C"/>
    <w:rsid w:val="002C5189"/>
    <w:rsid w:val="002D4884"/>
    <w:rsid w:val="002D5BB0"/>
    <w:rsid w:val="002D5CAD"/>
    <w:rsid w:val="002D717F"/>
    <w:rsid w:val="002D7BCA"/>
    <w:rsid w:val="002E44B5"/>
    <w:rsid w:val="002E6486"/>
    <w:rsid w:val="002E72B0"/>
    <w:rsid w:val="002F2E84"/>
    <w:rsid w:val="002F4368"/>
    <w:rsid w:val="002F6488"/>
    <w:rsid w:val="002F67AC"/>
    <w:rsid w:val="0030232A"/>
    <w:rsid w:val="003026C9"/>
    <w:rsid w:val="00303EB6"/>
    <w:rsid w:val="00303F0E"/>
    <w:rsid w:val="003047A4"/>
    <w:rsid w:val="003059A0"/>
    <w:rsid w:val="00306113"/>
    <w:rsid w:val="00306739"/>
    <w:rsid w:val="00312EBC"/>
    <w:rsid w:val="00313579"/>
    <w:rsid w:val="00314EA7"/>
    <w:rsid w:val="00315208"/>
    <w:rsid w:val="00315B7E"/>
    <w:rsid w:val="0032116E"/>
    <w:rsid w:val="0032140D"/>
    <w:rsid w:val="0032192C"/>
    <w:rsid w:val="0032262C"/>
    <w:rsid w:val="00322B7F"/>
    <w:rsid w:val="00325199"/>
    <w:rsid w:val="00325C03"/>
    <w:rsid w:val="00327F48"/>
    <w:rsid w:val="00331B96"/>
    <w:rsid w:val="00332B43"/>
    <w:rsid w:val="00333C17"/>
    <w:rsid w:val="003403D4"/>
    <w:rsid w:val="00341365"/>
    <w:rsid w:val="00341533"/>
    <w:rsid w:val="00342190"/>
    <w:rsid w:val="00342C42"/>
    <w:rsid w:val="00343C0A"/>
    <w:rsid w:val="00345577"/>
    <w:rsid w:val="00351A39"/>
    <w:rsid w:val="00352F53"/>
    <w:rsid w:val="0035347C"/>
    <w:rsid w:val="00355114"/>
    <w:rsid w:val="00356A9A"/>
    <w:rsid w:val="003571ED"/>
    <w:rsid w:val="003621F7"/>
    <w:rsid w:val="00362F34"/>
    <w:rsid w:val="003645BA"/>
    <w:rsid w:val="00364BCD"/>
    <w:rsid w:val="00367B31"/>
    <w:rsid w:val="003727FE"/>
    <w:rsid w:val="0037281A"/>
    <w:rsid w:val="00373070"/>
    <w:rsid w:val="00376A5B"/>
    <w:rsid w:val="00377D9A"/>
    <w:rsid w:val="00381A45"/>
    <w:rsid w:val="00382E9E"/>
    <w:rsid w:val="00386606"/>
    <w:rsid w:val="00393CCC"/>
    <w:rsid w:val="00393F36"/>
    <w:rsid w:val="0039463B"/>
    <w:rsid w:val="00394B48"/>
    <w:rsid w:val="00394CE8"/>
    <w:rsid w:val="0039671F"/>
    <w:rsid w:val="00396DC8"/>
    <w:rsid w:val="003A0108"/>
    <w:rsid w:val="003A0D2A"/>
    <w:rsid w:val="003A135A"/>
    <w:rsid w:val="003A1949"/>
    <w:rsid w:val="003A2529"/>
    <w:rsid w:val="003A27F4"/>
    <w:rsid w:val="003A4168"/>
    <w:rsid w:val="003A444A"/>
    <w:rsid w:val="003B0F9F"/>
    <w:rsid w:val="003B21C5"/>
    <w:rsid w:val="003B3D00"/>
    <w:rsid w:val="003B4CFF"/>
    <w:rsid w:val="003B67AD"/>
    <w:rsid w:val="003B76DE"/>
    <w:rsid w:val="003B7DFE"/>
    <w:rsid w:val="003C165B"/>
    <w:rsid w:val="003C169E"/>
    <w:rsid w:val="003C1B63"/>
    <w:rsid w:val="003C1EFF"/>
    <w:rsid w:val="003C69B7"/>
    <w:rsid w:val="003C74C3"/>
    <w:rsid w:val="003D03D3"/>
    <w:rsid w:val="003D07DF"/>
    <w:rsid w:val="003D0FFF"/>
    <w:rsid w:val="003D3485"/>
    <w:rsid w:val="003D4AE6"/>
    <w:rsid w:val="003D74E3"/>
    <w:rsid w:val="003E2C4B"/>
    <w:rsid w:val="003E4163"/>
    <w:rsid w:val="003E45B7"/>
    <w:rsid w:val="003F0AC3"/>
    <w:rsid w:val="003F0C9F"/>
    <w:rsid w:val="003F0F7E"/>
    <w:rsid w:val="003F13E7"/>
    <w:rsid w:val="003F2FA8"/>
    <w:rsid w:val="003F33AB"/>
    <w:rsid w:val="004024E8"/>
    <w:rsid w:val="0040441F"/>
    <w:rsid w:val="004055C0"/>
    <w:rsid w:val="0040766D"/>
    <w:rsid w:val="00416AA5"/>
    <w:rsid w:val="004176A9"/>
    <w:rsid w:val="00422382"/>
    <w:rsid w:val="00422936"/>
    <w:rsid w:val="00424580"/>
    <w:rsid w:val="00427639"/>
    <w:rsid w:val="004276B4"/>
    <w:rsid w:val="0043149A"/>
    <w:rsid w:val="004335B8"/>
    <w:rsid w:val="00434B7D"/>
    <w:rsid w:val="00435A1A"/>
    <w:rsid w:val="00437341"/>
    <w:rsid w:val="00440959"/>
    <w:rsid w:val="00443991"/>
    <w:rsid w:val="00444281"/>
    <w:rsid w:val="00446FAD"/>
    <w:rsid w:val="004509A7"/>
    <w:rsid w:val="00451792"/>
    <w:rsid w:val="004561E3"/>
    <w:rsid w:val="004562A0"/>
    <w:rsid w:val="004565B1"/>
    <w:rsid w:val="00457355"/>
    <w:rsid w:val="00457868"/>
    <w:rsid w:val="00457FDC"/>
    <w:rsid w:val="00460D15"/>
    <w:rsid w:val="00461041"/>
    <w:rsid w:val="00461069"/>
    <w:rsid w:val="004640AF"/>
    <w:rsid w:val="00466E85"/>
    <w:rsid w:val="004717AD"/>
    <w:rsid w:val="00474767"/>
    <w:rsid w:val="00474CC5"/>
    <w:rsid w:val="00474D41"/>
    <w:rsid w:val="00475BC7"/>
    <w:rsid w:val="00480153"/>
    <w:rsid w:val="004855E2"/>
    <w:rsid w:val="00485888"/>
    <w:rsid w:val="00485E04"/>
    <w:rsid w:val="00490462"/>
    <w:rsid w:val="00492ED7"/>
    <w:rsid w:val="004939E8"/>
    <w:rsid w:val="0049782D"/>
    <w:rsid w:val="00497A66"/>
    <w:rsid w:val="004A33CB"/>
    <w:rsid w:val="004A545A"/>
    <w:rsid w:val="004A6EBA"/>
    <w:rsid w:val="004A7EA6"/>
    <w:rsid w:val="004B07D7"/>
    <w:rsid w:val="004B2976"/>
    <w:rsid w:val="004B3B89"/>
    <w:rsid w:val="004B488F"/>
    <w:rsid w:val="004B48FB"/>
    <w:rsid w:val="004B514A"/>
    <w:rsid w:val="004C0A45"/>
    <w:rsid w:val="004C1792"/>
    <w:rsid w:val="004C65ED"/>
    <w:rsid w:val="004C71E2"/>
    <w:rsid w:val="004C7AF9"/>
    <w:rsid w:val="004C7FEB"/>
    <w:rsid w:val="004D0BB6"/>
    <w:rsid w:val="004D0FE0"/>
    <w:rsid w:val="004D1E26"/>
    <w:rsid w:val="004D1FE7"/>
    <w:rsid w:val="004D2F8F"/>
    <w:rsid w:val="004D3559"/>
    <w:rsid w:val="004D3E24"/>
    <w:rsid w:val="004E1627"/>
    <w:rsid w:val="004E1672"/>
    <w:rsid w:val="004E1D91"/>
    <w:rsid w:val="004E2035"/>
    <w:rsid w:val="004E2DCB"/>
    <w:rsid w:val="004E5997"/>
    <w:rsid w:val="004E5BF8"/>
    <w:rsid w:val="004F0A17"/>
    <w:rsid w:val="004F2BE1"/>
    <w:rsid w:val="004F4849"/>
    <w:rsid w:val="004F65D8"/>
    <w:rsid w:val="00502F12"/>
    <w:rsid w:val="00504733"/>
    <w:rsid w:val="00504E4D"/>
    <w:rsid w:val="0050520D"/>
    <w:rsid w:val="00506267"/>
    <w:rsid w:val="00506CB5"/>
    <w:rsid w:val="00513D95"/>
    <w:rsid w:val="0051469E"/>
    <w:rsid w:val="0051509C"/>
    <w:rsid w:val="005162A1"/>
    <w:rsid w:val="005167AB"/>
    <w:rsid w:val="0052075F"/>
    <w:rsid w:val="00523AFB"/>
    <w:rsid w:val="00523F62"/>
    <w:rsid w:val="005252AA"/>
    <w:rsid w:val="00527276"/>
    <w:rsid w:val="00530FAA"/>
    <w:rsid w:val="00531BB5"/>
    <w:rsid w:val="0053488A"/>
    <w:rsid w:val="00534CC0"/>
    <w:rsid w:val="00535ED7"/>
    <w:rsid w:val="0053647B"/>
    <w:rsid w:val="005368DE"/>
    <w:rsid w:val="00544753"/>
    <w:rsid w:val="00546385"/>
    <w:rsid w:val="0054647C"/>
    <w:rsid w:val="00551748"/>
    <w:rsid w:val="00561C32"/>
    <w:rsid w:val="00562348"/>
    <w:rsid w:val="00564F33"/>
    <w:rsid w:val="005658E0"/>
    <w:rsid w:val="00566FC3"/>
    <w:rsid w:val="0057541F"/>
    <w:rsid w:val="00575FBE"/>
    <w:rsid w:val="005769B2"/>
    <w:rsid w:val="00577849"/>
    <w:rsid w:val="00580D1D"/>
    <w:rsid w:val="00584390"/>
    <w:rsid w:val="00584CC1"/>
    <w:rsid w:val="005858BD"/>
    <w:rsid w:val="00586045"/>
    <w:rsid w:val="00586816"/>
    <w:rsid w:val="00587519"/>
    <w:rsid w:val="00587FA8"/>
    <w:rsid w:val="00592CB3"/>
    <w:rsid w:val="005948D5"/>
    <w:rsid w:val="00594BC4"/>
    <w:rsid w:val="00595608"/>
    <w:rsid w:val="00595ED0"/>
    <w:rsid w:val="00597ED2"/>
    <w:rsid w:val="005A1892"/>
    <w:rsid w:val="005A28DB"/>
    <w:rsid w:val="005A409C"/>
    <w:rsid w:val="005A630B"/>
    <w:rsid w:val="005A7CA5"/>
    <w:rsid w:val="005B114A"/>
    <w:rsid w:val="005B3804"/>
    <w:rsid w:val="005B4397"/>
    <w:rsid w:val="005B45DC"/>
    <w:rsid w:val="005B65C7"/>
    <w:rsid w:val="005C0C01"/>
    <w:rsid w:val="005C2B34"/>
    <w:rsid w:val="005C7503"/>
    <w:rsid w:val="005D0ECB"/>
    <w:rsid w:val="005D133C"/>
    <w:rsid w:val="005D18E2"/>
    <w:rsid w:val="005D1A1E"/>
    <w:rsid w:val="005D1F6F"/>
    <w:rsid w:val="005D6A79"/>
    <w:rsid w:val="005D7C21"/>
    <w:rsid w:val="005E08D7"/>
    <w:rsid w:val="005E165B"/>
    <w:rsid w:val="005E3B46"/>
    <w:rsid w:val="005E4914"/>
    <w:rsid w:val="005F556F"/>
    <w:rsid w:val="005F6394"/>
    <w:rsid w:val="005F6DE3"/>
    <w:rsid w:val="00603305"/>
    <w:rsid w:val="0060357C"/>
    <w:rsid w:val="00603F84"/>
    <w:rsid w:val="0060410E"/>
    <w:rsid w:val="00604E84"/>
    <w:rsid w:val="006053D3"/>
    <w:rsid w:val="006122A7"/>
    <w:rsid w:val="00614703"/>
    <w:rsid w:val="00615E02"/>
    <w:rsid w:val="00617997"/>
    <w:rsid w:val="006204EC"/>
    <w:rsid w:val="006217E4"/>
    <w:rsid w:val="00621C8A"/>
    <w:rsid w:val="00625D10"/>
    <w:rsid w:val="00627843"/>
    <w:rsid w:val="00627BD8"/>
    <w:rsid w:val="00632CA2"/>
    <w:rsid w:val="00640523"/>
    <w:rsid w:val="0064076A"/>
    <w:rsid w:val="0064354D"/>
    <w:rsid w:val="00643F11"/>
    <w:rsid w:val="0064697D"/>
    <w:rsid w:val="006502E5"/>
    <w:rsid w:val="0065394F"/>
    <w:rsid w:val="00655029"/>
    <w:rsid w:val="00655219"/>
    <w:rsid w:val="00657E22"/>
    <w:rsid w:val="0066176E"/>
    <w:rsid w:val="006619AC"/>
    <w:rsid w:val="0066257E"/>
    <w:rsid w:val="006633B3"/>
    <w:rsid w:val="0067017F"/>
    <w:rsid w:val="00671AB2"/>
    <w:rsid w:val="00672C0B"/>
    <w:rsid w:val="0068233C"/>
    <w:rsid w:val="00682758"/>
    <w:rsid w:val="006830B7"/>
    <w:rsid w:val="006842BB"/>
    <w:rsid w:val="00684C91"/>
    <w:rsid w:val="00684F36"/>
    <w:rsid w:val="006852B5"/>
    <w:rsid w:val="00686634"/>
    <w:rsid w:val="00686D02"/>
    <w:rsid w:val="00691010"/>
    <w:rsid w:val="00692F08"/>
    <w:rsid w:val="00694945"/>
    <w:rsid w:val="006A0295"/>
    <w:rsid w:val="006A0E10"/>
    <w:rsid w:val="006A1641"/>
    <w:rsid w:val="006A2DE7"/>
    <w:rsid w:val="006A7B0B"/>
    <w:rsid w:val="006B0908"/>
    <w:rsid w:val="006B4981"/>
    <w:rsid w:val="006B7CD7"/>
    <w:rsid w:val="006C0510"/>
    <w:rsid w:val="006C092E"/>
    <w:rsid w:val="006C10AA"/>
    <w:rsid w:val="006C4AFA"/>
    <w:rsid w:val="006C6F8C"/>
    <w:rsid w:val="006D0C8C"/>
    <w:rsid w:val="006D5D9B"/>
    <w:rsid w:val="006E29F3"/>
    <w:rsid w:val="006E4F5B"/>
    <w:rsid w:val="006E6B69"/>
    <w:rsid w:val="006F19B3"/>
    <w:rsid w:val="006F25BD"/>
    <w:rsid w:val="006F596E"/>
    <w:rsid w:val="007001E3"/>
    <w:rsid w:val="00700A61"/>
    <w:rsid w:val="0070194D"/>
    <w:rsid w:val="00704316"/>
    <w:rsid w:val="00710515"/>
    <w:rsid w:val="00711E69"/>
    <w:rsid w:val="00711F07"/>
    <w:rsid w:val="007134EF"/>
    <w:rsid w:val="007137FB"/>
    <w:rsid w:val="00713D45"/>
    <w:rsid w:val="00715F50"/>
    <w:rsid w:val="00717B8B"/>
    <w:rsid w:val="00717C56"/>
    <w:rsid w:val="00717E18"/>
    <w:rsid w:val="007251CC"/>
    <w:rsid w:val="007258E8"/>
    <w:rsid w:val="00726596"/>
    <w:rsid w:val="00732826"/>
    <w:rsid w:val="00732C79"/>
    <w:rsid w:val="00737353"/>
    <w:rsid w:val="0074058E"/>
    <w:rsid w:val="00741ED0"/>
    <w:rsid w:val="00742051"/>
    <w:rsid w:val="007420D7"/>
    <w:rsid w:val="007428A8"/>
    <w:rsid w:val="00742A12"/>
    <w:rsid w:val="007442A5"/>
    <w:rsid w:val="007449D3"/>
    <w:rsid w:val="00750218"/>
    <w:rsid w:val="007525CC"/>
    <w:rsid w:val="007567E8"/>
    <w:rsid w:val="00757522"/>
    <w:rsid w:val="00757839"/>
    <w:rsid w:val="00764359"/>
    <w:rsid w:val="00766B7A"/>
    <w:rsid w:val="0077041E"/>
    <w:rsid w:val="0077060E"/>
    <w:rsid w:val="00771563"/>
    <w:rsid w:val="007715C5"/>
    <w:rsid w:val="007715CC"/>
    <w:rsid w:val="00771BA5"/>
    <w:rsid w:val="0077503D"/>
    <w:rsid w:val="00775679"/>
    <w:rsid w:val="0077586A"/>
    <w:rsid w:val="00775C69"/>
    <w:rsid w:val="00777120"/>
    <w:rsid w:val="00777227"/>
    <w:rsid w:val="00780CBD"/>
    <w:rsid w:val="007825B9"/>
    <w:rsid w:val="00782688"/>
    <w:rsid w:val="00783331"/>
    <w:rsid w:val="00784B44"/>
    <w:rsid w:val="00784B87"/>
    <w:rsid w:val="007871A2"/>
    <w:rsid w:val="00787BA6"/>
    <w:rsid w:val="00787C6B"/>
    <w:rsid w:val="007922C2"/>
    <w:rsid w:val="00793148"/>
    <w:rsid w:val="007976C3"/>
    <w:rsid w:val="007A0417"/>
    <w:rsid w:val="007A1D2C"/>
    <w:rsid w:val="007A2109"/>
    <w:rsid w:val="007A6F19"/>
    <w:rsid w:val="007B0783"/>
    <w:rsid w:val="007B3ADA"/>
    <w:rsid w:val="007B517A"/>
    <w:rsid w:val="007B707E"/>
    <w:rsid w:val="007C2FAE"/>
    <w:rsid w:val="007C3586"/>
    <w:rsid w:val="007C37EE"/>
    <w:rsid w:val="007C55D5"/>
    <w:rsid w:val="007C6B9D"/>
    <w:rsid w:val="007C7D63"/>
    <w:rsid w:val="007D2115"/>
    <w:rsid w:val="007D23B4"/>
    <w:rsid w:val="007D2EDB"/>
    <w:rsid w:val="007D3F5A"/>
    <w:rsid w:val="007E19A9"/>
    <w:rsid w:val="007E1DCE"/>
    <w:rsid w:val="007E3943"/>
    <w:rsid w:val="007E49C3"/>
    <w:rsid w:val="007E4D3E"/>
    <w:rsid w:val="007E4FD2"/>
    <w:rsid w:val="007E5BB5"/>
    <w:rsid w:val="007F0A43"/>
    <w:rsid w:val="007F3429"/>
    <w:rsid w:val="007F349B"/>
    <w:rsid w:val="007F5D6F"/>
    <w:rsid w:val="007F76F8"/>
    <w:rsid w:val="00800B46"/>
    <w:rsid w:val="008039C0"/>
    <w:rsid w:val="008042E4"/>
    <w:rsid w:val="008043FE"/>
    <w:rsid w:val="00805431"/>
    <w:rsid w:val="00805586"/>
    <w:rsid w:val="00805CB4"/>
    <w:rsid w:val="00812500"/>
    <w:rsid w:val="0082082F"/>
    <w:rsid w:val="0082088C"/>
    <w:rsid w:val="00825152"/>
    <w:rsid w:val="00825A2E"/>
    <w:rsid w:val="00840394"/>
    <w:rsid w:val="0084388E"/>
    <w:rsid w:val="00844153"/>
    <w:rsid w:val="008465FD"/>
    <w:rsid w:val="00853B28"/>
    <w:rsid w:val="00856704"/>
    <w:rsid w:val="00857F6A"/>
    <w:rsid w:val="008629C6"/>
    <w:rsid w:val="008701EE"/>
    <w:rsid w:val="008703EC"/>
    <w:rsid w:val="0087055A"/>
    <w:rsid w:val="008710D2"/>
    <w:rsid w:val="00871B9A"/>
    <w:rsid w:val="00873551"/>
    <w:rsid w:val="008749BB"/>
    <w:rsid w:val="0087664B"/>
    <w:rsid w:val="00877BBF"/>
    <w:rsid w:val="00877D77"/>
    <w:rsid w:val="00882682"/>
    <w:rsid w:val="008834FC"/>
    <w:rsid w:val="00884644"/>
    <w:rsid w:val="00893647"/>
    <w:rsid w:val="00894A37"/>
    <w:rsid w:val="00896F6B"/>
    <w:rsid w:val="0089793A"/>
    <w:rsid w:val="008A0672"/>
    <w:rsid w:val="008A069F"/>
    <w:rsid w:val="008A0811"/>
    <w:rsid w:val="008A2B48"/>
    <w:rsid w:val="008A6574"/>
    <w:rsid w:val="008A7433"/>
    <w:rsid w:val="008B1851"/>
    <w:rsid w:val="008B1F97"/>
    <w:rsid w:val="008C23F8"/>
    <w:rsid w:val="008C2F79"/>
    <w:rsid w:val="008C420F"/>
    <w:rsid w:val="008C51AA"/>
    <w:rsid w:val="008C62AC"/>
    <w:rsid w:val="008D020C"/>
    <w:rsid w:val="008D07BE"/>
    <w:rsid w:val="008D3421"/>
    <w:rsid w:val="008D67EA"/>
    <w:rsid w:val="008D79C5"/>
    <w:rsid w:val="008D7DAF"/>
    <w:rsid w:val="008E3DA5"/>
    <w:rsid w:val="008E712F"/>
    <w:rsid w:val="008F1315"/>
    <w:rsid w:val="008F2E11"/>
    <w:rsid w:val="008F3CDF"/>
    <w:rsid w:val="008F5A76"/>
    <w:rsid w:val="00900941"/>
    <w:rsid w:val="00902529"/>
    <w:rsid w:val="0090603A"/>
    <w:rsid w:val="009108C9"/>
    <w:rsid w:val="009207AC"/>
    <w:rsid w:val="00920A02"/>
    <w:rsid w:val="009214CE"/>
    <w:rsid w:val="009229D1"/>
    <w:rsid w:val="009230A9"/>
    <w:rsid w:val="009240EF"/>
    <w:rsid w:val="009317A1"/>
    <w:rsid w:val="00933160"/>
    <w:rsid w:val="00933997"/>
    <w:rsid w:val="00933D9D"/>
    <w:rsid w:val="00934BE9"/>
    <w:rsid w:val="00935116"/>
    <w:rsid w:val="00935948"/>
    <w:rsid w:val="009360CD"/>
    <w:rsid w:val="0093743A"/>
    <w:rsid w:val="009451FD"/>
    <w:rsid w:val="00952148"/>
    <w:rsid w:val="00952564"/>
    <w:rsid w:val="0095406F"/>
    <w:rsid w:val="00954D90"/>
    <w:rsid w:val="00956B50"/>
    <w:rsid w:val="00956F9C"/>
    <w:rsid w:val="00957808"/>
    <w:rsid w:val="00960670"/>
    <w:rsid w:val="00960B02"/>
    <w:rsid w:val="009616C6"/>
    <w:rsid w:val="00963804"/>
    <w:rsid w:val="00963CE0"/>
    <w:rsid w:val="00964567"/>
    <w:rsid w:val="00966D01"/>
    <w:rsid w:val="00967C74"/>
    <w:rsid w:val="009705FD"/>
    <w:rsid w:val="00975310"/>
    <w:rsid w:val="009805FF"/>
    <w:rsid w:val="009871D6"/>
    <w:rsid w:val="00987240"/>
    <w:rsid w:val="00993DBF"/>
    <w:rsid w:val="00994065"/>
    <w:rsid w:val="00997625"/>
    <w:rsid w:val="009976CA"/>
    <w:rsid w:val="009A6147"/>
    <w:rsid w:val="009A7480"/>
    <w:rsid w:val="009A795C"/>
    <w:rsid w:val="009A7BA8"/>
    <w:rsid w:val="009A7E85"/>
    <w:rsid w:val="009B096D"/>
    <w:rsid w:val="009B2BD8"/>
    <w:rsid w:val="009B3038"/>
    <w:rsid w:val="009B4210"/>
    <w:rsid w:val="009B5627"/>
    <w:rsid w:val="009B7299"/>
    <w:rsid w:val="009C0081"/>
    <w:rsid w:val="009C029E"/>
    <w:rsid w:val="009C21D0"/>
    <w:rsid w:val="009C2576"/>
    <w:rsid w:val="009C5B05"/>
    <w:rsid w:val="009D1043"/>
    <w:rsid w:val="009D23D5"/>
    <w:rsid w:val="009D33C9"/>
    <w:rsid w:val="009D3E17"/>
    <w:rsid w:val="009D6296"/>
    <w:rsid w:val="009D71E9"/>
    <w:rsid w:val="009E0C5B"/>
    <w:rsid w:val="009E306E"/>
    <w:rsid w:val="009E38D2"/>
    <w:rsid w:val="009E58EC"/>
    <w:rsid w:val="009E59E8"/>
    <w:rsid w:val="009E6550"/>
    <w:rsid w:val="009F073E"/>
    <w:rsid w:val="00A00CF9"/>
    <w:rsid w:val="00A02646"/>
    <w:rsid w:val="00A02F3B"/>
    <w:rsid w:val="00A06964"/>
    <w:rsid w:val="00A06D45"/>
    <w:rsid w:val="00A104B2"/>
    <w:rsid w:val="00A109BF"/>
    <w:rsid w:val="00A11728"/>
    <w:rsid w:val="00A1195D"/>
    <w:rsid w:val="00A12C63"/>
    <w:rsid w:val="00A148F4"/>
    <w:rsid w:val="00A167F3"/>
    <w:rsid w:val="00A16B3E"/>
    <w:rsid w:val="00A20BB1"/>
    <w:rsid w:val="00A21999"/>
    <w:rsid w:val="00A22E10"/>
    <w:rsid w:val="00A257CA"/>
    <w:rsid w:val="00A25A7A"/>
    <w:rsid w:val="00A25EF4"/>
    <w:rsid w:val="00A26F93"/>
    <w:rsid w:val="00A32877"/>
    <w:rsid w:val="00A33798"/>
    <w:rsid w:val="00A34431"/>
    <w:rsid w:val="00A34D5E"/>
    <w:rsid w:val="00A363B4"/>
    <w:rsid w:val="00A36A52"/>
    <w:rsid w:val="00A36B45"/>
    <w:rsid w:val="00A37E9C"/>
    <w:rsid w:val="00A44AE9"/>
    <w:rsid w:val="00A53968"/>
    <w:rsid w:val="00A54333"/>
    <w:rsid w:val="00A543A6"/>
    <w:rsid w:val="00A5739E"/>
    <w:rsid w:val="00A57FF2"/>
    <w:rsid w:val="00A62A12"/>
    <w:rsid w:val="00A673DD"/>
    <w:rsid w:val="00A70D48"/>
    <w:rsid w:val="00A74270"/>
    <w:rsid w:val="00A778B6"/>
    <w:rsid w:val="00A80E8B"/>
    <w:rsid w:val="00A819C1"/>
    <w:rsid w:val="00A81F36"/>
    <w:rsid w:val="00A8220C"/>
    <w:rsid w:val="00A845B2"/>
    <w:rsid w:val="00A911E1"/>
    <w:rsid w:val="00A914E7"/>
    <w:rsid w:val="00A91DC4"/>
    <w:rsid w:val="00A91E0A"/>
    <w:rsid w:val="00A93FA6"/>
    <w:rsid w:val="00A941DF"/>
    <w:rsid w:val="00AA0B46"/>
    <w:rsid w:val="00AA3F1F"/>
    <w:rsid w:val="00AA42A5"/>
    <w:rsid w:val="00AA4A2A"/>
    <w:rsid w:val="00AB10D1"/>
    <w:rsid w:val="00AB3B04"/>
    <w:rsid w:val="00AB3CA1"/>
    <w:rsid w:val="00AB408C"/>
    <w:rsid w:val="00AB460E"/>
    <w:rsid w:val="00AB5351"/>
    <w:rsid w:val="00AB565A"/>
    <w:rsid w:val="00AB6727"/>
    <w:rsid w:val="00AB6B77"/>
    <w:rsid w:val="00AB7276"/>
    <w:rsid w:val="00AC18B0"/>
    <w:rsid w:val="00AC4503"/>
    <w:rsid w:val="00AC4531"/>
    <w:rsid w:val="00AC5D56"/>
    <w:rsid w:val="00AC6692"/>
    <w:rsid w:val="00AC6E22"/>
    <w:rsid w:val="00AC714C"/>
    <w:rsid w:val="00AE0A41"/>
    <w:rsid w:val="00AE18AB"/>
    <w:rsid w:val="00AE18C2"/>
    <w:rsid w:val="00AE346C"/>
    <w:rsid w:val="00AE55BC"/>
    <w:rsid w:val="00AE61B3"/>
    <w:rsid w:val="00AE6B1A"/>
    <w:rsid w:val="00AE77E1"/>
    <w:rsid w:val="00AE7A4D"/>
    <w:rsid w:val="00AF1036"/>
    <w:rsid w:val="00AF2D83"/>
    <w:rsid w:val="00B0003B"/>
    <w:rsid w:val="00B02136"/>
    <w:rsid w:val="00B035BA"/>
    <w:rsid w:val="00B044DA"/>
    <w:rsid w:val="00B05C1A"/>
    <w:rsid w:val="00B13CEC"/>
    <w:rsid w:val="00B16B06"/>
    <w:rsid w:val="00B175BE"/>
    <w:rsid w:val="00B20196"/>
    <w:rsid w:val="00B201C4"/>
    <w:rsid w:val="00B21109"/>
    <w:rsid w:val="00B22C68"/>
    <w:rsid w:val="00B24280"/>
    <w:rsid w:val="00B25370"/>
    <w:rsid w:val="00B2592A"/>
    <w:rsid w:val="00B26216"/>
    <w:rsid w:val="00B30830"/>
    <w:rsid w:val="00B31098"/>
    <w:rsid w:val="00B313CF"/>
    <w:rsid w:val="00B33BC3"/>
    <w:rsid w:val="00B37101"/>
    <w:rsid w:val="00B3764F"/>
    <w:rsid w:val="00B40EE5"/>
    <w:rsid w:val="00B412C1"/>
    <w:rsid w:val="00B4152F"/>
    <w:rsid w:val="00B41C14"/>
    <w:rsid w:val="00B42A7A"/>
    <w:rsid w:val="00B4447E"/>
    <w:rsid w:val="00B44E3E"/>
    <w:rsid w:val="00B4552C"/>
    <w:rsid w:val="00B510D5"/>
    <w:rsid w:val="00B54846"/>
    <w:rsid w:val="00B554BC"/>
    <w:rsid w:val="00B56D33"/>
    <w:rsid w:val="00B62132"/>
    <w:rsid w:val="00B62D2C"/>
    <w:rsid w:val="00B64660"/>
    <w:rsid w:val="00B65441"/>
    <w:rsid w:val="00B65A37"/>
    <w:rsid w:val="00B66406"/>
    <w:rsid w:val="00B66ABF"/>
    <w:rsid w:val="00B67167"/>
    <w:rsid w:val="00B67A8B"/>
    <w:rsid w:val="00B72EC7"/>
    <w:rsid w:val="00B732BA"/>
    <w:rsid w:val="00B7497F"/>
    <w:rsid w:val="00B766D5"/>
    <w:rsid w:val="00B77FA8"/>
    <w:rsid w:val="00B8004B"/>
    <w:rsid w:val="00B806CA"/>
    <w:rsid w:val="00B8109C"/>
    <w:rsid w:val="00B838B6"/>
    <w:rsid w:val="00B83F3A"/>
    <w:rsid w:val="00B83F42"/>
    <w:rsid w:val="00B84B1F"/>
    <w:rsid w:val="00B85C83"/>
    <w:rsid w:val="00B860A3"/>
    <w:rsid w:val="00B8657F"/>
    <w:rsid w:val="00B87158"/>
    <w:rsid w:val="00B91F22"/>
    <w:rsid w:val="00B922BA"/>
    <w:rsid w:val="00B9412E"/>
    <w:rsid w:val="00B94F6F"/>
    <w:rsid w:val="00BA0163"/>
    <w:rsid w:val="00BA294A"/>
    <w:rsid w:val="00BA42B5"/>
    <w:rsid w:val="00BA5384"/>
    <w:rsid w:val="00BB7B9D"/>
    <w:rsid w:val="00BB7DF5"/>
    <w:rsid w:val="00BC1690"/>
    <w:rsid w:val="00BC1D56"/>
    <w:rsid w:val="00BC28F7"/>
    <w:rsid w:val="00BC46BB"/>
    <w:rsid w:val="00BC54C2"/>
    <w:rsid w:val="00BD17DC"/>
    <w:rsid w:val="00BD289A"/>
    <w:rsid w:val="00BD2A22"/>
    <w:rsid w:val="00BD380A"/>
    <w:rsid w:val="00BD6D8F"/>
    <w:rsid w:val="00BD717D"/>
    <w:rsid w:val="00BE0E3A"/>
    <w:rsid w:val="00BE6FD5"/>
    <w:rsid w:val="00BE7B8A"/>
    <w:rsid w:val="00BF3141"/>
    <w:rsid w:val="00BF363E"/>
    <w:rsid w:val="00BF3A63"/>
    <w:rsid w:val="00BF3E95"/>
    <w:rsid w:val="00BF6591"/>
    <w:rsid w:val="00C010EF"/>
    <w:rsid w:val="00C0110A"/>
    <w:rsid w:val="00C0270D"/>
    <w:rsid w:val="00C0342F"/>
    <w:rsid w:val="00C10669"/>
    <w:rsid w:val="00C126F0"/>
    <w:rsid w:val="00C127DC"/>
    <w:rsid w:val="00C1443A"/>
    <w:rsid w:val="00C1750F"/>
    <w:rsid w:val="00C23404"/>
    <w:rsid w:val="00C26E0C"/>
    <w:rsid w:val="00C26E4A"/>
    <w:rsid w:val="00C304C0"/>
    <w:rsid w:val="00C304D4"/>
    <w:rsid w:val="00C32119"/>
    <w:rsid w:val="00C34055"/>
    <w:rsid w:val="00C35DD6"/>
    <w:rsid w:val="00C4074E"/>
    <w:rsid w:val="00C4156A"/>
    <w:rsid w:val="00C5138C"/>
    <w:rsid w:val="00C55F43"/>
    <w:rsid w:val="00C571A9"/>
    <w:rsid w:val="00C57422"/>
    <w:rsid w:val="00C60E29"/>
    <w:rsid w:val="00C61A66"/>
    <w:rsid w:val="00C61A88"/>
    <w:rsid w:val="00C63419"/>
    <w:rsid w:val="00C637E9"/>
    <w:rsid w:val="00C642EB"/>
    <w:rsid w:val="00C65ABE"/>
    <w:rsid w:val="00C74901"/>
    <w:rsid w:val="00C7670B"/>
    <w:rsid w:val="00C76D69"/>
    <w:rsid w:val="00C81B7A"/>
    <w:rsid w:val="00C8347E"/>
    <w:rsid w:val="00C85848"/>
    <w:rsid w:val="00C91F0E"/>
    <w:rsid w:val="00C93DA3"/>
    <w:rsid w:val="00C95522"/>
    <w:rsid w:val="00C96E8E"/>
    <w:rsid w:val="00CA0BCC"/>
    <w:rsid w:val="00CA151C"/>
    <w:rsid w:val="00CA2267"/>
    <w:rsid w:val="00CA5A61"/>
    <w:rsid w:val="00CA5DDA"/>
    <w:rsid w:val="00CA77F7"/>
    <w:rsid w:val="00CA7C2D"/>
    <w:rsid w:val="00CB045B"/>
    <w:rsid w:val="00CB1DD5"/>
    <w:rsid w:val="00CB1EA8"/>
    <w:rsid w:val="00CB47B2"/>
    <w:rsid w:val="00CB48EE"/>
    <w:rsid w:val="00CB651F"/>
    <w:rsid w:val="00CB6B89"/>
    <w:rsid w:val="00CC05C0"/>
    <w:rsid w:val="00CC06FD"/>
    <w:rsid w:val="00CC104C"/>
    <w:rsid w:val="00CC2E70"/>
    <w:rsid w:val="00CC40BD"/>
    <w:rsid w:val="00CC528F"/>
    <w:rsid w:val="00CD27FF"/>
    <w:rsid w:val="00CD283A"/>
    <w:rsid w:val="00CD7BB4"/>
    <w:rsid w:val="00CE0186"/>
    <w:rsid w:val="00CE0568"/>
    <w:rsid w:val="00CE0ECE"/>
    <w:rsid w:val="00CE313F"/>
    <w:rsid w:val="00CE4E41"/>
    <w:rsid w:val="00CE7A0B"/>
    <w:rsid w:val="00CF05A6"/>
    <w:rsid w:val="00CF0680"/>
    <w:rsid w:val="00CF1E40"/>
    <w:rsid w:val="00CF1F58"/>
    <w:rsid w:val="00CF2505"/>
    <w:rsid w:val="00CF4262"/>
    <w:rsid w:val="00CF460D"/>
    <w:rsid w:val="00CF5CE6"/>
    <w:rsid w:val="00D00312"/>
    <w:rsid w:val="00D0164E"/>
    <w:rsid w:val="00D03511"/>
    <w:rsid w:val="00D05779"/>
    <w:rsid w:val="00D0587B"/>
    <w:rsid w:val="00D06A81"/>
    <w:rsid w:val="00D11DF5"/>
    <w:rsid w:val="00D127D5"/>
    <w:rsid w:val="00D13C3A"/>
    <w:rsid w:val="00D15294"/>
    <w:rsid w:val="00D17F36"/>
    <w:rsid w:val="00D243FD"/>
    <w:rsid w:val="00D30142"/>
    <w:rsid w:val="00D313D3"/>
    <w:rsid w:val="00D32C5F"/>
    <w:rsid w:val="00D3380B"/>
    <w:rsid w:val="00D3726D"/>
    <w:rsid w:val="00D37FAD"/>
    <w:rsid w:val="00D40083"/>
    <w:rsid w:val="00D416B3"/>
    <w:rsid w:val="00D435D4"/>
    <w:rsid w:val="00D43D42"/>
    <w:rsid w:val="00D46143"/>
    <w:rsid w:val="00D47C44"/>
    <w:rsid w:val="00D5033A"/>
    <w:rsid w:val="00D517B9"/>
    <w:rsid w:val="00D5240C"/>
    <w:rsid w:val="00D52E95"/>
    <w:rsid w:val="00D55022"/>
    <w:rsid w:val="00D56E63"/>
    <w:rsid w:val="00D579B2"/>
    <w:rsid w:val="00D60624"/>
    <w:rsid w:val="00D616E7"/>
    <w:rsid w:val="00D61D36"/>
    <w:rsid w:val="00D623A9"/>
    <w:rsid w:val="00D64276"/>
    <w:rsid w:val="00D6450E"/>
    <w:rsid w:val="00D67089"/>
    <w:rsid w:val="00D718D5"/>
    <w:rsid w:val="00D76EA7"/>
    <w:rsid w:val="00D77D48"/>
    <w:rsid w:val="00D839D0"/>
    <w:rsid w:val="00D85552"/>
    <w:rsid w:val="00D90804"/>
    <w:rsid w:val="00D91BD3"/>
    <w:rsid w:val="00D92A2F"/>
    <w:rsid w:val="00D949D2"/>
    <w:rsid w:val="00DA3E16"/>
    <w:rsid w:val="00DA5824"/>
    <w:rsid w:val="00DA6AA7"/>
    <w:rsid w:val="00DA7241"/>
    <w:rsid w:val="00DB2C82"/>
    <w:rsid w:val="00DB2E5C"/>
    <w:rsid w:val="00DB3626"/>
    <w:rsid w:val="00DB37DD"/>
    <w:rsid w:val="00DB6A36"/>
    <w:rsid w:val="00DC0AAE"/>
    <w:rsid w:val="00DC4AF7"/>
    <w:rsid w:val="00DC4B13"/>
    <w:rsid w:val="00DD0B29"/>
    <w:rsid w:val="00DD1DAB"/>
    <w:rsid w:val="00DD2306"/>
    <w:rsid w:val="00DD4F6F"/>
    <w:rsid w:val="00DD5700"/>
    <w:rsid w:val="00DD6ACB"/>
    <w:rsid w:val="00DE056C"/>
    <w:rsid w:val="00DE0DC2"/>
    <w:rsid w:val="00DE1BDD"/>
    <w:rsid w:val="00DE35C3"/>
    <w:rsid w:val="00DE49BA"/>
    <w:rsid w:val="00DF011C"/>
    <w:rsid w:val="00DF1E4E"/>
    <w:rsid w:val="00DF4954"/>
    <w:rsid w:val="00DF54A5"/>
    <w:rsid w:val="00DF7783"/>
    <w:rsid w:val="00E00649"/>
    <w:rsid w:val="00E0159B"/>
    <w:rsid w:val="00E0176B"/>
    <w:rsid w:val="00E01F82"/>
    <w:rsid w:val="00E0207B"/>
    <w:rsid w:val="00E05C30"/>
    <w:rsid w:val="00E05E83"/>
    <w:rsid w:val="00E1291A"/>
    <w:rsid w:val="00E226A3"/>
    <w:rsid w:val="00E240E9"/>
    <w:rsid w:val="00E27E8D"/>
    <w:rsid w:val="00E31874"/>
    <w:rsid w:val="00E32324"/>
    <w:rsid w:val="00E354B2"/>
    <w:rsid w:val="00E43160"/>
    <w:rsid w:val="00E44EE2"/>
    <w:rsid w:val="00E5044F"/>
    <w:rsid w:val="00E52AD7"/>
    <w:rsid w:val="00E52BA6"/>
    <w:rsid w:val="00E53A3F"/>
    <w:rsid w:val="00E53FE7"/>
    <w:rsid w:val="00E64072"/>
    <w:rsid w:val="00E6460E"/>
    <w:rsid w:val="00E648FF"/>
    <w:rsid w:val="00E65634"/>
    <w:rsid w:val="00E6686B"/>
    <w:rsid w:val="00E70F7F"/>
    <w:rsid w:val="00E71C3E"/>
    <w:rsid w:val="00E71D0B"/>
    <w:rsid w:val="00E8004C"/>
    <w:rsid w:val="00E80213"/>
    <w:rsid w:val="00E80820"/>
    <w:rsid w:val="00E827F9"/>
    <w:rsid w:val="00E82BC3"/>
    <w:rsid w:val="00E853B7"/>
    <w:rsid w:val="00E92F9A"/>
    <w:rsid w:val="00E93D4E"/>
    <w:rsid w:val="00E9559B"/>
    <w:rsid w:val="00EA02FE"/>
    <w:rsid w:val="00EA0404"/>
    <w:rsid w:val="00EA2BF6"/>
    <w:rsid w:val="00EA38B6"/>
    <w:rsid w:val="00EA65A5"/>
    <w:rsid w:val="00EA7F25"/>
    <w:rsid w:val="00EB25B5"/>
    <w:rsid w:val="00EB2F8C"/>
    <w:rsid w:val="00EB3D82"/>
    <w:rsid w:val="00EB617F"/>
    <w:rsid w:val="00EB6B98"/>
    <w:rsid w:val="00EB7EDA"/>
    <w:rsid w:val="00EC0995"/>
    <w:rsid w:val="00EC2B6C"/>
    <w:rsid w:val="00EC4C8E"/>
    <w:rsid w:val="00EC4EB6"/>
    <w:rsid w:val="00EC66E0"/>
    <w:rsid w:val="00EC7776"/>
    <w:rsid w:val="00ED0ABE"/>
    <w:rsid w:val="00EE2358"/>
    <w:rsid w:val="00EF04E4"/>
    <w:rsid w:val="00EF23C7"/>
    <w:rsid w:val="00EF25AB"/>
    <w:rsid w:val="00EF4648"/>
    <w:rsid w:val="00F0019A"/>
    <w:rsid w:val="00F05E1A"/>
    <w:rsid w:val="00F075F3"/>
    <w:rsid w:val="00F0763A"/>
    <w:rsid w:val="00F1036C"/>
    <w:rsid w:val="00F1062A"/>
    <w:rsid w:val="00F114B8"/>
    <w:rsid w:val="00F11595"/>
    <w:rsid w:val="00F124B6"/>
    <w:rsid w:val="00F14D6C"/>
    <w:rsid w:val="00F166D2"/>
    <w:rsid w:val="00F222EF"/>
    <w:rsid w:val="00F24852"/>
    <w:rsid w:val="00F2624D"/>
    <w:rsid w:val="00F26290"/>
    <w:rsid w:val="00F27300"/>
    <w:rsid w:val="00F31899"/>
    <w:rsid w:val="00F31FC6"/>
    <w:rsid w:val="00F323F6"/>
    <w:rsid w:val="00F35973"/>
    <w:rsid w:val="00F35EDC"/>
    <w:rsid w:val="00F3715D"/>
    <w:rsid w:val="00F37C2E"/>
    <w:rsid w:val="00F42811"/>
    <w:rsid w:val="00F42D5A"/>
    <w:rsid w:val="00F4449F"/>
    <w:rsid w:val="00F4495B"/>
    <w:rsid w:val="00F47CAD"/>
    <w:rsid w:val="00F571A0"/>
    <w:rsid w:val="00F60EFD"/>
    <w:rsid w:val="00F63B83"/>
    <w:rsid w:val="00F63FFD"/>
    <w:rsid w:val="00F64677"/>
    <w:rsid w:val="00F64BED"/>
    <w:rsid w:val="00F65FA1"/>
    <w:rsid w:val="00F66D2E"/>
    <w:rsid w:val="00F72753"/>
    <w:rsid w:val="00F738B6"/>
    <w:rsid w:val="00F73F5F"/>
    <w:rsid w:val="00F741FC"/>
    <w:rsid w:val="00F747BC"/>
    <w:rsid w:val="00F76CAE"/>
    <w:rsid w:val="00F80D71"/>
    <w:rsid w:val="00F82228"/>
    <w:rsid w:val="00F82CA6"/>
    <w:rsid w:val="00F8441A"/>
    <w:rsid w:val="00F84D0E"/>
    <w:rsid w:val="00F85A31"/>
    <w:rsid w:val="00F85D59"/>
    <w:rsid w:val="00F931EE"/>
    <w:rsid w:val="00F932E1"/>
    <w:rsid w:val="00F97D19"/>
    <w:rsid w:val="00FA0058"/>
    <w:rsid w:val="00FA04CF"/>
    <w:rsid w:val="00FA0A82"/>
    <w:rsid w:val="00FA2DAD"/>
    <w:rsid w:val="00FA4445"/>
    <w:rsid w:val="00FA6E34"/>
    <w:rsid w:val="00FB1154"/>
    <w:rsid w:val="00FB122A"/>
    <w:rsid w:val="00FB1936"/>
    <w:rsid w:val="00FB315C"/>
    <w:rsid w:val="00FB3FB8"/>
    <w:rsid w:val="00FB4D81"/>
    <w:rsid w:val="00FB73C7"/>
    <w:rsid w:val="00FC02E6"/>
    <w:rsid w:val="00FC1BAA"/>
    <w:rsid w:val="00FC5315"/>
    <w:rsid w:val="00FD186D"/>
    <w:rsid w:val="00FD2B01"/>
    <w:rsid w:val="00FD2B31"/>
    <w:rsid w:val="00FD2C4A"/>
    <w:rsid w:val="00FD2C64"/>
    <w:rsid w:val="00FD2E2F"/>
    <w:rsid w:val="00FD3AAC"/>
    <w:rsid w:val="00FD3AF7"/>
    <w:rsid w:val="00FD4AF9"/>
    <w:rsid w:val="00FD5FFF"/>
    <w:rsid w:val="00FD6345"/>
    <w:rsid w:val="00FE0001"/>
    <w:rsid w:val="00FE0825"/>
    <w:rsid w:val="00FE17D5"/>
    <w:rsid w:val="00FE1BDE"/>
    <w:rsid w:val="00FE36C9"/>
    <w:rsid w:val="00FE3EC8"/>
    <w:rsid w:val="00FE5B02"/>
    <w:rsid w:val="00FE71A6"/>
    <w:rsid w:val="00FF3C1F"/>
    <w:rsid w:val="00FF619E"/>
    <w:rsid w:val="00FF6C7B"/>
    <w:rsid w:val="014C1ADB"/>
    <w:rsid w:val="016BB4C7"/>
    <w:rsid w:val="0177C907"/>
    <w:rsid w:val="01916CFA"/>
    <w:rsid w:val="01B7C69D"/>
    <w:rsid w:val="01C8FD4A"/>
    <w:rsid w:val="01E9B68D"/>
    <w:rsid w:val="03039392"/>
    <w:rsid w:val="0363FD20"/>
    <w:rsid w:val="037DF963"/>
    <w:rsid w:val="03AF485B"/>
    <w:rsid w:val="03BED16F"/>
    <w:rsid w:val="03D4D995"/>
    <w:rsid w:val="03E0061F"/>
    <w:rsid w:val="04298A43"/>
    <w:rsid w:val="0432FD48"/>
    <w:rsid w:val="04340260"/>
    <w:rsid w:val="0473719C"/>
    <w:rsid w:val="04B51723"/>
    <w:rsid w:val="051568ED"/>
    <w:rsid w:val="053313F7"/>
    <w:rsid w:val="05A5C4EC"/>
    <w:rsid w:val="05B76B0E"/>
    <w:rsid w:val="05C19E27"/>
    <w:rsid w:val="05C23391"/>
    <w:rsid w:val="063987B1"/>
    <w:rsid w:val="0672EBB0"/>
    <w:rsid w:val="06A0CA3E"/>
    <w:rsid w:val="06C31837"/>
    <w:rsid w:val="0742DA67"/>
    <w:rsid w:val="07C2A816"/>
    <w:rsid w:val="07DB507A"/>
    <w:rsid w:val="0857C1E1"/>
    <w:rsid w:val="08676021"/>
    <w:rsid w:val="08A735DA"/>
    <w:rsid w:val="08B56977"/>
    <w:rsid w:val="095559A8"/>
    <w:rsid w:val="09A0544D"/>
    <w:rsid w:val="09FA368D"/>
    <w:rsid w:val="0ACBDA81"/>
    <w:rsid w:val="0AE4F3B1"/>
    <w:rsid w:val="0B2A89AC"/>
    <w:rsid w:val="0B314622"/>
    <w:rsid w:val="0B611239"/>
    <w:rsid w:val="0B7EF966"/>
    <w:rsid w:val="0B8D899F"/>
    <w:rsid w:val="0BC8BBFD"/>
    <w:rsid w:val="0BECDE4F"/>
    <w:rsid w:val="0BF1C1A7"/>
    <w:rsid w:val="0C780FAD"/>
    <w:rsid w:val="0CDCD2C6"/>
    <w:rsid w:val="0CDFDC1C"/>
    <w:rsid w:val="0D09EB50"/>
    <w:rsid w:val="0D0C20E8"/>
    <w:rsid w:val="0DAD2F1F"/>
    <w:rsid w:val="0DBC0E5A"/>
    <w:rsid w:val="0DEE644B"/>
    <w:rsid w:val="0E7344DA"/>
    <w:rsid w:val="0E9ADD0C"/>
    <w:rsid w:val="0EBD2949"/>
    <w:rsid w:val="0ECBA441"/>
    <w:rsid w:val="0EF5B2F1"/>
    <w:rsid w:val="0EF6E1A2"/>
    <w:rsid w:val="0F3041E1"/>
    <w:rsid w:val="0F4B90F5"/>
    <w:rsid w:val="0F7EC2D6"/>
    <w:rsid w:val="0FABE633"/>
    <w:rsid w:val="0FD503DF"/>
    <w:rsid w:val="0FF5F787"/>
    <w:rsid w:val="0FFEAD8C"/>
    <w:rsid w:val="10086052"/>
    <w:rsid w:val="10BDA7BF"/>
    <w:rsid w:val="10C8C2F7"/>
    <w:rsid w:val="10F880B4"/>
    <w:rsid w:val="114249FB"/>
    <w:rsid w:val="114449AA"/>
    <w:rsid w:val="116B1422"/>
    <w:rsid w:val="1175B8A5"/>
    <w:rsid w:val="124896C3"/>
    <w:rsid w:val="125868A1"/>
    <w:rsid w:val="125BD7E6"/>
    <w:rsid w:val="129315A6"/>
    <w:rsid w:val="129ECDF5"/>
    <w:rsid w:val="12FB3B4E"/>
    <w:rsid w:val="13024E4F"/>
    <w:rsid w:val="1332F0AC"/>
    <w:rsid w:val="13733C0E"/>
    <w:rsid w:val="139F58DE"/>
    <w:rsid w:val="14092D5C"/>
    <w:rsid w:val="14343848"/>
    <w:rsid w:val="14815C65"/>
    <w:rsid w:val="1523F7F6"/>
    <w:rsid w:val="152A4921"/>
    <w:rsid w:val="153AD068"/>
    <w:rsid w:val="15504E07"/>
    <w:rsid w:val="156BAC06"/>
    <w:rsid w:val="1579DEB3"/>
    <w:rsid w:val="15CB673A"/>
    <w:rsid w:val="162E1F2D"/>
    <w:rsid w:val="163246EB"/>
    <w:rsid w:val="165A44B6"/>
    <w:rsid w:val="169EB5F5"/>
    <w:rsid w:val="16E3F8F4"/>
    <w:rsid w:val="1702F6D2"/>
    <w:rsid w:val="176272B2"/>
    <w:rsid w:val="176D5381"/>
    <w:rsid w:val="17774997"/>
    <w:rsid w:val="17DEA590"/>
    <w:rsid w:val="17FF423C"/>
    <w:rsid w:val="18206CB4"/>
    <w:rsid w:val="1821E7CC"/>
    <w:rsid w:val="1838EC0E"/>
    <w:rsid w:val="183B5E7D"/>
    <w:rsid w:val="18D6F418"/>
    <w:rsid w:val="18FC2A97"/>
    <w:rsid w:val="190C4580"/>
    <w:rsid w:val="1915BC40"/>
    <w:rsid w:val="191D59F9"/>
    <w:rsid w:val="198EBE1C"/>
    <w:rsid w:val="19980411"/>
    <w:rsid w:val="19AC19F1"/>
    <w:rsid w:val="19FF7F69"/>
    <w:rsid w:val="1A06A47E"/>
    <w:rsid w:val="1A1B31B2"/>
    <w:rsid w:val="1A215DC5"/>
    <w:rsid w:val="1A7A5F6C"/>
    <w:rsid w:val="1B176647"/>
    <w:rsid w:val="1BB97393"/>
    <w:rsid w:val="1C5C1EA3"/>
    <w:rsid w:val="1CBAA436"/>
    <w:rsid w:val="1CCBF74F"/>
    <w:rsid w:val="1CF3B05D"/>
    <w:rsid w:val="1D573C9D"/>
    <w:rsid w:val="1D68B65B"/>
    <w:rsid w:val="1E283877"/>
    <w:rsid w:val="1EFDE579"/>
    <w:rsid w:val="1F55B299"/>
    <w:rsid w:val="1F5B5A8A"/>
    <w:rsid w:val="1F65FA25"/>
    <w:rsid w:val="1FC21BCA"/>
    <w:rsid w:val="1FC71AEE"/>
    <w:rsid w:val="1FCD460C"/>
    <w:rsid w:val="1FE5CE0C"/>
    <w:rsid w:val="2003CAA3"/>
    <w:rsid w:val="205EF717"/>
    <w:rsid w:val="20C9B85B"/>
    <w:rsid w:val="20EDE210"/>
    <w:rsid w:val="20FA5EB0"/>
    <w:rsid w:val="2131DF4C"/>
    <w:rsid w:val="215183E7"/>
    <w:rsid w:val="217A661B"/>
    <w:rsid w:val="2192A181"/>
    <w:rsid w:val="2196720A"/>
    <w:rsid w:val="2246B9EB"/>
    <w:rsid w:val="22589F96"/>
    <w:rsid w:val="225BEC2A"/>
    <w:rsid w:val="22786B84"/>
    <w:rsid w:val="229AA3D2"/>
    <w:rsid w:val="23161C70"/>
    <w:rsid w:val="231C9284"/>
    <w:rsid w:val="232E26A4"/>
    <w:rsid w:val="2389579B"/>
    <w:rsid w:val="239ABF2A"/>
    <w:rsid w:val="239ED569"/>
    <w:rsid w:val="239EFC14"/>
    <w:rsid w:val="23B736DF"/>
    <w:rsid w:val="23CD0FE6"/>
    <w:rsid w:val="23EB6876"/>
    <w:rsid w:val="252754C6"/>
    <w:rsid w:val="252DAD99"/>
    <w:rsid w:val="254C2598"/>
    <w:rsid w:val="25F3B31E"/>
    <w:rsid w:val="260178C1"/>
    <w:rsid w:val="26A43588"/>
    <w:rsid w:val="26AEA3E5"/>
    <w:rsid w:val="26FDFBDD"/>
    <w:rsid w:val="27297B73"/>
    <w:rsid w:val="2737FB99"/>
    <w:rsid w:val="274D773C"/>
    <w:rsid w:val="2767E9A0"/>
    <w:rsid w:val="27A77968"/>
    <w:rsid w:val="2807F97A"/>
    <w:rsid w:val="280F0D06"/>
    <w:rsid w:val="28783BF9"/>
    <w:rsid w:val="294BBE6C"/>
    <w:rsid w:val="294C9D6E"/>
    <w:rsid w:val="29528E89"/>
    <w:rsid w:val="2952D342"/>
    <w:rsid w:val="298FD710"/>
    <w:rsid w:val="29E5AB4C"/>
    <w:rsid w:val="29EB7EE7"/>
    <w:rsid w:val="29F55775"/>
    <w:rsid w:val="2A1C6D8F"/>
    <w:rsid w:val="2A376A2E"/>
    <w:rsid w:val="2A3C0030"/>
    <w:rsid w:val="2A4AA4FC"/>
    <w:rsid w:val="2A8CCBCC"/>
    <w:rsid w:val="2ABCD1E6"/>
    <w:rsid w:val="2AC66F42"/>
    <w:rsid w:val="2AD8B7C4"/>
    <w:rsid w:val="2B403444"/>
    <w:rsid w:val="2B8E2B8C"/>
    <w:rsid w:val="2C4F0049"/>
    <w:rsid w:val="2C8078FE"/>
    <w:rsid w:val="2C9F2EAA"/>
    <w:rsid w:val="2CB7A780"/>
    <w:rsid w:val="2CDB9F12"/>
    <w:rsid w:val="2D0EEA58"/>
    <w:rsid w:val="2D176C86"/>
    <w:rsid w:val="2DC507B0"/>
    <w:rsid w:val="2E0356F4"/>
    <w:rsid w:val="2E1E2118"/>
    <w:rsid w:val="2E233193"/>
    <w:rsid w:val="2E79E3C9"/>
    <w:rsid w:val="2E825A82"/>
    <w:rsid w:val="2E8351E3"/>
    <w:rsid w:val="2F8ABEBF"/>
    <w:rsid w:val="2F913FED"/>
    <w:rsid w:val="2F98AF84"/>
    <w:rsid w:val="2FF60640"/>
    <w:rsid w:val="3020C40A"/>
    <w:rsid w:val="3041DE7D"/>
    <w:rsid w:val="30443622"/>
    <w:rsid w:val="30479E24"/>
    <w:rsid w:val="31BA961D"/>
    <w:rsid w:val="31F2B9DE"/>
    <w:rsid w:val="325BB4B1"/>
    <w:rsid w:val="327C0F05"/>
    <w:rsid w:val="32948CF5"/>
    <w:rsid w:val="32DE1955"/>
    <w:rsid w:val="32EC5D77"/>
    <w:rsid w:val="32F91D3B"/>
    <w:rsid w:val="3325E932"/>
    <w:rsid w:val="333FF590"/>
    <w:rsid w:val="33A67465"/>
    <w:rsid w:val="342FCCC6"/>
    <w:rsid w:val="34B3FB78"/>
    <w:rsid w:val="34E3A057"/>
    <w:rsid w:val="3515145C"/>
    <w:rsid w:val="3547B919"/>
    <w:rsid w:val="35935474"/>
    <w:rsid w:val="35980696"/>
    <w:rsid w:val="35B6DBCC"/>
    <w:rsid w:val="35EE647A"/>
    <w:rsid w:val="35FE9803"/>
    <w:rsid w:val="3642AC16"/>
    <w:rsid w:val="364BF894"/>
    <w:rsid w:val="3669BF3F"/>
    <w:rsid w:val="366DCBB2"/>
    <w:rsid w:val="36B573EE"/>
    <w:rsid w:val="3728CB35"/>
    <w:rsid w:val="372CE057"/>
    <w:rsid w:val="375B517B"/>
    <w:rsid w:val="37A905DE"/>
    <w:rsid w:val="37D844D0"/>
    <w:rsid w:val="3859A73E"/>
    <w:rsid w:val="388B5F57"/>
    <w:rsid w:val="38E132D9"/>
    <w:rsid w:val="391AC2DF"/>
    <w:rsid w:val="391F1713"/>
    <w:rsid w:val="39435378"/>
    <w:rsid w:val="3943CE74"/>
    <w:rsid w:val="397784E0"/>
    <w:rsid w:val="39AC2776"/>
    <w:rsid w:val="39B63AF4"/>
    <w:rsid w:val="39C8E0FA"/>
    <w:rsid w:val="39CD2353"/>
    <w:rsid w:val="39FE1CA2"/>
    <w:rsid w:val="3A0440E7"/>
    <w:rsid w:val="3A13D288"/>
    <w:rsid w:val="3A47A4B4"/>
    <w:rsid w:val="3A7FA831"/>
    <w:rsid w:val="3AD3A50F"/>
    <w:rsid w:val="3AE2C488"/>
    <w:rsid w:val="3B4D686E"/>
    <w:rsid w:val="3B5194E1"/>
    <w:rsid w:val="3B7B4536"/>
    <w:rsid w:val="3C336A4D"/>
    <w:rsid w:val="3C6617FD"/>
    <w:rsid w:val="3CFA3594"/>
    <w:rsid w:val="3D12C630"/>
    <w:rsid w:val="3D29EE90"/>
    <w:rsid w:val="3D315CC2"/>
    <w:rsid w:val="3D4F876C"/>
    <w:rsid w:val="3D9A1AB8"/>
    <w:rsid w:val="3DA2134F"/>
    <w:rsid w:val="3DC2D5C5"/>
    <w:rsid w:val="3DD5263F"/>
    <w:rsid w:val="3DF51B78"/>
    <w:rsid w:val="3DFE540D"/>
    <w:rsid w:val="3E741573"/>
    <w:rsid w:val="3E847894"/>
    <w:rsid w:val="3F04C2C8"/>
    <w:rsid w:val="3F0716B9"/>
    <w:rsid w:val="3F5DB580"/>
    <w:rsid w:val="3FB0AC08"/>
    <w:rsid w:val="3FB2C559"/>
    <w:rsid w:val="404181DC"/>
    <w:rsid w:val="40791BF8"/>
    <w:rsid w:val="408DF481"/>
    <w:rsid w:val="408E9CF8"/>
    <w:rsid w:val="40925112"/>
    <w:rsid w:val="40A33A4D"/>
    <w:rsid w:val="40A8405E"/>
    <w:rsid w:val="40C011FB"/>
    <w:rsid w:val="40E7B432"/>
    <w:rsid w:val="40ECB8C2"/>
    <w:rsid w:val="412AA623"/>
    <w:rsid w:val="41610999"/>
    <w:rsid w:val="418E1F44"/>
    <w:rsid w:val="419DBF04"/>
    <w:rsid w:val="41BE8117"/>
    <w:rsid w:val="41BFA921"/>
    <w:rsid w:val="41F2F0FC"/>
    <w:rsid w:val="4202A93E"/>
    <w:rsid w:val="42058819"/>
    <w:rsid w:val="4256713D"/>
    <w:rsid w:val="427E454B"/>
    <w:rsid w:val="4330818A"/>
    <w:rsid w:val="43B30449"/>
    <w:rsid w:val="43BEB2F7"/>
    <w:rsid w:val="43D35741"/>
    <w:rsid w:val="43E8978E"/>
    <w:rsid w:val="44001A88"/>
    <w:rsid w:val="441B1582"/>
    <w:rsid w:val="44449584"/>
    <w:rsid w:val="4485F63F"/>
    <w:rsid w:val="44D69AB2"/>
    <w:rsid w:val="450C5867"/>
    <w:rsid w:val="4526177F"/>
    <w:rsid w:val="45308802"/>
    <w:rsid w:val="45319172"/>
    <w:rsid w:val="45AB2EEE"/>
    <w:rsid w:val="467A3E22"/>
    <w:rsid w:val="46BDFE94"/>
    <w:rsid w:val="46FA1C8B"/>
    <w:rsid w:val="472298D2"/>
    <w:rsid w:val="476119C3"/>
    <w:rsid w:val="4772AE36"/>
    <w:rsid w:val="4797EBC2"/>
    <w:rsid w:val="47A8132F"/>
    <w:rsid w:val="4821DAC3"/>
    <w:rsid w:val="48304938"/>
    <w:rsid w:val="48688ED2"/>
    <w:rsid w:val="48767701"/>
    <w:rsid w:val="489806F3"/>
    <w:rsid w:val="48B1EBA4"/>
    <w:rsid w:val="48B7D2A8"/>
    <w:rsid w:val="48D4F875"/>
    <w:rsid w:val="48E5A29E"/>
    <w:rsid w:val="48FDEF83"/>
    <w:rsid w:val="499ECF2C"/>
    <w:rsid w:val="49A73E83"/>
    <w:rsid w:val="49CE5C76"/>
    <w:rsid w:val="4A55D68B"/>
    <w:rsid w:val="4A7E2C71"/>
    <w:rsid w:val="4B22BF45"/>
    <w:rsid w:val="4B49E97D"/>
    <w:rsid w:val="4B5F3CBD"/>
    <w:rsid w:val="4BD395CF"/>
    <w:rsid w:val="4C49FEB0"/>
    <w:rsid w:val="4C6EF8E1"/>
    <w:rsid w:val="4CB90CAA"/>
    <w:rsid w:val="4D1129B7"/>
    <w:rsid w:val="4D844B34"/>
    <w:rsid w:val="4DDED1FE"/>
    <w:rsid w:val="4E1D5D88"/>
    <w:rsid w:val="4E4B57A6"/>
    <w:rsid w:val="4E583631"/>
    <w:rsid w:val="4E6E1F86"/>
    <w:rsid w:val="4EC0B641"/>
    <w:rsid w:val="4EDD5AF8"/>
    <w:rsid w:val="4F8813E4"/>
    <w:rsid w:val="4F8FE988"/>
    <w:rsid w:val="50D0C51A"/>
    <w:rsid w:val="512F7291"/>
    <w:rsid w:val="51A20C3D"/>
    <w:rsid w:val="51F58BDD"/>
    <w:rsid w:val="52244B78"/>
    <w:rsid w:val="5298354D"/>
    <w:rsid w:val="5306416D"/>
    <w:rsid w:val="531F18A9"/>
    <w:rsid w:val="534F6667"/>
    <w:rsid w:val="53A786D1"/>
    <w:rsid w:val="53BA339A"/>
    <w:rsid w:val="53C5CB80"/>
    <w:rsid w:val="53E1BC3C"/>
    <w:rsid w:val="5401C339"/>
    <w:rsid w:val="540D29AC"/>
    <w:rsid w:val="544AC4AE"/>
    <w:rsid w:val="5478176F"/>
    <w:rsid w:val="547C49C9"/>
    <w:rsid w:val="54D8A29A"/>
    <w:rsid w:val="550B3160"/>
    <w:rsid w:val="5570F92D"/>
    <w:rsid w:val="55DFE2D1"/>
    <w:rsid w:val="564F9583"/>
    <w:rsid w:val="5656FE50"/>
    <w:rsid w:val="56DE3F0D"/>
    <w:rsid w:val="57047CFF"/>
    <w:rsid w:val="57559BAA"/>
    <w:rsid w:val="575B21E9"/>
    <w:rsid w:val="57879952"/>
    <w:rsid w:val="57896813"/>
    <w:rsid w:val="581F44D9"/>
    <w:rsid w:val="58223B42"/>
    <w:rsid w:val="58766308"/>
    <w:rsid w:val="5919EFDF"/>
    <w:rsid w:val="594D3F63"/>
    <w:rsid w:val="59649797"/>
    <w:rsid w:val="59DD729E"/>
    <w:rsid w:val="5A788081"/>
    <w:rsid w:val="5B4D4C28"/>
    <w:rsid w:val="5B532BD0"/>
    <w:rsid w:val="5B88718D"/>
    <w:rsid w:val="5B8AA501"/>
    <w:rsid w:val="5B9A4DFC"/>
    <w:rsid w:val="5BA83145"/>
    <w:rsid w:val="5BD5C482"/>
    <w:rsid w:val="5BEBF207"/>
    <w:rsid w:val="5C30773D"/>
    <w:rsid w:val="5C32B9AF"/>
    <w:rsid w:val="5C7865BB"/>
    <w:rsid w:val="5CFDAB93"/>
    <w:rsid w:val="5D118FCE"/>
    <w:rsid w:val="5D410F78"/>
    <w:rsid w:val="5D45773C"/>
    <w:rsid w:val="5D6BE176"/>
    <w:rsid w:val="5DA75D2F"/>
    <w:rsid w:val="5E2A40A9"/>
    <w:rsid w:val="5E5CFE36"/>
    <w:rsid w:val="5E7AB370"/>
    <w:rsid w:val="5E8BCBD6"/>
    <w:rsid w:val="5EBDEB03"/>
    <w:rsid w:val="5EDD1CF8"/>
    <w:rsid w:val="5EDD275C"/>
    <w:rsid w:val="5F35D380"/>
    <w:rsid w:val="5F421402"/>
    <w:rsid w:val="5F4E5862"/>
    <w:rsid w:val="5F6C954D"/>
    <w:rsid w:val="5F900CAC"/>
    <w:rsid w:val="5FCE6B14"/>
    <w:rsid w:val="60942169"/>
    <w:rsid w:val="60C83EF1"/>
    <w:rsid w:val="60DEFC51"/>
    <w:rsid w:val="61146628"/>
    <w:rsid w:val="61162B20"/>
    <w:rsid w:val="61448165"/>
    <w:rsid w:val="614E57CE"/>
    <w:rsid w:val="6195029D"/>
    <w:rsid w:val="61EDB0D3"/>
    <w:rsid w:val="628D9EC6"/>
    <w:rsid w:val="62E69593"/>
    <w:rsid w:val="62E8DA87"/>
    <w:rsid w:val="633970CF"/>
    <w:rsid w:val="63A01777"/>
    <w:rsid w:val="63E2C406"/>
    <w:rsid w:val="63F17EC1"/>
    <w:rsid w:val="646D2417"/>
    <w:rsid w:val="648E3124"/>
    <w:rsid w:val="64A7A115"/>
    <w:rsid w:val="64FB2CB6"/>
    <w:rsid w:val="65B9BEC2"/>
    <w:rsid w:val="65C70D43"/>
    <w:rsid w:val="65C7EF4C"/>
    <w:rsid w:val="65DC5DA7"/>
    <w:rsid w:val="65E3FA7D"/>
    <w:rsid w:val="6623F2A3"/>
    <w:rsid w:val="663F9B1B"/>
    <w:rsid w:val="66837DD0"/>
    <w:rsid w:val="66F2EA35"/>
    <w:rsid w:val="673FC12A"/>
    <w:rsid w:val="675CC349"/>
    <w:rsid w:val="6787B661"/>
    <w:rsid w:val="678B7630"/>
    <w:rsid w:val="67DCDC46"/>
    <w:rsid w:val="67FB954B"/>
    <w:rsid w:val="6800BF1B"/>
    <w:rsid w:val="681DBC17"/>
    <w:rsid w:val="682FA5D1"/>
    <w:rsid w:val="696F7C8E"/>
    <w:rsid w:val="69799F0C"/>
    <w:rsid w:val="69A60DDA"/>
    <w:rsid w:val="69B2E430"/>
    <w:rsid w:val="69F19169"/>
    <w:rsid w:val="6AF1469A"/>
    <w:rsid w:val="6B0038C7"/>
    <w:rsid w:val="6B6C89DF"/>
    <w:rsid w:val="6C0D23B7"/>
    <w:rsid w:val="6C3B4C4B"/>
    <w:rsid w:val="6C400063"/>
    <w:rsid w:val="6D5E2EB6"/>
    <w:rsid w:val="6D8E5135"/>
    <w:rsid w:val="6D908606"/>
    <w:rsid w:val="6DB6F1D1"/>
    <w:rsid w:val="6DD32C1B"/>
    <w:rsid w:val="6DE1B564"/>
    <w:rsid w:val="6E1EBDAD"/>
    <w:rsid w:val="6E2D4918"/>
    <w:rsid w:val="6E853DF6"/>
    <w:rsid w:val="6F14B01F"/>
    <w:rsid w:val="6F1B2BE5"/>
    <w:rsid w:val="6F2887C8"/>
    <w:rsid w:val="7002FE54"/>
    <w:rsid w:val="7016BCE1"/>
    <w:rsid w:val="704C1E72"/>
    <w:rsid w:val="704D985E"/>
    <w:rsid w:val="7085AAE8"/>
    <w:rsid w:val="7088336E"/>
    <w:rsid w:val="7090505B"/>
    <w:rsid w:val="709574BC"/>
    <w:rsid w:val="717B4F1B"/>
    <w:rsid w:val="719D89F9"/>
    <w:rsid w:val="728F6E8D"/>
    <w:rsid w:val="7293214A"/>
    <w:rsid w:val="72CD8E06"/>
    <w:rsid w:val="72E06ABB"/>
    <w:rsid w:val="72E1B5ED"/>
    <w:rsid w:val="72FBCE73"/>
    <w:rsid w:val="72FF20FC"/>
    <w:rsid w:val="7341C89D"/>
    <w:rsid w:val="73810992"/>
    <w:rsid w:val="73CD47B4"/>
    <w:rsid w:val="74359852"/>
    <w:rsid w:val="743D801D"/>
    <w:rsid w:val="7458E16D"/>
    <w:rsid w:val="747CAECF"/>
    <w:rsid w:val="748F9884"/>
    <w:rsid w:val="7495CBF9"/>
    <w:rsid w:val="74D3CC76"/>
    <w:rsid w:val="74EF28A9"/>
    <w:rsid w:val="754DA11A"/>
    <w:rsid w:val="756B03C4"/>
    <w:rsid w:val="75EBE6BD"/>
    <w:rsid w:val="7601CD0F"/>
    <w:rsid w:val="76891082"/>
    <w:rsid w:val="768FA2C9"/>
    <w:rsid w:val="76B0DC30"/>
    <w:rsid w:val="76B3DA0A"/>
    <w:rsid w:val="76BAE79B"/>
    <w:rsid w:val="76F8C381"/>
    <w:rsid w:val="770C9898"/>
    <w:rsid w:val="7765D0AE"/>
    <w:rsid w:val="7786118E"/>
    <w:rsid w:val="77AD3384"/>
    <w:rsid w:val="77D2E937"/>
    <w:rsid w:val="77FE7BDC"/>
    <w:rsid w:val="786EC4D6"/>
    <w:rsid w:val="787A6A44"/>
    <w:rsid w:val="78C24635"/>
    <w:rsid w:val="78E27374"/>
    <w:rsid w:val="790B44C9"/>
    <w:rsid w:val="7929EE25"/>
    <w:rsid w:val="793721DB"/>
    <w:rsid w:val="796BA113"/>
    <w:rsid w:val="79939699"/>
    <w:rsid w:val="79D67A0B"/>
    <w:rsid w:val="79F26E7A"/>
    <w:rsid w:val="7A4DF9B3"/>
    <w:rsid w:val="7A58720B"/>
    <w:rsid w:val="7AA6D586"/>
    <w:rsid w:val="7ADA00B6"/>
    <w:rsid w:val="7B55D016"/>
    <w:rsid w:val="7B78655D"/>
    <w:rsid w:val="7B89F273"/>
    <w:rsid w:val="7BDC5F97"/>
    <w:rsid w:val="7C065F1E"/>
    <w:rsid w:val="7C8105BD"/>
    <w:rsid w:val="7CCEE947"/>
    <w:rsid w:val="7CDE9EC6"/>
    <w:rsid w:val="7CF049CA"/>
    <w:rsid w:val="7CF9B6C8"/>
    <w:rsid w:val="7D07DFEA"/>
    <w:rsid w:val="7D2EA9F4"/>
    <w:rsid w:val="7D33A331"/>
    <w:rsid w:val="7D387BBA"/>
    <w:rsid w:val="7D9C75C0"/>
    <w:rsid w:val="7DABB743"/>
    <w:rsid w:val="7E2FA377"/>
    <w:rsid w:val="7E4B1C6E"/>
    <w:rsid w:val="7E828514"/>
    <w:rsid w:val="7EF4AEAC"/>
    <w:rsid w:val="7F7A2C8A"/>
    <w:rsid w:val="7F83EB29"/>
    <w:rsid w:val="7FBA4D26"/>
    <w:rsid w:val="7FD5D1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675D"/>
  <w15:chartTrackingRefBased/>
  <w15:docId w15:val="{EB01FA3D-429D-4FCA-BF0F-D43C2329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3C7"/>
    <w:pPr>
      <w:spacing w:before="160"/>
    </w:pPr>
    <w:rPr>
      <w:rFonts w:ascii="Arial" w:hAnsi="Arial" w:cstheme="minorBidi"/>
      <w:sz w:val="22"/>
      <w:szCs w:val="22"/>
    </w:rPr>
  </w:style>
  <w:style w:type="paragraph" w:styleId="Heading1">
    <w:name w:val="heading 1"/>
    <w:basedOn w:val="Normal"/>
    <w:next w:val="Normal"/>
    <w:link w:val="Heading1Char"/>
    <w:uiPriority w:val="9"/>
    <w:qFormat/>
    <w:rsid w:val="00CE7A0B"/>
    <w:pPr>
      <w:keepNext/>
      <w:keepLines/>
      <w:spacing w:before="240" w:after="0"/>
      <w:outlineLvl w:val="0"/>
    </w:pPr>
    <w:rPr>
      <w:rFonts w:eastAsiaTheme="majorEastAsia" w:cs="Arial"/>
      <w:b/>
      <w:color w:val="1F3864" w:themeColor="accent5" w:themeShade="80"/>
      <w:sz w:val="36"/>
      <w:szCs w:val="36"/>
    </w:rPr>
  </w:style>
  <w:style w:type="paragraph" w:styleId="Heading2">
    <w:name w:val="heading 2"/>
    <w:basedOn w:val="Normal"/>
    <w:next w:val="Normal"/>
    <w:link w:val="Heading2Char"/>
    <w:uiPriority w:val="9"/>
    <w:unhideWhenUsed/>
    <w:qFormat/>
    <w:rsid w:val="00CE7A0B"/>
    <w:pPr>
      <w:keepNext/>
      <w:keepLines/>
      <w:spacing w:before="40" w:after="0" w:line="240" w:lineRule="auto"/>
      <w:outlineLvl w:val="1"/>
    </w:pPr>
    <w:rPr>
      <w:rFonts w:eastAsia="Times New Roman" w:cs="Arial"/>
      <w:b/>
      <w:color w:val="358189"/>
      <w:kern w:val="0"/>
      <w:sz w:val="32"/>
      <w:szCs w:val="32"/>
      <w14:ligatures w14:val="none"/>
    </w:rPr>
  </w:style>
  <w:style w:type="paragraph" w:styleId="Heading3">
    <w:name w:val="heading 3"/>
    <w:basedOn w:val="Normal"/>
    <w:next w:val="Normal"/>
    <w:link w:val="Heading3Char"/>
    <w:uiPriority w:val="9"/>
    <w:unhideWhenUsed/>
    <w:qFormat/>
    <w:rsid w:val="000C492E"/>
    <w:pPr>
      <w:keepNext/>
      <w:keepLines/>
      <w:spacing w:before="40" w:after="0"/>
      <w:outlineLvl w:val="2"/>
    </w:pPr>
    <w:rPr>
      <w:rFonts w:eastAsiaTheme="majorEastAsia" w:cstheme="majorBid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A0B"/>
    <w:rPr>
      <w:rFonts w:ascii="Arial" w:eastAsiaTheme="majorEastAsia" w:hAnsi="Arial" w:cs="Arial"/>
      <w:b/>
      <w:color w:val="1F3864" w:themeColor="accent5" w:themeShade="80"/>
      <w:sz w:val="36"/>
      <w:szCs w:val="36"/>
    </w:rPr>
  </w:style>
  <w:style w:type="character" w:customStyle="1" w:styleId="Heading2Char">
    <w:name w:val="Heading 2 Char"/>
    <w:basedOn w:val="DefaultParagraphFont"/>
    <w:link w:val="Heading2"/>
    <w:uiPriority w:val="9"/>
    <w:rsid w:val="00CE7A0B"/>
    <w:rPr>
      <w:rFonts w:ascii="Arial" w:eastAsia="Times New Roman" w:hAnsi="Arial" w:cs="Arial"/>
      <w:b/>
      <w:color w:val="358189"/>
      <w:kern w:val="0"/>
      <w:sz w:val="32"/>
      <w:szCs w:val="32"/>
      <w14:ligatures w14:val="none"/>
    </w:rPr>
  </w:style>
  <w:style w:type="character" w:customStyle="1" w:styleId="Heading3Char">
    <w:name w:val="Heading 3 Char"/>
    <w:basedOn w:val="DefaultParagraphFont"/>
    <w:link w:val="Heading3"/>
    <w:uiPriority w:val="9"/>
    <w:rsid w:val="000C492E"/>
    <w:rPr>
      <w:rFonts w:ascii="Arial" w:eastAsiaTheme="majorEastAsia" w:hAnsi="Arial" w:cstheme="majorBidi"/>
      <w:u w:val="single"/>
    </w:rPr>
  </w:style>
  <w:style w:type="paragraph" w:customStyle="1" w:styleId="paragraph">
    <w:name w:val="paragraph"/>
    <w:basedOn w:val="Normal"/>
    <w:rsid w:val="00DA724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PlaceholderText">
    <w:name w:val="Placeholder Text"/>
    <w:basedOn w:val="DefaultParagraphFont"/>
    <w:uiPriority w:val="99"/>
    <w:semiHidden/>
    <w:rsid w:val="00FB73C7"/>
    <w:rPr>
      <w:color w:val="666666"/>
      <w:bdr w:val="none" w:sz="0" w:space="0" w:color="auto"/>
      <w:shd w:val="clear" w:color="auto" w:fill="DEEAF6" w:themeFill="accent1" w:themeFillTint="33"/>
    </w:rPr>
  </w:style>
  <w:style w:type="character" w:customStyle="1" w:styleId="eop">
    <w:name w:val="eop"/>
    <w:basedOn w:val="DefaultParagraphFont"/>
    <w:rsid w:val="00DA7241"/>
  </w:style>
  <w:style w:type="character" w:styleId="Hyperlink">
    <w:name w:val="Hyperlink"/>
    <w:basedOn w:val="DefaultParagraphFont"/>
    <w:uiPriority w:val="99"/>
    <w:unhideWhenUsed/>
    <w:rsid w:val="00DA7241"/>
    <w:rPr>
      <w:color w:val="0563C1" w:themeColor="hyperlink"/>
      <w:u w:val="single"/>
    </w:rPr>
  </w:style>
  <w:style w:type="character" w:styleId="UnresolvedMention">
    <w:name w:val="Unresolved Mention"/>
    <w:basedOn w:val="DefaultParagraphFont"/>
    <w:uiPriority w:val="99"/>
    <w:semiHidden/>
    <w:unhideWhenUsed/>
    <w:rsid w:val="00DA7241"/>
    <w:rPr>
      <w:color w:val="605E5C"/>
      <w:shd w:val="clear" w:color="auto" w:fill="E1DFDD"/>
    </w:rPr>
  </w:style>
  <w:style w:type="character" w:styleId="CommentReference">
    <w:name w:val="annotation reference"/>
    <w:basedOn w:val="DefaultParagraphFont"/>
    <w:uiPriority w:val="99"/>
    <w:semiHidden/>
    <w:unhideWhenUsed/>
    <w:rsid w:val="00DA7241"/>
    <w:rPr>
      <w:sz w:val="16"/>
      <w:szCs w:val="16"/>
    </w:rPr>
  </w:style>
  <w:style w:type="paragraph" w:styleId="CommentText">
    <w:name w:val="annotation text"/>
    <w:basedOn w:val="Normal"/>
    <w:link w:val="CommentTextChar"/>
    <w:uiPriority w:val="99"/>
    <w:unhideWhenUsed/>
    <w:rsid w:val="00DA7241"/>
    <w:pPr>
      <w:spacing w:line="240" w:lineRule="auto"/>
    </w:pPr>
    <w:rPr>
      <w:sz w:val="20"/>
      <w:szCs w:val="20"/>
    </w:rPr>
  </w:style>
  <w:style w:type="character" w:customStyle="1" w:styleId="CommentTextChar">
    <w:name w:val="Comment Text Char"/>
    <w:basedOn w:val="DefaultParagraphFont"/>
    <w:link w:val="CommentText"/>
    <w:uiPriority w:val="99"/>
    <w:rsid w:val="00DA724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A7241"/>
    <w:rPr>
      <w:b/>
      <w:bCs/>
    </w:rPr>
  </w:style>
  <w:style w:type="character" w:customStyle="1" w:styleId="CommentSubjectChar">
    <w:name w:val="Comment Subject Char"/>
    <w:basedOn w:val="CommentTextChar"/>
    <w:link w:val="CommentSubject"/>
    <w:uiPriority w:val="99"/>
    <w:semiHidden/>
    <w:rsid w:val="00DA7241"/>
    <w:rPr>
      <w:rFonts w:asciiTheme="minorHAnsi" w:hAnsiTheme="minorHAnsi" w:cstheme="minorBidi"/>
      <w:b/>
      <w:bCs/>
      <w:sz w:val="20"/>
      <w:szCs w:val="20"/>
    </w:rPr>
  </w:style>
  <w:style w:type="table" w:styleId="TableGrid">
    <w:name w:val="Table Grid"/>
    <w:basedOn w:val="TableNormal"/>
    <w:uiPriority w:val="59"/>
    <w:rsid w:val="00DA7241"/>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A7241"/>
    <w:pPr>
      <w:ind w:left="720"/>
      <w:contextualSpacing/>
    </w:pPr>
  </w:style>
  <w:style w:type="paragraph" w:styleId="Revision">
    <w:name w:val="Revision"/>
    <w:hidden/>
    <w:uiPriority w:val="99"/>
    <w:semiHidden/>
    <w:rsid w:val="00DA7241"/>
    <w:pPr>
      <w:spacing w:after="0" w:line="240" w:lineRule="auto"/>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325199"/>
    <w:rPr>
      <w:color w:val="954F72" w:themeColor="followedHyperlink"/>
      <w:u w:val="single"/>
    </w:rPr>
  </w:style>
  <w:style w:type="paragraph" w:styleId="Header">
    <w:name w:val="header"/>
    <w:basedOn w:val="Normal"/>
    <w:link w:val="HeaderChar"/>
    <w:uiPriority w:val="99"/>
    <w:unhideWhenUsed/>
    <w:rsid w:val="00E01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59B"/>
    <w:rPr>
      <w:rFonts w:ascii="Arial" w:hAnsi="Arial" w:cstheme="minorBidi"/>
      <w:sz w:val="22"/>
      <w:szCs w:val="22"/>
    </w:rPr>
  </w:style>
  <w:style w:type="paragraph" w:styleId="Footer">
    <w:name w:val="footer"/>
    <w:basedOn w:val="Normal"/>
    <w:link w:val="FooterChar"/>
    <w:uiPriority w:val="99"/>
    <w:unhideWhenUsed/>
    <w:rsid w:val="00E01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59B"/>
    <w:rPr>
      <w:rFonts w:ascii="Arial" w:hAnsi="Arial" w:cstheme="minorBidi"/>
      <w:sz w:val="22"/>
      <w:szCs w:val="22"/>
    </w:rPr>
  </w:style>
  <w:style w:type="character" w:styleId="Mention">
    <w:name w:val="Mention"/>
    <w:basedOn w:val="DefaultParagraphFont"/>
    <w:uiPriority w:val="99"/>
    <w:unhideWhenUsed/>
    <w:rsid w:val="00D60624"/>
    <w:rPr>
      <w:color w:val="2B579A"/>
      <w:shd w:val="clear" w:color="auto" w:fill="E1DFDD"/>
    </w:rPr>
  </w:style>
  <w:style w:type="paragraph" w:styleId="IntenseQuote">
    <w:name w:val="Intense Quote"/>
    <w:basedOn w:val="Normal"/>
    <w:next w:val="Normal"/>
    <w:link w:val="IntenseQuoteChar"/>
    <w:uiPriority w:val="30"/>
    <w:qFormat/>
    <w:rsid w:val="00FB73C7"/>
    <w:pPr>
      <w:pBdr>
        <w:top w:val="single" w:sz="4" w:space="10" w:color="5B9BD5" w:themeColor="accent1"/>
        <w:bottom w:val="single" w:sz="4" w:space="10" w:color="5B9BD5" w:themeColor="accent1"/>
      </w:pBdr>
      <w:shd w:val="clear" w:color="auto" w:fill="DEEAF6" w:themeFill="accent1" w:themeFillTint="33"/>
      <w:spacing w:before="120" w:after="120"/>
      <w:ind w:left="862" w:right="862"/>
      <w:jc w:val="center"/>
    </w:pPr>
    <w:rPr>
      <w:iCs/>
    </w:rPr>
  </w:style>
  <w:style w:type="character" w:customStyle="1" w:styleId="IntenseQuoteChar">
    <w:name w:val="Intense Quote Char"/>
    <w:basedOn w:val="DefaultParagraphFont"/>
    <w:link w:val="IntenseQuote"/>
    <w:uiPriority w:val="30"/>
    <w:rsid w:val="00FB73C7"/>
    <w:rPr>
      <w:rFonts w:ascii="Arial" w:hAnsi="Arial" w:cstheme="minorBidi"/>
      <w:iCs/>
      <w:sz w:val="22"/>
      <w:szCs w:val="22"/>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21480">
      <w:bodyDiv w:val="1"/>
      <w:marLeft w:val="0"/>
      <w:marRight w:val="0"/>
      <w:marTop w:val="0"/>
      <w:marBottom w:val="0"/>
      <w:divBdr>
        <w:top w:val="none" w:sz="0" w:space="0" w:color="auto"/>
        <w:left w:val="none" w:sz="0" w:space="0" w:color="auto"/>
        <w:bottom w:val="none" w:sz="0" w:space="0" w:color="auto"/>
        <w:right w:val="none" w:sz="0" w:space="0" w:color="auto"/>
      </w:divBdr>
      <w:divsChild>
        <w:div w:id="100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9.health.gov.au/mbs/fullDisplay.cfm?type=item&amp;q=82005&amp;qt=item&amp;criteria=82005" TargetMode="External"/><Relationship Id="rId18" Type="http://schemas.openxmlformats.org/officeDocument/2006/relationships/hyperlink" Target="https://www9.health.gov.au/mbs/fullDisplay.cfm?type=item&amp;q=93040&amp;qt=item&amp;criteria=93040" TargetMode="External"/><Relationship Id="rId26" Type="http://schemas.openxmlformats.org/officeDocument/2006/relationships/hyperlink" Target="https://www9.health.gov.au/mbs/fullDisplay.cfm?type=item&amp;q=93040&amp;qt=item&amp;criteria=93040" TargetMode="External"/><Relationship Id="rId39" Type="http://schemas.openxmlformats.org/officeDocument/2006/relationships/hyperlink" Target="https://www9.health.gov.au/mbs/fullDisplay.cfm?type=note&amp;qt=NoteID&amp;q=MN.10.1" TargetMode="External"/><Relationship Id="rId21" Type="http://schemas.openxmlformats.org/officeDocument/2006/relationships/hyperlink" Target="https://www9.health.gov.au/mbs/fullDisplay.cfm?type=item&amp;q=82005&amp;qt=item&amp;criteria=82005" TargetMode="External"/><Relationship Id="rId34" Type="http://schemas.openxmlformats.org/officeDocument/2006/relationships/hyperlink" Target="https://www9.health.gov.au/mbs/fullDisplay.cfm?type=item&amp;qt=ItemID&amp;q=93043" TargetMode="External"/><Relationship Id="rId42" Type="http://schemas.openxmlformats.org/officeDocument/2006/relationships/hyperlink" Target="https://www9.health.gov.au/mbs/fullDisplay.cfm?type=note&amp;q=MN.10.4&amp;qt=noteID"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9.health.gov.au/mbs/fullDisplay.cfm?type=item&amp;q=93032&amp;qt=item&amp;criteria=93032" TargetMode="External"/><Relationship Id="rId29" Type="http://schemas.openxmlformats.org/officeDocument/2006/relationships/hyperlink" Target="https://www9.health.gov.au/mbs/fullDisplay.cfm?type=item&amp;q=82020&amp;qt=ItemID" TargetMode="External"/><Relationship Id="rId11" Type="http://schemas.openxmlformats.org/officeDocument/2006/relationships/hyperlink" Target="https://www.health.gov.au/resources/publications/diagnosis-and-treatment-for-eligible-disabilities-fact-sheet?language=en" TargetMode="External"/><Relationship Id="rId24" Type="http://schemas.openxmlformats.org/officeDocument/2006/relationships/hyperlink" Target="https://www9.health.gov.au/mbs/fullDisplay.cfm?type=item&amp;q=93032&amp;qt=item&amp;criteria=93032" TargetMode="External"/><Relationship Id="rId32" Type="http://schemas.openxmlformats.org/officeDocument/2006/relationships/hyperlink" Target="https://www9.health.gov.au/mbs/fullDisplay.cfm?type=item&amp;q=93035&amp;qt=item&amp;criteria=93035" TargetMode="External"/><Relationship Id="rId37" Type="http://schemas.openxmlformats.org/officeDocument/2006/relationships/hyperlink" Target="https://www9.health.gov.au/mbs/search.cfm?q=82000%2C+82001%2C+82002%2C+82003%2C+82005%2C+82010%2C+82030%2C+93032%2C+93033%2C+93040+and+93041&amp;Submit=&amp;sopt=I" TargetMode="External"/><Relationship Id="rId40" Type="http://schemas.openxmlformats.org/officeDocument/2006/relationships/hyperlink" Target="https://www9.health.gov.au/mbs/fullDisplay.cfm?type=note&amp;q=MN.10.2&amp;qt=noteID" TargetMode="External"/><Relationship Id="rId45" Type="http://schemas.openxmlformats.org/officeDocument/2006/relationships/hyperlink" Target="https://www9.health.gov.au/mbs/fullDisplay.cfm?type=note&amp;qt=NoteID&amp;q=AN.0.24"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9.health.gov.au/mbs/fullDisplay.cfm?type=item&amp;q=93041&amp;qt=item&amp;criteria=93041" TargetMode="External"/><Relationship Id="rId31" Type="http://schemas.openxmlformats.org/officeDocument/2006/relationships/hyperlink" Target="https://www9.health.gov.au/mbs/fullDisplay.cfm?type=item&amp;q=82035&amp;qt=ItemID" TargetMode="External"/><Relationship Id="rId44" Type="http://schemas.openxmlformats.org/officeDocument/2006/relationships/hyperlink" Target="https://www9.health.gov.au/mbs/fullDisplay.cfm?type=note&amp;q=AN.0.23&amp;qt=noteID"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9.health.gov.au/mbs/fullDisplay.cfm?type=item&amp;q=82010&amp;qt=item&amp;criteria=82010" TargetMode="External"/><Relationship Id="rId22" Type="http://schemas.openxmlformats.org/officeDocument/2006/relationships/hyperlink" Target="https://www9.health.gov.au/mbs/fullDisplay.cfm?type=item&amp;q=82010&amp;qt=item&amp;criteria=82010" TargetMode="External"/><Relationship Id="rId27" Type="http://schemas.openxmlformats.org/officeDocument/2006/relationships/hyperlink" Target="https://www9.health.gov.au/mbs/fullDisplay.cfm?type=item&amp;q=93041&amp;qt=item&amp;criteria=93041" TargetMode="External"/><Relationship Id="rId30" Type="http://schemas.openxmlformats.org/officeDocument/2006/relationships/hyperlink" Target="https://www9.health.gov.au/mbs/fullDisplay.cfm?type=item&amp;q=82025&amp;qt=ItemID" TargetMode="External"/><Relationship Id="rId35" Type="http://schemas.openxmlformats.org/officeDocument/2006/relationships/hyperlink" Target="https://www9.health.gov.au/mbs/fullDisplay.cfm?type=item&amp;q=93044&amp;qt=ItemID" TargetMode="External"/><Relationship Id="rId43" Type="http://schemas.openxmlformats.org/officeDocument/2006/relationships/hyperlink" Target="https://www9.health.gov.au/mbs/fullDisplay.cfm?type=note&amp;q=AN.0.72&amp;qt=noteID&amp;criteria=an%2E0%2E72"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9.health.gov.au/mbs/fullDisplay.cfm?type=item&amp;q=82000&amp;qt=item&amp;criteria=82000" TargetMode="External"/><Relationship Id="rId17" Type="http://schemas.openxmlformats.org/officeDocument/2006/relationships/hyperlink" Target="https://www9.health.gov.au/mbs/fullDisplay.cfm?type=item&amp;q=93033&amp;qt=item&amp;criteria=93033" TargetMode="External"/><Relationship Id="rId25" Type="http://schemas.openxmlformats.org/officeDocument/2006/relationships/hyperlink" Target="https://www9.health.gov.au/mbs/fullDisplay.cfm?type=item&amp;q=93033&amp;qt=item&amp;criteria=93033" TargetMode="External"/><Relationship Id="rId33" Type="http://schemas.openxmlformats.org/officeDocument/2006/relationships/hyperlink" Target="https://www9.health.gov.au/mbs/fullDisplay.cfm?type=item&amp;q=93036&amp;qt=ItemID" TargetMode="External"/><Relationship Id="rId38" Type="http://schemas.openxmlformats.org/officeDocument/2006/relationships/hyperlink" Target="https://www.mbsonline.gov.au/" TargetMode="External"/><Relationship Id="rId46" Type="http://schemas.openxmlformats.org/officeDocument/2006/relationships/header" Target="header1.xml"/><Relationship Id="rId20" Type="http://schemas.openxmlformats.org/officeDocument/2006/relationships/hyperlink" Target="https://www9.health.gov.au/mbs/fullDisplay.cfm?type=item&amp;q=82000&amp;qt=item&amp;criteria=82000" TargetMode="External"/><Relationship Id="rId41" Type="http://schemas.openxmlformats.org/officeDocument/2006/relationships/hyperlink" Target="https://www9.health.gov.au/mbs/fullDisplay.cfm?type=note&amp;q=MN.10.3&amp;qt=noteI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9.health.gov.au/mbs/fullDisplay.cfm?type=item&amp;q=82030&amp;qt=item&amp;criteria=82030" TargetMode="External"/><Relationship Id="rId23" Type="http://schemas.openxmlformats.org/officeDocument/2006/relationships/hyperlink" Target="https://www9.health.gov.au/mbs/fullDisplay.cfm?type=item&amp;q=82030&amp;qt=item&amp;criteria=82030" TargetMode="External"/><Relationship Id="rId28" Type="http://schemas.openxmlformats.org/officeDocument/2006/relationships/hyperlink" Target="https://www9.health.gov.au/mbs/fullDisplay.cfm?type=item&amp;q=82015&amp;qt=item&amp;criteria=82015" TargetMode="External"/><Relationship Id="rId36" Type="http://schemas.openxmlformats.org/officeDocument/2006/relationships/hyperlink" Target="http://www.mbsonline.gov.au/internet/mbsonline/publishing.nsf/Content/Home" TargetMode="External"/><Relationship Id="rId4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4430c756a2507966f71a3bebcb90a9d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4deae45fc4c42ecd238f9d366d4e1b0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D0C00-55FE-4268-B17E-FBF01D4C9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D9615-A0E2-401F-AFCB-3FA11BA07B6F}">
  <ds:schemaRefs>
    <ds:schemaRef ds:uri="http://schemas.openxmlformats.org/officeDocument/2006/bibliography"/>
  </ds:schemaRefs>
</ds:datastoreItem>
</file>

<file path=customXml/itemProps3.xml><?xml version="1.0" encoding="utf-8"?>
<ds:datastoreItem xmlns:ds="http://schemas.openxmlformats.org/officeDocument/2006/customXml" ds:itemID="{1F29FDC9-3309-42FB-8F46-91860CCC43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C07C54-14D2-4BEF-A1D9-0C26C72D8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922</Words>
  <Characters>5398</Characters>
  <Application>Microsoft Office Word</Application>
  <DocSecurity>0</DocSecurity>
  <Lines>95</Lines>
  <Paragraphs>46</Paragraphs>
  <ScaleCrop>false</ScaleCrop>
  <HeadingPairs>
    <vt:vector size="2" baseType="variant">
      <vt:variant>
        <vt:lpstr>Title</vt:lpstr>
      </vt:variant>
      <vt:variant>
        <vt:i4>1</vt:i4>
      </vt:variant>
    </vt:vector>
  </HeadingPairs>
  <TitlesOfParts>
    <vt:vector size="1" baseType="lpstr">
      <vt:lpstr>Diagnosis and treatment for complex neurodevelopmental conditions – Fact sheet</vt:lpstr>
    </vt:vector>
  </TitlesOfParts>
  <Company>Department of Health</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Diagnosis and treatment for complex neurodevelopmental conditions – Fact sheet</dc:title>
  <dc:subject>Medicare</dc:subject>
  <dc:creator>Australian Government Department of Health, Disability and Ageing</dc:creator>
  <cp:keywords>Autism; Complex Neurodevelopmental Conditions; Complex Neurodevelopmental Disorders; National Autism Strategy; Medicare Services</cp:keywords>
  <dc:description/>
  <cp:lastModifiedBy>MASCHKE, Elvia</cp:lastModifiedBy>
  <cp:revision>3</cp:revision>
  <cp:lastPrinted>2025-09-17T22:34:00Z</cp:lastPrinted>
  <dcterms:created xsi:type="dcterms:W3CDTF">2025-12-02T02:56:00Z</dcterms:created>
  <dcterms:modified xsi:type="dcterms:W3CDTF">2025-12-02T03:04:00Z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135a8659,3b0a6ed,3b05ee7f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26234eb9,5f861005,5cbe50a5</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2025-07-29T06:13:53Z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afed4250-5964-43d6-a5af-aa04cc239603</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