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6DCD" w14:textId="4D95FC1B" w:rsidR="00EA1BE2" w:rsidRPr="00EA1BE2" w:rsidRDefault="00EA1BE2" w:rsidP="00EA1BE2">
      <w:pPr>
        <w:pStyle w:val="Heading1"/>
        <w:rPr>
          <w:rFonts w:eastAsia="arial (bold)"/>
          <w:b/>
          <w:bCs/>
          <w:sz w:val="48"/>
          <w:szCs w:val="48"/>
        </w:rPr>
      </w:pPr>
      <w:r w:rsidRPr="00EA1BE2">
        <w:rPr>
          <w:rFonts w:eastAsia="arial (bold)"/>
          <w:b/>
          <w:bCs/>
          <w:sz w:val="48"/>
          <w:szCs w:val="48"/>
        </w:rPr>
        <w:t>Thriving Kids Advisory Group Communique</w:t>
      </w:r>
      <w:r>
        <w:rPr>
          <w:rFonts w:eastAsia="arial (bold)" w:cs="Arial"/>
          <w:b/>
          <w:bCs/>
          <w:sz w:val="36"/>
          <w:szCs w:val="36"/>
        </w:rPr>
        <w:t xml:space="preserve"> </w:t>
      </w:r>
    </w:p>
    <w:p w14:paraId="0DCE319C" w14:textId="77777777" w:rsidR="001819EF" w:rsidRPr="001819EF" w:rsidRDefault="001819EF" w:rsidP="001819EF">
      <w:pPr>
        <w:rPr>
          <w:b/>
          <w:bCs/>
          <w:sz w:val="32"/>
          <w:szCs w:val="32"/>
        </w:rPr>
      </w:pPr>
      <w:r w:rsidRPr="001819EF">
        <w:rPr>
          <w:b/>
          <w:bCs/>
          <w:sz w:val="32"/>
          <w:szCs w:val="32"/>
        </w:rPr>
        <w:t>Adelaide, 7 November 2025</w:t>
      </w:r>
    </w:p>
    <w:p w14:paraId="3A51D310" w14:textId="19DDDE57" w:rsidR="001819EF" w:rsidRPr="001819EF" w:rsidRDefault="00284C44" w:rsidP="07CC3B1D">
      <w:pPr>
        <w:spacing w:line="276" w:lineRule="auto"/>
        <w:rPr>
          <w:sz w:val="24"/>
        </w:rPr>
      </w:pPr>
      <w:r>
        <w:rPr>
          <w:sz w:val="24"/>
        </w:rPr>
        <w:t>On 7 November 202</w:t>
      </w:r>
      <w:r w:rsidR="00750A9A">
        <w:rPr>
          <w:sz w:val="24"/>
        </w:rPr>
        <w:t>5</w:t>
      </w:r>
      <w:r>
        <w:rPr>
          <w:sz w:val="24"/>
        </w:rPr>
        <w:t>, t</w:t>
      </w:r>
      <w:r w:rsidR="001819EF" w:rsidRPr="07CC3B1D">
        <w:rPr>
          <w:sz w:val="24"/>
        </w:rPr>
        <w:t xml:space="preserve">he Thriving Kids Advisory Group </w:t>
      </w:r>
      <w:r w:rsidR="00800097">
        <w:rPr>
          <w:sz w:val="24"/>
        </w:rPr>
        <w:t xml:space="preserve">held </w:t>
      </w:r>
      <w:r w:rsidR="001819EF" w:rsidRPr="07CC3B1D">
        <w:rPr>
          <w:sz w:val="24"/>
        </w:rPr>
        <w:t>its second meeting</w:t>
      </w:r>
      <w:r w:rsidR="00800097">
        <w:rPr>
          <w:sz w:val="24"/>
        </w:rPr>
        <w:t xml:space="preserve"> in Adelaide. The meeting was</w:t>
      </w:r>
      <w:r w:rsidR="001819EF" w:rsidRPr="07CC3B1D">
        <w:rPr>
          <w:sz w:val="24"/>
        </w:rPr>
        <w:t xml:space="preserve"> co-chaired by </w:t>
      </w:r>
      <w:r w:rsidR="0047754E">
        <w:rPr>
          <w:sz w:val="24"/>
        </w:rPr>
        <w:t>t</w:t>
      </w:r>
      <w:r w:rsidR="001819EF" w:rsidRPr="07CC3B1D">
        <w:rPr>
          <w:sz w:val="24"/>
        </w:rPr>
        <w:t>he Hon Mark Butler MP and Professor Frank Oberklaid AM.</w:t>
      </w:r>
    </w:p>
    <w:p w14:paraId="701AD8CA" w14:textId="11B45235" w:rsidR="001819EF" w:rsidRPr="001819EF" w:rsidRDefault="00AD7258" w:rsidP="001819EF">
      <w:pPr>
        <w:spacing w:line="276" w:lineRule="auto"/>
        <w:rPr>
          <w:sz w:val="24"/>
        </w:rPr>
      </w:pPr>
      <w:r>
        <w:rPr>
          <w:sz w:val="24"/>
        </w:rPr>
        <w:t xml:space="preserve">At the </w:t>
      </w:r>
      <w:r w:rsidR="001819EF" w:rsidRPr="001819EF">
        <w:rPr>
          <w:sz w:val="24"/>
        </w:rPr>
        <w:t>meeting</w:t>
      </w:r>
      <w:r>
        <w:rPr>
          <w:sz w:val="24"/>
        </w:rPr>
        <w:t xml:space="preserve">, </w:t>
      </w:r>
      <w:r w:rsidR="00853BD3">
        <w:rPr>
          <w:sz w:val="24"/>
        </w:rPr>
        <w:t xml:space="preserve">members </w:t>
      </w:r>
      <w:r w:rsidR="00742E2B">
        <w:rPr>
          <w:sz w:val="24"/>
        </w:rPr>
        <w:t xml:space="preserve">reflected on the deep dives held with stakeholders and </w:t>
      </w:r>
      <w:r w:rsidR="0081725A">
        <w:rPr>
          <w:sz w:val="24"/>
        </w:rPr>
        <w:t xml:space="preserve">discussed </w:t>
      </w:r>
      <w:r w:rsidR="00CB0FAE">
        <w:rPr>
          <w:sz w:val="24"/>
        </w:rPr>
        <w:t>initial thinking on</w:t>
      </w:r>
      <w:r w:rsidR="0081725A">
        <w:rPr>
          <w:sz w:val="24"/>
        </w:rPr>
        <w:t xml:space="preserve"> </w:t>
      </w:r>
      <w:r w:rsidR="003B4A4A">
        <w:rPr>
          <w:sz w:val="24"/>
        </w:rPr>
        <w:t xml:space="preserve">an </w:t>
      </w:r>
      <w:r w:rsidR="0081725A">
        <w:rPr>
          <w:sz w:val="24"/>
        </w:rPr>
        <w:t xml:space="preserve">overarching </w:t>
      </w:r>
      <w:r w:rsidR="001819EF" w:rsidRPr="001819EF">
        <w:rPr>
          <w:sz w:val="24"/>
        </w:rPr>
        <w:t xml:space="preserve">model for Thriving Kids, </w:t>
      </w:r>
      <w:r w:rsidR="0081725A">
        <w:rPr>
          <w:sz w:val="24"/>
        </w:rPr>
        <w:t xml:space="preserve">including potential </w:t>
      </w:r>
      <w:r w:rsidR="001819EF" w:rsidRPr="001819EF">
        <w:rPr>
          <w:sz w:val="24"/>
        </w:rPr>
        <w:t xml:space="preserve">service principles </w:t>
      </w:r>
      <w:r w:rsidR="00FB1ECB">
        <w:rPr>
          <w:sz w:val="24"/>
        </w:rPr>
        <w:t xml:space="preserve">that could </w:t>
      </w:r>
      <w:r w:rsidR="004A70B5">
        <w:rPr>
          <w:sz w:val="24"/>
        </w:rPr>
        <w:t>underpin the model</w:t>
      </w:r>
      <w:r w:rsidR="00D37395">
        <w:rPr>
          <w:sz w:val="24"/>
        </w:rPr>
        <w:t xml:space="preserve"> while responding to</w:t>
      </w:r>
      <w:r w:rsidR="00FB1ECB">
        <w:rPr>
          <w:sz w:val="24"/>
        </w:rPr>
        <w:t xml:space="preserve"> </w:t>
      </w:r>
      <w:r w:rsidR="001819EF" w:rsidRPr="001819EF">
        <w:rPr>
          <w:sz w:val="24"/>
        </w:rPr>
        <w:t>the divers</w:t>
      </w:r>
      <w:r w:rsidR="004A70B5">
        <w:rPr>
          <w:sz w:val="24"/>
        </w:rPr>
        <w:t>e</w:t>
      </w:r>
      <w:r w:rsidR="001819EF" w:rsidRPr="001819EF">
        <w:rPr>
          <w:sz w:val="24"/>
        </w:rPr>
        <w:t xml:space="preserve"> </w:t>
      </w:r>
      <w:r w:rsidR="004A70B5">
        <w:rPr>
          <w:sz w:val="24"/>
        </w:rPr>
        <w:t xml:space="preserve">needs </w:t>
      </w:r>
      <w:r w:rsidR="001819EF" w:rsidRPr="001819EF">
        <w:rPr>
          <w:sz w:val="24"/>
        </w:rPr>
        <w:t>of children</w:t>
      </w:r>
      <w:r w:rsidR="004A70B5">
        <w:rPr>
          <w:sz w:val="24"/>
        </w:rPr>
        <w:t xml:space="preserve"> and families</w:t>
      </w:r>
      <w:r w:rsidR="001819EF" w:rsidRPr="001819EF">
        <w:rPr>
          <w:sz w:val="24"/>
        </w:rPr>
        <w:t xml:space="preserve"> across Australia.</w:t>
      </w:r>
    </w:p>
    <w:p w14:paraId="50FB9E44" w14:textId="0552ADBA" w:rsidR="001819EF" w:rsidRPr="001819EF" w:rsidRDefault="00BC1CF4" w:rsidP="001819EF">
      <w:pPr>
        <w:spacing w:line="276" w:lineRule="auto"/>
        <w:rPr>
          <w:sz w:val="24"/>
        </w:rPr>
      </w:pPr>
      <w:r>
        <w:rPr>
          <w:sz w:val="24"/>
        </w:rPr>
        <w:t xml:space="preserve">Members considered potential </w:t>
      </w:r>
      <w:r w:rsidR="001819EF" w:rsidRPr="001819EF">
        <w:rPr>
          <w:sz w:val="24"/>
        </w:rPr>
        <w:t>identification</w:t>
      </w:r>
      <w:r w:rsidR="001B55F9">
        <w:rPr>
          <w:sz w:val="24"/>
        </w:rPr>
        <w:t xml:space="preserve">, </w:t>
      </w:r>
      <w:r>
        <w:rPr>
          <w:sz w:val="24"/>
        </w:rPr>
        <w:t xml:space="preserve">assessment </w:t>
      </w:r>
      <w:r w:rsidR="001819EF" w:rsidRPr="001819EF">
        <w:rPr>
          <w:sz w:val="24"/>
        </w:rPr>
        <w:t xml:space="preserve">and </w:t>
      </w:r>
      <w:r>
        <w:rPr>
          <w:sz w:val="24"/>
        </w:rPr>
        <w:t xml:space="preserve">referral points </w:t>
      </w:r>
      <w:r w:rsidR="002A3E6D">
        <w:rPr>
          <w:sz w:val="24"/>
        </w:rPr>
        <w:t>for children and families within the Thriving Kids model</w:t>
      </w:r>
      <w:r w:rsidR="001819EF" w:rsidRPr="001819EF">
        <w:rPr>
          <w:sz w:val="24"/>
        </w:rPr>
        <w:t xml:space="preserve">. </w:t>
      </w:r>
      <w:r w:rsidR="00AA3FFE">
        <w:rPr>
          <w:sz w:val="24"/>
        </w:rPr>
        <w:t xml:space="preserve">Discussion focused on </w:t>
      </w:r>
      <w:r w:rsidR="001819EF" w:rsidRPr="001819EF">
        <w:rPr>
          <w:sz w:val="24"/>
        </w:rPr>
        <w:t>ensur</w:t>
      </w:r>
      <w:r w:rsidR="004504A0">
        <w:rPr>
          <w:sz w:val="24"/>
        </w:rPr>
        <w:t>ing</w:t>
      </w:r>
      <w:r w:rsidR="001819EF" w:rsidRPr="001819EF">
        <w:rPr>
          <w:sz w:val="24"/>
        </w:rPr>
        <w:t xml:space="preserve"> these processes are inclusive, culturally responsive, </w:t>
      </w:r>
      <w:r w:rsidR="004504A0">
        <w:rPr>
          <w:sz w:val="24"/>
        </w:rPr>
        <w:t>strengths-based</w:t>
      </w:r>
      <w:r w:rsidR="00FB79D8">
        <w:rPr>
          <w:sz w:val="24"/>
        </w:rPr>
        <w:t xml:space="preserve">, neuro affirming and trauma informed </w:t>
      </w:r>
      <w:r w:rsidR="001819EF" w:rsidRPr="001819EF">
        <w:rPr>
          <w:sz w:val="24"/>
        </w:rPr>
        <w:t>and effective in identifying children who may benefit from additional support.</w:t>
      </w:r>
    </w:p>
    <w:p w14:paraId="5FF36B4C" w14:textId="421FC2E7" w:rsidR="001819EF" w:rsidRPr="001819EF" w:rsidRDefault="004504A0" w:rsidP="001819EF">
      <w:pPr>
        <w:spacing w:line="276" w:lineRule="auto"/>
        <w:rPr>
          <w:sz w:val="24"/>
        </w:rPr>
      </w:pPr>
      <w:r>
        <w:rPr>
          <w:sz w:val="24"/>
        </w:rPr>
        <w:t>Mem</w:t>
      </w:r>
      <w:r w:rsidR="00BE6219">
        <w:rPr>
          <w:sz w:val="24"/>
        </w:rPr>
        <w:t xml:space="preserve">bers also explored the </w:t>
      </w:r>
      <w:r w:rsidR="001819EF" w:rsidRPr="001819EF">
        <w:rPr>
          <w:sz w:val="24"/>
        </w:rPr>
        <w:t xml:space="preserve">universal </w:t>
      </w:r>
      <w:r w:rsidR="00EF302C">
        <w:rPr>
          <w:sz w:val="24"/>
        </w:rPr>
        <w:t xml:space="preserve">and targeted </w:t>
      </w:r>
      <w:r w:rsidR="001819EF" w:rsidRPr="001819EF">
        <w:rPr>
          <w:sz w:val="24"/>
        </w:rPr>
        <w:t>supports and programs</w:t>
      </w:r>
      <w:r w:rsidR="00BE6219">
        <w:rPr>
          <w:sz w:val="24"/>
        </w:rPr>
        <w:t xml:space="preserve"> that </w:t>
      </w:r>
      <w:r w:rsidR="00A52E65">
        <w:rPr>
          <w:sz w:val="24"/>
        </w:rPr>
        <w:t>could be delivered through Thriving Kids</w:t>
      </w:r>
      <w:r w:rsidR="001819EF" w:rsidRPr="001819EF">
        <w:rPr>
          <w:sz w:val="24"/>
        </w:rPr>
        <w:t xml:space="preserve">. </w:t>
      </w:r>
      <w:r w:rsidR="00EF302C">
        <w:rPr>
          <w:sz w:val="24"/>
        </w:rPr>
        <w:t xml:space="preserve">Discussion focused on </w:t>
      </w:r>
      <w:r w:rsidR="001819EF" w:rsidRPr="001819EF">
        <w:rPr>
          <w:sz w:val="24"/>
        </w:rPr>
        <w:t xml:space="preserve">options for providing </w:t>
      </w:r>
      <w:r w:rsidR="00684AA8">
        <w:rPr>
          <w:sz w:val="24"/>
        </w:rPr>
        <w:t xml:space="preserve">universal and </w:t>
      </w:r>
      <w:r w:rsidR="001819EF" w:rsidRPr="001819EF">
        <w:rPr>
          <w:sz w:val="24"/>
        </w:rPr>
        <w:t xml:space="preserve">accessible information and guidance to families, </w:t>
      </w:r>
      <w:r w:rsidR="00D37395">
        <w:rPr>
          <w:sz w:val="24"/>
        </w:rPr>
        <w:t xml:space="preserve">while highlighting </w:t>
      </w:r>
      <w:r w:rsidR="001819EF" w:rsidRPr="001819EF">
        <w:rPr>
          <w:sz w:val="24"/>
        </w:rPr>
        <w:t xml:space="preserve">the value of early engagement and </w:t>
      </w:r>
      <w:r w:rsidR="007D6E7C">
        <w:rPr>
          <w:sz w:val="24"/>
        </w:rPr>
        <w:t>support</w:t>
      </w:r>
      <w:r w:rsidR="009429A3" w:rsidRPr="001819EF">
        <w:rPr>
          <w:sz w:val="24"/>
        </w:rPr>
        <w:t xml:space="preserve"> </w:t>
      </w:r>
      <w:r w:rsidR="001819EF" w:rsidRPr="001819EF">
        <w:rPr>
          <w:sz w:val="24"/>
        </w:rPr>
        <w:t xml:space="preserve">approaches. </w:t>
      </w:r>
      <w:r w:rsidR="00A52E65">
        <w:rPr>
          <w:sz w:val="24"/>
        </w:rPr>
        <w:t xml:space="preserve">The group also </w:t>
      </w:r>
      <w:r w:rsidR="00684AA8">
        <w:rPr>
          <w:sz w:val="24"/>
        </w:rPr>
        <w:t xml:space="preserve">considered models of </w:t>
      </w:r>
      <w:r w:rsidR="001819EF" w:rsidRPr="001819EF">
        <w:rPr>
          <w:sz w:val="24"/>
        </w:rPr>
        <w:t xml:space="preserve">targeted </w:t>
      </w:r>
      <w:r w:rsidR="00684AA8">
        <w:rPr>
          <w:sz w:val="24"/>
        </w:rPr>
        <w:t>supports</w:t>
      </w:r>
      <w:r w:rsidR="001819EF" w:rsidRPr="001819EF">
        <w:rPr>
          <w:sz w:val="24"/>
        </w:rPr>
        <w:t xml:space="preserve">, </w:t>
      </w:r>
      <w:r w:rsidR="001819EF" w:rsidRPr="00F65273">
        <w:rPr>
          <w:sz w:val="24"/>
        </w:rPr>
        <w:t xml:space="preserve">including </w:t>
      </w:r>
      <w:r w:rsidR="004F3FCB" w:rsidRPr="00F65273">
        <w:rPr>
          <w:sz w:val="24"/>
        </w:rPr>
        <w:t>what opportun</w:t>
      </w:r>
      <w:r w:rsidR="00D20320" w:rsidRPr="00F65273">
        <w:rPr>
          <w:sz w:val="24"/>
        </w:rPr>
        <w:t>ities are provided to expand universal</w:t>
      </w:r>
      <w:r w:rsidR="00931BED" w:rsidRPr="00F65273">
        <w:rPr>
          <w:sz w:val="24"/>
        </w:rPr>
        <w:t>,</w:t>
      </w:r>
      <w:r w:rsidR="00D20320" w:rsidRPr="00F65273">
        <w:rPr>
          <w:sz w:val="24"/>
        </w:rPr>
        <w:t xml:space="preserve"> </w:t>
      </w:r>
      <w:r w:rsidR="005D4258" w:rsidRPr="00F65273">
        <w:rPr>
          <w:sz w:val="24"/>
        </w:rPr>
        <w:t xml:space="preserve">MBS </w:t>
      </w:r>
      <w:r w:rsidR="006D03D3" w:rsidRPr="00F65273">
        <w:rPr>
          <w:sz w:val="24"/>
        </w:rPr>
        <w:t xml:space="preserve">health </w:t>
      </w:r>
      <w:r w:rsidR="00A23BA4" w:rsidRPr="00F65273">
        <w:rPr>
          <w:sz w:val="24"/>
        </w:rPr>
        <w:t>and development check</w:t>
      </w:r>
      <w:r w:rsidR="007D7E24">
        <w:rPr>
          <w:sz w:val="24"/>
        </w:rPr>
        <w:t>,</w:t>
      </w:r>
      <w:r w:rsidR="00A23BA4" w:rsidRPr="00F65273">
        <w:rPr>
          <w:sz w:val="24"/>
        </w:rPr>
        <w:t xml:space="preserve"> </w:t>
      </w:r>
      <w:r w:rsidR="005D4258" w:rsidRPr="00974EA1">
        <w:rPr>
          <w:sz w:val="24"/>
        </w:rPr>
        <w:t xml:space="preserve">and </w:t>
      </w:r>
      <w:r w:rsidR="0044351F" w:rsidRPr="00974EA1">
        <w:rPr>
          <w:sz w:val="24"/>
        </w:rPr>
        <w:t xml:space="preserve">community </w:t>
      </w:r>
      <w:r w:rsidR="002374C1" w:rsidRPr="00974EA1">
        <w:rPr>
          <w:sz w:val="24"/>
        </w:rPr>
        <w:t xml:space="preserve">and Allied Health </w:t>
      </w:r>
      <w:r w:rsidR="0044351F" w:rsidRPr="00974EA1">
        <w:rPr>
          <w:sz w:val="24"/>
        </w:rPr>
        <w:t>services</w:t>
      </w:r>
      <w:r w:rsidR="00C10E84" w:rsidRPr="00974EA1">
        <w:rPr>
          <w:sz w:val="24"/>
        </w:rPr>
        <w:t xml:space="preserve">. </w:t>
      </w:r>
      <w:r w:rsidR="001819EF" w:rsidRPr="00974EA1">
        <w:rPr>
          <w:sz w:val="24"/>
        </w:rPr>
        <w:t xml:space="preserve">The </w:t>
      </w:r>
      <w:r w:rsidR="00A024C1" w:rsidRPr="00974EA1">
        <w:rPr>
          <w:sz w:val="24"/>
        </w:rPr>
        <w:t>meeting explored</w:t>
      </w:r>
      <w:r w:rsidR="001819EF" w:rsidRPr="00974EA1">
        <w:rPr>
          <w:sz w:val="24"/>
        </w:rPr>
        <w:t xml:space="preserve"> the need for tailored supports that respond to the complexity of children’s developmental and social needs</w:t>
      </w:r>
      <w:r w:rsidR="007D6E7C" w:rsidRPr="00974EA1">
        <w:rPr>
          <w:sz w:val="24"/>
        </w:rPr>
        <w:t>, and the well-being</w:t>
      </w:r>
      <w:r w:rsidR="007D6E7C">
        <w:rPr>
          <w:sz w:val="24"/>
        </w:rPr>
        <w:t xml:space="preserve"> of parents and families</w:t>
      </w:r>
      <w:r w:rsidR="001819EF" w:rsidRPr="001819EF">
        <w:rPr>
          <w:sz w:val="24"/>
        </w:rPr>
        <w:t>.</w:t>
      </w:r>
    </w:p>
    <w:p w14:paraId="18681F39" w14:textId="03496ECE" w:rsidR="001819EF" w:rsidRPr="001819EF" w:rsidRDefault="0028237A" w:rsidP="001819EF">
      <w:pPr>
        <w:spacing w:line="276" w:lineRule="auto"/>
        <w:rPr>
          <w:sz w:val="24"/>
        </w:rPr>
      </w:pPr>
      <w:r w:rsidRPr="001819EF">
        <w:rPr>
          <w:sz w:val="24"/>
        </w:rPr>
        <w:t>Dr Mike Freelander</w:t>
      </w:r>
      <w:r>
        <w:rPr>
          <w:sz w:val="24"/>
        </w:rPr>
        <w:t xml:space="preserve"> MP</w:t>
      </w:r>
      <w:r w:rsidRPr="001819EF">
        <w:rPr>
          <w:sz w:val="24"/>
        </w:rPr>
        <w:t xml:space="preserve"> and Dr Monique Ryan</w:t>
      </w:r>
      <w:r>
        <w:rPr>
          <w:sz w:val="24"/>
        </w:rPr>
        <w:t xml:space="preserve"> MP</w:t>
      </w:r>
      <w:r w:rsidR="00FC612A">
        <w:rPr>
          <w:sz w:val="24"/>
        </w:rPr>
        <w:t xml:space="preserve">, </w:t>
      </w:r>
      <w:r w:rsidR="008143F4">
        <w:rPr>
          <w:sz w:val="24"/>
        </w:rPr>
        <w:t xml:space="preserve">Chair and Deputy Chair </w:t>
      </w:r>
      <w:r w:rsidR="00FC612A">
        <w:rPr>
          <w:sz w:val="24"/>
        </w:rPr>
        <w:t>of</w:t>
      </w:r>
      <w:r w:rsidR="006A070D">
        <w:rPr>
          <w:sz w:val="24"/>
        </w:rPr>
        <w:t xml:space="preserve"> </w:t>
      </w:r>
      <w:r w:rsidR="001819EF" w:rsidRPr="001819EF">
        <w:rPr>
          <w:sz w:val="24"/>
        </w:rPr>
        <w:t xml:space="preserve">the </w:t>
      </w:r>
      <w:r w:rsidR="00A86EC3" w:rsidRPr="00A86EC3">
        <w:rPr>
          <w:sz w:val="24"/>
        </w:rPr>
        <w:t>House Standing Committee on Health, Aged Care and Disability</w:t>
      </w:r>
      <w:r w:rsidR="00F12981">
        <w:rPr>
          <w:sz w:val="24"/>
        </w:rPr>
        <w:t xml:space="preserve"> i</w:t>
      </w:r>
      <w:r w:rsidR="001819EF" w:rsidRPr="001819EF">
        <w:rPr>
          <w:sz w:val="24"/>
        </w:rPr>
        <w:t xml:space="preserve">nquiry into </w:t>
      </w:r>
      <w:r w:rsidR="00F12981">
        <w:rPr>
          <w:sz w:val="24"/>
        </w:rPr>
        <w:t xml:space="preserve">the </w:t>
      </w:r>
      <w:r w:rsidR="001819EF" w:rsidRPr="001819EF">
        <w:rPr>
          <w:sz w:val="24"/>
        </w:rPr>
        <w:t xml:space="preserve">Thriving Kids </w:t>
      </w:r>
      <w:r w:rsidR="00F12981">
        <w:rPr>
          <w:sz w:val="24"/>
        </w:rPr>
        <w:t xml:space="preserve">initiative </w:t>
      </w:r>
      <w:r w:rsidR="00F2666F">
        <w:rPr>
          <w:sz w:val="24"/>
        </w:rPr>
        <w:t xml:space="preserve">also </w:t>
      </w:r>
      <w:r w:rsidR="001819EF" w:rsidRPr="001819EF">
        <w:rPr>
          <w:sz w:val="24"/>
        </w:rPr>
        <w:t xml:space="preserve">provided </w:t>
      </w:r>
      <w:r w:rsidR="00F12981">
        <w:rPr>
          <w:sz w:val="24"/>
        </w:rPr>
        <w:t xml:space="preserve">an update to members on </w:t>
      </w:r>
      <w:r w:rsidR="00F2666F">
        <w:rPr>
          <w:sz w:val="24"/>
        </w:rPr>
        <w:t xml:space="preserve">the inquiry. </w:t>
      </w:r>
      <w:r w:rsidR="00784722">
        <w:rPr>
          <w:sz w:val="24"/>
        </w:rPr>
        <w:t xml:space="preserve">There has been a high level of engagement </w:t>
      </w:r>
      <w:r w:rsidR="00595070">
        <w:rPr>
          <w:sz w:val="24"/>
        </w:rPr>
        <w:t xml:space="preserve">with over 400 submissions. </w:t>
      </w:r>
    </w:p>
    <w:p w14:paraId="458E181F" w14:textId="0C06B3CB" w:rsidR="001819EF" w:rsidRPr="001819EF" w:rsidRDefault="001819EF" w:rsidP="001819EF">
      <w:pPr>
        <w:spacing w:line="276" w:lineRule="auto"/>
        <w:rPr>
          <w:sz w:val="24"/>
        </w:rPr>
      </w:pPr>
      <w:r w:rsidRPr="001819EF">
        <w:rPr>
          <w:sz w:val="24"/>
        </w:rPr>
        <w:t xml:space="preserve">The meeting concluded with agreement on next steps, including deeper engagement with state and territory </w:t>
      </w:r>
      <w:r w:rsidR="00B92A0D">
        <w:rPr>
          <w:sz w:val="24"/>
        </w:rPr>
        <w:t xml:space="preserve">government </w:t>
      </w:r>
      <w:r w:rsidRPr="001819EF">
        <w:rPr>
          <w:sz w:val="24"/>
        </w:rPr>
        <w:t>initiatives</w:t>
      </w:r>
      <w:r w:rsidR="00DC55DF">
        <w:rPr>
          <w:sz w:val="24"/>
        </w:rPr>
        <w:t>,</w:t>
      </w:r>
      <w:r w:rsidR="007D7E24">
        <w:rPr>
          <w:sz w:val="24"/>
        </w:rPr>
        <w:t xml:space="preserve"> and </w:t>
      </w:r>
      <w:r w:rsidR="00E54633">
        <w:rPr>
          <w:sz w:val="24"/>
        </w:rPr>
        <w:t>on</w:t>
      </w:r>
      <w:r w:rsidR="007D7E24">
        <w:rPr>
          <w:sz w:val="24"/>
        </w:rPr>
        <w:t xml:space="preserve"> early childhood </w:t>
      </w:r>
      <w:r w:rsidR="00E54633">
        <w:rPr>
          <w:sz w:val="24"/>
        </w:rPr>
        <w:t xml:space="preserve">education </w:t>
      </w:r>
      <w:r w:rsidR="007D7E24">
        <w:rPr>
          <w:sz w:val="24"/>
        </w:rPr>
        <w:t>and sc</w:t>
      </w:r>
      <w:r w:rsidR="009479B8">
        <w:rPr>
          <w:sz w:val="24"/>
        </w:rPr>
        <w:t>h</w:t>
      </w:r>
      <w:r w:rsidR="007D7E24">
        <w:rPr>
          <w:sz w:val="24"/>
        </w:rPr>
        <w:t>ools</w:t>
      </w:r>
      <w:r w:rsidR="00963DB8">
        <w:rPr>
          <w:sz w:val="24"/>
        </w:rPr>
        <w:t xml:space="preserve">. </w:t>
      </w:r>
      <w:r w:rsidR="00D275AA" w:rsidRPr="00974EA1">
        <w:rPr>
          <w:sz w:val="24"/>
        </w:rPr>
        <w:t xml:space="preserve">The Advisory Group will </w:t>
      </w:r>
      <w:r w:rsidR="00963DB8" w:rsidRPr="00974EA1">
        <w:rPr>
          <w:sz w:val="24"/>
        </w:rPr>
        <w:t>also further engage with</w:t>
      </w:r>
      <w:r w:rsidR="00D275AA" w:rsidRPr="00974EA1">
        <w:rPr>
          <w:sz w:val="24"/>
        </w:rPr>
        <w:t xml:space="preserve"> </w:t>
      </w:r>
      <w:r w:rsidR="00963DB8" w:rsidRPr="00974EA1">
        <w:rPr>
          <w:sz w:val="24"/>
        </w:rPr>
        <w:t>those with l</w:t>
      </w:r>
      <w:r w:rsidR="002374C1" w:rsidRPr="00974EA1">
        <w:rPr>
          <w:sz w:val="24"/>
        </w:rPr>
        <w:t>ived experience</w:t>
      </w:r>
      <w:r w:rsidR="00963DB8" w:rsidRPr="00974EA1">
        <w:rPr>
          <w:sz w:val="24"/>
        </w:rPr>
        <w:t>.</w:t>
      </w:r>
    </w:p>
    <w:p w14:paraId="7740397F" w14:textId="0562F711" w:rsidR="001819EF" w:rsidRPr="001819EF" w:rsidRDefault="001819EF" w:rsidP="001819EF">
      <w:pPr>
        <w:spacing w:line="276" w:lineRule="auto"/>
        <w:rPr>
          <w:sz w:val="24"/>
        </w:rPr>
      </w:pPr>
      <w:r w:rsidRPr="001819EF">
        <w:rPr>
          <w:sz w:val="24"/>
        </w:rPr>
        <w:t xml:space="preserve">The Advisory Group will </w:t>
      </w:r>
      <w:r w:rsidR="009D01D0">
        <w:rPr>
          <w:sz w:val="24"/>
        </w:rPr>
        <w:t xml:space="preserve">meet again </w:t>
      </w:r>
      <w:r w:rsidRPr="001819EF">
        <w:rPr>
          <w:sz w:val="24"/>
        </w:rPr>
        <w:t xml:space="preserve">in early </w:t>
      </w:r>
      <w:r w:rsidR="008E7CE9">
        <w:rPr>
          <w:sz w:val="24"/>
        </w:rPr>
        <w:t>December</w:t>
      </w:r>
      <w:r w:rsidRPr="001819EF">
        <w:rPr>
          <w:sz w:val="24"/>
        </w:rPr>
        <w:t xml:space="preserve"> </w:t>
      </w:r>
      <w:r w:rsidR="00B92A0D">
        <w:rPr>
          <w:sz w:val="24"/>
        </w:rPr>
        <w:t xml:space="preserve">2025 </w:t>
      </w:r>
      <w:r w:rsidRPr="001819EF">
        <w:rPr>
          <w:sz w:val="24"/>
        </w:rPr>
        <w:t xml:space="preserve">to </w:t>
      </w:r>
      <w:r w:rsidR="008E7CE9">
        <w:rPr>
          <w:sz w:val="24"/>
        </w:rPr>
        <w:t>finalise its</w:t>
      </w:r>
      <w:r w:rsidRPr="001819EF">
        <w:rPr>
          <w:sz w:val="24"/>
        </w:rPr>
        <w:t xml:space="preserve"> advice on the design of Thriving Kids.</w:t>
      </w:r>
    </w:p>
    <w:p w14:paraId="2DB16B0B" w14:textId="342E2C06" w:rsidR="00280050" w:rsidRPr="004A306B" w:rsidRDefault="001819EF" w:rsidP="07CC3B1D">
      <w:pPr>
        <w:spacing w:line="276" w:lineRule="auto"/>
        <w:rPr>
          <w:sz w:val="24"/>
        </w:rPr>
      </w:pPr>
      <w:r w:rsidRPr="07CC3B1D">
        <w:rPr>
          <w:sz w:val="24"/>
        </w:rPr>
        <w:t xml:space="preserve">For further information, please contact the Thriving Kids Secretariat at </w:t>
      </w:r>
      <w:hyperlink r:id="rId10">
        <w:r w:rsidRPr="07CC3B1D">
          <w:rPr>
            <w:rStyle w:val="Hyperlink"/>
            <w:sz w:val="24"/>
          </w:rPr>
          <w:t>ThrivingKidsSecretariat@health.gov.au</w:t>
        </w:r>
        <w:r w:rsidR="0F3C9D34" w:rsidRPr="07CC3B1D">
          <w:rPr>
            <w:rStyle w:val="Hyperlink"/>
            <w:color w:val="auto"/>
            <w:sz w:val="24"/>
            <w:u w:val="none"/>
          </w:rPr>
          <w:t>.</w:t>
        </w:r>
      </w:hyperlink>
      <w:r w:rsidR="0F3C9D34" w:rsidRPr="07CC3B1D">
        <w:rPr>
          <w:sz w:val="24"/>
        </w:rPr>
        <w:t xml:space="preserve"> </w:t>
      </w:r>
    </w:p>
    <w:sectPr w:rsidR="00280050" w:rsidRPr="004A30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FA83" w14:textId="77777777" w:rsidR="005A613A" w:rsidRDefault="005A613A" w:rsidP="00BF6CF4">
      <w:pPr>
        <w:spacing w:after="0" w:line="240" w:lineRule="auto"/>
      </w:pPr>
      <w:r>
        <w:separator/>
      </w:r>
    </w:p>
  </w:endnote>
  <w:endnote w:type="continuationSeparator" w:id="0">
    <w:p w14:paraId="7BB69668" w14:textId="77777777" w:rsidR="005A613A" w:rsidRDefault="005A613A" w:rsidP="00BF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bold)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B588" w14:textId="5264D29A" w:rsidR="00BF6CF4" w:rsidRDefault="00BF6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F047E6" wp14:editId="43CC52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934954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5C1A0" w14:textId="5351D547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047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3235C1A0" w14:textId="5351D547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982F" w14:textId="760BE2C0" w:rsidR="00EA1BE2" w:rsidRDefault="00EA1BE2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026691D1" wp14:editId="59A3AD5F">
          <wp:simplePos x="0" y="0"/>
          <wp:positionH relativeFrom="page">
            <wp:align>right</wp:align>
          </wp:positionH>
          <wp:positionV relativeFrom="paragraph">
            <wp:posOffset>335127</wp:posOffset>
          </wp:positionV>
          <wp:extent cx="7664450" cy="236064"/>
          <wp:effectExtent l="0" t="0" r="0" b="0"/>
          <wp:wrapNone/>
          <wp:docPr id="96224453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24453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8" t="18313" r="2511" b="78675"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236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3493" w14:textId="1387EB49" w:rsidR="00BF6CF4" w:rsidRDefault="00BF6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5A0790" wp14:editId="4B3EE1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907746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29F19" w14:textId="5CBE6B34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A07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FA29F19" w14:textId="5CBE6B34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9B4E" w14:textId="77777777" w:rsidR="005A613A" w:rsidRDefault="005A613A" w:rsidP="00BF6CF4">
      <w:pPr>
        <w:spacing w:after="0" w:line="240" w:lineRule="auto"/>
      </w:pPr>
      <w:r>
        <w:separator/>
      </w:r>
    </w:p>
  </w:footnote>
  <w:footnote w:type="continuationSeparator" w:id="0">
    <w:p w14:paraId="64985248" w14:textId="77777777" w:rsidR="005A613A" w:rsidRDefault="005A613A" w:rsidP="00BF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D668" w14:textId="24ECB76C" w:rsidR="00BF6CF4" w:rsidRDefault="00BF6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457CF5" wp14:editId="585718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184802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EE4B5" w14:textId="5768DB27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57C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50EE4B5" w14:textId="5768DB27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84D0" w14:textId="7E32985B" w:rsidR="0065706B" w:rsidRDefault="006570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29904C" wp14:editId="3C671529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664450" cy="236064"/>
          <wp:effectExtent l="0" t="0" r="0" b="0"/>
          <wp:wrapNone/>
          <wp:docPr id="133688717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8717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8" t="18313" r="2511" b="78675"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236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D20941" w14:textId="173B2D87" w:rsidR="00BF6CF4" w:rsidRDefault="00BF6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60C6" w14:textId="4F1B50CC" w:rsidR="00BF6CF4" w:rsidRDefault="00BF6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F78AEF" wp14:editId="073253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849320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027E6" w14:textId="5FC786E2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78A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DC027E6" w14:textId="5FC786E2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F4"/>
    <w:rsid w:val="000243B3"/>
    <w:rsid w:val="000418FC"/>
    <w:rsid w:val="000778BB"/>
    <w:rsid w:val="000B24F4"/>
    <w:rsid w:val="000B24F8"/>
    <w:rsid w:val="000B7A32"/>
    <w:rsid w:val="000C5F15"/>
    <w:rsid w:val="000E064B"/>
    <w:rsid w:val="001219E9"/>
    <w:rsid w:val="001245A0"/>
    <w:rsid w:val="0013226C"/>
    <w:rsid w:val="001430FA"/>
    <w:rsid w:val="00144D3B"/>
    <w:rsid w:val="00152CEB"/>
    <w:rsid w:val="00157CDC"/>
    <w:rsid w:val="0016369A"/>
    <w:rsid w:val="00164650"/>
    <w:rsid w:val="001819EF"/>
    <w:rsid w:val="00183F1E"/>
    <w:rsid w:val="00184C85"/>
    <w:rsid w:val="00187EFA"/>
    <w:rsid w:val="001A773E"/>
    <w:rsid w:val="001B55F9"/>
    <w:rsid w:val="001D6FB9"/>
    <w:rsid w:val="001E59D8"/>
    <w:rsid w:val="001F443F"/>
    <w:rsid w:val="00206A05"/>
    <w:rsid w:val="002350B8"/>
    <w:rsid w:val="002374C1"/>
    <w:rsid w:val="00253483"/>
    <w:rsid w:val="002723C0"/>
    <w:rsid w:val="002750D8"/>
    <w:rsid w:val="00280050"/>
    <w:rsid w:val="0028237A"/>
    <w:rsid w:val="00284C44"/>
    <w:rsid w:val="00293246"/>
    <w:rsid w:val="002A1632"/>
    <w:rsid w:val="002A3E6D"/>
    <w:rsid w:val="002A6B5D"/>
    <w:rsid w:val="002C2890"/>
    <w:rsid w:val="002F51FB"/>
    <w:rsid w:val="00300F71"/>
    <w:rsid w:val="0036069E"/>
    <w:rsid w:val="00365708"/>
    <w:rsid w:val="00374E90"/>
    <w:rsid w:val="003A02FA"/>
    <w:rsid w:val="003B208A"/>
    <w:rsid w:val="003B4A4A"/>
    <w:rsid w:val="003C3116"/>
    <w:rsid w:val="003F7DA7"/>
    <w:rsid w:val="00400E7D"/>
    <w:rsid w:val="00430363"/>
    <w:rsid w:val="0044351F"/>
    <w:rsid w:val="00445D14"/>
    <w:rsid w:val="004504A0"/>
    <w:rsid w:val="004672C5"/>
    <w:rsid w:val="00475697"/>
    <w:rsid w:val="00476A7F"/>
    <w:rsid w:val="0047754E"/>
    <w:rsid w:val="004A306B"/>
    <w:rsid w:val="004A70B5"/>
    <w:rsid w:val="004C138F"/>
    <w:rsid w:val="004F3FCB"/>
    <w:rsid w:val="00524533"/>
    <w:rsid w:val="00595070"/>
    <w:rsid w:val="005972D6"/>
    <w:rsid w:val="005A347E"/>
    <w:rsid w:val="005A613A"/>
    <w:rsid w:val="005B2BCD"/>
    <w:rsid w:val="005C161F"/>
    <w:rsid w:val="005D3903"/>
    <w:rsid w:val="005D4258"/>
    <w:rsid w:val="005F09E7"/>
    <w:rsid w:val="0061130C"/>
    <w:rsid w:val="006206E5"/>
    <w:rsid w:val="00626F9A"/>
    <w:rsid w:val="00637F80"/>
    <w:rsid w:val="00643EDD"/>
    <w:rsid w:val="0065706B"/>
    <w:rsid w:val="00680421"/>
    <w:rsid w:val="00684AA8"/>
    <w:rsid w:val="006A070D"/>
    <w:rsid w:val="006A7465"/>
    <w:rsid w:val="006B13C3"/>
    <w:rsid w:val="006B4C20"/>
    <w:rsid w:val="006D03D3"/>
    <w:rsid w:val="0070414B"/>
    <w:rsid w:val="007372BD"/>
    <w:rsid w:val="00742E2B"/>
    <w:rsid w:val="00750A9A"/>
    <w:rsid w:val="00784722"/>
    <w:rsid w:val="007A72DC"/>
    <w:rsid w:val="007B41A2"/>
    <w:rsid w:val="007C3658"/>
    <w:rsid w:val="007D6E7C"/>
    <w:rsid w:val="007D7E24"/>
    <w:rsid w:val="00800097"/>
    <w:rsid w:val="008143F4"/>
    <w:rsid w:val="0081725A"/>
    <w:rsid w:val="00851122"/>
    <w:rsid w:val="00853BD3"/>
    <w:rsid w:val="00855F32"/>
    <w:rsid w:val="008569F0"/>
    <w:rsid w:val="008654E6"/>
    <w:rsid w:val="00890919"/>
    <w:rsid w:val="008A7B0B"/>
    <w:rsid w:val="008B0551"/>
    <w:rsid w:val="008B3CED"/>
    <w:rsid w:val="008E7CE9"/>
    <w:rsid w:val="008F3165"/>
    <w:rsid w:val="008F3A66"/>
    <w:rsid w:val="008F5E1B"/>
    <w:rsid w:val="00900323"/>
    <w:rsid w:val="00911112"/>
    <w:rsid w:val="00913613"/>
    <w:rsid w:val="00931BED"/>
    <w:rsid w:val="009429A3"/>
    <w:rsid w:val="009479B8"/>
    <w:rsid w:val="00963DB8"/>
    <w:rsid w:val="00974EA1"/>
    <w:rsid w:val="009840C1"/>
    <w:rsid w:val="00984BF0"/>
    <w:rsid w:val="009A5F64"/>
    <w:rsid w:val="009D01D0"/>
    <w:rsid w:val="00A024C1"/>
    <w:rsid w:val="00A12259"/>
    <w:rsid w:val="00A16473"/>
    <w:rsid w:val="00A17631"/>
    <w:rsid w:val="00A223DA"/>
    <w:rsid w:val="00A23BA4"/>
    <w:rsid w:val="00A34523"/>
    <w:rsid w:val="00A403B5"/>
    <w:rsid w:val="00A52E65"/>
    <w:rsid w:val="00A86EC3"/>
    <w:rsid w:val="00AA2370"/>
    <w:rsid w:val="00AA2ABA"/>
    <w:rsid w:val="00AA3FFE"/>
    <w:rsid w:val="00AC6145"/>
    <w:rsid w:val="00AD7258"/>
    <w:rsid w:val="00AF48FE"/>
    <w:rsid w:val="00B16E7F"/>
    <w:rsid w:val="00B56768"/>
    <w:rsid w:val="00B702F6"/>
    <w:rsid w:val="00B712A4"/>
    <w:rsid w:val="00B764A1"/>
    <w:rsid w:val="00B76C58"/>
    <w:rsid w:val="00B90DEE"/>
    <w:rsid w:val="00B92A0D"/>
    <w:rsid w:val="00B93A77"/>
    <w:rsid w:val="00BC1CF4"/>
    <w:rsid w:val="00BE6219"/>
    <w:rsid w:val="00BF43BA"/>
    <w:rsid w:val="00BF6CF4"/>
    <w:rsid w:val="00C10E84"/>
    <w:rsid w:val="00C23AA8"/>
    <w:rsid w:val="00C319E4"/>
    <w:rsid w:val="00C34A85"/>
    <w:rsid w:val="00C62283"/>
    <w:rsid w:val="00C65281"/>
    <w:rsid w:val="00C758D9"/>
    <w:rsid w:val="00C8083E"/>
    <w:rsid w:val="00C81738"/>
    <w:rsid w:val="00C8426B"/>
    <w:rsid w:val="00C9051C"/>
    <w:rsid w:val="00CB0FAE"/>
    <w:rsid w:val="00CB1347"/>
    <w:rsid w:val="00CC3EA7"/>
    <w:rsid w:val="00CC76E5"/>
    <w:rsid w:val="00CD20C4"/>
    <w:rsid w:val="00CD5FC8"/>
    <w:rsid w:val="00CD68AF"/>
    <w:rsid w:val="00CE284C"/>
    <w:rsid w:val="00CE7727"/>
    <w:rsid w:val="00CF3FEC"/>
    <w:rsid w:val="00D10073"/>
    <w:rsid w:val="00D20320"/>
    <w:rsid w:val="00D275AA"/>
    <w:rsid w:val="00D37395"/>
    <w:rsid w:val="00D43A7A"/>
    <w:rsid w:val="00D73EFE"/>
    <w:rsid w:val="00D86C13"/>
    <w:rsid w:val="00D90FE3"/>
    <w:rsid w:val="00DA0774"/>
    <w:rsid w:val="00DA4A0E"/>
    <w:rsid w:val="00DB186B"/>
    <w:rsid w:val="00DC4F85"/>
    <w:rsid w:val="00DC55DF"/>
    <w:rsid w:val="00DD5745"/>
    <w:rsid w:val="00DE45C7"/>
    <w:rsid w:val="00DF5DA2"/>
    <w:rsid w:val="00DF764E"/>
    <w:rsid w:val="00E21139"/>
    <w:rsid w:val="00E21DE7"/>
    <w:rsid w:val="00E23B4D"/>
    <w:rsid w:val="00E54633"/>
    <w:rsid w:val="00E62FA5"/>
    <w:rsid w:val="00E670F2"/>
    <w:rsid w:val="00E76004"/>
    <w:rsid w:val="00E85F2E"/>
    <w:rsid w:val="00E86CE5"/>
    <w:rsid w:val="00E97FAF"/>
    <w:rsid w:val="00EA1BE2"/>
    <w:rsid w:val="00ED63C0"/>
    <w:rsid w:val="00EF1503"/>
    <w:rsid w:val="00EF302C"/>
    <w:rsid w:val="00F12981"/>
    <w:rsid w:val="00F143FB"/>
    <w:rsid w:val="00F14D6C"/>
    <w:rsid w:val="00F25385"/>
    <w:rsid w:val="00F25BFB"/>
    <w:rsid w:val="00F2666F"/>
    <w:rsid w:val="00F564E0"/>
    <w:rsid w:val="00F65273"/>
    <w:rsid w:val="00F72CD2"/>
    <w:rsid w:val="00F746C0"/>
    <w:rsid w:val="00FA0C55"/>
    <w:rsid w:val="00FB1ECB"/>
    <w:rsid w:val="00FB5A79"/>
    <w:rsid w:val="00FB79D8"/>
    <w:rsid w:val="00FC612A"/>
    <w:rsid w:val="07CC3B1D"/>
    <w:rsid w:val="088B327D"/>
    <w:rsid w:val="0F3C9D34"/>
    <w:rsid w:val="7E2BA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45119"/>
  <w15:chartTrackingRefBased/>
  <w15:docId w15:val="{1E0AFF3B-53D6-4970-870A-AC43BC07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F4"/>
  </w:style>
  <w:style w:type="paragraph" w:styleId="Footer">
    <w:name w:val="footer"/>
    <w:basedOn w:val="Normal"/>
    <w:link w:val="FooterChar"/>
    <w:uiPriority w:val="99"/>
    <w:unhideWhenUsed/>
    <w:rsid w:val="00BF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F4"/>
  </w:style>
  <w:style w:type="character" w:styleId="Hyperlink">
    <w:name w:val="Hyperlink"/>
    <w:basedOn w:val="DefaultParagraphFont"/>
    <w:uiPriority w:val="99"/>
    <w:unhideWhenUsed/>
    <w:rsid w:val="00206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A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06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06B"/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8F3165"/>
    <w:rPr>
      <w:color w:val="666666"/>
    </w:rPr>
  </w:style>
  <w:style w:type="paragraph" w:styleId="Revision">
    <w:name w:val="Revision"/>
    <w:hidden/>
    <w:uiPriority w:val="99"/>
    <w:semiHidden/>
    <w:rsid w:val="0047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hrivingKidsSecretariat@health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1f60b-6f45-47a3-a09e-1a2b0003c824">
      <Terms xmlns="http://schemas.microsoft.com/office/infopath/2007/PartnerControls"/>
    </lcf76f155ced4ddcb4097134ff3c332f>
    <TaxCatchAll xmlns="485d10d9-13b7-44d4-ba79-2a60e64b99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C441D54ACE4283256D8CF1DE46FC" ma:contentTypeVersion="11" ma:contentTypeDescription="Create a new document." ma:contentTypeScope="" ma:versionID="3cb2b5f2100980b6a1a77ebabbd76eab">
  <xsd:schema xmlns:xsd="http://www.w3.org/2001/XMLSchema" xmlns:xs="http://www.w3.org/2001/XMLSchema" xmlns:p="http://schemas.microsoft.com/office/2006/metadata/properties" xmlns:ns2="ca41f60b-6f45-47a3-a09e-1a2b0003c824" xmlns:ns3="485d10d9-13b7-44d4-ba79-2a60e64b99ba" targetNamespace="http://schemas.microsoft.com/office/2006/metadata/properties" ma:root="true" ma:fieldsID="8b340a69351a6dd9d4b0c2c02088973b" ns2:_="" ns3:_="">
    <xsd:import namespace="ca41f60b-6f45-47a3-a09e-1a2b0003c824"/>
    <xsd:import namespace="485d10d9-13b7-44d4-ba79-2a60e64b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f60b-6f45-47a3-a09e-1a2b0003c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d10d9-13b7-44d4-ba79-2a60e64b99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d682e-0c84-4adb-9206-9eda1f56d02f}" ma:internalName="TaxCatchAll" ma:showField="CatchAllData" ma:web="485d10d9-13b7-44d4-ba79-2a60e64b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CAB15-4513-4E55-A711-9A602418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960B0-9257-4B8D-89C8-86FABE383C80}">
  <ds:schemaRefs>
    <ds:schemaRef ds:uri="http://schemas.microsoft.com/office/2006/metadata/properties"/>
    <ds:schemaRef ds:uri="http://schemas.microsoft.com/office/infopath/2007/PartnerControls"/>
    <ds:schemaRef ds:uri="ca41f60b-6f45-47a3-a09e-1a2b0003c824"/>
    <ds:schemaRef ds:uri="485d10d9-13b7-44d4-ba79-2a60e64b99ba"/>
  </ds:schemaRefs>
</ds:datastoreItem>
</file>

<file path=customXml/itemProps3.xml><?xml version="1.0" encoding="utf-8"?>
<ds:datastoreItem xmlns:ds="http://schemas.openxmlformats.org/officeDocument/2006/customXml" ds:itemID="{FA4F3DF4-2C0B-448C-B446-826C518F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1f60b-6f45-47a3-a09e-1a2b0003c824"/>
    <ds:schemaRef ds:uri="485d10d9-13b7-44d4-ba79-2a60e64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7640E-07CE-4BC0-968C-521020073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1996</Characters>
  <Application>Microsoft Office Word</Application>
  <DocSecurity>0</DocSecurity>
  <Lines>35</Lines>
  <Paragraphs>10</Paragraphs>
  <ScaleCrop>false</ScaleCrop>
  <Company/>
  <LinksUpToDate>false</LinksUpToDate>
  <CharactersWithSpaces>2328</CharactersWithSpaces>
  <SharedDoc>false</SharedDoc>
  <HLinks>
    <vt:vector size="6" baseType="variant">
      <vt:variant>
        <vt:i4>1900670</vt:i4>
      </vt:variant>
      <vt:variant>
        <vt:i4>0</vt:i4>
      </vt:variant>
      <vt:variant>
        <vt:i4>0</vt:i4>
      </vt:variant>
      <vt:variant>
        <vt:i4>5</vt:i4>
      </vt:variant>
      <vt:variant>
        <vt:lpwstr>mailto:ThrivingKidsSecretariat@health.gov.au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Thriving Kids Advisory Group – Communique  – 30 September 2025</dc:title>
  <dc:subject>Thriving Kids Advisory Group</dc:subject>
  <dc:creator>Australian Government Department of Health Disability and Ageing</dc:creator>
  <cp:keywords>Disability and carers; Foundational supports for people with disability</cp:keywords>
  <dc:description/>
  <cp:lastPrinted>2025-11-06T23:31:00Z</cp:lastPrinted>
  <dcterms:created xsi:type="dcterms:W3CDTF">2025-11-07T05:52:00Z</dcterms:created>
  <dcterms:modified xsi:type="dcterms:W3CDTF">2025-11-07T05:52:00Z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2025-11-04T00:18:13Z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ff529d4a-08c5-4c7e-8b5c-a7a8be5d40e3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0x01010058A3C441D54ACE4283256D8CF1DE46FC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