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58D6F" w14:textId="77828318" w:rsidR="00751A23" w:rsidRPr="006249DC" w:rsidRDefault="003F7E6F" w:rsidP="005D4A3F">
      <w:pPr>
        <w:pStyle w:val="Title"/>
      </w:pPr>
      <w:r>
        <w:t>Support at Home program</w:t>
      </w:r>
    </w:p>
    <w:p w14:paraId="2F6F7EB1" w14:textId="092B7E40" w:rsidR="00751A23" w:rsidRPr="006249DC" w:rsidRDefault="003F7E6F" w:rsidP="006249DC">
      <w:pPr>
        <w:pStyle w:val="Subtitle"/>
        <w:sectPr w:rsidR="00751A23" w:rsidRPr="006249DC" w:rsidSect="00530297">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0" w:right="1418" w:bottom="1418" w:left="1418" w:header="851" w:footer="2835" w:gutter="0"/>
          <w:cols w:space="708"/>
          <w:titlePg/>
          <w:docGrid w:linePitch="360"/>
        </w:sectPr>
      </w:pPr>
      <w:r>
        <w:t>A guide for older Aboriginal and Torres Strait Islander people, families and carers</w:t>
      </w:r>
    </w:p>
    <w:p w14:paraId="65FD7091" w14:textId="77777777" w:rsidR="00015384" w:rsidRDefault="00015384" w:rsidP="00015384">
      <w:pPr>
        <w:pStyle w:val="Heading1"/>
      </w:pPr>
      <w:bookmarkStart w:id="0" w:name="_Toc208500359"/>
      <w:bookmarkStart w:id="1" w:name="_Toc208594453"/>
      <w:bookmarkStart w:id="2" w:name="_Toc120543880"/>
      <w:r>
        <w:lastRenderedPageBreak/>
        <w:t>Contents</w:t>
      </w:r>
      <w:bookmarkEnd w:id="0"/>
      <w:bookmarkEnd w:id="1"/>
    </w:p>
    <w:p w14:paraId="60057179" w14:textId="1778A99F" w:rsidR="00596B5D" w:rsidRDefault="00EF5447">
      <w:pPr>
        <w:pStyle w:val="TOC1"/>
        <w:rPr>
          <w:rFonts w:asciiTheme="minorHAnsi" w:eastAsiaTheme="minorEastAsia" w:hAnsiTheme="minorHAnsi" w:cstheme="minorBidi"/>
          <w:b w:val="0"/>
          <w:bCs w:val="0"/>
          <w:noProof/>
          <w:color w:val="auto"/>
          <w:kern w:val="2"/>
          <w:szCs w:val="24"/>
          <w:lang w:eastAsia="en-AU"/>
          <w14:ligatures w14:val="standardContextual"/>
        </w:rPr>
      </w:pPr>
      <w:r>
        <w:rPr>
          <w:b w:val="0"/>
          <w:bCs w:val="0"/>
        </w:rPr>
        <w:fldChar w:fldCharType="begin"/>
      </w:r>
      <w:r>
        <w:rPr>
          <w:b w:val="0"/>
          <w:bCs w:val="0"/>
        </w:rPr>
        <w:instrText xml:space="preserve"> TOC \o "1-1" \h \z \u </w:instrText>
      </w:r>
      <w:r>
        <w:rPr>
          <w:b w:val="0"/>
          <w:bCs w:val="0"/>
        </w:rPr>
        <w:fldChar w:fldCharType="separate"/>
      </w:r>
      <w:hyperlink w:anchor="_Toc208594454" w:history="1">
        <w:r w:rsidR="00596B5D" w:rsidRPr="004D7F40">
          <w:rPr>
            <w:rStyle w:val="Hyperlink"/>
            <w:noProof/>
          </w:rPr>
          <w:t>Cultural safety in aged care</w:t>
        </w:r>
        <w:r w:rsidR="00596B5D">
          <w:rPr>
            <w:noProof/>
            <w:webHidden/>
          </w:rPr>
          <w:tab/>
        </w:r>
        <w:r w:rsidR="00596B5D">
          <w:rPr>
            <w:noProof/>
            <w:webHidden/>
          </w:rPr>
          <w:fldChar w:fldCharType="begin"/>
        </w:r>
        <w:r w:rsidR="00596B5D">
          <w:rPr>
            <w:noProof/>
            <w:webHidden/>
          </w:rPr>
          <w:instrText xml:space="preserve"> PAGEREF _Toc208594454 \h </w:instrText>
        </w:r>
        <w:r w:rsidR="00596B5D">
          <w:rPr>
            <w:noProof/>
            <w:webHidden/>
          </w:rPr>
        </w:r>
        <w:r w:rsidR="00596B5D">
          <w:rPr>
            <w:noProof/>
            <w:webHidden/>
          </w:rPr>
          <w:fldChar w:fldCharType="separate"/>
        </w:r>
        <w:r w:rsidR="00B26668">
          <w:rPr>
            <w:noProof/>
            <w:webHidden/>
          </w:rPr>
          <w:t>3</w:t>
        </w:r>
        <w:r w:rsidR="00596B5D">
          <w:rPr>
            <w:noProof/>
            <w:webHidden/>
          </w:rPr>
          <w:fldChar w:fldCharType="end"/>
        </w:r>
      </w:hyperlink>
    </w:p>
    <w:p w14:paraId="4BDF1994" w14:textId="71E967CD"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5" w:history="1">
        <w:r w:rsidRPr="004D7F40">
          <w:rPr>
            <w:rStyle w:val="Hyperlink"/>
            <w:noProof/>
          </w:rPr>
          <w:t>Getting started with aged care</w:t>
        </w:r>
        <w:r>
          <w:rPr>
            <w:noProof/>
            <w:webHidden/>
          </w:rPr>
          <w:tab/>
        </w:r>
        <w:r>
          <w:rPr>
            <w:noProof/>
            <w:webHidden/>
          </w:rPr>
          <w:fldChar w:fldCharType="begin"/>
        </w:r>
        <w:r>
          <w:rPr>
            <w:noProof/>
            <w:webHidden/>
          </w:rPr>
          <w:instrText xml:space="preserve"> PAGEREF _Toc208594455 \h </w:instrText>
        </w:r>
        <w:r>
          <w:rPr>
            <w:noProof/>
            <w:webHidden/>
          </w:rPr>
        </w:r>
        <w:r>
          <w:rPr>
            <w:noProof/>
            <w:webHidden/>
          </w:rPr>
          <w:fldChar w:fldCharType="separate"/>
        </w:r>
        <w:r w:rsidR="00B26668">
          <w:rPr>
            <w:noProof/>
            <w:webHidden/>
          </w:rPr>
          <w:t>4</w:t>
        </w:r>
        <w:r>
          <w:rPr>
            <w:noProof/>
            <w:webHidden/>
          </w:rPr>
          <w:fldChar w:fldCharType="end"/>
        </w:r>
      </w:hyperlink>
    </w:p>
    <w:p w14:paraId="48E52ED0" w14:textId="0E3B9CEA"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6" w:history="1">
        <w:r w:rsidRPr="004D7F40">
          <w:rPr>
            <w:rStyle w:val="Hyperlink"/>
            <w:noProof/>
          </w:rPr>
          <w:t>About the Support at Home program</w:t>
        </w:r>
        <w:r>
          <w:rPr>
            <w:noProof/>
            <w:webHidden/>
          </w:rPr>
          <w:tab/>
        </w:r>
        <w:r>
          <w:rPr>
            <w:noProof/>
            <w:webHidden/>
          </w:rPr>
          <w:fldChar w:fldCharType="begin"/>
        </w:r>
        <w:r>
          <w:rPr>
            <w:noProof/>
            <w:webHidden/>
          </w:rPr>
          <w:instrText xml:space="preserve"> PAGEREF _Toc208594456 \h </w:instrText>
        </w:r>
        <w:r>
          <w:rPr>
            <w:noProof/>
            <w:webHidden/>
          </w:rPr>
        </w:r>
        <w:r>
          <w:rPr>
            <w:noProof/>
            <w:webHidden/>
          </w:rPr>
          <w:fldChar w:fldCharType="separate"/>
        </w:r>
        <w:r w:rsidR="00B26668">
          <w:rPr>
            <w:noProof/>
            <w:webHidden/>
          </w:rPr>
          <w:t>8</w:t>
        </w:r>
        <w:r>
          <w:rPr>
            <w:noProof/>
            <w:webHidden/>
          </w:rPr>
          <w:fldChar w:fldCharType="end"/>
        </w:r>
      </w:hyperlink>
    </w:p>
    <w:p w14:paraId="1B41B88F" w14:textId="248B423B"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7" w:history="1">
        <w:r w:rsidRPr="004D7F40">
          <w:rPr>
            <w:rStyle w:val="Hyperlink"/>
            <w:noProof/>
          </w:rPr>
          <w:t>What supports you can get</w:t>
        </w:r>
        <w:r>
          <w:rPr>
            <w:noProof/>
            <w:webHidden/>
          </w:rPr>
          <w:tab/>
        </w:r>
        <w:r>
          <w:rPr>
            <w:noProof/>
            <w:webHidden/>
          </w:rPr>
          <w:fldChar w:fldCharType="begin"/>
        </w:r>
        <w:r>
          <w:rPr>
            <w:noProof/>
            <w:webHidden/>
          </w:rPr>
          <w:instrText xml:space="preserve"> PAGEREF _Toc208594457 \h </w:instrText>
        </w:r>
        <w:r>
          <w:rPr>
            <w:noProof/>
            <w:webHidden/>
          </w:rPr>
        </w:r>
        <w:r>
          <w:rPr>
            <w:noProof/>
            <w:webHidden/>
          </w:rPr>
          <w:fldChar w:fldCharType="separate"/>
        </w:r>
        <w:r w:rsidR="00B26668">
          <w:rPr>
            <w:noProof/>
            <w:webHidden/>
          </w:rPr>
          <w:t>9</w:t>
        </w:r>
        <w:r>
          <w:rPr>
            <w:noProof/>
            <w:webHidden/>
          </w:rPr>
          <w:fldChar w:fldCharType="end"/>
        </w:r>
      </w:hyperlink>
    </w:p>
    <w:p w14:paraId="4351F501" w14:textId="66B76BF9"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8" w:history="1">
        <w:r w:rsidRPr="004D7F40">
          <w:rPr>
            <w:rStyle w:val="Hyperlink"/>
            <w:noProof/>
          </w:rPr>
          <w:t>Classifications and funding</w:t>
        </w:r>
        <w:r>
          <w:rPr>
            <w:noProof/>
            <w:webHidden/>
          </w:rPr>
          <w:tab/>
        </w:r>
        <w:r>
          <w:rPr>
            <w:noProof/>
            <w:webHidden/>
          </w:rPr>
          <w:fldChar w:fldCharType="begin"/>
        </w:r>
        <w:r>
          <w:rPr>
            <w:noProof/>
            <w:webHidden/>
          </w:rPr>
          <w:instrText xml:space="preserve"> PAGEREF _Toc208594458 \h </w:instrText>
        </w:r>
        <w:r>
          <w:rPr>
            <w:noProof/>
            <w:webHidden/>
          </w:rPr>
        </w:r>
        <w:r>
          <w:rPr>
            <w:noProof/>
            <w:webHidden/>
          </w:rPr>
          <w:fldChar w:fldCharType="separate"/>
        </w:r>
        <w:r w:rsidR="00B26668">
          <w:rPr>
            <w:noProof/>
            <w:webHidden/>
          </w:rPr>
          <w:t>16</w:t>
        </w:r>
        <w:r>
          <w:rPr>
            <w:noProof/>
            <w:webHidden/>
          </w:rPr>
          <w:fldChar w:fldCharType="end"/>
        </w:r>
      </w:hyperlink>
    </w:p>
    <w:p w14:paraId="3A3103E7" w14:textId="582CE521"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9" w:history="1">
        <w:r w:rsidRPr="004D7F40">
          <w:rPr>
            <w:rStyle w:val="Hyperlink"/>
            <w:noProof/>
          </w:rPr>
          <w:t>Your contribution to your care</w:t>
        </w:r>
        <w:r>
          <w:rPr>
            <w:noProof/>
            <w:webHidden/>
          </w:rPr>
          <w:tab/>
        </w:r>
        <w:r>
          <w:rPr>
            <w:noProof/>
            <w:webHidden/>
          </w:rPr>
          <w:fldChar w:fldCharType="begin"/>
        </w:r>
        <w:r>
          <w:rPr>
            <w:noProof/>
            <w:webHidden/>
          </w:rPr>
          <w:instrText xml:space="preserve"> PAGEREF _Toc208594459 \h </w:instrText>
        </w:r>
        <w:r>
          <w:rPr>
            <w:noProof/>
            <w:webHidden/>
          </w:rPr>
        </w:r>
        <w:r>
          <w:rPr>
            <w:noProof/>
            <w:webHidden/>
          </w:rPr>
          <w:fldChar w:fldCharType="separate"/>
        </w:r>
        <w:r w:rsidR="00B26668">
          <w:rPr>
            <w:noProof/>
            <w:webHidden/>
          </w:rPr>
          <w:t>18</w:t>
        </w:r>
        <w:r>
          <w:rPr>
            <w:noProof/>
            <w:webHidden/>
          </w:rPr>
          <w:fldChar w:fldCharType="end"/>
        </w:r>
      </w:hyperlink>
    </w:p>
    <w:p w14:paraId="056F74E9" w14:textId="4F278D6C"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0" w:history="1">
        <w:r w:rsidRPr="004D7F40">
          <w:rPr>
            <w:rStyle w:val="Hyperlink"/>
            <w:noProof/>
          </w:rPr>
          <w:t>If you were on the Home Care Packages Program</w:t>
        </w:r>
        <w:r>
          <w:rPr>
            <w:noProof/>
            <w:webHidden/>
          </w:rPr>
          <w:tab/>
        </w:r>
        <w:r>
          <w:rPr>
            <w:noProof/>
            <w:webHidden/>
          </w:rPr>
          <w:fldChar w:fldCharType="begin"/>
        </w:r>
        <w:r>
          <w:rPr>
            <w:noProof/>
            <w:webHidden/>
          </w:rPr>
          <w:instrText xml:space="preserve"> PAGEREF _Toc208594460 \h </w:instrText>
        </w:r>
        <w:r>
          <w:rPr>
            <w:noProof/>
            <w:webHidden/>
          </w:rPr>
        </w:r>
        <w:r>
          <w:rPr>
            <w:noProof/>
            <w:webHidden/>
          </w:rPr>
          <w:fldChar w:fldCharType="separate"/>
        </w:r>
        <w:r w:rsidR="00B26668">
          <w:rPr>
            <w:noProof/>
            <w:webHidden/>
          </w:rPr>
          <w:t>20</w:t>
        </w:r>
        <w:r>
          <w:rPr>
            <w:noProof/>
            <w:webHidden/>
          </w:rPr>
          <w:fldChar w:fldCharType="end"/>
        </w:r>
      </w:hyperlink>
    </w:p>
    <w:p w14:paraId="1FE4C6C5" w14:textId="4F8BCAE9"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1" w:history="1">
        <w:r w:rsidRPr="004D7F40">
          <w:rPr>
            <w:rStyle w:val="Hyperlink"/>
            <w:noProof/>
          </w:rPr>
          <w:t>Support to help you access aged care services</w:t>
        </w:r>
        <w:r>
          <w:rPr>
            <w:noProof/>
            <w:webHidden/>
          </w:rPr>
          <w:tab/>
        </w:r>
        <w:r>
          <w:rPr>
            <w:noProof/>
            <w:webHidden/>
          </w:rPr>
          <w:fldChar w:fldCharType="begin"/>
        </w:r>
        <w:r>
          <w:rPr>
            <w:noProof/>
            <w:webHidden/>
          </w:rPr>
          <w:instrText xml:space="preserve"> PAGEREF _Toc208594461 \h </w:instrText>
        </w:r>
        <w:r>
          <w:rPr>
            <w:noProof/>
            <w:webHidden/>
          </w:rPr>
        </w:r>
        <w:r>
          <w:rPr>
            <w:noProof/>
            <w:webHidden/>
          </w:rPr>
          <w:fldChar w:fldCharType="separate"/>
        </w:r>
        <w:r w:rsidR="00B26668">
          <w:rPr>
            <w:noProof/>
            <w:webHidden/>
          </w:rPr>
          <w:t>21</w:t>
        </w:r>
        <w:r>
          <w:rPr>
            <w:noProof/>
            <w:webHidden/>
          </w:rPr>
          <w:fldChar w:fldCharType="end"/>
        </w:r>
      </w:hyperlink>
    </w:p>
    <w:p w14:paraId="26AA28EB" w14:textId="72E80408"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2" w:history="1">
        <w:r w:rsidRPr="004D7F40">
          <w:rPr>
            <w:rStyle w:val="Hyperlink"/>
            <w:noProof/>
          </w:rPr>
          <w:t>Other aged care programs to support you</w:t>
        </w:r>
        <w:r>
          <w:rPr>
            <w:noProof/>
            <w:webHidden/>
          </w:rPr>
          <w:tab/>
        </w:r>
        <w:r>
          <w:rPr>
            <w:noProof/>
            <w:webHidden/>
          </w:rPr>
          <w:fldChar w:fldCharType="begin"/>
        </w:r>
        <w:r>
          <w:rPr>
            <w:noProof/>
            <w:webHidden/>
          </w:rPr>
          <w:instrText xml:space="preserve"> PAGEREF _Toc208594462 \h </w:instrText>
        </w:r>
        <w:r>
          <w:rPr>
            <w:noProof/>
            <w:webHidden/>
          </w:rPr>
        </w:r>
        <w:r>
          <w:rPr>
            <w:noProof/>
            <w:webHidden/>
          </w:rPr>
          <w:fldChar w:fldCharType="separate"/>
        </w:r>
        <w:r w:rsidR="00B26668">
          <w:rPr>
            <w:noProof/>
            <w:webHidden/>
          </w:rPr>
          <w:t>22</w:t>
        </w:r>
        <w:r>
          <w:rPr>
            <w:noProof/>
            <w:webHidden/>
          </w:rPr>
          <w:fldChar w:fldCharType="end"/>
        </w:r>
      </w:hyperlink>
    </w:p>
    <w:p w14:paraId="68F07F6F" w14:textId="0AAB4655"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3" w:history="1">
        <w:r w:rsidRPr="004D7F40">
          <w:rPr>
            <w:rStyle w:val="Hyperlink"/>
            <w:noProof/>
          </w:rPr>
          <w:t>Planning ahead for aged care</w:t>
        </w:r>
        <w:r>
          <w:rPr>
            <w:noProof/>
            <w:webHidden/>
          </w:rPr>
          <w:tab/>
        </w:r>
        <w:r>
          <w:rPr>
            <w:noProof/>
            <w:webHidden/>
          </w:rPr>
          <w:fldChar w:fldCharType="begin"/>
        </w:r>
        <w:r>
          <w:rPr>
            <w:noProof/>
            <w:webHidden/>
          </w:rPr>
          <w:instrText xml:space="preserve"> PAGEREF _Toc208594463 \h </w:instrText>
        </w:r>
        <w:r>
          <w:rPr>
            <w:noProof/>
            <w:webHidden/>
          </w:rPr>
        </w:r>
        <w:r>
          <w:rPr>
            <w:noProof/>
            <w:webHidden/>
          </w:rPr>
          <w:fldChar w:fldCharType="separate"/>
        </w:r>
        <w:r w:rsidR="00B26668">
          <w:rPr>
            <w:noProof/>
            <w:webHidden/>
          </w:rPr>
          <w:t>23</w:t>
        </w:r>
        <w:r>
          <w:rPr>
            <w:noProof/>
            <w:webHidden/>
          </w:rPr>
          <w:fldChar w:fldCharType="end"/>
        </w:r>
      </w:hyperlink>
    </w:p>
    <w:p w14:paraId="7C06C52E" w14:textId="6D55AAC6" w:rsidR="00EF5447" w:rsidRPr="00EE0710" w:rsidRDefault="00EF5447" w:rsidP="00EE0710">
      <w:r>
        <w:rPr>
          <w:b/>
          <w:bCs/>
          <w:szCs w:val="20"/>
        </w:rPr>
        <w:fldChar w:fldCharType="end"/>
      </w:r>
    </w:p>
    <w:p w14:paraId="4111C309" w14:textId="77777777" w:rsidR="00EF5447" w:rsidRPr="00EE0710" w:rsidRDefault="00EF5447" w:rsidP="00EE0710">
      <w:r w:rsidRPr="00EE0710">
        <w:br w:type="page"/>
      </w:r>
    </w:p>
    <w:p w14:paraId="178A3498" w14:textId="667E624E" w:rsidR="000D4652" w:rsidRDefault="003F7E6F" w:rsidP="00EE0710">
      <w:pPr>
        <w:pStyle w:val="IntroPara"/>
      </w:pPr>
      <w:r w:rsidRPr="00B53328">
        <w:t>Aged care is changing</w:t>
      </w:r>
      <w:r w:rsidR="00342DD5">
        <w:t xml:space="preserve"> to put older people at the centre of their care. </w:t>
      </w:r>
      <w:r w:rsidR="001936A1">
        <w:t xml:space="preserve">The changes </w:t>
      </w:r>
      <w:r w:rsidR="001936A1" w:rsidRPr="00EE0710">
        <w:t>are</w:t>
      </w:r>
      <w:r w:rsidR="00342DD5">
        <w:t xml:space="preserve"> also making sure</w:t>
      </w:r>
      <w:r w:rsidRPr="00B53328">
        <w:t xml:space="preserve"> eligible Aboriginal and Torres Strait Islander people aged 50 years or older have access to more culturally safe aged</w:t>
      </w:r>
      <w:r w:rsidR="00370A2D">
        <w:t>-</w:t>
      </w:r>
      <w:r w:rsidRPr="00B53328">
        <w:t>care services.</w:t>
      </w:r>
    </w:p>
    <w:p w14:paraId="69201D3E" w14:textId="0C25C423" w:rsidR="003F7E6F" w:rsidRDefault="003F7E6F" w:rsidP="00EE0710">
      <w:pPr>
        <w:pStyle w:val="Heading1"/>
      </w:pPr>
      <w:bookmarkStart w:id="3" w:name="_Toc208594454"/>
      <w:r>
        <w:t>Cultural safety in aged care</w:t>
      </w:r>
      <w:bookmarkEnd w:id="3"/>
    </w:p>
    <w:p w14:paraId="100ED29B" w14:textId="1C119D03" w:rsidR="003F7E6F" w:rsidRDefault="002F2043" w:rsidP="003F7E6F">
      <w:r w:rsidRPr="002F2043">
        <w:t xml:space="preserve">The </w:t>
      </w:r>
      <w:r w:rsidR="00D1002D">
        <w:t xml:space="preserve">new </w:t>
      </w:r>
      <w:r w:rsidR="00D12253">
        <w:t xml:space="preserve">Aged Care </w:t>
      </w:r>
      <w:r w:rsidR="00334AB9">
        <w:t>Act</w:t>
      </w:r>
      <w:r w:rsidRPr="002F2043">
        <w:t xml:space="preserve"> is the main law that sets out the aged care system.</w:t>
      </w:r>
      <w:r>
        <w:t xml:space="preserve"> </w:t>
      </w:r>
      <w:r w:rsidR="00280991">
        <w:t xml:space="preserve">It starts from 1 November 2025 and </w:t>
      </w:r>
      <w:r w:rsidR="003F7E6F">
        <w:t xml:space="preserve">has an important Statement of Rights. This will help to make sure the </w:t>
      </w:r>
      <w:r w:rsidR="00514C4F">
        <w:t xml:space="preserve">voices and </w:t>
      </w:r>
      <w:r w:rsidR="003F7E6F">
        <w:t>needs of all older people, including Aboriginal and Torres Strait Islander people, are at the heart of the aged care system.</w:t>
      </w:r>
    </w:p>
    <w:p w14:paraId="23B23A2F" w14:textId="77777777" w:rsidR="003F7E6F" w:rsidRDefault="003F7E6F" w:rsidP="003F7E6F">
      <w:r>
        <w:t>Under the new Statement of Rights, you have the right to:</w:t>
      </w:r>
    </w:p>
    <w:p w14:paraId="076EE78F" w14:textId="77777777" w:rsidR="003F7E6F" w:rsidRPr="003F7E6F" w:rsidRDefault="003F7E6F" w:rsidP="003F7E6F">
      <w:pPr>
        <w:pStyle w:val="ListNumber2"/>
      </w:pPr>
      <w:r w:rsidRPr="003F7E6F">
        <w:t>access aged care that feels culturally safe</w:t>
      </w:r>
    </w:p>
    <w:p w14:paraId="44B5FB31" w14:textId="77777777" w:rsidR="003F7E6F" w:rsidRPr="003F7E6F" w:rsidRDefault="003F7E6F" w:rsidP="003F7E6F">
      <w:pPr>
        <w:pStyle w:val="ListNumber2"/>
      </w:pPr>
      <w:r w:rsidRPr="003F7E6F">
        <w:t>choose someone from your family or community to support you</w:t>
      </w:r>
    </w:p>
    <w:p w14:paraId="14726104" w14:textId="2C594C3E" w:rsidR="003F7E6F" w:rsidRPr="003F7E6F" w:rsidRDefault="00342DD5" w:rsidP="003F7E6F">
      <w:pPr>
        <w:pStyle w:val="ListNumber2"/>
      </w:pPr>
      <w:r>
        <w:t>communicate your wishes</w:t>
      </w:r>
      <w:r w:rsidR="003F7E6F" w:rsidRPr="003F7E6F">
        <w:t xml:space="preserve">, </w:t>
      </w:r>
      <w:r>
        <w:t>needs</w:t>
      </w:r>
      <w:r w:rsidR="003F7E6F" w:rsidRPr="003F7E6F">
        <w:t xml:space="preserve"> and preferences</w:t>
      </w:r>
    </w:p>
    <w:p w14:paraId="0300A49B" w14:textId="77777777" w:rsidR="003F7E6F" w:rsidRDefault="003F7E6F" w:rsidP="003F7E6F">
      <w:pPr>
        <w:pStyle w:val="ListNumber2"/>
      </w:pPr>
      <w:r w:rsidRPr="003F7E6F">
        <w:t>take part in cultural activities</w:t>
      </w:r>
      <w:r>
        <w:t xml:space="preserve"> where you can speak in language</w:t>
      </w:r>
    </w:p>
    <w:p w14:paraId="4AB79318" w14:textId="77777777" w:rsidR="003F7E6F" w:rsidRPr="004B15BE" w:rsidRDefault="003F7E6F" w:rsidP="003F7E6F">
      <w:pPr>
        <w:pStyle w:val="ListNumber2"/>
      </w:pPr>
      <w:r>
        <w:t>stay connected to community, Country or Island Home</w:t>
      </w:r>
    </w:p>
    <w:p w14:paraId="7F92CFD1" w14:textId="77777777" w:rsidR="003F7E6F" w:rsidRDefault="003F7E6F" w:rsidP="003F7E6F">
      <w:pPr>
        <w:pStyle w:val="ListNumber2"/>
      </w:pPr>
      <w:r>
        <w:t>have your privacy respected</w:t>
      </w:r>
    </w:p>
    <w:p w14:paraId="3E3B7C70" w14:textId="77777777" w:rsidR="003F7E6F" w:rsidRDefault="003F7E6F" w:rsidP="003F7E6F">
      <w:pPr>
        <w:pStyle w:val="ListNumber2"/>
      </w:pPr>
      <w:r>
        <w:t>raise issues when something isn’t right.</w:t>
      </w:r>
    </w:p>
    <w:p w14:paraId="0B21A3BE" w14:textId="77777777" w:rsidR="003F7E6F" w:rsidRDefault="003F7E6F" w:rsidP="003F7E6F">
      <w:r>
        <w:t xml:space="preserve">You also have the choice to have an aged care assessment with an Aboriginal and Torres Strait </w:t>
      </w:r>
      <w:r w:rsidRPr="00552558">
        <w:t>Islander</w:t>
      </w:r>
      <w:r>
        <w:t xml:space="preserve"> organisation.</w:t>
      </w:r>
    </w:p>
    <w:p w14:paraId="24935557" w14:textId="7D86F3A8" w:rsidR="003F7E6F" w:rsidRPr="00567CC0" w:rsidRDefault="003F7E6F" w:rsidP="003F7E6F">
      <w:r w:rsidRPr="00567CC0">
        <w:t xml:space="preserve">The Aged Care Quality Standards </w:t>
      </w:r>
      <w:r>
        <w:t xml:space="preserve">have </w:t>
      </w:r>
      <w:r w:rsidR="002B1383">
        <w:t xml:space="preserve">also </w:t>
      </w:r>
      <w:r>
        <w:t xml:space="preserve">been strengthened </w:t>
      </w:r>
      <w:r w:rsidRPr="00567CC0">
        <w:t>to:</w:t>
      </w:r>
    </w:p>
    <w:p w14:paraId="433DAF9D" w14:textId="77777777" w:rsidR="003F7E6F" w:rsidRPr="00567CC0" w:rsidRDefault="003F7E6F" w:rsidP="003F7E6F">
      <w:pPr>
        <w:pStyle w:val="ListNumber2"/>
      </w:pPr>
      <w:r w:rsidRPr="00567CC0">
        <w:t>put older people at the centre of aged care</w:t>
      </w:r>
    </w:p>
    <w:p w14:paraId="3086FF0A" w14:textId="77777777" w:rsidR="003F7E6F" w:rsidRPr="00567CC0" w:rsidRDefault="003F7E6F" w:rsidP="003F7E6F">
      <w:pPr>
        <w:pStyle w:val="ListNumber2"/>
      </w:pPr>
      <w:r w:rsidRPr="00567CC0">
        <w:t>make aged care more inclusive</w:t>
      </w:r>
    </w:p>
    <w:p w14:paraId="45F2F6C7" w14:textId="77777777" w:rsidR="003F7E6F" w:rsidRPr="00567CC0" w:rsidRDefault="003F7E6F" w:rsidP="003F7E6F">
      <w:pPr>
        <w:pStyle w:val="ListNumber2"/>
      </w:pPr>
      <w:r w:rsidRPr="00567CC0">
        <w:t>support people living with dementia</w:t>
      </w:r>
    </w:p>
    <w:p w14:paraId="14F20976" w14:textId="77777777" w:rsidR="003F7E6F" w:rsidRPr="00567CC0" w:rsidRDefault="003F7E6F" w:rsidP="003F7E6F">
      <w:pPr>
        <w:pStyle w:val="ListNumber2"/>
      </w:pPr>
      <w:r w:rsidRPr="00567CC0">
        <w:t>strengthen requirements for clinical care, food and nutrition</w:t>
      </w:r>
    </w:p>
    <w:p w14:paraId="2461AD30" w14:textId="77777777" w:rsidR="003F7E6F" w:rsidRDefault="003F7E6F" w:rsidP="003F7E6F">
      <w:pPr>
        <w:pStyle w:val="ListNumber2"/>
      </w:pPr>
      <w:r w:rsidRPr="00567CC0">
        <w:t>provide stronger protections for you.</w:t>
      </w:r>
    </w:p>
    <w:p w14:paraId="13E27841" w14:textId="13CDC80B" w:rsidR="00B800E4" w:rsidRPr="00D23843" w:rsidRDefault="00A1639B" w:rsidP="00D23843">
      <w:pPr>
        <w:rPr>
          <w:rStyle w:val="Hyperlink"/>
          <w:b w:val="0"/>
          <w:color w:val="000101" w:themeColor="text1"/>
          <w:u w:val="none"/>
        </w:rPr>
      </w:pPr>
      <w:r w:rsidRPr="00484FE7">
        <w:t>Learn more:</w:t>
      </w:r>
      <w:r w:rsidR="00D23843">
        <w:t xml:space="preserve"> </w:t>
      </w:r>
      <w:hyperlink r:id="rId17" w:history="1">
        <w:r w:rsidR="00AF4EDA" w:rsidRPr="00BC46B1">
          <w:rPr>
            <w:rStyle w:val="Hyperlink"/>
          </w:rPr>
          <w:t>M</w:t>
        </w:r>
        <w:r w:rsidR="003F7E6F" w:rsidRPr="00BC46B1">
          <w:rPr>
            <w:rStyle w:val="Hyperlink"/>
          </w:rPr>
          <w:t>y</w:t>
        </w:r>
        <w:r w:rsidR="00AF4EDA" w:rsidRPr="00BC46B1">
          <w:rPr>
            <w:rStyle w:val="Hyperlink"/>
          </w:rPr>
          <w:t>A</w:t>
        </w:r>
        <w:r w:rsidR="003F7E6F" w:rsidRPr="00BC46B1">
          <w:rPr>
            <w:rStyle w:val="Hyperlink"/>
          </w:rPr>
          <w:t>ged</w:t>
        </w:r>
        <w:r w:rsidR="00AF4EDA" w:rsidRPr="00BC46B1">
          <w:rPr>
            <w:rStyle w:val="Hyperlink"/>
          </w:rPr>
          <w:t>C</w:t>
        </w:r>
        <w:r w:rsidR="003F7E6F" w:rsidRPr="00BC46B1">
          <w:rPr>
            <w:rStyle w:val="Hyperlink"/>
          </w:rPr>
          <w:t>are.gov.au/improving-</w:t>
        </w:r>
        <w:proofErr w:type="spellStart"/>
        <w:r w:rsidR="003F7E6F" w:rsidRPr="00BC46B1">
          <w:rPr>
            <w:rStyle w:val="Hyperlink"/>
          </w:rPr>
          <w:t>australias</w:t>
        </w:r>
        <w:proofErr w:type="spellEnd"/>
        <w:r w:rsidR="003F7E6F" w:rsidRPr="00BC46B1">
          <w:rPr>
            <w:rStyle w:val="Hyperlink"/>
          </w:rPr>
          <w:t>-aged-care-system</w:t>
        </w:r>
      </w:hyperlink>
    </w:p>
    <w:p w14:paraId="3B09DAC6" w14:textId="5C8CCA0E" w:rsidR="00F433C5" w:rsidRDefault="00B05A80" w:rsidP="00291C61">
      <w:pPr>
        <w:pStyle w:val="Heading1"/>
      </w:pPr>
      <w:r w:rsidRPr="009A7423">
        <w:rPr>
          <w:noProof/>
          <w:u w:val="single"/>
        </w:rPr>
        <w:drawing>
          <wp:anchor distT="0" distB="0" distL="114300" distR="114300" simplePos="0" relativeHeight="251658240" behindDoc="1" locked="0" layoutInCell="1" allowOverlap="1" wp14:anchorId="545F6963" wp14:editId="727DF9E5">
            <wp:simplePos x="0" y="0"/>
            <wp:positionH relativeFrom="page">
              <wp:align>left</wp:align>
            </wp:positionH>
            <wp:positionV relativeFrom="paragraph">
              <wp:posOffset>0</wp:posOffset>
            </wp:positionV>
            <wp:extent cx="7564755" cy="3752215"/>
            <wp:effectExtent l="0" t="0" r="0" b="635"/>
            <wp:wrapTight wrapText="bothSides">
              <wp:wrapPolygon edited="0">
                <wp:start x="0" y="0"/>
                <wp:lineTo x="0" y="21494"/>
                <wp:lineTo x="21540" y="21494"/>
                <wp:lineTo x="21540" y="0"/>
                <wp:lineTo x="0" y="0"/>
              </wp:wrapPolygon>
            </wp:wrapTight>
            <wp:docPr id="1164907514" name="Picture 15" descr="An Aboriginal woman sitting in her living room at home smiling with a cup i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07514" name="Picture 15" descr="An Aboriginal woman sitting in her living room at home smiling with a cup in han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45" t="26393" b="1"/>
                    <a:stretch>
                      <a:fillRect/>
                    </a:stretch>
                  </pic:blipFill>
                  <pic:spPr bwMode="auto">
                    <a:xfrm>
                      <a:off x="0" y="0"/>
                      <a:ext cx="7564755" cy="375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 w:name="_Toc208594455"/>
      <w:bookmarkEnd w:id="2"/>
      <w:r w:rsidR="00F433C5">
        <w:t>Getting started with aged care</w:t>
      </w:r>
      <w:bookmarkEnd w:id="4"/>
    </w:p>
    <w:p w14:paraId="1C6BC79D" w14:textId="77777777" w:rsidR="00CC678E" w:rsidRPr="00CC678E" w:rsidRDefault="00CC678E" w:rsidP="00CC678E">
      <w:pPr>
        <w:pStyle w:val="Heading2"/>
      </w:pPr>
      <w:r w:rsidRPr="00CC678E">
        <w:t>Who can access aged care</w:t>
      </w:r>
    </w:p>
    <w:p w14:paraId="6DD58D27" w14:textId="77777777" w:rsidR="00CC678E" w:rsidRPr="00B200CB" w:rsidRDefault="00CC678E" w:rsidP="00773DC5">
      <w:r w:rsidRPr="00A1672D">
        <w:rPr>
          <w:rFonts w:eastAsiaTheme="minorEastAsia"/>
        </w:rPr>
        <w:t>Aboriginal and/or Torres Strait Islander people aged 50 and over may be eligible for aged care</w:t>
      </w:r>
      <w:r>
        <w:rPr>
          <w:rFonts w:eastAsiaTheme="minorEastAsia"/>
        </w:rPr>
        <w:t>.</w:t>
      </w:r>
      <w:r w:rsidRPr="59C41D7A">
        <w:rPr>
          <w:rFonts w:eastAsiaTheme="minorEastAsia"/>
        </w:rPr>
        <w:t xml:space="preserve"> You can apply for an aged care assessment to see what support</w:t>
      </w:r>
      <w:r>
        <w:rPr>
          <w:rFonts w:eastAsiaTheme="minorEastAsia"/>
        </w:rPr>
        <w:t xml:space="preserve"> is available.</w:t>
      </w:r>
    </w:p>
    <w:p w14:paraId="3494F712" w14:textId="77777777" w:rsidR="00CC678E" w:rsidRDefault="00CC678E" w:rsidP="00CC678E">
      <w:pPr>
        <w:pStyle w:val="Heading3"/>
      </w:pPr>
      <w:r>
        <w:t>Kinship carers</w:t>
      </w:r>
    </w:p>
    <w:p w14:paraId="51D74894" w14:textId="77777777" w:rsidR="00CC678E" w:rsidRDefault="00CC678E" w:rsidP="00773DC5">
      <w:r>
        <w:t>Getting an aged care assessment or accessing services won’t impact your kinship caring arrangements.</w:t>
      </w:r>
    </w:p>
    <w:p w14:paraId="4B0823D7" w14:textId="77777777" w:rsidR="00CC678E" w:rsidRDefault="00CC678E" w:rsidP="00773DC5">
      <w:r>
        <w:t>If you are a kinship carer, you can still access aged care. You must be aged 50 years or over to apply for aged care.</w:t>
      </w:r>
    </w:p>
    <w:p w14:paraId="1253D34A" w14:textId="77777777" w:rsidR="00CC678E" w:rsidRPr="00F72EF6" w:rsidRDefault="00CC678E" w:rsidP="00773DC5">
      <w:r>
        <w:t>Aged care services can help you to keep caring for your family as you get older.</w:t>
      </w:r>
    </w:p>
    <w:p w14:paraId="74A94292" w14:textId="6967FCF7" w:rsidR="00CC678E" w:rsidRDefault="00CC678E" w:rsidP="00CC678E">
      <w:pPr>
        <w:pStyle w:val="Heading2"/>
      </w:pPr>
      <w:r>
        <w:t>How to apply for an assessment</w:t>
      </w:r>
    </w:p>
    <w:p w14:paraId="094422A5" w14:textId="65E8C45E" w:rsidR="009F15D2" w:rsidRPr="00EE0710" w:rsidRDefault="00F433C5" w:rsidP="00EE0710">
      <w:pPr>
        <w:rPr>
          <w:b/>
          <w:bCs/>
          <w:iCs/>
        </w:rPr>
      </w:pPr>
      <w:r w:rsidRPr="00271869">
        <w:t>The first step to get government-funded aged care services is to check if you are eligible for an aged care assessment.</w:t>
      </w:r>
    </w:p>
    <w:p w14:paraId="0E5B88BD" w14:textId="4C7395BC" w:rsidR="00F433C5" w:rsidRPr="00271869" w:rsidRDefault="00F433C5" w:rsidP="00F433C5">
      <w:r w:rsidRPr="00271869">
        <w:t>You can do this:</w:t>
      </w:r>
    </w:p>
    <w:p w14:paraId="0AECB0FB" w14:textId="0D9F5F62" w:rsidR="00201622" w:rsidRPr="009A7423" w:rsidRDefault="00201622" w:rsidP="00201622">
      <w:pPr>
        <w:pStyle w:val="ListNumber2"/>
        <w:rPr>
          <w:u w:val="single"/>
        </w:rPr>
      </w:pPr>
      <w:r>
        <w:t>through an</w:t>
      </w:r>
      <w:r w:rsidRPr="0074047A">
        <w:t xml:space="preserve"> Elder Care Support </w:t>
      </w:r>
      <w:r>
        <w:t>worker</w:t>
      </w:r>
      <w:r w:rsidRPr="0074047A">
        <w:t xml:space="preserve"> by emailing </w:t>
      </w:r>
      <w:hyperlink r:id="rId19" w:history="1">
        <w:r w:rsidRPr="00AC193A">
          <w:rPr>
            <w:rStyle w:val="Hyperlink"/>
          </w:rPr>
          <w:t>aged.care@naccho.org.au</w:t>
        </w:r>
      </w:hyperlink>
      <w:r>
        <w:t xml:space="preserve"> or seeing the</w:t>
      </w:r>
      <w:r w:rsidRPr="00030DDA">
        <w:t xml:space="preserve"> list of Elder Care Support providers</w:t>
      </w:r>
      <w:r w:rsidR="00030DDA" w:rsidRPr="00030DDA">
        <w:t xml:space="preserve">: </w:t>
      </w:r>
      <w:hyperlink r:id="rId20" w:history="1">
        <w:r w:rsidR="00030DDA" w:rsidRPr="003A5D6D">
          <w:rPr>
            <w:rStyle w:val="Hyperlink"/>
          </w:rPr>
          <w:t>health.gov.au/resources/publications/list-of-elder-care-support-providers</w:t>
        </w:r>
      </w:hyperlink>
      <w:r w:rsidR="00030DDA" w:rsidRPr="00030DDA">
        <w:rPr>
          <w:color w:val="auto"/>
        </w:rPr>
        <w:t xml:space="preserve"> </w:t>
      </w:r>
    </w:p>
    <w:p w14:paraId="354E5557" w14:textId="55D8A547" w:rsidR="00201622" w:rsidRPr="0074047A" w:rsidRDefault="00201622" w:rsidP="00201622">
      <w:pPr>
        <w:pStyle w:val="ListNumber2"/>
      </w:pPr>
      <w:r w:rsidRPr="0074047A">
        <w:t xml:space="preserve">online at </w:t>
      </w:r>
      <w:r>
        <w:t xml:space="preserve">the </w:t>
      </w:r>
      <w:r w:rsidRPr="00030DDA">
        <w:t>My Aged Care</w:t>
      </w:r>
      <w:r w:rsidRPr="0074047A">
        <w:t xml:space="preserve"> website</w:t>
      </w:r>
      <w:r w:rsidR="00030DDA">
        <w:t xml:space="preserve">: </w:t>
      </w:r>
      <w:hyperlink r:id="rId21" w:history="1">
        <w:r w:rsidR="00030DDA" w:rsidRPr="00AC193A">
          <w:rPr>
            <w:rStyle w:val="Hyperlink"/>
            <w:bCs/>
          </w:rPr>
          <w:t>MyAgedCare.gov.au/</w:t>
        </w:r>
        <w:r w:rsidR="00030DDA" w:rsidRPr="00AC193A">
          <w:rPr>
            <w:rStyle w:val="Hyperlink"/>
          </w:rPr>
          <w:t xml:space="preserve">assessment </w:t>
        </w:r>
      </w:hyperlink>
      <w:r w:rsidR="00030DDA" w:rsidRPr="00030DDA">
        <w:rPr>
          <w:color w:val="auto"/>
        </w:rPr>
        <w:t xml:space="preserve"> </w:t>
      </w:r>
    </w:p>
    <w:p w14:paraId="192CC160" w14:textId="6CC9DD0F" w:rsidR="00201622" w:rsidRPr="009C3423" w:rsidRDefault="00201622" w:rsidP="00201622">
      <w:pPr>
        <w:pStyle w:val="ListNumber2"/>
      </w:pPr>
      <w:r w:rsidRPr="0074047A">
        <w:t xml:space="preserve">by calling My Aged Care </w:t>
      </w:r>
      <w:r>
        <w:t xml:space="preserve">on </w:t>
      </w:r>
      <w:r w:rsidRPr="0074047A">
        <w:rPr>
          <w:b/>
          <w:bCs/>
        </w:rPr>
        <w:t xml:space="preserve">1800 200 422 </w:t>
      </w:r>
    </w:p>
    <w:p w14:paraId="65034063" w14:textId="22ECCE37" w:rsidR="00201622" w:rsidRPr="00275DF7" w:rsidRDefault="00201622" w:rsidP="00201622">
      <w:pPr>
        <w:pStyle w:val="ListNumber2"/>
      </w:pPr>
      <w:r>
        <w:t>i</w:t>
      </w:r>
      <w:r w:rsidRPr="00584892">
        <w:t>n</w:t>
      </w:r>
      <w:r w:rsidRPr="0074047A">
        <w:rPr>
          <w:b/>
          <w:bCs/>
        </w:rPr>
        <w:t>-</w:t>
      </w:r>
      <w:r w:rsidRPr="00584892">
        <w:t>person</w:t>
      </w:r>
      <w:r>
        <w:rPr>
          <w:b/>
          <w:bCs/>
        </w:rPr>
        <w:t xml:space="preserve"> </w:t>
      </w:r>
      <w:r w:rsidRPr="00B9369B">
        <w:t xml:space="preserve">with an Aged Care Specialist Officer at a Services Australia </w:t>
      </w:r>
      <w:r>
        <w:t>office</w:t>
      </w:r>
      <w:r w:rsidR="002C1D8B">
        <w:t>.</w:t>
      </w:r>
      <w:r w:rsidR="003C70BB" w:rsidRPr="00B9369B">
        <w:t xml:space="preserve"> </w:t>
      </w:r>
      <w:r w:rsidR="002C1D8B">
        <w:t>B</w:t>
      </w:r>
      <w:r w:rsidR="003C70BB">
        <w:t>ook</w:t>
      </w:r>
      <w:r w:rsidR="003C70BB" w:rsidRPr="00B9369B">
        <w:t xml:space="preserve"> an appointment</w:t>
      </w:r>
      <w:r w:rsidRPr="00B9369B">
        <w:t xml:space="preserve"> by calling </w:t>
      </w:r>
      <w:r w:rsidRPr="0074047A">
        <w:rPr>
          <w:b/>
          <w:bCs/>
        </w:rPr>
        <w:t>1800 227 475</w:t>
      </w:r>
      <w:r w:rsidRPr="009A7423">
        <w:t>.</w:t>
      </w:r>
    </w:p>
    <w:p w14:paraId="4DEB082C" w14:textId="2DC245DB" w:rsidR="00F433C5" w:rsidRPr="002A77E6" w:rsidRDefault="00F433C5" w:rsidP="003E4759">
      <w:pPr>
        <w:pStyle w:val="Heading2"/>
        <w:tabs>
          <w:tab w:val="right" w:pos="9070"/>
        </w:tabs>
      </w:pPr>
      <w:r>
        <w:t>How we assess for aged care</w:t>
      </w:r>
    </w:p>
    <w:p w14:paraId="4CA559D3" w14:textId="53A99705" w:rsidR="00F433C5" w:rsidRPr="00E56254" w:rsidRDefault="00F433C5" w:rsidP="00F433C5">
      <w:r w:rsidRPr="00E56254">
        <w:t>If your</w:t>
      </w:r>
      <w:r>
        <w:t xml:space="preserve"> </w:t>
      </w:r>
      <w:r w:rsidRPr="001C01FC">
        <w:t>application</w:t>
      </w:r>
      <w:r>
        <w:t xml:space="preserve"> </w:t>
      </w:r>
      <w:r w:rsidR="00B246EF">
        <w:t xml:space="preserve">to get an assessment </w:t>
      </w:r>
      <w:r w:rsidRPr="00E56254">
        <w:t xml:space="preserve">is approved, you will be referred for an assessment. </w:t>
      </w:r>
      <w:r w:rsidR="003305AC">
        <w:t xml:space="preserve">This involves </w:t>
      </w:r>
      <w:r>
        <w:t xml:space="preserve">a </w:t>
      </w:r>
      <w:r w:rsidRPr="00E56254">
        <w:t xml:space="preserve">yarn with an assessment worker to talk about your </w:t>
      </w:r>
      <w:r w:rsidR="003305AC">
        <w:t xml:space="preserve">aged care </w:t>
      </w:r>
      <w:r w:rsidRPr="00E56254">
        <w:t>needs and support</w:t>
      </w:r>
      <w:r>
        <w:t xml:space="preserve"> that</w:t>
      </w:r>
      <w:r w:rsidRPr="00E56254">
        <w:t xml:space="preserve"> you</w:t>
      </w:r>
      <w:r w:rsidR="003305AC">
        <w:t xml:space="preserve"> need at home</w:t>
      </w:r>
      <w:r w:rsidRPr="00E56254">
        <w:t xml:space="preserve">. It </w:t>
      </w:r>
      <w:r w:rsidR="00A63A4F">
        <w:t xml:space="preserve">can be </w:t>
      </w:r>
      <w:r w:rsidRPr="00E56254">
        <w:t>done in person at your own home.</w:t>
      </w:r>
    </w:p>
    <w:p w14:paraId="7E73C552" w14:textId="77777777" w:rsidR="00F433C5" w:rsidRPr="002A77E6" w:rsidRDefault="00F433C5" w:rsidP="002A77E6">
      <w:pPr>
        <w:pStyle w:val="Heading3"/>
      </w:pPr>
      <w:r w:rsidRPr="002A77E6">
        <w:t>Support for a culturally safe aged care assessment</w:t>
      </w:r>
    </w:p>
    <w:p w14:paraId="252FE561" w14:textId="47139CBD" w:rsidR="00A87336" w:rsidRDefault="53F3D2A5" w:rsidP="00CB07C5">
      <w:r>
        <w:t>All a</w:t>
      </w:r>
      <w:r w:rsidR="093E109B">
        <w:t xml:space="preserve">ged care assessors </w:t>
      </w:r>
      <w:r w:rsidR="03F768C8">
        <w:t xml:space="preserve">have </w:t>
      </w:r>
      <w:r w:rsidR="00014510">
        <w:t>completed</w:t>
      </w:r>
      <w:r w:rsidR="03F768C8">
        <w:t xml:space="preserve"> a</w:t>
      </w:r>
      <w:r w:rsidR="0B579360">
        <w:t>n introduction to cultural safety training. They</w:t>
      </w:r>
      <w:r w:rsidR="03F768C8">
        <w:t xml:space="preserve"> </w:t>
      </w:r>
      <w:r w:rsidR="625CDEB4">
        <w:t>must wor</w:t>
      </w:r>
      <w:r w:rsidR="7FEF0BC0">
        <w:t xml:space="preserve">k with you respectfully </w:t>
      </w:r>
      <w:r w:rsidR="484F76CD">
        <w:t>to understand your needs</w:t>
      </w:r>
      <w:r w:rsidR="45EAAC73">
        <w:t xml:space="preserve"> in aged care services and how it matters to you and your famil</w:t>
      </w:r>
      <w:r w:rsidR="31E53BB1">
        <w:t>y</w:t>
      </w:r>
      <w:r w:rsidR="45EAAC73">
        <w:t xml:space="preserve">. </w:t>
      </w:r>
      <w:r w:rsidR="093E109B">
        <w:t xml:space="preserve">They </w:t>
      </w:r>
      <w:r w:rsidR="384C0C3B">
        <w:t>must</w:t>
      </w:r>
      <w:r w:rsidR="093E109B">
        <w:t xml:space="preserve"> </w:t>
      </w:r>
      <w:r w:rsidR="57400E44">
        <w:t xml:space="preserve">listen to you </w:t>
      </w:r>
      <w:r w:rsidR="5F84AC10">
        <w:t>and</w:t>
      </w:r>
      <w:r w:rsidR="57400E44">
        <w:t xml:space="preserve"> your family </w:t>
      </w:r>
      <w:r w:rsidR="71841860">
        <w:t xml:space="preserve">to </w:t>
      </w:r>
      <w:r w:rsidR="093E109B">
        <w:t xml:space="preserve">try to observe local protocols to </w:t>
      </w:r>
      <w:r w:rsidR="52E851B9">
        <w:t>help you feel safe in your assessment</w:t>
      </w:r>
      <w:r w:rsidR="093E109B">
        <w:t>.</w:t>
      </w:r>
      <w:r w:rsidR="00102AB2">
        <w:t xml:space="preserve">   </w:t>
      </w:r>
    </w:p>
    <w:p w14:paraId="131ACAEC" w14:textId="615E09CB" w:rsidR="00CB07C5" w:rsidRDefault="00A87336" w:rsidP="00CB07C5">
      <w:r>
        <w:t>You can have</w:t>
      </w:r>
      <w:r w:rsidR="093E109B">
        <w:t xml:space="preserve"> a trusted person nominated by you present during </w:t>
      </w:r>
      <w:r w:rsidR="00E31FEE">
        <w:t xml:space="preserve">your </w:t>
      </w:r>
      <w:r w:rsidR="093E109B">
        <w:t xml:space="preserve">assessment. </w:t>
      </w:r>
      <w:r w:rsidR="002D291E">
        <w:t xml:space="preserve">This could be </w:t>
      </w:r>
      <w:r w:rsidR="093E109B">
        <w:t>a:</w:t>
      </w:r>
    </w:p>
    <w:p w14:paraId="7AA7C731" w14:textId="755A13A4" w:rsidR="00CB07C5" w:rsidRDefault="00CB07C5" w:rsidP="00CB07C5">
      <w:pPr>
        <w:pStyle w:val="ListNumber2"/>
      </w:pPr>
      <w:r>
        <w:t>family member</w:t>
      </w:r>
    </w:p>
    <w:p w14:paraId="5BB3C45E" w14:textId="14BB43D1" w:rsidR="00CB07C5" w:rsidRDefault="00CB07C5" w:rsidP="00CB07C5">
      <w:pPr>
        <w:pStyle w:val="ListNumber2"/>
      </w:pPr>
      <w:r>
        <w:t>friend</w:t>
      </w:r>
    </w:p>
    <w:p w14:paraId="06231AEE" w14:textId="0C044526" w:rsidR="00CB07C5" w:rsidRDefault="00CB07C5" w:rsidP="00CB07C5">
      <w:pPr>
        <w:pStyle w:val="ListNumber2"/>
      </w:pPr>
      <w:r>
        <w:t>carer</w:t>
      </w:r>
    </w:p>
    <w:p w14:paraId="5FB9C472" w14:textId="77777777" w:rsidR="00E959A9" w:rsidRDefault="004A7FAD">
      <w:pPr>
        <w:pStyle w:val="ListNumber2"/>
      </w:pPr>
      <w:r>
        <w:t>support service like an</w:t>
      </w:r>
      <w:r w:rsidR="00930D59">
        <w:t xml:space="preserve"> </w:t>
      </w:r>
      <w:r w:rsidR="00C52922">
        <w:t xml:space="preserve">Elder Care Support worker, care finder or </w:t>
      </w:r>
      <w:r>
        <w:t>Older Persons Advocacy Network (OPAN)</w:t>
      </w:r>
      <w:r w:rsidR="00C52922">
        <w:t xml:space="preserve"> advocate (if requested and available)</w:t>
      </w:r>
    </w:p>
    <w:p w14:paraId="41EA938A" w14:textId="53581B3D" w:rsidR="00C52922" w:rsidRDefault="1D552AEC">
      <w:pPr>
        <w:pStyle w:val="ListNumber2"/>
      </w:pPr>
      <w:r>
        <w:t xml:space="preserve">trusted person from your </w:t>
      </w:r>
      <w:r w:rsidR="1562EF06">
        <w:t>communit</w:t>
      </w:r>
      <w:r w:rsidR="004A7FAD">
        <w:t>y</w:t>
      </w:r>
      <w:r>
        <w:t>.</w:t>
      </w:r>
    </w:p>
    <w:p w14:paraId="455BFBC5" w14:textId="56017DB7" w:rsidR="00E83147" w:rsidRPr="002A77E6" w:rsidRDefault="00E959A9" w:rsidP="00E959A9">
      <w:pPr>
        <w:pStyle w:val="Heading3"/>
      </w:pPr>
      <w:r>
        <w:rPr>
          <w:noProof/>
        </w:rPr>
        <w:drawing>
          <wp:anchor distT="0" distB="0" distL="114300" distR="114300" simplePos="0" relativeHeight="251658241" behindDoc="1" locked="0" layoutInCell="1" allowOverlap="1" wp14:anchorId="0DD9CF6C" wp14:editId="63DF383E">
            <wp:simplePos x="0" y="0"/>
            <wp:positionH relativeFrom="page">
              <wp:align>left</wp:align>
            </wp:positionH>
            <wp:positionV relativeFrom="paragraph">
              <wp:posOffset>297</wp:posOffset>
            </wp:positionV>
            <wp:extent cx="7590155" cy="3602990"/>
            <wp:effectExtent l="0" t="0" r="0" b="0"/>
            <wp:wrapTight wrapText="bothSides">
              <wp:wrapPolygon edited="0">
                <wp:start x="0" y="0"/>
                <wp:lineTo x="0" y="21471"/>
                <wp:lineTo x="21522" y="21471"/>
                <wp:lineTo x="21522" y="0"/>
                <wp:lineTo x="0" y="0"/>
              </wp:wrapPolygon>
            </wp:wrapTight>
            <wp:docPr id="16661505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50574"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274" b="11525"/>
                    <a:stretch>
                      <a:fillRect/>
                    </a:stretch>
                  </pic:blipFill>
                  <pic:spPr bwMode="auto">
                    <a:xfrm>
                      <a:off x="0" y="0"/>
                      <a:ext cx="7590155" cy="360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147" w:rsidRPr="002A77E6">
        <w:t xml:space="preserve">Aboriginal and Torres Strait Islander aged care </w:t>
      </w:r>
      <w:r w:rsidR="00E83147">
        <w:t>a</w:t>
      </w:r>
      <w:r w:rsidR="00E83147" w:rsidRPr="002A77E6">
        <w:t>ssessment organisations</w:t>
      </w:r>
    </w:p>
    <w:p w14:paraId="3D73B6A5" w14:textId="494B1E79" w:rsidR="00882630" w:rsidRDefault="212DAFC3" w:rsidP="003701B6">
      <w:r>
        <w:t>Some Aboriginal and Torres Strait Islander organisations are offering aged care assessments</w:t>
      </w:r>
      <w:r w:rsidR="68DE6ACA">
        <w:t xml:space="preserve"> in parts of Australia</w:t>
      </w:r>
      <w:r>
        <w:t>.</w:t>
      </w:r>
      <w:r w:rsidR="1E37654F">
        <w:t xml:space="preserve"> The organisations </w:t>
      </w:r>
      <w:r w:rsidR="635ACCFD">
        <w:t>are usually Aboriginal or Torres Strait</w:t>
      </w:r>
      <w:r w:rsidR="21EEF5BE">
        <w:t xml:space="preserve"> Islander</w:t>
      </w:r>
      <w:r w:rsidR="635ACCFD">
        <w:t xml:space="preserve"> Community Controlled Organisations.</w:t>
      </w:r>
    </w:p>
    <w:p w14:paraId="4EFBC72E" w14:textId="09F90D17" w:rsidR="003701B6" w:rsidRDefault="212DAFC3" w:rsidP="003701B6">
      <w:r>
        <w:t>These organisations offer aged care assessments that are:</w:t>
      </w:r>
    </w:p>
    <w:p w14:paraId="7B024341" w14:textId="77777777" w:rsidR="003701B6" w:rsidRDefault="003701B6" w:rsidP="003701B6">
      <w:pPr>
        <w:pStyle w:val="ListNumber2"/>
      </w:pPr>
      <w:r w:rsidRPr="00E56254">
        <w:t>culturally safe</w:t>
      </w:r>
    </w:p>
    <w:p w14:paraId="5E97B20D" w14:textId="77777777" w:rsidR="003701B6" w:rsidRDefault="003701B6" w:rsidP="003701B6">
      <w:pPr>
        <w:pStyle w:val="ListNumber2"/>
      </w:pPr>
      <w:r w:rsidRPr="00E56254">
        <w:t>trauma aware</w:t>
      </w:r>
    </w:p>
    <w:p w14:paraId="0A4D49FB" w14:textId="77777777" w:rsidR="003701B6" w:rsidRDefault="003701B6" w:rsidP="003701B6">
      <w:pPr>
        <w:pStyle w:val="ListNumber2"/>
      </w:pPr>
      <w:r w:rsidRPr="00E56254">
        <w:t>healing informed.</w:t>
      </w:r>
    </w:p>
    <w:p w14:paraId="5B4DCE54" w14:textId="37FEC1CF" w:rsidR="003701B6" w:rsidRDefault="212DAFC3" w:rsidP="003701B6">
      <w:r>
        <w:t xml:space="preserve">They </w:t>
      </w:r>
      <w:r w:rsidR="7ABA2621">
        <w:t xml:space="preserve">will </w:t>
      </w:r>
      <w:r>
        <w:t xml:space="preserve">support older Aboriginal and Torres Strait Islander people </w:t>
      </w:r>
      <w:r w:rsidR="008E3FA9">
        <w:t xml:space="preserve">to </w:t>
      </w:r>
      <w:r>
        <w:t>get aged care services that suit their needs.</w:t>
      </w:r>
    </w:p>
    <w:p w14:paraId="0DDE6360" w14:textId="26295F60" w:rsidR="00E83147" w:rsidRPr="00E56254" w:rsidRDefault="00E83147" w:rsidP="00E83147">
      <w:r w:rsidRPr="00E56254">
        <w:t xml:space="preserve">The assessments </w:t>
      </w:r>
      <w:r>
        <w:t>are</w:t>
      </w:r>
      <w:r w:rsidRPr="00E56254">
        <w:t xml:space="preserve"> done by Aboriginal and Torres Strait Islander people or by people trained by the </w:t>
      </w:r>
      <w:r w:rsidR="0016556F">
        <w:t>organisation</w:t>
      </w:r>
      <w:r w:rsidRPr="00E56254">
        <w:t xml:space="preserve"> to be culturally safe, trauma aware and healing informed.</w:t>
      </w:r>
    </w:p>
    <w:p w14:paraId="11D32F77" w14:textId="51222E7D" w:rsidR="00DA175A" w:rsidRDefault="00E83147" w:rsidP="00553A50">
      <w:r w:rsidRPr="00E56254">
        <w:t xml:space="preserve">From </w:t>
      </w:r>
      <w:r w:rsidR="0016556F">
        <w:t xml:space="preserve">1 </w:t>
      </w:r>
      <w:r w:rsidRPr="00E56254">
        <w:t xml:space="preserve">November 2025, </w:t>
      </w:r>
      <w:r w:rsidR="00553A50">
        <w:t xml:space="preserve">you can log your preference </w:t>
      </w:r>
      <w:r w:rsidR="00930D59">
        <w:t xml:space="preserve">on the </w:t>
      </w:r>
      <w:r w:rsidR="00553A50">
        <w:t>My Aged Care</w:t>
      </w:r>
      <w:r w:rsidR="00930D59">
        <w:t xml:space="preserve"> online portal</w:t>
      </w:r>
      <w:r w:rsidR="00553A50">
        <w:t xml:space="preserve"> for an assessment with an Aboriginal and Torres Strait Islander organisation. </w:t>
      </w:r>
      <w:r w:rsidR="00DA175A">
        <w:t>If you choose one of these organisations, you can also bring someone you trust to support you and use an interpreter if needed</w:t>
      </w:r>
      <w:r w:rsidR="002F39C2">
        <w:t>.</w:t>
      </w:r>
    </w:p>
    <w:p w14:paraId="0EE236C9" w14:textId="7C054AC2" w:rsidR="003701B6" w:rsidRPr="00E56254" w:rsidRDefault="003701B6" w:rsidP="003701B6">
      <w:r w:rsidRPr="00E56254">
        <w:t xml:space="preserve">As more </w:t>
      </w:r>
      <w:r w:rsidR="004E1581">
        <w:t xml:space="preserve">Aboriginal and Torres Strait Islander </w:t>
      </w:r>
      <w:r w:rsidRPr="00E56254">
        <w:t>organisation</w:t>
      </w:r>
      <w:r w:rsidR="002F39C2">
        <w:t>s</w:t>
      </w:r>
      <w:r w:rsidRPr="00E56254">
        <w:t xml:space="preserve"> start offering assessments, they will be added to the Single Assessment System </w:t>
      </w:r>
      <w:r w:rsidRPr="002D688D">
        <w:t>list of assessment organisations</w:t>
      </w:r>
      <w:r w:rsidR="002D688D">
        <w:t xml:space="preserve">. </w:t>
      </w:r>
      <w:r w:rsidRPr="00E56254">
        <w:t>Over time, more areas across Australia will be included.</w:t>
      </w:r>
    </w:p>
    <w:p w14:paraId="175C8900" w14:textId="77F3D337" w:rsidR="003701B6" w:rsidRDefault="003701B6" w:rsidP="003701B6">
      <w:r>
        <w:t>Until then, older Aboriginal and Torres Strait Islander people can still get assessments through the existing</w:t>
      </w:r>
      <w:r w:rsidR="0D430BF7">
        <w:t xml:space="preserve"> </w:t>
      </w:r>
      <w:r w:rsidRPr="002D688D">
        <w:t>Single Assessment System</w:t>
      </w:r>
      <w:r w:rsidR="00773DC5">
        <w:t>.</w:t>
      </w:r>
    </w:p>
    <w:p w14:paraId="2E4F7BAC" w14:textId="684CBF6B" w:rsidR="00615476" w:rsidRPr="00E56254" w:rsidRDefault="00615476" w:rsidP="00615476">
      <w:pPr>
        <w:pStyle w:val="Heading4"/>
      </w:pPr>
      <w:r>
        <w:t>How to get an assessment with an Aboriginal and Torres Strait Islander organisation</w:t>
      </w:r>
    </w:p>
    <w:p w14:paraId="54007F85" w14:textId="77777777" w:rsidR="003701B6" w:rsidRPr="00E56254" w:rsidRDefault="003701B6" w:rsidP="003701B6">
      <w:r w:rsidRPr="00E56254">
        <w:t>You will be asked if your preference is to be assessed by an Aboriginal and Torres Strait Islander organisation when you:</w:t>
      </w:r>
    </w:p>
    <w:p w14:paraId="3228E5D6" w14:textId="1FBDB6A0" w:rsidR="003701B6" w:rsidRPr="00E56254" w:rsidRDefault="003701B6" w:rsidP="003701B6">
      <w:pPr>
        <w:pStyle w:val="ListNumber2"/>
        <w:ind w:left="720"/>
      </w:pPr>
      <w:r w:rsidRPr="00E56254">
        <w:t>register with My Aged Care by phone or in person</w:t>
      </w:r>
      <w:r w:rsidR="00882630">
        <w:t xml:space="preserve"> (this could be done with the help of an Elder Care Support worker)</w:t>
      </w:r>
    </w:p>
    <w:p w14:paraId="6250C599" w14:textId="4651FAC5" w:rsidR="004E1581" w:rsidRDefault="003701B6" w:rsidP="00930D59">
      <w:pPr>
        <w:pStyle w:val="ListNumber2"/>
        <w:ind w:left="720"/>
      </w:pPr>
      <w:r w:rsidRPr="00E56254">
        <w:t>speak directly to an assessment organisation.</w:t>
      </w:r>
    </w:p>
    <w:p w14:paraId="1BDA7AFE" w14:textId="6243D0C2" w:rsidR="008F3431" w:rsidRDefault="008F3431" w:rsidP="003701B6">
      <w:r>
        <w:t>Learn more:</w:t>
      </w:r>
    </w:p>
    <w:p w14:paraId="4BDD3457" w14:textId="7B8162CB" w:rsidR="003701B6" w:rsidRPr="008D0E2D" w:rsidRDefault="00E96307" w:rsidP="00484FE7">
      <w:pPr>
        <w:pStyle w:val="ListNumber2"/>
        <w:rPr>
          <w:rStyle w:val="Hyperlink"/>
        </w:rPr>
      </w:pPr>
      <w:hyperlink r:id="rId23" w:history="1">
        <w:r w:rsidRPr="008D0E2D">
          <w:rPr>
            <w:rStyle w:val="Hyperlink"/>
          </w:rPr>
          <w:t>health.gov.au/</w:t>
        </w:r>
        <w:proofErr w:type="spellStart"/>
        <w:r w:rsidRPr="008D0E2D">
          <w:rPr>
            <w:rStyle w:val="Hyperlink"/>
          </w:rPr>
          <w:t>sas</w:t>
        </w:r>
        <w:proofErr w:type="spellEnd"/>
        <w:r w:rsidRPr="008D0E2D">
          <w:rPr>
            <w:rStyle w:val="Hyperlink"/>
          </w:rPr>
          <w:t>-organisations-by-location</w:t>
        </w:r>
      </w:hyperlink>
    </w:p>
    <w:p w14:paraId="60C049D4" w14:textId="4D0D2C0B" w:rsidR="003701B6" w:rsidRPr="008D0E2D" w:rsidRDefault="003701B6" w:rsidP="00484FE7">
      <w:pPr>
        <w:pStyle w:val="ListNumber2"/>
        <w:rPr>
          <w:rStyle w:val="Hyperlink"/>
        </w:rPr>
      </w:pPr>
      <w:hyperlink r:id="rId24" w:history="1">
        <w:r w:rsidRPr="008D0E2D">
          <w:rPr>
            <w:rStyle w:val="Hyperlink"/>
          </w:rPr>
          <w:t>health.gov.au/our-work/single-assessment-system/about/workforce</w:t>
        </w:r>
      </w:hyperlink>
    </w:p>
    <w:p w14:paraId="451D31E6" w14:textId="33689902" w:rsidR="00F433C5" w:rsidRDefault="00EC0C0E" w:rsidP="00F433C5">
      <w:pPr>
        <w:pStyle w:val="Heading2"/>
      </w:pPr>
      <w:r>
        <w:t xml:space="preserve">Using </w:t>
      </w:r>
      <w:r w:rsidR="00F433C5">
        <w:t xml:space="preserve">My Aged Care </w:t>
      </w:r>
    </w:p>
    <w:p w14:paraId="0C101721" w14:textId="4B0F807D" w:rsidR="00F433C5" w:rsidRPr="006D2D84" w:rsidRDefault="00F433C5" w:rsidP="00F433C5">
      <w:r w:rsidRPr="006D2D84">
        <w:t xml:space="preserve">My Aged Care </w:t>
      </w:r>
      <w:r w:rsidR="008F3431">
        <w:t xml:space="preserve">can </w:t>
      </w:r>
      <w:r>
        <w:t>give you</w:t>
      </w:r>
      <w:r w:rsidRPr="006D2D84">
        <w:t xml:space="preserve">: </w:t>
      </w:r>
    </w:p>
    <w:p w14:paraId="605406E8" w14:textId="4EC29F8B" w:rsidR="00F433C5" w:rsidRPr="006D2D84" w:rsidRDefault="00F433C5" w:rsidP="00F433C5">
      <w:pPr>
        <w:pStyle w:val="ListNumber2"/>
        <w:ind w:left="720"/>
      </w:pPr>
      <w:r w:rsidRPr="006D2D84">
        <w:t>information on the different types of aged care services available</w:t>
      </w:r>
    </w:p>
    <w:p w14:paraId="1299DBC9" w14:textId="1B6F6BB8" w:rsidR="00F433C5" w:rsidRPr="006D2D84" w:rsidRDefault="00F433C5" w:rsidP="00F433C5">
      <w:pPr>
        <w:pStyle w:val="ListNumber2"/>
        <w:ind w:left="720"/>
      </w:pPr>
      <w:r w:rsidRPr="006D2D84">
        <w:t>an assessment of needs to identify eligibility and the right type of care</w:t>
      </w:r>
    </w:p>
    <w:p w14:paraId="339157E8" w14:textId="1C842B9E" w:rsidR="00F433C5" w:rsidRPr="006D2D84" w:rsidRDefault="00F433C5" w:rsidP="00F433C5">
      <w:pPr>
        <w:pStyle w:val="ListNumber2"/>
        <w:ind w:left="720"/>
      </w:pPr>
      <w:r w:rsidRPr="006D2D84">
        <w:t>referrals and support to find service providers that can meet your needs</w:t>
      </w:r>
    </w:p>
    <w:p w14:paraId="69E6275C" w14:textId="77777777" w:rsidR="00F433C5" w:rsidRDefault="00F433C5" w:rsidP="00F433C5">
      <w:pPr>
        <w:pStyle w:val="ListNumber2"/>
        <w:ind w:left="720"/>
      </w:pPr>
      <w:r w:rsidRPr="006D2D84">
        <w:t>information on what you might need to pay towards the cost of your care.</w:t>
      </w:r>
    </w:p>
    <w:p w14:paraId="3D80EA96" w14:textId="7F5EE255" w:rsidR="00F433C5" w:rsidRPr="00EE0710" w:rsidRDefault="00F433C5" w:rsidP="00EE0710">
      <w:r w:rsidRPr="00EE0710">
        <w:t>To contact My Aged Care</w:t>
      </w:r>
      <w:r w:rsidR="009C426F" w:rsidRPr="00EE0710">
        <w:t>, you can ask an Elder Care Support worker to help you, or:</w:t>
      </w:r>
    </w:p>
    <w:p w14:paraId="15B44121" w14:textId="2501B9CD" w:rsidR="00F433C5" w:rsidRDefault="00F433C5" w:rsidP="00F433C5">
      <w:pPr>
        <w:pStyle w:val="ListNumber2"/>
        <w:ind w:left="720"/>
        <w:rPr>
          <w:b/>
          <w:bCs/>
        </w:rPr>
      </w:pPr>
      <w:r>
        <w:rPr>
          <w:b/>
          <w:bCs/>
        </w:rPr>
        <w:t>call</w:t>
      </w:r>
      <w:r w:rsidR="009C426F">
        <w:rPr>
          <w:b/>
          <w:bCs/>
        </w:rPr>
        <w:t xml:space="preserve"> </w:t>
      </w:r>
      <w:r w:rsidR="009C426F" w:rsidRPr="00B226CB">
        <w:t>My Aged Care</w:t>
      </w:r>
      <w:r w:rsidRPr="00B226CB">
        <w:t xml:space="preserve"> </w:t>
      </w:r>
      <w:r w:rsidR="008F3431" w:rsidRPr="00B226CB">
        <w:t>on</w:t>
      </w:r>
      <w:r w:rsidR="008F3431">
        <w:rPr>
          <w:b/>
          <w:bCs/>
        </w:rPr>
        <w:t xml:space="preserve"> </w:t>
      </w:r>
      <w:r w:rsidRPr="000B37E9">
        <w:rPr>
          <w:b/>
          <w:bCs/>
        </w:rPr>
        <w:t>1800 200 422</w:t>
      </w:r>
    </w:p>
    <w:p w14:paraId="3F335126" w14:textId="15DF5A06" w:rsidR="00F433C5" w:rsidRPr="00795149" w:rsidRDefault="009C426F" w:rsidP="00F433C5">
      <w:pPr>
        <w:pStyle w:val="ListNumber2"/>
        <w:ind w:left="720"/>
      </w:pPr>
      <w:r>
        <w:rPr>
          <w:b/>
          <w:bCs/>
        </w:rPr>
        <w:t>v</w:t>
      </w:r>
      <w:r w:rsidR="00EC0C0E">
        <w:rPr>
          <w:b/>
          <w:bCs/>
        </w:rPr>
        <w:t>isit f</w:t>
      </w:r>
      <w:r w:rsidR="00F433C5" w:rsidRPr="000B37E9">
        <w:rPr>
          <w:b/>
          <w:bCs/>
        </w:rPr>
        <w:t>ace-to-face</w:t>
      </w:r>
      <w:r w:rsidR="00F433C5" w:rsidRPr="006D2D84">
        <w:t xml:space="preserve"> by speaking with an Aged Care Specialist Officer (to book an</w:t>
      </w:r>
      <w:r w:rsidR="00EC0C0E">
        <w:t xml:space="preserve"> </w:t>
      </w:r>
      <w:r w:rsidR="00F433C5" w:rsidRPr="006D2D84">
        <w:t xml:space="preserve">appointment call </w:t>
      </w:r>
      <w:r w:rsidR="00F433C5" w:rsidRPr="000B37E9">
        <w:rPr>
          <w:b/>
          <w:bCs/>
        </w:rPr>
        <w:t>1800 227 475</w:t>
      </w:r>
      <w:r w:rsidR="00F433C5" w:rsidRPr="006D2D84">
        <w:t xml:space="preserve"> or visit any Services Australia </w:t>
      </w:r>
      <w:r w:rsidR="00F433C5">
        <w:t>office</w:t>
      </w:r>
      <w:r w:rsidR="00F433C5" w:rsidRPr="006D2D84">
        <w:t xml:space="preserve">) </w:t>
      </w:r>
    </w:p>
    <w:p w14:paraId="2EBD078E" w14:textId="3F5A3331" w:rsidR="00EE0710" w:rsidRDefault="009C426F" w:rsidP="00EE0710">
      <w:pPr>
        <w:pStyle w:val="ListNumber2"/>
      </w:pPr>
      <w:r w:rsidRPr="00EE0710">
        <w:t>go online by</w:t>
      </w:r>
      <w:r w:rsidR="00F433C5" w:rsidRPr="00EE0710">
        <w:t xml:space="preserve"> visit</w:t>
      </w:r>
      <w:r w:rsidRPr="00EE0710">
        <w:t>ing</w:t>
      </w:r>
      <w:r w:rsidR="00B226CB" w:rsidRPr="00EE0710">
        <w:t>:</w:t>
      </w:r>
      <w:r w:rsidR="00F433C5" w:rsidRPr="00EE0710">
        <w:t xml:space="preserve"> </w:t>
      </w:r>
      <w:hyperlink r:id="rId25">
        <w:r w:rsidR="002D688D" w:rsidRPr="00EE0710">
          <w:rPr>
            <w:rStyle w:val="Hyperlink"/>
            <w:b w:val="0"/>
            <w:color w:val="000101" w:themeColor="text1"/>
            <w:u w:val="none"/>
          </w:rPr>
          <w:t>M</w:t>
        </w:r>
        <w:r w:rsidR="00F433C5" w:rsidRPr="00EE0710">
          <w:rPr>
            <w:rStyle w:val="Hyperlink"/>
            <w:b w:val="0"/>
            <w:color w:val="000101" w:themeColor="text1"/>
            <w:u w:val="none"/>
          </w:rPr>
          <w:t>y</w:t>
        </w:r>
        <w:r w:rsidR="002D688D" w:rsidRPr="00EE0710">
          <w:rPr>
            <w:rStyle w:val="Hyperlink"/>
            <w:b w:val="0"/>
            <w:color w:val="000101" w:themeColor="text1"/>
            <w:u w:val="none"/>
          </w:rPr>
          <w:t>A</w:t>
        </w:r>
        <w:r w:rsidR="00F433C5" w:rsidRPr="00EE0710">
          <w:rPr>
            <w:rStyle w:val="Hyperlink"/>
            <w:b w:val="0"/>
            <w:color w:val="000101" w:themeColor="text1"/>
            <w:u w:val="none"/>
          </w:rPr>
          <w:t>ged</w:t>
        </w:r>
        <w:r w:rsidR="002D688D" w:rsidRPr="00EE0710">
          <w:rPr>
            <w:rStyle w:val="Hyperlink"/>
            <w:b w:val="0"/>
            <w:color w:val="000101" w:themeColor="text1"/>
            <w:u w:val="none"/>
          </w:rPr>
          <w:t>C</w:t>
        </w:r>
        <w:r w:rsidR="00F433C5" w:rsidRPr="00EE0710">
          <w:rPr>
            <w:rStyle w:val="Hyperlink"/>
            <w:b w:val="0"/>
            <w:color w:val="000101" w:themeColor="text1"/>
            <w:u w:val="none"/>
          </w:rPr>
          <w:t>are.gov.au/support-aboriginal-and-torres-strait-islander-people</w:t>
        </w:r>
      </w:hyperlink>
    </w:p>
    <w:p w14:paraId="026ABE0A" w14:textId="77777777" w:rsidR="00EE0710" w:rsidRPr="00EE0710" w:rsidRDefault="00EE0710" w:rsidP="00EE0710">
      <w:r>
        <w:br w:type="page"/>
      </w:r>
    </w:p>
    <w:p w14:paraId="2422D4E1" w14:textId="77777777" w:rsidR="00334AB9" w:rsidRDefault="00334AB9" w:rsidP="00334AB9">
      <w:pPr>
        <w:pStyle w:val="Heading1"/>
      </w:pPr>
      <w:bookmarkStart w:id="5" w:name="_Toc208594456"/>
      <w:r>
        <w:t>About the Support at Home program</w:t>
      </w:r>
      <w:bookmarkEnd w:id="5"/>
    </w:p>
    <w:p w14:paraId="674D7B80" w14:textId="688D8752" w:rsidR="00334AB9" w:rsidRPr="00727CEA" w:rsidRDefault="00334AB9" w:rsidP="00334AB9">
      <w:bookmarkStart w:id="6" w:name="_Toc120543881"/>
      <w:r w:rsidRPr="00727CEA">
        <w:t xml:space="preserve">Support at Home </w:t>
      </w:r>
      <w:r>
        <w:t>help</w:t>
      </w:r>
      <w:r w:rsidR="00893983">
        <w:t>s</w:t>
      </w:r>
      <w:r>
        <w:t xml:space="preserve"> older people live at home for longer. It starts </w:t>
      </w:r>
      <w:r w:rsidRPr="00727CEA">
        <w:t xml:space="preserve">from 1 </w:t>
      </w:r>
      <w:r>
        <w:t>November</w:t>
      </w:r>
      <w:r w:rsidRPr="00727CEA">
        <w:t xml:space="preserve"> 2025. </w:t>
      </w:r>
    </w:p>
    <w:p w14:paraId="2287CD72" w14:textId="616F6A8D" w:rsidR="00334AB9" w:rsidRDefault="00334AB9" w:rsidP="00334AB9">
      <w:r w:rsidRPr="00727CEA">
        <w:t>Support at Home help</w:t>
      </w:r>
      <w:r w:rsidR="00893983">
        <w:t>s</w:t>
      </w:r>
      <w:r w:rsidRPr="00727CEA">
        <w:t xml:space="preserve"> eligible Aboriginal and Torres Strait Islander people </w:t>
      </w:r>
      <w:r>
        <w:t xml:space="preserve">aged </w:t>
      </w:r>
      <w:r w:rsidRPr="00727CEA">
        <w:t>50 years and over</w:t>
      </w:r>
      <w:r>
        <w:t xml:space="preserve"> to</w:t>
      </w:r>
      <w:r w:rsidRPr="00727CEA">
        <w:t xml:space="preserve"> get</w:t>
      </w:r>
      <w:r>
        <w:t xml:space="preserve"> aged care that is:</w:t>
      </w:r>
    </w:p>
    <w:p w14:paraId="4EE15020" w14:textId="77777777" w:rsidR="00334AB9" w:rsidRDefault="00334AB9" w:rsidP="00334AB9">
      <w:pPr>
        <w:pStyle w:val="ListNumber2"/>
      </w:pPr>
      <w:r w:rsidRPr="00727CEA">
        <w:t>culturally safe</w:t>
      </w:r>
    </w:p>
    <w:p w14:paraId="34CBC0EE" w14:textId="77777777" w:rsidR="00334AB9" w:rsidRDefault="00334AB9" w:rsidP="00334AB9">
      <w:pPr>
        <w:pStyle w:val="ListNumber2"/>
      </w:pPr>
      <w:r w:rsidRPr="00727CEA">
        <w:t>trauma-aware</w:t>
      </w:r>
    </w:p>
    <w:p w14:paraId="07B5341F" w14:textId="77777777" w:rsidR="00334AB9" w:rsidRDefault="00334AB9" w:rsidP="00334AB9">
      <w:pPr>
        <w:pStyle w:val="ListNumber2"/>
      </w:pPr>
      <w:r w:rsidRPr="00727CEA">
        <w:t>healing-informed</w:t>
      </w:r>
    </w:p>
    <w:p w14:paraId="4D9D2B94" w14:textId="77777777" w:rsidR="00334AB9" w:rsidRPr="00727CEA" w:rsidRDefault="00334AB9" w:rsidP="00334AB9">
      <w:pPr>
        <w:pStyle w:val="ListNumber2"/>
      </w:pPr>
      <w:r w:rsidRPr="00727CEA">
        <w:t>in or near your community.</w:t>
      </w:r>
    </w:p>
    <w:p w14:paraId="219DADF3" w14:textId="3FA63D43" w:rsidR="00334AB9" w:rsidRDefault="00334AB9" w:rsidP="00334AB9">
      <w:r>
        <w:t xml:space="preserve">The program has services, products, equipment and home modifications to support you as you age. This </w:t>
      </w:r>
      <w:r w:rsidR="00893983">
        <w:t>can</w:t>
      </w:r>
      <w:r>
        <w:t xml:space="preserve"> help older Aboriginal and Torres Strait Islander people remain healthy, active and socially connected to their community.</w:t>
      </w:r>
    </w:p>
    <w:p w14:paraId="2A3654DC" w14:textId="3D1E1B65" w:rsidR="00334AB9" w:rsidRDefault="00334AB9" w:rsidP="00291C61">
      <w:pPr>
        <w:pStyle w:val="Heading2"/>
      </w:pPr>
      <w:r>
        <w:t>How it impacts other home care programs</w:t>
      </w:r>
    </w:p>
    <w:bookmarkEnd w:id="6"/>
    <w:p w14:paraId="01624881" w14:textId="3792C564" w:rsidR="00334AB9" w:rsidRPr="00EE0710" w:rsidRDefault="00334AB9" w:rsidP="00EE0710">
      <w:r w:rsidRPr="00EE0710">
        <w:t xml:space="preserve">There are some impacts for other home care programs. Some won’t </w:t>
      </w:r>
      <w:r w:rsidR="00AA2521" w:rsidRPr="00EE0710">
        <w:t>change</w:t>
      </w:r>
      <w:r w:rsidRPr="00EE0710">
        <w:t>.</w:t>
      </w:r>
    </w:p>
    <w:p w14:paraId="32842267" w14:textId="77777777" w:rsidR="00334AB9" w:rsidRPr="00727CEA" w:rsidRDefault="00334AB9" w:rsidP="00334AB9">
      <w:pPr>
        <w:pStyle w:val="ListNumber2"/>
      </w:pPr>
      <w:r w:rsidRPr="00727CEA">
        <w:t>Support at Home</w:t>
      </w:r>
      <w:r>
        <w:t xml:space="preserve"> </w:t>
      </w:r>
      <w:r w:rsidRPr="00727CEA">
        <w:t>replace</w:t>
      </w:r>
      <w:r>
        <w:t>s</w:t>
      </w:r>
      <w:r w:rsidRPr="00727CEA">
        <w:t xml:space="preserve"> the Home Care Packages Program and Short-Term Restorative Care Programme</w:t>
      </w:r>
      <w:r>
        <w:t>.</w:t>
      </w:r>
    </w:p>
    <w:p w14:paraId="1228A356" w14:textId="456F1B10" w:rsidR="00334AB9" w:rsidRPr="00727CEA" w:rsidRDefault="00334AB9" w:rsidP="00334AB9">
      <w:pPr>
        <w:pStyle w:val="ListNumber2"/>
      </w:pPr>
      <w:r>
        <w:t xml:space="preserve">The Commonwealth Home Support Program will </w:t>
      </w:r>
      <w:r w:rsidR="00003033">
        <w:t>remain in place un</w:t>
      </w:r>
      <w:r w:rsidR="008721BB">
        <w:t xml:space="preserve">til it </w:t>
      </w:r>
      <w:r>
        <w:t>become</w:t>
      </w:r>
      <w:r w:rsidR="008721BB">
        <w:t>s</w:t>
      </w:r>
      <w:r>
        <w:t xml:space="preserve"> part of the Support at Home program</w:t>
      </w:r>
      <w:r w:rsidR="008F5DDC">
        <w:t>. This will happen</w:t>
      </w:r>
      <w:r>
        <w:t xml:space="preserve"> no earlier than 1 July 2027. </w:t>
      </w:r>
    </w:p>
    <w:p w14:paraId="3C0ED805" w14:textId="77777777" w:rsidR="00334AB9" w:rsidRPr="00795149" w:rsidRDefault="00334AB9" w:rsidP="00334AB9">
      <w:pPr>
        <w:pStyle w:val="ListNumber2"/>
      </w:pPr>
      <w:r w:rsidRPr="00727CEA">
        <w:t>The National Aboriginal and Torres Strait Islander Flexible Aged Care Program will continue</w:t>
      </w:r>
      <w:r>
        <w:t>. It</w:t>
      </w:r>
      <w:r w:rsidRPr="00727CEA">
        <w:t xml:space="preserve"> will not be replaced by Support at Home</w:t>
      </w:r>
      <w:r>
        <w:t xml:space="preserve"> program</w:t>
      </w:r>
      <w:r w:rsidRPr="00727CEA">
        <w:t>.</w:t>
      </w:r>
    </w:p>
    <w:p w14:paraId="73D57E84" w14:textId="621C4FBF" w:rsidR="008F3431" w:rsidRDefault="008F3431" w:rsidP="00334AB9">
      <w:r>
        <w:t>Learn more:</w:t>
      </w:r>
    </w:p>
    <w:p w14:paraId="5E977FA5" w14:textId="7508C610" w:rsidR="00EA7A08" w:rsidRDefault="00EA7A08" w:rsidP="009A7423">
      <w:pPr>
        <w:pStyle w:val="ListNumber2"/>
        <w:rPr>
          <w:rStyle w:val="Hyperlink"/>
        </w:rPr>
      </w:pPr>
      <w:hyperlink r:id="rId26" w:tgtFrame="_blank" w:history="1">
        <w:r w:rsidRPr="00CB525A">
          <w:rPr>
            <w:rStyle w:val="Hyperlink"/>
          </w:rPr>
          <w:t>MyAgedCare.gov.au/support-home-program</w:t>
        </w:r>
      </w:hyperlink>
    </w:p>
    <w:p w14:paraId="26A8F555" w14:textId="1BBEC70B" w:rsidR="007202BB" w:rsidRDefault="006A4911" w:rsidP="007202BB">
      <w:pPr>
        <w:pStyle w:val="ListNumber2"/>
        <w:rPr>
          <w:b/>
          <w:color w:val="1E4694"/>
          <w:u w:val="single"/>
        </w:rPr>
      </w:pPr>
      <w:hyperlink r:id="rId27" w:history="1">
        <w:r w:rsidRPr="006A4911">
          <w:rPr>
            <w:rStyle w:val="Hyperlink"/>
          </w:rPr>
          <w:t>MyAgedCare.gov.au/NATSIFACP-assessment-outcome</w:t>
        </w:r>
      </w:hyperlink>
    </w:p>
    <w:p w14:paraId="486FC235" w14:textId="0EE19F46" w:rsidR="00334AB9" w:rsidRPr="00727CEA" w:rsidRDefault="006C4E9D" w:rsidP="006C4E9D">
      <w:pPr>
        <w:pStyle w:val="Heading1"/>
      </w:pPr>
      <w:r w:rsidRPr="009A7423">
        <w:rPr>
          <w:noProof/>
          <w:u w:val="single"/>
        </w:rPr>
        <w:drawing>
          <wp:anchor distT="0" distB="0" distL="114300" distR="114300" simplePos="0" relativeHeight="251658242" behindDoc="1" locked="0" layoutInCell="1" allowOverlap="1" wp14:anchorId="07969BA6" wp14:editId="0198EE1E">
            <wp:simplePos x="0" y="0"/>
            <wp:positionH relativeFrom="page">
              <wp:align>left</wp:align>
            </wp:positionH>
            <wp:positionV relativeFrom="paragraph">
              <wp:posOffset>311</wp:posOffset>
            </wp:positionV>
            <wp:extent cx="7622540" cy="4061460"/>
            <wp:effectExtent l="0" t="0" r="0" b="0"/>
            <wp:wrapTight wrapText="bothSides">
              <wp:wrapPolygon edited="0">
                <wp:start x="0" y="0"/>
                <wp:lineTo x="0" y="21478"/>
                <wp:lineTo x="21539" y="21478"/>
                <wp:lineTo x="21539" y="0"/>
                <wp:lineTo x="0" y="0"/>
              </wp:wrapPolygon>
            </wp:wrapTight>
            <wp:docPr id="1780244106" name="Picture 3" descr="A care worker helping an older Aboriginal and/or Torres Strait Islander woman carry a grocery bag after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44106" name="Picture 3" descr="A care worker helping an older Aboriginal and/or Torres Strait Islander woman carry a grocery bag after shopp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591" b="6481"/>
                    <a:stretch>
                      <a:fillRect/>
                    </a:stretch>
                  </pic:blipFill>
                  <pic:spPr bwMode="auto">
                    <a:xfrm>
                      <a:off x="0" y="0"/>
                      <a:ext cx="7622540" cy="4061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7" w:name="_Toc208594457"/>
      <w:r w:rsidR="00334AB9">
        <w:t>What supports you can get</w:t>
      </w:r>
      <w:bookmarkEnd w:id="7"/>
    </w:p>
    <w:p w14:paraId="6EBD73C5" w14:textId="77777777" w:rsidR="00F0441B" w:rsidRDefault="00F0441B" w:rsidP="00F0441B">
      <w:pPr>
        <w:pStyle w:val="Heading2"/>
      </w:pPr>
      <w:r>
        <w:t>If you are approved for Support at Home</w:t>
      </w:r>
    </w:p>
    <w:p w14:paraId="750F3623" w14:textId="6D7F6FF8" w:rsidR="00F0441B" w:rsidRDefault="00F0441B" w:rsidP="00F0441B">
      <w:r>
        <w:t xml:space="preserve">After your assessment, you will get an </w:t>
      </w:r>
      <w:r w:rsidRPr="00037F22">
        <w:rPr>
          <w:b/>
        </w:rPr>
        <w:t>outcome</w:t>
      </w:r>
      <w:r>
        <w:t xml:space="preserve"> that tells you if you are approved and what for.</w:t>
      </w:r>
    </w:p>
    <w:p w14:paraId="639CDA5E" w14:textId="77777777" w:rsidR="00F0441B" w:rsidRPr="000D22F2" w:rsidRDefault="00F0441B" w:rsidP="00F0441B">
      <w:r>
        <w:t>I</w:t>
      </w:r>
      <w:r w:rsidRPr="000D22F2">
        <w:t xml:space="preserve">f you are assessed as eligible for the Support at Home program, you will receive a </w:t>
      </w:r>
      <w:r w:rsidRPr="00037F22">
        <w:rPr>
          <w:b/>
        </w:rPr>
        <w:t>Notice of Decision</w:t>
      </w:r>
      <w:r w:rsidRPr="000D22F2">
        <w:t xml:space="preserve"> and an individual support plan to share with your provider. This will </w:t>
      </w:r>
      <w:r>
        <w:t>include</w:t>
      </w:r>
      <w:r w:rsidRPr="000D22F2">
        <w:t xml:space="preserve">: </w:t>
      </w:r>
    </w:p>
    <w:p w14:paraId="13723985" w14:textId="77777777" w:rsidR="00F0441B" w:rsidRPr="000D22F2" w:rsidRDefault="00F0441B" w:rsidP="00F0441B">
      <w:pPr>
        <w:pStyle w:val="ListNumber2"/>
      </w:pPr>
      <w:r w:rsidRPr="000D22F2">
        <w:t xml:space="preserve">a summary of your aged care needs and goals </w:t>
      </w:r>
    </w:p>
    <w:p w14:paraId="20154FFA" w14:textId="77777777" w:rsidR="00F0441B" w:rsidRPr="000D22F2" w:rsidRDefault="00F0441B" w:rsidP="00F0441B">
      <w:pPr>
        <w:pStyle w:val="ListNumber2"/>
      </w:pPr>
      <w:r w:rsidRPr="000D22F2">
        <w:t>a classification and a list of your approved services</w:t>
      </w:r>
    </w:p>
    <w:p w14:paraId="6CA9E72F" w14:textId="77777777" w:rsidR="00F0441B" w:rsidRPr="000D22F2" w:rsidRDefault="00F0441B" w:rsidP="00F0441B">
      <w:pPr>
        <w:pStyle w:val="ListNumber2"/>
      </w:pPr>
      <w:r w:rsidRPr="000D22F2">
        <w:t xml:space="preserve">if eligible, an approval for short-term supports, which may include a budget for: </w:t>
      </w:r>
    </w:p>
    <w:p w14:paraId="4D16ED36" w14:textId="77777777" w:rsidR="00F0441B" w:rsidRPr="000D22F2" w:rsidRDefault="00F0441B" w:rsidP="00F0441B">
      <w:pPr>
        <w:pStyle w:val="ListNumber2"/>
        <w:numPr>
          <w:ilvl w:val="1"/>
          <w:numId w:val="2"/>
        </w:numPr>
      </w:pPr>
      <w:r w:rsidRPr="000D22F2">
        <w:t xml:space="preserve">Assistive Technology and Home Modifications scheme </w:t>
      </w:r>
    </w:p>
    <w:p w14:paraId="03970344" w14:textId="77777777" w:rsidR="00F0441B" w:rsidRPr="000D22F2" w:rsidRDefault="00F0441B" w:rsidP="00F0441B">
      <w:pPr>
        <w:pStyle w:val="ListNumber2"/>
        <w:numPr>
          <w:ilvl w:val="1"/>
          <w:numId w:val="2"/>
        </w:numPr>
      </w:pPr>
      <w:r w:rsidRPr="000D22F2">
        <w:t>Restorative Care Pathway</w:t>
      </w:r>
    </w:p>
    <w:p w14:paraId="53650897" w14:textId="77777777" w:rsidR="00F0441B" w:rsidRPr="000D22F2" w:rsidRDefault="00F0441B" w:rsidP="00F0441B">
      <w:pPr>
        <w:pStyle w:val="ListNumber2"/>
        <w:numPr>
          <w:ilvl w:val="1"/>
          <w:numId w:val="2"/>
        </w:numPr>
      </w:pPr>
      <w:r w:rsidRPr="000D22F2">
        <w:t>End-of-Life Pathway.</w:t>
      </w:r>
    </w:p>
    <w:p w14:paraId="027A4FE3" w14:textId="77777777" w:rsidR="00334AB9" w:rsidRPr="00A57B09" w:rsidRDefault="00334AB9" w:rsidP="00334AB9">
      <w:pPr>
        <w:pStyle w:val="Heading2"/>
      </w:pPr>
      <w:r w:rsidRPr="00A57B09">
        <w:t>Services to help you to live at home for longer</w:t>
      </w:r>
    </w:p>
    <w:p w14:paraId="295768C5" w14:textId="271230D3" w:rsidR="00334AB9" w:rsidRPr="00A57B09" w:rsidRDefault="00334AB9" w:rsidP="00334AB9">
      <w:r>
        <w:t xml:space="preserve">Support at Home offers a range of long-term services so you can continue to live well at home. Based on your aged care assessment and eligibility, you will have access to an approved list of services. Your provider will help you choose the services you can get within your </w:t>
      </w:r>
      <w:r w:rsidR="140C33BE">
        <w:t xml:space="preserve">package </w:t>
      </w:r>
      <w:r>
        <w:t>budget.</w:t>
      </w:r>
    </w:p>
    <w:p w14:paraId="195B14FA" w14:textId="77777777" w:rsidR="00334AB9" w:rsidRPr="00A57B09" w:rsidRDefault="00334AB9" w:rsidP="00334AB9">
      <w:r>
        <w:t xml:space="preserve">This includes services that help you stay connected to culture and community such as:  </w:t>
      </w:r>
    </w:p>
    <w:p w14:paraId="56408945" w14:textId="77777777" w:rsidR="00334AB9" w:rsidRDefault="00334AB9" w:rsidP="00334AB9">
      <w:pPr>
        <w:pStyle w:val="ListNumber2"/>
        <w:ind w:left="720"/>
      </w:pPr>
      <w:r>
        <w:t>care that is tailored to your cultural and spiritual preferences as well as your physical needs</w:t>
      </w:r>
    </w:p>
    <w:p w14:paraId="04DEFCBA" w14:textId="77777777" w:rsidR="00334AB9" w:rsidRPr="00A57B09" w:rsidRDefault="00334AB9" w:rsidP="00334AB9">
      <w:pPr>
        <w:pStyle w:val="ListNumber2"/>
        <w:ind w:left="720"/>
      </w:pPr>
      <w:r w:rsidRPr="00A57B09">
        <w:t>help to join in cultural activities</w:t>
      </w:r>
    </w:p>
    <w:p w14:paraId="79922B2E" w14:textId="77777777" w:rsidR="00334AB9" w:rsidRPr="00EE0710" w:rsidRDefault="00334AB9" w:rsidP="00EE0710">
      <w:pPr>
        <w:pStyle w:val="ListNumber2"/>
      </w:pPr>
      <w:r w:rsidRPr="00EE0710">
        <w:t>access to Aboriginal and Torres Strait Islander health practitioners and workers.</w:t>
      </w:r>
    </w:p>
    <w:p w14:paraId="778F8C14" w14:textId="77777777" w:rsidR="00334AB9" w:rsidRPr="00840575" w:rsidRDefault="00334AB9" w:rsidP="00334AB9">
      <w:pPr>
        <w:pStyle w:val="Boxheading"/>
      </w:pPr>
      <w:r w:rsidRPr="00840575">
        <w:t xml:space="preserve">If </w:t>
      </w:r>
      <w:r>
        <w:t>you have</w:t>
      </w:r>
      <w:r w:rsidRPr="00840575">
        <w:t xml:space="preserve"> an assessed need, you can get support for: </w:t>
      </w:r>
    </w:p>
    <w:p w14:paraId="58FDCB95" w14:textId="4DF6F9C7" w:rsidR="00334AB9" w:rsidRPr="000E52D7" w:rsidRDefault="00334AB9" w:rsidP="26182F29">
      <w:pPr>
        <w:pStyle w:val="Boxtype"/>
        <w:rPr>
          <w:color w:val="1A1A1A" w:themeColor="background1" w:themeShade="1A"/>
          <w:lang w:val="en-US"/>
        </w:rPr>
      </w:pPr>
      <w:r w:rsidRPr="26182F29">
        <w:rPr>
          <w:b/>
          <w:bCs/>
          <w:lang w:val="en-US"/>
        </w:rPr>
        <w:t>Clinical supports</w:t>
      </w:r>
      <w:r w:rsidRPr="26182F29">
        <w:rPr>
          <w:lang w:val="en-US"/>
        </w:rPr>
        <w:t xml:space="preserve"> such as nursing care, occupational therapy and podiatry to help you live safely and independently at home in your community.</w:t>
      </w:r>
    </w:p>
    <w:p w14:paraId="1B77F7C3" w14:textId="05D0D9BF" w:rsidR="00334AB9" w:rsidRPr="000E52D7" w:rsidRDefault="00334AB9" w:rsidP="26182F29">
      <w:pPr>
        <w:pStyle w:val="Boxtype"/>
        <w:rPr>
          <w:color w:val="1A1A1A" w:themeColor="background1" w:themeShade="1A"/>
          <w:lang w:val="en-US"/>
        </w:rPr>
      </w:pPr>
      <w:r w:rsidRPr="26182F29">
        <w:rPr>
          <w:b/>
          <w:bCs/>
          <w:lang w:val="en-US"/>
        </w:rPr>
        <w:t>Independence supports</w:t>
      </w:r>
      <w:r w:rsidRPr="26182F29">
        <w:rPr>
          <w:lang w:val="en-US"/>
        </w:rPr>
        <w:t xml:space="preserve"> such as help with showering, getting dressed, taking medications, respite care or support to participate in your usual activities, groups and cultural commitments. This includes transport or translation services based on your needs.</w:t>
      </w:r>
    </w:p>
    <w:p w14:paraId="6468A524" w14:textId="3FB86E99" w:rsidR="00334AB9" w:rsidRPr="000E52D7" w:rsidRDefault="00334AB9" w:rsidP="26182F29">
      <w:pPr>
        <w:pStyle w:val="Boxtype"/>
        <w:rPr>
          <w:color w:val="1A1A1A" w:themeColor="background1" w:themeShade="1A"/>
          <w:lang w:val="en-US"/>
        </w:rPr>
      </w:pPr>
      <w:r w:rsidRPr="26182F29">
        <w:rPr>
          <w:b/>
          <w:bCs/>
          <w:lang w:val="en-US"/>
        </w:rPr>
        <w:t>Everyday living</w:t>
      </w:r>
      <w:r w:rsidRPr="26182F29">
        <w:rPr>
          <w:lang w:val="en-US"/>
        </w:rPr>
        <w:t xml:space="preserve"> such as cleaning, gardening, shopping or preparing meals that meet your cultural needs and preferences.</w:t>
      </w:r>
    </w:p>
    <w:p w14:paraId="1D9443DA" w14:textId="77777777" w:rsidR="00334AB9" w:rsidRPr="00EE0710" w:rsidRDefault="00334AB9" w:rsidP="00EE0710">
      <w:r w:rsidRPr="00EE0710">
        <w:t>As your needs change, you can ask to change the services you get from the approved list at any time with your provider. They will support you to make sure the services you get meet your needs.</w:t>
      </w:r>
    </w:p>
    <w:p w14:paraId="5BFBB9A4" w14:textId="13131CE0" w:rsidR="00334AB9" w:rsidRPr="00480BFD" w:rsidRDefault="008F3431" w:rsidP="00334AB9">
      <w:pPr>
        <w:rPr>
          <w:b/>
          <w:bCs/>
          <w:color w:val="auto"/>
        </w:rPr>
      </w:pPr>
      <w:r>
        <w:t xml:space="preserve">Learn more: </w:t>
      </w:r>
      <w:hyperlink r:id="rId29" w:history="1">
        <w:r w:rsidR="00EA7A08" w:rsidRPr="00797418">
          <w:rPr>
            <w:rStyle w:val="Hyperlink"/>
          </w:rPr>
          <w:t>health.gov.au/resources/publications/support-at-home-service-list</w:t>
        </w:r>
      </w:hyperlink>
      <w:r w:rsidR="00472103" w:rsidRPr="00480BFD">
        <w:rPr>
          <w:b/>
          <w:bCs/>
          <w:color w:val="auto"/>
        </w:rPr>
        <w:t xml:space="preserve"> </w:t>
      </w:r>
    </w:p>
    <w:p w14:paraId="630DB24D" w14:textId="3F2AA995" w:rsidR="00334AB9" w:rsidRPr="00DB410A" w:rsidRDefault="00334AB9" w:rsidP="00334AB9">
      <w:pPr>
        <w:pStyle w:val="Heading2"/>
      </w:pPr>
      <w:r w:rsidRPr="00DB410A">
        <w:t>Short term supports</w:t>
      </w:r>
    </w:p>
    <w:p w14:paraId="1F7E1921" w14:textId="3F03EF3D" w:rsidR="006C4E9D" w:rsidRDefault="00334AB9" w:rsidP="00334AB9">
      <w:r>
        <w:t xml:space="preserve">There are 3 types of short-term supports available under </w:t>
      </w:r>
      <w:r w:rsidR="00DF1C63">
        <w:t>Support at Home</w:t>
      </w:r>
      <w:r>
        <w:t xml:space="preserve">. When you have your aged care assessment, your assessor will tell you if you are eligible for these. </w:t>
      </w:r>
    </w:p>
    <w:p w14:paraId="14FDD4E6" w14:textId="77777777" w:rsidR="006C4E9D" w:rsidRPr="00EE0710" w:rsidRDefault="006C4E9D" w:rsidP="00EE0710">
      <w:r w:rsidRPr="00EE0710">
        <w:br w:type="page"/>
      </w:r>
    </w:p>
    <w:p w14:paraId="4396C2B5" w14:textId="77777777" w:rsidR="00334AB9" w:rsidRPr="00A57B09" w:rsidRDefault="00334AB9" w:rsidP="00334AB9">
      <w:pPr>
        <w:pStyle w:val="Heading3"/>
      </w:pPr>
      <w:r>
        <w:t>Restorative Care Pathway</w:t>
      </w:r>
    </w:p>
    <w:p w14:paraId="171F26E7" w14:textId="385D651A" w:rsidR="00724FDA" w:rsidRDefault="00334AB9" w:rsidP="00334AB9">
      <w:r>
        <w:t xml:space="preserve">The Restorative Care Pathway </w:t>
      </w:r>
      <w:r w:rsidR="00724FDA">
        <w:t>helps you maintain and improve your independence through allied health services. T</w:t>
      </w:r>
      <w:r w:rsidR="00AB75C1">
        <w:t xml:space="preserve">his could include support from </w:t>
      </w:r>
      <w:r w:rsidR="266646A5">
        <w:t xml:space="preserve">your </w:t>
      </w:r>
      <w:r w:rsidR="4B578C14">
        <w:t>aged care provider</w:t>
      </w:r>
      <w:r w:rsidR="5BD575FC">
        <w:t>,</w:t>
      </w:r>
      <w:r w:rsidR="4B578C14">
        <w:t xml:space="preserve"> or </w:t>
      </w:r>
      <w:r w:rsidR="00AB75C1">
        <w:t xml:space="preserve">your local </w:t>
      </w:r>
      <w:r w:rsidR="281A0AC9">
        <w:t xml:space="preserve">community-controlled </w:t>
      </w:r>
      <w:r w:rsidR="1DDD7CE3">
        <w:t>health service</w:t>
      </w:r>
      <w:r w:rsidR="257EF123">
        <w:t xml:space="preserve"> if they deliver Support at Home services</w:t>
      </w:r>
      <w:r w:rsidR="00AB75C1">
        <w:t>.</w:t>
      </w:r>
    </w:p>
    <w:p w14:paraId="09B86AAE" w14:textId="3F64A22D" w:rsidR="00334AB9" w:rsidRDefault="001120DA" w:rsidP="00334AB9">
      <w:r>
        <w:t>Th</w:t>
      </w:r>
      <w:r w:rsidR="003436E0">
        <w:t>is</w:t>
      </w:r>
      <w:r>
        <w:t xml:space="preserve"> </w:t>
      </w:r>
      <w:r w:rsidR="003436E0">
        <w:t>p</w:t>
      </w:r>
      <w:r>
        <w:t>athway</w:t>
      </w:r>
      <w:r w:rsidR="00724FDA">
        <w:t xml:space="preserve"> can</w:t>
      </w:r>
      <w:r w:rsidR="00334AB9" w:rsidRPr="00A57B09">
        <w:t xml:space="preserve"> help you</w:t>
      </w:r>
      <w:r w:rsidR="00334AB9">
        <w:t>:</w:t>
      </w:r>
    </w:p>
    <w:p w14:paraId="02E14F49" w14:textId="77777777" w:rsidR="00334AB9" w:rsidRDefault="00334AB9" w:rsidP="00334AB9">
      <w:pPr>
        <w:pStyle w:val="ListNumber2"/>
      </w:pPr>
      <w:r>
        <w:t>stay independent</w:t>
      </w:r>
    </w:p>
    <w:p w14:paraId="18AB4E3B" w14:textId="62B88135" w:rsidR="00334AB9" w:rsidRDefault="00334AB9" w:rsidP="00334AB9">
      <w:pPr>
        <w:pStyle w:val="ListNumber2"/>
      </w:pPr>
      <w:r>
        <w:t>lower the need for more ongoing services</w:t>
      </w:r>
    </w:p>
    <w:p w14:paraId="7EE4F570" w14:textId="5B41C46A" w:rsidR="00334AB9" w:rsidRPr="00A57B09" w:rsidRDefault="00334AB9" w:rsidP="00334AB9">
      <w:pPr>
        <w:pStyle w:val="ListNumber2"/>
      </w:pPr>
      <w:r>
        <w:t>do</w:t>
      </w:r>
      <w:r w:rsidRPr="00A57B09">
        <w:t xml:space="preserve"> the activities you enjoy.</w:t>
      </w:r>
    </w:p>
    <w:p w14:paraId="30A8CFE3" w14:textId="05190182" w:rsidR="00334AB9" w:rsidRPr="00A57B09" w:rsidRDefault="00334AB9" w:rsidP="00334AB9">
      <w:r>
        <w:t>If you get help</w:t>
      </w:r>
      <w:r w:rsidRPr="00A57B09">
        <w:t xml:space="preserve"> </w:t>
      </w:r>
      <w:r>
        <w:t>through the</w:t>
      </w:r>
      <w:r w:rsidRPr="00A57B09">
        <w:t xml:space="preserve"> Restorative Care Pathway, you may</w:t>
      </w:r>
      <w:r>
        <w:t xml:space="preserve"> get</w:t>
      </w:r>
      <w:r w:rsidRPr="00A57B09">
        <w:t>:</w:t>
      </w:r>
    </w:p>
    <w:p w14:paraId="573BF73A" w14:textId="2B5B9A64" w:rsidR="00334AB9" w:rsidRPr="00A57B09" w:rsidDel="0069259F" w:rsidRDefault="00334AB9" w:rsidP="00334AB9">
      <w:pPr>
        <w:pStyle w:val="ListNumber2"/>
      </w:pPr>
      <w:r w:rsidRPr="00A57B09">
        <w:t>up to 1</w:t>
      </w:r>
      <w:r>
        <w:t>6</w:t>
      </w:r>
      <w:r w:rsidRPr="00A57B09">
        <w:t xml:space="preserve"> weeks of restorative care</w:t>
      </w:r>
    </w:p>
    <w:p w14:paraId="32885C04" w14:textId="743EB0B6" w:rsidR="00334AB9" w:rsidRPr="00A57B09" w:rsidRDefault="00334AB9" w:rsidP="00334AB9">
      <w:pPr>
        <w:pStyle w:val="ListNumber2"/>
      </w:pPr>
      <w:r w:rsidRPr="00A57B09" w:rsidDel="0069259F">
        <w:t xml:space="preserve">restorative care services </w:t>
      </w:r>
      <w:r w:rsidRPr="00A57B09">
        <w:t xml:space="preserve">on top of any </w:t>
      </w:r>
      <w:r>
        <w:t xml:space="preserve">ongoing </w:t>
      </w:r>
      <w:r w:rsidRPr="00A57B09">
        <w:t>Support at Home services you already receive</w:t>
      </w:r>
    </w:p>
    <w:p w14:paraId="343EC72B" w14:textId="7378378C" w:rsidR="00334AB9" w:rsidRPr="00A57B09" w:rsidRDefault="00334AB9" w:rsidP="00334AB9">
      <w:pPr>
        <w:pStyle w:val="ListNumber2"/>
      </w:pPr>
      <w:r>
        <w:t xml:space="preserve">an extra budget of about $6,000 (or up to $12,000 if needed) for </w:t>
      </w:r>
      <w:r w:rsidR="0B31B01D">
        <w:t xml:space="preserve">nursing and/or allied </w:t>
      </w:r>
      <w:r>
        <w:t>health services. This includes access to Aboriginal and Torres Strait Islander health practitioners and workers</w:t>
      </w:r>
    </w:p>
    <w:p w14:paraId="676B7B8F" w14:textId="4FE4FDEF" w:rsidR="00334AB9" w:rsidRPr="00A57B09" w:rsidRDefault="00334AB9" w:rsidP="00334AB9">
      <w:pPr>
        <w:pStyle w:val="ListNumber2"/>
      </w:pPr>
      <w:r w:rsidRPr="00A57B09">
        <w:t xml:space="preserve">access to helpful </w:t>
      </w:r>
      <w:r>
        <w:t xml:space="preserve">products, </w:t>
      </w:r>
      <w:r w:rsidRPr="00A57B09">
        <w:t xml:space="preserve">equipment and home </w:t>
      </w:r>
      <w:r>
        <w:t>modifications</w:t>
      </w:r>
      <w:r w:rsidRPr="00A57B09">
        <w:t xml:space="preserve"> through the Assistive Technology and Home Modifications scheme if needed.</w:t>
      </w:r>
    </w:p>
    <w:p w14:paraId="21700CF8" w14:textId="7F46AF22" w:rsidR="00334AB9" w:rsidRPr="00EE0710" w:rsidRDefault="008F3431" w:rsidP="00EE0710">
      <w:r w:rsidRPr="00EE0710">
        <w:t xml:space="preserve">Learn more: </w:t>
      </w:r>
      <w:hyperlink r:id="rId30" w:history="1">
        <w:r w:rsidR="00942A09" w:rsidRPr="00EE0710">
          <w:rPr>
            <w:rStyle w:val="Hyperlink"/>
          </w:rPr>
          <w:t>MyAgedCare.gov.au/aged-care-programs/restorative-care-pathway</w:t>
        </w:r>
      </w:hyperlink>
      <w:r w:rsidR="00942A09" w:rsidRPr="00EE0710">
        <w:t xml:space="preserve"> </w:t>
      </w:r>
    </w:p>
    <w:p w14:paraId="62AE4EC6" w14:textId="77777777" w:rsidR="00334AB9" w:rsidRPr="00E80849" w:rsidRDefault="00334AB9" w:rsidP="00334AB9">
      <w:pPr>
        <w:pStyle w:val="Heading3"/>
      </w:pPr>
      <w:r w:rsidRPr="00E80849">
        <w:t>End-of-Life Pathway</w:t>
      </w:r>
    </w:p>
    <w:p w14:paraId="5410E31C" w14:textId="7A362360" w:rsidR="00334AB9" w:rsidRDefault="3E8FC10D" w:rsidP="00334AB9">
      <w:r>
        <w:t xml:space="preserve">Older people </w:t>
      </w:r>
      <w:r w:rsidR="007E34DD">
        <w:t>needing palliative care support</w:t>
      </w:r>
      <w:r w:rsidR="00805751">
        <w:t xml:space="preserve"> to stay at home</w:t>
      </w:r>
      <w:r w:rsidR="007E34DD">
        <w:t xml:space="preserve"> may be </w:t>
      </w:r>
      <w:r w:rsidR="5E33D93D">
        <w:t>eligible for the End-of-Life Pathway</w:t>
      </w:r>
      <w:r w:rsidR="00334AB9">
        <w:t xml:space="preserve">. </w:t>
      </w:r>
    </w:p>
    <w:p w14:paraId="26E59991" w14:textId="77777777" w:rsidR="00334AB9" w:rsidRDefault="00334AB9" w:rsidP="00334AB9">
      <w:r>
        <w:t>You can be referred to get this support, even if you're not already in the Support at Home program.</w:t>
      </w:r>
    </w:p>
    <w:p w14:paraId="514114D5" w14:textId="77777777" w:rsidR="00334AB9" w:rsidRDefault="00334AB9" w:rsidP="00334AB9">
      <w:r>
        <w:t>With the End-of-Life Pathway, you can get:</w:t>
      </w:r>
    </w:p>
    <w:p w14:paraId="48C92252" w14:textId="77777777" w:rsidR="00334AB9" w:rsidRDefault="00334AB9" w:rsidP="00334AB9">
      <w:pPr>
        <w:pStyle w:val="ListNumber2"/>
      </w:pPr>
      <w:r>
        <w:t>urgent in-home care, including help from Aboriginal and Torres Strait Islander health workers</w:t>
      </w:r>
    </w:p>
    <w:p w14:paraId="67366FB0" w14:textId="77777777" w:rsidR="00334AB9" w:rsidRDefault="00334AB9" w:rsidP="00334AB9">
      <w:pPr>
        <w:pStyle w:val="ListNumber2"/>
      </w:pPr>
      <w:r>
        <w:t>up to $25,000 over 3 months.</w:t>
      </w:r>
    </w:p>
    <w:p w14:paraId="2E67B337" w14:textId="77777777" w:rsidR="00334AB9" w:rsidRDefault="00334AB9" w:rsidP="00334AB9">
      <w:r>
        <w:t>If you still need help after 12 weeks, you can ask for an assessment to keep getting Support at Home services.</w:t>
      </w:r>
    </w:p>
    <w:p w14:paraId="5B531D9F" w14:textId="77777777" w:rsidR="00334AB9" w:rsidRDefault="00334AB9" w:rsidP="00334AB9">
      <w:r>
        <w:t>This pathway works alongside other palliative care services offered by state and territory governments.</w:t>
      </w:r>
    </w:p>
    <w:p w14:paraId="1EA43208" w14:textId="037D8AF3" w:rsidR="00334AB9" w:rsidRPr="008E3C6F" w:rsidRDefault="008F3431" w:rsidP="00334AB9">
      <w:pPr>
        <w:rPr>
          <w:b/>
          <w:bCs/>
          <w:color w:val="228375"/>
        </w:rPr>
      </w:pPr>
      <w:r>
        <w:t xml:space="preserve">Learn more: </w:t>
      </w:r>
      <w:hyperlink r:id="rId31" w:history="1">
        <w:r w:rsidR="0043771A">
          <w:rPr>
            <w:rStyle w:val="Hyperlink"/>
          </w:rPr>
          <w:t>MyAgedCare.gov.au/aged-care-programs/end-life-pathway</w:t>
        </w:r>
      </w:hyperlink>
      <w:r w:rsidR="0043771A">
        <w:t xml:space="preserve"> </w:t>
      </w:r>
    </w:p>
    <w:p w14:paraId="1C202B82" w14:textId="6F11B86F" w:rsidR="00334AB9" w:rsidRDefault="00334AB9" w:rsidP="00334AB9">
      <w:pPr>
        <w:pStyle w:val="Heading3"/>
      </w:pPr>
      <w:r w:rsidRPr="00423C4E">
        <w:t xml:space="preserve">Assistive </w:t>
      </w:r>
      <w:r w:rsidR="008E2F7D">
        <w:t>products for independent living</w:t>
      </w:r>
    </w:p>
    <w:p w14:paraId="1931E276" w14:textId="2C6427F6" w:rsidR="00334AB9" w:rsidRDefault="00334AB9" w:rsidP="00334AB9">
      <w:r>
        <w:t>The</w:t>
      </w:r>
      <w:r w:rsidR="0000732E">
        <w:t>re a</w:t>
      </w:r>
      <w:r w:rsidR="003A1CAE">
        <w:t>re things you can get to help you stay living independently at home.</w:t>
      </w:r>
      <w:r>
        <w:t xml:space="preserve"> </w:t>
      </w:r>
      <w:r w:rsidR="00FE6E51">
        <w:t>This includes</w:t>
      </w:r>
      <w:r>
        <w:t xml:space="preserve"> products</w:t>
      </w:r>
      <w:r w:rsidR="00F34AD9">
        <w:t xml:space="preserve"> (like </w:t>
      </w:r>
      <w:r w:rsidR="00023F86">
        <w:t>a non-slip mat</w:t>
      </w:r>
      <w:r w:rsidR="0047759A">
        <w:t>)</w:t>
      </w:r>
      <w:r>
        <w:t>, equipment (like a wheelchair) and changes to your home (like a shower rail) to help you stay safe at home and in your community.</w:t>
      </w:r>
      <w:r w:rsidR="00B6497B">
        <w:t xml:space="preserve"> </w:t>
      </w:r>
      <w:r w:rsidRPr="00A66191">
        <w:t>Simple changes can make a big difference to your health.</w:t>
      </w:r>
    </w:p>
    <w:p w14:paraId="29C9803E" w14:textId="34BDA16D" w:rsidR="00334AB9" w:rsidRDefault="00334AB9" w:rsidP="00334AB9">
      <w:r>
        <w:t>If you are approved for this help through your aged care assessment, you may get funding for assistive technology, home modifications or both.</w:t>
      </w:r>
      <w:r w:rsidR="0001415D">
        <w:t xml:space="preserve"> Products, equipment and home modifications are done through the Assistive Technology and Home Modifications scheme.</w:t>
      </w:r>
    </w:p>
    <w:p w14:paraId="324986EB" w14:textId="77777777" w:rsidR="00334AB9" w:rsidRPr="0061565E" w:rsidRDefault="00334AB9" w:rsidP="00334AB9">
      <w:r>
        <w:t>The scheme includes many health workers who can help you choose the right equipment.</w:t>
      </w:r>
    </w:p>
    <w:p w14:paraId="49C9A848" w14:textId="77777777" w:rsidR="00334AB9" w:rsidRDefault="00334AB9" w:rsidP="00334AB9">
      <w:pPr>
        <w:pStyle w:val="Heading4"/>
      </w:pPr>
      <w:r w:rsidRPr="00795149">
        <w:t>Assistive technology</w:t>
      </w:r>
    </w:p>
    <w:p w14:paraId="5849B3DD" w14:textId="5449FB22" w:rsidR="00334AB9" w:rsidRDefault="00334AB9" w:rsidP="00334AB9">
      <w:r w:rsidRPr="00B00FA8">
        <w:t xml:space="preserve">Assistive technology is a type of support </w:t>
      </w:r>
      <w:r w:rsidR="3C858EC9">
        <w:t xml:space="preserve">that </w:t>
      </w:r>
      <w:r w:rsidRPr="00B00FA8">
        <w:t>helps make everyday tasks easier.</w:t>
      </w:r>
      <w:r>
        <w:t xml:space="preserve"> It includes products and equipment to help you with things like:</w:t>
      </w:r>
    </w:p>
    <w:p w14:paraId="1E85F9BB" w14:textId="77777777" w:rsidR="00334AB9" w:rsidRDefault="00334AB9" w:rsidP="00334AB9">
      <w:pPr>
        <w:pStyle w:val="ListNumber2"/>
      </w:pPr>
      <w:r>
        <w:t>walking</w:t>
      </w:r>
    </w:p>
    <w:p w14:paraId="0E4515C8" w14:textId="77777777" w:rsidR="00A9002E" w:rsidRDefault="00334AB9" w:rsidP="00334AB9">
      <w:pPr>
        <w:pStyle w:val="ListNumber2"/>
      </w:pPr>
      <w:r>
        <w:t>g</w:t>
      </w:r>
      <w:r w:rsidR="6ACB0E59">
        <w:t>ardening</w:t>
      </w:r>
    </w:p>
    <w:p w14:paraId="2F76B4DF" w14:textId="2715E6D4" w:rsidR="00334AB9" w:rsidRDefault="00334AB9" w:rsidP="00334AB9">
      <w:pPr>
        <w:pStyle w:val="ListNumber2"/>
      </w:pPr>
      <w:r>
        <w:t>cooking</w:t>
      </w:r>
    </w:p>
    <w:p w14:paraId="7805A89F" w14:textId="77777777" w:rsidR="00334AB9" w:rsidRDefault="00334AB9" w:rsidP="00334AB9">
      <w:pPr>
        <w:pStyle w:val="ListNumber2"/>
      </w:pPr>
      <w:r>
        <w:t>painting and crafting</w:t>
      </w:r>
    </w:p>
    <w:p w14:paraId="0C22E542" w14:textId="77777777" w:rsidR="00334AB9" w:rsidRDefault="00334AB9" w:rsidP="00334AB9">
      <w:pPr>
        <w:pStyle w:val="ListNumber2"/>
      </w:pPr>
      <w:r>
        <w:t>getting dressed.</w:t>
      </w:r>
    </w:p>
    <w:p w14:paraId="31C1D471" w14:textId="434F4ADE" w:rsidR="00334AB9" w:rsidRPr="00EE0710" w:rsidRDefault="00334AB9" w:rsidP="00EE0710">
      <w:r w:rsidRPr="00EE0710">
        <w:t>If you are approved for assistive technology, you will be allocated a funding tier based on your level of support needs. The funding tiers are:</w:t>
      </w:r>
    </w:p>
    <w:tbl>
      <w:tblPr>
        <w:tblStyle w:val="DepartmentofHealthtable"/>
        <w:tblW w:w="9356" w:type="dxa"/>
        <w:tblLook w:val="04A0" w:firstRow="1" w:lastRow="0" w:firstColumn="1" w:lastColumn="0" w:noHBand="0" w:noVBand="1"/>
        <w:tblCaption w:val="Funding tiers for assistive technology"/>
        <w:tblDescription w:val="This table outlines the funding tiers for assistive technology."/>
      </w:tblPr>
      <w:tblGrid>
        <w:gridCol w:w="2268"/>
        <w:gridCol w:w="3402"/>
        <w:gridCol w:w="3686"/>
      </w:tblGrid>
      <w:tr w:rsidR="00EE0710" w:rsidRPr="00EE0710" w14:paraId="485163F2" w14:textId="77777777" w:rsidTr="00EE0710">
        <w:trPr>
          <w:cnfStyle w:val="100000000000" w:firstRow="1" w:lastRow="0" w:firstColumn="0" w:lastColumn="0" w:oddVBand="0" w:evenVBand="0" w:oddHBand="0" w:evenHBand="0" w:firstRowFirstColumn="0" w:firstRowLastColumn="0" w:lastRowFirstColumn="0" w:lastRowLastColumn="0"/>
          <w:trHeight w:val="512"/>
          <w:tblHeader/>
        </w:trPr>
        <w:tc>
          <w:tcPr>
            <w:tcW w:w="2268" w:type="dxa"/>
          </w:tcPr>
          <w:p w14:paraId="75FB64A7" w14:textId="77777777" w:rsidR="00EE0710" w:rsidRPr="00EE0710" w:rsidRDefault="00EE0710" w:rsidP="00EE0710">
            <w:pPr>
              <w:pStyle w:val="TableHeaderWhite"/>
            </w:pPr>
            <w:r w:rsidRPr="00EE0710">
              <w:t>Funding tier</w:t>
            </w:r>
          </w:p>
          <w:p w14:paraId="47BC4589" w14:textId="48515A0C" w:rsidR="00EE0710" w:rsidRPr="00EE0710" w:rsidRDefault="00EE0710" w:rsidP="00EE0710">
            <w:pPr>
              <w:pStyle w:val="TableHeaderWhite"/>
            </w:pPr>
            <w:r w:rsidRPr="00EE0710">
              <w:t>These are categories for different levels of support needs</w:t>
            </w:r>
          </w:p>
        </w:tc>
        <w:tc>
          <w:tcPr>
            <w:tcW w:w="3402" w:type="dxa"/>
          </w:tcPr>
          <w:p w14:paraId="26185442" w14:textId="77777777" w:rsidR="00EE0710" w:rsidRPr="00EE0710" w:rsidRDefault="00EE0710" w:rsidP="00EE0710">
            <w:pPr>
              <w:pStyle w:val="TableHeaderWhite"/>
            </w:pPr>
            <w:r w:rsidRPr="00EE0710">
              <w:t>Funding amount</w:t>
            </w:r>
          </w:p>
          <w:p w14:paraId="1CC465E0" w14:textId="0E653023" w:rsidR="00EE0710" w:rsidRPr="00EE0710" w:rsidRDefault="00EE0710" w:rsidP="00EE0710">
            <w:pPr>
              <w:pStyle w:val="TableHeaderWhite"/>
            </w:pPr>
            <w:r w:rsidRPr="00EE0710">
              <w:t>This is the amount of funding for each tier</w:t>
            </w:r>
          </w:p>
        </w:tc>
        <w:tc>
          <w:tcPr>
            <w:tcW w:w="3686" w:type="dxa"/>
          </w:tcPr>
          <w:p w14:paraId="76F76998" w14:textId="77777777" w:rsidR="00EE0710" w:rsidRPr="00EE0710" w:rsidRDefault="00EE0710" w:rsidP="00EE0710">
            <w:pPr>
              <w:pStyle w:val="TableHeaderWhite"/>
            </w:pPr>
            <w:r w:rsidRPr="00EE0710">
              <w:t>Allocation period</w:t>
            </w:r>
          </w:p>
          <w:p w14:paraId="3584F254" w14:textId="0C9AF604" w:rsidR="00EE0710" w:rsidRPr="00EE0710" w:rsidRDefault="00EE0710" w:rsidP="00EE0710">
            <w:pPr>
              <w:pStyle w:val="TableHeaderWhite"/>
            </w:pPr>
            <w:r w:rsidRPr="00EE0710">
              <w:t>This is how long funding is provided for</w:t>
            </w:r>
          </w:p>
        </w:tc>
      </w:tr>
      <w:tr w:rsidR="00334AB9" w:rsidRPr="00EE0710" w14:paraId="22EB7AA5" w14:textId="77777777" w:rsidTr="00EE0710">
        <w:trPr>
          <w:trHeight w:val="512"/>
        </w:trPr>
        <w:tc>
          <w:tcPr>
            <w:tcW w:w="2268" w:type="dxa"/>
          </w:tcPr>
          <w:p w14:paraId="78D59802" w14:textId="77777777" w:rsidR="00334AB9" w:rsidRPr="00EE0710" w:rsidRDefault="00334AB9" w:rsidP="00EE0710">
            <w:pPr>
              <w:pStyle w:val="TableTitle"/>
            </w:pPr>
            <w:r w:rsidRPr="00EE0710">
              <w:t>Low</w:t>
            </w:r>
          </w:p>
        </w:tc>
        <w:tc>
          <w:tcPr>
            <w:tcW w:w="3402" w:type="dxa"/>
          </w:tcPr>
          <w:p w14:paraId="3535817C" w14:textId="77777777" w:rsidR="00334AB9" w:rsidRPr="00EE0710" w:rsidRDefault="00334AB9" w:rsidP="00EE0710">
            <w:pPr>
              <w:pStyle w:val="TableTitle"/>
            </w:pPr>
            <w:r w:rsidRPr="00EE0710">
              <w:t>Up to $500</w:t>
            </w:r>
          </w:p>
        </w:tc>
        <w:tc>
          <w:tcPr>
            <w:tcW w:w="3686" w:type="dxa"/>
          </w:tcPr>
          <w:p w14:paraId="60B53628" w14:textId="77777777" w:rsidR="00334AB9" w:rsidRPr="00EE0710" w:rsidRDefault="00334AB9" w:rsidP="00EE0710">
            <w:pPr>
              <w:pStyle w:val="TableTitle"/>
            </w:pPr>
            <w:r w:rsidRPr="00EE0710">
              <w:t>12 months</w:t>
            </w:r>
          </w:p>
        </w:tc>
      </w:tr>
      <w:tr w:rsidR="00334AB9" w:rsidRPr="00EE0710" w14:paraId="3C601F4A" w14:textId="77777777" w:rsidTr="00EE0710">
        <w:trPr>
          <w:trHeight w:val="512"/>
        </w:trPr>
        <w:tc>
          <w:tcPr>
            <w:tcW w:w="2268" w:type="dxa"/>
          </w:tcPr>
          <w:p w14:paraId="3ECCC4D0" w14:textId="77777777" w:rsidR="00334AB9" w:rsidRPr="00EE0710" w:rsidRDefault="00334AB9" w:rsidP="00EE0710">
            <w:r w:rsidRPr="00EE0710">
              <w:t>Medium</w:t>
            </w:r>
          </w:p>
        </w:tc>
        <w:tc>
          <w:tcPr>
            <w:tcW w:w="3402" w:type="dxa"/>
          </w:tcPr>
          <w:p w14:paraId="50A7343B" w14:textId="77777777" w:rsidR="00334AB9" w:rsidRPr="00EE0710" w:rsidRDefault="00334AB9" w:rsidP="00EE0710">
            <w:r w:rsidRPr="00EE0710">
              <w:t>Up to $2,000</w:t>
            </w:r>
          </w:p>
        </w:tc>
        <w:tc>
          <w:tcPr>
            <w:tcW w:w="3686" w:type="dxa"/>
          </w:tcPr>
          <w:p w14:paraId="398B9F04" w14:textId="77777777" w:rsidR="00334AB9" w:rsidRPr="00EE0710" w:rsidRDefault="00334AB9" w:rsidP="00EE0710">
            <w:r w:rsidRPr="00EE0710">
              <w:t>12 months (more time may be provided if you have a progressive condition)</w:t>
            </w:r>
          </w:p>
        </w:tc>
      </w:tr>
      <w:tr w:rsidR="00334AB9" w:rsidRPr="00EE0710" w14:paraId="24B688B9" w14:textId="77777777" w:rsidTr="00EE0710">
        <w:trPr>
          <w:trHeight w:val="490"/>
        </w:trPr>
        <w:tc>
          <w:tcPr>
            <w:tcW w:w="2268" w:type="dxa"/>
          </w:tcPr>
          <w:p w14:paraId="4E9D349F" w14:textId="77777777" w:rsidR="00334AB9" w:rsidRPr="00EE0710" w:rsidRDefault="00334AB9" w:rsidP="00EE0710">
            <w:r w:rsidRPr="00EE0710">
              <w:t>High</w:t>
            </w:r>
          </w:p>
        </w:tc>
        <w:tc>
          <w:tcPr>
            <w:tcW w:w="3402" w:type="dxa"/>
          </w:tcPr>
          <w:p w14:paraId="7FF89053" w14:textId="58D1AE7A" w:rsidR="00334AB9" w:rsidRPr="00EE0710" w:rsidRDefault="74EE72C8" w:rsidP="00EE0710">
            <w:r w:rsidRPr="00EE0710">
              <w:t>Up to $15,000</w:t>
            </w:r>
            <w:r w:rsidR="6ACB0E59" w:rsidRPr="00EE0710">
              <w:t xml:space="preserve"> </w:t>
            </w:r>
            <w:r w:rsidR="00334AB9" w:rsidRPr="00EE0710">
              <w:t>(costs above $15,000 can be claimed if you have evidence of your needs)</w:t>
            </w:r>
          </w:p>
        </w:tc>
        <w:tc>
          <w:tcPr>
            <w:tcW w:w="3686" w:type="dxa"/>
          </w:tcPr>
          <w:p w14:paraId="7DC5B4D0" w14:textId="77777777" w:rsidR="00334AB9" w:rsidRPr="00EE0710" w:rsidRDefault="00334AB9" w:rsidP="00EE0710">
            <w:r w:rsidRPr="00EE0710">
              <w:t>12 months (more time may be provided if you have a progressive condition)</w:t>
            </w:r>
          </w:p>
        </w:tc>
      </w:tr>
      <w:tr w:rsidR="00334AB9" w:rsidRPr="00EE0710" w14:paraId="5BF4C53B" w14:textId="77777777" w:rsidTr="00EE0710">
        <w:trPr>
          <w:trHeight w:val="512"/>
        </w:trPr>
        <w:tc>
          <w:tcPr>
            <w:tcW w:w="2268" w:type="dxa"/>
          </w:tcPr>
          <w:p w14:paraId="09A7F01C" w14:textId="77777777" w:rsidR="00334AB9" w:rsidRPr="00EE0710" w:rsidRDefault="00334AB9" w:rsidP="00EE0710">
            <w:r w:rsidRPr="00EE0710">
              <w:t>Specified needs - assistance dogs</w:t>
            </w:r>
          </w:p>
        </w:tc>
        <w:tc>
          <w:tcPr>
            <w:tcW w:w="3402" w:type="dxa"/>
          </w:tcPr>
          <w:p w14:paraId="0AB31FEB" w14:textId="77777777" w:rsidR="00334AB9" w:rsidRPr="00EE0710" w:rsidRDefault="00334AB9" w:rsidP="00EE0710">
            <w:r w:rsidRPr="00EE0710">
              <w:t>$2,000 annual funding for assistance dogs (ongoing maintenance)</w:t>
            </w:r>
          </w:p>
        </w:tc>
        <w:tc>
          <w:tcPr>
            <w:tcW w:w="3686" w:type="dxa"/>
          </w:tcPr>
          <w:p w14:paraId="14DC2143" w14:textId="77777777" w:rsidR="00334AB9" w:rsidRPr="00EE0710" w:rsidRDefault="00334AB9" w:rsidP="00EE0710">
            <w:r w:rsidRPr="00EE0710">
              <w:t>An ongoing annual allocation</w:t>
            </w:r>
          </w:p>
        </w:tc>
      </w:tr>
    </w:tbl>
    <w:p w14:paraId="583F439F" w14:textId="0B98EB78" w:rsidR="00334AB9" w:rsidRPr="00EE0710" w:rsidRDefault="00334AB9" w:rsidP="00EA32D7">
      <w:pPr>
        <w:rPr>
          <w:rFonts w:ascii="Calibri" w:hAnsi="Calibri" w:cs="Calibri"/>
          <w:lang w:val="en-US"/>
        </w:rPr>
      </w:pPr>
      <w:r w:rsidRPr="00A16F0B">
        <w:t>This funding may cover the following:</w:t>
      </w:r>
    </w:p>
    <w:p w14:paraId="0E1206C7" w14:textId="048E041C" w:rsidR="00334AB9" w:rsidRPr="00795149" w:rsidRDefault="00334AB9" w:rsidP="00334AB9">
      <w:pPr>
        <w:pStyle w:val="ListNumber2"/>
      </w:pPr>
      <w:r>
        <w:t>a</w:t>
      </w:r>
      <w:r w:rsidRPr="00A16F0B">
        <w:t>ssistive technology equipment and products</w:t>
      </w:r>
    </w:p>
    <w:p w14:paraId="649AB5DD" w14:textId="77777777" w:rsidR="00334AB9" w:rsidRPr="002C3FBC" w:rsidRDefault="00334AB9" w:rsidP="00334AB9">
      <w:pPr>
        <w:pStyle w:val="ListNumber2"/>
      </w:pPr>
      <w:r>
        <w:t>r</w:t>
      </w:r>
      <w:r w:rsidRPr="002C3FBC">
        <w:t>epairs or maintenance of assistive technology items available on the AT-HM list</w:t>
      </w:r>
    </w:p>
    <w:p w14:paraId="1E3FDA9F" w14:textId="77777777" w:rsidR="00334AB9" w:rsidRPr="002C3FBC" w:rsidRDefault="00334AB9" w:rsidP="00334AB9">
      <w:pPr>
        <w:pStyle w:val="ListNumber2"/>
      </w:pPr>
      <w:r>
        <w:t>p</w:t>
      </w:r>
      <w:r w:rsidRPr="002C3FBC">
        <w:t>rescription of items, where appropriate</w:t>
      </w:r>
    </w:p>
    <w:p w14:paraId="12B2B87E" w14:textId="77777777" w:rsidR="00334AB9" w:rsidRPr="002C3FBC" w:rsidRDefault="00334AB9" w:rsidP="00334AB9">
      <w:pPr>
        <w:pStyle w:val="ListNumber2"/>
      </w:pPr>
      <w:r>
        <w:t>other related</w:t>
      </w:r>
      <w:r w:rsidRPr="002C3FBC">
        <w:t xml:space="preserve"> services</w:t>
      </w:r>
      <w:r>
        <w:t xml:space="preserve"> for the equipment</w:t>
      </w:r>
      <w:r w:rsidRPr="002C3FBC">
        <w:t xml:space="preserve"> including: </w:t>
      </w:r>
    </w:p>
    <w:p w14:paraId="6D5C6C1F" w14:textId="77777777" w:rsidR="00334AB9" w:rsidRPr="002C3FBC" w:rsidRDefault="00334AB9" w:rsidP="00334AB9">
      <w:pPr>
        <w:pStyle w:val="ListNumber2"/>
        <w:numPr>
          <w:ilvl w:val="1"/>
          <w:numId w:val="2"/>
        </w:numPr>
        <w:ind w:left="1418"/>
      </w:pPr>
      <w:r>
        <w:t>d</w:t>
      </w:r>
      <w:r w:rsidRPr="002C3FBC">
        <w:t>elivery</w:t>
      </w:r>
    </w:p>
    <w:p w14:paraId="0DACE3DD" w14:textId="77777777" w:rsidR="00334AB9" w:rsidRPr="002C3FBC" w:rsidRDefault="00334AB9" w:rsidP="00334AB9">
      <w:pPr>
        <w:pStyle w:val="ListNumber2"/>
        <w:numPr>
          <w:ilvl w:val="1"/>
          <w:numId w:val="2"/>
        </w:numPr>
        <w:ind w:left="1418"/>
      </w:pPr>
      <w:r>
        <w:t>s</w:t>
      </w:r>
      <w:r w:rsidRPr="002C3FBC">
        <w:t>et up of the equipment</w:t>
      </w:r>
    </w:p>
    <w:p w14:paraId="3CAE5FD7" w14:textId="77777777" w:rsidR="00334AB9" w:rsidRPr="002C3FBC" w:rsidRDefault="00334AB9" w:rsidP="00334AB9">
      <w:pPr>
        <w:pStyle w:val="ListNumber2"/>
        <w:numPr>
          <w:ilvl w:val="1"/>
          <w:numId w:val="2"/>
        </w:numPr>
        <w:ind w:left="1418"/>
      </w:pPr>
      <w:r>
        <w:t>t</w:t>
      </w:r>
      <w:r w:rsidRPr="002C3FBC">
        <w:t>raining and education on safe use of the equipment</w:t>
      </w:r>
    </w:p>
    <w:p w14:paraId="089F8AAF" w14:textId="77777777" w:rsidR="00334AB9" w:rsidRDefault="00334AB9" w:rsidP="00334AB9">
      <w:pPr>
        <w:pStyle w:val="ListNumber2"/>
        <w:numPr>
          <w:ilvl w:val="1"/>
          <w:numId w:val="2"/>
        </w:numPr>
        <w:ind w:left="1418"/>
      </w:pPr>
      <w:r>
        <w:t>f</w:t>
      </w:r>
      <w:r w:rsidRPr="002C3FBC">
        <w:t>ollow-up on effectiveness</w:t>
      </w:r>
      <w:r>
        <w:t xml:space="preserve"> of the assistive technology</w:t>
      </w:r>
      <w:r w:rsidRPr="002C3FBC">
        <w:t xml:space="preserve"> in meeting needs</w:t>
      </w:r>
      <w:r>
        <w:t>.</w:t>
      </w:r>
    </w:p>
    <w:p w14:paraId="6B980B4D" w14:textId="77777777" w:rsidR="00334AB9" w:rsidRDefault="00334AB9" w:rsidP="00334AB9">
      <w:pPr>
        <w:pStyle w:val="Heading4"/>
      </w:pPr>
      <w:r w:rsidRPr="006568F2">
        <w:t>Home modifications</w:t>
      </w:r>
    </w:p>
    <w:p w14:paraId="42F67DDC" w14:textId="77777777" w:rsidR="00334AB9" w:rsidRDefault="00334AB9" w:rsidP="00334AB9">
      <w:r w:rsidRPr="006359D8">
        <w:t>Home modifications are changes to your home to make it easier and safer to get around.</w:t>
      </w:r>
    </w:p>
    <w:p w14:paraId="0547488D" w14:textId="68B21D81" w:rsidR="00334AB9" w:rsidRDefault="00334AB9" w:rsidP="00334AB9">
      <w:r>
        <w:t>There are things that can help you</w:t>
      </w:r>
      <w:r w:rsidR="576BDA1A">
        <w:t>, if you need them, for example</w:t>
      </w:r>
      <w:r>
        <w:t>:</w:t>
      </w:r>
    </w:p>
    <w:p w14:paraId="1AB704B8" w14:textId="2235A1DF" w:rsidR="00334AB9" w:rsidRDefault="00334AB9" w:rsidP="00334AB9">
      <w:pPr>
        <w:pStyle w:val="ListNumber2"/>
      </w:pPr>
      <w:r>
        <w:t xml:space="preserve">using the </w:t>
      </w:r>
      <w:r w:rsidR="3740D059">
        <w:t xml:space="preserve">bathroom, like a </w:t>
      </w:r>
      <w:r w:rsidR="1DA3B66D">
        <w:t xml:space="preserve">fixed </w:t>
      </w:r>
      <w:r w:rsidR="3740D059">
        <w:t>rail to hold onto</w:t>
      </w:r>
    </w:p>
    <w:p w14:paraId="7A3CC2DC" w14:textId="6DEE26A7" w:rsidR="00334AB9" w:rsidRDefault="2BEA1480" w:rsidP="00334AB9">
      <w:pPr>
        <w:pStyle w:val="ListNumber2"/>
      </w:pPr>
      <w:r>
        <w:t>k</w:t>
      </w:r>
      <w:r w:rsidR="7A57F536">
        <w:t xml:space="preserve">itchen safety, like </w:t>
      </w:r>
      <w:r w:rsidR="22B0437F">
        <w:t xml:space="preserve">a </w:t>
      </w:r>
      <w:r w:rsidR="00334AB9">
        <w:t xml:space="preserve">non-slip </w:t>
      </w:r>
      <w:r w:rsidR="3BC5D780">
        <w:t>floor surface, or easy-turn taps</w:t>
      </w:r>
    </w:p>
    <w:p w14:paraId="080C5EB9" w14:textId="58491630" w:rsidR="00334AB9" w:rsidRDefault="3BA5AE41">
      <w:pPr>
        <w:pStyle w:val="ListNumber2"/>
      </w:pPr>
      <w:r>
        <w:t>going outside</w:t>
      </w:r>
      <w:r w:rsidR="09C06C91">
        <w:t xml:space="preserve"> safely</w:t>
      </w:r>
      <w:r>
        <w:t>, like a ramp at your door</w:t>
      </w:r>
      <w:r w:rsidR="663091EE">
        <w:t xml:space="preserve"> </w:t>
      </w:r>
      <w:r w:rsidR="1843F58E">
        <w:t>or</w:t>
      </w:r>
      <w:r w:rsidR="663091EE">
        <w:t xml:space="preserve"> </w:t>
      </w:r>
      <w:r w:rsidR="465A9758">
        <w:t>sensor</w:t>
      </w:r>
      <w:r w:rsidR="663091EE">
        <w:t xml:space="preserve"> light</w:t>
      </w:r>
      <w:r w:rsidR="1739DF26">
        <w:t>s</w:t>
      </w:r>
      <w:r w:rsidR="00D83091">
        <w:t>.</w:t>
      </w:r>
    </w:p>
    <w:p w14:paraId="5D9A88CA" w14:textId="77777777" w:rsidR="00334AB9" w:rsidRDefault="00334AB9" w:rsidP="00334AB9">
      <w:r>
        <w:t>You may also be approved for changes to your home like your bathroom layout or widening doorways to allow for wheelchair access.</w:t>
      </w:r>
    </w:p>
    <w:p w14:paraId="0C7EA652" w14:textId="77777777" w:rsidR="00334AB9" w:rsidRPr="00EE0710" w:rsidRDefault="00334AB9" w:rsidP="00EE0710">
      <w:r w:rsidRPr="00EE0710">
        <w:t>If you are approved for home modifications, you will be allocated a funding tier based on your level of support needs. The funding tiers are:</w:t>
      </w:r>
    </w:p>
    <w:tbl>
      <w:tblPr>
        <w:tblStyle w:val="DepartmentofHealthtable"/>
        <w:tblW w:w="9214" w:type="dxa"/>
        <w:tblLook w:val="0420" w:firstRow="1" w:lastRow="0" w:firstColumn="0" w:lastColumn="0" w:noHBand="0" w:noVBand="1"/>
        <w:tblCaption w:val="Funding tiers for home modifications"/>
        <w:tblDescription w:val="This table outlines the funding tiers for home modifications"/>
      </w:tblPr>
      <w:tblGrid>
        <w:gridCol w:w="2410"/>
        <w:gridCol w:w="3119"/>
        <w:gridCol w:w="3685"/>
      </w:tblGrid>
      <w:tr w:rsidR="00EE0710" w:rsidRPr="00D061BE" w14:paraId="17D2BC5A" w14:textId="77777777" w:rsidTr="00EE0710">
        <w:trPr>
          <w:cnfStyle w:val="100000000000" w:firstRow="1" w:lastRow="0" w:firstColumn="0" w:lastColumn="0" w:oddVBand="0" w:evenVBand="0" w:oddHBand="0" w:evenHBand="0" w:firstRowFirstColumn="0" w:firstRowLastColumn="0" w:lastRowFirstColumn="0" w:lastRowLastColumn="0"/>
          <w:tblHeader/>
        </w:trPr>
        <w:tc>
          <w:tcPr>
            <w:tcW w:w="2410" w:type="dxa"/>
          </w:tcPr>
          <w:p w14:paraId="520C7B9A" w14:textId="77777777" w:rsidR="00EE0710" w:rsidRDefault="00EE0710" w:rsidP="00EE0710">
            <w:pPr>
              <w:pStyle w:val="TableHeaderWhite"/>
            </w:pPr>
            <w:r>
              <w:t>Funding tier</w:t>
            </w:r>
          </w:p>
          <w:p w14:paraId="56A7644A" w14:textId="43EEB489" w:rsidR="00EE0710" w:rsidRPr="00EE0710" w:rsidRDefault="00EE0710" w:rsidP="00EE0710">
            <w:pPr>
              <w:pStyle w:val="TableHeaderWhite"/>
            </w:pPr>
            <w:r>
              <w:t>These are categories for different levels of support needs</w:t>
            </w:r>
          </w:p>
        </w:tc>
        <w:tc>
          <w:tcPr>
            <w:tcW w:w="3119" w:type="dxa"/>
          </w:tcPr>
          <w:p w14:paraId="3FC237FF" w14:textId="77777777" w:rsidR="00EE0710" w:rsidRDefault="00EE0710" w:rsidP="00EE0710">
            <w:pPr>
              <w:pStyle w:val="TableHeaderWhite"/>
            </w:pPr>
            <w:r>
              <w:t>Funding amount</w:t>
            </w:r>
          </w:p>
          <w:p w14:paraId="6EBF495D" w14:textId="18EB1764" w:rsidR="00EE0710" w:rsidRPr="00EE0710" w:rsidRDefault="00EE0710" w:rsidP="00EE0710">
            <w:pPr>
              <w:pStyle w:val="TableHeaderWhite"/>
            </w:pPr>
            <w:r>
              <w:t>This is the amount of funding for each tier</w:t>
            </w:r>
          </w:p>
        </w:tc>
        <w:tc>
          <w:tcPr>
            <w:tcW w:w="3685" w:type="dxa"/>
          </w:tcPr>
          <w:p w14:paraId="6C492C6F" w14:textId="77777777" w:rsidR="00EE0710" w:rsidRDefault="00EE0710" w:rsidP="00EE0710">
            <w:pPr>
              <w:pStyle w:val="TableHeaderWhite"/>
            </w:pPr>
            <w:r>
              <w:t>Allocation period</w:t>
            </w:r>
          </w:p>
          <w:p w14:paraId="3B6E76DC" w14:textId="4E3A8174" w:rsidR="00EE0710" w:rsidRPr="00EE0710" w:rsidRDefault="00EE0710" w:rsidP="00EE0710">
            <w:pPr>
              <w:pStyle w:val="TableHeaderWhite"/>
            </w:pPr>
            <w:r>
              <w:t>This is how long funding is provided for</w:t>
            </w:r>
          </w:p>
        </w:tc>
      </w:tr>
      <w:tr w:rsidR="00334AB9" w:rsidRPr="00D061BE" w14:paraId="102D7C34" w14:textId="77777777" w:rsidTr="00EE0710">
        <w:tc>
          <w:tcPr>
            <w:tcW w:w="2410" w:type="dxa"/>
          </w:tcPr>
          <w:p w14:paraId="741F6D5E" w14:textId="77777777" w:rsidR="00334AB9" w:rsidRPr="00EE0710" w:rsidRDefault="00334AB9" w:rsidP="00EE0710">
            <w:pPr>
              <w:pStyle w:val="TableTitle"/>
            </w:pPr>
            <w:r w:rsidRPr="00EE0710">
              <w:t>Low</w:t>
            </w:r>
          </w:p>
        </w:tc>
        <w:tc>
          <w:tcPr>
            <w:tcW w:w="3119" w:type="dxa"/>
          </w:tcPr>
          <w:p w14:paraId="74B3ACCD" w14:textId="77777777" w:rsidR="00334AB9" w:rsidRPr="00EE0710" w:rsidRDefault="00334AB9" w:rsidP="00EE0710">
            <w:pPr>
              <w:pStyle w:val="TableTitle"/>
            </w:pPr>
            <w:r w:rsidRPr="00EE0710">
              <w:t>Up to $500</w:t>
            </w:r>
          </w:p>
        </w:tc>
        <w:tc>
          <w:tcPr>
            <w:tcW w:w="3685" w:type="dxa"/>
          </w:tcPr>
          <w:p w14:paraId="2BF925D7" w14:textId="77777777" w:rsidR="00334AB9" w:rsidRPr="00EE0710" w:rsidRDefault="00334AB9" w:rsidP="00EE0710">
            <w:pPr>
              <w:pStyle w:val="TableTitle"/>
            </w:pPr>
            <w:r w:rsidRPr="00EE0710">
              <w:t>12 months</w:t>
            </w:r>
          </w:p>
        </w:tc>
      </w:tr>
      <w:tr w:rsidR="00334AB9" w:rsidRPr="00D061BE" w14:paraId="42306177" w14:textId="77777777" w:rsidTr="00EE0710">
        <w:tc>
          <w:tcPr>
            <w:tcW w:w="2410" w:type="dxa"/>
          </w:tcPr>
          <w:p w14:paraId="3C029B3A" w14:textId="77777777" w:rsidR="00334AB9" w:rsidRPr="00EE0710" w:rsidRDefault="00334AB9" w:rsidP="00EE0710">
            <w:r w:rsidRPr="00EE0710">
              <w:t>Medium</w:t>
            </w:r>
          </w:p>
        </w:tc>
        <w:tc>
          <w:tcPr>
            <w:tcW w:w="3119" w:type="dxa"/>
          </w:tcPr>
          <w:p w14:paraId="4B09CCB9" w14:textId="77777777" w:rsidR="00334AB9" w:rsidRPr="00EE0710" w:rsidRDefault="00334AB9" w:rsidP="00EE0710">
            <w:r w:rsidRPr="00EE0710">
              <w:t>Up to $2,000</w:t>
            </w:r>
          </w:p>
        </w:tc>
        <w:tc>
          <w:tcPr>
            <w:tcW w:w="3685" w:type="dxa"/>
          </w:tcPr>
          <w:p w14:paraId="51FFA814" w14:textId="77777777" w:rsidR="00334AB9" w:rsidRPr="00EE0710" w:rsidRDefault="00334AB9" w:rsidP="00EE0710">
            <w:r w:rsidRPr="00EE0710">
              <w:t>12 months</w:t>
            </w:r>
          </w:p>
          <w:p w14:paraId="57DFDD0F" w14:textId="77777777" w:rsidR="00334AB9" w:rsidRPr="00EE0710" w:rsidRDefault="00334AB9" w:rsidP="00EE0710">
            <w:r w:rsidRPr="00EE0710">
              <w:t>For progressive condition bundles, funding is available for 24 months (may be extended for another 24 months if required with declaration).</w:t>
            </w:r>
          </w:p>
        </w:tc>
      </w:tr>
      <w:tr w:rsidR="00334AB9" w:rsidRPr="00D061BE" w14:paraId="283C6B8B" w14:textId="77777777" w:rsidTr="00EE0710">
        <w:tc>
          <w:tcPr>
            <w:tcW w:w="2410" w:type="dxa"/>
          </w:tcPr>
          <w:p w14:paraId="5517E3FA" w14:textId="77777777" w:rsidR="00334AB9" w:rsidRPr="00EE0710" w:rsidRDefault="00334AB9" w:rsidP="00EE0710">
            <w:r w:rsidRPr="00EE0710">
              <w:t>High</w:t>
            </w:r>
          </w:p>
        </w:tc>
        <w:tc>
          <w:tcPr>
            <w:tcW w:w="3119" w:type="dxa"/>
          </w:tcPr>
          <w:p w14:paraId="1091CE2E" w14:textId="77777777" w:rsidR="00334AB9" w:rsidRPr="00EE0710" w:rsidRDefault="00334AB9" w:rsidP="00EE0710">
            <w:r w:rsidRPr="00EE0710">
              <w:t xml:space="preserve">Up to $15,000 </w:t>
            </w:r>
          </w:p>
        </w:tc>
        <w:tc>
          <w:tcPr>
            <w:tcW w:w="3685" w:type="dxa"/>
          </w:tcPr>
          <w:p w14:paraId="449F84D1" w14:textId="77777777" w:rsidR="00334AB9" w:rsidRPr="00EE0710" w:rsidRDefault="00334AB9" w:rsidP="00EE0710">
            <w:r w:rsidRPr="00EE0710">
              <w:t>12 months/24 months</w:t>
            </w:r>
          </w:p>
          <w:p w14:paraId="36B7120E" w14:textId="77777777" w:rsidR="00334AB9" w:rsidRPr="00EE0710" w:rsidRDefault="00334AB9" w:rsidP="00EE0710">
            <w:r w:rsidRPr="00EE0710">
              <w:t>Providers may apply for a funding tier time extension of an additional 12 months for HM high tier (24 months in total).</w:t>
            </w:r>
          </w:p>
        </w:tc>
      </w:tr>
    </w:tbl>
    <w:p w14:paraId="30F67FC6" w14:textId="78DAFFCA" w:rsidR="00334AB9" w:rsidRDefault="00334AB9" w:rsidP="00334AB9">
      <w:r w:rsidRPr="00ED6437">
        <w:t>There is a</w:t>
      </w:r>
      <w:r w:rsidRPr="00ED6437">
        <w:rPr>
          <w:b/>
          <w:bCs/>
        </w:rPr>
        <w:t xml:space="preserve"> </w:t>
      </w:r>
      <w:r w:rsidRPr="00ED6437">
        <w:t xml:space="preserve">list with the products, equipment and home modifications </w:t>
      </w:r>
      <w:r w:rsidRPr="005F1127">
        <w:t xml:space="preserve">available under the </w:t>
      </w:r>
      <w:r>
        <w:t>s</w:t>
      </w:r>
      <w:r w:rsidRPr="005F1127">
        <w:t>cheme.</w:t>
      </w:r>
    </w:p>
    <w:p w14:paraId="64B4EC6E" w14:textId="1792ED7E" w:rsidR="009D008E" w:rsidRPr="00ED6437" w:rsidRDefault="00D70A74" w:rsidP="000F5C90">
      <w:pPr>
        <w:rPr>
          <w:u w:val="single"/>
        </w:rPr>
      </w:pPr>
      <w:r w:rsidRPr="00D70A74">
        <w:t xml:space="preserve">Learn more: </w:t>
      </w:r>
      <w:hyperlink r:id="rId32" w:history="1">
        <w:r w:rsidR="00D56C2D">
          <w:rPr>
            <w:rStyle w:val="Hyperlink"/>
          </w:rPr>
          <w:t>MyAgedCare.gov.au/aged-care-programs/assistive-technology-and-home-modifications-scheme</w:t>
        </w:r>
      </w:hyperlink>
    </w:p>
    <w:p w14:paraId="1A567995" w14:textId="03585126" w:rsidR="00334AB9" w:rsidRPr="00C812D5" w:rsidRDefault="00ED6437" w:rsidP="00334AB9">
      <w:pPr>
        <w:pStyle w:val="Heading2"/>
      </w:pPr>
      <w:r w:rsidRPr="00D83091">
        <w:rPr>
          <w:noProof/>
          <w:u w:val="single"/>
        </w:rPr>
        <w:drawing>
          <wp:anchor distT="0" distB="0" distL="114300" distR="114300" simplePos="0" relativeHeight="251658243" behindDoc="1" locked="0" layoutInCell="1" allowOverlap="1" wp14:anchorId="2F734A5C" wp14:editId="0C8F977F">
            <wp:simplePos x="0" y="0"/>
            <wp:positionH relativeFrom="page">
              <wp:align>left</wp:align>
            </wp:positionH>
            <wp:positionV relativeFrom="paragraph">
              <wp:posOffset>237490</wp:posOffset>
            </wp:positionV>
            <wp:extent cx="7585418" cy="3705102"/>
            <wp:effectExtent l="0" t="0" r="0" b="0"/>
            <wp:wrapTight wrapText="bothSides">
              <wp:wrapPolygon edited="0">
                <wp:start x="0" y="0"/>
                <wp:lineTo x="0" y="21437"/>
                <wp:lineTo x="21537" y="21437"/>
                <wp:lineTo x="21537" y="0"/>
                <wp:lineTo x="0" y="0"/>
              </wp:wrapPolygon>
            </wp:wrapTight>
            <wp:docPr id="628753038" name="Picture 3" descr="Female aged care worker (right) with Aboriginal and Torres Strait Islander home care recipients (older female on left and older male in centre of pic) at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53038" name="Picture 3" descr="Female aged care worker (right) with Aboriginal and Torres Strait Islander home care recipients (older female on left and older male in centre of pic) at their home."/>
                    <pic:cNvPicPr/>
                  </pic:nvPicPr>
                  <pic:blipFill rotWithShape="1">
                    <a:blip r:embed="rId33" cstate="print">
                      <a:extLst>
                        <a:ext uri="{28A0092B-C50C-407E-A947-70E740481C1C}">
                          <a14:useLocalDpi xmlns:a14="http://schemas.microsoft.com/office/drawing/2010/main" val="0"/>
                        </a:ext>
                      </a:extLst>
                    </a:blip>
                    <a:srcRect b="26740"/>
                    <a:stretch>
                      <a:fillRect/>
                    </a:stretch>
                  </pic:blipFill>
                  <pic:spPr bwMode="auto">
                    <a:xfrm>
                      <a:off x="0" y="0"/>
                      <a:ext cx="7585418" cy="3705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AB9">
        <w:t xml:space="preserve">Support to manage your care </w:t>
      </w:r>
    </w:p>
    <w:p w14:paraId="02830633" w14:textId="6FD617B4" w:rsidR="00334AB9" w:rsidRDefault="4D19D8F5" w:rsidP="00334AB9">
      <w:r>
        <w:t>Under th</w:t>
      </w:r>
      <w:r w:rsidR="003C3DEF">
        <w:t>e</w:t>
      </w:r>
      <w:r>
        <w:t xml:space="preserve"> program, y</w:t>
      </w:r>
      <w:r w:rsidR="00334AB9">
        <w:t xml:space="preserve">ou will get help to manage your care, budget and services. Your provider will support you and help you get </w:t>
      </w:r>
      <w:r w:rsidR="34C03B37">
        <w:t>the best result</w:t>
      </w:r>
      <w:r w:rsidR="19953046">
        <w:t>s</w:t>
      </w:r>
      <w:r w:rsidR="34C03B37">
        <w:t xml:space="preserve"> from your services.</w:t>
      </w:r>
    </w:p>
    <w:p w14:paraId="7791876C" w14:textId="1ED353D0" w:rsidR="00334AB9" w:rsidRDefault="0A62FADF" w:rsidP="00334AB9">
      <w:r>
        <w:t xml:space="preserve">If you get regular services, 10% of your quarterly budget will </w:t>
      </w:r>
      <w:r w:rsidR="08072C9C">
        <w:t xml:space="preserve">pay for </w:t>
      </w:r>
      <w:r>
        <w:t>care management</w:t>
      </w:r>
      <w:r w:rsidR="42C73C24">
        <w:t xml:space="preserve"> by that provider</w:t>
      </w:r>
      <w:r>
        <w:t xml:space="preserve">. </w:t>
      </w:r>
      <w:r w:rsidR="4ABC44AF">
        <w:t xml:space="preserve">This amount will be the same even if you decide to self-manage some or </w:t>
      </w:r>
      <w:proofErr w:type="gramStart"/>
      <w:r w:rsidR="4ABC44AF">
        <w:t>all of</w:t>
      </w:r>
      <w:proofErr w:type="gramEnd"/>
      <w:r w:rsidR="4ABC44AF">
        <w:t xml:space="preserve"> your services.</w:t>
      </w:r>
    </w:p>
    <w:p w14:paraId="33EDC24E" w14:textId="6373983D" w:rsidR="003F67DC" w:rsidRPr="005F1127" w:rsidRDefault="0A62FADF" w:rsidP="003F67DC">
      <w:r>
        <w:t>Your provider also gets additional funding to support you as an older Aboriginal and/or Torres Strait Islander pe</w:t>
      </w:r>
      <w:r w:rsidR="772DBDAF">
        <w:t>rson</w:t>
      </w:r>
      <w:r>
        <w:t>. This is equal to 12 extra hours each year for each person who gets regular Support at Home services.</w:t>
      </w:r>
    </w:p>
    <w:p w14:paraId="55FE7395" w14:textId="4B29146A" w:rsidR="00ED6437" w:rsidRPr="00EE0710" w:rsidRDefault="00334AB9" w:rsidP="00EE0710">
      <w:r w:rsidRPr="00EE0710">
        <w:t>Your provider may help you with:</w:t>
      </w:r>
    </w:p>
    <w:p w14:paraId="324CE63A" w14:textId="61D500DB" w:rsidR="00334AB9" w:rsidRPr="00EE0710" w:rsidRDefault="00ED6437" w:rsidP="00EE0710">
      <w:r w:rsidRPr="00EE0710">
        <w:br w:type="page"/>
      </w:r>
    </w:p>
    <w:tbl>
      <w:tblPr>
        <w:tblStyle w:val="DepartmentofHealthtable"/>
        <w:tblpPr w:leftFromText="180" w:rightFromText="180" w:vertAnchor="text" w:tblpY="1"/>
        <w:tblW w:w="9356" w:type="dxa"/>
        <w:tblLook w:val="04A0" w:firstRow="1" w:lastRow="0" w:firstColumn="1" w:lastColumn="0" w:noHBand="0" w:noVBand="1"/>
        <w:tblCaption w:val="Support to manage your care"/>
        <w:tblDescription w:val="This table outlines the types of services your provider may help you with for your aged care."/>
      </w:tblPr>
      <w:tblGrid>
        <w:gridCol w:w="2552"/>
        <w:gridCol w:w="6804"/>
      </w:tblGrid>
      <w:tr w:rsidR="00EE0710" w:rsidRPr="00DE5C29" w14:paraId="07EBEE51" w14:textId="77777777" w:rsidTr="00EE0710">
        <w:trPr>
          <w:cnfStyle w:val="100000000000" w:firstRow="1" w:lastRow="0" w:firstColumn="0" w:lastColumn="0" w:oddVBand="0" w:evenVBand="0" w:oddHBand="0" w:evenHBand="0" w:firstRowFirstColumn="0" w:firstRowLastColumn="0" w:lastRowFirstColumn="0" w:lastRowLastColumn="0"/>
          <w:trHeight w:val="300"/>
          <w:tblHeader/>
        </w:trPr>
        <w:tc>
          <w:tcPr>
            <w:tcW w:w="2552" w:type="dxa"/>
          </w:tcPr>
          <w:p w14:paraId="57BAF020" w14:textId="77777777" w:rsidR="00EE0710" w:rsidRDefault="00EE0710" w:rsidP="00EE0710">
            <w:pPr>
              <w:pStyle w:val="TableHeaderWhite"/>
            </w:pPr>
            <w:r>
              <w:t>Services</w:t>
            </w:r>
          </w:p>
          <w:p w14:paraId="45947F4B" w14:textId="399AD95C" w:rsidR="00EE0710" w:rsidRPr="00EE0710" w:rsidRDefault="00EE0710" w:rsidP="00EE0710">
            <w:pPr>
              <w:pStyle w:val="TableHeaderWhite"/>
            </w:pPr>
            <w:r>
              <w:t>These are the types of services to help manage your aged care</w:t>
            </w:r>
          </w:p>
        </w:tc>
        <w:tc>
          <w:tcPr>
            <w:tcW w:w="6804" w:type="dxa"/>
          </w:tcPr>
          <w:p w14:paraId="3D1ED99A" w14:textId="77777777" w:rsidR="00EE0710" w:rsidRDefault="00EE0710" w:rsidP="00EE0710">
            <w:pPr>
              <w:pStyle w:val="TableHeaderWhite"/>
            </w:pPr>
            <w:r>
              <w:t>Description</w:t>
            </w:r>
          </w:p>
          <w:p w14:paraId="6CE42853" w14:textId="638EC6D4" w:rsidR="00EE0710" w:rsidRPr="00EE0710" w:rsidRDefault="00EE0710" w:rsidP="00EE0710">
            <w:pPr>
              <w:pStyle w:val="TableHeaderWhite"/>
            </w:pPr>
            <w:r>
              <w:t>This gives more information about what the services mean</w:t>
            </w:r>
          </w:p>
        </w:tc>
      </w:tr>
      <w:tr w:rsidR="00334AB9" w:rsidRPr="00DE5C29" w14:paraId="6EF69347" w14:textId="77777777" w:rsidTr="00EE0710">
        <w:trPr>
          <w:trHeight w:val="300"/>
        </w:trPr>
        <w:tc>
          <w:tcPr>
            <w:tcW w:w="2552" w:type="dxa"/>
            <w:hideMark/>
          </w:tcPr>
          <w:p w14:paraId="07C160A2" w14:textId="77777777" w:rsidR="00334AB9" w:rsidRPr="00EE0710" w:rsidRDefault="00334AB9" w:rsidP="00EE0710">
            <w:r w:rsidRPr="00EE0710">
              <w:t>Care planning</w:t>
            </w:r>
          </w:p>
        </w:tc>
        <w:tc>
          <w:tcPr>
            <w:tcW w:w="6804" w:type="dxa"/>
            <w:hideMark/>
          </w:tcPr>
          <w:p w14:paraId="20A4E798" w14:textId="0409B089" w:rsidR="00334AB9" w:rsidRPr="005B1017" w:rsidRDefault="00334AB9" w:rsidP="003539D7">
            <w:pPr>
              <w:pStyle w:val="Tablelistbullet"/>
              <w:rPr>
                <w:color w:val="auto"/>
              </w:rPr>
            </w:pPr>
            <w:r w:rsidRPr="005B1017">
              <w:rPr>
                <w:color w:val="auto"/>
              </w:rPr>
              <w:t xml:space="preserve">Working with you to identify and assess your needs, goals, preferences and existing </w:t>
            </w:r>
            <w:proofErr w:type="gramStart"/>
            <w:r w:rsidRPr="005B1017">
              <w:rPr>
                <w:color w:val="auto"/>
              </w:rPr>
              <w:t>supports</w:t>
            </w:r>
            <w:proofErr w:type="gramEnd"/>
            <w:r w:rsidR="00781A24">
              <w:rPr>
                <w:color w:val="auto"/>
              </w:rPr>
              <w:t>.</w:t>
            </w:r>
          </w:p>
          <w:p w14:paraId="7155634B" w14:textId="7039AE7A" w:rsidR="00334AB9" w:rsidRPr="005B1017" w:rsidRDefault="00334AB9" w:rsidP="003539D7">
            <w:pPr>
              <w:pStyle w:val="Tablelistbullet"/>
              <w:rPr>
                <w:color w:val="auto"/>
              </w:rPr>
            </w:pPr>
            <w:r w:rsidRPr="005B1017">
              <w:rPr>
                <w:color w:val="auto"/>
              </w:rPr>
              <w:t>Developing and reviewing your care plan</w:t>
            </w:r>
            <w:r w:rsidR="00781A24">
              <w:rPr>
                <w:color w:val="auto"/>
              </w:rPr>
              <w:t>.</w:t>
            </w:r>
          </w:p>
          <w:p w14:paraId="73CF3379" w14:textId="53646A51" w:rsidR="00334AB9" w:rsidRPr="005B1017" w:rsidRDefault="00334AB9" w:rsidP="003539D7">
            <w:pPr>
              <w:pStyle w:val="Tablelistbullet"/>
              <w:rPr>
                <w:color w:val="auto"/>
              </w:rPr>
            </w:pPr>
            <w:r w:rsidRPr="005B1017">
              <w:rPr>
                <w:color w:val="auto"/>
              </w:rPr>
              <w:t>Reviewing your service agreement</w:t>
            </w:r>
            <w:r w:rsidR="00781A24">
              <w:rPr>
                <w:color w:val="auto"/>
              </w:rPr>
              <w:t>.</w:t>
            </w:r>
          </w:p>
        </w:tc>
      </w:tr>
      <w:tr w:rsidR="00334AB9" w:rsidRPr="00DE5C29" w14:paraId="141782DB" w14:textId="77777777" w:rsidTr="00EE0710">
        <w:trPr>
          <w:trHeight w:val="300"/>
        </w:trPr>
        <w:tc>
          <w:tcPr>
            <w:tcW w:w="2552" w:type="dxa"/>
            <w:hideMark/>
          </w:tcPr>
          <w:p w14:paraId="047D0169" w14:textId="77777777" w:rsidR="00334AB9" w:rsidRPr="00EE0710" w:rsidRDefault="00334AB9" w:rsidP="00EE0710">
            <w:r w:rsidRPr="00EE0710">
              <w:t>Service coordination</w:t>
            </w:r>
          </w:p>
        </w:tc>
        <w:tc>
          <w:tcPr>
            <w:tcW w:w="6804" w:type="dxa"/>
            <w:hideMark/>
          </w:tcPr>
          <w:p w14:paraId="4AABBAF0" w14:textId="7B93FB95" w:rsidR="00334AB9" w:rsidRPr="005B1017" w:rsidRDefault="00334AB9" w:rsidP="003539D7">
            <w:pPr>
              <w:pStyle w:val="Tablelistbullet"/>
              <w:rPr>
                <w:color w:val="auto"/>
              </w:rPr>
            </w:pPr>
            <w:r w:rsidRPr="005B1017">
              <w:rPr>
                <w:color w:val="auto"/>
              </w:rPr>
              <w:t xml:space="preserve">Communicating with workers involved in your care and with you and your family or informal </w:t>
            </w:r>
            <w:proofErr w:type="gramStart"/>
            <w:r w:rsidRPr="005B1017">
              <w:rPr>
                <w:color w:val="auto"/>
              </w:rPr>
              <w:t>carers</w:t>
            </w:r>
            <w:proofErr w:type="gramEnd"/>
            <w:r w:rsidRPr="005B1017">
              <w:rPr>
                <w:color w:val="auto"/>
              </w:rPr>
              <w:t> (if you consent)</w:t>
            </w:r>
            <w:r w:rsidR="00781A24">
              <w:rPr>
                <w:color w:val="auto"/>
              </w:rPr>
              <w:t>.</w:t>
            </w:r>
          </w:p>
          <w:p w14:paraId="392F5FF5" w14:textId="6AEFEB26" w:rsidR="00334AB9" w:rsidRPr="005B1017" w:rsidRDefault="0A62FADF" w:rsidP="003539D7">
            <w:pPr>
              <w:pStyle w:val="Tablelistbullet"/>
              <w:rPr>
                <w:color w:val="auto"/>
              </w:rPr>
            </w:pPr>
            <w:r w:rsidRPr="4A72F8DD">
              <w:rPr>
                <w:color w:val="auto"/>
              </w:rPr>
              <w:t>Managing your budget</w:t>
            </w:r>
            <w:r w:rsidR="0BA57756" w:rsidRPr="4A72F8DD">
              <w:rPr>
                <w:color w:val="auto"/>
              </w:rPr>
              <w:t xml:space="preserve">. Your provider must provide you with </w:t>
            </w:r>
            <w:r w:rsidR="00ED551A">
              <w:rPr>
                <w:color w:val="auto"/>
              </w:rPr>
              <w:t xml:space="preserve">a </w:t>
            </w:r>
            <w:r w:rsidR="0BA57756" w:rsidRPr="4A72F8DD">
              <w:rPr>
                <w:color w:val="auto"/>
              </w:rPr>
              <w:t xml:space="preserve">monthly </w:t>
            </w:r>
            <w:r w:rsidR="4CFD2719" w:rsidRPr="253341C9">
              <w:rPr>
                <w:color w:val="auto"/>
              </w:rPr>
              <w:t>statement</w:t>
            </w:r>
            <w:r w:rsidR="0BA57756" w:rsidRPr="4A72F8DD">
              <w:rPr>
                <w:color w:val="auto"/>
              </w:rPr>
              <w:t xml:space="preserve"> and respond to your questions</w:t>
            </w:r>
            <w:r w:rsidR="795865DF" w:rsidRPr="03F468CD">
              <w:rPr>
                <w:color w:val="auto"/>
              </w:rPr>
              <w:t xml:space="preserve"> about what is </w:t>
            </w:r>
            <w:r w:rsidR="795865DF" w:rsidRPr="47B67538">
              <w:rPr>
                <w:color w:val="auto"/>
              </w:rPr>
              <w:t>being paid. If you have not received those services, you can dispute it</w:t>
            </w:r>
            <w:r w:rsidR="0BA57756" w:rsidRPr="4A72F8DD">
              <w:rPr>
                <w:color w:val="auto"/>
              </w:rPr>
              <w:t>.</w:t>
            </w:r>
          </w:p>
          <w:p w14:paraId="6980FA84" w14:textId="1290ADF5" w:rsidR="00334AB9" w:rsidRPr="005B1017" w:rsidRDefault="00334AB9" w:rsidP="003539D7">
            <w:pPr>
              <w:pStyle w:val="Tablelistbullet"/>
              <w:rPr>
                <w:color w:val="auto"/>
              </w:rPr>
            </w:pPr>
            <w:r w:rsidRPr="005B1017">
              <w:rPr>
                <w:color w:val="auto"/>
              </w:rPr>
              <w:t>Supporting you if you move to a different kind of care, or from hospital to home</w:t>
            </w:r>
            <w:r w:rsidR="00781A24">
              <w:rPr>
                <w:color w:val="auto"/>
              </w:rPr>
              <w:t>.</w:t>
            </w:r>
          </w:p>
        </w:tc>
      </w:tr>
      <w:tr w:rsidR="00334AB9" w:rsidRPr="00DE5C29" w14:paraId="1467179B" w14:textId="77777777" w:rsidTr="00EE0710">
        <w:trPr>
          <w:trHeight w:val="300"/>
        </w:trPr>
        <w:tc>
          <w:tcPr>
            <w:tcW w:w="2552" w:type="dxa"/>
            <w:hideMark/>
          </w:tcPr>
          <w:p w14:paraId="6503CA6C" w14:textId="77777777" w:rsidR="00334AB9" w:rsidRPr="00EE0710" w:rsidRDefault="00334AB9" w:rsidP="00EE0710">
            <w:r w:rsidRPr="00EE0710">
              <w:t>Monitoring, review and evaluation</w:t>
            </w:r>
          </w:p>
        </w:tc>
        <w:tc>
          <w:tcPr>
            <w:tcW w:w="6804" w:type="dxa"/>
            <w:hideMark/>
          </w:tcPr>
          <w:p w14:paraId="5D797A48" w14:textId="5493461F" w:rsidR="00334AB9" w:rsidRPr="005B1017" w:rsidRDefault="00334AB9" w:rsidP="003539D7">
            <w:pPr>
              <w:pStyle w:val="Tablelistbullet"/>
              <w:rPr>
                <w:color w:val="auto"/>
              </w:rPr>
            </w:pPr>
            <w:r w:rsidRPr="005B1017">
              <w:rPr>
                <w:color w:val="auto"/>
              </w:rPr>
              <w:t>Having ongoing discussions about your care</w:t>
            </w:r>
            <w:r w:rsidR="00781A24">
              <w:rPr>
                <w:color w:val="auto"/>
              </w:rPr>
              <w:t>.</w:t>
            </w:r>
          </w:p>
          <w:p w14:paraId="18550F53" w14:textId="3BAD3436" w:rsidR="00334AB9" w:rsidRPr="005B1017" w:rsidRDefault="00334AB9" w:rsidP="003539D7">
            <w:pPr>
              <w:pStyle w:val="Tablelistbullet"/>
              <w:rPr>
                <w:color w:val="auto"/>
              </w:rPr>
            </w:pPr>
            <w:r w:rsidRPr="005B1017">
              <w:rPr>
                <w:color w:val="auto"/>
              </w:rPr>
              <w:t>Plann</w:t>
            </w:r>
            <w:r>
              <w:rPr>
                <w:color w:val="auto"/>
              </w:rPr>
              <w:t>ing</w:t>
            </w:r>
            <w:r w:rsidRPr="005B1017">
              <w:rPr>
                <w:color w:val="auto"/>
              </w:rPr>
              <w:t xml:space="preserve"> meeting</w:t>
            </w:r>
            <w:r>
              <w:rPr>
                <w:color w:val="auto"/>
              </w:rPr>
              <w:t>s</w:t>
            </w:r>
            <w:r w:rsidRPr="005B1017">
              <w:rPr>
                <w:color w:val="auto"/>
              </w:rPr>
              <w:t xml:space="preserve"> between healthcare workers, the person getting care and their family or </w:t>
            </w:r>
            <w:r w:rsidR="003F67DC" w:rsidRPr="005B1017">
              <w:rPr>
                <w:color w:val="auto"/>
              </w:rPr>
              <w:t>supporting</w:t>
            </w:r>
            <w:r w:rsidRPr="005B1017">
              <w:rPr>
                <w:color w:val="auto"/>
              </w:rPr>
              <w:t xml:space="preserve"> people to </w:t>
            </w:r>
            <w:proofErr w:type="gramStart"/>
            <w:r>
              <w:rPr>
                <w:color w:val="auto"/>
              </w:rPr>
              <w:t>yarn</w:t>
            </w:r>
            <w:proofErr w:type="gramEnd"/>
            <w:r w:rsidRPr="005B1017">
              <w:rPr>
                <w:color w:val="auto"/>
              </w:rPr>
              <w:t xml:space="preserve"> about and organise the care that’s needed</w:t>
            </w:r>
            <w:r w:rsidR="00781A24">
              <w:rPr>
                <w:color w:val="auto"/>
              </w:rPr>
              <w:t>.</w:t>
            </w:r>
          </w:p>
          <w:p w14:paraId="12399D99" w14:textId="22626186" w:rsidR="00334AB9" w:rsidRPr="005B1017" w:rsidRDefault="00334AB9" w:rsidP="003539D7">
            <w:pPr>
              <w:pStyle w:val="Tablelistbullet"/>
              <w:rPr>
                <w:color w:val="auto"/>
              </w:rPr>
            </w:pPr>
            <w:r w:rsidRPr="005B1017">
              <w:rPr>
                <w:color w:val="auto"/>
              </w:rPr>
              <w:t>Making sure any changes to your needs</w:t>
            </w:r>
            <w:r w:rsidRPr="009C5345">
              <w:rPr>
                <w:rFonts w:ascii="Arial" w:hAnsi="Arial" w:cs="Arial"/>
                <w:color w:val="auto"/>
              </w:rPr>
              <w:t> </w:t>
            </w:r>
            <w:r w:rsidRPr="009C5345">
              <w:rPr>
                <w:color w:val="auto"/>
              </w:rPr>
              <w:t>are</w:t>
            </w:r>
            <w:r w:rsidRPr="005B1017">
              <w:rPr>
                <w:color w:val="auto"/>
              </w:rPr>
              <w:t xml:space="preserve"> addressed</w:t>
            </w:r>
            <w:r w:rsidR="00781A24">
              <w:rPr>
                <w:color w:val="auto"/>
              </w:rPr>
              <w:t>.</w:t>
            </w:r>
          </w:p>
          <w:p w14:paraId="475FC422" w14:textId="6FCB6DF3" w:rsidR="00334AB9" w:rsidRPr="005B1017" w:rsidRDefault="00334AB9" w:rsidP="003539D7">
            <w:pPr>
              <w:pStyle w:val="Tablelistbullet"/>
              <w:rPr>
                <w:color w:val="auto"/>
              </w:rPr>
            </w:pPr>
            <w:r w:rsidRPr="005B1017">
              <w:rPr>
                <w:color w:val="auto"/>
              </w:rPr>
              <w:t>Watching out for any risks to your care needs or safety</w:t>
            </w:r>
            <w:r w:rsidR="00781A24">
              <w:rPr>
                <w:color w:val="auto"/>
              </w:rPr>
              <w:t>.</w:t>
            </w:r>
          </w:p>
          <w:p w14:paraId="3FF4261E" w14:textId="23B1E424" w:rsidR="00334AB9" w:rsidRPr="005B1017" w:rsidRDefault="00334AB9" w:rsidP="003539D7">
            <w:pPr>
              <w:pStyle w:val="Tablelistbullet"/>
              <w:rPr>
                <w:color w:val="auto"/>
              </w:rPr>
            </w:pPr>
            <w:r w:rsidRPr="005B1017">
              <w:rPr>
                <w:color w:val="auto"/>
              </w:rPr>
              <w:t>Making sure your goals, needs and quality of services are being met</w:t>
            </w:r>
            <w:r w:rsidR="00781A24">
              <w:rPr>
                <w:color w:val="auto"/>
              </w:rPr>
              <w:t>.</w:t>
            </w:r>
          </w:p>
        </w:tc>
      </w:tr>
      <w:tr w:rsidR="00334AB9" w:rsidRPr="00DE5C29" w14:paraId="4AEE77C4" w14:textId="77777777" w:rsidTr="00EE0710">
        <w:trPr>
          <w:trHeight w:val="300"/>
        </w:trPr>
        <w:tc>
          <w:tcPr>
            <w:tcW w:w="2552" w:type="dxa"/>
            <w:hideMark/>
          </w:tcPr>
          <w:p w14:paraId="52014C74" w14:textId="77777777" w:rsidR="00334AB9" w:rsidRPr="00EE0710" w:rsidRDefault="00334AB9" w:rsidP="00EE0710">
            <w:r w:rsidRPr="00EE0710">
              <w:t>Support and education</w:t>
            </w:r>
          </w:p>
        </w:tc>
        <w:tc>
          <w:tcPr>
            <w:tcW w:w="6804" w:type="dxa"/>
            <w:hideMark/>
          </w:tcPr>
          <w:p w14:paraId="16DEF25B" w14:textId="4769E417" w:rsidR="00334AB9" w:rsidRPr="005B1017" w:rsidRDefault="00334AB9" w:rsidP="003539D7">
            <w:pPr>
              <w:pStyle w:val="Tablelistbullet"/>
              <w:rPr>
                <w:color w:val="auto"/>
              </w:rPr>
            </w:pPr>
            <w:r w:rsidRPr="005B1017">
              <w:rPr>
                <w:color w:val="auto"/>
              </w:rPr>
              <w:t>Supporting you to make decisions about your care</w:t>
            </w:r>
            <w:r w:rsidR="00BB293A">
              <w:rPr>
                <w:color w:val="auto"/>
              </w:rPr>
              <w:t>.</w:t>
            </w:r>
          </w:p>
          <w:p w14:paraId="02045C56" w14:textId="600ABE4D" w:rsidR="00334AB9" w:rsidRPr="005B1017" w:rsidRDefault="00334AB9" w:rsidP="003539D7">
            <w:pPr>
              <w:pStyle w:val="Tablelistbullet"/>
              <w:rPr>
                <w:color w:val="auto"/>
              </w:rPr>
            </w:pPr>
            <w:r w:rsidRPr="005B1017">
              <w:rPr>
                <w:color w:val="auto"/>
              </w:rPr>
              <w:t>Helping you to become more independent</w:t>
            </w:r>
            <w:r w:rsidR="00BB293A">
              <w:rPr>
                <w:color w:val="auto"/>
              </w:rPr>
              <w:t>.</w:t>
            </w:r>
            <w:r w:rsidRPr="005B1017">
              <w:rPr>
                <w:color w:val="auto"/>
              </w:rPr>
              <w:t>  </w:t>
            </w:r>
          </w:p>
          <w:p w14:paraId="7C570975" w14:textId="0364AD02" w:rsidR="00334AB9" w:rsidRPr="005B1017" w:rsidRDefault="00334AB9" w:rsidP="003539D7">
            <w:pPr>
              <w:pStyle w:val="Tablelistbullet"/>
              <w:rPr>
                <w:color w:val="auto"/>
              </w:rPr>
            </w:pPr>
            <w:r w:rsidRPr="005B1017">
              <w:rPr>
                <w:color w:val="auto"/>
              </w:rPr>
              <w:t>Providing advice, information and resources </w:t>
            </w:r>
            <w:r>
              <w:rPr>
                <w:color w:val="auto"/>
              </w:rPr>
              <w:t>about your care</w:t>
            </w:r>
            <w:r w:rsidR="00897E03">
              <w:rPr>
                <w:color w:val="auto"/>
              </w:rPr>
              <w:t>.</w:t>
            </w:r>
          </w:p>
          <w:p w14:paraId="3212D2E1" w14:textId="6787409B" w:rsidR="00334AB9" w:rsidRPr="00E11994" w:rsidRDefault="00334AB9" w:rsidP="003539D7">
            <w:pPr>
              <w:pStyle w:val="Tablelistbullet"/>
              <w:rPr>
                <w:color w:val="auto"/>
              </w:rPr>
            </w:pPr>
            <w:r w:rsidRPr="00E11994">
              <w:rPr>
                <w:color w:val="auto"/>
              </w:rPr>
              <w:t>Sharing information about living a healthy lifestyle</w:t>
            </w:r>
            <w:r w:rsidR="00897E03">
              <w:rPr>
                <w:color w:val="auto"/>
              </w:rPr>
              <w:t>.</w:t>
            </w:r>
          </w:p>
          <w:p w14:paraId="1730D895" w14:textId="34267A2D" w:rsidR="00334AB9" w:rsidRPr="00E11994" w:rsidRDefault="00334AB9" w:rsidP="003539D7">
            <w:pPr>
              <w:pStyle w:val="Tablelistbullet"/>
              <w:rPr>
                <w:color w:val="auto"/>
              </w:rPr>
            </w:pPr>
            <w:r w:rsidRPr="00E11994">
              <w:rPr>
                <w:color w:val="auto"/>
              </w:rPr>
              <w:t>Helping with the aged care system</w:t>
            </w:r>
            <w:r w:rsidR="00897E03">
              <w:rPr>
                <w:color w:val="auto"/>
              </w:rPr>
              <w:t>.</w:t>
            </w:r>
          </w:p>
          <w:p w14:paraId="47F1939C" w14:textId="22802835" w:rsidR="00334AB9" w:rsidRPr="00E11994" w:rsidRDefault="00334AB9" w:rsidP="003539D7">
            <w:pPr>
              <w:pStyle w:val="Tablelistbullet"/>
              <w:rPr>
                <w:color w:val="auto"/>
              </w:rPr>
            </w:pPr>
            <w:r w:rsidRPr="00E11994">
              <w:rPr>
                <w:color w:val="auto"/>
              </w:rPr>
              <w:t>Problem-solving issues</w:t>
            </w:r>
            <w:r w:rsidRPr="00E11994">
              <w:rPr>
                <w:rFonts w:ascii="Arial" w:hAnsi="Arial" w:cs="Arial"/>
                <w:color w:val="auto"/>
              </w:rPr>
              <w:t> </w:t>
            </w:r>
            <w:r w:rsidRPr="00E11994">
              <w:rPr>
                <w:color w:val="auto"/>
              </w:rPr>
              <w:t>and risks</w:t>
            </w:r>
            <w:r w:rsidR="00897E03">
              <w:rPr>
                <w:color w:val="auto"/>
              </w:rPr>
              <w:t>.</w:t>
            </w:r>
          </w:p>
          <w:p w14:paraId="19B8AC74" w14:textId="1C491612" w:rsidR="00334AB9" w:rsidRPr="00E11994" w:rsidRDefault="00334AB9" w:rsidP="003539D7">
            <w:pPr>
              <w:pStyle w:val="Tablelistbullet"/>
              <w:rPr>
                <w:color w:val="auto"/>
              </w:rPr>
            </w:pPr>
            <w:r w:rsidRPr="00E11994">
              <w:rPr>
                <w:color w:val="auto"/>
              </w:rPr>
              <w:t>Ensuring your views,</w:t>
            </w:r>
            <w:r w:rsidRPr="00E11994">
              <w:rPr>
                <w:rFonts w:ascii="Arial" w:hAnsi="Arial" w:cs="Arial"/>
                <w:color w:val="auto"/>
              </w:rPr>
              <w:t> </w:t>
            </w:r>
            <w:r w:rsidRPr="00E11994">
              <w:rPr>
                <w:color w:val="auto"/>
              </w:rPr>
              <w:t>rights and</w:t>
            </w:r>
            <w:r w:rsidRPr="00E11994">
              <w:rPr>
                <w:rFonts w:ascii="Arial" w:hAnsi="Arial" w:cs="Arial"/>
                <w:color w:val="auto"/>
              </w:rPr>
              <w:t> </w:t>
            </w:r>
            <w:r w:rsidRPr="00E11994">
              <w:rPr>
                <w:color w:val="auto"/>
              </w:rPr>
              <w:t>concerns are</w:t>
            </w:r>
            <w:r w:rsidRPr="00E11994">
              <w:rPr>
                <w:rFonts w:ascii="Arial" w:hAnsi="Arial" w:cs="Arial"/>
                <w:color w:val="auto"/>
              </w:rPr>
              <w:t> </w:t>
            </w:r>
            <w:r w:rsidRPr="00E11994">
              <w:rPr>
                <w:color w:val="auto"/>
              </w:rPr>
              <w:t>heard</w:t>
            </w:r>
            <w:r w:rsidRPr="00E11994">
              <w:rPr>
                <w:rFonts w:ascii="Arial" w:hAnsi="Arial" w:cs="Arial"/>
                <w:color w:val="auto"/>
              </w:rPr>
              <w:t> </w:t>
            </w:r>
            <w:r w:rsidRPr="00E11994">
              <w:rPr>
                <w:color w:val="auto"/>
              </w:rPr>
              <w:t>and</w:t>
            </w:r>
            <w:r w:rsidRPr="00E11994">
              <w:rPr>
                <w:rFonts w:ascii="Arial" w:hAnsi="Arial" w:cs="Arial"/>
                <w:color w:val="auto"/>
              </w:rPr>
              <w:t> </w:t>
            </w:r>
            <w:r w:rsidRPr="00E11994">
              <w:rPr>
                <w:color w:val="auto"/>
              </w:rPr>
              <w:t>escalated</w:t>
            </w:r>
            <w:r w:rsidR="00897E03">
              <w:rPr>
                <w:color w:val="auto"/>
              </w:rPr>
              <w:t>.</w:t>
            </w:r>
          </w:p>
          <w:p w14:paraId="5CBC9D61" w14:textId="34D9CD91" w:rsidR="00334AB9" w:rsidRPr="005B1017" w:rsidRDefault="00334AB9" w:rsidP="003539D7">
            <w:pPr>
              <w:pStyle w:val="Tablelistbullet"/>
              <w:rPr>
                <w:color w:val="auto"/>
              </w:rPr>
            </w:pPr>
            <w:r w:rsidRPr="00E11994">
              <w:rPr>
                <w:color w:val="auto"/>
              </w:rPr>
              <w:t xml:space="preserve">Assisting you with </w:t>
            </w:r>
            <w:r w:rsidRPr="005B1017">
              <w:rPr>
                <w:color w:val="auto"/>
              </w:rPr>
              <w:t>providing complaints and feedback</w:t>
            </w:r>
            <w:r w:rsidR="00897E03">
              <w:rPr>
                <w:color w:val="auto"/>
              </w:rPr>
              <w:t>.</w:t>
            </w:r>
          </w:p>
        </w:tc>
      </w:tr>
    </w:tbl>
    <w:p w14:paraId="397578C3" w14:textId="28283974" w:rsidR="00334AB9" w:rsidRPr="00E73BBC" w:rsidRDefault="00785742" w:rsidP="00334AB9">
      <w:pPr>
        <w:rPr>
          <w:b/>
          <w:bCs/>
          <w:color w:val="228375"/>
        </w:rPr>
      </w:pPr>
      <w:r>
        <w:t xml:space="preserve">Learn more: </w:t>
      </w:r>
      <w:hyperlink r:id="rId34" w:history="1">
        <w:r w:rsidR="00BB25E2">
          <w:rPr>
            <w:rStyle w:val="Hyperlink"/>
          </w:rPr>
          <w:t>MyAgedCare.gov.au/aged-care-services/care-management</w:t>
        </w:r>
      </w:hyperlink>
      <w:r w:rsidR="00BB25E2">
        <w:t xml:space="preserve"> </w:t>
      </w:r>
    </w:p>
    <w:p w14:paraId="4A1AF284" w14:textId="6169B397" w:rsidR="007226D4" w:rsidRDefault="007226D4" w:rsidP="007226D4">
      <w:pPr>
        <w:pStyle w:val="Heading2"/>
      </w:pPr>
      <w:bookmarkStart w:id="8" w:name="_Toc208594458"/>
      <w:r>
        <w:t>Organising your own care</w:t>
      </w:r>
    </w:p>
    <w:p w14:paraId="06D68CD8" w14:textId="349CA55C" w:rsidR="007226D4" w:rsidRDefault="007226D4" w:rsidP="007226D4">
      <w:r>
        <w:t xml:space="preserve">Making decisions about the care you receive is important. Everyone in Support at Home should be supported to make decisions about their care. </w:t>
      </w:r>
    </w:p>
    <w:p w14:paraId="6FE5FA9B" w14:textId="77777777" w:rsidR="007226D4" w:rsidRDefault="007226D4" w:rsidP="007226D4">
      <w:r>
        <w:t xml:space="preserve">Some people like to do more of the organising of their services themselves. This is called self-management. Self-management involves lots of different things, depending on your needs and how much you want to be involved. This could mean: </w:t>
      </w:r>
    </w:p>
    <w:p w14:paraId="64CBF8BA" w14:textId="5207E92C" w:rsidR="007226D4" w:rsidRDefault="001D1541" w:rsidP="007226D4">
      <w:pPr>
        <w:pStyle w:val="ListNumber2"/>
        <w:rPr>
          <w:color w:val="1D4794"/>
        </w:rPr>
      </w:pPr>
      <w:r>
        <w:t>o</w:t>
      </w:r>
      <w:r w:rsidR="007226D4">
        <w:t xml:space="preserve">rganising your budget </w:t>
      </w:r>
    </w:p>
    <w:p w14:paraId="0011F17C" w14:textId="45EC2AE7" w:rsidR="007226D4" w:rsidRDefault="001D1541" w:rsidP="007226D4">
      <w:pPr>
        <w:pStyle w:val="ListNumber2"/>
        <w:rPr>
          <w:color w:val="1D4794"/>
        </w:rPr>
      </w:pPr>
      <w:r>
        <w:t>s</w:t>
      </w:r>
      <w:r w:rsidR="007226D4">
        <w:t xml:space="preserve">cheduling your own services </w:t>
      </w:r>
    </w:p>
    <w:p w14:paraId="4B69C377" w14:textId="58487F63" w:rsidR="007226D4" w:rsidRDefault="001D1541" w:rsidP="007226D4">
      <w:pPr>
        <w:pStyle w:val="ListNumber2"/>
        <w:rPr>
          <w:color w:val="1D4794"/>
        </w:rPr>
      </w:pPr>
      <w:r>
        <w:t>c</w:t>
      </w:r>
      <w:r w:rsidR="007226D4">
        <w:t>hoosing the staff you want to deliver services</w:t>
      </w:r>
    </w:p>
    <w:p w14:paraId="337C8686" w14:textId="2824D2E4" w:rsidR="007226D4" w:rsidRDefault="001D1541" w:rsidP="007226D4">
      <w:pPr>
        <w:pStyle w:val="ListNumber2"/>
        <w:rPr>
          <w:color w:val="1D4794"/>
        </w:rPr>
      </w:pPr>
      <w:r>
        <w:t>s</w:t>
      </w:r>
      <w:r w:rsidR="007226D4">
        <w:t xml:space="preserve">ometimes this can mean choosing workers from different organisations and arranging how they get paid.  </w:t>
      </w:r>
    </w:p>
    <w:p w14:paraId="4B417F12" w14:textId="27BB37F7" w:rsidR="007226D4" w:rsidRDefault="00EF18BE" w:rsidP="007226D4">
      <w:r>
        <w:rPr>
          <w:noProof/>
        </w:rPr>
        <w:drawing>
          <wp:anchor distT="0" distB="0" distL="114300" distR="114300" simplePos="0" relativeHeight="251658247" behindDoc="0" locked="0" layoutInCell="1" allowOverlap="1" wp14:anchorId="719EFFA0" wp14:editId="545ECEFA">
            <wp:simplePos x="0" y="0"/>
            <wp:positionH relativeFrom="page">
              <wp:align>right</wp:align>
            </wp:positionH>
            <wp:positionV relativeFrom="paragraph">
              <wp:posOffset>711466</wp:posOffset>
            </wp:positionV>
            <wp:extent cx="7566025" cy="4167505"/>
            <wp:effectExtent l="0" t="0" r="0" b="4445"/>
            <wp:wrapSquare wrapText="bothSides"/>
            <wp:docPr id="1922605013" name="Picture 1" descr="An older Aboriginal and/or Torres Strait Islander woman in a kitchen preparing some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05013" name="Picture 1" descr="An older Aboriginal and/or Torres Strait Islander woman in a kitchen preparing some foo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6096" b="1336"/>
                    <a:stretch>
                      <a:fillRect/>
                    </a:stretch>
                  </pic:blipFill>
                  <pic:spPr bwMode="auto">
                    <a:xfrm>
                      <a:off x="0" y="0"/>
                      <a:ext cx="7566025" cy="4167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6D4">
        <w:t>If you want to do any of these things, you need to talk with your provider.</w:t>
      </w:r>
    </w:p>
    <w:p w14:paraId="49ECFA99" w14:textId="52BC7D82" w:rsidR="006C76BF" w:rsidRDefault="006C76BF" w:rsidP="006C76BF">
      <w:pPr>
        <w:pStyle w:val="Heading1"/>
      </w:pPr>
      <w:r>
        <w:t xml:space="preserve">Classifications and </w:t>
      </w:r>
      <w:r w:rsidR="00F6627A">
        <w:t>funding</w:t>
      </w:r>
      <w:bookmarkEnd w:id="8"/>
    </w:p>
    <w:p w14:paraId="2356A3EA" w14:textId="3C811AEB" w:rsidR="006C76BF" w:rsidRPr="005B1A2E" w:rsidRDefault="006C76BF" w:rsidP="006C76BF">
      <w:pPr>
        <w:pStyle w:val="Heading2"/>
      </w:pPr>
      <w:r>
        <w:t>Classifications</w:t>
      </w:r>
    </w:p>
    <w:p w14:paraId="4DDB03CD" w14:textId="3F3F9770" w:rsidR="006C76BF" w:rsidRDefault="006C76BF" w:rsidP="006C76BF">
      <w:r w:rsidRPr="004F1464">
        <w:t>Your aged care assessment</w:t>
      </w:r>
      <w:r w:rsidRPr="002F6C26">
        <w:t xml:space="preserve"> helps</w:t>
      </w:r>
      <w:r>
        <w:t xml:space="preserve"> us work out</w:t>
      </w:r>
      <w:r w:rsidRPr="002F6C26">
        <w:t xml:space="preserve"> which level of support suits you best.</w:t>
      </w:r>
      <w:r>
        <w:t xml:space="preserve"> The Support at Home program has:</w:t>
      </w:r>
    </w:p>
    <w:p w14:paraId="662DA75D" w14:textId="77777777" w:rsidR="006C76BF" w:rsidRPr="00274CF0" w:rsidRDefault="006C76BF" w:rsidP="006C76BF">
      <w:pPr>
        <w:pStyle w:val="ListNumber2"/>
      </w:pPr>
      <w:r w:rsidRPr="00274CF0">
        <w:t>8 classifications of ongoing care, matched to how much help you need</w:t>
      </w:r>
    </w:p>
    <w:p w14:paraId="007A771A" w14:textId="7BDE3D31" w:rsidR="006C76BF" w:rsidRPr="00274CF0" w:rsidRDefault="006C76BF" w:rsidP="006C76BF">
      <w:pPr>
        <w:pStyle w:val="ListNumber2"/>
      </w:pPr>
      <w:r>
        <w:t>3 types of short-term support</w:t>
      </w:r>
      <w:r w:rsidR="004049D3">
        <w:t>.</w:t>
      </w:r>
    </w:p>
    <w:p w14:paraId="7537CB87" w14:textId="4CA2ED53" w:rsidR="006C76BF" w:rsidRDefault="006C76BF" w:rsidP="006C76BF">
      <w:r w:rsidRPr="004F1464">
        <w:t>The more care you need, the higher your classification</w:t>
      </w:r>
      <w:r>
        <w:t>, support and budget for your care</w:t>
      </w:r>
      <w:r w:rsidRPr="004F1464">
        <w:t>.</w:t>
      </w:r>
    </w:p>
    <w:p w14:paraId="7887E4E4" w14:textId="2F9A00EA" w:rsidR="006C76BF" w:rsidRDefault="006C76BF" w:rsidP="006C76BF">
      <w:pPr>
        <w:pStyle w:val="Heading2"/>
      </w:pPr>
      <w:r>
        <w:t>Budget for services</w:t>
      </w:r>
    </w:p>
    <w:p w14:paraId="1064E4F5" w14:textId="6D579EB5" w:rsidR="006C76BF" w:rsidRPr="005B1A2E" w:rsidRDefault="006C76BF" w:rsidP="006C76BF">
      <w:r w:rsidRPr="005B1A2E">
        <w:t xml:space="preserve">If approved for Support at </w:t>
      </w:r>
      <w:proofErr w:type="gramStart"/>
      <w:r w:rsidRPr="005B1A2E">
        <w:t>Home</w:t>
      </w:r>
      <w:proofErr w:type="gramEnd"/>
      <w:r>
        <w:t xml:space="preserve"> </w:t>
      </w:r>
      <w:r w:rsidRPr="005B1A2E">
        <w:t xml:space="preserve">you’ll </w:t>
      </w:r>
      <w:r>
        <w:t>be allocated</w:t>
      </w:r>
      <w:r w:rsidRPr="005B1A2E">
        <w:t xml:space="preserve"> a yearly budget to spend on approved services</w:t>
      </w:r>
      <w:r>
        <w:t xml:space="preserve">. </w:t>
      </w:r>
      <w:r w:rsidR="12E64A8C">
        <w:t>This</w:t>
      </w:r>
      <w:r w:rsidRPr="005B1A2E">
        <w:t xml:space="preserve"> budget is split </w:t>
      </w:r>
      <w:r w:rsidR="12E64A8C">
        <w:t>into</w:t>
      </w:r>
      <w:r w:rsidR="12E64A8C" w:rsidRPr="28596987">
        <w:rPr>
          <w:rFonts w:ascii="Arial" w:hAnsi="Arial" w:cs="Arial"/>
        </w:rPr>
        <w:t> </w:t>
      </w:r>
      <w:r w:rsidR="12E64A8C">
        <w:t>4</w:t>
      </w:r>
      <w:r w:rsidRPr="005B1A2E">
        <w:t xml:space="preserve"> parts, one for each quarter</w:t>
      </w:r>
      <w:r>
        <w:t xml:space="preserve"> </w:t>
      </w:r>
      <w:r w:rsidRPr="005B1A2E">
        <w:t>of the year</w:t>
      </w:r>
      <w:r>
        <w:t xml:space="preserve"> starting in January, April, July and October.</w:t>
      </w:r>
      <w:r w:rsidR="00A82DB1">
        <w:t xml:space="preserve"> Your budget </w:t>
      </w:r>
      <w:r w:rsidR="005E1892">
        <w:t>is not provided to you directly as cash or in your bank account, it is managed by Services Australia.</w:t>
      </w:r>
      <w:r w:rsidR="006119DD">
        <w:t xml:space="preserve"> Services Australia may also be known as Centrelink.</w:t>
      </w:r>
    </w:p>
    <w:p w14:paraId="09B054A9" w14:textId="77777777" w:rsidR="006C76BF" w:rsidRPr="005B1A2E" w:rsidRDefault="006C76BF" w:rsidP="006C76BF">
      <w:pPr>
        <w:pStyle w:val="Heading2"/>
      </w:pPr>
      <w:r w:rsidRPr="005B1A2E">
        <w:t xml:space="preserve">Managing </w:t>
      </w:r>
      <w:r>
        <w:t>y</w:t>
      </w:r>
      <w:r w:rsidRPr="005B1A2E">
        <w:t xml:space="preserve">our </w:t>
      </w:r>
      <w:r>
        <w:t>b</w:t>
      </w:r>
      <w:r w:rsidRPr="005B1A2E">
        <w:t>udget</w:t>
      </w:r>
    </w:p>
    <w:p w14:paraId="4CACA013" w14:textId="64A038AA" w:rsidR="006C76BF" w:rsidRDefault="12E64A8C" w:rsidP="006C76BF">
      <w:r>
        <w:t xml:space="preserve">Services Australia is the government department that manages Support at Home budgets. They will hold </w:t>
      </w:r>
      <w:r w:rsidR="3590D822">
        <w:t xml:space="preserve">the monies for </w:t>
      </w:r>
      <w:r>
        <w:t xml:space="preserve">your </w:t>
      </w:r>
      <w:r w:rsidR="10C88CB5">
        <w:t>approved package</w:t>
      </w:r>
      <w:r>
        <w:t xml:space="preserve"> for you. </w:t>
      </w:r>
      <w:r w:rsidR="5C826DDB">
        <w:t xml:space="preserve">You </w:t>
      </w:r>
      <w:r w:rsidR="66E06B2F">
        <w:t>will have a</w:t>
      </w:r>
      <w:r w:rsidR="5C826DDB">
        <w:t xml:space="preserve"> say in your services and </w:t>
      </w:r>
      <w:r w:rsidR="49627950">
        <w:t>their delivery</w:t>
      </w:r>
      <w:r w:rsidR="182973EC">
        <w:t xml:space="preserve"> with your provider</w:t>
      </w:r>
      <w:r w:rsidR="49627950">
        <w:t xml:space="preserve">. </w:t>
      </w:r>
      <w:r>
        <w:t>You don’t need to manage payments yourself.</w:t>
      </w:r>
    </w:p>
    <w:p w14:paraId="1585DA16" w14:textId="6A7436F4" w:rsidR="006C76BF" w:rsidRDefault="006C76BF" w:rsidP="006C76BF">
      <w:r>
        <w:t>Y</w:t>
      </w:r>
      <w:r w:rsidRPr="005B1A2E">
        <w:t xml:space="preserve">ou’ll have access to your full quarterly budget at </w:t>
      </w:r>
      <w:r>
        <w:t>the start</w:t>
      </w:r>
      <w:r w:rsidRPr="005B1A2E">
        <w:t xml:space="preserve"> of </w:t>
      </w:r>
      <w:r>
        <w:t>January, April, July and October. I</w:t>
      </w:r>
      <w:r w:rsidRPr="005B1A2E">
        <w:t>f you join part</w:t>
      </w:r>
      <w:r>
        <w:t xml:space="preserve"> </w:t>
      </w:r>
      <w:r w:rsidRPr="005B1A2E">
        <w:t xml:space="preserve">way through a quarter, you’ll get </w:t>
      </w:r>
      <w:r>
        <w:t>a smaller</w:t>
      </w:r>
      <w:r w:rsidRPr="005B1A2E">
        <w:t xml:space="preserve"> amount</w:t>
      </w:r>
      <w:r>
        <w:t xml:space="preserve"> to cover the remainder of the quarter.</w:t>
      </w:r>
    </w:p>
    <w:p w14:paraId="4B0C4805" w14:textId="57581C30" w:rsidR="006C76BF" w:rsidRPr="005B1A2E" w:rsidRDefault="006C76BF" w:rsidP="006C76BF">
      <w:r>
        <w:t xml:space="preserve">Funding for </w:t>
      </w:r>
      <w:r w:rsidR="55F87424">
        <w:t>assistive products (</w:t>
      </w:r>
      <w:r>
        <w:t>AT-HM</w:t>
      </w:r>
      <w:r w:rsidR="007500C4">
        <w:t xml:space="preserve"> scheme</w:t>
      </w:r>
      <w:r w:rsidR="6F7CAC4D">
        <w:t>)</w:t>
      </w:r>
      <w:r>
        <w:t xml:space="preserve"> will be available upfront for a 12-month period in most instances.</w:t>
      </w:r>
    </w:p>
    <w:p w14:paraId="3133D357" w14:textId="42B53D17" w:rsidR="006C76BF" w:rsidRPr="005B1A2E" w:rsidRDefault="006C76BF" w:rsidP="006C76BF">
      <w:r>
        <w:t>Y</w:t>
      </w:r>
      <w:r w:rsidRPr="005B1A2E">
        <w:t xml:space="preserve">ou can use your budget for services listed in </w:t>
      </w:r>
      <w:r>
        <w:t>your</w:t>
      </w:r>
      <w:r w:rsidRPr="045D9813">
        <w:rPr>
          <w:rFonts w:ascii="Arial" w:hAnsi="Arial" w:cs="Arial"/>
        </w:rPr>
        <w:t> </w:t>
      </w:r>
      <w:r>
        <w:t>Notice</w:t>
      </w:r>
      <w:r w:rsidRPr="005B1A2E">
        <w:t xml:space="preserve"> of </w:t>
      </w:r>
      <w:r>
        <w:t>Decision</w:t>
      </w:r>
      <w:r w:rsidRPr="045D9813">
        <w:rPr>
          <w:rFonts w:ascii="Arial" w:hAnsi="Arial" w:cs="Arial"/>
        </w:rPr>
        <w:t> </w:t>
      </w:r>
      <w:r>
        <w:t>and</w:t>
      </w:r>
      <w:r w:rsidRPr="045D9813">
        <w:rPr>
          <w:rFonts w:ascii="Arial" w:hAnsi="Arial" w:cs="Arial"/>
        </w:rPr>
        <w:t> </w:t>
      </w:r>
      <w:r>
        <w:t>support</w:t>
      </w:r>
      <w:r w:rsidRPr="005B1A2E">
        <w:t xml:space="preserve"> plan.</w:t>
      </w:r>
      <w:r w:rsidRPr="005B1A2E">
        <w:rPr>
          <w:rFonts w:cs="Aptos"/>
        </w:rPr>
        <w:t> </w:t>
      </w:r>
      <w:r>
        <w:t>Y</w:t>
      </w:r>
      <w:r w:rsidRPr="005B1A2E">
        <w:t>our provider will help you decide how to use your budget</w:t>
      </w:r>
      <w:r>
        <w:t>.</w:t>
      </w:r>
    </w:p>
    <w:p w14:paraId="186E5181" w14:textId="77777777" w:rsidR="00852F93" w:rsidRPr="00EE0710" w:rsidRDefault="00852F93" w:rsidP="00EE0710">
      <w:r w:rsidRPr="00EE0710">
        <w:br w:type="page"/>
      </w:r>
    </w:p>
    <w:p w14:paraId="2C3F7D2F" w14:textId="56ABD099" w:rsidR="006C76BF" w:rsidRPr="005B1A2E" w:rsidRDefault="006C76BF" w:rsidP="006C76BF">
      <w:r>
        <w:t>E</w:t>
      </w:r>
      <w:r w:rsidRPr="005B1A2E">
        <w:t>very month, your provider will give you a detailed statement showing: </w:t>
      </w:r>
    </w:p>
    <w:p w14:paraId="1AB23FFB" w14:textId="77777777" w:rsidR="006C76BF" w:rsidRPr="005B1A2E" w:rsidRDefault="006C76BF" w:rsidP="006C76BF">
      <w:pPr>
        <w:pStyle w:val="ListNumber2"/>
        <w:ind w:left="720"/>
      </w:pPr>
      <w:r>
        <w:t>w</w:t>
      </w:r>
      <w:r w:rsidRPr="005B1A2E">
        <w:t>hat services you’ve used </w:t>
      </w:r>
    </w:p>
    <w:p w14:paraId="434D33BC" w14:textId="77777777" w:rsidR="006C76BF" w:rsidRPr="005B1A2E" w:rsidRDefault="006C76BF" w:rsidP="006C76BF">
      <w:pPr>
        <w:pStyle w:val="ListNumber2"/>
        <w:ind w:left="720"/>
      </w:pPr>
      <w:r>
        <w:t>h</w:t>
      </w:r>
      <w:r w:rsidRPr="005B1A2E">
        <w:t>ow much budget has been spent </w:t>
      </w:r>
    </w:p>
    <w:p w14:paraId="03C68BF1" w14:textId="77777777" w:rsidR="006C76BF" w:rsidRPr="005B1A2E" w:rsidRDefault="006C76BF" w:rsidP="006C76BF">
      <w:pPr>
        <w:pStyle w:val="ListNumber2"/>
        <w:ind w:left="720"/>
      </w:pPr>
      <w:r>
        <w:t>y</w:t>
      </w:r>
      <w:r w:rsidRPr="005B1A2E">
        <w:t>our remaining budget </w:t>
      </w:r>
    </w:p>
    <w:p w14:paraId="72F34B74" w14:textId="7E1DEC59" w:rsidR="006C76BF" w:rsidRDefault="006C76BF" w:rsidP="006C76BF">
      <w:pPr>
        <w:pStyle w:val="ListNumber2"/>
        <w:ind w:left="720"/>
      </w:pPr>
      <w:r>
        <w:t>any contributions you’ve made towards the cost of your services.</w:t>
      </w:r>
    </w:p>
    <w:p w14:paraId="2412F64F" w14:textId="5AC8910D" w:rsidR="5EA67DF2" w:rsidRDefault="5EA67DF2" w:rsidP="00037F22">
      <w:r>
        <w:t>You</w:t>
      </w:r>
      <w:r w:rsidR="5E4CBB39">
        <w:t xml:space="preserve"> can ask your provider to explain their policies on w</w:t>
      </w:r>
      <w:r w:rsidR="10D9491E">
        <w:t>hat can be</w:t>
      </w:r>
      <w:r w:rsidR="5E4CBB39">
        <w:t xml:space="preserve"> charged to you</w:t>
      </w:r>
      <w:r>
        <w:t>r</w:t>
      </w:r>
      <w:r w:rsidR="5E4CBB39">
        <w:t xml:space="preserve"> </w:t>
      </w:r>
      <w:r w:rsidR="1FD8147C">
        <w:t>package</w:t>
      </w:r>
      <w:r w:rsidR="7531CDB2">
        <w:t>. This can</w:t>
      </w:r>
      <w:r w:rsidR="5E4CBB39">
        <w:t xml:space="preserve"> includ</w:t>
      </w:r>
      <w:r w:rsidR="0CDB3035">
        <w:t>e</w:t>
      </w:r>
      <w:r w:rsidR="5E4CBB39">
        <w:t xml:space="preserve"> </w:t>
      </w:r>
      <w:r w:rsidR="3DEB6E43">
        <w:t xml:space="preserve">examples </w:t>
      </w:r>
      <w:r w:rsidR="2B88BFD6">
        <w:t xml:space="preserve">where you </w:t>
      </w:r>
      <w:r w:rsidR="63105AAC">
        <w:t xml:space="preserve">might </w:t>
      </w:r>
      <w:r w:rsidR="2B88BFD6">
        <w:t xml:space="preserve">give </w:t>
      </w:r>
      <w:r w:rsidR="631B5C41">
        <w:t>la</w:t>
      </w:r>
      <w:r w:rsidR="1BAAF183">
        <w:t>te</w:t>
      </w:r>
      <w:r w:rsidR="6012D553">
        <w:t xml:space="preserve"> </w:t>
      </w:r>
      <w:r w:rsidR="631B5C41">
        <w:t>noti</w:t>
      </w:r>
      <w:r w:rsidR="504E4807">
        <w:t>ce</w:t>
      </w:r>
      <w:r w:rsidR="631B5C41">
        <w:t xml:space="preserve"> </w:t>
      </w:r>
      <w:r w:rsidR="5E4CBB39">
        <w:t xml:space="preserve">for </w:t>
      </w:r>
      <w:r w:rsidR="2B3FB5C8">
        <w:t xml:space="preserve">a </w:t>
      </w:r>
      <w:r w:rsidR="631B5C41">
        <w:t xml:space="preserve">service change or </w:t>
      </w:r>
      <w:r w:rsidR="5287C107">
        <w:t>a</w:t>
      </w:r>
      <w:r w:rsidR="631B5C41">
        <w:t xml:space="preserve"> no</w:t>
      </w:r>
      <w:r w:rsidR="00F46B32">
        <w:t>-</w:t>
      </w:r>
      <w:r w:rsidR="631B5C41">
        <w:t>show to appointments.</w:t>
      </w:r>
      <w:r w:rsidR="5E4CBB39">
        <w:t xml:space="preserve"> </w:t>
      </w:r>
    </w:p>
    <w:p w14:paraId="2B29C4F8" w14:textId="77777777" w:rsidR="00BA350A" w:rsidRPr="002D39F5" w:rsidRDefault="00BA350A" w:rsidP="00BA350A">
      <w:pPr>
        <w:pStyle w:val="Heading2"/>
      </w:pPr>
      <w:r w:rsidRPr="002D39F5">
        <w:t>Saving unused funds</w:t>
      </w:r>
    </w:p>
    <w:p w14:paraId="7C761F47" w14:textId="4FA4C6C3" w:rsidR="00BA350A" w:rsidRDefault="00BA350A" w:rsidP="00BA350A">
      <w:r>
        <w:t xml:space="preserve">If you're getting ongoing services through Support at Home but don’t use all your budget, you can carry over some unused budget from one quarter to the next. </w:t>
      </w:r>
      <w:r w:rsidR="00484FE7">
        <w:t>These saved funds can help cover unexpected needs, like if you, your carer or family member need to go away for Sorry Business or attend other cultural events.</w:t>
      </w:r>
    </w:p>
    <w:p w14:paraId="5A9AE80B" w14:textId="77777777" w:rsidR="00BA350A" w:rsidRPr="002D39F5" w:rsidRDefault="00BA350A" w:rsidP="00BA350A">
      <w:r w:rsidRPr="002D39F5">
        <w:t xml:space="preserve">There’s a limit to how much you can carry over from one </w:t>
      </w:r>
      <w:r>
        <w:t xml:space="preserve">quarter </w:t>
      </w:r>
      <w:r w:rsidRPr="002D39F5">
        <w:t xml:space="preserve">to the next. You can </w:t>
      </w:r>
      <w:r>
        <w:t xml:space="preserve">carry over the higher amount of </w:t>
      </w:r>
      <w:r w:rsidRPr="002D39F5">
        <w:t>either:</w:t>
      </w:r>
    </w:p>
    <w:p w14:paraId="03C4D494" w14:textId="77777777" w:rsidR="00BA350A" w:rsidRPr="002D39F5" w:rsidRDefault="00BA350A" w:rsidP="00BA350A">
      <w:pPr>
        <w:pStyle w:val="ListNumber2"/>
        <w:ind w:left="720"/>
      </w:pPr>
      <w:r w:rsidRPr="002D39F5">
        <w:t>up to $1,000</w:t>
      </w:r>
      <w:r>
        <w:t xml:space="preserve"> or</w:t>
      </w:r>
    </w:p>
    <w:p w14:paraId="6C7D2064" w14:textId="460122D3" w:rsidR="65E36AFC" w:rsidRDefault="00BA350A" w:rsidP="709EBBB9">
      <w:pPr>
        <w:pStyle w:val="ListNumber2"/>
        <w:ind w:left="720"/>
      </w:pPr>
      <w:r w:rsidRPr="002D39F5">
        <w:t>10% of your quarterly budget</w:t>
      </w:r>
      <w:r>
        <w:t xml:space="preserve"> including supplements.</w:t>
      </w:r>
    </w:p>
    <w:p w14:paraId="33E9D5AB" w14:textId="7F9A77DF" w:rsidR="00507365" w:rsidRPr="00584CDC" w:rsidRDefault="00785742" w:rsidP="00584CDC">
      <w:r>
        <w:t>Learn more:</w:t>
      </w:r>
      <w:r w:rsidR="00584CDC">
        <w:t xml:space="preserve"> </w:t>
      </w:r>
      <w:hyperlink r:id="rId36" w:history="1">
        <w:r w:rsidR="00843854">
          <w:rPr>
            <w:rStyle w:val="Hyperlink"/>
          </w:rPr>
          <w:t>MyAgedCare.gov.au/support-at-home-costs-and-contributions</w:t>
        </w:r>
      </w:hyperlink>
      <w:bookmarkStart w:id="9" w:name="_Toc208594459"/>
    </w:p>
    <w:p w14:paraId="7AA2961A" w14:textId="5E9D007B" w:rsidR="006C76BF" w:rsidRPr="00342697" w:rsidRDefault="00BF7D7D" w:rsidP="006C76BF">
      <w:pPr>
        <w:pStyle w:val="Heading1"/>
      </w:pPr>
      <w:r>
        <w:rPr>
          <w:noProof/>
        </w:rPr>
        <w:t>Y</w:t>
      </w:r>
      <w:r w:rsidR="695E37D3">
        <w:t>our contribution to your care</w:t>
      </w:r>
      <w:bookmarkEnd w:id="9"/>
    </w:p>
    <w:p w14:paraId="4A65521D" w14:textId="2976D103" w:rsidR="006C76BF" w:rsidRDefault="006C76BF" w:rsidP="006C76BF">
      <w:r>
        <w:t xml:space="preserve">People who get </w:t>
      </w:r>
      <w:r w:rsidRPr="00490A78">
        <w:t xml:space="preserve">Support at Home </w:t>
      </w:r>
      <w:r>
        <w:t>pay</w:t>
      </w:r>
      <w:r w:rsidRPr="00490A78">
        <w:t xml:space="preserve"> </w:t>
      </w:r>
      <w:r>
        <w:t xml:space="preserve">part of the </w:t>
      </w:r>
      <w:r w:rsidRPr="00490A78">
        <w:t>cost of some services</w:t>
      </w:r>
      <w:r>
        <w:t xml:space="preserve">. This cost is known as a contribution. For example, you may need to pay some of the cost of general services such as cleaning. You only need to </w:t>
      </w:r>
      <w:r w:rsidRPr="005F1127">
        <w:t>pay for the services you have received.</w:t>
      </w:r>
      <w:r w:rsidR="49F8EEA7">
        <w:t xml:space="preserve"> You should check with your provider on their policies </w:t>
      </w:r>
      <w:r w:rsidR="032C0143">
        <w:t xml:space="preserve">for </w:t>
      </w:r>
      <w:r w:rsidR="11D1AC01">
        <w:t>contributions and how they will</w:t>
      </w:r>
      <w:r w:rsidR="2215F807">
        <w:t xml:space="preserve"> </w:t>
      </w:r>
      <w:r w:rsidR="4B4FDF38">
        <w:t>charg</w:t>
      </w:r>
      <w:r w:rsidR="0DAE8CC8">
        <w:t>e</w:t>
      </w:r>
      <w:r w:rsidR="4B4FDF38">
        <w:t xml:space="preserve"> your package </w:t>
      </w:r>
      <w:r w:rsidR="337D9FD1">
        <w:t>including for last minute service changes</w:t>
      </w:r>
      <w:r w:rsidR="551FD555">
        <w:t>.</w:t>
      </w:r>
    </w:p>
    <w:p w14:paraId="2C0C0751" w14:textId="727EC202" w:rsidR="006C76BF" w:rsidRDefault="006C76BF" w:rsidP="006C76BF">
      <w:r w:rsidRPr="005F1127">
        <w:t xml:space="preserve">You </w:t>
      </w:r>
      <w:r>
        <w:t xml:space="preserve">won’t need to pay a contribution </w:t>
      </w:r>
      <w:r w:rsidRPr="005F1127">
        <w:t>for clinical support services such as nursing and physiotherapy.</w:t>
      </w:r>
    </w:p>
    <w:p w14:paraId="64816DAA" w14:textId="77777777" w:rsidR="006C76BF" w:rsidRPr="00C4074E" w:rsidRDefault="006C76BF" w:rsidP="006C76BF">
      <w:pPr>
        <w:pStyle w:val="Heading2"/>
      </w:pPr>
      <w:r w:rsidRPr="00C4074E">
        <w:t>How your payment contribution is calculated</w:t>
      </w:r>
    </w:p>
    <w:p w14:paraId="5458F849" w14:textId="03E5C9DB" w:rsidR="006C76BF" w:rsidRPr="00C4074E" w:rsidRDefault="006C76BF" w:rsidP="006C76BF">
      <w:r w:rsidRPr="00C4074E">
        <w:t>If approved for Support at Home:</w:t>
      </w:r>
    </w:p>
    <w:p w14:paraId="6C62CCF2" w14:textId="676D5537" w:rsidR="006C76BF" w:rsidRPr="00000B6E" w:rsidRDefault="006C76BF" w:rsidP="00000B6E">
      <w:pPr>
        <w:pStyle w:val="ListNumber2"/>
      </w:pPr>
      <w:r w:rsidRPr="00000B6E">
        <w:t>the amount you need to pay depends on an assessment of your income and assets</w:t>
      </w:r>
    </w:p>
    <w:p w14:paraId="1216877C" w14:textId="77777777" w:rsidR="00FB6061" w:rsidRDefault="006C76BF" w:rsidP="003539D7">
      <w:pPr>
        <w:pStyle w:val="ListNumber2"/>
      </w:pPr>
      <w:r w:rsidRPr="00000B6E">
        <w:t>you’ll pay a percentage of the cost of each service to your provider. This is your contribution</w:t>
      </w:r>
    </w:p>
    <w:p w14:paraId="05C5241F" w14:textId="648D0C1C" w:rsidR="006C76BF" w:rsidRPr="00000B6E" w:rsidRDefault="006C76BF" w:rsidP="003539D7">
      <w:pPr>
        <w:pStyle w:val="ListNumber2"/>
      </w:pPr>
      <w:r w:rsidRPr="00000B6E">
        <w:t>we will pay the rest directly to your provider</w:t>
      </w:r>
    </w:p>
    <w:p w14:paraId="770769D0" w14:textId="77777777" w:rsidR="006C76BF" w:rsidRPr="00000B6E" w:rsidRDefault="006C76BF" w:rsidP="00000B6E">
      <w:pPr>
        <w:pStyle w:val="ListNumber2"/>
      </w:pPr>
      <w:r w:rsidRPr="00000B6E">
        <w:t>the percentage you pay depends on the type of service you receive.</w:t>
      </w:r>
    </w:p>
    <w:p w14:paraId="783CECA0" w14:textId="447286DC" w:rsidR="00584CDC" w:rsidRDefault="006C76BF" w:rsidP="00EE0710">
      <w:r w:rsidRPr="007845F6">
        <w:t xml:space="preserve">Use the Support at Home </w:t>
      </w:r>
      <w:r w:rsidRPr="00514919">
        <w:t>fee estimator</w:t>
      </w:r>
      <w:r w:rsidRPr="007845F6">
        <w:t xml:space="preserve"> to better understand what your </w:t>
      </w:r>
      <w:r w:rsidRPr="00EE0710">
        <w:t>contributions</w:t>
      </w:r>
      <w:r w:rsidRPr="007845F6">
        <w:t xml:space="preserve"> may be</w:t>
      </w:r>
      <w:r w:rsidR="00514919">
        <w:t>:</w:t>
      </w:r>
      <w:r w:rsidR="00514919" w:rsidRPr="00514919">
        <w:rPr>
          <w:b/>
          <w:bCs/>
          <w:color w:val="auto"/>
        </w:rPr>
        <w:t xml:space="preserve"> </w:t>
      </w:r>
      <w:hyperlink r:id="rId37" w:history="1">
        <w:r w:rsidR="00584CDC">
          <w:rPr>
            <w:rStyle w:val="Hyperlink"/>
          </w:rPr>
          <w:t>MyAgeCare.gov.au/support-at-home-fee-estimator</w:t>
        </w:r>
      </w:hyperlink>
    </w:p>
    <w:p w14:paraId="7CEE6548" w14:textId="4D0C6BF4" w:rsidR="00A94A76" w:rsidRPr="00A94A76" w:rsidRDefault="00A94A76" w:rsidP="00A94A76">
      <w:pPr>
        <w:pStyle w:val="Heading3"/>
      </w:pPr>
      <w:r w:rsidRPr="00A94A76">
        <w:t>Standard participant contribution rates from 1 November 2025</w:t>
      </w:r>
    </w:p>
    <w:tbl>
      <w:tblPr>
        <w:tblStyle w:val="DepartmentofHealthtable"/>
        <w:tblW w:w="9498" w:type="dxa"/>
        <w:tblLook w:val="04A0" w:firstRow="1" w:lastRow="0" w:firstColumn="1" w:lastColumn="0" w:noHBand="0" w:noVBand="1"/>
        <w:tblCaption w:val="Standard participant contribution rates from 1 November 2025"/>
        <w:tblDescription w:val="This table outlines the standard contribution rates of Support at Home participants from 1 November 2025."/>
      </w:tblPr>
      <w:tblGrid>
        <w:gridCol w:w="2268"/>
        <w:gridCol w:w="2410"/>
        <w:gridCol w:w="2410"/>
        <w:gridCol w:w="2410"/>
      </w:tblGrid>
      <w:tr w:rsidR="00AB43FA" w:rsidRPr="00EE0710" w14:paraId="309A9F73" w14:textId="77777777" w:rsidTr="00EE0710">
        <w:trPr>
          <w:cnfStyle w:val="100000000000" w:firstRow="1" w:lastRow="0" w:firstColumn="0" w:lastColumn="0" w:oddVBand="0" w:evenVBand="0" w:oddHBand="0" w:evenHBand="0" w:firstRowFirstColumn="0" w:firstRowLastColumn="0" w:lastRowFirstColumn="0" w:lastRowLastColumn="0"/>
          <w:tblHeader/>
        </w:trPr>
        <w:tc>
          <w:tcPr>
            <w:tcW w:w="2268" w:type="dxa"/>
          </w:tcPr>
          <w:p w14:paraId="749A2C34" w14:textId="77777777" w:rsidR="00AB43FA" w:rsidRPr="00EE0710" w:rsidRDefault="00AB43FA" w:rsidP="00EE0710">
            <w:pPr>
              <w:pStyle w:val="TableHeaderWhite"/>
            </w:pPr>
            <w:r w:rsidRPr="00EE0710">
              <w:t>Age Pension status</w:t>
            </w:r>
          </w:p>
          <w:p w14:paraId="599EB88E" w14:textId="77777777" w:rsidR="00AB43FA" w:rsidRPr="00EE0710" w:rsidRDefault="00AB43FA" w:rsidP="00EE0710">
            <w:pPr>
              <w:pStyle w:val="TableHeaderWhite"/>
            </w:pPr>
            <w:r w:rsidRPr="00EE0710">
              <w:t>This is whether you receive the Age Pension from the government</w:t>
            </w:r>
          </w:p>
        </w:tc>
        <w:tc>
          <w:tcPr>
            <w:tcW w:w="2410" w:type="dxa"/>
          </w:tcPr>
          <w:p w14:paraId="391B0E8E" w14:textId="77777777" w:rsidR="00AB43FA" w:rsidRPr="00EE0710" w:rsidRDefault="00AB43FA" w:rsidP="00EE0710">
            <w:pPr>
              <w:pStyle w:val="TableHeaderWhite"/>
            </w:pPr>
            <w:r w:rsidRPr="00EE0710">
              <w:t>Clinical care services</w:t>
            </w:r>
          </w:p>
          <w:p w14:paraId="5E0A37CC" w14:textId="77777777" w:rsidR="00AB43FA" w:rsidRPr="00EE0710" w:rsidRDefault="00AB43FA" w:rsidP="00EE0710">
            <w:pPr>
              <w:pStyle w:val="TableHeaderWhite"/>
            </w:pPr>
            <w:r w:rsidRPr="00EE0710">
              <w:t>How much you need to pay towards these services</w:t>
            </w:r>
          </w:p>
        </w:tc>
        <w:tc>
          <w:tcPr>
            <w:tcW w:w="2410" w:type="dxa"/>
          </w:tcPr>
          <w:p w14:paraId="490B819F" w14:textId="77777777" w:rsidR="00AB43FA" w:rsidRPr="00EE0710" w:rsidRDefault="00AB43FA" w:rsidP="00EE0710">
            <w:pPr>
              <w:pStyle w:val="TableHeaderWhite"/>
            </w:pPr>
            <w:r w:rsidRPr="00EE0710">
              <w:t>Staying independent</w:t>
            </w:r>
          </w:p>
          <w:p w14:paraId="59789BE8" w14:textId="77777777" w:rsidR="00AB43FA" w:rsidRPr="00EE0710" w:rsidRDefault="00AB43FA" w:rsidP="00EE0710">
            <w:pPr>
              <w:pStyle w:val="TableHeaderWhite"/>
            </w:pPr>
            <w:r w:rsidRPr="00EE0710">
              <w:t>How much you need to pay towards these services</w:t>
            </w:r>
          </w:p>
        </w:tc>
        <w:tc>
          <w:tcPr>
            <w:tcW w:w="2410" w:type="dxa"/>
          </w:tcPr>
          <w:p w14:paraId="030209BF" w14:textId="77777777" w:rsidR="00AB43FA" w:rsidRPr="00EE0710" w:rsidRDefault="00AB43FA" w:rsidP="00EE0710">
            <w:pPr>
              <w:pStyle w:val="TableHeaderWhite"/>
            </w:pPr>
            <w:r w:rsidRPr="00EE0710">
              <w:t>Everyday living services</w:t>
            </w:r>
          </w:p>
          <w:p w14:paraId="003C9E89" w14:textId="77777777" w:rsidR="00AB43FA" w:rsidRPr="00EE0710" w:rsidRDefault="00AB43FA" w:rsidP="00EE0710">
            <w:pPr>
              <w:pStyle w:val="TableHeaderWhite"/>
            </w:pPr>
            <w:r w:rsidRPr="00EE0710">
              <w:t>How much you need to pay towards these services</w:t>
            </w:r>
          </w:p>
        </w:tc>
      </w:tr>
      <w:tr w:rsidR="00AB43FA" w:rsidRPr="009040E9" w14:paraId="47BB1D0A" w14:textId="77777777" w:rsidTr="00EE0710">
        <w:trPr>
          <w:trHeight w:val="492"/>
        </w:trPr>
        <w:tc>
          <w:tcPr>
            <w:tcW w:w="2268" w:type="dxa"/>
          </w:tcPr>
          <w:p w14:paraId="36E3D9A9" w14:textId="77777777" w:rsidR="00AB43FA" w:rsidRPr="00EE0710" w:rsidRDefault="00AB43FA" w:rsidP="00EE0710">
            <w:r w:rsidRPr="00EE0710">
              <w:t>Full pensioner</w:t>
            </w:r>
          </w:p>
        </w:tc>
        <w:tc>
          <w:tcPr>
            <w:tcW w:w="2410" w:type="dxa"/>
          </w:tcPr>
          <w:p w14:paraId="5E21FEA3" w14:textId="77777777" w:rsidR="00AB43FA" w:rsidRPr="00EE0710" w:rsidRDefault="00AB43FA" w:rsidP="00EE0710">
            <w:r w:rsidRPr="00EE0710">
              <w:t>0%</w:t>
            </w:r>
          </w:p>
        </w:tc>
        <w:tc>
          <w:tcPr>
            <w:tcW w:w="2410" w:type="dxa"/>
          </w:tcPr>
          <w:p w14:paraId="59328FAD" w14:textId="77777777" w:rsidR="00AB43FA" w:rsidRPr="00EE0710" w:rsidRDefault="00AB43FA" w:rsidP="00EE0710">
            <w:r w:rsidRPr="00EE0710">
              <w:t>5%</w:t>
            </w:r>
          </w:p>
        </w:tc>
        <w:tc>
          <w:tcPr>
            <w:tcW w:w="2410" w:type="dxa"/>
          </w:tcPr>
          <w:p w14:paraId="03BEBF3C" w14:textId="77777777" w:rsidR="00AB43FA" w:rsidRPr="00EE0710" w:rsidRDefault="00AB43FA" w:rsidP="00EE0710">
            <w:r w:rsidRPr="00EE0710">
              <w:t>17.5%</w:t>
            </w:r>
          </w:p>
        </w:tc>
      </w:tr>
      <w:tr w:rsidR="00AB43FA" w:rsidRPr="009040E9" w14:paraId="294E89A5" w14:textId="77777777" w:rsidTr="00EE0710">
        <w:trPr>
          <w:trHeight w:val="1418"/>
        </w:trPr>
        <w:tc>
          <w:tcPr>
            <w:tcW w:w="2268" w:type="dxa"/>
          </w:tcPr>
          <w:p w14:paraId="7055E3F8" w14:textId="77777777" w:rsidR="00AB43FA" w:rsidRPr="00EE0710" w:rsidRDefault="00AB43FA" w:rsidP="00EE0710">
            <w:r w:rsidRPr="00EE0710">
              <w:t xml:space="preserve">Part pensioner and eligible for a Commonwealth Seniors Health Card </w:t>
            </w:r>
          </w:p>
        </w:tc>
        <w:tc>
          <w:tcPr>
            <w:tcW w:w="2410" w:type="dxa"/>
          </w:tcPr>
          <w:p w14:paraId="2A178B0B" w14:textId="77777777" w:rsidR="00AB43FA" w:rsidRPr="00EE0710" w:rsidRDefault="00AB43FA" w:rsidP="00EE0710">
            <w:r w:rsidRPr="00EE0710">
              <w:t>0%</w:t>
            </w:r>
          </w:p>
        </w:tc>
        <w:tc>
          <w:tcPr>
            <w:tcW w:w="2410" w:type="dxa"/>
          </w:tcPr>
          <w:p w14:paraId="643DF8D7" w14:textId="77777777" w:rsidR="00AB43FA" w:rsidRPr="00EE0710" w:rsidRDefault="00AB43FA" w:rsidP="00EE0710">
            <w:r w:rsidRPr="00EE0710">
              <w:t>Between 5% and 50% depending on income and assets</w:t>
            </w:r>
          </w:p>
        </w:tc>
        <w:tc>
          <w:tcPr>
            <w:tcW w:w="2410" w:type="dxa"/>
          </w:tcPr>
          <w:p w14:paraId="388033C3" w14:textId="77777777" w:rsidR="00AB43FA" w:rsidRPr="00EE0710" w:rsidRDefault="00AB43FA" w:rsidP="00EE0710">
            <w:r w:rsidRPr="00EE0710">
              <w:t>Between 17.5% and 80% depending on income and assets</w:t>
            </w:r>
          </w:p>
        </w:tc>
      </w:tr>
      <w:tr w:rsidR="00AB43FA" w:rsidRPr="009040E9" w14:paraId="70C4151C" w14:textId="77777777" w:rsidTr="00EE0710">
        <w:trPr>
          <w:trHeight w:val="478"/>
        </w:trPr>
        <w:tc>
          <w:tcPr>
            <w:tcW w:w="2268" w:type="dxa"/>
            <w:tcBorders>
              <w:bottom w:val="single" w:sz="4" w:space="0" w:color="233964" w:themeColor="accent5" w:themeShade="80"/>
            </w:tcBorders>
          </w:tcPr>
          <w:p w14:paraId="4503558F" w14:textId="77777777" w:rsidR="00AB43FA" w:rsidRPr="00EE0710" w:rsidRDefault="00AB43FA" w:rsidP="00EE0710">
            <w:r w:rsidRPr="00EE0710">
              <w:t>Self-funded retiree</w:t>
            </w:r>
          </w:p>
        </w:tc>
        <w:tc>
          <w:tcPr>
            <w:tcW w:w="2410" w:type="dxa"/>
            <w:tcBorders>
              <w:bottom w:val="single" w:sz="4" w:space="0" w:color="233964" w:themeColor="accent5" w:themeShade="80"/>
            </w:tcBorders>
          </w:tcPr>
          <w:p w14:paraId="2BF627E4" w14:textId="77777777" w:rsidR="00AB43FA" w:rsidRPr="00EE0710" w:rsidRDefault="00AB43FA" w:rsidP="00EE0710">
            <w:r w:rsidRPr="00EE0710">
              <w:t xml:space="preserve">0% </w:t>
            </w:r>
          </w:p>
        </w:tc>
        <w:tc>
          <w:tcPr>
            <w:tcW w:w="2410" w:type="dxa"/>
            <w:tcBorders>
              <w:bottom w:val="single" w:sz="4" w:space="0" w:color="233964" w:themeColor="accent5" w:themeShade="80"/>
            </w:tcBorders>
          </w:tcPr>
          <w:p w14:paraId="1D65209C" w14:textId="77777777" w:rsidR="00AB43FA" w:rsidRPr="00EE0710" w:rsidRDefault="00AB43FA" w:rsidP="00EE0710">
            <w:r w:rsidRPr="00EE0710">
              <w:t xml:space="preserve">50% </w:t>
            </w:r>
          </w:p>
        </w:tc>
        <w:tc>
          <w:tcPr>
            <w:tcW w:w="2410" w:type="dxa"/>
            <w:tcBorders>
              <w:bottom w:val="single" w:sz="4" w:space="0" w:color="233964" w:themeColor="accent5" w:themeShade="80"/>
            </w:tcBorders>
          </w:tcPr>
          <w:p w14:paraId="4BA0BEC9" w14:textId="77777777" w:rsidR="00AB43FA" w:rsidRPr="00EE0710" w:rsidRDefault="00AB43FA" w:rsidP="00EE0710">
            <w:r w:rsidRPr="00EE0710">
              <w:t>80%</w:t>
            </w:r>
          </w:p>
        </w:tc>
      </w:tr>
    </w:tbl>
    <w:p w14:paraId="79C7F1CC" w14:textId="511DFB9A" w:rsidR="00153ADF" w:rsidRDefault="00CA6631" w:rsidP="006C76BF">
      <w:pPr>
        <w:pStyle w:val="Heading2"/>
      </w:pPr>
      <w:r>
        <w:t>If you have trouble paying your contribution</w:t>
      </w:r>
    </w:p>
    <w:p w14:paraId="6BD09638" w14:textId="389D219D" w:rsidR="00CA6631" w:rsidRDefault="00CA6631" w:rsidP="00CA6631">
      <w:r>
        <w:t xml:space="preserve">If you can’t afford to pay your fees or contribute to your care costs, help </w:t>
      </w:r>
      <w:r w:rsidR="00136C38">
        <w:t xml:space="preserve">may be </w:t>
      </w:r>
      <w:r>
        <w:t>available.</w:t>
      </w:r>
    </w:p>
    <w:p w14:paraId="0A7B0CA8" w14:textId="77777777" w:rsidR="00CA6631" w:rsidRDefault="00CA6631" w:rsidP="00CA6631">
      <w:r w:rsidRPr="00CA6631">
        <w:t>To apply for financial hardship assistance</w:t>
      </w:r>
      <w:r>
        <w:t>:</w:t>
      </w:r>
    </w:p>
    <w:p w14:paraId="6CBBD7CC" w14:textId="094025FB" w:rsidR="00CA6631" w:rsidRDefault="00CA6631" w:rsidP="003539D7">
      <w:pPr>
        <w:pStyle w:val="ListNumber2"/>
      </w:pPr>
      <w:r w:rsidRPr="00CA6631">
        <w:t>complete the form</w:t>
      </w:r>
      <w:r w:rsidR="000B4232">
        <w:t>:</w:t>
      </w:r>
      <w:r w:rsidRPr="00CA6631">
        <w:t xml:space="preserve"> </w:t>
      </w:r>
      <w:hyperlink r:id="rId38" w:history="1">
        <w:r w:rsidR="007004A7" w:rsidRPr="00915295">
          <w:rPr>
            <w:rStyle w:val="Hyperlink"/>
          </w:rPr>
          <w:t>S</w:t>
        </w:r>
        <w:r w:rsidRPr="00915295">
          <w:rPr>
            <w:rStyle w:val="Hyperlink"/>
          </w:rPr>
          <w:t>ervices</w:t>
        </w:r>
        <w:r w:rsidR="007004A7" w:rsidRPr="00915295">
          <w:rPr>
            <w:rStyle w:val="Hyperlink"/>
          </w:rPr>
          <w:t>A</w:t>
        </w:r>
        <w:r w:rsidRPr="00915295">
          <w:rPr>
            <w:rStyle w:val="Hyperlink"/>
          </w:rPr>
          <w:t>ustralia.gov.au/sa462</w:t>
        </w:r>
      </w:hyperlink>
    </w:p>
    <w:p w14:paraId="06285EBD" w14:textId="36E6E599" w:rsidR="006D3422" w:rsidRDefault="00CA6631" w:rsidP="006D3422">
      <w:pPr>
        <w:pStyle w:val="ListNumber2"/>
      </w:pPr>
      <w:r>
        <w:t xml:space="preserve">send the form and any supporting information </w:t>
      </w:r>
      <w:r w:rsidR="00136C38">
        <w:t>and</w:t>
      </w:r>
      <w:r>
        <w:t xml:space="preserve"> evidence </w:t>
      </w:r>
      <w:r w:rsidR="00136C38">
        <w:t>required</w:t>
      </w:r>
      <w:r>
        <w:t xml:space="preserve"> to </w:t>
      </w:r>
      <w:r w:rsidR="000D13AF">
        <w:t>Services Australia</w:t>
      </w:r>
      <w:r w:rsidR="000B4232">
        <w:t>:</w:t>
      </w:r>
      <w:hyperlink r:id="rId39" w:history="1">
        <w:r w:rsidR="00F12527" w:rsidRPr="00F12527">
          <w:rPr>
            <w:rStyle w:val="Hyperlink"/>
          </w:rPr>
          <w:t xml:space="preserve"> ServicesAustralia.gov.au/financial-hardship-assistance-eligibility-for-aged-care-cost-care</w:t>
        </w:r>
      </w:hyperlink>
    </w:p>
    <w:p w14:paraId="232252B0" w14:textId="117AF58C" w:rsidR="00BA350A" w:rsidRDefault="00BA350A">
      <w:r>
        <w:t>Services Australia</w:t>
      </w:r>
      <w:r w:rsidR="00CA6631">
        <w:t xml:space="preserve"> will assess your application within 28 days. They will let you know in writing of their decision and what assistance you’re eligible for. If they need more information to assess your claim, they will contact you to ask for this.</w:t>
      </w:r>
    </w:p>
    <w:p w14:paraId="1AD1A24A" w14:textId="2822E8AC" w:rsidR="0067523D" w:rsidRDefault="0067523D">
      <w:r w:rsidRPr="0067523D">
        <w:t xml:space="preserve">You will not be asked to make contributions while your application is being assessed. However, contributions are not waived for the period when an application is being assessed and if the application is </w:t>
      </w:r>
      <w:proofErr w:type="gramStart"/>
      <w:r w:rsidRPr="0067523D">
        <w:t>unsuccessful</w:t>
      </w:r>
      <w:proofErr w:type="gramEnd"/>
      <w:r w:rsidRPr="0067523D">
        <w:t xml:space="preserve"> you will be required to pay those contributions.</w:t>
      </w:r>
    </w:p>
    <w:p w14:paraId="3A59FAFF" w14:textId="56CE8032" w:rsidR="00CA6631" w:rsidRPr="00CA6631" w:rsidRDefault="00983AED" w:rsidP="006D3422">
      <w:r>
        <w:t>For f</w:t>
      </w:r>
      <w:r w:rsidR="00CA6631" w:rsidRPr="00CA6631">
        <w:t>urther information to help you plan your finances for aged care</w:t>
      </w:r>
      <w:r>
        <w:t>, visit</w:t>
      </w:r>
      <w:r w:rsidR="00C374F5">
        <w:t>:</w:t>
      </w:r>
      <w:r>
        <w:t xml:space="preserve"> </w:t>
      </w:r>
      <w:hyperlink r:id="rId40" w:history="1">
        <w:r w:rsidRPr="00983AED">
          <w:rPr>
            <w:rStyle w:val="Hyperlink"/>
          </w:rPr>
          <w:t>MyAgedCare.gov.au/financial-support-and-advice</w:t>
        </w:r>
      </w:hyperlink>
    </w:p>
    <w:p w14:paraId="6184D4A6" w14:textId="77777777" w:rsidR="006C76BF" w:rsidRPr="00915A60" w:rsidRDefault="006C76BF" w:rsidP="006C76BF">
      <w:pPr>
        <w:pStyle w:val="Heading1"/>
      </w:pPr>
      <w:bookmarkStart w:id="10" w:name="_Toc208594460"/>
      <w:r>
        <w:t>If you were on the</w:t>
      </w:r>
      <w:r w:rsidRPr="00915A60">
        <w:t xml:space="preserve"> Home Care Package</w:t>
      </w:r>
      <w:r>
        <w:t>s</w:t>
      </w:r>
      <w:r w:rsidRPr="00915A60">
        <w:t xml:space="preserve"> </w:t>
      </w:r>
      <w:r>
        <w:t>Program</w:t>
      </w:r>
      <w:bookmarkEnd w:id="10"/>
    </w:p>
    <w:p w14:paraId="3FDED0E0" w14:textId="182234AA" w:rsidR="006C76BF" w:rsidRPr="006D2D84" w:rsidRDefault="006C76BF" w:rsidP="006C76BF">
      <w:r>
        <w:t xml:space="preserve">If you already get the Home Care Packages Program, from 1 November 2025, you will move to Support at Home. You will keep the same funding level and be able to choose services from the Support at Home service list. </w:t>
      </w:r>
    </w:p>
    <w:p w14:paraId="620002C8" w14:textId="77777777" w:rsidR="006C76BF" w:rsidRDefault="006C76BF" w:rsidP="006C76BF">
      <w:r>
        <w:t xml:space="preserve">If you are on the National Priority System waiting for a Home Care Package, you will automatically get a classification when a place is available. </w:t>
      </w:r>
    </w:p>
    <w:p w14:paraId="35779197" w14:textId="77777777" w:rsidR="006C76BF" w:rsidRPr="00014010" w:rsidRDefault="006C76BF" w:rsidP="006C76BF">
      <w:r>
        <w:t>If you need more restorative care after 1 November 2025, you will need a new assessment to get it under Support at Home. A</w:t>
      </w:r>
      <w:r w:rsidRPr="00014010">
        <w:t>ny unspent funds from your Home Care Package will carry over and can be used for approved services or assistive technology. </w:t>
      </w:r>
    </w:p>
    <w:p w14:paraId="47192D04" w14:textId="6A0FDFB8" w:rsidR="006C76BF" w:rsidRDefault="006C76BF" w:rsidP="006C76BF">
      <w:r>
        <w:t xml:space="preserve">Prices for your services may change under Support at Home. The government has rules to make sure prices are fair and clear. You can read the </w:t>
      </w:r>
      <w:r w:rsidRPr="00CB60AB">
        <w:t>fact sheet</w:t>
      </w:r>
      <w:r>
        <w:t xml:space="preserve"> for more details.</w:t>
      </w:r>
    </w:p>
    <w:p w14:paraId="75B94B73" w14:textId="35E8CF30" w:rsidR="003D311C" w:rsidRDefault="003D311C" w:rsidP="003D311C">
      <w:pPr>
        <w:pStyle w:val="Heading2"/>
      </w:pPr>
      <w:r>
        <w:t>‘No worse off’ principle</w:t>
      </w:r>
    </w:p>
    <w:p w14:paraId="37B2D113" w14:textId="3C2094FF" w:rsidR="003D311C" w:rsidRDefault="003D311C" w:rsidP="001C0ED3">
      <w:r>
        <w:t>The ‘no worse off’ principle means that if you were on a Home Care Package or approved for one by 12 September</w:t>
      </w:r>
      <w:r w:rsidR="00AB7FB2">
        <w:t xml:space="preserve"> 2024, you will be no worse off with Support at Home. This means:</w:t>
      </w:r>
    </w:p>
    <w:p w14:paraId="5A8E5079" w14:textId="20264282" w:rsidR="006C76BF" w:rsidRPr="001C0ED3" w:rsidRDefault="006C76BF" w:rsidP="001C0ED3">
      <w:pPr>
        <w:pStyle w:val="ListNumber2"/>
      </w:pPr>
      <w:r w:rsidRPr="001C0ED3">
        <w:t>you’ll pay the same or less under Support at Home </w:t>
      </w:r>
    </w:p>
    <w:p w14:paraId="76FE3174" w14:textId="6F8AD10F" w:rsidR="009E2113" w:rsidRDefault="006C76BF" w:rsidP="00496544">
      <w:pPr>
        <w:pStyle w:val="ListNumber2"/>
      </w:pPr>
      <w:r w:rsidRPr="001C0ED3">
        <w:t>if you didn’t pay fees before, you won’t pay fees now</w:t>
      </w:r>
      <w:r w:rsidR="00D01BDC">
        <w:t>.</w:t>
      </w:r>
      <w:r w:rsidRPr="001C0ED3">
        <w:t> </w:t>
      </w:r>
    </w:p>
    <w:p w14:paraId="470F4C9B" w14:textId="77777777" w:rsidR="00496544" w:rsidRDefault="009E2113" w:rsidP="009E2113">
      <w:r>
        <w:t>The lifetime cap of $84,572 still applies. The lifetime cap means that if you have paid a total of $84,572 in contributions to your home care services over time, you don’t need to pay any further contributions. The lifetime cap is indexed in line with the consumer price index twice a year.</w:t>
      </w:r>
    </w:p>
    <w:p w14:paraId="62E8DB5A" w14:textId="77777777" w:rsidR="00B67F38" w:rsidRDefault="00496544" w:rsidP="00B67F38">
      <w:r>
        <w:t xml:space="preserve">Learn more: </w:t>
      </w:r>
      <w:hyperlink r:id="rId41" w:history="1">
        <w:r>
          <w:rPr>
            <w:rStyle w:val="Hyperlink"/>
          </w:rPr>
          <w:t>MyAgedCare.gov.au/support-at-home-costs-and-contributions</w:t>
        </w:r>
      </w:hyperlink>
      <w:r w:rsidR="00B67F38">
        <w:br w:type="page"/>
      </w:r>
    </w:p>
    <w:p w14:paraId="38037AAF" w14:textId="5E977604" w:rsidR="00AB658B" w:rsidRPr="00AB658B" w:rsidRDefault="00AB294D" w:rsidP="00AB658B">
      <w:r>
        <w:rPr>
          <w:noProof/>
        </w:rPr>
        <w:drawing>
          <wp:anchor distT="0" distB="0" distL="114300" distR="114300" simplePos="0" relativeHeight="251658248" behindDoc="0" locked="0" layoutInCell="1" allowOverlap="1" wp14:anchorId="0AAE1E99" wp14:editId="7FD0C639">
            <wp:simplePos x="0" y="0"/>
            <wp:positionH relativeFrom="page">
              <wp:posOffset>13335</wp:posOffset>
            </wp:positionH>
            <wp:positionV relativeFrom="paragraph">
              <wp:posOffset>257365</wp:posOffset>
            </wp:positionV>
            <wp:extent cx="7546975" cy="3619500"/>
            <wp:effectExtent l="0" t="0" r="0" b="0"/>
            <wp:wrapSquare wrapText="bothSides"/>
            <wp:docPr id="1808062114" name="Picture 2" descr="A home care worker and older Aboriginal and/or Torres Strait Islander woman sitting at a table having a cup of t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62114" name="Picture 2" descr="A home care worker and older Aboriginal and/or Torres Strait Islander woman sitting at a table having a cup of tea.&#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7653" b="10458"/>
                    <a:stretch>
                      <a:fillRect/>
                    </a:stretch>
                  </pic:blipFill>
                  <pic:spPr bwMode="auto">
                    <a:xfrm>
                      <a:off x="0" y="0"/>
                      <a:ext cx="7546975" cy="361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FF318" w14:textId="5E977604" w:rsidR="00F433C5" w:rsidRPr="000B37E9" w:rsidRDefault="00F433C5" w:rsidP="00AB294D">
      <w:pPr>
        <w:pStyle w:val="Heading1"/>
      </w:pPr>
      <w:bookmarkStart w:id="11" w:name="_Toc208594461"/>
      <w:r>
        <w:t>Support to help you access aged care services</w:t>
      </w:r>
      <w:bookmarkEnd w:id="11"/>
    </w:p>
    <w:p w14:paraId="62AD9F8E" w14:textId="53966EAC" w:rsidR="00F433C5" w:rsidRPr="00AD2D51" w:rsidRDefault="00F433C5" w:rsidP="00AD2D51">
      <w:pPr>
        <w:pStyle w:val="Heading2"/>
      </w:pPr>
      <w:r w:rsidRPr="00AD2D51">
        <w:t xml:space="preserve">Elder Care Support </w:t>
      </w:r>
      <w:r w:rsidR="00AD2D51">
        <w:t>w</w:t>
      </w:r>
      <w:r w:rsidRPr="00AD2D51">
        <w:t>orkers</w:t>
      </w:r>
    </w:p>
    <w:p w14:paraId="39CF017F" w14:textId="77777777" w:rsidR="00F433C5" w:rsidRDefault="00F433C5" w:rsidP="00F433C5">
      <w:r w:rsidRPr="00795149">
        <w:rPr>
          <w:color w:val="1A1A1A" w:themeColor="background1" w:themeShade="1A"/>
        </w:rPr>
        <w:t>Elder Care Support workers can help you understand aged care services, assessments and choos</w:t>
      </w:r>
      <w:r>
        <w:t>e between different</w:t>
      </w:r>
      <w:r w:rsidRPr="00795149">
        <w:rPr>
          <w:color w:val="1A1A1A" w:themeColor="background1" w:themeShade="1A"/>
        </w:rPr>
        <w:t xml:space="preserve"> providers.</w:t>
      </w:r>
    </w:p>
    <w:p w14:paraId="55794917" w14:textId="5AB1596C" w:rsidR="00F433C5" w:rsidRPr="00795149" w:rsidRDefault="00F433C5" w:rsidP="00F433C5">
      <w:pPr>
        <w:rPr>
          <w:color w:val="1A1A1A" w:themeColor="background1" w:themeShade="1A"/>
        </w:rPr>
      </w:pPr>
      <w:r>
        <w:t>The Elder Care Support Program</w:t>
      </w:r>
      <w:r w:rsidRPr="00795149">
        <w:rPr>
          <w:color w:val="1A1A1A" w:themeColor="background1" w:themeShade="1A"/>
        </w:rPr>
        <w:t xml:space="preserve"> is delivered by the National Aboriginal Community Controlled Health Organisation.</w:t>
      </w:r>
      <w:r>
        <w:t xml:space="preserve"> For support email </w:t>
      </w:r>
      <w:hyperlink r:id="rId43" w:history="1">
        <w:r w:rsidRPr="00E80311">
          <w:rPr>
            <w:rStyle w:val="Hyperlink"/>
          </w:rPr>
          <w:t>aged.care@naccho.org.au</w:t>
        </w:r>
      </w:hyperlink>
      <w:r w:rsidRPr="00AD2D51">
        <w:rPr>
          <w:color w:val="auto"/>
        </w:rPr>
        <w:t xml:space="preserve"> </w:t>
      </w:r>
    </w:p>
    <w:p w14:paraId="47BE6259" w14:textId="586B9394" w:rsidR="00034B56" w:rsidRPr="00EE0710" w:rsidRDefault="00034B56" w:rsidP="00EE0710">
      <w:r w:rsidRPr="00EE0710">
        <w:t>Learn more:</w:t>
      </w:r>
    </w:p>
    <w:p w14:paraId="6EEAFAB5" w14:textId="16ACCD85" w:rsidR="007D6EF8" w:rsidRPr="007D6EF8" w:rsidRDefault="007D6EF8" w:rsidP="00484FE7">
      <w:pPr>
        <w:pStyle w:val="ListNumber2"/>
        <w:rPr>
          <w:b/>
          <w:bCs/>
          <w:color w:val="auto"/>
          <w:u w:val="single"/>
        </w:rPr>
      </w:pPr>
      <w:hyperlink r:id="rId44" w:history="1">
        <w:r>
          <w:rPr>
            <w:rStyle w:val="Hyperlink"/>
          </w:rPr>
          <w:t>MyAgedCare.gov.au/elder-care-support-program</w:t>
        </w:r>
      </w:hyperlink>
    </w:p>
    <w:p w14:paraId="180B11DC" w14:textId="39D9ADBD" w:rsidR="00F433C5" w:rsidRPr="00DD0157" w:rsidRDefault="00F433C5" w:rsidP="00484FE7">
      <w:pPr>
        <w:pStyle w:val="ListNumber2"/>
        <w:rPr>
          <w:rStyle w:val="Hyperlink"/>
        </w:rPr>
      </w:pPr>
      <w:hyperlink r:id="rId45" w:history="1">
        <w:r w:rsidRPr="00DD0157">
          <w:rPr>
            <w:rStyle w:val="Hyperlink"/>
          </w:rPr>
          <w:t>health.gov.au/resources/publications/list-of-elder-care-support-providers</w:t>
        </w:r>
      </w:hyperlink>
    </w:p>
    <w:p w14:paraId="1D958023" w14:textId="0BFE7622" w:rsidR="00633A66" w:rsidRDefault="00633A66" w:rsidP="00633A66">
      <w:pPr>
        <w:pStyle w:val="Heading2"/>
      </w:pPr>
      <w:r>
        <w:t>National Aboriginal and Torres Strait Islander Ageing and Aged Care Council (NATSIAACC)</w:t>
      </w:r>
    </w:p>
    <w:p w14:paraId="6F441BF9" w14:textId="4688FCC9" w:rsidR="00633A66" w:rsidRDefault="00633A66" w:rsidP="00633A66">
      <w:r>
        <w:t xml:space="preserve">NATSIAACC works </w:t>
      </w:r>
      <w:r w:rsidR="527BC5AD">
        <w:t>wi</w:t>
      </w:r>
      <w:r>
        <w:t>t</w:t>
      </w:r>
      <w:r w:rsidR="527BC5AD">
        <w:t xml:space="preserve">h their member organisations and governments </w:t>
      </w:r>
      <w:r w:rsidR="1B5C190A">
        <w:t>t</w:t>
      </w:r>
      <w:r>
        <w:t>o ensure Elders can access support and care that is culturally safe, trauma-aware and healing-informed, and recognises the importance of their personal connections to community and Country.</w:t>
      </w:r>
    </w:p>
    <w:p w14:paraId="55793B78" w14:textId="434DEFA6" w:rsidR="00633A66" w:rsidRPr="00633A66" w:rsidRDefault="00034B56" w:rsidP="00633A66">
      <w:pPr>
        <w:rPr>
          <w:b/>
          <w:bCs/>
          <w:color w:val="auto"/>
          <w:u w:val="single"/>
        </w:rPr>
      </w:pPr>
      <w:r>
        <w:t xml:space="preserve">Learn more: </w:t>
      </w:r>
      <w:hyperlink r:id="rId46" w:history="1">
        <w:r w:rsidR="00633A66" w:rsidRPr="00DD0157">
          <w:rPr>
            <w:rStyle w:val="Hyperlink"/>
          </w:rPr>
          <w:t>natsiaacc.org.au</w:t>
        </w:r>
      </w:hyperlink>
      <w:r w:rsidR="00633A66" w:rsidRPr="00633A66">
        <w:rPr>
          <w:b/>
          <w:bCs/>
          <w:color w:val="auto"/>
          <w:u w:val="single"/>
        </w:rPr>
        <w:t xml:space="preserve"> </w:t>
      </w:r>
    </w:p>
    <w:p w14:paraId="7EB702B0" w14:textId="23AAEC9E" w:rsidR="00F433C5" w:rsidRPr="00AD2D51" w:rsidRDefault="00F433C5" w:rsidP="00AD2D51">
      <w:pPr>
        <w:pStyle w:val="Heading2"/>
      </w:pPr>
      <w:r w:rsidRPr="00AD2D51">
        <w:t>Older Persons Advocacy Network (OPAN)</w:t>
      </w:r>
    </w:p>
    <w:p w14:paraId="4DEF0D8D" w14:textId="77777777" w:rsidR="00F433C5" w:rsidRDefault="00F433C5" w:rsidP="00F433C5">
      <w:pPr>
        <w:rPr>
          <w:rFonts w:cs="Arial"/>
        </w:rPr>
      </w:pPr>
      <w:r w:rsidRPr="00723E06">
        <w:rPr>
          <w:rFonts w:cs="Arial"/>
        </w:rPr>
        <w:t xml:space="preserve">OPAN provide free and confidential support for older people receiving government-funded aged care. They provide advocacy services to help you receive better aged care. They can help you understand your rights, find aged care services that are right for you, and try to solve any problems you’re having with your aged care. </w:t>
      </w:r>
    </w:p>
    <w:p w14:paraId="66E7BE8D" w14:textId="77777777" w:rsidR="00F433C5" w:rsidRDefault="00F433C5" w:rsidP="00F433C5">
      <w:pPr>
        <w:rPr>
          <w:rFonts w:cs="Arial"/>
        </w:rPr>
      </w:pPr>
      <w:r w:rsidRPr="00723E06">
        <w:rPr>
          <w:rFonts w:cs="Arial"/>
        </w:rPr>
        <w:t xml:space="preserve">They have a network of specialist Aboriginal and Torres Strait Islander advocates who can support you to get aged care that meets your needs. </w:t>
      </w:r>
    </w:p>
    <w:p w14:paraId="63860960" w14:textId="20DEAD15" w:rsidR="00F433C5" w:rsidRPr="00642B64" w:rsidRDefault="00034B56" w:rsidP="00F433C5">
      <w:pPr>
        <w:rPr>
          <w:rStyle w:val="Hyperlink"/>
          <w:b w:val="0"/>
          <w:bCs/>
          <w:color w:val="auto"/>
          <w:u w:val="none"/>
        </w:rPr>
      </w:pPr>
      <w:r w:rsidRPr="003E34D2">
        <w:rPr>
          <w:rStyle w:val="Hyperlink"/>
          <w:b w:val="0"/>
          <w:bCs/>
          <w:color w:val="auto"/>
          <w:u w:val="none"/>
        </w:rPr>
        <w:t>Learn more:</w:t>
      </w:r>
      <w:r>
        <w:rPr>
          <w:rStyle w:val="Hyperlink"/>
          <w:bCs/>
          <w:color w:val="auto"/>
          <w:u w:val="none"/>
        </w:rPr>
        <w:t xml:space="preserve"> </w:t>
      </w:r>
      <w:hyperlink r:id="rId47" w:history="1">
        <w:r w:rsidR="00F433C5" w:rsidRPr="00DD0157">
          <w:rPr>
            <w:rStyle w:val="Hyperlink"/>
          </w:rPr>
          <w:t>opan.org.au</w:t>
        </w:r>
      </w:hyperlink>
    </w:p>
    <w:p w14:paraId="2822A622" w14:textId="2695C658" w:rsidR="00F433C5" w:rsidRPr="009432EB" w:rsidRDefault="00642B64" w:rsidP="00F433C5">
      <w:pPr>
        <w:pStyle w:val="Heading2"/>
      </w:pPr>
      <w:r>
        <w:t>C</w:t>
      </w:r>
      <w:r w:rsidR="00F433C5" w:rsidRPr="009432EB">
        <w:t>are finder</w:t>
      </w:r>
      <w:r>
        <w:t>s</w:t>
      </w:r>
    </w:p>
    <w:p w14:paraId="544C1C4D" w14:textId="77777777" w:rsidR="00F433C5" w:rsidRPr="00795149" w:rsidRDefault="00F433C5" w:rsidP="00F433C5">
      <w:pPr>
        <w:rPr>
          <w:rFonts w:cs="Arial"/>
        </w:rPr>
      </w:pPr>
      <w:r w:rsidRPr="00795149">
        <w:rPr>
          <w:rFonts w:cs="Arial"/>
        </w:rPr>
        <w:t xml:space="preserve">Care finders can help older people who need intensive help to access aged care services and other supports in the community. It is a free service for vulnerable people who have no one else who can support them. </w:t>
      </w:r>
    </w:p>
    <w:p w14:paraId="06E6876C" w14:textId="77777777" w:rsidR="00F433C5" w:rsidRPr="00795149" w:rsidRDefault="00F433C5" w:rsidP="00F433C5">
      <w:pPr>
        <w:rPr>
          <w:rFonts w:cs="Arial"/>
        </w:rPr>
      </w:pPr>
      <w:r w:rsidRPr="00795149">
        <w:rPr>
          <w:rFonts w:cs="Arial"/>
        </w:rPr>
        <w:t xml:space="preserve">Visit the My Aged Care website to see a list of care finders in your area. </w:t>
      </w:r>
    </w:p>
    <w:p w14:paraId="54E5FEB8" w14:textId="5E5859B0" w:rsidR="00F433C5" w:rsidRPr="00642B64" w:rsidRDefault="00034B56" w:rsidP="00F433C5">
      <w:pPr>
        <w:rPr>
          <w:rStyle w:val="Hyperlink"/>
          <w:b w:val="0"/>
          <w:bCs/>
          <w:color w:val="auto"/>
          <w:u w:val="none"/>
        </w:rPr>
      </w:pPr>
      <w:r>
        <w:t xml:space="preserve">Learn more: </w:t>
      </w:r>
      <w:hyperlink r:id="rId48" w:history="1">
        <w:r w:rsidR="00F433C5" w:rsidRPr="00F13D29">
          <w:rPr>
            <w:rStyle w:val="Hyperlink"/>
          </w:rPr>
          <w:t>MyAgedCare.gov.au/help-care-finder</w:t>
        </w:r>
      </w:hyperlink>
    </w:p>
    <w:p w14:paraId="1669B36F" w14:textId="77777777" w:rsidR="00F433C5" w:rsidRDefault="00F433C5" w:rsidP="00F433C5">
      <w:pPr>
        <w:pStyle w:val="Heading1"/>
      </w:pPr>
      <w:bookmarkStart w:id="12" w:name="_Toc208594462"/>
      <w:r>
        <w:t>Other aged care programs to support you</w:t>
      </w:r>
      <w:bookmarkEnd w:id="12"/>
    </w:p>
    <w:p w14:paraId="701573F3" w14:textId="0A6678FB" w:rsidR="00F433C5" w:rsidRDefault="00F433C5" w:rsidP="00F433C5">
      <w:pPr>
        <w:pStyle w:val="Heading2"/>
      </w:pPr>
      <w:r>
        <w:t>National Aboriginal and Torres Strait Islander Flexible Aged Care Program (NATSIFAC</w:t>
      </w:r>
      <w:r w:rsidR="00492F0E">
        <w:t>P</w:t>
      </w:r>
      <w:r>
        <w:t>)</w:t>
      </w:r>
    </w:p>
    <w:p w14:paraId="020E2E30" w14:textId="601A063F" w:rsidR="00F433C5" w:rsidRDefault="00F433C5" w:rsidP="00F433C5">
      <w:r w:rsidDel="001848F2">
        <w:t xml:space="preserve">The </w:t>
      </w:r>
      <w:r>
        <w:t>NATSIFACP provides</w:t>
      </w:r>
      <w:r w:rsidRPr="00611B7D">
        <w:t xml:space="preserve"> a mix of aged care services</w:t>
      </w:r>
      <w:r>
        <w:t xml:space="preserve"> for Aboriginal and Torres Strait Islander people</w:t>
      </w:r>
      <w:r w:rsidRPr="00611B7D">
        <w:t>.</w:t>
      </w:r>
      <w:r>
        <w:t xml:space="preserve"> </w:t>
      </w:r>
      <w:r w:rsidRPr="00283A32">
        <w:t xml:space="preserve"> </w:t>
      </w:r>
    </w:p>
    <w:p w14:paraId="750E931E" w14:textId="77777777" w:rsidR="00F433C5" w:rsidRDefault="00F433C5" w:rsidP="00F433C5">
      <w:r>
        <w:t>The NATSIFAC Program will continue, it will not be replaced by Support at Home.</w:t>
      </w:r>
    </w:p>
    <w:p w14:paraId="0C8FD686" w14:textId="046C638E" w:rsidR="00565E17" w:rsidRPr="00565E17" w:rsidRDefault="00034B56" w:rsidP="00381094">
      <w:r>
        <w:t xml:space="preserve">Learn more: </w:t>
      </w:r>
      <w:hyperlink r:id="rId49" w:history="1">
        <w:r w:rsidR="00565E17" w:rsidRPr="006A4911">
          <w:rPr>
            <w:rStyle w:val="Hyperlink"/>
          </w:rPr>
          <w:t>MyAgedCare.gov.au/NATSIFACP-assessment-outcome</w:t>
        </w:r>
      </w:hyperlink>
    </w:p>
    <w:p w14:paraId="60A6030C" w14:textId="77777777" w:rsidR="00F433C5" w:rsidRPr="00EF43DE" w:rsidRDefault="00F433C5" w:rsidP="00F433C5">
      <w:pPr>
        <w:pStyle w:val="Heading1"/>
      </w:pPr>
      <w:bookmarkStart w:id="13" w:name="_Toc208594463"/>
      <w:proofErr w:type="gramStart"/>
      <w:r>
        <w:t>Planning ahead</w:t>
      </w:r>
      <w:proofErr w:type="gramEnd"/>
      <w:r>
        <w:t xml:space="preserve"> for</w:t>
      </w:r>
      <w:r w:rsidRPr="00EF43DE">
        <w:t xml:space="preserve"> aged care</w:t>
      </w:r>
      <w:bookmarkEnd w:id="13"/>
      <w:r w:rsidRPr="00EF43DE">
        <w:t xml:space="preserve"> </w:t>
      </w:r>
    </w:p>
    <w:p w14:paraId="54181389" w14:textId="77777777" w:rsidR="00A53282" w:rsidRDefault="00F433C5" w:rsidP="002B3302">
      <w:r w:rsidRPr="004A6418">
        <w:t>It can help to start having conversations about aged care for you or your loved ones, even before needing any care or support.</w:t>
      </w:r>
    </w:p>
    <w:p w14:paraId="5BCFD540" w14:textId="701AED8C" w:rsidR="00F433C5" w:rsidRPr="00795149" w:rsidRDefault="00F433C5" w:rsidP="002B3302">
      <w:r w:rsidRPr="004A6418">
        <w:t xml:space="preserve">Here are some other things you can </w:t>
      </w:r>
      <w:proofErr w:type="gramStart"/>
      <w:r w:rsidRPr="004A6418">
        <w:t>look into</w:t>
      </w:r>
      <w:proofErr w:type="gramEnd"/>
      <w:r w:rsidRPr="004A6418">
        <w:t xml:space="preserve"> to start thinking about aged care:</w:t>
      </w:r>
    </w:p>
    <w:p w14:paraId="38F687D2" w14:textId="678F3833" w:rsidR="00F433C5" w:rsidRDefault="00A53282" w:rsidP="002B3302">
      <w:pPr>
        <w:pStyle w:val="ListNumber2"/>
      </w:pPr>
      <w:r>
        <w:t>t</w:t>
      </w:r>
      <w:r w:rsidR="00F433C5">
        <w:t>alk to your GP or local health worker</w:t>
      </w:r>
    </w:p>
    <w:p w14:paraId="64C556AF" w14:textId="175370FB" w:rsidR="00F433C5" w:rsidRDefault="00A53282" w:rsidP="002B3302">
      <w:pPr>
        <w:pStyle w:val="ListNumber2"/>
      </w:pPr>
      <w:r>
        <w:t>t</w:t>
      </w:r>
      <w:r w:rsidR="00F433C5">
        <w:t xml:space="preserve">alk to </w:t>
      </w:r>
      <w:r>
        <w:t>a support service such as</w:t>
      </w:r>
      <w:r w:rsidR="00F433C5">
        <w:t xml:space="preserve"> an Elder Care Support worker, care finder or OPAN advocate who can talk to you about how to find aged care that meets your needs</w:t>
      </w:r>
    </w:p>
    <w:p w14:paraId="019B57C9" w14:textId="7F348E83" w:rsidR="00F433C5" w:rsidRDefault="00A53282" w:rsidP="002B3302">
      <w:pPr>
        <w:pStyle w:val="ListNumber2"/>
      </w:pPr>
      <w:r>
        <w:t>v</w:t>
      </w:r>
      <w:r w:rsidR="00F433C5">
        <w:t xml:space="preserve">isit My Aged Care to understand what support is available. The </w:t>
      </w:r>
      <w:r w:rsidR="00F433C5" w:rsidRPr="00492F0E">
        <w:t xml:space="preserve">Support for Aboriginal and Torres Strait Islander people </w:t>
      </w:r>
      <w:r w:rsidR="00F433C5">
        <w:t>page is designed with needs of communities as the main focus</w:t>
      </w:r>
      <w:r w:rsidR="008B64EC">
        <w:t>:</w:t>
      </w:r>
      <w:r w:rsidR="00492F0E">
        <w:t xml:space="preserve"> </w:t>
      </w:r>
      <w:hyperlink r:id="rId50" w:history="1">
        <w:r w:rsidR="00492F0E" w:rsidRPr="008B64EC">
          <w:rPr>
            <w:rStyle w:val="Hyperlink"/>
          </w:rPr>
          <w:t>MyAgedCare.gov.au/support-aboriginal-and-torres-strait-islander-people</w:t>
        </w:r>
      </w:hyperlink>
      <w:r w:rsidR="00492F0E" w:rsidRPr="00492F0E">
        <w:rPr>
          <w:b/>
          <w:bCs/>
          <w:color w:val="auto"/>
        </w:rPr>
        <w:t xml:space="preserve"> </w:t>
      </w:r>
    </w:p>
    <w:p w14:paraId="3F837630" w14:textId="6F16EB05" w:rsidR="00F433C5" w:rsidRPr="00F36BD5" w:rsidRDefault="00A53282" w:rsidP="002B3302">
      <w:pPr>
        <w:pStyle w:val="ListNumber2"/>
        <w:rPr>
          <w:rStyle w:val="Hyperlink"/>
        </w:rPr>
      </w:pPr>
      <w:r>
        <w:t>c</w:t>
      </w:r>
      <w:r w:rsidR="00F433C5" w:rsidRPr="008E77BC">
        <w:t>heck out and compare providers to find out which ones will suit you best</w:t>
      </w:r>
      <w:r w:rsidR="008B64EC">
        <w:t>:</w:t>
      </w:r>
      <w:r w:rsidR="00F433C5">
        <w:t xml:space="preserve"> </w:t>
      </w:r>
      <w:hyperlink r:id="rId51" w:history="1">
        <w:r w:rsidR="00F36BD5" w:rsidRPr="00F36BD5">
          <w:rPr>
            <w:rStyle w:val="Hyperlink"/>
            <w:rFonts w:hint="eastAsia"/>
          </w:rPr>
          <w:t>MyAgedCare.gov.au/find-a-provider</w:t>
        </w:r>
      </w:hyperlink>
    </w:p>
    <w:p w14:paraId="3159E3CF" w14:textId="5379D8FD" w:rsidR="00F433C5" w:rsidRPr="00795149" w:rsidRDefault="00A53282" w:rsidP="002B3302">
      <w:pPr>
        <w:pStyle w:val="ListNumber2"/>
        <w:rPr>
          <w:rStyle w:val="Hyperlink"/>
        </w:rPr>
      </w:pPr>
      <w:r>
        <w:t>s</w:t>
      </w:r>
      <w:r w:rsidR="00F433C5" w:rsidRPr="008E77BC">
        <w:t>ign up to receive EngAged, our monthly newsletter on aged care and ageing well</w:t>
      </w:r>
      <w:r w:rsidR="008B64EC">
        <w:t>:</w:t>
      </w:r>
      <w:r w:rsidR="00F433C5">
        <w:t xml:space="preserve"> </w:t>
      </w:r>
      <w:hyperlink r:id="rId52" w:anchor="engaged" w:history="1">
        <w:r w:rsidR="00F433C5" w:rsidRPr="004569F1">
          <w:rPr>
            <w:rStyle w:val="Hyperlink"/>
          </w:rPr>
          <w:t>health.gov.au/aged-care-newsletter-subscribe</w:t>
        </w:r>
      </w:hyperlink>
    </w:p>
    <w:p w14:paraId="0FDBDFAA" w14:textId="59EB50E9" w:rsidR="00F466D9" w:rsidRPr="00F466D9" w:rsidRDefault="00A53282" w:rsidP="003E4759">
      <w:pPr>
        <w:pStyle w:val="ListNumber2"/>
        <w:rPr>
          <w:b/>
          <w:bCs/>
          <w:color w:val="auto"/>
        </w:rPr>
      </w:pPr>
      <w:r>
        <w:t>f</w:t>
      </w:r>
      <w:r w:rsidR="00F433C5" w:rsidRPr="008E77BC">
        <w:t>ollow the Council of Elders on Facebook and keep up with the work they’re doing</w:t>
      </w:r>
      <w:r w:rsidR="008B64EC">
        <w:t>:</w:t>
      </w:r>
      <w:r w:rsidR="00F433C5">
        <w:t xml:space="preserve"> </w:t>
      </w:r>
      <w:hyperlink r:id="rId53" w:history="1">
        <w:r w:rsidR="00F433C5" w:rsidRPr="004569F1">
          <w:rPr>
            <w:rStyle w:val="Hyperlink"/>
          </w:rPr>
          <w:t>facebook.com/groups/</w:t>
        </w:r>
        <w:proofErr w:type="spellStart"/>
        <w:r w:rsidR="004569F1" w:rsidRPr="004569F1">
          <w:rPr>
            <w:rStyle w:val="Hyperlink"/>
            <w:rFonts w:hint="eastAsia"/>
          </w:rPr>
          <w:t>AgedCareCouncilOfElders</w:t>
        </w:r>
        <w:proofErr w:type="spellEnd"/>
      </w:hyperlink>
    </w:p>
    <w:p w14:paraId="4AA876F9" w14:textId="4B1DA694" w:rsidR="00F466D9" w:rsidRPr="008B64EC" w:rsidRDefault="00F466D9" w:rsidP="008B64EC">
      <w:pPr>
        <w:pStyle w:val="ListNumber2"/>
        <w:rPr>
          <w:color w:val="auto"/>
        </w:rPr>
        <w:sectPr w:rsidR="00F466D9" w:rsidRPr="008B64EC" w:rsidSect="00E959A9">
          <w:headerReference w:type="even" r:id="rId54"/>
          <w:headerReference w:type="default" r:id="rId55"/>
          <w:pgSz w:w="11906" w:h="16838"/>
          <w:pgMar w:top="1560" w:right="1418" w:bottom="1276" w:left="1418" w:header="709" w:footer="709" w:gutter="0"/>
          <w:cols w:space="708"/>
          <w:docGrid w:linePitch="360"/>
        </w:sectPr>
      </w:pPr>
      <w:r>
        <w:rPr>
          <w:noProof/>
        </w:rPr>
        <w:drawing>
          <wp:anchor distT="0" distB="0" distL="114300" distR="114300" simplePos="0" relativeHeight="251658249" behindDoc="1" locked="0" layoutInCell="1" allowOverlap="1" wp14:anchorId="00AD39DC" wp14:editId="62DD3107">
            <wp:simplePos x="0" y="0"/>
            <wp:positionH relativeFrom="page">
              <wp:align>left</wp:align>
            </wp:positionH>
            <wp:positionV relativeFrom="paragraph">
              <wp:posOffset>621030</wp:posOffset>
            </wp:positionV>
            <wp:extent cx="7541260" cy="2676525"/>
            <wp:effectExtent l="0" t="0" r="2540" b="9525"/>
            <wp:wrapTight wrapText="bothSides">
              <wp:wrapPolygon edited="0">
                <wp:start x="0" y="0"/>
                <wp:lineTo x="0" y="21523"/>
                <wp:lineTo x="21553" y="21523"/>
                <wp:lineTo x="21553" y="0"/>
                <wp:lineTo x="0" y="0"/>
              </wp:wrapPolygon>
            </wp:wrapTight>
            <wp:docPr id="584928297" name="Picture 3" descr="A group of older Aboriginal and/or Torres Strait Islander people sitting at a table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28297" name="Picture 3" descr="A group of older Aboriginal and/or Torres Strait Islander people sitting at a table playing card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1355" b="15399"/>
                    <a:stretch>
                      <a:fillRect/>
                    </a:stretch>
                  </pic:blipFill>
                  <pic:spPr bwMode="auto">
                    <a:xfrm>
                      <a:off x="0" y="0"/>
                      <a:ext cx="7541260"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282">
        <w:t>f</w:t>
      </w:r>
      <w:r w:rsidR="00F433C5" w:rsidRPr="008E77BC">
        <w:t>ind out what we’re doing to help people in Australia age well</w:t>
      </w:r>
      <w:r w:rsidR="008B64EC">
        <w:t>:</w:t>
      </w:r>
      <w:r w:rsidR="00F433C5" w:rsidRPr="008E77BC">
        <w:t xml:space="preserve"> </w:t>
      </w:r>
      <w:hyperlink r:id="rId57" w:history="1">
        <w:r w:rsidR="00F433C5" w:rsidRPr="008B64EC">
          <w:rPr>
            <w:rStyle w:val="Hyperlink"/>
          </w:rPr>
          <w:t>health.gov.au/topics/positive-ageing-is-ageing-well</w:t>
        </w:r>
      </w:hyperlink>
    </w:p>
    <w:p w14:paraId="3BE9011A" w14:textId="01AE68E7" w:rsidR="000B0275" w:rsidRPr="00EE0710" w:rsidRDefault="00F466D9" w:rsidP="00EE0710">
      <w:r w:rsidRPr="00EE0710">
        <mc:AlternateContent>
          <mc:Choice Requires="wps">
            <w:drawing>
              <wp:anchor distT="0" distB="0" distL="114300" distR="114300" simplePos="0" relativeHeight="251658244" behindDoc="1" locked="0" layoutInCell="1" allowOverlap="1" wp14:anchorId="7148C189" wp14:editId="0516408F">
                <wp:simplePos x="0" y="0"/>
                <wp:positionH relativeFrom="page">
                  <wp:posOffset>635</wp:posOffset>
                </wp:positionH>
                <wp:positionV relativeFrom="page">
                  <wp:posOffset>3810</wp:posOffset>
                </wp:positionV>
                <wp:extent cx="7559675" cy="10691495"/>
                <wp:effectExtent l="0" t="0" r="3175" b="0"/>
                <wp:wrapNone/>
                <wp:docPr id="1268837985" name="Rectangle 12688379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1FB0CB46">
              <v:rect id="Rectangle 1268837985" style="position:absolute;margin-left:.05pt;margin-top:.3pt;width:595.25pt;height:841.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d4d6ca [3214]" stroked="f" strokeweight="2pt" w14:anchorId="293D26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">
                <w10:wrap anchorx="page" anchory="page"/>
              </v:rect>
            </w:pict>
          </mc:Fallback>
        </mc:AlternateContent>
      </w:r>
      <w:r w:rsidR="00AD16AE" w:rsidRPr="00EE0710">
        <w:drawing>
          <wp:anchor distT="0" distB="0" distL="114300" distR="114300" simplePos="0" relativeHeight="251658246" behindDoc="0" locked="0" layoutInCell="1" allowOverlap="1" wp14:anchorId="4244A0AD" wp14:editId="790F1CB6">
            <wp:simplePos x="0" y="0"/>
            <wp:positionH relativeFrom="margin">
              <wp:posOffset>4286885</wp:posOffset>
            </wp:positionH>
            <wp:positionV relativeFrom="margin">
              <wp:posOffset>-1270</wp:posOffset>
            </wp:positionV>
            <wp:extent cx="1460500" cy="1496695"/>
            <wp:effectExtent l="0" t="0" r="6350" b="8255"/>
            <wp:wrapNone/>
            <wp:docPr id="8907030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6882" name="Picture 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00AD16AE" w:rsidRPr="00EE0710">
        <w:drawing>
          <wp:anchor distT="0" distB="0" distL="114300" distR="114300" simplePos="0" relativeHeight="251658245" behindDoc="0" locked="0" layoutInCell="1" allowOverlap="1" wp14:anchorId="17B639D4" wp14:editId="1AFB125A">
            <wp:simplePos x="0" y="0"/>
            <wp:positionH relativeFrom="page">
              <wp:posOffset>2901315</wp:posOffset>
            </wp:positionH>
            <wp:positionV relativeFrom="page">
              <wp:posOffset>8755380</wp:posOffset>
            </wp:positionV>
            <wp:extent cx="4642485" cy="1925955"/>
            <wp:effectExtent l="0" t="0" r="5715" b="0"/>
            <wp:wrapNone/>
            <wp:docPr id="8972405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5644" name="Picture 1">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B0275" w:rsidRPr="00EE0710" w:rsidSect="00E33A42">
      <w:headerReference w:type="even" r:id="rId60"/>
      <w:headerReference w:type="default" r:id="rId61"/>
      <w:footerReference w:type="even" r:id="rId62"/>
      <w:footerReference w:type="default" r:id="rId6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1A83B" w14:textId="77777777" w:rsidR="00A41372" w:rsidRDefault="00A41372" w:rsidP="00934368">
      <w:r>
        <w:separator/>
      </w:r>
    </w:p>
    <w:p w14:paraId="6D4FC0EA" w14:textId="77777777" w:rsidR="00A41372" w:rsidRDefault="00A41372" w:rsidP="00934368"/>
  </w:endnote>
  <w:endnote w:type="continuationSeparator" w:id="0">
    <w:p w14:paraId="0E7DE3B0" w14:textId="77777777" w:rsidR="00A41372" w:rsidRDefault="00A41372" w:rsidP="00934368">
      <w:r>
        <w:continuationSeparator/>
      </w:r>
    </w:p>
    <w:p w14:paraId="0E947EA7" w14:textId="77777777" w:rsidR="00A41372" w:rsidRDefault="00A41372" w:rsidP="00934368"/>
  </w:endnote>
  <w:endnote w:type="continuationNotice" w:id="1">
    <w:p w14:paraId="288C8B45" w14:textId="77777777" w:rsidR="00A41372" w:rsidRDefault="00A4137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1540" w14:textId="6E967E25"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015384">
      <w:rPr>
        <w:sz w:val="21"/>
        <w:szCs w:val="21"/>
      </w:rPr>
      <w:t xml:space="preserve">Support at Home guide for </w:t>
    </w:r>
    <w:r w:rsidR="006973AA">
      <w:rPr>
        <w:sz w:val="21"/>
        <w:szCs w:val="21"/>
      </w:rPr>
      <w:t xml:space="preserve">older </w:t>
    </w:r>
    <w:r w:rsidR="00015384">
      <w:rPr>
        <w:sz w:val="21"/>
        <w:szCs w:val="21"/>
      </w:rPr>
      <w:t>Aboriginal and Torres Strait Islander people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33A5" w14:textId="3351DC74" w:rsidR="0044383F" w:rsidRDefault="00530297" w:rsidP="50575444">
    <w:pPr>
      <w:pStyle w:val="Footer"/>
      <w:jc w:val="left"/>
      <w:rPr>
        <w:sz w:val="21"/>
        <w:szCs w:val="21"/>
      </w:rPr>
    </w:pPr>
    <w:r w:rsidRPr="50575444">
      <w:rPr>
        <w:b/>
        <w:bCs/>
        <w:sz w:val="21"/>
        <w:szCs w:val="21"/>
      </w:rPr>
      <w:fldChar w:fldCharType="begin"/>
    </w:r>
    <w:r w:rsidRPr="50575444">
      <w:rPr>
        <w:b/>
        <w:bCs/>
        <w:sz w:val="21"/>
        <w:szCs w:val="21"/>
      </w:rPr>
      <w:instrText xml:space="preserve"> PAGE   \* MERGEFORMAT </w:instrText>
    </w:r>
    <w:r w:rsidRPr="50575444">
      <w:rPr>
        <w:b/>
        <w:bCs/>
        <w:sz w:val="21"/>
        <w:szCs w:val="21"/>
      </w:rPr>
      <w:fldChar w:fldCharType="separate"/>
    </w:r>
    <w:r w:rsidR="50575444" w:rsidRPr="50575444">
      <w:rPr>
        <w:b/>
        <w:bCs/>
        <w:sz w:val="21"/>
        <w:szCs w:val="21"/>
      </w:rPr>
      <w:t>2</w:t>
    </w:r>
    <w:r w:rsidRPr="50575444">
      <w:rPr>
        <w:b/>
        <w:bCs/>
        <w:sz w:val="21"/>
        <w:szCs w:val="21"/>
      </w:rPr>
      <w:fldChar w:fldCharType="end"/>
    </w:r>
    <w:r w:rsidR="50575444" w:rsidRPr="50575444">
      <w:rPr>
        <w:b/>
        <w:bCs/>
        <w:noProof/>
        <w:sz w:val="21"/>
        <w:szCs w:val="21"/>
      </w:rPr>
      <w:t xml:space="preserve">  </w:t>
    </w:r>
    <w:r w:rsidR="50575444" w:rsidRPr="50575444">
      <w:rPr>
        <w:sz w:val="21"/>
        <w:szCs w:val="21"/>
      </w:rPr>
      <w:t>Support at Home guide for older Aboriginal and Torres Strait Islander people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8B86" w14:textId="4D29146A" w:rsidR="00627385" w:rsidRDefault="003B40E7" w:rsidP="00627385">
    <w:pPr>
      <w:tabs>
        <w:tab w:val="right" w:pos="9072"/>
      </w:tabs>
    </w:pPr>
    <w:r w:rsidRPr="00030DDA">
      <w:rPr>
        <w:noProof/>
        <w:color w:val="auto"/>
      </w:rPr>
      <w:drawing>
        <wp:anchor distT="0" distB="0" distL="114300" distR="114300" simplePos="0" relativeHeight="251658246" behindDoc="0" locked="0" layoutInCell="1" allowOverlap="1" wp14:anchorId="31356A6A" wp14:editId="69403E58">
          <wp:simplePos x="0" y="0"/>
          <wp:positionH relativeFrom="page">
            <wp:posOffset>361479</wp:posOffset>
          </wp:positionH>
          <wp:positionV relativeFrom="page">
            <wp:posOffset>8851900</wp:posOffset>
          </wp:positionV>
          <wp:extent cx="7200000" cy="1832946"/>
          <wp:effectExtent l="0" t="0" r="1270" b="0"/>
          <wp:wrapNone/>
          <wp:docPr id="1641055396"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1">
                    <a:extLst>
                      <a:ext uri="{28A0092B-C50C-407E-A947-70E740481C1C}">
                        <a14:useLocalDpi xmlns:a14="http://schemas.microsoft.com/office/drawing/2010/main" val="0"/>
                      </a:ext>
                    </a:extLst>
                  </a:blip>
                  <a:srcRect t="81215"/>
                  <a:stretch>
                    <a:fillRect/>
                  </a:stretch>
                </pic:blipFill>
                <pic:spPr bwMode="auto">
                  <a:xfrm>
                    <a:off x="0" y="0"/>
                    <a:ext cx="7200000" cy="1832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 w:history="1">
      <w:r w:rsidR="00627385" w:rsidRPr="00030DDA">
        <w:rPr>
          <w:rStyle w:val="Hyperlink"/>
          <w:color w:val="auto"/>
          <w:u w:val="none"/>
        </w:rPr>
        <w:t>health.gov.au</w:t>
      </w:r>
    </w:hyperlink>
    <w:r w:rsidR="00627385">
      <w:tab/>
    </w:r>
    <w:r w:rsidR="006237A4">
      <w:t xml:space="preserve">October </w:t>
    </w:r>
    <w:r w:rsidR="003F7E6F">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6FE1" w14:textId="7978D703" w:rsidR="00D0690C" w:rsidRPr="00702A67" w:rsidRDefault="00D0690C" w:rsidP="00702A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1D9B4" w14:textId="77777777" w:rsidR="00E33A42" w:rsidRPr="00717C49" w:rsidRDefault="00057825" w:rsidP="00717C49">
    <w:pPr>
      <w:pStyle w:val="Footer"/>
    </w:pPr>
    <w:r>
      <w:rPr>
        <w:noProof/>
      </w:rPr>
      <w:drawing>
        <wp:anchor distT="0" distB="0" distL="114300" distR="114300" simplePos="0" relativeHeight="251658249" behindDoc="0" locked="0" layoutInCell="1" allowOverlap="1" wp14:anchorId="46BFAEFA" wp14:editId="42A8877C">
          <wp:simplePos x="0" y="0"/>
          <wp:positionH relativeFrom="page">
            <wp:posOffset>2895600</wp:posOffset>
          </wp:positionH>
          <wp:positionV relativeFrom="page">
            <wp:posOffset>8736330</wp:posOffset>
          </wp:positionV>
          <wp:extent cx="4643049" cy="1926394"/>
          <wp:effectExtent l="0" t="0" r="5715" b="4445"/>
          <wp:wrapNone/>
          <wp:docPr id="7846656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5644"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35501" t="80254"/>
                  <a:stretch>
                    <a:fillRect/>
                  </a:stretch>
                </pic:blipFill>
                <pic:spPr bwMode="auto">
                  <a:xfrm>
                    <a:off x="0" y="0"/>
                    <a:ext cx="4643049" cy="1926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B82B3" w14:textId="77777777" w:rsidR="00A41372" w:rsidRDefault="00A41372" w:rsidP="00934368">
      <w:r>
        <w:separator/>
      </w:r>
    </w:p>
    <w:p w14:paraId="3471E452" w14:textId="77777777" w:rsidR="00A41372" w:rsidRDefault="00A41372" w:rsidP="00934368"/>
  </w:footnote>
  <w:footnote w:type="continuationSeparator" w:id="0">
    <w:p w14:paraId="0AFCA6E6" w14:textId="77777777" w:rsidR="00A41372" w:rsidRDefault="00A41372" w:rsidP="00934368">
      <w:r>
        <w:continuationSeparator/>
      </w:r>
    </w:p>
    <w:p w14:paraId="199B870B" w14:textId="77777777" w:rsidR="00A41372" w:rsidRDefault="00A41372" w:rsidP="00934368"/>
  </w:footnote>
  <w:footnote w:type="continuationNotice" w:id="1">
    <w:p w14:paraId="3BA8D5B6" w14:textId="77777777" w:rsidR="00A41372" w:rsidRDefault="00A41372"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50575444" w14:paraId="1951F8FD" w14:textId="77777777" w:rsidTr="50575444">
      <w:trPr>
        <w:trHeight w:val="300"/>
      </w:trPr>
      <w:tc>
        <w:tcPr>
          <w:tcW w:w="3020" w:type="dxa"/>
        </w:tcPr>
        <w:p w14:paraId="4D25CCE2" w14:textId="408F952A" w:rsidR="50575444" w:rsidRDefault="50575444" w:rsidP="50575444">
          <w:pPr>
            <w:pStyle w:val="Header"/>
            <w:ind w:left="-115"/>
          </w:pPr>
        </w:p>
      </w:tc>
      <w:tc>
        <w:tcPr>
          <w:tcW w:w="3020" w:type="dxa"/>
        </w:tcPr>
        <w:p w14:paraId="2AFEDBF0" w14:textId="27F4DF21" w:rsidR="50575444" w:rsidRDefault="50575444" w:rsidP="50575444">
          <w:pPr>
            <w:pStyle w:val="Header"/>
            <w:jc w:val="center"/>
          </w:pPr>
        </w:p>
      </w:tc>
      <w:tc>
        <w:tcPr>
          <w:tcW w:w="3020" w:type="dxa"/>
        </w:tcPr>
        <w:p w14:paraId="45C552C7" w14:textId="2565C9C3" w:rsidR="50575444" w:rsidRDefault="50575444" w:rsidP="50575444">
          <w:pPr>
            <w:pStyle w:val="Header"/>
            <w:ind w:right="-115"/>
            <w:jc w:val="right"/>
          </w:pPr>
        </w:p>
      </w:tc>
    </w:tr>
  </w:tbl>
  <w:p w14:paraId="743614E6" w14:textId="075F72A3" w:rsidR="50575444" w:rsidRDefault="50575444" w:rsidP="50575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1E6DA" w14:textId="77777777" w:rsidR="0044383F" w:rsidRDefault="0044383F">
    <w:pPr>
      <w:pStyle w:val="Header"/>
    </w:pPr>
    <w:r>
      <w:rPr>
        <w:noProof/>
      </w:rPr>
      <mc:AlternateContent>
        <mc:Choice Requires="wps">
          <w:drawing>
            <wp:anchor distT="0" distB="0" distL="0" distR="0" simplePos="0" relativeHeight="251658244" behindDoc="0" locked="0" layoutInCell="1" allowOverlap="1" wp14:anchorId="7D8DAE2A" wp14:editId="3F5F8DAC">
              <wp:simplePos x="635" y="635"/>
              <wp:positionH relativeFrom="page">
                <wp:align>center</wp:align>
              </wp:positionH>
              <wp:positionV relativeFrom="page">
                <wp:align>top</wp:align>
              </wp:positionV>
              <wp:extent cx="551815" cy="480695"/>
              <wp:effectExtent l="0" t="0" r="6985" b="1905"/>
              <wp:wrapNone/>
              <wp:docPr id="15616666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66271A5"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8DAE2A" id="_x0000_t202" coordsize="21600,21600" o:spt="202" path="m,l,21600r21600,l21600,xe">
              <v:stroke joinstyle="miter"/>
              <v:path gradientshapeok="t" o:connecttype="rect"/>
            </v:shapetype>
            <v:shape id="Text Box 3"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66271A5"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776A" w14:textId="1FE12746" w:rsidR="003B1273" w:rsidRDefault="00E67292" w:rsidP="006249DC">
    <w:pPr>
      <w:pStyle w:val="Header"/>
      <w:ind w:firstLine="720"/>
      <w:rPr>
        <w:noProof/>
        <w:lang w:eastAsia="en-AU"/>
      </w:rPr>
    </w:pPr>
    <w:r>
      <w:rPr>
        <w:noProof/>
      </w:rPr>
      <w:drawing>
        <wp:anchor distT="0" distB="0" distL="114300" distR="114300" simplePos="0" relativeHeight="251658240" behindDoc="0" locked="0" layoutInCell="1" allowOverlap="1" wp14:anchorId="6294D7BC" wp14:editId="6787396F">
          <wp:simplePos x="0" y="0"/>
          <wp:positionH relativeFrom="column">
            <wp:posOffset>-896620</wp:posOffset>
          </wp:positionH>
          <wp:positionV relativeFrom="paragraph">
            <wp:posOffset>-551625</wp:posOffset>
          </wp:positionV>
          <wp:extent cx="4728210" cy="3542030"/>
          <wp:effectExtent l="0" t="0" r="0" b="1270"/>
          <wp:wrapNone/>
          <wp:docPr id="1669581057" name="Picture 9" descr="Let’s yarn about age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89905" name="Picture 9" descr="Let’s yarn about ageing well"/>
                  <pic:cNvPicPr/>
                </pic:nvPicPr>
                <pic:blipFill rotWithShape="1">
                  <a:blip r:embed="rId1">
                    <a:extLst>
                      <a:ext uri="{28A0092B-C50C-407E-A947-70E740481C1C}">
                        <a14:useLocalDpi xmlns:a14="http://schemas.microsoft.com/office/drawing/2010/main" val="0"/>
                      </a:ext>
                    </a:extLst>
                  </a:blip>
                  <a:srcRect l="92" t="110" r="37414" b="66773"/>
                  <a:stretch>
                    <a:fillRect/>
                  </a:stretch>
                </pic:blipFill>
                <pic:spPr bwMode="auto">
                  <a:xfrm>
                    <a:off x="0" y="0"/>
                    <a:ext cx="4728210" cy="354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E6F">
      <w:rPr>
        <w:noProof/>
      </w:rPr>
      <w:drawing>
        <wp:anchor distT="0" distB="0" distL="114300" distR="114300" simplePos="0" relativeHeight="251658241" behindDoc="1" locked="0" layoutInCell="1" allowOverlap="1" wp14:anchorId="466BBFBC" wp14:editId="3DDE89FF">
          <wp:simplePos x="0" y="0"/>
          <wp:positionH relativeFrom="margin">
            <wp:posOffset>1849755</wp:posOffset>
          </wp:positionH>
          <wp:positionV relativeFrom="paragraph">
            <wp:posOffset>-585840</wp:posOffset>
          </wp:positionV>
          <wp:extent cx="5380414" cy="3593990"/>
          <wp:effectExtent l="0" t="0" r="0" b="6985"/>
          <wp:wrapNone/>
          <wp:docPr id="939578435" name="Picture 1" descr="An older Aboriginal and/or Torres Strait Islander woman in a hat standing in a gard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24356" name="Picture 1" descr="An older Aboriginal and/or Torres Strait Islander woman in a hat standing in a garden.">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rcRect l="126" r="126"/>
                  <a:stretch>
                    <a:fillRect/>
                  </a:stretch>
                </pic:blipFill>
                <pic:spPr bwMode="auto">
                  <a:xfrm>
                    <a:off x="0" y="0"/>
                    <a:ext cx="5380414" cy="359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BF3C0" w14:textId="0FB13792" w:rsidR="003B40E7" w:rsidRDefault="003B40E7" w:rsidP="003B40E7">
    <w:pPr>
      <w:pStyle w:val="Header"/>
      <w:rPr>
        <w:noProof/>
      </w:rPr>
    </w:pPr>
  </w:p>
  <w:p w14:paraId="7B72E935" w14:textId="77777777" w:rsidR="003B40E7" w:rsidRDefault="003B40E7" w:rsidP="003B40E7">
    <w:pPr>
      <w:pStyle w:val="Header"/>
    </w:pPr>
  </w:p>
  <w:p w14:paraId="02699C01" w14:textId="77777777" w:rsidR="00751A23" w:rsidRDefault="008115D6" w:rsidP="00934368">
    <w:pPr>
      <w:pStyle w:val="Header"/>
    </w:pPr>
    <w:r>
      <w:rPr>
        <w:noProof/>
      </w:rPr>
      <mc:AlternateContent>
        <mc:Choice Requires="wps">
          <w:drawing>
            <wp:anchor distT="0" distB="0" distL="114300" distR="114300" simplePos="0" relativeHeight="251658242" behindDoc="1" locked="0" layoutInCell="1" allowOverlap="1" wp14:anchorId="67DDE7DC" wp14:editId="019E2A24">
              <wp:simplePos x="0" y="0"/>
              <wp:positionH relativeFrom="column">
                <wp:posOffset>-900430</wp:posOffset>
              </wp:positionH>
              <wp:positionV relativeFrom="paragraph">
                <wp:posOffset>2477960</wp:posOffset>
              </wp:positionV>
              <wp:extent cx="7559675" cy="7773035"/>
              <wp:effectExtent l="0" t="0" r="317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77303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511D0570">
            <v:rect id="Rectangle 23" style="position:absolute;margin-left:-70.9pt;margin-top:195.1pt;width:595.25pt;height:612.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d4d6ca [3214]" stroked="f" strokeweight="2pt" w14:anchorId="174D6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"/>
          </w:pict>
        </mc:Fallback>
      </mc:AlternateContent>
    </w:r>
    <w:r w:rsidR="00C87354">
      <w:rPr>
        <w:noProof/>
      </w:rPr>
      <w:drawing>
        <wp:anchor distT="0" distB="0" distL="114300" distR="114300" simplePos="0" relativeHeight="251658247" behindDoc="0" locked="0" layoutInCell="1" allowOverlap="1" wp14:anchorId="074E94D1" wp14:editId="6CAFD96F">
          <wp:simplePos x="0" y="0"/>
          <wp:positionH relativeFrom="page">
            <wp:posOffset>6337300</wp:posOffset>
          </wp:positionH>
          <wp:positionV relativeFrom="page">
            <wp:posOffset>2666253</wp:posOffset>
          </wp:positionV>
          <wp:extent cx="1217295" cy="1663700"/>
          <wp:effectExtent l="0" t="0" r="1905" b="0"/>
          <wp:wrapNone/>
          <wp:docPr id="469135343"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3">
                    <a:extLst>
                      <a:ext uri="{28A0092B-C50C-407E-A947-70E740481C1C}">
                        <a14:useLocalDpi xmlns:a14="http://schemas.microsoft.com/office/drawing/2010/main" val="0"/>
                      </a:ext>
                    </a:extLst>
                  </a:blip>
                  <a:srcRect l="83908" t="-2131" b="85902"/>
                  <a:stretch>
                    <a:fillRect/>
                  </a:stretch>
                </pic:blipFill>
                <pic:spPr bwMode="auto">
                  <a:xfrm>
                    <a:off x="0" y="0"/>
                    <a:ext cx="1217295"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AB55" w14:textId="7762F7A7" w:rsidR="50575444" w:rsidRDefault="50575444" w:rsidP="505754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4107" w14:textId="77777777" w:rsidR="008E0C77" w:rsidRDefault="008E0C77" w:rsidP="00934368">
    <w:pPr>
      <w:pStyle w:val="Header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E723F" w14:textId="77777777" w:rsidR="00D0690C" w:rsidRDefault="0044383F">
    <w:pPr>
      <w:pStyle w:val="Header"/>
    </w:pPr>
    <w:r>
      <w:rPr>
        <w:noProof/>
      </w:rPr>
      <mc:AlternateContent>
        <mc:Choice Requires="wps">
          <w:drawing>
            <wp:anchor distT="0" distB="0" distL="0" distR="0" simplePos="0" relativeHeight="251658245" behindDoc="0" locked="0" layoutInCell="1" allowOverlap="1" wp14:anchorId="60A4AE01" wp14:editId="28B435C1">
              <wp:simplePos x="635" y="635"/>
              <wp:positionH relativeFrom="page">
                <wp:align>center</wp:align>
              </wp:positionH>
              <wp:positionV relativeFrom="page">
                <wp:align>top</wp:align>
              </wp:positionV>
              <wp:extent cx="551815" cy="480695"/>
              <wp:effectExtent l="0" t="0" r="6985" b="1905"/>
              <wp:wrapNone/>
              <wp:docPr id="39004091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2879B6E"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A4AE01"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62879B6E"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3" behindDoc="1" locked="0" layoutInCell="1" allowOverlap="1" wp14:anchorId="247EFB57" wp14:editId="367D045C">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adec="http://schemas.microsoft.com/office/drawing/2017/decorative" xmlns:arto="http://schemas.microsoft.com/office/word/2006/arto">
          <w:pict w14:anchorId="66F96E5A">
            <v:rect id="Rectangle 5"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white [3212]" stroked="f" strokeweight="2pt" w14:anchorId="0D7A75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F627" w14:textId="6DCE0393" w:rsidR="00383276" w:rsidRDefault="00057825" w:rsidP="00934368">
    <w:pPr>
      <w:pStyle w:val="Headertext"/>
    </w:pPr>
    <w:r w:rsidRPr="00444D55">
      <w:rPr>
        <w:noProof/>
      </w:rPr>
      <w:drawing>
        <wp:anchor distT="0" distB="0" distL="114300" distR="114300" simplePos="0" relativeHeight="251658250" behindDoc="0" locked="0" layoutInCell="1" allowOverlap="1" wp14:anchorId="751D0965" wp14:editId="0B7B3936">
          <wp:simplePos x="0" y="0"/>
          <wp:positionH relativeFrom="margin">
            <wp:posOffset>4276090</wp:posOffset>
          </wp:positionH>
          <wp:positionV relativeFrom="margin">
            <wp:posOffset>-32385</wp:posOffset>
          </wp:positionV>
          <wp:extent cx="1460500" cy="1497319"/>
          <wp:effectExtent l="0" t="0" r="0" b="1905"/>
          <wp:wrapNone/>
          <wp:docPr id="12048468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68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0500" cy="1497319"/>
                  </a:xfrm>
                  <a:prstGeom prst="rect">
                    <a:avLst/>
                  </a:prstGeom>
                </pic:spPr>
              </pic:pic>
            </a:graphicData>
          </a:graphic>
          <wp14:sizeRelH relativeFrom="page">
            <wp14:pctWidth>0</wp14:pctWidth>
          </wp14:sizeRelH>
          <wp14:sizeRelV relativeFrom="page">
            <wp14:pctHeight>0</wp14:pctHeight>
          </wp14:sizeRelV>
        </wp:anchor>
      </w:drawing>
    </w:r>
    <w:r w:rsidR="00250226" w:rsidRPr="00CC09BC">
      <w:rPr>
        <w:noProof/>
      </w:rPr>
      <mc:AlternateContent>
        <mc:Choice Requires="wps">
          <w:drawing>
            <wp:anchor distT="0" distB="0" distL="114300" distR="114300" simplePos="0" relativeHeight="251658248" behindDoc="1" locked="0" layoutInCell="1" allowOverlap="1" wp14:anchorId="3CF2C1C8" wp14:editId="3332D0D6">
              <wp:simplePos x="0" y="0"/>
              <wp:positionH relativeFrom="page">
                <wp:posOffset>0</wp:posOffset>
              </wp:positionH>
              <wp:positionV relativeFrom="page">
                <wp:posOffset>0</wp:posOffset>
              </wp:positionV>
              <wp:extent cx="7560000" cy="10692000"/>
              <wp:effectExtent l="0" t="0" r="0" b="1905"/>
              <wp:wrapNone/>
              <wp:docPr id="756658027" name="Rectangle 756658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A5E4923">
            <v:rect id="Rectangle 756658027" style="position:absolute;margin-left:0;margin-top:0;width:595.3pt;height:841.9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d4d6ca [3214]" stroked="f" strokeweight="2pt" w14:anchorId="78F7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FE0293C"/>
    <w:lvl w:ilvl="0">
      <w:start w:val="1"/>
      <w:numFmt w:val="decimal"/>
      <w:lvlText w:val="%1."/>
      <w:lvlJc w:val="left"/>
      <w:pPr>
        <w:tabs>
          <w:tab w:val="num" w:pos="643"/>
        </w:tabs>
        <w:ind w:left="643" w:hanging="360"/>
      </w:p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5653F77"/>
    <w:multiLevelType w:val="hybridMultilevel"/>
    <w:tmpl w:val="F3D4C0BA"/>
    <w:lvl w:ilvl="0" w:tplc="494EBA96">
      <w:start w:val="1"/>
      <w:numFmt w:val="bullet"/>
      <w:lvlText w:val=""/>
      <w:lvlJc w:val="left"/>
      <w:pPr>
        <w:ind w:left="720" w:hanging="360"/>
      </w:pPr>
      <w:rPr>
        <w:rFonts w:ascii="Symbol" w:hAnsi="Symbol" w:hint="default"/>
      </w:rPr>
    </w:lvl>
    <w:lvl w:ilvl="1" w:tplc="AC20BB80">
      <w:start w:val="1"/>
      <w:numFmt w:val="bullet"/>
      <w:lvlText w:val="o"/>
      <w:lvlJc w:val="left"/>
      <w:pPr>
        <w:ind w:left="1440" w:hanging="360"/>
      </w:pPr>
      <w:rPr>
        <w:rFonts w:ascii="Courier New" w:hAnsi="Courier New" w:hint="default"/>
      </w:rPr>
    </w:lvl>
    <w:lvl w:ilvl="2" w:tplc="B1D60202">
      <w:start w:val="1"/>
      <w:numFmt w:val="bullet"/>
      <w:lvlText w:val=""/>
      <w:lvlJc w:val="left"/>
      <w:pPr>
        <w:ind w:left="2160" w:hanging="360"/>
      </w:pPr>
      <w:rPr>
        <w:rFonts w:ascii="Wingdings" w:hAnsi="Wingdings" w:hint="default"/>
      </w:rPr>
    </w:lvl>
    <w:lvl w:ilvl="3" w:tplc="72A6DC0A">
      <w:start w:val="1"/>
      <w:numFmt w:val="bullet"/>
      <w:lvlText w:val=""/>
      <w:lvlJc w:val="left"/>
      <w:pPr>
        <w:ind w:left="2880" w:hanging="360"/>
      </w:pPr>
      <w:rPr>
        <w:rFonts w:ascii="Symbol" w:hAnsi="Symbol" w:hint="default"/>
      </w:rPr>
    </w:lvl>
    <w:lvl w:ilvl="4" w:tplc="0EA6702E">
      <w:start w:val="1"/>
      <w:numFmt w:val="bullet"/>
      <w:lvlText w:val="o"/>
      <w:lvlJc w:val="left"/>
      <w:pPr>
        <w:ind w:left="3600" w:hanging="360"/>
      </w:pPr>
      <w:rPr>
        <w:rFonts w:ascii="Courier New" w:hAnsi="Courier New" w:hint="default"/>
      </w:rPr>
    </w:lvl>
    <w:lvl w:ilvl="5" w:tplc="0CFC5E76">
      <w:start w:val="1"/>
      <w:numFmt w:val="bullet"/>
      <w:lvlText w:val=""/>
      <w:lvlJc w:val="left"/>
      <w:pPr>
        <w:ind w:left="4320" w:hanging="360"/>
      </w:pPr>
      <w:rPr>
        <w:rFonts w:ascii="Wingdings" w:hAnsi="Wingdings" w:hint="default"/>
      </w:rPr>
    </w:lvl>
    <w:lvl w:ilvl="6" w:tplc="4CE2F9A4">
      <w:start w:val="1"/>
      <w:numFmt w:val="bullet"/>
      <w:lvlText w:val=""/>
      <w:lvlJc w:val="left"/>
      <w:pPr>
        <w:ind w:left="5040" w:hanging="360"/>
      </w:pPr>
      <w:rPr>
        <w:rFonts w:ascii="Symbol" w:hAnsi="Symbol" w:hint="default"/>
      </w:rPr>
    </w:lvl>
    <w:lvl w:ilvl="7" w:tplc="94168632">
      <w:start w:val="1"/>
      <w:numFmt w:val="bullet"/>
      <w:lvlText w:val="o"/>
      <w:lvlJc w:val="left"/>
      <w:pPr>
        <w:ind w:left="5760" w:hanging="360"/>
      </w:pPr>
      <w:rPr>
        <w:rFonts w:ascii="Courier New" w:hAnsi="Courier New" w:hint="default"/>
      </w:rPr>
    </w:lvl>
    <w:lvl w:ilvl="8" w:tplc="99284356">
      <w:start w:val="1"/>
      <w:numFmt w:val="bullet"/>
      <w:lvlText w:val=""/>
      <w:lvlJc w:val="left"/>
      <w:pPr>
        <w:ind w:left="6480" w:hanging="360"/>
      </w:pPr>
      <w:rPr>
        <w:rFonts w:ascii="Wingdings" w:hAnsi="Wingdings" w:hint="default"/>
      </w:r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1003F369"/>
    <w:multiLevelType w:val="hybridMultilevel"/>
    <w:tmpl w:val="FFFFFFFF"/>
    <w:lvl w:ilvl="0" w:tplc="200A9CF4">
      <w:start w:val="2"/>
      <w:numFmt w:val="lowerLetter"/>
      <w:lvlText w:val="%1."/>
      <w:lvlJc w:val="left"/>
      <w:pPr>
        <w:ind w:left="720" w:hanging="360"/>
      </w:pPr>
    </w:lvl>
    <w:lvl w:ilvl="1" w:tplc="A89013EA">
      <w:start w:val="1"/>
      <w:numFmt w:val="lowerLetter"/>
      <w:lvlText w:val="%2."/>
      <w:lvlJc w:val="left"/>
      <w:pPr>
        <w:ind w:left="1440" w:hanging="360"/>
      </w:pPr>
    </w:lvl>
    <w:lvl w:ilvl="2" w:tplc="550E4C58">
      <w:start w:val="1"/>
      <w:numFmt w:val="lowerRoman"/>
      <w:lvlText w:val="%3."/>
      <w:lvlJc w:val="right"/>
      <w:pPr>
        <w:ind w:left="2160" w:hanging="180"/>
      </w:pPr>
    </w:lvl>
    <w:lvl w:ilvl="3" w:tplc="2034CCEE">
      <w:start w:val="1"/>
      <w:numFmt w:val="decimal"/>
      <w:lvlText w:val="%4."/>
      <w:lvlJc w:val="left"/>
      <w:pPr>
        <w:ind w:left="2880" w:hanging="360"/>
      </w:pPr>
    </w:lvl>
    <w:lvl w:ilvl="4" w:tplc="7FC87B0E">
      <w:start w:val="1"/>
      <w:numFmt w:val="lowerLetter"/>
      <w:lvlText w:val="%5."/>
      <w:lvlJc w:val="left"/>
      <w:pPr>
        <w:ind w:left="3600" w:hanging="360"/>
      </w:pPr>
    </w:lvl>
    <w:lvl w:ilvl="5" w:tplc="40A8F9EA">
      <w:start w:val="1"/>
      <w:numFmt w:val="lowerRoman"/>
      <w:lvlText w:val="%6."/>
      <w:lvlJc w:val="right"/>
      <w:pPr>
        <w:ind w:left="4320" w:hanging="180"/>
      </w:pPr>
    </w:lvl>
    <w:lvl w:ilvl="6" w:tplc="3A1CB772">
      <w:start w:val="1"/>
      <w:numFmt w:val="decimal"/>
      <w:lvlText w:val="%7."/>
      <w:lvlJc w:val="left"/>
      <w:pPr>
        <w:ind w:left="5040" w:hanging="360"/>
      </w:pPr>
    </w:lvl>
    <w:lvl w:ilvl="7" w:tplc="0A6064A0">
      <w:start w:val="1"/>
      <w:numFmt w:val="lowerLetter"/>
      <w:lvlText w:val="%8."/>
      <w:lvlJc w:val="left"/>
      <w:pPr>
        <w:ind w:left="5760" w:hanging="360"/>
      </w:pPr>
    </w:lvl>
    <w:lvl w:ilvl="8" w:tplc="E8606D46">
      <w:start w:val="1"/>
      <w:numFmt w:val="lowerRoman"/>
      <w:lvlText w:val="%9."/>
      <w:lvlJc w:val="right"/>
      <w:pPr>
        <w:ind w:left="6480" w:hanging="180"/>
      </w:pPr>
    </w:lvl>
  </w:abstractNum>
  <w:abstractNum w:abstractNumId="5" w15:restartNumberingAfterBreak="0">
    <w:nsid w:val="29803D77"/>
    <w:multiLevelType w:val="multilevel"/>
    <w:tmpl w:val="6114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34CD50FD"/>
    <w:multiLevelType w:val="hybridMultilevel"/>
    <w:tmpl w:val="C9FAF00A"/>
    <w:lvl w:ilvl="0" w:tplc="00E24032">
      <w:start w:val="1"/>
      <w:numFmt w:val="bullet"/>
      <w:pStyle w:val="ListNumber2"/>
      <w:lvlText w:val=""/>
      <w:lvlJc w:val="left"/>
      <w:pPr>
        <w:ind w:left="644" w:hanging="360"/>
      </w:pPr>
      <w:rPr>
        <w:rFonts w:ascii="Symbol" w:hAnsi="Symbol" w:hint="default"/>
        <w:color w:val="1D4793"/>
      </w:rPr>
    </w:lvl>
    <w:lvl w:ilvl="1" w:tplc="9934D322">
      <w:start w:val="1"/>
      <w:numFmt w:val="bullet"/>
      <w:lvlText w:val="o"/>
      <w:lvlJc w:val="left"/>
      <w:pPr>
        <w:ind w:left="1724" w:hanging="360"/>
      </w:pPr>
      <w:rPr>
        <w:rFonts w:ascii="Courier New" w:hAnsi="Courier New" w:cs="Courier New" w:hint="default"/>
        <w:color w:val="1D4793"/>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39BF103A"/>
    <w:multiLevelType w:val="hybridMultilevel"/>
    <w:tmpl w:val="FFFFFFFF"/>
    <w:lvl w:ilvl="0" w:tplc="FFFFFFFF">
      <w:start w:val="2"/>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3AD70CE9"/>
    <w:multiLevelType w:val="hybridMultilevel"/>
    <w:tmpl w:val="A9746E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1" w15:restartNumberingAfterBreak="0">
    <w:nsid w:val="4B693A61"/>
    <w:multiLevelType w:val="multilevel"/>
    <w:tmpl w:val="CAAE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081FBD"/>
    <w:multiLevelType w:val="hybridMultilevel"/>
    <w:tmpl w:val="B3C63D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B20718"/>
    <w:multiLevelType w:val="hybridMultilevel"/>
    <w:tmpl w:val="8FECE43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1430CD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A635BE8"/>
    <w:multiLevelType w:val="hybridMultilevel"/>
    <w:tmpl w:val="FFFFFFFF"/>
    <w:lvl w:ilvl="0" w:tplc="2D30D986">
      <w:start w:val="1"/>
      <w:numFmt w:val="bullet"/>
      <w:lvlText w:val=""/>
      <w:lvlJc w:val="left"/>
      <w:pPr>
        <w:ind w:left="720" w:hanging="360"/>
      </w:pPr>
      <w:rPr>
        <w:rFonts w:ascii="Symbol" w:hAnsi="Symbol" w:hint="default"/>
      </w:rPr>
    </w:lvl>
    <w:lvl w:ilvl="1" w:tplc="AB569780">
      <w:start w:val="1"/>
      <w:numFmt w:val="bullet"/>
      <w:lvlText w:val="o"/>
      <w:lvlJc w:val="left"/>
      <w:pPr>
        <w:ind w:left="1440" w:hanging="360"/>
      </w:pPr>
      <w:rPr>
        <w:rFonts w:ascii="Courier New" w:hAnsi="Courier New" w:hint="default"/>
      </w:rPr>
    </w:lvl>
    <w:lvl w:ilvl="2" w:tplc="9752A8E0">
      <w:start w:val="1"/>
      <w:numFmt w:val="bullet"/>
      <w:lvlText w:val=""/>
      <w:lvlJc w:val="left"/>
      <w:pPr>
        <w:ind w:left="2160" w:hanging="360"/>
      </w:pPr>
      <w:rPr>
        <w:rFonts w:ascii="Wingdings" w:hAnsi="Wingdings" w:hint="default"/>
      </w:rPr>
    </w:lvl>
    <w:lvl w:ilvl="3" w:tplc="1CD0C644">
      <w:start w:val="1"/>
      <w:numFmt w:val="bullet"/>
      <w:lvlText w:val=""/>
      <w:lvlJc w:val="left"/>
      <w:pPr>
        <w:ind w:left="2880" w:hanging="360"/>
      </w:pPr>
      <w:rPr>
        <w:rFonts w:ascii="Symbol" w:hAnsi="Symbol" w:hint="default"/>
      </w:rPr>
    </w:lvl>
    <w:lvl w:ilvl="4" w:tplc="A82E8E4C">
      <w:start w:val="1"/>
      <w:numFmt w:val="bullet"/>
      <w:lvlText w:val="o"/>
      <w:lvlJc w:val="left"/>
      <w:pPr>
        <w:ind w:left="3600" w:hanging="360"/>
      </w:pPr>
      <w:rPr>
        <w:rFonts w:ascii="Courier New" w:hAnsi="Courier New" w:hint="default"/>
      </w:rPr>
    </w:lvl>
    <w:lvl w:ilvl="5" w:tplc="A29E0CDA">
      <w:start w:val="1"/>
      <w:numFmt w:val="bullet"/>
      <w:lvlText w:val=""/>
      <w:lvlJc w:val="left"/>
      <w:pPr>
        <w:ind w:left="4320" w:hanging="360"/>
      </w:pPr>
      <w:rPr>
        <w:rFonts w:ascii="Wingdings" w:hAnsi="Wingdings" w:hint="default"/>
      </w:rPr>
    </w:lvl>
    <w:lvl w:ilvl="6" w:tplc="77E06ADA">
      <w:start w:val="1"/>
      <w:numFmt w:val="bullet"/>
      <w:lvlText w:val=""/>
      <w:lvlJc w:val="left"/>
      <w:pPr>
        <w:ind w:left="5040" w:hanging="360"/>
      </w:pPr>
      <w:rPr>
        <w:rFonts w:ascii="Symbol" w:hAnsi="Symbol" w:hint="default"/>
      </w:rPr>
    </w:lvl>
    <w:lvl w:ilvl="7" w:tplc="CCEC316E">
      <w:start w:val="1"/>
      <w:numFmt w:val="bullet"/>
      <w:lvlText w:val="o"/>
      <w:lvlJc w:val="left"/>
      <w:pPr>
        <w:ind w:left="5760" w:hanging="360"/>
      </w:pPr>
      <w:rPr>
        <w:rFonts w:ascii="Courier New" w:hAnsi="Courier New" w:hint="default"/>
      </w:rPr>
    </w:lvl>
    <w:lvl w:ilvl="8" w:tplc="AE4E7B8C">
      <w:start w:val="1"/>
      <w:numFmt w:val="bullet"/>
      <w:lvlText w:val=""/>
      <w:lvlJc w:val="left"/>
      <w:pPr>
        <w:ind w:left="6480" w:hanging="360"/>
      </w:pPr>
      <w:rPr>
        <w:rFonts w:ascii="Wingdings" w:hAnsi="Wingdings" w:hint="default"/>
      </w:rPr>
    </w:lvl>
  </w:abstractNum>
  <w:abstractNum w:abstractNumId="18" w15:restartNumberingAfterBreak="0">
    <w:nsid w:val="6CF8287E"/>
    <w:multiLevelType w:val="hybridMultilevel"/>
    <w:tmpl w:val="94D4107E"/>
    <w:lvl w:ilvl="0" w:tplc="0BE6F650">
      <w:start w:val="1"/>
      <w:numFmt w:val="bullet"/>
      <w:pStyle w:val="Tablelistbullet"/>
      <w:lvlText w:val=""/>
      <w:lvlJc w:val="left"/>
      <w:pPr>
        <w:ind w:left="720" w:hanging="360"/>
      </w:pPr>
      <w:rPr>
        <w:rFonts w:ascii="Symbol" w:hAnsi="Symbol" w:hint="default"/>
        <w:color w:val="1D4793"/>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516501553">
    <w:abstractNumId w:val="2"/>
  </w:num>
  <w:num w:numId="2" w16cid:durableId="728571613">
    <w:abstractNumId w:val="7"/>
  </w:num>
  <w:num w:numId="3" w16cid:durableId="1110583271">
    <w:abstractNumId w:val="19"/>
  </w:num>
  <w:num w:numId="4" w16cid:durableId="1955208067">
    <w:abstractNumId w:val="13"/>
  </w:num>
  <w:num w:numId="5" w16cid:durableId="1245342364">
    <w:abstractNumId w:val="18"/>
  </w:num>
  <w:num w:numId="6" w16cid:durableId="1191726581">
    <w:abstractNumId w:val="1"/>
  </w:num>
  <w:num w:numId="7" w16cid:durableId="69696735">
    <w:abstractNumId w:val="10"/>
  </w:num>
  <w:num w:numId="8" w16cid:durableId="500856995">
    <w:abstractNumId w:val="15"/>
  </w:num>
  <w:num w:numId="9" w16cid:durableId="81340307">
    <w:abstractNumId w:val="3"/>
  </w:num>
  <w:num w:numId="10" w16cid:durableId="172378174">
    <w:abstractNumId w:val="6"/>
  </w:num>
  <w:num w:numId="11" w16cid:durableId="1915239187">
    <w:abstractNumId w:val="16"/>
  </w:num>
  <w:num w:numId="12" w16cid:durableId="1964532579">
    <w:abstractNumId w:val="11"/>
  </w:num>
  <w:num w:numId="13" w16cid:durableId="324163957">
    <w:abstractNumId w:val="5"/>
  </w:num>
  <w:num w:numId="14" w16cid:durableId="1811942732">
    <w:abstractNumId w:val="4"/>
  </w:num>
  <w:num w:numId="15" w16cid:durableId="812406191">
    <w:abstractNumId w:val="12"/>
  </w:num>
  <w:num w:numId="16" w16cid:durableId="593516468">
    <w:abstractNumId w:val="8"/>
  </w:num>
  <w:num w:numId="17" w16cid:durableId="1948923267">
    <w:abstractNumId w:val="17"/>
  </w:num>
  <w:num w:numId="18" w16cid:durableId="1480536368">
    <w:abstractNumId w:val="14"/>
  </w:num>
  <w:num w:numId="19" w16cid:durableId="1986935219">
    <w:abstractNumId w:val="9"/>
  </w:num>
  <w:num w:numId="20" w16cid:durableId="1558514980">
    <w:abstractNumId w:val="18"/>
  </w:num>
  <w:num w:numId="21" w16cid:durableId="932277343">
    <w:abstractNumId w:val="0"/>
  </w:num>
  <w:num w:numId="22" w16cid:durableId="420419483">
    <w:abstractNumId w:val="0"/>
  </w:num>
  <w:num w:numId="23" w16cid:durableId="1729918383">
    <w:abstractNumId w:val="0"/>
  </w:num>
  <w:num w:numId="24" w16cid:durableId="812678142">
    <w:abstractNumId w:val="0"/>
  </w:num>
  <w:num w:numId="25" w16cid:durableId="1660227957">
    <w:abstractNumId w:val="0"/>
  </w:num>
  <w:num w:numId="26" w16cid:durableId="1948002295">
    <w:abstractNumId w:val="0"/>
  </w:num>
  <w:num w:numId="27" w16cid:durableId="816530431">
    <w:abstractNumId w:val="0"/>
  </w:num>
  <w:num w:numId="28" w16cid:durableId="136933033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E6F"/>
    <w:rsid w:val="00000B6E"/>
    <w:rsid w:val="00001F41"/>
    <w:rsid w:val="00003033"/>
    <w:rsid w:val="000032F6"/>
    <w:rsid w:val="00003743"/>
    <w:rsid w:val="00003FF0"/>
    <w:rsid w:val="000046C6"/>
    <w:rsid w:val="000047B4"/>
    <w:rsid w:val="00005712"/>
    <w:rsid w:val="00006676"/>
    <w:rsid w:val="00006881"/>
    <w:rsid w:val="0000732E"/>
    <w:rsid w:val="00007FD8"/>
    <w:rsid w:val="000114A3"/>
    <w:rsid w:val="000117F8"/>
    <w:rsid w:val="00011BF8"/>
    <w:rsid w:val="0001415D"/>
    <w:rsid w:val="00014510"/>
    <w:rsid w:val="00015384"/>
    <w:rsid w:val="0002037C"/>
    <w:rsid w:val="00023F86"/>
    <w:rsid w:val="00026139"/>
    <w:rsid w:val="00027071"/>
    <w:rsid w:val="00027272"/>
    <w:rsid w:val="00027601"/>
    <w:rsid w:val="0003003B"/>
    <w:rsid w:val="00030DDA"/>
    <w:rsid w:val="00032F61"/>
    <w:rsid w:val="00033288"/>
    <w:rsid w:val="00033321"/>
    <w:rsid w:val="000338E5"/>
    <w:rsid w:val="00033ECC"/>
    <w:rsid w:val="0003422F"/>
    <w:rsid w:val="00034B56"/>
    <w:rsid w:val="00035603"/>
    <w:rsid w:val="000359B1"/>
    <w:rsid w:val="00036C58"/>
    <w:rsid w:val="00036E18"/>
    <w:rsid w:val="00037F22"/>
    <w:rsid w:val="00040B94"/>
    <w:rsid w:val="00041A67"/>
    <w:rsid w:val="0004596B"/>
    <w:rsid w:val="00046FF0"/>
    <w:rsid w:val="00050176"/>
    <w:rsid w:val="00051A7C"/>
    <w:rsid w:val="0005545D"/>
    <w:rsid w:val="00055CB8"/>
    <w:rsid w:val="00056DC5"/>
    <w:rsid w:val="00057787"/>
    <w:rsid w:val="0005780F"/>
    <w:rsid w:val="00057825"/>
    <w:rsid w:val="000607D9"/>
    <w:rsid w:val="00061597"/>
    <w:rsid w:val="00062B65"/>
    <w:rsid w:val="00063284"/>
    <w:rsid w:val="0006333D"/>
    <w:rsid w:val="00067456"/>
    <w:rsid w:val="00070665"/>
    <w:rsid w:val="00071506"/>
    <w:rsid w:val="0007154F"/>
    <w:rsid w:val="00072A90"/>
    <w:rsid w:val="000734C7"/>
    <w:rsid w:val="000756E0"/>
    <w:rsid w:val="00075810"/>
    <w:rsid w:val="0007603A"/>
    <w:rsid w:val="000769A1"/>
    <w:rsid w:val="000777F1"/>
    <w:rsid w:val="00081AB1"/>
    <w:rsid w:val="0008299B"/>
    <w:rsid w:val="000829BD"/>
    <w:rsid w:val="00084412"/>
    <w:rsid w:val="0008725E"/>
    <w:rsid w:val="00090316"/>
    <w:rsid w:val="00090FA1"/>
    <w:rsid w:val="00092145"/>
    <w:rsid w:val="00092D41"/>
    <w:rsid w:val="00092EA7"/>
    <w:rsid w:val="00093981"/>
    <w:rsid w:val="00093CD9"/>
    <w:rsid w:val="00094478"/>
    <w:rsid w:val="0009450E"/>
    <w:rsid w:val="000A1A60"/>
    <w:rsid w:val="000A1E3B"/>
    <w:rsid w:val="000A28D7"/>
    <w:rsid w:val="000A6973"/>
    <w:rsid w:val="000B0275"/>
    <w:rsid w:val="000B067A"/>
    <w:rsid w:val="000B0DD2"/>
    <w:rsid w:val="000B1540"/>
    <w:rsid w:val="000B20BB"/>
    <w:rsid w:val="000B33FD"/>
    <w:rsid w:val="000B4232"/>
    <w:rsid w:val="000B42B2"/>
    <w:rsid w:val="000B4ABA"/>
    <w:rsid w:val="000C17A6"/>
    <w:rsid w:val="000C1BC0"/>
    <w:rsid w:val="000C2745"/>
    <w:rsid w:val="000C3493"/>
    <w:rsid w:val="000C4B16"/>
    <w:rsid w:val="000C50C3"/>
    <w:rsid w:val="000D13AF"/>
    <w:rsid w:val="000D1781"/>
    <w:rsid w:val="000D1C7A"/>
    <w:rsid w:val="000D21F6"/>
    <w:rsid w:val="000D3B38"/>
    <w:rsid w:val="000D42C3"/>
    <w:rsid w:val="000D4500"/>
    <w:rsid w:val="000D4652"/>
    <w:rsid w:val="000D4A0A"/>
    <w:rsid w:val="000D63D7"/>
    <w:rsid w:val="000D7AEA"/>
    <w:rsid w:val="000E01A9"/>
    <w:rsid w:val="000E0BBB"/>
    <w:rsid w:val="000E1272"/>
    <w:rsid w:val="000E299D"/>
    <w:rsid w:val="000E2C66"/>
    <w:rsid w:val="000E5198"/>
    <w:rsid w:val="000E6E7D"/>
    <w:rsid w:val="000F0050"/>
    <w:rsid w:val="000F123C"/>
    <w:rsid w:val="000F1D26"/>
    <w:rsid w:val="000F232E"/>
    <w:rsid w:val="000F2FED"/>
    <w:rsid w:val="000F34BD"/>
    <w:rsid w:val="000F392A"/>
    <w:rsid w:val="000F4C78"/>
    <w:rsid w:val="000F5AEF"/>
    <w:rsid w:val="000F5C90"/>
    <w:rsid w:val="00100F00"/>
    <w:rsid w:val="00101599"/>
    <w:rsid w:val="00102AB2"/>
    <w:rsid w:val="001030F2"/>
    <w:rsid w:val="00103649"/>
    <w:rsid w:val="00103916"/>
    <w:rsid w:val="001044B1"/>
    <w:rsid w:val="0010616D"/>
    <w:rsid w:val="00107305"/>
    <w:rsid w:val="0010773B"/>
    <w:rsid w:val="00110478"/>
    <w:rsid w:val="00111C44"/>
    <w:rsid w:val="00111FB6"/>
    <w:rsid w:val="001120DA"/>
    <w:rsid w:val="00115F68"/>
    <w:rsid w:val="00116207"/>
    <w:rsid w:val="00116E84"/>
    <w:rsid w:val="0011711B"/>
    <w:rsid w:val="00117F8A"/>
    <w:rsid w:val="00120448"/>
    <w:rsid w:val="001206F6"/>
    <w:rsid w:val="00120B8A"/>
    <w:rsid w:val="00121B9B"/>
    <w:rsid w:val="00122ADC"/>
    <w:rsid w:val="00123B4D"/>
    <w:rsid w:val="0012586A"/>
    <w:rsid w:val="00125A29"/>
    <w:rsid w:val="0012745A"/>
    <w:rsid w:val="00130F59"/>
    <w:rsid w:val="00133EC0"/>
    <w:rsid w:val="0013404E"/>
    <w:rsid w:val="00134283"/>
    <w:rsid w:val="00136C38"/>
    <w:rsid w:val="00137FD4"/>
    <w:rsid w:val="0014188F"/>
    <w:rsid w:val="00141935"/>
    <w:rsid w:val="00141CE5"/>
    <w:rsid w:val="00142B8B"/>
    <w:rsid w:val="00144908"/>
    <w:rsid w:val="00150FE3"/>
    <w:rsid w:val="00151FA6"/>
    <w:rsid w:val="00153ADF"/>
    <w:rsid w:val="001542A7"/>
    <w:rsid w:val="0015630A"/>
    <w:rsid w:val="001571C7"/>
    <w:rsid w:val="00161094"/>
    <w:rsid w:val="00162BF5"/>
    <w:rsid w:val="0016556F"/>
    <w:rsid w:val="00165E51"/>
    <w:rsid w:val="0017043A"/>
    <w:rsid w:val="00172A55"/>
    <w:rsid w:val="00174CCE"/>
    <w:rsid w:val="00175611"/>
    <w:rsid w:val="001758CD"/>
    <w:rsid w:val="0017665C"/>
    <w:rsid w:val="00177AD2"/>
    <w:rsid w:val="001806A6"/>
    <w:rsid w:val="001815A8"/>
    <w:rsid w:val="00181B78"/>
    <w:rsid w:val="001825E6"/>
    <w:rsid w:val="001840FA"/>
    <w:rsid w:val="001859B7"/>
    <w:rsid w:val="00186630"/>
    <w:rsid w:val="00190079"/>
    <w:rsid w:val="001915A6"/>
    <w:rsid w:val="00191959"/>
    <w:rsid w:val="001932C8"/>
    <w:rsid w:val="001936A1"/>
    <w:rsid w:val="00193853"/>
    <w:rsid w:val="00193CC6"/>
    <w:rsid w:val="00195FC8"/>
    <w:rsid w:val="0019622E"/>
    <w:rsid w:val="001966A7"/>
    <w:rsid w:val="001A0A12"/>
    <w:rsid w:val="001A0E48"/>
    <w:rsid w:val="001A2552"/>
    <w:rsid w:val="001A2B06"/>
    <w:rsid w:val="001A3393"/>
    <w:rsid w:val="001A358B"/>
    <w:rsid w:val="001A4627"/>
    <w:rsid w:val="001A4979"/>
    <w:rsid w:val="001B10E4"/>
    <w:rsid w:val="001B15D3"/>
    <w:rsid w:val="001B18B4"/>
    <w:rsid w:val="001B27F8"/>
    <w:rsid w:val="001B3443"/>
    <w:rsid w:val="001B4F48"/>
    <w:rsid w:val="001B562A"/>
    <w:rsid w:val="001B656A"/>
    <w:rsid w:val="001B6D2B"/>
    <w:rsid w:val="001C0326"/>
    <w:rsid w:val="001C040F"/>
    <w:rsid w:val="001C0ED3"/>
    <w:rsid w:val="001C192F"/>
    <w:rsid w:val="001C1A6F"/>
    <w:rsid w:val="001C285B"/>
    <w:rsid w:val="001C3C42"/>
    <w:rsid w:val="001C5BB2"/>
    <w:rsid w:val="001C6EEE"/>
    <w:rsid w:val="001D1541"/>
    <w:rsid w:val="001D2328"/>
    <w:rsid w:val="001D49E5"/>
    <w:rsid w:val="001D6953"/>
    <w:rsid w:val="001D717A"/>
    <w:rsid w:val="001D7869"/>
    <w:rsid w:val="001E0326"/>
    <w:rsid w:val="001E3BAE"/>
    <w:rsid w:val="001F0DDC"/>
    <w:rsid w:val="001F2F78"/>
    <w:rsid w:val="001F34EA"/>
    <w:rsid w:val="001F6693"/>
    <w:rsid w:val="001F74AC"/>
    <w:rsid w:val="00201622"/>
    <w:rsid w:val="002026CD"/>
    <w:rsid w:val="002033FC"/>
    <w:rsid w:val="00203B4F"/>
    <w:rsid w:val="00204132"/>
    <w:rsid w:val="002044BB"/>
    <w:rsid w:val="00204BC2"/>
    <w:rsid w:val="00205E3B"/>
    <w:rsid w:val="00210247"/>
    <w:rsid w:val="00210B09"/>
    <w:rsid w:val="00210C9E"/>
    <w:rsid w:val="00211840"/>
    <w:rsid w:val="002127EE"/>
    <w:rsid w:val="00213D02"/>
    <w:rsid w:val="00214AD6"/>
    <w:rsid w:val="00220E5F"/>
    <w:rsid w:val="002212B5"/>
    <w:rsid w:val="00222AE6"/>
    <w:rsid w:val="00222DD8"/>
    <w:rsid w:val="0022531C"/>
    <w:rsid w:val="002259E5"/>
    <w:rsid w:val="00225F45"/>
    <w:rsid w:val="00226668"/>
    <w:rsid w:val="00230F1A"/>
    <w:rsid w:val="00233809"/>
    <w:rsid w:val="00233F58"/>
    <w:rsid w:val="002348D2"/>
    <w:rsid w:val="002359A0"/>
    <w:rsid w:val="00236C65"/>
    <w:rsid w:val="002373BD"/>
    <w:rsid w:val="00240046"/>
    <w:rsid w:val="0024635D"/>
    <w:rsid w:val="0024738D"/>
    <w:rsid w:val="0024797F"/>
    <w:rsid w:val="00250226"/>
    <w:rsid w:val="002505E0"/>
    <w:rsid w:val="00250877"/>
    <w:rsid w:val="00250B29"/>
    <w:rsid w:val="0025119E"/>
    <w:rsid w:val="00251269"/>
    <w:rsid w:val="0025200F"/>
    <w:rsid w:val="002535C0"/>
    <w:rsid w:val="002546BE"/>
    <w:rsid w:val="002579FE"/>
    <w:rsid w:val="00260463"/>
    <w:rsid w:val="00261C00"/>
    <w:rsid w:val="0026311C"/>
    <w:rsid w:val="00263800"/>
    <w:rsid w:val="00264BD8"/>
    <w:rsid w:val="00265462"/>
    <w:rsid w:val="00265D44"/>
    <w:rsid w:val="0026668C"/>
    <w:rsid w:val="00266AC1"/>
    <w:rsid w:val="0027178C"/>
    <w:rsid w:val="002719FA"/>
    <w:rsid w:val="00272668"/>
    <w:rsid w:val="00272D18"/>
    <w:rsid w:val="0027330B"/>
    <w:rsid w:val="002737D4"/>
    <w:rsid w:val="00274924"/>
    <w:rsid w:val="00275787"/>
    <w:rsid w:val="00275DF7"/>
    <w:rsid w:val="002803AD"/>
    <w:rsid w:val="00280991"/>
    <w:rsid w:val="00282052"/>
    <w:rsid w:val="00284675"/>
    <w:rsid w:val="00284AC1"/>
    <w:rsid w:val="0028519E"/>
    <w:rsid w:val="00285514"/>
    <w:rsid w:val="002856A5"/>
    <w:rsid w:val="00285A59"/>
    <w:rsid w:val="002872ED"/>
    <w:rsid w:val="00287A12"/>
    <w:rsid w:val="00287AAE"/>
    <w:rsid w:val="00287E41"/>
    <w:rsid w:val="002905C2"/>
    <w:rsid w:val="00291C61"/>
    <w:rsid w:val="0029576A"/>
    <w:rsid w:val="00295AF2"/>
    <w:rsid w:val="00295C91"/>
    <w:rsid w:val="00297151"/>
    <w:rsid w:val="0029727B"/>
    <w:rsid w:val="00297483"/>
    <w:rsid w:val="002A0165"/>
    <w:rsid w:val="002A0910"/>
    <w:rsid w:val="002A3B3F"/>
    <w:rsid w:val="002A52B7"/>
    <w:rsid w:val="002A77E6"/>
    <w:rsid w:val="002B1096"/>
    <w:rsid w:val="002B1383"/>
    <w:rsid w:val="002B20E6"/>
    <w:rsid w:val="002B2245"/>
    <w:rsid w:val="002B2488"/>
    <w:rsid w:val="002B2D95"/>
    <w:rsid w:val="002B3302"/>
    <w:rsid w:val="002B3D45"/>
    <w:rsid w:val="002B42A3"/>
    <w:rsid w:val="002B76CF"/>
    <w:rsid w:val="002B791F"/>
    <w:rsid w:val="002C0CDD"/>
    <w:rsid w:val="002C18B4"/>
    <w:rsid w:val="002C1D8B"/>
    <w:rsid w:val="002C7883"/>
    <w:rsid w:val="002D0438"/>
    <w:rsid w:val="002D0C0F"/>
    <w:rsid w:val="002D291E"/>
    <w:rsid w:val="002D33C5"/>
    <w:rsid w:val="002D36E0"/>
    <w:rsid w:val="002D5925"/>
    <w:rsid w:val="002D5E63"/>
    <w:rsid w:val="002D680B"/>
    <w:rsid w:val="002D688D"/>
    <w:rsid w:val="002D73B2"/>
    <w:rsid w:val="002E0CB1"/>
    <w:rsid w:val="002E1A1D"/>
    <w:rsid w:val="002E2678"/>
    <w:rsid w:val="002E2F99"/>
    <w:rsid w:val="002E3E80"/>
    <w:rsid w:val="002E4081"/>
    <w:rsid w:val="002E52DD"/>
    <w:rsid w:val="002E5B78"/>
    <w:rsid w:val="002E5C89"/>
    <w:rsid w:val="002F0B79"/>
    <w:rsid w:val="002F2043"/>
    <w:rsid w:val="002F2573"/>
    <w:rsid w:val="002F39C2"/>
    <w:rsid w:val="002F3AE3"/>
    <w:rsid w:val="002F4FE3"/>
    <w:rsid w:val="00301A28"/>
    <w:rsid w:val="00302B9B"/>
    <w:rsid w:val="003037CC"/>
    <w:rsid w:val="0030464B"/>
    <w:rsid w:val="0030786C"/>
    <w:rsid w:val="003078FE"/>
    <w:rsid w:val="00307AAB"/>
    <w:rsid w:val="003114A6"/>
    <w:rsid w:val="00312749"/>
    <w:rsid w:val="0031317E"/>
    <w:rsid w:val="00315353"/>
    <w:rsid w:val="00315F78"/>
    <w:rsid w:val="00316330"/>
    <w:rsid w:val="0032027E"/>
    <w:rsid w:val="0032166E"/>
    <w:rsid w:val="003231BC"/>
    <w:rsid w:val="003233DE"/>
    <w:rsid w:val="0032466B"/>
    <w:rsid w:val="003252CD"/>
    <w:rsid w:val="003254F2"/>
    <w:rsid w:val="003274BD"/>
    <w:rsid w:val="00327B44"/>
    <w:rsid w:val="00327CF5"/>
    <w:rsid w:val="003305AC"/>
    <w:rsid w:val="00331750"/>
    <w:rsid w:val="00332530"/>
    <w:rsid w:val="003330EB"/>
    <w:rsid w:val="003339CE"/>
    <w:rsid w:val="00334AB9"/>
    <w:rsid w:val="00336605"/>
    <w:rsid w:val="00340079"/>
    <w:rsid w:val="0034046D"/>
    <w:rsid w:val="00340E34"/>
    <w:rsid w:val="003415FD"/>
    <w:rsid w:val="00342697"/>
    <w:rsid w:val="003429F0"/>
    <w:rsid w:val="00342D34"/>
    <w:rsid w:val="00342DD5"/>
    <w:rsid w:val="003436E0"/>
    <w:rsid w:val="00345F5B"/>
    <w:rsid w:val="0035048C"/>
    <w:rsid w:val="0035097A"/>
    <w:rsid w:val="003539D7"/>
    <w:rsid w:val="003540A4"/>
    <w:rsid w:val="00355FD8"/>
    <w:rsid w:val="00356943"/>
    <w:rsid w:val="00360E4E"/>
    <w:rsid w:val="003618FB"/>
    <w:rsid w:val="00363157"/>
    <w:rsid w:val="00363916"/>
    <w:rsid w:val="003648FA"/>
    <w:rsid w:val="00365DE1"/>
    <w:rsid w:val="00366499"/>
    <w:rsid w:val="0036759B"/>
    <w:rsid w:val="003701B6"/>
    <w:rsid w:val="003706AF"/>
    <w:rsid w:val="003709AD"/>
    <w:rsid w:val="00370A2D"/>
    <w:rsid w:val="00370AAA"/>
    <w:rsid w:val="00371341"/>
    <w:rsid w:val="00371A9D"/>
    <w:rsid w:val="0037421B"/>
    <w:rsid w:val="00374C4A"/>
    <w:rsid w:val="003754DB"/>
    <w:rsid w:val="00375F77"/>
    <w:rsid w:val="003775C8"/>
    <w:rsid w:val="00377A78"/>
    <w:rsid w:val="00377C4D"/>
    <w:rsid w:val="00380A34"/>
    <w:rsid w:val="00381094"/>
    <w:rsid w:val="00381315"/>
    <w:rsid w:val="00381BBE"/>
    <w:rsid w:val="003823F0"/>
    <w:rsid w:val="00382903"/>
    <w:rsid w:val="00382D5B"/>
    <w:rsid w:val="00383276"/>
    <w:rsid w:val="00383318"/>
    <w:rsid w:val="003846FF"/>
    <w:rsid w:val="00384D17"/>
    <w:rsid w:val="00385AD4"/>
    <w:rsid w:val="00386805"/>
    <w:rsid w:val="0038693F"/>
    <w:rsid w:val="00387924"/>
    <w:rsid w:val="00387B5D"/>
    <w:rsid w:val="0039384D"/>
    <w:rsid w:val="0039488B"/>
    <w:rsid w:val="00395C23"/>
    <w:rsid w:val="003978AA"/>
    <w:rsid w:val="00397B5E"/>
    <w:rsid w:val="003A0838"/>
    <w:rsid w:val="003A1CAE"/>
    <w:rsid w:val="003A2E4F"/>
    <w:rsid w:val="003A4438"/>
    <w:rsid w:val="003A5013"/>
    <w:rsid w:val="003A5078"/>
    <w:rsid w:val="003A518E"/>
    <w:rsid w:val="003A5D6D"/>
    <w:rsid w:val="003A62DD"/>
    <w:rsid w:val="003A775A"/>
    <w:rsid w:val="003B043A"/>
    <w:rsid w:val="003B0DAB"/>
    <w:rsid w:val="003B1273"/>
    <w:rsid w:val="003B213A"/>
    <w:rsid w:val="003B2F32"/>
    <w:rsid w:val="003B305A"/>
    <w:rsid w:val="003B40E7"/>
    <w:rsid w:val="003B43AD"/>
    <w:rsid w:val="003B61B6"/>
    <w:rsid w:val="003B7CA5"/>
    <w:rsid w:val="003C0FEC"/>
    <w:rsid w:val="003C15B8"/>
    <w:rsid w:val="003C2AC8"/>
    <w:rsid w:val="003C3012"/>
    <w:rsid w:val="003C3DEF"/>
    <w:rsid w:val="003C46A6"/>
    <w:rsid w:val="003C6573"/>
    <w:rsid w:val="003C70BB"/>
    <w:rsid w:val="003D1230"/>
    <w:rsid w:val="003D17F9"/>
    <w:rsid w:val="003D2D88"/>
    <w:rsid w:val="003D311C"/>
    <w:rsid w:val="003D41EA"/>
    <w:rsid w:val="003D4850"/>
    <w:rsid w:val="003D535A"/>
    <w:rsid w:val="003E0AFC"/>
    <w:rsid w:val="003E0DD5"/>
    <w:rsid w:val="003E1128"/>
    <w:rsid w:val="003E34D2"/>
    <w:rsid w:val="003E3F35"/>
    <w:rsid w:val="003E4759"/>
    <w:rsid w:val="003E5265"/>
    <w:rsid w:val="003F035E"/>
    <w:rsid w:val="003F0672"/>
    <w:rsid w:val="003F0772"/>
    <w:rsid w:val="003F0955"/>
    <w:rsid w:val="003F3D06"/>
    <w:rsid w:val="003F3E10"/>
    <w:rsid w:val="003F4F60"/>
    <w:rsid w:val="003F4FD6"/>
    <w:rsid w:val="003F586E"/>
    <w:rsid w:val="003F620E"/>
    <w:rsid w:val="003F67DC"/>
    <w:rsid w:val="003F6FE1"/>
    <w:rsid w:val="003F7E6F"/>
    <w:rsid w:val="00400F00"/>
    <w:rsid w:val="00401A82"/>
    <w:rsid w:val="00403C94"/>
    <w:rsid w:val="004049D3"/>
    <w:rsid w:val="00404F8B"/>
    <w:rsid w:val="00405256"/>
    <w:rsid w:val="0040589D"/>
    <w:rsid w:val="00405B86"/>
    <w:rsid w:val="00405CF9"/>
    <w:rsid w:val="00405D1A"/>
    <w:rsid w:val="00410031"/>
    <w:rsid w:val="004115A2"/>
    <w:rsid w:val="0041283F"/>
    <w:rsid w:val="004146BC"/>
    <w:rsid w:val="00415C81"/>
    <w:rsid w:val="00416731"/>
    <w:rsid w:val="0041682F"/>
    <w:rsid w:val="00423A6A"/>
    <w:rsid w:val="00425C97"/>
    <w:rsid w:val="0042607A"/>
    <w:rsid w:val="00427CFB"/>
    <w:rsid w:val="00432144"/>
    <w:rsid w:val="00432378"/>
    <w:rsid w:val="00433F03"/>
    <w:rsid w:val="0043449C"/>
    <w:rsid w:val="00436EBC"/>
    <w:rsid w:val="004370D7"/>
    <w:rsid w:val="0043771A"/>
    <w:rsid w:val="00440D65"/>
    <w:rsid w:val="00441C5D"/>
    <w:rsid w:val="00443424"/>
    <w:rsid w:val="004435E6"/>
    <w:rsid w:val="0044383F"/>
    <w:rsid w:val="00444475"/>
    <w:rsid w:val="00444E1C"/>
    <w:rsid w:val="00447E31"/>
    <w:rsid w:val="00450B89"/>
    <w:rsid w:val="0045373E"/>
    <w:rsid w:val="00453923"/>
    <w:rsid w:val="00454B9B"/>
    <w:rsid w:val="00455A7E"/>
    <w:rsid w:val="004564A2"/>
    <w:rsid w:val="004569F1"/>
    <w:rsid w:val="00457858"/>
    <w:rsid w:val="00460B0B"/>
    <w:rsid w:val="00460F38"/>
    <w:rsid w:val="00461023"/>
    <w:rsid w:val="004619AB"/>
    <w:rsid w:val="00462FAC"/>
    <w:rsid w:val="00464631"/>
    <w:rsid w:val="00464B79"/>
    <w:rsid w:val="0046576A"/>
    <w:rsid w:val="004667BD"/>
    <w:rsid w:val="00467BBF"/>
    <w:rsid w:val="00467FE4"/>
    <w:rsid w:val="00470120"/>
    <w:rsid w:val="00472103"/>
    <w:rsid w:val="00472CBA"/>
    <w:rsid w:val="00475BBE"/>
    <w:rsid w:val="0047759A"/>
    <w:rsid w:val="0048034E"/>
    <w:rsid w:val="00480BFD"/>
    <w:rsid w:val="00483BED"/>
    <w:rsid w:val="004847E1"/>
    <w:rsid w:val="00484A1B"/>
    <w:rsid w:val="00484FE7"/>
    <w:rsid w:val="004867E2"/>
    <w:rsid w:val="0049144F"/>
    <w:rsid w:val="0049261F"/>
    <w:rsid w:val="004928E3"/>
    <w:rsid w:val="004929A9"/>
    <w:rsid w:val="00492F0E"/>
    <w:rsid w:val="004936B7"/>
    <w:rsid w:val="00493ED8"/>
    <w:rsid w:val="004960D8"/>
    <w:rsid w:val="00496544"/>
    <w:rsid w:val="004A6C80"/>
    <w:rsid w:val="004A7FAD"/>
    <w:rsid w:val="004B0888"/>
    <w:rsid w:val="004B0B81"/>
    <w:rsid w:val="004B50FA"/>
    <w:rsid w:val="004B51FC"/>
    <w:rsid w:val="004C2FEC"/>
    <w:rsid w:val="004C555B"/>
    <w:rsid w:val="004C5672"/>
    <w:rsid w:val="004C594E"/>
    <w:rsid w:val="004C6BCF"/>
    <w:rsid w:val="004D58BF"/>
    <w:rsid w:val="004D5920"/>
    <w:rsid w:val="004E0144"/>
    <w:rsid w:val="004E1581"/>
    <w:rsid w:val="004E4335"/>
    <w:rsid w:val="004E5ACF"/>
    <w:rsid w:val="004E7027"/>
    <w:rsid w:val="004F075D"/>
    <w:rsid w:val="004F13EE"/>
    <w:rsid w:val="004F2022"/>
    <w:rsid w:val="004F23E0"/>
    <w:rsid w:val="004F30A8"/>
    <w:rsid w:val="004F6A18"/>
    <w:rsid w:val="004F7C05"/>
    <w:rsid w:val="00501C94"/>
    <w:rsid w:val="00504C0C"/>
    <w:rsid w:val="00506432"/>
    <w:rsid w:val="00506AB5"/>
    <w:rsid w:val="00507365"/>
    <w:rsid w:val="0051242B"/>
    <w:rsid w:val="00514484"/>
    <w:rsid w:val="005147C6"/>
    <w:rsid w:val="00514919"/>
    <w:rsid w:val="00514C4F"/>
    <w:rsid w:val="00515938"/>
    <w:rsid w:val="00517EA0"/>
    <w:rsid w:val="0052051D"/>
    <w:rsid w:val="00521B98"/>
    <w:rsid w:val="00524DFE"/>
    <w:rsid w:val="00525A20"/>
    <w:rsid w:val="00530297"/>
    <w:rsid w:val="00531131"/>
    <w:rsid w:val="00531F2D"/>
    <w:rsid w:val="00532549"/>
    <w:rsid w:val="00534E1E"/>
    <w:rsid w:val="00535DE6"/>
    <w:rsid w:val="00535DFC"/>
    <w:rsid w:val="005375A9"/>
    <w:rsid w:val="00537BC1"/>
    <w:rsid w:val="00541375"/>
    <w:rsid w:val="00545EE6"/>
    <w:rsid w:val="005522CC"/>
    <w:rsid w:val="0055397B"/>
    <w:rsid w:val="00553A50"/>
    <w:rsid w:val="005550E7"/>
    <w:rsid w:val="00555965"/>
    <w:rsid w:val="005564FB"/>
    <w:rsid w:val="0055674B"/>
    <w:rsid w:val="00556E3D"/>
    <w:rsid w:val="005572C7"/>
    <w:rsid w:val="00560944"/>
    <w:rsid w:val="005650ED"/>
    <w:rsid w:val="005651CA"/>
    <w:rsid w:val="00565E17"/>
    <w:rsid w:val="0056705F"/>
    <w:rsid w:val="005747BC"/>
    <w:rsid w:val="00575754"/>
    <w:rsid w:val="005827DE"/>
    <w:rsid w:val="0058319D"/>
    <w:rsid w:val="00583CE9"/>
    <w:rsid w:val="005842CD"/>
    <w:rsid w:val="00584CDC"/>
    <w:rsid w:val="00586ECB"/>
    <w:rsid w:val="0058731B"/>
    <w:rsid w:val="00587A2A"/>
    <w:rsid w:val="00591E20"/>
    <w:rsid w:val="00595408"/>
    <w:rsid w:val="00595E84"/>
    <w:rsid w:val="00596B5D"/>
    <w:rsid w:val="00597564"/>
    <w:rsid w:val="0059756B"/>
    <w:rsid w:val="00597D79"/>
    <w:rsid w:val="005A0C59"/>
    <w:rsid w:val="005A1EBD"/>
    <w:rsid w:val="005A219C"/>
    <w:rsid w:val="005A22B1"/>
    <w:rsid w:val="005A3803"/>
    <w:rsid w:val="005A4078"/>
    <w:rsid w:val="005A44E7"/>
    <w:rsid w:val="005A48EB"/>
    <w:rsid w:val="005A6CFB"/>
    <w:rsid w:val="005B1017"/>
    <w:rsid w:val="005B7E6F"/>
    <w:rsid w:val="005C1E26"/>
    <w:rsid w:val="005C211B"/>
    <w:rsid w:val="005C5AEB"/>
    <w:rsid w:val="005C5B1A"/>
    <w:rsid w:val="005C6215"/>
    <w:rsid w:val="005D2D13"/>
    <w:rsid w:val="005D361A"/>
    <w:rsid w:val="005D4A3F"/>
    <w:rsid w:val="005E0A3F"/>
    <w:rsid w:val="005E1892"/>
    <w:rsid w:val="005E225D"/>
    <w:rsid w:val="005E6883"/>
    <w:rsid w:val="005E772F"/>
    <w:rsid w:val="005F0D7A"/>
    <w:rsid w:val="005F0DCB"/>
    <w:rsid w:val="005F1D73"/>
    <w:rsid w:val="005F43D6"/>
    <w:rsid w:val="005F4ECA"/>
    <w:rsid w:val="00601B7E"/>
    <w:rsid w:val="00603213"/>
    <w:rsid w:val="006034B4"/>
    <w:rsid w:val="006041BE"/>
    <w:rsid w:val="006043C7"/>
    <w:rsid w:val="006064E4"/>
    <w:rsid w:val="00607F99"/>
    <w:rsid w:val="006119DD"/>
    <w:rsid w:val="006120C7"/>
    <w:rsid w:val="006126C8"/>
    <w:rsid w:val="00615263"/>
    <w:rsid w:val="00615476"/>
    <w:rsid w:val="006176DB"/>
    <w:rsid w:val="00620A2D"/>
    <w:rsid w:val="00620ECC"/>
    <w:rsid w:val="00621DDF"/>
    <w:rsid w:val="00622323"/>
    <w:rsid w:val="00622BAA"/>
    <w:rsid w:val="00622D36"/>
    <w:rsid w:val="00622F45"/>
    <w:rsid w:val="006237A4"/>
    <w:rsid w:val="006249DC"/>
    <w:rsid w:val="00624B52"/>
    <w:rsid w:val="00627385"/>
    <w:rsid w:val="00631DF4"/>
    <w:rsid w:val="00633A66"/>
    <w:rsid w:val="00634175"/>
    <w:rsid w:val="0063508F"/>
    <w:rsid w:val="006359D8"/>
    <w:rsid w:val="006408AC"/>
    <w:rsid w:val="00640CD7"/>
    <w:rsid w:val="00640F49"/>
    <w:rsid w:val="00642414"/>
    <w:rsid w:val="00642B64"/>
    <w:rsid w:val="006438B9"/>
    <w:rsid w:val="0065025C"/>
    <w:rsid w:val="006511B6"/>
    <w:rsid w:val="00652742"/>
    <w:rsid w:val="00654CD5"/>
    <w:rsid w:val="006568F2"/>
    <w:rsid w:val="00657FF8"/>
    <w:rsid w:val="006620BC"/>
    <w:rsid w:val="00662C83"/>
    <w:rsid w:val="00665414"/>
    <w:rsid w:val="0066671C"/>
    <w:rsid w:val="006675C6"/>
    <w:rsid w:val="00670229"/>
    <w:rsid w:val="00670D99"/>
    <w:rsid w:val="00670E2B"/>
    <w:rsid w:val="00672743"/>
    <w:rsid w:val="00673095"/>
    <w:rsid w:val="006734BB"/>
    <w:rsid w:val="0067523D"/>
    <w:rsid w:val="00681A34"/>
    <w:rsid w:val="006821EB"/>
    <w:rsid w:val="0068322D"/>
    <w:rsid w:val="0068339F"/>
    <w:rsid w:val="00686404"/>
    <w:rsid w:val="00692D1B"/>
    <w:rsid w:val="00693C6C"/>
    <w:rsid w:val="00695561"/>
    <w:rsid w:val="0069627D"/>
    <w:rsid w:val="00697090"/>
    <w:rsid w:val="006973AA"/>
    <w:rsid w:val="0069791B"/>
    <w:rsid w:val="006A00F0"/>
    <w:rsid w:val="006A4911"/>
    <w:rsid w:val="006A4AA4"/>
    <w:rsid w:val="006A6F11"/>
    <w:rsid w:val="006B056A"/>
    <w:rsid w:val="006B2286"/>
    <w:rsid w:val="006B333E"/>
    <w:rsid w:val="006B3B13"/>
    <w:rsid w:val="006B3CC7"/>
    <w:rsid w:val="006B4434"/>
    <w:rsid w:val="006B56BB"/>
    <w:rsid w:val="006B5C79"/>
    <w:rsid w:val="006B5C7D"/>
    <w:rsid w:val="006B711C"/>
    <w:rsid w:val="006C0B6E"/>
    <w:rsid w:val="006C1D7B"/>
    <w:rsid w:val="006C4936"/>
    <w:rsid w:val="006C4E9C"/>
    <w:rsid w:val="006C4E9D"/>
    <w:rsid w:val="006C5515"/>
    <w:rsid w:val="006C76BF"/>
    <w:rsid w:val="006C77A8"/>
    <w:rsid w:val="006C7CF0"/>
    <w:rsid w:val="006D09A3"/>
    <w:rsid w:val="006D0A38"/>
    <w:rsid w:val="006D0B80"/>
    <w:rsid w:val="006D0D5F"/>
    <w:rsid w:val="006D3422"/>
    <w:rsid w:val="006D4098"/>
    <w:rsid w:val="006D46FD"/>
    <w:rsid w:val="006D6A22"/>
    <w:rsid w:val="006D7209"/>
    <w:rsid w:val="006D7681"/>
    <w:rsid w:val="006D7AFB"/>
    <w:rsid w:val="006D7B2E"/>
    <w:rsid w:val="006E02EA"/>
    <w:rsid w:val="006E036E"/>
    <w:rsid w:val="006E0968"/>
    <w:rsid w:val="006E105E"/>
    <w:rsid w:val="006E2AF6"/>
    <w:rsid w:val="006E52AC"/>
    <w:rsid w:val="006F01AE"/>
    <w:rsid w:val="006F1FAD"/>
    <w:rsid w:val="006F4FF1"/>
    <w:rsid w:val="006F5CB5"/>
    <w:rsid w:val="006F71F9"/>
    <w:rsid w:val="007004A7"/>
    <w:rsid w:val="00701275"/>
    <w:rsid w:val="00702A67"/>
    <w:rsid w:val="00702E26"/>
    <w:rsid w:val="00706555"/>
    <w:rsid w:val="00707F56"/>
    <w:rsid w:val="00710BFF"/>
    <w:rsid w:val="00712DC9"/>
    <w:rsid w:val="00713492"/>
    <w:rsid w:val="00713558"/>
    <w:rsid w:val="007139AA"/>
    <w:rsid w:val="00714362"/>
    <w:rsid w:val="00715B3D"/>
    <w:rsid w:val="0071676F"/>
    <w:rsid w:val="007174A2"/>
    <w:rsid w:val="00717C49"/>
    <w:rsid w:val="00717E9C"/>
    <w:rsid w:val="007202BB"/>
    <w:rsid w:val="00720D08"/>
    <w:rsid w:val="00720D1F"/>
    <w:rsid w:val="007226D4"/>
    <w:rsid w:val="0072385D"/>
    <w:rsid w:val="007242F7"/>
    <w:rsid w:val="00724A20"/>
    <w:rsid w:val="00724FDA"/>
    <w:rsid w:val="00725A96"/>
    <w:rsid w:val="007263B9"/>
    <w:rsid w:val="00726EBD"/>
    <w:rsid w:val="00727684"/>
    <w:rsid w:val="00732C3F"/>
    <w:rsid w:val="00732C70"/>
    <w:rsid w:val="007334F8"/>
    <w:rsid w:val="007339CD"/>
    <w:rsid w:val="00734643"/>
    <w:rsid w:val="007359D8"/>
    <w:rsid w:val="00735C5A"/>
    <w:rsid w:val="007362D4"/>
    <w:rsid w:val="0074096E"/>
    <w:rsid w:val="00745FC3"/>
    <w:rsid w:val="00746237"/>
    <w:rsid w:val="00747D2C"/>
    <w:rsid w:val="007500C4"/>
    <w:rsid w:val="00751A23"/>
    <w:rsid w:val="00754596"/>
    <w:rsid w:val="00756364"/>
    <w:rsid w:val="007577B9"/>
    <w:rsid w:val="0075791A"/>
    <w:rsid w:val="00757E80"/>
    <w:rsid w:val="00757F11"/>
    <w:rsid w:val="007601AF"/>
    <w:rsid w:val="00760DA1"/>
    <w:rsid w:val="00762AA4"/>
    <w:rsid w:val="0076672A"/>
    <w:rsid w:val="007667A7"/>
    <w:rsid w:val="00771625"/>
    <w:rsid w:val="00772B54"/>
    <w:rsid w:val="00773DC5"/>
    <w:rsid w:val="00773F51"/>
    <w:rsid w:val="0077475B"/>
    <w:rsid w:val="00775E45"/>
    <w:rsid w:val="00775EF7"/>
    <w:rsid w:val="00776E74"/>
    <w:rsid w:val="0078147E"/>
    <w:rsid w:val="00781A24"/>
    <w:rsid w:val="00782911"/>
    <w:rsid w:val="0078432F"/>
    <w:rsid w:val="00785169"/>
    <w:rsid w:val="00785742"/>
    <w:rsid w:val="00787904"/>
    <w:rsid w:val="00791AA6"/>
    <w:rsid w:val="00792991"/>
    <w:rsid w:val="00792B62"/>
    <w:rsid w:val="0079455C"/>
    <w:rsid w:val="00794AF1"/>
    <w:rsid w:val="00794D34"/>
    <w:rsid w:val="007954AB"/>
    <w:rsid w:val="0079728C"/>
    <w:rsid w:val="00797418"/>
    <w:rsid w:val="007A004A"/>
    <w:rsid w:val="007A14C5"/>
    <w:rsid w:val="007A244B"/>
    <w:rsid w:val="007A291E"/>
    <w:rsid w:val="007A2C09"/>
    <w:rsid w:val="007A338B"/>
    <w:rsid w:val="007A3E38"/>
    <w:rsid w:val="007A4A10"/>
    <w:rsid w:val="007B1760"/>
    <w:rsid w:val="007B3D03"/>
    <w:rsid w:val="007B4DAA"/>
    <w:rsid w:val="007B5319"/>
    <w:rsid w:val="007C16B2"/>
    <w:rsid w:val="007C3C3C"/>
    <w:rsid w:val="007C4185"/>
    <w:rsid w:val="007C6D9C"/>
    <w:rsid w:val="007C7DDB"/>
    <w:rsid w:val="007D2CC7"/>
    <w:rsid w:val="007D4616"/>
    <w:rsid w:val="007D65A2"/>
    <w:rsid w:val="007D673D"/>
    <w:rsid w:val="007D6EF8"/>
    <w:rsid w:val="007D73DB"/>
    <w:rsid w:val="007D76A1"/>
    <w:rsid w:val="007D7F38"/>
    <w:rsid w:val="007E2A50"/>
    <w:rsid w:val="007E34DD"/>
    <w:rsid w:val="007E5E87"/>
    <w:rsid w:val="007E6962"/>
    <w:rsid w:val="007F2220"/>
    <w:rsid w:val="007F34AC"/>
    <w:rsid w:val="007F4B3E"/>
    <w:rsid w:val="007F5145"/>
    <w:rsid w:val="007F588A"/>
    <w:rsid w:val="008014C6"/>
    <w:rsid w:val="0080198C"/>
    <w:rsid w:val="0080290E"/>
    <w:rsid w:val="00802E53"/>
    <w:rsid w:val="0080483C"/>
    <w:rsid w:val="00805751"/>
    <w:rsid w:val="00810CC8"/>
    <w:rsid w:val="00811185"/>
    <w:rsid w:val="008115D6"/>
    <w:rsid w:val="008127AF"/>
    <w:rsid w:val="00812B46"/>
    <w:rsid w:val="00813C51"/>
    <w:rsid w:val="00815700"/>
    <w:rsid w:val="008168B8"/>
    <w:rsid w:val="00817B70"/>
    <w:rsid w:val="00821656"/>
    <w:rsid w:val="008246C4"/>
    <w:rsid w:val="00825B34"/>
    <w:rsid w:val="008264EB"/>
    <w:rsid w:val="00826B8F"/>
    <w:rsid w:val="00831E8A"/>
    <w:rsid w:val="00833D33"/>
    <w:rsid w:val="00834074"/>
    <w:rsid w:val="00835C76"/>
    <w:rsid w:val="00836ACA"/>
    <w:rsid w:val="00840575"/>
    <w:rsid w:val="008417A3"/>
    <w:rsid w:val="00842281"/>
    <w:rsid w:val="00842484"/>
    <w:rsid w:val="008426ED"/>
    <w:rsid w:val="00843049"/>
    <w:rsid w:val="00843854"/>
    <w:rsid w:val="00844B3A"/>
    <w:rsid w:val="008462B0"/>
    <w:rsid w:val="00850234"/>
    <w:rsid w:val="008519F1"/>
    <w:rsid w:val="00851FFC"/>
    <w:rsid w:val="0085209B"/>
    <w:rsid w:val="00852F93"/>
    <w:rsid w:val="008547F8"/>
    <w:rsid w:val="00856638"/>
    <w:rsid w:val="00856816"/>
    <w:rsid w:val="00856B66"/>
    <w:rsid w:val="00860B13"/>
    <w:rsid w:val="00861A5F"/>
    <w:rsid w:val="00861ACD"/>
    <w:rsid w:val="00862E31"/>
    <w:rsid w:val="008644AD"/>
    <w:rsid w:val="00864C0D"/>
    <w:rsid w:val="00865735"/>
    <w:rsid w:val="00865DDB"/>
    <w:rsid w:val="00867082"/>
    <w:rsid w:val="00867538"/>
    <w:rsid w:val="0087035E"/>
    <w:rsid w:val="008721BB"/>
    <w:rsid w:val="008732D9"/>
    <w:rsid w:val="00873D90"/>
    <w:rsid w:val="00873FC8"/>
    <w:rsid w:val="008748F5"/>
    <w:rsid w:val="00875745"/>
    <w:rsid w:val="00876BBB"/>
    <w:rsid w:val="00881909"/>
    <w:rsid w:val="00882630"/>
    <w:rsid w:val="00882E43"/>
    <w:rsid w:val="0088469C"/>
    <w:rsid w:val="00884C63"/>
    <w:rsid w:val="00885908"/>
    <w:rsid w:val="00885C76"/>
    <w:rsid w:val="008864B7"/>
    <w:rsid w:val="008874FC"/>
    <w:rsid w:val="00893008"/>
    <w:rsid w:val="00893983"/>
    <w:rsid w:val="0089461A"/>
    <w:rsid w:val="00895435"/>
    <w:rsid w:val="008966D2"/>
    <w:rsid w:val="0089677E"/>
    <w:rsid w:val="00896E8C"/>
    <w:rsid w:val="00897065"/>
    <w:rsid w:val="00897D53"/>
    <w:rsid w:val="00897E03"/>
    <w:rsid w:val="008A5315"/>
    <w:rsid w:val="008A71DF"/>
    <w:rsid w:val="008A7438"/>
    <w:rsid w:val="008B1334"/>
    <w:rsid w:val="008B24AA"/>
    <w:rsid w:val="008B39E2"/>
    <w:rsid w:val="008B5433"/>
    <w:rsid w:val="008B5A9A"/>
    <w:rsid w:val="008B64EC"/>
    <w:rsid w:val="008C0000"/>
    <w:rsid w:val="008C0278"/>
    <w:rsid w:val="008C2392"/>
    <w:rsid w:val="008C24E9"/>
    <w:rsid w:val="008C2C75"/>
    <w:rsid w:val="008C3D77"/>
    <w:rsid w:val="008C5584"/>
    <w:rsid w:val="008C57C2"/>
    <w:rsid w:val="008D0533"/>
    <w:rsid w:val="008D0D0E"/>
    <w:rsid w:val="008D0E2D"/>
    <w:rsid w:val="008D3D0E"/>
    <w:rsid w:val="008D42CB"/>
    <w:rsid w:val="008D47E7"/>
    <w:rsid w:val="008D48C9"/>
    <w:rsid w:val="008D4F1B"/>
    <w:rsid w:val="008D5B79"/>
    <w:rsid w:val="008D6381"/>
    <w:rsid w:val="008E0C77"/>
    <w:rsid w:val="008E2324"/>
    <w:rsid w:val="008E2F7D"/>
    <w:rsid w:val="008E3C6F"/>
    <w:rsid w:val="008E3FA9"/>
    <w:rsid w:val="008E4ED8"/>
    <w:rsid w:val="008E538E"/>
    <w:rsid w:val="008E59EE"/>
    <w:rsid w:val="008E625F"/>
    <w:rsid w:val="008E6354"/>
    <w:rsid w:val="008E678F"/>
    <w:rsid w:val="008E6A4D"/>
    <w:rsid w:val="008F2579"/>
    <w:rsid w:val="008F264D"/>
    <w:rsid w:val="008F3431"/>
    <w:rsid w:val="008F4535"/>
    <w:rsid w:val="008F5DDC"/>
    <w:rsid w:val="008F7507"/>
    <w:rsid w:val="008F7C71"/>
    <w:rsid w:val="009074E1"/>
    <w:rsid w:val="00910EEE"/>
    <w:rsid w:val="009112F7"/>
    <w:rsid w:val="009122AF"/>
    <w:rsid w:val="009127BC"/>
    <w:rsid w:val="00912D54"/>
    <w:rsid w:val="0091389F"/>
    <w:rsid w:val="00913B21"/>
    <w:rsid w:val="00914E76"/>
    <w:rsid w:val="00915295"/>
    <w:rsid w:val="009208F7"/>
    <w:rsid w:val="009223FD"/>
    <w:rsid w:val="00922517"/>
    <w:rsid w:val="00922722"/>
    <w:rsid w:val="00923DE9"/>
    <w:rsid w:val="00925BC6"/>
    <w:rsid w:val="009261E6"/>
    <w:rsid w:val="009268E1"/>
    <w:rsid w:val="00927123"/>
    <w:rsid w:val="00927CB6"/>
    <w:rsid w:val="00930D59"/>
    <w:rsid w:val="00932C47"/>
    <w:rsid w:val="00934368"/>
    <w:rsid w:val="009347EC"/>
    <w:rsid w:val="009404AC"/>
    <w:rsid w:val="00940650"/>
    <w:rsid w:val="00940996"/>
    <w:rsid w:val="00941936"/>
    <w:rsid w:val="00942A09"/>
    <w:rsid w:val="00945E7F"/>
    <w:rsid w:val="009525DB"/>
    <w:rsid w:val="00952BD4"/>
    <w:rsid w:val="00953B0C"/>
    <w:rsid w:val="00953ECD"/>
    <w:rsid w:val="009543B1"/>
    <w:rsid w:val="009554DA"/>
    <w:rsid w:val="009557C1"/>
    <w:rsid w:val="009563DA"/>
    <w:rsid w:val="00957317"/>
    <w:rsid w:val="00960504"/>
    <w:rsid w:val="00960D6E"/>
    <w:rsid w:val="00961B26"/>
    <w:rsid w:val="00961EC3"/>
    <w:rsid w:val="00966787"/>
    <w:rsid w:val="009704CB"/>
    <w:rsid w:val="00972BC1"/>
    <w:rsid w:val="009747D2"/>
    <w:rsid w:val="00974B59"/>
    <w:rsid w:val="009756C8"/>
    <w:rsid w:val="00975DDE"/>
    <w:rsid w:val="009770CA"/>
    <w:rsid w:val="0097714B"/>
    <w:rsid w:val="00980822"/>
    <w:rsid w:val="0098194F"/>
    <w:rsid w:val="0098340B"/>
    <w:rsid w:val="00983AED"/>
    <w:rsid w:val="00986830"/>
    <w:rsid w:val="009870B3"/>
    <w:rsid w:val="0098736A"/>
    <w:rsid w:val="00991AE1"/>
    <w:rsid w:val="00992290"/>
    <w:rsid w:val="009924C3"/>
    <w:rsid w:val="00993102"/>
    <w:rsid w:val="00993E4E"/>
    <w:rsid w:val="009A04E5"/>
    <w:rsid w:val="009A0ED8"/>
    <w:rsid w:val="009A1284"/>
    <w:rsid w:val="009A22D0"/>
    <w:rsid w:val="009A3380"/>
    <w:rsid w:val="009A618A"/>
    <w:rsid w:val="009A7423"/>
    <w:rsid w:val="009A79A8"/>
    <w:rsid w:val="009B0EA7"/>
    <w:rsid w:val="009B3E38"/>
    <w:rsid w:val="009B5601"/>
    <w:rsid w:val="009C10FB"/>
    <w:rsid w:val="009C426F"/>
    <w:rsid w:val="009C4A39"/>
    <w:rsid w:val="009C5345"/>
    <w:rsid w:val="009C656A"/>
    <w:rsid w:val="009C69D8"/>
    <w:rsid w:val="009C6F10"/>
    <w:rsid w:val="009C7B02"/>
    <w:rsid w:val="009C9D11"/>
    <w:rsid w:val="009D008E"/>
    <w:rsid w:val="009D148F"/>
    <w:rsid w:val="009D3D70"/>
    <w:rsid w:val="009D5AC0"/>
    <w:rsid w:val="009E010E"/>
    <w:rsid w:val="009E134D"/>
    <w:rsid w:val="009E20E0"/>
    <w:rsid w:val="009E2113"/>
    <w:rsid w:val="009E32A7"/>
    <w:rsid w:val="009E5B12"/>
    <w:rsid w:val="009E5DBF"/>
    <w:rsid w:val="009E6F7E"/>
    <w:rsid w:val="009E7A57"/>
    <w:rsid w:val="009F15D2"/>
    <w:rsid w:val="009F1796"/>
    <w:rsid w:val="009F1F8C"/>
    <w:rsid w:val="009F4BBD"/>
    <w:rsid w:val="009F4F6A"/>
    <w:rsid w:val="00A0036C"/>
    <w:rsid w:val="00A010D1"/>
    <w:rsid w:val="00A02139"/>
    <w:rsid w:val="00A02575"/>
    <w:rsid w:val="00A02761"/>
    <w:rsid w:val="00A03B9A"/>
    <w:rsid w:val="00A04084"/>
    <w:rsid w:val="00A04D62"/>
    <w:rsid w:val="00A05FB8"/>
    <w:rsid w:val="00A067A4"/>
    <w:rsid w:val="00A06AE8"/>
    <w:rsid w:val="00A06D27"/>
    <w:rsid w:val="00A076DE"/>
    <w:rsid w:val="00A134D8"/>
    <w:rsid w:val="00A143A3"/>
    <w:rsid w:val="00A1639B"/>
    <w:rsid w:val="00A16D14"/>
    <w:rsid w:val="00A16E36"/>
    <w:rsid w:val="00A17062"/>
    <w:rsid w:val="00A17328"/>
    <w:rsid w:val="00A201C8"/>
    <w:rsid w:val="00A20E73"/>
    <w:rsid w:val="00A22053"/>
    <w:rsid w:val="00A24961"/>
    <w:rsid w:val="00A24B10"/>
    <w:rsid w:val="00A309C9"/>
    <w:rsid w:val="00A30E9B"/>
    <w:rsid w:val="00A32230"/>
    <w:rsid w:val="00A3266F"/>
    <w:rsid w:val="00A32BBB"/>
    <w:rsid w:val="00A35762"/>
    <w:rsid w:val="00A41372"/>
    <w:rsid w:val="00A42AE3"/>
    <w:rsid w:val="00A4512D"/>
    <w:rsid w:val="00A5022E"/>
    <w:rsid w:val="00A50244"/>
    <w:rsid w:val="00A510C6"/>
    <w:rsid w:val="00A51F84"/>
    <w:rsid w:val="00A52458"/>
    <w:rsid w:val="00A53282"/>
    <w:rsid w:val="00A53FC3"/>
    <w:rsid w:val="00A569D2"/>
    <w:rsid w:val="00A56F17"/>
    <w:rsid w:val="00A60E9F"/>
    <w:rsid w:val="00A6171C"/>
    <w:rsid w:val="00A61CFA"/>
    <w:rsid w:val="00A627D7"/>
    <w:rsid w:val="00A63A4F"/>
    <w:rsid w:val="00A656C7"/>
    <w:rsid w:val="00A66191"/>
    <w:rsid w:val="00A66AD6"/>
    <w:rsid w:val="00A6754E"/>
    <w:rsid w:val="00A7010C"/>
    <w:rsid w:val="00A705AF"/>
    <w:rsid w:val="00A72454"/>
    <w:rsid w:val="00A74345"/>
    <w:rsid w:val="00A761E6"/>
    <w:rsid w:val="00A773B5"/>
    <w:rsid w:val="00A77696"/>
    <w:rsid w:val="00A80557"/>
    <w:rsid w:val="00A80FB7"/>
    <w:rsid w:val="00A81D33"/>
    <w:rsid w:val="00A82DB1"/>
    <w:rsid w:val="00A83B98"/>
    <w:rsid w:val="00A84505"/>
    <w:rsid w:val="00A867E3"/>
    <w:rsid w:val="00A86D0E"/>
    <w:rsid w:val="00A86E33"/>
    <w:rsid w:val="00A87336"/>
    <w:rsid w:val="00A9002E"/>
    <w:rsid w:val="00A930AE"/>
    <w:rsid w:val="00A94A76"/>
    <w:rsid w:val="00A95F1B"/>
    <w:rsid w:val="00A96B53"/>
    <w:rsid w:val="00AA1A95"/>
    <w:rsid w:val="00AA2521"/>
    <w:rsid w:val="00AA260F"/>
    <w:rsid w:val="00AA37F3"/>
    <w:rsid w:val="00AA3DC3"/>
    <w:rsid w:val="00AA457E"/>
    <w:rsid w:val="00AA53AD"/>
    <w:rsid w:val="00AA723B"/>
    <w:rsid w:val="00AA77B6"/>
    <w:rsid w:val="00AB1EE7"/>
    <w:rsid w:val="00AB294D"/>
    <w:rsid w:val="00AB2BEB"/>
    <w:rsid w:val="00AB43FA"/>
    <w:rsid w:val="00AB4B37"/>
    <w:rsid w:val="00AB5762"/>
    <w:rsid w:val="00AB5FEB"/>
    <w:rsid w:val="00AB658B"/>
    <w:rsid w:val="00AB75C1"/>
    <w:rsid w:val="00AB7FB2"/>
    <w:rsid w:val="00AC193A"/>
    <w:rsid w:val="00AC2202"/>
    <w:rsid w:val="00AC2679"/>
    <w:rsid w:val="00AC3C6A"/>
    <w:rsid w:val="00AC4BE4"/>
    <w:rsid w:val="00AC55B2"/>
    <w:rsid w:val="00AC581E"/>
    <w:rsid w:val="00AC6BF9"/>
    <w:rsid w:val="00AC7586"/>
    <w:rsid w:val="00AD05E6"/>
    <w:rsid w:val="00AD0D3F"/>
    <w:rsid w:val="00AD16AE"/>
    <w:rsid w:val="00AD1C5A"/>
    <w:rsid w:val="00AD1DC1"/>
    <w:rsid w:val="00AD2D51"/>
    <w:rsid w:val="00AD7D8E"/>
    <w:rsid w:val="00AE0E2D"/>
    <w:rsid w:val="00AE1D7D"/>
    <w:rsid w:val="00AE2A8B"/>
    <w:rsid w:val="00AE3599"/>
    <w:rsid w:val="00AE3F64"/>
    <w:rsid w:val="00AE570E"/>
    <w:rsid w:val="00AE6D3C"/>
    <w:rsid w:val="00AF02B7"/>
    <w:rsid w:val="00AF0CED"/>
    <w:rsid w:val="00AF143D"/>
    <w:rsid w:val="00AF4EDA"/>
    <w:rsid w:val="00AF6E02"/>
    <w:rsid w:val="00AF7386"/>
    <w:rsid w:val="00AF7934"/>
    <w:rsid w:val="00B00B81"/>
    <w:rsid w:val="00B00FA8"/>
    <w:rsid w:val="00B01AFB"/>
    <w:rsid w:val="00B035F9"/>
    <w:rsid w:val="00B04232"/>
    <w:rsid w:val="00B04580"/>
    <w:rsid w:val="00B04622"/>
    <w:rsid w:val="00B04B09"/>
    <w:rsid w:val="00B05A80"/>
    <w:rsid w:val="00B11EE9"/>
    <w:rsid w:val="00B131F1"/>
    <w:rsid w:val="00B150A5"/>
    <w:rsid w:val="00B16A51"/>
    <w:rsid w:val="00B226CB"/>
    <w:rsid w:val="00B22727"/>
    <w:rsid w:val="00B227E0"/>
    <w:rsid w:val="00B2287A"/>
    <w:rsid w:val="00B22ECB"/>
    <w:rsid w:val="00B246EF"/>
    <w:rsid w:val="00B25440"/>
    <w:rsid w:val="00B26668"/>
    <w:rsid w:val="00B32222"/>
    <w:rsid w:val="00B324CE"/>
    <w:rsid w:val="00B34672"/>
    <w:rsid w:val="00B35088"/>
    <w:rsid w:val="00B3559F"/>
    <w:rsid w:val="00B3618D"/>
    <w:rsid w:val="00B36233"/>
    <w:rsid w:val="00B36607"/>
    <w:rsid w:val="00B368B8"/>
    <w:rsid w:val="00B378C6"/>
    <w:rsid w:val="00B40251"/>
    <w:rsid w:val="00B42851"/>
    <w:rsid w:val="00B440E9"/>
    <w:rsid w:val="00B442EA"/>
    <w:rsid w:val="00B444FD"/>
    <w:rsid w:val="00B453F4"/>
    <w:rsid w:val="00B45411"/>
    <w:rsid w:val="00B45AC7"/>
    <w:rsid w:val="00B51471"/>
    <w:rsid w:val="00B51D36"/>
    <w:rsid w:val="00B52886"/>
    <w:rsid w:val="00B5288B"/>
    <w:rsid w:val="00B52E4B"/>
    <w:rsid w:val="00B5372F"/>
    <w:rsid w:val="00B53A91"/>
    <w:rsid w:val="00B540D2"/>
    <w:rsid w:val="00B57F76"/>
    <w:rsid w:val="00B600F4"/>
    <w:rsid w:val="00B607EF"/>
    <w:rsid w:val="00B61129"/>
    <w:rsid w:val="00B6168F"/>
    <w:rsid w:val="00B61AB4"/>
    <w:rsid w:val="00B6412C"/>
    <w:rsid w:val="00B6497B"/>
    <w:rsid w:val="00B65367"/>
    <w:rsid w:val="00B66050"/>
    <w:rsid w:val="00B67E7F"/>
    <w:rsid w:val="00B67F38"/>
    <w:rsid w:val="00B7161D"/>
    <w:rsid w:val="00B71DDB"/>
    <w:rsid w:val="00B7234F"/>
    <w:rsid w:val="00B74B69"/>
    <w:rsid w:val="00B75A04"/>
    <w:rsid w:val="00B800E4"/>
    <w:rsid w:val="00B80EB0"/>
    <w:rsid w:val="00B831DC"/>
    <w:rsid w:val="00B839B2"/>
    <w:rsid w:val="00B8554B"/>
    <w:rsid w:val="00B855E0"/>
    <w:rsid w:val="00B866E2"/>
    <w:rsid w:val="00B87988"/>
    <w:rsid w:val="00B91E84"/>
    <w:rsid w:val="00B93143"/>
    <w:rsid w:val="00B932A5"/>
    <w:rsid w:val="00B93AE3"/>
    <w:rsid w:val="00B94252"/>
    <w:rsid w:val="00B96007"/>
    <w:rsid w:val="00B96D99"/>
    <w:rsid w:val="00B9715A"/>
    <w:rsid w:val="00BA14BE"/>
    <w:rsid w:val="00BA2732"/>
    <w:rsid w:val="00BA293D"/>
    <w:rsid w:val="00BA350A"/>
    <w:rsid w:val="00BA3DA7"/>
    <w:rsid w:val="00BA4761"/>
    <w:rsid w:val="00BA49BC"/>
    <w:rsid w:val="00BA56B7"/>
    <w:rsid w:val="00BA7A1E"/>
    <w:rsid w:val="00BA7CA9"/>
    <w:rsid w:val="00BA7E96"/>
    <w:rsid w:val="00BB15DB"/>
    <w:rsid w:val="00BB1B0B"/>
    <w:rsid w:val="00BB1D90"/>
    <w:rsid w:val="00BB25E2"/>
    <w:rsid w:val="00BB293A"/>
    <w:rsid w:val="00BB2F32"/>
    <w:rsid w:val="00BB2F6C"/>
    <w:rsid w:val="00BB3875"/>
    <w:rsid w:val="00BB4060"/>
    <w:rsid w:val="00BB5860"/>
    <w:rsid w:val="00BB6481"/>
    <w:rsid w:val="00BB6AAD"/>
    <w:rsid w:val="00BB6FEB"/>
    <w:rsid w:val="00BC0329"/>
    <w:rsid w:val="00BC46B1"/>
    <w:rsid w:val="00BC4A19"/>
    <w:rsid w:val="00BC4E6D"/>
    <w:rsid w:val="00BC6EC9"/>
    <w:rsid w:val="00BD01D4"/>
    <w:rsid w:val="00BD0617"/>
    <w:rsid w:val="00BD1239"/>
    <w:rsid w:val="00BD2E9B"/>
    <w:rsid w:val="00BD56E1"/>
    <w:rsid w:val="00BE0941"/>
    <w:rsid w:val="00BE24A9"/>
    <w:rsid w:val="00BE348B"/>
    <w:rsid w:val="00BE3D46"/>
    <w:rsid w:val="00BE60BF"/>
    <w:rsid w:val="00BE9533"/>
    <w:rsid w:val="00BF212E"/>
    <w:rsid w:val="00BF5ED5"/>
    <w:rsid w:val="00BF7AD7"/>
    <w:rsid w:val="00BF7D7D"/>
    <w:rsid w:val="00C00930"/>
    <w:rsid w:val="00C02E6A"/>
    <w:rsid w:val="00C02EB2"/>
    <w:rsid w:val="00C05C62"/>
    <w:rsid w:val="00C060AD"/>
    <w:rsid w:val="00C0670D"/>
    <w:rsid w:val="00C07352"/>
    <w:rsid w:val="00C074FB"/>
    <w:rsid w:val="00C077CC"/>
    <w:rsid w:val="00C113BF"/>
    <w:rsid w:val="00C1184E"/>
    <w:rsid w:val="00C20082"/>
    <w:rsid w:val="00C2176E"/>
    <w:rsid w:val="00C225D6"/>
    <w:rsid w:val="00C23430"/>
    <w:rsid w:val="00C23C25"/>
    <w:rsid w:val="00C242D3"/>
    <w:rsid w:val="00C24D2D"/>
    <w:rsid w:val="00C2661A"/>
    <w:rsid w:val="00C27D67"/>
    <w:rsid w:val="00C30BC3"/>
    <w:rsid w:val="00C327CD"/>
    <w:rsid w:val="00C338CB"/>
    <w:rsid w:val="00C3421A"/>
    <w:rsid w:val="00C374F5"/>
    <w:rsid w:val="00C3C16D"/>
    <w:rsid w:val="00C409BA"/>
    <w:rsid w:val="00C43B8E"/>
    <w:rsid w:val="00C44497"/>
    <w:rsid w:val="00C4631F"/>
    <w:rsid w:val="00C50E16"/>
    <w:rsid w:val="00C51116"/>
    <w:rsid w:val="00C52922"/>
    <w:rsid w:val="00C529FA"/>
    <w:rsid w:val="00C55258"/>
    <w:rsid w:val="00C57BC1"/>
    <w:rsid w:val="00C6284F"/>
    <w:rsid w:val="00C6350E"/>
    <w:rsid w:val="00C65124"/>
    <w:rsid w:val="00C65902"/>
    <w:rsid w:val="00C77011"/>
    <w:rsid w:val="00C77BB3"/>
    <w:rsid w:val="00C82EEB"/>
    <w:rsid w:val="00C8309D"/>
    <w:rsid w:val="00C842A0"/>
    <w:rsid w:val="00C8549A"/>
    <w:rsid w:val="00C86DBC"/>
    <w:rsid w:val="00C87354"/>
    <w:rsid w:val="00C900CD"/>
    <w:rsid w:val="00C92117"/>
    <w:rsid w:val="00C92BE1"/>
    <w:rsid w:val="00C931F9"/>
    <w:rsid w:val="00C93B58"/>
    <w:rsid w:val="00C93FCB"/>
    <w:rsid w:val="00C954DB"/>
    <w:rsid w:val="00C96E76"/>
    <w:rsid w:val="00C971DC"/>
    <w:rsid w:val="00CA16B7"/>
    <w:rsid w:val="00CA1BD8"/>
    <w:rsid w:val="00CA2F50"/>
    <w:rsid w:val="00CA4BE3"/>
    <w:rsid w:val="00CA508D"/>
    <w:rsid w:val="00CA62AE"/>
    <w:rsid w:val="00CA6631"/>
    <w:rsid w:val="00CA6EC3"/>
    <w:rsid w:val="00CA749A"/>
    <w:rsid w:val="00CB07C5"/>
    <w:rsid w:val="00CB525A"/>
    <w:rsid w:val="00CB525B"/>
    <w:rsid w:val="00CB5B1A"/>
    <w:rsid w:val="00CB5B44"/>
    <w:rsid w:val="00CB60AB"/>
    <w:rsid w:val="00CB7906"/>
    <w:rsid w:val="00CC0930"/>
    <w:rsid w:val="00CC09BC"/>
    <w:rsid w:val="00CC220B"/>
    <w:rsid w:val="00CC3A10"/>
    <w:rsid w:val="00CC3F62"/>
    <w:rsid w:val="00CC420C"/>
    <w:rsid w:val="00CC5C43"/>
    <w:rsid w:val="00CC678E"/>
    <w:rsid w:val="00CC6C35"/>
    <w:rsid w:val="00CD0055"/>
    <w:rsid w:val="00CD02A2"/>
    <w:rsid w:val="00CD02AE"/>
    <w:rsid w:val="00CD2A4F"/>
    <w:rsid w:val="00CD6F56"/>
    <w:rsid w:val="00CE03CA"/>
    <w:rsid w:val="00CE188B"/>
    <w:rsid w:val="00CE1AF5"/>
    <w:rsid w:val="00CE22F1"/>
    <w:rsid w:val="00CE37F6"/>
    <w:rsid w:val="00CE459B"/>
    <w:rsid w:val="00CE50F2"/>
    <w:rsid w:val="00CE6502"/>
    <w:rsid w:val="00CF1C6B"/>
    <w:rsid w:val="00CF4061"/>
    <w:rsid w:val="00CF7372"/>
    <w:rsid w:val="00CF7D3C"/>
    <w:rsid w:val="00D01BDC"/>
    <w:rsid w:val="00D026FE"/>
    <w:rsid w:val="00D03933"/>
    <w:rsid w:val="00D04A7F"/>
    <w:rsid w:val="00D05267"/>
    <w:rsid w:val="00D0546A"/>
    <w:rsid w:val="00D05BFF"/>
    <w:rsid w:val="00D05D1A"/>
    <w:rsid w:val="00D0690C"/>
    <w:rsid w:val="00D07DB0"/>
    <w:rsid w:val="00D1002D"/>
    <w:rsid w:val="00D10359"/>
    <w:rsid w:val="00D118BD"/>
    <w:rsid w:val="00D12253"/>
    <w:rsid w:val="00D12649"/>
    <w:rsid w:val="00D13FA3"/>
    <w:rsid w:val="00D147EB"/>
    <w:rsid w:val="00D15F75"/>
    <w:rsid w:val="00D16B5A"/>
    <w:rsid w:val="00D20143"/>
    <w:rsid w:val="00D23843"/>
    <w:rsid w:val="00D25496"/>
    <w:rsid w:val="00D254CA"/>
    <w:rsid w:val="00D25828"/>
    <w:rsid w:val="00D3319A"/>
    <w:rsid w:val="00D34667"/>
    <w:rsid w:val="00D37539"/>
    <w:rsid w:val="00D401E1"/>
    <w:rsid w:val="00D408B4"/>
    <w:rsid w:val="00D423B1"/>
    <w:rsid w:val="00D4344D"/>
    <w:rsid w:val="00D43760"/>
    <w:rsid w:val="00D43BBD"/>
    <w:rsid w:val="00D45D94"/>
    <w:rsid w:val="00D465CA"/>
    <w:rsid w:val="00D50ECD"/>
    <w:rsid w:val="00D524C8"/>
    <w:rsid w:val="00D53220"/>
    <w:rsid w:val="00D5423C"/>
    <w:rsid w:val="00D559C5"/>
    <w:rsid w:val="00D56C2D"/>
    <w:rsid w:val="00D608DA"/>
    <w:rsid w:val="00D60DC7"/>
    <w:rsid w:val="00D60E25"/>
    <w:rsid w:val="00D615F3"/>
    <w:rsid w:val="00D61A28"/>
    <w:rsid w:val="00D632BA"/>
    <w:rsid w:val="00D639DE"/>
    <w:rsid w:val="00D64549"/>
    <w:rsid w:val="00D64681"/>
    <w:rsid w:val="00D64CFC"/>
    <w:rsid w:val="00D660BC"/>
    <w:rsid w:val="00D679FF"/>
    <w:rsid w:val="00D70A74"/>
    <w:rsid w:val="00D70E24"/>
    <w:rsid w:val="00D72535"/>
    <w:rsid w:val="00D72B61"/>
    <w:rsid w:val="00D73ED5"/>
    <w:rsid w:val="00D74E24"/>
    <w:rsid w:val="00D76AF7"/>
    <w:rsid w:val="00D77059"/>
    <w:rsid w:val="00D77E29"/>
    <w:rsid w:val="00D81590"/>
    <w:rsid w:val="00D83091"/>
    <w:rsid w:val="00D87617"/>
    <w:rsid w:val="00D97409"/>
    <w:rsid w:val="00DA12D1"/>
    <w:rsid w:val="00DA175A"/>
    <w:rsid w:val="00DA3D1D"/>
    <w:rsid w:val="00DA5F17"/>
    <w:rsid w:val="00DA62C4"/>
    <w:rsid w:val="00DA7DD2"/>
    <w:rsid w:val="00DB008D"/>
    <w:rsid w:val="00DB0138"/>
    <w:rsid w:val="00DB1C68"/>
    <w:rsid w:val="00DB410A"/>
    <w:rsid w:val="00DB4FC9"/>
    <w:rsid w:val="00DB6145"/>
    <w:rsid w:val="00DB6286"/>
    <w:rsid w:val="00DB645F"/>
    <w:rsid w:val="00DB6753"/>
    <w:rsid w:val="00DB76E9"/>
    <w:rsid w:val="00DC0912"/>
    <w:rsid w:val="00DC0A67"/>
    <w:rsid w:val="00DC1D5E"/>
    <w:rsid w:val="00DC22EE"/>
    <w:rsid w:val="00DC2313"/>
    <w:rsid w:val="00DC2A0D"/>
    <w:rsid w:val="00DC2FD2"/>
    <w:rsid w:val="00DC420F"/>
    <w:rsid w:val="00DC5220"/>
    <w:rsid w:val="00DC7910"/>
    <w:rsid w:val="00DD0157"/>
    <w:rsid w:val="00DD0DA4"/>
    <w:rsid w:val="00DD14F2"/>
    <w:rsid w:val="00DD2061"/>
    <w:rsid w:val="00DD31A6"/>
    <w:rsid w:val="00DD46C5"/>
    <w:rsid w:val="00DD6906"/>
    <w:rsid w:val="00DD7DAB"/>
    <w:rsid w:val="00DE00C1"/>
    <w:rsid w:val="00DE0B68"/>
    <w:rsid w:val="00DE11C4"/>
    <w:rsid w:val="00DE259C"/>
    <w:rsid w:val="00DE32CC"/>
    <w:rsid w:val="00DE3355"/>
    <w:rsid w:val="00DE45D7"/>
    <w:rsid w:val="00DE46A9"/>
    <w:rsid w:val="00DF13A0"/>
    <w:rsid w:val="00DF1C63"/>
    <w:rsid w:val="00DF420F"/>
    <w:rsid w:val="00DF486F"/>
    <w:rsid w:val="00DF5B5B"/>
    <w:rsid w:val="00DF6DBB"/>
    <w:rsid w:val="00DF7619"/>
    <w:rsid w:val="00E026A6"/>
    <w:rsid w:val="00E042D8"/>
    <w:rsid w:val="00E07D75"/>
    <w:rsid w:val="00E07EE7"/>
    <w:rsid w:val="00E1103B"/>
    <w:rsid w:val="00E11994"/>
    <w:rsid w:val="00E1234D"/>
    <w:rsid w:val="00E169D8"/>
    <w:rsid w:val="00E17B44"/>
    <w:rsid w:val="00E209CE"/>
    <w:rsid w:val="00E25092"/>
    <w:rsid w:val="00E27FEA"/>
    <w:rsid w:val="00E30F9F"/>
    <w:rsid w:val="00E31FEE"/>
    <w:rsid w:val="00E32199"/>
    <w:rsid w:val="00E331F2"/>
    <w:rsid w:val="00E33344"/>
    <w:rsid w:val="00E33A42"/>
    <w:rsid w:val="00E34E45"/>
    <w:rsid w:val="00E34FB9"/>
    <w:rsid w:val="00E3738E"/>
    <w:rsid w:val="00E37590"/>
    <w:rsid w:val="00E37BA5"/>
    <w:rsid w:val="00E4086F"/>
    <w:rsid w:val="00E42972"/>
    <w:rsid w:val="00E43B3C"/>
    <w:rsid w:val="00E44ABB"/>
    <w:rsid w:val="00E46512"/>
    <w:rsid w:val="00E46802"/>
    <w:rsid w:val="00E50188"/>
    <w:rsid w:val="00E515CB"/>
    <w:rsid w:val="00E52260"/>
    <w:rsid w:val="00E543FC"/>
    <w:rsid w:val="00E54FC9"/>
    <w:rsid w:val="00E55526"/>
    <w:rsid w:val="00E60679"/>
    <w:rsid w:val="00E61E6E"/>
    <w:rsid w:val="00E639B6"/>
    <w:rsid w:val="00E6434B"/>
    <w:rsid w:val="00E6463D"/>
    <w:rsid w:val="00E662C6"/>
    <w:rsid w:val="00E67292"/>
    <w:rsid w:val="00E70ACE"/>
    <w:rsid w:val="00E72E9B"/>
    <w:rsid w:val="00E73BBC"/>
    <w:rsid w:val="00E745C1"/>
    <w:rsid w:val="00E76031"/>
    <w:rsid w:val="00E7706E"/>
    <w:rsid w:val="00E77810"/>
    <w:rsid w:val="00E80311"/>
    <w:rsid w:val="00E825E5"/>
    <w:rsid w:val="00E83147"/>
    <w:rsid w:val="00E83879"/>
    <w:rsid w:val="00E849DA"/>
    <w:rsid w:val="00E86E6D"/>
    <w:rsid w:val="00E87A2C"/>
    <w:rsid w:val="00E9462E"/>
    <w:rsid w:val="00E959A9"/>
    <w:rsid w:val="00E96307"/>
    <w:rsid w:val="00E970A8"/>
    <w:rsid w:val="00E971F7"/>
    <w:rsid w:val="00EA06C3"/>
    <w:rsid w:val="00EA0CD0"/>
    <w:rsid w:val="00EA26F3"/>
    <w:rsid w:val="00EA2DBB"/>
    <w:rsid w:val="00EA32D7"/>
    <w:rsid w:val="00EA470E"/>
    <w:rsid w:val="00EA47A7"/>
    <w:rsid w:val="00EA4CEA"/>
    <w:rsid w:val="00EA57EB"/>
    <w:rsid w:val="00EA7A08"/>
    <w:rsid w:val="00EA7C2A"/>
    <w:rsid w:val="00EB0D43"/>
    <w:rsid w:val="00EB254D"/>
    <w:rsid w:val="00EB2CF4"/>
    <w:rsid w:val="00EB3226"/>
    <w:rsid w:val="00EB3A09"/>
    <w:rsid w:val="00EB3C47"/>
    <w:rsid w:val="00EB51FE"/>
    <w:rsid w:val="00EC016C"/>
    <w:rsid w:val="00EC064B"/>
    <w:rsid w:val="00EC0C0E"/>
    <w:rsid w:val="00EC17E2"/>
    <w:rsid w:val="00EC1B3F"/>
    <w:rsid w:val="00EC1FD9"/>
    <w:rsid w:val="00EC213A"/>
    <w:rsid w:val="00EC3276"/>
    <w:rsid w:val="00EC3CE7"/>
    <w:rsid w:val="00EC632A"/>
    <w:rsid w:val="00EC6603"/>
    <w:rsid w:val="00EC730F"/>
    <w:rsid w:val="00EC7744"/>
    <w:rsid w:val="00ED0DAD"/>
    <w:rsid w:val="00ED0F46"/>
    <w:rsid w:val="00ED2373"/>
    <w:rsid w:val="00ED551A"/>
    <w:rsid w:val="00ED6437"/>
    <w:rsid w:val="00ED6BC4"/>
    <w:rsid w:val="00ED7BB3"/>
    <w:rsid w:val="00EE0710"/>
    <w:rsid w:val="00EE12A8"/>
    <w:rsid w:val="00EE3E8A"/>
    <w:rsid w:val="00EE480F"/>
    <w:rsid w:val="00EE746E"/>
    <w:rsid w:val="00EF05EB"/>
    <w:rsid w:val="00EF18BE"/>
    <w:rsid w:val="00EF1E4C"/>
    <w:rsid w:val="00EF24C5"/>
    <w:rsid w:val="00EF2FE3"/>
    <w:rsid w:val="00EF3402"/>
    <w:rsid w:val="00EF5447"/>
    <w:rsid w:val="00EF56C8"/>
    <w:rsid w:val="00EF6C27"/>
    <w:rsid w:val="00EF6ECA"/>
    <w:rsid w:val="00F024E1"/>
    <w:rsid w:val="00F0380B"/>
    <w:rsid w:val="00F0441B"/>
    <w:rsid w:val="00F048AD"/>
    <w:rsid w:val="00F049F6"/>
    <w:rsid w:val="00F04CC6"/>
    <w:rsid w:val="00F05822"/>
    <w:rsid w:val="00F06C10"/>
    <w:rsid w:val="00F06FB1"/>
    <w:rsid w:val="00F07817"/>
    <w:rsid w:val="00F07E7F"/>
    <w:rsid w:val="00F1096F"/>
    <w:rsid w:val="00F12527"/>
    <w:rsid w:val="00F12589"/>
    <w:rsid w:val="00F12595"/>
    <w:rsid w:val="00F134D9"/>
    <w:rsid w:val="00F13A9D"/>
    <w:rsid w:val="00F13D29"/>
    <w:rsid w:val="00F1400F"/>
    <w:rsid w:val="00F1403D"/>
    <w:rsid w:val="00F14416"/>
    <w:rsid w:val="00F1463F"/>
    <w:rsid w:val="00F14CA8"/>
    <w:rsid w:val="00F15931"/>
    <w:rsid w:val="00F20C3E"/>
    <w:rsid w:val="00F20D50"/>
    <w:rsid w:val="00F21302"/>
    <w:rsid w:val="00F27CAD"/>
    <w:rsid w:val="00F3020D"/>
    <w:rsid w:val="00F321DE"/>
    <w:rsid w:val="00F33777"/>
    <w:rsid w:val="00F34AD9"/>
    <w:rsid w:val="00F36BD5"/>
    <w:rsid w:val="00F37DB1"/>
    <w:rsid w:val="00F40648"/>
    <w:rsid w:val="00F433C5"/>
    <w:rsid w:val="00F43AD8"/>
    <w:rsid w:val="00F44F2E"/>
    <w:rsid w:val="00F466D9"/>
    <w:rsid w:val="00F46B32"/>
    <w:rsid w:val="00F4750D"/>
    <w:rsid w:val="00F47DA2"/>
    <w:rsid w:val="00F5081F"/>
    <w:rsid w:val="00F519FC"/>
    <w:rsid w:val="00F51B9B"/>
    <w:rsid w:val="00F52DB0"/>
    <w:rsid w:val="00F531F1"/>
    <w:rsid w:val="00F54F1F"/>
    <w:rsid w:val="00F55CD8"/>
    <w:rsid w:val="00F56F70"/>
    <w:rsid w:val="00F6191E"/>
    <w:rsid w:val="00F6239D"/>
    <w:rsid w:val="00F63825"/>
    <w:rsid w:val="00F6404B"/>
    <w:rsid w:val="00F6439B"/>
    <w:rsid w:val="00F6446A"/>
    <w:rsid w:val="00F646E9"/>
    <w:rsid w:val="00F6627A"/>
    <w:rsid w:val="00F664DB"/>
    <w:rsid w:val="00F6675E"/>
    <w:rsid w:val="00F6699D"/>
    <w:rsid w:val="00F66EA1"/>
    <w:rsid w:val="00F715D2"/>
    <w:rsid w:val="00F7274F"/>
    <w:rsid w:val="00F73AC9"/>
    <w:rsid w:val="00F73CD1"/>
    <w:rsid w:val="00F7470C"/>
    <w:rsid w:val="00F75666"/>
    <w:rsid w:val="00F76758"/>
    <w:rsid w:val="00F76FA8"/>
    <w:rsid w:val="00F831CD"/>
    <w:rsid w:val="00F834B0"/>
    <w:rsid w:val="00F8461F"/>
    <w:rsid w:val="00F85037"/>
    <w:rsid w:val="00F85B1A"/>
    <w:rsid w:val="00F904A4"/>
    <w:rsid w:val="00F90542"/>
    <w:rsid w:val="00F918CD"/>
    <w:rsid w:val="00F93F08"/>
    <w:rsid w:val="00F94CED"/>
    <w:rsid w:val="00F95459"/>
    <w:rsid w:val="00F95E7A"/>
    <w:rsid w:val="00F96E87"/>
    <w:rsid w:val="00F97BE4"/>
    <w:rsid w:val="00FA23C7"/>
    <w:rsid w:val="00FA2CEE"/>
    <w:rsid w:val="00FA2D5F"/>
    <w:rsid w:val="00FA318C"/>
    <w:rsid w:val="00FA7C25"/>
    <w:rsid w:val="00FB0140"/>
    <w:rsid w:val="00FB0AE8"/>
    <w:rsid w:val="00FB18AD"/>
    <w:rsid w:val="00FB5A4C"/>
    <w:rsid w:val="00FB6061"/>
    <w:rsid w:val="00FB6F92"/>
    <w:rsid w:val="00FC026E"/>
    <w:rsid w:val="00FC18A0"/>
    <w:rsid w:val="00FC3476"/>
    <w:rsid w:val="00FC4F34"/>
    <w:rsid w:val="00FC4FE9"/>
    <w:rsid w:val="00FC5124"/>
    <w:rsid w:val="00FD04C8"/>
    <w:rsid w:val="00FD0B0A"/>
    <w:rsid w:val="00FD0F1E"/>
    <w:rsid w:val="00FD2738"/>
    <w:rsid w:val="00FD3CB3"/>
    <w:rsid w:val="00FD40B9"/>
    <w:rsid w:val="00FD4731"/>
    <w:rsid w:val="00FD5B90"/>
    <w:rsid w:val="00FD632F"/>
    <w:rsid w:val="00FD667E"/>
    <w:rsid w:val="00FD6E5D"/>
    <w:rsid w:val="00FE0089"/>
    <w:rsid w:val="00FE2987"/>
    <w:rsid w:val="00FE2E0B"/>
    <w:rsid w:val="00FE6926"/>
    <w:rsid w:val="00FE6E51"/>
    <w:rsid w:val="00FE725A"/>
    <w:rsid w:val="00FE7ED7"/>
    <w:rsid w:val="00FF0952"/>
    <w:rsid w:val="00FF0AB0"/>
    <w:rsid w:val="00FF28AC"/>
    <w:rsid w:val="00FF4461"/>
    <w:rsid w:val="00FF65B3"/>
    <w:rsid w:val="00FF7F62"/>
    <w:rsid w:val="018C0086"/>
    <w:rsid w:val="0242D736"/>
    <w:rsid w:val="025763E7"/>
    <w:rsid w:val="0259CC5E"/>
    <w:rsid w:val="028651DA"/>
    <w:rsid w:val="02C125CE"/>
    <w:rsid w:val="0322B590"/>
    <w:rsid w:val="032C0143"/>
    <w:rsid w:val="034A31F5"/>
    <w:rsid w:val="034B4721"/>
    <w:rsid w:val="03DB5B00"/>
    <w:rsid w:val="03DE95BA"/>
    <w:rsid w:val="03E03904"/>
    <w:rsid w:val="03F468CD"/>
    <w:rsid w:val="03F768C8"/>
    <w:rsid w:val="045D9813"/>
    <w:rsid w:val="045DAD17"/>
    <w:rsid w:val="04967A75"/>
    <w:rsid w:val="04F016BD"/>
    <w:rsid w:val="04F2BEA2"/>
    <w:rsid w:val="051A942E"/>
    <w:rsid w:val="0691DFDD"/>
    <w:rsid w:val="0749AF5E"/>
    <w:rsid w:val="077E14EE"/>
    <w:rsid w:val="07F2B900"/>
    <w:rsid w:val="08072C9C"/>
    <w:rsid w:val="08B49306"/>
    <w:rsid w:val="08D8AE98"/>
    <w:rsid w:val="093E109B"/>
    <w:rsid w:val="098149C2"/>
    <w:rsid w:val="098F1D23"/>
    <w:rsid w:val="09C06C91"/>
    <w:rsid w:val="09C8E6CB"/>
    <w:rsid w:val="0A10956E"/>
    <w:rsid w:val="0A62FADF"/>
    <w:rsid w:val="0ACA8A44"/>
    <w:rsid w:val="0AE97E0A"/>
    <w:rsid w:val="0B163103"/>
    <w:rsid w:val="0B31B01D"/>
    <w:rsid w:val="0B579360"/>
    <w:rsid w:val="0B9D6F5C"/>
    <w:rsid w:val="0BA57756"/>
    <w:rsid w:val="0C2EF457"/>
    <w:rsid w:val="0CDB3035"/>
    <w:rsid w:val="0D128235"/>
    <w:rsid w:val="0D430BF7"/>
    <w:rsid w:val="0D84230E"/>
    <w:rsid w:val="0DAE8CC8"/>
    <w:rsid w:val="0E8954C8"/>
    <w:rsid w:val="0EEFCCA4"/>
    <w:rsid w:val="0F88406F"/>
    <w:rsid w:val="0FB293B2"/>
    <w:rsid w:val="100BB9D1"/>
    <w:rsid w:val="101AB5A8"/>
    <w:rsid w:val="1072D817"/>
    <w:rsid w:val="10C88CB5"/>
    <w:rsid w:val="10D9491E"/>
    <w:rsid w:val="10FFA6F1"/>
    <w:rsid w:val="11025614"/>
    <w:rsid w:val="110962C2"/>
    <w:rsid w:val="11855954"/>
    <w:rsid w:val="11913F22"/>
    <w:rsid w:val="119F00AA"/>
    <w:rsid w:val="11D1AC01"/>
    <w:rsid w:val="126EFA08"/>
    <w:rsid w:val="12E64A8C"/>
    <w:rsid w:val="1316EB0B"/>
    <w:rsid w:val="1382D6AE"/>
    <w:rsid w:val="13D76B60"/>
    <w:rsid w:val="13DE0C09"/>
    <w:rsid w:val="140C33BE"/>
    <w:rsid w:val="145BA8C2"/>
    <w:rsid w:val="14A347A5"/>
    <w:rsid w:val="14D99B8A"/>
    <w:rsid w:val="14FA5E0C"/>
    <w:rsid w:val="1562EF06"/>
    <w:rsid w:val="1574A2F0"/>
    <w:rsid w:val="162CEFB1"/>
    <w:rsid w:val="168AEB17"/>
    <w:rsid w:val="1695CB8A"/>
    <w:rsid w:val="16D05898"/>
    <w:rsid w:val="1739DF26"/>
    <w:rsid w:val="1773A387"/>
    <w:rsid w:val="179553C8"/>
    <w:rsid w:val="17C01EA7"/>
    <w:rsid w:val="182973EC"/>
    <w:rsid w:val="1843F58E"/>
    <w:rsid w:val="186D338D"/>
    <w:rsid w:val="18B811DB"/>
    <w:rsid w:val="18CEC80B"/>
    <w:rsid w:val="18EAECBF"/>
    <w:rsid w:val="19775401"/>
    <w:rsid w:val="19935142"/>
    <w:rsid w:val="19953046"/>
    <w:rsid w:val="1A5E4564"/>
    <w:rsid w:val="1ACA84F2"/>
    <w:rsid w:val="1B124B6C"/>
    <w:rsid w:val="1B28C87F"/>
    <w:rsid w:val="1B5C190A"/>
    <w:rsid w:val="1BA396E7"/>
    <w:rsid w:val="1BAAF183"/>
    <w:rsid w:val="1BCBEB00"/>
    <w:rsid w:val="1C2E9C5A"/>
    <w:rsid w:val="1C40412E"/>
    <w:rsid w:val="1C560CC2"/>
    <w:rsid w:val="1D552AEC"/>
    <w:rsid w:val="1D61621B"/>
    <w:rsid w:val="1D704C80"/>
    <w:rsid w:val="1D7A4DED"/>
    <w:rsid w:val="1DA3B66D"/>
    <w:rsid w:val="1DDD7CE3"/>
    <w:rsid w:val="1E37654F"/>
    <w:rsid w:val="1E3AA314"/>
    <w:rsid w:val="1E93DC32"/>
    <w:rsid w:val="1FD8147C"/>
    <w:rsid w:val="212DAFC3"/>
    <w:rsid w:val="21463FC1"/>
    <w:rsid w:val="218A28CD"/>
    <w:rsid w:val="21C343B5"/>
    <w:rsid w:val="21EEF5BE"/>
    <w:rsid w:val="22041B6A"/>
    <w:rsid w:val="2215F807"/>
    <w:rsid w:val="22B0437F"/>
    <w:rsid w:val="23A08D03"/>
    <w:rsid w:val="23E054EA"/>
    <w:rsid w:val="24128E12"/>
    <w:rsid w:val="24433878"/>
    <w:rsid w:val="244DD443"/>
    <w:rsid w:val="253341C9"/>
    <w:rsid w:val="257EF123"/>
    <w:rsid w:val="25D33972"/>
    <w:rsid w:val="26182F29"/>
    <w:rsid w:val="2626418A"/>
    <w:rsid w:val="266646A5"/>
    <w:rsid w:val="2782999C"/>
    <w:rsid w:val="27C47595"/>
    <w:rsid w:val="281A0AC9"/>
    <w:rsid w:val="28596987"/>
    <w:rsid w:val="28DAF704"/>
    <w:rsid w:val="28E59082"/>
    <w:rsid w:val="29758B76"/>
    <w:rsid w:val="2A3517AE"/>
    <w:rsid w:val="2A775E7D"/>
    <w:rsid w:val="2A8823E2"/>
    <w:rsid w:val="2AD5FDEC"/>
    <w:rsid w:val="2B3FB5C8"/>
    <w:rsid w:val="2B88BFD6"/>
    <w:rsid w:val="2BD20C89"/>
    <w:rsid w:val="2BEA1480"/>
    <w:rsid w:val="2C92A404"/>
    <w:rsid w:val="2E7536DD"/>
    <w:rsid w:val="2E897733"/>
    <w:rsid w:val="2EBB87C2"/>
    <w:rsid w:val="2EFA9451"/>
    <w:rsid w:val="2F2B2771"/>
    <w:rsid w:val="2F328EBA"/>
    <w:rsid w:val="2F3589AD"/>
    <w:rsid w:val="2F926FC5"/>
    <w:rsid w:val="2FEA8083"/>
    <w:rsid w:val="303501CC"/>
    <w:rsid w:val="3060F82D"/>
    <w:rsid w:val="30DF0C0E"/>
    <w:rsid w:val="31446263"/>
    <w:rsid w:val="318ED7BF"/>
    <w:rsid w:val="31E53BB1"/>
    <w:rsid w:val="330FC243"/>
    <w:rsid w:val="337D9FD1"/>
    <w:rsid w:val="34C03B37"/>
    <w:rsid w:val="34F1FEAE"/>
    <w:rsid w:val="3541225F"/>
    <w:rsid w:val="3559E1D0"/>
    <w:rsid w:val="3590D822"/>
    <w:rsid w:val="3596533C"/>
    <w:rsid w:val="35C84324"/>
    <w:rsid w:val="35EC36FC"/>
    <w:rsid w:val="35FAA202"/>
    <w:rsid w:val="36587347"/>
    <w:rsid w:val="36C14AEA"/>
    <w:rsid w:val="36D3C817"/>
    <w:rsid w:val="3740D059"/>
    <w:rsid w:val="3741DF2D"/>
    <w:rsid w:val="37745CD1"/>
    <w:rsid w:val="37A34B2B"/>
    <w:rsid w:val="37FB0DF8"/>
    <w:rsid w:val="38129F30"/>
    <w:rsid w:val="384C0C3B"/>
    <w:rsid w:val="3870226F"/>
    <w:rsid w:val="38A7B152"/>
    <w:rsid w:val="38F19A41"/>
    <w:rsid w:val="390FCA8D"/>
    <w:rsid w:val="3A873AC0"/>
    <w:rsid w:val="3B236A9B"/>
    <w:rsid w:val="3B9A2E0C"/>
    <w:rsid w:val="3BA5AE41"/>
    <w:rsid w:val="3BC5D780"/>
    <w:rsid w:val="3BF3C11B"/>
    <w:rsid w:val="3C858EC9"/>
    <w:rsid w:val="3C8F628D"/>
    <w:rsid w:val="3C98194E"/>
    <w:rsid w:val="3DEB6E43"/>
    <w:rsid w:val="3E0C86CD"/>
    <w:rsid w:val="3E8FC10D"/>
    <w:rsid w:val="3E8FD604"/>
    <w:rsid w:val="3F2A5C4E"/>
    <w:rsid w:val="3F94CA84"/>
    <w:rsid w:val="3FB0E6E5"/>
    <w:rsid w:val="4042EF81"/>
    <w:rsid w:val="40B35143"/>
    <w:rsid w:val="41047193"/>
    <w:rsid w:val="411295CE"/>
    <w:rsid w:val="423067A9"/>
    <w:rsid w:val="4242D89D"/>
    <w:rsid w:val="424C7555"/>
    <w:rsid w:val="426D33B6"/>
    <w:rsid w:val="4283A449"/>
    <w:rsid w:val="42B8FF22"/>
    <w:rsid w:val="42C73C24"/>
    <w:rsid w:val="4367BCDD"/>
    <w:rsid w:val="44062EF1"/>
    <w:rsid w:val="45EAAC73"/>
    <w:rsid w:val="461A09ED"/>
    <w:rsid w:val="462BBC96"/>
    <w:rsid w:val="4650A0E2"/>
    <w:rsid w:val="465A9758"/>
    <w:rsid w:val="46CBF159"/>
    <w:rsid w:val="46FF98F8"/>
    <w:rsid w:val="47B67538"/>
    <w:rsid w:val="47C4A625"/>
    <w:rsid w:val="481FEA42"/>
    <w:rsid w:val="484F76CD"/>
    <w:rsid w:val="491A31DF"/>
    <w:rsid w:val="49627950"/>
    <w:rsid w:val="49F8EEA7"/>
    <w:rsid w:val="49FC0C22"/>
    <w:rsid w:val="4A67E505"/>
    <w:rsid w:val="4A72F8DD"/>
    <w:rsid w:val="4ABC44AF"/>
    <w:rsid w:val="4B4FDF38"/>
    <w:rsid w:val="4B578C14"/>
    <w:rsid w:val="4B8E2AAA"/>
    <w:rsid w:val="4BFC9110"/>
    <w:rsid w:val="4C133DD6"/>
    <w:rsid w:val="4CCFC285"/>
    <w:rsid w:val="4CFD2719"/>
    <w:rsid w:val="4D19D8F5"/>
    <w:rsid w:val="4DFF4FDD"/>
    <w:rsid w:val="4E07C362"/>
    <w:rsid w:val="4E8E7115"/>
    <w:rsid w:val="4ED9A6B7"/>
    <w:rsid w:val="504E4807"/>
    <w:rsid w:val="50575444"/>
    <w:rsid w:val="526E07EC"/>
    <w:rsid w:val="527BC5AD"/>
    <w:rsid w:val="5287C107"/>
    <w:rsid w:val="52A35E79"/>
    <w:rsid w:val="52C49643"/>
    <w:rsid w:val="52E851B9"/>
    <w:rsid w:val="534230BF"/>
    <w:rsid w:val="53DDCAC3"/>
    <w:rsid w:val="53F3D2A5"/>
    <w:rsid w:val="55022D5E"/>
    <w:rsid w:val="551FD555"/>
    <w:rsid w:val="556A54A5"/>
    <w:rsid w:val="55DDA922"/>
    <w:rsid w:val="55E01440"/>
    <w:rsid w:val="55F87424"/>
    <w:rsid w:val="56B22EAB"/>
    <w:rsid w:val="57400E44"/>
    <w:rsid w:val="576BDA1A"/>
    <w:rsid w:val="580B9D4A"/>
    <w:rsid w:val="58FD21CC"/>
    <w:rsid w:val="59E9C26E"/>
    <w:rsid w:val="5AD9DEBA"/>
    <w:rsid w:val="5B78E038"/>
    <w:rsid w:val="5BA9EBA7"/>
    <w:rsid w:val="5BD575FC"/>
    <w:rsid w:val="5BF68CDE"/>
    <w:rsid w:val="5C3872D3"/>
    <w:rsid w:val="5C3FA2E0"/>
    <w:rsid w:val="5C408CB1"/>
    <w:rsid w:val="5C7A8F92"/>
    <w:rsid w:val="5C826DDB"/>
    <w:rsid w:val="5CBDFF07"/>
    <w:rsid w:val="5CCFB99D"/>
    <w:rsid w:val="5CEE82AD"/>
    <w:rsid w:val="5CF7B642"/>
    <w:rsid w:val="5DA99A79"/>
    <w:rsid w:val="5E33D93D"/>
    <w:rsid w:val="5E4CBB39"/>
    <w:rsid w:val="5EA67DF2"/>
    <w:rsid w:val="5ECD7606"/>
    <w:rsid w:val="5EDE004C"/>
    <w:rsid w:val="5EF60826"/>
    <w:rsid w:val="5F2D66B8"/>
    <w:rsid w:val="5F84AC10"/>
    <w:rsid w:val="5FB07C1C"/>
    <w:rsid w:val="6012D553"/>
    <w:rsid w:val="60468DF8"/>
    <w:rsid w:val="608B3C08"/>
    <w:rsid w:val="60BAD7E9"/>
    <w:rsid w:val="6149D929"/>
    <w:rsid w:val="61BAE041"/>
    <w:rsid w:val="62506D00"/>
    <w:rsid w:val="625CDEB4"/>
    <w:rsid w:val="62F34256"/>
    <w:rsid w:val="63105AAC"/>
    <w:rsid w:val="631B5C41"/>
    <w:rsid w:val="633D7A0C"/>
    <w:rsid w:val="635ACCFD"/>
    <w:rsid w:val="6361A151"/>
    <w:rsid w:val="63C1323F"/>
    <w:rsid w:val="6433EF46"/>
    <w:rsid w:val="644E6DB1"/>
    <w:rsid w:val="65A13AB0"/>
    <w:rsid w:val="65E36AFC"/>
    <w:rsid w:val="663091EE"/>
    <w:rsid w:val="66E06B2F"/>
    <w:rsid w:val="66E2608D"/>
    <w:rsid w:val="6721F516"/>
    <w:rsid w:val="676E1A72"/>
    <w:rsid w:val="6781EE7C"/>
    <w:rsid w:val="67D532CA"/>
    <w:rsid w:val="67D7B563"/>
    <w:rsid w:val="6807C9A2"/>
    <w:rsid w:val="680E971A"/>
    <w:rsid w:val="6834E861"/>
    <w:rsid w:val="68DE6ACA"/>
    <w:rsid w:val="68E891EF"/>
    <w:rsid w:val="68F6D5CE"/>
    <w:rsid w:val="6905F72E"/>
    <w:rsid w:val="690777BB"/>
    <w:rsid w:val="692B48AF"/>
    <w:rsid w:val="69358817"/>
    <w:rsid w:val="695E37D3"/>
    <w:rsid w:val="696F47BA"/>
    <w:rsid w:val="69F0367B"/>
    <w:rsid w:val="6A1057B1"/>
    <w:rsid w:val="6AC2A5D9"/>
    <w:rsid w:val="6ACB0E59"/>
    <w:rsid w:val="6B1BFDA5"/>
    <w:rsid w:val="6B7CD037"/>
    <w:rsid w:val="6B9F8E24"/>
    <w:rsid w:val="6C75ED32"/>
    <w:rsid w:val="6CC53A2B"/>
    <w:rsid w:val="6CD35485"/>
    <w:rsid w:val="6D1FE447"/>
    <w:rsid w:val="6D77B3C1"/>
    <w:rsid w:val="6D9A7301"/>
    <w:rsid w:val="6E2CF1F8"/>
    <w:rsid w:val="6ED61805"/>
    <w:rsid w:val="6F7CAC4D"/>
    <w:rsid w:val="703B810E"/>
    <w:rsid w:val="709EBBB9"/>
    <w:rsid w:val="70C4EDA5"/>
    <w:rsid w:val="70E3B760"/>
    <w:rsid w:val="71841860"/>
    <w:rsid w:val="71D49F30"/>
    <w:rsid w:val="74302EF0"/>
    <w:rsid w:val="743A2810"/>
    <w:rsid w:val="74940EC2"/>
    <w:rsid w:val="74E3D198"/>
    <w:rsid w:val="74EE72C8"/>
    <w:rsid w:val="7525C366"/>
    <w:rsid w:val="7531CDB2"/>
    <w:rsid w:val="7558B8BF"/>
    <w:rsid w:val="757B7827"/>
    <w:rsid w:val="75D35B11"/>
    <w:rsid w:val="75DD74EE"/>
    <w:rsid w:val="77252C24"/>
    <w:rsid w:val="772DBDAF"/>
    <w:rsid w:val="7754EC4C"/>
    <w:rsid w:val="78ADEAC4"/>
    <w:rsid w:val="795865DF"/>
    <w:rsid w:val="79C3127A"/>
    <w:rsid w:val="7A2D7B2D"/>
    <w:rsid w:val="7A57F536"/>
    <w:rsid w:val="7ABA2621"/>
    <w:rsid w:val="7B417838"/>
    <w:rsid w:val="7B7963A6"/>
    <w:rsid w:val="7BA412E7"/>
    <w:rsid w:val="7BD0046C"/>
    <w:rsid w:val="7C5AF850"/>
    <w:rsid w:val="7C79B063"/>
    <w:rsid w:val="7CE6EB9E"/>
    <w:rsid w:val="7CEA319F"/>
    <w:rsid w:val="7D347853"/>
    <w:rsid w:val="7E4BF724"/>
    <w:rsid w:val="7F24D5B4"/>
    <w:rsid w:val="7F269477"/>
    <w:rsid w:val="7F8C752B"/>
    <w:rsid w:val="7FBD793C"/>
    <w:rsid w:val="7FE08F35"/>
    <w:rsid w:val="7FEF0B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E570C"/>
  <w15:docId w15:val="{2F17BA09-5AFF-4D82-8382-DE7E41BB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23FD"/>
    <w:pPr>
      <w:spacing w:before="120" w:after="120" w:line="276" w:lineRule="auto"/>
    </w:pPr>
    <w:rPr>
      <w:rFonts w:ascii="Aptos" w:hAnsi="Aptos"/>
      <w:color w:val="000101" w:themeColor="text1"/>
      <w:sz w:val="24"/>
      <w:szCs w:val="24"/>
      <w:lang w:eastAsia="en-US"/>
    </w:rPr>
  </w:style>
  <w:style w:type="paragraph" w:styleId="Heading1">
    <w:name w:val="heading 1"/>
    <w:next w:val="Normal"/>
    <w:qFormat/>
    <w:rsid w:val="009223FD"/>
    <w:pPr>
      <w:keepNext/>
      <w:spacing w:before="600" w:after="240"/>
      <w:outlineLvl w:val="0"/>
    </w:pPr>
    <w:rPr>
      <w:rFonts w:ascii="Aptos" w:hAnsi="Aptos" w:cs="Arial"/>
      <w:b/>
      <w:bCs/>
      <w:color w:val="1D4794"/>
      <w:kern w:val="28"/>
      <w:sz w:val="60"/>
      <w:szCs w:val="36"/>
      <w:lang w:eastAsia="en-US"/>
    </w:rPr>
  </w:style>
  <w:style w:type="paragraph" w:styleId="Heading2">
    <w:name w:val="heading 2"/>
    <w:next w:val="Normal"/>
    <w:qFormat/>
    <w:rsid w:val="009223FD"/>
    <w:pPr>
      <w:keepNext/>
      <w:spacing w:before="360" w:after="240"/>
      <w:outlineLvl w:val="1"/>
    </w:pPr>
    <w:rPr>
      <w:rFonts w:ascii="Aptos" w:hAnsi="Aptos" w:cs="Arial"/>
      <w:b/>
      <w:bCs/>
      <w:iCs/>
      <w:color w:val="1D4794"/>
      <w:sz w:val="36"/>
      <w:szCs w:val="28"/>
      <w:lang w:eastAsia="en-US"/>
    </w:rPr>
  </w:style>
  <w:style w:type="paragraph" w:styleId="Heading3">
    <w:name w:val="heading 3"/>
    <w:next w:val="Normal"/>
    <w:qFormat/>
    <w:rsid w:val="009223FD"/>
    <w:pPr>
      <w:keepNext/>
      <w:spacing w:before="240" w:after="120"/>
      <w:outlineLvl w:val="2"/>
    </w:pPr>
    <w:rPr>
      <w:rFonts w:ascii="Aptos" w:hAnsi="Aptos" w:cs="Arial"/>
      <w:b/>
      <w:bCs/>
      <w:color w:val="1D4794"/>
      <w:sz w:val="28"/>
      <w:szCs w:val="24"/>
      <w:lang w:eastAsia="en-US"/>
    </w:rPr>
  </w:style>
  <w:style w:type="paragraph" w:styleId="Heading4">
    <w:name w:val="heading 4"/>
    <w:next w:val="Normal"/>
    <w:qFormat/>
    <w:rsid w:val="009223FD"/>
    <w:pPr>
      <w:keepNext/>
      <w:spacing w:before="240" w:after="60"/>
      <w:outlineLvl w:val="3"/>
    </w:pPr>
    <w:rPr>
      <w:rFonts w:ascii="Aptos" w:hAnsi="Aptos"/>
      <w:b/>
      <w:bCs/>
      <w:iCs/>
      <w:color w:val="1D4794"/>
      <w:sz w:val="24"/>
      <w:szCs w:val="24"/>
      <w:lang w:eastAsia="en-US"/>
    </w:rPr>
  </w:style>
  <w:style w:type="paragraph" w:styleId="Heading5">
    <w:name w:val="heading 5"/>
    <w:next w:val="Normal"/>
    <w:rsid w:val="009223FD"/>
    <w:pPr>
      <w:keepNext/>
      <w:spacing w:before="120" w:line="276" w:lineRule="auto"/>
      <w:outlineLvl w:val="4"/>
    </w:pPr>
    <w:rPr>
      <w:rFonts w:ascii="Aptos" w:hAnsi="Aptos"/>
      <w:bCs/>
      <w:iCs/>
      <w:color w:val="1D4794"/>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75052"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9223FD"/>
    <w:pPr>
      <w:numPr>
        <w:ilvl w:val="1"/>
      </w:numPr>
      <w:spacing w:before="120" w:after="60"/>
    </w:pPr>
    <w:rPr>
      <w:rFonts w:ascii="Aptos" w:eastAsiaTheme="majorEastAsia" w:hAnsi="Aptos" w:cstheme="majorBidi"/>
      <w:iCs/>
      <w:color w:val="1D4794"/>
      <w:spacing w:val="15"/>
      <w:sz w:val="56"/>
      <w:szCs w:val="56"/>
      <w:lang w:eastAsia="en-US"/>
    </w:rPr>
  </w:style>
  <w:style w:type="character" w:customStyle="1" w:styleId="SubtitleChar">
    <w:name w:val="Subtitle Char"/>
    <w:basedOn w:val="DefaultParagraphFont"/>
    <w:link w:val="Subtitle"/>
    <w:rsid w:val="009223FD"/>
    <w:rPr>
      <w:rFonts w:ascii="Aptos" w:eastAsiaTheme="majorEastAsia" w:hAnsi="Aptos" w:cstheme="majorBidi"/>
      <w:iCs/>
      <w:color w:val="1D4794"/>
      <w:spacing w:val="15"/>
      <w:sz w:val="56"/>
      <w:szCs w:val="56"/>
      <w:lang w:eastAsia="en-US"/>
    </w:rPr>
  </w:style>
  <w:style w:type="paragraph" w:styleId="Title">
    <w:name w:val="Title"/>
    <w:next w:val="Normal"/>
    <w:link w:val="TitleChar"/>
    <w:qFormat/>
    <w:rsid w:val="009223FD"/>
    <w:pPr>
      <w:spacing w:before="1560" w:after="120"/>
      <w:contextualSpacing/>
    </w:pPr>
    <w:rPr>
      <w:rFonts w:ascii="Aptos" w:eastAsiaTheme="majorEastAsia" w:hAnsi="Aptos" w:cstheme="majorBidi"/>
      <w:b/>
      <w:color w:val="1D4794"/>
      <w:kern w:val="28"/>
      <w:sz w:val="80"/>
      <w:szCs w:val="80"/>
      <w:lang w:eastAsia="en-US"/>
    </w:rPr>
  </w:style>
  <w:style w:type="character" w:customStyle="1" w:styleId="TitleChar">
    <w:name w:val="Title Char"/>
    <w:basedOn w:val="DefaultParagraphFont"/>
    <w:link w:val="Title"/>
    <w:rsid w:val="009223FD"/>
    <w:rPr>
      <w:rFonts w:ascii="Aptos" w:eastAsiaTheme="majorEastAsia" w:hAnsi="Aptos" w:cstheme="majorBidi"/>
      <w:b/>
      <w:color w:val="1D4794"/>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01FFFF" w:themeColor="text1" w:themeTint="7F"/>
    </w:rPr>
  </w:style>
  <w:style w:type="character" w:styleId="IntenseEmphasis">
    <w:name w:val="Intense Emphasis"/>
    <w:basedOn w:val="DefaultParagraphFont"/>
    <w:uiPriority w:val="21"/>
    <w:rsid w:val="00BF7AD7"/>
    <w:rPr>
      <w:b/>
      <w:bCs/>
      <w:i/>
      <w:iCs/>
      <w:color w:val="2FA2A6" w:themeColor="accent1"/>
    </w:rPr>
  </w:style>
  <w:style w:type="paragraph" w:styleId="Quote">
    <w:name w:val="Quote"/>
    <w:next w:val="Normal"/>
    <w:link w:val="QuoteChar"/>
    <w:uiPriority w:val="29"/>
    <w:qFormat/>
    <w:rsid w:val="00BF7AD7"/>
    <w:pPr>
      <w:ind w:left="720"/>
    </w:pPr>
    <w:rPr>
      <w:rFonts w:ascii="Arial" w:hAnsi="Arial"/>
      <w:i/>
      <w:iCs/>
      <w:color w:val="000101"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101" w:themeColor="text1"/>
      <w:sz w:val="22"/>
      <w:szCs w:val="24"/>
      <w:lang w:eastAsia="en-US"/>
    </w:rPr>
  </w:style>
  <w:style w:type="paragraph" w:styleId="IntenseQuote">
    <w:name w:val="Intense Quote"/>
    <w:next w:val="Normal"/>
    <w:link w:val="IntenseQuoteChar"/>
    <w:uiPriority w:val="30"/>
    <w:rsid w:val="00BF7AD7"/>
    <w:pPr>
      <w:pBdr>
        <w:bottom w:val="single" w:sz="4" w:space="4" w:color="2FA2A6" w:themeColor="accent1"/>
      </w:pBdr>
      <w:spacing w:before="200" w:after="280"/>
      <w:ind w:left="936" w:right="936"/>
    </w:pPr>
    <w:rPr>
      <w:rFonts w:ascii="Arial" w:hAnsi="Arial"/>
      <w:b/>
      <w:bCs/>
      <w:i/>
      <w:iCs/>
      <w:color w:val="2FA2A6"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FA2A6" w:themeColor="accent1"/>
      <w:sz w:val="22"/>
      <w:szCs w:val="24"/>
      <w:lang w:eastAsia="en-US"/>
    </w:rPr>
  </w:style>
  <w:style w:type="character" w:styleId="SubtleReference">
    <w:name w:val="Subtle Reference"/>
    <w:basedOn w:val="DefaultParagraphFont"/>
    <w:uiPriority w:val="31"/>
    <w:rsid w:val="00BF7AD7"/>
    <w:rPr>
      <w:smallCaps/>
      <w:color w:val="C0504D" w:themeColor="accent2"/>
      <w:u w:val="single"/>
    </w:rPr>
  </w:style>
  <w:style w:type="character" w:styleId="IntenseReference">
    <w:name w:val="Intense Reference"/>
    <w:basedOn w:val="DefaultParagraphFont"/>
    <w:uiPriority w:val="32"/>
    <w:rsid w:val="00BF7AD7"/>
    <w:rPr>
      <w:b/>
      <w:bCs/>
      <w:i/>
      <w:smallCaps/>
      <w:color w:val="C0504D" w:themeColor="accent2"/>
      <w:spacing w:val="5"/>
      <w:u w:val="none"/>
    </w:rPr>
  </w:style>
  <w:style w:type="paragraph" w:styleId="ListBullet2">
    <w:name w:val="List Bullet 2"/>
    <w:basedOn w:val="ListNumber2"/>
    <w:uiPriority w:val="99"/>
    <w:rsid w:val="00BF7AD7"/>
    <w:pPr>
      <w:numPr>
        <w:numId w:val="3"/>
      </w:numPr>
    </w:pPr>
  </w:style>
  <w:style w:type="paragraph" w:styleId="ListNumber2">
    <w:name w:val="List Number 2"/>
    <w:basedOn w:val="Normal"/>
    <w:qFormat/>
    <w:rsid w:val="003F7E6F"/>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9223FD"/>
    <w:pPr>
      <w:ind w:left="720"/>
      <w:contextualSpacing/>
    </w:pPr>
    <w:rPr>
      <w:color w:val="1D4794"/>
    </w:r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101"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101"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BD1239"/>
    <w:rPr>
      <w:rFonts w:eastAsiaTheme="minorHAnsi"/>
      <w:color w:val="FFFFFF" w:themeColor="background1"/>
      <w:kern w:val="2"/>
      <w:sz w:val="22"/>
      <w:szCs w:val="22"/>
      <w:lang w:val="en-US"/>
      <w14:ligatures w14:val="standardContextual"/>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9223FD"/>
    <w:pPr>
      <w:tabs>
        <w:tab w:val="center" w:pos="4513"/>
        <w:tab w:val="right" w:pos="9026"/>
      </w:tabs>
    </w:pPr>
    <w:rPr>
      <w:rFonts w:ascii="Aptos" w:hAnsi="Aptos"/>
      <w:sz w:val="22"/>
      <w:szCs w:val="24"/>
      <w:lang w:eastAsia="en-US"/>
    </w:rPr>
  </w:style>
  <w:style w:type="character" w:customStyle="1" w:styleId="HeaderChar">
    <w:name w:val="Header Char"/>
    <w:basedOn w:val="DefaultParagraphFont"/>
    <w:link w:val="Header"/>
    <w:uiPriority w:val="99"/>
    <w:rsid w:val="009223FD"/>
    <w:rPr>
      <w:rFonts w:ascii="Aptos" w:hAnsi="Aptos"/>
      <w:sz w:val="22"/>
      <w:szCs w:val="24"/>
      <w:lang w:eastAsia="en-US"/>
    </w:rPr>
  </w:style>
  <w:style w:type="paragraph" w:styleId="Footer">
    <w:name w:val="footer"/>
    <w:link w:val="FooterChar"/>
    <w:uiPriority w:val="99"/>
    <w:qFormat/>
    <w:rsid w:val="009C7B02"/>
    <w:pPr>
      <w:tabs>
        <w:tab w:val="center" w:pos="0"/>
        <w:tab w:val="right" w:pos="9026"/>
      </w:tabs>
      <w:jc w:val="right"/>
    </w:pPr>
    <w:rPr>
      <w:rFonts w:ascii="Aptos" w:hAnsi="Aptos"/>
      <w:szCs w:val="24"/>
      <w:lang w:eastAsia="en-US"/>
    </w:rPr>
  </w:style>
  <w:style w:type="character" w:customStyle="1" w:styleId="FooterChar">
    <w:name w:val="Footer Char"/>
    <w:basedOn w:val="DefaultParagraphFont"/>
    <w:link w:val="Footer"/>
    <w:uiPriority w:val="99"/>
    <w:rsid w:val="009C7B02"/>
    <w:rPr>
      <w:rFonts w:ascii="Aptos" w:hAnsi="Aptos"/>
      <w:szCs w:val="24"/>
      <w:lang w:eastAsia="en-US"/>
    </w:rPr>
  </w:style>
  <w:style w:type="paragraph" w:customStyle="1" w:styleId="TableHeaderWhite">
    <w:name w:val="Table Header White"/>
    <w:basedOn w:val="Tableheadingleft"/>
    <w:next w:val="Tabletext"/>
    <w:qFormat/>
    <w:rsid w:val="00CE188B"/>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FFFFF" w:themeColor="background1"/>
      <w:sz w:val="20"/>
      <w:szCs w:val="20"/>
    </w:rPr>
  </w:style>
  <w:style w:type="paragraph" w:customStyle="1" w:styleId="FigureTitle">
    <w:name w:val="Figure Title"/>
    <w:basedOn w:val="Tablehead"/>
    <w:next w:val="Normal"/>
    <w:qFormat/>
    <w:rsid w:val="00383318"/>
    <w:rPr>
      <w:color w:val="000101"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9223FD"/>
    <w:pPr>
      <w:jc w:val="right"/>
    </w:pPr>
    <w:rPr>
      <w:rFonts w:ascii="Aptos" w:hAnsi="Aptos"/>
      <w:szCs w:val="24"/>
      <w:lang w:eastAsia="en-US"/>
    </w:rPr>
  </w:style>
  <w:style w:type="character" w:styleId="Hyperlink">
    <w:name w:val="Hyperlink"/>
    <w:basedOn w:val="DefaultParagraphFont"/>
    <w:uiPriority w:val="99"/>
    <w:qFormat/>
    <w:rsid w:val="00927123"/>
    <w:rPr>
      <w:rFonts w:ascii="Aptos" w:hAnsi="Aptos"/>
      <w:b/>
      <w:color w:val="1E469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101" w:themeColor="text1"/>
        <w:left w:val="single" w:sz="4" w:space="0" w:color="000101" w:themeColor="text1"/>
        <w:bottom w:val="single" w:sz="4" w:space="0" w:color="000101" w:themeColor="text1"/>
        <w:right w:val="single" w:sz="4" w:space="0" w:color="000101" w:themeColor="text1"/>
        <w:insideH w:val="single" w:sz="4" w:space="0" w:color="000101" w:themeColor="text1"/>
        <w:insideV w:val="single" w:sz="4" w:space="0" w:color="000101"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FFFFF" w:themeColor="background1"/>
      <w:szCs w:val="22"/>
      <w:lang w:val="en-US"/>
    </w:rPr>
  </w:style>
  <w:style w:type="paragraph" w:customStyle="1" w:styleId="SectionNumber">
    <w:name w:val="Section Number"/>
    <w:basedOn w:val="Normal"/>
    <w:next w:val="Normal"/>
    <w:rsid w:val="00B34672"/>
    <w:pPr>
      <w:pBdr>
        <w:bottom w:val="single" w:sz="24" w:space="6" w:color="1D4794"/>
      </w:pBdr>
      <w:spacing w:before="320" w:after="0" w:line="240" w:lineRule="auto"/>
    </w:pPr>
    <w:rPr>
      <w:noProof/>
      <w:color w:val="FFFFFF"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FA2A6" w:themeColor="accent1"/>
      <w:sz w:val="18"/>
      <w:szCs w:val="18"/>
    </w:rPr>
  </w:style>
  <w:style w:type="paragraph" w:customStyle="1" w:styleId="PullOut">
    <w:name w:val="Pull Out"/>
    <w:basedOn w:val="Normal"/>
    <w:qFormat/>
    <w:rsid w:val="003978AA"/>
    <w:pPr>
      <w:pBdr>
        <w:top w:val="single" w:sz="4" w:space="15" w:color="2FA3A6"/>
        <w:bottom w:val="single" w:sz="4" w:space="10" w:color="2FA3A6"/>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101"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41682F"/>
    <w:pPr>
      <w:pBdr>
        <w:top w:val="single" w:sz="4" w:space="20" w:color="D4D6CA" w:themeColor="background2"/>
        <w:left w:val="single" w:sz="4" w:space="10" w:color="D4D6CA" w:themeColor="background2"/>
        <w:bottom w:val="single" w:sz="4" w:space="10" w:color="D4D6CA" w:themeColor="background2"/>
        <w:right w:val="single" w:sz="4" w:space="10" w:color="D4D6CA" w:themeColor="background2"/>
      </w:pBdr>
      <w:shd w:val="clear" w:color="auto" w:fill="D4D6CA" w:themeFill="background2"/>
      <w:spacing w:line="259" w:lineRule="auto"/>
      <w:ind w:left="227" w:right="227"/>
    </w:pPr>
  </w:style>
  <w:style w:type="table" w:customStyle="1" w:styleId="DepartmentofHealthtable">
    <w:name w:val="Department of Health table"/>
    <w:basedOn w:val="TableNormal"/>
    <w:uiPriority w:val="99"/>
    <w:rsid w:val="00EE0710"/>
    <w:rPr>
      <w:rFonts w:ascii="Arial" w:hAnsi="Arial"/>
      <w:color w:val="000101" w:themeColor="text1"/>
      <w:sz w:val="21"/>
    </w:rPr>
    <w:tblPr>
      <w:tblBorders>
        <w:top w:val="single" w:sz="4" w:space="0" w:color="233964" w:themeColor="accent5" w:themeShade="80"/>
        <w:bottom w:val="single" w:sz="4" w:space="0" w:color="233964" w:themeColor="accent5" w:themeShade="80"/>
        <w:insideH w:val="single" w:sz="4" w:space="0" w:color="233964" w:themeColor="accent5" w:themeShade="80"/>
      </w:tblBorders>
    </w:tblPr>
    <w:tcPr>
      <w:shd w:val="clear" w:color="auto" w:fill="auto"/>
      <w:vAlign w:val="center"/>
    </w:tcPr>
    <w:tblStylePr w:type="firstRow">
      <w:rPr>
        <w:rFonts w:ascii="Arial" w:hAnsi="Arial"/>
        <w:b w:val="0"/>
        <w:color w:val="FFFFFF" w:themeColor="background1"/>
        <w:sz w:val="24"/>
      </w:rPr>
      <w:tblPr/>
      <w:tcPr>
        <w:shd w:val="clear" w:color="auto" w:fill="233964" w:themeFill="accent5" w:themeFillShade="80"/>
      </w:tcPr>
    </w:tblStylePr>
    <w:tblStylePr w:type="lastRow">
      <w:rPr>
        <w:rFonts w:ascii="Arial" w:hAnsi="Arial"/>
        <w:color w:val="000101" w:themeColor="text1"/>
      </w:rPr>
    </w:tblStylePr>
  </w:style>
  <w:style w:type="character" w:customStyle="1" w:styleId="TableTitleChar">
    <w:name w:val="Table Title Char"/>
    <w:basedOn w:val="DefaultParagraphFont"/>
    <w:link w:val="TableTitle"/>
    <w:rsid w:val="00E37590"/>
    <w:rPr>
      <w:rFonts w:ascii="Arial" w:hAnsi="Arial"/>
      <w:b/>
      <w:bCs/>
      <w:color w:val="000101" w:themeColor="text1"/>
      <w:sz w:val="24"/>
      <w:szCs w:val="24"/>
      <w:lang w:eastAsia="en-US"/>
    </w:rPr>
  </w:style>
  <w:style w:type="paragraph" w:customStyle="1" w:styleId="IntroPara">
    <w:name w:val="Intro Para"/>
    <w:basedOn w:val="Normal"/>
    <w:next w:val="Normal"/>
    <w:qFormat/>
    <w:rsid w:val="009223FD"/>
    <w:pPr>
      <w:spacing w:before="480" w:after="240" w:line="400" w:lineRule="exact"/>
    </w:pPr>
    <w:rPr>
      <w:color w:val="1D4794"/>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840575"/>
    <w:pPr>
      <w:spacing w:before="240"/>
    </w:pPr>
    <w:rPr>
      <w:rFonts w:cs="Times New Roman"/>
      <w:b/>
      <w:bCs/>
      <w:color w:val="1D4794"/>
    </w:rPr>
  </w:style>
  <w:style w:type="paragraph" w:customStyle="1" w:styleId="Boxtype">
    <w:name w:val="Box type"/>
    <w:next w:val="Normal"/>
    <w:qFormat/>
    <w:rsid w:val="00840575"/>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ptos" w:hAnsi="Aptos" w:cs="Arial"/>
      <w:color w:val="000101" w:themeColor="text1"/>
      <w:sz w:val="24"/>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101"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75052"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000101"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101"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ptos" w:hAnsi="Aptos"/>
      <w:noProof/>
      <w:color w:val="1E1545"/>
      <w:lang w:val="en-US" w:eastAsia="en-GB"/>
    </w:rPr>
  </w:style>
  <w:style w:type="character" w:customStyle="1" w:styleId="TABLEbulletpointChar">
    <w:name w:val="TABLE bullet point Char"/>
    <w:basedOn w:val="DefaultParagraphFont"/>
    <w:link w:val="TABLEbulletpoint"/>
    <w:locked/>
    <w:rsid w:val="00E169D8"/>
    <w:rPr>
      <w:rFonts w:ascii="Aptos" w:hAnsi="Aptos"/>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00FEFE" w:themeColor="text1" w:themeTint="80"/>
        <w:bottom w:val="single" w:sz="4" w:space="0" w:color="00FEFE" w:themeColor="text1" w:themeTint="80"/>
      </w:tblBorders>
    </w:tblPr>
    <w:tblStylePr w:type="firstRow">
      <w:rPr>
        <w:b/>
        <w:bCs/>
      </w:rPr>
      <w:tblPr/>
      <w:tcPr>
        <w:tcBorders>
          <w:bottom w:val="single" w:sz="4" w:space="0" w:color="00FEFE" w:themeColor="text1" w:themeTint="80"/>
        </w:tcBorders>
      </w:tcPr>
    </w:tblStylePr>
    <w:tblStylePr w:type="lastRow">
      <w:rPr>
        <w:b/>
        <w:bCs/>
      </w:rPr>
      <w:tblPr/>
      <w:tcPr>
        <w:tcBorders>
          <w:top w:val="single" w:sz="4" w:space="0" w:color="00FEFE" w:themeColor="text1" w:themeTint="80"/>
        </w:tcBorders>
      </w:tcPr>
    </w:tblStylePr>
    <w:tblStylePr w:type="firstCol">
      <w:rPr>
        <w:b/>
        <w:bCs/>
      </w:rPr>
    </w:tblStylePr>
    <w:tblStylePr w:type="lastCol">
      <w:rPr>
        <w:b/>
        <w:bCs/>
      </w:rPr>
    </w:tblStylePr>
    <w:tblStylePr w:type="band1Vert">
      <w:tblPr/>
      <w:tcPr>
        <w:tcBorders>
          <w:left w:val="single" w:sz="4" w:space="0" w:color="00FEFE" w:themeColor="text1" w:themeTint="80"/>
          <w:right w:val="single" w:sz="4" w:space="0" w:color="00FEFE" w:themeColor="text1" w:themeTint="80"/>
        </w:tcBorders>
      </w:tcPr>
    </w:tblStylePr>
    <w:tblStylePr w:type="band2Vert">
      <w:tblPr/>
      <w:tcPr>
        <w:tcBorders>
          <w:left w:val="single" w:sz="4" w:space="0" w:color="00FEFE" w:themeColor="text1" w:themeTint="80"/>
          <w:right w:val="single" w:sz="4" w:space="0" w:color="00FEFE" w:themeColor="text1" w:themeTint="80"/>
        </w:tcBorders>
      </w:tcPr>
    </w:tblStylePr>
    <w:tblStylePr w:type="band1Horz">
      <w:tblPr/>
      <w:tcPr>
        <w:tcBorders>
          <w:top w:val="single" w:sz="4" w:space="0" w:color="00FEFE" w:themeColor="text1" w:themeTint="80"/>
          <w:bottom w:val="single" w:sz="4" w:space="0" w:color="00FEFE" w:themeColor="text1" w:themeTint="80"/>
        </w:tcBorders>
      </w:tcPr>
    </w:tblStylePr>
  </w:style>
  <w:style w:type="paragraph" w:styleId="ListNumber">
    <w:name w:val="List Number"/>
    <w:basedOn w:val="Normal"/>
    <w:rsid w:val="009223FD"/>
    <w:pPr>
      <w:contextualSpacing/>
    </w:pPr>
    <w:rPr>
      <w:color w:val="1D4794"/>
    </w:rPr>
  </w:style>
  <w:style w:type="paragraph" w:customStyle="1" w:styleId="SectionTitle">
    <w:name w:val="Section Title"/>
    <w:basedOn w:val="Normal"/>
    <w:rsid w:val="00B34672"/>
    <w:pPr>
      <w:spacing w:before="840"/>
    </w:pPr>
    <w:rPr>
      <w:b/>
      <w:bCs/>
      <w:color w:val="FFFFFF"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23787C" w:themeColor="accent1" w:themeShade="BF"/>
      <w:kern w:val="0"/>
      <w:sz w:val="32"/>
      <w:szCs w:val="32"/>
      <w:lang w:val="en-US"/>
    </w:rPr>
  </w:style>
  <w:style w:type="paragraph" w:styleId="TOC1">
    <w:name w:val="toc 1"/>
    <w:basedOn w:val="Normal"/>
    <w:next w:val="Normal"/>
    <w:autoRedefine/>
    <w:uiPriority w:val="39"/>
    <w:unhideWhenUsed/>
    <w:rsid w:val="003978AA"/>
    <w:pPr>
      <w:pBdr>
        <w:top w:val="single" w:sz="6" w:space="1" w:color="2FA2A6" w:themeColor="accent1"/>
        <w:bottom w:val="single" w:sz="6" w:space="1" w:color="2FA2A6" w:themeColor="accent1"/>
        <w:between w:val="single" w:sz="6" w:space="1" w:color="2FA2A6" w:themeColor="accent1"/>
      </w:pBdr>
      <w:tabs>
        <w:tab w:val="right" w:pos="9061"/>
      </w:tabs>
    </w:pPr>
    <w:rPr>
      <w:b/>
      <w:bCs/>
      <w:color w:val="1D4794"/>
      <w:szCs w:val="20"/>
    </w:rPr>
  </w:style>
  <w:style w:type="paragraph" w:styleId="TOC2">
    <w:name w:val="toc 2"/>
    <w:basedOn w:val="Normal"/>
    <w:next w:val="Normal"/>
    <w:uiPriority w:val="39"/>
    <w:unhideWhenUsed/>
    <w:rsid w:val="00DD6906"/>
    <w:pPr>
      <w:pBdr>
        <w:top w:val="single" w:sz="6" w:space="1" w:color="2FA2A6" w:themeColor="accent1"/>
        <w:bottom w:val="single" w:sz="6" w:space="1" w:color="2FA2A6" w:themeColor="accent1"/>
        <w:between w:val="single" w:sz="6" w:space="1" w:color="2FA2A6"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3978AA"/>
    <w:pPr>
      <w:pBdr>
        <w:top w:val="single" w:sz="6" w:space="1" w:color="2FA2A6" w:themeColor="accent1"/>
        <w:bottom w:val="single" w:sz="6" w:space="1" w:color="2FA2A6" w:themeColor="accent1"/>
        <w:between w:val="single" w:sz="6" w:space="1" w:color="2FA2A6" w:themeColor="accent1"/>
      </w:pBdr>
      <w:tabs>
        <w:tab w:val="right" w:pos="9061"/>
      </w:tabs>
    </w:pPr>
    <w:rPr>
      <w:color w:val="1D4794"/>
      <w:szCs w:val="20"/>
    </w:rPr>
  </w:style>
  <w:style w:type="paragraph" w:styleId="ListBullet">
    <w:name w:val="List Bullet"/>
    <w:basedOn w:val="Normal"/>
    <w:uiPriority w:val="99"/>
    <w:unhideWhenUsed/>
    <w:qFormat/>
    <w:rsid w:val="003F7E6F"/>
    <w:pPr>
      <w:contextualSpacing/>
    </w:pPr>
    <w:rPr>
      <w:rFonts w:ascii="Arial" w:hAnsi="Arial"/>
    </w:rPr>
  </w:style>
  <w:style w:type="character" w:styleId="CommentReference">
    <w:name w:val="annotation reference"/>
    <w:basedOn w:val="DefaultParagraphFont"/>
    <w:semiHidden/>
    <w:unhideWhenUsed/>
    <w:rsid w:val="005B7E6F"/>
    <w:rPr>
      <w:sz w:val="16"/>
      <w:szCs w:val="16"/>
    </w:rPr>
  </w:style>
  <w:style w:type="paragraph" w:styleId="CommentText">
    <w:name w:val="annotation text"/>
    <w:basedOn w:val="Normal"/>
    <w:link w:val="CommentTextChar"/>
    <w:uiPriority w:val="99"/>
    <w:unhideWhenUsed/>
    <w:rsid w:val="005B7E6F"/>
    <w:pPr>
      <w:spacing w:line="240" w:lineRule="auto"/>
    </w:pPr>
    <w:rPr>
      <w:rFonts w:ascii="Arial" w:hAnsi="Arial"/>
      <w:color w:val="1A1A1A" w:themeColor="background1" w:themeShade="1A"/>
      <w:sz w:val="20"/>
      <w:szCs w:val="20"/>
    </w:rPr>
  </w:style>
  <w:style w:type="character" w:customStyle="1" w:styleId="CommentTextChar">
    <w:name w:val="Comment Text Char"/>
    <w:basedOn w:val="DefaultParagraphFont"/>
    <w:link w:val="CommentText"/>
    <w:uiPriority w:val="99"/>
    <w:rsid w:val="005B7E6F"/>
    <w:rPr>
      <w:rFonts w:ascii="Arial" w:hAnsi="Arial"/>
      <w:color w:val="1A1A1A" w:themeColor="background1" w:themeShade="1A"/>
      <w:lang w:eastAsia="en-US"/>
    </w:rPr>
  </w:style>
  <w:style w:type="character" w:styleId="Mention">
    <w:name w:val="Mention"/>
    <w:basedOn w:val="DefaultParagraphFont"/>
    <w:uiPriority w:val="99"/>
    <w:unhideWhenUsed/>
    <w:rsid w:val="00DA62C4"/>
    <w:rPr>
      <w:color w:val="2B579A"/>
      <w:shd w:val="clear" w:color="auto" w:fill="E1DFDD"/>
    </w:rPr>
  </w:style>
  <w:style w:type="table" w:customStyle="1" w:styleId="TableGrid1">
    <w:name w:val="Table Grid1"/>
    <w:basedOn w:val="TableNormal"/>
    <w:next w:val="TableGrid"/>
    <w:uiPriority w:val="39"/>
    <w:rsid w:val="00F433C5"/>
    <w:rPr>
      <w:rFonts w:ascii="Calibri" w:eastAsia="Calibri" w:hAnsi="Calibri" w:cs="Arial"/>
      <w:sz w:val="24"/>
      <w:szCs w:val="24"/>
      <w:lang w:eastAsia="en-US"/>
    </w:rPr>
    <w:tblPr>
      <w:tblBorders>
        <w:top w:val="single" w:sz="4" w:space="0" w:color="DA576C"/>
        <w:bottom w:val="single" w:sz="4" w:space="0" w:color="DA576C"/>
        <w:insideH w:val="single" w:sz="4" w:space="0" w:color="DA576C"/>
      </w:tblBorders>
    </w:tblPr>
  </w:style>
  <w:style w:type="paragraph" w:customStyle="1" w:styleId="Tableheadingleft">
    <w:name w:val="Table heading left"/>
    <w:basedOn w:val="Normal"/>
    <w:next w:val="Tabletextleft"/>
    <w:qFormat/>
    <w:rsid w:val="00CE188B"/>
    <w:pPr>
      <w:spacing w:before="80" w:after="80" w:line="264" w:lineRule="auto"/>
    </w:pPr>
    <w:rPr>
      <w:rFonts w:eastAsia="Cambria"/>
      <w:b/>
      <w:color w:val="FFFFFF" w:themeColor="background1"/>
      <w:kern w:val="2"/>
      <w:szCs w:val="18"/>
      <w:lang w:val="en-US"/>
      <w14:ligatures w14:val="standardContextual"/>
    </w:rPr>
  </w:style>
  <w:style w:type="paragraph" w:customStyle="1" w:styleId="Tabletextleft">
    <w:name w:val="Table text left"/>
    <w:autoRedefine/>
    <w:qFormat/>
    <w:rsid w:val="00EE0710"/>
    <w:pPr>
      <w:framePr w:hSpace="180" w:wrap="around" w:vAnchor="text" w:hAnchor="text" w:y="1"/>
      <w:spacing w:before="60" w:after="60"/>
    </w:pPr>
    <w:rPr>
      <w:rFonts w:ascii="Aptos" w:eastAsiaTheme="minorHAnsi" w:hAnsi="Aptos"/>
      <w:bCs/>
      <w:kern w:val="2"/>
      <w:sz w:val="24"/>
      <w:szCs w:val="22"/>
      <w:lang w:eastAsia="en-US"/>
      <w14:ligatures w14:val="standardContextual"/>
    </w:rPr>
  </w:style>
  <w:style w:type="paragraph" w:customStyle="1" w:styleId="Tableheadingright">
    <w:name w:val="Table heading right"/>
    <w:basedOn w:val="Tableheadingleft"/>
    <w:next w:val="Tabletextright0"/>
    <w:qFormat/>
    <w:rsid w:val="000E5198"/>
    <w:pPr>
      <w:jc w:val="right"/>
    </w:pPr>
    <w:rPr>
      <w:lang w:eastAsia="en-AU"/>
    </w:rPr>
  </w:style>
  <w:style w:type="table" w:styleId="GridTable4-Accent2">
    <w:name w:val="Grid Table 4 Accent 2"/>
    <w:basedOn w:val="TableNormal"/>
    <w:uiPriority w:val="49"/>
    <w:rsid w:val="00EE0710"/>
    <w:rPr>
      <w:rFonts w:ascii="Arial" w:eastAsiaTheme="minorHAnsi" w:hAnsi="Arial"/>
      <w:kern w:val="2"/>
      <w:lang w:eastAsia="en-US"/>
      <w14:ligatures w14:val="standardContextual"/>
    </w:rPr>
    <w:tblPr>
      <w:tblStyleRowBandSize w:val="1"/>
      <w:tblStyleColBandSize w:val="1"/>
      <w:tblBorders>
        <w:top w:val="single" w:sz="2" w:space="0" w:color="2FA2A6" w:themeColor="text2"/>
        <w:bottom w:val="single" w:sz="2" w:space="0" w:color="2FA2A6" w:themeColor="text2"/>
        <w:insideH w:val="single" w:sz="2" w:space="0" w:color="2FA2A6" w:themeColor="text2"/>
      </w:tblBorders>
    </w:tblPr>
    <w:tcPr>
      <w:shd w:val="clear" w:color="auto" w:fill="auto"/>
    </w:tcPr>
    <w:tblStylePr w:type="firstRow">
      <w:rPr>
        <w:b/>
        <w:bCs/>
        <w:color w:val="FFFFFF" w:themeColor="background1"/>
      </w:rPr>
      <w:tblPr/>
      <w:tcPr>
        <w:shd w:val="clear" w:color="auto" w:fill="233964" w:themeFill="accent5" w:themeFillShade="80"/>
      </w:tcPr>
    </w:tblStylePr>
    <w:tblStylePr w:type="lastRow">
      <w:rPr>
        <w:b/>
        <w:bCs/>
      </w:rPr>
      <w:tblPr/>
      <w:tcPr>
        <w:tcBorders>
          <w:top w:val="double" w:sz="4" w:space="0" w:color="C0504D" w:themeColor="accent2"/>
        </w:tcBorders>
      </w:tcPr>
    </w:tblStylePr>
    <w:tblStylePr w:type="firstCol">
      <w:rPr>
        <w:b w:val="0"/>
        <w:bCs/>
      </w:rPr>
    </w:tblStylePr>
    <w:tblStylePr w:type="lastCol">
      <w:rPr>
        <w:b/>
        <w:bCs/>
      </w:rPr>
    </w:tblStylePr>
  </w:style>
  <w:style w:type="table" w:customStyle="1" w:styleId="Territories">
    <w:name w:val="Territories"/>
    <w:basedOn w:val="TableNormal"/>
    <w:uiPriority w:val="99"/>
    <w:rsid w:val="00CA508D"/>
    <w:rPr>
      <w:rFonts w:ascii="Aptos" w:hAnsi="Aptos"/>
      <w:sz w:val="24"/>
    </w:rPr>
    <w:tblPr/>
  </w:style>
  <w:style w:type="character" w:styleId="UnresolvedMention">
    <w:name w:val="Unresolved Mention"/>
    <w:basedOn w:val="DefaultParagraphFont"/>
    <w:uiPriority w:val="99"/>
    <w:semiHidden/>
    <w:unhideWhenUsed/>
    <w:rsid w:val="00AF4EDA"/>
    <w:rPr>
      <w:color w:val="605E5C"/>
      <w:shd w:val="clear" w:color="auto" w:fill="E1DFDD"/>
    </w:rPr>
  </w:style>
  <w:style w:type="paragraph" w:customStyle="1" w:styleId="Default">
    <w:name w:val="Default"/>
    <w:rsid w:val="00CC678E"/>
    <w:pPr>
      <w:autoSpaceDE w:val="0"/>
      <w:autoSpaceDN w:val="0"/>
      <w:adjustRightInd w:val="0"/>
    </w:pPr>
    <w:rPr>
      <w:rFonts w:ascii="Arial" w:eastAsiaTheme="minorHAnsi" w:hAnsi="Arial" w:cs="Arial"/>
      <w:color w:val="000000"/>
      <w:sz w:val="24"/>
      <w:szCs w:val="24"/>
      <w:lang w:eastAsia="en-US"/>
    </w:rPr>
  </w:style>
  <w:style w:type="character" w:styleId="FollowedHyperlink">
    <w:name w:val="FollowedHyperlink"/>
    <w:basedOn w:val="DefaultParagraphFont"/>
    <w:semiHidden/>
    <w:unhideWhenUsed/>
    <w:rsid w:val="00553A50"/>
    <w:rPr>
      <w:color w:val="800080" w:themeColor="followedHyperlink"/>
      <w:u w:val="single"/>
    </w:rPr>
  </w:style>
  <w:style w:type="paragraph" w:styleId="CommentSubject">
    <w:name w:val="annotation subject"/>
    <w:basedOn w:val="CommentText"/>
    <w:next w:val="CommentText"/>
    <w:link w:val="CommentSubjectChar"/>
    <w:semiHidden/>
    <w:unhideWhenUsed/>
    <w:rsid w:val="00A3266F"/>
    <w:rPr>
      <w:rFonts w:ascii="Aptos" w:hAnsi="Aptos"/>
      <w:b/>
      <w:bCs/>
      <w:color w:val="000101" w:themeColor="text1"/>
    </w:rPr>
  </w:style>
  <w:style w:type="character" w:customStyle="1" w:styleId="CommentSubjectChar">
    <w:name w:val="Comment Subject Char"/>
    <w:basedOn w:val="CommentTextChar"/>
    <w:link w:val="CommentSubject"/>
    <w:semiHidden/>
    <w:rsid w:val="00A3266F"/>
    <w:rPr>
      <w:rFonts w:ascii="Aptos" w:hAnsi="Aptos"/>
      <w:b/>
      <w:bCs/>
      <w:color w:val="000101" w:themeColor="text1"/>
      <w:lang w:eastAsia="en-US"/>
    </w:rPr>
  </w:style>
  <w:style w:type="paragraph" w:styleId="Revision">
    <w:name w:val="Revision"/>
    <w:hidden/>
    <w:uiPriority w:val="99"/>
    <w:semiHidden/>
    <w:rsid w:val="00264BD8"/>
    <w:rPr>
      <w:rFonts w:ascii="Aptos" w:hAnsi="Aptos"/>
      <w:color w:val="000101" w:themeColor="text1"/>
      <w:sz w:val="24"/>
      <w:szCs w:val="24"/>
      <w:lang w:eastAsia="en-US"/>
    </w:rPr>
  </w:style>
  <w:style w:type="character" w:customStyle="1" w:styleId="normaltextrun">
    <w:name w:val="normaltextrun"/>
    <w:basedOn w:val="DefaultParagraphFont"/>
    <w:rsid w:val="00F51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yagedcare.gov.au/support-home-program" TargetMode="External"/><Relationship Id="rId21" Type="http://schemas.openxmlformats.org/officeDocument/2006/relationships/hyperlink" Target="https://www.myagedcare.gov.au/assessment" TargetMode="External"/><Relationship Id="rId34" Type="http://schemas.openxmlformats.org/officeDocument/2006/relationships/hyperlink" Target="https://www.myagedcare.gov.au/aged-care-services/care-management" TargetMode="External"/><Relationship Id="rId42" Type="http://schemas.openxmlformats.org/officeDocument/2006/relationships/image" Target="media/image9.jpeg"/><Relationship Id="rId47" Type="http://schemas.openxmlformats.org/officeDocument/2006/relationships/hyperlink" Target="http://www.opan.org.au/" TargetMode="External"/><Relationship Id="rId50" Type="http://schemas.openxmlformats.org/officeDocument/2006/relationships/hyperlink" Target="https://www.myagedcare.gov.au/support-aboriginal-and-torres-strait-islander-people" TargetMode="External"/><Relationship Id="rId55" Type="http://schemas.openxmlformats.org/officeDocument/2006/relationships/header" Target="header5.xm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ealth.gov.au/resources/publications/support-at-home-service-list" TargetMode="External"/><Relationship Id="rId11" Type="http://schemas.openxmlformats.org/officeDocument/2006/relationships/header" Target="header1.xml"/><Relationship Id="rId24" Type="http://schemas.openxmlformats.org/officeDocument/2006/relationships/hyperlink" Target="https://www.health.gov.au/our-work/single-assessment-system/about/workforce" TargetMode="External"/><Relationship Id="rId32" Type="http://schemas.openxmlformats.org/officeDocument/2006/relationships/hyperlink" Target="https://www.myagedcare.gov.au/aged-care-programs/assistive-technology-and-home-modifications-scheme" TargetMode="External"/><Relationship Id="rId37" Type="http://schemas.openxmlformats.org/officeDocument/2006/relationships/hyperlink" Target="https://www.myagedcare.gov.au/support-at-home-fee-estimator" TargetMode="External"/><Relationship Id="rId40" Type="http://schemas.openxmlformats.org/officeDocument/2006/relationships/hyperlink" Target="http://www.myagedcare.gov.au/financial-support-and-advice" TargetMode="External"/><Relationship Id="rId45" Type="http://schemas.openxmlformats.org/officeDocument/2006/relationships/hyperlink" Target="https://www.health.gov.au/resources/publications/list-of-elder-care-support-providers" TargetMode="External"/><Relationship Id="rId53" Type="http://schemas.openxmlformats.org/officeDocument/2006/relationships/hyperlink" Target="https://www.facebook.com/groups/AgedCareCouncilOfElders" TargetMode="External"/><Relationship Id="rId58" Type="http://schemas.openxmlformats.org/officeDocument/2006/relationships/image" Target="media/image11.png"/><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hyperlink" Target="mailto:aged.care@naccho.org.au"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yperlink" Target="https://www.myagedcare.gov.au/receiving-your-assessment-outcome/assessment-outcome-national-aboriginal-and-torres-strait-islander-flexible-aged-care-program" TargetMode="External"/><Relationship Id="rId30" Type="http://schemas.openxmlformats.org/officeDocument/2006/relationships/hyperlink" Target="https://www.myagedcare.gov.au/aged-care-programs/restorative-care-pathway" TargetMode="External"/><Relationship Id="rId35" Type="http://schemas.openxmlformats.org/officeDocument/2006/relationships/image" Target="media/image8.jpeg"/><Relationship Id="rId43" Type="http://schemas.openxmlformats.org/officeDocument/2006/relationships/hyperlink" Target="mailto:aged.care@naccho.org.au" TargetMode="External"/><Relationship Id="rId48" Type="http://schemas.openxmlformats.org/officeDocument/2006/relationships/hyperlink" Target="https://www.myagedcare.gov.au/help-care-finder" TargetMode="External"/><Relationship Id="rId56" Type="http://schemas.openxmlformats.org/officeDocument/2006/relationships/image" Target="media/image10.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myagedcare.gov.au/find-a-provider"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myagedcare.gov.au/improving-australias-aged-care-system" TargetMode="External"/><Relationship Id="rId25" Type="http://schemas.openxmlformats.org/officeDocument/2006/relationships/hyperlink" Target="https://www.myagedcare.gov.au/support-aboriginal-and-torres-strait-islander-people" TargetMode="External"/><Relationship Id="rId33" Type="http://schemas.openxmlformats.org/officeDocument/2006/relationships/image" Target="media/image7.jpeg"/><Relationship Id="rId38" Type="http://schemas.openxmlformats.org/officeDocument/2006/relationships/hyperlink" Target="http://www.servicesaustralia.gov.au/sa462" TargetMode="External"/><Relationship Id="rId46" Type="http://schemas.openxmlformats.org/officeDocument/2006/relationships/hyperlink" Target="http://www.natsiaacc.org.au" TargetMode="External"/><Relationship Id="rId59" Type="http://schemas.openxmlformats.org/officeDocument/2006/relationships/image" Target="media/image3.png"/><Relationship Id="rId20" Type="http://schemas.openxmlformats.org/officeDocument/2006/relationships/hyperlink" Target="https://www.health.gov.au/resources/publications/list-of-elder-care-support-providers" TargetMode="External"/><Relationship Id="rId41" Type="http://schemas.openxmlformats.org/officeDocument/2006/relationships/hyperlink" Target="https://www.myagedcare.gov.au/support-at-home-costs-and-contributions" TargetMode="External"/><Relationship Id="rId54" Type="http://schemas.openxmlformats.org/officeDocument/2006/relationships/header" Target="header4.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node/9179" TargetMode="External"/><Relationship Id="rId28" Type="http://schemas.openxmlformats.org/officeDocument/2006/relationships/image" Target="media/image6.jpeg"/><Relationship Id="rId36" Type="http://schemas.openxmlformats.org/officeDocument/2006/relationships/hyperlink" Target="https://www.myagedcare.gov.au/support-at-home-costs-and-contributions" TargetMode="External"/><Relationship Id="rId49" Type="http://schemas.openxmlformats.org/officeDocument/2006/relationships/hyperlink" Target="https://www.myagedcare.gov.au/receiving-your-assessment-outcome/assessment-outcome-national-aboriginal-and-torres-strait-islander-flexible-aged-care-program" TargetMode="External"/><Relationship Id="rId57" Type="http://schemas.openxmlformats.org/officeDocument/2006/relationships/hyperlink" Target="https://www.health.gov.au/topics/positive-ageing-is-ageing-well" TargetMode="External"/><Relationship Id="rId10" Type="http://schemas.openxmlformats.org/officeDocument/2006/relationships/endnotes" Target="endnotes.xml"/><Relationship Id="rId31" Type="http://schemas.openxmlformats.org/officeDocument/2006/relationships/hyperlink" Target="https://www.myagedcare.gov.au/aged-care-programs/end-life-pathway" TargetMode="External"/><Relationship Id="rId44" Type="http://schemas.openxmlformats.org/officeDocument/2006/relationships/hyperlink" Target="https://www.myagedcare.gov.au/elder-care-support-program" TargetMode="External"/><Relationship Id="rId52" Type="http://schemas.openxmlformats.org/officeDocument/2006/relationships/hyperlink" Target="https://www.health.gov.au/using-our-websites/subscriptions/subscribe-to-aged-care-newsletters-and-alerts?language=und" TargetMode="External"/><Relationship Id="rId60" Type="http://schemas.openxmlformats.org/officeDocument/2006/relationships/header" Target="header6.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hyperlink" Target="http://www.servicesaustralia.gov.au/financial-hardship-assistance-eligibility-for-aged-care-cost-care?context=23296"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health.gov.au" TargetMode="External"/><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MEL\OneDrive%20-%20Department%20of%20Health\Aged%20Care%20Communications%20and%20Change%20Branch%20-%20First%20Nations%20Aged%20Care\Templates\TEMPLATE_Territories_Report_image.dotx" TargetMode="External"/></Relationships>
</file>

<file path=word/theme/theme1.xml><?xml version="1.0" encoding="utf-8"?>
<a:theme xmlns:a="http://schemas.openxmlformats.org/drawingml/2006/main" name="Office Theme">
  <a:themeElements>
    <a:clrScheme name="Custom 1">
      <a:dk1>
        <a:srgbClr val="000101"/>
      </a:dk1>
      <a:lt1>
        <a:srgbClr val="FFFFFF"/>
      </a:lt1>
      <a:dk2>
        <a:srgbClr val="2FA2A6"/>
      </a:dk2>
      <a:lt2>
        <a:srgbClr val="D4D6CA"/>
      </a:lt2>
      <a:accent1>
        <a:srgbClr val="2FA2A6"/>
      </a:accent1>
      <a:accent2>
        <a:srgbClr val="C0504D"/>
      </a:accent2>
      <a:accent3>
        <a:srgbClr val="9BBB59"/>
      </a:accent3>
      <a:accent4>
        <a:srgbClr val="8064A2"/>
      </a:accent4>
      <a:accent5>
        <a:srgbClr val="4F75C1"/>
      </a:accent5>
      <a:accent6>
        <a:srgbClr val="F79646"/>
      </a:accent6>
      <a:hlink>
        <a:srgbClr val="1D479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Value>5</Value>
    </TaxCatchAll>
    <lcf76f155ced4ddcb4097134ff3c332f xmlns="4b126771-a5ed-43f5-8846-d0c024e8da6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6d92ee97c8f0146702ffb1809994de85">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7f7dd9fc701811a729e951a282e7a3f8"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4b126771-a5ed-43f5-8846-d0c024e8da61"/>
  </ds:schemaRefs>
</ds:datastoreItem>
</file>

<file path=customXml/itemProps2.xml><?xml version="1.0" encoding="utf-8"?>
<ds:datastoreItem xmlns:ds="http://schemas.openxmlformats.org/officeDocument/2006/customXml" ds:itemID="{E749889F-367E-470C-8830-F37B24F0D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TEMPLATE_Territories_Report_image.dotx</Template>
  <TotalTime>11</TotalTime>
  <Pages>25</Pages>
  <Words>4869</Words>
  <Characters>26637</Characters>
  <Application>Microsoft Office Word</Application>
  <DocSecurity>0</DocSecurity>
  <Lines>566</Lines>
  <Paragraphs>388</Paragraphs>
  <ScaleCrop>false</ScaleCrop>
  <HeadingPairs>
    <vt:vector size="2" baseType="variant">
      <vt:variant>
        <vt:lpstr>Title</vt:lpstr>
      </vt:variant>
      <vt:variant>
        <vt:i4>1</vt:i4>
      </vt:variant>
    </vt:vector>
  </HeadingPairs>
  <TitlesOfParts>
    <vt:vector size="1" baseType="lpstr">
      <vt:lpstr>Support at Home guide for Aboriginal and Torres Strait Islander people</vt:lpstr>
    </vt:vector>
  </TitlesOfParts>
  <Manager/>
  <Company/>
  <LinksUpToDate>false</LinksUpToDate>
  <CharactersWithSpaces>31118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guide for Aboriginal and Torres Strait Islander people</dc:title>
  <dc:subject>Aged Care</dc:subject>
  <dc:creator>Australian Government Department of Health, Disability and Ageing</dc:creator>
  <cp:keywords>Aged Care, Senior Australians, Aboriginal and Torres Strait Islander people</cp:keywords>
  <dc:description/>
  <cp:lastModifiedBy>MASCHKE, Elvia</cp:lastModifiedBy>
  <cp:revision>645</cp:revision>
  <cp:lastPrinted>2025-11-23T23:12:00Z</cp:lastPrinted>
  <dcterms:created xsi:type="dcterms:W3CDTF">2025-09-19T00:35:00Z</dcterms:created>
  <dcterms:modified xsi:type="dcterms:W3CDTF">2025-11-26T22:11:00Z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0x010100337424C728164C4C87DD713D9D0CC95D</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i4>4995700</vt:i4>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2023-11-29T10:00:00Z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3fde5eda,52d69dff,5d15243f,72a5803a,173f8d50</vt:lpwstr>
  </property>
  <property fmtid="{D5CDD505-2E9C-101B-9397-08002B2CF9AE}" pid="33" name="ClassificationContentMarkingHeaderFontProps">
    <vt:lpwstr>#ff0000,12,Calibri</vt:lpwstr>
  </property>
  <property fmtid="{D5CDD505-2E9C-101B-9397-08002B2CF9AE}" pid="34" name="ClassificationContentMarkingHeaderText">
    <vt:lpwstr>OFFICIAL</vt:lpwstr>
  </property>
  <property fmtid="{D5CDD505-2E9C-101B-9397-08002B2CF9AE}" pid="35" name="ClassificationContentMarkingFooterShapeIds">
    <vt:lpwstr>25d60104,792a905f,2ac6e374,4b303792,228d0de7</vt:lpwstr>
  </property>
  <property fmtid="{D5CDD505-2E9C-101B-9397-08002B2CF9AE}" pid="36" name="ClassificationContentMarkingFooterFontProps">
    <vt:lpwstr>#ff0000,12,Calibri</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2025-08-13T02:11:59Z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270b35e8-9de5-486e-9e0e-274005090dc7</vt:lpwstr>
  </property>
  <property fmtid="{D5CDD505-2E9C-101B-9397-08002B2CF9AE}" pid="44" name="MSIP_Label_7cd3e8b9-ffed-43a8-b7f4-cc2fa0382d36_ContentBits">
    <vt:lpwstr>3</vt:lpwstr>
  </property>
  <property fmtid="{D5CDD505-2E9C-101B-9397-08002B2CF9AE}" pid="45" name="MSIP_Label_7cd3e8b9-ffed-43a8-b7f4-cc2fa0382d36_Tag">
    <vt:lpwstr>50, 0, 1, 1</vt:lpwstr>
  </property>
  <property fmtid="{D5CDD505-2E9C-101B-9397-08002B2CF9AE}" pid="46" name="docLang">
    <vt:lpwstr>en</vt:lpwstr>
  </property>
  <property fmtid="{D5CDD505-2E9C-101B-9397-08002B2CF9AE}" pid="47" name="mfb9edab7134471d8c78133ba7b278810">
    <vt:lpwstr>PCPD CC Corporate Communication SN|73cff0d0-7b20-43e0-ad96-75a3b55de641</vt:lpwstr>
  </property>
</Properties>
</file>