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2F39" w14:textId="51C02A5A" w:rsidR="00550E15" w:rsidRDefault="00D27293" w:rsidP="00D67A00">
      <w:pPr>
        <w:rPr>
          <w:rFonts w:ascii="Arial Bold" w:hAnsi="Arial Bold"/>
          <w:b/>
          <w:bCs/>
          <w:sz w:val="32"/>
          <w:szCs w:val="32"/>
        </w:rPr>
      </w:pPr>
      <w:r w:rsidRPr="00F702F7">
        <w:rPr>
          <w:rFonts w:ascii="Arial Bold" w:hAnsi="Arial Bold"/>
          <w:b/>
          <w:bCs/>
          <w:noProof/>
          <w:sz w:val="32"/>
          <w:szCs w:val="32"/>
        </w:rPr>
        <w:drawing>
          <wp:anchor distT="0" distB="0" distL="114300" distR="114300" simplePos="0" relativeHeight="251663360" behindDoc="1" locked="0" layoutInCell="1" allowOverlap="1" wp14:anchorId="1B6C2750" wp14:editId="52AA72EC">
            <wp:simplePos x="0" y="0"/>
            <wp:positionH relativeFrom="page">
              <wp:align>center</wp:align>
            </wp:positionH>
            <wp:positionV relativeFrom="page">
              <wp:posOffset>180340</wp:posOffset>
            </wp:positionV>
            <wp:extent cx="7199630" cy="10255348"/>
            <wp:effectExtent l="0" t="0" r="1270" b="6350"/>
            <wp:wrapNone/>
            <wp:docPr id="2029844862" name="Picture 43" descr="A male and a female lying on a b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4862" name="Picture 43" descr="A male and a female lying on a bed&#10;"/>
                    <pic:cNvPicPr>
                      <a:picLocks noChangeAspect="1" noChangeArrowheads="1"/>
                    </pic:cNvPicPr>
                  </pic:nvPicPr>
                  <pic:blipFill rotWithShape="1">
                    <a:blip r:embed="rId7">
                      <a:extLst>
                        <a:ext uri="{28A0092B-C50C-407E-A947-70E740481C1C}">
                          <a14:useLocalDpi xmlns:a14="http://schemas.microsoft.com/office/drawing/2010/main" val="0"/>
                        </a:ext>
                      </a:extLst>
                    </a:blip>
                    <a:srcRect b="4972"/>
                    <a:stretch/>
                  </pic:blipFill>
                  <pic:spPr bwMode="auto">
                    <a:xfrm>
                      <a:off x="0" y="0"/>
                      <a:ext cx="7200000" cy="1025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77126" w14:textId="77777777" w:rsidR="00D27293" w:rsidRDefault="00D27293" w:rsidP="00D27293">
      <w:pPr>
        <w:rPr>
          <w:rFonts w:ascii="Arial Bold" w:hAnsi="Arial Bold"/>
          <w:b/>
          <w:bCs/>
          <w:sz w:val="32"/>
          <w:szCs w:val="32"/>
        </w:rPr>
      </w:pPr>
    </w:p>
    <w:p w14:paraId="70F9E526" w14:textId="77777777" w:rsidR="00E76B68" w:rsidRDefault="00E76B68" w:rsidP="00D27293">
      <w:pPr>
        <w:rPr>
          <w:rFonts w:ascii="Arial Bold" w:hAnsi="Arial Bold"/>
          <w:b/>
          <w:bCs/>
          <w:sz w:val="32"/>
          <w:szCs w:val="32"/>
        </w:rPr>
      </w:pPr>
    </w:p>
    <w:p w14:paraId="44C43F7D" w14:textId="4F7C5C9D" w:rsidR="00D27293" w:rsidRPr="000E010B" w:rsidRDefault="00D67A00" w:rsidP="000E010B">
      <w:pPr>
        <w:pStyle w:val="Title"/>
      </w:pPr>
      <w:r w:rsidRPr="000E010B">
        <w:t>Sexually transmissible infections (STI) campaign – Phase 2</w:t>
      </w:r>
    </w:p>
    <w:p w14:paraId="084015AD" w14:textId="77777777" w:rsidR="00D27293" w:rsidRDefault="00D27293" w:rsidP="00D27293">
      <w:pPr>
        <w:rPr>
          <w:rFonts w:ascii="Arial Bold" w:hAnsi="Arial Bold"/>
          <w:b/>
          <w:bCs/>
          <w:sz w:val="32"/>
          <w:szCs w:val="32"/>
        </w:rPr>
      </w:pPr>
    </w:p>
    <w:p w14:paraId="77190872" w14:textId="77777777" w:rsidR="00D27293" w:rsidRPr="008D01CD" w:rsidRDefault="00D27293" w:rsidP="000E010B">
      <w:pPr>
        <w:pStyle w:val="Heading1"/>
      </w:pPr>
      <w:r w:rsidRPr="008D01CD">
        <w:t>Stakeholder kit</w:t>
      </w:r>
    </w:p>
    <w:p w14:paraId="6E0962B5" w14:textId="0F5954A8" w:rsidR="00D67A00" w:rsidRPr="008D01CD" w:rsidRDefault="00D27293" w:rsidP="00D27293">
      <w:pPr>
        <w:rPr>
          <w:rFonts w:ascii="Arial Bold" w:hAnsi="Arial Bold"/>
          <w:b/>
          <w:bCs/>
          <w:sz w:val="28"/>
          <w:szCs w:val="28"/>
        </w:rPr>
      </w:pPr>
      <w:r w:rsidRPr="008D01CD">
        <w:rPr>
          <w:rFonts w:ascii="Arial Bold" w:hAnsi="Arial Bold"/>
          <w:b/>
          <w:bCs/>
          <w:sz w:val="28"/>
          <w:szCs w:val="28"/>
        </w:rPr>
        <w:t>November 2025</w:t>
      </w:r>
      <w:r w:rsidR="00D67A00" w:rsidRPr="008D01CD">
        <w:rPr>
          <w:rFonts w:ascii="Arial Bold" w:hAnsi="Arial Bold"/>
          <w:b/>
          <w:bCs/>
          <w:sz w:val="28"/>
          <w:szCs w:val="28"/>
        </w:rPr>
        <w:t xml:space="preserve"> </w:t>
      </w:r>
    </w:p>
    <w:p w14:paraId="3DD01D70" w14:textId="77777777" w:rsidR="000E010B" w:rsidRDefault="00D67A00" w:rsidP="000E010B">
      <w:pPr>
        <w:rPr>
          <w:rFonts w:ascii="Arial Bold" w:hAnsi="Arial Bold"/>
          <w:b/>
          <w:bCs/>
          <w:sz w:val="32"/>
          <w:szCs w:val="32"/>
        </w:rPr>
      </w:pPr>
      <w:r w:rsidRPr="00D67A00">
        <w:rPr>
          <w:rFonts w:ascii="Arial Bold" w:hAnsi="Arial Bold"/>
          <w:b/>
          <w:bCs/>
          <w:sz w:val="32"/>
          <w:szCs w:val="32"/>
        </w:rPr>
        <w:t xml:space="preserve"> </w:t>
      </w:r>
    </w:p>
    <w:p w14:paraId="2D6178F7" w14:textId="77777777" w:rsidR="000E010B" w:rsidRDefault="000E010B">
      <w:pPr>
        <w:rPr>
          <w:rFonts w:ascii="Arial Bold" w:hAnsi="Arial Bold"/>
          <w:b/>
          <w:bCs/>
          <w:sz w:val="32"/>
          <w:szCs w:val="32"/>
        </w:rPr>
      </w:pPr>
      <w:r>
        <w:rPr>
          <w:rFonts w:ascii="Arial Bold" w:hAnsi="Arial Bold"/>
          <w:b/>
          <w:bCs/>
          <w:sz w:val="32"/>
          <w:szCs w:val="32"/>
        </w:rPr>
        <w:br w:type="page"/>
      </w:r>
    </w:p>
    <w:p w14:paraId="1D033EBB" w14:textId="74063663" w:rsidR="00280050" w:rsidRPr="00C50D82" w:rsidRDefault="00861EE2" w:rsidP="000E010B">
      <w:pPr>
        <w:pStyle w:val="Heading1"/>
      </w:pPr>
      <w:r w:rsidRPr="00C50D82">
        <w:lastRenderedPageBreak/>
        <w:t>Introduction </w:t>
      </w:r>
    </w:p>
    <w:p w14:paraId="6CA81486" w14:textId="44FF9EAB"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Sexually transmissible infections (STIs) remain a public health challenge in Australia. 1 in 6 Australians will experience a notifiable STI in their lifetime.   </w:t>
      </w:r>
    </w:p>
    <w:p w14:paraId="5520C7FF" w14:textId="14BCC694"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All STIs are treatable, but untreated STIs can cause serious health problems. Early detection and treatment </w:t>
      </w:r>
      <w:proofErr w:type="gramStart"/>
      <w:r w:rsidRPr="00861EE2">
        <w:rPr>
          <w:rStyle w:val="normaltextrun"/>
          <w:rFonts w:cs="Arial"/>
          <w:color w:val="000000"/>
          <w:szCs w:val="20"/>
          <w:bdr w:val="none" w:sz="0" w:space="0" w:color="auto" w:frame="1"/>
          <w:lang w:val="en-US"/>
        </w:rPr>
        <w:t>is</w:t>
      </w:r>
      <w:proofErr w:type="gramEnd"/>
      <w:r w:rsidRPr="00861EE2">
        <w:rPr>
          <w:rStyle w:val="normaltextrun"/>
          <w:rFonts w:cs="Arial"/>
          <w:color w:val="000000"/>
          <w:szCs w:val="20"/>
          <w:bdr w:val="none" w:sz="0" w:space="0" w:color="auto" w:frame="1"/>
          <w:lang w:val="en-US"/>
        </w:rPr>
        <w:t xml:space="preserve"> important in the management of all STIs. Regular sexual health checks are necessary as many STIs have no or only mild symptoms. </w:t>
      </w:r>
    </w:p>
    <w:p w14:paraId="60232939" w14:textId="7F0E0DA4" w:rsidR="00861EE2" w:rsidRPr="00861EE2" w:rsidRDefault="00861EE2" w:rsidP="00861EE2">
      <w:pPr>
        <w:rPr>
          <w:rStyle w:val="normaltextrun"/>
          <w:rFonts w:cs="Arial"/>
          <w:color w:val="000000"/>
          <w:szCs w:val="20"/>
          <w:bdr w:val="none" w:sz="0" w:space="0" w:color="auto" w:frame="1"/>
          <w:lang w:val="en-US"/>
        </w:rPr>
      </w:pPr>
      <w:proofErr w:type="spellStart"/>
      <w:r w:rsidRPr="00861EE2">
        <w:rPr>
          <w:rStyle w:val="normaltextrun"/>
          <w:rFonts w:cs="Arial"/>
          <w:color w:val="000000"/>
          <w:szCs w:val="20"/>
          <w:bdr w:val="none" w:sz="0" w:space="0" w:color="auto" w:frame="1"/>
          <w:lang w:val="en-US"/>
        </w:rPr>
        <w:t>Beforeplay</w:t>
      </w:r>
      <w:proofErr w:type="spellEnd"/>
      <w:r w:rsidRPr="00861EE2">
        <w:rPr>
          <w:rStyle w:val="normaltextrun"/>
          <w:rFonts w:cs="Arial"/>
          <w:color w:val="000000"/>
          <w:szCs w:val="20"/>
          <w:bdr w:val="none" w:sz="0" w:space="0" w:color="auto" w:frame="1"/>
          <w:lang w:val="en-US"/>
        </w:rPr>
        <w:t xml:space="preserve"> is a national Australian Government campaign, which aims to educate and raise awareness of STI prevention, with a focus on testing, treatment and promotion of safe sex </w:t>
      </w:r>
      <w:proofErr w:type="spellStart"/>
      <w:r w:rsidRPr="00861EE2">
        <w:rPr>
          <w:rStyle w:val="normaltextrun"/>
          <w:rFonts w:cs="Arial"/>
          <w:color w:val="000000"/>
          <w:szCs w:val="20"/>
          <w:bdr w:val="none" w:sz="0" w:space="0" w:color="auto" w:frame="1"/>
          <w:lang w:val="en-US"/>
        </w:rPr>
        <w:t>behaviours</w:t>
      </w:r>
      <w:proofErr w:type="spellEnd"/>
      <w:r w:rsidRPr="00861EE2">
        <w:rPr>
          <w:rStyle w:val="normaltextrun"/>
          <w:rFonts w:cs="Arial"/>
          <w:color w:val="000000"/>
          <w:szCs w:val="20"/>
          <w:bdr w:val="none" w:sz="0" w:space="0" w:color="auto" w:frame="1"/>
          <w:lang w:val="en-US"/>
        </w:rPr>
        <w:t xml:space="preserve">.  </w:t>
      </w:r>
    </w:p>
    <w:p w14:paraId="7D2E26DF" w14:textId="6560E73F"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The campaign encourages Australians — particularly those aged 20 to 34 — to ‘make STI testing your </w:t>
      </w:r>
      <w:proofErr w:type="spellStart"/>
      <w:r w:rsidRPr="00861EE2">
        <w:rPr>
          <w:rStyle w:val="normaltextrun"/>
          <w:rFonts w:cs="Arial"/>
          <w:color w:val="000000"/>
          <w:szCs w:val="20"/>
          <w:bdr w:val="none" w:sz="0" w:space="0" w:color="auto" w:frame="1"/>
          <w:lang w:val="en-US"/>
        </w:rPr>
        <w:t>Beforeplay</w:t>
      </w:r>
      <w:proofErr w:type="spellEnd"/>
      <w:r w:rsidRPr="00861EE2">
        <w:rPr>
          <w:rStyle w:val="normaltextrun"/>
          <w:rFonts w:cs="Arial"/>
          <w:color w:val="000000"/>
          <w:szCs w:val="20"/>
          <w:bdr w:val="none" w:sz="0" w:space="0" w:color="auto" w:frame="1"/>
          <w:lang w:val="en-US"/>
        </w:rPr>
        <w:t xml:space="preserve">,’ helping to </w:t>
      </w:r>
      <w:proofErr w:type="spellStart"/>
      <w:r w:rsidRPr="00861EE2">
        <w:rPr>
          <w:rStyle w:val="normaltextrun"/>
          <w:rFonts w:cs="Arial"/>
          <w:color w:val="000000"/>
          <w:szCs w:val="20"/>
          <w:bdr w:val="none" w:sz="0" w:space="0" w:color="auto" w:frame="1"/>
          <w:lang w:val="en-US"/>
        </w:rPr>
        <w:t>normalise</w:t>
      </w:r>
      <w:proofErr w:type="spellEnd"/>
      <w:r w:rsidRPr="00861EE2">
        <w:rPr>
          <w:rStyle w:val="normaltextrun"/>
          <w:rFonts w:cs="Arial"/>
          <w:color w:val="000000"/>
          <w:szCs w:val="20"/>
          <w:bdr w:val="none" w:sz="0" w:space="0" w:color="auto" w:frame="1"/>
          <w:lang w:val="en-US"/>
        </w:rPr>
        <w:t xml:space="preserve"> sexual health check-ups and reduce stigma around STI testing. </w:t>
      </w:r>
    </w:p>
    <w:p w14:paraId="3B5DD758" w14:textId="01A66145"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Phase 2 of the campaign launched in November 2025, following the successful first phase of the campaign in 2024.  </w:t>
      </w:r>
    </w:p>
    <w:p w14:paraId="4F7BC205" w14:textId="57D2C588" w:rsidR="00861EE2" w:rsidRPr="00861EE2" w:rsidRDefault="00861EE2" w:rsidP="00861EE2">
      <w:pPr>
        <w:rPr>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This phase includes targeted advertising, information and resources on the campaign website, and tailored community engagement activities. This includes tailored content for First Nations and multicultural audiences.</w:t>
      </w:r>
    </w:p>
    <w:p w14:paraId="7677399E" w14:textId="7EFB3D65" w:rsidR="00861EE2" w:rsidRPr="00C50D82" w:rsidRDefault="00861EE2" w:rsidP="000E010B">
      <w:pPr>
        <w:pStyle w:val="Heading2"/>
      </w:pPr>
      <w:r w:rsidRPr="00C50D82">
        <w:t>The need for a campaign</w:t>
      </w:r>
    </w:p>
    <w:p w14:paraId="227F8BAE" w14:textId="70F5F478"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In Australia, there have been significant increases in cases of chlamydia, </w:t>
      </w:r>
      <w:proofErr w:type="spellStart"/>
      <w:r w:rsidRPr="00861EE2">
        <w:rPr>
          <w:rStyle w:val="normaltextrun"/>
          <w:rFonts w:cs="Arial"/>
          <w:color w:val="000000"/>
          <w:szCs w:val="20"/>
          <w:bdr w:val="none" w:sz="0" w:space="0" w:color="auto" w:frame="1"/>
          <w:lang w:val="en-US"/>
        </w:rPr>
        <w:t>gonorrhoea</w:t>
      </w:r>
      <w:proofErr w:type="spellEnd"/>
      <w:r w:rsidRPr="00861EE2">
        <w:rPr>
          <w:rStyle w:val="normaltextrun"/>
          <w:rFonts w:cs="Arial"/>
          <w:color w:val="000000"/>
          <w:szCs w:val="20"/>
          <w:bdr w:val="none" w:sz="0" w:space="0" w:color="auto" w:frame="1"/>
          <w:lang w:val="en-US"/>
        </w:rPr>
        <w:t xml:space="preserve"> and syphilis since 2012, particularly among young people aged under 35 years.  </w:t>
      </w:r>
    </w:p>
    <w:p w14:paraId="5AD8D402" w14:textId="2E49F16B" w:rsid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In August 2025, syphilis was declared a Communicable Disease Incident of National Significance (CDINS) due to rising rates. Syphilis can have the most serious consequences and health impacts of all notifiable STIs. Untreated syphilis in pregnancy can lead to congenital syphilis (where the infection is passed from pregnant person to baby), which can also cause severe outcomes including infant death.</w:t>
      </w:r>
    </w:p>
    <w:p w14:paraId="7BFB9000" w14:textId="1C18592E"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Syphilis is preventable and easily treated if found early, so regular testing is important.  </w:t>
      </w:r>
    </w:p>
    <w:p w14:paraId="73779802" w14:textId="6F148108" w:rsidR="00861EE2" w:rsidRPr="00861EE2" w:rsidRDefault="00861EE2" w:rsidP="00861EE2">
      <w:pPr>
        <w:rPr>
          <w:rStyle w:val="normaltextrun"/>
          <w:rFonts w:cs="Arial"/>
          <w:color w:val="000000"/>
          <w:szCs w:val="20"/>
          <w:bdr w:val="none" w:sz="0" w:space="0" w:color="auto" w:frame="1"/>
          <w:lang w:val="en-US"/>
        </w:rPr>
      </w:pPr>
      <w:r>
        <w:rPr>
          <w:noProof/>
        </w:rPr>
        <w:drawing>
          <wp:anchor distT="0" distB="0" distL="114300" distR="114300" simplePos="0" relativeHeight="251658240" behindDoc="0" locked="0" layoutInCell="1" allowOverlap="1" wp14:anchorId="14329206" wp14:editId="5226106D">
            <wp:simplePos x="0" y="0"/>
            <wp:positionH relativeFrom="column">
              <wp:posOffset>3465948</wp:posOffset>
            </wp:positionH>
            <wp:positionV relativeFrom="paragraph">
              <wp:posOffset>515723</wp:posOffset>
            </wp:positionV>
            <wp:extent cx="2073275" cy="2073275"/>
            <wp:effectExtent l="0" t="0" r="3175" b="3175"/>
            <wp:wrapSquare wrapText="bothSides"/>
            <wp:docPr id="2092950612" name="Picture 3" descr="Two people smiling and touching each other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50612" name="Picture 3" descr="Two people smiling and touching each others fa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EE2">
        <w:rPr>
          <w:rStyle w:val="normaltextrun"/>
          <w:rFonts w:cs="Arial"/>
          <w:color w:val="000000"/>
          <w:szCs w:val="20"/>
          <w:bdr w:val="none" w:sz="0" w:space="0" w:color="auto" w:frame="1"/>
          <w:lang w:val="en-US"/>
        </w:rPr>
        <w:t>The rise in syphilis and broader STI cases requires increased communication to support and encourage young people, the group where most STI notifications occur, to look after their sexual health</w:t>
      </w:r>
      <w:r>
        <w:rPr>
          <w:rStyle w:val="normaltextrun"/>
          <w:rFonts w:cs="Arial"/>
          <w:color w:val="000000"/>
          <w:szCs w:val="20"/>
          <w:bdr w:val="none" w:sz="0" w:space="0" w:color="auto" w:frame="1"/>
          <w:lang w:val="en-US"/>
        </w:rPr>
        <w:t>.</w:t>
      </w:r>
    </w:p>
    <w:p w14:paraId="1BCD9C48" w14:textId="77777777" w:rsid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Recent surveillance data shows a steady increase in STI notifications since 2012.</w:t>
      </w:r>
    </w:p>
    <w:p w14:paraId="550951C0" w14:textId="257CCEA0" w:rsidR="00861EE2" w:rsidRPr="00861EE2" w:rsidRDefault="00861EE2" w:rsidP="00861EE2">
      <w:pPr>
        <w:rPr>
          <w:rStyle w:val="normaltextrun"/>
          <w:rFonts w:cs="Arial"/>
          <w:color w:val="000000"/>
          <w:szCs w:val="20"/>
          <w:bdr w:val="none" w:sz="0" w:space="0" w:color="auto" w:frame="1"/>
          <w:lang w:val="en-US"/>
        </w:rPr>
      </w:pPr>
      <w:r>
        <w:rPr>
          <w:rStyle w:val="normaltextrun"/>
          <w:rFonts w:cs="Arial"/>
          <w:color w:val="000000"/>
          <w:szCs w:val="20"/>
          <w:bdr w:val="none" w:sz="0" w:space="0" w:color="auto" w:frame="1"/>
          <w:lang w:val="en-US"/>
        </w:rPr>
        <w:t>I</w:t>
      </w:r>
      <w:r>
        <w:rPr>
          <w:rStyle w:val="normaltextrun"/>
          <w:rFonts w:cs="Arial"/>
          <w:szCs w:val="20"/>
          <w:shd w:val="clear" w:color="auto" w:fill="FFFFFF"/>
        </w:rPr>
        <w:t>n 2024</w:t>
      </w:r>
      <w:r>
        <w:rPr>
          <w:rStyle w:val="superscript"/>
          <w:rFonts w:cs="Arial"/>
          <w:color w:val="000000"/>
          <w:sz w:val="16"/>
          <w:szCs w:val="16"/>
          <w:shd w:val="clear" w:color="auto" w:fill="FFFFFF"/>
          <w:vertAlign w:val="superscript"/>
        </w:rPr>
        <w:t>1</w:t>
      </w:r>
      <w:r>
        <w:rPr>
          <w:rStyle w:val="normaltextrun"/>
          <w:rFonts w:cs="Arial"/>
          <w:szCs w:val="20"/>
          <w:shd w:val="clear" w:color="auto" w:fill="FFFFFF"/>
        </w:rPr>
        <w:t>:</w:t>
      </w:r>
    </w:p>
    <w:p w14:paraId="0EBDB5DA" w14:textId="2000CC96" w:rsidR="00861EE2" w:rsidRPr="00861EE2" w:rsidRDefault="00861EE2" w:rsidP="00861EE2">
      <w:pPr>
        <w:pStyle w:val="ListParagraph"/>
        <w:numPr>
          <w:ilvl w:val="0"/>
          <w:numId w:val="7"/>
        </w:numPr>
        <w:rPr>
          <w:rStyle w:val="normaltextrun"/>
          <w:rFonts w:cs="Arial"/>
          <w:color w:val="000000"/>
          <w:szCs w:val="20"/>
          <w:bdr w:val="none" w:sz="0" w:space="0" w:color="auto" w:frame="1"/>
          <w:lang w:val="en-US"/>
        </w:rPr>
      </w:pPr>
      <w:proofErr w:type="spellStart"/>
      <w:r w:rsidRPr="00861EE2">
        <w:rPr>
          <w:rStyle w:val="normaltextrun"/>
          <w:rFonts w:cs="Arial"/>
          <w:color w:val="000000"/>
          <w:szCs w:val="20"/>
          <w:bdr w:val="none" w:sz="0" w:space="0" w:color="auto" w:frame="1"/>
          <w:lang w:val="en-US"/>
        </w:rPr>
        <w:t>Gonorrhoea</w:t>
      </w:r>
      <w:proofErr w:type="spellEnd"/>
      <w:r w:rsidRPr="00861EE2">
        <w:rPr>
          <w:rStyle w:val="normaltextrun"/>
          <w:rFonts w:cs="Arial"/>
          <w:color w:val="000000"/>
          <w:szCs w:val="20"/>
          <w:bdr w:val="none" w:sz="0" w:space="0" w:color="auto" w:frame="1"/>
          <w:lang w:val="en-US"/>
        </w:rPr>
        <w:t xml:space="preserve"> reached a record high (44,210 cases) </w:t>
      </w:r>
    </w:p>
    <w:p w14:paraId="6582A020" w14:textId="59B562FE" w:rsidR="00861EE2" w:rsidRPr="00861EE2" w:rsidRDefault="00861EE2" w:rsidP="00861EE2">
      <w:pPr>
        <w:pStyle w:val="ListParagraph"/>
        <w:numPr>
          <w:ilvl w:val="0"/>
          <w:numId w:val="7"/>
        </w:num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Infectious syphilis notifications remained high (5,866 cases) </w:t>
      </w:r>
    </w:p>
    <w:p w14:paraId="5F45DA11" w14:textId="77777777" w:rsidR="00861EE2" w:rsidRPr="00861EE2" w:rsidRDefault="00861EE2" w:rsidP="00861EE2">
      <w:pPr>
        <w:pStyle w:val="ListParagraph"/>
        <w:numPr>
          <w:ilvl w:val="0"/>
          <w:numId w:val="7"/>
        </w:num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Chlamydia remained highest overall (101,742 cases). </w:t>
      </w:r>
    </w:p>
    <w:p w14:paraId="2BE4C053" w14:textId="206ED6F5"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Between 2020 and Q1 2025, 27 infants died from congenital syphilis (passed from pregnant person to child) – more than half were First Nations infants. </w:t>
      </w:r>
    </w:p>
    <w:p w14:paraId="54F2D6C4" w14:textId="33183160" w:rsidR="00861EE2" w:rsidRPr="00861EE2" w:rsidRDefault="00861EE2" w:rsidP="000B60FB">
      <w:pPr>
        <w:spacing w:after="0"/>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Anyone who is sexually active can get an STI, but people most at risk include:  </w:t>
      </w:r>
    </w:p>
    <w:p w14:paraId="6582B023" w14:textId="77777777" w:rsidR="00861EE2" w:rsidRPr="00861EE2" w:rsidRDefault="00861EE2" w:rsidP="00861EE2">
      <w:pPr>
        <w:pStyle w:val="ListParagraph"/>
        <w:numPr>
          <w:ilvl w:val="0"/>
          <w:numId w:val="8"/>
        </w:num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young people aged between 20 and 34 years </w:t>
      </w:r>
    </w:p>
    <w:p w14:paraId="219463F5" w14:textId="77777777" w:rsidR="00861EE2" w:rsidRPr="00861EE2" w:rsidRDefault="00861EE2" w:rsidP="00861EE2">
      <w:pPr>
        <w:pStyle w:val="ListParagraph"/>
        <w:numPr>
          <w:ilvl w:val="0"/>
          <w:numId w:val="8"/>
        </w:num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gay, bisexual and other men who have sex with men </w:t>
      </w:r>
    </w:p>
    <w:p w14:paraId="1E8082A5" w14:textId="77777777" w:rsidR="00861EE2" w:rsidRPr="00861EE2" w:rsidRDefault="00861EE2" w:rsidP="00861EE2">
      <w:pPr>
        <w:pStyle w:val="ListParagraph"/>
        <w:numPr>
          <w:ilvl w:val="0"/>
          <w:numId w:val="8"/>
        </w:num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First Nations people.  </w:t>
      </w:r>
    </w:p>
    <w:p w14:paraId="4298E678" w14:textId="5522F69C" w:rsidR="00861EE2" w:rsidRPr="00C50D82" w:rsidRDefault="00861EE2" w:rsidP="000E010B">
      <w:pPr>
        <w:pStyle w:val="Heading1"/>
      </w:pPr>
      <w:r w:rsidRPr="00C50D82">
        <w:lastRenderedPageBreak/>
        <w:t>How can you help</w:t>
      </w:r>
    </w:p>
    <w:p w14:paraId="75467715" w14:textId="77777777" w:rsidR="00861EE2" w:rsidRP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We encourage you to use the resources in this kit and share them on your channels and among your networks, including with young people in your community. You may also adapt these resources for your audiences and channels to help increase understanding and awareness of STIs and promote the importance of regular STI testing, combined with safe sex </w:t>
      </w:r>
      <w:proofErr w:type="spellStart"/>
      <w:r w:rsidRPr="00861EE2">
        <w:rPr>
          <w:rStyle w:val="normaltextrun"/>
          <w:rFonts w:cs="Arial"/>
          <w:color w:val="000000"/>
          <w:szCs w:val="20"/>
          <w:bdr w:val="none" w:sz="0" w:space="0" w:color="auto" w:frame="1"/>
          <w:lang w:val="en-US"/>
        </w:rPr>
        <w:t>behaviours</w:t>
      </w:r>
      <w:proofErr w:type="spellEnd"/>
      <w:r w:rsidRPr="00861EE2">
        <w:rPr>
          <w:rStyle w:val="normaltextrun"/>
          <w:rFonts w:cs="Arial"/>
          <w:color w:val="000000"/>
          <w:szCs w:val="20"/>
          <w:bdr w:val="none" w:sz="0" w:space="0" w:color="auto" w:frame="1"/>
          <w:lang w:val="en-US"/>
        </w:rPr>
        <w:t xml:space="preserve">.  </w:t>
      </w:r>
    </w:p>
    <w:p w14:paraId="0DF5FD3A" w14:textId="6F9DA61B" w:rsidR="00861EE2" w:rsidRDefault="00861EE2" w:rsidP="00861EE2">
      <w:pPr>
        <w:rPr>
          <w:rStyle w:val="normaltextrun"/>
          <w:rFonts w:cs="Arial"/>
          <w:color w:val="000000"/>
          <w:szCs w:val="20"/>
          <w:bdr w:val="none" w:sz="0" w:space="0" w:color="auto" w:frame="1"/>
          <w:lang w:val="en-US"/>
        </w:rPr>
      </w:pPr>
      <w:r w:rsidRPr="00861EE2">
        <w:rPr>
          <w:rStyle w:val="normaltextrun"/>
          <w:rFonts w:cs="Arial"/>
          <w:color w:val="000000"/>
          <w:szCs w:val="20"/>
          <w:bdr w:val="none" w:sz="0" w:space="0" w:color="auto" w:frame="1"/>
          <w:lang w:val="en-US"/>
        </w:rPr>
        <w:t xml:space="preserve">Anyone who is sexually active can get an STI regardless of age, gender, relationship status or sexual orientation. Having the right knowledge will empower young people to take control of their sexual health - protecting themselves and their partners from STIs.  </w:t>
      </w:r>
    </w:p>
    <w:p w14:paraId="28596BF5" w14:textId="447389DC" w:rsidR="00A93852" w:rsidRPr="00A93852" w:rsidRDefault="00A93852" w:rsidP="00A93852">
      <w:pPr>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 xml:space="preserve">With your help, we can </w:t>
      </w:r>
      <w:proofErr w:type="spellStart"/>
      <w:r w:rsidRPr="00A93852">
        <w:rPr>
          <w:rStyle w:val="normaltextrun"/>
          <w:rFonts w:cs="Arial"/>
          <w:color w:val="000000"/>
          <w:szCs w:val="20"/>
          <w:bdr w:val="none" w:sz="0" w:space="0" w:color="auto" w:frame="1"/>
          <w:lang w:val="en-US"/>
        </w:rPr>
        <w:t>normalise</w:t>
      </w:r>
      <w:proofErr w:type="spellEnd"/>
      <w:r w:rsidRPr="00A93852">
        <w:rPr>
          <w:rStyle w:val="normaltextrun"/>
          <w:rFonts w:cs="Arial"/>
          <w:color w:val="000000"/>
          <w:szCs w:val="20"/>
          <w:bdr w:val="none" w:sz="0" w:space="0" w:color="auto" w:frame="1"/>
          <w:lang w:val="en-US"/>
        </w:rPr>
        <w:t xml:space="preserve"> talking about sexual health, STIs and regular STI tests as part of healthy safe sex </w:t>
      </w:r>
      <w:proofErr w:type="spellStart"/>
      <w:r w:rsidRPr="00A93852">
        <w:rPr>
          <w:rStyle w:val="normaltextrun"/>
          <w:rFonts w:cs="Arial"/>
          <w:color w:val="000000"/>
          <w:szCs w:val="20"/>
          <w:bdr w:val="none" w:sz="0" w:space="0" w:color="auto" w:frame="1"/>
          <w:lang w:val="en-US"/>
        </w:rPr>
        <w:t>behaviours</w:t>
      </w:r>
      <w:proofErr w:type="spellEnd"/>
      <w:r w:rsidRPr="00A93852">
        <w:rPr>
          <w:rStyle w:val="normaltextrun"/>
          <w:rFonts w:cs="Arial"/>
          <w:color w:val="000000"/>
          <w:szCs w:val="20"/>
          <w:bdr w:val="none" w:sz="0" w:space="0" w:color="auto" w:frame="1"/>
          <w:lang w:val="en-US"/>
        </w:rPr>
        <w:t xml:space="preserve">. </w:t>
      </w:r>
    </w:p>
    <w:p w14:paraId="50482675" w14:textId="1F7C8737" w:rsidR="00A93852" w:rsidRDefault="00A93852" w:rsidP="00A93852">
      <w:pPr>
        <w:ind w:left="4320"/>
        <w:rPr>
          <w:rFonts w:ascii="Arial Bold" w:hAnsi="Arial Bold"/>
          <w:b/>
          <w:bCs/>
          <w:sz w:val="32"/>
          <w:szCs w:val="32"/>
          <w:lang w:val="en-US"/>
        </w:rPr>
      </w:pPr>
      <w:r>
        <w:rPr>
          <w:noProof/>
        </w:rPr>
        <w:drawing>
          <wp:anchor distT="0" distB="0" distL="114300" distR="114300" simplePos="0" relativeHeight="251659264" behindDoc="0" locked="0" layoutInCell="1" allowOverlap="1" wp14:anchorId="7838FD6F" wp14:editId="1950FEB1">
            <wp:simplePos x="0" y="0"/>
            <wp:positionH relativeFrom="margin">
              <wp:posOffset>10633</wp:posOffset>
            </wp:positionH>
            <wp:positionV relativeFrom="paragraph">
              <wp:posOffset>60325</wp:posOffset>
            </wp:positionV>
            <wp:extent cx="2317750" cy="2317750"/>
            <wp:effectExtent l="0" t="0" r="6350" b="6350"/>
            <wp:wrapSquare wrapText="bothSides"/>
            <wp:docPr id="144505297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2976" name="Picture 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775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40E74" w14:textId="5EDF99F1" w:rsidR="00A93852" w:rsidRPr="00C50D82" w:rsidRDefault="00A93852" w:rsidP="000B60FB">
      <w:pPr>
        <w:pStyle w:val="Heading2"/>
      </w:pPr>
      <w:r w:rsidRPr="00C50D82">
        <w:t xml:space="preserve">What’s in this kit </w:t>
      </w:r>
    </w:p>
    <w:p w14:paraId="29BB2EAF" w14:textId="3CF7C6F2" w:rsidR="00A93852" w:rsidRPr="00A93852" w:rsidRDefault="00A93852" w:rsidP="000B60FB">
      <w:p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 xml:space="preserve">The campaign toolkit contains: </w:t>
      </w:r>
    </w:p>
    <w:p w14:paraId="077BCDD2" w14:textId="4D3423F2" w:rsidR="00A93852" w:rsidRPr="00A93852" w:rsidRDefault="00A93852" w:rsidP="000B60FB">
      <w:pPr>
        <w:pStyle w:val="ListParagraph"/>
        <w:numPr>
          <w:ilvl w:val="0"/>
          <w:numId w:val="9"/>
        </w:num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key messages</w:t>
      </w:r>
    </w:p>
    <w:p w14:paraId="40787825" w14:textId="6453DA39" w:rsidR="00A93852" w:rsidRPr="00A93852" w:rsidRDefault="00A93852" w:rsidP="000B60FB">
      <w:pPr>
        <w:pStyle w:val="ListParagraph"/>
        <w:numPr>
          <w:ilvl w:val="0"/>
          <w:numId w:val="9"/>
        </w:num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resources</w:t>
      </w:r>
    </w:p>
    <w:p w14:paraId="42E9E537" w14:textId="7FE79857" w:rsidR="00A93852" w:rsidRPr="00A93852" w:rsidRDefault="00A93852" w:rsidP="000B60FB">
      <w:pPr>
        <w:pStyle w:val="ListParagraph"/>
        <w:numPr>
          <w:ilvl w:val="0"/>
          <w:numId w:val="9"/>
        </w:num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social media content</w:t>
      </w:r>
    </w:p>
    <w:p w14:paraId="27BE7D66" w14:textId="72CC476D" w:rsidR="00A93852" w:rsidRPr="00A93852" w:rsidRDefault="00A93852" w:rsidP="000B60FB">
      <w:pPr>
        <w:pStyle w:val="ListParagraph"/>
        <w:numPr>
          <w:ilvl w:val="0"/>
          <w:numId w:val="9"/>
        </w:num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newsletter content</w:t>
      </w:r>
    </w:p>
    <w:p w14:paraId="55C8CC5E" w14:textId="51DD885F" w:rsidR="00A93852" w:rsidRDefault="00A93852" w:rsidP="000B60FB">
      <w:pPr>
        <w:pStyle w:val="ListParagraph"/>
        <w:numPr>
          <w:ilvl w:val="0"/>
          <w:numId w:val="9"/>
        </w:numPr>
        <w:ind w:left="4253" w:hanging="284"/>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advertising materials.</w:t>
      </w:r>
    </w:p>
    <w:p w14:paraId="7EC96695" w14:textId="77777777" w:rsidR="00A93852" w:rsidRDefault="00A93852" w:rsidP="000B60FB">
      <w:pPr>
        <w:rPr>
          <w:lang w:val="en-US"/>
        </w:rPr>
      </w:pPr>
    </w:p>
    <w:p w14:paraId="0D06DAEC" w14:textId="77777777" w:rsidR="00A93852" w:rsidRDefault="00A93852" w:rsidP="000B60FB">
      <w:pPr>
        <w:rPr>
          <w:lang w:val="en-US"/>
        </w:rPr>
      </w:pPr>
    </w:p>
    <w:p w14:paraId="7AC63A6A" w14:textId="0F716A47" w:rsidR="00A93852" w:rsidRDefault="00A93852" w:rsidP="000E010B">
      <w:pPr>
        <w:pStyle w:val="Heading2"/>
        <w:rPr>
          <w:lang w:val="en-US"/>
        </w:rPr>
      </w:pPr>
      <w:r>
        <w:rPr>
          <w:lang w:val="en-US"/>
        </w:rPr>
        <w:t>Find out more</w:t>
      </w:r>
    </w:p>
    <w:p w14:paraId="4E3DAB35" w14:textId="1FB76D81" w:rsidR="00A93852" w:rsidRPr="00A93852" w:rsidRDefault="00A93852" w:rsidP="00A93852">
      <w:pPr>
        <w:rPr>
          <w:rStyle w:val="normaltextrun"/>
          <w:rFonts w:cs="Arial"/>
          <w:color w:val="000000"/>
          <w:szCs w:val="20"/>
          <w:bdr w:val="none" w:sz="0" w:space="0" w:color="auto" w:frame="1"/>
          <w:lang w:val="en-US"/>
        </w:rPr>
      </w:pPr>
      <w:r w:rsidRPr="00A93852">
        <w:rPr>
          <w:rStyle w:val="normaltextrun"/>
          <w:rFonts w:cs="Arial"/>
          <w:color w:val="000000"/>
          <w:szCs w:val="20"/>
          <w:bdr w:val="none" w:sz="0" w:space="0" w:color="auto" w:frame="1"/>
          <w:lang w:val="en-US"/>
        </w:rPr>
        <w:t xml:space="preserve">Visit </w:t>
      </w:r>
      <w:hyperlink r:id="rId10" w:history="1">
        <w:r w:rsidR="00DB22E4">
          <w:rPr>
            <w:rStyle w:val="Hyperlink"/>
            <w:rFonts w:cs="Arial"/>
            <w:szCs w:val="20"/>
            <w:bdr w:val="none" w:sz="0" w:space="0" w:color="auto" w:frame="1"/>
            <w:lang w:val="en-US"/>
          </w:rPr>
          <w:t>health.gov.au/STI</w:t>
        </w:r>
      </w:hyperlink>
      <w:r>
        <w:rPr>
          <w:rStyle w:val="normaltextrun"/>
          <w:rFonts w:cs="Arial"/>
          <w:color w:val="000000"/>
          <w:szCs w:val="20"/>
          <w:bdr w:val="none" w:sz="0" w:space="0" w:color="auto" w:frame="1"/>
          <w:lang w:val="en-US"/>
        </w:rPr>
        <w:t xml:space="preserve"> </w:t>
      </w:r>
      <w:r w:rsidRPr="00A93852">
        <w:rPr>
          <w:rStyle w:val="normaltextrun"/>
          <w:rFonts w:cs="Arial"/>
          <w:color w:val="000000"/>
          <w:szCs w:val="20"/>
          <w:bdr w:val="none" w:sz="0" w:space="0" w:color="auto" w:frame="1"/>
          <w:lang w:val="en-US"/>
        </w:rPr>
        <w:t xml:space="preserve">for more information about the campaign, resources on STIs and how to connect with sexual health services in your area. </w:t>
      </w:r>
    </w:p>
    <w:p w14:paraId="0D7E6D24" w14:textId="5878516F" w:rsidR="00A93852" w:rsidRDefault="00A93852" w:rsidP="00A93852">
      <w:pPr>
        <w:rPr>
          <w:rStyle w:val="Hyperlink"/>
          <w:lang w:val="en-US"/>
        </w:rPr>
      </w:pPr>
      <w:r w:rsidRPr="00A93852">
        <w:rPr>
          <w:rStyle w:val="normaltextrun"/>
          <w:rFonts w:cs="Arial"/>
          <w:color w:val="000000"/>
          <w:szCs w:val="20"/>
          <w:bdr w:val="none" w:sz="0" w:space="0" w:color="auto" w:frame="1"/>
          <w:lang w:val="en-US"/>
        </w:rPr>
        <w:t xml:space="preserve">For questions about the resources in this kit, please email </w:t>
      </w:r>
      <w:hyperlink r:id="rId11" w:history="1">
        <w:r w:rsidRPr="00C22B3C">
          <w:rPr>
            <w:rStyle w:val="Hyperlink"/>
            <w:lang w:val="en-US"/>
          </w:rPr>
          <w:t>preventivehealthcomms@health.gov.au</w:t>
        </w:r>
      </w:hyperlink>
    </w:p>
    <w:p w14:paraId="43F53FC8" w14:textId="547B1FA1" w:rsidR="00A93852" w:rsidRDefault="00A93852" w:rsidP="000E010B">
      <w:pPr>
        <w:pStyle w:val="Heading2"/>
        <w:rPr>
          <w:lang w:val="en-US"/>
        </w:rPr>
      </w:pPr>
      <w:r>
        <w:rPr>
          <w:lang w:val="en-US"/>
        </w:rPr>
        <w:t>Resources</w:t>
      </w:r>
    </w:p>
    <w:p w14:paraId="74219DAE" w14:textId="7792DC1D" w:rsidR="00A93852" w:rsidRPr="00A93852" w:rsidRDefault="00A93852" w:rsidP="00A93852">
      <w:pPr>
        <w:rPr>
          <w:rFonts w:cs="Arial"/>
          <w:color w:val="000000"/>
          <w:szCs w:val="20"/>
          <w:bdr w:val="none" w:sz="0" w:space="0" w:color="auto" w:frame="1"/>
        </w:rPr>
      </w:pPr>
      <w:r>
        <w:rPr>
          <w:rFonts w:cs="Arial"/>
          <w:color w:val="000000"/>
          <w:szCs w:val="20"/>
          <w:bdr w:val="none" w:sz="0" w:space="0" w:color="auto" w:frame="1"/>
        </w:rPr>
        <w:t>T</w:t>
      </w:r>
      <w:r w:rsidRPr="00A93852">
        <w:rPr>
          <w:rFonts w:cs="Arial"/>
          <w:color w:val="000000"/>
          <w:szCs w:val="20"/>
          <w:bdr w:val="none" w:sz="0" w:space="0" w:color="auto" w:frame="1"/>
        </w:rPr>
        <w:t xml:space="preserve">he resources listed below are available to download at </w:t>
      </w:r>
      <w:hyperlink r:id="rId12" w:tgtFrame="_blank" w:history="1">
        <w:r w:rsidRPr="00A93852">
          <w:rPr>
            <w:rStyle w:val="Hyperlink"/>
            <w:rFonts w:cs="Arial"/>
            <w:szCs w:val="20"/>
            <w:bdr w:val="none" w:sz="0" w:space="0" w:color="auto" w:frame="1"/>
          </w:rPr>
          <w:t>health.gov.au/STI/resources</w:t>
        </w:r>
      </w:hyperlink>
      <w:r w:rsidRPr="00A93852">
        <w:rPr>
          <w:rFonts w:cs="Arial"/>
          <w:color w:val="000000"/>
          <w:szCs w:val="20"/>
          <w:bdr w:val="none" w:sz="0" w:space="0" w:color="auto" w:frame="1"/>
        </w:rPr>
        <w:t> </w:t>
      </w:r>
    </w:p>
    <w:p w14:paraId="2A3F22E5" w14:textId="68E6D247" w:rsidR="00A93852" w:rsidRPr="00A93852" w:rsidRDefault="00000000" w:rsidP="00A93852">
      <w:pPr>
        <w:pStyle w:val="ListParagraph"/>
        <w:numPr>
          <w:ilvl w:val="0"/>
          <w:numId w:val="16"/>
        </w:numPr>
        <w:rPr>
          <w:rFonts w:cs="Arial"/>
          <w:color w:val="000000"/>
          <w:szCs w:val="20"/>
          <w:bdr w:val="none" w:sz="0" w:space="0" w:color="auto" w:frame="1"/>
        </w:rPr>
      </w:pPr>
      <w:hyperlink r:id="rId13" w:anchor="popular-resources" w:history="1">
        <w:r w:rsidR="00A93852" w:rsidRPr="00A93852">
          <w:rPr>
            <w:rStyle w:val="Hyperlink"/>
            <w:rFonts w:cs="Arial"/>
            <w:szCs w:val="20"/>
            <w:bdr w:val="none" w:sz="0" w:space="0" w:color="auto" w:frame="1"/>
          </w:rPr>
          <w:t>Popular resources</w:t>
        </w:r>
      </w:hyperlink>
      <w:r w:rsidR="00A93852" w:rsidRPr="00A93852">
        <w:rPr>
          <w:rFonts w:cs="Arial"/>
          <w:color w:val="000000"/>
          <w:szCs w:val="20"/>
          <w:bdr w:val="none" w:sz="0" w:space="0" w:color="auto" w:frame="1"/>
        </w:rPr>
        <w:t xml:space="preserve"> </w:t>
      </w:r>
    </w:p>
    <w:p w14:paraId="1E8F547D" w14:textId="44F64CDA" w:rsidR="00A93852" w:rsidRPr="00A93852" w:rsidRDefault="00000000" w:rsidP="00A93852">
      <w:pPr>
        <w:pStyle w:val="ListParagraph"/>
        <w:numPr>
          <w:ilvl w:val="0"/>
          <w:numId w:val="16"/>
        </w:numPr>
        <w:rPr>
          <w:rFonts w:cs="Arial"/>
          <w:color w:val="000000"/>
          <w:szCs w:val="20"/>
          <w:bdr w:val="none" w:sz="0" w:space="0" w:color="auto" w:frame="1"/>
        </w:rPr>
      </w:pPr>
      <w:hyperlink r:id="rId14" w:anchor="campaign-advertising" w:history="1">
        <w:r w:rsidR="00A93852" w:rsidRPr="00A93852">
          <w:rPr>
            <w:rStyle w:val="Hyperlink"/>
            <w:rFonts w:cs="Arial"/>
            <w:szCs w:val="20"/>
            <w:bdr w:val="none" w:sz="0" w:space="0" w:color="auto" w:frame="1"/>
          </w:rPr>
          <w:t>Campaign advertising</w:t>
        </w:r>
      </w:hyperlink>
      <w:r w:rsidR="00A93852" w:rsidRPr="00A93852">
        <w:rPr>
          <w:rFonts w:cs="Arial"/>
          <w:color w:val="000000"/>
          <w:szCs w:val="20"/>
          <w:bdr w:val="none" w:sz="0" w:space="0" w:color="auto" w:frame="1"/>
        </w:rPr>
        <w:t xml:space="preserve"> </w:t>
      </w:r>
    </w:p>
    <w:p w14:paraId="1F49344C" w14:textId="0D70C430" w:rsidR="00A93852" w:rsidRPr="00A93852" w:rsidRDefault="00000000" w:rsidP="00A93852">
      <w:pPr>
        <w:pStyle w:val="ListParagraph"/>
        <w:numPr>
          <w:ilvl w:val="0"/>
          <w:numId w:val="16"/>
        </w:numPr>
        <w:rPr>
          <w:rFonts w:cs="Arial"/>
          <w:color w:val="000000"/>
          <w:szCs w:val="20"/>
          <w:bdr w:val="none" w:sz="0" w:space="0" w:color="auto" w:frame="1"/>
        </w:rPr>
      </w:pPr>
      <w:hyperlink r:id="rId15" w:anchor="social-media-videos" w:history="1">
        <w:r w:rsidR="00A93852" w:rsidRPr="00A93852">
          <w:rPr>
            <w:rStyle w:val="Hyperlink"/>
            <w:rFonts w:cs="Arial"/>
            <w:szCs w:val="20"/>
            <w:bdr w:val="none" w:sz="0" w:space="0" w:color="auto" w:frame="1"/>
          </w:rPr>
          <w:t>Social media videos</w:t>
        </w:r>
      </w:hyperlink>
      <w:r w:rsidR="00A93852" w:rsidRPr="00A93852">
        <w:rPr>
          <w:rFonts w:cs="Arial"/>
          <w:color w:val="000000"/>
          <w:szCs w:val="20"/>
          <w:bdr w:val="none" w:sz="0" w:space="0" w:color="auto" w:frame="1"/>
        </w:rPr>
        <w:t xml:space="preserve"> </w:t>
      </w:r>
    </w:p>
    <w:p w14:paraId="716566A4" w14:textId="16601D44" w:rsidR="00A93852" w:rsidRPr="00A93852" w:rsidRDefault="00000000" w:rsidP="00A93852">
      <w:pPr>
        <w:pStyle w:val="ListParagraph"/>
        <w:numPr>
          <w:ilvl w:val="0"/>
          <w:numId w:val="16"/>
        </w:numPr>
        <w:rPr>
          <w:rFonts w:cs="Arial"/>
          <w:color w:val="000000"/>
          <w:szCs w:val="20"/>
          <w:bdr w:val="none" w:sz="0" w:space="0" w:color="auto" w:frame="1"/>
        </w:rPr>
      </w:pPr>
      <w:hyperlink r:id="rId16" w:anchor="posters" w:history="1">
        <w:r w:rsidR="00A93852" w:rsidRPr="00A93852">
          <w:rPr>
            <w:rStyle w:val="Hyperlink"/>
            <w:rFonts w:cs="Arial"/>
            <w:szCs w:val="20"/>
            <w:bdr w:val="none" w:sz="0" w:space="0" w:color="auto" w:frame="1"/>
          </w:rPr>
          <w:t>Posters</w:t>
        </w:r>
      </w:hyperlink>
      <w:r w:rsidR="00A93852" w:rsidRPr="00A93852">
        <w:rPr>
          <w:rFonts w:cs="Arial"/>
          <w:color w:val="000000"/>
          <w:szCs w:val="20"/>
          <w:bdr w:val="none" w:sz="0" w:space="0" w:color="auto" w:frame="1"/>
        </w:rPr>
        <w:t xml:space="preserve"> </w:t>
      </w:r>
    </w:p>
    <w:p w14:paraId="07246EB9" w14:textId="2AE91CF1" w:rsidR="00A93852" w:rsidRPr="00A93852" w:rsidRDefault="00000000" w:rsidP="00A93852">
      <w:pPr>
        <w:pStyle w:val="ListParagraph"/>
        <w:numPr>
          <w:ilvl w:val="0"/>
          <w:numId w:val="16"/>
        </w:numPr>
        <w:rPr>
          <w:rFonts w:cs="Arial"/>
          <w:color w:val="000000"/>
          <w:szCs w:val="20"/>
          <w:bdr w:val="none" w:sz="0" w:space="0" w:color="auto" w:frame="1"/>
        </w:rPr>
      </w:pPr>
      <w:hyperlink r:id="rId17" w:anchor="community-voices" w:history="1">
        <w:r w:rsidR="00A93852" w:rsidRPr="00A93852">
          <w:rPr>
            <w:rStyle w:val="Hyperlink"/>
            <w:rFonts w:cs="Arial"/>
            <w:szCs w:val="20"/>
            <w:bdr w:val="none" w:sz="0" w:space="0" w:color="auto" w:frame="1"/>
          </w:rPr>
          <w:t>Community voices</w:t>
        </w:r>
      </w:hyperlink>
      <w:r w:rsidR="00A93852" w:rsidRPr="00A93852">
        <w:rPr>
          <w:rFonts w:cs="Arial"/>
          <w:color w:val="000000"/>
          <w:szCs w:val="20"/>
          <w:bdr w:val="none" w:sz="0" w:space="0" w:color="auto" w:frame="1"/>
        </w:rPr>
        <w:t xml:space="preserve"> </w:t>
      </w:r>
    </w:p>
    <w:p w14:paraId="1D419AF5" w14:textId="3353D0AC" w:rsidR="00A93852" w:rsidRPr="00A93852" w:rsidRDefault="00000000" w:rsidP="00A93852">
      <w:pPr>
        <w:pStyle w:val="ListParagraph"/>
        <w:numPr>
          <w:ilvl w:val="0"/>
          <w:numId w:val="16"/>
        </w:numPr>
        <w:rPr>
          <w:rFonts w:cs="Arial"/>
          <w:color w:val="000000"/>
          <w:szCs w:val="20"/>
          <w:bdr w:val="none" w:sz="0" w:space="0" w:color="auto" w:frame="1"/>
        </w:rPr>
      </w:pPr>
      <w:hyperlink r:id="rId18" w:anchor="educational-resources" w:history="1">
        <w:r w:rsidR="00A93852" w:rsidRPr="00A93852">
          <w:rPr>
            <w:rStyle w:val="Hyperlink"/>
            <w:rFonts w:cs="Arial"/>
            <w:szCs w:val="20"/>
            <w:bdr w:val="none" w:sz="0" w:space="0" w:color="auto" w:frame="1"/>
          </w:rPr>
          <w:t>Educational resources</w:t>
        </w:r>
      </w:hyperlink>
      <w:r w:rsidR="00A93852" w:rsidRPr="00A93852">
        <w:rPr>
          <w:rFonts w:cs="Arial"/>
          <w:color w:val="000000"/>
          <w:szCs w:val="20"/>
          <w:bdr w:val="none" w:sz="0" w:space="0" w:color="auto" w:frame="1"/>
        </w:rPr>
        <w:t xml:space="preserve"> </w:t>
      </w:r>
    </w:p>
    <w:p w14:paraId="1E8FB188" w14:textId="3A7F98B8" w:rsidR="00A93852" w:rsidRPr="00A93852" w:rsidRDefault="00A93852" w:rsidP="00A93852">
      <w:pPr>
        <w:rPr>
          <w:rFonts w:cs="Arial"/>
          <w:color w:val="000000"/>
          <w:szCs w:val="20"/>
          <w:bdr w:val="none" w:sz="0" w:space="0" w:color="auto" w:frame="1"/>
        </w:rPr>
      </w:pPr>
      <w:r w:rsidRPr="00A93852">
        <w:rPr>
          <w:rFonts w:cs="Arial"/>
          <w:color w:val="000000"/>
          <w:szCs w:val="20"/>
          <w:bdr w:val="none" w:sz="0" w:space="0" w:color="auto" w:frame="1"/>
        </w:rPr>
        <w:t xml:space="preserve">Translated resources are also available in Mandarin, Vietnamese, Arabic, Korean and Thai at  </w:t>
      </w:r>
      <w:hyperlink r:id="rId19" w:tgtFrame="_blank" w:history="1">
        <w:r w:rsidRPr="00A93852">
          <w:rPr>
            <w:rStyle w:val="Hyperlink"/>
            <w:rFonts w:cs="Arial"/>
            <w:szCs w:val="20"/>
            <w:bdr w:val="none" w:sz="0" w:space="0" w:color="auto" w:frame="1"/>
          </w:rPr>
          <w:t>https://www.health.gov.au/sti/translated-resources</w:t>
        </w:r>
      </w:hyperlink>
      <w:r w:rsidRPr="00A93852">
        <w:rPr>
          <w:rFonts w:cs="Arial"/>
          <w:color w:val="000000"/>
          <w:szCs w:val="20"/>
          <w:bdr w:val="none" w:sz="0" w:space="0" w:color="auto" w:frame="1"/>
        </w:rPr>
        <w:t> </w:t>
      </w:r>
    </w:p>
    <w:p w14:paraId="55F10AA6" w14:textId="77777777" w:rsidR="00A93852" w:rsidRDefault="00A93852" w:rsidP="00A93852">
      <w:pPr>
        <w:rPr>
          <w:rFonts w:cs="Arial"/>
          <w:color w:val="000000"/>
          <w:szCs w:val="20"/>
          <w:bdr w:val="none" w:sz="0" w:space="0" w:color="auto" w:frame="1"/>
        </w:rPr>
      </w:pPr>
      <w:r w:rsidRPr="00A93852">
        <w:rPr>
          <w:rFonts w:cs="Arial"/>
          <w:color w:val="000000"/>
          <w:szCs w:val="20"/>
          <w:bdr w:val="none" w:sz="0" w:space="0" w:color="auto" w:frame="1"/>
          <w:lang w:val="en-US"/>
        </w:rPr>
        <w:t xml:space="preserve">Resources for First Nations communities and a First Nations stakeholder kit are also available at </w:t>
      </w:r>
      <w:hyperlink r:id="rId20" w:tgtFrame="_blank" w:history="1">
        <w:r w:rsidRPr="00A93852">
          <w:rPr>
            <w:rStyle w:val="Hyperlink"/>
            <w:rFonts w:cs="Arial"/>
            <w:szCs w:val="20"/>
            <w:bdr w:val="none" w:sz="0" w:space="0" w:color="auto" w:frame="1"/>
            <w:lang w:val="en-US"/>
          </w:rPr>
          <w:t>https://www.health.gov.au/sti/first-nations</w:t>
        </w:r>
      </w:hyperlink>
      <w:r w:rsidRPr="00A93852">
        <w:rPr>
          <w:rFonts w:cs="Arial"/>
          <w:color w:val="000000"/>
          <w:szCs w:val="20"/>
          <w:bdr w:val="none" w:sz="0" w:space="0" w:color="auto" w:frame="1"/>
        </w:rPr>
        <w:t> </w:t>
      </w:r>
    </w:p>
    <w:p w14:paraId="63E321C2" w14:textId="77777777" w:rsidR="00971C21" w:rsidRDefault="00A93852" w:rsidP="00A93852">
      <w:pPr>
        <w:rPr>
          <w:rFonts w:cs="Arial"/>
          <w:color w:val="000000"/>
          <w:szCs w:val="20"/>
          <w:bdr w:val="none" w:sz="0" w:space="0" w:color="auto" w:frame="1"/>
        </w:rPr>
      </w:pPr>
      <w:r w:rsidRPr="00A93852">
        <w:rPr>
          <w:rFonts w:cs="Arial"/>
          <w:color w:val="000000"/>
          <w:szCs w:val="20"/>
          <w:bdr w:val="none" w:sz="0" w:space="0" w:color="auto" w:frame="1"/>
        </w:rPr>
        <w:t>We encourage you to share these resources with your community, within your organisation or with your stakeholder networks. </w:t>
      </w:r>
    </w:p>
    <w:p w14:paraId="539C69DF" w14:textId="61BB2764" w:rsidR="00A93852" w:rsidRPr="000E010B" w:rsidRDefault="00AB430A" w:rsidP="000E010B">
      <w:pPr>
        <w:pStyle w:val="Heading1"/>
      </w:pPr>
      <w:r w:rsidRPr="000E010B">
        <w:lastRenderedPageBreak/>
        <w:t>Key messages – let’s start the conversation</w:t>
      </w:r>
    </w:p>
    <w:p w14:paraId="001B044D" w14:textId="190A8445" w:rsidR="00AB430A" w:rsidRPr="00AB430A" w:rsidRDefault="00AB430A" w:rsidP="00AB430A">
      <w:pPr>
        <w:rPr>
          <w:rFonts w:cs="Arial"/>
          <w:color w:val="000000"/>
          <w:szCs w:val="20"/>
          <w:bdr w:val="none" w:sz="0" w:space="0" w:color="auto" w:frame="1"/>
        </w:rPr>
      </w:pPr>
      <w:r w:rsidRPr="00AB430A">
        <w:rPr>
          <w:rFonts w:cs="Arial"/>
          <w:color w:val="000000"/>
          <w:szCs w:val="20"/>
          <w:bdr w:val="none" w:sz="0" w:space="0" w:color="auto" w:frame="1"/>
          <w:lang w:val="en-US"/>
        </w:rPr>
        <w:t>We encourage you to use the key messages below in your own content about STIs or to help start the conversation with young people in your community.</w:t>
      </w:r>
      <w:r w:rsidRPr="00AB430A">
        <w:rPr>
          <w:rFonts w:cs="Arial"/>
          <w:color w:val="000000"/>
          <w:szCs w:val="20"/>
          <w:bdr w:val="none" w:sz="0" w:space="0" w:color="auto" w:frame="1"/>
        </w:rPr>
        <w:t> </w:t>
      </w:r>
    </w:p>
    <w:p w14:paraId="2780BA4B" w14:textId="77777777" w:rsidR="00AB430A" w:rsidRPr="00AB430A" w:rsidRDefault="00AB430A" w:rsidP="00AB430A">
      <w:pPr>
        <w:rPr>
          <w:rFonts w:cs="Arial"/>
          <w:color w:val="000000"/>
          <w:szCs w:val="20"/>
          <w:bdr w:val="none" w:sz="0" w:space="0" w:color="auto" w:frame="1"/>
        </w:rPr>
      </w:pPr>
      <w:r w:rsidRPr="00AB430A">
        <w:rPr>
          <w:rFonts w:cs="Arial"/>
          <w:color w:val="000000"/>
          <w:szCs w:val="20"/>
          <w:bdr w:val="none" w:sz="0" w:space="0" w:color="auto" w:frame="1"/>
          <w:lang w:val="en-US"/>
        </w:rPr>
        <w:t>Always encourage people to seek advice from a health care professional about matters relating to their own sexual health.</w:t>
      </w:r>
      <w:r w:rsidRPr="00AB430A">
        <w:rPr>
          <w:rFonts w:cs="Arial"/>
          <w:color w:val="000000"/>
          <w:szCs w:val="20"/>
          <w:bdr w:val="none" w:sz="0" w:space="0" w:color="auto" w:frame="1"/>
        </w:rPr>
        <w:t> </w:t>
      </w:r>
    </w:p>
    <w:p w14:paraId="58D64B57" w14:textId="0A906084" w:rsidR="00AB430A" w:rsidRDefault="00AB430A" w:rsidP="000E010B">
      <w:pPr>
        <w:pStyle w:val="Heading2"/>
        <w:rPr>
          <w:lang w:val="en-US"/>
        </w:rPr>
      </w:pPr>
      <w:proofErr w:type="spellStart"/>
      <w:r w:rsidRPr="00C50D82">
        <w:rPr>
          <w:i/>
          <w:iCs/>
          <w:lang w:val="en-US"/>
        </w:rPr>
        <w:t>Be</w:t>
      </w:r>
      <w:r>
        <w:rPr>
          <w:lang w:val="en-US"/>
        </w:rPr>
        <w:t>foreplay</w:t>
      </w:r>
      <w:proofErr w:type="spellEnd"/>
    </w:p>
    <w:p w14:paraId="599883E9" w14:textId="41D15CE4"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Safe sex </w:t>
      </w:r>
      <w:proofErr w:type="spellStart"/>
      <w:r w:rsidRPr="00F4287F">
        <w:rPr>
          <w:rStyle w:val="normaltextrun"/>
          <w:rFonts w:cs="Arial"/>
          <w:color w:val="000000"/>
          <w:szCs w:val="20"/>
          <w:bdr w:val="none" w:sz="0" w:space="0" w:color="auto" w:frame="1"/>
          <w:lang w:val="en-US"/>
        </w:rPr>
        <w:t>behaviours</w:t>
      </w:r>
      <w:proofErr w:type="spellEnd"/>
      <w:r w:rsidRPr="00F4287F">
        <w:rPr>
          <w:rStyle w:val="normaltextrun"/>
          <w:rFonts w:cs="Arial"/>
          <w:color w:val="000000"/>
          <w:szCs w:val="20"/>
          <w:bdr w:val="none" w:sz="0" w:space="0" w:color="auto" w:frame="1"/>
          <w:lang w:val="en-US"/>
        </w:rPr>
        <w:t xml:space="preserve">, such as regular sexual health check-ups and testing, and using protection, is the best way to protect you and your sexual partner(s) and avoid STIs.  </w:t>
      </w:r>
    </w:p>
    <w:p w14:paraId="409D1A81" w14:textId="1B0F22BE"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Remember, not all birth control methods (such as hormonal contraception and intrauterine contraceptive devices) protect against STIs. Make sure to also use barrier methods like condoms and dental dams.  </w:t>
      </w:r>
    </w:p>
    <w:p w14:paraId="5A014D85" w14:textId="0BFD7D64"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1 in 6 Australians has had a notifiable STI in their lifetime. </w:t>
      </w:r>
    </w:p>
    <w:p w14:paraId="67B50B43" w14:textId="31A6D594"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Not everyone shows symptoms, so you could have an STI and not know it. That’s why it’s important to make sure you test regularly.  </w:t>
      </w:r>
    </w:p>
    <w:p w14:paraId="25AED44C" w14:textId="095F77D9"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Syphilis cases are on the rise. It can be hard to spot, but easy to treat if found early, so regular testing is essential. </w:t>
      </w:r>
    </w:p>
    <w:p w14:paraId="5BDD62D5" w14:textId="1CD04025" w:rsidR="00F4287F" w:rsidRP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Make STI testing your </w:t>
      </w:r>
      <w:proofErr w:type="spellStart"/>
      <w:r w:rsidRPr="00F4287F">
        <w:rPr>
          <w:rStyle w:val="normaltextrun"/>
          <w:rFonts w:cs="Arial"/>
          <w:color w:val="000000"/>
          <w:szCs w:val="20"/>
          <w:bdr w:val="none" w:sz="0" w:space="0" w:color="auto" w:frame="1"/>
          <w:lang w:val="en-US"/>
        </w:rPr>
        <w:t>Beforeplay</w:t>
      </w:r>
      <w:proofErr w:type="spellEnd"/>
      <w:r w:rsidRPr="00F4287F">
        <w:rPr>
          <w:rStyle w:val="normaltextrun"/>
          <w:rFonts w:cs="Arial"/>
          <w:color w:val="000000"/>
          <w:szCs w:val="20"/>
          <w:bdr w:val="none" w:sz="0" w:space="0" w:color="auto" w:frame="1"/>
          <w:lang w:val="en-US"/>
        </w:rPr>
        <w:t xml:space="preserve">. </w:t>
      </w:r>
    </w:p>
    <w:p w14:paraId="742C73BA" w14:textId="638561F3" w:rsidR="00F4287F" w:rsidRDefault="00F4287F" w:rsidP="00F4287F">
      <w:pPr>
        <w:pStyle w:val="ListParagraph"/>
        <w:numPr>
          <w:ilvl w:val="0"/>
          <w:numId w:val="17"/>
        </w:numPr>
        <w:rPr>
          <w:rStyle w:val="normaltextrun"/>
          <w:rFonts w:cs="Arial"/>
          <w:color w:val="000000"/>
          <w:szCs w:val="20"/>
          <w:bdr w:val="none" w:sz="0" w:space="0" w:color="auto" w:frame="1"/>
          <w:lang w:val="en-US"/>
        </w:rPr>
      </w:pPr>
      <w:r w:rsidRPr="00F4287F">
        <w:rPr>
          <w:rStyle w:val="normaltextrun"/>
          <w:rFonts w:cs="Arial"/>
          <w:color w:val="000000"/>
          <w:szCs w:val="20"/>
          <w:bdr w:val="none" w:sz="0" w:space="0" w:color="auto" w:frame="1"/>
          <w:lang w:val="en-US"/>
        </w:rPr>
        <w:t xml:space="preserve">Find out more at </w:t>
      </w:r>
      <w:hyperlink r:id="rId21" w:history="1">
        <w:r w:rsidRPr="00F4287F">
          <w:rPr>
            <w:rStyle w:val="Hyperlink"/>
            <w:rFonts w:cs="Arial"/>
            <w:szCs w:val="20"/>
            <w:bdr w:val="none" w:sz="0" w:space="0" w:color="auto" w:frame="1"/>
            <w:lang w:val="en-US"/>
          </w:rPr>
          <w:t>health.gov.au/STI</w:t>
        </w:r>
      </w:hyperlink>
    </w:p>
    <w:p w14:paraId="491FD9A7" w14:textId="554648D3" w:rsidR="00F4287F" w:rsidRDefault="00F4287F" w:rsidP="000E010B">
      <w:pPr>
        <w:pStyle w:val="Heading2"/>
      </w:pPr>
      <w:r w:rsidRPr="00F4287F">
        <w:t>A</w:t>
      </w:r>
      <w:proofErr w:type="spellStart"/>
      <w:r w:rsidRPr="00C50D82">
        <w:rPr>
          <w:lang w:val="en-US"/>
        </w:rPr>
        <w:t>wareness</w:t>
      </w:r>
      <w:proofErr w:type="spellEnd"/>
    </w:p>
    <w:p w14:paraId="32AD04D9" w14:textId="180A4A0C"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STIs are common – anyone who is sexually active can get an STI. </w:t>
      </w:r>
    </w:p>
    <w:p w14:paraId="35EF3E5A" w14:textId="78B286F1"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STIs are spread through sexual skin-to-skin contact, including unprotected vaginal, oral, and anal sex. </w:t>
      </w:r>
    </w:p>
    <w:p w14:paraId="14AA6CC2" w14:textId="130A9E8B"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STIs like syphilis can also be passed on from birthing parent to unborn babies during pregnancy, childbirth, and breastfeeding, and cause severe pregnancy and birth complications.  </w:t>
      </w:r>
    </w:p>
    <w:p w14:paraId="4FDB54A2" w14:textId="2C1B4020"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Most STIs are easily treated, but early detection is key. </w:t>
      </w:r>
    </w:p>
    <w:p w14:paraId="49B64847" w14:textId="3FC039ED"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If left untreated, some STIs can have long-term effects on your body, such as: </w:t>
      </w:r>
    </w:p>
    <w:p w14:paraId="1C763306" w14:textId="2C785462"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chronic pain, nerve damage and damage to large vessels near the heart  </w:t>
      </w:r>
    </w:p>
    <w:p w14:paraId="1EF68B0C" w14:textId="300B97EF"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long-term effects on your reproductive health and your unborn babies.   </w:t>
      </w:r>
    </w:p>
    <w:p w14:paraId="234E7D72" w14:textId="5E912FE9"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Untreated syphilis can be especially serious, even leading to death in severe cases. </w:t>
      </w:r>
    </w:p>
    <w:p w14:paraId="514BAA76" w14:textId="0724DD02"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STIs can also cause irritation and unwanted symptoms that keep coming back (such as pain when you urinate, unusual genital discharge, itchiness around the vagina, penis, or anus). </w:t>
      </w:r>
    </w:p>
    <w:p w14:paraId="058A85B9" w14:textId="1FBB64E8" w:rsidR="00DC69D6" w:rsidRPr="00DC69D6" w:rsidRDefault="00DC69D6" w:rsidP="00DC69D6">
      <w:pPr>
        <w:pStyle w:val="ListParagraph"/>
        <w:numPr>
          <w:ilvl w:val="0"/>
          <w:numId w:val="18"/>
        </w:numPr>
        <w:rPr>
          <w:rStyle w:val="normaltextrun"/>
          <w:rFonts w:cs="Arial"/>
          <w:color w:val="000000"/>
          <w:szCs w:val="20"/>
          <w:bdr w:val="none" w:sz="0" w:space="0" w:color="auto" w:frame="1"/>
          <w:lang w:val="en-US"/>
        </w:rPr>
      </w:pPr>
      <w:r w:rsidRPr="00DC69D6">
        <w:rPr>
          <w:rStyle w:val="normaltextrun"/>
          <w:rFonts w:cs="Arial"/>
          <w:color w:val="000000"/>
          <w:szCs w:val="20"/>
          <w:bdr w:val="none" w:sz="0" w:space="0" w:color="auto" w:frame="1"/>
          <w:lang w:val="en-US"/>
        </w:rPr>
        <w:t xml:space="preserve">If you’ve had STIs before, you can get them again. That’s why regular testing is important, even after treatment. </w:t>
      </w:r>
    </w:p>
    <w:p w14:paraId="3CFEA5E4" w14:textId="65D4340A" w:rsidR="00F4287F" w:rsidRPr="000C6F93" w:rsidRDefault="00DC69D6" w:rsidP="000C6F93">
      <w:pPr>
        <w:pStyle w:val="ListParagraph"/>
        <w:numPr>
          <w:ilvl w:val="0"/>
          <w:numId w:val="18"/>
        </w:numPr>
        <w:rPr>
          <w:rStyle w:val="normaltextrun"/>
          <w:rFonts w:cs="Arial"/>
          <w:color w:val="000000"/>
          <w:szCs w:val="20"/>
          <w:bdr w:val="none" w:sz="0" w:space="0" w:color="auto" w:frame="1"/>
          <w:lang w:val="en-US"/>
        </w:rPr>
      </w:pPr>
      <w:r w:rsidRPr="000C6F93">
        <w:rPr>
          <w:rStyle w:val="normaltextrun"/>
          <w:rFonts w:cs="Arial"/>
          <w:color w:val="000000"/>
          <w:szCs w:val="20"/>
          <w:bdr w:val="none" w:sz="0" w:space="0" w:color="auto" w:frame="1"/>
          <w:lang w:val="en-US"/>
        </w:rPr>
        <w:t>Talking about sexual health is important. Chat to your friends, partner, health professional or someone you feel comfortable talking to.</w:t>
      </w:r>
    </w:p>
    <w:p w14:paraId="7DBF57C4" w14:textId="77777777" w:rsidR="000B60FB" w:rsidRDefault="000B60FB">
      <w:pPr>
        <w:rPr>
          <w:rFonts w:ascii="Arial Bold" w:hAnsi="Arial Bold"/>
          <w:b/>
          <w:bCs/>
          <w:sz w:val="32"/>
          <w:szCs w:val="32"/>
        </w:rPr>
      </w:pPr>
      <w:r>
        <w:br w:type="page"/>
      </w:r>
    </w:p>
    <w:p w14:paraId="7E69151B" w14:textId="1452023F" w:rsidR="00645EB9" w:rsidRPr="00645EB9" w:rsidRDefault="000B60FB" w:rsidP="000E010B">
      <w:pPr>
        <w:pStyle w:val="Heading2"/>
        <w:rPr>
          <w:rStyle w:val="normaltextrun"/>
          <w:b w:val="0"/>
          <w:bCs w:val="0"/>
        </w:rPr>
      </w:pPr>
      <w:r>
        <w:rPr>
          <w:noProof/>
        </w:rPr>
        <w:lastRenderedPageBreak/>
        <w:drawing>
          <wp:anchor distT="0" distB="0" distL="114300" distR="114300" simplePos="0" relativeHeight="251665408" behindDoc="1" locked="0" layoutInCell="1" allowOverlap="1" wp14:anchorId="2D3640E7" wp14:editId="172D0E7C">
            <wp:simplePos x="0" y="0"/>
            <wp:positionH relativeFrom="column">
              <wp:posOffset>3467197</wp:posOffset>
            </wp:positionH>
            <wp:positionV relativeFrom="paragraph">
              <wp:posOffset>139944</wp:posOffset>
            </wp:positionV>
            <wp:extent cx="2212340" cy="2212340"/>
            <wp:effectExtent l="0" t="0" r="0" b="0"/>
            <wp:wrapSquare wrapText="bothSides"/>
            <wp:docPr id="39503399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33992" name="Picture 1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2340"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9D6">
        <w:t>T</w:t>
      </w:r>
      <w:proofErr w:type="spellStart"/>
      <w:r w:rsidR="00DC69D6" w:rsidRPr="00C50D82">
        <w:rPr>
          <w:lang w:val="en-US"/>
        </w:rPr>
        <w:t>esting</w:t>
      </w:r>
      <w:proofErr w:type="spellEnd"/>
    </w:p>
    <w:p w14:paraId="77C9E0AE" w14:textId="3CC2B2CC"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STI tests are the only way to know if you have an STI. </w:t>
      </w:r>
    </w:p>
    <w:p w14:paraId="7A527A16" w14:textId="5E57BC81"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STI tests or sexual health check-ups are quick and easy and just a regular part of the job for your health professional. </w:t>
      </w:r>
    </w:p>
    <w:p w14:paraId="4E2A6C5C" w14:textId="574E09A6"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During your appointment, a doctor, nurse or health worker will ask you about your sexual history and discuss how often you should get an STI test, based on your personal situation. They will also chat to you about treating and managing an STI, if you need it. This information stays between you and them. </w:t>
      </w:r>
    </w:p>
    <w:p w14:paraId="0B3FDA65" w14:textId="4FBCD633"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Your health professional can also help you to notify partners, if you have been diagnosed with an STI.  </w:t>
      </w:r>
    </w:p>
    <w:p w14:paraId="5E64A916" w14:textId="78BF2CEC"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STI tests vary depending on what you’re being tested for. You might be asked for a urine or blood sample or a swab sample which you can usually do yourself.  </w:t>
      </w:r>
    </w:p>
    <w:p w14:paraId="4F0480B1" w14:textId="44B40CCC" w:rsidR="00645EB9" w:rsidRPr="00645EB9" w:rsidRDefault="00645EB9" w:rsidP="00645EB9">
      <w:pPr>
        <w:pStyle w:val="ListParagraph"/>
        <w:numPr>
          <w:ilvl w:val="0"/>
          <w:numId w:val="19"/>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You can get a test at: </w:t>
      </w:r>
    </w:p>
    <w:p w14:paraId="2DB4163C" w14:textId="6D24BBFE" w:rsidR="00645EB9" w:rsidRPr="00645EB9" w:rsidRDefault="00645EB9" w:rsidP="00645EB9">
      <w:pPr>
        <w:pStyle w:val="ListParagraph"/>
        <w:numPr>
          <w:ilvl w:val="0"/>
          <w:numId w:val="21"/>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your doctor or any GP if you don’t want to visit your regular clinic  </w:t>
      </w:r>
    </w:p>
    <w:p w14:paraId="6E1DBCDA" w14:textId="586B09BF" w:rsidR="00645EB9" w:rsidRPr="00645EB9" w:rsidRDefault="00645EB9" w:rsidP="00645EB9">
      <w:pPr>
        <w:pStyle w:val="ListParagraph"/>
        <w:numPr>
          <w:ilvl w:val="0"/>
          <w:numId w:val="21"/>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sexual and reproductive health services </w:t>
      </w:r>
    </w:p>
    <w:p w14:paraId="6F8A522E" w14:textId="77777777" w:rsidR="00645EB9" w:rsidRPr="00645EB9" w:rsidRDefault="00645EB9" w:rsidP="00645EB9">
      <w:pPr>
        <w:pStyle w:val="ListParagraph"/>
        <w:numPr>
          <w:ilvl w:val="0"/>
          <w:numId w:val="21"/>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Aboriginal Community Controlled Health </w:t>
      </w:r>
      <w:proofErr w:type="spellStart"/>
      <w:r w:rsidRPr="00645EB9">
        <w:rPr>
          <w:rStyle w:val="normaltextrun"/>
          <w:rFonts w:cs="Arial"/>
          <w:color w:val="000000"/>
          <w:szCs w:val="20"/>
          <w:bdr w:val="none" w:sz="0" w:space="0" w:color="auto" w:frame="1"/>
          <w:lang w:val="en-US"/>
        </w:rPr>
        <w:t>Organisations</w:t>
      </w:r>
      <w:proofErr w:type="spellEnd"/>
      <w:r w:rsidRPr="00645EB9">
        <w:rPr>
          <w:rStyle w:val="normaltextrun"/>
          <w:rFonts w:cs="Arial"/>
          <w:color w:val="000000"/>
          <w:szCs w:val="20"/>
          <w:bdr w:val="none" w:sz="0" w:space="0" w:color="auto" w:frame="1"/>
          <w:lang w:val="en-US"/>
        </w:rPr>
        <w:t xml:space="preserve"> </w:t>
      </w:r>
    </w:p>
    <w:p w14:paraId="4094F050" w14:textId="77777777" w:rsidR="00645EB9" w:rsidRPr="00645EB9" w:rsidRDefault="00645EB9" w:rsidP="00645EB9">
      <w:pPr>
        <w:pStyle w:val="ListParagraph"/>
        <w:numPr>
          <w:ilvl w:val="0"/>
          <w:numId w:val="21"/>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community health </w:t>
      </w:r>
      <w:proofErr w:type="spellStart"/>
      <w:r w:rsidRPr="00645EB9">
        <w:rPr>
          <w:rStyle w:val="normaltextrun"/>
          <w:rFonts w:cs="Arial"/>
          <w:color w:val="000000"/>
          <w:szCs w:val="20"/>
          <w:bdr w:val="none" w:sz="0" w:space="0" w:color="auto" w:frame="1"/>
          <w:lang w:val="en-US"/>
        </w:rPr>
        <w:t>centres</w:t>
      </w:r>
      <w:proofErr w:type="spellEnd"/>
      <w:r w:rsidRPr="00645EB9">
        <w:rPr>
          <w:rStyle w:val="normaltextrun"/>
          <w:rFonts w:cs="Arial"/>
          <w:color w:val="000000"/>
          <w:szCs w:val="20"/>
          <w:bdr w:val="none" w:sz="0" w:space="0" w:color="auto" w:frame="1"/>
          <w:lang w:val="en-US"/>
        </w:rPr>
        <w:t xml:space="preserve"> </w:t>
      </w:r>
    </w:p>
    <w:p w14:paraId="59DAE2F7" w14:textId="77777777" w:rsidR="00645EB9" w:rsidRPr="00645EB9" w:rsidRDefault="00645EB9" w:rsidP="00645EB9">
      <w:pPr>
        <w:pStyle w:val="ListParagraph"/>
        <w:numPr>
          <w:ilvl w:val="0"/>
          <w:numId w:val="21"/>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Medicare Urgent Care Clinics (for urgent STI testing situations). </w:t>
      </w:r>
    </w:p>
    <w:p w14:paraId="0501C0A7" w14:textId="2CE12A79" w:rsidR="00645EB9" w:rsidRPr="00645EB9" w:rsidRDefault="00645EB9" w:rsidP="00645EB9">
      <w:pPr>
        <w:pStyle w:val="ListParagraph"/>
        <w:numPr>
          <w:ilvl w:val="0"/>
          <w:numId w:val="22"/>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Test results are confidential and are between you and your healthcare professional.  </w:t>
      </w:r>
    </w:p>
    <w:p w14:paraId="2F4874E6" w14:textId="77777777" w:rsidR="00645EB9" w:rsidRPr="00645EB9" w:rsidRDefault="00645EB9" w:rsidP="00645EB9">
      <w:pPr>
        <w:pStyle w:val="ListParagraph"/>
        <w:numPr>
          <w:ilvl w:val="0"/>
          <w:numId w:val="22"/>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If you have a Medicare card, pathology for an STI test is free.  </w:t>
      </w:r>
    </w:p>
    <w:p w14:paraId="2B43D094" w14:textId="51AF5EA6" w:rsidR="00645EB9" w:rsidRPr="00645EB9" w:rsidRDefault="00645EB9" w:rsidP="00645EB9">
      <w:pPr>
        <w:pStyle w:val="ListParagraph"/>
        <w:numPr>
          <w:ilvl w:val="0"/>
          <w:numId w:val="22"/>
        </w:numPr>
        <w:rPr>
          <w:rStyle w:val="normaltextrun"/>
          <w:rFonts w:cs="Arial"/>
          <w:color w:val="000000"/>
          <w:szCs w:val="20"/>
          <w:bdr w:val="none" w:sz="0" w:space="0" w:color="auto" w:frame="1"/>
          <w:lang w:val="en-US"/>
        </w:rPr>
      </w:pPr>
      <w:r w:rsidRPr="00645EB9">
        <w:rPr>
          <w:rStyle w:val="normaltextrun"/>
          <w:rFonts w:cs="Arial"/>
          <w:color w:val="000000"/>
          <w:szCs w:val="20"/>
          <w:bdr w:val="none" w:sz="0" w:space="0" w:color="auto" w:frame="1"/>
          <w:lang w:val="en-US"/>
        </w:rPr>
        <w:t xml:space="preserve">Regular testing is important – early detection helps prevent serious health impacts. </w:t>
      </w:r>
    </w:p>
    <w:p w14:paraId="64E1F6A3" w14:textId="14B4EBF9" w:rsidR="0001074A" w:rsidRPr="00C50D82" w:rsidRDefault="0001074A" w:rsidP="000E010B">
      <w:pPr>
        <w:pStyle w:val="Heading2"/>
        <w:rPr>
          <w:lang w:val="en-US"/>
        </w:rPr>
      </w:pPr>
      <w:r w:rsidRPr="00C50D82">
        <w:rPr>
          <w:lang w:val="en-US"/>
        </w:rPr>
        <w:t>Safe sex</w:t>
      </w:r>
    </w:p>
    <w:p w14:paraId="27056731" w14:textId="5D585B79" w:rsidR="00724647" w:rsidRPr="00724647" w:rsidRDefault="00724647" w:rsidP="00724647">
      <w:pPr>
        <w:pStyle w:val="ListParagraph"/>
        <w:numPr>
          <w:ilvl w:val="0"/>
          <w:numId w:val="23"/>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Talk with your partner(s) about your sexual health, so you can feel safe being intimate. Be open with them about your sexual health and check that they’ve also been tested recently. </w:t>
      </w:r>
    </w:p>
    <w:p w14:paraId="3EEEABBB" w14:textId="77777777" w:rsidR="00724647" w:rsidRDefault="00724647" w:rsidP="00724647">
      <w:pPr>
        <w:pStyle w:val="ListParagraph"/>
        <w:numPr>
          <w:ilvl w:val="0"/>
          <w:numId w:val="23"/>
        </w:numPr>
        <w:rPr>
          <w:rStyle w:val="normaltextrun"/>
          <w:rFonts w:cs="Arial"/>
          <w:color w:val="000000"/>
          <w:szCs w:val="20"/>
          <w:bdr w:val="none" w:sz="0" w:space="0" w:color="auto" w:frame="1"/>
          <w:lang w:val="en-US"/>
        </w:rPr>
      </w:pPr>
      <w:proofErr w:type="spellStart"/>
      <w:r w:rsidRPr="00724647">
        <w:rPr>
          <w:rStyle w:val="normaltextrun"/>
          <w:rFonts w:cs="Arial"/>
          <w:color w:val="000000"/>
          <w:szCs w:val="20"/>
          <w:bdr w:val="none" w:sz="0" w:space="0" w:color="auto" w:frame="1"/>
          <w:lang w:val="en-US"/>
        </w:rPr>
        <w:t>Practising</w:t>
      </w:r>
      <w:proofErr w:type="spellEnd"/>
      <w:r w:rsidRPr="00724647">
        <w:rPr>
          <w:rStyle w:val="normaltextrun"/>
          <w:rFonts w:cs="Arial"/>
          <w:color w:val="000000"/>
          <w:szCs w:val="20"/>
          <w:bdr w:val="none" w:sz="0" w:space="0" w:color="auto" w:frame="1"/>
          <w:lang w:val="en-US"/>
        </w:rPr>
        <w:t xml:space="preserve"> safe sex means using barrier protection and getting tested regularly. </w:t>
      </w:r>
    </w:p>
    <w:p w14:paraId="2D2443E0" w14:textId="4D869428" w:rsidR="00724647" w:rsidRPr="00724647" w:rsidRDefault="00724647" w:rsidP="00724647">
      <w:pPr>
        <w:pStyle w:val="ListParagraph"/>
        <w:numPr>
          <w:ilvl w:val="0"/>
          <w:numId w:val="23"/>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Combine STI testing with protection: </w:t>
      </w:r>
    </w:p>
    <w:p w14:paraId="0E7F3ACD" w14:textId="7A78EF43" w:rsidR="00724647" w:rsidRPr="00724647" w:rsidRDefault="00724647" w:rsidP="00724647">
      <w:pPr>
        <w:pStyle w:val="ListParagraph"/>
        <w:numPr>
          <w:ilvl w:val="0"/>
          <w:numId w:val="21"/>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Condoms and other barrier protection significantly reduce your risk of getting an STI. </w:t>
      </w:r>
    </w:p>
    <w:p w14:paraId="0075F1A1" w14:textId="053CC3C8" w:rsidR="00724647" w:rsidRPr="00724647" w:rsidRDefault="00724647" w:rsidP="00724647">
      <w:pPr>
        <w:pStyle w:val="ListParagraph"/>
        <w:numPr>
          <w:ilvl w:val="0"/>
          <w:numId w:val="21"/>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Using condom-safe lubricants (e.g. water or silicone based) can help stop condoms from breaking.  </w:t>
      </w:r>
    </w:p>
    <w:p w14:paraId="2AA2D57A" w14:textId="10B3F510" w:rsidR="00724647" w:rsidRPr="00724647" w:rsidRDefault="00724647" w:rsidP="00724647">
      <w:pPr>
        <w:pStyle w:val="ListParagraph"/>
        <w:numPr>
          <w:ilvl w:val="0"/>
          <w:numId w:val="21"/>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Always use condoms or dental dams during oral sex. </w:t>
      </w:r>
    </w:p>
    <w:p w14:paraId="301E325A" w14:textId="5246C870" w:rsidR="00724647" w:rsidRPr="00724647" w:rsidRDefault="00724647" w:rsidP="00724647">
      <w:pPr>
        <w:pStyle w:val="ListParagraph"/>
        <w:numPr>
          <w:ilvl w:val="0"/>
          <w:numId w:val="21"/>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 xml:space="preserve">Use a new condom every time you switch between oral, anal or vaginal sex. </w:t>
      </w:r>
    </w:p>
    <w:p w14:paraId="155E4E33" w14:textId="117E7F1D" w:rsidR="0001074A" w:rsidRPr="00724647" w:rsidRDefault="00724647" w:rsidP="00724647">
      <w:pPr>
        <w:pStyle w:val="ListParagraph"/>
        <w:numPr>
          <w:ilvl w:val="0"/>
          <w:numId w:val="21"/>
        </w:numPr>
        <w:rPr>
          <w:rStyle w:val="normaltextrun"/>
          <w:rFonts w:cs="Arial"/>
          <w:color w:val="000000"/>
          <w:szCs w:val="20"/>
          <w:bdr w:val="none" w:sz="0" w:space="0" w:color="auto" w:frame="1"/>
          <w:lang w:val="en-US"/>
        </w:rPr>
      </w:pPr>
      <w:r w:rsidRPr="00724647">
        <w:rPr>
          <w:rStyle w:val="normaltextrun"/>
          <w:rFonts w:cs="Arial"/>
          <w:color w:val="000000"/>
          <w:szCs w:val="20"/>
          <w:bdr w:val="none" w:sz="0" w:space="0" w:color="auto" w:frame="1"/>
          <w:lang w:val="en-US"/>
        </w:rPr>
        <w:t>If you are having sex with multiple partners, use a new condom each time you switch partner.</w:t>
      </w:r>
    </w:p>
    <w:p w14:paraId="7ECEDA81" w14:textId="77777777" w:rsidR="000E010B" w:rsidRDefault="000E010B">
      <w:r>
        <w:br w:type="page"/>
      </w:r>
    </w:p>
    <w:p w14:paraId="034305C5" w14:textId="0F6A5F18" w:rsidR="0003100A" w:rsidRPr="0003100A" w:rsidRDefault="00000000" w:rsidP="000E010B">
      <w:pPr>
        <w:pStyle w:val="Heading2"/>
      </w:pPr>
      <w:hyperlink r:id="rId23" w:anchor="campaign-advertising" w:history="1">
        <w:r w:rsidR="0003100A" w:rsidRPr="0003100A">
          <w:rPr>
            <w:rStyle w:val="Hyperlink"/>
          </w:rPr>
          <w:t>Campaign advertising</w:t>
        </w:r>
      </w:hyperlink>
    </w:p>
    <w:p w14:paraId="63A59821" w14:textId="357945ED" w:rsidR="00645EB9" w:rsidRDefault="0003100A" w:rsidP="00645EB9">
      <w:pPr>
        <w:rPr>
          <w:rStyle w:val="normaltextrun"/>
          <w:rFonts w:cs="Arial"/>
          <w:color w:val="000000"/>
          <w:szCs w:val="20"/>
          <w:bdr w:val="none" w:sz="0" w:space="0" w:color="auto" w:frame="1"/>
          <w:lang w:val="en-US"/>
        </w:rPr>
      </w:pPr>
      <w:r w:rsidRPr="0003100A">
        <w:rPr>
          <w:rStyle w:val="normaltextrun"/>
          <w:rFonts w:cs="Arial"/>
          <w:color w:val="000000"/>
          <w:szCs w:val="20"/>
          <w:bdr w:val="none" w:sz="0" w:space="0" w:color="auto" w:frame="1"/>
          <w:lang w:val="en-US"/>
        </w:rPr>
        <w:t>View and download the campaign advertising.</w:t>
      </w:r>
    </w:p>
    <w:tbl>
      <w:tblPr>
        <w:tblStyle w:val="TableGrid"/>
        <w:tblW w:w="0" w:type="auto"/>
        <w:tblLook w:val="04A0" w:firstRow="1" w:lastRow="0" w:firstColumn="1" w:lastColumn="0" w:noHBand="0" w:noVBand="1"/>
      </w:tblPr>
      <w:tblGrid>
        <w:gridCol w:w="4508"/>
        <w:gridCol w:w="4508"/>
      </w:tblGrid>
      <w:tr w:rsidR="0003100A" w14:paraId="62045579" w14:textId="77777777" w:rsidTr="0003100A">
        <w:tc>
          <w:tcPr>
            <w:tcW w:w="4508" w:type="dxa"/>
          </w:tcPr>
          <w:p w14:paraId="50A89CEE" w14:textId="6E849547" w:rsidR="0003100A" w:rsidRPr="0003100A" w:rsidRDefault="0003100A" w:rsidP="00645EB9">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Title and link</w:t>
            </w:r>
          </w:p>
        </w:tc>
        <w:tc>
          <w:tcPr>
            <w:tcW w:w="4508" w:type="dxa"/>
          </w:tcPr>
          <w:p w14:paraId="6F992A9A" w14:textId="063B84ED" w:rsidR="0003100A" w:rsidRPr="0003100A" w:rsidRDefault="0003100A" w:rsidP="00645EB9">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03100A" w14:paraId="2BC09C4D" w14:textId="77777777" w:rsidTr="0003100A">
        <w:tc>
          <w:tcPr>
            <w:tcW w:w="4508" w:type="dxa"/>
          </w:tcPr>
          <w:p w14:paraId="5B4FE2CA" w14:textId="0AE78464" w:rsidR="0003100A" w:rsidRDefault="00000000" w:rsidP="00645EB9">
            <w:pPr>
              <w:rPr>
                <w:rStyle w:val="normaltextrun"/>
                <w:rFonts w:cs="Arial"/>
                <w:color w:val="000000"/>
                <w:szCs w:val="20"/>
                <w:bdr w:val="none" w:sz="0" w:space="0" w:color="auto" w:frame="1"/>
                <w:lang w:val="en-US"/>
              </w:rPr>
            </w:pPr>
            <w:hyperlink r:id="rId24" w:tgtFrame="_blank" w:history="1">
              <w:r w:rsidR="00F3371D" w:rsidRPr="00F3371D">
                <w:rPr>
                  <w:rStyle w:val="Hyperlink"/>
                  <w:rFonts w:cs="Arial"/>
                  <w:szCs w:val="20"/>
                  <w:bdr w:val="none" w:sz="0" w:space="0" w:color="auto" w:frame="1"/>
                </w:rPr>
                <w:t xml:space="preserve">Make STI testing your </w:t>
              </w:r>
              <w:proofErr w:type="spellStart"/>
              <w:r w:rsidR="00F3371D" w:rsidRPr="00F3371D">
                <w:rPr>
                  <w:rStyle w:val="Hyperlink"/>
                  <w:rFonts w:cs="Arial"/>
                  <w:szCs w:val="20"/>
                  <w:bdr w:val="none" w:sz="0" w:space="0" w:color="auto" w:frame="1"/>
                </w:rPr>
                <w:t>Beforeplay</w:t>
              </w:r>
              <w:proofErr w:type="spellEnd"/>
              <w:r w:rsidR="00F3371D" w:rsidRPr="00F3371D">
                <w:rPr>
                  <w:rStyle w:val="Hyperlink"/>
                  <w:rFonts w:cs="Arial"/>
                  <w:szCs w:val="20"/>
                  <w:bdr w:val="none" w:sz="0" w:space="0" w:color="auto" w:frame="1"/>
                </w:rPr>
                <w:t> – 30 second advertisement</w:t>
              </w:r>
            </w:hyperlink>
            <w:r w:rsidR="00F3371D" w:rsidRPr="00F3371D">
              <w:rPr>
                <w:rFonts w:cs="Arial"/>
                <w:b/>
                <w:bCs/>
                <w:color w:val="000000"/>
                <w:szCs w:val="20"/>
                <w:bdr w:val="none" w:sz="0" w:space="0" w:color="auto" w:frame="1"/>
              </w:rPr>
              <w:t> </w:t>
            </w:r>
          </w:p>
        </w:tc>
        <w:tc>
          <w:tcPr>
            <w:tcW w:w="4508" w:type="dxa"/>
          </w:tcPr>
          <w:p w14:paraId="22BC4570" w14:textId="4EAC7334" w:rsidR="0003100A" w:rsidRDefault="008F1C04" w:rsidP="008F1C04">
            <w:pPr>
              <w:jc w:val="center"/>
              <w:rPr>
                <w:rStyle w:val="normaltextrun"/>
                <w:rFonts w:cs="Arial"/>
                <w:color w:val="000000"/>
                <w:szCs w:val="20"/>
                <w:bdr w:val="none" w:sz="0" w:space="0" w:color="auto" w:frame="1"/>
                <w:lang w:val="en-US"/>
              </w:rPr>
            </w:pPr>
            <w:r>
              <w:rPr>
                <w:noProof/>
              </w:rPr>
              <w:drawing>
                <wp:inline distT="0" distB="0" distL="0" distR="0" wp14:anchorId="6C268AC5" wp14:editId="45F27F98">
                  <wp:extent cx="2269490" cy="1240790"/>
                  <wp:effectExtent l="0" t="0" r="0" b="0"/>
                  <wp:docPr id="1199581828" name="Picture 12" descr="A male and a female ly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81828" name="Picture 12" descr="A male and a female lying in b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9490" cy="1240790"/>
                          </a:xfrm>
                          <a:prstGeom prst="rect">
                            <a:avLst/>
                          </a:prstGeom>
                          <a:noFill/>
                          <a:ln>
                            <a:noFill/>
                          </a:ln>
                        </pic:spPr>
                      </pic:pic>
                    </a:graphicData>
                  </a:graphic>
                </wp:inline>
              </w:drawing>
            </w:r>
          </w:p>
        </w:tc>
      </w:tr>
      <w:tr w:rsidR="0003100A" w14:paraId="0B0E1662" w14:textId="77777777" w:rsidTr="0003100A">
        <w:tc>
          <w:tcPr>
            <w:tcW w:w="4508" w:type="dxa"/>
          </w:tcPr>
          <w:p w14:paraId="1738FBCF" w14:textId="17DCB867" w:rsidR="0003100A" w:rsidRDefault="00000000" w:rsidP="00645EB9">
            <w:pPr>
              <w:rPr>
                <w:rStyle w:val="normaltextrun"/>
                <w:rFonts w:cs="Arial"/>
                <w:color w:val="000000"/>
                <w:szCs w:val="20"/>
                <w:bdr w:val="none" w:sz="0" w:space="0" w:color="auto" w:frame="1"/>
                <w:lang w:val="en-US"/>
              </w:rPr>
            </w:pPr>
            <w:hyperlink r:id="rId26" w:tgtFrame="_blank" w:history="1">
              <w:r w:rsidR="00F3371D" w:rsidRPr="00F3371D">
                <w:rPr>
                  <w:rStyle w:val="Hyperlink"/>
                  <w:rFonts w:cs="Arial"/>
                  <w:szCs w:val="20"/>
                  <w:bdr w:val="none" w:sz="0" w:space="0" w:color="auto" w:frame="1"/>
                  <w:lang w:val="en-US"/>
                </w:rPr>
                <w:t xml:space="preserve">Make STI testing your </w:t>
              </w:r>
              <w:proofErr w:type="spellStart"/>
              <w:r w:rsidR="00F3371D" w:rsidRPr="00F3371D">
                <w:rPr>
                  <w:rStyle w:val="Hyperlink"/>
                  <w:rFonts w:cs="Arial"/>
                  <w:szCs w:val="20"/>
                  <w:bdr w:val="none" w:sz="0" w:space="0" w:color="auto" w:frame="1"/>
                  <w:lang w:val="en-US"/>
                </w:rPr>
                <w:t>Beforeplay</w:t>
              </w:r>
              <w:proofErr w:type="spellEnd"/>
              <w:r w:rsidR="00F3371D" w:rsidRPr="00F3371D">
                <w:rPr>
                  <w:rStyle w:val="Hyperlink"/>
                  <w:rFonts w:cs="Arial"/>
                  <w:szCs w:val="20"/>
                  <w:bdr w:val="none" w:sz="0" w:space="0" w:color="auto" w:frame="1"/>
                  <w:lang w:val="en-US"/>
                </w:rPr>
                <w:t xml:space="preserve"> – Video 1 – 15 second </w:t>
              </w:r>
              <w:r w:rsidR="008F1C04" w:rsidRPr="00F3371D">
                <w:rPr>
                  <w:rStyle w:val="Hyperlink"/>
                  <w:rFonts w:cs="Arial"/>
                  <w:szCs w:val="20"/>
                  <w:bdr w:val="none" w:sz="0" w:space="0" w:color="auto" w:frame="1"/>
                  <w:lang w:val="en-US"/>
                </w:rPr>
                <w:t>advertisement</w:t>
              </w:r>
            </w:hyperlink>
            <w:r w:rsidR="00F3371D" w:rsidRPr="00F3371D">
              <w:rPr>
                <w:rFonts w:cs="Arial"/>
                <w:b/>
                <w:bCs/>
                <w:color w:val="000000"/>
                <w:szCs w:val="20"/>
                <w:bdr w:val="none" w:sz="0" w:space="0" w:color="auto" w:frame="1"/>
              </w:rPr>
              <w:t> </w:t>
            </w:r>
          </w:p>
        </w:tc>
        <w:tc>
          <w:tcPr>
            <w:tcW w:w="4508" w:type="dxa"/>
          </w:tcPr>
          <w:p w14:paraId="0020F2C5" w14:textId="2E91BA05" w:rsidR="0003100A" w:rsidRDefault="008F1C04" w:rsidP="008F1C04">
            <w:pPr>
              <w:jc w:val="center"/>
              <w:rPr>
                <w:rStyle w:val="normaltextrun"/>
                <w:rFonts w:cs="Arial"/>
                <w:color w:val="000000"/>
                <w:szCs w:val="20"/>
                <w:bdr w:val="none" w:sz="0" w:space="0" w:color="auto" w:frame="1"/>
                <w:lang w:val="en-US"/>
              </w:rPr>
            </w:pPr>
            <w:r>
              <w:rPr>
                <w:noProof/>
              </w:rPr>
              <w:drawing>
                <wp:inline distT="0" distB="0" distL="0" distR="0" wp14:anchorId="30741DAD" wp14:editId="2C6490C6">
                  <wp:extent cx="2245360" cy="1257300"/>
                  <wp:effectExtent l="0" t="0" r="2540" b="0"/>
                  <wp:docPr id="1064221429" name="Picture 13" descr="A male and a female ly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21429" name="Picture 13" descr="A male and a female lying in b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360" cy="1257300"/>
                          </a:xfrm>
                          <a:prstGeom prst="rect">
                            <a:avLst/>
                          </a:prstGeom>
                          <a:noFill/>
                          <a:ln>
                            <a:noFill/>
                          </a:ln>
                        </pic:spPr>
                      </pic:pic>
                    </a:graphicData>
                  </a:graphic>
                </wp:inline>
              </w:drawing>
            </w:r>
          </w:p>
        </w:tc>
      </w:tr>
      <w:tr w:rsidR="0003100A" w14:paraId="53AC1BB4" w14:textId="77777777" w:rsidTr="0003100A">
        <w:tc>
          <w:tcPr>
            <w:tcW w:w="4508" w:type="dxa"/>
          </w:tcPr>
          <w:p w14:paraId="367D6487" w14:textId="5F9DFDF8" w:rsidR="0003100A" w:rsidRDefault="00000000" w:rsidP="00645EB9">
            <w:pPr>
              <w:rPr>
                <w:rStyle w:val="normaltextrun"/>
                <w:rFonts w:cs="Arial"/>
                <w:color w:val="000000"/>
                <w:szCs w:val="20"/>
                <w:bdr w:val="none" w:sz="0" w:space="0" w:color="auto" w:frame="1"/>
                <w:lang w:val="en-US"/>
              </w:rPr>
            </w:pPr>
            <w:hyperlink r:id="rId28" w:tgtFrame="_blank" w:history="1">
              <w:r w:rsidR="00F3371D" w:rsidRPr="00F3371D">
                <w:rPr>
                  <w:rStyle w:val="Hyperlink"/>
                  <w:rFonts w:cs="Arial"/>
                  <w:szCs w:val="20"/>
                  <w:bdr w:val="none" w:sz="0" w:space="0" w:color="auto" w:frame="1"/>
                  <w:lang w:val="en-US"/>
                </w:rPr>
                <w:t xml:space="preserve">Make STI testing your </w:t>
              </w:r>
              <w:proofErr w:type="spellStart"/>
              <w:r w:rsidR="00F3371D" w:rsidRPr="00F3371D">
                <w:rPr>
                  <w:rStyle w:val="Hyperlink"/>
                  <w:rFonts w:cs="Arial"/>
                  <w:szCs w:val="20"/>
                  <w:bdr w:val="none" w:sz="0" w:space="0" w:color="auto" w:frame="1"/>
                  <w:lang w:val="en-US"/>
                </w:rPr>
                <w:t>Beforeplay</w:t>
              </w:r>
              <w:proofErr w:type="spellEnd"/>
              <w:r w:rsidR="00F3371D" w:rsidRPr="00F3371D">
                <w:rPr>
                  <w:rStyle w:val="Hyperlink"/>
                  <w:rFonts w:cs="Arial"/>
                  <w:szCs w:val="20"/>
                  <w:bdr w:val="none" w:sz="0" w:space="0" w:color="auto" w:frame="1"/>
                  <w:lang w:val="en-US"/>
                </w:rPr>
                <w:t xml:space="preserve"> – Video 2 – 15 second </w:t>
              </w:r>
              <w:r w:rsidR="008F1C04" w:rsidRPr="00F3371D">
                <w:rPr>
                  <w:rStyle w:val="Hyperlink"/>
                  <w:rFonts w:cs="Arial"/>
                  <w:szCs w:val="20"/>
                  <w:bdr w:val="none" w:sz="0" w:space="0" w:color="auto" w:frame="1"/>
                  <w:lang w:val="en-US"/>
                </w:rPr>
                <w:t>advertisement</w:t>
              </w:r>
            </w:hyperlink>
            <w:r w:rsidR="00F3371D" w:rsidRPr="00F3371D">
              <w:rPr>
                <w:rFonts w:cs="Arial"/>
                <w:b/>
                <w:bCs/>
                <w:color w:val="000000"/>
                <w:szCs w:val="20"/>
                <w:bdr w:val="none" w:sz="0" w:space="0" w:color="auto" w:frame="1"/>
              </w:rPr>
              <w:t> </w:t>
            </w:r>
          </w:p>
        </w:tc>
        <w:tc>
          <w:tcPr>
            <w:tcW w:w="4508" w:type="dxa"/>
          </w:tcPr>
          <w:p w14:paraId="0386565F" w14:textId="726289C1" w:rsidR="0003100A" w:rsidRDefault="008F1C04" w:rsidP="008F1C04">
            <w:pPr>
              <w:jc w:val="center"/>
              <w:rPr>
                <w:rStyle w:val="normaltextrun"/>
                <w:rFonts w:cs="Arial"/>
                <w:color w:val="000000"/>
                <w:szCs w:val="20"/>
                <w:bdr w:val="none" w:sz="0" w:space="0" w:color="auto" w:frame="1"/>
                <w:lang w:val="en-US"/>
              </w:rPr>
            </w:pPr>
            <w:r>
              <w:rPr>
                <w:noProof/>
              </w:rPr>
              <w:drawing>
                <wp:inline distT="0" distB="0" distL="0" distR="0" wp14:anchorId="68656615" wp14:editId="15B6B047">
                  <wp:extent cx="2269490" cy="1273810"/>
                  <wp:effectExtent l="0" t="0" r="0" b="2540"/>
                  <wp:docPr id="624995633" name="Picture 14" descr="Two men lying in b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95633" name="Picture 14" descr="Two men lying in bed&#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9490" cy="1273810"/>
                          </a:xfrm>
                          <a:prstGeom prst="rect">
                            <a:avLst/>
                          </a:prstGeom>
                          <a:noFill/>
                          <a:ln>
                            <a:noFill/>
                          </a:ln>
                        </pic:spPr>
                      </pic:pic>
                    </a:graphicData>
                  </a:graphic>
                </wp:inline>
              </w:drawing>
            </w:r>
          </w:p>
        </w:tc>
      </w:tr>
    </w:tbl>
    <w:p w14:paraId="176E95CE" w14:textId="2D4BFBEB" w:rsidR="00DC69D6" w:rsidRDefault="00000000" w:rsidP="000E010B">
      <w:pPr>
        <w:pStyle w:val="Heading2"/>
        <w:rPr>
          <w:rStyle w:val="Hyperlink"/>
          <w:b w:val="0"/>
          <w:bCs w:val="0"/>
        </w:rPr>
      </w:pPr>
      <w:hyperlink r:id="rId30" w:anchor="social-media-videos" w:history="1">
        <w:r w:rsidR="008F1C04" w:rsidRPr="00DE6A32">
          <w:rPr>
            <w:rStyle w:val="Hyperlink"/>
          </w:rPr>
          <w:t>Social media videos</w:t>
        </w:r>
      </w:hyperlink>
    </w:p>
    <w:p w14:paraId="09536876" w14:textId="40DA03F7" w:rsidR="00DE6A32" w:rsidRDefault="00DE6A32" w:rsidP="00DC69D6">
      <w:pPr>
        <w:rPr>
          <w:rStyle w:val="normaltextrun"/>
          <w:rFonts w:cs="Arial"/>
          <w:color w:val="000000"/>
          <w:szCs w:val="20"/>
          <w:bdr w:val="none" w:sz="0" w:space="0" w:color="auto" w:frame="1"/>
          <w:lang w:val="en-US"/>
        </w:rPr>
      </w:pPr>
      <w:r w:rsidRPr="00DE6A32">
        <w:rPr>
          <w:rStyle w:val="normaltextrun"/>
          <w:rFonts w:cs="Arial"/>
          <w:color w:val="000000"/>
          <w:szCs w:val="20"/>
          <w:bdr w:val="none" w:sz="0" w:space="0" w:color="auto" w:frame="1"/>
          <w:lang w:val="en-US"/>
        </w:rPr>
        <w:t>View and share the following social media videos. </w:t>
      </w:r>
    </w:p>
    <w:tbl>
      <w:tblPr>
        <w:tblStyle w:val="TableGrid"/>
        <w:tblW w:w="0" w:type="auto"/>
        <w:tblLook w:val="04A0" w:firstRow="1" w:lastRow="0" w:firstColumn="1" w:lastColumn="0" w:noHBand="0" w:noVBand="1"/>
      </w:tblPr>
      <w:tblGrid>
        <w:gridCol w:w="4508"/>
        <w:gridCol w:w="4508"/>
      </w:tblGrid>
      <w:tr w:rsidR="00DE6A32" w:rsidRPr="0003100A" w14:paraId="1EC5CDF1" w14:textId="77777777" w:rsidTr="000925F5">
        <w:tc>
          <w:tcPr>
            <w:tcW w:w="4508" w:type="dxa"/>
          </w:tcPr>
          <w:p w14:paraId="21BDB178" w14:textId="77777777" w:rsidR="00DE6A32" w:rsidRPr="0003100A" w:rsidRDefault="00DE6A32"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Title and link</w:t>
            </w:r>
          </w:p>
        </w:tc>
        <w:tc>
          <w:tcPr>
            <w:tcW w:w="4508" w:type="dxa"/>
          </w:tcPr>
          <w:p w14:paraId="054E0FEE" w14:textId="77777777" w:rsidR="00DE6A32" w:rsidRPr="0003100A" w:rsidRDefault="00DE6A32"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DE6A32" w14:paraId="6D29482D" w14:textId="77777777" w:rsidTr="000925F5">
        <w:tc>
          <w:tcPr>
            <w:tcW w:w="4508" w:type="dxa"/>
          </w:tcPr>
          <w:p w14:paraId="257A5E09" w14:textId="7BD82BC8" w:rsidR="00DE6A32" w:rsidRDefault="00000000" w:rsidP="000925F5">
            <w:pPr>
              <w:rPr>
                <w:rStyle w:val="normaltextrun"/>
                <w:rFonts w:cs="Arial"/>
                <w:color w:val="000000"/>
                <w:szCs w:val="20"/>
                <w:bdr w:val="none" w:sz="0" w:space="0" w:color="auto" w:frame="1"/>
                <w:lang w:val="en-US"/>
              </w:rPr>
            </w:pPr>
            <w:hyperlink r:id="rId31" w:tgtFrame="_blank" w:history="1">
              <w:r w:rsidR="00FE0198" w:rsidRPr="00FE0198">
                <w:rPr>
                  <w:rStyle w:val="Hyperlink"/>
                  <w:rFonts w:cs="Arial"/>
                  <w:szCs w:val="20"/>
                  <w:bdr w:val="none" w:sz="0" w:space="0" w:color="auto" w:frame="1"/>
                </w:rPr>
                <w:t>You could have an STI and not know it – Social media video 1 – 10 seconds</w:t>
              </w:r>
            </w:hyperlink>
            <w:r w:rsidR="00FE0198" w:rsidRPr="00FE0198">
              <w:rPr>
                <w:rFonts w:cs="Arial"/>
                <w:color w:val="000000"/>
                <w:szCs w:val="20"/>
                <w:bdr w:val="none" w:sz="0" w:space="0" w:color="auto" w:frame="1"/>
              </w:rPr>
              <w:t> </w:t>
            </w:r>
          </w:p>
        </w:tc>
        <w:tc>
          <w:tcPr>
            <w:tcW w:w="4508" w:type="dxa"/>
          </w:tcPr>
          <w:p w14:paraId="62763DAF" w14:textId="416A238E" w:rsidR="00DE6A32" w:rsidRDefault="00FE0198" w:rsidP="000925F5">
            <w:pPr>
              <w:jc w:val="center"/>
              <w:rPr>
                <w:rStyle w:val="normaltextrun"/>
                <w:rFonts w:cs="Arial"/>
                <w:color w:val="000000"/>
                <w:szCs w:val="20"/>
                <w:bdr w:val="none" w:sz="0" w:space="0" w:color="auto" w:frame="1"/>
                <w:lang w:val="en-US"/>
              </w:rPr>
            </w:pPr>
            <w:r>
              <w:rPr>
                <w:noProof/>
              </w:rPr>
              <w:drawing>
                <wp:inline distT="0" distB="0" distL="0" distR="0" wp14:anchorId="490054DF" wp14:editId="53F98614">
                  <wp:extent cx="1445260" cy="1445260"/>
                  <wp:effectExtent l="0" t="0" r="2540" b="2540"/>
                  <wp:docPr id="575980806" name="Picture 15" descr="Two people smiling and touching each others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80806" name="Picture 15" descr="Two people smiling and touching each others fac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a:ln>
                            <a:noFill/>
                          </a:ln>
                        </pic:spPr>
                      </pic:pic>
                    </a:graphicData>
                  </a:graphic>
                </wp:inline>
              </w:drawing>
            </w:r>
          </w:p>
        </w:tc>
      </w:tr>
      <w:tr w:rsidR="00FE0198" w14:paraId="22C5DFFF" w14:textId="77777777" w:rsidTr="000925F5">
        <w:tc>
          <w:tcPr>
            <w:tcW w:w="4508" w:type="dxa"/>
          </w:tcPr>
          <w:p w14:paraId="3064F821" w14:textId="2E27EA51" w:rsidR="00FE0198" w:rsidRPr="00FE0198" w:rsidRDefault="00000000" w:rsidP="000925F5">
            <w:pPr>
              <w:rPr>
                <w:rFonts w:cs="Arial"/>
                <w:color w:val="000000"/>
                <w:szCs w:val="20"/>
                <w:bdr w:val="none" w:sz="0" w:space="0" w:color="auto" w:frame="1"/>
              </w:rPr>
            </w:pPr>
            <w:hyperlink r:id="rId33" w:tgtFrame="_blank" w:history="1">
              <w:r w:rsidR="00FE0198" w:rsidRPr="00FE0198">
                <w:rPr>
                  <w:rStyle w:val="Hyperlink"/>
                  <w:rFonts w:cs="Arial"/>
                  <w:szCs w:val="20"/>
                  <w:bdr w:val="none" w:sz="0" w:space="0" w:color="auto" w:frame="1"/>
                </w:rPr>
                <w:t>Syphilis is hard to spot, but easy to treat – Social media video 2 – 10 seconds</w:t>
              </w:r>
            </w:hyperlink>
            <w:r w:rsidR="00FE0198" w:rsidRPr="00FE0198">
              <w:rPr>
                <w:rFonts w:cs="Arial"/>
                <w:color w:val="000000"/>
                <w:szCs w:val="20"/>
                <w:bdr w:val="none" w:sz="0" w:space="0" w:color="auto" w:frame="1"/>
              </w:rPr>
              <w:t> </w:t>
            </w:r>
          </w:p>
        </w:tc>
        <w:tc>
          <w:tcPr>
            <w:tcW w:w="4508" w:type="dxa"/>
          </w:tcPr>
          <w:p w14:paraId="2C8FC6AF" w14:textId="6DCABA1D" w:rsidR="00FE0198" w:rsidRDefault="00FE0198" w:rsidP="000925F5">
            <w:pPr>
              <w:jc w:val="center"/>
              <w:rPr>
                <w:noProof/>
              </w:rPr>
            </w:pPr>
            <w:r>
              <w:rPr>
                <w:noProof/>
              </w:rPr>
              <w:drawing>
                <wp:inline distT="0" distB="0" distL="0" distR="0" wp14:anchorId="1B4154A1" wp14:editId="1A2FE9AF">
                  <wp:extent cx="1445260" cy="1445260"/>
                  <wp:effectExtent l="0" t="0" r="2540" b="2540"/>
                  <wp:docPr id="876682133" name="Picture 16" descr="A male and a female ly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2133" name="Picture 16" descr="A male and a female lying in b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5260" cy="1445260"/>
                          </a:xfrm>
                          <a:prstGeom prst="rect">
                            <a:avLst/>
                          </a:prstGeom>
                          <a:noFill/>
                          <a:ln>
                            <a:noFill/>
                          </a:ln>
                        </pic:spPr>
                      </pic:pic>
                    </a:graphicData>
                  </a:graphic>
                </wp:inline>
              </w:drawing>
            </w:r>
          </w:p>
        </w:tc>
      </w:tr>
      <w:tr w:rsidR="00FE0198" w14:paraId="35988BDE" w14:textId="77777777" w:rsidTr="000925F5">
        <w:tc>
          <w:tcPr>
            <w:tcW w:w="4508" w:type="dxa"/>
          </w:tcPr>
          <w:p w14:paraId="1890583D" w14:textId="4E86E257" w:rsidR="00FE0198" w:rsidRPr="00FE0198" w:rsidRDefault="00000000" w:rsidP="00FE0198">
            <w:pPr>
              <w:tabs>
                <w:tab w:val="left" w:pos="2983"/>
              </w:tabs>
              <w:rPr>
                <w:rFonts w:cs="Arial"/>
                <w:color w:val="000000"/>
                <w:szCs w:val="20"/>
                <w:bdr w:val="none" w:sz="0" w:space="0" w:color="auto" w:frame="1"/>
              </w:rPr>
            </w:pPr>
            <w:hyperlink r:id="rId35" w:tgtFrame="_blank" w:history="1">
              <w:r w:rsidR="00FE0198" w:rsidRPr="00FE0198">
                <w:rPr>
                  <w:rStyle w:val="Hyperlink"/>
                  <w:rFonts w:cs="Arial"/>
                  <w:szCs w:val="20"/>
                  <w:bdr w:val="none" w:sz="0" w:space="0" w:color="auto" w:frame="1"/>
                </w:rPr>
                <w:t>1 in 6 people will get an STI – Social media video 3 – 10 seconds</w:t>
              </w:r>
            </w:hyperlink>
            <w:r w:rsidR="00FE0198" w:rsidRPr="00FE0198">
              <w:rPr>
                <w:rFonts w:cs="Arial"/>
                <w:color w:val="000000"/>
                <w:szCs w:val="20"/>
                <w:bdr w:val="none" w:sz="0" w:space="0" w:color="auto" w:frame="1"/>
              </w:rPr>
              <w:t> </w:t>
            </w:r>
          </w:p>
        </w:tc>
        <w:tc>
          <w:tcPr>
            <w:tcW w:w="4508" w:type="dxa"/>
          </w:tcPr>
          <w:p w14:paraId="7495E5A9" w14:textId="74150988" w:rsidR="00FE0198" w:rsidRDefault="00FE0198" w:rsidP="000925F5">
            <w:pPr>
              <w:jc w:val="center"/>
              <w:rPr>
                <w:noProof/>
              </w:rPr>
            </w:pPr>
            <w:r>
              <w:rPr>
                <w:noProof/>
              </w:rPr>
              <w:drawing>
                <wp:inline distT="0" distB="0" distL="0" distR="0" wp14:anchorId="0268B49C" wp14:editId="1A2C3660">
                  <wp:extent cx="1412240" cy="1755140"/>
                  <wp:effectExtent l="0" t="0" r="0" b="0"/>
                  <wp:docPr id="1267835591" name="Picture 17" descr="Two men smiling and kissing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35591" name="Picture 17" descr="Two men smiling and kissing chee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2240" cy="1755140"/>
                          </a:xfrm>
                          <a:prstGeom prst="rect">
                            <a:avLst/>
                          </a:prstGeom>
                          <a:noFill/>
                          <a:ln>
                            <a:noFill/>
                          </a:ln>
                        </pic:spPr>
                      </pic:pic>
                    </a:graphicData>
                  </a:graphic>
                </wp:inline>
              </w:drawing>
            </w:r>
          </w:p>
        </w:tc>
      </w:tr>
    </w:tbl>
    <w:p w14:paraId="48E13EF3" w14:textId="77777777" w:rsidR="005166A5" w:rsidRPr="005166A5" w:rsidRDefault="005166A5" w:rsidP="000E010B">
      <w:pPr>
        <w:pStyle w:val="Heading2"/>
      </w:pPr>
      <w:r w:rsidRPr="005166A5">
        <w:t xml:space="preserve">Example posts for social media </w:t>
      </w:r>
    </w:p>
    <w:p w14:paraId="1AD37281" w14:textId="1D44A3C0" w:rsidR="005166A5" w:rsidRPr="005166A5" w:rsidRDefault="005166A5" w:rsidP="005166A5">
      <w:pPr>
        <w:rPr>
          <w:rStyle w:val="normaltextrun"/>
          <w:rFonts w:ascii="Arial Bold" w:hAnsi="Arial Bold"/>
          <w:b/>
          <w:bCs/>
          <w:sz w:val="32"/>
          <w:szCs w:val="32"/>
        </w:rPr>
      </w:pPr>
      <w:r w:rsidRPr="005166A5">
        <w:rPr>
          <w:rStyle w:val="normaltextrun"/>
          <w:rFonts w:cs="Arial"/>
          <w:color w:val="000000"/>
          <w:szCs w:val="20"/>
          <w:bdr w:val="none" w:sz="0" w:space="0" w:color="auto" w:frame="1"/>
          <w:lang w:val="en-US"/>
        </w:rPr>
        <w:t xml:space="preserve">We encourage you to share the campaign materials across your preferred channels! You can share this content as they are or adapt to suit your channels. Please tag us at </w:t>
      </w:r>
      <w:r w:rsidRPr="00F14CFB">
        <w:rPr>
          <w:rStyle w:val="Hyperlink"/>
          <w:lang w:val="en-US"/>
        </w:rPr>
        <w:t>@AusGovHealth</w:t>
      </w:r>
      <w:r w:rsidRPr="005166A5">
        <w:rPr>
          <w:rStyle w:val="normaltextrun"/>
          <w:rFonts w:cs="Arial"/>
          <w:color w:val="000000"/>
          <w:szCs w:val="20"/>
          <w:bdr w:val="none" w:sz="0" w:space="0" w:color="auto" w:frame="1"/>
          <w:lang w:val="en-US"/>
        </w:rPr>
        <w:t xml:space="preserve"> so we can see your content and cross-promote where possible. You can view our social media channels on our website at </w:t>
      </w:r>
      <w:hyperlink r:id="rId37" w:history="1">
        <w:r w:rsidRPr="002873CA">
          <w:rPr>
            <w:rStyle w:val="Hyperlink"/>
            <w:rFonts w:cs="Arial"/>
            <w:szCs w:val="20"/>
            <w:bdr w:val="none" w:sz="0" w:space="0" w:color="auto" w:frame="1"/>
            <w:lang w:val="en-US"/>
          </w:rPr>
          <w:t>Health.gov.au</w:t>
        </w:r>
      </w:hyperlink>
      <w:r w:rsidRPr="002873CA">
        <w:rPr>
          <w:rStyle w:val="normaltextrun"/>
          <w:rFonts w:cs="Arial"/>
          <w:color w:val="000000"/>
          <w:szCs w:val="20"/>
          <w:bdr w:val="none" w:sz="0" w:space="0" w:color="auto" w:frame="1"/>
          <w:lang w:val="en-US"/>
        </w:rPr>
        <w:t xml:space="preserve"> </w:t>
      </w:r>
      <w:r w:rsidRPr="005166A5">
        <w:rPr>
          <w:rStyle w:val="normaltextrun"/>
          <w:rFonts w:cs="Arial"/>
          <w:color w:val="000000"/>
          <w:szCs w:val="20"/>
          <w:bdr w:val="none" w:sz="0" w:space="0" w:color="auto" w:frame="1"/>
          <w:lang w:val="en-US"/>
        </w:rPr>
        <w:t xml:space="preserve"> </w:t>
      </w:r>
    </w:p>
    <w:p w14:paraId="3BC44A1A" w14:textId="7B981C1B" w:rsidR="005166A5" w:rsidRPr="005166A5" w:rsidRDefault="005166A5" w:rsidP="005166A5">
      <w:pPr>
        <w:pStyle w:val="ListParagraph"/>
        <w:numPr>
          <w:ilvl w:val="0"/>
          <w:numId w:val="24"/>
        </w:numPr>
        <w:rPr>
          <w:rStyle w:val="normaltextrun"/>
          <w:rFonts w:cs="Arial"/>
          <w:color w:val="000000"/>
          <w:szCs w:val="20"/>
          <w:bdr w:val="none" w:sz="0" w:space="0" w:color="auto" w:frame="1"/>
          <w:lang w:val="en-US"/>
        </w:rPr>
      </w:pPr>
      <w:r w:rsidRPr="005166A5">
        <w:rPr>
          <w:rStyle w:val="normaltextrun"/>
          <w:rFonts w:cs="Arial"/>
          <w:color w:val="000000"/>
          <w:szCs w:val="20"/>
          <w:bdr w:val="none" w:sz="0" w:space="0" w:color="auto" w:frame="1"/>
          <w:lang w:val="en-US"/>
        </w:rPr>
        <w:t xml:space="preserve">Did you know, 1 in 6 people in Australia will get an STI in their lifetime? Make STI testing your </w:t>
      </w:r>
      <w:proofErr w:type="spellStart"/>
      <w:r w:rsidRPr="005166A5">
        <w:rPr>
          <w:rStyle w:val="normaltextrun"/>
          <w:rFonts w:cs="Arial"/>
          <w:color w:val="000000"/>
          <w:szCs w:val="20"/>
          <w:bdr w:val="none" w:sz="0" w:space="0" w:color="auto" w:frame="1"/>
          <w:lang w:val="en-US"/>
        </w:rPr>
        <w:t>Beforeplay</w:t>
      </w:r>
      <w:proofErr w:type="spellEnd"/>
      <w:r w:rsidRPr="005166A5">
        <w:rPr>
          <w:rStyle w:val="normaltextrun"/>
          <w:rFonts w:cs="Arial"/>
          <w:color w:val="000000"/>
          <w:szCs w:val="20"/>
          <w:bdr w:val="none" w:sz="0" w:space="0" w:color="auto" w:frame="1"/>
          <w:lang w:val="en-US"/>
        </w:rPr>
        <w:t>.</w:t>
      </w:r>
      <w:r w:rsidR="00396ADB">
        <w:rPr>
          <w:rStyle w:val="normaltextrun"/>
          <w:rFonts w:cs="Arial"/>
          <w:color w:val="000000"/>
          <w:szCs w:val="20"/>
          <w:bdr w:val="none" w:sz="0" w:space="0" w:color="auto" w:frame="1"/>
          <w:lang w:val="en-US"/>
        </w:rPr>
        <w:t xml:space="preserve"> </w:t>
      </w:r>
      <w:r w:rsidRPr="005166A5">
        <w:rPr>
          <w:rStyle w:val="normaltextrun"/>
          <w:rFonts w:cs="Arial"/>
          <w:color w:val="000000"/>
          <w:szCs w:val="20"/>
          <w:bdr w:val="none" w:sz="0" w:space="0" w:color="auto" w:frame="1"/>
          <w:lang w:val="en-US"/>
        </w:rPr>
        <w:t xml:space="preserve">Use protection and book an STI test today. Find out more at </w:t>
      </w:r>
      <w:hyperlink r:id="rId38" w:history="1">
        <w:r w:rsidRPr="00845BC4">
          <w:rPr>
            <w:rStyle w:val="Hyperlink"/>
            <w:rFonts w:cs="Arial"/>
            <w:szCs w:val="20"/>
            <w:bdr w:val="none" w:sz="0" w:space="0" w:color="auto" w:frame="1"/>
            <w:lang w:val="en-US"/>
          </w:rPr>
          <w:t>health.gov.au/STI</w:t>
        </w:r>
      </w:hyperlink>
      <w:r w:rsidRPr="005166A5">
        <w:rPr>
          <w:rStyle w:val="normaltextrun"/>
          <w:rFonts w:cs="Arial"/>
          <w:color w:val="000000"/>
          <w:szCs w:val="20"/>
          <w:bdr w:val="none" w:sz="0" w:space="0" w:color="auto" w:frame="1"/>
          <w:lang w:val="en-US"/>
        </w:rPr>
        <w:t xml:space="preserve"> </w:t>
      </w:r>
    </w:p>
    <w:p w14:paraId="60DA8EDB" w14:textId="568FC604" w:rsidR="005166A5" w:rsidRPr="005166A5" w:rsidRDefault="005166A5" w:rsidP="005166A5">
      <w:pPr>
        <w:pStyle w:val="ListParagraph"/>
        <w:numPr>
          <w:ilvl w:val="0"/>
          <w:numId w:val="24"/>
        </w:numPr>
        <w:rPr>
          <w:rStyle w:val="normaltextrun"/>
          <w:rFonts w:cs="Arial"/>
          <w:color w:val="000000"/>
          <w:szCs w:val="20"/>
          <w:bdr w:val="none" w:sz="0" w:space="0" w:color="auto" w:frame="1"/>
          <w:lang w:val="en-US"/>
        </w:rPr>
      </w:pPr>
      <w:r w:rsidRPr="005166A5">
        <w:rPr>
          <w:rStyle w:val="normaltextrun"/>
          <w:rFonts w:cs="Arial"/>
          <w:color w:val="000000"/>
          <w:szCs w:val="20"/>
          <w:bdr w:val="none" w:sz="0" w:space="0" w:color="auto" w:frame="1"/>
          <w:lang w:val="en-US"/>
        </w:rPr>
        <w:t xml:space="preserve">What do you think of when you hear ‘STI’? You’ve probably heard a thing or two… but is it fact or fiction? Make STI testing your </w:t>
      </w:r>
      <w:proofErr w:type="spellStart"/>
      <w:r w:rsidRPr="005166A5">
        <w:rPr>
          <w:rStyle w:val="normaltextrun"/>
          <w:rFonts w:cs="Arial"/>
          <w:color w:val="000000"/>
          <w:szCs w:val="20"/>
          <w:bdr w:val="none" w:sz="0" w:space="0" w:color="auto" w:frame="1"/>
          <w:lang w:val="en-US"/>
        </w:rPr>
        <w:t>Beforeplay</w:t>
      </w:r>
      <w:proofErr w:type="spellEnd"/>
      <w:r w:rsidRPr="005166A5">
        <w:rPr>
          <w:rStyle w:val="normaltextrun"/>
          <w:rFonts w:cs="Arial"/>
          <w:color w:val="000000"/>
          <w:szCs w:val="20"/>
          <w:bdr w:val="none" w:sz="0" w:space="0" w:color="auto" w:frame="1"/>
          <w:lang w:val="en-US"/>
        </w:rPr>
        <w:t xml:space="preserve"> by getting tested regularly and always use protection. Find out more at </w:t>
      </w:r>
      <w:hyperlink r:id="rId39" w:history="1">
        <w:r w:rsidRPr="005C2B35">
          <w:rPr>
            <w:rStyle w:val="Hyperlink"/>
            <w:rFonts w:cs="Arial"/>
            <w:szCs w:val="20"/>
            <w:bdr w:val="none" w:sz="0" w:space="0" w:color="auto" w:frame="1"/>
            <w:lang w:val="en-US"/>
          </w:rPr>
          <w:t>health.gov.au/STI</w:t>
        </w:r>
      </w:hyperlink>
      <w:r w:rsidRPr="005166A5">
        <w:rPr>
          <w:rStyle w:val="normaltextrun"/>
          <w:rFonts w:cs="Arial"/>
          <w:color w:val="000000"/>
          <w:szCs w:val="20"/>
          <w:bdr w:val="none" w:sz="0" w:space="0" w:color="auto" w:frame="1"/>
          <w:lang w:val="en-US"/>
        </w:rPr>
        <w:t xml:space="preserve"> </w:t>
      </w:r>
    </w:p>
    <w:p w14:paraId="075BECF5" w14:textId="0C49FA53" w:rsidR="005166A5" w:rsidRPr="005166A5" w:rsidRDefault="005166A5" w:rsidP="005166A5">
      <w:pPr>
        <w:pStyle w:val="ListParagraph"/>
        <w:numPr>
          <w:ilvl w:val="0"/>
          <w:numId w:val="24"/>
        </w:numPr>
        <w:rPr>
          <w:rStyle w:val="normaltextrun"/>
          <w:rFonts w:cs="Arial"/>
          <w:color w:val="000000"/>
          <w:szCs w:val="20"/>
          <w:bdr w:val="none" w:sz="0" w:space="0" w:color="auto" w:frame="1"/>
          <w:lang w:val="en-US"/>
        </w:rPr>
      </w:pPr>
      <w:r w:rsidRPr="005166A5">
        <w:rPr>
          <w:rStyle w:val="normaltextrun"/>
          <w:rFonts w:cs="Arial"/>
          <w:color w:val="000000"/>
          <w:szCs w:val="20"/>
          <w:bdr w:val="none" w:sz="0" w:space="0" w:color="auto" w:frame="1"/>
          <w:lang w:val="en-US"/>
        </w:rPr>
        <w:t xml:space="preserve">An STI test… Admit it, you avoid it, right? But here’s the thing, it’s much easier than you think. Having a simple STI test as part of regular sexual health check-ups is the only way to know if you have an STI – and to get the right treatment if you need it. Make STI testing your </w:t>
      </w:r>
      <w:proofErr w:type="spellStart"/>
      <w:r w:rsidRPr="005166A5">
        <w:rPr>
          <w:rStyle w:val="normaltextrun"/>
          <w:rFonts w:cs="Arial"/>
          <w:color w:val="000000"/>
          <w:szCs w:val="20"/>
          <w:bdr w:val="none" w:sz="0" w:space="0" w:color="auto" w:frame="1"/>
          <w:lang w:val="en-US"/>
        </w:rPr>
        <w:t>Beforeplay</w:t>
      </w:r>
      <w:proofErr w:type="spellEnd"/>
      <w:r w:rsidRPr="005166A5">
        <w:rPr>
          <w:rStyle w:val="normaltextrun"/>
          <w:rFonts w:cs="Arial"/>
          <w:color w:val="000000"/>
          <w:szCs w:val="20"/>
          <w:bdr w:val="none" w:sz="0" w:space="0" w:color="auto" w:frame="1"/>
          <w:lang w:val="en-US"/>
        </w:rPr>
        <w:t xml:space="preserve">. Find out more at </w:t>
      </w:r>
      <w:hyperlink r:id="rId40" w:history="1">
        <w:r w:rsidRPr="005C2B35">
          <w:rPr>
            <w:rStyle w:val="Hyperlink"/>
            <w:rFonts w:cs="Arial"/>
            <w:szCs w:val="20"/>
            <w:bdr w:val="none" w:sz="0" w:space="0" w:color="auto" w:frame="1"/>
            <w:lang w:val="en-US"/>
          </w:rPr>
          <w:t>health.gov.au/STI</w:t>
        </w:r>
      </w:hyperlink>
      <w:r w:rsidRPr="005166A5">
        <w:rPr>
          <w:rStyle w:val="normaltextrun"/>
          <w:rFonts w:cs="Arial"/>
          <w:color w:val="000000"/>
          <w:szCs w:val="20"/>
          <w:bdr w:val="none" w:sz="0" w:space="0" w:color="auto" w:frame="1"/>
          <w:lang w:val="en-US"/>
        </w:rPr>
        <w:t xml:space="preserve"> </w:t>
      </w:r>
    </w:p>
    <w:p w14:paraId="096B34ED" w14:textId="6323D7AC" w:rsidR="005166A5" w:rsidRPr="005166A5" w:rsidRDefault="005166A5" w:rsidP="005166A5">
      <w:pPr>
        <w:pStyle w:val="ListParagraph"/>
        <w:numPr>
          <w:ilvl w:val="0"/>
          <w:numId w:val="24"/>
        </w:numPr>
        <w:rPr>
          <w:rStyle w:val="normaltextrun"/>
          <w:rFonts w:cs="Arial"/>
          <w:color w:val="000000"/>
          <w:szCs w:val="20"/>
          <w:bdr w:val="none" w:sz="0" w:space="0" w:color="auto" w:frame="1"/>
          <w:lang w:val="en-US"/>
        </w:rPr>
      </w:pPr>
      <w:r w:rsidRPr="005166A5">
        <w:rPr>
          <w:rStyle w:val="normaltextrun"/>
          <w:rFonts w:cs="Arial"/>
          <w:color w:val="000000"/>
          <w:szCs w:val="20"/>
          <w:bdr w:val="none" w:sz="0" w:space="0" w:color="auto" w:frame="1"/>
          <w:lang w:val="en-US"/>
        </w:rPr>
        <w:t xml:space="preserve">Syphilis is on the rise in Australia. You might not know you have it because it can be hard to spot, but it’s easy to detect with an STI test. And remember - you can get it again, even if you’ve had it before. Make STI testing your </w:t>
      </w:r>
      <w:proofErr w:type="spellStart"/>
      <w:r w:rsidRPr="005166A5">
        <w:rPr>
          <w:rStyle w:val="normaltextrun"/>
          <w:rFonts w:cs="Arial"/>
          <w:color w:val="000000"/>
          <w:szCs w:val="20"/>
          <w:bdr w:val="none" w:sz="0" w:space="0" w:color="auto" w:frame="1"/>
          <w:lang w:val="en-US"/>
        </w:rPr>
        <w:t>Beforeplay</w:t>
      </w:r>
      <w:proofErr w:type="spellEnd"/>
      <w:r w:rsidRPr="005166A5">
        <w:rPr>
          <w:rStyle w:val="normaltextrun"/>
          <w:rFonts w:cs="Arial"/>
          <w:color w:val="000000"/>
          <w:szCs w:val="20"/>
          <w:bdr w:val="none" w:sz="0" w:space="0" w:color="auto" w:frame="1"/>
          <w:lang w:val="en-US"/>
        </w:rPr>
        <w:t xml:space="preserve">. Use protection and book an STI test today. Find out more at </w:t>
      </w:r>
      <w:hyperlink r:id="rId41" w:history="1">
        <w:r w:rsidRPr="005C2B35">
          <w:rPr>
            <w:rStyle w:val="Hyperlink"/>
            <w:rFonts w:cs="Arial"/>
            <w:szCs w:val="20"/>
            <w:bdr w:val="none" w:sz="0" w:space="0" w:color="auto" w:frame="1"/>
            <w:lang w:val="en-US"/>
          </w:rPr>
          <w:t>health.gov.au/STI</w:t>
        </w:r>
      </w:hyperlink>
      <w:r w:rsidRPr="005166A5">
        <w:rPr>
          <w:rStyle w:val="normaltextrun"/>
          <w:rFonts w:cs="Arial"/>
          <w:color w:val="000000"/>
          <w:szCs w:val="20"/>
          <w:bdr w:val="none" w:sz="0" w:space="0" w:color="auto" w:frame="1"/>
          <w:lang w:val="en-US"/>
        </w:rPr>
        <w:t xml:space="preserve"> </w:t>
      </w:r>
    </w:p>
    <w:p w14:paraId="31039AB3" w14:textId="77777777" w:rsidR="000E010B" w:rsidRDefault="000E010B">
      <w:pPr>
        <w:rPr>
          <w:rFonts w:ascii="Arial Bold" w:hAnsi="Arial Bold"/>
          <w:b/>
          <w:bCs/>
          <w:sz w:val="32"/>
          <w:szCs w:val="32"/>
        </w:rPr>
      </w:pPr>
      <w:r>
        <w:rPr>
          <w:rFonts w:ascii="Arial Bold" w:hAnsi="Arial Bold"/>
          <w:b/>
          <w:bCs/>
          <w:sz w:val="32"/>
          <w:szCs w:val="32"/>
        </w:rPr>
        <w:br w:type="page"/>
      </w:r>
    </w:p>
    <w:p w14:paraId="3EB0C914" w14:textId="60A18F4E" w:rsidR="005166A5" w:rsidRDefault="00F14CFB" w:rsidP="000E010B">
      <w:pPr>
        <w:pStyle w:val="Heading2"/>
      </w:pPr>
      <w:r w:rsidRPr="00F14CFB">
        <w:lastRenderedPageBreak/>
        <w:t>Posters</w:t>
      </w:r>
    </w:p>
    <w:p w14:paraId="1CF1FE23" w14:textId="604CC096" w:rsidR="00F14CFB" w:rsidRDefault="00875447" w:rsidP="00DC69D6">
      <w:pPr>
        <w:rPr>
          <w:rStyle w:val="normaltextrun"/>
          <w:rFonts w:cs="Arial"/>
          <w:color w:val="000000"/>
          <w:szCs w:val="20"/>
          <w:bdr w:val="none" w:sz="0" w:space="0" w:color="auto" w:frame="1"/>
          <w:lang w:val="en-US"/>
        </w:rPr>
      </w:pPr>
      <w:r>
        <w:rPr>
          <w:rStyle w:val="normaltextrun"/>
          <w:rFonts w:cs="Arial"/>
          <w:color w:val="000000"/>
          <w:szCs w:val="20"/>
          <w:bdr w:val="none" w:sz="0" w:space="0" w:color="auto" w:frame="1"/>
          <w:lang w:val="en-US"/>
        </w:rPr>
        <w:t>Download and share these posters.</w:t>
      </w:r>
    </w:p>
    <w:tbl>
      <w:tblPr>
        <w:tblStyle w:val="TableGrid"/>
        <w:tblW w:w="0" w:type="auto"/>
        <w:tblLook w:val="04A0" w:firstRow="1" w:lastRow="0" w:firstColumn="1" w:lastColumn="0" w:noHBand="0" w:noVBand="1"/>
      </w:tblPr>
      <w:tblGrid>
        <w:gridCol w:w="4508"/>
        <w:gridCol w:w="4508"/>
      </w:tblGrid>
      <w:tr w:rsidR="006C66F1" w:rsidRPr="0003100A" w14:paraId="5AE75B02" w14:textId="77777777" w:rsidTr="000925F5">
        <w:tc>
          <w:tcPr>
            <w:tcW w:w="4508" w:type="dxa"/>
          </w:tcPr>
          <w:p w14:paraId="29CEF5A1" w14:textId="17A5F22D" w:rsidR="006C66F1" w:rsidRPr="006C66F1" w:rsidRDefault="006C66F1" w:rsidP="000925F5">
            <w:pPr>
              <w:rPr>
                <w:rStyle w:val="normaltextrun"/>
                <w:rFonts w:cs="Arial"/>
                <w:b/>
                <w:bCs/>
                <w:color w:val="000000"/>
                <w:szCs w:val="20"/>
                <w:bdr w:val="none" w:sz="0" w:space="0" w:color="auto" w:frame="1"/>
                <w:lang w:val="en-US"/>
              </w:rPr>
            </w:pPr>
            <w:r w:rsidRPr="006C66F1">
              <w:rPr>
                <w:rStyle w:val="normaltextrun"/>
                <w:rFonts w:cs="Arial"/>
                <w:b/>
                <w:bCs/>
                <w:color w:val="000000"/>
                <w:szCs w:val="20"/>
                <w:bdr w:val="none" w:sz="0" w:space="0" w:color="auto" w:frame="1"/>
                <w:lang w:val="en-US"/>
              </w:rPr>
              <w:t>Resource</w:t>
            </w:r>
          </w:p>
        </w:tc>
        <w:tc>
          <w:tcPr>
            <w:tcW w:w="4508" w:type="dxa"/>
          </w:tcPr>
          <w:p w14:paraId="03B1E694" w14:textId="77777777" w:rsidR="006C66F1" w:rsidRPr="0003100A" w:rsidRDefault="006C66F1"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6C66F1" w14:paraId="09384125" w14:textId="77777777" w:rsidTr="000925F5">
        <w:tc>
          <w:tcPr>
            <w:tcW w:w="4508" w:type="dxa"/>
          </w:tcPr>
          <w:p w14:paraId="789B521C" w14:textId="7AD1F0E2" w:rsidR="006C66F1" w:rsidRDefault="00000000" w:rsidP="000925F5">
            <w:pPr>
              <w:rPr>
                <w:rStyle w:val="normaltextrun"/>
                <w:rFonts w:cs="Arial"/>
                <w:color w:val="000000"/>
                <w:szCs w:val="20"/>
                <w:bdr w:val="none" w:sz="0" w:space="0" w:color="auto" w:frame="1"/>
                <w:lang w:val="en-US"/>
              </w:rPr>
            </w:pPr>
            <w:hyperlink r:id="rId42" w:tgtFrame="_blank" w:history="1">
              <w:r w:rsidR="006C66F1" w:rsidRPr="005538B7">
                <w:rPr>
                  <w:rStyle w:val="Hyperlink"/>
                  <w:rFonts w:cs="Arial"/>
                  <w:szCs w:val="20"/>
                  <w:bdr w:val="none" w:sz="0" w:space="0" w:color="auto" w:frame="1"/>
                </w:rPr>
                <w:t xml:space="preserve">It’s the </w:t>
              </w:r>
              <w:proofErr w:type="spellStart"/>
              <w:r w:rsidR="006C66F1" w:rsidRPr="005538B7">
                <w:rPr>
                  <w:rStyle w:val="Hyperlink"/>
                  <w:rFonts w:cs="Arial"/>
                  <w:szCs w:val="20"/>
                  <w:bdr w:val="none" w:sz="0" w:space="0" w:color="auto" w:frame="1"/>
                </w:rPr>
                <w:t>check up</w:t>
              </w:r>
              <w:proofErr w:type="spellEnd"/>
              <w:r w:rsidR="006C66F1" w:rsidRPr="005538B7">
                <w:rPr>
                  <w:rStyle w:val="Hyperlink"/>
                  <w:rFonts w:cs="Arial"/>
                  <w:szCs w:val="20"/>
                  <w:bdr w:val="none" w:sz="0" w:space="0" w:color="auto" w:frame="1"/>
                </w:rPr>
                <w:t xml:space="preserve">, before the hook up – </w:t>
              </w:r>
              <w:proofErr w:type="spellStart"/>
              <w:r w:rsidR="006C66F1" w:rsidRPr="005538B7">
                <w:rPr>
                  <w:rStyle w:val="Hyperlink"/>
                  <w:rFonts w:cs="Arial"/>
                  <w:szCs w:val="20"/>
                  <w:bdr w:val="none" w:sz="0" w:space="0" w:color="auto" w:frame="1"/>
                </w:rPr>
                <w:t>Beforeplay</w:t>
              </w:r>
              <w:proofErr w:type="spellEnd"/>
              <w:r w:rsidR="006C66F1" w:rsidRPr="005538B7">
                <w:rPr>
                  <w:rStyle w:val="Hyperlink"/>
                  <w:rFonts w:cs="Arial"/>
                  <w:szCs w:val="20"/>
                  <w:bdr w:val="none" w:sz="0" w:space="0" w:color="auto" w:frame="1"/>
                </w:rPr>
                <w:t xml:space="preserve"> – poster 1 </w:t>
              </w:r>
            </w:hyperlink>
          </w:p>
        </w:tc>
        <w:tc>
          <w:tcPr>
            <w:tcW w:w="4508" w:type="dxa"/>
          </w:tcPr>
          <w:p w14:paraId="79A9FC12" w14:textId="1837B5CA" w:rsidR="006C66F1" w:rsidRDefault="00BD4F0E" w:rsidP="000925F5">
            <w:pPr>
              <w:jc w:val="center"/>
              <w:rPr>
                <w:rStyle w:val="normaltextrun"/>
                <w:rFonts w:cs="Arial"/>
                <w:color w:val="000000"/>
                <w:szCs w:val="20"/>
                <w:bdr w:val="none" w:sz="0" w:space="0" w:color="auto" w:frame="1"/>
                <w:lang w:val="en-US"/>
              </w:rPr>
            </w:pPr>
            <w:r>
              <w:rPr>
                <w:noProof/>
              </w:rPr>
              <w:drawing>
                <wp:inline distT="0" distB="0" distL="0" distR="0" wp14:anchorId="5AC9917D" wp14:editId="7FDB3972">
                  <wp:extent cx="1069340" cy="1902460"/>
                  <wp:effectExtent l="0" t="0" r="0" b="2540"/>
                  <wp:docPr id="1971778557" name="Picture 18" descr="Thumbnail: STI poster 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umbnail: STI poster 1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902460"/>
                          </a:xfrm>
                          <a:prstGeom prst="rect">
                            <a:avLst/>
                          </a:prstGeom>
                          <a:noFill/>
                          <a:ln>
                            <a:noFill/>
                          </a:ln>
                        </pic:spPr>
                      </pic:pic>
                    </a:graphicData>
                  </a:graphic>
                </wp:inline>
              </w:drawing>
            </w:r>
          </w:p>
        </w:tc>
      </w:tr>
      <w:tr w:rsidR="006C66F1" w14:paraId="237C1236" w14:textId="77777777" w:rsidTr="000925F5">
        <w:tc>
          <w:tcPr>
            <w:tcW w:w="4508" w:type="dxa"/>
          </w:tcPr>
          <w:p w14:paraId="6EC895B4" w14:textId="385A1847" w:rsidR="006C66F1" w:rsidRPr="006C66F1" w:rsidRDefault="00000000" w:rsidP="000925F5">
            <w:pPr>
              <w:rPr>
                <w:rFonts w:cs="Arial"/>
                <w:color w:val="000000"/>
                <w:szCs w:val="20"/>
                <w:u w:val="single"/>
                <w:bdr w:val="none" w:sz="0" w:space="0" w:color="auto" w:frame="1"/>
              </w:rPr>
            </w:pPr>
            <w:hyperlink r:id="rId44" w:tgtFrame="_blank" w:history="1">
              <w:r w:rsidR="00BD4F0E" w:rsidRPr="00BD4F0E">
                <w:rPr>
                  <w:rStyle w:val="Hyperlink"/>
                  <w:rFonts w:cs="Arial"/>
                  <w:szCs w:val="20"/>
                  <w:bdr w:val="none" w:sz="0" w:space="0" w:color="auto" w:frame="1"/>
                </w:rPr>
                <w:t xml:space="preserve">It’s the test part, before the best part – </w:t>
              </w:r>
              <w:proofErr w:type="spellStart"/>
              <w:r w:rsidR="00BD4F0E" w:rsidRPr="00BD4F0E">
                <w:rPr>
                  <w:rStyle w:val="Hyperlink"/>
                  <w:rFonts w:cs="Arial"/>
                  <w:szCs w:val="20"/>
                  <w:bdr w:val="none" w:sz="0" w:space="0" w:color="auto" w:frame="1"/>
                </w:rPr>
                <w:t>Beforeplay</w:t>
              </w:r>
              <w:proofErr w:type="spellEnd"/>
              <w:r w:rsidR="00BD4F0E" w:rsidRPr="00BD4F0E">
                <w:rPr>
                  <w:rStyle w:val="Hyperlink"/>
                  <w:rFonts w:cs="Arial"/>
                  <w:szCs w:val="20"/>
                  <w:bdr w:val="none" w:sz="0" w:space="0" w:color="auto" w:frame="1"/>
                </w:rPr>
                <w:t xml:space="preserve"> – poster 2</w:t>
              </w:r>
            </w:hyperlink>
            <w:r w:rsidR="00BD4F0E" w:rsidRPr="00BD4F0E">
              <w:rPr>
                <w:rFonts w:cs="Arial"/>
                <w:color w:val="000000"/>
                <w:szCs w:val="20"/>
                <w:u w:val="single"/>
                <w:bdr w:val="none" w:sz="0" w:space="0" w:color="auto" w:frame="1"/>
              </w:rPr>
              <w:t> </w:t>
            </w:r>
          </w:p>
        </w:tc>
        <w:tc>
          <w:tcPr>
            <w:tcW w:w="4508" w:type="dxa"/>
          </w:tcPr>
          <w:p w14:paraId="20241666" w14:textId="2AFD0A70" w:rsidR="006C66F1" w:rsidRDefault="00BD4F0E" w:rsidP="000925F5">
            <w:pPr>
              <w:jc w:val="center"/>
              <w:rPr>
                <w:noProof/>
              </w:rPr>
            </w:pPr>
            <w:r>
              <w:rPr>
                <w:noProof/>
              </w:rPr>
              <w:drawing>
                <wp:inline distT="0" distB="0" distL="0" distR="0" wp14:anchorId="2532A2EC" wp14:editId="4D615B6C">
                  <wp:extent cx="1085850" cy="1943100"/>
                  <wp:effectExtent l="0" t="0" r="0" b="0"/>
                  <wp:docPr id="1324708087" name="Picture 19" descr="Thumbnail: Before play po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umbnail: Before play poster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5850" cy="1943100"/>
                          </a:xfrm>
                          <a:prstGeom prst="rect">
                            <a:avLst/>
                          </a:prstGeom>
                          <a:noFill/>
                          <a:ln>
                            <a:noFill/>
                          </a:ln>
                        </pic:spPr>
                      </pic:pic>
                    </a:graphicData>
                  </a:graphic>
                </wp:inline>
              </w:drawing>
            </w:r>
          </w:p>
        </w:tc>
      </w:tr>
      <w:tr w:rsidR="006C66F1" w14:paraId="2907C85C" w14:textId="77777777" w:rsidTr="000925F5">
        <w:tc>
          <w:tcPr>
            <w:tcW w:w="4508" w:type="dxa"/>
          </w:tcPr>
          <w:p w14:paraId="20FAD9C1" w14:textId="2F5B595A" w:rsidR="006C66F1" w:rsidRPr="006C66F1" w:rsidRDefault="00000000" w:rsidP="000925F5">
            <w:pPr>
              <w:rPr>
                <w:rFonts w:cs="Arial"/>
                <w:color w:val="000000"/>
                <w:szCs w:val="20"/>
                <w:u w:val="single"/>
                <w:bdr w:val="none" w:sz="0" w:space="0" w:color="auto" w:frame="1"/>
              </w:rPr>
            </w:pPr>
            <w:hyperlink r:id="rId46" w:tgtFrame="_blank" w:history="1">
              <w:r w:rsidR="00BD4F0E" w:rsidRPr="00BD4F0E">
                <w:rPr>
                  <w:rStyle w:val="Hyperlink"/>
                  <w:rFonts w:cs="Arial"/>
                  <w:szCs w:val="20"/>
                  <w:bdr w:val="none" w:sz="0" w:space="0" w:color="auto" w:frame="1"/>
                </w:rPr>
                <w:t xml:space="preserve">It’s checking your fun parts, before the fun starts – </w:t>
              </w:r>
              <w:proofErr w:type="spellStart"/>
              <w:r w:rsidR="00BD4F0E" w:rsidRPr="00BD4F0E">
                <w:rPr>
                  <w:rStyle w:val="Hyperlink"/>
                  <w:rFonts w:cs="Arial"/>
                  <w:szCs w:val="20"/>
                  <w:bdr w:val="none" w:sz="0" w:space="0" w:color="auto" w:frame="1"/>
                </w:rPr>
                <w:t>Beforeplay</w:t>
              </w:r>
              <w:proofErr w:type="spellEnd"/>
              <w:r w:rsidR="00BD4F0E" w:rsidRPr="00BD4F0E">
                <w:rPr>
                  <w:rStyle w:val="Hyperlink"/>
                  <w:rFonts w:cs="Arial"/>
                  <w:szCs w:val="20"/>
                  <w:bdr w:val="none" w:sz="0" w:space="0" w:color="auto" w:frame="1"/>
                </w:rPr>
                <w:t xml:space="preserve"> – poster 3</w:t>
              </w:r>
            </w:hyperlink>
            <w:r w:rsidR="00BD4F0E" w:rsidRPr="00BD4F0E">
              <w:rPr>
                <w:rFonts w:cs="Arial"/>
                <w:color w:val="000000"/>
                <w:szCs w:val="20"/>
                <w:u w:val="single"/>
                <w:bdr w:val="none" w:sz="0" w:space="0" w:color="auto" w:frame="1"/>
              </w:rPr>
              <w:t> </w:t>
            </w:r>
          </w:p>
        </w:tc>
        <w:tc>
          <w:tcPr>
            <w:tcW w:w="4508" w:type="dxa"/>
          </w:tcPr>
          <w:p w14:paraId="52808F56" w14:textId="59CF8CA6" w:rsidR="006C66F1" w:rsidRDefault="00BD4F0E" w:rsidP="00BD4F0E">
            <w:pPr>
              <w:tabs>
                <w:tab w:val="left" w:pos="2636"/>
              </w:tabs>
              <w:jc w:val="center"/>
              <w:rPr>
                <w:noProof/>
              </w:rPr>
            </w:pPr>
            <w:r>
              <w:rPr>
                <w:noProof/>
              </w:rPr>
              <w:drawing>
                <wp:inline distT="0" distB="0" distL="0" distR="0" wp14:anchorId="45CBFF6E" wp14:editId="78AF1167">
                  <wp:extent cx="1102360" cy="1959610"/>
                  <wp:effectExtent l="0" t="0" r="2540" b="2540"/>
                  <wp:docPr id="1621991730" name="Picture 20" descr="Thumbnail: STIs beforeplay pos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umbnail: STIs beforeplay poster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2360" cy="1959610"/>
                          </a:xfrm>
                          <a:prstGeom prst="rect">
                            <a:avLst/>
                          </a:prstGeom>
                          <a:noFill/>
                          <a:ln>
                            <a:noFill/>
                          </a:ln>
                        </pic:spPr>
                      </pic:pic>
                    </a:graphicData>
                  </a:graphic>
                </wp:inline>
              </w:drawing>
            </w:r>
          </w:p>
        </w:tc>
      </w:tr>
      <w:tr w:rsidR="006C66F1" w14:paraId="3B56BE6A" w14:textId="77777777" w:rsidTr="000925F5">
        <w:tc>
          <w:tcPr>
            <w:tcW w:w="4508" w:type="dxa"/>
          </w:tcPr>
          <w:p w14:paraId="61B82DE4" w14:textId="6B3C14BA" w:rsidR="006C66F1" w:rsidRPr="006C66F1" w:rsidRDefault="00000000" w:rsidP="000925F5">
            <w:pPr>
              <w:rPr>
                <w:rFonts w:cs="Arial"/>
                <w:color w:val="000000"/>
                <w:szCs w:val="20"/>
                <w:u w:val="single"/>
                <w:bdr w:val="none" w:sz="0" w:space="0" w:color="auto" w:frame="1"/>
              </w:rPr>
            </w:pPr>
            <w:hyperlink r:id="rId48" w:tgtFrame="_blank" w:history="1">
              <w:r w:rsidR="00BD4F0E" w:rsidRPr="00BD4F0E">
                <w:rPr>
                  <w:rStyle w:val="Hyperlink"/>
                  <w:rFonts w:cs="Arial"/>
                  <w:szCs w:val="20"/>
                  <w:bdr w:val="none" w:sz="0" w:space="0" w:color="auto" w:frame="1"/>
                </w:rPr>
                <w:t xml:space="preserve">1 in 6 people will get an STI – </w:t>
              </w:r>
              <w:proofErr w:type="spellStart"/>
              <w:r w:rsidR="00BD4F0E" w:rsidRPr="00BD4F0E">
                <w:rPr>
                  <w:rStyle w:val="Hyperlink"/>
                  <w:rFonts w:cs="Arial"/>
                  <w:szCs w:val="20"/>
                  <w:bdr w:val="none" w:sz="0" w:space="0" w:color="auto" w:frame="1"/>
                </w:rPr>
                <w:t>Beforeplay</w:t>
              </w:r>
              <w:proofErr w:type="spellEnd"/>
              <w:r w:rsidR="00BD4F0E" w:rsidRPr="00BD4F0E">
                <w:rPr>
                  <w:rStyle w:val="Hyperlink"/>
                  <w:rFonts w:cs="Arial"/>
                  <w:szCs w:val="20"/>
                  <w:bdr w:val="none" w:sz="0" w:space="0" w:color="auto" w:frame="1"/>
                </w:rPr>
                <w:t xml:space="preserve"> – poster 4</w:t>
              </w:r>
            </w:hyperlink>
            <w:r w:rsidR="00BD4F0E" w:rsidRPr="00BD4F0E">
              <w:rPr>
                <w:rFonts w:cs="Arial"/>
                <w:b/>
                <w:bCs/>
                <w:color w:val="000000"/>
                <w:szCs w:val="20"/>
                <w:u w:val="single"/>
                <w:bdr w:val="none" w:sz="0" w:space="0" w:color="auto" w:frame="1"/>
              </w:rPr>
              <w:t> </w:t>
            </w:r>
          </w:p>
        </w:tc>
        <w:tc>
          <w:tcPr>
            <w:tcW w:w="4508" w:type="dxa"/>
          </w:tcPr>
          <w:p w14:paraId="71C55B91" w14:textId="21606199" w:rsidR="006C66F1" w:rsidRDefault="00BD4F0E" w:rsidP="000925F5">
            <w:pPr>
              <w:jc w:val="center"/>
              <w:rPr>
                <w:noProof/>
              </w:rPr>
            </w:pPr>
            <w:r>
              <w:rPr>
                <w:noProof/>
              </w:rPr>
              <w:drawing>
                <wp:inline distT="0" distB="0" distL="0" distR="0" wp14:anchorId="465CD221" wp14:editId="6FCBBFB1">
                  <wp:extent cx="1102360" cy="1975485"/>
                  <wp:effectExtent l="0" t="0" r="2540" b="5715"/>
                  <wp:docPr id="1716560624" name="Picture 21" descr="A male and a female lying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60624" name="Picture 21" descr="A male and a female lying in b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2360" cy="1975485"/>
                          </a:xfrm>
                          <a:prstGeom prst="rect">
                            <a:avLst/>
                          </a:prstGeom>
                          <a:noFill/>
                          <a:ln>
                            <a:noFill/>
                          </a:ln>
                        </pic:spPr>
                      </pic:pic>
                    </a:graphicData>
                  </a:graphic>
                </wp:inline>
              </w:drawing>
            </w:r>
          </w:p>
        </w:tc>
      </w:tr>
      <w:tr w:rsidR="006C66F1" w14:paraId="7586F8FC" w14:textId="77777777" w:rsidTr="000925F5">
        <w:tc>
          <w:tcPr>
            <w:tcW w:w="4508" w:type="dxa"/>
          </w:tcPr>
          <w:p w14:paraId="77A55E40" w14:textId="145CB466" w:rsidR="006C66F1" w:rsidRPr="006C66F1" w:rsidRDefault="00000000" w:rsidP="000925F5">
            <w:pPr>
              <w:rPr>
                <w:rFonts w:cs="Arial"/>
                <w:color w:val="000000"/>
                <w:szCs w:val="20"/>
                <w:u w:val="single"/>
                <w:bdr w:val="none" w:sz="0" w:space="0" w:color="auto" w:frame="1"/>
              </w:rPr>
            </w:pPr>
            <w:hyperlink r:id="rId50" w:tgtFrame="_blank" w:history="1">
              <w:r w:rsidR="00BD4F0E" w:rsidRPr="00BD4F0E">
                <w:rPr>
                  <w:rStyle w:val="Hyperlink"/>
                  <w:rFonts w:cs="Arial"/>
                  <w:szCs w:val="20"/>
                  <w:bdr w:val="none" w:sz="0" w:space="0" w:color="auto" w:frame="1"/>
                </w:rPr>
                <w:t xml:space="preserve">Spread good vibes not syphilis – </w:t>
              </w:r>
              <w:proofErr w:type="spellStart"/>
              <w:r w:rsidR="00BD4F0E" w:rsidRPr="00BD4F0E">
                <w:rPr>
                  <w:rStyle w:val="Hyperlink"/>
                  <w:rFonts w:cs="Arial"/>
                  <w:szCs w:val="20"/>
                  <w:bdr w:val="none" w:sz="0" w:space="0" w:color="auto" w:frame="1"/>
                </w:rPr>
                <w:t>Beforeplay</w:t>
              </w:r>
              <w:proofErr w:type="spellEnd"/>
              <w:r w:rsidR="00BD4F0E" w:rsidRPr="00BD4F0E">
                <w:rPr>
                  <w:rStyle w:val="Hyperlink"/>
                  <w:rFonts w:cs="Arial"/>
                  <w:szCs w:val="20"/>
                  <w:bdr w:val="none" w:sz="0" w:space="0" w:color="auto" w:frame="1"/>
                </w:rPr>
                <w:t xml:space="preserve"> – poster 5</w:t>
              </w:r>
            </w:hyperlink>
            <w:r w:rsidR="00BD4F0E" w:rsidRPr="00BD4F0E">
              <w:rPr>
                <w:rFonts w:cs="Arial"/>
                <w:b/>
                <w:bCs/>
                <w:color w:val="000000"/>
                <w:szCs w:val="20"/>
                <w:u w:val="single"/>
                <w:bdr w:val="none" w:sz="0" w:space="0" w:color="auto" w:frame="1"/>
              </w:rPr>
              <w:t> </w:t>
            </w:r>
          </w:p>
        </w:tc>
        <w:tc>
          <w:tcPr>
            <w:tcW w:w="4508" w:type="dxa"/>
          </w:tcPr>
          <w:p w14:paraId="1E1DBA76" w14:textId="494EA919" w:rsidR="006C66F1" w:rsidRDefault="00BD4F0E" w:rsidP="000925F5">
            <w:pPr>
              <w:jc w:val="center"/>
              <w:rPr>
                <w:noProof/>
              </w:rPr>
            </w:pPr>
            <w:r>
              <w:rPr>
                <w:noProof/>
              </w:rPr>
              <w:drawing>
                <wp:inline distT="0" distB="0" distL="0" distR="0" wp14:anchorId="739415A0" wp14:editId="64EC826B">
                  <wp:extent cx="1102360" cy="1959610"/>
                  <wp:effectExtent l="0" t="0" r="2540" b="2540"/>
                  <wp:docPr id="1857727223" name="Picture 22" descr="Two men smiling and kissing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27223" name="Picture 22" descr="Two men smiling and kissing cheek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2360" cy="1959610"/>
                          </a:xfrm>
                          <a:prstGeom prst="rect">
                            <a:avLst/>
                          </a:prstGeom>
                          <a:noFill/>
                          <a:ln>
                            <a:noFill/>
                          </a:ln>
                        </pic:spPr>
                      </pic:pic>
                    </a:graphicData>
                  </a:graphic>
                </wp:inline>
              </w:drawing>
            </w:r>
          </w:p>
        </w:tc>
      </w:tr>
    </w:tbl>
    <w:p w14:paraId="62C5E8D2" w14:textId="6667D901" w:rsidR="00396ADB" w:rsidRDefault="00396ADB" w:rsidP="000E010B">
      <w:pPr>
        <w:pStyle w:val="Heading2"/>
      </w:pPr>
      <w:r>
        <w:t>Educational resources</w:t>
      </w:r>
    </w:p>
    <w:p w14:paraId="564F99A6" w14:textId="5FCDC3B6" w:rsidR="00396ADB" w:rsidRPr="00396ADB" w:rsidRDefault="00000000" w:rsidP="00396ADB">
      <w:pPr>
        <w:pStyle w:val="ListParagraph"/>
        <w:numPr>
          <w:ilvl w:val="0"/>
          <w:numId w:val="25"/>
        </w:numPr>
        <w:rPr>
          <w:rStyle w:val="normaltextrun"/>
          <w:rFonts w:cs="Arial"/>
          <w:color w:val="000000"/>
          <w:szCs w:val="20"/>
          <w:bdr w:val="none" w:sz="0" w:space="0" w:color="auto" w:frame="1"/>
          <w:lang w:val="en-US"/>
        </w:rPr>
      </w:pPr>
      <w:hyperlink r:id="rId52" w:anchor="videos" w:history="1">
        <w:r w:rsidR="00396ADB" w:rsidRPr="002401B6">
          <w:rPr>
            <w:rStyle w:val="Hyperlink"/>
            <w:rFonts w:cs="Arial"/>
            <w:szCs w:val="20"/>
            <w:bdr w:val="none" w:sz="0" w:space="0" w:color="auto" w:frame="1"/>
            <w:lang w:val="en-US"/>
          </w:rPr>
          <w:t>Videos</w:t>
        </w:r>
      </w:hyperlink>
      <w:r w:rsidR="00396ADB" w:rsidRPr="00396ADB">
        <w:rPr>
          <w:rStyle w:val="normaltextrun"/>
          <w:rFonts w:cs="Arial"/>
          <w:color w:val="000000"/>
          <w:szCs w:val="20"/>
          <w:bdr w:val="none" w:sz="0" w:space="0" w:color="auto" w:frame="1"/>
          <w:lang w:val="en-US"/>
        </w:rPr>
        <w:t xml:space="preserve"> </w:t>
      </w:r>
    </w:p>
    <w:p w14:paraId="4293E41E" w14:textId="3F9D12D2" w:rsidR="00396ADB" w:rsidRPr="00396ADB" w:rsidRDefault="00000000" w:rsidP="00396ADB">
      <w:pPr>
        <w:pStyle w:val="ListParagraph"/>
        <w:numPr>
          <w:ilvl w:val="0"/>
          <w:numId w:val="25"/>
        </w:numPr>
        <w:rPr>
          <w:rStyle w:val="normaltextrun"/>
          <w:rFonts w:cs="Arial"/>
          <w:color w:val="000000"/>
          <w:szCs w:val="20"/>
          <w:bdr w:val="none" w:sz="0" w:space="0" w:color="auto" w:frame="1"/>
          <w:lang w:val="en-US"/>
        </w:rPr>
      </w:pPr>
      <w:hyperlink r:id="rId53" w:anchor="posters" w:history="1">
        <w:r w:rsidR="00396ADB" w:rsidRPr="002401B6">
          <w:rPr>
            <w:rStyle w:val="Hyperlink"/>
            <w:rFonts w:cs="Arial"/>
            <w:szCs w:val="20"/>
            <w:bdr w:val="none" w:sz="0" w:space="0" w:color="auto" w:frame="1"/>
            <w:lang w:val="en-US"/>
          </w:rPr>
          <w:t>Posters</w:t>
        </w:r>
      </w:hyperlink>
      <w:r w:rsidR="00396ADB" w:rsidRPr="00396ADB">
        <w:rPr>
          <w:rStyle w:val="normaltextrun"/>
          <w:rFonts w:cs="Arial"/>
          <w:color w:val="000000"/>
          <w:szCs w:val="20"/>
          <w:bdr w:val="none" w:sz="0" w:space="0" w:color="auto" w:frame="1"/>
          <w:lang w:val="en-US"/>
        </w:rPr>
        <w:t xml:space="preserve"> </w:t>
      </w:r>
    </w:p>
    <w:p w14:paraId="1753C52D" w14:textId="279321CA" w:rsidR="00396ADB" w:rsidRPr="00396ADB" w:rsidRDefault="00000000" w:rsidP="00396ADB">
      <w:pPr>
        <w:pStyle w:val="ListParagraph"/>
        <w:numPr>
          <w:ilvl w:val="0"/>
          <w:numId w:val="25"/>
        </w:numPr>
        <w:rPr>
          <w:rStyle w:val="normaltextrun"/>
          <w:rFonts w:cs="Arial"/>
          <w:color w:val="000000"/>
          <w:szCs w:val="20"/>
          <w:bdr w:val="none" w:sz="0" w:space="0" w:color="auto" w:frame="1"/>
          <w:lang w:val="en-US"/>
        </w:rPr>
      </w:pPr>
      <w:hyperlink r:id="rId54" w:anchor="fact-sheets" w:history="1">
        <w:r w:rsidR="00396ADB" w:rsidRPr="002401B6">
          <w:rPr>
            <w:rStyle w:val="Hyperlink"/>
            <w:rFonts w:cs="Arial"/>
            <w:szCs w:val="20"/>
            <w:bdr w:val="none" w:sz="0" w:space="0" w:color="auto" w:frame="1"/>
            <w:lang w:val="en-US"/>
          </w:rPr>
          <w:t>Fact sheets</w:t>
        </w:r>
      </w:hyperlink>
      <w:r w:rsidR="00396ADB" w:rsidRPr="00396ADB">
        <w:rPr>
          <w:rStyle w:val="normaltextrun"/>
          <w:rFonts w:cs="Arial"/>
          <w:color w:val="000000"/>
          <w:szCs w:val="20"/>
          <w:bdr w:val="none" w:sz="0" w:space="0" w:color="auto" w:frame="1"/>
          <w:lang w:val="en-US"/>
        </w:rPr>
        <w:t xml:space="preserve"> </w:t>
      </w:r>
    </w:p>
    <w:p w14:paraId="58E1E2A9" w14:textId="76978BD5" w:rsidR="00396ADB" w:rsidRDefault="00000000" w:rsidP="00396ADB">
      <w:pPr>
        <w:pStyle w:val="ListParagraph"/>
        <w:numPr>
          <w:ilvl w:val="0"/>
          <w:numId w:val="25"/>
        </w:numPr>
        <w:rPr>
          <w:rStyle w:val="normaltextrun"/>
          <w:rFonts w:cs="Arial"/>
          <w:color w:val="000000"/>
          <w:szCs w:val="20"/>
          <w:bdr w:val="none" w:sz="0" w:space="0" w:color="auto" w:frame="1"/>
          <w:lang w:val="en-US"/>
        </w:rPr>
      </w:pPr>
      <w:hyperlink r:id="rId55" w:anchor="faqs" w:history="1">
        <w:r w:rsidR="00396ADB" w:rsidRPr="002401B6">
          <w:rPr>
            <w:rStyle w:val="Hyperlink"/>
            <w:rFonts w:cs="Arial"/>
            <w:szCs w:val="20"/>
            <w:bdr w:val="none" w:sz="0" w:space="0" w:color="auto" w:frame="1"/>
            <w:lang w:val="en-US"/>
          </w:rPr>
          <w:t>FAQs</w:t>
        </w:r>
      </w:hyperlink>
    </w:p>
    <w:p w14:paraId="58988BCF" w14:textId="245D1146" w:rsidR="002401B6" w:rsidRPr="000E010B" w:rsidRDefault="002401B6" w:rsidP="000E010B">
      <w:pPr>
        <w:pStyle w:val="Heading2"/>
      </w:pPr>
      <w:r w:rsidRPr="000E010B">
        <w:t>Videos</w:t>
      </w:r>
    </w:p>
    <w:p w14:paraId="792E8EB7" w14:textId="6FB3647F" w:rsidR="002401B6" w:rsidRDefault="002401B6" w:rsidP="002401B6">
      <w:pPr>
        <w:rPr>
          <w:rStyle w:val="normaltextrun"/>
          <w:rFonts w:cs="Arial"/>
          <w:color w:val="000000"/>
          <w:szCs w:val="20"/>
          <w:bdr w:val="none" w:sz="0" w:space="0" w:color="auto" w:frame="1"/>
          <w:lang w:val="en-US"/>
        </w:rPr>
      </w:pPr>
      <w:r w:rsidRPr="002401B6">
        <w:rPr>
          <w:rStyle w:val="normaltextrun"/>
          <w:rFonts w:cs="Arial"/>
          <w:color w:val="000000"/>
          <w:szCs w:val="20"/>
          <w:bdr w:val="none" w:sz="0" w:space="0" w:color="auto" w:frame="1"/>
          <w:lang w:val="en-US"/>
        </w:rPr>
        <w:t>Download and share these videos on your channels. </w:t>
      </w:r>
    </w:p>
    <w:tbl>
      <w:tblPr>
        <w:tblStyle w:val="TableGrid"/>
        <w:tblW w:w="0" w:type="auto"/>
        <w:tblLook w:val="04A0" w:firstRow="1" w:lastRow="0" w:firstColumn="1" w:lastColumn="0" w:noHBand="0" w:noVBand="1"/>
      </w:tblPr>
      <w:tblGrid>
        <w:gridCol w:w="4508"/>
        <w:gridCol w:w="4508"/>
      </w:tblGrid>
      <w:tr w:rsidR="002401B6" w:rsidRPr="0003100A" w14:paraId="05A1ABA1" w14:textId="77777777" w:rsidTr="000925F5">
        <w:tc>
          <w:tcPr>
            <w:tcW w:w="4508" w:type="dxa"/>
          </w:tcPr>
          <w:p w14:paraId="7A3FC1CD" w14:textId="77777777" w:rsidR="002401B6" w:rsidRPr="006C66F1" w:rsidRDefault="002401B6" w:rsidP="000925F5">
            <w:pPr>
              <w:rPr>
                <w:rStyle w:val="normaltextrun"/>
                <w:rFonts w:cs="Arial"/>
                <w:b/>
                <w:bCs/>
                <w:color w:val="000000"/>
                <w:szCs w:val="20"/>
                <w:bdr w:val="none" w:sz="0" w:space="0" w:color="auto" w:frame="1"/>
                <w:lang w:val="en-US"/>
              </w:rPr>
            </w:pPr>
            <w:r w:rsidRPr="006C66F1">
              <w:rPr>
                <w:rStyle w:val="normaltextrun"/>
                <w:rFonts w:cs="Arial"/>
                <w:b/>
                <w:bCs/>
                <w:color w:val="000000"/>
                <w:szCs w:val="20"/>
                <w:bdr w:val="none" w:sz="0" w:space="0" w:color="auto" w:frame="1"/>
                <w:lang w:val="en-US"/>
              </w:rPr>
              <w:t>Resource</w:t>
            </w:r>
          </w:p>
        </w:tc>
        <w:tc>
          <w:tcPr>
            <w:tcW w:w="4508" w:type="dxa"/>
          </w:tcPr>
          <w:p w14:paraId="7AFAE149" w14:textId="24F9D31A" w:rsidR="000579C5" w:rsidRPr="0003100A" w:rsidRDefault="002401B6"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2401B6" w14:paraId="2F76CC6E" w14:textId="77777777" w:rsidTr="000925F5">
        <w:tc>
          <w:tcPr>
            <w:tcW w:w="4508" w:type="dxa"/>
          </w:tcPr>
          <w:p w14:paraId="1FB7C168" w14:textId="77777777" w:rsidR="003362CB" w:rsidRPr="003362CB" w:rsidRDefault="00000000" w:rsidP="003362CB">
            <w:pPr>
              <w:spacing w:after="160" w:line="259" w:lineRule="auto"/>
              <w:rPr>
                <w:rFonts w:cs="Arial"/>
                <w:b/>
                <w:bCs/>
                <w:color w:val="000000"/>
                <w:szCs w:val="20"/>
                <w:u w:val="single"/>
                <w:bdr w:val="none" w:sz="0" w:space="0" w:color="auto" w:frame="1"/>
              </w:rPr>
            </w:pPr>
            <w:hyperlink r:id="rId56" w:tgtFrame="_blank" w:history="1">
              <w:r w:rsidR="003362CB" w:rsidRPr="003362CB">
                <w:rPr>
                  <w:rStyle w:val="Hyperlink"/>
                  <w:rFonts w:cs="Arial"/>
                  <w:szCs w:val="20"/>
                  <w:bdr w:val="none" w:sz="0" w:space="0" w:color="auto" w:frame="1"/>
                </w:rPr>
                <w:t xml:space="preserve">Sexually transmissible infections – </w:t>
              </w:r>
              <w:proofErr w:type="spellStart"/>
              <w:r w:rsidR="003362CB" w:rsidRPr="003362CB">
                <w:rPr>
                  <w:rStyle w:val="Hyperlink"/>
                  <w:rFonts w:cs="Arial"/>
                  <w:szCs w:val="20"/>
                  <w:bdr w:val="none" w:sz="0" w:space="0" w:color="auto" w:frame="1"/>
                </w:rPr>
                <w:t>Beforeplay</w:t>
              </w:r>
              <w:proofErr w:type="spellEnd"/>
              <w:r w:rsidR="003362CB" w:rsidRPr="003362CB">
                <w:rPr>
                  <w:rStyle w:val="Hyperlink"/>
                  <w:rFonts w:cs="Arial"/>
                  <w:szCs w:val="20"/>
                  <w:bdr w:val="none" w:sz="0" w:space="0" w:color="auto" w:frame="1"/>
                </w:rPr>
                <w:t xml:space="preserve"> – STI </w:t>
              </w:r>
              <w:proofErr w:type="spellStart"/>
              <w:r w:rsidR="003362CB" w:rsidRPr="003362CB">
                <w:rPr>
                  <w:rStyle w:val="Hyperlink"/>
                  <w:rFonts w:cs="Arial"/>
                  <w:szCs w:val="20"/>
                  <w:bdr w:val="none" w:sz="0" w:space="0" w:color="auto" w:frame="1"/>
                </w:rPr>
                <w:t>Mythbusters</w:t>
              </w:r>
              <w:proofErr w:type="spellEnd"/>
            </w:hyperlink>
            <w:r w:rsidR="003362CB" w:rsidRPr="003362CB">
              <w:rPr>
                <w:rFonts w:cs="Arial"/>
                <w:b/>
                <w:bCs/>
                <w:color w:val="000000"/>
                <w:szCs w:val="20"/>
                <w:u w:val="single"/>
                <w:bdr w:val="none" w:sz="0" w:space="0" w:color="auto" w:frame="1"/>
              </w:rPr>
              <w:t> </w:t>
            </w:r>
          </w:p>
          <w:p w14:paraId="67837444" w14:textId="77777777" w:rsidR="003362CB" w:rsidRPr="003362CB" w:rsidRDefault="003362CB" w:rsidP="003362CB">
            <w:pPr>
              <w:spacing w:after="160" w:line="259" w:lineRule="auto"/>
              <w:rPr>
                <w:rFonts w:cs="Arial"/>
                <w:b/>
                <w:bCs/>
                <w:color w:val="000000"/>
                <w:szCs w:val="20"/>
                <w:bdr w:val="none" w:sz="0" w:space="0" w:color="auto" w:frame="1"/>
              </w:rPr>
            </w:pPr>
            <w:r w:rsidRPr="003362CB">
              <w:rPr>
                <w:rFonts w:cs="Arial"/>
                <w:color w:val="000000"/>
                <w:szCs w:val="20"/>
                <w:bdr w:val="none" w:sz="0" w:space="0" w:color="auto" w:frame="1"/>
              </w:rPr>
              <w:t>This animation debunks common myths surrounding STIs and sexual health.</w:t>
            </w:r>
            <w:r w:rsidRPr="003362CB">
              <w:rPr>
                <w:rFonts w:cs="Arial"/>
                <w:b/>
                <w:bCs/>
                <w:color w:val="000000"/>
                <w:szCs w:val="20"/>
                <w:bdr w:val="none" w:sz="0" w:space="0" w:color="auto" w:frame="1"/>
              </w:rPr>
              <w:t> </w:t>
            </w:r>
          </w:p>
          <w:p w14:paraId="2641E794" w14:textId="5F858121" w:rsidR="002401B6" w:rsidRDefault="002401B6" w:rsidP="000925F5">
            <w:pPr>
              <w:rPr>
                <w:rStyle w:val="normaltextrun"/>
                <w:rFonts w:cs="Arial"/>
                <w:color w:val="000000"/>
                <w:szCs w:val="20"/>
                <w:bdr w:val="none" w:sz="0" w:space="0" w:color="auto" w:frame="1"/>
                <w:lang w:val="en-US"/>
              </w:rPr>
            </w:pPr>
          </w:p>
        </w:tc>
        <w:tc>
          <w:tcPr>
            <w:tcW w:w="4508" w:type="dxa"/>
          </w:tcPr>
          <w:p w14:paraId="495DD30F" w14:textId="001DE765" w:rsidR="002401B6" w:rsidRDefault="00D31956" w:rsidP="000925F5">
            <w:pPr>
              <w:jc w:val="center"/>
              <w:rPr>
                <w:rStyle w:val="normaltextrun"/>
                <w:rFonts w:cs="Arial"/>
                <w:color w:val="000000"/>
                <w:szCs w:val="20"/>
                <w:bdr w:val="none" w:sz="0" w:space="0" w:color="auto" w:frame="1"/>
                <w:lang w:val="en-US"/>
              </w:rPr>
            </w:pPr>
            <w:r>
              <w:rPr>
                <w:noProof/>
              </w:rPr>
              <w:drawing>
                <wp:inline distT="0" distB="0" distL="0" distR="0" wp14:anchorId="4DF5602E" wp14:editId="6054276C">
                  <wp:extent cx="2207895" cy="1219200"/>
                  <wp:effectExtent l="0" t="0" r="1905" b="0"/>
                  <wp:docPr id="94048536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5361" name="Picture 23">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7895" cy="1219200"/>
                          </a:xfrm>
                          <a:prstGeom prst="rect">
                            <a:avLst/>
                          </a:prstGeom>
                          <a:noFill/>
                          <a:ln>
                            <a:noFill/>
                          </a:ln>
                        </pic:spPr>
                      </pic:pic>
                    </a:graphicData>
                  </a:graphic>
                </wp:inline>
              </w:drawing>
            </w:r>
          </w:p>
        </w:tc>
      </w:tr>
      <w:tr w:rsidR="003362CB" w14:paraId="6CC199FF" w14:textId="77777777" w:rsidTr="000925F5">
        <w:tc>
          <w:tcPr>
            <w:tcW w:w="4508" w:type="dxa"/>
          </w:tcPr>
          <w:p w14:paraId="5C9D709D" w14:textId="77777777" w:rsidR="003362CB" w:rsidRDefault="00000000" w:rsidP="003362CB">
            <w:pPr>
              <w:rPr>
                <w:rStyle w:val="Hyperlink"/>
              </w:rPr>
            </w:pPr>
            <w:hyperlink r:id="rId58" w:tgtFrame="_blank" w:history="1">
              <w:r w:rsidR="003362CB" w:rsidRPr="003362CB">
                <w:rPr>
                  <w:rStyle w:val="Hyperlink"/>
                  <w:rFonts w:cs="Arial"/>
                  <w:szCs w:val="20"/>
                  <w:bdr w:val="none" w:sz="0" w:space="0" w:color="auto" w:frame="1"/>
                </w:rPr>
                <w:t>The sexual health check – 140 seconds</w:t>
              </w:r>
            </w:hyperlink>
            <w:r w:rsidR="003362CB" w:rsidRPr="003362CB">
              <w:rPr>
                <w:rStyle w:val="Hyperlink"/>
              </w:rPr>
              <w:t> </w:t>
            </w:r>
          </w:p>
          <w:p w14:paraId="3ADE7FE3" w14:textId="77777777" w:rsidR="003362CB" w:rsidRDefault="003362CB" w:rsidP="003362CB">
            <w:pPr>
              <w:rPr>
                <w:rStyle w:val="Hyperlink"/>
              </w:rPr>
            </w:pPr>
          </w:p>
          <w:p w14:paraId="2E4B5637" w14:textId="72CC0295" w:rsidR="003362CB" w:rsidRPr="00D31956" w:rsidRDefault="00D31956" w:rsidP="003362CB">
            <w:pPr>
              <w:rPr>
                <w:rFonts w:cs="Arial"/>
                <w:color w:val="000000"/>
                <w:szCs w:val="20"/>
                <w:bdr w:val="none" w:sz="0" w:space="0" w:color="auto" w:frame="1"/>
              </w:rPr>
            </w:pPr>
            <w:r w:rsidRPr="00D31956">
              <w:rPr>
                <w:rFonts w:cs="Arial"/>
                <w:color w:val="000000"/>
                <w:szCs w:val="20"/>
                <w:bdr w:val="none" w:sz="0" w:space="0" w:color="auto" w:frame="1"/>
              </w:rPr>
              <w:t>This animation provides information about STIs and sexual health check-ups. </w:t>
            </w:r>
          </w:p>
          <w:p w14:paraId="4FC87855" w14:textId="48A687EF" w:rsidR="003362CB" w:rsidRPr="003362CB" w:rsidRDefault="003362CB" w:rsidP="003362CB">
            <w:pPr>
              <w:rPr>
                <w:rStyle w:val="Hyperlink"/>
              </w:rPr>
            </w:pPr>
          </w:p>
        </w:tc>
        <w:tc>
          <w:tcPr>
            <w:tcW w:w="4508" w:type="dxa"/>
          </w:tcPr>
          <w:p w14:paraId="58BD2F04" w14:textId="018D01ED" w:rsidR="003362CB" w:rsidRDefault="008F4D82" w:rsidP="000925F5">
            <w:pPr>
              <w:jc w:val="center"/>
              <w:rPr>
                <w:rStyle w:val="normaltextrun"/>
                <w:rFonts w:cs="Arial"/>
                <w:color w:val="000000"/>
                <w:szCs w:val="20"/>
                <w:bdr w:val="none" w:sz="0" w:space="0" w:color="auto" w:frame="1"/>
                <w:lang w:val="en-US"/>
              </w:rPr>
            </w:pPr>
            <w:r>
              <w:rPr>
                <w:noProof/>
              </w:rPr>
              <w:drawing>
                <wp:inline distT="0" distB="0" distL="0" distR="0" wp14:anchorId="3C8020DC" wp14:editId="1779514C">
                  <wp:extent cx="2207895" cy="1226820"/>
                  <wp:effectExtent l="0" t="0" r="1905" b="0"/>
                  <wp:docPr id="657256158"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56158" name="Picture 24">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7895" cy="1226820"/>
                          </a:xfrm>
                          <a:prstGeom prst="rect">
                            <a:avLst/>
                          </a:prstGeom>
                          <a:noFill/>
                          <a:ln>
                            <a:noFill/>
                          </a:ln>
                        </pic:spPr>
                      </pic:pic>
                    </a:graphicData>
                  </a:graphic>
                </wp:inline>
              </w:drawing>
            </w:r>
          </w:p>
        </w:tc>
      </w:tr>
      <w:tr w:rsidR="003362CB" w14:paraId="4DE2778C" w14:textId="77777777" w:rsidTr="000925F5">
        <w:tc>
          <w:tcPr>
            <w:tcW w:w="4508" w:type="dxa"/>
          </w:tcPr>
          <w:p w14:paraId="5F495FFE" w14:textId="77777777" w:rsidR="003362CB" w:rsidRPr="00D31956" w:rsidRDefault="00000000" w:rsidP="003362CB">
            <w:pPr>
              <w:rPr>
                <w:rStyle w:val="Hyperlink"/>
              </w:rPr>
            </w:pPr>
            <w:hyperlink r:id="rId60" w:tgtFrame="_blank" w:history="1">
              <w:r w:rsidR="00D31956" w:rsidRPr="00D31956">
                <w:rPr>
                  <w:rStyle w:val="Hyperlink"/>
                  <w:rFonts w:cs="Arial"/>
                  <w:szCs w:val="20"/>
                  <w:bdr w:val="none" w:sz="0" w:space="0" w:color="auto" w:frame="1"/>
                </w:rPr>
                <w:t>STIs and infertility – 120 seconds</w:t>
              </w:r>
            </w:hyperlink>
            <w:r w:rsidR="00D31956" w:rsidRPr="00D31956">
              <w:rPr>
                <w:rStyle w:val="Hyperlink"/>
              </w:rPr>
              <w:t> </w:t>
            </w:r>
          </w:p>
          <w:p w14:paraId="69863222" w14:textId="77777777" w:rsidR="00D31956" w:rsidRDefault="00D31956" w:rsidP="003362CB">
            <w:pPr>
              <w:rPr>
                <w:b/>
                <w:bCs/>
                <w:u w:val="single"/>
              </w:rPr>
            </w:pPr>
          </w:p>
          <w:p w14:paraId="656288FB" w14:textId="325A5746" w:rsidR="00D31956" w:rsidRPr="00D31956" w:rsidRDefault="00D31956" w:rsidP="003362CB">
            <w:pPr>
              <w:rPr>
                <w:rFonts w:cs="Arial"/>
                <w:color w:val="000000"/>
                <w:szCs w:val="20"/>
                <w:bdr w:val="none" w:sz="0" w:space="0" w:color="auto" w:frame="1"/>
              </w:rPr>
            </w:pPr>
            <w:r w:rsidRPr="00D31956">
              <w:rPr>
                <w:rFonts w:cs="Arial"/>
                <w:color w:val="000000"/>
                <w:szCs w:val="20"/>
                <w:bdr w:val="none" w:sz="0" w:space="0" w:color="auto" w:frame="1"/>
                <w:lang w:val="en-US"/>
              </w:rPr>
              <w:t>This animation provides information about impacts of untreated STIs on fertility.</w:t>
            </w:r>
            <w:r w:rsidRPr="00D31956">
              <w:rPr>
                <w:rFonts w:cs="Arial"/>
                <w:color w:val="000000"/>
                <w:szCs w:val="20"/>
                <w:bdr w:val="none" w:sz="0" w:space="0" w:color="auto" w:frame="1"/>
              </w:rPr>
              <w:t> </w:t>
            </w:r>
          </w:p>
        </w:tc>
        <w:tc>
          <w:tcPr>
            <w:tcW w:w="4508" w:type="dxa"/>
          </w:tcPr>
          <w:p w14:paraId="102DF37B" w14:textId="42A4BED1" w:rsidR="003362CB" w:rsidRDefault="008F4D82" w:rsidP="000925F5">
            <w:pPr>
              <w:jc w:val="center"/>
              <w:rPr>
                <w:rStyle w:val="normaltextrun"/>
                <w:rFonts w:cs="Arial"/>
                <w:color w:val="000000"/>
                <w:szCs w:val="20"/>
                <w:bdr w:val="none" w:sz="0" w:space="0" w:color="auto" w:frame="1"/>
                <w:lang w:val="en-US"/>
              </w:rPr>
            </w:pPr>
            <w:r>
              <w:rPr>
                <w:noProof/>
              </w:rPr>
              <w:drawing>
                <wp:inline distT="0" distB="0" distL="0" distR="0" wp14:anchorId="58B4882A" wp14:editId="24309C24">
                  <wp:extent cx="2207895" cy="1226820"/>
                  <wp:effectExtent l="0" t="0" r="1905" b="0"/>
                  <wp:docPr id="5173939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93965" name="Picture 25">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7895" cy="1226820"/>
                          </a:xfrm>
                          <a:prstGeom prst="rect">
                            <a:avLst/>
                          </a:prstGeom>
                          <a:noFill/>
                          <a:ln>
                            <a:noFill/>
                          </a:ln>
                        </pic:spPr>
                      </pic:pic>
                    </a:graphicData>
                  </a:graphic>
                </wp:inline>
              </w:drawing>
            </w:r>
          </w:p>
        </w:tc>
      </w:tr>
    </w:tbl>
    <w:p w14:paraId="486CC5BF" w14:textId="77777777" w:rsidR="002401B6" w:rsidRDefault="002401B6" w:rsidP="002401B6">
      <w:pPr>
        <w:rPr>
          <w:rStyle w:val="normaltextrun"/>
          <w:rFonts w:cs="Arial"/>
          <w:color w:val="000000"/>
          <w:szCs w:val="20"/>
          <w:bdr w:val="none" w:sz="0" w:space="0" w:color="auto" w:frame="1"/>
          <w:lang w:val="en-US"/>
        </w:rPr>
      </w:pPr>
    </w:p>
    <w:p w14:paraId="62EE0720" w14:textId="77777777" w:rsidR="000E010B" w:rsidRDefault="000E010B">
      <w:r>
        <w:br w:type="page"/>
      </w:r>
    </w:p>
    <w:p w14:paraId="3D624772" w14:textId="72528610" w:rsidR="008F4D82" w:rsidRDefault="00000000" w:rsidP="002401B6">
      <w:pPr>
        <w:rPr>
          <w:rFonts w:ascii="Arial Bold" w:hAnsi="Arial Bold"/>
          <w:b/>
          <w:bCs/>
          <w:sz w:val="32"/>
          <w:szCs w:val="32"/>
        </w:rPr>
      </w:pPr>
      <w:hyperlink r:id="rId62" w:anchor="posters" w:history="1">
        <w:r w:rsidR="008F4D82" w:rsidRPr="008F4D82">
          <w:rPr>
            <w:rStyle w:val="Hyperlink"/>
            <w:rFonts w:ascii="Arial Bold" w:hAnsi="Arial Bold"/>
            <w:b/>
            <w:bCs/>
            <w:sz w:val="32"/>
            <w:szCs w:val="32"/>
          </w:rPr>
          <w:t>Posters</w:t>
        </w:r>
      </w:hyperlink>
    </w:p>
    <w:p w14:paraId="3794CE61" w14:textId="5A2B2333" w:rsidR="008F4D82" w:rsidRDefault="000579C5" w:rsidP="002401B6">
      <w:pPr>
        <w:rPr>
          <w:rFonts w:cs="Arial"/>
          <w:color w:val="000000"/>
          <w:szCs w:val="20"/>
          <w:bdr w:val="none" w:sz="0" w:space="0" w:color="auto" w:frame="1"/>
          <w:lang w:val="en-US"/>
        </w:rPr>
      </w:pPr>
      <w:r w:rsidRPr="000579C5">
        <w:rPr>
          <w:rFonts w:cs="Arial"/>
          <w:color w:val="000000"/>
          <w:szCs w:val="20"/>
          <w:bdr w:val="none" w:sz="0" w:space="0" w:color="auto" w:frame="1"/>
          <w:lang w:val="en-US"/>
        </w:rPr>
        <w:t>Download and share these posters. </w:t>
      </w:r>
    </w:p>
    <w:tbl>
      <w:tblPr>
        <w:tblStyle w:val="TableGrid"/>
        <w:tblW w:w="0" w:type="auto"/>
        <w:tblLook w:val="04A0" w:firstRow="1" w:lastRow="0" w:firstColumn="1" w:lastColumn="0" w:noHBand="0" w:noVBand="1"/>
      </w:tblPr>
      <w:tblGrid>
        <w:gridCol w:w="4508"/>
        <w:gridCol w:w="4508"/>
      </w:tblGrid>
      <w:tr w:rsidR="000579C5" w:rsidRPr="0003100A" w14:paraId="5AB25B07" w14:textId="77777777" w:rsidTr="000925F5">
        <w:tc>
          <w:tcPr>
            <w:tcW w:w="4508" w:type="dxa"/>
          </w:tcPr>
          <w:p w14:paraId="189DC964" w14:textId="77777777" w:rsidR="000579C5" w:rsidRPr="006C66F1" w:rsidRDefault="000579C5" w:rsidP="000925F5">
            <w:pPr>
              <w:rPr>
                <w:rStyle w:val="normaltextrun"/>
                <w:rFonts w:cs="Arial"/>
                <w:b/>
                <w:bCs/>
                <w:color w:val="000000"/>
                <w:szCs w:val="20"/>
                <w:bdr w:val="none" w:sz="0" w:space="0" w:color="auto" w:frame="1"/>
                <w:lang w:val="en-US"/>
              </w:rPr>
            </w:pPr>
            <w:r w:rsidRPr="006C66F1">
              <w:rPr>
                <w:rStyle w:val="normaltextrun"/>
                <w:rFonts w:cs="Arial"/>
                <w:b/>
                <w:bCs/>
                <w:color w:val="000000"/>
                <w:szCs w:val="20"/>
                <w:bdr w:val="none" w:sz="0" w:space="0" w:color="auto" w:frame="1"/>
                <w:lang w:val="en-US"/>
              </w:rPr>
              <w:t>Resource</w:t>
            </w:r>
          </w:p>
        </w:tc>
        <w:tc>
          <w:tcPr>
            <w:tcW w:w="4508" w:type="dxa"/>
          </w:tcPr>
          <w:p w14:paraId="7843C390" w14:textId="77777777" w:rsidR="000579C5" w:rsidRPr="0003100A" w:rsidRDefault="000579C5"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0F6BCE" w14:paraId="41F5C629" w14:textId="77777777" w:rsidTr="00D53A44">
        <w:tc>
          <w:tcPr>
            <w:tcW w:w="4508" w:type="dxa"/>
          </w:tcPr>
          <w:p w14:paraId="1D3DB615" w14:textId="7EF8D77A" w:rsidR="000F6BCE" w:rsidRPr="00A465DE" w:rsidRDefault="00000000" w:rsidP="000F6BCE">
            <w:pPr>
              <w:spacing w:after="160" w:line="259" w:lineRule="auto"/>
              <w:rPr>
                <w:rFonts w:cs="Arial"/>
                <w:color w:val="000000"/>
                <w:szCs w:val="20"/>
                <w:u w:val="single"/>
                <w:bdr w:val="none" w:sz="0" w:space="0" w:color="auto" w:frame="1"/>
              </w:rPr>
            </w:pPr>
            <w:hyperlink r:id="rId63" w:tgtFrame="_blank" w:history="1">
              <w:r w:rsidR="000F6BCE" w:rsidRPr="00A465DE">
                <w:rPr>
                  <w:rStyle w:val="Hyperlink"/>
                  <w:rFonts w:cs="Arial"/>
                  <w:szCs w:val="20"/>
                  <w:bdr w:val="none" w:sz="0" w:space="0" w:color="auto" w:frame="1"/>
                </w:rPr>
                <w:t xml:space="preserve">Check your fun parts </w:t>
              </w:r>
              <w:r w:rsidR="000F6BCE" w:rsidRPr="00A465DE">
                <w:rPr>
                  <w:rStyle w:val="Hyperlink"/>
                  <w:rFonts w:cs="Arial"/>
                  <w:i/>
                  <w:iCs/>
                  <w:szCs w:val="20"/>
                  <w:bdr w:val="none" w:sz="0" w:space="0" w:color="auto" w:frame="1"/>
                </w:rPr>
                <w:t>before</w:t>
              </w:r>
              <w:r w:rsidR="000F6BCE" w:rsidRPr="00A465DE">
                <w:rPr>
                  <w:rStyle w:val="Hyperlink"/>
                  <w:rFonts w:cs="Arial"/>
                  <w:szCs w:val="20"/>
                  <w:bdr w:val="none" w:sz="0" w:space="0" w:color="auto" w:frame="1"/>
                </w:rPr>
                <w:t xml:space="preserve"> the fun starts</w:t>
              </w:r>
            </w:hyperlink>
            <w:r w:rsidR="000F6BCE" w:rsidRPr="00A465DE">
              <w:rPr>
                <w:rFonts w:cs="Arial"/>
                <w:color w:val="000000"/>
                <w:szCs w:val="20"/>
                <w:u w:val="single"/>
                <w:bdr w:val="none" w:sz="0" w:space="0" w:color="auto" w:frame="1"/>
              </w:rPr>
              <w:t> </w:t>
            </w:r>
          </w:p>
          <w:p w14:paraId="637F0E08" w14:textId="77777777" w:rsidR="000F6BCE" w:rsidRPr="00A465DE" w:rsidRDefault="000F6BCE" w:rsidP="000F6BCE">
            <w:pPr>
              <w:spacing w:after="160" w:line="259" w:lineRule="auto"/>
              <w:rPr>
                <w:rFonts w:cs="Arial"/>
                <w:color w:val="000000"/>
                <w:szCs w:val="20"/>
                <w:bdr w:val="none" w:sz="0" w:space="0" w:color="auto" w:frame="1"/>
              </w:rPr>
            </w:pPr>
            <w:r w:rsidRPr="00A465DE">
              <w:rPr>
                <w:rFonts w:cs="Arial"/>
                <w:color w:val="000000"/>
                <w:szCs w:val="20"/>
                <w:bdr w:val="none" w:sz="0" w:space="0" w:color="auto" w:frame="1"/>
                <w:lang w:val="en-US"/>
              </w:rPr>
              <w:t>Help protect yourself and others by having regular sexual health check-ups and using protection.</w:t>
            </w:r>
            <w:r w:rsidRPr="00A465DE">
              <w:rPr>
                <w:rFonts w:cs="Arial"/>
                <w:color w:val="000000"/>
                <w:szCs w:val="20"/>
                <w:bdr w:val="none" w:sz="0" w:space="0" w:color="auto" w:frame="1"/>
              </w:rPr>
              <w:t> </w:t>
            </w:r>
          </w:p>
          <w:p w14:paraId="6625F275" w14:textId="77777777" w:rsidR="000F6BCE" w:rsidRDefault="000F6BCE" w:rsidP="000F6BCE">
            <w:pPr>
              <w:rPr>
                <w:rStyle w:val="normaltextrun"/>
                <w:rFonts w:cs="Arial"/>
                <w:color w:val="000000"/>
                <w:szCs w:val="20"/>
                <w:bdr w:val="none" w:sz="0" w:space="0" w:color="auto" w:frame="1"/>
                <w:lang w:val="en-US"/>
              </w:rPr>
            </w:pPr>
          </w:p>
        </w:tc>
        <w:tc>
          <w:tcPr>
            <w:tcW w:w="4508" w:type="dxa"/>
            <w:tcBorders>
              <w:top w:val="single" w:sz="6" w:space="0" w:color="auto"/>
              <w:left w:val="single" w:sz="6" w:space="0" w:color="auto"/>
              <w:bottom w:val="single" w:sz="6" w:space="0" w:color="auto"/>
              <w:right w:val="single" w:sz="6" w:space="0" w:color="auto"/>
            </w:tcBorders>
          </w:tcPr>
          <w:p w14:paraId="58D36C7C" w14:textId="0F101902" w:rsidR="000F6BCE" w:rsidRDefault="004151AD" w:rsidP="000F6BCE">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0886E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Preview of poster" style="width:81.45pt;height:114.6pt;mso-width-percent:0;mso-height-percent:0;mso-width-percent:0;mso-height-percent:0">
                  <v:imagedata r:id="rId64" o:title="B2F29933"/>
                </v:shape>
              </w:pict>
            </w:r>
            <w:r w:rsidR="000F6BCE">
              <w:rPr>
                <w:rStyle w:val="eop"/>
                <w:rFonts w:cs="Arial"/>
                <w:b/>
                <w:bCs/>
                <w:color w:val="000000"/>
                <w:sz w:val="32"/>
                <w:szCs w:val="32"/>
              </w:rPr>
              <w:t> </w:t>
            </w:r>
          </w:p>
        </w:tc>
      </w:tr>
      <w:tr w:rsidR="000F6BCE" w14:paraId="651960A2" w14:textId="77777777" w:rsidTr="00D53A44">
        <w:tc>
          <w:tcPr>
            <w:tcW w:w="4508" w:type="dxa"/>
          </w:tcPr>
          <w:p w14:paraId="71F7A5C7" w14:textId="639A2E88" w:rsidR="000F6BCE" w:rsidRPr="00A465DE" w:rsidRDefault="00000000" w:rsidP="000F6BCE">
            <w:pPr>
              <w:spacing w:after="160" w:line="259" w:lineRule="auto"/>
              <w:rPr>
                <w:color w:val="467886" w:themeColor="hyperlink"/>
                <w:u w:val="single"/>
              </w:rPr>
            </w:pPr>
            <w:hyperlink r:id="rId65" w:tgtFrame="_blank" w:history="1">
              <w:r w:rsidR="000F6BCE" w:rsidRPr="00A465DE">
                <w:rPr>
                  <w:rStyle w:val="Hyperlink"/>
                </w:rPr>
                <w:t xml:space="preserve">Do the check-up </w:t>
              </w:r>
              <w:r w:rsidR="000F6BCE" w:rsidRPr="00A465DE">
                <w:rPr>
                  <w:rStyle w:val="Hyperlink"/>
                  <w:i/>
                  <w:iCs/>
                </w:rPr>
                <w:t>before</w:t>
              </w:r>
              <w:r w:rsidR="000F6BCE" w:rsidRPr="00A465DE">
                <w:rPr>
                  <w:rStyle w:val="Hyperlink"/>
                </w:rPr>
                <w:t xml:space="preserve"> the hook up</w:t>
              </w:r>
            </w:hyperlink>
            <w:r w:rsidR="000F6BCE" w:rsidRPr="00A465DE">
              <w:rPr>
                <w:color w:val="467886" w:themeColor="hyperlink"/>
                <w:u w:val="single"/>
              </w:rPr>
              <w:t> </w:t>
            </w:r>
          </w:p>
          <w:p w14:paraId="449FC1C6" w14:textId="77777777" w:rsidR="000F6BCE" w:rsidRPr="00A465DE" w:rsidRDefault="000F6BCE" w:rsidP="000F6BCE">
            <w:pPr>
              <w:spacing w:after="160" w:line="259" w:lineRule="auto"/>
              <w:rPr>
                <w:rFonts w:cs="Arial"/>
                <w:color w:val="000000"/>
                <w:szCs w:val="20"/>
                <w:bdr w:val="none" w:sz="0" w:space="0" w:color="auto" w:frame="1"/>
                <w:lang w:val="en-US"/>
              </w:rPr>
            </w:pPr>
            <w:r w:rsidRPr="00A465DE">
              <w:rPr>
                <w:rFonts w:cs="Arial"/>
                <w:color w:val="000000"/>
                <w:szCs w:val="20"/>
                <w:bdr w:val="none" w:sz="0" w:space="0" w:color="auto" w:frame="1"/>
                <w:lang w:val="en-US"/>
              </w:rPr>
              <w:t>Talk with your partner(s) about your sexual health so you can feel safe being intimate. Use protection and book a check-up today.</w:t>
            </w:r>
          </w:p>
          <w:p w14:paraId="54386156" w14:textId="77777777" w:rsidR="000F6BCE" w:rsidRPr="003362CB" w:rsidRDefault="000F6BCE" w:rsidP="000F6BCE">
            <w:pPr>
              <w:rPr>
                <w:rStyle w:val="Hyperlink"/>
              </w:rPr>
            </w:pPr>
          </w:p>
        </w:tc>
        <w:tc>
          <w:tcPr>
            <w:tcW w:w="4508" w:type="dxa"/>
            <w:tcBorders>
              <w:top w:val="single" w:sz="6" w:space="0" w:color="auto"/>
              <w:left w:val="single" w:sz="6" w:space="0" w:color="auto"/>
              <w:bottom w:val="single" w:sz="6" w:space="0" w:color="auto"/>
              <w:right w:val="single" w:sz="6" w:space="0" w:color="auto"/>
            </w:tcBorders>
          </w:tcPr>
          <w:p w14:paraId="11FAFF1B" w14:textId="5524CF8C" w:rsidR="000F6BCE" w:rsidRDefault="004151AD" w:rsidP="000F6BCE">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3E3F1E1A">
                <v:shape id="_x0000_i1034" type="#_x0000_t75" alt="Preview of poster" style="width:79.7pt;height:114.15pt;mso-width-percent:0;mso-height-percent:0;mso-width-percent:0;mso-height-percent:0">
                  <v:imagedata r:id="rId66" o:title="6976DCB9"/>
                </v:shape>
              </w:pict>
            </w:r>
            <w:r w:rsidR="000F6BCE">
              <w:rPr>
                <w:rStyle w:val="eop"/>
                <w:rFonts w:cs="Arial"/>
                <w:b/>
                <w:bCs/>
                <w:color w:val="000000"/>
                <w:sz w:val="32"/>
                <w:szCs w:val="32"/>
              </w:rPr>
              <w:t> </w:t>
            </w:r>
          </w:p>
        </w:tc>
      </w:tr>
      <w:tr w:rsidR="000F6BCE" w14:paraId="37DDCEA5" w14:textId="77777777" w:rsidTr="00D53A44">
        <w:tc>
          <w:tcPr>
            <w:tcW w:w="4508" w:type="dxa"/>
          </w:tcPr>
          <w:p w14:paraId="6B8A4EF3" w14:textId="77777777" w:rsidR="000F6BCE" w:rsidRPr="007C79C7" w:rsidRDefault="00000000" w:rsidP="000F6BCE">
            <w:pPr>
              <w:spacing w:after="160" w:line="259" w:lineRule="auto"/>
              <w:rPr>
                <w:b/>
                <w:bCs/>
                <w:color w:val="467886" w:themeColor="hyperlink"/>
                <w:u w:val="single"/>
              </w:rPr>
            </w:pPr>
            <w:hyperlink r:id="rId67" w:tgtFrame="_blank" w:history="1">
              <w:r w:rsidR="000F6BCE" w:rsidRPr="007C79C7">
                <w:rPr>
                  <w:rStyle w:val="Hyperlink"/>
                  <w:lang w:val="en-US"/>
                </w:rPr>
                <w:t>Don’t give STIs a say in your family plan</w:t>
              </w:r>
            </w:hyperlink>
            <w:r w:rsidR="000F6BCE" w:rsidRPr="007C79C7">
              <w:rPr>
                <w:b/>
                <w:bCs/>
                <w:color w:val="467886" w:themeColor="hyperlink"/>
                <w:u w:val="single"/>
              </w:rPr>
              <w:t> </w:t>
            </w:r>
          </w:p>
          <w:p w14:paraId="3403A788" w14:textId="77777777" w:rsidR="000F6BCE" w:rsidRPr="007C79C7" w:rsidRDefault="000F6BCE" w:rsidP="000F6BCE">
            <w:pPr>
              <w:spacing w:after="160" w:line="259" w:lineRule="auto"/>
              <w:rPr>
                <w:rFonts w:cs="Arial"/>
                <w:color w:val="000000"/>
                <w:szCs w:val="20"/>
                <w:bdr w:val="none" w:sz="0" w:space="0" w:color="auto" w:frame="1"/>
                <w:lang w:val="en-US"/>
              </w:rPr>
            </w:pPr>
            <w:r w:rsidRPr="007C79C7">
              <w:rPr>
                <w:rFonts w:cs="Arial"/>
                <w:color w:val="000000"/>
                <w:szCs w:val="20"/>
                <w:bdr w:val="none" w:sz="0" w:space="0" w:color="auto" w:frame="1"/>
                <w:lang w:val="en-US"/>
              </w:rPr>
              <w:t>If you’re pregnant or planning a pregnancy, a sexual health check-up helps protect your baby. </w:t>
            </w:r>
          </w:p>
          <w:p w14:paraId="4A114A91" w14:textId="66F54CA5" w:rsidR="000F6BCE" w:rsidRPr="00D31956" w:rsidRDefault="000F6BCE" w:rsidP="000F6BCE">
            <w:pPr>
              <w:rPr>
                <w:rFonts w:cs="Arial"/>
                <w:color w:val="000000"/>
                <w:szCs w:val="20"/>
                <w:bdr w:val="none" w:sz="0" w:space="0" w:color="auto" w:frame="1"/>
              </w:rPr>
            </w:pPr>
          </w:p>
        </w:tc>
        <w:tc>
          <w:tcPr>
            <w:tcW w:w="4508" w:type="dxa"/>
            <w:tcBorders>
              <w:top w:val="single" w:sz="6" w:space="0" w:color="auto"/>
              <w:left w:val="single" w:sz="6" w:space="0" w:color="auto"/>
              <w:bottom w:val="single" w:sz="6" w:space="0" w:color="auto"/>
              <w:right w:val="single" w:sz="6" w:space="0" w:color="auto"/>
            </w:tcBorders>
          </w:tcPr>
          <w:p w14:paraId="1466692E" w14:textId="39023BD9" w:rsidR="000F6BCE" w:rsidRDefault="004151AD" w:rsidP="000F6BCE">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48556684">
                <v:shape id="_x0000_i1033" type="#_x0000_t75" alt="Preview of poster" style="width:78.1pt;height:110.7pt;mso-width-percent:0;mso-height-percent:0;mso-width-percent:0;mso-height-percent:0">
                  <v:imagedata r:id="rId68" o:title="3E5B982F"/>
                </v:shape>
              </w:pict>
            </w:r>
            <w:r w:rsidR="000F6BCE">
              <w:rPr>
                <w:rStyle w:val="eop"/>
                <w:rFonts w:cs="Arial"/>
                <w:b/>
                <w:bCs/>
                <w:color w:val="000000"/>
                <w:sz w:val="32"/>
                <w:szCs w:val="32"/>
              </w:rPr>
              <w:t> </w:t>
            </w:r>
          </w:p>
        </w:tc>
      </w:tr>
      <w:tr w:rsidR="000F6BCE" w14:paraId="2A45346A" w14:textId="77777777" w:rsidTr="00D53A44">
        <w:tc>
          <w:tcPr>
            <w:tcW w:w="4508" w:type="dxa"/>
          </w:tcPr>
          <w:p w14:paraId="0A5109FF" w14:textId="77777777" w:rsidR="000F6BCE" w:rsidRPr="007C79C7" w:rsidRDefault="00000000" w:rsidP="000F6BCE">
            <w:pPr>
              <w:rPr>
                <w:color w:val="467886" w:themeColor="hyperlink"/>
                <w:u w:val="single"/>
              </w:rPr>
            </w:pPr>
            <w:hyperlink r:id="rId69" w:tgtFrame="_blank" w:history="1">
              <w:r w:rsidR="000F6BCE" w:rsidRPr="007C79C7">
                <w:rPr>
                  <w:rStyle w:val="Hyperlink"/>
                  <w:lang w:val="en-US"/>
                </w:rPr>
                <w:t xml:space="preserve">Do the test part </w:t>
              </w:r>
              <w:r w:rsidR="000F6BCE" w:rsidRPr="007C79C7">
                <w:rPr>
                  <w:rStyle w:val="Hyperlink"/>
                  <w:i/>
                  <w:iCs/>
                  <w:lang w:val="en-US"/>
                </w:rPr>
                <w:t>before</w:t>
              </w:r>
              <w:r w:rsidR="000F6BCE" w:rsidRPr="007C79C7">
                <w:rPr>
                  <w:rStyle w:val="Hyperlink"/>
                  <w:lang w:val="en-US"/>
                </w:rPr>
                <w:t xml:space="preserve"> the best part</w:t>
              </w:r>
            </w:hyperlink>
            <w:r w:rsidR="000F6BCE" w:rsidRPr="007C79C7">
              <w:rPr>
                <w:color w:val="467886" w:themeColor="hyperlink"/>
                <w:u w:val="single"/>
              </w:rPr>
              <w:t> </w:t>
            </w:r>
          </w:p>
          <w:p w14:paraId="0D85D075" w14:textId="77777777" w:rsidR="000F6BCE" w:rsidRPr="007C79C7" w:rsidRDefault="000F6BCE" w:rsidP="000F6BCE">
            <w:pPr>
              <w:rPr>
                <w:b/>
                <w:bCs/>
                <w:color w:val="467886" w:themeColor="hyperlink"/>
                <w:u w:val="single"/>
              </w:rPr>
            </w:pPr>
          </w:p>
          <w:p w14:paraId="61F937CD" w14:textId="77777777" w:rsidR="000F6BCE" w:rsidRPr="007C79C7" w:rsidRDefault="000F6BCE" w:rsidP="000F6BCE">
            <w:pPr>
              <w:rPr>
                <w:rFonts w:cs="Arial"/>
                <w:color w:val="000000"/>
                <w:szCs w:val="20"/>
                <w:bdr w:val="none" w:sz="0" w:space="0" w:color="auto" w:frame="1"/>
                <w:lang w:val="en-US"/>
              </w:rPr>
            </w:pPr>
            <w:r w:rsidRPr="007C79C7">
              <w:rPr>
                <w:rFonts w:cs="Arial"/>
                <w:color w:val="000000"/>
                <w:szCs w:val="20"/>
                <w:bdr w:val="none" w:sz="0" w:space="0" w:color="auto" w:frame="1"/>
                <w:lang w:val="en-US"/>
              </w:rPr>
              <w:t>STI testing is simple and over before you know it. Use protection and book a check-up today.</w:t>
            </w:r>
          </w:p>
          <w:p w14:paraId="33360F44" w14:textId="77777777" w:rsidR="000F6BCE" w:rsidRPr="007C79C7" w:rsidRDefault="000F6BCE" w:rsidP="000F6BCE">
            <w:pPr>
              <w:rPr>
                <w:b/>
                <w:bCs/>
                <w:color w:val="467886" w:themeColor="hyperlink"/>
                <w:u w:val="single"/>
              </w:rPr>
            </w:pPr>
          </w:p>
        </w:tc>
        <w:tc>
          <w:tcPr>
            <w:tcW w:w="4508" w:type="dxa"/>
            <w:tcBorders>
              <w:top w:val="single" w:sz="6" w:space="0" w:color="auto"/>
              <w:left w:val="single" w:sz="6" w:space="0" w:color="auto"/>
              <w:bottom w:val="single" w:sz="6" w:space="0" w:color="auto"/>
              <w:right w:val="single" w:sz="6" w:space="0" w:color="auto"/>
            </w:tcBorders>
          </w:tcPr>
          <w:p w14:paraId="3BF467F7" w14:textId="2F4CD5F0" w:rsidR="000F6BCE" w:rsidRDefault="004151AD" w:rsidP="000F6BCE">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41ED31E6">
                <v:shape id="_x0000_i1032" type="#_x0000_t75" alt="Preview of poster" style="width:78.1pt;height:109.05pt;mso-width-percent:0;mso-height-percent:0;mso-width-percent:0;mso-height-percent:0">
                  <v:imagedata r:id="rId70" o:title="9889C115"/>
                </v:shape>
              </w:pict>
            </w:r>
            <w:r w:rsidR="000F6BCE">
              <w:rPr>
                <w:rStyle w:val="eop"/>
                <w:rFonts w:cs="Arial"/>
                <w:b/>
                <w:bCs/>
                <w:color w:val="000000"/>
                <w:sz w:val="32"/>
                <w:szCs w:val="32"/>
              </w:rPr>
              <w:t> </w:t>
            </w:r>
          </w:p>
        </w:tc>
      </w:tr>
    </w:tbl>
    <w:p w14:paraId="13D755AB" w14:textId="77777777" w:rsidR="000F6BCE" w:rsidRDefault="000F6BCE" w:rsidP="002401B6">
      <w:pPr>
        <w:rPr>
          <w:rFonts w:cs="Arial"/>
          <w:color w:val="000000"/>
          <w:szCs w:val="20"/>
          <w:bdr w:val="none" w:sz="0" w:space="0" w:color="auto" w:frame="1"/>
          <w:lang w:val="en-US"/>
        </w:rPr>
      </w:pPr>
    </w:p>
    <w:p w14:paraId="3338F2B1" w14:textId="77777777" w:rsidR="000E010B" w:rsidRDefault="000E010B">
      <w:r>
        <w:br w:type="page"/>
      </w:r>
    </w:p>
    <w:p w14:paraId="23008E90" w14:textId="60944571" w:rsidR="000F6BCE" w:rsidRDefault="00000000" w:rsidP="002401B6">
      <w:pPr>
        <w:rPr>
          <w:rStyle w:val="Hyperlink"/>
          <w:rFonts w:ascii="Arial Bold" w:hAnsi="Arial Bold"/>
          <w:b/>
          <w:bCs/>
          <w:sz w:val="32"/>
          <w:szCs w:val="32"/>
        </w:rPr>
      </w:pPr>
      <w:hyperlink r:id="rId71" w:anchor="fact-sheets" w:history="1">
        <w:r w:rsidR="000F6BCE" w:rsidRPr="00D32AEC">
          <w:rPr>
            <w:rStyle w:val="Hyperlink"/>
            <w:rFonts w:ascii="Arial Bold" w:hAnsi="Arial Bold"/>
            <w:b/>
            <w:bCs/>
            <w:sz w:val="32"/>
            <w:szCs w:val="32"/>
          </w:rPr>
          <w:t>Fact sheets</w:t>
        </w:r>
      </w:hyperlink>
    </w:p>
    <w:p w14:paraId="35148EE2" w14:textId="1BE85096" w:rsidR="00D32AEC" w:rsidRDefault="00D32AEC" w:rsidP="002401B6">
      <w:pPr>
        <w:rPr>
          <w:rFonts w:cs="Arial"/>
          <w:color w:val="000000"/>
          <w:szCs w:val="20"/>
          <w:bdr w:val="none" w:sz="0" w:space="0" w:color="auto" w:frame="1"/>
          <w:lang w:val="en-US"/>
        </w:rPr>
      </w:pPr>
      <w:r w:rsidRPr="00D32AEC">
        <w:rPr>
          <w:rFonts w:cs="Arial"/>
          <w:color w:val="000000"/>
          <w:szCs w:val="20"/>
          <w:bdr w:val="none" w:sz="0" w:space="0" w:color="auto" w:frame="1"/>
          <w:lang w:val="en-US"/>
        </w:rPr>
        <w:t>Download and share these fact sheets. </w:t>
      </w:r>
    </w:p>
    <w:tbl>
      <w:tblPr>
        <w:tblStyle w:val="TableGrid"/>
        <w:tblW w:w="0" w:type="auto"/>
        <w:tblLook w:val="04A0" w:firstRow="1" w:lastRow="0" w:firstColumn="1" w:lastColumn="0" w:noHBand="0" w:noVBand="1"/>
      </w:tblPr>
      <w:tblGrid>
        <w:gridCol w:w="4508"/>
        <w:gridCol w:w="4508"/>
      </w:tblGrid>
      <w:tr w:rsidR="00D32AEC" w:rsidRPr="0003100A" w14:paraId="4FAA2140" w14:textId="77777777" w:rsidTr="000925F5">
        <w:tc>
          <w:tcPr>
            <w:tcW w:w="4508" w:type="dxa"/>
          </w:tcPr>
          <w:p w14:paraId="595E5AB2" w14:textId="77777777" w:rsidR="00D32AEC" w:rsidRPr="006C66F1" w:rsidRDefault="00D32AEC" w:rsidP="000925F5">
            <w:pPr>
              <w:rPr>
                <w:rStyle w:val="normaltextrun"/>
                <w:rFonts w:cs="Arial"/>
                <w:b/>
                <w:bCs/>
                <w:color w:val="000000"/>
                <w:szCs w:val="20"/>
                <w:bdr w:val="none" w:sz="0" w:space="0" w:color="auto" w:frame="1"/>
                <w:lang w:val="en-US"/>
              </w:rPr>
            </w:pPr>
            <w:r w:rsidRPr="006C66F1">
              <w:rPr>
                <w:rStyle w:val="normaltextrun"/>
                <w:rFonts w:cs="Arial"/>
                <w:b/>
                <w:bCs/>
                <w:color w:val="000000"/>
                <w:szCs w:val="20"/>
                <w:bdr w:val="none" w:sz="0" w:space="0" w:color="auto" w:frame="1"/>
                <w:lang w:val="en-US"/>
              </w:rPr>
              <w:t>Resource</w:t>
            </w:r>
          </w:p>
        </w:tc>
        <w:tc>
          <w:tcPr>
            <w:tcW w:w="4508" w:type="dxa"/>
          </w:tcPr>
          <w:p w14:paraId="13CA36EF" w14:textId="77777777" w:rsidR="00D32AEC" w:rsidRPr="0003100A" w:rsidRDefault="00D32AEC" w:rsidP="000925F5">
            <w:pPr>
              <w:rPr>
                <w:rStyle w:val="normaltextrun"/>
                <w:rFonts w:cs="Arial"/>
                <w:b/>
                <w:bCs/>
                <w:color w:val="000000"/>
                <w:szCs w:val="20"/>
                <w:bdr w:val="none" w:sz="0" w:space="0" w:color="auto" w:frame="1"/>
                <w:lang w:val="en-US"/>
              </w:rPr>
            </w:pPr>
            <w:r w:rsidRPr="0003100A">
              <w:rPr>
                <w:rStyle w:val="normaltextrun"/>
                <w:rFonts w:cs="Arial"/>
                <w:b/>
                <w:bCs/>
                <w:color w:val="000000"/>
                <w:szCs w:val="20"/>
                <w:bdr w:val="none" w:sz="0" w:space="0" w:color="auto" w:frame="1"/>
                <w:lang w:val="en-US"/>
              </w:rPr>
              <w:t>Preview</w:t>
            </w:r>
          </w:p>
        </w:tc>
      </w:tr>
      <w:tr w:rsidR="007F1FAA" w14:paraId="76CC9999" w14:textId="77777777" w:rsidTr="000925F5">
        <w:tc>
          <w:tcPr>
            <w:tcW w:w="4508" w:type="dxa"/>
          </w:tcPr>
          <w:p w14:paraId="07F82373" w14:textId="37EDE521" w:rsidR="007F1FAA" w:rsidRPr="00B44A86" w:rsidRDefault="00000000" w:rsidP="007F1FAA">
            <w:pPr>
              <w:spacing w:after="160"/>
              <w:rPr>
                <w:rFonts w:cs="Arial"/>
                <w:b/>
                <w:bCs/>
                <w:color w:val="000000"/>
                <w:szCs w:val="20"/>
                <w:bdr w:val="none" w:sz="0" w:space="0" w:color="auto" w:frame="1"/>
              </w:rPr>
            </w:pPr>
            <w:hyperlink r:id="rId72" w:tgtFrame="_blank" w:history="1">
              <w:r w:rsidR="007F1FAA" w:rsidRPr="00B44A86">
                <w:rPr>
                  <w:rStyle w:val="Hyperlink"/>
                  <w:rFonts w:cs="Arial"/>
                  <w:szCs w:val="20"/>
                  <w:bdr w:val="none" w:sz="0" w:space="0" w:color="auto" w:frame="1"/>
                  <w:lang w:val="en-US"/>
                </w:rPr>
                <w:t>All you need to know about STI testing</w:t>
              </w:r>
            </w:hyperlink>
            <w:r w:rsidR="007F1FAA" w:rsidRPr="00B44A86">
              <w:rPr>
                <w:rFonts w:cs="Arial"/>
                <w:b/>
                <w:bCs/>
                <w:color w:val="000000"/>
                <w:szCs w:val="20"/>
                <w:bdr w:val="none" w:sz="0" w:space="0" w:color="auto" w:frame="1"/>
              </w:rPr>
              <w:t> </w:t>
            </w:r>
          </w:p>
          <w:p w14:paraId="0E5589DD" w14:textId="01B48564" w:rsidR="007F1FAA" w:rsidRPr="00A465DE" w:rsidRDefault="007F1FAA" w:rsidP="007F1FAA">
            <w:pPr>
              <w:spacing w:after="160" w:line="259" w:lineRule="auto"/>
              <w:rPr>
                <w:rFonts w:cs="Arial"/>
                <w:color w:val="000000"/>
                <w:szCs w:val="20"/>
                <w:bdr w:val="none" w:sz="0" w:space="0" w:color="auto" w:frame="1"/>
              </w:rPr>
            </w:pPr>
            <w:r w:rsidRPr="00B44A86">
              <w:rPr>
                <w:rFonts w:cs="Arial"/>
                <w:color w:val="000000"/>
                <w:szCs w:val="20"/>
                <w:bdr w:val="none" w:sz="0" w:space="0" w:color="auto" w:frame="1"/>
                <w:lang w:val="en-US"/>
              </w:rPr>
              <w:t>Information about how to look after your sexual health. Learn about STIs, who should have a check-up, how to book a check-up, where you can have a check-up, treatment options, the importance of using protection and talking with sexual partners.</w:t>
            </w:r>
            <w:r w:rsidRPr="00B44A86">
              <w:rPr>
                <w:rFonts w:cs="Arial"/>
                <w:color w:val="000000"/>
                <w:szCs w:val="20"/>
                <w:bdr w:val="none" w:sz="0" w:space="0" w:color="auto" w:frame="1"/>
              </w:rPr>
              <w:t> </w:t>
            </w:r>
          </w:p>
          <w:p w14:paraId="0296AC45" w14:textId="77777777" w:rsidR="007F1FAA" w:rsidRDefault="007F1FAA" w:rsidP="007F1FAA">
            <w:pPr>
              <w:rPr>
                <w:rStyle w:val="normaltextrun"/>
                <w:rFonts w:cs="Arial"/>
                <w:color w:val="000000"/>
                <w:szCs w:val="20"/>
                <w:bdr w:val="none" w:sz="0" w:space="0" w:color="auto" w:frame="1"/>
                <w:lang w:val="en-US"/>
              </w:rPr>
            </w:pPr>
          </w:p>
        </w:tc>
        <w:tc>
          <w:tcPr>
            <w:tcW w:w="4508" w:type="dxa"/>
            <w:tcBorders>
              <w:top w:val="single" w:sz="6" w:space="0" w:color="auto"/>
              <w:left w:val="single" w:sz="6" w:space="0" w:color="auto"/>
              <w:bottom w:val="single" w:sz="6" w:space="0" w:color="auto"/>
              <w:right w:val="single" w:sz="6" w:space="0" w:color="auto"/>
            </w:tcBorders>
          </w:tcPr>
          <w:p w14:paraId="695B8365" w14:textId="29BB5BD1" w:rsidR="007F1FAA" w:rsidRDefault="004151AD" w:rsidP="007F1FAA">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5B772613">
                <v:shape id="_x0000_i1031" type="#_x0000_t75" alt="Preview of poster" style="width:105.2pt;height:147.3pt;mso-width-percent:0;mso-height-percent:0;mso-width-percent:0;mso-height-percent:0">
                  <v:imagedata r:id="rId73" o:title="ED4ED805"/>
                </v:shape>
              </w:pict>
            </w:r>
            <w:r w:rsidR="007F1FAA">
              <w:rPr>
                <w:rStyle w:val="eop"/>
                <w:rFonts w:cs="Arial"/>
                <w:b/>
                <w:bCs/>
                <w:color w:val="000000"/>
                <w:sz w:val="32"/>
                <w:szCs w:val="32"/>
              </w:rPr>
              <w:t> </w:t>
            </w:r>
          </w:p>
        </w:tc>
      </w:tr>
      <w:tr w:rsidR="007F1FAA" w14:paraId="455E7C05" w14:textId="77777777" w:rsidTr="000925F5">
        <w:tc>
          <w:tcPr>
            <w:tcW w:w="4508" w:type="dxa"/>
          </w:tcPr>
          <w:p w14:paraId="20581FC6" w14:textId="77777777" w:rsidR="007F1FAA" w:rsidRDefault="00000000" w:rsidP="007F1FAA">
            <w:pPr>
              <w:rPr>
                <w:b/>
                <w:bCs/>
                <w:color w:val="467886" w:themeColor="hyperlink"/>
                <w:u w:val="single"/>
              </w:rPr>
            </w:pPr>
            <w:hyperlink r:id="rId74" w:tgtFrame="_blank" w:history="1">
              <w:r w:rsidR="007F1FAA" w:rsidRPr="000B0FBF">
                <w:rPr>
                  <w:rStyle w:val="Hyperlink"/>
                  <w:lang w:val="en-US"/>
                </w:rPr>
                <w:t>Men who have sex with men &amp; STIs – the stuff you should know</w:t>
              </w:r>
            </w:hyperlink>
            <w:r w:rsidR="007F1FAA" w:rsidRPr="000B0FBF">
              <w:rPr>
                <w:b/>
                <w:bCs/>
                <w:color w:val="467886" w:themeColor="hyperlink"/>
                <w:u w:val="single"/>
              </w:rPr>
              <w:t> </w:t>
            </w:r>
          </w:p>
          <w:p w14:paraId="0AD0B2B9" w14:textId="77777777" w:rsidR="007F1FAA" w:rsidRPr="000B0FBF" w:rsidRDefault="007F1FAA" w:rsidP="007F1FAA">
            <w:pPr>
              <w:rPr>
                <w:b/>
                <w:bCs/>
                <w:color w:val="467886" w:themeColor="hyperlink"/>
                <w:u w:val="single"/>
              </w:rPr>
            </w:pPr>
          </w:p>
          <w:p w14:paraId="6FC7B7C2" w14:textId="77777777" w:rsidR="007F1FAA" w:rsidRPr="000B0FBF" w:rsidRDefault="007F1FAA" w:rsidP="007F1FAA">
            <w:pPr>
              <w:rPr>
                <w:rFonts w:cs="Arial"/>
                <w:color w:val="000000"/>
                <w:szCs w:val="20"/>
                <w:bdr w:val="none" w:sz="0" w:space="0" w:color="auto" w:frame="1"/>
                <w:lang w:val="en-US"/>
              </w:rPr>
            </w:pPr>
            <w:r w:rsidRPr="000B0FBF">
              <w:rPr>
                <w:rFonts w:cs="Arial"/>
                <w:color w:val="000000"/>
                <w:szCs w:val="20"/>
                <w:bdr w:val="none" w:sz="0" w:space="0" w:color="auto" w:frame="1"/>
                <w:lang w:val="en-US"/>
              </w:rPr>
              <w:t>Information for men who have sex with men about testing and prevention of sexually transmissible infections. </w:t>
            </w:r>
          </w:p>
          <w:p w14:paraId="3E2279DB" w14:textId="77777777" w:rsidR="007F1FAA" w:rsidRPr="003362CB" w:rsidRDefault="007F1FAA" w:rsidP="007F1FAA">
            <w:pPr>
              <w:rPr>
                <w:rStyle w:val="Hyperlink"/>
              </w:rPr>
            </w:pPr>
          </w:p>
        </w:tc>
        <w:tc>
          <w:tcPr>
            <w:tcW w:w="4508" w:type="dxa"/>
            <w:tcBorders>
              <w:top w:val="single" w:sz="6" w:space="0" w:color="auto"/>
              <w:left w:val="single" w:sz="6" w:space="0" w:color="auto"/>
              <w:bottom w:val="single" w:sz="6" w:space="0" w:color="auto"/>
              <w:right w:val="single" w:sz="6" w:space="0" w:color="auto"/>
            </w:tcBorders>
          </w:tcPr>
          <w:p w14:paraId="4BA99FA6" w14:textId="4E2171F0" w:rsidR="007F1FAA" w:rsidRDefault="004151AD" w:rsidP="007F1FAA">
            <w:pPr>
              <w:jc w:val="center"/>
              <w:rPr>
                <w:rStyle w:val="normaltextrun"/>
                <w:rFonts w:cs="Arial"/>
                <w:color w:val="000000"/>
                <w:szCs w:val="20"/>
                <w:bdr w:val="none" w:sz="0" w:space="0" w:color="auto" w:frame="1"/>
                <w:lang w:val="en-US"/>
              </w:rPr>
            </w:pPr>
            <w:r>
              <w:rPr>
                <w:rStyle w:val="wacimagecontainer"/>
                <w:rFonts w:ascii="Segoe UI" w:hAnsi="Segoe UI" w:cs="Segoe UI"/>
                <w:b/>
                <w:bCs/>
                <w:noProof/>
                <w:color w:val="000000"/>
                <w:sz w:val="18"/>
                <w:szCs w:val="18"/>
              </w:rPr>
              <w:pict w14:anchorId="37920773">
                <v:shape id="_x0000_i1030" type="#_x0000_t75" alt="Preview of poster" style="width:105.2pt;height:147.3pt;mso-width-percent:0;mso-height-percent:0;mso-width-percent:0;mso-height-percent:0">
                  <v:imagedata r:id="rId75" o:title="B2DFCD5B"/>
                </v:shape>
              </w:pict>
            </w:r>
            <w:r w:rsidR="007F1FAA">
              <w:rPr>
                <w:rStyle w:val="eop"/>
                <w:rFonts w:cs="Arial"/>
                <w:b/>
                <w:bCs/>
                <w:color w:val="000000"/>
                <w:sz w:val="32"/>
                <w:szCs w:val="32"/>
              </w:rPr>
              <w:t> </w:t>
            </w:r>
          </w:p>
        </w:tc>
      </w:tr>
      <w:tr w:rsidR="007F1FAA" w14:paraId="64FF6BF4" w14:textId="77777777" w:rsidTr="000925F5">
        <w:tc>
          <w:tcPr>
            <w:tcW w:w="4508" w:type="dxa"/>
          </w:tcPr>
          <w:p w14:paraId="515E0CE4" w14:textId="77777777" w:rsidR="007F1FAA" w:rsidRPr="000B0FBF" w:rsidRDefault="00000000" w:rsidP="007F1FAA">
            <w:pPr>
              <w:rPr>
                <w:color w:val="467886" w:themeColor="hyperlink"/>
                <w:u w:val="single"/>
              </w:rPr>
            </w:pPr>
            <w:hyperlink r:id="rId76" w:tgtFrame="_blank" w:history="1">
              <w:r w:rsidR="007F1FAA" w:rsidRPr="000B0FBF">
                <w:rPr>
                  <w:rStyle w:val="Hyperlink"/>
                  <w:lang w:val="en-US"/>
                </w:rPr>
                <w:t>In a relationship? Stay on top of your sexual health</w:t>
              </w:r>
            </w:hyperlink>
            <w:r w:rsidR="007F1FAA" w:rsidRPr="000B0FBF">
              <w:rPr>
                <w:color w:val="467886" w:themeColor="hyperlink"/>
                <w:u w:val="single"/>
              </w:rPr>
              <w:t> </w:t>
            </w:r>
          </w:p>
          <w:p w14:paraId="4A0CE679" w14:textId="77777777" w:rsidR="007F1FAA" w:rsidRPr="000B0FBF" w:rsidRDefault="007F1FAA" w:rsidP="007F1FAA">
            <w:pPr>
              <w:rPr>
                <w:b/>
                <w:bCs/>
                <w:color w:val="467886" w:themeColor="hyperlink"/>
                <w:u w:val="single"/>
              </w:rPr>
            </w:pPr>
          </w:p>
          <w:p w14:paraId="202174E6" w14:textId="77777777" w:rsidR="007F1FAA" w:rsidRPr="000B0FBF" w:rsidRDefault="007F1FAA" w:rsidP="007F1FAA">
            <w:pPr>
              <w:rPr>
                <w:rFonts w:cs="Arial"/>
                <w:color w:val="000000"/>
                <w:szCs w:val="20"/>
                <w:bdr w:val="none" w:sz="0" w:space="0" w:color="auto" w:frame="1"/>
                <w:lang w:val="en-US"/>
              </w:rPr>
            </w:pPr>
            <w:r w:rsidRPr="000B0FBF">
              <w:rPr>
                <w:rFonts w:cs="Arial"/>
                <w:color w:val="000000"/>
                <w:szCs w:val="20"/>
                <w:bdr w:val="none" w:sz="0" w:space="0" w:color="auto" w:frame="1"/>
                <w:lang w:val="en-US"/>
              </w:rPr>
              <w:t>Information for people in a relationship about testing and prevention of sexually transmissible infections. </w:t>
            </w:r>
          </w:p>
          <w:p w14:paraId="1AE1B70D" w14:textId="77777777" w:rsidR="007F1FAA" w:rsidRPr="000B0FBF" w:rsidRDefault="007F1FAA" w:rsidP="007F1FAA">
            <w:pPr>
              <w:rPr>
                <w:b/>
                <w:bCs/>
                <w:color w:val="467886" w:themeColor="hyperlink"/>
                <w:u w:val="single"/>
              </w:rPr>
            </w:pPr>
          </w:p>
        </w:tc>
        <w:tc>
          <w:tcPr>
            <w:tcW w:w="4508" w:type="dxa"/>
            <w:tcBorders>
              <w:top w:val="single" w:sz="6" w:space="0" w:color="auto"/>
              <w:left w:val="single" w:sz="6" w:space="0" w:color="auto"/>
              <w:bottom w:val="single" w:sz="6" w:space="0" w:color="auto"/>
              <w:right w:val="single" w:sz="6" w:space="0" w:color="auto"/>
            </w:tcBorders>
          </w:tcPr>
          <w:p w14:paraId="60382565" w14:textId="7B7E71BA" w:rsidR="007F1FAA" w:rsidRDefault="004151AD" w:rsidP="007F1FAA">
            <w:pPr>
              <w:jc w:val="center"/>
              <w:rPr>
                <w:rStyle w:val="eop"/>
                <w:rFonts w:cs="Arial"/>
                <w:b/>
                <w:bCs/>
                <w:color w:val="000000"/>
                <w:sz w:val="32"/>
                <w:szCs w:val="32"/>
              </w:rPr>
            </w:pPr>
            <w:r>
              <w:rPr>
                <w:rStyle w:val="wacimagecontainer"/>
                <w:rFonts w:ascii="Segoe UI" w:hAnsi="Segoe UI" w:cs="Segoe UI"/>
                <w:b/>
                <w:bCs/>
                <w:noProof/>
                <w:color w:val="000000"/>
                <w:sz w:val="18"/>
                <w:szCs w:val="18"/>
              </w:rPr>
              <w:pict w14:anchorId="13F7769C">
                <v:shape id="_x0000_i1029" type="#_x0000_t75" alt="Preview of poster" style="width:105.2pt;height:147.3pt;mso-width-percent:0;mso-height-percent:0;mso-width-percent:0;mso-height-percent:0">
                  <v:imagedata r:id="rId77" o:title="9C8CAB21"/>
                </v:shape>
              </w:pict>
            </w:r>
            <w:r w:rsidR="007F1FAA">
              <w:rPr>
                <w:rStyle w:val="eop"/>
                <w:rFonts w:cs="Arial"/>
                <w:b/>
                <w:bCs/>
                <w:color w:val="000000"/>
                <w:sz w:val="32"/>
                <w:szCs w:val="32"/>
              </w:rPr>
              <w:t> </w:t>
            </w:r>
          </w:p>
        </w:tc>
      </w:tr>
      <w:tr w:rsidR="007F1FAA" w14:paraId="09F37A14" w14:textId="77777777" w:rsidTr="000925F5">
        <w:tc>
          <w:tcPr>
            <w:tcW w:w="4508" w:type="dxa"/>
          </w:tcPr>
          <w:p w14:paraId="15D0911C" w14:textId="77777777" w:rsidR="007F1FAA" w:rsidRPr="00B701B3" w:rsidRDefault="00000000" w:rsidP="007F1FAA">
            <w:pPr>
              <w:rPr>
                <w:color w:val="467886" w:themeColor="hyperlink"/>
                <w:u w:val="single"/>
              </w:rPr>
            </w:pPr>
            <w:hyperlink r:id="rId78" w:tgtFrame="_blank" w:history="1">
              <w:r w:rsidR="007F1FAA" w:rsidRPr="00B701B3">
                <w:rPr>
                  <w:rStyle w:val="Hyperlink"/>
                  <w:lang w:val="en-US"/>
                </w:rPr>
                <w:t>Travelling &amp; STIs – the stuff you should know</w:t>
              </w:r>
            </w:hyperlink>
            <w:r w:rsidR="007F1FAA" w:rsidRPr="00B701B3">
              <w:rPr>
                <w:color w:val="467886" w:themeColor="hyperlink"/>
                <w:u w:val="single"/>
              </w:rPr>
              <w:t> </w:t>
            </w:r>
          </w:p>
          <w:p w14:paraId="45C8E35D" w14:textId="77777777" w:rsidR="007F1FAA" w:rsidRPr="00B701B3" w:rsidRDefault="007F1FAA" w:rsidP="007F1FAA">
            <w:pPr>
              <w:rPr>
                <w:b/>
                <w:bCs/>
                <w:color w:val="467886" w:themeColor="hyperlink"/>
                <w:u w:val="single"/>
              </w:rPr>
            </w:pPr>
          </w:p>
          <w:p w14:paraId="7D5BADD8" w14:textId="77777777" w:rsidR="007F1FAA" w:rsidRPr="00B701B3" w:rsidRDefault="007F1FAA" w:rsidP="007F1FAA">
            <w:pPr>
              <w:rPr>
                <w:rFonts w:cs="Arial"/>
                <w:color w:val="000000"/>
                <w:szCs w:val="20"/>
                <w:bdr w:val="none" w:sz="0" w:space="0" w:color="auto" w:frame="1"/>
                <w:lang w:val="en-US"/>
              </w:rPr>
            </w:pPr>
            <w:r w:rsidRPr="00B701B3">
              <w:rPr>
                <w:rFonts w:cs="Arial"/>
                <w:color w:val="000000"/>
                <w:szCs w:val="20"/>
                <w:bdr w:val="none" w:sz="0" w:space="0" w:color="auto" w:frame="1"/>
                <w:lang w:val="en-US"/>
              </w:rPr>
              <w:t xml:space="preserve">Information for </w:t>
            </w:r>
            <w:proofErr w:type="spellStart"/>
            <w:r w:rsidRPr="00B701B3">
              <w:rPr>
                <w:rFonts w:cs="Arial"/>
                <w:color w:val="000000"/>
                <w:szCs w:val="20"/>
                <w:bdr w:val="none" w:sz="0" w:space="0" w:color="auto" w:frame="1"/>
                <w:lang w:val="en-US"/>
              </w:rPr>
              <w:t>travellers</w:t>
            </w:r>
            <w:proofErr w:type="spellEnd"/>
            <w:r w:rsidRPr="00B701B3">
              <w:rPr>
                <w:rFonts w:cs="Arial"/>
                <w:color w:val="000000"/>
                <w:szCs w:val="20"/>
                <w:bdr w:val="none" w:sz="0" w:space="0" w:color="auto" w:frame="1"/>
                <w:lang w:val="en-US"/>
              </w:rPr>
              <w:t xml:space="preserve"> about testing and prevention of sexually transmissible infections.</w:t>
            </w:r>
          </w:p>
          <w:p w14:paraId="2DCB44C6" w14:textId="77777777" w:rsidR="007F1FAA" w:rsidRPr="000B0FBF" w:rsidRDefault="007F1FAA" w:rsidP="007F1FAA">
            <w:pPr>
              <w:rPr>
                <w:b/>
                <w:bCs/>
                <w:color w:val="467886" w:themeColor="hyperlink"/>
                <w:u w:val="single"/>
              </w:rPr>
            </w:pPr>
          </w:p>
        </w:tc>
        <w:tc>
          <w:tcPr>
            <w:tcW w:w="4508" w:type="dxa"/>
            <w:tcBorders>
              <w:top w:val="single" w:sz="6" w:space="0" w:color="auto"/>
              <w:left w:val="single" w:sz="6" w:space="0" w:color="auto"/>
              <w:bottom w:val="single" w:sz="6" w:space="0" w:color="auto"/>
              <w:right w:val="single" w:sz="6" w:space="0" w:color="auto"/>
            </w:tcBorders>
          </w:tcPr>
          <w:p w14:paraId="6A1A31C0" w14:textId="08EB49BA" w:rsidR="007F1FAA" w:rsidRDefault="004151AD" w:rsidP="007F1FAA">
            <w:pPr>
              <w:jc w:val="center"/>
              <w:rPr>
                <w:rStyle w:val="eop"/>
                <w:rFonts w:cs="Arial"/>
                <w:b/>
                <w:bCs/>
                <w:color w:val="000000"/>
                <w:sz w:val="32"/>
                <w:szCs w:val="32"/>
              </w:rPr>
            </w:pPr>
            <w:r>
              <w:rPr>
                <w:rStyle w:val="wacimagecontainer"/>
                <w:rFonts w:ascii="Segoe UI" w:hAnsi="Segoe UI" w:cs="Segoe UI"/>
                <w:b/>
                <w:bCs/>
                <w:noProof/>
                <w:color w:val="000000"/>
                <w:sz w:val="18"/>
                <w:szCs w:val="18"/>
              </w:rPr>
              <w:pict w14:anchorId="3EA8C9C8">
                <v:shape id="_x0000_i1028" type="#_x0000_t75" alt="Preview of poster" style="width:105.2pt;height:147.3pt;mso-width-percent:0;mso-height-percent:0;mso-width-percent:0;mso-height-percent:0">
                  <v:imagedata r:id="rId79" o:title="4CAE3AD7"/>
                </v:shape>
              </w:pict>
            </w:r>
            <w:r w:rsidR="007F1FAA">
              <w:rPr>
                <w:rStyle w:val="eop"/>
                <w:rFonts w:cs="Arial"/>
                <w:b/>
                <w:bCs/>
                <w:color w:val="000000"/>
                <w:sz w:val="32"/>
                <w:szCs w:val="32"/>
              </w:rPr>
              <w:t> </w:t>
            </w:r>
          </w:p>
        </w:tc>
      </w:tr>
      <w:tr w:rsidR="007F1FAA" w14:paraId="25176FDF" w14:textId="77777777" w:rsidTr="000925F5">
        <w:tc>
          <w:tcPr>
            <w:tcW w:w="4508" w:type="dxa"/>
          </w:tcPr>
          <w:p w14:paraId="5CDC85AB" w14:textId="77777777" w:rsidR="007F1FAA" w:rsidRPr="00B701B3" w:rsidRDefault="00000000" w:rsidP="007F1FAA">
            <w:pPr>
              <w:rPr>
                <w:color w:val="467886" w:themeColor="hyperlink"/>
                <w:u w:val="single"/>
              </w:rPr>
            </w:pPr>
            <w:hyperlink r:id="rId80" w:tgtFrame="_blank" w:history="1">
              <w:r w:rsidR="007F1FAA" w:rsidRPr="00B701B3">
                <w:rPr>
                  <w:rStyle w:val="Hyperlink"/>
                  <w:lang w:val="en-US"/>
                </w:rPr>
                <w:t>Young men &amp; STIs – the stuff you should know</w:t>
              </w:r>
            </w:hyperlink>
            <w:r w:rsidR="007F1FAA" w:rsidRPr="00B701B3">
              <w:rPr>
                <w:color w:val="467886" w:themeColor="hyperlink"/>
                <w:u w:val="single"/>
              </w:rPr>
              <w:t> </w:t>
            </w:r>
          </w:p>
          <w:p w14:paraId="4432294B" w14:textId="77777777" w:rsidR="007F1FAA" w:rsidRPr="00B701B3" w:rsidRDefault="007F1FAA" w:rsidP="007F1FAA">
            <w:pPr>
              <w:rPr>
                <w:b/>
                <w:bCs/>
                <w:color w:val="467886" w:themeColor="hyperlink"/>
                <w:u w:val="single"/>
              </w:rPr>
            </w:pPr>
          </w:p>
          <w:p w14:paraId="1300E676" w14:textId="77777777" w:rsidR="007F1FAA" w:rsidRPr="00B701B3" w:rsidRDefault="007F1FAA" w:rsidP="007F1FAA">
            <w:pPr>
              <w:rPr>
                <w:rFonts w:cs="Arial"/>
                <w:color w:val="000000"/>
                <w:szCs w:val="20"/>
                <w:bdr w:val="none" w:sz="0" w:space="0" w:color="auto" w:frame="1"/>
                <w:lang w:val="en-US"/>
              </w:rPr>
            </w:pPr>
            <w:r w:rsidRPr="00B701B3">
              <w:rPr>
                <w:rFonts w:cs="Arial"/>
                <w:color w:val="000000"/>
                <w:szCs w:val="20"/>
                <w:bdr w:val="none" w:sz="0" w:space="0" w:color="auto" w:frame="1"/>
                <w:lang w:val="en-US"/>
              </w:rPr>
              <w:t>Information for young men about testing and prevention of sexually transmissible infections. </w:t>
            </w:r>
          </w:p>
          <w:p w14:paraId="0F7FFC60" w14:textId="77777777" w:rsidR="007F1FAA" w:rsidRPr="000B0FBF" w:rsidRDefault="007F1FAA" w:rsidP="007F1FAA">
            <w:pPr>
              <w:rPr>
                <w:b/>
                <w:bCs/>
                <w:color w:val="467886" w:themeColor="hyperlink"/>
                <w:u w:val="single"/>
              </w:rPr>
            </w:pPr>
          </w:p>
        </w:tc>
        <w:tc>
          <w:tcPr>
            <w:tcW w:w="4508" w:type="dxa"/>
            <w:tcBorders>
              <w:top w:val="single" w:sz="6" w:space="0" w:color="auto"/>
              <w:left w:val="single" w:sz="6" w:space="0" w:color="auto"/>
              <w:bottom w:val="single" w:sz="6" w:space="0" w:color="auto"/>
              <w:right w:val="single" w:sz="6" w:space="0" w:color="auto"/>
            </w:tcBorders>
          </w:tcPr>
          <w:p w14:paraId="3C019E01" w14:textId="67BBABB2" w:rsidR="007F1FAA" w:rsidRDefault="004151AD" w:rsidP="007F1FAA">
            <w:pPr>
              <w:jc w:val="center"/>
              <w:rPr>
                <w:rStyle w:val="eop"/>
                <w:rFonts w:cs="Arial"/>
                <w:b/>
                <w:bCs/>
                <w:color w:val="000000"/>
                <w:sz w:val="32"/>
                <w:szCs w:val="32"/>
              </w:rPr>
            </w:pPr>
            <w:r>
              <w:rPr>
                <w:rStyle w:val="wacimagecontainer"/>
                <w:rFonts w:ascii="Segoe UI" w:hAnsi="Segoe UI" w:cs="Segoe UI"/>
                <w:b/>
                <w:bCs/>
                <w:noProof/>
                <w:color w:val="000000"/>
                <w:sz w:val="18"/>
                <w:szCs w:val="18"/>
              </w:rPr>
              <w:pict w14:anchorId="1CB91E4F">
                <v:shape id="_x0000_i1027" type="#_x0000_t75" alt="Preview of poster" style="width:105.2pt;height:147.3pt;mso-width-percent:0;mso-height-percent:0;mso-width-percent:0;mso-height-percent:0">
                  <v:imagedata r:id="rId81" o:title="6C4B81FD"/>
                </v:shape>
              </w:pict>
            </w:r>
            <w:r w:rsidR="007F1FAA">
              <w:rPr>
                <w:rStyle w:val="eop"/>
                <w:rFonts w:cs="Arial"/>
                <w:b/>
                <w:bCs/>
                <w:color w:val="000000"/>
                <w:sz w:val="32"/>
                <w:szCs w:val="32"/>
              </w:rPr>
              <w:t> </w:t>
            </w:r>
          </w:p>
        </w:tc>
      </w:tr>
      <w:tr w:rsidR="007F1FAA" w14:paraId="73CCE4B8" w14:textId="77777777" w:rsidTr="000925F5">
        <w:tc>
          <w:tcPr>
            <w:tcW w:w="4508" w:type="dxa"/>
          </w:tcPr>
          <w:p w14:paraId="00809E09" w14:textId="07778084" w:rsidR="007F1FAA" w:rsidRPr="00E46148" w:rsidRDefault="007F1FAA" w:rsidP="007F1FAA">
            <w:pPr>
              <w:rPr>
                <w:rStyle w:val="Hyperlink"/>
                <w:rFonts w:cs="Arial"/>
                <w:szCs w:val="20"/>
                <w:bdr w:val="none" w:sz="0" w:space="0" w:color="auto" w:frame="1"/>
                <w:lang w:val="en-US"/>
              </w:rPr>
            </w:pPr>
            <w:r>
              <w:rPr>
                <w:rFonts w:cs="Arial"/>
                <w:color w:val="000000"/>
                <w:szCs w:val="20"/>
                <w:bdr w:val="none" w:sz="0" w:space="0" w:color="auto" w:frame="1"/>
                <w:lang w:val="en-US"/>
              </w:rPr>
              <w:fldChar w:fldCharType="begin"/>
            </w:r>
            <w:r>
              <w:rPr>
                <w:rFonts w:cs="Arial"/>
                <w:color w:val="000000"/>
                <w:szCs w:val="20"/>
                <w:bdr w:val="none" w:sz="0" w:space="0" w:color="auto" w:frame="1"/>
                <w:lang w:val="en-US"/>
              </w:rPr>
              <w:instrText>HYPERLINK "https://www.health.gov.au/sti/resources/publications/sexually-transmissible-infections-beforeplay-for-young-women?language=en" \t "_blank"</w:instrText>
            </w:r>
            <w:r>
              <w:rPr>
                <w:rFonts w:cs="Arial"/>
                <w:color w:val="000000"/>
                <w:szCs w:val="20"/>
                <w:bdr w:val="none" w:sz="0" w:space="0" w:color="auto" w:frame="1"/>
                <w:lang w:val="en-US"/>
              </w:rPr>
            </w:r>
            <w:r>
              <w:rPr>
                <w:rFonts w:cs="Arial"/>
                <w:color w:val="000000"/>
                <w:szCs w:val="20"/>
                <w:bdr w:val="none" w:sz="0" w:space="0" w:color="auto" w:frame="1"/>
                <w:lang w:val="en-US"/>
              </w:rPr>
              <w:fldChar w:fldCharType="separate"/>
            </w:r>
            <w:r w:rsidRPr="00E46148">
              <w:rPr>
                <w:rStyle w:val="Hyperlink"/>
                <w:rFonts w:cs="Arial"/>
                <w:szCs w:val="20"/>
                <w:bdr w:val="none" w:sz="0" w:space="0" w:color="auto" w:frame="1"/>
                <w:lang w:val="en-US"/>
              </w:rPr>
              <w:t>Young women &amp; STIs – the stuff you should know </w:t>
            </w:r>
          </w:p>
          <w:p w14:paraId="66270B16" w14:textId="3667FD1B" w:rsidR="007F1FAA" w:rsidRPr="00E46148" w:rsidRDefault="007F1FAA" w:rsidP="007F1FAA">
            <w:pPr>
              <w:rPr>
                <w:rFonts w:cs="Arial"/>
                <w:color w:val="000000"/>
                <w:szCs w:val="20"/>
                <w:bdr w:val="none" w:sz="0" w:space="0" w:color="auto" w:frame="1"/>
                <w:lang w:val="en-US"/>
              </w:rPr>
            </w:pPr>
            <w:r>
              <w:rPr>
                <w:rFonts w:cs="Arial"/>
                <w:color w:val="000000"/>
                <w:szCs w:val="20"/>
                <w:bdr w:val="none" w:sz="0" w:space="0" w:color="auto" w:frame="1"/>
                <w:lang w:val="en-US"/>
              </w:rPr>
              <w:fldChar w:fldCharType="end"/>
            </w:r>
          </w:p>
          <w:p w14:paraId="613B66E8" w14:textId="77777777" w:rsidR="007F1FAA" w:rsidRPr="00E46148" w:rsidRDefault="007F1FAA" w:rsidP="007F1FAA">
            <w:pPr>
              <w:rPr>
                <w:rFonts w:cs="Arial"/>
                <w:color w:val="000000"/>
                <w:szCs w:val="20"/>
                <w:bdr w:val="none" w:sz="0" w:space="0" w:color="auto" w:frame="1"/>
                <w:lang w:val="en-US"/>
              </w:rPr>
            </w:pPr>
            <w:r w:rsidRPr="00E46148">
              <w:rPr>
                <w:rFonts w:cs="Arial"/>
                <w:color w:val="000000"/>
                <w:szCs w:val="20"/>
                <w:bdr w:val="none" w:sz="0" w:space="0" w:color="auto" w:frame="1"/>
                <w:lang w:val="en-US"/>
              </w:rPr>
              <w:t>Information for young women about testing and prevention of sexually transmissible infections.</w:t>
            </w:r>
          </w:p>
          <w:p w14:paraId="6F3D69E2" w14:textId="77777777" w:rsidR="007F1FAA" w:rsidRPr="00E46148" w:rsidRDefault="007F1FAA" w:rsidP="007F1FAA">
            <w:pPr>
              <w:rPr>
                <w:rFonts w:cs="Arial"/>
                <w:color w:val="000000"/>
                <w:szCs w:val="20"/>
                <w:bdr w:val="none" w:sz="0" w:space="0" w:color="auto" w:frame="1"/>
                <w:lang w:val="en-US"/>
              </w:rPr>
            </w:pPr>
          </w:p>
        </w:tc>
        <w:tc>
          <w:tcPr>
            <w:tcW w:w="4508" w:type="dxa"/>
            <w:tcBorders>
              <w:top w:val="single" w:sz="6" w:space="0" w:color="auto"/>
              <w:left w:val="single" w:sz="6" w:space="0" w:color="auto"/>
              <w:bottom w:val="single" w:sz="6" w:space="0" w:color="auto"/>
              <w:right w:val="single" w:sz="6" w:space="0" w:color="auto"/>
            </w:tcBorders>
          </w:tcPr>
          <w:p w14:paraId="2213FC90" w14:textId="3E841D06" w:rsidR="007F1FAA" w:rsidRDefault="004151AD" w:rsidP="007F1FAA">
            <w:pPr>
              <w:jc w:val="center"/>
              <w:rPr>
                <w:rStyle w:val="eop"/>
                <w:rFonts w:cs="Arial"/>
                <w:b/>
                <w:bCs/>
                <w:color w:val="000000"/>
                <w:sz w:val="32"/>
                <w:szCs w:val="32"/>
              </w:rPr>
            </w:pPr>
            <w:r>
              <w:rPr>
                <w:rStyle w:val="wacimagecontainer"/>
                <w:rFonts w:ascii="Segoe UI" w:hAnsi="Segoe UI" w:cs="Segoe UI"/>
                <w:b/>
                <w:bCs/>
                <w:noProof/>
                <w:color w:val="000000"/>
                <w:sz w:val="18"/>
                <w:szCs w:val="18"/>
              </w:rPr>
              <w:pict w14:anchorId="33AD2C5D">
                <v:shape id="_x0000_i1026" type="#_x0000_t75" alt="Preview of poster" style="width:105.2pt;height:147.3pt;mso-width-percent:0;mso-height-percent:0;mso-width-percent:0;mso-height-percent:0">
                  <v:imagedata r:id="rId82" o:title="CB012213"/>
                </v:shape>
              </w:pict>
            </w:r>
            <w:r w:rsidR="007F1FAA">
              <w:rPr>
                <w:rStyle w:val="eop"/>
                <w:rFonts w:cs="Arial"/>
                <w:b/>
                <w:bCs/>
                <w:color w:val="000000"/>
                <w:sz w:val="32"/>
                <w:szCs w:val="32"/>
              </w:rPr>
              <w:t> </w:t>
            </w:r>
          </w:p>
        </w:tc>
      </w:tr>
      <w:tr w:rsidR="007F1FAA" w14:paraId="6D9AEBD8" w14:textId="77777777" w:rsidTr="000925F5">
        <w:tc>
          <w:tcPr>
            <w:tcW w:w="4508" w:type="dxa"/>
          </w:tcPr>
          <w:p w14:paraId="44A6DAE9" w14:textId="77777777" w:rsidR="007F1FAA" w:rsidRPr="00E46148" w:rsidRDefault="00000000" w:rsidP="007F1FAA">
            <w:pPr>
              <w:rPr>
                <w:color w:val="467886" w:themeColor="hyperlink"/>
                <w:u w:val="single"/>
              </w:rPr>
            </w:pPr>
            <w:hyperlink r:id="rId83" w:tgtFrame="_blank" w:history="1">
              <w:r w:rsidR="007F1FAA" w:rsidRPr="00E46148">
                <w:rPr>
                  <w:rStyle w:val="Hyperlink"/>
                  <w:lang w:val="en-US"/>
                </w:rPr>
                <w:t>Frequently asked questions about sexually transmissible infections</w:t>
              </w:r>
            </w:hyperlink>
            <w:r w:rsidR="007F1FAA" w:rsidRPr="00E46148">
              <w:rPr>
                <w:color w:val="467886" w:themeColor="hyperlink"/>
                <w:u w:val="single"/>
              </w:rPr>
              <w:t> </w:t>
            </w:r>
          </w:p>
          <w:p w14:paraId="24421524" w14:textId="77777777" w:rsidR="007F1FAA" w:rsidRPr="00E46148" w:rsidRDefault="007F1FAA" w:rsidP="007F1FAA">
            <w:pPr>
              <w:rPr>
                <w:b/>
                <w:bCs/>
                <w:color w:val="467886" w:themeColor="hyperlink"/>
                <w:u w:val="single"/>
              </w:rPr>
            </w:pPr>
          </w:p>
          <w:p w14:paraId="5028FC1A" w14:textId="77777777" w:rsidR="007F1FAA" w:rsidRPr="00E46148" w:rsidRDefault="007F1FAA" w:rsidP="007F1FAA">
            <w:pPr>
              <w:rPr>
                <w:rFonts w:cs="Arial"/>
                <w:color w:val="000000"/>
                <w:szCs w:val="20"/>
                <w:bdr w:val="none" w:sz="0" w:space="0" w:color="auto" w:frame="1"/>
                <w:lang w:val="en-US"/>
              </w:rPr>
            </w:pPr>
            <w:r w:rsidRPr="00E46148">
              <w:rPr>
                <w:rFonts w:cs="Arial"/>
                <w:color w:val="000000"/>
                <w:szCs w:val="20"/>
                <w:bdr w:val="none" w:sz="0" w:space="0" w:color="auto" w:frame="1"/>
                <w:lang w:val="en-US"/>
              </w:rPr>
              <w:t>Everything you need to know on how to keep yourself and your partners protected from STIs. </w:t>
            </w:r>
          </w:p>
          <w:p w14:paraId="4F7034CC" w14:textId="77777777" w:rsidR="007F1FAA" w:rsidRPr="000B0FBF" w:rsidRDefault="007F1FAA" w:rsidP="007F1FAA">
            <w:pPr>
              <w:rPr>
                <w:b/>
                <w:bCs/>
                <w:color w:val="467886" w:themeColor="hyperlink"/>
                <w:u w:val="single"/>
              </w:rPr>
            </w:pPr>
          </w:p>
        </w:tc>
        <w:tc>
          <w:tcPr>
            <w:tcW w:w="4508" w:type="dxa"/>
            <w:tcBorders>
              <w:top w:val="single" w:sz="6" w:space="0" w:color="auto"/>
              <w:left w:val="single" w:sz="6" w:space="0" w:color="auto"/>
              <w:bottom w:val="single" w:sz="6" w:space="0" w:color="auto"/>
              <w:right w:val="single" w:sz="6" w:space="0" w:color="auto"/>
            </w:tcBorders>
          </w:tcPr>
          <w:p w14:paraId="1EA651C0" w14:textId="2425EE2D" w:rsidR="007F1FAA" w:rsidRDefault="004151AD" w:rsidP="007F1FAA">
            <w:pPr>
              <w:jc w:val="center"/>
              <w:rPr>
                <w:rStyle w:val="eop"/>
                <w:rFonts w:cs="Arial"/>
                <w:b/>
                <w:bCs/>
                <w:color w:val="000000"/>
                <w:sz w:val="32"/>
                <w:szCs w:val="32"/>
              </w:rPr>
            </w:pPr>
            <w:r>
              <w:rPr>
                <w:rStyle w:val="wacimagecontainer"/>
                <w:rFonts w:ascii="Segoe UI" w:hAnsi="Segoe UI" w:cs="Segoe UI"/>
                <w:b/>
                <w:bCs/>
                <w:noProof/>
                <w:color w:val="000000"/>
                <w:sz w:val="18"/>
                <w:szCs w:val="18"/>
              </w:rPr>
              <w:pict w14:anchorId="2C35334D">
                <v:shape id="_x0000_i1025" type="#_x0000_t75" alt="Preview of poster" style="width:105.2pt;height:147.3pt;mso-width-percent:0;mso-height-percent:0;mso-width-percent:0;mso-height-percent:0">
                  <v:imagedata r:id="rId84" o:title="953FB899"/>
                </v:shape>
              </w:pict>
            </w:r>
            <w:r w:rsidR="007F1FAA">
              <w:rPr>
                <w:rStyle w:val="eop"/>
                <w:rFonts w:cs="Arial"/>
                <w:b/>
                <w:bCs/>
                <w:color w:val="000000"/>
                <w:sz w:val="32"/>
                <w:szCs w:val="32"/>
              </w:rPr>
              <w:t> </w:t>
            </w:r>
          </w:p>
        </w:tc>
      </w:tr>
    </w:tbl>
    <w:p w14:paraId="5DD60B84" w14:textId="77777777" w:rsidR="000C6F93" w:rsidRDefault="000C6F93" w:rsidP="000B60FB"/>
    <w:p w14:paraId="0A8EC8D2" w14:textId="4229EF81" w:rsidR="007F1FAA" w:rsidRDefault="007F1FAA" w:rsidP="002401B6">
      <w:pPr>
        <w:rPr>
          <w:rFonts w:ascii="Arial Bold" w:hAnsi="Arial Bold"/>
          <w:b/>
          <w:bCs/>
          <w:sz w:val="32"/>
          <w:szCs w:val="32"/>
        </w:rPr>
      </w:pPr>
      <w:r w:rsidRPr="007F1FAA">
        <w:rPr>
          <w:rFonts w:ascii="Arial Bold" w:hAnsi="Arial Bold"/>
          <w:b/>
          <w:bCs/>
          <w:sz w:val="32"/>
          <w:szCs w:val="32"/>
        </w:rPr>
        <w:t>Newsletter or website articles </w:t>
      </w:r>
    </w:p>
    <w:p w14:paraId="54E923E2" w14:textId="69FA4680" w:rsidR="007F1FAA" w:rsidRDefault="00472DFE" w:rsidP="002401B6">
      <w:pPr>
        <w:rPr>
          <w:rFonts w:cs="Arial"/>
          <w:color w:val="000000"/>
          <w:szCs w:val="20"/>
          <w:bdr w:val="none" w:sz="0" w:space="0" w:color="auto" w:frame="1"/>
          <w:lang w:val="en-US"/>
        </w:rPr>
      </w:pPr>
      <w:r w:rsidRPr="00472DFE">
        <w:rPr>
          <w:rFonts w:cs="Arial"/>
          <w:color w:val="000000"/>
          <w:szCs w:val="20"/>
          <w:bdr w:val="none" w:sz="0" w:space="0" w:color="auto" w:frame="1"/>
          <w:lang w:val="en-US"/>
        </w:rPr>
        <w:t>You can use the following articles below to share information about STIs with your community and encourage sexual health testing. </w:t>
      </w:r>
    </w:p>
    <w:p w14:paraId="4FFA22D2" w14:textId="7E841479" w:rsidR="00472DFE" w:rsidRDefault="00472DFE" w:rsidP="000E010B">
      <w:pPr>
        <w:pStyle w:val="Heading2"/>
      </w:pPr>
      <w:r w:rsidRPr="00472DFE">
        <w:t>Having sex? Do the test part, before the best part </w:t>
      </w:r>
    </w:p>
    <w:p w14:paraId="027E97E0" w14:textId="28062A48" w:rsidR="00472DFE" w:rsidRDefault="002E67A5" w:rsidP="002E67A5">
      <w:r>
        <w:t xml:space="preserve">Did you know 1 in 6 Australians will have a sexually transmissible Infection (STI) in their lifetime?  STIs such as syphilis, </w:t>
      </w:r>
      <w:r w:rsidR="00301399">
        <w:t>gonorrhoea</w:t>
      </w:r>
      <w:r>
        <w:t xml:space="preserve"> and chlamydia are on the rise in Australia.  </w:t>
      </w:r>
    </w:p>
    <w:p w14:paraId="3F81B69C" w14:textId="213795CB" w:rsidR="00301399" w:rsidRDefault="00301399" w:rsidP="002E67A5">
      <w:pPr>
        <w:rPr>
          <w:rFonts w:ascii="Arial Bold" w:hAnsi="Arial Bold"/>
          <w:sz w:val="24"/>
        </w:rPr>
      </w:pPr>
      <w:r w:rsidRPr="00301399">
        <w:rPr>
          <w:rFonts w:ascii="Arial Bold" w:hAnsi="Arial Bold"/>
          <w:sz w:val="24"/>
        </w:rPr>
        <w:t>Anyone who’s sexually active can get an STI. They are most common in people aged 34 and under and often have no symptoms. </w:t>
      </w:r>
    </w:p>
    <w:p w14:paraId="0232F486" w14:textId="420B17A5" w:rsidR="00301399" w:rsidRPr="00301399" w:rsidRDefault="00301399" w:rsidP="00301399">
      <w:pPr>
        <w:rPr>
          <w:rFonts w:cs="Arial"/>
          <w:color w:val="000000"/>
          <w:szCs w:val="20"/>
          <w:bdr w:val="none" w:sz="0" w:space="0" w:color="auto" w:frame="1"/>
          <w:lang w:val="en-US"/>
        </w:rPr>
      </w:pPr>
      <w:r w:rsidRPr="00301399">
        <w:rPr>
          <w:rFonts w:cs="Arial"/>
          <w:color w:val="000000"/>
          <w:szCs w:val="20"/>
          <w:bdr w:val="none" w:sz="0" w:space="0" w:color="auto" w:frame="1"/>
          <w:lang w:val="en-US"/>
        </w:rPr>
        <w:t>‘</w:t>
      </w:r>
      <w:proofErr w:type="spellStart"/>
      <w:r w:rsidRPr="00301399">
        <w:rPr>
          <w:rFonts w:cs="Arial"/>
          <w:color w:val="000000"/>
          <w:szCs w:val="20"/>
          <w:bdr w:val="none" w:sz="0" w:space="0" w:color="auto" w:frame="1"/>
          <w:lang w:val="en-US"/>
        </w:rPr>
        <w:t>Beforeplay</w:t>
      </w:r>
      <w:proofErr w:type="spellEnd"/>
      <w:r w:rsidRPr="00301399">
        <w:rPr>
          <w:rFonts w:cs="Arial"/>
          <w:color w:val="000000"/>
          <w:szCs w:val="20"/>
          <w:bdr w:val="none" w:sz="0" w:space="0" w:color="auto" w:frame="1"/>
          <w:lang w:val="en-US"/>
        </w:rPr>
        <w:t xml:space="preserve">’ is a national Australian Government campaign that aims to educate and raise awareness of STI prevention, testing and treatment, and to promote safe sex </w:t>
      </w:r>
      <w:proofErr w:type="spellStart"/>
      <w:r w:rsidRPr="00301399">
        <w:rPr>
          <w:rFonts w:cs="Arial"/>
          <w:color w:val="000000"/>
          <w:szCs w:val="20"/>
          <w:bdr w:val="none" w:sz="0" w:space="0" w:color="auto" w:frame="1"/>
          <w:lang w:val="en-US"/>
        </w:rPr>
        <w:t>behaviours</w:t>
      </w:r>
      <w:proofErr w:type="spellEnd"/>
      <w:r w:rsidRPr="00301399">
        <w:rPr>
          <w:rFonts w:cs="Arial"/>
          <w:color w:val="000000"/>
          <w:szCs w:val="20"/>
          <w:bdr w:val="none" w:sz="0" w:space="0" w:color="auto" w:frame="1"/>
          <w:lang w:val="en-US"/>
        </w:rPr>
        <w:t xml:space="preserve">. </w:t>
      </w:r>
    </w:p>
    <w:p w14:paraId="7860394C" w14:textId="77777777" w:rsidR="00301399" w:rsidRDefault="00301399" w:rsidP="00301399">
      <w:pPr>
        <w:rPr>
          <w:rFonts w:cs="Arial"/>
          <w:color w:val="000000"/>
          <w:szCs w:val="20"/>
          <w:bdr w:val="none" w:sz="0" w:space="0" w:color="auto" w:frame="1"/>
          <w:lang w:val="en-US"/>
        </w:rPr>
      </w:pPr>
      <w:r w:rsidRPr="00301399">
        <w:rPr>
          <w:rFonts w:cs="Arial"/>
          <w:color w:val="000000"/>
          <w:szCs w:val="20"/>
          <w:bdr w:val="none" w:sz="0" w:space="0" w:color="auto" w:frame="1"/>
          <w:lang w:val="en-US"/>
        </w:rPr>
        <w:lastRenderedPageBreak/>
        <w:t>The campaign reminds people to do the test part, before the best part – encouraging young Australians to get regular STI tests in addition to using protection.</w:t>
      </w:r>
    </w:p>
    <w:p w14:paraId="55960848" w14:textId="77777777" w:rsidR="00D229E0" w:rsidRDefault="00301399" w:rsidP="00301399">
      <w:pPr>
        <w:rPr>
          <w:rFonts w:cs="Arial"/>
          <w:color w:val="000000"/>
          <w:szCs w:val="20"/>
          <w:bdr w:val="none" w:sz="0" w:space="0" w:color="auto" w:frame="1"/>
          <w:lang w:val="en-US"/>
        </w:rPr>
      </w:pPr>
      <w:r w:rsidRPr="00301399">
        <w:rPr>
          <w:rFonts w:cs="Arial"/>
          <w:color w:val="000000"/>
          <w:szCs w:val="20"/>
          <w:bdr w:val="none" w:sz="0" w:space="0" w:color="auto" w:frame="1"/>
          <w:lang w:val="en-US"/>
        </w:rPr>
        <w:t xml:space="preserve">The campaign also reminds people that STI testing is not a big deal, and is much easier than most people might think, aiming to break down stigmas around sexual health testing.  </w:t>
      </w:r>
    </w:p>
    <w:p w14:paraId="4C76AC16" w14:textId="11F65F2A" w:rsidR="00301399" w:rsidRDefault="00D229E0" w:rsidP="00301399">
      <w:pPr>
        <w:rPr>
          <w:rFonts w:ascii="Arial Bold" w:hAnsi="Arial Bold"/>
          <w:sz w:val="24"/>
        </w:rPr>
      </w:pPr>
      <w:r w:rsidRPr="00D229E0">
        <w:rPr>
          <w:rFonts w:ascii="Arial Bold" w:hAnsi="Arial Bold"/>
          <w:sz w:val="24"/>
        </w:rPr>
        <w:t xml:space="preserve">Make STI testing your </w:t>
      </w:r>
      <w:proofErr w:type="spellStart"/>
      <w:r w:rsidRPr="00D229E0">
        <w:rPr>
          <w:rFonts w:ascii="Arial Bold" w:hAnsi="Arial Bold"/>
          <w:sz w:val="24"/>
        </w:rPr>
        <w:t>Beforeplay</w:t>
      </w:r>
      <w:proofErr w:type="spellEnd"/>
      <w:r w:rsidRPr="00D229E0">
        <w:rPr>
          <w:rFonts w:ascii="Arial Bold" w:hAnsi="Arial Bold"/>
          <w:sz w:val="24"/>
        </w:rPr>
        <w:t xml:space="preserve"> – be in the know </w:t>
      </w:r>
      <w:r w:rsidR="00301399" w:rsidRPr="00D229E0">
        <w:rPr>
          <w:rFonts w:ascii="Arial Bold" w:hAnsi="Arial Bold"/>
          <w:sz w:val="24"/>
        </w:rPr>
        <w:t xml:space="preserve"> </w:t>
      </w:r>
    </w:p>
    <w:p w14:paraId="354D082B" w14:textId="77777777" w:rsidR="00445074" w:rsidRPr="00445074" w:rsidRDefault="00445074" w:rsidP="00445074">
      <w:pPr>
        <w:numPr>
          <w:ilvl w:val="0"/>
          <w:numId w:val="26"/>
        </w:numPr>
        <w:rPr>
          <w:rFonts w:cs="Arial"/>
          <w:color w:val="000000"/>
          <w:szCs w:val="20"/>
          <w:bdr w:val="none" w:sz="0" w:space="0" w:color="auto" w:frame="1"/>
          <w:lang w:val="en-US"/>
        </w:rPr>
      </w:pPr>
      <w:r w:rsidRPr="00445074">
        <w:rPr>
          <w:rFonts w:cs="Arial"/>
          <w:color w:val="000000"/>
          <w:szCs w:val="20"/>
          <w:bdr w:val="none" w:sz="0" w:space="0" w:color="auto" w:frame="1"/>
          <w:lang w:val="en-US"/>
        </w:rPr>
        <w:t>Not everyone will have symptoms, so you could have an STI and not know it. Testing is the only way to know if you have an STI. </w:t>
      </w:r>
    </w:p>
    <w:p w14:paraId="673F285E" w14:textId="77777777" w:rsidR="00445074" w:rsidRPr="00445074" w:rsidRDefault="00445074" w:rsidP="00445074">
      <w:pPr>
        <w:numPr>
          <w:ilvl w:val="0"/>
          <w:numId w:val="27"/>
        </w:numPr>
        <w:rPr>
          <w:rFonts w:cs="Arial"/>
          <w:color w:val="000000"/>
          <w:szCs w:val="20"/>
          <w:bdr w:val="none" w:sz="0" w:space="0" w:color="auto" w:frame="1"/>
          <w:lang w:val="en-US"/>
        </w:rPr>
      </w:pPr>
      <w:r w:rsidRPr="00445074">
        <w:rPr>
          <w:rFonts w:cs="Arial"/>
          <w:color w:val="000000"/>
          <w:szCs w:val="20"/>
          <w:bdr w:val="none" w:sz="0" w:space="0" w:color="auto" w:frame="1"/>
          <w:lang w:val="en-US"/>
        </w:rPr>
        <w:t xml:space="preserve">Early detection is key. STIs such as chlamydia, </w:t>
      </w:r>
      <w:proofErr w:type="spellStart"/>
      <w:r w:rsidRPr="00445074">
        <w:rPr>
          <w:rFonts w:cs="Arial"/>
          <w:color w:val="000000"/>
          <w:szCs w:val="20"/>
          <w:bdr w:val="none" w:sz="0" w:space="0" w:color="auto" w:frame="1"/>
          <w:lang w:val="en-US"/>
        </w:rPr>
        <w:t>gonorrhoea</w:t>
      </w:r>
      <w:proofErr w:type="spellEnd"/>
      <w:r w:rsidRPr="00445074">
        <w:rPr>
          <w:rFonts w:cs="Arial"/>
          <w:color w:val="000000"/>
          <w:szCs w:val="20"/>
          <w:bdr w:val="none" w:sz="0" w:space="0" w:color="auto" w:frame="1"/>
          <w:lang w:val="en-US"/>
        </w:rPr>
        <w:t xml:space="preserve"> and syphilis can be treated with medication. </w:t>
      </w:r>
    </w:p>
    <w:p w14:paraId="7CFC9AAD"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Regular STI tests are important. If you’re sexually active – even if you only have one partner and always use protection – you should get an STI test at least once a year. This may be more frequent depending on individual circumstances.  </w:t>
      </w:r>
    </w:p>
    <w:p w14:paraId="01C6DAB5" w14:textId="77777777" w:rsidR="00445074" w:rsidRPr="00445074" w:rsidRDefault="00445074" w:rsidP="00445074">
      <w:pPr>
        <w:numPr>
          <w:ilvl w:val="0"/>
          <w:numId w:val="29"/>
        </w:numPr>
        <w:rPr>
          <w:rFonts w:cs="Arial"/>
          <w:color w:val="000000"/>
          <w:szCs w:val="20"/>
          <w:bdr w:val="none" w:sz="0" w:space="0" w:color="auto" w:frame="1"/>
          <w:lang w:val="en-US"/>
        </w:rPr>
      </w:pPr>
      <w:r w:rsidRPr="00445074">
        <w:rPr>
          <w:rFonts w:cs="Arial"/>
          <w:color w:val="000000"/>
          <w:szCs w:val="20"/>
          <w:bdr w:val="none" w:sz="0" w:space="0" w:color="auto" w:frame="1"/>
          <w:lang w:val="en-US"/>
        </w:rPr>
        <w:t>STI tests are a regular part of the job for your healthcare professional – there is no reason to feel embarrassed. </w:t>
      </w:r>
    </w:p>
    <w:p w14:paraId="44C10EF8" w14:textId="77777777" w:rsidR="00445074" w:rsidRPr="00445074" w:rsidRDefault="00445074" w:rsidP="00445074">
      <w:pPr>
        <w:numPr>
          <w:ilvl w:val="0"/>
          <w:numId w:val="30"/>
        </w:numPr>
        <w:rPr>
          <w:rFonts w:cs="Arial"/>
          <w:color w:val="000000"/>
          <w:szCs w:val="20"/>
          <w:bdr w:val="none" w:sz="0" w:space="0" w:color="auto" w:frame="1"/>
          <w:lang w:val="en-US"/>
        </w:rPr>
      </w:pPr>
      <w:r w:rsidRPr="00445074">
        <w:rPr>
          <w:rFonts w:cs="Arial"/>
          <w:color w:val="000000"/>
          <w:szCs w:val="20"/>
          <w:bdr w:val="none" w:sz="0" w:space="0" w:color="auto" w:frame="1"/>
          <w:lang w:val="en-US"/>
        </w:rPr>
        <w:t>Speak with a health professional about how often you should get an STI test and what type of test you need. </w:t>
      </w:r>
    </w:p>
    <w:p w14:paraId="3D68294C" w14:textId="77777777" w:rsidR="00445074" w:rsidRPr="00445074" w:rsidRDefault="00445074" w:rsidP="00445074">
      <w:pPr>
        <w:numPr>
          <w:ilvl w:val="0"/>
          <w:numId w:val="31"/>
        </w:numPr>
        <w:rPr>
          <w:rFonts w:cs="Arial"/>
          <w:color w:val="000000"/>
          <w:szCs w:val="20"/>
          <w:bdr w:val="none" w:sz="0" w:space="0" w:color="auto" w:frame="1"/>
          <w:lang w:val="en-US"/>
        </w:rPr>
      </w:pPr>
      <w:r w:rsidRPr="00445074">
        <w:rPr>
          <w:rFonts w:cs="Arial"/>
          <w:color w:val="000000"/>
          <w:szCs w:val="20"/>
          <w:bdr w:val="none" w:sz="0" w:space="0" w:color="auto" w:frame="1"/>
          <w:lang w:val="en-US"/>
        </w:rPr>
        <w:t>STI tests vary depending on what you’re being tested for, but they’re usually quick and easy. You might be asked for a urine or blood sample or a swab which you can usually do yourself. </w:t>
      </w:r>
    </w:p>
    <w:p w14:paraId="462B925A" w14:textId="386A30E5" w:rsidR="00445074" w:rsidRDefault="00445074" w:rsidP="00301399">
      <w:pPr>
        <w:rPr>
          <w:rFonts w:ascii="Arial Bold" w:hAnsi="Arial Bold"/>
          <w:sz w:val="24"/>
        </w:rPr>
      </w:pPr>
      <w:r w:rsidRPr="00445074">
        <w:rPr>
          <w:rFonts w:ascii="Arial Bold" w:hAnsi="Arial Bold"/>
          <w:sz w:val="24"/>
        </w:rPr>
        <w:t>There’s a surge in syphilis cases </w:t>
      </w:r>
    </w:p>
    <w:p w14:paraId="334C54F5"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Syphilis is a growing concern in Australia.  </w:t>
      </w:r>
    </w:p>
    <w:p w14:paraId="126412E6"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Syphilis can be hard to spot, but it’s easy to detect with an STI test.  </w:t>
      </w:r>
    </w:p>
    <w:p w14:paraId="2435B781"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Syphilis is easy to treat if found early.  </w:t>
      </w:r>
    </w:p>
    <w:p w14:paraId="3BCDA150"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Untreated syphilis can have severe health consequences including lifelong disability and miscarriage. </w:t>
      </w:r>
    </w:p>
    <w:p w14:paraId="5AB23E8C"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Syphilis can be passed on to unborn babies if left untreated, and can cause severe pregnancy and birth complications. </w:t>
      </w:r>
    </w:p>
    <w:p w14:paraId="03165B74" w14:textId="77777777" w:rsidR="00445074" w:rsidRPr="00445074" w:rsidRDefault="00445074" w:rsidP="00445074">
      <w:pPr>
        <w:numPr>
          <w:ilvl w:val="0"/>
          <w:numId w:val="28"/>
        </w:numPr>
        <w:rPr>
          <w:rFonts w:cs="Arial"/>
          <w:color w:val="000000"/>
          <w:szCs w:val="20"/>
          <w:bdr w:val="none" w:sz="0" w:space="0" w:color="auto" w:frame="1"/>
          <w:lang w:val="en-US"/>
        </w:rPr>
      </w:pPr>
      <w:r w:rsidRPr="00445074">
        <w:rPr>
          <w:rFonts w:cs="Arial"/>
          <w:color w:val="000000"/>
          <w:szCs w:val="20"/>
          <w:bdr w:val="none" w:sz="0" w:space="0" w:color="auto" w:frame="1"/>
          <w:lang w:val="en-US"/>
        </w:rPr>
        <w:t>You can get syphilis again after treatment, which is why regular testing and protection is important. </w:t>
      </w:r>
    </w:p>
    <w:p w14:paraId="4F8C7F60" w14:textId="7779CC36" w:rsidR="00445074" w:rsidRDefault="004D75FC" w:rsidP="00301399">
      <w:pPr>
        <w:rPr>
          <w:rFonts w:ascii="Arial Bold" w:hAnsi="Arial Bold"/>
          <w:b/>
          <w:bCs/>
          <w:sz w:val="24"/>
        </w:rPr>
      </w:pPr>
      <w:r w:rsidRPr="004D75FC">
        <w:rPr>
          <w:rFonts w:ascii="Arial Bold" w:hAnsi="Arial Bold"/>
          <w:b/>
          <w:bCs/>
          <w:sz w:val="24"/>
          <w:lang w:val="en-US"/>
        </w:rPr>
        <w:t>Use protection and book an STI test today</w:t>
      </w:r>
      <w:r w:rsidRPr="004D75FC">
        <w:rPr>
          <w:rFonts w:ascii="Arial Bold" w:hAnsi="Arial Bold"/>
          <w:b/>
          <w:bCs/>
          <w:sz w:val="24"/>
        </w:rPr>
        <w:t> </w:t>
      </w:r>
    </w:p>
    <w:p w14:paraId="161A7B2C" w14:textId="4AC62A0A" w:rsidR="004D75FC" w:rsidRDefault="004D75FC" w:rsidP="00301399">
      <w:pPr>
        <w:rPr>
          <w:rFonts w:cs="Arial"/>
          <w:color w:val="000000"/>
          <w:szCs w:val="20"/>
          <w:bdr w:val="none" w:sz="0" w:space="0" w:color="auto" w:frame="1"/>
          <w:lang w:val="en-US"/>
        </w:rPr>
      </w:pPr>
      <w:r w:rsidRPr="004D75FC">
        <w:rPr>
          <w:rFonts w:cs="Arial"/>
          <w:color w:val="000000"/>
          <w:szCs w:val="20"/>
          <w:bdr w:val="none" w:sz="0" w:space="0" w:color="auto" w:frame="1"/>
          <w:lang w:val="en-US"/>
        </w:rPr>
        <w:t xml:space="preserve">Visit </w:t>
      </w:r>
      <w:hyperlink r:id="rId85" w:history="1">
        <w:r w:rsidRPr="005C2F12">
          <w:rPr>
            <w:rStyle w:val="Hyperlink"/>
            <w:rFonts w:cs="Arial"/>
            <w:szCs w:val="20"/>
            <w:bdr w:val="none" w:sz="0" w:space="0" w:color="auto" w:frame="1"/>
            <w:lang w:val="en-US"/>
          </w:rPr>
          <w:t>health.gov.au/STI</w:t>
        </w:r>
      </w:hyperlink>
      <w:r w:rsidRPr="004D75FC">
        <w:rPr>
          <w:rFonts w:cs="Arial"/>
          <w:color w:val="000000"/>
          <w:szCs w:val="20"/>
          <w:bdr w:val="none" w:sz="0" w:space="0" w:color="auto" w:frame="1"/>
          <w:lang w:val="en-US"/>
        </w:rPr>
        <w:t xml:space="preserve"> for more information on STIs and how to connect with sexual health services in your area.  </w:t>
      </w:r>
    </w:p>
    <w:p w14:paraId="20B66B4A" w14:textId="06E9EC6F" w:rsidR="000A7C9E" w:rsidRDefault="000A7C9E" w:rsidP="00301399">
      <w:pPr>
        <w:rPr>
          <w:rFonts w:ascii="Arial Bold" w:hAnsi="Arial Bold"/>
          <w:b/>
          <w:bCs/>
          <w:sz w:val="24"/>
          <w:lang w:val="en-US"/>
        </w:rPr>
      </w:pPr>
      <w:r w:rsidRPr="000A7C9E">
        <w:rPr>
          <w:rFonts w:ascii="Arial Bold" w:hAnsi="Arial Bold"/>
          <w:b/>
          <w:bCs/>
          <w:sz w:val="24"/>
          <w:lang w:val="en-US"/>
        </w:rPr>
        <w:t xml:space="preserve">Check your fun parts, </w:t>
      </w:r>
      <w:r w:rsidRPr="000A7C9E">
        <w:rPr>
          <w:rFonts w:ascii="Arial Bold" w:hAnsi="Arial Bold"/>
          <w:b/>
          <w:bCs/>
          <w:i/>
          <w:iCs/>
          <w:sz w:val="24"/>
          <w:lang w:val="en-US"/>
        </w:rPr>
        <w:t>before</w:t>
      </w:r>
      <w:r w:rsidRPr="000A7C9E">
        <w:rPr>
          <w:rFonts w:ascii="Arial Bold" w:hAnsi="Arial Bold"/>
          <w:b/>
          <w:bCs/>
          <w:sz w:val="24"/>
          <w:lang w:val="en-US"/>
        </w:rPr>
        <w:t xml:space="preserve"> the fun starts</w:t>
      </w:r>
    </w:p>
    <w:p w14:paraId="70C31280" w14:textId="77777777" w:rsidR="000A7C9E" w:rsidRPr="000A7C9E" w:rsidRDefault="000A7C9E" w:rsidP="000A7C9E">
      <w:pPr>
        <w:rPr>
          <w:rFonts w:cs="Arial"/>
          <w:color w:val="000000"/>
          <w:szCs w:val="20"/>
          <w:bdr w:val="none" w:sz="0" w:space="0" w:color="auto" w:frame="1"/>
          <w:lang w:val="en-US"/>
        </w:rPr>
      </w:pPr>
      <w:r w:rsidRPr="000A7C9E">
        <w:rPr>
          <w:rFonts w:cs="Arial"/>
          <w:color w:val="000000"/>
          <w:szCs w:val="20"/>
          <w:bdr w:val="none" w:sz="0" w:space="0" w:color="auto" w:frame="1"/>
          <w:lang w:val="en-US"/>
        </w:rPr>
        <w:t xml:space="preserve">Sexually transmissible infections (STIs) are common - 1 in 6 Australians have had an STI in their lifetime.  </w:t>
      </w:r>
    </w:p>
    <w:p w14:paraId="74971154" w14:textId="6DFD8A09" w:rsidR="000A7C9E" w:rsidRPr="000A7C9E" w:rsidRDefault="000A7C9E" w:rsidP="000A7C9E">
      <w:pPr>
        <w:rPr>
          <w:rFonts w:cs="Arial"/>
          <w:color w:val="000000"/>
          <w:szCs w:val="20"/>
          <w:bdr w:val="none" w:sz="0" w:space="0" w:color="auto" w:frame="1"/>
          <w:lang w:val="en-US"/>
        </w:rPr>
      </w:pPr>
      <w:r w:rsidRPr="000A7C9E">
        <w:rPr>
          <w:rFonts w:cs="Arial"/>
          <w:color w:val="000000"/>
          <w:szCs w:val="20"/>
          <w:bdr w:val="none" w:sz="0" w:space="0" w:color="auto" w:frame="1"/>
          <w:lang w:val="en-US"/>
        </w:rPr>
        <w:t xml:space="preserve">STIs such as syphilis, </w:t>
      </w:r>
      <w:r w:rsidR="00676193" w:rsidRPr="000A7C9E">
        <w:rPr>
          <w:rFonts w:cs="Arial"/>
          <w:color w:val="000000"/>
          <w:szCs w:val="20"/>
          <w:bdr w:val="none" w:sz="0" w:space="0" w:color="auto" w:frame="1"/>
          <w:lang w:val="en-US"/>
        </w:rPr>
        <w:t>gonorrhea</w:t>
      </w:r>
      <w:r w:rsidRPr="000A7C9E">
        <w:rPr>
          <w:rFonts w:cs="Arial"/>
          <w:color w:val="000000"/>
          <w:szCs w:val="20"/>
          <w:bdr w:val="none" w:sz="0" w:space="0" w:color="auto" w:frame="1"/>
          <w:lang w:val="en-US"/>
        </w:rPr>
        <w:t xml:space="preserve"> and chlamydia are on the rise in Australia, particularly in people aged under 35 years.  </w:t>
      </w:r>
    </w:p>
    <w:p w14:paraId="3282D8D3" w14:textId="77777777" w:rsidR="000A7C9E" w:rsidRDefault="000A7C9E" w:rsidP="000A7C9E">
      <w:pPr>
        <w:rPr>
          <w:rFonts w:cs="Arial"/>
          <w:color w:val="000000"/>
          <w:szCs w:val="20"/>
          <w:bdr w:val="none" w:sz="0" w:space="0" w:color="auto" w:frame="1"/>
          <w:lang w:val="en-US"/>
        </w:rPr>
      </w:pPr>
      <w:r w:rsidRPr="000A7C9E">
        <w:rPr>
          <w:rFonts w:cs="Arial"/>
          <w:color w:val="000000"/>
          <w:szCs w:val="20"/>
          <w:bdr w:val="none" w:sz="0" w:space="0" w:color="auto" w:frame="1"/>
          <w:lang w:val="en-US"/>
        </w:rPr>
        <w:t>‘</w:t>
      </w:r>
      <w:proofErr w:type="spellStart"/>
      <w:r w:rsidRPr="000A7C9E">
        <w:rPr>
          <w:rFonts w:cs="Arial"/>
          <w:color w:val="000000"/>
          <w:szCs w:val="20"/>
          <w:bdr w:val="none" w:sz="0" w:space="0" w:color="auto" w:frame="1"/>
          <w:lang w:val="en-US"/>
        </w:rPr>
        <w:t>Beforeplay</w:t>
      </w:r>
      <w:proofErr w:type="spellEnd"/>
      <w:r w:rsidRPr="000A7C9E">
        <w:rPr>
          <w:rFonts w:cs="Arial"/>
          <w:color w:val="000000"/>
          <w:szCs w:val="20"/>
          <w:bdr w:val="none" w:sz="0" w:space="0" w:color="auto" w:frame="1"/>
          <w:lang w:val="en-US"/>
        </w:rPr>
        <w:t xml:space="preserve">’ is a national campaign developed by the Australian Government, which aims to educate and raise awareness of STI prevention, testing and treatment, and promote safe sex </w:t>
      </w:r>
      <w:proofErr w:type="spellStart"/>
      <w:r w:rsidRPr="000A7C9E">
        <w:rPr>
          <w:rFonts w:cs="Arial"/>
          <w:color w:val="000000"/>
          <w:szCs w:val="20"/>
          <w:bdr w:val="none" w:sz="0" w:space="0" w:color="auto" w:frame="1"/>
          <w:lang w:val="en-US"/>
        </w:rPr>
        <w:t>behaviours</w:t>
      </w:r>
      <w:proofErr w:type="spellEnd"/>
      <w:r w:rsidRPr="000A7C9E">
        <w:rPr>
          <w:rFonts w:cs="Arial"/>
          <w:color w:val="000000"/>
          <w:szCs w:val="20"/>
          <w:bdr w:val="none" w:sz="0" w:space="0" w:color="auto" w:frame="1"/>
          <w:lang w:val="en-US"/>
        </w:rPr>
        <w:t xml:space="preserve">.  </w:t>
      </w:r>
    </w:p>
    <w:p w14:paraId="168FA414" w14:textId="499349CB" w:rsidR="000A7C9E" w:rsidRPr="000A7C9E" w:rsidRDefault="000A7C9E" w:rsidP="000A7C9E">
      <w:pPr>
        <w:rPr>
          <w:rFonts w:cs="Arial"/>
          <w:color w:val="000000"/>
          <w:szCs w:val="20"/>
          <w:bdr w:val="none" w:sz="0" w:space="0" w:color="auto" w:frame="1"/>
          <w:lang w:val="en-US"/>
        </w:rPr>
      </w:pPr>
      <w:proofErr w:type="spellStart"/>
      <w:r w:rsidRPr="000A7C9E">
        <w:rPr>
          <w:rFonts w:cs="Arial"/>
          <w:color w:val="000000"/>
          <w:szCs w:val="20"/>
          <w:bdr w:val="none" w:sz="0" w:space="0" w:color="auto" w:frame="1"/>
          <w:lang w:val="en-US"/>
        </w:rPr>
        <w:t>Beforeplay</w:t>
      </w:r>
      <w:proofErr w:type="spellEnd"/>
      <w:r w:rsidRPr="000A7C9E">
        <w:rPr>
          <w:rFonts w:cs="Arial"/>
          <w:color w:val="000000"/>
          <w:szCs w:val="20"/>
          <w:bdr w:val="none" w:sz="0" w:space="0" w:color="auto" w:frame="1"/>
          <w:lang w:val="en-US"/>
        </w:rPr>
        <w:t xml:space="preserve"> reminds people to do the test part, before the best part – encouraging young Australians to get regular sexual health checks in addition to using protection.  </w:t>
      </w:r>
    </w:p>
    <w:p w14:paraId="6EF9AE93" w14:textId="21C858BF" w:rsidR="000A7C9E" w:rsidRDefault="000A7C9E" w:rsidP="000A7C9E">
      <w:pPr>
        <w:rPr>
          <w:rFonts w:cs="Arial"/>
          <w:color w:val="000000"/>
          <w:szCs w:val="20"/>
          <w:bdr w:val="none" w:sz="0" w:space="0" w:color="auto" w:frame="1"/>
          <w:lang w:val="en-US"/>
        </w:rPr>
      </w:pPr>
      <w:r w:rsidRPr="000A7C9E">
        <w:rPr>
          <w:rFonts w:cs="Arial"/>
          <w:color w:val="000000"/>
          <w:szCs w:val="20"/>
          <w:bdr w:val="none" w:sz="0" w:space="0" w:color="auto" w:frame="1"/>
          <w:lang w:val="en-US"/>
        </w:rPr>
        <w:lastRenderedPageBreak/>
        <w:t xml:space="preserve">The campaign also reminds people that STI testing is not a big deal, and is much easier than most people might think, aiming to break down stigmas around sexual health testing.   </w:t>
      </w:r>
    </w:p>
    <w:p w14:paraId="119E415C" w14:textId="32FF140A" w:rsidR="00676193" w:rsidRDefault="00676193" w:rsidP="000A7C9E">
      <w:pPr>
        <w:rPr>
          <w:rFonts w:ascii="Arial Bold" w:hAnsi="Arial Bold"/>
          <w:b/>
          <w:bCs/>
          <w:sz w:val="24"/>
          <w:lang w:val="en-US"/>
        </w:rPr>
      </w:pPr>
      <w:r w:rsidRPr="00676193">
        <w:rPr>
          <w:rFonts w:ascii="Arial Bold" w:hAnsi="Arial Bold"/>
          <w:b/>
          <w:bCs/>
          <w:sz w:val="24"/>
          <w:lang w:val="en-US"/>
        </w:rPr>
        <w:t xml:space="preserve">Make STI testing your </w:t>
      </w:r>
      <w:proofErr w:type="spellStart"/>
      <w:r w:rsidRPr="001322CE">
        <w:rPr>
          <w:rFonts w:ascii="Arial Bold" w:hAnsi="Arial Bold"/>
          <w:b/>
          <w:bCs/>
          <w:i/>
          <w:iCs/>
          <w:sz w:val="24"/>
          <w:lang w:val="en-US"/>
        </w:rPr>
        <w:t>Be</w:t>
      </w:r>
      <w:r w:rsidRPr="00676193">
        <w:rPr>
          <w:rFonts w:ascii="Arial Bold" w:hAnsi="Arial Bold"/>
          <w:b/>
          <w:bCs/>
          <w:sz w:val="24"/>
          <w:lang w:val="en-US"/>
        </w:rPr>
        <w:t>foreplay</w:t>
      </w:r>
      <w:proofErr w:type="spellEnd"/>
      <w:r w:rsidRPr="00676193">
        <w:rPr>
          <w:rFonts w:ascii="Arial Bold" w:hAnsi="Arial Bold"/>
          <w:b/>
          <w:bCs/>
          <w:sz w:val="24"/>
          <w:lang w:val="en-US"/>
        </w:rPr>
        <w:t xml:space="preserve"> – be in the know </w:t>
      </w:r>
    </w:p>
    <w:p w14:paraId="039335F7" w14:textId="77777777"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Anyone who is sexually active can get an STI. That’s why it’s so important to have regular sexual health checks.  </w:t>
      </w:r>
    </w:p>
    <w:p w14:paraId="4F1849A1" w14:textId="0F8CB228"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Not everyone will have symptoms, so you could have an STI and not know it. Testing is the only way to know if you have an STI.  </w:t>
      </w:r>
    </w:p>
    <w:p w14:paraId="566D8CC6" w14:textId="6A6CF4ED"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Early detection is key. STIs such as chlamydia, </w:t>
      </w:r>
      <w:proofErr w:type="spellStart"/>
      <w:r w:rsidRPr="00676193">
        <w:rPr>
          <w:rFonts w:cs="Arial"/>
          <w:color w:val="000000"/>
          <w:szCs w:val="20"/>
          <w:bdr w:val="none" w:sz="0" w:space="0" w:color="auto" w:frame="1"/>
          <w:lang w:val="en-US"/>
        </w:rPr>
        <w:t>gonorrhoea</w:t>
      </w:r>
      <w:proofErr w:type="spellEnd"/>
      <w:r w:rsidRPr="00676193">
        <w:rPr>
          <w:rFonts w:cs="Arial"/>
          <w:color w:val="000000"/>
          <w:szCs w:val="20"/>
          <w:bdr w:val="none" w:sz="0" w:space="0" w:color="auto" w:frame="1"/>
          <w:lang w:val="en-US"/>
        </w:rPr>
        <w:t xml:space="preserve"> and syphilis can be treated with medication.  </w:t>
      </w:r>
    </w:p>
    <w:p w14:paraId="7DEF83BD" w14:textId="77777777"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Regular sexual health checks are important. If you’re sexually active – even if you only have one partner and always use protection – you should get an STI test at least once a year.  </w:t>
      </w:r>
    </w:p>
    <w:p w14:paraId="6B1B264C" w14:textId="06123F85"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STI tests are a regular part of the job for your healthcare professional – there is no reason to feel embarrassed.  </w:t>
      </w:r>
    </w:p>
    <w:p w14:paraId="37509026" w14:textId="35D9D166"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Speak with a health professional about how often you should get an STI test and what type of test you need.  </w:t>
      </w:r>
    </w:p>
    <w:p w14:paraId="5B048062" w14:textId="2E5EED08" w:rsidR="00676193" w:rsidRP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 xml:space="preserve">Healthcare professionals will also talk to you about treating and managing an STI, if you need it. This information stays between you and them. </w:t>
      </w:r>
    </w:p>
    <w:p w14:paraId="48A28A48" w14:textId="6A6A549B" w:rsidR="00676193" w:rsidRDefault="00676193" w:rsidP="00676193">
      <w:pPr>
        <w:rPr>
          <w:rFonts w:cs="Arial"/>
          <w:color w:val="000000"/>
          <w:szCs w:val="20"/>
          <w:bdr w:val="none" w:sz="0" w:space="0" w:color="auto" w:frame="1"/>
          <w:lang w:val="en-US"/>
        </w:rPr>
      </w:pPr>
      <w:r w:rsidRPr="00676193">
        <w:rPr>
          <w:rFonts w:cs="Arial"/>
          <w:color w:val="000000"/>
          <w:szCs w:val="20"/>
          <w:bdr w:val="none" w:sz="0" w:space="0" w:color="auto" w:frame="1"/>
          <w:lang w:val="en-US"/>
        </w:rPr>
        <w:t>STI tests vary depending on what you’re being tested for, but they’re usually quick and easy. You might be asked for a urine or blood sample or a self-collected swab.</w:t>
      </w:r>
    </w:p>
    <w:p w14:paraId="6CAAC933" w14:textId="0155D5C5" w:rsidR="00917BAE" w:rsidRDefault="00917BAE" w:rsidP="00676193">
      <w:pPr>
        <w:rPr>
          <w:rFonts w:ascii="Arial Bold" w:hAnsi="Arial Bold"/>
          <w:b/>
          <w:bCs/>
          <w:sz w:val="24"/>
          <w:lang w:val="en-US"/>
        </w:rPr>
      </w:pPr>
      <w:r w:rsidRPr="00917BAE">
        <w:rPr>
          <w:rFonts w:ascii="Arial Bold" w:hAnsi="Arial Bold"/>
          <w:b/>
          <w:bCs/>
          <w:sz w:val="24"/>
          <w:lang w:val="en-US"/>
        </w:rPr>
        <w:t>Tips to get on top of your sexual health </w:t>
      </w:r>
    </w:p>
    <w:p w14:paraId="699189AA" w14:textId="77777777" w:rsidR="00917BAE" w:rsidRDefault="00917BAE" w:rsidP="00917BAE">
      <w:pPr>
        <w:rPr>
          <w:rFonts w:cs="Arial"/>
          <w:color w:val="000000"/>
          <w:szCs w:val="20"/>
          <w:bdr w:val="none" w:sz="0" w:space="0" w:color="auto" w:frame="1"/>
          <w:lang w:val="en-US"/>
        </w:rPr>
      </w:pPr>
      <w:r w:rsidRPr="00917BAE">
        <w:rPr>
          <w:rFonts w:cs="Arial"/>
          <w:color w:val="000000"/>
          <w:szCs w:val="20"/>
          <w:bdr w:val="none" w:sz="0" w:space="0" w:color="auto" w:frame="1"/>
          <w:lang w:val="en-US"/>
        </w:rPr>
        <w:t xml:space="preserve">Sexually transmissible infections (STIs) are common, in fact 1 in 6 Australians will have one at some stage during their lifetime.  </w:t>
      </w:r>
    </w:p>
    <w:p w14:paraId="6E2AAE10" w14:textId="44ED959D" w:rsidR="00917BAE" w:rsidRPr="00917BAE" w:rsidRDefault="00917BAE" w:rsidP="00917BAE">
      <w:pPr>
        <w:rPr>
          <w:rFonts w:cs="Arial"/>
          <w:color w:val="000000"/>
          <w:szCs w:val="20"/>
          <w:bdr w:val="none" w:sz="0" w:space="0" w:color="auto" w:frame="1"/>
          <w:lang w:val="en-US"/>
        </w:rPr>
      </w:pPr>
      <w:r w:rsidRPr="00917BAE">
        <w:rPr>
          <w:rFonts w:cs="Arial"/>
          <w:color w:val="000000"/>
          <w:szCs w:val="20"/>
          <w:bdr w:val="none" w:sz="0" w:space="0" w:color="auto" w:frame="1"/>
          <w:lang w:val="en-US"/>
        </w:rPr>
        <w:t>‘</w:t>
      </w:r>
      <w:proofErr w:type="spellStart"/>
      <w:r w:rsidRPr="00917BAE">
        <w:rPr>
          <w:rFonts w:cs="Arial"/>
          <w:i/>
          <w:iCs/>
          <w:color w:val="000000"/>
          <w:szCs w:val="20"/>
          <w:bdr w:val="none" w:sz="0" w:space="0" w:color="auto" w:frame="1"/>
          <w:lang w:val="en-US"/>
        </w:rPr>
        <w:t>Be</w:t>
      </w:r>
      <w:r w:rsidRPr="00917BAE">
        <w:rPr>
          <w:rFonts w:cs="Arial"/>
          <w:color w:val="000000"/>
          <w:szCs w:val="20"/>
          <w:bdr w:val="none" w:sz="0" w:space="0" w:color="auto" w:frame="1"/>
          <w:lang w:val="en-US"/>
        </w:rPr>
        <w:t>foreplay</w:t>
      </w:r>
      <w:proofErr w:type="spellEnd"/>
      <w:r w:rsidRPr="00917BAE">
        <w:rPr>
          <w:rFonts w:cs="Arial"/>
          <w:color w:val="000000"/>
          <w:szCs w:val="20"/>
          <w:bdr w:val="none" w:sz="0" w:space="0" w:color="auto" w:frame="1"/>
          <w:lang w:val="en-US"/>
        </w:rPr>
        <w:t xml:space="preserve">’ is a national campaign by the Australian Government, which encourages young people do the test part, before the best part – encouraging young Australians to get regular sexual health checks in addition to using protection.  </w:t>
      </w:r>
    </w:p>
    <w:p w14:paraId="50166C77" w14:textId="39DB9B42" w:rsidR="00917BAE" w:rsidRDefault="00917BAE" w:rsidP="00917BAE">
      <w:pPr>
        <w:rPr>
          <w:rFonts w:cs="Arial"/>
          <w:color w:val="000000"/>
          <w:szCs w:val="20"/>
          <w:bdr w:val="none" w:sz="0" w:space="0" w:color="auto" w:frame="1"/>
          <w:lang w:val="en-US"/>
        </w:rPr>
      </w:pPr>
      <w:r w:rsidRPr="00917BAE">
        <w:rPr>
          <w:rFonts w:cs="Arial"/>
          <w:color w:val="000000"/>
          <w:szCs w:val="20"/>
          <w:bdr w:val="none" w:sz="0" w:space="0" w:color="auto" w:frame="1"/>
          <w:lang w:val="en-US"/>
        </w:rPr>
        <w:t>Want to take control of your sexual health? Here are a few tips:</w:t>
      </w:r>
    </w:p>
    <w:p w14:paraId="54214830" w14:textId="486CEB97" w:rsidR="00FC098B" w:rsidRPr="00A566A2" w:rsidRDefault="00A566A2" w:rsidP="00A566A2">
      <w:pPr>
        <w:rPr>
          <w:rFonts w:ascii="Arial Bold" w:hAnsi="Arial Bold"/>
          <w:b/>
          <w:bCs/>
          <w:szCs w:val="20"/>
          <w:lang w:val="en-US"/>
        </w:rPr>
      </w:pPr>
      <w:r>
        <w:rPr>
          <w:rFonts w:ascii="Arial Bold" w:hAnsi="Arial Bold"/>
          <w:b/>
          <w:bCs/>
          <w:szCs w:val="20"/>
          <w:lang w:val="en-US"/>
        </w:rPr>
        <w:t xml:space="preserve">1. </w:t>
      </w:r>
      <w:r w:rsidR="00FC098B" w:rsidRPr="00A566A2">
        <w:rPr>
          <w:rFonts w:ascii="Arial Bold" w:hAnsi="Arial Bold"/>
          <w:b/>
          <w:bCs/>
          <w:szCs w:val="20"/>
          <w:lang w:val="en-US"/>
        </w:rPr>
        <w:t>Get sexual heath check-ups regularly</w:t>
      </w:r>
    </w:p>
    <w:p w14:paraId="45A61761" w14:textId="37C0B949" w:rsidR="00FC098B" w:rsidRDefault="00FC098B" w:rsidP="00FC098B">
      <w:pPr>
        <w:rPr>
          <w:rFonts w:cs="Arial"/>
          <w:color w:val="000000"/>
          <w:szCs w:val="20"/>
          <w:bdr w:val="none" w:sz="0" w:space="0" w:color="auto" w:frame="1"/>
          <w:lang w:val="en-US"/>
        </w:rPr>
      </w:pPr>
      <w:r w:rsidRPr="00FC098B">
        <w:rPr>
          <w:rFonts w:cs="Arial"/>
          <w:color w:val="000000"/>
          <w:szCs w:val="20"/>
          <w:bdr w:val="none" w:sz="0" w:space="0" w:color="auto" w:frame="1"/>
          <w:lang w:val="en-US"/>
        </w:rPr>
        <w:t>If you’re having sex, you should get an STI test at least once a year, even if you use protection every time.  </w:t>
      </w:r>
    </w:p>
    <w:p w14:paraId="19780AFE" w14:textId="5F3CC9A9" w:rsidR="006B7967" w:rsidRPr="006B7967" w:rsidRDefault="006B7967" w:rsidP="006B7967">
      <w:p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Make sure you book an STI test if: </w:t>
      </w:r>
    </w:p>
    <w:p w14:paraId="1E757727" w14:textId="08CB65DE" w:rsidR="006B7967" w:rsidRPr="006B7967" w:rsidRDefault="006B7967" w:rsidP="006B7967">
      <w:pPr>
        <w:pStyle w:val="ListParagraph"/>
        <w:numPr>
          <w:ilvl w:val="0"/>
          <w:numId w:val="38"/>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 have symptoms  </w:t>
      </w:r>
    </w:p>
    <w:p w14:paraId="1DF2959B" w14:textId="2A739D6A" w:rsidR="006B7967" w:rsidRPr="006B7967" w:rsidRDefault="006B7967" w:rsidP="006B7967">
      <w:pPr>
        <w:pStyle w:val="ListParagraph"/>
        <w:numPr>
          <w:ilvl w:val="0"/>
          <w:numId w:val="38"/>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 change sexual partners </w:t>
      </w:r>
    </w:p>
    <w:p w14:paraId="16A6BB1D" w14:textId="362B772A" w:rsidR="006B7967" w:rsidRPr="006B7967" w:rsidRDefault="006B7967" w:rsidP="006B7967">
      <w:pPr>
        <w:pStyle w:val="ListParagraph"/>
        <w:numPr>
          <w:ilvl w:val="0"/>
          <w:numId w:val="38"/>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You’ve had unprotected sex </w:t>
      </w:r>
    </w:p>
    <w:p w14:paraId="5CC801BA" w14:textId="279AFC8E" w:rsidR="006B7967" w:rsidRPr="006B7967" w:rsidRDefault="006B7967" w:rsidP="006B7967">
      <w:pPr>
        <w:pStyle w:val="ListParagraph"/>
        <w:numPr>
          <w:ilvl w:val="0"/>
          <w:numId w:val="38"/>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It’s been a while since your last check-up </w:t>
      </w:r>
    </w:p>
    <w:p w14:paraId="7FF72D09" w14:textId="77777777" w:rsidR="006B7967" w:rsidRPr="006B7967" w:rsidRDefault="006B7967" w:rsidP="006B7967">
      <w:pPr>
        <w:pStyle w:val="ListParagraph"/>
        <w:numPr>
          <w:ilvl w:val="0"/>
          <w:numId w:val="38"/>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You’re pregnant or planning a pregnancy. </w:t>
      </w:r>
    </w:p>
    <w:p w14:paraId="2E6FEADC" w14:textId="3629F8F6" w:rsidR="006B7967" w:rsidRPr="006B7967" w:rsidRDefault="006B7967" w:rsidP="006B7967">
      <w:p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Speak to a healthcare professional for advice on how often you should get tested. </w:t>
      </w:r>
    </w:p>
    <w:p w14:paraId="52A69543" w14:textId="096F0CD0" w:rsidR="006B7967" w:rsidRPr="006B7967" w:rsidRDefault="006B7967" w:rsidP="006B7967">
      <w:p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 can get a test at: </w:t>
      </w:r>
    </w:p>
    <w:p w14:paraId="627059BF" w14:textId="651E586A"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Your healthcare provider or any GP </w:t>
      </w:r>
    </w:p>
    <w:p w14:paraId="456BC8B5" w14:textId="61EA71DC"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Sexual and reproductive health services </w:t>
      </w:r>
    </w:p>
    <w:p w14:paraId="31FE6BE1" w14:textId="25D604A5"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Aboriginal Community Controlled Health </w:t>
      </w:r>
      <w:proofErr w:type="spellStart"/>
      <w:r w:rsidRPr="006B7967">
        <w:rPr>
          <w:rFonts w:cs="Arial"/>
          <w:color w:val="000000"/>
          <w:szCs w:val="20"/>
          <w:bdr w:val="none" w:sz="0" w:space="0" w:color="auto" w:frame="1"/>
          <w:lang w:val="en-US"/>
        </w:rPr>
        <w:t>Organisations</w:t>
      </w:r>
      <w:proofErr w:type="spellEnd"/>
      <w:r w:rsidRPr="006B7967">
        <w:rPr>
          <w:rFonts w:cs="Arial"/>
          <w:color w:val="000000"/>
          <w:szCs w:val="20"/>
          <w:bdr w:val="none" w:sz="0" w:space="0" w:color="auto" w:frame="1"/>
          <w:lang w:val="en-US"/>
        </w:rPr>
        <w:t xml:space="preserve"> </w:t>
      </w:r>
    </w:p>
    <w:p w14:paraId="4B04E119" w14:textId="16460302"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Community health </w:t>
      </w:r>
      <w:proofErr w:type="spellStart"/>
      <w:r w:rsidRPr="006B7967">
        <w:rPr>
          <w:rFonts w:cs="Arial"/>
          <w:color w:val="000000"/>
          <w:szCs w:val="20"/>
          <w:bdr w:val="none" w:sz="0" w:space="0" w:color="auto" w:frame="1"/>
          <w:lang w:val="en-US"/>
        </w:rPr>
        <w:t>centres</w:t>
      </w:r>
      <w:proofErr w:type="spellEnd"/>
      <w:r w:rsidRPr="006B7967">
        <w:rPr>
          <w:rFonts w:cs="Arial"/>
          <w:color w:val="000000"/>
          <w:szCs w:val="20"/>
          <w:bdr w:val="none" w:sz="0" w:space="0" w:color="auto" w:frame="1"/>
          <w:lang w:val="en-US"/>
        </w:rPr>
        <w:t xml:space="preserve"> </w:t>
      </w:r>
    </w:p>
    <w:p w14:paraId="4817C0A1" w14:textId="4C19DE35"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Walk-in </w:t>
      </w:r>
      <w:proofErr w:type="spellStart"/>
      <w:r w:rsidRPr="006B7967">
        <w:rPr>
          <w:rFonts w:cs="Arial"/>
          <w:color w:val="000000"/>
          <w:szCs w:val="20"/>
          <w:bdr w:val="none" w:sz="0" w:space="0" w:color="auto" w:frame="1"/>
          <w:lang w:val="en-US"/>
        </w:rPr>
        <w:t>centres</w:t>
      </w:r>
      <w:proofErr w:type="spellEnd"/>
      <w:r w:rsidRPr="006B7967">
        <w:rPr>
          <w:rFonts w:cs="Arial"/>
          <w:color w:val="000000"/>
          <w:szCs w:val="20"/>
          <w:bdr w:val="none" w:sz="0" w:space="0" w:color="auto" w:frame="1"/>
          <w:lang w:val="en-US"/>
        </w:rPr>
        <w:t xml:space="preserve"> </w:t>
      </w:r>
    </w:p>
    <w:p w14:paraId="2874B314" w14:textId="08BE3005" w:rsidR="006B7967" w:rsidRPr="006B7967" w:rsidRDefault="006B7967" w:rsidP="006B7967">
      <w:pPr>
        <w:pStyle w:val="ListParagraph"/>
        <w:numPr>
          <w:ilvl w:val="0"/>
          <w:numId w:val="39"/>
        </w:numPr>
        <w:rPr>
          <w:rFonts w:cs="Arial"/>
          <w:color w:val="000000"/>
          <w:szCs w:val="20"/>
          <w:bdr w:val="none" w:sz="0" w:space="0" w:color="auto" w:frame="1"/>
          <w:lang w:val="en-US"/>
        </w:rPr>
      </w:pPr>
      <w:r w:rsidRPr="006B7967">
        <w:rPr>
          <w:rFonts w:cs="Arial"/>
          <w:color w:val="000000"/>
          <w:szCs w:val="20"/>
          <w:bdr w:val="none" w:sz="0" w:space="0" w:color="auto" w:frame="1"/>
          <w:lang w:val="en-US"/>
        </w:rPr>
        <w:lastRenderedPageBreak/>
        <w:t xml:space="preserve">Medicare Urgent Care Clinics (for urgent STI testing situations). </w:t>
      </w:r>
    </w:p>
    <w:p w14:paraId="247BDAEA" w14:textId="238895E5" w:rsidR="006B7967" w:rsidRPr="006B7967" w:rsidRDefault="006B7967" w:rsidP="006B7967">
      <w:p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Sexual health check-ups vary depending on what you’re being tested for, but they’re quick and easy. You may be asked for a urine, blood or swab sample which you can usually do yourself. </w:t>
      </w:r>
    </w:p>
    <w:p w14:paraId="04D8EA9C" w14:textId="3E89F762" w:rsidR="006B7967" w:rsidRDefault="006B7967" w:rsidP="006B7967">
      <w:pPr>
        <w:rPr>
          <w:rFonts w:cs="Arial"/>
          <w:color w:val="000000"/>
          <w:szCs w:val="20"/>
          <w:bdr w:val="none" w:sz="0" w:space="0" w:color="auto" w:frame="1"/>
          <w:lang w:val="en-US"/>
        </w:rPr>
      </w:pPr>
      <w:r w:rsidRPr="006B7967">
        <w:rPr>
          <w:rFonts w:cs="Arial"/>
          <w:color w:val="000000"/>
          <w:szCs w:val="20"/>
          <w:bdr w:val="none" w:sz="0" w:space="0" w:color="auto" w:frame="1"/>
          <w:lang w:val="en-US"/>
        </w:rPr>
        <w:t xml:space="preserve">If you have a Medicare card, pathology for an STI test is free.  </w:t>
      </w:r>
    </w:p>
    <w:p w14:paraId="629FC2C6" w14:textId="18EAA4D0" w:rsidR="00C14644" w:rsidRPr="00A566A2" w:rsidRDefault="00A566A2" w:rsidP="00A566A2">
      <w:pPr>
        <w:rPr>
          <w:rFonts w:ascii="Arial Bold" w:hAnsi="Arial Bold"/>
          <w:b/>
          <w:bCs/>
          <w:szCs w:val="20"/>
          <w:lang w:val="en-US"/>
        </w:rPr>
      </w:pPr>
      <w:r>
        <w:rPr>
          <w:rFonts w:ascii="Arial Bold" w:hAnsi="Arial Bold"/>
          <w:b/>
          <w:bCs/>
          <w:szCs w:val="20"/>
          <w:lang w:val="en-US"/>
        </w:rPr>
        <w:t xml:space="preserve">2. </w:t>
      </w:r>
      <w:r w:rsidR="00C14644" w:rsidRPr="00A566A2">
        <w:rPr>
          <w:rFonts w:ascii="Arial Bold" w:hAnsi="Arial Bold"/>
          <w:b/>
          <w:bCs/>
          <w:szCs w:val="20"/>
          <w:lang w:val="en-US"/>
        </w:rPr>
        <w:t>Use protection </w:t>
      </w:r>
    </w:p>
    <w:p w14:paraId="2F5F8770" w14:textId="11DDA830" w:rsidR="003E2103" w:rsidRDefault="003E2103" w:rsidP="003E2103">
      <w:pPr>
        <w:rPr>
          <w:rFonts w:cs="Arial"/>
          <w:color w:val="000000"/>
          <w:szCs w:val="20"/>
          <w:bdr w:val="none" w:sz="0" w:space="0" w:color="auto" w:frame="1"/>
          <w:lang w:val="en-US"/>
        </w:rPr>
      </w:pPr>
      <w:r w:rsidRPr="003E2103">
        <w:rPr>
          <w:rFonts w:cs="Arial"/>
          <w:color w:val="000000"/>
          <w:szCs w:val="20"/>
          <w:bdr w:val="none" w:sz="0" w:space="0" w:color="auto" w:frame="1"/>
          <w:lang w:val="en-US"/>
        </w:rPr>
        <w:t>Condoms and other barrier protection significantly reduce your risk of getting an STI. Always use a condom or dental dam if you have vaginal, oral or anal sex. Using condom-safe lubricants (e.g. water or silicone based) can help stop condoms from breaking. Use a new condom every time you switch between oral, anal or vaginal sex.</w:t>
      </w:r>
    </w:p>
    <w:p w14:paraId="49E824E2" w14:textId="2D782E53" w:rsidR="003E2103" w:rsidRPr="00A566A2" w:rsidRDefault="00A566A2" w:rsidP="00A566A2">
      <w:pPr>
        <w:rPr>
          <w:rFonts w:cs="Arial"/>
          <w:color w:val="000000"/>
          <w:szCs w:val="20"/>
          <w:bdr w:val="none" w:sz="0" w:space="0" w:color="auto" w:frame="1"/>
        </w:rPr>
      </w:pPr>
      <w:r>
        <w:rPr>
          <w:rFonts w:cs="Arial"/>
          <w:b/>
          <w:bCs/>
          <w:color w:val="000000"/>
          <w:szCs w:val="20"/>
          <w:bdr w:val="none" w:sz="0" w:space="0" w:color="auto" w:frame="1"/>
          <w:lang w:val="en-US"/>
        </w:rPr>
        <w:t xml:space="preserve">3. </w:t>
      </w:r>
      <w:r w:rsidR="003E2103" w:rsidRPr="00A566A2">
        <w:rPr>
          <w:rFonts w:cs="Arial"/>
          <w:b/>
          <w:bCs/>
          <w:color w:val="000000"/>
          <w:szCs w:val="20"/>
          <w:bdr w:val="none" w:sz="0" w:space="0" w:color="auto" w:frame="1"/>
          <w:lang w:val="en-US"/>
        </w:rPr>
        <w:t>Have a chat</w:t>
      </w:r>
      <w:r w:rsidR="003E2103" w:rsidRPr="00A566A2">
        <w:rPr>
          <w:rFonts w:cs="Arial"/>
          <w:color w:val="000000"/>
          <w:szCs w:val="20"/>
          <w:bdr w:val="none" w:sz="0" w:space="0" w:color="auto" w:frame="1"/>
        </w:rPr>
        <w:t> </w:t>
      </w:r>
    </w:p>
    <w:p w14:paraId="7E34F2B2" w14:textId="77777777" w:rsidR="002208A2" w:rsidRDefault="002208A2" w:rsidP="002208A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0"/>
          <w:szCs w:val="20"/>
        </w:rPr>
        <w:t>Talk to your sexual partner(s) about your sexual health, so you can feel safe being intimate. Be open with them about your sexual health and check that they’ve also had an STI test recently.</w:t>
      </w:r>
      <w:r>
        <w:rPr>
          <w:rStyle w:val="eop"/>
          <w:rFonts w:ascii="Arial" w:eastAsiaTheme="majorEastAsia" w:hAnsi="Arial" w:cs="Arial"/>
          <w:sz w:val="20"/>
          <w:szCs w:val="20"/>
        </w:rPr>
        <w:t> </w:t>
      </w:r>
    </w:p>
    <w:p w14:paraId="504FA181" w14:textId="77777777" w:rsidR="002208A2" w:rsidRDefault="002208A2" w:rsidP="002208A2">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0"/>
          <w:szCs w:val="20"/>
        </w:rPr>
        <w:t> </w:t>
      </w:r>
    </w:p>
    <w:p w14:paraId="19F3C209" w14:textId="77777777" w:rsidR="002208A2" w:rsidRDefault="002208A2" w:rsidP="002208A2">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0"/>
          <w:szCs w:val="20"/>
        </w:rPr>
        <w:t>Always use protection. Speak to a healthcare professional about your sexual health and any questions you might have.</w:t>
      </w:r>
      <w:r>
        <w:rPr>
          <w:rStyle w:val="eop"/>
          <w:rFonts w:ascii="Arial" w:eastAsiaTheme="majorEastAsia" w:hAnsi="Arial" w:cs="Arial"/>
          <w:sz w:val="20"/>
          <w:szCs w:val="20"/>
        </w:rPr>
        <w:t> </w:t>
      </w:r>
    </w:p>
    <w:p w14:paraId="6BFBE007" w14:textId="77777777" w:rsidR="003E2103" w:rsidRDefault="003E2103" w:rsidP="002208A2">
      <w:pPr>
        <w:rPr>
          <w:rFonts w:cs="Arial"/>
          <w:color w:val="000000"/>
          <w:szCs w:val="20"/>
          <w:bdr w:val="none" w:sz="0" w:space="0" w:color="auto" w:frame="1"/>
          <w:lang w:val="en-US"/>
        </w:rPr>
      </w:pPr>
    </w:p>
    <w:p w14:paraId="79FD2D6C" w14:textId="77777777" w:rsidR="002208A2" w:rsidRPr="002208A2" w:rsidRDefault="002208A2" w:rsidP="002208A2">
      <w:pPr>
        <w:rPr>
          <w:rFonts w:cs="Arial"/>
          <w:color w:val="000000"/>
          <w:szCs w:val="20"/>
          <w:bdr w:val="none" w:sz="0" w:space="0" w:color="auto" w:frame="1"/>
        </w:rPr>
      </w:pPr>
      <w:r w:rsidRPr="002208A2">
        <w:rPr>
          <w:rFonts w:cs="Arial"/>
          <w:b/>
          <w:bCs/>
          <w:color w:val="000000"/>
          <w:szCs w:val="20"/>
          <w:bdr w:val="none" w:sz="0" w:space="0" w:color="auto" w:frame="1"/>
          <w:lang w:val="en-US"/>
        </w:rPr>
        <w:t xml:space="preserve">Make STI testing your </w:t>
      </w:r>
      <w:proofErr w:type="spellStart"/>
      <w:r w:rsidRPr="002208A2">
        <w:rPr>
          <w:rFonts w:cs="Arial"/>
          <w:b/>
          <w:bCs/>
          <w:i/>
          <w:iCs/>
          <w:color w:val="000000"/>
          <w:szCs w:val="20"/>
          <w:bdr w:val="none" w:sz="0" w:space="0" w:color="auto" w:frame="1"/>
          <w:lang w:val="en-US"/>
        </w:rPr>
        <w:t>Be</w:t>
      </w:r>
      <w:r w:rsidRPr="002208A2">
        <w:rPr>
          <w:rFonts w:cs="Arial"/>
          <w:b/>
          <w:bCs/>
          <w:color w:val="000000"/>
          <w:szCs w:val="20"/>
          <w:bdr w:val="none" w:sz="0" w:space="0" w:color="auto" w:frame="1"/>
          <w:lang w:val="en-US"/>
        </w:rPr>
        <w:t>foreplay</w:t>
      </w:r>
      <w:proofErr w:type="spellEnd"/>
      <w:r w:rsidRPr="002208A2">
        <w:rPr>
          <w:rFonts w:cs="Arial"/>
          <w:b/>
          <w:bCs/>
          <w:color w:val="000000"/>
          <w:szCs w:val="20"/>
          <w:bdr w:val="none" w:sz="0" w:space="0" w:color="auto" w:frame="1"/>
          <w:lang w:val="en-US"/>
        </w:rPr>
        <w:t>. Use protection and book an STI test today</w:t>
      </w:r>
      <w:r w:rsidRPr="002208A2">
        <w:rPr>
          <w:rFonts w:cs="Arial"/>
          <w:color w:val="000000"/>
          <w:szCs w:val="20"/>
          <w:bdr w:val="none" w:sz="0" w:space="0" w:color="auto" w:frame="1"/>
        </w:rPr>
        <w:t> </w:t>
      </w:r>
    </w:p>
    <w:p w14:paraId="00C4915B" w14:textId="4DCF7652" w:rsidR="002208A2" w:rsidRPr="002208A2" w:rsidRDefault="002208A2" w:rsidP="002208A2">
      <w:pPr>
        <w:rPr>
          <w:rFonts w:cs="Arial"/>
          <w:color w:val="000000"/>
          <w:szCs w:val="20"/>
          <w:bdr w:val="none" w:sz="0" w:space="0" w:color="auto" w:frame="1"/>
        </w:rPr>
      </w:pPr>
      <w:r w:rsidRPr="002208A2">
        <w:rPr>
          <w:rFonts w:cs="Arial"/>
          <w:color w:val="000000"/>
          <w:szCs w:val="20"/>
          <w:bdr w:val="none" w:sz="0" w:space="0" w:color="auto" w:frame="1"/>
        </w:rPr>
        <w:t xml:space="preserve"> Find out more at </w:t>
      </w:r>
      <w:hyperlink r:id="rId86" w:tgtFrame="_blank" w:history="1">
        <w:r w:rsidRPr="002208A2">
          <w:rPr>
            <w:rStyle w:val="Hyperlink"/>
            <w:rFonts w:cs="Arial"/>
            <w:szCs w:val="20"/>
            <w:bdr w:val="none" w:sz="0" w:space="0" w:color="auto" w:frame="1"/>
            <w:lang w:val="en-US"/>
          </w:rPr>
          <w:t>health.gov.au/STI</w:t>
        </w:r>
      </w:hyperlink>
      <w:r w:rsidRPr="002208A2">
        <w:rPr>
          <w:rFonts w:cs="Arial"/>
          <w:color w:val="000000"/>
          <w:szCs w:val="20"/>
          <w:bdr w:val="none" w:sz="0" w:space="0" w:color="auto" w:frame="1"/>
        </w:rPr>
        <w:br/>
      </w:r>
    </w:p>
    <w:p w14:paraId="7CABEB94" w14:textId="77777777" w:rsidR="002208A2" w:rsidRPr="002208A2" w:rsidRDefault="002208A2" w:rsidP="002208A2">
      <w:pPr>
        <w:rPr>
          <w:rFonts w:cs="Arial"/>
          <w:color w:val="000000"/>
          <w:szCs w:val="20"/>
          <w:bdr w:val="none" w:sz="0" w:space="0" w:color="auto" w:frame="1"/>
          <w:lang w:val="en-US"/>
        </w:rPr>
      </w:pPr>
    </w:p>
    <w:sectPr w:rsidR="002208A2" w:rsidRPr="002208A2" w:rsidSect="001C3E2B">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07B0" w14:textId="77777777" w:rsidR="004151AD" w:rsidRDefault="004151AD" w:rsidP="00861EE2">
      <w:pPr>
        <w:spacing w:after="0" w:line="240" w:lineRule="auto"/>
      </w:pPr>
      <w:r>
        <w:separator/>
      </w:r>
    </w:p>
  </w:endnote>
  <w:endnote w:type="continuationSeparator" w:id="0">
    <w:p w14:paraId="1DBFEED7" w14:textId="77777777" w:rsidR="004151AD" w:rsidRDefault="004151AD" w:rsidP="00861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Bold">
    <w:altName w:val="Arial"/>
    <w:panose1 w:val="020B0604020202020204"/>
    <w:charset w:val="00"/>
    <w:family w:val="roman"/>
    <w:notTrueType/>
    <w:pitch w:val="default"/>
  </w:font>
  <w:font w:name="Segoe UI">
    <w:panose1 w:val="020B0502040204020203"/>
    <w:charset w:val="00"/>
    <w:family w:val="swiss"/>
    <w:pitch w:val="variable"/>
    <w:sig w:usb0="E00022FF" w:usb1="C000205B" w:usb2="00000009" w:usb3="00000000" w:csb0="000001D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6087" w14:textId="332E67C2" w:rsidR="00A93852" w:rsidRDefault="00A93852">
    <w:pPr>
      <w:pStyle w:val="Footer"/>
    </w:pPr>
    <w:r>
      <w:rPr>
        <w:noProof/>
      </w:rPr>
      <mc:AlternateContent>
        <mc:Choice Requires="wps">
          <w:drawing>
            <wp:anchor distT="0" distB="0" distL="0" distR="0" simplePos="0" relativeHeight="251662336" behindDoc="0" locked="0" layoutInCell="1" allowOverlap="1" wp14:anchorId="164F5033" wp14:editId="22DD0790">
              <wp:simplePos x="635" y="635"/>
              <wp:positionH relativeFrom="page">
                <wp:align>center</wp:align>
              </wp:positionH>
              <wp:positionV relativeFrom="page">
                <wp:align>bottom</wp:align>
              </wp:positionV>
              <wp:extent cx="622300" cy="391160"/>
              <wp:effectExtent l="0" t="0" r="6350" b="0"/>
              <wp:wrapNone/>
              <wp:docPr id="28121880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C627512" w14:textId="78320283"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F5033" id="_x0000_t202" coordsize="21600,21600" o:spt="202" path="m,l,21600r21600,l21600,xe">
              <v:stroke joinstyle="miter"/>
              <v:path gradientshapeok="t" o:connecttype="rect"/>
            </v:shapetype>
            <v:shape id="Text Box 9" o:spid="_x0000_s1028" type="#_x0000_t202" alt="OFFICIAL" style="position:absolute;margin-left:0;margin-top:0;width:49pt;height:30.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" filled="f" stroked="f">
              <v:textbox style="mso-fit-shape-to-text:t" inset="0,0,0,15pt">
                <w:txbxContent>
                  <w:p w14:paraId="4C627512" w14:textId="78320283"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71F6" w14:textId="77777777" w:rsidR="00A93852" w:rsidRDefault="00A93852">
    <w:pPr>
      <w:pStyle w:val="Footer"/>
    </w:pPr>
    <w:r>
      <w:rPr>
        <w:noProof/>
      </w:rPr>
      <mc:AlternateContent>
        <mc:Choice Requires="wps">
          <w:drawing>
            <wp:anchor distT="0" distB="0" distL="0" distR="0" simplePos="0" relativeHeight="251663360" behindDoc="0" locked="0" layoutInCell="1" allowOverlap="1" wp14:anchorId="4D9D2865" wp14:editId="365D72FC">
              <wp:simplePos x="914400" y="9658350"/>
              <wp:positionH relativeFrom="page">
                <wp:align>center</wp:align>
              </wp:positionH>
              <wp:positionV relativeFrom="page">
                <wp:align>bottom</wp:align>
              </wp:positionV>
              <wp:extent cx="622300" cy="391160"/>
              <wp:effectExtent l="0" t="0" r="6350" b="0"/>
              <wp:wrapNone/>
              <wp:docPr id="162269204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BC56B26" w14:textId="02AE8EBB" w:rsidR="00A93852" w:rsidRPr="00A93852" w:rsidRDefault="00A93852" w:rsidP="00A93852">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D2865" id="_x0000_t202" coordsize="21600,21600" o:spt="202" path="m,l,21600r21600,l21600,xe">
              <v:stroke joinstyle="miter"/>
              <v:path gradientshapeok="t" o:connecttype="rect"/>
            </v:shapetype>
            <v:shape id="Text Box 10" o:spid="_x0000_s1029"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" filled="f" stroked="f">
              <v:textbox style="mso-fit-shape-to-text:t" inset="0,0,0,15pt">
                <w:txbxContent>
                  <w:p w14:paraId="4BC56B26" w14:textId="02AE8EBB" w:rsidR="00A93852" w:rsidRPr="00A93852" w:rsidRDefault="00A93852" w:rsidP="00A93852">
                    <w:pPr>
                      <w:spacing w:after="0"/>
                      <w:rPr>
                        <w:rFonts w:ascii="Aptos" w:eastAsia="Aptos" w:hAnsi="Aptos" w:cs="Aptos"/>
                        <w:noProof/>
                        <w:color w:val="FF0000"/>
                        <w:sz w:val="24"/>
                      </w:rPr>
                    </w:pPr>
                  </w:p>
                </w:txbxContent>
              </v:textbox>
              <w10:wrap anchorx="page" anchory="page"/>
            </v:shape>
          </w:pict>
        </mc:Fallback>
      </mc:AlternateContent>
    </w:r>
  </w:p>
  <w:p w14:paraId="2C55F4A5" w14:textId="7588257D" w:rsidR="001C3E2B" w:rsidRDefault="000E010B" w:rsidP="000E010B">
    <w:pPr>
      <w:pStyle w:val="Footer"/>
      <w:tabs>
        <w:tab w:val="left" w:pos="426"/>
      </w:tabs>
    </w:pPr>
    <w:r w:rsidRPr="000E010B">
      <w:rPr>
        <w:b/>
        <w:bCs/>
      </w:rPr>
      <w:fldChar w:fldCharType="begin"/>
    </w:r>
    <w:r w:rsidRPr="000E010B">
      <w:rPr>
        <w:b/>
        <w:bCs/>
      </w:rPr>
      <w:instrText>PAGE   \* MERGEFORMAT</w:instrText>
    </w:r>
    <w:r w:rsidRPr="000E010B">
      <w:rPr>
        <w:b/>
        <w:bCs/>
      </w:rPr>
      <w:fldChar w:fldCharType="separate"/>
    </w:r>
    <w:r w:rsidRPr="000E010B">
      <w:rPr>
        <w:b/>
        <w:bCs/>
      </w:rPr>
      <w:t>2</w:t>
    </w:r>
    <w:r w:rsidRPr="000E010B">
      <w:rPr>
        <w:b/>
        <w:bCs/>
      </w:rPr>
      <w:fldChar w:fldCharType="end"/>
    </w:r>
    <w:r>
      <w:tab/>
    </w:r>
    <w:r w:rsidR="001C3E2B" w:rsidRPr="00861EE2">
      <w:rPr>
        <w:lang w:val="en-US"/>
      </w:rPr>
      <w:t>Sexually transmissible infections (STI) campaign – Stakeholder kit </w:t>
    </w:r>
    <w:r w:rsidR="001C3E2B" w:rsidRPr="00861EE2">
      <w:t> </w:t>
    </w:r>
  </w:p>
  <w:p w14:paraId="5516E93E" w14:textId="7DF3BC50" w:rsidR="00861EE2" w:rsidRDefault="00861E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1CA7" w14:textId="7801DDEE" w:rsidR="00A93852" w:rsidRDefault="00A93852">
    <w:pPr>
      <w:pStyle w:val="Footer"/>
    </w:pPr>
    <w:r>
      <w:rPr>
        <w:noProof/>
      </w:rPr>
      <mc:AlternateContent>
        <mc:Choice Requires="wps">
          <w:drawing>
            <wp:anchor distT="0" distB="0" distL="0" distR="0" simplePos="0" relativeHeight="251661312" behindDoc="0" locked="0" layoutInCell="1" allowOverlap="1" wp14:anchorId="14F505A5" wp14:editId="1589F489">
              <wp:simplePos x="635" y="635"/>
              <wp:positionH relativeFrom="page">
                <wp:align>center</wp:align>
              </wp:positionH>
              <wp:positionV relativeFrom="page">
                <wp:align>bottom</wp:align>
              </wp:positionV>
              <wp:extent cx="622300" cy="391160"/>
              <wp:effectExtent l="0" t="0" r="6350" b="0"/>
              <wp:wrapNone/>
              <wp:docPr id="7176197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5B2DBD7" w14:textId="19A8A332"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F505A5" id="_x0000_t202" coordsize="21600,21600" o:spt="202" path="m,l,21600r21600,l21600,xe">
              <v:stroke joinstyle="miter"/>
              <v:path gradientshapeok="t" o:connecttype="rect"/>
            </v:shapetype>
            <v:shape id="Text Box 8" o:spid="_x0000_s1031" type="#_x0000_t202" alt="OFFICIAL" style="position:absolute;margin-left:0;margin-top:0;width:49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" filled="f" stroked="f">
              <v:textbox style="mso-fit-shape-to-text:t" inset="0,0,0,15pt">
                <w:txbxContent>
                  <w:p w14:paraId="65B2DBD7" w14:textId="19A8A332"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v:textbox>
              <w10:wrap anchorx="page" anchory="page"/>
            </v:shape>
          </w:pict>
        </mc:Fallback>
      </mc:AlternateContent>
    </w:r>
    <w:r w:rsidR="001C3E2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137B1" w14:textId="77777777" w:rsidR="004151AD" w:rsidRDefault="004151AD" w:rsidP="00861EE2">
      <w:pPr>
        <w:spacing w:after="0" w:line="240" w:lineRule="auto"/>
      </w:pPr>
      <w:r>
        <w:separator/>
      </w:r>
    </w:p>
  </w:footnote>
  <w:footnote w:type="continuationSeparator" w:id="0">
    <w:p w14:paraId="30622BC6" w14:textId="77777777" w:rsidR="004151AD" w:rsidRDefault="004151AD" w:rsidP="00861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E3AB8" w14:textId="5A345CD7" w:rsidR="00A93852" w:rsidRDefault="00A93852">
    <w:pPr>
      <w:pStyle w:val="Header"/>
    </w:pPr>
    <w:r>
      <w:rPr>
        <w:noProof/>
      </w:rPr>
      <mc:AlternateContent>
        <mc:Choice Requires="wps">
          <w:drawing>
            <wp:anchor distT="0" distB="0" distL="0" distR="0" simplePos="0" relativeHeight="251659264" behindDoc="0" locked="0" layoutInCell="1" allowOverlap="1" wp14:anchorId="25DA80B8" wp14:editId="34012659">
              <wp:simplePos x="635" y="635"/>
              <wp:positionH relativeFrom="page">
                <wp:align>center</wp:align>
              </wp:positionH>
              <wp:positionV relativeFrom="page">
                <wp:align>top</wp:align>
              </wp:positionV>
              <wp:extent cx="622300" cy="391160"/>
              <wp:effectExtent l="0" t="0" r="6350" b="8890"/>
              <wp:wrapNone/>
              <wp:docPr id="46783244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65458D4" w14:textId="4CE09FFF"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DA80B8" id="_x0000_t202" coordsize="21600,21600" o:spt="202" path="m,l,21600r21600,l21600,xe">
              <v:stroke joinstyle="miter"/>
              <v:path gradientshapeok="t" o:connecttype="rect"/>
            </v:shapetype>
            <v:shape id="Text Box 6" o:spid="_x0000_s1026" type="#_x0000_t202" alt="OFFICIAL" style="position:absolute;margin-left:0;margin-top:0;width:49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" filled="f" stroked="f">
              <v:textbox style="mso-fit-shape-to-text:t" inset="0,15pt,0,0">
                <w:txbxContent>
                  <w:p w14:paraId="665458D4" w14:textId="4CE09FFF"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19AC" w14:textId="5D473FB1" w:rsidR="00A93852" w:rsidRDefault="00A93852">
    <w:pPr>
      <w:pStyle w:val="Header"/>
    </w:pPr>
    <w:r>
      <w:rPr>
        <w:noProof/>
      </w:rPr>
      <mc:AlternateContent>
        <mc:Choice Requires="wps">
          <w:drawing>
            <wp:anchor distT="0" distB="0" distL="0" distR="0" simplePos="0" relativeHeight="251660288" behindDoc="0" locked="0" layoutInCell="1" allowOverlap="1" wp14:anchorId="11634EFB" wp14:editId="0225EF94">
              <wp:simplePos x="914400" y="449036"/>
              <wp:positionH relativeFrom="page">
                <wp:align>center</wp:align>
              </wp:positionH>
              <wp:positionV relativeFrom="page">
                <wp:align>top</wp:align>
              </wp:positionV>
              <wp:extent cx="622300" cy="391160"/>
              <wp:effectExtent l="0" t="0" r="6350" b="8890"/>
              <wp:wrapNone/>
              <wp:docPr id="15555911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9572B57" w14:textId="46749CC2" w:rsidR="00A93852" w:rsidRPr="00A93852" w:rsidRDefault="00A93852" w:rsidP="00A93852">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34EFB" id="_x0000_t202" coordsize="21600,21600" o:spt="202" path="m,l,21600r21600,l21600,xe">
              <v:stroke joinstyle="miter"/>
              <v:path gradientshapeok="t" o:connecttype="rect"/>
            </v:shapetype>
            <v:shape id="Text Box 7" o:spid="_x0000_s1027" type="#_x0000_t202" alt="OFFICIAL" style="position:absolute;margin-left:0;margin-top:0;width:49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" filled="f" stroked="f">
              <v:textbox style="mso-fit-shape-to-text:t" inset="0,15pt,0,0">
                <w:txbxContent>
                  <w:p w14:paraId="49572B57" w14:textId="46749CC2" w:rsidR="00A93852" w:rsidRPr="00A93852" w:rsidRDefault="00A93852" w:rsidP="00A93852">
                    <w:pPr>
                      <w:spacing w:after="0"/>
                      <w:rPr>
                        <w:rFonts w:ascii="Aptos" w:eastAsia="Aptos" w:hAnsi="Aptos" w:cs="Aptos"/>
                        <w:noProof/>
                        <w:color w:val="FF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641E" w14:textId="4B554214" w:rsidR="00A93852" w:rsidRDefault="00A93852">
    <w:pPr>
      <w:pStyle w:val="Header"/>
    </w:pPr>
    <w:r>
      <w:rPr>
        <w:noProof/>
      </w:rPr>
      <mc:AlternateContent>
        <mc:Choice Requires="wps">
          <w:drawing>
            <wp:anchor distT="0" distB="0" distL="0" distR="0" simplePos="0" relativeHeight="251658240" behindDoc="0" locked="0" layoutInCell="1" allowOverlap="1" wp14:anchorId="20D4E3AB" wp14:editId="4FC1186C">
              <wp:simplePos x="635" y="635"/>
              <wp:positionH relativeFrom="page">
                <wp:align>center</wp:align>
              </wp:positionH>
              <wp:positionV relativeFrom="page">
                <wp:align>top</wp:align>
              </wp:positionV>
              <wp:extent cx="622300" cy="391160"/>
              <wp:effectExtent l="0" t="0" r="6350" b="8890"/>
              <wp:wrapNone/>
              <wp:docPr id="153182618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B64AFF0" w14:textId="40BE715D"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4E3AB" id="_x0000_t202" coordsize="21600,21600" o:spt="202" path="m,l,21600r21600,l21600,xe">
              <v:stroke joinstyle="miter"/>
              <v:path gradientshapeok="t" o:connecttype="rect"/>
            </v:shapetype>
            <v:shape id="Text Box 5" o:spid="_x0000_s1030"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" filled="f" stroked="f">
              <v:textbox style="mso-fit-shape-to-text:t" inset="0,15pt,0,0">
                <w:txbxContent>
                  <w:p w14:paraId="5B64AFF0" w14:textId="40BE715D" w:rsidR="00A93852" w:rsidRPr="00A93852" w:rsidRDefault="00A93852" w:rsidP="00A93852">
                    <w:pPr>
                      <w:spacing w:after="0"/>
                      <w:rPr>
                        <w:rFonts w:ascii="Aptos" w:eastAsia="Aptos" w:hAnsi="Aptos" w:cs="Aptos"/>
                        <w:noProof/>
                        <w:color w:val="FF0000"/>
                        <w:sz w:val="24"/>
                      </w:rPr>
                    </w:pPr>
                    <w:r w:rsidRPr="00A93852">
                      <w:rPr>
                        <w:rFonts w:ascii="Aptos" w:eastAsia="Aptos" w:hAnsi="Aptos" w:cs="Aptos"/>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887"/>
    <w:multiLevelType w:val="hybridMultilevel"/>
    <w:tmpl w:val="5EC4E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B5B7F"/>
    <w:multiLevelType w:val="multilevel"/>
    <w:tmpl w:val="AE62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D0B27"/>
    <w:multiLevelType w:val="multilevel"/>
    <w:tmpl w:val="F032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993C5B"/>
    <w:multiLevelType w:val="multilevel"/>
    <w:tmpl w:val="5468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1C66E2"/>
    <w:multiLevelType w:val="hybridMultilevel"/>
    <w:tmpl w:val="6CD80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D7426"/>
    <w:multiLevelType w:val="hybridMultilevel"/>
    <w:tmpl w:val="4CF48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F63AF"/>
    <w:multiLevelType w:val="multilevel"/>
    <w:tmpl w:val="FA5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A1C89"/>
    <w:multiLevelType w:val="multilevel"/>
    <w:tmpl w:val="F9DE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4E69D3"/>
    <w:multiLevelType w:val="hybridMultilevel"/>
    <w:tmpl w:val="339C3F0E"/>
    <w:lvl w:ilvl="0" w:tplc="5442E5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6D0638"/>
    <w:multiLevelType w:val="multilevel"/>
    <w:tmpl w:val="747C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7D436D"/>
    <w:multiLevelType w:val="multilevel"/>
    <w:tmpl w:val="F63E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CD211A"/>
    <w:multiLevelType w:val="multilevel"/>
    <w:tmpl w:val="1A76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34541E"/>
    <w:multiLevelType w:val="multilevel"/>
    <w:tmpl w:val="7E2A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A309B"/>
    <w:multiLevelType w:val="multilevel"/>
    <w:tmpl w:val="C350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FB54C2"/>
    <w:multiLevelType w:val="multilevel"/>
    <w:tmpl w:val="D7D0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8D7C16"/>
    <w:multiLevelType w:val="hybridMultilevel"/>
    <w:tmpl w:val="47305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123683"/>
    <w:multiLevelType w:val="multilevel"/>
    <w:tmpl w:val="1EB6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221C3"/>
    <w:multiLevelType w:val="multilevel"/>
    <w:tmpl w:val="FB6C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F06C96"/>
    <w:multiLevelType w:val="hybridMultilevel"/>
    <w:tmpl w:val="A57CF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420B28"/>
    <w:multiLevelType w:val="hybridMultilevel"/>
    <w:tmpl w:val="5A106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C85D22"/>
    <w:multiLevelType w:val="hybridMultilevel"/>
    <w:tmpl w:val="F89C3B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7B01C8"/>
    <w:multiLevelType w:val="multilevel"/>
    <w:tmpl w:val="0A96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4712E"/>
    <w:multiLevelType w:val="multilevel"/>
    <w:tmpl w:val="7BCE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D056B7"/>
    <w:multiLevelType w:val="hybridMultilevel"/>
    <w:tmpl w:val="E2D0067A"/>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24" w15:restartNumberingAfterBreak="0">
    <w:nsid w:val="54797325"/>
    <w:multiLevelType w:val="multilevel"/>
    <w:tmpl w:val="466A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3D2C43"/>
    <w:multiLevelType w:val="multilevel"/>
    <w:tmpl w:val="61BE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187D91"/>
    <w:multiLevelType w:val="multilevel"/>
    <w:tmpl w:val="014E7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FD05B5"/>
    <w:multiLevelType w:val="multilevel"/>
    <w:tmpl w:val="250C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2504EB"/>
    <w:multiLevelType w:val="multilevel"/>
    <w:tmpl w:val="A682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242862"/>
    <w:multiLevelType w:val="multilevel"/>
    <w:tmpl w:val="DA4E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6B1C95"/>
    <w:multiLevelType w:val="hybridMultilevel"/>
    <w:tmpl w:val="767E4862"/>
    <w:lvl w:ilvl="0" w:tplc="D7B00F36">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AD8252B"/>
    <w:multiLevelType w:val="multilevel"/>
    <w:tmpl w:val="5836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FF4D4D"/>
    <w:multiLevelType w:val="hybridMultilevel"/>
    <w:tmpl w:val="9D7E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1C64D3"/>
    <w:multiLevelType w:val="hybridMultilevel"/>
    <w:tmpl w:val="7DFED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41411F"/>
    <w:multiLevelType w:val="hybridMultilevel"/>
    <w:tmpl w:val="EEF27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6F681F"/>
    <w:multiLevelType w:val="multilevel"/>
    <w:tmpl w:val="4F2008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FE60F5"/>
    <w:multiLevelType w:val="hybridMultilevel"/>
    <w:tmpl w:val="C4325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681CB7"/>
    <w:multiLevelType w:val="hybridMultilevel"/>
    <w:tmpl w:val="A574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3F681C"/>
    <w:multiLevelType w:val="multilevel"/>
    <w:tmpl w:val="97EA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3145033">
    <w:abstractNumId w:val="10"/>
  </w:num>
  <w:num w:numId="2" w16cid:durableId="1684479039">
    <w:abstractNumId w:val="2"/>
  </w:num>
  <w:num w:numId="3" w16cid:durableId="189609812">
    <w:abstractNumId w:val="26"/>
  </w:num>
  <w:num w:numId="4" w16cid:durableId="739328554">
    <w:abstractNumId w:val="22"/>
  </w:num>
  <w:num w:numId="5" w16cid:durableId="2123381943">
    <w:abstractNumId w:val="1"/>
  </w:num>
  <w:num w:numId="6" w16cid:durableId="5518197">
    <w:abstractNumId w:val="38"/>
  </w:num>
  <w:num w:numId="7" w16cid:durableId="253251145">
    <w:abstractNumId w:val="36"/>
  </w:num>
  <w:num w:numId="8" w16cid:durableId="1397895919">
    <w:abstractNumId w:val="15"/>
  </w:num>
  <w:num w:numId="9" w16cid:durableId="1174609333">
    <w:abstractNumId w:val="23"/>
  </w:num>
  <w:num w:numId="10" w16cid:durableId="1311137189">
    <w:abstractNumId w:val="11"/>
  </w:num>
  <w:num w:numId="11" w16cid:durableId="1016342691">
    <w:abstractNumId w:val="24"/>
  </w:num>
  <w:num w:numId="12" w16cid:durableId="1191532095">
    <w:abstractNumId w:val="9"/>
  </w:num>
  <w:num w:numId="13" w16cid:durableId="846557788">
    <w:abstractNumId w:val="29"/>
  </w:num>
  <w:num w:numId="14" w16cid:durableId="1173103213">
    <w:abstractNumId w:val="3"/>
  </w:num>
  <w:num w:numId="15" w16cid:durableId="1818300848">
    <w:abstractNumId w:val="31"/>
  </w:num>
  <w:num w:numId="16" w16cid:durableId="1065253974">
    <w:abstractNumId w:val="19"/>
  </w:num>
  <w:num w:numId="17" w16cid:durableId="757754726">
    <w:abstractNumId w:val="33"/>
  </w:num>
  <w:num w:numId="18" w16cid:durableId="1777870321">
    <w:abstractNumId w:val="18"/>
  </w:num>
  <w:num w:numId="19" w16cid:durableId="657997330">
    <w:abstractNumId w:val="32"/>
  </w:num>
  <w:num w:numId="20" w16cid:durableId="1675918388">
    <w:abstractNumId w:val="8"/>
  </w:num>
  <w:num w:numId="21" w16cid:durableId="695040604">
    <w:abstractNumId w:val="30"/>
  </w:num>
  <w:num w:numId="22" w16cid:durableId="918562367">
    <w:abstractNumId w:val="20"/>
  </w:num>
  <w:num w:numId="23" w16cid:durableId="1121264431">
    <w:abstractNumId w:val="0"/>
  </w:num>
  <w:num w:numId="24" w16cid:durableId="232861021">
    <w:abstractNumId w:val="37"/>
  </w:num>
  <w:num w:numId="25" w16cid:durableId="1043990761">
    <w:abstractNumId w:val="34"/>
  </w:num>
  <w:num w:numId="26" w16cid:durableId="1671954562">
    <w:abstractNumId w:val="17"/>
  </w:num>
  <w:num w:numId="27" w16cid:durableId="685253761">
    <w:abstractNumId w:val="6"/>
  </w:num>
  <w:num w:numId="28" w16cid:durableId="1056121649">
    <w:abstractNumId w:val="14"/>
  </w:num>
  <w:num w:numId="29" w16cid:durableId="458760939">
    <w:abstractNumId w:val="21"/>
  </w:num>
  <w:num w:numId="30" w16cid:durableId="1751653777">
    <w:abstractNumId w:val="25"/>
  </w:num>
  <w:num w:numId="31" w16cid:durableId="72826117">
    <w:abstractNumId w:val="35"/>
  </w:num>
  <w:num w:numId="32" w16cid:durableId="1952274609">
    <w:abstractNumId w:val="28"/>
  </w:num>
  <w:num w:numId="33" w16cid:durableId="495997150">
    <w:abstractNumId w:val="16"/>
  </w:num>
  <w:num w:numId="34" w16cid:durableId="806512772">
    <w:abstractNumId w:val="12"/>
  </w:num>
  <w:num w:numId="35" w16cid:durableId="1310089880">
    <w:abstractNumId w:val="27"/>
  </w:num>
  <w:num w:numId="36" w16cid:durableId="987514324">
    <w:abstractNumId w:val="13"/>
  </w:num>
  <w:num w:numId="37" w16cid:durableId="1886406162">
    <w:abstractNumId w:val="7"/>
  </w:num>
  <w:num w:numId="38" w16cid:durableId="111827844">
    <w:abstractNumId w:val="4"/>
  </w:num>
  <w:num w:numId="39" w16cid:durableId="20157635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EE2"/>
    <w:rsid w:val="0001074A"/>
    <w:rsid w:val="0003100A"/>
    <w:rsid w:val="000579C5"/>
    <w:rsid w:val="000A7C9E"/>
    <w:rsid w:val="000B0FBF"/>
    <w:rsid w:val="000B60FB"/>
    <w:rsid w:val="000C6F93"/>
    <w:rsid w:val="000E010B"/>
    <w:rsid w:val="000F6BCE"/>
    <w:rsid w:val="00112CC9"/>
    <w:rsid w:val="001322CE"/>
    <w:rsid w:val="001C3E2B"/>
    <w:rsid w:val="001E1A3E"/>
    <w:rsid w:val="002208A2"/>
    <w:rsid w:val="002401B6"/>
    <w:rsid w:val="00280050"/>
    <w:rsid w:val="002873CA"/>
    <w:rsid w:val="002E67A5"/>
    <w:rsid w:val="002E773E"/>
    <w:rsid w:val="002F1C8D"/>
    <w:rsid w:val="00300032"/>
    <w:rsid w:val="00301399"/>
    <w:rsid w:val="003362CB"/>
    <w:rsid w:val="00396ADB"/>
    <w:rsid w:val="003E2103"/>
    <w:rsid w:val="004151AD"/>
    <w:rsid w:val="0041692F"/>
    <w:rsid w:val="00445074"/>
    <w:rsid w:val="00472DFE"/>
    <w:rsid w:val="00480086"/>
    <w:rsid w:val="004A6FD5"/>
    <w:rsid w:val="004C6105"/>
    <w:rsid w:val="004D5116"/>
    <w:rsid w:val="004D75FC"/>
    <w:rsid w:val="005166A5"/>
    <w:rsid w:val="00550E15"/>
    <w:rsid w:val="005538B7"/>
    <w:rsid w:val="005C2B35"/>
    <w:rsid w:val="005C2F12"/>
    <w:rsid w:val="00645EB9"/>
    <w:rsid w:val="00652242"/>
    <w:rsid w:val="00676193"/>
    <w:rsid w:val="006A7465"/>
    <w:rsid w:val="006B7967"/>
    <w:rsid w:val="006C66F1"/>
    <w:rsid w:val="00724647"/>
    <w:rsid w:val="00741B4F"/>
    <w:rsid w:val="007C79C7"/>
    <w:rsid w:val="007F1FAA"/>
    <w:rsid w:val="0080711C"/>
    <w:rsid w:val="00823CF1"/>
    <w:rsid w:val="00845BC4"/>
    <w:rsid w:val="00861EE2"/>
    <w:rsid w:val="00875447"/>
    <w:rsid w:val="008D01CD"/>
    <w:rsid w:val="008F1C04"/>
    <w:rsid w:val="008F4D82"/>
    <w:rsid w:val="00917BAE"/>
    <w:rsid w:val="009525C4"/>
    <w:rsid w:val="00967310"/>
    <w:rsid w:val="00971C21"/>
    <w:rsid w:val="00984E6F"/>
    <w:rsid w:val="00A465DE"/>
    <w:rsid w:val="00A566A2"/>
    <w:rsid w:val="00A62834"/>
    <w:rsid w:val="00A93852"/>
    <w:rsid w:val="00AB430A"/>
    <w:rsid w:val="00AF46F4"/>
    <w:rsid w:val="00AF5FAC"/>
    <w:rsid w:val="00B44A86"/>
    <w:rsid w:val="00B701B3"/>
    <w:rsid w:val="00BD4F0E"/>
    <w:rsid w:val="00BF04D8"/>
    <w:rsid w:val="00C14644"/>
    <w:rsid w:val="00C50D82"/>
    <w:rsid w:val="00CB7A38"/>
    <w:rsid w:val="00D229E0"/>
    <w:rsid w:val="00D27293"/>
    <w:rsid w:val="00D31956"/>
    <w:rsid w:val="00D32AEC"/>
    <w:rsid w:val="00D67A00"/>
    <w:rsid w:val="00DB22E4"/>
    <w:rsid w:val="00DC69D6"/>
    <w:rsid w:val="00DE6A32"/>
    <w:rsid w:val="00DF5A1F"/>
    <w:rsid w:val="00E46148"/>
    <w:rsid w:val="00E76B68"/>
    <w:rsid w:val="00F14CFB"/>
    <w:rsid w:val="00F14D6C"/>
    <w:rsid w:val="00F3371D"/>
    <w:rsid w:val="00F4287F"/>
    <w:rsid w:val="00F702F7"/>
    <w:rsid w:val="00F746C0"/>
    <w:rsid w:val="00FC098B"/>
    <w:rsid w:val="00FE0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78A88"/>
  <w15:chartTrackingRefBased/>
  <w15:docId w15:val="{F632560B-9508-4BE1-8C6A-50815F99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10B"/>
    <w:pPr>
      <w:outlineLvl w:val="0"/>
    </w:pPr>
    <w:rPr>
      <w:rFonts w:ascii="Arial Bold" w:hAnsi="Arial Bold"/>
      <w:b/>
      <w:bCs/>
      <w:sz w:val="36"/>
      <w:szCs w:val="40"/>
      <w:lang w:val="en-US"/>
    </w:rPr>
  </w:style>
  <w:style w:type="paragraph" w:styleId="Heading2">
    <w:name w:val="heading 2"/>
    <w:basedOn w:val="Normal"/>
    <w:next w:val="Normal"/>
    <w:link w:val="Heading2Char"/>
    <w:uiPriority w:val="9"/>
    <w:unhideWhenUsed/>
    <w:qFormat/>
    <w:rsid w:val="000E010B"/>
    <w:pPr>
      <w:spacing w:before="360"/>
      <w:outlineLvl w:val="1"/>
    </w:pPr>
    <w:rPr>
      <w:rFonts w:ascii="Arial Bold" w:hAnsi="Arial Bold"/>
      <w:b/>
      <w:bCs/>
      <w:sz w:val="32"/>
      <w:szCs w:val="32"/>
    </w:rPr>
  </w:style>
  <w:style w:type="paragraph" w:styleId="Heading3">
    <w:name w:val="heading 3"/>
    <w:basedOn w:val="Normal"/>
    <w:next w:val="Normal"/>
    <w:link w:val="Heading3Char"/>
    <w:uiPriority w:val="9"/>
    <w:semiHidden/>
    <w:unhideWhenUsed/>
    <w:qFormat/>
    <w:rsid w:val="00861EE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1E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1E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1E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1E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1E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1E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10B"/>
    <w:rPr>
      <w:rFonts w:ascii="Arial Bold" w:hAnsi="Arial Bold"/>
      <w:b/>
      <w:bCs/>
      <w:sz w:val="36"/>
      <w:szCs w:val="40"/>
      <w:lang w:val="en-US"/>
    </w:rPr>
  </w:style>
  <w:style w:type="character" w:customStyle="1" w:styleId="Heading2Char">
    <w:name w:val="Heading 2 Char"/>
    <w:basedOn w:val="DefaultParagraphFont"/>
    <w:link w:val="Heading2"/>
    <w:uiPriority w:val="9"/>
    <w:rsid w:val="000E010B"/>
    <w:rPr>
      <w:rFonts w:ascii="Arial Bold" w:hAnsi="Arial Bold"/>
      <w:b/>
      <w:bCs/>
      <w:sz w:val="32"/>
      <w:szCs w:val="32"/>
    </w:rPr>
  </w:style>
  <w:style w:type="character" w:customStyle="1" w:styleId="Heading3Char">
    <w:name w:val="Heading 3 Char"/>
    <w:basedOn w:val="DefaultParagraphFont"/>
    <w:link w:val="Heading3"/>
    <w:uiPriority w:val="9"/>
    <w:semiHidden/>
    <w:rsid w:val="00861EE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1E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61E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61E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61E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61E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61E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E010B"/>
    <w:rPr>
      <w:rFonts w:ascii="Arial Bold" w:hAnsi="Arial Bold"/>
      <w:b/>
      <w:bCs/>
      <w:sz w:val="56"/>
      <w:szCs w:val="56"/>
    </w:rPr>
  </w:style>
  <w:style w:type="character" w:customStyle="1" w:styleId="TitleChar">
    <w:name w:val="Title Char"/>
    <w:basedOn w:val="DefaultParagraphFont"/>
    <w:link w:val="Title"/>
    <w:uiPriority w:val="10"/>
    <w:rsid w:val="000E010B"/>
    <w:rPr>
      <w:rFonts w:ascii="Arial Bold" w:hAnsi="Arial Bold"/>
      <w:b/>
      <w:bCs/>
      <w:sz w:val="56"/>
      <w:szCs w:val="56"/>
    </w:rPr>
  </w:style>
  <w:style w:type="paragraph" w:styleId="Subtitle">
    <w:name w:val="Subtitle"/>
    <w:basedOn w:val="Normal"/>
    <w:next w:val="Normal"/>
    <w:link w:val="SubtitleChar"/>
    <w:uiPriority w:val="11"/>
    <w:qFormat/>
    <w:rsid w:val="00861E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1E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61EE2"/>
    <w:pPr>
      <w:spacing w:before="160"/>
      <w:jc w:val="center"/>
    </w:pPr>
    <w:rPr>
      <w:i/>
      <w:iCs/>
      <w:color w:val="404040" w:themeColor="text1" w:themeTint="BF"/>
    </w:rPr>
  </w:style>
  <w:style w:type="character" w:customStyle="1" w:styleId="QuoteChar">
    <w:name w:val="Quote Char"/>
    <w:basedOn w:val="DefaultParagraphFont"/>
    <w:link w:val="Quote"/>
    <w:uiPriority w:val="29"/>
    <w:rsid w:val="00861EE2"/>
    <w:rPr>
      <w:i/>
      <w:iCs/>
      <w:color w:val="404040" w:themeColor="text1" w:themeTint="BF"/>
    </w:rPr>
  </w:style>
  <w:style w:type="paragraph" w:styleId="ListParagraph">
    <w:name w:val="List Paragraph"/>
    <w:basedOn w:val="Normal"/>
    <w:uiPriority w:val="34"/>
    <w:qFormat/>
    <w:rsid w:val="00861EE2"/>
    <w:pPr>
      <w:ind w:left="720"/>
      <w:contextualSpacing/>
    </w:pPr>
  </w:style>
  <w:style w:type="character" w:styleId="IntenseEmphasis">
    <w:name w:val="Intense Emphasis"/>
    <w:basedOn w:val="DefaultParagraphFont"/>
    <w:uiPriority w:val="21"/>
    <w:qFormat/>
    <w:rsid w:val="00861EE2"/>
    <w:rPr>
      <w:i/>
      <w:iCs/>
      <w:color w:val="0F4761" w:themeColor="accent1" w:themeShade="BF"/>
    </w:rPr>
  </w:style>
  <w:style w:type="paragraph" w:styleId="IntenseQuote">
    <w:name w:val="Intense Quote"/>
    <w:basedOn w:val="Normal"/>
    <w:next w:val="Normal"/>
    <w:link w:val="IntenseQuoteChar"/>
    <w:uiPriority w:val="30"/>
    <w:qFormat/>
    <w:rsid w:val="00861E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1EE2"/>
    <w:rPr>
      <w:i/>
      <w:iCs/>
      <w:color w:val="0F4761" w:themeColor="accent1" w:themeShade="BF"/>
    </w:rPr>
  </w:style>
  <w:style w:type="character" w:styleId="IntenseReference">
    <w:name w:val="Intense Reference"/>
    <w:basedOn w:val="DefaultParagraphFont"/>
    <w:uiPriority w:val="32"/>
    <w:qFormat/>
    <w:rsid w:val="00861EE2"/>
    <w:rPr>
      <w:b/>
      <w:bCs/>
      <w:smallCaps/>
      <w:color w:val="0F4761" w:themeColor="accent1" w:themeShade="BF"/>
      <w:spacing w:val="5"/>
    </w:rPr>
  </w:style>
  <w:style w:type="character" w:customStyle="1" w:styleId="normaltextrun">
    <w:name w:val="normaltextrun"/>
    <w:basedOn w:val="DefaultParagraphFont"/>
    <w:rsid w:val="00861EE2"/>
  </w:style>
  <w:style w:type="paragraph" w:styleId="Header">
    <w:name w:val="header"/>
    <w:basedOn w:val="Normal"/>
    <w:link w:val="HeaderChar"/>
    <w:uiPriority w:val="99"/>
    <w:unhideWhenUsed/>
    <w:rsid w:val="00861E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EE2"/>
  </w:style>
  <w:style w:type="paragraph" w:styleId="Footer">
    <w:name w:val="footer"/>
    <w:basedOn w:val="Normal"/>
    <w:link w:val="FooterChar"/>
    <w:uiPriority w:val="99"/>
    <w:unhideWhenUsed/>
    <w:rsid w:val="00861E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EE2"/>
  </w:style>
  <w:style w:type="character" w:customStyle="1" w:styleId="superscript">
    <w:name w:val="superscript"/>
    <w:basedOn w:val="DefaultParagraphFont"/>
    <w:rsid w:val="00861EE2"/>
  </w:style>
  <w:style w:type="character" w:styleId="Hyperlink">
    <w:name w:val="Hyperlink"/>
    <w:basedOn w:val="DefaultParagraphFont"/>
    <w:uiPriority w:val="99"/>
    <w:unhideWhenUsed/>
    <w:rsid w:val="00A93852"/>
    <w:rPr>
      <w:color w:val="467886" w:themeColor="hyperlink"/>
      <w:u w:val="single"/>
    </w:rPr>
  </w:style>
  <w:style w:type="character" w:styleId="UnresolvedMention">
    <w:name w:val="Unresolved Mention"/>
    <w:basedOn w:val="DefaultParagraphFont"/>
    <w:uiPriority w:val="99"/>
    <w:semiHidden/>
    <w:unhideWhenUsed/>
    <w:rsid w:val="00A93852"/>
    <w:rPr>
      <w:color w:val="605E5C"/>
      <w:shd w:val="clear" w:color="auto" w:fill="E1DFDD"/>
    </w:rPr>
  </w:style>
  <w:style w:type="table" w:styleId="TableGrid">
    <w:name w:val="Table Grid"/>
    <w:basedOn w:val="TableNormal"/>
    <w:uiPriority w:val="39"/>
    <w:rsid w:val="00031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23CF1"/>
    <w:rPr>
      <w:color w:val="96607D" w:themeColor="followedHyperlink"/>
      <w:u w:val="single"/>
    </w:rPr>
  </w:style>
  <w:style w:type="character" w:customStyle="1" w:styleId="wacimagecontainer">
    <w:name w:val="wacimagecontainer"/>
    <w:basedOn w:val="DefaultParagraphFont"/>
    <w:rsid w:val="000F6BCE"/>
  </w:style>
  <w:style w:type="character" w:customStyle="1" w:styleId="eop">
    <w:name w:val="eop"/>
    <w:basedOn w:val="DefaultParagraphFont"/>
    <w:rsid w:val="000F6BCE"/>
  </w:style>
  <w:style w:type="paragraph" w:customStyle="1" w:styleId="paragraph">
    <w:name w:val="paragraph"/>
    <w:basedOn w:val="Normal"/>
    <w:rsid w:val="002208A2"/>
    <w:pPr>
      <w:spacing w:before="100" w:beforeAutospacing="1" w:after="100" w:afterAutospacing="1" w:line="240" w:lineRule="auto"/>
    </w:pPr>
    <w:rPr>
      <w:rFonts w:ascii="Times New Roman" w:eastAsia="Times New Roman" w:hAnsi="Times New Roman"/>
      <w:kern w:val="0"/>
      <w:sz w:val="24"/>
      <w:lang w:eastAsia="en-AU"/>
      <w14:ligatures w14:val="none"/>
    </w:rPr>
  </w:style>
  <w:style w:type="paragraph" w:styleId="Caption">
    <w:name w:val="caption"/>
    <w:basedOn w:val="Normal"/>
    <w:next w:val="Normal"/>
    <w:uiPriority w:val="35"/>
    <w:unhideWhenUsed/>
    <w:qFormat/>
    <w:rsid w:val="00D67A00"/>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IaHnPEmsToI" TargetMode="External"/><Relationship Id="rId21" Type="http://schemas.openxmlformats.org/officeDocument/2006/relationships/hyperlink" Target="http://www.health.gov.au/STI" TargetMode="External"/><Relationship Id="rId42" Type="http://schemas.openxmlformats.org/officeDocument/2006/relationships/hyperlink" Target="https://www.health.gov.au/sti/resources/publications/its-the-check-up-before-the-hook-up-beforeplay-poster-1?language=en" TargetMode="External"/><Relationship Id="rId47" Type="http://schemas.openxmlformats.org/officeDocument/2006/relationships/image" Target="media/image13.png"/><Relationship Id="rId63" Type="http://schemas.openxmlformats.org/officeDocument/2006/relationships/hyperlink" Target="https://www.health.gov.au/sti/resources/publications/sexually-transmissible-infections-beforeplay-check-your-fun-parts?language=en" TargetMode="External"/><Relationship Id="rId68" Type="http://schemas.openxmlformats.org/officeDocument/2006/relationships/image" Target="media/image21.png"/><Relationship Id="rId84" Type="http://schemas.openxmlformats.org/officeDocument/2006/relationships/image" Target="media/image29.png"/><Relationship Id="rId89" Type="http://schemas.openxmlformats.org/officeDocument/2006/relationships/footer" Target="footer1.xml"/><Relationship Id="rId16" Type="http://schemas.openxmlformats.org/officeDocument/2006/relationships/hyperlink" Target="https://www.health.gov.au/sti/resources" TargetMode="External"/><Relationship Id="rId11" Type="http://schemas.openxmlformats.org/officeDocument/2006/relationships/hyperlink" Target="mailto:preventivehealthcomms@health.gov.au" TargetMode="External"/><Relationship Id="rId32" Type="http://schemas.openxmlformats.org/officeDocument/2006/relationships/image" Target="media/image8.png"/><Relationship Id="rId37" Type="http://schemas.openxmlformats.org/officeDocument/2006/relationships/hyperlink" Target="https://www.health.gov.au/using-our-websites/social-media" TargetMode="External"/><Relationship Id="rId53" Type="http://schemas.openxmlformats.org/officeDocument/2006/relationships/hyperlink" Target="https://www.health.gov.au/sti/sti/resources/educational-resources" TargetMode="External"/><Relationship Id="rId58" Type="http://schemas.openxmlformats.org/officeDocument/2006/relationships/hyperlink" Target="https://youtu.be/tHN-GCSPoKM?feature=shared" TargetMode="External"/><Relationship Id="rId74" Type="http://schemas.openxmlformats.org/officeDocument/2006/relationships/hyperlink" Target="https://www.health.gov.au/sti/resources/publications/sexually-transmissible-infections-beforeplay-for-men-who-have-sex-with-men?language=en" TargetMode="External"/><Relationship Id="rId79" Type="http://schemas.openxmlformats.org/officeDocument/2006/relationships/image" Target="media/image26.png"/><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hyperlink" Target="https://www.health.gov.au/sti/resources/publications/1-in-6-people-will-get-an-sti-beforeplay-poster-4?language=en" TargetMode="External"/><Relationship Id="rId64" Type="http://schemas.openxmlformats.org/officeDocument/2006/relationships/image" Target="media/image19.png"/><Relationship Id="rId69" Type="http://schemas.openxmlformats.org/officeDocument/2006/relationships/hyperlink" Target="https://www.health.gov.au/sti/resources/publications/sexually-transmissible-infections-beforeplay-do-the-test-part?language=en" TargetMode="Externa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hyperlink" Target="https://www.health.gov.au/sti/resources/publications/sexually-transmissible-infections-beforeplay-all-you-need-to-know-about-sti-testing?language=en" TargetMode="External"/><Relationship Id="rId80" Type="http://schemas.openxmlformats.org/officeDocument/2006/relationships/hyperlink" Target="https://www.health.gov.au/sti/resources/publications/sexually-transmissible-infections-beforeplay-for-young-men?language=en" TargetMode="External"/><Relationship Id="rId85" Type="http://schemas.openxmlformats.org/officeDocument/2006/relationships/hyperlink" Target="https://www.health.gov.au/sti"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health.gov.au/STI/resources" TargetMode="External"/><Relationship Id="rId17" Type="http://schemas.openxmlformats.org/officeDocument/2006/relationships/hyperlink" Target="https://www.health.gov.au/sti/resources" TargetMode="External"/><Relationship Id="rId25" Type="http://schemas.openxmlformats.org/officeDocument/2006/relationships/image" Target="media/image5.png"/><Relationship Id="rId33" Type="http://schemas.openxmlformats.org/officeDocument/2006/relationships/hyperlink" Target="https://www.health.gov.au/sti/resources/videos/syphilis-is-hard-to-spot-but-easy-to-treat-social-media-video-2-10-seconds?language=en" TargetMode="External"/><Relationship Id="rId38" Type="http://schemas.openxmlformats.org/officeDocument/2006/relationships/hyperlink" Target="https://www.health.gov.au/sti?utm_term=BGID_1&amp;utm_campaign=b53f644e-1154-4738-b275-d7e233f69de0&amp;utm_medium=paid&amp;utm_source=snapchat&amp;utm_content=82b63f31-9198-46ce-94d2-0e1abf805f3c" TargetMode="External"/><Relationship Id="rId46" Type="http://schemas.openxmlformats.org/officeDocument/2006/relationships/hyperlink" Target="https://www.health.gov.au/sti/resources/publications/its-checking-your-fun-parts-before-the-fun-starts-beforeplay-poster-3?language=en" TargetMode="External"/><Relationship Id="rId59" Type="http://schemas.openxmlformats.org/officeDocument/2006/relationships/image" Target="media/image17.png"/><Relationship Id="rId67" Type="http://schemas.openxmlformats.org/officeDocument/2006/relationships/hyperlink" Target="https://www.health.gov.au/sti/resources/publications/sexually-transmissible-infections-beforeplay-dont-give-stis-a-say-in-your-family-plan?language=en" TargetMode="External"/><Relationship Id="rId20" Type="http://schemas.openxmlformats.org/officeDocument/2006/relationships/hyperlink" Target="https://www.health.gov.au/sti/first-nations" TargetMode="External"/><Relationship Id="rId41" Type="http://schemas.openxmlformats.org/officeDocument/2006/relationships/hyperlink" Target="https://www.health.gov.au/sti?utm_term=BGID_1&amp;utm_campaign=b53f644e-1154-4738-b275-d7e233f69de0&amp;utm_medium=paid&amp;utm_source=snapchat&amp;utm_content=82b63f31-9198-46ce-94d2-0e1abf805f3c" TargetMode="External"/><Relationship Id="rId54" Type="http://schemas.openxmlformats.org/officeDocument/2006/relationships/hyperlink" Target="https://www.health.gov.au/sti/sti/resources/educational-resources" TargetMode="External"/><Relationship Id="rId62" Type="http://schemas.openxmlformats.org/officeDocument/2006/relationships/hyperlink" Target="https://www.health.gov.au/sti/sti/resources/educational-resources" TargetMode="External"/><Relationship Id="rId70" Type="http://schemas.openxmlformats.org/officeDocument/2006/relationships/image" Target="media/image22.png"/><Relationship Id="rId75" Type="http://schemas.openxmlformats.org/officeDocument/2006/relationships/image" Target="media/image24.png"/><Relationship Id="rId83" Type="http://schemas.openxmlformats.org/officeDocument/2006/relationships/hyperlink" Target="https://www.health.gov.au/sti/resources/publications/sexually-transmissible-infections-beforeplay-frequently-asked-questions?language=en" TargetMode="External"/><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ealth.gov.au/sti/resources" TargetMode="External"/><Relationship Id="rId23" Type="http://schemas.openxmlformats.org/officeDocument/2006/relationships/hyperlink" Target="https://www.health.gov.au/sti/resources" TargetMode="External"/><Relationship Id="rId28" Type="http://schemas.openxmlformats.org/officeDocument/2006/relationships/hyperlink" Target="https://youtu.be/iQIf5Y_pZqs"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16.png"/><Relationship Id="rId10" Type="http://schemas.openxmlformats.org/officeDocument/2006/relationships/hyperlink" Target="https://www.health.gov.au/sti" TargetMode="External"/><Relationship Id="rId31" Type="http://schemas.openxmlformats.org/officeDocument/2006/relationships/hyperlink" Target="https://www.health.gov.au/sti/resources/videos/you-could-have-an-sti-and-not-know-it-social-media-video-1-10-seconds?language=en" TargetMode="External"/><Relationship Id="rId44" Type="http://schemas.openxmlformats.org/officeDocument/2006/relationships/hyperlink" Target="https://www.health.gov.au/sti/resources/publications/its-the-test-part-before-the-best-part-beforeplay-poster-2?language=en" TargetMode="External"/><Relationship Id="rId52" Type="http://schemas.openxmlformats.org/officeDocument/2006/relationships/hyperlink" Target="https://www.health.gov.au/sti/sti/resources/educational-resources" TargetMode="External"/><Relationship Id="rId60" Type="http://schemas.openxmlformats.org/officeDocument/2006/relationships/hyperlink" Target="https://youtu.be/ljplemvPSkQ?feature=shared" TargetMode="External"/><Relationship Id="rId65" Type="http://schemas.openxmlformats.org/officeDocument/2006/relationships/hyperlink" Target="https://www.health.gov.au/sti/resources/publications/sexually-transmissible-infections-beforeplay-do-the-check-up?language=en" TargetMode="External"/><Relationship Id="rId73" Type="http://schemas.openxmlformats.org/officeDocument/2006/relationships/image" Target="media/image23.png"/><Relationship Id="rId78" Type="http://schemas.openxmlformats.org/officeDocument/2006/relationships/hyperlink" Target="https://www.health.gov.au/sti/resources/publications/sexually-transmissible-infections-beforeplay-for-travellers?language=en" TargetMode="External"/><Relationship Id="rId81" Type="http://schemas.openxmlformats.org/officeDocument/2006/relationships/image" Target="media/image27.png"/><Relationship Id="rId86" Type="http://schemas.openxmlformats.org/officeDocument/2006/relationships/hyperlink" Target="http://www.health.gov.au/STI"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health.gov.au/sti/resources" TargetMode="External"/><Relationship Id="rId18" Type="http://schemas.openxmlformats.org/officeDocument/2006/relationships/hyperlink" Target="https://www.health.gov.au/sti/resources" TargetMode="External"/><Relationship Id="rId39" Type="http://schemas.openxmlformats.org/officeDocument/2006/relationships/hyperlink" Target="https://www.health.gov.au/sti?utm_term=BGID_1&amp;utm_campaign=b53f644e-1154-4738-b275-d7e233f69de0&amp;utm_medium=paid&amp;utm_source=snapchat&amp;utm_content=82b63f31-9198-46ce-94d2-0e1abf805f3c" TargetMode="External"/><Relationship Id="rId34" Type="http://schemas.openxmlformats.org/officeDocument/2006/relationships/image" Target="media/image9.png"/><Relationship Id="rId50" Type="http://schemas.openxmlformats.org/officeDocument/2006/relationships/hyperlink" Target="https://www.health.gov.au/sti/resources/publications/spread-good-vibes-not-syphilis-beforeplay-poster-5?language=en" TargetMode="External"/><Relationship Id="rId55" Type="http://schemas.openxmlformats.org/officeDocument/2006/relationships/hyperlink" Target="https://www.health.gov.au/sti/sti/resources/educational-resources" TargetMode="External"/><Relationship Id="rId76" Type="http://schemas.openxmlformats.org/officeDocument/2006/relationships/hyperlink" Target="https://www.health.gov.au/sti/resources/publications/sexually-transmissible-infections-beforeplay-for-people-in-a-relationship?language=en" TargetMode="External"/><Relationship Id="rId7" Type="http://schemas.openxmlformats.org/officeDocument/2006/relationships/image" Target="media/image1.png"/><Relationship Id="rId71" Type="http://schemas.openxmlformats.org/officeDocument/2006/relationships/hyperlink" Target="https://www.health.gov.au/sti/sti/resources/educational-resources"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youtu.be/IO-MpaxK4Kg" TargetMode="External"/><Relationship Id="rId40" Type="http://schemas.openxmlformats.org/officeDocument/2006/relationships/hyperlink" Target="https://www.health.gov.au/sti?utm_term=BGID_1&amp;utm_campaign=b53f644e-1154-4738-b275-d7e233f69de0&amp;utm_medium=paid&amp;utm_source=snapchat&amp;utm_content=82b63f31-9198-46ce-94d2-0e1abf805f3c" TargetMode="External"/><Relationship Id="rId45" Type="http://schemas.openxmlformats.org/officeDocument/2006/relationships/image" Target="media/image12.png"/><Relationship Id="rId66" Type="http://schemas.openxmlformats.org/officeDocument/2006/relationships/image" Target="media/image20.png"/><Relationship Id="rId87" Type="http://schemas.openxmlformats.org/officeDocument/2006/relationships/header" Target="header1.xml"/><Relationship Id="rId61" Type="http://schemas.openxmlformats.org/officeDocument/2006/relationships/image" Target="media/image18.png"/><Relationship Id="rId82" Type="http://schemas.openxmlformats.org/officeDocument/2006/relationships/image" Target="media/image28.png"/><Relationship Id="rId19" Type="http://schemas.openxmlformats.org/officeDocument/2006/relationships/hyperlink" Target="https://www.health.gov.au/sti/translated-resources" TargetMode="External"/><Relationship Id="rId14" Type="http://schemas.openxmlformats.org/officeDocument/2006/relationships/hyperlink" Target="https://www.health.gov.au/sti/resources" TargetMode="External"/><Relationship Id="rId30" Type="http://schemas.openxmlformats.org/officeDocument/2006/relationships/hyperlink" Target="https://www.health.gov.au/sti/sti/resources/advertising-material" TargetMode="External"/><Relationship Id="rId35" Type="http://schemas.openxmlformats.org/officeDocument/2006/relationships/hyperlink" Target="https://www.health.gov.au/sti/resources/videos/1-in-6-people-will-get-an-sti-social-media-video-3-10-seconds?language=en" TargetMode="External"/><Relationship Id="rId56" Type="http://schemas.openxmlformats.org/officeDocument/2006/relationships/hyperlink" Target="https://youtu.be/UmoR9XStXdY" TargetMode="External"/><Relationship Id="rId77"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4298</Words>
  <Characters>22136</Characters>
  <Application>Microsoft Office Word</Application>
  <DocSecurity>0</DocSecurity>
  <Lines>598</Lines>
  <Paragraphs>372</Paragraphs>
  <ScaleCrop>false</ScaleCrop>
  <HeadingPairs>
    <vt:vector size="2" baseType="variant">
      <vt:variant>
        <vt:lpstr>Title</vt:lpstr>
      </vt:variant>
      <vt:variant>
        <vt:i4>1</vt:i4>
      </vt:variant>
    </vt:vector>
  </HeadingPairs>
  <TitlesOfParts>
    <vt:vector size="1" baseType="lpstr">
      <vt:lpstr/>
    </vt:vector>
  </TitlesOfParts>
  <Manager/>
  <Company>Australian Government Department of Health, Disability and Ageing</Company>
  <LinksUpToDate>false</LinksUpToDate>
  <CharactersWithSpaces>26062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transmissible infections (STI) campaign – Phase 2: Stakeholder kit November 2025   </dc:title>
  <dc:subject>Sexual Health</dc:subject>
  <dc:creator>Australian Government Department of Health, Disability and Ageing</dc:creator>
  <cp:keywords>STIs, Syphilis, Sex, Sexual Health</cp:keywords>
  <dc:description/>
  <cp:lastModifiedBy>HOOD, Jodi</cp:lastModifiedBy>
  <cp:revision>3</cp:revision>
  <dcterms:created xsi:type="dcterms:W3CDTF">2025-11-28T03:51:00Z</dcterms:created>
  <dcterms:modified xsi:type="dcterms:W3CDTF">2025-11-28T03:57:00Z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Text">
    <vt:lpwstr>OFFICIAL</vt:lpwstr>
  </property>
  <property fmtid="{D5CDD505-2E9C-101B-9397-08002B2CF9AE}" pid="3" name="ClassificationContentMarkingFooterText">
    <vt:lpwstr>OFFICIAL</vt:lpwstr>
  </property>
</Properties>
</file>