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6D33D" w14:textId="21783041" w:rsidR="00AB1BE6" w:rsidRPr="00357DA6" w:rsidRDefault="00AB1BE6" w:rsidP="0001791A">
      <w:pPr>
        <w:pStyle w:val="Title"/>
      </w:pPr>
      <w:r w:rsidRPr="00357DA6">
        <w:t>National Women’s Health Advisory Council Meeting Communiqué</w:t>
      </w:r>
    </w:p>
    <w:p w14:paraId="0112B783" w14:textId="67D7D99D" w:rsidR="00AB1BE6" w:rsidRPr="004B7F28" w:rsidRDefault="00AB1BE6" w:rsidP="0001791A">
      <w:r>
        <w:t>T</w:t>
      </w:r>
      <w:r w:rsidRPr="5A4C44C6">
        <w:t xml:space="preserve">he </w:t>
      </w:r>
      <w:r w:rsidR="006C7E8B">
        <w:t>eleventh</w:t>
      </w:r>
      <w:r w:rsidR="00C534D2" w:rsidRPr="5A4C44C6">
        <w:t xml:space="preserve"> </w:t>
      </w:r>
      <w:r w:rsidRPr="5A4C44C6">
        <w:t>meeting of the National Women’s Health Advisory Council (</w:t>
      </w:r>
      <w:r w:rsidR="00216BC4">
        <w:t>c</w:t>
      </w:r>
      <w:r w:rsidRPr="5A4C44C6">
        <w:t>ouncil)</w:t>
      </w:r>
      <w:r>
        <w:t xml:space="preserve"> was held on </w:t>
      </w:r>
      <w:r w:rsidR="006C7E8B">
        <w:t>10 November</w:t>
      </w:r>
      <w:r w:rsidR="00C534D2">
        <w:t xml:space="preserve"> 2025</w:t>
      </w:r>
      <w:r w:rsidRPr="5A4C44C6">
        <w:t xml:space="preserve">. </w:t>
      </w:r>
      <w:r>
        <w:t xml:space="preserve">The meeting was attended by </w:t>
      </w:r>
      <w:r w:rsidR="00216BC4">
        <w:t>c</w:t>
      </w:r>
      <w:r>
        <w:t xml:space="preserve">ouncil </w:t>
      </w:r>
      <w:r w:rsidR="00431C39">
        <w:t>m</w:t>
      </w:r>
      <w:r>
        <w:t>embers and chaired by the Hon </w:t>
      </w:r>
      <w:r w:rsidR="00E9367F">
        <w:t>Rebecca White</w:t>
      </w:r>
      <w:r>
        <w:t xml:space="preserve"> MP, </w:t>
      </w:r>
      <w:r w:rsidR="00E9367F" w:rsidRPr="00E9367F">
        <w:t>Assistant Minister for Health and Aged Care, Assistant Minister for Indigenous Health and Assistant Minister for Women</w:t>
      </w:r>
      <w:r w:rsidR="00E9367F">
        <w:t>.</w:t>
      </w:r>
    </w:p>
    <w:p w14:paraId="4616C2E1" w14:textId="69D6EF65" w:rsidR="00AB1BE6" w:rsidRPr="00F8197B" w:rsidRDefault="00AB1BE6" w:rsidP="0001791A">
      <w:r w:rsidRPr="004B7F28">
        <w:t xml:space="preserve">The </w:t>
      </w:r>
      <w:r w:rsidR="00FA0D42">
        <w:t>c</w:t>
      </w:r>
      <w:r w:rsidRPr="004B7F28">
        <w:t xml:space="preserve">ouncil </w:t>
      </w:r>
      <w:r w:rsidR="006C7E8B">
        <w:t>was</w:t>
      </w:r>
      <w:r w:rsidRPr="004B7F28">
        <w:t xml:space="preserve"> established to </w:t>
      </w:r>
      <w:r w:rsidRPr="0001791A">
        <w:t>provide</w:t>
      </w:r>
      <w:r w:rsidRPr="004B7F28">
        <w:t xml:space="preserve"> strategic advice and recommendations on how to improve the nation’s health system to provide better, more targeted and effective </w:t>
      </w:r>
      <w:r w:rsidRPr="00F8197B">
        <w:t>healthcare for Australian women and girls to ensure improved health outcomes.</w:t>
      </w:r>
    </w:p>
    <w:p w14:paraId="723F049B" w14:textId="77777777" w:rsidR="00AB1BE6" w:rsidRPr="00F8197B" w:rsidRDefault="00AB1BE6" w:rsidP="0001791A">
      <w:r w:rsidRPr="00F8197B">
        <w:t>At the meeting:</w:t>
      </w:r>
    </w:p>
    <w:p w14:paraId="4032E9D9" w14:textId="2DF3E572" w:rsidR="00100F86" w:rsidRDefault="00100F86" w:rsidP="0001791A">
      <w:pPr>
        <w:pStyle w:val="ListParagraph"/>
        <w:numPr>
          <w:ilvl w:val="0"/>
          <w:numId w:val="1"/>
        </w:numPr>
      </w:pPr>
      <w:r>
        <w:t>Associate Professor Tania King of the University of Melbourne presented on a 2025 council work plan activity to develop guidance to help clinical guideline developers ensure consideration of sex and gender in clinical practice guidelines. Members provided feedback on the draft guidance.</w:t>
      </w:r>
    </w:p>
    <w:p w14:paraId="02D569CB" w14:textId="3338D28F" w:rsidR="002D2235" w:rsidRDefault="00100F86" w:rsidP="0001791A">
      <w:pPr>
        <w:pStyle w:val="ListParagraph"/>
        <w:numPr>
          <w:ilvl w:val="0"/>
          <w:numId w:val="1"/>
        </w:numPr>
      </w:pPr>
      <w:r>
        <w:t xml:space="preserve">Professor Bronwyn Graham of The George Institute’s Centre for Sex and Gender Equity in Health and Medicine outlined initial findings </w:t>
      </w:r>
      <w:r w:rsidR="00DB0B13">
        <w:t xml:space="preserve">from a 2025 council work plan project to </w:t>
      </w:r>
      <w:r>
        <w:t>review the extent to which sex and gender issues are considered in the Australian health and medical university curricula. Members discussed the findings and</w:t>
      </w:r>
      <w:r w:rsidR="00D242AE">
        <w:t xml:space="preserve"> considered</w:t>
      </w:r>
      <w:r>
        <w:t xml:space="preserve"> possible recommendations to improve the curricula.</w:t>
      </w:r>
    </w:p>
    <w:p w14:paraId="59E6E082" w14:textId="77777777" w:rsidR="00AA395D" w:rsidRDefault="00DB0B13" w:rsidP="0001791A">
      <w:pPr>
        <w:pStyle w:val="ListParagraph"/>
        <w:numPr>
          <w:ilvl w:val="0"/>
          <w:numId w:val="1"/>
        </w:numPr>
      </w:pPr>
      <w:r w:rsidRPr="004F4496">
        <w:t>The council received updates on several activities relevant to women and girls’ health, including the findings of a series of focus groups with migrant and refugee women to understand their experiences of gender bias and discrimination in the health system</w:t>
      </w:r>
      <w:r w:rsidR="003034C7" w:rsidRPr="004F4496">
        <w:t>.</w:t>
      </w:r>
    </w:p>
    <w:p w14:paraId="585D38EC" w14:textId="17A2C186" w:rsidR="00A024B0" w:rsidRPr="004F4496" w:rsidRDefault="00A024B0" w:rsidP="0001791A">
      <w:pPr>
        <w:pStyle w:val="ListParagraph"/>
        <w:numPr>
          <w:ilvl w:val="0"/>
          <w:numId w:val="1"/>
        </w:numPr>
      </w:pPr>
      <w:r w:rsidRPr="004F4496">
        <w:t xml:space="preserve">Dr Sue Matthews shared the key findings from Victoria’s </w:t>
      </w:r>
      <w:r w:rsidR="004F4496">
        <w:t xml:space="preserve">Inquiry into </w:t>
      </w:r>
      <w:r w:rsidRPr="004F4496">
        <w:t>Women’s Pain.</w:t>
      </w:r>
    </w:p>
    <w:p w14:paraId="6AFEA4DC" w14:textId="1769FEB6" w:rsidR="00122F44" w:rsidRDefault="00AB1BE6" w:rsidP="0001791A">
      <w:pPr>
        <w:pStyle w:val="ListParagraph"/>
        <w:numPr>
          <w:ilvl w:val="0"/>
          <w:numId w:val="1"/>
        </w:numPr>
      </w:pPr>
      <w:r w:rsidRPr="511D7BEC">
        <w:t xml:space="preserve">The </w:t>
      </w:r>
      <w:r w:rsidR="00AC3F30" w:rsidRPr="511D7BEC">
        <w:t>c</w:t>
      </w:r>
      <w:r w:rsidRPr="511D7BEC">
        <w:t xml:space="preserve">ouncil </w:t>
      </w:r>
      <w:r w:rsidR="005852E9">
        <w:t xml:space="preserve">reviewed its activities and achievements since it was established and </w:t>
      </w:r>
      <w:r w:rsidR="00D242AE">
        <w:t xml:space="preserve">noted </w:t>
      </w:r>
      <w:r w:rsidR="005400B4">
        <w:t xml:space="preserve">the </w:t>
      </w:r>
      <w:r w:rsidR="00122F44">
        <w:t>Government would</w:t>
      </w:r>
      <w:r w:rsidR="005400B4">
        <w:t xml:space="preserve"> be transitioning </w:t>
      </w:r>
      <w:r w:rsidR="00122F44">
        <w:t xml:space="preserve">the council </w:t>
      </w:r>
      <w:r w:rsidR="005400B4">
        <w:t>to</w:t>
      </w:r>
      <w:r w:rsidR="00122F44">
        <w:t xml:space="preserve"> new time-limited</w:t>
      </w:r>
      <w:r w:rsidR="005400B4">
        <w:t xml:space="preserve"> Ministerial Expert Panels</w:t>
      </w:r>
      <w:r w:rsidR="00122F44">
        <w:t xml:space="preserve"> that will advise on priority areas of women’s health with the first Expert Panel to commence in 2026. The Expert Panels will build on the success of the Council by focusing on targeted conditions that disproportionately affect women or where women face inequities in health outcomes. Membership will include clinicians, researchers, advocates and women with lived experience, and representation from priority populations to ensure a diverse range of experiences and perspectives are reflected.</w:t>
      </w:r>
      <w:r w:rsidR="005400B4">
        <w:t xml:space="preserve"> </w:t>
      </w:r>
    </w:p>
    <w:p w14:paraId="57B5F40F" w14:textId="77777777" w:rsidR="00AA395D" w:rsidRDefault="00AA395D" w:rsidP="0001791A">
      <w:pPr>
        <w:pStyle w:val="ListParagraph"/>
        <w:numPr>
          <w:ilvl w:val="0"/>
          <w:numId w:val="1"/>
        </w:numPr>
      </w:pPr>
      <w:r>
        <w:t>The council acknowledged the significant benefit the 2025 Budget’s women’s health package is delivering to women with over 1.2 million PBS prescriptions dispensed to just under half a million women between 1 March 2025 and 30 September 2025.</w:t>
      </w:r>
    </w:p>
    <w:p w14:paraId="0935D677" w14:textId="0E5CC122" w:rsidR="005400B4" w:rsidRDefault="00D242AE" w:rsidP="0001791A">
      <w:pPr>
        <w:pStyle w:val="ListParagraph"/>
        <w:numPr>
          <w:ilvl w:val="0"/>
          <w:numId w:val="1"/>
        </w:numPr>
      </w:pPr>
      <w:r>
        <w:t xml:space="preserve">The Chair </w:t>
      </w:r>
      <w:r w:rsidR="00DD5CA1">
        <w:t xml:space="preserve">acknowledged the significant contribution of time and expertise </w:t>
      </w:r>
      <w:r w:rsidR="00A26EB0">
        <w:t>provided</w:t>
      </w:r>
      <w:r w:rsidR="00DD5CA1">
        <w:t xml:space="preserve"> by council members and special advisors</w:t>
      </w:r>
      <w:r w:rsidR="00A26EB0">
        <w:t xml:space="preserve"> over the council’s </w:t>
      </w:r>
      <w:r w:rsidR="00A024B0">
        <w:t>three-year</w:t>
      </w:r>
      <w:r w:rsidR="00A26EB0">
        <w:t xml:space="preserve"> te</w:t>
      </w:r>
      <w:r w:rsidR="00A024B0">
        <w:t>r</w:t>
      </w:r>
      <w:r w:rsidR="00A26EB0">
        <w:t>m</w:t>
      </w:r>
      <w:r w:rsidR="00DD5CA1">
        <w:t xml:space="preserve">, and </w:t>
      </w:r>
      <w:r w:rsidR="00A26EB0">
        <w:t>the shared ongoing</w:t>
      </w:r>
      <w:r>
        <w:t xml:space="preserve"> commitment to improving women’s health.</w:t>
      </w:r>
    </w:p>
    <w:p w14:paraId="4520FEA8" w14:textId="3C40D475" w:rsidR="00A024B0" w:rsidRPr="00357DA6" w:rsidRDefault="00122F44" w:rsidP="0001791A">
      <w:pPr>
        <w:pStyle w:val="ListParagraph"/>
        <w:numPr>
          <w:ilvl w:val="0"/>
          <w:numId w:val="1"/>
        </w:numPr>
      </w:pPr>
      <w:r>
        <w:t xml:space="preserve">The Chair requested the group be consulted annually to update on progress toward implementing </w:t>
      </w:r>
      <w:r w:rsidR="005400B4">
        <w:t>the women’s health package</w:t>
      </w:r>
      <w:r w:rsidR="00A024B0">
        <w:t xml:space="preserve"> and the National Women’s Health Strategy 2020-2030</w:t>
      </w:r>
      <w:r w:rsidR="001C7789">
        <w:t>,</w:t>
      </w:r>
      <w:r w:rsidR="00A024B0">
        <w:t xml:space="preserve"> i</w:t>
      </w:r>
      <w:r>
        <w:t>n rec</w:t>
      </w:r>
      <w:r w:rsidR="00A024B0">
        <w:t>ogni</w:t>
      </w:r>
      <w:r>
        <w:t>tion of the expertise provided by members.</w:t>
      </w:r>
    </w:p>
    <w:sectPr w:rsidR="00A024B0" w:rsidRPr="00357DA6" w:rsidSect="0001791A">
      <w:headerReference w:type="even" r:id="rId10"/>
      <w:headerReference w:type="default" r:id="rId11"/>
      <w:footerReference w:type="even" r:id="rId12"/>
      <w:headerReference w:type="first" r:id="rId13"/>
      <w:footerReference w:type="first" r:id="rId14"/>
      <w:pgSz w:w="11906" w:h="16838"/>
      <w:pgMar w:top="993" w:right="1440"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38F2A" w14:textId="77777777" w:rsidR="006E1B92" w:rsidRDefault="006E1B92" w:rsidP="0001791A">
      <w:r>
        <w:separator/>
      </w:r>
    </w:p>
  </w:endnote>
  <w:endnote w:type="continuationSeparator" w:id="0">
    <w:p w14:paraId="4BCCF3BF" w14:textId="77777777" w:rsidR="006E1B92" w:rsidRDefault="006E1B92" w:rsidP="0001791A">
      <w:r>
        <w:continuationSeparator/>
      </w:r>
    </w:p>
  </w:endnote>
  <w:endnote w:type="continuationNotice" w:id="1">
    <w:p w14:paraId="421D9ADA" w14:textId="77777777" w:rsidR="006E1B92" w:rsidRDefault="006E1B92" w:rsidP="000179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9297B" w14:textId="6EC898D7" w:rsidR="005852E9" w:rsidRDefault="005852E9" w:rsidP="0001791A">
    <w:pPr>
      <w:pStyle w:val="Footer"/>
    </w:pPr>
    <w:r>
      <w:rPr>
        <w:noProof/>
      </w:rPr>
      <mc:AlternateContent>
        <mc:Choice Requires="wps">
          <w:drawing>
            <wp:anchor distT="0" distB="0" distL="0" distR="0" simplePos="0" relativeHeight="251662336" behindDoc="0" locked="0" layoutInCell="1" allowOverlap="1" wp14:anchorId="209C6585" wp14:editId="7A4A13D4">
              <wp:simplePos x="635" y="635"/>
              <wp:positionH relativeFrom="page">
                <wp:align>center</wp:align>
              </wp:positionH>
              <wp:positionV relativeFrom="page">
                <wp:align>bottom</wp:align>
              </wp:positionV>
              <wp:extent cx="551815" cy="391160"/>
              <wp:effectExtent l="0" t="0" r="635" b="0"/>
              <wp:wrapNone/>
              <wp:docPr id="62722293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96F71D7" w14:textId="136EF344" w:rsidR="005852E9" w:rsidRPr="005852E9" w:rsidRDefault="005852E9" w:rsidP="0001791A">
                          <w:pPr>
                            <w:rPr>
                              <w:noProof/>
                            </w:rPr>
                          </w:pPr>
                          <w:r w:rsidRPr="005852E9">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9C6585"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096F71D7" w14:textId="136EF344" w:rsidR="005852E9" w:rsidRPr="005852E9" w:rsidRDefault="005852E9" w:rsidP="0001791A">
                    <w:pPr>
                      <w:rPr>
                        <w:noProof/>
                      </w:rPr>
                    </w:pPr>
                    <w:r w:rsidRPr="005852E9">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ECFB0" w14:textId="4E94E844" w:rsidR="005852E9" w:rsidRDefault="005852E9" w:rsidP="0001791A">
    <w:pPr>
      <w:pStyle w:val="Footer"/>
    </w:pPr>
    <w:r>
      <w:rPr>
        <w:noProof/>
      </w:rPr>
      <mc:AlternateContent>
        <mc:Choice Requires="wps">
          <w:drawing>
            <wp:anchor distT="0" distB="0" distL="0" distR="0" simplePos="0" relativeHeight="251661312" behindDoc="0" locked="0" layoutInCell="1" allowOverlap="1" wp14:anchorId="419F6619" wp14:editId="51D95C4C">
              <wp:simplePos x="635" y="635"/>
              <wp:positionH relativeFrom="page">
                <wp:align>center</wp:align>
              </wp:positionH>
              <wp:positionV relativeFrom="page">
                <wp:align>bottom</wp:align>
              </wp:positionV>
              <wp:extent cx="551815" cy="391160"/>
              <wp:effectExtent l="0" t="0" r="635" b="0"/>
              <wp:wrapNone/>
              <wp:docPr id="95322758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025353E" w14:textId="2E78327D" w:rsidR="005852E9" w:rsidRPr="005852E9" w:rsidRDefault="005852E9" w:rsidP="0001791A">
                          <w:pPr>
                            <w:rPr>
                              <w:noProof/>
                            </w:rPr>
                          </w:pPr>
                          <w:r w:rsidRPr="005852E9">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9F6619" id="_x0000_t202" coordsize="21600,21600" o:spt="202" path="m,l,21600r21600,l21600,xe">
              <v:stroke joinstyle="miter"/>
              <v:path gradientshapeok="t" o:connecttype="rect"/>
            </v:shapetype>
            <v:shape id="Text Box 4" o:spid="_x0000_s1029" type="#_x0000_t202" alt="OFFICIAL" style="position:absolute;margin-left:0;margin-top:0;width:43.45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0025353E" w14:textId="2E78327D" w:rsidR="005852E9" w:rsidRPr="005852E9" w:rsidRDefault="005852E9" w:rsidP="0001791A">
                    <w:pPr>
                      <w:rPr>
                        <w:noProof/>
                      </w:rPr>
                    </w:pPr>
                    <w:r w:rsidRPr="005852E9">
                      <w:rPr>
                        <w:noProo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7DEF" w14:textId="77777777" w:rsidR="006E1B92" w:rsidRDefault="006E1B92" w:rsidP="0001791A">
      <w:r>
        <w:separator/>
      </w:r>
    </w:p>
  </w:footnote>
  <w:footnote w:type="continuationSeparator" w:id="0">
    <w:p w14:paraId="0968A3A3" w14:textId="77777777" w:rsidR="006E1B92" w:rsidRDefault="006E1B92" w:rsidP="0001791A">
      <w:r>
        <w:continuationSeparator/>
      </w:r>
    </w:p>
  </w:footnote>
  <w:footnote w:type="continuationNotice" w:id="1">
    <w:p w14:paraId="3CF0FB4E" w14:textId="77777777" w:rsidR="006E1B92" w:rsidRDefault="006E1B92" w:rsidP="000179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B8267" w14:textId="42D7936B" w:rsidR="005852E9" w:rsidRDefault="005852E9" w:rsidP="0001791A">
    <w:pPr>
      <w:pStyle w:val="Header"/>
    </w:pPr>
    <w:r>
      <w:rPr>
        <w:noProof/>
      </w:rPr>
      <mc:AlternateContent>
        <mc:Choice Requires="wps">
          <w:drawing>
            <wp:anchor distT="0" distB="0" distL="0" distR="0" simplePos="0" relativeHeight="251659264" behindDoc="0" locked="0" layoutInCell="1" allowOverlap="1" wp14:anchorId="633F4284" wp14:editId="4F5EE7E5">
              <wp:simplePos x="635" y="635"/>
              <wp:positionH relativeFrom="page">
                <wp:align>center</wp:align>
              </wp:positionH>
              <wp:positionV relativeFrom="page">
                <wp:align>top</wp:align>
              </wp:positionV>
              <wp:extent cx="551815" cy="391160"/>
              <wp:effectExtent l="0" t="0" r="635" b="8890"/>
              <wp:wrapNone/>
              <wp:docPr id="137994138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463C8B0" w14:textId="4316F2DC" w:rsidR="005852E9" w:rsidRPr="005852E9" w:rsidRDefault="005852E9" w:rsidP="0001791A">
                          <w:pPr>
                            <w:rPr>
                              <w:noProof/>
                            </w:rPr>
                          </w:pPr>
                          <w:r w:rsidRPr="005852E9">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3F4284"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4463C8B0" w14:textId="4316F2DC" w:rsidR="005852E9" w:rsidRPr="005852E9" w:rsidRDefault="005852E9" w:rsidP="0001791A">
                    <w:pPr>
                      <w:rPr>
                        <w:noProof/>
                      </w:rPr>
                    </w:pPr>
                    <w:r w:rsidRPr="005852E9">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87F33" w14:textId="2B423681" w:rsidR="00055C04" w:rsidRPr="00055C04" w:rsidRDefault="00055C04" w:rsidP="0001791A">
    <w:pPr>
      <w:pStyle w:val="Header"/>
      <w:rPr>
        <w:noProof/>
      </w:rPr>
    </w:pPr>
    <w:r w:rsidRPr="00055C04">
      <w:rPr>
        <w:noProof/>
      </w:rPr>
      <w:drawing>
        <wp:inline distT="0" distB="0" distL="0" distR="0" wp14:anchorId="1B4DBD6B" wp14:editId="4494D26C">
          <wp:extent cx="5147310" cy="815340"/>
          <wp:effectExtent l="0" t="0" r="0" b="3810"/>
          <wp:docPr id="171675289" name="Picture 3" descr="Australian Government Department of Health, Disability and Ageing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618363" name="Picture 3" descr="Australian Government Department of Health, Disability and Ageing 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0491" cy="82534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CABAA" w14:textId="38FC033E" w:rsidR="005852E9" w:rsidRDefault="005852E9" w:rsidP="0001791A">
    <w:pPr>
      <w:pStyle w:val="Header"/>
    </w:pPr>
    <w:r>
      <w:rPr>
        <w:noProof/>
      </w:rPr>
      <mc:AlternateContent>
        <mc:Choice Requires="wps">
          <w:drawing>
            <wp:anchor distT="0" distB="0" distL="0" distR="0" simplePos="0" relativeHeight="251658240" behindDoc="0" locked="0" layoutInCell="1" allowOverlap="1" wp14:anchorId="37152290" wp14:editId="2685D5F3">
              <wp:simplePos x="635" y="635"/>
              <wp:positionH relativeFrom="page">
                <wp:align>center</wp:align>
              </wp:positionH>
              <wp:positionV relativeFrom="page">
                <wp:align>top</wp:align>
              </wp:positionV>
              <wp:extent cx="551815" cy="391160"/>
              <wp:effectExtent l="0" t="0" r="635" b="8890"/>
              <wp:wrapNone/>
              <wp:docPr id="71107102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5F3594E" w14:textId="63B5B97C" w:rsidR="005852E9" w:rsidRPr="005852E9" w:rsidRDefault="005852E9" w:rsidP="0001791A">
                          <w:pPr>
                            <w:rPr>
                              <w:noProof/>
                            </w:rPr>
                          </w:pPr>
                          <w:r w:rsidRPr="005852E9">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152290"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05F3594E" w14:textId="63B5B97C" w:rsidR="005852E9" w:rsidRPr="005852E9" w:rsidRDefault="005852E9" w:rsidP="0001791A">
                    <w:pPr>
                      <w:rPr>
                        <w:noProof/>
                      </w:rPr>
                    </w:pPr>
                    <w:r w:rsidRPr="005852E9">
                      <w:rPr>
                        <w:noProo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016B8"/>
    <w:multiLevelType w:val="hybridMultilevel"/>
    <w:tmpl w:val="4C0A8D6E"/>
    <w:lvl w:ilvl="0" w:tplc="FF1A2B10">
      <w:start w:val="1"/>
      <w:numFmt w:val="decimal"/>
      <w:lvlText w:val="%1."/>
      <w:lvlJc w:val="left"/>
      <w:pPr>
        <w:ind w:left="360" w:hanging="360"/>
      </w:pPr>
      <w:rPr>
        <w:rFonts w:hint="default"/>
        <w:sz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828738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C7C"/>
    <w:rsid w:val="000024CE"/>
    <w:rsid w:val="00014258"/>
    <w:rsid w:val="0001507A"/>
    <w:rsid w:val="00016704"/>
    <w:rsid w:val="0001791A"/>
    <w:rsid w:val="00022318"/>
    <w:rsid w:val="000242E7"/>
    <w:rsid w:val="0002641C"/>
    <w:rsid w:val="00037E87"/>
    <w:rsid w:val="00044393"/>
    <w:rsid w:val="00055C04"/>
    <w:rsid w:val="00060EE4"/>
    <w:rsid w:val="00067412"/>
    <w:rsid w:val="00070E2C"/>
    <w:rsid w:val="000B64BA"/>
    <w:rsid w:val="000D2FE7"/>
    <w:rsid w:val="000E197E"/>
    <w:rsid w:val="000E39D5"/>
    <w:rsid w:val="000E4AEC"/>
    <w:rsid w:val="000F0225"/>
    <w:rsid w:val="0010092F"/>
    <w:rsid w:val="00100F86"/>
    <w:rsid w:val="00106983"/>
    <w:rsid w:val="00114336"/>
    <w:rsid w:val="00121C7E"/>
    <w:rsid w:val="00122E31"/>
    <w:rsid w:val="00122F44"/>
    <w:rsid w:val="0012703C"/>
    <w:rsid w:val="00130FF1"/>
    <w:rsid w:val="0014628D"/>
    <w:rsid w:val="00173635"/>
    <w:rsid w:val="001A443E"/>
    <w:rsid w:val="001C4634"/>
    <w:rsid w:val="001C7789"/>
    <w:rsid w:val="001D36A3"/>
    <w:rsid w:val="001D6B1D"/>
    <w:rsid w:val="001F3D0E"/>
    <w:rsid w:val="001F665E"/>
    <w:rsid w:val="00213222"/>
    <w:rsid w:val="00216BC4"/>
    <w:rsid w:val="00222A57"/>
    <w:rsid w:val="00253BB8"/>
    <w:rsid w:val="002560C1"/>
    <w:rsid w:val="00260EF5"/>
    <w:rsid w:val="002626BC"/>
    <w:rsid w:val="00267DB6"/>
    <w:rsid w:val="00280050"/>
    <w:rsid w:val="0029292A"/>
    <w:rsid w:val="00293837"/>
    <w:rsid w:val="002A1264"/>
    <w:rsid w:val="002A42FA"/>
    <w:rsid w:val="002C1BBC"/>
    <w:rsid w:val="002C2B85"/>
    <w:rsid w:val="002C485A"/>
    <w:rsid w:val="002D2235"/>
    <w:rsid w:val="002D63DA"/>
    <w:rsid w:val="002E6B8A"/>
    <w:rsid w:val="003034C7"/>
    <w:rsid w:val="00314ACF"/>
    <w:rsid w:val="003511ED"/>
    <w:rsid w:val="00357DA6"/>
    <w:rsid w:val="00364FB0"/>
    <w:rsid w:val="003651F6"/>
    <w:rsid w:val="00371EB2"/>
    <w:rsid w:val="00373321"/>
    <w:rsid w:val="00382110"/>
    <w:rsid w:val="00387F33"/>
    <w:rsid w:val="003C67B9"/>
    <w:rsid w:val="003F1357"/>
    <w:rsid w:val="003F7160"/>
    <w:rsid w:val="00431271"/>
    <w:rsid w:val="00431C39"/>
    <w:rsid w:val="0047392F"/>
    <w:rsid w:val="004809BC"/>
    <w:rsid w:val="004813D5"/>
    <w:rsid w:val="00493615"/>
    <w:rsid w:val="004A2AFE"/>
    <w:rsid w:val="004A3D7D"/>
    <w:rsid w:val="004B60CB"/>
    <w:rsid w:val="004D0208"/>
    <w:rsid w:val="004D7EAC"/>
    <w:rsid w:val="004F4496"/>
    <w:rsid w:val="004F4607"/>
    <w:rsid w:val="0050212E"/>
    <w:rsid w:val="005078D6"/>
    <w:rsid w:val="00513AD6"/>
    <w:rsid w:val="00513BAF"/>
    <w:rsid w:val="00515A1E"/>
    <w:rsid w:val="00515FB6"/>
    <w:rsid w:val="00522967"/>
    <w:rsid w:val="00523CD2"/>
    <w:rsid w:val="00535411"/>
    <w:rsid w:val="005400B4"/>
    <w:rsid w:val="00544043"/>
    <w:rsid w:val="005505A5"/>
    <w:rsid w:val="005533D8"/>
    <w:rsid w:val="005546DC"/>
    <w:rsid w:val="00556166"/>
    <w:rsid w:val="00556B35"/>
    <w:rsid w:val="005659D6"/>
    <w:rsid w:val="00565C37"/>
    <w:rsid w:val="00575C71"/>
    <w:rsid w:val="005769E7"/>
    <w:rsid w:val="00581B36"/>
    <w:rsid w:val="00581D39"/>
    <w:rsid w:val="00582A04"/>
    <w:rsid w:val="005852E9"/>
    <w:rsid w:val="005872D9"/>
    <w:rsid w:val="00591F92"/>
    <w:rsid w:val="005A0458"/>
    <w:rsid w:val="005B4DD8"/>
    <w:rsid w:val="005B618D"/>
    <w:rsid w:val="005B7C01"/>
    <w:rsid w:val="005C5D2F"/>
    <w:rsid w:val="005C5DDB"/>
    <w:rsid w:val="005D322E"/>
    <w:rsid w:val="005D40FF"/>
    <w:rsid w:val="005D4101"/>
    <w:rsid w:val="005E45FB"/>
    <w:rsid w:val="00606C01"/>
    <w:rsid w:val="00612A28"/>
    <w:rsid w:val="0063449E"/>
    <w:rsid w:val="00642E2F"/>
    <w:rsid w:val="00652227"/>
    <w:rsid w:val="00655F7C"/>
    <w:rsid w:val="00664A9D"/>
    <w:rsid w:val="006670A1"/>
    <w:rsid w:val="00676DE5"/>
    <w:rsid w:val="006A4324"/>
    <w:rsid w:val="006C3639"/>
    <w:rsid w:val="006C682A"/>
    <w:rsid w:val="006C7E8B"/>
    <w:rsid w:val="006D6883"/>
    <w:rsid w:val="006E1B92"/>
    <w:rsid w:val="006E7B44"/>
    <w:rsid w:val="006F01EE"/>
    <w:rsid w:val="006F6A0B"/>
    <w:rsid w:val="00711524"/>
    <w:rsid w:val="00733699"/>
    <w:rsid w:val="00735A97"/>
    <w:rsid w:val="007403C4"/>
    <w:rsid w:val="00745267"/>
    <w:rsid w:val="007674AD"/>
    <w:rsid w:val="00781805"/>
    <w:rsid w:val="007B234A"/>
    <w:rsid w:val="007C2301"/>
    <w:rsid w:val="007C3680"/>
    <w:rsid w:val="007E0D9B"/>
    <w:rsid w:val="007E7FF8"/>
    <w:rsid w:val="007F6615"/>
    <w:rsid w:val="007F7AED"/>
    <w:rsid w:val="00804778"/>
    <w:rsid w:val="00813CBB"/>
    <w:rsid w:val="008173B2"/>
    <w:rsid w:val="00817DB4"/>
    <w:rsid w:val="00831048"/>
    <w:rsid w:val="0084541D"/>
    <w:rsid w:val="0085044F"/>
    <w:rsid w:val="00857D8D"/>
    <w:rsid w:val="00864C7C"/>
    <w:rsid w:val="00867F30"/>
    <w:rsid w:val="008850C8"/>
    <w:rsid w:val="0088534D"/>
    <w:rsid w:val="008A00F0"/>
    <w:rsid w:val="008A6D43"/>
    <w:rsid w:val="008C4D59"/>
    <w:rsid w:val="008C65A8"/>
    <w:rsid w:val="008F3F38"/>
    <w:rsid w:val="008F76EE"/>
    <w:rsid w:val="009013AF"/>
    <w:rsid w:val="009176D6"/>
    <w:rsid w:val="00922DA0"/>
    <w:rsid w:val="00943BFB"/>
    <w:rsid w:val="009564F0"/>
    <w:rsid w:val="00963F53"/>
    <w:rsid w:val="00995A2E"/>
    <w:rsid w:val="009A7E65"/>
    <w:rsid w:val="009B1D15"/>
    <w:rsid w:val="009B733A"/>
    <w:rsid w:val="009C7402"/>
    <w:rsid w:val="009D6DEF"/>
    <w:rsid w:val="009E35FD"/>
    <w:rsid w:val="009F06E8"/>
    <w:rsid w:val="009F17EC"/>
    <w:rsid w:val="00A00FEC"/>
    <w:rsid w:val="00A024B0"/>
    <w:rsid w:val="00A24854"/>
    <w:rsid w:val="00A26EB0"/>
    <w:rsid w:val="00A535A7"/>
    <w:rsid w:val="00A54FD9"/>
    <w:rsid w:val="00A65FE5"/>
    <w:rsid w:val="00A704C8"/>
    <w:rsid w:val="00A75CA1"/>
    <w:rsid w:val="00A76C02"/>
    <w:rsid w:val="00A87C0E"/>
    <w:rsid w:val="00AA395D"/>
    <w:rsid w:val="00AB0E24"/>
    <w:rsid w:val="00AB1BE6"/>
    <w:rsid w:val="00AC3F30"/>
    <w:rsid w:val="00AD3669"/>
    <w:rsid w:val="00AD6710"/>
    <w:rsid w:val="00AE3CB5"/>
    <w:rsid w:val="00AF1044"/>
    <w:rsid w:val="00AF3908"/>
    <w:rsid w:val="00B03F88"/>
    <w:rsid w:val="00B0765B"/>
    <w:rsid w:val="00B108C9"/>
    <w:rsid w:val="00B1454A"/>
    <w:rsid w:val="00B14F91"/>
    <w:rsid w:val="00B35ABE"/>
    <w:rsid w:val="00B4690A"/>
    <w:rsid w:val="00B50B43"/>
    <w:rsid w:val="00B55FBE"/>
    <w:rsid w:val="00B6397E"/>
    <w:rsid w:val="00B76887"/>
    <w:rsid w:val="00B94E39"/>
    <w:rsid w:val="00B95A2F"/>
    <w:rsid w:val="00B97A14"/>
    <w:rsid w:val="00BA301B"/>
    <w:rsid w:val="00BA4B31"/>
    <w:rsid w:val="00BD0243"/>
    <w:rsid w:val="00BD1B6E"/>
    <w:rsid w:val="00BE4570"/>
    <w:rsid w:val="00C15BB2"/>
    <w:rsid w:val="00C221EF"/>
    <w:rsid w:val="00C30833"/>
    <w:rsid w:val="00C436DE"/>
    <w:rsid w:val="00C534D2"/>
    <w:rsid w:val="00C56E8C"/>
    <w:rsid w:val="00C6411A"/>
    <w:rsid w:val="00C77535"/>
    <w:rsid w:val="00C8608A"/>
    <w:rsid w:val="00C932BB"/>
    <w:rsid w:val="00CC2277"/>
    <w:rsid w:val="00CC3883"/>
    <w:rsid w:val="00CC4BC1"/>
    <w:rsid w:val="00CC79F3"/>
    <w:rsid w:val="00CE1974"/>
    <w:rsid w:val="00CE326C"/>
    <w:rsid w:val="00CE4BBD"/>
    <w:rsid w:val="00CF0B77"/>
    <w:rsid w:val="00CF0E37"/>
    <w:rsid w:val="00CF29A2"/>
    <w:rsid w:val="00D02D40"/>
    <w:rsid w:val="00D06BDD"/>
    <w:rsid w:val="00D06DDC"/>
    <w:rsid w:val="00D177D2"/>
    <w:rsid w:val="00D242AE"/>
    <w:rsid w:val="00D37FE0"/>
    <w:rsid w:val="00D54C42"/>
    <w:rsid w:val="00D55BD8"/>
    <w:rsid w:val="00D647E1"/>
    <w:rsid w:val="00D66190"/>
    <w:rsid w:val="00D66C55"/>
    <w:rsid w:val="00D75B9D"/>
    <w:rsid w:val="00D7630C"/>
    <w:rsid w:val="00D77B5A"/>
    <w:rsid w:val="00D92FDD"/>
    <w:rsid w:val="00DA1450"/>
    <w:rsid w:val="00DA18D7"/>
    <w:rsid w:val="00DA2952"/>
    <w:rsid w:val="00DA3693"/>
    <w:rsid w:val="00DA624A"/>
    <w:rsid w:val="00DB0B13"/>
    <w:rsid w:val="00DB522B"/>
    <w:rsid w:val="00DB7608"/>
    <w:rsid w:val="00DD5CA1"/>
    <w:rsid w:val="00DD790F"/>
    <w:rsid w:val="00DE34E2"/>
    <w:rsid w:val="00DE568B"/>
    <w:rsid w:val="00DE6030"/>
    <w:rsid w:val="00E11434"/>
    <w:rsid w:val="00E11F9B"/>
    <w:rsid w:val="00E202D3"/>
    <w:rsid w:val="00E320F8"/>
    <w:rsid w:val="00E422E8"/>
    <w:rsid w:val="00E454A1"/>
    <w:rsid w:val="00E86874"/>
    <w:rsid w:val="00E9367F"/>
    <w:rsid w:val="00EA7E2D"/>
    <w:rsid w:val="00EB2BB1"/>
    <w:rsid w:val="00EC0F3F"/>
    <w:rsid w:val="00EC2553"/>
    <w:rsid w:val="00EC6AD2"/>
    <w:rsid w:val="00ED758D"/>
    <w:rsid w:val="00EF6E56"/>
    <w:rsid w:val="00F03DBB"/>
    <w:rsid w:val="00F05E53"/>
    <w:rsid w:val="00F10B62"/>
    <w:rsid w:val="00F14D6C"/>
    <w:rsid w:val="00F22434"/>
    <w:rsid w:val="00F22497"/>
    <w:rsid w:val="00F27337"/>
    <w:rsid w:val="00F3520E"/>
    <w:rsid w:val="00F4205F"/>
    <w:rsid w:val="00F473B8"/>
    <w:rsid w:val="00F54A00"/>
    <w:rsid w:val="00F71339"/>
    <w:rsid w:val="00F739F2"/>
    <w:rsid w:val="00F8197B"/>
    <w:rsid w:val="00F85285"/>
    <w:rsid w:val="00F87E21"/>
    <w:rsid w:val="00F95989"/>
    <w:rsid w:val="00F97CF6"/>
    <w:rsid w:val="00FA0D42"/>
    <w:rsid w:val="00FC342E"/>
    <w:rsid w:val="00FC444E"/>
    <w:rsid w:val="00FD4B72"/>
    <w:rsid w:val="00FD57BB"/>
    <w:rsid w:val="00FE1A2D"/>
    <w:rsid w:val="00FE2CB7"/>
    <w:rsid w:val="00FF465A"/>
    <w:rsid w:val="2474C2D2"/>
    <w:rsid w:val="295EDFA4"/>
    <w:rsid w:val="3621FA22"/>
    <w:rsid w:val="4DC73CA3"/>
    <w:rsid w:val="511D7BEC"/>
    <w:rsid w:val="5B1145A1"/>
    <w:rsid w:val="626988DF"/>
    <w:rsid w:val="6D759C7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05391"/>
  <w15:chartTrackingRefBased/>
  <w15:docId w15:val="{263E5BC6-30BF-4BD1-B7B4-7D1AD147B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91A"/>
    <w:pPr>
      <w:spacing w:line="276" w:lineRule="auto"/>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4C7C"/>
    <w:pPr>
      <w:tabs>
        <w:tab w:val="center" w:pos="4513"/>
        <w:tab w:val="right" w:pos="9026"/>
      </w:tabs>
      <w:spacing w:after="0" w:line="240" w:lineRule="auto"/>
    </w:pPr>
    <w:rPr>
      <w:rFonts w:ascii="Times New Roman" w:hAnsi="Times New Roman" w:cs="Times New Roman"/>
    </w:rPr>
  </w:style>
  <w:style w:type="character" w:customStyle="1" w:styleId="HeaderChar">
    <w:name w:val="Header Char"/>
    <w:basedOn w:val="DefaultParagraphFont"/>
    <w:link w:val="Header"/>
    <w:uiPriority w:val="99"/>
    <w:rsid w:val="00864C7C"/>
  </w:style>
  <w:style w:type="paragraph" w:styleId="Footer">
    <w:name w:val="footer"/>
    <w:basedOn w:val="Normal"/>
    <w:link w:val="FooterChar"/>
    <w:uiPriority w:val="99"/>
    <w:unhideWhenUsed/>
    <w:rsid w:val="00864C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4C7C"/>
  </w:style>
  <w:style w:type="paragraph" w:styleId="ListParagraph">
    <w:name w:val="List Paragraph"/>
    <w:basedOn w:val="Normal"/>
    <w:uiPriority w:val="34"/>
    <w:qFormat/>
    <w:rsid w:val="00864C7C"/>
    <w:pPr>
      <w:ind w:left="720"/>
      <w:contextualSpacing/>
    </w:pPr>
  </w:style>
  <w:style w:type="paragraph" w:styleId="Revision">
    <w:name w:val="Revision"/>
    <w:hidden/>
    <w:uiPriority w:val="99"/>
    <w:semiHidden/>
    <w:rsid w:val="00044393"/>
    <w:pPr>
      <w:spacing w:after="0" w:line="240" w:lineRule="auto"/>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515FB6"/>
    <w:rPr>
      <w:sz w:val="16"/>
      <w:szCs w:val="16"/>
    </w:rPr>
  </w:style>
  <w:style w:type="paragraph" w:styleId="CommentText">
    <w:name w:val="annotation text"/>
    <w:basedOn w:val="Normal"/>
    <w:link w:val="CommentTextChar"/>
    <w:uiPriority w:val="99"/>
    <w:unhideWhenUsed/>
    <w:rsid w:val="00515FB6"/>
    <w:pPr>
      <w:spacing w:line="240" w:lineRule="auto"/>
    </w:pPr>
    <w:rPr>
      <w:sz w:val="20"/>
      <w:szCs w:val="20"/>
    </w:rPr>
  </w:style>
  <w:style w:type="character" w:customStyle="1" w:styleId="CommentTextChar">
    <w:name w:val="Comment Text Char"/>
    <w:basedOn w:val="DefaultParagraphFont"/>
    <w:link w:val="CommentText"/>
    <w:uiPriority w:val="99"/>
    <w:rsid w:val="00515FB6"/>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515FB6"/>
    <w:rPr>
      <w:b/>
      <w:bCs/>
    </w:rPr>
  </w:style>
  <w:style w:type="character" w:customStyle="1" w:styleId="CommentSubjectChar">
    <w:name w:val="Comment Subject Char"/>
    <w:basedOn w:val="CommentTextChar"/>
    <w:link w:val="CommentSubject"/>
    <w:uiPriority w:val="99"/>
    <w:semiHidden/>
    <w:rsid w:val="00515FB6"/>
    <w:rPr>
      <w:rFonts w:asciiTheme="minorHAnsi" w:hAnsiTheme="minorHAnsi" w:cstheme="minorBidi"/>
      <w:b/>
      <w:bCs/>
      <w:sz w:val="20"/>
      <w:szCs w:val="20"/>
    </w:rPr>
  </w:style>
  <w:style w:type="paragraph" w:styleId="Title">
    <w:name w:val="Title"/>
    <w:basedOn w:val="Normal"/>
    <w:next w:val="Normal"/>
    <w:link w:val="TitleChar"/>
    <w:uiPriority w:val="10"/>
    <w:qFormat/>
    <w:rsid w:val="0001791A"/>
    <w:pPr>
      <w:spacing w:before="240"/>
      <w:jc w:val="center"/>
    </w:pPr>
    <w:rPr>
      <w:b/>
      <w:bCs/>
      <w:sz w:val="28"/>
      <w:szCs w:val="28"/>
    </w:rPr>
  </w:style>
  <w:style w:type="character" w:customStyle="1" w:styleId="TitleChar">
    <w:name w:val="Title Char"/>
    <w:basedOn w:val="DefaultParagraphFont"/>
    <w:link w:val="Title"/>
    <w:uiPriority w:val="10"/>
    <w:rsid w:val="0001791A"/>
    <w:rPr>
      <w:rFonts w:asciiTheme="minorHAnsi" w:hAnsiTheme="minorHAnsi" w:cstheme="min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1419">
      <w:bodyDiv w:val="1"/>
      <w:marLeft w:val="0"/>
      <w:marRight w:val="0"/>
      <w:marTop w:val="0"/>
      <w:marBottom w:val="0"/>
      <w:divBdr>
        <w:top w:val="none" w:sz="0" w:space="0" w:color="auto"/>
        <w:left w:val="none" w:sz="0" w:space="0" w:color="auto"/>
        <w:bottom w:val="none" w:sz="0" w:space="0" w:color="auto"/>
        <w:right w:val="none" w:sz="0" w:space="0" w:color="auto"/>
      </w:divBdr>
    </w:div>
    <w:div w:id="1343779347">
      <w:bodyDiv w:val="1"/>
      <w:marLeft w:val="0"/>
      <w:marRight w:val="0"/>
      <w:marTop w:val="0"/>
      <w:marBottom w:val="0"/>
      <w:divBdr>
        <w:top w:val="none" w:sz="0" w:space="0" w:color="auto"/>
        <w:left w:val="none" w:sz="0" w:space="0" w:color="auto"/>
        <w:bottom w:val="none" w:sz="0" w:space="0" w:color="auto"/>
        <w:right w:val="none" w:sz="0" w:space="0" w:color="auto"/>
      </w:divBdr>
    </w:div>
    <w:div w:id="200986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EBF670A5556B34BA3DA8E7F39E68046" ma:contentTypeVersion="" ma:contentTypeDescription="PDMS Document Site Content Type" ma:contentTypeScope="" ma:versionID="36f04cf8bc47774cc8389828ff50e31c">
  <xsd:schema xmlns:xsd="http://www.w3.org/2001/XMLSchema" xmlns:xs="http://www.w3.org/2001/XMLSchema" xmlns:p="http://schemas.microsoft.com/office/2006/metadata/properties" xmlns:ns2="9FCEA5FC-6209-465E-9CDA-1CCB3C14A4EA" targetNamespace="http://schemas.microsoft.com/office/2006/metadata/properties" ma:root="true" ma:fieldsID="e7d06ec752dd87d8edce8a0ac9021fd6" ns2:_="">
    <xsd:import namespace="9FCEA5FC-6209-465E-9CDA-1CCB3C14A4E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EA5FC-6209-465E-9CDA-1CCB3C14A4E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9FCEA5FC-6209-465E-9CDA-1CCB3C14A4EA" xsi:nil="true"/>
  </documentManagement>
</p:properties>
</file>

<file path=customXml/itemProps1.xml><?xml version="1.0" encoding="utf-8"?>
<ds:datastoreItem xmlns:ds="http://schemas.openxmlformats.org/officeDocument/2006/customXml" ds:itemID="{5832C439-044A-4373-BA81-FC719C8DE731}">
  <ds:schemaRefs>
    <ds:schemaRef ds:uri="http://schemas.microsoft.com/sharepoint/v3/contenttype/forms"/>
  </ds:schemaRefs>
</ds:datastoreItem>
</file>

<file path=customXml/itemProps2.xml><?xml version="1.0" encoding="utf-8"?>
<ds:datastoreItem xmlns:ds="http://schemas.openxmlformats.org/officeDocument/2006/customXml" ds:itemID="{E4DEF111-8CD2-4BE8-BB25-B2FE99B3E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EA5FC-6209-465E-9CDA-1CCB3C14A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E75F32-835F-448F-8ECE-6E174A542EA4}">
  <ds:schemaRefs>
    <ds:schemaRef ds:uri="http://schemas.microsoft.com/office/2006/metadata/properties"/>
    <ds:schemaRef ds:uri="http://schemas.microsoft.com/office/infopath/2007/PartnerControls"/>
    <ds:schemaRef ds:uri="9FCEA5FC-6209-465E-9CDA-1CCB3C14A4E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454</Words>
  <Characters>2574</Characters>
  <Application>Microsoft Office Word</Application>
  <DocSecurity>0</DocSecurity>
  <Lines>39</Lines>
  <Paragraphs>13</Paragraphs>
  <ScaleCrop>false</ScaleCrop>
  <HeadingPairs>
    <vt:vector size="2" baseType="variant">
      <vt:variant>
        <vt:lpstr>Title</vt:lpstr>
      </vt:variant>
      <vt:variant>
        <vt:i4>1</vt:i4>
      </vt:variant>
    </vt:vector>
  </HeadingPairs>
  <TitlesOfParts>
    <vt:vector size="1" baseType="lpstr">
      <vt:lpstr>National Women's Health Advisory Council meeting 11 communique</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Women's Health Advisory Council meeting 11 communique</dc:title>
  <dc:subject>Women's health</dc:subject>
  <dc:creator>Australian Government Department of Health, Disability and Ageing</dc:creator>
  <cp:keywords>women's health; council; communique</cp:keywords>
  <dc:description/>
  <cp:lastModifiedBy>MASCHKE, Elvia</cp:lastModifiedBy>
  <cp:revision>4</cp:revision>
  <dcterms:created xsi:type="dcterms:W3CDTF">2025-11-10T06:21:00Z</dcterms:created>
  <dcterms:modified xsi:type="dcterms:W3CDTF">2025-11-10T22:38:00Z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0x010100266966F133664895A6EE3632470D45F5007EBF670A5556B34BA3DA8E7F39E68046</vt:lpwstr>
  </property>
  <property fmtid="{D5CDD505-2E9C-101B-9397-08002B2CF9AE}" pid="3" name="MediaServiceImageTags">
    <vt:lpwstr/>
  </property>
  <property fmtid="{D5CDD505-2E9C-101B-9397-08002B2CF9AE}" pid="4" name="ClassificationContentMarkingHeaderShapeIds">
    <vt:lpwstr>2a621534,52403c06,143655fe</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38d11940,2562a997,5dda8013</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2025-10-27T01:30:15Z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513e98d2-504e-46c1-ab21-289219564d82</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