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F5EB" w14:textId="77777777" w:rsidR="00215646" w:rsidRDefault="00000000" w:rsidP="000952E7">
      <w:pPr>
        <w:bidi/>
        <w:rPr>
          <w:rFonts w:ascii="Noto Sans Arabic" w:hAnsi="Noto Sans Arabic" w:cs="Noto Sans Arabic"/>
        </w:rPr>
      </w:pPr>
      <w:r w:rsidRPr="0018257E">
        <w:rPr>
          <w:rFonts w:ascii="Noto Sans Arabic" w:hAnsi="Noto Sans Arabic" w:cs="Noto Sans Arabic"/>
          <w:noProof/>
          <w:lang w:eastAsia="en-AU"/>
        </w:rPr>
        <w:drawing>
          <wp:inline distT="0" distB="0" distL="0" distR="0" wp14:anchorId="177C591A" wp14:editId="475DD2BC">
            <wp:extent cx="3733800" cy="780288"/>
            <wp:effectExtent l="0" t="0" r="0" b="1270"/>
            <wp:docPr id="1" name="Picture 1" descr="دولت استرالیا، برنامه ملی غربالگری سرطان رود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دولت استرالیا، برنامه ملی غربالگری سرطان روده"/>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33800" cy="780288"/>
                    </a:xfrm>
                    <a:prstGeom prst="rect">
                      <a:avLst/>
                    </a:prstGeom>
                  </pic:spPr>
                </pic:pic>
              </a:graphicData>
            </a:graphic>
          </wp:inline>
        </w:drawing>
      </w:r>
    </w:p>
    <w:p w14:paraId="14C9AF2B" w14:textId="3406FA43" w:rsidR="000952E7" w:rsidRPr="0018257E" w:rsidRDefault="000952E7" w:rsidP="000952E7">
      <w:pPr>
        <w:bidi/>
        <w:rPr>
          <w:rFonts w:ascii="Noto Sans Arabic" w:hAnsi="Noto Sans Arabic" w:cs="Noto Sans Arabic"/>
        </w:rPr>
      </w:pPr>
      <w:r w:rsidRPr="000952E7">
        <w:rPr>
          <w:rFonts w:ascii="Noto Sans Arabic" w:hAnsi="Noto Sans Arabic"/>
          <w:rtl/>
        </w:rPr>
        <w:t>فارس</w:t>
      </w:r>
      <w:r w:rsidRPr="000952E7">
        <w:rPr>
          <w:rFonts w:ascii="Noto Sans Arabic" w:hAnsi="Noto Sans Arabic" w:hint="cs"/>
          <w:rtl/>
        </w:rPr>
        <w:t>ی</w:t>
      </w:r>
      <w:r w:rsidRPr="000952E7">
        <w:rPr>
          <w:rFonts w:ascii="Noto Sans Arabic" w:hAnsi="Noto Sans Arabic"/>
          <w:rtl/>
        </w:rPr>
        <w:t xml:space="preserve"> | </w:t>
      </w:r>
      <w:r w:rsidRPr="000952E7">
        <w:rPr>
          <w:rFonts w:ascii="Noto Sans Arabic" w:hAnsi="Noto Sans Arabic" w:cs="Noto Sans Arabic"/>
        </w:rPr>
        <w:t>Farsi</w:t>
      </w:r>
    </w:p>
    <w:p w14:paraId="2F9238CD" w14:textId="77777777" w:rsidR="00280050" w:rsidRPr="0018257E" w:rsidRDefault="00000000" w:rsidP="00027DD7">
      <w:pPr>
        <w:pStyle w:val="Title"/>
        <w:rPr>
          <w:rFonts w:hint="eastAsia"/>
        </w:rPr>
      </w:pPr>
      <w:r w:rsidRPr="0018257E">
        <w:rPr>
          <w:rtl/>
        </w:rPr>
        <w:t xml:space="preserve">اطلاعاتی در مورد انجام </w:t>
      </w:r>
      <w:r w:rsidRPr="00027DD7">
        <w:rPr>
          <w:rtl/>
        </w:rPr>
        <w:t>کولونوسکوپی</w:t>
      </w:r>
    </w:p>
    <w:p w14:paraId="09D2CA3A" w14:textId="3A57DA85"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b/>
          <w:bCs/>
          <w:sz w:val="20"/>
          <w:szCs w:val="20"/>
          <w:rtl/>
          <w:lang w:val="fa-IR"/>
        </w:rPr>
        <w:t>برای اطلاعات به زبان خودتان،</w:t>
      </w:r>
      <w:r w:rsidRPr="0018257E">
        <w:rPr>
          <w:rFonts w:ascii="Noto Sans Arabic" w:hAnsi="Noto Sans Arabic" w:cs="Noto Sans Arabic"/>
          <w:sz w:val="20"/>
          <w:szCs w:val="20"/>
          <w:rtl/>
          <w:lang w:val="fa-IR"/>
        </w:rPr>
        <w:t xml:space="preserve"> با خدمات ترجمه کتبی و شفاهی تماس بگیرید:</w:t>
      </w:r>
      <w:r w:rsidR="000952E7" w:rsidRPr="000952E7">
        <w:rPr>
          <w:rFonts w:ascii="Noto Sans Arabic" w:hAnsi="Noto Sans Arabic" w:cs="Noto Sans Arabic"/>
          <w:sz w:val="20"/>
          <w:szCs w:val="20"/>
          <w:lang w:val="fa-IR"/>
        </w:rPr>
        <w:t>14 50</w:t>
      </w:r>
      <w:r w:rsidR="000952E7">
        <w:rPr>
          <w:rFonts w:asciiTheme="minorHAnsi" w:hAnsiTheme="minorHAnsi" w:cs="Noto Sans Arabic"/>
          <w:sz w:val="20"/>
          <w:szCs w:val="20"/>
          <w:lang w:val="en-US"/>
        </w:rPr>
        <w:t xml:space="preserve"> </w:t>
      </w:r>
      <w:r w:rsidRPr="0018257E">
        <w:rPr>
          <w:rFonts w:ascii="Noto Sans Arabic" w:hAnsi="Noto Sans Arabic" w:cs="Noto Sans Arabic"/>
          <w:sz w:val="20"/>
          <w:szCs w:val="20"/>
          <w:rtl/>
          <w:lang w:val="fa-IR"/>
        </w:rPr>
        <w:t xml:space="preserve"> 13 یا به آدرس زیر مراجعه کنید </w:t>
      </w:r>
      <w:hyperlink r:id="rId11" w:history="1">
        <w:r w:rsidR="00B728F1" w:rsidRPr="0018257E">
          <w:rPr>
            <w:rStyle w:val="Hyperlink"/>
            <w:rFonts w:ascii="Noto Sans Arabic" w:hAnsi="Noto Sans Arabic" w:cs="Noto Sans Arabic"/>
            <w:sz w:val="20"/>
            <w:szCs w:val="20"/>
            <w:rtl/>
            <w:lang w:val="fa-IR"/>
          </w:rPr>
          <w:t>www.health.gov.au/nbcsp-translations</w:t>
        </w:r>
      </w:hyperlink>
      <w:r w:rsidRPr="0018257E">
        <w:rPr>
          <w:rFonts w:ascii="Noto Sans Arabic" w:hAnsi="Noto Sans Arabic" w:cs="Noto Sans Arabic"/>
          <w:sz w:val="20"/>
          <w:szCs w:val="20"/>
          <w:rtl/>
          <w:lang w:val="fa-IR"/>
        </w:rPr>
        <w:t>.</w:t>
      </w:r>
    </w:p>
    <w:p w14:paraId="2CF11D0C" w14:textId="77777777" w:rsidR="00F247B3" w:rsidRPr="0018257E" w:rsidRDefault="00000000">
      <w:pPr>
        <w:rPr>
          <w:rFonts w:ascii="Noto Sans Arabic" w:hAnsi="Noto Sans Arabic" w:cs="Noto Sans Arabic"/>
        </w:rPr>
      </w:pPr>
      <w:r w:rsidRPr="0018257E">
        <w:rPr>
          <w:rFonts w:ascii="Noto Sans Arabic" w:hAnsi="Noto Sans Arabic" w:cs="Noto Sans Arabic"/>
        </w:rPr>
        <w:br w:type="page"/>
      </w:r>
    </w:p>
    <w:p w14:paraId="38F41C04" w14:textId="75C928CE"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b/>
          <w:bCs/>
          <w:sz w:val="20"/>
          <w:szCs w:val="20"/>
          <w:rtl/>
          <w:lang w:val="fa-IR"/>
        </w:rPr>
        <w:lastRenderedPageBreak/>
        <w:t xml:space="preserve">آزمایش غربالگری روده شما وجود خون در مدفوع‌ تان را نشان داده است. دلایل مختلفی می‌تواند برای وجود خون وجود داشته باشد؛ اکثر آنها به سرطان مربوط نیستند، اما یافتن علت آن مهم است. </w:t>
      </w:r>
    </w:p>
    <w:p w14:paraId="07E3AA4F" w14:textId="77777777"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b/>
          <w:bCs/>
          <w:sz w:val="20"/>
          <w:szCs w:val="20"/>
          <w:rtl/>
          <w:lang w:val="fa-IR"/>
        </w:rPr>
        <w:t xml:space="preserve">برای گفت‌وگو درباره نتیجه مثبت آزمایش خود با پزشک‌ تان وقت ملاقات بگیرید. </w:t>
      </w:r>
      <w:r w:rsidRPr="0018257E">
        <w:rPr>
          <w:rFonts w:ascii="Noto Sans Arabic" w:hAnsi="Noto Sans Arabic" w:cs="Noto Sans Arabic"/>
          <w:sz w:val="20"/>
          <w:szCs w:val="20"/>
          <w:rtl/>
          <w:lang w:val="fa-IR"/>
        </w:rPr>
        <w:t>پزشک شما ممکن است آزمایشی به نام کولونوسکوپی را توصیه کند.</w:t>
      </w:r>
    </w:p>
    <w:p w14:paraId="44095EE8" w14:textId="77777777" w:rsidR="00F247B3" w:rsidRPr="0018257E" w:rsidRDefault="00000000" w:rsidP="0018257E">
      <w:pPr>
        <w:pStyle w:val="Heading1"/>
        <w:bidi/>
        <w:spacing w:before="120" w:after="60" w:line="240" w:lineRule="auto"/>
        <w:rPr>
          <w:rFonts w:ascii="Noto Sans Arabic" w:hAnsi="Noto Sans Arabic" w:cs="Noto Sans Arabic" w:hint="eastAsia"/>
          <w:b w:val="0"/>
          <w:bCs/>
          <w:sz w:val="28"/>
          <w:szCs w:val="28"/>
          <w:lang w:val="ar"/>
        </w:rPr>
      </w:pPr>
      <w:r w:rsidRPr="0018257E">
        <w:rPr>
          <w:rFonts w:ascii="Noto Sans Arabic" w:hAnsi="Noto Sans Arabic" w:cs="Noto Sans Arabic"/>
          <w:b w:val="0"/>
          <w:bCs/>
          <w:sz w:val="28"/>
          <w:szCs w:val="28"/>
          <w:rtl/>
          <w:lang w:val="ar"/>
        </w:rPr>
        <w:t>درباره کولونوسکوپی</w:t>
      </w:r>
    </w:p>
    <w:p w14:paraId="368ACBB0" w14:textId="77777777"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کولونوسکوپی روشی است که در آن از یک لوله نازک و انعطاف‌پذیر که به یک دوربین کوچک متصل است، به نام کولونوسکوپ (اسکوپ)، برای مشاهده داخل روده شما استفاده می‌شود.</w:t>
      </w:r>
    </w:p>
    <w:p w14:paraId="05B4FDE0" w14:textId="77777777"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 xml:space="preserve">پزشک دارویی به شما خواهد داد تا آرام شوید (که به آن «آرام‌بخشی» گفته می‌شود).  </w:t>
      </w:r>
    </w:p>
    <w:p w14:paraId="0B7C332D" w14:textId="77777777"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در حالی که دراز کشیده‌اید، پزشک اسکوپ را از طریق مقعد شما وارد روده‌ تان می‌کند تا پولیپ یا توده‌های دیگر را بررسی کند.</w:t>
      </w:r>
    </w:p>
    <w:p w14:paraId="36C3ECB0" w14:textId="77777777"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شما این عمل را احساس نخواهید کرد و از آنچه در طول کولونوسکوپی اتفاق می‌افتد آگاه نخواهید بود.</w:t>
      </w:r>
    </w:p>
    <w:p w14:paraId="155BDD47" w14:textId="77777777"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این عمل تا ۴۵ دقیقه طول می‌کشد. می‌توانید انتظار داشته باشید که ۳ تا ۴ ساعت در بیمارستان باشید.</w:t>
      </w:r>
    </w:p>
    <w:p w14:paraId="0044AF42" w14:textId="77777777"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شما می‌توانید کولونوسکوپی خود را در بیمارستان یا کلینیک دولتی یا خصوصی انجام دهید.</w:t>
      </w:r>
    </w:p>
    <w:p w14:paraId="66042EDF" w14:textId="77777777" w:rsidR="00F247B3" w:rsidRPr="0018257E" w:rsidRDefault="00000000" w:rsidP="0018257E">
      <w:pPr>
        <w:pStyle w:val="Heading1"/>
        <w:bidi/>
        <w:spacing w:before="120" w:after="60" w:line="240" w:lineRule="auto"/>
        <w:rPr>
          <w:rFonts w:ascii="Noto Sans Arabic" w:hAnsi="Noto Sans Arabic" w:cs="Noto Sans Arabic" w:hint="eastAsia"/>
          <w:b w:val="0"/>
          <w:bCs/>
          <w:sz w:val="28"/>
          <w:szCs w:val="28"/>
          <w:lang w:val="ar"/>
        </w:rPr>
      </w:pPr>
      <w:r w:rsidRPr="0018257E">
        <w:rPr>
          <w:rFonts w:ascii="Noto Sans Arabic" w:hAnsi="Noto Sans Arabic" w:cs="Noto Sans Arabic"/>
          <w:b w:val="0"/>
          <w:bCs/>
          <w:sz w:val="28"/>
          <w:szCs w:val="28"/>
          <w:rtl/>
          <w:lang w:val="ar"/>
        </w:rPr>
        <w:t xml:space="preserve">چرا پزشک من ممکن است کولونوسکوپی را توصیه کند؟  </w:t>
      </w:r>
    </w:p>
    <w:p w14:paraId="49870E2F" w14:textId="77777777" w:rsidR="00F247B3" w:rsidRPr="0018257E" w:rsidRDefault="00000000" w:rsidP="0018257E">
      <w:pPr>
        <w:pStyle w:val="ListParagraph"/>
        <w:numPr>
          <w:ilvl w:val="0"/>
          <w:numId w:val="2"/>
        </w:num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کولونوسکوپی بهترین روش برای بررسی علت خونریزی است.</w:t>
      </w:r>
    </w:p>
    <w:p w14:paraId="5D37FBE3" w14:textId="77777777" w:rsidR="00F247B3" w:rsidRPr="0018257E" w:rsidRDefault="00000000" w:rsidP="0018257E">
      <w:pPr>
        <w:pStyle w:val="ListParagraph"/>
        <w:numPr>
          <w:ilvl w:val="0"/>
          <w:numId w:val="2"/>
        </w:num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در طول کولونوسکوپی، پزشک معمولاً هرگونه پولیپ یا توده‌ای را که پیدا کند، برمی‌دارد.</w:t>
      </w:r>
    </w:p>
    <w:p w14:paraId="47C71300" w14:textId="77777777" w:rsidR="00F247B3" w:rsidRPr="0018257E" w:rsidRDefault="00000000" w:rsidP="0018257E">
      <w:pPr>
        <w:pStyle w:val="ListParagraph"/>
        <w:numPr>
          <w:ilvl w:val="0"/>
          <w:numId w:val="2"/>
        </w:num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 xml:space="preserve">پولیپ یک زائده کوچک است که به دیواره روده متصل می‌شود و گاهی می‌تواند به سرطان تبدیل شود.  </w:t>
      </w:r>
    </w:p>
    <w:p w14:paraId="3B30B12E" w14:textId="77777777" w:rsidR="00F247B3" w:rsidRPr="0018257E" w:rsidRDefault="00000000" w:rsidP="0018257E">
      <w:pPr>
        <w:pStyle w:val="ListParagraph"/>
        <w:numPr>
          <w:ilvl w:val="0"/>
          <w:numId w:val="2"/>
        </w:num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برداشتن پولیپ‌ها می‌تواند به جلوگیری از سرطان کمک کند و بدون درد است.</w:t>
      </w:r>
    </w:p>
    <w:p w14:paraId="560A04CE" w14:textId="77777777" w:rsidR="00F247B3" w:rsidRPr="0018257E" w:rsidRDefault="00000000" w:rsidP="0018257E">
      <w:pPr>
        <w:pStyle w:val="ListParagraph"/>
        <w:numPr>
          <w:ilvl w:val="0"/>
          <w:numId w:val="2"/>
        </w:num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 xml:space="preserve">پولیپ‌ها یا رشدهایی که برداشته می‌شوند، توسط آزمایشگاه بررسی می‌گردند تا مشخص شود که آیا بدخیم (سرطانی) هستند یا خوش‌خیم (بی‌ضرر).  </w:t>
      </w:r>
    </w:p>
    <w:p w14:paraId="59673D88" w14:textId="77777777" w:rsidR="00F247B3" w:rsidRPr="0018257E" w:rsidRDefault="00000000" w:rsidP="0018257E">
      <w:pPr>
        <w:pStyle w:val="Heading1"/>
        <w:bidi/>
        <w:spacing w:before="120" w:after="60" w:line="240" w:lineRule="auto"/>
        <w:rPr>
          <w:rFonts w:ascii="Noto Sans Arabic" w:hAnsi="Noto Sans Arabic" w:cs="Noto Sans Arabic" w:hint="eastAsia"/>
          <w:b w:val="0"/>
          <w:bCs/>
          <w:sz w:val="28"/>
          <w:szCs w:val="28"/>
          <w:lang w:val="ar"/>
        </w:rPr>
      </w:pPr>
      <w:r w:rsidRPr="0018257E">
        <w:rPr>
          <w:rFonts w:ascii="Noto Sans Arabic" w:hAnsi="Noto Sans Arabic" w:cs="Noto Sans Arabic"/>
          <w:b w:val="0"/>
          <w:bCs/>
          <w:sz w:val="28"/>
          <w:szCs w:val="28"/>
          <w:rtl/>
          <w:lang w:val="ar"/>
        </w:rPr>
        <w:t>چگونه برای کولونوسکوپی آماده شوم؟</w:t>
      </w:r>
    </w:p>
    <w:p w14:paraId="68B07D6B" w14:textId="412F6DA2"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اگر هرگونه مشکل سلامتی دارید یا داروی منظم مصرف می‌کنید، پیش از شروع آماده‌سازی روده با پزشک خود صحبت کنید. ممکن است به شما بگویند که چند روز قبل از کولونوسکوپی، مصرف برخی داروها را متوقف کنید.</w:t>
      </w:r>
    </w:p>
    <w:p w14:paraId="55C86B1B" w14:textId="77777777"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به شما گفته خواهد شد که چگونه آماده شوید، که شامل موارد زیر است:</w:t>
      </w:r>
    </w:p>
    <w:p w14:paraId="04C1C09B" w14:textId="77777777" w:rsidR="00F247B3" w:rsidRPr="0018257E" w:rsidRDefault="00000000" w:rsidP="0018257E">
      <w:pPr>
        <w:pStyle w:val="ListParagraph"/>
        <w:numPr>
          <w:ilvl w:val="0"/>
          <w:numId w:val="2"/>
        </w:numPr>
        <w:bidi/>
        <w:spacing w:after="0" w:line="240" w:lineRule="auto"/>
        <w:rPr>
          <w:rFonts w:ascii="Noto Sans Arabic" w:hAnsi="Noto Sans Arabic" w:cs="Noto Sans Arabic"/>
          <w:sz w:val="20"/>
          <w:szCs w:val="20"/>
        </w:rPr>
      </w:pPr>
      <w:r w:rsidRPr="0018257E">
        <w:rPr>
          <w:rFonts w:ascii="Noto Sans Arabic" w:hAnsi="Noto Sans Arabic" w:cs="Noto Sans Arabic"/>
          <w:b/>
          <w:bCs/>
          <w:sz w:val="20"/>
          <w:szCs w:val="20"/>
          <w:rtl/>
          <w:lang w:val="fa-IR"/>
        </w:rPr>
        <w:t>رژیم غذایی</w:t>
      </w:r>
      <w:r w:rsidRPr="003B5AB2">
        <w:rPr>
          <w:rFonts w:ascii="Noto Sans Arabic" w:hAnsi="Noto Sans Arabic" w:cs="Noto Sans Arabic"/>
          <w:b/>
          <w:bCs/>
          <w:sz w:val="20"/>
          <w:szCs w:val="20"/>
          <w:rtl/>
          <w:lang w:val="fa-IR"/>
        </w:rPr>
        <w:t>.</w:t>
      </w:r>
      <w:r w:rsidRPr="0018257E">
        <w:rPr>
          <w:rFonts w:ascii="Noto Sans Arabic" w:hAnsi="Noto Sans Arabic" w:cs="Noto Sans Arabic"/>
          <w:sz w:val="20"/>
          <w:szCs w:val="20"/>
          <w:rtl/>
          <w:lang w:val="fa-IR"/>
        </w:rPr>
        <w:t xml:space="preserve"> چه چیزهایی را باید در روزهای قبل از کولونوسکوپی بخورید و بنوشید.</w:t>
      </w:r>
    </w:p>
    <w:p w14:paraId="1806ACF6" w14:textId="77777777" w:rsidR="00F247B3" w:rsidRPr="0018257E" w:rsidRDefault="00000000" w:rsidP="0018257E">
      <w:pPr>
        <w:pStyle w:val="ListParagraph"/>
        <w:numPr>
          <w:ilvl w:val="0"/>
          <w:numId w:val="2"/>
        </w:numPr>
        <w:bidi/>
        <w:spacing w:after="0" w:line="240" w:lineRule="auto"/>
        <w:rPr>
          <w:rFonts w:ascii="Noto Sans Arabic" w:hAnsi="Noto Sans Arabic" w:cs="Noto Sans Arabic"/>
          <w:sz w:val="20"/>
          <w:szCs w:val="20"/>
        </w:rPr>
      </w:pPr>
      <w:r w:rsidRPr="0018257E">
        <w:rPr>
          <w:rFonts w:ascii="Noto Sans Arabic" w:hAnsi="Noto Sans Arabic" w:cs="Noto Sans Arabic"/>
          <w:b/>
          <w:bCs/>
          <w:sz w:val="20"/>
          <w:szCs w:val="20"/>
          <w:rtl/>
          <w:lang w:val="fa-IR"/>
        </w:rPr>
        <w:t>آماده سازی روده</w:t>
      </w:r>
      <w:r w:rsidRPr="003B5AB2">
        <w:rPr>
          <w:rFonts w:ascii="Noto Sans Arabic" w:hAnsi="Noto Sans Arabic" w:cs="Noto Sans Arabic"/>
          <w:b/>
          <w:bCs/>
          <w:sz w:val="20"/>
          <w:szCs w:val="20"/>
          <w:rtl/>
          <w:lang w:val="fa-IR"/>
        </w:rPr>
        <w:t>.</w:t>
      </w:r>
      <w:r w:rsidRPr="0018257E">
        <w:rPr>
          <w:rFonts w:ascii="Noto Sans Arabic" w:hAnsi="Noto Sans Arabic" w:cs="Noto Sans Arabic"/>
          <w:sz w:val="20"/>
          <w:szCs w:val="20"/>
          <w:rtl/>
          <w:lang w:val="fa-IR"/>
        </w:rPr>
        <w:t xml:space="preserve"> چگونه یک کیت حاوی دارویی دریافت کنید که باعث می‌شود به توالت بروید و روده‌تان را تخلیه کنید.  </w:t>
      </w:r>
    </w:p>
    <w:p w14:paraId="53262B1D" w14:textId="77777777"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شما باید دستورالعمل‌های آماده‌سازی روده را به دقت دنبال کنید تا پزشک بتواند داخل روده شما را ببیند. در غیر این صورت، ممکن است نیاز به انجام مجدد کولونوسکوپی داشته باشید.</w:t>
      </w:r>
    </w:p>
    <w:p w14:paraId="7A50D7E4" w14:textId="77777777" w:rsidR="00F247B3" w:rsidRPr="0018257E" w:rsidRDefault="00000000" w:rsidP="0018257E">
      <w:pPr>
        <w:pStyle w:val="Heading1"/>
        <w:bidi/>
        <w:spacing w:before="120" w:after="60" w:line="240" w:lineRule="auto"/>
        <w:rPr>
          <w:rFonts w:ascii="Noto Sans Arabic" w:hAnsi="Noto Sans Arabic" w:cs="Noto Sans Arabic" w:hint="eastAsia"/>
          <w:b w:val="0"/>
          <w:bCs/>
          <w:sz w:val="28"/>
          <w:szCs w:val="28"/>
          <w:lang w:val="ar"/>
        </w:rPr>
      </w:pPr>
      <w:r w:rsidRPr="0018257E">
        <w:rPr>
          <w:rFonts w:ascii="Noto Sans Arabic" w:hAnsi="Noto Sans Arabic" w:cs="Noto Sans Arabic"/>
          <w:b w:val="0"/>
          <w:bCs/>
          <w:sz w:val="28"/>
          <w:szCs w:val="28"/>
          <w:rtl/>
          <w:lang w:val="ar"/>
        </w:rPr>
        <w:t>بعد از کولونوسکوپی چه اتفاقی می‌افتد؟</w:t>
      </w:r>
    </w:p>
    <w:p w14:paraId="0A77364D" w14:textId="77777777"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وقتی از کولونوسکوپی به هوش آمدید، به شما چیزی برای خوردن و آشامیدن داده می‌شود. ممکن است کمی احساس نفخ کنید، اما این حالت فقط حدود یک ساعت طول خواهد کشید. ممکن است مقدار کمی خون از شما خارج شود، اما این طبیعی است.</w:t>
      </w:r>
    </w:p>
    <w:p w14:paraId="1A6ACDD0" w14:textId="77777777"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به شما گفته خواهد شد که روند آن چگونه پیش رفت، چگونه پس از بازگشت به خانه از خود مراقبت کنید، چه زمانی رژیم غذایی و داروهای معمول خود را از سر بگیرید، و چه پیگیری‌هایی مورد نیاز است.   یک دوست یا یکی از اعضای خانواده باید شما را به خانه برساند و پیش شما بماند.</w:t>
      </w:r>
    </w:p>
    <w:p w14:paraId="0E6673FD" w14:textId="77777777"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به شما و پزشکتان گزارشی در مورد کولونوسکوپی و نتایج آزمایش‌های آزمایشگاهی داده خواهد شد.</w:t>
      </w:r>
    </w:p>
    <w:p w14:paraId="0B7C7912" w14:textId="77777777"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شما یا پزشکتان باید نتیجه آزمایش خود را به ثبت ملی غربالگری سرطان گزارش دهید.</w:t>
      </w:r>
    </w:p>
    <w:p w14:paraId="413D57F1" w14:textId="77777777"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از آنجا که به شما آرام‌بخش داده می‌شود، تا ۲۴ ساعت پس از کولونوسکوپی از انجام موارد زیر خودداری کنید:</w:t>
      </w:r>
    </w:p>
    <w:p w14:paraId="69639F6D" w14:textId="77777777" w:rsidR="00F247B3" w:rsidRPr="0018257E" w:rsidRDefault="00000000" w:rsidP="0018257E">
      <w:pPr>
        <w:pStyle w:val="ListParagraph"/>
        <w:numPr>
          <w:ilvl w:val="0"/>
          <w:numId w:val="2"/>
        </w:num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رانندگی کردن</w:t>
      </w:r>
    </w:p>
    <w:p w14:paraId="2DE80180" w14:textId="77777777" w:rsidR="00F247B3" w:rsidRPr="0018257E" w:rsidRDefault="00000000" w:rsidP="0018257E">
      <w:pPr>
        <w:pStyle w:val="ListParagraph"/>
        <w:numPr>
          <w:ilvl w:val="0"/>
          <w:numId w:val="2"/>
        </w:num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به تنهایی سفر کردن</w:t>
      </w:r>
    </w:p>
    <w:p w14:paraId="388E4A5E" w14:textId="77777777" w:rsidR="00F247B3" w:rsidRPr="0018257E" w:rsidRDefault="00000000" w:rsidP="0018257E">
      <w:pPr>
        <w:pStyle w:val="ListParagraph"/>
        <w:numPr>
          <w:ilvl w:val="0"/>
          <w:numId w:val="2"/>
        </w:num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استفاده از ماشین آلات</w:t>
      </w:r>
    </w:p>
    <w:p w14:paraId="45C7BAD6" w14:textId="77777777" w:rsidR="00F247B3" w:rsidRPr="0018257E" w:rsidRDefault="00000000" w:rsidP="0018257E">
      <w:pPr>
        <w:pStyle w:val="ListParagraph"/>
        <w:numPr>
          <w:ilvl w:val="0"/>
          <w:numId w:val="2"/>
        </w:num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امضای اسناد قانونی</w:t>
      </w:r>
    </w:p>
    <w:p w14:paraId="1A57708C" w14:textId="77777777" w:rsidR="00F247B3" w:rsidRPr="0018257E" w:rsidRDefault="00000000" w:rsidP="0018257E">
      <w:pPr>
        <w:pStyle w:val="ListParagraph"/>
        <w:numPr>
          <w:ilvl w:val="0"/>
          <w:numId w:val="2"/>
        </w:num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نوشیدن الکل.</w:t>
      </w:r>
    </w:p>
    <w:p w14:paraId="2785654E" w14:textId="77777777" w:rsidR="00F247B3" w:rsidRPr="0018257E" w:rsidRDefault="00000000" w:rsidP="0018257E">
      <w:pPr>
        <w:pStyle w:val="Heading1"/>
        <w:bidi/>
        <w:spacing w:before="120" w:after="60" w:line="240" w:lineRule="auto"/>
        <w:rPr>
          <w:rFonts w:ascii="Noto Sans Arabic" w:hAnsi="Noto Sans Arabic" w:cs="Noto Sans Arabic" w:hint="eastAsia"/>
          <w:b w:val="0"/>
          <w:bCs/>
          <w:sz w:val="28"/>
          <w:szCs w:val="28"/>
          <w:lang w:val="ar"/>
        </w:rPr>
      </w:pPr>
      <w:r w:rsidRPr="0018257E">
        <w:rPr>
          <w:rFonts w:ascii="Noto Sans Arabic" w:hAnsi="Noto Sans Arabic" w:cs="Noto Sans Arabic"/>
          <w:b w:val="0"/>
          <w:bCs/>
          <w:sz w:val="28"/>
          <w:szCs w:val="28"/>
          <w:rtl/>
          <w:lang w:val="ar"/>
        </w:rPr>
        <w:t>کولونوسکوپی چقدر دقیق است؟</w:t>
      </w:r>
    </w:p>
    <w:p w14:paraId="438C2EE3" w14:textId="77777777"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 xml:space="preserve">کولونوسکوپی بسیار دقیق است و بهترین راه برای فهمیدن دلیل نتیجه مثبت آزمایش شما می باشد. هنوز احتمال کمی وجود دارد که در جریان این عمل، موردی از نظر پنهان بماند.  </w:t>
      </w:r>
    </w:p>
    <w:p w14:paraId="73EF943A" w14:textId="77777777"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اگر هیچ سرطان یا پولیپی یافت نشد، باید غربالگری خود را با برنامه ملی غربالگری سرطان روده ادامه دهید. دفعه‌ ی بعدی که نوبت غربالگری شما شود، آزمایش دیگری برای شما ارسال خواهیم کرد.</w:t>
      </w:r>
    </w:p>
    <w:p w14:paraId="49166623" w14:textId="77777777" w:rsidR="00F247B3" w:rsidRPr="0018257E" w:rsidRDefault="00000000" w:rsidP="0018257E">
      <w:pPr>
        <w:pStyle w:val="Heading1"/>
        <w:bidi/>
        <w:spacing w:before="120" w:after="60" w:line="240" w:lineRule="auto"/>
        <w:rPr>
          <w:rFonts w:ascii="Noto Sans Arabic" w:hAnsi="Noto Sans Arabic" w:cs="Noto Sans Arabic" w:hint="eastAsia"/>
          <w:b w:val="0"/>
          <w:bCs/>
          <w:sz w:val="28"/>
          <w:szCs w:val="28"/>
          <w:lang w:val="ar"/>
        </w:rPr>
      </w:pPr>
      <w:r w:rsidRPr="0018257E">
        <w:rPr>
          <w:rFonts w:ascii="Noto Sans Arabic" w:hAnsi="Noto Sans Arabic" w:cs="Noto Sans Arabic"/>
          <w:b w:val="0"/>
          <w:bCs/>
          <w:sz w:val="28"/>
          <w:szCs w:val="28"/>
          <w:rtl/>
          <w:lang w:val="ar"/>
        </w:rPr>
        <w:t>آیا خطرات یا عوارض جانبی وجود دارد؟</w:t>
      </w:r>
    </w:p>
    <w:p w14:paraId="7B592A4C" w14:textId="77777777"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عوارض جانبی پس از کولونوسکوپی شایع نیست. ممکن است بعد از آماده‌سازی روده دچار سردرد یا استفراغ شوید یا بعد از کولونوسکوپی خونریزی داشته باشید. ممکن است به آرام‌بخش واکنش نشان دهید، اما این نادر است. خیلی به ندرت، بعضی افراد نیاز به بستری شدن مجدد در بیمارستان پیدا می‌کنند.</w:t>
      </w:r>
    </w:p>
    <w:p w14:paraId="26B8A0CB" w14:textId="77777777"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قبل از کولونوسکوپی، باید در مورد هرگونه خطر یا نگرانی با پزشک خود صحبت کنید.</w:t>
      </w:r>
    </w:p>
    <w:p w14:paraId="13FD56E7" w14:textId="77777777" w:rsidR="00F247B3" w:rsidRPr="0018257E" w:rsidRDefault="00000000" w:rsidP="0018257E">
      <w:pPr>
        <w:pStyle w:val="Heading1"/>
        <w:bidi/>
        <w:spacing w:before="120" w:after="60" w:line="240" w:lineRule="auto"/>
        <w:rPr>
          <w:rFonts w:ascii="Noto Sans Arabic" w:hAnsi="Noto Sans Arabic" w:cs="Noto Sans Arabic" w:hint="eastAsia"/>
          <w:b w:val="0"/>
          <w:bCs/>
          <w:sz w:val="28"/>
          <w:szCs w:val="28"/>
          <w:lang w:val="ar"/>
        </w:rPr>
      </w:pPr>
      <w:r w:rsidRPr="0018257E">
        <w:rPr>
          <w:rFonts w:ascii="Noto Sans Arabic" w:hAnsi="Noto Sans Arabic" w:cs="Noto Sans Arabic"/>
          <w:b w:val="0"/>
          <w:bCs/>
          <w:sz w:val="28"/>
          <w:szCs w:val="28"/>
          <w:rtl/>
          <w:lang w:val="ar"/>
        </w:rPr>
        <w:t>آیا کولونوسکوپی هزینه دارد؟</w:t>
      </w:r>
    </w:p>
    <w:p w14:paraId="78FB9682" w14:textId="2CEE2056"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برای کولونوسکوپی به‌عنوان بیمار عمومی در یک بیمارستان دولتی، هیچ هزینه‌ای وجود ندارد. اگر به عنوان بیمار خصوصی کولونوسکوپی انجام دهید، بسته به بیمه درمانی خصوصی‌تان، ممکن است مجبور به پرداخت هزینه شوید. ممکن است لازم باشد هزینه کیت آماده‌سازی روده را بپردازید.</w:t>
      </w:r>
    </w:p>
    <w:p w14:paraId="66C9FB13" w14:textId="77777777" w:rsidR="00F247B3" w:rsidRPr="0018257E" w:rsidRDefault="00000000" w:rsidP="0018257E">
      <w:pPr>
        <w:pStyle w:val="Heading1"/>
        <w:bidi/>
        <w:spacing w:before="120" w:after="60" w:line="240" w:lineRule="auto"/>
        <w:rPr>
          <w:rFonts w:ascii="Noto Sans Arabic" w:hAnsi="Noto Sans Arabic" w:cs="Noto Sans Arabic" w:hint="eastAsia"/>
          <w:b w:val="0"/>
          <w:bCs/>
          <w:sz w:val="28"/>
          <w:szCs w:val="28"/>
          <w:lang w:val="ar"/>
        </w:rPr>
      </w:pPr>
      <w:r w:rsidRPr="0018257E">
        <w:rPr>
          <w:rFonts w:ascii="Noto Sans Arabic" w:hAnsi="Noto Sans Arabic" w:cs="Noto Sans Arabic"/>
          <w:b w:val="0"/>
          <w:bCs/>
          <w:sz w:val="28"/>
          <w:szCs w:val="28"/>
          <w:rtl/>
          <w:lang w:val="ar"/>
        </w:rPr>
        <w:t>سوالات؟</w:t>
      </w:r>
    </w:p>
    <w:p w14:paraId="6DB1FFDC" w14:textId="77777777"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این بروشور می‌تواند به شما در درک روش کولونوسکوپی کمک کند. پزشک یا بیمارستان شما می‌توانند اطلاعات بیشتری در اختیارتان قرار دهند.</w:t>
      </w:r>
    </w:p>
    <w:p w14:paraId="60B193B4" w14:textId="32C2904C" w:rsidR="00F247B3" w:rsidRPr="0018257E" w:rsidRDefault="00000000" w:rsidP="0018257E">
      <w:pPr>
        <w:bidi/>
        <w:spacing w:after="0" w:line="240" w:lineRule="auto"/>
        <w:rPr>
          <w:rFonts w:ascii="Noto Sans Arabic" w:hAnsi="Noto Sans Arabic" w:cs="Noto Sans Arabic"/>
          <w:sz w:val="20"/>
          <w:szCs w:val="20"/>
        </w:rPr>
      </w:pPr>
      <w:r w:rsidRPr="0018257E">
        <w:rPr>
          <w:rFonts w:ascii="Noto Sans Arabic" w:hAnsi="Noto Sans Arabic" w:cs="Noto Sans Arabic"/>
          <w:sz w:val="20"/>
          <w:szCs w:val="20"/>
          <w:rtl/>
          <w:lang w:val="fa-IR"/>
        </w:rPr>
        <w:t xml:space="preserve">درباره برنامه ملی غربالگری سرطان روده بیشتر بدانید </w:t>
      </w:r>
      <w:hyperlink r:id="rId12" w:history="1">
        <w:r w:rsidR="00F247B3" w:rsidRPr="003B5AB2">
          <w:rPr>
            <w:rStyle w:val="Hyperlink"/>
            <w:rFonts w:ascii="Noto Sans Arabic" w:hAnsi="Noto Sans Arabic" w:cs="Noto Sans Arabic"/>
            <w:b/>
            <w:bCs/>
            <w:color w:val="auto"/>
            <w:sz w:val="20"/>
            <w:szCs w:val="20"/>
            <w:u w:val="none"/>
            <w:rtl/>
            <w:lang w:val="fa-IR"/>
          </w:rPr>
          <w:t>www.health.gov.au/nbcsp</w:t>
        </w:r>
      </w:hyperlink>
      <w:r w:rsidRPr="0018257E">
        <w:rPr>
          <w:rFonts w:ascii="Noto Sans Arabic" w:hAnsi="Noto Sans Arabic" w:cs="Noto Sans Arabic"/>
          <w:sz w:val="20"/>
          <w:szCs w:val="20"/>
          <w:rtl/>
          <w:lang w:val="fa-IR"/>
        </w:rPr>
        <w:t>.</w:t>
      </w:r>
    </w:p>
    <w:sectPr w:rsidR="00F247B3" w:rsidRPr="0018257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A749F" w14:textId="77777777" w:rsidR="007903AD" w:rsidRDefault="007903AD" w:rsidP="00027DD7">
      <w:pPr>
        <w:spacing w:after="0" w:line="240" w:lineRule="auto"/>
      </w:pPr>
      <w:r>
        <w:separator/>
      </w:r>
    </w:p>
  </w:endnote>
  <w:endnote w:type="continuationSeparator" w:id="0">
    <w:p w14:paraId="63E72044" w14:textId="77777777" w:rsidR="007903AD" w:rsidRDefault="007903AD" w:rsidP="0002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Noto Sans Arabic">
    <w:altName w:val="Calibri"/>
    <w:charset w:val="01"/>
    <w:family w:val="swiss"/>
    <w:pitch w:val="variable"/>
    <w:sig w:usb0="80002043" w:usb1="80002000" w:usb2="00000008" w:usb3="00000000" w:csb0="0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3E4B" w14:textId="43B4ADAD" w:rsidR="00027DD7" w:rsidRDefault="00027DD7">
    <w:pPr>
      <w:pStyle w:val="Footer"/>
    </w:pPr>
    <w:r>
      <w:rPr>
        <w:noProof/>
      </w:rPr>
      <mc:AlternateContent>
        <mc:Choice Requires="wps">
          <w:drawing>
            <wp:anchor distT="0" distB="0" distL="0" distR="0" simplePos="0" relativeHeight="251662336" behindDoc="0" locked="0" layoutInCell="1" allowOverlap="1" wp14:anchorId="057794D3" wp14:editId="13B27023">
              <wp:simplePos x="635" y="635"/>
              <wp:positionH relativeFrom="page">
                <wp:align>center</wp:align>
              </wp:positionH>
              <wp:positionV relativeFrom="page">
                <wp:align>bottom</wp:align>
              </wp:positionV>
              <wp:extent cx="833755" cy="391160"/>
              <wp:effectExtent l="0" t="0" r="4445" b="0"/>
              <wp:wrapNone/>
              <wp:docPr id="1033808914"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661B6CA2" w14:textId="452380E2" w:rsidR="00027DD7" w:rsidRPr="00027DD7" w:rsidRDefault="00027DD7" w:rsidP="00027DD7">
                          <w:pPr>
                            <w:spacing w:after="0"/>
                            <w:rPr>
                              <w:rFonts w:ascii="Aptos" w:eastAsia="Aptos" w:hAnsi="Aptos" w:cs="Aptos"/>
                              <w:noProof/>
                              <w:color w:val="FF0000"/>
                              <w:sz w:val="24"/>
                            </w:rPr>
                          </w:pPr>
                          <w:r w:rsidRPr="00027DD7">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7794D3" id="_x0000_t202" coordsize="21600,21600" o:spt="202" path="m,l,21600r21600,l21600,xe">
              <v:stroke joinstyle="miter"/>
              <v:path gradientshapeok="t" o:connecttype="rect"/>
            </v:shapetype>
            <v:shape id="Text Box 5" o:spid="_x0000_s1027" type="#_x0000_t202" alt="UNOFFICIAL" style="position:absolute;margin-left:0;margin-top:0;width:65.6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" filled="f" stroked="f">
              <v:fill o:detectmouseclick="t"/>
              <v:textbox style="mso-fit-shape-to-text:t" inset="0,0,0,15pt">
                <w:txbxContent>
                  <w:p w14:paraId="661B6CA2" w14:textId="452380E2" w:rsidR="00027DD7" w:rsidRPr="00027DD7" w:rsidRDefault="00027DD7" w:rsidP="00027DD7">
                    <w:pPr>
                      <w:spacing w:after="0"/>
                      <w:rPr>
                        <w:rFonts w:ascii="Aptos" w:eastAsia="Aptos" w:hAnsi="Aptos" w:cs="Aptos"/>
                        <w:noProof/>
                        <w:color w:val="FF0000"/>
                        <w:sz w:val="24"/>
                      </w:rPr>
                    </w:pPr>
                    <w:r w:rsidRPr="00027DD7">
                      <w:rPr>
                        <w:rFonts w:ascii="Aptos" w:eastAsia="Aptos" w:hAnsi="Aptos" w:cs="Aptos"/>
                        <w:noProof/>
                        <w:color w:val="FF0000"/>
                        <w:sz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0265" w14:textId="53D2BB03" w:rsidR="00027DD7" w:rsidRDefault="00027D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6267" w14:textId="7EEAD3B8" w:rsidR="00027DD7" w:rsidRDefault="00027DD7">
    <w:pPr>
      <w:pStyle w:val="Footer"/>
    </w:pPr>
    <w:r>
      <w:rPr>
        <w:noProof/>
      </w:rPr>
      <mc:AlternateContent>
        <mc:Choice Requires="wps">
          <w:drawing>
            <wp:anchor distT="0" distB="0" distL="0" distR="0" simplePos="0" relativeHeight="251661312" behindDoc="0" locked="0" layoutInCell="1" allowOverlap="1" wp14:anchorId="11C92AD7" wp14:editId="30E20383">
              <wp:simplePos x="635" y="635"/>
              <wp:positionH relativeFrom="page">
                <wp:align>center</wp:align>
              </wp:positionH>
              <wp:positionV relativeFrom="page">
                <wp:align>bottom</wp:align>
              </wp:positionV>
              <wp:extent cx="833755" cy="391160"/>
              <wp:effectExtent l="0" t="0" r="4445" b="0"/>
              <wp:wrapNone/>
              <wp:docPr id="1821059774"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2ED524D3" w14:textId="41F27E68" w:rsidR="00027DD7" w:rsidRPr="00027DD7" w:rsidRDefault="00027DD7" w:rsidP="00027DD7">
                          <w:pPr>
                            <w:spacing w:after="0"/>
                            <w:rPr>
                              <w:rFonts w:ascii="Aptos" w:eastAsia="Aptos" w:hAnsi="Aptos" w:cs="Aptos"/>
                              <w:noProof/>
                              <w:color w:val="FF0000"/>
                              <w:sz w:val="24"/>
                            </w:rPr>
                          </w:pPr>
                          <w:r w:rsidRPr="00027DD7">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C92AD7" id="_x0000_t202" coordsize="21600,21600" o:spt="202" path="m,l,21600r21600,l21600,xe">
              <v:stroke joinstyle="miter"/>
              <v:path gradientshapeok="t" o:connecttype="rect"/>
            </v:shapetype>
            <v:shape id="Text Box 4" o:spid="_x0000_s1029" type="#_x0000_t202" alt="UNOFFICIAL" style="position:absolute;margin-left:0;margin-top:0;width:65.6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" filled="f" stroked="f">
              <v:fill o:detectmouseclick="t"/>
              <v:textbox style="mso-fit-shape-to-text:t" inset="0,0,0,15pt">
                <w:txbxContent>
                  <w:p w14:paraId="2ED524D3" w14:textId="41F27E68" w:rsidR="00027DD7" w:rsidRPr="00027DD7" w:rsidRDefault="00027DD7" w:rsidP="00027DD7">
                    <w:pPr>
                      <w:spacing w:after="0"/>
                      <w:rPr>
                        <w:rFonts w:ascii="Aptos" w:eastAsia="Aptos" w:hAnsi="Aptos" w:cs="Aptos"/>
                        <w:noProof/>
                        <w:color w:val="FF0000"/>
                        <w:sz w:val="24"/>
                      </w:rPr>
                    </w:pPr>
                    <w:r w:rsidRPr="00027DD7">
                      <w:rPr>
                        <w:rFonts w:ascii="Aptos" w:eastAsia="Aptos" w:hAnsi="Aptos" w:cs="Aptos"/>
                        <w:noProof/>
                        <w:color w:val="FF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BD788" w14:textId="77777777" w:rsidR="007903AD" w:rsidRDefault="007903AD" w:rsidP="00027DD7">
      <w:pPr>
        <w:spacing w:after="0" w:line="240" w:lineRule="auto"/>
      </w:pPr>
      <w:r>
        <w:separator/>
      </w:r>
    </w:p>
  </w:footnote>
  <w:footnote w:type="continuationSeparator" w:id="0">
    <w:p w14:paraId="676533D3" w14:textId="77777777" w:rsidR="007903AD" w:rsidRDefault="007903AD" w:rsidP="00027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BD21" w14:textId="6E8AF9D9" w:rsidR="00027DD7" w:rsidRDefault="00027DD7">
    <w:pPr>
      <w:pStyle w:val="Header"/>
    </w:pPr>
    <w:r>
      <w:rPr>
        <w:noProof/>
      </w:rPr>
      <mc:AlternateContent>
        <mc:Choice Requires="wps">
          <w:drawing>
            <wp:anchor distT="0" distB="0" distL="0" distR="0" simplePos="0" relativeHeight="251659264" behindDoc="0" locked="0" layoutInCell="1" allowOverlap="1" wp14:anchorId="649FF397" wp14:editId="47D1B35E">
              <wp:simplePos x="635" y="635"/>
              <wp:positionH relativeFrom="page">
                <wp:align>center</wp:align>
              </wp:positionH>
              <wp:positionV relativeFrom="page">
                <wp:align>top</wp:align>
              </wp:positionV>
              <wp:extent cx="833755" cy="391160"/>
              <wp:effectExtent l="0" t="0" r="4445" b="8890"/>
              <wp:wrapNone/>
              <wp:docPr id="126020137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1CB29E3B" w14:textId="0B6D0585" w:rsidR="00027DD7" w:rsidRPr="00027DD7" w:rsidRDefault="00027DD7" w:rsidP="00027DD7">
                          <w:pPr>
                            <w:spacing w:after="0"/>
                            <w:rPr>
                              <w:rFonts w:ascii="Aptos" w:eastAsia="Aptos" w:hAnsi="Aptos" w:cs="Aptos"/>
                              <w:noProof/>
                              <w:color w:val="FF0000"/>
                              <w:sz w:val="24"/>
                            </w:rPr>
                          </w:pPr>
                          <w:r w:rsidRPr="00027DD7">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9FF397" id="_x0000_t202" coordsize="21600,21600" o:spt="202" path="m,l,21600r21600,l21600,xe">
              <v:stroke joinstyle="miter"/>
              <v:path gradientshapeok="t" o:connecttype="rect"/>
            </v:shapetype>
            <v:shape id="Text Box 2" o:spid="_x0000_s1026" type="#_x0000_t202" alt="UNOFFICIAL" style="position:absolute;margin-left:0;margin-top:0;width:65.6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" filled="f" stroked="f">
              <v:fill o:detectmouseclick="t"/>
              <v:textbox style="mso-fit-shape-to-text:t" inset="0,15pt,0,0">
                <w:txbxContent>
                  <w:p w14:paraId="1CB29E3B" w14:textId="0B6D0585" w:rsidR="00027DD7" w:rsidRPr="00027DD7" w:rsidRDefault="00027DD7" w:rsidP="00027DD7">
                    <w:pPr>
                      <w:spacing w:after="0"/>
                      <w:rPr>
                        <w:rFonts w:ascii="Aptos" w:eastAsia="Aptos" w:hAnsi="Aptos" w:cs="Aptos"/>
                        <w:noProof/>
                        <w:color w:val="FF0000"/>
                        <w:sz w:val="24"/>
                      </w:rPr>
                    </w:pPr>
                    <w:r w:rsidRPr="00027DD7">
                      <w:rPr>
                        <w:rFonts w:ascii="Aptos" w:eastAsia="Aptos" w:hAnsi="Aptos" w:cs="Aptos"/>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B19DF" w14:textId="542969F5" w:rsidR="00027DD7" w:rsidRDefault="00027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3E0D" w14:textId="25F69FFA" w:rsidR="00027DD7" w:rsidRDefault="00027DD7">
    <w:pPr>
      <w:pStyle w:val="Header"/>
    </w:pPr>
    <w:r>
      <w:rPr>
        <w:noProof/>
      </w:rPr>
      <mc:AlternateContent>
        <mc:Choice Requires="wps">
          <w:drawing>
            <wp:anchor distT="0" distB="0" distL="0" distR="0" simplePos="0" relativeHeight="251658240" behindDoc="0" locked="0" layoutInCell="1" allowOverlap="1" wp14:anchorId="0164128A" wp14:editId="54E91B08">
              <wp:simplePos x="635" y="635"/>
              <wp:positionH relativeFrom="page">
                <wp:align>center</wp:align>
              </wp:positionH>
              <wp:positionV relativeFrom="page">
                <wp:align>top</wp:align>
              </wp:positionV>
              <wp:extent cx="833755" cy="391160"/>
              <wp:effectExtent l="0" t="0" r="4445" b="8890"/>
              <wp:wrapNone/>
              <wp:docPr id="1757709722"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7B4FFE65" w14:textId="46DF6838" w:rsidR="00027DD7" w:rsidRPr="00027DD7" w:rsidRDefault="00027DD7" w:rsidP="00027DD7">
                          <w:pPr>
                            <w:spacing w:after="0"/>
                            <w:rPr>
                              <w:rFonts w:ascii="Aptos" w:eastAsia="Aptos" w:hAnsi="Aptos" w:cs="Aptos"/>
                              <w:noProof/>
                              <w:color w:val="FF0000"/>
                              <w:sz w:val="24"/>
                            </w:rPr>
                          </w:pPr>
                          <w:r w:rsidRPr="00027DD7">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64128A" id="_x0000_t202" coordsize="21600,21600" o:spt="202" path="m,l,21600r21600,l21600,xe">
              <v:stroke joinstyle="miter"/>
              <v:path gradientshapeok="t" o:connecttype="rect"/>
            </v:shapetype>
            <v:shape id="Text Box 1" o:spid="_x0000_s1028" type="#_x0000_t202" alt="UNOFFICIAL" style="position:absolute;margin-left:0;margin-top:0;width:65.6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" filled="f" stroked="f">
              <v:fill o:detectmouseclick="t"/>
              <v:textbox style="mso-fit-shape-to-text:t" inset="0,15pt,0,0">
                <w:txbxContent>
                  <w:p w14:paraId="7B4FFE65" w14:textId="46DF6838" w:rsidR="00027DD7" w:rsidRPr="00027DD7" w:rsidRDefault="00027DD7" w:rsidP="00027DD7">
                    <w:pPr>
                      <w:spacing w:after="0"/>
                      <w:rPr>
                        <w:rFonts w:ascii="Aptos" w:eastAsia="Aptos" w:hAnsi="Aptos" w:cs="Aptos"/>
                        <w:noProof/>
                        <w:color w:val="FF0000"/>
                        <w:sz w:val="24"/>
                      </w:rPr>
                    </w:pPr>
                    <w:r w:rsidRPr="00027DD7">
                      <w:rPr>
                        <w:rFonts w:ascii="Aptos" w:eastAsia="Aptos" w:hAnsi="Aptos" w:cs="Aptos"/>
                        <w:noProof/>
                        <w:color w:val="FF0000"/>
                        <w:sz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F74"/>
    <w:multiLevelType w:val="hybridMultilevel"/>
    <w:tmpl w:val="9CF040C4"/>
    <w:lvl w:ilvl="0" w:tplc="488ED750">
      <w:numFmt w:val="bullet"/>
      <w:lvlText w:val="•"/>
      <w:lvlJc w:val="left"/>
      <w:rPr>
        <w:rFonts w:ascii="Calibri" w:eastAsiaTheme="minorHAnsi" w:hAnsi="Calibri" w:cs="Calibri" w:hint="default"/>
        <w:b/>
      </w:rPr>
    </w:lvl>
    <w:lvl w:ilvl="1" w:tplc="CA361D0A">
      <w:numFmt w:val="decimal"/>
      <w:lvlText w:val=""/>
      <w:lvlJc w:val="left"/>
    </w:lvl>
    <w:lvl w:ilvl="2" w:tplc="8F4E0EFA">
      <w:numFmt w:val="decimal"/>
      <w:lvlText w:val=""/>
      <w:lvlJc w:val="left"/>
    </w:lvl>
    <w:lvl w:ilvl="3" w:tplc="F076A250">
      <w:numFmt w:val="decimal"/>
      <w:lvlText w:val=""/>
      <w:lvlJc w:val="left"/>
    </w:lvl>
    <w:lvl w:ilvl="4" w:tplc="454855CC">
      <w:numFmt w:val="decimal"/>
      <w:lvlText w:val=""/>
      <w:lvlJc w:val="left"/>
    </w:lvl>
    <w:lvl w:ilvl="5" w:tplc="F5AA0618">
      <w:numFmt w:val="decimal"/>
      <w:lvlText w:val=""/>
      <w:lvlJc w:val="left"/>
    </w:lvl>
    <w:lvl w:ilvl="6" w:tplc="2B40BF96">
      <w:numFmt w:val="decimal"/>
      <w:lvlText w:val=""/>
      <w:lvlJc w:val="left"/>
    </w:lvl>
    <w:lvl w:ilvl="7" w:tplc="6BD653FE">
      <w:numFmt w:val="decimal"/>
      <w:lvlText w:val=""/>
      <w:lvlJc w:val="left"/>
    </w:lvl>
    <w:lvl w:ilvl="8" w:tplc="AEF8EB5E">
      <w:numFmt w:val="decimal"/>
      <w:lvlText w:val=""/>
      <w:lvlJc w:val="left"/>
    </w:lvl>
  </w:abstractNum>
  <w:abstractNum w:abstractNumId="1" w15:restartNumberingAfterBreak="0">
    <w:nsid w:val="08B41FCC"/>
    <w:multiLevelType w:val="hybridMultilevel"/>
    <w:tmpl w:val="BA2A5040"/>
    <w:lvl w:ilvl="0" w:tplc="CD62C5F2">
      <w:numFmt w:val="bullet"/>
      <w:lvlText w:val="•"/>
      <w:lvlJc w:val="left"/>
      <w:rPr>
        <w:rFonts w:ascii="Calibri" w:eastAsiaTheme="minorHAnsi" w:hAnsi="Calibri" w:cs="Calibri" w:hint="default"/>
        <w:b/>
      </w:rPr>
    </w:lvl>
    <w:lvl w:ilvl="1" w:tplc="4D14790E">
      <w:numFmt w:val="decimal"/>
      <w:lvlText w:val=""/>
      <w:lvlJc w:val="left"/>
    </w:lvl>
    <w:lvl w:ilvl="2" w:tplc="8A7AF7FA">
      <w:numFmt w:val="decimal"/>
      <w:lvlText w:val=""/>
      <w:lvlJc w:val="left"/>
    </w:lvl>
    <w:lvl w:ilvl="3" w:tplc="E3B057C4">
      <w:numFmt w:val="decimal"/>
      <w:lvlText w:val=""/>
      <w:lvlJc w:val="left"/>
    </w:lvl>
    <w:lvl w:ilvl="4" w:tplc="8D743A88">
      <w:numFmt w:val="decimal"/>
      <w:lvlText w:val=""/>
      <w:lvlJc w:val="left"/>
    </w:lvl>
    <w:lvl w:ilvl="5" w:tplc="DF5EB200">
      <w:numFmt w:val="decimal"/>
      <w:lvlText w:val=""/>
      <w:lvlJc w:val="left"/>
    </w:lvl>
    <w:lvl w:ilvl="6" w:tplc="5D1ED1FA">
      <w:numFmt w:val="decimal"/>
      <w:lvlText w:val=""/>
      <w:lvlJc w:val="left"/>
    </w:lvl>
    <w:lvl w:ilvl="7" w:tplc="013C9F7A">
      <w:numFmt w:val="decimal"/>
      <w:lvlText w:val=""/>
      <w:lvlJc w:val="left"/>
    </w:lvl>
    <w:lvl w:ilvl="8" w:tplc="B268AE90">
      <w:numFmt w:val="decimal"/>
      <w:lvlText w:val=""/>
      <w:lvlJc w:val="left"/>
    </w:lvl>
  </w:abstractNum>
  <w:abstractNum w:abstractNumId="2" w15:restartNumberingAfterBreak="0">
    <w:nsid w:val="401C219C"/>
    <w:multiLevelType w:val="hybridMultilevel"/>
    <w:tmpl w:val="339669DE"/>
    <w:lvl w:ilvl="0" w:tplc="C3725D1E">
      <w:start w:val="1"/>
      <w:numFmt w:val="bullet"/>
      <w:lvlText w:val=""/>
      <w:lvlJc w:val="left"/>
      <w:pPr>
        <w:ind w:left="720" w:hanging="360"/>
      </w:pPr>
      <w:rPr>
        <w:rFonts w:ascii="Symbol" w:hAnsi="Symbol" w:hint="default"/>
      </w:rPr>
    </w:lvl>
    <w:lvl w:ilvl="1" w:tplc="BB0AFEC8" w:tentative="1">
      <w:start w:val="1"/>
      <w:numFmt w:val="bullet"/>
      <w:lvlText w:val="o"/>
      <w:lvlJc w:val="left"/>
      <w:pPr>
        <w:ind w:left="1440" w:hanging="360"/>
      </w:pPr>
      <w:rPr>
        <w:rFonts w:ascii="Courier New" w:hAnsi="Courier New" w:cs="Courier New" w:hint="default"/>
      </w:rPr>
    </w:lvl>
    <w:lvl w:ilvl="2" w:tplc="CBE22FB6" w:tentative="1">
      <w:start w:val="1"/>
      <w:numFmt w:val="bullet"/>
      <w:lvlText w:val=""/>
      <w:lvlJc w:val="left"/>
      <w:pPr>
        <w:ind w:left="2160" w:hanging="360"/>
      </w:pPr>
      <w:rPr>
        <w:rFonts w:ascii="Wingdings" w:hAnsi="Wingdings" w:hint="default"/>
      </w:rPr>
    </w:lvl>
    <w:lvl w:ilvl="3" w:tplc="C7660A7C" w:tentative="1">
      <w:start w:val="1"/>
      <w:numFmt w:val="bullet"/>
      <w:lvlText w:val=""/>
      <w:lvlJc w:val="left"/>
      <w:pPr>
        <w:ind w:left="2880" w:hanging="360"/>
      </w:pPr>
      <w:rPr>
        <w:rFonts w:ascii="Symbol" w:hAnsi="Symbol" w:hint="default"/>
      </w:rPr>
    </w:lvl>
    <w:lvl w:ilvl="4" w:tplc="794CEE24" w:tentative="1">
      <w:start w:val="1"/>
      <w:numFmt w:val="bullet"/>
      <w:lvlText w:val="o"/>
      <w:lvlJc w:val="left"/>
      <w:pPr>
        <w:ind w:left="3600" w:hanging="360"/>
      </w:pPr>
      <w:rPr>
        <w:rFonts w:ascii="Courier New" w:hAnsi="Courier New" w:cs="Courier New" w:hint="default"/>
      </w:rPr>
    </w:lvl>
    <w:lvl w:ilvl="5" w:tplc="A458351A" w:tentative="1">
      <w:start w:val="1"/>
      <w:numFmt w:val="bullet"/>
      <w:lvlText w:val=""/>
      <w:lvlJc w:val="left"/>
      <w:pPr>
        <w:ind w:left="4320" w:hanging="360"/>
      </w:pPr>
      <w:rPr>
        <w:rFonts w:ascii="Wingdings" w:hAnsi="Wingdings" w:hint="default"/>
      </w:rPr>
    </w:lvl>
    <w:lvl w:ilvl="6" w:tplc="9CBA3876" w:tentative="1">
      <w:start w:val="1"/>
      <w:numFmt w:val="bullet"/>
      <w:lvlText w:val=""/>
      <w:lvlJc w:val="left"/>
      <w:pPr>
        <w:ind w:left="5040" w:hanging="360"/>
      </w:pPr>
      <w:rPr>
        <w:rFonts w:ascii="Symbol" w:hAnsi="Symbol" w:hint="default"/>
      </w:rPr>
    </w:lvl>
    <w:lvl w:ilvl="7" w:tplc="646856E0" w:tentative="1">
      <w:start w:val="1"/>
      <w:numFmt w:val="bullet"/>
      <w:lvlText w:val="o"/>
      <w:lvlJc w:val="left"/>
      <w:pPr>
        <w:ind w:left="5760" w:hanging="360"/>
      </w:pPr>
      <w:rPr>
        <w:rFonts w:ascii="Courier New" w:hAnsi="Courier New" w:cs="Courier New" w:hint="default"/>
      </w:rPr>
    </w:lvl>
    <w:lvl w:ilvl="8" w:tplc="4C8ADED6" w:tentative="1">
      <w:start w:val="1"/>
      <w:numFmt w:val="bullet"/>
      <w:lvlText w:val=""/>
      <w:lvlJc w:val="left"/>
      <w:pPr>
        <w:ind w:left="6480" w:hanging="360"/>
      </w:pPr>
      <w:rPr>
        <w:rFonts w:ascii="Wingdings" w:hAnsi="Wingdings" w:hint="default"/>
      </w:rPr>
    </w:lvl>
  </w:abstractNum>
  <w:abstractNum w:abstractNumId="3" w15:restartNumberingAfterBreak="0">
    <w:nsid w:val="605ADFF6"/>
    <w:multiLevelType w:val="hybridMultilevel"/>
    <w:tmpl w:val="FFFFFFFF"/>
    <w:lvl w:ilvl="0" w:tplc="7F508280">
      <w:start w:val="1"/>
      <w:numFmt w:val="decimal"/>
      <w:lvlText w:val=""/>
      <w:lvlJc w:val="left"/>
    </w:lvl>
    <w:lvl w:ilvl="1" w:tplc="FEB2BCA4">
      <w:numFmt w:val="decimal"/>
      <w:lvlText w:val=""/>
      <w:lvlJc w:val="left"/>
    </w:lvl>
    <w:lvl w:ilvl="2" w:tplc="95B4B794">
      <w:numFmt w:val="decimal"/>
      <w:lvlText w:val=""/>
      <w:lvlJc w:val="left"/>
    </w:lvl>
    <w:lvl w:ilvl="3" w:tplc="37C01BB0">
      <w:numFmt w:val="decimal"/>
      <w:lvlText w:val=""/>
      <w:lvlJc w:val="left"/>
    </w:lvl>
    <w:lvl w:ilvl="4" w:tplc="95C8C874">
      <w:numFmt w:val="decimal"/>
      <w:lvlText w:val=""/>
      <w:lvlJc w:val="left"/>
    </w:lvl>
    <w:lvl w:ilvl="5" w:tplc="BFCEFB9E">
      <w:numFmt w:val="decimal"/>
      <w:lvlText w:val=""/>
      <w:lvlJc w:val="left"/>
    </w:lvl>
    <w:lvl w:ilvl="6" w:tplc="8D2C468C">
      <w:numFmt w:val="decimal"/>
      <w:lvlText w:val=""/>
      <w:lvlJc w:val="left"/>
    </w:lvl>
    <w:lvl w:ilvl="7" w:tplc="BA5A907C">
      <w:numFmt w:val="decimal"/>
      <w:lvlText w:val=""/>
      <w:lvlJc w:val="left"/>
    </w:lvl>
    <w:lvl w:ilvl="8" w:tplc="8A0C5848">
      <w:numFmt w:val="decimal"/>
      <w:lvlText w:val=""/>
      <w:lvlJc w:val="left"/>
    </w:lvl>
  </w:abstractNum>
  <w:abstractNum w:abstractNumId="4" w15:restartNumberingAfterBreak="0">
    <w:nsid w:val="606F5BF9"/>
    <w:multiLevelType w:val="hybridMultilevel"/>
    <w:tmpl w:val="7D300396"/>
    <w:lvl w:ilvl="0" w:tplc="558AEBC8">
      <w:numFmt w:val="bullet"/>
      <w:lvlText w:val="•"/>
      <w:lvlJc w:val="left"/>
      <w:pPr>
        <w:ind w:left="360" w:hanging="360"/>
      </w:pPr>
      <w:rPr>
        <w:rFonts w:ascii="Calibri" w:eastAsiaTheme="minorHAnsi" w:hAnsi="Calibri" w:cs="Calibri" w:hint="default"/>
        <w:b/>
      </w:rPr>
    </w:lvl>
    <w:lvl w:ilvl="1" w:tplc="E2AC6496" w:tentative="1">
      <w:start w:val="1"/>
      <w:numFmt w:val="bullet"/>
      <w:lvlText w:val="o"/>
      <w:lvlJc w:val="left"/>
      <w:pPr>
        <w:ind w:left="1080" w:hanging="360"/>
      </w:pPr>
      <w:rPr>
        <w:rFonts w:ascii="Courier New" w:hAnsi="Courier New" w:cs="Courier New" w:hint="default"/>
      </w:rPr>
    </w:lvl>
    <w:lvl w:ilvl="2" w:tplc="2C226818" w:tentative="1">
      <w:start w:val="1"/>
      <w:numFmt w:val="bullet"/>
      <w:lvlText w:val=""/>
      <w:lvlJc w:val="left"/>
      <w:pPr>
        <w:ind w:left="1800" w:hanging="360"/>
      </w:pPr>
      <w:rPr>
        <w:rFonts w:ascii="Wingdings" w:hAnsi="Wingdings" w:hint="default"/>
      </w:rPr>
    </w:lvl>
    <w:lvl w:ilvl="3" w:tplc="F1A01E92" w:tentative="1">
      <w:start w:val="1"/>
      <w:numFmt w:val="bullet"/>
      <w:lvlText w:val=""/>
      <w:lvlJc w:val="left"/>
      <w:pPr>
        <w:ind w:left="2520" w:hanging="360"/>
      </w:pPr>
      <w:rPr>
        <w:rFonts w:ascii="Symbol" w:hAnsi="Symbol" w:hint="default"/>
      </w:rPr>
    </w:lvl>
    <w:lvl w:ilvl="4" w:tplc="1E16A8EA" w:tentative="1">
      <w:start w:val="1"/>
      <w:numFmt w:val="bullet"/>
      <w:lvlText w:val="o"/>
      <w:lvlJc w:val="left"/>
      <w:pPr>
        <w:ind w:left="3240" w:hanging="360"/>
      </w:pPr>
      <w:rPr>
        <w:rFonts w:ascii="Courier New" w:hAnsi="Courier New" w:cs="Courier New" w:hint="default"/>
      </w:rPr>
    </w:lvl>
    <w:lvl w:ilvl="5" w:tplc="CC56759A" w:tentative="1">
      <w:start w:val="1"/>
      <w:numFmt w:val="bullet"/>
      <w:lvlText w:val=""/>
      <w:lvlJc w:val="left"/>
      <w:pPr>
        <w:ind w:left="3960" w:hanging="360"/>
      </w:pPr>
      <w:rPr>
        <w:rFonts w:ascii="Wingdings" w:hAnsi="Wingdings" w:hint="default"/>
      </w:rPr>
    </w:lvl>
    <w:lvl w:ilvl="6" w:tplc="1308A118" w:tentative="1">
      <w:start w:val="1"/>
      <w:numFmt w:val="bullet"/>
      <w:lvlText w:val=""/>
      <w:lvlJc w:val="left"/>
      <w:pPr>
        <w:ind w:left="4680" w:hanging="360"/>
      </w:pPr>
      <w:rPr>
        <w:rFonts w:ascii="Symbol" w:hAnsi="Symbol" w:hint="default"/>
      </w:rPr>
    </w:lvl>
    <w:lvl w:ilvl="7" w:tplc="9612B072" w:tentative="1">
      <w:start w:val="1"/>
      <w:numFmt w:val="bullet"/>
      <w:lvlText w:val="o"/>
      <w:lvlJc w:val="left"/>
      <w:pPr>
        <w:ind w:left="5400" w:hanging="360"/>
      </w:pPr>
      <w:rPr>
        <w:rFonts w:ascii="Courier New" w:hAnsi="Courier New" w:cs="Courier New" w:hint="default"/>
      </w:rPr>
    </w:lvl>
    <w:lvl w:ilvl="8" w:tplc="A28C4012" w:tentative="1">
      <w:start w:val="1"/>
      <w:numFmt w:val="bullet"/>
      <w:lvlText w:val=""/>
      <w:lvlJc w:val="left"/>
      <w:pPr>
        <w:ind w:left="6120" w:hanging="360"/>
      </w:pPr>
      <w:rPr>
        <w:rFonts w:ascii="Wingdings" w:hAnsi="Wingdings" w:hint="default"/>
      </w:rPr>
    </w:lvl>
  </w:abstractNum>
  <w:abstractNum w:abstractNumId="5" w15:restartNumberingAfterBreak="0">
    <w:nsid w:val="64B370C6"/>
    <w:multiLevelType w:val="hybridMultilevel"/>
    <w:tmpl w:val="FFFFFFFF"/>
    <w:lvl w:ilvl="0" w:tplc="19D8CCB6">
      <w:start w:val="1"/>
      <w:numFmt w:val="decimal"/>
      <w:lvlText w:val=""/>
      <w:lvlJc w:val="left"/>
    </w:lvl>
    <w:lvl w:ilvl="1" w:tplc="E3D4D2C6">
      <w:numFmt w:val="decimal"/>
      <w:lvlText w:val=""/>
      <w:lvlJc w:val="left"/>
    </w:lvl>
    <w:lvl w:ilvl="2" w:tplc="8C5E795A">
      <w:numFmt w:val="decimal"/>
      <w:lvlText w:val=""/>
      <w:lvlJc w:val="left"/>
    </w:lvl>
    <w:lvl w:ilvl="3" w:tplc="F796D5E2">
      <w:numFmt w:val="decimal"/>
      <w:lvlText w:val=""/>
      <w:lvlJc w:val="left"/>
    </w:lvl>
    <w:lvl w:ilvl="4" w:tplc="B8D65D38">
      <w:numFmt w:val="decimal"/>
      <w:lvlText w:val=""/>
      <w:lvlJc w:val="left"/>
    </w:lvl>
    <w:lvl w:ilvl="5" w:tplc="C67ADCDE">
      <w:numFmt w:val="decimal"/>
      <w:lvlText w:val=""/>
      <w:lvlJc w:val="left"/>
    </w:lvl>
    <w:lvl w:ilvl="6" w:tplc="D92E3F72">
      <w:numFmt w:val="decimal"/>
      <w:lvlText w:val=""/>
      <w:lvlJc w:val="left"/>
    </w:lvl>
    <w:lvl w:ilvl="7" w:tplc="7E88967E">
      <w:numFmt w:val="decimal"/>
      <w:lvlText w:val=""/>
      <w:lvlJc w:val="left"/>
    </w:lvl>
    <w:lvl w:ilvl="8" w:tplc="F0EC2604">
      <w:numFmt w:val="decimal"/>
      <w:lvlText w:val=""/>
      <w:lvlJc w:val="left"/>
    </w:lvl>
  </w:abstractNum>
  <w:num w:numId="1" w16cid:durableId="571430235">
    <w:abstractNumId w:val="2"/>
  </w:num>
  <w:num w:numId="2" w16cid:durableId="623658815">
    <w:abstractNumId w:val="4"/>
  </w:num>
  <w:num w:numId="3" w16cid:durableId="1807700611">
    <w:abstractNumId w:val="5"/>
  </w:num>
  <w:num w:numId="4" w16cid:durableId="586305256">
    <w:abstractNumId w:val="3"/>
  </w:num>
  <w:num w:numId="5" w16cid:durableId="307827214">
    <w:abstractNumId w:val="1"/>
  </w:num>
  <w:num w:numId="6" w16cid:durableId="5886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B3"/>
    <w:rsid w:val="00027DD7"/>
    <w:rsid w:val="000952E7"/>
    <w:rsid w:val="0018257E"/>
    <w:rsid w:val="00215646"/>
    <w:rsid w:val="00280050"/>
    <w:rsid w:val="00296E4B"/>
    <w:rsid w:val="00372083"/>
    <w:rsid w:val="003B5AB2"/>
    <w:rsid w:val="00407ED7"/>
    <w:rsid w:val="0045200D"/>
    <w:rsid w:val="004B48B4"/>
    <w:rsid w:val="005174F1"/>
    <w:rsid w:val="00580A31"/>
    <w:rsid w:val="0067685E"/>
    <w:rsid w:val="007903AD"/>
    <w:rsid w:val="007F5E9A"/>
    <w:rsid w:val="0084425F"/>
    <w:rsid w:val="00961732"/>
    <w:rsid w:val="00A77ED8"/>
    <w:rsid w:val="00AD67AE"/>
    <w:rsid w:val="00B32D0B"/>
    <w:rsid w:val="00B728F1"/>
    <w:rsid w:val="00EB7DD4"/>
    <w:rsid w:val="00F14D6C"/>
    <w:rsid w:val="00F247B3"/>
    <w:rsid w:val="00F366D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EDF14"/>
  <w15:chartTrackingRefBased/>
  <w15:docId w15:val="{2AD67885-346A-472D-AB4F-4DB8F1EC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8B4"/>
    <w:pPr>
      <w:keepNext/>
      <w:keepLines/>
      <w:spacing w:before="240" w:after="120" w:line="276" w:lineRule="auto"/>
      <w:outlineLvl w:val="0"/>
    </w:pPr>
    <w:rPr>
      <w:rFonts w:ascii="Arial" w:eastAsiaTheme="majorEastAsia" w:hAnsi="Arial" w:cstheme="majorBidi"/>
      <w:b/>
      <w:color w:val="0B2748"/>
      <w:kern w:val="0"/>
      <w:sz w:val="32"/>
      <w:szCs w:val="32"/>
      <w14:ligatures w14:val="none"/>
    </w:rPr>
  </w:style>
  <w:style w:type="paragraph" w:styleId="Heading2">
    <w:name w:val="heading 2"/>
    <w:basedOn w:val="Normal"/>
    <w:next w:val="Normal"/>
    <w:link w:val="Heading2Char"/>
    <w:uiPriority w:val="9"/>
    <w:semiHidden/>
    <w:unhideWhenUsed/>
    <w:qFormat/>
    <w:rsid w:val="00F247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247B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247B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247B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247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47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47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47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8B4"/>
    <w:rPr>
      <w:rFonts w:ascii="Arial" w:eastAsiaTheme="majorEastAsia" w:hAnsi="Arial" w:cstheme="majorBidi"/>
      <w:b/>
      <w:color w:val="0B2748"/>
      <w:kern w:val="0"/>
      <w:sz w:val="32"/>
      <w:szCs w:val="32"/>
      <w14:ligatures w14:val="none"/>
    </w:rPr>
  </w:style>
  <w:style w:type="character" w:customStyle="1" w:styleId="Heading2Char">
    <w:name w:val="Heading 2 Char"/>
    <w:basedOn w:val="DefaultParagraphFont"/>
    <w:link w:val="Heading2"/>
    <w:uiPriority w:val="9"/>
    <w:semiHidden/>
    <w:rsid w:val="00F247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247B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247B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247B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247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47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47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47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7DD7"/>
    <w:pPr>
      <w:bidi/>
      <w:spacing w:before="3120" w:after="960" w:line="240" w:lineRule="auto"/>
      <w:ind w:right="3402"/>
      <w:contextualSpacing/>
    </w:pPr>
    <w:rPr>
      <w:rFonts w:ascii="Noto Sans Arabic" w:eastAsiaTheme="majorEastAsia" w:hAnsi="Noto Sans Arabic" w:cs="Noto Sans Arabic"/>
      <w:bCs/>
      <w:color w:val="0B2748"/>
      <w:spacing w:val="-10"/>
      <w:kern w:val="28"/>
      <w:sz w:val="56"/>
      <w:szCs w:val="56"/>
      <w:lang w:val="fa-IR"/>
      <w14:ligatures w14:val="none"/>
    </w:rPr>
  </w:style>
  <w:style w:type="character" w:customStyle="1" w:styleId="TitleChar">
    <w:name w:val="Title Char"/>
    <w:basedOn w:val="DefaultParagraphFont"/>
    <w:link w:val="Title"/>
    <w:uiPriority w:val="10"/>
    <w:rsid w:val="00027DD7"/>
    <w:rPr>
      <w:rFonts w:ascii="Noto Sans Arabic" w:eastAsiaTheme="majorEastAsia" w:hAnsi="Noto Sans Arabic" w:cs="Noto Sans Arabic"/>
      <w:bCs/>
      <w:color w:val="0B2748"/>
      <w:spacing w:val="-10"/>
      <w:kern w:val="28"/>
      <w:sz w:val="56"/>
      <w:szCs w:val="56"/>
      <w:lang w:val="fa-IR"/>
      <w14:ligatures w14:val="none"/>
    </w:rPr>
  </w:style>
  <w:style w:type="paragraph" w:styleId="Subtitle">
    <w:name w:val="Subtitle"/>
    <w:basedOn w:val="Normal"/>
    <w:next w:val="Normal"/>
    <w:link w:val="SubtitleChar"/>
    <w:uiPriority w:val="11"/>
    <w:qFormat/>
    <w:rsid w:val="00F247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7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47B3"/>
    <w:pPr>
      <w:spacing w:before="160"/>
      <w:jc w:val="center"/>
    </w:pPr>
    <w:rPr>
      <w:i/>
      <w:iCs/>
      <w:color w:val="404040" w:themeColor="text1" w:themeTint="BF"/>
    </w:rPr>
  </w:style>
  <w:style w:type="character" w:customStyle="1" w:styleId="QuoteChar">
    <w:name w:val="Quote Char"/>
    <w:basedOn w:val="DefaultParagraphFont"/>
    <w:link w:val="Quote"/>
    <w:uiPriority w:val="29"/>
    <w:rsid w:val="00F247B3"/>
    <w:rPr>
      <w:i/>
      <w:iCs/>
      <w:color w:val="404040" w:themeColor="text1" w:themeTint="BF"/>
    </w:rPr>
  </w:style>
  <w:style w:type="paragraph" w:styleId="ListParagraph">
    <w:name w:val="List Paragraph"/>
    <w:basedOn w:val="Normal"/>
    <w:uiPriority w:val="34"/>
    <w:qFormat/>
    <w:rsid w:val="00F247B3"/>
    <w:pPr>
      <w:ind w:left="720"/>
      <w:contextualSpacing/>
    </w:pPr>
  </w:style>
  <w:style w:type="character" w:styleId="IntenseEmphasis">
    <w:name w:val="Intense Emphasis"/>
    <w:basedOn w:val="DefaultParagraphFont"/>
    <w:uiPriority w:val="21"/>
    <w:qFormat/>
    <w:rsid w:val="00F247B3"/>
    <w:rPr>
      <w:i/>
      <w:iCs/>
      <w:color w:val="2E74B5" w:themeColor="accent1" w:themeShade="BF"/>
    </w:rPr>
  </w:style>
  <w:style w:type="paragraph" w:styleId="IntenseQuote">
    <w:name w:val="Intense Quote"/>
    <w:basedOn w:val="Normal"/>
    <w:next w:val="Normal"/>
    <w:link w:val="IntenseQuoteChar"/>
    <w:uiPriority w:val="30"/>
    <w:qFormat/>
    <w:rsid w:val="00F247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247B3"/>
    <w:rPr>
      <w:i/>
      <w:iCs/>
      <w:color w:val="2E74B5" w:themeColor="accent1" w:themeShade="BF"/>
    </w:rPr>
  </w:style>
  <w:style w:type="character" w:styleId="IntenseReference">
    <w:name w:val="Intense Reference"/>
    <w:basedOn w:val="DefaultParagraphFont"/>
    <w:uiPriority w:val="32"/>
    <w:qFormat/>
    <w:rsid w:val="00F247B3"/>
    <w:rPr>
      <w:b/>
      <w:bCs/>
      <w:smallCaps/>
      <w:color w:val="2E74B5" w:themeColor="accent1" w:themeShade="BF"/>
      <w:spacing w:val="5"/>
    </w:rPr>
  </w:style>
  <w:style w:type="character" w:styleId="Hyperlink">
    <w:name w:val="Hyperlink"/>
    <w:basedOn w:val="DefaultParagraphFont"/>
    <w:uiPriority w:val="99"/>
    <w:unhideWhenUsed/>
    <w:rsid w:val="00F247B3"/>
    <w:rPr>
      <w:color w:val="0563C1" w:themeColor="hyperlink"/>
      <w:u w:val="single"/>
    </w:rPr>
  </w:style>
  <w:style w:type="character" w:styleId="UnresolvedMention">
    <w:name w:val="Unresolved Mention"/>
    <w:basedOn w:val="DefaultParagraphFont"/>
    <w:uiPriority w:val="99"/>
    <w:semiHidden/>
    <w:unhideWhenUsed/>
    <w:rsid w:val="00F247B3"/>
    <w:rPr>
      <w:color w:val="605E5C"/>
      <w:shd w:val="clear" w:color="auto" w:fill="E1DFDD"/>
    </w:rPr>
  </w:style>
  <w:style w:type="paragraph" w:styleId="Header">
    <w:name w:val="header"/>
    <w:basedOn w:val="Normal"/>
    <w:link w:val="HeaderChar"/>
    <w:uiPriority w:val="99"/>
    <w:unhideWhenUsed/>
    <w:rsid w:val="00027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DD7"/>
  </w:style>
  <w:style w:type="paragraph" w:styleId="Footer">
    <w:name w:val="footer"/>
    <w:basedOn w:val="Normal"/>
    <w:link w:val="FooterChar"/>
    <w:uiPriority w:val="99"/>
    <w:unhideWhenUsed/>
    <w:rsid w:val="00027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gov.au/nbc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translated?f%5B0%5D=h_translations_audience%3AGeneral%20public&amp;f%5B1%5D=h_translations_our_work%3A741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d96d0e-e133-4b47-83df-43adca3dbbf0">
      <Terms xmlns="http://schemas.microsoft.com/office/infopath/2007/PartnerControls"/>
    </lcf76f155ced4ddcb4097134ff3c332f>
    <TaxCatchAll xmlns="b43c2291-e1b6-47ff-a130-ab60a19395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AB85DA16D2574DB76868267F841C32" ma:contentTypeVersion="16" ma:contentTypeDescription="Create a new document." ma:contentTypeScope="" ma:versionID="1df05acb7df56eb40f84658b6f8f2b3c">
  <xsd:schema xmlns:xsd="http://www.w3.org/2001/XMLSchema" xmlns:xs="http://www.w3.org/2001/XMLSchema" xmlns:p="http://schemas.microsoft.com/office/2006/metadata/properties" xmlns:ns2="29d96d0e-e133-4b47-83df-43adca3dbbf0" xmlns:ns3="b43c2291-e1b6-47ff-a130-ab60a193957d" targetNamespace="http://schemas.microsoft.com/office/2006/metadata/properties" ma:root="true" ma:fieldsID="64827218aeb0f15d6c16fc9be43d057d" ns2:_="" ns3:_="">
    <xsd:import namespace="29d96d0e-e133-4b47-83df-43adca3dbbf0"/>
    <xsd:import namespace="b43c2291-e1b6-47ff-a130-ab60a1939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6d0e-e133-4b47-83df-43adca3d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c2291-e1b6-47ff-a130-ab60a1939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e0a4df-6dc9-46b1-8489-d0d86a4f3c78}" ma:internalName="TaxCatchAll" ma:showField="CatchAllData" ma:web="b43c2291-e1b6-47ff-a130-ab60a1939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F0D13-537E-4792-91AF-8E455C0438BA}">
  <ds:schemaRefs>
    <ds:schemaRef ds:uri="http://schemas.microsoft.com/sharepoint/v3/contenttype/forms"/>
  </ds:schemaRefs>
</ds:datastoreItem>
</file>

<file path=customXml/itemProps2.xml><?xml version="1.0" encoding="utf-8"?>
<ds:datastoreItem xmlns:ds="http://schemas.openxmlformats.org/officeDocument/2006/customXml" ds:itemID="{CB447E69-F507-4BFE-9161-DF382D4997DB}">
  <ds:schemaRefs>
    <ds:schemaRef ds:uri="http://schemas.microsoft.com/office/2006/metadata/properties"/>
    <ds:schemaRef ds:uri="http://schemas.microsoft.com/office/infopath/2007/PartnerControls"/>
    <ds:schemaRef ds:uri="29d96d0e-e133-4b47-83df-43adca3dbbf0"/>
    <ds:schemaRef ds:uri="b43c2291-e1b6-47ff-a130-ab60a193957d"/>
  </ds:schemaRefs>
</ds:datastoreItem>
</file>

<file path=customXml/itemProps3.xml><?xml version="1.0" encoding="utf-8"?>
<ds:datastoreItem xmlns:ds="http://schemas.openxmlformats.org/officeDocument/2006/customXml" ds:itemID="{3CAE7E69-4EC5-411C-AC63-87301072D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6d0e-e133-4b47-83df-43adca3dbbf0"/>
    <ds:schemaRef ds:uri="b43c2291-e1b6-47ff-a130-ab60a193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5425</TotalTime>
  <Pages>3</Pages>
  <Words>844</Words>
  <Characters>3776</Characters>
  <Application>Microsoft Office Word</Application>
  <DocSecurity>0</DocSecurity>
  <Lines>74</Lines>
  <Paragraphs>58</Paragraphs>
  <ScaleCrop>false</ScaleCrop>
  <HeadingPairs>
    <vt:vector size="2" baseType="variant">
      <vt:variant>
        <vt:lpstr>Title</vt:lpstr>
      </vt:variant>
      <vt:variant>
        <vt:i4>1</vt:i4>
      </vt:variant>
    </vt:vector>
  </HeadingPairs>
  <TitlesOfParts>
    <vt:vector size="1" baseType="lpstr">
      <vt:lpstr>اطلاعاتی در مورد انجام کولونوسکوپی</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اطلاعاتی در مورد انجام کولونوسکوپی</dc:title>
  <dc:creator>Department of Health, Disability and Ageing, Australian Government</dc:creator>
  <cp:keywords>سرطان</cp:keywords>
  <cp:lastModifiedBy>MASCHKE, Elvia</cp:lastModifiedBy>
  <cp:revision>15</cp:revision>
  <dcterms:created xsi:type="dcterms:W3CDTF">2025-08-07T01:19:00Z</dcterms:created>
  <dcterms:modified xsi:type="dcterms:W3CDTF">2025-11-25T21:09:00Z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0x01010036AB85DA16D2574DB76868267F841C32</vt:lpwstr>
  </property>
  <property fmtid="{D5CDD505-2E9C-101B-9397-08002B2CF9AE}" pid="3" name="MediaServiceImageTags">
    <vt:lpwstr/>
  </property>
  <property fmtid="{D5CDD505-2E9C-101B-9397-08002B2CF9AE}" pid="4" name="ClassificationContentMarkingHeaderShapeIds">
    <vt:lpwstr>68c4859a,4b1d25a2,6c27707d</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6c8b2abe,3d9eac12,77cf52d3</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2025-11-25T21:08:40Z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3c5d7eed-cc89-415a-85f7-9f733d2bc352</vt:lpwstr>
  </property>
  <property fmtid="{D5CDD505-2E9C-101B-9397-08002B2CF9AE}" pid="16" name="MSIP_Label_edd204cd-6aa2-46a1-bfaf-a0d9bcf7e7ca_ContentBits">
    <vt:lpwstr>3</vt:lpwstr>
  </property>
  <property fmtid="{D5CDD505-2E9C-101B-9397-08002B2CF9AE}" pid="17" name="MSIP_Label_edd204cd-6aa2-46a1-bfaf-a0d9bcf7e7ca_Tag">
    <vt:lpwstr>10, 0, 1, 1</vt:lpwstr>
  </property>
</Properties>
</file>