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3DD1" w14:textId="77777777" w:rsidR="00215646" w:rsidRDefault="00000000" w:rsidP="0084425F">
      <w:r>
        <w:rPr>
          <w:noProof/>
          <w:lang w:eastAsia="en-AU"/>
        </w:rPr>
        <w:drawing>
          <wp:inline distT="0" distB="0" distL="0" distR="0" wp14:anchorId="35A77AA2" wp14:editId="3C711953">
            <wp:extent cx="3733800" cy="780288"/>
            <wp:effectExtent l="0" t="0" r="0" b="1270"/>
            <wp:docPr id="1" name="Picture 1" descr="Governo australiano, Programma nazionale di screening del cancro intest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overno australiano, Programma nazionale di screening del cancro intestinal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F267F" w14:textId="51F60C58" w:rsidR="00F45353" w:rsidRPr="00F45353" w:rsidRDefault="00F45353" w:rsidP="00F45353">
      <w:pPr>
        <w:rPr>
          <w:lang w:val="en-PH"/>
        </w:rPr>
      </w:pPr>
      <w:r w:rsidRPr="00F45353">
        <w:rPr>
          <w:lang w:val="en-PH"/>
        </w:rPr>
        <w:t>Italian | Italiano</w:t>
      </w:r>
    </w:p>
    <w:p w14:paraId="7FEE3478" w14:textId="36C860ED" w:rsidR="00280050" w:rsidRPr="00310ABA" w:rsidRDefault="00000000" w:rsidP="00310ABA">
      <w:pPr>
        <w:pStyle w:val="Title"/>
      </w:pPr>
      <w:r w:rsidRPr="00215646">
        <w:t xml:space="preserve">Informazioni su come </w:t>
      </w:r>
      <w:r w:rsidR="0016522E">
        <w:t>sottoporsi a una</w:t>
      </w:r>
      <w:r w:rsidRPr="00215646">
        <w:t xml:space="preserve"> colonscopia</w:t>
      </w:r>
    </w:p>
    <w:p w14:paraId="16011071" w14:textId="77777777" w:rsidR="00F247B3" w:rsidRPr="003A0088" w:rsidRDefault="00000000" w:rsidP="00F247B3">
      <w:pPr>
        <w:rPr>
          <w:lang w:val="it-IT"/>
        </w:rPr>
      </w:pPr>
      <w:r w:rsidRPr="00F247B3">
        <w:rPr>
          <w:b/>
          <w:bCs/>
          <w:lang w:val="it"/>
        </w:rPr>
        <w:t>Per informazioni nella tua lingua,</w:t>
      </w:r>
      <w:r w:rsidRPr="00F247B3">
        <w:rPr>
          <w:lang w:val="it"/>
        </w:rPr>
        <w:t xml:space="preserve"> chiama il Servizio di traduzione e interpretariato al 13 14 50 o visita </w:t>
      </w:r>
      <w:hyperlink r:id="rId11" w:history="1">
        <w:r w:rsidR="00B728F1" w:rsidRPr="00B728F1">
          <w:rPr>
            <w:rStyle w:val="Hyperlink"/>
            <w:lang w:val="it"/>
          </w:rPr>
          <w:t>www.health.gov.au/nbcsp-translations</w:t>
        </w:r>
      </w:hyperlink>
      <w:r w:rsidRPr="00F247B3">
        <w:rPr>
          <w:lang w:val="it"/>
        </w:rPr>
        <w:t>.</w:t>
      </w:r>
    </w:p>
    <w:p w14:paraId="5ACA3463" w14:textId="77777777" w:rsidR="00F247B3" w:rsidRPr="003A0088" w:rsidRDefault="00000000">
      <w:pPr>
        <w:rPr>
          <w:lang w:val="it-IT"/>
        </w:rPr>
      </w:pPr>
      <w:r w:rsidRPr="003A0088">
        <w:rPr>
          <w:lang w:val="it-IT"/>
        </w:rPr>
        <w:br w:type="page"/>
      </w:r>
    </w:p>
    <w:p w14:paraId="1A4895E8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b/>
          <w:bCs/>
          <w:lang w:val="it"/>
        </w:rPr>
        <w:lastRenderedPageBreak/>
        <w:t xml:space="preserve">Il test di screening intestinale ha rilevato tracce di sangue nelle tue feci. Possono esserci diversi motivi per la presenza di sangue; nella maggior parte dei casi non è dovuta a un cancro, ma è importante scoprirne la causa. </w:t>
      </w:r>
    </w:p>
    <w:p w14:paraId="6DAB93E2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b/>
          <w:bCs/>
          <w:lang w:val="it"/>
        </w:rPr>
        <w:t xml:space="preserve">Fissa un appuntamento con il tuo medico per discutere il risultato positivo del test. </w:t>
      </w:r>
      <w:r w:rsidRPr="00F247B3">
        <w:rPr>
          <w:lang w:val="it"/>
        </w:rPr>
        <w:t>Il medico potrebbe raccomandarti di effettuare un esame chiamato colonscopia.</w:t>
      </w:r>
    </w:p>
    <w:p w14:paraId="6A55448D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Informazioni sulla colonscopia</w:t>
      </w:r>
    </w:p>
    <w:p w14:paraId="6433D460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La colonscopia è una procedura medica che utilizza un sottile tubo flessibile dotato di una minuscola telecamera, il cosiddetto colonscopio, per guardare all’interno dell’intestino.</w:t>
      </w:r>
    </w:p>
    <w:p w14:paraId="33674A15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Il medico ti darà un medicinale per farti rilassare (sedazione).</w:t>
      </w:r>
    </w:p>
    <w:p w14:paraId="1C91CDFD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Mentre sei in posizione sdraiata, il medico inserirà il colonscopio per via anale nell’intestino per individuare eventuali polipi o escrescenze.</w:t>
      </w:r>
    </w:p>
    <w:p w14:paraId="20982BE4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Non sentirai nulla e non sarai consapevole di ciò che accade durante la colonscopia.</w:t>
      </w:r>
    </w:p>
    <w:p w14:paraId="08D8A086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La procedura può durare fino a un massimo di 45 minuti. Generalmente, devi rimanere in ospedale per 3 o 4 ore.</w:t>
      </w:r>
    </w:p>
    <w:p w14:paraId="7992EE39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Puoi scegliere di sottoporti alla colonscopia in una struttura medica pubblica o privata.</w:t>
      </w:r>
    </w:p>
    <w:p w14:paraId="14C9EDBB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Perché il medico potrebbe raccomandarmi una colonscopia?</w:t>
      </w:r>
    </w:p>
    <w:p w14:paraId="21B1DD80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lang w:val="it"/>
        </w:rPr>
        <w:t>La colonscopia è il modo migliore per verificare la causa del sanguinamento.</w:t>
      </w:r>
    </w:p>
    <w:p w14:paraId="3F8B44AD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lang w:val="it"/>
        </w:rPr>
        <w:t>Di solito, durante la colonscopia, il medico rimuove eventuali polipi o escrescenze.</w:t>
      </w:r>
    </w:p>
    <w:p w14:paraId="5CD67E22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lang w:val="it"/>
        </w:rPr>
        <w:t>Un polipo è una piccola escrescenza attaccata alla parete intestinale che a volte può trasformarsi in un cancro.</w:t>
      </w:r>
    </w:p>
    <w:p w14:paraId="2BB1BDA9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lang w:val="it"/>
        </w:rPr>
        <w:t>La rimozione dei polipi può aiutare a prevenire il cancro ed è indolore.</w:t>
      </w:r>
    </w:p>
    <w:p w14:paraId="5CC5D808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lang w:val="it"/>
        </w:rPr>
        <w:t>I polipi o le escrescenze rimossi vengono analizzati in laboratorio per stabilire se sono maligni (cancerosi) o benigni (innocui).</w:t>
      </w:r>
    </w:p>
    <w:p w14:paraId="2CFD8A5E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Come mi preparo alla colonscopia?</w:t>
      </w:r>
    </w:p>
    <w:p w14:paraId="15B1FB5D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Se hai problemi di salute o assumi regolarmente farmaci, rivolgiti al tuo medico prima di iniziare la preparazione intestinale. Potresti dover interrompere per qualche giorno l’assunzione di alcuni farmaci in vista della colonscopia.</w:t>
      </w:r>
    </w:p>
    <w:p w14:paraId="6804CFA3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Ti verrà spiegata la procedura di preparazione, che include:</w:t>
      </w:r>
    </w:p>
    <w:p w14:paraId="1B9E8A8A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b/>
          <w:bCs/>
          <w:lang w:val="it"/>
        </w:rPr>
        <w:t>Dieta</w:t>
      </w:r>
      <w:r w:rsidRPr="00F45353">
        <w:rPr>
          <w:b/>
          <w:bCs/>
          <w:lang w:val="it"/>
        </w:rPr>
        <w:t>:</w:t>
      </w:r>
      <w:r w:rsidRPr="00F247B3">
        <w:rPr>
          <w:lang w:val="it"/>
        </w:rPr>
        <w:t xml:space="preserve"> cosa mangiare e bere nei giorni precedenti la colonscopia.</w:t>
      </w:r>
    </w:p>
    <w:p w14:paraId="2C35A04F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b/>
          <w:bCs/>
          <w:lang w:val="it"/>
        </w:rPr>
        <w:t>Preparazione dell’intestino</w:t>
      </w:r>
      <w:r w:rsidRPr="00F45353">
        <w:rPr>
          <w:b/>
          <w:bCs/>
          <w:lang w:val="it"/>
        </w:rPr>
        <w:t>:</w:t>
      </w:r>
      <w:r w:rsidRPr="00F247B3">
        <w:rPr>
          <w:lang w:val="it"/>
        </w:rPr>
        <w:t xml:space="preserve"> come ottenere il kit con il medicinale che ti farà andare in bagno a svuotare l’intestino.</w:t>
      </w:r>
    </w:p>
    <w:p w14:paraId="2053B7D0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Devi seguire attentamente le istruzioni per la preparazione intestinale in modo che il medico possa vedere all’interno dell’intestino. In caso contrario, potrebbe essere necessario ripetere la colonscopia.</w:t>
      </w:r>
    </w:p>
    <w:p w14:paraId="46BF7A7B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Cosa succede dopo la colonscopia?</w:t>
      </w:r>
    </w:p>
    <w:p w14:paraId="3ACAAB4F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Quando ti sveglierai dalla colonscopia ti verrà offerto qualcosa da mangiare e da bere. Potresti provare una sensazione di gonfiore, ma durerà soltanto all’incirca un’ora. Potresti anche avere delle leggere perdite di sangue, ma è normale.</w:t>
      </w:r>
    </w:p>
    <w:p w14:paraId="0C1ABB63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Ti verrà detto come è andato l’esame, cosa fare quando torni a casa, quando riprendere la tua dieta abituale e l’assunzione dei farmaci, e se devi effettuare ulteriori visite di controllo. Un amico o un familiare dovrà accompagnarti a casa e stare con te.</w:t>
      </w:r>
    </w:p>
    <w:p w14:paraId="78937597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Tu e il tuo medico riceverete il referto della colonscopia e gli eventuali risultati dei test di laboratorio.</w:t>
      </w:r>
    </w:p>
    <w:p w14:paraId="4C131DA3" w14:textId="67448008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 xml:space="preserve">Dovrete segnalare i risultati del laboratorio al </w:t>
      </w:r>
      <w:r w:rsidR="0016522E">
        <w:rPr>
          <w:lang w:val="it"/>
        </w:rPr>
        <w:t>R</w:t>
      </w:r>
      <w:r w:rsidR="0016522E" w:rsidRPr="00F247B3">
        <w:rPr>
          <w:lang w:val="it"/>
        </w:rPr>
        <w:t xml:space="preserve">egistro </w:t>
      </w:r>
      <w:r w:rsidRPr="00F247B3">
        <w:rPr>
          <w:lang w:val="it"/>
        </w:rPr>
        <w:t xml:space="preserve">nazionale per lo screening del cancro </w:t>
      </w:r>
      <w:r w:rsidR="00F45353">
        <w:rPr>
          <w:lang w:val="it"/>
        </w:rPr>
        <w:br/>
      </w:r>
      <w:r w:rsidRPr="00F247B3">
        <w:rPr>
          <w:lang w:val="it"/>
        </w:rPr>
        <w:t>(National Cancer Screening Register).</w:t>
      </w:r>
    </w:p>
    <w:p w14:paraId="1464D2C1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Poiché ti viene dato un sedativo, nelle 24 ore successive alla colonscopia non puoi:</w:t>
      </w:r>
    </w:p>
    <w:p w14:paraId="7AF5F619" w14:textId="77777777" w:rsidR="00F247B3" w:rsidRPr="00F247B3" w:rsidRDefault="00000000" w:rsidP="003A0088">
      <w:pPr>
        <w:pStyle w:val="ListParagraph"/>
        <w:numPr>
          <w:ilvl w:val="0"/>
          <w:numId w:val="2"/>
        </w:numPr>
        <w:spacing w:line="240" w:lineRule="auto"/>
      </w:pPr>
      <w:r w:rsidRPr="00F247B3">
        <w:rPr>
          <w:lang w:val="it"/>
        </w:rPr>
        <w:t>guidare l’auto,</w:t>
      </w:r>
    </w:p>
    <w:p w14:paraId="48EF21EE" w14:textId="77777777" w:rsidR="00F247B3" w:rsidRPr="00F247B3" w:rsidRDefault="00000000" w:rsidP="003A0088">
      <w:pPr>
        <w:pStyle w:val="ListParagraph"/>
        <w:numPr>
          <w:ilvl w:val="0"/>
          <w:numId w:val="2"/>
        </w:numPr>
        <w:spacing w:line="240" w:lineRule="auto"/>
      </w:pPr>
      <w:r w:rsidRPr="00F247B3">
        <w:rPr>
          <w:lang w:val="it"/>
        </w:rPr>
        <w:t>viaggiare da solo/a,</w:t>
      </w:r>
    </w:p>
    <w:p w14:paraId="18F58340" w14:textId="77777777" w:rsidR="00F247B3" w:rsidRPr="00F247B3" w:rsidRDefault="00000000" w:rsidP="003A0088">
      <w:pPr>
        <w:pStyle w:val="ListParagraph"/>
        <w:numPr>
          <w:ilvl w:val="0"/>
          <w:numId w:val="2"/>
        </w:numPr>
        <w:spacing w:line="240" w:lineRule="auto"/>
      </w:pPr>
      <w:r w:rsidRPr="00F247B3">
        <w:rPr>
          <w:lang w:val="it"/>
        </w:rPr>
        <w:t>utilizzare macchinari,</w:t>
      </w:r>
    </w:p>
    <w:p w14:paraId="1DB8F549" w14:textId="77777777" w:rsidR="00F247B3" w:rsidRPr="003A0088" w:rsidRDefault="00000000" w:rsidP="003A0088">
      <w:pPr>
        <w:pStyle w:val="ListParagraph"/>
        <w:numPr>
          <w:ilvl w:val="0"/>
          <w:numId w:val="2"/>
        </w:numPr>
        <w:spacing w:line="240" w:lineRule="auto"/>
        <w:rPr>
          <w:lang w:val="it-IT"/>
        </w:rPr>
      </w:pPr>
      <w:r w:rsidRPr="00F247B3">
        <w:rPr>
          <w:lang w:val="it"/>
        </w:rPr>
        <w:t>firmare documenti con valore legale,</w:t>
      </w:r>
    </w:p>
    <w:p w14:paraId="5BA6AC7D" w14:textId="77777777" w:rsidR="00F247B3" w:rsidRPr="00F247B3" w:rsidRDefault="00000000" w:rsidP="003A0088">
      <w:pPr>
        <w:pStyle w:val="ListParagraph"/>
        <w:numPr>
          <w:ilvl w:val="0"/>
          <w:numId w:val="2"/>
        </w:numPr>
        <w:spacing w:line="240" w:lineRule="auto"/>
      </w:pPr>
      <w:r w:rsidRPr="00F247B3">
        <w:rPr>
          <w:lang w:val="it"/>
        </w:rPr>
        <w:t>bere alcolici.</w:t>
      </w:r>
    </w:p>
    <w:p w14:paraId="24340F61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Quanto è accurata la colonscopia?</w:t>
      </w:r>
    </w:p>
    <w:p w14:paraId="7C3EB927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La colonscopia è un esame molto accurato ed è il modo migliore per scoprire perché il test di screening ha dato un risultato positivo. Vi è comunque una piccola possibilità che qualcosa sfugga durante la procedura.</w:t>
      </w:r>
    </w:p>
    <w:p w14:paraId="0D5200DC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Se non si riscontrano tumori o polipi, è necessario continuare a sottoporsi ai controlli del Programma nazionale di screening del cancro intestinale. Ti invieremo un altro test quando è il momento di sottoporti a un nuovo controllo.</w:t>
      </w:r>
    </w:p>
    <w:p w14:paraId="1DF7BCC9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Ci sono rischi o effetti collaterali?</w:t>
      </w:r>
    </w:p>
    <w:p w14:paraId="44121BB9" w14:textId="2E681522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 xml:space="preserve">Gli effetti collaterali della colonscopia non sono molto frequenti. La preparazione intestinale potrebbe causare mal di testa o vomito e potresti avere perdite di sangue dopo la colonscopia. </w:t>
      </w:r>
      <w:r w:rsidR="00F45353">
        <w:rPr>
          <w:lang w:val="it"/>
        </w:rPr>
        <w:br/>
      </w:r>
      <w:r w:rsidRPr="00F247B3">
        <w:rPr>
          <w:lang w:val="it"/>
        </w:rPr>
        <w:t xml:space="preserve">È possibile anche avere una reazione alla sedazione, ma succede raramente. In casi molto rari, </w:t>
      </w:r>
      <w:r w:rsidR="00F45353">
        <w:rPr>
          <w:lang w:val="it"/>
        </w:rPr>
        <w:br/>
      </w:r>
      <w:r w:rsidRPr="00F247B3">
        <w:rPr>
          <w:lang w:val="it"/>
        </w:rPr>
        <w:t>è necessario tornare in ospedale.</w:t>
      </w:r>
    </w:p>
    <w:p w14:paraId="05BE6499" w14:textId="3AE3BBF3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 xml:space="preserve">Parla con il tuo medico di eventuali rischi o dubbi prima di </w:t>
      </w:r>
      <w:r w:rsidR="0016522E">
        <w:rPr>
          <w:lang w:val="it"/>
        </w:rPr>
        <w:t>sottoporti alla</w:t>
      </w:r>
      <w:r w:rsidRPr="00F247B3">
        <w:rPr>
          <w:lang w:val="it"/>
        </w:rPr>
        <w:t xml:space="preserve"> colonscopia.</w:t>
      </w:r>
    </w:p>
    <w:p w14:paraId="7425F3A2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Devo pagare per fare una colonscopia?</w:t>
      </w:r>
    </w:p>
    <w:p w14:paraId="6F007493" w14:textId="4DAE1AD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La colonscopia è gratuita se la effettui come paziente pubblico in un ospedale pubblico. Potresti invece doverla pagare come paziente privato, a seconda della tua assicurazione sanitaria privata. Potresti anche dover pagare per il kit di preparazione intestinale.</w:t>
      </w:r>
    </w:p>
    <w:p w14:paraId="7F852CCD" w14:textId="77777777" w:rsidR="00F247B3" w:rsidRPr="003A0088" w:rsidRDefault="00000000" w:rsidP="003A0088">
      <w:pPr>
        <w:pStyle w:val="Heading1"/>
        <w:spacing w:line="240" w:lineRule="auto"/>
        <w:rPr>
          <w:lang w:val="it-IT"/>
        </w:rPr>
      </w:pPr>
      <w:r w:rsidRPr="00F247B3">
        <w:rPr>
          <w:lang w:val="it"/>
        </w:rPr>
        <w:t>Domande?</w:t>
      </w:r>
    </w:p>
    <w:p w14:paraId="3314A8FD" w14:textId="77777777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>Questo opuscolo ti aiuta a comprendere la procedura della colonscopia. Il tuo medico o l’ospedale possono fornirti maggiori informazioni.</w:t>
      </w:r>
    </w:p>
    <w:p w14:paraId="3AA3B6C5" w14:textId="7E56CBF5" w:rsidR="00F247B3" w:rsidRPr="003A0088" w:rsidRDefault="00000000" w:rsidP="003A0088">
      <w:pPr>
        <w:spacing w:line="240" w:lineRule="auto"/>
        <w:rPr>
          <w:lang w:val="it-IT"/>
        </w:rPr>
      </w:pPr>
      <w:r w:rsidRPr="00F247B3">
        <w:rPr>
          <w:lang w:val="it"/>
        </w:rPr>
        <w:t xml:space="preserve">Scopri di più sul Programma nazionale di screening del cancro intestinale </w:t>
      </w:r>
      <w:hyperlink r:id="rId12" w:history="1">
        <w:r w:rsidR="00F247B3" w:rsidRPr="00F45353">
          <w:rPr>
            <w:rStyle w:val="Hyperlink"/>
            <w:b/>
            <w:bCs/>
            <w:color w:val="auto"/>
            <w:u w:val="none"/>
            <w:lang w:val="it"/>
          </w:rPr>
          <w:t>www.health.gov.au/nbcsp</w:t>
        </w:r>
      </w:hyperlink>
      <w:r w:rsidR="00F45353">
        <w:rPr>
          <w:b/>
          <w:bCs/>
          <w:lang w:val="it"/>
        </w:rPr>
        <w:t>.</w:t>
      </w:r>
    </w:p>
    <w:sectPr w:rsidR="00F247B3" w:rsidRPr="003A00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501B7" w14:textId="77777777" w:rsidR="00876DFE" w:rsidRDefault="00876DFE" w:rsidP="00310ABA">
      <w:pPr>
        <w:spacing w:after="0" w:line="240" w:lineRule="auto"/>
      </w:pPr>
      <w:r>
        <w:separator/>
      </w:r>
    </w:p>
  </w:endnote>
  <w:endnote w:type="continuationSeparator" w:id="0">
    <w:p w14:paraId="1908F731" w14:textId="77777777" w:rsidR="00876DFE" w:rsidRDefault="00876DFE" w:rsidP="0031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B750" w14:textId="70839F80" w:rsidR="00310ABA" w:rsidRDefault="00310A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8AD409" wp14:editId="52FD3F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179199642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EEDB5" w14:textId="700238BB" w:rsidR="00310ABA" w:rsidRPr="00310ABA" w:rsidRDefault="00310ABA" w:rsidP="00310A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10AB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AD4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margin-left:0;margin-top:0;width:65.6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54EEDB5" w14:textId="700238BB" w:rsidR="00310ABA" w:rsidRPr="00310ABA" w:rsidRDefault="00310ABA" w:rsidP="00310A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10AB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ADD0" w14:textId="2F78F331" w:rsidR="00310ABA" w:rsidRDefault="00310A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EF7A" w14:textId="567339DB" w:rsidR="00310ABA" w:rsidRDefault="00310A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7F7CB9" wp14:editId="66C6F2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91160"/>
              <wp:effectExtent l="0" t="0" r="4445" b="0"/>
              <wp:wrapNone/>
              <wp:docPr id="2073672540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A3A3E" w14:textId="0E590D74" w:rsidR="00310ABA" w:rsidRPr="00310ABA" w:rsidRDefault="00310ABA" w:rsidP="00310A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10AB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F7C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margin-left:0;margin-top:0;width:65.6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BA3A3E" w14:textId="0E590D74" w:rsidR="00310ABA" w:rsidRPr="00310ABA" w:rsidRDefault="00310ABA" w:rsidP="00310A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10AB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6392" w14:textId="77777777" w:rsidR="00876DFE" w:rsidRDefault="00876DFE" w:rsidP="00310ABA">
      <w:pPr>
        <w:spacing w:after="0" w:line="240" w:lineRule="auto"/>
      </w:pPr>
      <w:r>
        <w:separator/>
      </w:r>
    </w:p>
  </w:footnote>
  <w:footnote w:type="continuationSeparator" w:id="0">
    <w:p w14:paraId="4AB9250A" w14:textId="77777777" w:rsidR="00876DFE" w:rsidRDefault="00876DFE" w:rsidP="0031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CEBD" w14:textId="14E4C5CB" w:rsidR="00310ABA" w:rsidRDefault="00310A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84B29F" wp14:editId="4C98CD9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1005309674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3B34" w14:textId="164A080B" w:rsidR="00310ABA" w:rsidRPr="00310ABA" w:rsidRDefault="00310ABA" w:rsidP="00310A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10AB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4B2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9F63B34" w14:textId="164A080B" w:rsidR="00310ABA" w:rsidRPr="00310ABA" w:rsidRDefault="00310ABA" w:rsidP="00310A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10AB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8647" w14:textId="03715FE8" w:rsidR="00310ABA" w:rsidRDefault="00310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158C" w14:textId="395B03D6" w:rsidR="00310ABA" w:rsidRDefault="00310A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AEF29E" wp14:editId="023C4F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91160"/>
              <wp:effectExtent l="0" t="0" r="4445" b="8890"/>
              <wp:wrapNone/>
              <wp:docPr id="99862516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FD531" w14:textId="7BD295A2" w:rsidR="00310ABA" w:rsidRPr="00310ABA" w:rsidRDefault="00310ABA" w:rsidP="00310AB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10AB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EF2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0EFD531" w14:textId="7BD295A2" w:rsidR="00310ABA" w:rsidRPr="00310ABA" w:rsidRDefault="00310ABA" w:rsidP="00310AB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10AB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74"/>
    <w:multiLevelType w:val="hybridMultilevel"/>
    <w:tmpl w:val="9CF040C4"/>
    <w:lvl w:ilvl="0" w:tplc="3D368CE8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29AABE1A">
      <w:numFmt w:val="decimal"/>
      <w:lvlText w:val=""/>
      <w:lvlJc w:val="left"/>
    </w:lvl>
    <w:lvl w:ilvl="2" w:tplc="8730CC74">
      <w:numFmt w:val="decimal"/>
      <w:lvlText w:val=""/>
      <w:lvlJc w:val="left"/>
    </w:lvl>
    <w:lvl w:ilvl="3" w:tplc="F8989946">
      <w:numFmt w:val="decimal"/>
      <w:lvlText w:val=""/>
      <w:lvlJc w:val="left"/>
    </w:lvl>
    <w:lvl w:ilvl="4" w:tplc="A1A01A5E">
      <w:numFmt w:val="decimal"/>
      <w:lvlText w:val=""/>
      <w:lvlJc w:val="left"/>
    </w:lvl>
    <w:lvl w:ilvl="5" w:tplc="03D68692">
      <w:numFmt w:val="decimal"/>
      <w:lvlText w:val=""/>
      <w:lvlJc w:val="left"/>
    </w:lvl>
    <w:lvl w:ilvl="6" w:tplc="14125500">
      <w:numFmt w:val="decimal"/>
      <w:lvlText w:val=""/>
      <w:lvlJc w:val="left"/>
    </w:lvl>
    <w:lvl w:ilvl="7" w:tplc="4260D7D4">
      <w:numFmt w:val="decimal"/>
      <w:lvlText w:val=""/>
      <w:lvlJc w:val="left"/>
    </w:lvl>
    <w:lvl w:ilvl="8" w:tplc="6E68093A">
      <w:numFmt w:val="decimal"/>
      <w:lvlText w:val=""/>
      <w:lvlJc w:val="left"/>
    </w:lvl>
  </w:abstractNum>
  <w:abstractNum w:abstractNumId="1" w15:restartNumberingAfterBreak="0">
    <w:nsid w:val="08B41FCC"/>
    <w:multiLevelType w:val="hybridMultilevel"/>
    <w:tmpl w:val="BA2A5040"/>
    <w:lvl w:ilvl="0" w:tplc="A052E1EA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6C48932C">
      <w:numFmt w:val="decimal"/>
      <w:lvlText w:val=""/>
      <w:lvlJc w:val="left"/>
    </w:lvl>
    <w:lvl w:ilvl="2" w:tplc="8A52EE68">
      <w:numFmt w:val="decimal"/>
      <w:lvlText w:val=""/>
      <w:lvlJc w:val="left"/>
    </w:lvl>
    <w:lvl w:ilvl="3" w:tplc="D4381EC6">
      <w:numFmt w:val="decimal"/>
      <w:lvlText w:val=""/>
      <w:lvlJc w:val="left"/>
    </w:lvl>
    <w:lvl w:ilvl="4" w:tplc="ED1007D2">
      <w:numFmt w:val="decimal"/>
      <w:lvlText w:val=""/>
      <w:lvlJc w:val="left"/>
    </w:lvl>
    <w:lvl w:ilvl="5" w:tplc="6BA4CCC4">
      <w:numFmt w:val="decimal"/>
      <w:lvlText w:val=""/>
      <w:lvlJc w:val="left"/>
    </w:lvl>
    <w:lvl w:ilvl="6" w:tplc="FA1ED1FC">
      <w:numFmt w:val="decimal"/>
      <w:lvlText w:val=""/>
      <w:lvlJc w:val="left"/>
    </w:lvl>
    <w:lvl w:ilvl="7" w:tplc="3ED84C8A">
      <w:numFmt w:val="decimal"/>
      <w:lvlText w:val=""/>
      <w:lvlJc w:val="left"/>
    </w:lvl>
    <w:lvl w:ilvl="8" w:tplc="B80C4EC6">
      <w:numFmt w:val="decimal"/>
      <w:lvlText w:val=""/>
      <w:lvlJc w:val="left"/>
    </w:lvl>
  </w:abstractNum>
  <w:abstractNum w:abstractNumId="2" w15:restartNumberingAfterBreak="0">
    <w:nsid w:val="401C219C"/>
    <w:multiLevelType w:val="hybridMultilevel"/>
    <w:tmpl w:val="339669DE"/>
    <w:lvl w:ilvl="0" w:tplc="671E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629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CAA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8E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AA03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A8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4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24FA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5A8C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DFF6"/>
    <w:multiLevelType w:val="hybridMultilevel"/>
    <w:tmpl w:val="FFFFFFFF"/>
    <w:lvl w:ilvl="0" w:tplc="BB4E19FE">
      <w:start w:val="1"/>
      <w:numFmt w:val="decimal"/>
      <w:lvlText w:val=""/>
      <w:lvlJc w:val="left"/>
    </w:lvl>
    <w:lvl w:ilvl="1" w:tplc="AD424C36">
      <w:numFmt w:val="decimal"/>
      <w:lvlText w:val=""/>
      <w:lvlJc w:val="left"/>
    </w:lvl>
    <w:lvl w:ilvl="2" w:tplc="3C40C958">
      <w:numFmt w:val="decimal"/>
      <w:lvlText w:val=""/>
      <w:lvlJc w:val="left"/>
    </w:lvl>
    <w:lvl w:ilvl="3" w:tplc="DDA6E55A">
      <w:numFmt w:val="decimal"/>
      <w:lvlText w:val=""/>
      <w:lvlJc w:val="left"/>
    </w:lvl>
    <w:lvl w:ilvl="4" w:tplc="45CAB076">
      <w:numFmt w:val="decimal"/>
      <w:lvlText w:val=""/>
      <w:lvlJc w:val="left"/>
    </w:lvl>
    <w:lvl w:ilvl="5" w:tplc="3FF2BCBE">
      <w:numFmt w:val="decimal"/>
      <w:lvlText w:val=""/>
      <w:lvlJc w:val="left"/>
    </w:lvl>
    <w:lvl w:ilvl="6" w:tplc="5D5C048C">
      <w:numFmt w:val="decimal"/>
      <w:lvlText w:val=""/>
      <w:lvlJc w:val="left"/>
    </w:lvl>
    <w:lvl w:ilvl="7" w:tplc="B6069308">
      <w:numFmt w:val="decimal"/>
      <w:lvlText w:val=""/>
      <w:lvlJc w:val="left"/>
    </w:lvl>
    <w:lvl w:ilvl="8" w:tplc="3CC23710">
      <w:numFmt w:val="decimal"/>
      <w:lvlText w:val=""/>
      <w:lvlJc w:val="left"/>
    </w:lvl>
  </w:abstractNum>
  <w:abstractNum w:abstractNumId="4" w15:restartNumberingAfterBreak="0">
    <w:nsid w:val="606F5BF9"/>
    <w:multiLevelType w:val="hybridMultilevel"/>
    <w:tmpl w:val="7D300396"/>
    <w:lvl w:ilvl="0" w:tplc="2F2619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56CC61C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5E31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90EB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56EF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AA2C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CCD0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4802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424B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370C6"/>
    <w:multiLevelType w:val="hybridMultilevel"/>
    <w:tmpl w:val="FFFFFFFF"/>
    <w:lvl w:ilvl="0" w:tplc="5F304386">
      <w:start w:val="1"/>
      <w:numFmt w:val="decimal"/>
      <w:lvlText w:val=""/>
      <w:lvlJc w:val="left"/>
    </w:lvl>
    <w:lvl w:ilvl="1" w:tplc="BCDA6D84">
      <w:numFmt w:val="decimal"/>
      <w:lvlText w:val=""/>
      <w:lvlJc w:val="left"/>
    </w:lvl>
    <w:lvl w:ilvl="2" w:tplc="DCA06D0E">
      <w:numFmt w:val="decimal"/>
      <w:lvlText w:val=""/>
      <w:lvlJc w:val="left"/>
    </w:lvl>
    <w:lvl w:ilvl="3" w:tplc="2FA09844">
      <w:numFmt w:val="decimal"/>
      <w:lvlText w:val=""/>
      <w:lvlJc w:val="left"/>
    </w:lvl>
    <w:lvl w:ilvl="4" w:tplc="E7929346">
      <w:numFmt w:val="decimal"/>
      <w:lvlText w:val=""/>
      <w:lvlJc w:val="left"/>
    </w:lvl>
    <w:lvl w:ilvl="5" w:tplc="61B03882">
      <w:numFmt w:val="decimal"/>
      <w:lvlText w:val=""/>
      <w:lvlJc w:val="left"/>
    </w:lvl>
    <w:lvl w:ilvl="6" w:tplc="535AF44C">
      <w:numFmt w:val="decimal"/>
      <w:lvlText w:val=""/>
      <w:lvlJc w:val="left"/>
    </w:lvl>
    <w:lvl w:ilvl="7" w:tplc="87704392">
      <w:numFmt w:val="decimal"/>
      <w:lvlText w:val=""/>
      <w:lvlJc w:val="left"/>
    </w:lvl>
    <w:lvl w:ilvl="8" w:tplc="9BD2539C">
      <w:numFmt w:val="decimal"/>
      <w:lvlText w:val=""/>
      <w:lvlJc w:val="left"/>
    </w:lvl>
  </w:abstractNum>
  <w:num w:numId="1" w16cid:durableId="571430235">
    <w:abstractNumId w:val="2"/>
  </w:num>
  <w:num w:numId="2" w16cid:durableId="623658815">
    <w:abstractNumId w:val="4"/>
  </w:num>
  <w:num w:numId="3" w16cid:durableId="1807700611">
    <w:abstractNumId w:val="5"/>
  </w:num>
  <w:num w:numId="4" w16cid:durableId="586305256">
    <w:abstractNumId w:val="3"/>
  </w:num>
  <w:num w:numId="5" w16cid:durableId="307827214">
    <w:abstractNumId w:val="1"/>
  </w:num>
  <w:num w:numId="6" w16cid:durableId="5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3"/>
    <w:rsid w:val="00075488"/>
    <w:rsid w:val="00096A7C"/>
    <w:rsid w:val="0016522E"/>
    <w:rsid w:val="00215646"/>
    <w:rsid w:val="00280050"/>
    <w:rsid w:val="00296E4B"/>
    <w:rsid w:val="00310ABA"/>
    <w:rsid w:val="00372083"/>
    <w:rsid w:val="003A0088"/>
    <w:rsid w:val="00407ED7"/>
    <w:rsid w:val="0045200D"/>
    <w:rsid w:val="004B48B4"/>
    <w:rsid w:val="005174F1"/>
    <w:rsid w:val="00580A31"/>
    <w:rsid w:val="00633191"/>
    <w:rsid w:val="0067685E"/>
    <w:rsid w:val="006E64BD"/>
    <w:rsid w:val="0084425F"/>
    <w:rsid w:val="00876DFE"/>
    <w:rsid w:val="00961732"/>
    <w:rsid w:val="00A77ED8"/>
    <w:rsid w:val="00AD67AE"/>
    <w:rsid w:val="00B32D0B"/>
    <w:rsid w:val="00B728F1"/>
    <w:rsid w:val="00CE170A"/>
    <w:rsid w:val="00D15552"/>
    <w:rsid w:val="00E64B6B"/>
    <w:rsid w:val="00EC26A4"/>
    <w:rsid w:val="00F14D6C"/>
    <w:rsid w:val="00F247B3"/>
    <w:rsid w:val="00F366D6"/>
    <w:rsid w:val="00F4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BC2E6"/>
  <w15:chartTrackingRefBased/>
  <w15:docId w15:val="{2AD67885-346A-472D-AB4F-4DB8F1EC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B4"/>
    <w:pPr>
      <w:keepNext/>
      <w:keepLines/>
      <w:spacing w:before="240" w:after="120" w:line="276" w:lineRule="auto"/>
      <w:outlineLvl w:val="0"/>
    </w:pPr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B4"/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B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ABA"/>
    <w:pPr>
      <w:spacing w:before="3120" w:after="960" w:line="240" w:lineRule="auto"/>
      <w:ind w:right="3402"/>
      <w:contextualSpacing/>
    </w:pPr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:lang w:val="it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10ABA"/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:lang w:val="it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2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ABA"/>
  </w:style>
  <w:style w:type="paragraph" w:styleId="Footer">
    <w:name w:val="footer"/>
    <w:basedOn w:val="Normal"/>
    <w:link w:val="FooterChar"/>
    <w:uiPriority w:val="99"/>
    <w:unhideWhenUsed/>
    <w:rsid w:val="00310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.gov.au/nbcs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translated?f%5B0%5D=h_translations_audience%3AGeneral%20public&amp;f%5B1%5D=h_translations_our_work%3A741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1df05acb7df56eb40f84658b6f8f2b3c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64827218aeb0f15d6c16fc9be43d057d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47E69-F507-4BFE-9161-DF382D4997DB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2.xml><?xml version="1.0" encoding="utf-8"?>
<ds:datastoreItem xmlns:ds="http://schemas.openxmlformats.org/officeDocument/2006/customXml" ds:itemID="{B1AF0D13-537E-4792-91AF-8E455C043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3B4C9-8D30-4B65-AADE-527EB93C1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5439</TotalTime>
  <Pages>3</Pages>
  <Words>752</Words>
  <Characters>4280</Characters>
  <Application>Microsoft Office Word</Application>
  <DocSecurity>0</DocSecurity>
  <Lines>80</Lines>
  <Paragraphs>46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Informazioni su come effettuare la colonscopia</vt:lpstr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su come effettuare la colonscopia</dc:title>
  <dc:creator>Department of Health, Disability and Ageing, Australian Government</dc:creator>
  <cp:keywords>Cancro</cp:keywords>
  <cp:lastModifiedBy>MASCHKE, Elvia</cp:lastModifiedBy>
  <cp:revision>22</cp:revision>
  <dcterms:created xsi:type="dcterms:W3CDTF">2025-08-07T01:19:00Z</dcterms:created>
  <dcterms:modified xsi:type="dcterms:W3CDTF">2025-11-25T20:37:00Z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0x01010036AB85DA16D2574DB76868267F841C32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3b85cf8e,3bebceea,3f9d29a2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7b99bb5c,aae5e9a,d265b2a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2025-11-25T20:36:30Z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7b881005-30dc-42a4-a0ea-8c2410c55757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</Properties>
</file>