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987E" w14:textId="62AF8F55" w:rsidR="00BA2732" w:rsidRPr="003F6839" w:rsidRDefault="00290F1C" w:rsidP="003F6839">
      <w:pPr>
        <w:pStyle w:val="Title"/>
      </w:pPr>
      <w:r w:rsidRPr="003F6839">
        <w:t>Fact</w:t>
      </w:r>
      <w:r w:rsidR="0070116B">
        <w:t xml:space="preserve"> </w:t>
      </w:r>
      <w:r w:rsidRPr="003F6839">
        <w:t>sheet</w:t>
      </w:r>
      <w:r w:rsidR="00BE7C9A" w:rsidRPr="003F6839">
        <w:t xml:space="preserve"> for patients</w:t>
      </w:r>
      <w:r w:rsidRPr="003F6839">
        <w:t>: i</w:t>
      </w:r>
      <w:r w:rsidR="00246CFE" w:rsidRPr="003F6839">
        <w:t>nvolving Family or Carer</w:t>
      </w:r>
      <w:r w:rsidR="00BB0F40" w:rsidRPr="003F6839">
        <w:t>s</w:t>
      </w:r>
      <w:r w:rsidR="00246CFE" w:rsidRPr="003F6839">
        <w:t xml:space="preserve"> in Mental Health Treatment</w:t>
      </w:r>
      <w:r w:rsidR="00BE7C9A" w:rsidRPr="003F6839">
        <w:t xml:space="preserve"> under Better Access</w:t>
      </w:r>
    </w:p>
    <w:p w14:paraId="54ED10FF" w14:textId="49AF4F00" w:rsidR="00775955" w:rsidRPr="003F6839" w:rsidRDefault="00DE7EE8" w:rsidP="003F6839">
      <w:pPr>
        <w:pStyle w:val="IntroPara"/>
      </w:pPr>
      <w:r w:rsidRPr="003F6839">
        <w:t xml:space="preserve">Medicare </w:t>
      </w:r>
      <w:r w:rsidR="00F53515" w:rsidRPr="003F6839">
        <w:t>benefits</w:t>
      </w:r>
      <w:r w:rsidR="00D060BD" w:rsidRPr="003F6839">
        <w:t xml:space="preserve"> are </w:t>
      </w:r>
      <w:r w:rsidR="00775955" w:rsidRPr="003F6839">
        <w:t>available</w:t>
      </w:r>
      <w:r w:rsidR="00D060BD" w:rsidRPr="003F6839">
        <w:t xml:space="preserve"> if you would like</w:t>
      </w:r>
      <w:r w:rsidR="00775955" w:rsidRPr="003F6839">
        <w:t xml:space="preserve"> </w:t>
      </w:r>
      <w:r w:rsidR="00D060BD" w:rsidRPr="003F6839">
        <w:t xml:space="preserve">to involve a family member or carer in your mental health treatment </w:t>
      </w:r>
      <w:r w:rsidR="00775955" w:rsidRPr="003F6839">
        <w:t xml:space="preserve">under the </w:t>
      </w:r>
      <w:r w:rsidR="00775955" w:rsidRPr="00BE42B4">
        <w:rPr>
          <w:rStyle w:val="Emphasis"/>
        </w:rPr>
        <w:t>Better Access to Psychiatrists, Psychologists and General Practitioners through the M</w:t>
      </w:r>
      <w:r w:rsidR="00607438" w:rsidRPr="00BE42B4">
        <w:rPr>
          <w:rStyle w:val="Emphasis"/>
        </w:rPr>
        <w:t>edica</w:t>
      </w:r>
      <w:r w:rsidR="009146D8" w:rsidRPr="00BE42B4">
        <w:rPr>
          <w:rStyle w:val="Emphasis"/>
        </w:rPr>
        <w:t>re</w:t>
      </w:r>
      <w:r w:rsidR="00607438" w:rsidRPr="00BE42B4">
        <w:rPr>
          <w:rStyle w:val="Emphasis"/>
        </w:rPr>
        <w:t xml:space="preserve"> </w:t>
      </w:r>
      <w:r w:rsidR="00775955" w:rsidRPr="00BE42B4">
        <w:rPr>
          <w:rStyle w:val="Emphasis"/>
        </w:rPr>
        <w:t>B</w:t>
      </w:r>
      <w:r w:rsidR="00607438" w:rsidRPr="00BE42B4">
        <w:rPr>
          <w:rStyle w:val="Emphasis"/>
        </w:rPr>
        <w:t xml:space="preserve">enefit </w:t>
      </w:r>
      <w:r w:rsidR="00775955" w:rsidRPr="00BE42B4">
        <w:rPr>
          <w:rStyle w:val="Emphasis"/>
        </w:rPr>
        <w:t>S</w:t>
      </w:r>
      <w:r w:rsidR="00607438" w:rsidRPr="00BE42B4">
        <w:rPr>
          <w:rStyle w:val="Emphasis"/>
        </w:rPr>
        <w:t>chedule</w:t>
      </w:r>
      <w:r w:rsidR="00607438" w:rsidRPr="003F6839">
        <w:t xml:space="preserve"> (MBS)</w:t>
      </w:r>
      <w:r w:rsidR="00775955" w:rsidRPr="003F6839">
        <w:t xml:space="preserve"> initiative (Better Access)</w:t>
      </w:r>
      <w:r w:rsidR="00B67337" w:rsidRPr="003F6839">
        <w:t xml:space="preserve">. </w:t>
      </w:r>
    </w:p>
    <w:p w14:paraId="490A5B8F" w14:textId="1E5361ED" w:rsidR="00D060BD" w:rsidRPr="003F6839" w:rsidRDefault="00D060BD" w:rsidP="003F6839">
      <w:pPr>
        <w:pStyle w:val="Heading1"/>
      </w:pPr>
      <w:r w:rsidRPr="003F6839">
        <w:t>Should I involve a family member or carer in my treatment?</w:t>
      </w:r>
    </w:p>
    <w:p w14:paraId="0808613E" w14:textId="55622A66" w:rsidR="008300D5" w:rsidRPr="003F6839" w:rsidRDefault="008300D5" w:rsidP="003F6839">
      <w:r w:rsidRPr="003F6839">
        <w:t xml:space="preserve">Involving a family member or carer can help them support and care for you. The people closest to you often have </w:t>
      </w:r>
      <w:r w:rsidR="00455B0A" w:rsidRPr="003F6839">
        <w:t xml:space="preserve">information </w:t>
      </w:r>
      <w:r w:rsidR="00A72ADB" w:rsidRPr="003F6839">
        <w:t>which can</w:t>
      </w:r>
      <w:r w:rsidR="00455B0A" w:rsidRPr="003F6839">
        <w:t xml:space="preserve"> help </w:t>
      </w:r>
      <w:r w:rsidR="00A72ADB" w:rsidRPr="003F6839">
        <w:t>your practitioner understand your treatment needs</w:t>
      </w:r>
      <w:r w:rsidR="000B1A80" w:rsidRPr="003F6839">
        <w:t xml:space="preserve"> and</w:t>
      </w:r>
      <w:r w:rsidR="00A72ADB" w:rsidRPr="003F6839">
        <w:t xml:space="preserve"> contribute to your wellbeing and recovery. </w:t>
      </w:r>
    </w:p>
    <w:p w14:paraId="1F297B55" w14:textId="4F2B73A7" w:rsidR="00CF3F1D" w:rsidRPr="003F6839" w:rsidRDefault="00246CFE" w:rsidP="003F6839">
      <w:r w:rsidRPr="003F6839">
        <w:t>However, i</w:t>
      </w:r>
      <w:r w:rsidR="00CF3F1D" w:rsidRPr="003F6839">
        <w:t xml:space="preserve">t is your decision whether to involve </w:t>
      </w:r>
      <w:r w:rsidR="00042DA7" w:rsidRPr="003F6839">
        <w:t>someone else</w:t>
      </w:r>
      <w:r w:rsidR="00CF3F1D" w:rsidRPr="003F6839">
        <w:t xml:space="preserve"> in your treatment. </w:t>
      </w:r>
      <w:r w:rsidR="008300D5" w:rsidRPr="003F6839">
        <w:t xml:space="preserve">You </w:t>
      </w:r>
      <w:r w:rsidR="00CF3F1D" w:rsidRPr="003F6839">
        <w:t>can</w:t>
      </w:r>
      <w:r w:rsidR="00D060BD" w:rsidRPr="003F6839">
        <w:t xml:space="preserve"> discuss </w:t>
      </w:r>
      <w:r w:rsidR="000F6D25" w:rsidRPr="003F6839">
        <w:t xml:space="preserve">this </w:t>
      </w:r>
      <w:r w:rsidR="00D060BD" w:rsidRPr="003F6839">
        <w:t>with your G</w:t>
      </w:r>
      <w:r w:rsidR="005376A9" w:rsidRPr="003F6839">
        <w:t xml:space="preserve">eneral </w:t>
      </w:r>
      <w:r w:rsidR="00D060BD" w:rsidRPr="003F6839">
        <w:t>P</w:t>
      </w:r>
      <w:r w:rsidR="005376A9" w:rsidRPr="003F6839">
        <w:t>ractitioner (GP)</w:t>
      </w:r>
      <w:r w:rsidR="00D060BD" w:rsidRPr="003F6839">
        <w:t xml:space="preserve"> </w:t>
      </w:r>
      <w:r w:rsidR="008300D5" w:rsidRPr="003F6839">
        <w:t xml:space="preserve">or </w:t>
      </w:r>
      <w:r w:rsidR="002F5AFD" w:rsidRPr="003F6839">
        <w:t>Prescribed Medical Practitioner</w:t>
      </w:r>
      <w:r w:rsidR="00B52E86" w:rsidRPr="003F6839">
        <w:t xml:space="preserve"> (PMP)</w:t>
      </w:r>
      <w:r w:rsidR="002F5AFD" w:rsidRPr="003F6839">
        <w:t xml:space="preserve">, or </w:t>
      </w:r>
      <w:r w:rsidR="008300D5" w:rsidRPr="003F6839">
        <w:t xml:space="preserve">treating </w:t>
      </w:r>
      <w:r w:rsidR="00E6001F" w:rsidRPr="003F6839">
        <w:t>allied health professional</w:t>
      </w:r>
      <w:r w:rsidR="000B1A80" w:rsidRPr="003F6839">
        <w:t>, such as your psychologist</w:t>
      </w:r>
      <w:r w:rsidR="00CE260A" w:rsidRPr="003F6839">
        <w:t xml:space="preserve"> (eligible clinical or eligible registered)</w:t>
      </w:r>
      <w:r w:rsidR="00CF3F1D" w:rsidRPr="003F6839">
        <w:t>,</w:t>
      </w:r>
      <w:r w:rsidR="003876FA" w:rsidRPr="003F6839">
        <w:t xml:space="preserve"> </w:t>
      </w:r>
      <w:r w:rsidR="002F5AFD" w:rsidRPr="003F6839">
        <w:t>as to</w:t>
      </w:r>
      <w:r w:rsidR="00CF3F1D" w:rsidRPr="003F6839">
        <w:t xml:space="preserve"> whether </w:t>
      </w:r>
      <w:r w:rsidR="00042DA7" w:rsidRPr="003F6839">
        <w:t>these services</w:t>
      </w:r>
      <w:r w:rsidR="00CF3F1D" w:rsidRPr="003F6839">
        <w:t xml:space="preserve"> may be appropriate</w:t>
      </w:r>
      <w:r w:rsidR="00042DA7" w:rsidRPr="003F6839">
        <w:t xml:space="preserve"> </w:t>
      </w:r>
      <w:r w:rsidR="00CF3F1D" w:rsidRPr="003F6839">
        <w:t>based on your circumstances.</w:t>
      </w:r>
      <w:r w:rsidR="002F5AFD" w:rsidRPr="003F6839">
        <w:t xml:space="preserve"> </w:t>
      </w:r>
      <w:r w:rsidR="00742481" w:rsidRPr="003F6839">
        <w:t xml:space="preserve">If you give </w:t>
      </w:r>
      <w:r w:rsidR="00DE23FB" w:rsidRPr="003F6839">
        <w:t xml:space="preserve">consent </w:t>
      </w:r>
      <w:r w:rsidR="00613DB9" w:rsidRPr="003F6839">
        <w:t>for a family member or carer to be involved in your treatment</w:t>
      </w:r>
      <w:r w:rsidR="004617C5" w:rsidRPr="003F6839">
        <w:t xml:space="preserve">, </w:t>
      </w:r>
      <w:r w:rsidR="006D20D9" w:rsidRPr="003F6839">
        <w:t xml:space="preserve">Medicare benefits are available for </w:t>
      </w:r>
      <w:r w:rsidR="004617C5" w:rsidRPr="003F6839">
        <w:t xml:space="preserve">up to </w:t>
      </w:r>
      <w:r w:rsidR="006D20D9" w:rsidRPr="003F6839">
        <w:t>2</w:t>
      </w:r>
      <w:r w:rsidR="00FC5FFB" w:rsidRPr="003F6839">
        <w:t xml:space="preserve"> </w:t>
      </w:r>
      <w:r w:rsidR="004617C5" w:rsidRPr="003F6839">
        <w:t xml:space="preserve">services </w:t>
      </w:r>
      <w:r w:rsidR="00FC5FFB" w:rsidRPr="003F6839">
        <w:t>per calendar year.</w:t>
      </w:r>
    </w:p>
    <w:p w14:paraId="1321C8AF" w14:textId="4B6EC29E" w:rsidR="00CF3F1D" w:rsidRPr="003F6839" w:rsidRDefault="00CF3F1D" w:rsidP="003F6839">
      <w:r w:rsidRPr="003F6839">
        <w:t xml:space="preserve">Any </w:t>
      </w:r>
      <w:r w:rsidR="003B36D0" w:rsidRPr="003F6839">
        <w:t xml:space="preserve">services </w:t>
      </w:r>
      <w:r w:rsidRPr="003F6839">
        <w:t xml:space="preserve">a family member or carer receives to help support </w:t>
      </w:r>
      <w:r w:rsidR="002D241E" w:rsidRPr="003F6839">
        <w:t>and care for you</w:t>
      </w:r>
      <w:r w:rsidRPr="003F6839">
        <w:t xml:space="preserve"> will count towards your </w:t>
      </w:r>
      <w:r w:rsidR="00594F0F" w:rsidRPr="003F6839">
        <w:t xml:space="preserve">Better Access </w:t>
      </w:r>
      <w:r w:rsidRPr="003F6839">
        <w:t xml:space="preserve">allocation of 10 individual </w:t>
      </w:r>
      <w:r w:rsidR="00BF714D" w:rsidRPr="003F6839">
        <w:t xml:space="preserve">services </w:t>
      </w:r>
      <w:r w:rsidRPr="003F6839">
        <w:t xml:space="preserve">per </w:t>
      </w:r>
      <w:r w:rsidR="00BF714D" w:rsidRPr="003F6839">
        <w:t xml:space="preserve">calendar </w:t>
      </w:r>
      <w:r w:rsidRPr="003F6839">
        <w:t>year</w:t>
      </w:r>
      <w:r w:rsidR="002E2A75" w:rsidRPr="003F6839">
        <w:t xml:space="preserve">, and do not impact </w:t>
      </w:r>
      <w:r w:rsidR="009F7B7F" w:rsidRPr="003F6839">
        <w:t xml:space="preserve">your </w:t>
      </w:r>
      <w:r w:rsidR="00F06153" w:rsidRPr="003F6839">
        <w:t xml:space="preserve">allocated services under group therapy </w:t>
      </w:r>
      <w:r w:rsidR="005A30A0" w:rsidRPr="003F6839">
        <w:t xml:space="preserve">mental health </w:t>
      </w:r>
      <w:r w:rsidR="00767B7A" w:rsidRPr="003F6839">
        <w:t>treatment services</w:t>
      </w:r>
      <w:r w:rsidRPr="003F6839">
        <w:t>.</w:t>
      </w:r>
    </w:p>
    <w:p w14:paraId="42BD5171" w14:textId="66ED3795" w:rsidR="00064168" w:rsidRPr="003F6839" w:rsidRDefault="00D060BD" w:rsidP="003F6839">
      <w:pPr>
        <w:pStyle w:val="Heading1"/>
      </w:pPr>
      <w:r w:rsidRPr="003F6839">
        <w:t>How do I involve a family member or carer in my treatment</w:t>
      </w:r>
      <w:r w:rsidR="00064168" w:rsidRPr="003F6839">
        <w:t>?</w:t>
      </w:r>
    </w:p>
    <w:p w14:paraId="73EA44BC" w14:textId="4DE4921E" w:rsidR="00F34DED" w:rsidRPr="003F6839" w:rsidRDefault="00F34DED" w:rsidP="003F6839">
      <w:bookmarkStart w:id="0" w:name="_Hlk535507068"/>
      <w:r w:rsidRPr="003F6839">
        <w:t xml:space="preserve">If you are considering involving a family member or carer in your treatment you should speak with </w:t>
      </w:r>
      <w:r w:rsidR="00E60526" w:rsidRPr="003F6839">
        <w:t xml:space="preserve">either </w:t>
      </w:r>
      <w:r w:rsidRPr="003F6839">
        <w:t>your GP</w:t>
      </w:r>
      <w:r w:rsidR="00AA7A7D" w:rsidRPr="003F6839">
        <w:t xml:space="preserve"> </w:t>
      </w:r>
      <w:r w:rsidR="00CE260A" w:rsidRPr="003F6839">
        <w:t>or</w:t>
      </w:r>
      <w:r w:rsidR="00AA7A7D" w:rsidRPr="003F6839">
        <w:t xml:space="preserve"> PMP</w:t>
      </w:r>
      <w:r w:rsidR="00CE260A" w:rsidRPr="003F6839">
        <w:t>,</w:t>
      </w:r>
      <w:r w:rsidR="00E60526" w:rsidRPr="003F6839">
        <w:t xml:space="preserve"> </w:t>
      </w:r>
      <w:r w:rsidRPr="003F6839">
        <w:t xml:space="preserve">or </w:t>
      </w:r>
      <w:r w:rsidR="00CE260A" w:rsidRPr="003F6839">
        <w:t xml:space="preserve">eligible </w:t>
      </w:r>
      <w:r w:rsidRPr="003F6839">
        <w:t xml:space="preserve">treating </w:t>
      </w:r>
      <w:r w:rsidR="00932B37" w:rsidRPr="003F6839">
        <w:t>allied health professional</w:t>
      </w:r>
      <w:r w:rsidRPr="003F6839">
        <w:t>.</w:t>
      </w:r>
    </w:p>
    <w:p w14:paraId="110E4E32" w14:textId="61362DF6" w:rsidR="00F34DED" w:rsidRPr="003F6839" w:rsidRDefault="00F34DED" w:rsidP="003F6839">
      <w:r w:rsidRPr="003F6839">
        <w:t xml:space="preserve">Before </w:t>
      </w:r>
      <w:r w:rsidR="003047FF" w:rsidRPr="003F6839">
        <w:t xml:space="preserve">any </w:t>
      </w:r>
      <w:r w:rsidRPr="003F6839">
        <w:t xml:space="preserve">services </w:t>
      </w:r>
      <w:r w:rsidR="003047FF" w:rsidRPr="003F6839">
        <w:t xml:space="preserve">can be delivered </w:t>
      </w:r>
      <w:r w:rsidRPr="003F6839">
        <w:t>to a family member or carer you will need to</w:t>
      </w:r>
      <w:r w:rsidR="00246CFE" w:rsidRPr="003F6839">
        <w:t xml:space="preserve"> provide</w:t>
      </w:r>
      <w:r w:rsidRPr="003F6839">
        <w:t xml:space="preserve"> </w:t>
      </w:r>
      <w:r w:rsidR="00E60526" w:rsidRPr="003F6839">
        <w:t xml:space="preserve">your </w:t>
      </w:r>
      <w:r w:rsidRPr="003F6839">
        <w:t>consent. Your GP</w:t>
      </w:r>
      <w:r w:rsidR="00E6001F" w:rsidRPr="003F6839">
        <w:t xml:space="preserve"> </w:t>
      </w:r>
      <w:r w:rsidR="00CE260A" w:rsidRPr="003F6839">
        <w:t>or</w:t>
      </w:r>
      <w:r w:rsidR="00E6001F" w:rsidRPr="003F6839">
        <w:t xml:space="preserve"> PMP</w:t>
      </w:r>
      <w:r w:rsidRPr="003F6839">
        <w:t xml:space="preserve"> or treating </w:t>
      </w:r>
      <w:r w:rsidR="00E6001F" w:rsidRPr="003F6839">
        <w:t>allied health professional</w:t>
      </w:r>
      <w:r w:rsidR="00444C85" w:rsidRPr="003F6839">
        <w:t xml:space="preserve"> will use their </w:t>
      </w:r>
      <w:r w:rsidR="0071259D" w:rsidRPr="003F6839">
        <w:t>clinical</w:t>
      </w:r>
      <w:r w:rsidR="00444C85" w:rsidRPr="003F6839">
        <w:t xml:space="preserve"> judgement </w:t>
      </w:r>
      <w:r w:rsidR="0032047E" w:rsidRPr="003F6839">
        <w:t xml:space="preserve">to determine </w:t>
      </w:r>
      <w:r w:rsidR="0071259D" w:rsidRPr="003F6839">
        <w:t>the most</w:t>
      </w:r>
      <w:r w:rsidR="00CB59D0" w:rsidRPr="003F6839">
        <w:t xml:space="preserve"> appropriate mental health treatment </w:t>
      </w:r>
      <w:r w:rsidR="00247FDC" w:rsidRPr="003F6839">
        <w:t>for your care</w:t>
      </w:r>
      <w:r w:rsidR="00CB59D0" w:rsidRPr="003F6839">
        <w:t xml:space="preserve"> </w:t>
      </w:r>
      <w:r w:rsidR="00676BF0" w:rsidRPr="003F6839">
        <w:t xml:space="preserve">as part of </w:t>
      </w:r>
      <w:r w:rsidRPr="003F6839">
        <w:t xml:space="preserve">your treatment. </w:t>
      </w:r>
    </w:p>
    <w:p w14:paraId="3550508A" w14:textId="60F0FA56" w:rsidR="00F34DED" w:rsidRPr="003F6839" w:rsidRDefault="00F34DED" w:rsidP="003F6839">
      <w:r w:rsidRPr="003F6839">
        <w:t xml:space="preserve">To help decide this, your GP </w:t>
      </w:r>
      <w:r w:rsidR="00CE260A" w:rsidRPr="003F6839">
        <w:t>or</w:t>
      </w:r>
      <w:r w:rsidR="00424410" w:rsidRPr="003F6839">
        <w:t xml:space="preserve"> PMP </w:t>
      </w:r>
      <w:r w:rsidRPr="003F6839">
        <w:t xml:space="preserve">or treating </w:t>
      </w:r>
      <w:r w:rsidR="0060539A" w:rsidRPr="003F6839">
        <w:t xml:space="preserve">allied health professional </w:t>
      </w:r>
      <w:r w:rsidRPr="003F6839">
        <w:t xml:space="preserve">may ask you questions about your relationship with the person you would like </w:t>
      </w:r>
      <w:r w:rsidR="00772ABB" w:rsidRPr="003F6839">
        <w:t xml:space="preserve">to </w:t>
      </w:r>
      <w:r w:rsidRPr="003F6839">
        <w:t xml:space="preserve">involve, </w:t>
      </w:r>
      <w:r w:rsidR="007A273B" w:rsidRPr="003F6839">
        <w:t>including</w:t>
      </w:r>
      <w:r w:rsidR="007C441B" w:rsidRPr="003F6839">
        <w:t xml:space="preserve"> the</w:t>
      </w:r>
      <w:r w:rsidR="00E667C7" w:rsidRPr="003F6839">
        <w:t>ir</w:t>
      </w:r>
      <w:r w:rsidR="007C441B" w:rsidRPr="003F6839">
        <w:t xml:space="preserve"> level of involvement in your </w:t>
      </w:r>
      <w:r w:rsidRPr="003F6839">
        <w:t xml:space="preserve">treatment. </w:t>
      </w:r>
    </w:p>
    <w:p w14:paraId="4E9CBD67" w14:textId="4D7DF8EB" w:rsidR="00D300B5" w:rsidRPr="003F6839" w:rsidRDefault="00D300B5" w:rsidP="003F6839">
      <w:pPr>
        <w:pStyle w:val="Heading1"/>
      </w:pPr>
      <w:r w:rsidRPr="003F6839">
        <w:t>Do I need a mental health treatment plan</w:t>
      </w:r>
      <w:r w:rsidR="003377B6" w:rsidRPr="003F6839">
        <w:t xml:space="preserve"> or a referral</w:t>
      </w:r>
      <w:r w:rsidRPr="003F6839">
        <w:t>?</w:t>
      </w:r>
    </w:p>
    <w:p w14:paraId="6E1AF0C2" w14:textId="558AD8C5" w:rsidR="00D300B5" w:rsidRPr="003F6839" w:rsidRDefault="00D300B5" w:rsidP="003F6839">
      <w:r w:rsidRPr="003F6839">
        <w:t>Before you can involve someone in your mental health treatment</w:t>
      </w:r>
      <w:r w:rsidR="00304E1A" w:rsidRPr="003F6839">
        <w:t xml:space="preserve"> </w:t>
      </w:r>
      <w:r w:rsidRPr="003F6839">
        <w:t xml:space="preserve">you </w:t>
      </w:r>
      <w:r w:rsidRPr="003F6839">
        <w:rPr>
          <w:rStyle w:val="Strong"/>
        </w:rPr>
        <w:t>must</w:t>
      </w:r>
      <w:r w:rsidRPr="003F6839">
        <w:t xml:space="preserve"> have:</w:t>
      </w:r>
    </w:p>
    <w:p w14:paraId="1A93223D" w14:textId="4AAAD17C" w:rsidR="00D300B5" w:rsidRPr="00733443" w:rsidRDefault="00D300B5" w:rsidP="003F6839">
      <w:pPr>
        <w:pStyle w:val="ListBullet"/>
      </w:pPr>
      <w:r w:rsidRPr="00733443">
        <w:t xml:space="preserve">a </w:t>
      </w:r>
      <w:r w:rsidR="003377B6" w:rsidRPr="00733443">
        <w:t xml:space="preserve">referral from a GP or PMP </w:t>
      </w:r>
      <w:r w:rsidRPr="00733443">
        <w:t>as part of a mental health treatment plan or psychiatrist assessment and management plan, or</w:t>
      </w:r>
    </w:p>
    <w:p w14:paraId="19953709" w14:textId="55033519" w:rsidR="00D300B5" w:rsidRPr="00733443" w:rsidRDefault="00D300B5" w:rsidP="003F6839">
      <w:pPr>
        <w:pStyle w:val="ListBullet"/>
      </w:pPr>
      <w:r w:rsidRPr="00733443">
        <w:t>a</w:t>
      </w:r>
      <w:r w:rsidR="00403725" w:rsidRPr="00733443">
        <w:t xml:space="preserve"> direct referral from a</w:t>
      </w:r>
      <w:r w:rsidRPr="00733443">
        <w:t xml:space="preserve"> psychiatrist, or</w:t>
      </w:r>
    </w:p>
    <w:p w14:paraId="0C6D0294" w14:textId="199D9DBC" w:rsidR="00D300B5" w:rsidRPr="00733443" w:rsidRDefault="00D300B5" w:rsidP="003F6839">
      <w:pPr>
        <w:pStyle w:val="ListBullet"/>
      </w:pPr>
      <w:r w:rsidRPr="00733443">
        <w:t xml:space="preserve">a </w:t>
      </w:r>
      <w:r w:rsidR="00403725" w:rsidRPr="00733443">
        <w:t xml:space="preserve">direct referral from a </w:t>
      </w:r>
      <w:r w:rsidRPr="00733443">
        <w:t>paediatrician.</w:t>
      </w:r>
    </w:p>
    <w:p w14:paraId="221B465F" w14:textId="3CE52531" w:rsidR="00B17B8C" w:rsidRPr="003F6839" w:rsidRDefault="008F0647" w:rsidP="003F6839">
      <w:r w:rsidRPr="003F6839">
        <w:lastRenderedPageBreak/>
        <w:t>To be eligible for a Medicare benefit</w:t>
      </w:r>
      <w:r w:rsidR="00F17F4D" w:rsidRPr="003F6839">
        <w:t xml:space="preserve">, </w:t>
      </w:r>
      <w:r w:rsidR="002C39D4" w:rsidRPr="003F6839">
        <w:t>a Medicare benefit will only be paid if you have a valid referral for mental health treatment services. Y</w:t>
      </w:r>
      <w:r w:rsidR="00F17F4D" w:rsidRPr="003F6839">
        <w:t xml:space="preserve">our referral for mental health treatment services must </w:t>
      </w:r>
      <w:r w:rsidR="006C386E" w:rsidRPr="003F6839">
        <w:t xml:space="preserve">have been undertaken by either a GP or PMP at the general practice you are enrolled in </w:t>
      </w:r>
      <w:r w:rsidR="00CC2506" w:rsidRPr="003F6839">
        <w:t xml:space="preserve">for </w:t>
      </w:r>
      <w:r w:rsidR="006C386E" w:rsidRPr="003F6839">
        <w:t>MyMedicare</w:t>
      </w:r>
      <w:r w:rsidR="00CC2506" w:rsidRPr="003F6839">
        <w:t xml:space="preserve">, or your usual medical practitioner. </w:t>
      </w:r>
      <w:r w:rsidR="004D2106" w:rsidRPr="003F6839">
        <w:t>This includes a GP or PMP who is located at the medical practice that has provided the majority of your care over the previous 12 months or will be providing the majority of your care over the next 12 months.</w:t>
      </w:r>
      <w:r w:rsidR="006D6442" w:rsidRPr="003F6839">
        <w:t xml:space="preserve"> This</w:t>
      </w:r>
      <w:r w:rsidR="00370264" w:rsidRPr="003F6839">
        <w:t xml:space="preserve"> restriction</w:t>
      </w:r>
      <w:r w:rsidR="006D6442" w:rsidRPr="003F6839">
        <w:t xml:space="preserve"> does not apply i</w:t>
      </w:r>
      <w:r w:rsidR="00B17B8C" w:rsidRPr="003F6839">
        <w:t xml:space="preserve">f </w:t>
      </w:r>
      <w:r w:rsidR="00E8326F" w:rsidRPr="003F6839">
        <w:t xml:space="preserve">you have received a </w:t>
      </w:r>
      <w:r w:rsidR="0089214A" w:rsidRPr="003F6839">
        <w:t>direct referral from a psychiatrist or a paediatrician</w:t>
      </w:r>
      <w:r w:rsidR="006D6442" w:rsidRPr="003F6839">
        <w:t>.</w:t>
      </w:r>
      <w:r w:rsidR="00703512" w:rsidRPr="003F6839">
        <w:t xml:space="preserve"> In this case, you can still claim a Medicare benefit.</w:t>
      </w:r>
    </w:p>
    <w:p w14:paraId="0D85D699" w14:textId="77777777" w:rsidR="002C39D4" w:rsidRPr="003F6839" w:rsidRDefault="002C39D4" w:rsidP="003F6839">
      <w:r w:rsidRPr="003F6839">
        <w:t xml:space="preserve">Further information on MyMedicare, including eligibility requirements, how to register, and exemptions to eligibility requirements is available in </w:t>
      </w:r>
      <w:hyperlink r:id="rId11" w:history="1">
        <w:r w:rsidRPr="003F6839">
          <w:rPr>
            <w:rStyle w:val="Hyperlink"/>
          </w:rPr>
          <w:t>Information for MyMedicare patients</w:t>
        </w:r>
      </w:hyperlink>
      <w:r w:rsidRPr="003F6839">
        <w:t xml:space="preserve"> in the MyMedicare section of the </w:t>
      </w:r>
      <w:hyperlink r:id="rId12" w:history="1">
        <w:r w:rsidRPr="003F6839">
          <w:rPr>
            <w:rStyle w:val="Hyperlink"/>
          </w:rPr>
          <w:t>Australian Government Department of Health, Disability and Ageing</w:t>
        </w:r>
      </w:hyperlink>
      <w:r w:rsidRPr="003F6839">
        <w:t xml:space="preserve"> website.</w:t>
      </w:r>
    </w:p>
    <w:p w14:paraId="4D08A4FB" w14:textId="22D600B2" w:rsidR="00D300B5" w:rsidRPr="003F6839" w:rsidRDefault="00D300B5" w:rsidP="003F6839">
      <w:r w:rsidRPr="003F6839">
        <w:t>See also ‘How do I involve a family member or carer in my treatment?’ above.</w:t>
      </w:r>
    </w:p>
    <w:bookmarkEnd w:id="0"/>
    <w:p w14:paraId="30F606C7" w14:textId="00B161B6" w:rsidR="005C4A38" w:rsidRPr="003F6839" w:rsidRDefault="009D3BA1" w:rsidP="003F6839">
      <w:pPr>
        <w:pStyle w:val="Heading1"/>
      </w:pPr>
      <w:r w:rsidRPr="003F6839">
        <w:t>How do I consent to a family member or carer being involved</w:t>
      </w:r>
      <w:r w:rsidR="00D060BD" w:rsidRPr="003F6839">
        <w:t xml:space="preserve"> in my treatment</w:t>
      </w:r>
      <w:r w:rsidR="005C4A38" w:rsidRPr="003F6839">
        <w:t>?</w:t>
      </w:r>
    </w:p>
    <w:p w14:paraId="7B8676AC" w14:textId="09893D19" w:rsidR="00F34DED" w:rsidRPr="003F6839" w:rsidRDefault="00F34DED" w:rsidP="003F6839">
      <w:r w:rsidRPr="003F6839">
        <w:t xml:space="preserve">Before you consent to a family member or carer being involved in your treatment, your GP </w:t>
      </w:r>
      <w:r w:rsidR="00672DE5" w:rsidRPr="003F6839">
        <w:t>or</w:t>
      </w:r>
      <w:r w:rsidR="00BF5D82" w:rsidRPr="003F6839">
        <w:t xml:space="preserve"> PMP </w:t>
      </w:r>
      <w:r w:rsidRPr="003F6839">
        <w:t xml:space="preserve">or treating </w:t>
      </w:r>
      <w:r w:rsidR="00BF5D82" w:rsidRPr="003F6839">
        <w:t xml:space="preserve">allied health professional </w:t>
      </w:r>
      <w:r w:rsidRPr="003F6839">
        <w:t xml:space="preserve">must explain </w:t>
      </w:r>
      <w:r w:rsidR="00246CFE" w:rsidRPr="003F6839">
        <w:t>the</w:t>
      </w:r>
      <w:r w:rsidR="00B655E2" w:rsidRPr="003F6839">
        <w:t xml:space="preserve"> service</w:t>
      </w:r>
      <w:r w:rsidR="00246CFE" w:rsidRPr="003F6839">
        <w:t xml:space="preserve"> that</w:t>
      </w:r>
      <w:r w:rsidR="00B655E2" w:rsidRPr="003F6839">
        <w:t xml:space="preserve"> will be </w:t>
      </w:r>
      <w:r w:rsidR="00246CFE" w:rsidRPr="003F6839">
        <w:t>delivered</w:t>
      </w:r>
      <w:r w:rsidR="00B655E2" w:rsidRPr="003F6839">
        <w:t xml:space="preserve"> to your family member or carer</w:t>
      </w:r>
      <w:r w:rsidRPr="003F6839">
        <w:t xml:space="preserve">. If you would still like the person to be involved, they will </w:t>
      </w:r>
      <w:r w:rsidR="00701712" w:rsidRPr="003F6839">
        <w:t xml:space="preserve">make a written </w:t>
      </w:r>
      <w:r w:rsidRPr="003F6839">
        <w:t xml:space="preserve">record </w:t>
      </w:r>
      <w:r w:rsidR="00237C37" w:rsidRPr="003F6839">
        <w:t xml:space="preserve">of </w:t>
      </w:r>
      <w:r w:rsidR="00F97E70" w:rsidRPr="003F6839">
        <w:t>your consent</w:t>
      </w:r>
      <w:r w:rsidRPr="003F6839">
        <w:t xml:space="preserve">. </w:t>
      </w:r>
    </w:p>
    <w:p w14:paraId="318FD5ED" w14:textId="6CF025F9" w:rsidR="00F34DED" w:rsidRPr="003F6839" w:rsidRDefault="00F34DED" w:rsidP="003F6839">
      <w:r w:rsidRPr="003F6839">
        <w:t xml:space="preserve">You can withdraw your consent at any time by letting your GP </w:t>
      </w:r>
      <w:r w:rsidR="00672DE5" w:rsidRPr="003F6839">
        <w:t>or</w:t>
      </w:r>
      <w:r w:rsidR="00237C37" w:rsidRPr="003F6839">
        <w:t xml:space="preserve"> PMP </w:t>
      </w:r>
      <w:r w:rsidRPr="003F6839">
        <w:t xml:space="preserve">or treating </w:t>
      </w:r>
      <w:r w:rsidR="00237C37" w:rsidRPr="003F6839">
        <w:t xml:space="preserve">allied health professional </w:t>
      </w:r>
      <w:r w:rsidRPr="003F6839">
        <w:t xml:space="preserve">know. </w:t>
      </w:r>
    </w:p>
    <w:p w14:paraId="2AD6F2FD" w14:textId="65C2DAEE" w:rsidR="00B655E2" w:rsidRPr="003F6839" w:rsidRDefault="00B655E2" w:rsidP="003F6839">
      <w:pPr>
        <w:pStyle w:val="Heading1"/>
      </w:pPr>
      <w:r w:rsidRPr="003F6839">
        <w:t xml:space="preserve">How many </w:t>
      </w:r>
      <w:r w:rsidR="0052073A" w:rsidRPr="003F6839">
        <w:t xml:space="preserve">services </w:t>
      </w:r>
      <w:r w:rsidRPr="003F6839">
        <w:t xml:space="preserve">can </w:t>
      </w:r>
      <w:r w:rsidR="007C1350" w:rsidRPr="003F6839">
        <w:t>a</w:t>
      </w:r>
      <w:r w:rsidRPr="003F6839">
        <w:t xml:space="preserve"> family member or carer </w:t>
      </w:r>
      <w:r w:rsidR="00607438" w:rsidRPr="003F6839">
        <w:t>participate in</w:t>
      </w:r>
      <w:r w:rsidRPr="003F6839">
        <w:t>?</w:t>
      </w:r>
    </w:p>
    <w:p w14:paraId="3433CAE1" w14:textId="4056E407" w:rsidR="00F94559" w:rsidRPr="003F6839" w:rsidRDefault="003A788F" w:rsidP="003F6839">
      <w:r w:rsidRPr="003F6839">
        <w:t>A family member or carer</w:t>
      </w:r>
      <w:r w:rsidR="00B655E2" w:rsidRPr="003F6839">
        <w:t xml:space="preserve"> can receive up to </w:t>
      </w:r>
      <w:r w:rsidR="00F66611" w:rsidRPr="003F6839">
        <w:t xml:space="preserve">2 </w:t>
      </w:r>
      <w:r w:rsidR="00532878" w:rsidRPr="003F6839">
        <w:t xml:space="preserve">services </w:t>
      </w:r>
      <w:r w:rsidR="005E18C9" w:rsidRPr="003F6839">
        <w:t xml:space="preserve">per </w:t>
      </w:r>
      <w:r w:rsidR="00951663" w:rsidRPr="003F6839">
        <w:t xml:space="preserve">calendar </w:t>
      </w:r>
      <w:r w:rsidR="005E18C9" w:rsidRPr="003F6839">
        <w:t>year</w:t>
      </w:r>
      <w:r w:rsidR="00B655E2" w:rsidRPr="003F6839">
        <w:t>.</w:t>
      </w:r>
      <w:r w:rsidR="00246CFE" w:rsidRPr="003F6839">
        <w:t xml:space="preserve"> </w:t>
      </w:r>
    </w:p>
    <w:p w14:paraId="6B2FD459" w14:textId="36289650" w:rsidR="00F94559" w:rsidRPr="003F6839" w:rsidRDefault="00F41F30" w:rsidP="003F6839">
      <w:r w:rsidRPr="003F6839">
        <w:t xml:space="preserve">Services may </w:t>
      </w:r>
      <w:r w:rsidR="00BF1266" w:rsidRPr="003F6839">
        <w:t>be</w:t>
      </w:r>
      <w:r w:rsidRPr="003F6839">
        <w:t xml:space="preserve"> </w:t>
      </w:r>
      <w:r w:rsidR="00F94559" w:rsidRPr="003F6839">
        <w:t xml:space="preserve">accessed </w:t>
      </w:r>
      <w:r w:rsidR="00257278" w:rsidRPr="003F6839">
        <w:t xml:space="preserve">by </w:t>
      </w:r>
      <w:r w:rsidR="00BF1266" w:rsidRPr="003F6839">
        <w:t xml:space="preserve">your </w:t>
      </w:r>
      <w:r w:rsidR="00F94559" w:rsidRPr="003F6839">
        <w:t xml:space="preserve">family </w:t>
      </w:r>
      <w:r w:rsidR="00BF1266" w:rsidRPr="003F6839">
        <w:t xml:space="preserve">member </w:t>
      </w:r>
      <w:r w:rsidR="00F94559" w:rsidRPr="003F6839">
        <w:t xml:space="preserve">or carer </w:t>
      </w:r>
      <w:r w:rsidR="00BF1266" w:rsidRPr="003F6839">
        <w:t>at any stage of your course of treatment and do not need to be access</w:t>
      </w:r>
      <w:r w:rsidR="00257278" w:rsidRPr="003F6839">
        <w:t>ed</w:t>
      </w:r>
      <w:r w:rsidR="00BF1266" w:rsidRPr="003F6839">
        <w:t xml:space="preserve"> consecutively. They </w:t>
      </w:r>
      <w:r w:rsidR="00F94559" w:rsidRPr="003F6839">
        <w:t>will count towards:</w:t>
      </w:r>
    </w:p>
    <w:p w14:paraId="24F25464" w14:textId="499CB938" w:rsidR="00F94559" w:rsidRPr="00733443" w:rsidRDefault="007B4EA3" w:rsidP="003F6839">
      <w:pPr>
        <w:pStyle w:val="ListBullet"/>
      </w:pPr>
      <w:r w:rsidRPr="00733443">
        <w:t xml:space="preserve">your initial course of treatment </w:t>
      </w:r>
      <w:r w:rsidR="00F94559" w:rsidRPr="00733443">
        <w:t>under Better Access</w:t>
      </w:r>
      <w:r w:rsidR="009F6227" w:rsidRPr="00733443">
        <w:t xml:space="preserve"> – a maximum of 6 services</w:t>
      </w:r>
      <w:r w:rsidR="00F94559" w:rsidRPr="00733443">
        <w:t>, and</w:t>
      </w:r>
    </w:p>
    <w:p w14:paraId="2CE10BD9" w14:textId="45DDFFC3" w:rsidR="00E36AEE" w:rsidRPr="00733443" w:rsidRDefault="004D1AEC" w:rsidP="003F6839">
      <w:pPr>
        <w:pStyle w:val="ListBullet"/>
      </w:pPr>
      <w:r w:rsidRPr="00733443">
        <w:t xml:space="preserve">your subsequent course of treatment </w:t>
      </w:r>
      <w:r w:rsidR="00F94559" w:rsidRPr="00733443">
        <w:t>under Better Access</w:t>
      </w:r>
      <w:r w:rsidR="00F031A6" w:rsidRPr="00733443">
        <w:t xml:space="preserve"> – your remaining services up to </w:t>
      </w:r>
      <w:r w:rsidR="00A17060" w:rsidRPr="00733443">
        <w:t xml:space="preserve">a </w:t>
      </w:r>
      <w:r w:rsidR="00866A85">
        <w:t>maximum</w:t>
      </w:r>
      <w:r w:rsidR="00A17060" w:rsidRPr="00733443">
        <w:t xml:space="preserve"> of 10 services per calendar year</w:t>
      </w:r>
      <w:r w:rsidR="00F94559" w:rsidRPr="00733443">
        <w:t>.</w:t>
      </w:r>
    </w:p>
    <w:p w14:paraId="5C6E793A" w14:textId="7BC82A3E" w:rsidR="00B655E2" w:rsidRPr="003F6839" w:rsidRDefault="00F94559" w:rsidP="003F6839">
      <w:r w:rsidRPr="003F6839">
        <w:t xml:space="preserve">For example, </w:t>
      </w:r>
      <w:r w:rsidR="002E5DF8" w:rsidRPr="003F6839">
        <w:t xml:space="preserve">if you have </w:t>
      </w:r>
      <w:r w:rsidR="008C16CE" w:rsidRPr="003F6839">
        <w:t xml:space="preserve">received a </w:t>
      </w:r>
      <w:r w:rsidRPr="003F6839">
        <w:t xml:space="preserve">referral for </w:t>
      </w:r>
      <w:r w:rsidR="008C16CE" w:rsidRPr="003F6839">
        <w:t xml:space="preserve">6 services </w:t>
      </w:r>
      <w:r w:rsidRPr="003F6839">
        <w:t xml:space="preserve">in </w:t>
      </w:r>
      <w:r w:rsidR="008C16CE" w:rsidRPr="003F6839">
        <w:t xml:space="preserve">your initial </w:t>
      </w:r>
      <w:r w:rsidRPr="003F6839">
        <w:t xml:space="preserve">course of treatment, and </w:t>
      </w:r>
      <w:r w:rsidR="00835E52" w:rsidRPr="003F6839">
        <w:t xml:space="preserve">2 </w:t>
      </w:r>
      <w:r w:rsidRPr="003F6839">
        <w:t xml:space="preserve">of these </w:t>
      </w:r>
      <w:r w:rsidR="00835E52" w:rsidRPr="003F6839">
        <w:t xml:space="preserve">services </w:t>
      </w:r>
      <w:r w:rsidRPr="003F6839">
        <w:t xml:space="preserve">are provided to </w:t>
      </w:r>
      <w:r w:rsidR="00021726" w:rsidRPr="003F6839">
        <w:t>a</w:t>
      </w:r>
      <w:r w:rsidRPr="003F6839">
        <w:t xml:space="preserve"> family member or carer, </w:t>
      </w:r>
      <w:r w:rsidR="00835E52" w:rsidRPr="003F6839">
        <w:t xml:space="preserve">you will </w:t>
      </w:r>
      <w:r w:rsidR="00021726" w:rsidRPr="003F6839">
        <w:t xml:space="preserve">only </w:t>
      </w:r>
      <w:r w:rsidRPr="003F6839">
        <w:t>receive</w:t>
      </w:r>
      <w:r w:rsidR="00E36AEE" w:rsidRPr="003F6839">
        <w:t xml:space="preserve"> </w:t>
      </w:r>
      <w:r w:rsidR="00835E52" w:rsidRPr="003F6839">
        <w:t xml:space="preserve">4 </w:t>
      </w:r>
      <w:r w:rsidR="00E36AEE" w:rsidRPr="003F6839">
        <w:t xml:space="preserve">individual </w:t>
      </w:r>
      <w:r w:rsidR="00835E52" w:rsidRPr="003F6839">
        <w:t>services</w:t>
      </w:r>
      <w:r w:rsidR="000A3E56" w:rsidRPr="003F6839">
        <w:t xml:space="preserve">. You will then </w:t>
      </w:r>
      <w:r w:rsidR="009F7B7F" w:rsidRPr="003F6839">
        <w:t xml:space="preserve">need to see your referring practitioner for a review </w:t>
      </w:r>
      <w:r w:rsidR="00F91C21" w:rsidRPr="003F6839">
        <w:t xml:space="preserve">to determine if you require a </w:t>
      </w:r>
      <w:r w:rsidR="005A6B00" w:rsidRPr="003F6839">
        <w:t>subsequent course of treatment</w:t>
      </w:r>
      <w:r w:rsidR="00CD4237" w:rsidRPr="003F6839">
        <w:t xml:space="preserve"> where you may receive </w:t>
      </w:r>
      <w:r w:rsidR="00B955C2" w:rsidRPr="003F6839">
        <w:t>your remaining 4 services</w:t>
      </w:r>
      <w:r w:rsidRPr="003F6839">
        <w:t>.</w:t>
      </w:r>
    </w:p>
    <w:p w14:paraId="536BE7F2" w14:textId="0C5A9074" w:rsidR="005C4A38" w:rsidRPr="003F6839" w:rsidRDefault="00842AE8" w:rsidP="003F6839">
      <w:pPr>
        <w:pStyle w:val="Heading1"/>
      </w:pPr>
      <w:r w:rsidRPr="003F6839">
        <w:t xml:space="preserve">If a family member or carer receives </w:t>
      </w:r>
      <w:r w:rsidR="0052073A" w:rsidRPr="003F6839">
        <w:t>services</w:t>
      </w:r>
      <w:r w:rsidRPr="003F6839">
        <w:t>, do</w:t>
      </w:r>
      <w:r w:rsidR="00D060BD" w:rsidRPr="003F6839">
        <w:t xml:space="preserve"> I get less</w:t>
      </w:r>
      <w:r w:rsidR="00E35333" w:rsidRPr="003F6839">
        <w:t xml:space="preserve"> </w:t>
      </w:r>
      <w:r w:rsidR="0052073A" w:rsidRPr="003F6839">
        <w:t>services</w:t>
      </w:r>
      <w:r w:rsidR="005C4A38" w:rsidRPr="003F6839">
        <w:t>?</w:t>
      </w:r>
    </w:p>
    <w:p w14:paraId="7CBEFB2D" w14:textId="696AA949" w:rsidR="00B655E2" w:rsidRPr="003F6839" w:rsidRDefault="00B655E2" w:rsidP="003F6839">
      <w:r w:rsidRPr="003F6839">
        <w:t xml:space="preserve">Yes. If you consent to a family member or carer </w:t>
      </w:r>
      <w:r w:rsidR="005E18C9" w:rsidRPr="003F6839">
        <w:t>being involved in your treatment</w:t>
      </w:r>
      <w:r w:rsidR="00E35333" w:rsidRPr="003F6839">
        <w:t>,</w:t>
      </w:r>
      <w:r w:rsidRPr="003F6839">
        <w:t xml:space="preserve"> </w:t>
      </w:r>
      <w:r w:rsidR="00555674" w:rsidRPr="003F6839">
        <w:t xml:space="preserve">and they use </w:t>
      </w:r>
      <w:r w:rsidR="00A25715" w:rsidRPr="003F6839">
        <w:t xml:space="preserve">2 services, these 2 services will be deducted from your course of treatment </w:t>
      </w:r>
      <w:r w:rsidR="009F7B7F" w:rsidRPr="003F6839">
        <w:t xml:space="preserve">(refer to the example </w:t>
      </w:r>
      <w:r w:rsidR="009F7B7F" w:rsidRPr="003F6839">
        <w:lastRenderedPageBreak/>
        <w:t xml:space="preserve">above) </w:t>
      </w:r>
      <w:r w:rsidR="00A25715" w:rsidRPr="003F6839">
        <w:t xml:space="preserve">and </w:t>
      </w:r>
      <w:r w:rsidRPr="003F6839">
        <w:t xml:space="preserve">will count towards your </w:t>
      </w:r>
      <w:r w:rsidR="00E35333" w:rsidRPr="003F6839">
        <w:t xml:space="preserve">Better Access </w:t>
      </w:r>
      <w:r w:rsidRPr="003F6839">
        <w:t xml:space="preserve">allocation of </w:t>
      </w:r>
      <w:r w:rsidR="00E36AEE" w:rsidRPr="003F6839">
        <w:t xml:space="preserve">up to </w:t>
      </w:r>
      <w:r w:rsidRPr="003F6839">
        <w:t xml:space="preserve">10 individual </w:t>
      </w:r>
      <w:r w:rsidR="00F55103" w:rsidRPr="003F6839">
        <w:t xml:space="preserve">services </w:t>
      </w:r>
      <w:r w:rsidRPr="003F6839">
        <w:t xml:space="preserve">per </w:t>
      </w:r>
      <w:r w:rsidR="00E35333" w:rsidRPr="003F6839">
        <w:t xml:space="preserve">calendar </w:t>
      </w:r>
      <w:r w:rsidRPr="003F6839">
        <w:t>year.</w:t>
      </w:r>
    </w:p>
    <w:p w14:paraId="5AD95168" w14:textId="351F387E" w:rsidR="005C4A38" w:rsidRPr="003F6839" w:rsidRDefault="00D060BD" w:rsidP="003F6839">
      <w:pPr>
        <w:pStyle w:val="Heading1"/>
      </w:pPr>
      <w:r w:rsidRPr="003F6839">
        <w:t>Can I be there when my family member or carer has a session</w:t>
      </w:r>
      <w:r w:rsidR="005C4A38" w:rsidRPr="003F6839">
        <w:t>?</w:t>
      </w:r>
    </w:p>
    <w:p w14:paraId="321C148C" w14:textId="4DDFE0BF" w:rsidR="00894B76" w:rsidRPr="003F6839" w:rsidRDefault="00894B76" w:rsidP="003F6839">
      <w:r w:rsidRPr="003F6839">
        <w:t xml:space="preserve">No. </w:t>
      </w:r>
      <w:r w:rsidR="009F7B7F" w:rsidRPr="003F6839">
        <w:t xml:space="preserve">The purpose of these services is to allow your family member or carer to support you in your treatment and a Medicare benefit will only be </w:t>
      </w:r>
      <w:r w:rsidR="003A7DE6" w:rsidRPr="003F6839">
        <w:t>paid if you are not in attendance</w:t>
      </w:r>
      <w:r w:rsidR="007D4717" w:rsidRPr="003F6839">
        <w:t>.</w:t>
      </w:r>
    </w:p>
    <w:p w14:paraId="04178933" w14:textId="1E9DD4E7" w:rsidR="00894B76" w:rsidRPr="003F6839" w:rsidRDefault="00894B76" w:rsidP="003F6839">
      <w:r w:rsidRPr="003F6839">
        <w:t>If you are not comfortable with this, you should speak with your GP</w:t>
      </w:r>
      <w:r w:rsidR="007D4717" w:rsidRPr="003F6839">
        <w:t xml:space="preserve"> </w:t>
      </w:r>
      <w:r w:rsidR="00E505D2" w:rsidRPr="003F6839">
        <w:t>or</w:t>
      </w:r>
      <w:r w:rsidR="007D4717" w:rsidRPr="003F6839">
        <w:t xml:space="preserve"> PMP</w:t>
      </w:r>
      <w:r w:rsidRPr="003F6839">
        <w:t xml:space="preserve"> or treating </w:t>
      </w:r>
      <w:r w:rsidR="007D4717" w:rsidRPr="003F6839">
        <w:t xml:space="preserve">allied medical </w:t>
      </w:r>
      <w:r w:rsidR="005204CC" w:rsidRPr="003F6839">
        <w:t>professional</w:t>
      </w:r>
      <w:r w:rsidR="00BB5F18" w:rsidRPr="003F6839">
        <w:t xml:space="preserve"> as it </w:t>
      </w:r>
      <w:r w:rsidRPr="003F6839">
        <w:t xml:space="preserve">may be appropriate in some cases for </w:t>
      </w:r>
      <w:r w:rsidR="00BB5F18" w:rsidRPr="003F6839">
        <w:t xml:space="preserve">your family member or carer </w:t>
      </w:r>
      <w:r w:rsidRPr="003F6839">
        <w:t xml:space="preserve">to come to </w:t>
      </w:r>
      <w:r w:rsidR="00BB5F18" w:rsidRPr="003F6839">
        <w:t xml:space="preserve">1 </w:t>
      </w:r>
      <w:r w:rsidR="00B24D57" w:rsidRPr="003F6839">
        <w:t xml:space="preserve">or more </w:t>
      </w:r>
      <w:r w:rsidRPr="003F6839">
        <w:t xml:space="preserve">of your </w:t>
      </w:r>
      <w:r w:rsidR="005204CC" w:rsidRPr="003F6839">
        <w:t xml:space="preserve">individual </w:t>
      </w:r>
      <w:r w:rsidR="0052073A" w:rsidRPr="003F6839">
        <w:t xml:space="preserve">services </w:t>
      </w:r>
      <w:r w:rsidR="00B24D57" w:rsidRPr="003F6839">
        <w:t>with you</w:t>
      </w:r>
      <w:r w:rsidRPr="003F6839">
        <w:t xml:space="preserve"> instead. </w:t>
      </w:r>
    </w:p>
    <w:p w14:paraId="6F4ED7EB" w14:textId="40921D78" w:rsidR="00B655E2" w:rsidRPr="003F6839" w:rsidRDefault="00B655E2" w:rsidP="003F6839">
      <w:pPr>
        <w:pStyle w:val="Heading1"/>
      </w:pPr>
      <w:r w:rsidRPr="003F6839">
        <w:t>Can I have more than one person involved in my treatment?</w:t>
      </w:r>
    </w:p>
    <w:p w14:paraId="78E11E28" w14:textId="2BC20421" w:rsidR="00B655E2" w:rsidRPr="003F6839" w:rsidRDefault="00894B76" w:rsidP="003F6839">
      <w:r w:rsidRPr="003F6839">
        <w:t xml:space="preserve">Yes. You can have more than </w:t>
      </w:r>
      <w:r w:rsidR="00BB5F18" w:rsidRPr="003F6839">
        <w:t xml:space="preserve">1 </w:t>
      </w:r>
      <w:r w:rsidRPr="003F6839">
        <w:t>family member or carer involved in your treatment</w:t>
      </w:r>
      <w:r w:rsidR="009F7B7F" w:rsidRPr="003F6839">
        <w:t>. H</w:t>
      </w:r>
      <w:r w:rsidR="003A788F" w:rsidRPr="003F6839">
        <w:t>owever</w:t>
      </w:r>
      <w:r w:rsidR="007C1350" w:rsidRPr="003F6839">
        <w:t xml:space="preserve">, </w:t>
      </w:r>
      <w:r w:rsidR="009F7B7F" w:rsidRPr="003F6839">
        <w:t xml:space="preserve">a Medicare benefit will only be payable for </w:t>
      </w:r>
      <w:r w:rsidR="00BB5F18" w:rsidRPr="003F6839">
        <w:t xml:space="preserve">2 </w:t>
      </w:r>
      <w:r w:rsidR="0052073A" w:rsidRPr="003F6839">
        <w:t xml:space="preserve">services </w:t>
      </w:r>
      <w:r w:rsidR="003A788F" w:rsidRPr="003F6839">
        <w:t>per</w:t>
      </w:r>
      <w:r w:rsidR="007960EB" w:rsidRPr="003F6839">
        <w:t xml:space="preserve"> calendar</w:t>
      </w:r>
      <w:r w:rsidR="003A788F" w:rsidRPr="003F6839">
        <w:t xml:space="preserve"> year</w:t>
      </w:r>
      <w:r w:rsidR="003C539B" w:rsidRPr="003F6839">
        <w:t xml:space="preserve"> in total</w:t>
      </w:r>
      <w:r w:rsidR="00BE6F66" w:rsidRPr="003F6839">
        <w:t xml:space="preserve"> </w:t>
      </w:r>
      <w:r w:rsidR="00BB56DF" w:rsidRPr="003F6839">
        <w:t xml:space="preserve">which </w:t>
      </w:r>
      <w:r w:rsidR="00BE6F66" w:rsidRPr="003F6839">
        <w:t>can be provided</w:t>
      </w:r>
      <w:r w:rsidR="00021726" w:rsidRPr="003F6839">
        <w:t xml:space="preserve"> to a person other than </w:t>
      </w:r>
      <w:r w:rsidR="00BB5F18" w:rsidRPr="003F6839">
        <w:t>you under the Better Access initiative</w:t>
      </w:r>
      <w:r w:rsidR="003A788F" w:rsidRPr="003F6839">
        <w:t>.</w:t>
      </w:r>
      <w:r w:rsidR="003C539B" w:rsidRPr="003F6839">
        <w:t xml:space="preserve"> </w:t>
      </w:r>
    </w:p>
    <w:p w14:paraId="0D0C16E1" w14:textId="49C19B19" w:rsidR="003A788F" w:rsidRPr="003F6839" w:rsidRDefault="003A788F" w:rsidP="003F6839">
      <w:r w:rsidRPr="003F6839">
        <w:t xml:space="preserve">You should speak with your GP </w:t>
      </w:r>
      <w:r w:rsidR="00E505D2" w:rsidRPr="003F6839">
        <w:t>or</w:t>
      </w:r>
      <w:r w:rsidR="002F4D5F" w:rsidRPr="003F6839">
        <w:t xml:space="preserve"> PMP </w:t>
      </w:r>
      <w:r w:rsidRPr="003F6839">
        <w:t xml:space="preserve">or treating </w:t>
      </w:r>
      <w:r w:rsidR="002F4D5F" w:rsidRPr="003F6839">
        <w:t xml:space="preserve">allied health professional </w:t>
      </w:r>
      <w:r w:rsidRPr="003F6839">
        <w:t>if you would like multiple people involved</w:t>
      </w:r>
      <w:r w:rsidR="00021726" w:rsidRPr="003F6839">
        <w:t xml:space="preserve"> in your treatment</w:t>
      </w:r>
      <w:r w:rsidRPr="003F6839">
        <w:t xml:space="preserve">. </w:t>
      </w:r>
    </w:p>
    <w:p w14:paraId="1C6C55EE" w14:textId="63A3125D" w:rsidR="00366F87" w:rsidRPr="003F6839" w:rsidRDefault="00D060BD" w:rsidP="003F6839">
      <w:pPr>
        <w:pStyle w:val="Heading1"/>
      </w:pPr>
      <w:r w:rsidRPr="003F6839">
        <w:t>What happens if I no longer want my family member or carer involved</w:t>
      </w:r>
      <w:r w:rsidR="00366F87" w:rsidRPr="003F6839">
        <w:t>?</w:t>
      </w:r>
    </w:p>
    <w:p w14:paraId="18AF20B5" w14:textId="7DB3EDC6" w:rsidR="003A788F" w:rsidRPr="003F6839" w:rsidRDefault="003A788F" w:rsidP="003F6839">
      <w:r w:rsidRPr="003F6839">
        <w:t>You can withdraw your consent to a family member or carer being involved in your treatment at any time</w:t>
      </w:r>
      <w:r w:rsidR="00DA057E" w:rsidRPr="003F6839">
        <w:t xml:space="preserve"> by telling your GP </w:t>
      </w:r>
      <w:r w:rsidR="00E505D2" w:rsidRPr="003F6839">
        <w:t>or</w:t>
      </w:r>
      <w:r w:rsidR="00DA057E" w:rsidRPr="003F6839">
        <w:t xml:space="preserve"> PMP or treating allied health professional</w:t>
      </w:r>
      <w:r w:rsidRPr="003F6839">
        <w:t xml:space="preserve">. </w:t>
      </w:r>
    </w:p>
    <w:p w14:paraId="56A1A1D3" w14:textId="45AD3D8C" w:rsidR="00AC6853" w:rsidRPr="003F6839" w:rsidRDefault="00D060BD" w:rsidP="003F6839">
      <w:pPr>
        <w:pStyle w:val="Heading1"/>
      </w:pPr>
      <w:r w:rsidRPr="003F6839">
        <w:t xml:space="preserve">Do I have to pay for </w:t>
      </w:r>
      <w:r w:rsidR="0052073A" w:rsidRPr="003F6839">
        <w:t xml:space="preserve">services </w:t>
      </w:r>
      <w:r w:rsidRPr="003F6839">
        <w:t>my family member or carer receive?</w:t>
      </w:r>
    </w:p>
    <w:p w14:paraId="6A20F2B0" w14:textId="56B26EBC" w:rsidR="00021726" w:rsidRPr="003F6839" w:rsidRDefault="00021726" w:rsidP="003F6839">
      <w:r w:rsidRPr="003F6839">
        <w:t xml:space="preserve">For Medicare benefit purposes, </w:t>
      </w:r>
      <w:r w:rsidR="005047B2" w:rsidRPr="003F6839">
        <w:t>these family and carer services will be made in your name, not in the name of your family member or carer</w:t>
      </w:r>
      <w:r w:rsidR="00532DBF" w:rsidRPr="003F6839">
        <w:t xml:space="preserve">. However, </w:t>
      </w:r>
      <w:r w:rsidR="005047B2" w:rsidRPr="003F6839">
        <w:t>if your family member or carer pays for the services, the Medicare benefit can be paid to them</w:t>
      </w:r>
      <w:r w:rsidR="00120F54" w:rsidRPr="003F6839">
        <w:t>, if they specify they are the claimant</w:t>
      </w:r>
      <w:r w:rsidRPr="003F6839">
        <w:t>. For further information relat</w:t>
      </w:r>
      <w:r w:rsidR="0058011D" w:rsidRPr="003F6839">
        <w:t>ing</w:t>
      </w:r>
      <w:r w:rsidRPr="003F6839">
        <w:t xml:space="preserve"> to </w:t>
      </w:r>
      <w:r w:rsidR="0058011D" w:rsidRPr="003F6839">
        <w:t xml:space="preserve">Medicare services, patient benefits or your Medicare claims, please </w:t>
      </w:r>
      <w:r w:rsidRPr="003F6839">
        <w:t xml:space="preserve">contact Services Australia </w:t>
      </w:r>
      <w:r w:rsidR="0058011D" w:rsidRPr="003F6839">
        <w:t xml:space="preserve">on the Medicare general </w:t>
      </w:r>
      <w:r w:rsidR="008A429E" w:rsidRPr="003F6839">
        <w:t xml:space="preserve">enquiry line </w:t>
      </w:r>
      <w:r w:rsidRPr="003F6839">
        <w:t xml:space="preserve">on 132 </w:t>
      </w:r>
      <w:r w:rsidR="008A429E" w:rsidRPr="003F6839">
        <w:t>011</w:t>
      </w:r>
      <w:r w:rsidRPr="003F6839">
        <w:t>.</w:t>
      </w:r>
    </w:p>
    <w:p w14:paraId="20E604EE" w14:textId="23F43880" w:rsidR="000F777F" w:rsidRPr="003F6839" w:rsidRDefault="00021726" w:rsidP="003F6839">
      <w:r w:rsidRPr="003F6839">
        <w:t>Y</w:t>
      </w:r>
      <w:r w:rsidR="000F777F" w:rsidRPr="003F6839">
        <w:t>ou should speak with your</w:t>
      </w:r>
      <w:r w:rsidR="00AC3D16" w:rsidRPr="003F6839">
        <w:t xml:space="preserve"> GP</w:t>
      </w:r>
      <w:r w:rsidR="00A54F2D" w:rsidRPr="003F6839">
        <w:t xml:space="preserve"> </w:t>
      </w:r>
      <w:r w:rsidR="00E505D2" w:rsidRPr="003F6839">
        <w:t>or</w:t>
      </w:r>
      <w:r w:rsidR="00A54F2D" w:rsidRPr="003F6839">
        <w:t xml:space="preserve"> PMP or </w:t>
      </w:r>
      <w:r w:rsidR="000F777F" w:rsidRPr="003F6839">
        <w:t xml:space="preserve">treating </w:t>
      </w:r>
      <w:r w:rsidR="00A54F2D" w:rsidRPr="003F6839">
        <w:t xml:space="preserve">allied health professional </w:t>
      </w:r>
      <w:r w:rsidR="000F777F" w:rsidRPr="003F6839">
        <w:t xml:space="preserve">before </w:t>
      </w:r>
      <w:r w:rsidR="00A54F2D" w:rsidRPr="003F6839">
        <w:t xml:space="preserve">the </w:t>
      </w:r>
      <w:r w:rsidR="000F777F" w:rsidRPr="003F6839">
        <w:t xml:space="preserve">appointment to find out if the </w:t>
      </w:r>
      <w:r w:rsidR="00A54F2D" w:rsidRPr="003F6839">
        <w:t xml:space="preserve">service </w:t>
      </w:r>
      <w:r w:rsidR="000F777F" w:rsidRPr="003F6839">
        <w:t xml:space="preserve">will cost more than the Medicare </w:t>
      </w:r>
      <w:r w:rsidR="00607D4F" w:rsidRPr="003F6839">
        <w:t>benefit</w:t>
      </w:r>
      <w:r w:rsidR="00285767" w:rsidRPr="003F6839">
        <w:t xml:space="preserve">, as </w:t>
      </w:r>
      <w:r w:rsidRPr="003F6839">
        <w:t>there may be a</w:t>
      </w:r>
      <w:r w:rsidR="00866A85" w:rsidRPr="003F6839">
        <w:t>n</w:t>
      </w:r>
      <w:r w:rsidRPr="003F6839">
        <w:t xml:space="preserve"> </w:t>
      </w:r>
      <w:r w:rsidR="00A37F5F" w:rsidRPr="003F6839">
        <w:t xml:space="preserve">out-of-pocket cost </w:t>
      </w:r>
      <w:r w:rsidR="00DF37BD" w:rsidRPr="003F6839">
        <w:t xml:space="preserve">between </w:t>
      </w:r>
      <w:r w:rsidR="00A37F5F" w:rsidRPr="003F6839">
        <w:t xml:space="preserve">their </w:t>
      </w:r>
      <w:r w:rsidR="00DF37BD" w:rsidRPr="003F6839">
        <w:t xml:space="preserve">fee and the Medicare </w:t>
      </w:r>
      <w:r w:rsidR="00607D4F" w:rsidRPr="003F6839">
        <w:t>benefit</w:t>
      </w:r>
      <w:r w:rsidR="004C304C" w:rsidRPr="003F6839">
        <w:t xml:space="preserve"> which you will be required to pay</w:t>
      </w:r>
      <w:r w:rsidR="00285767" w:rsidRPr="003F6839">
        <w:t>.</w:t>
      </w:r>
    </w:p>
    <w:p w14:paraId="6ED0D7F0" w14:textId="1CEF9DE4" w:rsidR="008300D5" w:rsidRPr="003F6839" w:rsidRDefault="008300D5" w:rsidP="003F6839">
      <w:pPr>
        <w:pStyle w:val="Heading1"/>
      </w:pPr>
      <w:r w:rsidRPr="003F6839">
        <w:t>Can I involve someone who is not a family member or carer in my treatment?</w:t>
      </w:r>
    </w:p>
    <w:p w14:paraId="2DAEF7D4" w14:textId="352E005C" w:rsidR="00B9577D" w:rsidRPr="003F6839" w:rsidRDefault="008300D5" w:rsidP="003F6839">
      <w:r w:rsidRPr="003F6839">
        <w:t xml:space="preserve">Yes. </w:t>
      </w:r>
      <w:r w:rsidR="003A788F" w:rsidRPr="003F6839">
        <w:t>Y</w:t>
      </w:r>
      <w:r w:rsidR="00D8077A" w:rsidRPr="003F6839">
        <w:t>ou can involve anyone who is important to you</w:t>
      </w:r>
      <w:r w:rsidR="00B9577D" w:rsidRPr="003F6839">
        <w:t xml:space="preserve"> in your treatment</w:t>
      </w:r>
      <w:r w:rsidR="00D8077A" w:rsidRPr="003F6839">
        <w:t xml:space="preserve">, and </w:t>
      </w:r>
      <w:r w:rsidR="00B9577D" w:rsidRPr="003F6839">
        <w:t xml:space="preserve">who </w:t>
      </w:r>
      <w:r w:rsidR="00D8077A" w:rsidRPr="003F6839">
        <w:t xml:space="preserve">you feel could support </w:t>
      </w:r>
      <w:r w:rsidR="00B9577D" w:rsidRPr="003F6839">
        <w:t>and contribute to your wellbeing and recovery.</w:t>
      </w:r>
    </w:p>
    <w:p w14:paraId="19890E55" w14:textId="4A45D779" w:rsidR="00F35CF2" w:rsidRPr="003F6839" w:rsidRDefault="00F35CF2" w:rsidP="003F6839">
      <w:r w:rsidRPr="003F6839">
        <w:t xml:space="preserve">Any </w:t>
      </w:r>
      <w:r w:rsidR="0052073A" w:rsidRPr="003F6839">
        <w:t xml:space="preserve">services </w:t>
      </w:r>
      <w:r w:rsidRPr="003F6839">
        <w:t>they receive will count towards your Better Access allocation of</w:t>
      </w:r>
      <w:r w:rsidR="00E625F8" w:rsidRPr="003F6839">
        <w:t xml:space="preserve"> </w:t>
      </w:r>
      <w:r w:rsidRPr="003F6839">
        <w:t xml:space="preserve">10 individual </w:t>
      </w:r>
      <w:r w:rsidR="00CB468D" w:rsidRPr="003F6839">
        <w:t xml:space="preserve">services </w:t>
      </w:r>
      <w:r w:rsidRPr="003F6839">
        <w:t>per calendar year.</w:t>
      </w:r>
      <w:r w:rsidR="002B28E9" w:rsidRPr="003F6839">
        <w:t xml:space="preserve"> Only </w:t>
      </w:r>
      <w:r w:rsidR="00DD10B4" w:rsidRPr="003F6839">
        <w:t>2</w:t>
      </w:r>
      <w:r w:rsidR="002B28E9" w:rsidRPr="003F6839">
        <w:t xml:space="preserve"> </w:t>
      </w:r>
      <w:r w:rsidR="00DD10B4" w:rsidRPr="003F6839">
        <w:t xml:space="preserve">services </w:t>
      </w:r>
      <w:r w:rsidR="002B28E9" w:rsidRPr="003F6839">
        <w:t>per calendar year in total can be provided to people involved in your treatment.</w:t>
      </w:r>
    </w:p>
    <w:p w14:paraId="7F12C5E3" w14:textId="3F48B1B4" w:rsidR="00B9577D" w:rsidRPr="003F6839" w:rsidRDefault="00B9577D" w:rsidP="003F6839">
      <w:pPr>
        <w:pStyle w:val="Heading1"/>
      </w:pPr>
      <w:r w:rsidRPr="003F6839">
        <w:lastRenderedPageBreak/>
        <w:t xml:space="preserve">I am a parent of a child </w:t>
      </w:r>
      <w:r w:rsidR="00D300B5" w:rsidRPr="003F6839">
        <w:t xml:space="preserve">receiving mental health treatment </w:t>
      </w:r>
      <w:r w:rsidR="00391D69" w:rsidRPr="003F6839">
        <w:t xml:space="preserve">so </w:t>
      </w:r>
      <w:r w:rsidR="00D300B5" w:rsidRPr="003F6839">
        <w:t>can I be involved?</w:t>
      </w:r>
      <w:r w:rsidRPr="003F6839">
        <w:t xml:space="preserve"> </w:t>
      </w:r>
    </w:p>
    <w:p w14:paraId="65DE189C" w14:textId="746819B7" w:rsidR="00FB055B" w:rsidRPr="003F6839" w:rsidRDefault="00FB055B" w:rsidP="003F6839">
      <w:r w:rsidRPr="003F6839">
        <w:t xml:space="preserve">If </w:t>
      </w:r>
      <w:r w:rsidR="00B51086" w:rsidRPr="003F6839">
        <w:t xml:space="preserve">your </w:t>
      </w:r>
      <w:r w:rsidRPr="003F6839">
        <w:t xml:space="preserve">child has </w:t>
      </w:r>
      <w:r w:rsidR="00B51086" w:rsidRPr="003F6839">
        <w:t xml:space="preserve">the </w:t>
      </w:r>
      <w:r w:rsidRPr="003F6839">
        <w:t>capacity to provide consent</w:t>
      </w:r>
      <w:r w:rsidR="00272C51" w:rsidRPr="003F6839">
        <w:t xml:space="preserve"> for you to be</w:t>
      </w:r>
      <w:r w:rsidR="007E6A10" w:rsidRPr="003F6839">
        <w:t xml:space="preserve"> </w:t>
      </w:r>
      <w:r w:rsidR="003D13AD" w:rsidRPr="003F6839">
        <w:t>involv</w:t>
      </w:r>
      <w:r w:rsidR="007E6A10" w:rsidRPr="003F6839">
        <w:t>ed</w:t>
      </w:r>
      <w:r w:rsidR="003D13AD" w:rsidRPr="003F6839">
        <w:t xml:space="preserve"> in their mental health treatment</w:t>
      </w:r>
      <w:r w:rsidRPr="003F6839">
        <w:t xml:space="preserve">, for example </w:t>
      </w:r>
      <w:r w:rsidR="003C539B" w:rsidRPr="003F6839">
        <w:t>due to their age</w:t>
      </w:r>
      <w:r w:rsidRPr="003F6839">
        <w:t xml:space="preserve">, then they must </w:t>
      </w:r>
      <w:r w:rsidR="002A548B" w:rsidRPr="003F6839">
        <w:t xml:space="preserve">tell their GP </w:t>
      </w:r>
      <w:r w:rsidR="00E505D2" w:rsidRPr="003F6839">
        <w:t xml:space="preserve">or PMP </w:t>
      </w:r>
      <w:r w:rsidR="002A548B" w:rsidRPr="003F6839">
        <w:t xml:space="preserve">or </w:t>
      </w:r>
      <w:r w:rsidR="00E505D2" w:rsidRPr="003F6839">
        <w:t>treating allied health professional</w:t>
      </w:r>
      <w:r w:rsidR="003D13AD" w:rsidRPr="003F6839">
        <w:t xml:space="preserve">. </w:t>
      </w:r>
      <w:r w:rsidR="00AB4DC6" w:rsidRPr="003F6839">
        <w:t>The child can also withdraw their c</w:t>
      </w:r>
      <w:r w:rsidR="00AD1B12" w:rsidRPr="003F6839">
        <w:t>onsent</w:t>
      </w:r>
      <w:r w:rsidR="00AB4DC6" w:rsidRPr="003F6839">
        <w:t xml:space="preserve"> </w:t>
      </w:r>
      <w:r w:rsidR="00EE31D9" w:rsidRPr="003F6839">
        <w:t>at any time</w:t>
      </w:r>
      <w:r w:rsidRPr="003F6839">
        <w:t xml:space="preserve">. </w:t>
      </w:r>
    </w:p>
    <w:p w14:paraId="532660AA" w14:textId="6B284091" w:rsidR="000F3F3B" w:rsidRPr="003F6839" w:rsidRDefault="00FB055B" w:rsidP="003F6839">
      <w:r w:rsidRPr="003F6839">
        <w:t xml:space="preserve">If your child does not have capacity to provide consent, then the general laws relating to consent to medical treatment apply. </w:t>
      </w:r>
      <w:r w:rsidR="000F13DA" w:rsidRPr="003F6839">
        <w:t>As t</w:t>
      </w:r>
      <w:r w:rsidRPr="003F6839">
        <w:t>h</w:t>
      </w:r>
      <w:r w:rsidR="00B24D57" w:rsidRPr="003F6839">
        <w:t>ese</w:t>
      </w:r>
      <w:r w:rsidRPr="003F6839">
        <w:t xml:space="preserve"> may be different depending on </w:t>
      </w:r>
      <w:r w:rsidR="008C5384" w:rsidRPr="003F6839">
        <w:t>the State or Territory you</w:t>
      </w:r>
      <w:r w:rsidRPr="003F6839">
        <w:t xml:space="preserve"> live</w:t>
      </w:r>
      <w:r w:rsidR="005401E7" w:rsidRPr="003F6839">
        <w:t xml:space="preserve"> in</w:t>
      </w:r>
      <w:r w:rsidRPr="003F6839">
        <w:t xml:space="preserve">, you </w:t>
      </w:r>
      <w:r w:rsidR="008C5384" w:rsidRPr="003F6839">
        <w:t xml:space="preserve">will need to </w:t>
      </w:r>
      <w:r w:rsidRPr="003F6839">
        <w:t>speak with your child’s GP</w:t>
      </w:r>
      <w:r w:rsidR="00E505D2" w:rsidRPr="003F6839">
        <w:t xml:space="preserve"> or PMP</w:t>
      </w:r>
      <w:r w:rsidRPr="003F6839">
        <w:t xml:space="preserve"> or treating </w:t>
      </w:r>
      <w:r w:rsidR="00E505D2" w:rsidRPr="003F6839">
        <w:t xml:space="preserve">allied health professional </w:t>
      </w:r>
      <w:r w:rsidR="00B86BDE" w:rsidRPr="003F6839">
        <w:t>as to what rules apply</w:t>
      </w:r>
      <w:r w:rsidRPr="003F6839">
        <w:t xml:space="preserve">. </w:t>
      </w:r>
    </w:p>
    <w:p w14:paraId="77C273A1" w14:textId="0C3750D0" w:rsidR="00D01A9E" w:rsidRPr="003F6839" w:rsidRDefault="00D01A9E" w:rsidP="003F6839">
      <w:pPr>
        <w:pStyle w:val="Heading1"/>
      </w:pPr>
      <w:r w:rsidRPr="003F6839">
        <w:t xml:space="preserve">Can my family member or carer </w:t>
      </w:r>
      <w:r w:rsidR="00A64FBA" w:rsidRPr="003F6839">
        <w:t>involved in my treatment use the services for their own mental health treatment?</w:t>
      </w:r>
      <w:r w:rsidRPr="003F6839">
        <w:t xml:space="preserve"> </w:t>
      </w:r>
    </w:p>
    <w:p w14:paraId="2A5C11C2" w14:textId="5B0ECE8F" w:rsidR="00D01A9E" w:rsidRPr="003F6839" w:rsidRDefault="00A64FBA" w:rsidP="003F6839">
      <w:r w:rsidRPr="003F6839">
        <w:t xml:space="preserve">No. These 2 services are </w:t>
      </w:r>
      <w:r w:rsidR="006A204F" w:rsidRPr="003F6839">
        <w:t>not to provide mental health treatment to your family member or carer</w:t>
      </w:r>
      <w:r w:rsidR="0011332D" w:rsidRPr="003F6839">
        <w:t>. The purposes of these 2 services is to help your family member or carer to support you and your treatment.</w:t>
      </w:r>
    </w:p>
    <w:p w14:paraId="6495D403" w14:textId="01370838" w:rsidR="0011332D" w:rsidRPr="003F6839" w:rsidRDefault="0011332D" w:rsidP="003F6839">
      <w:r w:rsidRPr="003F6839">
        <w:t xml:space="preserve">Should your family member or carer require mental health </w:t>
      </w:r>
      <w:r w:rsidR="00E35A05" w:rsidRPr="003F6839">
        <w:t>treatment themselves, they should see their own GP or PMP for an assessment to be made on their own mental health.</w:t>
      </w:r>
    </w:p>
    <w:sectPr w:rsidR="0011332D" w:rsidRPr="003F6839" w:rsidSect="003F6839">
      <w:headerReference w:type="even" r:id="rId13"/>
      <w:footerReference w:type="even" r:id="rId14"/>
      <w:footerReference w:type="default" r:id="rId15"/>
      <w:headerReference w:type="first" r:id="rId16"/>
      <w:footerReference w:type="first" r:id="rId17"/>
      <w:pgSz w:w="11906" w:h="16838"/>
      <w:pgMar w:top="1843"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4D24A" w14:textId="77777777" w:rsidR="00A46798" w:rsidRDefault="00A46798" w:rsidP="006B56BB">
      <w:r>
        <w:separator/>
      </w:r>
    </w:p>
    <w:p w14:paraId="27E434A8" w14:textId="77777777" w:rsidR="00A46798" w:rsidRDefault="00A46798"/>
  </w:endnote>
  <w:endnote w:type="continuationSeparator" w:id="0">
    <w:p w14:paraId="3020BBFC" w14:textId="77777777" w:rsidR="00A46798" w:rsidRDefault="00A46798" w:rsidP="006B56BB">
      <w:r>
        <w:continuationSeparator/>
      </w:r>
    </w:p>
    <w:p w14:paraId="72D888C9" w14:textId="77777777" w:rsidR="00A46798" w:rsidRDefault="00A46798"/>
  </w:endnote>
  <w:endnote w:type="continuationNotice" w:id="1">
    <w:p w14:paraId="61290300" w14:textId="77777777" w:rsidR="00A46798" w:rsidRDefault="00A467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9839" w14:textId="6C76335C" w:rsidR="007F6C3A" w:rsidRDefault="007F6C3A">
    <w:pPr>
      <w:pStyle w:val="Footer"/>
    </w:pPr>
    <w:r>
      <w:rPr>
        <w:noProof/>
      </w:rPr>
      <mc:AlternateContent>
        <mc:Choice Requires="wps">
          <w:drawing>
            <wp:anchor distT="0" distB="0" distL="0" distR="0" simplePos="0" relativeHeight="251662336" behindDoc="0" locked="0" layoutInCell="1" allowOverlap="1" wp14:anchorId="0D9D3940" wp14:editId="5041D8C8">
              <wp:simplePos x="635" y="635"/>
              <wp:positionH relativeFrom="page">
                <wp:align>center</wp:align>
              </wp:positionH>
              <wp:positionV relativeFrom="page">
                <wp:align>bottom</wp:align>
              </wp:positionV>
              <wp:extent cx="551815" cy="480695"/>
              <wp:effectExtent l="0" t="0" r="635" b="0"/>
              <wp:wrapNone/>
              <wp:docPr id="5878291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E61795A" w14:textId="5C795666" w:rsidR="007F6C3A" w:rsidRPr="007F6C3A" w:rsidRDefault="007F6C3A" w:rsidP="007F6C3A">
                          <w:pPr>
                            <w:spacing w:after="0"/>
                            <w:rPr>
                              <w:rFonts w:eastAsia="Calibri" w:cs="Calibri"/>
                              <w:noProof/>
                              <w:color w:val="FF0000"/>
                              <w:sz w:val="24"/>
                            </w:rPr>
                          </w:pPr>
                          <w:r w:rsidRPr="007F6C3A">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9D3940" id="_x0000_t202" coordsize="21600,21600" o:spt="202" path="m,l,21600r21600,l21600,xe">
              <v:stroke joinstyle="miter"/>
              <v:path gradientshapeok="t" o:connecttype="rect"/>
            </v:shapetype>
            <v:shape id="Text Box 5" o:spid="_x0000_s1027" type="#_x0000_t202" alt="OFFICIAL" style="position:absolute;margin-left:0;margin-top:0;width:43.45pt;height:37.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" filled="f" stroked="f">
              <v:textbox style="mso-fit-shape-to-text:t" inset="0,0,0,15pt">
                <w:txbxContent>
                  <w:p w14:paraId="5E61795A" w14:textId="5C795666" w:rsidR="007F6C3A" w:rsidRPr="007F6C3A" w:rsidRDefault="007F6C3A" w:rsidP="007F6C3A">
                    <w:pPr>
                      <w:spacing w:after="0"/>
                      <w:rPr>
                        <w:rFonts w:eastAsia="Calibri" w:cs="Calibri"/>
                        <w:noProof/>
                        <w:color w:val="FF0000"/>
                        <w:sz w:val="24"/>
                      </w:rPr>
                    </w:pPr>
                    <w:r w:rsidRPr="007F6C3A">
                      <w:rPr>
                        <w:rFonts w:eastAsia="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E15CC" w14:textId="52D152DD" w:rsidR="00F51321" w:rsidRPr="003F6839" w:rsidRDefault="0029045F" w:rsidP="003F6839">
    <w:pPr>
      <w:pStyle w:val="Footer"/>
    </w:pPr>
    <w:r w:rsidRPr="003F6839">
      <w:t xml:space="preserve">Family </w:t>
    </w:r>
    <w:r w:rsidR="00672DE5" w:rsidRPr="003F6839">
      <w:t>or</w:t>
    </w:r>
    <w:r w:rsidRPr="003F6839">
      <w:t xml:space="preserve"> Carer </w:t>
    </w:r>
    <w:r w:rsidR="0052073A" w:rsidRPr="003F6839">
      <w:t xml:space="preserve">services </w:t>
    </w:r>
    <w:r w:rsidRPr="003F6839">
      <w:t xml:space="preserve">under the Better Access initiative – </w:t>
    </w:r>
    <w:r w:rsidR="00A700B6" w:rsidRPr="003F6839">
      <w:t xml:space="preserve">Patient </w:t>
    </w:r>
    <w:r w:rsidRPr="003F6839">
      <w:t xml:space="preserve">Factsheet </w:t>
    </w:r>
    <w:sdt>
      <w:sdtPr>
        <w:id w:val="-1817632189"/>
        <w:docPartObj>
          <w:docPartGallery w:val="Page Numbers (Bottom of Page)"/>
          <w:docPartUnique/>
        </w:docPartObj>
      </w:sdtPr>
      <w:sdtContent>
        <w:r w:rsidR="00F51321" w:rsidRPr="003F6839">
          <w:tab/>
        </w:r>
        <w:sdt>
          <w:sdtPr>
            <w:id w:val="-1127629339"/>
            <w:docPartObj>
              <w:docPartGallery w:val="Page Numbers (Bottom of Page)"/>
              <w:docPartUnique/>
            </w:docPartObj>
          </w:sdtPr>
          <w:sdtContent>
            <w:sdt>
              <w:sdtPr>
                <w:id w:val="1762873439"/>
                <w:docPartObj>
                  <w:docPartGallery w:val="Page Numbers (Top of Page)"/>
                  <w:docPartUnique/>
                </w:docPartObj>
              </w:sdtPr>
              <w:sdtContent>
                <w:r w:rsidR="00F51321" w:rsidRPr="003F6839">
                  <w:t xml:space="preserve">Page </w:t>
                </w:r>
                <w:r w:rsidR="00F51321" w:rsidRPr="003F6839">
                  <w:fldChar w:fldCharType="begin"/>
                </w:r>
                <w:r w:rsidR="00F51321" w:rsidRPr="003F6839">
                  <w:instrText xml:space="preserve"> PAGE </w:instrText>
                </w:r>
                <w:r w:rsidR="00F51321" w:rsidRPr="003F6839">
                  <w:fldChar w:fldCharType="separate"/>
                </w:r>
                <w:r w:rsidR="00F51321" w:rsidRPr="003F6839">
                  <w:t>1</w:t>
                </w:r>
                <w:r w:rsidR="00F51321" w:rsidRPr="003F6839">
                  <w:fldChar w:fldCharType="end"/>
                </w:r>
                <w:r w:rsidR="00F51321" w:rsidRPr="003F6839">
                  <w:t xml:space="preserve"> of </w:t>
                </w:r>
                <w:r w:rsidR="00F51321" w:rsidRPr="003F6839">
                  <w:fldChar w:fldCharType="begin"/>
                </w:r>
                <w:r w:rsidR="00F51321" w:rsidRPr="003F6839">
                  <w:instrText xml:space="preserve"> NUMPAGES  </w:instrText>
                </w:r>
                <w:r w:rsidR="00F51321" w:rsidRPr="003F6839">
                  <w:fldChar w:fldCharType="separate"/>
                </w:r>
                <w:r w:rsidR="00F51321" w:rsidRPr="003F6839">
                  <w:t>1</w:t>
                </w:r>
                <w:r w:rsidR="00F51321" w:rsidRPr="003F6839">
                  <w:fldChar w:fldCharType="end"/>
                </w:r>
              </w:sdtContent>
            </w:sdt>
          </w:sdtContent>
        </w:sdt>
        <w:r w:rsidR="00F51321" w:rsidRPr="003F6839">
          <w:t xml:space="preserve"> </w:t>
        </w:r>
      </w:sdtContent>
    </w:sdt>
  </w:p>
  <w:p w14:paraId="78B91981" w14:textId="585DAD69" w:rsidR="00CB03B8" w:rsidRPr="003F6839" w:rsidRDefault="00F51321" w:rsidP="003F6839">
    <w:pPr>
      <w:pStyle w:val="Footer"/>
    </w:pPr>
    <w:r w:rsidRPr="003F6839">
      <w:t xml:space="preserve">Last updated – </w:t>
    </w:r>
    <w:r w:rsidR="003B36D0" w:rsidRPr="003F6839">
      <w:t>November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176E2" w14:textId="019DF476" w:rsidR="00367281" w:rsidRPr="00A700B6" w:rsidRDefault="00367281" w:rsidP="003F6839">
    <w:pPr>
      <w:pStyle w:val="Footer"/>
    </w:pPr>
    <w:r w:rsidRPr="00A700B6">
      <w:t xml:space="preserve">Family </w:t>
    </w:r>
    <w:r w:rsidR="00672DE5">
      <w:t>or</w:t>
    </w:r>
    <w:r w:rsidRPr="00A700B6">
      <w:t xml:space="preserve"> Carer </w:t>
    </w:r>
    <w:r w:rsidR="0052073A">
      <w:t>services</w:t>
    </w:r>
    <w:r w:rsidR="0052073A" w:rsidRPr="00A700B6">
      <w:t xml:space="preserve"> </w:t>
    </w:r>
    <w:r w:rsidRPr="00A700B6">
      <w:t xml:space="preserve">under the Better Access initiative – Patient Factsheet </w:t>
    </w:r>
    <w:sdt>
      <w:sdtPr>
        <w:id w:val="355403817"/>
        <w:docPartObj>
          <w:docPartGallery w:val="Page Numbers (Bottom of Page)"/>
          <w:docPartUnique/>
        </w:docPartObj>
      </w:sdtPr>
      <w:sdtEndPr>
        <w:rPr>
          <w:noProof/>
        </w:rPr>
      </w:sdtEndPr>
      <w:sdtContent>
        <w:r w:rsidRPr="00A700B6">
          <w:tab/>
        </w:r>
        <w:sdt>
          <w:sdtPr>
            <w:id w:val="1686786230"/>
            <w:docPartObj>
              <w:docPartGallery w:val="Page Numbers (Bottom of Page)"/>
              <w:docPartUnique/>
            </w:docPartObj>
          </w:sdtPr>
          <w:sdtContent>
            <w:sdt>
              <w:sdtPr>
                <w:id w:val="-1458098769"/>
                <w:docPartObj>
                  <w:docPartGallery w:val="Page Numbers (Top of Page)"/>
                  <w:docPartUnique/>
                </w:docPartObj>
              </w:sdtPr>
              <w:sdtContent>
                <w:r w:rsidRPr="00A700B6">
                  <w:t xml:space="preserve">Page </w:t>
                </w:r>
                <w:r w:rsidRPr="00A700B6">
                  <w:rPr>
                    <w:bCs/>
                  </w:rPr>
                  <w:fldChar w:fldCharType="begin"/>
                </w:r>
                <w:r w:rsidRPr="00A700B6">
                  <w:rPr>
                    <w:bCs/>
                  </w:rPr>
                  <w:instrText xml:space="preserve"> PAGE </w:instrText>
                </w:r>
                <w:r w:rsidRPr="00A700B6">
                  <w:rPr>
                    <w:bCs/>
                  </w:rPr>
                  <w:fldChar w:fldCharType="separate"/>
                </w:r>
                <w:r>
                  <w:rPr>
                    <w:bCs/>
                  </w:rPr>
                  <w:t>2</w:t>
                </w:r>
                <w:r w:rsidRPr="00A700B6">
                  <w:rPr>
                    <w:bCs/>
                  </w:rPr>
                  <w:fldChar w:fldCharType="end"/>
                </w:r>
                <w:r w:rsidRPr="00A700B6">
                  <w:t xml:space="preserve"> of </w:t>
                </w:r>
                <w:r w:rsidRPr="00A700B6">
                  <w:rPr>
                    <w:bCs/>
                  </w:rPr>
                  <w:fldChar w:fldCharType="begin"/>
                </w:r>
                <w:r w:rsidRPr="00A700B6">
                  <w:rPr>
                    <w:bCs/>
                  </w:rPr>
                  <w:instrText xml:space="preserve"> NUMPAGES  </w:instrText>
                </w:r>
                <w:r w:rsidRPr="00A700B6">
                  <w:rPr>
                    <w:bCs/>
                  </w:rPr>
                  <w:fldChar w:fldCharType="separate"/>
                </w:r>
                <w:r>
                  <w:rPr>
                    <w:bCs/>
                  </w:rPr>
                  <w:t>4</w:t>
                </w:r>
                <w:r w:rsidRPr="00A700B6">
                  <w:rPr>
                    <w:bCs/>
                  </w:rPr>
                  <w:fldChar w:fldCharType="end"/>
                </w:r>
              </w:sdtContent>
            </w:sdt>
          </w:sdtContent>
        </w:sdt>
        <w:r w:rsidRPr="00A700B6">
          <w:t xml:space="preserve"> </w:t>
        </w:r>
      </w:sdtContent>
    </w:sdt>
  </w:p>
  <w:p w14:paraId="2964AB57" w14:textId="7369202B" w:rsidR="00CB03B8" w:rsidRPr="003F6839" w:rsidRDefault="00367281" w:rsidP="003F6839">
    <w:pPr>
      <w:pStyle w:val="Footer"/>
    </w:pPr>
    <w:r w:rsidRPr="00A700B6">
      <w:t xml:space="preserve">Last updated – </w:t>
    </w:r>
    <w:r w:rsidR="0052073A">
      <w:t>November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0AF97" w14:textId="77777777" w:rsidR="00A46798" w:rsidRDefault="00A46798" w:rsidP="006B56BB">
      <w:r>
        <w:separator/>
      </w:r>
    </w:p>
    <w:p w14:paraId="6E1CF6FD" w14:textId="77777777" w:rsidR="00A46798" w:rsidRDefault="00A46798"/>
  </w:footnote>
  <w:footnote w:type="continuationSeparator" w:id="0">
    <w:p w14:paraId="6A3762D5" w14:textId="77777777" w:rsidR="00A46798" w:rsidRDefault="00A46798" w:rsidP="006B56BB">
      <w:r>
        <w:continuationSeparator/>
      </w:r>
    </w:p>
    <w:p w14:paraId="69D78282" w14:textId="77777777" w:rsidR="00A46798" w:rsidRDefault="00A46798"/>
  </w:footnote>
  <w:footnote w:type="continuationNotice" w:id="1">
    <w:p w14:paraId="778F7A58" w14:textId="77777777" w:rsidR="00A46798" w:rsidRDefault="00A467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EF57D" w14:textId="13E6591A" w:rsidR="007F6C3A" w:rsidRDefault="007F6C3A">
    <w:pPr>
      <w:pStyle w:val="Header"/>
    </w:pPr>
    <w:r>
      <w:rPr>
        <w:noProof/>
      </w:rPr>
      <mc:AlternateContent>
        <mc:Choice Requires="wps">
          <w:drawing>
            <wp:anchor distT="0" distB="0" distL="0" distR="0" simplePos="0" relativeHeight="251659264" behindDoc="0" locked="0" layoutInCell="1" allowOverlap="1" wp14:anchorId="06F4F006" wp14:editId="43E534E6">
              <wp:simplePos x="635" y="635"/>
              <wp:positionH relativeFrom="page">
                <wp:align>center</wp:align>
              </wp:positionH>
              <wp:positionV relativeFrom="page">
                <wp:align>top</wp:align>
              </wp:positionV>
              <wp:extent cx="551815" cy="480695"/>
              <wp:effectExtent l="0" t="0" r="635" b="14605"/>
              <wp:wrapNone/>
              <wp:docPr id="41679804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8B306F6" w14:textId="671EEE92" w:rsidR="007F6C3A" w:rsidRPr="007F6C3A" w:rsidRDefault="007F6C3A" w:rsidP="007F6C3A">
                          <w:pPr>
                            <w:spacing w:after="0"/>
                            <w:rPr>
                              <w:rFonts w:eastAsia="Calibri" w:cs="Calibri"/>
                              <w:noProof/>
                              <w:color w:val="FF0000"/>
                              <w:sz w:val="24"/>
                            </w:rPr>
                          </w:pPr>
                          <w:r w:rsidRPr="007F6C3A">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F4F006"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58B306F6" w14:textId="671EEE92" w:rsidR="007F6C3A" w:rsidRPr="007F6C3A" w:rsidRDefault="007F6C3A" w:rsidP="007F6C3A">
                    <w:pPr>
                      <w:spacing w:after="0"/>
                      <w:rPr>
                        <w:rFonts w:eastAsia="Calibri" w:cs="Calibri"/>
                        <w:noProof/>
                        <w:color w:val="FF0000"/>
                        <w:sz w:val="24"/>
                      </w:rPr>
                    </w:pPr>
                    <w:r w:rsidRPr="007F6C3A">
                      <w:rPr>
                        <w:rFonts w:eastAsia="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2711906B" w:rsidR="00B53987" w:rsidRDefault="007F6C3A">
    <w:pPr>
      <w:pStyle w:val="Header"/>
    </w:pPr>
    <w:r>
      <w:rPr>
        <w:noProof/>
        <w:lang w:eastAsia="en-AU"/>
      </w:rPr>
      <w:drawing>
        <wp:inline distT="0" distB="0" distL="0" distR="0" wp14:anchorId="261593D5" wp14:editId="67DE25AC">
          <wp:extent cx="3343275" cy="533400"/>
          <wp:effectExtent l="0" t="0" r="9525" b="0"/>
          <wp:docPr id="1300369622" name="Picture 1" descr="A black background with a black square with coat of arms and Department of Health, Disability and Ageing 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14144" name="Picture 1" descr="A black background with a black square with coat of arms and Department of Health, Disability and Ageing word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4C5D2C"/>
    <w:multiLevelType w:val="hybridMultilevel"/>
    <w:tmpl w:val="5158FFE6"/>
    <w:lvl w:ilvl="0" w:tplc="3822D02A">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2E33741"/>
    <w:multiLevelType w:val="hybridMultilevel"/>
    <w:tmpl w:val="E93083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E35A91"/>
    <w:multiLevelType w:val="hybridMultilevel"/>
    <w:tmpl w:val="A72248F6"/>
    <w:lvl w:ilvl="0" w:tplc="41BC3314">
      <w:start w:val="1"/>
      <w:numFmt w:val="bullet"/>
      <w:pStyle w:val="ListBullet"/>
      <w:lvlText w:val=""/>
      <w:lvlJc w:val="left"/>
      <w:pPr>
        <w:ind w:left="360" w:hanging="360"/>
      </w:pPr>
      <w:rPr>
        <w:rFonts w:ascii="Symbol" w:hAnsi="Symbol" w:cs="Symbol" w:hint="default"/>
        <w:color w:val="auto"/>
        <w:spacing w:val="0"/>
        <w:w w:val="100"/>
        <w:sz w:val="22"/>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8C780B"/>
    <w:multiLevelType w:val="hybridMultilevel"/>
    <w:tmpl w:val="24B6D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BCF3D61"/>
    <w:multiLevelType w:val="hybridMultilevel"/>
    <w:tmpl w:val="ED988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505097271">
    <w:abstractNumId w:val="7"/>
  </w:num>
  <w:num w:numId="2" w16cid:durableId="838079903">
    <w:abstractNumId w:val="20"/>
  </w:num>
  <w:num w:numId="3" w16cid:durableId="1801920819">
    <w:abstractNumId w:val="23"/>
  </w:num>
  <w:num w:numId="4" w16cid:durableId="166603828">
    <w:abstractNumId w:val="8"/>
  </w:num>
  <w:num w:numId="5" w16cid:durableId="1287735168">
    <w:abstractNumId w:val="8"/>
    <w:lvlOverride w:ilvl="0">
      <w:startOverride w:val="1"/>
    </w:lvlOverride>
  </w:num>
  <w:num w:numId="6" w16cid:durableId="1291739688">
    <w:abstractNumId w:val="9"/>
  </w:num>
  <w:num w:numId="7" w16cid:durableId="810295751">
    <w:abstractNumId w:val="18"/>
  </w:num>
  <w:num w:numId="8" w16cid:durableId="354767114">
    <w:abstractNumId w:val="21"/>
  </w:num>
  <w:num w:numId="9" w16cid:durableId="1876964424">
    <w:abstractNumId w:val="5"/>
  </w:num>
  <w:num w:numId="10" w16cid:durableId="369575928">
    <w:abstractNumId w:val="4"/>
  </w:num>
  <w:num w:numId="11" w16cid:durableId="536554065">
    <w:abstractNumId w:val="3"/>
  </w:num>
  <w:num w:numId="12" w16cid:durableId="400298056">
    <w:abstractNumId w:val="2"/>
  </w:num>
  <w:num w:numId="13" w16cid:durableId="1025597168">
    <w:abstractNumId w:val="6"/>
  </w:num>
  <w:num w:numId="14" w16cid:durableId="477501781">
    <w:abstractNumId w:val="1"/>
  </w:num>
  <w:num w:numId="15" w16cid:durableId="2087798745">
    <w:abstractNumId w:val="0"/>
  </w:num>
  <w:num w:numId="16" w16cid:durableId="1331561587">
    <w:abstractNumId w:val="24"/>
  </w:num>
  <w:num w:numId="17" w16cid:durableId="1491868372">
    <w:abstractNumId w:val="12"/>
  </w:num>
  <w:num w:numId="18" w16cid:durableId="1594435210">
    <w:abstractNumId w:val="14"/>
  </w:num>
  <w:num w:numId="19" w16cid:durableId="149759885">
    <w:abstractNumId w:val="17"/>
  </w:num>
  <w:num w:numId="20" w16cid:durableId="1663580733">
    <w:abstractNumId w:val="12"/>
  </w:num>
  <w:num w:numId="21" w16cid:durableId="2005082629">
    <w:abstractNumId w:val="17"/>
  </w:num>
  <w:num w:numId="22" w16cid:durableId="413627913">
    <w:abstractNumId w:val="24"/>
  </w:num>
  <w:num w:numId="23" w16cid:durableId="1597789311">
    <w:abstractNumId w:val="20"/>
  </w:num>
  <w:num w:numId="24" w16cid:durableId="384762732">
    <w:abstractNumId w:val="23"/>
  </w:num>
  <w:num w:numId="25" w16cid:durableId="1994142296">
    <w:abstractNumId w:val="8"/>
  </w:num>
  <w:num w:numId="26" w16cid:durableId="2061437861">
    <w:abstractNumId w:val="19"/>
  </w:num>
  <w:num w:numId="27" w16cid:durableId="1924877890">
    <w:abstractNumId w:val="13"/>
  </w:num>
  <w:num w:numId="28" w16cid:durableId="2135753479">
    <w:abstractNumId w:val="16"/>
  </w:num>
  <w:num w:numId="29" w16cid:durableId="965769507">
    <w:abstractNumId w:val="13"/>
  </w:num>
  <w:num w:numId="30" w16cid:durableId="1629160914">
    <w:abstractNumId w:val="15"/>
  </w:num>
  <w:num w:numId="31" w16cid:durableId="823621921">
    <w:abstractNumId w:val="22"/>
  </w:num>
  <w:num w:numId="32" w16cid:durableId="1661423975">
    <w:abstractNumId w:val="11"/>
  </w:num>
  <w:num w:numId="33" w16cid:durableId="15452165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592D"/>
    <w:rsid w:val="00007FD8"/>
    <w:rsid w:val="000117F8"/>
    <w:rsid w:val="00012122"/>
    <w:rsid w:val="0001460F"/>
    <w:rsid w:val="00021726"/>
    <w:rsid w:val="00022629"/>
    <w:rsid w:val="00024DFE"/>
    <w:rsid w:val="00025332"/>
    <w:rsid w:val="00026139"/>
    <w:rsid w:val="000274F0"/>
    <w:rsid w:val="00027601"/>
    <w:rsid w:val="00033321"/>
    <w:rsid w:val="000338E5"/>
    <w:rsid w:val="00033ECC"/>
    <w:rsid w:val="0003422F"/>
    <w:rsid w:val="00042DA7"/>
    <w:rsid w:val="00046FF0"/>
    <w:rsid w:val="00050176"/>
    <w:rsid w:val="00050342"/>
    <w:rsid w:val="000624AA"/>
    <w:rsid w:val="00064168"/>
    <w:rsid w:val="00067456"/>
    <w:rsid w:val="00071506"/>
    <w:rsid w:val="0007154F"/>
    <w:rsid w:val="000720E1"/>
    <w:rsid w:val="0007562D"/>
    <w:rsid w:val="00080BAC"/>
    <w:rsid w:val="00081AB1"/>
    <w:rsid w:val="00090316"/>
    <w:rsid w:val="00093981"/>
    <w:rsid w:val="000A2057"/>
    <w:rsid w:val="000A3E56"/>
    <w:rsid w:val="000B067A"/>
    <w:rsid w:val="000B1540"/>
    <w:rsid w:val="000B1A80"/>
    <w:rsid w:val="000B1E53"/>
    <w:rsid w:val="000B2283"/>
    <w:rsid w:val="000B33FD"/>
    <w:rsid w:val="000B4ABA"/>
    <w:rsid w:val="000C0ACA"/>
    <w:rsid w:val="000C4B16"/>
    <w:rsid w:val="000C50C3"/>
    <w:rsid w:val="000C5E14"/>
    <w:rsid w:val="000D21F6"/>
    <w:rsid w:val="000D3051"/>
    <w:rsid w:val="000D41DA"/>
    <w:rsid w:val="000D4500"/>
    <w:rsid w:val="000D7AEA"/>
    <w:rsid w:val="000E2C66"/>
    <w:rsid w:val="000F123C"/>
    <w:rsid w:val="000F13DA"/>
    <w:rsid w:val="000F2FED"/>
    <w:rsid w:val="000F3F3B"/>
    <w:rsid w:val="000F6D25"/>
    <w:rsid w:val="000F777F"/>
    <w:rsid w:val="0010616D"/>
    <w:rsid w:val="001064AD"/>
    <w:rsid w:val="00110478"/>
    <w:rsid w:val="0011332D"/>
    <w:rsid w:val="0011711B"/>
    <w:rsid w:val="00117F8A"/>
    <w:rsid w:val="00120F54"/>
    <w:rsid w:val="00121B9B"/>
    <w:rsid w:val="00122ADC"/>
    <w:rsid w:val="001245C8"/>
    <w:rsid w:val="001245EF"/>
    <w:rsid w:val="00130F59"/>
    <w:rsid w:val="00133EC0"/>
    <w:rsid w:val="00135281"/>
    <w:rsid w:val="00141CE5"/>
    <w:rsid w:val="00144908"/>
    <w:rsid w:val="0014562A"/>
    <w:rsid w:val="00156D96"/>
    <w:rsid w:val="001571C7"/>
    <w:rsid w:val="00160293"/>
    <w:rsid w:val="00161094"/>
    <w:rsid w:val="0016229E"/>
    <w:rsid w:val="0016652D"/>
    <w:rsid w:val="001703CB"/>
    <w:rsid w:val="0017665C"/>
    <w:rsid w:val="00177AD2"/>
    <w:rsid w:val="001814D5"/>
    <w:rsid w:val="001815A8"/>
    <w:rsid w:val="001840FA"/>
    <w:rsid w:val="00190079"/>
    <w:rsid w:val="00195A9D"/>
    <w:rsid w:val="0019622E"/>
    <w:rsid w:val="001966A7"/>
    <w:rsid w:val="001A194C"/>
    <w:rsid w:val="001A4627"/>
    <w:rsid w:val="001A4979"/>
    <w:rsid w:val="001B15D3"/>
    <w:rsid w:val="001B3443"/>
    <w:rsid w:val="001B7767"/>
    <w:rsid w:val="001C0326"/>
    <w:rsid w:val="001C192F"/>
    <w:rsid w:val="001C3C42"/>
    <w:rsid w:val="001D2D0B"/>
    <w:rsid w:val="001D7869"/>
    <w:rsid w:val="001E0B8B"/>
    <w:rsid w:val="001F544E"/>
    <w:rsid w:val="002024E1"/>
    <w:rsid w:val="002026CD"/>
    <w:rsid w:val="002033FC"/>
    <w:rsid w:val="002044BB"/>
    <w:rsid w:val="00210257"/>
    <w:rsid w:val="00210B09"/>
    <w:rsid w:val="00210C9E"/>
    <w:rsid w:val="00211840"/>
    <w:rsid w:val="0021375D"/>
    <w:rsid w:val="0021587F"/>
    <w:rsid w:val="00220E5F"/>
    <w:rsid w:val="002212B5"/>
    <w:rsid w:val="00222852"/>
    <w:rsid w:val="00226668"/>
    <w:rsid w:val="00233809"/>
    <w:rsid w:val="00237260"/>
    <w:rsid w:val="00237C37"/>
    <w:rsid w:val="00240046"/>
    <w:rsid w:val="00245932"/>
    <w:rsid w:val="00246CFE"/>
    <w:rsid w:val="0024797F"/>
    <w:rsid w:val="00247FDC"/>
    <w:rsid w:val="00250043"/>
    <w:rsid w:val="0025119E"/>
    <w:rsid w:val="00251269"/>
    <w:rsid w:val="002535C0"/>
    <w:rsid w:val="00257278"/>
    <w:rsid w:val="002579FE"/>
    <w:rsid w:val="00260552"/>
    <w:rsid w:val="0026311C"/>
    <w:rsid w:val="0026668C"/>
    <w:rsid w:val="00266AC1"/>
    <w:rsid w:val="0027178C"/>
    <w:rsid w:val="00271954"/>
    <w:rsid w:val="002719FA"/>
    <w:rsid w:val="00272668"/>
    <w:rsid w:val="00272C51"/>
    <w:rsid w:val="0027330B"/>
    <w:rsid w:val="002803AD"/>
    <w:rsid w:val="00282052"/>
    <w:rsid w:val="002831A3"/>
    <w:rsid w:val="0028519E"/>
    <w:rsid w:val="002856A5"/>
    <w:rsid w:val="00285767"/>
    <w:rsid w:val="002872ED"/>
    <w:rsid w:val="0029045F"/>
    <w:rsid w:val="002905C2"/>
    <w:rsid w:val="00290F1C"/>
    <w:rsid w:val="00291C22"/>
    <w:rsid w:val="00295AF2"/>
    <w:rsid w:val="00295C91"/>
    <w:rsid w:val="0029622E"/>
    <w:rsid w:val="00297151"/>
    <w:rsid w:val="002A548B"/>
    <w:rsid w:val="002B20E6"/>
    <w:rsid w:val="002B28E9"/>
    <w:rsid w:val="002B42A3"/>
    <w:rsid w:val="002C0CDD"/>
    <w:rsid w:val="002C38C4"/>
    <w:rsid w:val="002C39D4"/>
    <w:rsid w:val="002C46AA"/>
    <w:rsid w:val="002D08FB"/>
    <w:rsid w:val="002D241E"/>
    <w:rsid w:val="002D51C8"/>
    <w:rsid w:val="002E1A1D"/>
    <w:rsid w:val="002E2A75"/>
    <w:rsid w:val="002E3865"/>
    <w:rsid w:val="002E4081"/>
    <w:rsid w:val="002E5B78"/>
    <w:rsid w:val="002E5DF8"/>
    <w:rsid w:val="002F3AE3"/>
    <w:rsid w:val="002F4D5F"/>
    <w:rsid w:val="002F5AFD"/>
    <w:rsid w:val="0030464B"/>
    <w:rsid w:val="003047FF"/>
    <w:rsid w:val="00304E1A"/>
    <w:rsid w:val="0030681B"/>
    <w:rsid w:val="0030786C"/>
    <w:rsid w:val="00312CE6"/>
    <w:rsid w:val="0032047E"/>
    <w:rsid w:val="003233DE"/>
    <w:rsid w:val="0032466B"/>
    <w:rsid w:val="003320CF"/>
    <w:rsid w:val="003330EB"/>
    <w:rsid w:val="003377B6"/>
    <w:rsid w:val="003415FD"/>
    <w:rsid w:val="003429F0"/>
    <w:rsid w:val="00345A82"/>
    <w:rsid w:val="00347252"/>
    <w:rsid w:val="0035097A"/>
    <w:rsid w:val="003540A4"/>
    <w:rsid w:val="003547D9"/>
    <w:rsid w:val="00357BCC"/>
    <w:rsid w:val="00360E4E"/>
    <w:rsid w:val="003637D2"/>
    <w:rsid w:val="00366F87"/>
    <w:rsid w:val="00367281"/>
    <w:rsid w:val="00370264"/>
    <w:rsid w:val="00370AAA"/>
    <w:rsid w:val="00374B9E"/>
    <w:rsid w:val="00375F77"/>
    <w:rsid w:val="00381BBE"/>
    <w:rsid w:val="00382903"/>
    <w:rsid w:val="003846FF"/>
    <w:rsid w:val="00385540"/>
    <w:rsid w:val="003857D4"/>
    <w:rsid w:val="00385AD4"/>
    <w:rsid w:val="00385C01"/>
    <w:rsid w:val="003876FA"/>
    <w:rsid w:val="00387924"/>
    <w:rsid w:val="00391D69"/>
    <w:rsid w:val="0039384D"/>
    <w:rsid w:val="00395C23"/>
    <w:rsid w:val="003A13F8"/>
    <w:rsid w:val="003A2E4F"/>
    <w:rsid w:val="003A4438"/>
    <w:rsid w:val="003A5013"/>
    <w:rsid w:val="003A5078"/>
    <w:rsid w:val="003A62DD"/>
    <w:rsid w:val="003A6ECC"/>
    <w:rsid w:val="003A775A"/>
    <w:rsid w:val="003A788F"/>
    <w:rsid w:val="003A7DE6"/>
    <w:rsid w:val="003B213A"/>
    <w:rsid w:val="003B3209"/>
    <w:rsid w:val="003B36D0"/>
    <w:rsid w:val="003B43AD"/>
    <w:rsid w:val="003B4F55"/>
    <w:rsid w:val="003C0FEC"/>
    <w:rsid w:val="003C24C6"/>
    <w:rsid w:val="003C2AC8"/>
    <w:rsid w:val="003C539B"/>
    <w:rsid w:val="003D033A"/>
    <w:rsid w:val="003D13AD"/>
    <w:rsid w:val="003D17F9"/>
    <w:rsid w:val="003D2D88"/>
    <w:rsid w:val="003D41EA"/>
    <w:rsid w:val="003D4850"/>
    <w:rsid w:val="003D535A"/>
    <w:rsid w:val="003E0EB0"/>
    <w:rsid w:val="003E5265"/>
    <w:rsid w:val="003F0955"/>
    <w:rsid w:val="003F5F4D"/>
    <w:rsid w:val="003F646F"/>
    <w:rsid w:val="003F6839"/>
    <w:rsid w:val="00400F00"/>
    <w:rsid w:val="00403725"/>
    <w:rsid w:val="004041EA"/>
    <w:rsid w:val="00404F8B"/>
    <w:rsid w:val="00405256"/>
    <w:rsid w:val="00405ADD"/>
    <w:rsid w:val="00407754"/>
    <w:rsid w:val="00410031"/>
    <w:rsid w:val="00415C81"/>
    <w:rsid w:val="00424410"/>
    <w:rsid w:val="00431681"/>
    <w:rsid w:val="00432378"/>
    <w:rsid w:val="00440D65"/>
    <w:rsid w:val="004435E6"/>
    <w:rsid w:val="00444C85"/>
    <w:rsid w:val="00447E31"/>
    <w:rsid w:val="00453923"/>
    <w:rsid w:val="00454B9B"/>
    <w:rsid w:val="00455B0A"/>
    <w:rsid w:val="00457858"/>
    <w:rsid w:val="00460B0B"/>
    <w:rsid w:val="00461023"/>
    <w:rsid w:val="004617C5"/>
    <w:rsid w:val="00462FAC"/>
    <w:rsid w:val="00464631"/>
    <w:rsid w:val="00464B79"/>
    <w:rsid w:val="004678A4"/>
    <w:rsid w:val="00467BBF"/>
    <w:rsid w:val="004812FA"/>
    <w:rsid w:val="0048593C"/>
    <w:rsid w:val="004867E2"/>
    <w:rsid w:val="004868E5"/>
    <w:rsid w:val="004929A9"/>
    <w:rsid w:val="00492C78"/>
    <w:rsid w:val="004A3839"/>
    <w:rsid w:val="004A78D9"/>
    <w:rsid w:val="004B38C3"/>
    <w:rsid w:val="004C1BCD"/>
    <w:rsid w:val="004C304C"/>
    <w:rsid w:val="004C6BCF"/>
    <w:rsid w:val="004D1AEC"/>
    <w:rsid w:val="004D2106"/>
    <w:rsid w:val="004D4E86"/>
    <w:rsid w:val="004D5464"/>
    <w:rsid w:val="004D58BF"/>
    <w:rsid w:val="004E12BD"/>
    <w:rsid w:val="004E1977"/>
    <w:rsid w:val="004E1E36"/>
    <w:rsid w:val="004E2722"/>
    <w:rsid w:val="004E424E"/>
    <w:rsid w:val="004E4335"/>
    <w:rsid w:val="004E5226"/>
    <w:rsid w:val="004E7E03"/>
    <w:rsid w:val="004F13EE"/>
    <w:rsid w:val="004F2022"/>
    <w:rsid w:val="004F7C05"/>
    <w:rsid w:val="00501C94"/>
    <w:rsid w:val="005047B2"/>
    <w:rsid w:val="00506432"/>
    <w:rsid w:val="00506E82"/>
    <w:rsid w:val="00507B59"/>
    <w:rsid w:val="005145FA"/>
    <w:rsid w:val="005204CC"/>
    <w:rsid w:val="0052051D"/>
    <w:rsid w:val="0052073A"/>
    <w:rsid w:val="00530E80"/>
    <w:rsid w:val="00532878"/>
    <w:rsid w:val="00532DBF"/>
    <w:rsid w:val="005376A9"/>
    <w:rsid w:val="005401E7"/>
    <w:rsid w:val="00545EE6"/>
    <w:rsid w:val="00551368"/>
    <w:rsid w:val="005537F0"/>
    <w:rsid w:val="005550E7"/>
    <w:rsid w:val="00555674"/>
    <w:rsid w:val="005564FB"/>
    <w:rsid w:val="005572C7"/>
    <w:rsid w:val="0055744F"/>
    <w:rsid w:val="005650ED"/>
    <w:rsid w:val="00575754"/>
    <w:rsid w:val="0058011D"/>
    <w:rsid w:val="00581A71"/>
    <w:rsid w:val="00581FBA"/>
    <w:rsid w:val="005858A4"/>
    <w:rsid w:val="00591E20"/>
    <w:rsid w:val="00594F0F"/>
    <w:rsid w:val="00595408"/>
    <w:rsid w:val="00595E84"/>
    <w:rsid w:val="005A08C2"/>
    <w:rsid w:val="005A0C59"/>
    <w:rsid w:val="005A1576"/>
    <w:rsid w:val="005A30A0"/>
    <w:rsid w:val="005A48EB"/>
    <w:rsid w:val="005A6B00"/>
    <w:rsid w:val="005A6CFB"/>
    <w:rsid w:val="005B42BF"/>
    <w:rsid w:val="005C2DF0"/>
    <w:rsid w:val="005C4A38"/>
    <w:rsid w:val="005C536F"/>
    <w:rsid w:val="005C5AEB"/>
    <w:rsid w:val="005D0B89"/>
    <w:rsid w:val="005D168A"/>
    <w:rsid w:val="005D5F4E"/>
    <w:rsid w:val="005D6A49"/>
    <w:rsid w:val="005E0844"/>
    <w:rsid w:val="005E0A3F"/>
    <w:rsid w:val="005E18C9"/>
    <w:rsid w:val="005E1AF9"/>
    <w:rsid w:val="005E2D76"/>
    <w:rsid w:val="005E4FAE"/>
    <w:rsid w:val="005E6883"/>
    <w:rsid w:val="005E772F"/>
    <w:rsid w:val="005E79D8"/>
    <w:rsid w:val="005F4ECA"/>
    <w:rsid w:val="006041BE"/>
    <w:rsid w:val="006043C7"/>
    <w:rsid w:val="0060539A"/>
    <w:rsid w:val="006055FD"/>
    <w:rsid w:val="006069F1"/>
    <w:rsid w:val="00607438"/>
    <w:rsid w:val="00607D4F"/>
    <w:rsid w:val="00613DB9"/>
    <w:rsid w:val="00624B52"/>
    <w:rsid w:val="00630794"/>
    <w:rsid w:val="00631DF4"/>
    <w:rsid w:val="00634175"/>
    <w:rsid w:val="0063574E"/>
    <w:rsid w:val="006408AC"/>
    <w:rsid w:val="0064278B"/>
    <w:rsid w:val="00642F20"/>
    <w:rsid w:val="006511B6"/>
    <w:rsid w:val="00657FF8"/>
    <w:rsid w:val="00661D2D"/>
    <w:rsid w:val="006669AA"/>
    <w:rsid w:val="00670D99"/>
    <w:rsid w:val="00670E2B"/>
    <w:rsid w:val="00672DE5"/>
    <w:rsid w:val="006734BB"/>
    <w:rsid w:val="0067697A"/>
    <w:rsid w:val="00676BF0"/>
    <w:rsid w:val="006821EB"/>
    <w:rsid w:val="00683ED6"/>
    <w:rsid w:val="00690155"/>
    <w:rsid w:val="006A204F"/>
    <w:rsid w:val="006B2286"/>
    <w:rsid w:val="006B24D0"/>
    <w:rsid w:val="006B56BB"/>
    <w:rsid w:val="006C085B"/>
    <w:rsid w:val="006C0E66"/>
    <w:rsid w:val="006C386E"/>
    <w:rsid w:val="006C77A8"/>
    <w:rsid w:val="006D20D9"/>
    <w:rsid w:val="006D322F"/>
    <w:rsid w:val="006D4098"/>
    <w:rsid w:val="006D6442"/>
    <w:rsid w:val="006D7681"/>
    <w:rsid w:val="006D7B2E"/>
    <w:rsid w:val="006E02EA"/>
    <w:rsid w:val="006E0968"/>
    <w:rsid w:val="006E2AF6"/>
    <w:rsid w:val="006F5073"/>
    <w:rsid w:val="0070116B"/>
    <w:rsid w:val="00701275"/>
    <w:rsid w:val="00701712"/>
    <w:rsid w:val="007021D8"/>
    <w:rsid w:val="00703512"/>
    <w:rsid w:val="007062DE"/>
    <w:rsid w:val="00707F56"/>
    <w:rsid w:val="0071259D"/>
    <w:rsid w:val="00713558"/>
    <w:rsid w:val="0071360A"/>
    <w:rsid w:val="00715925"/>
    <w:rsid w:val="00720D08"/>
    <w:rsid w:val="00725A0E"/>
    <w:rsid w:val="007263B9"/>
    <w:rsid w:val="00733443"/>
    <w:rsid w:val="007334F8"/>
    <w:rsid w:val="007339CD"/>
    <w:rsid w:val="007359D8"/>
    <w:rsid w:val="007362D4"/>
    <w:rsid w:val="0073696C"/>
    <w:rsid w:val="00741A9E"/>
    <w:rsid w:val="00742481"/>
    <w:rsid w:val="007631C9"/>
    <w:rsid w:val="0076672A"/>
    <w:rsid w:val="00767B7A"/>
    <w:rsid w:val="00772ABB"/>
    <w:rsid w:val="00775955"/>
    <w:rsid w:val="00775E45"/>
    <w:rsid w:val="00776E74"/>
    <w:rsid w:val="00782CFC"/>
    <w:rsid w:val="00785169"/>
    <w:rsid w:val="007954AB"/>
    <w:rsid w:val="007960EB"/>
    <w:rsid w:val="007A14C5"/>
    <w:rsid w:val="007A273B"/>
    <w:rsid w:val="007A4A10"/>
    <w:rsid w:val="007B1750"/>
    <w:rsid w:val="007B1760"/>
    <w:rsid w:val="007B4EA3"/>
    <w:rsid w:val="007C1350"/>
    <w:rsid w:val="007C1FDC"/>
    <w:rsid w:val="007C31DD"/>
    <w:rsid w:val="007C441B"/>
    <w:rsid w:val="007C6D9C"/>
    <w:rsid w:val="007C7DDB"/>
    <w:rsid w:val="007D2CC7"/>
    <w:rsid w:val="007D4717"/>
    <w:rsid w:val="007D673D"/>
    <w:rsid w:val="007E0068"/>
    <w:rsid w:val="007E0FB8"/>
    <w:rsid w:val="007E4D09"/>
    <w:rsid w:val="007E6A10"/>
    <w:rsid w:val="007E6BA6"/>
    <w:rsid w:val="007E7AA7"/>
    <w:rsid w:val="007F2220"/>
    <w:rsid w:val="007F4B3E"/>
    <w:rsid w:val="007F6C3A"/>
    <w:rsid w:val="00802CC3"/>
    <w:rsid w:val="00804420"/>
    <w:rsid w:val="00806057"/>
    <w:rsid w:val="008127AF"/>
    <w:rsid w:val="00812B46"/>
    <w:rsid w:val="00814D0A"/>
    <w:rsid w:val="00815700"/>
    <w:rsid w:val="00817BCE"/>
    <w:rsid w:val="0082246B"/>
    <w:rsid w:val="0082306A"/>
    <w:rsid w:val="008264EB"/>
    <w:rsid w:val="00826B8F"/>
    <w:rsid w:val="008300D5"/>
    <w:rsid w:val="00831A52"/>
    <w:rsid w:val="00831E8A"/>
    <w:rsid w:val="00835C76"/>
    <w:rsid w:val="00835E52"/>
    <w:rsid w:val="008362B7"/>
    <w:rsid w:val="008376E2"/>
    <w:rsid w:val="00840060"/>
    <w:rsid w:val="00842AE8"/>
    <w:rsid w:val="00843049"/>
    <w:rsid w:val="008437CA"/>
    <w:rsid w:val="0085209B"/>
    <w:rsid w:val="00855035"/>
    <w:rsid w:val="00856B66"/>
    <w:rsid w:val="008601AC"/>
    <w:rsid w:val="00861A5F"/>
    <w:rsid w:val="008644AD"/>
    <w:rsid w:val="00865735"/>
    <w:rsid w:val="00865DDB"/>
    <w:rsid w:val="00866A85"/>
    <w:rsid w:val="00867538"/>
    <w:rsid w:val="008709F8"/>
    <w:rsid w:val="00873D90"/>
    <w:rsid w:val="00873FC8"/>
    <w:rsid w:val="00884C63"/>
    <w:rsid w:val="00885908"/>
    <w:rsid w:val="008864B7"/>
    <w:rsid w:val="0089214A"/>
    <w:rsid w:val="008937A3"/>
    <w:rsid w:val="00894B76"/>
    <w:rsid w:val="0089677E"/>
    <w:rsid w:val="00896E64"/>
    <w:rsid w:val="008A429E"/>
    <w:rsid w:val="008A42AB"/>
    <w:rsid w:val="008A482E"/>
    <w:rsid w:val="008A4CF9"/>
    <w:rsid w:val="008A7438"/>
    <w:rsid w:val="008B1334"/>
    <w:rsid w:val="008B160C"/>
    <w:rsid w:val="008B25C7"/>
    <w:rsid w:val="008C0278"/>
    <w:rsid w:val="008C16CE"/>
    <w:rsid w:val="008C24E9"/>
    <w:rsid w:val="008C5384"/>
    <w:rsid w:val="008D0533"/>
    <w:rsid w:val="008D42CB"/>
    <w:rsid w:val="008D48C9"/>
    <w:rsid w:val="008D6381"/>
    <w:rsid w:val="008E0C77"/>
    <w:rsid w:val="008E0D76"/>
    <w:rsid w:val="008E58A7"/>
    <w:rsid w:val="008E625F"/>
    <w:rsid w:val="008F00DC"/>
    <w:rsid w:val="008F0647"/>
    <w:rsid w:val="008F264D"/>
    <w:rsid w:val="008F590B"/>
    <w:rsid w:val="009040E9"/>
    <w:rsid w:val="009074E1"/>
    <w:rsid w:val="009112F7"/>
    <w:rsid w:val="009122AF"/>
    <w:rsid w:val="00912D54"/>
    <w:rsid w:val="0091389F"/>
    <w:rsid w:val="00914671"/>
    <w:rsid w:val="009146D8"/>
    <w:rsid w:val="009208F7"/>
    <w:rsid w:val="00921649"/>
    <w:rsid w:val="00922517"/>
    <w:rsid w:val="00922722"/>
    <w:rsid w:val="00923396"/>
    <w:rsid w:val="009261E6"/>
    <w:rsid w:val="009268E1"/>
    <w:rsid w:val="009271EE"/>
    <w:rsid w:val="00927FEC"/>
    <w:rsid w:val="00932B37"/>
    <w:rsid w:val="009344AE"/>
    <w:rsid w:val="009344DE"/>
    <w:rsid w:val="00941290"/>
    <w:rsid w:val="00943B55"/>
    <w:rsid w:val="00945E7F"/>
    <w:rsid w:val="00950EB6"/>
    <w:rsid w:val="00951663"/>
    <w:rsid w:val="009557C1"/>
    <w:rsid w:val="00960D6E"/>
    <w:rsid w:val="00963162"/>
    <w:rsid w:val="00974B59"/>
    <w:rsid w:val="009759F1"/>
    <w:rsid w:val="0098192E"/>
    <w:rsid w:val="0098340B"/>
    <w:rsid w:val="00985F8C"/>
    <w:rsid w:val="00986830"/>
    <w:rsid w:val="009924C3"/>
    <w:rsid w:val="00993102"/>
    <w:rsid w:val="009A70C3"/>
    <w:rsid w:val="009B1570"/>
    <w:rsid w:val="009C6F10"/>
    <w:rsid w:val="009D148F"/>
    <w:rsid w:val="009D3BA1"/>
    <w:rsid w:val="009D3D70"/>
    <w:rsid w:val="009E47F1"/>
    <w:rsid w:val="009E6F7E"/>
    <w:rsid w:val="009E7A57"/>
    <w:rsid w:val="009F4803"/>
    <w:rsid w:val="009F4F6A"/>
    <w:rsid w:val="009F6227"/>
    <w:rsid w:val="009F7B7F"/>
    <w:rsid w:val="00A13EB5"/>
    <w:rsid w:val="00A16E36"/>
    <w:rsid w:val="00A17060"/>
    <w:rsid w:val="00A24961"/>
    <w:rsid w:val="00A24B10"/>
    <w:rsid w:val="00A25715"/>
    <w:rsid w:val="00A277EF"/>
    <w:rsid w:val="00A30E9B"/>
    <w:rsid w:val="00A3336F"/>
    <w:rsid w:val="00A36CDC"/>
    <w:rsid w:val="00A37F5F"/>
    <w:rsid w:val="00A4512D"/>
    <w:rsid w:val="00A46798"/>
    <w:rsid w:val="00A4712F"/>
    <w:rsid w:val="00A50244"/>
    <w:rsid w:val="00A50BCA"/>
    <w:rsid w:val="00A5134D"/>
    <w:rsid w:val="00A520D6"/>
    <w:rsid w:val="00A54F2D"/>
    <w:rsid w:val="00A6130C"/>
    <w:rsid w:val="00A627D7"/>
    <w:rsid w:val="00A64FBA"/>
    <w:rsid w:val="00A656C7"/>
    <w:rsid w:val="00A700B6"/>
    <w:rsid w:val="00A705AF"/>
    <w:rsid w:val="00A719F6"/>
    <w:rsid w:val="00A72454"/>
    <w:rsid w:val="00A72ADB"/>
    <w:rsid w:val="00A75ED3"/>
    <w:rsid w:val="00A77696"/>
    <w:rsid w:val="00A80557"/>
    <w:rsid w:val="00A81D33"/>
    <w:rsid w:val="00A8341C"/>
    <w:rsid w:val="00A8368A"/>
    <w:rsid w:val="00A930AE"/>
    <w:rsid w:val="00AA1A95"/>
    <w:rsid w:val="00AA260F"/>
    <w:rsid w:val="00AA7A7D"/>
    <w:rsid w:val="00AB1EE7"/>
    <w:rsid w:val="00AB4B37"/>
    <w:rsid w:val="00AB4DC6"/>
    <w:rsid w:val="00AB5762"/>
    <w:rsid w:val="00AC2679"/>
    <w:rsid w:val="00AC3894"/>
    <w:rsid w:val="00AC3D16"/>
    <w:rsid w:val="00AC4BE4"/>
    <w:rsid w:val="00AC62E4"/>
    <w:rsid w:val="00AC6853"/>
    <w:rsid w:val="00AD05E6"/>
    <w:rsid w:val="00AD0B46"/>
    <w:rsid w:val="00AD0D3F"/>
    <w:rsid w:val="00AD1B12"/>
    <w:rsid w:val="00AE045E"/>
    <w:rsid w:val="00AE1D7D"/>
    <w:rsid w:val="00AE2131"/>
    <w:rsid w:val="00AE26BF"/>
    <w:rsid w:val="00AE2A8B"/>
    <w:rsid w:val="00AE3F64"/>
    <w:rsid w:val="00AF5766"/>
    <w:rsid w:val="00AF7386"/>
    <w:rsid w:val="00AF7934"/>
    <w:rsid w:val="00B00B81"/>
    <w:rsid w:val="00B04580"/>
    <w:rsid w:val="00B04B09"/>
    <w:rsid w:val="00B16A51"/>
    <w:rsid w:val="00B17B8C"/>
    <w:rsid w:val="00B24D57"/>
    <w:rsid w:val="00B32222"/>
    <w:rsid w:val="00B35CF2"/>
    <w:rsid w:val="00B3618D"/>
    <w:rsid w:val="00B36233"/>
    <w:rsid w:val="00B41C42"/>
    <w:rsid w:val="00B42851"/>
    <w:rsid w:val="00B45350"/>
    <w:rsid w:val="00B45AC7"/>
    <w:rsid w:val="00B51086"/>
    <w:rsid w:val="00B52E86"/>
    <w:rsid w:val="00B5372F"/>
    <w:rsid w:val="00B53987"/>
    <w:rsid w:val="00B61129"/>
    <w:rsid w:val="00B655E2"/>
    <w:rsid w:val="00B67260"/>
    <w:rsid w:val="00B67337"/>
    <w:rsid w:val="00B67E7F"/>
    <w:rsid w:val="00B75B59"/>
    <w:rsid w:val="00B76DB3"/>
    <w:rsid w:val="00B80A83"/>
    <w:rsid w:val="00B82B57"/>
    <w:rsid w:val="00B839B2"/>
    <w:rsid w:val="00B86BDE"/>
    <w:rsid w:val="00B904E0"/>
    <w:rsid w:val="00B90C16"/>
    <w:rsid w:val="00B94252"/>
    <w:rsid w:val="00B94677"/>
    <w:rsid w:val="00B955C2"/>
    <w:rsid w:val="00B9577D"/>
    <w:rsid w:val="00B96A03"/>
    <w:rsid w:val="00B9715A"/>
    <w:rsid w:val="00BA14BE"/>
    <w:rsid w:val="00BA2732"/>
    <w:rsid w:val="00BA293D"/>
    <w:rsid w:val="00BA49BC"/>
    <w:rsid w:val="00BA56B7"/>
    <w:rsid w:val="00BA7A1E"/>
    <w:rsid w:val="00BB0F40"/>
    <w:rsid w:val="00BB12B4"/>
    <w:rsid w:val="00BB2F6C"/>
    <w:rsid w:val="00BB3875"/>
    <w:rsid w:val="00BB56DF"/>
    <w:rsid w:val="00BB5860"/>
    <w:rsid w:val="00BB5F18"/>
    <w:rsid w:val="00BB6AAD"/>
    <w:rsid w:val="00BC4A19"/>
    <w:rsid w:val="00BC4E6D"/>
    <w:rsid w:val="00BD0617"/>
    <w:rsid w:val="00BD0A9E"/>
    <w:rsid w:val="00BD2E9B"/>
    <w:rsid w:val="00BD7FB2"/>
    <w:rsid w:val="00BE161C"/>
    <w:rsid w:val="00BE3ED5"/>
    <w:rsid w:val="00BE42B4"/>
    <w:rsid w:val="00BE6F66"/>
    <w:rsid w:val="00BE7C9A"/>
    <w:rsid w:val="00BF1266"/>
    <w:rsid w:val="00BF44CE"/>
    <w:rsid w:val="00BF5D82"/>
    <w:rsid w:val="00BF714D"/>
    <w:rsid w:val="00C00930"/>
    <w:rsid w:val="00C060AD"/>
    <w:rsid w:val="00C113BF"/>
    <w:rsid w:val="00C114CC"/>
    <w:rsid w:val="00C2176E"/>
    <w:rsid w:val="00C23430"/>
    <w:rsid w:val="00C27D67"/>
    <w:rsid w:val="00C34737"/>
    <w:rsid w:val="00C37550"/>
    <w:rsid w:val="00C40059"/>
    <w:rsid w:val="00C435AF"/>
    <w:rsid w:val="00C4631F"/>
    <w:rsid w:val="00C47CDE"/>
    <w:rsid w:val="00C50E16"/>
    <w:rsid w:val="00C55258"/>
    <w:rsid w:val="00C61631"/>
    <w:rsid w:val="00C740B5"/>
    <w:rsid w:val="00C75FA3"/>
    <w:rsid w:val="00C82EEB"/>
    <w:rsid w:val="00C971DC"/>
    <w:rsid w:val="00CA16B7"/>
    <w:rsid w:val="00CA356C"/>
    <w:rsid w:val="00CA62AE"/>
    <w:rsid w:val="00CB03B8"/>
    <w:rsid w:val="00CB468D"/>
    <w:rsid w:val="00CB59D0"/>
    <w:rsid w:val="00CB5B1A"/>
    <w:rsid w:val="00CC220B"/>
    <w:rsid w:val="00CC2506"/>
    <w:rsid w:val="00CC3364"/>
    <w:rsid w:val="00CC5C43"/>
    <w:rsid w:val="00CC62B0"/>
    <w:rsid w:val="00CD02AE"/>
    <w:rsid w:val="00CD0AD9"/>
    <w:rsid w:val="00CD2A4F"/>
    <w:rsid w:val="00CD4237"/>
    <w:rsid w:val="00CD4684"/>
    <w:rsid w:val="00CE03CA"/>
    <w:rsid w:val="00CE22F1"/>
    <w:rsid w:val="00CE260A"/>
    <w:rsid w:val="00CE50F2"/>
    <w:rsid w:val="00CE6502"/>
    <w:rsid w:val="00CF3F1D"/>
    <w:rsid w:val="00CF7D3C"/>
    <w:rsid w:val="00D01A9E"/>
    <w:rsid w:val="00D01F09"/>
    <w:rsid w:val="00D03527"/>
    <w:rsid w:val="00D057D9"/>
    <w:rsid w:val="00D05E2C"/>
    <w:rsid w:val="00D060BD"/>
    <w:rsid w:val="00D147EB"/>
    <w:rsid w:val="00D1515E"/>
    <w:rsid w:val="00D272F1"/>
    <w:rsid w:val="00D300B5"/>
    <w:rsid w:val="00D34667"/>
    <w:rsid w:val="00D401E1"/>
    <w:rsid w:val="00D40631"/>
    <w:rsid w:val="00D408B4"/>
    <w:rsid w:val="00D44330"/>
    <w:rsid w:val="00D524C8"/>
    <w:rsid w:val="00D53C93"/>
    <w:rsid w:val="00D56455"/>
    <w:rsid w:val="00D60B70"/>
    <w:rsid w:val="00D638A2"/>
    <w:rsid w:val="00D70E24"/>
    <w:rsid w:val="00D72B61"/>
    <w:rsid w:val="00D8077A"/>
    <w:rsid w:val="00D94DEB"/>
    <w:rsid w:val="00DA057E"/>
    <w:rsid w:val="00DA3D1D"/>
    <w:rsid w:val="00DA424F"/>
    <w:rsid w:val="00DB6286"/>
    <w:rsid w:val="00DB645F"/>
    <w:rsid w:val="00DB76E9"/>
    <w:rsid w:val="00DC0A67"/>
    <w:rsid w:val="00DC1D5E"/>
    <w:rsid w:val="00DC5220"/>
    <w:rsid w:val="00DD10B4"/>
    <w:rsid w:val="00DD2061"/>
    <w:rsid w:val="00DD7DAB"/>
    <w:rsid w:val="00DE23FB"/>
    <w:rsid w:val="00DE3355"/>
    <w:rsid w:val="00DE4EB1"/>
    <w:rsid w:val="00DE7EE8"/>
    <w:rsid w:val="00DF0C60"/>
    <w:rsid w:val="00DF37BD"/>
    <w:rsid w:val="00DF486F"/>
    <w:rsid w:val="00DF5B5B"/>
    <w:rsid w:val="00DF7619"/>
    <w:rsid w:val="00DF7EA0"/>
    <w:rsid w:val="00E042D8"/>
    <w:rsid w:val="00E07EE7"/>
    <w:rsid w:val="00E1103B"/>
    <w:rsid w:val="00E17B44"/>
    <w:rsid w:val="00E20F27"/>
    <w:rsid w:val="00E22443"/>
    <w:rsid w:val="00E25B1F"/>
    <w:rsid w:val="00E27FEA"/>
    <w:rsid w:val="00E35333"/>
    <w:rsid w:val="00E35A05"/>
    <w:rsid w:val="00E36AEE"/>
    <w:rsid w:val="00E4086F"/>
    <w:rsid w:val="00E4193D"/>
    <w:rsid w:val="00E4326D"/>
    <w:rsid w:val="00E43B3C"/>
    <w:rsid w:val="00E50188"/>
    <w:rsid w:val="00E505D2"/>
    <w:rsid w:val="00E50BB3"/>
    <w:rsid w:val="00E515CB"/>
    <w:rsid w:val="00E52260"/>
    <w:rsid w:val="00E54B77"/>
    <w:rsid w:val="00E55901"/>
    <w:rsid w:val="00E56624"/>
    <w:rsid w:val="00E6001F"/>
    <w:rsid w:val="00E60526"/>
    <w:rsid w:val="00E625F8"/>
    <w:rsid w:val="00E639B6"/>
    <w:rsid w:val="00E6434B"/>
    <w:rsid w:val="00E6463D"/>
    <w:rsid w:val="00E664BF"/>
    <w:rsid w:val="00E667C7"/>
    <w:rsid w:val="00E66EA7"/>
    <w:rsid w:val="00E6778E"/>
    <w:rsid w:val="00E71492"/>
    <w:rsid w:val="00E727B3"/>
    <w:rsid w:val="00E72E9B"/>
    <w:rsid w:val="00E772C1"/>
    <w:rsid w:val="00E8326F"/>
    <w:rsid w:val="00E850C3"/>
    <w:rsid w:val="00E8792A"/>
    <w:rsid w:val="00E87DF2"/>
    <w:rsid w:val="00E9462E"/>
    <w:rsid w:val="00EA095B"/>
    <w:rsid w:val="00EA470E"/>
    <w:rsid w:val="00EA47A7"/>
    <w:rsid w:val="00EA57EB"/>
    <w:rsid w:val="00EA7858"/>
    <w:rsid w:val="00EB3226"/>
    <w:rsid w:val="00EB4760"/>
    <w:rsid w:val="00EC213A"/>
    <w:rsid w:val="00EC7744"/>
    <w:rsid w:val="00ED0181"/>
    <w:rsid w:val="00ED0DAD"/>
    <w:rsid w:val="00ED0F46"/>
    <w:rsid w:val="00ED1EA8"/>
    <w:rsid w:val="00ED2373"/>
    <w:rsid w:val="00ED24F9"/>
    <w:rsid w:val="00ED2E38"/>
    <w:rsid w:val="00EE31D9"/>
    <w:rsid w:val="00EE3E8A"/>
    <w:rsid w:val="00EE49B8"/>
    <w:rsid w:val="00EF0920"/>
    <w:rsid w:val="00EF1271"/>
    <w:rsid w:val="00EF58B8"/>
    <w:rsid w:val="00EF6ECA"/>
    <w:rsid w:val="00F00434"/>
    <w:rsid w:val="00F024E1"/>
    <w:rsid w:val="00F031A6"/>
    <w:rsid w:val="00F06153"/>
    <w:rsid w:val="00F0656E"/>
    <w:rsid w:val="00F06C10"/>
    <w:rsid w:val="00F1096F"/>
    <w:rsid w:val="00F1149F"/>
    <w:rsid w:val="00F12589"/>
    <w:rsid w:val="00F12595"/>
    <w:rsid w:val="00F134D9"/>
    <w:rsid w:val="00F1403D"/>
    <w:rsid w:val="00F1463F"/>
    <w:rsid w:val="00F17F4D"/>
    <w:rsid w:val="00F21302"/>
    <w:rsid w:val="00F2430D"/>
    <w:rsid w:val="00F321DE"/>
    <w:rsid w:val="00F33777"/>
    <w:rsid w:val="00F34DED"/>
    <w:rsid w:val="00F35CF2"/>
    <w:rsid w:val="00F40648"/>
    <w:rsid w:val="00F41F30"/>
    <w:rsid w:val="00F425D3"/>
    <w:rsid w:val="00F47DA2"/>
    <w:rsid w:val="00F51321"/>
    <w:rsid w:val="00F519FC"/>
    <w:rsid w:val="00F53515"/>
    <w:rsid w:val="00F55103"/>
    <w:rsid w:val="00F61DBA"/>
    <w:rsid w:val="00F6239D"/>
    <w:rsid w:val="00F66611"/>
    <w:rsid w:val="00F71515"/>
    <w:rsid w:val="00F715D2"/>
    <w:rsid w:val="00F7274F"/>
    <w:rsid w:val="00F74E84"/>
    <w:rsid w:val="00F76FA8"/>
    <w:rsid w:val="00F85AFE"/>
    <w:rsid w:val="00F91C21"/>
    <w:rsid w:val="00F93F08"/>
    <w:rsid w:val="00F94559"/>
    <w:rsid w:val="00F94CED"/>
    <w:rsid w:val="00F97E70"/>
    <w:rsid w:val="00FA0284"/>
    <w:rsid w:val="00FA02BB"/>
    <w:rsid w:val="00FA2CEE"/>
    <w:rsid w:val="00FA318C"/>
    <w:rsid w:val="00FA5DE5"/>
    <w:rsid w:val="00FB055B"/>
    <w:rsid w:val="00FB6F92"/>
    <w:rsid w:val="00FC026E"/>
    <w:rsid w:val="00FC5124"/>
    <w:rsid w:val="00FC5E55"/>
    <w:rsid w:val="00FC5FFB"/>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15:docId w15:val="{D1C54C21-5B99-4ADC-9B53-BC7EA1CD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F6839"/>
    <w:pPr>
      <w:spacing w:before="120" w:after="120" w:line="276" w:lineRule="auto"/>
    </w:pPr>
    <w:rPr>
      <w:rFonts w:ascii="Calibri" w:hAnsi="Calibri"/>
      <w:color w:val="000000" w:themeColor="text1"/>
      <w:sz w:val="22"/>
      <w:szCs w:val="24"/>
      <w:lang w:eastAsia="en-US"/>
    </w:rPr>
  </w:style>
  <w:style w:type="paragraph" w:styleId="Heading1">
    <w:name w:val="heading 1"/>
    <w:next w:val="Normal"/>
    <w:qFormat/>
    <w:rsid w:val="00BE42B4"/>
    <w:pPr>
      <w:keepNext/>
      <w:spacing w:before="120" w:after="120" w:line="276" w:lineRule="auto"/>
      <w:outlineLvl w:val="0"/>
    </w:pPr>
    <w:rPr>
      <w:rFonts w:ascii="Arial" w:hAnsi="Arial" w:cs="Arial"/>
      <w:bCs/>
      <w:color w:val="3F4A75"/>
      <w:kern w:val="28"/>
      <w:sz w:val="32"/>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3F6839"/>
    <w:pPr>
      <w:spacing w:before="120" w:after="120" w:line="276" w:lineRule="auto"/>
    </w:pPr>
    <w:rPr>
      <w:rFonts w:ascii="Arial" w:eastAsiaTheme="majorEastAsia" w:hAnsi="Arial" w:cstheme="majorBidi"/>
      <w:color w:val="3F4A75"/>
      <w:kern w:val="28"/>
      <w:sz w:val="44"/>
      <w:szCs w:val="52"/>
      <w:lang w:eastAsia="en-US"/>
    </w:rPr>
  </w:style>
  <w:style w:type="character" w:customStyle="1" w:styleId="TitleChar">
    <w:name w:val="Title Char"/>
    <w:basedOn w:val="DefaultParagraphFont"/>
    <w:link w:val="Title"/>
    <w:rsid w:val="003F6839"/>
    <w:rPr>
      <w:rFonts w:ascii="Arial" w:eastAsiaTheme="majorEastAsia" w:hAnsi="Arial" w:cstheme="majorBidi"/>
      <w:color w:val="3F4A75"/>
      <w:kern w:val="28"/>
      <w:sz w:val="44"/>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245932"/>
    <w:pPr>
      <w:numPr>
        <w:numId w:val="27"/>
      </w:numPr>
      <w:spacing w:before="0" w:after="60" w:line="280" w:lineRule="exact"/>
      <w:ind w:left="584" w:hanging="357"/>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3F6839"/>
    <w:pPr>
      <w:pBdr>
        <w:top w:val="single" w:sz="8" w:space="1" w:color="auto"/>
      </w:pBdr>
      <w:tabs>
        <w:tab w:val="center" w:pos="0"/>
        <w:tab w:val="right" w:pos="9026"/>
      </w:tabs>
      <w:spacing w:after="60"/>
    </w:pPr>
    <w:rPr>
      <w:rFonts w:ascii="Arial" w:hAnsi="Arial"/>
      <w:szCs w:val="24"/>
      <w:lang w:eastAsia="en-US"/>
    </w:rPr>
  </w:style>
  <w:style w:type="character" w:customStyle="1" w:styleId="FooterChar">
    <w:name w:val="Footer Char"/>
    <w:basedOn w:val="DefaultParagraphFont"/>
    <w:link w:val="Footer"/>
    <w:uiPriority w:val="99"/>
    <w:rsid w:val="003F6839"/>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3F6839"/>
    <w:pPr>
      <w:spacing w:line="400" w:lineRule="exact"/>
    </w:pPr>
    <w:rPr>
      <w:rFonts w:eastAsiaTheme="minorHAnsi"/>
      <w:color w:val="358189"/>
      <w:sz w:val="24"/>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character" w:styleId="CommentReference">
    <w:name w:val="annotation reference"/>
    <w:basedOn w:val="DefaultParagraphFont"/>
    <w:semiHidden/>
    <w:unhideWhenUsed/>
    <w:rsid w:val="00581A71"/>
    <w:rPr>
      <w:sz w:val="16"/>
      <w:szCs w:val="16"/>
    </w:rPr>
  </w:style>
  <w:style w:type="paragraph" w:styleId="CommentSubject">
    <w:name w:val="annotation subject"/>
    <w:basedOn w:val="CommentText"/>
    <w:next w:val="CommentText"/>
    <w:link w:val="CommentSubjectChar"/>
    <w:semiHidden/>
    <w:unhideWhenUsed/>
    <w:rsid w:val="00581A71"/>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581A71"/>
    <w:rPr>
      <w:rFonts w:ascii="Arial" w:eastAsiaTheme="minorEastAsia" w:hAnsi="Arial" w:cstheme="minorBidi"/>
      <w:b/>
      <w:bCs/>
      <w:color w:val="000000" w:themeColor="text1"/>
      <w:lang w:eastAsia="en-US"/>
    </w:rPr>
  </w:style>
  <w:style w:type="character" w:styleId="FootnoteReference">
    <w:name w:val="footnote reference"/>
    <w:basedOn w:val="DefaultParagraphFont"/>
    <w:semiHidden/>
    <w:unhideWhenUsed/>
    <w:rsid w:val="00943B55"/>
    <w:rPr>
      <w:vertAlign w:val="superscript"/>
    </w:rPr>
  </w:style>
  <w:style w:type="paragraph" w:styleId="ListParagraph">
    <w:name w:val="List Paragraph"/>
    <w:basedOn w:val="Normal"/>
    <w:uiPriority w:val="34"/>
    <w:qFormat/>
    <w:rsid w:val="00B9577D"/>
    <w:pPr>
      <w:ind w:left="720"/>
      <w:contextualSpacing/>
    </w:pPr>
  </w:style>
  <w:style w:type="paragraph" w:styleId="Revision">
    <w:name w:val="Revision"/>
    <w:hidden/>
    <w:uiPriority w:val="99"/>
    <w:semiHidden/>
    <w:rsid w:val="00D60B70"/>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56136905">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lth.gov.au/"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our-work/mymedicare/patient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tranet Document" ma:contentTypeID="0x010100D187BEFF042AB247BFDAEBCEDD44B1C00095B49DA94573E042B2F386EB369D3E46" ma:contentTypeVersion="6" ma:contentTypeDescription="Use this template to create a new Intranet Document" ma:contentTypeScope="" ma:versionID="02a5e495f82b5560465d9612e43a99b5">
  <xsd:schema xmlns:xsd="http://www.w3.org/2001/XMLSchema" xmlns:xs="http://www.w3.org/2001/XMLSchema" xmlns:p="http://schemas.microsoft.com/office/2006/metadata/properties" xmlns:ns2="b26f12c0-2397-4242-8c80-fd768a193b91" targetNamespace="http://schemas.microsoft.com/office/2006/metadata/properties" ma:root="true" ma:fieldsID="52b480a199e2418fc85399c8ace7daef" ns2:_="">
    <xsd:import namespace="b26f12c0-2397-4242-8c80-fd768a193b91"/>
    <xsd:element name="properties">
      <xsd:complexType>
        <xsd:sequence>
          <xsd:element name="documentManagement">
            <xsd:complexType>
              <xsd:all>
                <xsd:element ref="ns2:k9e62685be2c405f85feeb7d59bccd54"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f12c0-2397-4242-8c80-fd768a193b91" elementFormDefault="qualified">
    <xsd:import namespace="http://schemas.microsoft.com/office/2006/documentManagement/types"/>
    <xsd:import namespace="http://schemas.microsoft.com/office/infopath/2007/PartnerControls"/>
    <xsd:element name="k9e62685be2c405f85feeb7d59bccd54" ma:index="8" nillable="true" ma:taxonomy="true" ma:internalName="k9e62685be2c405f85feeb7d59bccd54" ma:taxonomyFieldName="IntranetTopics" ma:displayName="Intranet Topics" ma:readOnly="false" ma:default="" ma:fieldId="{49e62685-be2c-405f-85fe-eb7d59bccd54}" ma:taxonomyMulti="true" ma:sspId="f2f65582-1933-475e-97e6-ecaac437d71e" ma:termSetId="1a61460b-a038-4df9-a301-e1c01aaddbcd"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4ef1f974-7099-405e-9af7-5c384f03feb5}" ma:internalName="TaxCatchAll" ma:showField="CatchAllData" ma:web="28093982-a616-49b5-b657-c9f81c6a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ef1f974-7099-405e-9af7-5c384f03feb5}" ma:internalName="TaxCatchAllLabel" ma:readOnly="true" ma:showField="CatchAllDataLabel" ma:web="28093982-a616-49b5-b657-c9f81c6a5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26f12c0-2397-4242-8c80-fd768a193b91"/>
    <k9e62685be2c405f85feeb7d59bccd54 xmlns="b26f12c0-2397-4242-8c80-fd768a193b91">
      <Terms xmlns="http://schemas.microsoft.com/office/infopath/2007/PartnerControls"/>
    </k9e62685be2c405f85feeb7d59bccd54>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94E6E9EB-C0EB-42D1-BC0D-5A63284BC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f12c0-2397-4242-8c80-fd768a193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b26f12c0-2397-4242-8c80-fd768a193b91"/>
  </ds:schemaRefs>
</ds:datastoreItem>
</file>

<file path=customXml/itemProps4.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1541</Words>
  <Characters>7447</Characters>
  <Application>Microsoft Office Word</Application>
  <DocSecurity>0</DocSecurity>
  <Lines>122</Lines>
  <Paragraphs>49</Paragraphs>
  <ScaleCrop>false</ScaleCrop>
  <HeadingPairs>
    <vt:vector size="2" baseType="variant">
      <vt:variant>
        <vt:lpstr>Title</vt:lpstr>
      </vt:variant>
      <vt:variant>
        <vt:i4>1</vt:i4>
      </vt:variant>
    </vt:vector>
  </HeadingPairs>
  <TitlesOfParts>
    <vt:vector size="1" baseType="lpstr">
      <vt:lpstr>Factsheet for patients: involving Family or Carers in Mental Health Treatment under Better Access</vt:lpstr>
    </vt:vector>
  </TitlesOfParts>
  <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for patients: involving Family or Carers in Mental Health Treatment under Better Access</dc:title>
  <dc:subject>Better Access Initiative</dc:subject>
  <dc:creator>Australian Government Department of Health, Disability and Ageing</dc:creator>
  <cp:keywords>MBS; Mental Health; Better Access</cp:keywords>
  <dc:description/>
  <cp:lastModifiedBy>COSTIN, Siobhan</cp:lastModifiedBy>
  <cp:revision>3</cp:revision>
  <cp:lastPrinted>2025-11-12T04:17:00Z</cp:lastPrinted>
  <dcterms:created xsi:type="dcterms:W3CDTF">2025-11-12T04:17:00Z</dcterms:created>
  <dcterms:modified xsi:type="dcterms:W3CDTF">2025-11-12T04:18:00Z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0x010100D187BEFF042AB247BFDAEBCEDD44B1C00095B49DA94573E042B2F386EB369D3E46</vt:lpwstr>
  </property>
  <property fmtid="{D5CDD505-2E9C-101B-9397-08002B2CF9AE}" pid="5" name="ClassificationContentMarkingHeaderShapeIds">
    <vt:lpwstr>2211357a,18d7d55a,7b950bd</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10581df4,380f4be,65b31ed7</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2025-09-22T22:25:02Z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c99c20de-b119-4673-988d-e74a98a11b11</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ies>
</file>