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DCD84" w14:textId="526E53DB" w:rsidR="0084177D" w:rsidRPr="0084177D" w:rsidRDefault="0084177D" w:rsidP="0084177D">
      <w:r>
        <w:rPr>
          <w:noProof/>
          <w14:ligatures w14:val="standardContextual"/>
        </w:rPr>
        <w:drawing>
          <wp:anchor distT="0" distB="0" distL="114300" distR="114300" simplePos="0" relativeHeight="251699200" behindDoc="1" locked="0" layoutInCell="1" allowOverlap="1" wp14:anchorId="6D93DCF6" wp14:editId="32ADDD4E">
            <wp:simplePos x="0" y="0"/>
            <wp:positionH relativeFrom="column">
              <wp:posOffset>-781050</wp:posOffset>
            </wp:positionH>
            <wp:positionV relativeFrom="paragraph">
              <wp:posOffset>3175</wp:posOffset>
            </wp:positionV>
            <wp:extent cx="7236460" cy="5495925"/>
            <wp:effectExtent l="0" t="0" r="2540" b="9525"/>
            <wp:wrapThrough wrapText="bothSides">
              <wp:wrapPolygon edited="0">
                <wp:start x="0" y="0"/>
                <wp:lineTo x="0" y="21563"/>
                <wp:lineTo x="21551" y="21563"/>
                <wp:lineTo x="21551" y="0"/>
                <wp:lineTo x="0" y="0"/>
              </wp:wrapPolygon>
            </wp:wrapThrough>
            <wp:docPr id="1620251845" name="Picture 1" descr="A collage of women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51845" name="Picture 1" descr="A collage of women sitting at a table"/>
                    <pic:cNvPicPr/>
                  </pic:nvPicPr>
                  <pic:blipFill>
                    <a:blip r:embed="rId11">
                      <a:extLst>
                        <a:ext uri="{28A0092B-C50C-407E-A947-70E740481C1C}">
                          <a14:useLocalDpi xmlns:a14="http://schemas.microsoft.com/office/drawing/2010/main" val="0"/>
                        </a:ext>
                      </a:extLst>
                    </a:blip>
                    <a:stretch>
                      <a:fillRect/>
                    </a:stretch>
                  </pic:blipFill>
                  <pic:spPr>
                    <a:xfrm>
                      <a:off x="0" y="0"/>
                      <a:ext cx="7236460" cy="5495925"/>
                    </a:xfrm>
                    <a:prstGeom prst="rect">
                      <a:avLst/>
                    </a:prstGeom>
                  </pic:spPr>
                </pic:pic>
              </a:graphicData>
            </a:graphic>
            <wp14:sizeRelH relativeFrom="margin">
              <wp14:pctWidth>0</wp14:pctWidth>
            </wp14:sizeRelH>
            <wp14:sizeRelV relativeFrom="margin">
              <wp14:pctHeight>0</wp14:pctHeight>
            </wp14:sizeRelV>
          </wp:anchor>
        </w:drawing>
      </w:r>
    </w:p>
    <w:p w14:paraId="7A8FF741" w14:textId="5AFAD798" w:rsidR="0061066F" w:rsidRPr="00890385" w:rsidRDefault="00CF7EFA" w:rsidP="00890385">
      <w:pPr>
        <w:pStyle w:val="Title"/>
        <w:rPr>
          <w:rFonts w:hint="eastAsia"/>
        </w:rPr>
      </w:pPr>
      <w:r w:rsidRPr="00890385">
        <w:t>Volunteering in Aged care and the Aged Care Volunteer Visitors Scheme (ACVVS)</w:t>
      </w:r>
    </w:p>
    <w:p w14:paraId="7B95E855" w14:textId="00C1D83A" w:rsidR="00961458" w:rsidRPr="00890385" w:rsidRDefault="00CF7EFA" w:rsidP="0084177D">
      <w:hyperlink r:id="rId12">
        <w:r w:rsidRPr="00890385">
          <w:rPr>
            <w:rStyle w:val="Hyperlink"/>
          </w:rPr>
          <w:t>health.gov.au/topics/aged-care/volunteers</w:t>
        </w:r>
      </w:hyperlink>
      <w:r w:rsidR="00143374">
        <w:tab/>
      </w:r>
      <w:r w:rsidR="00A87B1E" w:rsidRPr="00890385">
        <w:rPr>
          <w:noProof/>
        </w:rPr>
        <w:drawing>
          <wp:inline distT="0" distB="0" distL="0" distR="0" wp14:anchorId="39C81054" wp14:editId="06A0BE24">
            <wp:extent cx="1542197" cy="1090420"/>
            <wp:effectExtent l="0" t="0" r="0" b="0"/>
            <wp:docPr id="305704248" name="Picture 5" descr="A logo for a volunt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04248" name="Picture 5" descr="A logo for a volunte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2237" cy="1097519"/>
                    </a:xfrm>
                    <a:prstGeom prst="rect">
                      <a:avLst/>
                    </a:prstGeom>
                    <a:noFill/>
                    <a:ln>
                      <a:noFill/>
                    </a:ln>
                  </pic:spPr>
                </pic:pic>
              </a:graphicData>
            </a:graphic>
          </wp:inline>
        </w:drawing>
      </w:r>
    </w:p>
    <w:p w14:paraId="2FE81CFD" w14:textId="77777777" w:rsidR="00211DD3" w:rsidRDefault="00211DD3" w:rsidP="00CF7EFA">
      <w:pPr>
        <w:rPr>
          <w:rFonts w:ascii="Arial Black"/>
        </w:rPr>
        <w:sectPr w:rsidR="00211DD3" w:rsidSect="0084177D">
          <w:headerReference w:type="even" r:id="rId14"/>
          <w:headerReference w:type="default" r:id="rId15"/>
          <w:footerReference w:type="even" r:id="rId16"/>
          <w:footerReference w:type="default" r:id="rId17"/>
          <w:headerReference w:type="first" r:id="rId18"/>
          <w:footerReference w:type="first" r:id="rId19"/>
          <w:pgSz w:w="11910" w:h="16840"/>
          <w:pgMar w:top="851" w:right="1440" w:bottom="993" w:left="1440" w:header="284" w:footer="130" w:gutter="0"/>
          <w:cols w:space="720"/>
          <w:titlePg/>
          <w:docGrid w:linePitch="326"/>
        </w:sectPr>
      </w:pPr>
    </w:p>
    <w:sdt>
      <w:sdtPr>
        <w:rPr>
          <w:rFonts w:ascii="Arial" w:eastAsia="Arial" w:hAnsi="Arial" w:cs="Arial"/>
          <w:b w:val="0"/>
          <w:w w:val="100"/>
          <w:sz w:val="24"/>
          <w:szCs w:val="22"/>
        </w:rPr>
        <w:id w:val="955292489"/>
        <w:docPartObj>
          <w:docPartGallery w:val="Table of Contents"/>
          <w:docPartUnique/>
        </w:docPartObj>
      </w:sdtPr>
      <w:sdtEndPr>
        <w:rPr>
          <w:bCs/>
          <w:noProof/>
        </w:rPr>
      </w:sdtEndPr>
      <w:sdtContent>
        <w:p w14:paraId="057C5BFD" w14:textId="463C904A" w:rsidR="0084177D" w:rsidRDefault="0084177D">
          <w:pPr>
            <w:pStyle w:val="TOCHeading"/>
          </w:pPr>
          <w:r>
            <w:t>Contents</w:t>
          </w:r>
        </w:p>
        <w:p w14:paraId="2ACED92C" w14:textId="3D75F6E0" w:rsidR="004D22DB" w:rsidRDefault="0084177D">
          <w:pPr>
            <w:pStyle w:val="TOC1"/>
            <w:tabs>
              <w:tab w:val="right" w:leader="dot" w:pos="9020"/>
            </w:tabs>
            <w:rPr>
              <w:rFonts w:asciiTheme="minorHAnsi" w:eastAsiaTheme="minorEastAsia" w:hAnsiTheme="minorHAnsi" w:cstheme="minorBidi"/>
              <w:b w:val="0"/>
              <w:noProof/>
              <w:color w:val="auto"/>
              <w:w w:val="100"/>
              <w:kern w:val="2"/>
              <w:sz w:val="24"/>
              <w:szCs w:val="24"/>
              <w:lang w:val="en-AU" w:eastAsia="ja-JP"/>
              <w14:ligatures w14:val="standardContextual"/>
            </w:rPr>
          </w:pPr>
          <w:r>
            <w:fldChar w:fldCharType="begin"/>
          </w:r>
          <w:r>
            <w:instrText xml:space="preserve"> TOC \o "1-1" \h \z \u </w:instrText>
          </w:r>
          <w:r>
            <w:fldChar w:fldCharType="separate"/>
          </w:r>
          <w:hyperlink w:anchor="_Toc212820869" w:history="1">
            <w:r w:rsidR="004D22DB" w:rsidRPr="00775F2B">
              <w:rPr>
                <w:rStyle w:val="Hyperlink"/>
                <w:noProof/>
              </w:rPr>
              <w:t>About volunteering in aged care</w:t>
            </w:r>
            <w:r w:rsidR="004D22DB">
              <w:rPr>
                <w:noProof/>
                <w:webHidden/>
              </w:rPr>
              <w:tab/>
            </w:r>
            <w:r w:rsidR="004D22DB">
              <w:rPr>
                <w:noProof/>
                <w:webHidden/>
              </w:rPr>
              <w:fldChar w:fldCharType="begin"/>
            </w:r>
            <w:r w:rsidR="004D22DB">
              <w:rPr>
                <w:noProof/>
                <w:webHidden/>
              </w:rPr>
              <w:instrText xml:space="preserve"> PAGEREF _Toc212820869 \h </w:instrText>
            </w:r>
            <w:r w:rsidR="004D22DB">
              <w:rPr>
                <w:noProof/>
                <w:webHidden/>
              </w:rPr>
            </w:r>
            <w:r w:rsidR="004D22DB">
              <w:rPr>
                <w:noProof/>
                <w:webHidden/>
              </w:rPr>
              <w:fldChar w:fldCharType="separate"/>
            </w:r>
            <w:r w:rsidR="00D055D7">
              <w:rPr>
                <w:noProof/>
                <w:webHidden/>
              </w:rPr>
              <w:t>3</w:t>
            </w:r>
            <w:r w:rsidR="004D22DB">
              <w:rPr>
                <w:noProof/>
                <w:webHidden/>
              </w:rPr>
              <w:fldChar w:fldCharType="end"/>
            </w:r>
          </w:hyperlink>
        </w:p>
        <w:p w14:paraId="5C6E30DE" w14:textId="40FE86CB" w:rsidR="004D22DB" w:rsidRDefault="004D22DB">
          <w:pPr>
            <w:pStyle w:val="TOC1"/>
            <w:tabs>
              <w:tab w:val="right" w:leader="dot" w:pos="9020"/>
            </w:tabs>
            <w:rPr>
              <w:rFonts w:asciiTheme="minorHAnsi" w:eastAsiaTheme="minorEastAsia" w:hAnsiTheme="minorHAnsi" w:cstheme="minorBidi"/>
              <w:b w:val="0"/>
              <w:noProof/>
              <w:color w:val="auto"/>
              <w:w w:val="100"/>
              <w:kern w:val="2"/>
              <w:sz w:val="24"/>
              <w:szCs w:val="24"/>
              <w:lang w:val="en-AU" w:eastAsia="ja-JP"/>
              <w14:ligatures w14:val="standardContextual"/>
            </w:rPr>
          </w:pPr>
          <w:hyperlink w:anchor="_Toc212820870" w:history="1">
            <w:r w:rsidRPr="00775F2B">
              <w:rPr>
                <w:rStyle w:val="Hyperlink"/>
                <w:noProof/>
              </w:rPr>
              <w:t>Support and training for aged care volunteers</w:t>
            </w:r>
            <w:r>
              <w:rPr>
                <w:noProof/>
                <w:webHidden/>
              </w:rPr>
              <w:tab/>
            </w:r>
            <w:r>
              <w:rPr>
                <w:noProof/>
                <w:webHidden/>
              </w:rPr>
              <w:fldChar w:fldCharType="begin"/>
            </w:r>
            <w:r>
              <w:rPr>
                <w:noProof/>
                <w:webHidden/>
              </w:rPr>
              <w:instrText xml:space="preserve"> PAGEREF _Toc212820870 \h </w:instrText>
            </w:r>
            <w:r>
              <w:rPr>
                <w:noProof/>
                <w:webHidden/>
              </w:rPr>
            </w:r>
            <w:r>
              <w:rPr>
                <w:noProof/>
                <w:webHidden/>
              </w:rPr>
              <w:fldChar w:fldCharType="separate"/>
            </w:r>
            <w:r w:rsidR="00D055D7">
              <w:rPr>
                <w:noProof/>
                <w:webHidden/>
              </w:rPr>
              <w:t>6</w:t>
            </w:r>
            <w:r>
              <w:rPr>
                <w:noProof/>
                <w:webHidden/>
              </w:rPr>
              <w:fldChar w:fldCharType="end"/>
            </w:r>
          </w:hyperlink>
        </w:p>
        <w:p w14:paraId="0A55A438" w14:textId="4DA59848" w:rsidR="004D22DB" w:rsidRDefault="004D22DB">
          <w:pPr>
            <w:pStyle w:val="TOC1"/>
            <w:tabs>
              <w:tab w:val="right" w:leader="dot" w:pos="9020"/>
            </w:tabs>
            <w:rPr>
              <w:rFonts w:asciiTheme="minorHAnsi" w:eastAsiaTheme="minorEastAsia" w:hAnsiTheme="minorHAnsi" w:cstheme="minorBidi"/>
              <w:b w:val="0"/>
              <w:noProof/>
              <w:color w:val="auto"/>
              <w:w w:val="100"/>
              <w:kern w:val="2"/>
              <w:sz w:val="24"/>
              <w:szCs w:val="24"/>
              <w:lang w:val="en-AU" w:eastAsia="ja-JP"/>
              <w14:ligatures w14:val="standardContextual"/>
            </w:rPr>
          </w:pPr>
          <w:hyperlink w:anchor="_Toc212820871" w:history="1">
            <w:r w:rsidRPr="00775F2B">
              <w:rPr>
                <w:rStyle w:val="Hyperlink"/>
                <w:noProof/>
              </w:rPr>
              <w:t>Case studies: aged care volunteering</w:t>
            </w:r>
            <w:r>
              <w:rPr>
                <w:noProof/>
                <w:webHidden/>
              </w:rPr>
              <w:tab/>
            </w:r>
            <w:r>
              <w:rPr>
                <w:noProof/>
                <w:webHidden/>
              </w:rPr>
              <w:fldChar w:fldCharType="begin"/>
            </w:r>
            <w:r>
              <w:rPr>
                <w:noProof/>
                <w:webHidden/>
              </w:rPr>
              <w:instrText xml:space="preserve"> PAGEREF _Toc212820871 \h </w:instrText>
            </w:r>
            <w:r>
              <w:rPr>
                <w:noProof/>
                <w:webHidden/>
              </w:rPr>
            </w:r>
            <w:r>
              <w:rPr>
                <w:noProof/>
                <w:webHidden/>
              </w:rPr>
              <w:fldChar w:fldCharType="separate"/>
            </w:r>
            <w:r w:rsidR="00D055D7">
              <w:rPr>
                <w:noProof/>
                <w:webHidden/>
              </w:rPr>
              <w:t>8</w:t>
            </w:r>
            <w:r>
              <w:rPr>
                <w:noProof/>
                <w:webHidden/>
              </w:rPr>
              <w:fldChar w:fldCharType="end"/>
            </w:r>
          </w:hyperlink>
        </w:p>
        <w:p w14:paraId="1289BD95" w14:textId="142F2336" w:rsidR="004D22DB" w:rsidRDefault="004D22DB">
          <w:pPr>
            <w:pStyle w:val="TOC1"/>
            <w:tabs>
              <w:tab w:val="right" w:leader="dot" w:pos="9020"/>
            </w:tabs>
            <w:rPr>
              <w:rFonts w:asciiTheme="minorHAnsi" w:eastAsiaTheme="minorEastAsia" w:hAnsiTheme="minorHAnsi" w:cstheme="minorBidi"/>
              <w:b w:val="0"/>
              <w:noProof/>
              <w:color w:val="auto"/>
              <w:w w:val="100"/>
              <w:kern w:val="2"/>
              <w:sz w:val="24"/>
              <w:szCs w:val="24"/>
              <w:lang w:val="en-AU" w:eastAsia="ja-JP"/>
              <w14:ligatures w14:val="standardContextual"/>
            </w:rPr>
          </w:pPr>
          <w:hyperlink w:anchor="_Toc212820872" w:history="1">
            <w:r w:rsidRPr="00775F2B">
              <w:rPr>
                <w:rStyle w:val="Hyperlink"/>
                <w:noProof/>
              </w:rPr>
              <w:t>Information for providers and Volunteer Managers</w:t>
            </w:r>
            <w:r>
              <w:rPr>
                <w:noProof/>
                <w:webHidden/>
              </w:rPr>
              <w:tab/>
            </w:r>
            <w:r>
              <w:rPr>
                <w:noProof/>
                <w:webHidden/>
              </w:rPr>
              <w:fldChar w:fldCharType="begin"/>
            </w:r>
            <w:r>
              <w:rPr>
                <w:noProof/>
                <w:webHidden/>
              </w:rPr>
              <w:instrText xml:space="preserve"> PAGEREF _Toc212820872 \h </w:instrText>
            </w:r>
            <w:r>
              <w:rPr>
                <w:noProof/>
                <w:webHidden/>
              </w:rPr>
            </w:r>
            <w:r>
              <w:rPr>
                <w:noProof/>
                <w:webHidden/>
              </w:rPr>
              <w:fldChar w:fldCharType="separate"/>
            </w:r>
            <w:r w:rsidR="00D055D7">
              <w:rPr>
                <w:noProof/>
                <w:webHidden/>
              </w:rPr>
              <w:t>10</w:t>
            </w:r>
            <w:r>
              <w:rPr>
                <w:noProof/>
                <w:webHidden/>
              </w:rPr>
              <w:fldChar w:fldCharType="end"/>
            </w:r>
          </w:hyperlink>
        </w:p>
        <w:p w14:paraId="493AAA4F" w14:textId="49DBECED" w:rsidR="004D22DB" w:rsidRDefault="004D22DB">
          <w:pPr>
            <w:pStyle w:val="TOC1"/>
            <w:tabs>
              <w:tab w:val="right" w:leader="dot" w:pos="9020"/>
            </w:tabs>
            <w:rPr>
              <w:rFonts w:asciiTheme="minorHAnsi" w:eastAsiaTheme="minorEastAsia" w:hAnsiTheme="minorHAnsi" w:cstheme="minorBidi"/>
              <w:b w:val="0"/>
              <w:noProof/>
              <w:color w:val="auto"/>
              <w:w w:val="100"/>
              <w:kern w:val="2"/>
              <w:sz w:val="24"/>
              <w:szCs w:val="24"/>
              <w:lang w:val="en-AU" w:eastAsia="ja-JP"/>
              <w14:ligatures w14:val="standardContextual"/>
            </w:rPr>
          </w:pPr>
          <w:hyperlink w:anchor="_Toc212820873" w:history="1">
            <w:r w:rsidRPr="00775F2B">
              <w:rPr>
                <w:rStyle w:val="Hyperlink"/>
                <w:noProof/>
              </w:rPr>
              <w:t>Aged Care Volunteer Visitors Scheme</w:t>
            </w:r>
            <w:r>
              <w:rPr>
                <w:noProof/>
                <w:webHidden/>
              </w:rPr>
              <w:tab/>
            </w:r>
            <w:r>
              <w:rPr>
                <w:noProof/>
                <w:webHidden/>
              </w:rPr>
              <w:fldChar w:fldCharType="begin"/>
            </w:r>
            <w:r>
              <w:rPr>
                <w:noProof/>
                <w:webHidden/>
              </w:rPr>
              <w:instrText xml:space="preserve"> PAGEREF _Toc212820873 \h </w:instrText>
            </w:r>
            <w:r>
              <w:rPr>
                <w:noProof/>
                <w:webHidden/>
              </w:rPr>
            </w:r>
            <w:r>
              <w:rPr>
                <w:noProof/>
                <w:webHidden/>
              </w:rPr>
              <w:fldChar w:fldCharType="separate"/>
            </w:r>
            <w:r w:rsidR="00D055D7">
              <w:rPr>
                <w:noProof/>
                <w:webHidden/>
              </w:rPr>
              <w:t>12</w:t>
            </w:r>
            <w:r>
              <w:rPr>
                <w:noProof/>
                <w:webHidden/>
              </w:rPr>
              <w:fldChar w:fldCharType="end"/>
            </w:r>
          </w:hyperlink>
        </w:p>
        <w:p w14:paraId="6AA486D7" w14:textId="18EBD8B0" w:rsidR="004D22DB" w:rsidRDefault="004D22DB">
          <w:pPr>
            <w:pStyle w:val="TOC1"/>
            <w:tabs>
              <w:tab w:val="right" w:leader="dot" w:pos="9020"/>
            </w:tabs>
            <w:rPr>
              <w:rFonts w:asciiTheme="minorHAnsi" w:eastAsiaTheme="minorEastAsia" w:hAnsiTheme="minorHAnsi" w:cstheme="minorBidi"/>
              <w:b w:val="0"/>
              <w:noProof/>
              <w:color w:val="auto"/>
              <w:w w:val="100"/>
              <w:kern w:val="2"/>
              <w:sz w:val="24"/>
              <w:szCs w:val="24"/>
              <w:lang w:val="en-AU" w:eastAsia="ja-JP"/>
              <w14:ligatures w14:val="standardContextual"/>
            </w:rPr>
          </w:pPr>
          <w:hyperlink w:anchor="_Toc212820874" w:history="1">
            <w:r w:rsidRPr="00775F2B">
              <w:rPr>
                <w:rStyle w:val="Hyperlink"/>
                <w:noProof/>
              </w:rPr>
              <w:t>ACVVS volunteer visitor stories</w:t>
            </w:r>
            <w:r>
              <w:rPr>
                <w:noProof/>
                <w:webHidden/>
              </w:rPr>
              <w:tab/>
            </w:r>
            <w:r>
              <w:rPr>
                <w:noProof/>
                <w:webHidden/>
              </w:rPr>
              <w:fldChar w:fldCharType="begin"/>
            </w:r>
            <w:r>
              <w:rPr>
                <w:noProof/>
                <w:webHidden/>
              </w:rPr>
              <w:instrText xml:space="preserve"> PAGEREF _Toc212820874 \h </w:instrText>
            </w:r>
            <w:r>
              <w:rPr>
                <w:noProof/>
                <w:webHidden/>
              </w:rPr>
            </w:r>
            <w:r>
              <w:rPr>
                <w:noProof/>
                <w:webHidden/>
              </w:rPr>
              <w:fldChar w:fldCharType="separate"/>
            </w:r>
            <w:r w:rsidR="00D055D7">
              <w:rPr>
                <w:noProof/>
                <w:webHidden/>
              </w:rPr>
              <w:t>15</w:t>
            </w:r>
            <w:r>
              <w:rPr>
                <w:noProof/>
                <w:webHidden/>
              </w:rPr>
              <w:fldChar w:fldCharType="end"/>
            </w:r>
          </w:hyperlink>
        </w:p>
        <w:p w14:paraId="0EE1BBAD" w14:textId="44D5E6C2" w:rsidR="0084177D" w:rsidRDefault="0084177D">
          <w:r>
            <w:rPr>
              <w:sz w:val="28"/>
              <w:szCs w:val="28"/>
            </w:rPr>
            <w:fldChar w:fldCharType="end"/>
          </w:r>
        </w:p>
      </w:sdtContent>
    </w:sdt>
    <w:p w14:paraId="40FF03CF" w14:textId="0058E792" w:rsidR="00CF7EFA" w:rsidRPr="00143374" w:rsidRDefault="00CF7EFA" w:rsidP="00143374">
      <w:r>
        <w:rPr>
          <w:noProof/>
        </w:rPr>
        <mc:AlternateContent>
          <mc:Choice Requires="wps">
            <w:drawing>
              <wp:anchor distT="0" distB="0" distL="0" distR="0" simplePos="0" relativeHeight="251671552" behindDoc="1" locked="0" layoutInCell="1" allowOverlap="1" wp14:anchorId="56EF2A53" wp14:editId="303785B3">
                <wp:simplePos x="0" y="0"/>
                <wp:positionH relativeFrom="page">
                  <wp:posOffset>0</wp:posOffset>
                </wp:positionH>
                <wp:positionV relativeFrom="page">
                  <wp:posOffset>0</wp:posOffset>
                </wp:positionV>
                <wp:extent cx="7560309" cy="10692130"/>
                <wp:effectExtent l="0" t="0" r="0" b="0"/>
                <wp:wrapNone/>
                <wp:docPr id="45"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1F1F2"/>
                        </a:solidFill>
                      </wps:spPr>
                      <wps:bodyPr wrap="square" lIns="0" tIns="0" rIns="0" bIns="0" rtlCol="0">
                        <a:prstTxWarp prst="textNoShape">
                          <a:avLst/>
                        </a:prstTxWarp>
                        <a:noAutofit/>
                      </wps:bodyPr>
                    </wps:wsp>
                  </a:graphicData>
                </a:graphic>
              </wp:anchor>
            </w:drawing>
          </mc:Choice>
          <mc:Fallback>
            <w:pict>
              <v:shape w14:anchorId="08DA88AE" id="Graphic 45" o:spid="_x0000_s1026" alt="&quot;&quot;" style="position:absolute;margin-left:0;margin-top:0;width:595.3pt;height:841.9pt;z-index:-251644928;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" path="m7559992,l,,,10692003r7559992,l7559992,xe" fillcolor="#f1f1f2" stroked="f">
                <v:path arrowok="t"/>
                <w10:wrap anchorx="page" anchory="page"/>
              </v:shape>
            </w:pict>
          </mc:Fallback>
        </mc:AlternateContent>
      </w:r>
    </w:p>
    <w:p w14:paraId="430C17BF" w14:textId="7977B49D" w:rsidR="00CF7EFA" w:rsidRDefault="00CF7EFA" w:rsidP="00143374">
      <w:pPr>
        <w:pStyle w:val="TOC1"/>
        <w:tabs>
          <w:tab w:val="right" w:pos="10760"/>
        </w:tabs>
        <w:sectPr w:rsidR="00CF7EFA" w:rsidSect="0084177D">
          <w:pgSz w:w="11910" w:h="16840"/>
          <w:pgMar w:top="1440" w:right="1440" w:bottom="1440" w:left="1440" w:header="720" w:footer="720" w:gutter="0"/>
          <w:cols w:space="720"/>
          <w:docGrid w:linePitch="326"/>
        </w:sectPr>
      </w:pPr>
    </w:p>
    <w:p w14:paraId="6B79590B" w14:textId="77777777" w:rsidR="005B45F9" w:rsidRPr="00ED0876" w:rsidRDefault="005B45F9" w:rsidP="00ED0876">
      <w:pPr>
        <w:pStyle w:val="Heading1"/>
      </w:pPr>
      <w:bookmarkStart w:id="0" w:name="About_volunteering_in_aged_care"/>
      <w:bookmarkStart w:id="1" w:name="_Toc211940380"/>
      <w:bookmarkStart w:id="2" w:name="_Toc212820869"/>
      <w:bookmarkEnd w:id="0"/>
      <w:r w:rsidRPr="00ED0876">
        <w:lastRenderedPageBreak/>
        <w:t>About volunteering in aged care</w:t>
      </w:r>
      <w:bookmarkEnd w:id="1"/>
      <w:bookmarkEnd w:id="2"/>
    </w:p>
    <w:p w14:paraId="3A1C6930" w14:textId="738D80E0" w:rsidR="00CF7EFA" w:rsidRPr="00E55D72" w:rsidRDefault="00CF7EFA" w:rsidP="00E55D72">
      <w:r w:rsidRPr="00E55D72">
        <w:t xml:space="preserve">Volunteers are an essential part of the aged care </w:t>
      </w:r>
      <w:r w:rsidR="00722912" w:rsidRPr="00E55D72">
        <w:t>system</w:t>
      </w:r>
      <w:r w:rsidRPr="00E55D72">
        <w:t xml:space="preserve"> </w:t>
      </w:r>
      <w:r w:rsidR="004E1D7D" w:rsidRPr="00E55D72">
        <w:t>ensuring</w:t>
      </w:r>
      <w:r w:rsidRPr="00E55D72">
        <w:t xml:space="preserve"> person-centred quality care meets</w:t>
      </w:r>
      <w:r w:rsidR="007914F5" w:rsidRPr="00E55D72">
        <w:t xml:space="preserve"> the</w:t>
      </w:r>
      <w:r w:rsidRPr="00E55D72">
        <w:t xml:space="preserve"> individual’s needs. Volunteering in aged care contributes to positive outcomes </w:t>
      </w:r>
      <w:r w:rsidR="009F3DF9" w:rsidRPr="00E55D72">
        <w:t xml:space="preserve">for the older person </w:t>
      </w:r>
      <w:r w:rsidRPr="00E55D72">
        <w:t>such as increased mental health and wellbeing, social connectedness, reduced isolation and support</w:t>
      </w:r>
      <w:r w:rsidR="002706D5" w:rsidRPr="00E55D72">
        <w:t>ing</w:t>
      </w:r>
      <w:r w:rsidRPr="00E55D72">
        <w:t xml:space="preserve"> ageing in place.</w:t>
      </w:r>
    </w:p>
    <w:p w14:paraId="6EFC2A34" w14:textId="6BF259FF" w:rsidR="00CF7EFA" w:rsidRPr="00E55D72" w:rsidRDefault="00CF7EFA" w:rsidP="00E55D72">
      <w:r w:rsidRPr="00E55D72">
        <w:t>Volunteering is rewarding for volunteers too</w:t>
      </w:r>
      <w:r w:rsidR="0005332F" w:rsidRPr="00E55D72">
        <w:t>.</w:t>
      </w:r>
      <w:r w:rsidRPr="00E55D72">
        <w:t xml:space="preserve"> </w:t>
      </w:r>
      <w:r w:rsidR="0005332F" w:rsidRPr="00E55D72">
        <w:t>T</w:t>
      </w:r>
      <w:r w:rsidRPr="00E55D72">
        <w:t xml:space="preserve">hey can benefit from meeting new people, learning new skills and contributing </w:t>
      </w:r>
      <w:r w:rsidR="0005332F" w:rsidRPr="00E55D72">
        <w:t xml:space="preserve">positively </w:t>
      </w:r>
      <w:r w:rsidRPr="00E55D72">
        <w:t>to the community.</w:t>
      </w:r>
    </w:p>
    <w:p w14:paraId="5AEC0FF0" w14:textId="77777777" w:rsidR="00CF7EFA" w:rsidRPr="00E55D72" w:rsidRDefault="00CF7EFA" w:rsidP="00E55D72">
      <w:r w:rsidRPr="00E55D72">
        <w:t>There are two types of volunteers:</w:t>
      </w:r>
    </w:p>
    <w:p w14:paraId="2D2C5E8D" w14:textId="77777777" w:rsidR="00CF7EFA" w:rsidRPr="002A6C95" w:rsidRDefault="00CF7EFA" w:rsidP="002A6C95">
      <w:pPr>
        <w:rPr>
          <w:rStyle w:val="Strong"/>
        </w:rPr>
      </w:pPr>
      <w:r w:rsidRPr="002A6C95">
        <w:rPr>
          <w:rStyle w:val="Strong"/>
        </w:rPr>
        <w:t>Formal volunteers</w:t>
      </w:r>
    </w:p>
    <w:p w14:paraId="1A342470" w14:textId="77777777" w:rsidR="00CF7EFA" w:rsidRPr="00E55D72" w:rsidRDefault="00CF7EFA" w:rsidP="00E55D72">
      <w:r w:rsidRPr="00E55D72">
        <w:t>Formal volunteers in aged care give their time freely by supporting older people in their own or residential aged care home:</w:t>
      </w:r>
    </w:p>
    <w:p w14:paraId="5D668EAA" w14:textId="77777777" w:rsidR="00CF7EFA" w:rsidRPr="00E55D72" w:rsidRDefault="00CF7EFA" w:rsidP="00E55D72">
      <w:pPr>
        <w:pStyle w:val="ListBullet2"/>
      </w:pPr>
      <w:r w:rsidRPr="00E55D72">
        <w:t>for the common good</w:t>
      </w:r>
    </w:p>
    <w:p w14:paraId="427BEF84" w14:textId="77777777" w:rsidR="00CF7EFA" w:rsidRPr="00E55D72" w:rsidRDefault="00CF7EFA" w:rsidP="00E55D72">
      <w:pPr>
        <w:pStyle w:val="ListBullet2"/>
      </w:pPr>
      <w:r w:rsidRPr="00E55D72">
        <w:t>without financial gain.</w:t>
      </w:r>
    </w:p>
    <w:p w14:paraId="27A07A0A" w14:textId="77777777" w:rsidR="00CF7EFA" w:rsidRPr="002A6C95" w:rsidRDefault="00CF7EFA" w:rsidP="002A6C95">
      <w:pPr>
        <w:rPr>
          <w:rStyle w:val="Strong"/>
        </w:rPr>
      </w:pPr>
      <w:r w:rsidRPr="002A6C95">
        <w:rPr>
          <w:rStyle w:val="Strong"/>
        </w:rPr>
        <w:t>Informal volunteers</w:t>
      </w:r>
    </w:p>
    <w:p w14:paraId="5276985D" w14:textId="77777777" w:rsidR="00CF7EFA" w:rsidRPr="00E55D72" w:rsidRDefault="00CF7EFA" w:rsidP="00E55D72">
      <w:r w:rsidRPr="00E55D72">
        <w:t>Informal volunteers in aged care do things like:</w:t>
      </w:r>
    </w:p>
    <w:p w14:paraId="2AC0139C" w14:textId="678BF791" w:rsidR="00CF7EFA" w:rsidRPr="00E55D72" w:rsidRDefault="00CF7EFA" w:rsidP="00E55D72">
      <w:pPr>
        <w:pStyle w:val="ListBullet2"/>
      </w:pPr>
      <w:r>
        <w:rPr>
          <w:color w:val="1E1545"/>
        </w:rPr>
        <w:t>help</w:t>
      </w:r>
      <w:r>
        <w:rPr>
          <w:color w:val="1E1545"/>
          <w:spacing w:val="-5"/>
        </w:rPr>
        <w:t xml:space="preserve"> </w:t>
      </w:r>
      <w:r w:rsidRPr="00E55D72">
        <w:t>out a neighbour</w:t>
      </w:r>
    </w:p>
    <w:p w14:paraId="25BD09C3" w14:textId="64D3A561" w:rsidR="00CF7EFA" w:rsidRPr="00E55D72" w:rsidRDefault="00CF7EFA" w:rsidP="00E55D72">
      <w:pPr>
        <w:pStyle w:val="ListBullet2"/>
      </w:pPr>
      <w:r w:rsidRPr="00E55D72">
        <w:t>car</w:t>
      </w:r>
      <w:r w:rsidR="00692B65" w:rsidRPr="00E55D72">
        <w:t>e</w:t>
      </w:r>
      <w:r w:rsidRPr="00E55D72">
        <w:t xml:space="preserve"> for a family member or friend.</w:t>
      </w:r>
    </w:p>
    <w:p w14:paraId="602C3942" w14:textId="6B96871F" w:rsidR="00CF7EFA" w:rsidRPr="00E55D72" w:rsidRDefault="00CF7EFA" w:rsidP="00E55D72">
      <w:r w:rsidRPr="00E55D72">
        <w:t xml:space="preserve"> ‘</w:t>
      </w:r>
      <w:r w:rsidR="00692B65" w:rsidRPr="00E55D72">
        <w:t>Aged</w:t>
      </w:r>
      <w:r w:rsidRPr="00E55D72">
        <w:t xml:space="preserve"> care volunteering’ in this booklet</w:t>
      </w:r>
      <w:r w:rsidR="008C1246" w:rsidRPr="00E55D72">
        <w:t xml:space="preserve"> refers to</w:t>
      </w:r>
      <w:r w:rsidRPr="00E55D72">
        <w:t xml:space="preserve"> formal volunteers in aged care.</w:t>
      </w:r>
    </w:p>
    <w:p w14:paraId="0286EAE3" w14:textId="77777777" w:rsidR="00CF7EFA" w:rsidRPr="00ED0876" w:rsidRDefault="00CF7EFA" w:rsidP="00ED0876">
      <w:pPr>
        <w:pStyle w:val="Heading2"/>
      </w:pPr>
      <w:r w:rsidRPr="00ED0876">
        <w:t>What aged care volunteers do</w:t>
      </w:r>
    </w:p>
    <w:p w14:paraId="0CEDAFAE" w14:textId="5EDC4380" w:rsidR="00CF7EFA" w:rsidRPr="00E55D72" w:rsidRDefault="00CF7EFA" w:rsidP="00E55D72">
      <w:r w:rsidRPr="00E55D72">
        <w:t>Aged care volunteers can spend their time supporting older people in many ways</w:t>
      </w:r>
      <w:r w:rsidR="00FE1717" w:rsidRPr="00E55D72">
        <w:t>,</w:t>
      </w:r>
      <w:r w:rsidRPr="00E55D72">
        <w:t xml:space="preserve"> no</w:t>
      </w:r>
      <w:r w:rsidR="00FE1717" w:rsidRPr="00E55D72">
        <w:t>t</w:t>
      </w:r>
      <w:r w:rsidR="00B5179F" w:rsidRPr="00E55D72">
        <w:t xml:space="preserve"> all</w:t>
      </w:r>
      <w:r w:rsidRPr="00E55D72">
        <w:t xml:space="preserve"> volunteering opportunit</w:t>
      </w:r>
      <w:r w:rsidR="00B5179F" w:rsidRPr="00E55D72">
        <w:t>ies are</w:t>
      </w:r>
      <w:r w:rsidRPr="00E55D72">
        <w:t xml:space="preserve"> the same.</w:t>
      </w:r>
    </w:p>
    <w:p w14:paraId="157955F2" w14:textId="77777777" w:rsidR="00CF7EFA" w:rsidRPr="00E55D72" w:rsidRDefault="00CF7EFA" w:rsidP="00E55D72">
      <w:r w:rsidRPr="00E55D72">
        <w:t>You can volunteer in a wide variety of roles such as leisure and social activities, music, arts and craft, entertainment, gardening, transport and meal delivery or simply just having a chat.</w:t>
      </w:r>
    </w:p>
    <w:p w14:paraId="6AE2E411" w14:textId="77777777" w:rsidR="00CF7EFA" w:rsidRPr="00E55D72" w:rsidRDefault="00CF7EFA" w:rsidP="00E55D72">
      <w:r w:rsidRPr="00E55D72">
        <w:t>Volunteers give support to older people in:</w:t>
      </w:r>
    </w:p>
    <w:p w14:paraId="1D5455DA" w14:textId="77777777" w:rsidR="00CF7EFA" w:rsidRPr="00E55D72" w:rsidRDefault="00CF7EFA" w:rsidP="00E55D72">
      <w:pPr>
        <w:pStyle w:val="ListBullet2"/>
      </w:pPr>
      <w:r w:rsidRPr="00E55D72">
        <w:t>residential aged care homes</w:t>
      </w:r>
    </w:p>
    <w:p w14:paraId="38BB082D" w14:textId="77777777" w:rsidR="00530190" w:rsidRPr="00E55D72" w:rsidRDefault="00CF7EFA" w:rsidP="00E55D72">
      <w:pPr>
        <w:pStyle w:val="ListBullet2"/>
      </w:pPr>
      <w:r w:rsidRPr="00E55D72">
        <w:t>respite care</w:t>
      </w:r>
    </w:p>
    <w:p w14:paraId="6FFA0833" w14:textId="77777777" w:rsidR="00CF7EFA" w:rsidRPr="00E55D72" w:rsidRDefault="00CF7EFA" w:rsidP="00E55D72">
      <w:pPr>
        <w:pStyle w:val="ListBullet2"/>
      </w:pPr>
      <w:r w:rsidRPr="00E55D72">
        <w:t>Support at Home services</w:t>
      </w:r>
    </w:p>
    <w:p w14:paraId="66197FD7" w14:textId="77777777" w:rsidR="00CF7EFA" w:rsidRDefault="00CF7EFA" w:rsidP="00E55D72">
      <w:pPr>
        <w:pStyle w:val="ListBullet2"/>
        <w:rPr>
          <w:szCs w:val="24"/>
        </w:rPr>
      </w:pPr>
      <w:r w:rsidRPr="00E55D72">
        <w:t>support under</w:t>
      </w:r>
      <w:r w:rsidRPr="53DEFC50">
        <w:rPr>
          <w:color w:val="1E1545"/>
          <w:spacing w:val="-14"/>
          <w:szCs w:val="24"/>
        </w:rPr>
        <w:t xml:space="preserve"> </w:t>
      </w:r>
      <w:r w:rsidRPr="53DEFC50">
        <w:rPr>
          <w:color w:val="1E1545"/>
          <w:szCs w:val="24"/>
        </w:rPr>
        <w:t>the</w:t>
      </w:r>
      <w:r w:rsidRPr="53DEFC50">
        <w:rPr>
          <w:color w:val="1E1545"/>
          <w:spacing w:val="-15"/>
          <w:szCs w:val="24"/>
        </w:rPr>
        <w:t xml:space="preserve"> </w:t>
      </w:r>
      <w:r w:rsidRPr="53DEFC50">
        <w:rPr>
          <w:color w:val="1E1545"/>
          <w:szCs w:val="24"/>
        </w:rPr>
        <w:t>Commonwealth</w:t>
      </w:r>
      <w:r w:rsidRPr="53DEFC50">
        <w:rPr>
          <w:color w:val="1E1545"/>
          <w:spacing w:val="-14"/>
          <w:szCs w:val="24"/>
        </w:rPr>
        <w:t xml:space="preserve"> </w:t>
      </w:r>
      <w:r w:rsidRPr="53DEFC50">
        <w:rPr>
          <w:color w:val="1E1545"/>
          <w:szCs w:val="24"/>
        </w:rPr>
        <w:t>Home</w:t>
      </w:r>
      <w:r w:rsidRPr="53DEFC50">
        <w:rPr>
          <w:color w:val="1E1545"/>
          <w:spacing w:val="-14"/>
          <w:szCs w:val="24"/>
        </w:rPr>
        <w:t xml:space="preserve"> </w:t>
      </w:r>
      <w:r w:rsidRPr="53DEFC50">
        <w:rPr>
          <w:color w:val="1E1545"/>
          <w:szCs w:val="24"/>
        </w:rPr>
        <w:t>Support</w:t>
      </w:r>
      <w:r w:rsidRPr="53DEFC50">
        <w:rPr>
          <w:color w:val="1E1545"/>
          <w:spacing w:val="-15"/>
          <w:szCs w:val="24"/>
        </w:rPr>
        <w:t xml:space="preserve"> </w:t>
      </w:r>
      <w:r w:rsidRPr="53DEFC50">
        <w:rPr>
          <w:color w:val="1E1545"/>
          <w:szCs w:val="24"/>
        </w:rPr>
        <w:t>Program</w:t>
      </w:r>
      <w:r w:rsidRPr="53DEFC50">
        <w:rPr>
          <w:color w:val="1E1545"/>
          <w:spacing w:val="-14"/>
          <w:szCs w:val="24"/>
        </w:rPr>
        <w:t xml:space="preserve"> </w:t>
      </w:r>
      <w:r w:rsidRPr="53DEFC50">
        <w:rPr>
          <w:color w:val="1E1545"/>
          <w:spacing w:val="-2"/>
          <w:szCs w:val="24"/>
        </w:rPr>
        <w:t>(CHSP).</w:t>
      </w:r>
    </w:p>
    <w:p w14:paraId="4DB35296" w14:textId="6D52EAA9" w:rsidR="00E21E4F" w:rsidRPr="00ED0876" w:rsidRDefault="00CF7EFA" w:rsidP="00E55D72">
      <w:r w:rsidRPr="00E55D72">
        <w:t xml:space="preserve">The time commitment varies between roles and aged care providers work with volunteers to find a role that best suits. </w:t>
      </w:r>
      <w:r w:rsidR="00F67F48" w:rsidRPr="00E55D72">
        <w:t>Roles can be in person or</w:t>
      </w:r>
      <w:r w:rsidRPr="00E55D72">
        <w:t xml:space="preserve"> virtual.</w:t>
      </w:r>
    </w:p>
    <w:p w14:paraId="43C09A6B" w14:textId="21C2EAB8" w:rsidR="00CF7EFA" w:rsidRPr="00ED0876" w:rsidRDefault="00CF7EFA" w:rsidP="00ED0876">
      <w:pPr>
        <w:pStyle w:val="Heading2"/>
      </w:pPr>
      <w:r w:rsidRPr="00ED0876">
        <w:t>Who can volunteer in aged care</w:t>
      </w:r>
    </w:p>
    <w:p w14:paraId="4EF0CCEB" w14:textId="77777777" w:rsidR="00CF7EFA" w:rsidRPr="00E55D72" w:rsidRDefault="00CF7EFA" w:rsidP="00E55D72">
      <w:r w:rsidRPr="00E55D72">
        <w:t>Aged care volunteers don’t need any specialist qualifications or experience and anyone with a willingness to help others will be highly valued.</w:t>
      </w:r>
    </w:p>
    <w:p w14:paraId="06F2293E" w14:textId="77777777" w:rsidR="00CF7EFA" w:rsidRPr="00ED0876" w:rsidRDefault="00CF7EFA" w:rsidP="00ED0876">
      <w:pPr>
        <w:pStyle w:val="Heading3"/>
      </w:pPr>
      <w:r w:rsidRPr="00ED0876">
        <w:lastRenderedPageBreak/>
        <w:t>Eligibility and requirements</w:t>
      </w:r>
    </w:p>
    <w:p w14:paraId="1324E925" w14:textId="77777777" w:rsidR="00CF7EFA" w:rsidRPr="00E55D72" w:rsidRDefault="00CF7EFA" w:rsidP="00E55D72">
      <w:r w:rsidRPr="00E55D72">
        <w:t>Each aged care provider has specific requirements for aged care volunteers. Typically, volunteers need to:</w:t>
      </w:r>
    </w:p>
    <w:p w14:paraId="0A10FE12" w14:textId="77777777" w:rsidR="00CF7EFA" w:rsidRDefault="00CF7EFA" w:rsidP="00CF7EFA">
      <w:pPr>
        <w:pStyle w:val="ListParagraph"/>
        <w:numPr>
          <w:ilvl w:val="0"/>
          <w:numId w:val="1"/>
        </w:numPr>
        <w:tabs>
          <w:tab w:val="left" w:pos="816"/>
        </w:tabs>
        <w:spacing w:before="100"/>
        <w:ind w:left="816" w:hanging="239"/>
        <w:contextualSpacing w:val="0"/>
      </w:pPr>
      <w:r>
        <w:rPr>
          <w:color w:val="1E1545"/>
          <w:spacing w:val="-2"/>
        </w:rPr>
        <w:t>provide</w:t>
      </w:r>
      <w:r>
        <w:rPr>
          <w:color w:val="1E1545"/>
          <w:spacing w:val="-5"/>
        </w:rPr>
        <w:t xml:space="preserve"> </w:t>
      </w:r>
      <w:r>
        <w:rPr>
          <w:color w:val="1E1545"/>
          <w:spacing w:val="-2"/>
        </w:rPr>
        <w:t>evidence</w:t>
      </w:r>
      <w:r>
        <w:rPr>
          <w:color w:val="1E1545"/>
          <w:spacing w:val="-4"/>
        </w:rPr>
        <w:t xml:space="preserve"> </w:t>
      </w:r>
      <w:r>
        <w:rPr>
          <w:color w:val="1E1545"/>
          <w:spacing w:val="-2"/>
        </w:rPr>
        <w:t>of</w:t>
      </w:r>
      <w:r>
        <w:rPr>
          <w:color w:val="1E1545"/>
          <w:spacing w:val="-5"/>
        </w:rPr>
        <w:t xml:space="preserve"> </w:t>
      </w:r>
      <w:r>
        <w:rPr>
          <w:color w:val="1E1545"/>
          <w:spacing w:val="-2"/>
        </w:rPr>
        <w:t>their</w:t>
      </w:r>
      <w:r>
        <w:rPr>
          <w:color w:val="1E1545"/>
          <w:spacing w:val="-4"/>
        </w:rPr>
        <w:t xml:space="preserve"> </w:t>
      </w:r>
      <w:r>
        <w:rPr>
          <w:color w:val="1E1545"/>
          <w:spacing w:val="-2"/>
        </w:rPr>
        <w:t>recent</w:t>
      </w:r>
      <w:r>
        <w:rPr>
          <w:color w:val="1E1545"/>
          <w:spacing w:val="-4"/>
        </w:rPr>
        <w:t xml:space="preserve"> </w:t>
      </w:r>
      <w:r>
        <w:rPr>
          <w:color w:val="1E1545"/>
          <w:spacing w:val="-2"/>
        </w:rPr>
        <w:t>flu</w:t>
      </w:r>
      <w:r>
        <w:rPr>
          <w:color w:val="1E1545"/>
          <w:spacing w:val="-5"/>
        </w:rPr>
        <w:t xml:space="preserve"> </w:t>
      </w:r>
      <w:r>
        <w:rPr>
          <w:color w:val="1E1545"/>
          <w:spacing w:val="-2"/>
        </w:rPr>
        <w:t>and/or</w:t>
      </w:r>
      <w:r>
        <w:rPr>
          <w:color w:val="1E1545"/>
          <w:spacing w:val="-4"/>
        </w:rPr>
        <w:t xml:space="preserve"> </w:t>
      </w:r>
      <w:r>
        <w:rPr>
          <w:color w:val="1E1545"/>
          <w:spacing w:val="-2"/>
        </w:rPr>
        <w:t>COVID-19</w:t>
      </w:r>
      <w:r>
        <w:rPr>
          <w:color w:val="1E1545"/>
          <w:spacing w:val="-4"/>
        </w:rPr>
        <w:t xml:space="preserve"> </w:t>
      </w:r>
      <w:r>
        <w:rPr>
          <w:color w:val="1E1545"/>
          <w:spacing w:val="-2"/>
        </w:rPr>
        <w:t>vaccination</w:t>
      </w:r>
      <w:r>
        <w:rPr>
          <w:color w:val="1E1545"/>
          <w:spacing w:val="-5"/>
        </w:rPr>
        <w:t xml:space="preserve"> </w:t>
      </w:r>
      <w:r>
        <w:rPr>
          <w:color w:val="1E1545"/>
          <w:spacing w:val="-2"/>
        </w:rPr>
        <w:t>history</w:t>
      </w:r>
    </w:p>
    <w:p w14:paraId="48EFB2E8" w14:textId="77777777" w:rsidR="00CF7EFA" w:rsidRDefault="00CF7EFA" w:rsidP="00CF7EFA">
      <w:pPr>
        <w:pStyle w:val="ListParagraph"/>
        <w:numPr>
          <w:ilvl w:val="0"/>
          <w:numId w:val="1"/>
        </w:numPr>
        <w:tabs>
          <w:tab w:val="left" w:pos="817"/>
        </w:tabs>
        <w:spacing w:before="126" w:line="249" w:lineRule="auto"/>
        <w:ind w:left="817" w:right="1673"/>
        <w:contextualSpacing w:val="0"/>
      </w:pPr>
      <w:r>
        <w:rPr>
          <w:color w:val="1E1545"/>
          <w:spacing w:val="-2"/>
        </w:rPr>
        <w:t>receive</w:t>
      </w:r>
      <w:r>
        <w:rPr>
          <w:color w:val="1E1545"/>
          <w:spacing w:val="-14"/>
        </w:rPr>
        <w:t xml:space="preserve"> </w:t>
      </w:r>
      <w:r>
        <w:rPr>
          <w:color w:val="1E1545"/>
          <w:spacing w:val="-2"/>
        </w:rPr>
        <w:t>a</w:t>
      </w:r>
      <w:r>
        <w:rPr>
          <w:color w:val="1E1545"/>
          <w:spacing w:val="-14"/>
        </w:rPr>
        <w:t xml:space="preserve"> </w:t>
      </w:r>
      <w:r>
        <w:rPr>
          <w:color w:val="1E1545"/>
          <w:spacing w:val="-2"/>
        </w:rPr>
        <w:t>National</w:t>
      </w:r>
      <w:r>
        <w:rPr>
          <w:color w:val="1E1545"/>
          <w:spacing w:val="-14"/>
        </w:rPr>
        <w:t xml:space="preserve"> </w:t>
      </w:r>
      <w:r>
        <w:rPr>
          <w:color w:val="1E1545"/>
          <w:spacing w:val="-2"/>
        </w:rPr>
        <w:t>Police</w:t>
      </w:r>
      <w:r>
        <w:rPr>
          <w:color w:val="1E1545"/>
          <w:spacing w:val="-14"/>
        </w:rPr>
        <w:t xml:space="preserve"> </w:t>
      </w:r>
      <w:r>
        <w:rPr>
          <w:color w:val="1E1545"/>
          <w:spacing w:val="-2"/>
        </w:rPr>
        <w:t>Check</w:t>
      </w:r>
      <w:r>
        <w:rPr>
          <w:color w:val="1E1545"/>
          <w:spacing w:val="-14"/>
        </w:rPr>
        <w:t xml:space="preserve"> </w:t>
      </w:r>
      <w:r>
        <w:rPr>
          <w:color w:val="1E1545"/>
          <w:spacing w:val="-2"/>
        </w:rPr>
        <w:t>or</w:t>
      </w:r>
      <w:r>
        <w:rPr>
          <w:color w:val="1E1545"/>
          <w:spacing w:val="-14"/>
        </w:rPr>
        <w:t xml:space="preserve"> </w:t>
      </w:r>
      <w:r>
        <w:rPr>
          <w:color w:val="1E1545"/>
          <w:spacing w:val="-2"/>
        </w:rPr>
        <w:t>National</w:t>
      </w:r>
      <w:r>
        <w:rPr>
          <w:color w:val="1E1545"/>
          <w:spacing w:val="-14"/>
        </w:rPr>
        <w:t xml:space="preserve"> </w:t>
      </w:r>
      <w:r>
        <w:rPr>
          <w:color w:val="1E1545"/>
          <w:spacing w:val="-2"/>
        </w:rPr>
        <w:t>Disability</w:t>
      </w:r>
      <w:r>
        <w:rPr>
          <w:color w:val="1E1545"/>
          <w:spacing w:val="-14"/>
        </w:rPr>
        <w:t xml:space="preserve"> </w:t>
      </w:r>
      <w:r>
        <w:rPr>
          <w:color w:val="1E1545"/>
          <w:spacing w:val="-2"/>
        </w:rPr>
        <w:t>Insurance</w:t>
      </w:r>
      <w:r>
        <w:rPr>
          <w:color w:val="1E1545"/>
          <w:spacing w:val="-14"/>
        </w:rPr>
        <w:t xml:space="preserve"> </w:t>
      </w:r>
      <w:r>
        <w:rPr>
          <w:color w:val="1E1545"/>
          <w:spacing w:val="-2"/>
        </w:rPr>
        <w:t>Scheme</w:t>
      </w:r>
      <w:r>
        <w:rPr>
          <w:color w:val="1E1545"/>
          <w:spacing w:val="-14"/>
        </w:rPr>
        <w:t xml:space="preserve"> </w:t>
      </w:r>
      <w:r>
        <w:rPr>
          <w:color w:val="1E1545"/>
          <w:spacing w:val="-2"/>
        </w:rPr>
        <w:t xml:space="preserve">(NDIS) </w:t>
      </w:r>
      <w:r>
        <w:rPr>
          <w:color w:val="1E1545"/>
        </w:rPr>
        <w:t>Worker Screening Check, depending on the circumstances.</w:t>
      </w:r>
    </w:p>
    <w:p w14:paraId="2EAF5B3A" w14:textId="63F1C3A0" w:rsidR="00CF7EFA" w:rsidRPr="00E55D72" w:rsidRDefault="00CF7EFA" w:rsidP="00E55D72">
      <w:r w:rsidRPr="00E55D72">
        <w:t xml:space="preserve">Some states and territories may require volunteers to also have a </w:t>
      </w:r>
      <w:r w:rsidR="005C568C" w:rsidRPr="00E55D72">
        <w:t>W</w:t>
      </w:r>
      <w:r w:rsidRPr="00E55D72">
        <w:t>orking with Vulnerable People Check.</w:t>
      </w:r>
    </w:p>
    <w:p w14:paraId="184B9DF5" w14:textId="4CEAD021" w:rsidR="00CF7EFA" w:rsidRPr="00E55D72" w:rsidRDefault="0097301C" w:rsidP="00E55D72">
      <w:r w:rsidRPr="00E55D72">
        <w:t>Volunteers must a</w:t>
      </w:r>
      <w:r w:rsidR="00CF7EFA" w:rsidRPr="00E55D72">
        <w:t>bide by the Code of Conduct for Aged Care and uphold the Aged Care Statement of Rights</w:t>
      </w:r>
      <w:r w:rsidR="005C568C" w:rsidRPr="00E55D72">
        <w:t>.</w:t>
      </w:r>
    </w:p>
    <w:p w14:paraId="27F78A56" w14:textId="5AD2F1FD" w:rsidR="00CF7EFA" w:rsidRPr="00E55D72" w:rsidRDefault="00CF7EFA" w:rsidP="00E55D72">
      <w:r w:rsidRPr="00E55D72">
        <w:t xml:space="preserve">For more information about eligibility and requirements, visit </w:t>
      </w:r>
      <w:hyperlink r:id="rId20">
        <w:r w:rsidR="001E1CF5" w:rsidRPr="00E55D72">
          <w:rPr>
            <w:rStyle w:val="Hyperlink"/>
          </w:rPr>
          <w:t>health.gov.au/topics/aged-care/volunteers/about</w:t>
        </w:r>
      </w:hyperlink>
    </w:p>
    <w:p w14:paraId="59093019" w14:textId="01430B34" w:rsidR="00CF7EFA" w:rsidRPr="00ED0876" w:rsidRDefault="00CF7EFA" w:rsidP="004E5ABD">
      <w:pPr>
        <w:pStyle w:val="Heading2"/>
      </w:pPr>
      <w:r w:rsidRPr="00ED0876">
        <w:t xml:space="preserve">How </w:t>
      </w:r>
      <w:r w:rsidRPr="004E5ABD">
        <w:t>to</w:t>
      </w:r>
      <w:r w:rsidRPr="00ED0876">
        <w:t xml:space="preserve"> become an aged care</w:t>
      </w:r>
      <w:r w:rsidR="00673626" w:rsidRPr="00ED0876">
        <w:t xml:space="preserve"> </w:t>
      </w:r>
      <w:r w:rsidRPr="00ED0876">
        <w:t>volunteer</w:t>
      </w:r>
    </w:p>
    <w:p w14:paraId="508722D8" w14:textId="77777777" w:rsidR="00CF7EFA" w:rsidRPr="00E55D72" w:rsidRDefault="00CF7EFA" w:rsidP="00E55D72">
      <w:r w:rsidRPr="00E55D72">
        <w:t>There are many different pathways you can take to become an aged care volunteer.</w:t>
      </w:r>
    </w:p>
    <w:p w14:paraId="6B50AAA8" w14:textId="77777777" w:rsidR="00CF7EFA" w:rsidRPr="00ED0876" w:rsidRDefault="00CF7EFA" w:rsidP="00ED0876">
      <w:pPr>
        <w:pStyle w:val="Heading3"/>
      </w:pPr>
      <w:r w:rsidRPr="00ED0876">
        <w:t>Opportunities in your state or territory</w:t>
      </w:r>
    </w:p>
    <w:p w14:paraId="10AFE858" w14:textId="77777777" w:rsidR="00CF7EFA" w:rsidRPr="00E55D72" w:rsidRDefault="00CF7EFA" w:rsidP="00E55D72">
      <w:r w:rsidRPr="00E55D72">
        <w:t>See below or check in with your council for local aged care volunteering opportunities:</w:t>
      </w:r>
    </w:p>
    <w:tbl>
      <w:tblPr>
        <w:tblStyle w:val="TableGrid"/>
        <w:tblW w:w="5000" w:type="pct"/>
        <w:tblLook w:val="01E0" w:firstRow="1" w:lastRow="1" w:firstColumn="1" w:lastColumn="1" w:noHBand="0" w:noVBand="0"/>
      </w:tblPr>
      <w:tblGrid>
        <w:gridCol w:w="5113"/>
        <w:gridCol w:w="3907"/>
      </w:tblGrid>
      <w:tr w:rsidR="00CF7EFA" w:rsidRPr="00E55D72" w14:paraId="5036ACF0" w14:textId="77777777" w:rsidTr="004E5ABD">
        <w:trPr>
          <w:cnfStyle w:val="100000000000" w:firstRow="1" w:lastRow="0" w:firstColumn="0" w:lastColumn="0" w:oddVBand="0" w:evenVBand="0" w:oddHBand="0" w:evenHBand="0" w:firstRowFirstColumn="0" w:firstRowLastColumn="0" w:lastRowFirstColumn="0" w:lastRowLastColumn="0"/>
          <w:trHeight w:val="509"/>
        </w:trPr>
        <w:tc>
          <w:tcPr>
            <w:tcW w:w="2834" w:type="pct"/>
          </w:tcPr>
          <w:p w14:paraId="5C0F80E9" w14:textId="06B3FDD8" w:rsidR="00CF7EFA" w:rsidRPr="00E55D72" w:rsidRDefault="004E5ABD" w:rsidP="00E55D72">
            <w:r w:rsidRPr="00E55D72">
              <w:t>Organisations</w:t>
            </w:r>
          </w:p>
        </w:tc>
        <w:tc>
          <w:tcPr>
            <w:tcW w:w="2166" w:type="pct"/>
          </w:tcPr>
          <w:p w14:paraId="59D15F02" w14:textId="77777777" w:rsidR="00CF7EFA" w:rsidRPr="00E55D72" w:rsidRDefault="00CF7EFA" w:rsidP="00E55D72">
            <w:r w:rsidRPr="00E55D72">
              <w:t>Website</w:t>
            </w:r>
          </w:p>
        </w:tc>
      </w:tr>
      <w:tr w:rsidR="00CF7EFA" w:rsidRPr="00E55D72" w14:paraId="5813F0AE" w14:textId="77777777" w:rsidTr="004E5ABD">
        <w:trPr>
          <w:trHeight w:val="516"/>
        </w:trPr>
        <w:tc>
          <w:tcPr>
            <w:tcW w:w="2834" w:type="pct"/>
          </w:tcPr>
          <w:p w14:paraId="5C954B87" w14:textId="77777777" w:rsidR="00CF7EFA" w:rsidRPr="00E55D72" w:rsidRDefault="00CF7EFA" w:rsidP="00E55D72">
            <w:r w:rsidRPr="00E55D72">
              <w:t>The Centre for Volunteering (NSW)</w:t>
            </w:r>
          </w:p>
        </w:tc>
        <w:tc>
          <w:tcPr>
            <w:tcW w:w="2166" w:type="pct"/>
          </w:tcPr>
          <w:p w14:paraId="3EA4EC8F" w14:textId="034A066F" w:rsidR="00CF7EFA" w:rsidRPr="00E55D72" w:rsidRDefault="009D6C2F" w:rsidP="00E55D72">
            <w:hyperlink r:id="rId21" w:history="1">
              <w:r w:rsidRPr="00E55D72">
                <w:rPr>
                  <w:rStyle w:val="Hyperlink"/>
                </w:rPr>
                <w:t>volunteering.com.au</w:t>
              </w:r>
            </w:hyperlink>
          </w:p>
        </w:tc>
      </w:tr>
      <w:tr w:rsidR="00CF7EFA" w:rsidRPr="00E55D72" w14:paraId="00013AD8" w14:textId="77777777" w:rsidTr="004E5ABD">
        <w:trPr>
          <w:trHeight w:val="509"/>
        </w:trPr>
        <w:tc>
          <w:tcPr>
            <w:tcW w:w="2834" w:type="pct"/>
          </w:tcPr>
          <w:p w14:paraId="10052F09" w14:textId="77777777" w:rsidR="00CF7EFA" w:rsidRPr="00E55D72" w:rsidRDefault="00CF7EFA" w:rsidP="00E55D72">
            <w:r w:rsidRPr="00E55D72">
              <w:t>Volunteering Victoria</w:t>
            </w:r>
          </w:p>
        </w:tc>
        <w:tc>
          <w:tcPr>
            <w:tcW w:w="2166" w:type="pct"/>
          </w:tcPr>
          <w:p w14:paraId="31EA2E5C" w14:textId="77777777" w:rsidR="00CF7EFA" w:rsidRPr="00E55D72" w:rsidRDefault="00CF7EFA" w:rsidP="00E55D72">
            <w:hyperlink r:id="rId22">
              <w:r w:rsidRPr="00E55D72">
                <w:rPr>
                  <w:rStyle w:val="Hyperlink"/>
                </w:rPr>
                <w:t>volunteeringvictoria.org.au</w:t>
              </w:r>
            </w:hyperlink>
          </w:p>
        </w:tc>
      </w:tr>
      <w:tr w:rsidR="00CF7EFA" w:rsidRPr="00E55D72" w14:paraId="5F222D72" w14:textId="77777777" w:rsidTr="004E5ABD">
        <w:trPr>
          <w:trHeight w:val="509"/>
        </w:trPr>
        <w:tc>
          <w:tcPr>
            <w:tcW w:w="2834" w:type="pct"/>
          </w:tcPr>
          <w:p w14:paraId="4A3B2585" w14:textId="77777777" w:rsidR="00CF7EFA" w:rsidRPr="00E55D72" w:rsidRDefault="00CF7EFA" w:rsidP="00E55D72">
            <w:r w:rsidRPr="00E55D72">
              <w:t>Volunteering SA &amp; NT</w:t>
            </w:r>
          </w:p>
        </w:tc>
        <w:tc>
          <w:tcPr>
            <w:tcW w:w="2166" w:type="pct"/>
          </w:tcPr>
          <w:p w14:paraId="5A1B29DF" w14:textId="77777777" w:rsidR="00CF7EFA" w:rsidRPr="00E55D72" w:rsidRDefault="00CF7EFA" w:rsidP="00E55D72">
            <w:hyperlink r:id="rId23">
              <w:r w:rsidRPr="00E55D72">
                <w:rPr>
                  <w:rStyle w:val="Hyperlink"/>
                </w:rPr>
                <w:t>volunteeringsa-nt.org.au</w:t>
              </w:r>
            </w:hyperlink>
          </w:p>
        </w:tc>
      </w:tr>
      <w:tr w:rsidR="00CF7EFA" w:rsidRPr="00E55D72" w14:paraId="37876697" w14:textId="77777777" w:rsidTr="004E5ABD">
        <w:trPr>
          <w:trHeight w:val="509"/>
        </w:trPr>
        <w:tc>
          <w:tcPr>
            <w:tcW w:w="2834" w:type="pct"/>
          </w:tcPr>
          <w:p w14:paraId="3D365BA9" w14:textId="77777777" w:rsidR="00CF7EFA" w:rsidRPr="00E55D72" w:rsidRDefault="00CF7EFA" w:rsidP="00E55D72">
            <w:r w:rsidRPr="00E55D72">
              <w:t>Volunteering Queensland</w:t>
            </w:r>
          </w:p>
        </w:tc>
        <w:tc>
          <w:tcPr>
            <w:tcW w:w="2166" w:type="pct"/>
          </w:tcPr>
          <w:p w14:paraId="696735CA" w14:textId="77777777" w:rsidR="00CF7EFA" w:rsidRPr="00E55D72" w:rsidRDefault="00CF7EFA" w:rsidP="00E55D72">
            <w:hyperlink r:id="rId24">
              <w:r w:rsidRPr="00E55D72">
                <w:rPr>
                  <w:rStyle w:val="Hyperlink"/>
                </w:rPr>
                <w:t>volunteeringqld.org.au</w:t>
              </w:r>
            </w:hyperlink>
          </w:p>
        </w:tc>
      </w:tr>
      <w:tr w:rsidR="00CF7EFA" w:rsidRPr="00E55D72" w14:paraId="425045F3" w14:textId="77777777" w:rsidTr="004E5ABD">
        <w:trPr>
          <w:trHeight w:val="509"/>
        </w:trPr>
        <w:tc>
          <w:tcPr>
            <w:tcW w:w="2834" w:type="pct"/>
          </w:tcPr>
          <w:p w14:paraId="60779162" w14:textId="77777777" w:rsidR="00CF7EFA" w:rsidRPr="00E55D72" w:rsidRDefault="00CF7EFA" w:rsidP="00E55D72">
            <w:r w:rsidRPr="00E55D72">
              <w:t>Volunteering WA</w:t>
            </w:r>
          </w:p>
        </w:tc>
        <w:tc>
          <w:tcPr>
            <w:tcW w:w="2166" w:type="pct"/>
          </w:tcPr>
          <w:p w14:paraId="66115755" w14:textId="77777777" w:rsidR="00CF7EFA" w:rsidRPr="00E55D72" w:rsidRDefault="00CF7EFA" w:rsidP="00E55D72">
            <w:hyperlink r:id="rId25">
              <w:r w:rsidRPr="00E55D72">
                <w:rPr>
                  <w:rStyle w:val="Hyperlink"/>
                </w:rPr>
                <w:t>volunteeringwa.org.au</w:t>
              </w:r>
            </w:hyperlink>
          </w:p>
        </w:tc>
      </w:tr>
      <w:tr w:rsidR="00CF7EFA" w:rsidRPr="00E55D72" w14:paraId="5DBA8AF0" w14:textId="77777777" w:rsidTr="004E5ABD">
        <w:trPr>
          <w:trHeight w:val="509"/>
        </w:trPr>
        <w:tc>
          <w:tcPr>
            <w:tcW w:w="2834" w:type="pct"/>
          </w:tcPr>
          <w:p w14:paraId="1C984E9A" w14:textId="77777777" w:rsidR="00CF7EFA" w:rsidRPr="00E55D72" w:rsidRDefault="00CF7EFA" w:rsidP="00E55D72">
            <w:r w:rsidRPr="00E55D72">
              <w:t>Volunteering Tasmania</w:t>
            </w:r>
          </w:p>
        </w:tc>
        <w:tc>
          <w:tcPr>
            <w:tcW w:w="2166" w:type="pct"/>
          </w:tcPr>
          <w:p w14:paraId="1A0C1CD3" w14:textId="77777777" w:rsidR="00CF7EFA" w:rsidRPr="00E55D72" w:rsidRDefault="00CF7EFA" w:rsidP="00E55D72">
            <w:hyperlink r:id="rId26">
              <w:r w:rsidRPr="00E55D72">
                <w:rPr>
                  <w:rStyle w:val="Hyperlink"/>
                </w:rPr>
                <w:t>volunteeringtas.org.au</w:t>
              </w:r>
            </w:hyperlink>
          </w:p>
        </w:tc>
      </w:tr>
      <w:tr w:rsidR="00CF7EFA" w:rsidRPr="00E55D72" w14:paraId="12880CEC" w14:textId="77777777" w:rsidTr="004E5ABD">
        <w:trPr>
          <w:trHeight w:val="509"/>
        </w:trPr>
        <w:tc>
          <w:tcPr>
            <w:tcW w:w="2834" w:type="pct"/>
          </w:tcPr>
          <w:p w14:paraId="5871138B" w14:textId="77777777" w:rsidR="00CF7EFA" w:rsidRPr="00E55D72" w:rsidRDefault="00CF7EFA" w:rsidP="00E55D72">
            <w:r w:rsidRPr="00E55D72">
              <w:t>Volunteering ACT</w:t>
            </w:r>
          </w:p>
        </w:tc>
        <w:tc>
          <w:tcPr>
            <w:tcW w:w="2166" w:type="pct"/>
          </w:tcPr>
          <w:p w14:paraId="0507AD17" w14:textId="77777777" w:rsidR="00CF7EFA" w:rsidRPr="00E55D72" w:rsidRDefault="00CF7EFA" w:rsidP="00E55D72">
            <w:hyperlink r:id="rId27">
              <w:r w:rsidRPr="00E55D72">
                <w:rPr>
                  <w:rStyle w:val="Hyperlink"/>
                </w:rPr>
                <w:t>volunteeringact.org.au</w:t>
              </w:r>
            </w:hyperlink>
          </w:p>
        </w:tc>
      </w:tr>
      <w:tr w:rsidR="004E5ABD" w:rsidRPr="00E55D72" w14:paraId="49E8B2D4" w14:textId="77777777" w:rsidTr="004E5ABD">
        <w:trPr>
          <w:trHeight w:val="509"/>
        </w:trPr>
        <w:tc>
          <w:tcPr>
            <w:tcW w:w="2834" w:type="pct"/>
          </w:tcPr>
          <w:p w14:paraId="34AE44BB" w14:textId="485592FF" w:rsidR="004E5ABD" w:rsidRPr="00E55D72" w:rsidRDefault="004E5ABD" w:rsidP="004E5ABD">
            <w:r w:rsidRPr="00410407">
              <w:t>GoVolunteer</w:t>
            </w:r>
          </w:p>
        </w:tc>
        <w:tc>
          <w:tcPr>
            <w:tcW w:w="2166" w:type="pct"/>
          </w:tcPr>
          <w:p w14:paraId="1C8F8B88" w14:textId="15F51C47" w:rsidR="004E5ABD" w:rsidRPr="00E55D72" w:rsidRDefault="004E5ABD" w:rsidP="004E5ABD">
            <w:hyperlink r:id="rId28" w:history="1">
              <w:r w:rsidRPr="00410407">
                <w:rPr>
                  <w:rStyle w:val="Hyperlink"/>
                </w:rPr>
                <w:t>govolunteer.com.au/volunteering</w:t>
              </w:r>
            </w:hyperlink>
          </w:p>
        </w:tc>
      </w:tr>
    </w:tbl>
    <w:p w14:paraId="142136F7" w14:textId="77777777" w:rsidR="00CF7EFA" w:rsidRDefault="00CF7EFA" w:rsidP="00CF7EFA">
      <w:pPr>
        <w:sectPr w:rsidR="00CF7EFA" w:rsidSect="004E5ABD">
          <w:footerReference w:type="default" r:id="rId29"/>
          <w:pgSz w:w="11910" w:h="16840"/>
          <w:pgMar w:top="1440" w:right="1440" w:bottom="993" w:left="1440" w:header="0" w:footer="122" w:gutter="0"/>
          <w:cols w:space="720"/>
          <w:docGrid w:linePitch="326"/>
        </w:sectPr>
      </w:pPr>
    </w:p>
    <w:tbl>
      <w:tblPr>
        <w:tblStyle w:val="TableGrid"/>
        <w:tblpPr w:leftFromText="180" w:rightFromText="180" w:vertAnchor="page" w:horzAnchor="margin" w:tblpY="1753"/>
        <w:tblW w:w="9050" w:type="dxa"/>
        <w:tblLayout w:type="fixed"/>
        <w:tblLook w:val="0620" w:firstRow="1" w:lastRow="0" w:firstColumn="0" w:lastColumn="0" w:noHBand="1" w:noVBand="1"/>
      </w:tblPr>
      <w:tblGrid>
        <w:gridCol w:w="3804"/>
        <w:gridCol w:w="5246"/>
      </w:tblGrid>
      <w:tr w:rsidR="00CF7EFA" w:rsidRPr="00410407" w14:paraId="7DBECD6B" w14:textId="77777777" w:rsidTr="004E5ABD">
        <w:trPr>
          <w:cnfStyle w:val="100000000000" w:firstRow="1" w:lastRow="0" w:firstColumn="0" w:lastColumn="0" w:oddVBand="0" w:evenVBand="0" w:oddHBand="0" w:evenHBand="0" w:firstRowFirstColumn="0" w:firstRowLastColumn="0" w:lastRowFirstColumn="0" w:lastRowLastColumn="0"/>
          <w:trHeight w:val="509"/>
          <w:tblHeader/>
        </w:trPr>
        <w:tc>
          <w:tcPr>
            <w:tcW w:w="3804" w:type="dxa"/>
          </w:tcPr>
          <w:p w14:paraId="59466E9B" w14:textId="77777777" w:rsidR="00CF7EFA" w:rsidRPr="00410407" w:rsidRDefault="00CF7EFA" w:rsidP="00410407">
            <w:r w:rsidRPr="00410407">
              <w:lastRenderedPageBreak/>
              <w:t>Organisation</w:t>
            </w:r>
          </w:p>
        </w:tc>
        <w:tc>
          <w:tcPr>
            <w:tcW w:w="5246" w:type="dxa"/>
          </w:tcPr>
          <w:p w14:paraId="7E0E1815" w14:textId="77777777" w:rsidR="00CF7EFA" w:rsidRPr="00410407" w:rsidRDefault="00CF7EFA" w:rsidP="00410407">
            <w:r w:rsidRPr="00410407">
              <w:t>Website</w:t>
            </w:r>
          </w:p>
        </w:tc>
      </w:tr>
      <w:tr w:rsidR="00CF7EFA" w:rsidRPr="00410407" w14:paraId="743648AC" w14:textId="77777777" w:rsidTr="004E5ABD">
        <w:trPr>
          <w:trHeight w:val="809"/>
        </w:trPr>
        <w:tc>
          <w:tcPr>
            <w:tcW w:w="3804" w:type="dxa"/>
          </w:tcPr>
          <w:p w14:paraId="1BDB8260" w14:textId="77777777" w:rsidR="00CF7EFA" w:rsidRPr="00410407" w:rsidRDefault="00CF7EFA" w:rsidP="00410407">
            <w:r w:rsidRPr="00410407">
              <w:t>Seek Volunteer</w:t>
            </w:r>
          </w:p>
        </w:tc>
        <w:tc>
          <w:tcPr>
            <w:tcW w:w="5246" w:type="dxa"/>
          </w:tcPr>
          <w:p w14:paraId="687F3C39" w14:textId="2167BC36" w:rsidR="00CF7EFA" w:rsidRPr="00410407" w:rsidRDefault="00CF7EFA" w:rsidP="00410407">
            <w:hyperlink r:id="rId30">
              <w:r w:rsidRPr="00410407">
                <w:rPr>
                  <w:rStyle w:val="Hyperlink"/>
                </w:rPr>
                <w:t>volunteer.com.au/seniors-aged-care</w:t>
              </w:r>
            </w:hyperlink>
            <w:hyperlink r:id="rId31">
              <w:r w:rsidRPr="00410407">
                <w:rPr>
                  <w:rStyle w:val="Hyperlink"/>
                </w:rPr>
                <w:t>-volunteering</w:t>
              </w:r>
            </w:hyperlink>
          </w:p>
        </w:tc>
      </w:tr>
      <w:tr w:rsidR="00CF7EFA" w:rsidRPr="00410407" w14:paraId="2A8A6FA0" w14:textId="77777777" w:rsidTr="004E5ABD">
        <w:trPr>
          <w:trHeight w:val="509"/>
        </w:trPr>
        <w:tc>
          <w:tcPr>
            <w:tcW w:w="3804" w:type="dxa"/>
          </w:tcPr>
          <w:p w14:paraId="618ED2E3" w14:textId="77777777" w:rsidR="00CF7EFA" w:rsidRPr="00410407" w:rsidRDefault="00CF7EFA" w:rsidP="00410407">
            <w:r w:rsidRPr="00410407">
              <w:t>Meals on Wheels™</w:t>
            </w:r>
          </w:p>
        </w:tc>
        <w:tc>
          <w:tcPr>
            <w:tcW w:w="5246" w:type="dxa"/>
          </w:tcPr>
          <w:p w14:paraId="3F3D3797" w14:textId="77777777" w:rsidR="00CF7EFA" w:rsidRPr="00410407" w:rsidRDefault="00CF7EFA" w:rsidP="00410407">
            <w:hyperlink r:id="rId32">
              <w:r w:rsidRPr="00410407">
                <w:rPr>
                  <w:rStyle w:val="Hyperlink"/>
                </w:rPr>
                <w:t>mealsonwheels.org.au/get-involved/volunteer</w:t>
              </w:r>
            </w:hyperlink>
          </w:p>
        </w:tc>
      </w:tr>
      <w:tr w:rsidR="00CF7EFA" w:rsidRPr="00410407" w14:paraId="256537A8" w14:textId="77777777" w:rsidTr="004E5ABD">
        <w:trPr>
          <w:trHeight w:val="509"/>
        </w:trPr>
        <w:tc>
          <w:tcPr>
            <w:tcW w:w="3804" w:type="dxa"/>
          </w:tcPr>
          <w:p w14:paraId="1BE929D0" w14:textId="77777777" w:rsidR="00CF7EFA" w:rsidRPr="00410407" w:rsidRDefault="00CF7EFA" w:rsidP="00410407">
            <w:r w:rsidRPr="00410407">
              <w:t>Palliative Care NSW</w:t>
            </w:r>
          </w:p>
        </w:tc>
        <w:tc>
          <w:tcPr>
            <w:tcW w:w="5246" w:type="dxa"/>
          </w:tcPr>
          <w:p w14:paraId="5AF5DE7D" w14:textId="77777777" w:rsidR="00CF7EFA" w:rsidRPr="00410407" w:rsidRDefault="00CF7EFA" w:rsidP="00410407">
            <w:hyperlink r:id="rId33">
              <w:r w:rsidRPr="00410407">
                <w:rPr>
                  <w:rStyle w:val="Hyperlink"/>
                </w:rPr>
                <w:t>volunteerhub.com.au</w:t>
              </w:r>
            </w:hyperlink>
          </w:p>
        </w:tc>
      </w:tr>
      <w:tr w:rsidR="00CF7EFA" w:rsidRPr="00410407" w14:paraId="2CA80C3D" w14:textId="77777777" w:rsidTr="004E5ABD">
        <w:trPr>
          <w:trHeight w:val="582"/>
        </w:trPr>
        <w:tc>
          <w:tcPr>
            <w:tcW w:w="3804" w:type="dxa"/>
          </w:tcPr>
          <w:p w14:paraId="3714DE21" w14:textId="77777777" w:rsidR="00CF7EFA" w:rsidRPr="00410407" w:rsidRDefault="00CF7EFA" w:rsidP="00410407">
            <w:r w:rsidRPr="00410407">
              <w:t>Palliative Care Victoria</w:t>
            </w:r>
          </w:p>
        </w:tc>
        <w:tc>
          <w:tcPr>
            <w:tcW w:w="5246" w:type="dxa"/>
          </w:tcPr>
          <w:p w14:paraId="5EE25A1E" w14:textId="35BD10D2" w:rsidR="00CF7EFA" w:rsidRPr="00410407" w:rsidRDefault="00CF7EFA" w:rsidP="00410407">
            <w:hyperlink r:id="rId34">
              <w:r w:rsidRPr="00410407">
                <w:rPr>
                  <w:rStyle w:val="Hyperlink"/>
                </w:rPr>
                <w:t>pallcarevic.asn.au/</w:t>
              </w:r>
            </w:hyperlink>
          </w:p>
        </w:tc>
      </w:tr>
      <w:tr w:rsidR="00CF7EFA" w:rsidRPr="00410407" w14:paraId="75965D58" w14:textId="77777777" w:rsidTr="004E5ABD">
        <w:trPr>
          <w:trHeight w:val="509"/>
        </w:trPr>
        <w:tc>
          <w:tcPr>
            <w:tcW w:w="3804" w:type="dxa"/>
          </w:tcPr>
          <w:p w14:paraId="45EA43BF" w14:textId="77777777" w:rsidR="00CF7EFA" w:rsidRPr="00410407" w:rsidRDefault="00CF7EFA" w:rsidP="00410407">
            <w:r w:rsidRPr="00410407">
              <w:t>Palliative Care QLD</w:t>
            </w:r>
          </w:p>
        </w:tc>
        <w:tc>
          <w:tcPr>
            <w:tcW w:w="5246" w:type="dxa"/>
          </w:tcPr>
          <w:p w14:paraId="4735CA15" w14:textId="77777777" w:rsidR="00CF7EFA" w:rsidRPr="00410407" w:rsidRDefault="00CF7EFA" w:rsidP="00410407">
            <w:hyperlink r:id="rId35">
              <w:r w:rsidRPr="00410407">
                <w:rPr>
                  <w:rStyle w:val="Hyperlink"/>
                </w:rPr>
                <w:t>palliativecareqld.org.au/volunteer-village</w:t>
              </w:r>
            </w:hyperlink>
          </w:p>
        </w:tc>
      </w:tr>
      <w:tr w:rsidR="00CF7EFA" w:rsidRPr="00410407" w14:paraId="5EC887A9" w14:textId="77777777" w:rsidTr="004E5ABD">
        <w:trPr>
          <w:trHeight w:val="509"/>
        </w:trPr>
        <w:tc>
          <w:tcPr>
            <w:tcW w:w="3804" w:type="dxa"/>
          </w:tcPr>
          <w:p w14:paraId="2487F161" w14:textId="77777777" w:rsidR="00CF7EFA" w:rsidRPr="00410407" w:rsidRDefault="00CF7EFA" w:rsidP="00410407">
            <w:r w:rsidRPr="00410407">
              <w:t>Palliative Care ACT</w:t>
            </w:r>
          </w:p>
        </w:tc>
        <w:tc>
          <w:tcPr>
            <w:tcW w:w="5246" w:type="dxa"/>
          </w:tcPr>
          <w:p w14:paraId="0E43EC2F" w14:textId="77777777" w:rsidR="00CF7EFA" w:rsidRPr="00410407" w:rsidRDefault="00CF7EFA" w:rsidP="00410407">
            <w:hyperlink r:id="rId36">
              <w:r w:rsidRPr="00410407">
                <w:rPr>
                  <w:rStyle w:val="Hyperlink"/>
                </w:rPr>
                <w:t>pallcareact.org.au/become-a-volunteer</w:t>
              </w:r>
            </w:hyperlink>
          </w:p>
        </w:tc>
      </w:tr>
      <w:tr w:rsidR="00CF7EFA" w:rsidRPr="00410407" w14:paraId="2F379BD7" w14:textId="77777777" w:rsidTr="004E5ABD">
        <w:trPr>
          <w:trHeight w:val="509"/>
        </w:trPr>
        <w:tc>
          <w:tcPr>
            <w:tcW w:w="3804" w:type="dxa"/>
          </w:tcPr>
          <w:p w14:paraId="4E094E43" w14:textId="77777777" w:rsidR="00CF7EFA" w:rsidRPr="00410407" w:rsidRDefault="00CF7EFA" w:rsidP="00410407">
            <w:r w:rsidRPr="00410407">
              <w:t>Palliative Care TAS</w:t>
            </w:r>
          </w:p>
        </w:tc>
        <w:tc>
          <w:tcPr>
            <w:tcW w:w="5246" w:type="dxa"/>
          </w:tcPr>
          <w:p w14:paraId="560C4172" w14:textId="77777777" w:rsidR="00CF7EFA" w:rsidRPr="00410407" w:rsidRDefault="00CF7EFA" w:rsidP="00410407">
            <w:hyperlink r:id="rId37">
              <w:r w:rsidRPr="00410407">
                <w:rPr>
                  <w:rStyle w:val="Hyperlink"/>
                </w:rPr>
                <w:t>pallcaretas.org.au/for-volunteers</w:t>
              </w:r>
            </w:hyperlink>
          </w:p>
        </w:tc>
      </w:tr>
      <w:tr w:rsidR="00CF7EFA" w:rsidRPr="00410407" w14:paraId="7B69EB0B" w14:textId="77777777" w:rsidTr="004E5ABD">
        <w:trPr>
          <w:trHeight w:val="509"/>
        </w:trPr>
        <w:tc>
          <w:tcPr>
            <w:tcW w:w="3804" w:type="dxa"/>
          </w:tcPr>
          <w:p w14:paraId="03625064" w14:textId="77777777" w:rsidR="00CF7EFA" w:rsidRPr="00410407" w:rsidRDefault="00CF7EFA" w:rsidP="00410407">
            <w:r w:rsidRPr="00410407">
              <w:t>Palliative Care WA</w:t>
            </w:r>
          </w:p>
        </w:tc>
        <w:tc>
          <w:tcPr>
            <w:tcW w:w="5246" w:type="dxa"/>
          </w:tcPr>
          <w:p w14:paraId="6DB2B22A" w14:textId="77777777" w:rsidR="00CF7EFA" w:rsidRPr="00410407" w:rsidRDefault="00CF7EFA" w:rsidP="00410407">
            <w:hyperlink r:id="rId38">
              <w:r w:rsidRPr="00410407">
                <w:rPr>
                  <w:rStyle w:val="Hyperlink"/>
                </w:rPr>
                <w:t>palliativecarewa.asn.au/volunteering</w:t>
              </w:r>
            </w:hyperlink>
          </w:p>
        </w:tc>
      </w:tr>
      <w:tr w:rsidR="00CF7EFA" w:rsidRPr="00410407" w14:paraId="5249A7A2" w14:textId="77777777" w:rsidTr="004E5ABD">
        <w:trPr>
          <w:trHeight w:val="448"/>
        </w:trPr>
        <w:tc>
          <w:tcPr>
            <w:tcW w:w="3804" w:type="dxa"/>
          </w:tcPr>
          <w:p w14:paraId="296AF384" w14:textId="77777777" w:rsidR="00CF7EFA" w:rsidRPr="00410407" w:rsidRDefault="00CF7EFA" w:rsidP="00410407">
            <w:r w:rsidRPr="00410407">
              <w:t>Dementia Australia</w:t>
            </w:r>
          </w:p>
        </w:tc>
        <w:tc>
          <w:tcPr>
            <w:tcW w:w="5246" w:type="dxa"/>
          </w:tcPr>
          <w:p w14:paraId="14D88A98" w14:textId="77E07EC7" w:rsidR="00CF7EFA" w:rsidRPr="00410407" w:rsidRDefault="00CF7EFA" w:rsidP="00410407">
            <w:hyperlink r:id="rId39">
              <w:r w:rsidRPr="00410407">
                <w:rPr>
                  <w:rStyle w:val="Hyperlink"/>
                </w:rPr>
                <w:t>dementia.org.au</w:t>
              </w:r>
            </w:hyperlink>
          </w:p>
        </w:tc>
      </w:tr>
      <w:tr w:rsidR="00CF7EFA" w:rsidRPr="00410407" w14:paraId="544418C1" w14:textId="77777777" w:rsidTr="004E5ABD">
        <w:trPr>
          <w:trHeight w:val="509"/>
        </w:trPr>
        <w:tc>
          <w:tcPr>
            <w:tcW w:w="3804" w:type="dxa"/>
          </w:tcPr>
          <w:p w14:paraId="6EB0D774" w14:textId="77777777" w:rsidR="00CF7EFA" w:rsidRPr="00410407" w:rsidRDefault="00CF7EFA" w:rsidP="00410407">
            <w:r w:rsidRPr="00410407">
              <w:t>LGBTIQ+ Health Australia</w:t>
            </w:r>
          </w:p>
        </w:tc>
        <w:tc>
          <w:tcPr>
            <w:tcW w:w="5246" w:type="dxa"/>
          </w:tcPr>
          <w:p w14:paraId="114662AC" w14:textId="77777777" w:rsidR="00CF7EFA" w:rsidRPr="00410407" w:rsidRDefault="00CF7EFA" w:rsidP="00410407">
            <w:hyperlink r:id="rId40">
              <w:r w:rsidRPr="00410407">
                <w:rPr>
                  <w:rStyle w:val="Hyperlink"/>
                </w:rPr>
                <w:t>lgbtiqhealth.org.au/volunteer</w:t>
              </w:r>
            </w:hyperlink>
          </w:p>
        </w:tc>
      </w:tr>
    </w:tbl>
    <w:p w14:paraId="53768DC3" w14:textId="77777777" w:rsidR="00CF7EFA" w:rsidRPr="00ED0876" w:rsidRDefault="00CF7EFA" w:rsidP="00ED0876">
      <w:pPr>
        <w:pStyle w:val="Heading2"/>
      </w:pPr>
      <w:r w:rsidRPr="00ED0876">
        <w:t>Volunteering with specific providers</w:t>
      </w:r>
    </w:p>
    <w:p w14:paraId="06295007" w14:textId="71ABFF43" w:rsidR="00CF7EFA" w:rsidRPr="00E55D72" w:rsidRDefault="007A4471" w:rsidP="00E55D72">
      <w:r w:rsidRPr="00E55D72">
        <w:t>C</w:t>
      </w:r>
      <w:r w:rsidR="00CF7EFA" w:rsidRPr="00E55D72">
        <w:t>ontact aged care provider</w:t>
      </w:r>
      <w:r w:rsidR="00016C5F" w:rsidRPr="00E55D72">
        <w:t>s</w:t>
      </w:r>
      <w:r w:rsidR="00CF7EFA" w:rsidRPr="00E55D72">
        <w:t xml:space="preserve"> in your local area to express interest in aged care</w:t>
      </w:r>
      <w:r w:rsidR="00F67F48" w:rsidRPr="00E55D72">
        <w:t xml:space="preserve"> </w:t>
      </w:r>
      <w:r w:rsidR="00CF7EFA" w:rsidRPr="00E55D72">
        <w:t xml:space="preserve">volunteering. </w:t>
      </w:r>
      <w:r w:rsidR="00D52E30" w:rsidRPr="00E55D72">
        <w:t>F</w:t>
      </w:r>
      <w:r w:rsidR="00CF7EFA" w:rsidRPr="00E55D72">
        <w:t xml:space="preserve">ind your nearest provider and their contact details by visiting </w:t>
      </w:r>
      <w:hyperlink r:id="rId41">
        <w:r w:rsidR="007F637C" w:rsidRPr="00E55D72">
          <w:rPr>
            <w:rStyle w:val="Hyperlink"/>
          </w:rPr>
          <w:t>myagedcare.gov.au/find-a-provider</w:t>
        </w:r>
      </w:hyperlink>
    </w:p>
    <w:p w14:paraId="79EFDC61" w14:textId="77777777" w:rsidR="00CF7EFA" w:rsidRPr="00E55D72" w:rsidRDefault="00CF7EFA" w:rsidP="00E55D72">
      <w:r w:rsidRPr="00E55D72">
        <w:t>Alternatively, if you already know a provider in your area you can contact them directly.</w:t>
      </w:r>
    </w:p>
    <w:p w14:paraId="01E66C27" w14:textId="77777777" w:rsidR="00CF7EFA" w:rsidRPr="00ED0876" w:rsidRDefault="00CF7EFA" w:rsidP="00ED0876">
      <w:pPr>
        <w:pStyle w:val="Heading2"/>
      </w:pPr>
      <w:r w:rsidRPr="00ED0876">
        <w:t>The Aged Care Volunteer Visitors Scheme (ACVVS)</w:t>
      </w:r>
    </w:p>
    <w:p w14:paraId="62B1C507" w14:textId="6FC77083" w:rsidR="00CF7EFA" w:rsidRPr="00E55D72" w:rsidRDefault="00CF7EFA" w:rsidP="00410407">
      <w:r w:rsidRPr="00E55D72">
        <w:t xml:space="preserve">ACVVS is a life-changing program that supports regular volunteer visits to </w:t>
      </w:r>
      <w:r w:rsidRPr="00410407">
        <w:t>give</w:t>
      </w:r>
      <w:r w:rsidRPr="00E55D72">
        <w:t xml:space="preserve"> friendship and companionship to older people.</w:t>
      </w:r>
      <w:r w:rsidR="007A4471" w:rsidRPr="00E55D72">
        <w:t xml:space="preserve"> </w:t>
      </w:r>
      <w:r w:rsidRPr="00E55D72">
        <w:t xml:space="preserve">You can become a volunteer visitor through the ACVVS by visiting </w:t>
      </w:r>
      <w:hyperlink r:id="rId42">
        <w:r w:rsidR="00B67EA5" w:rsidRPr="00E55D72">
          <w:rPr>
            <w:rStyle w:val="Hyperlink"/>
          </w:rPr>
          <w:t>health.gov.au/our-work/</w:t>
        </w:r>
      </w:hyperlink>
      <w:r w:rsidR="00B67EA5" w:rsidRPr="00E55D72">
        <w:t xml:space="preserve"> </w:t>
      </w:r>
      <w:hyperlink r:id="rId43">
        <w:r w:rsidR="00B67EA5" w:rsidRPr="00E55D72">
          <w:rPr>
            <w:rStyle w:val="Hyperlink"/>
          </w:rPr>
          <w:t>aged-care-volunteer-visitors-scheme-acvvs/volunteer</w:t>
        </w:r>
      </w:hyperlink>
    </w:p>
    <w:p w14:paraId="58E076A2" w14:textId="7BEC4307" w:rsidR="00CF7EFA" w:rsidRPr="00AD0DAC" w:rsidRDefault="00CF7EFA" w:rsidP="00ED0876">
      <w:pPr>
        <w:rPr>
          <w:color w:val="1E1545"/>
        </w:rPr>
      </w:pPr>
      <w:r w:rsidRPr="00911C7C">
        <w:rPr>
          <w:b/>
          <w:bCs/>
          <w:color w:val="1E1545"/>
        </w:rPr>
        <w:t xml:space="preserve">Turn to </w:t>
      </w:r>
      <w:hyperlink w:anchor="_bookmark4" w:history="1">
        <w:r w:rsidR="00A764E3">
          <w:rPr>
            <w:b/>
            <w:bCs/>
            <w:color w:val="1E1545"/>
          </w:rPr>
          <w:t>11</w:t>
        </w:r>
      </w:hyperlink>
      <w:r w:rsidRPr="00911C7C">
        <w:rPr>
          <w:b/>
          <w:bCs/>
          <w:color w:val="1E1545"/>
        </w:rPr>
        <w:t xml:space="preserve"> of this booklet</w:t>
      </w:r>
      <w:r w:rsidRPr="00AD0DAC">
        <w:rPr>
          <w:color w:val="1E1545"/>
        </w:rPr>
        <w:t xml:space="preserve"> </w:t>
      </w:r>
      <w:r>
        <w:rPr>
          <w:color w:val="1E1545"/>
        </w:rPr>
        <w:t>to</w:t>
      </w:r>
      <w:r w:rsidRPr="00AD0DAC">
        <w:rPr>
          <w:color w:val="1E1545"/>
        </w:rPr>
        <w:t xml:space="preserve"> </w:t>
      </w:r>
      <w:r>
        <w:rPr>
          <w:color w:val="1E1545"/>
        </w:rPr>
        <w:t>learn</w:t>
      </w:r>
      <w:r w:rsidRPr="00AD0DAC">
        <w:rPr>
          <w:color w:val="1E1545"/>
        </w:rPr>
        <w:t xml:space="preserve"> </w:t>
      </w:r>
      <w:r>
        <w:rPr>
          <w:color w:val="1E1545"/>
        </w:rPr>
        <w:t>more</w:t>
      </w:r>
      <w:r w:rsidRPr="00AD0DAC">
        <w:rPr>
          <w:color w:val="1E1545"/>
        </w:rPr>
        <w:t xml:space="preserve"> </w:t>
      </w:r>
      <w:r>
        <w:rPr>
          <w:color w:val="1E1545"/>
        </w:rPr>
        <w:t>about</w:t>
      </w:r>
      <w:r w:rsidRPr="00AD0DAC">
        <w:rPr>
          <w:color w:val="1E1545"/>
        </w:rPr>
        <w:t xml:space="preserve"> </w:t>
      </w:r>
      <w:r>
        <w:rPr>
          <w:color w:val="1E1545"/>
        </w:rPr>
        <w:t>this</w:t>
      </w:r>
      <w:r w:rsidRPr="00AD0DAC">
        <w:rPr>
          <w:color w:val="1E1545"/>
        </w:rPr>
        <w:t xml:space="preserve"> </w:t>
      </w:r>
      <w:r>
        <w:rPr>
          <w:color w:val="1E1545"/>
        </w:rPr>
        <w:t>heart-warming</w:t>
      </w:r>
      <w:r w:rsidRPr="00AD0DAC">
        <w:rPr>
          <w:color w:val="1E1545"/>
        </w:rPr>
        <w:t xml:space="preserve"> </w:t>
      </w:r>
      <w:r w:rsidRPr="00ED0876">
        <w:t>program</w:t>
      </w:r>
      <w:r w:rsidRPr="00AD0DAC">
        <w:rPr>
          <w:color w:val="1E1545"/>
        </w:rPr>
        <w:t>.</w:t>
      </w:r>
    </w:p>
    <w:p w14:paraId="76A2B92C" w14:textId="77777777" w:rsidR="00CF7EFA" w:rsidRDefault="00CF7EFA" w:rsidP="00E55D72"/>
    <w:p w14:paraId="2F73D5AB" w14:textId="77777777" w:rsidR="00410407" w:rsidRPr="00410407" w:rsidRDefault="00410407" w:rsidP="00410407">
      <w:pPr>
        <w:sectPr w:rsidR="00410407" w:rsidRPr="00410407" w:rsidSect="004E5ABD">
          <w:type w:val="continuous"/>
          <w:pgSz w:w="11910" w:h="16840"/>
          <w:pgMar w:top="1440" w:right="1137" w:bottom="1440" w:left="1440" w:header="0" w:footer="517" w:gutter="0"/>
          <w:cols w:space="720"/>
          <w:docGrid w:linePitch="326"/>
        </w:sectPr>
      </w:pPr>
    </w:p>
    <w:p w14:paraId="09D8CF46" w14:textId="771A4F5D" w:rsidR="00CF7EFA" w:rsidRPr="00ED0876" w:rsidRDefault="00CF7EFA" w:rsidP="000E7AD1">
      <w:pPr>
        <w:pStyle w:val="Heading1"/>
      </w:pPr>
      <w:bookmarkStart w:id="3" w:name="Support_and_training_for_aged_care_volun"/>
      <w:bookmarkStart w:id="4" w:name="_Toc211940381"/>
      <w:bookmarkStart w:id="5" w:name="_Toc212820870"/>
      <w:bookmarkEnd w:id="3"/>
      <w:r w:rsidRPr="00ED0876">
        <w:lastRenderedPageBreak/>
        <w:t>Support and training for aged care</w:t>
      </w:r>
      <w:r w:rsidR="001E5C7B" w:rsidRPr="00ED0876">
        <w:t xml:space="preserve"> </w:t>
      </w:r>
      <w:r w:rsidRPr="00ED0876">
        <w:t>volunteers</w:t>
      </w:r>
      <w:bookmarkEnd w:id="4"/>
      <w:bookmarkEnd w:id="5"/>
    </w:p>
    <w:p w14:paraId="70BAD2C5" w14:textId="6F505002" w:rsidR="00CF7EFA" w:rsidRDefault="00CF7EFA" w:rsidP="000E7AD1">
      <w:r>
        <w:rPr>
          <w:color w:val="1E1545"/>
        </w:rPr>
        <w:t>Volunteers</w:t>
      </w:r>
      <w:r>
        <w:rPr>
          <w:color w:val="1E1545"/>
          <w:spacing w:val="-17"/>
        </w:rPr>
        <w:t xml:space="preserve"> </w:t>
      </w:r>
      <w:r>
        <w:rPr>
          <w:color w:val="1E1545"/>
        </w:rPr>
        <w:t>will</w:t>
      </w:r>
      <w:r>
        <w:rPr>
          <w:color w:val="1E1545"/>
          <w:spacing w:val="-17"/>
        </w:rPr>
        <w:t xml:space="preserve"> </w:t>
      </w:r>
      <w:r>
        <w:rPr>
          <w:color w:val="1E1545"/>
        </w:rPr>
        <w:t>be</w:t>
      </w:r>
      <w:r>
        <w:rPr>
          <w:color w:val="1E1545"/>
          <w:spacing w:val="-16"/>
        </w:rPr>
        <w:t xml:space="preserve"> </w:t>
      </w:r>
      <w:r>
        <w:rPr>
          <w:color w:val="1E1545"/>
        </w:rPr>
        <w:t>supported</w:t>
      </w:r>
      <w:r>
        <w:rPr>
          <w:color w:val="1E1545"/>
          <w:spacing w:val="-17"/>
        </w:rPr>
        <w:t xml:space="preserve"> </w:t>
      </w:r>
      <w:r>
        <w:rPr>
          <w:color w:val="1E1545"/>
        </w:rPr>
        <w:t>and</w:t>
      </w:r>
      <w:r>
        <w:rPr>
          <w:color w:val="1E1545"/>
          <w:spacing w:val="-16"/>
        </w:rPr>
        <w:t xml:space="preserve"> </w:t>
      </w:r>
      <w:r>
        <w:rPr>
          <w:color w:val="1E1545"/>
        </w:rPr>
        <w:t>trained</w:t>
      </w:r>
      <w:r>
        <w:rPr>
          <w:color w:val="1E1545"/>
          <w:spacing w:val="-17"/>
        </w:rPr>
        <w:t xml:space="preserve"> </w:t>
      </w:r>
      <w:r>
        <w:rPr>
          <w:color w:val="1E1545"/>
        </w:rPr>
        <w:t>by</w:t>
      </w:r>
      <w:r>
        <w:rPr>
          <w:color w:val="1E1545"/>
          <w:spacing w:val="-16"/>
        </w:rPr>
        <w:t xml:space="preserve"> </w:t>
      </w:r>
      <w:r>
        <w:rPr>
          <w:color w:val="1E1545"/>
        </w:rPr>
        <w:t>the</w:t>
      </w:r>
      <w:r>
        <w:rPr>
          <w:color w:val="1E1545"/>
          <w:spacing w:val="-17"/>
        </w:rPr>
        <w:t xml:space="preserve"> </w:t>
      </w:r>
      <w:r w:rsidRPr="00E55D72">
        <w:t>aged</w:t>
      </w:r>
      <w:r>
        <w:rPr>
          <w:color w:val="1E1545"/>
          <w:spacing w:val="-16"/>
        </w:rPr>
        <w:t xml:space="preserve"> </w:t>
      </w:r>
      <w:r>
        <w:rPr>
          <w:color w:val="1E1545"/>
        </w:rPr>
        <w:t>care</w:t>
      </w:r>
      <w:r>
        <w:rPr>
          <w:color w:val="1E1545"/>
          <w:spacing w:val="-17"/>
        </w:rPr>
        <w:t xml:space="preserve"> </w:t>
      </w:r>
      <w:r>
        <w:rPr>
          <w:color w:val="1E1545"/>
        </w:rPr>
        <w:t>provider</w:t>
      </w:r>
      <w:r>
        <w:rPr>
          <w:color w:val="1E1545"/>
          <w:spacing w:val="-17"/>
        </w:rPr>
        <w:t xml:space="preserve"> </w:t>
      </w:r>
      <w:r>
        <w:rPr>
          <w:color w:val="1E1545"/>
        </w:rPr>
        <w:t>they</w:t>
      </w:r>
      <w:r>
        <w:rPr>
          <w:color w:val="1E1545"/>
          <w:spacing w:val="-16"/>
        </w:rPr>
        <w:t xml:space="preserve"> </w:t>
      </w:r>
      <w:r>
        <w:rPr>
          <w:color w:val="1E1545"/>
        </w:rPr>
        <w:t>volunteer</w:t>
      </w:r>
      <w:r>
        <w:rPr>
          <w:color w:val="1E1545"/>
          <w:spacing w:val="-17"/>
        </w:rPr>
        <w:t xml:space="preserve"> </w:t>
      </w:r>
      <w:r>
        <w:rPr>
          <w:color w:val="1E1545"/>
          <w:spacing w:val="-2"/>
        </w:rPr>
        <w:t>with.</w:t>
      </w:r>
    </w:p>
    <w:p w14:paraId="4A34CDF8" w14:textId="77777777" w:rsidR="00CF7EFA" w:rsidRPr="00ED0876" w:rsidRDefault="00CF7EFA" w:rsidP="000E7AD1">
      <w:pPr>
        <w:pStyle w:val="Heading2"/>
      </w:pPr>
      <w:r w:rsidRPr="00ED0876">
        <w:t>What to expect</w:t>
      </w:r>
    </w:p>
    <w:p w14:paraId="66CE8D6A" w14:textId="77777777" w:rsidR="00CF7EFA" w:rsidRPr="00E55D72" w:rsidRDefault="00CF7EFA" w:rsidP="000E7AD1">
      <w:r w:rsidRPr="00E55D72">
        <w:t>Volunteers are given training and support from their provider and Volunteer Manager. When you become an aged care volunteer, you should receive:</w:t>
      </w:r>
    </w:p>
    <w:p w14:paraId="1D14120C" w14:textId="77777777" w:rsidR="00CF7EFA" w:rsidRPr="00E55D72" w:rsidRDefault="00CF7EFA" w:rsidP="000E7AD1">
      <w:pPr>
        <w:pStyle w:val="ListBullet2"/>
      </w:pPr>
      <w:r w:rsidRPr="00E55D72">
        <w:t>appropriate volunteer insurance cover</w:t>
      </w:r>
    </w:p>
    <w:p w14:paraId="26051779" w14:textId="77777777" w:rsidR="00CF7EFA" w:rsidRPr="00E55D72" w:rsidRDefault="00CF7EFA" w:rsidP="000E7AD1">
      <w:pPr>
        <w:pStyle w:val="ListBullet2"/>
      </w:pPr>
      <w:r w:rsidRPr="00E55D72">
        <w:t>induction and training in line with your role</w:t>
      </w:r>
    </w:p>
    <w:p w14:paraId="2C6250E1" w14:textId="77777777" w:rsidR="00CF7EFA" w:rsidRPr="00E55D72" w:rsidRDefault="00CF7EFA" w:rsidP="000E7AD1">
      <w:pPr>
        <w:pStyle w:val="ListBullet2"/>
      </w:pPr>
      <w:r w:rsidRPr="00E55D72">
        <w:t>respect for your involvement</w:t>
      </w:r>
    </w:p>
    <w:p w14:paraId="52C58BFF" w14:textId="77777777" w:rsidR="00CF7EFA" w:rsidRPr="00E55D72" w:rsidRDefault="00CF7EFA" w:rsidP="000E7AD1">
      <w:pPr>
        <w:pStyle w:val="ListBullet2"/>
      </w:pPr>
      <w:r w:rsidRPr="00E55D72">
        <w:t>the ability to provide feedback</w:t>
      </w:r>
    </w:p>
    <w:p w14:paraId="7F98A1AE" w14:textId="77777777" w:rsidR="00CF7EFA" w:rsidRPr="00E55D72" w:rsidRDefault="00CF7EFA" w:rsidP="000E7AD1">
      <w:pPr>
        <w:pStyle w:val="ListBullet2"/>
      </w:pPr>
      <w:r w:rsidRPr="00E55D72">
        <w:t>a warm welcome and encouragement</w:t>
      </w:r>
    </w:p>
    <w:p w14:paraId="1D7F8D92" w14:textId="77777777" w:rsidR="00CF7EFA" w:rsidRPr="00E55D72" w:rsidRDefault="00CF7EFA" w:rsidP="000E7AD1">
      <w:pPr>
        <w:pStyle w:val="ListBullet2"/>
      </w:pPr>
      <w:r w:rsidRPr="00E55D72">
        <w:t>on-site supervision and access to a Volunteer Manager.</w:t>
      </w:r>
    </w:p>
    <w:p w14:paraId="1F405A21" w14:textId="77777777" w:rsidR="00CF7EFA" w:rsidRPr="00ED0876" w:rsidRDefault="00CF7EFA" w:rsidP="000E7AD1">
      <w:pPr>
        <w:pStyle w:val="Heading2"/>
      </w:pPr>
      <w:r w:rsidRPr="00ED0876">
        <w:t>Training</w:t>
      </w:r>
    </w:p>
    <w:p w14:paraId="02CE5FDC" w14:textId="77777777" w:rsidR="00CF7EFA" w:rsidRPr="00E55D72" w:rsidRDefault="00CF7EFA" w:rsidP="00E55D72">
      <w:r w:rsidRPr="00E55D72">
        <w:t xml:space="preserve">To ensure the safety, dignity and respect of older people, volunteers are encouraged to undertake training so they feel confident in their role. </w:t>
      </w:r>
    </w:p>
    <w:p w14:paraId="229BF8BB" w14:textId="405D2193" w:rsidR="00224F32" w:rsidRPr="00E55D72" w:rsidRDefault="00224F32" w:rsidP="00E55D72">
      <w:r w:rsidRPr="00E55D72">
        <w:t xml:space="preserve">The new legal and regulatory requirements </w:t>
      </w:r>
      <w:r w:rsidR="00AF6C3D">
        <w:t>in aged care</w:t>
      </w:r>
      <w:r w:rsidRPr="00E55D72">
        <w:t xml:space="preserve"> mean registered </w:t>
      </w:r>
      <w:r w:rsidR="00AF6C3D">
        <w:t xml:space="preserve">providers </w:t>
      </w:r>
      <w:r w:rsidRPr="00E55D72">
        <w:t>need to provide volunteers with suitable training and support to help you undertake your volunteer role confidently and safely and protect older people in aged care.</w:t>
      </w:r>
    </w:p>
    <w:p w14:paraId="54A1D3CE" w14:textId="77777777" w:rsidR="00224F32" w:rsidRPr="00ED0876" w:rsidRDefault="00224F32" w:rsidP="00ED0876">
      <w:r w:rsidRPr="00ED0876">
        <w:t>The department is currently consulting with the aged care volunteer sector, to ensure safety, quality, and consistency in volunteer involvement across aged care services in alignment with the rights of older people.</w:t>
      </w:r>
    </w:p>
    <w:p w14:paraId="5F4776AD" w14:textId="428C116A" w:rsidR="00224F32" w:rsidRPr="00ED0876" w:rsidRDefault="00224F32" w:rsidP="00ED0876">
      <w:r w:rsidRPr="00ED0876">
        <w:t>You can also access a collection of suggested free, publicly available training resources that you can use for volunteer training. Use of these resources is entirely optional. Topics you can choose from include:</w:t>
      </w:r>
    </w:p>
    <w:p w14:paraId="53A0B9D1" w14:textId="77777777" w:rsidR="00224F32" w:rsidRPr="00ED0876" w:rsidRDefault="00224F32" w:rsidP="00ED0876">
      <w:pPr>
        <w:pStyle w:val="ListBullet"/>
      </w:pPr>
      <w:r w:rsidRPr="00ED0876">
        <w:t>Aged care basics</w:t>
      </w:r>
    </w:p>
    <w:p w14:paraId="58056123" w14:textId="77777777" w:rsidR="00224F32" w:rsidRPr="00ED0876" w:rsidRDefault="00224F32" w:rsidP="00ED0876">
      <w:pPr>
        <w:pStyle w:val="ListBullet"/>
      </w:pPr>
      <w:r w:rsidRPr="00ED0876">
        <w:t>Communication skills</w:t>
      </w:r>
    </w:p>
    <w:p w14:paraId="3B15CC4C" w14:textId="77777777" w:rsidR="00224F32" w:rsidRPr="00ED0876" w:rsidRDefault="00224F32" w:rsidP="00ED0876">
      <w:pPr>
        <w:pStyle w:val="ListBullet"/>
      </w:pPr>
      <w:r w:rsidRPr="00ED0876">
        <w:t>Understanding older peoples unique needs and preferences</w:t>
      </w:r>
    </w:p>
    <w:p w14:paraId="35F8ED97" w14:textId="0743475F" w:rsidR="00224F32" w:rsidRPr="00ED0876" w:rsidRDefault="00224F32" w:rsidP="00ED0876">
      <w:pPr>
        <w:pStyle w:val="ListBullet"/>
      </w:pPr>
      <w:r w:rsidRPr="00ED0876">
        <w:t xml:space="preserve">Looking out for older people </w:t>
      </w:r>
    </w:p>
    <w:p w14:paraId="0AF42B02" w14:textId="2AF22081" w:rsidR="004E5ABD" w:rsidRDefault="00B26A6B" w:rsidP="00ED0876">
      <w:pPr>
        <w:rPr>
          <w:color w:val="1E1545"/>
          <w:lang w:val="en-AU"/>
        </w:rPr>
      </w:pPr>
      <w:r w:rsidRPr="00CA698D">
        <w:rPr>
          <w:color w:val="1E1545"/>
          <w:lang w:val="en-AU"/>
        </w:rPr>
        <w:t>Visit health.gov.au/topics/aged-care/volunteers/support-and-training</w:t>
      </w:r>
      <w:r>
        <w:rPr>
          <w:color w:val="1E1545"/>
          <w:lang w:val="en-AU"/>
        </w:rPr>
        <w:t xml:space="preserve"> for more information about volunteer training.</w:t>
      </w:r>
    </w:p>
    <w:p w14:paraId="25D5B2FB" w14:textId="77777777" w:rsidR="004E5ABD" w:rsidRDefault="004E5ABD">
      <w:pPr>
        <w:widowControl/>
        <w:autoSpaceDE/>
        <w:autoSpaceDN/>
        <w:spacing w:before="0" w:after="160" w:line="259" w:lineRule="auto"/>
        <w:rPr>
          <w:color w:val="1E1545"/>
          <w:lang w:val="en-AU"/>
        </w:rPr>
      </w:pPr>
      <w:r>
        <w:rPr>
          <w:color w:val="1E1545"/>
          <w:lang w:val="en-AU"/>
        </w:rPr>
        <w:br w:type="page"/>
      </w:r>
    </w:p>
    <w:p w14:paraId="7F6CD595" w14:textId="29BF94E5" w:rsidR="00CF7EFA" w:rsidRPr="00ED0876" w:rsidRDefault="00CF7EFA" w:rsidP="00ED0876">
      <w:pPr>
        <w:pStyle w:val="Heading2"/>
      </w:pPr>
      <w:r w:rsidRPr="00ED0876">
        <w:lastRenderedPageBreak/>
        <w:t>Pathways into a career in aged care</w:t>
      </w:r>
    </w:p>
    <w:p w14:paraId="120B6346" w14:textId="77777777" w:rsidR="008B00F6" w:rsidRPr="00E55D72" w:rsidRDefault="008B00F6" w:rsidP="00E55D72">
      <w:r w:rsidRPr="00E55D72">
        <w:t xml:space="preserve">You may be considering a transition from volunteering to a career in the aged care sector. Learn more about careers in aged care, formal qualifications and available training programs by visiting </w:t>
      </w:r>
      <w:hyperlink r:id="rId44">
        <w:r w:rsidRPr="00E55D72">
          <w:rPr>
            <w:rStyle w:val="Hyperlink"/>
          </w:rPr>
          <w:t>health.gov.au/topics/aged-care-workforce</w:t>
        </w:r>
      </w:hyperlink>
    </w:p>
    <w:p w14:paraId="176B729C" w14:textId="66FCF2DB" w:rsidR="00CF7EFA" w:rsidRPr="00E55D72" w:rsidRDefault="008B00F6" w:rsidP="00410407">
      <w:r w:rsidRPr="00E55D72">
        <w:t>You can also find other resources that may help you with the transition at</w:t>
      </w:r>
      <w:r w:rsidR="00410407">
        <w:t xml:space="preserve"> </w:t>
      </w:r>
      <w:hyperlink r:id="rId45">
        <w:r w:rsidRPr="00E55D72">
          <w:rPr>
            <w:rStyle w:val="Hyperlink"/>
          </w:rPr>
          <w:t>health.gov.au/topics/aged-care/volunteers/support-and-training</w:t>
        </w:r>
      </w:hyperlink>
    </w:p>
    <w:p w14:paraId="148ACB0B" w14:textId="0535F07C" w:rsidR="00033797" w:rsidRDefault="00AA1EA6" w:rsidP="00ED0876">
      <w:bookmarkStart w:id="6" w:name="_Toc211940382"/>
      <w:r w:rsidRPr="00ED0876">
        <w:rPr>
          <w:noProof/>
        </w:rPr>
        <w:drawing>
          <wp:inline distT="0" distB="0" distL="0" distR="0" wp14:anchorId="4F2DE977" wp14:editId="762AA501">
            <wp:extent cx="5313045" cy="5567045"/>
            <wp:effectExtent l="0" t="0" r="1905" b="0"/>
            <wp:docPr id="1140520368" name="Picture 6" descr="Two women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20368" name="Picture 6" descr="Two women sitting at a tab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13045" cy="5567045"/>
                    </a:xfrm>
                    <a:prstGeom prst="rect">
                      <a:avLst/>
                    </a:prstGeom>
                    <a:noFill/>
                    <a:ln>
                      <a:noFill/>
                    </a:ln>
                  </pic:spPr>
                </pic:pic>
              </a:graphicData>
            </a:graphic>
          </wp:inline>
        </w:drawing>
      </w:r>
    </w:p>
    <w:p w14:paraId="5AF0C371" w14:textId="61869F10" w:rsidR="004E5ABD" w:rsidRDefault="004E5ABD">
      <w:pPr>
        <w:widowControl/>
        <w:autoSpaceDE/>
        <w:autoSpaceDN/>
        <w:spacing w:before="0" w:after="160" w:line="259" w:lineRule="auto"/>
      </w:pPr>
      <w:r>
        <w:br w:type="page"/>
      </w:r>
    </w:p>
    <w:p w14:paraId="10187B01" w14:textId="1879C054" w:rsidR="00CF7EFA" w:rsidRPr="00ED0876" w:rsidRDefault="00CF7EFA" w:rsidP="004E5ABD">
      <w:pPr>
        <w:pStyle w:val="Heading1"/>
      </w:pPr>
      <w:bookmarkStart w:id="7" w:name="_Toc212820871"/>
      <w:r w:rsidRPr="00ED0876">
        <w:lastRenderedPageBreak/>
        <w:t>Case stud</w:t>
      </w:r>
      <w:r w:rsidR="001E5C7B" w:rsidRPr="00ED0876">
        <w:t>ies</w:t>
      </w:r>
      <w:r w:rsidRPr="00ED0876">
        <w:t>:</w:t>
      </w:r>
      <w:r w:rsidR="00D033C9" w:rsidRPr="00ED0876">
        <w:t xml:space="preserve"> </w:t>
      </w:r>
      <w:r w:rsidRPr="00ED0876">
        <w:t>aged care volunteering</w:t>
      </w:r>
      <w:bookmarkEnd w:id="6"/>
      <w:bookmarkEnd w:id="7"/>
    </w:p>
    <w:p w14:paraId="2E7F4E9D" w14:textId="3487AA23" w:rsidR="00BD4916" w:rsidRPr="00ED0876" w:rsidRDefault="00BD4916" w:rsidP="00ED0876">
      <w:r w:rsidRPr="00ED0876">
        <w:t>If you want to see what volunteering in aged care is really like, you can check out:</w:t>
      </w:r>
    </w:p>
    <w:p w14:paraId="64F7A138" w14:textId="77777777" w:rsidR="00BD4916" w:rsidRPr="00ED0876" w:rsidRDefault="00BD4916" w:rsidP="00ED0876">
      <w:r w:rsidRPr="00ED0876">
        <w:t xml:space="preserve">case studies at </w:t>
      </w:r>
      <w:hyperlink r:id="rId47">
        <w:r w:rsidRPr="00ED0876">
          <w:rPr>
            <w:rStyle w:val="Hyperlink"/>
          </w:rPr>
          <w:t>health.gov.au/topics/aged-care/volunteers/volunteer</w:t>
        </w:r>
      </w:hyperlink>
      <w:hyperlink r:id="rId48">
        <w:r w:rsidRPr="00ED0876">
          <w:rPr>
            <w:rStyle w:val="Hyperlink"/>
          </w:rPr>
          <w:t>-stories</w:t>
        </w:r>
      </w:hyperlink>
    </w:p>
    <w:p w14:paraId="16338EE9" w14:textId="73B666D9" w:rsidR="00CF7EFA" w:rsidRPr="00EE06E5" w:rsidRDefault="00CF7EFA" w:rsidP="00EE06E5">
      <w:pPr>
        <w:pStyle w:val="Heading2"/>
      </w:pPr>
      <w:r w:rsidRPr="00EE06E5">
        <w:t>Kevin: Volunteering for Connection: Supporting Men’s Wellbeing in Residential Aged Care</w:t>
      </w:r>
    </w:p>
    <w:p w14:paraId="36EB78A5" w14:textId="77777777" w:rsidR="0092034D" w:rsidRPr="00ED0876" w:rsidRDefault="00490232" w:rsidP="00ED0876">
      <w:r w:rsidRPr="00ED0876">
        <w:t xml:space="preserve">When chronic pain ended Kevin James’ nursing career, he faced isolation and depression. </w:t>
      </w:r>
    </w:p>
    <w:p w14:paraId="35F19531" w14:textId="75A33D24" w:rsidR="00490232" w:rsidRPr="00ED0876" w:rsidRDefault="00490232" w:rsidP="00410407">
      <w:r w:rsidRPr="00ED0876">
        <w:t>But volunteering gave him a new mission</w:t>
      </w:r>
      <w:r w:rsidR="002E4534" w:rsidRPr="00ED0876">
        <w:t xml:space="preserve"> – to </w:t>
      </w:r>
      <w:r w:rsidRPr="00ED0876">
        <w:t>bring</w:t>
      </w:r>
      <w:r w:rsidR="00540DBD" w:rsidRPr="00ED0876">
        <w:t xml:space="preserve"> social</w:t>
      </w:r>
      <w:r w:rsidRPr="00ED0876">
        <w:t xml:space="preserve"> connection and camaraderie to men in aged care.</w:t>
      </w:r>
    </w:p>
    <w:p w14:paraId="5D9A1DEB" w14:textId="77777777" w:rsidR="00F67F48" w:rsidRPr="00ED0876" w:rsidRDefault="00490232" w:rsidP="00ED0876">
      <w:r w:rsidRPr="00ED0876">
        <w:t>At Bolton Clarke’s Cazna Gardens in Brisbane, Kevin leads weekly round-table sessions</w:t>
      </w:r>
    </w:p>
    <w:p w14:paraId="0FF53F76" w14:textId="147F606F" w:rsidR="00490232" w:rsidRPr="00ED0876" w:rsidRDefault="00490232" w:rsidP="00410407">
      <w:r w:rsidRPr="00ED0876">
        <w:t xml:space="preserve">where </w:t>
      </w:r>
      <w:r w:rsidR="00540DBD" w:rsidRPr="00ED0876">
        <w:t>older</w:t>
      </w:r>
      <w:r w:rsidRPr="00ED0876">
        <w:t xml:space="preserve"> men share stories, laugh, and connect. “It’s a safe space where men open up. The connection benefits everyone</w:t>
      </w:r>
      <w:r w:rsidR="006371F3" w:rsidRPr="00ED0876">
        <w:t>.</w:t>
      </w:r>
      <w:r w:rsidRPr="00ED0876">
        <w:t>”</w:t>
      </w:r>
    </w:p>
    <w:p w14:paraId="3FE3A6E0" w14:textId="77777777" w:rsidR="00F67F48" w:rsidRPr="00ED0876" w:rsidRDefault="00490232" w:rsidP="00ED0876">
      <w:r w:rsidRPr="00ED0876">
        <w:t xml:space="preserve">Now Secretary of Circle of Men Inc., Kevin helps coordinate volunteers across 16 aged </w:t>
      </w:r>
    </w:p>
    <w:p w14:paraId="4E90505B" w14:textId="6AF7CF96" w:rsidR="00490232" w:rsidRPr="00ED0876" w:rsidRDefault="00490232" w:rsidP="00ED0876">
      <w:r w:rsidRPr="00ED0876">
        <w:t>care homes</w:t>
      </w:r>
      <w:r w:rsidR="0092034D" w:rsidRPr="00ED0876">
        <w:t xml:space="preserve">, </w:t>
      </w:r>
      <w:r w:rsidRPr="00ED0876">
        <w:t>handling everything from compliance to recruitment.</w:t>
      </w:r>
    </w:p>
    <w:p w14:paraId="759AB394" w14:textId="476BFAC0" w:rsidR="00F67F48" w:rsidRPr="00ED0876" w:rsidRDefault="00490232" w:rsidP="00ED0876">
      <w:r w:rsidRPr="00ED0876">
        <w:t>“Volunteering gave me back my purpose. It’s uplifting and mentally rewarding,” Kevin shares.</w:t>
      </w:r>
    </w:p>
    <w:p w14:paraId="1CB892BD" w14:textId="4010DC99" w:rsidR="0092034D" w:rsidRPr="00ED0876" w:rsidRDefault="00490232" w:rsidP="00ED0876">
      <w:r w:rsidRPr="00ED0876">
        <w:t>His message to others:</w:t>
      </w:r>
      <w:r w:rsidR="005C6714" w:rsidRPr="00ED0876">
        <w:t xml:space="preserve"> </w:t>
      </w:r>
      <w:r w:rsidRPr="00ED0876">
        <w:t>“Just show up. You’ll be amazed at the difference you can make</w:t>
      </w:r>
      <w:r w:rsidR="00A82EF8" w:rsidRPr="00ED0876">
        <w:t>.”</w:t>
      </w:r>
    </w:p>
    <w:p w14:paraId="2990F872" w14:textId="65E59C0E" w:rsidR="00ED0876" w:rsidRPr="00ED0876" w:rsidRDefault="00ED0876" w:rsidP="00ED0876">
      <w:pPr>
        <w:jc w:val="center"/>
      </w:pPr>
      <w:r>
        <w:rPr>
          <w:noProof/>
        </w:rPr>
        <w:drawing>
          <wp:inline distT="0" distB="0" distL="0" distR="0" wp14:anchorId="74DA39D8" wp14:editId="67B3EA7D">
            <wp:extent cx="4470616" cy="3409950"/>
            <wp:effectExtent l="0" t="0" r="6350" b="0"/>
            <wp:docPr id="350523352" name="Picture 1" descr="Kevin: Volunteering for Connection: Supporting Men’s Wellbeing in Residential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23352" name="Picture 1" descr="Kevin: Volunteering for Connection: Supporting Men’s Wellbeing in Residential Aged Ca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18485" cy="3446462"/>
                    </a:xfrm>
                    <a:prstGeom prst="rect">
                      <a:avLst/>
                    </a:prstGeom>
                    <a:noFill/>
                  </pic:spPr>
                </pic:pic>
              </a:graphicData>
            </a:graphic>
          </wp:inline>
        </w:drawing>
      </w:r>
    </w:p>
    <w:p w14:paraId="37D33FFB" w14:textId="1A181958" w:rsidR="00CF7EFA" w:rsidRPr="00EE06E5" w:rsidRDefault="0092034D" w:rsidP="00EE06E5">
      <w:pPr>
        <w:pStyle w:val="Heading2"/>
      </w:pPr>
      <w:r w:rsidRPr="00EE06E5">
        <w:lastRenderedPageBreak/>
        <w:t xml:space="preserve">Cherry: </w:t>
      </w:r>
      <w:r w:rsidR="00CF7EFA" w:rsidRPr="00EE06E5">
        <w:t>The benefits of volunteering as an international student</w:t>
      </w:r>
    </w:p>
    <w:p w14:paraId="79E9C783" w14:textId="77777777" w:rsidR="00741FFD" w:rsidRPr="00ED0876" w:rsidRDefault="00375542" w:rsidP="00ED0876">
      <w:r w:rsidRPr="00ED0876">
        <w:t xml:space="preserve">Cherry began volunteering at Benetas Broughton Hall during </w:t>
      </w:r>
      <w:r w:rsidR="00A82EF8" w:rsidRPr="00ED0876">
        <w:t xml:space="preserve">the </w:t>
      </w:r>
      <w:r w:rsidRPr="00ED0876">
        <w:t xml:space="preserve">university break, hoping </w:t>
      </w:r>
    </w:p>
    <w:p w14:paraId="1BD2A727" w14:textId="3997FF16" w:rsidR="00375542" w:rsidRPr="00ED0876" w:rsidRDefault="00375542" w:rsidP="00ED0876">
      <w:r w:rsidRPr="00ED0876">
        <w:t>to learn more about Australian culture while giving back.</w:t>
      </w:r>
    </w:p>
    <w:p w14:paraId="23918F48" w14:textId="77777777" w:rsidR="00A82EF8" w:rsidRPr="00ED0876" w:rsidRDefault="00375542" w:rsidP="00ED0876">
      <w:r w:rsidRPr="00ED0876">
        <w:t xml:space="preserve">“I loved seeing the residents’ happy faces when they recognised me,” she says. “I heard </w:t>
      </w:r>
    </w:p>
    <w:p w14:paraId="3BFC4DF3" w14:textId="1721C862" w:rsidR="00375542" w:rsidRPr="00ED0876" w:rsidRDefault="00375542" w:rsidP="00ED0876">
      <w:r w:rsidRPr="00ED0876">
        <w:t>incredible life stories and formed precious bonds.”</w:t>
      </w:r>
    </w:p>
    <w:p w14:paraId="057678C0" w14:textId="1260A7E8" w:rsidR="00A82EF8" w:rsidRPr="00ED0876" w:rsidRDefault="00375542" w:rsidP="00ED0876">
      <w:r w:rsidRPr="00ED0876">
        <w:t>Cherry helped with morning walks, games, tea service, and chats</w:t>
      </w:r>
      <w:r w:rsidR="00213E2A" w:rsidRPr="00ED0876">
        <w:t xml:space="preserve"> – </w:t>
      </w:r>
      <w:r w:rsidRPr="00ED0876">
        <w:t xml:space="preserve">building friendships and </w:t>
      </w:r>
    </w:p>
    <w:p w14:paraId="7011EB60" w14:textId="77777777" w:rsidR="00ED0876" w:rsidRDefault="00375542" w:rsidP="00ED0876">
      <w:r w:rsidRPr="00ED0876">
        <w:t>gaining valuable experience.</w:t>
      </w:r>
    </w:p>
    <w:p w14:paraId="419D1591" w14:textId="1E81AE8C" w:rsidR="00A82EF8" w:rsidRPr="00ED0876" w:rsidRDefault="00375542" w:rsidP="00ED0876">
      <w:r w:rsidRPr="00ED0876">
        <w:t xml:space="preserve">“As an international student, volunteering helped me feel less lonely and more connected. </w:t>
      </w:r>
    </w:p>
    <w:p w14:paraId="41B105C8" w14:textId="6163CDA4" w:rsidR="00375542" w:rsidRPr="00ED0876" w:rsidRDefault="00375542" w:rsidP="00ED0876">
      <w:r w:rsidRPr="00ED0876">
        <w:t>I learned so much from the residents’ wisdom.”</w:t>
      </w:r>
    </w:p>
    <w:p w14:paraId="34AAC205" w14:textId="68D8C2CD" w:rsidR="00375542" w:rsidRPr="00ED0876" w:rsidRDefault="00375542" w:rsidP="00ED0876">
      <w:r w:rsidRPr="00ED0876">
        <w:t>She also gained skills in supporting people with dementia</w:t>
      </w:r>
      <w:r w:rsidR="00213E2A" w:rsidRPr="00ED0876">
        <w:t>.</w:t>
      </w:r>
    </w:p>
    <w:p w14:paraId="3F379A21" w14:textId="7A7FBCC1" w:rsidR="00375542" w:rsidRPr="00ED0876" w:rsidRDefault="00375542" w:rsidP="00ED0876">
      <w:r w:rsidRPr="00ED0876">
        <w:t>“It’s a meaningful experience I’d recommend to anyone</w:t>
      </w:r>
      <w:r w:rsidR="00213E2A" w:rsidRPr="00ED0876">
        <w:t xml:space="preserve"> – </w:t>
      </w:r>
      <w:r w:rsidRPr="00ED0876">
        <w:t>especially fellow students.”</w:t>
      </w:r>
    </w:p>
    <w:p w14:paraId="7961FCB2" w14:textId="77777777" w:rsidR="00CF7EFA" w:rsidRPr="00E55D72" w:rsidRDefault="00CF7EFA" w:rsidP="004E5ABD">
      <w:pPr>
        <w:jc w:val="center"/>
      </w:pPr>
      <w:r w:rsidRPr="00E55D72">
        <w:rPr>
          <w:noProof/>
        </w:rPr>
        <w:drawing>
          <wp:inline distT="0" distB="0" distL="0" distR="0" wp14:anchorId="321C74F6" wp14:editId="2A0C6689">
            <wp:extent cx="4717776" cy="3952875"/>
            <wp:effectExtent l="0" t="0" r="6985" b="0"/>
            <wp:docPr id="1618743546" name="Picture 2" descr="A person smiling at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43546" name="Picture 2" descr="A person smiling at camer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17776" cy="3952875"/>
                    </a:xfrm>
                    <a:prstGeom prst="rect">
                      <a:avLst/>
                    </a:prstGeom>
                    <a:noFill/>
                  </pic:spPr>
                </pic:pic>
              </a:graphicData>
            </a:graphic>
          </wp:inline>
        </w:drawing>
      </w:r>
      <w:r w:rsidRPr="00E55D72">
        <w:rPr>
          <w:noProof/>
        </w:rPr>
        <mc:AlternateContent>
          <mc:Choice Requires="wps">
            <w:drawing>
              <wp:inline distT="0" distB="0" distL="0" distR="0" wp14:anchorId="40CE0E82" wp14:editId="3C0F60A7">
                <wp:extent cx="302260" cy="302260"/>
                <wp:effectExtent l="0" t="0" r="0" b="0"/>
                <wp:docPr id="3311524" name="Rectangle 1" descr="Image of Cherry, Monash University Student who volunteers in the aged care communit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3900B7" id="Rectangle 1" o:spid="_x0000_s1026" alt="Image of Cherry, Monash University Student who volunteers in the aged care community"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3402A04E" w14:textId="1E6C9F2B" w:rsidR="00CF7EFA" w:rsidRPr="00E55D72" w:rsidRDefault="00CF7EFA" w:rsidP="00E55D72">
      <w:pPr>
        <w:sectPr w:rsidR="00CF7EFA" w:rsidRPr="00E55D72" w:rsidSect="00410407">
          <w:pgSz w:w="11910" w:h="16840"/>
          <w:pgMar w:top="1440" w:right="1440" w:bottom="993" w:left="1440" w:header="0" w:footer="264" w:gutter="0"/>
          <w:cols w:space="720"/>
          <w:docGrid w:linePitch="299"/>
        </w:sectPr>
      </w:pPr>
    </w:p>
    <w:p w14:paraId="3DF9CE66" w14:textId="47321866" w:rsidR="00CF7EFA" w:rsidRPr="00410407" w:rsidRDefault="00CF7EFA" w:rsidP="00410407">
      <w:pPr>
        <w:pStyle w:val="Heading1"/>
      </w:pPr>
      <w:bookmarkStart w:id="8" w:name="Information_for_providers_and_Volunteer_"/>
      <w:bookmarkStart w:id="9" w:name="_Toc211940383"/>
      <w:bookmarkStart w:id="10" w:name="_Toc212820872"/>
      <w:bookmarkEnd w:id="8"/>
      <w:r w:rsidRPr="00410407">
        <w:lastRenderedPageBreak/>
        <w:t>Information for providers and Volunteer Managers</w:t>
      </w:r>
      <w:bookmarkEnd w:id="9"/>
      <w:bookmarkEnd w:id="10"/>
    </w:p>
    <w:p w14:paraId="336FF825" w14:textId="7F9BBB74" w:rsidR="00CF7EFA" w:rsidRPr="00E55D72" w:rsidRDefault="00CF7EFA" w:rsidP="00E55D72">
      <w:r w:rsidRPr="00E55D72">
        <w:t xml:space="preserve">Volunteer Managers are essential for volunteers in aged care and are responsible for overseeing volunteer activities within an organisation.  </w:t>
      </w:r>
    </w:p>
    <w:p w14:paraId="698F7C27" w14:textId="519E560A" w:rsidR="00CF7EFA" w:rsidRPr="00E55D72" w:rsidRDefault="00CF7EFA" w:rsidP="00E55D72">
      <w:r w:rsidRPr="00E55D72">
        <w:t xml:space="preserve">It is important that providers and Volunteer Managers understand how to best engage volunteers to support older people receiving aged care services. There are a variety of resources available to support you at </w:t>
      </w:r>
      <w:hyperlink r:id="rId51" w:history="1">
        <w:r w:rsidRPr="00E55D72">
          <w:rPr>
            <w:rStyle w:val="Hyperlink"/>
          </w:rPr>
          <w:t>health.gov.au/topics/aged-care/volunteers</w:t>
        </w:r>
      </w:hyperlink>
      <w:r w:rsidRPr="00E55D72">
        <w:t>.</w:t>
      </w:r>
    </w:p>
    <w:p w14:paraId="1193DE0C" w14:textId="27BD9310" w:rsidR="00CF7EFA" w:rsidRPr="00410407" w:rsidRDefault="00CF7EFA" w:rsidP="00410407">
      <w:pPr>
        <w:pStyle w:val="Heading2"/>
      </w:pPr>
      <w:r w:rsidRPr="00410407">
        <w:t>Recruiting aged care volunteers</w:t>
      </w:r>
    </w:p>
    <w:p w14:paraId="70BA3AF6" w14:textId="77777777" w:rsidR="00CF7EFA" w:rsidRPr="00E55D72" w:rsidRDefault="00CF7EFA" w:rsidP="00E55D72">
      <w:r w:rsidRPr="00E55D72">
        <w:t>Volunteer programs are most effective when they are well-planned and resourced. Planning will involve:</w:t>
      </w:r>
    </w:p>
    <w:p w14:paraId="3374EFF2" w14:textId="53C24500" w:rsidR="00CF7EFA" w:rsidRPr="00410407" w:rsidRDefault="00CF7EFA" w:rsidP="00410407">
      <w:pPr>
        <w:pStyle w:val="ListBullet2"/>
      </w:pPr>
      <w:r w:rsidRPr="00410407">
        <w:t>being aware of any existing volunteer programs in your region and how they can complement each other</w:t>
      </w:r>
      <w:r w:rsidR="00A00761" w:rsidRPr="00410407">
        <w:t>.</w:t>
      </w:r>
    </w:p>
    <w:p w14:paraId="2825E511" w14:textId="5EDDECE6" w:rsidR="00CF7EFA" w:rsidRPr="00410407" w:rsidRDefault="00CF7EFA" w:rsidP="00410407">
      <w:pPr>
        <w:pStyle w:val="ListBullet2"/>
      </w:pPr>
      <w:r w:rsidRPr="00410407">
        <w:t>understanding the regulatory requirements that apply to volunteers, including the Aged Care Quality Standards, the Code of Conduct for Aged Care</w:t>
      </w:r>
      <w:r w:rsidR="00D03C37" w:rsidRPr="00410407">
        <w:t>,</w:t>
      </w:r>
      <w:r w:rsidRPr="00410407">
        <w:t xml:space="preserve"> and privacy laws</w:t>
      </w:r>
      <w:r w:rsidR="00A00761" w:rsidRPr="00410407">
        <w:t>.</w:t>
      </w:r>
    </w:p>
    <w:p w14:paraId="50D181F6" w14:textId="02D61843" w:rsidR="00CF7EFA" w:rsidRPr="00410407" w:rsidRDefault="00CF7EFA" w:rsidP="00410407">
      <w:pPr>
        <w:pStyle w:val="ListBullet2"/>
      </w:pPr>
      <w:r w:rsidRPr="00410407">
        <w:t>designing volunteer roles with the demographics, diversity and needs of your organisation, older person and volunteering mind</w:t>
      </w:r>
      <w:r w:rsidR="00A00761" w:rsidRPr="00410407">
        <w:t>.</w:t>
      </w:r>
    </w:p>
    <w:p w14:paraId="10738A78" w14:textId="77777777" w:rsidR="00CF7EFA" w:rsidRPr="00410407" w:rsidRDefault="00CF7EFA" w:rsidP="00410407">
      <w:pPr>
        <w:pStyle w:val="ListBullet2"/>
      </w:pPr>
      <w:r w:rsidRPr="00410407">
        <w:t>resourcing and budgeting for volunteer management and retention activities.</w:t>
      </w:r>
    </w:p>
    <w:p w14:paraId="3B93D7BD" w14:textId="5E356CB7" w:rsidR="00CF7EFA" w:rsidRPr="00E55D72" w:rsidRDefault="00CF7EFA" w:rsidP="00E55D72">
      <w:r w:rsidRPr="00E55D72">
        <w:t xml:space="preserve">You can find further details on how to plan for volunteer engagement by visiting </w:t>
      </w:r>
      <w:hyperlink r:id="rId52">
        <w:r w:rsidR="00A06E23" w:rsidRPr="00E55D72">
          <w:rPr>
            <w:rStyle w:val="Hyperlink"/>
          </w:rPr>
          <w:t>health.gov.au/topics/aged-care/volunteers/provider-requirements-and</w:t>
        </w:r>
      </w:hyperlink>
      <w:hyperlink r:id="rId53">
        <w:r w:rsidR="00A06E23" w:rsidRPr="00E55D72">
          <w:rPr>
            <w:rStyle w:val="Hyperlink"/>
          </w:rPr>
          <w:t>-responsibilities</w:t>
        </w:r>
      </w:hyperlink>
    </w:p>
    <w:p w14:paraId="31C845B4" w14:textId="77777777" w:rsidR="00CF7EFA" w:rsidRPr="00410407" w:rsidRDefault="00CF7EFA" w:rsidP="00410407">
      <w:pPr>
        <w:pStyle w:val="Heading2"/>
      </w:pPr>
      <w:r w:rsidRPr="00410407">
        <w:t>Expectations and requirements</w:t>
      </w:r>
    </w:p>
    <w:p w14:paraId="6B26CE46" w14:textId="77777777" w:rsidR="00CF7EFA" w:rsidRPr="00E55D72" w:rsidRDefault="00CF7EFA" w:rsidP="00E55D72">
      <w:r w:rsidRPr="00E55D72">
        <w:t>Aged care providers need to ensure that volunteers are:</w:t>
      </w:r>
    </w:p>
    <w:p w14:paraId="4AC442FF" w14:textId="01D2FF42" w:rsidR="00CF7EFA" w:rsidRDefault="00CF7EFA" w:rsidP="009E3144">
      <w:pPr>
        <w:pStyle w:val="ListBullet2"/>
      </w:pPr>
      <w:r>
        <w:t>covered</w:t>
      </w:r>
      <w:r>
        <w:rPr>
          <w:spacing w:val="-5"/>
        </w:rPr>
        <w:t xml:space="preserve"> </w:t>
      </w:r>
      <w:r>
        <w:t>by</w:t>
      </w:r>
      <w:r>
        <w:rPr>
          <w:spacing w:val="-5"/>
        </w:rPr>
        <w:t xml:space="preserve"> </w:t>
      </w:r>
      <w:r>
        <w:t>appropriate</w:t>
      </w:r>
      <w:r>
        <w:rPr>
          <w:spacing w:val="-5"/>
        </w:rPr>
        <w:t xml:space="preserve"> </w:t>
      </w:r>
      <w:r>
        <w:t>volunteer</w:t>
      </w:r>
      <w:r>
        <w:rPr>
          <w:spacing w:val="-5"/>
        </w:rPr>
        <w:t xml:space="preserve"> </w:t>
      </w:r>
      <w:r>
        <w:rPr>
          <w:spacing w:val="-2"/>
        </w:rPr>
        <w:t>insurance</w:t>
      </w:r>
    </w:p>
    <w:p w14:paraId="664B1C4F" w14:textId="3ABD0288" w:rsidR="00CF7EFA" w:rsidRDefault="00CF7EFA" w:rsidP="009E3144">
      <w:pPr>
        <w:pStyle w:val="ListBullet2"/>
      </w:pPr>
      <w:r>
        <w:t>given</w:t>
      </w:r>
      <w:r>
        <w:rPr>
          <w:spacing w:val="-9"/>
        </w:rPr>
        <w:t xml:space="preserve"> </w:t>
      </w:r>
      <w:r>
        <w:t>an</w:t>
      </w:r>
      <w:r>
        <w:rPr>
          <w:spacing w:val="-8"/>
        </w:rPr>
        <w:t xml:space="preserve"> </w:t>
      </w:r>
      <w:r>
        <w:t>induction</w:t>
      </w:r>
      <w:r>
        <w:rPr>
          <w:spacing w:val="-8"/>
        </w:rPr>
        <w:t xml:space="preserve"> </w:t>
      </w:r>
      <w:r>
        <w:t>and</w:t>
      </w:r>
      <w:r>
        <w:rPr>
          <w:spacing w:val="-8"/>
        </w:rPr>
        <w:t xml:space="preserve"> </w:t>
      </w:r>
      <w:r>
        <w:t>role</w:t>
      </w:r>
      <w:r>
        <w:rPr>
          <w:spacing w:val="-8"/>
        </w:rPr>
        <w:t xml:space="preserve"> </w:t>
      </w:r>
      <w:r>
        <w:t>specific</w:t>
      </w:r>
      <w:r>
        <w:rPr>
          <w:spacing w:val="-8"/>
        </w:rPr>
        <w:t xml:space="preserve"> </w:t>
      </w:r>
      <w:r>
        <w:rPr>
          <w:spacing w:val="-2"/>
        </w:rPr>
        <w:t>training</w:t>
      </w:r>
    </w:p>
    <w:p w14:paraId="6A89DD36" w14:textId="02D798D5" w:rsidR="00CF7EFA" w:rsidRDefault="00CF7EFA" w:rsidP="009E3144">
      <w:pPr>
        <w:pStyle w:val="ListBullet2"/>
      </w:pPr>
      <w:r>
        <w:t>given</w:t>
      </w:r>
      <w:r>
        <w:rPr>
          <w:spacing w:val="-16"/>
        </w:rPr>
        <w:t xml:space="preserve"> </w:t>
      </w:r>
      <w:r>
        <w:t>access</w:t>
      </w:r>
      <w:r>
        <w:rPr>
          <w:spacing w:val="-15"/>
        </w:rPr>
        <w:t xml:space="preserve"> </w:t>
      </w:r>
      <w:r>
        <w:t>to</w:t>
      </w:r>
      <w:r>
        <w:rPr>
          <w:spacing w:val="-15"/>
        </w:rPr>
        <w:t xml:space="preserve"> </w:t>
      </w:r>
      <w:r>
        <w:t>a</w:t>
      </w:r>
      <w:r>
        <w:rPr>
          <w:spacing w:val="-15"/>
        </w:rPr>
        <w:t xml:space="preserve"> </w:t>
      </w:r>
      <w:r>
        <w:t>Volunteer</w:t>
      </w:r>
      <w:r>
        <w:rPr>
          <w:spacing w:val="-15"/>
        </w:rPr>
        <w:t xml:space="preserve"> </w:t>
      </w:r>
      <w:r>
        <w:rPr>
          <w:spacing w:val="-2"/>
        </w:rPr>
        <w:t>Manager</w:t>
      </w:r>
    </w:p>
    <w:p w14:paraId="45F84AA4" w14:textId="3B006D7B" w:rsidR="00CF7EFA" w:rsidRDefault="00CF7EFA" w:rsidP="009E3144">
      <w:pPr>
        <w:pStyle w:val="ListBullet2"/>
      </w:pPr>
      <w:r>
        <w:t>treated</w:t>
      </w:r>
      <w:r>
        <w:rPr>
          <w:spacing w:val="-5"/>
        </w:rPr>
        <w:t xml:space="preserve"> </w:t>
      </w:r>
      <w:r>
        <w:t>with</w:t>
      </w:r>
      <w:r>
        <w:rPr>
          <w:spacing w:val="-5"/>
        </w:rPr>
        <w:t xml:space="preserve"> </w:t>
      </w:r>
      <w:r>
        <w:t>respect</w:t>
      </w:r>
      <w:r>
        <w:rPr>
          <w:spacing w:val="-5"/>
        </w:rPr>
        <w:t xml:space="preserve"> </w:t>
      </w:r>
      <w:r>
        <w:t>and</w:t>
      </w:r>
      <w:r>
        <w:rPr>
          <w:spacing w:val="-5"/>
        </w:rPr>
        <w:t xml:space="preserve"> </w:t>
      </w:r>
      <w:r>
        <w:t>are</w:t>
      </w:r>
      <w:r>
        <w:rPr>
          <w:spacing w:val="-5"/>
        </w:rPr>
        <w:t xml:space="preserve"> </w:t>
      </w:r>
      <w:r>
        <w:rPr>
          <w:spacing w:val="-2"/>
        </w:rPr>
        <w:t>valued</w:t>
      </w:r>
    </w:p>
    <w:p w14:paraId="6154503D" w14:textId="64C6B026" w:rsidR="00CF7EFA" w:rsidRDefault="00CF7EFA" w:rsidP="009E3144">
      <w:pPr>
        <w:pStyle w:val="ListBullet2"/>
      </w:pPr>
      <w:r>
        <w:t>able</w:t>
      </w:r>
      <w:r>
        <w:rPr>
          <w:spacing w:val="-2"/>
        </w:rPr>
        <w:t xml:space="preserve"> </w:t>
      </w:r>
      <w:r>
        <w:t>to</w:t>
      </w:r>
      <w:r>
        <w:rPr>
          <w:spacing w:val="-2"/>
        </w:rPr>
        <w:t xml:space="preserve"> </w:t>
      </w:r>
      <w:r>
        <w:t>provide</w:t>
      </w:r>
      <w:r>
        <w:rPr>
          <w:spacing w:val="-2"/>
        </w:rPr>
        <w:t xml:space="preserve"> </w:t>
      </w:r>
      <w:r>
        <w:t>feedback</w:t>
      </w:r>
      <w:r>
        <w:rPr>
          <w:spacing w:val="-2"/>
        </w:rPr>
        <w:t xml:space="preserve"> </w:t>
      </w:r>
      <w:r>
        <w:t>to</w:t>
      </w:r>
      <w:r>
        <w:rPr>
          <w:spacing w:val="-2"/>
        </w:rPr>
        <w:t xml:space="preserve"> </w:t>
      </w:r>
      <w:r>
        <w:t>the</w:t>
      </w:r>
      <w:r>
        <w:rPr>
          <w:spacing w:val="-2"/>
        </w:rPr>
        <w:t xml:space="preserve"> organisation</w:t>
      </w:r>
    </w:p>
    <w:p w14:paraId="7A972C1E" w14:textId="77777777" w:rsidR="00CF7EFA" w:rsidRDefault="00CF7EFA" w:rsidP="009E3144">
      <w:pPr>
        <w:pStyle w:val="ListBullet2"/>
      </w:pPr>
      <w:r>
        <w:t>welcomed</w:t>
      </w:r>
      <w:r>
        <w:rPr>
          <w:spacing w:val="-9"/>
        </w:rPr>
        <w:t xml:space="preserve"> </w:t>
      </w:r>
      <w:r>
        <w:t>and</w:t>
      </w:r>
      <w:r>
        <w:rPr>
          <w:spacing w:val="-7"/>
        </w:rPr>
        <w:t xml:space="preserve"> </w:t>
      </w:r>
      <w:r>
        <w:rPr>
          <w:spacing w:val="-2"/>
        </w:rPr>
        <w:t>encouraged.</w:t>
      </w:r>
    </w:p>
    <w:p w14:paraId="0708E0C9" w14:textId="14463F27" w:rsidR="00CF7EFA" w:rsidRPr="00E55D72" w:rsidRDefault="00CF7EFA" w:rsidP="00E55D72">
      <w:r w:rsidRPr="00E55D72">
        <w:t xml:space="preserve">For more information, visit </w:t>
      </w:r>
      <w:hyperlink r:id="rId54">
        <w:r w:rsidR="00E71EA2" w:rsidRPr="00E55D72">
          <w:rPr>
            <w:rStyle w:val="Hyperlink"/>
          </w:rPr>
          <w:t>health.gov.</w:t>
        </w:r>
      </w:hyperlink>
      <w:r w:rsidR="00E71EA2" w:rsidRPr="00E55D72">
        <w:t xml:space="preserve"> </w:t>
      </w:r>
      <w:hyperlink r:id="rId55">
        <w:r w:rsidR="00E71EA2" w:rsidRPr="00E55D72">
          <w:rPr>
            <w:rStyle w:val="Hyperlink"/>
          </w:rPr>
          <w:t>au/topics/aged-are/volunteers/provider-requirements-and</w:t>
        </w:r>
      </w:hyperlink>
      <w:hyperlink r:id="rId56">
        <w:r w:rsidR="00E71EA2" w:rsidRPr="00E55D72">
          <w:rPr>
            <w:rStyle w:val="Hyperlink"/>
          </w:rPr>
          <w:t xml:space="preserve"> responsibilities</w:t>
        </w:r>
      </w:hyperlink>
      <w:r w:rsidR="00B0601E" w:rsidRPr="00E55D72">
        <w:br w:type="page"/>
      </w:r>
    </w:p>
    <w:p w14:paraId="24DAEF09" w14:textId="1ABD81BF" w:rsidR="00CF7EFA" w:rsidRPr="00410407" w:rsidRDefault="00CF7EFA" w:rsidP="00410407">
      <w:pPr>
        <w:pStyle w:val="Heading2"/>
      </w:pPr>
      <w:r w:rsidRPr="00410407">
        <w:lastRenderedPageBreak/>
        <w:t>Training and support for providers and Volunteer Managers</w:t>
      </w:r>
    </w:p>
    <w:p w14:paraId="7E10FB77" w14:textId="5DC8531B" w:rsidR="00CF7EFA" w:rsidRPr="00E55D72" w:rsidRDefault="00CF7EFA" w:rsidP="00E55D72">
      <w:r w:rsidRPr="00E55D72">
        <w:t>Training is available from the Aged Care Quality and Safety Commission for Volunteer Managers on the:</w:t>
      </w:r>
    </w:p>
    <w:p w14:paraId="6C8C0435" w14:textId="3DE4D4C2" w:rsidR="00CF7EFA" w:rsidRDefault="00CF7EFA" w:rsidP="00410407">
      <w:pPr>
        <w:pStyle w:val="ListBullet2"/>
      </w:pPr>
      <w:r>
        <w:t>Code</w:t>
      </w:r>
      <w:r>
        <w:rPr>
          <w:spacing w:val="-6"/>
        </w:rPr>
        <w:t xml:space="preserve"> </w:t>
      </w:r>
      <w:r>
        <w:t>of</w:t>
      </w:r>
      <w:r>
        <w:rPr>
          <w:spacing w:val="-5"/>
        </w:rPr>
        <w:t xml:space="preserve"> </w:t>
      </w:r>
      <w:r>
        <w:t>Conduct</w:t>
      </w:r>
      <w:r>
        <w:rPr>
          <w:spacing w:val="-6"/>
        </w:rPr>
        <w:t xml:space="preserve"> </w:t>
      </w:r>
      <w:r>
        <w:t>for</w:t>
      </w:r>
      <w:r>
        <w:rPr>
          <w:spacing w:val="-5"/>
        </w:rPr>
        <w:t xml:space="preserve"> </w:t>
      </w:r>
      <w:r>
        <w:t>Aged</w:t>
      </w:r>
      <w:r>
        <w:rPr>
          <w:spacing w:val="-6"/>
        </w:rPr>
        <w:t xml:space="preserve"> </w:t>
      </w:r>
      <w:r>
        <w:rPr>
          <w:spacing w:val="-4"/>
        </w:rPr>
        <w:t>Care</w:t>
      </w:r>
    </w:p>
    <w:p w14:paraId="528A4862" w14:textId="77777777" w:rsidR="00CF7EFA" w:rsidRDefault="00CF7EFA" w:rsidP="00410407">
      <w:pPr>
        <w:pStyle w:val="ListBullet2"/>
      </w:pPr>
      <w:r>
        <w:rPr>
          <w:spacing w:val="-4"/>
        </w:rPr>
        <w:t>Serious</w:t>
      </w:r>
      <w:r>
        <w:rPr>
          <w:spacing w:val="-1"/>
        </w:rPr>
        <w:t xml:space="preserve"> </w:t>
      </w:r>
      <w:r>
        <w:rPr>
          <w:spacing w:val="-4"/>
        </w:rPr>
        <w:t>Incident</w:t>
      </w:r>
      <w:r>
        <w:t xml:space="preserve"> </w:t>
      </w:r>
      <w:r>
        <w:rPr>
          <w:spacing w:val="-4"/>
        </w:rPr>
        <w:t>Response</w:t>
      </w:r>
      <w:r>
        <w:t xml:space="preserve"> </w:t>
      </w:r>
      <w:r>
        <w:rPr>
          <w:spacing w:val="-4"/>
        </w:rPr>
        <w:t>Scheme</w:t>
      </w:r>
    </w:p>
    <w:p w14:paraId="1E07BD6E" w14:textId="77777777" w:rsidR="00CF7EFA" w:rsidRDefault="00CF7EFA" w:rsidP="00410407">
      <w:pPr>
        <w:pStyle w:val="ListBullet2"/>
      </w:pPr>
      <w:r>
        <w:rPr>
          <w:spacing w:val="-2"/>
        </w:rPr>
        <w:t>Aged</w:t>
      </w:r>
      <w:r>
        <w:rPr>
          <w:spacing w:val="-9"/>
        </w:rPr>
        <w:t xml:space="preserve"> </w:t>
      </w:r>
      <w:r>
        <w:rPr>
          <w:spacing w:val="-2"/>
        </w:rPr>
        <w:t>Care</w:t>
      </w:r>
      <w:r>
        <w:rPr>
          <w:spacing w:val="-9"/>
        </w:rPr>
        <w:t xml:space="preserve"> </w:t>
      </w:r>
      <w:r>
        <w:rPr>
          <w:spacing w:val="-2"/>
        </w:rPr>
        <w:t>Quality</w:t>
      </w:r>
      <w:r>
        <w:rPr>
          <w:spacing w:val="-9"/>
        </w:rPr>
        <w:t xml:space="preserve"> </w:t>
      </w:r>
      <w:r>
        <w:rPr>
          <w:spacing w:val="-2"/>
        </w:rPr>
        <w:t>and</w:t>
      </w:r>
      <w:r>
        <w:rPr>
          <w:spacing w:val="-9"/>
        </w:rPr>
        <w:t xml:space="preserve"> </w:t>
      </w:r>
      <w:r>
        <w:rPr>
          <w:spacing w:val="-2"/>
        </w:rPr>
        <w:t>Safety</w:t>
      </w:r>
      <w:r>
        <w:rPr>
          <w:spacing w:val="-8"/>
        </w:rPr>
        <w:t xml:space="preserve"> </w:t>
      </w:r>
      <w:r>
        <w:rPr>
          <w:spacing w:val="-2"/>
        </w:rPr>
        <w:t>Commission’s</w:t>
      </w:r>
      <w:r>
        <w:rPr>
          <w:spacing w:val="-9"/>
        </w:rPr>
        <w:t xml:space="preserve"> </w:t>
      </w:r>
      <w:r>
        <w:rPr>
          <w:spacing w:val="-2"/>
        </w:rPr>
        <w:t>complaints</w:t>
      </w:r>
      <w:r>
        <w:rPr>
          <w:spacing w:val="-9"/>
        </w:rPr>
        <w:t xml:space="preserve"> </w:t>
      </w:r>
      <w:r>
        <w:rPr>
          <w:spacing w:val="-2"/>
        </w:rPr>
        <w:t>handling</w:t>
      </w:r>
      <w:r>
        <w:rPr>
          <w:spacing w:val="-9"/>
        </w:rPr>
        <w:t xml:space="preserve"> </w:t>
      </w:r>
      <w:r>
        <w:rPr>
          <w:spacing w:val="-2"/>
        </w:rPr>
        <w:t>processes.</w:t>
      </w:r>
    </w:p>
    <w:p w14:paraId="29FAF908" w14:textId="482725E6" w:rsidR="00CF7EFA" w:rsidRPr="00E55D72" w:rsidRDefault="00CF7EFA" w:rsidP="00E55D72">
      <w:r w:rsidRPr="00E55D72">
        <w:t xml:space="preserve">You can access this training by visiting </w:t>
      </w:r>
      <w:hyperlink r:id="rId57">
        <w:r w:rsidR="00DA500C" w:rsidRPr="00E55D72">
          <w:rPr>
            <w:rStyle w:val="Hyperlink"/>
          </w:rPr>
          <w:t>agedcarequality.gov.au/resource-library/</w:t>
        </w:r>
      </w:hyperlink>
      <w:r w:rsidR="00DA500C" w:rsidRPr="00E55D72">
        <w:t xml:space="preserve"> </w:t>
      </w:r>
      <w:hyperlink r:id="rId58">
        <w:r w:rsidR="00DA500C" w:rsidRPr="00E55D72">
          <w:rPr>
            <w:rStyle w:val="Hyperlink"/>
          </w:rPr>
          <w:t>volunteers-aged-care</w:t>
        </w:r>
      </w:hyperlink>
    </w:p>
    <w:p w14:paraId="1C307A1B" w14:textId="75673E21" w:rsidR="00CF7EFA" w:rsidRPr="00E55D72" w:rsidRDefault="00CF7EFA" w:rsidP="00E55D72">
      <w:r w:rsidRPr="00E55D72">
        <w:t>You can also check out the Volunteer Manager handbook by visiting</w:t>
      </w:r>
      <w:r w:rsidR="009B660E" w:rsidRPr="00E55D72">
        <w:t xml:space="preserve"> health.gov.au</w:t>
      </w:r>
      <w:r w:rsidR="00252A8F" w:rsidRPr="00E55D72">
        <w:t>/resources/publications/managing-volunteers-in-aged-care-guidance-handbook-for-volunteer-</w:t>
      </w:r>
      <w:r w:rsidR="00B231A2" w:rsidRPr="00E55D72">
        <w:t>managers.</w:t>
      </w:r>
      <w:r w:rsidR="00252A8F" w:rsidRPr="00E55D72">
        <w:t xml:space="preserve"> </w:t>
      </w:r>
    </w:p>
    <w:p w14:paraId="0AC91B41" w14:textId="7E0D65AB" w:rsidR="00CF7EFA" w:rsidRPr="00E55D72" w:rsidRDefault="00CF7EFA" w:rsidP="00E55D72">
      <w:r w:rsidRPr="00E55D72">
        <w:t>This includes a collection of free, publicly available resources that you can use for Volunteer Manager training, covering:</w:t>
      </w:r>
    </w:p>
    <w:p w14:paraId="60273DFD" w14:textId="208BA230" w:rsidR="00CF7EFA" w:rsidRPr="00410407" w:rsidRDefault="00CF7EFA" w:rsidP="00410407">
      <w:pPr>
        <w:pStyle w:val="ListBullet2"/>
      </w:pPr>
      <w:r w:rsidRPr="00410407">
        <w:t>recruitment</w:t>
      </w:r>
    </w:p>
    <w:p w14:paraId="5C8207A6" w14:textId="571C5069" w:rsidR="00CF7EFA" w:rsidRPr="00410407" w:rsidRDefault="00CF7EFA" w:rsidP="00410407">
      <w:pPr>
        <w:pStyle w:val="ListBullet2"/>
      </w:pPr>
      <w:r w:rsidRPr="00410407">
        <w:t>onboarding</w:t>
      </w:r>
    </w:p>
    <w:p w14:paraId="036C44FF" w14:textId="2276081E" w:rsidR="00CF7EFA" w:rsidRPr="00410407" w:rsidRDefault="00CF7EFA" w:rsidP="00410407">
      <w:pPr>
        <w:pStyle w:val="ListBullet2"/>
      </w:pPr>
      <w:r w:rsidRPr="00410407">
        <w:t>retention</w:t>
      </w:r>
    </w:p>
    <w:p w14:paraId="6B9FAE5F" w14:textId="1B4CEB46" w:rsidR="00CF7EFA" w:rsidRPr="00410407" w:rsidRDefault="00CF7EFA" w:rsidP="00410407">
      <w:pPr>
        <w:pStyle w:val="ListBullet2"/>
      </w:pPr>
      <w:r w:rsidRPr="00410407">
        <w:t>administration</w:t>
      </w:r>
    </w:p>
    <w:p w14:paraId="67F15424" w14:textId="2C34A575" w:rsidR="00CF7EFA" w:rsidRDefault="00CF7EFA" w:rsidP="00410407">
      <w:pPr>
        <w:pStyle w:val="ListBullet2"/>
      </w:pPr>
      <w:r w:rsidRPr="00410407">
        <w:t>the aged care volunteering</w:t>
      </w:r>
      <w:r>
        <w:rPr>
          <w:color w:val="1E1545"/>
          <w:spacing w:val="-6"/>
        </w:rPr>
        <w:t xml:space="preserve"> </w:t>
      </w:r>
      <w:r>
        <w:rPr>
          <w:color w:val="1E1545"/>
          <w:spacing w:val="-2"/>
        </w:rPr>
        <w:t>landscape.</w:t>
      </w:r>
    </w:p>
    <w:p w14:paraId="5A152555" w14:textId="51785FBB" w:rsidR="00CF7EFA" w:rsidRPr="00E55D72" w:rsidRDefault="004F325B" w:rsidP="00410407">
      <w:pPr>
        <w:jc w:val="center"/>
      </w:pPr>
      <w:r w:rsidRPr="00E55D72">
        <w:rPr>
          <w:noProof/>
        </w:rPr>
        <w:drawing>
          <wp:inline distT="0" distB="0" distL="0" distR="0" wp14:anchorId="435BB4C5" wp14:editId="4D89A342">
            <wp:extent cx="4926551" cy="3286125"/>
            <wp:effectExtent l="0" t="0" r="7620" b="0"/>
            <wp:docPr id="56981890" name="Picture 7" descr="A group of women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1890" name="Picture 7" descr="A group of women sitting at a tabl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32442" cy="3290055"/>
                    </a:xfrm>
                    <a:prstGeom prst="rect">
                      <a:avLst/>
                    </a:prstGeom>
                    <a:noFill/>
                    <a:ln>
                      <a:noFill/>
                    </a:ln>
                  </pic:spPr>
                </pic:pic>
              </a:graphicData>
            </a:graphic>
          </wp:inline>
        </w:drawing>
      </w:r>
    </w:p>
    <w:p w14:paraId="78461068" w14:textId="1530A0D8" w:rsidR="00410407" w:rsidRDefault="00410407">
      <w:pPr>
        <w:widowControl/>
        <w:autoSpaceDE/>
        <w:autoSpaceDN/>
        <w:spacing w:before="0" w:after="160" w:line="259" w:lineRule="auto"/>
      </w:pPr>
      <w:r>
        <w:br w:type="page"/>
      </w:r>
      <w:bookmarkStart w:id="11" w:name="_Toc211940384"/>
    </w:p>
    <w:p w14:paraId="1C2C7078" w14:textId="6FE3771E" w:rsidR="004C2CF1" w:rsidRDefault="004C2CF1" w:rsidP="004C2CF1">
      <w:pPr>
        <w:pStyle w:val="Image"/>
      </w:pPr>
      <w:bookmarkStart w:id="12" w:name="The_Aged_Care_Volunteer_Visitors_Scheme"/>
      <w:bookmarkStart w:id="13" w:name="_bookmark4"/>
      <w:bookmarkEnd w:id="12"/>
      <w:bookmarkEnd w:id="13"/>
      <w:r>
        <w:rPr>
          <w:noProof/>
        </w:rPr>
        <w:lastRenderedPageBreak/>
        <w:drawing>
          <wp:anchor distT="0" distB="0" distL="0" distR="0" simplePos="0" relativeHeight="251698176" behindDoc="0" locked="0" layoutInCell="1" allowOverlap="1" wp14:anchorId="045DBDB4" wp14:editId="146FA585">
            <wp:simplePos x="0" y="0"/>
            <wp:positionH relativeFrom="margin">
              <wp:align>center</wp:align>
            </wp:positionH>
            <wp:positionV relativeFrom="page">
              <wp:posOffset>47625</wp:posOffset>
            </wp:positionV>
            <wp:extent cx="7169150" cy="4361724"/>
            <wp:effectExtent l="0" t="0" r="0" b="1270"/>
            <wp:wrapNone/>
            <wp:docPr id="66" name="Imag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7169150" cy="4361724"/>
                    </a:xfrm>
                    <a:prstGeom prst="rect">
                      <a:avLst/>
                    </a:prstGeom>
                  </pic:spPr>
                </pic:pic>
              </a:graphicData>
            </a:graphic>
            <wp14:sizeRelH relativeFrom="margin">
              <wp14:pctWidth>0</wp14:pctWidth>
            </wp14:sizeRelH>
            <wp14:sizeRelV relativeFrom="margin">
              <wp14:pctHeight>0</wp14:pctHeight>
            </wp14:sizeRelV>
          </wp:anchor>
        </w:drawing>
      </w:r>
    </w:p>
    <w:p w14:paraId="7849FB82" w14:textId="2B55F889" w:rsidR="004C2CF1" w:rsidRPr="004C2CF1" w:rsidRDefault="004C2CF1" w:rsidP="004C2CF1">
      <w:pPr>
        <w:pStyle w:val="Image"/>
      </w:pPr>
      <w:r w:rsidRPr="004C2CF1">
        <w:rPr>
          <w:noProof/>
        </w:rPr>
        <w:drawing>
          <wp:inline distT="0" distB="0" distL="0" distR="0" wp14:anchorId="14DE59B8" wp14:editId="306B53F3">
            <wp:extent cx="2705100" cy="1712644"/>
            <wp:effectExtent l="0" t="0" r="0" b="1905"/>
            <wp:docPr id="6779088" name="Picture 1" descr="A logo for a group of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088" name="Picture 1" descr="A logo for a group of volunteers"/>
                    <pic:cNvPicPr/>
                  </pic:nvPicPr>
                  <pic:blipFill>
                    <a:blip r:embed="rId61"/>
                    <a:stretch>
                      <a:fillRect/>
                    </a:stretch>
                  </pic:blipFill>
                  <pic:spPr>
                    <a:xfrm>
                      <a:off x="0" y="0"/>
                      <a:ext cx="2709196" cy="1715237"/>
                    </a:xfrm>
                    <a:prstGeom prst="rect">
                      <a:avLst/>
                    </a:prstGeom>
                  </pic:spPr>
                </pic:pic>
              </a:graphicData>
            </a:graphic>
          </wp:inline>
        </w:drawing>
      </w:r>
    </w:p>
    <w:p w14:paraId="5AE2E5EA" w14:textId="108C7AA6" w:rsidR="00CF7EFA" w:rsidRPr="0084177D" w:rsidRDefault="00CF7EFA" w:rsidP="0084177D">
      <w:pPr>
        <w:pStyle w:val="Heading1"/>
      </w:pPr>
      <w:bookmarkStart w:id="14" w:name="_Toc212820873"/>
      <w:r w:rsidRPr="0084177D">
        <w:t>Aged Care Volunteer Visitors Scheme</w:t>
      </w:r>
      <w:bookmarkEnd w:id="11"/>
      <w:bookmarkEnd w:id="14"/>
    </w:p>
    <w:p w14:paraId="5203EB74" w14:textId="77777777" w:rsidR="00CF7EFA" w:rsidRPr="00E55D72" w:rsidRDefault="00CF7EFA" w:rsidP="00E55D72">
      <w:r w:rsidRPr="00E55D72">
        <w:t>The Aged Care Volunteer Visitors Scheme (ACVVS) is a life-changing program that supports regular volunteer visits to give friendship and companionship to older people. It has a particular focus on the needs of older people from linguistic, cultural and complex vulnerability backgrounds who may be at greater risk of social isolation.</w:t>
      </w:r>
    </w:p>
    <w:p w14:paraId="7B6C9847" w14:textId="02E9172D" w:rsidR="005C5918" w:rsidRPr="00E55D72" w:rsidRDefault="00CF7EFA" w:rsidP="00E55D72">
      <w:r w:rsidRPr="00E55D72">
        <w:t>The free program commenced on 1 July 2023, replacing the Community Visitors Scheme (CVS) which ran for over 30 years.</w:t>
      </w:r>
    </w:p>
    <w:p w14:paraId="523727C7" w14:textId="2642CA54" w:rsidR="00CF7EFA" w:rsidRPr="00410407" w:rsidRDefault="00CF7EFA" w:rsidP="00410407">
      <w:pPr>
        <w:pStyle w:val="Heading2"/>
      </w:pPr>
      <w:r w:rsidRPr="00410407">
        <w:t>How it works</w:t>
      </w:r>
    </w:p>
    <w:p w14:paraId="28FDE479" w14:textId="77777777" w:rsidR="00CF7EFA" w:rsidRPr="00E55D72" w:rsidRDefault="00CF7EFA" w:rsidP="00E55D72">
      <w:r w:rsidRPr="00E55D72">
        <w:t>The department funds around 130 community organisations nationally to recruit, train and match volunteer visitors with aged care recipients in their local area.</w:t>
      </w:r>
    </w:p>
    <w:p w14:paraId="2F32AE01" w14:textId="77777777" w:rsidR="00CF7EFA" w:rsidRPr="00E55D72" w:rsidRDefault="00CF7EFA" w:rsidP="00E55D72">
      <w:r w:rsidRPr="00E55D72">
        <w:t>The program requires volunteer visitors to make at least 20 visits a year to their recipient which should occur for around one hour a fortnight.</w:t>
      </w:r>
    </w:p>
    <w:p w14:paraId="464A311B" w14:textId="77777777" w:rsidR="00CF7EFA" w:rsidRPr="00E55D72" w:rsidRDefault="00CF7EFA" w:rsidP="00E55D72">
      <w:r w:rsidRPr="00E55D72">
        <w:lastRenderedPageBreak/>
        <w:t>Volunteer visitors can visit their matched older person in:</w:t>
      </w:r>
    </w:p>
    <w:p w14:paraId="274AC35C" w14:textId="77777777" w:rsidR="00CF7EFA" w:rsidRDefault="00CF7EFA" w:rsidP="00410407">
      <w:pPr>
        <w:pStyle w:val="ListBullet2"/>
      </w:pPr>
      <w:r>
        <w:t>their</w:t>
      </w:r>
      <w:r>
        <w:rPr>
          <w:spacing w:val="-3"/>
        </w:rPr>
        <w:t xml:space="preserve"> </w:t>
      </w:r>
      <w:r>
        <w:t>own</w:t>
      </w:r>
      <w:r>
        <w:rPr>
          <w:spacing w:val="-3"/>
        </w:rPr>
        <w:t xml:space="preserve"> </w:t>
      </w:r>
      <w:r>
        <w:t>home</w:t>
      </w:r>
    </w:p>
    <w:p w14:paraId="7A355F22" w14:textId="77777777" w:rsidR="00CF7EFA" w:rsidRDefault="00CF7EFA" w:rsidP="00410407">
      <w:pPr>
        <w:pStyle w:val="ListBullet2"/>
      </w:pPr>
      <w:r>
        <w:t>their</w:t>
      </w:r>
      <w:r>
        <w:rPr>
          <w:spacing w:val="-11"/>
        </w:rPr>
        <w:t xml:space="preserve"> </w:t>
      </w:r>
      <w:r>
        <w:t>residential</w:t>
      </w:r>
      <w:r>
        <w:rPr>
          <w:spacing w:val="-10"/>
        </w:rPr>
        <w:t xml:space="preserve"> </w:t>
      </w:r>
      <w:r>
        <w:t>aged</w:t>
      </w:r>
      <w:r>
        <w:rPr>
          <w:spacing w:val="-10"/>
        </w:rPr>
        <w:t xml:space="preserve"> </w:t>
      </w:r>
      <w:r>
        <w:t>care</w:t>
      </w:r>
      <w:r>
        <w:rPr>
          <w:spacing w:val="-10"/>
        </w:rPr>
        <w:t xml:space="preserve"> </w:t>
      </w:r>
      <w:r>
        <w:t>home</w:t>
      </w:r>
    </w:p>
    <w:p w14:paraId="6C8F9CD3" w14:textId="7E64EB62" w:rsidR="00CF7EFA" w:rsidRDefault="00CF7EFA" w:rsidP="00410407">
      <w:pPr>
        <w:pStyle w:val="ListBullet2"/>
        <w:rPr>
          <w:szCs w:val="24"/>
        </w:rPr>
      </w:pPr>
      <w:r w:rsidRPr="6C93E16E">
        <w:rPr>
          <w:szCs w:val="24"/>
        </w:rPr>
        <w:t>a</w:t>
      </w:r>
      <w:r w:rsidRPr="6C93E16E">
        <w:rPr>
          <w:spacing w:val="-8"/>
          <w:szCs w:val="24"/>
        </w:rPr>
        <w:t xml:space="preserve"> </w:t>
      </w:r>
      <w:r w:rsidRPr="6C93E16E">
        <w:rPr>
          <w:szCs w:val="24"/>
        </w:rPr>
        <w:t>public</w:t>
      </w:r>
      <w:r w:rsidRPr="6C93E16E">
        <w:rPr>
          <w:spacing w:val="-7"/>
          <w:szCs w:val="24"/>
        </w:rPr>
        <w:t xml:space="preserve"> </w:t>
      </w:r>
      <w:r w:rsidRPr="6C93E16E">
        <w:rPr>
          <w:szCs w:val="24"/>
        </w:rPr>
        <w:t>venue,</w:t>
      </w:r>
      <w:r w:rsidRPr="6C93E16E">
        <w:rPr>
          <w:spacing w:val="-7"/>
          <w:szCs w:val="24"/>
        </w:rPr>
        <w:t xml:space="preserve"> </w:t>
      </w:r>
      <w:r w:rsidRPr="6C93E16E">
        <w:rPr>
          <w:szCs w:val="24"/>
        </w:rPr>
        <w:t>including</w:t>
      </w:r>
      <w:r w:rsidRPr="6C93E16E">
        <w:rPr>
          <w:spacing w:val="-7"/>
          <w:szCs w:val="24"/>
        </w:rPr>
        <w:t xml:space="preserve"> </w:t>
      </w:r>
      <w:r w:rsidRPr="6C93E16E">
        <w:rPr>
          <w:szCs w:val="24"/>
        </w:rPr>
        <w:t>heading</w:t>
      </w:r>
      <w:r w:rsidRPr="6C93E16E">
        <w:rPr>
          <w:spacing w:val="-7"/>
          <w:szCs w:val="24"/>
        </w:rPr>
        <w:t xml:space="preserve"> </w:t>
      </w:r>
      <w:r w:rsidR="000A0E8B">
        <w:rPr>
          <w:spacing w:val="-7"/>
          <w:szCs w:val="24"/>
        </w:rPr>
        <w:t xml:space="preserve">out </w:t>
      </w:r>
      <w:r w:rsidRPr="6C93E16E">
        <w:rPr>
          <w:szCs w:val="24"/>
        </w:rPr>
        <w:t>for</w:t>
      </w:r>
      <w:r w:rsidRPr="6C93E16E">
        <w:rPr>
          <w:spacing w:val="-7"/>
          <w:szCs w:val="24"/>
        </w:rPr>
        <w:t xml:space="preserve"> </w:t>
      </w:r>
      <w:r w:rsidRPr="6C93E16E">
        <w:rPr>
          <w:szCs w:val="24"/>
        </w:rPr>
        <w:t>a</w:t>
      </w:r>
      <w:r w:rsidRPr="6C93E16E">
        <w:rPr>
          <w:spacing w:val="-7"/>
          <w:szCs w:val="24"/>
        </w:rPr>
        <w:t xml:space="preserve"> </w:t>
      </w:r>
      <w:r w:rsidRPr="6C93E16E">
        <w:rPr>
          <w:spacing w:val="-2"/>
          <w:szCs w:val="24"/>
        </w:rPr>
        <w:t>coffee.</w:t>
      </w:r>
    </w:p>
    <w:p w14:paraId="5C80460F" w14:textId="77777777" w:rsidR="00CF7EFA" w:rsidRPr="00E55D72" w:rsidRDefault="00CF7EFA" w:rsidP="00E55D72">
      <w:r w:rsidRPr="00E55D72">
        <w:t>Under the Aged Care Act 2024, the ACVVS volunteer visitor is defined as an ‘aged care volunteer visitor’ with their own unique role and purpose. </w:t>
      </w:r>
    </w:p>
    <w:p w14:paraId="400C8D95" w14:textId="18D34E04" w:rsidR="00CF7EFA" w:rsidRPr="00E55D72" w:rsidRDefault="00CF7EFA" w:rsidP="00E55D72">
      <w:r w:rsidRPr="00E55D72">
        <w:t xml:space="preserve">ACVVS volunteer visitors </w:t>
      </w:r>
      <w:r w:rsidRPr="008A638A">
        <w:rPr>
          <w:rStyle w:val="Strong"/>
        </w:rPr>
        <w:t>do not</w:t>
      </w:r>
      <w:r w:rsidRPr="00E55D72">
        <w:t xml:space="preserve"> undertake any clinical</w:t>
      </w:r>
      <w:r w:rsidR="000A0E8B" w:rsidRPr="00E55D72">
        <w:t>, personal</w:t>
      </w:r>
      <w:r w:rsidRPr="00E55D72">
        <w:t xml:space="preserve"> or home care duties as part of their visits.</w:t>
      </w:r>
    </w:p>
    <w:p w14:paraId="3CA068B1" w14:textId="77777777" w:rsidR="00CF7EFA" w:rsidRPr="00E55D72" w:rsidRDefault="00CF7EFA" w:rsidP="00E55D72">
      <w:r w:rsidRPr="00E55D72">
        <w:t>All visits are conducted in person, but a virtual visit may occur in exceptional circumstances (e.g., illness or recipient choice). These are one to one, so the recipient and volunteer visitor get to know each other over time.</w:t>
      </w:r>
    </w:p>
    <w:p w14:paraId="70DD26CA" w14:textId="77777777" w:rsidR="00CF7EFA" w:rsidRPr="00E55D72" w:rsidRDefault="00CF7EFA" w:rsidP="00E55D72">
      <w:r w:rsidRPr="00E55D72">
        <w:t>During the visit, a volunteer visitor and older person can do anything they both feel like doing, such as:</w:t>
      </w:r>
    </w:p>
    <w:p w14:paraId="6F260113" w14:textId="77777777" w:rsidR="00CF7EFA" w:rsidRDefault="00CF7EFA" w:rsidP="00410407">
      <w:pPr>
        <w:pStyle w:val="ListBullet2"/>
      </w:pPr>
      <w:r>
        <w:t>enjoy</w:t>
      </w:r>
      <w:r>
        <w:rPr>
          <w:spacing w:val="-9"/>
        </w:rPr>
        <w:t xml:space="preserve"> </w:t>
      </w:r>
      <w:r>
        <w:t>a</w:t>
      </w:r>
      <w:r>
        <w:rPr>
          <w:spacing w:val="-8"/>
        </w:rPr>
        <w:t xml:space="preserve"> </w:t>
      </w:r>
      <w:r>
        <w:t>chat</w:t>
      </w:r>
      <w:r>
        <w:rPr>
          <w:spacing w:val="-8"/>
        </w:rPr>
        <w:t xml:space="preserve"> </w:t>
      </w:r>
      <w:r>
        <w:t>over</w:t>
      </w:r>
      <w:r>
        <w:rPr>
          <w:spacing w:val="-8"/>
        </w:rPr>
        <w:t xml:space="preserve"> </w:t>
      </w:r>
      <w:r>
        <w:t>a</w:t>
      </w:r>
      <w:r>
        <w:rPr>
          <w:spacing w:val="-8"/>
        </w:rPr>
        <w:t xml:space="preserve"> </w:t>
      </w:r>
      <w:r>
        <w:t>cup</w:t>
      </w:r>
      <w:r>
        <w:rPr>
          <w:spacing w:val="-8"/>
        </w:rPr>
        <w:t xml:space="preserve"> </w:t>
      </w:r>
      <w:r>
        <w:t>of</w:t>
      </w:r>
      <w:r>
        <w:rPr>
          <w:spacing w:val="-8"/>
        </w:rPr>
        <w:t xml:space="preserve"> </w:t>
      </w:r>
      <w:r>
        <w:rPr>
          <w:spacing w:val="-5"/>
        </w:rPr>
        <w:t>tea</w:t>
      </w:r>
    </w:p>
    <w:p w14:paraId="2004331C" w14:textId="77777777" w:rsidR="00CF7EFA" w:rsidRDefault="00CF7EFA" w:rsidP="00410407">
      <w:pPr>
        <w:pStyle w:val="ListBullet2"/>
      </w:pPr>
      <w:r>
        <w:t>take</w:t>
      </w:r>
      <w:r>
        <w:rPr>
          <w:spacing w:val="-12"/>
        </w:rPr>
        <w:t xml:space="preserve"> </w:t>
      </w:r>
      <w:r>
        <w:t>a</w:t>
      </w:r>
      <w:r>
        <w:rPr>
          <w:spacing w:val="-11"/>
        </w:rPr>
        <w:t xml:space="preserve"> </w:t>
      </w:r>
      <w:r>
        <w:rPr>
          <w:spacing w:val="-4"/>
        </w:rPr>
        <w:t>walk</w:t>
      </w:r>
    </w:p>
    <w:p w14:paraId="5C2980BA" w14:textId="77777777" w:rsidR="00CF7EFA" w:rsidRDefault="00CF7EFA" w:rsidP="00410407">
      <w:pPr>
        <w:pStyle w:val="ListBullet2"/>
      </w:pPr>
      <w:r>
        <w:t>work</w:t>
      </w:r>
      <w:r>
        <w:rPr>
          <w:spacing w:val="-4"/>
        </w:rPr>
        <w:t xml:space="preserve"> </w:t>
      </w:r>
      <w:r>
        <w:t>on</w:t>
      </w:r>
      <w:r>
        <w:rPr>
          <w:spacing w:val="-3"/>
        </w:rPr>
        <w:t xml:space="preserve"> </w:t>
      </w:r>
      <w:r>
        <w:t>a</w:t>
      </w:r>
      <w:r>
        <w:rPr>
          <w:spacing w:val="-4"/>
        </w:rPr>
        <w:t xml:space="preserve"> </w:t>
      </w:r>
      <w:r>
        <w:t>joint</w:t>
      </w:r>
      <w:r>
        <w:rPr>
          <w:spacing w:val="-3"/>
        </w:rPr>
        <w:t xml:space="preserve"> </w:t>
      </w:r>
      <w:r>
        <w:t>hobby</w:t>
      </w:r>
      <w:r>
        <w:rPr>
          <w:spacing w:val="-3"/>
        </w:rPr>
        <w:t xml:space="preserve"> </w:t>
      </w:r>
      <w:r>
        <w:rPr>
          <w:spacing w:val="-2"/>
        </w:rPr>
        <w:t>together.</w:t>
      </w:r>
    </w:p>
    <w:p w14:paraId="072243E9" w14:textId="77777777" w:rsidR="00CF7EFA" w:rsidRPr="00410407" w:rsidRDefault="00CF7EFA" w:rsidP="00410407">
      <w:pPr>
        <w:pStyle w:val="Heading2"/>
      </w:pPr>
      <w:r w:rsidRPr="00410407">
        <w:t>For volunteer visitors</w:t>
      </w:r>
    </w:p>
    <w:p w14:paraId="4894012F" w14:textId="77777777" w:rsidR="00CF7EFA" w:rsidRPr="00E55D72" w:rsidRDefault="00CF7EFA" w:rsidP="00E55D72">
      <w:r w:rsidRPr="00E55D72">
        <w:t>Becoming a volunteer visitor can be a rewarding and life-changing experience. You will make a friend, share stories and help someone who might be feeling isolated or lonely.</w:t>
      </w:r>
    </w:p>
    <w:p w14:paraId="70FE431C" w14:textId="77777777" w:rsidR="00CF7EFA" w:rsidRPr="00410407" w:rsidRDefault="00CF7EFA" w:rsidP="00410407">
      <w:pPr>
        <w:pStyle w:val="Heading3"/>
      </w:pPr>
      <w:r w:rsidRPr="00410407">
        <w:t>Experience</w:t>
      </w:r>
    </w:p>
    <w:p w14:paraId="65617D9C" w14:textId="7BFCBC9C" w:rsidR="00CF7EFA" w:rsidRPr="00E55D72" w:rsidRDefault="00CF7EFA" w:rsidP="00E55D72">
      <w:r w:rsidRPr="00E55D72">
        <w:t xml:space="preserve">You don’t need any experience or qualifications to become an ACVVS volunteer visitor, just the capacity to give friendship and companionship to someone who needs it. </w:t>
      </w:r>
    </w:p>
    <w:p w14:paraId="681CAE00" w14:textId="08A7F33C" w:rsidR="00CF7EFA" w:rsidRPr="00E55D72" w:rsidRDefault="00CF7EFA" w:rsidP="00E55D72">
      <w:r w:rsidRPr="00E55D72">
        <w:t>Applicants need to be at least 18 years of age.</w:t>
      </w:r>
    </w:p>
    <w:p w14:paraId="2F4C1828" w14:textId="1702BB91" w:rsidR="00CF7EFA" w:rsidRPr="00410407" w:rsidRDefault="00CF7EFA" w:rsidP="00410407">
      <w:pPr>
        <w:pStyle w:val="Heading3"/>
      </w:pPr>
      <w:r w:rsidRPr="00410407">
        <w:t>How to apply</w:t>
      </w:r>
    </w:p>
    <w:p w14:paraId="0EA5045F" w14:textId="77777777" w:rsidR="0079480A" w:rsidRPr="00E55D72" w:rsidRDefault="00CF7EFA" w:rsidP="00E55D72">
      <w:r w:rsidRPr="00E55D72">
        <w:t>Make this the year you volunteer and brighten the life of an older person.</w:t>
      </w:r>
      <w:r w:rsidR="005F2689" w:rsidRPr="00E55D72">
        <w:t xml:space="preserve"> </w:t>
      </w:r>
    </w:p>
    <w:p w14:paraId="752FA18B" w14:textId="642153B0" w:rsidR="008A638A" w:rsidRDefault="00E432E0" w:rsidP="00E55D72">
      <w:r w:rsidRPr="00E55D72">
        <w:t>To register, g</w:t>
      </w:r>
      <w:r w:rsidR="00CF7EFA" w:rsidRPr="00E55D72">
        <w:t xml:space="preserve">o to </w:t>
      </w:r>
      <w:hyperlink r:id="rId62">
        <w:r w:rsidRPr="00E55D72">
          <w:rPr>
            <w:rStyle w:val="Hyperlink"/>
          </w:rPr>
          <w:t>health.gov.au/our-work/aged-care</w:t>
        </w:r>
      </w:hyperlink>
      <w:hyperlink r:id="rId63">
        <w:r w:rsidRPr="00E55D72">
          <w:rPr>
            <w:rStyle w:val="Hyperlink"/>
          </w:rPr>
          <w:t>-volunteer-visitors-scheme-acvvs/volunteer</w:t>
        </w:r>
      </w:hyperlink>
      <w:r w:rsidR="00CF7EFA" w:rsidRPr="00E55D72">
        <w:t>.</w:t>
      </w:r>
    </w:p>
    <w:p w14:paraId="45EA2042" w14:textId="77777777" w:rsidR="00CF7EFA" w:rsidRPr="00410407" w:rsidRDefault="00CF7EFA" w:rsidP="00410407">
      <w:pPr>
        <w:pStyle w:val="Heading2"/>
      </w:pPr>
      <w:r w:rsidRPr="00410407">
        <w:t>For providers</w:t>
      </w:r>
    </w:p>
    <w:p w14:paraId="41E46589" w14:textId="77777777" w:rsidR="00CF7EFA" w:rsidRPr="00E55D72" w:rsidRDefault="00CF7EFA" w:rsidP="00E55D72">
      <w:r w:rsidRPr="00E55D72">
        <w:t>Aged care providers are responsible for identifying and referring eligible aged care recipients to the ACVVS.</w:t>
      </w:r>
    </w:p>
    <w:p w14:paraId="135AAD4B" w14:textId="26745380" w:rsidR="00A764E3" w:rsidRPr="00E55D72" w:rsidRDefault="00A764E3" w:rsidP="00E55D72">
      <w:r w:rsidRPr="00E55D72">
        <w:t xml:space="preserve">You can find more out about the benefits, roles and responsibilities of the ACVVS for aged care providers by visiting </w:t>
      </w:r>
      <w:hyperlink r:id="rId64">
        <w:r w:rsidRPr="00E55D72">
          <w:rPr>
            <w:rStyle w:val="Hyperlink"/>
          </w:rPr>
          <w:t>health.gov.au/our-work/aged-care-volunteer-visitors-scheme-acvvs/resources</w:t>
        </w:r>
      </w:hyperlink>
    </w:p>
    <w:p w14:paraId="7217FF46" w14:textId="77777777" w:rsidR="00CF7EFA" w:rsidRPr="00410407" w:rsidRDefault="00CF7EFA" w:rsidP="008A638A">
      <w:pPr>
        <w:pStyle w:val="Heading3"/>
      </w:pPr>
      <w:r w:rsidRPr="00410407">
        <w:lastRenderedPageBreak/>
        <w:t>Recipient eligibility</w:t>
      </w:r>
    </w:p>
    <w:p w14:paraId="1DA91DB6" w14:textId="3864780F" w:rsidR="00CF7EFA" w:rsidRPr="00E55D72" w:rsidRDefault="000A0E8B" w:rsidP="00E55D72">
      <w:r w:rsidRPr="00E55D72">
        <w:t>Volunteer v</w:t>
      </w:r>
      <w:r w:rsidR="00CF7EFA" w:rsidRPr="00E55D72">
        <w:t>isits are available to those who are socially isolated and lonely and are receiving government-subsidised residential aged care or Support at Home services, including recipients approved or on the Support at Home Priority System.</w:t>
      </w:r>
    </w:p>
    <w:p w14:paraId="7BE59D90" w14:textId="77777777" w:rsidR="00CF7EFA" w:rsidRPr="00E55D72" w:rsidRDefault="00CF7EFA" w:rsidP="00E55D72">
      <w:r w:rsidRPr="00E55D72">
        <w:t>It excludes those with a Commonwealth Home Support Program (CHSP).</w:t>
      </w:r>
    </w:p>
    <w:p w14:paraId="32DAA456" w14:textId="77777777" w:rsidR="00CF7EFA" w:rsidRPr="00410407" w:rsidRDefault="00CF7EFA" w:rsidP="00410407">
      <w:pPr>
        <w:pStyle w:val="Heading3"/>
      </w:pPr>
      <w:r w:rsidRPr="00410407">
        <w:t>Residential aged care providers</w:t>
      </w:r>
    </w:p>
    <w:p w14:paraId="08DF3703" w14:textId="77777777" w:rsidR="00CF7EFA" w:rsidRPr="00E55D72" w:rsidRDefault="00CF7EFA" w:rsidP="00E55D72">
      <w:r w:rsidRPr="00E55D72">
        <w:t>ACVVS supports residential aged care providers to meet their requirements under the Strengthened Quality Standards for the provision of person-centred care. This includes meeting the older person’s daily living needs and valuing their identity, culture and diversity.</w:t>
      </w:r>
    </w:p>
    <w:p w14:paraId="2BFAC56A" w14:textId="77777777" w:rsidR="00CF7EFA" w:rsidRPr="00410407" w:rsidRDefault="00CF7EFA" w:rsidP="00410407">
      <w:pPr>
        <w:pStyle w:val="Heading3"/>
      </w:pPr>
      <w:r w:rsidRPr="00410407">
        <w:t>Support at Home providers</w:t>
      </w:r>
    </w:p>
    <w:p w14:paraId="4E743286" w14:textId="77777777" w:rsidR="00CF7EFA" w:rsidRPr="00E55D72" w:rsidRDefault="00CF7EFA" w:rsidP="00E55D72">
      <w:r w:rsidRPr="00E55D72">
        <w:t>Volunteer visits to the Support at Home recipient does not impact their Support at Home services. The ACVVS is designed to complement the services from the Support at Home provider.</w:t>
      </w:r>
    </w:p>
    <w:p w14:paraId="082EE7E6" w14:textId="213158C5" w:rsidR="00CF7EFA" w:rsidRPr="00410407" w:rsidRDefault="00CF7EFA" w:rsidP="00410407">
      <w:pPr>
        <w:pStyle w:val="Heading3"/>
      </w:pPr>
      <w:r w:rsidRPr="00410407">
        <w:t>Refer an older person</w:t>
      </w:r>
    </w:p>
    <w:p w14:paraId="0A831DC0" w14:textId="764CB2A0" w:rsidR="00CF7EFA" w:rsidRPr="00E55D72" w:rsidRDefault="00F11F72" w:rsidP="00E55D72">
      <w:r w:rsidRPr="00E55D72">
        <w:t xml:space="preserve">ACVVS accepts referrals from </w:t>
      </w:r>
      <w:r w:rsidR="00CF7EFA" w:rsidRPr="00E55D72">
        <w:t>aged care service providers, health</w:t>
      </w:r>
      <w:r w:rsidRPr="00E55D72">
        <w:t xml:space="preserve"> </w:t>
      </w:r>
      <w:r w:rsidR="00CF7EFA" w:rsidRPr="00E55D72">
        <w:t xml:space="preserve">professionals, family members or friends, </w:t>
      </w:r>
      <w:r w:rsidR="00AD1024" w:rsidRPr="00E55D72">
        <w:t>with consent from the older person. Older people</w:t>
      </w:r>
      <w:r w:rsidR="00CF7EFA" w:rsidRPr="00E55D72">
        <w:t xml:space="preserve"> can</w:t>
      </w:r>
      <w:r w:rsidR="00AD1024" w:rsidRPr="00E55D72">
        <w:t xml:space="preserve"> also</w:t>
      </w:r>
      <w:r w:rsidR="00CF7EFA" w:rsidRPr="00E55D72">
        <w:t xml:space="preserve"> refer themselves.</w:t>
      </w:r>
    </w:p>
    <w:p w14:paraId="63191541" w14:textId="02553B61" w:rsidR="00CF7EFA" w:rsidRPr="00E55D72" w:rsidRDefault="00B77844" w:rsidP="00E55D72">
      <w:r w:rsidRPr="00E55D72">
        <w:t>To request a volunteer visitor,</w:t>
      </w:r>
      <w:r w:rsidR="00CF7EFA" w:rsidRPr="00E55D72">
        <w:t xml:space="preserve"> go to </w:t>
      </w:r>
      <w:hyperlink r:id="rId65">
        <w:r w:rsidR="003179C6" w:rsidRPr="00E55D72">
          <w:rPr>
            <w:rStyle w:val="Hyperlink"/>
          </w:rPr>
          <w:t>health.gov.au/our-work/aged-care</w:t>
        </w:r>
      </w:hyperlink>
      <w:hyperlink r:id="rId66">
        <w:r w:rsidR="003179C6" w:rsidRPr="00E55D72">
          <w:rPr>
            <w:rStyle w:val="Hyperlink"/>
          </w:rPr>
          <w:t>-volunteer-visitors-scheme-acvvs/request</w:t>
        </w:r>
      </w:hyperlink>
      <w:r w:rsidR="00CF7EFA" w:rsidRPr="00E55D72">
        <w:t>.</w:t>
      </w:r>
    </w:p>
    <w:p w14:paraId="503F2EA4" w14:textId="77AA072A" w:rsidR="00CF7EFA" w:rsidRPr="00410407" w:rsidRDefault="00CF7EFA" w:rsidP="00410407">
      <w:pPr>
        <w:pStyle w:val="Heading2"/>
      </w:pPr>
      <w:r w:rsidRPr="00410407">
        <w:t>Contacts and links</w:t>
      </w:r>
    </w:p>
    <w:p w14:paraId="22ED2A3D" w14:textId="2AEE6AEA" w:rsidR="00CF7EFA" w:rsidRPr="00E55D72" w:rsidRDefault="00CF7EFA" w:rsidP="00E55D72">
      <w:r w:rsidRPr="00E55D72">
        <w:t xml:space="preserve">The department’s website provides detailed information including the National Guidelines, volunteer visitor stories and referral pathways at </w:t>
      </w:r>
      <w:hyperlink r:id="rId67">
        <w:r w:rsidR="004B0A99" w:rsidRPr="00E55D72">
          <w:rPr>
            <w:rStyle w:val="Hyperlink"/>
          </w:rPr>
          <w:t>health.gov.au/acvvs</w:t>
        </w:r>
      </w:hyperlink>
    </w:p>
    <w:p w14:paraId="7F7A25C5" w14:textId="77777777" w:rsidR="00CF7EFA" w:rsidRPr="00E55D72" w:rsidRDefault="00CF7EFA" w:rsidP="00E55D72">
      <w:r w:rsidRPr="00E55D72">
        <w:t xml:space="preserve">For questions relating to the program, you can contact the department’s ACVVS team at </w:t>
      </w:r>
      <w:hyperlink r:id="rId68">
        <w:r w:rsidRPr="00E55D72">
          <w:rPr>
            <w:rStyle w:val="Hyperlink"/>
          </w:rPr>
          <w:t>acvvs@health.gov.au</w:t>
        </w:r>
      </w:hyperlink>
    </w:p>
    <w:p w14:paraId="0C07FEF0" w14:textId="3144406D" w:rsidR="00CF7EFA" w:rsidRPr="00410407" w:rsidRDefault="000A0E8B" w:rsidP="00410407">
      <w:pPr>
        <w:pStyle w:val="Heading3"/>
      </w:pPr>
      <w:r w:rsidRPr="00410407">
        <w:t xml:space="preserve">ACVVS </w:t>
      </w:r>
      <w:r w:rsidR="00CF7EFA" w:rsidRPr="00410407">
        <w:t>Network Members</w:t>
      </w:r>
    </w:p>
    <w:p w14:paraId="29CC0725" w14:textId="236D8A4D" w:rsidR="00CF7EFA" w:rsidRPr="00E55D72" w:rsidRDefault="00CF7EFA" w:rsidP="00E55D72">
      <w:r w:rsidRPr="00E55D72">
        <w:t xml:space="preserve">There are </w:t>
      </w:r>
      <w:r w:rsidR="000A0E8B" w:rsidRPr="00E55D72">
        <w:t xml:space="preserve">ACVVS </w:t>
      </w:r>
      <w:r w:rsidRPr="00E55D72">
        <w:t>Network Members representing each state and territory. Their role is to:</w:t>
      </w:r>
    </w:p>
    <w:p w14:paraId="133AD4A3" w14:textId="461B647C" w:rsidR="00CF7EFA" w:rsidRPr="00410407" w:rsidRDefault="00CF7EFA" w:rsidP="00410407">
      <w:pPr>
        <w:pStyle w:val="ListBullet2"/>
      </w:pPr>
      <w:r w:rsidRPr="00410407">
        <w:t>support community organisations to deliver the program</w:t>
      </w:r>
    </w:p>
    <w:p w14:paraId="52FC1B8C" w14:textId="5F708BB9" w:rsidR="00CF7EFA" w:rsidRPr="00410407" w:rsidRDefault="00CF7EFA" w:rsidP="00410407">
      <w:pPr>
        <w:pStyle w:val="ListBullet2"/>
      </w:pPr>
      <w:r w:rsidRPr="00410407">
        <w:t>coordinate volunteer</w:t>
      </w:r>
      <w:r w:rsidR="00F11F72" w:rsidRPr="00410407">
        <w:t xml:space="preserve"> visitor</w:t>
      </w:r>
      <w:r w:rsidRPr="00410407">
        <w:t>s and services in each state and territory</w:t>
      </w:r>
    </w:p>
    <w:p w14:paraId="2CB9BBC0" w14:textId="35EBFBD8" w:rsidR="00CF7EFA" w:rsidRPr="00410407" w:rsidRDefault="00F11F72" w:rsidP="00410407">
      <w:pPr>
        <w:pStyle w:val="ListBullet2"/>
      </w:pPr>
      <w:r w:rsidRPr="00410407">
        <w:t>liaise</w:t>
      </w:r>
      <w:r w:rsidR="00CF7EFA" w:rsidRPr="00410407">
        <w:t xml:space="preserve"> between community organisations and the department.</w:t>
      </w:r>
    </w:p>
    <w:p w14:paraId="3BA5B6CB" w14:textId="39295FF7" w:rsidR="00F11F72" w:rsidRPr="00E55D72" w:rsidRDefault="00CF7EFA" w:rsidP="00E55D72">
      <w:r w:rsidRPr="00E55D72">
        <w:t xml:space="preserve">To find and contact your local ACVVS Network Member, visit </w:t>
      </w:r>
    </w:p>
    <w:p w14:paraId="6C64922F" w14:textId="30AC905C" w:rsidR="00CF7EFA" w:rsidRPr="00E55D72" w:rsidRDefault="004B71B0" w:rsidP="00E55D72">
      <w:hyperlink r:id="rId69">
        <w:r w:rsidRPr="00E55D72">
          <w:rPr>
            <w:rStyle w:val="Hyperlink"/>
          </w:rPr>
          <w:t>health.gov.au/our-work/aged-care-volunteer</w:t>
        </w:r>
      </w:hyperlink>
      <w:hyperlink r:id="rId70">
        <w:r w:rsidRPr="00E55D72">
          <w:rPr>
            <w:rStyle w:val="Hyperlink"/>
          </w:rPr>
          <w:t>-visitors-scheme-acvvs/contacts</w:t>
        </w:r>
      </w:hyperlink>
    </w:p>
    <w:p w14:paraId="787ACF62" w14:textId="77777777" w:rsidR="00A764E3" w:rsidRPr="00410407" w:rsidRDefault="00A764E3" w:rsidP="00410407">
      <w:bookmarkStart w:id="15" w:name="Volunteer_visitor_stories"/>
      <w:bookmarkStart w:id="16" w:name="_Toc211940385"/>
      <w:bookmarkEnd w:id="15"/>
      <w:r w:rsidRPr="00410407">
        <w:br w:type="page"/>
      </w:r>
    </w:p>
    <w:p w14:paraId="30EAD756" w14:textId="71CB3517" w:rsidR="00CF7EFA" w:rsidRPr="0084177D" w:rsidRDefault="00F7270C" w:rsidP="0084177D">
      <w:pPr>
        <w:pStyle w:val="Heading1"/>
      </w:pPr>
      <w:bookmarkStart w:id="17" w:name="_Toc212820874"/>
      <w:r w:rsidRPr="0084177D">
        <w:lastRenderedPageBreak/>
        <w:t xml:space="preserve">ACVVS </w:t>
      </w:r>
      <w:r w:rsidR="00F11F72" w:rsidRPr="0084177D">
        <w:t>v</w:t>
      </w:r>
      <w:r w:rsidR="00CF7EFA" w:rsidRPr="0084177D">
        <w:t>olunteer visitor stories</w:t>
      </w:r>
      <w:bookmarkEnd w:id="16"/>
      <w:bookmarkEnd w:id="17"/>
    </w:p>
    <w:p w14:paraId="74E0AE77" w14:textId="68EE04CD" w:rsidR="00CF7EFA" w:rsidRPr="00E55D72" w:rsidRDefault="00CF7EFA" w:rsidP="00E55D72">
      <w:r w:rsidRPr="00E55D72">
        <w:t xml:space="preserve">You can watch heart-warming case studies of real ACVVS participants by scanning the QR code or visiting </w:t>
      </w:r>
      <w:hyperlink r:id="rId71">
        <w:r w:rsidRPr="00E55D72">
          <w:rPr>
            <w:rStyle w:val="Hyperlink"/>
          </w:rPr>
          <w:t>health.gov.au/our</w:t>
        </w:r>
      </w:hyperlink>
      <w:hyperlink r:id="rId72">
        <w:r w:rsidRPr="00E55D72">
          <w:rPr>
            <w:rStyle w:val="Hyperlink"/>
          </w:rPr>
          <w:t>-work/aged-care-volunteer-visitors-scheme-acvvs/stories</w:t>
        </w:r>
      </w:hyperlink>
    </w:p>
    <w:p w14:paraId="54AB7025" w14:textId="550EDB02" w:rsidR="00CF7EFA" w:rsidRPr="00EE06E5" w:rsidRDefault="00CF7EFA" w:rsidP="008A638A">
      <w:r w:rsidRPr="00E55D72">
        <w:rPr>
          <w:noProof/>
        </w:rPr>
        <w:drawing>
          <wp:inline distT="0" distB="0" distL="0" distR="0" wp14:anchorId="75FC9C73" wp14:editId="3C8860A8">
            <wp:extent cx="5486400" cy="4008755"/>
            <wp:effectExtent l="0" t="0" r="0" b="0"/>
            <wp:docPr id="129" name="Imag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a:extLst>
                        <a:ext uri="{C183D7F6-B498-43B3-948B-1728B52AA6E4}">
                          <adec:decorative xmlns:adec="http://schemas.microsoft.com/office/drawing/2017/decorative" val="1"/>
                        </a:ext>
                      </a:extLst>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86400" cy="4008755"/>
                    </a:xfrm>
                    <a:prstGeom prst="rect">
                      <a:avLst/>
                    </a:prstGeom>
                  </pic:spPr>
                </pic:pic>
              </a:graphicData>
            </a:graphic>
          </wp:inline>
        </w:drawing>
      </w:r>
    </w:p>
    <w:p w14:paraId="64C363BF" w14:textId="4E8FF58F" w:rsidR="00EE06E5" w:rsidRDefault="00EE06E5" w:rsidP="00EE06E5">
      <w:pPr>
        <w:pStyle w:val="Heading2"/>
      </w:pPr>
      <w:r>
        <w:t>Jacqueline and Monique</w:t>
      </w:r>
    </w:p>
    <w:p w14:paraId="4FFA0CD0" w14:textId="07AF224C" w:rsidR="00CF7EFA" w:rsidRPr="00E55D72" w:rsidRDefault="00CF7EFA" w:rsidP="00E55D72">
      <w:r w:rsidRPr="00E55D72">
        <w:t>When Monique moved into a nursing home, Jacqueline started visiting her as a volunteer visitor through the ACVVS.</w:t>
      </w:r>
    </w:p>
    <w:p w14:paraId="46CA6B71" w14:textId="77777777" w:rsidR="00CF7EFA" w:rsidRPr="00E55D72" w:rsidRDefault="00CF7EFA" w:rsidP="00E55D72">
      <w:r w:rsidRPr="00E55D72">
        <w:t>For elderly migrants, having a friend that speaks their language can help reduce feelings of isolation. For Monique, it also creates a sense of community.</w:t>
      </w:r>
    </w:p>
    <w:p w14:paraId="5E88ACC2" w14:textId="77777777" w:rsidR="00CF7EFA" w:rsidRPr="00E55D72" w:rsidRDefault="00CF7EFA" w:rsidP="00E55D72">
      <w:r w:rsidRPr="00E55D72">
        <w:t>‘I don’t have the opportunity to speak French with anybody here and when you come, we can speak together. It’s wonderful because I can find myself back in Mauritius.’</w:t>
      </w:r>
    </w:p>
    <w:p w14:paraId="2A1095C9" w14:textId="1A72DE03" w:rsidR="00CF7EFA" w:rsidRPr="00E55D72" w:rsidRDefault="00CF7EFA" w:rsidP="00E55D72">
      <w:pPr>
        <w:sectPr w:rsidR="00CF7EFA" w:rsidRPr="00E55D72" w:rsidSect="008A638A">
          <w:footerReference w:type="default" r:id="rId74"/>
          <w:pgSz w:w="11910" w:h="16840"/>
          <w:pgMar w:top="1440" w:right="1440" w:bottom="851" w:left="1440" w:header="0" w:footer="264" w:gutter="0"/>
          <w:cols w:space="720"/>
          <w:docGrid w:linePitch="326"/>
        </w:sectPr>
      </w:pPr>
      <w:r w:rsidRPr="00E55D72">
        <w:rPr>
          <w:noProof/>
        </w:rPr>
        <mc:AlternateContent>
          <mc:Choice Requires="wpg">
            <w:drawing>
              <wp:anchor distT="0" distB="0" distL="0" distR="0" simplePos="0" relativeHeight="251688960" behindDoc="1" locked="0" layoutInCell="1" allowOverlap="1" wp14:anchorId="78E554C1" wp14:editId="3C039EEC">
                <wp:simplePos x="0" y="0"/>
                <wp:positionH relativeFrom="page">
                  <wp:posOffset>895350</wp:posOffset>
                </wp:positionH>
                <wp:positionV relativeFrom="paragraph">
                  <wp:posOffset>167005</wp:posOffset>
                </wp:positionV>
                <wp:extent cx="6331585" cy="559435"/>
                <wp:effectExtent l="0" t="0" r="0" b="0"/>
                <wp:wrapTopAndBottom/>
                <wp:docPr id="130" name="Group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1585" cy="559435"/>
                          <a:chOff x="0" y="0"/>
                          <a:chExt cx="6331585" cy="559435"/>
                        </a:xfrm>
                      </wpg:grpSpPr>
                      <wps:wsp>
                        <wps:cNvPr id="131" name="Graphic 131"/>
                        <wps:cNvSpPr/>
                        <wps:spPr>
                          <a:xfrm>
                            <a:off x="0" y="0"/>
                            <a:ext cx="5760085" cy="559435"/>
                          </a:xfrm>
                          <a:custGeom>
                            <a:avLst/>
                            <a:gdLst/>
                            <a:ahLst/>
                            <a:cxnLst/>
                            <a:rect l="l" t="t" r="r" b="b"/>
                            <a:pathLst>
                              <a:path w="5760085" h="559435">
                                <a:moveTo>
                                  <a:pt x="5480558" y="0"/>
                                </a:moveTo>
                                <a:lnTo>
                                  <a:pt x="279450" y="0"/>
                                </a:lnTo>
                                <a:lnTo>
                                  <a:pt x="234123" y="3657"/>
                                </a:lnTo>
                                <a:lnTo>
                                  <a:pt x="191125" y="14245"/>
                                </a:lnTo>
                                <a:lnTo>
                                  <a:pt x="151029" y="31190"/>
                                </a:lnTo>
                                <a:lnTo>
                                  <a:pt x="114413" y="53915"/>
                                </a:lnTo>
                                <a:lnTo>
                                  <a:pt x="81851" y="81846"/>
                                </a:lnTo>
                                <a:lnTo>
                                  <a:pt x="53919" y="114407"/>
                                </a:lnTo>
                                <a:lnTo>
                                  <a:pt x="31192" y="151024"/>
                                </a:lnTo>
                                <a:lnTo>
                                  <a:pt x="14247" y="191120"/>
                                </a:lnTo>
                                <a:lnTo>
                                  <a:pt x="3657" y="234120"/>
                                </a:lnTo>
                                <a:lnTo>
                                  <a:pt x="0" y="279450"/>
                                </a:lnTo>
                                <a:lnTo>
                                  <a:pt x="3657" y="324777"/>
                                </a:lnTo>
                                <a:lnTo>
                                  <a:pt x="14247" y="367776"/>
                                </a:lnTo>
                                <a:lnTo>
                                  <a:pt x="31192" y="407871"/>
                                </a:lnTo>
                                <a:lnTo>
                                  <a:pt x="53919" y="444488"/>
                                </a:lnTo>
                                <a:lnTo>
                                  <a:pt x="81851" y="477050"/>
                                </a:lnTo>
                                <a:lnTo>
                                  <a:pt x="114413" y="504982"/>
                                </a:lnTo>
                                <a:lnTo>
                                  <a:pt x="151029" y="527708"/>
                                </a:lnTo>
                                <a:lnTo>
                                  <a:pt x="191125" y="544654"/>
                                </a:lnTo>
                                <a:lnTo>
                                  <a:pt x="234123" y="555243"/>
                                </a:lnTo>
                                <a:lnTo>
                                  <a:pt x="279450" y="558901"/>
                                </a:lnTo>
                                <a:lnTo>
                                  <a:pt x="5480558" y="558901"/>
                                </a:lnTo>
                                <a:lnTo>
                                  <a:pt x="5525884" y="555243"/>
                                </a:lnTo>
                                <a:lnTo>
                                  <a:pt x="5568882" y="544654"/>
                                </a:lnTo>
                                <a:lnTo>
                                  <a:pt x="5608976" y="527708"/>
                                </a:lnTo>
                                <a:lnTo>
                                  <a:pt x="5645590" y="504982"/>
                                </a:lnTo>
                                <a:lnTo>
                                  <a:pt x="5678150" y="477050"/>
                                </a:lnTo>
                                <a:lnTo>
                                  <a:pt x="5706081" y="444488"/>
                                </a:lnTo>
                                <a:lnTo>
                                  <a:pt x="5728805" y="407871"/>
                                </a:lnTo>
                                <a:lnTo>
                                  <a:pt x="5745750" y="367776"/>
                                </a:lnTo>
                                <a:lnTo>
                                  <a:pt x="5756338" y="324777"/>
                                </a:lnTo>
                                <a:lnTo>
                                  <a:pt x="5759996" y="279450"/>
                                </a:lnTo>
                                <a:lnTo>
                                  <a:pt x="5756338" y="234120"/>
                                </a:lnTo>
                                <a:lnTo>
                                  <a:pt x="5745750" y="191120"/>
                                </a:lnTo>
                                <a:lnTo>
                                  <a:pt x="5728805" y="151024"/>
                                </a:lnTo>
                                <a:lnTo>
                                  <a:pt x="5706081" y="114407"/>
                                </a:lnTo>
                                <a:lnTo>
                                  <a:pt x="5678150" y="81846"/>
                                </a:lnTo>
                                <a:lnTo>
                                  <a:pt x="5645590" y="53915"/>
                                </a:lnTo>
                                <a:lnTo>
                                  <a:pt x="5608976" y="31190"/>
                                </a:lnTo>
                                <a:lnTo>
                                  <a:pt x="5568882" y="14245"/>
                                </a:lnTo>
                                <a:lnTo>
                                  <a:pt x="5525884" y="3657"/>
                                </a:lnTo>
                                <a:lnTo>
                                  <a:pt x="5480558" y="0"/>
                                </a:lnTo>
                                <a:close/>
                              </a:path>
                            </a:pathLst>
                          </a:custGeom>
                          <a:solidFill>
                            <a:srgbClr val="D7EAEC"/>
                          </a:solidFill>
                        </wps:spPr>
                        <wps:bodyPr wrap="square" lIns="0" tIns="0" rIns="0" bIns="0" rtlCol="0">
                          <a:prstTxWarp prst="textNoShape">
                            <a:avLst/>
                          </a:prstTxWarp>
                          <a:noAutofit/>
                        </wps:bodyPr>
                      </wps:wsp>
                      <wps:wsp>
                        <wps:cNvPr id="132" name="Graphic 132"/>
                        <wps:cNvSpPr/>
                        <wps:spPr>
                          <a:xfrm>
                            <a:off x="64515" y="75109"/>
                            <a:ext cx="384175" cy="384175"/>
                          </a:xfrm>
                          <a:custGeom>
                            <a:avLst/>
                            <a:gdLst/>
                            <a:ahLst/>
                            <a:cxnLst/>
                            <a:rect l="l" t="t" r="r" b="b"/>
                            <a:pathLst>
                              <a:path w="384175" h="384175">
                                <a:moveTo>
                                  <a:pt x="192074" y="0"/>
                                </a:moveTo>
                                <a:lnTo>
                                  <a:pt x="148032" y="5072"/>
                                </a:lnTo>
                                <a:lnTo>
                                  <a:pt x="107603" y="19522"/>
                                </a:lnTo>
                                <a:lnTo>
                                  <a:pt x="71940" y="42195"/>
                                </a:lnTo>
                                <a:lnTo>
                                  <a:pt x="42195" y="71940"/>
                                </a:lnTo>
                                <a:lnTo>
                                  <a:pt x="19522" y="107603"/>
                                </a:lnTo>
                                <a:lnTo>
                                  <a:pt x="5072" y="148032"/>
                                </a:lnTo>
                                <a:lnTo>
                                  <a:pt x="0" y="192074"/>
                                </a:lnTo>
                                <a:lnTo>
                                  <a:pt x="5072" y="236116"/>
                                </a:lnTo>
                                <a:lnTo>
                                  <a:pt x="19522" y="276545"/>
                                </a:lnTo>
                                <a:lnTo>
                                  <a:pt x="42195" y="312209"/>
                                </a:lnTo>
                                <a:lnTo>
                                  <a:pt x="71940" y="341953"/>
                                </a:lnTo>
                                <a:lnTo>
                                  <a:pt x="107603" y="364627"/>
                                </a:lnTo>
                                <a:lnTo>
                                  <a:pt x="148032" y="379076"/>
                                </a:lnTo>
                                <a:lnTo>
                                  <a:pt x="192074" y="384149"/>
                                </a:lnTo>
                                <a:lnTo>
                                  <a:pt x="236116" y="379076"/>
                                </a:lnTo>
                                <a:lnTo>
                                  <a:pt x="276545" y="364627"/>
                                </a:lnTo>
                                <a:lnTo>
                                  <a:pt x="312209" y="341953"/>
                                </a:lnTo>
                                <a:lnTo>
                                  <a:pt x="341953" y="312209"/>
                                </a:lnTo>
                                <a:lnTo>
                                  <a:pt x="364627" y="276545"/>
                                </a:lnTo>
                                <a:lnTo>
                                  <a:pt x="379076" y="236116"/>
                                </a:lnTo>
                                <a:lnTo>
                                  <a:pt x="384149" y="192074"/>
                                </a:lnTo>
                                <a:lnTo>
                                  <a:pt x="379076" y="148032"/>
                                </a:lnTo>
                                <a:lnTo>
                                  <a:pt x="364627" y="107603"/>
                                </a:lnTo>
                                <a:lnTo>
                                  <a:pt x="341953" y="71940"/>
                                </a:lnTo>
                                <a:lnTo>
                                  <a:pt x="312209" y="42195"/>
                                </a:lnTo>
                                <a:lnTo>
                                  <a:pt x="276545" y="19522"/>
                                </a:lnTo>
                                <a:lnTo>
                                  <a:pt x="236116" y="5072"/>
                                </a:lnTo>
                                <a:lnTo>
                                  <a:pt x="192074" y="0"/>
                                </a:lnTo>
                                <a:close/>
                              </a:path>
                            </a:pathLst>
                          </a:custGeom>
                          <a:solidFill>
                            <a:srgbClr val="2AB1BB"/>
                          </a:solidFill>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75" cstate="print"/>
                          <a:stretch>
                            <a:fillRect/>
                          </a:stretch>
                        </pic:blipFill>
                        <pic:spPr>
                          <a:xfrm>
                            <a:off x="157374" y="170106"/>
                            <a:ext cx="196291" cy="196303"/>
                          </a:xfrm>
                          <a:prstGeom prst="rect">
                            <a:avLst/>
                          </a:prstGeom>
                        </pic:spPr>
                      </pic:pic>
                      <wps:wsp>
                        <wps:cNvPr id="134" name="Textbox 134"/>
                        <wps:cNvSpPr txBox="1"/>
                        <wps:spPr>
                          <a:xfrm>
                            <a:off x="571500" y="0"/>
                            <a:ext cx="5760085" cy="559435"/>
                          </a:xfrm>
                          <a:prstGeom prst="rect">
                            <a:avLst/>
                          </a:prstGeom>
                        </wps:spPr>
                        <wps:txbx>
                          <w:txbxContent>
                            <w:p w14:paraId="5DCEB853" w14:textId="77777777" w:rsidR="00CF7EFA" w:rsidRPr="008A638A" w:rsidRDefault="00CF7EFA" w:rsidP="008A638A">
                              <w:r w:rsidRPr="008A638A">
                                <w:t xml:space="preserve">Watch Jacqueline and Monique’s full story at </w:t>
                              </w:r>
                              <w:hyperlink r:id="rId76">
                                <w:r w:rsidRPr="008A638A">
                                  <w:rPr>
                                    <w:rStyle w:val="Hyperlink"/>
                                  </w:rPr>
                                  <w:t>health.gov.au/resources/</w:t>
                                </w:r>
                              </w:hyperlink>
                              <w:r w:rsidRPr="008A638A">
                                <w:t xml:space="preserve"> </w:t>
                              </w:r>
                              <w:hyperlink r:id="rId77">
                                <w:r w:rsidRPr="008A638A">
                                  <w:rPr>
                                    <w:rStyle w:val="Hyperlink"/>
                                  </w:rPr>
                                  <w:t>videos/volunteer-visitor-stories-jacqueline-and-monique</w:t>
                                </w:r>
                              </w:hyperlink>
                            </w:p>
                          </w:txbxContent>
                        </wps:txbx>
                        <wps:bodyPr wrap="square" lIns="0" tIns="0" rIns="0" bIns="0" rtlCol="0">
                          <a:noAutofit/>
                        </wps:bodyPr>
                      </wps:wsp>
                    </wpg:wgp>
                  </a:graphicData>
                </a:graphic>
                <wp14:sizeRelH relativeFrom="margin">
                  <wp14:pctWidth>0</wp14:pctWidth>
                </wp14:sizeRelH>
              </wp:anchor>
            </w:drawing>
          </mc:Choice>
          <mc:Fallback>
            <w:pict>
              <v:group w14:anchorId="78E554C1" id="Group 130" o:spid="_x0000_s1026" alt="&quot;&quot;" style="position:absolute;margin-left:70.5pt;margin-top:13.15pt;width:498.55pt;height:44.05pt;z-index:-251627520;mso-wrap-distance-left:0;mso-wrap-distance-right:0;mso-position-horizontal-relative:page;mso-width-relative:margin" coordsize="63315,5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">
                <v:shape id="Graphic 131" o:spid="_x0000_s1027" style="position:absolute;width:57600;height:5594;visibility:visible;mso-wrap-style:square;v-text-anchor:top" coordsize="5760085,5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" path="m5480558,l279450,,234123,3657,191125,14245,151029,31190,114413,53915,81851,81846,53919,114407,31192,151024,14247,191120,3657,234120,,279450r3657,45327l14247,367776r16945,40095l53919,444488r27932,32562l114413,504982r36616,22726l191125,544654r42998,10589l279450,558901r5201108,l5525884,555243r42998,-10589l5608976,527708r36614,-22726l5678150,477050r27931,-32562l5728805,407871r16945,-40095l5756338,324777r3658,-45327l5756338,234120r-10588,-43000l5728805,151024r-22724,-36617l5678150,81846,5645590,53915,5608976,31190,5568882,14245,5525884,3657,5480558,xe" fillcolor="#d7eaec" stroked="f">
                  <v:path arrowok="t"/>
                </v:shape>
                <v:shape id="Graphic 132" o:spid="_x0000_s1028" style="position:absolute;left:645;top:751;width:3841;height:3841;visibility:visible;mso-wrap-style:square;v-text-anchor:top" coordsize="38417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" path="m192074,l148032,5072,107603,19522,71940,42195,42195,71940,19522,107603,5072,148032,,192074r5072,44042l19522,276545r22673,35664l71940,341953r35663,22674l148032,379076r44042,5073l236116,379076r40429,-14449l312209,341953r29744,-29744l364627,276545r14449,-40429l384149,192074r-5073,-44042l364627,107603,341953,71940,312209,42195,276545,19522,236116,5072,192074,xe" fillcolor="#2ab1b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3" o:spid="_x0000_s1029" type="#_x0000_t75" style="position:absolute;left:1573;top:1701;width:1963;height: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">
                  <v:imagedata r:id="rId78" o:title=""/>
                </v:shape>
                <v:shapetype id="_x0000_t202" coordsize="21600,21600" o:spt="202" path="m,l,21600r21600,l21600,xe">
                  <v:stroke joinstyle="miter"/>
                  <v:path gradientshapeok="t" o:connecttype="rect"/>
                </v:shapetype>
                <v:shape id="Textbox 134" o:spid="_x0000_s1030" type="#_x0000_t202" style="position:absolute;left:5715;width:57600;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5DCEB853" w14:textId="77777777" w:rsidR="00CF7EFA" w:rsidRPr="008A638A" w:rsidRDefault="00CF7EFA" w:rsidP="008A638A">
                        <w:r w:rsidRPr="008A638A">
                          <w:t xml:space="preserve">Watch Jacqueline and Monique’s full story at </w:t>
                        </w:r>
                        <w:hyperlink r:id="rId79">
                          <w:r w:rsidRPr="008A638A">
                            <w:rPr>
                              <w:rStyle w:val="Hyperlink"/>
                            </w:rPr>
                            <w:t>health.gov.au/resources/</w:t>
                          </w:r>
                        </w:hyperlink>
                        <w:r w:rsidRPr="008A638A">
                          <w:t xml:space="preserve"> </w:t>
                        </w:r>
                        <w:hyperlink r:id="rId80">
                          <w:r w:rsidRPr="008A638A">
                            <w:rPr>
                              <w:rStyle w:val="Hyperlink"/>
                            </w:rPr>
                            <w:t>videos/volunteer-visitor-stories-jacqueline-and-monique</w:t>
                          </w:r>
                        </w:hyperlink>
                      </w:p>
                    </w:txbxContent>
                  </v:textbox>
                </v:shape>
                <w10:wrap type="topAndBottom" anchorx="page"/>
              </v:group>
            </w:pict>
          </mc:Fallback>
        </mc:AlternateContent>
      </w:r>
    </w:p>
    <w:p w14:paraId="46C8CAD3" w14:textId="7FB11D91" w:rsidR="00CF7EFA" w:rsidRPr="00EE06E5" w:rsidRDefault="00CF7EFA" w:rsidP="00EE06E5">
      <w:pPr>
        <w:pStyle w:val="Heading2"/>
      </w:pPr>
      <w:r w:rsidRPr="00EE06E5">
        <w:lastRenderedPageBreak/>
        <w:t>Fergus and Ron</w:t>
      </w:r>
    </w:p>
    <w:p w14:paraId="2019D001" w14:textId="77777777" w:rsidR="00CF7EFA" w:rsidRPr="00E55D72" w:rsidRDefault="00CF7EFA" w:rsidP="00E55D72">
      <w:r w:rsidRPr="00E55D72">
        <w:t>‘I’ve been lucky to befriend someone who’s lived a really positive and fulfilling life.’</w:t>
      </w:r>
    </w:p>
    <w:p w14:paraId="194D778E" w14:textId="07C6D823" w:rsidR="00CF7EFA" w:rsidRPr="00E55D72" w:rsidRDefault="00CF7EFA" w:rsidP="00E55D72">
      <w:r w:rsidRPr="00E55D72">
        <w:t>Fergus started visiting Ron as a volunteer visitor through the ACVVS</w:t>
      </w:r>
      <w:r w:rsidR="000A0E8B" w:rsidRPr="00E55D72">
        <w:t xml:space="preserve"> while studying for his degree</w:t>
      </w:r>
      <w:r w:rsidRPr="00E55D72">
        <w:t>.</w:t>
      </w:r>
    </w:p>
    <w:p w14:paraId="4BF0371C" w14:textId="77777777" w:rsidR="00CF7EFA" w:rsidRPr="00E55D72" w:rsidRDefault="00CF7EFA" w:rsidP="00E55D72">
      <w:r w:rsidRPr="00E55D72">
        <w:t>‘The reason I started volunteering was because I felt like I’d spent a lot of time thinking a little bit too much about myself.</w:t>
      </w:r>
    </w:p>
    <w:p w14:paraId="597F13AC" w14:textId="2F216EDF" w:rsidR="00CF7EFA" w:rsidRPr="00E55D72" w:rsidRDefault="00CF7EFA" w:rsidP="00E55D72">
      <w:r w:rsidRPr="00E55D72">
        <w:t>That was a good motivation to step out of my comfort zone a little bit and explore volunteering. It’s been good fun. I’ve enjoyed it from the get-go.’</w:t>
      </w:r>
    </w:p>
    <w:p w14:paraId="7B2299E7" w14:textId="6B1A3F8F" w:rsidR="00CF7EFA" w:rsidRPr="00E55D72" w:rsidRDefault="00CF7EFA" w:rsidP="00E55D72">
      <w:r w:rsidRPr="00E55D72">
        <w:t>Fergus has also struck up a strong friendship with Ron, despite the age gap.</w:t>
      </w:r>
    </w:p>
    <w:p w14:paraId="79772CC0" w14:textId="6662503D" w:rsidR="00CF7EFA" w:rsidRPr="00E55D72" w:rsidRDefault="00F7270C" w:rsidP="00E55D72">
      <w:r w:rsidRPr="00E55D72">
        <w:rPr>
          <w:noProof/>
        </w:rPr>
        <w:drawing>
          <wp:anchor distT="0" distB="0" distL="114300" distR="114300" simplePos="0" relativeHeight="251696128" behindDoc="1" locked="0" layoutInCell="1" allowOverlap="1" wp14:anchorId="18B6AD74" wp14:editId="258BA782">
            <wp:simplePos x="0" y="0"/>
            <wp:positionH relativeFrom="column">
              <wp:posOffset>-158391</wp:posOffset>
            </wp:positionH>
            <wp:positionV relativeFrom="paragraph">
              <wp:posOffset>577546</wp:posOffset>
            </wp:positionV>
            <wp:extent cx="5659120" cy="4385945"/>
            <wp:effectExtent l="0" t="0" r="0" b="0"/>
            <wp:wrapTight wrapText="bothSides">
              <wp:wrapPolygon edited="0">
                <wp:start x="0" y="0"/>
                <wp:lineTo x="0" y="21484"/>
                <wp:lineTo x="21522" y="21484"/>
                <wp:lineTo x="21522" y="0"/>
                <wp:lineTo x="0" y="0"/>
              </wp:wrapPolygon>
            </wp:wrapTight>
            <wp:docPr id="135" name="Imag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a:extLst>
                        <a:ext uri="{C183D7F6-B498-43B3-948B-1728B52AA6E4}">
                          <adec:decorative xmlns:adec="http://schemas.microsoft.com/office/drawing/2017/decorative" val="1"/>
                        </a:ext>
                      </a:extLst>
                    </pic:cNvP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659120" cy="4385945"/>
                    </a:xfrm>
                    <a:prstGeom prst="rect">
                      <a:avLst/>
                    </a:prstGeom>
                  </pic:spPr>
                </pic:pic>
              </a:graphicData>
            </a:graphic>
            <wp14:sizeRelH relativeFrom="margin">
              <wp14:pctWidth>0</wp14:pctWidth>
            </wp14:sizeRelH>
            <wp14:sizeRelV relativeFrom="margin">
              <wp14:pctHeight>0</wp14:pctHeight>
            </wp14:sizeRelV>
          </wp:anchor>
        </w:drawing>
      </w:r>
      <w:r w:rsidR="00CF7EFA" w:rsidRPr="00E55D72">
        <w:t>‘You think of making friendships as something that mainly happens when you’re younger, but it’s nice to flip that on its head.’</w:t>
      </w:r>
    </w:p>
    <w:p w14:paraId="1E54BB96" w14:textId="64AD3449" w:rsidR="00280050" w:rsidRDefault="00F7270C">
      <w:r>
        <w:rPr>
          <w:noProof/>
        </w:rPr>
        <mc:AlternateContent>
          <mc:Choice Requires="wpg">
            <w:drawing>
              <wp:anchor distT="0" distB="0" distL="0" distR="0" simplePos="0" relativeHeight="251689984" behindDoc="1" locked="0" layoutInCell="1" allowOverlap="1" wp14:anchorId="44991219" wp14:editId="6E0472E1">
                <wp:simplePos x="0" y="0"/>
                <wp:positionH relativeFrom="page">
                  <wp:posOffset>676275</wp:posOffset>
                </wp:positionH>
                <wp:positionV relativeFrom="paragraph">
                  <wp:posOffset>4620260</wp:posOffset>
                </wp:positionV>
                <wp:extent cx="6257290" cy="560070"/>
                <wp:effectExtent l="0" t="0" r="0" b="0"/>
                <wp:wrapTight wrapText="bothSides">
                  <wp:wrapPolygon edited="0">
                    <wp:start x="526" y="0"/>
                    <wp:lineTo x="0" y="2939"/>
                    <wp:lineTo x="0" y="16898"/>
                    <wp:lineTo x="460" y="20571"/>
                    <wp:lineTo x="19333" y="20571"/>
                    <wp:lineTo x="19465" y="20571"/>
                    <wp:lineTo x="19925" y="13224"/>
                    <wp:lineTo x="19991" y="8816"/>
                    <wp:lineTo x="19597" y="1469"/>
                    <wp:lineTo x="19268" y="0"/>
                    <wp:lineTo x="526" y="0"/>
                  </wp:wrapPolygon>
                </wp:wrapTight>
                <wp:docPr id="136" name="Group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7290" cy="560070"/>
                          <a:chOff x="0" y="-1529"/>
                          <a:chExt cx="6257290" cy="560964"/>
                        </a:xfrm>
                      </wpg:grpSpPr>
                      <wps:wsp>
                        <wps:cNvPr id="137" name="Graphic 137"/>
                        <wps:cNvSpPr/>
                        <wps:spPr>
                          <a:xfrm>
                            <a:off x="0" y="0"/>
                            <a:ext cx="5760085" cy="559435"/>
                          </a:xfrm>
                          <a:custGeom>
                            <a:avLst/>
                            <a:gdLst/>
                            <a:ahLst/>
                            <a:cxnLst/>
                            <a:rect l="l" t="t" r="r" b="b"/>
                            <a:pathLst>
                              <a:path w="5760085" h="559435">
                                <a:moveTo>
                                  <a:pt x="5480558" y="0"/>
                                </a:moveTo>
                                <a:lnTo>
                                  <a:pt x="279450" y="0"/>
                                </a:lnTo>
                                <a:lnTo>
                                  <a:pt x="234123" y="3657"/>
                                </a:lnTo>
                                <a:lnTo>
                                  <a:pt x="191125" y="14245"/>
                                </a:lnTo>
                                <a:lnTo>
                                  <a:pt x="151029" y="31190"/>
                                </a:lnTo>
                                <a:lnTo>
                                  <a:pt x="114413" y="53915"/>
                                </a:lnTo>
                                <a:lnTo>
                                  <a:pt x="81851" y="81846"/>
                                </a:lnTo>
                                <a:lnTo>
                                  <a:pt x="53919" y="114407"/>
                                </a:lnTo>
                                <a:lnTo>
                                  <a:pt x="31192" y="151024"/>
                                </a:lnTo>
                                <a:lnTo>
                                  <a:pt x="14247" y="191120"/>
                                </a:lnTo>
                                <a:lnTo>
                                  <a:pt x="3657" y="234120"/>
                                </a:lnTo>
                                <a:lnTo>
                                  <a:pt x="0" y="279450"/>
                                </a:lnTo>
                                <a:lnTo>
                                  <a:pt x="3657" y="324777"/>
                                </a:lnTo>
                                <a:lnTo>
                                  <a:pt x="14247" y="367776"/>
                                </a:lnTo>
                                <a:lnTo>
                                  <a:pt x="31192" y="407871"/>
                                </a:lnTo>
                                <a:lnTo>
                                  <a:pt x="53919" y="444488"/>
                                </a:lnTo>
                                <a:lnTo>
                                  <a:pt x="81851" y="477050"/>
                                </a:lnTo>
                                <a:lnTo>
                                  <a:pt x="114413" y="504982"/>
                                </a:lnTo>
                                <a:lnTo>
                                  <a:pt x="151029" y="527708"/>
                                </a:lnTo>
                                <a:lnTo>
                                  <a:pt x="191125" y="544654"/>
                                </a:lnTo>
                                <a:lnTo>
                                  <a:pt x="234123" y="555243"/>
                                </a:lnTo>
                                <a:lnTo>
                                  <a:pt x="279450" y="558901"/>
                                </a:lnTo>
                                <a:lnTo>
                                  <a:pt x="5480558" y="558901"/>
                                </a:lnTo>
                                <a:lnTo>
                                  <a:pt x="5525884" y="555243"/>
                                </a:lnTo>
                                <a:lnTo>
                                  <a:pt x="5568882" y="544654"/>
                                </a:lnTo>
                                <a:lnTo>
                                  <a:pt x="5608976" y="527708"/>
                                </a:lnTo>
                                <a:lnTo>
                                  <a:pt x="5645590" y="504982"/>
                                </a:lnTo>
                                <a:lnTo>
                                  <a:pt x="5678150" y="477050"/>
                                </a:lnTo>
                                <a:lnTo>
                                  <a:pt x="5706081" y="444488"/>
                                </a:lnTo>
                                <a:lnTo>
                                  <a:pt x="5728805" y="407871"/>
                                </a:lnTo>
                                <a:lnTo>
                                  <a:pt x="5745750" y="367776"/>
                                </a:lnTo>
                                <a:lnTo>
                                  <a:pt x="5756338" y="324777"/>
                                </a:lnTo>
                                <a:lnTo>
                                  <a:pt x="5759996" y="279450"/>
                                </a:lnTo>
                                <a:lnTo>
                                  <a:pt x="5756338" y="234120"/>
                                </a:lnTo>
                                <a:lnTo>
                                  <a:pt x="5745750" y="191120"/>
                                </a:lnTo>
                                <a:lnTo>
                                  <a:pt x="5728805" y="151024"/>
                                </a:lnTo>
                                <a:lnTo>
                                  <a:pt x="5706081" y="114407"/>
                                </a:lnTo>
                                <a:lnTo>
                                  <a:pt x="5678150" y="81846"/>
                                </a:lnTo>
                                <a:lnTo>
                                  <a:pt x="5645590" y="53915"/>
                                </a:lnTo>
                                <a:lnTo>
                                  <a:pt x="5608976" y="31190"/>
                                </a:lnTo>
                                <a:lnTo>
                                  <a:pt x="5568882" y="14245"/>
                                </a:lnTo>
                                <a:lnTo>
                                  <a:pt x="5525884" y="3657"/>
                                </a:lnTo>
                                <a:lnTo>
                                  <a:pt x="5480558" y="0"/>
                                </a:lnTo>
                                <a:close/>
                              </a:path>
                            </a:pathLst>
                          </a:custGeom>
                          <a:solidFill>
                            <a:srgbClr val="D7EAEC"/>
                          </a:solidFill>
                        </wps:spPr>
                        <wps:bodyPr wrap="square" lIns="0" tIns="0" rIns="0" bIns="0" rtlCol="0">
                          <a:prstTxWarp prst="textNoShape">
                            <a:avLst/>
                          </a:prstTxWarp>
                          <a:noAutofit/>
                        </wps:bodyPr>
                      </wps:wsp>
                      <wps:wsp>
                        <wps:cNvPr id="138" name="Graphic 138"/>
                        <wps:cNvSpPr/>
                        <wps:spPr>
                          <a:xfrm>
                            <a:off x="64515" y="86847"/>
                            <a:ext cx="384175" cy="384175"/>
                          </a:xfrm>
                          <a:custGeom>
                            <a:avLst/>
                            <a:gdLst/>
                            <a:ahLst/>
                            <a:cxnLst/>
                            <a:rect l="l" t="t" r="r" b="b"/>
                            <a:pathLst>
                              <a:path w="384175" h="384175">
                                <a:moveTo>
                                  <a:pt x="192074" y="0"/>
                                </a:moveTo>
                                <a:lnTo>
                                  <a:pt x="148032" y="5072"/>
                                </a:lnTo>
                                <a:lnTo>
                                  <a:pt x="107603" y="19522"/>
                                </a:lnTo>
                                <a:lnTo>
                                  <a:pt x="71940" y="42195"/>
                                </a:lnTo>
                                <a:lnTo>
                                  <a:pt x="42195" y="71940"/>
                                </a:lnTo>
                                <a:lnTo>
                                  <a:pt x="19522" y="107603"/>
                                </a:lnTo>
                                <a:lnTo>
                                  <a:pt x="5072" y="148032"/>
                                </a:lnTo>
                                <a:lnTo>
                                  <a:pt x="0" y="192074"/>
                                </a:lnTo>
                                <a:lnTo>
                                  <a:pt x="5072" y="236116"/>
                                </a:lnTo>
                                <a:lnTo>
                                  <a:pt x="19522" y="276545"/>
                                </a:lnTo>
                                <a:lnTo>
                                  <a:pt x="42195" y="312209"/>
                                </a:lnTo>
                                <a:lnTo>
                                  <a:pt x="71940" y="341953"/>
                                </a:lnTo>
                                <a:lnTo>
                                  <a:pt x="107603" y="364627"/>
                                </a:lnTo>
                                <a:lnTo>
                                  <a:pt x="148032" y="379076"/>
                                </a:lnTo>
                                <a:lnTo>
                                  <a:pt x="192074" y="384149"/>
                                </a:lnTo>
                                <a:lnTo>
                                  <a:pt x="236116" y="379076"/>
                                </a:lnTo>
                                <a:lnTo>
                                  <a:pt x="276545" y="364627"/>
                                </a:lnTo>
                                <a:lnTo>
                                  <a:pt x="312209" y="341953"/>
                                </a:lnTo>
                                <a:lnTo>
                                  <a:pt x="341953" y="312209"/>
                                </a:lnTo>
                                <a:lnTo>
                                  <a:pt x="364627" y="276545"/>
                                </a:lnTo>
                                <a:lnTo>
                                  <a:pt x="379076" y="236116"/>
                                </a:lnTo>
                                <a:lnTo>
                                  <a:pt x="384149" y="192074"/>
                                </a:lnTo>
                                <a:lnTo>
                                  <a:pt x="379076" y="148032"/>
                                </a:lnTo>
                                <a:lnTo>
                                  <a:pt x="364627" y="107603"/>
                                </a:lnTo>
                                <a:lnTo>
                                  <a:pt x="341953" y="71940"/>
                                </a:lnTo>
                                <a:lnTo>
                                  <a:pt x="312209" y="42195"/>
                                </a:lnTo>
                                <a:lnTo>
                                  <a:pt x="276545" y="19522"/>
                                </a:lnTo>
                                <a:lnTo>
                                  <a:pt x="236116" y="5072"/>
                                </a:lnTo>
                                <a:lnTo>
                                  <a:pt x="192074" y="0"/>
                                </a:lnTo>
                                <a:close/>
                              </a:path>
                            </a:pathLst>
                          </a:custGeom>
                          <a:solidFill>
                            <a:srgbClr val="2AB1BB"/>
                          </a:solidFill>
                        </wps:spPr>
                        <wps:bodyPr wrap="square" lIns="0" tIns="0" rIns="0" bIns="0" rtlCol="0">
                          <a:prstTxWarp prst="textNoShape">
                            <a:avLst/>
                          </a:prstTxWarp>
                          <a:noAutofit/>
                        </wps:bodyPr>
                      </wps:wsp>
                      <pic:pic xmlns:pic="http://schemas.openxmlformats.org/drawingml/2006/picture">
                        <pic:nvPicPr>
                          <pic:cNvPr id="139" name="Image 139"/>
                          <pic:cNvPicPr/>
                        </pic:nvPicPr>
                        <pic:blipFill>
                          <a:blip r:embed="rId82" cstate="print"/>
                          <a:stretch>
                            <a:fillRect/>
                          </a:stretch>
                        </pic:blipFill>
                        <pic:spPr>
                          <a:xfrm>
                            <a:off x="157374" y="181844"/>
                            <a:ext cx="196291" cy="196303"/>
                          </a:xfrm>
                          <a:prstGeom prst="rect">
                            <a:avLst/>
                          </a:prstGeom>
                        </pic:spPr>
                      </pic:pic>
                      <wps:wsp>
                        <wps:cNvPr id="140" name="Textbox 140"/>
                        <wps:cNvSpPr txBox="1"/>
                        <wps:spPr>
                          <a:xfrm>
                            <a:off x="497205" y="-1529"/>
                            <a:ext cx="5760085" cy="559435"/>
                          </a:xfrm>
                          <a:prstGeom prst="rect">
                            <a:avLst/>
                          </a:prstGeom>
                        </wps:spPr>
                        <wps:txbx>
                          <w:txbxContent>
                            <w:p w14:paraId="4558712A" w14:textId="77777777" w:rsidR="00CF7EFA" w:rsidRPr="00EE06E5" w:rsidRDefault="00CF7EFA" w:rsidP="00EE06E5">
                              <w:r w:rsidRPr="00EE06E5">
                                <w:t xml:space="preserve">You can watch Fergus and Ron’s full story at </w:t>
                              </w:r>
                              <w:hyperlink r:id="rId83">
                                <w:r w:rsidRPr="00EE06E5">
                                  <w:rPr>
                                    <w:rStyle w:val="Hyperlink"/>
                                  </w:rPr>
                                  <w:t>health.gov.au/resources/</w:t>
                                </w:r>
                              </w:hyperlink>
                              <w:r w:rsidRPr="00EE06E5">
                                <w:t xml:space="preserve"> </w:t>
                              </w:r>
                              <w:hyperlink r:id="rId84">
                                <w:r w:rsidRPr="00EE06E5">
                                  <w:rPr>
                                    <w:rStyle w:val="Hyperlink"/>
                                  </w:rPr>
                                  <w:t>videos/volunteer-visitor-stories-fergus-and-ron</w:t>
                                </w:r>
                              </w:hyperlink>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991219" id="Group 136" o:spid="_x0000_s1031" alt="&quot;&quot;" style="position:absolute;margin-left:53.25pt;margin-top:363.8pt;width:492.7pt;height:44.1pt;z-index:-251626496;mso-wrap-distance-left:0;mso-wrap-distance-right:0;mso-position-horizontal-relative:page;mso-width-relative:margin;mso-height-relative:margin" coordorigin=",-15" coordsize="62572,5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">
                <v:shape id="Graphic 137" o:spid="_x0000_s1032" style="position:absolute;width:57600;height:5594;visibility:visible;mso-wrap-style:square;v-text-anchor:top" coordsize="5760085,5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" path="m5480558,l279450,,234123,3657,191125,14245,151029,31190,114413,53915,81851,81846,53919,114407,31192,151024,14247,191120,3657,234120,,279450r3657,45327l14247,367776r16945,40095l53919,444488r27932,32562l114413,504982r36616,22726l191125,544654r42998,10589l279450,558901r5201108,l5525884,555243r42998,-10589l5608976,527708r36614,-22726l5678150,477050r27931,-32562l5728805,407871r16945,-40095l5756338,324777r3658,-45327l5756338,234120r-10588,-43000l5728805,151024r-22724,-36617l5678150,81846,5645590,53915,5608976,31190,5568882,14245,5525884,3657,5480558,xe" fillcolor="#d7eaec" stroked="f">
                  <v:path arrowok="t"/>
                </v:shape>
                <v:shape id="Graphic 138" o:spid="_x0000_s1033" style="position:absolute;left:645;top:868;width:3841;height:3842;visibility:visible;mso-wrap-style:square;v-text-anchor:top" coordsize="38417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" path="m192074,l148032,5072,107603,19522,71940,42195,42195,71940,19522,107603,5072,148032,,192074r5072,44042l19522,276545r22673,35664l71940,341953r35663,22674l148032,379076r44042,5073l236116,379076r40429,-14449l312209,341953r29744,-29744l364627,276545r14449,-40429l384149,192074r-5073,-44042l364627,107603,341953,71940,312209,42195,276545,19522,236116,5072,192074,xe" fillcolor="#2ab1bb" stroked="f">
                  <v:path arrowok="t"/>
                </v:shape>
                <v:shape id="Image 139" o:spid="_x0000_s1034" type="#_x0000_t75" style="position:absolute;left:1573;top:1818;width:1963;height: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">
                  <v:imagedata r:id="rId85" o:title=""/>
                </v:shape>
                <v:shape id="Textbox 140" o:spid="_x0000_s1035" type="#_x0000_t202" style="position:absolute;left:4972;top:-15;width:57600;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4558712A" w14:textId="77777777" w:rsidR="00CF7EFA" w:rsidRPr="00EE06E5" w:rsidRDefault="00CF7EFA" w:rsidP="00EE06E5">
                        <w:r w:rsidRPr="00EE06E5">
                          <w:t xml:space="preserve">You can watch Fergus and Ron’s full story at </w:t>
                        </w:r>
                        <w:hyperlink r:id="rId86">
                          <w:r w:rsidRPr="00EE06E5">
                            <w:rPr>
                              <w:rStyle w:val="Hyperlink"/>
                            </w:rPr>
                            <w:t>health.gov.au/resources/</w:t>
                          </w:r>
                        </w:hyperlink>
                        <w:r w:rsidRPr="00EE06E5">
                          <w:t xml:space="preserve"> </w:t>
                        </w:r>
                        <w:hyperlink r:id="rId87">
                          <w:r w:rsidRPr="00EE06E5">
                            <w:rPr>
                              <w:rStyle w:val="Hyperlink"/>
                            </w:rPr>
                            <w:t>videos/volunteer-visitor-stories-fergus-and-ron</w:t>
                          </w:r>
                        </w:hyperlink>
                      </w:p>
                    </w:txbxContent>
                  </v:textbox>
                </v:shape>
                <w10:wrap type="tight" anchorx="page"/>
              </v:group>
            </w:pict>
          </mc:Fallback>
        </mc:AlternateContent>
      </w:r>
    </w:p>
    <w:sectPr w:rsidR="002800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A74929" w14:textId="77777777" w:rsidR="007E5A2F" w:rsidRDefault="007E5A2F">
      <w:r>
        <w:separator/>
      </w:r>
    </w:p>
  </w:endnote>
  <w:endnote w:type="continuationSeparator" w:id="0">
    <w:p w14:paraId="4ACAD0FA" w14:textId="77777777" w:rsidR="007E5A2F" w:rsidRDefault="007E5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79B41" w14:textId="15080D92" w:rsidR="00AF6C3D" w:rsidRDefault="00AF6C3D">
    <w:pPr>
      <w:pStyle w:val="Footer"/>
    </w:pPr>
    <w:r>
      <w:rPr>
        <w:noProof/>
        <w14:ligatures w14:val="standardContextual"/>
      </w:rPr>
      <mc:AlternateContent>
        <mc:Choice Requires="wps">
          <w:drawing>
            <wp:anchor distT="0" distB="0" distL="0" distR="0" simplePos="0" relativeHeight="251664384" behindDoc="0" locked="0" layoutInCell="1" allowOverlap="1" wp14:anchorId="70FD54DB" wp14:editId="09275487">
              <wp:simplePos x="635" y="635"/>
              <wp:positionH relativeFrom="page">
                <wp:align>center</wp:align>
              </wp:positionH>
              <wp:positionV relativeFrom="page">
                <wp:align>bottom</wp:align>
              </wp:positionV>
              <wp:extent cx="551815" cy="480695"/>
              <wp:effectExtent l="0" t="0" r="635" b="0"/>
              <wp:wrapNone/>
              <wp:docPr id="21438192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6B1930D" w14:textId="256325A1" w:rsidR="00AF6C3D" w:rsidRPr="00AF6C3D" w:rsidRDefault="00AF6C3D" w:rsidP="00AF6C3D">
                          <w:pPr>
                            <w:spacing w:after="0"/>
                            <w:rPr>
                              <w:rFonts w:ascii="Calibri" w:eastAsia="Calibri" w:hAnsi="Calibri" w:cs="Calibri"/>
                              <w:noProof/>
                              <w:color w:val="FF0000"/>
                              <w:szCs w:val="24"/>
                            </w:rPr>
                          </w:pPr>
                          <w:r w:rsidRPr="00AF6C3D">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FD54DB" id="_x0000_t202" coordsize="21600,21600" o:spt="202" path="m,l,21600r21600,l21600,xe">
              <v:stroke joinstyle="miter"/>
              <v:path gradientshapeok="t" o:connecttype="rect"/>
            </v:shapetype>
            <v:shape id="Text Box 5" o:spid="_x0000_s1038" type="#_x0000_t202" alt="OFFICIAL" style="position:absolute;left:0;text-align:left;margin-left:0;margin-top:0;width:43.45pt;height:37.8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46B1930D" w14:textId="256325A1" w:rsidR="00AF6C3D" w:rsidRPr="00AF6C3D" w:rsidRDefault="00AF6C3D" w:rsidP="00AF6C3D">
                    <w:pPr>
                      <w:spacing w:after="0"/>
                      <w:rPr>
                        <w:rFonts w:ascii="Calibri" w:eastAsia="Calibri" w:hAnsi="Calibri" w:cs="Calibri"/>
                        <w:noProof/>
                        <w:color w:val="FF0000"/>
                        <w:szCs w:val="24"/>
                      </w:rPr>
                    </w:pPr>
                    <w:r w:rsidRPr="00AF6C3D">
                      <w:rPr>
                        <w:rFonts w:ascii="Calibri" w:eastAsia="Calibri" w:hAnsi="Calibri" w:cs="Calibri"/>
                        <w:noProof/>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A51CC" w14:textId="401375AF" w:rsidR="00AF6C3D" w:rsidRDefault="00AF6C3D">
    <w:pPr>
      <w:pStyle w:val="Footer"/>
    </w:pPr>
    <w:r>
      <w:rPr>
        <w:noProof/>
        <w14:ligatures w14:val="standardContextual"/>
      </w:rPr>
      <mc:AlternateContent>
        <mc:Choice Requires="wps">
          <w:drawing>
            <wp:anchor distT="0" distB="0" distL="0" distR="0" simplePos="0" relativeHeight="251665408" behindDoc="0" locked="0" layoutInCell="1" allowOverlap="1" wp14:anchorId="45969922" wp14:editId="783ED5EA">
              <wp:simplePos x="635" y="635"/>
              <wp:positionH relativeFrom="page">
                <wp:align>center</wp:align>
              </wp:positionH>
              <wp:positionV relativeFrom="page">
                <wp:align>bottom</wp:align>
              </wp:positionV>
              <wp:extent cx="551815" cy="480695"/>
              <wp:effectExtent l="0" t="0" r="635" b="0"/>
              <wp:wrapNone/>
              <wp:docPr id="182086487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136AE71" w14:textId="59CF1F7B" w:rsidR="00AF6C3D" w:rsidRPr="00AF6C3D" w:rsidRDefault="00AF6C3D" w:rsidP="00AF6C3D">
                          <w:pPr>
                            <w:spacing w:after="0"/>
                            <w:rPr>
                              <w:rFonts w:ascii="Calibri" w:eastAsia="Calibri" w:hAnsi="Calibri" w:cs="Calibri"/>
                              <w:noProof/>
                              <w:color w:val="FF0000"/>
                              <w:szCs w:val="24"/>
                            </w:rPr>
                          </w:pPr>
                          <w:r w:rsidRPr="00AF6C3D">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969922" id="_x0000_t202" coordsize="21600,21600" o:spt="202" path="m,l,21600r21600,l21600,xe">
              <v:stroke joinstyle="miter"/>
              <v:path gradientshapeok="t" o:connecttype="rect"/>
            </v:shapetype>
            <v:shape id="Text Box 6" o:spid="_x0000_s1039" type="#_x0000_t202" alt="OFFICIAL" style="position:absolute;left:0;text-align:left;margin-left:0;margin-top:0;width:43.45pt;height:37.8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textbox style="mso-fit-shape-to-text:t" inset="0,0,0,15pt">
                <w:txbxContent>
                  <w:p w14:paraId="7136AE71" w14:textId="59CF1F7B" w:rsidR="00AF6C3D" w:rsidRPr="00AF6C3D" w:rsidRDefault="00AF6C3D" w:rsidP="00AF6C3D">
                    <w:pPr>
                      <w:spacing w:after="0"/>
                      <w:rPr>
                        <w:rFonts w:ascii="Calibri" w:eastAsia="Calibri" w:hAnsi="Calibri" w:cs="Calibri"/>
                        <w:noProof/>
                        <w:color w:val="FF0000"/>
                        <w:szCs w:val="24"/>
                      </w:rPr>
                    </w:pPr>
                    <w:r w:rsidRPr="00AF6C3D">
                      <w:rPr>
                        <w:rFonts w:ascii="Calibri" w:eastAsia="Calibri" w:hAnsi="Calibri" w:cs="Calibri"/>
                        <w:noProof/>
                        <w:color w:val="FF0000"/>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C015A" w14:textId="77777777" w:rsidR="006B12C9" w:rsidRDefault="006B12C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E61C7" w14:textId="1F2AD25E" w:rsidR="00CF7EFA" w:rsidRPr="00410407" w:rsidRDefault="00000000" w:rsidP="00410407">
    <w:pPr>
      <w:pStyle w:val="Footer"/>
    </w:pPr>
    <w:sdt>
      <w:sdtPr>
        <w:id w:val="643159495"/>
        <w:docPartObj>
          <w:docPartGallery w:val="Page Numbers (Bottom of Page)"/>
          <w:docPartUnique/>
        </w:docPartObj>
      </w:sdtPr>
      <w:sdtEndPr>
        <w:rPr>
          <w:noProof/>
        </w:rPr>
      </w:sdtEndPr>
      <w:sdtContent>
        <w:r w:rsidR="00A764E3">
          <w:fldChar w:fldCharType="begin"/>
        </w:r>
        <w:r w:rsidR="00A764E3">
          <w:instrText xml:space="preserve"> PAGE   \* MERGEFORMAT </w:instrText>
        </w:r>
        <w:r w:rsidR="00A764E3">
          <w:fldChar w:fldCharType="separate"/>
        </w:r>
        <w:r w:rsidR="00A764E3">
          <w:rPr>
            <w:noProof/>
          </w:rPr>
          <w:t>2</w:t>
        </w:r>
        <w:r w:rsidR="00A764E3">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3199762"/>
      <w:docPartObj>
        <w:docPartGallery w:val="Page Numbers (Bottom of Page)"/>
        <w:docPartUnique/>
      </w:docPartObj>
    </w:sdtPr>
    <w:sdtEndPr>
      <w:rPr>
        <w:noProof/>
      </w:rPr>
    </w:sdtEndPr>
    <w:sdtContent>
      <w:p w14:paraId="782DFCA4" w14:textId="77777777" w:rsidR="00A764E3" w:rsidRDefault="00A764E3">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E87972" w14:textId="77777777" w:rsidR="007E5A2F" w:rsidRDefault="007E5A2F">
      <w:r>
        <w:separator/>
      </w:r>
    </w:p>
  </w:footnote>
  <w:footnote w:type="continuationSeparator" w:id="0">
    <w:p w14:paraId="636E8AC9" w14:textId="77777777" w:rsidR="007E5A2F" w:rsidRDefault="007E5A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2EECD" w14:textId="5ABBE842" w:rsidR="00AF6C3D" w:rsidRDefault="00AF6C3D">
    <w:pPr>
      <w:pStyle w:val="Header"/>
    </w:pPr>
    <w:r>
      <w:rPr>
        <w:noProof/>
        <w14:ligatures w14:val="standardContextual"/>
      </w:rPr>
      <mc:AlternateContent>
        <mc:Choice Requires="wps">
          <w:drawing>
            <wp:anchor distT="0" distB="0" distL="0" distR="0" simplePos="0" relativeHeight="251661312" behindDoc="0" locked="0" layoutInCell="1" allowOverlap="1" wp14:anchorId="75CA1699" wp14:editId="17CBD7CF">
              <wp:simplePos x="635" y="635"/>
              <wp:positionH relativeFrom="page">
                <wp:align>center</wp:align>
              </wp:positionH>
              <wp:positionV relativeFrom="page">
                <wp:align>top</wp:align>
              </wp:positionV>
              <wp:extent cx="551815" cy="480695"/>
              <wp:effectExtent l="0" t="0" r="635" b="14605"/>
              <wp:wrapNone/>
              <wp:docPr id="122378697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1B98DD7" w14:textId="76836BC3" w:rsidR="00AF6C3D" w:rsidRPr="00AF6C3D" w:rsidRDefault="00AF6C3D" w:rsidP="00AF6C3D">
                          <w:pPr>
                            <w:spacing w:after="0"/>
                            <w:rPr>
                              <w:rFonts w:ascii="Calibri" w:eastAsia="Calibri" w:hAnsi="Calibri" w:cs="Calibri"/>
                              <w:noProof/>
                              <w:color w:val="FF0000"/>
                              <w:szCs w:val="24"/>
                            </w:rPr>
                          </w:pPr>
                          <w:r w:rsidRPr="00AF6C3D">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CA1699" id="_x0000_t202" coordsize="21600,21600" o:spt="202" path="m,l,21600r21600,l21600,xe">
              <v:stroke joinstyle="miter"/>
              <v:path gradientshapeok="t" o:connecttype="rect"/>
            </v:shapetype>
            <v:shape id="Text Box 2" o:spid="_x0000_s1036" type="#_x0000_t202" alt="OFFICIAL" style="position:absolute;margin-left:0;margin-top:0;width:43.45pt;height:37.8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71B98DD7" w14:textId="76836BC3" w:rsidR="00AF6C3D" w:rsidRPr="00AF6C3D" w:rsidRDefault="00AF6C3D" w:rsidP="00AF6C3D">
                    <w:pPr>
                      <w:spacing w:after="0"/>
                      <w:rPr>
                        <w:rFonts w:ascii="Calibri" w:eastAsia="Calibri" w:hAnsi="Calibri" w:cs="Calibri"/>
                        <w:noProof/>
                        <w:color w:val="FF0000"/>
                        <w:szCs w:val="24"/>
                      </w:rPr>
                    </w:pPr>
                    <w:r w:rsidRPr="00AF6C3D">
                      <w:rPr>
                        <w:rFonts w:ascii="Calibri" w:eastAsia="Calibri" w:hAnsi="Calibri" w:cs="Calibri"/>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4013A" w14:textId="32FC969D" w:rsidR="00AF6C3D" w:rsidRDefault="00AF6C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ACAD5" w14:textId="41B10073" w:rsidR="00E9676B" w:rsidRDefault="00E9676B">
    <w:pPr>
      <w:pStyle w:val="Header"/>
    </w:pPr>
    <w:r w:rsidRPr="00356CEB">
      <w:rPr>
        <w:noProof/>
      </w:rPr>
      <w:drawing>
        <wp:anchor distT="0" distB="0" distL="114300" distR="114300" simplePos="0" relativeHeight="251659264" behindDoc="1" locked="0" layoutInCell="1" allowOverlap="1" wp14:anchorId="6F2C7BEE" wp14:editId="3E6B0CA0">
          <wp:simplePos x="0" y="0"/>
          <wp:positionH relativeFrom="page">
            <wp:posOffset>-114300</wp:posOffset>
          </wp:positionH>
          <wp:positionV relativeFrom="page">
            <wp:posOffset>-19050</wp:posOffset>
          </wp:positionV>
          <wp:extent cx="7837080" cy="2190307"/>
          <wp:effectExtent l="0" t="0" r="0" b="0"/>
          <wp:wrapTight wrapText="bothSides">
            <wp:wrapPolygon edited="0">
              <wp:start x="0" y="0"/>
              <wp:lineTo x="0" y="10146"/>
              <wp:lineTo x="21003" y="12024"/>
              <wp:lineTo x="21266" y="15030"/>
              <wp:lineTo x="21423" y="19915"/>
              <wp:lineTo x="21528" y="19915"/>
              <wp:lineTo x="21528" y="0"/>
              <wp:lineTo x="0" y="0"/>
            </wp:wrapPolygon>
          </wp:wrapTight>
          <wp:docPr id="1781650746" name="Picture 17816507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837080" cy="21903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3E42E7D4"/>
    <w:lvl w:ilvl="0">
      <w:start w:val="1"/>
      <w:numFmt w:val="bullet"/>
      <w:pStyle w:val="ListBullet2"/>
      <w:lvlText w:val=""/>
      <w:lvlJc w:val="left"/>
      <w:pPr>
        <w:ind w:left="643" w:hanging="360"/>
      </w:pPr>
      <w:rPr>
        <w:rFonts w:ascii="Symbol" w:hAnsi="Symbol" w:cs="Symbol" w:hint="default"/>
        <w:b w:val="0"/>
        <w:i w:val="0"/>
        <w:color w:val="009999"/>
        <w:sz w:val="22"/>
      </w:rPr>
    </w:lvl>
  </w:abstractNum>
  <w:abstractNum w:abstractNumId="1" w15:restartNumberingAfterBreak="0">
    <w:nsid w:val="FFFFFF89"/>
    <w:multiLevelType w:val="singleLevel"/>
    <w:tmpl w:val="DCFC554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647701"/>
    <w:multiLevelType w:val="hybridMultilevel"/>
    <w:tmpl w:val="6AE2F096"/>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3" w15:restartNumberingAfterBreak="0">
    <w:nsid w:val="1E6B35E9"/>
    <w:multiLevelType w:val="hybridMultilevel"/>
    <w:tmpl w:val="E4ECC4B2"/>
    <w:lvl w:ilvl="0" w:tplc="6AF25EE8">
      <w:numFmt w:val="bullet"/>
      <w:lvlText w:val="•"/>
      <w:lvlJc w:val="left"/>
      <w:pPr>
        <w:ind w:left="277" w:hanging="240"/>
      </w:pPr>
      <w:rPr>
        <w:rFonts w:ascii="Arial" w:eastAsia="Arial" w:hAnsi="Arial" w:cs="Arial" w:hint="default"/>
        <w:b w:val="0"/>
        <w:bCs w:val="0"/>
        <w:i w:val="0"/>
        <w:iCs w:val="0"/>
        <w:color w:val="2AB1BB"/>
        <w:spacing w:val="0"/>
        <w:w w:val="102"/>
        <w:sz w:val="24"/>
        <w:szCs w:val="24"/>
        <w:lang w:val="en-US" w:eastAsia="en-US" w:bidi="ar-SA"/>
      </w:rPr>
    </w:lvl>
    <w:lvl w:ilvl="1" w:tplc="70109C34">
      <w:numFmt w:val="bullet"/>
      <w:lvlText w:val="•"/>
      <w:lvlJc w:val="left"/>
      <w:pPr>
        <w:ind w:left="1328" w:hanging="240"/>
      </w:pPr>
      <w:rPr>
        <w:rFonts w:hint="default"/>
        <w:lang w:val="en-US" w:eastAsia="en-US" w:bidi="ar-SA"/>
      </w:rPr>
    </w:lvl>
    <w:lvl w:ilvl="2" w:tplc="16E49C6E">
      <w:numFmt w:val="bullet"/>
      <w:lvlText w:val="•"/>
      <w:lvlJc w:val="left"/>
      <w:pPr>
        <w:ind w:left="2377" w:hanging="240"/>
      </w:pPr>
      <w:rPr>
        <w:rFonts w:hint="default"/>
        <w:lang w:val="en-US" w:eastAsia="en-US" w:bidi="ar-SA"/>
      </w:rPr>
    </w:lvl>
    <w:lvl w:ilvl="3" w:tplc="B36E0842">
      <w:numFmt w:val="bullet"/>
      <w:lvlText w:val="•"/>
      <w:lvlJc w:val="left"/>
      <w:pPr>
        <w:ind w:left="3425" w:hanging="240"/>
      </w:pPr>
      <w:rPr>
        <w:rFonts w:hint="default"/>
        <w:lang w:val="en-US" w:eastAsia="en-US" w:bidi="ar-SA"/>
      </w:rPr>
    </w:lvl>
    <w:lvl w:ilvl="4" w:tplc="1F44DCF2">
      <w:numFmt w:val="bullet"/>
      <w:lvlText w:val="•"/>
      <w:lvlJc w:val="left"/>
      <w:pPr>
        <w:ind w:left="4474" w:hanging="240"/>
      </w:pPr>
      <w:rPr>
        <w:rFonts w:hint="default"/>
        <w:lang w:val="en-US" w:eastAsia="en-US" w:bidi="ar-SA"/>
      </w:rPr>
    </w:lvl>
    <w:lvl w:ilvl="5" w:tplc="D0F04106">
      <w:numFmt w:val="bullet"/>
      <w:lvlText w:val="•"/>
      <w:lvlJc w:val="left"/>
      <w:pPr>
        <w:ind w:left="5522" w:hanging="240"/>
      </w:pPr>
      <w:rPr>
        <w:rFonts w:hint="default"/>
        <w:lang w:val="en-US" w:eastAsia="en-US" w:bidi="ar-SA"/>
      </w:rPr>
    </w:lvl>
    <w:lvl w:ilvl="6" w:tplc="ED46295E">
      <w:numFmt w:val="bullet"/>
      <w:lvlText w:val="•"/>
      <w:lvlJc w:val="left"/>
      <w:pPr>
        <w:ind w:left="6571" w:hanging="240"/>
      </w:pPr>
      <w:rPr>
        <w:rFonts w:hint="default"/>
        <w:lang w:val="en-US" w:eastAsia="en-US" w:bidi="ar-SA"/>
      </w:rPr>
    </w:lvl>
    <w:lvl w:ilvl="7" w:tplc="89840632">
      <w:numFmt w:val="bullet"/>
      <w:lvlText w:val="•"/>
      <w:lvlJc w:val="left"/>
      <w:pPr>
        <w:ind w:left="7619" w:hanging="240"/>
      </w:pPr>
      <w:rPr>
        <w:rFonts w:hint="default"/>
        <w:lang w:val="en-US" w:eastAsia="en-US" w:bidi="ar-SA"/>
      </w:rPr>
    </w:lvl>
    <w:lvl w:ilvl="8" w:tplc="0D06145C">
      <w:numFmt w:val="bullet"/>
      <w:lvlText w:val="•"/>
      <w:lvlJc w:val="left"/>
      <w:pPr>
        <w:ind w:left="8668" w:hanging="240"/>
      </w:pPr>
      <w:rPr>
        <w:rFonts w:hint="default"/>
        <w:lang w:val="en-US" w:eastAsia="en-US" w:bidi="ar-SA"/>
      </w:rPr>
    </w:lvl>
  </w:abstractNum>
  <w:abstractNum w:abstractNumId="4" w15:restartNumberingAfterBreak="0">
    <w:nsid w:val="4A072A84"/>
    <w:multiLevelType w:val="hybridMultilevel"/>
    <w:tmpl w:val="90DCABF2"/>
    <w:lvl w:ilvl="0" w:tplc="45AC6344">
      <w:numFmt w:val="bullet"/>
      <w:lvlText w:val="-"/>
      <w:lvlJc w:val="left"/>
      <w:pPr>
        <w:ind w:left="637" w:hanging="360"/>
      </w:pPr>
      <w:rPr>
        <w:rFonts w:ascii="Arial" w:eastAsia="Arial" w:hAnsi="Arial" w:cs="Arial" w:hint="default"/>
        <w:color w:val="1E1545"/>
      </w:rPr>
    </w:lvl>
    <w:lvl w:ilvl="1" w:tplc="0C090003" w:tentative="1">
      <w:start w:val="1"/>
      <w:numFmt w:val="bullet"/>
      <w:lvlText w:val="o"/>
      <w:lvlJc w:val="left"/>
      <w:pPr>
        <w:ind w:left="1357" w:hanging="360"/>
      </w:pPr>
      <w:rPr>
        <w:rFonts w:ascii="Courier New" w:hAnsi="Courier New" w:cs="Courier New" w:hint="default"/>
      </w:rPr>
    </w:lvl>
    <w:lvl w:ilvl="2" w:tplc="0C090005" w:tentative="1">
      <w:start w:val="1"/>
      <w:numFmt w:val="bullet"/>
      <w:lvlText w:val=""/>
      <w:lvlJc w:val="left"/>
      <w:pPr>
        <w:ind w:left="2077" w:hanging="360"/>
      </w:pPr>
      <w:rPr>
        <w:rFonts w:ascii="Wingdings" w:hAnsi="Wingdings" w:hint="default"/>
      </w:rPr>
    </w:lvl>
    <w:lvl w:ilvl="3" w:tplc="0C090001" w:tentative="1">
      <w:start w:val="1"/>
      <w:numFmt w:val="bullet"/>
      <w:lvlText w:val=""/>
      <w:lvlJc w:val="left"/>
      <w:pPr>
        <w:ind w:left="2797" w:hanging="360"/>
      </w:pPr>
      <w:rPr>
        <w:rFonts w:ascii="Symbol" w:hAnsi="Symbol" w:hint="default"/>
      </w:rPr>
    </w:lvl>
    <w:lvl w:ilvl="4" w:tplc="0C090003" w:tentative="1">
      <w:start w:val="1"/>
      <w:numFmt w:val="bullet"/>
      <w:lvlText w:val="o"/>
      <w:lvlJc w:val="left"/>
      <w:pPr>
        <w:ind w:left="3517" w:hanging="360"/>
      </w:pPr>
      <w:rPr>
        <w:rFonts w:ascii="Courier New" w:hAnsi="Courier New" w:cs="Courier New" w:hint="default"/>
      </w:rPr>
    </w:lvl>
    <w:lvl w:ilvl="5" w:tplc="0C090005" w:tentative="1">
      <w:start w:val="1"/>
      <w:numFmt w:val="bullet"/>
      <w:lvlText w:val=""/>
      <w:lvlJc w:val="left"/>
      <w:pPr>
        <w:ind w:left="4237" w:hanging="360"/>
      </w:pPr>
      <w:rPr>
        <w:rFonts w:ascii="Wingdings" w:hAnsi="Wingdings" w:hint="default"/>
      </w:rPr>
    </w:lvl>
    <w:lvl w:ilvl="6" w:tplc="0C090001" w:tentative="1">
      <w:start w:val="1"/>
      <w:numFmt w:val="bullet"/>
      <w:lvlText w:val=""/>
      <w:lvlJc w:val="left"/>
      <w:pPr>
        <w:ind w:left="4957" w:hanging="360"/>
      </w:pPr>
      <w:rPr>
        <w:rFonts w:ascii="Symbol" w:hAnsi="Symbol" w:hint="default"/>
      </w:rPr>
    </w:lvl>
    <w:lvl w:ilvl="7" w:tplc="0C090003" w:tentative="1">
      <w:start w:val="1"/>
      <w:numFmt w:val="bullet"/>
      <w:lvlText w:val="o"/>
      <w:lvlJc w:val="left"/>
      <w:pPr>
        <w:ind w:left="5677" w:hanging="360"/>
      </w:pPr>
      <w:rPr>
        <w:rFonts w:ascii="Courier New" w:hAnsi="Courier New" w:cs="Courier New" w:hint="default"/>
      </w:rPr>
    </w:lvl>
    <w:lvl w:ilvl="8" w:tplc="0C090005" w:tentative="1">
      <w:start w:val="1"/>
      <w:numFmt w:val="bullet"/>
      <w:lvlText w:val=""/>
      <w:lvlJc w:val="left"/>
      <w:pPr>
        <w:ind w:left="6397" w:hanging="360"/>
      </w:pPr>
      <w:rPr>
        <w:rFonts w:ascii="Wingdings" w:hAnsi="Wingdings" w:hint="default"/>
      </w:rPr>
    </w:lvl>
  </w:abstractNum>
  <w:abstractNum w:abstractNumId="5" w15:restartNumberingAfterBreak="0">
    <w:nsid w:val="4AC82BBB"/>
    <w:multiLevelType w:val="hybridMultilevel"/>
    <w:tmpl w:val="A9E8B7EC"/>
    <w:lvl w:ilvl="0" w:tplc="0C090001">
      <w:start w:val="1"/>
      <w:numFmt w:val="bullet"/>
      <w:lvlText w:val=""/>
      <w:lvlJc w:val="left"/>
      <w:pPr>
        <w:ind w:left="997" w:hanging="360"/>
      </w:pPr>
      <w:rPr>
        <w:rFonts w:ascii="Symbol" w:hAnsi="Symbol" w:hint="default"/>
      </w:rPr>
    </w:lvl>
    <w:lvl w:ilvl="1" w:tplc="0C090003" w:tentative="1">
      <w:start w:val="1"/>
      <w:numFmt w:val="bullet"/>
      <w:lvlText w:val="o"/>
      <w:lvlJc w:val="left"/>
      <w:pPr>
        <w:ind w:left="1717" w:hanging="360"/>
      </w:pPr>
      <w:rPr>
        <w:rFonts w:ascii="Courier New" w:hAnsi="Courier New" w:cs="Courier New" w:hint="default"/>
      </w:rPr>
    </w:lvl>
    <w:lvl w:ilvl="2" w:tplc="0C090005" w:tentative="1">
      <w:start w:val="1"/>
      <w:numFmt w:val="bullet"/>
      <w:lvlText w:val=""/>
      <w:lvlJc w:val="left"/>
      <w:pPr>
        <w:ind w:left="2437" w:hanging="360"/>
      </w:pPr>
      <w:rPr>
        <w:rFonts w:ascii="Wingdings" w:hAnsi="Wingdings" w:hint="default"/>
      </w:rPr>
    </w:lvl>
    <w:lvl w:ilvl="3" w:tplc="0C090001" w:tentative="1">
      <w:start w:val="1"/>
      <w:numFmt w:val="bullet"/>
      <w:lvlText w:val=""/>
      <w:lvlJc w:val="left"/>
      <w:pPr>
        <w:ind w:left="3157" w:hanging="360"/>
      </w:pPr>
      <w:rPr>
        <w:rFonts w:ascii="Symbol" w:hAnsi="Symbol" w:hint="default"/>
      </w:rPr>
    </w:lvl>
    <w:lvl w:ilvl="4" w:tplc="0C090003" w:tentative="1">
      <w:start w:val="1"/>
      <w:numFmt w:val="bullet"/>
      <w:lvlText w:val="o"/>
      <w:lvlJc w:val="left"/>
      <w:pPr>
        <w:ind w:left="3877" w:hanging="360"/>
      </w:pPr>
      <w:rPr>
        <w:rFonts w:ascii="Courier New" w:hAnsi="Courier New" w:cs="Courier New" w:hint="default"/>
      </w:rPr>
    </w:lvl>
    <w:lvl w:ilvl="5" w:tplc="0C090005" w:tentative="1">
      <w:start w:val="1"/>
      <w:numFmt w:val="bullet"/>
      <w:lvlText w:val=""/>
      <w:lvlJc w:val="left"/>
      <w:pPr>
        <w:ind w:left="4597" w:hanging="360"/>
      </w:pPr>
      <w:rPr>
        <w:rFonts w:ascii="Wingdings" w:hAnsi="Wingdings" w:hint="default"/>
      </w:rPr>
    </w:lvl>
    <w:lvl w:ilvl="6" w:tplc="0C090001" w:tentative="1">
      <w:start w:val="1"/>
      <w:numFmt w:val="bullet"/>
      <w:lvlText w:val=""/>
      <w:lvlJc w:val="left"/>
      <w:pPr>
        <w:ind w:left="5317" w:hanging="360"/>
      </w:pPr>
      <w:rPr>
        <w:rFonts w:ascii="Symbol" w:hAnsi="Symbol" w:hint="default"/>
      </w:rPr>
    </w:lvl>
    <w:lvl w:ilvl="7" w:tplc="0C090003" w:tentative="1">
      <w:start w:val="1"/>
      <w:numFmt w:val="bullet"/>
      <w:lvlText w:val="o"/>
      <w:lvlJc w:val="left"/>
      <w:pPr>
        <w:ind w:left="6037" w:hanging="360"/>
      </w:pPr>
      <w:rPr>
        <w:rFonts w:ascii="Courier New" w:hAnsi="Courier New" w:cs="Courier New" w:hint="default"/>
      </w:rPr>
    </w:lvl>
    <w:lvl w:ilvl="8" w:tplc="0C090005" w:tentative="1">
      <w:start w:val="1"/>
      <w:numFmt w:val="bullet"/>
      <w:lvlText w:val=""/>
      <w:lvlJc w:val="left"/>
      <w:pPr>
        <w:ind w:left="6757" w:hanging="360"/>
      </w:pPr>
      <w:rPr>
        <w:rFonts w:ascii="Wingdings" w:hAnsi="Wingdings" w:hint="default"/>
      </w:rPr>
    </w:lvl>
  </w:abstractNum>
  <w:abstractNum w:abstractNumId="6" w15:restartNumberingAfterBreak="0">
    <w:nsid w:val="4F6528EC"/>
    <w:multiLevelType w:val="multilevel"/>
    <w:tmpl w:val="616CD7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F93A62"/>
    <w:multiLevelType w:val="hybridMultilevel"/>
    <w:tmpl w:val="F7EEEA38"/>
    <w:lvl w:ilvl="0" w:tplc="21E47434">
      <w:start w:val="1"/>
      <w:numFmt w:val="bullet"/>
      <w:lvlText w:val=""/>
      <w:lvlJc w:val="left"/>
      <w:pPr>
        <w:ind w:left="720" w:hanging="360"/>
      </w:pPr>
      <w:rPr>
        <w:rFonts w:ascii="Symbol" w:hAnsi="Symbol" w:hint="default"/>
      </w:rPr>
    </w:lvl>
    <w:lvl w:ilvl="1" w:tplc="68F63CFC">
      <w:start w:val="1"/>
      <w:numFmt w:val="bullet"/>
      <w:lvlText w:val="o"/>
      <w:lvlJc w:val="left"/>
      <w:pPr>
        <w:ind w:left="1440" w:hanging="360"/>
      </w:pPr>
      <w:rPr>
        <w:rFonts w:ascii="Courier New" w:hAnsi="Courier New" w:hint="default"/>
      </w:rPr>
    </w:lvl>
    <w:lvl w:ilvl="2" w:tplc="09882654">
      <w:start w:val="1"/>
      <w:numFmt w:val="bullet"/>
      <w:lvlText w:val=""/>
      <w:lvlJc w:val="left"/>
      <w:pPr>
        <w:ind w:left="2160" w:hanging="360"/>
      </w:pPr>
      <w:rPr>
        <w:rFonts w:ascii="Wingdings" w:hAnsi="Wingdings" w:hint="default"/>
      </w:rPr>
    </w:lvl>
    <w:lvl w:ilvl="3" w:tplc="A66CF9B8">
      <w:start w:val="1"/>
      <w:numFmt w:val="bullet"/>
      <w:lvlText w:val=""/>
      <w:lvlJc w:val="left"/>
      <w:pPr>
        <w:ind w:left="2880" w:hanging="360"/>
      </w:pPr>
      <w:rPr>
        <w:rFonts w:ascii="Symbol" w:hAnsi="Symbol" w:hint="default"/>
      </w:rPr>
    </w:lvl>
    <w:lvl w:ilvl="4" w:tplc="9820A0B4">
      <w:start w:val="1"/>
      <w:numFmt w:val="bullet"/>
      <w:lvlText w:val="o"/>
      <w:lvlJc w:val="left"/>
      <w:pPr>
        <w:ind w:left="3600" w:hanging="360"/>
      </w:pPr>
      <w:rPr>
        <w:rFonts w:ascii="Courier New" w:hAnsi="Courier New" w:hint="default"/>
      </w:rPr>
    </w:lvl>
    <w:lvl w:ilvl="5" w:tplc="9CC4B6B2">
      <w:start w:val="1"/>
      <w:numFmt w:val="bullet"/>
      <w:lvlText w:val=""/>
      <w:lvlJc w:val="left"/>
      <w:pPr>
        <w:ind w:left="4320" w:hanging="360"/>
      </w:pPr>
      <w:rPr>
        <w:rFonts w:ascii="Wingdings" w:hAnsi="Wingdings" w:hint="default"/>
      </w:rPr>
    </w:lvl>
    <w:lvl w:ilvl="6" w:tplc="3C66A86A">
      <w:start w:val="1"/>
      <w:numFmt w:val="bullet"/>
      <w:lvlText w:val=""/>
      <w:lvlJc w:val="left"/>
      <w:pPr>
        <w:ind w:left="5040" w:hanging="360"/>
      </w:pPr>
      <w:rPr>
        <w:rFonts w:ascii="Symbol" w:hAnsi="Symbol" w:hint="default"/>
      </w:rPr>
    </w:lvl>
    <w:lvl w:ilvl="7" w:tplc="8988866E">
      <w:start w:val="1"/>
      <w:numFmt w:val="bullet"/>
      <w:lvlText w:val="o"/>
      <w:lvlJc w:val="left"/>
      <w:pPr>
        <w:ind w:left="5760" w:hanging="360"/>
      </w:pPr>
      <w:rPr>
        <w:rFonts w:ascii="Courier New" w:hAnsi="Courier New" w:hint="default"/>
      </w:rPr>
    </w:lvl>
    <w:lvl w:ilvl="8" w:tplc="940C135E">
      <w:start w:val="1"/>
      <w:numFmt w:val="bullet"/>
      <w:lvlText w:val=""/>
      <w:lvlJc w:val="left"/>
      <w:pPr>
        <w:ind w:left="6480" w:hanging="360"/>
      </w:pPr>
      <w:rPr>
        <w:rFonts w:ascii="Wingdings" w:hAnsi="Wingdings" w:hint="default"/>
      </w:rPr>
    </w:lvl>
  </w:abstractNum>
  <w:num w:numId="1" w16cid:durableId="506479799">
    <w:abstractNumId w:val="3"/>
  </w:num>
  <w:num w:numId="2" w16cid:durableId="1779788818">
    <w:abstractNumId w:val="5"/>
  </w:num>
  <w:num w:numId="3" w16cid:durableId="1535388762">
    <w:abstractNumId w:val="4"/>
  </w:num>
  <w:num w:numId="4" w16cid:durableId="1773235264">
    <w:abstractNumId w:val="7"/>
  </w:num>
  <w:num w:numId="5" w16cid:durableId="276957482">
    <w:abstractNumId w:val="6"/>
  </w:num>
  <w:num w:numId="6" w16cid:durableId="346365743">
    <w:abstractNumId w:val="2"/>
  </w:num>
  <w:num w:numId="7" w16cid:durableId="2106873787">
    <w:abstractNumId w:val="1"/>
  </w:num>
  <w:num w:numId="8" w16cid:durableId="6040028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899F1792-A737-4798-8289-1082C42DDC0D}"/>
    <w:docVar w:name="dgnword-eventsink" w:val="2896101521168"/>
  </w:docVars>
  <w:rsids>
    <w:rsidRoot w:val="00CF7EFA"/>
    <w:rsid w:val="00016C5F"/>
    <w:rsid w:val="00024E5A"/>
    <w:rsid w:val="00033797"/>
    <w:rsid w:val="00044353"/>
    <w:rsid w:val="0005174C"/>
    <w:rsid w:val="0005332F"/>
    <w:rsid w:val="00054EEC"/>
    <w:rsid w:val="000572BF"/>
    <w:rsid w:val="00065667"/>
    <w:rsid w:val="000A0E8B"/>
    <w:rsid w:val="000B04EE"/>
    <w:rsid w:val="000C0B7E"/>
    <w:rsid w:val="000C1287"/>
    <w:rsid w:val="000C6061"/>
    <w:rsid w:val="000D7100"/>
    <w:rsid w:val="000E7AD1"/>
    <w:rsid w:val="001162FB"/>
    <w:rsid w:val="00124E67"/>
    <w:rsid w:val="00143374"/>
    <w:rsid w:val="00151245"/>
    <w:rsid w:val="001A43E1"/>
    <w:rsid w:val="001B3B1E"/>
    <w:rsid w:val="001E1CF5"/>
    <w:rsid w:val="001E5C7B"/>
    <w:rsid w:val="001F0A9C"/>
    <w:rsid w:val="00206081"/>
    <w:rsid w:val="00211DD3"/>
    <w:rsid w:val="00213E2A"/>
    <w:rsid w:val="00224F32"/>
    <w:rsid w:val="00252A8F"/>
    <w:rsid w:val="002706D5"/>
    <w:rsid w:val="0027242B"/>
    <w:rsid w:val="00280050"/>
    <w:rsid w:val="00296BE6"/>
    <w:rsid w:val="002A6C95"/>
    <w:rsid w:val="002B32C4"/>
    <w:rsid w:val="002B7AD9"/>
    <w:rsid w:val="002E4534"/>
    <w:rsid w:val="0031020F"/>
    <w:rsid w:val="00312946"/>
    <w:rsid w:val="00312C6A"/>
    <w:rsid w:val="003179C6"/>
    <w:rsid w:val="00334927"/>
    <w:rsid w:val="00375542"/>
    <w:rsid w:val="003861FA"/>
    <w:rsid w:val="00396B73"/>
    <w:rsid w:val="003B4D88"/>
    <w:rsid w:val="003B622A"/>
    <w:rsid w:val="003C2A88"/>
    <w:rsid w:val="003D30FF"/>
    <w:rsid w:val="003E0B1E"/>
    <w:rsid w:val="00410407"/>
    <w:rsid w:val="004303B4"/>
    <w:rsid w:val="00445403"/>
    <w:rsid w:val="004522DE"/>
    <w:rsid w:val="00457966"/>
    <w:rsid w:val="00472F82"/>
    <w:rsid w:val="00483310"/>
    <w:rsid w:val="004846AB"/>
    <w:rsid w:val="00490232"/>
    <w:rsid w:val="00497976"/>
    <w:rsid w:val="004A12E7"/>
    <w:rsid w:val="004A2F24"/>
    <w:rsid w:val="004A596B"/>
    <w:rsid w:val="004A694B"/>
    <w:rsid w:val="004B0A99"/>
    <w:rsid w:val="004B71B0"/>
    <w:rsid w:val="004C2CF1"/>
    <w:rsid w:val="004C32B2"/>
    <w:rsid w:val="004C40C6"/>
    <w:rsid w:val="004C4995"/>
    <w:rsid w:val="004D22DB"/>
    <w:rsid w:val="004E1D7D"/>
    <w:rsid w:val="004E5ABD"/>
    <w:rsid w:val="004F325B"/>
    <w:rsid w:val="00530190"/>
    <w:rsid w:val="00533A04"/>
    <w:rsid w:val="00540DBD"/>
    <w:rsid w:val="0054230D"/>
    <w:rsid w:val="0054398E"/>
    <w:rsid w:val="00590793"/>
    <w:rsid w:val="00593BA6"/>
    <w:rsid w:val="005B45F9"/>
    <w:rsid w:val="005C13D9"/>
    <w:rsid w:val="005C568C"/>
    <w:rsid w:val="005C5918"/>
    <w:rsid w:val="005C6714"/>
    <w:rsid w:val="005E4745"/>
    <w:rsid w:val="005F1F20"/>
    <w:rsid w:val="005F2689"/>
    <w:rsid w:val="0061066F"/>
    <w:rsid w:val="00611012"/>
    <w:rsid w:val="006141C3"/>
    <w:rsid w:val="006203C4"/>
    <w:rsid w:val="006371F3"/>
    <w:rsid w:val="00665C82"/>
    <w:rsid w:val="00673626"/>
    <w:rsid w:val="00692B65"/>
    <w:rsid w:val="006B0417"/>
    <w:rsid w:val="006B0624"/>
    <w:rsid w:val="006B12C9"/>
    <w:rsid w:val="006C1BED"/>
    <w:rsid w:val="006C3179"/>
    <w:rsid w:val="006E404E"/>
    <w:rsid w:val="007076C3"/>
    <w:rsid w:val="00722912"/>
    <w:rsid w:val="00737D4F"/>
    <w:rsid w:val="00741FFD"/>
    <w:rsid w:val="007538F9"/>
    <w:rsid w:val="00764EA7"/>
    <w:rsid w:val="00770CB5"/>
    <w:rsid w:val="007849E2"/>
    <w:rsid w:val="00785080"/>
    <w:rsid w:val="007914F5"/>
    <w:rsid w:val="0079480A"/>
    <w:rsid w:val="007A276B"/>
    <w:rsid w:val="007A4471"/>
    <w:rsid w:val="007A4E84"/>
    <w:rsid w:val="007D02E7"/>
    <w:rsid w:val="007E0F2D"/>
    <w:rsid w:val="007E5A2F"/>
    <w:rsid w:val="007F637C"/>
    <w:rsid w:val="00814BEC"/>
    <w:rsid w:val="00835284"/>
    <w:rsid w:val="00835CCD"/>
    <w:rsid w:val="0084177D"/>
    <w:rsid w:val="00854D67"/>
    <w:rsid w:val="00856749"/>
    <w:rsid w:val="008854C8"/>
    <w:rsid w:val="00890385"/>
    <w:rsid w:val="00893332"/>
    <w:rsid w:val="008A638A"/>
    <w:rsid w:val="008B00F6"/>
    <w:rsid w:val="008C1246"/>
    <w:rsid w:val="0090016A"/>
    <w:rsid w:val="00902B34"/>
    <w:rsid w:val="009122F9"/>
    <w:rsid w:val="0092034D"/>
    <w:rsid w:val="00936835"/>
    <w:rsid w:val="00952461"/>
    <w:rsid w:val="00961458"/>
    <w:rsid w:val="0097301C"/>
    <w:rsid w:val="0099440D"/>
    <w:rsid w:val="00995CA6"/>
    <w:rsid w:val="009B660E"/>
    <w:rsid w:val="009B69BC"/>
    <w:rsid w:val="009D6C2F"/>
    <w:rsid w:val="009E3144"/>
    <w:rsid w:val="009F0E02"/>
    <w:rsid w:val="009F3DF9"/>
    <w:rsid w:val="00A00761"/>
    <w:rsid w:val="00A06E23"/>
    <w:rsid w:val="00A17D9C"/>
    <w:rsid w:val="00A764E3"/>
    <w:rsid w:val="00A82EF8"/>
    <w:rsid w:val="00A87B1E"/>
    <w:rsid w:val="00A97BD9"/>
    <w:rsid w:val="00AA1EA6"/>
    <w:rsid w:val="00AA4114"/>
    <w:rsid w:val="00AD1024"/>
    <w:rsid w:val="00AF1EE6"/>
    <w:rsid w:val="00AF6C3D"/>
    <w:rsid w:val="00B0601E"/>
    <w:rsid w:val="00B217BF"/>
    <w:rsid w:val="00B22F15"/>
    <w:rsid w:val="00B231A2"/>
    <w:rsid w:val="00B26A6B"/>
    <w:rsid w:val="00B379CB"/>
    <w:rsid w:val="00B42468"/>
    <w:rsid w:val="00B5179F"/>
    <w:rsid w:val="00B5270F"/>
    <w:rsid w:val="00B67EA5"/>
    <w:rsid w:val="00B77844"/>
    <w:rsid w:val="00B875A2"/>
    <w:rsid w:val="00BD4916"/>
    <w:rsid w:val="00BE436F"/>
    <w:rsid w:val="00BF39BD"/>
    <w:rsid w:val="00C335F4"/>
    <w:rsid w:val="00C4750C"/>
    <w:rsid w:val="00C53573"/>
    <w:rsid w:val="00C5770A"/>
    <w:rsid w:val="00C7571F"/>
    <w:rsid w:val="00CC5D41"/>
    <w:rsid w:val="00CD33F3"/>
    <w:rsid w:val="00CD3678"/>
    <w:rsid w:val="00CF253F"/>
    <w:rsid w:val="00CF7EFA"/>
    <w:rsid w:val="00D033C9"/>
    <w:rsid w:val="00D03C37"/>
    <w:rsid w:val="00D055D7"/>
    <w:rsid w:val="00D52E30"/>
    <w:rsid w:val="00D87516"/>
    <w:rsid w:val="00D96F22"/>
    <w:rsid w:val="00DA2F50"/>
    <w:rsid w:val="00DA500C"/>
    <w:rsid w:val="00DB62FE"/>
    <w:rsid w:val="00DB7497"/>
    <w:rsid w:val="00DC224E"/>
    <w:rsid w:val="00DD05B6"/>
    <w:rsid w:val="00DD121B"/>
    <w:rsid w:val="00E02FA8"/>
    <w:rsid w:val="00E21E4F"/>
    <w:rsid w:val="00E432E0"/>
    <w:rsid w:val="00E55D72"/>
    <w:rsid w:val="00E62579"/>
    <w:rsid w:val="00E663F4"/>
    <w:rsid w:val="00E71EA2"/>
    <w:rsid w:val="00E73076"/>
    <w:rsid w:val="00E83518"/>
    <w:rsid w:val="00E9676B"/>
    <w:rsid w:val="00EA113D"/>
    <w:rsid w:val="00EA72DA"/>
    <w:rsid w:val="00EC385E"/>
    <w:rsid w:val="00ED0876"/>
    <w:rsid w:val="00EE06E5"/>
    <w:rsid w:val="00F106D2"/>
    <w:rsid w:val="00F11F72"/>
    <w:rsid w:val="00F13318"/>
    <w:rsid w:val="00F14D6C"/>
    <w:rsid w:val="00F2741F"/>
    <w:rsid w:val="00F67F48"/>
    <w:rsid w:val="00F705BA"/>
    <w:rsid w:val="00F7270C"/>
    <w:rsid w:val="00FE0E71"/>
    <w:rsid w:val="00FE171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5845F"/>
  <w15:chartTrackingRefBased/>
  <w15:docId w15:val="{80C464E2-98D1-492D-A7D5-F36AAA072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407"/>
    <w:pPr>
      <w:widowControl w:val="0"/>
      <w:autoSpaceDE w:val="0"/>
      <w:autoSpaceDN w:val="0"/>
      <w:spacing w:before="120" w:after="120" w:line="276" w:lineRule="auto"/>
    </w:pPr>
    <w:rPr>
      <w:rFonts w:ascii="Arial" w:eastAsia="Arial" w:hAnsi="Arial" w:cs="Arial"/>
      <w:color w:val="002060"/>
      <w:kern w:val="0"/>
      <w:szCs w:val="22"/>
      <w:lang w:val="en-US"/>
      <w14:ligatures w14:val="none"/>
    </w:rPr>
  </w:style>
  <w:style w:type="paragraph" w:styleId="Heading1">
    <w:name w:val="heading 1"/>
    <w:basedOn w:val="Normal"/>
    <w:next w:val="Normal"/>
    <w:link w:val="Heading1Char"/>
    <w:uiPriority w:val="9"/>
    <w:qFormat/>
    <w:rsid w:val="002A6C95"/>
    <w:pPr>
      <w:keepNext/>
      <w:keepLines/>
      <w:pBdr>
        <w:bottom w:val="single" w:sz="12" w:space="1" w:color="009999"/>
      </w:pBdr>
      <w:spacing w:before="360" w:after="240"/>
      <w:outlineLvl w:val="0"/>
    </w:pPr>
    <w:rPr>
      <w:rFonts w:ascii="Arial Black" w:eastAsiaTheme="majorEastAsia" w:hAnsi="Arial Black" w:cstheme="majorBidi"/>
      <w:b/>
      <w:w w:val="90"/>
      <w:sz w:val="48"/>
      <w:szCs w:val="40"/>
    </w:rPr>
  </w:style>
  <w:style w:type="paragraph" w:styleId="Heading2">
    <w:name w:val="heading 2"/>
    <w:basedOn w:val="Normal"/>
    <w:next w:val="Normal"/>
    <w:link w:val="Heading2Char"/>
    <w:uiPriority w:val="9"/>
    <w:unhideWhenUsed/>
    <w:qFormat/>
    <w:rsid w:val="004E5ABD"/>
    <w:pPr>
      <w:keepNext/>
      <w:keepLines/>
      <w:spacing w:before="160" w:after="80"/>
      <w:outlineLvl w:val="1"/>
    </w:pPr>
    <w:rPr>
      <w:rFonts w:ascii="Arial Black" w:eastAsiaTheme="majorEastAsia" w:hAnsi="Arial Black" w:cstheme="majorBidi"/>
      <w:b/>
      <w:w w:val="90"/>
      <w:sz w:val="36"/>
      <w:szCs w:val="32"/>
    </w:rPr>
  </w:style>
  <w:style w:type="paragraph" w:styleId="Heading3">
    <w:name w:val="heading 3"/>
    <w:basedOn w:val="Normal"/>
    <w:next w:val="Normal"/>
    <w:link w:val="Heading3Char"/>
    <w:uiPriority w:val="9"/>
    <w:unhideWhenUsed/>
    <w:qFormat/>
    <w:rsid w:val="004E5ABD"/>
    <w:pPr>
      <w:keepNext/>
      <w:keepLines/>
      <w:spacing w:before="160" w:after="80"/>
      <w:outlineLvl w:val="2"/>
    </w:pPr>
    <w:rPr>
      <w:rFonts w:eastAsiaTheme="majorEastAsia" w:cstheme="majorBidi"/>
      <w:b/>
      <w:sz w:val="28"/>
      <w:szCs w:val="28"/>
    </w:rPr>
  </w:style>
  <w:style w:type="paragraph" w:styleId="Heading4">
    <w:name w:val="heading 4"/>
    <w:basedOn w:val="Normal"/>
    <w:next w:val="Normal"/>
    <w:link w:val="Heading4Char"/>
    <w:uiPriority w:val="9"/>
    <w:unhideWhenUsed/>
    <w:qFormat/>
    <w:rsid w:val="00CF7EFA"/>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F7EFA"/>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CF7EFA"/>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F7EFA"/>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F7EFA"/>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F7EFA"/>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6C95"/>
    <w:rPr>
      <w:rFonts w:ascii="Arial Black" w:eastAsiaTheme="majorEastAsia" w:hAnsi="Arial Black" w:cstheme="majorBidi"/>
      <w:b/>
      <w:color w:val="002060"/>
      <w:w w:val="90"/>
      <w:kern w:val="0"/>
      <w:sz w:val="48"/>
      <w:szCs w:val="40"/>
      <w:lang w:val="en-US"/>
      <w14:ligatures w14:val="none"/>
    </w:rPr>
  </w:style>
  <w:style w:type="character" w:customStyle="1" w:styleId="Heading2Char">
    <w:name w:val="Heading 2 Char"/>
    <w:basedOn w:val="DefaultParagraphFont"/>
    <w:link w:val="Heading2"/>
    <w:uiPriority w:val="9"/>
    <w:rsid w:val="004E5ABD"/>
    <w:rPr>
      <w:rFonts w:ascii="Arial Black" w:eastAsiaTheme="majorEastAsia" w:hAnsi="Arial Black" w:cstheme="majorBidi"/>
      <w:b/>
      <w:color w:val="002060"/>
      <w:w w:val="90"/>
      <w:kern w:val="0"/>
      <w:sz w:val="36"/>
      <w:szCs w:val="32"/>
      <w:lang w:val="en-US"/>
      <w14:ligatures w14:val="none"/>
    </w:rPr>
  </w:style>
  <w:style w:type="character" w:customStyle="1" w:styleId="Heading3Char">
    <w:name w:val="Heading 3 Char"/>
    <w:basedOn w:val="DefaultParagraphFont"/>
    <w:link w:val="Heading3"/>
    <w:uiPriority w:val="9"/>
    <w:rsid w:val="004E5ABD"/>
    <w:rPr>
      <w:rFonts w:ascii="Arial" w:eastAsiaTheme="majorEastAsia" w:hAnsi="Arial" w:cstheme="majorBidi"/>
      <w:b/>
      <w:color w:val="002060"/>
      <w:kern w:val="0"/>
      <w:sz w:val="28"/>
      <w:szCs w:val="28"/>
      <w:lang w:val="en-US"/>
      <w14:ligatures w14:val="none"/>
    </w:rPr>
  </w:style>
  <w:style w:type="character" w:customStyle="1" w:styleId="Heading4Char">
    <w:name w:val="Heading 4 Char"/>
    <w:basedOn w:val="DefaultParagraphFont"/>
    <w:link w:val="Heading4"/>
    <w:uiPriority w:val="9"/>
    <w:semiHidden/>
    <w:rsid w:val="00CF7EFA"/>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CF7EFA"/>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CF7EF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F7EF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F7EF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F7EF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4177D"/>
    <w:pPr>
      <w:spacing w:after="80"/>
    </w:pPr>
    <w:rPr>
      <w:rFonts w:ascii="Arial Bold" w:eastAsiaTheme="majorEastAsia" w:hAnsi="Arial Bold" w:cstheme="majorBidi"/>
      <w:b/>
      <w:spacing w:val="-10"/>
      <w:kern w:val="28"/>
      <w:sz w:val="56"/>
      <w:szCs w:val="56"/>
    </w:rPr>
  </w:style>
  <w:style w:type="character" w:customStyle="1" w:styleId="TitleChar">
    <w:name w:val="Title Char"/>
    <w:basedOn w:val="DefaultParagraphFont"/>
    <w:link w:val="Title"/>
    <w:uiPriority w:val="10"/>
    <w:rsid w:val="0084177D"/>
    <w:rPr>
      <w:rFonts w:ascii="Arial Bold" w:eastAsiaTheme="majorEastAsia" w:hAnsi="Arial Bold" w:cstheme="majorBidi"/>
      <w:b/>
      <w:color w:val="002060"/>
      <w:spacing w:val="-10"/>
      <w:kern w:val="28"/>
      <w:sz w:val="56"/>
      <w:szCs w:val="56"/>
      <w:lang w:val="en-US"/>
      <w14:ligatures w14:val="none"/>
    </w:rPr>
  </w:style>
  <w:style w:type="paragraph" w:styleId="Subtitle">
    <w:name w:val="Subtitle"/>
    <w:basedOn w:val="Normal"/>
    <w:next w:val="Normal"/>
    <w:link w:val="SubtitleChar"/>
    <w:uiPriority w:val="11"/>
    <w:qFormat/>
    <w:rsid w:val="00CF7EF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7EF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F7EFA"/>
    <w:pPr>
      <w:spacing w:before="160"/>
      <w:jc w:val="center"/>
    </w:pPr>
    <w:rPr>
      <w:i/>
      <w:iCs/>
      <w:color w:val="404040" w:themeColor="text1" w:themeTint="BF"/>
    </w:rPr>
  </w:style>
  <w:style w:type="character" w:customStyle="1" w:styleId="QuoteChar">
    <w:name w:val="Quote Char"/>
    <w:basedOn w:val="DefaultParagraphFont"/>
    <w:link w:val="Quote"/>
    <w:uiPriority w:val="29"/>
    <w:rsid w:val="00CF7EFA"/>
    <w:rPr>
      <w:i/>
      <w:iCs/>
      <w:color w:val="404040" w:themeColor="text1" w:themeTint="BF"/>
    </w:rPr>
  </w:style>
  <w:style w:type="paragraph" w:styleId="ListParagraph">
    <w:name w:val="List Paragraph"/>
    <w:basedOn w:val="Normal"/>
    <w:uiPriority w:val="1"/>
    <w:qFormat/>
    <w:rsid w:val="00CF7EFA"/>
    <w:pPr>
      <w:ind w:left="720"/>
      <w:contextualSpacing/>
    </w:pPr>
  </w:style>
  <w:style w:type="character" w:styleId="IntenseEmphasis">
    <w:name w:val="Intense Emphasis"/>
    <w:basedOn w:val="DefaultParagraphFont"/>
    <w:uiPriority w:val="21"/>
    <w:qFormat/>
    <w:rsid w:val="00CF7EFA"/>
    <w:rPr>
      <w:i/>
      <w:iCs/>
      <w:color w:val="2E74B5" w:themeColor="accent1" w:themeShade="BF"/>
    </w:rPr>
  </w:style>
  <w:style w:type="paragraph" w:styleId="IntenseQuote">
    <w:name w:val="Intense Quote"/>
    <w:basedOn w:val="Normal"/>
    <w:next w:val="Normal"/>
    <w:link w:val="IntenseQuoteChar"/>
    <w:uiPriority w:val="30"/>
    <w:qFormat/>
    <w:rsid w:val="00CF7EF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CF7EFA"/>
    <w:rPr>
      <w:i/>
      <w:iCs/>
      <w:color w:val="2E74B5" w:themeColor="accent1" w:themeShade="BF"/>
    </w:rPr>
  </w:style>
  <w:style w:type="character" w:styleId="IntenseReference">
    <w:name w:val="Intense Reference"/>
    <w:basedOn w:val="DefaultParagraphFont"/>
    <w:uiPriority w:val="32"/>
    <w:qFormat/>
    <w:rsid w:val="00CF7EFA"/>
    <w:rPr>
      <w:b/>
      <w:bCs/>
      <w:smallCaps/>
      <w:color w:val="2E74B5" w:themeColor="accent1" w:themeShade="BF"/>
      <w:spacing w:val="5"/>
    </w:rPr>
  </w:style>
  <w:style w:type="paragraph" w:styleId="TOC1">
    <w:name w:val="toc 1"/>
    <w:basedOn w:val="Normal"/>
    <w:uiPriority w:val="39"/>
    <w:qFormat/>
    <w:rsid w:val="0084177D"/>
    <w:pPr>
      <w:spacing w:before="297"/>
      <w:ind w:left="277"/>
    </w:pPr>
    <w:rPr>
      <w:rFonts w:ascii="Arial Bold" w:hAnsi="Arial Bold" w:cs="Arial Bold"/>
      <w:b/>
      <w:w w:val="90"/>
      <w:sz w:val="28"/>
      <w:szCs w:val="28"/>
    </w:rPr>
  </w:style>
  <w:style w:type="paragraph" w:styleId="BodyText">
    <w:name w:val="Body Text"/>
    <w:basedOn w:val="Normal"/>
    <w:link w:val="BodyTextChar"/>
    <w:uiPriority w:val="1"/>
    <w:qFormat/>
    <w:rsid w:val="00CF7EFA"/>
    <w:pPr>
      <w:ind w:left="277"/>
    </w:pPr>
    <w:rPr>
      <w:szCs w:val="24"/>
    </w:rPr>
  </w:style>
  <w:style w:type="character" w:customStyle="1" w:styleId="BodyTextChar">
    <w:name w:val="Body Text Char"/>
    <w:basedOn w:val="DefaultParagraphFont"/>
    <w:link w:val="BodyText"/>
    <w:uiPriority w:val="1"/>
    <w:rsid w:val="00CF7EFA"/>
    <w:rPr>
      <w:rFonts w:ascii="Arial" w:eastAsia="Arial" w:hAnsi="Arial" w:cs="Arial"/>
      <w:kern w:val="0"/>
      <w:lang w:val="en-US"/>
      <w14:ligatures w14:val="none"/>
    </w:rPr>
  </w:style>
  <w:style w:type="paragraph" w:customStyle="1" w:styleId="TableParagraph">
    <w:name w:val="Table Paragraph"/>
    <w:basedOn w:val="Normal"/>
    <w:uiPriority w:val="1"/>
    <w:qFormat/>
    <w:rsid w:val="00CF7EFA"/>
    <w:pPr>
      <w:spacing w:before="85"/>
      <w:ind w:left="170"/>
    </w:pPr>
    <w:rPr>
      <w:rFonts w:ascii="Arial Black" w:eastAsia="Arial Black" w:hAnsi="Arial Black" w:cs="Arial Black"/>
    </w:rPr>
  </w:style>
  <w:style w:type="paragraph" w:styleId="Revision">
    <w:name w:val="Revision"/>
    <w:hidden/>
    <w:uiPriority w:val="99"/>
    <w:semiHidden/>
    <w:rsid w:val="00CF7EFA"/>
    <w:pPr>
      <w:spacing w:after="0" w:line="240" w:lineRule="auto"/>
    </w:pPr>
    <w:rPr>
      <w:rFonts w:ascii="Arial" w:eastAsia="Arial" w:hAnsi="Arial" w:cs="Arial"/>
      <w:kern w:val="0"/>
      <w:sz w:val="22"/>
      <w:szCs w:val="22"/>
      <w:lang w:val="en-US"/>
      <w14:ligatures w14:val="none"/>
    </w:rPr>
  </w:style>
  <w:style w:type="character" w:styleId="CommentReference">
    <w:name w:val="annotation reference"/>
    <w:basedOn w:val="DefaultParagraphFont"/>
    <w:uiPriority w:val="99"/>
    <w:semiHidden/>
    <w:unhideWhenUsed/>
    <w:rsid w:val="00CF7EFA"/>
    <w:rPr>
      <w:sz w:val="16"/>
      <w:szCs w:val="16"/>
    </w:rPr>
  </w:style>
  <w:style w:type="paragraph" w:styleId="CommentText">
    <w:name w:val="annotation text"/>
    <w:basedOn w:val="Normal"/>
    <w:link w:val="CommentTextChar"/>
    <w:uiPriority w:val="99"/>
    <w:unhideWhenUsed/>
    <w:rsid w:val="00CF7EFA"/>
    <w:rPr>
      <w:sz w:val="20"/>
      <w:szCs w:val="20"/>
    </w:rPr>
  </w:style>
  <w:style w:type="character" w:customStyle="1" w:styleId="CommentTextChar">
    <w:name w:val="Comment Text Char"/>
    <w:basedOn w:val="DefaultParagraphFont"/>
    <w:link w:val="CommentText"/>
    <w:uiPriority w:val="99"/>
    <w:rsid w:val="00CF7EFA"/>
    <w:rPr>
      <w:rFonts w:ascii="Arial" w:eastAsia="Arial" w:hAnsi="Arial" w:cs="Arial"/>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CF7EFA"/>
    <w:rPr>
      <w:b/>
      <w:bCs/>
    </w:rPr>
  </w:style>
  <w:style w:type="character" w:customStyle="1" w:styleId="CommentSubjectChar">
    <w:name w:val="Comment Subject Char"/>
    <w:basedOn w:val="CommentTextChar"/>
    <w:link w:val="CommentSubject"/>
    <w:uiPriority w:val="99"/>
    <w:semiHidden/>
    <w:rsid w:val="00CF7EFA"/>
    <w:rPr>
      <w:rFonts w:ascii="Arial" w:eastAsia="Arial" w:hAnsi="Arial" w:cs="Arial"/>
      <w:b/>
      <w:bCs/>
      <w:kern w:val="0"/>
      <w:sz w:val="20"/>
      <w:szCs w:val="20"/>
      <w:lang w:val="en-US"/>
      <w14:ligatures w14:val="none"/>
    </w:rPr>
  </w:style>
  <w:style w:type="character" w:styleId="Hyperlink">
    <w:name w:val="Hyperlink"/>
    <w:basedOn w:val="DefaultParagraphFont"/>
    <w:uiPriority w:val="99"/>
    <w:unhideWhenUsed/>
    <w:rsid w:val="00CF7EFA"/>
    <w:rPr>
      <w:color w:val="0563C1" w:themeColor="hyperlink"/>
      <w:u w:val="single"/>
    </w:rPr>
  </w:style>
  <w:style w:type="paragraph" w:styleId="Header">
    <w:name w:val="header"/>
    <w:basedOn w:val="Normal"/>
    <w:link w:val="HeaderChar"/>
    <w:uiPriority w:val="99"/>
    <w:unhideWhenUsed/>
    <w:rsid w:val="00CF7EFA"/>
    <w:pPr>
      <w:tabs>
        <w:tab w:val="center" w:pos="4513"/>
        <w:tab w:val="right" w:pos="9026"/>
      </w:tabs>
    </w:pPr>
  </w:style>
  <w:style w:type="character" w:customStyle="1" w:styleId="HeaderChar">
    <w:name w:val="Header Char"/>
    <w:basedOn w:val="DefaultParagraphFont"/>
    <w:link w:val="Header"/>
    <w:uiPriority w:val="99"/>
    <w:rsid w:val="00CF7EFA"/>
    <w:rPr>
      <w:rFonts w:ascii="Arial" w:eastAsia="Arial" w:hAnsi="Arial" w:cs="Arial"/>
      <w:kern w:val="0"/>
      <w:sz w:val="22"/>
      <w:szCs w:val="22"/>
      <w:lang w:val="en-US"/>
      <w14:ligatures w14:val="none"/>
    </w:rPr>
  </w:style>
  <w:style w:type="paragraph" w:styleId="Footer">
    <w:name w:val="footer"/>
    <w:basedOn w:val="Normal"/>
    <w:link w:val="FooterChar"/>
    <w:uiPriority w:val="99"/>
    <w:unhideWhenUsed/>
    <w:rsid w:val="00410407"/>
    <w:pPr>
      <w:tabs>
        <w:tab w:val="center" w:pos="4513"/>
        <w:tab w:val="right" w:pos="9026"/>
      </w:tabs>
      <w:jc w:val="center"/>
    </w:pPr>
  </w:style>
  <w:style w:type="character" w:customStyle="1" w:styleId="FooterChar">
    <w:name w:val="Footer Char"/>
    <w:basedOn w:val="DefaultParagraphFont"/>
    <w:link w:val="Footer"/>
    <w:uiPriority w:val="99"/>
    <w:rsid w:val="00410407"/>
    <w:rPr>
      <w:rFonts w:ascii="Arial" w:eastAsia="Arial" w:hAnsi="Arial" w:cs="Arial"/>
      <w:color w:val="002060"/>
      <w:kern w:val="0"/>
      <w:szCs w:val="22"/>
      <w:lang w:val="en-US"/>
      <w14:ligatures w14:val="none"/>
    </w:rPr>
  </w:style>
  <w:style w:type="paragraph" w:styleId="NormalWeb">
    <w:name w:val="Normal (Web)"/>
    <w:basedOn w:val="Normal"/>
    <w:uiPriority w:val="99"/>
    <w:semiHidden/>
    <w:unhideWhenUsed/>
    <w:rsid w:val="00CF7EFA"/>
    <w:rPr>
      <w:rFonts w:ascii="Times New Roman" w:hAnsi="Times New Roman" w:cs="Times New Roman"/>
      <w:szCs w:val="24"/>
    </w:rPr>
  </w:style>
  <w:style w:type="character" w:styleId="UnresolvedMention">
    <w:name w:val="Unresolved Mention"/>
    <w:basedOn w:val="DefaultParagraphFont"/>
    <w:uiPriority w:val="99"/>
    <w:semiHidden/>
    <w:unhideWhenUsed/>
    <w:rsid w:val="00CF7EFA"/>
    <w:rPr>
      <w:color w:val="605E5C"/>
      <w:shd w:val="clear" w:color="auto" w:fill="E1DFDD"/>
    </w:rPr>
  </w:style>
  <w:style w:type="character" w:customStyle="1" w:styleId="wacimagecontainer">
    <w:name w:val="wacimagecontainer"/>
    <w:basedOn w:val="DefaultParagraphFont"/>
    <w:rsid w:val="00CF7EFA"/>
  </w:style>
  <w:style w:type="paragraph" w:styleId="TOCHeading">
    <w:name w:val="TOC Heading"/>
    <w:basedOn w:val="Heading1"/>
    <w:next w:val="Normal"/>
    <w:uiPriority w:val="39"/>
    <w:unhideWhenUsed/>
    <w:qFormat/>
    <w:rsid w:val="0031020F"/>
    <w:pPr>
      <w:widowControl/>
      <w:autoSpaceDE/>
      <w:autoSpaceDN/>
      <w:spacing w:before="240" w:after="0" w:line="259" w:lineRule="auto"/>
      <w:outlineLvl w:val="9"/>
    </w:pPr>
    <w:rPr>
      <w:sz w:val="32"/>
      <w:szCs w:val="32"/>
    </w:rPr>
  </w:style>
  <w:style w:type="paragraph" w:styleId="TOC2">
    <w:name w:val="toc 2"/>
    <w:basedOn w:val="Normal"/>
    <w:next w:val="Normal"/>
    <w:autoRedefine/>
    <w:uiPriority w:val="39"/>
    <w:unhideWhenUsed/>
    <w:rsid w:val="0031020F"/>
    <w:pPr>
      <w:spacing w:after="100"/>
      <w:ind w:left="220"/>
    </w:pPr>
  </w:style>
  <w:style w:type="paragraph" w:styleId="ListBullet">
    <w:name w:val="List Bullet"/>
    <w:basedOn w:val="Normal"/>
    <w:uiPriority w:val="99"/>
    <w:unhideWhenUsed/>
    <w:rsid w:val="00ED0876"/>
    <w:pPr>
      <w:numPr>
        <w:numId w:val="7"/>
      </w:numPr>
      <w:tabs>
        <w:tab w:val="clear" w:pos="360"/>
      </w:tabs>
      <w:ind w:left="584" w:hanging="357"/>
      <w:contextualSpacing/>
    </w:pPr>
  </w:style>
  <w:style w:type="character" w:styleId="Strong">
    <w:name w:val="Strong"/>
    <w:basedOn w:val="DefaultParagraphFont"/>
    <w:uiPriority w:val="22"/>
    <w:qFormat/>
    <w:rsid w:val="00ED0876"/>
    <w:rPr>
      <w:b/>
      <w:bCs/>
    </w:rPr>
  </w:style>
  <w:style w:type="paragraph" w:styleId="ListBullet2">
    <w:name w:val="List Bullet 2"/>
    <w:basedOn w:val="Normal"/>
    <w:uiPriority w:val="99"/>
    <w:unhideWhenUsed/>
    <w:rsid w:val="002B7AD9"/>
    <w:pPr>
      <w:numPr>
        <w:numId w:val="8"/>
      </w:numPr>
      <w:contextualSpacing/>
    </w:pPr>
  </w:style>
  <w:style w:type="table" w:styleId="TableGrid">
    <w:name w:val="Table Grid"/>
    <w:basedOn w:val="TableNormal"/>
    <w:uiPriority w:val="39"/>
    <w:rsid w:val="004E5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rPr>
      <w:tblPr/>
      <w:tcPr>
        <w:shd w:val="clear" w:color="auto" w:fill="EAF4F4"/>
      </w:tcPr>
    </w:tblStylePr>
  </w:style>
  <w:style w:type="paragraph" w:customStyle="1" w:styleId="Image">
    <w:name w:val="Image"/>
    <w:basedOn w:val="Normal"/>
    <w:link w:val="ImageChar"/>
    <w:qFormat/>
    <w:rsid w:val="004C2CF1"/>
    <w:pPr>
      <w:spacing w:before="5400"/>
    </w:pPr>
  </w:style>
  <w:style w:type="character" w:customStyle="1" w:styleId="ImageChar">
    <w:name w:val="Image Char"/>
    <w:basedOn w:val="DefaultParagraphFont"/>
    <w:link w:val="Image"/>
    <w:rsid w:val="004C2CF1"/>
    <w:rPr>
      <w:rFonts w:ascii="Arial" w:eastAsia="Arial" w:hAnsi="Arial" w:cs="Arial"/>
      <w:color w:val="002060"/>
      <w:kern w:val="0"/>
      <w:szCs w:val="22"/>
      <w:lang w:val="en-US"/>
      <w14:ligatures w14:val="none"/>
    </w:rPr>
  </w:style>
  <w:style w:type="paragraph" w:styleId="TOC3">
    <w:name w:val="toc 3"/>
    <w:basedOn w:val="Normal"/>
    <w:next w:val="Normal"/>
    <w:autoRedefine/>
    <w:uiPriority w:val="39"/>
    <w:unhideWhenUsed/>
    <w:rsid w:val="0084177D"/>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002863">
      <w:bodyDiv w:val="1"/>
      <w:marLeft w:val="0"/>
      <w:marRight w:val="0"/>
      <w:marTop w:val="0"/>
      <w:marBottom w:val="0"/>
      <w:divBdr>
        <w:top w:val="none" w:sz="0" w:space="0" w:color="auto"/>
        <w:left w:val="none" w:sz="0" w:space="0" w:color="auto"/>
        <w:bottom w:val="none" w:sz="0" w:space="0" w:color="auto"/>
        <w:right w:val="none" w:sz="0" w:space="0" w:color="auto"/>
      </w:divBdr>
    </w:div>
    <w:div w:id="977805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yperlink" Target="https://volunteeringtas.org.au/" TargetMode="External"/><Relationship Id="rId39" Type="http://schemas.openxmlformats.org/officeDocument/2006/relationships/hyperlink" Target="https://www.dementia.org.au/get-involved/volunteer-dementia-australia" TargetMode="External"/><Relationship Id="rId21" Type="http://schemas.openxmlformats.org/officeDocument/2006/relationships/hyperlink" Target="mailto:volunteering.com.au" TargetMode="External"/><Relationship Id="rId34" Type="http://schemas.openxmlformats.org/officeDocument/2006/relationships/hyperlink" Target="https://www.pallcarevic.asn.au/page/73/introduction-to-volunteering" TargetMode="External"/><Relationship Id="rId42" Type="http://schemas.openxmlformats.org/officeDocument/2006/relationships/hyperlink" Target="https://www.health.gov.au/our-work/aged-care-volunteer-visitors-scheme-acvvs/volunteer" TargetMode="External"/><Relationship Id="rId47" Type="http://schemas.openxmlformats.org/officeDocument/2006/relationships/hyperlink" Target="https://www.health.gov.au/topics/aged-care/volunteers/volunteer-stories" TargetMode="External"/><Relationship Id="rId50" Type="http://schemas.openxmlformats.org/officeDocument/2006/relationships/image" Target="media/image6.png"/><Relationship Id="rId55" Type="http://schemas.openxmlformats.org/officeDocument/2006/relationships/hyperlink" Target="http://www.health.gov.au/topics/aged-care/volunteers/provider-requirements-and-responsibilities" TargetMode="External"/><Relationship Id="rId63" Type="http://schemas.openxmlformats.org/officeDocument/2006/relationships/hyperlink" Target="https://www.health.gov.au/our-work/aged-care-volunteer-visitors-scheme-acvvs/volunteer" TargetMode="External"/><Relationship Id="rId68" Type="http://schemas.openxmlformats.org/officeDocument/2006/relationships/hyperlink" Target="mailto:acvvs@health.gov.au" TargetMode="External"/><Relationship Id="rId76" Type="http://schemas.openxmlformats.org/officeDocument/2006/relationships/hyperlink" Target="https://www.health.gov.au/resources/videos/volunteer-visitor-stories-jacqueline-and-monique" TargetMode="External"/><Relationship Id="rId84" Type="http://schemas.openxmlformats.org/officeDocument/2006/relationships/hyperlink" Target="https://www.health.gov.au/resources/videos/volunteer-visitor-stories-fergus-and-ron" TargetMode="Externa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health.gov.au/our-work/aged-care-volunteer-visitors-scheme-acvvs/stories"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4.xml"/><Relationship Id="rId11" Type="http://schemas.openxmlformats.org/officeDocument/2006/relationships/image" Target="media/image1.png"/><Relationship Id="rId24" Type="http://schemas.openxmlformats.org/officeDocument/2006/relationships/hyperlink" Target="https://volunteeringqld.org.au/" TargetMode="External"/><Relationship Id="rId32" Type="http://schemas.openxmlformats.org/officeDocument/2006/relationships/hyperlink" Target="https://mealsonwheels.org.au/get-involved/volunteer/" TargetMode="External"/><Relationship Id="rId37" Type="http://schemas.openxmlformats.org/officeDocument/2006/relationships/hyperlink" Target="https://pallcaretas.org.au/for-volunteers" TargetMode="External"/><Relationship Id="rId40" Type="http://schemas.openxmlformats.org/officeDocument/2006/relationships/hyperlink" Target="https://www.lgbtiqhealth.org.au/volunteer" TargetMode="External"/><Relationship Id="rId45" Type="http://schemas.openxmlformats.org/officeDocument/2006/relationships/hyperlink" Target="https://www.health.gov.au/topics/aged-care/volunteers/support-and-training" TargetMode="External"/><Relationship Id="rId53" Type="http://schemas.openxmlformats.org/officeDocument/2006/relationships/hyperlink" Target="https://www.health.gov.au/topics/aged-care/volunteers/provider-requirements-and-responsibilities" TargetMode="External"/><Relationship Id="rId58" Type="http://schemas.openxmlformats.org/officeDocument/2006/relationships/hyperlink" Target="https://www.agedcarequality.gov.au/resource-library/volunteers-aged-care" TargetMode="External"/><Relationship Id="rId66" Type="http://schemas.openxmlformats.org/officeDocument/2006/relationships/hyperlink" Target="https://www.health.gov.au/our-work/aged-care-volunteer-visitors-scheme-acvvs/request" TargetMode="External"/><Relationship Id="rId74" Type="http://schemas.openxmlformats.org/officeDocument/2006/relationships/footer" Target="footer5.xml"/><Relationship Id="rId79" Type="http://schemas.openxmlformats.org/officeDocument/2006/relationships/hyperlink" Target="https://www.health.gov.au/resources/videos/volunteer-visitor-stories-jacqueline-and-monique" TargetMode="External"/><Relationship Id="rId87" Type="http://schemas.openxmlformats.org/officeDocument/2006/relationships/hyperlink" Target="https://www.health.gov.au/resources/videos/volunteer-visitor-stories-fergus-and-ron" TargetMode="External"/><Relationship Id="rId5" Type="http://schemas.openxmlformats.org/officeDocument/2006/relationships/numbering" Target="numbering.xml"/><Relationship Id="rId61" Type="http://schemas.openxmlformats.org/officeDocument/2006/relationships/image" Target="media/image9.png"/><Relationship Id="rId82" Type="http://schemas.openxmlformats.org/officeDocument/2006/relationships/image" Target="media/image13.png"/><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volunteeringvictoria.org.au/" TargetMode="External"/><Relationship Id="rId27" Type="http://schemas.openxmlformats.org/officeDocument/2006/relationships/hyperlink" Target="http://www.volunteeringact.org.au/" TargetMode="External"/><Relationship Id="rId30" Type="http://schemas.openxmlformats.org/officeDocument/2006/relationships/hyperlink" Target="https://www.volunteer.com.au/seniors-aged-care-volunteering" TargetMode="External"/><Relationship Id="rId35" Type="http://schemas.openxmlformats.org/officeDocument/2006/relationships/hyperlink" Target="https://palliativecareqld.org.au/volunteer-village/" TargetMode="External"/><Relationship Id="rId43" Type="http://schemas.openxmlformats.org/officeDocument/2006/relationships/hyperlink" Target="https://www.health.gov.au/our-work/aged-care-volunteer-visitors-scheme-acvvs/volunteer" TargetMode="External"/><Relationship Id="rId48" Type="http://schemas.openxmlformats.org/officeDocument/2006/relationships/hyperlink" Target="https://www.health.gov.au/topics/aged-care/volunteers/volunteer-stories" TargetMode="External"/><Relationship Id="rId56" Type="http://schemas.openxmlformats.org/officeDocument/2006/relationships/hyperlink" Target="http://www.health.gov.au/topics/aged-care/volunteers/provider-requirements-and-responsibilities" TargetMode="External"/><Relationship Id="rId64" Type="http://schemas.openxmlformats.org/officeDocument/2006/relationships/hyperlink" Target="https://www.health.gov.au/resources/publications/residential-aged-care-homes-and-aged-care-volunteer-visitors-scheme-acvvs" TargetMode="External"/><Relationship Id="rId69" Type="http://schemas.openxmlformats.org/officeDocument/2006/relationships/hyperlink" Target="http://health.gov.au/our-work/aged-care-volunteer-visitors-scheme-acvvs/contacts" TargetMode="External"/><Relationship Id="rId77" Type="http://schemas.openxmlformats.org/officeDocument/2006/relationships/hyperlink" Target="https://www.health.gov.au/resources/videos/volunteer-visitor-stories-jacqueline-and-monique" TargetMode="External"/><Relationship Id="rId8" Type="http://schemas.openxmlformats.org/officeDocument/2006/relationships/webSettings" Target="webSettings.xml"/><Relationship Id="rId51" Type="http://schemas.openxmlformats.org/officeDocument/2006/relationships/hyperlink" Target="https://www.health.gov.au/topics/aged-care/volunteers" TargetMode="External"/><Relationship Id="rId72" Type="http://schemas.openxmlformats.org/officeDocument/2006/relationships/hyperlink" Target="https://www.health.gov.au/our-work/aged-care-volunteer-visitors-scheme-acvvs/stories" TargetMode="External"/><Relationship Id="rId80" Type="http://schemas.openxmlformats.org/officeDocument/2006/relationships/hyperlink" Target="https://www.health.gov.au/resources/videos/volunteer-visitor-stories-jacqueline-and-monique" TargetMode="External"/><Relationship Id="rId85"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hyperlink" Target="http://www.health.gov.au/topics/aged-care/volunteers" TargetMode="External"/><Relationship Id="rId17" Type="http://schemas.openxmlformats.org/officeDocument/2006/relationships/footer" Target="footer2.xml"/><Relationship Id="rId25" Type="http://schemas.openxmlformats.org/officeDocument/2006/relationships/hyperlink" Target="https://www.volunteeringwa.org.au/" TargetMode="External"/><Relationship Id="rId33" Type="http://schemas.openxmlformats.org/officeDocument/2006/relationships/hyperlink" Target="https://volunteerhub.com.au/" TargetMode="External"/><Relationship Id="rId38" Type="http://schemas.openxmlformats.org/officeDocument/2006/relationships/hyperlink" Target="https://palliativecarewa.asn.au/volunteering" TargetMode="External"/><Relationship Id="rId46" Type="http://schemas.openxmlformats.org/officeDocument/2006/relationships/image" Target="media/image4.png"/><Relationship Id="rId59" Type="http://schemas.openxmlformats.org/officeDocument/2006/relationships/image" Target="media/image7.jpeg"/><Relationship Id="rId67" Type="http://schemas.openxmlformats.org/officeDocument/2006/relationships/hyperlink" Target="http://health.gov.au/acvvs" TargetMode="External"/><Relationship Id="rId20" Type="http://schemas.openxmlformats.org/officeDocument/2006/relationships/hyperlink" Target="https://www.health.gov.au/topics/aged-care/volunteers/about" TargetMode="External"/><Relationship Id="rId41" Type="http://schemas.openxmlformats.org/officeDocument/2006/relationships/hyperlink" Target="https://www.myagedcare.gov.au/find-a-provider" TargetMode="External"/><Relationship Id="rId54" Type="http://schemas.openxmlformats.org/officeDocument/2006/relationships/hyperlink" Target="http://www.health.gov.au/topics/aged-care/volunteers/provider-requirements-and-responsibilities" TargetMode="External"/><Relationship Id="rId62" Type="http://schemas.openxmlformats.org/officeDocument/2006/relationships/hyperlink" Target="https://www.health.gov.au/our-work/aged-care-volunteer-visitors-scheme-acvvs/volunteer" TargetMode="External"/><Relationship Id="rId70" Type="http://schemas.openxmlformats.org/officeDocument/2006/relationships/hyperlink" Target="http://health.gov.au/our-work/aged-care-volunteer-visitors-scheme-acvvs/contacts" TargetMode="External"/><Relationship Id="rId75" Type="http://schemas.openxmlformats.org/officeDocument/2006/relationships/image" Target="media/image11.png"/><Relationship Id="rId83" Type="http://schemas.openxmlformats.org/officeDocument/2006/relationships/hyperlink" Target="https://www.health.gov.au/resources/videos/volunteer-visitor-stories-fergus-and-ron"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volunteeringsa-nt.org.au/" TargetMode="External"/><Relationship Id="rId28" Type="http://schemas.openxmlformats.org/officeDocument/2006/relationships/hyperlink" Target="https://govolunteer.com.au/volunteering" TargetMode="External"/><Relationship Id="rId36" Type="http://schemas.openxmlformats.org/officeDocument/2006/relationships/hyperlink" Target="https://www.pallcareact.org.au/become-a-volunteer/" TargetMode="External"/><Relationship Id="rId49" Type="http://schemas.openxmlformats.org/officeDocument/2006/relationships/image" Target="media/image5.png"/><Relationship Id="rId57" Type="http://schemas.openxmlformats.org/officeDocument/2006/relationships/hyperlink" Target="https://www.agedcarequality.gov.au/resource-library/volunteers-aged-care" TargetMode="External"/><Relationship Id="rId10" Type="http://schemas.openxmlformats.org/officeDocument/2006/relationships/endnotes" Target="endnotes.xml"/><Relationship Id="rId31" Type="http://schemas.openxmlformats.org/officeDocument/2006/relationships/hyperlink" Target="https://www.volunteer.com.au/seniors-aged-care-volunteering" TargetMode="External"/><Relationship Id="rId44" Type="http://schemas.openxmlformats.org/officeDocument/2006/relationships/hyperlink" Target="https://www.health.gov.au/topics/aged-care-workforce" TargetMode="External"/><Relationship Id="rId52" Type="http://schemas.openxmlformats.org/officeDocument/2006/relationships/hyperlink" Target="https://www.health.gov.au/topics/aged-care/volunteers/provider-requirements-and-responsibilities" TargetMode="External"/><Relationship Id="rId60" Type="http://schemas.openxmlformats.org/officeDocument/2006/relationships/image" Target="media/image8.jpeg"/><Relationship Id="rId65" Type="http://schemas.openxmlformats.org/officeDocument/2006/relationships/hyperlink" Target="https://www.health.gov.au/our-work/aged-care-volunteer-visitors-scheme-acvvs/request" TargetMode="External"/><Relationship Id="rId73" Type="http://schemas.openxmlformats.org/officeDocument/2006/relationships/image" Target="media/image10.jpeg"/><Relationship Id="rId78" Type="http://schemas.openxmlformats.org/officeDocument/2006/relationships/image" Target="media/image12.png"/><Relationship Id="rId81" Type="http://schemas.openxmlformats.org/officeDocument/2006/relationships/image" Target="media/image12.jpeg"/><Relationship Id="rId86" Type="http://schemas.openxmlformats.org/officeDocument/2006/relationships/hyperlink" Target="https://www.health.gov.au/resources/videos/volunteer-visitor-stories-fergus-and-ro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2A1950-8DE2-4BA8-8E44-6E02393C1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70B159D-BA90-44D9-9B45-905587F7C1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66E0E9D-329F-4953-B899-3675F35B3C17}">
  <ds:schemaRefs>
    <ds:schemaRef ds:uri="http://schemas.openxmlformats.org/officeDocument/2006/bibliography"/>
  </ds:schemaRefs>
</ds:datastoreItem>
</file>

<file path=customXml/itemProps4.xml><?xml version="1.0" encoding="utf-8"?>
<ds:datastoreItem xmlns:ds="http://schemas.openxmlformats.org/officeDocument/2006/customXml" ds:itemID="{02F47D25-82F3-4189-BCE0-5128161664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2342</Words>
  <Characters>14413</Characters>
  <Application>Microsoft Office Word</Application>
  <DocSecurity>0</DocSecurity>
  <Lines>362</Lines>
  <Paragraphs>229</Paragraphs>
  <ScaleCrop>false</ScaleCrop>
  <HeadingPairs>
    <vt:vector size="2" baseType="variant">
      <vt:variant>
        <vt:lpstr>Title</vt:lpstr>
      </vt:variant>
      <vt:variant>
        <vt:i4>1</vt:i4>
      </vt:variant>
    </vt:vector>
  </HeadingPairs>
  <TitlesOfParts>
    <vt:vector size="1" baseType="lpstr">
      <vt:lpstr>Volunteering in Aged care and the Aged Care Volunteer Visitors Scheme (ACVVS)</vt:lpstr>
    </vt:vector>
  </TitlesOfParts>
  <Company/>
  <LinksUpToDate>false</LinksUpToDate>
  <CharactersWithSpaces>16587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Volunteering in Aged care and the Aged Care Volunteer Visitors Scheme (ACVVS)</dc:title>
  <dc:subject>Aged Care</dc:subject>
  <dc:creator>Australian Government Department of Health, Disability and Ageing</dc:creator>
  <cp:keywords>Aged Care Volunteer Visitors Scheme: Aged Care; ACVVS</cp:keywords>
  <dc:description/>
  <cp:lastModifiedBy>MASCHKE, Elvia</cp:lastModifiedBy>
  <cp:revision>3</cp:revision>
  <cp:lastPrinted>2025-11-03T01:48:00Z</cp:lastPrinted>
  <dcterms:created xsi:type="dcterms:W3CDTF">2025-11-03T01:47:00Z</dcterms:created>
  <dcterms:modified xsi:type="dcterms:W3CDTF">2025-11-03T01:48:00Z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51fddbbf,48f181de,2f0a2a0d</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6157cc60,cc73568,6c88316c,17258bc9,1aff132e</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2025-11-02T23:57:53Z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eb2e448b-d6d2-41d8-a175-2c638e985c7f</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