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2E0E" w14:textId="69593F23" w:rsidR="00B94104" w:rsidRDefault="009013FE" w:rsidP="00244E69">
      <w:pPr>
        <w:pStyle w:val="Heading1"/>
      </w:pPr>
      <w:r w:rsidRPr="00563B95">
        <w:rPr>
          <w:noProof/>
        </w:rPr>
        <mc:AlternateContent>
          <mc:Choice Requires="wpg">
            <w:drawing>
              <wp:anchor distT="0" distB="0" distL="114300" distR="114300" simplePos="0" relativeHeight="251658242" behindDoc="1" locked="0" layoutInCell="1" allowOverlap="1" wp14:anchorId="0B32574F" wp14:editId="3A2A5D4D">
                <wp:simplePos x="0" y="0"/>
                <wp:positionH relativeFrom="page">
                  <wp:align>right</wp:align>
                </wp:positionH>
                <wp:positionV relativeFrom="paragraph">
                  <wp:posOffset>-1442085</wp:posOffset>
                </wp:positionV>
                <wp:extent cx="7587883" cy="2409825"/>
                <wp:effectExtent l="0" t="0" r="0" b="9525"/>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87883" cy="2409825"/>
                          <a:chOff x="0" y="0"/>
                          <a:chExt cx="7587883" cy="3310759"/>
                        </a:xfrm>
                      </wpg:grpSpPr>
                      <wpg:grpSp>
                        <wpg:cNvPr id="5" name="Group 4"/>
                        <wpg:cNvGrpSpPr/>
                        <wpg:grpSpPr>
                          <a:xfrm>
                            <a:off x="0" y="0"/>
                            <a:ext cx="7587883" cy="164254"/>
                            <a:chOff x="0" y="0"/>
                            <a:chExt cx="6836580" cy="108000"/>
                          </a:xfrm>
                        </wpg:grpSpPr>
                        <wps:wsp>
                          <wps:cNvPr id="6" name="Rectangle 6"/>
                          <wps:cNvSpPr/>
                          <wps:spPr>
                            <a:xfrm>
                              <a:off x="0" y="0"/>
                              <a:ext cx="522448" cy="108000"/>
                            </a:xfrm>
                            <a:prstGeom prst="rect">
                              <a:avLst/>
                            </a:prstGeom>
                            <a:solidFill>
                              <a:srgbClr val="3F4A7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a:off x="522448" y="0"/>
                              <a:ext cx="223838" cy="108000"/>
                            </a:xfrm>
                            <a:prstGeom prst="rect">
                              <a:avLst/>
                            </a:prstGeom>
                            <a:solidFill>
                              <a:srgbClr val="3998B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a:off x="746310" y="0"/>
                              <a:ext cx="317475" cy="108000"/>
                            </a:xfrm>
                            <a:prstGeom prst="rect">
                              <a:avLst/>
                            </a:prstGeom>
                            <a:solidFill>
                              <a:srgbClr val="3F4A7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063785" y="0"/>
                              <a:ext cx="304801" cy="108000"/>
                            </a:xfrm>
                            <a:prstGeom prst="rect">
                              <a:avLst/>
                            </a:prstGeom>
                            <a:solidFill>
                              <a:srgbClr val="0078B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3"/>
                          <wps:cNvSpPr/>
                          <wps:spPr>
                            <a:xfrm>
                              <a:off x="1368267" y="0"/>
                              <a:ext cx="152401" cy="108000"/>
                            </a:xfrm>
                            <a:prstGeom prst="rect">
                              <a:avLst/>
                            </a:prstGeom>
                            <a:solidFill>
                              <a:srgbClr val="3998B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angle 14"/>
                          <wps:cNvSpPr/>
                          <wps:spPr>
                            <a:xfrm>
                              <a:off x="1520668" y="0"/>
                              <a:ext cx="152401" cy="108000"/>
                            </a:xfrm>
                            <a:prstGeom prst="rect">
                              <a:avLst/>
                            </a:prstGeom>
                            <a:solidFill>
                              <a:srgbClr val="35818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15"/>
                          <wps:cNvSpPr/>
                          <wps:spPr>
                            <a:xfrm>
                              <a:off x="1672750" y="0"/>
                              <a:ext cx="518478" cy="108000"/>
                            </a:xfrm>
                            <a:prstGeom prst="rect">
                              <a:avLst/>
                            </a:prstGeom>
                            <a:solidFill>
                              <a:srgbClr val="3F4A7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tangle 16"/>
                          <wps:cNvSpPr/>
                          <wps:spPr>
                            <a:xfrm>
                              <a:off x="2191228" y="0"/>
                              <a:ext cx="152082" cy="108000"/>
                            </a:xfrm>
                            <a:prstGeom prst="rect">
                              <a:avLst/>
                            </a:prstGeom>
                            <a:solidFill>
                              <a:srgbClr val="3998B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wps:cNvSpPr/>
                          <wps:spPr>
                            <a:xfrm>
                              <a:off x="2343785" y="0"/>
                              <a:ext cx="517683" cy="108000"/>
                            </a:xfrm>
                            <a:prstGeom prst="rect">
                              <a:avLst/>
                            </a:prstGeom>
                            <a:solidFill>
                              <a:srgbClr val="35818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9"/>
                          <wps:cNvSpPr/>
                          <wps:spPr>
                            <a:xfrm>
                              <a:off x="2861469" y="0"/>
                              <a:ext cx="200980" cy="108000"/>
                            </a:xfrm>
                            <a:prstGeom prst="rect">
                              <a:avLst/>
                            </a:prstGeom>
                            <a:solidFill>
                              <a:srgbClr val="0078B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wps:cNvSpPr/>
                          <wps:spPr>
                            <a:xfrm>
                              <a:off x="2763215" y="0"/>
                              <a:ext cx="4073365" cy="108000"/>
                            </a:xfrm>
                            <a:prstGeom prst="rect">
                              <a:avLst/>
                            </a:prstGeom>
                            <a:solidFill>
                              <a:srgbClr val="3F4A7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 name="Rectangle 21">
                          <a:extLst>
                            <a:ext uri="{C183D7F6-B498-43B3-948B-1728B52AA6E4}">
                              <adec:decorative xmlns:adec="http://schemas.microsoft.com/office/drawing/2017/decorative" val="1"/>
                            </a:ext>
                          </a:extLst>
                        </wps:cNvPr>
                        <wps:cNvSpPr/>
                        <wps:spPr>
                          <a:xfrm>
                            <a:off x="0" y="142447"/>
                            <a:ext cx="7587871" cy="316831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7A6B81" id="Group 4" o:spid="_x0000_s1026" alt="&quot;&quot;" style="position:absolute;margin-left:546.25pt;margin-top:-113.55pt;width:597.45pt;height:189.75pt;z-index:-251658238;mso-position-horizontal:right;mso-position-horizontal-relative:page;mso-width-relative:margin;mso-height-relative:margin" coordsize="75878,3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">
                <v:group id="_x0000_s1027" style="position:absolute;width:75878;height:1642" coordsize="68365,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8" style="position:absolute;width:52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" fillcolor="#3f4a75" stroked="f" strokeweight="2pt"/>
                  <v:rect id="Rectangle 8" o:spid="_x0000_s1029" style="position:absolute;left:5224;width:223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" fillcolor="#3998b5" stroked="f" strokeweight="2pt"/>
                  <v:rect id="Rectangle 9" o:spid="_x0000_s1030" style="position:absolute;left:7463;width:317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" fillcolor="#3f4a75" stroked="f" strokeweight="2pt"/>
                  <v:rect id="Rectangle 12" o:spid="_x0000_s1031" style="position:absolute;left:10637;width:3048;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" fillcolor="#0078bf" stroked="f" strokeweight="2pt"/>
                  <v:rect id="Rectangle 13" o:spid="_x0000_s1032" style="position:absolute;left:13682;width:15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" fillcolor="#3998b5" stroked="f" strokeweight="2pt"/>
                  <v:rect id="Rectangle 14" o:spid="_x0000_s1033" style="position:absolute;left:15206;width:1524;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" fillcolor="#358189" stroked="f" strokeweight="2pt"/>
                  <v:rect id="Rectangle 15" o:spid="_x0000_s1034" style="position:absolute;left:16727;width:5185;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" fillcolor="#3f4a75" stroked="f" strokeweight="2pt"/>
                  <v:rect id="Rectangle 16" o:spid="_x0000_s1035" style="position:absolute;left:21912;width:1521;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" fillcolor="#3998b5" stroked="f" strokeweight="2pt"/>
                  <v:rect id="Rectangle 17" o:spid="_x0000_s1036" style="position:absolute;left:23437;width:5177;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" fillcolor="#358189" stroked="f" strokeweight="2pt"/>
                  <v:rect id="Rectangle 19" o:spid="_x0000_s1037" style="position:absolute;left:28614;width:201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" fillcolor="#0078bf" stroked="f" strokeweight="2pt"/>
                  <v:rect id="Rectangle 20" o:spid="_x0000_s1038" style="position:absolute;left:27632;width:4073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" fillcolor="#3f4a75" stroked="f" strokeweight="2pt"/>
                </v:group>
                <v:rect id="Rectangle 21" o:spid="_x0000_s1039" alt="&quot;&quot;" style="position:absolute;top:1424;width:75878;height:31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" fillcolor="#358189 [3205]" stroked="f" strokeweight="2pt"/>
                <w10:wrap anchorx="page"/>
              </v:group>
            </w:pict>
          </mc:Fallback>
        </mc:AlternateContent>
      </w:r>
      <w:r w:rsidR="00E157FE" w:rsidRPr="00DA7F00">
        <w:t>National</w:t>
      </w:r>
      <w:r w:rsidR="00593026" w:rsidRPr="00DA7F00">
        <w:t xml:space="preserve"> Stillbirth Action and Implementation Plan Annual Report</w:t>
      </w:r>
      <w:r w:rsidR="00AE7EE8" w:rsidRPr="00DA7F00">
        <w:t xml:space="preserve"> 4, 202</w:t>
      </w:r>
      <w:r w:rsidR="00007261" w:rsidRPr="00DA7F00">
        <w:t>5</w:t>
      </w:r>
      <w:r w:rsidR="00F32A76" w:rsidRPr="00802025">
        <w:rPr>
          <w:rStyle w:val="FootnoteReference"/>
        </w:rPr>
        <w:footnoteReference w:id="2"/>
      </w:r>
    </w:p>
    <w:p w14:paraId="1307749E" w14:textId="77777777" w:rsidR="009A5975" w:rsidRPr="00802025" w:rsidRDefault="0095286F" w:rsidP="00802025">
      <w:r w:rsidRPr="00802025">
        <w:t>Stillbirth</w:t>
      </w:r>
      <w:r w:rsidR="00AF62CC" w:rsidRPr="00802025">
        <w:footnoteReference w:id="3"/>
      </w:r>
      <w:r w:rsidR="00AF62CC" w:rsidRPr="00802025">
        <w:t xml:space="preserve"> </w:t>
      </w:r>
      <w:r w:rsidRPr="00802025">
        <w:t xml:space="preserve">is a significant public health issue that has lasting effects on parents, families and care providers. </w:t>
      </w:r>
      <w:r w:rsidR="005A4ACB" w:rsidRPr="00802025">
        <w:t>To address this,</w:t>
      </w:r>
      <w:r w:rsidRPr="00802025" w:rsidDel="00DA0FA0">
        <w:t xml:space="preserve"> </w:t>
      </w:r>
      <w:r w:rsidR="00DA0FA0" w:rsidRPr="00802025">
        <w:t xml:space="preserve">the </w:t>
      </w:r>
      <w:r w:rsidRPr="00802025">
        <w:t xml:space="preserve">Australian Government launched the National Stillbirth Action and Implementation Plan (the </w:t>
      </w:r>
      <w:r w:rsidR="009F62A8" w:rsidRPr="00802025">
        <w:t xml:space="preserve">Action </w:t>
      </w:r>
      <w:r w:rsidRPr="00802025">
        <w:t>Plan)</w:t>
      </w:r>
      <w:r w:rsidR="00346B07" w:rsidRPr="009F1F78">
        <w:rPr>
          <w:rStyle w:val="FootnoteReference"/>
        </w:rPr>
        <w:footnoteReference w:id="4"/>
      </w:r>
      <w:r w:rsidRPr="00802025">
        <w:t xml:space="preserve"> on 10 December 2020</w:t>
      </w:r>
      <w:r w:rsidR="0018697F" w:rsidRPr="00802025">
        <w:t xml:space="preserve">. </w:t>
      </w:r>
      <w:r w:rsidR="00930424" w:rsidRPr="00802025">
        <w:t>The Action Plan</w:t>
      </w:r>
      <w:r w:rsidR="0018697F" w:rsidRPr="00802025">
        <w:t xml:space="preserve"> </w:t>
      </w:r>
      <w:r w:rsidR="00A73678" w:rsidRPr="00802025">
        <w:t>includes</w:t>
      </w:r>
      <w:r w:rsidR="002C14F2" w:rsidRPr="00802025">
        <w:t xml:space="preserve"> short</w:t>
      </w:r>
      <w:r w:rsidR="0090337C" w:rsidRPr="00802025">
        <w:t>-,</w:t>
      </w:r>
      <w:r w:rsidR="002C14F2" w:rsidRPr="00802025">
        <w:t xml:space="preserve"> medium</w:t>
      </w:r>
      <w:r w:rsidR="0090337C" w:rsidRPr="00802025">
        <w:t>-</w:t>
      </w:r>
      <w:r w:rsidR="002C14F2" w:rsidRPr="00802025">
        <w:t xml:space="preserve"> and long</w:t>
      </w:r>
      <w:r w:rsidR="0090337C" w:rsidRPr="00802025">
        <w:t>-</w:t>
      </w:r>
      <w:r w:rsidR="002C14F2" w:rsidRPr="00802025">
        <w:t>term</w:t>
      </w:r>
      <w:r w:rsidR="00A73678" w:rsidRPr="00802025">
        <w:t xml:space="preserve"> actions</w:t>
      </w:r>
      <w:r w:rsidR="00145B37" w:rsidRPr="00802025">
        <w:t xml:space="preserve">. These actions </w:t>
      </w:r>
      <w:r w:rsidR="002C14F2" w:rsidRPr="00802025">
        <w:t>help</w:t>
      </w:r>
      <w:r w:rsidRPr="00802025">
        <w:t xml:space="preserve"> the Australian Government, </w:t>
      </w:r>
      <w:r w:rsidR="009F62A8" w:rsidRPr="00802025">
        <w:t>jurisdictional</w:t>
      </w:r>
      <w:r w:rsidRPr="00802025">
        <w:t xml:space="preserve"> governments and </w:t>
      </w:r>
      <w:r w:rsidR="00C44AD7" w:rsidRPr="00802025">
        <w:t>non-government organisations (NGOs)</w:t>
      </w:r>
      <w:r w:rsidRPr="00802025">
        <w:t xml:space="preserve"> work together to reduce stillbirth rates</w:t>
      </w:r>
      <w:r w:rsidR="008F5105" w:rsidRPr="00802025">
        <w:t xml:space="preserve"> and improve bereavement care</w:t>
      </w:r>
      <w:r w:rsidRPr="00802025">
        <w:t>.</w:t>
      </w:r>
    </w:p>
    <w:p w14:paraId="4E708A71" w14:textId="6B6EC1A3" w:rsidR="00274A34" w:rsidRPr="00802025" w:rsidRDefault="0095286F" w:rsidP="00802025">
      <w:r w:rsidRPr="00802025">
        <w:t xml:space="preserve">The </w:t>
      </w:r>
      <w:r w:rsidR="00677AF0" w:rsidRPr="00802025">
        <w:t xml:space="preserve">Action </w:t>
      </w:r>
      <w:r w:rsidRPr="00802025">
        <w:t xml:space="preserve">Plan has an </w:t>
      </w:r>
      <w:r w:rsidRPr="00802025">
        <w:rPr>
          <w:rStyle w:val="Strong"/>
        </w:rPr>
        <w:t>overarching goal</w:t>
      </w:r>
      <w:r w:rsidRPr="00802025">
        <w:t xml:space="preserve"> to:</w:t>
      </w:r>
    </w:p>
    <w:p w14:paraId="44BE88F4" w14:textId="6A1258EE" w:rsidR="00BF1CF3" w:rsidRPr="003C2A16" w:rsidRDefault="009A441B" w:rsidP="003C2A16">
      <w:pPr>
        <w:pStyle w:val="VisionBox"/>
      </w:pPr>
      <w:r w:rsidRPr="003C2A16">
        <w:t>SUPPORT A SUSTAINABLE REDUCTION</w:t>
      </w:r>
      <w:r w:rsidR="005A0F26" w:rsidRPr="003C2A16">
        <w:rPr>
          <w:rStyle w:val="FootnoteReference"/>
        </w:rPr>
        <w:footnoteReference w:id="5"/>
      </w:r>
      <w:r w:rsidRPr="003C2A16">
        <w:t xml:space="preserve"> IN RATES OF PREVENTABLE STILLBIRTH AFTER 28 WEEKS, WITH A PRIMARY GOAL OF 20% OR MORE REDUCTION OVER FIVE YEARS</w:t>
      </w:r>
      <w:r w:rsidR="00127E34" w:rsidRPr="003C2A16">
        <w:t>.</w:t>
      </w:r>
    </w:p>
    <w:p w14:paraId="2E8091A3" w14:textId="5CEA8FB4" w:rsidR="00677AF0" w:rsidRPr="003C2A16" w:rsidRDefault="009A441B" w:rsidP="003C2A16">
      <w:pPr>
        <w:pStyle w:val="VisionBox"/>
      </w:pPr>
      <w:r w:rsidRPr="003C2A16">
        <w:t>IT ALSO AIMS TO ENSURE THAT, WHEN STILLBIRTH OCCURS, FAMILIES RECEIVE RESPECTFUL AND SUPPORTIVE BEREAVEMENT CARE</w:t>
      </w:r>
      <w:r w:rsidR="00127E34" w:rsidRPr="003C2A16">
        <w:t>.</w:t>
      </w:r>
    </w:p>
    <w:p w14:paraId="6C091B98" w14:textId="42EA2B4D" w:rsidR="00813CC4" w:rsidRPr="001D4F6C" w:rsidRDefault="00B01530" w:rsidP="001D4F6C">
      <w:r w:rsidRPr="001D4F6C">
        <w:t xml:space="preserve">The Action Plan has five </w:t>
      </w:r>
      <w:r w:rsidR="00813CC4" w:rsidRPr="001D4F6C">
        <w:t>priority areas for a holistic approach towards tackling stillbirth:</w:t>
      </w:r>
    </w:p>
    <w:p w14:paraId="4CAE6503" w14:textId="2D97E627" w:rsidR="00813CC4" w:rsidRPr="00563B95" w:rsidRDefault="00813CC4" w:rsidP="00802025">
      <w:pPr>
        <w:pStyle w:val="ListNumber"/>
      </w:pPr>
      <w:r w:rsidRPr="00563B95">
        <w:t>Ensuring high quality stillbirth prevention and care</w:t>
      </w:r>
      <w:r w:rsidR="00127E34">
        <w:t>.</w:t>
      </w:r>
      <w:r w:rsidRPr="00563B95">
        <w:t xml:space="preserve"> </w:t>
      </w:r>
    </w:p>
    <w:p w14:paraId="713106A3" w14:textId="37652003" w:rsidR="00813CC4" w:rsidRPr="00563B95" w:rsidRDefault="00813CC4" w:rsidP="00802025">
      <w:pPr>
        <w:pStyle w:val="ListNumber"/>
      </w:pPr>
      <w:r w:rsidRPr="00563B95">
        <w:t>Raising awareness and strengthening education</w:t>
      </w:r>
      <w:r w:rsidR="00127E34">
        <w:t>.</w:t>
      </w:r>
      <w:r w:rsidRPr="00563B95">
        <w:t xml:space="preserve"> </w:t>
      </w:r>
    </w:p>
    <w:p w14:paraId="4780A8E1" w14:textId="3D89F59F" w:rsidR="00813CC4" w:rsidRPr="00563B95" w:rsidRDefault="00813CC4" w:rsidP="00802025">
      <w:pPr>
        <w:pStyle w:val="ListNumber"/>
      </w:pPr>
      <w:r w:rsidRPr="00563B95">
        <w:t>Improving holistic bereavement care and community support following stillbirth</w:t>
      </w:r>
      <w:r w:rsidR="00127E34">
        <w:t>.</w:t>
      </w:r>
    </w:p>
    <w:p w14:paraId="0B773C33" w14:textId="70A0A921" w:rsidR="00813CC4" w:rsidRPr="00563B95" w:rsidRDefault="00813CC4" w:rsidP="00802025">
      <w:pPr>
        <w:pStyle w:val="ListNumber"/>
      </w:pPr>
      <w:r w:rsidRPr="00563B95">
        <w:t>Improving stillbirth reporting and data collection</w:t>
      </w:r>
      <w:r w:rsidR="00127E34">
        <w:t>.</w:t>
      </w:r>
      <w:r w:rsidRPr="00563B95">
        <w:t xml:space="preserve"> </w:t>
      </w:r>
    </w:p>
    <w:p w14:paraId="7BF2C62D" w14:textId="61837592" w:rsidR="00ED0020" w:rsidRPr="00563B95" w:rsidRDefault="00813CC4" w:rsidP="00802025">
      <w:pPr>
        <w:pStyle w:val="ListNumber"/>
      </w:pPr>
      <w:r w:rsidRPr="00563B95">
        <w:t>Prioritising stillbirth research</w:t>
      </w:r>
      <w:r w:rsidR="00AF2FCD">
        <w:t>.</w:t>
      </w:r>
      <w:r w:rsidRPr="00563B95">
        <w:t xml:space="preserve"> </w:t>
      </w:r>
    </w:p>
    <w:p w14:paraId="76A9DDE6" w14:textId="77777777" w:rsidR="00DE7E6F" w:rsidRDefault="00283326" w:rsidP="007C7213">
      <w:r w:rsidRPr="00563B95">
        <w:t>Implementation, monitoring and evaluation of the Action Plan is a shared responsibility that requires the dedicated efforts of the Australian and jurisdictional governments, the Australian Institute of Health and Welfare (AIHW), the Centre of Research Excellence in Stillbirth (Stillbirth CRE), peak bodies, health professional bodies, NGOs and more.</w:t>
      </w:r>
    </w:p>
    <w:p w14:paraId="7DA7C7BC" w14:textId="085AC181" w:rsidR="00517794" w:rsidRDefault="00283326" w:rsidP="007C7213">
      <w:r w:rsidRPr="00563B95">
        <w:lastRenderedPageBreak/>
        <w:t xml:space="preserve">The </w:t>
      </w:r>
      <w:r w:rsidRPr="00802025">
        <w:rPr>
          <w:rStyle w:val="Emphasis"/>
        </w:rPr>
        <w:t>First Evaluation Report: National Stillbirth Action and Implementation Plan</w:t>
      </w:r>
      <w:r w:rsidRPr="00563B95">
        <w:t xml:space="preserve"> (First Evaluation Report) was published in October 2023.</w:t>
      </w:r>
      <w:r w:rsidR="00D93389">
        <w:rPr>
          <w:rStyle w:val="FootnoteReference"/>
        </w:rPr>
        <w:footnoteReference w:id="6"/>
      </w:r>
      <w:r w:rsidRPr="00563B95">
        <w:t xml:space="preserve"> </w:t>
      </w:r>
      <w:r w:rsidR="00033EF3" w:rsidRPr="00563B95">
        <w:t xml:space="preserve">The </w:t>
      </w:r>
      <w:r w:rsidR="00033EF3" w:rsidRPr="00802025">
        <w:rPr>
          <w:rStyle w:val="Emphasis"/>
        </w:rPr>
        <w:t>Second Evaluation Report: National Stillbirth Action and Implementation Plan</w:t>
      </w:r>
      <w:r w:rsidR="00033EF3" w:rsidRPr="00563B95">
        <w:t xml:space="preserve"> </w:t>
      </w:r>
      <w:r w:rsidR="004852AC">
        <w:t>will</w:t>
      </w:r>
      <w:r w:rsidR="00033EF3" w:rsidRPr="00563B95">
        <w:t xml:space="preserve"> be published in 2026</w:t>
      </w:r>
      <w:r w:rsidR="0072481B">
        <w:t xml:space="preserve">. </w:t>
      </w:r>
      <w:r w:rsidR="00DC3B26" w:rsidRPr="00563B95">
        <w:t xml:space="preserve">As </w:t>
      </w:r>
      <w:r w:rsidR="004111D3" w:rsidRPr="00563B95">
        <w:t xml:space="preserve">the Action Plan </w:t>
      </w:r>
      <w:r w:rsidR="00D64933">
        <w:t>approaches its halfway point</w:t>
      </w:r>
      <w:r w:rsidR="004111D3" w:rsidRPr="00563B95">
        <w:t xml:space="preserve">, the </w:t>
      </w:r>
      <w:r w:rsidR="0094452C">
        <w:t xml:space="preserve">evaluation’s second </w:t>
      </w:r>
      <w:r w:rsidR="00962ECC">
        <w:t>report</w:t>
      </w:r>
      <w:r w:rsidR="004111D3" w:rsidRPr="00563B95">
        <w:t xml:space="preserve"> will </w:t>
      </w:r>
      <w:r w:rsidR="0094452C">
        <w:t>assess</w:t>
      </w:r>
      <w:r w:rsidR="004111D3" w:rsidRPr="00563B95">
        <w:t xml:space="preserve"> progress against both </w:t>
      </w:r>
      <w:r w:rsidR="001D4FB7">
        <w:t xml:space="preserve">the </w:t>
      </w:r>
      <w:r w:rsidR="004111D3" w:rsidRPr="00563B95">
        <w:t>short</w:t>
      </w:r>
      <w:r w:rsidR="005263D7">
        <w:t>-</w:t>
      </w:r>
      <w:r w:rsidR="004111D3" w:rsidRPr="00563B95">
        <w:t xml:space="preserve"> and medium-term outcomes. </w:t>
      </w:r>
      <w:r w:rsidR="006A3CDA" w:rsidRPr="00563B95">
        <w:t xml:space="preserve"> </w:t>
      </w:r>
    </w:p>
    <w:p w14:paraId="3A8D4BE6" w14:textId="43E8B609" w:rsidR="00B615DF" w:rsidRPr="00244E69" w:rsidRDefault="00B615DF" w:rsidP="00244E69">
      <w:pPr>
        <w:pStyle w:val="Heading2"/>
      </w:pPr>
      <w:r w:rsidRPr="00244E69">
        <w:t>About this</w:t>
      </w:r>
      <w:r w:rsidR="000A3E8F" w:rsidRPr="00244E69">
        <w:t xml:space="preserve"> </w:t>
      </w:r>
      <w:r w:rsidR="008D6631" w:rsidRPr="00244E69">
        <w:t xml:space="preserve">fourth </w:t>
      </w:r>
      <w:r w:rsidRPr="00244E69">
        <w:t>Annual Report</w:t>
      </w:r>
    </w:p>
    <w:p w14:paraId="66C35A84" w14:textId="1B93473B" w:rsidR="003B5A5B" w:rsidRPr="00244E69" w:rsidRDefault="003B5A5B" w:rsidP="00244E69">
      <w:pPr>
        <w:pStyle w:val="Heading3"/>
      </w:pPr>
      <w:r w:rsidRPr="00244E69">
        <w:t xml:space="preserve">Background to the Action Plan </w:t>
      </w:r>
      <w:r w:rsidR="004C1286" w:rsidRPr="00244E69">
        <w:t>and Annual Report</w:t>
      </w:r>
      <w:r w:rsidR="00A17242" w:rsidRPr="00244E69">
        <w:t>s</w:t>
      </w:r>
    </w:p>
    <w:p w14:paraId="046FC7BF" w14:textId="01876E71" w:rsidR="00E41210" w:rsidRDefault="008836F2" w:rsidP="007C7213">
      <w:r w:rsidRPr="00563B95">
        <w:t xml:space="preserve">The Action Plan committed to providing </w:t>
      </w:r>
      <w:r w:rsidR="00172B3C" w:rsidRPr="00563B95">
        <w:t xml:space="preserve">Annual Reports to Health Ministers and the Australian public. </w:t>
      </w:r>
      <w:r w:rsidR="00A239CA">
        <w:t>These reports</w:t>
      </w:r>
      <w:r w:rsidR="00265B10" w:rsidRPr="00563B95">
        <w:t xml:space="preserve"> </w:t>
      </w:r>
      <w:r w:rsidR="00234802">
        <w:t>detail progress made</w:t>
      </w:r>
      <w:r w:rsidR="00F12F74" w:rsidRPr="00563B95">
        <w:t xml:space="preserve"> against the Action Plan’s goals and action</w:t>
      </w:r>
      <w:r w:rsidR="00950094" w:rsidRPr="00563B95">
        <w:t>s</w:t>
      </w:r>
      <w:r w:rsidR="00F12F74" w:rsidRPr="00563B95">
        <w:t xml:space="preserve"> for the previous calendar </w:t>
      </w:r>
      <w:r w:rsidR="00717421" w:rsidRPr="00563B95">
        <w:t>year and</w:t>
      </w:r>
      <w:r w:rsidR="0092717C" w:rsidRPr="00563B95">
        <w:t xml:space="preserve"> act as tool</w:t>
      </w:r>
      <w:r w:rsidR="00717421">
        <w:t>s</w:t>
      </w:r>
      <w:r w:rsidR="0092717C" w:rsidRPr="00563B95">
        <w:t xml:space="preserve"> for </w:t>
      </w:r>
      <w:r w:rsidR="00620181" w:rsidRPr="00563B95">
        <w:t>year-on-year comparisons.</w:t>
      </w:r>
      <w:r w:rsidR="004A4E3D" w:rsidRPr="00563B95">
        <w:t xml:space="preserve"> </w:t>
      </w:r>
      <w:r w:rsidR="009C6F9D" w:rsidRPr="00563B95">
        <w:t>So far, t</w:t>
      </w:r>
      <w:r w:rsidR="00BC2335" w:rsidRPr="00563B95">
        <w:t xml:space="preserve">here </w:t>
      </w:r>
      <w:r w:rsidR="009C6F9D" w:rsidRPr="00563B95">
        <w:t>have been</w:t>
      </w:r>
      <w:r w:rsidR="00BC2335" w:rsidRPr="00563B95">
        <w:t xml:space="preserve"> </w:t>
      </w:r>
      <w:r w:rsidR="00B022D4" w:rsidRPr="00563B95">
        <w:t xml:space="preserve">three </w:t>
      </w:r>
      <w:r w:rsidR="00B022D4" w:rsidRPr="00802025">
        <w:rPr>
          <w:rStyle w:val="Emphasis"/>
        </w:rPr>
        <w:t>National Stillbirth Action and Implementation</w:t>
      </w:r>
      <w:r w:rsidR="00CA34E2" w:rsidRPr="00802025">
        <w:rPr>
          <w:rStyle w:val="Emphasis"/>
        </w:rPr>
        <w:t xml:space="preserve"> Plan</w:t>
      </w:r>
      <w:r w:rsidR="0048682B" w:rsidRPr="00802025">
        <w:rPr>
          <w:rStyle w:val="Emphasis"/>
        </w:rPr>
        <w:t xml:space="preserve"> Annual Reports</w:t>
      </w:r>
      <w:r w:rsidR="0048682B" w:rsidRPr="00563B95">
        <w:t xml:space="preserve"> that </w:t>
      </w:r>
      <w:r w:rsidR="00274E16" w:rsidRPr="00563B95">
        <w:t xml:space="preserve">covered </w:t>
      </w:r>
      <w:r w:rsidR="001200FE" w:rsidRPr="00563B95">
        <w:t xml:space="preserve">periods from December 2020 to December 2023. </w:t>
      </w:r>
      <w:r w:rsidR="00B60DF5" w:rsidRPr="00563B95">
        <w:t>Th</w:t>
      </w:r>
      <w:r w:rsidR="00374BEB" w:rsidRPr="00563B95">
        <w:t xml:space="preserve">is report, the </w:t>
      </w:r>
      <w:r w:rsidR="00615410" w:rsidRPr="00802025">
        <w:rPr>
          <w:rStyle w:val="Emphasis"/>
        </w:rPr>
        <w:t>National Stillbirth Action and Implementation Plan Annual Report 4</w:t>
      </w:r>
      <w:r w:rsidR="00566B6B" w:rsidRPr="00563B95">
        <w:t xml:space="preserve"> </w:t>
      </w:r>
      <w:r w:rsidR="00A07890">
        <w:t>covers</w:t>
      </w:r>
      <w:r w:rsidR="00566B6B" w:rsidRPr="00563B95">
        <w:t xml:space="preserve"> the period from </w:t>
      </w:r>
      <w:r w:rsidR="008E5F1A" w:rsidRPr="00563B95">
        <w:t>December 2023 to December 2024</w:t>
      </w:r>
      <w:r w:rsidR="00374BEB" w:rsidRPr="00563B95">
        <w:t>.</w:t>
      </w:r>
      <w:r w:rsidR="007A160A">
        <w:t xml:space="preserve"> This report examines and analyses progress against the 18 indicators in the Monitoring and Evaluation Plan</w:t>
      </w:r>
      <w:r w:rsidR="007A160A" w:rsidRPr="00563B95">
        <w:t xml:space="preserve">. </w:t>
      </w:r>
    </w:p>
    <w:p w14:paraId="0781DE21" w14:textId="193989C7" w:rsidR="00B8473E" w:rsidRPr="00802025" w:rsidRDefault="00A71080" w:rsidP="00802025">
      <w:r w:rsidRPr="00802025">
        <w:t xml:space="preserve">This report uses the latest </w:t>
      </w:r>
      <w:r w:rsidR="00F70B15" w:rsidRPr="00802025">
        <w:t xml:space="preserve">national </w:t>
      </w:r>
      <w:r w:rsidRPr="00802025">
        <w:t xml:space="preserve">data available </w:t>
      </w:r>
      <w:r w:rsidR="009945A4" w:rsidRPr="00802025">
        <w:t>from</w:t>
      </w:r>
      <w:r w:rsidRPr="00802025">
        <w:t xml:space="preserve"> </w:t>
      </w:r>
      <w:r w:rsidR="00007E3B" w:rsidRPr="00802025">
        <w:t xml:space="preserve">AIHW </w:t>
      </w:r>
      <w:r w:rsidR="006238B7" w:rsidRPr="00802025">
        <w:t xml:space="preserve">to </w:t>
      </w:r>
      <w:r w:rsidRPr="00802025">
        <w:t>2022</w:t>
      </w:r>
      <w:r w:rsidR="002178E0" w:rsidRPr="00802025">
        <w:t>. Data availability within jurisdictions is variable</w:t>
      </w:r>
      <w:r w:rsidR="0021158C" w:rsidRPr="00802025">
        <w:t xml:space="preserve">, and </w:t>
      </w:r>
      <w:r w:rsidR="0009480B" w:rsidRPr="00802025">
        <w:t xml:space="preserve">available </w:t>
      </w:r>
      <w:r w:rsidR="00974DA5" w:rsidRPr="00802025">
        <w:t xml:space="preserve">jurisdictional </w:t>
      </w:r>
      <w:r w:rsidR="0009480B" w:rsidRPr="00802025">
        <w:t>data sources</w:t>
      </w:r>
      <w:r w:rsidRPr="00802025">
        <w:t xml:space="preserve"> to Decemb</w:t>
      </w:r>
      <w:r w:rsidR="009945A4" w:rsidRPr="00802025">
        <w:t>e</w:t>
      </w:r>
      <w:r w:rsidRPr="00802025">
        <w:t>r 2024</w:t>
      </w:r>
      <w:r w:rsidR="0052046C" w:rsidRPr="00802025">
        <w:t xml:space="preserve"> have </w:t>
      </w:r>
      <w:r w:rsidR="008454B3" w:rsidRPr="00802025">
        <w:t xml:space="preserve">also </w:t>
      </w:r>
      <w:r w:rsidR="0052046C" w:rsidRPr="00802025">
        <w:t>been used for this report</w:t>
      </w:r>
      <w:r w:rsidR="008C69BF" w:rsidRPr="00802025">
        <w:t>.</w:t>
      </w:r>
      <w:r w:rsidR="009945A4" w:rsidRPr="00802025">
        <w:t xml:space="preserve"> </w:t>
      </w:r>
      <w:r w:rsidR="00C650F4" w:rsidRPr="00802025">
        <w:t>T</w:t>
      </w:r>
      <w:r w:rsidR="008C00C4" w:rsidRPr="00802025">
        <w:t>h</w:t>
      </w:r>
      <w:r w:rsidR="004A3794" w:rsidRPr="00802025">
        <w:t>e Action Plan</w:t>
      </w:r>
      <w:r w:rsidR="008C00C4" w:rsidRPr="00802025">
        <w:t xml:space="preserve"> </w:t>
      </w:r>
      <w:r w:rsidR="000D00EE" w:rsidRPr="00802025">
        <w:t xml:space="preserve">indicates that </w:t>
      </w:r>
      <w:r w:rsidR="00884868" w:rsidRPr="00802025">
        <w:t>the phase for short-term actions is ending, with medium-term actions beginning.</w:t>
      </w:r>
    </w:p>
    <w:p w14:paraId="60840CDB" w14:textId="24B2576F" w:rsidR="0048695D" w:rsidRPr="00802025" w:rsidRDefault="005E76A1" w:rsidP="00802025">
      <w:r w:rsidRPr="00802025">
        <w:t xml:space="preserve">The Action Plan provides jurisdictions with the flexibility to implement actions tailored to local contexts. This means Annual Reports </w:t>
      </w:r>
      <w:r w:rsidR="00F2248E" w:rsidRPr="00802025">
        <w:t>provide information</w:t>
      </w:r>
      <w:r w:rsidRPr="00802025">
        <w:t xml:space="preserve"> on the implementation of specific tasks in the Action Plan and other activities that, although not listed in the Action Plan, still contribute to its overall goal.</w:t>
      </w:r>
      <w:r w:rsidR="0048695D" w:rsidRPr="00802025">
        <w:t xml:space="preserve"> </w:t>
      </w:r>
    </w:p>
    <w:p w14:paraId="58557ACE" w14:textId="0C312427" w:rsidR="0092717C" w:rsidRPr="00802025" w:rsidRDefault="0048695D" w:rsidP="00802025">
      <w:r w:rsidRPr="00802025">
        <w:t xml:space="preserve">The </w:t>
      </w:r>
      <w:r w:rsidR="00F2248E" w:rsidRPr="00802025">
        <w:t>timeline</w:t>
      </w:r>
      <w:r w:rsidRPr="00802025">
        <w:t xml:space="preserve"> for</w:t>
      </w:r>
      <w:r w:rsidR="00E953BC" w:rsidRPr="00802025">
        <w:t xml:space="preserve"> achieving</w:t>
      </w:r>
      <w:r w:rsidRPr="00802025">
        <w:t xml:space="preserve"> the primary goal of a 20</w:t>
      </w:r>
      <w:r w:rsidR="00F2248E" w:rsidRPr="00802025">
        <w:t xml:space="preserve"> per cent</w:t>
      </w:r>
      <w:r w:rsidRPr="00802025">
        <w:t xml:space="preserve"> reduction </w:t>
      </w:r>
      <w:r w:rsidR="00F2248E" w:rsidRPr="00802025">
        <w:t xml:space="preserve">in </w:t>
      </w:r>
      <w:r w:rsidR="0058674B" w:rsidRPr="00802025">
        <w:t>prev</w:t>
      </w:r>
      <w:r w:rsidR="00E52AF0" w:rsidRPr="00802025">
        <w:t xml:space="preserve">entable, </w:t>
      </w:r>
      <w:r w:rsidR="00820591" w:rsidRPr="00802025">
        <w:t xml:space="preserve">third trimester </w:t>
      </w:r>
      <w:r w:rsidR="00F2248E" w:rsidRPr="00802025">
        <w:t>stillbirth</w:t>
      </w:r>
      <w:r w:rsidR="00820591" w:rsidRPr="00802025">
        <w:t>s</w:t>
      </w:r>
      <w:r w:rsidR="00F2248E" w:rsidRPr="00802025">
        <w:t xml:space="preserve"> </w:t>
      </w:r>
      <w:r w:rsidR="00E52AF0" w:rsidRPr="00802025">
        <w:t xml:space="preserve">(after 28 weeks) </w:t>
      </w:r>
      <w:r w:rsidRPr="00802025">
        <w:t xml:space="preserve">by 2025 is approaching, </w:t>
      </w:r>
      <w:r w:rsidR="001B5F86" w:rsidRPr="00802025">
        <w:t>however</w:t>
      </w:r>
      <w:r w:rsidR="00DE3977" w:rsidRPr="00802025">
        <w:t xml:space="preserve"> the</w:t>
      </w:r>
      <w:r w:rsidRPr="00802025">
        <w:t xml:space="preserve"> </w:t>
      </w:r>
      <w:r w:rsidR="00A57550" w:rsidRPr="00802025">
        <w:t xml:space="preserve">national </w:t>
      </w:r>
      <w:r w:rsidRPr="00802025">
        <w:t xml:space="preserve">stillbirth data for 2025 will not be available </w:t>
      </w:r>
      <w:r w:rsidR="00734844" w:rsidRPr="00802025">
        <w:t>for another 12 to 24 months.</w:t>
      </w:r>
    </w:p>
    <w:p w14:paraId="14007750" w14:textId="1C7B78FD" w:rsidR="00ED1624" w:rsidRPr="00244E69" w:rsidRDefault="00ED1624" w:rsidP="00244E69">
      <w:pPr>
        <w:pStyle w:val="Heading3"/>
      </w:pPr>
      <w:r w:rsidRPr="00244E69">
        <w:t xml:space="preserve">Methodology for </w:t>
      </w:r>
      <w:r w:rsidR="002C61CA" w:rsidRPr="00244E69">
        <w:t>development of th</w:t>
      </w:r>
      <w:r w:rsidR="00A17242" w:rsidRPr="00244E69">
        <w:t>is</w:t>
      </w:r>
      <w:r w:rsidR="002C61CA" w:rsidRPr="00244E69">
        <w:t xml:space="preserve"> Annual Report </w:t>
      </w:r>
    </w:p>
    <w:p w14:paraId="1AC68BB4" w14:textId="1598AEBD" w:rsidR="008845EC" w:rsidRDefault="008B2A08" w:rsidP="007C7213">
      <w:r w:rsidRPr="00563B95">
        <w:t xml:space="preserve">This </w:t>
      </w:r>
      <w:r w:rsidR="001F11F7">
        <w:t>r</w:t>
      </w:r>
      <w:r w:rsidRPr="00563B95">
        <w:t xml:space="preserve">eport </w:t>
      </w:r>
      <w:r w:rsidR="00961267">
        <w:t>follows</w:t>
      </w:r>
      <w:r w:rsidRPr="00563B95">
        <w:t xml:space="preserve"> the methodology </w:t>
      </w:r>
      <w:r w:rsidR="004E1506">
        <w:t>described</w:t>
      </w:r>
      <w:r w:rsidRPr="00563B95">
        <w:t xml:space="preserve"> in the Monitoring and Evaluation Framework</w:t>
      </w:r>
      <w:r w:rsidR="00395CFE" w:rsidRPr="00563B95">
        <w:t>, which includes</w:t>
      </w:r>
      <w:r w:rsidR="00934C3D" w:rsidRPr="00563B95">
        <w:t xml:space="preserve"> the program logic</w:t>
      </w:r>
      <w:r w:rsidR="00E33155" w:rsidRPr="00563B95">
        <w:t>, 18 indicators</w:t>
      </w:r>
      <w:r w:rsidR="005B5C8D" w:rsidRPr="00563B95">
        <w:t xml:space="preserve"> </w:t>
      </w:r>
      <w:r w:rsidR="00BA54C5">
        <w:t>to track progress</w:t>
      </w:r>
      <w:r w:rsidRPr="00563B95">
        <w:t xml:space="preserve">. </w:t>
      </w:r>
      <w:r w:rsidR="00A753F9">
        <w:t>For more details on the rationale, please refer to the Framework</w:t>
      </w:r>
      <w:r w:rsidR="00CF412B" w:rsidRPr="00563B95">
        <w:t xml:space="preserve">. </w:t>
      </w:r>
      <w:r w:rsidR="008F52E3">
        <w:t>This report is a monitoring tool, offering a snapshot of progress on key actions rather than detailed outcomes</w:t>
      </w:r>
      <w:r w:rsidR="00990C26">
        <w:t xml:space="preserve"> evaluation</w:t>
      </w:r>
      <w:r w:rsidR="006529E3" w:rsidRPr="00563B95">
        <w:t xml:space="preserve">. </w:t>
      </w:r>
    </w:p>
    <w:p w14:paraId="5738273C" w14:textId="3260F33D" w:rsidR="00BC704E" w:rsidRPr="00563B95" w:rsidRDefault="009F2D36" w:rsidP="007C7213">
      <w:r>
        <w:t xml:space="preserve">Data for this report </w:t>
      </w:r>
      <w:r w:rsidR="0086356D">
        <w:t>came from</w:t>
      </w:r>
      <w:r>
        <w:t xml:space="preserve"> desktop research, annual progress updates from implementers, publicly available datasets, and AIHW data</w:t>
      </w:r>
      <w:r w:rsidR="00140BE1" w:rsidRPr="00563B95">
        <w:t xml:space="preserve">. </w:t>
      </w:r>
      <w:r w:rsidR="0057390F">
        <w:t xml:space="preserve">The analysis </w:t>
      </w:r>
      <w:r>
        <w:t>is consistent with the</w:t>
      </w:r>
      <w:r w:rsidR="0059079C" w:rsidRPr="00563B95">
        <w:t xml:space="preserve"> methodology in the Monitoring and Evaluation Framework </w:t>
      </w:r>
      <w:r w:rsidR="00A55812">
        <w:t>and aligns</w:t>
      </w:r>
      <w:r w:rsidR="00087228" w:rsidRPr="00563B95">
        <w:t xml:space="preserve"> </w:t>
      </w:r>
      <w:r w:rsidR="0059079C" w:rsidRPr="00563B95">
        <w:t>with previous Annual Reports</w:t>
      </w:r>
      <w:r w:rsidR="00087228" w:rsidRPr="00563B95">
        <w:t xml:space="preserve"> </w:t>
      </w:r>
      <w:r w:rsidR="00981D31" w:rsidRPr="00563B95">
        <w:t>for continuity</w:t>
      </w:r>
      <w:r w:rsidR="00AC591A" w:rsidRPr="00563B95">
        <w:t>.</w:t>
      </w:r>
      <w:r w:rsidR="00660BEF" w:rsidRPr="00563B95">
        <w:t xml:space="preserve"> </w:t>
      </w:r>
    </w:p>
    <w:p w14:paraId="28865A78" w14:textId="4B5F34AD" w:rsidR="00A228AA" w:rsidRPr="00802025" w:rsidRDefault="001F11F7" w:rsidP="00802025">
      <w:r w:rsidRPr="00802025">
        <w:t xml:space="preserve">This report </w:t>
      </w:r>
      <w:r w:rsidR="004A2FC0" w:rsidRPr="00802025">
        <w:t>provides</w:t>
      </w:r>
      <w:r w:rsidR="0012533E" w:rsidRPr="00802025">
        <w:t xml:space="preserve"> an overview of</w:t>
      </w:r>
      <w:r w:rsidR="004A2FC0" w:rsidRPr="00802025">
        <w:t>:</w:t>
      </w:r>
    </w:p>
    <w:p w14:paraId="14675D61" w14:textId="04D2B19C" w:rsidR="00317490" w:rsidRPr="00563B95" w:rsidRDefault="00C3655B" w:rsidP="00B76639">
      <w:pPr>
        <w:pStyle w:val="ListBullet"/>
      </w:pPr>
      <w:r w:rsidRPr="00B76639">
        <w:rPr>
          <w:rStyle w:val="Strong"/>
        </w:rPr>
        <w:t>Annual i</w:t>
      </w:r>
      <w:r w:rsidR="00A2683A" w:rsidRPr="00B76639">
        <w:rPr>
          <w:rStyle w:val="Strong"/>
        </w:rPr>
        <w:t>mplementation progress</w:t>
      </w:r>
      <w:r w:rsidR="00A2683A" w:rsidRPr="00563B95">
        <w:t xml:space="preserve"> against </w:t>
      </w:r>
      <w:r w:rsidR="00317490" w:rsidRPr="00563B95">
        <w:t>priority areas from</w:t>
      </w:r>
      <w:r w:rsidR="00AE7EE8" w:rsidRPr="00563B95">
        <w:t xml:space="preserve"> December 2023 to December 2024.</w:t>
      </w:r>
    </w:p>
    <w:p w14:paraId="6EFCC8FD" w14:textId="0F9FA2FD" w:rsidR="00EE3D7F" w:rsidRPr="00563B95" w:rsidRDefault="00EE3D7F" w:rsidP="00B76639">
      <w:pPr>
        <w:pStyle w:val="ListBullet"/>
      </w:pPr>
      <w:r w:rsidRPr="00B76639">
        <w:rPr>
          <w:rStyle w:val="Strong"/>
        </w:rPr>
        <w:lastRenderedPageBreak/>
        <w:t xml:space="preserve">The Annual Monitoring Report Card, </w:t>
      </w:r>
      <w:r w:rsidR="00BC56F4">
        <w:t>slightly adapted</w:t>
      </w:r>
      <w:r w:rsidRPr="00563B95">
        <w:t xml:space="preserve"> from the </w:t>
      </w:r>
      <w:r w:rsidRPr="009F1F78">
        <w:rPr>
          <w:rStyle w:val="Emphasis"/>
        </w:rPr>
        <w:t xml:space="preserve">Monitoring and Evaluation Framework 2022-2030 </w:t>
      </w:r>
      <w:r>
        <w:t>and previous Annual Reports</w:t>
      </w:r>
      <w:r w:rsidRPr="00563B95">
        <w:t xml:space="preserve">. </w:t>
      </w:r>
      <w:r w:rsidR="00F95A11">
        <w:fldChar w:fldCharType="begin"/>
      </w:r>
      <w:r w:rsidR="00F95A11">
        <w:instrText xml:space="preserve"> REF _Ref135173462 \h </w:instrText>
      </w:r>
      <w:r w:rsidR="00F95A11">
        <w:fldChar w:fldCharType="separate"/>
      </w:r>
      <w:r w:rsidR="00C05DE4" w:rsidRPr="00563B95">
        <w:t xml:space="preserve">Figure </w:t>
      </w:r>
      <w:r w:rsidR="00C05DE4">
        <w:rPr>
          <w:noProof/>
        </w:rPr>
        <w:t>2</w:t>
      </w:r>
      <w:r w:rsidR="00F95A11">
        <w:fldChar w:fldCharType="end"/>
      </w:r>
      <w:r w:rsidR="00F95A11">
        <w:t xml:space="preserve"> provides a snapshot of progress against actions in 2024, whilst </w:t>
      </w:r>
      <w:r w:rsidR="00F95A11">
        <w:fldChar w:fldCharType="begin"/>
      </w:r>
      <w:r w:rsidR="00F95A11">
        <w:instrText xml:space="preserve"> REF _Ref163119233 \h </w:instrText>
      </w:r>
      <w:r w:rsidR="00F95A11">
        <w:fldChar w:fldCharType="separate"/>
      </w:r>
      <w:r w:rsidR="00C05DE4" w:rsidRPr="00563B95">
        <w:t xml:space="preserve">Figure </w:t>
      </w:r>
      <w:r w:rsidR="00C05DE4">
        <w:rPr>
          <w:noProof/>
        </w:rPr>
        <w:t>5</w:t>
      </w:r>
      <w:r w:rsidR="00F95A11">
        <w:fldChar w:fldCharType="end"/>
      </w:r>
      <w:r w:rsidR="00F95A11">
        <w:t xml:space="preserve"> provides a snapshot of progress against outcomes. </w:t>
      </w:r>
    </w:p>
    <w:p w14:paraId="38DC1F1C" w14:textId="2242CBF5" w:rsidR="00863DE7" w:rsidRPr="00563B95" w:rsidRDefault="0012533E" w:rsidP="00B76639">
      <w:pPr>
        <w:pStyle w:val="ListBullet"/>
      </w:pPr>
      <w:r w:rsidRPr="00563B95">
        <w:t>The</w:t>
      </w:r>
      <w:r w:rsidR="003A2562" w:rsidRPr="00563B95">
        <w:t xml:space="preserve"> emerging </w:t>
      </w:r>
      <w:r w:rsidR="003A2562" w:rsidRPr="00B76639">
        <w:rPr>
          <w:rStyle w:val="Strong"/>
        </w:rPr>
        <w:t>impact and outcomes</w:t>
      </w:r>
      <w:r w:rsidR="003A2562" w:rsidRPr="00563B95">
        <w:t xml:space="preserve"> </w:t>
      </w:r>
      <w:r w:rsidR="00003192" w:rsidRPr="00563B95">
        <w:t xml:space="preserve">of the </w:t>
      </w:r>
      <w:r w:rsidR="003A2562" w:rsidRPr="00563B95">
        <w:t xml:space="preserve">Action Plan from its launch </w:t>
      </w:r>
      <w:r w:rsidR="00B13432" w:rsidRPr="00563B95">
        <w:t>in December</w:t>
      </w:r>
      <w:r w:rsidR="009364FA" w:rsidRPr="00563B95">
        <w:t> </w:t>
      </w:r>
      <w:r w:rsidR="00B13432" w:rsidRPr="00563B95">
        <w:t>2020</w:t>
      </w:r>
      <w:r w:rsidR="003A2562" w:rsidRPr="00563B95">
        <w:t xml:space="preserve"> to</w:t>
      </w:r>
      <w:r w:rsidR="00E741D7" w:rsidRPr="00563B95">
        <w:t xml:space="preserve"> December 2024</w:t>
      </w:r>
      <w:r w:rsidR="00C8122A">
        <w:t>, assessed</w:t>
      </w:r>
      <w:r w:rsidR="002108AC" w:rsidRPr="00563B95">
        <w:t xml:space="preserve"> </w:t>
      </w:r>
      <w:r w:rsidR="008816C3" w:rsidRPr="00563B95">
        <w:t>against indicators</w:t>
      </w:r>
      <w:r w:rsidR="00717CF8" w:rsidRPr="00563B95">
        <w:t xml:space="preserve">. </w:t>
      </w:r>
    </w:p>
    <w:p w14:paraId="187EC1F7" w14:textId="5168C50E" w:rsidR="005511B9" w:rsidRPr="00563B95" w:rsidRDefault="00B13432" w:rsidP="00B76639">
      <w:pPr>
        <w:pStyle w:val="ListBullet"/>
      </w:pPr>
      <w:r w:rsidRPr="00B76639">
        <w:rPr>
          <w:rStyle w:val="Strong"/>
        </w:rPr>
        <w:t>N</w:t>
      </w:r>
      <w:r w:rsidR="00800423" w:rsidRPr="00B76639">
        <w:rPr>
          <w:rStyle w:val="Strong"/>
        </w:rPr>
        <w:t>ext steps</w:t>
      </w:r>
      <w:r w:rsidR="00800423" w:rsidRPr="00563B95">
        <w:t xml:space="preserve"> </w:t>
      </w:r>
      <w:r w:rsidR="00B9349E">
        <w:t>in monitoring and evaluating the Action Plan</w:t>
      </w:r>
      <w:r w:rsidR="00E44496" w:rsidRPr="00563B95">
        <w:t>.</w:t>
      </w:r>
    </w:p>
    <w:p w14:paraId="22926E3E" w14:textId="5AE88539" w:rsidR="00B615DF" w:rsidRPr="00244E69" w:rsidRDefault="000A72F1" w:rsidP="00244E69">
      <w:pPr>
        <w:pStyle w:val="Heading2"/>
      </w:pPr>
      <w:r w:rsidRPr="00244E69">
        <w:t xml:space="preserve">What </w:t>
      </w:r>
      <w:r w:rsidR="00A44073" w:rsidRPr="00244E69">
        <w:t xml:space="preserve">activities have </w:t>
      </w:r>
      <w:r w:rsidRPr="00244E69">
        <w:t>p</w:t>
      </w:r>
      <w:r w:rsidR="00B615DF" w:rsidRPr="00244E69">
        <w:t>r</w:t>
      </w:r>
      <w:r w:rsidR="00612C51" w:rsidRPr="00244E69">
        <w:t>ogress</w:t>
      </w:r>
      <w:r w:rsidRPr="00244E69">
        <w:t>ed</w:t>
      </w:r>
      <w:r w:rsidR="00612C51" w:rsidRPr="00244E69">
        <w:t xml:space="preserve"> </w:t>
      </w:r>
      <w:r w:rsidR="00A44073" w:rsidRPr="00244E69">
        <w:t>in the past year</w:t>
      </w:r>
      <w:r w:rsidRPr="00244E69">
        <w:t>?</w:t>
      </w:r>
      <w:r w:rsidR="00612C51" w:rsidRPr="00244E69">
        <w:t xml:space="preserve"> </w:t>
      </w:r>
    </w:p>
    <w:p w14:paraId="05F54424" w14:textId="670930BE" w:rsidR="00736C99" w:rsidRPr="00563B95" w:rsidRDefault="00393643" w:rsidP="00E046CD">
      <w:r w:rsidRPr="00563B95">
        <w:t>T</w:t>
      </w:r>
      <w:r w:rsidR="00BD1D0B" w:rsidRPr="00563B95">
        <w:t xml:space="preserve">his section </w:t>
      </w:r>
      <w:r w:rsidR="009A4C5D" w:rsidRPr="00563B95">
        <w:t xml:space="preserve">provides a snapshot of </w:t>
      </w:r>
      <w:r w:rsidR="00E60093" w:rsidRPr="00563B95">
        <w:t xml:space="preserve">implementation </w:t>
      </w:r>
      <w:r w:rsidR="00DD7C21" w:rsidRPr="00563B95">
        <w:t xml:space="preserve">from </w:t>
      </w:r>
      <w:r w:rsidR="00D8422C" w:rsidRPr="00563B95">
        <w:t>December 202</w:t>
      </w:r>
      <w:r w:rsidR="00F67D44" w:rsidRPr="00563B95">
        <w:t>3</w:t>
      </w:r>
      <w:r w:rsidR="003835F9" w:rsidRPr="00563B95">
        <w:t xml:space="preserve"> to</w:t>
      </w:r>
      <w:r w:rsidR="00F67D44" w:rsidRPr="00563B95">
        <w:t xml:space="preserve"> December 2024 </w:t>
      </w:r>
      <w:r w:rsidR="00DD7C21" w:rsidRPr="00563B95">
        <w:t xml:space="preserve">grouped </w:t>
      </w:r>
      <w:r w:rsidR="0018594E" w:rsidRPr="00563B95">
        <w:t>under the Action Plan’s five priority areas</w:t>
      </w:r>
      <w:r w:rsidR="009E1D5F" w:rsidRPr="00563B95">
        <w:t xml:space="preserve">. </w:t>
      </w:r>
    </w:p>
    <w:p w14:paraId="2A12AF9A" w14:textId="096C5BA1" w:rsidR="00601BB8" w:rsidRPr="00244E69" w:rsidRDefault="00601BB8" w:rsidP="00244E69">
      <w:pPr>
        <w:pStyle w:val="Heading3"/>
      </w:pPr>
      <w:r w:rsidRPr="00244E69">
        <w:t>Summary</w:t>
      </w:r>
    </w:p>
    <w:p w14:paraId="20FF99F2" w14:textId="580C7F83" w:rsidR="00DE5871" w:rsidRDefault="0065514F" w:rsidP="00AC5F17">
      <w:r>
        <w:t>Over the</w:t>
      </w:r>
      <w:r w:rsidR="003A3A65">
        <w:t xml:space="preserve"> past year, implementers </w:t>
      </w:r>
      <w:r w:rsidR="00976A89">
        <w:t xml:space="preserve">continued to </w:t>
      </w:r>
      <w:r w:rsidR="00C71CBF">
        <w:t>deliver</w:t>
      </w:r>
      <w:r w:rsidR="00976A89">
        <w:t xml:space="preserve"> key packages of the Action Plan such as the Safer Baby Bundle (SBB) and</w:t>
      </w:r>
      <w:r w:rsidR="00DB315F" w:rsidRPr="00802025">
        <w:rPr>
          <w:rStyle w:val="Emphasis"/>
        </w:rPr>
        <w:t xml:space="preserve"> </w:t>
      </w:r>
      <w:r w:rsidR="003220BE" w:rsidRPr="00802025">
        <w:rPr>
          <w:rStyle w:val="Emphasis"/>
        </w:rPr>
        <w:t>Improving</w:t>
      </w:r>
      <w:r w:rsidR="00DB315F" w:rsidRPr="00802025">
        <w:rPr>
          <w:rStyle w:val="Emphasis"/>
        </w:rPr>
        <w:t xml:space="preserve"> Per</w:t>
      </w:r>
      <w:r w:rsidR="001E627E" w:rsidRPr="00802025">
        <w:rPr>
          <w:rStyle w:val="Emphasis"/>
        </w:rPr>
        <w:t xml:space="preserve">inatal Mortality Review and Outcomes via Education </w:t>
      </w:r>
      <w:r w:rsidR="001E627E">
        <w:t>(I</w:t>
      </w:r>
      <w:r w:rsidR="00976A89">
        <w:t>MPROVE</w:t>
      </w:r>
      <w:r w:rsidR="001E627E">
        <w:t>)</w:t>
      </w:r>
      <w:r w:rsidR="00976A89">
        <w:t xml:space="preserve"> training</w:t>
      </w:r>
      <w:r w:rsidR="007A3BB7">
        <w:t>. They have also</w:t>
      </w:r>
      <w:r w:rsidR="00976A89">
        <w:t xml:space="preserve"> focused more </w:t>
      </w:r>
      <w:r w:rsidR="00EB05F5">
        <w:t>effort</w:t>
      </w:r>
      <w:r w:rsidR="00976A89">
        <w:t xml:space="preserve"> on developing resources and supports for target</w:t>
      </w:r>
      <w:r w:rsidR="00F83EE9">
        <w:t xml:space="preserve"> groups.</w:t>
      </w:r>
      <w:r w:rsidR="000D24FC">
        <w:t xml:space="preserve"> </w:t>
      </w:r>
      <w:r w:rsidR="0094674E">
        <w:t>Most implementers have effectively completed</w:t>
      </w:r>
      <w:r w:rsidR="00412C9D">
        <w:t xml:space="preserve"> </w:t>
      </w:r>
      <w:r w:rsidR="00FE5815">
        <w:t>short-term actions and continue to work on medium-term and ongoing actions</w:t>
      </w:r>
      <w:r w:rsidR="002C6FF4">
        <w:t>.</w:t>
      </w:r>
      <w:r w:rsidR="007F091C">
        <w:t xml:space="preserve"> </w:t>
      </w:r>
    </w:p>
    <w:p w14:paraId="309809A3" w14:textId="08A07594" w:rsidR="00181D0A" w:rsidRDefault="00921D66" w:rsidP="00943E62">
      <w:r>
        <w:t xml:space="preserve">Implementers have </w:t>
      </w:r>
      <w:r w:rsidR="004B1FEA">
        <w:t>remained</w:t>
      </w:r>
      <w:r>
        <w:t xml:space="preserve"> </w:t>
      </w:r>
      <w:r w:rsidR="005F33A1">
        <w:t>‘</w:t>
      </w:r>
      <w:r>
        <w:t>on track</w:t>
      </w:r>
      <w:r w:rsidR="005F33A1">
        <w:t>’</w:t>
      </w:r>
      <w:r>
        <w:t xml:space="preserve"> in their delivery against</w:t>
      </w:r>
      <w:r w:rsidR="001D6CAB">
        <w:t xml:space="preserve"> </w:t>
      </w:r>
      <w:r w:rsidR="00181D0A">
        <w:t>each priority within the plan.</w:t>
      </w:r>
    </w:p>
    <w:p w14:paraId="2A52B411" w14:textId="21ACE504" w:rsidR="00181D0A" w:rsidRPr="009F1F78" w:rsidRDefault="00BB35F5" w:rsidP="009F1F78">
      <w:pPr>
        <w:rPr>
          <w:rStyle w:val="Strong"/>
        </w:rPr>
      </w:pPr>
      <w:r w:rsidRPr="009F1F78">
        <w:rPr>
          <w:rStyle w:val="Strong"/>
        </w:rPr>
        <w:t>P</w:t>
      </w:r>
      <w:r w:rsidR="00921D66" w:rsidRPr="009F1F78">
        <w:rPr>
          <w:rStyle w:val="Strong"/>
        </w:rPr>
        <w:t xml:space="preserve">riority </w:t>
      </w:r>
      <w:r w:rsidR="00DC0257" w:rsidRPr="009F1F78">
        <w:rPr>
          <w:rStyle w:val="Strong"/>
        </w:rPr>
        <w:t>1</w:t>
      </w:r>
      <w:r w:rsidR="005920CC" w:rsidRPr="009F1F78">
        <w:rPr>
          <w:rStyle w:val="Strong"/>
        </w:rPr>
        <w:t xml:space="preserve">: </w:t>
      </w:r>
      <w:r w:rsidR="00D040D5" w:rsidRPr="009F1F78">
        <w:rPr>
          <w:rStyle w:val="Strong"/>
        </w:rPr>
        <w:t>Ensuring high quality stillbirth prevention and care</w:t>
      </w:r>
      <w:r w:rsidR="00DC0257" w:rsidRPr="009F1F78">
        <w:rPr>
          <w:rStyle w:val="Strong"/>
        </w:rPr>
        <w:t xml:space="preserve"> </w:t>
      </w:r>
    </w:p>
    <w:p w14:paraId="7C55AE92" w14:textId="09081093" w:rsidR="00050871" w:rsidRDefault="00807A3E" w:rsidP="00943E62">
      <w:r>
        <w:t>In the l</w:t>
      </w:r>
      <w:r w:rsidR="00742BE6">
        <w:t>ast year, m</w:t>
      </w:r>
      <w:r w:rsidR="00E650F6">
        <w:t>ost</w:t>
      </w:r>
      <w:r w:rsidR="00DC0257">
        <w:t xml:space="preserve"> </w:t>
      </w:r>
      <w:r w:rsidR="002C6FF4">
        <w:t>medium-</w:t>
      </w:r>
      <w:r w:rsidR="00DC0257">
        <w:t xml:space="preserve">term and ongoing actions </w:t>
      </w:r>
      <w:r w:rsidR="00171929">
        <w:t xml:space="preserve">were </w:t>
      </w:r>
      <w:r w:rsidR="00DC0257">
        <w:t>underway</w:t>
      </w:r>
      <w:r w:rsidR="005177C3">
        <w:t>.</w:t>
      </w:r>
      <w:r w:rsidR="00993740">
        <w:t xml:space="preserve"> </w:t>
      </w:r>
      <w:r w:rsidR="005177C3">
        <w:t>I</w:t>
      </w:r>
      <w:r w:rsidR="00DC0257">
        <w:t xml:space="preserve">mplementers focused on developing materials and services </w:t>
      </w:r>
      <w:r w:rsidR="006A72AC">
        <w:t>for</w:t>
      </w:r>
      <w:r w:rsidR="00DC0257">
        <w:t xml:space="preserve"> target groups</w:t>
      </w:r>
      <w:r w:rsidR="00610B79">
        <w:t>,</w:t>
      </w:r>
      <w:r w:rsidR="00DC0257">
        <w:t xml:space="preserve"> </w:t>
      </w:r>
      <w:r w:rsidR="00610B79">
        <w:t>particularly</w:t>
      </w:r>
      <w:r w:rsidR="00DC0257">
        <w:t xml:space="preserve"> </w:t>
      </w:r>
      <w:r w:rsidR="00945161">
        <w:t>First Nations women</w:t>
      </w:r>
      <w:r w:rsidR="00943E62">
        <w:t xml:space="preserve">. </w:t>
      </w:r>
      <w:r w:rsidR="00B55F55">
        <w:t xml:space="preserve">Progress varied among </w:t>
      </w:r>
      <w:r w:rsidR="00A41685">
        <w:t>implementers,</w:t>
      </w:r>
      <w:r w:rsidR="00943E62">
        <w:t xml:space="preserve"> especially</w:t>
      </w:r>
      <w:r w:rsidR="00C80221">
        <w:t xml:space="preserve"> in deliver</w:t>
      </w:r>
      <w:r w:rsidR="00AD6F01">
        <w:t xml:space="preserve">ing </w:t>
      </w:r>
      <w:r w:rsidR="00996302">
        <w:t>cultural safety work and co-design</w:t>
      </w:r>
      <w:r w:rsidR="003438F3">
        <w:t xml:space="preserve">ing </w:t>
      </w:r>
      <w:r w:rsidR="00996302">
        <w:t xml:space="preserve">culturally safe care models. </w:t>
      </w:r>
    </w:p>
    <w:p w14:paraId="5353072B" w14:textId="691CA9C5" w:rsidR="00DC21F8" w:rsidRPr="009F1F78" w:rsidRDefault="00BB35F5" w:rsidP="009F1F78">
      <w:pPr>
        <w:rPr>
          <w:rStyle w:val="Strong"/>
        </w:rPr>
      </w:pPr>
      <w:r w:rsidRPr="009F1F78">
        <w:rPr>
          <w:rStyle w:val="Strong"/>
        </w:rPr>
        <w:t>P</w:t>
      </w:r>
      <w:r w:rsidR="00411B8B" w:rsidRPr="009F1F78">
        <w:rPr>
          <w:rStyle w:val="Strong"/>
        </w:rPr>
        <w:t>riority 2</w:t>
      </w:r>
      <w:r w:rsidR="00D040D5" w:rsidRPr="009F1F78">
        <w:rPr>
          <w:rStyle w:val="Strong"/>
        </w:rPr>
        <w:t>: Raising awareness and strengthening education</w:t>
      </w:r>
    </w:p>
    <w:p w14:paraId="2ABD04B9" w14:textId="62E9F507" w:rsidR="0093194C" w:rsidRDefault="00DC21F8" w:rsidP="00943E62">
      <w:r>
        <w:t>I</w:t>
      </w:r>
      <w:r w:rsidR="00411B8B">
        <w:t xml:space="preserve">mplementers have </w:t>
      </w:r>
      <w:r w:rsidR="007933DE">
        <w:t>effectively progressed with</w:t>
      </w:r>
      <w:r w:rsidR="00411B8B">
        <w:t xml:space="preserve"> capability uplift activities</w:t>
      </w:r>
      <w:r w:rsidR="00D94E0A">
        <w:t>,</w:t>
      </w:r>
      <w:r w:rsidR="00411B8B">
        <w:t xml:space="preserve"> including the rollout of IMPROVE training</w:t>
      </w:r>
      <w:r w:rsidR="00E335FE">
        <w:t>, noting variability across jurisdictions</w:t>
      </w:r>
      <w:r w:rsidR="00411B8B">
        <w:t>.</w:t>
      </w:r>
    </w:p>
    <w:p w14:paraId="59EF086E" w14:textId="0BA9E5E7" w:rsidR="00DC21F8" w:rsidRPr="009F1F78" w:rsidRDefault="00BB35F5" w:rsidP="009F1F78">
      <w:pPr>
        <w:rPr>
          <w:rStyle w:val="Strong"/>
        </w:rPr>
      </w:pPr>
      <w:r w:rsidRPr="009F1F78">
        <w:rPr>
          <w:rStyle w:val="Strong"/>
        </w:rPr>
        <w:t>P</w:t>
      </w:r>
      <w:r w:rsidR="0093194C" w:rsidRPr="009F1F78">
        <w:rPr>
          <w:rStyle w:val="Strong"/>
        </w:rPr>
        <w:t>riority 3</w:t>
      </w:r>
      <w:r w:rsidR="006464EB" w:rsidRPr="009F1F78">
        <w:rPr>
          <w:rStyle w:val="Strong"/>
        </w:rPr>
        <w:t>: Improving holistic bereavement care and community support following stillbirth</w:t>
      </w:r>
      <w:r w:rsidR="0093194C" w:rsidRPr="009F1F78">
        <w:rPr>
          <w:rStyle w:val="Strong"/>
        </w:rPr>
        <w:t xml:space="preserve"> </w:t>
      </w:r>
    </w:p>
    <w:p w14:paraId="051E0BCF" w14:textId="1680031C" w:rsidR="00460BC6" w:rsidRDefault="00FF59D2" w:rsidP="00943E62">
      <w:r>
        <w:t>In early 2024, u</w:t>
      </w:r>
      <w:r w:rsidR="0093194C">
        <w:t xml:space="preserve">pdates to the </w:t>
      </w:r>
      <w:r w:rsidR="0040189D" w:rsidRPr="00802025">
        <w:rPr>
          <w:rStyle w:val="Emphasis"/>
        </w:rPr>
        <w:t>Care Around Stillbirth and Neonatal Death</w:t>
      </w:r>
      <w:r w:rsidR="0089753E">
        <w:t xml:space="preserve"> (</w:t>
      </w:r>
      <w:proofErr w:type="spellStart"/>
      <w:r w:rsidR="0089753E">
        <w:t>CASaND</w:t>
      </w:r>
      <w:proofErr w:type="spellEnd"/>
      <w:r w:rsidR="0089753E">
        <w:t>)</w:t>
      </w:r>
      <w:r w:rsidR="0093194C">
        <w:t xml:space="preserve"> </w:t>
      </w:r>
      <w:r w:rsidR="0040189D">
        <w:t>Clinical Practice Guideline was</w:t>
      </w:r>
      <w:r w:rsidR="0093194C">
        <w:t xml:space="preserve"> completed</w:t>
      </w:r>
      <w:r w:rsidR="00253D67">
        <w:t xml:space="preserve">, addressing all </w:t>
      </w:r>
      <w:r w:rsidR="00E4615F">
        <w:t>Action Plan suggestions</w:t>
      </w:r>
      <w:r w:rsidR="00460BC6">
        <w:t>.</w:t>
      </w:r>
      <w:r w:rsidR="00253D67">
        <w:t xml:space="preserve"> </w:t>
      </w:r>
      <w:r w:rsidR="00460BC6">
        <w:t>J</w:t>
      </w:r>
      <w:r w:rsidR="00253D67">
        <w:t xml:space="preserve">urisdictions are updating their own guidelines </w:t>
      </w:r>
      <w:r w:rsidR="00FB3EC9">
        <w:t>to align with</w:t>
      </w:r>
      <w:r w:rsidR="00253D67">
        <w:t xml:space="preserve"> </w:t>
      </w:r>
      <w:proofErr w:type="spellStart"/>
      <w:r w:rsidR="00253D67">
        <w:t>CASaND</w:t>
      </w:r>
      <w:proofErr w:type="spellEnd"/>
      <w:r w:rsidR="00253D67">
        <w:t xml:space="preserve"> guideline</w:t>
      </w:r>
      <w:r w:rsidR="00460BC6">
        <w:t xml:space="preserve">, with most implementers </w:t>
      </w:r>
      <w:r w:rsidR="00375EC4">
        <w:t>recently having done so</w:t>
      </w:r>
      <w:r w:rsidR="00460BC6">
        <w:t xml:space="preserve">. </w:t>
      </w:r>
      <w:r w:rsidR="007F6147">
        <w:t xml:space="preserve">Some implementers have </w:t>
      </w:r>
      <w:r w:rsidR="00187145">
        <w:t>allocated funds to improve bereavement care.</w:t>
      </w:r>
    </w:p>
    <w:p w14:paraId="735D0668" w14:textId="4C372397" w:rsidR="0038190E" w:rsidRPr="009F1F78" w:rsidRDefault="00BB35F5" w:rsidP="003B0D23">
      <w:pPr>
        <w:keepNext/>
        <w:rPr>
          <w:rStyle w:val="Strong"/>
        </w:rPr>
      </w:pPr>
      <w:r w:rsidRPr="009F1F78">
        <w:rPr>
          <w:rStyle w:val="Strong"/>
        </w:rPr>
        <w:t>P</w:t>
      </w:r>
      <w:r w:rsidR="00460BC6" w:rsidRPr="009F1F78">
        <w:rPr>
          <w:rStyle w:val="Strong"/>
        </w:rPr>
        <w:t>riorit</w:t>
      </w:r>
      <w:r w:rsidR="00DD0D4D" w:rsidRPr="009F1F78">
        <w:rPr>
          <w:rStyle w:val="Strong"/>
        </w:rPr>
        <w:t>y</w:t>
      </w:r>
      <w:r w:rsidR="00460BC6" w:rsidRPr="009F1F78">
        <w:rPr>
          <w:rStyle w:val="Strong"/>
        </w:rPr>
        <w:t xml:space="preserve"> 4</w:t>
      </w:r>
      <w:r w:rsidR="006464EB" w:rsidRPr="009F1F78">
        <w:rPr>
          <w:rStyle w:val="Strong"/>
        </w:rPr>
        <w:t xml:space="preserve">: </w:t>
      </w:r>
      <w:r w:rsidR="006464EB" w:rsidRPr="0077505B">
        <w:rPr>
          <w:rStyle w:val="Strong"/>
        </w:rPr>
        <w:t>Improving stillbirth reporting and data collection</w:t>
      </w:r>
      <w:r w:rsidR="00460BC6" w:rsidRPr="009F1F78">
        <w:rPr>
          <w:rStyle w:val="Strong"/>
        </w:rPr>
        <w:t xml:space="preserve"> </w:t>
      </w:r>
    </w:p>
    <w:p w14:paraId="501E42A0" w14:textId="55042F8A" w:rsidR="00C25365" w:rsidRDefault="00C25365" w:rsidP="003B0D23">
      <w:pPr>
        <w:keepNext/>
      </w:pPr>
      <w:r w:rsidRPr="00C25365">
        <w:t xml:space="preserve">Jurisdictions are </w:t>
      </w:r>
      <w:r>
        <w:t>working to improve</w:t>
      </w:r>
      <w:r w:rsidRPr="00C25365">
        <w:t xml:space="preserve"> stillbirth data and investigation efforts, though national reporting faces delays due to </w:t>
      </w:r>
      <w:r w:rsidR="00D672B8">
        <w:t>t</w:t>
      </w:r>
      <w:r w:rsidR="0032308B">
        <w:t>iming of</w:t>
      </w:r>
      <w:r w:rsidR="00D672B8">
        <w:t xml:space="preserve"> </w:t>
      </w:r>
      <w:r w:rsidR="000F75ED">
        <w:t xml:space="preserve">jurisdictional data provision and jurisdictional </w:t>
      </w:r>
      <w:r w:rsidRPr="00C25365">
        <w:t>system issues.</w:t>
      </w:r>
    </w:p>
    <w:p w14:paraId="3B9DD376" w14:textId="6245C27C" w:rsidR="006C5CC1" w:rsidRPr="009F1F78" w:rsidRDefault="00BB35F5" w:rsidP="009F1F78">
      <w:pPr>
        <w:rPr>
          <w:rStyle w:val="Strong"/>
        </w:rPr>
      </w:pPr>
      <w:r w:rsidRPr="009F1F78">
        <w:rPr>
          <w:rStyle w:val="Strong"/>
        </w:rPr>
        <w:t>P</w:t>
      </w:r>
      <w:r w:rsidR="00E87F35" w:rsidRPr="009F1F78">
        <w:rPr>
          <w:rStyle w:val="Strong"/>
        </w:rPr>
        <w:t>riority 5</w:t>
      </w:r>
      <w:r w:rsidR="0038190E" w:rsidRPr="009F1F78">
        <w:rPr>
          <w:rStyle w:val="Strong"/>
        </w:rPr>
        <w:t xml:space="preserve">: Prioritising </w:t>
      </w:r>
      <w:r w:rsidR="006C5CC1" w:rsidRPr="009F1F78">
        <w:rPr>
          <w:rStyle w:val="Strong"/>
        </w:rPr>
        <w:t>stillbirth research</w:t>
      </w:r>
    </w:p>
    <w:p w14:paraId="2756B17F" w14:textId="20D7DAC3" w:rsidR="00EC1E49" w:rsidRDefault="00FF2D0E" w:rsidP="00943E62">
      <w:r>
        <w:t>National stillbirth research priorities were published at the end of 2023, and current research projects are ongoing</w:t>
      </w:r>
      <w:r w:rsidR="001A6FDE">
        <w:t>.</w:t>
      </w:r>
    </w:p>
    <w:p w14:paraId="1DA1155E" w14:textId="43C38535" w:rsidR="00384B21" w:rsidRPr="00244E69" w:rsidRDefault="00384B21" w:rsidP="00244E69">
      <w:pPr>
        <w:pStyle w:val="Heading3"/>
      </w:pPr>
      <w:r w:rsidRPr="00244E69">
        <w:lastRenderedPageBreak/>
        <w:t>Annual implementation progress</w:t>
      </w:r>
    </w:p>
    <w:p w14:paraId="49CCF6BB" w14:textId="05DA31B1" w:rsidR="00307CFE" w:rsidRPr="00563B95" w:rsidRDefault="004E4C93" w:rsidP="00AA7CCB">
      <w:r>
        <w:t xml:space="preserve">The tables below summarise </w:t>
      </w:r>
      <w:r w:rsidR="00FF64A2">
        <w:t>information from implementers’ annual progress reports</w:t>
      </w:r>
      <w:r w:rsidR="00864828">
        <w:t xml:space="preserve">. </w:t>
      </w:r>
      <w:r w:rsidR="007530A3">
        <w:t>Each year, s</w:t>
      </w:r>
      <w:r w:rsidR="00847ECF" w:rsidRPr="00563B95">
        <w:t xml:space="preserve">takeholders report </w:t>
      </w:r>
      <w:r w:rsidR="00611295">
        <w:t>their progress using a standard template</w:t>
      </w:r>
      <w:r w:rsidR="00A71EB4" w:rsidRPr="00563B95">
        <w:t>. Th</w:t>
      </w:r>
      <w:r w:rsidR="00C77B02">
        <w:t>e reported</w:t>
      </w:r>
      <w:r w:rsidR="00A71EB4" w:rsidRPr="00563B95">
        <w:t xml:space="preserve"> information is </w:t>
      </w:r>
      <w:r w:rsidR="00D53BA2" w:rsidRPr="00563B95">
        <w:t xml:space="preserve">then </w:t>
      </w:r>
      <w:r w:rsidR="00F20103" w:rsidRPr="00563B95">
        <w:t>cross-checked against the Action Plan</w:t>
      </w:r>
      <w:r w:rsidR="00D447C1">
        <w:t xml:space="preserve"> and</w:t>
      </w:r>
      <w:r w:rsidR="00E903B6" w:rsidRPr="00563B95">
        <w:t xml:space="preserve"> other data sources </w:t>
      </w:r>
      <w:r w:rsidR="00087973">
        <w:t xml:space="preserve">including </w:t>
      </w:r>
      <w:r w:rsidR="00E903B6" w:rsidRPr="00563B95">
        <w:t xml:space="preserve">desktop research, </w:t>
      </w:r>
      <w:r w:rsidR="00601A05" w:rsidRPr="00563B95">
        <w:t>interviews</w:t>
      </w:r>
      <w:r w:rsidR="00283AD8" w:rsidRPr="00563B95">
        <w:t>, other quantitative and qualitative data</w:t>
      </w:r>
      <w:r w:rsidR="00F20103" w:rsidRPr="00563B95">
        <w:t>.</w:t>
      </w:r>
      <w:r w:rsidR="007E4933" w:rsidRPr="00563B95">
        <w:t xml:space="preserve"> </w:t>
      </w:r>
      <w:r w:rsidR="00D300C5">
        <w:t>This data helps characterise</w:t>
      </w:r>
      <w:r w:rsidR="007D68DC">
        <w:t xml:space="preserve"> progress against</w:t>
      </w:r>
      <w:r w:rsidR="00D300C5">
        <w:t xml:space="preserve"> each activity, as shown in the assessment in</w:t>
      </w:r>
      <w:r w:rsidR="00B03A50">
        <w:t xml:space="preserve"> </w:t>
      </w:r>
      <w:r w:rsidR="00B03A50">
        <w:fldChar w:fldCharType="begin"/>
      </w:r>
      <w:r w:rsidR="00B03A50">
        <w:instrText xml:space="preserve"> REF _Ref194322707 \h </w:instrText>
      </w:r>
      <w:r w:rsidR="00B03A50">
        <w:fldChar w:fldCharType="separate"/>
      </w:r>
      <w:r w:rsidR="00C05DE4" w:rsidRPr="00563B95">
        <w:t xml:space="preserve">Figure </w:t>
      </w:r>
      <w:r w:rsidR="00C05DE4">
        <w:rPr>
          <w:noProof/>
        </w:rPr>
        <w:t>1</w:t>
      </w:r>
      <w:r w:rsidR="00B03A50">
        <w:fldChar w:fldCharType="end"/>
      </w:r>
      <w:r w:rsidR="00D300C5">
        <w:t>.</w:t>
      </w:r>
    </w:p>
    <w:p w14:paraId="01216BD9" w14:textId="20FA5A90" w:rsidR="00E65CEB" w:rsidRDefault="00E65CEB" w:rsidP="00E65CEB">
      <w:pPr>
        <w:pStyle w:val="Caption"/>
      </w:pPr>
      <w:bookmarkStart w:id="0" w:name="_Ref194322707"/>
      <w:r w:rsidRPr="00563B95">
        <w:t xml:space="preserve">Figure </w:t>
      </w:r>
      <w:r w:rsidR="00737145">
        <w:fldChar w:fldCharType="begin"/>
      </w:r>
      <w:r w:rsidR="00737145">
        <w:instrText xml:space="preserve"> SEQ Figure \* ARABIC </w:instrText>
      </w:r>
      <w:r w:rsidR="00737145">
        <w:fldChar w:fldCharType="separate"/>
      </w:r>
      <w:r w:rsidR="00C05DE4">
        <w:rPr>
          <w:noProof/>
        </w:rPr>
        <w:t>1</w:t>
      </w:r>
      <w:r w:rsidR="00737145">
        <w:rPr>
          <w:noProof/>
        </w:rPr>
        <w:fldChar w:fldCharType="end"/>
      </w:r>
      <w:bookmarkEnd w:id="0"/>
      <w:r w:rsidRPr="00563B95">
        <w:t xml:space="preserve"> | Implementation </w:t>
      </w:r>
      <w:r w:rsidR="00D2071F">
        <w:t>progress assessment</w:t>
      </w:r>
    </w:p>
    <w:p w14:paraId="08B90009" w14:textId="151F1FC3" w:rsidR="00DA3235" w:rsidRPr="00DA3235" w:rsidRDefault="00DA3235" w:rsidP="00F07258">
      <w:r>
        <w:rPr>
          <w:noProof/>
        </w:rPr>
        <w:drawing>
          <wp:inline distT="0" distB="0" distL="0" distR="0" wp14:anchorId="1118AEDD" wp14:editId="67F352BC">
            <wp:extent cx="5905500" cy="3784754"/>
            <wp:effectExtent l="0" t="0" r="0" b="6350"/>
            <wp:docPr id="1079491562" name="Picture 178" descr="Figure 1 shows the traffic light system used to display progress. Red indicates 'adapting', green indicates 'advancing' and blue indicates 'achiev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91562" name="Picture 178" descr="Figure 1 shows the traffic light system used to display progress. Red indicates 'adapting', green indicates 'advancing' and blue indicates 'achieved'.&#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6385" cy="3791730"/>
                    </a:xfrm>
                    <a:prstGeom prst="rect">
                      <a:avLst/>
                    </a:prstGeom>
                    <a:noFill/>
                  </pic:spPr>
                </pic:pic>
              </a:graphicData>
            </a:graphic>
          </wp:inline>
        </w:drawing>
      </w:r>
    </w:p>
    <w:p w14:paraId="44F221FD" w14:textId="22F44E97" w:rsidR="00D72AC3" w:rsidRPr="00563B95" w:rsidRDefault="00EB0E42" w:rsidP="00AA7CCB">
      <w:r w:rsidRPr="00563B95">
        <w:fldChar w:fldCharType="begin"/>
      </w:r>
      <w:r w:rsidRPr="00563B95">
        <w:instrText xml:space="preserve"> REF _Ref135063739 \h </w:instrText>
      </w:r>
      <w:r w:rsidRPr="00563B95">
        <w:fldChar w:fldCharType="separate"/>
      </w:r>
      <w:r w:rsidR="00C05DE4" w:rsidRPr="00563B95">
        <w:t xml:space="preserve">Table </w:t>
      </w:r>
      <w:r w:rsidR="00C05DE4">
        <w:rPr>
          <w:noProof/>
        </w:rPr>
        <w:t>1</w:t>
      </w:r>
      <w:r w:rsidRPr="00563B95">
        <w:fldChar w:fldCharType="end"/>
      </w:r>
      <w:r w:rsidR="00DB3770" w:rsidRPr="00563B95">
        <w:t xml:space="preserve"> </w:t>
      </w:r>
      <w:r w:rsidR="00290C8D">
        <w:t xml:space="preserve">(on the next page) </w:t>
      </w:r>
      <w:r w:rsidR="00DB3770" w:rsidRPr="00563B95">
        <w:t xml:space="preserve">summarises key activities </w:t>
      </w:r>
      <w:r w:rsidR="006F002D">
        <w:t>progressed in each priority area</w:t>
      </w:r>
      <w:r w:rsidR="00DB3770" w:rsidRPr="00563B95">
        <w:t xml:space="preserve">. </w:t>
      </w:r>
      <w:r w:rsidR="002C3682">
        <w:t>For detailed progress from previous years, please refer to earlier Annual Reports and the First Evaluation Report</w:t>
      </w:r>
      <w:r w:rsidR="00EE3916">
        <w:t xml:space="preserve">. </w:t>
      </w:r>
    </w:p>
    <w:p w14:paraId="32801AF0" w14:textId="28D37D36" w:rsidR="00D8422C" w:rsidRPr="00563B95" w:rsidRDefault="00D8422C" w:rsidP="00266B11">
      <w:pPr>
        <w:pStyle w:val="Caption"/>
        <w:tabs>
          <w:tab w:val="left" w:pos="7920"/>
        </w:tabs>
      </w:pPr>
      <w:bookmarkStart w:id="1" w:name="_Ref135063739"/>
      <w:r w:rsidRPr="00563B95">
        <w:t xml:space="preserve">Table </w:t>
      </w:r>
      <w:r w:rsidRPr="00563B95">
        <w:fldChar w:fldCharType="begin"/>
      </w:r>
      <w:r w:rsidRPr="00563B95">
        <w:instrText>SEQ Table \* ARABIC</w:instrText>
      </w:r>
      <w:r w:rsidRPr="00563B95">
        <w:fldChar w:fldCharType="separate"/>
      </w:r>
      <w:r w:rsidR="00C05DE4">
        <w:rPr>
          <w:noProof/>
        </w:rPr>
        <w:t>1</w:t>
      </w:r>
      <w:r w:rsidRPr="00563B95">
        <w:fldChar w:fldCharType="end"/>
      </w:r>
      <w:bookmarkEnd w:id="1"/>
      <w:r w:rsidRPr="00563B95">
        <w:t xml:space="preserve"> | The Action Plan's implementation between</w:t>
      </w:r>
      <w:r w:rsidR="00C90E9D" w:rsidRPr="00563B95">
        <w:t xml:space="preserve"> December 2023 and December 2024</w:t>
      </w:r>
      <w:r w:rsidR="00266B11" w:rsidRPr="00563B95">
        <w:tab/>
      </w:r>
    </w:p>
    <w:tbl>
      <w:tblPr>
        <w:tblStyle w:val="DepartmentofHealthtable"/>
        <w:tblW w:w="5000" w:type="pct"/>
        <w:tblLayout w:type="fixed"/>
        <w:tblLook w:val="05A0" w:firstRow="1" w:lastRow="0" w:firstColumn="1" w:lastColumn="1" w:noHBand="0" w:noVBand="1"/>
        <w:tblDescription w:val="Add Alt Text describing the content of the table"/>
      </w:tblPr>
      <w:tblGrid>
        <w:gridCol w:w="980"/>
        <w:gridCol w:w="13"/>
        <w:gridCol w:w="3892"/>
        <w:gridCol w:w="77"/>
        <w:gridCol w:w="1984"/>
        <w:gridCol w:w="172"/>
        <w:gridCol w:w="1952"/>
      </w:tblGrid>
      <w:tr w:rsidR="00A25680" w:rsidRPr="00563B95" w14:paraId="22E3F8D8" w14:textId="77777777" w:rsidTr="00CC2A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0" w:type="dxa"/>
            <w:vAlign w:val="center"/>
          </w:tcPr>
          <w:p w14:paraId="0A01A46E" w14:textId="77777777" w:rsidR="00266B11" w:rsidRPr="00802025" w:rsidRDefault="00266B11" w:rsidP="00802025">
            <w:pPr>
              <w:pStyle w:val="TableHeaderWhite"/>
            </w:pPr>
            <w:r w:rsidRPr="00802025">
              <w:t xml:space="preserve">Action area </w:t>
            </w:r>
          </w:p>
        </w:tc>
        <w:tc>
          <w:tcPr>
            <w:tcW w:w="3905" w:type="dxa"/>
            <w:gridSpan w:val="2"/>
            <w:vAlign w:val="center"/>
          </w:tcPr>
          <w:p w14:paraId="7C0DCDD9" w14:textId="0105093E" w:rsidR="00266B11" w:rsidRPr="00802025" w:rsidRDefault="00266B11" w:rsidP="00802025">
            <w:pPr>
              <w:pStyle w:val="TableHeader"/>
              <w:cnfStyle w:val="100000000000" w:firstRow="1" w:lastRow="0" w:firstColumn="0" w:lastColumn="0" w:oddVBand="0" w:evenVBand="0" w:oddHBand="0" w:evenHBand="0" w:firstRowFirstColumn="0" w:firstRowLastColumn="0" w:lastRowFirstColumn="0" w:lastRowLastColumn="0"/>
            </w:pPr>
            <w:r w:rsidRPr="00802025">
              <w:t>Activity</w:t>
            </w:r>
          </w:p>
        </w:tc>
        <w:tc>
          <w:tcPr>
            <w:tcW w:w="2233" w:type="dxa"/>
            <w:gridSpan w:val="3"/>
            <w:vAlign w:val="center"/>
          </w:tcPr>
          <w:p w14:paraId="389EFF62" w14:textId="77777777" w:rsidR="00266B11" w:rsidRPr="00802025" w:rsidRDefault="00266B11" w:rsidP="00802025">
            <w:pPr>
              <w:pStyle w:val="TableHeader"/>
              <w:cnfStyle w:val="100000000000" w:firstRow="1" w:lastRow="0" w:firstColumn="0" w:lastColumn="0" w:oddVBand="0" w:evenVBand="0" w:oddHBand="0" w:evenHBand="0" w:firstRowFirstColumn="0" w:firstRowLastColumn="0" w:lastRowFirstColumn="0" w:lastRowLastColumn="0"/>
            </w:pPr>
            <w:r w:rsidRPr="00802025">
              <w:t>Implementer</w:t>
            </w:r>
          </w:p>
        </w:tc>
        <w:tc>
          <w:tcPr>
            <w:cnfStyle w:val="000100000000" w:firstRow="0" w:lastRow="0" w:firstColumn="0" w:lastColumn="1" w:oddVBand="0" w:evenVBand="0" w:oddHBand="0" w:evenHBand="0" w:firstRowFirstColumn="0" w:firstRowLastColumn="0" w:lastRowFirstColumn="0" w:lastRowLastColumn="0"/>
            <w:tcW w:w="1952" w:type="dxa"/>
          </w:tcPr>
          <w:p w14:paraId="46B82EB0" w14:textId="4E059C2F" w:rsidR="00266B11" w:rsidRPr="00802025" w:rsidRDefault="00266B11" w:rsidP="00802025">
            <w:pPr>
              <w:pStyle w:val="TableHeader"/>
            </w:pPr>
            <w:r w:rsidRPr="00802025">
              <w:t xml:space="preserve">Status </w:t>
            </w:r>
            <w:proofErr w:type="gramStart"/>
            <w:r w:rsidRPr="00802025">
              <w:t>at</w:t>
            </w:r>
            <w:proofErr w:type="gramEnd"/>
            <w:r w:rsidRPr="00802025">
              <w:t xml:space="preserve"> December 202</w:t>
            </w:r>
            <w:r w:rsidR="00832E6F" w:rsidRPr="00802025">
              <w:t>4</w:t>
            </w:r>
          </w:p>
        </w:tc>
      </w:tr>
      <w:tr w:rsidR="00266B11" w:rsidRPr="00563B95" w14:paraId="6A92C7E3" w14:textId="77777777" w:rsidTr="009136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7"/>
            <w:shd w:val="clear" w:color="auto" w:fill="358189" w:themeFill="accent2"/>
          </w:tcPr>
          <w:p w14:paraId="1ECE4752" w14:textId="4BA5BC1A" w:rsidR="00266B11" w:rsidRPr="00802025" w:rsidRDefault="00266B11" w:rsidP="00802025">
            <w:pPr>
              <w:pStyle w:val="TableHeaderWhite"/>
            </w:pPr>
            <w:r w:rsidRPr="00802025">
              <w:t>Priority 1: Ensuring high quality stillbirth prevention and care</w:t>
            </w:r>
          </w:p>
        </w:tc>
      </w:tr>
      <w:tr w:rsidR="00266B11" w:rsidRPr="00563B95" w14:paraId="75C58691" w14:textId="77777777" w:rsidTr="00CC2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45F5500B" w14:textId="77777777" w:rsidR="00266B11" w:rsidRDefault="00266B11" w:rsidP="001D4F6C">
            <w:pPr>
              <w:pStyle w:val="Tabletextleft"/>
            </w:pPr>
            <w:r w:rsidRPr="00563B95">
              <w:t>1</w:t>
            </w:r>
          </w:p>
          <w:p w14:paraId="1C0B4B06" w14:textId="6373A835" w:rsidR="002E5553" w:rsidRPr="00563B95" w:rsidRDefault="002E5553" w:rsidP="001D4F6C">
            <w:pPr>
              <w:pStyle w:val="Tabletextleft"/>
            </w:pPr>
            <w:r>
              <w:t>Ongoing</w:t>
            </w:r>
          </w:p>
        </w:tc>
        <w:tc>
          <w:tcPr>
            <w:tcW w:w="3905" w:type="dxa"/>
            <w:gridSpan w:val="2"/>
          </w:tcPr>
          <w:p w14:paraId="568F6CAE" w14:textId="3A4888E1" w:rsidR="00E33D4F" w:rsidRPr="00E33D4F" w:rsidRDefault="00E33D4F" w:rsidP="001D4F6C">
            <w:pPr>
              <w:pStyle w:val="Tabletextleft"/>
              <w:cnfStyle w:val="000000010000" w:firstRow="0" w:lastRow="0" w:firstColumn="0" w:lastColumn="0" w:oddVBand="0" w:evenVBand="0" w:oddHBand="0" w:evenHBand="1" w:firstRowFirstColumn="0" w:firstRowLastColumn="0" w:lastRowFirstColumn="0" w:lastRowLastColumn="0"/>
            </w:pPr>
            <w:r w:rsidRPr="00E33D4F">
              <w:t>SBB implementation</w:t>
            </w:r>
          </w:p>
          <w:p w14:paraId="7849ECCF" w14:textId="0E0839EE" w:rsidR="006F161D" w:rsidRPr="00517C4B" w:rsidRDefault="006F4C26" w:rsidP="001D4F6C">
            <w:pPr>
              <w:pStyle w:val="Tabletextleft"/>
              <w:cnfStyle w:val="000000010000" w:firstRow="0" w:lastRow="0" w:firstColumn="0" w:lastColumn="0" w:oddVBand="0" w:evenVBand="0" w:oddHBand="0" w:evenHBand="1" w:firstRowFirstColumn="0" w:firstRowLastColumn="0" w:lastRowFirstColumn="0" w:lastRowLastColumn="0"/>
            </w:pPr>
            <w:r>
              <w:t xml:space="preserve">Jurisdictions continued </w:t>
            </w:r>
            <w:r w:rsidR="001C5172">
              <w:t>SBB implementation</w:t>
            </w:r>
            <w:r w:rsidR="00064332">
              <w:t xml:space="preserve">, including </w:t>
            </w:r>
            <w:r w:rsidR="00FE3E9D">
              <w:t>updat</w:t>
            </w:r>
            <w:r w:rsidR="001F5274">
              <w:t xml:space="preserve">ing </w:t>
            </w:r>
            <w:r>
              <w:t>activiti</w:t>
            </w:r>
            <w:r w:rsidR="0085506F">
              <w:t xml:space="preserve">es </w:t>
            </w:r>
            <w:r w:rsidR="001F5274">
              <w:t>and</w:t>
            </w:r>
            <w:r w:rsidR="0085506F">
              <w:t xml:space="preserve"> promoting </w:t>
            </w:r>
            <w:r w:rsidR="00FE3E9D">
              <w:t xml:space="preserve">culturally adapted </w:t>
            </w:r>
            <w:r w:rsidR="0085506F">
              <w:t xml:space="preserve">resources. </w:t>
            </w:r>
            <w:r w:rsidR="00133897">
              <w:t>O</w:t>
            </w:r>
            <w:r w:rsidR="00FB5589">
              <w:t xml:space="preserve">ne jurisdiction </w:t>
            </w:r>
            <w:r w:rsidR="001C1B5A">
              <w:t>now considers SBB</w:t>
            </w:r>
            <w:r w:rsidR="00E916BD">
              <w:t xml:space="preserve"> as </w:t>
            </w:r>
            <w:proofErr w:type="gramStart"/>
            <w:r w:rsidR="00E916BD">
              <w:t>a</w:t>
            </w:r>
            <w:r w:rsidR="001C1B5A">
              <w:t xml:space="preserve"> </w:t>
            </w:r>
            <w:r w:rsidR="00E916BD">
              <w:t>regular</w:t>
            </w:r>
            <w:proofErr w:type="gramEnd"/>
            <w:r w:rsidR="00E916BD">
              <w:t xml:space="preserve"> practice.</w:t>
            </w:r>
            <w:r w:rsidR="001C1B5A">
              <w:t xml:space="preserve"> </w:t>
            </w:r>
          </w:p>
        </w:tc>
        <w:tc>
          <w:tcPr>
            <w:tcW w:w="2233" w:type="dxa"/>
            <w:gridSpan w:val="3"/>
          </w:tcPr>
          <w:p w14:paraId="470EB3EA" w14:textId="02C47AE2" w:rsidR="00266B11" w:rsidRPr="00563B95"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563B95">
              <w:t>Stillbirth CRE in partnership with jurisdictions, funded by the Australian Government</w:t>
            </w:r>
          </w:p>
        </w:tc>
        <w:tc>
          <w:tcPr>
            <w:cnfStyle w:val="000100000000" w:firstRow="0" w:lastRow="0" w:firstColumn="0" w:lastColumn="1" w:oddVBand="0" w:evenVBand="0" w:oddHBand="0" w:evenHBand="0" w:firstRowFirstColumn="0" w:firstRowLastColumn="0" w:lastRowFirstColumn="0" w:lastRowLastColumn="0"/>
            <w:tcW w:w="1952" w:type="dxa"/>
          </w:tcPr>
          <w:p w14:paraId="19128002" w14:textId="46AAD2B8" w:rsidR="00E24BB7" w:rsidRPr="00563B95" w:rsidRDefault="00344E71" w:rsidP="001D4F6C">
            <w:pPr>
              <w:pStyle w:val="Tabletextleft"/>
            </w:pPr>
            <w:r>
              <w:rPr>
                <w:noProof/>
              </w:rPr>
              <mc:AlternateContent>
                <mc:Choice Requires="wpg">
                  <w:drawing>
                    <wp:inline distT="0" distB="0" distL="0" distR="0" wp14:anchorId="5F0B1BE7" wp14:editId="49BC0F42">
                      <wp:extent cx="420370" cy="413385"/>
                      <wp:effectExtent l="0" t="0" r="0" b="5715"/>
                      <wp:docPr id="658708080" name="Group 113"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70" cy="413385"/>
                                <a:chOff x="34535" y="34282"/>
                                <a:chExt cx="1716088" cy="1717676"/>
                              </a:xfrm>
                              <a:solidFill>
                                <a:srgbClr val="92D050"/>
                              </a:solidFill>
                            </wpg:grpSpPr>
                            <wps:wsp>
                              <wps:cNvPr id="969332157" name="Freeform 7"/>
                              <wps:cNvSpPr>
                                <a:spLocks/>
                              </wps:cNvSpPr>
                              <wps:spPr bwMode="auto">
                                <a:xfrm>
                                  <a:off x="891785" y="34282"/>
                                  <a:ext cx="858838" cy="850902"/>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937248532" name="Freeform 8"/>
                              <wps:cNvSpPr>
                                <a:spLocks/>
                              </wps:cNvSpPr>
                              <wps:spPr bwMode="auto">
                                <a:xfrm>
                                  <a:off x="34535" y="34282"/>
                                  <a:ext cx="857250" cy="850902"/>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1139124269" name="Freeform 9"/>
                              <wps:cNvSpPr>
                                <a:spLocks/>
                              </wps:cNvSpPr>
                              <wps:spPr bwMode="auto">
                                <a:xfrm>
                                  <a:off x="34535" y="885184"/>
                                  <a:ext cx="857250" cy="866774"/>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1765591244" name="Freeform 10"/>
                              <wps:cNvSpPr>
                                <a:spLocks/>
                              </wps:cNvSpPr>
                              <wps:spPr bwMode="auto">
                                <a:xfrm>
                                  <a:off x="891785" y="885184"/>
                                  <a:ext cx="858838" cy="866774"/>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g:wgp>
                        </a:graphicData>
                      </a:graphic>
                    </wp:inline>
                  </w:drawing>
                </mc:Choice>
                <mc:Fallback>
                  <w:pict>
                    <v:group w14:anchorId="262DAE1A" id="Group 113"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">
                      <v:shape id="Freeform 7" o:spid="_x0000_s1027" style="position:absolute;left:8917;top:342;width:8589;height:8509;visibility:visible;mso-wrap-style:square;v-text-anchor:middle"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" path="m374,371c372,166,205,,,,,371,,371,,371r374,xe" filled="f" stroked="f" strokeweight=".2205mm">
                        <v:stroke joinstyle="miter"/>
                        <v:path arrowok="t" o:connecttype="custom" o:connectlocs="858838,850902;0,0;0,850902;858838,850902" o:connectangles="0,0,0,0"/>
                      </v:shape>
                      <v:shape id="Freeform 8" o:spid="_x0000_s1028" style="position:absolute;left:345;top:342;width:8572;height:8509;visibility:visible;mso-wrap-style:square;v-text-anchor:middle"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" path="m374,c169,,2,166,,371v374,,374,,374,l374,xe" filled="f" stroked="f" strokeweight=".2205mm">
                        <v:stroke joinstyle="miter"/>
                        <v:path arrowok="t" o:connecttype="custom" o:connectlocs="857250,0;0,850902;857250,850902;857250,0" o:connectangles="0,0,0,0"/>
                      </v:shape>
                      <v:shape id="Freeform 9" o:spid="_x0000_s1029" style="position:absolute;left:345;top:8851;width:8572;height:8668;visibility:visible;mso-wrap-style:square;v-text-anchor:middle"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" path="m,c,1,,2,,3,,210,168,377,374,377,374,,374,,374,l,xe" filled="f" stroked="f" strokeweight=".2205mm">
                        <v:stroke joinstyle="miter"/>
                        <v:path arrowok="t" o:connecttype="custom" o:connectlocs="0,0;0,6897;857250,866774;857250,0;0,0" o:connectangles="0,0,0,0,0"/>
                      </v:shape>
                      <v:shape id="Freeform 10" o:spid="_x0000_s1030" style="position:absolute;left:8917;top:8851;width:8589;height:8668;visibility:visible;mso-wrap-style:square;v-text-anchor:middle"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" path="m,c,377,,377,,377,207,377,374,210,374,3v,-1,,-2,,-3l,xe" filled="f" stroked="f" strokeweight=".2205mm">
                        <v:stroke joinstyle="miter"/>
                        <v:path arrowok="t" o:connecttype="custom" o:connectlocs="0,0;0,866774;858838,6897;858838,0;0,0" o:connectangles="0,0,0,0,0"/>
                      </v:shape>
                      <w10:anchorlock/>
                    </v:group>
                  </w:pict>
                </mc:Fallback>
              </mc:AlternateContent>
            </w:r>
          </w:p>
        </w:tc>
      </w:tr>
      <w:tr w:rsidR="00266B11" w:rsidRPr="00563B95" w14:paraId="63F35F66" w14:textId="77777777" w:rsidTr="00CC2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44A5D234" w14:textId="77777777" w:rsidR="00266B11" w:rsidRDefault="00266B11" w:rsidP="001D4F6C">
            <w:pPr>
              <w:pStyle w:val="Tabletextleft"/>
            </w:pPr>
            <w:r w:rsidRPr="00563B95">
              <w:t>1</w:t>
            </w:r>
          </w:p>
          <w:p w14:paraId="35C87192" w14:textId="62A49E4C" w:rsidR="003108FA" w:rsidRPr="00563B95" w:rsidRDefault="003108FA" w:rsidP="001D4F6C">
            <w:pPr>
              <w:pStyle w:val="Tabletextleft"/>
            </w:pPr>
            <w:r>
              <w:t xml:space="preserve">Ongoing </w:t>
            </w:r>
          </w:p>
        </w:tc>
        <w:tc>
          <w:tcPr>
            <w:tcW w:w="3905" w:type="dxa"/>
            <w:gridSpan w:val="2"/>
          </w:tcPr>
          <w:p w14:paraId="2895DAFA" w14:textId="08CEB586" w:rsidR="00E33D4F" w:rsidRPr="00E33D4F" w:rsidRDefault="00E33D4F" w:rsidP="001D4F6C">
            <w:pPr>
              <w:pStyle w:val="Tabletextleft"/>
              <w:cnfStyle w:val="000000100000" w:firstRow="0" w:lastRow="0" w:firstColumn="0" w:lastColumn="0" w:oddVBand="0" w:evenVBand="0" w:oddHBand="1" w:evenHBand="0" w:firstRowFirstColumn="0" w:firstRowLastColumn="0" w:lastRowFirstColumn="0" w:lastRowLastColumn="0"/>
            </w:pPr>
            <w:r w:rsidRPr="00E33D4F">
              <w:t>Smoking Cessation</w:t>
            </w:r>
          </w:p>
          <w:p w14:paraId="18526EE8" w14:textId="5D3EDCD4" w:rsidR="00A30E4B" w:rsidRDefault="0077423A" w:rsidP="001D4F6C">
            <w:pPr>
              <w:pStyle w:val="Tabletextleft"/>
              <w:cnfStyle w:val="000000100000" w:firstRow="0" w:lastRow="0" w:firstColumn="0" w:lastColumn="0" w:oddVBand="0" w:evenVBand="0" w:oddHBand="1" w:evenHBand="0" w:firstRowFirstColumn="0" w:firstRowLastColumn="0" w:lastRowFirstColumn="0" w:lastRowLastColumn="0"/>
            </w:pPr>
            <w:r>
              <w:t xml:space="preserve">Updates to the SBB </w:t>
            </w:r>
            <w:r w:rsidR="00F624AB">
              <w:t>feature</w:t>
            </w:r>
            <w:r w:rsidR="002B38D3">
              <w:t>d</w:t>
            </w:r>
            <w:r w:rsidR="00CC6BDD">
              <w:t xml:space="preserve"> smoking cessation resources</w:t>
            </w:r>
            <w:r w:rsidR="0057476F">
              <w:t>. These have been</w:t>
            </w:r>
            <w:r w:rsidR="00CC6BDD">
              <w:t xml:space="preserve"> </w:t>
            </w:r>
            <w:r w:rsidR="00DB4723">
              <w:t>tailored f</w:t>
            </w:r>
            <w:r w:rsidR="00CC6BDD">
              <w:t>or First Nations</w:t>
            </w:r>
            <w:r w:rsidR="00264DE3">
              <w:t xml:space="preserve"> women</w:t>
            </w:r>
            <w:r w:rsidR="00CC6BDD">
              <w:t>,</w:t>
            </w:r>
            <w:r w:rsidR="00DB4723">
              <w:t xml:space="preserve"> </w:t>
            </w:r>
            <w:r w:rsidR="00CC6BDD">
              <w:t>migrant</w:t>
            </w:r>
            <w:r w:rsidR="00DB4723">
              <w:t xml:space="preserve">s </w:t>
            </w:r>
            <w:r w:rsidR="00556758">
              <w:t>and refugee groups</w:t>
            </w:r>
            <w:r w:rsidR="00E96032">
              <w:t xml:space="preserve"> however some jurisdictions note that further </w:t>
            </w:r>
            <w:r w:rsidR="009947CC">
              <w:t xml:space="preserve">work is required in this area. NT Health is </w:t>
            </w:r>
            <w:r w:rsidR="00D728DF">
              <w:t xml:space="preserve">conducting ongoing discussions with </w:t>
            </w:r>
            <w:proofErr w:type="spellStart"/>
            <w:r w:rsidR="00D728DF">
              <w:t>iSISTAQUIT</w:t>
            </w:r>
            <w:proofErr w:type="spellEnd"/>
            <w:r w:rsidR="00D728DF">
              <w:t xml:space="preserve"> to explore culturally safe </w:t>
            </w:r>
            <w:r w:rsidR="00D728DF">
              <w:lastRenderedPageBreak/>
              <w:t xml:space="preserve">smoking cessation advocacy and education for professionals and consumers. </w:t>
            </w:r>
            <w:r w:rsidR="00E14AA5">
              <w:t xml:space="preserve"> </w:t>
            </w:r>
          </w:p>
          <w:p w14:paraId="5F54D168" w14:textId="15320F76" w:rsidR="00266B11" w:rsidRPr="00563B95" w:rsidRDefault="00331632" w:rsidP="001D4F6C">
            <w:pPr>
              <w:pStyle w:val="Tabletextleft"/>
              <w:cnfStyle w:val="000000100000" w:firstRow="0" w:lastRow="0" w:firstColumn="0" w:lastColumn="0" w:oddVBand="0" w:evenVBand="0" w:oddHBand="1" w:evenHBand="0" w:firstRowFirstColumn="0" w:firstRowLastColumn="0" w:lastRowFirstColumn="0" w:lastRowLastColumn="0"/>
            </w:pPr>
            <w:r w:rsidRPr="00331632">
              <w:t xml:space="preserve">Jurisdictions </w:t>
            </w:r>
            <w:r w:rsidR="005F1CD5">
              <w:t>have continued to use these resources and materials</w:t>
            </w:r>
            <w:r w:rsidR="00A40396">
              <w:t>, a</w:t>
            </w:r>
            <w:r w:rsidR="003C25C2">
              <w:t>s well as develop their own additional approaches</w:t>
            </w:r>
            <w:r w:rsidRPr="00331632">
              <w:t xml:space="preserve">. Notably, </w:t>
            </w:r>
            <w:r w:rsidR="0095527E">
              <w:t>some</w:t>
            </w:r>
            <w:r w:rsidR="0095527E" w:rsidRPr="00331632">
              <w:t xml:space="preserve"> </w:t>
            </w:r>
            <w:r w:rsidRPr="00331632">
              <w:t>jurisdiction</w:t>
            </w:r>
            <w:r w:rsidR="0095527E">
              <w:t>s</w:t>
            </w:r>
            <w:r w:rsidRPr="00331632">
              <w:t xml:space="preserve"> ha</w:t>
            </w:r>
            <w:r w:rsidR="0095527E">
              <w:t>ve</w:t>
            </w:r>
            <w:r w:rsidRPr="00331632">
              <w:t xml:space="preserve"> introduced Carbon Monoxide monitoring and Nicotine Replaceme</w:t>
            </w:r>
            <w:r w:rsidR="00A83C62">
              <w:t>n</w:t>
            </w:r>
            <w:r w:rsidRPr="00331632">
              <w:t xml:space="preserve">t Therapy in antenatal </w:t>
            </w:r>
            <w:r w:rsidR="00DB0680">
              <w:t>care</w:t>
            </w:r>
            <w:r w:rsidR="00C33105">
              <w:t>, and</w:t>
            </w:r>
            <w:r w:rsidR="00D01D1D">
              <w:t xml:space="preserve"> </w:t>
            </w:r>
            <w:r w:rsidR="00AA522E">
              <w:t>one jurisdiction has</w:t>
            </w:r>
            <w:r w:rsidR="00D01D1D">
              <w:t xml:space="preserve"> </w:t>
            </w:r>
            <w:r w:rsidR="004917D6">
              <w:t xml:space="preserve">also </w:t>
            </w:r>
            <w:r w:rsidR="00D01D1D">
              <w:t>developed Smoking and Vaping in Pregnancy Perinatal Practice Guidelines</w:t>
            </w:r>
            <w:r w:rsidRPr="00331632">
              <w:t>.</w:t>
            </w:r>
          </w:p>
        </w:tc>
        <w:tc>
          <w:tcPr>
            <w:tcW w:w="2233" w:type="dxa"/>
            <w:gridSpan w:val="3"/>
          </w:tcPr>
          <w:p w14:paraId="53F25C65" w14:textId="77777777"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lastRenderedPageBreak/>
              <w:t>Royal Australian College of General Practitioners (RACGP) funded by the Australian Government</w:t>
            </w:r>
          </w:p>
          <w:p w14:paraId="13CF71D3" w14:textId="014AC20B"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t>Jurisdictions</w:t>
            </w:r>
          </w:p>
          <w:p w14:paraId="184E6B0B" w14:textId="072D356F"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lastRenderedPageBreak/>
              <w:t xml:space="preserve">Australian Government </w:t>
            </w:r>
          </w:p>
        </w:tc>
        <w:tc>
          <w:tcPr>
            <w:cnfStyle w:val="000100000000" w:firstRow="0" w:lastRow="0" w:firstColumn="0" w:lastColumn="1" w:oddVBand="0" w:evenVBand="0" w:oddHBand="0" w:evenHBand="0" w:firstRowFirstColumn="0" w:firstRowLastColumn="0" w:lastRowFirstColumn="0" w:lastRowLastColumn="0"/>
            <w:tcW w:w="1952" w:type="dxa"/>
          </w:tcPr>
          <w:p w14:paraId="136D521A" w14:textId="152A1BAA" w:rsidR="00266B11" w:rsidRPr="00563B95" w:rsidRDefault="00344E71" w:rsidP="001D4F6C">
            <w:pPr>
              <w:pStyle w:val="Tabletextleft"/>
            </w:pPr>
            <w:r>
              <w:rPr>
                <w:noProof/>
              </w:rPr>
              <w:lastRenderedPageBreak/>
              <mc:AlternateContent>
                <mc:Choice Requires="wpg">
                  <w:drawing>
                    <wp:inline distT="0" distB="0" distL="0" distR="0" wp14:anchorId="5DDBE3E4" wp14:editId="2826F2E0">
                      <wp:extent cx="420389" cy="413509"/>
                      <wp:effectExtent l="0" t="0" r="0" b="5715"/>
                      <wp:docPr id="1387646903" name="Group 114"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89" cy="413509"/>
                                <a:chOff x="34535" y="34282"/>
                                <a:chExt cx="1716088" cy="1717676"/>
                              </a:xfrm>
                              <a:solidFill>
                                <a:srgbClr val="92D050"/>
                              </a:solidFill>
                            </wpg:grpSpPr>
                            <wps:wsp>
                              <wps:cNvPr id="551016480" name="Freeform 7"/>
                              <wps:cNvSpPr>
                                <a:spLocks/>
                              </wps:cNvSpPr>
                              <wps:spPr bwMode="auto">
                                <a:xfrm>
                                  <a:off x="891785" y="34282"/>
                                  <a:ext cx="858838" cy="850902"/>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1652150699" name="Freeform 8"/>
                              <wps:cNvSpPr>
                                <a:spLocks/>
                              </wps:cNvSpPr>
                              <wps:spPr bwMode="auto">
                                <a:xfrm>
                                  <a:off x="34535" y="34282"/>
                                  <a:ext cx="857250" cy="850902"/>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1172125555" name="Freeform 9"/>
                              <wps:cNvSpPr>
                                <a:spLocks/>
                              </wps:cNvSpPr>
                              <wps:spPr bwMode="auto">
                                <a:xfrm>
                                  <a:off x="34535" y="885184"/>
                                  <a:ext cx="857250" cy="866774"/>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s:wsp>
                              <wps:cNvPr id="1222481200" name="Freeform 10"/>
                              <wps:cNvSpPr>
                                <a:spLocks/>
                              </wps:cNvSpPr>
                              <wps:spPr bwMode="auto">
                                <a:xfrm>
                                  <a:off x="891785" y="885184"/>
                                  <a:ext cx="858838" cy="866774"/>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ctr" anchorCtr="0" compatLnSpc="1">
                                <a:prstTxWarp prst="textNoShape">
                                  <a:avLst/>
                                </a:prstTxWarp>
                              </wps:bodyPr>
                            </wps:wsp>
                          </wpg:wgp>
                        </a:graphicData>
                      </a:graphic>
                    </wp:inline>
                  </w:drawing>
                </mc:Choice>
                <mc:Fallback>
                  <w:pict>
                    <v:group w14:anchorId="5BABC5EA" id="Group 114"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">
                      <v:shape id="Freeform 7" o:spid="_x0000_s1027" style="position:absolute;left:8917;top:342;width:8589;height:8509;visibility:visible;mso-wrap-style:square;v-text-anchor:middle"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" path="m374,371c372,166,205,,,,,371,,371,,371r374,xe" filled="f" stroked="f" strokeweight=".2205mm">
                        <v:stroke joinstyle="miter"/>
                        <v:path arrowok="t" o:connecttype="custom" o:connectlocs="858838,850902;0,0;0,850902;858838,850902" o:connectangles="0,0,0,0"/>
                      </v:shape>
                      <v:shape id="Freeform 8" o:spid="_x0000_s1028" style="position:absolute;left:345;top:342;width:8572;height:8509;visibility:visible;mso-wrap-style:square;v-text-anchor:middle"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" path="m374,c169,,2,166,,371v374,,374,,374,l374,xe" filled="f" stroked="f" strokeweight=".2205mm">
                        <v:stroke joinstyle="miter"/>
                        <v:path arrowok="t" o:connecttype="custom" o:connectlocs="857250,0;0,850902;857250,850902;857250,0" o:connectangles="0,0,0,0"/>
                      </v:shape>
                      <v:shape id="Freeform 9" o:spid="_x0000_s1029" style="position:absolute;left:345;top:8851;width:8572;height:8668;visibility:visible;mso-wrap-style:square;v-text-anchor:middle"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" path="m,c,1,,2,,3,,210,168,377,374,377,374,,374,,374,l,xe" filled="f" stroked="f" strokeweight=".2205mm">
                        <v:stroke joinstyle="miter"/>
                        <v:path arrowok="t" o:connecttype="custom" o:connectlocs="0,0;0,6897;857250,866774;857250,0;0,0" o:connectangles="0,0,0,0,0"/>
                      </v:shape>
                      <v:shape id="Freeform 10" o:spid="_x0000_s1030" style="position:absolute;left:8917;top:8851;width:8589;height:8668;visibility:visible;mso-wrap-style:square;v-text-anchor:middle"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" path="m,c,377,,377,,377,207,377,374,210,374,3v,-1,,-2,,-3l,xe" filled="f" stroked="f" strokeweight=".2205mm">
                        <v:stroke joinstyle="miter"/>
                        <v:path arrowok="t" o:connecttype="custom" o:connectlocs="0,0;0,866774;858838,6897;858838,0;0,0" o:connectangles="0,0,0,0,0"/>
                      </v:shape>
                      <w10:anchorlock/>
                    </v:group>
                  </w:pict>
                </mc:Fallback>
              </mc:AlternateContent>
            </w:r>
          </w:p>
        </w:tc>
      </w:tr>
      <w:tr w:rsidR="00266B11" w:rsidRPr="00563B95" w14:paraId="26A82AC1" w14:textId="77777777" w:rsidTr="00CC2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21E01D16" w14:textId="77777777" w:rsidR="00266B11" w:rsidRDefault="00266B11" w:rsidP="001D4F6C">
            <w:pPr>
              <w:pStyle w:val="Tabletextleft"/>
            </w:pPr>
            <w:r w:rsidRPr="00563B95">
              <w:t>1, 2</w:t>
            </w:r>
          </w:p>
          <w:p w14:paraId="0A9FAF7D" w14:textId="51916571" w:rsidR="007507F3" w:rsidRPr="00563B95" w:rsidRDefault="007507F3" w:rsidP="001D4F6C">
            <w:pPr>
              <w:pStyle w:val="Tabletextleft"/>
            </w:pPr>
            <w:r>
              <w:t>Medium term</w:t>
            </w:r>
          </w:p>
        </w:tc>
        <w:tc>
          <w:tcPr>
            <w:tcW w:w="3905" w:type="dxa"/>
            <w:gridSpan w:val="2"/>
          </w:tcPr>
          <w:p w14:paraId="6492D576" w14:textId="4FFAF30C" w:rsidR="00E33D4F" w:rsidRPr="00E33D4F" w:rsidRDefault="00E33D4F" w:rsidP="001D4F6C">
            <w:pPr>
              <w:pStyle w:val="Tabletextleft"/>
              <w:cnfStyle w:val="000000010000" w:firstRow="0" w:lastRow="0" w:firstColumn="0" w:lastColumn="0" w:oddVBand="0" w:evenVBand="0" w:oddHBand="0" w:evenHBand="1" w:firstRowFirstColumn="0" w:firstRowLastColumn="0" w:lastRowFirstColumn="0" w:lastRowLastColumn="0"/>
            </w:pPr>
            <w:r w:rsidRPr="00E33D4F">
              <w:t>Continuity of Care</w:t>
            </w:r>
          </w:p>
          <w:p w14:paraId="7FF590E2" w14:textId="01725300" w:rsidR="006F161D" w:rsidRPr="00563B95" w:rsidRDefault="00D52811" w:rsidP="001D4F6C">
            <w:pPr>
              <w:pStyle w:val="Tabletextleft"/>
              <w:cnfStyle w:val="000000010000" w:firstRow="0" w:lastRow="0" w:firstColumn="0" w:lastColumn="0" w:oddVBand="0" w:evenVBand="0" w:oddHBand="0" w:evenHBand="1" w:firstRowFirstColumn="0" w:firstRowLastColumn="0" w:lastRowFirstColumn="0" w:lastRowLastColumn="0"/>
            </w:pPr>
            <w:r>
              <w:t xml:space="preserve">Initiatives </w:t>
            </w:r>
            <w:r w:rsidR="00264DE3">
              <w:t>were</w:t>
            </w:r>
            <w:r w:rsidR="00FC4430" w:rsidRPr="00FC4430">
              <w:t xml:space="preserve"> underway </w:t>
            </w:r>
            <w:r w:rsidR="00D51905">
              <w:t>for improving access</w:t>
            </w:r>
            <w:r w:rsidR="001E020A">
              <w:t xml:space="preserve"> to </w:t>
            </w:r>
            <w:r w:rsidR="00FC4430" w:rsidRPr="00FC4430">
              <w:t xml:space="preserve">continuity of </w:t>
            </w:r>
            <w:r w:rsidR="00D51905">
              <w:t xml:space="preserve">midwifery </w:t>
            </w:r>
            <w:r w:rsidR="00FC4430" w:rsidRPr="00FC4430">
              <w:t>care</w:t>
            </w:r>
            <w:r w:rsidR="001B44D9">
              <w:t>. This</w:t>
            </w:r>
            <w:r w:rsidR="00FC4430" w:rsidRPr="00FC4430">
              <w:t xml:space="preserve"> </w:t>
            </w:r>
            <w:r w:rsidR="001B44D9" w:rsidRPr="00FC4430">
              <w:t>includ</w:t>
            </w:r>
            <w:r w:rsidR="001B44D9">
              <w:t>ed</w:t>
            </w:r>
            <w:r w:rsidR="001B44D9" w:rsidRPr="00FC4430">
              <w:t xml:space="preserve"> </w:t>
            </w:r>
            <w:r w:rsidR="00FC4430" w:rsidRPr="00FC4430">
              <w:t xml:space="preserve">enabling privately practicing midwives to provide care and implementing culturally appropriate maternity services, particularly for First Nations </w:t>
            </w:r>
            <w:r w:rsidR="00DE3A6C">
              <w:t>women</w:t>
            </w:r>
            <w:r w:rsidR="006F74E4">
              <w:t>.</w:t>
            </w:r>
            <w:r w:rsidR="00FC4430" w:rsidRPr="00FC4430">
              <w:t xml:space="preserve"> Efforts </w:t>
            </w:r>
            <w:r w:rsidR="00470B6B">
              <w:t>aimed to increase</w:t>
            </w:r>
            <w:r w:rsidR="00FC4430" w:rsidRPr="00FC4430">
              <w:t xml:space="preserve"> access to care models and reduc</w:t>
            </w:r>
            <w:r w:rsidR="008B7B2B">
              <w:t>e</w:t>
            </w:r>
            <w:r w:rsidR="00FC4430" w:rsidRPr="00FC4430">
              <w:t xml:space="preserve"> preterm births</w:t>
            </w:r>
            <w:r w:rsidR="00175FE1">
              <w:t>. This was done</w:t>
            </w:r>
            <w:r w:rsidR="00FC4430" w:rsidRPr="00FC4430">
              <w:t xml:space="preserve"> through strategic partnerships and targeted strategies</w:t>
            </w:r>
            <w:r w:rsidR="0005016D">
              <w:t>. K</w:t>
            </w:r>
            <w:r w:rsidR="00FC4430" w:rsidRPr="00FC4430">
              <w:t>ey resources to prevent stillbirth and preterm birth</w:t>
            </w:r>
            <w:r w:rsidR="00CD0B02">
              <w:t xml:space="preserve"> have been distributed. These were</w:t>
            </w:r>
            <w:r w:rsidR="00FC4430" w:rsidRPr="00FC4430">
              <w:t xml:space="preserve"> tailored to diverse and First Nations communities.</w:t>
            </w:r>
          </w:p>
        </w:tc>
        <w:tc>
          <w:tcPr>
            <w:tcW w:w="2233" w:type="dxa"/>
            <w:gridSpan w:val="3"/>
          </w:tcPr>
          <w:p w14:paraId="0AC42A09" w14:textId="7BFB3D75" w:rsidR="00266B11" w:rsidRPr="00563B95"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563B95">
              <w:t>Jurisdictions</w:t>
            </w:r>
          </w:p>
          <w:p w14:paraId="228D5F88" w14:textId="77777777" w:rsidR="00266B11" w:rsidRPr="00563B95"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563B95">
              <w:t>Australian Government</w:t>
            </w:r>
          </w:p>
        </w:tc>
        <w:tc>
          <w:tcPr>
            <w:cnfStyle w:val="000100000000" w:firstRow="0" w:lastRow="0" w:firstColumn="0" w:lastColumn="1" w:oddVBand="0" w:evenVBand="0" w:oddHBand="0" w:evenHBand="0" w:firstRowFirstColumn="0" w:firstRowLastColumn="0" w:lastRowFirstColumn="0" w:lastRowLastColumn="0"/>
            <w:tcW w:w="1952" w:type="dxa"/>
          </w:tcPr>
          <w:p w14:paraId="43080B59" w14:textId="129DC70A" w:rsidR="00266B11" w:rsidRPr="004922C1" w:rsidRDefault="00F75A92" w:rsidP="001D4F6C">
            <w:pPr>
              <w:pStyle w:val="Tabletextleft"/>
              <w:rPr>
                <w:color w:val="92D050"/>
              </w:rPr>
            </w:pPr>
            <w:r>
              <w:rPr>
                <w:noProof/>
              </w:rPr>
              <mc:AlternateContent>
                <mc:Choice Requires="wpg">
                  <w:drawing>
                    <wp:inline distT="0" distB="0" distL="0" distR="0" wp14:anchorId="29BEB371" wp14:editId="484ED644">
                      <wp:extent cx="420389" cy="413509"/>
                      <wp:effectExtent l="0" t="0" r="0" b="5715"/>
                      <wp:docPr id="670769980" name="Group 115" descr="Three quarter green circle and one quarter red circle indicates most implementers were ‘advancing’ and were on track, while a small number of implementers were facing challenges and classed as ‘adapting’."/>
                      <wp:cNvGraphicFramePr/>
                      <a:graphic xmlns:a="http://schemas.openxmlformats.org/drawingml/2006/main">
                        <a:graphicData uri="http://schemas.microsoft.com/office/word/2010/wordprocessingGroup">
                          <wpg:wgp>
                            <wpg:cNvGrpSpPr/>
                            <wpg:grpSpPr>
                              <a:xfrm>
                                <a:off x="0" y="0"/>
                                <a:ext cx="420389" cy="413509"/>
                                <a:chOff x="34535" y="34282"/>
                                <a:chExt cx="1716088" cy="1717676"/>
                              </a:xfrm>
                            </wpg:grpSpPr>
                            <wps:wsp>
                              <wps:cNvPr id="59556484" name="Freeform 7"/>
                              <wps:cNvSpPr>
                                <a:spLocks/>
                              </wps:cNvSpPr>
                              <wps:spPr bwMode="auto">
                                <a:xfrm>
                                  <a:off x="891785" y="34282"/>
                                  <a:ext cx="858838" cy="850902"/>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FA610C"/>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498496742" name="Freeform 8"/>
                              <wps:cNvSpPr>
                                <a:spLocks/>
                              </wps:cNvSpPr>
                              <wps:spPr bwMode="auto">
                                <a:xfrm>
                                  <a:off x="34535" y="34282"/>
                                  <a:ext cx="857250" cy="850902"/>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259741772" name="Freeform 9"/>
                              <wps:cNvSpPr>
                                <a:spLocks/>
                              </wps:cNvSpPr>
                              <wps:spPr bwMode="auto">
                                <a:xfrm>
                                  <a:off x="34535" y="885184"/>
                                  <a:ext cx="857250" cy="866774"/>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399839391" name="Freeform 10"/>
                              <wps:cNvSpPr>
                                <a:spLocks/>
                              </wps:cNvSpPr>
                              <wps:spPr bwMode="auto">
                                <a:xfrm>
                                  <a:off x="891785" y="885184"/>
                                  <a:ext cx="858838" cy="866774"/>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D57A47" id="Group 115" o:spid="_x0000_s1026" alt="Three quarter green circle and one quarter red circle indicates most implementers were ‘advancing’ and were on track, while a small number of implementers were facing challenges and classed as ‘adapting’."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" path="m374,371c372,166,205,,,,,371,,371,,371r374,xe" fillcolor="#fa610c" stroked="f" strokeweight=".2205mm">
                        <v:stroke joinstyle="miter"/>
                        <v:path arrowok="t" o:connecttype="custom" o:connectlocs="858838,850902;0,0;0,850902;858838,850902"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" path="m374,c169,,2,166,,371v374,,374,,374,l374,xe" fillcolor="#92d050" stroked="f" strokeweight=".2205mm">
                        <v:stroke joinstyle="miter"/>
                        <v:path arrowok="t" o:connecttype="custom" o:connectlocs="857250,0;0,850902;857250,850902;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" path="m,c,1,,2,,3,,210,168,377,374,377,374,,374,,374,l,xe" fillcolor="#92d050" stroked="f" strokeweight=".2205mm">
                        <v:stroke joinstyle="miter"/>
                        <v:path arrowok="t" o:connecttype="custom" o:connectlocs="0,0;0,6897;857250,866774;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" path="m,c,377,,377,,377,207,377,374,210,374,3v,-1,,-2,,-3l,xe" fillcolor="#92d050" stroked="f" strokeweight=".2205mm">
                        <v:stroke joinstyle="miter"/>
                        <v:path arrowok="t" o:connecttype="custom" o:connectlocs="0,0;0,866774;858838,6897;858838,0;0,0" o:connectangles="0,0,0,0,0"/>
                      </v:shape>
                      <w10:anchorlock/>
                    </v:group>
                  </w:pict>
                </mc:Fallback>
              </mc:AlternateContent>
            </w:r>
          </w:p>
        </w:tc>
      </w:tr>
      <w:tr w:rsidR="00266B11" w:rsidRPr="00563B95" w14:paraId="44FA15C1" w14:textId="77777777" w:rsidTr="00CC2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39B6A3D3" w14:textId="77777777" w:rsidR="00266B11" w:rsidRDefault="00266B11" w:rsidP="001D4F6C">
            <w:pPr>
              <w:pStyle w:val="Tabletextleft"/>
            </w:pPr>
            <w:r w:rsidRPr="00563B95">
              <w:t>2</w:t>
            </w:r>
          </w:p>
          <w:p w14:paraId="5CA36B03" w14:textId="77777777" w:rsidR="0093564E" w:rsidRDefault="00A95BF5" w:rsidP="001D4F6C">
            <w:pPr>
              <w:pStyle w:val="Tabletextleft"/>
            </w:pPr>
            <w:r>
              <w:t>Short term</w:t>
            </w:r>
          </w:p>
          <w:p w14:paraId="1C7CE44A" w14:textId="3D2762FD" w:rsidR="00A95BF5" w:rsidRPr="00563B95" w:rsidRDefault="00A95BF5" w:rsidP="001D4F6C">
            <w:pPr>
              <w:pStyle w:val="Tabletextleft"/>
            </w:pPr>
            <w:r>
              <w:t>Ongoing</w:t>
            </w:r>
          </w:p>
        </w:tc>
        <w:tc>
          <w:tcPr>
            <w:tcW w:w="3905" w:type="dxa"/>
            <w:gridSpan w:val="2"/>
          </w:tcPr>
          <w:p w14:paraId="7DF886FA" w14:textId="1F733B24" w:rsidR="00E33D4F" w:rsidRPr="00B836EA" w:rsidRDefault="00596B54" w:rsidP="001D4F6C">
            <w:pPr>
              <w:pStyle w:val="Tabletextleft"/>
              <w:cnfStyle w:val="000000100000" w:firstRow="0" w:lastRow="0" w:firstColumn="0" w:lastColumn="0" w:oddVBand="0" w:evenVBand="0" w:oddHBand="1" w:evenHBand="0" w:firstRowFirstColumn="0" w:firstRowLastColumn="0" w:lastRowFirstColumn="0" w:lastRowLastColumn="0"/>
            </w:pPr>
            <w:r>
              <w:t>Collaborative/co-design</w:t>
            </w:r>
            <w:r w:rsidR="007A5431">
              <w:t xml:space="preserve"> of</w:t>
            </w:r>
            <w:r>
              <w:t xml:space="preserve"> </w:t>
            </w:r>
            <w:r w:rsidR="007A5431">
              <w:t>culturally safe care</w:t>
            </w:r>
          </w:p>
          <w:p w14:paraId="7E4EAADE" w14:textId="7DA69D04" w:rsidR="006F161D" w:rsidRPr="00563B95" w:rsidRDefault="00596B54" w:rsidP="001D4F6C">
            <w:pPr>
              <w:pStyle w:val="Tabletextleft"/>
              <w:cnfStyle w:val="000000100000" w:firstRow="0" w:lastRow="0" w:firstColumn="0" w:lastColumn="0" w:oddVBand="0" w:evenVBand="0" w:oddHBand="1" w:evenHBand="0" w:firstRowFirstColumn="0" w:firstRowLastColumn="0" w:lastRowFirstColumn="0" w:lastRowLastColumn="0"/>
            </w:pPr>
            <w:r w:rsidRPr="0020413D">
              <w:t xml:space="preserve">Most jurisdictions </w:t>
            </w:r>
            <w:r w:rsidR="00435347">
              <w:t>collaborated with local</w:t>
            </w:r>
            <w:r w:rsidRPr="0020413D">
              <w:t xml:space="preserve"> </w:t>
            </w:r>
            <w:r w:rsidR="001B460C">
              <w:t>Aboriginal</w:t>
            </w:r>
            <w:r w:rsidR="00C23FAC">
              <w:t xml:space="preserve"> Community Controlled Health Organisations (</w:t>
            </w:r>
            <w:r w:rsidRPr="0020413D">
              <w:t>ACCHOs</w:t>
            </w:r>
            <w:r w:rsidR="00C23FAC">
              <w:t>)</w:t>
            </w:r>
            <w:r w:rsidRPr="0020413D">
              <w:t xml:space="preserve"> and other </w:t>
            </w:r>
            <w:r w:rsidR="008318CE">
              <w:t>First Nations</w:t>
            </w:r>
            <w:r w:rsidRPr="0020413D">
              <w:t xml:space="preserve"> health organisations to support development and implementation of culturally safe continuity of care models, such as Birthing on Country</w:t>
            </w:r>
            <w:r w:rsidR="00A95BF5">
              <w:t>.</w:t>
            </w:r>
          </w:p>
        </w:tc>
        <w:tc>
          <w:tcPr>
            <w:tcW w:w="2233" w:type="dxa"/>
            <w:gridSpan w:val="3"/>
          </w:tcPr>
          <w:p w14:paraId="2AFE0B7F" w14:textId="3FC72E11"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t xml:space="preserve">Jurisdictions </w:t>
            </w:r>
          </w:p>
          <w:p w14:paraId="6F0BE2EC" w14:textId="72E7F72E"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A677D9">
              <w:t>NGOs</w:t>
            </w:r>
          </w:p>
        </w:tc>
        <w:tc>
          <w:tcPr>
            <w:cnfStyle w:val="000100000000" w:firstRow="0" w:lastRow="0" w:firstColumn="0" w:lastColumn="1" w:oddVBand="0" w:evenVBand="0" w:oddHBand="0" w:evenHBand="0" w:firstRowFirstColumn="0" w:firstRowLastColumn="0" w:lastRowFirstColumn="0" w:lastRowLastColumn="0"/>
            <w:tcW w:w="1952" w:type="dxa"/>
          </w:tcPr>
          <w:p w14:paraId="3AED8452" w14:textId="3FC73818" w:rsidR="00266B11" w:rsidRPr="004922C1" w:rsidRDefault="00F75A92" w:rsidP="001D4F6C">
            <w:pPr>
              <w:pStyle w:val="Tabletextleft"/>
            </w:pPr>
            <w:r>
              <w:rPr>
                <w:noProof/>
              </w:rPr>
              <mc:AlternateContent>
                <mc:Choice Requires="wpg">
                  <w:drawing>
                    <wp:inline distT="0" distB="0" distL="0" distR="0" wp14:anchorId="3BAFB0EF" wp14:editId="4FF653AC">
                      <wp:extent cx="413126" cy="420779"/>
                      <wp:effectExtent l="0" t="3810" r="2540" b="2540"/>
                      <wp:docPr id="2075807108" name="Group 116" descr="Half green circle and half red circle indicates mixed progress with some categorised as ‘advancing’ and some as ‘adapting’.">
                        <a:extLst xmlns:a="http://schemas.openxmlformats.org/drawingml/2006/main">
                          <a:ext uri="{FF2B5EF4-FFF2-40B4-BE49-F238E27FC236}">
                            <a16:creationId xmlns:a16="http://schemas.microsoft.com/office/drawing/2014/main" id="{80A92481-ABB7-4C80-C38B-11844BD023AA}"/>
                          </a:ext>
                        </a:extLst>
                      </wp:docPr>
                      <wp:cNvGraphicFramePr/>
                      <a:graphic xmlns:a="http://schemas.openxmlformats.org/drawingml/2006/main">
                        <a:graphicData uri="http://schemas.microsoft.com/office/word/2010/wordprocessingGroup">
                          <wpg:wgp>
                            <wpg:cNvGrpSpPr/>
                            <wpg:grpSpPr>
                              <a:xfrm rot="5400000">
                                <a:off x="0" y="0"/>
                                <a:ext cx="413126" cy="420779"/>
                                <a:chOff x="34535" y="34283"/>
                                <a:chExt cx="1716088" cy="1717675"/>
                              </a:xfrm>
                            </wpg:grpSpPr>
                            <wps:wsp>
                              <wps:cNvPr id="1151310222" name="Freeform 7">
                                <a:extLst>
                                  <a:ext uri="{FF2B5EF4-FFF2-40B4-BE49-F238E27FC236}">
                                    <a16:creationId xmlns:a16="http://schemas.microsoft.com/office/drawing/2014/main" id="{0A8D549E-AC96-4F86-F7AC-08C7B2FF4CDA}"/>
                                  </a:ext>
                                </a:extLst>
                              </wps:cNvPr>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941145972" name="Freeform 8">
                                <a:extLst>
                                  <a:ext uri="{FF2B5EF4-FFF2-40B4-BE49-F238E27FC236}">
                                    <a16:creationId xmlns:a16="http://schemas.microsoft.com/office/drawing/2014/main" id="{A101CB78-B264-C8A3-6CE0-C279C4E2045A}"/>
                                  </a:ext>
                                </a:extLst>
                              </wps:cNvPr>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547292294" name="Freeform 9">
                                <a:extLst>
                                  <a:ext uri="{FF2B5EF4-FFF2-40B4-BE49-F238E27FC236}">
                                    <a16:creationId xmlns:a16="http://schemas.microsoft.com/office/drawing/2014/main" id="{8639ED1F-1BE5-B80A-22E9-D04668C16D50}"/>
                                  </a:ext>
                                </a:extLst>
                              </wps:cNvPr>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85590803" name="Freeform 10">
                                <a:extLst>
                                  <a:ext uri="{FF2B5EF4-FFF2-40B4-BE49-F238E27FC236}">
                                    <a16:creationId xmlns:a16="http://schemas.microsoft.com/office/drawing/2014/main" id="{5A5A4455-776F-D34E-F899-C1A179E5A896}"/>
                                  </a:ext>
                                </a:extLst>
                              </wps:cNvPr>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75AE11" id="Group 116" o:spid="_x0000_s1026" alt="Half green circle and half red circle indicates mixed progress with some categorised as ‘advancing’ and some as ‘adapting’." style="width:32.55pt;height:33.15pt;rotation:90;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" path="m374,371c372,166,205,,,,,371,,371,,371r374,xe" fillcolor="#92d050"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" path="m,c,1,,2,,3,,210,168,377,374,377,374,,374,,374,l,xe" fillcolor="#f25e21"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" path="m,c,377,,377,,377,207,377,374,210,374,3v,-1,,-2,,-3l,xe" fillcolor="#f25e21" stroked="f" strokeweight=".2205mm">
                        <v:stroke joinstyle="miter"/>
                        <v:path arrowok="t" o:connecttype="custom" o:connectlocs="0,0;0,866775;858838,6897;858838,0;0,0" o:connectangles="0,0,0,0,0"/>
                      </v:shape>
                      <w10:anchorlock/>
                    </v:group>
                  </w:pict>
                </mc:Fallback>
              </mc:AlternateContent>
            </w:r>
          </w:p>
        </w:tc>
      </w:tr>
      <w:tr w:rsidR="00266B11" w:rsidRPr="00563B95" w14:paraId="2AF3118B" w14:textId="77777777" w:rsidTr="00CC2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54756248" w14:textId="30E5ABBA" w:rsidR="00266B11" w:rsidRDefault="00266B11" w:rsidP="001D4F6C">
            <w:pPr>
              <w:pStyle w:val="Tabletextleft"/>
            </w:pPr>
            <w:r w:rsidRPr="00563B95">
              <w:t>2, 3</w:t>
            </w:r>
            <w:r w:rsidR="00B939A6">
              <w:t>, 4</w:t>
            </w:r>
          </w:p>
          <w:p w14:paraId="43418D5B" w14:textId="766EC934" w:rsidR="00A475EA" w:rsidRDefault="00A475EA" w:rsidP="001D4F6C">
            <w:pPr>
              <w:pStyle w:val="Tabletextleft"/>
            </w:pPr>
            <w:r>
              <w:t>Medium term</w:t>
            </w:r>
          </w:p>
          <w:p w14:paraId="2910631C" w14:textId="3699BC7F" w:rsidR="00C42D2B" w:rsidRPr="00563B95" w:rsidRDefault="0069251D" w:rsidP="00DC67CF">
            <w:pPr>
              <w:pStyle w:val="Tabletextleft"/>
            </w:pPr>
            <w:r>
              <w:t>Ongoing</w:t>
            </w:r>
          </w:p>
        </w:tc>
        <w:tc>
          <w:tcPr>
            <w:tcW w:w="3905" w:type="dxa"/>
            <w:gridSpan w:val="2"/>
          </w:tcPr>
          <w:p w14:paraId="44B17446" w14:textId="5122FF83" w:rsidR="0030744F" w:rsidRPr="0030744F" w:rsidRDefault="0030744F" w:rsidP="001D4F6C">
            <w:pPr>
              <w:pStyle w:val="Tabletextleft"/>
              <w:cnfStyle w:val="000000010000" w:firstRow="0" w:lastRow="0" w:firstColumn="0" w:lastColumn="0" w:oddVBand="0" w:evenVBand="0" w:oddHBand="0" w:evenHBand="1" w:firstRowFirstColumn="0" w:firstRowLastColumn="0" w:lastRowFirstColumn="0" w:lastRowLastColumn="0"/>
            </w:pPr>
            <w:r w:rsidRPr="0030744F">
              <w:t xml:space="preserve">Culturally adapted resources for priority populations </w:t>
            </w:r>
          </w:p>
          <w:p w14:paraId="39E30C82" w14:textId="3D0BC626" w:rsidR="00B11348" w:rsidRDefault="009254E0" w:rsidP="001D4F6C">
            <w:pPr>
              <w:pStyle w:val="Tabletextleft"/>
              <w:cnfStyle w:val="000000010000" w:firstRow="0" w:lastRow="0" w:firstColumn="0" w:lastColumn="0" w:oddVBand="0" w:evenVBand="0" w:oddHBand="0" w:evenHBand="1" w:firstRowFirstColumn="0" w:firstRowLastColumn="0" w:lastRowFirstColumn="0" w:lastRowLastColumn="0"/>
            </w:pPr>
            <w:r>
              <w:t>Jurisdictions continued</w:t>
            </w:r>
            <w:r w:rsidR="00424289">
              <w:t xml:space="preserve"> </w:t>
            </w:r>
            <w:r w:rsidR="0059469E">
              <w:t>distributing</w:t>
            </w:r>
            <w:r w:rsidR="00F77596">
              <w:t xml:space="preserve"> </w:t>
            </w:r>
            <w:proofErr w:type="spellStart"/>
            <w:r w:rsidR="00EB477B">
              <w:t>J</w:t>
            </w:r>
            <w:r w:rsidR="00AF1DDD">
              <w:t>iba</w:t>
            </w:r>
            <w:proofErr w:type="spellEnd"/>
            <w:r w:rsidR="00AF1DDD">
              <w:t xml:space="preserve"> </w:t>
            </w:r>
            <w:proofErr w:type="spellStart"/>
            <w:r w:rsidR="00AF1DDD">
              <w:t>Pepeny</w:t>
            </w:r>
            <w:proofErr w:type="spellEnd"/>
            <w:r w:rsidR="00AF1DDD">
              <w:t xml:space="preserve"> (Star Ba</w:t>
            </w:r>
            <w:r w:rsidR="000978A6">
              <w:t xml:space="preserve">by) </w:t>
            </w:r>
            <w:r w:rsidR="001932BE">
              <w:t>and Stronger Bubba Born</w:t>
            </w:r>
            <w:r w:rsidR="00EF0006">
              <w:t xml:space="preserve"> </w:t>
            </w:r>
            <w:r w:rsidR="00EF0006" w:rsidRPr="00EF0006">
              <w:t>for healthcare professionals and First Nations women</w:t>
            </w:r>
            <w:r w:rsidR="00AD0C5D">
              <w:t>.</w:t>
            </w:r>
            <w:r w:rsidR="008A493F">
              <w:t xml:space="preserve"> </w:t>
            </w:r>
            <w:r w:rsidR="00B175E8">
              <w:t>Resources</w:t>
            </w:r>
            <w:r w:rsidR="006D63ED">
              <w:t xml:space="preserve"> for </w:t>
            </w:r>
            <w:r w:rsidR="00266B11" w:rsidRPr="00563B95">
              <w:t>migrant and refugee women</w:t>
            </w:r>
            <w:r w:rsidR="006D63ED">
              <w:t xml:space="preserve"> have been adapted and translated into five more </w:t>
            </w:r>
            <w:r w:rsidR="007959DA">
              <w:t>languages and dialects</w:t>
            </w:r>
            <w:r w:rsidR="00753A5E">
              <w:t>.</w:t>
            </w:r>
            <w:r w:rsidR="00002035">
              <w:t xml:space="preserve"> Other approaches are also being taken, for example </w:t>
            </w:r>
            <w:r w:rsidR="00AA522E">
              <w:t>one jurisdiction</w:t>
            </w:r>
            <w:r w:rsidR="00002035">
              <w:t xml:space="preserve"> has established a Cultural Reference Group to guide the development of culturally appropriate resources.</w:t>
            </w:r>
          </w:p>
          <w:p w14:paraId="6F777E8D" w14:textId="53BA9E72" w:rsidR="006F161D" w:rsidRPr="00563B95" w:rsidRDefault="00C349FB" w:rsidP="001D4F6C">
            <w:pPr>
              <w:pStyle w:val="Tabletextleft"/>
              <w:cnfStyle w:val="000000010000" w:firstRow="0" w:lastRow="0" w:firstColumn="0" w:lastColumn="0" w:oddVBand="0" w:evenVBand="0" w:oddHBand="0" w:evenHBand="1" w:firstRowFirstColumn="0" w:firstRowLastColumn="0" w:lastRowFirstColumn="0" w:lastRowLastColumn="0"/>
            </w:pPr>
            <w:r>
              <w:t>N</w:t>
            </w:r>
            <w:r w:rsidR="00B26923">
              <w:t>GOs</w:t>
            </w:r>
            <w:r w:rsidR="00B11348">
              <w:t xml:space="preserve"> have been developing </w:t>
            </w:r>
            <w:r w:rsidR="001F11CC">
              <w:t>resources</w:t>
            </w:r>
            <w:r w:rsidR="006A10F5">
              <w:t xml:space="preserve"> </w:t>
            </w:r>
            <w:r w:rsidR="00B939A6">
              <w:t>focused on bereavement care services</w:t>
            </w:r>
            <w:r w:rsidR="00585FB8">
              <w:t xml:space="preserve">. These are intended for </w:t>
            </w:r>
            <w:r w:rsidR="00B40686">
              <w:t>professionals and communities.</w:t>
            </w:r>
          </w:p>
        </w:tc>
        <w:tc>
          <w:tcPr>
            <w:tcW w:w="2233" w:type="dxa"/>
            <w:gridSpan w:val="3"/>
          </w:tcPr>
          <w:p w14:paraId="563EDD75" w14:textId="1ADC4014" w:rsidR="00266B11" w:rsidRPr="00A677D9"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A677D9">
              <w:t xml:space="preserve">Stillbirth CRE in partnership with NGOs (e.g. Multicultural Centre for Women’s Health) funded by the Australian Government </w:t>
            </w:r>
          </w:p>
          <w:p w14:paraId="44C2C39F" w14:textId="672308F8" w:rsidR="00266B11" w:rsidRPr="00563B95"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A677D9">
              <w:t>Jurisdictions</w:t>
            </w:r>
            <w:r w:rsidRPr="00563B95">
              <w:t xml:space="preserve"> </w:t>
            </w:r>
          </w:p>
        </w:tc>
        <w:tc>
          <w:tcPr>
            <w:cnfStyle w:val="000100000000" w:firstRow="0" w:lastRow="0" w:firstColumn="0" w:lastColumn="1" w:oddVBand="0" w:evenVBand="0" w:oddHBand="0" w:evenHBand="0" w:firstRowFirstColumn="0" w:firstRowLastColumn="0" w:lastRowFirstColumn="0" w:lastRowLastColumn="0"/>
            <w:tcW w:w="1952" w:type="dxa"/>
          </w:tcPr>
          <w:p w14:paraId="7ED776BC" w14:textId="48028F5B" w:rsidR="00266B11" w:rsidRPr="00563B95" w:rsidRDefault="007C6930" w:rsidP="001D4F6C">
            <w:pPr>
              <w:pStyle w:val="Tabletextleft"/>
            </w:pPr>
            <w:r>
              <w:rPr>
                <w:noProof/>
              </w:rPr>
              <mc:AlternateContent>
                <mc:Choice Requires="wpg">
                  <w:drawing>
                    <wp:inline distT="0" distB="0" distL="0" distR="0" wp14:anchorId="786155D5" wp14:editId="62FED5BD">
                      <wp:extent cx="420389" cy="413509"/>
                      <wp:effectExtent l="0" t="0" r="0" b="5715"/>
                      <wp:docPr id="520715747" name="Group 117"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a:solidFill>
                                <a:srgbClr val="92D050"/>
                              </a:solidFill>
                            </wpg:grpSpPr>
                            <wps:wsp>
                              <wps:cNvPr id="523340444"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95852135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2127789"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367289384"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8D1E63A" id="Group 117"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" path="m374,371c372,166,205,,,,,371,,371,,371r374,xe" filled="f"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" path="m374,c169,,2,166,,371v374,,374,,374,l374,xe" filled="f"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" path="m,c,1,,2,,3,,210,168,377,374,377,374,,374,,374,l,xe" filled="f"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" path="m,c,377,,377,,377,207,377,374,210,374,3v,-1,,-2,,-3l,xe" filled="f" stroked="f" strokeweight=".2205mm">
                        <v:stroke joinstyle="miter"/>
                        <v:path arrowok="t" o:connecttype="custom" o:connectlocs="0,0;0,866775;858838,6897;858838,0;0,0" o:connectangles="0,0,0,0,0"/>
                      </v:shape>
                      <w10:anchorlock/>
                    </v:group>
                  </w:pict>
                </mc:Fallback>
              </mc:AlternateContent>
            </w:r>
          </w:p>
        </w:tc>
      </w:tr>
      <w:tr w:rsidR="00A46265" w:rsidRPr="00563B95" w14:paraId="62AC2168" w14:textId="77777777" w:rsidTr="00CC2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 w:type="dxa"/>
          </w:tcPr>
          <w:p w14:paraId="44D66943" w14:textId="77777777" w:rsidR="00A46265" w:rsidRDefault="006C5DC5" w:rsidP="001D4F6C">
            <w:pPr>
              <w:pStyle w:val="Tabletextleft"/>
            </w:pPr>
            <w:r>
              <w:t>2, 3, 4</w:t>
            </w:r>
          </w:p>
          <w:p w14:paraId="7D8AE094" w14:textId="28EB9E14" w:rsidR="00A475EA" w:rsidRPr="00563B95" w:rsidRDefault="0039732C" w:rsidP="001D4F6C">
            <w:pPr>
              <w:pStyle w:val="Tabletextleft"/>
            </w:pPr>
            <w:r>
              <w:t>Medium term</w:t>
            </w:r>
          </w:p>
        </w:tc>
        <w:tc>
          <w:tcPr>
            <w:tcW w:w="3905" w:type="dxa"/>
            <w:gridSpan w:val="2"/>
          </w:tcPr>
          <w:p w14:paraId="78BF26DF" w14:textId="007DCE55" w:rsidR="00B2022C" w:rsidRPr="00B2022C" w:rsidRDefault="00B2022C" w:rsidP="001D4F6C">
            <w:pPr>
              <w:pStyle w:val="Tabletextleft"/>
              <w:cnfStyle w:val="000000100000" w:firstRow="0" w:lastRow="0" w:firstColumn="0" w:lastColumn="0" w:oddVBand="0" w:evenVBand="0" w:oddHBand="1" w:evenHBand="0" w:firstRowFirstColumn="0" w:firstRowLastColumn="0" w:lastRowFirstColumn="0" w:lastRowLastColumn="0"/>
            </w:pPr>
            <w:r w:rsidRPr="00B2022C">
              <w:t>Cultural safety training for professionals</w:t>
            </w:r>
          </w:p>
          <w:p w14:paraId="53D69862" w14:textId="3BC7F0DF" w:rsidR="00A46265" w:rsidRPr="00563B95" w:rsidRDefault="00D21DA8" w:rsidP="001D4F6C">
            <w:pPr>
              <w:pStyle w:val="Tabletextleft"/>
              <w:cnfStyle w:val="000000100000" w:firstRow="0" w:lastRow="0" w:firstColumn="0" w:lastColumn="0" w:oddVBand="0" w:evenVBand="0" w:oddHBand="1" w:evenHBand="0" w:firstRowFirstColumn="0" w:firstRowLastColumn="0" w:lastRowFirstColumn="0" w:lastRowLastColumn="0"/>
            </w:pPr>
            <w:r>
              <w:t xml:space="preserve">Some organisations and jurisdictions </w:t>
            </w:r>
            <w:r w:rsidR="00A64D8B">
              <w:t xml:space="preserve">have </w:t>
            </w:r>
            <w:r>
              <w:t>develop</w:t>
            </w:r>
            <w:r w:rsidR="000C62BB">
              <w:t>ed</w:t>
            </w:r>
            <w:r>
              <w:t xml:space="preserve"> and implement</w:t>
            </w:r>
            <w:r w:rsidR="000C62BB">
              <w:t>ed</w:t>
            </w:r>
            <w:r>
              <w:t xml:space="preserve"> cultural safety education resources</w:t>
            </w:r>
            <w:r w:rsidR="00FC1CB3">
              <w:t xml:space="preserve">. These </w:t>
            </w:r>
            <w:r w:rsidR="006F161D">
              <w:t xml:space="preserve">resources </w:t>
            </w:r>
            <w:r w:rsidR="00FC1CB3">
              <w:t>are</w:t>
            </w:r>
            <w:r>
              <w:t xml:space="preserve"> for health professionals involved in maternity care, with </w:t>
            </w:r>
            <w:r w:rsidR="006F161D">
              <w:t>a focus on stillbirth prevention and bereavement care.</w:t>
            </w:r>
          </w:p>
        </w:tc>
        <w:tc>
          <w:tcPr>
            <w:tcW w:w="2233" w:type="dxa"/>
            <w:gridSpan w:val="3"/>
          </w:tcPr>
          <w:p w14:paraId="5A7B6F75" w14:textId="456272B9" w:rsidR="00A46265" w:rsidRDefault="00D21DA8" w:rsidP="001D4F6C">
            <w:pPr>
              <w:pStyle w:val="Tablelistbullet"/>
              <w:cnfStyle w:val="000000100000" w:firstRow="0" w:lastRow="0" w:firstColumn="0" w:lastColumn="0" w:oddVBand="0" w:evenVBand="0" w:oddHBand="1" w:evenHBand="0" w:firstRowFirstColumn="0" w:firstRowLastColumn="0" w:lastRowFirstColumn="0" w:lastRowLastColumn="0"/>
            </w:pPr>
            <w:r>
              <w:t>Jurisdictions</w:t>
            </w:r>
          </w:p>
          <w:p w14:paraId="6AA0C2F0" w14:textId="0654EF4C" w:rsidR="00D21DA8" w:rsidRPr="00563B95" w:rsidRDefault="00D21DA8" w:rsidP="001D4F6C">
            <w:pPr>
              <w:pStyle w:val="Tablelistbullet"/>
              <w:cnfStyle w:val="000000100000" w:firstRow="0" w:lastRow="0" w:firstColumn="0" w:lastColumn="0" w:oddVBand="0" w:evenVBand="0" w:oddHBand="1" w:evenHBand="0" w:firstRowFirstColumn="0" w:firstRowLastColumn="0" w:lastRowFirstColumn="0" w:lastRowLastColumn="0"/>
            </w:pPr>
            <w:r>
              <w:t xml:space="preserve">NGOs </w:t>
            </w:r>
          </w:p>
        </w:tc>
        <w:tc>
          <w:tcPr>
            <w:cnfStyle w:val="000100000000" w:firstRow="0" w:lastRow="0" w:firstColumn="0" w:lastColumn="1" w:oddVBand="0" w:evenVBand="0" w:oddHBand="0" w:evenHBand="0" w:firstRowFirstColumn="0" w:firstRowLastColumn="0" w:lastRowFirstColumn="0" w:lastRowLastColumn="0"/>
            <w:tcW w:w="1952" w:type="dxa"/>
          </w:tcPr>
          <w:p w14:paraId="34635B23" w14:textId="48459269" w:rsidR="00A46265" w:rsidRPr="004922C1" w:rsidRDefault="00EA19CF" w:rsidP="001D4F6C">
            <w:pPr>
              <w:pStyle w:val="Tabletextleft"/>
            </w:pPr>
            <w:r>
              <w:rPr>
                <w:noProof/>
              </w:rPr>
              <mc:AlternateContent>
                <mc:Choice Requires="wpg">
                  <w:drawing>
                    <wp:inline distT="0" distB="0" distL="0" distR="0" wp14:anchorId="3C0F817C" wp14:editId="3C6C1514">
                      <wp:extent cx="412750" cy="420370"/>
                      <wp:effectExtent l="0" t="3810" r="2540" b="2540"/>
                      <wp:docPr id="182995192" name="Group 118" descr="Half green circle and half red circle indicates mixed progress with some categorised as ‘advancing’ and some as ‘adapting’."/>
                      <wp:cNvGraphicFramePr/>
                      <a:graphic xmlns:a="http://schemas.openxmlformats.org/drawingml/2006/main">
                        <a:graphicData uri="http://schemas.microsoft.com/office/word/2010/wordprocessingGroup">
                          <wpg:wgp>
                            <wpg:cNvGrpSpPr/>
                            <wpg:grpSpPr>
                              <a:xfrm rot="5400000">
                                <a:off x="0" y="0"/>
                                <a:ext cx="412750" cy="420370"/>
                                <a:chOff x="34535" y="34283"/>
                                <a:chExt cx="1716088" cy="1717675"/>
                              </a:xfrm>
                            </wpg:grpSpPr>
                            <wps:wsp>
                              <wps:cNvPr id="1831972482"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95847715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329974894"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731629584"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AA0F57C" id="Group 118" o:spid="_x0000_s1026" alt="Half green circle and half red circle indicates mixed progress with some categorised as ‘advancing’ and some as ‘adapting’." style="width:32.5pt;height:33.1pt;rotation:90;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" path="m374,371c372,166,205,,,,,371,,371,,371r374,xe" fillcolor="#92d050"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" path="m,c,1,,2,,3,,210,168,377,374,377,374,,374,,374,l,xe" fillcolor="#f25e21"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" path="m,c,377,,377,,377,207,377,374,210,374,3v,-1,,-2,,-3l,xe" fillcolor="#f25e21" stroked="f" strokeweight=".2205mm">
                        <v:stroke joinstyle="miter"/>
                        <v:path arrowok="t" o:connecttype="custom" o:connectlocs="0,0;0,866775;858838,6897;858838,0;0,0" o:connectangles="0,0,0,0,0"/>
                      </v:shape>
                      <w10:anchorlock/>
                    </v:group>
                  </w:pict>
                </mc:Fallback>
              </mc:AlternateContent>
            </w:r>
          </w:p>
        </w:tc>
      </w:tr>
      <w:tr w:rsidR="00266B11" w:rsidRPr="00563B95" w14:paraId="53B2D6BC"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7"/>
            <w:shd w:val="clear" w:color="auto" w:fill="358189" w:themeFill="accent2"/>
          </w:tcPr>
          <w:p w14:paraId="2AF6A8B4" w14:textId="6E718B25" w:rsidR="00266B11" w:rsidRPr="00802025" w:rsidRDefault="00247AC5" w:rsidP="00802025">
            <w:pPr>
              <w:pStyle w:val="TableHeaderWhite"/>
            </w:pPr>
            <w:r w:rsidRPr="00802025">
              <w:t>Priority 2: Raising awareness and strengthening education</w:t>
            </w:r>
          </w:p>
        </w:tc>
      </w:tr>
      <w:tr w:rsidR="00266B11" w:rsidRPr="00563B95" w14:paraId="1F175AAB" w14:textId="77777777" w:rsidTr="003108F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3FA26C82" w14:textId="77777777" w:rsidR="00266B11" w:rsidRDefault="00266B11" w:rsidP="001D4F6C">
            <w:pPr>
              <w:pStyle w:val="Tabletextleft"/>
            </w:pPr>
            <w:r w:rsidRPr="00563B95">
              <w:lastRenderedPageBreak/>
              <w:t>6</w:t>
            </w:r>
          </w:p>
          <w:p w14:paraId="0EE4BFDE" w14:textId="53C26B8D" w:rsidR="0039732C" w:rsidRPr="00563B95" w:rsidRDefault="001954A1" w:rsidP="001D4F6C">
            <w:pPr>
              <w:pStyle w:val="Tabletextleft"/>
            </w:pPr>
            <w:r>
              <w:t>Short term</w:t>
            </w:r>
          </w:p>
        </w:tc>
        <w:tc>
          <w:tcPr>
            <w:tcW w:w="3969" w:type="dxa"/>
            <w:gridSpan w:val="2"/>
          </w:tcPr>
          <w:p w14:paraId="67F0BC20" w14:textId="5BA0C187" w:rsidR="00B7405F" w:rsidRPr="0074407F" w:rsidRDefault="0074407F" w:rsidP="001D4F6C">
            <w:pPr>
              <w:pStyle w:val="Tabletextleft"/>
              <w:cnfStyle w:val="000000100000" w:firstRow="0" w:lastRow="0" w:firstColumn="0" w:lastColumn="0" w:oddVBand="0" w:evenVBand="0" w:oddHBand="1" w:evenHBand="0" w:firstRowFirstColumn="0" w:firstRowLastColumn="0" w:lastRowFirstColumn="0" w:lastRowLastColumn="0"/>
            </w:pPr>
            <w:r w:rsidRPr="006C5DC5">
              <w:t>Raising awareness in community</w:t>
            </w:r>
          </w:p>
          <w:p w14:paraId="78A16BC1" w14:textId="3C7D12F3" w:rsidR="00266B11" w:rsidRPr="00563B95" w:rsidRDefault="00F86FC9" w:rsidP="001D4F6C">
            <w:pPr>
              <w:pStyle w:val="Tabletextleft"/>
              <w:cnfStyle w:val="000000100000" w:firstRow="0" w:lastRow="0" w:firstColumn="0" w:lastColumn="0" w:oddVBand="0" w:evenVBand="0" w:oddHBand="1" w:evenHBand="0" w:firstRowFirstColumn="0" w:firstRowLastColumn="0" w:lastRowFirstColumn="0" w:lastRowLastColumn="0"/>
            </w:pPr>
            <w:r>
              <w:t>SBB</w:t>
            </w:r>
            <w:r w:rsidRPr="00563B95">
              <w:t xml:space="preserve"> </w:t>
            </w:r>
            <w:r w:rsidR="00266B11" w:rsidRPr="00563B95">
              <w:t xml:space="preserve">implementation and adaptation </w:t>
            </w:r>
            <w:r w:rsidR="006E0DBE">
              <w:t>has continued</w:t>
            </w:r>
            <w:r w:rsidR="00266B11" w:rsidRPr="00563B95">
              <w:t xml:space="preserve"> to serve as a </w:t>
            </w:r>
            <w:r w:rsidR="00FF5FA8">
              <w:t>tool for raising community awareness about stillbirth, delivering consistent and mindful messaging.</w:t>
            </w:r>
          </w:p>
          <w:p w14:paraId="63AFCF96" w14:textId="0F719E2E" w:rsidR="00266B11" w:rsidRPr="00563B95" w:rsidRDefault="00266B11" w:rsidP="001D4F6C">
            <w:pPr>
              <w:pStyle w:val="Tabletextleft"/>
              <w:cnfStyle w:val="000000100000" w:firstRow="0" w:lastRow="0" w:firstColumn="0" w:lastColumn="0" w:oddVBand="0" w:evenVBand="0" w:oddHBand="1" w:evenHBand="0" w:firstRowFirstColumn="0" w:firstRowLastColumn="0" w:lastRowFirstColumn="0" w:lastRowLastColumn="0"/>
            </w:pPr>
            <w:r w:rsidRPr="00563B95">
              <w:t>Other Stillbirth CRE initiatives have been progressed or completed</w:t>
            </w:r>
            <w:r w:rsidR="00EF182F">
              <w:t xml:space="preserve"> such as the release</w:t>
            </w:r>
            <w:r w:rsidR="00A02E64">
              <w:t xml:space="preserve"> and distribution</w:t>
            </w:r>
            <w:r w:rsidR="00EF182F">
              <w:t xml:space="preserve"> of culturally adapted resources.</w:t>
            </w:r>
          </w:p>
          <w:p w14:paraId="6ABB8CB9" w14:textId="0CA57D96" w:rsidR="00266B11" w:rsidRPr="00563B95" w:rsidRDefault="00266B11" w:rsidP="001D4F6C">
            <w:pPr>
              <w:pStyle w:val="Tabletextleft"/>
              <w:cnfStyle w:val="000000100000" w:firstRow="0" w:lastRow="0" w:firstColumn="0" w:lastColumn="0" w:oddVBand="0" w:evenVBand="0" w:oddHBand="1" w:evenHBand="0" w:firstRowFirstColumn="0" w:firstRowLastColumn="0" w:lastRowFirstColumn="0" w:lastRowLastColumn="0"/>
            </w:pPr>
            <w:r w:rsidRPr="00563B95">
              <w:t xml:space="preserve">Other NGO </w:t>
            </w:r>
            <w:r w:rsidR="005E3236">
              <w:t xml:space="preserve">public </w:t>
            </w:r>
            <w:r w:rsidRPr="00563B95">
              <w:t xml:space="preserve">awareness and education campaigns have </w:t>
            </w:r>
            <w:r w:rsidR="005E3236">
              <w:t xml:space="preserve">either </w:t>
            </w:r>
            <w:r w:rsidRPr="00563B95">
              <w:t>been progressed or completed</w:t>
            </w:r>
            <w:r w:rsidR="00945D39">
              <w:t xml:space="preserve">. Among them are the </w:t>
            </w:r>
            <w:r w:rsidRPr="00563B95">
              <w:t xml:space="preserve">Red Nose </w:t>
            </w:r>
            <w:r w:rsidRPr="001D4F6C">
              <w:rPr>
                <w:rStyle w:val="SubtleEmphasis"/>
              </w:rPr>
              <w:t>Still Six Lives</w:t>
            </w:r>
            <w:r w:rsidRPr="00563B95">
              <w:t xml:space="preserve"> campaign</w:t>
            </w:r>
            <w:r w:rsidR="007945DA">
              <w:t>,</w:t>
            </w:r>
            <w:r w:rsidR="00945D39">
              <w:t xml:space="preserve"> </w:t>
            </w:r>
            <w:r w:rsidR="005F52C2">
              <w:t xml:space="preserve">Still </w:t>
            </w:r>
            <w:proofErr w:type="spellStart"/>
            <w:r w:rsidR="005F52C2">
              <w:t>Aware’s</w:t>
            </w:r>
            <w:proofErr w:type="spellEnd"/>
            <w:r w:rsidR="00460E82">
              <w:t xml:space="preserve"> </w:t>
            </w:r>
            <w:r w:rsidR="0070172B" w:rsidRPr="001D4F6C">
              <w:rPr>
                <w:rStyle w:val="SubtleEmphasis"/>
              </w:rPr>
              <w:t>Working with Indigenous Nations to co-Design Stillbirth</w:t>
            </w:r>
            <w:r w:rsidR="0070172B">
              <w:t xml:space="preserve"> (</w:t>
            </w:r>
            <w:r w:rsidR="00D05C7B">
              <w:t>W</w:t>
            </w:r>
            <w:r w:rsidR="00460E82">
              <w:t>INDS</w:t>
            </w:r>
            <w:r w:rsidR="0070172B">
              <w:t>)</w:t>
            </w:r>
            <w:r w:rsidR="00460E82">
              <w:t xml:space="preserve"> </w:t>
            </w:r>
            <w:r w:rsidR="00840B3E">
              <w:t>awareness for prevention resources</w:t>
            </w:r>
            <w:r w:rsidR="00460E82">
              <w:t xml:space="preserve"> </w:t>
            </w:r>
            <w:r w:rsidR="00441304">
              <w:t>(</w:t>
            </w:r>
            <w:r w:rsidR="00460E82">
              <w:t xml:space="preserve">released January 2025), </w:t>
            </w:r>
            <w:r w:rsidR="00840B3E">
              <w:t xml:space="preserve">and </w:t>
            </w:r>
            <w:r w:rsidR="006D2F9B">
              <w:t xml:space="preserve">a series of </w:t>
            </w:r>
            <w:r w:rsidR="006D2F9B" w:rsidRPr="001D4F6C">
              <w:rPr>
                <w:rStyle w:val="SubtleEmphasis"/>
              </w:rPr>
              <w:t>Stillbirth Prevention and Healthy Pregnancy Resources</w:t>
            </w:r>
            <w:r w:rsidR="00C556DF">
              <w:t xml:space="preserve"> f</w:t>
            </w:r>
            <w:r w:rsidR="00B566C1">
              <w:t>ro</w:t>
            </w:r>
            <w:r w:rsidR="00C556DF">
              <w:t xml:space="preserve">m the Social Policy Group (SPG). </w:t>
            </w:r>
          </w:p>
        </w:tc>
        <w:tc>
          <w:tcPr>
            <w:tcW w:w="1984" w:type="dxa"/>
          </w:tcPr>
          <w:p w14:paraId="3812903D" w14:textId="25F9A08F"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t>Stillbirth CRE in partnership with jurisdictions, funded by the Australian Government</w:t>
            </w:r>
          </w:p>
          <w:p w14:paraId="3B3457BE" w14:textId="3A4F3070" w:rsidR="00266B11" w:rsidRPr="00563B95" w:rsidRDefault="00266B11" w:rsidP="001D4F6C">
            <w:pPr>
              <w:pStyle w:val="Tablelistbullet"/>
              <w:cnfStyle w:val="000000100000" w:firstRow="0" w:lastRow="0" w:firstColumn="0" w:lastColumn="0" w:oddVBand="0" w:evenVBand="0" w:oddHBand="1" w:evenHBand="0" w:firstRowFirstColumn="0" w:firstRowLastColumn="0" w:lastRowFirstColumn="0" w:lastRowLastColumn="0"/>
            </w:pPr>
            <w:r w:rsidRPr="00563B95">
              <w:t>NGOs (e.g. Red Nose and Centre of Perinatal Excellence [</w:t>
            </w:r>
            <w:proofErr w:type="spellStart"/>
            <w:r w:rsidRPr="00563B95">
              <w:t>CoPE</w:t>
            </w:r>
            <w:proofErr w:type="spellEnd"/>
            <w:r w:rsidRPr="00563B95">
              <w:t>]), some funded by the Australian Government</w:t>
            </w:r>
          </w:p>
        </w:tc>
        <w:tc>
          <w:tcPr>
            <w:tcW w:w="2124" w:type="dxa"/>
            <w:gridSpan w:val="2"/>
          </w:tcPr>
          <w:p w14:paraId="51E37BF6" w14:textId="0B01FAB4" w:rsidR="00266B11" w:rsidRPr="00563B95" w:rsidRDefault="00F37711" w:rsidP="00B76639">
            <w:pPr>
              <w:pStyle w:val="Tabletextcentre"/>
              <w:cnfStyle w:val="000000100000" w:firstRow="0" w:lastRow="0" w:firstColumn="0" w:lastColumn="0" w:oddVBand="0" w:evenVBand="0" w:oddHBand="1" w:evenHBand="0" w:firstRowFirstColumn="0" w:firstRowLastColumn="0" w:lastRowFirstColumn="0" w:lastRowLastColumn="0"/>
            </w:pPr>
            <w:r>
              <w:rPr>
                <w:noProof/>
              </w:rPr>
              <mc:AlternateContent>
                <mc:Choice Requires="wpg">
                  <w:drawing>
                    <wp:inline distT="0" distB="0" distL="0" distR="0" wp14:anchorId="19110D68" wp14:editId="484E9AA1">
                      <wp:extent cx="420389" cy="413509"/>
                      <wp:effectExtent l="0" t="0" r="0" b="5715"/>
                      <wp:docPr id="933573868" name="Group 119"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a:solidFill>
                                <a:srgbClr val="92D050"/>
                              </a:solidFill>
                            </wpg:grpSpPr>
                            <wps:wsp>
                              <wps:cNvPr id="548092114"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845184356"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834165157"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983987314"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83CD971" id="Group 119"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" path="m374,371c372,166,205,,,,,371,,371,,371r374,xe" filled="f"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" path="m374,c169,,2,166,,371v374,,374,,374,l374,xe" filled="f"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" path="m,c,1,,2,,3,,210,168,377,374,377,374,,374,,374,l,xe" filled="f"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" path="m,c,377,,377,,377,207,377,374,210,374,3v,-1,,-2,,-3l,xe" filled="f" stroked="f" strokeweight=".2205mm">
                        <v:stroke joinstyle="miter"/>
                        <v:path arrowok="t" o:connecttype="custom" o:connectlocs="0,0;0,866775;858838,6897;858838,0;0,0" o:connectangles="0,0,0,0,0"/>
                      </v:shape>
                      <w10:anchorlock/>
                    </v:group>
                  </w:pict>
                </mc:Fallback>
              </mc:AlternateContent>
            </w:r>
          </w:p>
        </w:tc>
      </w:tr>
      <w:tr w:rsidR="00266B11" w:rsidRPr="00563B95" w14:paraId="161785D6" w14:textId="77777777" w:rsidTr="003108F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72CA0443" w14:textId="77777777" w:rsidR="00266B11" w:rsidRPr="00A94156" w:rsidRDefault="00266B11" w:rsidP="001D4F6C">
            <w:pPr>
              <w:pStyle w:val="Tabletextleft"/>
            </w:pPr>
            <w:r w:rsidRPr="00A94156">
              <w:t>7</w:t>
            </w:r>
          </w:p>
          <w:p w14:paraId="5DFE24D7" w14:textId="35613F16" w:rsidR="005E7E75" w:rsidRPr="00A94156" w:rsidRDefault="005E7E75" w:rsidP="001D4F6C">
            <w:pPr>
              <w:pStyle w:val="Tabletextleft"/>
            </w:pPr>
            <w:r w:rsidRPr="00A94156">
              <w:t>Ongoing</w:t>
            </w:r>
          </w:p>
        </w:tc>
        <w:tc>
          <w:tcPr>
            <w:tcW w:w="3969" w:type="dxa"/>
            <w:gridSpan w:val="2"/>
          </w:tcPr>
          <w:p w14:paraId="7DC38B54" w14:textId="2AC0BF76" w:rsidR="006C5DC5" w:rsidRPr="00A94156" w:rsidRDefault="00A94156" w:rsidP="001D4F6C">
            <w:pPr>
              <w:pStyle w:val="Tabletextleft"/>
              <w:cnfStyle w:val="000000010000" w:firstRow="0" w:lastRow="0" w:firstColumn="0" w:lastColumn="0" w:oddVBand="0" w:evenVBand="0" w:oddHBand="0" w:evenHBand="1" w:firstRowFirstColumn="0" w:firstRowLastColumn="0" w:lastRowFirstColumn="0" w:lastRowLastColumn="0"/>
            </w:pPr>
            <w:r w:rsidRPr="00A94156">
              <w:t>Workforce capability uplift</w:t>
            </w:r>
          </w:p>
          <w:p w14:paraId="48EC844B" w14:textId="54315515" w:rsidR="00266B11" w:rsidRPr="00A94156" w:rsidRDefault="001E627E" w:rsidP="001D4F6C">
            <w:pPr>
              <w:pStyle w:val="Tabletextleft"/>
              <w:cnfStyle w:val="000000010000" w:firstRow="0" w:lastRow="0" w:firstColumn="0" w:lastColumn="0" w:oddVBand="0" w:evenVBand="0" w:oddHBand="0" w:evenHBand="1" w:firstRowFirstColumn="0" w:firstRowLastColumn="0" w:lastRowFirstColumn="0" w:lastRowLastColumn="0"/>
            </w:pPr>
            <w:r>
              <w:t>The IMPROVE</w:t>
            </w:r>
            <w:r w:rsidR="00266B11" w:rsidRPr="00A94156">
              <w:t xml:space="preserve"> eLearning module</w:t>
            </w:r>
            <w:r>
              <w:t xml:space="preserve"> rollout</w:t>
            </w:r>
            <w:r w:rsidR="009B5691">
              <w:t xml:space="preserve"> </w:t>
            </w:r>
            <w:r w:rsidR="00266B11" w:rsidRPr="00A94156">
              <w:t>continued</w:t>
            </w:r>
            <w:r w:rsidR="00BD4E3D" w:rsidRPr="00A94156">
              <w:t xml:space="preserve"> with face-to-face workshops</w:t>
            </w:r>
            <w:r w:rsidR="00037D2B" w:rsidRPr="00A94156">
              <w:t>, inclusive of updated culturally adapted resources and modules.</w:t>
            </w:r>
            <w:r w:rsidR="00C4314F">
              <w:t xml:space="preserve"> </w:t>
            </w:r>
            <w:r w:rsidR="009E210F">
              <w:t xml:space="preserve">The </w:t>
            </w:r>
            <w:r w:rsidR="000870AE">
              <w:t xml:space="preserve">SBB eLearning </w:t>
            </w:r>
            <w:r w:rsidR="006C3608">
              <w:t>training implementation and uptake continued.</w:t>
            </w:r>
            <w:r w:rsidR="0011257B">
              <w:t xml:space="preserve"> Some jurisdictions have </w:t>
            </w:r>
            <w:r w:rsidR="006F3616">
              <w:t>seen</w:t>
            </w:r>
            <w:r w:rsidR="0011257B">
              <w:t xml:space="preserve"> a lower uptake of IMPROVE since the initial roll out</w:t>
            </w:r>
            <w:r w:rsidR="005C29D2">
              <w:t xml:space="preserve">, </w:t>
            </w:r>
            <w:r w:rsidR="00FA5175">
              <w:t xml:space="preserve">one </w:t>
            </w:r>
            <w:r w:rsidR="00571855">
              <w:t>jurisdiction provides other local education</w:t>
            </w:r>
            <w:r w:rsidR="00E31B00">
              <w:t xml:space="preserve"> </w:t>
            </w:r>
            <w:r w:rsidR="005C29D2">
              <w:t xml:space="preserve">and </w:t>
            </w:r>
            <w:r w:rsidR="009B0B0A">
              <w:t>eLearning</w:t>
            </w:r>
            <w:r w:rsidR="00727ACC">
              <w:t xml:space="preserve"> </w:t>
            </w:r>
            <w:r w:rsidR="0033295B">
              <w:t>(without face-to-face</w:t>
            </w:r>
            <w:r w:rsidR="000305A3">
              <w:t xml:space="preserve"> IMPROVE</w:t>
            </w:r>
            <w:r w:rsidR="00782B25">
              <w:t xml:space="preserve"> workshops)</w:t>
            </w:r>
            <w:r w:rsidR="00B15824">
              <w:t>.</w:t>
            </w:r>
            <w:r w:rsidR="005C29D2">
              <w:t xml:space="preserve"> </w:t>
            </w:r>
            <w:r w:rsidR="00B15824">
              <w:t>T</w:t>
            </w:r>
            <w:r w:rsidR="005C29D2">
              <w:t xml:space="preserve">here are implementation </w:t>
            </w:r>
            <w:r w:rsidR="00B15824">
              <w:t>and</w:t>
            </w:r>
            <w:r w:rsidR="009E2A7F">
              <w:t xml:space="preserve"> workforce </w:t>
            </w:r>
            <w:r w:rsidR="005C29D2">
              <w:t xml:space="preserve">constraints for smaller jurisdictions especially </w:t>
            </w:r>
            <w:r w:rsidR="00843412">
              <w:t>where there</w:t>
            </w:r>
            <w:r w:rsidR="005C29D2">
              <w:t xml:space="preserve"> is high staff turnover</w:t>
            </w:r>
            <w:r w:rsidR="00B15824">
              <w:t>, which can impact capacity to provide best practice care</w:t>
            </w:r>
            <w:r w:rsidR="005C29D2">
              <w:t>.</w:t>
            </w:r>
            <w:r w:rsidR="0011257B">
              <w:t xml:space="preserve"> </w:t>
            </w:r>
          </w:p>
        </w:tc>
        <w:tc>
          <w:tcPr>
            <w:tcW w:w="1984" w:type="dxa"/>
          </w:tcPr>
          <w:p w14:paraId="349C004C" w14:textId="77777777" w:rsidR="00266B11" w:rsidRPr="00A94156"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A94156">
              <w:t>Stillbirth CRE in partnership with jurisdictions, funded by the Australian Government</w:t>
            </w:r>
          </w:p>
          <w:p w14:paraId="5FC42F49" w14:textId="573F06E2" w:rsidR="00266B11" w:rsidRPr="00A94156" w:rsidRDefault="00266B11" w:rsidP="001D4F6C">
            <w:pPr>
              <w:pStyle w:val="Tablelistbullet"/>
              <w:cnfStyle w:val="000000010000" w:firstRow="0" w:lastRow="0" w:firstColumn="0" w:lastColumn="0" w:oddVBand="0" w:evenVBand="0" w:oddHBand="0" w:evenHBand="1" w:firstRowFirstColumn="0" w:firstRowLastColumn="0" w:lastRowFirstColumn="0" w:lastRowLastColumn="0"/>
            </w:pPr>
            <w:r w:rsidRPr="00A94156">
              <w:t>Jurisdictions</w:t>
            </w:r>
          </w:p>
        </w:tc>
        <w:tc>
          <w:tcPr>
            <w:tcW w:w="2124" w:type="dxa"/>
            <w:gridSpan w:val="2"/>
          </w:tcPr>
          <w:p w14:paraId="0456EEE5" w14:textId="41B769EA" w:rsidR="00266B11" w:rsidRPr="00563B95" w:rsidRDefault="00F75A92" w:rsidP="00C559D4">
            <w:pPr>
              <w:pStyle w:val="Tabletextcentre"/>
              <w:cnfStyle w:val="000000010000" w:firstRow="0" w:lastRow="0" w:firstColumn="0" w:lastColumn="0" w:oddVBand="0" w:evenVBand="0" w:oddHBand="0" w:evenHBand="1" w:firstRowFirstColumn="0" w:firstRowLastColumn="0" w:lastRowFirstColumn="0" w:lastRowLastColumn="0"/>
            </w:pPr>
            <w:r>
              <w:rPr>
                <w:noProof/>
              </w:rPr>
              <mc:AlternateContent>
                <mc:Choice Requires="wpg">
                  <w:drawing>
                    <wp:inline distT="0" distB="0" distL="0" distR="0" wp14:anchorId="48F6481D" wp14:editId="41129906">
                      <wp:extent cx="420389" cy="413509"/>
                      <wp:effectExtent l="0" t="0" r="0" b="5715"/>
                      <wp:docPr id="338143957" name="Group 120" descr="Three quarter green circle and one quarter red circle indicates most implementers were ‘advancing’ and were on track, while a small number of implementers were facing challenges and classed as ‘adapting’."/>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wpg:grpSpPr>
                            <wps:wsp>
                              <wps:cNvPr id="2137771215" name="Freeform 7"/>
                              <wps:cNvSpPr>
                                <a:spLocks/>
                              </wps:cNvSpPr>
                              <wps:spPr bwMode="auto">
                                <a:xfrm>
                                  <a:off x="891785" y="34283"/>
                                  <a:ext cx="858838" cy="850901"/>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FA610C"/>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74899279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706220061"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550544913"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53C7FAF" id="Group 120" o:spid="_x0000_s1026" alt="Three quarter green circle and one quarter red circle indicates most implementers were ‘advancing’ and were on track, while a small number of implementers were facing challenges and classed as ‘adapting’."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" path="m374,371c372,166,205,,,,,371,,371,,371r374,xe" fillcolor="#fa610c" stroked="f" strokeweight=".2205mm">
                        <v:stroke joinstyle="miter"/>
                        <v:path arrowok="t" o:connecttype="custom" o:connectlocs="858838,850901;0,0;0,850901;858838,850901"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" path="m,c,1,,2,,3,,210,168,377,374,377,374,,374,,374,l,xe" fillcolor="#92d050"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" path="m,c,377,,377,,377,207,377,374,210,374,3v,-1,,-2,,-3l,xe" fillcolor="#92d050" stroked="f" strokeweight=".2205mm">
                        <v:stroke joinstyle="miter"/>
                        <v:path arrowok="t" o:connecttype="custom" o:connectlocs="0,0;0,866775;858838,6897;858838,0;0,0" o:connectangles="0,0,0,0,0"/>
                      </v:shape>
                      <w10:anchorlock/>
                    </v:group>
                  </w:pict>
                </mc:Fallback>
              </mc:AlternateContent>
            </w:r>
          </w:p>
        </w:tc>
      </w:tr>
      <w:tr w:rsidR="004B1AF7" w:rsidRPr="00563B95" w14:paraId="2AD9B196"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7"/>
            <w:shd w:val="clear" w:color="auto" w:fill="358189" w:themeFill="accent2"/>
          </w:tcPr>
          <w:p w14:paraId="5157A820" w14:textId="2740700F" w:rsidR="004B1AF7" w:rsidRPr="00802025" w:rsidRDefault="004B1AF7" w:rsidP="00802025">
            <w:pPr>
              <w:pStyle w:val="TableHeaderWhite"/>
            </w:pPr>
            <w:r w:rsidRPr="00802025">
              <w:t>Priority 3: Improving holistic bereavement care and community support following stillbirth</w:t>
            </w:r>
          </w:p>
        </w:tc>
      </w:tr>
      <w:tr w:rsidR="004B1AF7" w:rsidRPr="00563B95" w14:paraId="053A438E" w14:textId="77777777" w:rsidTr="003108F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38F941EC" w14:textId="77777777" w:rsidR="004B1AF7" w:rsidRDefault="00803DFA" w:rsidP="001D4F6C">
            <w:pPr>
              <w:pStyle w:val="Tabletextleft"/>
            </w:pPr>
            <w:r>
              <w:t>8</w:t>
            </w:r>
            <w:r w:rsidR="006C7594">
              <w:t>, 9</w:t>
            </w:r>
          </w:p>
          <w:p w14:paraId="7C7E98C9" w14:textId="115CAB5D" w:rsidR="00E20ABE" w:rsidRPr="00563B95" w:rsidRDefault="00763838" w:rsidP="001D4F6C">
            <w:pPr>
              <w:pStyle w:val="Tabletextleft"/>
            </w:pPr>
            <w:r>
              <w:t>Ongoing</w:t>
            </w:r>
          </w:p>
        </w:tc>
        <w:tc>
          <w:tcPr>
            <w:tcW w:w="3969" w:type="dxa"/>
            <w:gridSpan w:val="2"/>
          </w:tcPr>
          <w:p w14:paraId="28B96A9E" w14:textId="6C1F98E0" w:rsidR="004B1AF7" w:rsidRPr="002E2C97" w:rsidRDefault="0047157C" w:rsidP="001D4F6C">
            <w:pPr>
              <w:pStyle w:val="Tabletextleft"/>
              <w:cnfStyle w:val="000000010000" w:firstRow="0" w:lastRow="0" w:firstColumn="0" w:lastColumn="0" w:oddVBand="0" w:evenVBand="0" w:oddHBand="0" w:evenHBand="1" w:firstRowFirstColumn="0" w:firstRowLastColumn="0" w:lastRowFirstColumn="0" w:lastRowLastColumn="0"/>
            </w:pPr>
            <w:r>
              <w:t>Care and support for families</w:t>
            </w:r>
          </w:p>
          <w:p w14:paraId="3D920CCD" w14:textId="3249277C" w:rsidR="00FE0297" w:rsidRDefault="00310E76" w:rsidP="001D4F6C">
            <w:pPr>
              <w:pStyle w:val="Tabletextleft"/>
              <w:cnfStyle w:val="000000010000" w:firstRow="0" w:lastRow="0" w:firstColumn="0" w:lastColumn="0" w:oddVBand="0" w:evenVBand="0" w:oddHBand="0" w:evenHBand="1" w:firstRowFirstColumn="0" w:firstRowLastColumn="0" w:lastRowFirstColumn="0" w:lastRowLastColumn="0"/>
            </w:pPr>
            <w:r>
              <w:t xml:space="preserve">Some jurisdictions </w:t>
            </w:r>
            <w:r w:rsidR="008A548D">
              <w:t>published</w:t>
            </w:r>
            <w:r w:rsidR="00E3416E">
              <w:t xml:space="preserve"> resources</w:t>
            </w:r>
            <w:r>
              <w:t xml:space="preserve"> </w:t>
            </w:r>
            <w:r w:rsidR="000C273A">
              <w:t>to inform</w:t>
            </w:r>
            <w:r w:rsidR="00DB75AC">
              <w:t xml:space="preserve"> and</w:t>
            </w:r>
            <w:r w:rsidR="00BC1E3B">
              <w:t xml:space="preserve"> support </w:t>
            </w:r>
            <w:r w:rsidR="002E2C97">
              <w:t xml:space="preserve">bereaved </w:t>
            </w:r>
            <w:r w:rsidR="000C273A">
              <w:t>familie</w:t>
            </w:r>
            <w:r w:rsidR="00BC1E3B">
              <w:t>s</w:t>
            </w:r>
            <w:r w:rsidR="00BA21EF">
              <w:t xml:space="preserve">. </w:t>
            </w:r>
            <w:r w:rsidR="00DB75AC">
              <w:t>One</w:t>
            </w:r>
            <w:r w:rsidR="004F459D">
              <w:t xml:space="preserve"> jurisdiction</w:t>
            </w:r>
            <w:r w:rsidR="00BA21EF">
              <w:t xml:space="preserve"> </w:t>
            </w:r>
            <w:r w:rsidR="001501EA">
              <w:t xml:space="preserve">demonstrated support for families </w:t>
            </w:r>
            <w:r w:rsidR="0079269D">
              <w:t xml:space="preserve">by </w:t>
            </w:r>
            <w:r w:rsidR="001501EA">
              <w:t xml:space="preserve">hosting vigils to commemorate </w:t>
            </w:r>
            <w:r w:rsidR="00832C82">
              <w:t>perinatal loss.</w:t>
            </w:r>
            <w:r w:rsidR="00B62AA8">
              <w:t xml:space="preserve"> </w:t>
            </w:r>
            <w:r w:rsidR="00B51BD0">
              <w:t xml:space="preserve">Another jurisdiction has improved bereavement care </w:t>
            </w:r>
            <w:r w:rsidR="00654034">
              <w:t xml:space="preserve">by </w:t>
            </w:r>
            <w:r w:rsidR="006E524E">
              <w:t xml:space="preserve">reducing </w:t>
            </w:r>
            <w:r w:rsidR="006E7B26">
              <w:t>the turnaround times for post-mortems through using refrigerated courier transport</w:t>
            </w:r>
            <w:r w:rsidR="00863A9F">
              <w:t xml:space="preserve"> within the State</w:t>
            </w:r>
            <w:r w:rsidR="007775B8">
              <w:t>. A third</w:t>
            </w:r>
            <w:r w:rsidR="00F14944">
              <w:t xml:space="preserve"> </w:t>
            </w:r>
            <w:r w:rsidR="007775B8">
              <w:t xml:space="preserve">jurisdiction is </w:t>
            </w:r>
            <w:r w:rsidR="00021CD0">
              <w:t>considering</w:t>
            </w:r>
            <w:r w:rsidR="00FC7390">
              <w:t xml:space="preserve"> culturally </w:t>
            </w:r>
            <w:r w:rsidR="00694890">
              <w:t xml:space="preserve">meaningful </w:t>
            </w:r>
            <w:r w:rsidR="006153FD">
              <w:t>commemoration</w:t>
            </w:r>
            <w:r w:rsidR="00694890">
              <w:t xml:space="preserve"> and healing</w:t>
            </w:r>
            <w:r w:rsidR="006153FD">
              <w:t xml:space="preserve"> spaces</w:t>
            </w:r>
            <w:r w:rsidR="00F23688">
              <w:t xml:space="preserve"> to support families</w:t>
            </w:r>
            <w:r w:rsidR="007E1017">
              <w:t xml:space="preserve"> and staff navigating loss</w:t>
            </w:r>
            <w:r w:rsidR="00863A9F">
              <w:t>.</w:t>
            </w:r>
          </w:p>
          <w:p w14:paraId="2FC41325" w14:textId="2DD878B9" w:rsidR="00803DFA" w:rsidRPr="00563B95" w:rsidRDefault="00D25085" w:rsidP="001D4F6C">
            <w:pPr>
              <w:pStyle w:val="Tabletextleft"/>
              <w:cnfStyle w:val="000000010000" w:firstRow="0" w:lastRow="0" w:firstColumn="0" w:lastColumn="0" w:oddVBand="0" w:evenVBand="0" w:oddHBand="0" w:evenHBand="1" w:firstRowFirstColumn="0" w:firstRowLastColumn="0" w:lastRowFirstColumn="0" w:lastRowLastColumn="0"/>
            </w:pPr>
            <w:r>
              <w:t>P</w:t>
            </w:r>
            <w:r w:rsidR="00A55B08">
              <w:t>artly s</w:t>
            </w:r>
            <w:r w:rsidR="00A55B08" w:rsidRPr="00A55B08">
              <w:t>upported by the Department’s funding for perinatal mental health</w:t>
            </w:r>
            <w:r>
              <w:t xml:space="preserve">, </w:t>
            </w:r>
            <w:r w:rsidRPr="00D25085">
              <w:t>NGOs also launched resources and programs</w:t>
            </w:r>
            <w:r w:rsidR="00E3416E">
              <w:t>. This</w:t>
            </w:r>
            <w:r w:rsidR="000E7820">
              <w:t xml:space="preserve"> includ</w:t>
            </w:r>
            <w:r w:rsidR="00E3416E">
              <w:t>ed</w:t>
            </w:r>
            <w:r w:rsidR="00465AC4" w:rsidRPr="00465AC4">
              <w:t xml:space="preserve"> </w:t>
            </w:r>
            <w:r w:rsidR="00B47D1C">
              <w:t>the</w:t>
            </w:r>
            <w:r w:rsidR="00465AC4" w:rsidRPr="001D4F6C">
              <w:rPr>
                <w:rStyle w:val="SubtleEmphasis"/>
              </w:rPr>
              <w:t xml:space="preserve"> Living with Loss </w:t>
            </w:r>
            <w:r w:rsidR="00465AC4" w:rsidRPr="00465AC4">
              <w:t>(LWL) Online Support Program in August 2024</w:t>
            </w:r>
            <w:r w:rsidR="00A25424">
              <w:t xml:space="preserve"> </w:t>
            </w:r>
            <w:r w:rsidR="001D7F88">
              <w:t>and</w:t>
            </w:r>
            <w:r w:rsidR="002F149D">
              <w:t xml:space="preserve"> Red Nose’</w:t>
            </w:r>
            <w:r w:rsidR="001D7F88">
              <w:t>s</w:t>
            </w:r>
            <w:r w:rsidR="002F149D">
              <w:t xml:space="preserve"> national peer support and counselling service for parents and families experiencing distress after miscarriage or stillbirth</w:t>
            </w:r>
            <w:r w:rsidR="00CF184B">
              <w:t>.</w:t>
            </w:r>
          </w:p>
        </w:tc>
        <w:tc>
          <w:tcPr>
            <w:tcW w:w="1984" w:type="dxa"/>
          </w:tcPr>
          <w:p w14:paraId="27AB08F1" w14:textId="77777777" w:rsidR="004B1AF7" w:rsidRDefault="00803DFA" w:rsidP="001D4F6C">
            <w:pPr>
              <w:pStyle w:val="Tablelistbullet"/>
              <w:cnfStyle w:val="000000010000" w:firstRow="0" w:lastRow="0" w:firstColumn="0" w:lastColumn="0" w:oddVBand="0" w:evenVBand="0" w:oddHBand="0" w:evenHBand="1" w:firstRowFirstColumn="0" w:firstRowLastColumn="0" w:lastRowFirstColumn="0" w:lastRowLastColumn="0"/>
            </w:pPr>
            <w:r>
              <w:t>Jurisdictions</w:t>
            </w:r>
          </w:p>
          <w:p w14:paraId="101F502E" w14:textId="2D120432" w:rsidR="00465AC4" w:rsidRPr="00563B95" w:rsidRDefault="00465AC4" w:rsidP="001D4F6C">
            <w:pPr>
              <w:pStyle w:val="Tablelistbullet"/>
              <w:cnfStyle w:val="000000010000" w:firstRow="0" w:lastRow="0" w:firstColumn="0" w:lastColumn="0" w:oddVBand="0" w:evenVBand="0" w:oddHBand="0" w:evenHBand="1" w:firstRowFirstColumn="0" w:firstRowLastColumn="0" w:lastRowFirstColumn="0" w:lastRowLastColumn="0"/>
            </w:pPr>
            <w:r>
              <w:t>NGOs</w:t>
            </w:r>
            <w:r w:rsidR="00EB14CB">
              <w:t xml:space="preserve"> funded by jurisdictions, the Australian Government, and other NGOs</w:t>
            </w:r>
          </w:p>
        </w:tc>
        <w:tc>
          <w:tcPr>
            <w:tcW w:w="2124" w:type="dxa"/>
            <w:gridSpan w:val="2"/>
          </w:tcPr>
          <w:p w14:paraId="51BE1BB8" w14:textId="5E8DEE14" w:rsidR="004B1AF7" w:rsidRPr="00CC2A70" w:rsidRDefault="005D5408" w:rsidP="00CC2A70">
            <w:pPr>
              <w:pStyle w:val="Tabletextcentre"/>
              <w:cnfStyle w:val="000000010000" w:firstRow="0" w:lastRow="0" w:firstColumn="0" w:lastColumn="0" w:oddVBand="0" w:evenVBand="0" w:oddHBand="0" w:evenHBand="1" w:firstRowFirstColumn="0" w:firstRowLastColumn="0" w:lastRowFirstColumn="0" w:lastRowLastColumn="0"/>
            </w:pPr>
            <w:r w:rsidRPr="00CC2A70">
              <mc:AlternateContent>
                <mc:Choice Requires="wpg">
                  <w:drawing>
                    <wp:inline distT="0" distB="0" distL="0" distR="0" wp14:anchorId="05F370AD" wp14:editId="4DA7C8E4">
                      <wp:extent cx="413126" cy="420779"/>
                      <wp:effectExtent l="0" t="3810" r="2540" b="2540"/>
                      <wp:docPr id="1236482065" name="Group 121" descr="Half green circle and half red circle indicates mixed progress with some categorised as ‘advancing’ and some as ‘adapting’."/>
                      <wp:cNvGraphicFramePr/>
                      <a:graphic xmlns:a="http://schemas.openxmlformats.org/drawingml/2006/main">
                        <a:graphicData uri="http://schemas.microsoft.com/office/word/2010/wordprocessingGroup">
                          <wpg:wgp>
                            <wpg:cNvGrpSpPr/>
                            <wpg:grpSpPr>
                              <a:xfrm rot="5400000">
                                <a:off x="0" y="0"/>
                                <a:ext cx="413126" cy="420779"/>
                                <a:chOff x="34535" y="34283"/>
                                <a:chExt cx="1716088" cy="1717675"/>
                              </a:xfrm>
                            </wpg:grpSpPr>
                            <wps:wsp>
                              <wps:cNvPr id="1505726487"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15464378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998205580"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2036345440"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363CDB9" id="Group 121" o:spid="_x0000_s1026" alt="Half green circle and half red circle indicates mixed progress with some categorised as ‘advancing’ and some as ‘adapting’." style="width:32.55pt;height:33.15pt;rotation:90;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" path="m374,371c372,166,205,,,,,371,,371,,371r374,xe" fillcolor="#92d050"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" path="m,c,1,,2,,3,,210,168,377,374,377,374,,374,,374,l,xe" fillcolor="#f25e21"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" path="m,c,377,,377,,377,207,377,374,210,374,3v,-1,,-2,,-3l,xe" fillcolor="#f25e21" stroked="f" strokeweight=".2205mm">
                        <v:stroke joinstyle="miter"/>
                        <v:path arrowok="t" o:connecttype="custom" o:connectlocs="0,0;0,866775;858838,6897;858838,0;0,0" o:connectangles="0,0,0,0,0"/>
                      </v:shape>
                      <w10:anchorlock/>
                    </v:group>
                  </w:pict>
                </mc:Fallback>
              </mc:AlternateContent>
            </w:r>
          </w:p>
        </w:tc>
      </w:tr>
      <w:tr w:rsidR="00FE0297" w:rsidRPr="00563B95" w14:paraId="503543C6" w14:textId="77777777" w:rsidTr="003108F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5B874B65" w14:textId="77777777" w:rsidR="00FE0297" w:rsidRDefault="00864BF6" w:rsidP="001D4F6C">
            <w:pPr>
              <w:pStyle w:val="Tabletextleft"/>
            </w:pPr>
            <w:r>
              <w:t>9</w:t>
            </w:r>
          </w:p>
          <w:p w14:paraId="0759A4D2" w14:textId="6A2ECEED" w:rsidR="001D4F2D" w:rsidRPr="00563B95" w:rsidRDefault="006077F9" w:rsidP="001D4F6C">
            <w:pPr>
              <w:pStyle w:val="Tabletextleft"/>
            </w:pPr>
            <w:r>
              <w:t>Medium term</w:t>
            </w:r>
          </w:p>
        </w:tc>
        <w:tc>
          <w:tcPr>
            <w:tcW w:w="3969" w:type="dxa"/>
            <w:gridSpan w:val="2"/>
          </w:tcPr>
          <w:p w14:paraId="5B9A7B17" w14:textId="02530FA9" w:rsidR="00CC0AD1" w:rsidRPr="005161C9" w:rsidRDefault="00CC0AD1" w:rsidP="001D4F6C">
            <w:pPr>
              <w:pStyle w:val="Tabletextleft"/>
              <w:cnfStyle w:val="000000100000" w:firstRow="0" w:lastRow="0" w:firstColumn="0" w:lastColumn="0" w:oddVBand="0" w:evenVBand="0" w:oddHBand="1" w:evenHBand="0" w:firstRowFirstColumn="0" w:firstRowLastColumn="0" w:lastRowFirstColumn="0" w:lastRowLastColumn="0"/>
            </w:pPr>
            <w:r w:rsidRPr="005161C9">
              <w:t xml:space="preserve">Funding to support </w:t>
            </w:r>
            <w:r w:rsidR="005161C9" w:rsidRPr="005161C9">
              <w:t>improvement</w:t>
            </w:r>
          </w:p>
          <w:p w14:paraId="1514C922" w14:textId="0B51CB4B" w:rsidR="007B3A10" w:rsidRDefault="00720394" w:rsidP="001D4F6C">
            <w:pPr>
              <w:pStyle w:val="Tabletextleft"/>
              <w:cnfStyle w:val="000000100000" w:firstRow="0" w:lastRow="0" w:firstColumn="0" w:lastColumn="0" w:oddVBand="0" w:evenVBand="0" w:oddHBand="1" w:evenHBand="0" w:firstRowFirstColumn="0" w:firstRowLastColumn="0" w:lastRowFirstColumn="0" w:lastRowLastColumn="0"/>
            </w:pPr>
            <w:r w:rsidRPr="6C0A574B">
              <w:t>Some jurisdictions</w:t>
            </w:r>
            <w:r w:rsidR="0019395F" w:rsidRPr="6C0A574B">
              <w:t xml:space="preserve"> </w:t>
            </w:r>
            <w:r w:rsidR="00D337BE">
              <w:t>have developed</w:t>
            </w:r>
            <w:r w:rsidR="004875C2">
              <w:t xml:space="preserve"> </w:t>
            </w:r>
            <w:r w:rsidR="00D337BE">
              <w:t xml:space="preserve">or allocated funds </w:t>
            </w:r>
            <w:r w:rsidR="004875C2">
              <w:t xml:space="preserve">for initiatives </w:t>
            </w:r>
            <w:r w:rsidR="00D337BE">
              <w:t xml:space="preserve">to enhance bereavement care services. </w:t>
            </w:r>
            <w:r w:rsidR="007221BB">
              <w:t xml:space="preserve">This includes </w:t>
            </w:r>
            <w:r w:rsidR="007221BB">
              <w:lastRenderedPageBreak/>
              <w:t xml:space="preserve">boosting training for cultural safety in bereavement care and setting up a clinic for women with subsequent pregnancies following pregnancy </w:t>
            </w:r>
            <w:r w:rsidR="00E672CD">
              <w:t>loss.</w:t>
            </w:r>
          </w:p>
        </w:tc>
        <w:tc>
          <w:tcPr>
            <w:tcW w:w="1984" w:type="dxa"/>
          </w:tcPr>
          <w:p w14:paraId="5974E3B5" w14:textId="29DC8FC9" w:rsidR="00FE0297" w:rsidRPr="00563B95" w:rsidRDefault="00D539F9" w:rsidP="001D4F6C">
            <w:pPr>
              <w:pStyle w:val="Tablelistbullet"/>
              <w:cnfStyle w:val="000000100000" w:firstRow="0" w:lastRow="0" w:firstColumn="0" w:lastColumn="0" w:oddVBand="0" w:evenVBand="0" w:oddHBand="1" w:evenHBand="0" w:firstRowFirstColumn="0" w:firstRowLastColumn="0" w:lastRowFirstColumn="0" w:lastRowLastColumn="0"/>
            </w:pPr>
            <w:r>
              <w:lastRenderedPageBreak/>
              <w:t>Jurisdictions</w:t>
            </w:r>
          </w:p>
        </w:tc>
        <w:tc>
          <w:tcPr>
            <w:tcW w:w="2124" w:type="dxa"/>
            <w:gridSpan w:val="2"/>
          </w:tcPr>
          <w:p w14:paraId="74508618" w14:textId="1BDF3F59" w:rsidR="00FE0297" w:rsidRPr="00563B95" w:rsidRDefault="005D5408" w:rsidP="001D4F6C">
            <w:pPr>
              <w:pStyle w:val="Tabletextleft"/>
              <w:cnfStyle w:val="000000100000" w:firstRow="0" w:lastRow="0" w:firstColumn="0" w:lastColumn="0" w:oddVBand="0" w:evenVBand="0" w:oddHBand="1" w:evenHBand="0" w:firstRowFirstColumn="0" w:firstRowLastColumn="0" w:lastRowFirstColumn="0" w:lastRowLastColumn="0"/>
            </w:pPr>
            <w:r>
              <w:rPr>
                <w:noProof/>
              </w:rPr>
              <mc:AlternateContent>
                <mc:Choice Requires="wpg">
                  <w:drawing>
                    <wp:inline distT="0" distB="0" distL="0" distR="0" wp14:anchorId="41444E9E" wp14:editId="2F630A51">
                      <wp:extent cx="412750" cy="420370"/>
                      <wp:effectExtent l="0" t="3810" r="2540" b="2540"/>
                      <wp:docPr id="1967900016" name="Group 121" descr="Half green circle and half red circle indicates mixed progress with some categorised as ‘advancing’ and some as ‘adapting’."/>
                      <wp:cNvGraphicFramePr/>
                      <a:graphic xmlns:a="http://schemas.openxmlformats.org/drawingml/2006/main">
                        <a:graphicData uri="http://schemas.microsoft.com/office/word/2010/wordprocessingGroup">
                          <wpg:wgp>
                            <wpg:cNvGrpSpPr/>
                            <wpg:grpSpPr>
                              <a:xfrm rot="5400000">
                                <a:off x="0" y="0"/>
                                <a:ext cx="412750" cy="420370"/>
                                <a:chOff x="34535" y="34283"/>
                                <a:chExt cx="1716088" cy="1717675"/>
                              </a:xfrm>
                            </wpg:grpSpPr>
                            <wps:wsp>
                              <wps:cNvPr id="1641740489"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884965470"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615292398"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564452845"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C85DB55" id="Group 121" o:spid="_x0000_s1026" alt="Half green circle and half red circle indicates mixed progress with some categorised as ‘advancing’ and some as ‘adapting’." style="width:32.5pt;height:33.1pt;rotation:90;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" path="m374,371c372,166,205,,,,,371,,371,,371r374,xe" fillcolor="#92d050"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" path="m,c,1,,2,,3,,210,168,377,374,377,374,,374,,374,l,xe" fillcolor="#f25e21"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" path="m,c,377,,377,,377,207,377,374,210,374,3v,-1,,-2,,-3l,xe" fillcolor="#f25e21" stroked="f" strokeweight=".2205mm">
                        <v:stroke joinstyle="miter"/>
                        <v:path arrowok="t" o:connecttype="custom" o:connectlocs="0,0;0,866775;858838,6897;858838,0;0,0" o:connectangles="0,0,0,0,0"/>
                      </v:shape>
                      <w10:anchorlock/>
                    </v:group>
                  </w:pict>
                </mc:Fallback>
              </mc:AlternateContent>
            </w:r>
          </w:p>
        </w:tc>
      </w:tr>
      <w:tr w:rsidR="007D0E3E" w:rsidRPr="00563B95" w14:paraId="5698C8E3" w14:textId="77777777" w:rsidTr="003108F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4E7F29A3" w14:textId="725BD0A9" w:rsidR="007D0E3E" w:rsidRDefault="00FD6B79" w:rsidP="001D4F6C">
            <w:pPr>
              <w:pStyle w:val="Tabletextleft"/>
            </w:pPr>
            <w:r>
              <w:t xml:space="preserve">5, </w:t>
            </w:r>
            <w:r w:rsidR="00276C3C">
              <w:t>8, 9, 10</w:t>
            </w:r>
          </w:p>
          <w:p w14:paraId="0F24524F" w14:textId="0D7E0D3E" w:rsidR="006077F9" w:rsidRPr="00563B95" w:rsidRDefault="006077F9" w:rsidP="001D4F6C">
            <w:pPr>
              <w:pStyle w:val="Tabletextleft"/>
            </w:pPr>
            <w:r>
              <w:t>Short term</w:t>
            </w:r>
          </w:p>
        </w:tc>
        <w:tc>
          <w:tcPr>
            <w:tcW w:w="3969" w:type="dxa"/>
            <w:gridSpan w:val="2"/>
          </w:tcPr>
          <w:p w14:paraId="65DD1998" w14:textId="12734570" w:rsidR="00A27FB9" w:rsidRPr="005161C9" w:rsidRDefault="005161C9" w:rsidP="001D4F6C">
            <w:pPr>
              <w:pStyle w:val="Tabletextleft"/>
              <w:cnfStyle w:val="000000010000" w:firstRow="0" w:lastRow="0" w:firstColumn="0" w:lastColumn="0" w:oddVBand="0" w:evenVBand="0" w:oddHBand="0" w:evenHBand="1" w:firstRowFirstColumn="0" w:firstRowLastColumn="0" w:lastRowFirstColumn="0" w:lastRowLastColumn="0"/>
            </w:pPr>
            <w:proofErr w:type="spellStart"/>
            <w:r w:rsidRPr="005161C9">
              <w:t>CASaND</w:t>
            </w:r>
            <w:proofErr w:type="spellEnd"/>
          </w:p>
          <w:p w14:paraId="7F766614" w14:textId="1AB00DC0" w:rsidR="007D0E3E" w:rsidRDefault="00276C3C" w:rsidP="001D4F6C">
            <w:pPr>
              <w:pStyle w:val="Tabletextleft"/>
              <w:cnfStyle w:val="000000010000" w:firstRow="0" w:lastRow="0" w:firstColumn="0" w:lastColumn="0" w:oddVBand="0" w:evenVBand="0" w:oddHBand="0" w:evenHBand="1" w:firstRowFirstColumn="0" w:firstRowLastColumn="0" w:lastRowFirstColumn="0" w:lastRowLastColumn="0"/>
            </w:pPr>
            <w:r>
              <w:t xml:space="preserve">Updates to the </w:t>
            </w:r>
            <w:proofErr w:type="spellStart"/>
            <w:r w:rsidR="007D0E3E">
              <w:t>CASaND</w:t>
            </w:r>
            <w:proofErr w:type="spellEnd"/>
            <w:r w:rsidR="007D0E3E">
              <w:t xml:space="preserve"> </w:t>
            </w:r>
            <w:r w:rsidR="008627EC">
              <w:t xml:space="preserve">Clinical Practice </w:t>
            </w:r>
            <w:r w:rsidR="007D0E3E">
              <w:t xml:space="preserve">Guideline </w:t>
            </w:r>
            <w:r w:rsidR="002D000B">
              <w:t>are now complete</w:t>
            </w:r>
            <w:r w:rsidR="00C15DCD">
              <w:t>, featuring a dedicated chapter on maternity care for women with sub</w:t>
            </w:r>
            <w:r w:rsidR="00E672CD">
              <w:t>sequent pregnancy following stillbirth.</w:t>
            </w:r>
            <w:r w:rsidR="00C15DCD">
              <w:t xml:space="preserve"> </w:t>
            </w:r>
            <w:r w:rsidR="007D0E3E">
              <w:t xml:space="preserve"> </w:t>
            </w:r>
          </w:p>
        </w:tc>
        <w:tc>
          <w:tcPr>
            <w:tcW w:w="1984" w:type="dxa"/>
          </w:tcPr>
          <w:p w14:paraId="7C37151B" w14:textId="514FEB67" w:rsidR="007D0E3E" w:rsidRPr="001D4F6C" w:rsidRDefault="00276C3C" w:rsidP="001D4F6C">
            <w:pPr>
              <w:pStyle w:val="Tablelistbullet"/>
              <w:cnfStyle w:val="000000010000" w:firstRow="0" w:lastRow="0" w:firstColumn="0" w:lastColumn="0" w:oddVBand="0" w:evenVBand="0" w:oddHBand="0" w:evenHBand="1" w:firstRowFirstColumn="0" w:firstRowLastColumn="0" w:lastRowFirstColumn="0" w:lastRowLastColumn="0"/>
            </w:pPr>
            <w:r>
              <w:t>Stillbirth CRE</w:t>
            </w:r>
          </w:p>
        </w:tc>
        <w:tc>
          <w:tcPr>
            <w:tcW w:w="2124" w:type="dxa"/>
            <w:gridSpan w:val="2"/>
          </w:tcPr>
          <w:p w14:paraId="6831B926" w14:textId="17B5407D" w:rsidR="007D0E3E" w:rsidRPr="00563B95" w:rsidRDefault="007B3A10" w:rsidP="001D4F6C">
            <w:pPr>
              <w:pStyle w:val="Tabletextleft"/>
              <w:cnfStyle w:val="000000010000" w:firstRow="0" w:lastRow="0" w:firstColumn="0" w:lastColumn="0" w:oddVBand="0" w:evenVBand="0" w:oddHBand="0" w:evenHBand="1" w:firstRowFirstColumn="0" w:firstRowLastColumn="0" w:lastRowFirstColumn="0" w:lastRowLastColumn="0"/>
            </w:pPr>
            <w:r>
              <w:rPr>
                <w:noProof/>
              </w:rPr>
              <mc:AlternateContent>
                <mc:Choice Requires="wpg">
                  <w:drawing>
                    <wp:inline distT="0" distB="0" distL="0" distR="0" wp14:anchorId="7A7514BA" wp14:editId="31CE26D9">
                      <wp:extent cx="420389" cy="413509"/>
                      <wp:effectExtent l="0" t="0" r="36830" b="24765"/>
                      <wp:docPr id="737029389" name="Group 122" descr="Blue circle indicates an activity is ‘achieved’. This means it has been successfully finished."/>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a:solidFill>
                                <a:srgbClr val="00B0F0"/>
                              </a:solidFill>
                            </wpg:grpSpPr>
                            <wps:wsp>
                              <wps:cNvPr id="651578128"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00B0F0"/>
                                  </a:solidFill>
                                  <a:prstDash val="solid"/>
                                  <a:miter lim="800000"/>
                                  <a:headEnd/>
                                  <a:tailEnd/>
                                </a:ln>
                              </wps:spPr>
                              <wps:bodyPr vert="horz" wrap="square" lIns="91440" tIns="45720" rIns="91440" bIns="45720" numCol="1" anchor="t" anchorCtr="0" compatLnSpc="1">
                                <a:prstTxWarp prst="textNoShape">
                                  <a:avLst/>
                                </a:prstTxWarp>
                              </wps:bodyPr>
                            </wps:wsp>
                            <wps:wsp>
                              <wps:cNvPr id="1915177880"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00B0F0"/>
                                  </a:solidFill>
                                  <a:prstDash val="solid"/>
                                  <a:miter lim="800000"/>
                                  <a:headEnd/>
                                  <a:tailEnd/>
                                </a:ln>
                              </wps:spPr>
                              <wps:bodyPr vert="horz" wrap="square" lIns="91440" tIns="45720" rIns="91440" bIns="45720" numCol="1" anchor="t" anchorCtr="0" compatLnSpc="1">
                                <a:prstTxWarp prst="textNoShape">
                                  <a:avLst/>
                                </a:prstTxWarp>
                              </wps:bodyPr>
                            </wps:wsp>
                            <wps:wsp>
                              <wps:cNvPr id="151184853"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00B0F0"/>
                                  </a:solidFill>
                                  <a:prstDash val="solid"/>
                                  <a:miter lim="800000"/>
                                  <a:headEnd/>
                                  <a:tailEnd/>
                                </a:ln>
                              </wps:spPr>
                              <wps:bodyPr vert="horz" wrap="square" lIns="91440" tIns="45720" rIns="91440" bIns="45720" numCol="1" anchor="t" anchorCtr="0" compatLnSpc="1">
                                <a:prstTxWarp prst="textNoShape">
                                  <a:avLst/>
                                </a:prstTxWarp>
                              </wps:bodyPr>
                            </wps:wsp>
                            <wps:wsp>
                              <wps:cNvPr id="18736390"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00B0F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0D506DF" id="Group 122" o:spid="_x0000_s1026" alt="Blue circle indicates an activity is ‘achieved’. This means it has been successfully finished."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" path="m374,371c372,166,205,,,,,371,,371,,371r374,xe" filled="f" strokecolor="#00b0f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" path="m374,c169,,2,166,,371v374,,374,,374,l374,xe" filled="f" strokecolor="#00b0f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" path="m,c,1,,2,,3,,210,168,377,374,377,374,,374,,374,l,xe" filled="f" strokecolor="#00b0f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" path="m,c,377,,377,,377,207,377,374,210,374,3v,-1,,-2,,-3l,xe" filled="f" strokecolor="#00b0f0" strokeweight=".2205mm">
                        <v:stroke joinstyle="miter"/>
                        <v:path arrowok="t" o:connecttype="custom" o:connectlocs="0,0;0,866775;858838,6897;858838,0;0,0" o:connectangles="0,0,0,0,0"/>
                      </v:shape>
                      <w10:anchorlock/>
                    </v:group>
                  </w:pict>
                </mc:Fallback>
              </mc:AlternateContent>
            </w:r>
          </w:p>
        </w:tc>
      </w:tr>
      <w:tr w:rsidR="007D0E3E" w:rsidRPr="00563B95" w14:paraId="0FA38FB4"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7"/>
            <w:shd w:val="clear" w:color="auto" w:fill="358189" w:themeFill="accent2"/>
          </w:tcPr>
          <w:p w14:paraId="6799BAE3" w14:textId="058D75F5" w:rsidR="007D0E3E" w:rsidRPr="00563B95" w:rsidRDefault="007D0E3E" w:rsidP="00203D93">
            <w:pPr>
              <w:pStyle w:val="TableHeaderWhite"/>
              <w:keepNext/>
              <w:rPr>
                <w:sz w:val="17"/>
                <w:szCs w:val="17"/>
                <w:lang w:val="en-AU"/>
              </w:rPr>
            </w:pPr>
            <w:r w:rsidRPr="00802025">
              <w:t xml:space="preserve">Priority 4: Improving </w:t>
            </w:r>
            <w:proofErr w:type="gramStart"/>
            <w:r w:rsidRPr="00802025">
              <w:t>stillbirth</w:t>
            </w:r>
            <w:proofErr w:type="gramEnd"/>
            <w:r w:rsidRPr="00802025">
              <w:t xml:space="preserve"> reporting and data collection</w:t>
            </w:r>
            <w:r w:rsidR="006F2F17" w:rsidRPr="00802025">
              <w:rPr>
                <w:rStyle w:val="FootnoteReference"/>
              </w:rPr>
              <w:footnoteReference w:id="7"/>
            </w:r>
          </w:p>
        </w:tc>
      </w:tr>
      <w:tr w:rsidR="007D0E3E" w:rsidRPr="00563B95" w14:paraId="213D4AA1" w14:textId="77777777" w:rsidTr="003108F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0FE7D155" w14:textId="77777777" w:rsidR="007D0E3E" w:rsidRDefault="007D0E3E" w:rsidP="001D4F6C">
            <w:pPr>
              <w:pStyle w:val="Tabletextleft"/>
            </w:pPr>
            <w:r w:rsidRPr="00563B95">
              <w:t>11</w:t>
            </w:r>
          </w:p>
          <w:p w14:paraId="10CC9BD3" w14:textId="63DD3BB4" w:rsidR="006077F9" w:rsidRPr="00563B95" w:rsidRDefault="006077F9" w:rsidP="001D4F6C">
            <w:pPr>
              <w:pStyle w:val="Tabletextleft"/>
            </w:pPr>
            <w:r>
              <w:t>Medium term</w:t>
            </w:r>
          </w:p>
        </w:tc>
        <w:tc>
          <w:tcPr>
            <w:tcW w:w="3969" w:type="dxa"/>
            <w:gridSpan w:val="2"/>
          </w:tcPr>
          <w:p w14:paraId="7FEDB43B" w14:textId="52AD77D3" w:rsidR="007D0E3E" w:rsidRPr="00E33D4F" w:rsidRDefault="007D0E3E" w:rsidP="001D4F6C">
            <w:pPr>
              <w:pStyle w:val="Tabletextleft"/>
              <w:cnfStyle w:val="000000010000" w:firstRow="0" w:lastRow="0" w:firstColumn="0" w:lastColumn="0" w:oddVBand="0" w:evenVBand="0" w:oddHBand="0" w:evenHBand="1" w:firstRowFirstColumn="0" w:firstRowLastColumn="0" w:lastRowFirstColumn="0" w:lastRowLastColumn="0"/>
            </w:pPr>
            <w:r w:rsidRPr="00E33D4F">
              <w:t>Data collection</w:t>
            </w:r>
          </w:p>
          <w:p w14:paraId="64FC515A" w14:textId="461917C1" w:rsidR="00B42BA9" w:rsidRDefault="00B42BA9" w:rsidP="001D4F6C">
            <w:pPr>
              <w:pStyle w:val="Tabletextleft"/>
              <w:cnfStyle w:val="000000010000" w:firstRow="0" w:lastRow="0" w:firstColumn="0" w:lastColumn="0" w:oddVBand="0" w:evenVBand="0" w:oddHBand="0" w:evenHBand="1" w:firstRowFirstColumn="0" w:firstRowLastColumn="0" w:lastRowFirstColumn="0" w:lastRowLastColumn="0"/>
            </w:pPr>
            <w:r w:rsidRPr="00DC6022">
              <w:t>AIHW</w:t>
            </w:r>
            <w:r>
              <w:t xml:space="preserve">’s </w:t>
            </w:r>
            <w:r w:rsidR="00F26847">
              <w:t xml:space="preserve">reporting on national datasets is affected by varying levels of timely </w:t>
            </w:r>
            <w:r w:rsidR="009A4E6D">
              <w:t>access to data</w:t>
            </w:r>
            <w:r w:rsidR="00F26847">
              <w:t xml:space="preserve"> from different jurisdictions.</w:t>
            </w:r>
            <w:r w:rsidR="00F66B9B">
              <w:t xml:space="preserve"> </w:t>
            </w:r>
            <w:r w:rsidR="00893E9A">
              <w:t xml:space="preserve">The 2022 data </w:t>
            </w:r>
            <w:r w:rsidR="000A04B7">
              <w:t>from the National Perinatal Mortality Data collection was</w:t>
            </w:r>
            <w:r w:rsidR="00893E9A">
              <w:t xml:space="preserve"> published in May 2025</w:t>
            </w:r>
            <w:r w:rsidR="001809D5">
              <w:t>.</w:t>
            </w:r>
            <w:r w:rsidR="00F66B9B">
              <w:t xml:space="preserve"> </w:t>
            </w:r>
          </w:p>
          <w:p w14:paraId="0FF70CA0" w14:textId="2F06BB03" w:rsidR="006077F9" w:rsidRDefault="002C3B33" w:rsidP="001D4F6C">
            <w:pPr>
              <w:pStyle w:val="Tabletextleft"/>
              <w:cnfStyle w:val="000000010000" w:firstRow="0" w:lastRow="0" w:firstColumn="0" w:lastColumn="0" w:oddVBand="0" w:evenVBand="0" w:oddHBand="0" w:evenHBand="1" w:firstRowFirstColumn="0" w:firstRowLastColumn="0" w:lastRowFirstColumn="0" w:lastRowLastColumn="0"/>
            </w:pPr>
            <w:r>
              <w:t>Separately, a</w:t>
            </w:r>
            <w:r w:rsidR="00893E9A">
              <w:t>ll jurisdictions have been working to improve their data collection processes</w:t>
            </w:r>
            <w:r w:rsidR="00DC37EE">
              <w:t xml:space="preserve">. </w:t>
            </w:r>
            <w:r w:rsidR="00B82410">
              <w:t>However, a small number have experienced significant delays and issues with internal system</w:t>
            </w:r>
            <w:r w:rsidR="000A04B7">
              <w:t xml:space="preserve"> changes</w:t>
            </w:r>
            <w:r w:rsidR="00B82410" w:rsidDel="000A04B7">
              <w:t xml:space="preserve"> impacting </w:t>
            </w:r>
            <w:r w:rsidR="004E6482">
              <w:t>timeliness</w:t>
            </w:r>
            <w:r w:rsidR="00B82410" w:rsidDel="000A04B7">
              <w:t xml:space="preserve"> of </w:t>
            </w:r>
            <w:r w:rsidR="004E6482">
              <w:t xml:space="preserve">complete </w:t>
            </w:r>
            <w:r w:rsidR="00B82410" w:rsidDel="000A04B7">
              <w:t xml:space="preserve">national </w:t>
            </w:r>
            <w:r w:rsidR="004E6482">
              <w:t>datasets</w:t>
            </w:r>
            <w:r w:rsidR="00B82410">
              <w:t>.</w:t>
            </w:r>
          </w:p>
          <w:p w14:paraId="00F2DFFE" w14:textId="39A875FB" w:rsidR="008A2E67" w:rsidRPr="00563B95" w:rsidRDefault="006077F9" w:rsidP="001D4F6C">
            <w:pPr>
              <w:pStyle w:val="Tabletextleft"/>
              <w:cnfStyle w:val="000000010000" w:firstRow="0" w:lastRow="0" w:firstColumn="0" w:lastColumn="0" w:oddVBand="0" w:evenVBand="0" w:oddHBand="0" w:evenHBand="1" w:firstRowFirstColumn="0" w:firstRowLastColumn="0" w:lastRowFirstColumn="0" w:lastRowLastColumn="0"/>
            </w:pPr>
            <w:r w:rsidRPr="006077F9">
              <w:t xml:space="preserve">Nous </w:t>
            </w:r>
            <w:r w:rsidR="00312B88">
              <w:t>Group (Nous)</w:t>
            </w:r>
            <w:r w:rsidR="00020DB7">
              <w:t xml:space="preserve"> </w:t>
            </w:r>
            <w:r w:rsidR="000806CC">
              <w:t xml:space="preserve">continued </w:t>
            </w:r>
            <w:r w:rsidR="00AF3CDF">
              <w:t xml:space="preserve">to </w:t>
            </w:r>
            <w:r w:rsidR="00020DB7">
              <w:t xml:space="preserve">independently </w:t>
            </w:r>
            <w:r w:rsidR="00AF3CDF">
              <w:t>monitor and evaluate Action Plan</w:t>
            </w:r>
            <w:r w:rsidR="00020DB7">
              <w:t xml:space="preserve"> </w:t>
            </w:r>
            <w:r w:rsidR="00AF3CDF">
              <w:t>activities.</w:t>
            </w:r>
          </w:p>
        </w:tc>
        <w:tc>
          <w:tcPr>
            <w:tcW w:w="1984" w:type="dxa"/>
          </w:tcPr>
          <w:p w14:paraId="0087B72B" w14:textId="7FE4F354" w:rsidR="007D0E3E" w:rsidRPr="00563B95" w:rsidRDefault="007D0E3E" w:rsidP="001D4F6C">
            <w:pPr>
              <w:pStyle w:val="Tablelistbullet"/>
              <w:cnfStyle w:val="000000010000" w:firstRow="0" w:lastRow="0" w:firstColumn="0" w:lastColumn="0" w:oddVBand="0" w:evenVBand="0" w:oddHBand="0" w:evenHBand="1" w:firstRowFirstColumn="0" w:firstRowLastColumn="0" w:lastRowFirstColumn="0" w:lastRowLastColumn="0"/>
            </w:pPr>
            <w:r w:rsidRPr="00563B95">
              <w:t>AIHW</w:t>
            </w:r>
          </w:p>
          <w:p w14:paraId="718AA052" w14:textId="77777777" w:rsidR="007D0E3E" w:rsidRPr="00563B95" w:rsidRDefault="007D0E3E" w:rsidP="001D4F6C">
            <w:pPr>
              <w:pStyle w:val="Tablelistbullet"/>
              <w:cnfStyle w:val="000000010000" w:firstRow="0" w:lastRow="0" w:firstColumn="0" w:lastColumn="0" w:oddVBand="0" w:evenVBand="0" w:oddHBand="0" w:evenHBand="1" w:firstRowFirstColumn="0" w:firstRowLastColumn="0" w:lastRowFirstColumn="0" w:lastRowLastColumn="0"/>
            </w:pPr>
            <w:r w:rsidRPr="00563B95">
              <w:t>Jurisdictions</w:t>
            </w:r>
          </w:p>
          <w:p w14:paraId="6E355BDD" w14:textId="13913BB3" w:rsidR="007D0E3E" w:rsidRPr="00563B95" w:rsidRDefault="007D0E3E" w:rsidP="001D4F6C">
            <w:pPr>
              <w:pStyle w:val="Tablelistbullet"/>
              <w:cnfStyle w:val="000000010000" w:firstRow="0" w:lastRow="0" w:firstColumn="0" w:lastColumn="0" w:oddVBand="0" w:evenVBand="0" w:oddHBand="0" w:evenHBand="1" w:firstRowFirstColumn="0" w:firstRowLastColumn="0" w:lastRowFirstColumn="0" w:lastRowLastColumn="0"/>
            </w:pPr>
            <w:r w:rsidRPr="00054985">
              <w:t>Nous, funded by the Australian</w:t>
            </w:r>
            <w:r w:rsidRPr="006A0AB3">
              <w:t xml:space="preserve"> Government</w:t>
            </w:r>
          </w:p>
        </w:tc>
        <w:tc>
          <w:tcPr>
            <w:tcW w:w="2124" w:type="dxa"/>
            <w:gridSpan w:val="2"/>
          </w:tcPr>
          <w:p w14:paraId="1012185C" w14:textId="207F958D" w:rsidR="007D0E3E" w:rsidRPr="00563B95" w:rsidRDefault="00F040CE" w:rsidP="001D4F6C">
            <w:pPr>
              <w:pStyle w:val="Tabletextleft"/>
              <w:cnfStyle w:val="000000010000" w:firstRow="0" w:lastRow="0" w:firstColumn="0" w:lastColumn="0" w:oddVBand="0" w:evenVBand="0" w:oddHBand="0" w:evenHBand="1" w:firstRowFirstColumn="0" w:firstRowLastColumn="0" w:lastRowFirstColumn="0" w:lastRowLastColumn="0"/>
            </w:pPr>
            <w:r>
              <w:rPr>
                <w:noProof/>
              </w:rPr>
              <mc:AlternateContent>
                <mc:Choice Requires="wpg">
                  <w:drawing>
                    <wp:inline distT="0" distB="0" distL="0" distR="0" wp14:anchorId="79BEE94E" wp14:editId="40348D14">
                      <wp:extent cx="413126" cy="420779"/>
                      <wp:effectExtent l="0" t="3810" r="2540" b="2540"/>
                      <wp:docPr id="1354930710" name="Group 123" descr="Three quarter green circle and one quarter red circle indicates most implementers were ‘advancing’ and were on track, while a small number of implementers were facing challenges and classed as ‘adapting’."/>
                      <wp:cNvGraphicFramePr/>
                      <a:graphic xmlns:a="http://schemas.openxmlformats.org/drawingml/2006/main">
                        <a:graphicData uri="http://schemas.microsoft.com/office/word/2010/wordprocessingGroup">
                          <wpg:wgp>
                            <wpg:cNvGrpSpPr/>
                            <wpg:grpSpPr>
                              <a:xfrm rot="5400000">
                                <a:off x="0" y="0"/>
                                <a:ext cx="413126" cy="420779"/>
                                <a:chOff x="34535" y="34283"/>
                                <a:chExt cx="1716088" cy="1717675"/>
                              </a:xfrm>
                            </wpg:grpSpPr>
                            <wps:wsp>
                              <wps:cNvPr id="1664294144"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282383876"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394829382"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63024328"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92D050"/>
                                </a:solid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A6DDED8" id="Group 123" o:spid="_x0000_s1026" alt="Three quarter green circle and one quarter red circle indicates most implementers were ‘advancing’ and were on track, while a small number of implementers were facing challenges and classed as ‘adapting’." style="width:32.55pt;height:33.15pt;rotation:90;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" path="m374,371c372,166,205,,,,,371,,371,,371r374,xe" fillcolor="#92d050"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" path="m374,c169,,2,166,,371v374,,374,,374,l374,xe" fillcolor="#92d050"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" path="m,c,1,,2,,3,,210,168,377,374,377,374,,374,,374,l,xe" fillcolor="#f25e21"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" path="m,c,377,,377,,377,207,377,374,210,374,3v,-1,,-2,,-3l,xe" fillcolor="#92d050" stroked="f" strokeweight=".2205mm">
                        <v:stroke joinstyle="miter"/>
                        <v:path arrowok="t" o:connecttype="custom" o:connectlocs="0,0;0,866775;858838,6897;858838,0;0,0" o:connectangles="0,0,0,0,0"/>
                      </v:shape>
                      <w10:anchorlock/>
                    </v:group>
                  </w:pict>
                </mc:Fallback>
              </mc:AlternateContent>
            </w:r>
          </w:p>
        </w:tc>
      </w:tr>
      <w:tr w:rsidR="007D0E3E" w:rsidRPr="00563B95" w14:paraId="4DE5E194" w14:textId="77777777" w:rsidTr="003108F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tcPr>
          <w:p w14:paraId="1A4D50AE" w14:textId="77777777" w:rsidR="007D0E3E" w:rsidRDefault="007D0E3E" w:rsidP="001D4F6C">
            <w:pPr>
              <w:pStyle w:val="Tabletextleft"/>
            </w:pPr>
            <w:r w:rsidRPr="00563B95">
              <w:t>11</w:t>
            </w:r>
          </w:p>
          <w:p w14:paraId="4764C7B9" w14:textId="0BE3D635" w:rsidR="009516E6" w:rsidRPr="00563B95" w:rsidRDefault="009516E6" w:rsidP="001D4F6C">
            <w:pPr>
              <w:pStyle w:val="Tabletextleft"/>
            </w:pPr>
            <w:r>
              <w:t>Medium term</w:t>
            </w:r>
          </w:p>
        </w:tc>
        <w:tc>
          <w:tcPr>
            <w:tcW w:w="3969" w:type="dxa"/>
            <w:gridSpan w:val="2"/>
          </w:tcPr>
          <w:p w14:paraId="3CD60B58" w14:textId="3D6200DD" w:rsidR="00C548DE" w:rsidRPr="00C548DE" w:rsidRDefault="00C548DE" w:rsidP="001D4F6C">
            <w:pPr>
              <w:pStyle w:val="Tabletextleft"/>
              <w:cnfStyle w:val="000000100000" w:firstRow="0" w:lastRow="0" w:firstColumn="0" w:lastColumn="0" w:oddVBand="0" w:evenVBand="0" w:oddHBand="1" w:evenHBand="0" w:firstRowFirstColumn="0" w:firstRowLastColumn="0" w:lastRowFirstColumn="0" w:lastRowLastColumn="0"/>
            </w:pPr>
            <w:r w:rsidRPr="00C548DE">
              <w:t>Improving investigation</w:t>
            </w:r>
          </w:p>
          <w:p w14:paraId="32CAA079" w14:textId="3B8D4802" w:rsidR="007D0E3E" w:rsidRDefault="00C12DA8" w:rsidP="001D4F6C">
            <w:pPr>
              <w:pStyle w:val="Tabletextleft"/>
              <w:cnfStyle w:val="000000100000" w:firstRow="0" w:lastRow="0" w:firstColumn="0" w:lastColumn="0" w:oddVBand="0" w:evenVBand="0" w:oddHBand="1" w:evenHBand="0" w:firstRowFirstColumn="0" w:firstRowLastColumn="0" w:lastRowFirstColumn="0" w:lastRowLastColumn="0"/>
            </w:pPr>
            <w:r>
              <w:t>Jurisdictions</w:t>
            </w:r>
            <w:r w:rsidR="005012DB">
              <w:t xml:space="preserve"> have established</w:t>
            </w:r>
            <w:r w:rsidR="0095335B">
              <w:t xml:space="preserve"> roles </w:t>
            </w:r>
            <w:r w:rsidR="007E2360">
              <w:t>like</w:t>
            </w:r>
            <w:r w:rsidR="0095335B">
              <w:t xml:space="preserve"> Perinatal Loss Coordinators</w:t>
            </w:r>
            <w:r w:rsidR="007E2360">
              <w:t xml:space="preserve"> and</w:t>
            </w:r>
            <w:r w:rsidR="00F27263">
              <w:t xml:space="preserve"> specialist perinatal pathologists</w:t>
            </w:r>
            <w:r w:rsidR="00043F0A">
              <w:t xml:space="preserve"> to support</w:t>
            </w:r>
            <w:r w:rsidR="00EF2B7F">
              <w:t xml:space="preserve"> </w:t>
            </w:r>
            <w:r w:rsidR="00FE0211">
              <w:t>stillbirth investigation and reporting efforts</w:t>
            </w:r>
            <w:r w:rsidR="00EF2B7F">
              <w:t xml:space="preserve">. </w:t>
            </w:r>
            <w:r w:rsidR="002456DD" w:rsidRPr="001D4F6C">
              <w:t>Some smaller states do not have their own perinatal pathology services and so are reliant on services from other jurisdictions being available</w:t>
            </w:r>
            <w:r w:rsidR="00C75A08" w:rsidRPr="001D4F6C">
              <w:t>, impacting the timeliness of services</w:t>
            </w:r>
            <w:r w:rsidR="002456DD" w:rsidRPr="001D4F6C">
              <w:t>.</w:t>
            </w:r>
          </w:p>
          <w:p w14:paraId="6952776A" w14:textId="28A5C8DE" w:rsidR="0039755B" w:rsidRDefault="00FE0211" w:rsidP="001D4F6C">
            <w:pPr>
              <w:pStyle w:val="Tabletextleft"/>
              <w:cnfStyle w:val="000000100000" w:firstRow="0" w:lastRow="0" w:firstColumn="0" w:lastColumn="0" w:oddVBand="0" w:evenVBand="0" w:oddHBand="1" w:evenHBand="0" w:firstRowFirstColumn="0" w:firstRowLastColumn="0" w:lastRowFirstColumn="0" w:lastRowLastColumn="0"/>
            </w:pPr>
            <w:r>
              <w:t>Some</w:t>
            </w:r>
            <w:r w:rsidR="00EF2B7F">
              <w:t xml:space="preserve"> jurisdictions </w:t>
            </w:r>
            <w:r w:rsidR="00BC2240">
              <w:t>have established</w:t>
            </w:r>
            <w:r w:rsidR="00EF2B7F">
              <w:t xml:space="preserve"> committees and/or </w:t>
            </w:r>
            <w:r w:rsidR="006E03A7">
              <w:t>regularly hold meetings</w:t>
            </w:r>
            <w:r w:rsidR="00EF2B7F">
              <w:t xml:space="preserve"> to </w:t>
            </w:r>
            <w:r w:rsidR="00351CB5">
              <w:t xml:space="preserve">review perinatal </w:t>
            </w:r>
            <w:r w:rsidR="004E3055">
              <w:t>outcomes</w:t>
            </w:r>
            <w:r w:rsidR="006E03A7">
              <w:t>, encouraging</w:t>
            </w:r>
            <w:r w:rsidR="00DB71EE">
              <w:t xml:space="preserve"> a more</w:t>
            </w:r>
            <w:r w:rsidR="006E03A7">
              <w:t xml:space="preserve"> collaborati</w:t>
            </w:r>
            <w:r w:rsidR="00DB71EE">
              <w:t>ve approach</w:t>
            </w:r>
            <w:r w:rsidR="006E03A7">
              <w:t xml:space="preserve"> across local health networks.</w:t>
            </w:r>
          </w:p>
          <w:p w14:paraId="0589017C" w14:textId="61BA4DE3" w:rsidR="003A35E5" w:rsidRPr="00563B95" w:rsidRDefault="00A816DA" w:rsidP="001D4F6C">
            <w:pPr>
              <w:pStyle w:val="Tabletextleft"/>
              <w:cnfStyle w:val="000000100000" w:firstRow="0" w:lastRow="0" w:firstColumn="0" w:lastColumn="0" w:oddVBand="0" w:evenVBand="0" w:oddHBand="1" w:evenHBand="0" w:firstRowFirstColumn="0" w:firstRowLastColumn="0" w:lastRowFirstColumn="0" w:lastRowLastColumn="0"/>
            </w:pPr>
            <w:r>
              <w:t xml:space="preserve">RCPA </w:t>
            </w:r>
            <w:r w:rsidR="00D457E3">
              <w:t xml:space="preserve">and RANZCR have </w:t>
            </w:r>
            <w:r w:rsidR="00DA27A7">
              <w:t xml:space="preserve">developed training packages </w:t>
            </w:r>
            <w:r w:rsidR="00D16F59">
              <w:t>to</w:t>
            </w:r>
            <w:r w:rsidR="002179B4">
              <w:t xml:space="preserve"> increase capacity for </w:t>
            </w:r>
            <w:r w:rsidR="00D16F59">
              <w:t xml:space="preserve">conducting </w:t>
            </w:r>
            <w:r w:rsidR="002179B4">
              <w:t xml:space="preserve">stillbirth autopsies, </w:t>
            </w:r>
            <w:r w:rsidR="00285CBF">
              <w:t xml:space="preserve">supported by Department </w:t>
            </w:r>
            <w:r w:rsidR="00ED1BAF">
              <w:t xml:space="preserve">funding. </w:t>
            </w:r>
          </w:p>
        </w:tc>
        <w:tc>
          <w:tcPr>
            <w:tcW w:w="1984" w:type="dxa"/>
          </w:tcPr>
          <w:p w14:paraId="58F2868A" w14:textId="2061DBD8" w:rsidR="007D0E3E" w:rsidRPr="00563B95" w:rsidRDefault="007D0E3E" w:rsidP="001D4F6C">
            <w:pPr>
              <w:pStyle w:val="Tablelistbullet"/>
              <w:cnfStyle w:val="000000100000" w:firstRow="0" w:lastRow="0" w:firstColumn="0" w:lastColumn="0" w:oddVBand="0" w:evenVBand="0" w:oddHBand="1" w:evenHBand="0" w:firstRowFirstColumn="0" w:firstRowLastColumn="0" w:lastRowFirstColumn="0" w:lastRowLastColumn="0"/>
            </w:pPr>
            <w:r w:rsidRPr="001D7A52">
              <w:t>Jurisdictions</w:t>
            </w:r>
            <w:r w:rsidR="007F02AA">
              <w:t xml:space="preserve">, </w:t>
            </w:r>
            <w:r w:rsidR="007F02AA" w:rsidRPr="00054985">
              <w:t>Australian Government (funder)</w:t>
            </w:r>
          </w:p>
        </w:tc>
        <w:tc>
          <w:tcPr>
            <w:tcW w:w="2124" w:type="dxa"/>
            <w:gridSpan w:val="2"/>
          </w:tcPr>
          <w:p w14:paraId="6B2036DE" w14:textId="62176E12" w:rsidR="004F4690" w:rsidRPr="006E0DBE" w:rsidRDefault="003A1206" w:rsidP="001D4F6C">
            <w:pPr>
              <w:pStyle w:val="Tabletextleft"/>
              <w:cnfStyle w:val="000000100000" w:firstRow="0" w:lastRow="0" w:firstColumn="0" w:lastColumn="0" w:oddVBand="0" w:evenVBand="0" w:oddHBand="1" w:evenHBand="0" w:firstRowFirstColumn="0" w:firstRowLastColumn="0" w:lastRowFirstColumn="0" w:lastRowLastColumn="0"/>
            </w:pPr>
            <w:r>
              <w:rPr>
                <w:noProof/>
              </w:rPr>
              <mc:AlternateContent>
                <mc:Choice Requires="wpg">
                  <w:drawing>
                    <wp:inline distT="0" distB="0" distL="0" distR="0" wp14:anchorId="3A644DAB" wp14:editId="3ABA2AE5">
                      <wp:extent cx="420389" cy="413509"/>
                      <wp:effectExtent l="0" t="0" r="0" b="5715"/>
                      <wp:docPr id="1753937950" name="Group 124"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a:solidFill>
                                <a:srgbClr val="92D050"/>
                              </a:solidFill>
                            </wpg:grpSpPr>
                            <wps:wsp>
                              <wps:cNvPr id="1279080136"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24135713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844396661"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835987381"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5F328C1" id="Group 124"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" path="m374,371c372,166,205,,,,,371,,371,,371r374,xe" filled="f"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" path="m374,c169,,2,166,,371v374,,374,,374,l374,xe" filled="f"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" path="m,c,1,,2,,3,,210,168,377,374,377,374,,374,,374,l,xe" filled="f"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" path="m,c,377,,377,,377,207,377,374,210,374,3v,-1,,-2,,-3l,xe" filled="f" stroked="f" strokeweight=".2205mm">
                        <v:stroke joinstyle="miter"/>
                        <v:path arrowok="t" o:connecttype="custom" o:connectlocs="0,0;0,866775;858838,6897;858838,0;0,0" o:connectangles="0,0,0,0,0"/>
                      </v:shape>
                      <w10:anchorlock/>
                    </v:group>
                  </w:pict>
                </mc:Fallback>
              </mc:AlternateContent>
            </w:r>
          </w:p>
        </w:tc>
      </w:tr>
      <w:tr w:rsidR="007D0E3E" w:rsidRPr="00563B95" w14:paraId="1836343F"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7"/>
            <w:shd w:val="clear" w:color="auto" w:fill="358189" w:themeFill="accent2"/>
          </w:tcPr>
          <w:p w14:paraId="68657B40" w14:textId="1C85FC83" w:rsidR="007D0E3E" w:rsidRPr="00563B95" w:rsidRDefault="007D0E3E" w:rsidP="007D0E3E">
            <w:pPr>
              <w:pStyle w:val="TableHeaderWhite"/>
              <w:rPr>
                <w:sz w:val="17"/>
                <w:szCs w:val="17"/>
                <w:lang w:val="en-AU"/>
              </w:rPr>
            </w:pPr>
            <w:r w:rsidRPr="00802025">
              <w:t xml:space="preserve">Priority 5: </w:t>
            </w:r>
            <w:proofErr w:type="spellStart"/>
            <w:r w:rsidRPr="00802025">
              <w:t>Prioritising</w:t>
            </w:r>
            <w:proofErr w:type="spellEnd"/>
            <w:r w:rsidRPr="00802025">
              <w:t xml:space="preserve"> stillbirth research</w:t>
            </w:r>
            <w:r w:rsidR="004A06E7" w:rsidRPr="00802025">
              <w:rPr>
                <w:rStyle w:val="FootnoteReference"/>
              </w:rPr>
              <w:footnoteReference w:id="8"/>
            </w:r>
          </w:p>
        </w:tc>
      </w:tr>
      <w:tr w:rsidR="007D0E3E" w:rsidRPr="00563B95" w14:paraId="5E886472" w14:textId="77777777" w:rsidTr="00D007A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gridSpan w:val="2"/>
            <w:shd w:val="clear" w:color="auto" w:fill="auto"/>
          </w:tcPr>
          <w:p w14:paraId="256685BF" w14:textId="77777777" w:rsidR="007D0E3E" w:rsidRDefault="003C5029" w:rsidP="001D4F6C">
            <w:pPr>
              <w:pStyle w:val="Tabletextleft"/>
            </w:pPr>
            <w:r>
              <w:t>13</w:t>
            </w:r>
          </w:p>
          <w:p w14:paraId="727F213C" w14:textId="07499803" w:rsidR="00D007A1" w:rsidRPr="00563B95" w:rsidRDefault="00D007A1" w:rsidP="001D4F6C">
            <w:pPr>
              <w:pStyle w:val="Tabletextleft"/>
            </w:pPr>
            <w:r>
              <w:t>Short term</w:t>
            </w:r>
          </w:p>
        </w:tc>
        <w:tc>
          <w:tcPr>
            <w:tcW w:w="3969" w:type="dxa"/>
            <w:gridSpan w:val="2"/>
            <w:shd w:val="clear" w:color="auto" w:fill="auto"/>
          </w:tcPr>
          <w:p w14:paraId="07CF39B3" w14:textId="0CF2343B" w:rsidR="00167FBC" w:rsidRPr="00436EF6" w:rsidRDefault="00436EF6" w:rsidP="001D4F6C">
            <w:pPr>
              <w:pStyle w:val="Tabletextleft"/>
              <w:cnfStyle w:val="000000100000" w:firstRow="0" w:lastRow="0" w:firstColumn="0" w:lastColumn="0" w:oddVBand="0" w:evenVBand="0" w:oddHBand="1" w:evenHBand="0" w:firstRowFirstColumn="0" w:firstRowLastColumn="0" w:lastRowFirstColumn="0" w:lastRowLastColumn="0"/>
            </w:pPr>
            <w:r w:rsidRPr="00436EF6">
              <w:t>Priorities for stillbirth research</w:t>
            </w:r>
          </w:p>
          <w:p w14:paraId="122AFE86" w14:textId="4D580F10" w:rsidR="007D0E3E" w:rsidRPr="00563B95" w:rsidRDefault="00640425" w:rsidP="001D4F6C">
            <w:pPr>
              <w:pStyle w:val="Tabletextleft"/>
              <w:cnfStyle w:val="000000100000" w:firstRow="0" w:lastRow="0" w:firstColumn="0" w:lastColumn="0" w:oddVBand="0" w:evenVBand="0" w:oddHBand="1" w:evenHBand="0" w:firstRowFirstColumn="0" w:firstRowLastColumn="0" w:lastRowFirstColumn="0" w:lastRowLastColumn="0"/>
            </w:pPr>
            <w:r w:rsidRPr="3289017F">
              <w:t xml:space="preserve">The </w:t>
            </w:r>
            <w:r w:rsidR="00436EF6" w:rsidRPr="3289017F">
              <w:t>n</w:t>
            </w:r>
            <w:r w:rsidRPr="3289017F">
              <w:t xml:space="preserve">ational priorities for stillbirth research </w:t>
            </w:r>
            <w:r w:rsidR="00036982" w:rsidRPr="3289017F">
              <w:t xml:space="preserve">were </w:t>
            </w:r>
            <w:r w:rsidR="00A6452F" w:rsidRPr="3289017F">
              <w:t xml:space="preserve">published in </w:t>
            </w:r>
            <w:r w:rsidR="00FE3094" w:rsidRPr="3289017F">
              <w:t xml:space="preserve">December 2023 and </w:t>
            </w:r>
            <w:r w:rsidR="006C0965" w:rsidRPr="3289017F">
              <w:t>s</w:t>
            </w:r>
            <w:r w:rsidR="0008162E" w:rsidRPr="3289017F">
              <w:t>hared with the Department</w:t>
            </w:r>
            <w:r w:rsidR="00FE3094" w:rsidRPr="3289017F">
              <w:t xml:space="preserve"> in early 2024.</w:t>
            </w:r>
            <w:r w:rsidR="0091766F" w:rsidRPr="3289017F">
              <w:t xml:space="preserve"> </w:t>
            </w:r>
            <w:r w:rsidR="00EA5B35" w:rsidRPr="3289017F">
              <w:lastRenderedPageBreak/>
              <w:t>Applications for t</w:t>
            </w:r>
            <w:r w:rsidR="0091766F" w:rsidRPr="3289017F">
              <w:t xml:space="preserve">he </w:t>
            </w:r>
            <w:r w:rsidR="002313E1" w:rsidRPr="3289017F">
              <w:t xml:space="preserve">Medical Research Future Fund’s (MRFF) </w:t>
            </w:r>
            <w:r w:rsidR="00CE4E47" w:rsidRPr="001D4F6C">
              <w:rPr>
                <w:rStyle w:val="Emphasis"/>
              </w:rPr>
              <w:t>Infertility, Pregnancy Los</w:t>
            </w:r>
            <w:r w:rsidR="0008162E" w:rsidRPr="001D4F6C">
              <w:rPr>
                <w:rStyle w:val="Emphasis"/>
              </w:rPr>
              <w:t>s</w:t>
            </w:r>
            <w:r w:rsidR="00CE4E47" w:rsidRPr="001D4F6C">
              <w:rPr>
                <w:rStyle w:val="Emphasis"/>
              </w:rPr>
              <w:t xml:space="preserve"> and Menopause</w:t>
            </w:r>
            <w:r w:rsidR="00CE4E47" w:rsidRPr="3289017F">
              <w:t xml:space="preserve"> Grant Opportunity </w:t>
            </w:r>
            <w:r w:rsidR="00613BD6" w:rsidRPr="3289017F">
              <w:t>closed in November 2024</w:t>
            </w:r>
            <w:r w:rsidR="00792744" w:rsidRPr="3289017F">
              <w:t xml:space="preserve">. </w:t>
            </w:r>
            <w:r w:rsidR="00327336" w:rsidRPr="3289017F">
              <w:t>T</w:t>
            </w:r>
            <w:r w:rsidR="00D64400" w:rsidRPr="3289017F">
              <w:t xml:space="preserve">he grant </w:t>
            </w:r>
            <w:r w:rsidR="00021277" w:rsidRPr="3289017F">
              <w:t>i</w:t>
            </w:r>
            <w:r w:rsidR="00D64400" w:rsidRPr="3289017F">
              <w:t xml:space="preserve">ncludes projects </w:t>
            </w:r>
            <w:r w:rsidR="00021277" w:rsidRPr="3289017F">
              <w:t>focused on</w:t>
            </w:r>
            <w:r w:rsidR="00D64400" w:rsidRPr="3289017F">
              <w:t xml:space="preserve"> stillbirth</w:t>
            </w:r>
            <w:r w:rsidR="00D47FBA" w:rsidRPr="3289017F">
              <w:t xml:space="preserve"> and pregnancy loss</w:t>
            </w:r>
            <w:r w:rsidR="00D64400" w:rsidRPr="3289017F">
              <w:t xml:space="preserve">. </w:t>
            </w:r>
            <w:r w:rsidR="00C03015" w:rsidRPr="3289017F">
              <w:t xml:space="preserve"> </w:t>
            </w:r>
          </w:p>
        </w:tc>
        <w:tc>
          <w:tcPr>
            <w:tcW w:w="1984" w:type="dxa"/>
            <w:shd w:val="clear" w:color="auto" w:fill="auto"/>
          </w:tcPr>
          <w:p w14:paraId="16731ABF" w14:textId="7C4F3A8A" w:rsidR="007D0E3E" w:rsidRPr="00563B95" w:rsidRDefault="00FE3094" w:rsidP="001D4F6C">
            <w:pPr>
              <w:pStyle w:val="Tablelistbullet"/>
              <w:cnfStyle w:val="000000100000" w:firstRow="0" w:lastRow="0" w:firstColumn="0" w:lastColumn="0" w:oddVBand="0" w:evenVBand="0" w:oddHBand="1" w:evenHBand="0" w:firstRowFirstColumn="0" w:firstRowLastColumn="0" w:lastRowFirstColumn="0" w:lastRowLastColumn="0"/>
            </w:pPr>
            <w:r>
              <w:lastRenderedPageBreak/>
              <w:t>Stillbirth CRE</w:t>
            </w:r>
          </w:p>
        </w:tc>
        <w:tc>
          <w:tcPr>
            <w:tcW w:w="2124" w:type="dxa"/>
            <w:gridSpan w:val="2"/>
            <w:shd w:val="clear" w:color="auto" w:fill="auto"/>
          </w:tcPr>
          <w:p w14:paraId="1DABAFEA" w14:textId="026366E4" w:rsidR="007D0E3E" w:rsidRPr="00563B95" w:rsidRDefault="008F1CCC" w:rsidP="001D4F6C">
            <w:pPr>
              <w:pStyle w:val="Tabletextleft"/>
              <w:cnfStyle w:val="000000100000" w:firstRow="0" w:lastRow="0" w:firstColumn="0" w:lastColumn="0" w:oddVBand="0" w:evenVBand="0" w:oddHBand="1" w:evenHBand="0" w:firstRowFirstColumn="0" w:firstRowLastColumn="0" w:lastRowFirstColumn="0" w:lastRowLastColumn="0"/>
            </w:pPr>
            <w:r>
              <w:rPr>
                <w:noProof/>
              </w:rPr>
              <mc:AlternateContent>
                <mc:Choice Requires="wpg">
                  <w:drawing>
                    <wp:inline distT="0" distB="0" distL="0" distR="0" wp14:anchorId="69802472" wp14:editId="69A34750">
                      <wp:extent cx="420370" cy="413385"/>
                      <wp:effectExtent l="0" t="0" r="0" b="5715"/>
                      <wp:docPr id="1870452003" name="Group 125"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92D050"/>
                              </a:solidFill>
                            </wpg:grpSpPr>
                            <wps:wsp>
                              <wps:cNvPr id="1966073529"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45511765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1055641609"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s:wsp>
                              <wps:cNvPr id="955108677"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813FDD1" id="Group 125"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" path="m374,371c372,166,205,,,,,371,,371,,371r374,xe" filled="f" stroked="f"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" path="m374,c169,,2,166,,371v374,,374,,374,l374,xe" filled="f" stroked="f"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" path="m,c,1,,2,,3,,210,168,377,374,377,374,,374,,374,l,xe" filled="f" stroked="f"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" path="m,c,377,,377,,377,207,377,374,210,374,3v,-1,,-2,,-3l,xe" filled="f" stroked="f" strokeweight=".2205mm">
                        <v:stroke joinstyle="miter"/>
                        <v:path arrowok="t" o:connecttype="custom" o:connectlocs="0,0;0,866775;858838,6897;858838,0;0,0" o:connectangles="0,0,0,0,0"/>
                      </v:shape>
                      <w10:anchorlock/>
                    </v:group>
                  </w:pict>
                </mc:Fallback>
              </mc:AlternateContent>
            </w:r>
          </w:p>
        </w:tc>
      </w:tr>
      <w:tr w:rsidR="007D0E3E" w:rsidRPr="00563B95" w14:paraId="613A197C" w14:textId="77777777" w:rsidTr="00D007A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993" w:type="dxa"/>
            <w:gridSpan w:val="2"/>
            <w:shd w:val="clear" w:color="auto" w:fill="auto"/>
          </w:tcPr>
          <w:p w14:paraId="304E2D5B" w14:textId="77777777" w:rsidR="007D0E3E" w:rsidRDefault="002B31AE" w:rsidP="001D4F6C">
            <w:pPr>
              <w:pStyle w:val="Tabletextleft"/>
            </w:pPr>
            <w:r>
              <w:t>13</w:t>
            </w:r>
          </w:p>
          <w:p w14:paraId="31824B59" w14:textId="402059B1" w:rsidR="002B31AE" w:rsidRPr="00563B95" w:rsidRDefault="002B31AE" w:rsidP="001D4F6C">
            <w:pPr>
              <w:pStyle w:val="Tabletextleft"/>
            </w:pPr>
            <w:r>
              <w:t>Ongoing</w:t>
            </w:r>
          </w:p>
        </w:tc>
        <w:tc>
          <w:tcPr>
            <w:tcW w:w="3969" w:type="dxa"/>
            <w:gridSpan w:val="2"/>
            <w:shd w:val="clear" w:color="auto" w:fill="auto"/>
          </w:tcPr>
          <w:p w14:paraId="55227A6B" w14:textId="6AF5CA9E" w:rsidR="00436EF6" w:rsidRPr="00436EF6" w:rsidRDefault="00436EF6" w:rsidP="001D4F6C">
            <w:pPr>
              <w:pStyle w:val="Tabletextleft"/>
              <w:cnfStyle w:val="000000010000" w:firstRow="0" w:lastRow="0" w:firstColumn="0" w:lastColumn="0" w:oddVBand="0" w:evenVBand="0" w:oddHBand="0" w:evenHBand="1" w:firstRowFirstColumn="0" w:firstRowLastColumn="0" w:lastRowFirstColumn="0" w:lastRowLastColumn="0"/>
            </w:pPr>
            <w:r w:rsidRPr="00436EF6">
              <w:t>Research projects</w:t>
            </w:r>
          </w:p>
          <w:p w14:paraId="6E915851" w14:textId="07CC2DD7" w:rsidR="007D0E3E" w:rsidRPr="00563B95" w:rsidRDefault="002B31AE" w:rsidP="001D4F6C">
            <w:pPr>
              <w:pStyle w:val="Tabletextleft"/>
              <w:cnfStyle w:val="000000010000" w:firstRow="0" w:lastRow="0" w:firstColumn="0" w:lastColumn="0" w:oddVBand="0" w:evenVBand="0" w:oddHBand="0" w:evenHBand="1" w:firstRowFirstColumn="0" w:firstRowLastColumn="0" w:lastRowFirstColumn="0" w:lastRowLastColumn="0"/>
            </w:pPr>
            <w:r>
              <w:t xml:space="preserve">Many stillbirth research </w:t>
            </w:r>
            <w:r w:rsidR="009460BA">
              <w:t>projects</w:t>
            </w:r>
            <w:r>
              <w:t xml:space="preserve"> are ongoing</w:t>
            </w:r>
            <w:r w:rsidR="00CF3784">
              <w:t xml:space="preserve"> nationally and across </w:t>
            </w:r>
            <w:r w:rsidR="001B7342">
              <w:t>jurisdictions</w:t>
            </w:r>
            <w:r w:rsidR="004E5EAC">
              <w:t>,</w:t>
            </w:r>
            <w:r>
              <w:t xml:space="preserve"> </w:t>
            </w:r>
            <w:r w:rsidR="006B7F84">
              <w:t>with</w:t>
            </w:r>
            <w:r>
              <w:t xml:space="preserve"> new funding </w:t>
            </w:r>
            <w:r w:rsidR="006B7F84">
              <w:t>allocated annually to support these initiatives</w:t>
            </w:r>
            <w:r>
              <w:t xml:space="preserve">. </w:t>
            </w:r>
          </w:p>
        </w:tc>
        <w:tc>
          <w:tcPr>
            <w:tcW w:w="1984" w:type="dxa"/>
            <w:shd w:val="clear" w:color="auto" w:fill="auto"/>
          </w:tcPr>
          <w:p w14:paraId="58F60419" w14:textId="38A6273A" w:rsidR="007D0E3E" w:rsidRPr="00563B95" w:rsidRDefault="002B31AE" w:rsidP="001D4F6C">
            <w:pPr>
              <w:pStyle w:val="Tablelistbullet"/>
              <w:cnfStyle w:val="000000010000" w:firstRow="0" w:lastRow="0" w:firstColumn="0" w:lastColumn="0" w:oddVBand="0" w:evenVBand="0" w:oddHBand="0" w:evenHBand="1" w:firstRowFirstColumn="0" w:firstRowLastColumn="0" w:lastRowFirstColumn="0" w:lastRowLastColumn="0"/>
            </w:pPr>
            <w:r>
              <w:t>Australian Government (funder) and other organisations</w:t>
            </w:r>
          </w:p>
        </w:tc>
        <w:tc>
          <w:tcPr>
            <w:tcW w:w="2124" w:type="dxa"/>
            <w:gridSpan w:val="2"/>
            <w:shd w:val="clear" w:color="auto" w:fill="auto"/>
          </w:tcPr>
          <w:p w14:paraId="710829D7" w14:textId="66E1E036" w:rsidR="007D0E3E" w:rsidRPr="00563B95" w:rsidRDefault="00880AAF" w:rsidP="001D4F6C">
            <w:pPr>
              <w:pStyle w:val="Tabletextleft"/>
              <w:cnfStyle w:val="000000010000" w:firstRow="0" w:lastRow="0" w:firstColumn="0" w:lastColumn="0" w:oddVBand="0" w:evenVBand="0" w:oddHBand="0" w:evenHBand="1" w:firstRowFirstColumn="0" w:firstRowLastColumn="0" w:lastRowFirstColumn="0" w:lastRowLastColumn="0"/>
            </w:pPr>
            <w:r>
              <w:rPr>
                <w:noProof/>
              </w:rPr>
              <mc:AlternateContent>
                <mc:Choice Requires="wpg">
                  <w:drawing>
                    <wp:inline distT="0" distB="0" distL="0" distR="0" wp14:anchorId="3DF8F387" wp14:editId="0541591E">
                      <wp:extent cx="420389" cy="413509"/>
                      <wp:effectExtent l="0" t="0" r="36830" b="24765"/>
                      <wp:docPr id="1706573978" name="Group 126" descr="Full green circle indicates an activity is ‘advancing’. This means it is progressing without any significant obstacles."/>
                      <wp:cNvGraphicFramePr/>
                      <a:graphic xmlns:a="http://schemas.openxmlformats.org/drawingml/2006/main">
                        <a:graphicData uri="http://schemas.microsoft.com/office/word/2010/wordprocessingGroup">
                          <wpg:wgp>
                            <wpg:cNvGrpSpPr/>
                            <wpg:grpSpPr>
                              <a:xfrm>
                                <a:off x="0" y="0"/>
                                <a:ext cx="420389" cy="413509"/>
                                <a:chOff x="34535" y="34283"/>
                                <a:chExt cx="1716088" cy="1717675"/>
                              </a:xfrm>
                              <a:solidFill>
                                <a:srgbClr val="92D050"/>
                              </a:solidFill>
                            </wpg:grpSpPr>
                            <wps:wsp>
                              <wps:cNvPr id="1905930459"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92D050"/>
                                  </a:solidFill>
                                  <a:prstDash val="solid"/>
                                  <a:miter lim="800000"/>
                                  <a:headEnd/>
                                  <a:tailEnd/>
                                </a:ln>
                              </wps:spPr>
                              <wps:bodyPr vert="horz" wrap="square" lIns="91440" tIns="45720" rIns="91440" bIns="45720" numCol="1" anchor="t" anchorCtr="0" compatLnSpc="1">
                                <a:prstTxWarp prst="textNoShape">
                                  <a:avLst/>
                                </a:prstTxWarp>
                              </wps:bodyPr>
                            </wps:wsp>
                            <wps:wsp>
                              <wps:cNvPr id="208945700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92D050"/>
                                  </a:solidFill>
                                  <a:prstDash val="solid"/>
                                  <a:miter lim="800000"/>
                                  <a:headEnd/>
                                  <a:tailEnd/>
                                </a:ln>
                              </wps:spPr>
                              <wps:bodyPr vert="horz" wrap="square" lIns="91440" tIns="45720" rIns="91440" bIns="45720" numCol="1" anchor="t" anchorCtr="0" compatLnSpc="1">
                                <a:prstTxWarp prst="textNoShape">
                                  <a:avLst/>
                                </a:prstTxWarp>
                              </wps:bodyPr>
                            </wps:wsp>
                            <wps:wsp>
                              <wps:cNvPr id="1173459676"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92D050"/>
                                  </a:solidFill>
                                  <a:prstDash val="solid"/>
                                  <a:miter lim="800000"/>
                                  <a:headEnd/>
                                  <a:tailEnd/>
                                </a:ln>
                              </wps:spPr>
                              <wps:bodyPr vert="horz" wrap="square" lIns="91440" tIns="45720" rIns="91440" bIns="45720" numCol="1" anchor="t" anchorCtr="0" compatLnSpc="1">
                                <a:prstTxWarp prst="textNoShape">
                                  <a:avLst/>
                                </a:prstTxWarp>
                              </wps:bodyPr>
                            </wps:wsp>
                            <wps:wsp>
                              <wps:cNvPr id="984470357"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92D05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32337BA" id="Group 126" o:spid="_x0000_s1026" alt="Full green circle indicates an activity is ‘advancing’. This means it is progressing without any significant obstacles."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" path="m374,371c372,166,205,,,,,371,,371,,371r374,xe" filled="f" strokecolor="#92d05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" path="m374,c169,,2,166,,371v374,,374,,374,l374,xe" filled="f" strokecolor="#92d05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" path="m,c,1,,2,,3,,210,168,377,374,377,374,,374,,374,l,xe" filled="f" strokecolor="#92d05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" path="m,c,377,,377,,377,207,377,374,210,374,3v,-1,,-2,,-3l,xe" filled="f" strokecolor="#92d050" strokeweight=".2205mm">
                        <v:stroke joinstyle="miter"/>
                        <v:path arrowok="t" o:connecttype="custom" o:connectlocs="0,0;0,866775;858838,6897;858838,0;0,0" o:connectangles="0,0,0,0,0"/>
                      </v:shape>
                      <w10:anchorlock/>
                    </v:group>
                  </w:pict>
                </mc:Fallback>
              </mc:AlternateContent>
            </w:r>
          </w:p>
        </w:tc>
      </w:tr>
    </w:tbl>
    <w:p w14:paraId="75237568" w14:textId="06B3136C" w:rsidR="00D93385" w:rsidRPr="001D4F6C" w:rsidRDefault="00037ED9" w:rsidP="001D4F6C">
      <w:pPr>
        <w:sectPr w:rsidR="00D93385" w:rsidRPr="001D4F6C" w:rsidSect="00244E69">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1418" w:left="1418" w:header="709" w:footer="709" w:gutter="0"/>
          <w:cols w:space="708"/>
          <w:docGrid w:linePitch="360"/>
        </w:sectPr>
      </w:pPr>
      <w:r w:rsidRPr="001D4F6C">
        <w:br w:type="page"/>
      </w:r>
    </w:p>
    <w:p w14:paraId="53DC6AAE" w14:textId="357FBC17" w:rsidR="00047EC6" w:rsidRPr="00244E69" w:rsidRDefault="00047EC6" w:rsidP="00244E69">
      <w:pPr>
        <w:pStyle w:val="Heading2"/>
      </w:pPr>
      <w:r w:rsidRPr="00244E69">
        <w:lastRenderedPageBreak/>
        <w:t>Annual Monitoring Report Card:</w:t>
      </w:r>
      <w:r w:rsidR="00F44D73" w:rsidRPr="00244E69">
        <w:t xml:space="preserve"> December 202</w:t>
      </w:r>
      <w:r w:rsidR="00392E04" w:rsidRPr="00244E69">
        <w:t>3</w:t>
      </w:r>
      <w:r w:rsidR="00F44D73" w:rsidRPr="00244E69">
        <w:t xml:space="preserve"> to December 202</w:t>
      </w:r>
      <w:r w:rsidR="00392E04" w:rsidRPr="00244E69">
        <w:t>4</w:t>
      </w:r>
    </w:p>
    <w:p w14:paraId="0E6DA204" w14:textId="63C5F75C" w:rsidR="00E62F32" w:rsidRDefault="00047EC6" w:rsidP="00047EC6">
      <w:r w:rsidRPr="00563B95">
        <w:fldChar w:fldCharType="begin"/>
      </w:r>
      <w:r w:rsidRPr="00563B95">
        <w:instrText xml:space="preserve"> REF _Ref135173462 \h </w:instrText>
      </w:r>
      <w:r w:rsidRPr="00563B95">
        <w:fldChar w:fldCharType="separate"/>
      </w:r>
      <w:r w:rsidR="00C05DE4" w:rsidRPr="00563B95">
        <w:t xml:space="preserve">Figure </w:t>
      </w:r>
      <w:r w:rsidR="00C05DE4">
        <w:rPr>
          <w:noProof/>
        </w:rPr>
        <w:t>2</w:t>
      </w:r>
      <w:r w:rsidRPr="00563B95">
        <w:fldChar w:fldCharType="end"/>
      </w:r>
      <w:r w:rsidRPr="00563B95">
        <w:t xml:space="preserve"> provides a</w:t>
      </w:r>
      <w:r w:rsidR="009030F4" w:rsidRPr="00563B95">
        <w:t>n</w:t>
      </w:r>
      <w:r w:rsidRPr="00563B95">
        <w:t xml:space="preserve"> </w:t>
      </w:r>
      <w:r w:rsidR="009030F4" w:rsidRPr="00563B95">
        <w:t xml:space="preserve">overall </w:t>
      </w:r>
      <w:r w:rsidRPr="00563B95">
        <w:t>snapshot of implementation progress from</w:t>
      </w:r>
      <w:r w:rsidR="0051570C" w:rsidRPr="00563B95">
        <w:t xml:space="preserve"> December 2023 to December 2024</w:t>
      </w:r>
      <w:r w:rsidRPr="00563B95">
        <w:t xml:space="preserve"> </w:t>
      </w:r>
      <w:r w:rsidR="00B578EE" w:rsidRPr="00563B95">
        <w:t xml:space="preserve">with the previous </w:t>
      </w:r>
      <w:r w:rsidR="00E957AF">
        <w:t xml:space="preserve">two </w:t>
      </w:r>
      <w:r w:rsidR="00B578EE" w:rsidRPr="00563B95">
        <w:t>year</w:t>
      </w:r>
      <w:r w:rsidR="00E957AF">
        <w:t>s’</w:t>
      </w:r>
      <w:r w:rsidR="00B578EE" w:rsidRPr="00563B95">
        <w:t xml:space="preserve"> results provided for comparison</w:t>
      </w:r>
      <w:r w:rsidRPr="00563B95">
        <w:t xml:space="preserve">. </w:t>
      </w:r>
    </w:p>
    <w:p w14:paraId="49F57A5D" w14:textId="1E2BB93A" w:rsidR="00047EC6" w:rsidRPr="00B76639" w:rsidRDefault="00516CC4" w:rsidP="00047EC6">
      <w:r w:rsidRPr="009F1F78">
        <w:rPr>
          <w:rStyle w:val="Strong"/>
        </w:rPr>
        <w:t>Note</w:t>
      </w:r>
      <w:r w:rsidRPr="00B76639">
        <w:t xml:space="preserve">: </w:t>
      </w:r>
      <w:r w:rsidR="00C65FF2" w:rsidRPr="00B76639">
        <w:t>Many</w:t>
      </w:r>
      <w:r w:rsidR="00481BFB" w:rsidRPr="00B76639">
        <w:t xml:space="preserve"> actions </w:t>
      </w:r>
      <w:r w:rsidR="00AB116A" w:rsidRPr="00B76639">
        <w:t>will never be fully ‘achieved’ as the</w:t>
      </w:r>
      <w:r w:rsidR="00823B5C" w:rsidRPr="00B76639">
        <w:t xml:space="preserve">ir focus is improvement rather than reaching a certain threshold. </w:t>
      </w:r>
    </w:p>
    <w:p w14:paraId="62E60E14" w14:textId="18EE8FEA" w:rsidR="00481B57" w:rsidRDefault="00047EC6" w:rsidP="00FD438A">
      <w:pPr>
        <w:pStyle w:val="Caption"/>
      </w:pPr>
      <w:bookmarkStart w:id="2" w:name="_Ref135173462"/>
      <w:r w:rsidRPr="00563B95">
        <w:t xml:space="preserve">Figure </w:t>
      </w:r>
      <w:r w:rsidR="00737145">
        <w:fldChar w:fldCharType="begin"/>
      </w:r>
      <w:r w:rsidR="00737145">
        <w:instrText xml:space="preserve"> SEQ Figure \* ARABIC </w:instrText>
      </w:r>
      <w:r w:rsidR="00737145">
        <w:fldChar w:fldCharType="separate"/>
      </w:r>
      <w:r w:rsidR="00C05DE4">
        <w:rPr>
          <w:noProof/>
        </w:rPr>
        <w:t>2</w:t>
      </w:r>
      <w:r w:rsidR="00737145">
        <w:rPr>
          <w:noProof/>
        </w:rPr>
        <w:fldChar w:fldCharType="end"/>
      </w:r>
      <w:bookmarkEnd w:id="2"/>
      <w:r w:rsidRPr="00563B95">
        <w:t xml:space="preserve"> | Annual Monitoring Report Car</w:t>
      </w:r>
      <w:r w:rsidR="001D17ED" w:rsidRPr="00563B95">
        <w:t>d</w:t>
      </w:r>
      <w:r w:rsidRPr="00563B95">
        <w:t xml:space="preserve"> – Implementation update against action areas</w:t>
      </w:r>
    </w:p>
    <w:p w14:paraId="576DBA39" w14:textId="508305F6" w:rsidR="00D93385" w:rsidRPr="0077505B" w:rsidRDefault="00DA3235" w:rsidP="00DC67CF">
      <w:r>
        <w:rPr>
          <w:noProof/>
        </w:rPr>
        <w:drawing>
          <wp:inline distT="0" distB="0" distL="0" distR="0" wp14:anchorId="28211C31" wp14:editId="2D62811F">
            <wp:extent cx="8896350" cy="4318307"/>
            <wp:effectExtent l="0" t="0" r="0" b="6350"/>
            <wp:docPr id="1442692588" name="Picture 179" descr="Figure 2 provides an overview of implementation progress from December 2023 to December 2024 with the previous two years’ results provided for compari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92588" name="Picture 179" descr="Figure 2 provides an overview of implementation progress from December 2023 to December 2024 with the previous two years’ results provided for comparis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08996" cy="4324445"/>
                    </a:xfrm>
                    <a:prstGeom prst="rect">
                      <a:avLst/>
                    </a:prstGeom>
                    <a:noFill/>
                  </pic:spPr>
                </pic:pic>
              </a:graphicData>
            </a:graphic>
          </wp:inline>
        </w:drawing>
      </w:r>
    </w:p>
    <w:p w14:paraId="6C5C090B" w14:textId="0D12CEA4" w:rsidR="00AF29FD" w:rsidRPr="0077505B" w:rsidRDefault="00AF29FD" w:rsidP="0077505B">
      <w:pPr>
        <w:sectPr w:rsidR="00AF29FD" w:rsidRPr="0077505B" w:rsidSect="002566E0">
          <w:headerReference w:type="even" r:id="rId19"/>
          <w:headerReference w:type="default" r:id="rId20"/>
          <w:footerReference w:type="even" r:id="rId21"/>
          <w:footerReference w:type="default" r:id="rId22"/>
          <w:headerReference w:type="first" r:id="rId23"/>
          <w:footerReference w:type="first" r:id="rId24"/>
          <w:pgSz w:w="16838" w:h="11906" w:orient="landscape"/>
          <w:pgMar w:top="1418" w:right="1418" w:bottom="1418" w:left="1701" w:header="709" w:footer="709" w:gutter="0"/>
          <w:cols w:space="708"/>
          <w:docGrid w:linePitch="360"/>
        </w:sectPr>
      </w:pPr>
    </w:p>
    <w:p w14:paraId="296BC103" w14:textId="3F43D438" w:rsidR="00612C51" w:rsidRPr="00244E69" w:rsidRDefault="00BE65BD" w:rsidP="00244E69">
      <w:pPr>
        <w:pStyle w:val="Heading2"/>
      </w:pPr>
      <w:r w:rsidRPr="00244E69">
        <w:lastRenderedPageBreak/>
        <w:t xml:space="preserve">What </w:t>
      </w:r>
      <w:r w:rsidR="00D43422" w:rsidRPr="00244E69">
        <w:t xml:space="preserve">impact </w:t>
      </w:r>
      <w:r w:rsidR="00522E45" w:rsidRPr="00244E69">
        <w:t>has the Action Plan</w:t>
      </w:r>
      <w:r w:rsidR="00D43422" w:rsidRPr="00244E69">
        <w:t xml:space="preserve"> made</w:t>
      </w:r>
      <w:r w:rsidR="00522E45" w:rsidRPr="00244E69">
        <w:t xml:space="preserve"> </w:t>
      </w:r>
      <w:r w:rsidR="008E2516" w:rsidRPr="00244E69">
        <w:t xml:space="preserve">to date? </w:t>
      </w:r>
    </w:p>
    <w:p w14:paraId="00B7F2E3" w14:textId="35240164" w:rsidR="005328C5" w:rsidRPr="00563B95" w:rsidRDefault="00D67DE3" w:rsidP="005328C5">
      <w:r w:rsidRPr="00563B95">
        <w:t xml:space="preserve">This section provides </w:t>
      </w:r>
      <w:r w:rsidR="002C58C5">
        <w:t>a summary</w:t>
      </w:r>
      <w:r w:rsidR="00F13995" w:rsidRPr="00563B95">
        <w:t xml:space="preserve"> of the </w:t>
      </w:r>
      <w:r w:rsidR="000A6666" w:rsidRPr="00563B95">
        <w:t xml:space="preserve">Action Plan’s </w:t>
      </w:r>
      <w:r w:rsidR="00F13995" w:rsidRPr="00563B95">
        <w:t>emerging impact and outcomes from December 2020 to</w:t>
      </w:r>
      <w:r w:rsidR="00C1266A" w:rsidRPr="00563B95">
        <w:t xml:space="preserve"> December 2024</w:t>
      </w:r>
      <w:r w:rsidR="008E505B">
        <w:t>. It is</w:t>
      </w:r>
      <w:r w:rsidRPr="00563B95">
        <w:t xml:space="preserve"> grouped under the Action Plan’s five priority areas</w:t>
      </w:r>
      <w:r w:rsidR="00173D9E">
        <w:t xml:space="preserve"> and </w:t>
      </w:r>
      <w:r w:rsidR="0045430A">
        <w:t xml:space="preserve">related </w:t>
      </w:r>
      <w:r w:rsidR="00CE44E6">
        <w:t>i</w:t>
      </w:r>
      <w:r w:rsidR="00173D9E">
        <w:t>ndicators</w:t>
      </w:r>
      <w:r w:rsidRPr="00563B95">
        <w:t xml:space="preserve">. </w:t>
      </w:r>
      <w:r w:rsidR="0045430A">
        <w:t>The f</w:t>
      </w:r>
      <w:r w:rsidR="00C35AB0" w:rsidRPr="00563B95">
        <w:t xml:space="preserve">indings presented below are based on </w:t>
      </w:r>
      <w:r w:rsidR="0045430A">
        <w:t xml:space="preserve">evidence collected through both </w:t>
      </w:r>
      <w:r w:rsidR="00C35AB0" w:rsidRPr="00563B95">
        <w:t xml:space="preserve">qualitative and quantitative </w:t>
      </w:r>
      <w:r w:rsidR="000970B9">
        <w:t>methods</w:t>
      </w:r>
      <w:r w:rsidR="00B60D51" w:rsidRPr="00563B95">
        <w:t>.</w:t>
      </w:r>
    </w:p>
    <w:p w14:paraId="2BD9D652" w14:textId="3B09CF2D" w:rsidR="00F13995" w:rsidRPr="00244E69" w:rsidRDefault="00F03976" w:rsidP="00244E69">
      <w:pPr>
        <w:pStyle w:val="Heading3"/>
      </w:pPr>
      <w:r w:rsidRPr="00244E69">
        <w:t>Whil</w:t>
      </w:r>
      <w:r w:rsidR="00433D88" w:rsidRPr="00244E69">
        <w:t>e</w:t>
      </w:r>
      <w:r w:rsidRPr="00244E69">
        <w:t xml:space="preserve"> delivery </w:t>
      </w:r>
      <w:r w:rsidR="00B622E5" w:rsidRPr="00244E69">
        <w:t xml:space="preserve">is on track, there has been minimal change in </w:t>
      </w:r>
      <w:r w:rsidR="00A44A87" w:rsidRPr="00244E69">
        <w:t>key indicators over the last 12 months</w:t>
      </w:r>
      <w:r w:rsidR="00CA2657" w:rsidRPr="00244E69">
        <w:t>.</w:t>
      </w:r>
    </w:p>
    <w:p w14:paraId="52EC1D91" w14:textId="6FAD090E" w:rsidR="008F5ED7" w:rsidRDefault="00A06B31" w:rsidP="00505E58">
      <w:r>
        <w:t>M</w:t>
      </w:r>
      <w:r w:rsidR="00337278">
        <w:t>ost</w:t>
      </w:r>
      <w:r w:rsidR="00FF33AF">
        <w:t xml:space="preserve"> </w:t>
      </w:r>
      <w:r w:rsidR="00C50C78">
        <w:t>i</w:t>
      </w:r>
      <w:r w:rsidR="00FF33AF">
        <w:t xml:space="preserve">ndicators have </w:t>
      </w:r>
      <w:r>
        <w:t xml:space="preserve">remained </w:t>
      </w:r>
      <w:r w:rsidR="00FF33AF">
        <w:t xml:space="preserve">stable over the last 12 months, </w:t>
      </w:r>
      <w:r w:rsidR="00E60D5A">
        <w:t>showing small increases or decreases</w:t>
      </w:r>
      <w:r w:rsidR="00D342C8">
        <w:t>.</w:t>
      </w:r>
      <w:r w:rsidR="006B2100" w:rsidDel="00816E66">
        <w:t xml:space="preserve"> </w:t>
      </w:r>
      <w:r w:rsidR="00C063BA">
        <w:t>While this could be because the Action Plan’s activities are not producing the intended results, because of a lag in key datasets</w:t>
      </w:r>
      <w:r w:rsidR="00D760D0">
        <w:t>,</w:t>
      </w:r>
      <w:r w:rsidR="00C063BA">
        <w:t xml:space="preserve"> </w:t>
      </w:r>
      <w:r w:rsidR="002D2415">
        <w:t>progress can be reported</w:t>
      </w:r>
      <w:r w:rsidR="009A14C0">
        <w:t xml:space="preserve"> until 2022 only</w:t>
      </w:r>
      <w:r w:rsidR="00F74146">
        <w:t>. F</w:t>
      </w:r>
      <w:r w:rsidR="002D2415">
        <w:t>or some indicators</w:t>
      </w:r>
      <w:r w:rsidR="00CD23D7">
        <w:t>,</w:t>
      </w:r>
      <w:r w:rsidR="002D2415">
        <w:t xml:space="preserve"> further change may have occurred in practice</w:t>
      </w:r>
      <w:r w:rsidR="00D61EE7">
        <w:t xml:space="preserve"> but </w:t>
      </w:r>
      <w:r w:rsidR="00EC0755">
        <w:t>may not show in the data</w:t>
      </w:r>
      <w:r w:rsidR="002D2415">
        <w:t>.</w:t>
      </w:r>
    </w:p>
    <w:p w14:paraId="1104B8F9" w14:textId="5A8B475B" w:rsidR="005D333C" w:rsidRPr="00505E58" w:rsidRDefault="00141704" w:rsidP="00505E58">
      <w:r>
        <w:t>However, there has been notable progress in some areas</w:t>
      </w:r>
      <w:r w:rsidR="005D333C">
        <w:t xml:space="preserve">, </w:t>
      </w:r>
      <w:r>
        <w:t>like</w:t>
      </w:r>
      <w:r w:rsidR="00EE0CA1">
        <w:t xml:space="preserve"> the rise</w:t>
      </w:r>
      <w:r w:rsidR="005D333C">
        <w:t xml:space="preserve"> </w:t>
      </w:r>
      <w:r w:rsidR="00EE0CA1">
        <w:t>in</w:t>
      </w:r>
      <w:r w:rsidR="005D333C">
        <w:t xml:space="preserve"> Aboriginal and Torres Strait Islander maternity care professionals (Indicator 7) and </w:t>
      </w:r>
      <w:r w:rsidR="00EE0CA1">
        <w:t>completion of the</w:t>
      </w:r>
      <w:r w:rsidR="005D333C">
        <w:t xml:space="preserve"> </w:t>
      </w:r>
      <w:proofErr w:type="spellStart"/>
      <w:r w:rsidR="005D333C">
        <w:t>CASaND</w:t>
      </w:r>
      <w:proofErr w:type="spellEnd"/>
      <w:r w:rsidR="005D333C">
        <w:t xml:space="preserve"> </w:t>
      </w:r>
      <w:r w:rsidR="00B275CB">
        <w:t>Clinical Practice G</w:t>
      </w:r>
      <w:r w:rsidR="002B469A">
        <w:t xml:space="preserve">uideline updates. </w:t>
      </w:r>
    </w:p>
    <w:p w14:paraId="5F1E6AE3" w14:textId="0099E3B9" w:rsidR="00293F2C" w:rsidRPr="00563B95" w:rsidRDefault="00F84B6E" w:rsidP="005328C5">
      <w:r w:rsidRPr="00563B95">
        <w:fldChar w:fldCharType="begin"/>
      </w:r>
      <w:r w:rsidRPr="00563B95">
        <w:instrText xml:space="preserve"> REF _Ref135176034 \h </w:instrText>
      </w:r>
      <w:r w:rsidRPr="00563B95">
        <w:fldChar w:fldCharType="separate"/>
      </w:r>
      <w:r w:rsidR="00C05DE4" w:rsidRPr="00802025">
        <w:t xml:space="preserve">Table </w:t>
      </w:r>
      <w:r w:rsidR="00C05DE4">
        <w:rPr>
          <w:noProof/>
        </w:rPr>
        <w:t>2</w:t>
      </w:r>
      <w:r w:rsidRPr="00563B95">
        <w:fldChar w:fldCharType="end"/>
      </w:r>
      <w:r w:rsidR="00293F2C" w:rsidRPr="00563B95">
        <w:t xml:space="preserve"> </w:t>
      </w:r>
      <w:r w:rsidR="00327D8C" w:rsidRPr="00563B95">
        <w:t xml:space="preserve">below </w:t>
      </w:r>
      <w:r w:rsidR="00C5397C" w:rsidRPr="00563B95">
        <w:t>provides a summary of</w:t>
      </w:r>
      <w:r w:rsidR="00675489">
        <w:t xml:space="preserve"> the</w:t>
      </w:r>
      <w:r w:rsidR="00C5397C" w:rsidRPr="00563B95">
        <w:t xml:space="preserve"> data and findings based on the national evaluation indicators. </w:t>
      </w:r>
      <w:r w:rsidR="008B1722">
        <w:t>E</w:t>
      </w:r>
      <w:r w:rsidR="000353C9" w:rsidRPr="000353C9">
        <w:t xml:space="preserve">ach </w:t>
      </w:r>
      <w:r w:rsidR="000353C9">
        <w:t>indicator</w:t>
      </w:r>
      <w:r w:rsidR="000353C9" w:rsidRPr="000353C9">
        <w:t xml:space="preserve"> is then </w:t>
      </w:r>
      <w:r w:rsidR="008B1722">
        <w:t>assessed according to the criteria shown in</w:t>
      </w:r>
      <w:r w:rsidR="000353C9">
        <w:t xml:space="preserve"> </w:t>
      </w:r>
      <w:r w:rsidR="00DE10CB">
        <w:fldChar w:fldCharType="begin"/>
      </w:r>
      <w:r w:rsidR="00DE10CB">
        <w:instrText xml:space="preserve"> REF _Ref194320819 \h </w:instrText>
      </w:r>
      <w:r w:rsidR="00DE10CB">
        <w:fldChar w:fldCharType="separate"/>
      </w:r>
      <w:r w:rsidR="00C05DE4">
        <w:t xml:space="preserve">Figure </w:t>
      </w:r>
      <w:r w:rsidR="00C05DE4">
        <w:rPr>
          <w:noProof/>
        </w:rPr>
        <w:t>3</w:t>
      </w:r>
      <w:r w:rsidR="00DE10CB">
        <w:fldChar w:fldCharType="end"/>
      </w:r>
      <w:r w:rsidR="000353C9" w:rsidRPr="000353C9">
        <w:t>:</w:t>
      </w:r>
    </w:p>
    <w:p w14:paraId="4A70D73C" w14:textId="04CFBDE8" w:rsidR="000353C9" w:rsidRDefault="000353C9" w:rsidP="009E0B7E">
      <w:pPr>
        <w:pStyle w:val="Caption"/>
      </w:pPr>
      <w:bookmarkStart w:id="3" w:name="_Ref194320819"/>
      <w:r>
        <w:t xml:space="preserve">Figure </w:t>
      </w:r>
      <w:r>
        <w:fldChar w:fldCharType="begin"/>
      </w:r>
      <w:r>
        <w:instrText xml:space="preserve"> SEQ Figure \* ARABIC </w:instrText>
      </w:r>
      <w:r>
        <w:fldChar w:fldCharType="separate"/>
      </w:r>
      <w:r w:rsidR="00C05DE4">
        <w:rPr>
          <w:noProof/>
        </w:rPr>
        <w:t>3</w:t>
      </w:r>
      <w:r>
        <w:rPr>
          <w:noProof/>
        </w:rPr>
        <w:fldChar w:fldCharType="end"/>
      </w:r>
      <w:bookmarkEnd w:id="3"/>
      <w:r>
        <w:t xml:space="preserve"> </w:t>
      </w:r>
      <w:r w:rsidRPr="00802025">
        <w:t>ǀ</w:t>
      </w:r>
      <w:r>
        <w:t xml:space="preserve"> </w:t>
      </w:r>
      <w:r w:rsidR="00313014">
        <w:t>Status of nat</w:t>
      </w:r>
      <w:r w:rsidR="00DE10CB">
        <w:t>ional evaluation indicators</w:t>
      </w:r>
    </w:p>
    <w:p w14:paraId="5E9E4A06" w14:textId="6D382EB0" w:rsidR="00D53C86" w:rsidRDefault="003E0C85" w:rsidP="005328C5">
      <w:r>
        <w:rPr>
          <w:noProof/>
        </w:rPr>
        <w:drawing>
          <wp:inline distT="0" distB="0" distL="0" distR="0" wp14:anchorId="29F1B1D0" wp14:editId="3D079BDD">
            <wp:extent cx="5889625" cy="2286277"/>
            <wp:effectExtent l="0" t="0" r="0" b="0"/>
            <wp:docPr id="691783333" name="Picture 178" descr="Overview&#10;This infographic presents the status of national evaluation indicators using four distinct colours. These colours represent progress compared to the previous NSAIP Annual Report 3 in 2023.&#10;&#10;Colour Indicators&#10;Full grey circle: Indicates an inability to observe progress since Annual Report 3 due to data unavailability.&#10;&#10;Full red circle: Represents a decline in progress since Annual Report 3.&#10;&#10;Full orange circle: Signifies no notable change in progress, including changes by decline or improvement of more than 2%, since Annual Report 3.&#10;&#10;Full blue circle: Denotes improvement in progress since Annual Report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3333" name="Picture 178" descr="Overview&#10;This infographic presents the status of national evaluation indicators using four distinct colours. These colours represent progress compared to the previous NSAIP Annual Report 3 in 2023.&#10;&#10;Colour Indicators&#10;Full grey circle: Indicates an inability to observe progress since Annual Report 3 due to data unavailability.&#10;&#10;Full red circle: Represents a decline in progress since Annual Report 3.&#10;&#10;Full orange circle: Signifies no notable change in progress, including changes by decline or improvement of more than 2%, since Annual Report 3.&#10;&#10;Full blue circle: Denotes improvement in progress since Annual Report 3.&#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08971" cy="2293787"/>
                    </a:xfrm>
                    <a:prstGeom prst="rect">
                      <a:avLst/>
                    </a:prstGeom>
                    <a:noFill/>
                  </pic:spPr>
                </pic:pic>
              </a:graphicData>
            </a:graphic>
          </wp:inline>
        </w:drawing>
      </w:r>
    </w:p>
    <w:p w14:paraId="03001A2A" w14:textId="4052CF7B" w:rsidR="00F84B6E" w:rsidRPr="00802025" w:rsidRDefault="00F84B6E" w:rsidP="00802025">
      <w:pPr>
        <w:pStyle w:val="Caption"/>
      </w:pPr>
      <w:bookmarkStart w:id="4" w:name="_Ref135176034"/>
      <w:r w:rsidRPr="00802025">
        <w:t xml:space="preserve">Table </w:t>
      </w:r>
      <w:r w:rsidRPr="00802025">
        <w:fldChar w:fldCharType="begin"/>
      </w:r>
      <w:r w:rsidRPr="00802025">
        <w:instrText>SEQ Table \* ARABIC</w:instrText>
      </w:r>
      <w:r w:rsidRPr="00802025">
        <w:fldChar w:fldCharType="separate"/>
      </w:r>
      <w:r w:rsidR="00C05DE4">
        <w:rPr>
          <w:noProof/>
        </w:rPr>
        <w:t>2</w:t>
      </w:r>
      <w:r w:rsidRPr="00802025">
        <w:fldChar w:fldCharType="end"/>
      </w:r>
      <w:bookmarkEnd w:id="4"/>
      <w:r w:rsidRPr="00802025">
        <w:t xml:space="preserve"> | Update on </w:t>
      </w:r>
      <w:r w:rsidR="006042CE" w:rsidRPr="00802025">
        <w:t>n</w:t>
      </w:r>
      <w:r w:rsidRPr="00802025">
        <w:t xml:space="preserve">ational </w:t>
      </w:r>
      <w:r w:rsidR="006042CE" w:rsidRPr="00802025">
        <w:t>e</w:t>
      </w:r>
      <w:r w:rsidRPr="00802025">
        <w:t xml:space="preserve">valuation </w:t>
      </w:r>
      <w:r w:rsidR="006042CE" w:rsidRPr="00802025">
        <w:t>i</w:t>
      </w:r>
      <w:r w:rsidRPr="00802025">
        <w:t>ndicators</w:t>
      </w:r>
    </w:p>
    <w:tbl>
      <w:tblPr>
        <w:tblStyle w:val="TableGrid"/>
        <w:tblW w:w="9782" w:type="dxa"/>
        <w:tblInd w:w="-44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928"/>
        <w:gridCol w:w="2759"/>
        <w:gridCol w:w="3359"/>
        <w:gridCol w:w="2736"/>
      </w:tblGrid>
      <w:tr w:rsidR="004825F6" w:rsidRPr="00563B95" w14:paraId="0A3E30A3" w14:textId="77777777" w:rsidTr="001E5F55">
        <w:trPr>
          <w:tblHeader/>
        </w:trPr>
        <w:tc>
          <w:tcPr>
            <w:tcW w:w="928" w:type="dxa"/>
            <w:shd w:val="clear" w:color="auto" w:fill="3F4A75" w:themeFill="accent1"/>
          </w:tcPr>
          <w:p w14:paraId="3209F419" w14:textId="77777777" w:rsidR="00F872D7" w:rsidRPr="00B76639" w:rsidRDefault="00F872D7" w:rsidP="00DC67CF">
            <w:pPr>
              <w:pStyle w:val="TableHeaderWhite"/>
            </w:pPr>
            <w:r w:rsidRPr="00B76639">
              <w:t>#</w:t>
            </w:r>
          </w:p>
        </w:tc>
        <w:tc>
          <w:tcPr>
            <w:tcW w:w="2759" w:type="dxa"/>
            <w:shd w:val="clear" w:color="auto" w:fill="3F4A75" w:themeFill="accent1"/>
          </w:tcPr>
          <w:p w14:paraId="42E632BB" w14:textId="01BCB63C" w:rsidR="00F872D7" w:rsidRPr="00B76639" w:rsidRDefault="00F872D7" w:rsidP="00B76639">
            <w:pPr>
              <w:pStyle w:val="TableHeaderWhite"/>
            </w:pPr>
            <w:r w:rsidRPr="00B76639">
              <w:t>Indicator</w:t>
            </w:r>
          </w:p>
        </w:tc>
        <w:tc>
          <w:tcPr>
            <w:tcW w:w="3359" w:type="dxa"/>
            <w:shd w:val="clear" w:color="auto" w:fill="3F4A75" w:themeFill="accent1"/>
          </w:tcPr>
          <w:p w14:paraId="14350CFF" w14:textId="77777777" w:rsidR="00F872D7" w:rsidRPr="00B76639" w:rsidRDefault="00F872D7" w:rsidP="00B76639">
            <w:pPr>
              <w:pStyle w:val="TableHeaderWhite"/>
            </w:pPr>
            <w:r w:rsidRPr="00B76639">
              <w:t>Finding or data point</w:t>
            </w:r>
          </w:p>
        </w:tc>
        <w:tc>
          <w:tcPr>
            <w:tcW w:w="2736" w:type="dxa"/>
            <w:shd w:val="clear" w:color="auto" w:fill="3F4A75" w:themeFill="accent1"/>
          </w:tcPr>
          <w:p w14:paraId="52405D0A" w14:textId="1C329408" w:rsidR="00F872D7" w:rsidRPr="00B76639" w:rsidRDefault="00754DFD" w:rsidP="00B76639">
            <w:pPr>
              <w:pStyle w:val="TableHeaderWhite"/>
            </w:pPr>
            <w:r w:rsidRPr="00B76639">
              <w:t>Status and c</w:t>
            </w:r>
            <w:r w:rsidR="00F872D7" w:rsidRPr="00B76639">
              <w:t>ommentary</w:t>
            </w:r>
          </w:p>
        </w:tc>
      </w:tr>
      <w:tr w:rsidR="000F6F13" w:rsidRPr="00563B95" w14:paraId="7D817EEF" w14:textId="77777777" w:rsidTr="00DB7094">
        <w:tc>
          <w:tcPr>
            <w:tcW w:w="9782" w:type="dxa"/>
            <w:gridSpan w:val="4"/>
            <w:shd w:val="clear" w:color="auto" w:fill="358189" w:themeFill="accent2"/>
          </w:tcPr>
          <w:p w14:paraId="67031D22" w14:textId="6EB3B606" w:rsidR="003E461F" w:rsidRPr="00B76639" w:rsidRDefault="000F6F13" w:rsidP="00B76639">
            <w:pPr>
              <w:pStyle w:val="TableHeaderWhite"/>
            </w:pPr>
            <w:r w:rsidRPr="00B76639">
              <w:t>Priority 1: Ensuring high quality stillbirth prevention and care</w:t>
            </w:r>
          </w:p>
        </w:tc>
      </w:tr>
      <w:tr w:rsidR="004825F6" w:rsidRPr="00563B95" w14:paraId="14F02058" w14:textId="77777777" w:rsidTr="001E5F55">
        <w:tc>
          <w:tcPr>
            <w:tcW w:w="928" w:type="dxa"/>
            <w:shd w:val="clear" w:color="auto" w:fill="E6E6E6" w:themeFill="background2"/>
          </w:tcPr>
          <w:p w14:paraId="0EDC9531" w14:textId="36F405CC" w:rsidR="00F872D7" w:rsidRPr="0077505B" w:rsidRDefault="00F872D7" w:rsidP="0077505B">
            <w:pPr>
              <w:pStyle w:val="Tabletextleft"/>
            </w:pPr>
            <w:r w:rsidRPr="0077505B">
              <w:t>1</w:t>
            </w:r>
          </w:p>
        </w:tc>
        <w:tc>
          <w:tcPr>
            <w:tcW w:w="2759" w:type="dxa"/>
            <w:shd w:val="clear" w:color="auto" w:fill="F2F2F2" w:themeFill="background1" w:themeFillShade="F2"/>
          </w:tcPr>
          <w:p w14:paraId="3F542037" w14:textId="405E9466" w:rsidR="00F872D7" w:rsidRPr="00563B95" w:rsidRDefault="00F872D7" w:rsidP="001D4F6C">
            <w:pPr>
              <w:pStyle w:val="Tabletextleft"/>
              <w:rPr>
                <w:rFonts w:cs="Arial"/>
                <w:sz w:val="17"/>
                <w:szCs w:val="17"/>
              </w:rPr>
            </w:pPr>
            <w:r w:rsidRPr="001D4F6C">
              <w:t>Decrease in the rates of stillbirth at greater than or equal to 28 weeks (disaggregated by target cohorts, data also reported for greater than or equal to 20 weeks).</w:t>
            </w:r>
          </w:p>
        </w:tc>
        <w:tc>
          <w:tcPr>
            <w:tcW w:w="3359" w:type="dxa"/>
            <w:shd w:val="clear" w:color="auto" w:fill="F2F2F2" w:themeFill="background1" w:themeFillShade="F2"/>
          </w:tcPr>
          <w:p w14:paraId="7CB585C9" w14:textId="73776ED8" w:rsidR="000D4201" w:rsidRPr="00B76639" w:rsidRDefault="00457469" w:rsidP="00B76639">
            <w:pPr>
              <w:pStyle w:val="Tabletextleft"/>
            </w:pPr>
            <w:r w:rsidRPr="00B76639">
              <w:t xml:space="preserve">Between 2021 and 2022, the </w:t>
            </w:r>
            <w:r w:rsidR="00524913" w:rsidRPr="00B76639">
              <w:t>rate</w:t>
            </w:r>
            <w:r w:rsidR="00CB2E7F" w:rsidRPr="00B76639">
              <w:t>s</w:t>
            </w:r>
            <w:r w:rsidR="00524913" w:rsidRPr="00B76639">
              <w:t xml:space="preserve"> increased </w:t>
            </w:r>
            <w:r w:rsidR="005614A8" w:rsidRPr="00B76639">
              <w:t xml:space="preserve">from </w:t>
            </w:r>
            <w:r w:rsidR="00467BD2" w:rsidRPr="00B76639">
              <w:t>7.1</w:t>
            </w:r>
            <w:r w:rsidR="00126B8E" w:rsidRPr="00B76639">
              <w:t xml:space="preserve"> to </w:t>
            </w:r>
            <w:r w:rsidR="00481208" w:rsidRPr="00B76639">
              <w:t>7.9 sti</w:t>
            </w:r>
            <w:r w:rsidR="00A22019" w:rsidRPr="00B76639">
              <w:t>llbirths per 1</w:t>
            </w:r>
            <w:r w:rsidR="001E73C2" w:rsidRPr="00B76639">
              <w:t>,</w:t>
            </w:r>
            <w:r w:rsidR="00A22019" w:rsidRPr="00B76639">
              <w:t>000</w:t>
            </w:r>
            <w:r w:rsidR="00481208" w:rsidRPr="00B76639">
              <w:t xml:space="preserve"> births</w:t>
            </w:r>
            <w:r w:rsidR="00A22019" w:rsidRPr="00B76639">
              <w:t xml:space="preserve"> at greater than or equal to 20 weeks’ gestation</w:t>
            </w:r>
            <w:r w:rsidR="001A49A4" w:rsidRPr="00B76639">
              <w:t xml:space="preserve"> and 2.4 to 2.7 stillbirths per 1,000 births at greater than or equal to 28 weeks’ gestation.</w:t>
            </w:r>
          </w:p>
          <w:p w14:paraId="1964A64A" w14:textId="13FB0C85" w:rsidR="00543702" w:rsidRPr="00B76639" w:rsidRDefault="00E1617B" w:rsidP="00B76639">
            <w:pPr>
              <w:pStyle w:val="Tabletextleft"/>
            </w:pPr>
            <w:r w:rsidRPr="00B76639">
              <w:t xml:space="preserve">The </w:t>
            </w:r>
            <w:r w:rsidR="00543702" w:rsidRPr="00B76639">
              <w:t>AIHW was</w:t>
            </w:r>
            <w:r w:rsidR="00703415" w:rsidRPr="00B76639">
              <w:t xml:space="preserve"> recently</w:t>
            </w:r>
            <w:r w:rsidR="00543702" w:rsidRPr="00B76639">
              <w:t xml:space="preserve"> able to provide data for stillbirths </w:t>
            </w:r>
            <w:r w:rsidR="003136C8" w:rsidRPr="00B76639">
              <w:t xml:space="preserve">adjusted to </w:t>
            </w:r>
            <w:r w:rsidR="00543702" w:rsidRPr="00B76639">
              <w:t>exclud</w:t>
            </w:r>
            <w:r w:rsidR="003136C8" w:rsidRPr="00B76639">
              <w:t>e</w:t>
            </w:r>
            <w:r w:rsidR="00543702" w:rsidRPr="00B76639">
              <w:t xml:space="preserve"> terminations</w:t>
            </w:r>
            <w:r w:rsidR="001929F6" w:rsidRPr="00B76639">
              <w:t>. Th</w:t>
            </w:r>
            <w:r w:rsidR="0007152C" w:rsidRPr="00B76639">
              <w:t>is</w:t>
            </w:r>
            <w:r w:rsidR="001929F6" w:rsidRPr="00B76639">
              <w:t xml:space="preserve"> data showed that </w:t>
            </w:r>
            <w:r w:rsidR="00703415" w:rsidRPr="00B76639">
              <w:lastRenderedPageBreak/>
              <w:t xml:space="preserve">adjusted </w:t>
            </w:r>
            <w:r w:rsidR="001929F6" w:rsidRPr="00B76639">
              <w:t>stillbirth rates were remaining stable</w:t>
            </w:r>
            <w:r w:rsidR="00BD7316" w:rsidRPr="00B76639">
              <w:t xml:space="preserve">. </w:t>
            </w:r>
            <w:r w:rsidR="00712745" w:rsidRPr="00B76639">
              <w:t>In 2022</w:t>
            </w:r>
            <w:r w:rsidR="006D2133" w:rsidRPr="00B76639">
              <w:t>,</w:t>
            </w:r>
            <w:r w:rsidR="00712745" w:rsidRPr="00B76639">
              <w:t xml:space="preserve"> t</w:t>
            </w:r>
            <w:r w:rsidR="009D3FDE" w:rsidRPr="00B76639">
              <w:t xml:space="preserve">he </w:t>
            </w:r>
            <w:r w:rsidR="006C4DA9" w:rsidRPr="00B76639">
              <w:t>rate was</w:t>
            </w:r>
            <w:r w:rsidR="001929F6" w:rsidRPr="00B76639">
              <w:t xml:space="preserve"> </w:t>
            </w:r>
            <w:r w:rsidR="001E73C2" w:rsidRPr="00B76639">
              <w:t>4.2</w:t>
            </w:r>
            <w:r w:rsidR="001929F6" w:rsidRPr="00B76639">
              <w:t xml:space="preserve"> stillbirths per 1</w:t>
            </w:r>
            <w:r w:rsidR="001E73C2" w:rsidRPr="00B76639">
              <w:t>,</w:t>
            </w:r>
            <w:r w:rsidR="001929F6" w:rsidRPr="00B76639">
              <w:t xml:space="preserve">000 births </w:t>
            </w:r>
            <w:r w:rsidR="001E0E45" w:rsidRPr="00B76639">
              <w:t>at greater than or equal to 20</w:t>
            </w:r>
            <w:r w:rsidR="00712745" w:rsidRPr="00B76639">
              <w:t xml:space="preserve"> weeks</w:t>
            </w:r>
            <w:r w:rsidR="001929F6" w:rsidRPr="00B76639">
              <w:t xml:space="preserve"> compared to </w:t>
            </w:r>
            <w:r w:rsidR="008305F3" w:rsidRPr="00B76639">
              <w:t>4.1 in 2021</w:t>
            </w:r>
            <w:r w:rsidR="00E34B76" w:rsidRPr="00B76639">
              <w:t>.</w:t>
            </w:r>
            <w:r w:rsidR="00D03AB1" w:rsidRPr="00B76639">
              <w:t xml:space="preserve"> In 202</w:t>
            </w:r>
            <w:r w:rsidR="006D2133" w:rsidRPr="00B76639">
              <w:t xml:space="preserve">2, </w:t>
            </w:r>
            <w:r w:rsidR="001A49A4" w:rsidRPr="00B76639">
              <w:t xml:space="preserve">the rate was 2.2 stillbirths per 1,000 births </w:t>
            </w:r>
            <w:r w:rsidR="00B2411E" w:rsidRPr="00B76639">
              <w:t>at greater than or equal to 28 weeks gestation,</w:t>
            </w:r>
            <w:r w:rsidR="001A49A4" w:rsidRPr="00B76639">
              <w:t xml:space="preserve"> compared to 2.0 in 2021. </w:t>
            </w:r>
            <w:r w:rsidR="00703415" w:rsidRPr="00B76639">
              <w:t>A</w:t>
            </w:r>
            <w:r w:rsidR="00A454DA" w:rsidRPr="00B76639">
              <w:t xml:space="preserve">djusted </w:t>
            </w:r>
            <w:proofErr w:type="gramStart"/>
            <w:r w:rsidR="001E73C2" w:rsidRPr="00B76639">
              <w:t>stillbirths</w:t>
            </w:r>
            <w:proofErr w:type="gramEnd"/>
            <w:r w:rsidR="001E73C2" w:rsidRPr="00B76639">
              <w:t xml:space="preserve"> data </w:t>
            </w:r>
            <w:r w:rsidR="00A454DA" w:rsidRPr="00B76639">
              <w:t>will be used for</w:t>
            </w:r>
            <w:r w:rsidR="00DE284A" w:rsidRPr="00B76639">
              <w:t xml:space="preserve"> all future Annual Reports.</w:t>
            </w:r>
          </w:p>
        </w:tc>
        <w:tc>
          <w:tcPr>
            <w:tcW w:w="2736" w:type="dxa"/>
            <w:shd w:val="clear" w:color="auto" w:fill="F2F2F2" w:themeFill="background1" w:themeFillShade="F2"/>
          </w:tcPr>
          <w:p w14:paraId="454C2339" w14:textId="53E71840" w:rsidR="00F872D7" w:rsidRPr="00563B95" w:rsidRDefault="00D64140" w:rsidP="00CC2A70">
            <w:pPr>
              <w:pStyle w:val="Tabletextcentre"/>
              <w:rPr>
                <w:rFonts w:cs="Arial"/>
              </w:rPr>
            </w:pPr>
            <w:r>
              <w:rPr>
                <w:noProof/>
              </w:rPr>
              <w:lastRenderedPageBreak/>
              <mc:AlternateContent>
                <mc:Choice Requires="wpg">
                  <w:drawing>
                    <wp:inline distT="0" distB="0" distL="0" distR="0" wp14:anchorId="5CB04A7C" wp14:editId="1BB2A429">
                      <wp:extent cx="420370" cy="413385"/>
                      <wp:effectExtent l="0" t="0" r="36830" b="24765"/>
                      <wp:docPr id="2133025460"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1550778536"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34569220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40192933"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941102496"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B42A3E0"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4825F6" w:rsidRPr="00563B95" w14:paraId="7298FFB3" w14:textId="77777777" w:rsidTr="001E5F55">
        <w:tc>
          <w:tcPr>
            <w:tcW w:w="928" w:type="dxa"/>
            <w:shd w:val="clear" w:color="auto" w:fill="E6E6E6" w:themeFill="background2"/>
          </w:tcPr>
          <w:p w14:paraId="5B159341" w14:textId="77777777" w:rsidR="0034419F" w:rsidRPr="0077505B" w:rsidRDefault="0034419F" w:rsidP="0077505B">
            <w:pPr>
              <w:pStyle w:val="Tabletextleft"/>
            </w:pPr>
            <w:r w:rsidRPr="0077505B">
              <w:t>2</w:t>
            </w:r>
          </w:p>
        </w:tc>
        <w:tc>
          <w:tcPr>
            <w:tcW w:w="2759" w:type="dxa"/>
            <w:shd w:val="clear" w:color="auto" w:fill="F2F2F2" w:themeFill="background1" w:themeFillShade="F2"/>
          </w:tcPr>
          <w:p w14:paraId="65BF02CC" w14:textId="15A61746" w:rsidR="0034419F" w:rsidRPr="00563B95" w:rsidRDefault="0034419F" w:rsidP="001D4F6C">
            <w:pPr>
              <w:pStyle w:val="Tabletextleft"/>
              <w:rPr>
                <w:rFonts w:cs="Arial"/>
                <w:sz w:val="17"/>
                <w:szCs w:val="17"/>
              </w:rPr>
            </w:pPr>
            <w:r w:rsidRPr="001D4F6C">
              <w:t xml:space="preserve">Increase in the proportion of women who receive care via continuity of care models. </w:t>
            </w:r>
          </w:p>
        </w:tc>
        <w:tc>
          <w:tcPr>
            <w:tcW w:w="3359" w:type="dxa"/>
            <w:shd w:val="clear" w:color="auto" w:fill="F2F2F2" w:themeFill="background1" w:themeFillShade="F2"/>
          </w:tcPr>
          <w:p w14:paraId="006192DE" w14:textId="37B0F2E1" w:rsidR="00CB50A8" w:rsidRPr="0077505B" w:rsidRDefault="00B802F3" w:rsidP="0077505B">
            <w:pPr>
              <w:pStyle w:val="Tabletextleft"/>
            </w:pPr>
            <w:r w:rsidRPr="0077505B">
              <w:t>In 2024</w:t>
            </w:r>
            <w:r w:rsidR="009D0FA9" w:rsidRPr="0077505B">
              <w:t>,</w:t>
            </w:r>
            <w:r w:rsidRPr="0077505B">
              <w:t xml:space="preserve"> </w:t>
            </w:r>
            <w:r w:rsidR="00CB50A8" w:rsidRPr="0077505B">
              <w:t>the proportion of available maternity models of</w:t>
            </w:r>
            <w:r w:rsidR="00573E6B" w:rsidRPr="0077505B">
              <w:t xml:space="preserve"> care</w:t>
            </w:r>
            <w:r w:rsidR="00CB50A8" w:rsidRPr="0077505B">
              <w:t xml:space="preserve"> that involve midwifery</w:t>
            </w:r>
            <w:r w:rsidR="00573E6B" w:rsidRPr="0077505B">
              <w:t xml:space="preserve"> continuity of</w:t>
            </w:r>
            <w:r w:rsidR="00CB50A8" w:rsidRPr="0077505B">
              <w:t xml:space="preserve"> </w:t>
            </w:r>
            <w:r w:rsidR="00BE25E6" w:rsidRPr="0077505B">
              <w:t>care</w:t>
            </w:r>
            <w:r w:rsidR="00CB50A8" w:rsidRPr="0077505B">
              <w:t xml:space="preserve"> (includes midwifery group practice and private midwifery care)</w:t>
            </w:r>
            <w:r w:rsidR="00112268" w:rsidRPr="0077505B">
              <w:t xml:space="preserve"> remained </w:t>
            </w:r>
            <w:proofErr w:type="gramStart"/>
            <w:r w:rsidR="00112268" w:rsidRPr="0077505B">
              <w:t>similar to</w:t>
            </w:r>
            <w:proofErr w:type="gramEnd"/>
            <w:r w:rsidR="00112268" w:rsidRPr="0077505B">
              <w:t xml:space="preserve"> pre</w:t>
            </w:r>
            <w:r w:rsidR="00BC7192" w:rsidRPr="0077505B">
              <w:t>vious years.</w:t>
            </w:r>
            <w:r w:rsidR="00633CAE" w:rsidRPr="00802025">
              <w:rPr>
                <w:rStyle w:val="FootnoteReference"/>
              </w:rPr>
              <w:footnoteReference w:id="9"/>
            </w:r>
            <w:r w:rsidR="00BC7192" w:rsidRPr="0077505B">
              <w:t xml:space="preserve"> </w:t>
            </w:r>
          </w:p>
          <w:p w14:paraId="6BDB324F" w14:textId="6F981563" w:rsidR="000C0A27" w:rsidRPr="00563B95" w:rsidRDefault="00B802F3" w:rsidP="0077505B">
            <w:pPr>
              <w:pStyle w:val="Tabletextleft"/>
            </w:pPr>
            <w:r w:rsidRPr="0077505B">
              <w:t>In 2024</w:t>
            </w:r>
            <w:r w:rsidR="009D0FA9" w:rsidRPr="0077505B">
              <w:t>,</w:t>
            </w:r>
            <w:r w:rsidRPr="0077505B">
              <w:t xml:space="preserve"> 16.3% of</w:t>
            </w:r>
            <w:r w:rsidR="008D6D5A" w:rsidRPr="0077505B">
              <w:t xml:space="preserve"> models</w:t>
            </w:r>
            <w:r w:rsidR="00050BBA" w:rsidRPr="0077505B">
              <w:t xml:space="preserve"> of care</w:t>
            </w:r>
            <w:r w:rsidR="008D6D5A" w:rsidRPr="0077505B">
              <w:t xml:space="preserve"> </w:t>
            </w:r>
            <w:r w:rsidR="00ED7FD2" w:rsidRPr="0077505B">
              <w:t xml:space="preserve">involved midwifery care. </w:t>
            </w:r>
            <w:r w:rsidR="00BD086D" w:rsidRPr="0077505B">
              <w:t xml:space="preserve">The vast majority </w:t>
            </w:r>
            <w:r w:rsidR="009420AC" w:rsidRPr="0077505B">
              <w:t xml:space="preserve">(14.5%) </w:t>
            </w:r>
            <w:r w:rsidR="00BD086D" w:rsidRPr="0077505B">
              <w:t xml:space="preserve">of these </w:t>
            </w:r>
            <w:r w:rsidR="00812591" w:rsidRPr="0077505B">
              <w:t xml:space="preserve">models </w:t>
            </w:r>
            <w:r w:rsidR="00812591">
              <w:rPr>
                <w:rStyle w:val="CommentReference"/>
              </w:rPr>
              <w:t>we</w:t>
            </w:r>
            <w:r w:rsidR="00812591" w:rsidRPr="0077505B">
              <w:t xml:space="preserve">re </w:t>
            </w:r>
            <w:r w:rsidR="00BD086D" w:rsidRPr="0077505B">
              <w:t xml:space="preserve">midwifery group practice </w:t>
            </w:r>
            <w:proofErr w:type="gramStart"/>
            <w:r w:rsidR="00BD086D" w:rsidRPr="0077505B">
              <w:t>care</w:t>
            </w:r>
            <w:proofErr w:type="gramEnd"/>
            <w:r w:rsidR="00BD086D" w:rsidRPr="0077505B">
              <w:t xml:space="preserve"> </w:t>
            </w:r>
            <w:r w:rsidR="009420AC" w:rsidRPr="0077505B">
              <w:t xml:space="preserve">and </w:t>
            </w:r>
            <w:r w:rsidR="0011578C" w:rsidRPr="0077505B">
              <w:t xml:space="preserve">the remainder </w:t>
            </w:r>
            <w:r w:rsidR="00812591" w:rsidRPr="0077505B">
              <w:t>were</w:t>
            </w:r>
            <w:r w:rsidR="002817E5" w:rsidRPr="0077505B">
              <w:t xml:space="preserve"> </w:t>
            </w:r>
            <w:r w:rsidR="00E8089D" w:rsidRPr="0077505B">
              <w:t>private midwifery care (1.8</w:t>
            </w:r>
            <w:r w:rsidR="00BD086D" w:rsidRPr="0077505B">
              <w:t>%)</w:t>
            </w:r>
            <w:r w:rsidR="00812591" w:rsidRPr="0077505B">
              <w:t xml:space="preserve"> models</w:t>
            </w:r>
            <w:r w:rsidR="00BD086D" w:rsidRPr="0077505B">
              <w:t>.</w:t>
            </w:r>
            <w:r w:rsidR="00C82461" w:rsidRPr="0077505B">
              <w:t xml:space="preserve"> </w:t>
            </w:r>
            <w:r w:rsidR="00941F5F" w:rsidRPr="0077505B">
              <w:t xml:space="preserve">This </w:t>
            </w:r>
            <w:r w:rsidR="00E8089D" w:rsidRPr="0077505B">
              <w:t>202</w:t>
            </w:r>
            <w:r w:rsidR="00FF138A" w:rsidRPr="0077505B">
              <w:t xml:space="preserve">4 </w:t>
            </w:r>
            <w:r w:rsidR="00E8089D" w:rsidRPr="0077505B">
              <w:t>total</w:t>
            </w:r>
            <w:r w:rsidR="00941F5F" w:rsidRPr="0077505B">
              <w:t xml:space="preserve"> is </w:t>
            </w:r>
            <w:proofErr w:type="gramStart"/>
            <w:r w:rsidR="006269FF" w:rsidRPr="0077505B">
              <w:t>similar to</w:t>
            </w:r>
            <w:proofErr w:type="gramEnd"/>
            <w:r w:rsidR="006269FF" w:rsidRPr="0077505B">
              <w:t xml:space="preserve"> 2023 </w:t>
            </w:r>
            <w:r w:rsidR="00F64358" w:rsidRPr="0077505B">
              <w:t xml:space="preserve">where 15.9% of </w:t>
            </w:r>
            <w:r w:rsidR="008D6D5A" w:rsidRPr="0077505B">
              <w:t>models provided midwifery</w:t>
            </w:r>
            <w:r w:rsidR="00F64358" w:rsidRPr="0077505B">
              <w:t xml:space="preserve"> care.</w:t>
            </w:r>
            <w:r w:rsidR="0084121A" w:rsidRPr="00802025">
              <w:rPr>
                <w:rStyle w:val="FootnoteReference"/>
              </w:rPr>
              <w:footnoteReference w:id="10"/>
            </w:r>
            <w:r w:rsidR="00900687" w:rsidRPr="0077505B">
              <w:t xml:space="preserve"> </w:t>
            </w:r>
          </w:p>
        </w:tc>
        <w:tc>
          <w:tcPr>
            <w:tcW w:w="2736" w:type="dxa"/>
            <w:shd w:val="clear" w:color="auto" w:fill="F2F2F2" w:themeFill="background1" w:themeFillShade="F2"/>
          </w:tcPr>
          <w:p w14:paraId="6C3D005D" w14:textId="4D42FB24" w:rsidR="00F832A8" w:rsidRPr="0077505B" w:rsidRDefault="00F832A8" w:rsidP="00CC2A70">
            <w:pPr>
              <w:pStyle w:val="Tabletextcentre"/>
            </w:pPr>
            <w:r>
              <w:rPr>
                <w:noProof/>
              </w:rPr>
              <mc:AlternateContent>
                <mc:Choice Requires="wpg">
                  <w:drawing>
                    <wp:inline distT="0" distB="0" distL="0" distR="0" wp14:anchorId="4CFF03EF" wp14:editId="41E0199A">
                      <wp:extent cx="420370" cy="413385"/>
                      <wp:effectExtent l="0" t="0" r="36830" b="24765"/>
                      <wp:docPr id="1843386976" name="Group 126" descr="Grey circle indicates unable to observe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2029818686"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585241248"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2146904155"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42248595"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B2C281A" id="Group 126" o:spid="_x0000_s1026" alt="Grey circle indicates unable to observe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" path="m374,371c372,166,205,,,,,371,,371,,371r374,xe" fillcolor="#7f7f7f [1612]" strokecolor="#7f7f7f [1612]"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" path="m374,c169,,2,166,,371v374,,374,,374,l374,xe" fillcolor="#7f7f7f [1612]" strokecolor="#7f7f7f [1612]"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" path="m,c,1,,2,,3,,210,168,377,374,377,374,,374,,374,l,xe" fillcolor="#7f7f7f [1612]" strokecolor="#7f7f7f [1612]"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" path="m,c,377,,377,,377,207,377,374,210,374,3v,-1,,-2,,-3l,xe" fillcolor="#7f7f7f [1612]" strokecolor="#7f7f7f [1612]" strokeweight=".2205mm">
                        <v:stroke joinstyle="miter"/>
                        <v:path arrowok="t" o:connecttype="custom" o:connectlocs="0,0;0,866775;858838,6897;858838,0;0,0" o:connectangles="0,0,0,0,0"/>
                      </v:shape>
                      <w10:anchorlock/>
                    </v:group>
                  </w:pict>
                </mc:Fallback>
              </mc:AlternateContent>
            </w:r>
          </w:p>
          <w:p w14:paraId="5325F79C" w14:textId="1C53F6E1" w:rsidR="00674190" w:rsidRPr="00B76639" w:rsidRDefault="006A04F4" w:rsidP="00B76639">
            <w:pPr>
              <w:pStyle w:val="Tabletextleft"/>
            </w:pPr>
            <w:r w:rsidRPr="00B76639">
              <w:t xml:space="preserve">This indicator reports on midwifery </w:t>
            </w:r>
            <w:r w:rsidR="00A62FFE" w:rsidRPr="00B76639">
              <w:t xml:space="preserve">models </w:t>
            </w:r>
            <w:r w:rsidR="00573E6B" w:rsidRPr="00B76639">
              <w:t xml:space="preserve">of </w:t>
            </w:r>
            <w:r w:rsidRPr="00B76639">
              <w:t>care</w:t>
            </w:r>
            <w:r w:rsidR="00573E6B" w:rsidRPr="00B76639">
              <w:t xml:space="preserve"> (with continuity of carer)</w:t>
            </w:r>
            <w:r w:rsidRPr="00B76639">
              <w:t xml:space="preserve"> as a proxy for </w:t>
            </w:r>
            <w:r w:rsidR="007321F8" w:rsidRPr="00B76639">
              <w:t xml:space="preserve">continuity of care models. </w:t>
            </w:r>
            <w:r w:rsidR="00766BE3" w:rsidRPr="00B76639">
              <w:t xml:space="preserve">Other models of care </w:t>
            </w:r>
            <w:r w:rsidR="009A04E7" w:rsidRPr="00B76639">
              <w:t xml:space="preserve">such </w:t>
            </w:r>
            <w:r w:rsidR="00C5208E" w:rsidRPr="00B76639">
              <w:t xml:space="preserve">as </w:t>
            </w:r>
            <w:r w:rsidR="002B2712" w:rsidRPr="00B76639">
              <w:t>private</w:t>
            </w:r>
            <w:r w:rsidR="00766BE3" w:rsidRPr="00B76639">
              <w:t xml:space="preserve"> </w:t>
            </w:r>
            <w:r w:rsidR="002F1213" w:rsidRPr="00B76639">
              <w:t>obst</w:t>
            </w:r>
            <w:r w:rsidR="006F4C78" w:rsidRPr="00B76639">
              <w:t>etricia</w:t>
            </w:r>
            <w:r w:rsidR="001818AF" w:rsidRPr="00B76639">
              <w:t xml:space="preserve">n care </w:t>
            </w:r>
            <w:r w:rsidR="00642A7F" w:rsidRPr="00B76639">
              <w:t xml:space="preserve">may </w:t>
            </w:r>
            <w:r w:rsidR="00824BBE" w:rsidRPr="00B76639">
              <w:t>include</w:t>
            </w:r>
            <w:r w:rsidR="001D50B9" w:rsidRPr="00B76639">
              <w:t xml:space="preserve"> continuit</w:t>
            </w:r>
            <w:r w:rsidR="00CE72C2" w:rsidRPr="00B76639">
              <w:t xml:space="preserve">y of </w:t>
            </w:r>
            <w:r w:rsidR="00824BBE" w:rsidRPr="00B76639">
              <w:t>care</w:t>
            </w:r>
            <w:r w:rsidR="00A62FFE" w:rsidRPr="00B76639">
              <w:t xml:space="preserve">. </w:t>
            </w:r>
            <w:r w:rsidR="0029425B" w:rsidRPr="00B76639">
              <w:t xml:space="preserve">It should be noted that </w:t>
            </w:r>
            <w:r w:rsidR="00253AEB" w:rsidRPr="00B76639">
              <w:t xml:space="preserve">this data measures numbers of models rather than number of women </w:t>
            </w:r>
            <w:r w:rsidR="00342D51" w:rsidRPr="00B76639">
              <w:t xml:space="preserve">using </w:t>
            </w:r>
            <w:r w:rsidR="00D436FA" w:rsidRPr="00B76639">
              <w:t>midwifery models of care</w:t>
            </w:r>
            <w:r w:rsidR="004B1032" w:rsidRPr="00B76639">
              <w:t>, so has been used as a proxy rather than an exact measure</w:t>
            </w:r>
            <w:r w:rsidR="00C82250" w:rsidRPr="00B76639">
              <w:t xml:space="preserve"> of this indicator</w:t>
            </w:r>
            <w:r w:rsidR="004B1032" w:rsidRPr="00B76639">
              <w:t>.</w:t>
            </w:r>
          </w:p>
        </w:tc>
      </w:tr>
      <w:tr w:rsidR="004825F6" w:rsidRPr="00563B95" w14:paraId="568008DA" w14:textId="77777777" w:rsidTr="001E5F55">
        <w:tc>
          <w:tcPr>
            <w:tcW w:w="928" w:type="dxa"/>
            <w:shd w:val="clear" w:color="auto" w:fill="E6E6E6" w:themeFill="background2"/>
          </w:tcPr>
          <w:p w14:paraId="729662AC" w14:textId="77777777" w:rsidR="0034419F" w:rsidRPr="0077505B" w:rsidRDefault="0034419F" w:rsidP="0077505B">
            <w:pPr>
              <w:pStyle w:val="Tabletextleft"/>
            </w:pPr>
            <w:r w:rsidRPr="0077505B">
              <w:t>3</w:t>
            </w:r>
          </w:p>
        </w:tc>
        <w:tc>
          <w:tcPr>
            <w:tcW w:w="2759" w:type="dxa"/>
            <w:shd w:val="clear" w:color="auto" w:fill="F2F2F2" w:themeFill="background1" w:themeFillShade="F2"/>
          </w:tcPr>
          <w:p w14:paraId="0E544903" w14:textId="06D90D31" w:rsidR="0034419F" w:rsidRPr="00563B95" w:rsidRDefault="0034419F" w:rsidP="001D4F6C">
            <w:pPr>
              <w:pStyle w:val="Tabletextleft"/>
              <w:rPr>
                <w:rFonts w:cs="Arial"/>
                <w:sz w:val="17"/>
                <w:szCs w:val="17"/>
              </w:rPr>
            </w:pPr>
            <w:r w:rsidRPr="001D4F6C">
              <w:t>Increase in the proportion of women who have had continuity of carer during antenatal, birth and postnatal care.</w:t>
            </w:r>
          </w:p>
        </w:tc>
        <w:tc>
          <w:tcPr>
            <w:tcW w:w="3359" w:type="dxa"/>
            <w:shd w:val="clear" w:color="auto" w:fill="F2F2F2" w:themeFill="background1" w:themeFillShade="F2"/>
          </w:tcPr>
          <w:p w14:paraId="3BDF05B6" w14:textId="0C6F0552" w:rsidR="00381182" w:rsidRPr="00B76639" w:rsidRDefault="00D859BD" w:rsidP="00B76639">
            <w:pPr>
              <w:pStyle w:val="Tabletextleft"/>
            </w:pPr>
            <w:r w:rsidRPr="00B76639">
              <w:t>In 2024</w:t>
            </w:r>
            <w:r w:rsidR="009D0FA9" w:rsidRPr="00B76639">
              <w:t>,</w:t>
            </w:r>
            <w:r w:rsidRPr="00B76639">
              <w:t xml:space="preserve"> 28.4% of </w:t>
            </w:r>
            <w:r w:rsidR="008D6D5A" w:rsidRPr="00B76639">
              <w:t xml:space="preserve">models provided </w:t>
            </w:r>
            <w:r w:rsidRPr="00B76639">
              <w:t xml:space="preserve">continuity of carer over the whole duration </w:t>
            </w:r>
            <w:r w:rsidR="00C00353" w:rsidRPr="00B76639">
              <w:t xml:space="preserve">of the </w:t>
            </w:r>
            <w:r w:rsidR="00812591" w:rsidRPr="00B76639">
              <w:t>maternity period.</w:t>
            </w:r>
            <w:r w:rsidR="00EB1D5D" w:rsidRPr="00B76639">
              <w:t xml:space="preserve"> This include</w:t>
            </w:r>
            <w:r w:rsidR="00A8113C" w:rsidRPr="00B76639">
              <w:t>s</w:t>
            </w:r>
            <w:r w:rsidR="00EB1D5D" w:rsidRPr="00B76639">
              <w:t xml:space="preserve"> 14.5% with midwifery continuity of care </w:t>
            </w:r>
            <w:r w:rsidR="00812591" w:rsidRPr="00B76639">
              <w:t>over the whole duration of the maternity period</w:t>
            </w:r>
            <w:r w:rsidR="00EB1D5D" w:rsidRPr="00B76639">
              <w:t xml:space="preserve"> and 13.9% </w:t>
            </w:r>
            <w:r w:rsidR="00812591" w:rsidRPr="00B76639">
              <w:t>of models with continuity from</w:t>
            </w:r>
            <w:r w:rsidR="00EB1D5D" w:rsidRPr="00B76639">
              <w:t xml:space="preserve"> another carer over the whole duration.</w:t>
            </w:r>
          </w:p>
          <w:p w14:paraId="5281BA8D" w14:textId="5B37EDD4" w:rsidR="00A33A27" w:rsidRPr="00B76639" w:rsidRDefault="00EB1D5D" w:rsidP="00B76639">
            <w:pPr>
              <w:pStyle w:val="Tabletextleft"/>
            </w:pPr>
            <w:r w:rsidRPr="00B76639">
              <w:t xml:space="preserve">This </w:t>
            </w:r>
            <w:r w:rsidR="009A0C89" w:rsidRPr="00B76639">
              <w:t>proportion</w:t>
            </w:r>
            <w:r w:rsidR="00DD6122" w:rsidRPr="00B76639">
              <w:t xml:space="preserve"> </w:t>
            </w:r>
            <w:r w:rsidR="00F35876" w:rsidRPr="00B76639">
              <w:t>of</w:t>
            </w:r>
            <w:r w:rsidR="00694781" w:rsidRPr="00B76639">
              <w:t xml:space="preserve"> models providing con</w:t>
            </w:r>
            <w:r w:rsidR="002964B0" w:rsidRPr="00B76639">
              <w:t xml:space="preserve">tinuity of carer </w:t>
            </w:r>
            <w:r w:rsidR="00DD6122" w:rsidRPr="00B76639">
              <w:t xml:space="preserve">has remained largely consistent at around </w:t>
            </w:r>
            <w:r w:rsidR="00A958DB" w:rsidRPr="00B76639">
              <w:t>3</w:t>
            </w:r>
            <w:r w:rsidR="00DD6122" w:rsidRPr="00B76639">
              <w:t>0% since 2021.</w:t>
            </w:r>
          </w:p>
        </w:tc>
        <w:tc>
          <w:tcPr>
            <w:tcW w:w="2736" w:type="dxa"/>
            <w:shd w:val="clear" w:color="auto" w:fill="F2F2F2" w:themeFill="background1" w:themeFillShade="F2"/>
          </w:tcPr>
          <w:p w14:paraId="39D0680D" w14:textId="4177CE8C" w:rsidR="00F832A8" w:rsidRPr="0077505B" w:rsidRDefault="00F832A8" w:rsidP="00CC2A70">
            <w:pPr>
              <w:pStyle w:val="Tabletextcentre"/>
            </w:pPr>
            <w:r>
              <w:rPr>
                <w:noProof/>
              </w:rPr>
              <mc:AlternateContent>
                <mc:Choice Requires="wpg">
                  <w:drawing>
                    <wp:inline distT="0" distB="0" distL="0" distR="0" wp14:anchorId="6B1F5B06" wp14:editId="77B6F8E8">
                      <wp:extent cx="420370" cy="413385"/>
                      <wp:effectExtent l="0" t="0" r="36830" b="24765"/>
                      <wp:docPr id="1971932933" name="Group 126" descr="Grey circle indicates unable to observe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385720697"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906096494"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715597420"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846102412"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0198401" id="Group 126" o:spid="_x0000_s1026" alt="Grey circle indicates unable to observe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" path="m374,371c372,166,205,,,,,371,,371,,371r374,xe" fillcolor="#7f7f7f [1612]" strokecolor="#7f7f7f [1612]"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" path="m374,c169,,2,166,,371v374,,374,,374,l374,xe" fillcolor="#7f7f7f [1612]" strokecolor="#7f7f7f [1612]"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" path="m,c,1,,2,,3,,210,168,377,374,377,374,,374,,374,l,xe" fillcolor="#7f7f7f [1612]" strokecolor="#7f7f7f [1612]"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" path="m,c,377,,377,,377,207,377,374,210,374,3v,-1,,-2,,-3l,xe" fillcolor="#7f7f7f [1612]" strokecolor="#7f7f7f [1612]" strokeweight=".2205mm">
                        <v:stroke joinstyle="miter"/>
                        <v:path arrowok="t" o:connecttype="custom" o:connectlocs="0,0;0,866775;858838,6897;858838,0;0,0" o:connectangles="0,0,0,0,0"/>
                      </v:shape>
                      <w10:anchorlock/>
                    </v:group>
                  </w:pict>
                </mc:Fallback>
              </mc:AlternateContent>
            </w:r>
          </w:p>
          <w:p w14:paraId="55DE917B" w14:textId="7DB70A08" w:rsidR="0034419F" w:rsidRPr="00B76639" w:rsidRDefault="00A34C19" w:rsidP="00B76639">
            <w:pPr>
              <w:pStyle w:val="Tabletextleft"/>
            </w:pPr>
            <w:r w:rsidRPr="00B76639">
              <w:t xml:space="preserve">It should be noted that this data measures numbers of models rather than number of women with </w:t>
            </w:r>
            <w:r w:rsidR="00F46AD6" w:rsidRPr="00B76639">
              <w:t>continuity</w:t>
            </w:r>
            <w:r w:rsidRPr="00B76639">
              <w:t xml:space="preserve"> of </w:t>
            </w:r>
            <w:r w:rsidR="00F46AD6" w:rsidRPr="00B76639">
              <w:t>carer</w:t>
            </w:r>
            <w:r w:rsidRPr="00B76639">
              <w:t>, so has been used as a proxy rather than an exact measure of this indicator.</w:t>
            </w:r>
          </w:p>
        </w:tc>
      </w:tr>
    </w:tbl>
    <w:p w14:paraId="5361D9ED" w14:textId="77777777" w:rsidR="00A02A05" w:rsidRDefault="00A02A05"/>
    <w:tbl>
      <w:tblPr>
        <w:tblStyle w:val="TableGrid"/>
        <w:tblW w:w="9782" w:type="dxa"/>
        <w:tblInd w:w="-44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684"/>
        <w:gridCol w:w="2719"/>
        <w:gridCol w:w="3941"/>
        <w:gridCol w:w="2438"/>
      </w:tblGrid>
      <w:tr w:rsidR="004825F6" w:rsidRPr="00563B95" w14:paraId="6F8741C2" w14:textId="77777777" w:rsidTr="00C21379">
        <w:trPr>
          <w:tblHeader/>
        </w:trPr>
        <w:tc>
          <w:tcPr>
            <w:tcW w:w="684" w:type="dxa"/>
            <w:shd w:val="clear" w:color="auto" w:fill="3F4A75" w:themeFill="accent1"/>
          </w:tcPr>
          <w:p w14:paraId="51E1B3EA" w14:textId="77777777" w:rsidR="00465CE6" w:rsidRPr="001D4F6C" w:rsidRDefault="00465CE6" w:rsidP="001D4F6C">
            <w:pPr>
              <w:pStyle w:val="TableHeaderWhite"/>
            </w:pPr>
            <w:r w:rsidRPr="001D4F6C">
              <w:t>#</w:t>
            </w:r>
          </w:p>
        </w:tc>
        <w:tc>
          <w:tcPr>
            <w:tcW w:w="2719" w:type="dxa"/>
            <w:shd w:val="clear" w:color="auto" w:fill="3F4A75" w:themeFill="accent1"/>
          </w:tcPr>
          <w:p w14:paraId="5AC00567" w14:textId="77777777" w:rsidR="00465CE6" w:rsidRPr="001D4F6C" w:rsidRDefault="00465CE6" w:rsidP="001D4F6C">
            <w:pPr>
              <w:pStyle w:val="TableHeaderWhite"/>
            </w:pPr>
            <w:r w:rsidRPr="001D4F6C">
              <w:t>Indicator</w:t>
            </w:r>
          </w:p>
        </w:tc>
        <w:tc>
          <w:tcPr>
            <w:tcW w:w="3941" w:type="dxa"/>
            <w:shd w:val="clear" w:color="auto" w:fill="3F4A75" w:themeFill="accent1"/>
          </w:tcPr>
          <w:p w14:paraId="139C21C1" w14:textId="77777777" w:rsidR="00465CE6" w:rsidRPr="001D4F6C" w:rsidRDefault="00465CE6" w:rsidP="001D4F6C">
            <w:pPr>
              <w:pStyle w:val="TableHeaderWhite"/>
            </w:pPr>
            <w:r w:rsidRPr="001D4F6C">
              <w:t>Finding or data point</w:t>
            </w:r>
          </w:p>
        </w:tc>
        <w:tc>
          <w:tcPr>
            <w:tcW w:w="2438" w:type="dxa"/>
            <w:shd w:val="clear" w:color="auto" w:fill="3F4A75" w:themeFill="accent1"/>
          </w:tcPr>
          <w:p w14:paraId="67C79AB7" w14:textId="77777777" w:rsidR="00465CE6" w:rsidRPr="001D4F6C" w:rsidRDefault="00465CE6" w:rsidP="001D4F6C">
            <w:pPr>
              <w:pStyle w:val="TableHeaderWhite"/>
            </w:pPr>
            <w:r w:rsidRPr="001D4F6C">
              <mc:AlternateContent>
                <mc:Choice Requires="wpg">
                  <w:drawing>
                    <wp:anchor distT="0" distB="0" distL="114300" distR="114300" simplePos="0" relativeHeight="251658251" behindDoc="0" locked="0" layoutInCell="1" allowOverlap="1" wp14:anchorId="32F2A32B" wp14:editId="7B96593D">
                      <wp:simplePos x="0" y="0"/>
                      <wp:positionH relativeFrom="column">
                        <wp:posOffset>5524391</wp:posOffset>
                      </wp:positionH>
                      <wp:positionV relativeFrom="paragraph">
                        <wp:posOffset>1440507</wp:posOffset>
                      </wp:positionV>
                      <wp:extent cx="420370" cy="413385"/>
                      <wp:effectExtent l="0" t="0" r="36830" b="24765"/>
                      <wp:wrapNone/>
                      <wp:docPr id="18154443" name="Group 126" descr="Table 2 provides a summary of the data and findings based on the national evaluation indicators. Each indicator is colour coded. "/>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chemeClr val="bg1">
                                  <a:lumMod val="50000"/>
                                </a:schemeClr>
                              </a:solidFill>
                            </wpg:grpSpPr>
                            <wps:wsp>
                              <wps:cNvPr id="552961853"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2299161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43158916"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074096077"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15214FC0" id="Group 126" o:spid="_x0000_s1026" alt="Table 2 provides a summary of the data and findings based on the national evaluation indicators. Each indicator is colour coded. " style="position:absolute;margin-left:435pt;margin-top:113.45pt;width:33.1pt;height:32.55pt;z-index:251658251"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" path="m374,371c372,166,205,,,,,371,,371,,371r374,xe" filled="f" strokecolor="#7f7f7f [1612]"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" path="m374,c169,,2,166,,371v374,,374,,374,l374,xe" filled="f" strokecolor="#7f7f7f [1612]"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" path="m,c,1,,2,,3,,210,168,377,374,377,374,,374,,374,l,xe" fillcolor="#7f7f7f [1612]" strokecolor="#7f7f7f [1612]"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" path="m,c,377,,377,,377,207,377,374,210,374,3v,-1,,-2,,-3l,xe" filled="f" strokecolor="#7f7f7f [1612]" strokeweight=".2205mm">
                        <v:stroke joinstyle="miter"/>
                        <v:path arrowok="t" o:connecttype="custom" o:connectlocs="0,0;0,866775;858838,6897;858838,0;0,0" o:connectangles="0,0,0,0,0"/>
                      </v:shape>
                    </v:group>
                  </w:pict>
                </mc:Fallback>
              </mc:AlternateContent>
            </w:r>
            <w:r w:rsidRPr="001D4F6C">
              <w:t>Status and commentary</w:t>
            </w:r>
          </w:p>
        </w:tc>
      </w:tr>
      <w:tr w:rsidR="004825F6" w:rsidRPr="00563B95" w14:paraId="484417FF" w14:textId="77777777" w:rsidTr="00C21379">
        <w:tc>
          <w:tcPr>
            <w:tcW w:w="684" w:type="dxa"/>
            <w:shd w:val="clear" w:color="auto" w:fill="E6E6E6" w:themeFill="background2"/>
          </w:tcPr>
          <w:p w14:paraId="08E085FD" w14:textId="77777777" w:rsidR="00A43FDA" w:rsidRPr="0077505B" w:rsidRDefault="00A43FDA" w:rsidP="0077505B">
            <w:pPr>
              <w:pStyle w:val="Tabletextleft"/>
            </w:pPr>
            <w:r w:rsidRPr="0077505B">
              <w:t>4</w:t>
            </w:r>
          </w:p>
        </w:tc>
        <w:tc>
          <w:tcPr>
            <w:tcW w:w="2719" w:type="dxa"/>
            <w:shd w:val="clear" w:color="auto" w:fill="F2F2F2" w:themeFill="background1" w:themeFillShade="F2"/>
          </w:tcPr>
          <w:p w14:paraId="2880F8E1" w14:textId="5C26DDEC" w:rsidR="00A43FDA" w:rsidRPr="00563B95" w:rsidRDefault="00A43FDA" w:rsidP="001D4F6C">
            <w:pPr>
              <w:pStyle w:val="Tabletextleft"/>
              <w:rPr>
                <w:rFonts w:cs="Arial"/>
                <w:sz w:val="17"/>
                <w:szCs w:val="17"/>
              </w:rPr>
            </w:pPr>
            <w:r w:rsidRPr="001D4F6C">
              <w:t xml:space="preserve">Increase in the proportion of women (overall and in target cohorts) attending 7 or more </w:t>
            </w:r>
            <w:r w:rsidRPr="001D4F6C">
              <w:lastRenderedPageBreak/>
              <w:t>and 10 or more antenatal care visits.</w:t>
            </w:r>
            <w:r w:rsidR="00CE1CD4" w:rsidRPr="00802025">
              <w:rPr>
                <w:rStyle w:val="FootnoteReference"/>
              </w:rPr>
              <w:footnoteReference w:id="11"/>
            </w:r>
          </w:p>
        </w:tc>
        <w:tc>
          <w:tcPr>
            <w:tcW w:w="3941" w:type="dxa"/>
            <w:shd w:val="clear" w:color="auto" w:fill="F2F2F2" w:themeFill="background1" w:themeFillShade="F2"/>
          </w:tcPr>
          <w:p w14:paraId="12E2B8B6" w14:textId="065799B8" w:rsidR="00226117" w:rsidRPr="0077505B" w:rsidRDefault="009A082C" w:rsidP="0077505B">
            <w:pPr>
              <w:pStyle w:val="Tabletextleft"/>
            </w:pPr>
            <w:r w:rsidRPr="0077505B">
              <w:lastRenderedPageBreak/>
              <w:t xml:space="preserve">In </w:t>
            </w:r>
            <w:r w:rsidR="00FA6A76" w:rsidRPr="0077505B">
              <w:t>2022</w:t>
            </w:r>
            <w:r w:rsidR="009D0FA9" w:rsidRPr="0077505B">
              <w:t>,</w:t>
            </w:r>
            <w:r w:rsidR="00CC5EE9" w:rsidRPr="0077505B">
              <w:t xml:space="preserve"> 55.8% of </w:t>
            </w:r>
            <w:r w:rsidR="00AB515A" w:rsidRPr="0077505B">
              <w:t xml:space="preserve">primiparous </w:t>
            </w:r>
            <w:r w:rsidR="00CC5EE9" w:rsidRPr="0077505B">
              <w:t xml:space="preserve">women </w:t>
            </w:r>
            <w:r w:rsidR="00AB515A" w:rsidRPr="0077505B">
              <w:t>(</w:t>
            </w:r>
            <w:r w:rsidR="00A35028" w:rsidRPr="0077505B">
              <w:t xml:space="preserve">first pregnancy) </w:t>
            </w:r>
            <w:r w:rsidR="00BF3DC1" w:rsidRPr="0077505B">
              <w:t>attended</w:t>
            </w:r>
            <w:r w:rsidR="00273417" w:rsidRPr="0077505B">
              <w:t xml:space="preserve"> </w:t>
            </w:r>
            <w:r w:rsidR="00E06972" w:rsidRPr="0077505B">
              <w:t>10 or more antenatal visits</w:t>
            </w:r>
            <w:r w:rsidR="00857F98" w:rsidRPr="0077505B">
              <w:t>.</w:t>
            </w:r>
            <w:r w:rsidR="005A6CA3" w:rsidRPr="00802025">
              <w:rPr>
                <w:rStyle w:val="FootnoteReference"/>
              </w:rPr>
              <w:footnoteReference w:id="12"/>
            </w:r>
            <w:r w:rsidR="00857F98" w:rsidRPr="0077505B">
              <w:t xml:space="preserve"> This proportion is </w:t>
            </w:r>
            <w:r w:rsidR="00D424E2" w:rsidRPr="0077505B">
              <w:t xml:space="preserve">a </w:t>
            </w:r>
            <w:r w:rsidR="00EB030B" w:rsidRPr="0077505B">
              <w:t>slight</w:t>
            </w:r>
            <w:r w:rsidR="00D424E2" w:rsidRPr="0077505B">
              <w:t xml:space="preserve"> decrease </w:t>
            </w:r>
            <w:r w:rsidR="00BC2609" w:rsidRPr="0077505B">
              <w:t>from the</w:t>
            </w:r>
            <w:r w:rsidR="00857F98" w:rsidRPr="0077505B">
              <w:t xml:space="preserve"> </w:t>
            </w:r>
            <w:r w:rsidR="00226117" w:rsidRPr="0077505B">
              <w:t xml:space="preserve">attendance rates in </w:t>
            </w:r>
            <w:r w:rsidR="00C757F6" w:rsidRPr="0077505B">
              <w:t>2020 and 2021</w:t>
            </w:r>
            <w:r w:rsidR="003A36E0" w:rsidRPr="0077505B">
              <w:t xml:space="preserve"> of </w:t>
            </w:r>
            <w:r w:rsidR="00D424E2" w:rsidRPr="0077505B">
              <w:t>58.5</w:t>
            </w:r>
            <w:r w:rsidR="003A36E0" w:rsidRPr="0077505B">
              <w:t xml:space="preserve">% and </w:t>
            </w:r>
            <w:r w:rsidR="00D424E2" w:rsidRPr="0077505B">
              <w:t>58.0</w:t>
            </w:r>
            <w:r w:rsidR="003A36E0" w:rsidRPr="0077505B">
              <w:t xml:space="preserve">% respectively. </w:t>
            </w:r>
          </w:p>
          <w:p w14:paraId="76D88B87" w14:textId="5D844826" w:rsidR="00A43FDA" w:rsidRPr="00B76639" w:rsidRDefault="00387BCF" w:rsidP="00B76639">
            <w:pPr>
              <w:pStyle w:val="Tabletextleft"/>
            </w:pPr>
            <w:r w:rsidRPr="00B76639">
              <w:lastRenderedPageBreak/>
              <w:t xml:space="preserve">In </w:t>
            </w:r>
            <w:r w:rsidR="001F40D2" w:rsidRPr="00B76639">
              <w:t>2022</w:t>
            </w:r>
            <w:r w:rsidR="009D0FA9" w:rsidRPr="00B76639">
              <w:t>,</w:t>
            </w:r>
            <w:r w:rsidRPr="00B76639">
              <w:t xml:space="preserve"> </w:t>
            </w:r>
            <w:r w:rsidR="002B3100" w:rsidRPr="00B76639">
              <w:t xml:space="preserve">82.1% of </w:t>
            </w:r>
            <w:r w:rsidR="00A35028" w:rsidRPr="00B76639">
              <w:t xml:space="preserve">multiparous </w:t>
            </w:r>
            <w:r w:rsidR="002B3100" w:rsidRPr="00B76639">
              <w:t xml:space="preserve">women </w:t>
            </w:r>
            <w:r w:rsidR="00A35028" w:rsidRPr="00B76639">
              <w:t>(</w:t>
            </w:r>
            <w:r w:rsidR="00D97EF1" w:rsidRPr="00B76639">
              <w:t xml:space="preserve">one or more previous pregnancies) </w:t>
            </w:r>
            <w:r w:rsidR="00273417" w:rsidRPr="00B76639">
              <w:t xml:space="preserve">attended 7 or more antenatal visits. </w:t>
            </w:r>
            <w:r w:rsidR="00C93BCF" w:rsidRPr="00B76639">
              <w:t xml:space="preserve">This proportion is a slight decrease from attendance rates in </w:t>
            </w:r>
            <w:r w:rsidR="0033768A" w:rsidRPr="00B76639">
              <w:t xml:space="preserve">2021 </w:t>
            </w:r>
            <w:r w:rsidR="00DC5FC3" w:rsidRPr="00B76639">
              <w:t xml:space="preserve">of </w:t>
            </w:r>
            <w:r w:rsidR="00BC2609" w:rsidRPr="00B76639">
              <w:t>83.1</w:t>
            </w:r>
            <w:r w:rsidR="007F2E54" w:rsidRPr="00B76639">
              <w:t>%</w:t>
            </w:r>
            <w:r w:rsidR="0029592F" w:rsidRPr="00B76639">
              <w:t xml:space="preserve"> and 2020 of </w:t>
            </w:r>
            <w:r w:rsidR="00BC2609" w:rsidRPr="00B76639">
              <w:t>83.2</w:t>
            </w:r>
            <w:r w:rsidR="0029592F" w:rsidRPr="00B76639">
              <w:t xml:space="preserve">%. </w:t>
            </w:r>
          </w:p>
        </w:tc>
        <w:tc>
          <w:tcPr>
            <w:tcW w:w="2438" w:type="dxa"/>
            <w:shd w:val="clear" w:color="auto" w:fill="F2F2F2" w:themeFill="background1" w:themeFillShade="F2"/>
          </w:tcPr>
          <w:p w14:paraId="6C6DB84B" w14:textId="558FD04B" w:rsidR="00A43FDA" w:rsidRPr="00563B95" w:rsidRDefault="00D64140" w:rsidP="00CC2A70">
            <w:pPr>
              <w:pStyle w:val="Tabletextcentre"/>
              <w:rPr>
                <w:rFonts w:cs="Arial"/>
              </w:rPr>
            </w:pPr>
            <w:r>
              <w:rPr>
                <w:noProof/>
              </w:rPr>
              <w:lastRenderedPageBreak/>
              <mc:AlternateContent>
                <mc:Choice Requires="wpg">
                  <w:drawing>
                    <wp:inline distT="0" distB="0" distL="0" distR="0" wp14:anchorId="0936B09B" wp14:editId="6CF492F7">
                      <wp:extent cx="420370" cy="413385"/>
                      <wp:effectExtent l="0" t="0" r="36830" b="24765"/>
                      <wp:docPr id="1280945779" name="Group 126" descr="Red circle indicates decline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1535527034"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solidFill>
                                  <a:srgbClr val="F25E21"/>
                                </a:solidFill>
                                <a:ln w="7938" cap="flat">
                                  <a:solidFill>
                                    <a:srgbClr val="F25E21"/>
                                  </a:solidFill>
                                  <a:prstDash val="solid"/>
                                  <a:miter lim="800000"/>
                                  <a:headEnd/>
                                  <a:tailEnd/>
                                </a:ln>
                              </wps:spPr>
                              <wps:bodyPr vert="horz" wrap="square" lIns="91440" tIns="45720" rIns="91440" bIns="45720" numCol="1" anchor="t" anchorCtr="0" compatLnSpc="1">
                                <a:prstTxWarp prst="textNoShape">
                                  <a:avLst/>
                                </a:prstTxWarp>
                              </wps:bodyPr>
                            </wps:wsp>
                            <wps:wsp>
                              <wps:cNvPr id="1044602342"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solidFill>
                                  <a:srgbClr val="F25E21"/>
                                </a:solidFill>
                                <a:ln w="7938" cap="flat">
                                  <a:solidFill>
                                    <a:srgbClr val="F25E21"/>
                                  </a:solidFill>
                                  <a:prstDash val="solid"/>
                                  <a:miter lim="800000"/>
                                  <a:headEnd/>
                                  <a:tailEnd/>
                                </a:ln>
                              </wps:spPr>
                              <wps:bodyPr vert="horz" wrap="square" lIns="91440" tIns="45720" rIns="91440" bIns="45720" numCol="1" anchor="t" anchorCtr="0" compatLnSpc="1">
                                <a:prstTxWarp prst="textNoShape">
                                  <a:avLst/>
                                </a:prstTxWarp>
                              </wps:bodyPr>
                            </wps:wsp>
                            <wps:wsp>
                              <wps:cNvPr id="1652248328"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rgbClr val="F25E21"/>
                                </a:solidFill>
                                <a:ln w="7938" cap="flat">
                                  <a:solidFill>
                                    <a:srgbClr val="F25E21"/>
                                  </a:solidFill>
                                  <a:prstDash val="solid"/>
                                  <a:miter lim="800000"/>
                                  <a:headEnd/>
                                  <a:tailEnd/>
                                </a:ln>
                              </wps:spPr>
                              <wps:bodyPr vert="horz" wrap="square" lIns="91440" tIns="45720" rIns="91440" bIns="45720" numCol="1" anchor="t" anchorCtr="0" compatLnSpc="1">
                                <a:prstTxWarp prst="textNoShape">
                                  <a:avLst/>
                                </a:prstTxWarp>
                              </wps:bodyPr>
                            </wps:wsp>
                            <wps:wsp>
                              <wps:cNvPr id="736326782"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solidFill>
                                  <a:srgbClr val="F25E21"/>
                                </a:solidFill>
                                <a:ln w="7938" cap="flat">
                                  <a:solidFill>
                                    <a:srgbClr val="F25E21"/>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E350477" id="Group 126" o:spid="_x0000_s1026" alt="Red circle indicates decline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" path="m374,371c372,166,205,,,,,371,,371,,371r374,xe" fillcolor="#f25e21" strokecolor="#f25e21"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" path="m374,c169,,2,166,,371v374,,374,,374,l374,xe" fillcolor="#f25e21" strokecolor="#f25e21"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" path="m,c,1,,2,,3,,210,168,377,374,377,374,,374,,374,l,xe" fillcolor="#f25e21" strokecolor="#f25e21"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" path="m,c,377,,377,,377,207,377,374,210,374,3v,-1,,-2,,-3l,xe" fillcolor="#f25e21" strokecolor="#f25e21" strokeweight=".2205mm">
                        <v:stroke joinstyle="miter"/>
                        <v:path arrowok="t" o:connecttype="custom" o:connectlocs="0,0;0,866775;858838,6897;858838,0;0,0" o:connectangles="0,0,0,0,0"/>
                      </v:shape>
                      <w10:anchorlock/>
                    </v:group>
                  </w:pict>
                </mc:Fallback>
              </mc:AlternateContent>
            </w:r>
          </w:p>
        </w:tc>
      </w:tr>
      <w:tr w:rsidR="004825F6" w:rsidRPr="00563B95" w14:paraId="2F83FEA9" w14:textId="77777777" w:rsidTr="00C21379">
        <w:tc>
          <w:tcPr>
            <w:tcW w:w="684" w:type="dxa"/>
            <w:shd w:val="clear" w:color="auto" w:fill="E6E6E6" w:themeFill="background2"/>
          </w:tcPr>
          <w:p w14:paraId="77596A20" w14:textId="77777777" w:rsidR="00AE0B38" w:rsidRPr="0077505B" w:rsidRDefault="00AE0B38" w:rsidP="0077505B">
            <w:pPr>
              <w:pStyle w:val="Tabletextleft"/>
            </w:pPr>
            <w:r w:rsidRPr="0077505B">
              <w:t>5</w:t>
            </w:r>
          </w:p>
        </w:tc>
        <w:tc>
          <w:tcPr>
            <w:tcW w:w="2719" w:type="dxa"/>
            <w:shd w:val="clear" w:color="auto" w:fill="F2F2F2" w:themeFill="background1" w:themeFillShade="F2"/>
          </w:tcPr>
          <w:p w14:paraId="3C493B52" w14:textId="27F7FB99" w:rsidR="00AE0B38" w:rsidRPr="001D4F6C" w:rsidRDefault="00AE0B38" w:rsidP="001D4F6C">
            <w:pPr>
              <w:pStyle w:val="Tabletextleft"/>
            </w:pPr>
            <w:r w:rsidRPr="001D4F6C">
              <w:t>Increase in the proportion of women (overall and in target cohorts) attending their first antenatal visit within the first 10 weeks of pregnancy.</w:t>
            </w:r>
          </w:p>
        </w:tc>
        <w:tc>
          <w:tcPr>
            <w:tcW w:w="3941" w:type="dxa"/>
            <w:shd w:val="clear" w:color="auto" w:fill="F2F2F2" w:themeFill="background1" w:themeFillShade="F2"/>
          </w:tcPr>
          <w:p w14:paraId="1B5164E8" w14:textId="174BC9C4" w:rsidR="00C937F7" w:rsidRPr="00B76639" w:rsidRDefault="00331B72" w:rsidP="00B76639">
            <w:pPr>
              <w:pStyle w:val="Tabletextleft"/>
            </w:pPr>
            <w:r w:rsidRPr="00B76639">
              <w:t>In 2022</w:t>
            </w:r>
            <w:r w:rsidR="009D0FA9" w:rsidRPr="00B76639">
              <w:t>,</w:t>
            </w:r>
            <w:r w:rsidRPr="00B76639">
              <w:t xml:space="preserve"> </w:t>
            </w:r>
            <w:r w:rsidR="00A53A91" w:rsidRPr="00B76639">
              <w:t>60</w:t>
            </w:r>
            <w:r w:rsidR="00E32AEB" w:rsidRPr="00B76639">
              <w:t xml:space="preserve">% of women attended their first antenatal appointment within </w:t>
            </w:r>
            <w:r w:rsidR="004454F9" w:rsidRPr="00B76639">
              <w:t xml:space="preserve">the first </w:t>
            </w:r>
            <w:r w:rsidR="00E32AEB" w:rsidRPr="00B76639">
              <w:t>10 weeks of pregnancy.</w:t>
            </w:r>
          </w:p>
          <w:p w14:paraId="60758FA1" w14:textId="154F86D4" w:rsidR="00AE0B38" w:rsidRPr="00B76639" w:rsidRDefault="009454EB" w:rsidP="00B76639">
            <w:pPr>
              <w:pStyle w:val="Tabletextleft"/>
            </w:pPr>
            <w:r w:rsidRPr="00B76639">
              <w:t>This proportion has remained stable since</w:t>
            </w:r>
            <w:r w:rsidR="00E32AEB" w:rsidRPr="00B76639">
              <w:t xml:space="preserve"> 2020</w:t>
            </w:r>
            <w:r w:rsidR="001878CA" w:rsidRPr="00B76639">
              <w:t xml:space="preserve"> where 59%</w:t>
            </w:r>
            <w:r w:rsidR="003C58D7" w:rsidRPr="00B76639">
              <w:t xml:space="preserve"> of women attended antenatal care within the first 10 weeks of pregnancy</w:t>
            </w:r>
            <w:r w:rsidR="002B543C" w:rsidRPr="00B76639">
              <w:t xml:space="preserve"> but has seen an uptick since </w:t>
            </w:r>
            <w:r w:rsidR="00E347D7" w:rsidRPr="00B76639">
              <w:t xml:space="preserve">2019 </w:t>
            </w:r>
            <w:r w:rsidR="00C5208E" w:rsidRPr="00B76639">
              <w:t xml:space="preserve">when it was </w:t>
            </w:r>
            <w:r w:rsidR="00A53A91" w:rsidRPr="00B76639">
              <w:t>56</w:t>
            </w:r>
            <w:r w:rsidR="003C58D7" w:rsidRPr="00B76639">
              <w:t>%.</w:t>
            </w:r>
          </w:p>
        </w:tc>
        <w:tc>
          <w:tcPr>
            <w:tcW w:w="2438" w:type="dxa"/>
            <w:shd w:val="clear" w:color="auto" w:fill="F2F2F2" w:themeFill="background1" w:themeFillShade="F2"/>
          </w:tcPr>
          <w:p w14:paraId="19140156" w14:textId="639A227E" w:rsidR="00AE0B38" w:rsidRPr="00563B95" w:rsidRDefault="000D1F88" w:rsidP="00CC2A70">
            <w:pPr>
              <w:pStyle w:val="Tabletextcentre"/>
              <w:rPr>
                <w:rFonts w:cs="Arial"/>
              </w:rPr>
            </w:pPr>
            <w:r>
              <w:rPr>
                <w:noProof/>
              </w:rPr>
              <mc:AlternateContent>
                <mc:Choice Requires="wpg">
                  <w:drawing>
                    <wp:inline distT="0" distB="0" distL="0" distR="0" wp14:anchorId="7610000E" wp14:editId="43DA5E93">
                      <wp:extent cx="420370" cy="413385"/>
                      <wp:effectExtent l="0" t="0" r="36830" b="24765"/>
                      <wp:docPr id="728223036"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452998040"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547780588"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056695280"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179343290"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F36C8A5"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4825F6" w:rsidRPr="00563B95" w14:paraId="59284894" w14:textId="77777777" w:rsidTr="00C21379">
        <w:tc>
          <w:tcPr>
            <w:tcW w:w="684" w:type="dxa"/>
            <w:shd w:val="clear" w:color="auto" w:fill="E6E6E6" w:themeFill="background2"/>
          </w:tcPr>
          <w:p w14:paraId="75CD58A2" w14:textId="77777777" w:rsidR="00F872D7" w:rsidRPr="0077505B" w:rsidRDefault="00F872D7" w:rsidP="0077505B">
            <w:pPr>
              <w:pStyle w:val="Tabletextleft"/>
            </w:pPr>
            <w:r w:rsidRPr="0077505B">
              <w:t>6</w:t>
            </w:r>
          </w:p>
        </w:tc>
        <w:tc>
          <w:tcPr>
            <w:tcW w:w="2719" w:type="dxa"/>
            <w:shd w:val="clear" w:color="auto" w:fill="F2F2F2" w:themeFill="background1" w:themeFillShade="F2"/>
          </w:tcPr>
          <w:p w14:paraId="61CE2461" w14:textId="1AB1D6B5" w:rsidR="00F872D7" w:rsidRPr="00563B95" w:rsidRDefault="00F872D7" w:rsidP="001D4F6C">
            <w:pPr>
              <w:pStyle w:val="Tabletextleft"/>
              <w:rPr>
                <w:rFonts w:cs="Arial"/>
                <w:sz w:val="17"/>
                <w:szCs w:val="17"/>
              </w:rPr>
            </w:pPr>
            <w:r w:rsidRPr="001D4F6C">
              <w:t>Increase in availab</w:t>
            </w:r>
            <w:r w:rsidR="00B80853" w:rsidRPr="001D4F6C">
              <w:t>le</w:t>
            </w:r>
            <w:r w:rsidRPr="001D4F6C">
              <w:t xml:space="preserve"> maternity services specific to target cohorts (as defined in the </w:t>
            </w:r>
            <w:r w:rsidR="00B80853" w:rsidRPr="001D4F6C">
              <w:t xml:space="preserve">Action </w:t>
            </w:r>
            <w:r w:rsidRPr="001D4F6C">
              <w:t>Plan).</w:t>
            </w:r>
          </w:p>
        </w:tc>
        <w:tc>
          <w:tcPr>
            <w:tcW w:w="3941" w:type="dxa"/>
            <w:shd w:val="clear" w:color="auto" w:fill="F2F2F2" w:themeFill="background1" w:themeFillShade="F2"/>
          </w:tcPr>
          <w:p w14:paraId="21B2E0A8" w14:textId="41E17758" w:rsidR="00C937F7" w:rsidRPr="0077505B" w:rsidRDefault="00B22B8D" w:rsidP="0077505B">
            <w:pPr>
              <w:pStyle w:val="Tabletextleft"/>
            </w:pPr>
            <w:r w:rsidRPr="0077505B">
              <w:t xml:space="preserve">In 2024 out of a total of </w:t>
            </w:r>
            <w:r w:rsidR="00285753" w:rsidRPr="0077505B">
              <w:t>1</w:t>
            </w:r>
            <w:r w:rsidR="00B27130" w:rsidRPr="0077505B">
              <w:t>,</w:t>
            </w:r>
            <w:r w:rsidR="00285753" w:rsidRPr="0077505B">
              <w:t xml:space="preserve">062 maternity models of care, </w:t>
            </w:r>
            <w:r w:rsidR="006B6E45" w:rsidRPr="0077505B">
              <w:t xml:space="preserve">22.8% were specifically designed for </w:t>
            </w:r>
            <w:r w:rsidR="00AF061D" w:rsidRPr="0077505B">
              <w:t>target cohorts (11% for First Nations women, 5.3% for remote</w:t>
            </w:r>
            <w:r w:rsidR="00F85908" w:rsidRPr="0077505B">
              <w:t xml:space="preserve"> area</w:t>
            </w:r>
            <w:r w:rsidR="00AF061D" w:rsidRPr="0077505B">
              <w:t xml:space="preserve"> women, 5.2% for young women and </w:t>
            </w:r>
            <w:r w:rsidR="00F85908" w:rsidRPr="0077505B">
              <w:t xml:space="preserve">1.3% for migrant or refugee women). Data is not </w:t>
            </w:r>
            <w:r w:rsidR="000245EF" w:rsidRPr="0077505B">
              <w:t xml:space="preserve">yet </w:t>
            </w:r>
            <w:r w:rsidR="00F85908" w:rsidRPr="0077505B">
              <w:t>available on the uptake of these different models</w:t>
            </w:r>
            <w:r w:rsidR="00547E10" w:rsidRPr="0077505B">
              <w:t>.</w:t>
            </w:r>
            <w:r w:rsidR="00FF22B8" w:rsidRPr="00802025">
              <w:rPr>
                <w:rStyle w:val="FootnoteReference"/>
              </w:rPr>
              <w:footnoteReference w:id="13"/>
            </w:r>
          </w:p>
          <w:p w14:paraId="3C567BE0" w14:textId="061432B4" w:rsidR="00A8460C" w:rsidRPr="00B76639" w:rsidRDefault="0064682E" w:rsidP="00B76639">
            <w:pPr>
              <w:pStyle w:val="Tabletextleft"/>
            </w:pPr>
            <w:r w:rsidRPr="00B76639">
              <w:t xml:space="preserve">These proportions have </w:t>
            </w:r>
            <w:r w:rsidR="00AC40DF" w:rsidRPr="00B76639">
              <w:t>remained relatively stable since 2023</w:t>
            </w:r>
            <w:r w:rsidR="00DB25DB" w:rsidRPr="00B76639">
              <w:t xml:space="preserve"> </w:t>
            </w:r>
            <w:r w:rsidR="00C5208E" w:rsidRPr="00B76639">
              <w:t xml:space="preserve">at </w:t>
            </w:r>
            <w:r w:rsidR="00DB25DB" w:rsidRPr="00B76639">
              <w:t>23%</w:t>
            </w:r>
            <w:r w:rsidR="00AC40DF" w:rsidRPr="00B76639">
              <w:t xml:space="preserve">, although since 2021 the total number of maternity models of care has grown from </w:t>
            </w:r>
            <w:r w:rsidR="00C542F2" w:rsidRPr="00B76639">
              <w:t>828 to 1</w:t>
            </w:r>
            <w:r w:rsidR="001557D0" w:rsidRPr="00B76639">
              <w:t>,</w:t>
            </w:r>
            <w:r w:rsidR="00C542F2" w:rsidRPr="00B76639">
              <w:t xml:space="preserve">062. </w:t>
            </w:r>
            <w:r w:rsidR="00AC40DF" w:rsidRPr="00B76639">
              <w:t xml:space="preserve"> </w:t>
            </w:r>
          </w:p>
        </w:tc>
        <w:tc>
          <w:tcPr>
            <w:tcW w:w="2438" w:type="dxa"/>
            <w:shd w:val="clear" w:color="auto" w:fill="F2F2F2" w:themeFill="background1" w:themeFillShade="F2"/>
            <w:vAlign w:val="center"/>
          </w:tcPr>
          <w:p w14:paraId="5CDB03A9" w14:textId="2C3BAADA" w:rsidR="00F872D7" w:rsidRPr="00563B95" w:rsidRDefault="000D1F88" w:rsidP="00CC2A70">
            <w:pPr>
              <w:pStyle w:val="Tabletextcentre"/>
              <w:rPr>
                <w:rFonts w:cs="Arial"/>
              </w:rPr>
            </w:pPr>
            <w:r>
              <w:rPr>
                <w:noProof/>
              </w:rPr>
              <mc:AlternateContent>
                <mc:Choice Requires="wpg">
                  <w:drawing>
                    <wp:inline distT="0" distB="0" distL="0" distR="0" wp14:anchorId="46586954" wp14:editId="50D942CC">
                      <wp:extent cx="420370" cy="413385"/>
                      <wp:effectExtent l="0" t="0" r="36830" b="24765"/>
                      <wp:docPr id="575153563"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521834830"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93128043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483013616"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802506394"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68E98B9"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4825F6" w:rsidRPr="00563B95" w14:paraId="6BF8C303" w14:textId="77777777" w:rsidTr="00C21379">
        <w:trPr>
          <w:trHeight w:val="4572"/>
        </w:trPr>
        <w:tc>
          <w:tcPr>
            <w:tcW w:w="684" w:type="dxa"/>
            <w:shd w:val="clear" w:color="auto" w:fill="E6E6E6" w:themeFill="background2"/>
          </w:tcPr>
          <w:p w14:paraId="79753BF7" w14:textId="77777777" w:rsidR="00F872D7" w:rsidRPr="0077505B" w:rsidRDefault="00F872D7" w:rsidP="0077505B">
            <w:pPr>
              <w:pStyle w:val="Tabletextleft"/>
            </w:pPr>
            <w:r w:rsidRPr="0077505B">
              <w:t>7</w:t>
            </w:r>
          </w:p>
        </w:tc>
        <w:tc>
          <w:tcPr>
            <w:tcW w:w="2719" w:type="dxa"/>
            <w:shd w:val="clear" w:color="auto" w:fill="F2F2F2" w:themeFill="background1" w:themeFillShade="F2"/>
          </w:tcPr>
          <w:p w14:paraId="218A69A5" w14:textId="77777777" w:rsidR="00F872D7" w:rsidRPr="00563B95" w:rsidRDefault="00F872D7" w:rsidP="001D4F6C">
            <w:pPr>
              <w:pStyle w:val="Tabletextleft"/>
            </w:pPr>
            <w:r w:rsidRPr="001D4F6C">
              <w:t xml:space="preserve">Increase in the number of </w:t>
            </w:r>
            <w:r w:rsidRPr="00563B95">
              <w:t>Aboriginal and Torres Strait Islander maternity care professionals.</w:t>
            </w:r>
          </w:p>
        </w:tc>
        <w:tc>
          <w:tcPr>
            <w:tcW w:w="3941" w:type="dxa"/>
            <w:shd w:val="clear" w:color="auto" w:fill="F2F2F2" w:themeFill="background1" w:themeFillShade="F2"/>
          </w:tcPr>
          <w:p w14:paraId="3D81747D" w14:textId="705CE866" w:rsidR="007E7611" w:rsidRDefault="008C0E54" w:rsidP="001D4F6C">
            <w:pPr>
              <w:pStyle w:val="Tabletextleft"/>
            </w:pPr>
            <w:r>
              <w:t xml:space="preserve">In 2023 </w:t>
            </w:r>
            <w:r w:rsidR="00EB32CE">
              <w:t xml:space="preserve">there was a total of </w:t>
            </w:r>
            <w:r w:rsidR="00EF6E32">
              <w:t>1,</w:t>
            </w:r>
            <w:r w:rsidR="00D36D00">
              <w:t>293</w:t>
            </w:r>
            <w:r w:rsidR="00EF6E32">
              <w:t xml:space="preserve"> Aboriginal and Torres Strait Islander health professionals</w:t>
            </w:r>
            <w:r w:rsidR="00C11FD5">
              <w:t xml:space="preserve"> in maternity care</w:t>
            </w:r>
            <w:r w:rsidR="00EB32CE">
              <w:t>.</w:t>
            </w:r>
            <w:r w:rsidR="00682023" w:rsidRPr="00802025">
              <w:rPr>
                <w:rStyle w:val="FootnoteReference"/>
              </w:rPr>
              <w:footnoteReference w:id="14"/>
            </w:r>
            <w:r w:rsidR="00EB32CE">
              <w:t xml:space="preserve"> This </w:t>
            </w:r>
            <w:r w:rsidR="00D474A2">
              <w:t xml:space="preserve">breakdown </w:t>
            </w:r>
            <w:r w:rsidR="00EB32CE">
              <w:t>includes 2</w:t>
            </w:r>
            <w:r w:rsidR="005375E0">
              <w:t>4</w:t>
            </w:r>
            <w:r w:rsidR="00EB32CE">
              <w:t xml:space="preserve">0 </w:t>
            </w:r>
            <w:r w:rsidR="00C11FD5">
              <w:t xml:space="preserve">maternity care nurses and midwives, </w:t>
            </w:r>
            <w:r w:rsidR="005E2DE4">
              <w:t xml:space="preserve">865 Aboriginal and Torres Strait Islander health </w:t>
            </w:r>
            <w:r w:rsidR="003B658D">
              <w:t>practitioners</w:t>
            </w:r>
            <w:r w:rsidR="005E2DE4">
              <w:t xml:space="preserve">, </w:t>
            </w:r>
            <w:r w:rsidR="003B658D">
              <w:t>175</w:t>
            </w:r>
            <w:r w:rsidR="00D41DF6">
              <w:t xml:space="preserve"> General Practitioners, 5</w:t>
            </w:r>
            <w:r w:rsidR="00C92CAF">
              <w:t xml:space="preserve"> </w:t>
            </w:r>
            <w:proofErr w:type="spellStart"/>
            <w:r w:rsidR="00C92CAF">
              <w:t>paediatrics</w:t>
            </w:r>
            <w:proofErr w:type="spellEnd"/>
            <w:r w:rsidR="00C92CAF">
              <w:t xml:space="preserve"> and child health and </w:t>
            </w:r>
            <w:r w:rsidR="00D474A2">
              <w:t xml:space="preserve">8 in obstetrics and </w:t>
            </w:r>
            <w:proofErr w:type="spellStart"/>
            <w:r w:rsidR="00D474A2">
              <w:t>gynaecology</w:t>
            </w:r>
            <w:proofErr w:type="spellEnd"/>
            <w:r w:rsidR="00D474A2">
              <w:t xml:space="preserve">. </w:t>
            </w:r>
          </w:p>
          <w:p w14:paraId="56039C9B" w14:textId="235268F7" w:rsidR="007E7611" w:rsidRPr="00B76639" w:rsidRDefault="00A30830" w:rsidP="00B76639">
            <w:pPr>
              <w:pStyle w:val="Tabletextleft"/>
            </w:pPr>
            <w:r w:rsidRPr="00B76639">
              <w:t xml:space="preserve">This </w:t>
            </w:r>
            <w:r w:rsidR="002C0EE9" w:rsidRPr="00B76639">
              <w:t>total is a</w:t>
            </w:r>
            <w:r w:rsidR="008A3587" w:rsidRPr="00B76639">
              <w:t xml:space="preserve"> 7</w:t>
            </w:r>
            <w:r w:rsidR="002C0EE9" w:rsidRPr="00B76639">
              <w:t xml:space="preserve">% increase of </w:t>
            </w:r>
            <w:r w:rsidR="00D33C6C" w:rsidRPr="00B76639">
              <w:t xml:space="preserve">1,209 total Aboriginal and Torres Strait Islander </w:t>
            </w:r>
            <w:r w:rsidR="00B40F54" w:rsidRPr="00B76639">
              <w:t xml:space="preserve">maternity health care professionals in 2022, which </w:t>
            </w:r>
            <w:r w:rsidR="005E564A" w:rsidRPr="00B76639">
              <w:t xml:space="preserve">was a 10% increase </w:t>
            </w:r>
            <w:r w:rsidR="00E64595" w:rsidRPr="00B76639">
              <w:t xml:space="preserve">from </w:t>
            </w:r>
            <w:r w:rsidR="006E5635" w:rsidRPr="00B76639">
              <w:t xml:space="preserve">1,105 </w:t>
            </w:r>
            <w:r w:rsidR="00314706" w:rsidRPr="00B76639">
              <w:t xml:space="preserve">total professionals in </w:t>
            </w:r>
            <w:r w:rsidR="0014424E" w:rsidRPr="00B76639">
              <w:t>2020.</w:t>
            </w:r>
            <w:r w:rsidR="00A246FC" w:rsidRPr="00B76639">
              <w:t xml:space="preserve"> </w:t>
            </w:r>
          </w:p>
        </w:tc>
        <w:tc>
          <w:tcPr>
            <w:tcW w:w="2438" w:type="dxa"/>
            <w:shd w:val="clear" w:color="auto" w:fill="F2F2F2" w:themeFill="background1" w:themeFillShade="F2"/>
          </w:tcPr>
          <w:p w14:paraId="42A00ADD" w14:textId="40E8915F" w:rsidR="00705E47" w:rsidRPr="0077505B" w:rsidRDefault="00705E47" w:rsidP="00CC2A70">
            <w:pPr>
              <w:pStyle w:val="Tabletextcentre"/>
            </w:pPr>
            <w:r>
              <w:rPr>
                <w:noProof/>
              </w:rPr>
              <mc:AlternateContent>
                <mc:Choice Requires="wpg">
                  <w:drawing>
                    <wp:inline distT="0" distB="0" distL="0" distR="0" wp14:anchorId="5C824B3C" wp14:editId="0BB88590">
                      <wp:extent cx="420370" cy="413385"/>
                      <wp:effectExtent l="0" t="0" r="36830" b="24765"/>
                      <wp:docPr id="208835973"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1598605327"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385438682"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118215711"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816180877"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FBEBD4B"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p w14:paraId="3D8CD474" w14:textId="2A093E6C" w:rsidR="0075779E" w:rsidRPr="0077505B" w:rsidRDefault="0075779E" w:rsidP="0077505B">
            <w:pPr>
              <w:pStyle w:val="Tabletextleft"/>
            </w:pPr>
            <w:r w:rsidRPr="0077505B">
              <w:t>These indicators</w:t>
            </w:r>
            <w:r w:rsidR="00682023" w:rsidRPr="0077505B">
              <w:t xml:space="preserve"> are proxy measures of the quality of maternity and bereavement care that Aboriginal and Torres Strait Islander women receive.</w:t>
            </w:r>
          </w:p>
          <w:p w14:paraId="639BD2F4" w14:textId="351DBBDC" w:rsidR="00F872D7" w:rsidRPr="00563B95" w:rsidRDefault="00682023" w:rsidP="0077505B">
            <w:pPr>
              <w:pStyle w:val="Tabletextleft"/>
            </w:pPr>
            <w:r w:rsidRPr="0077505B">
              <w:t xml:space="preserve">The 7% increase is a positive indication that culturally safe care for Aboriginal and Torres Strait Islander mothers is becoming more available through greater representation in the workforce. </w:t>
            </w:r>
            <w:r w:rsidR="009B546B" w:rsidRPr="0077505B">
              <w:t>An ongoing equity focus remains an important priority for services and implementers.</w:t>
            </w:r>
          </w:p>
        </w:tc>
      </w:tr>
      <w:tr w:rsidR="004825F6" w:rsidRPr="00563B95" w14:paraId="3B3E12BA" w14:textId="77777777" w:rsidTr="00C21379">
        <w:tc>
          <w:tcPr>
            <w:tcW w:w="684" w:type="dxa"/>
            <w:shd w:val="clear" w:color="auto" w:fill="E6E6E6" w:themeFill="background2"/>
          </w:tcPr>
          <w:p w14:paraId="415E4B44" w14:textId="77777777" w:rsidR="00F872D7" w:rsidRPr="0077505B" w:rsidRDefault="00F872D7" w:rsidP="0077505B">
            <w:pPr>
              <w:pStyle w:val="Tabletextleft"/>
            </w:pPr>
            <w:r w:rsidRPr="0077505B">
              <w:t>8</w:t>
            </w:r>
          </w:p>
        </w:tc>
        <w:tc>
          <w:tcPr>
            <w:tcW w:w="2719" w:type="dxa"/>
            <w:shd w:val="clear" w:color="auto" w:fill="F2F2F2" w:themeFill="background1" w:themeFillShade="F2"/>
          </w:tcPr>
          <w:p w14:paraId="597A4F3C" w14:textId="77777777" w:rsidR="00F872D7" w:rsidRPr="00563B95" w:rsidRDefault="00F872D7" w:rsidP="001D4F6C">
            <w:pPr>
              <w:pStyle w:val="Tabletextleft"/>
              <w:rPr>
                <w:rFonts w:cs="Arial"/>
                <w:color w:val="000000" w:themeColor="dark1"/>
                <w:kern w:val="24"/>
                <w:sz w:val="17"/>
                <w:szCs w:val="17"/>
              </w:rPr>
            </w:pPr>
            <w:r w:rsidRPr="001D4F6C">
              <w:t>Increase in the availability of culturally safe maternity care.</w:t>
            </w:r>
          </w:p>
        </w:tc>
        <w:tc>
          <w:tcPr>
            <w:tcW w:w="3941" w:type="dxa"/>
            <w:shd w:val="clear" w:color="auto" w:fill="F2F2F2" w:themeFill="background1" w:themeFillShade="F2"/>
          </w:tcPr>
          <w:p w14:paraId="52E8DF24" w14:textId="082048F6" w:rsidR="006E0401" w:rsidRPr="001D4F6C" w:rsidRDefault="00222926" w:rsidP="001D4F6C">
            <w:pPr>
              <w:pStyle w:val="Tabletextleft"/>
            </w:pPr>
            <w:r w:rsidRPr="001D4F6C">
              <w:t xml:space="preserve">Between 2020 and 2023, </w:t>
            </w:r>
            <w:r w:rsidR="003D10D4" w:rsidRPr="001D4F6C">
              <w:t xml:space="preserve">78.7% of women surveyed indicated the maternity care they received made them feel safe. 2.7% of women reported the care they received made them </w:t>
            </w:r>
            <w:r w:rsidR="003D10D4" w:rsidRPr="001D4F6C">
              <w:lastRenderedPageBreak/>
              <w:t>feel culturally unsafe. 70.6% of women said their medical care professional met their cultural needs.</w:t>
            </w:r>
            <w:r w:rsidR="00F62BDA" w:rsidRPr="001D4F6C">
              <w:t xml:space="preserve"> This data was </w:t>
            </w:r>
            <w:r w:rsidR="00A9563B" w:rsidRPr="001D4F6C">
              <w:t xml:space="preserve">drawn from a standalone research paper looking at Australian maternity </w:t>
            </w:r>
            <w:proofErr w:type="gramStart"/>
            <w:r w:rsidR="00A9563B" w:rsidRPr="001D4F6C">
              <w:t>services</w:t>
            </w:r>
            <w:r w:rsidR="00BF41FB" w:rsidRPr="001D4F6C">
              <w:t>, and</w:t>
            </w:r>
            <w:proofErr w:type="gramEnd"/>
            <w:r w:rsidR="00BF41FB" w:rsidRPr="001D4F6C">
              <w:t xml:space="preserve"> so cannot be directly compared to previous years</w:t>
            </w:r>
            <w:r w:rsidR="00A9563B" w:rsidRPr="001D4F6C">
              <w:t>.</w:t>
            </w:r>
            <w:r w:rsidR="00A9563B" w:rsidRPr="00802025">
              <w:rPr>
                <w:rStyle w:val="FootnoteReference"/>
              </w:rPr>
              <w:footnoteReference w:id="15"/>
            </w:r>
            <w:r w:rsidR="00F62BDA" w:rsidRPr="001D4F6C">
              <w:t xml:space="preserve"> </w:t>
            </w:r>
          </w:p>
          <w:p w14:paraId="520099F9" w14:textId="45EF7387" w:rsidR="00FE0A99" w:rsidRPr="003C758D" w:rsidRDefault="006F31EB" w:rsidP="001D4F6C">
            <w:pPr>
              <w:pStyle w:val="Tabletextleft"/>
            </w:pPr>
            <w:r>
              <w:t xml:space="preserve">In </w:t>
            </w:r>
            <w:r w:rsidR="000A6FA0">
              <w:t xml:space="preserve">this same survey </w:t>
            </w:r>
            <w:r w:rsidR="00CF6492">
              <w:t>from</w:t>
            </w:r>
            <w:r w:rsidR="00163151">
              <w:t xml:space="preserve"> between</w:t>
            </w:r>
            <w:r w:rsidR="000A6FA0">
              <w:t xml:space="preserve"> 2020 and 2023, </w:t>
            </w:r>
            <w:r w:rsidR="00FE0A99" w:rsidRPr="003C758D">
              <w:t>98% of migrant and refugee women who had access to a cross-cultural worker indicated this resource was useful</w:t>
            </w:r>
            <w:r w:rsidR="00FE0A99">
              <w:t xml:space="preserve"> for receiving information and resources</w:t>
            </w:r>
            <w:r w:rsidR="00FE0A99" w:rsidRPr="003C758D">
              <w:t>. 97% said they would recommend this cross-cultural worker service to friends and family.</w:t>
            </w:r>
          </w:p>
          <w:p w14:paraId="443EA157" w14:textId="6714BEB9" w:rsidR="007E4870" w:rsidRPr="003C758D" w:rsidRDefault="003B742D" w:rsidP="001D4F6C">
            <w:pPr>
              <w:pStyle w:val="Tabletextleft"/>
            </w:pPr>
            <w:r w:rsidRPr="001D4F6C">
              <w:t>I</w:t>
            </w:r>
            <w:r w:rsidR="00222926" w:rsidRPr="001D4F6C">
              <w:t xml:space="preserve">n 2019, 87% of First Nations women (6% lower than the rest of the population) and 91% of those who spoke a language other than English at home (3% lower than the rest of the population) felt their </w:t>
            </w:r>
            <w:r w:rsidR="006E0401" w:rsidRPr="001D4F6C">
              <w:t>cultural and religious beliefs were respected during maternity care.</w:t>
            </w:r>
            <w:r w:rsidR="00D24C7A" w:rsidRPr="00802025">
              <w:rPr>
                <w:rStyle w:val="FootnoteReference"/>
              </w:rPr>
              <w:footnoteReference w:id="16"/>
            </w:r>
          </w:p>
        </w:tc>
        <w:tc>
          <w:tcPr>
            <w:tcW w:w="2438" w:type="dxa"/>
            <w:shd w:val="clear" w:color="auto" w:fill="F2F2F2" w:themeFill="background1" w:themeFillShade="F2"/>
          </w:tcPr>
          <w:p w14:paraId="5B66A819" w14:textId="3E99C4AE" w:rsidR="00C026CA" w:rsidRPr="0077505B" w:rsidRDefault="00C026CA" w:rsidP="00CC2A70">
            <w:pPr>
              <w:pStyle w:val="Tabletextcentre"/>
            </w:pPr>
            <w:r w:rsidRPr="003C758D">
              <w:rPr>
                <w:noProof/>
              </w:rPr>
              <w:lastRenderedPageBreak/>
              <mc:AlternateContent>
                <mc:Choice Requires="wpg">
                  <w:drawing>
                    <wp:inline distT="0" distB="0" distL="0" distR="0" wp14:anchorId="76841402" wp14:editId="68A5E046">
                      <wp:extent cx="420370" cy="413385"/>
                      <wp:effectExtent l="0" t="0" r="36830" b="24765"/>
                      <wp:docPr id="102666162" name="Group 126" descr="Grey circle indicates unable to observe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chemeClr val="bg1">
                                  <a:lumMod val="50000"/>
                                </a:schemeClr>
                              </a:solidFill>
                            </wpg:grpSpPr>
                            <wps:wsp>
                              <wps:cNvPr id="1863696008"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614004407"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344234025"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solidFill>
                                  <a:schemeClr val="bg1">
                                    <a:lumMod val="50000"/>
                                  </a:schemeClr>
                                </a:solid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96759156"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9901241" id="Group 126" o:spid="_x0000_s1026" alt="Grey circle indicates unable to observe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" path="m374,371c372,166,205,,,,,371,,371,,371r374,xe" filled="f" strokecolor="#7f7f7f [1612]"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" path="m374,c169,,2,166,,371v374,,374,,374,l374,xe" filled="f" strokecolor="#7f7f7f [1612]"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" path="m,c,1,,2,,3,,210,168,377,374,377,374,,374,,374,l,xe" fillcolor="#7f7f7f [1612]" strokecolor="#7f7f7f [1612]"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" path="m,c,377,,377,,377,207,377,374,210,374,3v,-1,,-2,,-3l,xe" filled="f" strokecolor="#7f7f7f [1612]" strokeweight=".2205mm">
                        <v:stroke joinstyle="miter"/>
                        <v:path arrowok="t" o:connecttype="custom" o:connectlocs="0,0;0,866775;858838,6897;858838,0;0,0" o:connectangles="0,0,0,0,0"/>
                      </v:shape>
                      <w10:anchorlock/>
                    </v:group>
                  </w:pict>
                </mc:Fallback>
              </mc:AlternateContent>
            </w:r>
          </w:p>
          <w:p w14:paraId="4B866384" w14:textId="4C6F3B15" w:rsidR="006C4B69" w:rsidRPr="0077505B" w:rsidRDefault="004B19A8" w:rsidP="0077505B">
            <w:pPr>
              <w:pStyle w:val="Tabletextleft"/>
            </w:pPr>
            <w:r w:rsidRPr="0077505B">
              <w:lastRenderedPageBreak/>
              <w:t>2020-2023 data collection draws from a different source than 2019 data collection. In turn,</w:t>
            </w:r>
            <w:r w:rsidR="009D1731" w:rsidRPr="0077505B">
              <w:t xml:space="preserve"> rates of culturally safe maternity care </w:t>
            </w:r>
            <w:r w:rsidR="00A370FA" w:rsidRPr="0077505B">
              <w:t xml:space="preserve">have not necessarily decreased </w:t>
            </w:r>
            <w:r w:rsidR="00EB39CC" w:rsidRPr="0077505B">
              <w:t xml:space="preserve">over this </w:t>
            </w:r>
            <w:r w:rsidR="00E71C99" w:rsidRPr="0077505B">
              <w:t>period</w:t>
            </w:r>
            <w:r w:rsidR="00EB39CC" w:rsidRPr="0077505B">
              <w:t xml:space="preserve">. </w:t>
            </w:r>
          </w:p>
          <w:p w14:paraId="31C059B4" w14:textId="684F66AA" w:rsidR="00F872D7" w:rsidRPr="00563B95" w:rsidRDefault="00ED258B" w:rsidP="0077505B">
            <w:pPr>
              <w:pStyle w:val="Tabletextleft"/>
            </w:pPr>
            <w:r w:rsidRPr="0077505B">
              <w:t xml:space="preserve">The high recommendation rate </w:t>
            </w:r>
            <w:r w:rsidR="00C5208E" w:rsidRPr="0077505B">
              <w:t xml:space="preserve">for </w:t>
            </w:r>
            <w:r w:rsidRPr="0077505B">
              <w:t xml:space="preserve">cross-cultural workers </w:t>
            </w:r>
            <w:r w:rsidR="006878D8" w:rsidRPr="0077505B">
              <w:t xml:space="preserve">may </w:t>
            </w:r>
            <w:r w:rsidRPr="0077505B">
              <w:t>indicate that the service was considered valuable by women who accessed it.</w:t>
            </w:r>
          </w:p>
        </w:tc>
      </w:tr>
      <w:tr w:rsidR="004825F6" w:rsidRPr="00563B95" w14:paraId="03E7857B" w14:textId="77777777" w:rsidTr="00C21379">
        <w:tc>
          <w:tcPr>
            <w:tcW w:w="684" w:type="dxa"/>
            <w:shd w:val="clear" w:color="auto" w:fill="E6E6E6" w:themeFill="background2"/>
          </w:tcPr>
          <w:p w14:paraId="57613639" w14:textId="77777777" w:rsidR="00F872D7" w:rsidRPr="0077505B" w:rsidRDefault="00F872D7" w:rsidP="0077505B">
            <w:pPr>
              <w:pStyle w:val="Tabletextleft"/>
            </w:pPr>
            <w:r w:rsidRPr="0077505B">
              <w:lastRenderedPageBreak/>
              <w:t>9</w:t>
            </w:r>
          </w:p>
        </w:tc>
        <w:tc>
          <w:tcPr>
            <w:tcW w:w="2719" w:type="dxa"/>
            <w:shd w:val="clear" w:color="auto" w:fill="F2F2F2" w:themeFill="background1" w:themeFillShade="F2"/>
          </w:tcPr>
          <w:p w14:paraId="4769FB94" w14:textId="092C42B1" w:rsidR="00F872D7" w:rsidRPr="00563B95" w:rsidRDefault="00F872D7" w:rsidP="001D4F6C">
            <w:pPr>
              <w:pStyle w:val="Tabletextleft"/>
              <w:rPr>
                <w:rFonts w:cs="Arial"/>
                <w:sz w:val="17"/>
                <w:szCs w:val="17"/>
              </w:rPr>
            </w:pPr>
            <w:r w:rsidRPr="001D4F6C">
              <w:t>Decrease in the proportion of women smoking tobacco during pregnancy.</w:t>
            </w:r>
          </w:p>
        </w:tc>
        <w:tc>
          <w:tcPr>
            <w:tcW w:w="3941" w:type="dxa"/>
            <w:shd w:val="clear" w:color="auto" w:fill="F2F2F2" w:themeFill="background1" w:themeFillShade="F2"/>
          </w:tcPr>
          <w:p w14:paraId="5503F20A" w14:textId="6BFDE122" w:rsidR="00841986" w:rsidRPr="00B76639" w:rsidRDefault="005E07F6" w:rsidP="00B76639">
            <w:pPr>
              <w:pStyle w:val="Tabletextleft"/>
            </w:pPr>
            <w:r w:rsidRPr="00B76639">
              <w:t xml:space="preserve">In 2022, </w:t>
            </w:r>
            <w:r w:rsidR="00FE71A9" w:rsidRPr="00B76639">
              <w:t>AI</w:t>
            </w:r>
            <w:r w:rsidR="00240127" w:rsidRPr="00B76639">
              <w:t>HW</w:t>
            </w:r>
            <w:r w:rsidR="00FE71A9" w:rsidRPr="00B76639">
              <w:t xml:space="preserve"> data shows </w:t>
            </w:r>
            <w:r w:rsidR="00456EBB" w:rsidRPr="00B76639">
              <w:t xml:space="preserve">8.3% of </w:t>
            </w:r>
            <w:r w:rsidR="00841986" w:rsidRPr="00B76639">
              <w:t xml:space="preserve">all </w:t>
            </w:r>
            <w:r w:rsidR="00456EBB" w:rsidRPr="00B76639">
              <w:t xml:space="preserve">women reported smoking at any time during pregnancy. </w:t>
            </w:r>
            <w:r w:rsidR="00191005" w:rsidRPr="00B76639">
              <w:t xml:space="preserve">This </w:t>
            </w:r>
            <w:r w:rsidR="00E91920" w:rsidRPr="00B76639">
              <w:t xml:space="preserve">is </w:t>
            </w:r>
            <w:proofErr w:type="gramStart"/>
            <w:r w:rsidR="001C35FF" w:rsidRPr="00B76639">
              <w:t>similar to</w:t>
            </w:r>
            <w:proofErr w:type="gramEnd"/>
            <w:r w:rsidR="001C35FF" w:rsidRPr="00B76639">
              <w:t xml:space="preserve"> </w:t>
            </w:r>
            <w:r w:rsidR="007328A2" w:rsidRPr="00B76639">
              <w:t xml:space="preserve">2021 data where </w:t>
            </w:r>
            <w:r w:rsidR="00BC2609" w:rsidRPr="00B76639">
              <w:t>8.5</w:t>
            </w:r>
            <w:r w:rsidR="007328A2" w:rsidRPr="00B76639">
              <w:t xml:space="preserve">% </w:t>
            </w:r>
            <w:r w:rsidR="005F5915" w:rsidRPr="00B76639">
              <w:t xml:space="preserve">of </w:t>
            </w:r>
            <w:r w:rsidR="00973B2A" w:rsidRPr="00B76639">
              <w:t xml:space="preserve">all </w:t>
            </w:r>
            <w:r w:rsidR="005F5915" w:rsidRPr="00B76639">
              <w:t>women repor</w:t>
            </w:r>
            <w:r w:rsidR="007B49E7" w:rsidRPr="00B76639">
              <w:t xml:space="preserve">ted smoking during pregnancy and </w:t>
            </w:r>
            <w:r w:rsidR="00324B0B" w:rsidRPr="00B76639">
              <w:t xml:space="preserve">2020 data where </w:t>
            </w:r>
            <w:r w:rsidR="00BC2609" w:rsidRPr="00B76639">
              <w:t>9.1</w:t>
            </w:r>
            <w:r w:rsidR="00324B0B" w:rsidRPr="00B76639">
              <w:t>% reported smoking during pregnancy.</w:t>
            </w:r>
          </w:p>
          <w:p w14:paraId="47E5328F" w14:textId="2326E75F" w:rsidR="009427EB" w:rsidRPr="00B76639" w:rsidRDefault="006668B2" w:rsidP="00B76639">
            <w:pPr>
              <w:pStyle w:val="Tabletextleft"/>
            </w:pPr>
            <w:r w:rsidRPr="00B76639">
              <w:t>Among</w:t>
            </w:r>
            <w:r w:rsidR="005C4A5C" w:rsidRPr="00B76639">
              <w:t xml:space="preserve"> all</w:t>
            </w:r>
            <w:r w:rsidR="003D2B37" w:rsidRPr="00B76639">
              <w:t xml:space="preserve"> women, </w:t>
            </w:r>
            <w:r w:rsidR="005F278C" w:rsidRPr="00B76639">
              <w:t xml:space="preserve">smoking </w:t>
            </w:r>
            <w:r w:rsidRPr="00B76639">
              <w:t>during pregnancy rates are</w:t>
            </w:r>
            <w:r w:rsidR="003D2B37" w:rsidRPr="00B76639">
              <w:t xml:space="preserve"> disproportionately higher among First Nations women.</w:t>
            </w:r>
            <w:r w:rsidR="005C4A5C" w:rsidRPr="00B76639">
              <w:t xml:space="preserve"> </w:t>
            </w:r>
            <w:r w:rsidR="00973B2A" w:rsidRPr="00B76639">
              <w:t xml:space="preserve">In 2022, </w:t>
            </w:r>
            <w:r w:rsidR="00D14769" w:rsidRPr="00B76639">
              <w:t xml:space="preserve">39.7% of First Nations women reported smoking at any time during pregnancy. </w:t>
            </w:r>
            <w:r w:rsidR="00163042" w:rsidRPr="00B76639">
              <w:t xml:space="preserve">This is a slight decrease </w:t>
            </w:r>
            <w:r w:rsidR="005F5B09" w:rsidRPr="00B76639">
              <w:t>compared to</w:t>
            </w:r>
            <w:r w:rsidR="00163042" w:rsidRPr="00B76639">
              <w:t xml:space="preserve"> 2021 data w</w:t>
            </w:r>
            <w:r w:rsidR="008305D5" w:rsidRPr="00B76639">
              <w:t>h</w:t>
            </w:r>
            <w:r w:rsidR="00163042" w:rsidRPr="00B76639">
              <w:t xml:space="preserve">ere </w:t>
            </w:r>
            <w:r w:rsidR="006F3C5D" w:rsidRPr="00B76639">
              <w:t>40.9% of First Nations women reported smoking during pregnancy, and 2020 data w</w:t>
            </w:r>
            <w:r w:rsidR="005F5B09" w:rsidRPr="00B76639">
              <w:t>h</w:t>
            </w:r>
            <w:r w:rsidR="006F3C5D" w:rsidRPr="00B76639">
              <w:t xml:space="preserve">ere </w:t>
            </w:r>
            <w:r w:rsidR="00E372CF" w:rsidRPr="00B76639">
              <w:t xml:space="preserve">42.8% reported smoking during pregnancy. </w:t>
            </w:r>
          </w:p>
        </w:tc>
        <w:tc>
          <w:tcPr>
            <w:tcW w:w="2438" w:type="dxa"/>
            <w:shd w:val="clear" w:color="auto" w:fill="F2F2F2" w:themeFill="background1" w:themeFillShade="F2"/>
          </w:tcPr>
          <w:p w14:paraId="3ED170F7" w14:textId="1F9D258A" w:rsidR="00C17B02" w:rsidRPr="00563B95" w:rsidRDefault="000A091D" w:rsidP="00CC2A70">
            <w:pPr>
              <w:pStyle w:val="Tabletextcentre"/>
              <w:rPr>
                <w:rFonts w:cs="Arial"/>
              </w:rPr>
            </w:pPr>
            <w:r>
              <w:rPr>
                <w:noProof/>
              </w:rPr>
              <mc:AlternateContent>
                <mc:Choice Requires="wpg">
                  <w:drawing>
                    <wp:inline distT="0" distB="0" distL="0" distR="0" wp14:anchorId="2440EC2B" wp14:editId="3A264815">
                      <wp:extent cx="420370" cy="413385"/>
                      <wp:effectExtent l="0" t="0" r="36830" b="24765"/>
                      <wp:docPr id="1719588085"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1894355513"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341184882"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333426757"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971771280"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081C3BD"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0F6F13" w:rsidRPr="00563B95" w14:paraId="49A1B7F3" w14:textId="77777777" w:rsidTr="0010121A">
        <w:tc>
          <w:tcPr>
            <w:tcW w:w="9782" w:type="dxa"/>
            <w:gridSpan w:val="4"/>
            <w:shd w:val="clear" w:color="auto" w:fill="358189" w:themeFill="accent2"/>
          </w:tcPr>
          <w:p w14:paraId="3B2305C9" w14:textId="7E66989E" w:rsidR="000F6F13" w:rsidRPr="00B76639" w:rsidRDefault="000F6F13" w:rsidP="00B76639">
            <w:pPr>
              <w:pStyle w:val="TableHeaderWhite"/>
            </w:pPr>
            <w:r w:rsidRPr="00B76639">
              <w:t>Priority 2: Raising awareness and strengthening education</w:t>
            </w:r>
          </w:p>
        </w:tc>
      </w:tr>
      <w:tr w:rsidR="004825F6" w:rsidRPr="00563B95" w14:paraId="46C90359" w14:textId="77777777" w:rsidTr="00C21379">
        <w:tc>
          <w:tcPr>
            <w:tcW w:w="684" w:type="dxa"/>
            <w:shd w:val="clear" w:color="auto" w:fill="E6E6E6" w:themeFill="background2"/>
          </w:tcPr>
          <w:p w14:paraId="63F879AD" w14:textId="77777777" w:rsidR="00F872D7" w:rsidRPr="0077505B" w:rsidRDefault="00F872D7" w:rsidP="0077505B">
            <w:pPr>
              <w:pStyle w:val="Tabletextleft"/>
            </w:pPr>
            <w:r w:rsidRPr="0077505B">
              <w:t>10</w:t>
            </w:r>
          </w:p>
        </w:tc>
        <w:tc>
          <w:tcPr>
            <w:tcW w:w="2719" w:type="dxa"/>
            <w:shd w:val="clear" w:color="auto" w:fill="F2F2F2" w:themeFill="background1" w:themeFillShade="F2"/>
          </w:tcPr>
          <w:p w14:paraId="4E60D251" w14:textId="77777777" w:rsidR="00F872D7" w:rsidRPr="00563B95" w:rsidRDefault="00F872D7" w:rsidP="0077505B">
            <w:pPr>
              <w:pStyle w:val="Tabletextleft"/>
            </w:pPr>
            <w:r w:rsidRPr="0077505B">
              <w:t xml:space="preserve">Increase in the number and reach of publicly funded programs promoting </w:t>
            </w:r>
            <w:r w:rsidRPr="00C559D4">
              <w:t>awareness of stillbirth</w:t>
            </w:r>
            <w:r w:rsidRPr="0077505B">
              <w:t>, risk factors and prevention strategies.</w:t>
            </w:r>
          </w:p>
        </w:tc>
        <w:tc>
          <w:tcPr>
            <w:tcW w:w="3941" w:type="dxa"/>
            <w:shd w:val="clear" w:color="auto" w:fill="F2F2F2" w:themeFill="background1" w:themeFillShade="F2"/>
          </w:tcPr>
          <w:p w14:paraId="4251337A" w14:textId="529A9B53" w:rsidR="00A86BA4" w:rsidRPr="0077505B" w:rsidRDefault="00F14FBD" w:rsidP="0077505B">
            <w:pPr>
              <w:pStyle w:val="Tabletextleft"/>
            </w:pPr>
            <w:r w:rsidRPr="0077505B">
              <w:t>In 2022</w:t>
            </w:r>
            <w:r w:rsidR="00837EF7" w:rsidRPr="0077505B">
              <w:t xml:space="preserve"> post the rollout of the</w:t>
            </w:r>
            <w:r w:rsidR="00DF44E2" w:rsidRPr="0077505B">
              <w:t xml:space="preserve"> SBB</w:t>
            </w:r>
            <w:r w:rsidR="00837EF7" w:rsidRPr="0077505B">
              <w:t xml:space="preserve"> </w:t>
            </w:r>
            <w:r w:rsidR="00053211" w:rsidRPr="0077505B">
              <w:t>in designated states</w:t>
            </w:r>
            <w:r w:rsidR="00ED0F1D" w:rsidRPr="0077505B">
              <w:t xml:space="preserve">, </w:t>
            </w:r>
            <w:r w:rsidR="00073F82" w:rsidRPr="0077505B">
              <w:t xml:space="preserve">72% of </w:t>
            </w:r>
            <w:r w:rsidR="00C43FAC" w:rsidRPr="0077505B">
              <w:t xml:space="preserve">pregnant </w:t>
            </w:r>
            <w:r w:rsidR="00837EF7" w:rsidRPr="0077505B">
              <w:t xml:space="preserve">women surveyed </w:t>
            </w:r>
            <w:r w:rsidR="007F238C" w:rsidRPr="0077505B">
              <w:t xml:space="preserve">as part of the SBB evaluation reported they </w:t>
            </w:r>
            <w:r w:rsidR="00837EF7" w:rsidRPr="0077505B">
              <w:t xml:space="preserve">had been provided with </w:t>
            </w:r>
            <w:r w:rsidR="00C81446" w:rsidRPr="0077505B">
              <w:t>information through the Quit sm</w:t>
            </w:r>
            <w:r w:rsidR="00EB52C9" w:rsidRPr="0077505B">
              <w:t xml:space="preserve">oking brochure, 53.5% </w:t>
            </w:r>
            <w:r w:rsidR="0034392C" w:rsidRPr="0077505B">
              <w:t xml:space="preserve">through the Growth Matters brochure, 85.1% through the Movements Matter brochure, and </w:t>
            </w:r>
            <w:r w:rsidR="00881485" w:rsidRPr="0077505B">
              <w:t xml:space="preserve">81.8% through the </w:t>
            </w:r>
            <w:r w:rsidR="00762936" w:rsidRPr="0077505B">
              <w:t>Sleep-on-side brochure.</w:t>
            </w:r>
            <w:r w:rsidR="00755B77" w:rsidRPr="00802025">
              <w:rPr>
                <w:rStyle w:val="FootnoteReference"/>
              </w:rPr>
              <w:footnoteReference w:id="17"/>
            </w:r>
            <w:r w:rsidR="00762936" w:rsidRPr="0077505B">
              <w:t xml:space="preserve"> </w:t>
            </w:r>
          </w:p>
          <w:p w14:paraId="7371398D" w14:textId="5FBB6C70" w:rsidR="00A86BA4" w:rsidRPr="00B76639" w:rsidRDefault="00191005" w:rsidP="00B76639">
            <w:pPr>
              <w:pStyle w:val="Tabletextleft"/>
            </w:pPr>
            <w:r w:rsidRPr="00B76639">
              <w:t>I</w:t>
            </w:r>
            <w:r w:rsidR="004464A3" w:rsidRPr="00B76639">
              <w:t xml:space="preserve">n 2020, most pregnant women were provided information regarding stillbirth risk and prevention: 52% stillbirth risk, 62% side </w:t>
            </w:r>
            <w:r w:rsidR="004464A3" w:rsidRPr="00B76639">
              <w:lastRenderedPageBreak/>
              <w:t>sleeping, 55% monitoring baby movements, 91% risks of smoking.</w:t>
            </w:r>
          </w:p>
        </w:tc>
        <w:tc>
          <w:tcPr>
            <w:tcW w:w="2438" w:type="dxa"/>
            <w:shd w:val="clear" w:color="auto" w:fill="F2F2F2" w:themeFill="background1" w:themeFillShade="F2"/>
          </w:tcPr>
          <w:p w14:paraId="59F49204" w14:textId="4767A256" w:rsidR="00C026CA" w:rsidRPr="0077505B" w:rsidRDefault="00C026CA" w:rsidP="00CC2A70">
            <w:pPr>
              <w:pStyle w:val="Tabletextcentre"/>
            </w:pPr>
            <w:r>
              <w:rPr>
                <w:noProof/>
              </w:rPr>
              <w:lastRenderedPageBreak/>
              <mc:AlternateContent>
                <mc:Choice Requires="wpg">
                  <w:drawing>
                    <wp:inline distT="0" distB="0" distL="0" distR="0" wp14:anchorId="06FAC0CE" wp14:editId="1A4AECB5">
                      <wp:extent cx="420370" cy="413385"/>
                      <wp:effectExtent l="0" t="0" r="36830" b="24765"/>
                      <wp:docPr id="886096865"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898759988"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9220053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634189205"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579618163"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4A1F52B"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p w14:paraId="297CFD55" w14:textId="77777777" w:rsidR="00C6350E" w:rsidRPr="00B76639" w:rsidRDefault="000F09DF" w:rsidP="00B76639">
            <w:pPr>
              <w:pStyle w:val="Tabletextleft"/>
            </w:pPr>
            <w:r w:rsidRPr="00B76639">
              <w:t xml:space="preserve">Almost 20% more women reported receiving information about side sleeping and </w:t>
            </w:r>
            <w:r w:rsidR="002745D7" w:rsidRPr="00B76639">
              <w:t>more than 30% ab</w:t>
            </w:r>
            <w:r w:rsidR="002D3AA5" w:rsidRPr="00B76639">
              <w:t xml:space="preserve">out </w:t>
            </w:r>
            <w:r w:rsidR="00DD119B" w:rsidRPr="00B76639">
              <w:t xml:space="preserve">monitoring baby movements since 2020. </w:t>
            </w:r>
          </w:p>
          <w:p w14:paraId="59B9C50A" w14:textId="50A25C65" w:rsidR="00F872D7" w:rsidRPr="00B76639" w:rsidRDefault="00DD119B" w:rsidP="00B76639">
            <w:pPr>
              <w:pStyle w:val="Tabletextleft"/>
            </w:pPr>
            <w:r w:rsidRPr="00B76639">
              <w:t xml:space="preserve">These increases suggest </w:t>
            </w:r>
            <w:r w:rsidR="001F4968" w:rsidRPr="00B76639">
              <w:t xml:space="preserve">noticeable </w:t>
            </w:r>
            <w:r w:rsidRPr="00B76639">
              <w:t xml:space="preserve">positive </w:t>
            </w:r>
            <w:proofErr w:type="gramStart"/>
            <w:r w:rsidR="001F4968" w:rsidRPr="00B76639">
              <w:t>change</w:t>
            </w:r>
            <w:proofErr w:type="gramEnd"/>
            <w:r w:rsidR="001F4968" w:rsidRPr="00B76639">
              <w:t xml:space="preserve"> </w:t>
            </w:r>
            <w:r w:rsidR="001F4968" w:rsidRPr="00B76639">
              <w:lastRenderedPageBreak/>
              <w:t xml:space="preserve">in raising awareness and strengthening education since the rollout of the </w:t>
            </w:r>
            <w:r w:rsidR="00362BE1" w:rsidRPr="00B76639">
              <w:t>SBB</w:t>
            </w:r>
            <w:r w:rsidR="001F4968" w:rsidRPr="00B76639">
              <w:t xml:space="preserve"> over this </w:t>
            </w:r>
            <w:r w:rsidR="004421BC" w:rsidRPr="00B76639">
              <w:t>two-year</w:t>
            </w:r>
            <w:r w:rsidR="001F4968" w:rsidRPr="00B76639">
              <w:t xml:space="preserve"> period from 2020 to 2022. </w:t>
            </w:r>
          </w:p>
        </w:tc>
      </w:tr>
      <w:tr w:rsidR="004825F6" w:rsidRPr="00563B95" w14:paraId="6D6AA7F6" w14:textId="77777777" w:rsidTr="00C21379">
        <w:tc>
          <w:tcPr>
            <w:tcW w:w="684" w:type="dxa"/>
            <w:shd w:val="clear" w:color="auto" w:fill="E6E6E6" w:themeFill="background2"/>
          </w:tcPr>
          <w:p w14:paraId="28924AB2" w14:textId="77777777" w:rsidR="00F872D7" w:rsidRPr="0077505B" w:rsidRDefault="00F872D7" w:rsidP="0077505B">
            <w:pPr>
              <w:pStyle w:val="Tabletextleft"/>
            </w:pPr>
            <w:r w:rsidRPr="0077505B">
              <w:t>11</w:t>
            </w:r>
          </w:p>
        </w:tc>
        <w:tc>
          <w:tcPr>
            <w:tcW w:w="2719" w:type="dxa"/>
            <w:shd w:val="clear" w:color="auto" w:fill="F2F2F2" w:themeFill="background1" w:themeFillShade="F2"/>
          </w:tcPr>
          <w:p w14:paraId="0F484E95" w14:textId="5C01807B" w:rsidR="00F872D7" w:rsidRPr="00563B95" w:rsidRDefault="00F872D7" w:rsidP="0077505B">
            <w:pPr>
              <w:pStyle w:val="Tabletextleft"/>
            </w:pPr>
            <w:r w:rsidRPr="0077505B">
              <w:t xml:space="preserve">Increase in alignment of hospital, </w:t>
            </w:r>
            <w:proofErr w:type="spellStart"/>
            <w:r w:rsidRPr="00C559D4">
              <w:t>organisation</w:t>
            </w:r>
            <w:proofErr w:type="spellEnd"/>
            <w:r w:rsidRPr="00C559D4">
              <w:t xml:space="preserve"> and professional body guidelines</w:t>
            </w:r>
            <w:r w:rsidRPr="0077505B">
              <w:t xml:space="preserve"> with</w:t>
            </w:r>
            <w:r w:rsidR="009F7A23" w:rsidRPr="0077505B">
              <w:t xml:space="preserve"> the Perinatal Society of Australia and New Zealand (PSANZ)</w:t>
            </w:r>
            <w:r w:rsidRPr="0077505B">
              <w:t xml:space="preserve"> </w:t>
            </w:r>
            <w:r w:rsidRPr="00C559D4">
              <w:rPr>
                <w:rStyle w:val="SubtleEmphasis"/>
              </w:rPr>
              <w:t xml:space="preserve">Clinical </w:t>
            </w:r>
            <w:r w:rsidR="007115A5" w:rsidRPr="00C559D4">
              <w:rPr>
                <w:rStyle w:val="SubtleEmphasis"/>
              </w:rPr>
              <w:t>P</w:t>
            </w:r>
            <w:r w:rsidRPr="00C559D4">
              <w:rPr>
                <w:rStyle w:val="SubtleEmphasis"/>
              </w:rPr>
              <w:t xml:space="preserve">ractice </w:t>
            </w:r>
            <w:r w:rsidR="007115A5" w:rsidRPr="00C559D4">
              <w:rPr>
                <w:rStyle w:val="SubtleEmphasis"/>
              </w:rPr>
              <w:t>G</w:t>
            </w:r>
            <w:r w:rsidRPr="00C559D4">
              <w:rPr>
                <w:rStyle w:val="SubtleEmphasis"/>
              </w:rPr>
              <w:t>uideline for care around stillbirth and neonatal death</w:t>
            </w:r>
            <w:r w:rsidRPr="0077505B">
              <w:t xml:space="preserve"> and the national </w:t>
            </w:r>
            <w:r w:rsidRPr="00C559D4">
              <w:rPr>
                <w:rStyle w:val="SubtleEmphasis"/>
              </w:rPr>
              <w:t>Clinical Practice Guidelines – Pregnancy Care</w:t>
            </w:r>
            <w:r w:rsidRPr="0077505B">
              <w:t>.</w:t>
            </w:r>
          </w:p>
        </w:tc>
        <w:tc>
          <w:tcPr>
            <w:tcW w:w="3941" w:type="dxa"/>
            <w:shd w:val="clear" w:color="auto" w:fill="F2F2F2" w:themeFill="background1" w:themeFillShade="F2"/>
          </w:tcPr>
          <w:p w14:paraId="70275665" w14:textId="4AB37809" w:rsidR="00FD1838" w:rsidRPr="00B76639" w:rsidRDefault="00FD1838" w:rsidP="00B76639">
            <w:pPr>
              <w:pStyle w:val="Tabletextleft"/>
            </w:pPr>
            <w:r w:rsidRPr="00B76639">
              <w:t xml:space="preserve">The new edition of the Clinical </w:t>
            </w:r>
            <w:r w:rsidR="00913559" w:rsidRPr="00B76639">
              <w:t>P</w:t>
            </w:r>
            <w:r w:rsidRPr="00B76639">
              <w:t xml:space="preserve">ractice </w:t>
            </w:r>
            <w:r w:rsidR="00913559" w:rsidRPr="00B76639">
              <w:t>G</w:t>
            </w:r>
            <w:r w:rsidRPr="00B76639">
              <w:t xml:space="preserve">uideline for Care Around Stillbirth and Neonatal Death was released in early 2024. Nous notes that it incorporates all the changes that were outlined in the Action Plan. </w:t>
            </w:r>
          </w:p>
          <w:p w14:paraId="186E0D6A" w14:textId="77777777" w:rsidR="00FD1838" w:rsidRPr="00B76639" w:rsidRDefault="00FD1838" w:rsidP="00B76639">
            <w:pPr>
              <w:pStyle w:val="Tabletextleft"/>
            </w:pPr>
            <w:r w:rsidRPr="00B76639">
              <w:t xml:space="preserve">The Australian Pregnancy Care Guidelines are still being reviewed and updated progressively, in a live online version. </w:t>
            </w:r>
          </w:p>
          <w:p w14:paraId="63FB5B48" w14:textId="6209631E" w:rsidR="009312C7" w:rsidRPr="00B76639" w:rsidRDefault="00FD1838" w:rsidP="00B76639">
            <w:pPr>
              <w:pStyle w:val="Tabletextleft"/>
            </w:pPr>
            <w:r w:rsidRPr="00B76639">
              <w:t>Most guidelines in the sample set have sections that cover the relevant topics and have been reviewed and/or updated relatively recentl</w:t>
            </w:r>
            <w:r w:rsidR="009F420D" w:rsidRPr="00B76639">
              <w:t>y.</w:t>
            </w:r>
          </w:p>
        </w:tc>
        <w:tc>
          <w:tcPr>
            <w:tcW w:w="2438" w:type="dxa"/>
            <w:shd w:val="clear" w:color="auto" w:fill="F2F2F2" w:themeFill="background1" w:themeFillShade="F2"/>
          </w:tcPr>
          <w:p w14:paraId="1F7CF54B" w14:textId="786187C4" w:rsidR="00F832A8" w:rsidRPr="0077505B" w:rsidRDefault="00F832A8" w:rsidP="00CC2A70">
            <w:pPr>
              <w:pStyle w:val="Tabletextcentre"/>
            </w:pPr>
            <w:r>
              <w:rPr>
                <w:noProof/>
              </w:rPr>
              <mc:AlternateContent>
                <mc:Choice Requires="wpg">
                  <w:drawing>
                    <wp:inline distT="0" distB="0" distL="0" distR="0" wp14:anchorId="7FF1F923" wp14:editId="3D9781F6">
                      <wp:extent cx="420370" cy="413385"/>
                      <wp:effectExtent l="0" t="0" r="36830" b="24765"/>
                      <wp:docPr id="1334803483"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1941230656"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64780992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86063645"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843828893"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5F03943"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p w14:paraId="037991B1" w14:textId="77777777" w:rsidR="00C6350E" w:rsidRPr="0077505B" w:rsidRDefault="006E3F29" w:rsidP="0077505B">
            <w:pPr>
              <w:pStyle w:val="Tabletextleft"/>
            </w:pPr>
            <w:r w:rsidRPr="0077505B">
              <w:t xml:space="preserve">The development and </w:t>
            </w:r>
            <w:proofErr w:type="gramStart"/>
            <w:r w:rsidRPr="0077505B">
              <w:t>update</w:t>
            </w:r>
            <w:proofErr w:type="gramEnd"/>
            <w:r w:rsidRPr="0077505B">
              <w:t xml:space="preserve"> of guidelines is a core part of the </w:t>
            </w:r>
            <w:r w:rsidR="00973CE3" w:rsidRPr="0077505B">
              <w:t>Action Plan</w:t>
            </w:r>
            <w:r w:rsidR="00190703" w:rsidRPr="0077505B">
              <w:t xml:space="preserve"> </w:t>
            </w:r>
            <w:r w:rsidRPr="0077505B">
              <w:t>that relates to specific action areas</w:t>
            </w:r>
            <w:r w:rsidR="002C3EF8" w:rsidRPr="0077505B">
              <w:t>.</w:t>
            </w:r>
          </w:p>
          <w:p w14:paraId="3CE9B8FD" w14:textId="7FBF61A2" w:rsidR="00F05BCC" w:rsidRPr="00563B95" w:rsidRDefault="002C3EF8" w:rsidP="0077505B">
            <w:pPr>
              <w:pStyle w:val="Tabletextleft"/>
            </w:pPr>
            <w:r w:rsidRPr="0077505B">
              <w:t>The comple</w:t>
            </w:r>
            <w:r w:rsidR="000F44F6" w:rsidRPr="0077505B">
              <w:t xml:space="preserve">te </w:t>
            </w:r>
            <w:r w:rsidR="008E1857" w:rsidRPr="0077505B">
              <w:t xml:space="preserve">incorporation of all recommendations suggests that </w:t>
            </w:r>
            <w:r w:rsidR="009B7E4A" w:rsidRPr="0077505B">
              <w:t>positive progress is being made,</w:t>
            </w:r>
            <w:r w:rsidR="00B32607" w:rsidRPr="0077505B">
              <w:t xml:space="preserve"> as </w:t>
            </w:r>
            <w:r w:rsidR="001C017F" w:rsidRPr="0077505B">
              <w:t>outcomes are known to im</w:t>
            </w:r>
            <w:r w:rsidR="00453179" w:rsidRPr="0077505B">
              <w:t>prove when guidelines are implemented.</w:t>
            </w:r>
          </w:p>
        </w:tc>
      </w:tr>
      <w:tr w:rsidR="004825F6" w:rsidRPr="00563B95" w14:paraId="2C580FB5" w14:textId="77777777" w:rsidTr="00C21379">
        <w:tc>
          <w:tcPr>
            <w:tcW w:w="684" w:type="dxa"/>
            <w:shd w:val="clear" w:color="auto" w:fill="E6E6E6" w:themeFill="background2"/>
          </w:tcPr>
          <w:p w14:paraId="2FBA7158" w14:textId="77777777" w:rsidR="00F872D7" w:rsidRPr="0077505B" w:rsidRDefault="00F872D7" w:rsidP="0077505B">
            <w:pPr>
              <w:pStyle w:val="Tabletextleft"/>
            </w:pPr>
            <w:r w:rsidRPr="0077505B">
              <w:t>12</w:t>
            </w:r>
          </w:p>
        </w:tc>
        <w:tc>
          <w:tcPr>
            <w:tcW w:w="2719" w:type="dxa"/>
            <w:shd w:val="clear" w:color="auto" w:fill="F2F2F2" w:themeFill="background1" w:themeFillShade="F2"/>
          </w:tcPr>
          <w:p w14:paraId="1E9B02E1" w14:textId="6F7BDAD8" w:rsidR="00F872D7" w:rsidRPr="00563B95" w:rsidRDefault="00F872D7" w:rsidP="0077505B">
            <w:pPr>
              <w:pStyle w:val="Tabletextleft"/>
            </w:pPr>
            <w:r w:rsidRPr="0077505B">
              <w:t xml:space="preserve">Increase in the proportion of health professionals completing </w:t>
            </w:r>
            <w:r w:rsidRPr="00C559D4">
              <w:t>the IMPROVE training</w:t>
            </w:r>
            <w:r w:rsidRPr="0077505B">
              <w:t xml:space="preserve"> program.</w:t>
            </w:r>
          </w:p>
        </w:tc>
        <w:tc>
          <w:tcPr>
            <w:tcW w:w="3941" w:type="dxa"/>
            <w:shd w:val="clear" w:color="auto" w:fill="F2F2F2" w:themeFill="background1" w:themeFillShade="F2"/>
          </w:tcPr>
          <w:p w14:paraId="3EBC22FD" w14:textId="2BDD26FE" w:rsidR="001A2857" w:rsidRPr="0077505B" w:rsidRDefault="00577406" w:rsidP="0077505B">
            <w:pPr>
              <w:pStyle w:val="Tabletextleft"/>
            </w:pPr>
            <w:r w:rsidRPr="0077505B">
              <w:t xml:space="preserve">In 2024, </w:t>
            </w:r>
            <w:r w:rsidR="00D8041D" w:rsidRPr="0077505B">
              <w:t>Stillbirth</w:t>
            </w:r>
            <w:r w:rsidR="00B05E52" w:rsidRPr="0077505B">
              <w:t xml:space="preserve"> </w:t>
            </w:r>
            <w:r w:rsidR="00D8041D" w:rsidRPr="0077505B">
              <w:t>CRE and PSANZ delivered 250 in person IMPROVE workshops reaching 690 healthcare professionals and 36 educators. A further 775 healthcare professionals completed the eLearning in the last year.</w:t>
            </w:r>
          </w:p>
          <w:p w14:paraId="3BCA3746" w14:textId="3BDA197D" w:rsidR="00C22CAF" w:rsidRPr="00563B95" w:rsidRDefault="00313B5C" w:rsidP="0077505B">
            <w:pPr>
              <w:pStyle w:val="Tabletextleft"/>
            </w:pPr>
            <w:r w:rsidRPr="0077505B">
              <w:t xml:space="preserve">This builds on the 8,311 professionals </w:t>
            </w:r>
            <w:r w:rsidR="00C5670C" w:rsidRPr="0077505B">
              <w:t xml:space="preserve">who </w:t>
            </w:r>
            <w:proofErr w:type="gramStart"/>
            <w:r w:rsidR="00C5670C" w:rsidRPr="0077505B">
              <w:t>have completed</w:t>
            </w:r>
            <w:proofErr w:type="gramEnd"/>
            <w:r w:rsidR="00C5670C" w:rsidRPr="0077505B">
              <w:t xml:space="preserve"> the training between 2020 and October 2023. </w:t>
            </w:r>
          </w:p>
        </w:tc>
        <w:tc>
          <w:tcPr>
            <w:tcW w:w="2438" w:type="dxa"/>
            <w:shd w:val="clear" w:color="auto" w:fill="F2F2F2" w:themeFill="background1" w:themeFillShade="F2"/>
          </w:tcPr>
          <w:p w14:paraId="7F5BD1C7" w14:textId="36E579B0" w:rsidR="00FE18CC" w:rsidRPr="001D4F6C" w:rsidRDefault="00393851" w:rsidP="00CC2A70">
            <w:pPr>
              <w:pStyle w:val="Tabletextcentre"/>
            </w:pPr>
            <w:r>
              <w:rPr>
                <w:noProof/>
              </w:rPr>
              <mc:AlternateContent>
                <mc:Choice Requires="wpg">
                  <w:drawing>
                    <wp:inline distT="0" distB="0" distL="0" distR="0" wp14:anchorId="4F650A9D" wp14:editId="7E69AB81">
                      <wp:extent cx="420370" cy="413385"/>
                      <wp:effectExtent l="0" t="0" r="36830" b="24765"/>
                      <wp:docPr id="1896601648"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2105661918"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355567809"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675241301"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2049196006"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915DB21"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p w14:paraId="587F3B56" w14:textId="77777777" w:rsidR="00FE18CC" w:rsidRPr="001D4F6C" w:rsidRDefault="00963FF3" w:rsidP="001D4F6C">
            <w:pPr>
              <w:pStyle w:val="Tabletextleft"/>
            </w:pPr>
            <w:r w:rsidRPr="001D4F6C">
              <w:t xml:space="preserve">While year on year </w:t>
            </w:r>
            <w:r w:rsidR="00095D44" w:rsidRPr="001D4F6C">
              <w:t xml:space="preserve">IMPROVE training numbers have slowed since 2023, </w:t>
            </w:r>
            <w:r w:rsidR="0052137A" w:rsidRPr="001D4F6C">
              <w:t xml:space="preserve">ongoing engagement by health professionals reflects positive </w:t>
            </w:r>
            <w:r w:rsidR="0018216A" w:rsidRPr="001D4F6C">
              <w:t xml:space="preserve">continued progress </w:t>
            </w:r>
            <w:r w:rsidR="00DE2AE9" w:rsidRPr="001D4F6C">
              <w:t>in raising awareness and strengthening education</w:t>
            </w:r>
            <w:r w:rsidR="000D1B61" w:rsidRPr="001D4F6C">
              <w:t xml:space="preserve"> </w:t>
            </w:r>
            <w:r w:rsidR="00DE2AE9" w:rsidRPr="001D4F6C">
              <w:t xml:space="preserve">under the </w:t>
            </w:r>
            <w:r w:rsidR="00973CE3" w:rsidRPr="001D4F6C">
              <w:t>Action Plan</w:t>
            </w:r>
            <w:r w:rsidR="00DE2AE9" w:rsidRPr="001D4F6C">
              <w:t>.</w:t>
            </w:r>
          </w:p>
          <w:p w14:paraId="57B7417C" w14:textId="654289D7" w:rsidR="00F872D7" w:rsidRPr="00563B95" w:rsidRDefault="009A29A8" w:rsidP="001D4F6C">
            <w:pPr>
              <w:pStyle w:val="Tabletextleft"/>
              <w:rPr>
                <w:sz w:val="17"/>
                <w:szCs w:val="17"/>
              </w:rPr>
            </w:pPr>
            <w:r w:rsidRPr="001D4F6C">
              <w:t xml:space="preserve">Attendance is expected to decrease as more health </w:t>
            </w:r>
            <w:r w:rsidR="00492366" w:rsidRPr="001D4F6C">
              <w:t>pro</w:t>
            </w:r>
            <w:r w:rsidRPr="001D4F6C">
              <w:t>fessionals</w:t>
            </w:r>
            <w:r w:rsidR="002304FA" w:rsidRPr="001D4F6C">
              <w:t xml:space="preserve"> </w:t>
            </w:r>
            <w:r w:rsidRPr="001D4F6C">
              <w:t>complete the program, but funded training updates including miscarriage may reverse this trend.</w:t>
            </w:r>
          </w:p>
        </w:tc>
      </w:tr>
      <w:tr w:rsidR="00507838" w:rsidRPr="00563B95" w14:paraId="6D8F5DDF" w14:textId="77777777" w:rsidTr="0010121A">
        <w:tc>
          <w:tcPr>
            <w:tcW w:w="9782" w:type="dxa"/>
            <w:gridSpan w:val="4"/>
            <w:shd w:val="clear" w:color="auto" w:fill="358189" w:themeFill="accent2"/>
          </w:tcPr>
          <w:p w14:paraId="7EF3E46E" w14:textId="5F5D6D69" w:rsidR="009A78DC" w:rsidRPr="00B76639" w:rsidRDefault="00507838" w:rsidP="00B76639">
            <w:pPr>
              <w:pStyle w:val="TableHeaderWhite"/>
            </w:pPr>
            <w:r w:rsidRPr="00B76639">
              <w:t>Priority 3: Improving holistic bereavement care and community support following stillbirth</w:t>
            </w:r>
          </w:p>
        </w:tc>
      </w:tr>
      <w:tr w:rsidR="004825F6" w:rsidRPr="00563B95" w14:paraId="3745DE42" w14:textId="77777777" w:rsidTr="00C21379">
        <w:tc>
          <w:tcPr>
            <w:tcW w:w="684" w:type="dxa"/>
            <w:shd w:val="clear" w:color="auto" w:fill="E6E6E6" w:themeFill="background2"/>
          </w:tcPr>
          <w:p w14:paraId="495F6E8A" w14:textId="77777777" w:rsidR="00F872D7" w:rsidRPr="0077505B" w:rsidRDefault="00F872D7" w:rsidP="0077505B">
            <w:pPr>
              <w:pStyle w:val="Tabletextleft"/>
            </w:pPr>
            <w:r w:rsidRPr="0077505B">
              <w:t>13</w:t>
            </w:r>
          </w:p>
        </w:tc>
        <w:tc>
          <w:tcPr>
            <w:tcW w:w="2719" w:type="dxa"/>
            <w:shd w:val="clear" w:color="auto" w:fill="F2F2F2" w:themeFill="background1" w:themeFillShade="F2"/>
          </w:tcPr>
          <w:p w14:paraId="6D209187" w14:textId="77777777" w:rsidR="00F872D7" w:rsidRPr="00563B95" w:rsidRDefault="00F872D7" w:rsidP="0077505B">
            <w:pPr>
              <w:pStyle w:val="Tabletextleft"/>
            </w:pPr>
            <w:r w:rsidRPr="0077505B">
              <w:t>Increase in awareness and ability for bereaved women and families to</w:t>
            </w:r>
            <w:r w:rsidRPr="00C559D4">
              <w:t xml:space="preserve"> access bereavement care</w:t>
            </w:r>
            <w:r w:rsidRPr="0077505B">
              <w:t xml:space="preserve"> (overall and in target cohorts).</w:t>
            </w:r>
          </w:p>
        </w:tc>
        <w:tc>
          <w:tcPr>
            <w:tcW w:w="3941" w:type="dxa"/>
            <w:shd w:val="clear" w:color="auto" w:fill="F2F2F2" w:themeFill="background1" w:themeFillShade="F2"/>
          </w:tcPr>
          <w:p w14:paraId="3CB8F299" w14:textId="5BBCBA65" w:rsidR="00A20017" w:rsidRPr="0077505B" w:rsidRDefault="005E49B6" w:rsidP="0077505B">
            <w:pPr>
              <w:pStyle w:val="Tabletextleft"/>
            </w:pPr>
            <w:r w:rsidRPr="0077505B">
              <w:t>In</w:t>
            </w:r>
            <w:r w:rsidR="00876D0E" w:rsidRPr="0077505B">
              <w:t xml:space="preserve"> 202</w:t>
            </w:r>
            <w:r w:rsidR="006E7B15" w:rsidRPr="0077505B">
              <w:t>3</w:t>
            </w:r>
            <w:r w:rsidR="00876D0E" w:rsidRPr="0077505B">
              <w:t xml:space="preserve">, </w:t>
            </w:r>
            <w:r w:rsidR="00603466" w:rsidRPr="0077505B">
              <w:t xml:space="preserve">74% of </w:t>
            </w:r>
            <w:r w:rsidR="00D82BE2" w:rsidRPr="0077505B">
              <w:t xml:space="preserve">respondents to </w:t>
            </w:r>
            <w:r w:rsidR="00D8211E" w:rsidRPr="0077505B">
              <w:t xml:space="preserve">Red Nose’s </w:t>
            </w:r>
            <w:r w:rsidR="00D82BE2" w:rsidRPr="0077505B">
              <w:t xml:space="preserve">bereaved parents survey </w:t>
            </w:r>
            <w:r w:rsidR="00F94C81" w:rsidRPr="0077505B">
              <w:t xml:space="preserve">sought support </w:t>
            </w:r>
            <w:r w:rsidR="009212BA" w:rsidRPr="0077505B">
              <w:t xml:space="preserve">from family, 68% from </w:t>
            </w:r>
            <w:r w:rsidR="00F35B1C" w:rsidRPr="0077505B">
              <w:t xml:space="preserve">friends, </w:t>
            </w:r>
            <w:r w:rsidR="006C2A35" w:rsidRPr="0077505B">
              <w:t xml:space="preserve">76% from </w:t>
            </w:r>
            <w:r w:rsidR="008753CA" w:rsidRPr="0077505B">
              <w:t>bereavement support organisations</w:t>
            </w:r>
            <w:r w:rsidR="00970720" w:rsidRPr="0077505B">
              <w:t xml:space="preserve">. In addition, </w:t>
            </w:r>
            <w:r w:rsidR="00905573" w:rsidRPr="0077505B">
              <w:t xml:space="preserve">51% </w:t>
            </w:r>
            <w:r w:rsidR="00970720" w:rsidRPr="0077505B">
              <w:t xml:space="preserve">accessed support </w:t>
            </w:r>
            <w:r w:rsidR="003E0821" w:rsidRPr="0077505B">
              <w:t>on the internet</w:t>
            </w:r>
            <w:r w:rsidR="00417BDA" w:rsidRPr="0077505B">
              <w:t xml:space="preserve">, 45% from </w:t>
            </w:r>
            <w:r w:rsidR="001D58E2" w:rsidRPr="0077505B">
              <w:t>the G</w:t>
            </w:r>
            <w:r w:rsidR="0078476E" w:rsidRPr="0077505B">
              <w:t xml:space="preserve">P, </w:t>
            </w:r>
            <w:r w:rsidR="002F6C51" w:rsidRPr="0077505B">
              <w:t>41%</w:t>
            </w:r>
            <w:r w:rsidR="00391A68" w:rsidRPr="0077505B">
              <w:t xml:space="preserve"> </w:t>
            </w:r>
            <w:r w:rsidR="00970720" w:rsidRPr="0077505B">
              <w:t>through</w:t>
            </w:r>
            <w:r w:rsidR="0051780B" w:rsidRPr="0077505B">
              <w:t xml:space="preserve"> peer support, 37% from a psychologist and </w:t>
            </w:r>
            <w:r w:rsidR="0028070E" w:rsidRPr="0077505B">
              <w:t>25% from a counsellor</w:t>
            </w:r>
            <w:r w:rsidR="00CD1847" w:rsidRPr="0077505B">
              <w:t xml:space="preserve">, 24% through brochures and </w:t>
            </w:r>
            <w:r w:rsidR="00A20017" w:rsidRPr="0077505B">
              <w:t>24% through activities</w:t>
            </w:r>
            <w:r w:rsidR="00AC052E" w:rsidRPr="0077505B">
              <w:t xml:space="preserve">. </w:t>
            </w:r>
          </w:p>
          <w:p w14:paraId="6E2BB41E" w14:textId="670F2C8A" w:rsidR="005E49B6" w:rsidRPr="0077505B" w:rsidRDefault="00A20017" w:rsidP="0077505B">
            <w:pPr>
              <w:pStyle w:val="Tabletextleft"/>
            </w:pPr>
            <w:r w:rsidRPr="0077505B">
              <w:t xml:space="preserve">In 2023, </w:t>
            </w:r>
            <w:r w:rsidR="00E20774" w:rsidRPr="0077505B">
              <w:t xml:space="preserve">59% of those who completed the online survey said they did not receive the level of help and support they needed after their loss, 37% </w:t>
            </w:r>
            <w:r w:rsidR="00296B9F" w:rsidRPr="0077505B">
              <w:t>reported they did not know where to find support</w:t>
            </w:r>
            <w:r w:rsidR="00A62B11" w:rsidRPr="0077505B">
              <w:t>, 31% reported the support they needed was not available and 22%</w:t>
            </w:r>
            <w:r w:rsidR="00096197" w:rsidRPr="0077505B">
              <w:t xml:space="preserve"> said it was too hard to access available </w:t>
            </w:r>
            <w:r w:rsidR="00096197" w:rsidRPr="0077505B">
              <w:lastRenderedPageBreak/>
              <w:t xml:space="preserve">support. </w:t>
            </w:r>
            <w:r w:rsidR="001907C6" w:rsidRPr="0077505B">
              <w:t>I</w:t>
            </w:r>
            <w:r w:rsidR="0080431C" w:rsidRPr="0077505B">
              <w:t>n</w:t>
            </w:r>
            <w:r w:rsidR="00EA74E6" w:rsidRPr="0077505B">
              <w:t xml:space="preserve"> some jurisdictions Red Nose is not the primary provider of community bereavement support. </w:t>
            </w:r>
            <w:r w:rsidR="00F63D69" w:rsidRPr="0077505B">
              <w:t>In some jurisdictions low awareness of Red Nose</w:t>
            </w:r>
            <w:r w:rsidR="00F566EC" w:rsidRPr="0077505B">
              <w:t xml:space="preserve"> was reported</w:t>
            </w:r>
            <w:r w:rsidR="00F63D69" w:rsidRPr="0077505B">
              <w:t xml:space="preserve">. </w:t>
            </w:r>
            <w:r w:rsidR="00EA74E6" w:rsidRPr="0077505B">
              <w:t>For example, the Red Tree Foundation is the primary support provider in South Australia.</w:t>
            </w:r>
            <w:r w:rsidR="00C5546E" w:rsidRPr="00802025">
              <w:rPr>
                <w:rStyle w:val="FootnoteReference"/>
              </w:rPr>
              <w:footnoteReference w:id="18"/>
            </w:r>
            <w:r w:rsidR="00EA74E6" w:rsidRPr="0077505B">
              <w:t xml:space="preserve"> </w:t>
            </w:r>
          </w:p>
          <w:p w14:paraId="21834CAC" w14:textId="46C70DCC" w:rsidR="003300B8" w:rsidRPr="0077505B" w:rsidRDefault="00256EB5" w:rsidP="0077505B">
            <w:pPr>
              <w:pStyle w:val="Tabletextleft"/>
            </w:pPr>
            <w:r w:rsidRPr="0077505B">
              <w:t>Comparatively</w:t>
            </w:r>
            <w:r w:rsidR="00A319A5" w:rsidRPr="0077505B">
              <w:t xml:space="preserve">, </w:t>
            </w:r>
            <w:r w:rsidRPr="0077505B">
              <w:t>i</w:t>
            </w:r>
            <w:r w:rsidR="00A319A5" w:rsidRPr="0077505B">
              <w:t xml:space="preserve">n 2020, 46% of survey respondents received counselling, 45% accessed online resources, 33% participated in online support groups, 24% received peer support (face-to-face), 20% attended an event, 15% accessed phone support and 8% accessed other forms of care. 20% of survey respondents didn’t access any bereavement </w:t>
            </w:r>
            <w:proofErr w:type="gramStart"/>
            <w:r w:rsidR="00A319A5" w:rsidRPr="0077505B">
              <w:t>supports</w:t>
            </w:r>
            <w:proofErr w:type="gramEnd"/>
            <w:r w:rsidR="00A319A5" w:rsidRPr="0077505B">
              <w:t>.</w:t>
            </w:r>
          </w:p>
          <w:p w14:paraId="3B9B1A67" w14:textId="5B4C6EBC" w:rsidR="00F82683" w:rsidRPr="0077505B" w:rsidRDefault="00DD16A1" w:rsidP="0077505B">
            <w:pPr>
              <w:pStyle w:val="Tabletextleft"/>
              <w:rPr>
                <w:highlight w:val="yellow"/>
              </w:rPr>
            </w:pPr>
            <w:r w:rsidRPr="00C559D4">
              <w:t>Under the Perinatal Mental Health and Wellbeing Program, Red Nose has supported 14,073 people through their National Support Line and 7,240 people via live chat or email from January 2021 to June 2024. In this same period, Perinatal Anxiety and Depression Australia (PANDA) supported 23,932 people through National Helpline service, online via email or SMS, with 94% of people identifying as female in 2023-24. Between 2023 to 202</w:t>
            </w:r>
            <w:r w:rsidR="00710B45" w:rsidRPr="00C559D4">
              <w:t>4</w:t>
            </w:r>
            <w:r w:rsidRPr="00C559D4">
              <w:t xml:space="preserve"> </w:t>
            </w:r>
            <w:proofErr w:type="spellStart"/>
            <w:r w:rsidRPr="00C559D4">
              <w:t>Karitane’s</w:t>
            </w:r>
            <w:proofErr w:type="spellEnd"/>
            <w:r w:rsidRPr="00C559D4">
              <w:t xml:space="preserve"> </w:t>
            </w:r>
            <w:proofErr w:type="spellStart"/>
            <w:r w:rsidRPr="00C559D4">
              <w:t>ForWhen</w:t>
            </w:r>
            <w:proofErr w:type="spellEnd"/>
            <w:r w:rsidRPr="00C559D4">
              <w:t xml:space="preserve"> initiative saw a 40% increase in reaching regional and rural remote families.</w:t>
            </w:r>
            <w:r w:rsidR="00F82683" w:rsidRPr="0077505B">
              <w:t xml:space="preserve"> SMS4Dads deliver tailored messages for rural and remote fathers including young Indigenous fathers, fathers with partners with mental illness, and fathers experiencing grief following miscarriage, stillbirth or neonatal death. Since 30 June 2024, 24 grieving fathers have enrolled to receive messages. In the same period, 181 fathers with babies in NICU have enrolled to receive messages.</w:t>
            </w:r>
          </w:p>
          <w:p w14:paraId="157BC961" w14:textId="1F62574B" w:rsidR="00BC066A" w:rsidRPr="003B25E7" w:rsidRDefault="007F771E" w:rsidP="0077505B">
            <w:pPr>
              <w:pStyle w:val="Tabletextleft"/>
            </w:pPr>
            <w:r w:rsidRPr="0077505B">
              <w:t>Additionally</w:t>
            </w:r>
            <w:r w:rsidR="00CA2E3D" w:rsidRPr="0077505B">
              <w:t xml:space="preserve">, </w:t>
            </w:r>
            <w:r w:rsidR="008650F4" w:rsidRPr="0077505B">
              <w:t xml:space="preserve">the </w:t>
            </w:r>
            <w:r w:rsidR="00D84B66" w:rsidRPr="0077505B">
              <w:t>commonwealth</w:t>
            </w:r>
            <w:r w:rsidR="008650F4" w:rsidRPr="0077505B">
              <w:t xml:space="preserve"> has funded Rural Health Connect to provide telehealth psychology </w:t>
            </w:r>
            <w:r w:rsidR="008E6F39" w:rsidRPr="0077505B">
              <w:t xml:space="preserve">services, which may see an improvement for women </w:t>
            </w:r>
            <w:r w:rsidR="002957A9" w:rsidRPr="0077505B">
              <w:t>i</w:t>
            </w:r>
            <w:r w:rsidR="008E6F39" w:rsidRPr="0077505B">
              <w:t xml:space="preserve">n families in rural and remote areas. </w:t>
            </w:r>
          </w:p>
        </w:tc>
        <w:tc>
          <w:tcPr>
            <w:tcW w:w="2438" w:type="dxa"/>
            <w:shd w:val="clear" w:color="auto" w:fill="F2F2F2" w:themeFill="background1" w:themeFillShade="F2"/>
          </w:tcPr>
          <w:p w14:paraId="48E93FEA" w14:textId="6DF783FA" w:rsidR="00F872D7" w:rsidRPr="00563B95" w:rsidRDefault="00437CC0" w:rsidP="00CC2A70">
            <w:pPr>
              <w:pStyle w:val="Tabletextcentre"/>
              <w:rPr>
                <w:rFonts w:cs="Arial"/>
              </w:rPr>
            </w:pPr>
            <w:r>
              <w:rPr>
                <w:noProof/>
              </w:rPr>
              <w:lastRenderedPageBreak/>
              <mc:AlternateContent>
                <mc:Choice Requires="wpg">
                  <w:drawing>
                    <wp:inline distT="0" distB="0" distL="0" distR="0" wp14:anchorId="4C47EB1C" wp14:editId="5DB2A0A8">
                      <wp:extent cx="420370" cy="413385"/>
                      <wp:effectExtent l="0" t="0" r="36830" b="24765"/>
                      <wp:docPr id="1674241498"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119595084"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19207913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777793546"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882274808"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E97EBE0"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A92159" w:rsidRPr="00563B95" w14:paraId="7F30E6DD" w14:textId="77777777" w:rsidTr="0010121A">
        <w:tc>
          <w:tcPr>
            <w:tcW w:w="9782" w:type="dxa"/>
            <w:gridSpan w:val="4"/>
            <w:shd w:val="clear" w:color="auto" w:fill="358189" w:themeFill="accent2"/>
          </w:tcPr>
          <w:p w14:paraId="471EAF1E" w14:textId="1722FF2E" w:rsidR="00507838" w:rsidRPr="00B76639" w:rsidRDefault="00751E8C" w:rsidP="00B76639">
            <w:pPr>
              <w:pStyle w:val="TableHeaderWhite"/>
            </w:pPr>
            <w:r w:rsidRPr="00B76639">
              <w:t>Priority</w:t>
            </w:r>
            <w:r w:rsidR="00A92159" w:rsidRPr="00B76639">
              <w:t xml:space="preserve"> 4: Improving </w:t>
            </w:r>
            <w:proofErr w:type="gramStart"/>
            <w:r w:rsidR="00A92159" w:rsidRPr="00B76639">
              <w:t>stillbirth</w:t>
            </w:r>
            <w:proofErr w:type="gramEnd"/>
            <w:r w:rsidR="00A92159" w:rsidRPr="00B76639">
              <w:t xml:space="preserve"> reporting and data collection</w:t>
            </w:r>
          </w:p>
        </w:tc>
      </w:tr>
      <w:tr w:rsidR="004825F6" w:rsidRPr="00563B95" w14:paraId="3E22FF48" w14:textId="77777777" w:rsidTr="00C21379">
        <w:tc>
          <w:tcPr>
            <w:tcW w:w="684" w:type="dxa"/>
            <w:shd w:val="clear" w:color="auto" w:fill="E6E6E6" w:themeFill="background2"/>
          </w:tcPr>
          <w:p w14:paraId="0E6C532F" w14:textId="77777777" w:rsidR="00F872D7" w:rsidRPr="0077505B" w:rsidRDefault="00F872D7" w:rsidP="0077505B">
            <w:pPr>
              <w:pStyle w:val="Tabletextleft"/>
            </w:pPr>
            <w:r w:rsidRPr="0077505B">
              <w:t>14</w:t>
            </w:r>
          </w:p>
        </w:tc>
        <w:tc>
          <w:tcPr>
            <w:tcW w:w="2719" w:type="dxa"/>
            <w:shd w:val="clear" w:color="auto" w:fill="F2F2F2" w:themeFill="background1" w:themeFillShade="F2"/>
          </w:tcPr>
          <w:p w14:paraId="6CBFF74E" w14:textId="2E95BCDC" w:rsidR="00F872D7" w:rsidRPr="00563B95" w:rsidRDefault="00F872D7" w:rsidP="0077505B">
            <w:pPr>
              <w:pStyle w:val="Tabletextleft"/>
            </w:pPr>
            <w:r w:rsidRPr="0077505B">
              <w:t xml:space="preserve">Increase in the proportion of women and/or families who are </w:t>
            </w:r>
            <w:r w:rsidRPr="00C559D4">
              <w:t>offered stillbirth investigation(s).</w:t>
            </w:r>
          </w:p>
        </w:tc>
        <w:tc>
          <w:tcPr>
            <w:tcW w:w="3941" w:type="dxa"/>
            <w:shd w:val="clear" w:color="auto" w:fill="F2F2F2" w:themeFill="background1" w:themeFillShade="F2"/>
          </w:tcPr>
          <w:p w14:paraId="1B7F653F" w14:textId="28749189" w:rsidR="00F8610A" w:rsidRPr="0077505B" w:rsidRDefault="00FF0B73" w:rsidP="0077505B">
            <w:pPr>
              <w:pStyle w:val="Tabletextleft"/>
            </w:pPr>
            <w:r w:rsidRPr="0077505B">
              <w:t>Previous reports have used Red Nose</w:t>
            </w:r>
            <w:r w:rsidR="00AE56FA" w:rsidRPr="0077505B">
              <w:t xml:space="preserve"> Bereaved Parents Survey to measure against this indicator. The survey did not track this data in 2024.</w:t>
            </w:r>
            <w:r w:rsidR="003A6882" w:rsidRPr="0077505B">
              <w:t xml:space="preserve"> </w:t>
            </w:r>
          </w:p>
        </w:tc>
        <w:tc>
          <w:tcPr>
            <w:tcW w:w="2438" w:type="dxa"/>
            <w:shd w:val="clear" w:color="auto" w:fill="F2F2F2" w:themeFill="background1" w:themeFillShade="F2"/>
          </w:tcPr>
          <w:p w14:paraId="015BE9BF" w14:textId="1EA78FAF" w:rsidR="00F872D7" w:rsidRPr="00563B95" w:rsidRDefault="00437CC0" w:rsidP="00015CE9">
            <w:pPr>
              <w:keepNext/>
              <w:rPr>
                <w:sz w:val="17"/>
                <w:szCs w:val="17"/>
              </w:rPr>
            </w:pPr>
            <w:r>
              <w:rPr>
                <w:rFonts w:ascii="Wingdings" w:hAnsi="Wingdings"/>
                <w:noProof/>
                <w:sz w:val="17"/>
                <w:szCs w:val="17"/>
              </w:rPr>
              <mc:AlternateContent>
                <mc:Choice Requires="wpg">
                  <w:drawing>
                    <wp:inline distT="0" distB="0" distL="0" distR="0" wp14:anchorId="746CAE00" wp14:editId="3086C7E0">
                      <wp:extent cx="420370" cy="413385"/>
                      <wp:effectExtent l="0" t="0" r="36830" b="24765"/>
                      <wp:docPr id="640118482" name="Group 126" descr="Grey circle indicates unable to observe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chemeClr val="bg1">
                                  <a:lumMod val="50000"/>
                                </a:schemeClr>
                              </a:solidFill>
                            </wpg:grpSpPr>
                            <wps:wsp>
                              <wps:cNvPr id="882928090"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118759333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9662850"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468496206"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chemeClr val="bg1">
                                      <a:lumMod val="50000"/>
                                    </a:schemeClr>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7DAE679" id="Group 126" o:spid="_x0000_s1026" alt="Grey circle indicates unable to observe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" path="m374,371c372,166,205,,,,,371,,371,,371r374,xe" filled="f" strokecolor="#7f7f7f [1612]"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" path="m374,c169,,2,166,,371v374,,374,,374,l374,xe" filled="f" strokecolor="#7f7f7f [1612]"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" path="m,c,1,,2,,3,,210,168,377,374,377,374,,374,,374,l,xe" filled="f" strokecolor="#7f7f7f [1612]"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" path="m,c,377,,377,,377,207,377,374,210,374,3v,-1,,-2,,-3l,xe" filled="f" strokecolor="#7f7f7f [1612]" strokeweight=".2205mm">
                        <v:stroke joinstyle="miter"/>
                        <v:path arrowok="t" o:connecttype="custom" o:connectlocs="0,0;0,866775;858838,6897;858838,0;0,0" o:connectangles="0,0,0,0,0"/>
                      </v:shape>
                      <w10:anchorlock/>
                    </v:group>
                  </w:pict>
                </mc:Fallback>
              </mc:AlternateContent>
            </w:r>
          </w:p>
        </w:tc>
      </w:tr>
      <w:tr w:rsidR="004825F6" w:rsidRPr="00563B95" w14:paraId="1F1F875E" w14:textId="77777777" w:rsidTr="00C21379">
        <w:tc>
          <w:tcPr>
            <w:tcW w:w="684" w:type="dxa"/>
            <w:shd w:val="clear" w:color="auto" w:fill="E6E6E6" w:themeFill="background2"/>
          </w:tcPr>
          <w:p w14:paraId="5FA83E27" w14:textId="77777777" w:rsidR="00F872D7" w:rsidRPr="0077505B" w:rsidRDefault="00F872D7" w:rsidP="0077505B">
            <w:pPr>
              <w:pStyle w:val="Tabletextleft"/>
            </w:pPr>
            <w:r w:rsidRPr="0077505B">
              <w:t>15</w:t>
            </w:r>
          </w:p>
        </w:tc>
        <w:tc>
          <w:tcPr>
            <w:tcW w:w="2719" w:type="dxa"/>
            <w:shd w:val="clear" w:color="auto" w:fill="F2F2F2" w:themeFill="background1" w:themeFillShade="F2"/>
          </w:tcPr>
          <w:p w14:paraId="54655108" w14:textId="77777777" w:rsidR="00F872D7" w:rsidRPr="00563B95" w:rsidRDefault="00F872D7" w:rsidP="0077505B">
            <w:pPr>
              <w:pStyle w:val="Tabletextleft"/>
            </w:pPr>
            <w:r w:rsidRPr="0077505B">
              <w:t xml:space="preserve">Increase in the proportion of women and/or families who </w:t>
            </w:r>
            <w:r w:rsidRPr="00C559D4">
              <w:t>consent to a stillbirth investigation.</w:t>
            </w:r>
          </w:p>
        </w:tc>
        <w:tc>
          <w:tcPr>
            <w:tcW w:w="3941" w:type="dxa"/>
            <w:shd w:val="clear" w:color="auto" w:fill="F2F2F2" w:themeFill="background1" w:themeFillShade="F2"/>
          </w:tcPr>
          <w:p w14:paraId="1A7CEDB4" w14:textId="788E8B39" w:rsidR="00C21E4C" w:rsidRPr="0077505B" w:rsidRDefault="003C6CC2" w:rsidP="0077505B">
            <w:pPr>
              <w:pStyle w:val="Tabletextleft"/>
            </w:pPr>
            <w:r w:rsidRPr="0077505B">
              <w:t xml:space="preserve">In 2022, </w:t>
            </w:r>
            <w:r w:rsidR="00FC59A7" w:rsidRPr="0077505B">
              <w:t>AIHW data shows</w:t>
            </w:r>
            <w:r w:rsidR="000C1FB6" w:rsidRPr="0077505B">
              <w:t>, where autopsy status was known</w:t>
            </w:r>
            <w:r w:rsidR="004C24B2" w:rsidRPr="0077505B">
              <w:t>:</w:t>
            </w:r>
            <w:r w:rsidR="000C1FB6" w:rsidRPr="0077505B">
              <w:t xml:space="preserve"> </w:t>
            </w:r>
            <w:r w:rsidR="009B2B91" w:rsidRPr="0077505B">
              <w:t>4</w:t>
            </w:r>
            <w:r w:rsidR="00441506" w:rsidRPr="0077505B">
              <w:t>2</w:t>
            </w:r>
            <w:r w:rsidR="009B2B91" w:rsidRPr="0077505B">
              <w:t xml:space="preserve">.1% of stillbirths </w:t>
            </w:r>
            <w:r w:rsidRPr="0077505B">
              <w:t xml:space="preserve">at greater than or equal to 20 </w:t>
            </w:r>
            <w:proofErr w:type="gramStart"/>
            <w:r w:rsidRPr="0077505B">
              <w:t>weeks</w:t>
            </w:r>
            <w:r w:rsidR="00894AC7" w:rsidRPr="0077505B">
              <w:t>’</w:t>
            </w:r>
            <w:proofErr w:type="gramEnd"/>
            <w:r w:rsidR="009B2B91" w:rsidRPr="0077505B">
              <w:t xml:space="preserve"> had an autopsy performed</w:t>
            </w:r>
            <w:r w:rsidR="00751546" w:rsidRPr="0077505B">
              <w:t xml:space="preserve">. This proportion remains </w:t>
            </w:r>
            <w:r w:rsidR="00C21E4C" w:rsidRPr="0077505B">
              <w:t xml:space="preserve">stable with </w:t>
            </w:r>
            <w:r w:rsidR="0021329C" w:rsidRPr="0077505B">
              <w:t>2021 data where</w:t>
            </w:r>
            <w:r w:rsidR="008A4507" w:rsidRPr="0077505B">
              <w:t xml:space="preserve"> 42.9% of </w:t>
            </w:r>
            <w:r w:rsidR="00A32097" w:rsidRPr="0077505B">
              <w:t xml:space="preserve">stillbirths at greater than or equal to 20 </w:t>
            </w:r>
            <w:proofErr w:type="gramStart"/>
            <w:r w:rsidR="00A32097" w:rsidRPr="0077505B">
              <w:t>weeks’</w:t>
            </w:r>
            <w:proofErr w:type="gramEnd"/>
            <w:r w:rsidR="00A32097" w:rsidRPr="0077505B">
              <w:t xml:space="preserve"> had an autopsy performed. </w:t>
            </w:r>
          </w:p>
          <w:p w14:paraId="74F551E5" w14:textId="04804E2A" w:rsidR="00FC59A7" w:rsidRPr="0077505B" w:rsidRDefault="00A32097" w:rsidP="0077505B">
            <w:pPr>
              <w:pStyle w:val="Tabletextleft"/>
            </w:pPr>
            <w:r w:rsidRPr="0077505B">
              <w:t>In 2022,</w:t>
            </w:r>
            <w:r w:rsidR="007753B7" w:rsidRPr="0077505B">
              <w:t xml:space="preserve"> </w:t>
            </w:r>
            <w:r w:rsidR="00776265" w:rsidRPr="0077505B">
              <w:t xml:space="preserve">53.9% of stillbirths at </w:t>
            </w:r>
            <w:r w:rsidR="009548D7" w:rsidRPr="0077505B">
              <w:t xml:space="preserve">greater than </w:t>
            </w:r>
            <w:r w:rsidR="00776265" w:rsidRPr="0077505B">
              <w:t xml:space="preserve">or </w:t>
            </w:r>
            <w:r w:rsidR="009548D7" w:rsidRPr="0077505B">
              <w:t xml:space="preserve">equal to 28 </w:t>
            </w:r>
            <w:proofErr w:type="gramStart"/>
            <w:r w:rsidR="009548D7" w:rsidRPr="0077505B">
              <w:t>weeks</w:t>
            </w:r>
            <w:r w:rsidR="00894AC7" w:rsidRPr="0077505B">
              <w:t>’</w:t>
            </w:r>
            <w:proofErr w:type="gramEnd"/>
            <w:r w:rsidR="009548D7" w:rsidRPr="0077505B">
              <w:t xml:space="preserve"> </w:t>
            </w:r>
            <w:r w:rsidR="00CF7D9C" w:rsidRPr="0077505B">
              <w:t xml:space="preserve">had an autopsy performed. </w:t>
            </w:r>
            <w:r w:rsidR="000B1AF8" w:rsidRPr="0077505B">
              <w:t xml:space="preserve"> </w:t>
            </w:r>
            <w:r w:rsidR="000B1AF8" w:rsidRPr="0077505B">
              <w:lastRenderedPageBreak/>
              <w:t>This is an increase from 2021 where 48.9% of stillbirths at or from 28 weeks’ gestation had an autopsy performed</w:t>
            </w:r>
            <w:r w:rsidR="00751546" w:rsidRPr="0077505B">
              <w:t>.</w:t>
            </w:r>
          </w:p>
          <w:p w14:paraId="294CDCC2" w14:textId="328BB39C" w:rsidR="00CF7D9C" w:rsidRPr="0077505B" w:rsidRDefault="0056177C" w:rsidP="0077505B">
            <w:pPr>
              <w:pStyle w:val="Tabletextleft"/>
            </w:pPr>
            <w:r w:rsidRPr="0077505B">
              <w:t xml:space="preserve">AIHW was </w:t>
            </w:r>
            <w:r w:rsidR="00E11876" w:rsidRPr="0077505B">
              <w:t xml:space="preserve">recently </w:t>
            </w:r>
            <w:r w:rsidRPr="0077505B">
              <w:t xml:space="preserve">able to provide </w:t>
            </w:r>
            <w:r w:rsidR="00E11876" w:rsidRPr="0077505B">
              <w:t xml:space="preserve">these results </w:t>
            </w:r>
            <w:r w:rsidRPr="0077505B">
              <w:t>adjusted to exclude terminations.</w:t>
            </w:r>
            <w:r w:rsidR="00C93627" w:rsidRPr="0077505B">
              <w:t xml:space="preserve"> </w:t>
            </w:r>
            <w:r w:rsidR="00DC7BF9" w:rsidRPr="0077505B">
              <w:t xml:space="preserve">When terminations are excluded, the proportion of stillbirths where an autopsy was performed is higher. </w:t>
            </w:r>
            <w:bookmarkStart w:id="5" w:name="_Hlk201916347"/>
            <w:r w:rsidR="00C93627" w:rsidRPr="0077505B">
              <w:t>In 2022</w:t>
            </w:r>
            <w:r w:rsidR="00DC7BF9" w:rsidRPr="0077505B">
              <w:t>, autopsies were performed for</w:t>
            </w:r>
            <w:r w:rsidR="00C93627" w:rsidRPr="0077505B">
              <w:t xml:space="preserve"> 50.8% of </w:t>
            </w:r>
            <w:r w:rsidR="00DC7BF9" w:rsidRPr="0077505B">
              <w:t>adjusted</w:t>
            </w:r>
            <w:r w:rsidR="00C93627" w:rsidRPr="0077505B">
              <w:t xml:space="preserve"> stillbirth</w:t>
            </w:r>
            <w:r w:rsidR="00DC7BF9" w:rsidRPr="0077505B">
              <w:t>s</w:t>
            </w:r>
            <w:r w:rsidR="00C93627" w:rsidRPr="0077505B">
              <w:t xml:space="preserve"> </w:t>
            </w:r>
            <w:r w:rsidR="00FE2F65" w:rsidRPr="0077505B">
              <w:t>at or from 20 weeks</w:t>
            </w:r>
            <w:r w:rsidR="00894AC7" w:rsidRPr="0077505B">
              <w:t>’</w:t>
            </w:r>
            <w:r w:rsidR="00DC7BF9" w:rsidRPr="0077505B">
              <w:t xml:space="preserve"> gestation</w:t>
            </w:r>
            <w:r w:rsidR="00FE2F65" w:rsidRPr="0077505B">
              <w:t xml:space="preserve">, and </w:t>
            </w:r>
            <w:r w:rsidR="00894AC7" w:rsidRPr="0077505B">
              <w:t>56.1</w:t>
            </w:r>
            <w:r w:rsidR="00FE2F65" w:rsidRPr="0077505B">
              <w:t xml:space="preserve">% </w:t>
            </w:r>
            <w:r w:rsidR="00DC7BF9" w:rsidRPr="0077505B">
              <w:t xml:space="preserve">of adjusted stillbirths </w:t>
            </w:r>
            <w:r w:rsidR="00FE2F65" w:rsidRPr="0077505B">
              <w:t>at or from 28 weeks</w:t>
            </w:r>
            <w:r w:rsidR="00894AC7" w:rsidRPr="0077505B">
              <w:t>’</w:t>
            </w:r>
            <w:r w:rsidR="00DC7BF9" w:rsidRPr="0077505B">
              <w:t xml:space="preserve"> gestation</w:t>
            </w:r>
            <w:r w:rsidR="00FE2F65" w:rsidRPr="0077505B">
              <w:t>.</w:t>
            </w:r>
            <w:bookmarkEnd w:id="5"/>
          </w:p>
          <w:p w14:paraId="4DE28B34" w14:textId="4021E826" w:rsidR="003872BB" w:rsidRPr="00C559D4" w:rsidRDefault="003246FC" w:rsidP="0077505B">
            <w:pPr>
              <w:pStyle w:val="Tabletextleft"/>
              <w:rPr>
                <w:rStyle w:val="SubtleEmphasis"/>
              </w:rPr>
            </w:pPr>
            <w:r w:rsidRPr="00C559D4">
              <w:rPr>
                <w:rStyle w:val="SubtleEmphasis"/>
              </w:rPr>
              <w:t xml:space="preserve">Red Nose bereaved parents survey did not report on </w:t>
            </w:r>
            <w:r w:rsidR="006F3476" w:rsidRPr="00C559D4">
              <w:rPr>
                <w:rStyle w:val="SubtleEmphasis"/>
              </w:rPr>
              <w:t>stillbirth investigations in 202</w:t>
            </w:r>
            <w:r w:rsidR="00755B77" w:rsidRPr="00C559D4">
              <w:rPr>
                <w:rStyle w:val="SubtleEmphasis"/>
              </w:rPr>
              <w:t>4</w:t>
            </w:r>
            <w:r w:rsidR="006F3476" w:rsidRPr="00C559D4">
              <w:rPr>
                <w:rStyle w:val="SubtleEmphasis"/>
              </w:rPr>
              <w:t xml:space="preserve">. </w:t>
            </w:r>
          </w:p>
        </w:tc>
        <w:tc>
          <w:tcPr>
            <w:tcW w:w="2438" w:type="dxa"/>
            <w:shd w:val="clear" w:color="auto" w:fill="F2F2F2" w:themeFill="background1" w:themeFillShade="F2"/>
          </w:tcPr>
          <w:p w14:paraId="070327EE" w14:textId="40AAD8DB" w:rsidR="00F872D7" w:rsidRPr="00563B95" w:rsidRDefault="003C1F09" w:rsidP="000D4FC7">
            <w:pPr>
              <w:rPr>
                <w:sz w:val="17"/>
                <w:szCs w:val="17"/>
              </w:rPr>
            </w:pPr>
            <w:r>
              <w:rPr>
                <w:rFonts w:ascii="Wingdings" w:hAnsi="Wingdings"/>
                <w:noProof/>
                <w:sz w:val="17"/>
                <w:szCs w:val="17"/>
              </w:rPr>
              <w:lastRenderedPageBreak/>
              <mc:AlternateContent>
                <mc:Choice Requires="wpg">
                  <w:drawing>
                    <wp:inline distT="0" distB="0" distL="0" distR="0" wp14:anchorId="14DC3B1F" wp14:editId="0F087774">
                      <wp:extent cx="420370" cy="413385"/>
                      <wp:effectExtent l="0" t="0" r="36830" b="24765"/>
                      <wp:docPr id="1108206011"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918204065"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975923225"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617630412"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749922456"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76FDFF"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tc>
      </w:tr>
      <w:tr w:rsidR="004825F6" w:rsidRPr="00563B95" w14:paraId="68DA7E4E" w14:textId="77777777" w:rsidTr="00C21379">
        <w:tc>
          <w:tcPr>
            <w:tcW w:w="684" w:type="dxa"/>
            <w:shd w:val="clear" w:color="auto" w:fill="E6E6E6" w:themeFill="background2"/>
          </w:tcPr>
          <w:p w14:paraId="1798D394" w14:textId="77777777" w:rsidR="00F872D7" w:rsidRPr="0077505B" w:rsidRDefault="00F872D7" w:rsidP="0077505B">
            <w:pPr>
              <w:pStyle w:val="Tabletextleft"/>
            </w:pPr>
            <w:r w:rsidRPr="0077505B">
              <w:t>16</w:t>
            </w:r>
          </w:p>
        </w:tc>
        <w:tc>
          <w:tcPr>
            <w:tcW w:w="2719" w:type="dxa"/>
            <w:shd w:val="clear" w:color="auto" w:fill="F2F2F2" w:themeFill="background1" w:themeFillShade="F2"/>
          </w:tcPr>
          <w:p w14:paraId="5CF9919B" w14:textId="77777777" w:rsidR="00F872D7" w:rsidRPr="00563B95" w:rsidRDefault="00F872D7" w:rsidP="0077505B">
            <w:pPr>
              <w:pStyle w:val="Tabletextleft"/>
            </w:pPr>
            <w:r w:rsidRPr="0077505B">
              <w:t xml:space="preserve">Decrease in the proportion of stillbirths that are </w:t>
            </w:r>
            <w:r w:rsidRPr="00C559D4">
              <w:t>unexplained</w:t>
            </w:r>
            <w:r w:rsidRPr="0077505B">
              <w:t>.</w:t>
            </w:r>
          </w:p>
        </w:tc>
        <w:tc>
          <w:tcPr>
            <w:tcW w:w="3941" w:type="dxa"/>
            <w:shd w:val="clear" w:color="auto" w:fill="F2F2F2" w:themeFill="background1" w:themeFillShade="F2"/>
          </w:tcPr>
          <w:p w14:paraId="4215EB20" w14:textId="52C80ADC" w:rsidR="00246411" w:rsidRPr="0077505B" w:rsidRDefault="005C67F7" w:rsidP="0077505B">
            <w:pPr>
              <w:pStyle w:val="Tabletextleft"/>
            </w:pPr>
            <w:r w:rsidRPr="0077505B">
              <w:t xml:space="preserve">In 2022, </w:t>
            </w:r>
            <w:r w:rsidR="008839D8" w:rsidRPr="0077505B">
              <w:t>14.3% of stillbirths at 20 weeks’ gestation or more were unexplained, and</w:t>
            </w:r>
            <w:r w:rsidRPr="0077505B">
              <w:t xml:space="preserve"> </w:t>
            </w:r>
            <w:r w:rsidR="0074066F" w:rsidRPr="0077505B">
              <w:t>22.9% of stillbirths at 28 weeks</w:t>
            </w:r>
            <w:r w:rsidR="00894AC7" w:rsidRPr="0077505B">
              <w:t>’</w:t>
            </w:r>
            <w:r w:rsidR="0074066F" w:rsidRPr="0077505B">
              <w:t xml:space="preserve"> gestation or more were unexplained</w:t>
            </w:r>
            <w:r w:rsidR="00E140EA" w:rsidRPr="0077505B">
              <w:t>.</w:t>
            </w:r>
            <w:r w:rsidR="009C3376" w:rsidRPr="0077505B">
              <w:t xml:space="preserve"> </w:t>
            </w:r>
          </w:p>
          <w:p w14:paraId="6D53D407" w14:textId="6144C94F" w:rsidR="00CD6997" w:rsidRPr="004F42AB" w:rsidRDefault="0035485F" w:rsidP="0077505B">
            <w:pPr>
              <w:pStyle w:val="Tabletextleft"/>
            </w:pPr>
            <w:r w:rsidRPr="0077505B">
              <w:t xml:space="preserve">This </w:t>
            </w:r>
            <w:r w:rsidR="00A16C05" w:rsidRPr="0077505B">
              <w:t xml:space="preserve">is a small variation </w:t>
            </w:r>
            <w:r w:rsidRPr="0077505B">
              <w:t xml:space="preserve">from </w:t>
            </w:r>
            <w:r w:rsidR="00070481" w:rsidRPr="0077505B">
              <w:t xml:space="preserve">2021 </w:t>
            </w:r>
            <w:r w:rsidR="00B06A78" w:rsidRPr="0077505B">
              <w:t>where</w:t>
            </w:r>
            <w:r w:rsidRPr="0077505B">
              <w:t xml:space="preserve"> </w:t>
            </w:r>
            <w:r w:rsidR="0075076D" w:rsidRPr="0077505B">
              <w:t>15.1</w:t>
            </w:r>
            <w:r w:rsidR="007415F6" w:rsidRPr="0077505B">
              <w:t xml:space="preserve">% of </w:t>
            </w:r>
            <w:r w:rsidR="0075076D" w:rsidRPr="0077505B">
              <w:t>stillbirths at 20 weeks</w:t>
            </w:r>
            <w:r w:rsidR="00894AC7" w:rsidRPr="0077505B">
              <w:t>’</w:t>
            </w:r>
            <w:r w:rsidR="0075076D" w:rsidRPr="0077505B">
              <w:t xml:space="preserve"> gestation or more were unexplained</w:t>
            </w:r>
            <w:r w:rsidR="00CB3E33" w:rsidRPr="0077505B">
              <w:t xml:space="preserve">, and 23.5% of stillbirths at 28 </w:t>
            </w:r>
            <w:proofErr w:type="gramStart"/>
            <w:r w:rsidR="00CB3E33" w:rsidRPr="0077505B">
              <w:t>weeks’</w:t>
            </w:r>
            <w:proofErr w:type="gramEnd"/>
            <w:r w:rsidR="00CB3E33" w:rsidRPr="0077505B">
              <w:t xml:space="preserve"> or more gestation </w:t>
            </w:r>
            <w:proofErr w:type="gramStart"/>
            <w:r w:rsidR="00CB3E33" w:rsidRPr="0077505B">
              <w:t>were</w:t>
            </w:r>
            <w:proofErr w:type="gramEnd"/>
            <w:r w:rsidR="00CB3E33" w:rsidRPr="0077505B">
              <w:t xml:space="preserve"> unexplained</w:t>
            </w:r>
            <w:r w:rsidR="0075076D" w:rsidRPr="0077505B">
              <w:t>.</w:t>
            </w:r>
          </w:p>
        </w:tc>
        <w:tc>
          <w:tcPr>
            <w:tcW w:w="2438" w:type="dxa"/>
            <w:shd w:val="clear" w:color="auto" w:fill="F2F2F2" w:themeFill="background1" w:themeFillShade="F2"/>
          </w:tcPr>
          <w:p w14:paraId="43F9FFE3" w14:textId="754E3228" w:rsidR="00F872D7" w:rsidRPr="00563B95" w:rsidRDefault="00FA6195" w:rsidP="00581041">
            <w:pPr>
              <w:pStyle w:val="Tabletextcentre"/>
              <w:rPr>
                <w:rFonts w:cs="Arial"/>
              </w:rPr>
            </w:pPr>
            <w:r>
              <w:rPr>
                <w:noProof/>
              </w:rPr>
              <mc:AlternateContent>
                <mc:Choice Requires="wpg">
                  <w:drawing>
                    <wp:inline distT="0" distB="0" distL="0" distR="0" wp14:anchorId="760CE2BE" wp14:editId="35FD970A">
                      <wp:extent cx="420370" cy="413385"/>
                      <wp:effectExtent l="0" t="0" r="36830" b="24765"/>
                      <wp:docPr id="574386733"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459524750"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570673693"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258790173"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665736002"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DB08876"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" path="m,c,377,,377,,377,207,377,374,210,374,3v,-1,,-2,,-3l,xe" filled="f" strokecolor="#f8981d" strokeweight=".2205mm">
                        <v:stroke joinstyle="miter"/>
                        <v:path arrowok="t" o:connecttype="custom" o:connectlocs="0,0;0,866775;858838,6897;858838,0;0,0" o:connectangles="0,0,0,0,0"/>
                      </v:shape>
                      <w10:anchorlock/>
                    </v:group>
                  </w:pict>
                </mc:Fallback>
              </mc:AlternateContent>
            </w:r>
          </w:p>
        </w:tc>
      </w:tr>
      <w:tr w:rsidR="004825F6" w:rsidRPr="00563B95" w14:paraId="47A47DF5" w14:textId="77777777" w:rsidTr="00C21379">
        <w:tc>
          <w:tcPr>
            <w:tcW w:w="684" w:type="dxa"/>
            <w:shd w:val="clear" w:color="auto" w:fill="E6E6E6" w:themeFill="background2"/>
          </w:tcPr>
          <w:p w14:paraId="212C642F" w14:textId="77777777" w:rsidR="00F872D7" w:rsidRPr="0077505B" w:rsidRDefault="00F872D7" w:rsidP="0077505B">
            <w:pPr>
              <w:pStyle w:val="Tabletextleft"/>
            </w:pPr>
            <w:r w:rsidRPr="0077505B">
              <w:t>17</w:t>
            </w:r>
          </w:p>
        </w:tc>
        <w:tc>
          <w:tcPr>
            <w:tcW w:w="2719" w:type="dxa"/>
            <w:shd w:val="clear" w:color="auto" w:fill="F2F2F2" w:themeFill="background1" w:themeFillShade="F2"/>
          </w:tcPr>
          <w:p w14:paraId="3F0C1D7D" w14:textId="5F69E59E" w:rsidR="00DC5B9D" w:rsidRPr="00581041" w:rsidRDefault="00F872D7" w:rsidP="00581041">
            <w:pPr>
              <w:pStyle w:val="Tabletextleft"/>
            </w:pPr>
            <w:r w:rsidRPr="0077505B">
              <w:t xml:space="preserve">Increase in the timeliness of published </w:t>
            </w:r>
            <w:r w:rsidRPr="00C559D4">
              <w:t>stillbirth data</w:t>
            </w:r>
            <w:r w:rsidRPr="0077505B">
              <w:t>.</w:t>
            </w:r>
          </w:p>
        </w:tc>
        <w:tc>
          <w:tcPr>
            <w:tcW w:w="3941" w:type="dxa"/>
            <w:shd w:val="clear" w:color="auto" w:fill="F2F2F2" w:themeFill="background1" w:themeFillShade="F2"/>
          </w:tcPr>
          <w:p w14:paraId="173E5358" w14:textId="4EA9064B" w:rsidR="00E01EA7" w:rsidRPr="0077505B" w:rsidRDefault="00E01EA7" w:rsidP="0077505B">
            <w:pPr>
              <w:pStyle w:val="Tabletextleft"/>
            </w:pPr>
            <w:r w:rsidRPr="0077505B">
              <w:t xml:space="preserve">Timelines for release of </w:t>
            </w:r>
            <w:r w:rsidRPr="00C559D4">
              <w:t>preliminary stillbirth data</w:t>
            </w:r>
            <w:r w:rsidRPr="0077505B">
              <w:t xml:space="preserve"> from the National Perinatal Data Collection (</w:t>
            </w:r>
            <w:r w:rsidR="001257AB" w:rsidRPr="0077505B">
              <w:t>N</w:t>
            </w:r>
            <w:r w:rsidR="00413A68" w:rsidRPr="0077505B">
              <w:t>PDC)</w:t>
            </w:r>
            <w:r w:rsidR="00ED1173" w:rsidRPr="0077505B">
              <w:t xml:space="preserve"> – </w:t>
            </w:r>
            <w:r w:rsidRPr="0077505B">
              <w:t>months from the end of the collection</w:t>
            </w:r>
            <w:r w:rsidR="00575D46" w:rsidRPr="0077505B">
              <w:t>^</w:t>
            </w:r>
            <w:r w:rsidRPr="0077505B">
              <w:t xml:space="preserve"> year shown in brackets:</w:t>
            </w:r>
          </w:p>
          <w:p w14:paraId="4D10236F" w14:textId="1F649377" w:rsidR="00E01EA7" w:rsidRPr="00E01EA7" w:rsidRDefault="00E01EA7" w:rsidP="00B76639">
            <w:pPr>
              <w:pStyle w:val="Tabletextleft"/>
            </w:pPr>
            <w:r w:rsidRPr="00E01EA7">
              <w:t>•</w:t>
            </w:r>
            <w:r>
              <w:t xml:space="preserve"> </w:t>
            </w:r>
            <w:r w:rsidRPr="00E01EA7">
              <w:t xml:space="preserve">Preliminary 2023 NPDC data released Dec 2024 (12 </w:t>
            </w:r>
            <w:proofErr w:type="gramStart"/>
            <w:r w:rsidRPr="00E01EA7">
              <w:t>months)*</w:t>
            </w:r>
            <w:proofErr w:type="gramEnd"/>
          </w:p>
          <w:p w14:paraId="7F2C2DF4" w14:textId="5A68FC0C" w:rsidR="00E01EA7" w:rsidRPr="00E01EA7" w:rsidRDefault="00E01EA7" w:rsidP="00B76639">
            <w:pPr>
              <w:pStyle w:val="Tabletextleft"/>
            </w:pPr>
            <w:r w:rsidRPr="00E01EA7">
              <w:t>•</w:t>
            </w:r>
            <w:r>
              <w:t xml:space="preserve"> </w:t>
            </w:r>
            <w:r w:rsidRPr="00E01EA7">
              <w:t>Final 2022 NPDC data released Sept 2024 (21 months)</w:t>
            </w:r>
          </w:p>
          <w:p w14:paraId="5CEBDCE1" w14:textId="27B065AA" w:rsidR="00E01EA7" w:rsidRPr="00E01EA7" w:rsidRDefault="00E01EA7" w:rsidP="00B76639">
            <w:pPr>
              <w:pStyle w:val="Tabletextleft"/>
            </w:pPr>
            <w:r w:rsidRPr="00E01EA7">
              <w:t>•</w:t>
            </w:r>
            <w:r>
              <w:t xml:space="preserve"> </w:t>
            </w:r>
            <w:r w:rsidRPr="00E01EA7">
              <w:t xml:space="preserve">Preliminary 2022 NPDC data released Dec 2023 (12 </w:t>
            </w:r>
            <w:proofErr w:type="gramStart"/>
            <w:r w:rsidRPr="00E01EA7">
              <w:t>months)*</w:t>
            </w:r>
            <w:proofErr w:type="gramEnd"/>
          </w:p>
          <w:p w14:paraId="5F858BAA" w14:textId="37EA716A" w:rsidR="00E01EA7" w:rsidRPr="00E01EA7" w:rsidRDefault="00E01EA7" w:rsidP="00B76639">
            <w:pPr>
              <w:pStyle w:val="Tabletextleft"/>
            </w:pPr>
            <w:r w:rsidRPr="00E01EA7">
              <w:t>•</w:t>
            </w:r>
            <w:r>
              <w:t xml:space="preserve"> </w:t>
            </w:r>
            <w:r w:rsidRPr="00E01EA7">
              <w:t>Final 2021 NPDC data released Jun 2023</w:t>
            </w:r>
            <w:r>
              <w:t xml:space="preserve"> </w:t>
            </w:r>
            <w:r w:rsidRPr="00E01EA7">
              <w:t>(18 months)</w:t>
            </w:r>
          </w:p>
          <w:p w14:paraId="214BD020" w14:textId="4137F649" w:rsidR="00E01EA7" w:rsidRPr="00E01EA7" w:rsidRDefault="00E01EA7" w:rsidP="00B76639">
            <w:pPr>
              <w:pStyle w:val="Tabletextleft"/>
            </w:pPr>
            <w:r w:rsidRPr="00E01EA7">
              <w:t>•</w:t>
            </w:r>
            <w:r>
              <w:t xml:space="preserve"> </w:t>
            </w:r>
            <w:r w:rsidRPr="00E01EA7">
              <w:t xml:space="preserve">Preliminary 2021 NPDC data released Dec 2022 (12 </w:t>
            </w:r>
            <w:proofErr w:type="gramStart"/>
            <w:r w:rsidRPr="00E01EA7">
              <w:t>months)*</w:t>
            </w:r>
            <w:proofErr w:type="gramEnd"/>
          </w:p>
          <w:p w14:paraId="747C2D85" w14:textId="56CFE2F9" w:rsidR="00E01EA7" w:rsidRPr="00E01EA7" w:rsidRDefault="00E01EA7" w:rsidP="00B76639">
            <w:pPr>
              <w:pStyle w:val="Tabletextleft"/>
            </w:pPr>
            <w:r w:rsidRPr="00E01EA7">
              <w:t>•</w:t>
            </w:r>
            <w:r>
              <w:t xml:space="preserve"> </w:t>
            </w:r>
            <w:r w:rsidRPr="00E01EA7">
              <w:t>Final 2020 NPDC data released Jun 2022 (18 months)</w:t>
            </w:r>
          </w:p>
          <w:p w14:paraId="5AEB359C" w14:textId="01C37EA9" w:rsidR="00E01EA7" w:rsidRPr="00E01EA7" w:rsidRDefault="00E01EA7" w:rsidP="00B76639">
            <w:pPr>
              <w:pStyle w:val="Tabletextleft"/>
            </w:pPr>
            <w:r w:rsidRPr="00E01EA7">
              <w:t>•</w:t>
            </w:r>
            <w:r>
              <w:t xml:space="preserve"> </w:t>
            </w:r>
            <w:r w:rsidRPr="00E01EA7">
              <w:t xml:space="preserve">Preliminary 2020 NPDC data released Dec 2021 (12 </w:t>
            </w:r>
            <w:proofErr w:type="gramStart"/>
            <w:r w:rsidRPr="00E01EA7">
              <w:t>months)*</w:t>
            </w:r>
            <w:proofErr w:type="gramEnd"/>
          </w:p>
          <w:p w14:paraId="40C55BD2" w14:textId="5CA7363D" w:rsidR="00EB2683" w:rsidRPr="00C559D4" w:rsidRDefault="00E01EA7" w:rsidP="00C559D4">
            <w:pPr>
              <w:pStyle w:val="Tabletextleft"/>
            </w:pPr>
            <w:r w:rsidRPr="00C559D4">
              <w:t>*Note that December releases of preliminary NPDC data are yet to include all 8 jurisdictions (6 in 2020 and 2021; 5 in 2022 and 2023).</w:t>
            </w:r>
          </w:p>
          <w:p w14:paraId="0705A8BE" w14:textId="45634A1B" w:rsidR="00E01EA7" w:rsidRPr="0077505B" w:rsidRDefault="00E01EA7" w:rsidP="0077505B">
            <w:pPr>
              <w:pStyle w:val="Tabletextleft"/>
            </w:pPr>
            <w:r w:rsidRPr="0077505B">
              <w:t xml:space="preserve">Timelines for release of </w:t>
            </w:r>
            <w:r w:rsidRPr="00C559D4">
              <w:t>final stillbirth data</w:t>
            </w:r>
            <w:r w:rsidRPr="0077505B">
              <w:t xml:space="preserve"> from the National Perinatal Mortality Data Collection (</w:t>
            </w:r>
            <w:r w:rsidR="00ED1173" w:rsidRPr="0077505B">
              <w:t xml:space="preserve">NPMDC) – </w:t>
            </w:r>
            <w:r w:rsidRPr="0077505B">
              <w:t>months from the end of the collection year</w:t>
            </w:r>
            <w:r w:rsidR="00575D46" w:rsidRPr="0077505B">
              <w:t>^</w:t>
            </w:r>
            <w:r w:rsidRPr="0077505B">
              <w:t xml:space="preserve"> shown in brackets:</w:t>
            </w:r>
          </w:p>
          <w:p w14:paraId="7F272429" w14:textId="32069067" w:rsidR="00E01EA7" w:rsidRPr="00B76639" w:rsidRDefault="00E01EA7" w:rsidP="00B76639">
            <w:pPr>
              <w:pStyle w:val="Tabletextleft"/>
            </w:pPr>
            <w:r w:rsidRPr="00B76639">
              <w:t>• 2022 NPMDC data released May 2025 (29 months)</w:t>
            </w:r>
          </w:p>
          <w:p w14:paraId="1BA3405E" w14:textId="74B725C3" w:rsidR="00E01EA7" w:rsidRPr="00B76639" w:rsidRDefault="00E01EA7" w:rsidP="00B76639">
            <w:pPr>
              <w:pStyle w:val="Tabletextleft"/>
            </w:pPr>
            <w:r w:rsidRPr="00B76639">
              <w:t>• 2021 NPMDC data release Nov 2023 (23 months)</w:t>
            </w:r>
          </w:p>
          <w:p w14:paraId="449E941A" w14:textId="6577147D" w:rsidR="00E01EA7" w:rsidRPr="00B76639" w:rsidRDefault="00E01EA7" w:rsidP="00B76639">
            <w:pPr>
              <w:pStyle w:val="Tabletextleft"/>
            </w:pPr>
            <w:r w:rsidRPr="00B76639">
              <w:t>• 2020 NPMDC data released Nov 2022 (23 months)</w:t>
            </w:r>
            <w:r w:rsidR="00B43D1B" w:rsidRPr="00B76639">
              <w:t>.</w:t>
            </w:r>
          </w:p>
          <w:p w14:paraId="4ED42A03" w14:textId="54BC3614" w:rsidR="00F872D7" w:rsidRPr="00563B95" w:rsidRDefault="00982423" w:rsidP="0077505B">
            <w:pPr>
              <w:pStyle w:val="Tabletextleft"/>
            </w:pPr>
            <w:r w:rsidRPr="00C559D4">
              <w:rPr>
                <w:rStyle w:val="SubtleEmphasis"/>
              </w:rPr>
              <w:t xml:space="preserve">^Note that ‘collection year’ reported here differs from ‘collection period’ reported by the </w:t>
            </w:r>
            <w:r w:rsidRPr="00C559D4">
              <w:rPr>
                <w:rStyle w:val="SubtleEmphasis"/>
              </w:rPr>
              <w:lastRenderedPageBreak/>
              <w:t xml:space="preserve">AIHW. ‘Collection year’ refers to the calendar year, while ‘collection period’ for NPMDC begins 28 days after the end of the calendar year, to account for the occurrence of neonatal deaths (deaths up to 28 days after birth) among births that occurred in the previous year. Accordingly, for NPMDC data, the number of months between the end of the collection year and AIHW reporting presented here (29 months for 2022 data) is different to that </w:t>
            </w:r>
            <w:hyperlink r:id="rId26" w:history="1">
              <w:r w:rsidRPr="00802025">
                <w:rPr>
                  <w:rStyle w:val="Hyperlink"/>
                </w:rPr>
                <w:t>reported by the AIHW</w:t>
              </w:r>
            </w:hyperlink>
            <w:r w:rsidRPr="00C559D4">
              <w:rPr>
                <w:rStyle w:val="SubtleEmphasis"/>
              </w:rPr>
              <w:t xml:space="preserve"> regarding end of collection period (27 months for 2022 data).</w:t>
            </w:r>
            <w:r w:rsidR="00345464" w:rsidRPr="0077505B">
              <w:t xml:space="preserve"> </w:t>
            </w:r>
          </w:p>
        </w:tc>
        <w:tc>
          <w:tcPr>
            <w:tcW w:w="2438" w:type="dxa"/>
            <w:shd w:val="clear" w:color="auto" w:fill="F2F2F2" w:themeFill="background1" w:themeFillShade="F2"/>
          </w:tcPr>
          <w:p w14:paraId="635BB314" w14:textId="2F2269A3" w:rsidR="00393851" w:rsidRPr="0077505B" w:rsidRDefault="00393851" w:rsidP="00C559D4">
            <w:pPr>
              <w:pStyle w:val="Tabletextcentre"/>
            </w:pPr>
            <w:r>
              <w:rPr>
                <w:noProof/>
              </w:rPr>
              <w:lastRenderedPageBreak/>
              <mc:AlternateContent>
                <mc:Choice Requires="wpg">
                  <w:drawing>
                    <wp:inline distT="0" distB="0" distL="0" distR="0" wp14:anchorId="1F2D4E8E" wp14:editId="49FDF810">
                      <wp:extent cx="420370" cy="413385"/>
                      <wp:effectExtent l="0" t="0" r="36830" b="24765"/>
                      <wp:docPr id="581085643" name="Group 126" descr="Orange circle indicates no notable change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F8981D"/>
                              </a:solidFill>
                            </wpg:grpSpPr>
                            <wps:wsp>
                              <wps:cNvPr id="1711775986"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699997131"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61184558"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s:wsp>
                              <wps:cNvPr id="1994011899"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F8981D"/>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47F758B" id="Group 126" o:spid="_x0000_s1026" alt="Orange circle indicates no notable change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" path="m374,371c372,166,205,,,,,371,,371,,371r374,xe" filled="f" strokecolor="#f8981d"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" path="m374,c169,,2,166,,371v374,,374,,374,l374,xe" filled="f" strokecolor="#f8981d"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" path="m,c,1,,2,,3,,210,168,377,374,377,374,,374,,374,l,xe" filled="f" strokecolor="#f8981d"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" path="m,c,377,,377,,377,207,377,374,210,374,3v,-1,,-2,,-3l,xe" filled="f" strokecolor="#f8981d" strokeweight=".2205mm">
                        <v:stroke joinstyle="miter"/>
                        <v:path arrowok="t" o:connecttype="custom" o:connectlocs="0,0;0,866775;858838,6897;858838,0;0,0" o:connectangles="0,0,0,0,0"/>
                      </v:shape>
                      <w10:anchorlock/>
                    </v:group>
                  </w:pict>
                </mc:Fallback>
              </mc:AlternateContent>
            </w:r>
          </w:p>
          <w:p w14:paraId="43C4B8DC" w14:textId="77777777" w:rsidR="00AD3EC1" w:rsidRPr="0077505B" w:rsidRDefault="004C1B78" w:rsidP="0077505B">
            <w:pPr>
              <w:pStyle w:val="Tabletextleft"/>
            </w:pPr>
            <w:r w:rsidRPr="0077505B">
              <w:t>The AIHW has two data collections that can assist in monitoring stillbirth rates. The NPDC contains what are considered preliminary data on stillbirths while the NPMDC contains final data on stillbirths.</w:t>
            </w:r>
          </w:p>
          <w:p w14:paraId="59552D98" w14:textId="11033995" w:rsidR="006704BD" w:rsidRPr="0077505B" w:rsidRDefault="006704BD" w:rsidP="0077505B">
            <w:pPr>
              <w:pStyle w:val="Tabletextleft"/>
            </w:pPr>
            <w:r w:rsidRPr="0077505B">
              <w:t xml:space="preserve">The timeliness of AIHW’s NPDC and NPMDC data is reliant on when states and territories provide and </w:t>
            </w:r>
            <w:proofErr w:type="spellStart"/>
            <w:r w:rsidRPr="0077505B">
              <w:t>finalise</w:t>
            </w:r>
            <w:proofErr w:type="spellEnd"/>
            <w:r w:rsidRPr="0077505B">
              <w:t xml:space="preserve"> their data. </w:t>
            </w:r>
          </w:p>
          <w:p w14:paraId="33C304C6" w14:textId="77777777" w:rsidR="006704BD" w:rsidRPr="0077505B" w:rsidRDefault="006704BD" w:rsidP="0077505B">
            <w:pPr>
              <w:pStyle w:val="Tabletextleft"/>
            </w:pPr>
            <w:r w:rsidRPr="0077505B">
              <w:t xml:space="preserve">When the NSAIP was released, timelines for publishing preliminary stillbirth data from the NPDC were around 18 months from the end of the collection year, while final stillbirth data from the NPMDC were around 23-24 months. </w:t>
            </w:r>
          </w:p>
          <w:p w14:paraId="3C5C9A9E" w14:textId="563B544D" w:rsidR="00F872D7" w:rsidRPr="00563B95" w:rsidRDefault="006704BD" w:rsidP="0077505B">
            <w:pPr>
              <w:pStyle w:val="Tabletextleft"/>
            </w:pPr>
            <w:r w:rsidRPr="0077505B">
              <w:t xml:space="preserve">These timelines were maintained for the release of 2020 and 2021 data from both collections. However, significant delays with provision of 2022 data from some jurisdictions led to </w:t>
            </w:r>
            <w:proofErr w:type="gramStart"/>
            <w:r w:rsidRPr="0077505B">
              <w:t>extended release</w:t>
            </w:r>
            <w:proofErr w:type="gramEnd"/>
            <w:r w:rsidRPr="0077505B">
              <w:t xml:space="preserve"> timeframes: 2022 NPDC </w:t>
            </w:r>
            <w:r w:rsidRPr="0077505B">
              <w:lastRenderedPageBreak/>
              <w:t xml:space="preserve">data were released 21 months later (in Sept 2024) and NPMDC data were released 29 months later (in May 2025). </w:t>
            </w:r>
          </w:p>
        </w:tc>
      </w:tr>
      <w:tr w:rsidR="00A92159" w:rsidRPr="00563B95" w14:paraId="25FB3E8A" w14:textId="77777777" w:rsidTr="0010121A">
        <w:tc>
          <w:tcPr>
            <w:tcW w:w="9782" w:type="dxa"/>
            <w:gridSpan w:val="4"/>
            <w:shd w:val="clear" w:color="auto" w:fill="358189" w:themeFill="accent2"/>
          </w:tcPr>
          <w:p w14:paraId="4956E77B" w14:textId="1F8A8637" w:rsidR="00A92159" w:rsidRPr="00B76639" w:rsidRDefault="00083057" w:rsidP="00B76639">
            <w:pPr>
              <w:pStyle w:val="TableHeaderWhite"/>
            </w:pPr>
            <w:r w:rsidRPr="00B76639">
              <w:t>Priority 5: Prioritising stillbirth research</w:t>
            </w:r>
          </w:p>
        </w:tc>
      </w:tr>
      <w:tr w:rsidR="004825F6" w:rsidRPr="00563B95" w14:paraId="2F497596" w14:textId="77777777" w:rsidTr="00C21379">
        <w:tc>
          <w:tcPr>
            <w:tcW w:w="684" w:type="dxa"/>
            <w:shd w:val="clear" w:color="auto" w:fill="E6E6E6" w:themeFill="background2"/>
          </w:tcPr>
          <w:p w14:paraId="0C8102B0" w14:textId="77777777" w:rsidR="00F872D7" w:rsidRPr="0077505B" w:rsidRDefault="00F872D7" w:rsidP="0077505B">
            <w:pPr>
              <w:pStyle w:val="Tabletextleft"/>
            </w:pPr>
            <w:r w:rsidRPr="0077505B">
              <w:t>18</w:t>
            </w:r>
          </w:p>
        </w:tc>
        <w:tc>
          <w:tcPr>
            <w:tcW w:w="2719" w:type="dxa"/>
            <w:shd w:val="clear" w:color="auto" w:fill="F2F2F2" w:themeFill="background1" w:themeFillShade="F2"/>
          </w:tcPr>
          <w:p w14:paraId="4C50D5E1" w14:textId="77777777" w:rsidR="00F872D7" w:rsidRPr="00563B95" w:rsidRDefault="00F872D7" w:rsidP="0077505B">
            <w:pPr>
              <w:pStyle w:val="Tabletextleft"/>
            </w:pPr>
            <w:r w:rsidRPr="0077505B">
              <w:t xml:space="preserve">Increase in the number of research projects in, and amount of </w:t>
            </w:r>
            <w:r w:rsidRPr="00C559D4">
              <w:t>funding granted</w:t>
            </w:r>
            <w:r w:rsidRPr="0077505B">
              <w:t xml:space="preserve"> to, the stillbirth priority research areas.</w:t>
            </w:r>
          </w:p>
        </w:tc>
        <w:tc>
          <w:tcPr>
            <w:tcW w:w="3941" w:type="dxa"/>
            <w:shd w:val="clear" w:color="auto" w:fill="F2F2F2" w:themeFill="background1" w:themeFillShade="F2"/>
          </w:tcPr>
          <w:p w14:paraId="1CEFD334" w14:textId="77777777" w:rsidR="00D1369D" w:rsidRPr="0077505B" w:rsidRDefault="00266743" w:rsidP="0077505B">
            <w:pPr>
              <w:pStyle w:val="Tabletextleft"/>
            </w:pPr>
            <w:r w:rsidRPr="0077505B">
              <w:t xml:space="preserve">In 2024, a total of </w:t>
            </w:r>
            <w:r w:rsidR="004D161A" w:rsidRPr="0077505B">
              <w:t xml:space="preserve">$38,046,702 </w:t>
            </w:r>
            <w:r w:rsidR="00D1369D" w:rsidRPr="0077505B">
              <w:t xml:space="preserve">was provided to fund research projects related to stillbirth across the NHMRC, MRFF and Stillbirth CRE. </w:t>
            </w:r>
          </w:p>
          <w:p w14:paraId="1E80E63E" w14:textId="21191434" w:rsidR="00F909C5" w:rsidRPr="0077505B" w:rsidRDefault="00D1369D" w:rsidP="0077505B">
            <w:pPr>
              <w:pStyle w:val="Tabletextleft"/>
            </w:pPr>
            <w:r w:rsidRPr="0077505B">
              <w:t xml:space="preserve">This breakdown includes </w:t>
            </w:r>
            <w:r w:rsidR="002F3F97" w:rsidRPr="0077505B">
              <w:t>14 N</w:t>
            </w:r>
            <w:r w:rsidR="009B5F77" w:rsidRPr="0077505B">
              <w:t xml:space="preserve">HMRC projects </w:t>
            </w:r>
            <w:proofErr w:type="spellStart"/>
            <w:r w:rsidR="009B5F77" w:rsidRPr="0077505B">
              <w:t>totalling</w:t>
            </w:r>
            <w:proofErr w:type="spellEnd"/>
            <w:r w:rsidR="009B5F77" w:rsidRPr="0077505B">
              <w:t xml:space="preserve"> $23,511,75</w:t>
            </w:r>
            <w:r w:rsidR="009A7651" w:rsidRPr="0077505B">
              <w:t>8</w:t>
            </w:r>
            <w:r w:rsidR="00F93BAF" w:rsidRPr="0077505B">
              <w:t xml:space="preserve">, </w:t>
            </w:r>
            <w:r w:rsidR="006631CF" w:rsidRPr="0077505B">
              <w:t xml:space="preserve">6 MRFF projects </w:t>
            </w:r>
            <w:proofErr w:type="spellStart"/>
            <w:r w:rsidR="006631CF" w:rsidRPr="0077505B">
              <w:t>totalling</w:t>
            </w:r>
            <w:proofErr w:type="spellEnd"/>
            <w:r w:rsidR="006631CF" w:rsidRPr="0077505B">
              <w:t xml:space="preserve"> </w:t>
            </w:r>
            <w:r w:rsidR="00B63B92" w:rsidRPr="0077505B">
              <w:t>$</w:t>
            </w:r>
            <w:r w:rsidR="006631CF" w:rsidRPr="0077505B">
              <w:t xml:space="preserve">14,514,945, and </w:t>
            </w:r>
            <w:r w:rsidR="008454F9" w:rsidRPr="0077505B">
              <w:t xml:space="preserve">1 </w:t>
            </w:r>
            <w:r w:rsidR="00C20376" w:rsidRPr="0077505B">
              <w:t xml:space="preserve">project funded by </w:t>
            </w:r>
            <w:r w:rsidR="008454F9" w:rsidRPr="0077505B">
              <w:t xml:space="preserve">Stillbirth CRE </w:t>
            </w:r>
            <w:proofErr w:type="spellStart"/>
            <w:r w:rsidR="008454F9" w:rsidRPr="0077505B">
              <w:t>totalling</w:t>
            </w:r>
            <w:proofErr w:type="spellEnd"/>
            <w:r w:rsidR="008454F9" w:rsidRPr="0077505B">
              <w:t xml:space="preserve"> $20,000.</w:t>
            </w:r>
          </w:p>
          <w:p w14:paraId="1643B2FD" w14:textId="77777777" w:rsidR="003211A9" w:rsidRPr="0077505B" w:rsidRDefault="00D87C8B" w:rsidP="0077505B">
            <w:pPr>
              <w:pStyle w:val="Tabletextleft"/>
            </w:pPr>
            <w:r w:rsidRPr="0077505B">
              <w:t xml:space="preserve">Comparatively, total </w:t>
            </w:r>
            <w:r w:rsidR="002074D5" w:rsidRPr="0077505B">
              <w:t xml:space="preserve">project </w:t>
            </w:r>
            <w:r w:rsidRPr="0077505B">
              <w:t>funding through the NHMRC and MRFF in previous years was</w:t>
            </w:r>
          </w:p>
          <w:p w14:paraId="27E17160" w14:textId="349C2BDD" w:rsidR="00CC21CA" w:rsidRPr="009F1F78" w:rsidRDefault="002074D5" w:rsidP="001D4F6C">
            <w:pPr>
              <w:pStyle w:val="Tablelistbullet"/>
            </w:pPr>
            <w:r w:rsidRPr="009F1F78">
              <w:t>1</w:t>
            </w:r>
            <w:r w:rsidR="00BF2DBD" w:rsidRPr="009F1F78">
              <w:t>9 proj</w:t>
            </w:r>
            <w:r w:rsidR="00F347A5" w:rsidRPr="009F1F78">
              <w:t xml:space="preserve">ects </w:t>
            </w:r>
            <w:proofErr w:type="spellStart"/>
            <w:r w:rsidR="00F347A5" w:rsidRPr="009F1F78">
              <w:t>totalling</w:t>
            </w:r>
            <w:proofErr w:type="spellEnd"/>
            <w:r w:rsidR="002954A7" w:rsidRPr="009F1F78">
              <w:t xml:space="preserve"> $24,196,000 in </w:t>
            </w:r>
            <w:r w:rsidR="004D3FDE" w:rsidRPr="009F1F78">
              <w:t>2022</w:t>
            </w:r>
          </w:p>
          <w:p w14:paraId="18468203" w14:textId="77777777" w:rsidR="00CC21CA" w:rsidRPr="009F1F78" w:rsidRDefault="004D3FDE" w:rsidP="001D4F6C">
            <w:pPr>
              <w:pStyle w:val="Tablelistbullet"/>
            </w:pPr>
            <w:r w:rsidRPr="009F1F78">
              <w:t>19 projects totalling $37,566,000 in 202</w:t>
            </w:r>
            <w:r w:rsidR="00FE6077" w:rsidRPr="009F1F78">
              <w:t>1</w:t>
            </w:r>
          </w:p>
          <w:p w14:paraId="17300379" w14:textId="664B84EA" w:rsidR="00583DF7" w:rsidRPr="009F1F78" w:rsidRDefault="00FE6077" w:rsidP="001D4F6C">
            <w:pPr>
              <w:pStyle w:val="Tablelistbullet"/>
            </w:pPr>
            <w:r w:rsidRPr="009F1F78">
              <w:t>20 projects totalling $21,231,000 in 2020, and</w:t>
            </w:r>
          </w:p>
          <w:p w14:paraId="5429FE91" w14:textId="6514D4CA" w:rsidR="00F909C5" w:rsidRPr="006F4B70" w:rsidRDefault="00FE6077" w:rsidP="001D4F6C">
            <w:pPr>
              <w:pStyle w:val="Tablelistbullet"/>
              <w:rPr>
                <w:rFonts w:cs="Arial"/>
                <w:sz w:val="17"/>
                <w:szCs w:val="17"/>
              </w:rPr>
            </w:pPr>
            <w:r w:rsidRPr="009F1F78">
              <w:t xml:space="preserve">19 projects totalling </w:t>
            </w:r>
            <w:r w:rsidR="00880D4E" w:rsidRPr="009F1F78">
              <w:t xml:space="preserve">$29,625,000 in 2019. </w:t>
            </w:r>
          </w:p>
        </w:tc>
        <w:tc>
          <w:tcPr>
            <w:tcW w:w="2438" w:type="dxa"/>
            <w:shd w:val="clear" w:color="auto" w:fill="F2F2F2" w:themeFill="background1" w:themeFillShade="F2"/>
          </w:tcPr>
          <w:p w14:paraId="46A0E44B" w14:textId="2E9C6CA0" w:rsidR="00EA7787" w:rsidRPr="001D4F6C" w:rsidRDefault="00393851" w:rsidP="001D4F6C">
            <w:r w:rsidRPr="001D4F6C">
              <mc:AlternateContent>
                <mc:Choice Requires="wpg">
                  <w:drawing>
                    <wp:inline distT="0" distB="0" distL="0" distR="0" wp14:anchorId="47655E03" wp14:editId="12E67829">
                      <wp:extent cx="420370" cy="413385"/>
                      <wp:effectExtent l="0" t="0" r="36830" b="24765"/>
                      <wp:docPr id="1591468891" name="Group 126" descr="Blue circle indicates improvement in progress since Annual Report 3."/>
                      <wp:cNvGraphicFramePr/>
                      <a:graphic xmlns:a="http://schemas.openxmlformats.org/drawingml/2006/main">
                        <a:graphicData uri="http://schemas.microsoft.com/office/word/2010/wordprocessingGroup">
                          <wpg:wgp>
                            <wpg:cNvGrpSpPr/>
                            <wpg:grpSpPr>
                              <a:xfrm>
                                <a:off x="0" y="0"/>
                                <a:ext cx="420370" cy="413385"/>
                                <a:chOff x="34535" y="34283"/>
                                <a:chExt cx="1716088" cy="1717675"/>
                              </a:xfrm>
                              <a:solidFill>
                                <a:srgbClr val="25B3E0"/>
                              </a:solidFill>
                            </wpg:grpSpPr>
                            <wps:wsp>
                              <wps:cNvPr id="722128613" name="Freeform 7"/>
                              <wps:cNvSpPr>
                                <a:spLocks/>
                              </wps:cNvSpPr>
                              <wps:spPr bwMode="auto">
                                <a:xfrm>
                                  <a:off x="891785" y="34283"/>
                                  <a:ext cx="858838" cy="850900"/>
                                </a:xfrm>
                                <a:custGeom>
                                  <a:avLst/>
                                  <a:gdLst>
                                    <a:gd name="T0" fmla="*/ 374 w 374"/>
                                    <a:gd name="T1" fmla="*/ 371 h 371"/>
                                    <a:gd name="T2" fmla="*/ 0 w 374"/>
                                    <a:gd name="T3" fmla="*/ 0 h 371"/>
                                    <a:gd name="T4" fmla="*/ 0 w 374"/>
                                    <a:gd name="T5" fmla="*/ 371 h 371"/>
                                    <a:gd name="T6" fmla="*/ 374 w 374"/>
                                    <a:gd name="T7" fmla="*/ 371 h 371"/>
                                  </a:gdLst>
                                  <a:ahLst/>
                                  <a:cxnLst>
                                    <a:cxn ang="0">
                                      <a:pos x="T0" y="T1"/>
                                    </a:cxn>
                                    <a:cxn ang="0">
                                      <a:pos x="T2" y="T3"/>
                                    </a:cxn>
                                    <a:cxn ang="0">
                                      <a:pos x="T4" y="T5"/>
                                    </a:cxn>
                                    <a:cxn ang="0">
                                      <a:pos x="T6" y="T7"/>
                                    </a:cxn>
                                  </a:cxnLst>
                                  <a:rect l="0" t="0" r="r" b="b"/>
                                  <a:pathLst>
                                    <a:path w="374" h="371">
                                      <a:moveTo>
                                        <a:pt x="374" y="371"/>
                                      </a:moveTo>
                                      <a:cubicBezTo>
                                        <a:pt x="372" y="166"/>
                                        <a:pt x="205" y="0"/>
                                        <a:pt x="0" y="0"/>
                                      </a:cubicBezTo>
                                      <a:cubicBezTo>
                                        <a:pt x="0" y="371"/>
                                        <a:pt x="0" y="371"/>
                                        <a:pt x="0" y="371"/>
                                      </a:cubicBezTo>
                                      <a:lnTo>
                                        <a:pt x="374" y="371"/>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822367500" name="Freeform 8"/>
                              <wps:cNvSpPr>
                                <a:spLocks/>
                              </wps:cNvSpPr>
                              <wps:spPr bwMode="auto">
                                <a:xfrm>
                                  <a:off x="34535" y="34283"/>
                                  <a:ext cx="857250" cy="850900"/>
                                </a:xfrm>
                                <a:custGeom>
                                  <a:avLst/>
                                  <a:gdLst>
                                    <a:gd name="T0" fmla="*/ 374 w 374"/>
                                    <a:gd name="T1" fmla="*/ 0 h 371"/>
                                    <a:gd name="T2" fmla="*/ 0 w 374"/>
                                    <a:gd name="T3" fmla="*/ 371 h 371"/>
                                    <a:gd name="T4" fmla="*/ 374 w 374"/>
                                    <a:gd name="T5" fmla="*/ 371 h 371"/>
                                    <a:gd name="T6" fmla="*/ 374 w 374"/>
                                    <a:gd name="T7" fmla="*/ 0 h 371"/>
                                  </a:gdLst>
                                  <a:ahLst/>
                                  <a:cxnLst>
                                    <a:cxn ang="0">
                                      <a:pos x="T0" y="T1"/>
                                    </a:cxn>
                                    <a:cxn ang="0">
                                      <a:pos x="T2" y="T3"/>
                                    </a:cxn>
                                    <a:cxn ang="0">
                                      <a:pos x="T4" y="T5"/>
                                    </a:cxn>
                                    <a:cxn ang="0">
                                      <a:pos x="T6" y="T7"/>
                                    </a:cxn>
                                  </a:cxnLst>
                                  <a:rect l="0" t="0" r="r" b="b"/>
                                  <a:pathLst>
                                    <a:path w="374" h="371">
                                      <a:moveTo>
                                        <a:pt x="374" y="0"/>
                                      </a:moveTo>
                                      <a:cubicBezTo>
                                        <a:pt x="169" y="0"/>
                                        <a:pt x="2" y="166"/>
                                        <a:pt x="0" y="371"/>
                                      </a:cubicBezTo>
                                      <a:cubicBezTo>
                                        <a:pt x="374" y="371"/>
                                        <a:pt x="374" y="371"/>
                                        <a:pt x="374" y="371"/>
                                      </a:cubicBezTo>
                                      <a:lnTo>
                                        <a:pt x="374"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981637428" name="Freeform 9"/>
                              <wps:cNvSpPr>
                                <a:spLocks/>
                              </wps:cNvSpPr>
                              <wps:spPr bwMode="auto">
                                <a:xfrm>
                                  <a:off x="34535" y="885183"/>
                                  <a:ext cx="857250" cy="866775"/>
                                </a:xfrm>
                                <a:custGeom>
                                  <a:avLst/>
                                  <a:gdLst>
                                    <a:gd name="T0" fmla="*/ 0 w 374"/>
                                    <a:gd name="T1" fmla="*/ 0 h 377"/>
                                    <a:gd name="T2" fmla="*/ 0 w 374"/>
                                    <a:gd name="T3" fmla="*/ 3 h 377"/>
                                    <a:gd name="T4" fmla="*/ 374 w 374"/>
                                    <a:gd name="T5" fmla="*/ 377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1"/>
                                        <a:pt x="0" y="2"/>
                                        <a:pt x="0" y="3"/>
                                      </a:cubicBezTo>
                                      <a:cubicBezTo>
                                        <a:pt x="0" y="210"/>
                                        <a:pt x="168" y="377"/>
                                        <a:pt x="374" y="377"/>
                                      </a:cubicBezTo>
                                      <a:cubicBezTo>
                                        <a:pt x="374" y="0"/>
                                        <a:pt x="374" y="0"/>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s:wsp>
                              <wps:cNvPr id="1036782843" name="Freeform 10"/>
                              <wps:cNvSpPr>
                                <a:spLocks/>
                              </wps:cNvSpPr>
                              <wps:spPr bwMode="auto">
                                <a:xfrm>
                                  <a:off x="891785" y="885183"/>
                                  <a:ext cx="858838" cy="866775"/>
                                </a:xfrm>
                                <a:custGeom>
                                  <a:avLst/>
                                  <a:gdLst>
                                    <a:gd name="T0" fmla="*/ 0 w 374"/>
                                    <a:gd name="T1" fmla="*/ 0 h 377"/>
                                    <a:gd name="T2" fmla="*/ 0 w 374"/>
                                    <a:gd name="T3" fmla="*/ 377 h 377"/>
                                    <a:gd name="T4" fmla="*/ 374 w 374"/>
                                    <a:gd name="T5" fmla="*/ 3 h 377"/>
                                    <a:gd name="T6" fmla="*/ 374 w 374"/>
                                    <a:gd name="T7" fmla="*/ 0 h 377"/>
                                    <a:gd name="T8" fmla="*/ 0 w 374"/>
                                    <a:gd name="T9" fmla="*/ 0 h 377"/>
                                  </a:gdLst>
                                  <a:ahLst/>
                                  <a:cxnLst>
                                    <a:cxn ang="0">
                                      <a:pos x="T0" y="T1"/>
                                    </a:cxn>
                                    <a:cxn ang="0">
                                      <a:pos x="T2" y="T3"/>
                                    </a:cxn>
                                    <a:cxn ang="0">
                                      <a:pos x="T4" y="T5"/>
                                    </a:cxn>
                                    <a:cxn ang="0">
                                      <a:pos x="T6" y="T7"/>
                                    </a:cxn>
                                    <a:cxn ang="0">
                                      <a:pos x="T8" y="T9"/>
                                    </a:cxn>
                                  </a:cxnLst>
                                  <a:rect l="0" t="0" r="r" b="b"/>
                                  <a:pathLst>
                                    <a:path w="374" h="377">
                                      <a:moveTo>
                                        <a:pt x="0" y="0"/>
                                      </a:moveTo>
                                      <a:cubicBezTo>
                                        <a:pt x="0" y="377"/>
                                        <a:pt x="0" y="377"/>
                                        <a:pt x="0" y="377"/>
                                      </a:cubicBezTo>
                                      <a:cubicBezTo>
                                        <a:pt x="207" y="377"/>
                                        <a:pt x="374" y="210"/>
                                        <a:pt x="374" y="3"/>
                                      </a:cubicBezTo>
                                      <a:cubicBezTo>
                                        <a:pt x="374" y="2"/>
                                        <a:pt x="374" y="1"/>
                                        <a:pt x="374" y="0"/>
                                      </a:cubicBezTo>
                                      <a:lnTo>
                                        <a:pt x="0" y="0"/>
                                      </a:lnTo>
                                      <a:close/>
                                    </a:path>
                                  </a:pathLst>
                                </a:custGeom>
                                <a:grpFill/>
                                <a:ln w="7938" cap="flat">
                                  <a:solidFill>
                                    <a:srgbClr val="25B3E0"/>
                                  </a:solidFill>
                                  <a:prstDash val="solid"/>
                                  <a:miter lim="800000"/>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D8F8796" id="Group 126" o:spid="_x0000_s1026" alt="Blue circle indicates improvement in progress since Annual Report 3." style="width:33.1pt;height:32.55pt;mso-position-horizontal-relative:char;mso-position-vertical-relative:line" coordorigin="345,342" coordsize="17160,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">
                      <v:shape id="Freeform 7" o:spid="_x0000_s1027" style="position:absolute;left:8917;top:342;width:8589;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" path="m374,371c372,166,205,,,,,371,,371,,371r374,xe" filled="f" strokecolor="#25b3e0" strokeweight=".2205mm">
                        <v:stroke joinstyle="miter"/>
                        <v:path arrowok="t" o:connecttype="custom" o:connectlocs="858838,850900;0,0;0,850900;858838,850900" o:connectangles="0,0,0,0"/>
                      </v:shape>
                      <v:shape id="Freeform 8" o:spid="_x0000_s1028" style="position:absolute;left:345;top:342;width:8572;height:8509;visibility:visible;mso-wrap-style:square;v-text-anchor:top" coordsize="37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" path="m374,c169,,2,166,,371v374,,374,,374,l374,xe" filled="f" strokecolor="#25b3e0" strokeweight=".2205mm">
                        <v:stroke joinstyle="miter"/>
                        <v:path arrowok="t" o:connecttype="custom" o:connectlocs="857250,0;0,850900;857250,850900;857250,0" o:connectangles="0,0,0,0"/>
                      </v:shape>
                      <v:shape id="Freeform 9" o:spid="_x0000_s1029" style="position:absolute;left:345;top:8851;width:8572;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" path="m,c,1,,2,,3,,210,168,377,374,377,374,,374,,374,l,xe" filled="f" strokecolor="#25b3e0" strokeweight=".2205mm">
                        <v:stroke joinstyle="miter"/>
                        <v:path arrowok="t" o:connecttype="custom" o:connectlocs="0,0;0,6897;857250,866775;857250,0;0,0" o:connectangles="0,0,0,0,0"/>
                      </v:shape>
                      <v:shape id="Freeform 10" o:spid="_x0000_s1030" style="position:absolute;left:8917;top:8851;width:8589;height:8668;visibility:visible;mso-wrap-style:square;v-text-anchor:top" coordsize="37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" path="m,c,377,,377,,377,207,377,374,210,374,3v,-1,,-2,,-3l,xe" filled="f" strokecolor="#25b3e0" strokeweight=".2205mm">
                        <v:stroke joinstyle="miter"/>
                        <v:path arrowok="t" o:connecttype="custom" o:connectlocs="0,0;0,866775;858838,6897;858838,0;0,0" o:connectangles="0,0,0,0,0"/>
                      </v:shape>
                      <w10:anchorlock/>
                    </v:group>
                  </w:pict>
                </mc:Fallback>
              </mc:AlternateContent>
            </w:r>
          </w:p>
          <w:p w14:paraId="6A17D4BE" w14:textId="0AD28F7C" w:rsidR="009725FC" w:rsidRPr="00563B95" w:rsidRDefault="00BD1A3E" w:rsidP="001D4F6C">
            <w:pPr>
              <w:pStyle w:val="Tabletextleft"/>
              <w:rPr>
                <w:sz w:val="17"/>
                <w:szCs w:val="17"/>
              </w:rPr>
            </w:pPr>
            <w:r w:rsidRPr="001D4F6C">
              <w:t>Funding for 2024 is the most sign</w:t>
            </w:r>
            <w:r w:rsidR="00C31AF0" w:rsidRPr="001D4F6C">
              <w:t xml:space="preserve">ificant in dollar value since the commencement of the NSAIP annual reporting documents. This may indicate that </w:t>
            </w:r>
            <w:r w:rsidR="00CD4472" w:rsidRPr="001D4F6C">
              <w:t>efforts to build the evidence base about stillbirth risks and prevention are strengthening</w:t>
            </w:r>
            <w:r w:rsidR="00854E45" w:rsidRPr="001D4F6C">
              <w:t xml:space="preserve">, in line with NSAIP Action Area 5 about </w:t>
            </w:r>
            <w:proofErr w:type="spellStart"/>
            <w:r w:rsidR="00854E45" w:rsidRPr="001D4F6C">
              <w:t>prioritising</w:t>
            </w:r>
            <w:proofErr w:type="spellEnd"/>
            <w:r w:rsidR="00854E45" w:rsidRPr="001D4F6C">
              <w:t xml:space="preserve"> stillbirth research.</w:t>
            </w:r>
          </w:p>
        </w:tc>
      </w:tr>
    </w:tbl>
    <w:p w14:paraId="63ADD939" w14:textId="77777777" w:rsidR="0062180B" w:rsidRPr="00244E69" w:rsidRDefault="0062180B" w:rsidP="00244E69">
      <w:pPr>
        <w:pStyle w:val="Heading3"/>
      </w:pPr>
      <w:bookmarkStart w:id="6" w:name="_Ref187658031"/>
      <w:r w:rsidRPr="00244E69">
        <w:t>Data sources</w:t>
      </w:r>
      <w:bookmarkEnd w:id="6"/>
    </w:p>
    <w:p w14:paraId="2CB0D2AB" w14:textId="648B4CD0" w:rsidR="000A1ACA" w:rsidRPr="009F1F78" w:rsidRDefault="000A1ACA" w:rsidP="009F1F78">
      <w:r w:rsidRPr="009F1F78">
        <w:t xml:space="preserve">A full list of </w:t>
      </w:r>
      <w:r w:rsidR="00C9418F" w:rsidRPr="009F1F78">
        <w:t xml:space="preserve">the sources used to conduct analysis against the 18 indicators </w:t>
      </w:r>
      <w:r w:rsidR="00BF10D6" w:rsidRPr="009F1F78">
        <w:t>is</w:t>
      </w:r>
      <w:r w:rsidR="00C9418F" w:rsidRPr="009F1F78">
        <w:t xml:space="preserve"> provided </w:t>
      </w:r>
      <w:r w:rsidR="00BF10D6" w:rsidRPr="009F1F78">
        <w:t>below</w:t>
      </w:r>
      <w:r w:rsidR="00C9418F" w:rsidRPr="009F1F78">
        <w:t xml:space="preserve">. </w:t>
      </w:r>
    </w:p>
    <w:p w14:paraId="57A50151" w14:textId="494341ED" w:rsidR="008D2976" w:rsidRDefault="00D970F6" w:rsidP="001D4F6C">
      <w:pPr>
        <w:pStyle w:val="Tablelistbullet"/>
      </w:pPr>
      <w:r>
        <w:t xml:space="preserve">AIHW, ‘Australian mothers and babies – </w:t>
      </w:r>
      <w:r w:rsidR="00E64032">
        <w:t>Antenatal period, AIHW</w:t>
      </w:r>
      <w:r w:rsidR="005F4391">
        <w:t>, 202</w:t>
      </w:r>
      <w:r w:rsidR="00653207">
        <w:t>5</w:t>
      </w:r>
      <w:r w:rsidR="005F4391">
        <w:t xml:space="preserve">, </w:t>
      </w:r>
      <w:hyperlink r:id="rId27" w:history="1">
        <w:r w:rsidR="008D2976" w:rsidRPr="009C2577">
          <w:rPr>
            <w:rStyle w:val="Hyperlink"/>
          </w:rPr>
          <w:t>https://www.aihw.gov.au/reports/mothers-babies/australias-mothers-babies/contents/about</w:t>
        </w:r>
      </w:hyperlink>
      <w:r w:rsidR="008D2976">
        <w:t xml:space="preserve"> </w:t>
      </w:r>
    </w:p>
    <w:p w14:paraId="6AB8CEE3" w14:textId="29B32720" w:rsidR="00F67F89" w:rsidRDefault="005F4391" w:rsidP="001D4F6C">
      <w:pPr>
        <w:pStyle w:val="Tablelistbullet"/>
      </w:pPr>
      <w:r>
        <w:t xml:space="preserve"> </w:t>
      </w:r>
      <w:r w:rsidR="00F67F89" w:rsidRPr="00F67F89">
        <w:t>A</w:t>
      </w:r>
      <w:r w:rsidR="00F67F89">
        <w:t>IHW,</w:t>
      </w:r>
      <w:r w:rsidR="00F67F89" w:rsidRPr="00F67F89">
        <w:t xml:space="preserve"> ‘</w:t>
      </w:r>
      <w:r w:rsidR="00F67F89">
        <w:t>M</w:t>
      </w:r>
      <w:r w:rsidR="00F67F89" w:rsidRPr="00F67F89">
        <w:t xml:space="preserve">aternity </w:t>
      </w:r>
      <w:r w:rsidR="00F67F89">
        <w:t>M</w:t>
      </w:r>
      <w:r w:rsidR="00F67F89" w:rsidRPr="00F67F89">
        <w:t>odels of Care in Australia, 2</w:t>
      </w:r>
      <w:r w:rsidR="00F67F89">
        <w:t>024</w:t>
      </w:r>
      <w:r w:rsidR="00F67F89" w:rsidRPr="00F67F89">
        <w:t>’, AIHW, 202</w:t>
      </w:r>
      <w:r w:rsidR="00F67F89">
        <w:t>4</w:t>
      </w:r>
      <w:r w:rsidR="00F67F89" w:rsidRPr="00F67F89">
        <w:t xml:space="preserve">, </w:t>
      </w:r>
      <w:hyperlink r:id="rId28" w:history="1">
        <w:r w:rsidR="00A545CF" w:rsidRPr="00793EBF">
          <w:rPr>
            <w:rStyle w:val="Hyperlink"/>
          </w:rPr>
          <w:t>https://www.aihw.gov.au/getmedia/d62b3002-7a30-4a8a-96fe-4bba9a973486/AIHW-PER-118-Maternity-Models-of-care-data-visualisation-tables-2024_1.xlsx</w:t>
        </w:r>
      </w:hyperlink>
      <w:r w:rsidR="00A545CF">
        <w:t xml:space="preserve"> </w:t>
      </w:r>
    </w:p>
    <w:p w14:paraId="38133FFF" w14:textId="707D62A4" w:rsidR="00DD145A" w:rsidRDefault="00DD145A" w:rsidP="001D4F6C">
      <w:pPr>
        <w:pStyle w:val="Tablelistbullet"/>
      </w:pPr>
      <w:r>
        <w:t xml:space="preserve">AIHW, ‘National Perinatal Data Collection, 2022’, </w:t>
      </w:r>
      <w:r w:rsidR="00D62580">
        <w:t xml:space="preserve">‘National Perinatal Mortality Data Collection, 2022’, </w:t>
      </w:r>
      <w:r w:rsidR="00D62580" w:rsidRPr="009F1F78">
        <w:rPr>
          <w:rStyle w:val="Emphasis"/>
        </w:rPr>
        <w:t>Data request AIHW</w:t>
      </w:r>
      <w:r w:rsidR="00B535FA" w:rsidRPr="009F1F78">
        <w:rPr>
          <w:rStyle w:val="Emphasis"/>
        </w:rPr>
        <w:t xml:space="preserve"> for the purpose</w:t>
      </w:r>
      <w:r w:rsidR="00013637" w:rsidRPr="009F1F78">
        <w:rPr>
          <w:rStyle w:val="Emphasis"/>
        </w:rPr>
        <w:t>s of NSAIP monitoring and evaluation</w:t>
      </w:r>
      <w:r w:rsidR="00D62580" w:rsidRPr="009F1F78">
        <w:rPr>
          <w:rStyle w:val="Emphasis"/>
        </w:rPr>
        <w:t xml:space="preserve">, </w:t>
      </w:r>
      <w:r w:rsidR="00D62580">
        <w:t>2025</w:t>
      </w:r>
      <w:r w:rsidR="00D579E9">
        <w:t xml:space="preserve"> (</w:t>
      </w:r>
      <w:r w:rsidR="003F305B">
        <w:t>unpublished)</w:t>
      </w:r>
    </w:p>
    <w:p w14:paraId="362961CC" w14:textId="1A1D84C0" w:rsidR="005563AE" w:rsidRPr="00563B95" w:rsidRDefault="005563AE" w:rsidP="001D4F6C">
      <w:pPr>
        <w:pStyle w:val="Tablelistbullet"/>
      </w:pPr>
      <w:r w:rsidRPr="005563AE">
        <w:t>Andrews, C., Boyle, F.M., Pade, A. </w:t>
      </w:r>
      <w:r w:rsidRPr="009F1F78">
        <w:rPr>
          <w:rStyle w:val="Emphasis"/>
        </w:rPr>
        <w:t>et al.</w:t>
      </w:r>
      <w:r w:rsidRPr="005563AE">
        <w:t> Experiences of antenatal care practices to reduce stillbirth: surveys of women and healthcare professionals pre-post implementation of the Safer Baby Bundle. </w:t>
      </w:r>
      <w:r w:rsidRPr="009F1F78">
        <w:rPr>
          <w:rStyle w:val="Emphasis"/>
        </w:rPr>
        <w:t>BMC Pregnancy Childbirth</w:t>
      </w:r>
      <w:r w:rsidRPr="005563AE">
        <w:t> </w:t>
      </w:r>
      <w:r w:rsidRPr="00735DAD">
        <w:t>24,</w:t>
      </w:r>
      <w:r w:rsidRPr="005563AE">
        <w:t xml:space="preserve"> 520 (2024). </w:t>
      </w:r>
      <w:hyperlink r:id="rId29" w:history="1">
        <w:r w:rsidR="00A545CF" w:rsidRPr="00793EBF">
          <w:rPr>
            <w:rStyle w:val="Hyperlink"/>
            <w:lang w:val="en-AU"/>
          </w:rPr>
          <w:t>https://doi.org/10.1186/s12884-024-06712-8</w:t>
        </w:r>
      </w:hyperlink>
      <w:r w:rsidR="00A545CF">
        <w:t xml:space="preserve"> </w:t>
      </w:r>
    </w:p>
    <w:p w14:paraId="246A8AE7" w14:textId="3C4FFA27" w:rsidR="0062180B" w:rsidRDefault="004B793A" w:rsidP="001D4F6C">
      <w:pPr>
        <w:pStyle w:val="Tablelistbullet"/>
      </w:pPr>
      <w:r w:rsidRPr="004B793A">
        <w:t>A</w:t>
      </w:r>
      <w:r w:rsidR="00CE2AA3">
        <w:t>ustralian Department of Health and Aged Care</w:t>
      </w:r>
      <w:r>
        <w:t xml:space="preserve">, </w:t>
      </w:r>
      <w:r w:rsidRPr="004B793A">
        <w:t xml:space="preserve">‘National Health </w:t>
      </w:r>
      <w:r w:rsidR="00E85146">
        <w:t>W</w:t>
      </w:r>
      <w:r w:rsidRPr="004B793A">
        <w:t>orkforce Data</w:t>
      </w:r>
      <w:r w:rsidR="00C35C78">
        <w:t>set</w:t>
      </w:r>
      <w:r w:rsidR="0008551C">
        <w:t xml:space="preserve"> </w:t>
      </w:r>
      <w:r w:rsidR="009E10F8" w:rsidRPr="004B793A">
        <w:t>(NH</w:t>
      </w:r>
      <w:r w:rsidR="009E10F8">
        <w:t>W</w:t>
      </w:r>
      <w:r w:rsidR="009E10F8" w:rsidRPr="004B793A">
        <w:t>DS)</w:t>
      </w:r>
      <w:r w:rsidR="009E10F8">
        <w:t xml:space="preserve"> </w:t>
      </w:r>
      <w:r w:rsidR="0008551C">
        <w:t>– Nurses &amp; Midwives</w:t>
      </w:r>
      <w:r w:rsidR="009E10F8">
        <w:t xml:space="preserve"> Dashboard</w:t>
      </w:r>
      <w:r w:rsidRPr="004B793A">
        <w:t>’ AIHW, 2023,</w:t>
      </w:r>
      <w:r w:rsidR="001F4F88" w:rsidRPr="001F4F88">
        <w:t xml:space="preserve"> </w:t>
      </w:r>
      <w:hyperlink r:id="rId30" w:history="1">
        <w:r w:rsidR="00A545CF" w:rsidRPr="00793EBF">
          <w:rPr>
            <w:rStyle w:val="Hyperlink"/>
          </w:rPr>
          <w:t>https://public.tableau.com/app/profile/healthworkforcedata/viz/FactsheetsProd/NursingMidwives</w:t>
        </w:r>
      </w:hyperlink>
      <w:r w:rsidR="00A545CF">
        <w:t xml:space="preserve"> </w:t>
      </w:r>
    </w:p>
    <w:p w14:paraId="61BC86BF" w14:textId="4EF5006C" w:rsidR="0008551C" w:rsidRDefault="0008551C" w:rsidP="001D4F6C">
      <w:pPr>
        <w:pStyle w:val="Tablelistbullet"/>
      </w:pPr>
      <w:r w:rsidRPr="004B793A">
        <w:t>A</w:t>
      </w:r>
      <w:r>
        <w:t xml:space="preserve">ustralian Department of Health and Aged Care, </w:t>
      </w:r>
      <w:r w:rsidRPr="004B793A">
        <w:t xml:space="preserve">‘National Health </w:t>
      </w:r>
      <w:r>
        <w:t>W</w:t>
      </w:r>
      <w:r w:rsidRPr="004B793A">
        <w:t>orkforce Data</w:t>
      </w:r>
      <w:r>
        <w:t xml:space="preserve">set </w:t>
      </w:r>
      <w:r w:rsidR="009E10F8" w:rsidRPr="004B793A">
        <w:t>(NH</w:t>
      </w:r>
      <w:r w:rsidR="009E10F8">
        <w:t>W</w:t>
      </w:r>
      <w:r w:rsidR="009E10F8" w:rsidRPr="004B793A">
        <w:t>DS)</w:t>
      </w:r>
      <w:r w:rsidR="009E10F8">
        <w:t xml:space="preserve"> </w:t>
      </w:r>
      <w:r>
        <w:t xml:space="preserve">– </w:t>
      </w:r>
      <w:r w:rsidR="009E10F8">
        <w:t>Medical Practitioners Dashboard’</w:t>
      </w:r>
      <w:r w:rsidRPr="004B793A">
        <w:t xml:space="preserve"> AIHW, 2023,</w:t>
      </w:r>
      <w:r w:rsidRPr="001F4F88">
        <w:t xml:space="preserve"> </w:t>
      </w:r>
      <w:hyperlink r:id="rId31" w:history="1">
        <w:r w:rsidR="00A545CF" w:rsidRPr="00793EBF">
          <w:rPr>
            <w:rStyle w:val="Hyperlink"/>
          </w:rPr>
          <w:t>https://hwd.health.gov.au/mdcl-dashboards/index.html</w:t>
        </w:r>
      </w:hyperlink>
      <w:r w:rsidR="00A545CF">
        <w:t xml:space="preserve"> </w:t>
      </w:r>
    </w:p>
    <w:p w14:paraId="33EC1DB5" w14:textId="17CD846C" w:rsidR="00A90058" w:rsidRDefault="00A90058" w:rsidP="001D4F6C">
      <w:pPr>
        <w:pStyle w:val="Tablelistbullet"/>
      </w:pPr>
      <w:r>
        <w:t>Australian Department of Health and Aged Care, ‘</w:t>
      </w:r>
      <w:r w:rsidR="00675D57" w:rsidRPr="00675D57">
        <w:t>Medical Research Future Fund (MRFF) grant recipients</w:t>
      </w:r>
      <w:r w:rsidR="00675D57">
        <w:t xml:space="preserve">’, MRFF, 2024, </w:t>
      </w:r>
      <w:hyperlink r:id="rId32" w:history="1">
        <w:r w:rsidR="00A545CF" w:rsidRPr="00793EBF">
          <w:rPr>
            <w:rStyle w:val="Hyperlink"/>
          </w:rPr>
          <w:t>https://www.health.gov.au/resources/publications/medical-research-future-fund-mrff-grant-recipients?language=und</w:t>
        </w:r>
      </w:hyperlink>
      <w:r w:rsidR="00A545CF">
        <w:t xml:space="preserve"> </w:t>
      </w:r>
    </w:p>
    <w:p w14:paraId="47C404F9" w14:textId="5CBEE371" w:rsidR="004C53EE" w:rsidRDefault="004C53EE" w:rsidP="001D4F6C">
      <w:pPr>
        <w:pStyle w:val="Tablelistbullet"/>
      </w:pPr>
      <w:r>
        <w:t>Healthy Horizons</w:t>
      </w:r>
      <w:r w:rsidR="00327DA4">
        <w:t>, ‘Downloadable Resources</w:t>
      </w:r>
      <w:r w:rsidR="007C734F">
        <w:t>: Stillbirth Prevention and</w:t>
      </w:r>
      <w:r w:rsidR="00327DA4">
        <w:t xml:space="preserve"> </w:t>
      </w:r>
      <w:r w:rsidR="00D34FC8">
        <w:t xml:space="preserve">Healthy </w:t>
      </w:r>
      <w:r w:rsidR="007C734F">
        <w:t>Pregnancy Resources’, Social Policy Group</w:t>
      </w:r>
      <w:r w:rsidR="00D34FC8">
        <w:t xml:space="preserve">, </w:t>
      </w:r>
      <w:r w:rsidR="00717FF8">
        <w:t xml:space="preserve">2025, </w:t>
      </w:r>
      <w:hyperlink r:id="rId33" w:history="1">
        <w:r w:rsidR="009401F7" w:rsidRPr="008C62C6">
          <w:rPr>
            <w:rStyle w:val="Hyperlink"/>
          </w:rPr>
          <w:t>https://healthyhorizons.org.au/downloadable-resources/</w:t>
        </w:r>
      </w:hyperlink>
      <w:r w:rsidR="009401F7">
        <w:t xml:space="preserve"> </w:t>
      </w:r>
      <w:r w:rsidR="00D34FC8">
        <w:t xml:space="preserve"> </w:t>
      </w:r>
    </w:p>
    <w:p w14:paraId="56375195" w14:textId="40F9F61C" w:rsidR="00033D30" w:rsidRPr="00563B95" w:rsidRDefault="00F837E1" w:rsidP="001D4F6C">
      <w:pPr>
        <w:pStyle w:val="Tablelistbullet"/>
      </w:pPr>
      <w:r w:rsidRPr="00F837E1">
        <w:lastRenderedPageBreak/>
        <w:t>Institute for Social Science Research</w:t>
      </w:r>
      <w:r>
        <w:t>, ‘</w:t>
      </w:r>
      <w:r w:rsidRPr="00F837E1">
        <w:t>Support in the community following perinatal and child loss: The Red Nose 2023 Bereavement Support Survey</w:t>
      </w:r>
      <w:r>
        <w:t>’, University of Queensland, 2024</w:t>
      </w:r>
    </w:p>
    <w:p w14:paraId="726BE51F" w14:textId="69E3F1AC" w:rsidR="0008551C" w:rsidRDefault="00B5484A" w:rsidP="001D4F6C">
      <w:pPr>
        <w:pStyle w:val="Tablelistbullet"/>
      </w:pPr>
      <w:r>
        <w:t>Medway</w:t>
      </w:r>
      <w:r w:rsidR="008D49E7">
        <w:t xml:space="preserve"> P.</w:t>
      </w:r>
      <w:r>
        <w:t>, Hutchinson</w:t>
      </w:r>
      <w:r w:rsidR="008D49E7">
        <w:t xml:space="preserve"> A.M</w:t>
      </w:r>
      <w:r w:rsidR="000C50D7">
        <w:t>.</w:t>
      </w:r>
      <w:r>
        <w:t>, Orellana</w:t>
      </w:r>
      <w:r w:rsidR="000C50D7">
        <w:t xml:space="preserve"> L.</w:t>
      </w:r>
      <w:r>
        <w:t>, Sweet</w:t>
      </w:r>
      <w:r w:rsidR="00474ABC">
        <w:t xml:space="preserve"> L</w:t>
      </w:r>
      <w:r w:rsidR="00CE05D5">
        <w:t>.</w:t>
      </w:r>
      <w:r>
        <w:t>, ‘Does maternity care in Australia align with the national maternity Strategy? Findings from a national survey of women’s experiences</w:t>
      </w:r>
      <w:r w:rsidR="00C3376A">
        <w:t>’</w:t>
      </w:r>
      <w:r>
        <w:t>,</w:t>
      </w:r>
      <w:r w:rsidR="00C3376A">
        <w:t xml:space="preserve"> </w:t>
      </w:r>
      <w:r>
        <w:t>Women and Birth,</w:t>
      </w:r>
      <w:r w:rsidR="00C3376A">
        <w:t xml:space="preserve"> </w:t>
      </w:r>
      <w:r>
        <w:t>Volume 37, Issue 6,</w:t>
      </w:r>
      <w:r w:rsidR="00955649">
        <w:t xml:space="preserve"> </w:t>
      </w:r>
      <w:r>
        <w:t>2024,</w:t>
      </w:r>
      <w:r w:rsidR="00C3376A">
        <w:t xml:space="preserve"> </w:t>
      </w:r>
      <w:r w:rsidR="0003684D">
        <w:t xml:space="preserve">101664, ISSN 1871-5192, </w:t>
      </w:r>
      <w:hyperlink r:id="rId34" w:history="1">
        <w:r w:rsidR="00A545CF" w:rsidRPr="00793EBF">
          <w:rPr>
            <w:rStyle w:val="Hyperlink"/>
          </w:rPr>
          <w:t>https://doi.org/10.1016/j.wombi.2024.101664</w:t>
        </w:r>
      </w:hyperlink>
      <w:r>
        <w:t>.</w:t>
      </w:r>
      <w:r w:rsidR="00A545CF">
        <w:t xml:space="preserve"> </w:t>
      </w:r>
    </w:p>
    <w:p w14:paraId="7DE2C058" w14:textId="6DFE1607" w:rsidR="00CF5B3A" w:rsidRDefault="00CF5B3A" w:rsidP="001D4F6C">
      <w:pPr>
        <w:pStyle w:val="Tablelistbullet"/>
      </w:pPr>
      <w:r>
        <w:t>N</w:t>
      </w:r>
      <w:r w:rsidR="0039403C">
        <w:t xml:space="preserve">ational Health </w:t>
      </w:r>
      <w:r w:rsidR="00BF2680">
        <w:t>and Medical Research Council</w:t>
      </w:r>
      <w:r w:rsidR="00FA5C9F">
        <w:t>, ‘</w:t>
      </w:r>
      <w:r w:rsidR="00EE7668" w:rsidRPr="00EE7668">
        <w:t>Summary of the results of the NHMRC 202</w:t>
      </w:r>
      <w:r w:rsidR="00DF036A">
        <w:t xml:space="preserve">4 </w:t>
      </w:r>
      <w:r w:rsidR="00EE7668" w:rsidRPr="00EE7668">
        <w:t>Grant Application Round</w:t>
      </w:r>
      <w:r w:rsidR="00EE7668">
        <w:t xml:space="preserve">’, </w:t>
      </w:r>
      <w:r w:rsidR="00DF036A">
        <w:t>NHMRC, 202</w:t>
      </w:r>
      <w:r w:rsidR="00B1163B">
        <w:t>5</w:t>
      </w:r>
      <w:r w:rsidR="00F3012C">
        <w:t xml:space="preserve">, </w:t>
      </w:r>
      <w:hyperlink r:id="rId35" w:history="1">
        <w:r w:rsidR="00A545CF" w:rsidRPr="00793EBF">
          <w:rPr>
            <w:rStyle w:val="Hyperlink"/>
          </w:rPr>
          <w:t>https://www.nhmrc.gov.au/file/23121/download?token=mTVlMEam</w:t>
        </w:r>
      </w:hyperlink>
      <w:r w:rsidR="00A545CF">
        <w:t xml:space="preserve"> </w:t>
      </w:r>
    </w:p>
    <w:p w14:paraId="59821C77" w14:textId="2EFDFD24" w:rsidR="00955649" w:rsidRPr="00E31246" w:rsidRDefault="00647A80" w:rsidP="001D4F6C">
      <w:pPr>
        <w:pStyle w:val="Tablelistbullet"/>
      </w:pPr>
      <w:r w:rsidRPr="012B82B3">
        <w:t xml:space="preserve">Rogers, H.J., AO, C.S.E.H. &amp; Henry, A. </w:t>
      </w:r>
      <w:r w:rsidR="00DC44B7" w:rsidRPr="012B82B3">
        <w:t>‘</w:t>
      </w:r>
      <w:r w:rsidRPr="012B82B3">
        <w:t xml:space="preserve">Perspectives of women and partners from migrant and refugee backgrounds accessing the </w:t>
      </w:r>
      <w:proofErr w:type="gramStart"/>
      <w:r w:rsidRPr="012B82B3">
        <w:t>Cross Cultural</w:t>
      </w:r>
      <w:proofErr w:type="gramEnd"/>
      <w:r w:rsidRPr="012B82B3">
        <w:t xml:space="preserve"> Worker Service in maternity and early childhood services—a survey study</w:t>
      </w:r>
      <w:r w:rsidR="0034384B" w:rsidRPr="012B82B3">
        <w:t>’</w:t>
      </w:r>
      <w:r w:rsidRPr="012B82B3">
        <w:t>. </w:t>
      </w:r>
      <w:r w:rsidRPr="00802025">
        <w:rPr>
          <w:rStyle w:val="Emphasis"/>
        </w:rPr>
        <w:t>BMC Health Serv Res</w:t>
      </w:r>
      <w:r w:rsidRPr="012B82B3">
        <w:t xml:space="preserve"> 23, 1233 (2023). </w:t>
      </w:r>
      <w:hyperlink r:id="rId36" w:history="1">
        <w:r w:rsidR="00A545CF" w:rsidRPr="00793EBF">
          <w:rPr>
            <w:rStyle w:val="Hyperlink"/>
          </w:rPr>
          <w:t>https://doi.org/10.1186/s12913-023-10194-3</w:t>
        </w:r>
      </w:hyperlink>
      <w:r w:rsidR="00A545CF">
        <w:t xml:space="preserve"> </w:t>
      </w:r>
    </w:p>
    <w:p w14:paraId="616D5C6F" w14:textId="479CA0D0" w:rsidR="00781917" w:rsidRDefault="00781917" w:rsidP="001D4F6C">
      <w:pPr>
        <w:pStyle w:val="Tablelistbullet"/>
      </w:pPr>
      <w:r>
        <w:t xml:space="preserve">Still Aware, </w:t>
      </w:r>
      <w:r w:rsidR="00CD5C04">
        <w:t>‘Working with Indigenous Nations, WINDS Project’</w:t>
      </w:r>
      <w:r w:rsidR="00A51188">
        <w:t>, Still Aware, 2025</w:t>
      </w:r>
      <w:r w:rsidR="00EA575E">
        <w:t xml:space="preserve">, </w:t>
      </w:r>
      <w:hyperlink r:id="rId37" w:history="1">
        <w:r w:rsidR="00F3302D" w:rsidRPr="008C62C6">
          <w:rPr>
            <w:rStyle w:val="Hyperlink"/>
          </w:rPr>
          <w:t>https://stillaware.org/about-stillbirth/winds-of-change-project</w:t>
        </w:r>
      </w:hyperlink>
      <w:r w:rsidR="00F3302D">
        <w:t xml:space="preserve"> </w:t>
      </w:r>
    </w:p>
    <w:p w14:paraId="0355D217" w14:textId="45261958" w:rsidR="00E31246" w:rsidRPr="00C74C87" w:rsidRDefault="00E31246" w:rsidP="001D4F6C">
      <w:pPr>
        <w:pStyle w:val="Tablelistbullet"/>
      </w:pPr>
      <w:r>
        <w:t xml:space="preserve">Stillbirth </w:t>
      </w:r>
      <w:proofErr w:type="gramStart"/>
      <w:r>
        <w:t>CRE</w:t>
      </w:r>
      <w:r w:rsidR="00182066">
        <w:t>, ‘</w:t>
      </w:r>
      <w:proofErr w:type="gramEnd"/>
      <w:r w:rsidR="00D85A05">
        <w:t xml:space="preserve">Annual Implementers’ Progress Update 2024’, </w:t>
      </w:r>
      <w:r w:rsidR="006B20AD" w:rsidRPr="009F1F78">
        <w:rPr>
          <w:rStyle w:val="Emphasis"/>
        </w:rPr>
        <w:t>data request</w:t>
      </w:r>
      <w:r w:rsidR="00F907C8" w:rsidRPr="009F1F78">
        <w:rPr>
          <w:rStyle w:val="Emphasis"/>
        </w:rPr>
        <w:t xml:space="preserve"> Stillbirth CRE</w:t>
      </w:r>
    </w:p>
    <w:p w14:paraId="4A3A1FFB" w14:textId="1DBD5153" w:rsidR="00C74C87" w:rsidRPr="004D2C61" w:rsidRDefault="00C74C87" w:rsidP="001D4F6C">
      <w:pPr>
        <w:pStyle w:val="Tablelistbullet"/>
        <w:rPr>
          <w:lang w:val="en-AU"/>
        </w:rPr>
      </w:pPr>
      <w:r w:rsidRPr="00C74C87">
        <w:t>Stillbirth CRE, ‘</w:t>
      </w:r>
      <w:r w:rsidR="004D2C61" w:rsidRPr="004D2C61">
        <w:rPr>
          <w:lang w:val="en-AU"/>
        </w:rPr>
        <w:t>Research Grants</w:t>
      </w:r>
      <w:r w:rsidR="004D2C61">
        <w:rPr>
          <w:lang w:val="en-AU"/>
        </w:rPr>
        <w:t xml:space="preserve">’, 2024, </w:t>
      </w:r>
      <w:hyperlink r:id="rId38" w:history="1">
        <w:r w:rsidR="00A545CF" w:rsidRPr="00793EBF">
          <w:rPr>
            <w:rStyle w:val="Hyperlink"/>
            <w:lang w:val="en-AU"/>
          </w:rPr>
          <w:t>https://stillbirthcre.org.au/researchers-clinicians/grants-and-opportunities/research-grants/</w:t>
        </w:r>
      </w:hyperlink>
      <w:r w:rsidR="00A545CF">
        <w:rPr>
          <w:lang w:val="en-AU"/>
        </w:rPr>
        <w:t xml:space="preserve"> </w:t>
      </w:r>
    </w:p>
    <w:p w14:paraId="32EC7C00" w14:textId="1C2B1D1F" w:rsidR="00E93956" w:rsidRPr="004D2C61" w:rsidRDefault="00E93956" w:rsidP="001D4F6C">
      <w:pPr>
        <w:pStyle w:val="Tablelistbullet"/>
      </w:pPr>
      <w:r>
        <w:t xml:space="preserve">Still Six Lives, ‘still six lives’, </w:t>
      </w:r>
      <w:r w:rsidR="00BD21E3">
        <w:t xml:space="preserve">2025, </w:t>
      </w:r>
      <w:hyperlink r:id="rId39" w:history="1">
        <w:r w:rsidR="00BD21E3" w:rsidRPr="008C62C6">
          <w:rPr>
            <w:rStyle w:val="Hyperlink"/>
            <w:lang w:val="en-AU"/>
          </w:rPr>
          <w:t>https://preventstillbirth.org.au/</w:t>
        </w:r>
      </w:hyperlink>
      <w:r w:rsidR="00BD21E3">
        <w:t xml:space="preserve"> </w:t>
      </w:r>
    </w:p>
    <w:p w14:paraId="1878F705" w14:textId="77777777" w:rsidR="0062180B" w:rsidRPr="00244E69" w:rsidRDefault="0062180B" w:rsidP="00244E69">
      <w:pPr>
        <w:pStyle w:val="Heading2"/>
      </w:pPr>
      <w:r w:rsidRPr="00244E69">
        <w:t xml:space="preserve">What are the next steps for monitoring and evaluation of the Action Plan? </w:t>
      </w:r>
    </w:p>
    <w:p w14:paraId="73A92992" w14:textId="7A0A9642" w:rsidR="0062180B" w:rsidRPr="00563B95" w:rsidRDefault="0062180B" w:rsidP="0062180B">
      <w:r w:rsidRPr="00563B95">
        <w:t xml:space="preserve">As outlined in the </w:t>
      </w:r>
      <w:r w:rsidRPr="00B76639">
        <w:rPr>
          <w:rStyle w:val="Emphasis"/>
        </w:rPr>
        <w:t>Monitoring and Evaluation Framework 2022-2030</w:t>
      </w:r>
      <w:r w:rsidRPr="00563B95">
        <w:t>, the next Evaluation Report is planned for 2026. Data collection for th</w:t>
      </w:r>
      <w:r w:rsidR="005406E7" w:rsidRPr="00563B95">
        <w:t>at</w:t>
      </w:r>
      <w:r w:rsidRPr="00563B95">
        <w:t xml:space="preserve"> report</w:t>
      </w:r>
      <w:r w:rsidR="005406E7" w:rsidRPr="00563B95">
        <w:t>, and for Annual Report 5,</w:t>
      </w:r>
      <w:r w:rsidRPr="00563B95">
        <w:t xml:space="preserve"> will begin in November 2025. </w:t>
      </w:r>
    </w:p>
    <w:p w14:paraId="661441AF" w14:textId="739ABA53" w:rsidR="009F4795" w:rsidRPr="001D4F6C" w:rsidRDefault="009F4795" w:rsidP="001D4F6C">
      <w:r w:rsidRPr="001D4F6C">
        <w:br w:type="page"/>
      </w:r>
    </w:p>
    <w:p w14:paraId="2691A5FB" w14:textId="77777777" w:rsidR="009F4795" w:rsidRPr="00563B95" w:rsidRDefault="009F4795" w:rsidP="00EE39F2">
      <w:pPr>
        <w:sectPr w:rsidR="009F4795" w:rsidRPr="00563B95" w:rsidSect="002566E0">
          <w:headerReference w:type="even" r:id="rId40"/>
          <w:headerReference w:type="default" r:id="rId41"/>
          <w:footerReference w:type="even" r:id="rId42"/>
          <w:footerReference w:type="default" r:id="rId43"/>
          <w:headerReference w:type="first" r:id="rId44"/>
          <w:footerReference w:type="first" r:id="rId45"/>
          <w:pgSz w:w="11906" w:h="16838"/>
          <w:pgMar w:top="1701" w:right="1418" w:bottom="1418" w:left="1418" w:header="709" w:footer="709" w:gutter="0"/>
          <w:cols w:space="708"/>
          <w:docGrid w:linePitch="360"/>
        </w:sectPr>
      </w:pPr>
    </w:p>
    <w:p w14:paraId="565CD502" w14:textId="3AD3F626" w:rsidR="00D93385" w:rsidRPr="00244E69" w:rsidRDefault="00D93385" w:rsidP="00244E69">
      <w:pPr>
        <w:pStyle w:val="Heading2"/>
      </w:pPr>
      <w:r w:rsidRPr="00244E69">
        <w:lastRenderedPageBreak/>
        <w:t xml:space="preserve">Annual Monitoring Report Card: </w:t>
      </w:r>
      <w:r w:rsidR="0059608E" w:rsidRPr="00244E69">
        <w:t>December 2024</w:t>
      </w:r>
    </w:p>
    <w:p w14:paraId="3F9E4449" w14:textId="27102CC8" w:rsidR="00186FDF" w:rsidRPr="00563B95" w:rsidRDefault="00F00715" w:rsidP="00186FDF">
      <w:r w:rsidRPr="00563B95">
        <w:fldChar w:fldCharType="begin"/>
      </w:r>
      <w:r w:rsidRPr="00563B95">
        <w:instrText xml:space="preserve"> REF _Ref135173559 \h </w:instrText>
      </w:r>
      <w:r w:rsidRPr="00563B95">
        <w:fldChar w:fldCharType="separate"/>
      </w:r>
      <w:r w:rsidR="00C05DE4" w:rsidRPr="00563B95">
        <w:t xml:space="preserve">Figure </w:t>
      </w:r>
      <w:r w:rsidR="00C05DE4">
        <w:rPr>
          <w:noProof/>
        </w:rPr>
        <w:t>4</w:t>
      </w:r>
      <w:r w:rsidRPr="00563B95">
        <w:fldChar w:fldCharType="end"/>
      </w:r>
      <w:r w:rsidRPr="00563B95">
        <w:t xml:space="preserve"> provides a snapshot </w:t>
      </w:r>
      <w:r w:rsidR="00B62034" w:rsidRPr="00563B95">
        <w:t xml:space="preserve">of </w:t>
      </w:r>
      <w:r w:rsidR="00C46763" w:rsidRPr="00563B95">
        <w:t xml:space="preserve">early outcomes </w:t>
      </w:r>
      <w:r w:rsidR="00E00CFC" w:rsidRPr="00563B95">
        <w:t>observed</w:t>
      </w:r>
      <w:r w:rsidR="00F35BB8">
        <w:t xml:space="preserve"> to December 2024</w:t>
      </w:r>
      <w:r w:rsidR="00ED2BD4" w:rsidRPr="00563B95">
        <w:t>.</w:t>
      </w:r>
      <w:r w:rsidR="00D74419">
        <w:t>This report card assess</w:t>
      </w:r>
      <w:r w:rsidR="001567A9">
        <w:t>es</w:t>
      </w:r>
      <w:r w:rsidR="00D74419">
        <w:t xml:space="preserve"> </w:t>
      </w:r>
      <w:r w:rsidR="001567A9">
        <w:t xml:space="preserve">year-on year </w:t>
      </w:r>
      <w:r w:rsidR="00D74419">
        <w:t>changes in outcomes based on the previous Annual Report 3</w:t>
      </w:r>
      <w:r w:rsidR="001567A9">
        <w:t>, which assessed outcomes to December 2023.</w:t>
      </w:r>
      <w:r w:rsidR="009B32B6" w:rsidRPr="00563B95">
        <w:t xml:space="preserve"> </w:t>
      </w:r>
      <w:r w:rsidR="00C52005" w:rsidRPr="00563B95">
        <w:t xml:space="preserve">Based on the sequencing </w:t>
      </w:r>
      <w:r w:rsidR="005772E9" w:rsidRPr="00563B95">
        <w:t xml:space="preserve">and timing </w:t>
      </w:r>
      <w:r w:rsidR="00C52005" w:rsidRPr="00563B95">
        <w:t xml:space="preserve">of activities under the Action Plan, some indicators are not expected to see improvements at this </w:t>
      </w:r>
      <w:r w:rsidR="006C7DCC" w:rsidRPr="00563B95">
        <w:t xml:space="preserve">stage of implementation. </w:t>
      </w:r>
      <w:r w:rsidR="001D17ED" w:rsidRPr="00563B95">
        <w:fldChar w:fldCharType="begin"/>
      </w:r>
      <w:r w:rsidR="001D17ED" w:rsidRPr="00563B95">
        <w:instrText xml:space="preserve"> REF _Ref163119233 \h </w:instrText>
      </w:r>
      <w:r w:rsidR="001D17ED" w:rsidRPr="00563B95">
        <w:fldChar w:fldCharType="separate"/>
      </w:r>
      <w:r w:rsidR="00C05DE4" w:rsidRPr="00563B95">
        <w:t xml:space="preserve">Figure </w:t>
      </w:r>
      <w:r w:rsidR="00C05DE4">
        <w:rPr>
          <w:noProof/>
        </w:rPr>
        <w:t>5</w:t>
      </w:r>
      <w:r w:rsidR="001D17ED" w:rsidRPr="00563B95">
        <w:fldChar w:fldCharType="end"/>
      </w:r>
      <w:r w:rsidR="00EF5E27" w:rsidRPr="00563B95">
        <w:t xml:space="preserve"> provides an overview of </w:t>
      </w:r>
      <w:r w:rsidR="00791256" w:rsidRPr="00563B95">
        <w:t xml:space="preserve">the status of the national evaluation indicators mapped to the </w:t>
      </w:r>
      <w:r w:rsidR="004614BB" w:rsidRPr="00563B95">
        <w:t xml:space="preserve">expected </w:t>
      </w:r>
      <w:r w:rsidR="00791256" w:rsidRPr="00563B95">
        <w:t xml:space="preserve">short-, medium-, and long-term outcomes </w:t>
      </w:r>
      <w:r w:rsidR="004614BB" w:rsidRPr="00563B95">
        <w:t xml:space="preserve">outlined in the Action Plan. </w:t>
      </w:r>
    </w:p>
    <w:p w14:paraId="41AE3822" w14:textId="10E9ABDE" w:rsidR="007D7D92" w:rsidRPr="00563B95" w:rsidRDefault="007D7D92" w:rsidP="007D7D92">
      <w:pPr>
        <w:pStyle w:val="Caption"/>
      </w:pPr>
      <w:bookmarkStart w:id="7" w:name="_Ref135173559"/>
      <w:r w:rsidRPr="00563B95">
        <w:t xml:space="preserve">Figure </w:t>
      </w:r>
      <w:r w:rsidR="000353C9">
        <w:fldChar w:fldCharType="begin"/>
      </w:r>
      <w:r w:rsidR="000353C9">
        <w:instrText xml:space="preserve"> SEQ Figure \* ARABIC </w:instrText>
      </w:r>
      <w:r w:rsidR="000353C9">
        <w:fldChar w:fldCharType="separate"/>
      </w:r>
      <w:r w:rsidR="00C05DE4">
        <w:rPr>
          <w:noProof/>
        </w:rPr>
        <w:t>4</w:t>
      </w:r>
      <w:r w:rsidR="000353C9">
        <w:rPr>
          <w:noProof/>
        </w:rPr>
        <w:fldChar w:fldCharType="end"/>
      </w:r>
      <w:bookmarkEnd w:id="7"/>
      <w:r w:rsidRPr="00563B95">
        <w:t xml:space="preserve"> | Annual Monitoring Report Card </w:t>
      </w:r>
      <w:r w:rsidR="009128C7" w:rsidRPr="00563B95">
        <w:t>–</w:t>
      </w:r>
      <w:r w:rsidRPr="00563B95">
        <w:t xml:space="preserve"> </w:t>
      </w:r>
      <w:r w:rsidR="00A2623E" w:rsidRPr="00563B95">
        <w:t>Status update</w:t>
      </w:r>
      <w:r w:rsidRPr="00563B95">
        <w:t xml:space="preserve"> against </w:t>
      </w:r>
      <w:r w:rsidR="006042CE" w:rsidRPr="00563B95">
        <w:t>n</w:t>
      </w:r>
      <w:r w:rsidRPr="00563B95">
        <w:t xml:space="preserve">ational </w:t>
      </w:r>
      <w:r w:rsidR="006042CE" w:rsidRPr="00563B95">
        <w:t>e</w:t>
      </w:r>
      <w:r w:rsidRPr="00563B95">
        <w:t xml:space="preserve">valuation </w:t>
      </w:r>
      <w:r w:rsidR="006042CE" w:rsidRPr="00563B95">
        <w:t>i</w:t>
      </w:r>
      <w:r w:rsidRPr="00563B95">
        <w:t>ndicators</w:t>
      </w:r>
    </w:p>
    <w:p w14:paraId="1C21D2D2" w14:textId="2E529497" w:rsidR="001F2D23" w:rsidRPr="00563B95" w:rsidRDefault="00393DE5" w:rsidP="001F2D23">
      <w:r>
        <w:rPr>
          <w:noProof/>
        </w:rPr>
        <w:drawing>
          <wp:inline distT="0" distB="0" distL="0" distR="0" wp14:anchorId="7D487968" wp14:editId="58D18680">
            <wp:extent cx="8881829" cy="3474207"/>
            <wp:effectExtent l="0" t="0" r="0" b="0"/>
            <wp:docPr id="1578397696" name="Picture 179" descr="Overview&#10;The image is an annual monitoring report card for the National Stillbirth Action and Implementation Plan. It covers the period from December 2020 to December 2024. The report card evaluates various national indicators related to stillbirth prevention and care.&#10;&#10;Key Elements&#10;Colour Legend&#10;Grey: Unable to observe (data unavailable)&#10;Yellow: Stable (no or marginal change)&#10;Red: Decline&#10;Blue: Improvement&#10;Indicators and Progress&#10;Decrease in the rates of stillbirth at greater than or equal to 28 weeks: Yellow (Stable)&#10;Increase in the proportion of women with access to continuity of care models: Grey (Data unavailable)&#10;Increase in the proportion of women with access to continuity of carer during antenatal, delivery, and postnatal care: Grey (Data unavailable)&#10;Increase in the proportion of women attending 7 or more and 10 or more antenatal care visits: Red (Decline)&#10;Increase in the proportion of women attending their first antenatal visit within the first 10 weeks of pregnancy: Yellow (Stable)&#10;Increase in availability of targeted cohort services for stillbirth prevention: Yellow (Stable)&#10;Increase in Aboriginal and Torres Strait Islander maternity care professionals: Blue (Improvement)&#10;Increase in the availability of culturally safe maternity care: Grey (Data unavailable)&#10;Decrease in the proportion of women smoking tobacco during pregnancy: Yellow (Stable)&#10;Increase in the number and reach of publicly funded programs promoting awareness of stillbirth, risk factors, and prevention strategies: Blue (Improvement)&#10;Increase in alignment of hospital, organisation, and professional body guidelines with PSANZ guidelines and the national Clinical Practice Guidelines – Pregnancy Care: Blue (Improvement)&#10;Increase in the number of health professionals completing the IMPROVE training program: Blue (Improvement)&#10;Increase in awareness and ability for bereaved women and families to access bereavement care (overall and in target cohorts): Yellow (Stable)&#10;Increase in the proportion of women and/or families who are offered stillbirth investigation(s): Grey (Data unavailable)&#10;Increase in the proportion of women and/or families who consent to a stillbirth investigation: Blue (Improvement)&#10;Decrease in the proportion of stillbirths that are unexplained: Yellow (Stable)&#10;Increase in the timeliness of published stillbirth data: Yellow (Stable)&#10;Increase in the number of research projects and amount of funding in the stillbirth priority research areas: Yellow (Stable)&#10;This report card is essential for understanding the progress and areas needing improvement in the national efforts to reduce stillbirth rates and enhance care for affecte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397696" name="Picture 179" descr="Overview&#10;The image is an annual monitoring report card for the National Stillbirth Action and Implementation Plan. It covers the period from December 2020 to December 2024. The report card evaluates various national indicators related to stillbirth prevention and care.&#10;&#10;Key Elements&#10;Colour Legend&#10;Grey: Unable to observe (data unavailable)&#10;Yellow: Stable (no or marginal change)&#10;Red: Decline&#10;Blue: Improvement&#10;Indicators and Progress&#10;Decrease in the rates of stillbirth at greater than or equal to 28 weeks: Yellow (Stable)&#10;Increase in the proportion of women with access to continuity of care models: Grey (Data unavailable)&#10;Increase in the proportion of women with access to continuity of carer during antenatal, delivery, and postnatal care: Grey (Data unavailable)&#10;Increase in the proportion of women attending 7 or more and 10 or more antenatal care visits: Red (Decline)&#10;Increase in the proportion of women attending their first antenatal visit within the first 10 weeks of pregnancy: Yellow (Stable)&#10;Increase in availability of targeted cohort services for stillbirth prevention: Yellow (Stable)&#10;Increase in Aboriginal and Torres Strait Islander maternity care professionals: Blue (Improvement)&#10;Increase in the availability of culturally safe maternity care: Grey (Data unavailable)&#10;Decrease in the proportion of women smoking tobacco during pregnancy: Yellow (Stable)&#10;Increase in the number and reach of publicly funded programs promoting awareness of stillbirth, risk factors, and prevention strategies: Blue (Improvement)&#10;Increase in alignment of hospital, organisation, and professional body guidelines with PSANZ guidelines and the national Clinical Practice Guidelines – Pregnancy Care: Blue (Improvement)&#10;Increase in the number of health professionals completing the IMPROVE training program: Blue (Improvement)&#10;Increase in awareness and ability for bereaved women and families to access bereavement care (overall and in target cohorts): Yellow (Stable)&#10;Increase in the proportion of women and/or families who are offered stillbirth investigation(s): Grey (Data unavailable)&#10;Increase in the proportion of women and/or families who consent to a stillbirth investigation: Blue (Improvement)&#10;Decrease in the proportion of stillbirths that are unexplained: Yellow (Stable)&#10;Increase in the timeliness of published stillbirth data: Yellow (Stable)&#10;Increase in the number of research projects and amount of funding in the stillbirth priority research areas: Yellow (Stable)&#10;This report card is essential for understanding the progress and areas needing improvement in the national efforts to reduce stillbirth rates and enhance care for affected familie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91035" cy="3477808"/>
                    </a:xfrm>
                    <a:prstGeom prst="rect">
                      <a:avLst/>
                    </a:prstGeom>
                    <a:noFill/>
                  </pic:spPr>
                </pic:pic>
              </a:graphicData>
            </a:graphic>
          </wp:inline>
        </w:drawing>
      </w:r>
    </w:p>
    <w:p w14:paraId="5E3CD937" w14:textId="080CB8E6" w:rsidR="00C9778D" w:rsidRDefault="00737145" w:rsidP="00737145">
      <w:pPr>
        <w:pStyle w:val="Caption"/>
      </w:pPr>
      <w:bookmarkStart w:id="8" w:name="_Ref163119233"/>
      <w:r w:rsidRPr="00563B95">
        <w:lastRenderedPageBreak/>
        <w:t xml:space="preserve">Figure </w:t>
      </w:r>
      <w:r w:rsidR="000353C9">
        <w:fldChar w:fldCharType="begin"/>
      </w:r>
      <w:r w:rsidR="000353C9">
        <w:instrText xml:space="preserve"> SEQ Figure \* ARABIC </w:instrText>
      </w:r>
      <w:r w:rsidR="000353C9">
        <w:fldChar w:fldCharType="separate"/>
      </w:r>
      <w:r w:rsidR="00C05DE4">
        <w:rPr>
          <w:noProof/>
        </w:rPr>
        <w:t>5</w:t>
      </w:r>
      <w:r w:rsidR="000353C9">
        <w:rPr>
          <w:noProof/>
        </w:rPr>
        <w:fldChar w:fldCharType="end"/>
      </w:r>
      <w:bookmarkEnd w:id="8"/>
      <w:r w:rsidRPr="00563B95">
        <w:t xml:space="preserve"> | National evaluation indicators mapped to Action Plan outcomes</w:t>
      </w:r>
      <w:r w:rsidR="00AA7FF6" w:rsidRPr="00563B95">
        <w:t xml:space="preserve"> </w:t>
      </w:r>
    </w:p>
    <w:p w14:paraId="0D1383AA" w14:textId="4EEAD3F0" w:rsidR="00737145" w:rsidRPr="00563B95" w:rsidRDefault="00193AFC" w:rsidP="00737145">
      <w:pPr>
        <w:pStyle w:val="Caption"/>
      </w:pPr>
      <w:r>
        <w:rPr>
          <w:noProof/>
        </w:rPr>
        <w:drawing>
          <wp:inline distT="0" distB="0" distL="0" distR="0" wp14:anchorId="10D22678" wp14:editId="008BED26">
            <wp:extent cx="8928399" cy="4602206"/>
            <wp:effectExtent l="0" t="0" r="6350" b="8255"/>
            <wp:docPr id="1068226748" name="Picture 180" descr="Figure 5 shows national evaluation indicators mapped to Action Plan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26748" name="Picture 180" descr="Figure 5 shows national evaluation indicators mapped to Action Plan outcome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952834" cy="4614801"/>
                    </a:xfrm>
                    <a:prstGeom prst="rect">
                      <a:avLst/>
                    </a:prstGeom>
                    <a:noFill/>
                  </pic:spPr>
                </pic:pic>
              </a:graphicData>
            </a:graphic>
          </wp:inline>
        </w:drawing>
      </w:r>
    </w:p>
    <w:p w14:paraId="54EAB4B0" w14:textId="5DE8B460" w:rsidR="00205A93" w:rsidRPr="00563B95" w:rsidRDefault="006E5DED" w:rsidP="00581041">
      <w:r w:rsidRPr="00563B95">
        <w:rPr>
          <w:noProof/>
        </w:rPr>
        <mc:AlternateContent>
          <mc:Choice Requires="wps">
            <w:drawing>
              <wp:anchor distT="0" distB="0" distL="114300" distR="114300" simplePos="0" relativeHeight="251658240" behindDoc="1" locked="0" layoutInCell="1" allowOverlap="1" wp14:anchorId="7020372B" wp14:editId="05CC9798">
                <wp:simplePos x="0" y="0"/>
                <wp:positionH relativeFrom="page">
                  <wp:posOffset>5080</wp:posOffset>
                </wp:positionH>
                <wp:positionV relativeFrom="paragraph">
                  <wp:posOffset>4646535</wp:posOffset>
                </wp:positionV>
                <wp:extent cx="10677525" cy="996950"/>
                <wp:effectExtent l="0" t="0" r="9525" b="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77525" cy="9969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FC1380" w14:textId="0AC84716" w:rsidR="00792C59" w:rsidRPr="00792C59" w:rsidRDefault="00792C59" w:rsidP="00286B5C">
                            <w:pPr>
                              <w:ind w:left="1418"/>
                              <w:rPr>
                                <w:b/>
                                <w:bCs/>
                                <w:color w:val="FFFFFF" w:themeColor="background1"/>
                              </w:rPr>
                            </w:pPr>
                            <w:r w:rsidRPr="00792C59">
                              <w:rPr>
                                <w:b/>
                                <w:bCs/>
                                <w:color w:val="FFFFFF" w:themeColor="background1"/>
                              </w:rPr>
                              <w:t>Health.gov.au</w:t>
                            </w:r>
                          </w:p>
                          <w:p w14:paraId="1BDAD61F" w14:textId="1800F3C4" w:rsidR="00792C59" w:rsidRPr="00792C59" w:rsidRDefault="00792C59" w:rsidP="00286B5C">
                            <w:pPr>
                              <w:ind w:left="1418"/>
                              <w:rPr>
                                <w:color w:val="FFFFFF" w:themeColor="background1"/>
                              </w:rPr>
                            </w:pPr>
                            <w:r w:rsidRPr="00792C59">
                              <w:rPr>
                                <w:color w:val="FFFFFF" w:themeColor="background1"/>
                              </w:rPr>
                              <w:t xml:space="preserve">All information in this publication is correct as </w:t>
                            </w:r>
                            <w:proofErr w:type="gramStart"/>
                            <w:r w:rsidR="00D25F1E">
                              <w:rPr>
                                <w:color w:val="FFFFFF" w:themeColor="background1"/>
                              </w:rPr>
                              <w:t>at</w:t>
                            </w:r>
                            <w:proofErr w:type="gramEnd"/>
                            <w:r w:rsidR="00D25F1E">
                              <w:rPr>
                                <w:color w:val="FFFFFF" w:themeColor="background1"/>
                              </w:rPr>
                              <w:t xml:space="preserve"> April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0372B" id="Rectangle 32" o:spid="_x0000_s1026" alt="&quot;&quot;" style="position:absolute;margin-left:.4pt;margin-top:365.85pt;width:840.75pt;height: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" fillcolor="#358189 [3205]" stroked="f" strokeweight="2pt">
                <v:textbox>
                  <w:txbxContent>
                    <w:p w14:paraId="51FC1380" w14:textId="0AC84716" w:rsidR="00792C59" w:rsidRPr="00792C59" w:rsidRDefault="00792C59" w:rsidP="00286B5C">
                      <w:pPr>
                        <w:ind w:left="1418"/>
                        <w:rPr>
                          <w:b/>
                          <w:bCs/>
                          <w:color w:val="FFFFFF" w:themeColor="background1"/>
                        </w:rPr>
                      </w:pPr>
                      <w:r w:rsidRPr="00792C59">
                        <w:rPr>
                          <w:b/>
                          <w:bCs/>
                          <w:color w:val="FFFFFF" w:themeColor="background1"/>
                        </w:rPr>
                        <w:t>Health.gov.au</w:t>
                      </w:r>
                    </w:p>
                    <w:p w14:paraId="1BDAD61F" w14:textId="1800F3C4" w:rsidR="00792C59" w:rsidRPr="00792C59" w:rsidRDefault="00792C59" w:rsidP="00286B5C">
                      <w:pPr>
                        <w:ind w:left="1418"/>
                        <w:rPr>
                          <w:color w:val="FFFFFF" w:themeColor="background1"/>
                        </w:rPr>
                      </w:pPr>
                      <w:r w:rsidRPr="00792C59">
                        <w:rPr>
                          <w:color w:val="FFFFFF" w:themeColor="background1"/>
                        </w:rPr>
                        <w:t xml:space="preserve">All information in this publication is correct as </w:t>
                      </w:r>
                      <w:proofErr w:type="gramStart"/>
                      <w:r w:rsidR="00D25F1E">
                        <w:rPr>
                          <w:color w:val="FFFFFF" w:themeColor="background1"/>
                        </w:rPr>
                        <w:t>at</w:t>
                      </w:r>
                      <w:proofErr w:type="gramEnd"/>
                      <w:r w:rsidR="00D25F1E">
                        <w:rPr>
                          <w:color w:val="FFFFFF" w:themeColor="background1"/>
                        </w:rPr>
                        <w:t xml:space="preserve"> April 2025.</w:t>
                      </w:r>
                    </w:p>
                  </w:txbxContent>
                </v:textbox>
                <w10:wrap anchorx="page"/>
              </v:rect>
            </w:pict>
          </mc:Fallback>
        </mc:AlternateContent>
      </w:r>
      <w:r w:rsidRPr="00563B95">
        <w:rPr>
          <w:rStyle w:val="Hyperlink"/>
          <w:noProof/>
        </w:rPr>
        <w:drawing>
          <wp:anchor distT="0" distB="0" distL="114300" distR="114300" simplePos="0" relativeHeight="251658241" behindDoc="0" locked="0" layoutInCell="1" allowOverlap="1" wp14:anchorId="21792C9C" wp14:editId="3B015430">
            <wp:simplePos x="0" y="0"/>
            <wp:positionH relativeFrom="margin">
              <wp:posOffset>6101715</wp:posOffset>
            </wp:positionH>
            <wp:positionV relativeFrom="paragraph">
              <wp:posOffset>245985</wp:posOffset>
            </wp:positionV>
            <wp:extent cx="2602865" cy="478155"/>
            <wp:effectExtent l="0" t="0" r="6985"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2602865" cy="4781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5A93" w:rsidRPr="00563B95" w:rsidSect="002566E0">
      <w:headerReference w:type="even" r:id="rId49"/>
      <w:headerReference w:type="default" r:id="rId50"/>
      <w:footerReference w:type="even" r:id="rId51"/>
      <w:footerReference w:type="default" r:id="rId52"/>
      <w:headerReference w:type="first" r:id="rId53"/>
      <w:footerReference w:type="first" r:id="rId54"/>
      <w:pgSz w:w="16838" w:h="11906" w:orient="landscape"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F4A2" w14:textId="77777777" w:rsidR="00F07FF9" w:rsidRDefault="00F07FF9" w:rsidP="00346C4A">
      <w:r>
        <w:separator/>
      </w:r>
    </w:p>
    <w:p w14:paraId="1E95B82E" w14:textId="77777777" w:rsidR="00F07FF9" w:rsidRDefault="00F07FF9" w:rsidP="00346C4A"/>
  </w:endnote>
  <w:endnote w:type="continuationSeparator" w:id="0">
    <w:p w14:paraId="30C2951B" w14:textId="77777777" w:rsidR="00F07FF9" w:rsidRDefault="00F07FF9" w:rsidP="00346C4A">
      <w:r>
        <w:continuationSeparator/>
      </w:r>
    </w:p>
    <w:p w14:paraId="33DF0959" w14:textId="77777777" w:rsidR="00F07FF9" w:rsidRDefault="00F07FF9" w:rsidP="00346C4A"/>
  </w:endnote>
  <w:endnote w:type="continuationNotice" w:id="1">
    <w:p w14:paraId="6D9A3745" w14:textId="77777777" w:rsidR="00F07FF9" w:rsidRDefault="00F07FF9"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ExtB">
    <w:panose1 w:val="02010609060101010101"/>
    <w:charset w:val="86"/>
    <w:family w:val="modern"/>
    <w:pitch w:val="fixed"/>
    <w:sig w:usb0="00000003" w:usb1="0A0E0000" w:usb2="00000010" w:usb3="00000000" w:csb0="0004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B7CC" w14:textId="538285A0" w:rsidR="00236073" w:rsidRDefault="008F1F40" w:rsidP="00841111">
    <w:pPr>
      <w:pStyle w:val="Footer"/>
    </w:pPr>
    <w:r>
      <w:rPr>
        <w:noProof/>
      </w:rPr>
      <mc:AlternateContent>
        <mc:Choice Requires="wps">
          <w:drawing>
            <wp:anchor distT="0" distB="0" distL="0" distR="0" simplePos="0" relativeHeight="251658253" behindDoc="0" locked="0" layoutInCell="1" allowOverlap="1" wp14:anchorId="514D23D7" wp14:editId="63B80E26">
              <wp:simplePos x="635" y="635"/>
              <wp:positionH relativeFrom="page">
                <wp:align>center</wp:align>
              </wp:positionH>
              <wp:positionV relativeFrom="page">
                <wp:align>bottom</wp:align>
              </wp:positionV>
              <wp:extent cx="551815" cy="480695"/>
              <wp:effectExtent l="0" t="0" r="635" b="0"/>
              <wp:wrapNone/>
              <wp:docPr id="199517016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0D9B973" w14:textId="0BAC3963"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D23D7" id="_x0000_t202" coordsize="21600,21600" o:spt="202" path="m,l,21600r21600,l21600,xe">
              <v:stroke joinstyle="miter"/>
              <v:path gradientshapeok="t" o:connecttype="rect"/>
            </v:shapetype>
            <v:shape id="Text Box 14" o:spid="_x0000_s1028" type="#_x0000_t202" alt="OFFICIAL" style="position:absolute;left:0;text-align:left;margin-left:0;margin-top:0;width:43.45pt;height:37.8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0D9B973" w14:textId="0BAC3963"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2C09" w14:textId="4E5C4630" w:rsidR="00B442A2" w:rsidRDefault="008F1F40">
    <w:pPr>
      <w:pStyle w:val="Footer"/>
    </w:pPr>
    <w:r>
      <w:rPr>
        <w:noProof/>
      </w:rPr>
      <mc:AlternateContent>
        <mc:Choice Requires="wps">
          <w:drawing>
            <wp:anchor distT="0" distB="0" distL="0" distR="0" simplePos="0" relativeHeight="251658262" behindDoc="0" locked="0" layoutInCell="1" allowOverlap="1" wp14:anchorId="44FD8424" wp14:editId="7016C82F">
              <wp:simplePos x="635" y="635"/>
              <wp:positionH relativeFrom="page">
                <wp:align>center</wp:align>
              </wp:positionH>
              <wp:positionV relativeFrom="page">
                <wp:align>bottom</wp:align>
              </wp:positionV>
              <wp:extent cx="551815" cy="480695"/>
              <wp:effectExtent l="0" t="0" r="635" b="0"/>
              <wp:wrapNone/>
              <wp:docPr id="152056555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83D2AC3" w14:textId="5D9E7F63"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D8424" id="_x0000_t202" coordsize="21600,21600" o:spt="202" path="m,l,21600r21600,l21600,xe">
              <v:stroke joinstyle="miter"/>
              <v:path gradientshapeok="t" o:connecttype="rect"/>
            </v:shapetype>
            <v:shape id="Text Box 23" o:spid="_x0000_s1040" type="#_x0000_t202" alt="OFFICIAL" style="position:absolute;left:0;text-align:left;margin-left:0;margin-top:0;width:43.45pt;height:37.8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kDwIAAB0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bG7r+O7W+hPuJUDoaFe8tXLdZeMx+emMMN4yCo&#10;2vCIh1TQVRROFiUNuN8f+WM+Eo9RSjpUTEUNSpoS9dPgQqK4RsONxjYZxU0+zTFu9voOUIcFPgnL&#10;k4leF9RoSgf6BfW8jIUwxAzHchXdjuZdGKSL74GL5TIloY4sC2uzsTxCR74imc/9C3P2xHjAVT3A&#10;KCdWviF+yI03vV3uA9KfthK5HYg8UY4aTHs9vZco8tf/Kevyqhd/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6LZ+QPAgAA&#10;HQQAAA4AAAAAAAAAAAAAAAAALgIAAGRycy9lMm9Eb2MueG1sUEsBAi0AFAAGAAgAAAAhAFRLWxbb&#10;AAAAAwEAAA8AAAAAAAAAAAAAAAAAaQQAAGRycy9kb3ducmV2LnhtbFBLBQYAAAAABAAEAPMAAABx&#10;BQAAAAA=&#10;" filled="f" stroked="f">
              <v:textbox style="mso-fit-shape-to-text:t" inset="0,0,0,15pt">
                <w:txbxContent>
                  <w:p w14:paraId="783D2AC3" w14:textId="5D9E7F63"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5E15" w14:textId="5A71E19A" w:rsidR="00205A93" w:rsidRDefault="008A3B55" w:rsidP="005172CC">
    <w:pPr>
      <w:pStyle w:val="Footer"/>
      <w:tabs>
        <w:tab w:val="clear" w:pos="9026"/>
        <w:tab w:val="right" w:pos="13608"/>
      </w:tabs>
      <w:ind w:right="-456"/>
      <w:jc w:val="left"/>
    </w:pPr>
    <w:r>
      <w:t>Annual Report</w:t>
    </w:r>
    <w:r w:rsidR="00C90E9D">
      <w:t xml:space="preserve"> 4, 2024</w:t>
    </w:r>
    <w:r>
      <w:tab/>
    </w:r>
    <w:sdt>
      <w:sdtPr>
        <w:id w:val="-17818780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54A8" w14:textId="722B3C02" w:rsidR="00B442A2" w:rsidRDefault="008F1F40">
    <w:pPr>
      <w:pStyle w:val="Footer"/>
    </w:pPr>
    <w:r>
      <w:rPr>
        <w:noProof/>
      </w:rPr>
      <mc:AlternateContent>
        <mc:Choice Requires="wps">
          <w:drawing>
            <wp:anchor distT="0" distB="0" distL="0" distR="0" simplePos="0" relativeHeight="251658261" behindDoc="0" locked="0" layoutInCell="1" allowOverlap="1" wp14:anchorId="7FA9FC4D" wp14:editId="2DC61D5F">
              <wp:simplePos x="635" y="635"/>
              <wp:positionH relativeFrom="page">
                <wp:align>center</wp:align>
              </wp:positionH>
              <wp:positionV relativeFrom="page">
                <wp:align>bottom</wp:align>
              </wp:positionV>
              <wp:extent cx="551815" cy="480695"/>
              <wp:effectExtent l="0" t="0" r="635" b="0"/>
              <wp:wrapNone/>
              <wp:docPr id="204367640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94CB374" w14:textId="6E8D448D"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9FC4D" id="_x0000_t202" coordsize="21600,21600" o:spt="202" path="m,l,21600r21600,l21600,xe">
              <v:stroke joinstyle="miter"/>
              <v:path gradientshapeok="t" o:connecttype="rect"/>
            </v:shapetype>
            <v:shape id="Text Box 22" o:spid="_x0000_s1042" type="#_x0000_t202" alt="OFFICIAL" style="position:absolute;left:0;text-align:left;margin-left:0;margin-top:0;width:43.45pt;height:37.85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DQCMhpDQIAAB0E&#10;AAAOAAAAAAAAAAAAAAAAAC4CAABkcnMvZTJvRG9jLnhtbFBLAQItABQABgAIAAAAIQBUS1sW2wAA&#10;AAMBAAAPAAAAAAAAAAAAAAAAAGcEAABkcnMvZG93bnJldi54bWxQSwUGAAAAAAQABADzAAAAbwUA&#10;AAAA&#10;" filled="f" stroked="f">
              <v:textbox style="mso-fit-shape-to-text:t" inset="0,0,0,15pt">
                <w:txbxContent>
                  <w:p w14:paraId="594CB374" w14:textId="6E8D448D"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88A7" w14:textId="25F95C1D" w:rsidR="00236073" w:rsidRDefault="00000000" w:rsidP="000D56E4">
    <w:pPr>
      <w:pStyle w:val="Footer"/>
    </w:pPr>
    <w:sdt>
      <w:sdtPr>
        <w:id w:val="-1403210437"/>
        <w:docPartObj>
          <w:docPartGallery w:val="Page Numbers (Bottom of Page)"/>
          <w:docPartUnique/>
        </w:docPartObj>
      </w:sdtPr>
      <w:sdtEndPr>
        <w:rPr>
          <w:noProof/>
        </w:rPr>
      </w:sdtEndPr>
      <w:sdtContent>
        <w:r w:rsidR="00344629">
          <w:t>Annual</w:t>
        </w:r>
        <w:r w:rsidR="002A2A27">
          <w:t xml:space="preserve"> Report</w:t>
        </w:r>
        <w:r w:rsidR="00E741D7">
          <w:t xml:space="preserve"> 4, 202</w:t>
        </w:r>
        <w:r w:rsidR="000F3CF6">
          <w:t>5</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D508" w14:textId="78F78FA2" w:rsidR="00236073" w:rsidRDefault="008F1F40" w:rsidP="000D56E4">
    <w:pPr>
      <w:pStyle w:val="Footer"/>
    </w:pPr>
    <w:r>
      <w:rPr>
        <w:noProof/>
      </w:rPr>
      <mc:AlternateContent>
        <mc:Choice Requires="wps">
          <w:drawing>
            <wp:anchor distT="0" distB="0" distL="0" distR="0" simplePos="0" relativeHeight="251658252" behindDoc="0" locked="0" layoutInCell="1" allowOverlap="1" wp14:anchorId="4C4E1FD4" wp14:editId="227CEF69">
              <wp:simplePos x="635" y="635"/>
              <wp:positionH relativeFrom="page">
                <wp:align>center</wp:align>
              </wp:positionH>
              <wp:positionV relativeFrom="page">
                <wp:align>bottom</wp:align>
              </wp:positionV>
              <wp:extent cx="551815" cy="480695"/>
              <wp:effectExtent l="0" t="0" r="635" b="0"/>
              <wp:wrapNone/>
              <wp:docPr id="156618345"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4C9201" w14:textId="5E8A10CB"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E1FD4" id="_x0000_t202" coordsize="21600,21600" o:spt="202" path="m,l,21600r21600,l21600,xe">
              <v:stroke joinstyle="miter"/>
              <v:path gradientshapeok="t" o:connecttype="rect"/>
            </v:shapetype>
            <v:shape id="Text Box 13" o:spid="_x0000_s1030" type="#_x0000_t202" alt="OFFICIAL" style="position:absolute;left:0;text-align:left;margin-left:0;margin-top:0;width:43.45pt;height:37.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524C9201" w14:textId="5E8A10CB"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r w:rsidR="00236073">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09FC" w14:textId="445339C8" w:rsidR="00B442A2" w:rsidRDefault="008F1F40">
    <w:pPr>
      <w:pStyle w:val="Footer"/>
    </w:pPr>
    <w:r>
      <w:rPr>
        <w:noProof/>
      </w:rPr>
      <mc:AlternateContent>
        <mc:Choice Requires="wps">
          <w:drawing>
            <wp:anchor distT="0" distB="0" distL="0" distR="0" simplePos="0" relativeHeight="251658256" behindDoc="0" locked="0" layoutInCell="1" allowOverlap="1" wp14:anchorId="47DC8027" wp14:editId="774BA228">
              <wp:simplePos x="635" y="635"/>
              <wp:positionH relativeFrom="page">
                <wp:align>center</wp:align>
              </wp:positionH>
              <wp:positionV relativeFrom="page">
                <wp:align>bottom</wp:align>
              </wp:positionV>
              <wp:extent cx="551815" cy="480695"/>
              <wp:effectExtent l="0" t="0" r="635" b="0"/>
              <wp:wrapNone/>
              <wp:docPr id="133024326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DD0294D" w14:textId="65CD6548"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DC8027" id="_x0000_t202" coordsize="21600,21600" o:spt="202" path="m,l,21600r21600,l21600,xe">
              <v:stroke joinstyle="miter"/>
              <v:path gradientshapeok="t" o:connecttype="rect"/>
            </v:shapetype>
            <v:shape id="Text Box 17" o:spid="_x0000_s1032" type="#_x0000_t202" alt="OFFICIAL" style="position:absolute;left:0;text-align:left;margin-left:0;margin-top:0;width:43.45pt;height:37.8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6DD0294D" w14:textId="65CD6548"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2223" w14:textId="4D8892FF" w:rsidR="00D10692" w:rsidRDefault="00000000" w:rsidP="000D56E4">
    <w:pPr>
      <w:pStyle w:val="Footer"/>
    </w:pPr>
    <w:sdt>
      <w:sdtPr>
        <w:id w:val="-1286497228"/>
        <w:docPartObj>
          <w:docPartGallery w:val="Page Numbers (Bottom of Page)"/>
          <w:docPartUnique/>
        </w:docPartObj>
      </w:sdtPr>
      <w:sdtEndPr>
        <w:rPr>
          <w:noProof/>
        </w:rPr>
      </w:sdtEndPr>
      <w:sdtContent>
        <w:r w:rsidR="00D10692">
          <w:t>Annual Report</w:t>
        </w:r>
        <w:r w:rsidR="00C90E9D">
          <w:t xml:space="preserve"> 4, 2024</w:t>
        </w:r>
        <w:r w:rsidR="00D10692">
          <w:tab/>
        </w:r>
        <w:r w:rsidR="00D10692">
          <w:tab/>
        </w:r>
        <w:r w:rsidR="00D10692">
          <w:tab/>
        </w:r>
        <w:r w:rsidR="00D10692">
          <w:tab/>
        </w:r>
        <w:r w:rsidR="00D10692">
          <w:tab/>
        </w:r>
        <w:r w:rsidR="00D10692">
          <w:tab/>
        </w:r>
        <w:r w:rsidR="00D10692">
          <w:tab/>
        </w:r>
        <w:r w:rsidR="00D10692">
          <w:fldChar w:fldCharType="begin"/>
        </w:r>
        <w:r w:rsidR="00D10692">
          <w:instrText xml:space="preserve"> PAGE   \* MERGEFORMAT </w:instrText>
        </w:r>
        <w:r w:rsidR="00D10692">
          <w:fldChar w:fldCharType="separate"/>
        </w:r>
        <w:r w:rsidR="00D10692">
          <w:rPr>
            <w:noProof/>
          </w:rPr>
          <w:t>3</w:t>
        </w:r>
        <w:r w:rsidR="00D10692">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5D8B" w14:textId="1CA38B82" w:rsidR="00B442A2" w:rsidRDefault="008F1F40">
    <w:pPr>
      <w:pStyle w:val="Footer"/>
    </w:pPr>
    <w:r>
      <w:rPr>
        <w:noProof/>
      </w:rPr>
      <mc:AlternateContent>
        <mc:Choice Requires="wps">
          <w:drawing>
            <wp:anchor distT="0" distB="0" distL="0" distR="0" simplePos="0" relativeHeight="251658255" behindDoc="0" locked="0" layoutInCell="1" allowOverlap="1" wp14:anchorId="492BB917" wp14:editId="570018FB">
              <wp:simplePos x="635" y="635"/>
              <wp:positionH relativeFrom="page">
                <wp:align>center</wp:align>
              </wp:positionH>
              <wp:positionV relativeFrom="page">
                <wp:align>bottom</wp:align>
              </wp:positionV>
              <wp:extent cx="551815" cy="480695"/>
              <wp:effectExtent l="0" t="0" r="635" b="0"/>
              <wp:wrapNone/>
              <wp:docPr id="214482847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78B296" w14:textId="7467DEEF"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BB917" id="_x0000_t202" coordsize="21600,21600" o:spt="202" path="m,l,21600r21600,l21600,xe">
              <v:stroke joinstyle="miter"/>
              <v:path gradientshapeok="t" o:connecttype="rect"/>
            </v:shapetype>
            <v:shape id="Text Box 16" o:spid="_x0000_s1034" type="#_x0000_t202" alt="OFFICIAL" style="position:absolute;left:0;text-align:left;margin-left:0;margin-top:0;width:43.45pt;height:37.8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1F78B296" w14:textId="7467DEEF"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EA90" w14:textId="1BC49D50" w:rsidR="00B442A2" w:rsidRDefault="008F1F40">
    <w:pPr>
      <w:pStyle w:val="Footer"/>
    </w:pPr>
    <w:r>
      <w:rPr>
        <w:noProof/>
      </w:rPr>
      <mc:AlternateContent>
        <mc:Choice Requires="wps">
          <w:drawing>
            <wp:anchor distT="0" distB="0" distL="0" distR="0" simplePos="0" relativeHeight="251658259" behindDoc="0" locked="0" layoutInCell="1" allowOverlap="1" wp14:anchorId="60D3D616" wp14:editId="333E4877">
              <wp:simplePos x="635" y="635"/>
              <wp:positionH relativeFrom="page">
                <wp:align>center</wp:align>
              </wp:positionH>
              <wp:positionV relativeFrom="page">
                <wp:align>bottom</wp:align>
              </wp:positionV>
              <wp:extent cx="551815" cy="480695"/>
              <wp:effectExtent l="0" t="0" r="635" b="0"/>
              <wp:wrapNone/>
              <wp:docPr id="166238478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ACDB491" w14:textId="7095088C"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D3D616" id="_x0000_t202" coordsize="21600,21600" o:spt="202" path="m,l,21600r21600,l21600,xe">
              <v:stroke joinstyle="miter"/>
              <v:path gradientshapeok="t" o:connecttype="rect"/>
            </v:shapetype>
            <v:shape id="Text Box 20" o:spid="_x0000_s1036" type="#_x0000_t202" alt="OFFICIAL" style="position:absolute;left:0;text-align:left;margin-left:0;margin-top:0;width:43.45pt;height:37.8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TBBfzg4CAAAc&#10;BAAADgAAAAAAAAAAAAAAAAAuAgAAZHJzL2Uyb0RvYy54bWxQSwECLQAUAAYACAAAACEAVEtbFtsA&#10;AAADAQAADwAAAAAAAAAAAAAAAABoBAAAZHJzL2Rvd25yZXYueG1sUEsFBgAAAAAEAAQA8wAAAHAF&#10;AAAAAA==&#10;" filled="f" stroked="f">
              <v:textbox style="mso-fit-shape-to-text:t" inset="0,0,0,15pt">
                <w:txbxContent>
                  <w:p w14:paraId="6ACDB491" w14:textId="7095088C"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51D3" w14:textId="2F507CA2" w:rsidR="00D10692" w:rsidRDefault="00000000" w:rsidP="000D56E4">
    <w:pPr>
      <w:pStyle w:val="Footer"/>
    </w:pPr>
    <w:sdt>
      <w:sdtPr>
        <w:id w:val="-532730260"/>
        <w:docPartObj>
          <w:docPartGallery w:val="Page Numbers (Bottom of Page)"/>
          <w:docPartUnique/>
        </w:docPartObj>
      </w:sdtPr>
      <w:sdtEndPr>
        <w:rPr>
          <w:noProof/>
        </w:rPr>
      </w:sdtEndPr>
      <w:sdtContent>
        <w:r w:rsidR="00D10692">
          <w:t>Annual Report</w:t>
        </w:r>
        <w:r w:rsidR="00C90E9D">
          <w:t xml:space="preserve"> 4, 2024</w:t>
        </w:r>
        <w:r w:rsidR="00D10692">
          <w:tab/>
        </w:r>
        <w:r w:rsidR="00D10692">
          <w:fldChar w:fldCharType="begin"/>
        </w:r>
        <w:r w:rsidR="00D10692">
          <w:instrText xml:space="preserve"> PAGE   \* MERGEFORMAT </w:instrText>
        </w:r>
        <w:r w:rsidR="00D10692">
          <w:fldChar w:fldCharType="separate"/>
        </w:r>
        <w:r w:rsidR="00D10692">
          <w:rPr>
            <w:noProof/>
          </w:rPr>
          <w:t>3</w:t>
        </w:r>
        <w:r w:rsidR="00D10692">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84B2" w14:textId="10BBDE0F" w:rsidR="00B442A2" w:rsidRDefault="008F1F40">
    <w:pPr>
      <w:pStyle w:val="Footer"/>
    </w:pPr>
    <w:r>
      <w:rPr>
        <w:noProof/>
      </w:rPr>
      <mc:AlternateContent>
        <mc:Choice Requires="wps">
          <w:drawing>
            <wp:anchor distT="0" distB="0" distL="0" distR="0" simplePos="0" relativeHeight="251658258" behindDoc="0" locked="0" layoutInCell="1" allowOverlap="1" wp14:anchorId="12428F6A" wp14:editId="62544805">
              <wp:simplePos x="635" y="635"/>
              <wp:positionH relativeFrom="page">
                <wp:align>center</wp:align>
              </wp:positionH>
              <wp:positionV relativeFrom="page">
                <wp:align>bottom</wp:align>
              </wp:positionV>
              <wp:extent cx="551815" cy="480695"/>
              <wp:effectExtent l="0" t="0" r="635" b="0"/>
              <wp:wrapNone/>
              <wp:docPr id="202456927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BEA0FD7" w14:textId="3D6E967A"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28F6A" id="_x0000_t202" coordsize="21600,21600" o:spt="202" path="m,l,21600r21600,l21600,xe">
              <v:stroke joinstyle="miter"/>
              <v:path gradientshapeok="t" o:connecttype="rect"/>
            </v:shapetype>
            <v:shape id="Text Box 19" o:spid="_x0000_s1038" type="#_x0000_t202" alt="OFFICIAL" style="position:absolute;left:0;text-align:left;margin-left:0;margin-top:0;width:43.45pt;height:37.8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KfDgIAAB0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95f2a2hOOJWDceHe8k2HtbfMhxfmcMM4CKo2&#10;POMhFfQVhbNFSQvux9/8MR+JxyglPSqmogYlTYn6ZnAhUVyT4SajTkZxl89zjJuDfgDUYYFPwvJk&#10;otcFNZnSgX5DPa9jIQwxw7FcRevJfAijdPE9cLFepyTUkWVha3aWR+jIVyTzdXhjzp4ZD7iqJ5jk&#10;xMp3xI+58aa360NA+tNWIrcjkWfKUYNpr+f3EkX+63/Kur7q1U8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PUCnw4CAAAd&#10;BAAADgAAAAAAAAAAAAAAAAAuAgAAZHJzL2Uyb0RvYy54bWxQSwECLQAUAAYACAAAACEAVEtbFtsA&#10;AAADAQAADwAAAAAAAAAAAAAAAABoBAAAZHJzL2Rvd25yZXYueG1sUEsFBgAAAAAEAAQA8wAAAHAF&#10;AAAAAA==&#10;" filled="f" stroked="f">
              <v:textbox style="mso-fit-shape-to-text:t" inset="0,0,0,15pt">
                <w:txbxContent>
                  <w:p w14:paraId="5BEA0FD7" w14:textId="3D6E967A"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5C49" w14:textId="77777777" w:rsidR="00F07FF9" w:rsidRDefault="00F07FF9" w:rsidP="00244E69">
      <w:r>
        <w:separator/>
      </w:r>
    </w:p>
  </w:footnote>
  <w:footnote w:type="continuationSeparator" w:id="0">
    <w:p w14:paraId="1F105611" w14:textId="77777777" w:rsidR="00F07FF9" w:rsidRDefault="00F07FF9" w:rsidP="00346C4A">
      <w:r>
        <w:continuationSeparator/>
      </w:r>
    </w:p>
    <w:p w14:paraId="50C27F99" w14:textId="77777777" w:rsidR="00F07FF9" w:rsidRDefault="00F07FF9" w:rsidP="00346C4A"/>
  </w:footnote>
  <w:footnote w:type="continuationNotice" w:id="1">
    <w:p w14:paraId="0B0D4128" w14:textId="77777777" w:rsidR="00F07FF9" w:rsidRDefault="00F07FF9" w:rsidP="00346C4A"/>
  </w:footnote>
  <w:footnote w:id="2">
    <w:p w14:paraId="4922B0AF" w14:textId="46ADF906" w:rsidR="00F32A76" w:rsidRPr="005816C6" w:rsidRDefault="00F32A76">
      <w:pPr>
        <w:pStyle w:val="FootnoteText"/>
        <w:rPr>
          <w:i/>
          <w:iCs/>
          <w:sz w:val="16"/>
          <w:szCs w:val="16"/>
        </w:rPr>
      </w:pPr>
      <w:r w:rsidRPr="005816C6">
        <w:rPr>
          <w:rStyle w:val="FootnoteReference"/>
          <w:sz w:val="16"/>
          <w:szCs w:val="16"/>
        </w:rPr>
        <w:footnoteRef/>
      </w:r>
      <w:r w:rsidRPr="005816C6">
        <w:rPr>
          <w:sz w:val="16"/>
          <w:szCs w:val="16"/>
        </w:rPr>
        <w:t xml:space="preserve"> </w:t>
      </w:r>
      <w:r w:rsidR="005816C6" w:rsidRPr="005816C6">
        <w:rPr>
          <w:sz w:val="16"/>
          <w:szCs w:val="16"/>
        </w:rPr>
        <w:t xml:space="preserve">Note on </w:t>
      </w:r>
      <w:r w:rsidR="005816C6">
        <w:rPr>
          <w:sz w:val="16"/>
          <w:szCs w:val="16"/>
        </w:rPr>
        <w:t xml:space="preserve">language: The detailed definitions for the target cohorts of the Action Plan can be found in the </w:t>
      </w:r>
      <w:r w:rsidR="005816C6">
        <w:rPr>
          <w:i/>
          <w:iCs/>
          <w:sz w:val="16"/>
          <w:szCs w:val="16"/>
        </w:rPr>
        <w:t>First Evaluation Report: National Stillbirth Action and Implementation Plan</w:t>
      </w:r>
      <w:r w:rsidR="00B533D9">
        <w:rPr>
          <w:i/>
          <w:iCs/>
          <w:sz w:val="16"/>
          <w:szCs w:val="16"/>
        </w:rPr>
        <w:t>.</w:t>
      </w:r>
    </w:p>
  </w:footnote>
  <w:footnote w:id="3">
    <w:p w14:paraId="56CD8021" w14:textId="702D5F49" w:rsidR="00AF62CC" w:rsidRPr="009F62A8" w:rsidRDefault="00AF62CC" w:rsidP="00AF62CC">
      <w:pPr>
        <w:pStyle w:val="FootnoteText"/>
        <w:rPr>
          <w:rFonts w:cs="Arial"/>
          <w:sz w:val="16"/>
          <w:szCs w:val="16"/>
        </w:rPr>
      </w:pPr>
      <w:r w:rsidRPr="00322D7A">
        <w:rPr>
          <w:rStyle w:val="FootnoteReference"/>
          <w:rFonts w:cs="Arial"/>
          <w:sz w:val="16"/>
          <w:szCs w:val="16"/>
        </w:rPr>
        <w:footnoteRef/>
      </w:r>
      <w:r w:rsidR="00945D23">
        <w:rPr>
          <w:rFonts w:cs="Arial"/>
          <w:sz w:val="16"/>
          <w:szCs w:val="16"/>
          <w:lang w:eastAsia="en-AU"/>
        </w:rPr>
        <w:t xml:space="preserve"> </w:t>
      </w:r>
      <w:r w:rsidR="003B2EAE" w:rsidRPr="00322D7A">
        <w:rPr>
          <w:rFonts w:cs="Arial"/>
          <w:sz w:val="16"/>
          <w:szCs w:val="16"/>
          <w:lang w:eastAsia="en-AU"/>
        </w:rPr>
        <w:t>In Australia, stillbirth refers to</w:t>
      </w:r>
      <w:r w:rsidR="003B2EAE">
        <w:rPr>
          <w:rFonts w:cs="Arial"/>
          <w:sz w:val="16"/>
          <w:szCs w:val="16"/>
          <w:lang w:eastAsia="en-AU"/>
        </w:rPr>
        <w:t xml:space="preserve"> a</w:t>
      </w:r>
      <w:r w:rsidR="003B2EAE" w:rsidRPr="00322D7A">
        <w:rPr>
          <w:rFonts w:cs="Arial"/>
          <w:sz w:val="16"/>
          <w:szCs w:val="16"/>
          <w:lang w:eastAsia="en-AU"/>
        </w:rPr>
        <w:t xml:space="preserve"> foetal death prior to birth of </w:t>
      </w:r>
      <w:r w:rsidR="003B2EAE">
        <w:rPr>
          <w:rFonts w:cs="Arial"/>
          <w:sz w:val="16"/>
          <w:szCs w:val="16"/>
          <w:lang w:eastAsia="en-AU"/>
        </w:rPr>
        <w:t xml:space="preserve">a </w:t>
      </w:r>
      <w:r w:rsidR="003B2EAE" w:rsidRPr="00322D7A">
        <w:rPr>
          <w:rFonts w:cs="Arial"/>
          <w:sz w:val="16"/>
          <w:szCs w:val="16"/>
          <w:lang w:eastAsia="en-AU"/>
        </w:rPr>
        <w:t xml:space="preserve">baby </w:t>
      </w:r>
      <w:r w:rsidR="003B2EAE">
        <w:rPr>
          <w:rFonts w:cs="Arial"/>
          <w:sz w:val="16"/>
          <w:szCs w:val="16"/>
          <w:lang w:eastAsia="en-AU"/>
        </w:rPr>
        <w:t>born at</w:t>
      </w:r>
      <w:r w:rsidR="003B2EAE" w:rsidRPr="00322D7A">
        <w:rPr>
          <w:rFonts w:cs="Arial"/>
          <w:sz w:val="16"/>
          <w:szCs w:val="16"/>
          <w:lang w:eastAsia="en-AU"/>
        </w:rPr>
        <w:t xml:space="preserve"> 20 weeks</w:t>
      </w:r>
      <w:r w:rsidR="003B2EAE">
        <w:rPr>
          <w:rFonts w:cs="Arial"/>
          <w:sz w:val="16"/>
          <w:szCs w:val="16"/>
          <w:lang w:eastAsia="en-AU"/>
        </w:rPr>
        <w:t>’</w:t>
      </w:r>
      <w:r w:rsidR="003B2EAE" w:rsidRPr="00322D7A">
        <w:rPr>
          <w:rFonts w:cs="Arial"/>
          <w:sz w:val="16"/>
          <w:szCs w:val="16"/>
          <w:lang w:eastAsia="en-AU"/>
        </w:rPr>
        <w:t xml:space="preserve"> gestation</w:t>
      </w:r>
      <w:r w:rsidR="003B2EAE">
        <w:rPr>
          <w:rFonts w:cs="Arial"/>
          <w:sz w:val="16"/>
          <w:szCs w:val="16"/>
          <w:lang w:eastAsia="en-AU"/>
        </w:rPr>
        <w:t xml:space="preserve"> or more, and/or weighing 400 grams or more</w:t>
      </w:r>
      <w:r w:rsidR="003B2EAE" w:rsidRPr="00322D7A">
        <w:rPr>
          <w:rFonts w:cs="Arial"/>
          <w:sz w:val="16"/>
          <w:szCs w:val="16"/>
          <w:lang w:eastAsia="en-AU"/>
        </w:rPr>
        <w:t xml:space="preserve">. </w:t>
      </w:r>
      <w:r w:rsidR="003B2EAE">
        <w:rPr>
          <w:rFonts w:cs="Arial"/>
          <w:sz w:val="16"/>
          <w:szCs w:val="16"/>
          <w:lang w:eastAsia="en-AU"/>
        </w:rPr>
        <w:t xml:space="preserve">For the purposes of international comparison, the World Health Organization defines stillbirths as third trimester </w:t>
      </w:r>
      <w:r w:rsidR="00B70303">
        <w:rPr>
          <w:rFonts w:cs="Arial"/>
          <w:sz w:val="16"/>
          <w:szCs w:val="16"/>
          <w:lang w:eastAsia="en-AU"/>
        </w:rPr>
        <w:t>foetal</w:t>
      </w:r>
      <w:r w:rsidR="003B2EAE">
        <w:rPr>
          <w:rFonts w:cs="Arial"/>
          <w:sz w:val="16"/>
          <w:szCs w:val="16"/>
          <w:lang w:eastAsia="en-AU"/>
        </w:rPr>
        <w:t xml:space="preserve"> deaths (born after 28 weeks</w:t>
      </w:r>
      <w:r w:rsidR="00BE26C4">
        <w:rPr>
          <w:rFonts w:cs="Arial"/>
          <w:sz w:val="16"/>
          <w:szCs w:val="16"/>
          <w:lang w:eastAsia="en-AU"/>
        </w:rPr>
        <w:t>’</w:t>
      </w:r>
      <w:r w:rsidR="003B2EAE">
        <w:rPr>
          <w:rFonts w:cs="Arial"/>
          <w:sz w:val="16"/>
          <w:szCs w:val="16"/>
          <w:lang w:eastAsia="en-AU"/>
        </w:rPr>
        <w:t xml:space="preserve"> </w:t>
      </w:r>
      <w:proofErr w:type="gramStart"/>
      <w:r w:rsidR="00107D0B">
        <w:rPr>
          <w:rFonts w:cs="Arial"/>
          <w:sz w:val="16"/>
          <w:szCs w:val="16"/>
          <w:lang w:eastAsia="en-AU"/>
        </w:rPr>
        <w:t>gestation, or</w:t>
      </w:r>
      <w:proofErr w:type="gramEnd"/>
      <w:r w:rsidR="003B2EAE">
        <w:rPr>
          <w:rFonts w:cs="Arial"/>
          <w:sz w:val="16"/>
          <w:szCs w:val="16"/>
          <w:lang w:eastAsia="en-AU"/>
        </w:rPr>
        <w:t xml:space="preserve"> weighing 1000g or more). </w:t>
      </w:r>
      <w:r w:rsidR="003B2EAE" w:rsidRPr="00322D7A">
        <w:rPr>
          <w:rFonts w:cs="Arial"/>
          <w:sz w:val="16"/>
          <w:szCs w:val="16"/>
          <w:lang w:eastAsia="en-AU"/>
        </w:rPr>
        <w:t xml:space="preserve">The Action Plan, however, focuses on stillbirth </w:t>
      </w:r>
      <w:r w:rsidR="003B2EAE">
        <w:rPr>
          <w:rFonts w:cs="Arial"/>
          <w:sz w:val="16"/>
          <w:szCs w:val="16"/>
          <w:lang w:eastAsia="en-AU"/>
        </w:rPr>
        <w:t>at</w:t>
      </w:r>
      <w:r w:rsidR="003B2EAE" w:rsidRPr="00322D7A">
        <w:rPr>
          <w:rFonts w:cs="Arial"/>
          <w:sz w:val="16"/>
          <w:szCs w:val="16"/>
          <w:lang w:eastAsia="en-AU"/>
        </w:rPr>
        <w:t xml:space="preserve"> 28 weeks</w:t>
      </w:r>
      <w:r w:rsidR="003B2EAE">
        <w:rPr>
          <w:rFonts w:cs="Arial"/>
          <w:sz w:val="16"/>
          <w:szCs w:val="16"/>
          <w:lang w:eastAsia="en-AU"/>
        </w:rPr>
        <w:t xml:space="preserve"> or more</w:t>
      </w:r>
      <w:r w:rsidR="003B2EAE" w:rsidRPr="00322D7A">
        <w:rPr>
          <w:rFonts w:cs="Arial"/>
          <w:sz w:val="16"/>
          <w:szCs w:val="16"/>
          <w:lang w:eastAsia="en-AU"/>
        </w:rPr>
        <w:t xml:space="preserve"> gestation, as most </w:t>
      </w:r>
      <w:r w:rsidR="003B2EAE" w:rsidRPr="009F62A8">
        <w:rPr>
          <w:rFonts w:cs="Arial"/>
          <w:sz w:val="16"/>
          <w:szCs w:val="16"/>
          <w:lang w:eastAsia="en-AU"/>
        </w:rPr>
        <w:t>preventive interventions are specific to the third trimester.</w:t>
      </w:r>
      <w:r w:rsidR="003B2EAE">
        <w:rPr>
          <w:rFonts w:cs="Arial"/>
          <w:sz w:val="16"/>
          <w:szCs w:val="16"/>
          <w:lang w:eastAsia="en-AU"/>
        </w:rPr>
        <w:t xml:space="preserve"> Data in this report refer to a</w:t>
      </w:r>
      <w:r w:rsidR="003B2EAE" w:rsidRPr="00322D7A">
        <w:rPr>
          <w:rFonts w:cs="Arial"/>
          <w:sz w:val="16"/>
          <w:szCs w:val="16"/>
          <w:lang w:eastAsia="en-AU"/>
        </w:rPr>
        <w:t xml:space="preserve"> f</w:t>
      </w:r>
      <w:r w:rsidR="00CF0602">
        <w:rPr>
          <w:rFonts w:cs="Arial"/>
          <w:sz w:val="16"/>
          <w:szCs w:val="16"/>
          <w:lang w:eastAsia="en-AU"/>
        </w:rPr>
        <w:t>o</w:t>
      </w:r>
      <w:r w:rsidR="003B2EAE" w:rsidRPr="00322D7A">
        <w:rPr>
          <w:rFonts w:cs="Arial"/>
          <w:sz w:val="16"/>
          <w:szCs w:val="16"/>
          <w:lang w:eastAsia="en-AU"/>
        </w:rPr>
        <w:t xml:space="preserve">etal death prior to birth of </w:t>
      </w:r>
      <w:r w:rsidR="003B2EAE">
        <w:rPr>
          <w:rFonts w:cs="Arial"/>
          <w:sz w:val="16"/>
          <w:szCs w:val="16"/>
          <w:lang w:eastAsia="en-AU"/>
        </w:rPr>
        <w:t xml:space="preserve">a </w:t>
      </w:r>
      <w:r w:rsidR="003B2EAE" w:rsidRPr="00322D7A">
        <w:rPr>
          <w:rFonts w:cs="Arial"/>
          <w:sz w:val="16"/>
          <w:szCs w:val="16"/>
          <w:lang w:eastAsia="en-AU"/>
        </w:rPr>
        <w:t xml:space="preserve">baby </w:t>
      </w:r>
      <w:r w:rsidR="003B2EAE">
        <w:rPr>
          <w:rFonts w:cs="Arial"/>
          <w:sz w:val="16"/>
          <w:szCs w:val="16"/>
          <w:lang w:eastAsia="en-AU"/>
        </w:rPr>
        <w:t>born at</w:t>
      </w:r>
      <w:r w:rsidR="003B2EAE" w:rsidRPr="00322D7A">
        <w:rPr>
          <w:rFonts w:cs="Arial"/>
          <w:sz w:val="16"/>
          <w:szCs w:val="16"/>
          <w:lang w:eastAsia="en-AU"/>
        </w:rPr>
        <w:t xml:space="preserve"> </w:t>
      </w:r>
      <w:r w:rsidR="003B2EAE">
        <w:rPr>
          <w:rFonts w:cs="Arial"/>
          <w:sz w:val="16"/>
          <w:szCs w:val="16"/>
          <w:lang w:eastAsia="en-AU"/>
        </w:rPr>
        <w:t xml:space="preserve">either </w:t>
      </w:r>
      <w:r w:rsidR="003B2EAE" w:rsidRPr="00322D7A">
        <w:rPr>
          <w:rFonts w:cs="Arial"/>
          <w:sz w:val="16"/>
          <w:szCs w:val="16"/>
          <w:lang w:eastAsia="en-AU"/>
        </w:rPr>
        <w:t>20 weeks</w:t>
      </w:r>
      <w:r w:rsidR="003B2EAE">
        <w:rPr>
          <w:rFonts w:cs="Arial"/>
          <w:sz w:val="16"/>
          <w:szCs w:val="16"/>
          <w:lang w:eastAsia="en-AU"/>
        </w:rPr>
        <w:t>’</w:t>
      </w:r>
      <w:r w:rsidR="003B2EAE" w:rsidRPr="00322D7A">
        <w:rPr>
          <w:rFonts w:cs="Arial"/>
          <w:sz w:val="16"/>
          <w:szCs w:val="16"/>
          <w:lang w:eastAsia="en-AU"/>
        </w:rPr>
        <w:t xml:space="preserve"> gestation</w:t>
      </w:r>
      <w:r w:rsidR="003B2EAE">
        <w:rPr>
          <w:rFonts w:cs="Arial"/>
          <w:sz w:val="16"/>
          <w:szCs w:val="16"/>
          <w:lang w:eastAsia="en-AU"/>
        </w:rPr>
        <w:t xml:space="preserve"> or more, or 28 weeks’ gestation or more, and does not include babies born before those gestational ages who may meet the birthweight requirements of the Australian and WHO definitions of a stillbirth. Therefore, data used in this report</w:t>
      </w:r>
      <w:r w:rsidR="0093004B">
        <w:rPr>
          <w:rFonts w:cs="Arial"/>
          <w:sz w:val="16"/>
          <w:szCs w:val="16"/>
          <w:lang w:eastAsia="en-AU"/>
        </w:rPr>
        <w:t xml:space="preserve"> are</w:t>
      </w:r>
      <w:r w:rsidR="003B2EAE">
        <w:rPr>
          <w:rFonts w:cs="Arial"/>
          <w:sz w:val="16"/>
          <w:szCs w:val="16"/>
          <w:lang w:eastAsia="en-AU"/>
        </w:rPr>
        <w:t xml:space="preserve"> not comparable to other published data regarding stillbirths in Australia.  </w:t>
      </w:r>
    </w:p>
  </w:footnote>
  <w:footnote w:id="4">
    <w:p w14:paraId="39632494" w14:textId="74922118" w:rsidR="00346B07" w:rsidRPr="00A73E40" w:rsidRDefault="00346B07">
      <w:pPr>
        <w:pStyle w:val="FootnoteText"/>
      </w:pPr>
      <w:r w:rsidRPr="00CD3739">
        <w:rPr>
          <w:rStyle w:val="FootnoteReference"/>
          <w:sz w:val="16"/>
          <w:szCs w:val="16"/>
        </w:rPr>
        <w:footnoteRef/>
      </w:r>
      <w:r>
        <w:t xml:space="preserve"> </w:t>
      </w:r>
      <w:r w:rsidR="007C6560">
        <w:rPr>
          <w:sz w:val="16"/>
          <w:szCs w:val="16"/>
        </w:rPr>
        <w:t xml:space="preserve">National Stillbirth Action and Implementation Plan. </w:t>
      </w:r>
      <w:r w:rsidR="00A21C2B">
        <w:rPr>
          <w:sz w:val="16"/>
          <w:szCs w:val="16"/>
        </w:rPr>
        <w:t xml:space="preserve">Australian Government </w:t>
      </w:r>
      <w:r w:rsidR="007C6560">
        <w:rPr>
          <w:sz w:val="16"/>
          <w:szCs w:val="16"/>
        </w:rPr>
        <w:t xml:space="preserve">Department of Health and Aged Care. 2020. </w:t>
      </w:r>
      <w:r w:rsidR="007C6560" w:rsidRPr="00A73E40">
        <w:rPr>
          <w:sz w:val="16"/>
          <w:szCs w:val="16"/>
        </w:rPr>
        <w:t>Available at</w:t>
      </w:r>
      <w:r w:rsidR="005B0B2C" w:rsidRPr="00A73E40">
        <w:rPr>
          <w:sz w:val="16"/>
          <w:szCs w:val="16"/>
        </w:rPr>
        <w:t xml:space="preserve">, </w:t>
      </w:r>
      <w:hyperlink r:id="rId1" w:history="1">
        <w:r w:rsidR="005B0B2C" w:rsidRPr="00A73E40">
          <w:rPr>
            <w:rStyle w:val="Hyperlink"/>
            <w:sz w:val="16"/>
            <w:szCs w:val="16"/>
          </w:rPr>
          <w:t>https://www.health.gov.au/resources/publications/national-stillbirth-action-and-implementation-plan?language=en</w:t>
        </w:r>
      </w:hyperlink>
    </w:p>
  </w:footnote>
  <w:footnote w:id="5">
    <w:p w14:paraId="35BAAD1E" w14:textId="73CEB635" w:rsidR="005A0F26" w:rsidRDefault="005A0F26">
      <w:pPr>
        <w:pStyle w:val="FootnoteText"/>
      </w:pPr>
      <w:r w:rsidRPr="00A73E40">
        <w:rPr>
          <w:rStyle w:val="FootnoteReference"/>
          <w:sz w:val="16"/>
          <w:szCs w:val="16"/>
        </w:rPr>
        <w:footnoteRef/>
      </w:r>
      <w:r w:rsidRPr="00A73E40">
        <w:rPr>
          <w:sz w:val="16"/>
          <w:szCs w:val="16"/>
        </w:rPr>
        <w:t xml:space="preserve"> </w:t>
      </w:r>
      <w:r w:rsidR="00BF718F" w:rsidRPr="00A73E40">
        <w:rPr>
          <w:sz w:val="16"/>
          <w:szCs w:val="16"/>
        </w:rPr>
        <w:t>The current stillbirth rate is inclusive of terminations</w:t>
      </w:r>
      <w:r w:rsidR="00A73E40">
        <w:rPr>
          <w:sz w:val="16"/>
          <w:szCs w:val="16"/>
        </w:rPr>
        <w:t xml:space="preserve"> unless otherwise stated</w:t>
      </w:r>
      <w:r w:rsidR="00BF718F" w:rsidRPr="00A73E40">
        <w:rPr>
          <w:sz w:val="16"/>
          <w:szCs w:val="16"/>
        </w:rPr>
        <w:t xml:space="preserve">. </w:t>
      </w:r>
      <w:r w:rsidR="0093004B" w:rsidRPr="00A73E40">
        <w:rPr>
          <w:sz w:val="16"/>
          <w:szCs w:val="16"/>
        </w:rPr>
        <w:t>T</w:t>
      </w:r>
      <w:r w:rsidR="00BF718F" w:rsidRPr="00A73E40">
        <w:rPr>
          <w:sz w:val="16"/>
          <w:szCs w:val="16"/>
        </w:rPr>
        <w:t xml:space="preserve">erminations of pregnancy can include babies who could have been stillborn in the absence of the termination. As such, it can be difficult to determine if changes in the stillbirth rate are due to changes in the number of stillbirths, or changes in the number of terminations. </w:t>
      </w:r>
    </w:p>
  </w:footnote>
  <w:footnote w:id="6">
    <w:p w14:paraId="61357B49" w14:textId="51850043" w:rsidR="00D93389" w:rsidRPr="00CD3739" w:rsidRDefault="00D93389">
      <w:pPr>
        <w:pStyle w:val="FootnoteText"/>
        <w:rPr>
          <w:sz w:val="16"/>
          <w:szCs w:val="16"/>
        </w:rPr>
      </w:pPr>
      <w:r>
        <w:rPr>
          <w:rStyle w:val="FootnoteReference"/>
        </w:rPr>
        <w:footnoteRef/>
      </w:r>
      <w:r>
        <w:t xml:space="preserve"> </w:t>
      </w:r>
      <w:r w:rsidR="00AE4ED1" w:rsidRPr="00AE4ED1">
        <w:rPr>
          <w:sz w:val="16"/>
          <w:szCs w:val="16"/>
        </w:rPr>
        <w:t>First Evaluation Report | National Stillbirth Action and Implementation Plan</w:t>
      </w:r>
      <w:r w:rsidR="00413E5B">
        <w:rPr>
          <w:sz w:val="16"/>
          <w:szCs w:val="16"/>
        </w:rPr>
        <w:t>.</w:t>
      </w:r>
      <w:r w:rsidR="00E94EAA" w:rsidRPr="00E94EAA">
        <w:t xml:space="preserve"> </w:t>
      </w:r>
      <w:r w:rsidR="00E94EAA" w:rsidRPr="00E94EAA">
        <w:rPr>
          <w:sz w:val="16"/>
          <w:szCs w:val="16"/>
        </w:rPr>
        <w:t>Australian Government Department of Health and Aged Care</w:t>
      </w:r>
      <w:r w:rsidR="00E94EAA">
        <w:rPr>
          <w:sz w:val="16"/>
          <w:szCs w:val="16"/>
        </w:rPr>
        <w:t xml:space="preserve">. 2023. Available at, </w:t>
      </w:r>
      <w:hyperlink r:id="rId2" w:history="1">
        <w:r w:rsidR="00A21C2B" w:rsidRPr="00F86024">
          <w:rPr>
            <w:rStyle w:val="Hyperlink"/>
            <w:sz w:val="16"/>
            <w:szCs w:val="16"/>
          </w:rPr>
          <w:t>https://www.health.gov.au/sites/default/files/2023-09/national-stillbirth-action-and-implementation-plan---evaluation-report-2023.pdf</w:t>
        </w:r>
      </w:hyperlink>
    </w:p>
  </w:footnote>
  <w:footnote w:id="7">
    <w:p w14:paraId="1EF2F599" w14:textId="715F5503" w:rsidR="006F2F17" w:rsidRPr="006F2F17" w:rsidRDefault="006F2F17">
      <w:pPr>
        <w:pStyle w:val="FootnoteText"/>
        <w:rPr>
          <w:lang w:val="en-US"/>
        </w:rPr>
      </w:pPr>
      <w:r>
        <w:rPr>
          <w:rStyle w:val="FootnoteReference"/>
        </w:rPr>
        <w:footnoteRef/>
      </w:r>
      <w:r>
        <w:t xml:space="preserve"> </w:t>
      </w:r>
      <w:r>
        <w:rPr>
          <w:lang w:val="en-US"/>
        </w:rPr>
        <w:t xml:space="preserve">Action </w:t>
      </w:r>
      <w:r w:rsidR="00EC65EA">
        <w:rPr>
          <w:lang w:val="en-US"/>
        </w:rPr>
        <w:t>A</w:t>
      </w:r>
      <w:r>
        <w:rPr>
          <w:lang w:val="en-US"/>
        </w:rPr>
        <w:t xml:space="preserve">rea 12 </w:t>
      </w:r>
      <w:r w:rsidR="00A148BB">
        <w:rPr>
          <w:lang w:val="en-US"/>
        </w:rPr>
        <w:t xml:space="preserve">(tracking progress to reduce inequity) </w:t>
      </w:r>
      <w:r>
        <w:rPr>
          <w:lang w:val="en-US"/>
        </w:rPr>
        <w:t xml:space="preserve">has not been addressed separately as it reflective of the collective implementation effort </w:t>
      </w:r>
      <w:r w:rsidR="00F10D39">
        <w:rPr>
          <w:lang w:val="en-US"/>
        </w:rPr>
        <w:t>across</w:t>
      </w:r>
      <w:r>
        <w:rPr>
          <w:lang w:val="en-US"/>
        </w:rPr>
        <w:t xml:space="preserve"> other action areas. Efforts to track and reduce inequity have been noted against those specific action areas.  </w:t>
      </w:r>
    </w:p>
  </w:footnote>
  <w:footnote w:id="8">
    <w:p w14:paraId="5B3500AF" w14:textId="77B9138D" w:rsidR="004A06E7" w:rsidRPr="004A06E7" w:rsidRDefault="004A06E7">
      <w:pPr>
        <w:pStyle w:val="FootnoteText"/>
        <w:rPr>
          <w:lang w:val="en-US"/>
        </w:rPr>
      </w:pPr>
      <w:r>
        <w:rPr>
          <w:rStyle w:val="FootnoteReference"/>
        </w:rPr>
        <w:footnoteRef/>
      </w:r>
      <w:r>
        <w:t xml:space="preserve"> </w:t>
      </w:r>
      <w:r>
        <w:rPr>
          <w:lang w:val="en-US"/>
        </w:rPr>
        <w:t>In 202</w:t>
      </w:r>
      <w:r w:rsidR="002F3191">
        <w:rPr>
          <w:lang w:val="en-US"/>
        </w:rPr>
        <w:t>2 and 202</w:t>
      </w:r>
      <w:r>
        <w:rPr>
          <w:lang w:val="en-US"/>
        </w:rPr>
        <w:t xml:space="preserve">3 </w:t>
      </w:r>
      <w:r w:rsidR="00226730">
        <w:rPr>
          <w:lang w:val="en-US"/>
        </w:rPr>
        <w:t>A</w:t>
      </w:r>
      <w:r>
        <w:rPr>
          <w:lang w:val="en-US"/>
        </w:rPr>
        <w:t xml:space="preserve">ction </w:t>
      </w:r>
      <w:r w:rsidR="002F3191">
        <w:rPr>
          <w:lang w:val="en-US"/>
        </w:rPr>
        <w:t xml:space="preserve">Area </w:t>
      </w:r>
      <w:r>
        <w:rPr>
          <w:lang w:val="en-US"/>
        </w:rPr>
        <w:t xml:space="preserve">14 </w:t>
      </w:r>
      <w:r w:rsidR="002F3191">
        <w:rPr>
          <w:lang w:val="en-US"/>
        </w:rPr>
        <w:t xml:space="preserve">(broader access to stillbirth research) </w:t>
      </w:r>
      <w:r>
        <w:rPr>
          <w:lang w:val="en-US"/>
        </w:rPr>
        <w:t>was marked as complete</w:t>
      </w:r>
      <w:r w:rsidR="00EF4C5D">
        <w:rPr>
          <w:lang w:val="en-US"/>
        </w:rPr>
        <w:t>, and so this rating has been retained on the following</w:t>
      </w:r>
      <w:r w:rsidR="00A51D39">
        <w:rPr>
          <w:lang w:val="en-US"/>
        </w:rPr>
        <w:t xml:space="preserve"> </w:t>
      </w:r>
      <w:r w:rsidR="00D65760">
        <w:rPr>
          <w:lang w:val="en-US"/>
        </w:rPr>
        <w:t>figure</w:t>
      </w:r>
      <w:r w:rsidR="00EF4C5D">
        <w:rPr>
          <w:lang w:val="en-US"/>
        </w:rPr>
        <w:t xml:space="preserve">. </w:t>
      </w:r>
      <w:r w:rsidR="00D65760">
        <w:rPr>
          <w:lang w:val="en-US"/>
        </w:rPr>
        <w:t>It is</w:t>
      </w:r>
      <w:r w:rsidR="00EF4C5D">
        <w:rPr>
          <w:lang w:val="en-US"/>
        </w:rPr>
        <w:t xml:space="preserve"> acknowledge</w:t>
      </w:r>
      <w:r w:rsidR="00D65760">
        <w:rPr>
          <w:lang w:val="en-US"/>
        </w:rPr>
        <w:t>d</w:t>
      </w:r>
      <w:r w:rsidR="00EF4C5D">
        <w:rPr>
          <w:lang w:val="en-US"/>
        </w:rPr>
        <w:t xml:space="preserve"> that </w:t>
      </w:r>
      <w:r w:rsidR="00AC59F9">
        <w:rPr>
          <w:lang w:val="en-US"/>
        </w:rPr>
        <w:t>research will always be ongoing</w:t>
      </w:r>
      <w:r w:rsidR="00A51D39">
        <w:rPr>
          <w:lang w:val="en-US"/>
        </w:rPr>
        <w:t xml:space="preserve"> and can never be fully complete. </w:t>
      </w:r>
    </w:p>
  </w:footnote>
  <w:footnote w:id="9">
    <w:p w14:paraId="555D25CB" w14:textId="36EA7328" w:rsidR="00633CAE" w:rsidRDefault="00633CAE">
      <w:pPr>
        <w:pStyle w:val="FootnoteText"/>
      </w:pPr>
      <w:r w:rsidRPr="0010121A">
        <w:rPr>
          <w:sz w:val="16"/>
          <w:szCs w:val="16"/>
          <w:vertAlign w:val="superscript"/>
        </w:rPr>
        <w:footnoteRef/>
      </w:r>
      <w:r w:rsidRPr="00DB55B4">
        <w:rPr>
          <w:sz w:val="16"/>
          <w:szCs w:val="16"/>
          <w:vertAlign w:val="superscript"/>
        </w:rPr>
        <w:t xml:space="preserve"> </w:t>
      </w:r>
      <w:r w:rsidR="00595AF9" w:rsidRPr="00DB55B4">
        <w:rPr>
          <w:sz w:val="16"/>
          <w:szCs w:val="16"/>
        </w:rPr>
        <w:t>Current data includes information about the different models of maternity care available in Australia. The data set classify these models against the Maternity Care Classification System (</w:t>
      </w:r>
      <w:proofErr w:type="spellStart"/>
      <w:r w:rsidR="00595AF9" w:rsidRPr="00DB55B4">
        <w:rPr>
          <w:sz w:val="16"/>
          <w:szCs w:val="16"/>
        </w:rPr>
        <w:t>MaCCS</w:t>
      </w:r>
      <w:proofErr w:type="spellEnd"/>
      <w:r w:rsidR="00595AF9" w:rsidRPr="00DB55B4">
        <w:rPr>
          <w:sz w:val="16"/>
          <w:szCs w:val="16"/>
        </w:rPr>
        <w:t>). It does not currently contain data on the number of women accessing each model of care</w:t>
      </w:r>
      <w:r w:rsidR="00435E76">
        <w:rPr>
          <w:sz w:val="16"/>
          <w:szCs w:val="16"/>
        </w:rPr>
        <w:t>, it reports</w:t>
      </w:r>
      <w:r w:rsidR="00B539FA">
        <w:rPr>
          <w:sz w:val="16"/>
          <w:szCs w:val="16"/>
        </w:rPr>
        <w:t xml:space="preserve"> on</w:t>
      </w:r>
      <w:r w:rsidR="00E76FE4">
        <w:rPr>
          <w:sz w:val="16"/>
          <w:szCs w:val="16"/>
        </w:rPr>
        <w:t xml:space="preserve"> continuity of </w:t>
      </w:r>
      <w:r w:rsidR="004973D0">
        <w:rPr>
          <w:sz w:val="16"/>
          <w:szCs w:val="16"/>
        </w:rPr>
        <w:t>an individual carer across the maternity period.</w:t>
      </w:r>
    </w:p>
  </w:footnote>
  <w:footnote w:id="10">
    <w:p w14:paraId="27AF8546" w14:textId="24C525D9" w:rsidR="0084121A" w:rsidRDefault="0084121A">
      <w:pPr>
        <w:pStyle w:val="FootnoteText"/>
      </w:pPr>
      <w:r w:rsidRPr="00DB55B4">
        <w:rPr>
          <w:rStyle w:val="FootnoteReference"/>
          <w:sz w:val="16"/>
          <w:szCs w:val="16"/>
        </w:rPr>
        <w:footnoteRef/>
      </w:r>
      <w:r w:rsidRPr="00DB55B4">
        <w:rPr>
          <w:sz w:val="16"/>
          <w:szCs w:val="16"/>
        </w:rPr>
        <w:t xml:space="preserve"> </w:t>
      </w:r>
      <w:r w:rsidR="00331C03" w:rsidRPr="00DB55B4">
        <w:rPr>
          <w:sz w:val="16"/>
          <w:szCs w:val="16"/>
        </w:rPr>
        <w:t xml:space="preserve">Continuity of care may be provided in other models of care such as </w:t>
      </w:r>
      <w:r w:rsidR="001062E0" w:rsidRPr="00DB55B4">
        <w:rPr>
          <w:sz w:val="16"/>
          <w:szCs w:val="16"/>
        </w:rPr>
        <w:t>private obstetrician specialist care</w:t>
      </w:r>
      <w:r w:rsidR="001062E0">
        <w:rPr>
          <w:sz w:val="16"/>
          <w:szCs w:val="16"/>
        </w:rPr>
        <w:t xml:space="preserve">. This indicator looks at </w:t>
      </w:r>
      <w:r w:rsidR="00356BEC">
        <w:rPr>
          <w:sz w:val="16"/>
          <w:szCs w:val="16"/>
        </w:rPr>
        <w:t xml:space="preserve">midwifery continuity of carer for consistency with </w:t>
      </w:r>
      <w:r w:rsidR="006A16C1">
        <w:rPr>
          <w:sz w:val="16"/>
          <w:szCs w:val="16"/>
        </w:rPr>
        <w:t>NSAIP Annual Reports 3,2 and 1.</w:t>
      </w:r>
    </w:p>
  </w:footnote>
  <w:footnote w:id="11">
    <w:p w14:paraId="73A4C23E" w14:textId="78D1BA83" w:rsidR="00CE1CD4" w:rsidRPr="00907701" w:rsidRDefault="00CE1CD4">
      <w:pPr>
        <w:pStyle w:val="FootnoteText"/>
        <w:rPr>
          <w:sz w:val="16"/>
          <w:szCs w:val="16"/>
        </w:rPr>
      </w:pPr>
      <w:r w:rsidRPr="004E37CF">
        <w:rPr>
          <w:sz w:val="16"/>
          <w:szCs w:val="16"/>
          <w:vertAlign w:val="superscript"/>
        </w:rPr>
        <w:footnoteRef/>
      </w:r>
      <w:r w:rsidRPr="004E37CF">
        <w:rPr>
          <w:sz w:val="16"/>
          <w:szCs w:val="16"/>
        </w:rPr>
        <w:t xml:space="preserve"> </w:t>
      </w:r>
      <w:r w:rsidR="00AA00D3" w:rsidRPr="00AA00D3">
        <w:rPr>
          <w:sz w:val="16"/>
          <w:szCs w:val="16"/>
        </w:rPr>
        <w:t xml:space="preserve">The Australian Pregnancy Care Guidelines </w:t>
      </w:r>
      <w:r w:rsidR="00393546" w:rsidRPr="00393546">
        <w:rPr>
          <w:sz w:val="16"/>
          <w:szCs w:val="16"/>
        </w:rPr>
        <w:t xml:space="preserve">recommend that first-time mothers with an uncomplicated pregnancy have 10 antenatal care visits during pregnancy </w:t>
      </w:r>
      <w:r w:rsidR="00393546">
        <w:rPr>
          <w:sz w:val="16"/>
          <w:szCs w:val="16"/>
        </w:rPr>
        <w:t xml:space="preserve">and </w:t>
      </w:r>
      <w:r w:rsidR="00393546" w:rsidRPr="00393546">
        <w:rPr>
          <w:sz w:val="16"/>
          <w:szCs w:val="16"/>
        </w:rPr>
        <w:t>7 visits for subsequent uncomplicated pregnancies.</w:t>
      </w:r>
    </w:p>
  </w:footnote>
  <w:footnote w:id="12">
    <w:p w14:paraId="203A221C" w14:textId="21B82E04" w:rsidR="005A6CA3" w:rsidRPr="0010121A" w:rsidRDefault="005A6CA3" w:rsidP="0010121A">
      <w:pPr>
        <w:spacing w:before="0" w:after="0" w:line="240" w:lineRule="auto"/>
        <w:rPr>
          <w:rFonts w:cs="Arial"/>
          <w:color w:val="000000"/>
          <w:sz w:val="16"/>
          <w:szCs w:val="16"/>
          <w:lang w:eastAsia="en-AU"/>
        </w:rPr>
      </w:pPr>
      <w:r w:rsidRPr="0010121A">
        <w:rPr>
          <w:rStyle w:val="FootnoteReference"/>
          <w:sz w:val="16"/>
          <w:szCs w:val="16"/>
        </w:rPr>
        <w:footnoteRef/>
      </w:r>
      <w:r w:rsidRPr="0010121A">
        <w:rPr>
          <w:sz w:val="16"/>
          <w:szCs w:val="16"/>
        </w:rPr>
        <w:t xml:space="preserve"> </w:t>
      </w:r>
      <w:r w:rsidR="00FC0103" w:rsidRPr="0010121A">
        <w:rPr>
          <w:sz w:val="16"/>
          <w:szCs w:val="16"/>
        </w:rPr>
        <w:t xml:space="preserve">Care </w:t>
      </w:r>
      <w:r w:rsidRPr="0010121A">
        <w:rPr>
          <w:sz w:val="16"/>
          <w:szCs w:val="16"/>
        </w:rPr>
        <w:t>must be taken when comparing across jurisdiction</w:t>
      </w:r>
      <w:r w:rsidR="00FC0103" w:rsidRPr="0010121A">
        <w:rPr>
          <w:sz w:val="16"/>
          <w:szCs w:val="16"/>
        </w:rPr>
        <w:t>s due to differences in definitions and methods used for data collection</w:t>
      </w:r>
      <w:r w:rsidR="0086178C" w:rsidRPr="00446788">
        <w:rPr>
          <w:rFonts w:cs="Arial"/>
          <w:color w:val="000000"/>
          <w:sz w:val="16"/>
          <w:szCs w:val="16"/>
          <w:lang w:eastAsia="en-AU"/>
        </w:rPr>
        <w:t xml:space="preserve">. For some hospitals it is the date of the first comprehensive antenatal assessment and for other hospitals it is the first hospital </w:t>
      </w:r>
      <w:r w:rsidR="0086178C" w:rsidRPr="00FF22B8">
        <w:rPr>
          <w:rFonts w:cs="Arial"/>
          <w:color w:val="000000"/>
          <w:sz w:val="16"/>
          <w:szCs w:val="16"/>
          <w:lang w:eastAsia="en-AU"/>
        </w:rPr>
        <w:t>antenatal clinic visit. In some cases, earlier antenatal care provided by the woman’s general practitioner may not be report</w:t>
      </w:r>
      <w:r w:rsidR="004B0800">
        <w:rPr>
          <w:rFonts w:cs="Arial"/>
          <w:color w:val="000000"/>
          <w:sz w:val="16"/>
          <w:szCs w:val="16"/>
          <w:lang w:eastAsia="en-AU"/>
        </w:rPr>
        <w:t>ed</w:t>
      </w:r>
      <w:r w:rsidR="004B0800">
        <w:rPr>
          <w:sz w:val="16"/>
          <w:szCs w:val="16"/>
        </w:rPr>
        <w:t>.</w:t>
      </w:r>
    </w:p>
  </w:footnote>
  <w:footnote w:id="13">
    <w:p w14:paraId="19DA38D6" w14:textId="5A8309E6" w:rsidR="00FF22B8" w:rsidRDefault="00FF22B8">
      <w:pPr>
        <w:pStyle w:val="FootnoteText"/>
      </w:pPr>
      <w:r w:rsidRPr="0010121A">
        <w:rPr>
          <w:rStyle w:val="FootnoteReference"/>
          <w:sz w:val="16"/>
          <w:szCs w:val="16"/>
        </w:rPr>
        <w:footnoteRef/>
      </w:r>
      <w:r w:rsidR="00A86122">
        <w:rPr>
          <w:sz w:val="16"/>
          <w:szCs w:val="16"/>
        </w:rPr>
        <w:t xml:space="preserve"> </w:t>
      </w:r>
      <w:r w:rsidR="00A86122" w:rsidRPr="00A86122">
        <w:rPr>
          <w:sz w:val="16"/>
          <w:szCs w:val="16"/>
        </w:rPr>
        <w:t xml:space="preserve">Some models of care are targeted at groups of women with similar </w:t>
      </w:r>
      <w:proofErr w:type="gramStart"/>
      <w:r w:rsidR="00A86122" w:rsidRPr="00A86122">
        <w:rPr>
          <w:sz w:val="16"/>
          <w:szCs w:val="16"/>
        </w:rPr>
        <w:t>characteristics</w:t>
      </w:r>
      <w:proofErr w:type="gramEnd"/>
      <w:r w:rsidR="00A86122" w:rsidRPr="00A86122">
        <w:rPr>
          <w:sz w:val="16"/>
          <w:szCs w:val="16"/>
        </w:rPr>
        <w:t xml:space="preserve"> and a model of care may have more than one target group.</w:t>
      </w:r>
      <w:r w:rsidR="00E92E15">
        <w:rPr>
          <w:sz w:val="16"/>
          <w:szCs w:val="16"/>
        </w:rPr>
        <w:t xml:space="preserve"> </w:t>
      </w:r>
      <w:r w:rsidR="00E92E15" w:rsidRPr="00E92E15">
        <w:rPr>
          <w:sz w:val="16"/>
          <w:szCs w:val="16"/>
        </w:rPr>
        <w:t>A maternity service may have more than one model of care and be counted in more than one target group category.</w:t>
      </w:r>
    </w:p>
  </w:footnote>
  <w:footnote w:id="14">
    <w:p w14:paraId="374C8DA9" w14:textId="3973496D" w:rsidR="00682023" w:rsidRDefault="00682023">
      <w:pPr>
        <w:pStyle w:val="FootnoteText"/>
      </w:pPr>
      <w:r w:rsidRPr="00907701">
        <w:rPr>
          <w:rStyle w:val="FootnoteReference"/>
          <w:sz w:val="16"/>
          <w:szCs w:val="16"/>
        </w:rPr>
        <w:footnoteRef/>
      </w:r>
      <w:r w:rsidRPr="00907701">
        <w:rPr>
          <w:sz w:val="16"/>
          <w:szCs w:val="16"/>
        </w:rPr>
        <w:t xml:space="preserve"> </w:t>
      </w:r>
      <w:r w:rsidRPr="00682023">
        <w:rPr>
          <w:sz w:val="16"/>
          <w:szCs w:val="16"/>
        </w:rPr>
        <w:t>An additiona</w:t>
      </w:r>
      <w:r w:rsidR="00584271">
        <w:rPr>
          <w:sz w:val="16"/>
          <w:szCs w:val="16"/>
        </w:rPr>
        <w:t xml:space="preserve">l 53 Aboriginal and Torres Strait Islander </w:t>
      </w:r>
      <w:r w:rsidR="008E0C35">
        <w:rPr>
          <w:sz w:val="16"/>
          <w:szCs w:val="16"/>
        </w:rPr>
        <w:t>professionals</w:t>
      </w:r>
      <w:r w:rsidR="00584271">
        <w:rPr>
          <w:sz w:val="16"/>
          <w:szCs w:val="16"/>
        </w:rPr>
        <w:t xml:space="preserve"> working in </w:t>
      </w:r>
      <w:r w:rsidR="00BD1945">
        <w:rPr>
          <w:sz w:val="16"/>
          <w:szCs w:val="16"/>
        </w:rPr>
        <w:t>neonatal care in 2023 were not included in this total count</w:t>
      </w:r>
      <w:r w:rsidR="00616BE9">
        <w:rPr>
          <w:sz w:val="16"/>
          <w:szCs w:val="16"/>
        </w:rPr>
        <w:t xml:space="preserve">, due to </w:t>
      </w:r>
      <w:r w:rsidR="00AB69CF">
        <w:rPr>
          <w:sz w:val="16"/>
          <w:szCs w:val="16"/>
        </w:rPr>
        <w:t xml:space="preserve">the focus of this Annual Report on stillbirth outcomes. </w:t>
      </w:r>
    </w:p>
  </w:footnote>
  <w:footnote w:id="15">
    <w:p w14:paraId="07B105CC" w14:textId="1C544185" w:rsidR="00A9563B" w:rsidRPr="00A9563B" w:rsidRDefault="00A9563B">
      <w:pPr>
        <w:pStyle w:val="FootnoteText"/>
        <w:rPr>
          <w:sz w:val="16"/>
          <w:szCs w:val="16"/>
        </w:rPr>
      </w:pPr>
      <w:r w:rsidRPr="00A9563B">
        <w:rPr>
          <w:rStyle w:val="FootnoteReference"/>
          <w:sz w:val="16"/>
          <w:szCs w:val="16"/>
        </w:rPr>
        <w:footnoteRef/>
      </w:r>
      <w:r w:rsidR="00477902" w:rsidRPr="00477902">
        <w:rPr>
          <w:sz w:val="16"/>
          <w:szCs w:val="16"/>
        </w:rPr>
        <w:t xml:space="preserve"> Medway, </w:t>
      </w:r>
      <w:r w:rsidR="00D24C7A">
        <w:rPr>
          <w:sz w:val="16"/>
          <w:szCs w:val="16"/>
        </w:rPr>
        <w:t>P.,</w:t>
      </w:r>
      <w:r w:rsidR="00477902" w:rsidRPr="00477902">
        <w:rPr>
          <w:sz w:val="16"/>
          <w:szCs w:val="16"/>
        </w:rPr>
        <w:t xml:space="preserve"> Hutchinson, </w:t>
      </w:r>
      <w:r w:rsidR="00D24C7A">
        <w:rPr>
          <w:sz w:val="16"/>
          <w:szCs w:val="16"/>
        </w:rPr>
        <w:t>A.M.,</w:t>
      </w:r>
      <w:r w:rsidR="00477902" w:rsidRPr="00477902">
        <w:rPr>
          <w:sz w:val="16"/>
          <w:szCs w:val="16"/>
        </w:rPr>
        <w:t xml:space="preserve"> Orellana</w:t>
      </w:r>
      <w:r w:rsidR="00D24C7A">
        <w:rPr>
          <w:sz w:val="16"/>
          <w:szCs w:val="16"/>
        </w:rPr>
        <w:t xml:space="preserve"> L.</w:t>
      </w:r>
      <w:r w:rsidR="00477902" w:rsidRPr="00477902">
        <w:rPr>
          <w:sz w:val="16"/>
          <w:szCs w:val="16"/>
        </w:rPr>
        <w:t>, Sweet</w:t>
      </w:r>
      <w:r w:rsidR="00D24C7A">
        <w:rPr>
          <w:sz w:val="16"/>
          <w:szCs w:val="16"/>
        </w:rPr>
        <w:t xml:space="preserve"> L.</w:t>
      </w:r>
      <w:r w:rsidR="00477902" w:rsidRPr="00477902">
        <w:rPr>
          <w:sz w:val="16"/>
          <w:szCs w:val="16"/>
        </w:rPr>
        <w:t>,</w:t>
      </w:r>
      <w:r w:rsidR="00477902">
        <w:rPr>
          <w:sz w:val="16"/>
          <w:szCs w:val="16"/>
        </w:rPr>
        <w:t xml:space="preserve"> </w:t>
      </w:r>
      <w:r w:rsidR="00477902" w:rsidRPr="00477902">
        <w:rPr>
          <w:sz w:val="16"/>
          <w:szCs w:val="16"/>
        </w:rPr>
        <w:t>Does maternity care in Australia align with the national maternity Strategy? Findings from a national survey of women’s experiences,</w:t>
      </w:r>
      <w:r w:rsidR="00477902">
        <w:rPr>
          <w:sz w:val="16"/>
          <w:szCs w:val="16"/>
        </w:rPr>
        <w:t xml:space="preserve"> </w:t>
      </w:r>
      <w:r w:rsidR="00477902" w:rsidRPr="00477902">
        <w:rPr>
          <w:sz w:val="16"/>
          <w:szCs w:val="16"/>
        </w:rPr>
        <w:t>Women and Birth,</w:t>
      </w:r>
      <w:r w:rsidR="00477902">
        <w:rPr>
          <w:sz w:val="16"/>
          <w:szCs w:val="16"/>
        </w:rPr>
        <w:t xml:space="preserve"> </w:t>
      </w:r>
      <w:r w:rsidR="00477902" w:rsidRPr="00477902">
        <w:rPr>
          <w:sz w:val="16"/>
          <w:szCs w:val="16"/>
        </w:rPr>
        <w:t>Volume 37, Issue 6,</w:t>
      </w:r>
      <w:r w:rsidR="00477902">
        <w:rPr>
          <w:sz w:val="16"/>
          <w:szCs w:val="16"/>
        </w:rPr>
        <w:t xml:space="preserve"> </w:t>
      </w:r>
      <w:r w:rsidR="00477902" w:rsidRPr="00477902">
        <w:rPr>
          <w:sz w:val="16"/>
          <w:szCs w:val="16"/>
        </w:rPr>
        <w:t>2024,</w:t>
      </w:r>
      <w:r w:rsidR="00477902">
        <w:rPr>
          <w:sz w:val="16"/>
          <w:szCs w:val="16"/>
        </w:rPr>
        <w:t xml:space="preserve"> </w:t>
      </w:r>
      <w:r w:rsidR="00477902" w:rsidRPr="00477902">
        <w:rPr>
          <w:sz w:val="16"/>
          <w:szCs w:val="16"/>
        </w:rPr>
        <w:t>101664,</w:t>
      </w:r>
      <w:r w:rsidR="00477902">
        <w:rPr>
          <w:sz w:val="16"/>
          <w:szCs w:val="16"/>
        </w:rPr>
        <w:t xml:space="preserve"> </w:t>
      </w:r>
      <w:r w:rsidR="00477902" w:rsidRPr="00477902">
        <w:rPr>
          <w:sz w:val="16"/>
          <w:szCs w:val="16"/>
        </w:rPr>
        <w:t>ISSN 1871-5192,</w:t>
      </w:r>
      <w:r w:rsidR="00477902">
        <w:rPr>
          <w:sz w:val="16"/>
          <w:szCs w:val="16"/>
        </w:rPr>
        <w:t xml:space="preserve"> </w:t>
      </w:r>
      <w:r w:rsidR="00477902" w:rsidRPr="00477902">
        <w:rPr>
          <w:sz w:val="16"/>
          <w:szCs w:val="16"/>
        </w:rPr>
        <w:t>https://doi.org/10.1016/j.wombi.2024.101664.</w:t>
      </w:r>
    </w:p>
  </w:footnote>
  <w:footnote w:id="16">
    <w:p w14:paraId="21E59E12" w14:textId="2E7A5624" w:rsidR="00D24C7A" w:rsidRDefault="00D24C7A">
      <w:pPr>
        <w:pStyle w:val="FootnoteText"/>
      </w:pPr>
      <w:r>
        <w:rPr>
          <w:rStyle w:val="FootnoteReference"/>
        </w:rPr>
        <w:footnoteRef/>
      </w:r>
      <w:r>
        <w:t xml:space="preserve"> </w:t>
      </w:r>
      <w:r w:rsidRPr="0052109C">
        <w:rPr>
          <w:sz w:val="16"/>
          <w:szCs w:val="16"/>
        </w:rPr>
        <w:t xml:space="preserve">Rogers, H.J., AO, C.S.E.H. &amp; Henry, A. Perspectives of women and partners from migrant and refugee backgrounds accessing the </w:t>
      </w:r>
      <w:proofErr w:type="gramStart"/>
      <w:r w:rsidRPr="0052109C">
        <w:rPr>
          <w:sz w:val="16"/>
          <w:szCs w:val="16"/>
        </w:rPr>
        <w:t>Cross Cultural</w:t>
      </w:r>
      <w:proofErr w:type="gramEnd"/>
      <w:r w:rsidRPr="0052109C">
        <w:rPr>
          <w:sz w:val="16"/>
          <w:szCs w:val="16"/>
        </w:rPr>
        <w:t xml:space="preserve"> Worker Service in maternity and early childhood services—a survey study. BMC Health Serv Res 23, 1233 (2023). https://doi.org/10.1186/s12913-023-10194-3</w:t>
      </w:r>
    </w:p>
  </w:footnote>
  <w:footnote w:id="17">
    <w:p w14:paraId="10458FDA" w14:textId="0FDE42E1" w:rsidR="00755B77" w:rsidRDefault="00755B77">
      <w:pPr>
        <w:pStyle w:val="FootnoteText"/>
      </w:pPr>
      <w:r>
        <w:rPr>
          <w:rStyle w:val="FootnoteReference"/>
        </w:rPr>
        <w:footnoteRef/>
      </w:r>
      <w:r>
        <w:t xml:space="preserve"> </w:t>
      </w:r>
      <w:r w:rsidRPr="00755B77">
        <w:rPr>
          <w:sz w:val="16"/>
          <w:szCs w:val="16"/>
        </w:rPr>
        <w:t>Stillbirt</w:t>
      </w:r>
      <w:r>
        <w:rPr>
          <w:sz w:val="16"/>
          <w:szCs w:val="16"/>
        </w:rPr>
        <w:t>h CRE (2024), Experiences of antenatal care practices to reduce stillbirth: surveys of women and healthcare professionals pre-post implementation of the Safer Baby Bundle.</w:t>
      </w:r>
    </w:p>
  </w:footnote>
  <w:footnote w:id="18">
    <w:p w14:paraId="4BC0ED2E" w14:textId="67414268" w:rsidR="00C5546E" w:rsidRPr="0052109C" w:rsidRDefault="00C5546E">
      <w:pPr>
        <w:pStyle w:val="FootnoteText"/>
        <w:rPr>
          <w:lang w:val="en-US"/>
        </w:rPr>
      </w:pPr>
      <w:r w:rsidRPr="0052109C">
        <w:rPr>
          <w:rStyle w:val="FootnoteReference"/>
          <w:sz w:val="18"/>
          <w:szCs w:val="18"/>
        </w:rPr>
        <w:footnoteRef/>
      </w:r>
      <w:r w:rsidRPr="0052109C">
        <w:rPr>
          <w:sz w:val="18"/>
          <w:szCs w:val="18"/>
        </w:rPr>
        <w:t xml:space="preserve"> </w:t>
      </w:r>
      <w:r w:rsidR="009A5D7A" w:rsidRPr="0052109C">
        <w:rPr>
          <w:sz w:val="16"/>
          <w:szCs w:val="16"/>
        </w:rPr>
        <w:t xml:space="preserve">Inclusion of </w:t>
      </w:r>
      <w:r w:rsidR="00905479" w:rsidRPr="0052109C">
        <w:rPr>
          <w:sz w:val="16"/>
          <w:szCs w:val="16"/>
        </w:rPr>
        <w:t>Red Tree Foundation data will be explored for future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7CC7" w14:textId="505F2135" w:rsidR="00B442A2" w:rsidRDefault="008F1F40">
    <w:pPr>
      <w:pStyle w:val="Header"/>
    </w:pPr>
    <w:r>
      <w:rPr>
        <w:noProof/>
      </w:rPr>
      <mc:AlternateContent>
        <mc:Choice Requires="wps">
          <w:drawing>
            <wp:anchor distT="0" distB="0" distL="0" distR="0" simplePos="0" relativeHeight="251658241" behindDoc="0" locked="0" layoutInCell="1" allowOverlap="1" wp14:anchorId="6C89CBB0" wp14:editId="49A89916">
              <wp:simplePos x="635" y="635"/>
              <wp:positionH relativeFrom="page">
                <wp:align>center</wp:align>
              </wp:positionH>
              <wp:positionV relativeFrom="page">
                <wp:align>top</wp:align>
              </wp:positionV>
              <wp:extent cx="551815" cy="480695"/>
              <wp:effectExtent l="0" t="0" r="635" b="14605"/>
              <wp:wrapNone/>
              <wp:docPr id="4339634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D83A9F" w14:textId="434DAD9E"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9CBB0" id="_x0000_t202" coordsize="21600,21600" o:spt="202" path="m,l,21600r21600,l21600,xe">
              <v:stroke joinstyle="miter"/>
              <v:path gradientshapeok="t" o:connecttype="rect"/>
            </v:shapetype>
            <v:shape id="Text Box 2" o:spid="_x0000_s1027"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5D83A9F" w14:textId="434DAD9E"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17A8" w14:textId="183D215A" w:rsidR="00B442A2" w:rsidRDefault="008F1F40">
    <w:pPr>
      <w:pStyle w:val="Header"/>
    </w:pPr>
    <w:r>
      <w:rPr>
        <w:noProof/>
      </w:rPr>
      <mc:AlternateContent>
        <mc:Choice Requires="wps">
          <w:drawing>
            <wp:anchor distT="0" distB="0" distL="0" distR="0" simplePos="0" relativeHeight="251658250" behindDoc="0" locked="0" layoutInCell="1" allowOverlap="1" wp14:anchorId="7C353496" wp14:editId="2DDB4326">
              <wp:simplePos x="635" y="635"/>
              <wp:positionH relativeFrom="page">
                <wp:align>center</wp:align>
              </wp:positionH>
              <wp:positionV relativeFrom="page">
                <wp:align>top</wp:align>
              </wp:positionV>
              <wp:extent cx="551815" cy="480695"/>
              <wp:effectExtent l="0" t="0" r="635" b="14605"/>
              <wp:wrapNone/>
              <wp:docPr id="28095316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2FD73AC" w14:textId="604B6167"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353496" id="_x0000_t202" coordsize="21600,21600" o:spt="202" path="m,l,21600r21600,l21600,xe">
              <v:stroke joinstyle="miter"/>
              <v:path gradientshapeok="t" o:connecttype="rect"/>
            </v:shapetype>
            <v:shape id="Text Box 11" o:spid="_x0000_s1039" type="#_x0000_t202" alt="OFFICIAL" style="position:absolute;margin-left:0;margin-top:0;width:43.45pt;height:37.8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RtDgIAAB0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bY/XRsfwf1CadyMCzcW75usfaG+fDCHG4YB0HV&#10;hmc8pIKuonC2KGnA/fyXP+Yj8RilpEPFVNSgpClR3w0uJIorGcVtPsvx5kb3bjTMQT8A6rDAJ2F5&#10;MmNeUKMpHeg31PMqFsIQMxzLVTSM5kMYpIvvgYvVKiWhjiwLG7O1PEJHviKZr/0bc/bMeMBVPcEo&#10;J1a+I37IjX96uzoEpD9tJXI7EHmmHDWY9np+L1Hkv99T1vVVL38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N84RtDgIAAB0E&#10;AAAOAAAAAAAAAAAAAAAAAC4CAABkcnMvZTJvRG9jLnhtbFBLAQItABQABgAIAAAAIQC3uIep2gAA&#10;AAMBAAAPAAAAAAAAAAAAAAAAAGgEAABkcnMvZG93bnJldi54bWxQSwUGAAAAAAQABADzAAAAbwUA&#10;AAAA&#10;" filled="f" stroked="f">
              <v:textbox style="mso-fit-shape-to-text:t" inset="0,15pt,0,0">
                <w:txbxContent>
                  <w:p w14:paraId="52FD73AC" w14:textId="604B6167"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DD92" w14:textId="7C9AD1DC" w:rsidR="00205A93" w:rsidRDefault="00205A93" w:rsidP="008E0C77">
    <w:pPr>
      <w:pStyle w:val="Headertext"/>
      <w:spacing w:after="18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3C4" w14:textId="214F948C" w:rsidR="00B442A2" w:rsidRDefault="008F1F40">
    <w:pPr>
      <w:pStyle w:val="Header"/>
    </w:pPr>
    <w:r>
      <w:rPr>
        <w:noProof/>
      </w:rPr>
      <mc:AlternateContent>
        <mc:Choice Requires="wps">
          <w:drawing>
            <wp:anchor distT="0" distB="0" distL="0" distR="0" simplePos="0" relativeHeight="251658249" behindDoc="0" locked="0" layoutInCell="1" allowOverlap="1" wp14:anchorId="05027736" wp14:editId="7F342391">
              <wp:simplePos x="635" y="635"/>
              <wp:positionH relativeFrom="page">
                <wp:align>center</wp:align>
              </wp:positionH>
              <wp:positionV relativeFrom="page">
                <wp:align>top</wp:align>
              </wp:positionV>
              <wp:extent cx="551815" cy="480695"/>
              <wp:effectExtent l="0" t="0" r="635" b="14605"/>
              <wp:wrapNone/>
              <wp:docPr id="54860584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F34B34B" w14:textId="73CF0475"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27736" id="_x0000_t202" coordsize="21600,21600" o:spt="202" path="m,l,21600r21600,l21600,xe">
              <v:stroke joinstyle="miter"/>
              <v:path gradientshapeok="t" o:connecttype="rect"/>
            </v:shapetype>
            <v:shape id="Text Box 10" o:spid="_x0000_s1041" type="#_x0000_t202" alt="OFFICIAL" style="position:absolute;margin-left:0;margin-top:0;width:43.45pt;height:37.8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jcCvgDgIAAB0E&#10;AAAOAAAAAAAAAAAAAAAAAC4CAABkcnMvZTJvRG9jLnhtbFBLAQItABQABgAIAAAAIQC3uIep2gAA&#10;AAMBAAAPAAAAAAAAAAAAAAAAAGgEAABkcnMvZG93bnJldi54bWxQSwUGAAAAAAQABADzAAAAbwUA&#10;AAAA&#10;" filled="f" stroked="f">
              <v:textbox style="mso-fit-shape-to-text:t" inset="0,15pt,0,0">
                <w:txbxContent>
                  <w:p w14:paraId="0F34B34B" w14:textId="73CF0475"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06C1" w14:textId="0A8EDE78" w:rsidR="000D56E4" w:rsidRDefault="000D56E4"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775B" w14:textId="2900FC93" w:rsidR="00B442A2" w:rsidRDefault="008F1F40">
    <w:pPr>
      <w:pStyle w:val="Header"/>
    </w:pPr>
    <w:r>
      <w:rPr>
        <w:noProof/>
      </w:rPr>
      <mc:AlternateContent>
        <mc:Choice Requires="wps">
          <w:drawing>
            <wp:anchor distT="0" distB="0" distL="0" distR="0" simplePos="0" relativeHeight="251658240" behindDoc="0" locked="0" layoutInCell="1" allowOverlap="1" wp14:anchorId="25E657F7" wp14:editId="26D1A4EF">
              <wp:simplePos x="635" y="635"/>
              <wp:positionH relativeFrom="page">
                <wp:align>center</wp:align>
              </wp:positionH>
              <wp:positionV relativeFrom="page">
                <wp:align>top</wp:align>
              </wp:positionV>
              <wp:extent cx="551815" cy="480695"/>
              <wp:effectExtent l="0" t="0" r="635" b="14605"/>
              <wp:wrapNone/>
              <wp:docPr id="4362029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78B9F9C" w14:textId="6276D439"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657F7" id="_x0000_t202" coordsize="21600,21600" o:spt="202" path="m,l,21600r21600,l21600,xe">
              <v:stroke joinstyle="miter"/>
              <v:path gradientshapeok="t" o:connecttype="rect"/>
            </v:shapetype>
            <v:shape id="Text Box 1" o:spid="_x0000_s1029"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178B9F9C" w14:textId="6276D439"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384C" w14:textId="0D3D9B05" w:rsidR="00B442A2" w:rsidRDefault="008F1F40">
    <w:pPr>
      <w:pStyle w:val="Header"/>
    </w:pPr>
    <w:r>
      <w:rPr>
        <w:noProof/>
      </w:rPr>
      <mc:AlternateContent>
        <mc:Choice Requires="wps">
          <w:drawing>
            <wp:anchor distT="0" distB="0" distL="0" distR="0" simplePos="0" relativeHeight="251658244" behindDoc="0" locked="0" layoutInCell="1" allowOverlap="1" wp14:anchorId="0F70B662" wp14:editId="123AF61D">
              <wp:simplePos x="635" y="635"/>
              <wp:positionH relativeFrom="page">
                <wp:align>center</wp:align>
              </wp:positionH>
              <wp:positionV relativeFrom="page">
                <wp:align>top</wp:align>
              </wp:positionV>
              <wp:extent cx="551815" cy="480695"/>
              <wp:effectExtent l="0" t="0" r="635" b="14605"/>
              <wp:wrapNone/>
              <wp:docPr id="20758669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07B426" w14:textId="5696CEF9"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0B662" id="_x0000_t202" coordsize="21600,21600" o:spt="202" path="m,l,21600r21600,l21600,xe">
              <v:stroke joinstyle="miter"/>
              <v:path gradientshapeok="t" o:connecttype="rect"/>
            </v:shapetype>
            <v:shape id="Text Box 5" o:spid="_x0000_s1031"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407B426" w14:textId="5696CEF9"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9DD4" w14:textId="42E118D9" w:rsidR="00B442A2" w:rsidRDefault="00B442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E4C2" w14:textId="1BDB69BF" w:rsidR="00B442A2" w:rsidRDefault="008F1F40">
    <w:pPr>
      <w:pStyle w:val="Header"/>
    </w:pPr>
    <w:r>
      <w:rPr>
        <w:noProof/>
      </w:rPr>
      <mc:AlternateContent>
        <mc:Choice Requires="wps">
          <w:drawing>
            <wp:anchor distT="0" distB="0" distL="0" distR="0" simplePos="0" relativeHeight="251658243" behindDoc="0" locked="0" layoutInCell="1" allowOverlap="1" wp14:anchorId="4B748F64" wp14:editId="70A0B83B">
              <wp:simplePos x="635" y="635"/>
              <wp:positionH relativeFrom="page">
                <wp:align>center</wp:align>
              </wp:positionH>
              <wp:positionV relativeFrom="page">
                <wp:align>top</wp:align>
              </wp:positionV>
              <wp:extent cx="551815" cy="480695"/>
              <wp:effectExtent l="0" t="0" r="635" b="14605"/>
              <wp:wrapNone/>
              <wp:docPr id="41221717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205B411" w14:textId="7FD99A95"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48F64" id="_x0000_t202" coordsize="21600,21600" o:spt="202" path="m,l,21600r21600,l21600,xe">
              <v:stroke joinstyle="miter"/>
              <v:path gradientshapeok="t" o:connecttype="rect"/>
            </v:shapetype>
            <v:shape id="Text Box 4" o:spid="_x0000_s1033"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1205B411" w14:textId="7FD99A95"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CB18" w14:textId="06918DFF" w:rsidR="00B442A2" w:rsidRDefault="008F1F40">
    <w:pPr>
      <w:pStyle w:val="Header"/>
    </w:pPr>
    <w:r>
      <w:rPr>
        <w:noProof/>
      </w:rPr>
      <mc:AlternateContent>
        <mc:Choice Requires="wps">
          <w:drawing>
            <wp:anchor distT="0" distB="0" distL="0" distR="0" simplePos="0" relativeHeight="251658247" behindDoc="0" locked="0" layoutInCell="1" allowOverlap="1" wp14:anchorId="190119F9" wp14:editId="6CA0055B">
              <wp:simplePos x="635" y="635"/>
              <wp:positionH relativeFrom="page">
                <wp:align>center</wp:align>
              </wp:positionH>
              <wp:positionV relativeFrom="page">
                <wp:align>top</wp:align>
              </wp:positionV>
              <wp:extent cx="551815" cy="480695"/>
              <wp:effectExtent l="0" t="0" r="635" b="14605"/>
              <wp:wrapNone/>
              <wp:docPr id="168976849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4BA10FD" w14:textId="712A5A6D"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119F9" id="_x0000_t202" coordsize="21600,21600" o:spt="202" path="m,l,21600r21600,l21600,xe">
              <v:stroke joinstyle="miter"/>
              <v:path gradientshapeok="t" o:connecttype="rect"/>
            </v:shapetype>
            <v:shape id="Text Box 8" o:spid="_x0000_s1035"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HDg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U1nU/d76A54VAOxn17y9cdlt4wH16YwwXjHCja&#10;8IyHVNDXFM4WJS24H3/zx3zkHaOU9CiYmhpUNCXqm8F9RG0lo7jLyxxvbnLvJsMc9AOgDAt8EZYn&#10;M+YFNZnSgX5DOa9iIQwxw7FcTcNkPoRRufgcuFitUhLKyLKwMVvLI3SkK3L5OrwxZ8+EB9zUE0xq&#10;YtU73sfc+Ke3q0NA9tNSIrUjkWfGUYJprefnEjX+6z1lXR/18ic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aLxHDgIAABwE&#10;AAAOAAAAAAAAAAAAAAAAAC4CAABkcnMvZTJvRG9jLnhtbFBLAQItABQABgAIAAAAIQC3uIep2gAA&#10;AAMBAAAPAAAAAAAAAAAAAAAAAGgEAABkcnMvZG93bnJldi54bWxQSwUGAAAAAAQABADzAAAAbwUA&#10;AAAA&#10;" filled="f" stroked="f">
              <v:textbox style="mso-fit-shape-to-text:t" inset="0,15pt,0,0">
                <w:txbxContent>
                  <w:p w14:paraId="04BA10FD" w14:textId="712A5A6D"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DB00" w14:textId="3DCA0E1F" w:rsidR="00B442A2" w:rsidRDefault="00B442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0445" w14:textId="4BFB9BEF" w:rsidR="00B442A2" w:rsidRDefault="008F1F40">
    <w:pPr>
      <w:pStyle w:val="Header"/>
    </w:pPr>
    <w:r>
      <w:rPr>
        <w:noProof/>
      </w:rPr>
      <mc:AlternateContent>
        <mc:Choice Requires="wps">
          <w:drawing>
            <wp:anchor distT="0" distB="0" distL="0" distR="0" simplePos="0" relativeHeight="251658246" behindDoc="0" locked="0" layoutInCell="1" allowOverlap="1" wp14:anchorId="0E99F5B3" wp14:editId="5A3E6B6B">
              <wp:simplePos x="635" y="635"/>
              <wp:positionH relativeFrom="page">
                <wp:align>center</wp:align>
              </wp:positionH>
              <wp:positionV relativeFrom="page">
                <wp:align>top</wp:align>
              </wp:positionV>
              <wp:extent cx="551815" cy="480695"/>
              <wp:effectExtent l="0" t="0" r="635" b="14605"/>
              <wp:wrapNone/>
              <wp:docPr id="25725959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C0A171" w14:textId="38FE4D9C"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9F5B3" id="_x0000_t202" coordsize="21600,21600" o:spt="202" path="m,l,21600r21600,l21600,xe">
              <v:stroke joinstyle="miter"/>
              <v:path gradientshapeok="t" o:connecttype="rect"/>
            </v:shapetype>
            <v:shape id="Text Box 7" o:spid="_x0000_s1037"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EWDQIAAB0EAAAOAAAAZHJzL2Uyb0RvYy54bWysU01v2zAMvQ/YfxB0X2wXS5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s/y27tprJJdf3Y+4FcFHYtGxT2xksAS&#10;h3XAU+qYEntZWLXGJGaM/c1BNaMnu04YLRy2A2trmj7xGV1bqI+0lYcT4cHJVUu91yLgi/DEMC1C&#10;qsVnOrSBvuJwtjhrwP/4mz/mE/AU5awnxVTckqQ5M98sERLFlYziLp/mdPOjezsadt89AOmwoCfh&#10;ZDJjHprR1B66N9LzMjaikLCS2lUcR/MBT9Kl9yDVcpmSSEdO4NpunIylI14RzNfhTXh3RhyJqicY&#10;5STKd8CfcuOfwS33SPAnVq5AniEnDSZez+8livzXe8q6vurFTwA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JeN4RYNAgAAHQQA&#10;AA4AAAAAAAAAAAAAAAAALgIAAGRycy9lMm9Eb2MueG1sUEsBAi0AFAAGAAgAAAAhALe4h6naAAAA&#10;AwEAAA8AAAAAAAAAAAAAAAAAZwQAAGRycy9kb3ducmV2LnhtbFBLBQYAAAAABAAEAPMAAABuBQAA&#10;AAA=&#10;" filled="f" stroked="f">
              <v:textbox style="mso-fit-shape-to-text:t" inset="0,15pt,0,0">
                <w:txbxContent>
                  <w:p w14:paraId="40C0A171" w14:textId="38FE4D9C" w:rsidR="008F1F40" w:rsidRPr="008F1F40" w:rsidRDefault="008F1F40" w:rsidP="008F1F40">
                    <w:pPr>
                      <w:spacing w:after="0"/>
                      <w:rPr>
                        <w:rFonts w:ascii="Calibri" w:eastAsia="Calibri" w:hAnsi="Calibri" w:cs="Calibri"/>
                        <w:noProof/>
                        <w:color w:val="FF0000"/>
                        <w:sz w:val="24"/>
                      </w:rPr>
                    </w:pPr>
                    <w:r w:rsidRPr="008F1F40">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0A95CC"/>
    <w:lvl w:ilvl="0">
      <w:start w:val="1"/>
      <w:numFmt w:val="decimal"/>
      <w:pStyle w:val="ListNumber"/>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265E94"/>
    <w:multiLevelType w:val="hybridMultilevel"/>
    <w:tmpl w:val="220CA1F8"/>
    <w:lvl w:ilvl="0" w:tplc="94309C82">
      <w:start w:val="1"/>
      <w:numFmt w:val="bullet"/>
      <w:pStyle w:val="ListBullet"/>
      <w:lvlText w:val=""/>
      <w:lvlJc w:val="left"/>
      <w:pPr>
        <w:ind w:left="720" w:hanging="360"/>
      </w:pPr>
      <w:rPr>
        <w:rFonts w:ascii="Symbol" w:hAnsi="Symbol" w:cs="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5A0D96"/>
    <w:multiLevelType w:val="hybridMultilevel"/>
    <w:tmpl w:val="0BB695D6"/>
    <w:styleLink w:val="Listnumberedmultilevel"/>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A16EBA"/>
    <w:multiLevelType w:val="multilevel"/>
    <w:tmpl w:val="83FCDDEC"/>
    <w:lvl w:ilvl="0">
      <w:start w:val="1"/>
      <w:numFmt w:val="upperLetter"/>
      <w:pStyle w:val="xAppendixLevel1"/>
      <w:lvlText w:val="Appendix %1"/>
      <w:lvlJc w:val="left"/>
      <w:pPr>
        <w:ind w:left="0" w:firstLine="0"/>
      </w:pPr>
      <w:rPr>
        <w:rFonts w:hint="default"/>
        <w:b/>
        <w:bCs w:val="0"/>
        <w:i w:val="0"/>
        <w:iCs w:val="0"/>
        <w:caps w:val="0"/>
        <w:smallCaps w:val="0"/>
        <w:strike w:val="0"/>
        <w:dstrike w:val="0"/>
        <w:noProof w:val="0"/>
        <w:vanish w:val="0"/>
        <w:color w:val="A5A5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xAppendixLevel2"/>
      <w:lvlText w:val="%1.3.4"/>
      <w:lvlJc w:val="left"/>
      <w:pPr>
        <w:ind w:left="993" w:hanging="851"/>
      </w:pPr>
      <w:rPr>
        <w:rFonts w:hint="default"/>
        <w:color w:val="00264D"/>
        <w:sz w:val="34"/>
        <w:szCs w:val="34"/>
      </w:rPr>
    </w:lvl>
    <w:lvl w:ilvl="2">
      <w:start w:val="1"/>
      <w:numFmt w:val="none"/>
      <w:pStyle w:val="xAppendixLevel3"/>
      <w:lvlText w:val="A.3.3.1"/>
      <w:lvlJc w:val="left"/>
      <w:pPr>
        <w:ind w:left="1134" w:hanging="851"/>
      </w:pPr>
      <w:rPr>
        <w:rFonts w:hint="default"/>
        <w:color w:val="00264D"/>
        <w:sz w:val="28"/>
        <w:szCs w:val="28"/>
      </w:rPr>
    </w:lvl>
    <w:lvl w:ilvl="3">
      <w:start w:val="1"/>
      <w:numFmt w:val="decimal"/>
      <w:lvlText w:val="A.3.3.%4"/>
      <w:lvlJc w:val="left"/>
      <w:pPr>
        <w:ind w:left="1582" w:hanging="360"/>
      </w:pPr>
      <w:rPr>
        <w:rFonts w:hint="default"/>
        <w:u w:color="E6E6E6" w:themeColor="background2"/>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43644680">
    <w:abstractNumId w:val="4"/>
  </w:num>
  <w:num w:numId="2" w16cid:durableId="1935358619">
    <w:abstractNumId w:val="5"/>
  </w:num>
  <w:num w:numId="3" w16cid:durableId="1576236193">
    <w:abstractNumId w:val="1"/>
  </w:num>
  <w:num w:numId="4" w16cid:durableId="333341360">
    <w:abstractNumId w:val="7"/>
  </w:num>
  <w:num w:numId="5" w16cid:durableId="654380611">
    <w:abstractNumId w:val="6"/>
  </w:num>
  <w:num w:numId="6" w16cid:durableId="1267034542">
    <w:abstractNumId w:val="3"/>
  </w:num>
  <w:num w:numId="7" w16cid:durableId="918057591">
    <w:abstractNumId w:val="0"/>
  </w:num>
  <w:num w:numId="8" w16cid:durableId="15251715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74C"/>
    <w:rsid w:val="00000262"/>
    <w:rsid w:val="000008EC"/>
    <w:rsid w:val="00000E8D"/>
    <w:rsid w:val="0000114A"/>
    <w:rsid w:val="000012F0"/>
    <w:rsid w:val="00001538"/>
    <w:rsid w:val="00001AFC"/>
    <w:rsid w:val="00001C4F"/>
    <w:rsid w:val="00001E25"/>
    <w:rsid w:val="00002035"/>
    <w:rsid w:val="00002127"/>
    <w:rsid w:val="000021A3"/>
    <w:rsid w:val="0000295E"/>
    <w:rsid w:val="00002EFE"/>
    <w:rsid w:val="00003192"/>
    <w:rsid w:val="00003743"/>
    <w:rsid w:val="000039A3"/>
    <w:rsid w:val="00003C2B"/>
    <w:rsid w:val="00003DF7"/>
    <w:rsid w:val="00003EF8"/>
    <w:rsid w:val="00004666"/>
    <w:rsid w:val="000047B4"/>
    <w:rsid w:val="00004DE7"/>
    <w:rsid w:val="00004F3E"/>
    <w:rsid w:val="0000511D"/>
    <w:rsid w:val="00005712"/>
    <w:rsid w:val="00006367"/>
    <w:rsid w:val="000063F7"/>
    <w:rsid w:val="00006C10"/>
    <w:rsid w:val="00006C5B"/>
    <w:rsid w:val="00006CA9"/>
    <w:rsid w:val="00006CCE"/>
    <w:rsid w:val="00006E4F"/>
    <w:rsid w:val="00006F02"/>
    <w:rsid w:val="00006F8C"/>
    <w:rsid w:val="00007198"/>
    <w:rsid w:val="00007261"/>
    <w:rsid w:val="00007951"/>
    <w:rsid w:val="00007CFD"/>
    <w:rsid w:val="00007E3B"/>
    <w:rsid w:val="00007FD8"/>
    <w:rsid w:val="00010210"/>
    <w:rsid w:val="000102F4"/>
    <w:rsid w:val="00010520"/>
    <w:rsid w:val="000105B4"/>
    <w:rsid w:val="00010B64"/>
    <w:rsid w:val="000110AA"/>
    <w:rsid w:val="000110EE"/>
    <w:rsid w:val="00011202"/>
    <w:rsid w:val="0001167E"/>
    <w:rsid w:val="000117F8"/>
    <w:rsid w:val="00011EA4"/>
    <w:rsid w:val="00012063"/>
    <w:rsid w:val="00012068"/>
    <w:rsid w:val="00012572"/>
    <w:rsid w:val="00012742"/>
    <w:rsid w:val="000127EA"/>
    <w:rsid w:val="00012BC5"/>
    <w:rsid w:val="00012E46"/>
    <w:rsid w:val="00013637"/>
    <w:rsid w:val="00013BA6"/>
    <w:rsid w:val="000144C8"/>
    <w:rsid w:val="000144ED"/>
    <w:rsid w:val="0001459B"/>
    <w:rsid w:val="00015138"/>
    <w:rsid w:val="00015518"/>
    <w:rsid w:val="00015A03"/>
    <w:rsid w:val="00015CE9"/>
    <w:rsid w:val="00015E76"/>
    <w:rsid w:val="0001662A"/>
    <w:rsid w:val="00016C58"/>
    <w:rsid w:val="00016F96"/>
    <w:rsid w:val="00017284"/>
    <w:rsid w:val="0001787C"/>
    <w:rsid w:val="000178E4"/>
    <w:rsid w:val="00017F42"/>
    <w:rsid w:val="00020168"/>
    <w:rsid w:val="000201D8"/>
    <w:rsid w:val="0002094D"/>
    <w:rsid w:val="00020DB7"/>
    <w:rsid w:val="00021277"/>
    <w:rsid w:val="000217C8"/>
    <w:rsid w:val="000219D4"/>
    <w:rsid w:val="00021CD0"/>
    <w:rsid w:val="00021DA4"/>
    <w:rsid w:val="00021E9D"/>
    <w:rsid w:val="00021EC8"/>
    <w:rsid w:val="00021FE0"/>
    <w:rsid w:val="0002205A"/>
    <w:rsid w:val="000221EE"/>
    <w:rsid w:val="00022724"/>
    <w:rsid w:val="0002344A"/>
    <w:rsid w:val="000238D7"/>
    <w:rsid w:val="0002401D"/>
    <w:rsid w:val="000245EF"/>
    <w:rsid w:val="00024FEA"/>
    <w:rsid w:val="0002503D"/>
    <w:rsid w:val="000255F3"/>
    <w:rsid w:val="000259FF"/>
    <w:rsid w:val="000260C5"/>
    <w:rsid w:val="00026139"/>
    <w:rsid w:val="000264CF"/>
    <w:rsid w:val="0002667C"/>
    <w:rsid w:val="0002691C"/>
    <w:rsid w:val="00026AA7"/>
    <w:rsid w:val="00026B62"/>
    <w:rsid w:val="00026C04"/>
    <w:rsid w:val="00027071"/>
    <w:rsid w:val="00027078"/>
    <w:rsid w:val="00027578"/>
    <w:rsid w:val="00027601"/>
    <w:rsid w:val="00027C6A"/>
    <w:rsid w:val="0003034D"/>
    <w:rsid w:val="000305A3"/>
    <w:rsid w:val="00030967"/>
    <w:rsid w:val="000311BC"/>
    <w:rsid w:val="00031349"/>
    <w:rsid w:val="000314C5"/>
    <w:rsid w:val="00031723"/>
    <w:rsid w:val="0003197D"/>
    <w:rsid w:val="00031999"/>
    <w:rsid w:val="00031BF7"/>
    <w:rsid w:val="00031CB2"/>
    <w:rsid w:val="00031ED6"/>
    <w:rsid w:val="0003203D"/>
    <w:rsid w:val="000324F4"/>
    <w:rsid w:val="00032A2A"/>
    <w:rsid w:val="00032ED8"/>
    <w:rsid w:val="00033263"/>
    <w:rsid w:val="00033321"/>
    <w:rsid w:val="000338E5"/>
    <w:rsid w:val="00033AA9"/>
    <w:rsid w:val="00033CA7"/>
    <w:rsid w:val="00033D30"/>
    <w:rsid w:val="00033D78"/>
    <w:rsid w:val="00033D82"/>
    <w:rsid w:val="00033ECC"/>
    <w:rsid w:val="00033EF3"/>
    <w:rsid w:val="0003422F"/>
    <w:rsid w:val="000344D2"/>
    <w:rsid w:val="000345EC"/>
    <w:rsid w:val="0003465D"/>
    <w:rsid w:val="000349B0"/>
    <w:rsid w:val="00034B6F"/>
    <w:rsid w:val="00034D79"/>
    <w:rsid w:val="00034EBE"/>
    <w:rsid w:val="00035260"/>
    <w:rsid w:val="000353C9"/>
    <w:rsid w:val="00035484"/>
    <w:rsid w:val="00035662"/>
    <w:rsid w:val="00035917"/>
    <w:rsid w:val="0003684D"/>
    <w:rsid w:val="00036982"/>
    <w:rsid w:val="00036A8A"/>
    <w:rsid w:val="00036DEA"/>
    <w:rsid w:val="000370A7"/>
    <w:rsid w:val="000372DD"/>
    <w:rsid w:val="0003778A"/>
    <w:rsid w:val="000379B7"/>
    <w:rsid w:val="00037D2B"/>
    <w:rsid w:val="00037D6F"/>
    <w:rsid w:val="00037D96"/>
    <w:rsid w:val="00037ED9"/>
    <w:rsid w:val="0004056E"/>
    <w:rsid w:val="00040760"/>
    <w:rsid w:val="000407DD"/>
    <w:rsid w:val="00040965"/>
    <w:rsid w:val="00040C71"/>
    <w:rsid w:val="000410C5"/>
    <w:rsid w:val="000416B2"/>
    <w:rsid w:val="000418BC"/>
    <w:rsid w:val="00041F88"/>
    <w:rsid w:val="00041FD0"/>
    <w:rsid w:val="000428FA"/>
    <w:rsid w:val="00042D25"/>
    <w:rsid w:val="000430CF"/>
    <w:rsid w:val="00043228"/>
    <w:rsid w:val="00043AA8"/>
    <w:rsid w:val="00043F0A"/>
    <w:rsid w:val="00043F6C"/>
    <w:rsid w:val="00044066"/>
    <w:rsid w:val="00044119"/>
    <w:rsid w:val="0004423A"/>
    <w:rsid w:val="00044245"/>
    <w:rsid w:val="00044300"/>
    <w:rsid w:val="00044BB5"/>
    <w:rsid w:val="0004504F"/>
    <w:rsid w:val="00045252"/>
    <w:rsid w:val="00045B7D"/>
    <w:rsid w:val="000467D9"/>
    <w:rsid w:val="00046893"/>
    <w:rsid w:val="00046DE8"/>
    <w:rsid w:val="00046FF0"/>
    <w:rsid w:val="000471C3"/>
    <w:rsid w:val="00047639"/>
    <w:rsid w:val="00047792"/>
    <w:rsid w:val="00047953"/>
    <w:rsid w:val="00047C47"/>
    <w:rsid w:val="00047EC6"/>
    <w:rsid w:val="0005016D"/>
    <w:rsid w:val="00050176"/>
    <w:rsid w:val="0005080D"/>
    <w:rsid w:val="00050871"/>
    <w:rsid w:val="00050A07"/>
    <w:rsid w:val="00050BBA"/>
    <w:rsid w:val="00050D87"/>
    <w:rsid w:val="00051137"/>
    <w:rsid w:val="00051D6C"/>
    <w:rsid w:val="0005204E"/>
    <w:rsid w:val="00053211"/>
    <w:rsid w:val="00053487"/>
    <w:rsid w:val="000539C2"/>
    <w:rsid w:val="00053D5C"/>
    <w:rsid w:val="00054658"/>
    <w:rsid w:val="00054985"/>
    <w:rsid w:val="00055668"/>
    <w:rsid w:val="00055A44"/>
    <w:rsid w:val="00056254"/>
    <w:rsid w:val="00056424"/>
    <w:rsid w:val="00056A25"/>
    <w:rsid w:val="00056E93"/>
    <w:rsid w:val="00056E9C"/>
    <w:rsid w:val="000573A5"/>
    <w:rsid w:val="000576EF"/>
    <w:rsid w:val="00057AE5"/>
    <w:rsid w:val="00057D94"/>
    <w:rsid w:val="00060430"/>
    <w:rsid w:val="000609E1"/>
    <w:rsid w:val="000615D1"/>
    <w:rsid w:val="000615E5"/>
    <w:rsid w:val="0006160C"/>
    <w:rsid w:val="00061B38"/>
    <w:rsid w:val="00061F7F"/>
    <w:rsid w:val="000623FE"/>
    <w:rsid w:val="00062B0E"/>
    <w:rsid w:val="00062B65"/>
    <w:rsid w:val="0006302E"/>
    <w:rsid w:val="000630BB"/>
    <w:rsid w:val="000631CB"/>
    <w:rsid w:val="0006360F"/>
    <w:rsid w:val="00063637"/>
    <w:rsid w:val="00063AF1"/>
    <w:rsid w:val="00063E68"/>
    <w:rsid w:val="00064332"/>
    <w:rsid w:val="00064388"/>
    <w:rsid w:val="000646BE"/>
    <w:rsid w:val="000649E1"/>
    <w:rsid w:val="00064B8C"/>
    <w:rsid w:val="00065266"/>
    <w:rsid w:val="0006528E"/>
    <w:rsid w:val="000652FB"/>
    <w:rsid w:val="00065580"/>
    <w:rsid w:val="00065B2B"/>
    <w:rsid w:val="00065B5C"/>
    <w:rsid w:val="00065FA6"/>
    <w:rsid w:val="00066961"/>
    <w:rsid w:val="00066B04"/>
    <w:rsid w:val="00066D8A"/>
    <w:rsid w:val="00066F43"/>
    <w:rsid w:val="00067456"/>
    <w:rsid w:val="00067561"/>
    <w:rsid w:val="00067C27"/>
    <w:rsid w:val="00067E54"/>
    <w:rsid w:val="00070481"/>
    <w:rsid w:val="00070A9D"/>
    <w:rsid w:val="000713C2"/>
    <w:rsid w:val="00071506"/>
    <w:rsid w:val="0007152C"/>
    <w:rsid w:val="0007154F"/>
    <w:rsid w:val="00071571"/>
    <w:rsid w:val="000716C3"/>
    <w:rsid w:val="000717A5"/>
    <w:rsid w:val="00071954"/>
    <w:rsid w:val="00071C8F"/>
    <w:rsid w:val="0007294F"/>
    <w:rsid w:val="0007295B"/>
    <w:rsid w:val="00073F82"/>
    <w:rsid w:val="00074080"/>
    <w:rsid w:val="0007496F"/>
    <w:rsid w:val="0007507F"/>
    <w:rsid w:val="000753E8"/>
    <w:rsid w:val="00075621"/>
    <w:rsid w:val="000756B1"/>
    <w:rsid w:val="00075F12"/>
    <w:rsid w:val="00075FCF"/>
    <w:rsid w:val="00076027"/>
    <w:rsid w:val="000765B5"/>
    <w:rsid w:val="000765D6"/>
    <w:rsid w:val="00076C14"/>
    <w:rsid w:val="000770FC"/>
    <w:rsid w:val="000776E7"/>
    <w:rsid w:val="00080125"/>
    <w:rsid w:val="0008034C"/>
    <w:rsid w:val="00080426"/>
    <w:rsid w:val="00080480"/>
    <w:rsid w:val="000806CC"/>
    <w:rsid w:val="000807FF"/>
    <w:rsid w:val="00080A82"/>
    <w:rsid w:val="00080B25"/>
    <w:rsid w:val="0008162E"/>
    <w:rsid w:val="00081917"/>
    <w:rsid w:val="0008199F"/>
    <w:rsid w:val="00081AB1"/>
    <w:rsid w:val="00081C47"/>
    <w:rsid w:val="000826F8"/>
    <w:rsid w:val="00082CED"/>
    <w:rsid w:val="00082D61"/>
    <w:rsid w:val="00083057"/>
    <w:rsid w:val="000835EA"/>
    <w:rsid w:val="0008367B"/>
    <w:rsid w:val="00083755"/>
    <w:rsid w:val="000838C1"/>
    <w:rsid w:val="0008395C"/>
    <w:rsid w:val="000840A6"/>
    <w:rsid w:val="00084799"/>
    <w:rsid w:val="00084EAE"/>
    <w:rsid w:val="00085125"/>
    <w:rsid w:val="000853B4"/>
    <w:rsid w:val="000853D0"/>
    <w:rsid w:val="0008551C"/>
    <w:rsid w:val="000857CE"/>
    <w:rsid w:val="000863BE"/>
    <w:rsid w:val="000864DC"/>
    <w:rsid w:val="0008664C"/>
    <w:rsid w:val="00086A18"/>
    <w:rsid w:val="00086B1E"/>
    <w:rsid w:val="000870AE"/>
    <w:rsid w:val="00087228"/>
    <w:rsid w:val="000875DA"/>
    <w:rsid w:val="000877D0"/>
    <w:rsid w:val="00087973"/>
    <w:rsid w:val="000901E7"/>
    <w:rsid w:val="00090316"/>
    <w:rsid w:val="00090BBB"/>
    <w:rsid w:val="00091039"/>
    <w:rsid w:val="00091F5A"/>
    <w:rsid w:val="00092B8D"/>
    <w:rsid w:val="00092C40"/>
    <w:rsid w:val="000933C6"/>
    <w:rsid w:val="0009363F"/>
    <w:rsid w:val="00093869"/>
    <w:rsid w:val="00093981"/>
    <w:rsid w:val="00093CC8"/>
    <w:rsid w:val="00093CD9"/>
    <w:rsid w:val="00093D7B"/>
    <w:rsid w:val="000942F2"/>
    <w:rsid w:val="000945B5"/>
    <w:rsid w:val="0009480B"/>
    <w:rsid w:val="00094AF9"/>
    <w:rsid w:val="00094F26"/>
    <w:rsid w:val="0009509F"/>
    <w:rsid w:val="000950D9"/>
    <w:rsid w:val="000953B5"/>
    <w:rsid w:val="00095626"/>
    <w:rsid w:val="0009598E"/>
    <w:rsid w:val="00095D44"/>
    <w:rsid w:val="00095DB5"/>
    <w:rsid w:val="00096197"/>
    <w:rsid w:val="0009677D"/>
    <w:rsid w:val="0009683D"/>
    <w:rsid w:val="00096E4A"/>
    <w:rsid w:val="000970B9"/>
    <w:rsid w:val="000978A6"/>
    <w:rsid w:val="00097A36"/>
    <w:rsid w:val="00097B70"/>
    <w:rsid w:val="00097BB0"/>
    <w:rsid w:val="00097EC2"/>
    <w:rsid w:val="000A00ED"/>
    <w:rsid w:val="000A0421"/>
    <w:rsid w:val="000A04B7"/>
    <w:rsid w:val="000A0689"/>
    <w:rsid w:val="000A091D"/>
    <w:rsid w:val="000A0CFD"/>
    <w:rsid w:val="000A1030"/>
    <w:rsid w:val="000A10EA"/>
    <w:rsid w:val="000A1364"/>
    <w:rsid w:val="000A13C7"/>
    <w:rsid w:val="000A154C"/>
    <w:rsid w:val="000A1571"/>
    <w:rsid w:val="000A1628"/>
    <w:rsid w:val="000A1ACA"/>
    <w:rsid w:val="000A1F28"/>
    <w:rsid w:val="000A2098"/>
    <w:rsid w:val="000A21FA"/>
    <w:rsid w:val="000A2453"/>
    <w:rsid w:val="000A24C7"/>
    <w:rsid w:val="000A255E"/>
    <w:rsid w:val="000A2950"/>
    <w:rsid w:val="000A2D60"/>
    <w:rsid w:val="000A2E96"/>
    <w:rsid w:val="000A31C1"/>
    <w:rsid w:val="000A31DB"/>
    <w:rsid w:val="000A31E6"/>
    <w:rsid w:val="000A3A6C"/>
    <w:rsid w:val="000A3D33"/>
    <w:rsid w:val="000A3E8F"/>
    <w:rsid w:val="000A3ECE"/>
    <w:rsid w:val="000A44AD"/>
    <w:rsid w:val="000A44C2"/>
    <w:rsid w:val="000A44E5"/>
    <w:rsid w:val="000A44EF"/>
    <w:rsid w:val="000A482D"/>
    <w:rsid w:val="000A496F"/>
    <w:rsid w:val="000A4E98"/>
    <w:rsid w:val="000A50CB"/>
    <w:rsid w:val="000A530C"/>
    <w:rsid w:val="000A5A7A"/>
    <w:rsid w:val="000A62FE"/>
    <w:rsid w:val="000A6666"/>
    <w:rsid w:val="000A67BB"/>
    <w:rsid w:val="000A6A48"/>
    <w:rsid w:val="000A6FA0"/>
    <w:rsid w:val="000A6FA9"/>
    <w:rsid w:val="000A72F1"/>
    <w:rsid w:val="000A73E5"/>
    <w:rsid w:val="000A74E7"/>
    <w:rsid w:val="000A775A"/>
    <w:rsid w:val="000A7CAD"/>
    <w:rsid w:val="000B0202"/>
    <w:rsid w:val="000B067A"/>
    <w:rsid w:val="000B0E22"/>
    <w:rsid w:val="000B0F03"/>
    <w:rsid w:val="000B0F4D"/>
    <w:rsid w:val="000B1256"/>
    <w:rsid w:val="000B13B7"/>
    <w:rsid w:val="000B1540"/>
    <w:rsid w:val="000B1AF8"/>
    <w:rsid w:val="000B2429"/>
    <w:rsid w:val="000B244E"/>
    <w:rsid w:val="000B2EFD"/>
    <w:rsid w:val="000B33FD"/>
    <w:rsid w:val="000B3E8E"/>
    <w:rsid w:val="000B3FC4"/>
    <w:rsid w:val="000B4061"/>
    <w:rsid w:val="000B47AB"/>
    <w:rsid w:val="000B4ABA"/>
    <w:rsid w:val="000B5008"/>
    <w:rsid w:val="000B5885"/>
    <w:rsid w:val="000B5A28"/>
    <w:rsid w:val="000B65C2"/>
    <w:rsid w:val="000B6899"/>
    <w:rsid w:val="000B6C6A"/>
    <w:rsid w:val="000B6EAB"/>
    <w:rsid w:val="000B6FED"/>
    <w:rsid w:val="000B71A2"/>
    <w:rsid w:val="000B72C1"/>
    <w:rsid w:val="000B76DC"/>
    <w:rsid w:val="000B7AF1"/>
    <w:rsid w:val="000B7BA5"/>
    <w:rsid w:val="000B7FDA"/>
    <w:rsid w:val="000C0A27"/>
    <w:rsid w:val="000C0C60"/>
    <w:rsid w:val="000C0F0A"/>
    <w:rsid w:val="000C1627"/>
    <w:rsid w:val="000C17E2"/>
    <w:rsid w:val="000C1FB6"/>
    <w:rsid w:val="000C273A"/>
    <w:rsid w:val="000C278C"/>
    <w:rsid w:val="000C2A03"/>
    <w:rsid w:val="000C2C9A"/>
    <w:rsid w:val="000C3034"/>
    <w:rsid w:val="000C34E4"/>
    <w:rsid w:val="000C389F"/>
    <w:rsid w:val="000C39BC"/>
    <w:rsid w:val="000C3A86"/>
    <w:rsid w:val="000C3AD4"/>
    <w:rsid w:val="000C3C8D"/>
    <w:rsid w:val="000C3D6B"/>
    <w:rsid w:val="000C3E20"/>
    <w:rsid w:val="000C40B8"/>
    <w:rsid w:val="000C4104"/>
    <w:rsid w:val="000C43C4"/>
    <w:rsid w:val="000C46EE"/>
    <w:rsid w:val="000C4777"/>
    <w:rsid w:val="000C4937"/>
    <w:rsid w:val="000C4B16"/>
    <w:rsid w:val="000C4B64"/>
    <w:rsid w:val="000C4DA4"/>
    <w:rsid w:val="000C50C3"/>
    <w:rsid w:val="000C50D7"/>
    <w:rsid w:val="000C5174"/>
    <w:rsid w:val="000C518F"/>
    <w:rsid w:val="000C5779"/>
    <w:rsid w:val="000C58B7"/>
    <w:rsid w:val="000C5EE2"/>
    <w:rsid w:val="000C60B0"/>
    <w:rsid w:val="000C6153"/>
    <w:rsid w:val="000C62BB"/>
    <w:rsid w:val="000C6B59"/>
    <w:rsid w:val="000C6C35"/>
    <w:rsid w:val="000C6DE9"/>
    <w:rsid w:val="000C74EE"/>
    <w:rsid w:val="000C788A"/>
    <w:rsid w:val="000C7A46"/>
    <w:rsid w:val="000C7F4B"/>
    <w:rsid w:val="000D00EE"/>
    <w:rsid w:val="000D0386"/>
    <w:rsid w:val="000D059D"/>
    <w:rsid w:val="000D0625"/>
    <w:rsid w:val="000D07DB"/>
    <w:rsid w:val="000D07E9"/>
    <w:rsid w:val="000D0821"/>
    <w:rsid w:val="000D0ADA"/>
    <w:rsid w:val="000D0B87"/>
    <w:rsid w:val="000D12CA"/>
    <w:rsid w:val="000D1B61"/>
    <w:rsid w:val="000D1F88"/>
    <w:rsid w:val="000D21F6"/>
    <w:rsid w:val="000D2220"/>
    <w:rsid w:val="000D24FC"/>
    <w:rsid w:val="000D2BF1"/>
    <w:rsid w:val="000D2D5B"/>
    <w:rsid w:val="000D2E5C"/>
    <w:rsid w:val="000D3327"/>
    <w:rsid w:val="000D370F"/>
    <w:rsid w:val="000D3C7F"/>
    <w:rsid w:val="000D41EF"/>
    <w:rsid w:val="000D41F7"/>
    <w:rsid w:val="000D4201"/>
    <w:rsid w:val="000D42C3"/>
    <w:rsid w:val="000D436F"/>
    <w:rsid w:val="000D4500"/>
    <w:rsid w:val="000D4BBB"/>
    <w:rsid w:val="000D4CC6"/>
    <w:rsid w:val="000D4FC7"/>
    <w:rsid w:val="000D56E4"/>
    <w:rsid w:val="000D60CF"/>
    <w:rsid w:val="000D60E8"/>
    <w:rsid w:val="000D6247"/>
    <w:rsid w:val="000D63DC"/>
    <w:rsid w:val="000D6421"/>
    <w:rsid w:val="000D66D3"/>
    <w:rsid w:val="000D6A6B"/>
    <w:rsid w:val="000D6AB1"/>
    <w:rsid w:val="000D6D1E"/>
    <w:rsid w:val="000D777D"/>
    <w:rsid w:val="000D77B3"/>
    <w:rsid w:val="000D7893"/>
    <w:rsid w:val="000D7AEA"/>
    <w:rsid w:val="000E01A9"/>
    <w:rsid w:val="000E095F"/>
    <w:rsid w:val="000E0CD6"/>
    <w:rsid w:val="000E1301"/>
    <w:rsid w:val="000E13AC"/>
    <w:rsid w:val="000E1410"/>
    <w:rsid w:val="000E1825"/>
    <w:rsid w:val="000E1B72"/>
    <w:rsid w:val="000E1F51"/>
    <w:rsid w:val="000E21E4"/>
    <w:rsid w:val="000E274B"/>
    <w:rsid w:val="000E2C66"/>
    <w:rsid w:val="000E2DFD"/>
    <w:rsid w:val="000E2EDE"/>
    <w:rsid w:val="000E333B"/>
    <w:rsid w:val="000E33F6"/>
    <w:rsid w:val="000E3474"/>
    <w:rsid w:val="000E38FD"/>
    <w:rsid w:val="000E45D2"/>
    <w:rsid w:val="000E4A45"/>
    <w:rsid w:val="000E4EB4"/>
    <w:rsid w:val="000E500A"/>
    <w:rsid w:val="000E540F"/>
    <w:rsid w:val="000E5C26"/>
    <w:rsid w:val="000E5F18"/>
    <w:rsid w:val="000E5F33"/>
    <w:rsid w:val="000E67B9"/>
    <w:rsid w:val="000E6E7D"/>
    <w:rsid w:val="000E7453"/>
    <w:rsid w:val="000E7638"/>
    <w:rsid w:val="000E7820"/>
    <w:rsid w:val="000E7A9A"/>
    <w:rsid w:val="000E7F4B"/>
    <w:rsid w:val="000F00C7"/>
    <w:rsid w:val="000F0750"/>
    <w:rsid w:val="000F09DF"/>
    <w:rsid w:val="000F0EE9"/>
    <w:rsid w:val="000F123C"/>
    <w:rsid w:val="000F12B4"/>
    <w:rsid w:val="000F18A0"/>
    <w:rsid w:val="000F22B9"/>
    <w:rsid w:val="000F25F9"/>
    <w:rsid w:val="000F2A77"/>
    <w:rsid w:val="000F2FEC"/>
    <w:rsid w:val="000F2FED"/>
    <w:rsid w:val="000F37B8"/>
    <w:rsid w:val="000F3830"/>
    <w:rsid w:val="000F39A5"/>
    <w:rsid w:val="000F3CF6"/>
    <w:rsid w:val="000F4412"/>
    <w:rsid w:val="000F44F6"/>
    <w:rsid w:val="000F4985"/>
    <w:rsid w:val="000F4F54"/>
    <w:rsid w:val="000F5098"/>
    <w:rsid w:val="000F50BA"/>
    <w:rsid w:val="000F5421"/>
    <w:rsid w:val="000F54D2"/>
    <w:rsid w:val="000F5769"/>
    <w:rsid w:val="000F57ED"/>
    <w:rsid w:val="000F5D72"/>
    <w:rsid w:val="000F5EB3"/>
    <w:rsid w:val="000F6284"/>
    <w:rsid w:val="000F679E"/>
    <w:rsid w:val="000F6A7C"/>
    <w:rsid w:val="000F6D35"/>
    <w:rsid w:val="000F6F13"/>
    <w:rsid w:val="000F72E0"/>
    <w:rsid w:val="000F75ED"/>
    <w:rsid w:val="001005C7"/>
    <w:rsid w:val="00100765"/>
    <w:rsid w:val="00100C3E"/>
    <w:rsid w:val="00100F6D"/>
    <w:rsid w:val="001011DF"/>
    <w:rsid w:val="0010121A"/>
    <w:rsid w:val="0010194F"/>
    <w:rsid w:val="00101C0E"/>
    <w:rsid w:val="0010283D"/>
    <w:rsid w:val="001030CE"/>
    <w:rsid w:val="0010359A"/>
    <w:rsid w:val="00103CD9"/>
    <w:rsid w:val="00103CEC"/>
    <w:rsid w:val="0010404D"/>
    <w:rsid w:val="00104391"/>
    <w:rsid w:val="00104429"/>
    <w:rsid w:val="00104E2C"/>
    <w:rsid w:val="00105507"/>
    <w:rsid w:val="001055F0"/>
    <w:rsid w:val="001058C5"/>
    <w:rsid w:val="001058CE"/>
    <w:rsid w:val="00105AC3"/>
    <w:rsid w:val="00105FD6"/>
    <w:rsid w:val="001060F1"/>
    <w:rsid w:val="0010616D"/>
    <w:rsid w:val="001061AF"/>
    <w:rsid w:val="001062E0"/>
    <w:rsid w:val="00106546"/>
    <w:rsid w:val="00106790"/>
    <w:rsid w:val="00106D1D"/>
    <w:rsid w:val="00106EE4"/>
    <w:rsid w:val="00106F98"/>
    <w:rsid w:val="0010782C"/>
    <w:rsid w:val="00107B35"/>
    <w:rsid w:val="00107BA5"/>
    <w:rsid w:val="00107D0B"/>
    <w:rsid w:val="0011013E"/>
    <w:rsid w:val="00110478"/>
    <w:rsid w:val="00110934"/>
    <w:rsid w:val="0011098D"/>
    <w:rsid w:val="00110EE5"/>
    <w:rsid w:val="001117BD"/>
    <w:rsid w:val="00111BE9"/>
    <w:rsid w:val="00112195"/>
    <w:rsid w:val="00112268"/>
    <w:rsid w:val="0011229F"/>
    <w:rsid w:val="0011257B"/>
    <w:rsid w:val="001125EE"/>
    <w:rsid w:val="00112AA6"/>
    <w:rsid w:val="00112ECF"/>
    <w:rsid w:val="00113D5C"/>
    <w:rsid w:val="00113E1D"/>
    <w:rsid w:val="001143B1"/>
    <w:rsid w:val="001147B8"/>
    <w:rsid w:val="00114BA1"/>
    <w:rsid w:val="0011538D"/>
    <w:rsid w:val="001155F9"/>
    <w:rsid w:val="0011572A"/>
    <w:rsid w:val="0011578C"/>
    <w:rsid w:val="00115DEE"/>
    <w:rsid w:val="001166A0"/>
    <w:rsid w:val="00116F44"/>
    <w:rsid w:val="0011711B"/>
    <w:rsid w:val="001171B8"/>
    <w:rsid w:val="00117220"/>
    <w:rsid w:val="0011748A"/>
    <w:rsid w:val="0011758F"/>
    <w:rsid w:val="00117F18"/>
    <w:rsid w:val="00117F8A"/>
    <w:rsid w:val="001200FE"/>
    <w:rsid w:val="0012017E"/>
    <w:rsid w:val="00120800"/>
    <w:rsid w:val="00120933"/>
    <w:rsid w:val="00120FBE"/>
    <w:rsid w:val="00121060"/>
    <w:rsid w:val="00121168"/>
    <w:rsid w:val="001214BA"/>
    <w:rsid w:val="00121840"/>
    <w:rsid w:val="00121A0C"/>
    <w:rsid w:val="00121B9B"/>
    <w:rsid w:val="00122012"/>
    <w:rsid w:val="0012214A"/>
    <w:rsid w:val="0012225D"/>
    <w:rsid w:val="001227C4"/>
    <w:rsid w:val="001229BA"/>
    <w:rsid w:val="00122ADC"/>
    <w:rsid w:val="00122BD5"/>
    <w:rsid w:val="00122C0A"/>
    <w:rsid w:val="00122CA5"/>
    <w:rsid w:val="00122D0B"/>
    <w:rsid w:val="00123272"/>
    <w:rsid w:val="001232AC"/>
    <w:rsid w:val="001233BA"/>
    <w:rsid w:val="001236B3"/>
    <w:rsid w:val="00123714"/>
    <w:rsid w:val="001239CF"/>
    <w:rsid w:val="00123EC9"/>
    <w:rsid w:val="0012403A"/>
    <w:rsid w:val="00124238"/>
    <w:rsid w:val="00124516"/>
    <w:rsid w:val="00124589"/>
    <w:rsid w:val="00124FB5"/>
    <w:rsid w:val="0012533E"/>
    <w:rsid w:val="001257A4"/>
    <w:rsid w:val="001257AB"/>
    <w:rsid w:val="00125BC4"/>
    <w:rsid w:val="00125E41"/>
    <w:rsid w:val="00125E62"/>
    <w:rsid w:val="0012614B"/>
    <w:rsid w:val="00126B8E"/>
    <w:rsid w:val="00126CDA"/>
    <w:rsid w:val="00127098"/>
    <w:rsid w:val="00127476"/>
    <w:rsid w:val="00127C51"/>
    <w:rsid w:val="00127E34"/>
    <w:rsid w:val="0013052F"/>
    <w:rsid w:val="001305A6"/>
    <w:rsid w:val="001307B8"/>
    <w:rsid w:val="00130B18"/>
    <w:rsid w:val="00130F59"/>
    <w:rsid w:val="00131473"/>
    <w:rsid w:val="00131588"/>
    <w:rsid w:val="0013167A"/>
    <w:rsid w:val="00131A1D"/>
    <w:rsid w:val="00131CA8"/>
    <w:rsid w:val="00131DD2"/>
    <w:rsid w:val="00131E72"/>
    <w:rsid w:val="001323FA"/>
    <w:rsid w:val="00132430"/>
    <w:rsid w:val="00132825"/>
    <w:rsid w:val="00132829"/>
    <w:rsid w:val="00132A42"/>
    <w:rsid w:val="00132E5D"/>
    <w:rsid w:val="00133515"/>
    <w:rsid w:val="00133897"/>
    <w:rsid w:val="00133EC0"/>
    <w:rsid w:val="00134262"/>
    <w:rsid w:val="00134C01"/>
    <w:rsid w:val="00134DF4"/>
    <w:rsid w:val="00134FE8"/>
    <w:rsid w:val="001354B4"/>
    <w:rsid w:val="001354BF"/>
    <w:rsid w:val="00135CC5"/>
    <w:rsid w:val="00136022"/>
    <w:rsid w:val="00136AE9"/>
    <w:rsid w:val="00137254"/>
    <w:rsid w:val="001372C1"/>
    <w:rsid w:val="001373F5"/>
    <w:rsid w:val="001375FB"/>
    <w:rsid w:val="00137C05"/>
    <w:rsid w:val="00137E08"/>
    <w:rsid w:val="0014013A"/>
    <w:rsid w:val="001407C0"/>
    <w:rsid w:val="00140BE1"/>
    <w:rsid w:val="00141147"/>
    <w:rsid w:val="0014119C"/>
    <w:rsid w:val="001411F1"/>
    <w:rsid w:val="0014144B"/>
    <w:rsid w:val="00141456"/>
    <w:rsid w:val="00141597"/>
    <w:rsid w:val="00141704"/>
    <w:rsid w:val="00141898"/>
    <w:rsid w:val="00141BA2"/>
    <w:rsid w:val="00141CE5"/>
    <w:rsid w:val="00141D20"/>
    <w:rsid w:val="001421F2"/>
    <w:rsid w:val="00142329"/>
    <w:rsid w:val="001423BA"/>
    <w:rsid w:val="001430DE"/>
    <w:rsid w:val="0014332D"/>
    <w:rsid w:val="001435A1"/>
    <w:rsid w:val="00143E41"/>
    <w:rsid w:val="0014424E"/>
    <w:rsid w:val="0014430E"/>
    <w:rsid w:val="001446CD"/>
    <w:rsid w:val="00144832"/>
    <w:rsid w:val="00144908"/>
    <w:rsid w:val="00144BAA"/>
    <w:rsid w:val="00144DB5"/>
    <w:rsid w:val="00144E0E"/>
    <w:rsid w:val="00145075"/>
    <w:rsid w:val="0014523C"/>
    <w:rsid w:val="001452FF"/>
    <w:rsid w:val="001454B7"/>
    <w:rsid w:val="00145A89"/>
    <w:rsid w:val="00145B37"/>
    <w:rsid w:val="0014640D"/>
    <w:rsid w:val="00146A72"/>
    <w:rsid w:val="00146D24"/>
    <w:rsid w:val="00146DA0"/>
    <w:rsid w:val="00146EF9"/>
    <w:rsid w:val="001470D7"/>
    <w:rsid w:val="001476D3"/>
    <w:rsid w:val="00147CCE"/>
    <w:rsid w:val="00147DCE"/>
    <w:rsid w:val="001501EA"/>
    <w:rsid w:val="00150936"/>
    <w:rsid w:val="00150B9C"/>
    <w:rsid w:val="00150C0F"/>
    <w:rsid w:val="00150D66"/>
    <w:rsid w:val="00150EAB"/>
    <w:rsid w:val="0015162C"/>
    <w:rsid w:val="00151672"/>
    <w:rsid w:val="0015188B"/>
    <w:rsid w:val="00151CAD"/>
    <w:rsid w:val="00152028"/>
    <w:rsid w:val="00152295"/>
    <w:rsid w:val="001527EF"/>
    <w:rsid w:val="00152A6F"/>
    <w:rsid w:val="00152B85"/>
    <w:rsid w:val="00152D28"/>
    <w:rsid w:val="001530FB"/>
    <w:rsid w:val="0015318A"/>
    <w:rsid w:val="001532DC"/>
    <w:rsid w:val="0015345E"/>
    <w:rsid w:val="00153746"/>
    <w:rsid w:val="00153B6A"/>
    <w:rsid w:val="00154878"/>
    <w:rsid w:val="00155055"/>
    <w:rsid w:val="00155218"/>
    <w:rsid w:val="001555DB"/>
    <w:rsid w:val="001557D0"/>
    <w:rsid w:val="00155AA8"/>
    <w:rsid w:val="00155D7E"/>
    <w:rsid w:val="00155FDA"/>
    <w:rsid w:val="0015613F"/>
    <w:rsid w:val="001566FA"/>
    <w:rsid w:val="001567A9"/>
    <w:rsid w:val="00156904"/>
    <w:rsid w:val="00156AF1"/>
    <w:rsid w:val="001571C7"/>
    <w:rsid w:val="001573AB"/>
    <w:rsid w:val="00157495"/>
    <w:rsid w:val="00157545"/>
    <w:rsid w:val="00160179"/>
    <w:rsid w:val="001601CF"/>
    <w:rsid w:val="001606A0"/>
    <w:rsid w:val="001608B2"/>
    <w:rsid w:val="00160F4C"/>
    <w:rsid w:val="00160FC3"/>
    <w:rsid w:val="00161055"/>
    <w:rsid w:val="00161094"/>
    <w:rsid w:val="00161203"/>
    <w:rsid w:val="0016121B"/>
    <w:rsid w:val="001613BF"/>
    <w:rsid w:val="0016160E"/>
    <w:rsid w:val="00161644"/>
    <w:rsid w:val="001627C3"/>
    <w:rsid w:val="00162932"/>
    <w:rsid w:val="001629FD"/>
    <w:rsid w:val="00162BA6"/>
    <w:rsid w:val="00162E62"/>
    <w:rsid w:val="00163042"/>
    <w:rsid w:val="00163102"/>
    <w:rsid w:val="00163151"/>
    <w:rsid w:val="001631B7"/>
    <w:rsid w:val="0016327A"/>
    <w:rsid w:val="00163663"/>
    <w:rsid w:val="00163674"/>
    <w:rsid w:val="001638A5"/>
    <w:rsid w:val="001638BB"/>
    <w:rsid w:val="00163EF5"/>
    <w:rsid w:val="00164152"/>
    <w:rsid w:val="00164157"/>
    <w:rsid w:val="00164355"/>
    <w:rsid w:val="0016480E"/>
    <w:rsid w:val="0016493D"/>
    <w:rsid w:val="00164CFA"/>
    <w:rsid w:val="00164FB5"/>
    <w:rsid w:val="00165529"/>
    <w:rsid w:val="00165CBB"/>
    <w:rsid w:val="001660E6"/>
    <w:rsid w:val="00166824"/>
    <w:rsid w:val="00166A36"/>
    <w:rsid w:val="00166DCB"/>
    <w:rsid w:val="00167184"/>
    <w:rsid w:val="00167382"/>
    <w:rsid w:val="0016791F"/>
    <w:rsid w:val="00167984"/>
    <w:rsid w:val="00167FBC"/>
    <w:rsid w:val="001706D9"/>
    <w:rsid w:val="00170933"/>
    <w:rsid w:val="001709F7"/>
    <w:rsid w:val="00170D75"/>
    <w:rsid w:val="00171050"/>
    <w:rsid w:val="00171362"/>
    <w:rsid w:val="00171623"/>
    <w:rsid w:val="00171698"/>
    <w:rsid w:val="00171929"/>
    <w:rsid w:val="00171C48"/>
    <w:rsid w:val="00171EE4"/>
    <w:rsid w:val="00172A55"/>
    <w:rsid w:val="00172B3C"/>
    <w:rsid w:val="00172C62"/>
    <w:rsid w:val="00172F59"/>
    <w:rsid w:val="0017311B"/>
    <w:rsid w:val="001737E5"/>
    <w:rsid w:val="00173A96"/>
    <w:rsid w:val="00173A9E"/>
    <w:rsid w:val="00173B61"/>
    <w:rsid w:val="00173D9E"/>
    <w:rsid w:val="00173E73"/>
    <w:rsid w:val="00174160"/>
    <w:rsid w:val="001744CA"/>
    <w:rsid w:val="00174599"/>
    <w:rsid w:val="0017506A"/>
    <w:rsid w:val="0017521B"/>
    <w:rsid w:val="001758CD"/>
    <w:rsid w:val="00175DFB"/>
    <w:rsid w:val="00175FE1"/>
    <w:rsid w:val="0017665C"/>
    <w:rsid w:val="00176880"/>
    <w:rsid w:val="0017688B"/>
    <w:rsid w:val="00176D4E"/>
    <w:rsid w:val="001772A3"/>
    <w:rsid w:val="00177756"/>
    <w:rsid w:val="00177AD2"/>
    <w:rsid w:val="00177BE6"/>
    <w:rsid w:val="00177F23"/>
    <w:rsid w:val="00180023"/>
    <w:rsid w:val="0018011C"/>
    <w:rsid w:val="001809D5"/>
    <w:rsid w:val="00180B11"/>
    <w:rsid w:val="00180C84"/>
    <w:rsid w:val="00180D11"/>
    <w:rsid w:val="001815A8"/>
    <w:rsid w:val="0018165D"/>
    <w:rsid w:val="001818AF"/>
    <w:rsid w:val="00181D0A"/>
    <w:rsid w:val="00182066"/>
    <w:rsid w:val="0018216A"/>
    <w:rsid w:val="0018249A"/>
    <w:rsid w:val="00182EC9"/>
    <w:rsid w:val="00182FCF"/>
    <w:rsid w:val="001832AD"/>
    <w:rsid w:val="001833B8"/>
    <w:rsid w:val="001835C9"/>
    <w:rsid w:val="001835F6"/>
    <w:rsid w:val="00183BD4"/>
    <w:rsid w:val="00183CC7"/>
    <w:rsid w:val="001840FA"/>
    <w:rsid w:val="001848FA"/>
    <w:rsid w:val="00184AD9"/>
    <w:rsid w:val="00184B44"/>
    <w:rsid w:val="001852BD"/>
    <w:rsid w:val="001853B6"/>
    <w:rsid w:val="001856A4"/>
    <w:rsid w:val="0018594E"/>
    <w:rsid w:val="00186542"/>
    <w:rsid w:val="0018697F"/>
    <w:rsid w:val="00186B27"/>
    <w:rsid w:val="00186BA9"/>
    <w:rsid w:val="00186D94"/>
    <w:rsid w:val="00186E45"/>
    <w:rsid w:val="00186FDF"/>
    <w:rsid w:val="00187145"/>
    <w:rsid w:val="001878CA"/>
    <w:rsid w:val="00187D6F"/>
    <w:rsid w:val="00190079"/>
    <w:rsid w:val="00190560"/>
    <w:rsid w:val="00190629"/>
    <w:rsid w:val="00190703"/>
    <w:rsid w:val="001907C6"/>
    <w:rsid w:val="00190AF6"/>
    <w:rsid w:val="00190BD7"/>
    <w:rsid w:val="00190D7E"/>
    <w:rsid w:val="00191005"/>
    <w:rsid w:val="001917F8"/>
    <w:rsid w:val="00191A4F"/>
    <w:rsid w:val="00191BD0"/>
    <w:rsid w:val="001920D0"/>
    <w:rsid w:val="00192586"/>
    <w:rsid w:val="001929F6"/>
    <w:rsid w:val="001932BE"/>
    <w:rsid w:val="00193700"/>
    <w:rsid w:val="0019395F"/>
    <w:rsid w:val="00193AFC"/>
    <w:rsid w:val="00193BFC"/>
    <w:rsid w:val="00193CC7"/>
    <w:rsid w:val="00194CE4"/>
    <w:rsid w:val="00194EB0"/>
    <w:rsid w:val="00195027"/>
    <w:rsid w:val="0019518B"/>
    <w:rsid w:val="001954A1"/>
    <w:rsid w:val="001955EE"/>
    <w:rsid w:val="00195690"/>
    <w:rsid w:val="00195EEF"/>
    <w:rsid w:val="00195F2B"/>
    <w:rsid w:val="0019615C"/>
    <w:rsid w:val="0019622E"/>
    <w:rsid w:val="0019669C"/>
    <w:rsid w:val="001966A7"/>
    <w:rsid w:val="00196B9C"/>
    <w:rsid w:val="00196ED5"/>
    <w:rsid w:val="00196EEE"/>
    <w:rsid w:val="0019736A"/>
    <w:rsid w:val="00197450"/>
    <w:rsid w:val="001975B9"/>
    <w:rsid w:val="00197734"/>
    <w:rsid w:val="00197868"/>
    <w:rsid w:val="00197900"/>
    <w:rsid w:val="00197997"/>
    <w:rsid w:val="00197A7C"/>
    <w:rsid w:val="00197C8F"/>
    <w:rsid w:val="001A0360"/>
    <w:rsid w:val="001A0A2E"/>
    <w:rsid w:val="001A0C51"/>
    <w:rsid w:val="001A0F3D"/>
    <w:rsid w:val="001A1163"/>
    <w:rsid w:val="001A1407"/>
    <w:rsid w:val="001A1522"/>
    <w:rsid w:val="001A1745"/>
    <w:rsid w:val="001A1883"/>
    <w:rsid w:val="001A1AAC"/>
    <w:rsid w:val="001A1ABC"/>
    <w:rsid w:val="001A1AC8"/>
    <w:rsid w:val="001A1CDA"/>
    <w:rsid w:val="001A1F0F"/>
    <w:rsid w:val="001A1FBE"/>
    <w:rsid w:val="001A2217"/>
    <w:rsid w:val="001A2834"/>
    <w:rsid w:val="001A2857"/>
    <w:rsid w:val="001A297B"/>
    <w:rsid w:val="001A2C35"/>
    <w:rsid w:val="001A3783"/>
    <w:rsid w:val="001A397C"/>
    <w:rsid w:val="001A3CBE"/>
    <w:rsid w:val="001A4627"/>
    <w:rsid w:val="001A4979"/>
    <w:rsid w:val="001A49A4"/>
    <w:rsid w:val="001A49F3"/>
    <w:rsid w:val="001A4C86"/>
    <w:rsid w:val="001A550C"/>
    <w:rsid w:val="001A5BA7"/>
    <w:rsid w:val="001A67ED"/>
    <w:rsid w:val="001A692F"/>
    <w:rsid w:val="001A6B43"/>
    <w:rsid w:val="001A6DAE"/>
    <w:rsid w:val="001A6FDE"/>
    <w:rsid w:val="001A72A2"/>
    <w:rsid w:val="001A750C"/>
    <w:rsid w:val="001A7585"/>
    <w:rsid w:val="001A7680"/>
    <w:rsid w:val="001A7B31"/>
    <w:rsid w:val="001A7B5E"/>
    <w:rsid w:val="001B0239"/>
    <w:rsid w:val="001B10FE"/>
    <w:rsid w:val="001B14C1"/>
    <w:rsid w:val="001B15D3"/>
    <w:rsid w:val="001B1C54"/>
    <w:rsid w:val="001B214F"/>
    <w:rsid w:val="001B2431"/>
    <w:rsid w:val="001B2997"/>
    <w:rsid w:val="001B29BD"/>
    <w:rsid w:val="001B2A0B"/>
    <w:rsid w:val="001B2C49"/>
    <w:rsid w:val="001B2E7B"/>
    <w:rsid w:val="001B2FA4"/>
    <w:rsid w:val="001B3059"/>
    <w:rsid w:val="001B30D5"/>
    <w:rsid w:val="001B3443"/>
    <w:rsid w:val="001B36E8"/>
    <w:rsid w:val="001B3A66"/>
    <w:rsid w:val="001B3BD7"/>
    <w:rsid w:val="001B3F0F"/>
    <w:rsid w:val="001B44D9"/>
    <w:rsid w:val="001B460C"/>
    <w:rsid w:val="001B4BE6"/>
    <w:rsid w:val="001B4F05"/>
    <w:rsid w:val="001B4F24"/>
    <w:rsid w:val="001B545F"/>
    <w:rsid w:val="001B547E"/>
    <w:rsid w:val="001B57C7"/>
    <w:rsid w:val="001B5A6B"/>
    <w:rsid w:val="001B5AFB"/>
    <w:rsid w:val="001B5F86"/>
    <w:rsid w:val="001B617F"/>
    <w:rsid w:val="001B65BE"/>
    <w:rsid w:val="001B6D7B"/>
    <w:rsid w:val="001B7342"/>
    <w:rsid w:val="001B77C0"/>
    <w:rsid w:val="001B7820"/>
    <w:rsid w:val="001B7BC8"/>
    <w:rsid w:val="001C017F"/>
    <w:rsid w:val="001C02AF"/>
    <w:rsid w:val="001C0326"/>
    <w:rsid w:val="001C05BC"/>
    <w:rsid w:val="001C0A09"/>
    <w:rsid w:val="001C0A19"/>
    <w:rsid w:val="001C1299"/>
    <w:rsid w:val="001C1570"/>
    <w:rsid w:val="001C1666"/>
    <w:rsid w:val="001C17D8"/>
    <w:rsid w:val="001C192F"/>
    <w:rsid w:val="001C1B5A"/>
    <w:rsid w:val="001C1BE7"/>
    <w:rsid w:val="001C1EEE"/>
    <w:rsid w:val="001C1FA8"/>
    <w:rsid w:val="001C2043"/>
    <w:rsid w:val="001C2777"/>
    <w:rsid w:val="001C280B"/>
    <w:rsid w:val="001C296F"/>
    <w:rsid w:val="001C297D"/>
    <w:rsid w:val="001C2AAF"/>
    <w:rsid w:val="001C2B7B"/>
    <w:rsid w:val="001C2BC2"/>
    <w:rsid w:val="001C3056"/>
    <w:rsid w:val="001C3337"/>
    <w:rsid w:val="001C33FF"/>
    <w:rsid w:val="001C35D3"/>
    <w:rsid w:val="001C35FF"/>
    <w:rsid w:val="001C37BE"/>
    <w:rsid w:val="001C3C42"/>
    <w:rsid w:val="001C3D8D"/>
    <w:rsid w:val="001C41DF"/>
    <w:rsid w:val="001C4BE6"/>
    <w:rsid w:val="001C4FEF"/>
    <w:rsid w:val="001C5172"/>
    <w:rsid w:val="001C53C4"/>
    <w:rsid w:val="001C5B23"/>
    <w:rsid w:val="001C5BA7"/>
    <w:rsid w:val="001C5DDD"/>
    <w:rsid w:val="001C696A"/>
    <w:rsid w:val="001C7334"/>
    <w:rsid w:val="001C7D3B"/>
    <w:rsid w:val="001C7DED"/>
    <w:rsid w:val="001D016D"/>
    <w:rsid w:val="001D01B1"/>
    <w:rsid w:val="001D0BA7"/>
    <w:rsid w:val="001D17ED"/>
    <w:rsid w:val="001D18B2"/>
    <w:rsid w:val="001D1E3E"/>
    <w:rsid w:val="001D204C"/>
    <w:rsid w:val="001D23DF"/>
    <w:rsid w:val="001D27C0"/>
    <w:rsid w:val="001D2D16"/>
    <w:rsid w:val="001D2E0F"/>
    <w:rsid w:val="001D34C5"/>
    <w:rsid w:val="001D34F1"/>
    <w:rsid w:val="001D397F"/>
    <w:rsid w:val="001D3C81"/>
    <w:rsid w:val="001D3D74"/>
    <w:rsid w:val="001D3E93"/>
    <w:rsid w:val="001D4180"/>
    <w:rsid w:val="001D4287"/>
    <w:rsid w:val="001D4788"/>
    <w:rsid w:val="001D4F2D"/>
    <w:rsid w:val="001D4F6C"/>
    <w:rsid w:val="001D4F9B"/>
    <w:rsid w:val="001D4FB7"/>
    <w:rsid w:val="001D50B9"/>
    <w:rsid w:val="001D5275"/>
    <w:rsid w:val="001D53AF"/>
    <w:rsid w:val="001D58E2"/>
    <w:rsid w:val="001D6CAB"/>
    <w:rsid w:val="001D6FB3"/>
    <w:rsid w:val="001D7356"/>
    <w:rsid w:val="001D7427"/>
    <w:rsid w:val="001D7869"/>
    <w:rsid w:val="001D78E8"/>
    <w:rsid w:val="001D7A52"/>
    <w:rsid w:val="001D7F88"/>
    <w:rsid w:val="001E020A"/>
    <w:rsid w:val="001E0E45"/>
    <w:rsid w:val="001E1512"/>
    <w:rsid w:val="001E156B"/>
    <w:rsid w:val="001E1640"/>
    <w:rsid w:val="001E1C41"/>
    <w:rsid w:val="001E1FD4"/>
    <w:rsid w:val="001E2059"/>
    <w:rsid w:val="001E257F"/>
    <w:rsid w:val="001E291E"/>
    <w:rsid w:val="001E2B6C"/>
    <w:rsid w:val="001E2DA6"/>
    <w:rsid w:val="001E2F52"/>
    <w:rsid w:val="001E2FCB"/>
    <w:rsid w:val="001E304B"/>
    <w:rsid w:val="001E34CF"/>
    <w:rsid w:val="001E367F"/>
    <w:rsid w:val="001E3DCD"/>
    <w:rsid w:val="001E3F04"/>
    <w:rsid w:val="001E4CED"/>
    <w:rsid w:val="001E4E5A"/>
    <w:rsid w:val="001E5C21"/>
    <w:rsid w:val="001E5C6C"/>
    <w:rsid w:val="001E5F55"/>
    <w:rsid w:val="001E5FEB"/>
    <w:rsid w:val="001E6022"/>
    <w:rsid w:val="001E627E"/>
    <w:rsid w:val="001E6336"/>
    <w:rsid w:val="001E66BB"/>
    <w:rsid w:val="001E69C5"/>
    <w:rsid w:val="001E6A2B"/>
    <w:rsid w:val="001E6AB8"/>
    <w:rsid w:val="001E6D67"/>
    <w:rsid w:val="001E73C2"/>
    <w:rsid w:val="001E73CA"/>
    <w:rsid w:val="001E763F"/>
    <w:rsid w:val="001F085D"/>
    <w:rsid w:val="001F0B4B"/>
    <w:rsid w:val="001F11CC"/>
    <w:rsid w:val="001F11F7"/>
    <w:rsid w:val="001F1625"/>
    <w:rsid w:val="001F1B78"/>
    <w:rsid w:val="001F1D96"/>
    <w:rsid w:val="001F2D23"/>
    <w:rsid w:val="001F2E2C"/>
    <w:rsid w:val="001F2F78"/>
    <w:rsid w:val="001F3777"/>
    <w:rsid w:val="001F3ADC"/>
    <w:rsid w:val="001F3AF5"/>
    <w:rsid w:val="001F3C29"/>
    <w:rsid w:val="001F3EE5"/>
    <w:rsid w:val="001F40D2"/>
    <w:rsid w:val="001F4183"/>
    <w:rsid w:val="001F42C1"/>
    <w:rsid w:val="001F4824"/>
    <w:rsid w:val="001F48ED"/>
    <w:rsid w:val="001F4968"/>
    <w:rsid w:val="001F4F88"/>
    <w:rsid w:val="001F5273"/>
    <w:rsid w:val="001F5274"/>
    <w:rsid w:val="001F5606"/>
    <w:rsid w:val="001F5B3E"/>
    <w:rsid w:val="001F5CCA"/>
    <w:rsid w:val="001F5CDC"/>
    <w:rsid w:val="001F5DEA"/>
    <w:rsid w:val="001F639C"/>
    <w:rsid w:val="001F67AB"/>
    <w:rsid w:val="001F6E7E"/>
    <w:rsid w:val="001F6ECC"/>
    <w:rsid w:val="001F6F0F"/>
    <w:rsid w:val="001F7001"/>
    <w:rsid w:val="001F7A7C"/>
    <w:rsid w:val="001F7AF1"/>
    <w:rsid w:val="001F7FE4"/>
    <w:rsid w:val="00200493"/>
    <w:rsid w:val="00200548"/>
    <w:rsid w:val="002005B9"/>
    <w:rsid w:val="002005F3"/>
    <w:rsid w:val="00200D6B"/>
    <w:rsid w:val="00201246"/>
    <w:rsid w:val="00202105"/>
    <w:rsid w:val="002022B2"/>
    <w:rsid w:val="002022D2"/>
    <w:rsid w:val="00202377"/>
    <w:rsid w:val="002026CD"/>
    <w:rsid w:val="00202868"/>
    <w:rsid w:val="00202873"/>
    <w:rsid w:val="002029A0"/>
    <w:rsid w:val="00202EAC"/>
    <w:rsid w:val="002033FC"/>
    <w:rsid w:val="002034A4"/>
    <w:rsid w:val="0020367E"/>
    <w:rsid w:val="002037B2"/>
    <w:rsid w:val="00203B3C"/>
    <w:rsid w:val="00203D93"/>
    <w:rsid w:val="00203FAD"/>
    <w:rsid w:val="00204069"/>
    <w:rsid w:val="0020413D"/>
    <w:rsid w:val="00204270"/>
    <w:rsid w:val="002042A8"/>
    <w:rsid w:val="002044AE"/>
    <w:rsid w:val="002044BB"/>
    <w:rsid w:val="002045DE"/>
    <w:rsid w:val="00204CC2"/>
    <w:rsid w:val="002051C6"/>
    <w:rsid w:val="00205340"/>
    <w:rsid w:val="00205A93"/>
    <w:rsid w:val="002062CB"/>
    <w:rsid w:val="00206A8C"/>
    <w:rsid w:val="00206C30"/>
    <w:rsid w:val="00207188"/>
    <w:rsid w:val="00207378"/>
    <w:rsid w:val="002074D5"/>
    <w:rsid w:val="002076A2"/>
    <w:rsid w:val="0020778F"/>
    <w:rsid w:val="00207793"/>
    <w:rsid w:val="002077EB"/>
    <w:rsid w:val="00207819"/>
    <w:rsid w:val="002078B1"/>
    <w:rsid w:val="00207C10"/>
    <w:rsid w:val="00207D9B"/>
    <w:rsid w:val="002101C0"/>
    <w:rsid w:val="002108AC"/>
    <w:rsid w:val="002109D4"/>
    <w:rsid w:val="00210B09"/>
    <w:rsid w:val="00210C9E"/>
    <w:rsid w:val="00211124"/>
    <w:rsid w:val="002113E5"/>
    <w:rsid w:val="00211455"/>
    <w:rsid w:val="0021158C"/>
    <w:rsid w:val="002115C5"/>
    <w:rsid w:val="00211666"/>
    <w:rsid w:val="00211840"/>
    <w:rsid w:val="00211FE6"/>
    <w:rsid w:val="002124E6"/>
    <w:rsid w:val="002129CA"/>
    <w:rsid w:val="00212B70"/>
    <w:rsid w:val="00212D35"/>
    <w:rsid w:val="0021329C"/>
    <w:rsid w:val="002132EB"/>
    <w:rsid w:val="00213584"/>
    <w:rsid w:val="00213D46"/>
    <w:rsid w:val="002146AF"/>
    <w:rsid w:val="002148C7"/>
    <w:rsid w:val="002149AC"/>
    <w:rsid w:val="00215003"/>
    <w:rsid w:val="002151BA"/>
    <w:rsid w:val="00216951"/>
    <w:rsid w:val="00216A3E"/>
    <w:rsid w:val="002178E0"/>
    <w:rsid w:val="002179B4"/>
    <w:rsid w:val="002200BC"/>
    <w:rsid w:val="002201C9"/>
    <w:rsid w:val="002204C8"/>
    <w:rsid w:val="00220839"/>
    <w:rsid w:val="00220B1B"/>
    <w:rsid w:val="00220CB9"/>
    <w:rsid w:val="00220E08"/>
    <w:rsid w:val="00220E5F"/>
    <w:rsid w:val="00220E75"/>
    <w:rsid w:val="00220F3B"/>
    <w:rsid w:val="00220F99"/>
    <w:rsid w:val="002212B5"/>
    <w:rsid w:val="0022166B"/>
    <w:rsid w:val="00221993"/>
    <w:rsid w:val="00221B67"/>
    <w:rsid w:val="00221D3A"/>
    <w:rsid w:val="00222926"/>
    <w:rsid w:val="00222AD7"/>
    <w:rsid w:val="00222B24"/>
    <w:rsid w:val="00223E72"/>
    <w:rsid w:val="0022418C"/>
    <w:rsid w:val="0022432C"/>
    <w:rsid w:val="0022472F"/>
    <w:rsid w:val="00224897"/>
    <w:rsid w:val="0022495D"/>
    <w:rsid w:val="00224BB6"/>
    <w:rsid w:val="002254E8"/>
    <w:rsid w:val="00225970"/>
    <w:rsid w:val="00226117"/>
    <w:rsid w:val="00226126"/>
    <w:rsid w:val="002265D3"/>
    <w:rsid w:val="002265E6"/>
    <w:rsid w:val="00226668"/>
    <w:rsid w:val="00226730"/>
    <w:rsid w:val="00227D19"/>
    <w:rsid w:val="00227DE0"/>
    <w:rsid w:val="002304FA"/>
    <w:rsid w:val="0023050B"/>
    <w:rsid w:val="00230563"/>
    <w:rsid w:val="00230657"/>
    <w:rsid w:val="00230F1E"/>
    <w:rsid w:val="002313E1"/>
    <w:rsid w:val="00231649"/>
    <w:rsid w:val="00231735"/>
    <w:rsid w:val="00231A32"/>
    <w:rsid w:val="00231A41"/>
    <w:rsid w:val="00231EF1"/>
    <w:rsid w:val="0023201C"/>
    <w:rsid w:val="0023224D"/>
    <w:rsid w:val="00232A25"/>
    <w:rsid w:val="00232CB6"/>
    <w:rsid w:val="00232D22"/>
    <w:rsid w:val="00232FAB"/>
    <w:rsid w:val="002331C8"/>
    <w:rsid w:val="00233809"/>
    <w:rsid w:val="002338B7"/>
    <w:rsid w:val="00233B81"/>
    <w:rsid w:val="002341AB"/>
    <w:rsid w:val="002343D3"/>
    <w:rsid w:val="0023457B"/>
    <w:rsid w:val="00234734"/>
    <w:rsid w:val="002347C5"/>
    <w:rsid w:val="00234802"/>
    <w:rsid w:val="00234C84"/>
    <w:rsid w:val="0023526B"/>
    <w:rsid w:val="002355F4"/>
    <w:rsid w:val="00235B82"/>
    <w:rsid w:val="00235CBD"/>
    <w:rsid w:val="00236073"/>
    <w:rsid w:val="002368AB"/>
    <w:rsid w:val="00236B68"/>
    <w:rsid w:val="00236D09"/>
    <w:rsid w:val="0023726D"/>
    <w:rsid w:val="002376A7"/>
    <w:rsid w:val="00237767"/>
    <w:rsid w:val="00237835"/>
    <w:rsid w:val="00237929"/>
    <w:rsid w:val="00237AD2"/>
    <w:rsid w:val="00237B25"/>
    <w:rsid w:val="00237B42"/>
    <w:rsid w:val="00237D90"/>
    <w:rsid w:val="00240040"/>
    <w:rsid w:val="00240046"/>
    <w:rsid w:val="00240127"/>
    <w:rsid w:val="00240E87"/>
    <w:rsid w:val="002412ED"/>
    <w:rsid w:val="002416ED"/>
    <w:rsid w:val="00241AAC"/>
    <w:rsid w:val="00241C36"/>
    <w:rsid w:val="0024203E"/>
    <w:rsid w:val="00242100"/>
    <w:rsid w:val="002422F1"/>
    <w:rsid w:val="00242346"/>
    <w:rsid w:val="00242453"/>
    <w:rsid w:val="00242597"/>
    <w:rsid w:val="002425A4"/>
    <w:rsid w:val="00242951"/>
    <w:rsid w:val="00242C2E"/>
    <w:rsid w:val="00243011"/>
    <w:rsid w:val="00243690"/>
    <w:rsid w:val="002437FC"/>
    <w:rsid w:val="00243BB6"/>
    <w:rsid w:val="00243E75"/>
    <w:rsid w:val="002446F4"/>
    <w:rsid w:val="00244870"/>
    <w:rsid w:val="00244B8D"/>
    <w:rsid w:val="00244DB5"/>
    <w:rsid w:val="00244E69"/>
    <w:rsid w:val="00245002"/>
    <w:rsid w:val="002450C3"/>
    <w:rsid w:val="002451A6"/>
    <w:rsid w:val="00245532"/>
    <w:rsid w:val="002456DD"/>
    <w:rsid w:val="00245AA5"/>
    <w:rsid w:val="00245FAF"/>
    <w:rsid w:val="002461A1"/>
    <w:rsid w:val="00246411"/>
    <w:rsid w:val="00246716"/>
    <w:rsid w:val="00246CEE"/>
    <w:rsid w:val="00246DAF"/>
    <w:rsid w:val="00246EE6"/>
    <w:rsid w:val="00246F30"/>
    <w:rsid w:val="0024725C"/>
    <w:rsid w:val="00247289"/>
    <w:rsid w:val="002474E9"/>
    <w:rsid w:val="0024751C"/>
    <w:rsid w:val="002475ED"/>
    <w:rsid w:val="00247645"/>
    <w:rsid w:val="0024775C"/>
    <w:rsid w:val="0024797F"/>
    <w:rsid w:val="00247AC5"/>
    <w:rsid w:val="00247BFD"/>
    <w:rsid w:val="00247D94"/>
    <w:rsid w:val="00247E6F"/>
    <w:rsid w:val="00247FCE"/>
    <w:rsid w:val="00250A96"/>
    <w:rsid w:val="00250E63"/>
    <w:rsid w:val="0025119E"/>
    <w:rsid w:val="00251269"/>
    <w:rsid w:val="00251BA3"/>
    <w:rsid w:val="00251DD0"/>
    <w:rsid w:val="00251FD8"/>
    <w:rsid w:val="00252011"/>
    <w:rsid w:val="00252028"/>
    <w:rsid w:val="00252374"/>
    <w:rsid w:val="00252498"/>
    <w:rsid w:val="00252684"/>
    <w:rsid w:val="00252890"/>
    <w:rsid w:val="00252AD4"/>
    <w:rsid w:val="00252FF6"/>
    <w:rsid w:val="002535C0"/>
    <w:rsid w:val="002535F3"/>
    <w:rsid w:val="00253AEB"/>
    <w:rsid w:val="00253B53"/>
    <w:rsid w:val="00253D67"/>
    <w:rsid w:val="00254A09"/>
    <w:rsid w:val="002551BE"/>
    <w:rsid w:val="002552BD"/>
    <w:rsid w:val="002554DE"/>
    <w:rsid w:val="00255955"/>
    <w:rsid w:val="002564B1"/>
    <w:rsid w:val="002564C1"/>
    <w:rsid w:val="002566E0"/>
    <w:rsid w:val="00256932"/>
    <w:rsid w:val="00256ADD"/>
    <w:rsid w:val="00256DD6"/>
    <w:rsid w:val="00256EB5"/>
    <w:rsid w:val="00257098"/>
    <w:rsid w:val="002573C3"/>
    <w:rsid w:val="002579FE"/>
    <w:rsid w:val="00257B19"/>
    <w:rsid w:val="00257BFE"/>
    <w:rsid w:val="00257CA9"/>
    <w:rsid w:val="00260197"/>
    <w:rsid w:val="00260B5E"/>
    <w:rsid w:val="00261077"/>
    <w:rsid w:val="00261256"/>
    <w:rsid w:val="00261A7D"/>
    <w:rsid w:val="00261CA7"/>
    <w:rsid w:val="002623B4"/>
    <w:rsid w:val="0026253B"/>
    <w:rsid w:val="0026311C"/>
    <w:rsid w:val="00263402"/>
    <w:rsid w:val="00263449"/>
    <w:rsid w:val="0026398F"/>
    <w:rsid w:val="00263E16"/>
    <w:rsid w:val="00264005"/>
    <w:rsid w:val="00264081"/>
    <w:rsid w:val="00264245"/>
    <w:rsid w:val="002643D3"/>
    <w:rsid w:val="00264DE3"/>
    <w:rsid w:val="00264EB6"/>
    <w:rsid w:val="00265203"/>
    <w:rsid w:val="00265B10"/>
    <w:rsid w:val="00265D9D"/>
    <w:rsid w:val="00265E2F"/>
    <w:rsid w:val="00266373"/>
    <w:rsid w:val="0026668C"/>
    <w:rsid w:val="00266743"/>
    <w:rsid w:val="00266AC1"/>
    <w:rsid w:val="00266B11"/>
    <w:rsid w:val="0026704F"/>
    <w:rsid w:val="0026764F"/>
    <w:rsid w:val="00270440"/>
    <w:rsid w:val="0027045D"/>
    <w:rsid w:val="00270482"/>
    <w:rsid w:val="002704BA"/>
    <w:rsid w:val="0027060C"/>
    <w:rsid w:val="0027178C"/>
    <w:rsid w:val="00271885"/>
    <w:rsid w:val="002719FA"/>
    <w:rsid w:val="00272668"/>
    <w:rsid w:val="0027272B"/>
    <w:rsid w:val="00272AF4"/>
    <w:rsid w:val="0027330B"/>
    <w:rsid w:val="00273417"/>
    <w:rsid w:val="00273497"/>
    <w:rsid w:val="002734BB"/>
    <w:rsid w:val="002739CB"/>
    <w:rsid w:val="002745D7"/>
    <w:rsid w:val="00274A34"/>
    <w:rsid w:val="00274CAD"/>
    <w:rsid w:val="00274E16"/>
    <w:rsid w:val="00274E17"/>
    <w:rsid w:val="00274EA9"/>
    <w:rsid w:val="002758B8"/>
    <w:rsid w:val="00275986"/>
    <w:rsid w:val="00275F96"/>
    <w:rsid w:val="00276109"/>
    <w:rsid w:val="00276287"/>
    <w:rsid w:val="0027660E"/>
    <w:rsid w:val="00276692"/>
    <w:rsid w:val="00276AE8"/>
    <w:rsid w:val="00276C3C"/>
    <w:rsid w:val="00277E14"/>
    <w:rsid w:val="002803AD"/>
    <w:rsid w:val="00280443"/>
    <w:rsid w:val="0028070E"/>
    <w:rsid w:val="0028077E"/>
    <w:rsid w:val="00281004"/>
    <w:rsid w:val="002817E5"/>
    <w:rsid w:val="00282028"/>
    <w:rsid w:val="00282052"/>
    <w:rsid w:val="00282A45"/>
    <w:rsid w:val="00282B60"/>
    <w:rsid w:val="00282BDD"/>
    <w:rsid w:val="00282C12"/>
    <w:rsid w:val="00282D9D"/>
    <w:rsid w:val="00282EF5"/>
    <w:rsid w:val="00282F52"/>
    <w:rsid w:val="00283326"/>
    <w:rsid w:val="0028332B"/>
    <w:rsid w:val="0028390B"/>
    <w:rsid w:val="00283AD8"/>
    <w:rsid w:val="00284710"/>
    <w:rsid w:val="00284A09"/>
    <w:rsid w:val="00284F8A"/>
    <w:rsid w:val="002850B8"/>
    <w:rsid w:val="0028519E"/>
    <w:rsid w:val="0028523A"/>
    <w:rsid w:val="00285456"/>
    <w:rsid w:val="002854CA"/>
    <w:rsid w:val="002856A5"/>
    <w:rsid w:val="00285723"/>
    <w:rsid w:val="00285742"/>
    <w:rsid w:val="00285753"/>
    <w:rsid w:val="00285C11"/>
    <w:rsid w:val="00285CBF"/>
    <w:rsid w:val="00285CF9"/>
    <w:rsid w:val="00285D9E"/>
    <w:rsid w:val="00286146"/>
    <w:rsid w:val="0028659C"/>
    <w:rsid w:val="0028684D"/>
    <w:rsid w:val="00286B5C"/>
    <w:rsid w:val="00286C7C"/>
    <w:rsid w:val="00286DF4"/>
    <w:rsid w:val="00287083"/>
    <w:rsid w:val="00287121"/>
    <w:rsid w:val="002871A3"/>
    <w:rsid w:val="002872ED"/>
    <w:rsid w:val="00287B55"/>
    <w:rsid w:val="00287CB8"/>
    <w:rsid w:val="00287DD8"/>
    <w:rsid w:val="00290134"/>
    <w:rsid w:val="0029055D"/>
    <w:rsid w:val="002905C2"/>
    <w:rsid w:val="00290C8D"/>
    <w:rsid w:val="00291512"/>
    <w:rsid w:val="002927D9"/>
    <w:rsid w:val="0029338E"/>
    <w:rsid w:val="002933F9"/>
    <w:rsid w:val="00293CBA"/>
    <w:rsid w:val="00293D8C"/>
    <w:rsid w:val="00293E61"/>
    <w:rsid w:val="00293F2C"/>
    <w:rsid w:val="0029425B"/>
    <w:rsid w:val="00294384"/>
    <w:rsid w:val="0029473B"/>
    <w:rsid w:val="002949F6"/>
    <w:rsid w:val="00294DF6"/>
    <w:rsid w:val="00295135"/>
    <w:rsid w:val="0029540C"/>
    <w:rsid w:val="002954A7"/>
    <w:rsid w:val="002957A9"/>
    <w:rsid w:val="0029592F"/>
    <w:rsid w:val="00295AF2"/>
    <w:rsid w:val="00295C91"/>
    <w:rsid w:val="00295EC9"/>
    <w:rsid w:val="002964B0"/>
    <w:rsid w:val="00296B9F"/>
    <w:rsid w:val="00296DCD"/>
    <w:rsid w:val="00296E07"/>
    <w:rsid w:val="00297151"/>
    <w:rsid w:val="002971C7"/>
    <w:rsid w:val="00297F62"/>
    <w:rsid w:val="002A0733"/>
    <w:rsid w:val="002A0F6F"/>
    <w:rsid w:val="002A139C"/>
    <w:rsid w:val="002A225B"/>
    <w:rsid w:val="002A2590"/>
    <w:rsid w:val="002A265A"/>
    <w:rsid w:val="002A26FA"/>
    <w:rsid w:val="002A27FC"/>
    <w:rsid w:val="002A2A27"/>
    <w:rsid w:val="002A2A50"/>
    <w:rsid w:val="002A2DFE"/>
    <w:rsid w:val="002A3442"/>
    <w:rsid w:val="002A3A0E"/>
    <w:rsid w:val="002A42FA"/>
    <w:rsid w:val="002A4B54"/>
    <w:rsid w:val="002A589B"/>
    <w:rsid w:val="002A64FB"/>
    <w:rsid w:val="002A67F7"/>
    <w:rsid w:val="002A76FE"/>
    <w:rsid w:val="002B0231"/>
    <w:rsid w:val="002B0527"/>
    <w:rsid w:val="002B0580"/>
    <w:rsid w:val="002B06E6"/>
    <w:rsid w:val="002B06F3"/>
    <w:rsid w:val="002B09AF"/>
    <w:rsid w:val="002B0DED"/>
    <w:rsid w:val="002B0F11"/>
    <w:rsid w:val="002B1657"/>
    <w:rsid w:val="002B1939"/>
    <w:rsid w:val="002B1A1D"/>
    <w:rsid w:val="002B20E6"/>
    <w:rsid w:val="002B241F"/>
    <w:rsid w:val="002B25A0"/>
    <w:rsid w:val="002B2712"/>
    <w:rsid w:val="002B292F"/>
    <w:rsid w:val="002B2947"/>
    <w:rsid w:val="002B2E36"/>
    <w:rsid w:val="002B3100"/>
    <w:rsid w:val="002B31AE"/>
    <w:rsid w:val="002B31AF"/>
    <w:rsid w:val="002B367D"/>
    <w:rsid w:val="002B38D3"/>
    <w:rsid w:val="002B38DF"/>
    <w:rsid w:val="002B3D7D"/>
    <w:rsid w:val="002B40E7"/>
    <w:rsid w:val="002B42A3"/>
    <w:rsid w:val="002B4579"/>
    <w:rsid w:val="002B469A"/>
    <w:rsid w:val="002B47F9"/>
    <w:rsid w:val="002B484D"/>
    <w:rsid w:val="002B497B"/>
    <w:rsid w:val="002B543C"/>
    <w:rsid w:val="002B5DAC"/>
    <w:rsid w:val="002B5F14"/>
    <w:rsid w:val="002B5FDD"/>
    <w:rsid w:val="002B6124"/>
    <w:rsid w:val="002B61AC"/>
    <w:rsid w:val="002B6CC8"/>
    <w:rsid w:val="002B7416"/>
    <w:rsid w:val="002B7812"/>
    <w:rsid w:val="002B7A60"/>
    <w:rsid w:val="002B7AE6"/>
    <w:rsid w:val="002B7F05"/>
    <w:rsid w:val="002C0516"/>
    <w:rsid w:val="002C0CC8"/>
    <w:rsid w:val="002C0CDD"/>
    <w:rsid w:val="002C0EE9"/>
    <w:rsid w:val="002C14F2"/>
    <w:rsid w:val="002C1A03"/>
    <w:rsid w:val="002C2111"/>
    <w:rsid w:val="002C2342"/>
    <w:rsid w:val="002C2B86"/>
    <w:rsid w:val="002C2FC8"/>
    <w:rsid w:val="002C307C"/>
    <w:rsid w:val="002C325B"/>
    <w:rsid w:val="002C328A"/>
    <w:rsid w:val="002C32B5"/>
    <w:rsid w:val="002C358D"/>
    <w:rsid w:val="002C3682"/>
    <w:rsid w:val="002C3B33"/>
    <w:rsid w:val="002C3EF8"/>
    <w:rsid w:val="002C4194"/>
    <w:rsid w:val="002C4462"/>
    <w:rsid w:val="002C4605"/>
    <w:rsid w:val="002C47D8"/>
    <w:rsid w:val="002C4906"/>
    <w:rsid w:val="002C497E"/>
    <w:rsid w:val="002C4AAE"/>
    <w:rsid w:val="002C4B13"/>
    <w:rsid w:val="002C4F65"/>
    <w:rsid w:val="002C58C5"/>
    <w:rsid w:val="002C61CA"/>
    <w:rsid w:val="002C61EE"/>
    <w:rsid w:val="002C62A8"/>
    <w:rsid w:val="002C6353"/>
    <w:rsid w:val="002C63AF"/>
    <w:rsid w:val="002C64E2"/>
    <w:rsid w:val="002C675E"/>
    <w:rsid w:val="002C6FF4"/>
    <w:rsid w:val="002D000B"/>
    <w:rsid w:val="002D007B"/>
    <w:rsid w:val="002D092D"/>
    <w:rsid w:val="002D0A82"/>
    <w:rsid w:val="002D137F"/>
    <w:rsid w:val="002D1ABF"/>
    <w:rsid w:val="002D1DF3"/>
    <w:rsid w:val="002D2415"/>
    <w:rsid w:val="002D33D9"/>
    <w:rsid w:val="002D33FF"/>
    <w:rsid w:val="002D3467"/>
    <w:rsid w:val="002D34BA"/>
    <w:rsid w:val="002D3760"/>
    <w:rsid w:val="002D37F9"/>
    <w:rsid w:val="002D3A51"/>
    <w:rsid w:val="002D3AA5"/>
    <w:rsid w:val="002D3D75"/>
    <w:rsid w:val="002D40DF"/>
    <w:rsid w:val="002D41D3"/>
    <w:rsid w:val="002D422D"/>
    <w:rsid w:val="002D44C5"/>
    <w:rsid w:val="002D465C"/>
    <w:rsid w:val="002D48E5"/>
    <w:rsid w:val="002D4A61"/>
    <w:rsid w:val="002D4F83"/>
    <w:rsid w:val="002D5513"/>
    <w:rsid w:val="002D5616"/>
    <w:rsid w:val="002D56EC"/>
    <w:rsid w:val="002D574C"/>
    <w:rsid w:val="002D5BC1"/>
    <w:rsid w:val="002D5E27"/>
    <w:rsid w:val="002D6009"/>
    <w:rsid w:val="002D6762"/>
    <w:rsid w:val="002D6E63"/>
    <w:rsid w:val="002D7477"/>
    <w:rsid w:val="002D79AF"/>
    <w:rsid w:val="002D7F2B"/>
    <w:rsid w:val="002E0007"/>
    <w:rsid w:val="002E0418"/>
    <w:rsid w:val="002E04D2"/>
    <w:rsid w:val="002E04D8"/>
    <w:rsid w:val="002E1588"/>
    <w:rsid w:val="002E1A1D"/>
    <w:rsid w:val="002E1CB6"/>
    <w:rsid w:val="002E2138"/>
    <w:rsid w:val="002E2341"/>
    <w:rsid w:val="002E2498"/>
    <w:rsid w:val="002E2C97"/>
    <w:rsid w:val="002E3073"/>
    <w:rsid w:val="002E308D"/>
    <w:rsid w:val="002E3B20"/>
    <w:rsid w:val="002E3F16"/>
    <w:rsid w:val="002E4081"/>
    <w:rsid w:val="002E4525"/>
    <w:rsid w:val="002E479E"/>
    <w:rsid w:val="002E4A2D"/>
    <w:rsid w:val="002E4E38"/>
    <w:rsid w:val="002E5553"/>
    <w:rsid w:val="002E5B78"/>
    <w:rsid w:val="002E62CA"/>
    <w:rsid w:val="002E6A16"/>
    <w:rsid w:val="002E79D1"/>
    <w:rsid w:val="002E7AB9"/>
    <w:rsid w:val="002E7AC2"/>
    <w:rsid w:val="002E7B58"/>
    <w:rsid w:val="002E7D62"/>
    <w:rsid w:val="002F0662"/>
    <w:rsid w:val="002F0728"/>
    <w:rsid w:val="002F085E"/>
    <w:rsid w:val="002F08AB"/>
    <w:rsid w:val="002F0A13"/>
    <w:rsid w:val="002F0D68"/>
    <w:rsid w:val="002F0E31"/>
    <w:rsid w:val="002F10BE"/>
    <w:rsid w:val="002F1213"/>
    <w:rsid w:val="002F149D"/>
    <w:rsid w:val="002F1BC7"/>
    <w:rsid w:val="002F284A"/>
    <w:rsid w:val="002F2C45"/>
    <w:rsid w:val="002F2D30"/>
    <w:rsid w:val="002F3109"/>
    <w:rsid w:val="002F3191"/>
    <w:rsid w:val="002F343B"/>
    <w:rsid w:val="002F38EC"/>
    <w:rsid w:val="002F395D"/>
    <w:rsid w:val="002F3AE3"/>
    <w:rsid w:val="002F3BA3"/>
    <w:rsid w:val="002F3BB2"/>
    <w:rsid w:val="002F3CA0"/>
    <w:rsid w:val="002F3F51"/>
    <w:rsid w:val="002F3F97"/>
    <w:rsid w:val="002F41D8"/>
    <w:rsid w:val="002F4AFF"/>
    <w:rsid w:val="002F4B63"/>
    <w:rsid w:val="002F4CD4"/>
    <w:rsid w:val="002F516F"/>
    <w:rsid w:val="002F5239"/>
    <w:rsid w:val="002F540C"/>
    <w:rsid w:val="002F58A8"/>
    <w:rsid w:val="002F5B2D"/>
    <w:rsid w:val="002F5EAA"/>
    <w:rsid w:val="002F626A"/>
    <w:rsid w:val="002F6C37"/>
    <w:rsid w:val="002F6C51"/>
    <w:rsid w:val="002F6F61"/>
    <w:rsid w:val="0030002F"/>
    <w:rsid w:val="00300379"/>
    <w:rsid w:val="00300A17"/>
    <w:rsid w:val="00300CDA"/>
    <w:rsid w:val="00300EFB"/>
    <w:rsid w:val="00301FBA"/>
    <w:rsid w:val="003025D0"/>
    <w:rsid w:val="00303B3C"/>
    <w:rsid w:val="00303C54"/>
    <w:rsid w:val="0030446D"/>
    <w:rsid w:val="0030459C"/>
    <w:rsid w:val="003045EB"/>
    <w:rsid w:val="0030464B"/>
    <w:rsid w:val="00304873"/>
    <w:rsid w:val="00304AC3"/>
    <w:rsid w:val="00305276"/>
    <w:rsid w:val="00305593"/>
    <w:rsid w:val="00305833"/>
    <w:rsid w:val="00305C29"/>
    <w:rsid w:val="003060D0"/>
    <w:rsid w:val="0030643A"/>
    <w:rsid w:val="00306937"/>
    <w:rsid w:val="0030744F"/>
    <w:rsid w:val="0030786C"/>
    <w:rsid w:val="00307CFE"/>
    <w:rsid w:val="00310190"/>
    <w:rsid w:val="00310343"/>
    <w:rsid w:val="003103EB"/>
    <w:rsid w:val="003108FA"/>
    <w:rsid w:val="00310E76"/>
    <w:rsid w:val="00311037"/>
    <w:rsid w:val="003116BC"/>
    <w:rsid w:val="003118E0"/>
    <w:rsid w:val="00312285"/>
    <w:rsid w:val="003125FE"/>
    <w:rsid w:val="003127E7"/>
    <w:rsid w:val="00312B88"/>
    <w:rsid w:val="00313014"/>
    <w:rsid w:val="00313440"/>
    <w:rsid w:val="003136C8"/>
    <w:rsid w:val="00313757"/>
    <w:rsid w:val="00313A52"/>
    <w:rsid w:val="00313B5C"/>
    <w:rsid w:val="00313E4A"/>
    <w:rsid w:val="00313F50"/>
    <w:rsid w:val="00314128"/>
    <w:rsid w:val="00314323"/>
    <w:rsid w:val="00314706"/>
    <w:rsid w:val="00314D24"/>
    <w:rsid w:val="00314DE0"/>
    <w:rsid w:val="00314F2B"/>
    <w:rsid w:val="00314F6D"/>
    <w:rsid w:val="003154C7"/>
    <w:rsid w:val="00315612"/>
    <w:rsid w:val="00315737"/>
    <w:rsid w:val="00315A7A"/>
    <w:rsid w:val="00315BD8"/>
    <w:rsid w:val="003164AD"/>
    <w:rsid w:val="00316711"/>
    <w:rsid w:val="00316853"/>
    <w:rsid w:val="00316957"/>
    <w:rsid w:val="003170C4"/>
    <w:rsid w:val="00317490"/>
    <w:rsid w:val="00317492"/>
    <w:rsid w:val="003174B9"/>
    <w:rsid w:val="00317C26"/>
    <w:rsid w:val="00320385"/>
    <w:rsid w:val="00320710"/>
    <w:rsid w:val="003211A9"/>
    <w:rsid w:val="00321349"/>
    <w:rsid w:val="00321828"/>
    <w:rsid w:val="00321A60"/>
    <w:rsid w:val="00321F62"/>
    <w:rsid w:val="003220BE"/>
    <w:rsid w:val="003226E2"/>
    <w:rsid w:val="00322706"/>
    <w:rsid w:val="0032277D"/>
    <w:rsid w:val="003227E0"/>
    <w:rsid w:val="00322D7A"/>
    <w:rsid w:val="00322FD8"/>
    <w:rsid w:val="0032308B"/>
    <w:rsid w:val="003233DE"/>
    <w:rsid w:val="00323505"/>
    <w:rsid w:val="00323B46"/>
    <w:rsid w:val="00323B7D"/>
    <w:rsid w:val="003242B3"/>
    <w:rsid w:val="0032466B"/>
    <w:rsid w:val="003246FC"/>
    <w:rsid w:val="00324A29"/>
    <w:rsid w:val="00324B0B"/>
    <w:rsid w:val="00324D27"/>
    <w:rsid w:val="0032505B"/>
    <w:rsid w:val="0032516E"/>
    <w:rsid w:val="003253F5"/>
    <w:rsid w:val="0032567A"/>
    <w:rsid w:val="00325827"/>
    <w:rsid w:val="00325B80"/>
    <w:rsid w:val="00326A56"/>
    <w:rsid w:val="00327336"/>
    <w:rsid w:val="00327695"/>
    <w:rsid w:val="003277DE"/>
    <w:rsid w:val="00327B44"/>
    <w:rsid w:val="00327C80"/>
    <w:rsid w:val="00327D8C"/>
    <w:rsid w:val="00327DA4"/>
    <w:rsid w:val="0033005C"/>
    <w:rsid w:val="003300B8"/>
    <w:rsid w:val="00330778"/>
    <w:rsid w:val="00330EBE"/>
    <w:rsid w:val="0033149E"/>
    <w:rsid w:val="00331632"/>
    <w:rsid w:val="0033181F"/>
    <w:rsid w:val="00331926"/>
    <w:rsid w:val="00331989"/>
    <w:rsid w:val="00331A1A"/>
    <w:rsid w:val="00331B72"/>
    <w:rsid w:val="00331C03"/>
    <w:rsid w:val="00331D40"/>
    <w:rsid w:val="00332545"/>
    <w:rsid w:val="0033268A"/>
    <w:rsid w:val="003327B2"/>
    <w:rsid w:val="0033295B"/>
    <w:rsid w:val="00332B87"/>
    <w:rsid w:val="003330EB"/>
    <w:rsid w:val="003330FD"/>
    <w:rsid w:val="0033360E"/>
    <w:rsid w:val="003336C2"/>
    <w:rsid w:val="0033385F"/>
    <w:rsid w:val="0033434D"/>
    <w:rsid w:val="0033483C"/>
    <w:rsid w:val="00335062"/>
    <w:rsid w:val="003353D9"/>
    <w:rsid w:val="0033579F"/>
    <w:rsid w:val="00335942"/>
    <w:rsid w:val="00336488"/>
    <w:rsid w:val="003364D7"/>
    <w:rsid w:val="0033650E"/>
    <w:rsid w:val="00336605"/>
    <w:rsid w:val="003366A4"/>
    <w:rsid w:val="00336843"/>
    <w:rsid w:val="00336D22"/>
    <w:rsid w:val="00336DA9"/>
    <w:rsid w:val="00336F1C"/>
    <w:rsid w:val="00336FCA"/>
    <w:rsid w:val="00337009"/>
    <w:rsid w:val="00337100"/>
    <w:rsid w:val="00337278"/>
    <w:rsid w:val="00337441"/>
    <w:rsid w:val="0033768A"/>
    <w:rsid w:val="00337948"/>
    <w:rsid w:val="00337AB2"/>
    <w:rsid w:val="00337DA1"/>
    <w:rsid w:val="003412B3"/>
    <w:rsid w:val="00341578"/>
    <w:rsid w:val="003415FD"/>
    <w:rsid w:val="0034193D"/>
    <w:rsid w:val="00341BD7"/>
    <w:rsid w:val="00342257"/>
    <w:rsid w:val="003423A3"/>
    <w:rsid w:val="003428D7"/>
    <w:rsid w:val="003428F7"/>
    <w:rsid w:val="003429F0"/>
    <w:rsid w:val="00342B48"/>
    <w:rsid w:val="00342D51"/>
    <w:rsid w:val="003434C9"/>
    <w:rsid w:val="0034384B"/>
    <w:rsid w:val="003438F3"/>
    <w:rsid w:val="0034392C"/>
    <w:rsid w:val="0034419F"/>
    <w:rsid w:val="003442A3"/>
    <w:rsid w:val="00344629"/>
    <w:rsid w:val="00344867"/>
    <w:rsid w:val="00344C6A"/>
    <w:rsid w:val="00344E71"/>
    <w:rsid w:val="00345330"/>
    <w:rsid w:val="00345464"/>
    <w:rsid w:val="00345599"/>
    <w:rsid w:val="00345A96"/>
    <w:rsid w:val="00345D0B"/>
    <w:rsid w:val="00346436"/>
    <w:rsid w:val="00346898"/>
    <w:rsid w:val="00346B07"/>
    <w:rsid w:val="00346C4A"/>
    <w:rsid w:val="00346D16"/>
    <w:rsid w:val="00346F84"/>
    <w:rsid w:val="003473E1"/>
    <w:rsid w:val="00347867"/>
    <w:rsid w:val="003478C7"/>
    <w:rsid w:val="0034790A"/>
    <w:rsid w:val="0034795A"/>
    <w:rsid w:val="00347AA5"/>
    <w:rsid w:val="00347C55"/>
    <w:rsid w:val="0035097A"/>
    <w:rsid w:val="00350B35"/>
    <w:rsid w:val="00350BC1"/>
    <w:rsid w:val="003512FD"/>
    <w:rsid w:val="003515A1"/>
    <w:rsid w:val="00351A70"/>
    <w:rsid w:val="00351B62"/>
    <w:rsid w:val="00351B78"/>
    <w:rsid w:val="00351CB5"/>
    <w:rsid w:val="00352344"/>
    <w:rsid w:val="003524A7"/>
    <w:rsid w:val="00352792"/>
    <w:rsid w:val="003530A1"/>
    <w:rsid w:val="003532A1"/>
    <w:rsid w:val="00353471"/>
    <w:rsid w:val="003534BD"/>
    <w:rsid w:val="003537D5"/>
    <w:rsid w:val="00353BEE"/>
    <w:rsid w:val="00353EEE"/>
    <w:rsid w:val="003540A4"/>
    <w:rsid w:val="0035485F"/>
    <w:rsid w:val="00354BDC"/>
    <w:rsid w:val="00354F59"/>
    <w:rsid w:val="00355252"/>
    <w:rsid w:val="0035533E"/>
    <w:rsid w:val="00355471"/>
    <w:rsid w:val="003556FE"/>
    <w:rsid w:val="00355833"/>
    <w:rsid w:val="003559B8"/>
    <w:rsid w:val="00355BC7"/>
    <w:rsid w:val="00355EE9"/>
    <w:rsid w:val="003561DF"/>
    <w:rsid w:val="00356698"/>
    <w:rsid w:val="00356BE5"/>
    <w:rsid w:val="00356BEC"/>
    <w:rsid w:val="00356CA8"/>
    <w:rsid w:val="0035727C"/>
    <w:rsid w:val="00357299"/>
    <w:rsid w:val="0035738A"/>
    <w:rsid w:val="003577E9"/>
    <w:rsid w:val="00357883"/>
    <w:rsid w:val="003579EF"/>
    <w:rsid w:val="00360A6A"/>
    <w:rsid w:val="00360CC1"/>
    <w:rsid w:val="00360E4E"/>
    <w:rsid w:val="00360E97"/>
    <w:rsid w:val="00360F84"/>
    <w:rsid w:val="003612D9"/>
    <w:rsid w:val="003616EB"/>
    <w:rsid w:val="00361968"/>
    <w:rsid w:val="00361DFE"/>
    <w:rsid w:val="00362160"/>
    <w:rsid w:val="00362229"/>
    <w:rsid w:val="0036299E"/>
    <w:rsid w:val="00362BE1"/>
    <w:rsid w:val="00362D74"/>
    <w:rsid w:val="00362F22"/>
    <w:rsid w:val="00363837"/>
    <w:rsid w:val="00363FD1"/>
    <w:rsid w:val="00364354"/>
    <w:rsid w:val="003644B3"/>
    <w:rsid w:val="003646BB"/>
    <w:rsid w:val="00364880"/>
    <w:rsid w:val="00364C2C"/>
    <w:rsid w:val="003658EB"/>
    <w:rsid w:val="00365A08"/>
    <w:rsid w:val="00365E64"/>
    <w:rsid w:val="003666FC"/>
    <w:rsid w:val="00366B85"/>
    <w:rsid w:val="00366C34"/>
    <w:rsid w:val="00366F6A"/>
    <w:rsid w:val="00367146"/>
    <w:rsid w:val="0036756E"/>
    <w:rsid w:val="003675CB"/>
    <w:rsid w:val="003676A7"/>
    <w:rsid w:val="003676BF"/>
    <w:rsid w:val="00367A42"/>
    <w:rsid w:val="00367C1A"/>
    <w:rsid w:val="00367D59"/>
    <w:rsid w:val="00367EB9"/>
    <w:rsid w:val="00367EDF"/>
    <w:rsid w:val="00370095"/>
    <w:rsid w:val="00370154"/>
    <w:rsid w:val="003706B5"/>
    <w:rsid w:val="003706B8"/>
    <w:rsid w:val="003707CC"/>
    <w:rsid w:val="003709B0"/>
    <w:rsid w:val="00370A50"/>
    <w:rsid w:val="00370AAA"/>
    <w:rsid w:val="00370D06"/>
    <w:rsid w:val="00370F85"/>
    <w:rsid w:val="00371081"/>
    <w:rsid w:val="00371685"/>
    <w:rsid w:val="00372254"/>
    <w:rsid w:val="003723C5"/>
    <w:rsid w:val="003726A6"/>
    <w:rsid w:val="003729F9"/>
    <w:rsid w:val="00372F40"/>
    <w:rsid w:val="00373E78"/>
    <w:rsid w:val="00374145"/>
    <w:rsid w:val="00374548"/>
    <w:rsid w:val="00374710"/>
    <w:rsid w:val="00374BEB"/>
    <w:rsid w:val="00374D87"/>
    <w:rsid w:val="00375468"/>
    <w:rsid w:val="00375B3B"/>
    <w:rsid w:val="00375EC4"/>
    <w:rsid w:val="00375F77"/>
    <w:rsid w:val="00376B23"/>
    <w:rsid w:val="00376CED"/>
    <w:rsid w:val="0037763B"/>
    <w:rsid w:val="00377A78"/>
    <w:rsid w:val="003807C4"/>
    <w:rsid w:val="003808B3"/>
    <w:rsid w:val="003808E9"/>
    <w:rsid w:val="003809ED"/>
    <w:rsid w:val="00380AB2"/>
    <w:rsid w:val="00380ADE"/>
    <w:rsid w:val="00380C5D"/>
    <w:rsid w:val="00380C77"/>
    <w:rsid w:val="00380CAD"/>
    <w:rsid w:val="00380D7A"/>
    <w:rsid w:val="00380E09"/>
    <w:rsid w:val="00380E2D"/>
    <w:rsid w:val="00380E64"/>
    <w:rsid w:val="00380ED4"/>
    <w:rsid w:val="00381182"/>
    <w:rsid w:val="00381347"/>
    <w:rsid w:val="0038190E"/>
    <w:rsid w:val="00381B1A"/>
    <w:rsid w:val="00381BBE"/>
    <w:rsid w:val="00381D9F"/>
    <w:rsid w:val="00381EE7"/>
    <w:rsid w:val="003822B5"/>
    <w:rsid w:val="003824C8"/>
    <w:rsid w:val="003826B7"/>
    <w:rsid w:val="003827DA"/>
    <w:rsid w:val="00382903"/>
    <w:rsid w:val="0038294D"/>
    <w:rsid w:val="00382BB5"/>
    <w:rsid w:val="00382D16"/>
    <w:rsid w:val="0038319C"/>
    <w:rsid w:val="003831C9"/>
    <w:rsid w:val="003835F9"/>
    <w:rsid w:val="00383B8C"/>
    <w:rsid w:val="00383D07"/>
    <w:rsid w:val="00383DE7"/>
    <w:rsid w:val="00383F46"/>
    <w:rsid w:val="003844A2"/>
    <w:rsid w:val="003846FF"/>
    <w:rsid w:val="00384A25"/>
    <w:rsid w:val="00384B21"/>
    <w:rsid w:val="00384D2B"/>
    <w:rsid w:val="00384E9F"/>
    <w:rsid w:val="003852F8"/>
    <w:rsid w:val="00385375"/>
    <w:rsid w:val="00385AD4"/>
    <w:rsid w:val="00385AEB"/>
    <w:rsid w:val="00385C91"/>
    <w:rsid w:val="00385E3A"/>
    <w:rsid w:val="00386120"/>
    <w:rsid w:val="003863C4"/>
    <w:rsid w:val="00386517"/>
    <w:rsid w:val="00386542"/>
    <w:rsid w:val="003865AB"/>
    <w:rsid w:val="00386879"/>
    <w:rsid w:val="003870BB"/>
    <w:rsid w:val="003872BB"/>
    <w:rsid w:val="003874D0"/>
    <w:rsid w:val="00387924"/>
    <w:rsid w:val="00387AFC"/>
    <w:rsid w:val="00387BCF"/>
    <w:rsid w:val="00390124"/>
    <w:rsid w:val="0039039C"/>
    <w:rsid w:val="00390657"/>
    <w:rsid w:val="003907B2"/>
    <w:rsid w:val="003908D0"/>
    <w:rsid w:val="00390AF6"/>
    <w:rsid w:val="00390D85"/>
    <w:rsid w:val="00390F32"/>
    <w:rsid w:val="003912C1"/>
    <w:rsid w:val="00391940"/>
    <w:rsid w:val="00391A68"/>
    <w:rsid w:val="00391D20"/>
    <w:rsid w:val="0039214E"/>
    <w:rsid w:val="003923B0"/>
    <w:rsid w:val="003923CD"/>
    <w:rsid w:val="00392D6B"/>
    <w:rsid w:val="00392D8A"/>
    <w:rsid w:val="00392E04"/>
    <w:rsid w:val="00393546"/>
    <w:rsid w:val="00393643"/>
    <w:rsid w:val="0039384D"/>
    <w:rsid w:val="00393851"/>
    <w:rsid w:val="00393893"/>
    <w:rsid w:val="003939C9"/>
    <w:rsid w:val="00393A19"/>
    <w:rsid w:val="00393DE5"/>
    <w:rsid w:val="0039403C"/>
    <w:rsid w:val="003940C9"/>
    <w:rsid w:val="003940FF"/>
    <w:rsid w:val="00394340"/>
    <w:rsid w:val="003943BC"/>
    <w:rsid w:val="0039476A"/>
    <w:rsid w:val="00394B93"/>
    <w:rsid w:val="00394BF0"/>
    <w:rsid w:val="00394F00"/>
    <w:rsid w:val="003956AD"/>
    <w:rsid w:val="003956EC"/>
    <w:rsid w:val="003958C8"/>
    <w:rsid w:val="00395A11"/>
    <w:rsid w:val="00395C23"/>
    <w:rsid w:val="00395CFE"/>
    <w:rsid w:val="00395D1B"/>
    <w:rsid w:val="00395DD6"/>
    <w:rsid w:val="00395E3C"/>
    <w:rsid w:val="0039619B"/>
    <w:rsid w:val="0039652C"/>
    <w:rsid w:val="00396740"/>
    <w:rsid w:val="0039686D"/>
    <w:rsid w:val="00396870"/>
    <w:rsid w:val="003968B0"/>
    <w:rsid w:val="00396D6F"/>
    <w:rsid w:val="0039732C"/>
    <w:rsid w:val="00397396"/>
    <w:rsid w:val="003974E5"/>
    <w:rsid w:val="0039755B"/>
    <w:rsid w:val="003975E4"/>
    <w:rsid w:val="003978E9"/>
    <w:rsid w:val="00397B7A"/>
    <w:rsid w:val="00397DFB"/>
    <w:rsid w:val="00397E70"/>
    <w:rsid w:val="003A01FE"/>
    <w:rsid w:val="003A08A6"/>
    <w:rsid w:val="003A0E1F"/>
    <w:rsid w:val="003A1206"/>
    <w:rsid w:val="003A209C"/>
    <w:rsid w:val="003A2189"/>
    <w:rsid w:val="003A2562"/>
    <w:rsid w:val="003A27B0"/>
    <w:rsid w:val="003A2811"/>
    <w:rsid w:val="003A2A9D"/>
    <w:rsid w:val="003A2E4F"/>
    <w:rsid w:val="003A35E5"/>
    <w:rsid w:val="003A36E0"/>
    <w:rsid w:val="003A3A65"/>
    <w:rsid w:val="003A3BD7"/>
    <w:rsid w:val="003A3FC3"/>
    <w:rsid w:val="003A4162"/>
    <w:rsid w:val="003A42EB"/>
    <w:rsid w:val="003A4333"/>
    <w:rsid w:val="003A441C"/>
    <w:rsid w:val="003A4438"/>
    <w:rsid w:val="003A47FC"/>
    <w:rsid w:val="003A4F60"/>
    <w:rsid w:val="003A5013"/>
    <w:rsid w:val="003A5078"/>
    <w:rsid w:val="003A50BF"/>
    <w:rsid w:val="003A5125"/>
    <w:rsid w:val="003A5134"/>
    <w:rsid w:val="003A5391"/>
    <w:rsid w:val="003A5C6B"/>
    <w:rsid w:val="003A6284"/>
    <w:rsid w:val="003A62DD"/>
    <w:rsid w:val="003A6352"/>
    <w:rsid w:val="003A66A1"/>
    <w:rsid w:val="003A6882"/>
    <w:rsid w:val="003A6964"/>
    <w:rsid w:val="003A7139"/>
    <w:rsid w:val="003A732D"/>
    <w:rsid w:val="003A7546"/>
    <w:rsid w:val="003A775A"/>
    <w:rsid w:val="003B017C"/>
    <w:rsid w:val="003B04FE"/>
    <w:rsid w:val="003B0617"/>
    <w:rsid w:val="003B0797"/>
    <w:rsid w:val="003B0A33"/>
    <w:rsid w:val="003B0AE5"/>
    <w:rsid w:val="003B0B21"/>
    <w:rsid w:val="003B0D23"/>
    <w:rsid w:val="003B0DAB"/>
    <w:rsid w:val="003B109B"/>
    <w:rsid w:val="003B16A0"/>
    <w:rsid w:val="003B16C9"/>
    <w:rsid w:val="003B1AB2"/>
    <w:rsid w:val="003B213A"/>
    <w:rsid w:val="003B21CA"/>
    <w:rsid w:val="003B245A"/>
    <w:rsid w:val="003B2473"/>
    <w:rsid w:val="003B25E7"/>
    <w:rsid w:val="003B2EAE"/>
    <w:rsid w:val="003B30DC"/>
    <w:rsid w:val="003B3515"/>
    <w:rsid w:val="003B416E"/>
    <w:rsid w:val="003B43AD"/>
    <w:rsid w:val="003B462C"/>
    <w:rsid w:val="003B47B4"/>
    <w:rsid w:val="003B47C2"/>
    <w:rsid w:val="003B4C3C"/>
    <w:rsid w:val="003B4F60"/>
    <w:rsid w:val="003B5726"/>
    <w:rsid w:val="003B5A5B"/>
    <w:rsid w:val="003B5ABF"/>
    <w:rsid w:val="003B5C7D"/>
    <w:rsid w:val="003B5D54"/>
    <w:rsid w:val="003B63C9"/>
    <w:rsid w:val="003B658D"/>
    <w:rsid w:val="003B6BAD"/>
    <w:rsid w:val="003B71C4"/>
    <w:rsid w:val="003B72B2"/>
    <w:rsid w:val="003B742D"/>
    <w:rsid w:val="003B7584"/>
    <w:rsid w:val="003B77FB"/>
    <w:rsid w:val="003B7EB0"/>
    <w:rsid w:val="003B7F0A"/>
    <w:rsid w:val="003C0493"/>
    <w:rsid w:val="003C0853"/>
    <w:rsid w:val="003C0C6D"/>
    <w:rsid w:val="003C0FEC"/>
    <w:rsid w:val="003C15B8"/>
    <w:rsid w:val="003C1B6D"/>
    <w:rsid w:val="003C1F09"/>
    <w:rsid w:val="003C2556"/>
    <w:rsid w:val="003C25C2"/>
    <w:rsid w:val="003C26A2"/>
    <w:rsid w:val="003C2986"/>
    <w:rsid w:val="003C29BC"/>
    <w:rsid w:val="003C2A16"/>
    <w:rsid w:val="003C2AC8"/>
    <w:rsid w:val="003C2BF2"/>
    <w:rsid w:val="003C38F4"/>
    <w:rsid w:val="003C3AD5"/>
    <w:rsid w:val="003C3F7D"/>
    <w:rsid w:val="003C4749"/>
    <w:rsid w:val="003C4790"/>
    <w:rsid w:val="003C4A1F"/>
    <w:rsid w:val="003C4D35"/>
    <w:rsid w:val="003C4EE3"/>
    <w:rsid w:val="003C5029"/>
    <w:rsid w:val="003C50A0"/>
    <w:rsid w:val="003C58D7"/>
    <w:rsid w:val="003C5AC0"/>
    <w:rsid w:val="003C5BCA"/>
    <w:rsid w:val="003C6347"/>
    <w:rsid w:val="003C6CC2"/>
    <w:rsid w:val="003C6EA0"/>
    <w:rsid w:val="003C758D"/>
    <w:rsid w:val="003C7905"/>
    <w:rsid w:val="003C7D67"/>
    <w:rsid w:val="003D0BD0"/>
    <w:rsid w:val="003D1093"/>
    <w:rsid w:val="003D10D4"/>
    <w:rsid w:val="003D10FA"/>
    <w:rsid w:val="003D1247"/>
    <w:rsid w:val="003D17F9"/>
    <w:rsid w:val="003D18A6"/>
    <w:rsid w:val="003D19CA"/>
    <w:rsid w:val="003D21C3"/>
    <w:rsid w:val="003D2334"/>
    <w:rsid w:val="003D2638"/>
    <w:rsid w:val="003D267B"/>
    <w:rsid w:val="003D2B37"/>
    <w:rsid w:val="003D2C36"/>
    <w:rsid w:val="003D2D88"/>
    <w:rsid w:val="003D32B9"/>
    <w:rsid w:val="003D3B93"/>
    <w:rsid w:val="003D4082"/>
    <w:rsid w:val="003D40DD"/>
    <w:rsid w:val="003D41EA"/>
    <w:rsid w:val="003D4850"/>
    <w:rsid w:val="003D4919"/>
    <w:rsid w:val="003D495C"/>
    <w:rsid w:val="003D4AE7"/>
    <w:rsid w:val="003D4E49"/>
    <w:rsid w:val="003D504C"/>
    <w:rsid w:val="003D535A"/>
    <w:rsid w:val="003D56CB"/>
    <w:rsid w:val="003D5B84"/>
    <w:rsid w:val="003D673A"/>
    <w:rsid w:val="003D695E"/>
    <w:rsid w:val="003D6ABD"/>
    <w:rsid w:val="003D6B5E"/>
    <w:rsid w:val="003D6C1B"/>
    <w:rsid w:val="003D6FE2"/>
    <w:rsid w:val="003D7138"/>
    <w:rsid w:val="003D7276"/>
    <w:rsid w:val="003D7305"/>
    <w:rsid w:val="003D73CA"/>
    <w:rsid w:val="003D75CA"/>
    <w:rsid w:val="003D7946"/>
    <w:rsid w:val="003D7C04"/>
    <w:rsid w:val="003E0195"/>
    <w:rsid w:val="003E0821"/>
    <w:rsid w:val="003E0B8A"/>
    <w:rsid w:val="003E0B8F"/>
    <w:rsid w:val="003E0C85"/>
    <w:rsid w:val="003E0CAF"/>
    <w:rsid w:val="003E0D00"/>
    <w:rsid w:val="003E10B8"/>
    <w:rsid w:val="003E1863"/>
    <w:rsid w:val="003E1A28"/>
    <w:rsid w:val="003E1CBC"/>
    <w:rsid w:val="003E1F9F"/>
    <w:rsid w:val="003E2024"/>
    <w:rsid w:val="003E229F"/>
    <w:rsid w:val="003E2409"/>
    <w:rsid w:val="003E25E0"/>
    <w:rsid w:val="003E29B3"/>
    <w:rsid w:val="003E2E96"/>
    <w:rsid w:val="003E390F"/>
    <w:rsid w:val="003E3A17"/>
    <w:rsid w:val="003E3BE4"/>
    <w:rsid w:val="003E3F73"/>
    <w:rsid w:val="003E40F2"/>
    <w:rsid w:val="003E45BB"/>
    <w:rsid w:val="003E461F"/>
    <w:rsid w:val="003E4B91"/>
    <w:rsid w:val="003E50E0"/>
    <w:rsid w:val="003E5265"/>
    <w:rsid w:val="003E55FF"/>
    <w:rsid w:val="003E57CB"/>
    <w:rsid w:val="003E5BC4"/>
    <w:rsid w:val="003E5EB4"/>
    <w:rsid w:val="003E612F"/>
    <w:rsid w:val="003E64F4"/>
    <w:rsid w:val="003E6679"/>
    <w:rsid w:val="003E69D8"/>
    <w:rsid w:val="003E6A11"/>
    <w:rsid w:val="003E6D56"/>
    <w:rsid w:val="003E6EC7"/>
    <w:rsid w:val="003E7167"/>
    <w:rsid w:val="003E7270"/>
    <w:rsid w:val="003E731E"/>
    <w:rsid w:val="003E762C"/>
    <w:rsid w:val="003E7C70"/>
    <w:rsid w:val="003F00C9"/>
    <w:rsid w:val="003F0334"/>
    <w:rsid w:val="003F0399"/>
    <w:rsid w:val="003F0668"/>
    <w:rsid w:val="003F0955"/>
    <w:rsid w:val="003F1635"/>
    <w:rsid w:val="003F253B"/>
    <w:rsid w:val="003F2AF7"/>
    <w:rsid w:val="003F2CBD"/>
    <w:rsid w:val="003F305B"/>
    <w:rsid w:val="003F36A2"/>
    <w:rsid w:val="003F3F33"/>
    <w:rsid w:val="003F4147"/>
    <w:rsid w:val="003F42CA"/>
    <w:rsid w:val="003F45CB"/>
    <w:rsid w:val="003F49E8"/>
    <w:rsid w:val="003F4AFC"/>
    <w:rsid w:val="003F4DCA"/>
    <w:rsid w:val="003F5295"/>
    <w:rsid w:val="003F5ECD"/>
    <w:rsid w:val="003F6B71"/>
    <w:rsid w:val="003F6FBE"/>
    <w:rsid w:val="003F6FE1"/>
    <w:rsid w:val="003F737E"/>
    <w:rsid w:val="003F79FD"/>
    <w:rsid w:val="003F7F1B"/>
    <w:rsid w:val="003F7F29"/>
    <w:rsid w:val="00400F00"/>
    <w:rsid w:val="004013BD"/>
    <w:rsid w:val="00401574"/>
    <w:rsid w:val="0040189D"/>
    <w:rsid w:val="00401ACA"/>
    <w:rsid w:val="004022D2"/>
    <w:rsid w:val="00402A85"/>
    <w:rsid w:val="00402DC8"/>
    <w:rsid w:val="004031FC"/>
    <w:rsid w:val="0040348C"/>
    <w:rsid w:val="0040358A"/>
    <w:rsid w:val="00403655"/>
    <w:rsid w:val="00403A85"/>
    <w:rsid w:val="0040481D"/>
    <w:rsid w:val="00404AB8"/>
    <w:rsid w:val="00404B35"/>
    <w:rsid w:val="00404BC6"/>
    <w:rsid w:val="00404CCF"/>
    <w:rsid w:val="00404CE2"/>
    <w:rsid w:val="00404F28"/>
    <w:rsid w:val="00404F8B"/>
    <w:rsid w:val="00405202"/>
    <w:rsid w:val="00405245"/>
    <w:rsid w:val="00405256"/>
    <w:rsid w:val="00405310"/>
    <w:rsid w:val="004055D0"/>
    <w:rsid w:val="004055DC"/>
    <w:rsid w:val="0040560D"/>
    <w:rsid w:val="004059A6"/>
    <w:rsid w:val="00405D79"/>
    <w:rsid w:val="00405FBE"/>
    <w:rsid w:val="00406A9F"/>
    <w:rsid w:val="00406D1C"/>
    <w:rsid w:val="00407204"/>
    <w:rsid w:val="00407618"/>
    <w:rsid w:val="00407623"/>
    <w:rsid w:val="0040785F"/>
    <w:rsid w:val="004078F1"/>
    <w:rsid w:val="00410031"/>
    <w:rsid w:val="00410CA9"/>
    <w:rsid w:val="00410F7A"/>
    <w:rsid w:val="004111D3"/>
    <w:rsid w:val="004114F8"/>
    <w:rsid w:val="00411530"/>
    <w:rsid w:val="004115A2"/>
    <w:rsid w:val="00411B8B"/>
    <w:rsid w:val="004122A1"/>
    <w:rsid w:val="004123FE"/>
    <w:rsid w:val="00412C9D"/>
    <w:rsid w:val="004139A2"/>
    <w:rsid w:val="00413A68"/>
    <w:rsid w:val="00413E5B"/>
    <w:rsid w:val="00414135"/>
    <w:rsid w:val="004143B8"/>
    <w:rsid w:val="0041441F"/>
    <w:rsid w:val="004144FD"/>
    <w:rsid w:val="00414EE8"/>
    <w:rsid w:val="004150F7"/>
    <w:rsid w:val="00415C81"/>
    <w:rsid w:val="00416731"/>
    <w:rsid w:val="00416B58"/>
    <w:rsid w:val="00417101"/>
    <w:rsid w:val="004173E1"/>
    <w:rsid w:val="0041798C"/>
    <w:rsid w:val="00417AE4"/>
    <w:rsid w:val="00417BDA"/>
    <w:rsid w:val="00420332"/>
    <w:rsid w:val="004203FB"/>
    <w:rsid w:val="00420576"/>
    <w:rsid w:val="004206F5"/>
    <w:rsid w:val="00420D66"/>
    <w:rsid w:val="00420D9B"/>
    <w:rsid w:val="00421650"/>
    <w:rsid w:val="00422059"/>
    <w:rsid w:val="004225B6"/>
    <w:rsid w:val="0042280F"/>
    <w:rsid w:val="0042283E"/>
    <w:rsid w:val="004238FB"/>
    <w:rsid w:val="0042396F"/>
    <w:rsid w:val="00423DBD"/>
    <w:rsid w:val="00424289"/>
    <w:rsid w:val="004247EA"/>
    <w:rsid w:val="00424B5C"/>
    <w:rsid w:val="004250F4"/>
    <w:rsid w:val="004252FD"/>
    <w:rsid w:val="0042532D"/>
    <w:rsid w:val="00425990"/>
    <w:rsid w:val="00425B55"/>
    <w:rsid w:val="00425E1E"/>
    <w:rsid w:val="004264D4"/>
    <w:rsid w:val="004265B3"/>
    <w:rsid w:val="004267EC"/>
    <w:rsid w:val="0042692B"/>
    <w:rsid w:val="0042693D"/>
    <w:rsid w:val="004269E7"/>
    <w:rsid w:val="00426A7E"/>
    <w:rsid w:val="00427457"/>
    <w:rsid w:val="00427548"/>
    <w:rsid w:val="004277BE"/>
    <w:rsid w:val="0042785F"/>
    <w:rsid w:val="00427EEE"/>
    <w:rsid w:val="00427F9B"/>
    <w:rsid w:val="00430DEF"/>
    <w:rsid w:val="00430F2A"/>
    <w:rsid w:val="00431056"/>
    <w:rsid w:val="004314EA"/>
    <w:rsid w:val="00431D11"/>
    <w:rsid w:val="00431DCD"/>
    <w:rsid w:val="004322BD"/>
    <w:rsid w:val="00432355"/>
    <w:rsid w:val="00432364"/>
    <w:rsid w:val="00432378"/>
    <w:rsid w:val="0043238F"/>
    <w:rsid w:val="0043250E"/>
    <w:rsid w:val="004327AC"/>
    <w:rsid w:val="00432BE9"/>
    <w:rsid w:val="00432FC0"/>
    <w:rsid w:val="00433245"/>
    <w:rsid w:val="0043331E"/>
    <w:rsid w:val="00433463"/>
    <w:rsid w:val="0043399D"/>
    <w:rsid w:val="00433D88"/>
    <w:rsid w:val="004343B1"/>
    <w:rsid w:val="0043480F"/>
    <w:rsid w:val="00434968"/>
    <w:rsid w:val="00435347"/>
    <w:rsid w:val="004356AB"/>
    <w:rsid w:val="00435AAD"/>
    <w:rsid w:val="00435B66"/>
    <w:rsid w:val="00435E76"/>
    <w:rsid w:val="00436477"/>
    <w:rsid w:val="0043660F"/>
    <w:rsid w:val="0043679B"/>
    <w:rsid w:val="00436EF6"/>
    <w:rsid w:val="004372D2"/>
    <w:rsid w:val="004373AE"/>
    <w:rsid w:val="00437757"/>
    <w:rsid w:val="00437942"/>
    <w:rsid w:val="00437BE3"/>
    <w:rsid w:val="00437CC0"/>
    <w:rsid w:val="00440463"/>
    <w:rsid w:val="0044079E"/>
    <w:rsid w:val="00440BD5"/>
    <w:rsid w:val="00440D65"/>
    <w:rsid w:val="004410E4"/>
    <w:rsid w:val="00441304"/>
    <w:rsid w:val="00441506"/>
    <w:rsid w:val="004416E5"/>
    <w:rsid w:val="004418C9"/>
    <w:rsid w:val="004421BC"/>
    <w:rsid w:val="00442452"/>
    <w:rsid w:val="00442543"/>
    <w:rsid w:val="00442615"/>
    <w:rsid w:val="00442648"/>
    <w:rsid w:val="00442EEA"/>
    <w:rsid w:val="00443395"/>
    <w:rsid w:val="004434FD"/>
    <w:rsid w:val="004435E6"/>
    <w:rsid w:val="004445D9"/>
    <w:rsid w:val="00445319"/>
    <w:rsid w:val="0044536B"/>
    <w:rsid w:val="004454F9"/>
    <w:rsid w:val="00445ACF"/>
    <w:rsid w:val="00445C78"/>
    <w:rsid w:val="00445D0D"/>
    <w:rsid w:val="0044634F"/>
    <w:rsid w:val="00446380"/>
    <w:rsid w:val="004464A3"/>
    <w:rsid w:val="00446788"/>
    <w:rsid w:val="00446827"/>
    <w:rsid w:val="00446A02"/>
    <w:rsid w:val="00446FE0"/>
    <w:rsid w:val="004476FA"/>
    <w:rsid w:val="00447C3A"/>
    <w:rsid w:val="00447DBB"/>
    <w:rsid w:val="00447E31"/>
    <w:rsid w:val="00447F8D"/>
    <w:rsid w:val="00450059"/>
    <w:rsid w:val="00450397"/>
    <w:rsid w:val="004506E9"/>
    <w:rsid w:val="00450832"/>
    <w:rsid w:val="0045089B"/>
    <w:rsid w:val="0045115B"/>
    <w:rsid w:val="0045139E"/>
    <w:rsid w:val="00451496"/>
    <w:rsid w:val="00451DA6"/>
    <w:rsid w:val="00452295"/>
    <w:rsid w:val="00452346"/>
    <w:rsid w:val="00452A08"/>
    <w:rsid w:val="00452A83"/>
    <w:rsid w:val="00452E04"/>
    <w:rsid w:val="00452F7D"/>
    <w:rsid w:val="00453033"/>
    <w:rsid w:val="00453179"/>
    <w:rsid w:val="004532CA"/>
    <w:rsid w:val="00453409"/>
    <w:rsid w:val="0045349C"/>
    <w:rsid w:val="0045391A"/>
    <w:rsid w:val="00453923"/>
    <w:rsid w:val="00453B6C"/>
    <w:rsid w:val="00453BAD"/>
    <w:rsid w:val="0045430A"/>
    <w:rsid w:val="004546AB"/>
    <w:rsid w:val="0045475F"/>
    <w:rsid w:val="00454B9B"/>
    <w:rsid w:val="00454FC9"/>
    <w:rsid w:val="004552B8"/>
    <w:rsid w:val="0045534B"/>
    <w:rsid w:val="00455A3A"/>
    <w:rsid w:val="00456438"/>
    <w:rsid w:val="00456899"/>
    <w:rsid w:val="00456EBB"/>
    <w:rsid w:val="00457469"/>
    <w:rsid w:val="00457858"/>
    <w:rsid w:val="0045791B"/>
    <w:rsid w:val="00457D13"/>
    <w:rsid w:val="00457EAB"/>
    <w:rsid w:val="00460624"/>
    <w:rsid w:val="004606BD"/>
    <w:rsid w:val="004609CB"/>
    <w:rsid w:val="00460B0B"/>
    <w:rsid w:val="00460BC6"/>
    <w:rsid w:val="00460C97"/>
    <w:rsid w:val="00460CE8"/>
    <w:rsid w:val="00460E82"/>
    <w:rsid w:val="00461023"/>
    <w:rsid w:val="004614BB"/>
    <w:rsid w:val="00461BF4"/>
    <w:rsid w:val="00461DDA"/>
    <w:rsid w:val="004620B2"/>
    <w:rsid w:val="00462A03"/>
    <w:rsid w:val="00462D18"/>
    <w:rsid w:val="00462FAC"/>
    <w:rsid w:val="004631DA"/>
    <w:rsid w:val="00463901"/>
    <w:rsid w:val="00463A67"/>
    <w:rsid w:val="00463AD8"/>
    <w:rsid w:val="00463AF9"/>
    <w:rsid w:val="00463B8C"/>
    <w:rsid w:val="00464631"/>
    <w:rsid w:val="004649AC"/>
    <w:rsid w:val="00464B79"/>
    <w:rsid w:val="004651DC"/>
    <w:rsid w:val="0046525E"/>
    <w:rsid w:val="00465450"/>
    <w:rsid w:val="00465578"/>
    <w:rsid w:val="00465889"/>
    <w:rsid w:val="00465AC4"/>
    <w:rsid w:val="00465CE6"/>
    <w:rsid w:val="00465DF2"/>
    <w:rsid w:val="004663AF"/>
    <w:rsid w:val="0046644A"/>
    <w:rsid w:val="004673CD"/>
    <w:rsid w:val="00467BBF"/>
    <w:rsid w:val="00467BD2"/>
    <w:rsid w:val="00467F15"/>
    <w:rsid w:val="00470204"/>
    <w:rsid w:val="0047022D"/>
    <w:rsid w:val="00470425"/>
    <w:rsid w:val="00470A47"/>
    <w:rsid w:val="00470B6B"/>
    <w:rsid w:val="00471032"/>
    <w:rsid w:val="0047157C"/>
    <w:rsid w:val="004715E3"/>
    <w:rsid w:val="004716BA"/>
    <w:rsid w:val="004723C0"/>
    <w:rsid w:val="00472441"/>
    <w:rsid w:val="00472755"/>
    <w:rsid w:val="00472ADD"/>
    <w:rsid w:val="00472B0C"/>
    <w:rsid w:val="00472EEF"/>
    <w:rsid w:val="00473040"/>
    <w:rsid w:val="004739E4"/>
    <w:rsid w:val="00473AC2"/>
    <w:rsid w:val="00473AFE"/>
    <w:rsid w:val="00473F6F"/>
    <w:rsid w:val="00473F8D"/>
    <w:rsid w:val="00474263"/>
    <w:rsid w:val="00474528"/>
    <w:rsid w:val="0047462D"/>
    <w:rsid w:val="00474ABC"/>
    <w:rsid w:val="00475281"/>
    <w:rsid w:val="00475AE4"/>
    <w:rsid w:val="00475E2D"/>
    <w:rsid w:val="004762BC"/>
    <w:rsid w:val="00476714"/>
    <w:rsid w:val="00476C17"/>
    <w:rsid w:val="0047708E"/>
    <w:rsid w:val="00477902"/>
    <w:rsid w:val="00477B70"/>
    <w:rsid w:val="0048030A"/>
    <w:rsid w:val="00480557"/>
    <w:rsid w:val="004808F1"/>
    <w:rsid w:val="00480C9F"/>
    <w:rsid w:val="00481208"/>
    <w:rsid w:val="00481720"/>
    <w:rsid w:val="00481B57"/>
    <w:rsid w:val="00481BFB"/>
    <w:rsid w:val="00481E7C"/>
    <w:rsid w:val="00481F1B"/>
    <w:rsid w:val="004825F6"/>
    <w:rsid w:val="004829CE"/>
    <w:rsid w:val="004829D8"/>
    <w:rsid w:val="00483113"/>
    <w:rsid w:val="00483133"/>
    <w:rsid w:val="00483454"/>
    <w:rsid w:val="0048357D"/>
    <w:rsid w:val="004835D4"/>
    <w:rsid w:val="00483DC8"/>
    <w:rsid w:val="0048447E"/>
    <w:rsid w:val="00484752"/>
    <w:rsid w:val="004848AE"/>
    <w:rsid w:val="00484A97"/>
    <w:rsid w:val="00484BE9"/>
    <w:rsid w:val="00484E20"/>
    <w:rsid w:val="004852AC"/>
    <w:rsid w:val="004856F2"/>
    <w:rsid w:val="004859E6"/>
    <w:rsid w:val="00485CAF"/>
    <w:rsid w:val="00485EFC"/>
    <w:rsid w:val="004867E2"/>
    <w:rsid w:val="0048682B"/>
    <w:rsid w:val="0048695D"/>
    <w:rsid w:val="0048695F"/>
    <w:rsid w:val="0048728C"/>
    <w:rsid w:val="00487347"/>
    <w:rsid w:val="00487571"/>
    <w:rsid w:val="004875C2"/>
    <w:rsid w:val="00487D5F"/>
    <w:rsid w:val="00487F9A"/>
    <w:rsid w:val="0049166B"/>
    <w:rsid w:val="00491760"/>
    <w:rsid w:val="004917D6"/>
    <w:rsid w:val="00492148"/>
    <w:rsid w:val="004922C1"/>
    <w:rsid w:val="00492366"/>
    <w:rsid w:val="004926CC"/>
    <w:rsid w:val="004929A9"/>
    <w:rsid w:val="00493258"/>
    <w:rsid w:val="00493949"/>
    <w:rsid w:val="00493BAB"/>
    <w:rsid w:val="00493E67"/>
    <w:rsid w:val="00494499"/>
    <w:rsid w:val="0049468F"/>
    <w:rsid w:val="004947BD"/>
    <w:rsid w:val="00494833"/>
    <w:rsid w:val="00494887"/>
    <w:rsid w:val="00494EB0"/>
    <w:rsid w:val="00495230"/>
    <w:rsid w:val="0049556C"/>
    <w:rsid w:val="0049605A"/>
    <w:rsid w:val="0049645C"/>
    <w:rsid w:val="00496578"/>
    <w:rsid w:val="00496D2C"/>
    <w:rsid w:val="004973D0"/>
    <w:rsid w:val="004975A2"/>
    <w:rsid w:val="00497A16"/>
    <w:rsid w:val="004A04B3"/>
    <w:rsid w:val="004A05E9"/>
    <w:rsid w:val="004A06E7"/>
    <w:rsid w:val="004A0879"/>
    <w:rsid w:val="004A0EA5"/>
    <w:rsid w:val="004A0F1E"/>
    <w:rsid w:val="004A1105"/>
    <w:rsid w:val="004A1AAB"/>
    <w:rsid w:val="004A1AEF"/>
    <w:rsid w:val="004A1BD9"/>
    <w:rsid w:val="004A1CF4"/>
    <w:rsid w:val="004A2184"/>
    <w:rsid w:val="004A2FC0"/>
    <w:rsid w:val="004A344A"/>
    <w:rsid w:val="004A368A"/>
    <w:rsid w:val="004A36CC"/>
    <w:rsid w:val="004A3794"/>
    <w:rsid w:val="004A3995"/>
    <w:rsid w:val="004A3B19"/>
    <w:rsid w:val="004A3C08"/>
    <w:rsid w:val="004A4845"/>
    <w:rsid w:val="004A493F"/>
    <w:rsid w:val="004A4E3D"/>
    <w:rsid w:val="004A4F18"/>
    <w:rsid w:val="004A5476"/>
    <w:rsid w:val="004A54BA"/>
    <w:rsid w:val="004A578A"/>
    <w:rsid w:val="004A6F3D"/>
    <w:rsid w:val="004A7301"/>
    <w:rsid w:val="004A7381"/>
    <w:rsid w:val="004A7BC4"/>
    <w:rsid w:val="004B0288"/>
    <w:rsid w:val="004B041C"/>
    <w:rsid w:val="004B0800"/>
    <w:rsid w:val="004B08CF"/>
    <w:rsid w:val="004B0EC1"/>
    <w:rsid w:val="004B1032"/>
    <w:rsid w:val="004B15B6"/>
    <w:rsid w:val="004B162A"/>
    <w:rsid w:val="004B19A8"/>
    <w:rsid w:val="004B1AF7"/>
    <w:rsid w:val="004B1FEA"/>
    <w:rsid w:val="004B210A"/>
    <w:rsid w:val="004B2596"/>
    <w:rsid w:val="004B2949"/>
    <w:rsid w:val="004B33C2"/>
    <w:rsid w:val="004B343E"/>
    <w:rsid w:val="004B3DF0"/>
    <w:rsid w:val="004B3E6E"/>
    <w:rsid w:val="004B4A2E"/>
    <w:rsid w:val="004B4A95"/>
    <w:rsid w:val="004B54A1"/>
    <w:rsid w:val="004B5514"/>
    <w:rsid w:val="004B5605"/>
    <w:rsid w:val="004B5614"/>
    <w:rsid w:val="004B5C0E"/>
    <w:rsid w:val="004B5FE1"/>
    <w:rsid w:val="004B61E1"/>
    <w:rsid w:val="004B668D"/>
    <w:rsid w:val="004B6F7A"/>
    <w:rsid w:val="004B7207"/>
    <w:rsid w:val="004B793A"/>
    <w:rsid w:val="004B7D95"/>
    <w:rsid w:val="004C070C"/>
    <w:rsid w:val="004C08FE"/>
    <w:rsid w:val="004C09E6"/>
    <w:rsid w:val="004C0BA0"/>
    <w:rsid w:val="004C0F0A"/>
    <w:rsid w:val="004C0F13"/>
    <w:rsid w:val="004C0FB8"/>
    <w:rsid w:val="004C1286"/>
    <w:rsid w:val="004C1A2F"/>
    <w:rsid w:val="004C1AE5"/>
    <w:rsid w:val="004C1B78"/>
    <w:rsid w:val="004C2065"/>
    <w:rsid w:val="004C20F3"/>
    <w:rsid w:val="004C22C5"/>
    <w:rsid w:val="004C24B2"/>
    <w:rsid w:val="004C288B"/>
    <w:rsid w:val="004C2B1A"/>
    <w:rsid w:val="004C2CBF"/>
    <w:rsid w:val="004C2FDD"/>
    <w:rsid w:val="004C2FEC"/>
    <w:rsid w:val="004C345B"/>
    <w:rsid w:val="004C40AC"/>
    <w:rsid w:val="004C4BE0"/>
    <w:rsid w:val="004C5009"/>
    <w:rsid w:val="004C51BD"/>
    <w:rsid w:val="004C53D5"/>
    <w:rsid w:val="004C53EE"/>
    <w:rsid w:val="004C58D9"/>
    <w:rsid w:val="004C5BA8"/>
    <w:rsid w:val="004C5DCE"/>
    <w:rsid w:val="004C5DF3"/>
    <w:rsid w:val="004C622F"/>
    <w:rsid w:val="004C6299"/>
    <w:rsid w:val="004C64AD"/>
    <w:rsid w:val="004C6B12"/>
    <w:rsid w:val="004C6BCF"/>
    <w:rsid w:val="004C6D55"/>
    <w:rsid w:val="004C6E9E"/>
    <w:rsid w:val="004C710E"/>
    <w:rsid w:val="004C717F"/>
    <w:rsid w:val="004C752C"/>
    <w:rsid w:val="004C7674"/>
    <w:rsid w:val="004C7D60"/>
    <w:rsid w:val="004D0105"/>
    <w:rsid w:val="004D040E"/>
    <w:rsid w:val="004D049E"/>
    <w:rsid w:val="004D0730"/>
    <w:rsid w:val="004D08C3"/>
    <w:rsid w:val="004D0AB1"/>
    <w:rsid w:val="004D122F"/>
    <w:rsid w:val="004D1339"/>
    <w:rsid w:val="004D161A"/>
    <w:rsid w:val="004D22D5"/>
    <w:rsid w:val="004D29F6"/>
    <w:rsid w:val="004D2C61"/>
    <w:rsid w:val="004D397C"/>
    <w:rsid w:val="004D39F4"/>
    <w:rsid w:val="004D3F99"/>
    <w:rsid w:val="004D3FDE"/>
    <w:rsid w:val="004D437A"/>
    <w:rsid w:val="004D45C8"/>
    <w:rsid w:val="004D46E2"/>
    <w:rsid w:val="004D4B1D"/>
    <w:rsid w:val="004D4B83"/>
    <w:rsid w:val="004D5059"/>
    <w:rsid w:val="004D58BF"/>
    <w:rsid w:val="004D5979"/>
    <w:rsid w:val="004D62DA"/>
    <w:rsid w:val="004D6423"/>
    <w:rsid w:val="004D686B"/>
    <w:rsid w:val="004D6919"/>
    <w:rsid w:val="004D6E94"/>
    <w:rsid w:val="004D737B"/>
    <w:rsid w:val="004D73A4"/>
    <w:rsid w:val="004D73F6"/>
    <w:rsid w:val="004D77B6"/>
    <w:rsid w:val="004D7B3F"/>
    <w:rsid w:val="004E0040"/>
    <w:rsid w:val="004E034D"/>
    <w:rsid w:val="004E059C"/>
    <w:rsid w:val="004E0AFA"/>
    <w:rsid w:val="004E0FDF"/>
    <w:rsid w:val="004E1325"/>
    <w:rsid w:val="004E1506"/>
    <w:rsid w:val="004E155B"/>
    <w:rsid w:val="004E171B"/>
    <w:rsid w:val="004E1B94"/>
    <w:rsid w:val="004E238C"/>
    <w:rsid w:val="004E2523"/>
    <w:rsid w:val="004E26FB"/>
    <w:rsid w:val="004E2735"/>
    <w:rsid w:val="004E2740"/>
    <w:rsid w:val="004E28AC"/>
    <w:rsid w:val="004E28BA"/>
    <w:rsid w:val="004E28C1"/>
    <w:rsid w:val="004E3055"/>
    <w:rsid w:val="004E3147"/>
    <w:rsid w:val="004E346B"/>
    <w:rsid w:val="004E34AA"/>
    <w:rsid w:val="004E37CF"/>
    <w:rsid w:val="004E3FBE"/>
    <w:rsid w:val="004E4335"/>
    <w:rsid w:val="004E43F4"/>
    <w:rsid w:val="004E48AD"/>
    <w:rsid w:val="004E4C93"/>
    <w:rsid w:val="004E4EA7"/>
    <w:rsid w:val="004E4EE4"/>
    <w:rsid w:val="004E5178"/>
    <w:rsid w:val="004E51C9"/>
    <w:rsid w:val="004E5721"/>
    <w:rsid w:val="004E5775"/>
    <w:rsid w:val="004E5ACF"/>
    <w:rsid w:val="004E5CAA"/>
    <w:rsid w:val="004E5EAC"/>
    <w:rsid w:val="004E6482"/>
    <w:rsid w:val="004E6541"/>
    <w:rsid w:val="004E684A"/>
    <w:rsid w:val="004E6886"/>
    <w:rsid w:val="004E6CEE"/>
    <w:rsid w:val="004E7440"/>
    <w:rsid w:val="004E7C66"/>
    <w:rsid w:val="004E7CA2"/>
    <w:rsid w:val="004E7E3E"/>
    <w:rsid w:val="004F01BF"/>
    <w:rsid w:val="004F0745"/>
    <w:rsid w:val="004F09DF"/>
    <w:rsid w:val="004F0CDC"/>
    <w:rsid w:val="004F0FF4"/>
    <w:rsid w:val="004F110C"/>
    <w:rsid w:val="004F1299"/>
    <w:rsid w:val="004F13EE"/>
    <w:rsid w:val="004F1750"/>
    <w:rsid w:val="004F176B"/>
    <w:rsid w:val="004F2022"/>
    <w:rsid w:val="004F24C6"/>
    <w:rsid w:val="004F27C7"/>
    <w:rsid w:val="004F28E0"/>
    <w:rsid w:val="004F2A7B"/>
    <w:rsid w:val="004F2BE5"/>
    <w:rsid w:val="004F327D"/>
    <w:rsid w:val="004F3922"/>
    <w:rsid w:val="004F42AB"/>
    <w:rsid w:val="004F43EB"/>
    <w:rsid w:val="004F445A"/>
    <w:rsid w:val="004F4550"/>
    <w:rsid w:val="004F459D"/>
    <w:rsid w:val="004F4690"/>
    <w:rsid w:val="004F4844"/>
    <w:rsid w:val="004F4A4D"/>
    <w:rsid w:val="004F4D8F"/>
    <w:rsid w:val="004F50EB"/>
    <w:rsid w:val="004F5379"/>
    <w:rsid w:val="004F6719"/>
    <w:rsid w:val="004F6CC1"/>
    <w:rsid w:val="004F6F78"/>
    <w:rsid w:val="004F711F"/>
    <w:rsid w:val="004F7163"/>
    <w:rsid w:val="004F730F"/>
    <w:rsid w:val="004F7C05"/>
    <w:rsid w:val="004F7EF3"/>
    <w:rsid w:val="00500937"/>
    <w:rsid w:val="00500B87"/>
    <w:rsid w:val="00501052"/>
    <w:rsid w:val="00501055"/>
    <w:rsid w:val="005012DB"/>
    <w:rsid w:val="005013A9"/>
    <w:rsid w:val="005018D8"/>
    <w:rsid w:val="00501C94"/>
    <w:rsid w:val="00501D26"/>
    <w:rsid w:val="00501FCC"/>
    <w:rsid w:val="0050267A"/>
    <w:rsid w:val="00502878"/>
    <w:rsid w:val="00502893"/>
    <w:rsid w:val="005029D2"/>
    <w:rsid w:val="00502A3B"/>
    <w:rsid w:val="00502A9C"/>
    <w:rsid w:val="00503800"/>
    <w:rsid w:val="00503EE1"/>
    <w:rsid w:val="0050433A"/>
    <w:rsid w:val="0050461C"/>
    <w:rsid w:val="00504654"/>
    <w:rsid w:val="00504958"/>
    <w:rsid w:val="00504D11"/>
    <w:rsid w:val="00504FD0"/>
    <w:rsid w:val="0050503D"/>
    <w:rsid w:val="00505298"/>
    <w:rsid w:val="0050530C"/>
    <w:rsid w:val="005057EA"/>
    <w:rsid w:val="00505DC0"/>
    <w:rsid w:val="00505E58"/>
    <w:rsid w:val="00505F5F"/>
    <w:rsid w:val="00506069"/>
    <w:rsid w:val="00506262"/>
    <w:rsid w:val="00506432"/>
    <w:rsid w:val="00506885"/>
    <w:rsid w:val="005068BF"/>
    <w:rsid w:val="00506F80"/>
    <w:rsid w:val="0050706A"/>
    <w:rsid w:val="00507211"/>
    <w:rsid w:val="005075FD"/>
    <w:rsid w:val="0050778A"/>
    <w:rsid w:val="00507838"/>
    <w:rsid w:val="00507928"/>
    <w:rsid w:val="00507D90"/>
    <w:rsid w:val="00510575"/>
    <w:rsid w:val="0051079D"/>
    <w:rsid w:val="00511099"/>
    <w:rsid w:val="00511621"/>
    <w:rsid w:val="00511D60"/>
    <w:rsid w:val="005120C4"/>
    <w:rsid w:val="00512245"/>
    <w:rsid w:val="0051242B"/>
    <w:rsid w:val="005126FA"/>
    <w:rsid w:val="005127D3"/>
    <w:rsid w:val="005129FA"/>
    <w:rsid w:val="00512BA3"/>
    <w:rsid w:val="005130A3"/>
    <w:rsid w:val="0051387D"/>
    <w:rsid w:val="00513F14"/>
    <w:rsid w:val="005140BC"/>
    <w:rsid w:val="00514F01"/>
    <w:rsid w:val="00515561"/>
    <w:rsid w:val="0051570C"/>
    <w:rsid w:val="005157D2"/>
    <w:rsid w:val="00515A4A"/>
    <w:rsid w:val="00515A91"/>
    <w:rsid w:val="00515CC3"/>
    <w:rsid w:val="00515CD3"/>
    <w:rsid w:val="005161C9"/>
    <w:rsid w:val="005163CA"/>
    <w:rsid w:val="005166A6"/>
    <w:rsid w:val="00516CC4"/>
    <w:rsid w:val="00516E49"/>
    <w:rsid w:val="005172CC"/>
    <w:rsid w:val="005175C4"/>
    <w:rsid w:val="00517640"/>
    <w:rsid w:val="00517794"/>
    <w:rsid w:val="005177C3"/>
    <w:rsid w:val="0051780B"/>
    <w:rsid w:val="00517C1D"/>
    <w:rsid w:val="00517C4B"/>
    <w:rsid w:val="00517F24"/>
    <w:rsid w:val="00520420"/>
    <w:rsid w:val="0052046C"/>
    <w:rsid w:val="0052051D"/>
    <w:rsid w:val="0052054B"/>
    <w:rsid w:val="00520874"/>
    <w:rsid w:val="00520BF7"/>
    <w:rsid w:val="0052109C"/>
    <w:rsid w:val="0052137A"/>
    <w:rsid w:val="0052199A"/>
    <w:rsid w:val="005219F3"/>
    <w:rsid w:val="00521A80"/>
    <w:rsid w:val="00522993"/>
    <w:rsid w:val="00522E45"/>
    <w:rsid w:val="00523403"/>
    <w:rsid w:val="00523550"/>
    <w:rsid w:val="005239E8"/>
    <w:rsid w:val="00523A7F"/>
    <w:rsid w:val="00523C9B"/>
    <w:rsid w:val="005243AE"/>
    <w:rsid w:val="00524913"/>
    <w:rsid w:val="00524C54"/>
    <w:rsid w:val="005255D7"/>
    <w:rsid w:val="0052597C"/>
    <w:rsid w:val="00525C0A"/>
    <w:rsid w:val="005263D7"/>
    <w:rsid w:val="00526B66"/>
    <w:rsid w:val="00527009"/>
    <w:rsid w:val="0052749B"/>
    <w:rsid w:val="005278F2"/>
    <w:rsid w:val="00527F31"/>
    <w:rsid w:val="00530022"/>
    <w:rsid w:val="00530991"/>
    <w:rsid w:val="00530A3F"/>
    <w:rsid w:val="00530CDD"/>
    <w:rsid w:val="00530E00"/>
    <w:rsid w:val="00530F0B"/>
    <w:rsid w:val="00530FD4"/>
    <w:rsid w:val="005311A8"/>
    <w:rsid w:val="00531733"/>
    <w:rsid w:val="00531BBC"/>
    <w:rsid w:val="00531D91"/>
    <w:rsid w:val="00531E01"/>
    <w:rsid w:val="0053226B"/>
    <w:rsid w:val="00532350"/>
    <w:rsid w:val="005328C5"/>
    <w:rsid w:val="00532D42"/>
    <w:rsid w:val="00532D87"/>
    <w:rsid w:val="00533C4A"/>
    <w:rsid w:val="00533E60"/>
    <w:rsid w:val="0053429F"/>
    <w:rsid w:val="00534609"/>
    <w:rsid w:val="00534932"/>
    <w:rsid w:val="00534943"/>
    <w:rsid w:val="0053497E"/>
    <w:rsid w:val="0053597F"/>
    <w:rsid w:val="00535B92"/>
    <w:rsid w:val="00535BF4"/>
    <w:rsid w:val="00535C51"/>
    <w:rsid w:val="00536111"/>
    <w:rsid w:val="00536746"/>
    <w:rsid w:val="00536A21"/>
    <w:rsid w:val="00536BFA"/>
    <w:rsid w:val="00536C0C"/>
    <w:rsid w:val="0053735C"/>
    <w:rsid w:val="005375E0"/>
    <w:rsid w:val="0053789F"/>
    <w:rsid w:val="00537BE6"/>
    <w:rsid w:val="00537F49"/>
    <w:rsid w:val="005401B1"/>
    <w:rsid w:val="005406E7"/>
    <w:rsid w:val="00541113"/>
    <w:rsid w:val="00541DF6"/>
    <w:rsid w:val="00541EEE"/>
    <w:rsid w:val="0054202A"/>
    <w:rsid w:val="00542768"/>
    <w:rsid w:val="00542959"/>
    <w:rsid w:val="00542B65"/>
    <w:rsid w:val="00542FD9"/>
    <w:rsid w:val="00543496"/>
    <w:rsid w:val="00543702"/>
    <w:rsid w:val="00543B12"/>
    <w:rsid w:val="00543E5F"/>
    <w:rsid w:val="00543F40"/>
    <w:rsid w:val="00543FDA"/>
    <w:rsid w:val="00544139"/>
    <w:rsid w:val="0054429C"/>
    <w:rsid w:val="0054483F"/>
    <w:rsid w:val="00544A82"/>
    <w:rsid w:val="00544B6D"/>
    <w:rsid w:val="00544F55"/>
    <w:rsid w:val="0054508F"/>
    <w:rsid w:val="005453C1"/>
    <w:rsid w:val="0054597A"/>
    <w:rsid w:val="00545E1B"/>
    <w:rsid w:val="00545EE6"/>
    <w:rsid w:val="00546145"/>
    <w:rsid w:val="0054683F"/>
    <w:rsid w:val="00546BE4"/>
    <w:rsid w:val="00546CED"/>
    <w:rsid w:val="00546F45"/>
    <w:rsid w:val="00547486"/>
    <w:rsid w:val="00547CB0"/>
    <w:rsid w:val="00547E10"/>
    <w:rsid w:val="00550172"/>
    <w:rsid w:val="0055081D"/>
    <w:rsid w:val="00550B68"/>
    <w:rsid w:val="00550C7B"/>
    <w:rsid w:val="005511B9"/>
    <w:rsid w:val="005511DF"/>
    <w:rsid w:val="005514D8"/>
    <w:rsid w:val="00551733"/>
    <w:rsid w:val="005517EA"/>
    <w:rsid w:val="00551886"/>
    <w:rsid w:val="00551A95"/>
    <w:rsid w:val="00551AAC"/>
    <w:rsid w:val="005525BD"/>
    <w:rsid w:val="00552AA3"/>
    <w:rsid w:val="00552B05"/>
    <w:rsid w:val="00552CFA"/>
    <w:rsid w:val="00552EC7"/>
    <w:rsid w:val="00553020"/>
    <w:rsid w:val="00553030"/>
    <w:rsid w:val="005532FD"/>
    <w:rsid w:val="005534AB"/>
    <w:rsid w:val="00553911"/>
    <w:rsid w:val="00553BC9"/>
    <w:rsid w:val="00553DA5"/>
    <w:rsid w:val="005544F3"/>
    <w:rsid w:val="005548A7"/>
    <w:rsid w:val="0055491F"/>
    <w:rsid w:val="00554E1F"/>
    <w:rsid w:val="00554EAB"/>
    <w:rsid w:val="005550E7"/>
    <w:rsid w:val="005551BB"/>
    <w:rsid w:val="00555257"/>
    <w:rsid w:val="00555B23"/>
    <w:rsid w:val="00555BC2"/>
    <w:rsid w:val="00556278"/>
    <w:rsid w:val="005563AE"/>
    <w:rsid w:val="005564FB"/>
    <w:rsid w:val="00556758"/>
    <w:rsid w:val="00556872"/>
    <w:rsid w:val="0055695A"/>
    <w:rsid w:val="00556E57"/>
    <w:rsid w:val="005572C7"/>
    <w:rsid w:val="00557456"/>
    <w:rsid w:val="0055774B"/>
    <w:rsid w:val="005577D7"/>
    <w:rsid w:val="00557D5A"/>
    <w:rsid w:val="0056067F"/>
    <w:rsid w:val="005613B1"/>
    <w:rsid w:val="00561408"/>
    <w:rsid w:val="005614A8"/>
    <w:rsid w:val="0056162E"/>
    <w:rsid w:val="005616DE"/>
    <w:rsid w:val="0056177C"/>
    <w:rsid w:val="00561BB9"/>
    <w:rsid w:val="005628A8"/>
    <w:rsid w:val="00562BB8"/>
    <w:rsid w:val="005632B8"/>
    <w:rsid w:val="005634B2"/>
    <w:rsid w:val="00563703"/>
    <w:rsid w:val="00563B95"/>
    <w:rsid w:val="00563B99"/>
    <w:rsid w:val="00563DC4"/>
    <w:rsid w:val="005641F5"/>
    <w:rsid w:val="005643A4"/>
    <w:rsid w:val="005643C7"/>
    <w:rsid w:val="0056459C"/>
    <w:rsid w:val="0056486D"/>
    <w:rsid w:val="0056487F"/>
    <w:rsid w:val="0056488E"/>
    <w:rsid w:val="005650ED"/>
    <w:rsid w:val="00565404"/>
    <w:rsid w:val="00565413"/>
    <w:rsid w:val="0056577F"/>
    <w:rsid w:val="00565FF8"/>
    <w:rsid w:val="005660E0"/>
    <w:rsid w:val="00566247"/>
    <w:rsid w:val="00566B6B"/>
    <w:rsid w:val="00566D28"/>
    <w:rsid w:val="00567423"/>
    <w:rsid w:val="005674CA"/>
    <w:rsid w:val="005677AF"/>
    <w:rsid w:val="00567959"/>
    <w:rsid w:val="00570138"/>
    <w:rsid w:val="0057013E"/>
    <w:rsid w:val="0057035E"/>
    <w:rsid w:val="00570CFE"/>
    <w:rsid w:val="00570D14"/>
    <w:rsid w:val="0057124F"/>
    <w:rsid w:val="00571855"/>
    <w:rsid w:val="00571C51"/>
    <w:rsid w:val="00572264"/>
    <w:rsid w:val="005723BE"/>
    <w:rsid w:val="0057291B"/>
    <w:rsid w:val="00573031"/>
    <w:rsid w:val="005733CB"/>
    <w:rsid w:val="005735E9"/>
    <w:rsid w:val="0057378C"/>
    <w:rsid w:val="0057390F"/>
    <w:rsid w:val="00573C1A"/>
    <w:rsid w:val="00573E46"/>
    <w:rsid w:val="00573E6B"/>
    <w:rsid w:val="0057411A"/>
    <w:rsid w:val="00574158"/>
    <w:rsid w:val="0057476F"/>
    <w:rsid w:val="005748FD"/>
    <w:rsid w:val="00574F5E"/>
    <w:rsid w:val="0057524F"/>
    <w:rsid w:val="005753A2"/>
    <w:rsid w:val="00575754"/>
    <w:rsid w:val="00575B7B"/>
    <w:rsid w:val="00575D46"/>
    <w:rsid w:val="005767CC"/>
    <w:rsid w:val="005768F8"/>
    <w:rsid w:val="00576940"/>
    <w:rsid w:val="00576CAC"/>
    <w:rsid w:val="00576E8C"/>
    <w:rsid w:val="00577226"/>
    <w:rsid w:val="005772E9"/>
    <w:rsid w:val="00577406"/>
    <w:rsid w:val="005775CC"/>
    <w:rsid w:val="00580280"/>
    <w:rsid w:val="00580DFE"/>
    <w:rsid w:val="00580EBD"/>
    <w:rsid w:val="00581041"/>
    <w:rsid w:val="005812A0"/>
    <w:rsid w:val="005814B0"/>
    <w:rsid w:val="005816C6"/>
    <w:rsid w:val="005817CC"/>
    <w:rsid w:val="00581A89"/>
    <w:rsid w:val="00582562"/>
    <w:rsid w:val="0058261A"/>
    <w:rsid w:val="00582742"/>
    <w:rsid w:val="0058292F"/>
    <w:rsid w:val="00583107"/>
    <w:rsid w:val="00583AA6"/>
    <w:rsid w:val="00583C6E"/>
    <w:rsid w:val="00583DF7"/>
    <w:rsid w:val="00584271"/>
    <w:rsid w:val="00584480"/>
    <w:rsid w:val="005844D2"/>
    <w:rsid w:val="00584BCD"/>
    <w:rsid w:val="00585376"/>
    <w:rsid w:val="005856FE"/>
    <w:rsid w:val="00585EB8"/>
    <w:rsid w:val="00585EFC"/>
    <w:rsid w:val="00585FB8"/>
    <w:rsid w:val="0058674B"/>
    <w:rsid w:val="005868FC"/>
    <w:rsid w:val="00586A07"/>
    <w:rsid w:val="00586F31"/>
    <w:rsid w:val="00586FBA"/>
    <w:rsid w:val="00586FDB"/>
    <w:rsid w:val="005873B7"/>
    <w:rsid w:val="005874AC"/>
    <w:rsid w:val="00587AE0"/>
    <w:rsid w:val="00587F0A"/>
    <w:rsid w:val="005901F6"/>
    <w:rsid w:val="005906C7"/>
    <w:rsid w:val="0059079C"/>
    <w:rsid w:val="0059154C"/>
    <w:rsid w:val="0059187D"/>
    <w:rsid w:val="00591E20"/>
    <w:rsid w:val="005920CC"/>
    <w:rsid w:val="005924A9"/>
    <w:rsid w:val="005927C7"/>
    <w:rsid w:val="0059280D"/>
    <w:rsid w:val="00592D3B"/>
    <w:rsid w:val="00592E64"/>
    <w:rsid w:val="00593026"/>
    <w:rsid w:val="005931D5"/>
    <w:rsid w:val="00593908"/>
    <w:rsid w:val="00593D2B"/>
    <w:rsid w:val="00593F9B"/>
    <w:rsid w:val="005940EC"/>
    <w:rsid w:val="00594689"/>
    <w:rsid w:val="0059469E"/>
    <w:rsid w:val="00594708"/>
    <w:rsid w:val="00594732"/>
    <w:rsid w:val="00594871"/>
    <w:rsid w:val="00594FEF"/>
    <w:rsid w:val="005950A0"/>
    <w:rsid w:val="005951AC"/>
    <w:rsid w:val="005951FC"/>
    <w:rsid w:val="005952AB"/>
    <w:rsid w:val="005952E4"/>
    <w:rsid w:val="00595408"/>
    <w:rsid w:val="00595AF9"/>
    <w:rsid w:val="00595E84"/>
    <w:rsid w:val="00595F7D"/>
    <w:rsid w:val="0059608E"/>
    <w:rsid w:val="00596A81"/>
    <w:rsid w:val="00596B54"/>
    <w:rsid w:val="00596C12"/>
    <w:rsid w:val="0059776E"/>
    <w:rsid w:val="00597B6F"/>
    <w:rsid w:val="00597B8D"/>
    <w:rsid w:val="005A06AC"/>
    <w:rsid w:val="005A0A33"/>
    <w:rsid w:val="005A0B19"/>
    <w:rsid w:val="005A0C59"/>
    <w:rsid w:val="005A0CF7"/>
    <w:rsid w:val="005A0D2B"/>
    <w:rsid w:val="005A0F26"/>
    <w:rsid w:val="005A10FE"/>
    <w:rsid w:val="005A1F3B"/>
    <w:rsid w:val="005A2BA8"/>
    <w:rsid w:val="005A33AD"/>
    <w:rsid w:val="005A3426"/>
    <w:rsid w:val="005A351B"/>
    <w:rsid w:val="005A3545"/>
    <w:rsid w:val="005A39FD"/>
    <w:rsid w:val="005A3A80"/>
    <w:rsid w:val="005A3A82"/>
    <w:rsid w:val="005A3CA4"/>
    <w:rsid w:val="005A3CEB"/>
    <w:rsid w:val="005A3DCD"/>
    <w:rsid w:val="005A4103"/>
    <w:rsid w:val="005A41C2"/>
    <w:rsid w:val="005A48EB"/>
    <w:rsid w:val="005A4ACB"/>
    <w:rsid w:val="005A57A1"/>
    <w:rsid w:val="005A60B4"/>
    <w:rsid w:val="005A61EC"/>
    <w:rsid w:val="005A6350"/>
    <w:rsid w:val="005A63D1"/>
    <w:rsid w:val="005A67D5"/>
    <w:rsid w:val="005A6CA3"/>
    <w:rsid w:val="005A6CFB"/>
    <w:rsid w:val="005A6F97"/>
    <w:rsid w:val="005A70EC"/>
    <w:rsid w:val="005A7BEC"/>
    <w:rsid w:val="005B0A88"/>
    <w:rsid w:val="005B0B2C"/>
    <w:rsid w:val="005B0B7B"/>
    <w:rsid w:val="005B0DC2"/>
    <w:rsid w:val="005B0F95"/>
    <w:rsid w:val="005B1B2C"/>
    <w:rsid w:val="005B2215"/>
    <w:rsid w:val="005B27E7"/>
    <w:rsid w:val="005B2B2D"/>
    <w:rsid w:val="005B2C1D"/>
    <w:rsid w:val="005B2E14"/>
    <w:rsid w:val="005B309A"/>
    <w:rsid w:val="005B3503"/>
    <w:rsid w:val="005B3617"/>
    <w:rsid w:val="005B3872"/>
    <w:rsid w:val="005B38A1"/>
    <w:rsid w:val="005B3986"/>
    <w:rsid w:val="005B3CE2"/>
    <w:rsid w:val="005B3E0E"/>
    <w:rsid w:val="005B42D7"/>
    <w:rsid w:val="005B4800"/>
    <w:rsid w:val="005B4926"/>
    <w:rsid w:val="005B4C73"/>
    <w:rsid w:val="005B55DF"/>
    <w:rsid w:val="005B59F0"/>
    <w:rsid w:val="005B5C8D"/>
    <w:rsid w:val="005B5DBA"/>
    <w:rsid w:val="005B63F2"/>
    <w:rsid w:val="005B6980"/>
    <w:rsid w:val="005B7330"/>
    <w:rsid w:val="005B74CC"/>
    <w:rsid w:val="005B7838"/>
    <w:rsid w:val="005B7C2E"/>
    <w:rsid w:val="005B7C83"/>
    <w:rsid w:val="005C03E1"/>
    <w:rsid w:val="005C0748"/>
    <w:rsid w:val="005C1C12"/>
    <w:rsid w:val="005C1CE3"/>
    <w:rsid w:val="005C1DF4"/>
    <w:rsid w:val="005C224B"/>
    <w:rsid w:val="005C23D7"/>
    <w:rsid w:val="005C26FA"/>
    <w:rsid w:val="005C29D2"/>
    <w:rsid w:val="005C3620"/>
    <w:rsid w:val="005C3C6C"/>
    <w:rsid w:val="005C3DA1"/>
    <w:rsid w:val="005C414F"/>
    <w:rsid w:val="005C4257"/>
    <w:rsid w:val="005C42E7"/>
    <w:rsid w:val="005C43C1"/>
    <w:rsid w:val="005C4854"/>
    <w:rsid w:val="005C4A5C"/>
    <w:rsid w:val="005C5091"/>
    <w:rsid w:val="005C53E6"/>
    <w:rsid w:val="005C5861"/>
    <w:rsid w:val="005C5AEB"/>
    <w:rsid w:val="005C5D34"/>
    <w:rsid w:val="005C63FE"/>
    <w:rsid w:val="005C67F7"/>
    <w:rsid w:val="005C6B8A"/>
    <w:rsid w:val="005C6ECF"/>
    <w:rsid w:val="005C788F"/>
    <w:rsid w:val="005C7ACA"/>
    <w:rsid w:val="005C7FD2"/>
    <w:rsid w:val="005D010F"/>
    <w:rsid w:val="005D012B"/>
    <w:rsid w:val="005D0B98"/>
    <w:rsid w:val="005D1146"/>
    <w:rsid w:val="005D116D"/>
    <w:rsid w:val="005D1CC2"/>
    <w:rsid w:val="005D1DE0"/>
    <w:rsid w:val="005D2C41"/>
    <w:rsid w:val="005D315B"/>
    <w:rsid w:val="005D32B2"/>
    <w:rsid w:val="005D333C"/>
    <w:rsid w:val="005D3722"/>
    <w:rsid w:val="005D37C7"/>
    <w:rsid w:val="005D38BF"/>
    <w:rsid w:val="005D38DF"/>
    <w:rsid w:val="005D3BBF"/>
    <w:rsid w:val="005D3E06"/>
    <w:rsid w:val="005D46A3"/>
    <w:rsid w:val="005D4803"/>
    <w:rsid w:val="005D4A5D"/>
    <w:rsid w:val="005D4A80"/>
    <w:rsid w:val="005D4B6C"/>
    <w:rsid w:val="005D5195"/>
    <w:rsid w:val="005D5408"/>
    <w:rsid w:val="005D5A6D"/>
    <w:rsid w:val="005D5C77"/>
    <w:rsid w:val="005D626A"/>
    <w:rsid w:val="005D6287"/>
    <w:rsid w:val="005D63FD"/>
    <w:rsid w:val="005D65DC"/>
    <w:rsid w:val="005D6706"/>
    <w:rsid w:val="005D68F7"/>
    <w:rsid w:val="005D6A2F"/>
    <w:rsid w:val="005D7095"/>
    <w:rsid w:val="005D7686"/>
    <w:rsid w:val="005D7DA9"/>
    <w:rsid w:val="005D7E77"/>
    <w:rsid w:val="005D7FAD"/>
    <w:rsid w:val="005D7FC1"/>
    <w:rsid w:val="005E01F6"/>
    <w:rsid w:val="005E02F8"/>
    <w:rsid w:val="005E0585"/>
    <w:rsid w:val="005E07F6"/>
    <w:rsid w:val="005E0A3F"/>
    <w:rsid w:val="005E0D7B"/>
    <w:rsid w:val="005E131C"/>
    <w:rsid w:val="005E1392"/>
    <w:rsid w:val="005E149A"/>
    <w:rsid w:val="005E1705"/>
    <w:rsid w:val="005E1D67"/>
    <w:rsid w:val="005E1E42"/>
    <w:rsid w:val="005E2382"/>
    <w:rsid w:val="005E2758"/>
    <w:rsid w:val="005E282F"/>
    <w:rsid w:val="005E287A"/>
    <w:rsid w:val="005E2DE4"/>
    <w:rsid w:val="005E3236"/>
    <w:rsid w:val="005E3A9E"/>
    <w:rsid w:val="005E3D77"/>
    <w:rsid w:val="005E49B6"/>
    <w:rsid w:val="005E527F"/>
    <w:rsid w:val="005E564A"/>
    <w:rsid w:val="005E5864"/>
    <w:rsid w:val="005E5946"/>
    <w:rsid w:val="005E600B"/>
    <w:rsid w:val="005E62CF"/>
    <w:rsid w:val="005E6730"/>
    <w:rsid w:val="005E679F"/>
    <w:rsid w:val="005E6883"/>
    <w:rsid w:val="005E6A6E"/>
    <w:rsid w:val="005E7170"/>
    <w:rsid w:val="005E7681"/>
    <w:rsid w:val="005E76A1"/>
    <w:rsid w:val="005E772F"/>
    <w:rsid w:val="005E79B7"/>
    <w:rsid w:val="005E7B8D"/>
    <w:rsid w:val="005E7E75"/>
    <w:rsid w:val="005E7EC0"/>
    <w:rsid w:val="005F03A4"/>
    <w:rsid w:val="005F058B"/>
    <w:rsid w:val="005F0830"/>
    <w:rsid w:val="005F0868"/>
    <w:rsid w:val="005F0A72"/>
    <w:rsid w:val="005F0A75"/>
    <w:rsid w:val="005F0EB3"/>
    <w:rsid w:val="005F13A9"/>
    <w:rsid w:val="005F13C3"/>
    <w:rsid w:val="005F15C6"/>
    <w:rsid w:val="005F171E"/>
    <w:rsid w:val="005F17AB"/>
    <w:rsid w:val="005F1AB0"/>
    <w:rsid w:val="005F1C47"/>
    <w:rsid w:val="005F1CD5"/>
    <w:rsid w:val="005F1D3A"/>
    <w:rsid w:val="005F1E3D"/>
    <w:rsid w:val="005F1FBD"/>
    <w:rsid w:val="005F2265"/>
    <w:rsid w:val="005F278C"/>
    <w:rsid w:val="005F2AAD"/>
    <w:rsid w:val="005F33A1"/>
    <w:rsid w:val="005F3B99"/>
    <w:rsid w:val="005F40FE"/>
    <w:rsid w:val="005F4391"/>
    <w:rsid w:val="005F4ECA"/>
    <w:rsid w:val="005F4FC4"/>
    <w:rsid w:val="005F52C2"/>
    <w:rsid w:val="005F5542"/>
    <w:rsid w:val="005F57D1"/>
    <w:rsid w:val="005F587D"/>
    <w:rsid w:val="005F5915"/>
    <w:rsid w:val="005F5B09"/>
    <w:rsid w:val="005F5F19"/>
    <w:rsid w:val="005F61C2"/>
    <w:rsid w:val="005F6379"/>
    <w:rsid w:val="005F680D"/>
    <w:rsid w:val="005F69E9"/>
    <w:rsid w:val="005F6BCE"/>
    <w:rsid w:val="005F76AF"/>
    <w:rsid w:val="005F76C9"/>
    <w:rsid w:val="006001D2"/>
    <w:rsid w:val="0060047D"/>
    <w:rsid w:val="006006AE"/>
    <w:rsid w:val="00600F27"/>
    <w:rsid w:val="00601128"/>
    <w:rsid w:val="006015F9"/>
    <w:rsid w:val="00601A05"/>
    <w:rsid w:val="00601BB8"/>
    <w:rsid w:val="00602012"/>
    <w:rsid w:val="00602A7E"/>
    <w:rsid w:val="00602B23"/>
    <w:rsid w:val="00603466"/>
    <w:rsid w:val="0060368F"/>
    <w:rsid w:val="00603772"/>
    <w:rsid w:val="0060398B"/>
    <w:rsid w:val="00603A0D"/>
    <w:rsid w:val="00604180"/>
    <w:rsid w:val="006041BE"/>
    <w:rsid w:val="006042CE"/>
    <w:rsid w:val="006043C7"/>
    <w:rsid w:val="0060461E"/>
    <w:rsid w:val="0060475D"/>
    <w:rsid w:val="006047D8"/>
    <w:rsid w:val="00604D56"/>
    <w:rsid w:val="00604EED"/>
    <w:rsid w:val="00605176"/>
    <w:rsid w:val="006054C3"/>
    <w:rsid w:val="006055FA"/>
    <w:rsid w:val="00605704"/>
    <w:rsid w:val="006057D1"/>
    <w:rsid w:val="006064E8"/>
    <w:rsid w:val="00606567"/>
    <w:rsid w:val="006065F3"/>
    <w:rsid w:val="0060667B"/>
    <w:rsid w:val="00606AE1"/>
    <w:rsid w:val="00606FD5"/>
    <w:rsid w:val="00607795"/>
    <w:rsid w:val="006077F9"/>
    <w:rsid w:val="006102CF"/>
    <w:rsid w:val="006106E0"/>
    <w:rsid w:val="006106F5"/>
    <w:rsid w:val="00610809"/>
    <w:rsid w:val="00610976"/>
    <w:rsid w:val="00610B79"/>
    <w:rsid w:val="00610C48"/>
    <w:rsid w:val="00611295"/>
    <w:rsid w:val="006118CC"/>
    <w:rsid w:val="00611AC5"/>
    <w:rsid w:val="00612044"/>
    <w:rsid w:val="00612612"/>
    <w:rsid w:val="00612A38"/>
    <w:rsid w:val="00612C51"/>
    <w:rsid w:val="00613A72"/>
    <w:rsid w:val="00613BD6"/>
    <w:rsid w:val="006141FD"/>
    <w:rsid w:val="00614293"/>
    <w:rsid w:val="00614D2A"/>
    <w:rsid w:val="00614DFC"/>
    <w:rsid w:val="00614F0E"/>
    <w:rsid w:val="00614FE8"/>
    <w:rsid w:val="006153FD"/>
    <w:rsid w:val="00615410"/>
    <w:rsid w:val="00615651"/>
    <w:rsid w:val="00615685"/>
    <w:rsid w:val="0061579A"/>
    <w:rsid w:val="00615856"/>
    <w:rsid w:val="00615CF0"/>
    <w:rsid w:val="00616B11"/>
    <w:rsid w:val="00616BE9"/>
    <w:rsid w:val="00616F87"/>
    <w:rsid w:val="0061743A"/>
    <w:rsid w:val="00617C4B"/>
    <w:rsid w:val="00617E7D"/>
    <w:rsid w:val="00620000"/>
    <w:rsid w:val="00620181"/>
    <w:rsid w:val="006205C5"/>
    <w:rsid w:val="0062094D"/>
    <w:rsid w:val="00620B02"/>
    <w:rsid w:val="00620F9D"/>
    <w:rsid w:val="00621520"/>
    <w:rsid w:val="00621660"/>
    <w:rsid w:val="006217D0"/>
    <w:rsid w:val="0062180B"/>
    <w:rsid w:val="00621BFA"/>
    <w:rsid w:val="0062208D"/>
    <w:rsid w:val="006223C1"/>
    <w:rsid w:val="006225F5"/>
    <w:rsid w:val="00622607"/>
    <w:rsid w:val="00622871"/>
    <w:rsid w:val="0062294E"/>
    <w:rsid w:val="00622DE6"/>
    <w:rsid w:val="006234B7"/>
    <w:rsid w:val="006238B7"/>
    <w:rsid w:val="00623A5A"/>
    <w:rsid w:val="00623C7A"/>
    <w:rsid w:val="00623D23"/>
    <w:rsid w:val="00623E64"/>
    <w:rsid w:val="00623E8A"/>
    <w:rsid w:val="00623FD9"/>
    <w:rsid w:val="00624B52"/>
    <w:rsid w:val="00624B93"/>
    <w:rsid w:val="0062514C"/>
    <w:rsid w:val="0062554A"/>
    <w:rsid w:val="006258E2"/>
    <w:rsid w:val="00625BAE"/>
    <w:rsid w:val="00625C1D"/>
    <w:rsid w:val="006269FF"/>
    <w:rsid w:val="00626C8A"/>
    <w:rsid w:val="00627306"/>
    <w:rsid w:val="0062740C"/>
    <w:rsid w:val="00627A2D"/>
    <w:rsid w:val="00627B57"/>
    <w:rsid w:val="00627C33"/>
    <w:rsid w:val="0063049B"/>
    <w:rsid w:val="006308D5"/>
    <w:rsid w:val="00630CB2"/>
    <w:rsid w:val="00630F00"/>
    <w:rsid w:val="006310B0"/>
    <w:rsid w:val="00631141"/>
    <w:rsid w:val="006314C3"/>
    <w:rsid w:val="00631A1B"/>
    <w:rsid w:val="00631C07"/>
    <w:rsid w:val="00631C56"/>
    <w:rsid w:val="00631DF4"/>
    <w:rsid w:val="0063202F"/>
    <w:rsid w:val="006323EC"/>
    <w:rsid w:val="0063263E"/>
    <w:rsid w:val="006326E0"/>
    <w:rsid w:val="00632E52"/>
    <w:rsid w:val="0063330F"/>
    <w:rsid w:val="00633482"/>
    <w:rsid w:val="00633C24"/>
    <w:rsid w:val="00633CAE"/>
    <w:rsid w:val="00633D66"/>
    <w:rsid w:val="00634175"/>
    <w:rsid w:val="00634DB8"/>
    <w:rsid w:val="00635A0E"/>
    <w:rsid w:val="00635F0A"/>
    <w:rsid w:val="0063630B"/>
    <w:rsid w:val="00636C79"/>
    <w:rsid w:val="00636E5F"/>
    <w:rsid w:val="00637026"/>
    <w:rsid w:val="00637778"/>
    <w:rsid w:val="0063782C"/>
    <w:rsid w:val="00640031"/>
    <w:rsid w:val="006400A3"/>
    <w:rsid w:val="00640300"/>
    <w:rsid w:val="00640425"/>
    <w:rsid w:val="006404F1"/>
    <w:rsid w:val="006408AC"/>
    <w:rsid w:val="00640CBF"/>
    <w:rsid w:val="00640F99"/>
    <w:rsid w:val="006418FA"/>
    <w:rsid w:val="00642672"/>
    <w:rsid w:val="00642890"/>
    <w:rsid w:val="006429F7"/>
    <w:rsid w:val="00642A7F"/>
    <w:rsid w:val="00642E5B"/>
    <w:rsid w:val="0064327E"/>
    <w:rsid w:val="006432A3"/>
    <w:rsid w:val="006437BF"/>
    <w:rsid w:val="006438C8"/>
    <w:rsid w:val="00643E7C"/>
    <w:rsid w:val="00644AF5"/>
    <w:rsid w:val="00644D44"/>
    <w:rsid w:val="00644DB4"/>
    <w:rsid w:val="006452B1"/>
    <w:rsid w:val="00645523"/>
    <w:rsid w:val="006464EB"/>
    <w:rsid w:val="006467EE"/>
    <w:rsid w:val="0064682E"/>
    <w:rsid w:val="00646DE4"/>
    <w:rsid w:val="006473D9"/>
    <w:rsid w:val="006477AD"/>
    <w:rsid w:val="00647A80"/>
    <w:rsid w:val="00647C08"/>
    <w:rsid w:val="006503F3"/>
    <w:rsid w:val="0065043D"/>
    <w:rsid w:val="00650AB4"/>
    <w:rsid w:val="00650AF6"/>
    <w:rsid w:val="006511B6"/>
    <w:rsid w:val="0065171D"/>
    <w:rsid w:val="0065173A"/>
    <w:rsid w:val="0065195D"/>
    <w:rsid w:val="00651D4B"/>
    <w:rsid w:val="00652580"/>
    <w:rsid w:val="006526CF"/>
    <w:rsid w:val="00652742"/>
    <w:rsid w:val="006529E3"/>
    <w:rsid w:val="00652A24"/>
    <w:rsid w:val="00652E22"/>
    <w:rsid w:val="00652F32"/>
    <w:rsid w:val="006531B6"/>
    <w:rsid w:val="00653207"/>
    <w:rsid w:val="006538EE"/>
    <w:rsid w:val="00654034"/>
    <w:rsid w:val="00654097"/>
    <w:rsid w:val="00654394"/>
    <w:rsid w:val="0065444D"/>
    <w:rsid w:val="00654C26"/>
    <w:rsid w:val="0065514F"/>
    <w:rsid w:val="00655474"/>
    <w:rsid w:val="006555EC"/>
    <w:rsid w:val="006555FA"/>
    <w:rsid w:val="00656497"/>
    <w:rsid w:val="006564B1"/>
    <w:rsid w:val="00656909"/>
    <w:rsid w:val="0065772F"/>
    <w:rsid w:val="0065787A"/>
    <w:rsid w:val="00657BB5"/>
    <w:rsid w:val="00657E04"/>
    <w:rsid w:val="00657FF8"/>
    <w:rsid w:val="0066045D"/>
    <w:rsid w:val="00660877"/>
    <w:rsid w:val="006608DD"/>
    <w:rsid w:val="00660B98"/>
    <w:rsid w:val="00660BEF"/>
    <w:rsid w:val="00661146"/>
    <w:rsid w:val="006612F2"/>
    <w:rsid w:val="006615F9"/>
    <w:rsid w:val="00662146"/>
    <w:rsid w:val="0066224C"/>
    <w:rsid w:val="006628DA"/>
    <w:rsid w:val="00662981"/>
    <w:rsid w:val="006629D8"/>
    <w:rsid w:val="00662EC0"/>
    <w:rsid w:val="00662F28"/>
    <w:rsid w:val="006631CF"/>
    <w:rsid w:val="00663599"/>
    <w:rsid w:val="00663802"/>
    <w:rsid w:val="00663BBE"/>
    <w:rsid w:val="00663C7D"/>
    <w:rsid w:val="00664125"/>
    <w:rsid w:val="00664708"/>
    <w:rsid w:val="00664A1B"/>
    <w:rsid w:val="00664F35"/>
    <w:rsid w:val="00665885"/>
    <w:rsid w:val="00665A5E"/>
    <w:rsid w:val="00665F4A"/>
    <w:rsid w:val="006661FA"/>
    <w:rsid w:val="00666426"/>
    <w:rsid w:val="006668B2"/>
    <w:rsid w:val="00666FD8"/>
    <w:rsid w:val="00667062"/>
    <w:rsid w:val="00667356"/>
    <w:rsid w:val="006676E6"/>
    <w:rsid w:val="00667848"/>
    <w:rsid w:val="006703F2"/>
    <w:rsid w:val="006704BD"/>
    <w:rsid w:val="00670A53"/>
    <w:rsid w:val="00670D99"/>
    <w:rsid w:val="00670E2B"/>
    <w:rsid w:val="00670E47"/>
    <w:rsid w:val="00670F06"/>
    <w:rsid w:val="00670F42"/>
    <w:rsid w:val="006710C1"/>
    <w:rsid w:val="006714E5"/>
    <w:rsid w:val="0067158C"/>
    <w:rsid w:val="006727C1"/>
    <w:rsid w:val="00672C99"/>
    <w:rsid w:val="00672EDA"/>
    <w:rsid w:val="00672EF6"/>
    <w:rsid w:val="00673137"/>
    <w:rsid w:val="00673287"/>
    <w:rsid w:val="006734BB"/>
    <w:rsid w:val="0067388F"/>
    <w:rsid w:val="00673A93"/>
    <w:rsid w:val="00673B0F"/>
    <w:rsid w:val="00673D2F"/>
    <w:rsid w:val="00674190"/>
    <w:rsid w:val="006748EB"/>
    <w:rsid w:val="00674951"/>
    <w:rsid w:val="00674C65"/>
    <w:rsid w:val="00675072"/>
    <w:rsid w:val="00675489"/>
    <w:rsid w:val="0067549B"/>
    <w:rsid w:val="00675725"/>
    <w:rsid w:val="00675C1F"/>
    <w:rsid w:val="00675D57"/>
    <w:rsid w:val="0067606F"/>
    <w:rsid w:val="0067624F"/>
    <w:rsid w:val="0067686E"/>
    <w:rsid w:val="00676AEE"/>
    <w:rsid w:val="00677051"/>
    <w:rsid w:val="006771D2"/>
    <w:rsid w:val="00677213"/>
    <w:rsid w:val="0067736E"/>
    <w:rsid w:val="0067774C"/>
    <w:rsid w:val="00677AF0"/>
    <w:rsid w:val="00677BE7"/>
    <w:rsid w:val="00677CDC"/>
    <w:rsid w:val="00677EC7"/>
    <w:rsid w:val="00677FC9"/>
    <w:rsid w:val="006805B7"/>
    <w:rsid w:val="006805E4"/>
    <w:rsid w:val="00680997"/>
    <w:rsid w:val="00681011"/>
    <w:rsid w:val="00681884"/>
    <w:rsid w:val="00681A34"/>
    <w:rsid w:val="00682023"/>
    <w:rsid w:val="006821EB"/>
    <w:rsid w:val="00682E0F"/>
    <w:rsid w:val="006845B7"/>
    <w:rsid w:val="006846D1"/>
    <w:rsid w:val="00684D59"/>
    <w:rsid w:val="0068501D"/>
    <w:rsid w:val="0068501E"/>
    <w:rsid w:val="00685205"/>
    <w:rsid w:val="006853E5"/>
    <w:rsid w:val="00685497"/>
    <w:rsid w:val="00685511"/>
    <w:rsid w:val="00685A45"/>
    <w:rsid w:val="00685EBB"/>
    <w:rsid w:val="0068617F"/>
    <w:rsid w:val="00686307"/>
    <w:rsid w:val="00686464"/>
    <w:rsid w:val="00686988"/>
    <w:rsid w:val="006869EB"/>
    <w:rsid w:val="00686E4C"/>
    <w:rsid w:val="00687182"/>
    <w:rsid w:val="00687405"/>
    <w:rsid w:val="0068782E"/>
    <w:rsid w:val="006878D8"/>
    <w:rsid w:val="00687CD7"/>
    <w:rsid w:val="00690172"/>
    <w:rsid w:val="0069051E"/>
    <w:rsid w:val="00690677"/>
    <w:rsid w:val="00690901"/>
    <w:rsid w:val="006918D9"/>
    <w:rsid w:val="006919D0"/>
    <w:rsid w:val="0069248E"/>
    <w:rsid w:val="0069251D"/>
    <w:rsid w:val="006925F7"/>
    <w:rsid w:val="00693297"/>
    <w:rsid w:val="00693763"/>
    <w:rsid w:val="00693D1C"/>
    <w:rsid w:val="00693E42"/>
    <w:rsid w:val="0069405D"/>
    <w:rsid w:val="0069413D"/>
    <w:rsid w:val="00694781"/>
    <w:rsid w:val="00694890"/>
    <w:rsid w:val="00694C1F"/>
    <w:rsid w:val="00694E76"/>
    <w:rsid w:val="0069545F"/>
    <w:rsid w:val="00695475"/>
    <w:rsid w:val="00695A51"/>
    <w:rsid w:val="006962C1"/>
    <w:rsid w:val="00696674"/>
    <w:rsid w:val="006968C9"/>
    <w:rsid w:val="006968DA"/>
    <w:rsid w:val="00696919"/>
    <w:rsid w:val="006971AB"/>
    <w:rsid w:val="00697242"/>
    <w:rsid w:val="006973D9"/>
    <w:rsid w:val="00697488"/>
    <w:rsid w:val="00697CF4"/>
    <w:rsid w:val="00697FB5"/>
    <w:rsid w:val="006A036C"/>
    <w:rsid w:val="006A04F4"/>
    <w:rsid w:val="006A08BA"/>
    <w:rsid w:val="006A0AB3"/>
    <w:rsid w:val="006A10F5"/>
    <w:rsid w:val="006A110B"/>
    <w:rsid w:val="006A16C1"/>
    <w:rsid w:val="006A2AA9"/>
    <w:rsid w:val="006A2B46"/>
    <w:rsid w:val="006A2C76"/>
    <w:rsid w:val="006A31FE"/>
    <w:rsid w:val="006A34E0"/>
    <w:rsid w:val="006A3CDA"/>
    <w:rsid w:val="006A3D90"/>
    <w:rsid w:val="006A4289"/>
    <w:rsid w:val="006A43EC"/>
    <w:rsid w:val="006A4B38"/>
    <w:rsid w:val="006A4C5E"/>
    <w:rsid w:val="006A4D86"/>
    <w:rsid w:val="006A503A"/>
    <w:rsid w:val="006A50BD"/>
    <w:rsid w:val="006A5A25"/>
    <w:rsid w:val="006A5E98"/>
    <w:rsid w:val="006A61F4"/>
    <w:rsid w:val="006A63E0"/>
    <w:rsid w:val="006A6AA4"/>
    <w:rsid w:val="006A72AC"/>
    <w:rsid w:val="006A7307"/>
    <w:rsid w:val="006A772D"/>
    <w:rsid w:val="006B031C"/>
    <w:rsid w:val="006B0A6A"/>
    <w:rsid w:val="006B0B17"/>
    <w:rsid w:val="006B0F20"/>
    <w:rsid w:val="006B13E4"/>
    <w:rsid w:val="006B1E56"/>
    <w:rsid w:val="006B20AD"/>
    <w:rsid w:val="006B2100"/>
    <w:rsid w:val="006B2286"/>
    <w:rsid w:val="006B2D7C"/>
    <w:rsid w:val="006B2DA9"/>
    <w:rsid w:val="006B3124"/>
    <w:rsid w:val="006B325B"/>
    <w:rsid w:val="006B3461"/>
    <w:rsid w:val="006B3ABF"/>
    <w:rsid w:val="006B3AEC"/>
    <w:rsid w:val="006B3BE1"/>
    <w:rsid w:val="006B43A4"/>
    <w:rsid w:val="006B44A1"/>
    <w:rsid w:val="006B4A3D"/>
    <w:rsid w:val="006B526C"/>
    <w:rsid w:val="006B56BB"/>
    <w:rsid w:val="006B5812"/>
    <w:rsid w:val="006B5EC4"/>
    <w:rsid w:val="006B61BA"/>
    <w:rsid w:val="006B6578"/>
    <w:rsid w:val="006B68D5"/>
    <w:rsid w:val="006B6E45"/>
    <w:rsid w:val="006B7521"/>
    <w:rsid w:val="006B7A2F"/>
    <w:rsid w:val="006B7BB2"/>
    <w:rsid w:val="006B7CD2"/>
    <w:rsid w:val="006B7F84"/>
    <w:rsid w:val="006C0105"/>
    <w:rsid w:val="006C013F"/>
    <w:rsid w:val="006C027C"/>
    <w:rsid w:val="006C0349"/>
    <w:rsid w:val="006C0965"/>
    <w:rsid w:val="006C0992"/>
    <w:rsid w:val="006C0DE5"/>
    <w:rsid w:val="006C1076"/>
    <w:rsid w:val="006C1C04"/>
    <w:rsid w:val="006C1C80"/>
    <w:rsid w:val="006C1CC9"/>
    <w:rsid w:val="006C1D66"/>
    <w:rsid w:val="006C1EBF"/>
    <w:rsid w:val="006C2334"/>
    <w:rsid w:val="006C240F"/>
    <w:rsid w:val="006C2529"/>
    <w:rsid w:val="006C2A35"/>
    <w:rsid w:val="006C2C37"/>
    <w:rsid w:val="006C2C7E"/>
    <w:rsid w:val="006C352A"/>
    <w:rsid w:val="006C3608"/>
    <w:rsid w:val="006C361E"/>
    <w:rsid w:val="006C3E70"/>
    <w:rsid w:val="006C3F19"/>
    <w:rsid w:val="006C40B1"/>
    <w:rsid w:val="006C4B69"/>
    <w:rsid w:val="006C4DA9"/>
    <w:rsid w:val="006C4FEB"/>
    <w:rsid w:val="006C51B5"/>
    <w:rsid w:val="006C570F"/>
    <w:rsid w:val="006C5B5F"/>
    <w:rsid w:val="006C5C9A"/>
    <w:rsid w:val="006C5CC1"/>
    <w:rsid w:val="006C5DC5"/>
    <w:rsid w:val="006C5EF4"/>
    <w:rsid w:val="006C5F8E"/>
    <w:rsid w:val="006C72A2"/>
    <w:rsid w:val="006C7594"/>
    <w:rsid w:val="006C77A8"/>
    <w:rsid w:val="006C79F6"/>
    <w:rsid w:val="006C7C4B"/>
    <w:rsid w:val="006C7DCC"/>
    <w:rsid w:val="006D0066"/>
    <w:rsid w:val="006D015F"/>
    <w:rsid w:val="006D0749"/>
    <w:rsid w:val="006D07F5"/>
    <w:rsid w:val="006D09F3"/>
    <w:rsid w:val="006D100C"/>
    <w:rsid w:val="006D1091"/>
    <w:rsid w:val="006D1417"/>
    <w:rsid w:val="006D1BB7"/>
    <w:rsid w:val="006D2133"/>
    <w:rsid w:val="006D28DD"/>
    <w:rsid w:val="006D2F9B"/>
    <w:rsid w:val="006D3069"/>
    <w:rsid w:val="006D380D"/>
    <w:rsid w:val="006D4098"/>
    <w:rsid w:val="006D4D29"/>
    <w:rsid w:val="006D5764"/>
    <w:rsid w:val="006D57F8"/>
    <w:rsid w:val="006D58A4"/>
    <w:rsid w:val="006D5905"/>
    <w:rsid w:val="006D5AFA"/>
    <w:rsid w:val="006D5BDA"/>
    <w:rsid w:val="006D5E5C"/>
    <w:rsid w:val="006D611E"/>
    <w:rsid w:val="006D61A5"/>
    <w:rsid w:val="006D63ED"/>
    <w:rsid w:val="006D652C"/>
    <w:rsid w:val="006D6645"/>
    <w:rsid w:val="006D6947"/>
    <w:rsid w:val="006D696A"/>
    <w:rsid w:val="006D708F"/>
    <w:rsid w:val="006D714E"/>
    <w:rsid w:val="006D734A"/>
    <w:rsid w:val="006D7459"/>
    <w:rsid w:val="006D7681"/>
    <w:rsid w:val="006D7844"/>
    <w:rsid w:val="006D7A91"/>
    <w:rsid w:val="006D7B2E"/>
    <w:rsid w:val="006D7BEE"/>
    <w:rsid w:val="006E020D"/>
    <w:rsid w:val="006E02EA"/>
    <w:rsid w:val="006E0347"/>
    <w:rsid w:val="006E03A7"/>
    <w:rsid w:val="006E0401"/>
    <w:rsid w:val="006E07A4"/>
    <w:rsid w:val="006E07B2"/>
    <w:rsid w:val="006E086E"/>
    <w:rsid w:val="006E0968"/>
    <w:rsid w:val="006E0BCE"/>
    <w:rsid w:val="006E0CD5"/>
    <w:rsid w:val="006E0DBE"/>
    <w:rsid w:val="006E0E0A"/>
    <w:rsid w:val="006E0E4A"/>
    <w:rsid w:val="006E11D0"/>
    <w:rsid w:val="006E11E3"/>
    <w:rsid w:val="006E15BC"/>
    <w:rsid w:val="006E1642"/>
    <w:rsid w:val="006E16D8"/>
    <w:rsid w:val="006E173D"/>
    <w:rsid w:val="006E1EBB"/>
    <w:rsid w:val="006E2590"/>
    <w:rsid w:val="006E29EF"/>
    <w:rsid w:val="006E2AF6"/>
    <w:rsid w:val="006E3487"/>
    <w:rsid w:val="006E3955"/>
    <w:rsid w:val="006E3F29"/>
    <w:rsid w:val="006E4450"/>
    <w:rsid w:val="006E46F8"/>
    <w:rsid w:val="006E4704"/>
    <w:rsid w:val="006E493D"/>
    <w:rsid w:val="006E4CC5"/>
    <w:rsid w:val="006E524E"/>
    <w:rsid w:val="006E5362"/>
    <w:rsid w:val="006E5451"/>
    <w:rsid w:val="006E54FB"/>
    <w:rsid w:val="006E5635"/>
    <w:rsid w:val="006E5704"/>
    <w:rsid w:val="006E57A9"/>
    <w:rsid w:val="006E57BB"/>
    <w:rsid w:val="006E59FA"/>
    <w:rsid w:val="006E5A34"/>
    <w:rsid w:val="006E5BAA"/>
    <w:rsid w:val="006E5DED"/>
    <w:rsid w:val="006E5FE6"/>
    <w:rsid w:val="006E6078"/>
    <w:rsid w:val="006E64ED"/>
    <w:rsid w:val="006E6851"/>
    <w:rsid w:val="006E6EC7"/>
    <w:rsid w:val="006E7B15"/>
    <w:rsid w:val="006E7B26"/>
    <w:rsid w:val="006E7CF1"/>
    <w:rsid w:val="006F002D"/>
    <w:rsid w:val="006F113D"/>
    <w:rsid w:val="006F161D"/>
    <w:rsid w:val="006F1681"/>
    <w:rsid w:val="006F1ACA"/>
    <w:rsid w:val="006F20A8"/>
    <w:rsid w:val="006F2253"/>
    <w:rsid w:val="006F2353"/>
    <w:rsid w:val="006F2687"/>
    <w:rsid w:val="006F2922"/>
    <w:rsid w:val="006F2CEC"/>
    <w:rsid w:val="006F2D7F"/>
    <w:rsid w:val="006F2F17"/>
    <w:rsid w:val="006F2F1D"/>
    <w:rsid w:val="006F31EB"/>
    <w:rsid w:val="006F3476"/>
    <w:rsid w:val="006F3602"/>
    <w:rsid w:val="006F3616"/>
    <w:rsid w:val="006F3C5D"/>
    <w:rsid w:val="006F3E93"/>
    <w:rsid w:val="006F4067"/>
    <w:rsid w:val="006F4659"/>
    <w:rsid w:val="006F4A23"/>
    <w:rsid w:val="006F4B70"/>
    <w:rsid w:val="006F4C26"/>
    <w:rsid w:val="006F4C78"/>
    <w:rsid w:val="006F4D31"/>
    <w:rsid w:val="006F4ED0"/>
    <w:rsid w:val="006F5859"/>
    <w:rsid w:val="006F5968"/>
    <w:rsid w:val="006F5C21"/>
    <w:rsid w:val="006F624A"/>
    <w:rsid w:val="006F64C2"/>
    <w:rsid w:val="006F64CD"/>
    <w:rsid w:val="006F656E"/>
    <w:rsid w:val="006F65C3"/>
    <w:rsid w:val="006F74E4"/>
    <w:rsid w:val="006F752E"/>
    <w:rsid w:val="006F7641"/>
    <w:rsid w:val="006F7CAC"/>
    <w:rsid w:val="00700688"/>
    <w:rsid w:val="00700E98"/>
    <w:rsid w:val="00701262"/>
    <w:rsid w:val="00701275"/>
    <w:rsid w:val="0070172B"/>
    <w:rsid w:val="00701F50"/>
    <w:rsid w:val="00701FBC"/>
    <w:rsid w:val="0070271C"/>
    <w:rsid w:val="00702951"/>
    <w:rsid w:val="00702B68"/>
    <w:rsid w:val="00702B6F"/>
    <w:rsid w:val="00702CDD"/>
    <w:rsid w:val="00702DF5"/>
    <w:rsid w:val="007033A1"/>
    <w:rsid w:val="007033A9"/>
    <w:rsid w:val="00703415"/>
    <w:rsid w:val="00703ABC"/>
    <w:rsid w:val="00704123"/>
    <w:rsid w:val="00704C34"/>
    <w:rsid w:val="00704D10"/>
    <w:rsid w:val="007050E5"/>
    <w:rsid w:val="00705581"/>
    <w:rsid w:val="00705E03"/>
    <w:rsid w:val="00705E47"/>
    <w:rsid w:val="007066E8"/>
    <w:rsid w:val="0070682F"/>
    <w:rsid w:val="00706A3B"/>
    <w:rsid w:val="00706B3C"/>
    <w:rsid w:val="00706E97"/>
    <w:rsid w:val="00707060"/>
    <w:rsid w:val="007070F7"/>
    <w:rsid w:val="007071B2"/>
    <w:rsid w:val="007074CF"/>
    <w:rsid w:val="00707641"/>
    <w:rsid w:val="00707812"/>
    <w:rsid w:val="00707862"/>
    <w:rsid w:val="00707AF2"/>
    <w:rsid w:val="00707DC4"/>
    <w:rsid w:val="00707F56"/>
    <w:rsid w:val="00710343"/>
    <w:rsid w:val="00710B45"/>
    <w:rsid w:val="00710D14"/>
    <w:rsid w:val="00710D31"/>
    <w:rsid w:val="007115A5"/>
    <w:rsid w:val="007116D1"/>
    <w:rsid w:val="00711992"/>
    <w:rsid w:val="00711B68"/>
    <w:rsid w:val="00712638"/>
    <w:rsid w:val="00712745"/>
    <w:rsid w:val="0071284A"/>
    <w:rsid w:val="007129C1"/>
    <w:rsid w:val="00712A11"/>
    <w:rsid w:val="00712DC2"/>
    <w:rsid w:val="00713525"/>
    <w:rsid w:val="00713548"/>
    <w:rsid w:val="00713558"/>
    <w:rsid w:val="00713E0C"/>
    <w:rsid w:val="007140A6"/>
    <w:rsid w:val="00714150"/>
    <w:rsid w:val="0071432A"/>
    <w:rsid w:val="00714348"/>
    <w:rsid w:val="007148A4"/>
    <w:rsid w:val="00714E0A"/>
    <w:rsid w:val="00715192"/>
    <w:rsid w:val="00715914"/>
    <w:rsid w:val="00715C64"/>
    <w:rsid w:val="007162AF"/>
    <w:rsid w:val="00716BF0"/>
    <w:rsid w:val="00716EB4"/>
    <w:rsid w:val="00717421"/>
    <w:rsid w:val="00717760"/>
    <w:rsid w:val="00717CF8"/>
    <w:rsid w:val="00717E90"/>
    <w:rsid w:val="00717FF8"/>
    <w:rsid w:val="0072027B"/>
    <w:rsid w:val="00720394"/>
    <w:rsid w:val="007205F1"/>
    <w:rsid w:val="00720D08"/>
    <w:rsid w:val="00720D60"/>
    <w:rsid w:val="0072153F"/>
    <w:rsid w:val="0072156C"/>
    <w:rsid w:val="00721842"/>
    <w:rsid w:val="00721BD5"/>
    <w:rsid w:val="00721FF2"/>
    <w:rsid w:val="00722179"/>
    <w:rsid w:val="007221BB"/>
    <w:rsid w:val="00722290"/>
    <w:rsid w:val="007224E7"/>
    <w:rsid w:val="0072291D"/>
    <w:rsid w:val="00722C30"/>
    <w:rsid w:val="007240B6"/>
    <w:rsid w:val="0072415F"/>
    <w:rsid w:val="007245DF"/>
    <w:rsid w:val="0072481B"/>
    <w:rsid w:val="007249C4"/>
    <w:rsid w:val="00724D50"/>
    <w:rsid w:val="00725504"/>
    <w:rsid w:val="007255C3"/>
    <w:rsid w:val="00725987"/>
    <w:rsid w:val="00725AC5"/>
    <w:rsid w:val="00725BC9"/>
    <w:rsid w:val="007263B9"/>
    <w:rsid w:val="00726493"/>
    <w:rsid w:val="00726620"/>
    <w:rsid w:val="00726B44"/>
    <w:rsid w:val="00726EFC"/>
    <w:rsid w:val="007273A8"/>
    <w:rsid w:val="00727ACC"/>
    <w:rsid w:val="00727B1F"/>
    <w:rsid w:val="007306DC"/>
    <w:rsid w:val="0073120A"/>
    <w:rsid w:val="007315F5"/>
    <w:rsid w:val="00731716"/>
    <w:rsid w:val="00731DED"/>
    <w:rsid w:val="007321F8"/>
    <w:rsid w:val="007328A2"/>
    <w:rsid w:val="00732C69"/>
    <w:rsid w:val="00732D3E"/>
    <w:rsid w:val="007334F8"/>
    <w:rsid w:val="00733512"/>
    <w:rsid w:val="0073384A"/>
    <w:rsid w:val="007339CD"/>
    <w:rsid w:val="00733B0C"/>
    <w:rsid w:val="007340F4"/>
    <w:rsid w:val="00734444"/>
    <w:rsid w:val="007347FB"/>
    <w:rsid w:val="00734844"/>
    <w:rsid w:val="00734D9F"/>
    <w:rsid w:val="0073549D"/>
    <w:rsid w:val="007355E0"/>
    <w:rsid w:val="007358C0"/>
    <w:rsid w:val="007359D8"/>
    <w:rsid w:val="00735B10"/>
    <w:rsid w:val="00735DAD"/>
    <w:rsid w:val="00735F96"/>
    <w:rsid w:val="007362D4"/>
    <w:rsid w:val="00736732"/>
    <w:rsid w:val="007367B8"/>
    <w:rsid w:val="00736973"/>
    <w:rsid w:val="00736C99"/>
    <w:rsid w:val="00736F7C"/>
    <w:rsid w:val="007370E5"/>
    <w:rsid w:val="00737145"/>
    <w:rsid w:val="00737746"/>
    <w:rsid w:val="00737C28"/>
    <w:rsid w:val="0074066F"/>
    <w:rsid w:val="00740819"/>
    <w:rsid w:val="0074088B"/>
    <w:rsid w:val="0074099A"/>
    <w:rsid w:val="00740A29"/>
    <w:rsid w:val="00740ED4"/>
    <w:rsid w:val="007410C6"/>
    <w:rsid w:val="007415F6"/>
    <w:rsid w:val="00741CC0"/>
    <w:rsid w:val="007423EC"/>
    <w:rsid w:val="007425A0"/>
    <w:rsid w:val="00742898"/>
    <w:rsid w:val="00742BE6"/>
    <w:rsid w:val="00742EE3"/>
    <w:rsid w:val="00743002"/>
    <w:rsid w:val="007435CA"/>
    <w:rsid w:val="00743B30"/>
    <w:rsid w:val="00743C63"/>
    <w:rsid w:val="0074407F"/>
    <w:rsid w:val="00744DAE"/>
    <w:rsid w:val="007452B7"/>
    <w:rsid w:val="007452ED"/>
    <w:rsid w:val="00745346"/>
    <w:rsid w:val="00745613"/>
    <w:rsid w:val="0074584D"/>
    <w:rsid w:val="00746997"/>
    <w:rsid w:val="007469A3"/>
    <w:rsid w:val="00746D08"/>
    <w:rsid w:val="00746FE8"/>
    <w:rsid w:val="00747231"/>
    <w:rsid w:val="00747244"/>
    <w:rsid w:val="0074780D"/>
    <w:rsid w:val="007501D5"/>
    <w:rsid w:val="007501F4"/>
    <w:rsid w:val="007503C2"/>
    <w:rsid w:val="00750403"/>
    <w:rsid w:val="007506F3"/>
    <w:rsid w:val="0075076D"/>
    <w:rsid w:val="007507F3"/>
    <w:rsid w:val="007509D3"/>
    <w:rsid w:val="00750AB7"/>
    <w:rsid w:val="007511CA"/>
    <w:rsid w:val="007511F2"/>
    <w:rsid w:val="0075129E"/>
    <w:rsid w:val="00751546"/>
    <w:rsid w:val="00751A23"/>
    <w:rsid w:val="00751E67"/>
    <w:rsid w:val="00751E8C"/>
    <w:rsid w:val="007522EB"/>
    <w:rsid w:val="00752370"/>
    <w:rsid w:val="00752591"/>
    <w:rsid w:val="00752CB5"/>
    <w:rsid w:val="00752D67"/>
    <w:rsid w:val="007530A3"/>
    <w:rsid w:val="0075369F"/>
    <w:rsid w:val="007539AB"/>
    <w:rsid w:val="00753A5E"/>
    <w:rsid w:val="00753A7F"/>
    <w:rsid w:val="00753EEF"/>
    <w:rsid w:val="007544D0"/>
    <w:rsid w:val="00754A10"/>
    <w:rsid w:val="00754BD5"/>
    <w:rsid w:val="00754DFD"/>
    <w:rsid w:val="00755042"/>
    <w:rsid w:val="007553F3"/>
    <w:rsid w:val="00755988"/>
    <w:rsid w:val="00755B77"/>
    <w:rsid w:val="00755DCA"/>
    <w:rsid w:val="00755FCE"/>
    <w:rsid w:val="007560F1"/>
    <w:rsid w:val="00756781"/>
    <w:rsid w:val="00756AEE"/>
    <w:rsid w:val="00756BA9"/>
    <w:rsid w:val="00756DFC"/>
    <w:rsid w:val="007570CD"/>
    <w:rsid w:val="0075779E"/>
    <w:rsid w:val="00760261"/>
    <w:rsid w:val="0076034A"/>
    <w:rsid w:val="00760CC8"/>
    <w:rsid w:val="00760F8F"/>
    <w:rsid w:val="00761113"/>
    <w:rsid w:val="00761933"/>
    <w:rsid w:val="0076196C"/>
    <w:rsid w:val="00761A3C"/>
    <w:rsid w:val="00761A80"/>
    <w:rsid w:val="007625D8"/>
    <w:rsid w:val="00762936"/>
    <w:rsid w:val="00762E7F"/>
    <w:rsid w:val="00763163"/>
    <w:rsid w:val="0076326D"/>
    <w:rsid w:val="007636C9"/>
    <w:rsid w:val="00763838"/>
    <w:rsid w:val="00763973"/>
    <w:rsid w:val="007639C6"/>
    <w:rsid w:val="00763C4B"/>
    <w:rsid w:val="00763DF0"/>
    <w:rsid w:val="007648C9"/>
    <w:rsid w:val="00764AE8"/>
    <w:rsid w:val="00764E46"/>
    <w:rsid w:val="00764F3D"/>
    <w:rsid w:val="007652F4"/>
    <w:rsid w:val="007653EC"/>
    <w:rsid w:val="00766036"/>
    <w:rsid w:val="0076605F"/>
    <w:rsid w:val="0076672A"/>
    <w:rsid w:val="00766BE3"/>
    <w:rsid w:val="00766C0B"/>
    <w:rsid w:val="00766D83"/>
    <w:rsid w:val="00767171"/>
    <w:rsid w:val="007673E7"/>
    <w:rsid w:val="00767594"/>
    <w:rsid w:val="00767971"/>
    <w:rsid w:val="00767E5E"/>
    <w:rsid w:val="00767EE7"/>
    <w:rsid w:val="007701CC"/>
    <w:rsid w:val="00770F97"/>
    <w:rsid w:val="0077145F"/>
    <w:rsid w:val="00771B13"/>
    <w:rsid w:val="00771BF8"/>
    <w:rsid w:val="00771F3B"/>
    <w:rsid w:val="007724B0"/>
    <w:rsid w:val="007725EB"/>
    <w:rsid w:val="00772757"/>
    <w:rsid w:val="007727F4"/>
    <w:rsid w:val="00772880"/>
    <w:rsid w:val="00772E57"/>
    <w:rsid w:val="00772EEB"/>
    <w:rsid w:val="00772F87"/>
    <w:rsid w:val="00773327"/>
    <w:rsid w:val="007734BB"/>
    <w:rsid w:val="00773882"/>
    <w:rsid w:val="00773D93"/>
    <w:rsid w:val="0077404F"/>
    <w:rsid w:val="0077423A"/>
    <w:rsid w:val="0077430E"/>
    <w:rsid w:val="00774345"/>
    <w:rsid w:val="007744D8"/>
    <w:rsid w:val="007746EB"/>
    <w:rsid w:val="0077493F"/>
    <w:rsid w:val="00774E06"/>
    <w:rsid w:val="0077505B"/>
    <w:rsid w:val="007753B7"/>
    <w:rsid w:val="00775701"/>
    <w:rsid w:val="00775B84"/>
    <w:rsid w:val="00775E45"/>
    <w:rsid w:val="00776265"/>
    <w:rsid w:val="00776802"/>
    <w:rsid w:val="007768DC"/>
    <w:rsid w:val="00776C65"/>
    <w:rsid w:val="00776D1A"/>
    <w:rsid w:val="00776D63"/>
    <w:rsid w:val="00776E74"/>
    <w:rsid w:val="007775B8"/>
    <w:rsid w:val="00777871"/>
    <w:rsid w:val="00777DA6"/>
    <w:rsid w:val="00777E21"/>
    <w:rsid w:val="0078000F"/>
    <w:rsid w:val="00780161"/>
    <w:rsid w:val="007802C7"/>
    <w:rsid w:val="00780591"/>
    <w:rsid w:val="0078144C"/>
    <w:rsid w:val="00781730"/>
    <w:rsid w:val="00781917"/>
    <w:rsid w:val="00781C0A"/>
    <w:rsid w:val="00781CA2"/>
    <w:rsid w:val="0078243B"/>
    <w:rsid w:val="00782776"/>
    <w:rsid w:val="007828B1"/>
    <w:rsid w:val="00782B25"/>
    <w:rsid w:val="00782B62"/>
    <w:rsid w:val="00782DD4"/>
    <w:rsid w:val="007830EF"/>
    <w:rsid w:val="007831D2"/>
    <w:rsid w:val="007839AC"/>
    <w:rsid w:val="007845CF"/>
    <w:rsid w:val="0078476E"/>
    <w:rsid w:val="007850F6"/>
    <w:rsid w:val="00785169"/>
    <w:rsid w:val="00785583"/>
    <w:rsid w:val="007855FC"/>
    <w:rsid w:val="00785946"/>
    <w:rsid w:val="00785AFF"/>
    <w:rsid w:val="00785B98"/>
    <w:rsid w:val="007860B8"/>
    <w:rsid w:val="007860BB"/>
    <w:rsid w:val="007861CE"/>
    <w:rsid w:val="007864CB"/>
    <w:rsid w:val="00786DC9"/>
    <w:rsid w:val="007871E8"/>
    <w:rsid w:val="00787623"/>
    <w:rsid w:val="0078764E"/>
    <w:rsid w:val="0078767D"/>
    <w:rsid w:val="007877AE"/>
    <w:rsid w:val="00787EA5"/>
    <w:rsid w:val="00790054"/>
    <w:rsid w:val="0079095C"/>
    <w:rsid w:val="007909F2"/>
    <w:rsid w:val="00790B3F"/>
    <w:rsid w:val="00791256"/>
    <w:rsid w:val="007915CE"/>
    <w:rsid w:val="0079170A"/>
    <w:rsid w:val="00791B79"/>
    <w:rsid w:val="00791BFB"/>
    <w:rsid w:val="00791CEC"/>
    <w:rsid w:val="0079269D"/>
    <w:rsid w:val="00792744"/>
    <w:rsid w:val="00792911"/>
    <w:rsid w:val="00792929"/>
    <w:rsid w:val="00792C59"/>
    <w:rsid w:val="00792E08"/>
    <w:rsid w:val="00792EB6"/>
    <w:rsid w:val="007933DE"/>
    <w:rsid w:val="0079366F"/>
    <w:rsid w:val="0079394F"/>
    <w:rsid w:val="00793B3B"/>
    <w:rsid w:val="00793B64"/>
    <w:rsid w:val="00794539"/>
    <w:rsid w:val="007945DA"/>
    <w:rsid w:val="00794731"/>
    <w:rsid w:val="00794938"/>
    <w:rsid w:val="00794AB6"/>
    <w:rsid w:val="007954AB"/>
    <w:rsid w:val="007954B9"/>
    <w:rsid w:val="0079550A"/>
    <w:rsid w:val="0079570B"/>
    <w:rsid w:val="00795756"/>
    <w:rsid w:val="007959DA"/>
    <w:rsid w:val="007961C2"/>
    <w:rsid w:val="007969AD"/>
    <w:rsid w:val="007969D1"/>
    <w:rsid w:val="00796C3E"/>
    <w:rsid w:val="00796C6C"/>
    <w:rsid w:val="007976C6"/>
    <w:rsid w:val="00797A54"/>
    <w:rsid w:val="00797B88"/>
    <w:rsid w:val="007A036C"/>
    <w:rsid w:val="007A042F"/>
    <w:rsid w:val="007A14C5"/>
    <w:rsid w:val="007A160A"/>
    <w:rsid w:val="007A187E"/>
    <w:rsid w:val="007A19BF"/>
    <w:rsid w:val="007A1BD9"/>
    <w:rsid w:val="007A1EC6"/>
    <w:rsid w:val="007A1F91"/>
    <w:rsid w:val="007A245B"/>
    <w:rsid w:val="007A26BA"/>
    <w:rsid w:val="007A2C5F"/>
    <w:rsid w:val="007A30EF"/>
    <w:rsid w:val="007A30F2"/>
    <w:rsid w:val="007A3BB7"/>
    <w:rsid w:val="007A3DAA"/>
    <w:rsid w:val="007A3E38"/>
    <w:rsid w:val="007A48B5"/>
    <w:rsid w:val="007A492D"/>
    <w:rsid w:val="007A4A10"/>
    <w:rsid w:val="007A4AE6"/>
    <w:rsid w:val="007A53C2"/>
    <w:rsid w:val="007A5431"/>
    <w:rsid w:val="007A5466"/>
    <w:rsid w:val="007A54CB"/>
    <w:rsid w:val="007A55A3"/>
    <w:rsid w:val="007A5AE1"/>
    <w:rsid w:val="007A60A4"/>
    <w:rsid w:val="007A6633"/>
    <w:rsid w:val="007A67B1"/>
    <w:rsid w:val="007A688B"/>
    <w:rsid w:val="007A694A"/>
    <w:rsid w:val="007A6984"/>
    <w:rsid w:val="007A6BAB"/>
    <w:rsid w:val="007A6C22"/>
    <w:rsid w:val="007A720F"/>
    <w:rsid w:val="007A7412"/>
    <w:rsid w:val="007A76C3"/>
    <w:rsid w:val="007A78E0"/>
    <w:rsid w:val="007A7B0E"/>
    <w:rsid w:val="007A7B6C"/>
    <w:rsid w:val="007A7CCC"/>
    <w:rsid w:val="007A7F70"/>
    <w:rsid w:val="007A7FEC"/>
    <w:rsid w:val="007B0318"/>
    <w:rsid w:val="007B06FD"/>
    <w:rsid w:val="007B08A8"/>
    <w:rsid w:val="007B0E95"/>
    <w:rsid w:val="007B0FC7"/>
    <w:rsid w:val="007B1535"/>
    <w:rsid w:val="007B1584"/>
    <w:rsid w:val="007B1760"/>
    <w:rsid w:val="007B1915"/>
    <w:rsid w:val="007B197A"/>
    <w:rsid w:val="007B1EC5"/>
    <w:rsid w:val="007B1F37"/>
    <w:rsid w:val="007B2354"/>
    <w:rsid w:val="007B2555"/>
    <w:rsid w:val="007B2834"/>
    <w:rsid w:val="007B33CE"/>
    <w:rsid w:val="007B34BF"/>
    <w:rsid w:val="007B3A10"/>
    <w:rsid w:val="007B3B16"/>
    <w:rsid w:val="007B3BF0"/>
    <w:rsid w:val="007B3FB1"/>
    <w:rsid w:val="007B404A"/>
    <w:rsid w:val="007B4080"/>
    <w:rsid w:val="007B4248"/>
    <w:rsid w:val="007B49E7"/>
    <w:rsid w:val="007B4F46"/>
    <w:rsid w:val="007B5003"/>
    <w:rsid w:val="007B54AC"/>
    <w:rsid w:val="007B5656"/>
    <w:rsid w:val="007B59E0"/>
    <w:rsid w:val="007B5CD3"/>
    <w:rsid w:val="007B5D5B"/>
    <w:rsid w:val="007B5F0E"/>
    <w:rsid w:val="007B61B8"/>
    <w:rsid w:val="007B6637"/>
    <w:rsid w:val="007B66B4"/>
    <w:rsid w:val="007B6A40"/>
    <w:rsid w:val="007B6BDE"/>
    <w:rsid w:val="007B6D93"/>
    <w:rsid w:val="007B6D95"/>
    <w:rsid w:val="007B70A1"/>
    <w:rsid w:val="007B7397"/>
    <w:rsid w:val="007B7E93"/>
    <w:rsid w:val="007B7F4D"/>
    <w:rsid w:val="007B7FDB"/>
    <w:rsid w:val="007C01D7"/>
    <w:rsid w:val="007C0325"/>
    <w:rsid w:val="007C0554"/>
    <w:rsid w:val="007C0D49"/>
    <w:rsid w:val="007C2707"/>
    <w:rsid w:val="007C27E8"/>
    <w:rsid w:val="007C2868"/>
    <w:rsid w:val="007C2F3F"/>
    <w:rsid w:val="007C3486"/>
    <w:rsid w:val="007C3686"/>
    <w:rsid w:val="007C3841"/>
    <w:rsid w:val="007C38E9"/>
    <w:rsid w:val="007C3A1C"/>
    <w:rsid w:val="007C3ACC"/>
    <w:rsid w:val="007C3C25"/>
    <w:rsid w:val="007C3CCE"/>
    <w:rsid w:val="007C3E07"/>
    <w:rsid w:val="007C45D6"/>
    <w:rsid w:val="007C4A5A"/>
    <w:rsid w:val="007C4DA6"/>
    <w:rsid w:val="007C4FC0"/>
    <w:rsid w:val="007C512B"/>
    <w:rsid w:val="007C55B7"/>
    <w:rsid w:val="007C59B2"/>
    <w:rsid w:val="007C5DDB"/>
    <w:rsid w:val="007C6560"/>
    <w:rsid w:val="007C65A3"/>
    <w:rsid w:val="007C6930"/>
    <w:rsid w:val="007C6D9C"/>
    <w:rsid w:val="007C6E65"/>
    <w:rsid w:val="007C6F7C"/>
    <w:rsid w:val="007C7074"/>
    <w:rsid w:val="007C7213"/>
    <w:rsid w:val="007C734F"/>
    <w:rsid w:val="007C7A36"/>
    <w:rsid w:val="007C7ABC"/>
    <w:rsid w:val="007C7DDB"/>
    <w:rsid w:val="007D0596"/>
    <w:rsid w:val="007D0E3E"/>
    <w:rsid w:val="007D1346"/>
    <w:rsid w:val="007D13B2"/>
    <w:rsid w:val="007D167B"/>
    <w:rsid w:val="007D1A3D"/>
    <w:rsid w:val="007D1BDC"/>
    <w:rsid w:val="007D1CAA"/>
    <w:rsid w:val="007D2CC7"/>
    <w:rsid w:val="007D2D86"/>
    <w:rsid w:val="007D2FA8"/>
    <w:rsid w:val="007D3896"/>
    <w:rsid w:val="007D3B92"/>
    <w:rsid w:val="007D3D74"/>
    <w:rsid w:val="007D3DFF"/>
    <w:rsid w:val="007D4498"/>
    <w:rsid w:val="007D469F"/>
    <w:rsid w:val="007D481F"/>
    <w:rsid w:val="007D4F8A"/>
    <w:rsid w:val="007D4FC1"/>
    <w:rsid w:val="007D4FF8"/>
    <w:rsid w:val="007D549B"/>
    <w:rsid w:val="007D58B5"/>
    <w:rsid w:val="007D5EF0"/>
    <w:rsid w:val="007D668B"/>
    <w:rsid w:val="007D673D"/>
    <w:rsid w:val="007D68DC"/>
    <w:rsid w:val="007D6C6A"/>
    <w:rsid w:val="007D6D4B"/>
    <w:rsid w:val="007D6F3C"/>
    <w:rsid w:val="007D7D92"/>
    <w:rsid w:val="007D7E28"/>
    <w:rsid w:val="007E061D"/>
    <w:rsid w:val="007E0DDC"/>
    <w:rsid w:val="007E100E"/>
    <w:rsid w:val="007E1014"/>
    <w:rsid w:val="007E1017"/>
    <w:rsid w:val="007E1220"/>
    <w:rsid w:val="007E156E"/>
    <w:rsid w:val="007E1737"/>
    <w:rsid w:val="007E180F"/>
    <w:rsid w:val="007E1923"/>
    <w:rsid w:val="007E2360"/>
    <w:rsid w:val="007E24ED"/>
    <w:rsid w:val="007E2D96"/>
    <w:rsid w:val="007E3051"/>
    <w:rsid w:val="007E3115"/>
    <w:rsid w:val="007E317A"/>
    <w:rsid w:val="007E337D"/>
    <w:rsid w:val="007E3685"/>
    <w:rsid w:val="007E3D67"/>
    <w:rsid w:val="007E4043"/>
    <w:rsid w:val="007E43CA"/>
    <w:rsid w:val="007E4870"/>
    <w:rsid w:val="007E4933"/>
    <w:rsid w:val="007E4EE6"/>
    <w:rsid w:val="007E5079"/>
    <w:rsid w:val="007E523F"/>
    <w:rsid w:val="007E56D2"/>
    <w:rsid w:val="007E572D"/>
    <w:rsid w:val="007E595A"/>
    <w:rsid w:val="007E5C1D"/>
    <w:rsid w:val="007E6743"/>
    <w:rsid w:val="007E7611"/>
    <w:rsid w:val="007E7C50"/>
    <w:rsid w:val="007F02AA"/>
    <w:rsid w:val="007F064C"/>
    <w:rsid w:val="007F091C"/>
    <w:rsid w:val="007F0C64"/>
    <w:rsid w:val="007F165C"/>
    <w:rsid w:val="007F18CC"/>
    <w:rsid w:val="007F1A65"/>
    <w:rsid w:val="007F1AC0"/>
    <w:rsid w:val="007F20F1"/>
    <w:rsid w:val="007F2220"/>
    <w:rsid w:val="007F2297"/>
    <w:rsid w:val="007F229F"/>
    <w:rsid w:val="007F230E"/>
    <w:rsid w:val="007F238C"/>
    <w:rsid w:val="007F27D7"/>
    <w:rsid w:val="007F27EB"/>
    <w:rsid w:val="007F2BF6"/>
    <w:rsid w:val="007F2E54"/>
    <w:rsid w:val="007F352A"/>
    <w:rsid w:val="007F3842"/>
    <w:rsid w:val="007F3CC7"/>
    <w:rsid w:val="007F4058"/>
    <w:rsid w:val="007F40F9"/>
    <w:rsid w:val="007F41A4"/>
    <w:rsid w:val="007F49B0"/>
    <w:rsid w:val="007F4A7A"/>
    <w:rsid w:val="007F4B3E"/>
    <w:rsid w:val="007F516D"/>
    <w:rsid w:val="007F588A"/>
    <w:rsid w:val="007F5EE9"/>
    <w:rsid w:val="007F6147"/>
    <w:rsid w:val="007F6F51"/>
    <w:rsid w:val="007F76E5"/>
    <w:rsid w:val="007F771E"/>
    <w:rsid w:val="007F7BBA"/>
    <w:rsid w:val="007F7E8B"/>
    <w:rsid w:val="00800066"/>
    <w:rsid w:val="008002DE"/>
    <w:rsid w:val="00800423"/>
    <w:rsid w:val="0080065F"/>
    <w:rsid w:val="0080091B"/>
    <w:rsid w:val="00801243"/>
    <w:rsid w:val="00801BD9"/>
    <w:rsid w:val="00801EC5"/>
    <w:rsid w:val="00802025"/>
    <w:rsid w:val="008023CF"/>
    <w:rsid w:val="0080285C"/>
    <w:rsid w:val="00802C8C"/>
    <w:rsid w:val="008030E8"/>
    <w:rsid w:val="008032CA"/>
    <w:rsid w:val="008037E7"/>
    <w:rsid w:val="00803AE1"/>
    <w:rsid w:val="00803C67"/>
    <w:rsid w:val="00803DFA"/>
    <w:rsid w:val="0080431C"/>
    <w:rsid w:val="008045A5"/>
    <w:rsid w:val="00804674"/>
    <w:rsid w:val="00804814"/>
    <w:rsid w:val="008048E4"/>
    <w:rsid w:val="0080506E"/>
    <w:rsid w:val="0080598D"/>
    <w:rsid w:val="00805B4A"/>
    <w:rsid w:val="00805CC1"/>
    <w:rsid w:val="00805DDD"/>
    <w:rsid w:val="00806B36"/>
    <w:rsid w:val="00806ED0"/>
    <w:rsid w:val="008071C9"/>
    <w:rsid w:val="0080746E"/>
    <w:rsid w:val="00807779"/>
    <w:rsid w:val="00807A3E"/>
    <w:rsid w:val="00807CE4"/>
    <w:rsid w:val="008108F4"/>
    <w:rsid w:val="00810996"/>
    <w:rsid w:val="008111D8"/>
    <w:rsid w:val="00811730"/>
    <w:rsid w:val="00811A73"/>
    <w:rsid w:val="00812591"/>
    <w:rsid w:val="00812624"/>
    <w:rsid w:val="008127AF"/>
    <w:rsid w:val="00812806"/>
    <w:rsid w:val="008128C5"/>
    <w:rsid w:val="008129A9"/>
    <w:rsid w:val="008129ED"/>
    <w:rsid w:val="00812B46"/>
    <w:rsid w:val="00812C01"/>
    <w:rsid w:val="008133DB"/>
    <w:rsid w:val="008136A2"/>
    <w:rsid w:val="00813CC4"/>
    <w:rsid w:val="00814EA4"/>
    <w:rsid w:val="008150BC"/>
    <w:rsid w:val="00815700"/>
    <w:rsid w:val="008157CD"/>
    <w:rsid w:val="008166A8"/>
    <w:rsid w:val="00816969"/>
    <w:rsid w:val="00816E66"/>
    <w:rsid w:val="0081745D"/>
    <w:rsid w:val="00817B70"/>
    <w:rsid w:val="008204B9"/>
    <w:rsid w:val="00820591"/>
    <w:rsid w:val="008205AE"/>
    <w:rsid w:val="00820AEC"/>
    <w:rsid w:val="00820CA2"/>
    <w:rsid w:val="00821710"/>
    <w:rsid w:val="00821765"/>
    <w:rsid w:val="008219C6"/>
    <w:rsid w:val="00821FA5"/>
    <w:rsid w:val="0082222D"/>
    <w:rsid w:val="00822ACA"/>
    <w:rsid w:val="0082305B"/>
    <w:rsid w:val="00823102"/>
    <w:rsid w:val="00823B5C"/>
    <w:rsid w:val="00823C92"/>
    <w:rsid w:val="00824916"/>
    <w:rsid w:val="00824BBE"/>
    <w:rsid w:val="00824D66"/>
    <w:rsid w:val="0082638F"/>
    <w:rsid w:val="008264EB"/>
    <w:rsid w:val="0082689D"/>
    <w:rsid w:val="008268DA"/>
    <w:rsid w:val="00826B8F"/>
    <w:rsid w:val="008274A7"/>
    <w:rsid w:val="0082767A"/>
    <w:rsid w:val="00827A5C"/>
    <w:rsid w:val="00827ED1"/>
    <w:rsid w:val="008305D5"/>
    <w:rsid w:val="008305F3"/>
    <w:rsid w:val="00830976"/>
    <w:rsid w:val="00830B87"/>
    <w:rsid w:val="00830F49"/>
    <w:rsid w:val="0083100B"/>
    <w:rsid w:val="008318CE"/>
    <w:rsid w:val="00831D3C"/>
    <w:rsid w:val="00831E6D"/>
    <w:rsid w:val="00831E8A"/>
    <w:rsid w:val="0083212C"/>
    <w:rsid w:val="00832588"/>
    <w:rsid w:val="0083268A"/>
    <w:rsid w:val="008326CD"/>
    <w:rsid w:val="008326F2"/>
    <w:rsid w:val="00832C82"/>
    <w:rsid w:val="00832DE7"/>
    <w:rsid w:val="00832E6F"/>
    <w:rsid w:val="008333B6"/>
    <w:rsid w:val="0083376F"/>
    <w:rsid w:val="008339AC"/>
    <w:rsid w:val="00833F16"/>
    <w:rsid w:val="00834F32"/>
    <w:rsid w:val="00835651"/>
    <w:rsid w:val="00835A3B"/>
    <w:rsid w:val="00835A86"/>
    <w:rsid w:val="00835C76"/>
    <w:rsid w:val="00835DEC"/>
    <w:rsid w:val="00835DF4"/>
    <w:rsid w:val="00835E44"/>
    <w:rsid w:val="00836463"/>
    <w:rsid w:val="008364BF"/>
    <w:rsid w:val="0083663C"/>
    <w:rsid w:val="008368B8"/>
    <w:rsid w:val="0083699D"/>
    <w:rsid w:val="00837449"/>
    <w:rsid w:val="00837871"/>
    <w:rsid w:val="00837906"/>
    <w:rsid w:val="00837CE8"/>
    <w:rsid w:val="00837E58"/>
    <w:rsid w:val="00837EF7"/>
    <w:rsid w:val="008400F7"/>
    <w:rsid w:val="00840977"/>
    <w:rsid w:val="00840B3E"/>
    <w:rsid w:val="00841111"/>
    <w:rsid w:val="0084113E"/>
    <w:rsid w:val="00841181"/>
    <w:rsid w:val="008411F0"/>
    <w:rsid w:val="0084121A"/>
    <w:rsid w:val="008412AC"/>
    <w:rsid w:val="00841986"/>
    <w:rsid w:val="00841AC4"/>
    <w:rsid w:val="00842E5B"/>
    <w:rsid w:val="00842EF9"/>
    <w:rsid w:val="00843049"/>
    <w:rsid w:val="0084316C"/>
    <w:rsid w:val="00843412"/>
    <w:rsid w:val="0084373C"/>
    <w:rsid w:val="0084378B"/>
    <w:rsid w:val="00843798"/>
    <w:rsid w:val="00843936"/>
    <w:rsid w:val="00843AF6"/>
    <w:rsid w:val="00843DCD"/>
    <w:rsid w:val="008444C1"/>
    <w:rsid w:val="00844B6B"/>
    <w:rsid w:val="00844D3F"/>
    <w:rsid w:val="00844FAB"/>
    <w:rsid w:val="008451A9"/>
    <w:rsid w:val="008454B3"/>
    <w:rsid w:val="008454F9"/>
    <w:rsid w:val="00845508"/>
    <w:rsid w:val="00845808"/>
    <w:rsid w:val="00845827"/>
    <w:rsid w:val="00845F4D"/>
    <w:rsid w:val="00845F74"/>
    <w:rsid w:val="008460F6"/>
    <w:rsid w:val="0084668D"/>
    <w:rsid w:val="00846873"/>
    <w:rsid w:val="00846E05"/>
    <w:rsid w:val="008470F0"/>
    <w:rsid w:val="0084721C"/>
    <w:rsid w:val="00847261"/>
    <w:rsid w:val="008473A8"/>
    <w:rsid w:val="00847408"/>
    <w:rsid w:val="00847ECF"/>
    <w:rsid w:val="0085014E"/>
    <w:rsid w:val="0085033F"/>
    <w:rsid w:val="008503E9"/>
    <w:rsid w:val="00850505"/>
    <w:rsid w:val="00850AD3"/>
    <w:rsid w:val="00850ADF"/>
    <w:rsid w:val="00850C4C"/>
    <w:rsid w:val="00851281"/>
    <w:rsid w:val="008514A7"/>
    <w:rsid w:val="00851672"/>
    <w:rsid w:val="0085209B"/>
    <w:rsid w:val="008528CE"/>
    <w:rsid w:val="00853116"/>
    <w:rsid w:val="0085317B"/>
    <w:rsid w:val="008536FD"/>
    <w:rsid w:val="0085386B"/>
    <w:rsid w:val="008539AB"/>
    <w:rsid w:val="00854300"/>
    <w:rsid w:val="00854397"/>
    <w:rsid w:val="00854D34"/>
    <w:rsid w:val="00854E45"/>
    <w:rsid w:val="00854F34"/>
    <w:rsid w:val="00855027"/>
    <w:rsid w:val="0085503C"/>
    <w:rsid w:val="0085506F"/>
    <w:rsid w:val="008556F6"/>
    <w:rsid w:val="00855965"/>
    <w:rsid w:val="008559D1"/>
    <w:rsid w:val="00855AB4"/>
    <w:rsid w:val="0085601C"/>
    <w:rsid w:val="008564C0"/>
    <w:rsid w:val="00856643"/>
    <w:rsid w:val="00856B66"/>
    <w:rsid w:val="00856DDC"/>
    <w:rsid w:val="00856F14"/>
    <w:rsid w:val="00857235"/>
    <w:rsid w:val="008579ED"/>
    <w:rsid w:val="00857C07"/>
    <w:rsid w:val="00857F98"/>
    <w:rsid w:val="00860096"/>
    <w:rsid w:val="008603F3"/>
    <w:rsid w:val="0086081B"/>
    <w:rsid w:val="00860971"/>
    <w:rsid w:val="00860BE7"/>
    <w:rsid w:val="0086101C"/>
    <w:rsid w:val="0086171F"/>
    <w:rsid w:val="0086178C"/>
    <w:rsid w:val="008617ED"/>
    <w:rsid w:val="0086188A"/>
    <w:rsid w:val="00861A5F"/>
    <w:rsid w:val="00861D34"/>
    <w:rsid w:val="0086264E"/>
    <w:rsid w:val="008627EC"/>
    <w:rsid w:val="008627FF"/>
    <w:rsid w:val="0086294A"/>
    <w:rsid w:val="00862B34"/>
    <w:rsid w:val="00862BAE"/>
    <w:rsid w:val="0086356D"/>
    <w:rsid w:val="00863850"/>
    <w:rsid w:val="0086399C"/>
    <w:rsid w:val="00863A9F"/>
    <w:rsid w:val="00863D37"/>
    <w:rsid w:val="00863DE7"/>
    <w:rsid w:val="00864198"/>
    <w:rsid w:val="008644AD"/>
    <w:rsid w:val="008644F8"/>
    <w:rsid w:val="00864828"/>
    <w:rsid w:val="00864BF6"/>
    <w:rsid w:val="008650F4"/>
    <w:rsid w:val="008652CE"/>
    <w:rsid w:val="00865476"/>
    <w:rsid w:val="00865735"/>
    <w:rsid w:val="00865942"/>
    <w:rsid w:val="00865DDB"/>
    <w:rsid w:val="00865F5C"/>
    <w:rsid w:val="00866052"/>
    <w:rsid w:val="00866196"/>
    <w:rsid w:val="00866285"/>
    <w:rsid w:val="00866D87"/>
    <w:rsid w:val="00866F6F"/>
    <w:rsid w:val="0086737A"/>
    <w:rsid w:val="008673AE"/>
    <w:rsid w:val="00867538"/>
    <w:rsid w:val="0087003B"/>
    <w:rsid w:val="008702F2"/>
    <w:rsid w:val="00870986"/>
    <w:rsid w:val="00871D04"/>
    <w:rsid w:val="00871E4E"/>
    <w:rsid w:val="00872118"/>
    <w:rsid w:val="0087297C"/>
    <w:rsid w:val="00872DBB"/>
    <w:rsid w:val="008731BD"/>
    <w:rsid w:val="00873D90"/>
    <w:rsid w:val="00873FC8"/>
    <w:rsid w:val="0087430B"/>
    <w:rsid w:val="00874DE1"/>
    <w:rsid w:val="00875362"/>
    <w:rsid w:val="008753CA"/>
    <w:rsid w:val="00875636"/>
    <w:rsid w:val="00875BCF"/>
    <w:rsid w:val="008761A5"/>
    <w:rsid w:val="008763BD"/>
    <w:rsid w:val="00876723"/>
    <w:rsid w:val="00876935"/>
    <w:rsid w:val="00876A41"/>
    <w:rsid w:val="00876C87"/>
    <w:rsid w:val="00876D0E"/>
    <w:rsid w:val="00876D54"/>
    <w:rsid w:val="00876D7F"/>
    <w:rsid w:val="008771AB"/>
    <w:rsid w:val="00877E84"/>
    <w:rsid w:val="00880089"/>
    <w:rsid w:val="00880128"/>
    <w:rsid w:val="00880AAF"/>
    <w:rsid w:val="00880D4E"/>
    <w:rsid w:val="00881485"/>
    <w:rsid w:val="00881694"/>
    <w:rsid w:val="008816C3"/>
    <w:rsid w:val="008819BE"/>
    <w:rsid w:val="008828BE"/>
    <w:rsid w:val="00882E77"/>
    <w:rsid w:val="00882E78"/>
    <w:rsid w:val="00883419"/>
    <w:rsid w:val="00883547"/>
    <w:rsid w:val="008836F2"/>
    <w:rsid w:val="008839D8"/>
    <w:rsid w:val="00883ADB"/>
    <w:rsid w:val="00883D07"/>
    <w:rsid w:val="00884074"/>
    <w:rsid w:val="00884492"/>
    <w:rsid w:val="008845EC"/>
    <w:rsid w:val="00884868"/>
    <w:rsid w:val="008849B5"/>
    <w:rsid w:val="00884C63"/>
    <w:rsid w:val="00884FF2"/>
    <w:rsid w:val="0088526D"/>
    <w:rsid w:val="008852C6"/>
    <w:rsid w:val="008852F3"/>
    <w:rsid w:val="00885908"/>
    <w:rsid w:val="00885E71"/>
    <w:rsid w:val="0088611C"/>
    <w:rsid w:val="00886230"/>
    <w:rsid w:val="008864B7"/>
    <w:rsid w:val="008865FF"/>
    <w:rsid w:val="00886687"/>
    <w:rsid w:val="008868D0"/>
    <w:rsid w:val="00886C94"/>
    <w:rsid w:val="00886CDD"/>
    <w:rsid w:val="00887501"/>
    <w:rsid w:val="008876BF"/>
    <w:rsid w:val="00887896"/>
    <w:rsid w:val="008908E7"/>
    <w:rsid w:val="008912B1"/>
    <w:rsid w:val="008912EA"/>
    <w:rsid w:val="00891541"/>
    <w:rsid w:val="0089175E"/>
    <w:rsid w:val="00891A79"/>
    <w:rsid w:val="008928F2"/>
    <w:rsid w:val="0089293A"/>
    <w:rsid w:val="00892C99"/>
    <w:rsid w:val="008930C0"/>
    <w:rsid w:val="00893115"/>
    <w:rsid w:val="008935FF"/>
    <w:rsid w:val="00893664"/>
    <w:rsid w:val="00893669"/>
    <w:rsid w:val="00893955"/>
    <w:rsid w:val="00893E9A"/>
    <w:rsid w:val="00893F18"/>
    <w:rsid w:val="00893F1E"/>
    <w:rsid w:val="008945F0"/>
    <w:rsid w:val="00894631"/>
    <w:rsid w:val="008947C6"/>
    <w:rsid w:val="00894AC7"/>
    <w:rsid w:val="0089505A"/>
    <w:rsid w:val="00895551"/>
    <w:rsid w:val="00895621"/>
    <w:rsid w:val="0089566E"/>
    <w:rsid w:val="00895AD1"/>
    <w:rsid w:val="00895B77"/>
    <w:rsid w:val="008966A4"/>
    <w:rsid w:val="0089677E"/>
    <w:rsid w:val="008968D5"/>
    <w:rsid w:val="00896B84"/>
    <w:rsid w:val="00896E8C"/>
    <w:rsid w:val="00897043"/>
    <w:rsid w:val="00897308"/>
    <w:rsid w:val="0089753E"/>
    <w:rsid w:val="008A0235"/>
    <w:rsid w:val="008A02D4"/>
    <w:rsid w:val="008A03A6"/>
    <w:rsid w:val="008A0B10"/>
    <w:rsid w:val="008A122E"/>
    <w:rsid w:val="008A185C"/>
    <w:rsid w:val="008A1A5E"/>
    <w:rsid w:val="008A1C6E"/>
    <w:rsid w:val="008A1F6C"/>
    <w:rsid w:val="008A2E67"/>
    <w:rsid w:val="008A30B2"/>
    <w:rsid w:val="008A3587"/>
    <w:rsid w:val="008A3B55"/>
    <w:rsid w:val="008A3C88"/>
    <w:rsid w:val="008A4445"/>
    <w:rsid w:val="008A4507"/>
    <w:rsid w:val="008A493F"/>
    <w:rsid w:val="008A4BDE"/>
    <w:rsid w:val="008A4DB8"/>
    <w:rsid w:val="008A4F5C"/>
    <w:rsid w:val="008A548D"/>
    <w:rsid w:val="008A54E9"/>
    <w:rsid w:val="008A5713"/>
    <w:rsid w:val="008A57FC"/>
    <w:rsid w:val="008A59E4"/>
    <w:rsid w:val="008A5CB3"/>
    <w:rsid w:val="008A5CD3"/>
    <w:rsid w:val="008A6209"/>
    <w:rsid w:val="008A7438"/>
    <w:rsid w:val="008A7579"/>
    <w:rsid w:val="008A771C"/>
    <w:rsid w:val="008A7EA1"/>
    <w:rsid w:val="008B1323"/>
    <w:rsid w:val="008B1334"/>
    <w:rsid w:val="008B1405"/>
    <w:rsid w:val="008B1642"/>
    <w:rsid w:val="008B1722"/>
    <w:rsid w:val="008B17F3"/>
    <w:rsid w:val="008B1B79"/>
    <w:rsid w:val="008B2499"/>
    <w:rsid w:val="008B2688"/>
    <w:rsid w:val="008B2A08"/>
    <w:rsid w:val="008B2AEF"/>
    <w:rsid w:val="008B2E6B"/>
    <w:rsid w:val="008B2EFA"/>
    <w:rsid w:val="008B3242"/>
    <w:rsid w:val="008B324B"/>
    <w:rsid w:val="008B3859"/>
    <w:rsid w:val="008B3F1E"/>
    <w:rsid w:val="008B3FAC"/>
    <w:rsid w:val="008B4796"/>
    <w:rsid w:val="008B53DC"/>
    <w:rsid w:val="008B5540"/>
    <w:rsid w:val="008B5644"/>
    <w:rsid w:val="008B5A37"/>
    <w:rsid w:val="008B5C8E"/>
    <w:rsid w:val="008B5D70"/>
    <w:rsid w:val="008B6250"/>
    <w:rsid w:val="008B62FC"/>
    <w:rsid w:val="008B6EA6"/>
    <w:rsid w:val="008B6F83"/>
    <w:rsid w:val="008B7062"/>
    <w:rsid w:val="008B77B7"/>
    <w:rsid w:val="008B7B2B"/>
    <w:rsid w:val="008C00C4"/>
    <w:rsid w:val="008C0278"/>
    <w:rsid w:val="008C02BF"/>
    <w:rsid w:val="008C0463"/>
    <w:rsid w:val="008C0C3A"/>
    <w:rsid w:val="008C0DCD"/>
    <w:rsid w:val="008C0E54"/>
    <w:rsid w:val="008C15CF"/>
    <w:rsid w:val="008C15DD"/>
    <w:rsid w:val="008C1C3D"/>
    <w:rsid w:val="008C1E7F"/>
    <w:rsid w:val="008C2147"/>
    <w:rsid w:val="008C24E9"/>
    <w:rsid w:val="008C2923"/>
    <w:rsid w:val="008C2B93"/>
    <w:rsid w:val="008C2E8C"/>
    <w:rsid w:val="008C2F48"/>
    <w:rsid w:val="008C319E"/>
    <w:rsid w:val="008C33FF"/>
    <w:rsid w:val="008C3678"/>
    <w:rsid w:val="008C3867"/>
    <w:rsid w:val="008C3C64"/>
    <w:rsid w:val="008C4A16"/>
    <w:rsid w:val="008C4FA6"/>
    <w:rsid w:val="008C50DD"/>
    <w:rsid w:val="008C551F"/>
    <w:rsid w:val="008C5B20"/>
    <w:rsid w:val="008C5C58"/>
    <w:rsid w:val="008C5D5B"/>
    <w:rsid w:val="008C5F21"/>
    <w:rsid w:val="008C61C5"/>
    <w:rsid w:val="008C69BF"/>
    <w:rsid w:val="008C6CEE"/>
    <w:rsid w:val="008C78DF"/>
    <w:rsid w:val="008C79D3"/>
    <w:rsid w:val="008C7DA2"/>
    <w:rsid w:val="008C7E39"/>
    <w:rsid w:val="008D0290"/>
    <w:rsid w:val="008D0355"/>
    <w:rsid w:val="008D0533"/>
    <w:rsid w:val="008D0746"/>
    <w:rsid w:val="008D084C"/>
    <w:rsid w:val="008D1592"/>
    <w:rsid w:val="008D1EE5"/>
    <w:rsid w:val="008D1F09"/>
    <w:rsid w:val="008D2976"/>
    <w:rsid w:val="008D2A90"/>
    <w:rsid w:val="008D3979"/>
    <w:rsid w:val="008D42CB"/>
    <w:rsid w:val="008D4533"/>
    <w:rsid w:val="008D46AD"/>
    <w:rsid w:val="008D4730"/>
    <w:rsid w:val="008D4739"/>
    <w:rsid w:val="008D4746"/>
    <w:rsid w:val="008D48C9"/>
    <w:rsid w:val="008D49E7"/>
    <w:rsid w:val="008D4BB1"/>
    <w:rsid w:val="008D4F63"/>
    <w:rsid w:val="008D4F8A"/>
    <w:rsid w:val="008D5376"/>
    <w:rsid w:val="008D5805"/>
    <w:rsid w:val="008D592F"/>
    <w:rsid w:val="008D5B79"/>
    <w:rsid w:val="008D5F39"/>
    <w:rsid w:val="008D60E0"/>
    <w:rsid w:val="008D6381"/>
    <w:rsid w:val="008D65D7"/>
    <w:rsid w:val="008D6631"/>
    <w:rsid w:val="008D69FD"/>
    <w:rsid w:val="008D6D5A"/>
    <w:rsid w:val="008D72DD"/>
    <w:rsid w:val="008E02C4"/>
    <w:rsid w:val="008E0453"/>
    <w:rsid w:val="008E0560"/>
    <w:rsid w:val="008E0657"/>
    <w:rsid w:val="008E081F"/>
    <w:rsid w:val="008E09C6"/>
    <w:rsid w:val="008E0C35"/>
    <w:rsid w:val="008E0C77"/>
    <w:rsid w:val="008E1106"/>
    <w:rsid w:val="008E1138"/>
    <w:rsid w:val="008E1762"/>
    <w:rsid w:val="008E1857"/>
    <w:rsid w:val="008E1CD6"/>
    <w:rsid w:val="008E1D92"/>
    <w:rsid w:val="008E2125"/>
    <w:rsid w:val="008E2516"/>
    <w:rsid w:val="008E2543"/>
    <w:rsid w:val="008E2656"/>
    <w:rsid w:val="008E316C"/>
    <w:rsid w:val="008E343D"/>
    <w:rsid w:val="008E361D"/>
    <w:rsid w:val="008E3DA6"/>
    <w:rsid w:val="008E3FFF"/>
    <w:rsid w:val="008E4891"/>
    <w:rsid w:val="008E4BCB"/>
    <w:rsid w:val="008E4EAA"/>
    <w:rsid w:val="008E4FAB"/>
    <w:rsid w:val="008E505B"/>
    <w:rsid w:val="008E551C"/>
    <w:rsid w:val="008E5DD1"/>
    <w:rsid w:val="008E5F1A"/>
    <w:rsid w:val="008E6112"/>
    <w:rsid w:val="008E625F"/>
    <w:rsid w:val="008E668A"/>
    <w:rsid w:val="008E6692"/>
    <w:rsid w:val="008E6BC9"/>
    <w:rsid w:val="008E6C21"/>
    <w:rsid w:val="008E6F01"/>
    <w:rsid w:val="008E6F39"/>
    <w:rsid w:val="008E737E"/>
    <w:rsid w:val="008E7890"/>
    <w:rsid w:val="008E7913"/>
    <w:rsid w:val="008E7A90"/>
    <w:rsid w:val="008E7D03"/>
    <w:rsid w:val="008F04F4"/>
    <w:rsid w:val="008F099D"/>
    <w:rsid w:val="008F09B8"/>
    <w:rsid w:val="008F09FE"/>
    <w:rsid w:val="008F0A8B"/>
    <w:rsid w:val="008F114F"/>
    <w:rsid w:val="008F11AD"/>
    <w:rsid w:val="008F11BE"/>
    <w:rsid w:val="008F193D"/>
    <w:rsid w:val="008F1C9A"/>
    <w:rsid w:val="008F1CCC"/>
    <w:rsid w:val="008F1F40"/>
    <w:rsid w:val="008F2229"/>
    <w:rsid w:val="008F264D"/>
    <w:rsid w:val="008F2830"/>
    <w:rsid w:val="008F288C"/>
    <w:rsid w:val="008F2CCD"/>
    <w:rsid w:val="008F2E46"/>
    <w:rsid w:val="008F2F83"/>
    <w:rsid w:val="008F3720"/>
    <w:rsid w:val="008F39C3"/>
    <w:rsid w:val="008F39E4"/>
    <w:rsid w:val="008F3D5C"/>
    <w:rsid w:val="008F42D6"/>
    <w:rsid w:val="008F46CC"/>
    <w:rsid w:val="008F480E"/>
    <w:rsid w:val="008F4958"/>
    <w:rsid w:val="008F4D98"/>
    <w:rsid w:val="008F5105"/>
    <w:rsid w:val="008F52E3"/>
    <w:rsid w:val="008F52FC"/>
    <w:rsid w:val="008F5A2B"/>
    <w:rsid w:val="008F5AA1"/>
    <w:rsid w:val="008F5ED7"/>
    <w:rsid w:val="008F5FC1"/>
    <w:rsid w:val="008F6114"/>
    <w:rsid w:val="008F6308"/>
    <w:rsid w:val="008F6404"/>
    <w:rsid w:val="008F6D21"/>
    <w:rsid w:val="008F6EAA"/>
    <w:rsid w:val="008F6F4B"/>
    <w:rsid w:val="008F708F"/>
    <w:rsid w:val="008F718A"/>
    <w:rsid w:val="008F76D2"/>
    <w:rsid w:val="008F7991"/>
    <w:rsid w:val="008F7B17"/>
    <w:rsid w:val="00900416"/>
    <w:rsid w:val="00900687"/>
    <w:rsid w:val="00900ED9"/>
    <w:rsid w:val="00900FCF"/>
    <w:rsid w:val="0090103D"/>
    <w:rsid w:val="009011D4"/>
    <w:rsid w:val="009012BA"/>
    <w:rsid w:val="009013FE"/>
    <w:rsid w:val="00901CC9"/>
    <w:rsid w:val="00901E11"/>
    <w:rsid w:val="009020A2"/>
    <w:rsid w:val="009021C2"/>
    <w:rsid w:val="009023B5"/>
    <w:rsid w:val="00902522"/>
    <w:rsid w:val="0090253D"/>
    <w:rsid w:val="009029C9"/>
    <w:rsid w:val="00903050"/>
    <w:rsid w:val="009030F4"/>
    <w:rsid w:val="0090329D"/>
    <w:rsid w:val="0090337C"/>
    <w:rsid w:val="0090384D"/>
    <w:rsid w:val="00903CBA"/>
    <w:rsid w:val="009042AC"/>
    <w:rsid w:val="00904B91"/>
    <w:rsid w:val="00904FB7"/>
    <w:rsid w:val="00905476"/>
    <w:rsid w:val="00905479"/>
    <w:rsid w:val="00905573"/>
    <w:rsid w:val="00905FAF"/>
    <w:rsid w:val="0090617C"/>
    <w:rsid w:val="0090624D"/>
    <w:rsid w:val="0090663E"/>
    <w:rsid w:val="009067A5"/>
    <w:rsid w:val="00906842"/>
    <w:rsid w:val="00906D53"/>
    <w:rsid w:val="00907224"/>
    <w:rsid w:val="009074E1"/>
    <w:rsid w:val="00907701"/>
    <w:rsid w:val="00907DB3"/>
    <w:rsid w:val="00907DC9"/>
    <w:rsid w:val="009101CE"/>
    <w:rsid w:val="009104DB"/>
    <w:rsid w:val="009109D9"/>
    <w:rsid w:val="00910C06"/>
    <w:rsid w:val="00910CA6"/>
    <w:rsid w:val="00910DDD"/>
    <w:rsid w:val="00910DF6"/>
    <w:rsid w:val="009112F7"/>
    <w:rsid w:val="00911513"/>
    <w:rsid w:val="0091188C"/>
    <w:rsid w:val="009118C7"/>
    <w:rsid w:val="00911CB4"/>
    <w:rsid w:val="00911DDF"/>
    <w:rsid w:val="009122AF"/>
    <w:rsid w:val="00912364"/>
    <w:rsid w:val="00912402"/>
    <w:rsid w:val="0091274D"/>
    <w:rsid w:val="009127BC"/>
    <w:rsid w:val="00912805"/>
    <w:rsid w:val="009128C7"/>
    <w:rsid w:val="009128C9"/>
    <w:rsid w:val="00912D4F"/>
    <w:rsid w:val="00912D54"/>
    <w:rsid w:val="00913559"/>
    <w:rsid w:val="00913596"/>
    <w:rsid w:val="00913690"/>
    <w:rsid w:val="00913836"/>
    <w:rsid w:val="00913897"/>
    <w:rsid w:val="0091389F"/>
    <w:rsid w:val="00913A19"/>
    <w:rsid w:val="00913C70"/>
    <w:rsid w:val="0091448B"/>
    <w:rsid w:val="009147B3"/>
    <w:rsid w:val="0091484B"/>
    <w:rsid w:val="009148C5"/>
    <w:rsid w:val="00914AB2"/>
    <w:rsid w:val="00914B25"/>
    <w:rsid w:val="009153EE"/>
    <w:rsid w:val="009157FF"/>
    <w:rsid w:val="0091586A"/>
    <w:rsid w:val="00915CF5"/>
    <w:rsid w:val="0091628B"/>
    <w:rsid w:val="009163B9"/>
    <w:rsid w:val="0091687D"/>
    <w:rsid w:val="00916958"/>
    <w:rsid w:val="00916B76"/>
    <w:rsid w:val="00916E9B"/>
    <w:rsid w:val="00917571"/>
    <w:rsid w:val="0091766F"/>
    <w:rsid w:val="0091779F"/>
    <w:rsid w:val="00917953"/>
    <w:rsid w:val="00917C18"/>
    <w:rsid w:val="00917E97"/>
    <w:rsid w:val="009204C3"/>
    <w:rsid w:val="009205A7"/>
    <w:rsid w:val="009208F7"/>
    <w:rsid w:val="0092127F"/>
    <w:rsid w:val="009212BA"/>
    <w:rsid w:val="00921D66"/>
    <w:rsid w:val="00921E0A"/>
    <w:rsid w:val="00922517"/>
    <w:rsid w:val="00922722"/>
    <w:rsid w:val="00922AF2"/>
    <w:rsid w:val="00922CF4"/>
    <w:rsid w:val="00923AB0"/>
    <w:rsid w:val="00923F0B"/>
    <w:rsid w:val="0092436F"/>
    <w:rsid w:val="009249AE"/>
    <w:rsid w:val="00925196"/>
    <w:rsid w:val="009252A2"/>
    <w:rsid w:val="009254C1"/>
    <w:rsid w:val="009254CB"/>
    <w:rsid w:val="009254E0"/>
    <w:rsid w:val="00925B67"/>
    <w:rsid w:val="0092607B"/>
    <w:rsid w:val="009261E6"/>
    <w:rsid w:val="0092688A"/>
    <w:rsid w:val="009268E1"/>
    <w:rsid w:val="00926DAA"/>
    <w:rsid w:val="00926F70"/>
    <w:rsid w:val="00927173"/>
    <w:rsid w:val="0092717C"/>
    <w:rsid w:val="0092739B"/>
    <w:rsid w:val="009278C7"/>
    <w:rsid w:val="00927C55"/>
    <w:rsid w:val="0093004B"/>
    <w:rsid w:val="0093009E"/>
    <w:rsid w:val="00930311"/>
    <w:rsid w:val="00930424"/>
    <w:rsid w:val="00930522"/>
    <w:rsid w:val="00930577"/>
    <w:rsid w:val="00930833"/>
    <w:rsid w:val="00930D95"/>
    <w:rsid w:val="009312C7"/>
    <w:rsid w:val="0093133A"/>
    <w:rsid w:val="009316AA"/>
    <w:rsid w:val="00931870"/>
    <w:rsid w:val="009318EA"/>
    <w:rsid w:val="0093194C"/>
    <w:rsid w:val="00931DE6"/>
    <w:rsid w:val="009323B2"/>
    <w:rsid w:val="009326FC"/>
    <w:rsid w:val="00932F24"/>
    <w:rsid w:val="009331CC"/>
    <w:rsid w:val="00933A27"/>
    <w:rsid w:val="00933D06"/>
    <w:rsid w:val="0093412D"/>
    <w:rsid w:val="00934C3D"/>
    <w:rsid w:val="0093564E"/>
    <w:rsid w:val="00936019"/>
    <w:rsid w:val="009364FA"/>
    <w:rsid w:val="009366C1"/>
    <w:rsid w:val="00936724"/>
    <w:rsid w:val="00936DB9"/>
    <w:rsid w:val="00936F39"/>
    <w:rsid w:val="00937747"/>
    <w:rsid w:val="00937C2B"/>
    <w:rsid w:val="0094002E"/>
    <w:rsid w:val="009401F7"/>
    <w:rsid w:val="009404FF"/>
    <w:rsid w:val="00940789"/>
    <w:rsid w:val="00940898"/>
    <w:rsid w:val="00940C4B"/>
    <w:rsid w:val="00940CA6"/>
    <w:rsid w:val="009413BA"/>
    <w:rsid w:val="0094159E"/>
    <w:rsid w:val="0094178C"/>
    <w:rsid w:val="00941C78"/>
    <w:rsid w:val="00941F5F"/>
    <w:rsid w:val="0094200B"/>
    <w:rsid w:val="009420AC"/>
    <w:rsid w:val="009427EB"/>
    <w:rsid w:val="00942DBC"/>
    <w:rsid w:val="009436DD"/>
    <w:rsid w:val="00943716"/>
    <w:rsid w:val="009438D7"/>
    <w:rsid w:val="00943DD9"/>
    <w:rsid w:val="00943E62"/>
    <w:rsid w:val="00944327"/>
    <w:rsid w:val="0094452C"/>
    <w:rsid w:val="0094498D"/>
    <w:rsid w:val="00945062"/>
    <w:rsid w:val="00945161"/>
    <w:rsid w:val="009451F0"/>
    <w:rsid w:val="009451FE"/>
    <w:rsid w:val="00945344"/>
    <w:rsid w:val="009453CD"/>
    <w:rsid w:val="009454EB"/>
    <w:rsid w:val="0094569C"/>
    <w:rsid w:val="00945D23"/>
    <w:rsid w:val="00945D39"/>
    <w:rsid w:val="00945E7F"/>
    <w:rsid w:val="009460BA"/>
    <w:rsid w:val="00946120"/>
    <w:rsid w:val="009461BF"/>
    <w:rsid w:val="0094674E"/>
    <w:rsid w:val="00947364"/>
    <w:rsid w:val="00947B12"/>
    <w:rsid w:val="00947E9C"/>
    <w:rsid w:val="00950094"/>
    <w:rsid w:val="009506EF"/>
    <w:rsid w:val="00950B8C"/>
    <w:rsid w:val="00950C59"/>
    <w:rsid w:val="009516E6"/>
    <w:rsid w:val="0095176F"/>
    <w:rsid w:val="00951BF1"/>
    <w:rsid w:val="009520A5"/>
    <w:rsid w:val="0095286F"/>
    <w:rsid w:val="00952C24"/>
    <w:rsid w:val="0095313D"/>
    <w:rsid w:val="0095335B"/>
    <w:rsid w:val="00953399"/>
    <w:rsid w:val="00953694"/>
    <w:rsid w:val="0095382D"/>
    <w:rsid w:val="00953987"/>
    <w:rsid w:val="00953A7E"/>
    <w:rsid w:val="009544A4"/>
    <w:rsid w:val="00954502"/>
    <w:rsid w:val="00954618"/>
    <w:rsid w:val="009548D7"/>
    <w:rsid w:val="0095527E"/>
    <w:rsid w:val="00955649"/>
    <w:rsid w:val="009557C1"/>
    <w:rsid w:val="00955C50"/>
    <w:rsid w:val="009561C8"/>
    <w:rsid w:val="00956233"/>
    <w:rsid w:val="0095640C"/>
    <w:rsid w:val="00957206"/>
    <w:rsid w:val="009578B0"/>
    <w:rsid w:val="00957CDD"/>
    <w:rsid w:val="00957E01"/>
    <w:rsid w:val="00960C1F"/>
    <w:rsid w:val="00960C80"/>
    <w:rsid w:val="00960CFA"/>
    <w:rsid w:val="00960D6E"/>
    <w:rsid w:val="00961267"/>
    <w:rsid w:val="0096165A"/>
    <w:rsid w:val="00961A40"/>
    <w:rsid w:val="00962560"/>
    <w:rsid w:val="009625A8"/>
    <w:rsid w:val="00962ECC"/>
    <w:rsid w:val="00962F8C"/>
    <w:rsid w:val="00963FF3"/>
    <w:rsid w:val="009641E4"/>
    <w:rsid w:val="00965B36"/>
    <w:rsid w:val="00966F64"/>
    <w:rsid w:val="00967A98"/>
    <w:rsid w:val="00967BE9"/>
    <w:rsid w:val="00967C63"/>
    <w:rsid w:val="00970507"/>
    <w:rsid w:val="0097053E"/>
    <w:rsid w:val="00970720"/>
    <w:rsid w:val="009711E6"/>
    <w:rsid w:val="00971410"/>
    <w:rsid w:val="00971730"/>
    <w:rsid w:val="00971AA5"/>
    <w:rsid w:val="00971CFC"/>
    <w:rsid w:val="00971D31"/>
    <w:rsid w:val="0097247F"/>
    <w:rsid w:val="00972584"/>
    <w:rsid w:val="009725FC"/>
    <w:rsid w:val="0097277B"/>
    <w:rsid w:val="00972A1B"/>
    <w:rsid w:val="00972B62"/>
    <w:rsid w:val="00972BC1"/>
    <w:rsid w:val="00972DCE"/>
    <w:rsid w:val="00972F3E"/>
    <w:rsid w:val="00973039"/>
    <w:rsid w:val="009733F6"/>
    <w:rsid w:val="00973477"/>
    <w:rsid w:val="00973B2A"/>
    <w:rsid w:val="00973B47"/>
    <w:rsid w:val="00973CE3"/>
    <w:rsid w:val="00974322"/>
    <w:rsid w:val="00974339"/>
    <w:rsid w:val="009743AC"/>
    <w:rsid w:val="009749C5"/>
    <w:rsid w:val="00974B59"/>
    <w:rsid w:val="00974DA5"/>
    <w:rsid w:val="0097511C"/>
    <w:rsid w:val="00975A08"/>
    <w:rsid w:val="00975A5A"/>
    <w:rsid w:val="00975AA7"/>
    <w:rsid w:val="009761C4"/>
    <w:rsid w:val="009762C3"/>
    <w:rsid w:val="009762CD"/>
    <w:rsid w:val="00976343"/>
    <w:rsid w:val="0097683A"/>
    <w:rsid w:val="00976A89"/>
    <w:rsid w:val="00976AF0"/>
    <w:rsid w:val="00976FBC"/>
    <w:rsid w:val="0097720A"/>
    <w:rsid w:val="00977669"/>
    <w:rsid w:val="0097790C"/>
    <w:rsid w:val="0097794A"/>
    <w:rsid w:val="009779C4"/>
    <w:rsid w:val="00980224"/>
    <w:rsid w:val="00980882"/>
    <w:rsid w:val="00980AC3"/>
    <w:rsid w:val="0098161B"/>
    <w:rsid w:val="0098189E"/>
    <w:rsid w:val="00981D31"/>
    <w:rsid w:val="00981EEE"/>
    <w:rsid w:val="00982124"/>
    <w:rsid w:val="0098239E"/>
    <w:rsid w:val="00982423"/>
    <w:rsid w:val="009824CF"/>
    <w:rsid w:val="00982504"/>
    <w:rsid w:val="0098285C"/>
    <w:rsid w:val="00982FC4"/>
    <w:rsid w:val="0098340B"/>
    <w:rsid w:val="00984618"/>
    <w:rsid w:val="00984762"/>
    <w:rsid w:val="009848BC"/>
    <w:rsid w:val="0098492B"/>
    <w:rsid w:val="00984964"/>
    <w:rsid w:val="00985B15"/>
    <w:rsid w:val="00985C79"/>
    <w:rsid w:val="0098636E"/>
    <w:rsid w:val="00986537"/>
    <w:rsid w:val="00986830"/>
    <w:rsid w:val="009869C3"/>
    <w:rsid w:val="00986D00"/>
    <w:rsid w:val="00986D10"/>
    <w:rsid w:val="00987376"/>
    <w:rsid w:val="0099067E"/>
    <w:rsid w:val="00990861"/>
    <w:rsid w:val="009909E4"/>
    <w:rsid w:val="00990C26"/>
    <w:rsid w:val="00990E6B"/>
    <w:rsid w:val="00991D00"/>
    <w:rsid w:val="00991DCC"/>
    <w:rsid w:val="00991FB8"/>
    <w:rsid w:val="0099202F"/>
    <w:rsid w:val="009924C3"/>
    <w:rsid w:val="00992D92"/>
    <w:rsid w:val="00992F09"/>
    <w:rsid w:val="00993102"/>
    <w:rsid w:val="00993740"/>
    <w:rsid w:val="0099443F"/>
    <w:rsid w:val="009945A2"/>
    <w:rsid w:val="009945A4"/>
    <w:rsid w:val="00994731"/>
    <w:rsid w:val="009947CC"/>
    <w:rsid w:val="00995121"/>
    <w:rsid w:val="00996302"/>
    <w:rsid w:val="0099638A"/>
    <w:rsid w:val="00996551"/>
    <w:rsid w:val="0099658E"/>
    <w:rsid w:val="00996E52"/>
    <w:rsid w:val="00997766"/>
    <w:rsid w:val="00997918"/>
    <w:rsid w:val="00997A8E"/>
    <w:rsid w:val="00997C23"/>
    <w:rsid w:val="00997C9C"/>
    <w:rsid w:val="009A04E7"/>
    <w:rsid w:val="009A0772"/>
    <w:rsid w:val="009A082C"/>
    <w:rsid w:val="009A08CF"/>
    <w:rsid w:val="009A0C89"/>
    <w:rsid w:val="009A13C4"/>
    <w:rsid w:val="009A14C0"/>
    <w:rsid w:val="009A152E"/>
    <w:rsid w:val="009A1BFB"/>
    <w:rsid w:val="009A1CF0"/>
    <w:rsid w:val="009A2309"/>
    <w:rsid w:val="009A230C"/>
    <w:rsid w:val="009A26C0"/>
    <w:rsid w:val="009A26DF"/>
    <w:rsid w:val="009A28A3"/>
    <w:rsid w:val="009A28C3"/>
    <w:rsid w:val="009A29A8"/>
    <w:rsid w:val="009A2B77"/>
    <w:rsid w:val="009A2C19"/>
    <w:rsid w:val="009A2E58"/>
    <w:rsid w:val="009A31E0"/>
    <w:rsid w:val="009A3246"/>
    <w:rsid w:val="009A441B"/>
    <w:rsid w:val="009A493C"/>
    <w:rsid w:val="009A4C5D"/>
    <w:rsid w:val="009A4E6D"/>
    <w:rsid w:val="009A4F20"/>
    <w:rsid w:val="009A547D"/>
    <w:rsid w:val="009A5975"/>
    <w:rsid w:val="009A5D7A"/>
    <w:rsid w:val="009A6305"/>
    <w:rsid w:val="009A653B"/>
    <w:rsid w:val="009A67CA"/>
    <w:rsid w:val="009A683D"/>
    <w:rsid w:val="009A6A34"/>
    <w:rsid w:val="009A6C8E"/>
    <w:rsid w:val="009A6CF5"/>
    <w:rsid w:val="009A7651"/>
    <w:rsid w:val="009A78DC"/>
    <w:rsid w:val="009B068D"/>
    <w:rsid w:val="009B08E8"/>
    <w:rsid w:val="009B0A13"/>
    <w:rsid w:val="009B0B0A"/>
    <w:rsid w:val="009B1266"/>
    <w:rsid w:val="009B1433"/>
    <w:rsid w:val="009B16D6"/>
    <w:rsid w:val="009B17F1"/>
    <w:rsid w:val="009B2038"/>
    <w:rsid w:val="009B233F"/>
    <w:rsid w:val="009B23A5"/>
    <w:rsid w:val="009B2781"/>
    <w:rsid w:val="009B2B91"/>
    <w:rsid w:val="009B2DCB"/>
    <w:rsid w:val="009B2F18"/>
    <w:rsid w:val="009B2FCE"/>
    <w:rsid w:val="009B32B6"/>
    <w:rsid w:val="009B3502"/>
    <w:rsid w:val="009B38B1"/>
    <w:rsid w:val="009B3B0D"/>
    <w:rsid w:val="009B3B97"/>
    <w:rsid w:val="009B3BF4"/>
    <w:rsid w:val="009B3E1A"/>
    <w:rsid w:val="009B43DD"/>
    <w:rsid w:val="009B4498"/>
    <w:rsid w:val="009B4B19"/>
    <w:rsid w:val="009B4E45"/>
    <w:rsid w:val="009B5455"/>
    <w:rsid w:val="009B546B"/>
    <w:rsid w:val="009B5691"/>
    <w:rsid w:val="009B5C63"/>
    <w:rsid w:val="009B5EE4"/>
    <w:rsid w:val="009B5F77"/>
    <w:rsid w:val="009B69C2"/>
    <w:rsid w:val="009B6C3B"/>
    <w:rsid w:val="009B7365"/>
    <w:rsid w:val="009B7658"/>
    <w:rsid w:val="009B7B2D"/>
    <w:rsid w:val="009B7E4A"/>
    <w:rsid w:val="009C00DB"/>
    <w:rsid w:val="009C0108"/>
    <w:rsid w:val="009C036A"/>
    <w:rsid w:val="009C0461"/>
    <w:rsid w:val="009C05E5"/>
    <w:rsid w:val="009C0816"/>
    <w:rsid w:val="009C082A"/>
    <w:rsid w:val="009C0DA4"/>
    <w:rsid w:val="009C0EB3"/>
    <w:rsid w:val="009C0FC5"/>
    <w:rsid w:val="009C1483"/>
    <w:rsid w:val="009C160F"/>
    <w:rsid w:val="009C168F"/>
    <w:rsid w:val="009C1864"/>
    <w:rsid w:val="009C1C0B"/>
    <w:rsid w:val="009C1D9D"/>
    <w:rsid w:val="009C1E6D"/>
    <w:rsid w:val="009C1EBC"/>
    <w:rsid w:val="009C2BFB"/>
    <w:rsid w:val="009C3376"/>
    <w:rsid w:val="009C3429"/>
    <w:rsid w:val="009C39C9"/>
    <w:rsid w:val="009C3CCE"/>
    <w:rsid w:val="009C4595"/>
    <w:rsid w:val="009C45EC"/>
    <w:rsid w:val="009C473B"/>
    <w:rsid w:val="009C48CB"/>
    <w:rsid w:val="009C4A39"/>
    <w:rsid w:val="009C4AF7"/>
    <w:rsid w:val="009C4B6C"/>
    <w:rsid w:val="009C4D00"/>
    <w:rsid w:val="009C4D16"/>
    <w:rsid w:val="009C4EB5"/>
    <w:rsid w:val="009C5062"/>
    <w:rsid w:val="009C51E2"/>
    <w:rsid w:val="009C5246"/>
    <w:rsid w:val="009C6069"/>
    <w:rsid w:val="009C62BF"/>
    <w:rsid w:val="009C65BF"/>
    <w:rsid w:val="009C66F0"/>
    <w:rsid w:val="009C6F10"/>
    <w:rsid w:val="009C6F80"/>
    <w:rsid w:val="009C6F9D"/>
    <w:rsid w:val="009D02C2"/>
    <w:rsid w:val="009D0EC3"/>
    <w:rsid w:val="009D0FA9"/>
    <w:rsid w:val="009D1261"/>
    <w:rsid w:val="009D1273"/>
    <w:rsid w:val="009D148F"/>
    <w:rsid w:val="009D1731"/>
    <w:rsid w:val="009D23E6"/>
    <w:rsid w:val="009D2A26"/>
    <w:rsid w:val="009D2B03"/>
    <w:rsid w:val="009D2DAF"/>
    <w:rsid w:val="009D377B"/>
    <w:rsid w:val="009D3C54"/>
    <w:rsid w:val="009D3D70"/>
    <w:rsid w:val="009D3FDE"/>
    <w:rsid w:val="009D404E"/>
    <w:rsid w:val="009D4A5B"/>
    <w:rsid w:val="009D4CF7"/>
    <w:rsid w:val="009D4E7E"/>
    <w:rsid w:val="009D5BD9"/>
    <w:rsid w:val="009D5C90"/>
    <w:rsid w:val="009D6CC1"/>
    <w:rsid w:val="009D761D"/>
    <w:rsid w:val="009D7AFB"/>
    <w:rsid w:val="009D7B6A"/>
    <w:rsid w:val="009D7B70"/>
    <w:rsid w:val="009D7CFE"/>
    <w:rsid w:val="009D7DFF"/>
    <w:rsid w:val="009D7F46"/>
    <w:rsid w:val="009E0202"/>
    <w:rsid w:val="009E0577"/>
    <w:rsid w:val="009E0B7E"/>
    <w:rsid w:val="009E0D36"/>
    <w:rsid w:val="009E10F8"/>
    <w:rsid w:val="009E111F"/>
    <w:rsid w:val="009E12AA"/>
    <w:rsid w:val="009E1847"/>
    <w:rsid w:val="009E1AA5"/>
    <w:rsid w:val="009E1C8C"/>
    <w:rsid w:val="009E1C9F"/>
    <w:rsid w:val="009E1D5F"/>
    <w:rsid w:val="009E1E6A"/>
    <w:rsid w:val="009E210F"/>
    <w:rsid w:val="009E21F4"/>
    <w:rsid w:val="009E253F"/>
    <w:rsid w:val="009E26A7"/>
    <w:rsid w:val="009E2A7F"/>
    <w:rsid w:val="009E2B21"/>
    <w:rsid w:val="009E316C"/>
    <w:rsid w:val="009E370A"/>
    <w:rsid w:val="009E3886"/>
    <w:rsid w:val="009E3C44"/>
    <w:rsid w:val="009E40A8"/>
    <w:rsid w:val="009E45EE"/>
    <w:rsid w:val="009E46B8"/>
    <w:rsid w:val="009E4720"/>
    <w:rsid w:val="009E4D32"/>
    <w:rsid w:val="009E5417"/>
    <w:rsid w:val="009E5F25"/>
    <w:rsid w:val="009E6BF5"/>
    <w:rsid w:val="009E6D7F"/>
    <w:rsid w:val="009E6F7E"/>
    <w:rsid w:val="009E721B"/>
    <w:rsid w:val="009E73D0"/>
    <w:rsid w:val="009E7470"/>
    <w:rsid w:val="009E7663"/>
    <w:rsid w:val="009E7A57"/>
    <w:rsid w:val="009E7C94"/>
    <w:rsid w:val="009E7D76"/>
    <w:rsid w:val="009F0C72"/>
    <w:rsid w:val="009F0CA2"/>
    <w:rsid w:val="009F0D71"/>
    <w:rsid w:val="009F0D7E"/>
    <w:rsid w:val="009F1172"/>
    <w:rsid w:val="009F185C"/>
    <w:rsid w:val="009F1A77"/>
    <w:rsid w:val="009F1E8C"/>
    <w:rsid w:val="009F1F78"/>
    <w:rsid w:val="009F228E"/>
    <w:rsid w:val="009F2458"/>
    <w:rsid w:val="009F2D36"/>
    <w:rsid w:val="009F3032"/>
    <w:rsid w:val="009F3665"/>
    <w:rsid w:val="009F3B5C"/>
    <w:rsid w:val="009F3E36"/>
    <w:rsid w:val="009F41E0"/>
    <w:rsid w:val="009F420D"/>
    <w:rsid w:val="009F4795"/>
    <w:rsid w:val="009F4F6A"/>
    <w:rsid w:val="009F50A6"/>
    <w:rsid w:val="009F536F"/>
    <w:rsid w:val="009F5B3E"/>
    <w:rsid w:val="009F627B"/>
    <w:rsid w:val="009F62A8"/>
    <w:rsid w:val="009F6559"/>
    <w:rsid w:val="009F6876"/>
    <w:rsid w:val="009F6936"/>
    <w:rsid w:val="009F6B44"/>
    <w:rsid w:val="009F7373"/>
    <w:rsid w:val="009F76C1"/>
    <w:rsid w:val="009F7A23"/>
    <w:rsid w:val="009F7F14"/>
    <w:rsid w:val="00A003CD"/>
    <w:rsid w:val="00A00CEA"/>
    <w:rsid w:val="00A0112E"/>
    <w:rsid w:val="00A01DFB"/>
    <w:rsid w:val="00A023FC"/>
    <w:rsid w:val="00A0274E"/>
    <w:rsid w:val="00A02A05"/>
    <w:rsid w:val="00A02B67"/>
    <w:rsid w:val="00A02E64"/>
    <w:rsid w:val="00A030D0"/>
    <w:rsid w:val="00A031C5"/>
    <w:rsid w:val="00A03738"/>
    <w:rsid w:val="00A03B30"/>
    <w:rsid w:val="00A03D38"/>
    <w:rsid w:val="00A03D5A"/>
    <w:rsid w:val="00A04084"/>
    <w:rsid w:val="00A0457D"/>
    <w:rsid w:val="00A04593"/>
    <w:rsid w:val="00A0479A"/>
    <w:rsid w:val="00A04C06"/>
    <w:rsid w:val="00A04C87"/>
    <w:rsid w:val="00A04DAE"/>
    <w:rsid w:val="00A04DEB"/>
    <w:rsid w:val="00A04E3F"/>
    <w:rsid w:val="00A04EEE"/>
    <w:rsid w:val="00A0526B"/>
    <w:rsid w:val="00A05907"/>
    <w:rsid w:val="00A0593B"/>
    <w:rsid w:val="00A061BF"/>
    <w:rsid w:val="00A06222"/>
    <w:rsid w:val="00A06B31"/>
    <w:rsid w:val="00A07055"/>
    <w:rsid w:val="00A0781A"/>
    <w:rsid w:val="00A07890"/>
    <w:rsid w:val="00A100D6"/>
    <w:rsid w:val="00A10271"/>
    <w:rsid w:val="00A104CD"/>
    <w:rsid w:val="00A10686"/>
    <w:rsid w:val="00A10AB0"/>
    <w:rsid w:val="00A11B3C"/>
    <w:rsid w:val="00A11FCA"/>
    <w:rsid w:val="00A12052"/>
    <w:rsid w:val="00A12AFB"/>
    <w:rsid w:val="00A135DF"/>
    <w:rsid w:val="00A1363C"/>
    <w:rsid w:val="00A13943"/>
    <w:rsid w:val="00A13970"/>
    <w:rsid w:val="00A13B49"/>
    <w:rsid w:val="00A148BB"/>
    <w:rsid w:val="00A14CD3"/>
    <w:rsid w:val="00A14F46"/>
    <w:rsid w:val="00A1517D"/>
    <w:rsid w:val="00A154AC"/>
    <w:rsid w:val="00A16A0C"/>
    <w:rsid w:val="00A16C05"/>
    <w:rsid w:val="00A16D93"/>
    <w:rsid w:val="00A16E36"/>
    <w:rsid w:val="00A16F78"/>
    <w:rsid w:val="00A1709B"/>
    <w:rsid w:val="00A17242"/>
    <w:rsid w:val="00A173E1"/>
    <w:rsid w:val="00A17418"/>
    <w:rsid w:val="00A179CD"/>
    <w:rsid w:val="00A17A43"/>
    <w:rsid w:val="00A17C4D"/>
    <w:rsid w:val="00A17E34"/>
    <w:rsid w:val="00A17E75"/>
    <w:rsid w:val="00A17FF0"/>
    <w:rsid w:val="00A20017"/>
    <w:rsid w:val="00A20896"/>
    <w:rsid w:val="00A21326"/>
    <w:rsid w:val="00A2177A"/>
    <w:rsid w:val="00A21C2B"/>
    <w:rsid w:val="00A21FAC"/>
    <w:rsid w:val="00A22019"/>
    <w:rsid w:val="00A22368"/>
    <w:rsid w:val="00A2276E"/>
    <w:rsid w:val="00A228AA"/>
    <w:rsid w:val="00A22ABF"/>
    <w:rsid w:val="00A22B01"/>
    <w:rsid w:val="00A22B10"/>
    <w:rsid w:val="00A22FA6"/>
    <w:rsid w:val="00A239CA"/>
    <w:rsid w:val="00A23F20"/>
    <w:rsid w:val="00A24106"/>
    <w:rsid w:val="00A246FC"/>
    <w:rsid w:val="00A248F7"/>
    <w:rsid w:val="00A24961"/>
    <w:rsid w:val="00A24B10"/>
    <w:rsid w:val="00A25108"/>
    <w:rsid w:val="00A2531A"/>
    <w:rsid w:val="00A25424"/>
    <w:rsid w:val="00A25680"/>
    <w:rsid w:val="00A25866"/>
    <w:rsid w:val="00A2623E"/>
    <w:rsid w:val="00A2683A"/>
    <w:rsid w:val="00A26A35"/>
    <w:rsid w:val="00A26B50"/>
    <w:rsid w:val="00A26D9E"/>
    <w:rsid w:val="00A26E7D"/>
    <w:rsid w:val="00A273A2"/>
    <w:rsid w:val="00A274A8"/>
    <w:rsid w:val="00A277A3"/>
    <w:rsid w:val="00A27FB9"/>
    <w:rsid w:val="00A304BA"/>
    <w:rsid w:val="00A30514"/>
    <w:rsid w:val="00A30830"/>
    <w:rsid w:val="00A30835"/>
    <w:rsid w:val="00A30A76"/>
    <w:rsid w:val="00A30ABC"/>
    <w:rsid w:val="00A30C31"/>
    <w:rsid w:val="00A30E4B"/>
    <w:rsid w:val="00A30E9B"/>
    <w:rsid w:val="00A3114D"/>
    <w:rsid w:val="00A312E4"/>
    <w:rsid w:val="00A319A5"/>
    <w:rsid w:val="00A31C33"/>
    <w:rsid w:val="00A31C3E"/>
    <w:rsid w:val="00A3203B"/>
    <w:rsid w:val="00A32097"/>
    <w:rsid w:val="00A3236A"/>
    <w:rsid w:val="00A3261B"/>
    <w:rsid w:val="00A32833"/>
    <w:rsid w:val="00A32D12"/>
    <w:rsid w:val="00A3306E"/>
    <w:rsid w:val="00A335EE"/>
    <w:rsid w:val="00A33A27"/>
    <w:rsid w:val="00A33B9B"/>
    <w:rsid w:val="00A33C45"/>
    <w:rsid w:val="00A34C19"/>
    <w:rsid w:val="00A34C80"/>
    <w:rsid w:val="00A35028"/>
    <w:rsid w:val="00A3514B"/>
    <w:rsid w:val="00A35416"/>
    <w:rsid w:val="00A359D6"/>
    <w:rsid w:val="00A362B7"/>
    <w:rsid w:val="00A367E9"/>
    <w:rsid w:val="00A36870"/>
    <w:rsid w:val="00A368F8"/>
    <w:rsid w:val="00A36AC0"/>
    <w:rsid w:val="00A370FA"/>
    <w:rsid w:val="00A37174"/>
    <w:rsid w:val="00A37520"/>
    <w:rsid w:val="00A376B5"/>
    <w:rsid w:val="00A400B0"/>
    <w:rsid w:val="00A40396"/>
    <w:rsid w:val="00A403B7"/>
    <w:rsid w:val="00A40AB3"/>
    <w:rsid w:val="00A41685"/>
    <w:rsid w:val="00A41709"/>
    <w:rsid w:val="00A41736"/>
    <w:rsid w:val="00A418EF"/>
    <w:rsid w:val="00A424B5"/>
    <w:rsid w:val="00A4251D"/>
    <w:rsid w:val="00A42788"/>
    <w:rsid w:val="00A42EAB"/>
    <w:rsid w:val="00A43507"/>
    <w:rsid w:val="00A43F0F"/>
    <w:rsid w:val="00A43FDA"/>
    <w:rsid w:val="00A44073"/>
    <w:rsid w:val="00A44A87"/>
    <w:rsid w:val="00A44F6C"/>
    <w:rsid w:val="00A4512D"/>
    <w:rsid w:val="00A45435"/>
    <w:rsid w:val="00A454DA"/>
    <w:rsid w:val="00A455D2"/>
    <w:rsid w:val="00A45630"/>
    <w:rsid w:val="00A45B60"/>
    <w:rsid w:val="00A45BD6"/>
    <w:rsid w:val="00A45F68"/>
    <w:rsid w:val="00A46021"/>
    <w:rsid w:val="00A46265"/>
    <w:rsid w:val="00A46764"/>
    <w:rsid w:val="00A46AE7"/>
    <w:rsid w:val="00A46BE3"/>
    <w:rsid w:val="00A46C7B"/>
    <w:rsid w:val="00A470D8"/>
    <w:rsid w:val="00A47246"/>
    <w:rsid w:val="00A47470"/>
    <w:rsid w:val="00A475EA"/>
    <w:rsid w:val="00A47F46"/>
    <w:rsid w:val="00A47FBD"/>
    <w:rsid w:val="00A500C6"/>
    <w:rsid w:val="00A50244"/>
    <w:rsid w:val="00A5035D"/>
    <w:rsid w:val="00A50A26"/>
    <w:rsid w:val="00A5104C"/>
    <w:rsid w:val="00A51188"/>
    <w:rsid w:val="00A5136E"/>
    <w:rsid w:val="00A513A1"/>
    <w:rsid w:val="00A51A45"/>
    <w:rsid w:val="00A51ABE"/>
    <w:rsid w:val="00A51D39"/>
    <w:rsid w:val="00A51D6A"/>
    <w:rsid w:val="00A52558"/>
    <w:rsid w:val="00A52904"/>
    <w:rsid w:val="00A52AB8"/>
    <w:rsid w:val="00A52CA9"/>
    <w:rsid w:val="00A53500"/>
    <w:rsid w:val="00A53546"/>
    <w:rsid w:val="00A53738"/>
    <w:rsid w:val="00A53A91"/>
    <w:rsid w:val="00A54271"/>
    <w:rsid w:val="00A54330"/>
    <w:rsid w:val="00A54367"/>
    <w:rsid w:val="00A545CF"/>
    <w:rsid w:val="00A54AAD"/>
    <w:rsid w:val="00A5509F"/>
    <w:rsid w:val="00A55411"/>
    <w:rsid w:val="00A554F9"/>
    <w:rsid w:val="00A55812"/>
    <w:rsid w:val="00A55B08"/>
    <w:rsid w:val="00A55EB3"/>
    <w:rsid w:val="00A561FB"/>
    <w:rsid w:val="00A56575"/>
    <w:rsid w:val="00A56763"/>
    <w:rsid w:val="00A56AC7"/>
    <w:rsid w:val="00A56D71"/>
    <w:rsid w:val="00A56DA0"/>
    <w:rsid w:val="00A56F17"/>
    <w:rsid w:val="00A574CF"/>
    <w:rsid w:val="00A57550"/>
    <w:rsid w:val="00A57699"/>
    <w:rsid w:val="00A57B85"/>
    <w:rsid w:val="00A57C58"/>
    <w:rsid w:val="00A57CBE"/>
    <w:rsid w:val="00A57D26"/>
    <w:rsid w:val="00A6011E"/>
    <w:rsid w:val="00A60C02"/>
    <w:rsid w:val="00A60D08"/>
    <w:rsid w:val="00A60DDA"/>
    <w:rsid w:val="00A60EB9"/>
    <w:rsid w:val="00A60F0B"/>
    <w:rsid w:val="00A614AC"/>
    <w:rsid w:val="00A614F4"/>
    <w:rsid w:val="00A61886"/>
    <w:rsid w:val="00A62303"/>
    <w:rsid w:val="00A624F8"/>
    <w:rsid w:val="00A6270D"/>
    <w:rsid w:val="00A627D7"/>
    <w:rsid w:val="00A62B11"/>
    <w:rsid w:val="00A62BD1"/>
    <w:rsid w:val="00A62C8F"/>
    <w:rsid w:val="00A62DF7"/>
    <w:rsid w:val="00A62F9E"/>
    <w:rsid w:val="00A62FFE"/>
    <w:rsid w:val="00A6311F"/>
    <w:rsid w:val="00A631AB"/>
    <w:rsid w:val="00A631C6"/>
    <w:rsid w:val="00A63423"/>
    <w:rsid w:val="00A636E0"/>
    <w:rsid w:val="00A63C4E"/>
    <w:rsid w:val="00A6452F"/>
    <w:rsid w:val="00A645B5"/>
    <w:rsid w:val="00A64793"/>
    <w:rsid w:val="00A64CC9"/>
    <w:rsid w:val="00A64D8B"/>
    <w:rsid w:val="00A6539A"/>
    <w:rsid w:val="00A656C7"/>
    <w:rsid w:val="00A65BD3"/>
    <w:rsid w:val="00A662A5"/>
    <w:rsid w:val="00A66BBA"/>
    <w:rsid w:val="00A66C90"/>
    <w:rsid w:val="00A670D3"/>
    <w:rsid w:val="00A672DE"/>
    <w:rsid w:val="00A67499"/>
    <w:rsid w:val="00A6750E"/>
    <w:rsid w:val="00A677CC"/>
    <w:rsid w:val="00A677D9"/>
    <w:rsid w:val="00A678CC"/>
    <w:rsid w:val="00A67AC8"/>
    <w:rsid w:val="00A67F29"/>
    <w:rsid w:val="00A67F87"/>
    <w:rsid w:val="00A7016C"/>
    <w:rsid w:val="00A70470"/>
    <w:rsid w:val="00A7058F"/>
    <w:rsid w:val="00A705AF"/>
    <w:rsid w:val="00A7066C"/>
    <w:rsid w:val="00A707A6"/>
    <w:rsid w:val="00A71080"/>
    <w:rsid w:val="00A710E8"/>
    <w:rsid w:val="00A714CE"/>
    <w:rsid w:val="00A71942"/>
    <w:rsid w:val="00A71A60"/>
    <w:rsid w:val="00A71EB4"/>
    <w:rsid w:val="00A71ED1"/>
    <w:rsid w:val="00A72167"/>
    <w:rsid w:val="00A72454"/>
    <w:rsid w:val="00A72C26"/>
    <w:rsid w:val="00A72D97"/>
    <w:rsid w:val="00A73678"/>
    <w:rsid w:val="00A73E40"/>
    <w:rsid w:val="00A73F84"/>
    <w:rsid w:val="00A7424D"/>
    <w:rsid w:val="00A7435F"/>
    <w:rsid w:val="00A74761"/>
    <w:rsid w:val="00A74D7D"/>
    <w:rsid w:val="00A74E1C"/>
    <w:rsid w:val="00A753F9"/>
    <w:rsid w:val="00A7545A"/>
    <w:rsid w:val="00A754A3"/>
    <w:rsid w:val="00A757FD"/>
    <w:rsid w:val="00A75A8F"/>
    <w:rsid w:val="00A75BB0"/>
    <w:rsid w:val="00A76611"/>
    <w:rsid w:val="00A76812"/>
    <w:rsid w:val="00A76FA8"/>
    <w:rsid w:val="00A77428"/>
    <w:rsid w:val="00A775E7"/>
    <w:rsid w:val="00A77696"/>
    <w:rsid w:val="00A776C5"/>
    <w:rsid w:val="00A77CED"/>
    <w:rsid w:val="00A80049"/>
    <w:rsid w:val="00A8005E"/>
    <w:rsid w:val="00A80557"/>
    <w:rsid w:val="00A805C8"/>
    <w:rsid w:val="00A8077F"/>
    <w:rsid w:val="00A80C3F"/>
    <w:rsid w:val="00A81072"/>
    <w:rsid w:val="00A8113C"/>
    <w:rsid w:val="00A8128A"/>
    <w:rsid w:val="00A812D1"/>
    <w:rsid w:val="00A816DA"/>
    <w:rsid w:val="00A81D33"/>
    <w:rsid w:val="00A81FC3"/>
    <w:rsid w:val="00A821F2"/>
    <w:rsid w:val="00A8220A"/>
    <w:rsid w:val="00A8260E"/>
    <w:rsid w:val="00A8262B"/>
    <w:rsid w:val="00A8264B"/>
    <w:rsid w:val="00A82667"/>
    <w:rsid w:val="00A8271A"/>
    <w:rsid w:val="00A8287D"/>
    <w:rsid w:val="00A828C8"/>
    <w:rsid w:val="00A82CC6"/>
    <w:rsid w:val="00A82F2E"/>
    <w:rsid w:val="00A82F9D"/>
    <w:rsid w:val="00A83C62"/>
    <w:rsid w:val="00A840BB"/>
    <w:rsid w:val="00A84393"/>
    <w:rsid w:val="00A8460C"/>
    <w:rsid w:val="00A84AE9"/>
    <w:rsid w:val="00A85F56"/>
    <w:rsid w:val="00A86122"/>
    <w:rsid w:val="00A86139"/>
    <w:rsid w:val="00A862B8"/>
    <w:rsid w:val="00A862F1"/>
    <w:rsid w:val="00A8656D"/>
    <w:rsid w:val="00A86684"/>
    <w:rsid w:val="00A867B2"/>
    <w:rsid w:val="00A86AC8"/>
    <w:rsid w:val="00A86BA4"/>
    <w:rsid w:val="00A86C3C"/>
    <w:rsid w:val="00A86D53"/>
    <w:rsid w:val="00A872AE"/>
    <w:rsid w:val="00A875AD"/>
    <w:rsid w:val="00A878CB"/>
    <w:rsid w:val="00A87B74"/>
    <w:rsid w:val="00A90058"/>
    <w:rsid w:val="00A903DB"/>
    <w:rsid w:val="00A90A48"/>
    <w:rsid w:val="00A90F7D"/>
    <w:rsid w:val="00A91079"/>
    <w:rsid w:val="00A91813"/>
    <w:rsid w:val="00A92159"/>
    <w:rsid w:val="00A92340"/>
    <w:rsid w:val="00A923A3"/>
    <w:rsid w:val="00A92A3A"/>
    <w:rsid w:val="00A930AE"/>
    <w:rsid w:val="00A930D1"/>
    <w:rsid w:val="00A9330F"/>
    <w:rsid w:val="00A9331F"/>
    <w:rsid w:val="00A93896"/>
    <w:rsid w:val="00A93BBA"/>
    <w:rsid w:val="00A93FA7"/>
    <w:rsid w:val="00A94156"/>
    <w:rsid w:val="00A948FB"/>
    <w:rsid w:val="00A9563B"/>
    <w:rsid w:val="00A958DB"/>
    <w:rsid w:val="00A95BF5"/>
    <w:rsid w:val="00A95D29"/>
    <w:rsid w:val="00A9605C"/>
    <w:rsid w:val="00A9644F"/>
    <w:rsid w:val="00A96496"/>
    <w:rsid w:val="00A97015"/>
    <w:rsid w:val="00A97CFB"/>
    <w:rsid w:val="00AA00D3"/>
    <w:rsid w:val="00AA0524"/>
    <w:rsid w:val="00AA0862"/>
    <w:rsid w:val="00AA0864"/>
    <w:rsid w:val="00AA0E21"/>
    <w:rsid w:val="00AA0E3A"/>
    <w:rsid w:val="00AA12AE"/>
    <w:rsid w:val="00AA1A95"/>
    <w:rsid w:val="00AA1B81"/>
    <w:rsid w:val="00AA1BAE"/>
    <w:rsid w:val="00AA1BD2"/>
    <w:rsid w:val="00AA1D55"/>
    <w:rsid w:val="00AA25ED"/>
    <w:rsid w:val="00AA260F"/>
    <w:rsid w:val="00AA2AEA"/>
    <w:rsid w:val="00AA2C84"/>
    <w:rsid w:val="00AA2CE6"/>
    <w:rsid w:val="00AA353C"/>
    <w:rsid w:val="00AA376D"/>
    <w:rsid w:val="00AA3879"/>
    <w:rsid w:val="00AA38A3"/>
    <w:rsid w:val="00AA39A4"/>
    <w:rsid w:val="00AA3B17"/>
    <w:rsid w:val="00AA465A"/>
    <w:rsid w:val="00AA522E"/>
    <w:rsid w:val="00AA52F5"/>
    <w:rsid w:val="00AA5365"/>
    <w:rsid w:val="00AA5A7E"/>
    <w:rsid w:val="00AA5AEE"/>
    <w:rsid w:val="00AA6075"/>
    <w:rsid w:val="00AA64E2"/>
    <w:rsid w:val="00AA67C4"/>
    <w:rsid w:val="00AA7263"/>
    <w:rsid w:val="00AA7583"/>
    <w:rsid w:val="00AA763F"/>
    <w:rsid w:val="00AA7A1E"/>
    <w:rsid w:val="00AA7CCB"/>
    <w:rsid w:val="00AA7CD3"/>
    <w:rsid w:val="00AA7D95"/>
    <w:rsid w:val="00AA7E15"/>
    <w:rsid w:val="00AA7FF6"/>
    <w:rsid w:val="00AB0067"/>
    <w:rsid w:val="00AB0455"/>
    <w:rsid w:val="00AB046D"/>
    <w:rsid w:val="00AB054E"/>
    <w:rsid w:val="00AB0854"/>
    <w:rsid w:val="00AB0EC9"/>
    <w:rsid w:val="00AB116A"/>
    <w:rsid w:val="00AB11F8"/>
    <w:rsid w:val="00AB1452"/>
    <w:rsid w:val="00AB1520"/>
    <w:rsid w:val="00AB19EA"/>
    <w:rsid w:val="00AB1D4E"/>
    <w:rsid w:val="00AB1EE7"/>
    <w:rsid w:val="00AB1FA9"/>
    <w:rsid w:val="00AB2033"/>
    <w:rsid w:val="00AB2066"/>
    <w:rsid w:val="00AB243A"/>
    <w:rsid w:val="00AB25AF"/>
    <w:rsid w:val="00AB260F"/>
    <w:rsid w:val="00AB26A2"/>
    <w:rsid w:val="00AB2AF4"/>
    <w:rsid w:val="00AB2EC4"/>
    <w:rsid w:val="00AB2FD9"/>
    <w:rsid w:val="00AB31BF"/>
    <w:rsid w:val="00AB33D0"/>
    <w:rsid w:val="00AB3607"/>
    <w:rsid w:val="00AB36F7"/>
    <w:rsid w:val="00AB3877"/>
    <w:rsid w:val="00AB3B75"/>
    <w:rsid w:val="00AB3D36"/>
    <w:rsid w:val="00AB4247"/>
    <w:rsid w:val="00AB4A2B"/>
    <w:rsid w:val="00AB4B37"/>
    <w:rsid w:val="00AB515A"/>
    <w:rsid w:val="00AB5762"/>
    <w:rsid w:val="00AB57B3"/>
    <w:rsid w:val="00AB5FD6"/>
    <w:rsid w:val="00AB6090"/>
    <w:rsid w:val="00AB63D3"/>
    <w:rsid w:val="00AB6593"/>
    <w:rsid w:val="00AB6964"/>
    <w:rsid w:val="00AB69CF"/>
    <w:rsid w:val="00AB6A55"/>
    <w:rsid w:val="00AB6B5A"/>
    <w:rsid w:val="00AB6FF4"/>
    <w:rsid w:val="00AB7036"/>
    <w:rsid w:val="00AB73D8"/>
    <w:rsid w:val="00AB7413"/>
    <w:rsid w:val="00AB7B0E"/>
    <w:rsid w:val="00AC0219"/>
    <w:rsid w:val="00AC0298"/>
    <w:rsid w:val="00AC04E7"/>
    <w:rsid w:val="00AC052E"/>
    <w:rsid w:val="00AC0563"/>
    <w:rsid w:val="00AC081B"/>
    <w:rsid w:val="00AC0C70"/>
    <w:rsid w:val="00AC0DAA"/>
    <w:rsid w:val="00AC19DC"/>
    <w:rsid w:val="00AC1DA6"/>
    <w:rsid w:val="00AC244A"/>
    <w:rsid w:val="00AC2506"/>
    <w:rsid w:val="00AC2679"/>
    <w:rsid w:val="00AC27C1"/>
    <w:rsid w:val="00AC2DC3"/>
    <w:rsid w:val="00AC3143"/>
    <w:rsid w:val="00AC31DB"/>
    <w:rsid w:val="00AC32F5"/>
    <w:rsid w:val="00AC34FF"/>
    <w:rsid w:val="00AC39A4"/>
    <w:rsid w:val="00AC4013"/>
    <w:rsid w:val="00AC40DF"/>
    <w:rsid w:val="00AC4658"/>
    <w:rsid w:val="00AC48A4"/>
    <w:rsid w:val="00AC4A73"/>
    <w:rsid w:val="00AC4BE4"/>
    <w:rsid w:val="00AC5171"/>
    <w:rsid w:val="00AC51A6"/>
    <w:rsid w:val="00AC52AB"/>
    <w:rsid w:val="00AC591A"/>
    <w:rsid w:val="00AC59F9"/>
    <w:rsid w:val="00AC5BA7"/>
    <w:rsid w:val="00AC5F17"/>
    <w:rsid w:val="00AC617E"/>
    <w:rsid w:val="00AC624E"/>
    <w:rsid w:val="00AC644F"/>
    <w:rsid w:val="00AC64FD"/>
    <w:rsid w:val="00AC6502"/>
    <w:rsid w:val="00AC65A2"/>
    <w:rsid w:val="00AC6BF9"/>
    <w:rsid w:val="00AC6F47"/>
    <w:rsid w:val="00AC731F"/>
    <w:rsid w:val="00AC7CE8"/>
    <w:rsid w:val="00AC7E89"/>
    <w:rsid w:val="00AD0129"/>
    <w:rsid w:val="00AD0443"/>
    <w:rsid w:val="00AD05E6"/>
    <w:rsid w:val="00AD066C"/>
    <w:rsid w:val="00AD0C5D"/>
    <w:rsid w:val="00AD0D3F"/>
    <w:rsid w:val="00AD0D84"/>
    <w:rsid w:val="00AD14E0"/>
    <w:rsid w:val="00AD1730"/>
    <w:rsid w:val="00AD1846"/>
    <w:rsid w:val="00AD1AED"/>
    <w:rsid w:val="00AD1D41"/>
    <w:rsid w:val="00AD222F"/>
    <w:rsid w:val="00AD2272"/>
    <w:rsid w:val="00AD23D2"/>
    <w:rsid w:val="00AD27A0"/>
    <w:rsid w:val="00AD2DA2"/>
    <w:rsid w:val="00AD2DF9"/>
    <w:rsid w:val="00AD31BF"/>
    <w:rsid w:val="00AD369D"/>
    <w:rsid w:val="00AD3EC1"/>
    <w:rsid w:val="00AD3EE4"/>
    <w:rsid w:val="00AD450C"/>
    <w:rsid w:val="00AD4D56"/>
    <w:rsid w:val="00AD4DE4"/>
    <w:rsid w:val="00AD4E16"/>
    <w:rsid w:val="00AD4EE2"/>
    <w:rsid w:val="00AD5546"/>
    <w:rsid w:val="00AD5DC6"/>
    <w:rsid w:val="00AD64E1"/>
    <w:rsid w:val="00AD6694"/>
    <w:rsid w:val="00AD6B51"/>
    <w:rsid w:val="00AD6C05"/>
    <w:rsid w:val="00AD6C87"/>
    <w:rsid w:val="00AD6F01"/>
    <w:rsid w:val="00AD71ED"/>
    <w:rsid w:val="00AD7261"/>
    <w:rsid w:val="00AD73A8"/>
    <w:rsid w:val="00AD7529"/>
    <w:rsid w:val="00AD7574"/>
    <w:rsid w:val="00AD7696"/>
    <w:rsid w:val="00AD784B"/>
    <w:rsid w:val="00AD7A71"/>
    <w:rsid w:val="00AD7A8B"/>
    <w:rsid w:val="00AD7CAD"/>
    <w:rsid w:val="00AD7F5A"/>
    <w:rsid w:val="00AE0013"/>
    <w:rsid w:val="00AE0782"/>
    <w:rsid w:val="00AE083F"/>
    <w:rsid w:val="00AE08B7"/>
    <w:rsid w:val="00AE0B38"/>
    <w:rsid w:val="00AE0BC3"/>
    <w:rsid w:val="00AE0C6A"/>
    <w:rsid w:val="00AE1224"/>
    <w:rsid w:val="00AE158D"/>
    <w:rsid w:val="00AE18CA"/>
    <w:rsid w:val="00AE1D7D"/>
    <w:rsid w:val="00AE1FAE"/>
    <w:rsid w:val="00AE23F1"/>
    <w:rsid w:val="00AE2A8B"/>
    <w:rsid w:val="00AE2B2E"/>
    <w:rsid w:val="00AE2D75"/>
    <w:rsid w:val="00AE2E49"/>
    <w:rsid w:val="00AE30B3"/>
    <w:rsid w:val="00AE3E91"/>
    <w:rsid w:val="00AE3F64"/>
    <w:rsid w:val="00AE43E8"/>
    <w:rsid w:val="00AE46FB"/>
    <w:rsid w:val="00AE47FE"/>
    <w:rsid w:val="00AE4ED1"/>
    <w:rsid w:val="00AE50AE"/>
    <w:rsid w:val="00AE528F"/>
    <w:rsid w:val="00AE56FA"/>
    <w:rsid w:val="00AE5E97"/>
    <w:rsid w:val="00AE62DF"/>
    <w:rsid w:val="00AE6BAF"/>
    <w:rsid w:val="00AE6F6C"/>
    <w:rsid w:val="00AE75FE"/>
    <w:rsid w:val="00AE77C0"/>
    <w:rsid w:val="00AE7852"/>
    <w:rsid w:val="00AE7D50"/>
    <w:rsid w:val="00AE7EE8"/>
    <w:rsid w:val="00AF061D"/>
    <w:rsid w:val="00AF0A82"/>
    <w:rsid w:val="00AF0ACF"/>
    <w:rsid w:val="00AF0B11"/>
    <w:rsid w:val="00AF0E05"/>
    <w:rsid w:val="00AF145C"/>
    <w:rsid w:val="00AF1529"/>
    <w:rsid w:val="00AF16C0"/>
    <w:rsid w:val="00AF17C6"/>
    <w:rsid w:val="00AF1DDD"/>
    <w:rsid w:val="00AF1E81"/>
    <w:rsid w:val="00AF2006"/>
    <w:rsid w:val="00AF26DD"/>
    <w:rsid w:val="00AF29FD"/>
    <w:rsid w:val="00AF2A36"/>
    <w:rsid w:val="00AF2B89"/>
    <w:rsid w:val="00AF2FCD"/>
    <w:rsid w:val="00AF3961"/>
    <w:rsid w:val="00AF3CDF"/>
    <w:rsid w:val="00AF3E08"/>
    <w:rsid w:val="00AF3E2B"/>
    <w:rsid w:val="00AF4001"/>
    <w:rsid w:val="00AF44F4"/>
    <w:rsid w:val="00AF49DF"/>
    <w:rsid w:val="00AF4ABA"/>
    <w:rsid w:val="00AF4C65"/>
    <w:rsid w:val="00AF4D53"/>
    <w:rsid w:val="00AF4F0B"/>
    <w:rsid w:val="00AF531A"/>
    <w:rsid w:val="00AF5696"/>
    <w:rsid w:val="00AF569A"/>
    <w:rsid w:val="00AF5701"/>
    <w:rsid w:val="00AF582B"/>
    <w:rsid w:val="00AF59E2"/>
    <w:rsid w:val="00AF5D59"/>
    <w:rsid w:val="00AF5EB5"/>
    <w:rsid w:val="00AF620D"/>
    <w:rsid w:val="00AF62CC"/>
    <w:rsid w:val="00AF6BF0"/>
    <w:rsid w:val="00AF7302"/>
    <w:rsid w:val="00AF7311"/>
    <w:rsid w:val="00AF7386"/>
    <w:rsid w:val="00AF7934"/>
    <w:rsid w:val="00AF7D22"/>
    <w:rsid w:val="00B001A8"/>
    <w:rsid w:val="00B00593"/>
    <w:rsid w:val="00B00B81"/>
    <w:rsid w:val="00B01530"/>
    <w:rsid w:val="00B01915"/>
    <w:rsid w:val="00B0211B"/>
    <w:rsid w:val="00B022D4"/>
    <w:rsid w:val="00B02584"/>
    <w:rsid w:val="00B02CC2"/>
    <w:rsid w:val="00B02E79"/>
    <w:rsid w:val="00B0352A"/>
    <w:rsid w:val="00B03A50"/>
    <w:rsid w:val="00B03BD8"/>
    <w:rsid w:val="00B04580"/>
    <w:rsid w:val="00B045FB"/>
    <w:rsid w:val="00B04AF4"/>
    <w:rsid w:val="00B04B09"/>
    <w:rsid w:val="00B04D0C"/>
    <w:rsid w:val="00B05255"/>
    <w:rsid w:val="00B05795"/>
    <w:rsid w:val="00B05AAF"/>
    <w:rsid w:val="00B05E52"/>
    <w:rsid w:val="00B06207"/>
    <w:rsid w:val="00B0631A"/>
    <w:rsid w:val="00B0636D"/>
    <w:rsid w:val="00B06A78"/>
    <w:rsid w:val="00B06F09"/>
    <w:rsid w:val="00B07335"/>
    <w:rsid w:val="00B0761A"/>
    <w:rsid w:val="00B07694"/>
    <w:rsid w:val="00B102C9"/>
    <w:rsid w:val="00B111EC"/>
    <w:rsid w:val="00B1120B"/>
    <w:rsid w:val="00B11348"/>
    <w:rsid w:val="00B1163B"/>
    <w:rsid w:val="00B11799"/>
    <w:rsid w:val="00B11845"/>
    <w:rsid w:val="00B11C3E"/>
    <w:rsid w:val="00B12154"/>
    <w:rsid w:val="00B122E1"/>
    <w:rsid w:val="00B1252F"/>
    <w:rsid w:val="00B12ADB"/>
    <w:rsid w:val="00B12D68"/>
    <w:rsid w:val="00B13432"/>
    <w:rsid w:val="00B13937"/>
    <w:rsid w:val="00B14475"/>
    <w:rsid w:val="00B14CA0"/>
    <w:rsid w:val="00B152CF"/>
    <w:rsid w:val="00B153F9"/>
    <w:rsid w:val="00B15824"/>
    <w:rsid w:val="00B15DE5"/>
    <w:rsid w:val="00B15F41"/>
    <w:rsid w:val="00B15FA8"/>
    <w:rsid w:val="00B16449"/>
    <w:rsid w:val="00B1665C"/>
    <w:rsid w:val="00B16A51"/>
    <w:rsid w:val="00B16C6E"/>
    <w:rsid w:val="00B16F2B"/>
    <w:rsid w:val="00B17199"/>
    <w:rsid w:val="00B175AF"/>
    <w:rsid w:val="00B175E8"/>
    <w:rsid w:val="00B17940"/>
    <w:rsid w:val="00B17E7C"/>
    <w:rsid w:val="00B17F11"/>
    <w:rsid w:val="00B2001A"/>
    <w:rsid w:val="00B2022C"/>
    <w:rsid w:val="00B20265"/>
    <w:rsid w:val="00B20DF6"/>
    <w:rsid w:val="00B21D9F"/>
    <w:rsid w:val="00B21FCB"/>
    <w:rsid w:val="00B21FDB"/>
    <w:rsid w:val="00B22B8D"/>
    <w:rsid w:val="00B2346E"/>
    <w:rsid w:val="00B23491"/>
    <w:rsid w:val="00B23EC2"/>
    <w:rsid w:val="00B2411E"/>
    <w:rsid w:val="00B24270"/>
    <w:rsid w:val="00B2441E"/>
    <w:rsid w:val="00B2466F"/>
    <w:rsid w:val="00B24A07"/>
    <w:rsid w:val="00B24C4D"/>
    <w:rsid w:val="00B24CFD"/>
    <w:rsid w:val="00B2509A"/>
    <w:rsid w:val="00B25440"/>
    <w:rsid w:val="00B2580E"/>
    <w:rsid w:val="00B25967"/>
    <w:rsid w:val="00B25A80"/>
    <w:rsid w:val="00B26572"/>
    <w:rsid w:val="00B26923"/>
    <w:rsid w:val="00B26BA2"/>
    <w:rsid w:val="00B26DF2"/>
    <w:rsid w:val="00B2712A"/>
    <w:rsid w:val="00B27130"/>
    <w:rsid w:val="00B274DE"/>
    <w:rsid w:val="00B275CB"/>
    <w:rsid w:val="00B27D37"/>
    <w:rsid w:val="00B301AA"/>
    <w:rsid w:val="00B30722"/>
    <w:rsid w:val="00B309A0"/>
    <w:rsid w:val="00B30C1D"/>
    <w:rsid w:val="00B30DFE"/>
    <w:rsid w:val="00B3108A"/>
    <w:rsid w:val="00B319D3"/>
    <w:rsid w:val="00B319D8"/>
    <w:rsid w:val="00B31AE1"/>
    <w:rsid w:val="00B31BB9"/>
    <w:rsid w:val="00B32222"/>
    <w:rsid w:val="00B3224C"/>
    <w:rsid w:val="00B323AB"/>
    <w:rsid w:val="00B32607"/>
    <w:rsid w:val="00B3277D"/>
    <w:rsid w:val="00B32AC6"/>
    <w:rsid w:val="00B32ECC"/>
    <w:rsid w:val="00B32FB2"/>
    <w:rsid w:val="00B33384"/>
    <w:rsid w:val="00B33614"/>
    <w:rsid w:val="00B338D6"/>
    <w:rsid w:val="00B34156"/>
    <w:rsid w:val="00B34618"/>
    <w:rsid w:val="00B34D3D"/>
    <w:rsid w:val="00B34ED5"/>
    <w:rsid w:val="00B350C6"/>
    <w:rsid w:val="00B352DF"/>
    <w:rsid w:val="00B353EA"/>
    <w:rsid w:val="00B3618D"/>
    <w:rsid w:val="00B36233"/>
    <w:rsid w:val="00B371C2"/>
    <w:rsid w:val="00B374B8"/>
    <w:rsid w:val="00B376B8"/>
    <w:rsid w:val="00B40686"/>
    <w:rsid w:val="00B40A2B"/>
    <w:rsid w:val="00B40A66"/>
    <w:rsid w:val="00B40C1D"/>
    <w:rsid w:val="00B40D3E"/>
    <w:rsid w:val="00B40E26"/>
    <w:rsid w:val="00B40E69"/>
    <w:rsid w:val="00B40EDD"/>
    <w:rsid w:val="00B40EFA"/>
    <w:rsid w:val="00B40F54"/>
    <w:rsid w:val="00B41D03"/>
    <w:rsid w:val="00B42851"/>
    <w:rsid w:val="00B42BA9"/>
    <w:rsid w:val="00B43293"/>
    <w:rsid w:val="00B43295"/>
    <w:rsid w:val="00B4333E"/>
    <w:rsid w:val="00B43523"/>
    <w:rsid w:val="00B43663"/>
    <w:rsid w:val="00B43D1B"/>
    <w:rsid w:val="00B43D24"/>
    <w:rsid w:val="00B43F52"/>
    <w:rsid w:val="00B4412F"/>
    <w:rsid w:val="00B44191"/>
    <w:rsid w:val="00B441E1"/>
    <w:rsid w:val="00B442A2"/>
    <w:rsid w:val="00B44E22"/>
    <w:rsid w:val="00B45235"/>
    <w:rsid w:val="00B455E5"/>
    <w:rsid w:val="00B4565A"/>
    <w:rsid w:val="00B45AC7"/>
    <w:rsid w:val="00B45AF0"/>
    <w:rsid w:val="00B45D59"/>
    <w:rsid w:val="00B45DF6"/>
    <w:rsid w:val="00B45FB3"/>
    <w:rsid w:val="00B46330"/>
    <w:rsid w:val="00B46875"/>
    <w:rsid w:val="00B46880"/>
    <w:rsid w:val="00B4722D"/>
    <w:rsid w:val="00B47A20"/>
    <w:rsid w:val="00B47ACD"/>
    <w:rsid w:val="00B47D1C"/>
    <w:rsid w:val="00B5088F"/>
    <w:rsid w:val="00B50A47"/>
    <w:rsid w:val="00B50E37"/>
    <w:rsid w:val="00B5117B"/>
    <w:rsid w:val="00B51251"/>
    <w:rsid w:val="00B5171E"/>
    <w:rsid w:val="00B517CC"/>
    <w:rsid w:val="00B51A1D"/>
    <w:rsid w:val="00B51BD0"/>
    <w:rsid w:val="00B51CC7"/>
    <w:rsid w:val="00B51D03"/>
    <w:rsid w:val="00B52751"/>
    <w:rsid w:val="00B5289A"/>
    <w:rsid w:val="00B52952"/>
    <w:rsid w:val="00B52A76"/>
    <w:rsid w:val="00B52E58"/>
    <w:rsid w:val="00B5317E"/>
    <w:rsid w:val="00B5324B"/>
    <w:rsid w:val="00B533D9"/>
    <w:rsid w:val="00B535FA"/>
    <w:rsid w:val="00B536F7"/>
    <w:rsid w:val="00B5372F"/>
    <w:rsid w:val="00B539FA"/>
    <w:rsid w:val="00B53AE6"/>
    <w:rsid w:val="00B542D4"/>
    <w:rsid w:val="00B5449C"/>
    <w:rsid w:val="00B5484A"/>
    <w:rsid w:val="00B54ED6"/>
    <w:rsid w:val="00B54F48"/>
    <w:rsid w:val="00B55277"/>
    <w:rsid w:val="00B55980"/>
    <w:rsid w:val="00B559E4"/>
    <w:rsid w:val="00B55F55"/>
    <w:rsid w:val="00B56087"/>
    <w:rsid w:val="00B56148"/>
    <w:rsid w:val="00B566C1"/>
    <w:rsid w:val="00B56826"/>
    <w:rsid w:val="00B5687C"/>
    <w:rsid w:val="00B5705F"/>
    <w:rsid w:val="00B57116"/>
    <w:rsid w:val="00B57226"/>
    <w:rsid w:val="00B57485"/>
    <w:rsid w:val="00B57538"/>
    <w:rsid w:val="00B578EE"/>
    <w:rsid w:val="00B579C8"/>
    <w:rsid w:val="00B57E18"/>
    <w:rsid w:val="00B57EDA"/>
    <w:rsid w:val="00B60341"/>
    <w:rsid w:val="00B6034A"/>
    <w:rsid w:val="00B604EA"/>
    <w:rsid w:val="00B606CF"/>
    <w:rsid w:val="00B60BCC"/>
    <w:rsid w:val="00B60D51"/>
    <w:rsid w:val="00B60DF5"/>
    <w:rsid w:val="00B61129"/>
    <w:rsid w:val="00B6130B"/>
    <w:rsid w:val="00B6136C"/>
    <w:rsid w:val="00B613DD"/>
    <w:rsid w:val="00B615DF"/>
    <w:rsid w:val="00B61938"/>
    <w:rsid w:val="00B619D2"/>
    <w:rsid w:val="00B61E7D"/>
    <w:rsid w:val="00B61EDC"/>
    <w:rsid w:val="00B62034"/>
    <w:rsid w:val="00B622E5"/>
    <w:rsid w:val="00B622F5"/>
    <w:rsid w:val="00B62576"/>
    <w:rsid w:val="00B62730"/>
    <w:rsid w:val="00B62AA8"/>
    <w:rsid w:val="00B62C0C"/>
    <w:rsid w:val="00B62C23"/>
    <w:rsid w:val="00B62F56"/>
    <w:rsid w:val="00B63B1F"/>
    <w:rsid w:val="00B63B92"/>
    <w:rsid w:val="00B63E6A"/>
    <w:rsid w:val="00B640AF"/>
    <w:rsid w:val="00B645C2"/>
    <w:rsid w:val="00B64BDD"/>
    <w:rsid w:val="00B6549C"/>
    <w:rsid w:val="00B65A2A"/>
    <w:rsid w:val="00B65D92"/>
    <w:rsid w:val="00B65EBA"/>
    <w:rsid w:val="00B67077"/>
    <w:rsid w:val="00B670B4"/>
    <w:rsid w:val="00B67158"/>
    <w:rsid w:val="00B675AB"/>
    <w:rsid w:val="00B6784C"/>
    <w:rsid w:val="00B679F3"/>
    <w:rsid w:val="00B67E7F"/>
    <w:rsid w:val="00B67F5D"/>
    <w:rsid w:val="00B70303"/>
    <w:rsid w:val="00B70361"/>
    <w:rsid w:val="00B70988"/>
    <w:rsid w:val="00B70B89"/>
    <w:rsid w:val="00B70FF6"/>
    <w:rsid w:val="00B71132"/>
    <w:rsid w:val="00B7139F"/>
    <w:rsid w:val="00B7146C"/>
    <w:rsid w:val="00B7176B"/>
    <w:rsid w:val="00B718DF"/>
    <w:rsid w:val="00B71D93"/>
    <w:rsid w:val="00B71EB7"/>
    <w:rsid w:val="00B7209B"/>
    <w:rsid w:val="00B7222E"/>
    <w:rsid w:val="00B723FA"/>
    <w:rsid w:val="00B7249D"/>
    <w:rsid w:val="00B731F7"/>
    <w:rsid w:val="00B7346D"/>
    <w:rsid w:val="00B7405F"/>
    <w:rsid w:val="00B74197"/>
    <w:rsid w:val="00B74371"/>
    <w:rsid w:val="00B749CC"/>
    <w:rsid w:val="00B74A0C"/>
    <w:rsid w:val="00B74AAF"/>
    <w:rsid w:val="00B74C3F"/>
    <w:rsid w:val="00B74E8A"/>
    <w:rsid w:val="00B74EBA"/>
    <w:rsid w:val="00B75196"/>
    <w:rsid w:val="00B75433"/>
    <w:rsid w:val="00B75A04"/>
    <w:rsid w:val="00B75A43"/>
    <w:rsid w:val="00B76639"/>
    <w:rsid w:val="00B76CB4"/>
    <w:rsid w:val="00B76EC6"/>
    <w:rsid w:val="00B76F5D"/>
    <w:rsid w:val="00B772F9"/>
    <w:rsid w:val="00B77432"/>
    <w:rsid w:val="00B774E3"/>
    <w:rsid w:val="00B77972"/>
    <w:rsid w:val="00B80112"/>
    <w:rsid w:val="00B802F3"/>
    <w:rsid w:val="00B80832"/>
    <w:rsid w:val="00B80853"/>
    <w:rsid w:val="00B808D8"/>
    <w:rsid w:val="00B80AC6"/>
    <w:rsid w:val="00B81811"/>
    <w:rsid w:val="00B81F82"/>
    <w:rsid w:val="00B82410"/>
    <w:rsid w:val="00B824D5"/>
    <w:rsid w:val="00B824D9"/>
    <w:rsid w:val="00B82C09"/>
    <w:rsid w:val="00B830C1"/>
    <w:rsid w:val="00B83625"/>
    <w:rsid w:val="00B836EA"/>
    <w:rsid w:val="00B83787"/>
    <w:rsid w:val="00B83915"/>
    <w:rsid w:val="00B839B2"/>
    <w:rsid w:val="00B83A77"/>
    <w:rsid w:val="00B84127"/>
    <w:rsid w:val="00B8473E"/>
    <w:rsid w:val="00B84C8A"/>
    <w:rsid w:val="00B857C0"/>
    <w:rsid w:val="00B85A4E"/>
    <w:rsid w:val="00B86480"/>
    <w:rsid w:val="00B86861"/>
    <w:rsid w:val="00B86BAE"/>
    <w:rsid w:val="00B86ECB"/>
    <w:rsid w:val="00B871B2"/>
    <w:rsid w:val="00B902ED"/>
    <w:rsid w:val="00B90638"/>
    <w:rsid w:val="00B9070C"/>
    <w:rsid w:val="00B90A4F"/>
    <w:rsid w:val="00B90E75"/>
    <w:rsid w:val="00B90EE5"/>
    <w:rsid w:val="00B919B9"/>
    <w:rsid w:val="00B91D5C"/>
    <w:rsid w:val="00B9349E"/>
    <w:rsid w:val="00B939A6"/>
    <w:rsid w:val="00B94104"/>
    <w:rsid w:val="00B94252"/>
    <w:rsid w:val="00B944DA"/>
    <w:rsid w:val="00B94828"/>
    <w:rsid w:val="00B94A7E"/>
    <w:rsid w:val="00B94ECF"/>
    <w:rsid w:val="00B95100"/>
    <w:rsid w:val="00B9515C"/>
    <w:rsid w:val="00B9553B"/>
    <w:rsid w:val="00B95B84"/>
    <w:rsid w:val="00B95E70"/>
    <w:rsid w:val="00B9623C"/>
    <w:rsid w:val="00B968B0"/>
    <w:rsid w:val="00B96CA0"/>
    <w:rsid w:val="00B9715A"/>
    <w:rsid w:val="00B973DA"/>
    <w:rsid w:val="00B97644"/>
    <w:rsid w:val="00B97753"/>
    <w:rsid w:val="00B978E2"/>
    <w:rsid w:val="00B9797A"/>
    <w:rsid w:val="00B979C8"/>
    <w:rsid w:val="00B97B90"/>
    <w:rsid w:val="00BA0818"/>
    <w:rsid w:val="00BA0940"/>
    <w:rsid w:val="00BA0E03"/>
    <w:rsid w:val="00BA10A3"/>
    <w:rsid w:val="00BA14BE"/>
    <w:rsid w:val="00BA1826"/>
    <w:rsid w:val="00BA18E5"/>
    <w:rsid w:val="00BA19C6"/>
    <w:rsid w:val="00BA1D34"/>
    <w:rsid w:val="00BA217D"/>
    <w:rsid w:val="00BA21EF"/>
    <w:rsid w:val="00BA2290"/>
    <w:rsid w:val="00BA2732"/>
    <w:rsid w:val="00BA293D"/>
    <w:rsid w:val="00BA29C4"/>
    <w:rsid w:val="00BA3103"/>
    <w:rsid w:val="00BA36DA"/>
    <w:rsid w:val="00BA38B5"/>
    <w:rsid w:val="00BA4106"/>
    <w:rsid w:val="00BA426C"/>
    <w:rsid w:val="00BA49BC"/>
    <w:rsid w:val="00BA4ED4"/>
    <w:rsid w:val="00BA5117"/>
    <w:rsid w:val="00BA544B"/>
    <w:rsid w:val="00BA54C5"/>
    <w:rsid w:val="00BA56B7"/>
    <w:rsid w:val="00BA5731"/>
    <w:rsid w:val="00BA581C"/>
    <w:rsid w:val="00BA5974"/>
    <w:rsid w:val="00BA5AE5"/>
    <w:rsid w:val="00BA60A6"/>
    <w:rsid w:val="00BA61B3"/>
    <w:rsid w:val="00BA61CC"/>
    <w:rsid w:val="00BA669C"/>
    <w:rsid w:val="00BA70AB"/>
    <w:rsid w:val="00BA763F"/>
    <w:rsid w:val="00BA765C"/>
    <w:rsid w:val="00BA7A1E"/>
    <w:rsid w:val="00BA7A6C"/>
    <w:rsid w:val="00BA7CA9"/>
    <w:rsid w:val="00BA7D71"/>
    <w:rsid w:val="00BB060F"/>
    <w:rsid w:val="00BB07F1"/>
    <w:rsid w:val="00BB1461"/>
    <w:rsid w:val="00BB1619"/>
    <w:rsid w:val="00BB1734"/>
    <w:rsid w:val="00BB1993"/>
    <w:rsid w:val="00BB1A7D"/>
    <w:rsid w:val="00BB2051"/>
    <w:rsid w:val="00BB22B9"/>
    <w:rsid w:val="00BB2685"/>
    <w:rsid w:val="00BB2BFC"/>
    <w:rsid w:val="00BB2D17"/>
    <w:rsid w:val="00BB2D37"/>
    <w:rsid w:val="00BB2F6C"/>
    <w:rsid w:val="00BB35F5"/>
    <w:rsid w:val="00BB3875"/>
    <w:rsid w:val="00BB3D38"/>
    <w:rsid w:val="00BB3E15"/>
    <w:rsid w:val="00BB3E49"/>
    <w:rsid w:val="00BB4A5C"/>
    <w:rsid w:val="00BB4CCA"/>
    <w:rsid w:val="00BB4F14"/>
    <w:rsid w:val="00BB5175"/>
    <w:rsid w:val="00BB5860"/>
    <w:rsid w:val="00BB5CED"/>
    <w:rsid w:val="00BB5D1A"/>
    <w:rsid w:val="00BB5D33"/>
    <w:rsid w:val="00BB6AAD"/>
    <w:rsid w:val="00BB6C06"/>
    <w:rsid w:val="00BB6D88"/>
    <w:rsid w:val="00BB6DBD"/>
    <w:rsid w:val="00BB7033"/>
    <w:rsid w:val="00BB71B6"/>
    <w:rsid w:val="00BB73FA"/>
    <w:rsid w:val="00BB7484"/>
    <w:rsid w:val="00BB758F"/>
    <w:rsid w:val="00BB7606"/>
    <w:rsid w:val="00BB7896"/>
    <w:rsid w:val="00BB7A47"/>
    <w:rsid w:val="00BB7DE8"/>
    <w:rsid w:val="00BB7F8B"/>
    <w:rsid w:val="00BC066A"/>
    <w:rsid w:val="00BC1B0F"/>
    <w:rsid w:val="00BC1E3B"/>
    <w:rsid w:val="00BC20D7"/>
    <w:rsid w:val="00BC2240"/>
    <w:rsid w:val="00BC2335"/>
    <w:rsid w:val="00BC2495"/>
    <w:rsid w:val="00BC24EF"/>
    <w:rsid w:val="00BC2609"/>
    <w:rsid w:val="00BC305C"/>
    <w:rsid w:val="00BC355A"/>
    <w:rsid w:val="00BC365D"/>
    <w:rsid w:val="00BC373E"/>
    <w:rsid w:val="00BC43A2"/>
    <w:rsid w:val="00BC4722"/>
    <w:rsid w:val="00BC4A19"/>
    <w:rsid w:val="00BC4E6D"/>
    <w:rsid w:val="00BC50B6"/>
    <w:rsid w:val="00BC52C6"/>
    <w:rsid w:val="00BC56F4"/>
    <w:rsid w:val="00BC5FBC"/>
    <w:rsid w:val="00BC60A1"/>
    <w:rsid w:val="00BC6291"/>
    <w:rsid w:val="00BC6642"/>
    <w:rsid w:val="00BC67BB"/>
    <w:rsid w:val="00BC6898"/>
    <w:rsid w:val="00BC69B2"/>
    <w:rsid w:val="00BC6AA5"/>
    <w:rsid w:val="00BC6CF7"/>
    <w:rsid w:val="00BC702E"/>
    <w:rsid w:val="00BC704E"/>
    <w:rsid w:val="00BC70EC"/>
    <w:rsid w:val="00BC7192"/>
    <w:rsid w:val="00BC7384"/>
    <w:rsid w:val="00BC764C"/>
    <w:rsid w:val="00BD010D"/>
    <w:rsid w:val="00BD0617"/>
    <w:rsid w:val="00BD086D"/>
    <w:rsid w:val="00BD0FF9"/>
    <w:rsid w:val="00BD101A"/>
    <w:rsid w:val="00BD11DE"/>
    <w:rsid w:val="00BD12E9"/>
    <w:rsid w:val="00BD1403"/>
    <w:rsid w:val="00BD16F8"/>
    <w:rsid w:val="00BD1945"/>
    <w:rsid w:val="00BD1A3E"/>
    <w:rsid w:val="00BD1D0B"/>
    <w:rsid w:val="00BD1EEF"/>
    <w:rsid w:val="00BD1F41"/>
    <w:rsid w:val="00BD21E3"/>
    <w:rsid w:val="00BD24D8"/>
    <w:rsid w:val="00BD2571"/>
    <w:rsid w:val="00BD2E9B"/>
    <w:rsid w:val="00BD3D08"/>
    <w:rsid w:val="00BD3E96"/>
    <w:rsid w:val="00BD4298"/>
    <w:rsid w:val="00BD4E3D"/>
    <w:rsid w:val="00BD54DB"/>
    <w:rsid w:val="00BD5679"/>
    <w:rsid w:val="00BD56C7"/>
    <w:rsid w:val="00BD5A8A"/>
    <w:rsid w:val="00BD5DC1"/>
    <w:rsid w:val="00BD5F80"/>
    <w:rsid w:val="00BD6919"/>
    <w:rsid w:val="00BD6AEF"/>
    <w:rsid w:val="00BD7316"/>
    <w:rsid w:val="00BD743C"/>
    <w:rsid w:val="00BD7D8F"/>
    <w:rsid w:val="00BE049C"/>
    <w:rsid w:val="00BE059C"/>
    <w:rsid w:val="00BE0AE6"/>
    <w:rsid w:val="00BE10B1"/>
    <w:rsid w:val="00BE13AA"/>
    <w:rsid w:val="00BE14BF"/>
    <w:rsid w:val="00BE1E38"/>
    <w:rsid w:val="00BE2585"/>
    <w:rsid w:val="00BE25E6"/>
    <w:rsid w:val="00BE26C4"/>
    <w:rsid w:val="00BE2A64"/>
    <w:rsid w:val="00BE2D6C"/>
    <w:rsid w:val="00BE2F98"/>
    <w:rsid w:val="00BE3014"/>
    <w:rsid w:val="00BE3528"/>
    <w:rsid w:val="00BE359D"/>
    <w:rsid w:val="00BE42C6"/>
    <w:rsid w:val="00BE45FC"/>
    <w:rsid w:val="00BE4A0A"/>
    <w:rsid w:val="00BE4B50"/>
    <w:rsid w:val="00BE516C"/>
    <w:rsid w:val="00BE5402"/>
    <w:rsid w:val="00BE55B5"/>
    <w:rsid w:val="00BE55B8"/>
    <w:rsid w:val="00BE55DC"/>
    <w:rsid w:val="00BE56D3"/>
    <w:rsid w:val="00BE5D73"/>
    <w:rsid w:val="00BE65BD"/>
    <w:rsid w:val="00BE694F"/>
    <w:rsid w:val="00BE6EA5"/>
    <w:rsid w:val="00BE6F99"/>
    <w:rsid w:val="00BE7344"/>
    <w:rsid w:val="00BE73F4"/>
    <w:rsid w:val="00BE7C68"/>
    <w:rsid w:val="00BE7C9F"/>
    <w:rsid w:val="00BF0883"/>
    <w:rsid w:val="00BF10D6"/>
    <w:rsid w:val="00BF1162"/>
    <w:rsid w:val="00BF1746"/>
    <w:rsid w:val="00BF1AE4"/>
    <w:rsid w:val="00BF1CF3"/>
    <w:rsid w:val="00BF1D01"/>
    <w:rsid w:val="00BF2680"/>
    <w:rsid w:val="00BF2DBD"/>
    <w:rsid w:val="00BF3AC1"/>
    <w:rsid w:val="00BF3DC1"/>
    <w:rsid w:val="00BF408A"/>
    <w:rsid w:val="00BF40BF"/>
    <w:rsid w:val="00BF41FB"/>
    <w:rsid w:val="00BF4266"/>
    <w:rsid w:val="00BF4430"/>
    <w:rsid w:val="00BF4942"/>
    <w:rsid w:val="00BF4E44"/>
    <w:rsid w:val="00BF4FE8"/>
    <w:rsid w:val="00BF5112"/>
    <w:rsid w:val="00BF520F"/>
    <w:rsid w:val="00BF5366"/>
    <w:rsid w:val="00BF5458"/>
    <w:rsid w:val="00BF5601"/>
    <w:rsid w:val="00BF5701"/>
    <w:rsid w:val="00BF57BE"/>
    <w:rsid w:val="00BF5E32"/>
    <w:rsid w:val="00BF5E46"/>
    <w:rsid w:val="00BF63E9"/>
    <w:rsid w:val="00BF64DC"/>
    <w:rsid w:val="00BF668D"/>
    <w:rsid w:val="00BF69DF"/>
    <w:rsid w:val="00BF6BAC"/>
    <w:rsid w:val="00BF6D7B"/>
    <w:rsid w:val="00BF7044"/>
    <w:rsid w:val="00BF718F"/>
    <w:rsid w:val="00BF76EB"/>
    <w:rsid w:val="00BF7B77"/>
    <w:rsid w:val="00BF7E83"/>
    <w:rsid w:val="00C00152"/>
    <w:rsid w:val="00C002B6"/>
    <w:rsid w:val="00C00353"/>
    <w:rsid w:val="00C004F5"/>
    <w:rsid w:val="00C00743"/>
    <w:rsid w:val="00C00930"/>
    <w:rsid w:val="00C0134F"/>
    <w:rsid w:val="00C013F6"/>
    <w:rsid w:val="00C01446"/>
    <w:rsid w:val="00C014FB"/>
    <w:rsid w:val="00C015CB"/>
    <w:rsid w:val="00C01B25"/>
    <w:rsid w:val="00C0246C"/>
    <w:rsid w:val="00C026CA"/>
    <w:rsid w:val="00C027A5"/>
    <w:rsid w:val="00C02D1F"/>
    <w:rsid w:val="00C03015"/>
    <w:rsid w:val="00C0302D"/>
    <w:rsid w:val="00C03033"/>
    <w:rsid w:val="00C0411A"/>
    <w:rsid w:val="00C04391"/>
    <w:rsid w:val="00C04394"/>
    <w:rsid w:val="00C04A9F"/>
    <w:rsid w:val="00C05014"/>
    <w:rsid w:val="00C053CB"/>
    <w:rsid w:val="00C05474"/>
    <w:rsid w:val="00C054DD"/>
    <w:rsid w:val="00C056AE"/>
    <w:rsid w:val="00C05DE4"/>
    <w:rsid w:val="00C060AD"/>
    <w:rsid w:val="00C0611C"/>
    <w:rsid w:val="00C0622E"/>
    <w:rsid w:val="00C063BA"/>
    <w:rsid w:val="00C063C2"/>
    <w:rsid w:val="00C06659"/>
    <w:rsid w:val="00C0670D"/>
    <w:rsid w:val="00C07292"/>
    <w:rsid w:val="00C07AB1"/>
    <w:rsid w:val="00C07C0C"/>
    <w:rsid w:val="00C07CC7"/>
    <w:rsid w:val="00C07D94"/>
    <w:rsid w:val="00C07D9D"/>
    <w:rsid w:val="00C104FD"/>
    <w:rsid w:val="00C105E1"/>
    <w:rsid w:val="00C10E3E"/>
    <w:rsid w:val="00C113BF"/>
    <w:rsid w:val="00C11835"/>
    <w:rsid w:val="00C11B27"/>
    <w:rsid w:val="00C11FD5"/>
    <w:rsid w:val="00C12133"/>
    <w:rsid w:val="00C122E1"/>
    <w:rsid w:val="00C12391"/>
    <w:rsid w:val="00C1245A"/>
    <w:rsid w:val="00C1266A"/>
    <w:rsid w:val="00C1281E"/>
    <w:rsid w:val="00C12A1F"/>
    <w:rsid w:val="00C12D47"/>
    <w:rsid w:val="00C12DA8"/>
    <w:rsid w:val="00C13089"/>
    <w:rsid w:val="00C1328D"/>
    <w:rsid w:val="00C1333F"/>
    <w:rsid w:val="00C136A5"/>
    <w:rsid w:val="00C13F43"/>
    <w:rsid w:val="00C142AD"/>
    <w:rsid w:val="00C143E9"/>
    <w:rsid w:val="00C1495A"/>
    <w:rsid w:val="00C14B2C"/>
    <w:rsid w:val="00C14B79"/>
    <w:rsid w:val="00C14EA4"/>
    <w:rsid w:val="00C14FF5"/>
    <w:rsid w:val="00C1507C"/>
    <w:rsid w:val="00C15543"/>
    <w:rsid w:val="00C15B5D"/>
    <w:rsid w:val="00C15DCD"/>
    <w:rsid w:val="00C15FD5"/>
    <w:rsid w:val="00C16035"/>
    <w:rsid w:val="00C160B5"/>
    <w:rsid w:val="00C16169"/>
    <w:rsid w:val="00C1648C"/>
    <w:rsid w:val="00C17B02"/>
    <w:rsid w:val="00C2014E"/>
    <w:rsid w:val="00C20171"/>
    <w:rsid w:val="00C20289"/>
    <w:rsid w:val="00C20376"/>
    <w:rsid w:val="00C21379"/>
    <w:rsid w:val="00C21675"/>
    <w:rsid w:val="00C2176E"/>
    <w:rsid w:val="00C21AF6"/>
    <w:rsid w:val="00C21B7C"/>
    <w:rsid w:val="00C21C45"/>
    <w:rsid w:val="00C21E4C"/>
    <w:rsid w:val="00C2217D"/>
    <w:rsid w:val="00C2231F"/>
    <w:rsid w:val="00C225A2"/>
    <w:rsid w:val="00C22CAF"/>
    <w:rsid w:val="00C22F50"/>
    <w:rsid w:val="00C2319A"/>
    <w:rsid w:val="00C23430"/>
    <w:rsid w:val="00C23469"/>
    <w:rsid w:val="00C234A6"/>
    <w:rsid w:val="00C23A7D"/>
    <w:rsid w:val="00C23FAC"/>
    <w:rsid w:val="00C2443B"/>
    <w:rsid w:val="00C24488"/>
    <w:rsid w:val="00C24D76"/>
    <w:rsid w:val="00C24EE2"/>
    <w:rsid w:val="00C25365"/>
    <w:rsid w:val="00C2542D"/>
    <w:rsid w:val="00C2582E"/>
    <w:rsid w:val="00C2644D"/>
    <w:rsid w:val="00C269FC"/>
    <w:rsid w:val="00C26BFE"/>
    <w:rsid w:val="00C26F4E"/>
    <w:rsid w:val="00C27492"/>
    <w:rsid w:val="00C27870"/>
    <w:rsid w:val="00C27D67"/>
    <w:rsid w:val="00C3063C"/>
    <w:rsid w:val="00C30702"/>
    <w:rsid w:val="00C30A52"/>
    <w:rsid w:val="00C31AF0"/>
    <w:rsid w:val="00C31B7E"/>
    <w:rsid w:val="00C31DE5"/>
    <w:rsid w:val="00C31ECE"/>
    <w:rsid w:val="00C32087"/>
    <w:rsid w:val="00C32A5F"/>
    <w:rsid w:val="00C33105"/>
    <w:rsid w:val="00C334FF"/>
    <w:rsid w:val="00C3376A"/>
    <w:rsid w:val="00C33FBA"/>
    <w:rsid w:val="00C34274"/>
    <w:rsid w:val="00C3430B"/>
    <w:rsid w:val="00C347A4"/>
    <w:rsid w:val="00C34832"/>
    <w:rsid w:val="00C349FB"/>
    <w:rsid w:val="00C34D12"/>
    <w:rsid w:val="00C35568"/>
    <w:rsid w:val="00C357A1"/>
    <w:rsid w:val="00C3586D"/>
    <w:rsid w:val="00C35AB0"/>
    <w:rsid w:val="00C35AFF"/>
    <w:rsid w:val="00C35C78"/>
    <w:rsid w:val="00C35F02"/>
    <w:rsid w:val="00C36319"/>
    <w:rsid w:val="00C3655B"/>
    <w:rsid w:val="00C36F59"/>
    <w:rsid w:val="00C3787F"/>
    <w:rsid w:val="00C379B9"/>
    <w:rsid w:val="00C37A2B"/>
    <w:rsid w:val="00C40320"/>
    <w:rsid w:val="00C40443"/>
    <w:rsid w:val="00C40BD7"/>
    <w:rsid w:val="00C414B9"/>
    <w:rsid w:val="00C41ACE"/>
    <w:rsid w:val="00C42347"/>
    <w:rsid w:val="00C4239B"/>
    <w:rsid w:val="00C423A5"/>
    <w:rsid w:val="00C424B9"/>
    <w:rsid w:val="00C42D2B"/>
    <w:rsid w:val="00C4314F"/>
    <w:rsid w:val="00C43349"/>
    <w:rsid w:val="00C437FD"/>
    <w:rsid w:val="00C43A0F"/>
    <w:rsid w:val="00C43DD6"/>
    <w:rsid w:val="00C43F93"/>
    <w:rsid w:val="00C43FAC"/>
    <w:rsid w:val="00C442BC"/>
    <w:rsid w:val="00C4450A"/>
    <w:rsid w:val="00C449A0"/>
    <w:rsid w:val="00C44AD7"/>
    <w:rsid w:val="00C454B0"/>
    <w:rsid w:val="00C457C3"/>
    <w:rsid w:val="00C458A9"/>
    <w:rsid w:val="00C45BFC"/>
    <w:rsid w:val="00C45E54"/>
    <w:rsid w:val="00C4631F"/>
    <w:rsid w:val="00C46539"/>
    <w:rsid w:val="00C46716"/>
    <w:rsid w:val="00C46739"/>
    <w:rsid w:val="00C46763"/>
    <w:rsid w:val="00C46816"/>
    <w:rsid w:val="00C46B36"/>
    <w:rsid w:val="00C46EF1"/>
    <w:rsid w:val="00C4711F"/>
    <w:rsid w:val="00C47351"/>
    <w:rsid w:val="00C47667"/>
    <w:rsid w:val="00C47FFC"/>
    <w:rsid w:val="00C50011"/>
    <w:rsid w:val="00C50065"/>
    <w:rsid w:val="00C50205"/>
    <w:rsid w:val="00C502F9"/>
    <w:rsid w:val="00C508BB"/>
    <w:rsid w:val="00C50C01"/>
    <w:rsid w:val="00C50C78"/>
    <w:rsid w:val="00C50E16"/>
    <w:rsid w:val="00C5132E"/>
    <w:rsid w:val="00C51390"/>
    <w:rsid w:val="00C51609"/>
    <w:rsid w:val="00C51EBE"/>
    <w:rsid w:val="00C52005"/>
    <w:rsid w:val="00C5208E"/>
    <w:rsid w:val="00C521F8"/>
    <w:rsid w:val="00C52515"/>
    <w:rsid w:val="00C52AAC"/>
    <w:rsid w:val="00C52D90"/>
    <w:rsid w:val="00C5321C"/>
    <w:rsid w:val="00C53278"/>
    <w:rsid w:val="00C53404"/>
    <w:rsid w:val="00C534E8"/>
    <w:rsid w:val="00C5397C"/>
    <w:rsid w:val="00C542F2"/>
    <w:rsid w:val="00C54897"/>
    <w:rsid w:val="00C548DE"/>
    <w:rsid w:val="00C54920"/>
    <w:rsid w:val="00C54B60"/>
    <w:rsid w:val="00C54C57"/>
    <w:rsid w:val="00C54E74"/>
    <w:rsid w:val="00C55258"/>
    <w:rsid w:val="00C55436"/>
    <w:rsid w:val="00C5546E"/>
    <w:rsid w:val="00C556DF"/>
    <w:rsid w:val="00C5597C"/>
    <w:rsid w:val="00C559D4"/>
    <w:rsid w:val="00C55B11"/>
    <w:rsid w:val="00C55C0C"/>
    <w:rsid w:val="00C55E7D"/>
    <w:rsid w:val="00C5670C"/>
    <w:rsid w:val="00C56A11"/>
    <w:rsid w:val="00C56D55"/>
    <w:rsid w:val="00C56E10"/>
    <w:rsid w:val="00C56F96"/>
    <w:rsid w:val="00C578FC"/>
    <w:rsid w:val="00C57D36"/>
    <w:rsid w:val="00C57F90"/>
    <w:rsid w:val="00C601B2"/>
    <w:rsid w:val="00C6029D"/>
    <w:rsid w:val="00C6036E"/>
    <w:rsid w:val="00C60668"/>
    <w:rsid w:val="00C6076F"/>
    <w:rsid w:val="00C60C65"/>
    <w:rsid w:val="00C60F4E"/>
    <w:rsid w:val="00C61AB1"/>
    <w:rsid w:val="00C620AE"/>
    <w:rsid w:val="00C62179"/>
    <w:rsid w:val="00C62592"/>
    <w:rsid w:val="00C62E40"/>
    <w:rsid w:val="00C633C3"/>
    <w:rsid w:val="00C6350E"/>
    <w:rsid w:val="00C63B77"/>
    <w:rsid w:val="00C6404C"/>
    <w:rsid w:val="00C640FE"/>
    <w:rsid w:val="00C6422F"/>
    <w:rsid w:val="00C64DCB"/>
    <w:rsid w:val="00C64EAE"/>
    <w:rsid w:val="00C650F4"/>
    <w:rsid w:val="00C65219"/>
    <w:rsid w:val="00C6536D"/>
    <w:rsid w:val="00C656C6"/>
    <w:rsid w:val="00C65FF2"/>
    <w:rsid w:val="00C66BEA"/>
    <w:rsid w:val="00C67123"/>
    <w:rsid w:val="00C67373"/>
    <w:rsid w:val="00C67379"/>
    <w:rsid w:val="00C676D4"/>
    <w:rsid w:val="00C679BD"/>
    <w:rsid w:val="00C67D21"/>
    <w:rsid w:val="00C70BA5"/>
    <w:rsid w:val="00C70EFE"/>
    <w:rsid w:val="00C71C88"/>
    <w:rsid w:val="00C71CBF"/>
    <w:rsid w:val="00C7227B"/>
    <w:rsid w:val="00C72477"/>
    <w:rsid w:val="00C7252D"/>
    <w:rsid w:val="00C72723"/>
    <w:rsid w:val="00C73261"/>
    <w:rsid w:val="00C73269"/>
    <w:rsid w:val="00C7369C"/>
    <w:rsid w:val="00C738E3"/>
    <w:rsid w:val="00C7394D"/>
    <w:rsid w:val="00C73960"/>
    <w:rsid w:val="00C73C93"/>
    <w:rsid w:val="00C73FBB"/>
    <w:rsid w:val="00C74757"/>
    <w:rsid w:val="00C747EF"/>
    <w:rsid w:val="00C74C87"/>
    <w:rsid w:val="00C74E67"/>
    <w:rsid w:val="00C74F6A"/>
    <w:rsid w:val="00C75215"/>
    <w:rsid w:val="00C753AF"/>
    <w:rsid w:val="00C756FE"/>
    <w:rsid w:val="00C757F6"/>
    <w:rsid w:val="00C75874"/>
    <w:rsid w:val="00C759ED"/>
    <w:rsid w:val="00C75A08"/>
    <w:rsid w:val="00C75A22"/>
    <w:rsid w:val="00C75D0A"/>
    <w:rsid w:val="00C75F6D"/>
    <w:rsid w:val="00C76191"/>
    <w:rsid w:val="00C763B3"/>
    <w:rsid w:val="00C7668C"/>
    <w:rsid w:val="00C768B7"/>
    <w:rsid w:val="00C76B4B"/>
    <w:rsid w:val="00C76F30"/>
    <w:rsid w:val="00C7701C"/>
    <w:rsid w:val="00C77065"/>
    <w:rsid w:val="00C772CA"/>
    <w:rsid w:val="00C7744D"/>
    <w:rsid w:val="00C77699"/>
    <w:rsid w:val="00C77B02"/>
    <w:rsid w:val="00C77FB0"/>
    <w:rsid w:val="00C80221"/>
    <w:rsid w:val="00C806DA"/>
    <w:rsid w:val="00C809E1"/>
    <w:rsid w:val="00C80A43"/>
    <w:rsid w:val="00C80CE6"/>
    <w:rsid w:val="00C8122A"/>
    <w:rsid w:val="00C81442"/>
    <w:rsid w:val="00C81446"/>
    <w:rsid w:val="00C814E7"/>
    <w:rsid w:val="00C8164D"/>
    <w:rsid w:val="00C81810"/>
    <w:rsid w:val="00C81A8D"/>
    <w:rsid w:val="00C82250"/>
    <w:rsid w:val="00C8243F"/>
    <w:rsid w:val="00C82461"/>
    <w:rsid w:val="00C82617"/>
    <w:rsid w:val="00C829E0"/>
    <w:rsid w:val="00C82EEB"/>
    <w:rsid w:val="00C82F08"/>
    <w:rsid w:val="00C83612"/>
    <w:rsid w:val="00C8406D"/>
    <w:rsid w:val="00C8435B"/>
    <w:rsid w:val="00C8458B"/>
    <w:rsid w:val="00C846C3"/>
    <w:rsid w:val="00C85296"/>
    <w:rsid w:val="00C857BB"/>
    <w:rsid w:val="00C85847"/>
    <w:rsid w:val="00C86711"/>
    <w:rsid w:val="00C86E3F"/>
    <w:rsid w:val="00C87463"/>
    <w:rsid w:val="00C87527"/>
    <w:rsid w:val="00C877ED"/>
    <w:rsid w:val="00C87A32"/>
    <w:rsid w:val="00C87CA6"/>
    <w:rsid w:val="00C87D0D"/>
    <w:rsid w:val="00C87F5F"/>
    <w:rsid w:val="00C90087"/>
    <w:rsid w:val="00C9016B"/>
    <w:rsid w:val="00C904A0"/>
    <w:rsid w:val="00C90C6A"/>
    <w:rsid w:val="00C90E5F"/>
    <w:rsid w:val="00C90E9D"/>
    <w:rsid w:val="00C91857"/>
    <w:rsid w:val="00C91BD5"/>
    <w:rsid w:val="00C925B3"/>
    <w:rsid w:val="00C926CA"/>
    <w:rsid w:val="00C92AA5"/>
    <w:rsid w:val="00C92BB1"/>
    <w:rsid w:val="00C92CAF"/>
    <w:rsid w:val="00C932F8"/>
    <w:rsid w:val="00C93588"/>
    <w:rsid w:val="00C93627"/>
    <w:rsid w:val="00C93677"/>
    <w:rsid w:val="00C937F7"/>
    <w:rsid w:val="00C93BCF"/>
    <w:rsid w:val="00C940DA"/>
    <w:rsid w:val="00C9418F"/>
    <w:rsid w:val="00C94698"/>
    <w:rsid w:val="00C94C5C"/>
    <w:rsid w:val="00C9572B"/>
    <w:rsid w:val="00C958E4"/>
    <w:rsid w:val="00C95F3D"/>
    <w:rsid w:val="00C95FB7"/>
    <w:rsid w:val="00C95FEC"/>
    <w:rsid w:val="00C96213"/>
    <w:rsid w:val="00C96240"/>
    <w:rsid w:val="00C96608"/>
    <w:rsid w:val="00C96650"/>
    <w:rsid w:val="00C96F7B"/>
    <w:rsid w:val="00C971DC"/>
    <w:rsid w:val="00C9778D"/>
    <w:rsid w:val="00C9782C"/>
    <w:rsid w:val="00C97C0E"/>
    <w:rsid w:val="00C97E27"/>
    <w:rsid w:val="00CA1119"/>
    <w:rsid w:val="00CA1297"/>
    <w:rsid w:val="00CA167A"/>
    <w:rsid w:val="00CA16B7"/>
    <w:rsid w:val="00CA1B0A"/>
    <w:rsid w:val="00CA1DF0"/>
    <w:rsid w:val="00CA1E1C"/>
    <w:rsid w:val="00CA1E9E"/>
    <w:rsid w:val="00CA1F59"/>
    <w:rsid w:val="00CA204E"/>
    <w:rsid w:val="00CA2657"/>
    <w:rsid w:val="00CA2862"/>
    <w:rsid w:val="00CA2DAF"/>
    <w:rsid w:val="00CA2E3D"/>
    <w:rsid w:val="00CA318A"/>
    <w:rsid w:val="00CA32A3"/>
    <w:rsid w:val="00CA34E2"/>
    <w:rsid w:val="00CA3D0C"/>
    <w:rsid w:val="00CA4BE3"/>
    <w:rsid w:val="00CA508C"/>
    <w:rsid w:val="00CA5D3B"/>
    <w:rsid w:val="00CA60C0"/>
    <w:rsid w:val="00CA60DB"/>
    <w:rsid w:val="00CA628A"/>
    <w:rsid w:val="00CA62AE"/>
    <w:rsid w:val="00CA6A6E"/>
    <w:rsid w:val="00CA6FCB"/>
    <w:rsid w:val="00CA7031"/>
    <w:rsid w:val="00CA716F"/>
    <w:rsid w:val="00CA7463"/>
    <w:rsid w:val="00CA7560"/>
    <w:rsid w:val="00CA7895"/>
    <w:rsid w:val="00CA79CF"/>
    <w:rsid w:val="00CA7CDB"/>
    <w:rsid w:val="00CB095D"/>
    <w:rsid w:val="00CB0AC3"/>
    <w:rsid w:val="00CB0C01"/>
    <w:rsid w:val="00CB1091"/>
    <w:rsid w:val="00CB1F72"/>
    <w:rsid w:val="00CB27DB"/>
    <w:rsid w:val="00CB2A8F"/>
    <w:rsid w:val="00CB2B5E"/>
    <w:rsid w:val="00CB2D5F"/>
    <w:rsid w:val="00CB2E7F"/>
    <w:rsid w:val="00CB2E93"/>
    <w:rsid w:val="00CB2F6E"/>
    <w:rsid w:val="00CB310E"/>
    <w:rsid w:val="00CB3288"/>
    <w:rsid w:val="00CB358B"/>
    <w:rsid w:val="00CB3612"/>
    <w:rsid w:val="00CB370C"/>
    <w:rsid w:val="00CB38D7"/>
    <w:rsid w:val="00CB3A19"/>
    <w:rsid w:val="00CB3C8B"/>
    <w:rsid w:val="00CB3CFF"/>
    <w:rsid w:val="00CB3E15"/>
    <w:rsid w:val="00CB3E33"/>
    <w:rsid w:val="00CB4427"/>
    <w:rsid w:val="00CB484F"/>
    <w:rsid w:val="00CB4A61"/>
    <w:rsid w:val="00CB4AAC"/>
    <w:rsid w:val="00CB4EA8"/>
    <w:rsid w:val="00CB4F64"/>
    <w:rsid w:val="00CB5037"/>
    <w:rsid w:val="00CB50A8"/>
    <w:rsid w:val="00CB578D"/>
    <w:rsid w:val="00CB59CF"/>
    <w:rsid w:val="00CB5AF1"/>
    <w:rsid w:val="00CB5B1A"/>
    <w:rsid w:val="00CB61C0"/>
    <w:rsid w:val="00CB676B"/>
    <w:rsid w:val="00CB6BA5"/>
    <w:rsid w:val="00CB6D1A"/>
    <w:rsid w:val="00CB6FC5"/>
    <w:rsid w:val="00CB6FCE"/>
    <w:rsid w:val="00CB7648"/>
    <w:rsid w:val="00CB7A14"/>
    <w:rsid w:val="00CB7D75"/>
    <w:rsid w:val="00CC0648"/>
    <w:rsid w:val="00CC0866"/>
    <w:rsid w:val="00CC0906"/>
    <w:rsid w:val="00CC0A8B"/>
    <w:rsid w:val="00CC0AAB"/>
    <w:rsid w:val="00CC0AD1"/>
    <w:rsid w:val="00CC0B00"/>
    <w:rsid w:val="00CC1516"/>
    <w:rsid w:val="00CC15F9"/>
    <w:rsid w:val="00CC1650"/>
    <w:rsid w:val="00CC1AB7"/>
    <w:rsid w:val="00CC1E92"/>
    <w:rsid w:val="00CC21CA"/>
    <w:rsid w:val="00CC220B"/>
    <w:rsid w:val="00CC2298"/>
    <w:rsid w:val="00CC23AB"/>
    <w:rsid w:val="00CC23BA"/>
    <w:rsid w:val="00CC297D"/>
    <w:rsid w:val="00CC2A70"/>
    <w:rsid w:val="00CC30B0"/>
    <w:rsid w:val="00CC32DA"/>
    <w:rsid w:val="00CC348C"/>
    <w:rsid w:val="00CC3C18"/>
    <w:rsid w:val="00CC3F6A"/>
    <w:rsid w:val="00CC4037"/>
    <w:rsid w:val="00CC4179"/>
    <w:rsid w:val="00CC41A7"/>
    <w:rsid w:val="00CC43A7"/>
    <w:rsid w:val="00CC4523"/>
    <w:rsid w:val="00CC45A1"/>
    <w:rsid w:val="00CC4BFD"/>
    <w:rsid w:val="00CC55DB"/>
    <w:rsid w:val="00CC571C"/>
    <w:rsid w:val="00CC5C43"/>
    <w:rsid w:val="00CC5C5B"/>
    <w:rsid w:val="00CC5EE9"/>
    <w:rsid w:val="00CC5FEC"/>
    <w:rsid w:val="00CC60AE"/>
    <w:rsid w:val="00CC657A"/>
    <w:rsid w:val="00CC6BDD"/>
    <w:rsid w:val="00CC6BF6"/>
    <w:rsid w:val="00CC752E"/>
    <w:rsid w:val="00CC7744"/>
    <w:rsid w:val="00CD0008"/>
    <w:rsid w:val="00CD0197"/>
    <w:rsid w:val="00CD02AE"/>
    <w:rsid w:val="00CD02DE"/>
    <w:rsid w:val="00CD06C2"/>
    <w:rsid w:val="00CD09EB"/>
    <w:rsid w:val="00CD0B02"/>
    <w:rsid w:val="00CD11BF"/>
    <w:rsid w:val="00CD1537"/>
    <w:rsid w:val="00CD1847"/>
    <w:rsid w:val="00CD19AE"/>
    <w:rsid w:val="00CD23D7"/>
    <w:rsid w:val="00CD26C1"/>
    <w:rsid w:val="00CD28BB"/>
    <w:rsid w:val="00CD29D4"/>
    <w:rsid w:val="00CD2A4F"/>
    <w:rsid w:val="00CD2D24"/>
    <w:rsid w:val="00CD2D81"/>
    <w:rsid w:val="00CD2EA5"/>
    <w:rsid w:val="00CD31A1"/>
    <w:rsid w:val="00CD31E6"/>
    <w:rsid w:val="00CD369E"/>
    <w:rsid w:val="00CD3739"/>
    <w:rsid w:val="00CD3C73"/>
    <w:rsid w:val="00CD423A"/>
    <w:rsid w:val="00CD4472"/>
    <w:rsid w:val="00CD48D8"/>
    <w:rsid w:val="00CD498C"/>
    <w:rsid w:val="00CD49EA"/>
    <w:rsid w:val="00CD55B5"/>
    <w:rsid w:val="00CD5645"/>
    <w:rsid w:val="00CD5AC5"/>
    <w:rsid w:val="00CD5BD0"/>
    <w:rsid w:val="00CD5C04"/>
    <w:rsid w:val="00CD5E65"/>
    <w:rsid w:val="00CD67C6"/>
    <w:rsid w:val="00CD6997"/>
    <w:rsid w:val="00CD71B3"/>
    <w:rsid w:val="00CD7717"/>
    <w:rsid w:val="00CD7AFB"/>
    <w:rsid w:val="00CD7EC4"/>
    <w:rsid w:val="00CE03CA"/>
    <w:rsid w:val="00CE0412"/>
    <w:rsid w:val="00CE0522"/>
    <w:rsid w:val="00CE05D5"/>
    <w:rsid w:val="00CE0B1D"/>
    <w:rsid w:val="00CE1C29"/>
    <w:rsid w:val="00CE1C7B"/>
    <w:rsid w:val="00CE1CD4"/>
    <w:rsid w:val="00CE21C7"/>
    <w:rsid w:val="00CE2278"/>
    <w:rsid w:val="00CE22F1"/>
    <w:rsid w:val="00CE2AA3"/>
    <w:rsid w:val="00CE2D3C"/>
    <w:rsid w:val="00CE2EB5"/>
    <w:rsid w:val="00CE34F1"/>
    <w:rsid w:val="00CE3A41"/>
    <w:rsid w:val="00CE3A53"/>
    <w:rsid w:val="00CE3BF9"/>
    <w:rsid w:val="00CE43A6"/>
    <w:rsid w:val="00CE44E6"/>
    <w:rsid w:val="00CE45FB"/>
    <w:rsid w:val="00CE48B0"/>
    <w:rsid w:val="00CE4A1E"/>
    <w:rsid w:val="00CE4D90"/>
    <w:rsid w:val="00CE4E47"/>
    <w:rsid w:val="00CE4E50"/>
    <w:rsid w:val="00CE4E7C"/>
    <w:rsid w:val="00CE4FE7"/>
    <w:rsid w:val="00CE50F2"/>
    <w:rsid w:val="00CE5A20"/>
    <w:rsid w:val="00CE5CBA"/>
    <w:rsid w:val="00CE5D3F"/>
    <w:rsid w:val="00CE6502"/>
    <w:rsid w:val="00CE6675"/>
    <w:rsid w:val="00CE6720"/>
    <w:rsid w:val="00CE6E57"/>
    <w:rsid w:val="00CE6FE0"/>
    <w:rsid w:val="00CE72C2"/>
    <w:rsid w:val="00CE748F"/>
    <w:rsid w:val="00CE7F1F"/>
    <w:rsid w:val="00CF0602"/>
    <w:rsid w:val="00CF07AC"/>
    <w:rsid w:val="00CF08AC"/>
    <w:rsid w:val="00CF08AF"/>
    <w:rsid w:val="00CF0991"/>
    <w:rsid w:val="00CF1236"/>
    <w:rsid w:val="00CF14A6"/>
    <w:rsid w:val="00CF184B"/>
    <w:rsid w:val="00CF1C3E"/>
    <w:rsid w:val="00CF2083"/>
    <w:rsid w:val="00CF23A7"/>
    <w:rsid w:val="00CF24F7"/>
    <w:rsid w:val="00CF2996"/>
    <w:rsid w:val="00CF2C3A"/>
    <w:rsid w:val="00CF2DBC"/>
    <w:rsid w:val="00CF3784"/>
    <w:rsid w:val="00CF3AB8"/>
    <w:rsid w:val="00CF3D1E"/>
    <w:rsid w:val="00CF40FA"/>
    <w:rsid w:val="00CF412B"/>
    <w:rsid w:val="00CF4652"/>
    <w:rsid w:val="00CF4E43"/>
    <w:rsid w:val="00CF5420"/>
    <w:rsid w:val="00CF57F3"/>
    <w:rsid w:val="00CF5AD0"/>
    <w:rsid w:val="00CF5B3A"/>
    <w:rsid w:val="00CF6011"/>
    <w:rsid w:val="00CF6492"/>
    <w:rsid w:val="00CF6792"/>
    <w:rsid w:val="00CF679F"/>
    <w:rsid w:val="00CF6DF9"/>
    <w:rsid w:val="00CF6ECC"/>
    <w:rsid w:val="00CF6F3F"/>
    <w:rsid w:val="00CF72DB"/>
    <w:rsid w:val="00CF7D3C"/>
    <w:rsid w:val="00CF7D9C"/>
    <w:rsid w:val="00CF7F49"/>
    <w:rsid w:val="00CF7FE8"/>
    <w:rsid w:val="00D00223"/>
    <w:rsid w:val="00D007A1"/>
    <w:rsid w:val="00D00E68"/>
    <w:rsid w:val="00D011C5"/>
    <w:rsid w:val="00D01893"/>
    <w:rsid w:val="00D01B1E"/>
    <w:rsid w:val="00D01D1D"/>
    <w:rsid w:val="00D01EDD"/>
    <w:rsid w:val="00D0207B"/>
    <w:rsid w:val="00D0214B"/>
    <w:rsid w:val="00D03234"/>
    <w:rsid w:val="00D034E3"/>
    <w:rsid w:val="00D03524"/>
    <w:rsid w:val="00D03762"/>
    <w:rsid w:val="00D03AB1"/>
    <w:rsid w:val="00D03DD9"/>
    <w:rsid w:val="00D040D5"/>
    <w:rsid w:val="00D04400"/>
    <w:rsid w:val="00D04454"/>
    <w:rsid w:val="00D0484A"/>
    <w:rsid w:val="00D04A3A"/>
    <w:rsid w:val="00D04A95"/>
    <w:rsid w:val="00D04EAA"/>
    <w:rsid w:val="00D050FC"/>
    <w:rsid w:val="00D051E1"/>
    <w:rsid w:val="00D055BC"/>
    <w:rsid w:val="00D05645"/>
    <w:rsid w:val="00D058B8"/>
    <w:rsid w:val="00D05C7B"/>
    <w:rsid w:val="00D05E71"/>
    <w:rsid w:val="00D06458"/>
    <w:rsid w:val="00D0688C"/>
    <w:rsid w:val="00D06A93"/>
    <w:rsid w:val="00D06C61"/>
    <w:rsid w:val="00D06CD2"/>
    <w:rsid w:val="00D07515"/>
    <w:rsid w:val="00D07573"/>
    <w:rsid w:val="00D078E9"/>
    <w:rsid w:val="00D07B76"/>
    <w:rsid w:val="00D10262"/>
    <w:rsid w:val="00D10308"/>
    <w:rsid w:val="00D10692"/>
    <w:rsid w:val="00D10910"/>
    <w:rsid w:val="00D1128D"/>
    <w:rsid w:val="00D116FB"/>
    <w:rsid w:val="00D11B49"/>
    <w:rsid w:val="00D11F54"/>
    <w:rsid w:val="00D1273B"/>
    <w:rsid w:val="00D1290E"/>
    <w:rsid w:val="00D12CFD"/>
    <w:rsid w:val="00D12EF9"/>
    <w:rsid w:val="00D1330A"/>
    <w:rsid w:val="00D1369D"/>
    <w:rsid w:val="00D13B93"/>
    <w:rsid w:val="00D1413D"/>
    <w:rsid w:val="00D145A0"/>
    <w:rsid w:val="00D14769"/>
    <w:rsid w:val="00D147EB"/>
    <w:rsid w:val="00D1492F"/>
    <w:rsid w:val="00D1511D"/>
    <w:rsid w:val="00D15438"/>
    <w:rsid w:val="00D1548A"/>
    <w:rsid w:val="00D158CB"/>
    <w:rsid w:val="00D15B7B"/>
    <w:rsid w:val="00D15CD5"/>
    <w:rsid w:val="00D163CF"/>
    <w:rsid w:val="00D16469"/>
    <w:rsid w:val="00D164B3"/>
    <w:rsid w:val="00D165EF"/>
    <w:rsid w:val="00D16F59"/>
    <w:rsid w:val="00D17518"/>
    <w:rsid w:val="00D17E6E"/>
    <w:rsid w:val="00D2071F"/>
    <w:rsid w:val="00D20D02"/>
    <w:rsid w:val="00D20D76"/>
    <w:rsid w:val="00D20EF4"/>
    <w:rsid w:val="00D2132F"/>
    <w:rsid w:val="00D21547"/>
    <w:rsid w:val="00D2168E"/>
    <w:rsid w:val="00D21724"/>
    <w:rsid w:val="00D21DA8"/>
    <w:rsid w:val="00D22190"/>
    <w:rsid w:val="00D222A6"/>
    <w:rsid w:val="00D2293E"/>
    <w:rsid w:val="00D22BB1"/>
    <w:rsid w:val="00D2301B"/>
    <w:rsid w:val="00D2335A"/>
    <w:rsid w:val="00D23398"/>
    <w:rsid w:val="00D23457"/>
    <w:rsid w:val="00D23940"/>
    <w:rsid w:val="00D23DF2"/>
    <w:rsid w:val="00D24841"/>
    <w:rsid w:val="00D24953"/>
    <w:rsid w:val="00D24A6C"/>
    <w:rsid w:val="00D24C47"/>
    <w:rsid w:val="00D24C7A"/>
    <w:rsid w:val="00D25085"/>
    <w:rsid w:val="00D2542F"/>
    <w:rsid w:val="00D25515"/>
    <w:rsid w:val="00D258A2"/>
    <w:rsid w:val="00D25D66"/>
    <w:rsid w:val="00D25F1E"/>
    <w:rsid w:val="00D2617E"/>
    <w:rsid w:val="00D26ED7"/>
    <w:rsid w:val="00D273FB"/>
    <w:rsid w:val="00D300C5"/>
    <w:rsid w:val="00D30113"/>
    <w:rsid w:val="00D30785"/>
    <w:rsid w:val="00D30952"/>
    <w:rsid w:val="00D30F82"/>
    <w:rsid w:val="00D3104F"/>
    <w:rsid w:val="00D31450"/>
    <w:rsid w:val="00D31598"/>
    <w:rsid w:val="00D31ABD"/>
    <w:rsid w:val="00D31CC4"/>
    <w:rsid w:val="00D32507"/>
    <w:rsid w:val="00D3283F"/>
    <w:rsid w:val="00D32866"/>
    <w:rsid w:val="00D32FAF"/>
    <w:rsid w:val="00D33078"/>
    <w:rsid w:val="00D334BC"/>
    <w:rsid w:val="00D3376F"/>
    <w:rsid w:val="00D337BE"/>
    <w:rsid w:val="00D339D9"/>
    <w:rsid w:val="00D33A45"/>
    <w:rsid w:val="00D33A4B"/>
    <w:rsid w:val="00D33ADC"/>
    <w:rsid w:val="00D33C6C"/>
    <w:rsid w:val="00D33E22"/>
    <w:rsid w:val="00D34131"/>
    <w:rsid w:val="00D34136"/>
    <w:rsid w:val="00D342C8"/>
    <w:rsid w:val="00D345FB"/>
    <w:rsid w:val="00D3465A"/>
    <w:rsid w:val="00D34667"/>
    <w:rsid w:val="00D34890"/>
    <w:rsid w:val="00D34DFB"/>
    <w:rsid w:val="00D34FC8"/>
    <w:rsid w:val="00D355E5"/>
    <w:rsid w:val="00D35D3A"/>
    <w:rsid w:val="00D35F50"/>
    <w:rsid w:val="00D3618F"/>
    <w:rsid w:val="00D367A5"/>
    <w:rsid w:val="00D36AEB"/>
    <w:rsid w:val="00D36B4F"/>
    <w:rsid w:val="00D36D00"/>
    <w:rsid w:val="00D36D13"/>
    <w:rsid w:val="00D370E2"/>
    <w:rsid w:val="00D37467"/>
    <w:rsid w:val="00D37A8E"/>
    <w:rsid w:val="00D37C96"/>
    <w:rsid w:val="00D401E1"/>
    <w:rsid w:val="00D4055E"/>
    <w:rsid w:val="00D408B4"/>
    <w:rsid w:val="00D4110B"/>
    <w:rsid w:val="00D41465"/>
    <w:rsid w:val="00D417BF"/>
    <w:rsid w:val="00D41B29"/>
    <w:rsid w:val="00D41DF6"/>
    <w:rsid w:val="00D41F72"/>
    <w:rsid w:val="00D424E2"/>
    <w:rsid w:val="00D428DB"/>
    <w:rsid w:val="00D42E68"/>
    <w:rsid w:val="00D43422"/>
    <w:rsid w:val="00D436FA"/>
    <w:rsid w:val="00D43ADC"/>
    <w:rsid w:val="00D4402A"/>
    <w:rsid w:val="00D443E4"/>
    <w:rsid w:val="00D44460"/>
    <w:rsid w:val="00D447C1"/>
    <w:rsid w:val="00D44895"/>
    <w:rsid w:val="00D448FF"/>
    <w:rsid w:val="00D44F07"/>
    <w:rsid w:val="00D4537A"/>
    <w:rsid w:val="00D457E3"/>
    <w:rsid w:val="00D4590D"/>
    <w:rsid w:val="00D45D94"/>
    <w:rsid w:val="00D45EF5"/>
    <w:rsid w:val="00D460E1"/>
    <w:rsid w:val="00D466BD"/>
    <w:rsid w:val="00D46806"/>
    <w:rsid w:val="00D46C87"/>
    <w:rsid w:val="00D472F1"/>
    <w:rsid w:val="00D474A2"/>
    <w:rsid w:val="00D47558"/>
    <w:rsid w:val="00D477F4"/>
    <w:rsid w:val="00D47FBA"/>
    <w:rsid w:val="00D50162"/>
    <w:rsid w:val="00D505F3"/>
    <w:rsid w:val="00D50659"/>
    <w:rsid w:val="00D506C8"/>
    <w:rsid w:val="00D50A30"/>
    <w:rsid w:val="00D50D78"/>
    <w:rsid w:val="00D5104F"/>
    <w:rsid w:val="00D516A7"/>
    <w:rsid w:val="00D51905"/>
    <w:rsid w:val="00D51A68"/>
    <w:rsid w:val="00D51B7F"/>
    <w:rsid w:val="00D51B9F"/>
    <w:rsid w:val="00D51EF0"/>
    <w:rsid w:val="00D51FDF"/>
    <w:rsid w:val="00D524C8"/>
    <w:rsid w:val="00D526B5"/>
    <w:rsid w:val="00D52811"/>
    <w:rsid w:val="00D53030"/>
    <w:rsid w:val="00D539F9"/>
    <w:rsid w:val="00D53BA2"/>
    <w:rsid w:val="00D53C86"/>
    <w:rsid w:val="00D542B1"/>
    <w:rsid w:val="00D54447"/>
    <w:rsid w:val="00D5454F"/>
    <w:rsid w:val="00D54CAE"/>
    <w:rsid w:val="00D54E06"/>
    <w:rsid w:val="00D551BB"/>
    <w:rsid w:val="00D5525C"/>
    <w:rsid w:val="00D5551E"/>
    <w:rsid w:val="00D55975"/>
    <w:rsid w:val="00D55A80"/>
    <w:rsid w:val="00D56498"/>
    <w:rsid w:val="00D56DEB"/>
    <w:rsid w:val="00D572F7"/>
    <w:rsid w:val="00D5730E"/>
    <w:rsid w:val="00D57815"/>
    <w:rsid w:val="00D578AF"/>
    <w:rsid w:val="00D57905"/>
    <w:rsid w:val="00D579E9"/>
    <w:rsid w:val="00D608A3"/>
    <w:rsid w:val="00D60E25"/>
    <w:rsid w:val="00D60EED"/>
    <w:rsid w:val="00D6115A"/>
    <w:rsid w:val="00D613B7"/>
    <w:rsid w:val="00D61560"/>
    <w:rsid w:val="00D617ED"/>
    <w:rsid w:val="00D61EE7"/>
    <w:rsid w:val="00D620C7"/>
    <w:rsid w:val="00D620D5"/>
    <w:rsid w:val="00D62107"/>
    <w:rsid w:val="00D621AA"/>
    <w:rsid w:val="00D622B4"/>
    <w:rsid w:val="00D62488"/>
    <w:rsid w:val="00D62558"/>
    <w:rsid w:val="00D62580"/>
    <w:rsid w:val="00D6273C"/>
    <w:rsid w:val="00D62E75"/>
    <w:rsid w:val="00D630FE"/>
    <w:rsid w:val="00D64019"/>
    <w:rsid w:val="00D64040"/>
    <w:rsid w:val="00D64140"/>
    <w:rsid w:val="00D64388"/>
    <w:rsid w:val="00D64400"/>
    <w:rsid w:val="00D6459F"/>
    <w:rsid w:val="00D645D3"/>
    <w:rsid w:val="00D648FC"/>
    <w:rsid w:val="00D64933"/>
    <w:rsid w:val="00D64CA1"/>
    <w:rsid w:val="00D64FA8"/>
    <w:rsid w:val="00D65140"/>
    <w:rsid w:val="00D6516D"/>
    <w:rsid w:val="00D656BF"/>
    <w:rsid w:val="00D65760"/>
    <w:rsid w:val="00D65E13"/>
    <w:rsid w:val="00D65E59"/>
    <w:rsid w:val="00D65F16"/>
    <w:rsid w:val="00D66874"/>
    <w:rsid w:val="00D66B73"/>
    <w:rsid w:val="00D66DB0"/>
    <w:rsid w:val="00D672B8"/>
    <w:rsid w:val="00D67BD0"/>
    <w:rsid w:val="00D67DE3"/>
    <w:rsid w:val="00D70118"/>
    <w:rsid w:val="00D70AB0"/>
    <w:rsid w:val="00D70B1C"/>
    <w:rsid w:val="00D70BE7"/>
    <w:rsid w:val="00D70E24"/>
    <w:rsid w:val="00D71148"/>
    <w:rsid w:val="00D7116A"/>
    <w:rsid w:val="00D7160A"/>
    <w:rsid w:val="00D716B3"/>
    <w:rsid w:val="00D71DAB"/>
    <w:rsid w:val="00D720D9"/>
    <w:rsid w:val="00D72184"/>
    <w:rsid w:val="00D72302"/>
    <w:rsid w:val="00D72432"/>
    <w:rsid w:val="00D728DF"/>
    <w:rsid w:val="00D7296A"/>
    <w:rsid w:val="00D72AC3"/>
    <w:rsid w:val="00D72B61"/>
    <w:rsid w:val="00D73473"/>
    <w:rsid w:val="00D7400E"/>
    <w:rsid w:val="00D74419"/>
    <w:rsid w:val="00D74656"/>
    <w:rsid w:val="00D74759"/>
    <w:rsid w:val="00D74939"/>
    <w:rsid w:val="00D74F1E"/>
    <w:rsid w:val="00D75084"/>
    <w:rsid w:val="00D75605"/>
    <w:rsid w:val="00D756DC"/>
    <w:rsid w:val="00D759AF"/>
    <w:rsid w:val="00D75A62"/>
    <w:rsid w:val="00D760D0"/>
    <w:rsid w:val="00D761EC"/>
    <w:rsid w:val="00D76BDC"/>
    <w:rsid w:val="00D76FCE"/>
    <w:rsid w:val="00D77351"/>
    <w:rsid w:val="00D77B05"/>
    <w:rsid w:val="00D8016C"/>
    <w:rsid w:val="00D8041D"/>
    <w:rsid w:val="00D80A06"/>
    <w:rsid w:val="00D80EA1"/>
    <w:rsid w:val="00D81273"/>
    <w:rsid w:val="00D81D73"/>
    <w:rsid w:val="00D8211E"/>
    <w:rsid w:val="00D827A4"/>
    <w:rsid w:val="00D82BE2"/>
    <w:rsid w:val="00D833E0"/>
    <w:rsid w:val="00D838A6"/>
    <w:rsid w:val="00D8422C"/>
    <w:rsid w:val="00D84377"/>
    <w:rsid w:val="00D84654"/>
    <w:rsid w:val="00D84847"/>
    <w:rsid w:val="00D84B66"/>
    <w:rsid w:val="00D851E1"/>
    <w:rsid w:val="00D8551C"/>
    <w:rsid w:val="00D859BD"/>
    <w:rsid w:val="00D85A05"/>
    <w:rsid w:val="00D86441"/>
    <w:rsid w:val="00D868EE"/>
    <w:rsid w:val="00D8796F"/>
    <w:rsid w:val="00D879A8"/>
    <w:rsid w:val="00D87C8B"/>
    <w:rsid w:val="00D90296"/>
    <w:rsid w:val="00D907B6"/>
    <w:rsid w:val="00D9086A"/>
    <w:rsid w:val="00D90FC3"/>
    <w:rsid w:val="00D91130"/>
    <w:rsid w:val="00D924C5"/>
    <w:rsid w:val="00D92C78"/>
    <w:rsid w:val="00D92E3B"/>
    <w:rsid w:val="00D92F31"/>
    <w:rsid w:val="00D93385"/>
    <w:rsid w:val="00D93389"/>
    <w:rsid w:val="00D93D0D"/>
    <w:rsid w:val="00D93D93"/>
    <w:rsid w:val="00D94354"/>
    <w:rsid w:val="00D9448E"/>
    <w:rsid w:val="00D9480F"/>
    <w:rsid w:val="00D949D3"/>
    <w:rsid w:val="00D94E0A"/>
    <w:rsid w:val="00D95044"/>
    <w:rsid w:val="00D953DA"/>
    <w:rsid w:val="00D957C5"/>
    <w:rsid w:val="00D95A63"/>
    <w:rsid w:val="00D95A6E"/>
    <w:rsid w:val="00D95A87"/>
    <w:rsid w:val="00D95B00"/>
    <w:rsid w:val="00D964A5"/>
    <w:rsid w:val="00D966BD"/>
    <w:rsid w:val="00D96856"/>
    <w:rsid w:val="00D9698E"/>
    <w:rsid w:val="00D96DAE"/>
    <w:rsid w:val="00D96F9F"/>
    <w:rsid w:val="00D970F6"/>
    <w:rsid w:val="00D972B2"/>
    <w:rsid w:val="00D973C0"/>
    <w:rsid w:val="00D9745C"/>
    <w:rsid w:val="00D97DF1"/>
    <w:rsid w:val="00D97EF1"/>
    <w:rsid w:val="00D97F36"/>
    <w:rsid w:val="00DA099C"/>
    <w:rsid w:val="00DA0FA0"/>
    <w:rsid w:val="00DA12B3"/>
    <w:rsid w:val="00DA1430"/>
    <w:rsid w:val="00DA17F2"/>
    <w:rsid w:val="00DA19C9"/>
    <w:rsid w:val="00DA1A58"/>
    <w:rsid w:val="00DA1C21"/>
    <w:rsid w:val="00DA200F"/>
    <w:rsid w:val="00DA20B8"/>
    <w:rsid w:val="00DA27A7"/>
    <w:rsid w:val="00DA287F"/>
    <w:rsid w:val="00DA2AA5"/>
    <w:rsid w:val="00DA2E5B"/>
    <w:rsid w:val="00DA2F7D"/>
    <w:rsid w:val="00DA3235"/>
    <w:rsid w:val="00DA34EF"/>
    <w:rsid w:val="00DA360E"/>
    <w:rsid w:val="00DA3B29"/>
    <w:rsid w:val="00DA3B2A"/>
    <w:rsid w:val="00DA3D1D"/>
    <w:rsid w:val="00DA4020"/>
    <w:rsid w:val="00DA4660"/>
    <w:rsid w:val="00DA4B6E"/>
    <w:rsid w:val="00DA520D"/>
    <w:rsid w:val="00DA52A0"/>
    <w:rsid w:val="00DA53AE"/>
    <w:rsid w:val="00DA5A15"/>
    <w:rsid w:val="00DA5C93"/>
    <w:rsid w:val="00DA60B1"/>
    <w:rsid w:val="00DA6549"/>
    <w:rsid w:val="00DA6AEF"/>
    <w:rsid w:val="00DA6DA2"/>
    <w:rsid w:val="00DA6F3E"/>
    <w:rsid w:val="00DA75D7"/>
    <w:rsid w:val="00DA7A19"/>
    <w:rsid w:val="00DA7C11"/>
    <w:rsid w:val="00DA7F00"/>
    <w:rsid w:val="00DB0138"/>
    <w:rsid w:val="00DB013A"/>
    <w:rsid w:val="00DB0680"/>
    <w:rsid w:val="00DB0A46"/>
    <w:rsid w:val="00DB0D96"/>
    <w:rsid w:val="00DB1319"/>
    <w:rsid w:val="00DB1359"/>
    <w:rsid w:val="00DB1510"/>
    <w:rsid w:val="00DB1698"/>
    <w:rsid w:val="00DB1C88"/>
    <w:rsid w:val="00DB24AC"/>
    <w:rsid w:val="00DB25DB"/>
    <w:rsid w:val="00DB25E5"/>
    <w:rsid w:val="00DB25E9"/>
    <w:rsid w:val="00DB2A3B"/>
    <w:rsid w:val="00DB2E0D"/>
    <w:rsid w:val="00DB2F9B"/>
    <w:rsid w:val="00DB315F"/>
    <w:rsid w:val="00DB3608"/>
    <w:rsid w:val="00DB3770"/>
    <w:rsid w:val="00DB3B77"/>
    <w:rsid w:val="00DB4278"/>
    <w:rsid w:val="00DB4723"/>
    <w:rsid w:val="00DB488A"/>
    <w:rsid w:val="00DB4D99"/>
    <w:rsid w:val="00DB4DC4"/>
    <w:rsid w:val="00DB4F7D"/>
    <w:rsid w:val="00DB52B5"/>
    <w:rsid w:val="00DB55B4"/>
    <w:rsid w:val="00DB5CB9"/>
    <w:rsid w:val="00DB614F"/>
    <w:rsid w:val="00DB6286"/>
    <w:rsid w:val="00DB645F"/>
    <w:rsid w:val="00DB6507"/>
    <w:rsid w:val="00DB6698"/>
    <w:rsid w:val="00DB6AB3"/>
    <w:rsid w:val="00DB6E16"/>
    <w:rsid w:val="00DB6F90"/>
    <w:rsid w:val="00DB7094"/>
    <w:rsid w:val="00DB70B7"/>
    <w:rsid w:val="00DB71EE"/>
    <w:rsid w:val="00DB7515"/>
    <w:rsid w:val="00DB75AC"/>
    <w:rsid w:val="00DB76E9"/>
    <w:rsid w:val="00DB782A"/>
    <w:rsid w:val="00DB793E"/>
    <w:rsid w:val="00DC0172"/>
    <w:rsid w:val="00DC0257"/>
    <w:rsid w:val="00DC0A67"/>
    <w:rsid w:val="00DC0AAF"/>
    <w:rsid w:val="00DC0D9B"/>
    <w:rsid w:val="00DC0FE5"/>
    <w:rsid w:val="00DC17E3"/>
    <w:rsid w:val="00DC1D5E"/>
    <w:rsid w:val="00DC21F8"/>
    <w:rsid w:val="00DC2313"/>
    <w:rsid w:val="00DC246F"/>
    <w:rsid w:val="00DC26F4"/>
    <w:rsid w:val="00DC2C74"/>
    <w:rsid w:val="00DC2DB0"/>
    <w:rsid w:val="00DC34AF"/>
    <w:rsid w:val="00DC37EE"/>
    <w:rsid w:val="00DC3B26"/>
    <w:rsid w:val="00DC3C3E"/>
    <w:rsid w:val="00DC406B"/>
    <w:rsid w:val="00DC44A4"/>
    <w:rsid w:val="00DC44B7"/>
    <w:rsid w:val="00DC47A0"/>
    <w:rsid w:val="00DC5220"/>
    <w:rsid w:val="00DC57D3"/>
    <w:rsid w:val="00DC59B1"/>
    <w:rsid w:val="00DC5B9D"/>
    <w:rsid w:val="00DC5C63"/>
    <w:rsid w:val="00DC5FC3"/>
    <w:rsid w:val="00DC6022"/>
    <w:rsid w:val="00DC67CF"/>
    <w:rsid w:val="00DC6A0C"/>
    <w:rsid w:val="00DC6AD7"/>
    <w:rsid w:val="00DC6C8F"/>
    <w:rsid w:val="00DC6E9F"/>
    <w:rsid w:val="00DC7135"/>
    <w:rsid w:val="00DC7910"/>
    <w:rsid w:val="00DC7BF9"/>
    <w:rsid w:val="00DD00E7"/>
    <w:rsid w:val="00DD08B7"/>
    <w:rsid w:val="00DD0C01"/>
    <w:rsid w:val="00DD0D4D"/>
    <w:rsid w:val="00DD0E9E"/>
    <w:rsid w:val="00DD0FFB"/>
    <w:rsid w:val="00DD112E"/>
    <w:rsid w:val="00DD119B"/>
    <w:rsid w:val="00DD145A"/>
    <w:rsid w:val="00DD14BA"/>
    <w:rsid w:val="00DD16A1"/>
    <w:rsid w:val="00DD184B"/>
    <w:rsid w:val="00DD1D81"/>
    <w:rsid w:val="00DD2061"/>
    <w:rsid w:val="00DD22DD"/>
    <w:rsid w:val="00DD2C07"/>
    <w:rsid w:val="00DD2DF6"/>
    <w:rsid w:val="00DD2FBC"/>
    <w:rsid w:val="00DD3108"/>
    <w:rsid w:val="00DD3182"/>
    <w:rsid w:val="00DD3AB9"/>
    <w:rsid w:val="00DD3AD1"/>
    <w:rsid w:val="00DD3AF5"/>
    <w:rsid w:val="00DD3FF7"/>
    <w:rsid w:val="00DD5649"/>
    <w:rsid w:val="00DD5AA5"/>
    <w:rsid w:val="00DD5AD7"/>
    <w:rsid w:val="00DD6122"/>
    <w:rsid w:val="00DD6356"/>
    <w:rsid w:val="00DD6808"/>
    <w:rsid w:val="00DD6840"/>
    <w:rsid w:val="00DD6A89"/>
    <w:rsid w:val="00DD6BDA"/>
    <w:rsid w:val="00DD708B"/>
    <w:rsid w:val="00DD7A55"/>
    <w:rsid w:val="00DD7C21"/>
    <w:rsid w:val="00DD7DAB"/>
    <w:rsid w:val="00DD7FB9"/>
    <w:rsid w:val="00DD7FF0"/>
    <w:rsid w:val="00DE049B"/>
    <w:rsid w:val="00DE061A"/>
    <w:rsid w:val="00DE089D"/>
    <w:rsid w:val="00DE08D4"/>
    <w:rsid w:val="00DE09A2"/>
    <w:rsid w:val="00DE0C67"/>
    <w:rsid w:val="00DE10CB"/>
    <w:rsid w:val="00DE1296"/>
    <w:rsid w:val="00DE1376"/>
    <w:rsid w:val="00DE19B1"/>
    <w:rsid w:val="00DE1B4D"/>
    <w:rsid w:val="00DE22A7"/>
    <w:rsid w:val="00DE24B6"/>
    <w:rsid w:val="00DE255A"/>
    <w:rsid w:val="00DE284A"/>
    <w:rsid w:val="00DE28F0"/>
    <w:rsid w:val="00DE29B6"/>
    <w:rsid w:val="00DE2A08"/>
    <w:rsid w:val="00DE2AE9"/>
    <w:rsid w:val="00DE302C"/>
    <w:rsid w:val="00DE30E8"/>
    <w:rsid w:val="00DE3274"/>
    <w:rsid w:val="00DE3355"/>
    <w:rsid w:val="00DE3977"/>
    <w:rsid w:val="00DE3A6C"/>
    <w:rsid w:val="00DE3C43"/>
    <w:rsid w:val="00DE3CCA"/>
    <w:rsid w:val="00DE4DD3"/>
    <w:rsid w:val="00DE52E2"/>
    <w:rsid w:val="00DE549F"/>
    <w:rsid w:val="00DE5871"/>
    <w:rsid w:val="00DE5953"/>
    <w:rsid w:val="00DE5A04"/>
    <w:rsid w:val="00DE5DCA"/>
    <w:rsid w:val="00DE5EB8"/>
    <w:rsid w:val="00DE60DE"/>
    <w:rsid w:val="00DE6156"/>
    <w:rsid w:val="00DE66E2"/>
    <w:rsid w:val="00DE679B"/>
    <w:rsid w:val="00DE6A45"/>
    <w:rsid w:val="00DE6A57"/>
    <w:rsid w:val="00DE6A63"/>
    <w:rsid w:val="00DE7209"/>
    <w:rsid w:val="00DE76C2"/>
    <w:rsid w:val="00DE7B6D"/>
    <w:rsid w:val="00DE7E6F"/>
    <w:rsid w:val="00DE7F60"/>
    <w:rsid w:val="00DF014C"/>
    <w:rsid w:val="00DF036A"/>
    <w:rsid w:val="00DF04C4"/>
    <w:rsid w:val="00DF11B7"/>
    <w:rsid w:val="00DF1A3B"/>
    <w:rsid w:val="00DF1BA7"/>
    <w:rsid w:val="00DF1E8B"/>
    <w:rsid w:val="00DF1F89"/>
    <w:rsid w:val="00DF1FAC"/>
    <w:rsid w:val="00DF20F5"/>
    <w:rsid w:val="00DF257B"/>
    <w:rsid w:val="00DF26E8"/>
    <w:rsid w:val="00DF2A8D"/>
    <w:rsid w:val="00DF309C"/>
    <w:rsid w:val="00DF34C6"/>
    <w:rsid w:val="00DF3B77"/>
    <w:rsid w:val="00DF3C33"/>
    <w:rsid w:val="00DF3D66"/>
    <w:rsid w:val="00DF3F8C"/>
    <w:rsid w:val="00DF428B"/>
    <w:rsid w:val="00DF44E2"/>
    <w:rsid w:val="00DF4605"/>
    <w:rsid w:val="00DF4786"/>
    <w:rsid w:val="00DF486F"/>
    <w:rsid w:val="00DF5354"/>
    <w:rsid w:val="00DF5380"/>
    <w:rsid w:val="00DF54A3"/>
    <w:rsid w:val="00DF5645"/>
    <w:rsid w:val="00DF5B5B"/>
    <w:rsid w:val="00DF6498"/>
    <w:rsid w:val="00DF64A6"/>
    <w:rsid w:val="00DF67D1"/>
    <w:rsid w:val="00DF67D6"/>
    <w:rsid w:val="00DF6809"/>
    <w:rsid w:val="00DF6B55"/>
    <w:rsid w:val="00DF6BA4"/>
    <w:rsid w:val="00DF6BF3"/>
    <w:rsid w:val="00DF6C17"/>
    <w:rsid w:val="00DF6EB6"/>
    <w:rsid w:val="00DF7361"/>
    <w:rsid w:val="00DF7619"/>
    <w:rsid w:val="00DF7A0C"/>
    <w:rsid w:val="00DF7AF4"/>
    <w:rsid w:val="00DF7C85"/>
    <w:rsid w:val="00E00403"/>
    <w:rsid w:val="00E00986"/>
    <w:rsid w:val="00E00AB8"/>
    <w:rsid w:val="00E00CFC"/>
    <w:rsid w:val="00E00DED"/>
    <w:rsid w:val="00E00E6B"/>
    <w:rsid w:val="00E01334"/>
    <w:rsid w:val="00E0173F"/>
    <w:rsid w:val="00E017F4"/>
    <w:rsid w:val="00E01892"/>
    <w:rsid w:val="00E01EA7"/>
    <w:rsid w:val="00E022D3"/>
    <w:rsid w:val="00E02480"/>
    <w:rsid w:val="00E02AC4"/>
    <w:rsid w:val="00E02BA3"/>
    <w:rsid w:val="00E02CD8"/>
    <w:rsid w:val="00E02E09"/>
    <w:rsid w:val="00E03321"/>
    <w:rsid w:val="00E037BF"/>
    <w:rsid w:val="00E042D8"/>
    <w:rsid w:val="00E04338"/>
    <w:rsid w:val="00E0434A"/>
    <w:rsid w:val="00E046CD"/>
    <w:rsid w:val="00E04A13"/>
    <w:rsid w:val="00E04ADD"/>
    <w:rsid w:val="00E05CDF"/>
    <w:rsid w:val="00E05DB3"/>
    <w:rsid w:val="00E05E96"/>
    <w:rsid w:val="00E05EBB"/>
    <w:rsid w:val="00E05F66"/>
    <w:rsid w:val="00E06439"/>
    <w:rsid w:val="00E06972"/>
    <w:rsid w:val="00E06B0B"/>
    <w:rsid w:val="00E06C58"/>
    <w:rsid w:val="00E06CEA"/>
    <w:rsid w:val="00E06EEF"/>
    <w:rsid w:val="00E073E8"/>
    <w:rsid w:val="00E074A0"/>
    <w:rsid w:val="00E07AD8"/>
    <w:rsid w:val="00E07EE7"/>
    <w:rsid w:val="00E07FD2"/>
    <w:rsid w:val="00E1103B"/>
    <w:rsid w:val="00E1107A"/>
    <w:rsid w:val="00E1139D"/>
    <w:rsid w:val="00E117E1"/>
    <w:rsid w:val="00E11876"/>
    <w:rsid w:val="00E12000"/>
    <w:rsid w:val="00E1232C"/>
    <w:rsid w:val="00E12D35"/>
    <w:rsid w:val="00E13266"/>
    <w:rsid w:val="00E133EA"/>
    <w:rsid w:val="00E1341D"/>
    <w:rsid w:val="00E137C5"/>
    <w:rsid w:val="00E138A2"/>
    <w:rsid w:val="00E13914"/>
    <w:rsid w:val="00E13A25"/>
    <w:rsid w:val="00E13A3F"/>
    <w:rsid w:val="00E140EA"/>
    <w:rsid w:val="00E1446D"/>
    <w:rsid w:val="00E1448E"/>
    <w:rsid w:val="00E144E5"/>
    <w:rsid w:val="00E14849"/>
    <w:rsid w:val="00E14AA5"/>
    <w:rsid w:val="00E14B64"/>
    <w:rsid w:val="00E15157"/>
    <w:rsid w:val="00E15368"/>
    <w:rsid w:val="00E157FE"/>
    <w:rsid w:val="00E15AD6"/>
    <w:rsid w:val="00E15DB2"/>
    <w:rsid w:val="00E1617B"/>
    <w:rsid w:val="00E166C8"/>
    <w:rsid w:val="00E16851"/>
    <w:rsid w:val="00E16C50"/>
    <w:rsid w:val="00E17034"/>
    <w:rsid w:val="00E173DE"/>
    <w:rsid w:val="00E17B44"/>
    <w:rsid w:val="00E17C8D"/>
    <w:rsid w:val="00E17CD5"/>
    <w:rsid w:val="00E17D5D"/>
    <w:rsid w:val="00E20774"/>
    <w:rsid w:val="00E2087E"/>
    <w:rsid w:val="00E20ABE"/>
    <w:rsid w:val="00E20B6C"/>
    <w:rsid w:val="00E21084"/>
    <w:rsid w:val="00E21376"/>
    <w:rsid w:val="00E216AB"/>
    <w:rsid w:val="00E2198A"/>
    <w:rsid w:val="00E21C6D"/>
    <w:rsid w:val="00E2200D"/>
    <w:rsid w:val="00E2288F"/>
    <w:rsid w:val="00E22920"/>
    <w:rsid w:val="00E229A8"/>
    <w:rsid w:val="00E22DCE"/>
    <w:rsid w:val="00E2319A"/>
    <w:rsid w:val="00E23539"/>
    <w:rsid w:val="00E2424D"/>
    <w:rsid w:val="00E2441B"/>
    <w:rsid w:val="00E2470A"/>
    <w:rsid w:val="00E2498E"/>
    <w:rsid w:val="00E24BB7"/>
    <w:rsid w:val="00E24C01"/>
    <w:rsid w:val="00E24D2B"/>
    <w:rsid w:val="00E24FF1"/>
    <w:rsid w:val="00E253B8"/>
    <w:rsid w:val="00E2543F"/>
    <w:rsid w:val="00E259E9"/>
    <w:rsid w:val="00E25CDD"/>
    <w:rsid w:val="00E25F4F"/>
    <w:rsid w:val="00E26374"/>
    <w:rsid w:val="00E26585"/>
    <w:rsid w:val="00E26A45"/>
    <w:rsid w:val="00E27585"/>
    <w:rsid w:val="00E27595"/>
    <w:rsid w:val="00E27A70"/>
    <w:rsid w:val="00E27FEA"/>
    <w:rsid w:val="00E301A0"/>
    <w:rsid w:val="00E304B1"/>
    <w:rsid w:val="00E3090B"/>
    <w:rsid w:val="00E30E17"/>
    <w:rsid w:val="00E30FDC"/>
    <w:rsid w:val="00E31241"/>
    <w:rsid w:val="00E31246"/>
    <w:rsid w:val="00E314AE"/>
    <w:rsid w:val="00E314B5"/>
    <w:rsid w:val="00E317EE"/>
    <w:rsid w:val="00E319C6"/>
    <w:rsid w:val="00E31B00"/>
    <w:rsid w:val="00E31F01"/>
    <w:rsid w:val="00E31F58"/>
    <w:rsid w:val="00E32061"/>
    <w:rsid w:val="00E327FE"/>
    <w:rsid w:val="00E32AEB"/>
    <w:rsid w:val="00E330A6"/>
    <w:rsid w:val="00E33146"/>
    <w:rsid w:val="00E33155"/>
    <w:rsid w:val="00E33495"/>
    <w:rsid w:val="00E334E2"/>
    <w:rsid w:val="00E33514"/>
    <w:rsid w:val="00E33566"/>
    <w:rsid w:val="00E335FE"/>
    <w:rsid w:val="00E336A9"/>
    <w:rsid w:val="00E3371B"/>
    <w:rsid w:val="00E33739"/>
    <w:rsid w:val="00E3381F"/>
    <w:rsid w:val="00E33D4F"/>
    <w:rsid w:val="00E33EC5"/>
    <w:rsid w:val="00E3416E"/>
    <w:rsid w:val="00E34318"/>
    <w:rsid w:val="00E347D7"/>
    <w:rsid w:val="00E34B76"/>
    <w:rsid w:val="00E35672"/>
    <w:rsid w:val="00E35D94"/>
    <w:rsid w:val="00E36343"/>
    <w:rsid w:val="00E36D4B"/>
    <w:rsid w:val="00E372CF"/>
    <w:rsid w:val="00E3732E"/>
    <w:rsid w:val="00E37548"/>
    <w:rsid w:val="00E378B1"/>
    <w:rsid w:val="00E378D6"/>
    <w:rsid w:val="00E40092"/>
    <w:rsid w:val="00E400E5"/>
    <w:rsid w:val="00E4014C"/>
    <w:rsid w:val="00E403D5"/>
    <w:rsid w:val="00E40616"/>
    <w:rsid w:val="00E40817"/>
    <w:rsid w:val="00E4086F"/>
    <w:rsid w:val="00E40AE0"/>
    <w:rsid w:val="00E40C06"/>
    <w:rsid w:val="00E41210"/>
    <w:rsid w:val="00E412D3"/>
    <w:rsid w:val="00E41A0E"/>
    <w:rsid w:val="00E41BC6"/>
    <w:rsid w:val="00E421FA"/>
    <w:rsid w:val="00E426C7"/>
    <w:rsid w:val="00E4275B"/>
    <w:rsid w:val="00E4293C"/>
    <w:rsid w:val="00E42E89"/>
    <w:rsid w:val="00E43059"/>
    <w:rsid w:val="00E430CC"/>
    <w:rsid w:val="00E4363C"/>
    <w:rsid w:val="00E43B3C"/>
    <w:rsid w:val="00E4434E"/>
    <w:rsid w:val="00E44496"/>
    <w:rsid w:val="00E44C84"/>
    <w:rsid w:val="00E44D19"/>
    <w:rsid w:val="00E4544E"/>
    <w:rsid w:val="00E45538"/>
    <w:rsid w:val="00E45834"/>
    <w:rsid w:val="00E45A95"/>
    <w:rsid w:val="00E4615F"/>
    <w:rsid w:val="00E464C2"/>
    <w:rsid w:val="00E46761"/>
    <w:rsid w:val="00E4695C"/>
    <w:rsid w:val="00E4697B"/>
    <w:rsid w:val="00E46BD6"/>
    <w:rsid w:val="00E46C7B"/>
    <w:rsid w:val="00E46CE3"/>
    <w:rsid w:val="00E476B0"/>
    <w:rsid w:val="00E47A01"/>
    <w:rsid w:val="00E47D38"/>
    <w:rsid w:val="00E47FD5"/>
    <w:rsid w:val="00E50188"/>
    <w:rsid w:val="00E50F3A"/>
    <w:rsid w:val="00E515CB"/>
    <w:rsid w:val="00E516BB"/>
    <w:rsid w:val="00E51729"/>
    <w:rsid w:val="00E51901"/>
    <w:rsid w:val="00E51A1D"/>
    <w:rsid w:val="00E51CF6"/>
    <w:rsid w:val="00E51DC9"/>
    <w:rsid w:val="00E51E68"/>
    <w:rsid w:val="00E52260"/>
    <w:rsid w:val="00E522CC"/>
    <w:rsid w:val="00E523EB"/>
    <w:rsid w:val="00E528F2"/>
    <w:rsid w:val="00E52AF0"/>
    <w:rsid w:val="00E52BDD"/>
    <w:rsid w:val="00E52C74"/>
    <w:rsid w:val="00E53E45"/>
    <w:rsid w:val="00E53FEF"/>
    <w:rsid w:val="00E54805"/>
    <w:rsid w:val="00E5493C"/>
    <w:rsid w:val="00E557A4"/>
    <w:rsid w:val="00E55842"/>
    <w:rsid w:val="00E55AF1"/>
    <w:rsid w:val="00E55FAE"/>
    <w:rsid w:val="00E56308"/>
    <w:rsid w:val="00E57664"/>
    <w:rsid w:val="00E60093"/>
    <w:rsid w:val="00E60A3D"/>
    <w:rsid w:val="00E60C94"/>
    <w:rsid w:val="00E60D0C"/>
    <w:rsid w:val="00E60D5A"/>
    <w:rsid w:val="00E60F21"/>
    <w:rsid w:val="00E612BE"/>
    <w:rsid w:val="00E61671"/>
    <w:rsid w:val="00E619F5"/>
    <w:rsid w:val="00E61B23"/>
    <w:rsid w:val="00E61ED5"/>
    <w:rsid w:val="00E621AD"/>
    <w:rsid w:val="00E6229C"/>
    <w:rsid w:val="00E62F32"/>
    <w:rsid w:val="00E632A8"/>
    <w:rsid w:val="00E6371C"/>
    <w:rsid w:val="00E637A3"/>
    <w:rsid w:val="00E6393F"/>
    <w:rsid w:val="00E639A5"/>
    <w:rsid w:val="00E639B6"/>
    <w:rsid w:val="00E64032"/>
    <w:rsid w:val="00E6434B"/>
    <w:rsid w:val="00E64595"/>
    <w:rsid w:val="00E6463D"/>
    <w:rsid w:val="00E650B6"/>
    <w:rsid w:val="00E650F6"/>
    <w:rsid w:val="00E65494"/>
    <w:rsid w:val="00E65915"/>
    <w:rsid w:val="00E65AE7"/>
    <w:rsid w:val="00E65BB9"/>
    <w:rsid w:val="00E65CD3"/>
    <w:rsid w:val="00E65CEB"/>
    <w:rsid w:val="00E65E04"/>
    <w:rsid w:val="00E65ED4"/>
    <w:rsid w:val="00E66447"/>
    <w:rsid w:val="00E6691D"/>
    <w:rsid w:val="00E66B6D"/>
    <w:rsid w:val="00E66C92"/>
    <w:rsid w:val="00E66C94"/>
    <w:rsid w:val="00E66E69"/>
    <w:rsid w:val="00E66EDB"/>
    <w:rsid w:val="00E67080"/>
    <w:rsid w:val="00E672CD"/>
    <w:rsid w:val="00E676AB"/>
    <w:rsid w:val="00E676D3"/>
    <w:rsid w:val="00E67DCC"/>
    <w:rsid w:val="00E67F8C"/>
    <w:rsid w:val="00E70225"/>
    <w:rsid w:val="00E704FC"/>
    <w:rsid w:val="00E70ADC"/>
    <w:rsid w:val="00E70D55"/>
    <w:rsid w:val="00E71480"/>
    <w:rsid w:val="00E71552"/>
    <w:rsid w:val="00E716D4"/>
    <w:rsid w:val="00E71857"/>
    <w:rsid w:val="00E71B90"/>
    <w:rsid w:val="00E71C99"/>
    <w:rsid w:val="00E72046"/>
    <w:rsid w:val="00E72355"/>
    <w:rsid w:val="00E72BEF"/>
    <w:rsid w:val="00E72E9B"/>
    <w:rsid w:val="00E72F0F"/>
    <w:rsid w:val="00E732F8"/>
    <w:rsid w:val="00E741D7"/>
    <w:rsid w:val="00E744F2"/>
    <w:rsid w:val="00E74688"/>
    <w:rsid w:val="00E74711"/>
    <w:rsid w:val="00E74744"/>
    <w:rsid w:val="00E749D9"/>
    <w:rsid w:val="00E74A4B"/>
    <w:rsid w:val="00E74B8E"/>
    <w:rsid w:val="00E74ED8"/>
    <w:rsid w:val="00E74EFE"/>
    <w:rsid w:val="00E75270"/>
    <w:rsid w:val="00E752E9"/>
    <w:rsid w:val="00E75360"/>
    <w:rsid w:val="00E753BD"/>
    <w:rsid w:val="00E757AF"/>
    <w:rsid w:val="00E7624E"/>
    <w:rsid w:val="00E76296"/>
    <w:rsid w:val="00E7690C"/>
    <w:rsid w:val="00E76E27"/>
    <w:rsid w:val="00E76FE4"/>
    <w:rsid w:val="00E77323"/>
    <w:rsid w:val="00E77430"/>
    <w:rsid w:val="00E777C3"/>
    <w:rsid w:val="00E77907"/>
    <w:rsid w:val="00E77C34"/>
    <w:rsid w:val="00E77E64"/>
    <w:rsid w:val="00E77FFE"/>
    <w:rsid w:val="00E800FC"/>
    <w:rsid w:val="00E80162"/>
    <w:rsid w:val="00E80458"/>
    <w:rsid w:val="00E8047A"/>
    <w:rsid w:val="00E8089D"/>
    <w:rsid w:val="00E81589"/>
    <w:rsid w:val="00E8196B"/>
    <w:rsid w:val="00E81AA1"/>
    <w:rsid w:val="00E81CB0"/>
    <w:rsid w:val="00E82B0A"/>
    <w:rsid w:val="00E82BA8"/>
    <w:rsid w:val="00E82CDA"/>
    <w:rsid w:val="00E83338"/>
    <w:rsid w:val="00E833FA"/>
    <w:rsid w:val="00E8357A"/>
    <w:rsid w:val="00E83BC8"/>
    <w:rsid w:val="00E8464A"/>
    <w:rsid w:val="00E849DA"/>
    <w:rsid w:val="00E84CF3"/>
    <w:rsid w:val="00E84EE2"/>
    <w:rsid w:val="00E84FEF"/>
    <w:rsid w:val="00E85135"/>
    <w:rsid w:val="00E85146"/>
    <w:rsid w:val="00E856C9"/>
    <w:rsid w:val="00E85EA8"/>
    <w:rsid w:val="00E85F9B"/>
    <w:rsid w:val="00E85FF2"/>
    <w:rsid w:val="00E8608F"/>
    <w:rsid w:val="00E861B9"/>
    <w:rsid w:val="00E87003"/>
    <w:rsid w:val="00E8700E"/>
    <w:rsid w:val="00E871D7"/>
    <w:rsid w:val="00E875EB"/>
    <w:rsid w:val="00E87E71"/>
    <w:rsid w:val="00E87F35"/>
    <w:rsid w:val="00E901B9"/>
    <w:rsid w:val="00E901BB"/>
    <w:rsid w:val="00E902F8"/>
    <w:rsid w:val="00E903B6"/>
    <w:rsid w:val="00E90411"/>
    <w:rsid w:val="00E9047A"/>
    <w:rsid w:val="00E909C6"/>
    <w:rsid w:val="00E90F31"/>
    <w:rsid w:val="00E9109D"/>
    <w:rsid w:val="00E910B3"/>
    <w:rsid w:val="00E911F2"/>
    <w:rsid w:val="00E91461"/>
    <w:rsid w:val="00E914F2"/>
    <w:rsid w:val="00E916BD"/>
    <w:rsid w:val="00E91920"/>
    <w:rsid w:val="00E91ACE"/>
    <w:rsid w:val="00E91CF2"/>
    <w:rsid w:val="00E92402"/>
    <w:rsid w:val="00E92E15"/>
    <w:rsid w:val="00E92FB3"/>
    <w:rsid w:val="00E935C9"/>
    <w:rsid w:val="00E93956"/>
    <w:rsid w:val="00E93F38"/>
    <w:rsid w:val="00E93F90"/>
    <w:rsid w:val="00E93FB4"/>
    <w:rsid w:val="00E9400E"/>
    <w:rsid w:val="00E9462E"/>
    <w:rsid w:val="00E94B3E"/>
    <w:rsid w:val="00E94E9E"/>
    <w:rsid w:val="00E94EAA"/>
    <w:rsid w:val="00E9506D"/>
    <w:rsid w:val="00E95182"/>
    <w:rsid w:val="00E953BC"/>
    <w:rsid w:val="00E95728"/>
    <w:rsid w:val="00E957AF"/>
    <w:rsid w:val="00E96032"/>
    <w:rsid w:val="00E96357"/>
    <w:rsid w:val="00E970A8"/>
    <w:rsid w:val="00E97801"/>
    <w:rsid w:val="00EA0AC5"/>
    <w:rsid w:val="00EA14FE"/>
    <w:rsid w:val="00EA19CF"/>
    <w:rsid w:val="00EA1AFD"/>
    <w:rsid w:val="00EA1C10"/>
    <w:rsid w:val="00EA1D5D"/>
    <w:rsid w:val="00EA1FD9"/>
    <w:rsid w:val="00EA242E"/>
    <w:rsid w:val="00EA28B4"/>
    <w:rsid w:val="00EA3215"/>
    <w:rsid w:val="00EA3364"/>
    <w:rsid w:val="00EA3956"/>
    <w:rsid w:val="00EA3EDD"/>
    <w:rsid w:val="00EA4358"/>
    <w:rsid w:val="00EA470E"/>
    <w:rsid w:val="00EA47A7"/>
    <w:rsid w:val="00EA4B04"/>
    <w:rsid w:val="00EA4C7D"/>
    <w:rsid w:val="00EA4C9C"/>
    <w:rsid w:val="00EA4EF8"/>
    <w:rsid w:val="00EA5335"/>
    <w:rsid w:val="00EA575E"/>
    <w:rsid w:val="00EA57EB"/>
    <w:rsid w:val="00EA5A0D"/>
    <w:rsid w:val="00EA5B35"/>
    <w:rsid w:val="00EA5F42"/>
    <w:rsid w:val="00EA6912"/>
    <w:rsid w:val="00EA6CEA"/>
    <w:rsid w:val="00EA6D7D"/>
    <w:rsid w:val="00EA7496"/>
    <w:rsid w:val="00EA74E6"/>
    <w:rsid w:val="00EA76C1"/>
    <w:rsid w:val="00EA7787"/>
    <w:rsid w:val="00EA7A0E"/>
    <w:rsid w:val="00EA7C1F"/>
    <w:rsid w:val="00EB030B"/>
    <w:rsid w:val="00EB05F5"/>
    <w:rsid w:val="00EB0B67"/>
    <w:rsid w:val="00EB0E42"/>
    <w:rsid w:val="00EB14CB"/>
    <w:rsid w:val="00EB15F5"/>
    <w:rsid w:val="00EB1BFE"/>
    <w:rsid w:val="00EB1D5D"/>
    <w:rsid w:val="00EB2114"/>
    <w:rsid w:val="00EB2267"/>
    <w:rsid w:val="00EB2683"/>
    <w:rsid w:val="00EB2C76"/>
    <w:rsid w:val="00EB3048"/>
    <w:rsid w:val="00EB307C"/>
    <w:rsid w:val="00EB3226"/>
    <w:rsid w:val="00EB325A"/>
    <w:rsid w:val="00EB32CE"/>
    <w:rsid w:val="00EB32E1"/>
    <w:rsid w:val="00EB35D7"/>
    <w:rsid w:val="00EB39CC"/>
    <w:rsid w:val="00EB3BEA"/>
    <w:rsid w:val="00EB42FD"/>
    <w:rsid w:val="00EB4452"/>
    <w:rsid w:val="00EB477B"/>
    <w:rsid w:val="00EB4A22"/>
    <w:rsid w:val="00EB4ABB"/>
    <w:rsid w:val="00EB4B95"/>
    <w:rsid w:val="00EB4C7E"/>
    <w:rsid w:val="00EB5140"/>
    <w:rsid w:val="00EB52C9"/>
    <w:rsid w:val="00EB5976"/>
    <w:rsid w:val="00EB5E44"/>
    <w:rsid w:val="00EB5F8C"/>
    <w:rsid w:val="00EB6635"/>
    <w:rsid w:val="00EB6B0B"/>
    <w:rsid w:val="00EB6C15"/>
    <w:rsid w:val="00EB7303"/>
    <w:rsid w:val="00EB7309"/>
    <w:rsid w:val="00EB763E"/>
    <w:rsid w:val="00EB7888"/>
    <w:rsid w:val="00EB7DFA"/>
    <w:rsid w:val="00EC01CB"/>
    <w:rsid w:val="00EC01FE"/>
    <w:rsid w:val="00EC0755"/>
    <w:rsid w:val="00EC0AB8"/>
    <w:rsid w:val="00EC12F8"/>
    <w:rsid w:val="00EC147F"/>
    <w:rsid w:val="00EC1875"/>
    <w:rsid w:val="00EC1E49"/>
    <w:rsid w:val="00EC213A"/>
    <w:rsid w:val="00EC216F"/>
    <w:rsid w:val="00EC2587"/>
    <w:rsid w:val="00EC26F3"/>
    <w:rsid w:val="00EC2763"/>
    <w:rsid w:val="00EC2902"/>
    <w:rsid w:val="00EC35DE"/>
    <w:rsid w:val="00EC3664"/>
    <w:rsid w:val="00EC3A39"/>
    <w:rsid w:val="00EC3E5C"/>
    <w:rsid w:val="00EC4154"/>
    <w:rsid w:val="00EC4237"/>
    <w:rsid w:val="00EC46D8"/>
    <w:rsid w:val="00EC4BE8"/>
    <w:rsid w:val="00EC4E5D"/>
    <w:rsid w:val="00EC4EE4"/>
    <w:rsid w:val="00EC5803"/>
    <w:rsid w:val="00EC5BC7"/>
    <w:rsid w:val="00EC5C6A"/>
    <w:rsid w:val="00EC64B1"/>
    <w:rsid w:val="00EC65EA"/>
    <w:rsid w:val="00EC6603"/>
    <w:rsid w:val="00EC672D"/>
    <w:rsid w:val="00EC70CC"/>
    <w:rsid w:val="00EC7744"/>
    <w:rsid w:val="00ED0020"/>
    <w:rsid w:val="00ED08A0"/>
    <w:rsid w:val="00ED0932"/>
    <w:rsid w:val="00ED0DAD"/>
    <w:rsid w:val="00ED0EFD"/>
    <w:rsid w:val="00ED0F1D"/>
    <w:rsid w:val="00ED0F46"/>
    <w:rsid w:val="00ED1173"/>
    <w:rsid w:val="00ED12BB"/>
    <w:rsid w:val="00ED1452"/>
    <w:rsid w:val="00ED14B8"/>
    <w:rsid w:val="00ED1624"/>
    <w:rsid w:val="00ED1BAF"/>
    <w:rsid w:val="00ED206D"/>
    <w:rsid w:val="00ED2287"/>
    <w:rsid w:val="00ED2373"/>
    <w:rsid w:val="00ED258B"/>
    <w:rsid w:val="00ED29F2"/>
    <w:rsid w:val="00ED2BD4"/>
    <w:rsid w:val="00ED3DC4"/>
    <w:rsid w:val="00ED436E"/>
    <w:rsid w:val="00ED4D92"/>
    <w:rsid w:val="00ED4E5A"/>
    <w:rsid w:val="00ED4FDC"/>
    <w:rsid w:val="00ED50E4"/>
    <w:rsid w:val="00ED52FB"/>
    <w:rsid w:val="00ED5405"/>
    <w:rsid w:val="00ED5A06"/>
    <w:rsid w:val="00ED5A09"/>
    <w:rsid w:val="00ED5D16"/>
    <w:rsid w:val="00ED5EA5"/>
    <w:rsid w:val="00ED60FF"/>
    <w:rsid w:val="00ED69E7"/>
    <w:rsid w:val="00ED6C10"/>
    <w:rsid w:val="00ED7122"/>
    <w:rsid w:val="00ED751D"/>
    <w:rsid w:val="00ED7B2E"/>
    <w:rsid w:val="00ED7D17"/>
    <w:rsid w:val="00ED7ECE"/>
    <w:rsid w:val="00ED7F2F"/>
    <w:rsid w:val="00ED7FD2"/>
    <w:rsid w:val="00EE0564"/>
    <w:rsid w:val="00EE06F7"/>
    <w:rsid w:val="00EE0CA1"/>
    <w:rsid w:val="00EE0EC7"/>
    <w:rsid w:val="00EE15CF"/>
    <w:rsid w:val="00EE1FE9"/>
    <w:rsid w:val="00EE20D3"/>
    <w:rsid w:val="00EE23FF"/>
    <w:rsid w:val="00EE2EDE"/>
    <w:rsid w:val="00EE3179"/>
    <w:rsid w:val="00EE3565"/>
    <w:rsid w:val="00EE35E2"/>
    <w:rsid w:val="00EE3916"/>
    <w:rsid w:val="00EE39F2"/>
    <w:rsid w:val="00EE3BDD"/>
    <w:rsid w:val="00EE3CD1"/>
    <w:rsid w:val="00EE3D7F"/>
    <w:rsid w:val="00EE3D97"/>
    <w:rsid w:val="00EE3E8A"/>
    <w:rsid w:val="00EE44E3"/>
    <w:rsid w:val="00EE4904"/>
    <w:rsid w:val="00EE4B4D"/>
    <w:rsid w:val="00EE4C7D"/>
    <w:rsid w:val="00EE4DCF"/>
    <w:rsid w:val="00EE507B"/>
    <w:rsid w:val="00EE513B"/>
    <w:rsid w:val="00EE530C"/>
    <w:rsid w:val="00EE5654"/>
    <w:rsid w:val="00EE5C71"/>
    <w:rsid w:val="00EE5EB6"/>
    <w:rsid w:val="00EE60A2"/>
    <w:rsid w:val="00EE6BF2"/>
    <w:rsid w:val="00EE6E94"/>
    <w:rsid w:val="00EE6EEF"/>
    <w:rsid w:val="00EE7189"/>
    <w:rsid w:val="00EE73DA"/>
    <w:rsid w:val="00EE7668"/>
    <w:rsid w:val="00EE7A1D"/>
    <w:rsid w:val="00EE7EA6"/>
    <w:rsid w:val="00EF0006"/>
    <w:rsid w:val="00EF0736"/>
    <w:rsid w:val="00EF0AEB"/>
    <w:rsid w:val="00EF0CC5"/>
    <w:rsid w:val="00EF13E1"/>
    <w:rsid w:val="00EF177C"/>
    <w:rsid w:val="00EF182F"/>
    <w:rsid w:val="00EF1DDB"/>
    <w:rsid w:val="00EF20A4"/>
    <w:rsid w:val="00EF2475"/>
    <w:rsid w:val="00EF2891"/>
    <w:rsid w:val="00EF2B7F"/>
    <w:rsid w:val="00EF3174"/>
    <w:rsid w:val="00EF3176"/>
    <w:rsid w:val="00EF35D4"/>
    <w:rsid w:val="00EF3A2F"/>
    <w:rsid w:val="00EF3CB9"/>
    <w:rsid w:val="00EF41EC"/>
    <w:rsid w:val="00EF4466"/>
    <w:rsid w:val="00EF451F"/>
    <w:rsid w:val="00EF4C5D"/>
    <w:rsid w:val="00EF4E2A"/>
    <w:rsid w:val="00EF51B0"/>
    <w:rsid w:val="00EF5D1A"/>
    <w:rsid w:val="00EF5E27"/>
    <w:rsid w:val="00EF651F"/>
    <w:rsid w:val="00EF688A"/>
    <w:rsid w:val="00EF6AAC"/>
    <w:rsid w:val="00EF6C06"/>
    <w:rsid w:val="00EF6E32"/>
    <w:rsid w:val="00EF6E67"/>
    <w:rsid w:val="00EF6ECA"/>
    <w:rsid w:val="00EF7D2F"/>
    <w:rsid w:val="00EF7DAE"/>
    <w:rsid w:val="00F00005"/>
    <w:rsid w:val="00F000BA"/>
    <w:rsid w:val="00F006C5"/>
    <w:rsid w:val="00F00715"/>
    <w:rsid w:val="00F00BB4"/>
    <w:rsid w:val="00F00D11"/>
    <w:rsid w:val="00F0106F"/>
    <w:rsid w:val="00F01189"/>
    <w:rsid w:val="00F020A8"/>
    <w:rsid w:val="00F0212A"/>
    <w:rsid w:val="00F02497"/>
    <w:rsid w:val="00F024E1"/>
    <w:rsid w:val="00F02577"/>
    <w:rsid w:val="00F02DB8"/>
    <w:rsid w:val="00F0366C"/>
    <w:rsid w:val="00F03976"/>
    <w:rsid w:val="00F03AEE"/>
    <w:rsid w:val="00F03D12"/>
    <w:rsid w:val="00F040CE"/>
    <w:rsid w:val="00F044BC"/>
    <w:rsid w:val="00F04DCF"/>
    <w:rsid w:val="00F051E9"/>
    <w:rsid w:val="00F05BCC"/>
    <w:rsid w:val="00F05E5F"/>
    <w:rsid w:val="00F066A2"/>
    <w:rsid w:val="00F068AC"/>
    <w:rsid w:val="00F06A52"/>
    <w:rsid w:val="00F06AF7"/>
    <w:rsid w:val="00F06C10"/>
    <w:rsid w:val="00F06C7E"/>
    <w:rsid w:val="00F07131"/>
    <w:rsid w:val="00F07258"/>
    <w:rsid w:val="00F07334"/>
    <w:rsid w:val="00F07955"/>
    <w:rsid w:val="00F07EEF"/>
    <w:rsid w:val="00F07F31"/>
    <w:rsid w:val="00F07FF9"/>
    <w:rsid w:val="00F10319"/>
    <w:rsid w:val="00F10942"/>
    <w:rsid w:val="00F1096F"/>
    <w:rsid w:val="00F10A9B"/>
    <w:rsid w:val="00F10D39"/>
    <w:rsid w:val="00F10FB3"/>
    <w:rsid w:val="00F11107"/>
    <w:rsid w:val="00F11480"/>
    <w:rsid w:val="00F11532"/>
    <w:rsid w:val="00F11779"/>
    <w:rsid w:val="00F120EB"/>
    <w:rsid w:val="00F12589"/>
    <w:rsid w:val="00F12595"/>
    <w:rsid w:val="00F12690"/>
    <w:rsid w:val="00F12699"/>
    <w:rsid w:val="00F12F74"/>
    <w:rsid w:val="00F13033"/>
    <w:rsid w:val="00F1306F"/>
    <w:rsid w:val="00F134D9"/>
    <w:rsid w:val="00F1363C"/>
    <w:rsid w:val="00F13737"/>
    <w:rsid w:val="00F1376F"/>
    <w:rsid w:val="00F137E8"/>
    <w:rsid w:val="00F1383A"/>
    <w:rsid w:val="00F13995"/>
    <w:rsid w:val="00F139B8"/>
    <w:rsid w:val="00F13B0F"/>
    <w:rsid w:val="00F13C81"/>
    <w:rsid w:val="00F1403D"/>
    <w:rsid w:val="00F1405E"/>
    <w:rsid w:val="00F14146"/>
    <w:rsid w:val="00F1463F"/>
    <w:rsid w:val="00F14944"/>
    <w:rsid w:val="00F14F48"/>
    <w:rsid w:val="00F14FBD"/>
    <w:rsid w:val="00F15073"/>
    <w:rsid w:val="00F15179"/>
    <w:rsid w:val="00F151D1"/>
    <w:rsid w:val="00F15B35"/>
    <w:rsid w:val="00F15FB7"/>
    <w:rsid w:val="00F16221"/>
    <w:rsid w:val="00F16434"/>
    <w:rsid w:val="00F16E36"/>
    <w:rsid w:val="00F17179"/>
    <w:rsid w:val="00F174EB"/>
    <w:rsid w:val="00F179DD"/>
    <w:rsid w:val="00F17A7D"/>
    <w:rsid w:val="00F17C71"/>
    <w:rsid w:val="00F17DEC"/>
    <w:rsid w:val="00F20103"/>
    <w:rsid w:val="00F20495"/>
    <w:rsid w:val="00F206B8"/>
    <w:rsid w:val="00F20DAB"/>
    <w:rsid w:val="00F20F43"/>
    <w:rsid w:val="00F21302"/>
    <w:rsid w:val="00F214AE"/>
    <w:rsid w:val="00F216F5"/>
    <w:rsid w:val="00F2191C"/>
    <w:rsid w:val="00F21920"/>
    <w:rsid w:val="00F21E92"/>
    <w:rsid w:val="00F2201F"/>
    <w:rsid w:val="00F2248E"/>
    <w:rsid w:val="00F22923"/>
    <w:rsid w:val="00F235D2"/>
    <w:rsid w:val="00F23688"/>
    <w:rsid w:val="00F236B8"/>
    <w:rsid w:val="00F2382A"/>
    <w:rsid w:val="00F2385B"/>
    <w:rsid w:val="00F2397C"/>
    <w:rsid w:val="00F23E2F"/>
    <w:rsid w:val="00F23ED1"/>
    <w:rsid w:val="00F24615"/>
    <w:rsid w:val="00F24786"/>
    <w:rsid w:val="00F24B79"/>
    <w:rsid w:val="00F24C9C"/>
    <w:rsid w:val="00F24E1A"/>
    <w:rsid w:val="00F253A6"/>
    <w:rsid w:val="00F25AAE"/>
    <w:rsid w:val="00F25FA9"/>
    <w:rsid w:val="00F25FDD"/>
    <w:rsid w:val="00F267C8"/>
    <w:rsid w:val="00F26847"/>
    <w:rsid w:val="00F26888"/>
    <w:rsid w:val="00F26BCF"/>
    <w:rsid w:val="00F26E83"/>
    <w:rsid w:val="00F26EBA"/>
    <w:rsid w:val="00F27263"/>
    <w:rsid w:val="00F27E26"/>
    <w:rsid w:val="00F3012A"/>
    <w:rsid w:val="00F3012C"/>
    <w:rsid w:val="00F3075F"/>
    <w:rsid w:val="00F30B85"/>
    <w:rsid w:val="00F315F7"/>
    <w:rsid w:val="00F3160A"/>
    <w:rsid w:val="00F31A4C"/>
    <w:rsid w:val="00F31A8B"/>
    <w:rsid w:val="00F321DE"/>
    <w:rsid w:val="00F3240D"/>
    <w:rsid w:val="00F328DF"/>
    <w:rsid w:val="00F32A76"/>
    <w:rsid w:val="00F3302D"/>
    <w:rsid w:val="00F33093"/>
    <w:rsid w:val="00F3370D"/>
    <w:rsid w:val="00F33777"/>
    <w:rsid w:val="00F342A9"/>
    <w:rsid w:val="00F347A5"/>
    <w:rsid w:val="00F347B6"/>
    <w:rsid w:val="00F34A27"/>
    <w:rsid w:val="00F3523F"/>
    <w:rsid w:val="00F3551D"/>
    <w:rsid w:val="00F3571B"/>
    <w:rsid w:val="00F35785"/>
    <w:rsid w:val="00F3586C"/>
    <w:rsid w:val="00F35876"/>
    <w:rsid w:val="00F358F0"/>
    <w:rsid w:val="00F35B1C"/>
    <w:rsid w:val="00F35BB8"/>
    <w:rsid w:val="00F35BF9"/>
    <w:rsid w:val="00F35D3E"/>
    <w:rsid w:val="00F368D7"/>
    <w:rsid w:val="00F36A88"/>
    <w:rsid w:val="00F37711"/>
    <w:rsid w:val="00F37948"/>
    <w:rsid w:val="00F37995"/>
    <w:rsid w:val="00F37D75"/>
    <w:rsid w:val="00F37FA7"/>
    <w:rsid w:val="00F40648"/>
    <w:rsid w:val="00F406F0"/>
    <w:rsid w:val="00F4083A"/>
    <w:rsid w:val="00F40AB9"/>
    <w:rsid w:val="00F40B18"/>
    <w:rsid w:val="00F40C3B"/>
    <w:rsid w:val="00F40C69"/>
    <w:rsid w:val="00F41043"/>
    <w:rsid w:val="00F413D7"/>
    <w:rsid w:val="00F415AB"/>
    <w:rsid w:val="00F41754"/>
    <w:rsid w:val="00F41CC1"/>
    <w:rsid w:val="00F421EA"/>
    <w:rsid w:val="00F42FE5"/>
    <w:rsid w:val="00F43107"/>
    <w:rsid w:val="00F433E5"/>
    <w:rsid w:val="00F43467"/>
    <w:rsid w:val="00F435F9"/>
    <w:rsid w:val="00F4454F"/>
    <w:rsid w:val="00F445CD"/>
    <w:rsid w:val="00F4468B"/>
    <w:rsid w:val="00F44C8C"/>
    <w:rsid w:val="00F44D73"/>
    <w:rsid w:val="00F44F54"/>
    <w:rsid w:val="00F4501C"/>
    <w:rsid w:val="00F45623"/>
    <w:rsid w:val="00F456C7"/>
    <w:rsid w:val="00F45A33"/>
    <w:rsid w:val="00F45C15"/>
    <w:rsid w:val="00F461D3"/>
    <w:rsid w:val="00F46AD6"/>
    <w:rsid w:val="00F46F6A"/>
    <w:rsid w:val="00F473CE"/>
    <w:rsid w:val="00F4747C"/>
    <w:rsid w:val="00F47DA2"/>
    <w:rsid w:val="00F47E6E"/>
    <w:rsid w:val="00F50392"/>
    <w:rsid w:val="00F50954"/>
    <w:rsid w:val="00F50E13"/>
    <w:rsid w:val="00F51125"/>
    <w:rsid w:val="00F511F6"/>
    <w:rsid w:val="00F51235"/>
    <w:rsid w:val="00F514CA"/>
    <w:rsid w:val="00F519FC"/>
    <w:rsid w:val="00F51DB1"/>
    <w:rsid w:val="00F51EEA"/>
    <w:rsid w:val="00F520A7"/>
    <w:rsid w:val="00F52E0D"/>
    <w:rsid w:val="00F52E1D"/>
    <w:rsid w:val="00F52FC5"/>
    <w:rsid w:val="00F53B8D"/>
    <w:rsid w:val="00F5438E"/>
    <w:rsid w:val="00F544E1"/>
    <w:rsid w:val="00F55F98"/>
    <w:rsid w:val="00F562E5"/>
    <w:rsid w:val="00F566EC"/>
    <w:rsid w:val="00F57305"/>
    <w:rsid w:val="00F57488"/>
    <w:rsid w:val="00F57C38"/>
    <w:rsid w:val="00F57FB7"/>
    <w:rsid w:val="00F60208"/>
    <w:rsid w:val="00F6031F"/>
    <w:rsid w:val="00F60E41"/>
    <w:rsid w:val="00F60E74"/>
    <w:rsid w:val="00F6161D"/>
    <w:rsid w:val="00F616EB"/>
    <w:rsid w:val="00F61721"/>
    <w:rsid w:val="00F61C88"/>
    <w:rsid w:val="00F620D4"/>
    <w:rsid w:val="00F62115"/>
    <w:rsid w:val="00F6239D"/>
    <w:rsid w:val="00F624AB"/>
    <w:rsid w:val="00F62B3F"/>
    <w:rsid w:val="00F62BDA"/>
    <w:rsid w:val="00F62ED5"/>
    <w:rsid w:val="00F62F30"/>
    <w:rsid w:val="00F633A3"/>
    <w:rsid w:val="00F635D6"/>
    <w:rsid w:val="00F63D69"/>
    <w:rsid w:val="00F63FEB"/>
    <w:rsid w:val="00F64096"/>
    <w:rsid w:val="00F640DD"/>
    <w:rsid w:val="00F64358"/>
    <w:rsid w:val="00F643E0"/>
    <w:rsid w:val="00F644D1"/>
    <w:rsid w:val="00F648B8"/>
    <w:rsid w:val="00F64913"/>
    <w:rsid w:val="00F652B1"/>
    <w:rsid w:val="00F6547C"/>
    <w:rsid w:val="00F65481"/>
    <w:rsid w:val="00F65C00"/>
    <w:rsid w:val="00F65CF3"/>
    <w:rsid w:val="00F66201"/>
    <w:rsid w:val="00F66954"/>
    <w:rsid w:val="00F66B9B"/>
    <w:rsid w:val="00F6710D"/>
    <w:rsid w:val="00F67141"/>
    <w:rsid w:val="00F676B9"/>
    <w:rsid w:val="00F6792E"/>
    <w:rsid w:val="00F67972"/>
    <w:rsid w:val="00F67D44"/>
    <w:rsid w:val="00F67F89"/>
    <w:rsid w:val="00F70043"/>
    <w:rsid w:val="00F704F8"/>
    <w:rsid w:val="00F707B2"/>
    <w:rsid w:val="00F70B15"/>
    <w:rsid w:val="00F71173"/>
    <w:rsid w:val="00F715D2"/>
    <w:rsid w:val="00F71F85"/>
    <w:rsid w:val="00F7246B"/>
    <w:rsid w:val="00F72734"/>
    <w:rsid w:val="00F7274F"/>
    <w:rsid w:val="00F72A5C"/>
    <w:rsid w:val="00F72EE4"/>
    <w:rsid w:val="00F730B0"/>
    <w:rsid w:val="00F730D5"/>
    <w:rsid w:val="00F73123"/>
    <w:rsid w:val="00F73456"/>
    <w:rsid w:val="00F736BE"/>
    <w:rsid w:val="00F73F7A"/>
    <w:rsid w:val="00F74146"/>
    <w:rsid w:val="00F7436E"/>
    <w:rsid w:val="00F7480A"/>
    <w:rsid w:val="00F74943"/>
    <w:rsid w:val="00F74BE3"/>
    <w:rsid w:val="00F756C7"/>
    <w:rsid w:val="00F75A92"/>
    <w:rsid w:val="00F75E12"/>
    <w:rsid w:val="00F7645D"/>
    <w:rsid w:val="00F76C25"/>
    <w:rsid w:val="00F76D2B"/>
    <w:rsid w:val="00F76FA8"/>
    <w:rsid w:val="00F77390"/>
    <w:rsid w:val="00F7739D"/>
    <w:rsid w:val="00F77453"/>
    <w:rsid w:val="00F77596"/>
    <w:rsid w:val="00F77718"/>
    <w:rsid w:val="00F77DDD"/>
    <w:rsid w:val="00F77F19"/>
    <w:rsid w:val="00F80000"/>
    <w:rsid w:val="00F80AAE"/>
    <w:rsid w:val="00F80DD2"/>
    <w:rsid w:val="00F815D6"/>
    <w:rsid w:val="00F82683"/>
    <w:rsid w:val="00F82C52"/>
    <w:rsid w:val="00F8326E"/>
    <w:rsid w:val="00F832A8"/>
    <w:rsid w:val="00F835D9"/>
    <w:rsid w:val="00F837E1"/>
    <w:rsid w:val="00F83B1D"/>
    <w:rsid w:val="00F83BD8"/>
    <w:rsid w:val="00F83EE9"/>
    <w:rsid w:val="00F84005"/>
    <w:rsid w:val="00F8432E"/>
    <w:rsid w:val="00F846CD"/>
    <w:rsid w:val="00F84B6E"/>
    <w:rsid w:val="00F84CD8"/>
    <w:rsid w:val="00F84ECC"/>
    <w:rsid w:val="00F856E6"/>
    <w:rsid w:val="00F85908"/>
    <w:rsid w:val="00F86024"/>
    <w:rsid w:val="00F8610A"/>
    <w:rsid w:val="00F861E9"/>
    <w:rsid w:val="00F86B03"/>
    <w:rsid w:val="00F86B0F"/>
    <w:rsid w:val="00F86DDA"/>
    <w:rsid w:val="00F86EF7"/>
    <w:rsid w:val="00F86F85"/>
    <w:rsid w:val="00F86FC9"/>
    <w:rsid w:val="00F87072"/>
    <w:rsid w:val="00F87160"/>
    <w:rsid w:val="00F872D7"/>
    <w:rsid w:val="00F873A7"/>
    <w:rsid w:val="00F873BB"/>
    <w:rsid w:val="00F874AB"/>
    <w:rsid w:val="00F875D2"/>
    <w:rsid w:val="00F87954"/>
    <w:rsid w:val="00F87A3D"/>
    <w:rsid w:val="00F87BBE"/>
    <w:rsid w:val="00F90090"/>
    <w:rsid w:val="00F9051F"/>
    <w:rsid w:val="00F907C8"/>
    <w:rsid w:val="00F909C5"/>
    <w:rsid w:val="00F90C1A"/>
    <w:rsid w:val="00F90FC3"/>
    <w:rsid w:val="00F910FB"/>
    <w:rsid w:val="00F91240"/>
    <w:rsid w:val="00F9162C"/>
    <w:rsid w:val="00F91C82"/>
    <w:rsid w:val="00F920D7"/>
    <w:rsid w:val="00F922B7"/>
    <w:rsid w:val="00F92641"/>
    <w:rsid w:val="00F9271F"/>
    <w:rsid w:val="00F92995"/>
    <w:rsid w:val="00F929BD"/>
    <w:rsid w:val="00F92B8D"/>
    <w:rsid w:val="00F92C8A"/>
    <w:rsid w:val="00F93220"/>
    <w:rsid w:val="00F93BAF"/>
    <w:rsid w:val="00F93CA7"/>
    <w:rsid w:val="00F93F08"/>
    <w:rsid w:val="00F9443E"/>
    <w:rsid w:val="00F946D2"/>
    <w:rsid w:val="00F9470D"/>
    <w:rsid w:val="00F94806"/>
    <w:rsid w:val="00F94C81"/>
    <w:rsid w:val="00F94CED"/>
    <w:rsid w:val="00F94F9D"/>
    <w:rsid w:val="00F952EF"/>
    <w:rsid w:val="00F95359"/>
    <w:rsid w:val="00F9554B"/>
    <w:rsid w:val="00F95558"/>
    <w:rsid w:val="00F95591"/>
    <w:rsid w:val="00F95A11"/>
    <w:rsid w:val="00F95B11"/>
    <w:rsid w:val="00F95E34"/>
    <w:rsid w:val="00F9690C"/>
    <w:rsid w:val="00F96A81"/>
    <w:rsid w:val="00F96C6E"/>
    <w:rsid w:val="00F977D4"/>
    <w:rsid w:val="00F9791B"/>
    <w:rsid w:val="00F97A0D"/>
    <w:rsid w:val="00F97A45"/>
    <w:rsid w:val="00F97D0C"/>
    <w:rsid w:val="00F97E77"/>
    <w:rsid w:val="00FA0746"/>
    <w:rsid w:val="00FA08F1"/>
    <w:rsid w:val="00FA0B73"/>
    <w:rsid w:val="00FA0E1C"/>
    <w:rsid w:val="00FA1379"/>
    <w:rsid w:val="00FA146A"/>
    <w:rsid w:val="00FA1789"/>
    <w:rsid w:val="00FA19B6"/>
    <w:rsid w:val="00FA1EA7"/>
    <w:rsid w:val="00FA2361"/>
    <w:rsid w:val="00FA2722"/>
    <w:rsid w:val="00FA2AAA"/>
    <w:rsid w:val="00FA2C61"/>
    <w:rsid w:val="00FA2CEE"/>
    <w:rsid w:val="00FA2FF4"/>
    <w:rsid w:val="00FA318C"/>
    <w:rsid w:val="00FA3468"/>
    <w:rsid w:val="00FA348C"/>
    <w:rsid w:val="00FA3D35"/>
    <w:rsid w:val="00FA47B9"/>
    <w:rsid w:val="00FA50EB"/>
    <w:rsid w:val="00FA5175"/>
    <w:rsid w:val="00FA5865"/>
    <w:rsid w:val="00FA5C9F"/>
    <w:rsid w:val="00FA605D"/>
    <w:rsid w:val="00FA6195"/>
    <w:rsid w:val="00FA63C9"/>
    <w:rsid w:val="00FA63F0"/>
    <w:rsid w:val="00FA68E1"/>
    <w:rsid w:val="00FA6A76"/>
    <w:rsid w:val="00FA7622"/>
    <w:rsid w:val="00FA78FE"/>
    <w:rsid w:val="00FA797C"/>
    <w:rsid w:val="00FA7A33"/>
    <w:rsid w:val="00FA7AF2"/>
    <w:rsid w:val="00FB01FD"/>
    <w:rsid w:val="00FB0706"/>
    <w:rsid w:val="00FB0951"/>
    <w:rsid w:val="00FB0AE4"/>
    <w:rsid w:val="00FB124F"/>
    <w:rsid w:val="00FB1394"/>
    <w:rsid w:val="00FB1633"/>
    <w:rsid w:val="00FB16C5"/>
    <w:rsid w:val="00FB17D0"/>
    <w:rsid w:val="00FB1901"/>
    <w:rsid w:val="00FB1D2E"/>
    <w:rsid w:val="00FB1E55"/>
    <w:rsid w:val="00FB256A"/>
    <w:rsid w:val="00FB2657"/>
    <w:rsid w:val="00FB2670"/>
    <w:rsid w:val="00FB32BD"/>
    <w:rsid w:val="00FB3393"/>
    <w:rsid w:val="00FB3418"/>
    <w:rsid w:val="00FB354C"/>
    <w:rsid w:val="00FB35DD"/>
    <w:rsid w:val="00FB3EC9"/>
    <w:rsid w:val="00FB3F77"/>
    <w:rsid w:val="00FB416A"/>
    <w:rsid w:val="00FB44EC"/>
    <w:rsid w:val="00FB44F1"/>
    <w:rsid w:val="00FB468C"/>
    <w:rsid w:val="00FB46C1"/>
    <w:rsid w:val="00FB499E"/>
    <w:rsid w:val="00FB4C99"/>
    <w:rsid w:val="00FB504D"/>
    <w:rsid w:val="00FB5230"/>
    <w:rsid w:val="00FB5252"/>
    <w:rsid w:val="00FB5589"/>
    <w:rsid w:val="00FB55CB"/>
    <w:rsid w:val="00FB565D"/>
    <w:rsid w:val="00FB5A61"/>
    <w:rsid w:val="00FB5B12"/>
    <w:rsid w:val="00FB5D6B"/>
    <w:rsid w:val="00FB6051"/>
    <w:rsid w:val="00FB649D"/>
    <w:rsid w:val="00FB6983"/>
    <w:rsid w:val="00FB6BEF"/>
    <w:rsid w:val="00FB6C43"/>
    <w:rsid w:val="00FB6D5F"/>
    <w:rsid w:val="00FB6E69"/>
    <w:rsid w:val="00FB6F92"/>
    <w:rsid w:val="00FB71E3"/>
    <w:rsid w:val="00FB735D"/>
    <w:rsid w:val="00FB75D6"/>
    <w:rsid w:val="00FB7693"/>
    <w:rsid w:val="00FB7CD4"/>
    <w:rsid w:val="00FB7E30"/>
    <w:rsid w:val="00FC0103"/>
    <w:rsid w:val="00FC01CA"/>
    <w:rsid w:val="00FC026E"/>
    <w:rsid w:val="00FC0761"/>
    <w:rsid w:val="00FC0FB7"/>
    <w:rsid w:val="00FC189A"/>
    <w:rsid w:val="00FC1B2B"/>
    <w:rsid w:val="00FC1B8C"/>
    <w:rsid w:val="00FC1CB3"/>
    <w:rsid w:val="00FC211C"/>
    <w:rsid w:val="00FC2378"/>
    <w:rsid w:val="00FC24F7"/>
    <w:rsid w:val="00FC263B"/>
    <w:rsid w:val="00FC289B"/>
    <w:rsid w:val="00FC2EF8"/>
    <w:rsid w:val="00FC30F5"/>
    <w:rsid w:val="00FC341E"/>
    <w:rsid w:val="00FC3860"/>
    <w:rsid w:val="00FC3B5E"/>
    <w:rsid w:val="00FC4073"/>
    <w:rsid w:val="00FC40EC"/>
    <w:rsid w:val="00FC4430"/>
    <w:rsid w:val="00FC4504"/>
    <w:rsid w:val="00FC4895"/>
    <w:rsid w:val="00FC4BCD"/>
    <w:rsid w:val="00FC50C0"/>
    <w:rsid w:val="00FC5124"/>
    <w:rsid w:val="00FC52E8"/>
    <w:rsid w:val="00FC58B9"/>
    <w:rsid w:val="00FC59A7"/>
    <w:rsid w:val="00FC5AC6"/>
    <w:rsid w:val="00FC5B56"/>
    <w:rsid w:val="00FC5BF0"/>
    <w:rsid w:val="00FC5CE5"/>
    <w:rsid w:val="00FC60A8"/>
    <w:rsid w:val="00FC72F2"/>
    <w:rsid w:val="00FC7390"/>
    <w:rsid w:val="00FC7A69"/>
    <w:rsid w:val="00FC7D32"/>
    <w:rsid w:val="00FC7F43"/>
    <w:rsid w:val="00FD04AB"/>
    <w:rsid w:val="00FD0676"/>
    <w:rsid w:val="00FD0705"/>
    <w:rsid w:val="00FD0709"/>
    <w:rsid w:val="00FD1364"/>
    <w:rsid w:val="00FD152C"/>
    <w:rsid w:val="00FD1838"/>
    <w:rsid w:val="00FD1973"/>
    <w:rsid w:val="00FD1BAE"/>
    <w:rsid w:val="00FD1C1B"/>
    <w:rsid w:val="00FD241B"/>
    <w:rsid w:val="00FD2951"/>
    <w:rsid w:val="00FD3D27"/>
    <w:rsid w:val="00FD3E04"/>
    <w:rsid w:val="00FD438A"/>
    <w:rsid w:val="00FD4430"/>
    <w:rsid w:val="00FD4473"/>
    <w:rsid w:val="00FD447F"/>
    <w:rsid w:val="00FD46ED"/>
    <w:rsid w:val="00FD4731"/>
    <w:rsid w:val="00FD4FCC"/>
    <w:rsid w:val="00FD599E"/>
    <w:rsid w:val="00FD5F71"/>
    <w:rsid w:val="00FD5FFE"/>
    <w:rsid w:val="00FD60A5"/>
    <w:rsid w:val="00FD68CF"/>
    <w:rsid w:val="00FD693F"/>
    <w:rsid w:val="00FD6B79"/>
    <w:rsid w:val="00FD6B96"/>
    <w:rsid w:val="00FD6EBA"/>
    <w:rsid w:val="00FD71CA"/>
    <w:rsid w:val="00FD72E1"/>
    <w:rsid w:val="00FD7AAB"/>
    <w:rsid w:val="00FD7DEC"/>
    <w:rsid w:val="00FD7F7E"/>
    <w:rsid w:val="00FE01CB"/>
    <w:rsid w:val="00FE0211"/>
    <w:rsid w:val="00FE0297"/>
    <w:rsid w:val="00FE075B"/>
    <w:rsid w:val="00FE0A99"/>
    <w:rsid w:val="00FE0B19"/>
    <w:rsid w:val="00FE0CCA"/>
    <w:rsid w:val="00FE0F4B"/>
    <w:rsid w:val="00FE1603"/>
    <w:rsid w:val="00FE1782"/>
    <w:rsid w:val="00FE18CC"/>
    <w:rsid w:val="00FE25A7"/>
    <w:rsid w:val="00FE26D7"/>
    <w:rsid w:val="00FE2A2C"/>
    <w:rsid w:val="00FE2F65"/>
    <w:rsid w:val="00FE3094"/>
    <w:rsid w:val="00FE3188"/>
    <w:rsid w:val="00FE332A"/>
    <w:rsid w:val="00FE3345"/>
    <w:rsid w:val="00FE343D"/>
    <w:rsid w:val="00FE36D3"/>
    <w:rsid w:val="00FE3E9D"/>
    <w:rsid w:val="00FE4481"/>
    <w:rsid w:val="00FE44AB"/>
    <w:rsid w:val="00FE451E"/>
    <w:rsid w:val="00FE4D51"/>
    <w:rsid w:val="00FE4E46"/>
    <w:rsid w:val="00FE5069"/>
    <w:rsid w:val="00FE553F"/>
    <w:rsid w:val="00FE5627"/>
    <w:rsid w:val="00FE5815"/>
    <w:rsid w:val="00FE5A7C"/>
    <w:rsid w:val="00FE5AA1"/>
    <w:rsid w:val="00FE5E45"/>
    <w:rsid w:val="00FE6077"/>
    <w:rsid w:val="00FE6155"/>
    <w:rsid w:val="00FE61A0"/>
    <w:rsid w:val="00FE630D"/>
    <w:rsid w:val="00FE65AF"/>
    <w:rsid w:val="00FE6B68"/>
    <w:rsid w:val="00FE6BE9"/>
    <w:rsid w:val="00FE6DDC"/>
    <w:rsid w:val="00FE7024"/>
    <w:rsid w:val="00FE7170"/>
    <w:rsid w:val="00FE71A9"/>
    <w:rsid w:val="00FE72CC"/>
    <w:rsid w:val="00FE7C02"/>
    <w:rsid w:val="00FE7C45"/>
    <w:rsid w:val="00FE7F46"/>
    <w:rsid w:val="00FF02DD"/>
    <w:rsid w:val="00FF05C7"/>
    <w:rsid w:val="00FF08F5"/>
    <w:rsid w:val="00FF0967"/>
    <w:rsid w:val="00FF0AB0"/>
    <w:rsid w:val="00FF0B73"/>
    <w:rsid w:val="00FF0DC9"/>
    <w:rsid w:val="00FF0F26"/>
    <w:rsid w:val="00FF138A"/>
    <w:rsid w:val="00FF13B6"/>
    <w:rsid w:val="00FF141B"/>
    <w:rsid w:val="00FF1757"/>
    <w:rsid w:val="00FF1961"/>
    <w:rsid w:val="00FF21FB"/>
    <w:rsid w:val="00FF22B8"/>
    <w:rsid w:val="00FF28AC"/>
    <w:rsid w:val="00FF2D0E"/>
    <w:rsid w:val="00FF2D20"/>
    <w:rsid w:val="00FF2E0C"/>
    <w:rsid w:val="00FF2E13"/>
    <w:rsid w:val="00FF33AF"/>
    <w:rsid w:val="00FF3C13"/>
    <w:rsid w:val="00FF3D9E"/>
    <w:rsid w:val="00FF3F07"/>
    <w:rsid w:val="00FF40FE"/>
    <w:rsid w:val="00FF4687"/>
    <w:rsid w:val="00FF4A34"/>
    <w:rsid w:val="00FF4C2A"/>
    <w:rsid w:val="00FF4F0D"/>
    <w:rsid w:val="00FF4F32"/>
    <w:rsid w:val="00FF53DF"/>
    <w:rsid w:val="00FF589C"/>
    <w:rsid w:val="00FF59D2"/>
    <w:rsid w:val="00FF5FA8"/>
    <w:rsid w:val="00FF6091"/>
    <w:rsid w:val="00FF64A2"/>
    <w:rsid w:val="00FF662B"/>
    <w:rsid w:val="00FF6E01"/>
    <w:rsid w:val="00FF6F83"/>
    <w:rsid w:val="00FF708B"/>
    <w:rsid w:val="00FF72CE"/>
    <w:rsid w:val="00FF74BA"/>
    <w:rsid w:val="00FF7CB3"/>
    <w:rsid w:val="00FF7D5D"/>
    <w:rsid w:val="00FF7F1D"/>
    <w:rsid w:val="00FF7F62"/>
    <w:rsid w:val="012B82B3"/>
    <w:rsid w:val="0157A235"/>
    <w:rsid w:val="3289017F"/>
    <w:rsid w:val="3D33C6E1"/>
    <w:rsid w:val="4A9C7CCB"/>
    <w:rsid w:val="627C7B42"/>
    <w:rsid w:val="6C0A57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D4DED"/>
  <w15:docId w15:val="{625249B3-D9A9-457C-8BC2-0B130C3B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639"/>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44E69"/>
    <w:pPr>
      <w:keepNext/>
      <w:spacing w:before="240" w:after="960"/>
      <w:outlineLvl w:val="0"/>
    </w:pPr>
    <w:rPr>
      <w:rFonts w:ascii="Arial" w:hAnsi="Arial" w:cs="Arial"/>
      <w:b/>
      <w:bCs/>
      <w:color w:val="FFFFFF" w:themeColor="background1"/>
      <w:kern w:val="28"/>
      <w:sz w:val="40"/>
      <w:szCs w:val="36"/>
      <w:lang w:eastAsia="en-US"/>
    </w:rPr>
  </w:style>
  <w:style w:type="paragraph" w:styleId="Heading2">
    <w:name w:val="heading 2"/>
    <w:next w:val="Normal"/>
    <w:qFormat/>
    <w:rsid w:val="00F86F85"/>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1D4F6C"/>
    <w:rPr>
      <w:i/>
      <w:iCs/>
      <w:color w:val="auto"/>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ind w:left="680" w:hanging="340"/>
    </w:pPr>
  </w:style>
  <w:style w:type="paragraph" w:styleId="ListBullet">
    <w:name w:val="List Bullet"/>
    <w:basedOn w:val="Normal"/>
    <w:qFormat/>
    <w:rsid w:val="00BA70AB"/>
    <w:pPr>
      <w:numPr>
        <w:numId w:val="8"/>
      </w:numPr>
      <w:tabs>
        <w:tab w:val="left" w:pos="340"/>
        <w:tab w:val="left" w:pos="680"/>
      </w:tabs>
      <w:spacing w:before="60" w:after="60"/>
    </w:p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aliases w:val="Table"/>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qFormat/>
    <w:locked/>
    <w:rsid w:val="001D4F6C"/>
    <w:pPr>
      <w:spacing w:before="60" w:after="60"/>
    </w:pPr>
    <w:rPr>
      <w:rFonts w:ascii="Arial" w:eastAsiaTheme="minorEastAsia" w:hAnsi="Arial"/>
      <w:sz w:val="18"/>
      <w:szCs w:val="24"/>
      <w:lang w:val="en-US"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aliases w:val="Foot note"/>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aliases w:val="Foot note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1D4F6C"/>
    <w:pPr>
      <w:spacing w:before="80" w:after="80"/>
    </w:pPr>
    <w:rPr>
      <w:rFonts w:eastAsia="Cambria"/>
      <w:b/>
      <w:color w:val="FFFFFF" w:themeColor="background1"/>
      <w:sz w:val="20"/>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rsid w:val="00B7222E"/>
    <w:rPr>
      <w:rFonts w:ascii="Arial" w:hAnsi="Arial"/>
      <w:lang w:eastAsia="en-US"/>
    </w:rPr>
  </w:style>
  <w:style w:type="character" w:customStyle="1" w:styleId="FootnoteTextChar">
    <w:name w:val="Footnote Text Char"/>
    <w:basedOn w:val="DefaultParagraphFont"/>
    <w:link w:val="FootnoteText"/>
    <w:uiPriority w:val="99"/>
    <w:rsid w:val="00B7222E"/>
    <w:rPr>
      <w:rFonts w:ascii="Arial" w:hAnsi="Arial"/>
      <w:lang w:eastAsia="en-US"/>
    </w:rPr>
  </w:style>
  <w:style w:type="paragraph" w:styleId="Caption">
    <w:name w:val="caption"/>
    <w:basedOn w:val="Normal"/>
    <w:next w:val="Normal"/>
    <w:unhideWhenUsed/>
    <w:rsid w:val="00802025"/>
    <w:pPr>
      <w:keepNext/>
      <w:spacing w:after="200"/>
    </w:pPr>
    <w:rPr>
      <w:b/>
      <w:bCs/>
      <w:color w:val="3F4A75" w:themeColor="accent1"/>
      <w:sz w:val="18"/>
      <w:szCs w:val="18"/>
    </w:rPr>
  </w:style>
  <w:style w:type="paragraph" w:customStyle="1" w:styleId="VisionBox">
    <w:name w:val="VisionBox"/>
    <w:basedOn w:val="Normal"/>
    <w:qFormat/>
    <w:rsid w:val="003C2A16"/>
    <w:pPr>
      <w:pBdr>
        <w:top w:val="single" w:sz="4" w:space="15" w:color="358189"/>
        <w:bottom w:val="single" w:sz="4" w:space="10" w:color="358189"/>
      </w:pBdr>
      <w:spacing w:before="240" w:after="240" w:line="340" w:lineRule="exact"/>
    </w:pPr>
    <w:rPr>
      <w:rFonts w:eastAsiaTheme="minorHAnsi"/>
      <w:b/>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CC2A70"/>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lastCol">
      <w:pPr>
        <w:jc w:val="center"/>
      </w:pPr>
      <w:tblPr/>
      <w:tcPr>
        <w:vAlign w:val="center"/>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CommentReference">
    <w:name w:val="annotation reference"/>
    <w:basedOn w:val="DefaultParagraphFont"/>
    <w:semiHidden/>
    <w:unhideWhenUsed/>
    <w:rsid w:val="000945B5"/>
    <w:rPr>
      <w:sz w:val="16"/>
      <w:szCs w:val="16"/>
    </w:rPr>
  </w:style>
  <w:style w:type="paragraph" w:styleId="CommentText">
    <w:name w:val="annotation text"/>
    <w:basedOn w:val="Normal"/>
    <w:link w:val="CommentTextChar"/>
    <w:unhideWhenUsed/>
    <w:rsid w:val="000945B5"/>
    <w:pPr>
      <w:spacing w:line="240" w:lineRule="auto"/>
    </w:pPr>
    <w:rPr>
      <w:sz w:val="20"/>
      <w:szCs w:val="20"/>
    </w:rPr>
  </w:style>
  <w:style w:type="character" w:customStyle="1" w:styleId="CommentTextChar">
    <w:name w:val="Comment Text Char"/>
    <w:basedOn w:val="DefaultParagraphFont"/>
    <w:link w:val="CommentText"/>
    <w:rsid w:val="000945B5"/>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945B5"/>
    <w:rPr>
      <w:b/>
      <w:bCs/>
    </w:rPr>
  </w:style>
  <w:style w:type="character" w:customStyle="1" w:styleId="CommentSubjectChar">
    <w:name w:val="Comment Subject Char"/>
    <w:basedOn w:val="CommentTextChar"/>
    <w:link w:val="CommentSubject"/>
    <w:semiHidden/>
    <w:rsid w:val="000945B5"/>
    <w:rPr>
      <w:rFonts w:ascii="Arial" w:hAnsi="Arial"/>
      <w:b/>
      <w:bCs/>
      <w:color w:val="000000" w:themeColor="text1"/>
      <w:lang w:eastAsia="en-US"/>
    </w:rPr>
  </w:style>
  <w:style w:type="paragraph" w:customStyle="1" w:styleId="NousFooter">
    <w:name w:val="Nous Footer"/>
    <w:basedOn w:val="Normal"/>
    <w:uiPriority w:val="96"/>
    <w:qFormat/>
    <w:rsid w:val="00D66DB0"/>
    <w:pPr>
      <w:spacing w:before="0" w:after="0" w:line="256" w:lineRule="auto"/>
    </w:pPr>
    <w:rPr>
      <w:rFonts w:ascii="Segoe UI" w:eastAsiaTheme="minorHAnsi" w:hAnsi="Segoe UI" w:cstheme="minorBidi"/>
      <w:color w:val="808080" w:themeColor="background1" w:themeShade="80"/>
      <w:sz w:val="15"/>
      <w:szCs w:val="15"/>
      <w:lang w:eastAsia="en-AU"/>
    </w:rPr>
  </w:style>
  <w:style w:type="character" w:styleId="FootnoteReference">
    <w:name w:val="footnote reference"/>
    <w:basedOn w:val="DefaultParagraphFont"/>
    <w:uiPriority w:val="99"/>
    <w:unhideWhenUsed/>
    <w:rsid w:val="00802025"/>
    <w:rPr>
      <w:rFonts w:eastAsiaTheme="minorEastAsia"/>
      <w:vertAlign w:val="superscript"/>
    </w:rPr>
  </w:style>
  <w:style w:type="paragraph" w:customStyle="1" w:styleId="Tableexpheader">
    <w:name w:val="Table exp header"/>
    <w:basedOn w:val="Normal"/>
    <w:uiPriority w:val="3"/>
    <w:qFormat/>
    <w:rsid w:val="00D66DB0"/>
    <w:pPr>
      <w:spacing w:before="40" w:after="40" w:line="240" w:lineRule="auto"/>
    </w:pPr>
    <w:rPr>
      <w:rFonts w:eastAsiaTheme="minorHAnsi" w:cstheme="minorBidi"/>
      <w:color w:val="auto"/>
      <w:sz w:val="17"/>
      <w:szCs w:val="22"/>
    </w:rPr>
  </w:style>
  <w:style w:type="table" w:customStyle="1" w:styleId="NousTableTopandside">
    <w:name w:val="Nous Table_Top and side"/>
    <w:basedOn w:val="TableNormal"/>
    <w:uiPriority w:val="99"/>
    <w:rsid w:val="00D66DB0"/>
    <w:rPr>
      <w:rFonts w:ascii="Arial" w:eastAsiaTheme="minorHAnsi" w:hAnsi="Arial" w:cstheme="minorBidi"/>
      <w:color w:val="000000" w:themeColor="text1"/>
      <w:sz w:val="22"/>
      <w:szCs w:val="22"/>
      <w:lang w:val="en-US" w:eastAsia="en-US"/>
    </w:rPr>
    <w:tblPr>
      <w:tblBorders>
        <w:insideH w:val="single" w:sz="4" w:space="0" w:color="F2F2F2" w:themeColor="background1" w:themeShade="F2"/>
      </w:tblBorders>
      <w:tblCellMar>
        <w:top w:w="57" w:type="dxa"/>
        <w:left w:w="85" w:type="dxa"/>
        <w:bottom w:w="57" w:type="dxa"/>
        <w:right w:w="85" w:type="dxa"/>
      </w:tblCellMar>
    </w:tblPr>
    <w:tcPr>
      <w:shd w:val="clear" w:color="auto" w:fill="F2F2F2" w:themeFill="background1" w:themeFillShade="F2"/>
    </w:tcPr>
    <w:tblStylePr w:type="firstRow">
      <w:pPr>
        <w:jc w:val="left"/>
      </w:pPr>
      <w:rPr>
        <w:rFonts w:ascii="SimSun-ExtB" w:hAnsi="SimSun-ExtB"/>
        <w:b w:val="0"/>
        <w:color w:val="E6E6E6" w:themeColor="background2"/>
        <w:sz w:val="18"/>
      </w:rPr>
      <w:tblPr/>
      <w:tcPr>
        <w:shd w:val="clear" w:color="auto" w:fill="3F4A75" w:themeFill="accent1"/>
      </w:tcPr>
    </w:tblStylePr>
    <w:tblStylePr w:type="firstCol">
      <w:pPr>
        <w:jc w:val="left"/>
      </w:pPr>
      <w:rPr>
        <w:rFonts w:ascii="SimSun-ExtB" w:hAnsi="SimSun-ExtB"/>
        <w:b w:val="0"/>
        <w:color w:val="E6E6E6" w:themeColor="background2"/>
        <w:sz w:val="18"/>
      </w:rPr>
      <w:tblPr/>
      <w:tcPr>
        <w:shd w:val="clear" w:color="auto" w:fill="3F4A75" w:themeFill="accent1"/>
      </w:tcPr>
    </w:tblStylePr>
  </w:style>
  <w:style w:type="paragraph" w:styleId="TOCHeading">
    <w:name w:val="TOC Heading"/>
    <w:basedOn w:val="Heading1"/>
    <w:next w:val="Normal"/>
    <w:uiPriority w:val="39"/>
    <w:unhideWhenUsed/>
    <w:qFormat/>
    <w:rsid w:val="006A4289"/>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6A4289"/>
    <w:pPr>
      <w:spacing w:after="100"/>
    </w:pPr>
  </w:style>
  <w:style w:type="paragraph" w:styleId="TOC2">
    <w:name w:val="toc 2"/>
    <w:basedOn w:val="Normal"/>
    <w:next w:val="Normal"/>
    <w:autoRedefine/>
    <w:uiPriority w:val="39"/>
    <w:unhideWhenUsed/>
    <w:rsid w:val="006A4289"/>
    <w:pPr>
      <w:spacing w:after="100"/>
      <w:ind w:left="220"/>
    </w:pPr>
  </w:style>
  <w:style w:type="paragraph" w:styleId="TOC3">
    <w:name w:val="toc 3"/>
    <w:basedOn w:val="Normal"/>
    <w:next w:val="Normal"/>
    <w:autoRedefine/>
    <w:uiPriority w:val="39"/>
    <w:unhideWhenUsed/>
    <w:rsid w:val="006A4289"/>
    <w:pPr>
      <w:spacing w:after="100"/>
      <w:ind w:left="440"/>
    </w:pPr>
  </w:style>
  <w:style w:type="character" w:styleId="UnresolvedMention">
    <w:name w:val="Unresolved Mention"/>
    <w:basedOn w:val="DefaultParagraphFont"/>
    <w:uiPriority w:val="99"/>
    <w:semiHidden/>
    <w:unhideWhenUsed/>
    <w:rsid w:val="00000E8D"/>
    <w:rPr>
      <w:color w:val="605E5C"/>
      <w:shd w:val="clear" w:color="auto" w:fill="E1DFDD"/>
    </w:rPr>
  </w:style>
  <w:style w:type="paragraph" w:customStyle="1" w:styleId="xAppendixLevel1">
    <w:name w:val="xAppendix Level 1"/>
    <w:basedOn w:val="Heading1"/>
    <w:next w:val="Normal"/>
    <w:uiPriority w:val="98"/>
    <w:qFormat/>
    <w:rsid w:val="00D70118"/>
    <w:pPr>
      <w:pageBreakBefore/>
      <w:numPr>
        <w:numId w:val="5"/>
      </w:numPr>
      <w:spacing w:before="0" w:after="240" w:line="440" w:lineRule="exact"/>
      <w:jc w:val="both"/>
    </w:pPr>
    <w:rPr>
      <w:rFonts w:ascii="Segoe UI" w:hAnsi="Segoe UI" w:cs="Segoe UI"/>
      <w:color w:val="E6E6E6" w:themeColor="background2"/>
      <w:kern w:val="0"/>
      <w:sz w:val="36"/>
      <w:lang w:eastAsia="en-AU"/>
    </w:rPr>
  </w:style>
  <w:style w:type="paragraph" w:customStyle="1" w:styleId="xAppendixLevel2">
    <w:name w:val="xAppendix Level 2"/>
    <w:basedOn w:val="Heading2"/>
    <w:next w:val="Normal"/>
    <w:uiPriority w:val="98"/>
    <w:qFormat/>
    <w:rsid w:val="00D70118"/>
    <w:pPr>
      <w:numPr>
        <w:ilvl w:val="1"/>
        <w:numId w:val="5"/>
      </w:numPr>
      <w:spacing w:before="480" w:after="180"/>
    </w:pPr>
    <w:rPr>
      <w:rFonts w:ascii="Segoe UI Semibold" w:hAnsi="Segoe UI Semibold" w:cs="Times New Roman"/>
      <w:b w:val="0"/>
      <w:iCs w:val="0"/>
      <w:color w:val="00264D"/>
      <w:sz w:val="34"/>
      <w:szCs w:val="19"/>
      <w:lang w:eastAsia="en-AU"/>
    </w:rPr>
  </w:style>
  <w:style w:type="paragraph" w:customStyle="1" w:styleId="xAppendixLevel3">
    <w:name w:val="xAppendix Level 3"/>
    <w:basedOn w:val="Heading3"/>
    <w:next w:val="Normal"/>
    <w:uiPriority w:val="98"/>
    <w:qFormat/>
    <w:rsid w:val="00D70118"/>
    <w:pPr>
      <w:numPr>
        <w:ilvl w:val="2"/>
        <w:numId w:val="5"/>
      </w:numPr>
      <w:spacing w:before="480"/>
    </w:pPr>
    <w:rPr>
      <w:rFonts w:ascii="Segoe UI Semibold" w:hAnsi="Segoe UI Semibold" w:cs="Times New Roman"/>
      <w:b w:val="0"/>
      <w:color w:val="00264D"/>
      <w:sz w:val="26"/>
      <w:szCs w:val="19"/>
      <w:lang w:eastAsia="en-AU"/>
    </w:rPr>
  </w:style>
  <w:style w:type="character" w:styleId="Mention">
    <w:name w:val="Mention"/>
    <w:basedOn w:val="DefaultParagraphFont"/>
    <w:uiPriority w:val="99"/>
    <w:unhideWhenUsed/>
    <w:rsid w:val="00155218"/>
    <w:rPr>
      <w:color w:val="2B579A"/>
      <w:shd w:val="clear" w:color="auto" w:fill="E1DFDD"/>
    </w:rPr>
  </w:style>
  <w:style w:type="numbering" w:customStyle="1" w:styleId="Listnumberedmultilevel">
    <w:name w:val="List (numbered)_multilevel"/>
    <w:uiPriority w:val="99"/>
    <w:rsid w:val="00F872D7"/>
    <w:pPr>
      <w:numPr>
        <w:numId w:val="6"/>
      </w:numPr>
    </w:pPr>
  </w:style>
  <w:style w:type="paragraph" w:styleId="ListNumber">
    <w:name w:val="List Number"/>
    <w:basedOn w:val="Normal"/>
    <w:rsid w:val="00802025"/>
    <w:pPr>
      <w:numPr>
        <w:numId w:val="7"/>
      </w:numPr>
      <w:contextualSpacing/>
    </w:pPr>
  </w:style>
  <w:style w:type="table" w:customStyle="1" w:styleId="NousTableSide">
    <w:name w:val="Nous Table_Side"/>
    <w:basedOn w:val="TableNormal"/>
    <w:uiPriority w:val="99"/>
    <w:rsid w:val="00F704F8"/>
    <w:rPr>
      <w:rFonts w:ascii="Segoe UI" w:eastAsiaTheme="minorHAnsi" w:hAnsi="Segoe UI" w:cstheme="minorBidi"/>
      <w:sz w:val="17"/>
      <w:szCs w:val="22"/>
      <w:lang w:val="en-US" w:eastAsia="en-US"/>
    </w:rPr>
    <w:tblPr>
      <w:tblBorders>
        <w:top w:val="single" w:sz="8" w:space="0" w:color="3998B5" w:themeColor="accent5"/>
        <w:bottom w:val="single" w:sz="8" w:space="0" w:color="3998B5" w:themeColor="accent5"/>
        <w:insideH w:val="single" w:sz="8" w:space="0" w:color="3998B5" w:themeColor="accent5"/>
      </w:tblBorders>
      <w:tblCellMar>
        <w:top w:w="57" w:type="dxa"/>
        <w:left w:w="85" w:type="dxa"/>
        <w:bottom w:w="57" w:type="dxa"/>
        <w:right w:w="85" w:type="dxa"/>
      </w:tblCellMar>
    </w:tblPr>
    <w:tblStylePr w:type="firstCol">
      <w:pPr>
        <w:jc w:val="left"/>
      </w:pPr>
      <w:rPr>
        <w:rFonts w:ascii="SimSun-ExtB" w:hAnsi="SimSun-ExtB"/>
        <w:b w:val="0"/>
        <w:color w:val="E6E6E6" w:themeColor="background2"/>
        <w:sz w:val="17"/>
      </w:rPr>
      <w:tblPr/>
      <w:tcPr>
        <w:tcBorders>
          <w:top w:val="single" w:sz="12" w:space="0" w:color="FFFFFF" w:themeColor="background1"/>
          <w:left w:val="single" w:sz="18" w:space="0" w:color="0078BF"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3998B5" w:themeFill="accent5"/>
      </w:tcPr>
    </w:tblStylePr>
  </w:style>
  <w:style w:type="paragraph" w:styleId="Revision">
    <w:name w:val="Revision"/>
    <w:hidden/>
    <w:uiPriority w:val="99"/>
    <w:semiHidden/>
    <w:rsid w:val="00801243"/>
    <w:rPr>
      <w:rFonts w:ascii="Arial" w:hAnsi="Arial"/>
      <w:color w:val="000000" w:themeColor="text1"/>
      <w:sz w:val="22"/>
      <w:szCs w:val="24"/>
      <w:lang w:eastAsia="en-US"/>
    </w:rPr>
  </w:style>
  <w:style w:type="character" w:styleId="FollowedHyperlink">
    <w:name w:val="FollowedHyperlink"/>
    <w:basedOn w:val="DefaultParagraphFont"/>
    <w:semiHidden/>
    <w:unhideWhenUsed/>
    <w:rsid w:val="00945062"/>
    <w:rPr>
      <w:color w:val="800080" w:themeColor="followedHyperlink"/>
      <w:u w:val="single"/>
    </w:rPr>
  </w:style>
  <w:style w:type="character" w:customStyle="1" w:styleId="icon">
    <w:name w:val="icon"/>
    <w:basedOn w:val="DefaultParagraphFont"/>
    <w:rsid w:val="00802025"/>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872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1605980">
      <w:bodyDiv w:val="1"/>
      <w:marLeft w:val="0"/>
      <w:marRight w:val="0"/>
      <w:marTop w:val="0"/>
      <w:marBottom w:val="0"/>
      <w:divBdr>
        <w:top w:val="none" w:sz="0" w:space="0" w:color="auto"/>
        <w:left w:val="none" w:sz="0" w:space="0" w:color="auto"/>
        <w:bottom w:val="none" w:sz="0" w:space="0" w:color="auto"/>
        <w:right w:val="none" w:sz="0" w:space="0" w:color="auto"/>
      </w:divBdr>
    </w:div>
    <w:div w:id="505824293">
      <w:bodyDiv w:val="1"/>
      <w:marLeft w:val="0"/>
      <w:marRight w:val="0"/>
      <w:marTop w:val="0"/>
      <w:marBottom w:val="0"/>
      <w:divBdr>
        <w:top w:val="none" w:sz="0" w:space="0" w:color="auto"/>
        <w:left w:val="none" w:sz="0" w:space="0" w:color="auto"/>
        <w:bottom w:val="none" w:sz="0" w:space="0" w:color="auto"/>
        <w:right w:val="none" w:sz="0" w:space="0" w:color="auto"/>
      </w:divBdr>
    </w:div>
    <w:div w:id="60962549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18143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5519989">
      <w:bodyDiv w:val="1"/>
      <w:marLeft w:val="0"/>
      <w:marRight w:val="0"/>
      <w:marTop w:val="0"/>
      <w:marBottom w:val="0"/>
      <w:divBdr>
        <w:top w:val="none" w:sz="0" w:space="0" w:color="auto"/>
        <w:left w:val="none" w:sz="0" w:space="0" w:color="auto"/>
        <w:bottom w:val="none" w:sz="0" w:space="0" w:color="auto"/>
        <w:right w:val="none" w:sz="0" w:space="0" w:color="auto"/>
      </w:divBdr>
    </w:div>
    <w:div w:id="823351124">
      <w:bodyDiv w:val="1"/>
      <w:marLeft w:val="0"/>
      <w:marRight w:val="0"/>
      <w:marTop w:val="0"/>
      <w:marBottom w:val="0"/>
      <w:divBdr>
        <w:top w:val="none" w:sz="0" w:space="0" w:color="auto"/>
        <w:left w:val="none" w:sz="0" w:space="0" w:color="auto"/>
        <w:bottom w:val="none" w:sz="0" w:space="0" w:color="auto"/>
        <w:right w:val="none" w:sz="0" w:space="0" w:color="auto"/>
      </w:divBdr>
    </w:div>
    <w:div w:id="1015615040">
      <w:bodyDiv w:val="1"/>
      <w:marLeft w:val="0"/>
      <w:marRight w:val="0"/>
      <w:marTop w:val="0"/>
      <w:marBottom w:val="0"/>
      <w:divBdr>
        <w:top w:val="none" w:sz="0" w:space="0" w:color="auto"/>
        <w:left w:val="none" w:sz="0" w:space="0" w:color="auto"/>
        <w:bottom w:val="none" w:sz="0" w:space="0" w:color="auto"/>
        <w:right w:val="none" w:sz="0" w:space="0" w:color="auto"/>
      </w:divBdr>
    </w:div>
    <w:div w:id="1082528360">
      <w:bodyDiv w:val="1"/>
      <w:marLeft w:val="0"/>
      <w:marRight w:val="0"/>
      <w:marTop w:val="0"/>
      <w:marBottom w:val="0"/>
      <w:divBdr>
        <w:top w:val="none" w:sz="0" w:space="0" w:color="auto"/>
        <w:left w:val="none" w:sz="0" w:space="0" w:color="auto"/>
        <w:bottom w:val="none" w:sz="0" w:space="0" w:color="auto"/>
        <w:right w:val="none" w:sz="0" w:space="0" w:color="auto"/>
      </w:divBdr>
    </w:div>
    <w:div w:id="1089738626">
      <w:bodyDiv w:val="1"/>
      <w:marLeft w:val="0"/>
      <w:marRight w:val="0"/>
      <w:marTop w:val="0"/>
      <w:marBottom w:val="0"/>
      <w:divBdr>
        <w:top w:val="none" w:sz="0" w:space="0" w:color="auto"/>
        <w:left w:val="none" w:sz="0" w:space="0" w:color="auto"/>
        <w:bottom w:val="none" w:sz="0" w:space="0" w:color="auto"/>
        <w:right w:val="none" w:sz="0" w:space="0" w:color="auto"/>
      </w:divBdr>
    </w:div>
    <w:div w:id="11911896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0531312">
      <w:bodyDiv w:val="1"/>
      <w:marLeft w:val="0"/>
      <w:marRight w:val="0"/>
      <w:marTop w:val="0"/>
      <w:marBottom w:val="0"/>
      <w:divBdr>
        <w:top w:val="none" w:sz="0" w:space="0" w:color="auto"/>
        <w:left w:val="none" w:sz="0" w:space="0" w:color="auto"/>
        <w:bottom w:val="none" w:sz="0" w:space="0" w:color="auto"/>
        <w:right w:val="none" w:sz="0" w:space="0" w:color="auto"/>
      </w:divBdr>
    </w:div>
    <w:div w:id="1589386758">
      <w:bodyDiv w:val="1"/>
      <w:marLeft w:val="0"/>
      <w:marRight w:val="0"/>
      <w:marTop w:val="0"/>
      <w:marBottom w:val="0"/>
      <w:divBdr>
        <w:top w:val="none" w:sz="0" w:space="0" w:color="auto"/>
        <w:left w:val="none" w:sz="0" w:space="0" w:color="auto"/>
        <w:bottom w:val="none" w:sz="0" w:space="0" w:color="auto"/>
        <w:right w:val="none" w:sz="0" w:space="0" w:color="auto"/>
      </w:divBdr>
    </w:div>
    <w:div w:id="1640262048">
      <w:bodyDiv w:val="1"/>
      <w:marLeft w:val="0"/>
      <w:marRight w:val="0"/>
      <w:marTop w:val="0"/>
      <w:marBottom w:val="0"/>
      <w:divBdr>
        <w:top w:val="none" w:sz="0" w:space="0" w:color="auto"/>
        <w:left w:val="none" w:sz="0" w:space="0" w:color="auto"/>
        <w:bottom w:val="none" w:sz="0" w:space="0" w:color="auto"/>
        <w:right w:val="none" w:sz="0" w:space="0" w:color="auto"/>
      </w:divBdr>
    </w:div>
    <w:div w:id="1767270219">
      <w:bodyDiv w:val="1"/>
      <w:marLeft w:val="0"/>
      <w:marRight w:val="0"/>
      <w:marTop w:val="0"/>
      <w:marBottom w:val="0"/>
      <w:divBdr>
        <w:top w:val="none" w:sz="0" w:space="0" w:color="auto"/>
        <w:left w:val="none" w:sz="0" w:space="0" w:color="auto"/>
        <w:bottom w:val="none" w:sz="0" w:space="0" w:color="auto"/>
        <w:right w:val="none" w:sz="0" w:space="0" w:color="auto"/>
      </w:divBdr>
    </w:div>
    <w:div w:id="1841582406">
      <w:bodyDiv w:val="1"/>
      <w:marLeft w:val="0"/>
      <w:marRight w:val="0"/>
      <w:marTop w:val="0"/>
      <w:marBottom w:val="0"/>
      <w:divBdr>
        <w:top w:val="none" w:sz="0" w:space="0" w:color="auto"/>
        <w:left w:val="none" w:sz="0" w:space="0" w:color="auto"/>
        <w:bottom w:val="none" w:sz="0" w:space="0" w:color="auto"/>
        <w:right w:val="none" w:sz="0" w:space="0" w:color="auto"/>
      </w:divBdr>
    </w:div>
    <w:div w:id="2070378293">
      <w:bodyDiv w:val="1"/>
      <w:marLeft w:val="0"/>
      <w:marRight w:val="0"/>
      <w:marTop w:val="0"/>
      <w:marBottom w:val="0"/>
      <w:divBdr>
        <w:top w:val="none" w:sz="0" w:space="0" w:color="auto"/>
        <w:left w:val="none" w:sz="0" w:space="0" w:color="auto"/>
        <w:bottom w:val="none" w:sz="0" w:space="0" w:color="auto"/>
        <w:right w:val="none" w:sz="0" w:space="0" w:color="auto"/>
      </w:divBdr>
    </w:div>
    <w:div w:id="21037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aihw.gov.au/reports/mothers-babies/australias-mothers-babies/contents/technical-notes/data-quality-and-availability" TargetMode="External"/><Relationship Id="rId39" Type="http://schemas.openxmlformats.org/officeDocument/2006/relationships/hyperlink" Target="https://preventstillbirth.org.au/" TargetMode="External"/><Relationship Id="rId21" Type="http://schemas.openxmlformats.org/officeDocument/2006/relationships/footer" Target="footer4.xml"/><Relationship Id="rId34" Type="http://schemas.openxmlformats.org/officeDocument/2006/relationships/hyperlink" Target="https://doi.org/10.1016/j.wombi.2024.101664" TargetMode="External"/><Relationship Id="rId42" Type="http://schemas.openxmlformats.org/officeDocument/2006/relationships/footer" Target="footer7.xml"/><Relationship Id="rId47" Type="http://schemas.openxmlformats.org/officeDocument/2006/relationships/image" Target="media/image5.png"/><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healthyhorizons.org.au/downloadable-resources/" TargetMode="External"/><Relationship Id="rId38" Type="http://schemas.openxmlformats.org/officeDocument/2006/relationships/hyperlink" Target="https://stillbirthcre.org.au/researchers-clinicians/grants-and-opportunities/research-grants/" TargetMode="External"/><Relationship Id="rId46"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doi.org/10.1186/s12884-024-06712-8" TargetMode="External"/><Relationship Id="rId41" Type="http://schemas.openxmlformats.org/officeDocument/2006/relationships/header" Target="header8.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yperlink" Target="https://www.health.gov.au/resources/publications/medical-research-future-fund-mrff-grant-recipients?language=und" TargetMode="External"/><Relationship Id="rId37" Type="http://schemas.openxmlformats.org/officeDocument/2006/relationships/hyperlink" Target="https://stillaware.org/about-stillbirth/winds-of-change-project" TargetMode="External"/><Relationship Id="rId40" Type="http://schemas.openxmlformats.org/officeDocument/2006/relationships/header" Target="header7.xml"/><Relationship Id="rId45" Type="http://schemas.openxmlformats.org/officeDocument/2006/relationships/footer" Target="footer9.xml"/><Relationship Id="rId53"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aihw.gov.au/getmedia/d62b3002-7a30-4a8a-96fe-4bba9a973486/AIHW-PER-118-Maternity-Models-of-care-data-visualisation-tables-2024_1.xlsx" TargetMode="External"/><Relationship Id="rId36" Type="http://schemas.openxmlformats.org/officeDocument/2006/relationships/hyperlink" Target="https://doi.org/10.1186/s12913-023-10194-3" TargetMode="External"/><Relationship Id="rId49"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hwd.health.gov.au/mdcl-dashboards/index.html" TargetMode="External"/><Relationship Id="rId44" Type="http://schemas.openxmlformats.org/officeDocument/2006/relationships/header" Target="header9.xml"/><Relationship Id="rId52"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aihw.gov.au/reports/mothers-babies/australias-mothers-babies/contents/about" TargetMode="External"/><Relationship Id="rId30" Type="http://schemas.openxmlformats.org/officeDocument/2006/relationships/hyperlink" Target="https://public.tableau.com/app/profile/healthworkforcedata/viz/FactsheetsProd/NursingMidwives" TargetMode="External"/><Relationship Id="rId35" Type="http://schemas.openxmlformats.org/officeDocument/2006/relationships/hyperlink" Target="https://www.nhmrc.gov.au/file/23121/download?token=mTVlMEam" TargetMode="External"/><Relationship Id="rId43" Type="http://schemas.openxmlformats.org/officeDocument/2006/relationships/footer" Target="footer8.xm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0.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health.gov.au/sites/default/files/2023-09/national-stillbirth-action-and-implementation-plan---evaluation-report-2023.pdf" TargetMode="External"/><Relationship Id="rId1" Type="http://schemas.openxmlformats.org/officeDocument/2006/relationships/hyperlink" Target="https://www.health.gov.au/resources/publications/national-stillbirth-action-and-implementation-plan?language=en"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5F6714-BB2C-4667-A39E-22E46D001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70ACAD9171FDC4D801210C58CF7A2BF" ma:contentTypeVersion="" ma:contentTypeDescription="PDMS Document Site Content Type" ma:contentTypeScope="" ma:versionID="9cfd3fcb68295e2b59287dca0654e750">
  <xsd:schema xmlns:xsd="http://www.w3.org/2001/XMLSchema" xmlns:xs="http://www.w3.org/2001/XMLSchema" xmlns:p="http://schemas.microsoft.com/office/2006/metadata/properties" xmlns:ns2="E95F6714-BB2C-4667-A39E-22E46D001924" targetNamespace="http://schemas.microsoft.com/office/2006/metadata/properties" ma:root="true" ma:fieldsID="a8064707e606eb330f40fa32c899af88" ns2:_="">
    <xsd:import namespace="E95F6714-BB2C-4667-A39E-22E46D001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F6714-BB2C-4667-A39E-22E46D001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C9D5B-5A38-4A13-8001-94EA5D1E9363}">
  <ds:schemaRefs>
    <ds:schemaRef ds:uri="http://schemas.microsoft.com/office/2006/metadata/properties"/>
    <ds:schemaRef ds:uri="http://schemas.microsoft.com/office/infopath/2007/PartnerControls"/>
    <ds:schemaRef ds:uri="E95F6714-BB2C-4667-A39E-22E46D001924"/>
  </ds:schemaRefs>
</ds:datastoreItem>
</file>

<file path=customXml/itemProps2.xml><?xml version="1.0" encoding="utf-8"?>
<ds:datastoreItem xmlns:ds="http://schemas.openxmlformats.org/officeDocument/2006/customXml" ds:itemID="{0E181E1A-8129-43D2-B1F2-EE57956E5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F6714-BB2C-4667-A39E-22E46D001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A6B33227-37A9-483C-A5FE-95FAA1321926}">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1</Pages>
  <Words>6197</Words>
  <Characters>36444</Characters>
  <Application>Microsoft Office Word</Application>
  <DocSecurity>0</DocSecurity>
  <Lines>1175</Lines>
  <Paragraphs>380</Paragraphs>
  <ScaleCrop>false</ScaleCrop>
  <HeadingPairs>
    <vt:vector size="2" baseType="variant">
      <vt:variant>
        <vt:lpstr>Title</vt:lpstr>
      </vt:variant>
      <vt:variant>
        <vt:i4>1</vt:i4>
      </vt:variant>
    </vt:vector>
  </HeadingPairs>
  <TitlesOfParts>
    <vt:vector size="1" baseType="lpstr">
      <vt:lpstr>National Stillbirth Action and Implementation Plan Annual Report 4, 2025</vt:lpstr>
    </vt:vector>
  </TitlesOfParts>
  <Company/>
  <LinksUpToDate>false</LinksUpToDate>
  <CharactersWithSpaces>42261</CharactersWithSpaces>
  <SharedDoc>false</SharedDoc>
  <HLinks>
    <vt:vector size="96" baseType="variant">
      <vt:variant>
        <vt:i4>1507405</vt:i4>
      </vt:variant>
      <vt:variant>
        <vt:i4>75</vt:i4>
      </vt:variant>
      <vt:variant>
        <vt:i4>0</vt:i4>
      </vt:variant>
      <vt:variant>
        <vt:i4>5</vt:i4>
      </vt:variant>
      <vt:variant>
        <vt:lpwstr>https://preventstillbirth.org.au/</vt:lpwstr>
      </vt:variant>
      <vt:variant>
        <vt:lpwstr/>
      </vt:variant>
      <vt:variant>
        <vt:i4>1703954</vt:i4>
      </vt:variant>
      <vt:variant>
        <vt:i4>72</vt:i4>
      </vt:variant>
      <vt:variant>
        <vt:i4>0</vt:i4>
      </vt:variant>
      <vt:variant>
        <vt:i4>5</vt:i4>
      </vt:variant>
      <vt:variant>
        <vt:lpwstr>https://stillbirthcre.org.au/researchers-clinicians/grants-and-opportunities/research-grants/</vt:lpwstr>
      </vt:variant>
      <vt:variant>
        <vt:lpwstr/>
      </vt:variant>
      <vt:variant>
        <vt:i4>3080235</vt:i4>
      </vt:variant>
      <vt:variant>
        <vt:i4>69</vt:i4>
      </vt:variant>
      <vt:variant>
        <vt:i4>0</vt:i4>
      </vt:variant>
      <vt:variant>
        <vt:i4>5</vt:i4>
      </vt:variant>
      <vt:variant>
        <vt:lpwstr>https://stillaware.org/about-stillbirth/winds-of-change-project</vt:lpwstr>
      </vt:variant>
      <vt:variant>
        <vt:lpwstr/>
      </vt:variant>
      <vt:variant>
        <vt:i4>2359355</vt:i4>
      </vt:variant>
      <vt:variant>
        <vt:i4>66</vt:i4>
      </vt:variant>
      <vt:variant>
        <vt:i4>0</vt:i4>
      </vt:variant>
      <vt:variant>
        <vt:i4>5</vt:i4>
      </vt:variant>
      <vt:variant>
        <vt:lpwstr>https://doi.org/10.1186/s12913-023-10194-3</vt:lpwstr>
      </vt:variant>
      <vt:variant>
        <vt:lpwstr/>
      </vt:variant>
      <vt:variant>
        <vt:i4>3080234</vt:i4>
      </vt:variant>
      <vt:variant>
        <vt:i4>63</vt:i4>
      </vt:variant>
      <vt:variant>
        <vt:i4>0</vt:i4>
      </vt:variant>
      <vt:variant>
        <vt:i4>5</vt:i4>
      </vt:variant>
      <vt:variant>
        <vt:lpwstr>https://www.nhmrc.gov.au/file/23121/download?token=mTVlMEam</vt:lpwstr>
      </vt:variant>
      <vt:variant>
        <vt:lpwstr/>
      </vt:variant>
      <vt:variant>
        <vt:i4>2949229</vt:i4>
      </vt:variant>
      <vt:variant>
        <vt:i4>60</vt:i4>
      </vt:variant>
      <vt:variant>
        <vt:i4>0</vt:i4>
      </vt:variant>
      <vt:variant>
        <vt:i4>5</vt:i4>
      </vt:variant>
      <vt:variant>
        <vt:lpwstr>https://doi.org/10.1016/j.wombi.2024.101664</vt:lpwstr>
      </vt:variant>
      <vt:variant>
        <vt:lpwstr/>
      </vt:variant>
      <vt:variant>
        <vt:i4>7667825</vt:i4>
      </vt:variant>
      <vt:variant>
        <vt:i4>57</vt:i4>
      </vt:variant>
      <vt:variant>
        <vt:i4>0</vt:i4>
      </vt:variant>
      <vt:variant>
        <vt:i4>5</vt:i4>
      </vt:variant>
      <vt:variant>
        <vt:lpwstr>https://healthyhorizons.org.au/downloadable-resources/</vt:lpwstr>
      </vt:variant>
      <vt:variant>
        <vt:lpwstr/>
      </vt:variant>
      <vt:variant>
        <vt:i4>262235</vt:i4>
      </vt:variant>
      <vt:variant>
        <vt:i4>54</vt:i4>
      </vt:variant>
      <vt:variant>
        <vt:i4>0</vt:i4>
      </vt:variant>
      <vt:variant>
        <vt:i4>5</vt:i4>
      </vt:variant>
      <vt:variant>
        <vt:lpwstr>https://www.health.gov.au/resources/publications/medical-research-future-fund-mrff-grant-recipients?language=und</vt:lpwstr>
      </vt:variant>
      <vt:variant>
        <vt:lpwstr/>
      </vt:variant>
      <vt:variant>
        <vt:i4>1835039</vt:i4>
      </vt:variant>
      <vt:variant>
        <vt:i4>51</vt:i4>
      </vt:variant>
      <vt:variant>
        <vt:i4>0</vt:i4>
      </vt:variant>
      <vt:variant>
        <vt:i4>5</vt:i4>
      </vt:variant>
      <vt:variant>
        <vt:lpwstr>https://hwd.health.gov.au/mdcl-dashboards/index.html</vt:lpwstr>
      </vt:variant>
      <vt:variant>
        <vt:lpwstr/>
      </vt:variant>
      <vt:variant>
        <vt:i4>6160392</vt:i4>
      </vt:variant>
      <vt:variant>
        <vt:i4>48</vt:i4>
      </vt:variant>
      <vt:variant>
        <vt:i4>0</vt:i4>
      </vt:variant>
      <vt:variant>
        <vt:i4>5</vt:i4>
      </vt:variant>
      <vt:variant>
        <vt:lpwstr>https://public.tableau.com/app/profile/healthworkforcedata/viz/FactsheetsProd/NursingMidwives</vt:lpwstr>
      </vt:variant>
      <vt:variant>
        <vt:lpwstr/>
      </vt:variant>
      <vt:variant>
        <vt:i4>3080252</vt:i4>
      </vt:variant>
      <vt:variant>
        <vt:i4>45</vt:i4>
      </vt:variant>
      <vt:variant>
        <vt:i4>0</vt:i4>
      </vt:variant>
      <vt:variant>
        <vt:i4>5</vt:i4>
      </vt:variant>
      <vt:variant>
        <vt:lpwstr>https://doi.org/10.1186/s12884-024-06712-8</vt:lpwstr>
      </vt:variant>
      <vt:variant>
        <vt:lpwstr/>
      </vt:variant>
      <vt:variant>
        <vt:i4>5898286</vt:i4>
      </vt:variant>
      <vt:variant>
        <vt:i4>42</vt:i4>
      </vt:variant>
      <vt:variant>
        <vt:i4>0</vt:i4>
      </vt:variant>
      <vt:variant>
        <vt:i4>5</vt:i4>
      </vt:variant>
      <vt:variant>
        <vt:lpwstr>https://www.aihw.gov.au/getmedia/d62b3002-7a30-4a8a-96fe-4bba9a973486/AIHW-PER-118-Maternity-Models-of-care-data-visualisation-tables-2024_1.xlsx</vt:lpwstr>
      </vt:variant>
      <vt:variant>
        <vt:lpwstr/>
      </vt:variant>
      <vt:variant>
        <vt:i4>3932194</vt:i4>
      </vt:variant>
      <vt:variant>
        <vt:i4>39</vt:i4>
      </vt:variant>
      <vt:variant>
        <vt:i4>0</vt:i4>
      </vt:variant>
      <vt:variant>
        <vt:i4>5</vt:i4>
      </vt:variant>
      <vt:variant>
        <vt:lpwstr>https://www.aihw.gov.au/reports/mothers-babies/australias-mothers-babies/contents/about</vt:lpwstr>
      </vt:variant>
      <vt:variant>
        <vt:lpwstr/>
      </vt:variant>
      <vt:variant>
        <vt:i4>3473523</vt:i4>
      </vt:variant>
      <vt:variant>
        <vt:i4>36</vt:i4>
      </vt:variant>
      <vt:variant>
        <vt:i4>0</vt:i4>
      </vt:variant>
      <vt:variant>
        <vt:i4>5</vt:i4>
      </vt:variant>
      <vt:variant>
        <vt:lpwstr>https://www.aihw.gov.au/reports/mothers-babies/australias-mothers-babies/contents/technical-notes/data-quality-and-availability</vt:lpwstr>
      </vt:variant>
      <vt:variant>
        <vt:lpwstr/>
      </vt:variant>
      <vt:variant>
        <vt:i4>458839</vt:i4>
      </vt:variant>
      <vt:variant>
        <vt:i4>3</vt:i4>
      </vt:variant>
      <vt:variant>
        <vt:i4>0</vt:i4>
      </vt:variant>
      <vt:variant>
        <vt:i4>5</vt:i4>
      </vt:variant>
      <vt:variant>
        <vt:lpwstr>https://www.health.gov.au/sites/default/files/2023-09/national-stillbirth-action-and-implementation-plan---evaluation-report-2023.pdf</vt:lpwstr>
      </vt:variant>
      <vt:variant>
        <vt:lpwstr/>
      </vt:variant>
      <vt:variant>
        <vt:i4>3538984</vt:i4>
      </vt:variant>
      <vt:variant>
        <vt:i4>0</vt:i4>
      </vt:variant>
      <vt:variant>
        <vt:i4>0</vt:i4>
      </vt:variant>
      <vt:variant>
        <vt:i4>5</vt:i4>
      </vt:variant>
      <vt:variant>
        <vt:lpwstr>https://www.health.gov.au/resources/publications/national-stillbirth-action-and-implementation-plan?language=en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Stillbirth Action and Implementation Plan Annual Report 4, 2025</dc:title>
  <dc:subject>Pregnancy, birth and babies</dc:subject>
  <dc:creator>Australian Government Department of Health, Disability and Ageing</dc:creator>
  <cp:keywords>Nurses and midwives</cp:keywords>
  <cp:lastModifiedBy>MASCHKE, Elvia</cp:lastModifiedBy>
  <cp:revision>29</cp:revision>
  <cp:lastPrinted>2025-10-19T22:32:00Z</cp:lastPrinted>
  <dcterms:created xsi:type="dcterms:W3CDTF">2025-10-16T21:43:00Z</dcterms:created>
  <dcterms:modified xsi:type="dcterms:W3CDTF">2025-10-19T22:40:00Z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lassificationContentMarkingHeaderFontProps">
    <vt:lpwstr>#ff0000,12,Calibri</vt:lpwstr>
  </property>
  <property fmtid="{D5CDD505-2E9C-101B-9397-08002B2CF9AE}" pid="6" name="ClassificationContentMarkingFooterShapeIds">
    <vt:lpwstr>955ce69,76ebe171,5bde1fac,7fd77c36,4f49e6c0,59a3d705,78ac79bc,6315fa95,33082470,79d006f0,5aa1fd35,616057db</vt:lpwstr>
  </property>
  <property fmtid="{D5CDD505-2E9C-101B-9397-08002B2CF9AE}" pid="7" name="ClassificationContentMarkingHeaderShapeIds">
    <vt:lpwstr>19ffeda6,19ddc18d,29683b9a,1891ef53,7bbb376f,2bbd0d6a,f55784c,64b7d233,6e6a6414,20b30f98,10bf014f,5027faf8</vt:lpwstr>
  </property>
  <property fmtid="{D5CDD505-2E9C-101B-9397-08002B2CF9AE}" pid="8" name="ClassificationContentMarkingFooterFontProps">
    <vt:lpwstr>#ff0000,12,Calibri</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2025-10-01T23:38:39Z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1abc35bd-444c-4a0b-9a82-446c9b4a17e5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ContentTypeId">
    <vt:lpwstr>0x010100266966F133664895A6EE3632470D45F500270ACAD9171FDC4D801210C58CF7A2BF</vt:lpwstr>
  </property>
</Properties>
</file>