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ABACF" w14:textId="3E7C8139" w:rsidR="009F154D" w:rsidRPr="00A54821" w:rsidRDefault="009F154D" w:rsidP="009F154D">
      <w:pPr>
        <w:pStyle w:val="Heading1"/>
      </w:pPr>
      <w:r w:rsidRPr="00030962">
        <w:t>National Aged Care Quality Indicator Program</w:t>
      </w:r>
      <w:r w:rsidRPr="00A54821">
        <w:t xml:space="preserve"> (QI Program)</w:t>
      </w:r>
    </w:p>
    <w:p w14:paraId="4EAD9514" w14:textId="6F70CE1E" w:rsidR="009F154D" w:rsidRDefault="009F154D" w:rsidP="009F154D">
      <w:pPr>
        <w:pStyle w:val="Heading2"/>
      </w:pPr>
      <w:r w:rsidRPr="00030962">
        <w:t xml:space="preserve">Quick Reference Guide: </w:t>
      </w:r>
      <w:r w:rsidR="00AD3630">
        <w:t>Incontinence care</w:t>
      </w:r>
    </w:p>
    <w:p w14:paraId="3FDC2AC1" w14:textId="0AF92A7B" w:rsidR="00712775" w:rsidRPr="00D747FC" w:rsidRDefault="00712775" w:rsidP="002376C0">
      <w:bookmarkStart w:id="0" w:name="_Hlk76475040"/>
      <w:r>
        <w:t>This guide</w:t>
      </w:r>
      <w:r w:rsidR="32DC3780">
        <w:t xml:space="preserve"> helps</w:t>
      </w:r>
      <w:r>
        <w:t xml:space="preserve"> </w:t>
      </w:r>
      <w:r w:rsidR="00363D91">
        <w:t>registered</w:t>
      </w:r>
      <w:r>
        <w:t xml:space="preserve"> providers of </w:t>
      </w:r>
      <w:r w:rsidR="00363D91">
        <w:t xml:space="preserve">approved </w:t>
      </w:r>
      <w:r>
        <w:t xml:space="preserve">residential care </w:t>
      </w:r>
      <w:r w:rsidR="00363D91">
        <w:t>homes</w:t>
      </w:r>
      <w:r>
        <w:t xml:space="preserve"> to collect and report data on incontinence care for the QI Program.</w:t>
      </w:r>
    </w:p>
    <w:p w14:paraId="7C60FB5C" w14:textId="7D097F71" w:rsidR="00712775" w:rsidRPr="00D747FC" w:rsidRDefault="005F11F5" w:rsidP="00712775">
      <w:r>
        <w:t>You must report t</w:t>
      </w:r>
      <w:r w:rsidR="00712775" w:rsidRPr="00D747FC">
        <w:t>he incontinence care quality indicator against:</w:t>
      </w:r>
    </w:p>
    <w:tbl>
      <w:tblPr>
        <w:tblW w:w="10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8775"/>
      </w:tblGrid>
      <w:tr w:rsidR="009F154D" w:rsidRPr="006541E8" w14:paraId="566D7D0A" w14:textId="77777777" w:rsidTr="00B132AE">
        <w:trPr>
          <w:trHeight w:val="1344"/>
        </w:trPr>
        <w:tc>
          <w:tcPr>
            <w:tcW w:w="1410" w:type="dxa"/>
            <w:tcBorders>
              <w:top w:val="single" w:sz="6" w:space="0" w:color="B2B7B7"/>
              <w:left w:val="single" w:sz="6" w:space="0" w:color="B2B7B7"/>
              <w:bottom w:val="single" w:sz="6" w:space="0" w:color="B2B7B7"/>
              <w:right w:val="single" w:sz="6" w:space="0" w:color="B2B7B7"/>
            </w:tcBorders>
            <w:hideMark/>
          </w:tcPr>
          <w:p w14:paraId="3580F27A" w14:textId="41BB4492" w:rsidR="009F154D" w:rsidRPr="006541E8" w:rsidRDefault="006922BB" w:rsidP="00B132AE">
            <w:pPr>
              <w:jc w:val="center"/>
            </w:pPr>
            <w:r>
              <w:rPr>
                <w:noProof/>
              </w:rPr>
              <w:drawing>
                <wp:inline distT="0" distB="0" distL="0" distR="0" wp14:anchorId="4842607E" wp14:editId="6ED5815D">
                  <wp:extent cx="701040" cy="701040"/>
                  <wp:effectExtent l="0" t="0" r="3810" b="3810"/>
                  <wp:docPr id="792959152" name="Picture 792959152" descr="An icon of a droplet represents the incontinence care quality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59152" name="Picture 792959152" descr="An icon of a droplet represents the incontinence care quality indicato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inline>
              </w:drawing>
            </w:r>
          </w:p>
        </w:tc>
        <w:tc>
          <w:tcPr>
            <w:tcW w:w="8775" w:type="dxa"/>
            <w:tcBorders>
              <w:top w:val="single" w:sz="6" w:space="0" w:color="B2B7B7"/>
              <w:left w:val="single" w:sz="6" w:space="0" w:color="B2B7B7"/>
              <w:bottom w:val="single" w:sz="6" w:space="0" w:color="B2B7B7"/>
              <w:right w:val="single" w:sz="6" w:space="0" w:color="B2B7B7"/>
            </w:tcBorders>
            <w:shd w:val="clear" w:color="auto" w:fill="F1F2F2"/>
          </w:tcPr>
          <w:p w14:paraId="2EE30617" w14:textId="706B08A9" w:rsidR="009F154D" w:rsidRPr="00B66041" w:rsidRDefault="00B66041" w:rsidP="00D24F0E">
            <w:pPr>
              <w:pStyle w:val="ListParagraph"/>
              <w:numPr>
                <w:ilvl w:val="0"/>
                <w:numId w:val="46"/>
              </w:numPr>
              <w:rPr>
                <w:b/>
                <w:bCs/>
              </w:rPr>
            </w:pPr>
            <w:r w:rsidRPr="00B66041">
              <w:rPr>
                <w:b/>
                <w:bCs/>
              </w:rPr>
              <w:t xml:space="preserve">Percentage of </w:t>
            </w:r>
            <w:r w:rsidR="00363D91">
              <w:rPr>
                <w:b/>
                <w:bCs/>
              </w:rPr>
              <w:t>individuals</w:t>
            </w:r>
            <w:r w:rsidRPr="00B66041">
              <w:rPr>
                <w:b/>
                <w:bCs/>
              </w:rPr>
              <w:t xml:space="preserve"> who experienced incontinence associated dermatitis</w:t>
            </w:r>
          </w:p>
        </w:tc>
      </w:tr>
      <w:bookmarkEnd w:id="0"/>
    </w:tbl>
    <w:p w14:paraId="4EC1FC3F" w14:textId="77777777" w:rsidR="009E7927" w:rsidRDefault="009E7927" w:rsidP="009E7927">
      <w:pPr>
        <w:spacing w:before="0"/>
        <w:rPr>
          <w:b/>
          <w:bCs/>
        </w:rPr>
      </w:pPr>
    </w:p>
    <w:p w14:paraId="4FB15D8C" w14:textId="2E46E5DF" w:rsidR="00E847B8" w:rsidRPr="00D747FC" w:rsidRDefault="00E847B8" w:rsidP="00E847B8">
      <w:r w:rsidRPr="00D747FC">
        <w:rPr>
          <w:b/>
          <w:bCs/>
        </w:rPr>
        <w:t>Incontinence</w:t>
      </w:r>
      <w:r w:rsidRPr="00D747FC">
        <w:t xml:space="preserve"> describes accidental or involuntary loss of urine from the bladder or faeces from the bowel. Incontinence can impact independence, health and quality of life. For the purposes of the QI program, a </w:t>
      </w:r>
      <w:r w:rsidR="005E5435">
        <w:t>resident</w:t>
      </w:r>
      <w:r w:rsidRPr="00D747FC">
        <w:t xml:space="preserve"> experiences </w:t>
      </w:r>
      <w:r w:rsidRPr="00D747FC">
        <w:rPr>
          <w:b/>
          <w:bCs/>
        </w:rPr>
        <w:t>incontinence</w:t>
      </w:r>
      <w:r w:rsidRPr="00D747FC">
        <w:t xml:space="preserve"> if during the </w:t>
      </w:r>
      <w:r w:rsidR="004C2CD4">
        <w:t>reporting period (</w:t>
      </w:r>
      <w:r w:rsidRPr="00D747FC">
        <w:t>quarter</w:t>
      </w:r>
      <w:r w:rsidR="004C2CD4">
        <w:t>)</w:t>
      </w:r>
      <w:r w:rsidRPr="00D747FC">
        <w:t xml:space="preserve"> </w:t>
      </w:r>
      <w:r w:rsidR="003B4021">
        <w:t>urinary</w:t>
      </w:r>
      <w:r w:rsidR="003B4021" w:rsidRPr="00D747FC">
        <w:t xml:space="preserve"> </w:t>
      </w:r>
      <w:r w:rsidRPr="00D747FC">
        <w:t xml:space="preserve">incontinence occurs more than once a day or </w:t>
      </w:r>
      <w:r w:rsidR="005F11F5">
        <w:t>faecal</w:t>
      </w:r>
      <w:r w:rsidR="005F11F5" w:rsidRPr="00D747FC">
        <w:t xml:space="preserve"> </w:t>
      </w:r>
      <w:r w:rsidRPr="00D747FC">
        <w:t>incontinence more than once a week.</w:t>
      </w:r>
    </w:p>
    <w:p w14:paraId="625EA437" w14:textId="77777777" w:rsidR="00E847B8" w:rsidRPr="00D747FC" w:rsidRDefault="00E847B8" w:rsidP="00E847B8">
      <w:r w:rsidRPr="00D747FC">
        <w:rPr>
          <w:b/>
          <w:bCs/>
        </w:rPr>
        <w:t>Incontinence associated dermatitis (IAD)</w:t>
      </w:r>
      <w:r w:rsidRPr="00D747FC">
        <w:t xml:space="preserve"> </w:t>
      </w:r>
      <w:r w:rsidRPr="00B025D1">
        <w:rPr>
          <w:lang w:val="en-US"/>
        </w:rPr>
        <w:t>type of skin irritation or damage, due to prolonged contact with urine or faeces. It is often characterised by redness, inflammation and/or skin breakdown</w:t>
      </w:r>
      <w:r w:rsidRPr="00D747FC">
        <w:t>. The quality of incontinence care can be measured by the prevalence of poor outcomes such as IAD.</w:t>
      </w:r>
    </w:p>
    <w:p w14:paraId="6ABD796C" w14:textId="73A3B69D" w:rsidR="008129D3" w:rsidRDefault="00E847B8" w:rsidP="00D05CEB">
      <w:pPr>
        <w:spacing w:after="240"/>
      </w:pPr>
      <w:r w:rsidRPr="28D1CE01">
        <w:t>For the purposes of the QI program, incontinence associated dermatitis is assessed using the Ghent Global IAD Categorisation Tool, included in the QI Program Manual – Part A.</w:t>
      </w:r>
    </w:p>
    <w:p w14:paraId="694ED61C" w14:textId="77777777" w:rsidR="007306FA" w:rsidRPr="00235D8D" w:rsidRDefault="007306FA" w:rsidP="00FC2581">
      <w:pPr>
        <w:pStyle w:val="Heading3"/>
        <w:spacing w:after="240"/>
      </w:pPr>
      <w:r w:rsidRPr="00235D8D">
        <w:lastRenderedPageBreak/>
        <w:t>Four incontinence associated dermatitis categories</w:t>
      </w:r>
    </w:p>
    <w:p w14:paraId="1078E956" w14:textId="77777777" w:rsidR="007306FA" w:rsidRPr="00CC3CEE" w:rsidRDefault="007306FA" w:rsidP="00FC2581">
      <w:pPr>
        <w:pStyle w:val="NormalSingleSpace"/>
        <w:spacing w:line="276" w:lineRule="auto"/>
        <w:rPr>
          <w:rFonts w:ascii="Arial" w:hAnsi="Arial" w:cs="Arial"/>
          <w:sz w:val="24"/>
          <w:szCs w:val="24"/>
          <w:lang w:val="en-AU"/>
        </w:rPr>
      </w:pPr>
      <w:r w:rsidRPr="00CC3CEE">
        <w:rPr>
          <w:rFonts w:ascii="Arial" w:hAnsi="Arial" w:cs="Arial"/>
          <w:sz w:val="24"/>
          <w:szCs w:val="24"/>
          <w:lang w:val="en-AU"/>
        </w:rPr>
        <w:t>The Ghent Global IAD Categorisation Tool includes the following IAD categories:</w:t>
      </w:r>
    </w:p>
    <w:p w14:paraId="48054687" w14:textId="77777777" w:rsidR="007306FA" w:rsidRPr="00CC3CEE" w:rsidRDefault="007306FA" w:rsidP="0081094E">
      <w:pPr>
        <w:pStyle w:val="Heading4"/>
      </w:pPr>
      <w:r w:rsidRPr="00CC3CEE">
        <w:t>Category 1: Persistent redness</w:t>
      </w:r>
    </w:p>
    <w:p w14:paraId="0D6F7A6B" w14:textId="77777777" w:rsidR="007306FA" w:rsidRPr="00CC3CEE" w:rsidRDefault="007306FA" w:rsidP="00D24F0E">
      <w:pPr>
        <w:pStyle w:val="ListParagraph"/>
        <w:numPr>
          <w:ilvl w:val="0"/>
          <w:numId w:val="36"/>
        </w:numPr>
      </w:pPr>
      <w:r w:rsidRPr="00CC3CEE">
        <w:t>1A: Persistent redness without clinical signs of infection</w:t>
      </w:r>
    </w:p>
    <w:p w14:paraId="08B81864" w14:textId="77777777" w:rsidR="007306FA" w:rsidRPr="00CC3CEE" w:rsidRDefault="007306FA" w:rsidP="00D24F0E">
      <w:pPr>
        <w:pStyle w:val="ListParagraph"/>
        <w:numPr>
          <w:ilvl w:val="0"/>
          <w:numId w:val="36"/>
        </w:numPr>
      </w:pPr>
      <w:r w:rsidRPr="00CC3CEE">
        <w:t>1B: Persistent redness with clinical signs of infection</w:t>
      </w:r>
    </w:p>
    <w:p w14:paraId="198C6CAD" w14:textId="77777777" w:rsidR="007306FA" w:rsidRPr="00CC3CEE" w:rsidRDefault="007306FA" w:rsidP="0081094E">
      <w:pPr>
        <w:pStyle w:val="Heading4"/>
        <w:rPr>
          <w:color w:val="78BE43" w:themeColor="accent2"/>
        </w:rPr>
      </w:pPr>
      <w:r w:rsidRPr="00CC3CEE">
        <w:t>Category 2: Skin loss</w:t>
      </w:r>
    </w:p>
    <w:p w14:paraId="3B31F31A" w14:textId="77777777" w:rsidR="007306FA" w:rsidRPr="00CC3CEE" w:rsidRDefault="007306FA" w:rsidP="00D24F0E">
      <w:pPr>
        <w:pStyle w:val="ListParagraph"/>
        <w:numPr>
          <w:ilvl w:val="0"/>
          <w:numId w:val="37"/>
        </w:numPr>
      </w:pPr>
      <w:r w:rsidRPr="00CC3CEE">
        <w:t>2A: Skin loss without clinical signs of infection</w:t>
      </w:r>
    </w:p>
    <w:p w14:paraId="01C2DDE2" w14:textId="5F99F185" w:rsidR="00667234" w:rsidRDefault="007306FA" w:rsidP="00D24F0E">
      <w:pPr>
        <w:pStyle w:val="ListParagraph"/>
        <w:numPr>
          <w:ilvl w:val="0"/>
          <w:numId w:val="37"/>
        </w:numPr>
      </w:pPr>
      <w:r w:rsidRPr="00CC3CEE">
        <w:t>2B: Skin loss with clinical signs of infection</w:t>
      </w:r>
    </w:p>
    <w:p w14:paraId="46FF278A" w14:textId="4D599C02" w:rsidR="009F154D" w:rsidRPr="009B28AF" w:rsidRDefault="009F154D" w:rsidP="009F154D">
      <w:pPr>
        <w:pStyle w:val="Heading3"/>
        <w:spacing w:after="240"/>
      </w:pPr>
      <w:r>
        <w:t xml:space="preserve">Collect </w:t>
      </w:r>
      <w:r w:rsidR="00D05CEB">
        <w:t>incontinence</w:t>
      </w:r>
      <w:r>
        <w:t xml:space="preserve"> data</w:t>
      </w:r>
    </w:p>
    <w:p w14:paraId="0D25FA97" w14:textId="77777777" w:rsidR="00F05E31" w:rsidRPr="00F05E31" w:rsidRDefault="00F05E31" w:rsidP="00F05E31">
      <w:pPr>
        <w:pStyle w:val="FrameIcon1"/>
        <w:framePr w:wrap="around"/>
        <w:rPr>
          <w:rFonts w:ascii="Arial" w:hAnsi="Arial" w:cs="Arial"/>
          <w:sz w:val="24"/>
          <w:szCs w:val="32"/>
        </w:rPr>
      </w:pPr>
      <w:r w:rsidRPr="00F05E31">
        <w:rPr>
          <w:rFonts w:ascii="Arial" w:hAnsi="Arial" w:cs="Arial"/>
          <w:sz w:val="24"/>
          <w:szCs w:val="32"/>
        </w:rPr>
        <w:drawing>
          <wp:inline distT="0" distB="0" distL="0" distR="0" wp14:anchorId="613ABB96" wp14:editId="253B47FB">
            <wp:extent cx="326027" cy="360000"/>
            <wp:effectExtent l="0" t="0" r="0" b="2540"/>
            <wp:docPr id="2146735499" name="Picture 2146735499"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earch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027" cy="360000"/>
                    </a:xfrm>
                    <a:prstGeom prst="rect">
                      <a:avLst/>
                    </a:prstGeom>
                    <a:noFill/>
                    <a:ln>
                      <a:noFill/>
                    </a:ln>
                  </pic:spPr>
                </pic:pic>
              </a:graphicData>
            </a:graphic>
          </wp:inline>
        </w:drawing>
      </w:r>
    </w:p>
    <w:p w14:paraId="050B1DDE" w14:textId="6AA19D98" w:rsidR="00F05E31" w:rsidRPr="00F05E31" w:rsidRDefault="00F05E31" w:rsidP="00D24F0E">
      <w:pPr>
        <w:pStyle w:val="DoubleIndentText"/>
        <w:spacing w:line="276" w:lineRule="auto"/>
        <w:rPr>
          <w:rFonts w:ascii="Arial" w:hAnsi="Arial" w:cs="Arial"/>
          <w:sz w:val="24"/>
          <w:szCs w:val="32"/>
        </w:rPr>
      </w:pPr>
      <w:r w:rsidRPr="00F05E31">
        <w:rPr>
          <w:rFonts w:ascii="Arial" w:hAnsi="Arial" w:cs="Arial"/>
          <w:sz w:val="24"/>
          <w:szCs w:val="32"/>
          <w:lang w:val="en-US"/>
        </w:rPr>
        <w:t xml:space="preserve">Monitor incontinence related care and skin integrity as part of the </w:t>
      </w:r>
      <w:r w:rsidR="005E5435">
        <w:rPr>
          <w:rFonts w:ascii="Arial" w:hAnsi="Arial" w:cs="Arial"/>
          <w:sz w:val="24"/>
          <w:szCs w:val="32"/>
          <w:lang w:val="en-US"/>
        </w:rPr>
        <w:t>resident</w:t>
      </w:r>
      <w:r w:rsidRPr="00F05E31">
        <w:rPr>
          <w:rFonts w:ascii="Arial" w:hAnsi="Arial" w:cs="Arial"/>
          <w:sz w:val="24"/>
          <w:szCs w:val="32"/>
          <w:lang w:val="en-US"/>
        </w:rPr>
        <w:t>’s routine personal care (e.g. bathing and toileting)</w:t>
      </w:r>
    </w:p>
    <w:p w14:paraId="16858B2B" w14:textId="5527B419" w:rsidR="00F05E31" w:rsidRPr="00F05E31" w:rsidRDefault="00F05E31" w:rsidP="00D24F0E">
      <w:pPr>
        <w:pStyle w:val="DoubleIndentText"/>
        <w:spacing w:line="276" w:lineRule="auto"/>
        <w:rPr>
          <w:rFonts w:ascii="Arial" w:hAnsi="Arial" w:cs="Arial"/>
          <w:sz w:val="24"/>
          <w:szCs w:val="32"/>
        </w:rPr>
      </w:pPr>
      <w:r w:rsidRPr="00F05E31">
        <w:rPr>
          <w:rFonts w:ascii="Arial" w:hAnsi="Arial" w:cs="Arial"/>
          <w:sz w:val="24"/>
          <w:szCs w:val="32"/>
        </w:rPr>
        <w:t xml:space="preserve">A single assessment for each </w:t>
      </w:r>
      <w:r w:rsidR="005E5435">
        <w:rPr>
          <w:rFonts w:ascii="Arial" w:hAnsi="Arial" w:cs="Arial"/>
          <w:sz w:val="24"/>
          <w:szCs w:val="32"/>
        </w:rPr>
        <w:t>resident</w:t>
      </w:r>
      <w:r w:rsidRPr="00F05E31">
        <w:rPr>
          <w:rFonts w:ascii="Arial" w:hAnsi="Arial" w:cs="Arial"/>
          <w:sz w:val="24"/>
          <w:szCs w:val="32"/>
        </w:rPr>
        <w:t>, around the same time each quarter as part of routine care</w:t>
      </w:r>
    </w:p>
    <w:p w14:paraId="1C38A8F8" w14:textId="77777777" w:rsidR="00F05E31" w:rsidRPr="00F05E31" w:rsidRDefault="00F05E31" w:rsidP="00D24F0E">
      <w:pPr>
        <w:pStyle w:val="Normal-single"/>
        <w:spacing w:line="276" w:lineRule="auto"/>
        <w:rPr>
          <w:rFonts w:ascii="Arial" w:hAnsi="Arial" w:cs="Arial"/>
          <w:sz w:val="14"/>
          <w:szCs w:val="22"/>
        </w:rPr>
      </w:pPr>
    </w:p>
    <w:p w14:paraId="44B6FC59" w14:textId="77777777" w:rsidR="00F05E31" w:rsidRPr="00F05E31" w:rsidRDefault="00F05E31" w:rsidP="00D24F0E">
      <w:pPr>
        <w:pStyle w:val="FrameIcon1"/>
        <w:framePr w:wrap="around"/>
        <w:spacing w:line="276" w:lineRule="auto"/>
        <w:rPr>
          <w:rFonts w:ascii="Arial" w:hAnsi="Arial" w:cs="Arial"/>
          <w:sz w:val="24"/>
          <w:szCs w:val="32"/>
        </w:rPr>
      </w:pPr>
      <w:r w:rsidRPr="00F05E31">
        <w:rPr>
          <w:rFonts w:ascii="Arial" w:hAnsi="Arial" w:cs="Arial"/>
          <w:sz w:val="24"/>
          <w:szCs w:val="32"/>
        </w:rPr>
        <w:drawing>
          <wp:inline distT="0" distB="0" distL="0" distR="0" wp14:anchorId="6E451D88" wp14:editId="6C8AD0D5">
            <wp:extent cx="326606" cy="360000"/>
            <wp:effectExtent l="0" t="0" r="0" b="2540"/>
            <wp:docPr id="1" name="Picture 1" descr="Recordkeep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ecordkeeping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606" cy="360000"/>
                    </a:xfrm>
                    <a:prstGeom prst="rect">
                      <a:avLst/>
                    </a:prstGeom>
                    <a:noFill/>
                    <a:ln>
                      <a:noFill/>
                    </a:ln>
                  </pic:spPr>
                </pic:pic>
              </a:graphicData>
            </a:graphic>
          </wp:inline>
        </w:drawing>
      </w:r>
    </w:p>
    <w:p w14:paraId="3AFBBC65" w14:textId="6F3501CA" w:rsidR="00F05E31" w:rsidRPr="00F05E31" w:rsidRDefault="00F05E31" w:rsidP="00D24F0E">
      <w:pPr>
        <w:pStyle w:val="DoubleIndentText"/>
        <w:spacing w:line="276" w:lineRule="auto"/>
        <w:rPr>
          <w:rFonts w:ascii="Arial" w:hAnsi="Arial" w:cs="Arial"/>
          <w:sz w:val="24"/>
          <w:szCs w:val="32"/>
        </w:rPr>
      </w:pPr>
      <w:r w:rsidRPr="00F05E31">
        <w:rPr>
          <w:rFonts w:ascii="Arial" w:hAnsi="Arial" w:cs="Arial"/>
          <w:sz w:val="24"/>
          <w:szCs w:val="32"/>
        </w:rPr>
        <w:t xml:space="preserve">Record the number of </w:t>
      </w:r>
      <w:r w:rsidR="005E5435">
        <w:rPr>
          <w:rFonts w:ascii="Arial" w:hAnsi="Arial" w:cs="Arial"/>
          <w:sz w:val="24"/>
          <w:szCs w:val="32"/>
        </w:rPr>
        <w:t>resident</w:t>
      </w:r>
      <w:r w:rsidRPr="00F05E31">
        <w:rPr>
          <w:rFonts w:ascii="Arial" w:hAnsi="Arial" w:cs="Arial"/>
          <w:sz w:val="24"/>
          <w:szCs w:val="32"/>
        </w:rPr>
        <w:t>s:</w:t>
      </w:r>
    </w:p>
    <w:p w14:paraId="66775544" w14:textId="5F929300" w:rsidR="00F05E31" w:rsidRPr="000428B6" w:rsidRDefault="00F05E31" w:rsidP="00D24F0E">
      <w:pPr>
        <w:pStyle w:val="ListBullet3"/>
        <w:numPr>
          <w:ilvl w:val="0"/>
          <w:numId w:val="34"/>
        </w:numPr>
        <w:ind w:left="1440"/>
      </w:pPr>
      <w:r w:rsidRPr="000428B6">
        <w:rPr>
          <w:color w:val="auto"/>
        </w:rPr>
        <w:t xml:space="preserve">excluded because they were absent from the </w:t>
      </w:r>
      <w:r w:rsidR="005E5435" w:rsidRPr="000428B6">
        <w:rPr>
          <w:color w:val="auto"/>
        </w:rPr>
        <w:t>aged care home</w:t>
      </w:r>
      <w:r w:rsidRPr="000428B6">
        <w:rPr>
          <w:color w:val="auto"/>
        </w:rPr>
        <w:t xml:space="preserve"> for the entire quarter</w:t>
      </w:r>
    </w:p>
    <w:p w14:paraId="0B0F0519" w14:textId="77777777" w:rsidR="00F05E31" w:rsidRPr="000428B6" w:rsidRDefault="00F05E31" w:rsidP="00D24F0E">
      <w:pPr>
        <w:pStyle w:val="ListBullet3"/>
        <w:numPr>
          <w:ilvl w:val="0"/>
          <w:numId w:val="34"/>
        </w:numPr>
        <w:ind w:left="1440"/>
      </w:pPr>
      <w:r w:rsidRPr="000428B6">
        <w:rPr>
          <w:color w:val="auto"/>
        </w:rPr>
        <w:t>excluded from IAD assessment because they did not have incontinence</w:t>
      </w:r>
    </w:p>
    <w:p w14:paraId="5A433911" w14:textId="77777777" w:rsidR="00F05E31" w:rsidRPr="000428B6" w:rsidRDefault="00F05E31" w:rsidP="00D24F0E">
      <w:pPr>
        <w:pStyle w:val="ListBullet3"/>
        <w:numPr>
          <w:ilvl w:val="0"/>
          <w:numId w:val="34"/>
        </w:numPr>
        <w:ind w:left="1440"/>
      </w:pPr>
      <w:r w:rsidRPr="000428B6">
        <w:rPr>
          <w:color w:val="auto"/>
        </w:rPr>
        <w:t>who had incontinence</w:t>
      </w:r>
    </w:p>
    <w:p w14:paraId="5FF128BA" w14:textId="77777777" w:rsidR="00F05E31" w:rsidRPr="00F05E31" w:rsidRDefault="00F05E31" w:rsidP="00D24F0E">
      <w:pPr>
        <w:pStyle w:val="Normal-single"/>
        <w:spacing w:line="276" w:lineRule="auto"/>
        <w:rPr>
          <w:rFonts w:ascii="Arial" w:hAnsi="Arial" w:cs="Arial"/>
          <w:sz w:val="14"/>
          <w:szCs w:val="22"/>
        </w:rPr>
      </w:pPr>
    </w:p>
    <w:p w14:paraId="41B44275" w14:textId="77777777" w:rsidR="00F05E31" w:rsidRPr="00F05E31" w:rsidRDefault="00F05E31" w:rsidP="00D24F0E">
      <w:pPr>
        <w:pStyle w:val="FrameIcon1"/>
        <w:framePr w:wrap="around"/>
        <w:spacing w:line="276" w:lineRule="auto"/>
        <w:rPr>
          <w:rFonts w:ascii="Arial" w:hAnsi="Arial" w:cs="Arial"/>
          <w:sz w:val="24"/>
          <w:szCs w:val="32"/>
        </w:rPr>
      </w:pPr>
      <w:r w:rsidRPr="00F05E31">
        <w:rPr>
          <w:rStyle w:val="DropMediumIcon"/>
          <w:rFonts w:ascii="Arial" w:hAnsi="Arial" w:cs="Arial"/>
          <w:sz w:val="24"/>
          <w:szCs w:val="32"/>
        </w:rPr>
        <w:drawing>
          <wp:inline distT="0" distB="0" distL="0" distR="0" wp14:anchorId="247A60E9" wp14:editId="05E482EB">
            <wp:extent cx="326552" cy="360000"/>
            <wp:effectExtent l="0" t="0" r="0" b="2540"/>
            <wp:docPr id="4" name="Picture 4"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eck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52" cy="360000"/>
                    </a:xfrm>
                    <a:prstGeom prst="rect">
                      <a:avLst/>
                    </a:prstGeom>
                    <a:noFill/>
                    <a:ln>
                      <a:noFill/>
                    </a:ln>
                  </pic:spPr>
                </pic:pic>
              </a:graphicData>
            </a:graphic>
          </wp:inline>
        </w:drawing>
      </w:r>
    </w:p>
    <w:p w14:paraId="3B666902" w14:textId="151E4124" w:rsidR="00F05E31" w:rsidRPr="00F05E31" w:rsidRDefault="00F05E31" w:rsidP="00D24F0E">
      <w:pPr>
        <w:pStyle w:val="DoubleIndentText"/>
        <w:spacing w:line="276" w:lineRule="auto"/>
        <w:rPr>
          <w:rFonts w:ascii="Arial" w:hAnsi="Arial" w:cs="Arial"/>
          <w:sz w:val="24"/>
          <w:szCs w:val="32"/>
        </w:rPr>
      </w:pPr>
      <w:r w:rsidRPr="00F05E31">
        <w:rPr>
          <w:rFonts w:ascii="Arial" w:hAnsi="Arial" w:cs="Arial"/>
          <w:sz w:val="24"/>
          <w:szCs w:val="32"/>
        </w:rPr>
        <w:t xml:space="preserve">For each </w:t>
      </w:r>
      <w:r w:rsidR="005E5435">
        <w:rPr>
          <w:rFonts w:ascii="Arial" w:hAnsi="Arial" w:cs="Arial"/>
          <w:sz w:val="24"/>
          <w:szCs w:val="32"/>
        </w:rPr>
        <w:t>resident</w:t>
      </w:r>
      <w:r w:rsidRPr="00F05E31">
        <w:rPr>
          <w:rFonts w:ascii="Arial" w:hAnsi="Arial" w:cs="Arial"/>
          <w:sz w:val="24"/>
          <w:szCs w:val="32"/>
        </w:rPr>
        <w:t xml:space="preserve"> with incontinence, record if they experienced IAD, as well as recording against each of the four sub-categories</w:t>
      </w:r>
    </w:p>
    <w:p w14:paraId="62D737C8" w14:textId="77777777" w:rsidR="00F05E31" w:rsidRPr="00F05E31" w:rsidRDefault="00F05E31" w:rsidP="00D24F0E">
      <w:pPr>
        <w:pStyle w:val="Normal-single"/>
        <w:spacing w:after="240" w:line="276" w:lineRule="auto"/>
        <w:rPr>
          <w:rFonts w:ascii="Arial" w:hAnsi="Arial" w:cs="Arial"/>
          <w:sz w:val="14"/>
          <w:szCs w:val="22"/>
        </w:rPr>
      </w:pPr>
    </w:p>
    <w:p w14:paraId="7583ED7D" w14:textId="6072F5C6" w:rsidR="00F05E31" w:rsidRPr="00F05E31" w:rsidRDefault="0064298F" w:rsidP="00D24F0E">
      <w:pPr>
        <w:pStyle w:val="NormalCentredItalics"/>
        <w:spacing w:line="276" w:lineRule="auto"/>
        <w:jc w:val="left"/>
        <w:rPr>
          <w:rFonts w:ascii="Arial" w:hAnsi="Arial" w:cs="Arial"/>
          <w:i w:val="0"/>
          <w:iCs w:val="0"/>
          <w:sz w:val="24"/>
          <w:szCs w:val="22"/>
          <w:lang w:val="en-AU"/>
        </w:rPr>
      </w:pPr>
      <w:r>
        <w:rPr>
          <w:rFonts w:ascii="Arial" w:hAnsi="Arial" w:cs="Arial"/>
          <w:i w:val="0"/>
          <w:iCs w:val="0"/>
          <w:sz w:val="24"/>
          <w:szCs w:val="22"/>
          <w:lang w:val="en-AU"/>
        </w:rPr>
        <w:t>Registered</w:t>
      </w:r>
      <w:r w:rsidR="00F05E31" w:rsidRPr="00F05E31">
        <w:rPr>
          <w:rFonts w:ascii="Arial" w:hAnsi="Arial" w:cs="Arial"/>
          <w:i w:val="0"/>
          <w:iCs w:val="0"/>
          <w:sz w:val="24"/>
          <w:szCs w:val="22"/>
          <w:lang w:val="en-AU"/>
        </w:rPr>
        <w:t xml:space="preserve"> providers of </w:t>
      </w:r>
      <w:r>
        <w:rPr>
          <w:rFonts w:ascii="Arial" w:hAnsi="Arial" w:cs="Arial"/>
          <w:i w:val="0"/>
          <w:iCs w:val="0"/>
          <w:sz w:val="24"/>
          <w:szCs w:val="22"/>
          <w:lang w:val="en-AU"/>
        </w:rPr>
        <w:t xml:space="preserve">approved </w:t>
      </w:r>
      <w:r w:rsidR="00F05E31" w:rsidRPr="00F05E31">
        <w:rPr>
          <w:rFonts w:ascii="Arial" w:hAnsi="Arial" w:cs="Arial"/>
          <w:i w:val="0"/>
          <w:iCs w:val="0"/>
          <w:sz w:val="24"/>
          <w:szCs w:val="22"/>
          <w:lang w:val="en-AU"/>
        </w:rPr>
        <w:t xml:space="preserve">residential care </w:t>
      </w:r>
      <w:r>
        <w:rPr>
          <w:rFonts w:ascii="Arial" w:hAnsi="Arial" w:cs="Arial"/>
          <w:i w:val="0"/>
          <w:iCs w:val="0"/>
          <w:sz w:val="24"/>
          <w:szCs w:val="22"/>
          <w:lang w:val="en-AU"/>
        </w:rPr>
        <w:t xml:space="preserve">homes </w:t>
      </w:r>
      <w:r w:rsidR="00F05E31" w:rsidRPr="00F05E31">
        <w:rPr>
          <w:rFonts w:ascii="Arial" w:hAnsi="Arial" w:cs="Arial"/>
          <w:i w:val="0"/>
          <w:iCs w:val="0"/>
          <w:sz w:val="24"/>
          <w:szCs w:val="22"/>
          <w:lang w:val="en-AU"/>
        </w:rPr>
        <w:t>must collect and report on incontinence care data quarterly</w:t>
      </w:r>
      <w:r w:rsidR="009A6244">
        <w:rPr>
          <w:rFonts w:ascii="Arial" w:hAnsi="Arial" w:cs="Arial"/>
          <w:i w:val="0"/>
          <w:iCs w:val="0"/>
          <w:sz w:val="24"/>
          <w:szCs w:val="22"/>
          <w:lang w:val="en-AU"/>
        </w:rPr>
        <w:t>. See</w:t>
      </w:r>
      <w:r w:rsidR="00F05E31" w:rsidRPr="00F05E31">
        <w:rPr>
          <w:rFonts w:ascii="Arial" w:hAnsi="Arial" w:cs="Arial"/>
          <w:i w:val="0"/>
          <w:iCs w:val="0"/>
          <w:sz w:val="24"/>
          <w:szCs w:val="22"/>
          <w:lang w:val="en-AU"/>
        </w:rPr>
        <w:t xml:space="preserve"> the </w:t>
      </w:r>
      <w:hyperlink r:id="rId15" w:history="1">
        <w:r w:rsidR="00F05E31" w:rsidRPr="00D24F0E">
          <w:rPr>
            <w:rStyle w:val="Hyperlink"/>
            <w:rFonts w:ascii="Arial" w:hAnsi="Arial" w:cs="Arial"/>
            <w:i w:val="0"/>
            <w:iCs w:val="0"/>
            <w:color w:val="0070C0"/>
            <w:sz w:val="24"/>
            <w:szCs w:val="22"/>
            <w:lang w:val="en-AU"/>
          </w:rPr>
          <w:t>QI Program Manual – Part A</w:t>
        </w:r>
      </w:hyperlink>
      <w:r w:rsidR="00F05E31" w:rsidRPr="00F05E31">
        <w:rPr>
          <w:rFonts w:ascii="Arial" w:hAnsi="Arial" w:cs="Arial"/>
          <w:i w:val="0"/>
          <w:iCs w:val="0"/>
          <w:sz w:val="24"/>
          <w:szCs w:val="22"/>
          <w:lang w:val="en-AU"/>
        </w:rPr>
        <w:t>.</w:t>
      </w:r>
    </w:p>
    <w:p w14:paraId="3F31D337" w14:textId="1E9D03F2" w:rsidR="009F154D" w:rsidRDefault="009F154D" w:rsidP="00FC2581">
      <w:pPr>
        <w:pStyle w:val="Heading3"/>
        <w:spacing w:after="240"/>
      </w:pPr>
      <w:r>
        <w:t xml:space="preserve">Report </w:t>
      </w:r>
      <w:r w:rsidR="008C1750">
        <w:t>incontinence</w:t>
      </w:r>
      <w:r>
        <w:t xml:space="preserve"> data</w:t>
      </w:r>
    </w:p>
    <w:p w14:paraId="6CBB10A4" w14:textId="77777777" w:rsidR="00A8165A" w:rsidRPr="00483C24" w:rsidRDefault="00A8165A" w:rsidP="00A8165A">
      <w:pPr>
        <w:pStyle w:val="FrameIcon1"/>
        <w:framePr w:wrap="around"/>
        <w:rPr>
          <w:rFonts w:ascii="Arial" w:hAnsi="Arial" w:cs="Arial"/>
          <w:sz w:val="24"/>
          <w:szCs w:val="32"/>
        </w:rPr>
      </w:pPr>
      <w:r w:rsidRPr="00483C24">
        <w:rPr>
          <w:rStyle w:val="DropMediumIcon"/>
          <w:rFonts w:ascii="Arial" w:hAnsi="Arial" w:cs="Arial"/>
          <w:sz w:val="24"/>
          <w:szCs w:val="32"/>
        </w:rPr>
        <w:drawing>
          <wp:inline distT="0" distB="0" distL="0" distR="0" wp14:anchorId="17400F88" wp14:editId="0FA0A4BC">
            <wp:extent cx="326553" cy="360000"/>
            <wp:effectExtent l="0" t="0" r="0" b="2540"/>
            <wp:docPr id="25" name="Picture 25" descr="Reporting numb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porting number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553" cy="360000"/>
                    </a:xfrm>
                    <a:prstGeom prst="rect">
                      <a:avLst/>
                    </a:prstGeom>
                    <a:noFill/>
                    <a:ln>
                      <a:noFill/>
                    </a:ln>
                  </pic:spPr>
                </pic:pic>
              </a:graphicData>
            </a:graphic>
          </wp:inline>
        </w:drawing>
      </w:r>
    </w:p>
    <w:p w14:paraId="5F7A5ACA" w14:textId="354B9AC7" w:rsidR="00A8165A" w:rsidRPr="00483C24" w:rsidRDefault="00A8165A" w:rsidP="00A8165A">
      <w:pPr>
        <w:pStyle w:val="DoubleIndentText"/>
        <w:rPr>
          <w:rFonts w:ascii="Arial" w:hAnsi="Arial" w:cs="Arial"/>
          <w:sz w:val="24"/>
          <w:szCs w:val="32"/>
        </w:rPr>
      </w:pPr>
      <w:r w:rsidRPr="00483C24">
        <w:rPr>
          <w:rFonts w:ascii="Arial" w:hAnsi="Arial" w:cs="Arial"/>
          <w:b/>
          <w:sz w:val="24"/>
          <w:szCs w:val="32"/>
        </w:rPr>
        <w:t>Report</w:t>
      </w:r>
      <w:r w:rsidRPr="00483C24">
        <w:rPr>
          <w:rFonts w:ascii="Arial" w:hAnsi="Arial" w:cs="Arial"/>
          <w:sz w:val="24"/>
          <w:szCs w:val="32"/>
        </w:rPr>
        <w:t xml:space="preserve"> the number of </w:t>
      </w:r>
      <w:r w:rsidR="005E5435">
        <w:rPr>
          <w:rFonts w:ascii="Arial" w:hAnsi="Arial" w:cs="Arial"/>
          <w:sz w:val="24"/>
          <w:szCs w:val="32"/>
        </w:rPr>
        <w:t>resident</w:t>
      </w:r>
      <w:r w:rsidRPr="00483C24">
        <w:rPr>
          <w:rFonts w:ascii="Arial" w:hAnsi="Arial" w:cs="Arial"/>
          <w:sz w:val="24"/>
          <w:szCs w:val="32"/>
        </w:rPr>
        <w:t>s with incontinence:</w:t>
      </w:r>
    </w:p>
    <w:p w14:paraId="73F9E7D9" w14:textId="77777777" w:rsidR="00A8165A" w:rsidRPr="00483C24" w:rsidRDefault="00A8165A" w:rsidP="00D24F0E">
      <w:pPr>
        <w:pStyle w:val="ListParagraph"/>
        <w:numPr>
          <w:ilvl w:val="0"/>
          <w:numId w:val="38"/>
        </w:numPr>
      </w:pPr>
      <w:r w:rsidRPr="00483C24">
        <w:t>who experienced IAD</w:t>
      </w:r>
    </w:p>
    <w:p w14:paraId="55406252" w14:textId="77777777" w:rsidR="00A8165A" w:rsidRPr="00483C24" w:rsidRDefault="00A8165A" w:rsidP="00D24F0E">
      <w:pPr>
        <w:pStyle w:val="ListParagraph"/>
        <w:numPr>
          <w:ilvl w:val="0"/>
          <w:numId w:val="38"/>
        </w:numPr>
      </w:pPr>
      <w:r w:rsidRPr="00483C24">
        <w:t>who experienced IAD, reported against each of the four sub-categories:</w:t>
      </w:r>
    </w:p>
    <w:p w14:paraId="2208D29C" w14:textId="77777777" w:rsidR="00A8165A" w:rsidRPr="00483C24" w:rsidRDefault="00A8165A" w:rsidP="00D24F0E">
      <w:pPr>
        <w:pStyle w:val="ListParagraph"/>
        <w:numPr>
          <w:ilvl w:val="2"/>
          <w:numId w:val="39"/>
        </w:numPr>
      </w:pPr>
      <w:r w:rsidRPr="00483C24">
        <w:t>1A: Persistent redness without clinical signs of infection</w:t>
      </w:r>
    </w:p>
    <w:p w14:paraId="478476F3" w14:textId="77777777" w:rsidR="00A8165A" w:rsidRPr="00483C24" w:rsidRDefault="00A8165A" w:rsidP="00D24F0E">
      <w:pPr>
        <w:pStyle w:val="ListParagraph"/>
        <w:numPr>
          <w:ilvl w:val="2"/>
          <w:numId w:val="39"/>
        </w:numPr>
      </w:pPr>
      <w:r w:rsidRPr="00483C24">
        <w:t>1B: Persistent redness with clinical signs of infection</w:t>
      </w:r>
    </w:p>
    <w:p w14:paraId="3FD41EAC" w14:textId="77777777" w:rsidR="00A8165A" w:rsidRPr="00483C24" w:rsidRDefault="00A8165A" w:rsidP="00D24F0E">
      <w:pPr>
        <w:pStyle w:val="ListParagraph"/>
        <w:numPr>
          <w:ilvl w:val="2"/>
          <w:numId w:val="39"/>
        </w:numPr>
      </w:pPr>
      <w:r w:rsidRPr="00483C24">
        <w:t>2A: Skin loss without clinical signs of infection</w:t>
      </w:r>
    </w:p>
    <w:p w14:paraId="47A97085" w14:textId="32B2944B" w:rsidR="00A8165A" w:rsidRPr="00483C24" w:rsidRDefault="00A8165A" w:rsidP="00D24F0E">
      <w:pPr>
        <w:pStyle w:val="ListParagraph"/>
        <w:numPr>
          <w:ilvl w:val="2"/>
          <w:numId w:val="39"/>
        </w:numPr>
      </w:pPr>
      <w:r w:rsidRPr="00483C24">
        <w:t>2B: Skin loss with clinical signs of infection</w:t>
      </w:r>
      <w:r w:rsidR="009956A9">
        <w:t>.</w:t>
      </w:r>
    </w:p>
    <w:p w14:paraId="4A4E7575" w14:textId="77777777" w:rsidR="00A8165A" w:rsidRPr="00483C24" w:rsidRDefault="00A8165A" w:rsidP="00A8165A">
      <w:pPr>
        <w:pStyle w:val="Normal-single"/>
        <w:rPr>
          <w:rFonts w:ascii="Arial" w:hAnsi="Arial" w:cs="Arial"/>
          <w:sz w:val="14"/>
          <w:szCs w:val="22"/>
          <w:lang w:val="en-AU"/>
        </w:rPr>
      </w:pPr>
    </w:p>
    <w:p w14:paraId="3EFCECDC" w14:textId="77777777" w:rsidR="00A8165A" w:rsidRPr="00483C24" w:rsidRDefault="00A8165A" w:rsidP="00A8165A">
      <w:pPr>
        <w:pStyle w:val="FrameIcon1"/>
        <w:framePr w:wrap="around"/>
        <w:rPr>
          <w:rFonts w:ascii="Arial" w:hAnsi="Arial" w:cs="Arial"/>
          <w:sz w:val="24"/>
          <w:szCs w:val="32"/>
        </w:rPr>
      </w:pPr>
      <w:r w:rsidRPr="00483C24">
        <w:rPr>
          <w:rStyle w:val="DropMediumIcon"/>
          <w:rFonts w:ascii="Arial" w:hAnsi="Arial" w:cs="Arial"/>
          <w:sz w:val="24"/>
          <w:szCs w:val="32"/>
        </w:rPr>
        <w:lastRenderedPageBreak/>
        <w:drawing>
          <wp:inline distT="0" distB="0" distL="0" distR="0" wp14:anchorId="20DC68FC" wp14:editId="42B4573A">
            <wp:extent cx="326552" cy="360000"/>
            <wp:effectExtent l="0" t="0" r="0" b="2540"/>
            <wp:docPr id="26" name="Picture 26"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eck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52" cy="360000"/>
                    </a:xfrm>
                    <a:prstGeom prst="rect">
                      <a:avLst/>
                    </a:prstGeom>
                    <a:noFill/>
                    <a:ln>
                      <a:noFill/>
                    </a:ln>
                  </pic:spPr>
                </pic:pic>
              </a:graphicData>
            </a:graphic>
          </wp:inline>
        </w:drawing>
      </w:r>
    </w:p>
    <w:p w14:paraId="08178838" w14:textId="307D82B6" w:rsidR="00A8165A" w:rsidRPr="00483C24" w:rsidRDefault="00A8165A" w:rsidP="00A8165A">
      <w:pPr>
        <w:pStyle w:val="DoubleIndentText"/>
        <w:rPr>
          <w:rFonts w:ascii="Arial" w:hAnsi="Arial" w:cs="Arial"/>
          <w:sz w:val="24"/>
          <w:szCs w:val="32"/>
        </w:rPr>
      </w:pPr>
      <w:r w:rsidRPr="00483C24">
        <w:rPr>
          <w:rFonts w:ascii="Arial" w:hAnsi="Arial" w:cs="Arial"/>
          <w:b/>
          <w:sz w:val="24"/>
          <w:szCs w:val="32"/>
        </w:rPr>
        <w:t>Additionally, report</w:t>
      </w:r>
      <w:r w:rsidRPr="00483C24">
        <w:rPr>
          <w:rFonts w:ascii="Arial" w:hAnsi="Arial" w:cs="Arial"/>
          <w:sz w:val="24"/>
          <w:szCs w:val="32"/>
        </w:rPr>
        <w:t xml:space="preserve"> the number of </w:t>
      </w:r>
      <w:r w:rsidR="005E5435">
        <w:rPr>
          <w:rFonts w:ascii="Arial" w:hAnsi="Arial" w:cs="Arial"/>
          <w:sz w:val="24"/>
          <w:szCs w:val="32"/>
        </w:rPr>
        <w:t>resident</w:t>
      </w:r>
      <w:r w:rsidRPr="00483C24">
        <w:rPr>
          <w:rFonts w:ascii="Arial" w:hAnsi="Arial" w:cs="Arial"/>
          <w:sz w:val="24"/>
          <w:szCs w:val="32"/>
        </w:rPr>
        <w:t>s:</w:t>
      </w:r>
    </w:p>
    <w:p w14:paraId="09D18D16" w14:textId="77777777" w:rsidR="00A8165A" w:rsidRPr="00CF3302" w:rsidRDefault="00A8165A" w:rsidP="00D24F0E">
      <w:pPr>
        <w:pStyle w:val="ListParagraph"/>
        <w:numPr>
          <w:ilvl w:val="0"/>
          <w:numId w:val="41"/>
        </w:numPr>
      </w:pPr>
      <w:r w:rsidRPr="00CF3302">
        <w:t>assessed for incontinence care</w:t>
      </w:r>
    </w:p>
    <w:p w14:paraId="471E3612" w14:textId="77777777" w:rsidR="00A8165A" w:rsidRPr="00CF3302" w:rsidRDefault="00A8165A" w:rsidP="00D24F0E">
      <w:pPr>
        <w:pStyle w:val="ListParagraph"/>
        <w:numPr>
          <w:ilvl w:val="0"/>
          <w:numId w:val="41"/>
        </w:numPr>
      </w:pPr>
      <w:r w:rsidRPr="00CF3302">
        <w:t>who experienced incontinence</w:t>
      </w:r>
    </w:p>
    <w:p w14:paraId="6D0D2967" w14:textId="5A0C3F5B" w:rsidR="00A8165A" w:rsidRPr="00CF3302" w:rsidRDefault="00A8165A" w:rsidP="00D24F0E">
      <w:pPr>
        <w:pStyle w:val="ListParagraph"/>
        <w:numPr>
          <w:ilvl w:val="0"/>
          <w:numId w:val="41"/>
        </w:numPr>
      </w:pPr>
      <w:r w:rsidRPr="00CF3302">
        <w:t xml:space="preserve">excluded because they were absent from the </w:t>
      </w:r>
      <w:r w:rsidR="005E5435">
        <w:t>aged care home</w:t>
      </w:r>
      <w:r w:rsidRPr="00CF3302">
        <w:t xml:space="preserve"> for the entire quarter</w:t>
      </w:r>
    </w:p>
    <w:p w14:paraId="2CFA3E98" w14:textId="493CEAD6" w:rsidR="00A8165A" w:rsidRPr="00CF3302" w:rsidRDefault="00A8165A" w:rsidP="00D24F0E">
      <w:pPr>
        <w:pStyle w:val="ListParagraph"/>
        <w:numPr>
          <w:ilvl w:val="0"/>
          <w:numId w:val="41"/>
        </w:numPr>
      </w:pPr>
      <w:r w:rsidRPr="00CF3302">
        <w:t>excluded from IAD assessment because they did not have incontinence</w:t>
      </w:r>
      <w:r w:rsidR="009956A9">
        <w:t>.</w:t>
      </w:r>
    </w:p>
    <w:p w14:paraId="742DE341" w14:textId="77777777" w:rsidR="009F154D" w:rsidRPr="00731E6D" w:rsidRDefault="009F154D" w:rsidP="009F154D">
      <w:pPr>
        <w:pStyle w:val="Heading3"/>
      </w:pPr>
      <w:r>
        <w:t>Example</w:t>
      </w:r>
    </w:p>
    <w:tbl>
      <w:tblPr>
        <w:tblStyle w:val="TableGrid"/>
        <w:tblW w:w="5000" w:type="pct"/>
        <w:tblLook w:val="04A0" w:firstRow="1" w:lastRow="0" w:firstColumn="1" w:lastColumn="0" w:noHBand="0" w:noVBand="1"/>
      </w:tblPr>
      <w:tblGrid>
        <w:gridCol w:w="3319"/>
        <w:gridCol w:w="2938"/>
        <w:gridCol w:w="3947"/>
      </w:tblGrid>
      <w:tr w:rsidR="009F154D" w:rsidRPr="00731E6D" w14:paraId="5E257440" w14:textId="77777777" w:rsidTr="00B132AE">
        <w:trPr>
          <w:trHeight w:val="1487"/>
        </w:trPr>
        <w:tc>
          <w:tcPr>
            <w:tcW w:w="3319" w:type="dxa"/>
          </w:tcPr>
          <w:p w14:paraId="1F742D7A" w14:textId="22E76B97" w:rsidR="009F154D" w:rsidRPr="00731E6D" w:rsidRDefault="005E5435" w:rsidP="00B132AE">
            <w:pPr>
              <w:rPr>
                <w:bCs/>
              </w:rPr>
            </w:pPr>
            <w:r>
              <w:rPr>
                <w:b/>
                <w:bCs/>
              </w:rPr>
              <w:t>Resident</w:t>
            </w:r>
            <w:r w:rsidR="009F154D" w:rsidRPr="00731E6D">
              <w:rPr>
                <w:b/>
                <w:bCs/>
              </w:rPr>
              <w:t xml:space="preserve"> A</w:t>
            </w:r>
          </w:p>
          <w:p w14:paraId="2B0C1568" w14:textId="2317380E" w:rsidR="00F911A1" w:rsidRPr="002F5D71" w:rsidRDefault="00F911A1" w:rsidP="00D24F0E">
            <w:pPr>
              <w:pStyle w:val="ListParagraph"/>
              <w:numPr>
                <w:ilvl w:val="0"/>
                <w:numId w:val="42"/>
              </w:numPr>
              <w:rPr>
                <w:b/>
                <w:bCs/>
              </w:rPr>
            </w:pPr>
            <w:r w:rsidRPr="002F5D71">
              <w:t xml:space="preserve">has </w:t>
            </w:r>
            <w:r w:rsidR="00575F28">
              <w:t>urinary</w:t>
            </w:r>
            <w:r w:rsidR="00575F28" w:rsidRPr="002F5D71">
              <w:t xml:space="preserve"> </w:t>
            </w:r>
            <w:r w:rsidRPr="002F5D71">
              <w:t>incontinence more than once per day</w:t>
            </w:r>
          </w:p>
          <w:p w14:paraId="3C0841B4" w14:textId="099DFC65" w:rsidR="009F154D" w:rsidRPr="00921B76" w:rsidRDefault="00F911A1" w:rsidP="00D24F0E">
            <w:pPr>
              <w:pStyle w:val="ListParagraph"/>
              <w:numPr>
                <w:ilvl w:val="0"/>
                <w:numId w:val="42"/>
              </w:numPr>
              <w:rPr>
                <w:bCs/>
              </w:rPr>
            </w:pPr>
            <w:r w:rsidRPr="002F5D71">
              <w:t>has persistent redness with no clinical signs of infection (Category 1A)</w:t>
            </w:r>
          </w:p>
        </w:tc>
        <w:tc>
          <w:tcPr>
            <w:tcW w:w="2938" w:type="dxa"/>
          </w:tcPr>
          <w:p w14:paraId="23CD625F" w14:textId="4CCE2D67" w:rsidR="009F154D" w:rsidRPr="00731E6D" w:rsidRDefault="005E5435" w:rsidP="00B132AE">
            <w:pPr>
              <w:rPr>
                <w:bCs/>
              </w:rPr>
            </w:pPr>
            <w:r>
              <w:rPr>
                <w:b/>
                <w:bCs/>
              </w:rPr>
              <w:t>Resident</w:t>
            </w:r>
            <w:r w:rsidR="009F154D" w:rsidRPr="00731E6D">
              <w:rPr>
                <w:b/>
                <w:bCs/>
              </w:rPr>
              <w:t xml:space="preserve"> B</w:t>
            </w:r>
          </w:p>
          <w:p w14:paraId="66F0A59F" w14:textId="1CB0AABA" w:rsidR="008B5B7F" w:rsidRPr="002F5D71" w:rsidRDefault="008B5B7F" w:rsidP="00D24F0E">
            <w:pPr>
              <w:pStyle w:val="ListParagraph"/>
              <w:numPr>
                <w:ilvl w:val="0"/>
                <w:numId w:val="43"/>
              </w:numPr>
              <w:rPr>
                <w:b/>
                <w:bCs/>
              </w:rPr>
            </w:pPr>
            <w:r w:rsidRPr="002F5D71">
              <w:t xml:space="preserve">has </w:t>
            </w:r>
            <w:r w:rsidR="00575F28">
              <w:t>urinary</w:t>
            </w:r>
            <w:r w:rsidR="00575F28" w:rsidRPr="002F5D71">
              <w:t xml:space="preserve"> </w:t>
            </w:r>
            <w:r w:rsidRPr="002F5D71">
              <w:t xml:space="preserve">incontinence </w:t>
            </w:r>
            <w:r>
              <w:t>more than</w:t>
            </w:r>
            <w:r w:rsidRPr="002F5D71">
              <w:t xml:space="preserve"> once per day</w:t>
            </w:r>
          </w:p>
          <w:p w14:paraId="501FB46D" w14:textId="390EBFF2" w:rsidR="009F154D" w:rsidRPr="00921B76" w:rsidRDefault="008B5B7F" w:rsidP="00D24F0E">
            <w:pPr>
              <w:pStyle w:val="ListParagraph"/>
              <w:numPr>
                <w:ilvl w:val="0"/>
                <w:numId w:val="43"/>
              </w:numPr>
              <w:rPr>
                <w:bCs/>
              </w:rPr>
            </w:pPr>
            <w:r w:rsidRPr="002F5D71">
              <w:t>has no signs of IAD</w:t>
            </w:r>
          </w:p>
        </w:tc>
        <w:tc>
          <w:tcPr>
            <w:tcW w:w="3947" w:type="dxa"/>
          </w:tcPr>
          <w:p w14:paraId="6B598F3D" w14:textId="40926109" w:rsidR="009F154D" w:rsidRPr="00731E6D" w:rsidRDefault="005E5435" w:rsidP="00B132AE">
            <w:pPr>
              <w:rPr>
                <w:bCs/>
              </w:rPr>
            </w:pPr>
            <w:r>
              <w:rPr>
                <w:b/>
                <w:bCs/>
              </w:rPr>
              <w:t>Resident</w:t>
            </w:r>
            <w:r w:rsidR="009F154D" w:rsidRPr="00731E6D">
              <w:rPr>
                <w:b/>
                <w:bCs/>
              </w:rPr>
              <w:t xml:space="preserve"> C</w:t>
            </w:r>
          </w:p>
          <w:p w14:paraId="03A7A661" w14:textId="4AA16A57" w:rsidR="002C10C4" w:rsidRPr="002F5D71" w:rsidRDefault="002C10C4" w:rsidP="00D24F0E">
            <w:pPr>
              <w:pStyle w:val="ListParagraph"/>
              <w:numPr>
                <w:ilvl w:val="0"/>
                <w:numId w:val="44"/>
              </w:numPr>
              <w:rPr>
                <w:b/>
                <w:bCs/>
              </w:rPr>
            </w:pPr>
            <w:r w:rsidRPr="002F5D71">
              <w:t xml:space="preserve">has </w:t>
            </w:r>
            <w:r w:rsidR="00575F28">
              <w:t>faecal</w:t>
            </w:r>
            <w:r w:rsidR="00575F28" w:rsidRPr="002F5D71">
              <w:t xml:space="preserve"> </w:t>
            </w:r>
            <w:r w:rsidRPr="002F5D71">
              <w:t>incontinence more than once per week</w:t>
            </w:r>
          </w:p>
          <w:p w14:paraId="76C0D12C" w14:textId="51A691E8" w:rsidR="009F154D" w:rsidRPr="00921B76" w:rsidRDefault="002C10C4" w:rsidP="00D24F0E">
            <w:pPr>
              <w:pStyle w:val="ListParagraph"/>
              <w:numPr>
                <w:ilvl w:val="0"/>
                <w:numId w:val="44"/>
              </w:numPr>
              <w:rPr>
                <w:bCs/>
              </w:rPr>
            </w:pPr>
            <w:r w:rsidRPr="002F5D71">
              <w:t>has skin loss with no clinical signs of infection (Category 2A)</w:t>
            </w:r>
          </w:p>
        </w:tc>
      </w:tr>
    </w:tbl>
    <w:tbl>
      <w:tblPr>
        <w:tblStyle w:val="TableGrid"/>
        <w:tblpPr w:leftFromText="180" w:rightFromText="180" w:vertAnchor="text" w:horzAnchor="margin" w:tblpY="155"/>
        <w:tblW w:w="5000" w:type="pct"/>
        <w:tblBorders>
          <w:top w:val="none" w:sz="0" w:space="0" w:color="auto"/>
        </w:tblBorders>
        <w:tblLook w:val="04A0" w:firstRow="1" w:lastRow="0" w:firstColumn="1" w:lastColumn="0" w:noHBand="0" w:noVBand="1"/>
      </w:tblPr>
      <w:tblGrid>
        <w:gridCol w:w="902"/>
        <w:gridCol w:w="9302"/>
      </w:tblGrid>
      <w:tr w:rsidR="009F154D" w:rsidRPr="00C767B8" w14:paraId="086DF19B" w14:textId="77777777" w:rsidTr="00B132AE">
        <w:tc>
          <w:tcPr>
            <w:tcW w:w="902" w:type="dxa"/>
          </w:tcPr>
          <w:p w14:paraId="5DE9B169" w14:textId="4B5E69C3" w:rsidR="009F154D" w:rsidRPr="00C767B8" w:rsidRDefault="00160DA8" w:rsidP="00B132AE">
            <w:pPr>
              <w:rPr>
                <w:b/>
              </w:rPr>
            </w:pPr>
            <w:r w:rsidRPr="005E2CEF">
              <w:rPr>
                <w:rStyle w:val="DropSmallIcon"/>
                <w:noProof/>
              </w:rPr>
              <w:drawing>
                <wp:inline distT="0" distB="0" distL="0" distR="0" wp14:anchorId="000C392F" wp14:editId="4880B1C8">
                  <wp:extent cx="371475" cy="418563"/>
                  <wp:effectExtent l="0" t="0" r="0" b="0"/>
                  <wp:docPr id="81" name="Picture 81"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571" cy="428812"/>
                          </a:xfrm>
                          <a:prstGeom prst="rect">
                            <a:avLst/>
                          </a:prstGeom>
                          <a:noFill/>
                          <a:ln>
                            <a:noFill/>
                          </a:ln>
                        </pic:spPr>
                      </pic:pic>
                    </a:graphicData>
                  </a:graphic>
                </wp:inline>
              </w:drawing>
            </w:r>
            <w:r w:rsidR="009F154D" w:rsidRPr="00C767B8">
              <w:rPr>
                <w:b/>
              </w:rPr>
              <w:t xml:space="preserve"> </w:t>
            </w:r>
          </w:p>
        </w:tc>
        <w:tc>
          <w:tcPr>
            <w:tcW w:w="9302" w:type="dxa"/>
          </w:tcPr>
          <w:p w14:paraId="6947F424" w14:textId="2D795DCE" w:rsidR="009F154D" w:rsidRPr="004D6285" w:rsidRDefault="005C2E66" w:rsidP="00B132AE">
            <w:pPr>
              <w:rPr>
                <w:rFonts w:cs="Arial"/>
                <w:bCs/>
              </w:rPr>
            </w:pPr>
            <w:r w:rsidRPr="004D6285">
              <w:rPr>
                <w:rFonts w:cs="Arial"/>
              </w:rPr>
              <w:t xml:space="preserve">Number of </w:t>
            </w:r>
            <w:r w:rsidR="005E5435">
              <w:rPr>
                <w:rFonts w:cs="Arial"/>
              </w:rPr>
              <w:t>resident</w:t>
            </w:r>
            <w:r w:rsidRPr="004D6285">
              <w:rPr>
                <w:rFonts w:cs="Arial"/>
              </w:rPr>
              <w:t>s assessed for incontinence care</w:t>
            </w:r>
          </w:p>
        </w:tc>
      </w:tr>
      <w:tr w:rsidR="009F154D" w:rsidRPr="00C767B8" w14:paraId="6BB8AA01" w14:textId="77777777" w:rsidTr="00B132AE">
        <w:tc>
          <w:tcPr>
            <w:tcW w:w="902" w:type="dxa"/>
          </w:tcPr>
          <w:p w14:paraId="7CDA89B1" w14:textId="2AA5BC66" w:rsidR="009F154D" w:rsidRPr="00C767B8" w:rsidRDefault="000E73F4" w:rsidP="00B132AE">
            <w:pPr>
              <w:rPr>
                <w:bCs/>
              </w:rPr>
            </w:pPr>
            <w:r w:rsidRPr="005E2CEF">
              <w:rPr>
                <w:rStyle w:val="DropSmallIcon"/>
                <w:noProof/>
              </w:rPr>
              <w:drawing>
                <wp:inline distT="0" distB="0" distL="0" distR="0" wp14:anchorId="33396D79" wp14:editId="1406D2F5">
                  <wp:extent cx="396240" cy="446467"/>
                  <wp:effectExtent l="0" t="0" r="0" b="0"/>
                  <wp:docPr id="18" name="Picture 18"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492" cy="453511"/>
                          </a:xfrm>
                          <a:prstGeom prst="rect">
                            <a:avLst/>
                          </a:prstGeom>
                          <a:noFill/>
                          <a:ln>
                            <a:noFill/>
                          </a:ln>
                        </pic:spPr>
                      </pic:pic>
                    </a:graphicData>
                  </a:graphic>
                </wp:inline>
              </w:drawing>
            </w:r>
            <w:r w:rsidR="009F154D" w:rsidRPr="00C767B8">
              <w:rPr>
                <w:bCs/>
              </w:rPr>
              <w:t xml:space="preserve"> </w:t>
            </w:r>
          </w:p>
        </w:tc>
        <w:tc>
          <w:tcPr>
            <w:tcW w:w="9302" w:type="dxa"/>
          </w:tcPr>
          <w:p w14:paraId="66E148F4" w14:textId="24106547" w:rsidR="009F154D" w:rsidRPr="00CF5835" w:rsidRDefault="00CA5ACD" w:rsidP="00CF5835">
            <w:pPr>
              <w:pStyle w:val="FillLightBlue"/>
              <w:pBdr>
                <w:top w:val="none" w:sz="0" w:space="0" w:color="auto"/>
                <w:left w:val="none" w:sz="0" w:space="0" w:color="auto"/>
                <w:bottom w:val="none" w:sz="0" w:space="0" w:color="auto"/>
                <w:right w:val="none" w:sz="0" w:space="0" w:color="auto"/>
              </w:pBdr>
              <w:shd w:val="clear" w:color="auto" w:fill="auto"/>
              <w:spacing w:before="240" w:after="80"/>
              <w:rPr>
                <w:rFonts w:ascii="Arial" w:hAnsi="Arial" w:cs="Arial"/>
                <w:sz w:val="24"/>
                <w:bdr w:val="none" w:sz="0" w:space="0" w:color="auto"/>
              </w:rPr>
            </w:pPr>
            <w:r w:rsidRPr="004D6285">
              <w:rPr>
                <w:rFonts w:ascii="Arial" w:hAnsi="Arial" w:cs="Arial"/>
                <w:sz w:val="24"/>
                <w:bdr w:val="none" w:sz="0" w:space="0" w:color="auto"/>
              </w:rPr>
              <w:t xml:space="preserve">Number of </w:t>
            </w:r>
            <w:r w:rsidR="005E5435">
              <w:rPr>
                <w:rFonts w:ascii="Arial" w:hAnsi="Arial" w:cs="Arial"/>
                <w:sz w:val="24"/>
                <w:bdr w:val="none" w:sz="0" w:space="0" w:color="auto"/>
              </w:rPr>
              <w:t>resident</w:t>
            </w:r>
            <w:r w:rsidRPr="004D6285">
              <w:rPr>
                <w:rFonts w:ascii="Arial" w:hAnsi="Arial" w:cs="Arial"/>
                <w:sz w:val="24"/>
                <w:bdr w:val="none" w:sz="0" w:space="0" w:color="auto"/>
              </w:rPr>
              <w:t>s who experienced incontinence</w:t>
            </w:r>
          </w:p>
        </w:tc>
      </w:tr>
      <w:tr w:rsidR="009F154D" w:rsidRPr="00C767B8" w14:paraId="2E338FAC" w14:textId="77777777" w:rsidTr="00B132AE">
        <w:tc>
          <w:tcPr>
            <w:tcW w:w="902" w:type="dxa"/>
          </w:tcPr>
          <w:p w14:paraId="265EE1C0" w14:textId="54ED6220" w:rsidR="009F154D" w:rsidRPr="00C767B8" w:rsidRDefault="00063623" w:rsidP="00B132AE">
            <w:pPr>
              <w:rPr>
                <w:bCs/>
              </w:rPr>
            </w:pPr>
            <w:r w:rsidRPr="005E2CEF">
              <w:rPr>
                <w:rStyle w:val="DropSmallIcon"/>
                <w:noProof/>
              </w:rPr>
              <w:drawing>
                <wp:inline distT="0" distB="0" distL="0" distR="0" wp14:anchorId="31DA4B4E" wp14:editId="6EED71BD">
                  <wp:extent cx="405766" cy="457200"/>
                  <wp:effectExtent l="0" t="0" r="0" b="0"/>
                  <wp:docPr id="16" name="Picture 16"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Ze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6" cy="457200"/>
                          </a:xfrm>
                          <a:prstGeom prst="rect">
                            <a:avLst/>
                          </a:prstGeom>
                          <a:noFill/>
                          <a:ln>
                            <a:noFill/>
                          </a:ln>
                        </pic:spPr>
                      </pic:pic>
                    </a:graphicData>
                  </a:graphic>
                </wp:inline>
              </w:drawing>
            </w:r>
            <w:r w:rsidR="009F154D" w:rsidRPr="00C767B8">
              <w:rPr>
                <w:bCs/>
              </w:rPr>
              <w:t xml:space="preserve"> </w:t>
            </w:r>
          </w:p>
        </w:tc>
        <w:tc>
          <w:tcPr>
            <w:tcW w:w="9302" w:type="dxa"/>
          </w:tcPr>
          <w:p w14:paraId="2107401E" w14:textId="355B5225" w:rsidR="009F154D" w:rsidRPr="007A7EDB" w:rsidRDefault="00150844" w:rsidP="007A7EDB">
            <w:pPr>
              <w:pStyle w:val="FillLightBlue"/>
              <w:pBdr>
                <w:top w:val="none" w:sz="0" w:space="0" w:color="auto"/>
                <w:left w:val="none" w:sz="0" w:space="0" w:color="auto"/>
                <w:bottom w:val="none" w:sz="0" w:space="0" w:color="auto"/>
                <w:right w:val="none" w:sz="0" w:space="0" w:color="auto"/>
              </w:pBdr>
              <w:shd w:val="clear" w:color="auto" w:fill="auto"/>
              <w:spacing w:before="240" w:after="80"/>
              <w:ind w:left="28" w:firstLine="0"/>
              <w:rPr>
                <w:rFonts w:ascii="Arial" w:hAnsi="Arial" w:cs="Arial"/>
                <w:sz w:val="24"/>
                <w:bdr w:val="none" w:sz="0" w:space="0" w:color="auto"/>
              </w:rPr>
            </w:pPr>
            <w:r w:rsidRPr="004D6285">
              <w:rPr>
                <w:rFonts w:ascii="Arial" w:hAnsi="Arial" w:cs="Arial"/>
                <w:sz w:val="24"/>
                <w:bdr w:val="none" w:sz="0" w:space="0" w:color="auto"/>
              </w:rPr>
              <w:t xml:space="preserve">Number of </w:t>
            </w:r>
            <w:r w:rsidR="005E5435">
              <w:rPr>
                <w:rFonts w:ascii="Arial" w:hAnsi="Arial" w:cs="Arial"/>
                <w:sz w:val="24"/>
                <w:bdr w:val="none" w:sz="0" w:space="0" w:color="auto"/>
              </w:rPr>
              <w:t>resident</w:t>
            </w:r>
            <w:r w:rsidRPr="004D6285">
              <w:rPr>
                <w:rFonts w:ascii="Arial" w:hAnsi="Arial" w:cs="Arial"/>
                <w:sz w:val="24"/>
                <w:bdr w:val="none" w:sz="0" w:space="0" w:color="auto"/>
              </w:rPr>
              <w:t xml:space="preserve">s excluded because they were absent from the </w:t>
            </w:r>
            <w:r w:rsidR="005E5435">
              <w:rPr>
                <w:rFonts w:ascii="Arial" w:hAnsi="Arial" w:cs="Arial"/>
                <w:sz w:val="24"/>
                <w:bdr w:val="none" w:sz="0" w:space="0" w:color="auto"/>
              </w:rPr>
              <w:t>aged care home</w:t>
            </w:r>
            <w:r w:rsidRPr="004D6285">
              <w:rPr>
                <w:rFonts w:ascii="Arial" w:hAnsi="Arial" w:cs="Arial"/>
                <w:sz w:val="24"/>
                <w:bdr w:val="none" w:sz="0" w:space="0" w:color="auto"/>
              </w:rPr>
              <w:t xml:space="preserve"> for the entire quarter</w:t>
            </w:r>
          </w:p>
        </w:tc>
      </w:tr>
      <w:tr w:rsidR="009F154D" w:rsidRPr="00C767B8" w14:paraId="3D37F6C2" w14:textId="77777777" w:rsidTr="00B132AE">
        <w:tc>
          <w:tcPr>
            <w:tcW w:w="902" w:type="dxa"/>
          </w:tcPr>
          <w:p w14:paraId="0B1B8BFC" w14:textId="77777777" w:rsidR="009F154D" w:rsidRPr="00C767B8" w:rsidRDefault="009F154D" w:rsidP="00B132AE">
            <w:pPr>
              <w:rPr>
                <w:bCs/>
              </w:rPr>
            </w:pPr>
            <w:r w:rsidRPr="00C767B8">
              <w:rPr>
                <w:bCs/>
                <w:noProof/>
              </w:rPr>
              <w:drawing>
                <wp:inline distT="0" distB="0" distL="0" distR="0" wp14:anchorId="7DE8FAB2" wp14:editId="6EE9D7C3">
                  <wp:extent cx="414655" cy="467216"/>
                  <wp:effectExtent l="0" t="0" r="4445" b="0"/>
                  <wp:docPr id="13" name="Picture 13"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e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467216"/>
                          </a:xfrm>
                          <a:prstGeom prst="rect">
                            <a:avLst/>
                          </a:prstGeom>
                          <a:noFill/>
                          <a:ln>
                            <a:noFill/>
                          </a:ln>
                        </pic:spPr>
                      </pic:pic>
                    </a:graphicData>
                  </a:graphic>
                </wp:inline>
              </w:drawing>
            </w:r>
            <w:r w:rsidRPr="00C767B8">
              <w:rPr>
                <w:bCs/>
              </w:rPr>
              <w:t xml:space="preserve"> </w:t>
            </w:r>
          </w:p>
        </w:tc>
        <w:tc>
          <w:tcPr>
            <w:tcW w:w="9302" w:type="dxa"/>
          </w:tcPr>
          <w:p w14:paraId="3AD5F580" w14:textId="0B6B2F22" w:rsidR="009F154D" w:rsidRPr="004D6285" w:rsidRDefault="00D85939" w:rsidP="00B132AE">
            <w:pPr>
              <w:rPr>
                <w:rFonts w:cs="Arial"/>
                <w:bCs/>
              </w:rPr>
            </w:pPr>
            <w:r w:rsidRPr="004D6285">
              <w:rPr>
                <w:rFonts w:cs="Arial"/>
              </w:rPr>
              <w:t xml:space="preserve">Number of </w:t>
            </w:r>
            <w:r w:rsidR="005E5435">
              <w:rPr>
                <w:rFonts w:cs="Arial"/>
              </w:rPr>
              <w:t>resident</w:t>
            </w:r>
            <w:r w:rsidRPr="004D6285">
              <w:rPr>
                <w:rFonts w:cs="Arial"/>
              </w:rPr>
              <w:t>s excluded from IAD assessment because they did not have incontinence</w:t>
            </w:r>
          </w:p>
        </w:tc>
      </w:tr>
      <w:tr w:rsidR="009F154D" w:rsidRPr="00C767B8" w14:paraId="6458B003" w14:textId="77777777" w:rsidTr="00B132AE">
        <w:tc>
          <w:tcPr>
            <w:tcW w:w="902" w:type="dxa"/>
          </w:tcPr>
          <w:p w14:paraId="2702405A" w14:textId="27AA361F" w:rsidR="009F154D" w:rsidRPr="00C767B8" w:rsidRDefault="00D91456" w:rsidP="00B132AE">
            <w:pPr>
              <w:rPr>
                <w:bCs/>
              </w:rPr>
            </w:pPr>
            <w:r w:rsidRPr="005E2CEF">
              <w:rPr>
                <w:rStyle w:val="DropSmallIcon"/>
                <w:noProof/>
              </w:rPr>
              <w:drawing>
                <wp:inline distT="0" distB="0" distL="0" distR="0" wp14:anchorId="47EB1023" wp14:editId="7CD24EA6">
                  <wp:extent cx="414784" cy="467360"/>
                  <wp:effectExtent l="0" t="0" r="4445" b="0"/>
                  <wp:docPr id="19" name="Picture 19"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009" cy="472121"/>
                          </a:xfrm>
                          <a:prstGeom prst="rect">
                            <a:avLst/>
                          </a:prstGeom>
                          <a:noFill/>
                          <a:ln>
                            <a:noFill/>
                          </a:ln>
                        </pic:spPr>
                      </pic:pic>
                    </a:graphicData>
                  </a:graphic>
                </wp:inline>
              </w:drawing>
            </w:r>
            <w:r w:rsidR="009F154D" w:rsidRPr="00C767B8">
              <w:rPr>
                <w:bCs/>
              </w:rPr>
              <w:t xml:space="preserve"> </w:t>
            </w:r>
          </w:p>
        </w:tc>
        <w:tc>
          <w:tcPr>
            <w:tcW w:w="9302" w:type="dxa"/>
          </w:tcPr>
          <w:p w14:paraId="1C6B884D" w14:textId="29FBEF17" w:rsidR="009F154D" w:rsidRPr="004D6285" w:rsidRDefault="003F47A3" w:rsidP="00CF5835">
            <w:pPr>
              <w:rPr>
                <w:rFonts w:cs="Arial"/>
                <w:bCs/>
              </w:rPr>
            </w:pPr>
            <w:r w:rsidRPr="004D6285">
              <w:rPr>
                <w:rFonts w:cs="Arial"/>
              </w:rPr>
              <w:t xml:space="preserve">Number of </w:t>
            </w:r>
            <w:r w:rsidR="005E5435">
              <w:rPr>
                <w:rFonts w:cs="Arial"/>
              </w:rPr>
              <w:t>resident</w:t>
            </w:r>
            <w:r w:rsidRPr="004D6285">
              <w:rPr>
                <w:rFonts w:cs="Arial"/>
              </w:rPr>
              <w:t>s with incontinence who experienced IAD</w:t>
            </w:r>
          </w:p>
        </w:tc>
      </w:tr>
      <w:tr w:rsidR="009F154D" w:rsidRPr="00C767B8" w14:paraId="1FFB7B70" w14:textId="77777777" w:rsidTr="00B132AE">
        <w:tc>
          <w:tcPr>
            <w:tcW w:w="902" w:type="dxa"/>
          </w:tcPr>
          <w:p w14:paraId="39654C37" w14:textId="49011378" w:rsidR="009F154D" w:rsidRPr="00C767B8" w:rsidRDefault="009F154D" w:rsidP="00B132AE">
            <w:pPr>
              <w:rPr>
                <w:bCs/>
              </w:rPr>
            </w:pPr>
            <w:r w:rsidRPr="00C767B8">
              <w:rPr>
                <w:bCs/>
              </w:rPr>
              <w:t xml:space="preserve"> </w:t>
            </w:r>
          </w:p>
        </w:tc>
        <w:tc>
          <w:tcPr>
            <w:tcW w:w="9302" w:type="dxa"/>
          </w:tcPr>
          <w:p w14:paraId="16596B5F" w14:textId="411000A0" w:rsidR="009F154D" w:rsidRPr="004D6285" w:rsidRDefault="007D63A5" w:rsidP="00B132AE">
            <w:pPr>
              <w:rPr>
                <w:rFonts w:cs="Arial"/>
              </w:rPr>
            </w:pPr>
            <w:r w:rsidRPr="004D6285">
              <w:rPr>
                <w:rFonts w:cs="Arial"/>
              </w:rPr>
              <w:t xml:space="preserve">Number of </w:t>
            </w:r>
            <w:r w:rsidR="005E5435">
              <w:rPr>
                <w:rFonts w:cs="Arial"/>
              </w:rPr>
              <w:t>resident</w:t>
            </w:r>
            <w:r w:rsidRPr="004D6285">
              <w:rPr>
                <w:rFonts w:cs="Arial"/>
              </w:rPr>
              <w:t>s who experienced IAD, reported against each of the four sub-categories:</w:t>
            </w:r>
          </w:p>
          <w:p w14:paraId="4341F451" w14:textId="31C2790A" w:rsidR="00B2318B" w:rsidRPr="004D6285" w:rsidRDefault="00B2318B" w:rsidP="00D24F0E">
            <w:pPr>
              <w:pStyle w:val="FillLightBlue"/>
              <w:pBdr>
                <w:top w:val="none" w:sz="0" w:space="0" w:color="auto"/>
                <w:left w:val="none" w:sz="0" w:space="0" w:color="auto"/>
                <w:bottom w:val="none" w:sz="0" w:space="0" w:color="auto"/>
                <w:right w:val="none" w:sz="0" w:space="0" w:color="auto"/>
              </w:pBdr>
              <w:shd w:val="clear" w:color="auto" w:fill="auto"/>
              <w:spacing w:before="240" w:after="0" w:line="276" w:lineRule="auto"/>
              <w:ind w:left="935" w:hanging="907"/>
              <w:rPr>
                <w:rFonts w:ascii="Arial" w:hAnsi="Arial" w:cs="Arial"/>
                <w:sz w:val="24"/>
                <w:bdr w:val="none" w:sz="0" w:space="0" w:color="auto"/>
              </w:rPr>
            </w:pPr>
            <w:r w:rsidRPr="004D6285">
              <w:rPr>
                <w:rStyle w:val="DropSmallIcon"/>
                <w:rFonts w:cs="Arial"/>
                <w:noProof/>
              </w:rPr>
              <w:drawing>
                <wp:inline distT="0" distB="0" distL="0" distR="0" wp14:anchorId="5446A89B" wp14:editId="2B82F1EF">
                  <wp:extent cx="232751" cy="262255"/>
                  <wp:effectExtent l="0" t="0" r="0" b="4445"/>
                  <wp:docPr id="35" name="Picture 35"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025" cy="264818"/>
                          </a:xfrm>
                          <a:prstGeom prst="rect">
                            <a:avLst/>
                          </a:prstGeom>
                          <a:noFill/>
                          <a:ln>
                            <a:noFill/>
                          </a:ln>
                        </pic:spPr>
                      </pic:pic>
                    </a:graphicData>
                  </a:graphic>
                </wp:inline>
              </w:drawing>
            </w:r>
            <w:r w:rsidRPr="004D6285">
              <w:rPr>
                <w:rFonts w:ascii="Arial" w:hAnsi="Arial" w:cs="Arial"/>
                <w:sz w:val="24"/>
                <w:bdr w:val="none" w:sz="0" w:space="0" w:color="auto"/>
              </w:rPr>
              <w:tab/>
              <w:t>Category 1A: Persistent redness without clinical signs of infection</w:t>
            </w:r>
            <w:r w:rsidR="00305285" w:rsidRPr="004D6285">
              <w:rPr>
                <w:rFonts w:ascii="Arial" w:hAnsi="Arial" w:cs="Arial"/>
                <w:sz w:val="24"/>
                <w:bdr w:val="none" w:sz="0" w:space="0" w:color="auto"/>
              </w:rPr>
              <w:t xml:space="preserve"> </w:t>
            </w:r>
          </w:p>
          <w:p w14:paraId="16D566B6" w14:textId="6A5C2D3B" w:rsidR="00305285" w:rsidRDefault="00A204EE" w:rsidP="00577019">
            <w:pPr>
              <w:pStyle w:val="FillLightBlue"/>
              <w:pBdr>
                <w:top w:val="none" w:sz="0" w:space="0" w:color="auto"/>
                <w:left w:val="none" w:sz="0" w:space="0" w:color="auto"/>
                <w:bottom w:val="none" w:sz="0" w:space="0" w:color="auto"/>
                <w:right w:val="none" w:sz="0" w:space="0" w:color="auto"/>
              </w:pBdr>
              <w:shd w:val="clear" w:color="auto" w:fill="auto"/>
              <w:spacing w:line="276" w:lineRule="auto"/>
              <w:rPr>
                <w:rFonts w:ascii="Arial" w:hAnsi="Arial" w:cs="Arial"/>
                <w:sz w:val="24"/>
                <w:bdr w:val="none" w:sz="0" w:space="0" w:color="auto"/>
              </w:rPr>
            </w:pPr>
            <w:r w:rsidRPr="004D6285">
              <w:rPr>
                <w:rStyle w:val="DropSmallIcon"/>
                <w:rFonts w:ascii="Arial" w:hAnsi="Arial" w:cs="Arial"/>
                <w:noProof/>
                <w:sz w:val="24"/>
                <w:bdr w:val="none" w:sz="0" w:space="0" w:color="auto"/>
              </w:rPr>
              <w:drawing>
                <wp:anchor distT="0" distB="0" distL="114300" distR="114300" simplePos="0" relativeHeight="251663360" behindDoc="0" locked="0" layoutInCell="1" allowOverlap="1" wp14:anchorId="6045F724" wp14:editId="47A756EC">
                  <wp:simplePos x="0" y="0"/>
                  <wp:positionH relativeFrom="column">
                    <wp:posOffset>-635</wp:posOffset>
                  </wp:positionH>
                  <wp:positionV relativeFrom="paragraph">
                    <wp:posOffset>280035</wp:posOffset>
                  </wp:positionV>
                  <wp:extent cx="214630" cy="241935"/>
                  <wp:effectExtent l="0" t="0" r="0" b="5715"/>
                  <wp:wrapSquare wrapText="bothSides"/>
                  <wp:docPr id="1833886837" name="Picture 1833886837"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630" cy="241935"/>
                          </a:xfrm>
                          <a:prstGeom prst="rect">
                            <a:avLst/>
                          </a:prstGeom>
                          <a:noFill/>
                          <a:ln>
                            <a:noFill/>
                          </a:ln>
                        </pic:spPr>
                      </pic:pic>
                    </a:graphicData>
                  </a:graphic>
                </wp:anchor>
              </w:drawing>
            </w:r>
            <w:r w:rsidR="003445ED" w:rsidRPr="00C767B8">
              <w:rPr>
                <w:bCs w:val="0"/>
                <w:noProof/>
              </w:rPr>
              <w:drawing>
                <wp:anchor distT="0" distB="0" distL="114300" distR="114300" simplePos="0" relativeHeight="251661312" behindDoc="0" locked="0" layoutInCell="1" allowOverlap="1" wp14:anchorId="5BE5D1FC" wp14:editId="14D7BA67">
                  <wp:simplePos x="0" y="0"/>
                  <wp:positionH relativeFrom="column">
                    <wp:posOffset>17780</wp:posOffset>
                  </wp:positionH>
                  <wp:positionV relativeFrom="paragraph">
                    <wp:posOffset>4445</wp:posOffset>
                  </wp:positionV>
                  <wp:extent cx="205105" cy="230505"/>
                  <wp:effectExtent l="0" t="0" r="4445" b="0"/>
                  <wp:wrapThrough wrapText="bothSides">
                    <wp:wrapPolygon edited="0">
                      <wp:start x="0" y="0"/>
                      <wp:lineTo x="0" y="19636"/>
                      <wp:lineTo x="14043" y="19636"/>
                      <wp:lineTo x="20062" y="8926"/>
                      <wp:lineTo x="20062" y="5355"/>
                      <wp:lineTo x="14043" y="0"/>
                      <wp:lineTo x="0" y="0"/>
                    </wp:wrapPolygon>
                  </wp:wrapThrough>
                  <wp:docPr id="29126952" name="Picture 29126952"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e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285" w:rsidRPr="004D6285">
              <w:rPr>
                <w:rFonts w:ascii="Arial" w:hAnsi="Arial" w:cs="Arial"/>
                <w:sz w:val="24"/>
                <w:bdr w:val="none" w:sz="0" w:space="0" w:color="auto"/>
              </w:rPr>
              <w:t>Category 1B: Persistent redness with clinical signs of infection</w:t>
            </w:r>
          </w:p>
          <w:p w14:paraId="3A70AC35" w14:textId="535E7931" w:rsidR="00A204EE" w:rsidRPr="004D6285" w:rsidRDefault="00A204EE" w:rsidP="00D24F0E">
            <w:pPr>
              <w:pStyle w:val="FillLightBlue"/>
              <w:pBdr>
                <w:top w:val="none" w:sz="0" w:space="0" w:color="auto"/>
                <w:left w:val="none" w:sz="0" w:space="0" w:color="auto"/>
                <w:bottom w:val="none" w:sz="0" w:space="0" w:color="auto"/>
                <w:right w:val="none" w:sz="0" w:space="0" w:color="auto"/>
              </w:pBdr>
              <w:shd w:val="clear" w:color="auto" w:fill="auto"/>
              <w:spacing w:line="276" w:lineRule="auto"/>
              <w:ind w:left="0" w:firstLine="0"/>
              <w:rPr>
                <w:rFonts w:ascii="Arial" w:hAnsi="Arial" w:cs="Arial"/>
                <w:sz w:val="24"/>
                <w:bdr w:val="none" w:sz="0" w:space="0" w:color="auto"/>
              </w:rPr>
            </w:pPr>
            <w:r w:rsidRPr="004D6285">
              <w:rPr>
                <w:rFonts w:ascii="Arial" w:hAnsi="Arial" w:cs="Arial"/>
                <w:sz w:val="24"/>
                <w:bdr w:val="none" w:sz="0" w:space="0" w:color="auto"/>
              </w:rPr>
              <w:t>Category 2A: Skin loss without clinical signs of infection</w:t>
            </w:r>
          </w:p>
          <w:p w14:paraId="274E71E1" w14:textId="41BA8EF1" w:rsidR="00305285" w:rsidRPr="004D6285" w:rsidRDefault="003445ED" w:rsidP="003445ED">
            <w:pPr>
              <w:pStyle w:val="FillLightBlue"/>
              <w:pBdr>
                <w:top w:val="none" w:sz="0" w:space="0" w:color="auto"/>
                <w:left w:val="none" w:sz="0" w:space="0" w:color="auto"/>
                <w:bottom w:val="none" w:sz="0" w:space="0" w:color="auto"/>
                <w:right w:val="none" w:sz="0" w:space="0" w:color="auto"/>
              </w:pBdr>
              <w:shd w:val="clear" w:color="auto" w:fill="auto"/>
              <w:spacing w:line="276" w:lineRule="auto"/>
              <w:ind w:left="0" w:firstLine="0"/>
              <w:rPr>
                <w:rFonts w:ascii="Arial" w:hAnsi="Arial" w:cs="Arial"/>
                <w:sz w:val="24"/>
                <w:bdr w:val="none" w:sz="0" w:space="0" w:color="auto"/>
              </w:rPr>
            </w:pPr>
            <w:r w:rsidRPr="00C767B8">
              <w:rPr>
                <w:bCs w:val="0"/>
                <w:noProof/>
              </w:rPr>
              <w:drawing>
                <wp:anchor distT="0" distB="0" distL="114300" distR="114300" simplePos="0" relativeHeight="251659264" behindDoc="0" locked="0" layoutInCell="1" allowOverlap="1" wp14:anchorId="5616B9A6" wp14:editId="3F3079B9">
                  <wp:simplePos x="0" y="0"/>
                  <wp:positionH relativeFrom="column">
                    <wp:posOffset>27940</wp:posOffset>
                  </wp:positionH>
                  <wp:positionV relativeFrom="paragraph">
                    <wp:posOffset>48260</wp:posOffset>
                  </wp:positionV>
                  <wp:extent cx="205105" cy="230505"/>
                  <wp:effectExtent l="0" t="0" r="4445" b="0"/>
                  <wp:wrapThrough wrapText="bothSides">
                    <wp:wrapPolygon edited="0">
                      <wp:start x="0" y="0"/>
                      <wp:lineTo x="0" y="19636"/>
                      <wp:lineTo x="14043" y="19636"/>
                      <wp:lineTo x="20062" y="8926"/>
                      <wp:lineTo x="20062" y="5355"/>
                      <wp:lineTo x="14043" y="0"/>
                      <wp:lineTo x="0" y="0"/>
                    </wp:wrapPolygon>
                  </wp:wrapThrough>
                  <wp:docPr id="422644610" name="Picture 422644610"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e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285" w:rsidRPr="004D6285">
              <w:rPr>
                <w:rFonts w:ascii="Arial" w:hAnsi="Arial" w:cs="Arial"/>
                <w:sz w:val="24"/>
                <w:bdr w:val="none" w:sz="0" w:space="0" w:color="auto"/>
              </w:rPr>
              <w:t>Category 2B: Skin loss with clinical signs of infection</w:t>
            </w:r>
          </w:p>
          <w:p w14:paraId="7E29ADBF" w14:textId="28377A4D" w:rsidR="007D63A5" w:rsidRPr="007A7EDB" w:rsidRDefault="007D63A5" w:rsidP="00B132AE">
            <w:pPr>
              <w:rPr>
                <w:rFonts w:cs="Arial"/>
                <w:bCs/>
                <w:sz w:val="16"/>
                <w:szCs w:val="16"/>
              </w:rPr>
            </w:pPr>
          </w:p>
        </w:tc>
      </w:tr>
    </w:tbl>
    <w:p w14:paraId="0DBB45B1" w14:textId="77777777" w:rsidR="009F154D" w:rsidRDefault="009F154D" w:rsidP="009F154D">
      <w:pPr>
        <w:rPr>
          <w:b/>
        </w:rPr>
      </w:pPr>
    </w:p>
    <w:p w14:paraId="646D4E25" w14:textId="07DCA7A7" w:rsidR="009F154D" w:rsidRPr="00E725C9" w:rsidRDefault="009F154D" w:rsidP="009F154D">
      <w:pPr>
        <w:rPr>
          <w:spacing w:val="-2"/>
        </w:rPr>
      </w:pPr>
      <w:r w:rsidRPr="005E0E68">
        <w:rPr>
          <w:spacing w:val="-2"/>
        </w:rPr>
        <w:t xml:space="preserve">Data recording templates for each quality indicator are available on the </w:t>
      </w:r>
      <w:hyperlink r:id="rId21" w:history="1">
        <w:r w:rsidR="0063762C" w:rsidRPr="00FC789B">
          <w:rPr>
            <w:rStyle w:val="Hyperlink"/>
            <w:color w:val="0070C0"/>
          </w:rPr>
          <w:t>QI Program resources webpage</w:t>
        </w:r>
      </w:hyperlink>
      <w:r w:rsidRPr="005E0E68">
        <w:rPr>
          <w:spacing w:val="-2"/>
        </w:rPr>
        <w:t xml:space="preserve">. Use the templates to calculate and summarise data </w:t>
      </w:r>
      <w:r w:rsidR="0063762C">
        <w:rPr>
          <w:spacing w:val="-2"/>
        </w:rPr>
        <w:t>to submit</w:t>
      </w:r>
      <w:r w:rsidRPr="005E0E68">
        <w:rPr>
          <w:spacing w:val="-2"/>
        </w:rPr>
        <w:t xml:space="preserve"> through the </w:t>
      </w:r>
      <w:r>
        <w:rPr>
          <w:spacing w:val="-2"/>
        </w:rPr>
        <w:t xml:space="preserve">Government Provider Management System </w:t>
      </w:r>
      <w:r w:rsidR="00CF4107">
        <w:rPr>
          <w:spacing w:val="-2"/>
        </w:rPr>
        <w:t>(</w:t>
      </w:r>
      <w:r>
        <w:rPr>
          <w:spacing w:val="-2"/>
        </w:rPr>
        <w:t>GPMS</w:t>
      </w:r>
      <w:r w:rsidR="00CF4107">
        <w:rPr>
          <w:spacing w:val="-2"/>
        </w:rPr>
        <w:t>)</w:t>
      </w:r>
      <w:r w:rsidRPr="005E0E68">
        <w:rPr>
          <w:spacing w:val="-2"/>
        </w:rPr>
        <w:t>.</w:t>
      </w:r>
    </w:p>
    <w:p w14:paraId="505BE025" w14:textId="77777777" w:rsidR="009F154D" w:rsidRDefault="009F154D" w:rsidP="00FC2581">
      <w:pPr>
        <w:pStyle w:val="Heading3"/>
        <w:spacing w:after="240"/>
      </w:pPr>
      <w:r>
        <w:t>Submit QI Program data</w:t>
      </w:r>
    </w:p>
    <w:p w14:paraId="6FB2CB32" w14:textId="3BDF05C8" w:rsidR="009F154D" w:rsidRPr="006259AE" w:rsidRDefault="009F154D" w:rsidP="009F154D">
      <w:pPr>
        <w:pStyle w:val="TableTextNormal"/>
        <w:rPr>
          <w:rFonts w:ascii="Arial" w:hAnsi="Arial" w:cs="Arial"/>
          <w:sz w:val="24"/>
        </w:rPr>
      </w:pPr>
      <w:r w:rsidRPr="006259AE">
        <w:rPr>
          <w:rFonts w:ascii="Arial" w:hAnsi="Arial" w:cs="Arial"/>
          <w:sz w:val="24"/>
          <w:lang w:val="en-US"/>
        </w:rPr>
        <w:t xml:space="preserve">There are </w:t>
      </w:r>
      <w:r w:rsidR="0063762C" w:rsidRPr="00D24F0E">
        <w:rPr>
          <w:rFonts w:ascii="Arial" w:hAnsi="Arial" w:cs="Arial"/>
          <w:b/>
          <w:bCs w:val="0"/>
          <w:sz w:val="24"/>
          <w:lang w:val="en-US"/>
        </w:rPr>
        <w:t xml:space="preserve">3 </w:t>
      </w:r>
      <w:r w:rsidRPr="00D24F0E">
        <w:rPr>
          <w:rFonts w:ascii="Arial" w:hAnsi="Arial" w:cs="Arial"/>
          <w:b/>
          <w:bCs w:val="0"/>
          <w:sz w:val="24"/>
          <w:lang w:val="en-US"/>
        </w:rPr>
        <w:t>ways</w:t>
      </w:r>
      <w:r w:rsidRPr="006259AE">
        <w:rPr>
          <w:rFonts w:ascii="Arial" w:hAnsi="Arial" w:cs="Arial"/>
          <w:sz w:val="24"/>
          <w:lang w:val="en-US"/>
        </w:rPr>
        <w:t xml:space="preserve"> </w:t>
      </w:r>
      <w:r w:rsidR="003B0A8F">
        <w:rPr>
          <w:rFonts w:ascii="Arial" w:hAnsi="Arial" w:cs="Arial"/>
          <w:sz w:val="24"/>
          <w:lang w:val="en-US"/>
        </w:rPr>
        <w:t xml:space="preserve">you can submit </w:t>
      </w:r>
      <w:r w:rsidRPr="006259AE">
        <w:rPr>
          <w:rFonts w:ascii="Arial" w:hAnsi="Arial" w:cs="Arial"/>
          <w:sz w:val="24"/>
          <w:lang w:val="en-US"/>
        </w:rPr>
        <w:t>QI Program data:</w:t>
      </w:r>
    </w:p>
    <w:p w14:paraId="392A429D" w14:textId="77777777" w:rsidR="009F154D" w:rsidRPr="006259AE" w:rsidRDefault="009F154D" w:rsidP="009F154D">
      <w:pPr>
        <w:pStyle w:val="FrameIcon1"/>
        <w:framePr w:wrap="around"/>
        <w:rPr>
          <w:rFonts w:ascii="Arial" w:hAnsi="Arial" w:cs="Arial"/>
          <w:sz w:val="24"/>
        </w:rPr>
      </w:pPr>
      <w:r w:rsidRPr="006259AE">
        <w:rPr>
          <w:rFonts w:ascii="Arial" w:hAnsi="Arial" w:cs="Arial"/>
          <w:sz w:val="24"/>
        </w:rPr>
        <w:drawing>
          <wp:inline distT="0" distB="0" distL="0" distR="0" wp14:anchorId="3F11BBAD" wp14:editId="2659BF48">
            <wp:extent cx="391863" cy="432000"/>
            <wp:effectExtent l="0" t="0" r="8255" b="6350"/>
            <wp:docPr id="5" name="Picture 5" descr="Submit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bmitted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863" cy="432000"/>
                    </a:xfrm>
                    <a:prstGeom prst="rect">
                      <a:avLst/>
                    </a:prstGeom>
                    <a:noFill/>
                    <a:ln>
                      <a:noFill/>
                    </a:ln>
                  </pic:spPr>
                </pic:pic>
              </a:graphicData>
            </a:graphic>
          </wp:inline>
        </w:drawing>
      </w:r>
    </w:p>
    <w:p w14:paraId="254A47D8" w14:textId="75ED95EE" w:rsidR="009F154D" w:rsidRPr="006259AE" w:rsidRDefault="00CF2A42" w:rsidP="00D24F0E">
      <w:pPr>
        <w:pStyle w:val="Frame2"/>
        <w:framePr w:wrap="around"/>
        <w:spacing w:line="276" w:lineRule="auto"/>
        <w:rPr>
          <w:rFonts w:ascii="Arial" w:hAnsi="Arial" w:cs="Arial"/>
          <w:sz w:val="24"/>
        </w:rPr>
      </w:pPr>
      <w:r>
        <w:rPr>
          <w:rFonts w:ascii="Arial" w:hAnsi="Arial" w:cs="Arial"/>
          <w:sz w:val="24"/>
        </w:rPr>
        <w:t>t</w:t>
      </w:r>
      <w:r w:rsidR="009F154D" w:rsidRPr="006259AE">
        <w:rPr>
          <w:rFonts w:ascii="Arial" w:hAnsi="Arial" w:cs="Arial"/>
          <w:sz w:val="24"/>
        </w:rPr>
        <w:t>hrough the GPMS</w:t>
      </w:r>
    </w:p>
    <w:p w14:paraId="2DB2F5E6" w14:textId="369DC838" w:rsidR="009F154D" w:rsidRPr="006259AE" w:rsidRDefault="00CF2A42" w:rsidP="00D24F0E">
      <w:pPr>
        <w:pStyle w:val="Frame2"/>
        <w:framePr w:wrap="around"/>
        <w:spacing w:line="276" w:lineRule="auto"/>
        <w:rPr>
          <w:rFonts w:ascii="Arial" w:hAnsi="Arial" w:cs="Arial"/>
          <w:sz w:val="24"/>
        </w:rPr>
      </w:pPr>
      <w:r>
        <w:rPr>
          <w:rFonts w:ascii="Arial" w:hAnsi="Arial" w:cs="Arial"/>
          <w:sz w:val="24"/>
        </w:rPr>
        <w:t>v</w:t>
      </w:r>
      <w:r w:rsidR="009F154D" w:rsidRPr="006259AE">
        <w:rPr>
          <w:rFonts w:ascii="Arial" w:hAnsi="Arial" w:cs="Arial"/>
          <w:sz w:val="24"/>
        </w:rPr>
        <w:t>ia a bulk file upload</w:t>
      </w:r>
    </w:p>
    <w:p w14:paraId="45903685" w14:textId="5E16D074" w:rsidR="009F154D" w:rsidRPr="006259AE" w:rsidRDefault="00CF2A42" w:rsidP="00D24F0E">
      <w:pPr>
        <w:pStyle w:val="Frame2"/>
        <w:framePr w:wrap="around"/>
        <w:spacing w:line="276" w:lineRule="auto"/>
        <w:rPr>
          <w:rFonts w:ascii="Arial" w:hAnsi="Arial" w:cs="Arial"/>
          <w:sz w:val="24"/>
        </w:rPr>
      </w:pPr>
      <w:r>
        <w:rPr>
          <w:rFonts w:ascii="Arial" w:hAnsi="Arial" w:cs="Arial"/>
          <w:sz w:val="24"/>
        </w:rPr>
        <w:t>t</w:t>
      </w:r>
      <w:r w:rsidR="009F154D" w:rsidRPr="006259AE">
        <w:rPr>
          <w:rFonts w:ascii="Arial" w:hAnsi="Arial" w:cs="Arial"/>
          <w:sz w:val="24"/>
        </w:rPr>
        <w:t>hrough a third-party benchmarking company</w:t>
      </w:r>
    </w:p>
    <w:p w14:paraId="48886E79" w14:textId="77777777" w:rsidR="009F154D" w:rsidRPr="006259AE" w:rsidRDefault="009F154D" w:rsidP="00D24F0E">
      <w:pPr>
        <w:pStyle w:val="FrameIcon2"/>
        <w:framePr w:wrap="around"/>
        <w:spacing w:line="276" w:lineRule="auto"/>
        <w:rPr>
          <w:rFonts w:ascii="Arial" w:hAnsi="Arial" w:cs="Arial"/>
          <w:sz w:val="24"/>
        </w:rPr>
      </w:pPr>
      <w:r w:rsidRPr="006259AE">
        <w:rPr>
          <w:rFonts w:ascii="Arial" w:hAnsi="Arial" w:cs="Arial"/>
          <w:sz w:val="24"/>
        </w:rPr>
        <w:drawing>
          <wp:inline distT="0" distB="0" distL="0" distR="0" wp14:anchorId="5C0BE20E" wp14:editId="4EEC1611">
            <wp:extent cx="392728" cy="432000"/>
            <wp:effectExtent l="0" t="0" r="7620" b="6350"/>
            <wp:docPr id="24" name="Picture 24"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728" cy="432000"/>
                    </a:xfrm>
                    <a:prstGeom prst="rect">
                      <a:avLst/>
                    </a:prstGeom>
                    <a:noFill/>
                    <a:ln>
                      <a:noFill/>
                    </a:ln>
                  </pic:spPr>
                </pic:pic>
              </a:graphicData>
            </a:graphic>
          </wp:inline>
        </w:drawing>
      </w:r>
    </w:p>
    <w:p w14:paraId="3502EFD9" w14:textId="77777777" w:rsidR="009F154D" w:rsidRPr="006259AE" w:rsidRDefault="009F154D" w:rsidP="00D24F0E">
      <w:pPr>
        <w:pStyle w:val="Frame4"/>
        <w:framePr w:wrap="around"/>
        <w:spacing w:line="276" w:lineRule="auto"/>
        <w:rPr>
          <w:rFonts w:ascii="Arial" w:hAnsi="Arial" w:cs="Arial"/>
          <w:sz w:val="24"/>
        </w:rPr>
      </w:pPr>
      <w:r w:rsidRPr="006259AE">
        <w:rPr>
          <w:rFonts w:ascii="Arial" w:hAnsi="Arial" w:cs="Arial"/>
          <w:sz w:val="24"/>
        </w:rPr>
        <w:t xml:space="preserve">Data must be submitted by the </w:t>
      </w:r>
      <w:r w:rsidRPr="006259AE">
        <w:rPr>
          <w:rFonts w:ascii="Arial" w:hAnsi="Arial" w:cs="Arial"/>
          <w:b/>
          <w:bCs w:val="0"/>
          <w:sz w:val="24"/>
        </w:rPr>
        <w:t>21st day of the month after the end of each quarte</w:t>
      </w:r>
      <w:r w:rsidRPr="006259AE">
        <w:rPr>
          <w:rFonts w:ascii="Arial" w:hAnsi="Arial" w:cs="Arial"/>
          <w:sz w:val="24"/>
        </w:rPr>
        <w:t>r</w:t>
      </w:r>
    </w:p>
    <w:p w14:paraId="4CB83425" w14:textId="77777777" w:rsidR="009F154D" w:rsidRPr="006259AE" w:rsidRDefault="009F154D" w:rsidP="00CF2A42"/>
    <w:p w14:paraId="51B540E3" w14:textId="77777777" w:rsidR="009F154D" w:rsidRDefault="009F154D" w:rsidP="00AD5899"/>
    <w:p w14:paraId="2C6E34E8" w14:textId="77777777" w:rsidR="00AD5899" w:rsidRPr="00AD5899" w:rsidRDefault="00AD5899" w:rsidP="00AD5899"/>
    <w:p w14:paraId="31872F50" w14:textId="77777777" w:rsidR="009F154D" w:rsidRDefault="009F154D" w:rsidP="00CF2A42"/>
    <w:p w14:paraId="2A2EEAA7" w14:textId="77777777" w:rsidR="009F154D" w:rsidRDefault="009F154D" w:rsidP="00CF4107">
      <w:pPr>
        <w:pStyle w:val="Heading3"/>
        <w:spacing w:after="240"/>
      </w:pPr>
      <w:r>
        <w:t>More information</w:t>
      </w:r>
    </w:p>
    <w:p w14:paraId="64ECD34B" w14:textId="173FFFC2" w:rsidR="009F154D" w:rsidRPr="00ED558A" w:rsidRDefault="00CF4107" w:rsidP="00CF4107">
      <w:pPr>
        <w:pStyle w:val="InformationText"/>
        <w:spacing w:before="0" w:after="0" w:line="276" w:lineRule="auto"/>
        <w:ind w:hanging="851"/>
        <w:rPr>
          <w:rFonts w:ascii="Arial" w:hAnsi="Arial" w:cs="Arial"/>
          <w:sz w:val="24"/>
          <w:szCs w:val="24"/>
        </w:rPr>
      </w:pPr>
      <w:r w:rsidRPr="00FB67E4">
        <w:rPr>
          <w:rStyle w:val="DropMediumIcon"/>
          <w:noProof/>
        </w:rPr>
        <w:drawing>
          <wp:anchor distT="0" distB="0" distL="114300" distR="114300" simplePos="0" relativeHeight="251662336" behindDoc="0" locked="0" layoutInCell="1" allowOverlap="1" wp14:anchorId="45618831" wp14:editId="33F242BC">
            <wp:simplePos x="0" y="0"/>
            <wp:positionH relativeFrom="margin">
              <wp:align>left</wp:align>
            </wp:positionH>
            <wp:positionV relativeFrom="paragraph">
              <wp:posOffset>13335</wp:posOffset>
            </wp:positionV>
            <wp:extent cx="391795" cy="431800"/>
            <wp:effectExtent l="0" t="0" r="8255" b="6350"/>
            <wp:wrapThrough wrapText="bothSides">
              <wp:wrapPolygon edited="0">
                <wp:start x="5251" y="0"/>
                <wp:lineTo x="0" y="4765"/>
                <wp:lineTo x="0" y="15247"/>
                <wp:lineTo x="4201" y="20965"/>
                <wp:lineTo x="13653" y="20965"/>
                <wp:lineTo x="21005" y="15247"/>
                <wp:lineTo x="21005" y="7624"/>
                <wp:lineTo x="19955" y="4765"/>
                <wp:lineTo x="13653" y="0"/>
                <wp:lineTo x="5251" y="0"/>
              </wp:wrapPolygon>
            </wp:wrapThrough>
            <wp:docPr id="1820483692" name="Picture 1820483692" descr="Question mark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estion mark icon&#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795" cy="431800"/>
                    </a:xfrm>
                    <a:prstGeom prst="rect">
                      <a:avLst/>
                    </a:prstGeom>
                    <a:noFill/>
                    <a:ln>
                      <a:noFill/>
                    </a:ln>
                  </pic:spPr>
                </pic:pic>
              </a:graphicData>
            </a:graphic>
          </wp:anchor>
        </w:drawing>
      </w:r>
      <w:r w:rsidR="009F154D" w:rsidRPr="004D0FAA">
        <w:rPr>
          <w:color w:val="0090D4"/>
        </w:rPr>
        <w:tab/>
      </w:r>
      <w:r w:rsidR="00CF2A42" w:rsidRPr="00D24F0E">
        <w:rPr>
          <w:rFonts w:ascii="Arial" w:hAnsi="Arial" w:cs="Arial"/>
          <w:sz w:val="24"/>
          <w:szCs w:val="24"/>
        </w:rPr>
        <w:t xml:space="preserve">You can find </w:t>
      </w:r>
      <w:r w:rsidR="00CF2A42" w:rsidRPr="00A14B83">
        <w:rPr>
          <w:rFonts w:ascii="Arial" w:hAnsi="Arial" w:cs="Arial"/>
          <w:sz w:val="24"/>
          <w:szCs w:val="24"/>
        </w:rPr>
        <w:t>t</w:t>
      </w:r>
      <w:r w:rsidR="009F154D" w:rsidRPr="00A14B83">
        <w:rPr>
          <w:rFonts w:ascii="Arial" w:hAnsi="Arial" w:cs="Arial"/>
          <w:sz w:val="24"/>
          <w:szCs w:val="24"/>
        </w:rPr>
        <w:t>he</w:t>
      </w:r>
      <w:r w:rsidR="009F154D" w:rsidRPr="00ED558A">
        <w:rPr>
          <w:rFonts w:ascii="Arial" w:hAnsi="Arial" w:cs="Arial"/>
          <w:sz w:val="24"/>
          <w:szCs w:val="24"/>
        </w:rPr>
        <w:t xml:space="preserve"> QI Program Manual and other guidance on the </w:t>
      </w:r>
      <w:hyperlink r:id="rId25" w:history="1">
        <w:r w:rsidR="00A14B83" w:rsidRPr="00D41746">
          <w:rPr>
            <w:rStyle w:val="Hyperlink"/>
            <w:rFonts w:ascii="Arial" w:hAnsi="Arial" w:cs="Arial"/>
            <w:color w:val="0070C0"/>
            <w:sz w:val="24"/>
            <w:szCs w:val="24"/>
          </w:rPr>
          <w:t>QI Program’s resources webpage</w:t>
        </w:r>
      </w:hyperlink>
      <w:r w:rsidR="009F154D" w:rsidRPr="00ED558A">
        <w:rPr>
          <w:rFonts w:ascii="Arial" w:hAnsi="Arial" w:cs="Arial"/>
          <w:sz w:val="24"/>
          <w:szCs w:val="24"/>
        </w:rPr>
        <w:t>.</w:t>
      </w:r>
    </w:p>
    <w:p w14:paraId="535FBF09" w14:textId="0D437D56" w:rsidR="00A14B83" w:rsidRDefault="009F154D" w:rsidP="00CF4107">
      <w:pPr>
        <w:pStyle w:val="InformationText"/>
        <w:spacing w:line="276" w:lineRule="auto"/>
        <w:rPr>
          <w:rFonts w:ascii="Arial" w:hAnsi="Arial" w:cs="Arial"/>
          <w:sz w:val="24"/>
          <w:szCs w:val="24"/>
        </w:rPr>
      </w:pPr>
      <w:r w:rsidRPr="00ED558A">
        <w:rPr>
          <w:rFonts w:ascii="Arial" w:hAnsi="Arial" w:cs="Arial"/>
          <w:sz w:val="24"/>
          <w:szCs w:val="24"/>
        </w:rPr>
        <w:t xml:space="preserve">For assistance, contact the My Aged Care provider and assessor helpline on </w:t>
      </w:r>
      <w:r w:rsidRPr="00D24F0E">
        <w:rPr>
          <w:rFonts w:ascii="Arial" w:hAnsi="Arial" w:cs="Arial"/>
          <w:b/>
          <w:bCs/>
          <w:sz w:val="24"/>
          <w:szCs w:val="24"/>
        </w:rPr>
        <w:t>1800 836 799</w:t>
      </w:r>
      <w:r w:rsidR="00A14B83">
        <w:rPr>
          <w:rFonts w:ascii="Arial" w:hAnsi="Arial" w:cs="Arial"/>
          <w:sz w:val="24"/>
          <w:szCs w:val="24"/>
        </w:rPr>
        <w:t xml:space="preserve"> and select option 5</w:t>
      </w:r>
      <w:r w:rsidRPr="00ED558A">
        <w:rPr>
          <w:rFonts w:ascii="Arial" w:hAnsi="Arial" w:cs="Arial"/>
          <w:sz w:val="24"/>
          <w:szCs w:val="24"/>
        </w:rPr>
        <w:t xml:space="preserve">. </w:t>
      </w:r>
    </w:p>
    <w:p w14:paraId="2C0974A1" w14:textId="712C0722" w:rsidR="004A3BDF" w:rsidRDefault="009F154D" w:rsidP="00CF4107">
      <w:pPr>
        <w:pStyle w:val="InformationText"/>
        <w:spacing w:line="276" w:lineRule="auto"/>
        <w:rPr>
          <w:rFonts w:ascii="Arial" w:hAnsi="Arial" w:cs="Arial"/>
          <w:sz w:val="24"/>
          <w:szCs w:val="24"/>
        </w:rPr>
      </w:pPr>
      <w:r w:rsidRPr="00ED558A">
        <w:rPr>
          <w:rFonts w:ascii="Arial" w:hAnsi="Arial" w:cs="Arial"/>
          <w:sz w:val="24"/>
          <w:szCs w:val="24"/>
        </w:rPr>
        <w:t xml:space="preserve">The helpline is </w:t>
      </w:r>
      <w:r w:rsidR="004A3BDF">
        <w:rPr>
          <w:rFonts w:ascii="Arial" w:hAnsi="Arial" w:cs="Arial"/>
          <w:sz w:val="24"/>
          <w:szCs w:val="24"/>
        </w:rPr>
        <w:t xml:space="preserve">closed on Sunday and public holidays. It is open: </w:t>
      </w:r>
    </w:p>
    <w:p w14:paraId="1366440A" w14:textId="77777777" w:rsidR="004A3BDF" w:rsidRDefault="009F154D" w:rsidP="00D24F0E">
      <w:pPr>
        <w:pStyle w:val="ListParagraph"/>
        <w:numPr>
          <w:ilvl w:val="0"/>
          <w:numId w:val="45"/>
        </w:numPr>
        <w:rPr>
          <w:rFonts w:cs="Arial"/>
        </w:rPr>
      </w:pPr>
      <w:r w:rsidRPr="00ED558A">
        <w:rPr>
          <w:rFonts w:cs="Arial"/>
        </w:rPr>
        <w:t>between 8am and 8pm Monday to Friday</w:t>
      </w:r>
    </w:p>
    <w:p w14:paraId="7C58BD04" w14:textId="34AE1F98" w:rsidR="000965B7" w:rsidRPr="00BF34EA" w:rsidRDefault="009F154D" w:rsidP="00D24F0E">
      <w:pPr>
        <w:pStyle w:val="ListParagraph"/>
        <w:numPr>
          <w:ilvl w:val="0"/>
          <w:numId w:val="45"/>
        </w:numPr>
        <w:rPr>
          <w:rFonts w:cs="Arial"/>
        </w:rPr>
      </w:pPr>
      <w:r w:rsidRPr="00ED558A">
        <w:rPr>
          <w:rFonts w:cs="Arial"/>
        </w:rPr>
        <w:t>between 10am and 2pm on Saturday.</w:t>
      </w:r>
      <w:r w:rsidR="00403DC1" w:rsidRPr="003B0A8F">
        <w:rPr>
          <w:rFonts w:cs="Arial"/>
          <w:noProof/>
        </w:rPr>
        <mc:AlternateContent>
          <mc:Choice Requires="wpg">
            <w:drawing>
              <wp:anchor distT="0" distB="0" distL="114300" distR="114300" simplePos="0" relativeHeight="251658240" behindDoc="0" locked="1" layoutInCell="1" allowOverlap="0" wp14:anchorId="735840DB" wp14:editId="02A5EC6A">
                <wp:simplePos x="0" y="0"/>
                <wp:positionH relativeFrom="margin">
                  <wp:align>left</wp:align>
                </wp:positionH>
                <wp:positionV relativeFrom="page">
                  <wp:align>bottom</wp:align>
                </wp:positionV>
                <wp:extent cx="6979920" cy="232537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37" name="Group 37">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38" name="Rectangle: Single Corner Rounded 38"/>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B0A6DB7" w14:textId="77777777" w:rsidR="009F14DF" w:rsidRPr="00F45B7B" w:rsidRDefault="009F14DF" w:rsidP="009F14DF">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1A1FDC53" w14:textId="77777777" w:rsidR="009F14DF" w:rsidRPr="00F45B7B" w:rsidRDefault="009F14DF" w:rsidP="009F14DF">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35423A2" w14:textId="77777777" w:rsidR="009F14DF" w:rsidRPr="00F45B7B" w:rsidRDefault="009F14DF" w:rsidP="009F14D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5DE7E2A1" w14:textId="77777777" w:rsidR="009F14DF" w:rsidRPr="00F45B7B" w:rsidRDefault="009F14DF" w:rsidP="009F14D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23EE2018" w14:textId="0416C98E" w:rsidR="009F14DF" w:rsidRPr="00F45B7B" w:rsidRDefault="009F14DF" w:rsidP="009F14D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0151F7E3" w14:textId="77777777" w:rsidR="00403DC1" w:rsidRPr="00F45B7B" w:rsidRDefault="00403DC1" w:rsidP="000965B7">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3"/>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3"/>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35840DB" id="Group 2" o:spid="_x0000_s1026" alt="&quot;&quot;" style="position:absolute;left:0;text-align:left;margin-left:0;margin-top:0;width:549.6pt;height:183.1pt;z-index:251658240;mso-position-horizontal:left;mso-position-horizontal-relative:margin;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wAFSDq33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AB0g4t9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AB0g4t9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ADIgzd8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ACcg2N9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wAxIM7f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ABcg6N+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AC8g0N9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ADEgzt9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gAISDe30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ADIgzd/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ACwg099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AB4g4d/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AAtINLf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AHiDh&#10;3y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ACQg298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gAZIObf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ADkg&#10;xt9+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wAsINPf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QA2IMnf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oANiDJ39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ADYgyd/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gApINbf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wAjINzf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gAqINXf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UAHyDg33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QAqINXf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0A&#10;LSDS38/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ACQg29/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wAyIM3f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gA2IMnf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APiDB3x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8ARyC43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kAQCC/3/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wAtINLf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gAKyDU&#10;36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AAhIN7f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YAFiDp35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gAjINzf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AArINTf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ADMgzN/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AAnINjf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sAKyDU3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AA7IMTf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gA0IMvf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oAFSDq311x&#10;JzpdJIPYntZdWXYM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ABsg5N96+gjBKlLZuZwYFEI56U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AAdIOLfcV8n0RECaXOk5M28Bz9NI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wAyIM3fh/85X4lrtcNqeMxMyyt1&#10;CR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gAnINjftGzFx+NJ+fUzyoyqKxXFcl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AAMSDO32jda8si&#10;6KkJ1Q5Bs8ab3C/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AXIOjfAGTPMAWRQAKZL3l7v+RlAb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wAvINDfGwq7Cj+1Be07lEGv&#10;MzRWZk/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wAxIM7f/h77GrHI6ji2FlmwnIUVo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ACEg3t8ghCQkIYQr5ODKRQLkgEDI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wAwIM/f0U9x3cpLcU9WBTxtQ5q2Id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AALiDR31FtH1AucgRGLwdQ7uXwuG2ew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gAeIOHfNnrwdqFrjT46Nxui02lj&#10;dO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gA&#10;LSDS387cJzuWUamozKiJPJLRoDy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AB4g4d+ViFqtdqFtUvlobyxYqrs2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AkINvf&#10;7D7KtZIWmg8DugkgcxpIOg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AGSDm3w3OqN7BKfU8tKrfR4t6GZr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gA5IMbfLijsQ5DbJ5nMvsDK7BeY1H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gALCDT32SyG7LRyGPls9EpRaMKu4u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A&#10;NiDJ3zfMwB+m6YcJcBijO3F8J/X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ADYgyd828xobXT8bTZ3F&#10;UydodT6q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QA2IMnf5jzEHzf/xpFznXAlAycDHv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AKSDW3zaRAy0QBNJrOJFiDiNTzaI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0AIyDc37g71Dwnepc8&#10;oQTxJxiRSX+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AAKiDV30qmQ5rKgILDhEbiC63WHxp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AB8g4N+FDEQPMPvEE6xe&#10;8XnCKJ5l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YAKiDV3/ouK+wI0cxrX6eb2bbZMO3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AC0g0t/BUbxGBV7iFl7gGZ6/b0l9&#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AAkINvfWlJFxVMucR+eYQ6OUfugBd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EAMiDN3//8YED7fXgTzsOLV2IY&#10;AUN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oANiDJ34HkBZR/9kLq2FYSQ3EkhJK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AD4gwd/iiTAundVr1FFtUqi6RO01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AEcguN8Zg3rBbNDKdRPH3gyeNeBP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AEAgv9+3BoWHPdT6u72SYYNnKiKp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gA&#10;KyDU36KUW4ml1MbL1TH1rFqyKKc+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AArINTfjFskFOPfrupzhrCD2oCJ9M14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ACMg3N8/MsmDVhbp+ZlFbnYbk0vdDrS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ABYg6d+Yx7CEJ8MMC2gT8GlDBNMG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QAIyDc37PP0mUL6U5ir//t&#10;hDHyfMJ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AKyDU3yhZ97tTig4LAJ2qw7xJd+D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QAzIMzfzJgDLgNj/gl48jYF&#10;b5M+1f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QAJyDY3+pg0xqRrrUgTZcupOpyhBT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ACsg1N83&#10;VIB9C5YXY78M++XYtmF7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EAOyDE30/+Tvop+DfD2ThPWoY1rSx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ANCDL3yq2G1Vgt8hjT5PbnqU8e75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" o:allowoverlap="f">
                <v:group id="Group 37"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B0A6DB7" w14:textId="77777777" w:rsidR="009F14DF" w:rsidRPr="00F45B7B" w:rsidRDefault="009F14DF" w:rsidP="009F14DF">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1A1FDC53" w14:textId="77777777" w:rsidR="009F14DF" w:rsidRPr="00F45B7B" w:rsidRDefault="009F14DF" w:rsidP="009F14DF">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35423A2" w14:textId="77777777" w:rsidR="009F14DF" w:rsidRPr="00F45B7B" w:rsidRDefault="009F14DF" w:rsidP="009F14D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5DE7E2A1" w14:textId="77777777" w:rsidR="009F14DF" w:rsidRPr="00F45B7B" w:rsidRDefault="009F14DF" w:rsidP="009F14D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23EE2018" w14:textId="0416C98E" w:rsidR="009F14DF" w:rsidRPr="00F45B7B" w:rsidRDefault="009F14DF" w:rsidP="009F14D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0151F7E3" w14:textId="77777777" w:rsidR="00403DC1" w:rsidRPr="00F45B7B" w:rsidRDefault="00403DC1" w:rsidP="000965B7">
                          <w:pPr>
                            <w:ind w:left="567"/>
                            <w:rPr>
                              <w:rFonts w:cs="Arial"/>
                              <w:color w:val="171919" w:themeColor="background1" w:themeShade="1A"/>
                              <w:sz w:val="22"/>
                              <w:szCs w:val="22"/>
                            </w:rPr>
                          </w:pP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28"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9" o:title=""/>
                  </v:shape>
                </v:group>
                <w10:wrap anchorx="margin" anchory="page"/>
                <w10:anchorlock/>
              </v:group>
            </w:pict>
          </mc:Fallback>
        </mc:AlternateContent>
      </w:r>
    </w:p>
    <w:sectPr w:rsidR="000965B7" w:rsidRPr="00BF34EA" w:rsidSect="009346B6">
      <w:headerReference w:type="even" r:id="rId30"/>
      <w:headerReference w:type="default" r:id="rId31"/>
      <w:footerReference w:type="even" r:id="rId32"/>
      <w:footerReference w:type="default" r:id="rId33"/>
      <w:headerReference w:type="first" r:id="rId34"/>
      <w:footerReference w:type="first" r:id="rId35"/>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52245" w14:textId="77777777" w:rsidR="002D5250" w:rsidRDefault="002D5250" w:rsidP="0076491B">
      <w:pPr>
        <w:spacing w:before="0" w:after="0" w:line="240" w:lineRule="auto"/>
      </w:pPr>
      <w:r>
        <w:separator/>
      </w:r>
    </w:p>
  </w:endnote>
  <w:endnote w:type="continuationSeparator" w:id="0">
    <w:p w14:paraId="08FDCCD6" w14:textId="77777777" w:rsidR="002D5250" w:rsidRDefault="002D5250"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3B9A1" w14:textId="050C63DC" w:rsidR="00ED0C73" w:rsidRDefault="00C74481">
    <w:pPr>
      <w:pStyle w:val="Footer"/>
    </w:pPr>
    <w:r>
      <w:rPr>
        <w:noProof/>
      </w:rPr>
      <mc:AlternateContent>
        <mc:Choice Requires="wps">
          <w:drawing>
            <wp:anchor distT="0" distB="0" distL="0" distR="0" simplePos="0" relativeHeight="251663361" behindDoc="0" locked="0" layoutInCell="1" allowOverlap="1" wp14:anchorId="475FB0DC" wp14:editId="54EAAA3A">
              <wp:simplePos x="635" y="635"/>
              <wp:positionH relativeFrom="page">
                <wp:align>center</wp:align>
              </wp:positionH>
              <wp:positionV relativeFrom="page">
                <wp:align>bottom</wp:align>
              </wp:positionV>
              <wp:extent cx="551815" cy="480695"/>
              <wp:effectExtent l="0" t="0" r="635" b="0"/>
              <wp:wrapNone/>
              <wp:docPr id="1206357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858EBB" w14:textId="6EC14C2F" w:rsidR="00C74481" w:rsidRPr="00C74481" w:rsidRDefault="00C74481" w:rsidP="00C74481">
                          <w:pPr>
                            <w:spacing w:after="0"/>
                            <w:rPr>
                              <w:rFonts w:ascii="Calibri" w:eastAsia="Calibri" w:hAnsi="Calibri" w:cs="Calibri"/>
                              <w:noProof/>
                              <w:color w:val="FF0000"/>
                            </w:rPr>
                          </w:pPr>
                          <w:r w:rsidRPr="00C7448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5FB0DC"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10858EBB" w14:textId="6EC14C2F" w:rsidR="00C74481" w:rsidRPr="00C74481" w:rsidRDefault="00C74481" w:rsidP="00C74481">
                    <w:pPr>
                      <w:spacing w:after="0"/>
                      <w:rPr>
                        <w:rFonts w:ascii="Calibri" w:eastAsia="Calibri" w:hAnsi="Calibri" w:cs="Calibri"/>
                        <w:noProof/>
                        <w:color w:val="FF0000"/>
                      </w:rPr>
                    </w:pPr>
                    <w:r w:rsidRPr="00C74481">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6DCB" w14:textId="50765527" w:rsidR="00ED0C73" w:rsidRDefault="00ED0C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31EE" w14:textId="7E1BCB60" w:rsidR="00ED0C73" w:rsidRDefault="00ED0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68DC0" w14:textId="77777777" w:rsidR="002D5250" w:rsidRDefault="002D5250" w:rsidP="0076491B">
      <w:pPr>
        <w:spacing w:before="0" w:after="0" w:line="240" w:lineRule="auto"/>
      </w:pPr>
      <w:r>
        <w:separator/>
      </w:r>
    </w:p>
  </w:footnote>
  <w:footnote w:type="continuationSeparator" w:id="0">
    <w:p w14:paraId="577AEF96" w14:textId="77777777" w:rsidR="002D5250" w:rsidRDefault="002D5250"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4D9D" w14:textId="1B69EF0F" w:rsidR="00ED0C73" w:rsidRDefault="00C74481">
    <w:pPr>
      <w:pStyle w:val="Header"/>
    </w:pPr>
    <w:r>
      <w:rPr>
        <w:noProof/>
      </w:rPr>
      <mc:AlternateContent>
        <mc:Choice Requires="wps">
          <w:drawing>
            <wp:anchor distT="0" distB="0" distL="0" distR="0" simplePos="0" relativeHeight="251660289" behindDoc="0" locked="0" layoutInCell="1" allowOverlap="1" wp14:anchorId="4A04D2F6" wp14:editId="1D7D3205">
              <wp:simplePos x="635" y="635"/>
              <wp:positionH relativeFrom="page">
                <wp:align>center</wp:align>
              </wp:positionH>
              <wp:positionV relativeFrom="page">
                <wp:align>top</wp:align>
              </wp:positionV>
              <wp:extent cx="551815" cy="480695"/>
              <wp:effectExtent l="0" t="0" r="635" b="14605"/>
              <wp:wrapNone/>
              <wp:docPr id="4336028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F1BC482" w14:textId="674EA264" w:rsidR="00C74481" w:rsidRPr="00C74481" w:rsidRDefault="00C74481" w:rsidP="00C74481">
                          <w:pPr>
                            <w:spacing w:after="0"/>
                            <w:rPr>
                              <w:rFonts w:ascii="Calibri" w:eastAsia="Calibri" w:hAnsi="Calibri" w:cs="Calibri"/>
                              <w:noProof/>
                              <w:color w:val="FF0000"/>
                            </w:rPr>
                          </w:pPr>
                          <w:r w:rsidRPr="00C7448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4D2F6"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F1BC482" w14:textId="674EA264" w:rsidR="00C74481" w:rsidRPr="00C74481" w:rsidRDefault="00C74481" w:rsidP="00C74481">
                    <w:pPr>
                      <w:spacing w:after="0"/>
                      <w:rPr>
                        <w:rFonts w:ascii="Calibri" w:eastAsia="Calibri" w:hAnsi="Calibri" w:cs="Calibri"/>
                        <w:noProof/>
                        <w:color w:val="FF0000"/>
                      </w:rPr>
                    </w:pPr>
                    <w:r w:rsidRPr="00C74481">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AEED" w14:textId="7CCB0249" w:rsidR="00ED0C73" w:rsidRDefault="00ED0C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F6A" w14:textId="10F1C734" w:rsidR="0076491B" w:rsidRDefault="00ED0C73">
    <w:pPr>
      <w:pStyle w:val="Header"/>
    </w:pPr>
    <w:r>
      <w:rPr>
        <w:noProof/>
      </w:rPr>
      <w:drawing>
        <wp:anchor distT="0" distB="0" distL="114300" distR="114300" simplePos="0" relativeHeight="251658240" behindDoc="0" locked="0" layoutInCell="1" allowOverlap="1" wp14:anchorId="62AF7B4A" wp14:editId="0119AB91">
          <wp:simplePos x="0" y="0"/>
          <wp:positionH relativeFrom="page">
            <wp:align>left</wp:align>
          </wp:positionH>
          <wp:positionV relativeFrom="page">
            <wp:align>top</wp:align>
          </wp:positionV>
          <wp:extent cx="7558405" cy="1986915"/>
          <wp:effectExtent l="0" t="0" r="0" b="0"/>
          <wp:wrapNone/>
          <wp:docPr id="900000374" name="Picture 90000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50D77972" wp14:editId="755AE4DA">
          <wp:simplePos x="0" y="0"/>
          <wp:positionH relativeFrom="page">
            <wp:posOffset>-343535</wp:posOffset>
          </wp:positionH>
          <wp:positionV relativeFrom="page">
            <wp:posOffset>-153670</wp:posOffset>
          </wp:positionV>
          <wp:extent cx="8230235" cy="3549015"/>
          <wp:effectExtent l="0" t="0" r="0" b="0"/>
          <wp:wrapNone/>
          <wp:docPr id="1346316500" name="Picture 1346316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Zero" style="width:93.6pt;height:107.95pt;visibility:visible;mso-wrap-style:square" o:bullet="t">
        <v:imagedata r:id="rId1" o:title="Zero"/>
      </v:shape>
    </w:pict>
  </w:numPicBullet>
  <w:abstractNum w:abstractNumId="0" w15:restartNumberingAfterBreak="0">
    <w:nsid w:val="FFFFFF82"/>
    <w:multiLevelType w:val="singleLevel"/>
    <w:tmpl w:val="F6F266B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654CE4"/>
    <w:multiLevelType w:val="hybridMultilevel"/>
    <w:tmpl w:val="F704F6B0"/>
    <w:lvl w:ilvl="0" w:tplc="92BE0F8C">
      <w:start w:val="1"/>
      <w:numFmt w:val="bullet"/>
      <w:lvlText w:val=""/>
      <w:lvlJc w:val="left"/>
      <w:pPr>
        <w:ind w:left="1440" w:hanging="360"/>
      </w:pPr>
      <w:rPr>
        <w:rFonts w:ascii="Symbol" w:hAnsi="Symbol" w:hint="default"/>
        <w:color w:val="8C59A5"/>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5" w15:restartNumberingAfterBreak="0">
    <w:nsid w:val="0A4F3452"/>
    <w:multiLevelType w:val="hybridMultilevel"/>
    <w:tmpl w:val="C6042416"/>
    <w:lvl w:ilvl="0" w:tplc="0C090003">
      <w:start w:val="1"/>
      <w:numFmt w:val="bullet"/>
      <w:lvlText w:val="o"/>
      <w:lvlJc w:val="left"/>
      <w:pPr>
        <w:ind w:left="1625" w:hanging="360"/>
      </w:pPr>
      <w:rPr>
        <w:rFonts w:ascii="Courier New" w:hAnsi="Courier New" w:cs="Courier New" w:hint="default"/>
      </w:rPr>
    </w:lvl>
    <w:lvl w:ilvl="1" w:tplc="0C090003" w:tentative="1">
      <w:start w:val="1"/>
      <w:numFmt w:val="bullet"/>
      <w:lvlText w:val="o"/>
      <w:lvlJc w:val="left"/>
      <w:pPr>
        <w:ind w:left="2345" w:hanging="360"/>
      </w:pPr>
      <w:rPr>
        <w:rFonts w:ascii="Courier New" w:hAnsi="Courier New" w:cs="Courier New" w:hint="default"/>
      </w:rPr>
    </w:lvl>
    <w:lvl w:ilvl="2" w:tplc="0C090005" w:tentative="1">
      <w:start w:val="1"/>
      <w:numFmt w:val="bullet"/>
      <w:lvlText w:val=""/>
      <w:lvlJc w:val="left"/>
      <w:pPr>
        <w:ind w:left="3065" w:hanging="360"/>
      </w:pPr>
      <w:rPr>
        <w:rFonts w:ascii="Wingdings" w:hAnsi="Wingdings" w:hint="default"/>
      </w:rPr>
    </w:lvl>
    <w:lvl w:ilvl="3" w:tplc="0C090001" w:tentative="1">
      <w:start w:val="1"/>
      <w:numFmt w:val="bullet"/>
      <w:lvlText w:val=""/>
      <w:lvlJc w:val="left"/>
      <w:pPr>
        <w:ind w:left="3785" w:hanging="360"/>
      </w:pPr>
      <w:rPr>
        <w:rFonts w:ascii="Symbol" w:hAnsi="Symbol" w:hint="default"/>
      </w:rPr>
    </w:lvl>
    <w:lvl w:ilvl="4" w:tplc="0C090003" w:tentative="1">
      <w:start w:val="1"/>
      <w:numFmt w:val="bullet"/>
      <w:lvlText w:val="o"/>
      <w:lvlJc w:val="left"/>
      <w:pPr>
        <w:ind w:left="4505" w:hanging="360"/>
      </w:pPr>
      <w:rPr>
        <w:rFonts w:ascii="Courier New" w:hAnsi="Courier New" w:cs="Courier New" w:hint="default"/>
      </w:rPr>
    </w:lvl>
    <w:lvl w:ilvl="5" w:tplc="0C090005" w:tentative="1">
      <w:start w:val="1"/>
      <w:numFmt w:val="bullet"/>
      <w:lvlText w:val=""/>
      <w:lvlJc w:val="left"/>
      <w:pPr>
        <w:ind w:left="5225" w:hanging="360"/>
      </w:pPr>
      <w:rPr>
        <w:rFonts w:ascii="Wingdings" w:hAnsi="Wingdings" w:hint="default"/>
      </w:rPr>
    </w:lvl>
    <w:lvl w:ilvl="6" w:tplc="0C090001" w:tentative="1">
      <w:start w:val="1"/>
      <w:numFmt w:val="bullet"/>
      <w:lvlText w:val=""/>
      <w:lvlJc w:val="left"/>
      <w:pPr>
        <w:ind w:left="5945" w:hanging="360"/>
      </w:pPr>
      <w:rPr>
        <w:rFonts w:ascii="Symbol" w:hAnsi="Symbol" w:hint="default"/>
      </w:rPr>
    </w:lvl>
    <w:lvl w:ilvl="7" w:tplc="0C090003" w:tentative="1">
      <w:start w:val="1"/>
      <w:numFmt w:val="bullet"/>
      <w:lvlText w:val="o"/>
      <w:lvlJc w:val="left"/>
      <w:pPr>
        <w:ind w:left="6665" w:hanging="360"/>
      </w:pPr>
      <w:rPr>
        <w:rFonts w:ascii="Courier New" w:hAnsi="Courier New" w:cs="Courier New" w:hint="default"/>
      </w:rPr>
    </w:lvl>
    <w:lvl w:ilvl="8" w:tplc="0C090005" w:tentative="1">
      <w:start w:val="1"/>
      <w:numFmt w:val="bullet"/>
      <w:lvlText w:val=""/>
      <w:lvlJc w:val="left"/>
      <w:pPr>
        <w:ind w:left="7385"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1D6D0FFC"/>
    <w:multiLevelType w:val="hybridMultilevel"/>
    <w:tmpl w:val="4BBA937C"/>
    <w:lvl w:ilvl="0" w:tplc="7D489CAE">
      <w:start w:val="1"/>
      <w:numFmt w:val="bullet"/>
      <w:lvlText w:val=""/>
      <w:lvlJc w:val="left"/>
      <w:pPr>
        <w:ind w:left="1080" w:hanging="360"/>
      </w:pPr>
      <w:rPr>
        <w:rFonts w:ascii="Symbol" w:hAnsi="Symbol" w:hint="default"/>
        <w:color w:val="8C59A5"/>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0046A67"/>
    <w:multiLevelType w:val="hybridMultilevel"/>
    <w:tmpl w:val="6D086512"/>
    <w:lvl w:ilvl="0" w:tplc="92BE0F8C">
      <w:start w:val="1"/>
      <w:numFmt w:val="bullet"/>
      <w:lvlText w:val=""/>
      <w:lvlJc w:val="left"/>
      <w:pPr>
        <w:ind w:left="1211" w:hanging="360"/>
      </w:pPr>
      <w:rPr>
        <w:rFonts w:ascii="Symbol" w:hAnsi="Symbol" w:hint="default"/>
        <w:color w:val="8C59A5"/>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4038F0"/>
    <w:multiLevelType w:val="multilevel"/>
    <w:tmpl w:val="21481A2E"/>
    <w:styleLink w:val="TableBulletsNumbers"/>
    <w:lvl w:ilvl="0">
      <w:start w:val="1"/>
      <w:numFmt w:val="bullet"/>
      <w:pStyle w:val="TableBullet1Normal"/>
      <w:lvlText w:val="•"/>
      <w:lvlJc w:val="left"/>
      <w:pPr>
        <w:tabs>
          <w:tab w:val="num" w:pos="340"/>
        </w:tabs>
        <w:ind w:left="340" w:hanging="340"/>
      </w:pPr>
      <w:rPr>
        <w:rFonts w:ascii="Calibri" w:hAnsi="Calibri" w:hint="default"/>
      </w:rPr>
    </w:lvl>
    <w:lvl w:ilvl="1">
      <w:start w:val="1"/>
      <w:numFmt w:val="bullet"/>
      <w:pStyle w:val="TableBullet2Normal"/>
      <w:lvlText w:val="–"/>
      <w:lvlJc w:val="left"/>
      <w:pPr>
        <w:tabs>
          <w:tab w:val="num" w:pos="680"/>
        </w:tabs>
        <w:ind w:left="680" w:hanging="340"/>
      </w:pPr>
      <w:rPr>
        <w:rFonts w:ascii="Arial" w:hAnsi="Arial" w:hint="default"/>
      </w:rPr>
    </w:lvl>
    <w:lvl w:ilvl="2">
      <w:start w:val="1"/>
      <w:numFmt w:val="bullet"/>
      <w:pStyle w:val="TableBullet3Normal"/>
      <w:lvlText w:val="•"/>
      <w:lvlJc w:val="left"/>
      <w:pPr>
        <w:tabs>
          <w:tab w:val="num" w:pos="1021"/>
        </w:tabs>
        <w:ind w:left="1021" w:hanging="341"/>
      </w:pPr>
      <w:rPr>
        <w:rFonts w:ascii="Calibri" w:hAnsi="Calibri" w:hint="default"/>
      </w:rPr>
    </w:lvl>
    <w:lvl w:ilvl="3">
      <w:start w:val="1"/>
      <w:numFmt w:val="decimal"/>
      <w:lvlRestart w:val="0"/>
      <w:pStyle w:val="TableNumber1Normal"/>
      <w:lvlText w:val="%4."/>
      <w:lvlJc w:val="left"/>
      <w:pPr>
        <w:tabs>
          <w:tab w:val="num" w:pos="340"/>
        </w:tabs>
        <w:ind w:left="340" w:hanging="340"/>
      </w:pPr>
      <w:rPr>
        <w:rFonts w:hint="default"/>
      </w:rPr>
    </w:lvl>
    <w:lvl w:ilvl="4">
      <w:start w:val="1"/>
      <w:numFmt w:val="lowerLetter"/>
      <w:pStyle w:val="TableNumber2Normal"/>
      <w:lvlText w:val="%5."/>
      <w:lvlJc w:val="left"/>
      <w:pPr>
        <w:tabs>
          <w:tab w:val="num" w:pos="680"/>
        </w:tabs>
        <w:ind w:left="680" w:hanging="340"/>
      </w:pPr>
      <w:rPr>
        <w:rFonts w:hint="default"/>
      </w:rPr>
    </w:lvl>
    <w:lvl w:ilvl="5">
      <w:start w:val="1"/>
      <w:numFmt w:val="lowerRoman"/>
      <w:pStyle w:val="TableNumber3Normal"/>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1"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B87F1D"/>
    <w:multiLevelType w:val="hybridMultilevel"/>
    <w:tmpl w:val="222C457C"/>
    <w:lvl w:ilvl="0" w:tplc="1F48646A">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5"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7"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094698"/>
    <w:multiLevelType w:val="hybridMultilevel"/>
    <w:tmpl w:val="0EFC1990"/>
    <w:lvl w:ilvl="0" w:tplc="92BE0F8C">
      <w:start w:val="1"/>
      <w:numFmt w:val="bullet"/>
      <w:lvlText w:val=""/>
      <w:lvlJc w:val="left"/>
      <w:pPr>
        <w:ind w:left="1440" w:hanging="360"/>
      </w:pPr>
      <w:rPr>
        <w:rFonts w:ascii="Symbol" w:hAnsi="Symbol" w:hint="default"/>
        <w:color w:val="8C59A5"/>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20" w15:restartNumberingAfterBreak="0">
    <w:nsid w:val="418967D3"/>
    <w:multiLevelType w:val="hybridMultilevel"/>
    <w:tmpl w:val="94FAC6D2"/>
    <w:lvl w:ilvl="0" w:tplc="92BE0F8C">
      <w:start w:val="1"/>
      <w:numFmt w:val="bullet"/>
      <w:lvlText w:val=""/>
      <w:lvlJc w:val="left"/>
      <w:pPr>
        <w:ind w:left="360" w:hanging="360"/>
      </w:pPr>
      <w:rPr>
        <w:rFonts w:ascii="Symbol" w:hAnsi="Symbol" w:hint="default"/>
        <w:color w:val="8C59A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3E9616C"/>
    <w:multiLevelType w:val="hybridMultilevel"/>
    <w:tmpl w:val="223EE66C"/>
    <w:lvl w:ilvl="0" w:tplc="92BE0F8C">
      <w:start w:val="1"/>
      <w:numFmt w:val="bullet"/>
      <w:lvlText w:val=""/>
      <w:lvlJc w:val="left"/>
      <w:pPr>
        <w:ind w:left="1211" w:hanging="360"/>
      </w:pPr>
      <w:rPr>
        <w:rFonts w:ascii="Symbol" w:hAnsi="Symbol" w:hint="default"/>
        <w:color w:val="8C59A5"/>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A51134A"/>
    <w:multiLevelType w:val="hybridMultilevel"/>
    <w:tmpl w:val="7B54A320"/>
    <w:lvl w:ilvl="0" w:tplc="92BE0F8C">
      <w:start w:val="1"/>
      <w:numFmt w:val="bullet"/>
      <w:pStyle w:val="ListBullet3"/>
      <w:lvlText w:val=""/>
      <w:lvlJc w:val="left"/>
      <w:pPr>
        <w:ind w:left="360" w:hanging="360"/>
      </w:pPr>
      <w:rPr>
        <w:rFonts w:ascii="Symbol" w:hAnsi="Symbol" w:hint="default"/>
        <w:color w:val="8C59A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990664"/>
    <w:multiLevelType w:val="hybridMultilevel"/>
    <w:tmpl w:val="B81EE03C"/>
    <w:lvl w:ilvl="0" w:tplc="92BE0F8C">
      <w:start w:val="1"/>
      <w:numFmt w:val="bullet"/>
      <w:lvlText w:val=""/>
      <w:lvlJc w:val="left"/>
      <w:pPr>
        <w:ind w:left="360" w:hanging="360"/>
      </w:pPr>
      <w:rPr>
        <w:rFonts w:ascii="Symbol" w:hAnsi="Symbol" w:hint="default"/>
        <w:color w:val="8C59A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A7390A"/>
    <w:multiLevelType w:val="hybridMultilevel"/>
    <w:tmpl w:val="823CA6AA"/>
    <w:lvl w:ilvl="0" w:tplc="FFFFFFFF">
      <w:start w:val="1"/>
      <w:numFmt w:val="bullet"/>
      <w:lvlText w:val=""/>
      <w:lvlJc w:val="left"/>
      <w:pPr>
        <w:ind w:left="1211" w:hanging="360"/>
      </w:pPr>
      <w:rPr>
        <w:rFonts w:ascii="Symbol" w:hAnsi="Symbol" w:hint="default"/>
        <w:color w:val="8C59A5"/>
      </w:rPr>
    </w:lvl>
    <w:lvl w:ilvl="1" w:tplc="FFFFFFFF"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961762D"/>
    <w:multiLevelType w:val="hybridMultilevel"/>
    <w:tmpl w:val="DD98D082"/>
    <w:lvl w:ilvl="0" w:tplc="92BE0F8C">
      <w:start w:val="1"/>
      <w:numFmt w:val="bullet"/>
      <w:lvlText w:val=""/>
      <w:lvlJc w:val="left"/>
      <w:pPr>
        <w:ind w:left="753" w:hanging="360"/>
      </w:pPr>
      <w:rPr>
        <w:rFonts w:ascii="Symbol" w:hAnsi="Symbol" w:hint="default"/>
        <w:color w:val="8C59A5"/>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3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11450A"/>
    <w:multiLevelType w:val="hybridMultilevel"/>
    <w:tmpl w:val="911416E8"/>
    <w:lvl w:ilvl="0" w:tplc="92BE0F8C">
      <w:start w:val="1"/>
      <w:numFmt w:val="bullet"/>
      <w:lvlText w:val=""/>
      <w:lvlJc w:val="left"/>
      <w:pPr>
        <w:ind w:left="1440" w:hanging="360"/>
      </w:pPr>
      <w:rPr>
        <w:rFonts w:ascii="Symbol" w:hAnsi="Symbol" w:hint="default"/>
        <w:color w:val="8C59A5"/>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2920CB2"/>
    <w:multiLevelType w:val="hybridMultilevel"/>
    <w:tmpl w:val="24F66622"/>
    <w:lvl w:ilvl="0" w:tplc="BBBCB222">
      <w:start w:val="1"/>
      <w:numFmt w:val="bullet"/>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8"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051926442">
    <w:abstractNumId w:val="36"/>
  </w:num>
  <w:num w:numId="2" w16cid:durableId="733502999">
    <w:abstractNumId w:val="13"/>
  </w:num>
  <w:num w:numId="3" w16cid:durableId="984120835">
    <w:abstractNumId w:val="31"/>
  </w:num>
  <w:num w:numId="4" w16cid:durableId="1810709000">
    <w:abstractNumId w:val="33"/>
  </w:num>
  <w:num w:numId="5" w16cid:durableId="274020800">
    <w:abstractNumId w:val="27"/>
  </w:num>
  <w:num w:numId="6" w16cid:durableId="158466382">
    <w:abstractNumId w:val="22"/>
  </w:num>
  <w:num w:numId="7" w16cid:durableId="1419709736">
    <w:abstractNumId w:val="11"/>
  </w:num>
  <w:num w:numId="8" w16cid:durableId="1037317275">
    <w:abstractNumId w:val="6"/>
  </w:num>
  <w:num w:numId="9" w16cid:durableId="957027855">
    <w:abstractNumId w:val="2"/>
  </w:num>
  <w:num w:numId="10" w16cid:durableId="237206317">
    <w:abstractNumId w:val="23"/>
  </w:num>
  <w:num w:numId="11" w16cid:durableId="120152872">
    <w:abstractNumId w:val="17"/>
  </w:num>
  <w:num w:numId="12" w16cid:durableId="1645155679">
    <w:abstractNumId w:val="38"/>
  </w:num>
  <w:num w:numId="13" w16cid:durableId="676540155">
    <w:abstractNumId w:val="37"/>
  </w:num>
  <w:num w:numId="14" w16cid:durableId="1910726085">
    <w:abstractNumId w:val="25"/>
  </w:num>
  <w:num w:numId="15" w16cid:durableId="1085493039">
    <w:abstractNumId w:val="1"/>
  </w:num>
  <w:num w:numId="16" w16cid:durableId="1050886954">
    <w:abstractNumId w:val="12"/>
  </w:num>
  <w:num w:numId="17" w16cid:durableId="854421471">
    <w:abstractNumId w:val="16"/>
  </w:num>
  <w:num w:numId="18" w16cid:durableId="1694569013">
    <w:abstractNumId w:val="21"/>
  </w:num>
  <w:num w:numId="19" w16cid:durableId="1506049504">
    <w:abstractNumId w:val="18"/>
  </w:num>
  <w:num w:numId="20" w16cid:durableId="1245914845">
    <w:abstractNumId w:val="7"/>
  </w:num>
  <w:num w:numId="21" w16cid:durableId="1762414847">
    <w:abstractNumId w:val="15"/>
  </w:num>
  <w:num w:numId="22" w16cid:durableId="519396114">
    <w:abstractNumId w:val="3"/>
  </w:num>
  <w:num w:numId="23" w16cid:durableId="894001727">
    <w:abstractNumId w:val="35"/>
  </w:num>
  <w:num w:numId="24" w16cid:durableId="759987664">
    <w:abstractNumId w:val="26"/>
  </w:num>
  <w:num w:numId="25" w16cid:durableId="164438479">
    <w:abstractNumId w:val="10"/>
  </w:num>
  <w:num w:numId="26" w16cid:durableId="302933289">
    <w:abstractNumId w:val="10"/>
    <w:lvlOverride w:ilvl="0">
      <w:lvl w:ilvl="0">
        <w:start w:val="1"/>
        <w:numFmt w:val="bullet"/>
        <w:pStyle w:val="TableBullet1Normal"/>
        <w:lvlText w:val="•"/>
        <w:lvlJc w:val="left"/>
        <w:pPr>
          <w:tabs>
            <w:tab w:val="num" w:pos="340"/>
          </w:tabs>
          <w:ind w:left="340" w:hanging="340"/>
        </w:pPr>
        <w:rPr>
          <w:rFonts w:ascii="Calibri" w:hAnsi="Calibri" w:hint="default"/>
          <w:color w:val="004C90"/>
          <w:sz w:val="24"/>
          <w:szCs w:val="24"/>
        </w:rPr>
      </w:lvl>
    </w:lvlOverride>
    <w:lvlOverride w:ilvl="1">
      <w:lvl w:ilvl="1">
        <w:start w:val="1"/>
        <w:numFmt w:val="bullet"/>
        <w:pStyle w:val="TableBullet2Normal"/>
        <w:lvlText w:val="–"/>
        <w:lvlJc w:val="left"/>
        <w:pPr>
          <w:tabs>
            <w:tab w:val="num" w:pos="680"/>
          </w:tabs>
          <w:ind w:left="680" w:hanging="340"/>
        </w:pPr>
        <w:rPr>
          <w:rFonts w:ascii="Arial" w:hAnsi="Arial" w:hint="default"/>
        </w:rPr>
      </w:lvl>
    </w:lvlOverride>
    <w:lvlOverride w:ilvl="2">
      <w:lvl w:ilvl="2">
        <w:start w:val="1"/>
        <w:numFmt w:val="bullet"/>
        <w:pStyle w:val="TableBullet3Normal"/>
        <w:lvlText w:val="•"/>
        <w:lvlJc w:val="left"/>
        <w:pPr>
          <w:tabs>
            <w:tab w:val="num" w:pos="1021"/>
          </w:tabs>
          <w:ind w:left="1021" w:hanging="341"/>
        </w:pPr>
        <w:rPr>
          <w:rFonts w:ascii="Calibri" w:hAnsi="Calibri" w:hint="default"/>
        </w:rPr>
      </w:lvl>
    </w:lvlOverride>
    <w:lvlOverride w:ilvl="3">
      <w:lvl w:ilvl="3">
        <w:start w:val="1"/>
        <w:numFmt w:val="decimal"/>
        <w:lvlRestart w:val="0"/>
        <w:pStyle w:val="TableNumber1Normal"/>
        <w:lvlText w:val="%4."/>
        <w:lvlJc w:val="left"/>
        <w:pPr>
          <w:tabs>
            <w:tab w:val="num" w:pos="340"/>
          </w:tabs>
          <w:ind w:left="340" w:hanging="340"/>
        </w:pPr>
        <w:rPr>
          <w:rFonts w:hint="default"/>
        </w:rPr>
      </w:lvl>
    </w:lvlOverride>
    <w:lvlOverride w:ilvl="4">
      <w:lvl w:ilvl="4">
        <w:start w:val="1"/>
        <w:numFmt w:val="lowerLetter"/>
        <w:pStyle w:val="TableNumber2Normal"/>
        <w:lvlText w:val="%5."/>
        <w:lvlJc w:val="left"/>
        <w:pPr>
          <w:tabs>
            <w:tab w:val="num" w:pos="680"/>
          </w:tabs>
          <w:ind w:left="680" w:hanging="340"/>
        </w:pPr>
        <w:rPr>
          <w:rFonts w:hint="default"/>
        </w:rPr>
      </w:lvl>
    </w:lvlOverride>
    <w:lvlOverride w:ilvl="5">
      <w:lvl w:ilvl="5">
        <w:start w:val="1"/>
        <w:numFmt w:val="lowerRoman"/>
        <w:pStyle w:val="TableNumber3Normal"/>
        <w:lvlText w:val="%6."/>
        <w:lvlJc w:val="left"/>
        <w:pPr>
          <w:tabs>
            <w:tab w:val="num" w:pos="1021"/>
          </w:tabs>
          <w:ind w:left="1021" w:hanging="341"/>
        </w:pPr>
        <w:rPr>
          <w:rFonts w:hint="default"/>
        </w:rPr>
      </w:lvl>
    </w:lvlOverride>
    <w:lvlOverride w:ilvl="6">
      <w:lvl w:ilvl="6">
        <w:start w:val="1"/>
        <w:numFmt w:val="decimal"/>
        <w:lvlText w:val="%7."/>
        <w:lvlJc w:val="left"/>
        <w:pPr>
          <w:ind w:left="4320" w:hanging="360"/>
        </w:pPr>
        <w:rPr>
          <w:rFonts w:hint="default"/>
        </w:rPr>
      </w:lvl>
    </w:lvlOverride>
    <w:lvlOverride w:ilvl="7">
      <w:lvl w:ilvl="7">
        <w:start w:val="1"/>
        <w:numFmt w:val="lowerLetter"/>
        <w:lvlText w:val="%8."/>
        <w:lvlJc w:val="left"/>
        <w:pPr>
          <w:ind w:left="4680" w:hanging="360"/>
        </w:pPr>
        <w:rPr>
          <w:rFonts w:hint="default"/>
        </w:rPr>
      </w:lvl>
    </w:lvlOverride>
    <w:lvlOverride w:ilvl="8">
      <w:lvl w:ilvl="8">
        <w:start w:val="1"/>
        <w:numFmt w:val="lowerRoman"/>
        <w:lvlText w:val="%9."/>
        <w:lvlJc w:val="left"/>
        <w:pPr>
          <w:ind w:left="5040" w:hanging="360"/>
        </w:pPr>
        <w:rPr>
          <w:rFonts w:hint="default"/>
        </w:rPr>
      </w:lvl>
    </w:lvlOverride>
  </w:num>
  <w:num w:numId="27" w16cid:durableId="293685004">
    <w:abstractNumId w:val="35"/>
  </w:num>
  <w:num w:numId="28" w16cid:durableId="964967199">
    <w:abstractNumId w:val="35"/>
  </w:num>
  <w:num w:numId="29" w16cid:durableId="2124496429">
    <w:abstractNumId w:val="35"/>
  </w:num>
  <w:num w:numId="30" w16cid:durableId="792208879">
    <w:abstractNumId w:val="35"/>
  </w:num>
  <w:num w:numId="31" w16cid:durableId="1712681973">
    <w:abstractNumId w:val="35"/>
  </w:num>
  <w:num w:numId="32" w16cid:durableId="164974999">
    <w:abstractNumId w:val="35"/>
  </w:num>
  <w:num w:numId="33" w16cid:durableId="290134024">
    <w:abstractNumId w:val="14"/>
  </w:num>
  <w:num w:numId="34" w16cid:durableId="728579832">
    <w:abstractNumId w:val="32"/>
  </w:num>
  <w:num w:numId="35" w16cid:durableId="526990646">
    <w:abstractNumId w:val="0"/>
  </w:num>
  <w:num w:numId="36" w16cid:durableId="2141798675">
    <w:abstractNumId w:val="19"/>
  </w:num>
  <w:num w:numId="37" w16cid:durableId="1969699963">
    <w:abstractNumId w:val="4"/>
  </w:num>
  <w:num w:numId="38" w16cid:durableId="347293914">
    <w:abstractNumId w:val="9"/>
  </w:num>
  <w:num w:numId="39" w16cid:durableId="76026742">
    <w:abstractNumId w:val="30"/>
  </w:num>
  <w:num w:numId="40" w16cid:durableId="268121701">
    <w:abstractNumId w:val="5"/>
  </w:num>
  <w:num w:numId="41" w16cid:durableId="1178816163">
    <w:abstractNumId w:val="24"/>
  </w:num>
  <w:num w:numId="42" w16cid:durableId="754863151">
    <w:abstractNumId w:val="28"/>
  </w:num>
  <w:num w:numId="43" w16cid:durableId="458644647">
    <w:abstractNumId w:val="20"/>
  </w:num>
  <w:num w:numId="44" w16cid:durableId="613292269">
    <w:abstractNumId w:val="29"/>
  </w:num>
  <w:num w:numId="45" w16cid:durableId="371923671">
    <w:abstractNumId w:val="34"/>
  </w:num>
  <w:num w:numId="46" w16cid:durableId="1175718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F"/>
    <w:rsid w:val="00033EE1"/>
    <w:rsid w:val="000428B6"/>
    <w:rsid w:val="00063623"/>
    <w:rsid w:val="00085857"/>
    <w:rsid w:val="000965B7"/>
    <w:rsid w:val="000D1077"/>
    <w:rsid w:val="000E73F4"/>
    <w:rsid w:val="000F102B"/>
    <w:rsid w:val="00114757"/>
    <w:rsid w:val="00142691"/>
    <w:rsid w:val="001457DB"/>
    <w:rsid w:val="00150844"/>
    <w:rsid w:val="00160DA8"/>
    <w:rsid w:val="00190BD0"/>
    <w:rsid w:val="001A4831"/>
    <w:rsid w:val="001E17BB"/>
    <w:rsid w:val="00220DA9"/>
    <w:rsid w:val="00235D8D"/>
    <w:rsid w:val="00270BE1"/>
    <w:rsid w:val="002852B8"/>
    <w:rsid w:val="002906E8"/>
    <w:rsid w:val="002C10C4"/>
    <w:rsid w:val="002D5250"/>
    <w:rsid w:val="00305285"/>
    <w:rsid w:val="0031792F"/>
    <w:rsid w:val="003445ED"/>
    <w:rsid w:val="00360B34"/>
    <w:rsid w:val="00363D91"/>
    <w:rsid w:val="003B0A8F"/>
    <w:rsid w:val="003B4021"/>
    <w:rsid w:val="003B62BC"/>
    <w:rsid w:val="003B7A62"/>
    <w:rsid w:val="003E4FF0"/>
    <w:rsid w:val="003E59C0"/>
    <w:rsid w:val="003F47A3"/>
    <w:rsid w:val="00403DC1"/>
    <w:rsid w:val="0043189E"/>
    <w:rsid w:val="00433D0F"/>
    <w:rsid w:val="004557A0"/>
    <w:rsid w:val="00463B52"/>
    <w:rsid w:val="00483C24"/>
    <w:rsid w:val="00494613"/>
    <w:rsid w:val="00495A7A"/>
    <w:rsid w:val="004A3BDF"/>
    <w:rsid w:val="004C11EB"/>
    <w:rsid w:val="004C2CD4"/>
    <w:rsid w:val="004D6285"/>
    <w:rsid w:val="005035B6"/>
    <w:rsid w:val="00531366"/>
    <w:rsid w:val="00543EB4"/>
    <w:rsid w:val="00575F28"/>
    <w:rsid w:val="00577019"/>
    <w:rsid w:val="00577C30"/>
    <w:rsid w:val="00581D04"/>
    <w:rsid w:val="005C2E66"/>
    <w:rsid w:val="005E5435"/>
    <w:rsid w:val="005F11F5"/>
    <w:rsid w:val="00633DB4"/>
    <w:rsid w:val="0063762C"/>
    <w:rsid w:val="0064298F"/>
    <w:rsid w:val="00651ACF"/>
    <w:rsid w:val="00655C4E"/>
    <w:rsid w:val="006641DD"/>
    <w:rsid w:val="00667234"/>
    <w:rsid w:val="00670B75"/>
    <w:rsid w:val="006922BB"/>
    <w:rsid w:val="006F4500"/>
    <w:rsid w:val="006F7664"/>
    <w:rsid w:val="00705458"/>
    <w:rsid w:val="00712775"/>
    <w:rsid w:val="00714D54"/>
    <w:rsid w:val="00726939"/>
    <w:rsid w:val="007306FA"/>
    <w:rsid w:val="00743DBF"/>
    <w:rsid w:val="0074579C"/>
    <w:rsid w:val="00750AB5"/>
    <w:rsid w:val="0076491B"/>
    <w:rsid w:val="00781B17"/>
    <w:rsid w:val="007A7EDB"/>
    <w:rsid w:val="007B2553"/>
    <w:rsid w:val="007D63A5"/>
    <w:rsid w:val="007F1C36"/>
    <w:rsid w:val="0081094E"/>
    <w:rsid w:val="008129D3"/>
    <w:rsid w:val="00835D89"/>
    <w:rsid w:val="008367CB"/>
    <w:rsid w:val="008802D6"/>
    <w:rsid w:val="00895748"/>
    <w:rsid w:val="008B5B7F"/>
    <w:rsid w:val="008C0E95"/>
    <w:rsid w:val="008C1750"/>
    <w:rsid w:val="00901E78"/>
    <w:rsid w:val="00922DDF"/>
    <w:rsid w:val="00932F33"/>
    <w:rsid w:val="009346B6"/>
    <w:rsid w:val="00941E85"/>
    <w:rsid w:val="00956E38"/>
    <w:rsid w:val="00992524"/>
    <w:rsid w:val="009956A9"/>
    <w:rsid w:val="009A6244"/>
    <w:rsid w:val="009B2828"/>
    <w:rsid w:val="009B7836"/>
    <w:rsid w:val="009C44C1"/>
    <w:rsid w:val="009E7927"/>
    <w:rsid w:val="009F14DF"/>
    <w:rsid w:val="009F154D"/>
    <w:rsid w:val="009F67AE"/>
    <w:rsid w:val="00A06203"/>
    <w:rsid w:val="00A14B83"/>
    <w:rsid w:val="00A204EE"/>
    <w:rsid w:val="00A8165A"/>
    <w:rsid w:val="00A81DB2"/>
    <w:rsid w:val="00A824CA"/>
    <w:rsid w:val="00AD3630"/>
    <w:rsid w:val="00AD5899"/>
    <w:rsid w:val="00AD66F3"/>
    <w:rsid w:val="00AE6586"/>
    <w:rsid w:val="00AE695D"/>
    <w:rsid w:val="00B01A4F"/>
    <w:rsid w:val="00B10D11"/>
    <w:rsid w:val="00B2318B"/>
    <w:rsid w:val="00B323CF"/>
    <w:rsid w:val="00B64F2C"/>
    <w:rsid w:val="00B66041"/>
    <w:rsid w:val="00B74739"/>
    <w:rsid w:val="00B86646"/>
    <w:rsid w:val="00BC5147"/>
    <w:rsid w:val="00BC6BDF"/>
    <w:rsid w:val="00BD7185"/>
    <w:rsid w:val="00BD7B2E"/>
    <w:rsid w:val="00BF34EA"/>
    <w:rsid w:val="00C02283"/>
    <w:rsid w:val="00C46331"/>
    <w:rsid w:val="00C57424"/>
    <w:rsid w:val="00C7324C"/>
    <w:rsid w:val="00C74481"/>
    <w:rsid w:val="00C76B54"/>
    <w:rsid w:val="00C9187A"/>
    <w:rsid w:val="00CA0CFC"/>
    <w:rsid w:val="00CA5ACD"/>
    <w:rsid w:val="00CB3A85"/>
    <w:rsid w:val="00CC3CEE"/>
    <w:rsid w:val="00CD281E"/>
    <w:rsid w:val="00CD366C"/>
    <w:rsid w:val="00CD5B85"/>
    <w:rsid w:val="00CF2A42"/>
    <w:rsid w:val="00CF3302"/>
    <w:rsid w:val="00CF4107"/>
    <w:rsid w:val="00CF5835"/>
    <w:rsid w:val="00D05CEB"/>
    <w:rsid w:val="00D06A69"/>
    <w:rsid w:val="00D24F0E"/>
    <w:rsid w:val="00D372BE"/>
    <w:rsid w:val="00D41508"/>
    <w:rsid w:val="00D528ED"/>
    <w:rsid w:val="00D85939"/>
    <w:rsid w:val="00D91456"/>
    <w:rsid w:val="00D96247"/>
    <w:rsid w:val="00DB4F88"/>
    <w:rsid w:val="00DC176E"/>
    <w:rsid w:val="00DC4DF9"/>
    <w:rsid w:val="00E1515B"/>
    <w:rsid w:val="00E4680D"/>
    <w:rsid w:val="00E653B5"/>
    <w:rsid w:val="00E7171E"/>
    <w:rsid w:val="00E847B8"/>
    <w:rsid w:val="00E94B7D"/>
    <w:rsid w:val="00E97EB6"/>
    <w:rsid w:val="00EB1DEF"/>
    <w:rsid w:val="00ED0C73"/>
    <w:rsid w:val="00EE3E5B"/>
    <w:rsid w:val="00F05E31"/>
    <w:rsid w:val="00F20E64"/>
    <w:rsid w:val="00F2208E"/>
    <w:rsid w:val="00F55313"/>
    <w:rsid w:val="00F86D1D"/>
    <w:rsid w:val="00F911A1"/>
    <w:rsid w:val="00FC2581"/>
    <w:rsid w:val="00FC7CAA"/>
    <w:rsid w:val="00FF5CE6"/>
    <w:rsid w:val="1FC4F68E"/>
    <w:rsid w:val="32DC3780"/>
    <w:rsid w:val="7640F3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4B4C"/>
  <w15:chartTrackingRefBased/>
  <w15:docId w15:val="{A65BD58E-DE79-45E1-B156-F0ABB778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0965B7"/>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965B7"/>
    <w:pPr>
      <w:keepNext/>
      <w:keepLines/>
      <w:spacing w:before="2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5B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965B7"/>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0965B7"/>
    <w:p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rsid w:val="0076491B"/>
    <w:rPr>
      <w:rFonts w:ascii="Arial" w:eastAsiaTheme="majorEastAsia" w:hAnsi="Arial" w:cstheme="majorBidi"/>
      <w:b/>
      <w:color w:val="1E1544" w:themeColor="text1"/>
      <w:szCs w:val="22"/>
    </w:rPr>
  </w:style>
  <w:style w:type="paragraph" w:styleId="Header">
    <w:name w:val="header"/>
    <w:basedOn w:val="Normal"/>
    <w:link w:val="HeaderChar"/>
    <w:unhideWhenUsed/>
    <w:qFormat/>
    <w:rsid w:val="0076491B"/>
    <w:pPr>
      <w:tabs>
        <w:tab w:val="center" w:pos="4513"/>
        <w:tab w:val="right" w:pos="9026"/>
      </w:tabs>
      <w:spacing w:before="0" w:after="0" w:line="240" w:lineRule="auto"/>
    </w:pPr>
  </w:style>
  <w:style w:type="character" w:customStyle="1" w:styleId="HeaderChar">
    <w:name w:val="Header Char"/>
    <w:basedOn w:val="DefaultParagraphFont"/>
    <w:link w:val="Header"/>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qFormat/>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paragraph" w:customStyle="1" w:styleId="BodyTextDOH">
    <w:name w:val="Body Text_DOH"/>
    <w:basedOn w:val="Normal"/>
    <w:qFormat/>
    <w:rsid w:val="009F154D"/>
    <w:pPr>
      <w:spacing w:line="264" w:lineRule="auto"/>
    </w:pPr>
    <w:rPr>
      <w:rFonts w:asciiTheme="minorHAnsi" w:hAnsiTheme="minorHAnsi"/>
      <w:sz w:val="20"/>
      <w:szCs w:val="20"/>
    </w:rPr>
  </w:style>
  <w:style w:type="paragraph" w:customStyle="1" w:styleId="TableBullet1Normal">
    <w:name w:val="Table Bullet 1 Normal"/>
    <w:rsid w:val="009F154D"/>
    <w:pPr>
      <w:numPr>
        <w:numId w:val="25"/>
      </w:numPr>
      <w:spacing w:before="60" w:after="60"/>
    </w:pPr>
    <w:rPr>
      <w:rFonts w:eastAsia="Times New Roman" w:cs="Times New Roman"/>
      <w:sz w:val="20"/>
      <w:lang w:val="en-GB"/>
    </w:rPr>
  </w:style>
  <w:style w:type="paragraph" w:customStyle="1" w:styleId="TableBullet2Normal">
    <w:name w:val="Table Bullet 2 Normal"/>
    <w:basedOn w:val="TableBullet1Normal"/>
    <w:rsid w:val="009F154D"/>
    <w:pPr>
      <w:numPr>
        <w:ilvl w:val="1"/>
      </w:numPr>
    </w:pPr>
  </w:style>
  <w:style w:type="paragraph" w:customStyle="1" w:styleId="TableBullet3Normal">
    <w:name w:val="Table Bullet 3 Normal"/>
    <w:basedOn w:val="TableBullet2Normal"/>
    <w:rsid w:val="009F154D"/>
    <w:pPr>
      <w:numPr>
        <w:ilvl w:val="2"/>
      </w:numPr>
    </w:pPr>
  </w:style>
  <w:style w:type="paragraph" w:customStyle="1" w:styleId="TableNumber1Normal">
    <w:name w:val="Table Number 1 Normal"/>
    <w:rsid w:val="009F154D"/>
    <w:pPr>
      <w:numPr>
        <w:ilvl w:val="3"/>
        <w:numId w:val="25"/>
      </w:numPr>
      <w:spacing w:before="60" w:after="60"/>
    </w:pPr>
    <w:rPr>
      <w:rFonts w:eastAsia="Times New Roman" w:cs="Times New Roman"/>
      <w:sz w:val="20"/>
      <w:lang w:val="en-GB"/>
    </w:rPr>
  </w:style>
  <w:style w:type="paragraph" w:customStyle="1" w:styleId="TableNumber2Normal">
    <w:name w:val="Table Number 2 Normal"/>
    <w:basedOn w:val="TableNumber1Normal"/>
    <w:rsid w:val="009F154D"/>
    <w:pPr>
      <w:numPr>
        <w:ilvl w:val="4"/>
      </w:numPr>
    </w:pPr>
  </w:style>
  <w:style w:type="paragraph" w:customStyle="1" w:styleId="TableNumber3Normal">
    <w:name w:val="Table Number 3 Normal"/>
    <w:basedOn w:val="TableNumber2Normal"/>
    <w:rsid w:val="009F154D"/>
    <w:pPr>
      <w:numPr>
        <w:ilvl w:val="5"/>
      </w:numPr>
    </w:pPr>
  </w:style>
  <w:style w:type="numbering" w:customStyle="1" w:styleId="TableBulletsNumbers">
    <w:name w:val="Table Bullets &amp; Numbers"/>
    <w:basedOn w:val="NoList"/>
    <w:uiPriority w:val="99"/>
    <w:rsid w:val="009F154D"/>
    <w:pPr>
      <w:numPr>
        <w:numId w:val="25"/>
      </w:numPr>
    </w:pPr>
  </w:style>
  <w:style w:type="paragraph" w:customStyle="1" w:styleId="FrameIcon1">
    <w:name w:val="Frame Icon 1"/>
    <w:basedOn w:val="Normal"/>
    <w:rsid w:val="009F154D"/>
    <w:pPr>
      <w:framePr w:w="624" w:wrap="around" w:vAnchor="text" w:hAnchor="margin" w:y="1"/>
      <w:spacing w:before="0" w:after="60" w:line="240" w:lineRule="auto"/>
    </w:pPr>
    <w:rPr>
      <w:rFonts w:asciiTheme="minorHAnsi" w:eastAsia="Times New Roman" w:hAnsiTheme="minorHAnsi" w:cs="Times New Roman"/>
      <w:bCs/>
      <w:noProof/>
      <w:sz w:val="20"/>
    </w:rPr>
  </w:style>
  <w:style w:type="character" w:customStyle="1" w:styleId="DropLargeIcon">
    <w:name w:val="Drop Large Icon"/>
    <w:basedOn w:val="DefaultParagraphFont"/>
    <w:uiPriority w:val="1"/>
    <w:rsid w:val="009F154D"/>
    <w:rPr>
      <w:position w:val="-26"/>
    </w:rPr>
  </w:style>
  <w:style w:type="paragraph" w:customStyle="1" w:styleId="DoubleIndentBullet">
    <w:name w:val="Double Indent Bullet"/>
    <w:basedOn w:val="TableBullet1Normal"/>
    <w:rsid w:val="009F154D"/>
    <w:pPr>
      <w:spacing w:before="0" w:after="20" w:line="280" w:lineRule="exact"/>
      <w:ind w:left="1191"/>
    </w:pPr>
    <w:rPr>
      <w:lang w:val="en-AU"/>
    </w:rPr>
  </w:style>
  <w:style w:type="paragraph" w:customStyle="1" w:styleId="DoubleIndentText">
    <w:name w:val="Double Indent Text"/>
    <w:basedOn w:val="Normal"/>
    <w:rsid w:val="009F154D"/>
    <w:pPr>
      <w:spacing w:before="60" w:after="60" w:line="240" w:lineRule="auto"/>
      <w:ind w:left="851"/>
    </w:pPr>
    <w:rPr>
      <w:rFonts w:asciiTheme="minorHAnsi" w:eastAsia="Times New Roman" w:hAnsiTheme="minorHAnsi" w:cs="Times New Roman"/>
      <w:bCs/>
      <w:sz w:val="20"/>
      <w:lang w:val="en-GB"/>
    </w:rPr>
  </w:style>
  <w:style w:type="paragraph" w:customStyle="1" w:styleId="Normal-single">
    <w:name w:val="Normal - single"/>
    <w:basedOn w:val="Normal"/>
    <w:rsid w:val="009F154D"/>
    <w:pPr>
      <w:spacing w:before="0" w:after="0" w:line="240" w:lineRule="auto"/>
    </w:pPr>
    <w:rPr>
      <w:rFonts w:asciiTheme="minorHAnsi" w:eastAsia="Times New Roman" w:hAnsiTheme="minorHAnsi" w:cs="Times New Roman"/>
      <w:sz w:val="10"/>
      <w:szCs w:val="18"/>
      <w:lang w:val="en"/>
    </w:rPr>
  </w:style>
  <w:style w:type="paragraph" w:customStyle="1" w:styleId="NormalSingleSpace">
    <w:name w:val="Normal_Single Space"/>
    <w:rsid w:val="009F154D"/>
    <w:rPr>
      <w:rFonts w:eastAsia="Times New Roman" w:cs="Times New Roman"/>
      <w:sz w:val="20"/>
      <w:szCs w:val="18"/>
      <w:lang w:val="en"/>
    </w:rPr>
  </w:style>
  <w:style w:type="paragraph" w:customStyle="1" w:styleId="TableTextNormal">
    <w:name w:val="Table Text Normal"/>
    <w:qFormat/>
    <w:locked/>
    <w:rsid w:val="009F154D"/>
    <w:pPr>
      <w:spacing w:before="60" w:after="60"/>
    </w:pPr>
    <w:rPr>
      <w:rFonts w:eastAsia="Times New Roman" w:cs="Times New Roman"/>
      <w:bCs/>
      <w:sz w:val="20"/>
      <w:lang w:val="en-GB"/>
    </w:rPr>
  </w:style>
  <w:style w:type="character" w:customStyle="1" w:styleId="DropMediumIcon">
    <w:name w:val="Drop Medium Icon"/>
    <w:basedOn w:val="DefaultParagraphFont"/>
    <w:uiPriority w:val="1"/>
    <w:rsid w:val="009F154D"/>
    <w:rPr>
      <w:position w:val="-24"/>
    </w:rPr>
  </w:style>
  <w:style w:type="paragraph" w:customStyle="1" w:styleId="Frame2">
    <w:name w:val="Frame 2"/>
    <w:basedOn w:val="TableNumber1Normal"/>
    <w:rsid w:val="009F154D"/>
    <w:pPr>
      <w:framePr w:w="4603" w:wrap="around" w:vAnchor="text" w:hAnchor="page" w:x="1917" w:y="1"/>
    </w:pPr>
    <w:rPr>
      <w:lang w:val="en-AU"/>
    </w:rPr>
  </w:style>
  <w:style w:type="paragraph" w:customStyle="1" w:styleId="FrameIcon2">
    <w:name w:val="Frame Icon 2"/>
    <w:basedOn w:val="TableTextNormal"/>
    <w:rsid w:val="009F154D"/>
    <w:pPr>
      <w:framePr w:w="737" w:wrap="around" w:vAnchor="text" w:hAnchor="margin" w:x="5671" w:y="1"/>
    </w:pPr>
    <w:rPr>
      <w:noProof/>
      <w:lang w:val="en-AU"/>
    </w:rPr>
  </w:style>
  <w:style w:type="paragraph" w:customStyle="1" w:styleId="Frame4">
    <w:name w:val="Frame 4"/>
    <w:basedOn w:val="TableTextNormal"/>
    <w:rsid w:val="009F154D"/>
    <w:pPr>
      <w:framePr w:w="2835" w:wrap="around" w:vAnchor="text" w:hAnchor="margin" w:x="6805" w:y="1"/>
    </w:pPr>
    <w:rPr>
      <w:lang w:val="en-AU"/>
    </w:rPr>
  </w:style>
  <w:style w:type="paragraph" w:customStyle="1" w:styleId="InformationText">
    <w:name w:val="Information Text"/>
    <w:basedOn w:val="Normal"/>
    <w:rsid w:val="009F154D"/>
    <w:pPr>
      <w:spacing w:line="240" w:lineRule="auto"/>
      <w:ind w:left="851"/>
    </w:pPr>
    <w:rPr>
      <w:rFonts w:asciiTheme="minorHAnsi" w:eastAsia="Times New Roman" w:hAnsiTheme="minorHAnsi" w:cs="Times New Roman"/>
      <w:sz w:val="20"/>
      <w:szCs w:val="18"/>
    </w:rPr>
  </w:style>
  <w:style w:type="character" w:styleId="CommentReference">
    <w:name w:val="annotation reference"/>
    <w:basedOn w:val="DefaultParagraphFont"/>
    <w:uiPriority w:val="99"/>
    <w:semiHidden/>
    <w:unhideWhenUsed/>
    <w:rsid w:val="009F154D"/>
    <w:rPr>
      <w:sz w:val="16"/>
      <w:szCs w:val="16"/>
    </w:rPr>
  </w:style>
  <w:style w:type="paragraph" w:styleId="CommentText">
    <w:name w:val="annotation text"/>
    <w:basedOn w:val="Normal"/>
    <w:link w:val="CommentTextChar"/>
    <w:uiPriority w:val="99"/>
    <w:unhideWhenUsed/>
    <w:rsid w:val="009F154D"/>
    <w:pPr>
      <w:spacing w:line="240" w:lineRule="auto"/>
    </w:pPr>
    <w:rPr>
      <w:sz w:val="20"/>
      <w:szCs w:val="20"/>
    </w:rPr>
  </w:style>
  <w:style w:type="character" w:customStyle="1" w:styleId="CommentTextChar">
    <w:name w:val="Comment Text Char"/>
    <w:basedOn w:val="DefaultParagraphFont"/>
    <w:link w:val="CommentText"/>
    <w:uiPriority w:val="99"/>
    <w:rsid w:val="009F154D"/>
    <w:rPr>
      <w:rFonts w:ascii="Arial" w:hAnsi="Arial"/>
      <w:sz w:val="20"/>
      <w:szCs w:val="20"/>
    </w:rPr>
  </w:style>
  <w:style w:type="paragraph" w:customStyle="1" w:styleId="LogoFrame">
    <w:name w:val="Logo Frame"/>
    <w:basedOn w:val="Normal"/>
    <w:rsid w:val="007306FA"/>
    <w:pPr>
      <w:framePr w:w="2835" w:wrap="around" w:vAnchor="page" w:hAnchor="margin" w:x="1" w:y="1022"/>
      <w:tabs>
        <w:tab w:val="left" w:pos="4868"/>
      </w:tabs>
      <w:spacing w:line="240" w:lineRule="auto"/>
    </w:pPr>
    <w:rPr>
      <w:rFonts w:asciiTheme="minorHAnsi" w:eastAsia="Times New Roman" w:hAnsiTheme="minorHAnsi" w:cs="Times New Roman"/>
      <w:noProof/>
      <w:sz w:val="20"/>
      <w:szCs w:val="18"/>
      <w:lang w:val="en"/>
    </w:rPr>
  </w:style>
  <w:style w:type="paragraph" w:styleId="CommentSubject">
    <w:name w:val="annotation subject"/>
    <w:basedOn w:val="CommentText"/>
    <w:next w:val="CommentText"/>
    <w:link w:val="CommentSubjectChar"/>
    <w:uiPriority w:val="99"/>
    <w:semiHidden/>
    <w:unhideWhenUsed/>
    <w:rsid w:val="00CC3CEE"/>
    <w:rPr>
      <w:b/>
      <w:bCs/>
    </w:rPr>
  </w:style>
  <w:style w:type="character" w:customStyle="1" w:styleId="CommentSubjectChar">
    <w:name w:val="Comment Subject Char"/>
    <w:basedOn w:val="CommentTextChar"/>
    <w:link w:val="CommentSubject"/>
    <w:uiPriority w:val="99"/>
    <w:semiHidden/>
    <w:rsid w:val="00CC3CEE"/>
    <w:rPr>
      <w:rFonts w:ascii="Arial" w:hAnsi="Arial"/>
      <w:b/>
      <w:bCs/>
      <w:sz w:val="20"/>
      <w:szCs w:val="20"/>
    </w:rPr>
  </w:style>
  <w:style w:type="paragraph" w:customStyle="1" w:styleId="NormalCentredItalics">
    <w:name w:val="Normal_Centred Italics"/>
    <w:basedOn w:val="Normal"/>
    <w:rsid w:val="00F05E31"/>
    <w:pPr>
      <w:spacing w:line="240" w:lineRule="auto"/>
      <w:jc w:val="center"/>
    </w:pPr>
    <w:rPr>
      <w:rFonts w:asciiTheme="minorHAnsi" w:eastAsia="Times New Roman" w:hAnsiTheme="minorHAnsi" w:cs="Times New Roman"/>
      <w:i/>
      <w:iCs/>
      <w:sz w:val="20"/>
      <w:szCs w:val="18"/>
      <w:lang w:val="en"/>
    </w:rPr>
  </w:style>
  <w:style w:type="paragraph" w:customStyle="1" w:styleId="FillLightBlue">
    <w:name w:val="Fill Light Blue"/>
    <w:basedOn w:val="TableTextNormal"/>
    <w:rsid w:val="00CA5ACD"/>
    <w:pPr>
      <w:pBdr>
        <w:top w:val="single" w:sz="8" w:space="1" w:color="C3EBFF"/>
        <w:left w:val="single" w:sz="8" w:space="0" w:color="C3EBFF"/>
        <w:bottom w:val="single" w:sz="8" w:space="4" w:color="C3EBFF"/>
        <w:right w:val="single" w:sz="8" w:space="0" w:color="C3EBFF"/>
      </w:pBdr>
      <w:shd w:val="clear" w:color="auto" w:fill="C3EBFF"/>
      <w:tabs>
        <w:tab w:val="left" w:pos="482"/>
      </w:tabs>
      <w:spacing w:before="0" w:after="120" w:line="280" w:lineRule="exact"/>
      <w:ind w:left="482" w:right="28" w:hanging="454"/>
    </w:pPr>
    <w:rPr>
      <w:bdr w:val="single" w:sz="8" w:space="0" w:color="C3EBFF"/>
      <w:lang w:val="en-AU"/>
    </w:rPr>
  </w:style>
  <w:style w:type="character" w:customStyle="1" w:styleId="DropSmallIcon">
    <w:name w:val="Drop Small Icon"/>
    <w:basedOn w:val="DefaultParagraphFont"/>
    <w:uiPriority w:val="1"/>
    <w:rsid w:val="00B2318B"/>
    <w:rPr>
      <w:position w:val="-12"/>
    </w:rPr>
  </w:style>
  <w:style w:type="paragraph" w:styleId="Revision">
    <w:name w:val="Revision"/>
    <w:hidden/>
    <w:uiPriority w:val="99"/>
    <w:semiHidden/>
    <w:rsid w:val="0074579C"/>
    <w:rPr>
      <w:rFonts w:ascii="Arial" w:hAnsi="Arial"/>
    </w:rPr>
  </w:style>
  <w:style w:type="paragraph" w:styleId="ListBullet3">
    <w:name w:val="List Bullet 3"/>
    <w:uiPriority w:val="99"/>
    <w:unhideWhenUsed/>
    <w:rsid w:val="00835D89"/>
    <w:pPr>
      <w:numPr>
        <w:numId w:val="42"/>
      </w:numPr>
      <w:spacing w:before="40"/>
      <w:ind w:left="720"/>
    </w:pPr>
    <w:rPr>
      <w:rFonts w:ascii="Arial" w:hAnsi="Arial"/>
      <w:color w:val="1E1545"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hyperlink" Target="https://www.health.gov.au/our-work/qi-program/resources"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hyperlink" Target="https://www.health.gov.au/our-work/qi-program/resource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collections/national-aged-care-mandatory-quality-indicator-program-manual" TargetMode="Externa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B0152\Aged%20Care%20violet%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8cc7a43-a68b-4438-8589-e2ac88de3a31" xsi:nil="true"/>
    <lcf76f155ced4ddcb4097134ff3c332f xmlns="39336520-97d7-4b22-9e31-40c8a6e4d7ff">
      <Terms xmlns="http://schemas.microsoft.com/office/infopath/2007/PartnerControls"/>
    </lcf76f155ced4ddcb4097134ff3c332f>
    <SharedWithUsers xmlns="a8cc7a43-a68b-4438-8589-e2ac88de3a31">
      <UserInfo>
        <DisplayName/>
        <AccountId xsi:nil="true"/>
        <AccountType/>
      </UserInfo>
    </SharedWithUsers>
    <_Flow_SignoffStatus xmlns="39336520-97d7-4b22-9e31-40c8a6e4d7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763AA0A-E25A-4465-9960-CEB274E23DCE}">
  <ds:schemaRefs>
    <ds:schemaRef ds:uri="http://schemas.microsoft.com/sharepoint/v3/contenttype/forms"/>
  </ds:schemaRefs>
</ds:datastoreItem>
</file>

<file path=customXml/itemProps3.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a8cc7a43-a68b-4438-8589-e2ac88de3a31"/>
    <ds:schemaRef ds:uri="39336520-97d7-4b22-9e31-40c8a6e4d7ff"/>
  </ds:schemaRefs>
</ds:datastoreItem>
</file>

<file path=customXml/itemProps4.xml><?xml version="1.0" encoding="utf-8"?>
<ds:datastoreItem xmlns:ds="http://schemas.openxmlformats.org/officeDocument/2006/customXml" ds:itemID="{B3FC8A18-1859-4053-837B-DD6E437EC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violet fact sheet web template_July 2025.dotx</Template>
  <TotalTime>31</TotalTime>
  <Pages>4</Pages>
  <Words>747</Words>
  <Characters>4132</Characters>
  <Application>Microsoft Office Word</Application>
  <DocSecurity>0</DocSecurity>
  <Lines>130</Lines>
  <Paragraphs>71</Paragraphs>
  <ScaleCrop>false</ScaleCrop>
  <HeadingPairs>
    <vt:vector size="2" baseType="variant">
      <vt:variant>
        <vt:lpstr>Title</vt:lpstr>
      </vt:variant>
      <vt:variant>
        <vt:i4>1</vt:i4>
      </vt:variant>
    </vt:vector>
  </HeadingPairs>
  <TitlesOfParts>
    <vt:vector size="1" baseType="lpstr">
      <vt:lpstr>QI Program quick reference guide – Incontinence care</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 Program quick reference guide – Incontinence care</dc:title>
  <dc:subject>aGed care</dc:subject>
  <dc:creator>Australian Government Department of Health Disability and Ageing</dc:creator>
  <cp:keywords>National Aged Care Mandatory Quality Indicator Program (QI Program)</cp:keywords>
  <dc:description/>
  <cp:lastModifiedBy>MCCAY, Meryl</cp:lastModifiedBy>
  <cp:revision>114</cp:revision>
  <dcterms:created xsi:type="dcterms:W3CDTF">2025-08-26T03:06:00Z</dcterms:created>
  <dcterms:modified xsi:type="dcterms:W3CDTF">2025-10-27T01:31:00Z</dcterms:modified>
</cp:coreProperties>
</file>