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777F" w14:textId="2610B1A0" w:rsidR="00F405DF" w:rsidRPr="00856AA8" w:rsidRDefault="00E64F69" w:rsidP="00856AA8">
      <w:pPr>
        <w:pStyle w:val="Title"/>
      </w:pPr>
      <w:r w:rsidRPr="00856AA8">
        <w:t>Provider Operational Readiness</w:t>
      </w:r>
    </w:p>
    <w:p w14:paraId="72E90D12" w14:textId="299308B3" w:rsidR="008D2F29" w:rsidRPr="007B41B1" w:rsidRDefault="00D255F1" w:rsidP="007B41B1">
      <w:pPr>
        <w:pStyle w:val="Heading1"/>
      </w:pPr>
      <w:r w:rsidRPr="007B41B1">
        <w:t>Priority Actions List</w:t>
      </w:r>
    </w:p>
    <w:p w14:paraId="66B243FD" w14:textId="78D0BAE3" w:rsidR="007C108B" w:rsidRPr="00856AA8" w:rsidRDefault="00C83FB4" w:rsidP="001240F3">
      <w:pPr>
        <w:pStyle w:val="Date"/>
      </w:pPr>
      <w:r w:rsidRPr="00856AA8">
        <w:t xml:space="preserve">October </w:t>
      </w:r>
      <w:r w:rsidR="5214AD9B" w:rsidRPr="00856AA8">
        <w:t>2025</w:t>
      </w:r>
    </w:p>
    <w:p w14:paraId="5D7893DA" w14:textId="73AD9ECE" w:rsidR="00FB561B" w:rsidRPr="00856AA8" w:rsidRDefault="008071E1" w:rsidP="007B41B1">
      <w:r w:rsidRPr="00856AA8">
        <w:t>Th</w:t>
      </w:r>
      <w:r w:rsidR="00CF18A4" w:rsidRPr="00856AA8">
        <w:t xml:space="preserve">is list aims to </w:t>
      </w:r>
      <w:r w:rsidRPr="00856AA8">
        <w:t>guide aged care providers</w:t>
      </w:r>
      <w:r w:rsidR="005B4CB9" w:rsidRPr="00856AA8">
        <w:t xml:space="preserve"> </w:t>
      </w:r>
      <w:r w:rsidR="009614A8" w:rsidRPr="00856AA8" w:rsidDel="003750D4">
        <w:t>on</w:t>
      </w:r>
      <w:r w:rsidRPr="00856AA8" w:rsidDel="003750D4">
        <w:t xml:space="preserve"> what </w:t>
      </w:r>
      <w:r w:rsidR="00071871" w:rsidRPr="00856AA8" w:rsidDel="003750D4">
        <w:t xml:space="preserve">you </w:t>
      </w:r>
      <w:r w:rsidRPr="00856AA8" w:rsidDel="003750D4">
        <w:t>need to do before and after</w:t>
      </w:r>
      <w:r w:rsidRPr="00856AA8">
        <w:t xml:space="preserve"> 1 </w:t>
      </w:r>
      <w:r w:rsidR="008C6A0E" w:rsidRPr="00856AA8">
        <w:t xml:space="preserve">November </w:t>
      </w:r>
      <w:r w:rsidRPr="00856AA8">
        <w:t xml:space="preserve">2025, to </w:t>
      </w:r>
      <w:r w:rsidRPr="00856AA8" w:rsidDel="009F2D2E">
        <w:t xml:space="preserve">implement </w:t>
      </w:r>
      <w:r w:rsidRPr="00856AA8">
        <w:t>the new Aged Care Act and Support at Home program.</w:t>
      </w:r>
      <w:r w:rsidR="00B84E24" w:rsidRPr="00856AA8">
        <w:t xml:space="preserve"> </w:t>
      </w:r>
      <w:r w:rsidR="00B84E24" w:rsidRPr="00856AA8" w:rsidDel="002806DB">
        <w:t xml:space="preserve">This </w:t>
      </w:r>
      <w:r w:rsidR="00B84E24" w:rsidRPr="00856AA8" w:rsidDel="00F96733">
        <w:t xml:space="preserve">list </w:t>
      </w:r>
      <w:r w:rsidR="00870F95" w:rsidRPr="00856AA8">
        <w:t>con</w:t>
      </w:r>
      <w:r w:rsidR="00F72F09" w:rsidRPr="00856AA8">
        <w:t xml:space="preserve">solidates </w:t>
      </w:r>
      <w:r w:rsidR="00651E55" w:rsidRPr="00856AA8">
        <w:t>i</w:t>
      </w:r>
      <w:r w:rsidR="4E0F46DC" w:rsidRPr="00856AA8">
        <w:t>nformation</w:t>
      </w:r>
      <w:r w:rsidR="00F34874" w:rsidRPr="00856AA8">
        <w:t xml:space="preserve"> and guidance</w:t>
      </w:r>
      <w:r w:rsidR="00B84E24" w:rsidRPr="00856AA8">
        <w:t xml:space="preserve"> </w:t>
      </w:r>
      <w:r w:rsidR="00B84E24" w:rsidRPr="00856AA8" w:rsidDel="00F96733">
        <w:t xml:space="preserve">that </w:t>
      </w:r>
      <w:r w:rsidR="004D43B3" w:rsidRPr="00856AA8">
        <w:t>has</w:t>
      </w:r>
      <w:r w:rsidR="00B84E24" w:rsidRPr="00856AA8">
        <w:t xml:space="preserve"> been (or </w:t>
      </w:r>
      <w:r w:rsidR="23D4B8EB" w:rsidRPr="00856AA8">
        <w:t>soon</w:t>
      </w:r>
      <w:r w:rsidR="00C90EBE" w:rsidRPr="00856AA8">
        <w:t xml:space="preserve"> </w:t>
      </w:r>
      <w:r w:rsidR="00B84E24" w:rsidRPr="00856AA8">
        <w:t xml:space="preserve">will be) released </w:t>
      </w:r>
      <w:r w:rsidR="0000284F" w:rsidRPr="00856AA8">
        <w:t>to support transition and readiness.</w:t>
      </w:r>
    </w:p>
    <w:p w14:paraId="55CCC7D0" w14:textId="027EFE6E" w:rsidR="000D3CB4" w:rsidRPr="00856AA8" w:rsidRDefault="08ABB4BD" w:rsidP="007B41B1">
      <w:r w:rsidRPr="00856AA8">
        <w:t>We</w:t>
      </w:r>
      <w:r w:rsidR="00CC1398" w:rsidRPr="00856AA8" w:rsidDel="00A20387">
        <w:t xml:space="preserve"> recommend providers </w:t>
      </w:r>
      <w:r w:rsidR="1C6A059C" w:rsidRPr="00856AA8">
        <w:t xml:space="preserve">consider </w:t>
      </w:r>
      <w:r w:rsidR="6CC18F02" w:rsidRPr="00856AA8">
        <w:t>these</w:t>
      </w:r>
      <w:r w:rsidRPr="00856AA8">
        <w:t xml:space="preserve"> actions </w:t>
      </w:r>
      <w:r w:rsidR="00CC1398" w:rsidRPr="00856AA8" w:rsidDel="00A20387">
        <w:t xml:space="preserve">to prepare for the changes. </w:t>
      </w:r>
      <w:r w:rsidR="0000284F" w:rsidRPr="00856AA8">
        <w:t>The</w:t>
      </w:r>
      <w:r w:rsidR="00CC1398" w:rsidRPr="00856AA8">
        <w:t xml:space="preserve"> approach taken by </w:t>
      </w:r>
      <w:r w:rsidR="00984342" w:rsidRPr="00856AA8">
        <w:t>your organisation</w:t>
      </w:r>
      <w:r w:rsidR="00CC1398" w:rsidRPr="00856AA8">
        <w:t xml:space="preserve"> may be different</w:t>
      </w:r>
      <w:r w:rsidR="00AF0FA5" w:rsidRPr="00856AA8">
        <w:t xml:space="preserve"> to others</w:t>
      </w:r>
      <w:r w:rsidR="00CC1398" w:rsidRPr="00856AA8" w:rsidDel="0058109B">
        <w:t xml:space="preserve"> </w:t>
      </w:r>
      <w:r w:rsidR="00CC1398" w:rsidRPr="00856AA8" w:rsidDel="00EA08D7">
        <w:t xml:space="preserve">and </w:t>
      </w:r>
      <w:r w:rsidR="00FC51F2" w:rsidRPr="00856AA8">
        <w:t>individual</w:t>
      </w:r>
      <w:r w:rsidR="00CC1398" w:rsidRPr="00856AA8">
        <w:t xml:space="preserve"> circumstances</w:t>
      </w:r>
      <w:r w:rsidR="00FC51F2" w:rsidRPr="00856AA8">
        <w:t xml:space="preserve"> should be considered</w:t>
      </w:r>
      <w:r w:rsidR="00CC1398" w:rsidRPr="00856AA8">
        <w:t>.</w:t>
      </w:r>
      <w:bookmarkStart w:id="0" w:name="_Toc200627245"/>
    </w:p>
    <w:p w14:paraId="54BA9D37" w14:textId="5A5E968D" w:rsidR="00D8055A" w:rsidRPr="00856AA8" w:rsidRDefault="000D3CB4" w:rsidP="00856AA8">
      <w:pPr>
        <w:pStyle w:val="Heading2"/>
      </w:pPr>
      <w:r w:rsidRPr="00856AA8" w:rsidDel="155494E7">
        <w:t>What to expect in the first week</w:t>
      </w:r>
      <w:r w:rsidR="0050701F" w:rsidRPr="00856AA8">
        <w:t xml:space="preserve"> of November</w:t>
      </w:r>
    </w:p>
    <w:p w14:paraId="0ECBE93E" w14:textId="07DC417E" w:rsidR="00D8055A" w:rsidRPr="004C547D" w:rsidRDefault="5ED733CA" w:rsidP="007B41B1">
      <w:r w:rsidRPr="004C547D">
        <w:t xml:space="preserve">These are the key things you need to know with the </w:t>
      </w:r>
      <w:r w:rsidR="006B4DC0" w:rsidRPr="004C547D">
        <w:t>start</w:t>
      </w:r>
      <w:r w:rsidRPr="004C547D">
        <w:t xml:space="preserve"> of the </w:t>
      </w:r>
      <w:r w:rsidR="006B4DC0" w:rsidRPr="004C547D">
        <w:t xml:space="preserve">new Aged Care Act and </w:t>
      </w:r>
      <w:r w:rsidRPr="004C547D">
        <w:t xml:space="preserve">Support at Home </w:t>
      </w:r>
      <w:r w:rsidR="006B4DC0" w:rsidRPr="004C547D">
        <w:t>p</w:t>
      </w:r>
      <w:r w:rsidRPr="004C547D">
        <w:t>rogram,</w:t>
      </w:r>
      <w:r w:rsidRPr="004C547D" w:rsidDel="001D740A">
        <w:t xml:space="preserve"> </w:t>
      </w:r>
      <w:r w:rsidRPr="004C547D">
        <w:t xml:space="preserve">who to contact </w:t>
      </w:r>
      <w:r w:rsidR="001D740A" w:rsidRPr="004C547D">
        <w:t>and</w:t>
      </w:r>
      <w:r w:rsidRPr="004C547D">
        <w:t xml:space="preserve"> where to </w:t>
      </w:r>
      <w:r w:rsidR="001D740A" w:rsidRPr="004C547D">
        <w:t>find further</w:t>
      </w:r>
      <w:r w:rsidRPr="004C547D">
        <w:t xml:space="preserve"> guidance and support.</w:t>
      </w:r>
    </w:p>
    <w:p w14:paraId="4E788383" w14:textId="3F4001F8" w:rsidR="00482EB2" w:rsidRPr="004C547D" w:rsidRDefault="004360DD" w:rsidP="007B41B1">
      <w:r w:rsidRPr="004C547D">
        <w:t xml:space="preserve">We are updating digital systems from </w:t>
      </w:r>
      <w:r w:rsidR="66FCA479" w:rsidRPr="004C547D">
        <w:t>11.</w:t>
      </w:r>
      <w:r w:rsidR="1EDCA126" w:rsidRPr="004C547D">
        <w:t>0</w:t>
      </w:r>
      <w:r w:rsidR="66FCA479" w:rsidRPr="004C547D">
        <w:t>0pm</w:t>
      </w:r>
      <w:r w:rsidR="75F36D03" w:rsidRPr="004C547D">
        <w:t xml:space="preserve"> </w:t>
      </w:r>
      <w:r w:rsidRPr="004C547D">
        <w:t xml:space="preserve">30 October. Not all system functionality will be available. </w:t>
      </w:r>
    </w:p>
    <w:p w14:paraId="17752516" w14:textId="25127029" w:rsidR="004360DD" w:rsidRPr="004C547D" w:rsidRDefault="00482EB2" w:rsidP="007B41B1">
      <w:r w:rsidRPr="004C547D">
        <w:t>From 3 November, s</w:t>
      </w:r>
      <w:r w:rsidR="004360DD" w:rsidRPr="004C547D">
        <w:t>ystems will operate as follows:</w:t>
      </w:r>
    </w:p>
    <w:p w14:paraId="0F0ABC56" w14:textId="13426A0C" w:rsidR="004360DD" w:rsidRPr="004C547D" w:rsidRDefault="004360DD" w:rsidP="007B41B1">
      <w:pPr>
        <w:pStyle w:val="ListBullet"/>
      </w:pPr>
      <w:r w:rsidRPr="004C547D" w:rsidDel="00C756F5">
        <w:t xml:space="preserve">The </w:t>
      </w:r>
      <w:r w:rsidRPr="004C547D">
        <w:t xml:space="preserve">new Government Provider Management System (GPMS) Registered Provider Portal will be available </w:t>
      </w:r>
      <w:r w:rsidR="00E8644A" w:rsidRPr="004C547D">
        <w:t xml:space="preserve"> </w:t>
      </w:r>
      <w:r w:rsidR="74CD755C" w:rsidRPr="004C547D">
        <w:t>to support</w:t>
      </w:r>
      <w:r w:rsidR="45871C94" w:rsidRPr="004C547D">
        <w:t xml:space="preserve"> </w:t>
      </w:r>
      <w:r w:rsidR="00E8644A" w:rsidRPr="004C547D">
        <w:t>mandatory reporting</w:t>
      </w:r>
      <w:r w:rsidR="48CFF583" w:rsidRPr="004C547D">
        <w:t>, as well as view and maintain</w:t>
      </w:r>
      <w:r w:rsidR="00E8644A" w:rsidRPr="004C547D">
        <w:t xml:space="preserve"> organisation details</w:t>
      </w:r>
      <w:r w:rsidRPr="004C547D" w:rsidDel="00E8644A">
        <w:t>.</w:t>
      </w:r>
    </w:p>
    <w:p w14:paraId="29E7D5E8" w14:textId="77AC53F2" w:rsidR="004360DD" w:rsidRPr="004C547D" w:rsidRDefault="004360DD" w:rsidP="007B41B1">
      <w:pPr>
        <w:pStyle w:val="ListBullet"/>
      </w:pPr>
      <w:r w:rsidRPr="004C547D">
        <w:t xml:space="preserve">The GPMS Approved Provider Portal will be </w:t>
      </w:r>
      <w:r w:rsidR="6604148C" w:rsidRPr="004C547D">
        <w:t>available to access info</w:t>
      </w:r>
      <w:r w:rsidR="7CC2BF1C" w:rsidRPr="004C547D">
        <w:t>rmation</w:t>
      </w:r>
      <w:r w:rsidR="6604148C" w:rsidRPr="004C547D">
        <w:t xml:space="preserve"> about your organisation as it exi</w:t>
      </w:r>
      <w:r w:rsidR="58C4EA3D" w:rsidRPr="004C547D">
        <w:t>s</w:t>
      </w:r>
      <w:r w:rsidR="6604148C" w:rsidRPr="004C547D">
        <w:t xml:space="preserve">ted under the </w:t>
      </w:r>
      <w:r w:rsidR="00581940" w:rsidRPr="004C547D">
        <w:t>previous Aged Care Act and to maintain historical records</w:t>
      </w:r>
      <w:r w:rsidRPr="004C547D" w:rsidDel="00647678">
        <w:t>.</w:t>
      </w:r>
    </w:p>
    <w:p w14:paraId="74EAC822" w14:textId="1F10B2F2" w:rsidR="28BC3B84" w:rsidRPr="004C547D" w:rsidRDefault="28BC3B84" w:rsidP="007B41B1">
      <w:pPr>
        <w:pStyle w:val="ListBullet"/>
      </w:pPr>
      <w:r w:rsidRPr="004C547D">
        <w:t xml:space="preserve">My Aged Care Service and Support Portal will be available to manage </w:t>
      </w:r>
      <w:r w:rsidR="00600F3B" w:rsidRPr="004C547D">
        <w:t xml:space="preserve">data on </w:t>
      </w:r>
      <w:r w:rsidRPr="004C547D">
        <w:t>services, clients and referrals</w:t>
      </w:r>
      <w:r w:rsidR="0071103E" w:rsidRPr="004C547D">
        <w:t>.</w:t>
      </w:r>
    </w:p>
    <w:p w14:paraId="0B59A4D9" w14:textId="552F91AA" w:rsidR="004B2D8F" w:rsidRPr="0092350F" w:rsidRDefault="004B2D8F" w:rsidP="007B41B1">
      <w:pPr>
        <w:pStyle w:val="ListBullet2"/>
      </w:pPr>
      <w:r w:rsidRPr="0092350F">
        <w:t>3-7 November</w:t>
      </w:r>
      <w:r w:rsidR="00217087" w:rsidRPr="0092350F">
        <w:t>:</w:t>
      </w:r>
      <w:r w:rsidRPr="0092350F">
        <w:t xml:space="preserve"> Support at </w:t>
      </w:r>
      <w:r w:rsidRPr="004C547D">
        <w:t>Home</w:t>
      </w:r>
      <w:r w:rsidRPr="0092350F">
        <w:t xml:space="preserve"> providers must update service and price information as outlined in the </w:t>
      </w:r>
      <w:hyperlink r:id="rId11" w:history="1">
        <w:r w:rsidRPr="003B0CFD">
          <w:rPr>
            <w:rStyle w:val="Hyperlink"/>
          </w:rPr>
          <w:t>provider digital readiness checklist</w:t>
        </w:r>
      </w:hyperlink>
      <w:r w:rsidR="003C7D04">
        <w:t>.</w:t>
      </w:r>
    </w:p>
    <w:p w14:paraId="3E05F4A1" w14:textId="3A37FC17" w:rsidR="004360DD" w:rsidRPr="004C547D" w:rsidRDefault="0D622F05" w:rsidP="007B41B1">
      <w:pPr>
        <w:pStyle w:val="ListBullet"/>
      </w:pPr>
      <w:r w:rsidRPr="004C547D">
        <w:t xml:space="preserve">A refreshed </w:t>
      </w:r>
      <w:r w:rsidR="004360DD" w:rsidRPr="004C547D">
        <w:t xml:space="preserve">My Aged Care </w:t>
      </w:r>
      <w:r w:rsidR="52E4D0BE" w:rsidRPr="004C547D">
        <w:t xml:space="preserve">website </w:t>
      </w:r>
      <w:r w:rsidR="004360DD" w:rsidRPr="004C547D">
        <w:t xml:space="preserve">will be </w:t>
      </w:r>
      <w:r w:rsidR="21170834" w:rsidRPr="004C547D">
        <w:t>available</w:t>
      </w:r>
      <w:r w:rsidR="744A947C" w:rsidRPr="004C547D">
        <w:t>.</w:t>
      </w:r>
    </w:p>
    <w:p w14:paraId="3CF32CCB" w14:textId="2BF913E4" w:rsidR="004360DD" w:rsidRPr="007013AC" w:rsidRDefault="4D440AC4" w:rsidP="007B41B1">
      <w:pPr>
        <w:pStyle w:val="ListBullet"/>
      </w:pPr>
      <w:r w:rsidRPr="007013AC">
        <w:t xml:space="preserve">The </w:t>
      </w:r>
      <w:r w:rsidR="00F52B56" w:rsidRPr="007013AC">
        <w:t xml:space="preserve">Services </w:t>
      </w:r>
      <w:r w:rsidR="00C756F5" w:rsidRPr="007013AC">
        <w:t xml:space="preserve">Australia </w:t>
      </w:r>
      <w:r w:rsidR="004360DD" w:rsidRPr="007013AC">
        <w:t>Aged Care Provider Portal will be</w:t>
      </w:r>
      <w:r w:rsidR="00DD502E">
        <w:t xml:space="preserve"> view only from 1-5 November, </w:t>
      </w:r>
      <w:r w:rsidR="004B3058">
        <w:t>and</w:t>
      </w:r>
      <w:r w:rsidR="004360DD" w:rsidRPr="007013AC">
        <w:t xml:space="preserve"> online from 5 November with new Act functions.</w:t>
      </w:r>
    </w:p>
    <w:p w14:paraId="75319642" w14:textId="3569FA8E" w:rsidR="00725398" w:rsidRPr="00753BDF" w:rsidRDefault="00512C9F" w:rsidP="007B41B1">
      <w:pPr>
        <w:pStyle w:val="ListBullet"/>
      </w:pPr>
      <w:r w:rsidRPr="00753BDF">
        <w:t xml:space="preserve">Refer to the </w:t>
      </w:r>
      <w:hyperlink r:id="rId12" w:history="1">
        <w:r w:rsidRPr="00753BDF">
          <w:rPr>
            <w:rStyle w:val="Hyperlink"/>
          </w:rPr>
          <w:t>guide to digital changes for providers</w:t>
        </w:r>
      </w:hyperlink>
      <w:r w:rsidR="00AF3BD2" w:rsidRPr="0092350F">
        <w:t xml:space="preserve"> </w:t>
      </w:r>
      <w:r w:rsidR="007D6290" w:rsidRPr="00753BDF">
        <w:t>and</w:t>
      </w:r>
      <w:r w:rsidR="5ED733CA" w:rsidRPr="00753BDF">
        <w:t xml:space="preserve"> the </w:t>
      </w:r>
      <w:hyperlink r:id="rId13" w:history="1">
        <w:r w:rsidR="00757F43" w:rsidRPr="00753BDF">
          <w:rPr>
            <w:rStyle w:val="Hyperlink"/>
          </w:rPr>
          <w:t>logging into aged care systems</w:t>
        </w:r>
      </w:hyperlink>
      <w:r w:rsidR="5ED733CA" w:rsidRPr="00753BDF">
        <w:t xml:space="preserve"> </w:t>
      </w:r>
      <w:r w:rsidR="5ED733CA" w:rsidRPr="004C547D">
        <w:t>guide.</w:t>
      </w:r>
    </w:p>
    <w:p w14:paraId="3DA54E77" w14:textId="656DC103" w:rsidR="00725398" w:rsidRPr="004C547D" w:rsidRDefault="002F5A70" w:rsidP="007B41B1">
      <w:r w:rsidRPr="004C547D">
        <w:t xml:space="preserve">If you </w:t>
      </w:r>
      <w:r w:rsidR="00AF3BD2" w:rsidRPr="004C547D">
        <w:t>need support,</w:t>
      </w:r>
      <w:r w:rsidRPr="004C547D">
        <w:t xml:space="preserve"> please contact </w:t>
      </w:r>
      <w:r w:rsidR="00BB7A06" w:rsidRPr="004C547D">
        <w:t xml:space="preserve">the </w:t>
      </w:r>
      <w:r w:rsidR="3A0B78EB" w:rsidRPr="004C547D">
        <w:t xml:space="preserve">My Aged Care service provider and assessor helpline </w:t>
      </w:r>
      <w:r w:rsidR="00BB7A06" w:rsidRPr="004C547D">
        <w:t xml:space="preserve">on </w:t>
      </w:r>
      <w:r w:rsidR="00255DB4" w:rsidRPr="004C547D">
        <w:t>1800 836 799</w:t>
      </w:r>
      <w:r w:rsidR="00AF3BD2" w:rsidRPr="004C547D">
        <w:t xml:space="preserve"> (option 5 until 31 October, option 4 from 1 November)</w:t>
      </w:r>
      <w:r w:rsidR="00255DB4" w:rsidRPr="004C547D">
        <w:t>.</w:t>
      </w:r>
    </w:p>
    <w:p w14:paraId="4EF06BCD" w14:textId="12959C3F" w:rsidR="00D8055A" w:rsidRPr="00F76E01" w:rsidRDefault="006A3720" w:rsidP="00F76E01">
      <w:r w:rsidRPr="00F76E01">
        <w:t>R</w:t>
      </w:r>
      <w:r w:rsidR="001378D7" w:rsidRPr="00F76E01">
        <w:t>ead</w:t>
      </w:r>
      <w:r w:rsidR="00A55A7A" w:rsidRPr="00F76E01">
        <w:t xml:space="preserve"> about</w:t>
      </w:r>
      <w:r w:rsidR="001378D7" w:rsidRPr="00F76E01">
        <w:t xml:space="preserve"> </w:t>
      </w:r>
      <w:hyperlink r:id="rId14" w:history="1">
        <w:r w:rsidR="005913B7" w:rsidRPr="00F76E01">
          <w:rPr>
            <w:rStyle w:val="Hyperlink"/>
          </w:rPr>
          <w:t xml:space="preserve">what's changing </w:t>
        </w:r>
        <w:r w:rsidR="0001695A" w:rsidRPr="00F76E01">
          <w:rPr>
            <w:rStyle w:val="Hyperlink"/>
          </w:rPr>
          <w:t xml:space="preserve">with </w:t>
        </w:r>
        <w:r w:rsidR="005913B7" w:rsidRPr="00F76E01">
          <w:rPr>
            <w:rStyle w:val="Hyperlink"/>
          </w:rPr>
          <w:t>the new Act</w:t>
        </w:r>
      </w:hyperlink>
      <w:r w:rsidR="005913B7" w:rsidRPr="00F76E01">
        <w:t xml:space="preserve"> o</w:t>
      </w:r>
      <w:r w:rsidR="00A55A7A" w:rsidRPr="00F76E01">
        <w:t>n</w:t>
      </w:r>
      <w:r w:rsidR="005913B7" w:rsidRPr="00F76E01">
        <w:t xml:space="preserve"> the Commission’s website</w:t>
      </w:r>
      <w:r w:rsidR="005066BA" w:rsidRPr="00F76E01">
        <w:t xml:space="preserve"> for more detail</w:t>
      </w:r>
      <w:r w:rsidR="007B235E" w:rsidRPr="00F76E01">
        <w:t>.</w:t>
      </w:r>
    </w:p>
    <w:p w14:paraId="7C3F50E7" w14:textId="7D8A5825" w:rsidR="00D8055A" w:rsidRPr="00856AA8" w:rsidRDefault="5ED733CA" w:rsidP="00856AA8">
      <w:pPr>
        <w:pStyle w:val="Heading2"/>
      </w:pPr>
      <w:r w:rsidRPr="00856AA8">
        <w:t>Guidance and support</w:t>
      </w:r>
    </w:p>
    <w:tbl>
      <w:tblPr>
        <w:tblStyle w:val="TableGrid"/>
        <w:tblW w:w="0" w:type="auto"/>
        <w:tblLayout w:type="fixed"/>
        <w:tblLook w:val="0420" w:firstRow="1" w:lastRow="0" w:firstColumn="0" w:lastColumn="0" w:noHBand="0" w:noVBand="1"/>
      </w:tblPr>
      <w:tblGrid>
        <w:gridCol w:w="2268"/>
        <w:gridCol w:w="3119"/>
        <w:gridCol w:w="4678"/>
      </w:tblGrid>
      <w:tr w:rsidR="41A17872" w14:paraId="7DB9FC42" w14:textId="77777777" w:rsidTr="00E04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226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3E41990F" w14:textId="5DE5A01F" w:rsidR="41A17872" w:rsidRPr="00B7657E" w:rsidRDefault="41A17872" w:rsidP="007B41B1">
            <w:pPr>
              <w:rPr>
                <w:b w:val="0"/>
              </w:rPr>
            </w:pPr>
            <w:r w:rsidRPr="00B7657E">
              <w:t>System</w:t>
            </w:r>
          </w:p>
        </w:tc>
        <w:tc>
          <w:tcPr>
            <w:tcW w:w="3119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73D3CCDD" w14:textId="695485E3" w:rsidR="41A17872" w:rsidRPr="00B7657E" w:rsidRDefault="41A17872" w:rsidP="007B41B1">
            <w:pPr>
              <w:rPr>
                <w:b w:val="0"/>
              </w:rPr>
            </w:pPr>
            <w:r w:rsidRPr="00B7657E">
              <w:t>Guides and resources</w:t>
            </w:r>
          </w:p>
        </w:tc>
        <w:tc>
          <w:tcPr>
            <w:tcW w:w="467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44E87A4B" w14:textId="3E40C2FC" w:rsidR="41A17872" w:rsidRPr="00B7657E" w:rsidRDefault="41A17872" w:rsidP="007B41B1">
            <w:pPr>
              <w:rPr>
                <w:b w:val="0"/>
              </w:rPr>
            </w:pPr>
            <w:r w:rsidRPr="00B7657E">
              <w:t>Contact</w:t>
            </w:r>
          </w:p>
        </w:tc>
      </w:tr>
      <w:tr w:rsidR="008351FD" w14:paraId="3EFD1FAA" w14:textId="77777777" w:rsidTr="00E043A0">
        <w:trPr>
          <w:trHeight w:val="300"/>
        </w:trPr>
        <w:tc>
          <w:tcPr>
            <w:tcW w:w="226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3E55A3B4" w14:textId="0BDBDCBD" w:rsidR="008351FD" w:rsidRPr="00A733E9" w:rsidRDefault="008351FD" w:rsidP="007B41B1">
            <w:r w:rsidRPr="00A733E9">
              <w:t>My Aged Care service provider and assessor helpline</w:t>
            </w:r>
          </w:p>
        </w:tc>
        <w:tc>
          <w:tcPr>
            <w:tcW w:w="3119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767612EB" w14:textId="101FD254" w:rsidR="008351FD" w:rsidRPr="00A733E9" w:rsidRDefault="004510E3" w:rsidP="007B41B1">
            <w:r w:rsidRPr="00A733E9">
              <w:t>Call for help with GPMS, My Aged Care Service and Support Portal and My Aged Care website</w:t>
            </w:r>
            <w:r w:rsidR="0092669B" w:rsidRPr="00A733E9">
              <w:t>, ‘Find a Provider’ tool</w:t>
            </w:r>
            <w:r w:rsidRPr="00A733E9">
              <w:t>.</w:t>
            </w:r>
          </w:p>
        </w:tc>
        <w:tc>
          <w:tcPr>
            <w:tcW w:w="467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4074AEF5" w14:textId="77777777" w:rsidR="008351FD" w:rsidRPr="00A733E9" w:rsidRDefault="008351FD" w:rsidP="007B41B1">
            <w:r w:rsidRPr="00A733E9">
              <w:t>1800 836 799</w:t>
            </w:r>
          </w:p>
          <w:p w14:paraId="2AC0BC1B" w14:textId="5768CDBC" w:rsidR="008351FD" w:rsidRPr="00A733E9" w:rsidRDefault="008351FD" w:rsidP="007B41B1">
            <w:r w:rsidRPr="00A733E9">
              <w:t>8:00 am to 8:00 pm (AESDT) Monday to Friday and 10:00 am to 2:00 pm (AESDT) Saturday</w:t>
            </w:r>
          </w:p>
        </w:tc>
      </w:tr>
      <w:tr w:rsidR="00D0362C" w14:paraId="3D5CEDA5" w14:textId="77777777" w:rsidTr="00E043A0">
        <w:trPr>
          <w:trHeight w:val="300"/>
        </w:trPr>
        <w:tc>
          <w:tcPr>
            <w:tcW w:w="226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4DA4EC78" w14:textId="0B7B4C26" w:rsidR="00D0362C" w:rsidRPr="00A733E9" w:rsidRDefault="00354E9A" w:rsidP="007B41B1">
            <w:r w:rsidRPr="00A733E9">
              <w:t>Aged care r</w:t>
            </w:r>
            <w:r w:rsidR="00D0362C" w:rsidRPr="00A733E9">
              <w:t>egulatory model</w:t>
            </w:r>
          </w:p>
        </w:tc>
        <w:tc>
          <w:tcPr>
            <w:tcW w:w="3119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4B10A224" w14:textId="11C424E8" w:rsidR="00D0362C" w:rsidRPr="004C547D" w:rsidRDefault="007431DC" w:rsidP="007B41B1">
            <w:hyperlink r:id="rId15" w:history="1">
              <w:r w:rsidRPr="004C547D">
                <w:rPr>
                  <w:rStyle w:val="Hyperlink"/>
                </w:rPr>
                <w:t>Aged Care Provider Requirements Search tool</w:t>
              </w:r>
            </w:hyperlink>
          </w:p>
        </w:tc>
        <w:tc>
          <w:tcPr>
            <w:tcW w:w="467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58292428" w14:textId="6CBEE2F6" w:rsidR="00D0362C" w:rsidRPr="004C547D" w:rsidRDefault="001F5E13" w:rsidP="007B41B1">
            <w:hyperlink r:id="rId16" w:history="1">
              <w:r w:rsidRPr="004C547D">
                <w:rPr>
                  <w:rStyle w:val="Hyperlink"/>
                </w:rPr>
                <w:t>AgedCareRegModel@Health.gov.au</w:t>
              </w:r>
            </w:hyperlink>
          </w:p>
        </w:tc>
      </w:tr>
      <w:tr w:rsidR="008351FD" w14:paraId="3A9D3645" w14:textId="77777777" w:rsidTr="00E043A0">
        <w:trPr>
          <w:trHeight w:val="300"/>
        </w:trPr>
        <w:tc>
          <w:tcPr>
            <w:tcW w:w="226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004B018E" w14:textId="79D567E4" w:rsidR="008351FD" w:rsidRPr="00A733E9" w:rsidRDefault="008351FD" w:rsidP="007B41B1">
            <w:r w:rsidRPr="00A733E9">
              <w:t>Government Provider Management System (GPMS)</w:t>
            </w:r>
          </w:p>
        </w:tc>
        <w:tc>
          <w:tcPr>
            <w:tcW w:w="3119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58874A0D" w14:textId="1787543B" w:rsidR="008351FD" w:rsidRPr="004C547D" w:rsidRDefault="008351FD" w:rsidP="007B41B1">
            <w:hyperlink r:id="rId17" w:history="1">
              <w:r w:rsidRPr="004C547D">
                <w:rPr>
                  <w:rStyle w:val="Hyperlink"/>
                </w:rPr>
                <w:t>GPMS resources</w:t>
              </w:r>
            </w:hyperlink>
          </w:p>
        </w:tc>
        <w:tc>
          <w:tcPr>
            <w:tcW w:w="467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5930A7AB" w14:textId="074D9F85" w:rsidR="008351FD" w:rsidRPr="004C547D" w:rsidRDefault="00EF08E7" w:rsidP="007B41B1">
            <w:hyperlink r:id="rId18" w:history="1">
              <w:r w:rsidRPr="004C547D">
                <w:rPr>
                  <w:rStyle w:val="Hyperlink"/>
                </w:rPr>
                <w:t>GPMS.project@health.gov.au</w:t>
              </w:r>
            </w:hyperlink>
          </w:p>
        </w:tc>
      </w:tr>
      <w:tr w:rsidR="00A55A46" w14:paraId="0EE42DE5" w14:textId="77777777" w:rsidTr="00E043A0">
        <w:trPr>
          <w:trHeight w:val="300"/>
        </w:trPr>
        <w:tc>
          <w:tcPr>
            <w:tcW w:w="226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3050FDF9" w14:textId="591F137A" w:rsidR="00A55A46" w:rsidRPr="00A733E9" w:rsidRDefault="000E5081" w:rsidP="007B41B1">
            <w:r w:rsidRPr="00A733E9">
              <w:lastRenderedPageBreak/>
              <w:t>My Aged Care Service and Support Portal</w:t>
            </w:r>
          </w:p>
        </w:tc>
        <w:tc>
          <w:tcPr>
            <w:tcW w:w="3119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2E2BF7A6" w14:textId="2C6C95DC" w:rsidR="00A55A46" w:rsidRPr="004C547D" w:rsidRDefault="00A55A46" w:rsidP="007B41B1">
            <w:hyperlink r:id="rId19" w:history="1">
              <w:r w:rsidRPr="004C547D">
                <w:rPr>
                  <w:rStyle w:val="Hyperlink"/>
                </w:rPr>
                <w:t>My Aged Care Service and Support Portal resources</w:t>
              </w:r>
            </w:hyperlink>
          </w:p>
        </w:tc>
        <w:tc>
          <w:tcPr>
            <w:tcW w:w="467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67C86C00" w14:textId="14A60759" w:rsidR="00A55A46" w:rsidRDefault="00A55A46" w:rsidP="007B41B1"/>
        </w:tc>
      </w:tr>
      <w:tr w:rsidR="41A17872" w14:paraId="04A634F5" w14:textId="77777777" w:rsidTr="00E043A0">
        <w:trPr>
          <w:trHeight w:val="300"/>
        </w:trPr>
        <w:tc>
          <w:tcPr>
            <w:tcW w:w="226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622AEE12" w14:textId="269436E2" w:rsidR="41A17872" w:rsidRPr="00A733E9" w:rsidRDefault="41A17872" w:rsidP="007B41B1">
            <w:r w:rsidRPr="00A733E9">
              <w:t>Aged Care Quality and Safety Commission</w:t>
            </w:r>
          </w:p>
        </w:tc>
        <w:tc>
          <w:tcPr>
            <w:tcW w:w="3119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1DFEE0DC" w14:textId="30A49C8D" w:rsidR="41A17872" w:rsidRPr="004C547D" w:rsidRDefault="41A17872" w:rsidP="007B41B1">
            <w:hyperlink r:id="rId20" w:history="1">
              <w:r w:rsidRPr="004C547D">
                <w:rPr>
                  <w:rStyle w:val="Hyperlink"/>
                </w:rPr>
                <w:t>Completing a notification</w:t>
              </w:r>
            </w:hyperlink>
          </w:p>
          <w:p w14:paraId="4BBD1454" w14:textId="7F31BEC0" w:rsidR="41A17872" w:rsidRPr="004C547D" w:rsidRDefault="41A17872" w:rsidP="007B41B1">
            <w:hyperlink r:id="rId21" w:history="1">
              <w:r w:rsidRPr="004C547D">
                <w:rPr>
                  <w:rStyle w:val="Hyperlink"/>
                </w:rPr>
                <w:t>Provider arrangements</w:t>
              </w:r>
            </w:hyperlink>
          </w:p>
        </w:tc>
        <w:tc>
          <w:tcPr>
            <w:tcW w:w="467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7EC77141" w14:textId="5F0E6E5B" w:rsidR="14D667C9" w:rsidRPr="004C547D" w:rsidRDefault="41A17872" w:rsidP="007B41B1">
            <w:r w:rsidRPr="004C547D">
              <w:t xml:space="preserve">1800 951 822 or </w:t>
            </w:r>
            <w:hyperlink r:id="rId22" w:history="1">
              <w:r w:rsidRPr="004C547D">
                <w:rPr>
                  <w:rStyle w:val="Hyperlink"/>
                </w:rPr>
                <w:t>info@agedcarequality.gov.au</w:t>
              </w:r>
            </w:hyperlink>
          </w:p>
          <w:p w14:paraId="6428FF91" w14:textId="39055128" w:rsidR="41A17872" w:rsidRPr="00A733E9" w:rsidRDefault="05375DC8" w:rsidP="007B41B1">
            <w:r w:rsidRPr="00A733E9">
              <w:t xml:space="preserve">9:00 am to 5:00 pm </w:t>
            </w:r>
            <w:r w:rsidR="007845FA" w:rsidRPr="00A733E9">
              <w:t>(AESDT)</w:t>
            </w:r>
            <w:r w:rsidRPr="00A733E9">
              <w:t xml:space="preserve"> Monday to Friday</w:t>
            </w:r>
          </w:p>
        </w:tc>
      </w:tr>
      <w:tr w:rsidR="41A17872" w14:paraId="7EE486AA" w14:textId="77777777" w:rsidTr="00E043A0">
        <w:trPr>
          <w:trHeight w:val="300"/>
        </w:trPr>
        <w:tc>
          <w:tcPr>
            <w:tcW w:w="226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2D791818" w14:textId="7FA95178" w:rsidR="41A17872" w:rsidRPr="00A733E9" w:rsidRDefault="41A17872" w:rsidP="007B41B1">
            <w:r w:rsidRPr="00A733E9">
              <w:t>Aged Care Provider Portal (Services Australia)</w:t>
            </w:r>
          </w:p>
        </w:tc>
        <w:tc>
          <w:tcPr>
            <w:tcW w:w="3119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5993A453" w14:textId="47AC8268" w:rsidR="41A17872" w:rsidRPr="004C547D" w:rsidRDefault="41A17872" w:rsidP="007B41B1">
            <w:hyperlink r:id="rId23" w:history="1">
              <w:r w:rsidRPr="004C547D">
                <w:rPr>
                  <w:rStyle w:val="Hyperlink"/>
                </w:rPr>
                <w:t>Aged Care Provider Portal support resources</w:t>
              </w:r>
            </w:hyperlink>
          </w:p>
        </w:tc>
        <w:tc>
          <w:tcPr>
            <w:tcW w:w="467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7B443B57" w14:textId="4013B875" w:rsidR="41A17872" w:rsidRPr="00A733E9" w:rsidRDefault="41A17872" w:rsidP="007B41B1">
            <w:r w:rsidRPr="00A733E9">
              <w:t>1800 195 206</w:t>
            </w:r>
          </w:p>
          <w:p w14:paraId="4F1F0394" w14:textId="77777777" w:rsidR="00912B1B" w:rsidRPr="00A733E9" w:rsidRDefault="41A17872" w:rsidP="007B41B1">
            <w:r w:rsidRPr="00A733E9">
              <w:t>Enquiry line for claims and payments</w:t>
            </w:r>
          </w:p>
          <w:p w14:paraId="03D58DE6" w14:textId="1C960411" w:rsidR="41A17872" w:rsidRPr="00A733E9" w:rsidRDefault="41A17872" w:rsidP="007B41B1">
            <w:r w:rsidRPr="00A733E9">
              <w:t>8:30 am to 5:00 pm (</w:t>
            </w:r>
            <w:r w:rsidR="6A39BBBB" w:rsidRPr="00A733E9">
              <w:t>AESDT)</w:t>
            </w:r>
            <w:r w:rsidRPr="00A733E9">
              <w:t xml:space="preserve"> Monday to Friday</w:t>
            </w:r>
          </w:p>
        </w:tc>
      </w:tr>
      <w:tr w:rsidR="41A17872" w14:paraId="6C62362C" w14:textId="77777777" w:rsidTr="00E043A0">
        <w:trPr>
          <w:trHeight w:val="300"/>
        </w:trPr>
        <w:tc>
          <w:tcPr>
            <w:tcW w:w="226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233E245C" w14:textId="2021DFE5" w:rsidR="41A17872" w:rsidRPr="00A733E9" w:rsidRDefault="41A17872" w:rsidP="007B41B1">
            <w:r w:rsidRPr="00A733E9">
              <w:t>Data Exchange (DEX) (Department of Social Services)</w:t>
            </w:r>
          </w:p>
        </w:tc>
        <w:tc>
          <w:tcPr>
            <w:tcW w:w="3119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43171C05" w14:textId="4226CBDB" w:rsidR="41A17872" w:rsidRPr="004C547D" w:rsidRDefault="41A17872" w:rsidP="007B41B1">
            <w:hyperlink r:id="rId24" w:history="1">
              <w:r w:rsidRPr="004C547D">
                <w:rPr>
                  <w:rStyle w:val="Hyperlink"/>
                </w:rPr>
                <w:t>Data Exchange</w:t>
              </w:r>
            </w:hyperlink>
          </w:p>
        </w:tc>
        <w:tc>
          <w:tcPr>
            <w:tcW w:w="4678" w:type="dxa"/>
            <w:tcBorders>
              <w:top w:val="single" w:sz="8" w:space="0" w:color="2AB1BB" w:themeColor="accent1"/>
              <w:left w:val="nil"/>
              <w:bottom w:val="single" w:sz="8" w:space="0" w:color="2AB1BB" w:themeColor="accent1"/>
              <w:right w:val="nil"/>
            </w:tcBorders>
            <w:tcMar>
              <w:left w:w="108" w:type="dxa"/>
              <w:right w:w="108" w:type="dxa"/>
            </w:tcMar>
          </w:tcPr>
          <w:p w14:paraId="0322EB3F" w14:textId="484A80AE" w:rsidR="41A17872" w:rsidRPr="004C547D" w:rsidRDefault="090BC0E0" w:rsidP="007B41B1">
            <w:r w:rsidRPr="004C547D">
              <w:t xml:space="preserve">Request a callback via the </w:t>
            </w:r>
            <w:hyperlink r:id="rId25" w:history="1">
              <w:r w:rsidRPr="004C547D">
                <w:rPr>
                  <w:rStyle w:val="Hyperlink"/>
                </w:rPr>
                <w:t>online form</w:t>
              </w:r>
            </w:hyperlink>
            <w:r w:rsidRPr="004C547D">
              <w:t xml:space="preserve"> </w:t>
            </w:r>
            <w:r w:rsidR="41A17872" w:rsidRPr="004C547D">
              <w:t xml:space="preserve">or </w:t>
            </w:r>
            <w:hyperlink r:id="rId26" w:history="1">
              <w:r w:rsidR="41A17872" w:rsidRPr="004C547D">
                <w:rPr>
                  <w:rStyle w:val="Hyperlink"/>
                </w:rPr>
                <w:t>support@communitygrants.gov.au</w:t>
              </w:r>
            </w:hyperlink>
          </w:p>
          <w:p w14:paraId="4D611339" w14:textId="73249C75" w:rsidR="41A17872" w:rsidRPr="00A733E9" w:rsidRDefault="41A17872" w:rsidP="007B41B1">
            <w:r w:rsidRPr="00A733E9">
              <w:t>9:00am and 5:00pm (AESDT), Monday to Friday</w:t>
            </w:r>
          </w:p>
        </w:tc>
      </w:tr>
    </w:tbl>
    <w:p w14:paraId="07770FC3" w14:textId="3F85BF0E" w:rsidR="001E1709" w:rsidRPr="00F76E01" w:rsidRDefault="5ED733CA" w:rsidP="00F76E01">
      <w:r w:rsidRPr="00F76E01">
        <w:t xml:space="preserve">The Department of Health, Disability and Ageing </w:t>
      </w:r>
      <w:hyperlink r:id="rId27" w:history="1">
        <w:r w:rsidR="007F09EA" w:rsidRPr="00F76E01">
          <w:rPr>
            <w:rStyle w:val="Hyperlink"/>
          </w:rPr>
          <w:t>L</w:t>
        </w:r>
        <w:r w:rsidRPr="00F76E01">
          <w:rPr>
            <w:rStyle w:val="Hyperlink"/>
          </w:rPr>
          <w:t xml:space="preserve">ocal </w:t>
        </w:r>
        <w:r w:rsidR="000E414C" w:rsidRPr="00F76E01">
          <w:rPr>
            <w:rStyle w:val="Hyperlink"/>
          </w:rPr>
          <w:t>N</w:t>
        </w:r>
        <w:r w:rsidRPr="00F76E01">
          <w:rPr>
            <w:rStyle w:val="Hyperlink"/>
          </w:rPr>
          <w:t>etwork</w:t>
        </w:r>
      </w:hyperlink>
      <w:r w:rsidRPr="00F76E01">
        <w:t xml:space="preserve"> </w:t>
      </w:r>
      <w:r w:rsidR="000E414C" w:rsidRPr="00F76E01">
        <w:t>can</w:t>
      </w:r>
      <w:r w:rsidRPr="00F76E01">
        <w:t xml:space="preserve"> support providers with general enquiries.</w:t>
      </w:r>
    </w:p>
    <w:p w14:paraId="68EB9155" w14:textId="3001E8BE" w:rsidR="00D8055A" w:rsidRDefault="00D8055A" w:rsidP="00856AA8">
      <w:pPr>
        <w:pStyle w:val="Heading2"/>
      </w:pPr>
      <w:r w:rsidRPr="008D6D97">
        <w:t>Version history</w:t>
      </w:r>
      <w:bookmarkStart w:id="1" w:name="_Toc177986087"/>
      <w:bookmarkEnd w:id="0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49"/>
        <w:gridCol w:w="8511"/>
      </w:tblGrid>
      <w:tr w:rsidR="00D8055A" w:rsidRPr="008D6D97" w14:paraId="525130E1" w14:textId="77777777" w:rsidTr="43DE7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bookmarkEnd w:id="1"/>
          <w:p w14:paraId="3033510E" w14:textId="46B20E0D" w:rsidR="00D8055A" w:rsidRPr="00F76E01" w:rsidRDefault="00D8055A" w:rsidP="00F76E01">
            <w:r w:rsidRPr="00F76E01">
              <w:t>Date</w:t>
            </w:r>
          </w:p>
        </w:tc>
        <w:tc>
          <w:tcPr>
            <w:tcW w:w="8511" w:type="dxa"/>
          </w:tcPr>
          <w:p w14:paraId="3BB9647F" w14:textId="77777777" w:rsidR="00D8055A" w:rsidRPr="00F76E01" w:rsidRDefault="00D8055A" w:rsidP="00F76E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6E01">
              <w:t>Summary of changes</w:t>
            </w:r>
          </w:p>
        </w:tc>
      </w:tr>
      <w:tr w:rsidR="00A94A8D" w:rsidRPr="00F73495" w14:paraId="599060B3" w14:textId="77777777" w:rsidTr="43DE7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7CDF35B7" w14:textId="21B4F50D" w:rsidR="00A94A8D" w:rsidRPr="00F76E01" w:rsidRDefault="00A94A8D" w:rsidP="00F76E01">
            <w:r w:rsidRPr="00F76E01">
              <w:t>October 2025</w:t>
            </w:r>
          </w:p>
        </w:tc>
        <w:tc>
          <w:tcPr>
            <w:tcW w:w="8511" w:type="dxa"/>
          </w:tcPr>
          <w:p w14:paraId="7995E7B3" w14:textId="4F1A7A13" w:rsidR="00A94A8D" w:rsidRDefault="000C5821" w:rsidP="007B4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547D">
              <w:t>The</w:t>
            </w:r>
            <w:r>
              <w:t xml:space="preserve"> primary changes included in the October release </w:t>
            </w:r>
            <w:r w:rsidR="00141DA7">
              <w:t xml:space="preserve">(v4) </w:t>
            </w:r>
            <w:r>
              <w:t>are:</w:t>
            </w:r>
          </w:p>
          <w:p w14:paraId="35758405" w14:textId="26C83C93" w:rsidR="003D6D1E" w:rsidRDefault="003D6D1E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providers: </w:t>
            </w:r>
            <w:r w:rsidRPr="00BB2AFA">
              <w:t>what to expect</w:t>
            </w:r>
            <w:r w:rsidR="00FB2F55" w:rsidRPr="00BB2AFA">
              <w:t xml:space="preserve"> in </w:t>
            </w:r>
            <w:r w:rsidRPr="00BB2AFA">
              <w:t>week one</w:t>
            </w:r>
            <w:r w:rsidR="00FB2F55" w:rsidRPr="00BB2AFA">
              <w:t xml:space="preserve"> and where to go for help</w:t>
            </w:r>
            <w:r w:rsidR="007845FA">
              <w:t>.</w:t>
            </w:r>
          </w:p>
          <w:p w14:paraId="72FD2056" w14:textId="0A3CFF50" w:rsidR="000C5821" w:rsidRDefault="000C5821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providers: more in</w:t>
            </w:r>
            <w:r w:rsidR="00216193">
              <w:t>formation on registered supporters</w:t>
            </w:r>
            <w:r w:rsidR="00380062">
              <w:t xml:space="preserve"> and whist</w:t>
            </w:r>
            <w:r w:rsidR="004F19E8">
              <w:t>leblowers</w:t>
            </w:r>
            <w:r w:rsidR="007845FA">
              <w:t>.</w:t>
            </w:r>
          </w:p>
          <w:p w14:paraId="2B4568BA" w14:textId="2009FF75" w:rsidR="000C5821" w:rsidRDefault="00983E93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providers: more information on changes to reporting (QFR</w:t>
            </w:r>
            <w:r w:rsidR="00143C33">
              <w:t>, QI</w:t>
            </w:r>
            <w:r>
              <w:t xml:space="preserve"> and ACFR)</w:t>
            </w:r>
            <w:r w:rsidR="007845FA">
              <w:t>.</w:t>
            </w:r>
          </w:p>
          <w:p w14:paraId="4172B24C" w14:textId="6E77C87B" w:rsidR="00F77B30" w:rsidRDefault="00FD4FF8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providers: </w:t>
            </w:r>
            <w:r w:rsidR="00EB722C">
              <w:t>links to updated information on digital changes and scheduled maintenance periods</w:t>
            </w:r>
            <w:r w:rsidR="003107D7">
              <w:t xml:space="preserve"> for GPMS and ACPP</w:t>
            </w:r>
            <w:r w:rsidR="007845FA">
              <w:t>.</w:t>
            </w:r>
          </w:p>
          <w:p w14:paraId="199A5B35" w14:textId="07D45CBC" w:rsidR="00F77B30" w:rsidRDefault="00C45ABF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Home care providers: more information on claims</w:t>
            </w:r>
            <w:r w:rsidR="007845FA">
              <w:t>.</w:t>
            </w:r>
            <w:r>
              <w:t xml:space="preserve"> </w:t>
            </w:r>
          </w:p>
          <w:p w14:paraId="1A1CAFC9" w14:textId="0A5D7338" w:rsidR="003B1766" w:rsidRPr="00392441" w:rsidRDefault="003B1766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CHSP providers: link to </w:t>
            </w:r>
            <w:r w:rsidR="00C54685">
              <w:t xml:space="preserve">CHSP </w:t>
            </w:r>
            <w:r w:rsidR="00D94ACA">
              <w:t xml:space="preserve">provider </w:t>
            </w:r>
            <w:r w:rsidR="00C54685">
              <w:t>transition</w:t>
            </w:r>
            <w:r w:rsidR="00D94ACA">
              <w:t xml:space="preserve"> checklist</w:t>
            </w:r>
            <w:r w:rsidR="007C1021">
              <w:t xml:space="preserve"> and CHSP 25-27 Manual.</w:t>
            </w:r>
          </w:p>
        </w:tc>
      </w:tr>
      <w:tr w:rsidR="00557081" w:rsidRPr="00F73495" w14:paraId="38B74BB2" w14:textId="77777777" w:rsidTr="43DE7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0FCD124A" w14:textId="5D92C6C7" w:rsidR="00557081" w:rsidRPr="00F76E01" w:rsidRDefault="35ECD647" w:rsidP="00F76E01">
            <w:r w:rsidRPr="00F76E01">
              <w:t>2</w:t>
            </w:r>
            <w:r w:rsidR="00BB42CF" w:rsidRPr="00F76E01">
              <w:t>9</w:t>
            </w:r>
            <w:r w:rsidR="00C86D7E" w:rsidRPr="00F76E01">
              <w:t xml:space="preserve"> </w:t>
            </w:r>
            <w:r w:rsidR="00557081" w:rsidRPr="00F76E01">
              <w:t>September 2025</w:t>
            </w:r>
          </w:p>
        </w:tc>
        <w:tc>
          <w:tcPr>
            <w:tcW w:w="8511" w:type="dxa"/>
          </w:tcPr>
          <w:p w14:paraId="2264001E" w14:textId="0B8BC046" w:rsidR="00557081" w:rsidRDefault="00557081" w:rsidP="007B4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changes included in the September </w:t>
            </w:r>
            <w:r w:rsidRPr="004C547D">
              <w:t>release</w:t>
            </w:r>
            <w:r>
              <w:t xml:space="preserve"> (v3) are links to information on:</w:t>
            </w:r>
          </w:p>
          <w:p w14:paraId="5262CD72" w14:textId="671F56DC" w:rsidR="00557081" w:rsidRPr="00EE3289" w:rsidRDefault="00557081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providers: the</w:t>
            </w:r>
            <w:r w:rsidR="00553097">
              <w:t xml:space="preserve"> </w:t>
            </w:r>
            <w:r>
              <w:t xml:space="preserve">Aged Care Rules </w:t>
            </w:r>
            <w:r w:rsidR="0049180A">
              <w:t xml:space="preserve">2025 </w:t>
            </w:r>
            <w:r>
              <w:t>including</w:t>
            </w:r>
            <w:r w:rsidRPr="00B266B3">
              <w:t xml:space="preserve"> the new aged care service list</w:t>
            </w:r>
            <w:r>
              <w:t>.</w:t>
            </w:r>
            <w:r w:rsidR="006401B6">
              <w:t xml:space="preserve"> A</w:t>
            </w:r>
            <w:r w:rsidR="00E86B90" w:rsidRPr="00A550D0">
              <w:t xml:space="preserve">dditional guidance on the new </w:t>
            </w:r>
            <w:r w:rsidR="00D92B28" w:rsidRPr="00A550D0">
              <w:t>r</w:t>
            </w:r>
            <w:r w:rsidR="00E86B90" w:rsidRPr="00A550D0">
              <w:t xml:space="preserve">egulatory </w:t>
            </w:r>
            <w:r w:rsidR="00D92B28" w:rsidRPr="00A550D0">
              <w:t>m</w:t>
            </w:r>
            <w:r w:rsidR="00E86B90" w:rsidRPr="00A550D0">
              <w:t>odel</w:t>
            </w:r>
            <w:r w:rsidR="00657C38" w:rsidRPr="00A550D0">
              <w:t xml:space="preserve">, Statement of Rights, Code of Conduct, </w:t>
            </w:r>
            <w:r w:rsidR="0086453E" w:rsidRPr="00A550D0">
              <w:t>Q</w:t>
            </w:r>
            <w:r w:rsidR="00C415D2" w:rsidRPr="00A550D0">
              <w:t xml:space="preserve">uality </w:t>
            </w:r>
            <w:r w:rsidR="0086453E" w:rsidRPr="00A550D0">
              <w:t>S</w:t>
            </w:r>
            <w:r w:rsidR="00C415D2" w:rsidRPr="00A550D0">
              <w:t>tandards</w:t>
            </w:r>
            <w:r w:rsidR="00B27F28">
              <w:t xml:space="preserve">, </w:t>
            </w:r>
            <w:r w:rsidR="007F205F">
              <w:t xml:space="preserve">the handling of </w:t>
            </w:r>
            <w:r w:rsidR="007F205F" w:rsidRPr="00FD7C3E">
              <w:t>complaints, incident management</w:t>
            </w:r>
            <w:r w:rsidR="00604C05">
              <w:t xml:space="preserve"> </w:t>
            </w:r>
            <w:r w:rsidR="00657C38" w:rsidRPr="00A550D0">
              <w:t>and</w:t>
            </w:r>
            <w:r w:rsidR="00E86B90" w:rsidRPr="00A550D0">
              <w:t xml:space="preserve"> </w:t>
            </w:r>
            <w:r w:rsidR="00BC1E26">
              <w:t xml:space="preserve">the </w:t>
            </w:r>
            <w:r w:rsidR="727F5AE4" w:rsidRPr="0025018E">
              <w:t>Aged Care Provider Requirements Search</w:t>
            </w:r>
            <w:r w:rsidR="727F5AE4">
              <w:t xml:space="preserve"> </w:t>
            </w:r>
            <w:r w:rsidR="00297E8A">
              <w:t>tool</w:t>
            </w:r>
            <w:r w:rsidR="00604C05">
              <w:t>.</w:t>
            </w:r>
          </w:p>
          <w:p w14:paraId="33707E6F" w14:textId="4D642D4B" w:rsidR="00557081" w:rsidRDefault="00557081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providers: </w:t>
            </w:r>
            <w:r w:rsidR="00657C38">
              <w:t xml:space="preserve">guidance on </w:t>
            </w:r>
            <w:r w:rsidRPr="00FD7C3E">
              <w:t>submitting claims to Services Australia</w:t>
            </w:r>
            <w:r w:rsidR="00657C38">
              <w:t xml:space="preserve"> and </w:t>
            </w:r>
            <w:r w:rsidR="00657C38" w:rsidRPr="003F781D">
              <w:t>reporting</w:t>
            </w:r>
            <w:r w:rsidR="00D92B28">
              <w:t>.</w:t>
            </w:r>
          </w:p>
          <w:p w14:paraId="48878FC2" w14:textId="4618A4B3" w:rsidR="007664C2" w:rsidRDefault="00557081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providers: </w:t>
            </w:r>
            <w:r w:rsidR="00CE403D">
              <w:t>guidance on digital changes for 1 Nov</w:t>
            </w:r>
            <w:r w:rsidR="00550C82">
              <w:t>ember</w:t>
            </w:r>
            <w:r w:rsidR="00CE403D">
              <w:t>.</w:t>
            </w:r>
            <w:r w:rsidR="00587453">
              <w:t xml:space="preserve"> </w:t>
            </w:r>
          </w:p>
          <w:p w14:paraId="7DAF3100" w14:textId="3287FDAF" w:rsidR="00557081" w:rsidRDefault="00557081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providers:</w:t>
            </w:r>
            <w:r w:rsidDel="00D92B28">
              <w:t xml:space="preserve"> </w:t>
            </w:r>
            <w:r w:rsidR="00D92B28">
              <w:t xml:space="preserve">communication </w:t>
            </w:r>
            <w:r>
              <w:t xml:space="preserve">resources </w:t>
            </w:r>
            <w:r w:rsidR="00E65C55">
              <w:t xml:space="preserve">to help </w:t>
            </w:r>
            <w:r w:rsidR="00BB0276">
              <w:t>inform older people of changes.</w:t>
            </w:r>
          </w:p>
          <w:p w14:paraId="20E10155" w14:textId="3A1797AC" w:rsidR="00534D0A" w:rsidRDefault="00534D0A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providers: guidance on screening requirements for aged care </w:t>
            </w:r>
            <w:r w:rsidR="00711087">
              <w:t>w</w:t>
            </w:r>
            <w:r>
              <w:t>orkers</w:t>
            </w:r>
            <w:r w:rsidR="002E7695">
              <w:t>.</w:t>
            </w:r>
          </w:p>
          <w:p w14:paraId="44F7D48C" w14:textId="2C61C19E" w:rsidR="00557081" w:rsidRDefault="00557081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Home care providers: </w:t>
            </w:r>
            <w:r w:rsidR="000A1D55" w:rsidRPr="0092350F">
              <w:t xml:space="preserve">service </w:t>
            </w:r>
            <w:r w:rsidRPr="0092350F">
              <w:t>agreement guidance</w:t>
            </w:r>
            <w:r w:rsidR="006401B6" w:rsidRPr="0092350F">
              <w:t>,</w:t>
            </w:r>
            <w:r w:rsidR="00FC1BA4" w:rsidRPr="0092350F" w:rsidDel="006401B6">
              <w:t xml:space="preserve"> </w:t>
            </w:r>
            <w:r w:rsidR="00FC1BA4" w:rsidRPr="0092350F">
              <w:t>fee estimators</w:t>
            </w:r>
            <w:r w:rsidR="006401B6" w:rsidRPr="0092350F">
              <w:t>, and</w:t>
            </w:r>
            <w:r w:rsidRPr="0092350F" w:rsidDel="006401B6">
              <w:t xml:space="preserve"> </w:t>
            </w:r>
            <w:r w:rsidR="006401B6" w:rsidRPr="0092350F">
              <w:t>gu</w:t>
            </w:r>
            <w:r w:rsidR="003D3475" w:rsidRPr="0092350F">
              <w:t>idance for care partners</w:t>
            </w:r>
            <w:r w:rsidR="000A1D55" w:rsidRPr="0092350F">
              <w:t>.</w:t>
            </w:r>
            <w:r w:rsidR="003D3475" w:rsidRPr="0092350F">
              <w:t xml:space="preserve"> </w:t>
            </w:r>
            <w:r w:rsidRPr="003E5A35">
              <w:t xml:space="preserve"> </w:t>
            </w:r>
          </w:p>
          <w:p w14:paraId="7C59C1A2" w14:textId="77DAC6B5" w:rsidR="00557081" w:rsidRDefault="00557081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Residential</w:t>
            </w:r>
            <w:r w:rsidRPr="00E04539">
              <w:t xml:space="preserve"> providers: </w:t>
            </w:r>
            <w:r w:rsidR="000A1D55">
              <w:t>r</w:t>
            </w:r>
            <w:r w:rsidR="000A1D55" w:rsidRPr="005348EE">
              <w:t xml:space="preserve">esidential </w:t>
            </w:r>
            <w:r w:rsidRPr="005348EE">
              <w:t xml:space="preserve">fee estimator </w:t>
            </w:r>
            <w:r>
              <w:t>and more information on DAP Indexation, RAD/RAC Retention and Higher Everyday Living Fee (HELF)</w:t>
            </w:r>
            <w:r w:rsidRPr="005348EE">
              <w:t>.</w:t>
            </w:r>
          </w:p>
          <w:p w14:paraId="773C2254" w14:textId="5F72B3B3" w:rsidR="00557081" w:rsidRDefault="00557081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NATS</w:t>
            </w:r>
            <w:r w:rsidR="00A50ACF">
              <w:t>I</w:t>
            </w:r>
            <w:r>
              <w:t>FAC</w:t>
            </w:r>
            <w:r w:rsidR="00FD7C3E">
              <w:t>P</w:t>
            </w:r>
            <w:r>
              <w:t xml:space="preserve"> </w:t>
            </w:r>
            <w:r w:rsidR="003B0142">
              <w:t>providers</w:t>
            </w:r>
            <w:r>
              <w:t>: new regulatory model guidance</w:t>
            </w:r>
            <w:r w:rsidR="003B0142">
              <w:t>.</w:t>
            </w:r>
          </w:p>
          <w:p w14:paraId="43750647" w14:textId="1950D432" w:rsidR="00F8724B" w:rsidRDefault="12C10322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CHSP </w:t>
            </w:r>
            <w:r w:rsidR="003B0142">
              <w:t>p</w:t>
            </w:r>
            <w:r w:rsidR="007F1B3B">
              <w:t>roviders</w:t>
            </w:r>
            <w:r>
              <w:t xml:space="preserve">: </w:t>
            </w:r>
            <w:r w:rsidR="3D545E05">
              <w:t xml:space="preserve">new </w:t>
            </w:r>
            <w:r w:rsidR="1DF5D04C">
              <w:t>r</w:t>
            </w:r>
            <w:r w:rsidR="3D545E05">
              <w:t xml:space="preserve">egulatory model guidance </w:t>
            </w:r>
            <w:r w:rsidR="006401B6">
              <w:t>and</w:t>
            </w:r>
            <w:r w:rsidR="00F8724B" w:rsidDel="006401B6">
              <w:t xml:space="preserve"> </w:t>
            </w:r>
            <w:r w:rsidR="00F8724B">
              <w:t>r</w:t>
            </w:r>
            <w:r w:rsidR="000B7D56">
              <w:t xml:space="preserve">emoval of the grant extension action, which was </w:t>
            </w:r>
            <w:r w:rsidR="009A5771">
              <w:t>due</w:t>
            </w:r>
            <w:r w:rsidR="000B7D56">
              <w:t xml:space="preserve"> 01 Jul</w:t>
            </w:r>
            <w:r w:rsidR="00F8724B">
              <w:t>y.</w:t>
            </w:r>
          </w:p>
          <w:p w14:paraId="2553976F" w14:textId="36E1F35A" w:rsidR="00F8724B" w:rsidRPr="0092350F" w:rsidRDefault="00F8724B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MPS providers: additional information </w:t>
            </w:r>
            <w:r w:rsidR="00F0393C">
              <w:t>added, including M</w:t>
            </w:r>
            <w:r w:rsidR="00261861">
              <w:t xml:space="preserve">PSP </w:t>
            </w:r>
            <w:r w:rsidR="009A3AE5">
              <w:t>new Act provider checklist</w:t>
            </w:r>
            <w:r w:rsidR="007360BD">
              <w:t xml:space="preserve"> and </w:t>
            </w:r>
            <w:r w:rsidR="007360BD" w:rsidRPr="008274F7">
              <w:t>Integrated Health and Aged Care Services</w:t>
            </w:r>
            <w:r w:rsidR="004043B7">
              <w:t xml:space="preserve"> (IHACS)</w:t>
            </w:r>
            <w:r w:rsidR="007360BD" w:rsidRPr="008274F7">
              <w:t xml:space="preserve"> Module</w:t>
            </w:r>
            <w:r>
              <w:t>.</w:t>
            </w:r>
          </w:p>
          <w:p w14:paraId="49435F99" w14:textId="1BD4D67A" w:rsidR="00557081" w:rsidRDefault="00B929D5" w:rsidP="007B41B1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Minister for Aged Care and Seniors’ open letters regarding training expectations</w:t>
            </w:r>
            <w:r w:rsidR="007845FA">
              <w:t>.</w:t>
            </w:r>
          </w:p>
        </w:tc>
      </w:tr>
      <w:tr w:rsidR="00D46532" w:rsidRPr="00F73495" w14:paraId="557D4740" w14:textId="77777777" w:rsidTr="43DE7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03A58858" w14:textId="79FEAC97" w:rsidR="00D46532" w:rsidRPr="00F76E01" w:rsidRDefault="00B63070" w:rsidP="00F76E01">
            <w:r w:rsidRPr="00F76E01">
              <w:t>4 July 2025</w:t>
            </w:r>
          </w:p>
        </w:tc>
        <w:tc>
          <w:tcPr>
            <w:tcW w:w="8511" w:type="dxa"/>
          </w:tcPr>
          <w:p w14:paraId="006C4AC6" w14:textId="3310CBD5" w:rsidR="00D46532" w:rsidRDefault="00D46532" w:rsidP="007B4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Version 2 published </w:t>
            </w:r>
            <w:r w:rsidR="00B63070">
              <w:t>–</w:t>
            </w:r>
            <w:r w:rsidR="005A6550">
              <w:t xml:space="preserve"> </w:t>
            </w:r>
            <w:r w:rsidR="003B1766">
              <w:t xml:space="preserve">following </w:t>
            </w:r>
            <w:r w:rsidR="00B63070">
              <w:t>the deferral</w:t>
            </w:r>
            <w:r w:rsidR="005A6550">
              <w:t xml:space="preserve"> to 1 November</w:t>
            </w:r>
            <w:r w:rsidR="00B63070">
              <w:t>.</w:t>
            </w:r>
          </w:p>
        </w:tc>
      </w:tr>
      <w:tr w:rsidR="00D46532" w:rsidRPr="00F73495" w14:paraId="7820B8DE" w14:textId="77777777" w:rsidTr="43DE7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0AAC718C" w14:textId="4CEF8CFC" w:rsidR="00D46532" w:rsidRPr="00F76E01" w:rsidRDefault="00D46532" w:rsidP="00F76E01">
            <w:r w:rsidRPr="00F76E01">
              <w:t xml:space="preserve">12 </w:t>
            </w:r>
            <w:r w:rsidR="00B63070" w:rsidRPr="00F76E01">
              <w:t>May 2025</w:t>
            </w:r>
          </w:p>
        </w:tc>
        <w:tc>
          <w:tcPr>
            <w:tcW w:w="8511" w:type="dxa"/>
          </w:tcPr>
          <w:p w14:paraId="148CC9A7" w14:textId="266881F9" w:rsidR="00D46532" w:rsidRDefault="00D46532" w:rsidP="007B41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Version 1 published</w:t>
            </w:r>
            <w:r w:rsidR="006C1788">
              <w:t>.</w:t>
            </w:r>
          </w:p>
        </w:tc>
      </w:tr>
    </w:tbl>
    <w:p w14:paraId="71018ED5" w14:textId="117D000E" w:rsidR="00626A69" w:rsidRPr="00856AA8" w:rsidRDefault="32287B97" w:rsidP="00856AA8">
      <w:pPr>
        <w:pStyle w:val="Introduction"/>
      </w:pPr>
      <w:r w:rsidRPr="00856AA8">
        <w:lastRenderedPageBreak/>
        <w:t xml:space="preserve">May </w:t>
      </w:r>
      <w:r w:rsidR="00626A69" w:rsidRPr="00856AA8">
        <w:t xml:space="preserve">– </w:t>
      </w:r>
      <w:r w:rsidR="008C6A0E" w:rsidRPr="00856AA8">
        <w:t>October</w:t>
      </w:r>
      <w:r w:rsidR="00626A69" w:rsidRPr="00856AA8">
        <w:t xml:space="preserve"> 2025</w:t>
      </w:r>
    </w:p>
    <w:p w14:paraId="65735829" w14:textId="01343816" w:rsidR="00626A69" w:rsidRPr="004C547D" w:rsidRDefault="00966AAE" w:rsidP="004C547D">
      <w:pPr>
        <w:pStyle w:val="Actions"/>
      </w:pPr>
      <w:bookmarkStart w:id="2" w:name="_Hlk193880812"/>
      <w:r w:rsidRPr="004C547D">
        <w:t xml:space="preserve">Actions to take with </w:t>
      </w:r>
      <w:r w:rsidRPr="004C547D" w:rsidDel="00FD7C3E">
        <w:t>your r</w:t>
      </w:r>
      <w:r w:rsidR="00626A69" w:rsidRPr="004C547D" w:rsidDel="00FD7C3E">
        <w:t>esidents and participants</w:t>
      </w:r>
    </w:p>
    <w:bookmarkEnd w:id="2"/>
    <w:p w14:paraId="24A41360" w14:textId="32061BAD" w:rsidR="007744BB" w:rsidRPr="00856AA8" w:rsidRDefault="00626A69" w:rsidP="00856AA8">
      <w:pPr>
        <w:pStyle w:val="Heading3"/>
      </w:pPr>
      <w:r w:rsidRPr="0028194A">
        <w:t>Engage with your residents</w:t>
      </w:r>
      <w:r w:rsidR="00EE1274">
        <w:t>,</w:t>
      </w:r>
      <w:r w:rsidRPr="0028194A">
        <w:t xml:space="preserve"> </w:t>
      </w:r>
      <w:r w:rsidRPr="0028194A" w:rsidDel="00FD7C3E">
        <w:t>participants</w:t>
      </w:r>
      <w:r w:rsidR="00EE1274">
        <w:t xml:space="preserve"> and clients</w:t>
      </w:r>
      <w:r w:rsidRPr="0028194A" w:rsidDel="00FD7C3E">
        <w:t xml:space="preserve"> </w:t>
      </w:r>
    </w:p>
    <w:p w14:paraId="12960F53" w14:textId="2F6087C0" w:rsidR="00626A69" w:rsidRPr="00856AA8" w:rsidRDefault="00626A69" w:rsidP="007B41B1">
      <w:pPr>
        <w:pStyle w:val="Heading4"/>
      </w:pPr>
      <w:r w:rsidRPr="00856AA8">
        <w:t xml:space="preserve">Home </w:t>
      </w:r>
      <w:r w:rsidR="00D55067" w:rsidRPr="00856AA8">
        <w:t>C</w:t>
      </w:r>
      <w:r w:rsidRPr="00856AA8">
        <w:t xml:space="preserve">are </w:t>
      </w:r>
      <w:r w:rsidR="00D55067" w:rsidRPr="00856AA8">
        <w:t>Package</w:t>
      </w:r>
      <w:r w:rsidRPr="00856AA8">
        <w:t xml:space="preserve"> </w:t>
      </w:r>
      <w:r w:rsidR="00F41751" w:rsidRPr="00856AA8">
        <w:t xml:space="preserve">(HCP) </w:t>
      </w:r>
      <w:r w:rsidRPr="00856AA8">
        <w:t>providers</w:t>
      </w:r>
    </w:p>
    <w:p w14:paraId="1217FC48" w14:textId="56541466" w:rsidR="00CD336D" w:rsidRPr="0092350F" w:rsidRDefault="00F656AE" w:rsidP="007B41B1">
      <w:pPr>
        <w:pStyle w:val="ListBullet"/>
      </w:pPr>
      <w:r>
        <w:t>Establish Support at Home Service Agreements with your</w:t>
      </w:r>
      <w:r w:rsidR="00626A69" w:rsidRPr="2EEFF89A">
        <w:t xml:space="preserve"> HCP</w:t>
      </w:r>
      <w:r w:rsidR="00E93D57" w:rsidRPr="2EEFF89A">
        <w:t xml:space="preserve"> </w:t>
      </w:r>
      <w:r w:rsidR="00626A69" w:rsidRPr="2EEFF89A">
        <w:t xml:space="preserve">recipients </w:t>
      </w:r>
      <w:r w:rsidR="2003673D" w:rsidRPr="2EEFF89A">
        <w:t>and update their care plan.</w:t>
      </w:r>
    </w:p>
    <w:p w14:paraId="6FE7B9E4" w14:textId="256EDA11" w:rsidR="00CD336D" w:rsidRPr="0092350F" w:rsidRDefault="009F1683" w:rsidP="007B41B1">
      <w:pPr>
        <w:pStyle w:val="ListBullet2"/>
      </w:pPr>
      <w:r w:rsidRPr="0092350F">
        <w:t xml:space="preserve">Use the </w:t>
      </w:r>
      <w:hyperlink r:id="rId28" w:history="1">
        <w:r w:rsidRPr="00753BDF">
          <w:rPr>
            <w:rStyle w:val="Hyperlink"/>
          </w:rPr>
          <w:t xml:space="preserve">Service Agreement </w:t>
        </w:r>
        <w:r w:rsidR="00F94854" w:rsidRPr="00753BDF">
          <w:rPr>
            <w:rStyle w:val="Hyperlink"/>
          </w:rPr>
          <w:t>resou</w:t>
        </w:r>
        <w:r w:rsidR="00E25DCC" w:rsidRPr="00753BDF">
          <w:rPr>
            <w:rStyle w:val="Hyperlink"/>
          </w:rPr>
          <w:t>rces</w:t>
        </w:r>
      </w:hyperlink>
      <w:r w:rsidR="00BB775D" w:rsidRPr="0092350F">
        <w:t xml:space="preserve"> </w:t>
      </w:r>
      <w:r w:rsidRPr="0092350F">
        <w:t>to support conversations.</w:t>
      </w:r>
    </w:p>
    <w:p w14:paraId="0211839E" w14:textId="1D02938F" w:rsidR="00D63A70" w:rsidRPr="0092350F" w:rsidRDefault="00D63A70" w:rsidP="007B41B1">
      <w:pPr>
        <w:pStyle w:val="ListBullet2"/>
      </w:pPr>
      <w:r w:rsidRPr="0092350F">
        <w:t xml:space="preserve">Use the </w:t>
      </w:r>
      <w:hyperlink r:id="rId29" w:history="1">
        <w:r w:rsidR="00F656AE" w:rsidRPr="00753BDF">
          <w:rPr>
            <w:rStyle w:val="Hyperlink"/>
          </w:rPr>
          <w:t>My Aged Care Support at Home fee estimator</w:t>
        </w:r>
      </w:hyperlink>
      <w:r w:rsidR="005265BB" w:rsidRPr="0092350F">
        <w:t xml:space="preserve"> </w:t>
      </w:r>
      <w:r w:rsidR="00D5661D" w:rsidRPr="0092350F">
        <w:t>to</w:t>
      </w:r>
      <w:r w:rsidR="00A22BD2" w:rsidRPr="0092350F">
        <w:t xml:space="preserve"> get</w:t>
      </w:r>
      <w:r w:rsidR="00D5661D" w:rsidRPr="0092350F">
        <w:t xml:space="preserve"> </w:t>
      </w:r>
      <w:r w:rsidR="00295CFD" w:rsidRPr="0092350F">
        <w:t xml:space="preserve">a general </w:t>
      </w:r>
      <w:r w:rsidR="00D5661D" w:rsidRPr="0092350F">
        <w:t>understand</w:t>
      </w:r>
      <w:r w:rsidR="00066358" w:rsidRPr="0092350F">
        <w:t>ing of</w:t>
      </w:r>
      <w:r w:rsidR="00D5661D" w:rsidRPr="0092350F">
        <w:t xml:space="preserve"> </w:t>
      </w:r>
      <w:r w:rsidR="00FF7D07" w:rsidRPr="0092350F">
        <w:t xml:space="preserve">fees and </w:t>
      </w:r>
      <w:r w:rsidR="003A6A3C" w:rsidRPr="0092350F">
        <w:t>contribution</w:t>
      </w:r>
      <w:r w:rsidR="00F656AE" w:rsidRPr="0092350F">
        <w:t xml:space="preserve"> for older people</w:t>
      </w:r>
      <w:r w:rsidR="00433FF4" w:rsidRPr="0092350F">
        <w:t>.</w:t>
      </w:r>
    </w:p>
    <w:p w14:paraId="6BABD276" w14:textId="0DD97C1D" w:rsidR="00BC312A" w:rsidRPr="0092350F" w:rsidRDefault="00641F31" w:rsidP="007B41B1">
      <w:pPr>
        <w:pStyle w:val="ListBullet2"/>
      </w:pPr>
      <w:r w:rsidRPr="0092350F">
        <w:t>V</w:t>
      </w:r>
      <w:r w:rsidR="00444110" w:rsidRPr="0092350F">
        <w:t xml:space="preserve">iew an estimate </w:t>
      </w:r>
      <w:r w:rsidR="00134990" w:rsidRPr="0092350F">
        <w:t xml:space="preserve">of Support at Home contribution </w:t>
      </w:r>
      <w:r w:rsidR="00BA4609" w:rsidRPr="0092350F">
        <w:t xml:space="preserve">rates for </w:t>
      </w:r>
      <w:r w:rsidR="001A2816" w:rsidRPr="0092350F">
        <w:t xml:space="preserve">eligible </w:t>
      </w:r>
      <w:r w:rsidR="00AF6128" w:rsidRPr="0092350F">
        <w:t>participants</w:t>
      </w:r>
      <w:r w:rsidR="001A2816" w:rsidRPr="0092350F">
        <w:t xml:space="preserve"> in the </w:t>
      </w:r>
      <w:hyperlink r:id="rId30" w:history="1">
        <w:r w:rsidR="001A2816" w:rsidRPr="00753BDF">
          <w:rPr>
            <w:rStyle w:val="Hyperlink"/>
          </w:rPr>
          <w:t>Aged Care Provider Portal</w:t>
        </w:r>
        <w:r w:rsidR="00060182" w:rsidRPr="00753BDF">
          <w:rPr>
            <w:rStyle w:val="Hyperlink"/>
          </w:rPr>
          <w:t xml:space="preserve"> (ACPP)</w:t>
        </w:r>
      </w:hyperlink>
      <w:r w:rsidR="0071092E">
        <w:t xml:space="preserve"> unti</w:t>
      </w:r>
      <w:r w:rsidR="001A134F">
        <w:t>l 31 October</w:t>
      </w:r>
      <w:r w:rsidR="00110E67" w:rsidRPr="0092350F">
        <w:t>.</w:t>
      </w:r>
    </w:p>
    <w:p w14:paraId="28BEF39D" w14:textId="562811F3" w:rsidR="006512A1" w:rsidRDefault="00110E67" w:rsidP="007B41B1">
      <w:pPr>
        <w:pStyle w:val="ListBullet3"/>
      </w:pPr>
      <w:r>
        <w:t>Th</w:t>
      </w:r>
      <w:r w:rsidR="00BC312A">
        <w:t>e estimate</w:t>
      </w:r>
      <w:r>
        <w:t xml:space="preserve"> will be</w:t>
      </w:r>
      <w:r w:rsidR="001B4F98">
        <w:t xml:space="preserve"> based on </w:t>
      </w:r>
      <w:r w:rsidR="00BC312A">
        <w:t xml:space="preserve">the </w:t>
      </w:r>
      <w:r w:rsidR="00AF6128">
        <w:t xml:space="preserve">participant’s </w:t>
      </w:r>
      <w:r w:rsidR="001B4F98">
        <w:t>asset and income information as at 26 Sep</w:t>
      </w:r>
      <w:r>
        <w:t>tember</w:t>
      </w:r>
      <w:r w:rsidR="00921DA2">
        <w:t xml:space="preserve"> 2025</w:t>
      </w:r>
      <w:r w:rsidR="00060182">
        <w:t>.</w:t>
      </w:r>
      <w:r w:rsidR="001A134F">
        <w:t xml:space="preserve"> </w:t>
      </w:r>
    </w:p>
    <w:p w14:paraId="347AF0C4" w14:textId="4DBC62B2" w:rsidR="00A80B67" w:rsidRPr="0092350F" w:rsidRDefault="00A80B67" w:rsidP="007B41B1">
      <w:pPr>
        <w:pStyle w:val="ListBullet3"/>
      </w:pPr>
      <w:r>
        <w:t xml:space="preserve">Use the </w:t>
      </w:r>
      <w:hyperlink r:id="rId31" w:history="1">
        <w:r w:rsidRPr="00753BDF">
          <w:rPr>
            <w:rStyle w:val="Hyperlink"/>
          </w:rPr>
          <w:t>S</w:t>
        </w:r>
        <w:r w:rsidR="00114B35" w:rsidRPr="00753BDF">
          <w:rPr>
            <w:rStyle w:val="Hyperlink"/>
          </w:rPr>
          <w:t xml:space="preserve">ervices Australia </w:t>
        </w:r>
        <w:r w:rsidRPr="00753BDF">
          <w:rPr>
            <w:rStyle w:val="Hyperlink"/>
          </w:rPr>
          <w:t>eKit</w:t>
        </w:r>
      </w:hyperlink>
      <w:r w:rsidR="002038EE">
        <w:t xml:space="preserve"> to understand </w:t>
      </w:r>
      <w:r w:rsidR="00965256">
        <w:t xml:space="preserve">estimated contributions </w:t>
      </w:r>
      <w:r w:rsidR="00DB064F">
        <w:t>and support discussions</w:t>
      </w:r>
      <w:r w:rsidR="00773068">
        <w:t xml:space="preserve"> with </w:t>
      </w:r>
      <w:r w:rsidR="00773068" w:rsidRPr="001A10AC">
        <w:t>older</w:t>
      </w:r>
      <w:r w:rsidR="00773068">
        <w:t xml:space="preserve"> people </w:t>
      </w:r>
      <w:r w:rsidR="004A62C9">
        <w:t xml:space="preserve">accessing </w:t>
      </w:r>
      <w:r w:rsidR="00773068">
        <w:t xml:space="preserve">your </w:t>
      </w:r>
      <w:r w:rsidR="00B72FF2">
        <w:t>services.</w:t>
      </w:r>
    </w:p>
    <w:p w14:paraId="3519FD2F" w14:textId="10932D70" w:rsidR="00855771" w:rsidRPr="0092350F" w:rsidRDefault="009E648B" w:rsidP="007B41B1">
      <w:pPr>
        <w:pStyle w:val="ListBullet3"/>
      </w:pPr>
      <w:r>
        <w:t>From</w:t>
      </w:r>
      <w:r w:rsidR="00C94012" w:rsidRPr="00134BDE">
        <w:t xml:space="preserve"> 5</w:t>
      </w:r>
      <w:r w:rsidR="00C94012">
        <w:t xml:space="preserve"> </w:t>
      </w:r>
      <w:r w:rsidR="00855771">
        <w:t>November</w:t>
      </w:r>
      <w:r w:rsidR="000C7658">
        <w:t>,</w:t>
      </w:r>
      <w:r w:rsidR="00855771">
        <w:t xml:space="preserve"> </w:t>
      </w:r>
      <w:r w:rsidR="00F85C21">
        <w:t>you will be able to view rea</w:t>
      </w:r>
      <w:r w:rsidR="008A55FB">
        <w:t>l c</w:t>
      </w:r>
      <w:r w:rsidR="00775DCD">
        <w:t>o</w:t>
      </w:r>
      <w:r w:rsidR="008A55FB">
        <w:t xml:space="preserve">ntribution rates </w:t>
      </w:r>
      <w:r w:rsidR="00DF5422">
        <w:t xml:space="preserve">in the Aged Care Provider Portal, </w:t>
      </w:r>
      <w:r w:rsidR="008A55FB">
        <w:t xml:space="preserve">based on </w:t>
      </w:r>
      <w:r w:rsidR="00F9366C">
        <w:t>a</w:t>
      </w:r>
      <w:r w:rsidR="00230C01">
        <w:t xml:space="preserve">sset and income </w:t>
      </w:r>
      <w:r w:rsidR="00DF5422">
        <w:t>information held by Services Australia.</w:t>
      </w:r>
    </w:p>
    <w:p w14:paraId="610736FE" w14:textId="70B807BB" w:rsidR="00F93B63" w:rsidRPr="0092350F" w:rsidRDefault="00626A69" w:rsidP="007B41B1">
      <w:pPr>
        <w:pStyle w:val="ListBullet"/>
      </w:pPr>
      <w:r w:rsidRPr="0092350F">
        <w:t>Share</w:t>
      </w:r>
      <w:r w:rsidR="00AD6D66" w:rsidRPr="0092350F">
        <w:t xml:space="preserve"> the</w:t>
      </w:r>
      <w:r w:rsidRPr="0092350F">
        <w:t xml:space="preserve"> </w:t>
      </w:r>
      <w:hyperlink r:id="rId32">
        <w:r w:rsidRPr="003B0CFD">
          <w:rPr>
            <w:rStyle w:val="Hyperlink"/>
          </w:rPr>
          <w:t xml:space="preserve">Support at Home </w:t>
        </w:r>
      </w:hyperlink>
      <w:hyperlink r:id="rId33">
        <w:r w:rsidRPr="003B0CFD">
          <w:rPr>
            <w:rStyle w:val="Hyperlink"/>
          </w:rPr>
          <w:t>booklet for older people, families and carers</w:t>
        </w:r>
      </w:hyperlink>
      <w:r w:rsidRPr="0092350F">
        <w:t xml:space="preserve"> and </w:t>
      </w:r>
      <w:r w:rsidR="008413A6" w:rsidRPr="0092350F">
        <w:t>tailored</w:t>
      </w:r>
      <w:r w:rsidRPr="0092350F">
        <w:t xml:space="preserve"> for </w:t>
      </w:r>
      <w:hyperlink r:id="rId34" w:anchor=":~:text=This%20booklet%20is%20aimed%20at%20older%20Aboriginal%20and,aim%20to%20provide%20documents%20in%20an%20accessible%20format.">
        <w:r w:rsidR="005F5BD6" w:rsidRPr="003B0CFD">
          <w:rPr>
            <w:rStyle w:val="Hyperlink"/>
          </w:rPr>
          <w:t>Aboriginal and Torres Strait Islander peoples</w:t>
        </w:r>
      </w:hyperlink>
      <w:r w:rsidRPr="0092350F">
        <w:t>.</w:t>
      </w:r>
    </w:p>
    <w:p w14:paraId="457CC9B3" w14:textId="2864F39B" w:rsidR="00626A69" w:rsidRPr="0092350F" w:rsidRDefault="00626A69" w:rsidP="007B41B1">
      <w:pPr>
        <w:pStyle w:val="Heading4"/>
      </w:pPr>
      <w:r w:rsidRPr="00856AA8">
        <w:t xml:space="preserve">Commonwealth Home Support </w:t>
      </w:r>
      <w:r w:rsidRPr="0092350F">
        <w:t>Program</w:t>
      </w:r>
      <w:r w:rsidR="009544F9" w:rsidRPr="0092350F">
        <w:t xml:space="preserve"> (CHSP)</w:t>
      </w:r>
      <w:r w:rsidRPr="0092350F">
        <w:t xml:space="preserve"> </w:t>
      </w:r>
      <w:r w:rsidR="0006550F" w:rsidRPr="0092350F">
        <w:t>providers</w:t>
      </w:r>
    </w:p>
    <w:p w14:paraId="52621712" w14:textId="42EADA4D" w:rsidR="00AE4374" w:rsidRPr="0092350F" w:rsidRDefault="00626A69" w:rsidP="007B41B1">
      <w:pPr>
        <w:pStyle w:val="ListBullet"/>
      </w:pPr>
      <w:r w:rsidRPr="0092350F">
        <w:t xml:space="preserve">Confirm all CHSP </w:t>
      </w:r>
      <w:r w:rsidR="00462CD8" w:rsidRPr="0092350F">
        <w:t>c</w:t>
      </w:r>
      <w:r w:rsidR="00AD5EA1" w:rsidRPr="0092350F">
        <w:t>lients</w:t>
      </w:r>
      <w:r w:rsidRPr="0092350F">
        <w:t xml:space="preserve"> </w:t>
      </w:r>
      <w:r w:rsidRPr="00924058">
        <w:t xml:space="preserve">are registered with My Aged Care and have an assessment for CHSP services. </w:t>
      </w:r>
      <w:r w:rsidR="00265248">
        <w:t>Support clients</w:t>
      </w:r>
      <w:r>
        <w:t xml:space="preserve"> to access an assessment </w:t>
      </w:r>
      <w:r w:rsidRPr="000E1328">
        <w:t>by 3</w:t>
      </w:r>
      <w:r w:rsidR="000E1328" w:rsidRPr="003B1C6A">
        <w:t>1</w:t>
      </w:r>
      <w:r w:rsidRPr="000E1328">
        <w:t xml:space="preserve"> </w:t>
      </w:r>
      <w:r w:rsidR="00F272EC" w:rsidRPr="000E1328">
        <w:t>October</w:t>
      </w:r>
      <w:r w:rsidR="00E0715F">
        <w:t xml:space="preserve"> and </w:t>
      </w:r>
      <w:r w:rsidR="18920C9E">
        <w:t xml:space="preserve">read </w:t>
      </w:r>
      <w:r>
        <w:t xml:space="preserve">the </w:t>
      </w:r>
      <w:hyperlink r:id="rId35">
        <w:r w:rsidRPr="007B41B1">
          <w:rPr>
            <w:rStyle w:val="Hyperlink"/>
          </w:rPr>
          <w:t>CHSP provider fact sheet.</w:t>
        </w:r>
      </w:hyperlink>
    </w:p>
    <w:p w14:paraId="06F15E1F" w14:textId="678BD8C0" w:rsidR="002859E3" w:rsidRPr="0092350F" w:rsidRDefault="21247145" w:rsidP="007B41B1">
      <w:pPr>
        <w:pStyle w:val="ListBullet2"/>
      </w:pPr>
      <w:r>
        <w:t xml:space="preserve">This includes CHSP </w:t>
      </w:r>
      <w:r w:rsidR="00B6355A">
        <w:t>clients</w:t>
      </w:r>
      <w:r>
        <w:t xml:space="preserve"> aged between 45-49 (Aboriginal and Torres Strait Islander person and experiencing homelessness or at risk of homelessness).</w:t>
      </w:r>
      <w:r w:rsidR="62F57E37">
        <w:t xml:space="preserve"> </w:t>
      </w:r>
      <w:r w:rsidR="00830852">
        <w:t>C</w:t>
      </w:r>
      <w:r w:rsidR="00215894">
        <w:t>lients</w:t>
      </w:r>
      <w:r w:rsidR="538B3AEA">
        <w:t xml:space="preserve"> </w:t>
      </w:r>
      <w:r w:rsidR="27261676">
        <w:t xml:space="preserve">must be </w:t>
      </w:r>
      <w:r w:rsidR="59BD394C">
        <w:t>register</w:t>
      </w:r>
      <w:r w:rsidR="27261676">
        <w:t>ed</w:t>
      </w:r>
      <w:r w:rsidR="59BD394C">
        <w:t xml:space="preserve"> and assess</w:t>
      </w:r>
      <w:r w:rsidR="27261676">
        <w:t>ed</w:t>
      </w:r>
      <w:r w:rsidR="6890C34E">
        <w:t xml:space="preserve"> before </w:t>
      </w:r>
      <w:r w:rsidR="003028F4">
        <w:t>1</w:t>
      </w:r>
      <w:r w:rsidR="00830852">
        <w:t xml:space="preserve"> November 2025</w:t>
      </w:r>
      <w:r w:rsidR="6890C34E">
        <w:t xml:space="preserve"> </w:t>
      </w:r>
      <w:r w:rsidR="2F588589">
        <w:t>to</w:t>
      </w:r>
      <w:r w:rsidR="59BD394C">
        <w:t xml:space="preserve"> remain eligible to continue receiving CHSP services.</w:t>
      </w:r>
    </w:p>
    <w:p w14:paraId="7C2D8455" w14:textId="5D3FE993" w:rsidR="00BB775D" w:rsidRPr="0092350F" w:rsidRDefault="00101B02" w:rsidP="007B41B1">
      <w:pPr>
        <w:pStyle w:val="ListBullet2"/>
      </w:pPr>
      <w:r>
        <w:t xml:space="preserve">Provide </w:t>
      </w:r>
      <w:r w:rsidR="00510CA9">
        <w:t>the</w:t>
      </w:r>
      <w:r w:rsidR="00510CA9" w:rsidRPr="0092350F">
        <w:t xml:space="preserve"> </w:t>
      </w:r>
      <w:hyperlink r:id="rId36" w:history="1">
        <w:r w:rsidR="00853773" w:rsidRPr="003B0CFD">
          <w:rPr>
            <w:rStyle w:val="Hyperlink"/>
          </w:rPr>
          <w:t>CHSP client factsheet</w:t>
        </w:r>
      </w:hyperlink>
      <w:r w:rsidR="00853773">
        <w:t xml:space="preserve"> </w:t>
      </w:r>
      <w:r w:rsidR="00BB0195">
        <w:t xml:space="preserve">to </w:t>
      </w:r>
      <w:r w:rsidR="00E10449">
        <w:t xml:space="preserve">your </w:t>
      </w:r>
      <w:r w:rsidR="00BB0195">
        <w:t>clients</w:t>
      </w:r>
      <w:r w:rsidR="00BB0195" w:rsidDel="00101B02">
        <w:t xml:space="preserve"> </w:t>
      </w:r>
      <w:r>
        <w:t xml:space="preserve">for </w:t>
      </w:r>
      <w:r w:rsidR="00BB0195">
        <w:t>what they need to do maintain eligibility for government</w:t>
      </w:r>
      <w:r>
        <w:t>-</w:t>
      </w:r>
      <w:r w:rsidR="00BB0195">
        <w:t xml:space="preserve">funded services </w:t>
      </w:r>
      <w:r w:rsidR="00E10449">
        <w:t>from 1 November.</w:t>
      </w:r>
    </w:p>
    <w:p w14:paraId="443880BE" w14:textId="7BDD6658" w:rsidR="004144A3" w:rsidRPr="00B7657E" w:rsidRDefault="004144A3" w:rsidP="007B41B1">
      <w:pPr>
        <w:pStyle w:val="Heading4"/>
      </w:pPr>
      <w:r w:rsidRPr="00B7657E">
        <w:t>Multi-Purpose Service Providers (MPSP</w:t>
      </w:r>
      <w:r w:rsidR="009925B8" w:rsidRPr="00B7657E">
        <w:t>)</w:t>
      </w:r>
    </w:p>
    <w:p w14:paraId="18D647D3" w14:textId="0BD0C4FE" w:rsidR="001D6CAF" w:rsidRDefault="0032417E" w:rsidP="007B41B1">
      <w:pPr>
        <w:pStyle w:val="ListBullet"/>
      </w:pPr>
      <w:r w:rsidRPr="00952494">
        <w:t xml:space="preserve">Submit </w:t>
      </w:r>
      <w:r w:rsidR="00982CBD">
        <w:t>your final data workbooks to support transitional arrangements for existing clients</w:t>
      </w:r>
      <w:r w:rsidRPr="00952494">
        <w:t xml:space="preserve"> </w:t>
      </w:r>
      <w:r w:rsidR="00CF6C29">
        <w:t>by</w:t>
      </w:r>
      <w:r w:rsidR="00314B37" w:rsidRPr="00952494">
        <w:t xml:space="preserve"> </w:t>
      </w:r>
      <w:r w:rsidR="00BA2FDE" w:rsidRPr="00952494">
        <w:t>31 October</w:t>
      </w:r>
      <w:r w:rsidR="00314B37" w:rsidRPr="00952494">
        <w:t xml:space="preserve"> using </w:t>
      </w:r>
      <w:r w:rsidR="00E75891" w:rsidRPr="00952494">
        <w:t xml:space="preserve">the </w:t>
      </w:r>
      <w:r w:rsidR="00D77DA9" w:rsidRPr="00952494">
        <w:t>Health Data Portal</w:t>
      </w:r>
      <w:r w:rsidR="00BE76E0">
        <w:t>.</w:t>
      </w:r>
      <w:r w:rsidR="00982CBD">
        <w:t xml:space="preserve"> </w:t>
      </w:r>
    </w:p>
    <w:p w14:paraId="52251E03" w14:textId="1FE117FE" w:rsidR="00D26556" w:rsidRPr="00952494" w:rsidRDefault="00BE76E0" w:rsidP="007B41B1">
      <w:pPr>
        <w:pStyle w:val="ListBullet2"/>
      </w:pPr>
      <w:r w:rsidRPr="00982CBD">
        <w:t>E</w:t>
      </w:r>
      <w:r w:rsidR="00D77DA9" w:rsidRPr="00982CBD">
        <w:t>n</w:t>
      </w:r>
      <w:r w:rsidR="00F62A88" w:rsidRPr="00982CBD">
        <w:t>sur</w:t>
      </w:r>
      <w:r w:rsidRPr="00982CBD">
        <w:t>e</w:t>
      </w:r>
      <w:r w:rsidR="00532119" w:rsidRPr="00952494">
        <w:t> </w:t>
      </w:r>
      <w:r w:rsidR="002C404C" w:rsidRPr="00952494">
        <w:t>all fields</w:t>
      </w:r>
      <w:r w:rsidR="00532119" w:rsidRPr="00952494">
        <w:t xml:space="preserve"> for </w:t>
      </w:r>
      <w:r w:rsidR="002C404C" w:rsidRPr="00952494">
        <w:t xml:space="preserve">each </w:t>
      </w:r>
      <w:r w:rsidR="00FF70CA" w:rsidRPr="00952494">
        <w:t>client record contain</w:t>
      </w:r>
      <w:r w:rsidR="001D6CAF">
        <w:t>s</w:t>
      </w:r>
      <w:r w:rsidR="00FF70CA" w:rsidRPr="00952494">
        <w:t xml:space="preserve"> </w:t>
      </w:r>
      <w:r w:rsidR="00FD7C3E" w:rsidRPr="00952494">
        <w:t>accurate information</w:t>
      </w:r>
      <w:r w:rsidR="001D6CAF">
        <w:t xml:space="preserve">, including </w:t>
      </w:r>
      <w:r w:rsidR="000D37A7">
        <w:t xml:space="preserve">their 10 digit </w:t>
      </w:r>
      <w:r w:rsidR="001D6CAF">
        <w:t xml:space="preserve">Medicare </w:t>
      </w:r>
      <w:r w:rsidR="000D37A7">
        <w:t xml:space="preserve">number plus their 1 digit </w:t>
      </w:r>
      <w:r w:rsidR="001D6CAF">
        <w:t>Individual Reference number. This will</w:t>
      </w:r>
      <w:r w:rsidR="00532119" w:rsidRPr="00952494">
        <w:t xml:space="preserve"> help </w:t>
      </w:r>
      <w:r w:rsidR="00FD7C3E" w:rsidRPr="00952494">
        <w:t>inform</w:t>
      </w:r>
      <w:r w:rsidR="00532119" w:rsidRPr="00952494">
        <w:t xml:space="preserve">ation </w:t>
      </w:r>
      <w:r>
        <w:t xml:space="preserve">matching </w:t>
      </w:r>
      <w:r w:rsidR="00532119" w:rsidRPr="00952494">
        <w:t>with existing records in My Aged Care.</w:t>
      </w:r>
    </w:p>
    <w:p w14:paraId="7AAE54AA" w14:textId="77777777" w:rsidR="00D40B58" w:rsidRPr="00A733E9" w:rsidRDefault="00D40B58" w:rsidP="007B41B1">
      <w:r>
        <w:br w:type="page"/>
      </w:r>
    </w:p>
    <w:p w14:paraId="44CFA3B0" w14:textId="5AA4ADD9" w:rsidR="00626A69" w:rsidRPr="004C547D" w:rsidRDefault="00482159" w:rsidP="004C547D">
      <w:pPr>
        <w:pStyle w:val="Actions"/>
      </w:pPr>
      <w:r w:rsidRPr="004C547D">
        <w:lastRenderedPageBreak/>
        <w:t>Actions to take for your o</w:t>
      </w:r>
      <w:r w:rsidR="00626A69" w:rsidRPr="004C547D">
        <w:t>rganisation, people, processes and systems</w:t>
      </w:r>
    </w:p>
    <w:p w14:paraId="34531DA1" w14:textId="02622D22" w:rsidR="0072325E" w:rsidRPr="002358DE" w:rsidRDefault="0072325E" w:rsidP="002358DE">
      <w:pPr>
        <w:pStyle w:val="Heading3"/>
      </w:pPr>
      <w:r w:rsidRPr="002358DE">
        <w:t>New regulat</w:t>
      </w:r>
      <w:r w:rsidR="09197B09" w:rsidRPr="002358DE">
        <w:t>ory model</w:t>
      </w:r>
      <w:r w:rsidRPr="002358DE">
        <w:t xml:space="preserve"> and the deeming process</w:t>
      </w:r>
    </w:p>
    <w:p w14:paraId="2339CED2" w14:textId="7F79EB1D" w:rsidR="00626A69" w:rsidRPr="001F4465" w:rsidRDefault="23250CFA" w:rsidP="007B41B1">
      <w:pPr>
        <w:pStyle w:val="Heading4"/>
      </w:pPr>
      <w:r w:rsidRPr="61AB35B3">
        <w:t>All providers</w:t>
      </w:r>
    </w:p>
    <w:p w14:paraId="7413D74B" w14:textId="1E5BF2A3" w:rsidR="0B6F84A0" w:rsidRPr="007B41B1" w:rsidRDefault="0B6F84A0" w:rsidP="007B41B1">
      <w:pPr>
        <w:pStyle w:val="ListBullet"/>
      </w:pPr>
      <w:r w:rsidRPr="007B41B1">
        <w:t xml:space="preserve">Check your </w:t>
      </w:r>
      <w:r w:rsidRPr="0025018E">
        <w:t>organisation’s</w:t>
      </w:r>
      <w:r w:rsidRPr="007B41B1">
        <w:t xml:space="preserve"> </w:t>
      </w:r>
      <w:r w:rsidRPr="002358DE">
        <w:t>information is correct in GPMS or through your Funding Arrangement Manager, for your services, locations and key personnel contact details.</w:t>
      </w:r>
    </w:p>
    <w:p w14:paraId="5797A5E2" w14:textId="408C967B" w:rsidR="00C8396A" w:rsidRDefault="00B90DEE" w:rsidP="00F76E01">
      <w:pPr>
        <w:pStyle w:val="ListBullet2"/>
      </w:pPr>
      <w:r w:rsidRPr="00B90DEE">
        <w:t>For</w:t>
      </w:r>
      <w:r w:rsidRPr="0092350F">
        <w:rPr>
          <w:rStyle w:val="Strong"/>
        </w:rPr>
        <w:t xml:space="preserve"> CHSP providers:</w:t>
      </w:r>
      <w:r w:rsidRPr="00C002ED">
        <w:t xml:space="preserve"> to update incorrect information relating to your </w:t>
      </w:r>
      <w:r>
        <w:t>CHSP</w:t>
      </w:r>
      <w:r w:rsidRPr="00C002ED">
        <w:t xml:space="preserve"> services, please contact </w:t>
      </w:r>
      <w:hyperlink r:id="rId37" w:history="1">
        <w:r w:rsidR="00C80D5C" w:rsidRPr="00F76E01">
          <w:rPr>
            <w:rStyle w:val="Hyperlink"/>
          </w:rPr>
          <w:t>CHSPprogram@health.gov.au.</w:t>
        </w:r>
      </w:hyperlink>
    </w:p>
    <w:p w14:paraId="1B9CA7EC" w14:textId="6AFD2321" w:rsidR="33110E50" w:rsidRDefault="003C6864" w:rsidP="007B41B1">
      <w:pPr>
        <w:pStyle w:val="ListBullet2"/>
      </w:pPr>
      <w:r>
        <w:t>E</w:t>
      </w:r>
      <w:r w:rsidR="33110E50">
        <w:t xml:space="preserve">mail queries to </w:t>
      </w:r>
      <w:hyperlink r:id="rId38">
        <w:r w:rsidR="33110E50" w:rsidRPr="003B0CFD">
          <w:rPr>
            <w:rStyle w:val="Hyperlink"/>
          </w:rPr>
          <w:t>AgedCareRegModel@Health.gov.au</w:t>
        </w:r>
      </w:hyperlink>
      <w:r w:rsidR="33110E50">
        <w:t>.</w:t>
      </w:r>
    </w:p>
    <w:p w14:paraId="7CA883EA" w14:textId="0C038052" w:rsidR="007F6940" w:rsidRPr="00527F94" w:rsidRDefault="17D6B264" w:rsidP="007B41B1">
      <w:pPr>
        <w:pStyle w:val="ListBullet"/>
      </w:pPr>
      <w:r w:rsidRPr="00753BDF">
        <w:t>Check</w:t>
      </w:r>
      <w:r w:rsidRPr="00753BDF" w:rsidDel="00A17C29">
        <w:t xml:space="preserve"> </w:t>
      </w:r>
      <w:r w:rsidRPr="00753BDF">
        <w:t xml:space="preserve">contact </w:t>
      </w:r>
      <w:r w:rsidRPr="002358DE">
        <w:t>details</w:t>
      </w:r>
      <w:r w:rsidRPr="00753BDF">
        <w:t xml:space="preserve"> </w:t>
      </w:r>
      <w:r w:rsidR="7250392F" w:rsidRPr="00753BDF">
        <w:t xml:space="preserve">are correct </w:t>
      </w:r>
      <w:r w:rsidRPr="00753BDF">
        <w:t>in the</w:t>
      </w:r>
      <w:r w:rsidRPr="007B41B1">
        <w:t xml:space="preserve"> </w:t>
      </w:r>
      <w:hyperlink r:id="rId39" w:history="1">
        <w:r w:rsidR="001160D2" w:rsidRPr="007B41B1">
          <w:rPr>
            <w:rStyle w:val="Hyperlink"/>
          </w:rPr>
          <w:t xml:space="preserve">My </w:t>
        </w:r>
        <w:r w:rsidRPr="007B41B1">
          <w:rPr>
            <w:rStyle w:val="Hyperlink"/>
          </w:rPr>
          <w:t>Aged Care Service and Support Portal</w:t>
        </w:r>
      </w:hyperlink>
      <w:r w:rsidRPr="00753BDF">
        <w:t>.</w:t>
      </w:r>
    </w:p>
    <w:p w14:paraId="6BDFC26E" w14:textId="78E4CD65" w:rsidR="00F22761" w:rsidRPr="00527F94" w:rsidRDefault="0EF23907" w:rsidP="00527F94">
      <w:pPr>
        <w:pStyle w:val="Heading3"/>
      </w:pPr>
      <w:r w:rsidRPr="00527F94">
        <w:t xml:space="preserve">Adjust operations </w:t>
      </w:r>
      <w:r w:rsidR="00A33D2C" w:rsidRPr="00527F94">
        <w:t>to</w:t>
      </w:r>
      <w:r w:rsidRPr="00527F94">
        <w:t xml:space="preserve"> </w:t>
      </w:r>
      <w:r w:rsidR="004548ED" w:rsidRPr="00527F94">
        <w:t>align with</w:t>
      </w:r>
      <w:r w:rsidRPr="00527F94">
        <w:t xml:space="preserve"> </w:t>
      </w:r>
      <w:r w:rsidR="00B81DA2" w:rsidRPr="00527F94">
        <w:t>the</w:t>
      </w:r>
      <w:r w:rsidRPr="00527F94">
        <w:t xml:space="preserve"> </w:t>
      </w:r>
      <w:r w:rsidR="240771A7" w:rsidRPr="00527F94">
        <w:t>S</w:t>
      </w:r>
      <w:r w:rsidR="00F22761" w:rsidRPr="00527F94">
        <w:t>tatement of Rights and Statement of Principles</w:t>
      </w:r>
    </w:p>
    <w:p w14:paraId="3AFA6173" w14:textId="77777777" w:rsidR="00025DD7" w:rsidRPr="001F4465" w:rsidRDefault="00025DD7" w:rsidP="007B41B1">
      <w:pPr>
        <w:pStyle w:val="Heading4"/>
      </w:pPr>
      <w:r w:rsidRPr="61AB35B3">
        <w:t>All providers</w:t>
      </w:r>
    </w:p>
    <w:p w14:paraId="4C2F418F" w14:textId="1162C855" w:rsidR="040E899E" w:rsidRPr="007B41B1" w:rsidRDefault="008A5495" w:rsidP="007B41B1">
      <w:pPr>
        <w:pStyle w:val="ListBullet"/>
      </w:pPr>
      <w:r w:rsidRPr="007B41B1">
        <w:t xml:space="preserve">Review </w:t>
      </w:r>
      <w:hyperlink r:id="rId40">
        <w:r w:rsidRPr="00BF0F2E">
          <w:t>Statement of Rights</w:t>
        </w:r>
      </w:hyperlink>
      <w:r w:rsidRPr="007B41B1" w:rsidDel="00462530">
        <w:t xml:space="preserve"> </w:t>
      </w:r>
      <w:r w:rsidRPr="007B41B1">
        <w:t>and</w:t>
      </w:r>
      <w:r w:rsidRPr="00BF0F2E">
        <w:t xml:space="preserve"> </w:t>
      </w:r>
      <w:hyperlink r:id="rId41" w:history="1">
        <w:r w:rsidRPr="00BF0F2E">
          <w:t>Statement of Principles</w:t>
        </w:r>
      </w:hyperlink>
      <w:r w:rsidR="0093202F" w:rsidRPr="007B41B1">
        <w:t xml:space="preserve"> </w:t>
      </w:r>
      <w:r w:rsidRPr="007B41B1">
        <w:t>to align</w:t>
      </w:r>
      <w:r w:rsidR="0093202F" w:rsidRPr="007B41B1">
        <w:t xml:space="preserve"> your policies, business processes, training, and information and communication technology (ICT) systems</w:t>
      </w:r>
      <w:r w:rsidR="006E418D" w:rsidRPr="007B41B1">
        <w:t>.</w:t>
      </w:r>
    </w:p>
    <w:p w14:paraId="75E57E8C" w14:textId="0F5D79DE" w:rsidR="00294923" w:rsidRPr="00527F94" w:rsidRDefault="1EE63749" w:rsidP="00527F94">
      <w:pPr>
        <w:pStyle w:val="Heading3"/>
      </w:pPr>
      <w:r w:rsidRPr="00527F94">
        <w:t xml:space="preserve">Comply with </w:t>
      </w:r>
      <w:r w:rsidR="2270849C" w:rsidRPr="00527F94">
        <w:t>provider requirements</w:t>
      </w:r>
    </w:p>
    <w:p w14:paraId="1FD42B69" w14:textId="04DA8D51" w:rsidR="00BD34C6" w:rsidRPr="00A5159B" w:rsidRDefault="00634863" w:rsidP="007B41B1">
      <w:pPr>
        <w:pStyle w:val="Heading4"/>
      </w:pPr>
      <w:r w:rsidRPr="61AB35B3">
        <w:t>All providers</w:t>
      </w:r>
    </w:p>
    <w:p w14:paraId="67ECBD92" w14:textId="2F043D51" w:rsidR="00A5159B" w:rsidRPr="00A5159B" w:rsidRDefault="00A5159B" w:rsidP="007B41B1">
      <w:pPr>
        <w:pStyle w:val="ListBullet"/>
      </w:pPr>
      <w:r>
        <w:t>Review the</w:t>
      </w:r>
      <w:r w:rsidRPr="44C0A9AB">
        <w:t xml:space="preserve"> </w:t>
      </w:r>
      <w:hyperlink r:id="rId42" w:history="1">
        <w:r w:rsidRPr="003B0CFD">
          <w:rPr>
            <w:rStyle w:val="Hyperlink"/>
          </w:rPr>
          <w:t>new Act resources for aged care providers</w:t>
        </w:r>
      </w:hyperlink>
      <w:r w:rsidRPr="44C0A9AB">
        <w:t xml:space="preserve"> </w:t>
      </w:r>
      <w:r>
        <w:t>to understand what and how changes will impact you</w:t>
      </w:r>
      <w:r w:rsidRPr="44C0A9AB">
        <w:t>.</w:t>
      </w:r>
    </w:p>
    <w:p w14:paraId="7C6BB9E5" w14:textId="7D5E8D85" w:rsidR="19813B91" w:rsidRDefault="00770C39" w:rsidP="007B41B1">
      <w:pPr>
        <w:pStyle w:val="ListBullet"/>
      </w:pPr>
      <w:r>
        <w:t>Download</w:t>
      </w:r>
      <w:r w:rsidR="19813B91">
        <w:t xml:space="preserve"> the</w:t>
      </w:r>
      <w:r w:rsidR="00CF07FF">
        <w:t xml:space="preserve"> Aged Care Quality and Safety Commission (ACQSC)</w:t>
      </w:r>
      <w:r w:rsidR="19813B91">
        <w:t xml:space="preserve"> new </w:t>
      </w:r>
      <w:hyperlink r:id="rId43" w:history="1">
        <w:r w:rsidR="19813B91" w:rsidRPr="007B41B1">
          <w:rPr>
            <w:rStyle w:val="Hyperlink"/>
          </w:rPr>
          <w:t>financial and prudential standards</w:t>
        </w:r>
        <w:r w:rsidR="00F54CD5" w:rsidRPr="007B41B1">
          <w:rPr>
            <w:rStyle w:val="Hyperlink"/>
          </w:rPr>
          <w:t xml:space="preserve"> guidance</w:t>
        </w:r>
      </w:hyperlink>
      <w:r w:rsidR="00345F17">
        <w:t xml:space="preserve"> to ensure your organisation meets applicable new Financial and Prudential Standards</w:t>
      </w:r>
      <w:r w:rsidR="00EF0989" w:rsidDel="00345F17">
        <w:t>.</w:t>
      </w:r>
    </w:p>
    <w:p w14:paraId="65658C74" w14:textId="2F682F50" w:rsidR="000C2F3E" w:rsidRDefault="000C2F3E" w:rsidP="007B41B1">
      <w:pPr>
        <w:pStyle w:val="ListBullet2"/>
      </w:pPr>
      <w:r>
        <w:t xml:space="preserve">Use the </w:t>
      </w:r>
      <w:hyperlink r:id="rId44">
        <w:r w:rsidRPr="003B0CFD">
          <w:rPr>
            <w:rStyle w:val="Hyperlink"/>
          </w:rPr>
          <w:t>liquidity calculator</w:t>
        </w:r>
      </w:hyperlink>
      <w:r>
        <w:t xml:space="preserve"> to make sure your organisation complies with the new Liquidity Standard</w:t>
      </w:r>
    </w:p>
    <w:p w14:paraId="50E0DBE9" w14:textId="14F472CA" w:rsidR="00D54DE8" w:rsidRPr="001F7AE2" w:rsidRDefault="00D54DE8" w:rsidP="007B41B1">
      <w:pPr>
        <w:pStyle w:val="ListBullet"/>
      </w:pPr>
      <w:r>
        <w:t xml:space="preserve">Understand your requirements under the final </w:t>
      </w:r>
      <w:r w:rsidR="00827A3C" w:rsidRPr="007B41B1">
        <w:t>strengthened Aged Care Quality Standards</w:t>
      </w:r>
      <w:r w:rsidR="0018709D" w:rsidRPr="000C06C3">
        <w:t>.</w:t>
      </w:r>
    </w:p>
    <w:p w14:paraId="1438957A" w14:textId="178A8652" w:rsidR="009242E9" w:rsidRPr="0092350F" w:rsidRDefault="000B618A" w:rsidP="007B41B1">
      <w:pPr>
        <w:pStyle w:val="ListBullet2"/>
      </w:pPr>
      <w:r w:rsidRPr="0092350F">
        <w:t>Complete</w:t>
      </w:r>
      <w:r w:rsidR="43874ABC" w:rsidRPr="0092350F">
        <w:t xml:space="preserve"> the strengthened </w:t>
      </w:r>
      <w:hyperlink r:id="rId45">
        <w:r w:rsidR="2049249F" w:rsidRPr="003B0CFD">
          <w:rPr>
            <w:rStyle w:val="Hyperlink"/>
          </w:rPr>
          <w:t xml:space="preserve">Aged Care Quality Standards </w:t>
        </w:r>
        <w:r w:rsidR="00D44DCF" w:rsidRPr="003B0CFD">
          <w:rPr>
            <w:rStyle w:val="Hyperlink"/>
          </w:rPr>
          <w:t xml:space="preserve">Provider </w:t>
        </w:r>
        <w:r w:rsidR="2049249F" w:rsidRPr="003B0CFD">
          <w:rPr>
            <w:rStyle w:val="Hyperlink"/>
          </w:rPr>
          <w:t>Readiness Checklist</w:t>
        </w:r>
      </w:hyperlink>
      <w:r w:rsidR="2049249F" w:rsidRPr="0092350F">
        <w:t xml:space="preserve"> </w:t>
      </w:r>
      <w:r w:rsidR="43874ABC" w:rsidRPr="0092350F">
        <w:t>to ensure your organisation is prepared if registered in categories 4,</w:t>
      </w:r>
      <w:r w:rsidR="00497164" w:rsidRPr="0092350F">
        <w:t xml:space="preserve"> </w:t>
      </w:r>
      <w:r w:rsidR="43874ABC" w:rsidRPr="0092350F">
        <w:t>5 and 6.</w:t>
      </w:r>
    </w:p>
    <w:p w14:paraId="461B5515" w14:textId="21DF8340" w:rsidR="00950501" w:rsidRPr="0092350F" w:rsidRDefault="00950501" w:rsidP="00F76E01">
      <w:r w:rsidRPr="0092350F">
        <w:t>Read</w:t>
      </w:r>
      <w:r w:rsidR="007F3FEA" w:rsidRPr="0092350F">
        <w:t xml:space="preserve"> the</w:t>
      </w:r>
      <w:r w:rsidRPr="0092350F">
        <w:t xml:space="preserve"> </w:t>
      </w:r>
      <w:hyperlink r:id="rId46" w:history="1">
        <w:r w:rsidRPr="00F76E01">
          <w:rPr>
            <w:rStyle w:val="Hyperlink"/>
          </w:rPr>
          <w:t>Strengthened Aged Care Quality Standards</w:t>
        </w:r>
        <w:r w:rsidR="00324D83" w:rsidRPr="00F76E01">
          <w:rPr>
            <w:rStyle w:val="Hyperlink"/>
          </w:rPr>
          <w:t xml:space="preserve"> - August 2025</w:t>
        </w:r>
      </w:hyperlink>
      <w:r w:rsidR="0083057E" w:rsidRPr="00952494">
        <w:rPr>
          <w:rFonts w:cs="Calibri"/>
        </w:rPr>
        <w:t xml:space="preserve"> </w:t>
      </w:r>
      <w:r w:rsidR="0083057E" w:rsidRPr="0092350F">
        <w:t>booklet</w:t>
      </w:r>
      <w:r w:rsidR="00C56953" w:rsidRPr="00952494">
        <w:rPr>
          <w:rFonts w:cs="Calibri"/>
        </w:rPr>
        <w:t>.</w:t>
      </w:r>
    </w:p>
    <w:p w14:paraId="69C3A305" w14:textId="0532A1DC" w:rsidR="00673F7D" w:rsidRPr="0092350F" w:rsidRDefault="00C1671F" w:rsidP="00F76E01">
      <w:r w:rsidRPr="0092350F">
        <w:t>Read</w:t>
      </w:r>
      <w:r w:rsidR="00E611B5" w:rsidRPr="0092350F">
        <w:t xml:space="preserve"> the</w:t>
      </w:r>
      <w:r w:rsidR="00DB6E80" w:rsidRPr="0092350F">
        <w:t xml:space="preserve"> </w:t>
      </w:r>
      <w:r w:rsidR="00457999" w:rsidRPr="0092350F">
        <w:t xml:space="preserve">ACQSC </w:t>
      </w:r>
      <w:hyperlink r:id="rId47" w:anchor="sector-support" w:history="1">
        <w:r w:rsidR="00F03720" w:rsidRPr="00F76E01">
          <w:rPr>
            <w:rStyle w:val="Hyperlink"/>
          </w:rPr>
          <w:t>Strengthened Aged Care Quality Standards sector support guidance materials</w:t>
        </w:r>
      </w:hyperlink>
      <w:r w:rsidR="00457999" w:rsidRPr="00F76E01">
        <w:t>.</w:t>
      </w:r>
    </w:p>
    <w:p w14:paraId="6536DEC1" w14:textId="3AE9A8E4" w:rsidR="141D9950" w:rsidRPr="00B807BA" w:rsidRDefault="00803A7F" w:rsidP="007B41B1">
      <w:pPr>
        <w:pStyle w:val="ListBullet"/>
      </w:pPr>
      <w:r w:rsidRPr="00F84E48">
        <w:t>Use</w:t>
      </w:r>
      <w:r w:rsidR="00221FA6" w:rsidRPr="00F84E48">
        <w:t xml:space="preserve"> </w:t>
      </w:r>
      <w:r w:rsidR="62492B40" w:rsidRPr="00F84E48">
        <w:t>the</w:t>
      </w:r>
      <w:r w:rsidR="62492B40" w:rsidRPr="12E1124C">
        <w:t xml:space="preserve"> </w:t>
      </w:r>
      <w:hyperlink r:id="rId48" w:history="1">
        <w:r w:rsidRPr="003B0CFD">
          <w:rPr>
            <w:rStyle w:val="Hyperlink"/>
          </w:rPr>
          <w:t>n</w:t>
        </w:r>
        <w:r w:rsidR="00610C2A" w:rsidRPr="003B0CFD">
          <w:rPr>
            <w:rStyle w:val="Hyperlink"/>
          </w:rPr>
          <w:t>ew regulatory model resources</w:t>
        </w:r>
      </w:hyperlink>
      <w:r w:rsidR="004721C6" w:rsidRPr="00FD7C3E">
        <w:t>, including</w:t>
      </w:r>
      <w:r w:rsidR="00610C2A" w:rsidRPr="00610C2A">
        <w:t xml:space="preserve"> </w:t>
      </w:r>
      <w:r w:rsidR="001F7AE2" w:rsidRPr="001F7AE2">
        <w:t>guidance materials, videos and questions and answers</w:t>
      </w:r>
      <w:r w:rsidR="00E54539">
        <w:t>:</w:t>
      </w:r>
    </w:p>
    <w:p w14:paraId="3F8C1054" w14:textId="00C0115C" w:rsidR="00E86B90" w:rsidRDefault="00E54539" w:rsidP="007B41B1">
      <w:pPr>
        <w:pStyle w:val="ListBullet2"/>
      </w:pPr>
      <w:r>
        <w:t xml:space="preserve">watch </w:t>
      </w:r>
      <w:r w:rsidR="004721C6">
        <w:t xml:space="preserve">the </w:t>
      </w:r>
      <w:hyperlink r:id="rId49" w:history="1">
        <w:r w:rsidR="008D301D" w:rsidRPr="003B0CFD">
          <w:rPr>
            <w:rStyle w:val="Hyperlink"/>
          </w:rPr>
          <w:t>a</w:t>
        </w:r>
        <w:r w:rsidR="001D5448" w:rsidRPr="003B0CFD">
          <w:rPr>
            <w:rStyle w:val="Hyperlink"/>
          </w:rPr>
          <w:t>ssociated providers</w:t>
        </w:r>
      </w:hyperlink>
      <w:r w:rsidR="001D5448">
        <w:t xml:space="preserve"> </w:t>
      </w:r>
      <w:r w:rsidR="0067197B">
        <w:t xml:space="preserve">video </w:t>
      </w:r>
      <w:r w:rsidR="00CE02C5">
        <w:t xml:space="preserve">to understand how third-party providers and subcontractors will </w:t>
      </w:r>
      <w:r w:rsidR="008D301D">
        <w:t>deliver services on behalf of registered providers</w:t>
      </w:r>
    </w:p>
    <w:p w14:paraId="6DBC87E6" w14:textId="18510B90" w:rsidR="00117273" w:rsidRPr="00DB4C54" w:rsidRDefault="00E54539" w:rsidP="007B41B1">
      <w:pPr>
        <w:pStyle w:val="ListBullet2"/>
      </w:pPr>
      <w:r>
        <w:t>w</w:t>
      </w:r>
      <w:r w:rsidRPr="00F84E48">
        <w:t>atch</w:t>
      </w:r>
      <w:r>
        <w:t xml:space="preserve"> </w:t>
      </w:r>
      <w:r w:rsidR="005B0BB6">
        <w:t>the</w:t>
      </w:r>
      <w:r w:rsidR="00151361" w:rsidRPr="00DB4C54">
        <w:t xml:space="preserve"> </w:t>
      </w:r>
      <w:hyperlink r:id="rId50" w:history="1">
        <w:r w:rsidR="00151361" w:rsidRPr="003B0CFD">
          <w:rPr>
            <w:rStyle w:val="Hyperlink"/>
          </w:rPr>
          <w:t>Statement of Rights and Code of Conduct</w:t>
        </w:r>
      </w:hyperlink>
      <w:r w:rsidR="00AD0E4E" w:rsidRPr="00DB4C54">
        <w:t xml:space="preserve"> </w:t>
      </w:r>
      <w:r w:rsidR="006441E1">
        <w:t xml:space="preserve">video to understand how </w:t>
      </w:r>
      <w:r w:rsidR="00CD2A8B">
        <w:t xml:space="preserve">providers need to </w:t>
      </w:r>
      <w:r w:rsidR="00CD3EA5">
        <w:t>put older people at the centre of aged care</w:t>
      </w:r>
    </w:p>
    <w:p w14:paraId="4B436D91" w14:textId="4327DB30" w:rsidR="000349D0" w:rsidRPr="0092350F" w:rsidRDefault="00E54539" w:rsidP="007B41B1">
      <w:pPr>
        <w:pStyle w:val="ListBullet2"/>
      </w:pPr>
      <w:r w:rsidRPr="0092350F">
        <w:t xml:space="preserve">watch </w:t>
      </w:r>
      <w:r w:rsidR="6FBB8899" w:rsidRPr="0092350F">
        <w:t>the</w:t>
      </w:r>
      <w:r w:rsidR="005B6DDD" w:rsidRPr="0092350F">
        <w:t xml:space="preserve"> </w:t>
      </w:r>
      <w:hyperlink r:id="rId51" w:history="1">
        <w:r w:rsidR="007766CF" w:rsidRPr="003B0CFD">
          <w:rPr>
            <w:rStyle w:val="Hyperlink"/>
          </w:rPr>
          <w:t xml:space="preserve">provider registration </w:t>
        </w:r>
        <w:r w:rsidR="00B24286" w:rsidRPr="003B0CFD">
          <w:rPr>
            <w:rStyle w:val="Hyperlink"/>
          </w:rPr>
          <w:t xml:space="preserve">process </w:t>
        </w:r>
        <w:r w:rsidR="00C0628F" w:rsidRPr="003B0CFD">
          <w:rPr>
            <w:rStyle w:val="Hyperlink"/>
          </w:rPr>
          <w:t>and the new regulatory model</w:t>
        </w:r>
      </w:hyperlink>
      <w:r w:rsidR="00C0628F" w:rsidRPr="0092350F">
        <w:t xml:space="preserve"> </w:t>
      </w:r>
      <w:r w:rsidR="0061625F" w:rsidRPr="0092350F">
        <w:t xml:space="preserve">video to </w:t>
      </w:r>
      <w:r w:rsidR="00AE0B67" w:rsidRPr="0092350F">
        <w:t xml:space="preserve">understand the registration process and other </w:t>
      </w:r>
      <w:r w:rsidR="00EE3767" w:rsidRPr="0092350F">
        <w:t>key features</w:t>
      </w:r>
      <w:r w:rsidRPr="0092350F">
        <w:t>.</w:t>
      </w:r>
    </w:p>
    <w:p w14:paraId="56CAFDA9" w14:textId="6B108B10" w:rsidR="009224D7" w:rsidRPr="0025018E" w:rsidRDefault="00E323D9" w:rsidP="007B41B1">
      <w:pPr>
        <w:pStyle w:val="ListBullet"/>
      </w:pPr>
      <w:r w:rsidRPr="00010CCF">
        <w:t>Implement and maintain a comprehensive complaints and feedback management system (replacing existing complaints resolution mechanisms</w:t>
      </w:r>
      <w:r w:rsidR="000C78D4" w:rsidRPr="00010CCF">
        <w:t>)</w:t>
      </w:r>
      <w:r w:rsidR="002E3F69" w:rsidRPr="00010CCF">
        <w:t>; impl</w:t>
      </w:r>
      <w:r w:rsidR="009224D7" w:rsidRPr="00010CCF">
        <w:t>ement and maintain a whistleblower system and policy.</w:t>
      </w:r>
    </w:p>
    <w:p w14:paraId="278988BD" w14:textId="3E122685" w:rsidR="00DE1821" w:rsidRPr="00DE1821" w:rsidRDefault="003C6DDE" w:rsidP="00F76E01">
      <w:pPr>
        <w:pStyle w:val="ListBullet2"/>
      </w:pPr>
      <w:r w:rsidRPr="00010CCF">
        <w:t xml:space="preserve">Use the ACQSC </w:t>
      </w:r>
      <w:hyperlink r:id="rId52" w:history="1">
        <w:r w:rsidR="00E75DA5" w:rsidRPr="00F76E01">
          <w:rPr>
            <w:rStyle w:val="Hyperlink"/>
          </w:rPr>
          <w:t>complaints handling checklist</w:t>
        </w:r>
      </w:hyperlink>
      <w:r w:rsidR="001F14C0">
        <w:t xml:space="preserve"> </w:t>
      </w:r>
      <w:r w:rsidR="00DE1821" w:rsidRPr="00DE1821">
        <w:t>to understand the activities, and the systems required to support your complaints and feedback management system and the resources available.</w:t>
      </w:r>
    </w:p>
    <w:p w14:paraId="624F7986" w14:textId="77777777" w:rsidR="00DE1821" w:rsidRPr="0092350F" w:rsidRDefault="00DE1821" w:rsidP="007B41B1">
      <w:pPr>
        <w:pStyle w:val="ListBullet2"/>
      </w:pPr>
      <w:r w:rsidRPr="00DE1821">
        <w:t xml:space="preserve">Read the ACQSC </w:t>
      </w:r>
      <w:r w:rsidRPr="0092350F">
        <w:fldChar w:fldCharType="begin"/>
      </w:r>
      <w:r w:rsidRPr="0092350F">
        <w:fldChar w:fldCharType="separate"/>
      </w:r>
      <w:r w:rsidRPr="0092350F">
        <w:t>Better Practice Guide to complaints handling in aged care services</w:t>
      </w:r>
      <w:r w:rsidRPr="0092350F">
        <w:fldChar w:fldCharType="end"/>
      </w:r>
      <w:hyperlink r:id="rId53" w:history="1">
        <w:r w:rsidRPr="00753BDF">
          <w:rPr>
            <w:rStyle w:val="Hyperlink"/>
          </w:rPr>
          <w:t>Better Practice Guide to complaints handling in aged care services</w:t>
        </w:r>
      </w:hyperlink>
      <w:r w:rsidRPr="00DE1821">
        <w:t xml:space="preserve"> for guidance on managing complaints and feedback and whistleblower system and policy requirements.</w:t>
      </w:r>
    </w:p>
    <w:p w14:paraId="14C78A37" w14:textId="06378988" w:rsidR="005620AE" w:rsidRPr="0092350F" w:rsidRDefault="00DE1821" w:rsidP="007B41B1">
      <w:pPr>
        <w:pStyle w:val="ListBullet2"/>
      </w:pPr>
      <w:r w:rsidRPr="0092350F">
        <w:t xml:space="preserve">Read the </w:t>
      </w:r>
      <w:hyperlink r:id="rId54" w:history="1">
        <w:r w:rsidRPr="003B0CFD">
          <w:rPr>
            <w:rStyle w:val="Hyperlink"/>
          </w:rPr>
          <w:t>Whistleblower System Guidance</w:t>
        </w:r>
      </w:hyperlink>
      <w:r w:rsidR="0045089D" w:rsidRPr="0092350F">
        <w:t xml:space="preserve"> materials</w:t>
      </w:r>
      <w:r w:rsidRPr="0092350F">
        <w:t xml:space="preserve"> to support your whistleblower system and policy requirements.</w:t>
      </w:r>
      <w:r w:rsidR="00A67980">
        <w:fldChar w:fldCharType="begin"/>
      </w:r>
      <w:r w:rsidR="00A67980">
        <w:fldChar w:fldCharType="separate"/>
      </w:r>
      <w:r w:rsidR="00A67980" w:rsidRPr="00F76E01">
        <w:t>Better Practice Guide to complaints handling in aged care services</w:t>
      </w:r>
      <w:r w:rsidR="00A67980">
        <w:fldChar w:fldCharType="end"/>
      </w:r>
    </w:p>
    <w:p w14:paraId="4C4B90DE" w14:textId="59E08127" w:rsidR="00831003" w:rsidRDefault="00831003" w:rsidP="007B41B1">
      <w:pPr>
        <w:pStyle w:val="Heading4"/>
      </w:pPr>
      <w:r w:rsidRPr="00010CCF">
        <w:t>CHSP providers</w:t>
      </w:r>
    </w:p>
    <w:p w14:paraId="15928C70" w14:textId="2FD0793A" w:rsidR="00C8360C" w:rsidRPr="007B41B1" w:rsidRDefault="005E60EC" w:rsidP="007B41B1">
      <w:pPr>
        <w:pStyle w:val="ListBullet"/>
      </w:pPr>
      <w:r>
        <w:t>R</w:t>
      </w:r>
      <w:r w:rsidR="000B36F4">
        <w:t>eview</w:t>
      </w:r>
      <w:r w:rsidR="00EC4E33">
        <w:t xml:space="preserve"> the</w:t>
      </w:r>
      <w:r w:rsidR="000B36F4">
        <w:t xml:space="preserve"> </w:t>
      </w:r>
      <w:hyperlink r:id="rId55" w:history="1">
        <w:r w:rsidR="00336970" w:rsidRPr="003B0CFD">
          <w:rPr>
            <w:rStyle w:val="Hyperlink"/>
          </w:rPr>
          <w:t>new regulatory model – Guidance for CHSP providers</w:t>
        </w:r>
      </w:hyperlink>
      <w:r w:rsidR="00336970" w:rsidRPr="00336970" w:rsidDel="00336970">
        <w:t xml:space="preserve"> </w:t>
      </w:r>
      <w:r w:rsidR="000B36F4">
        <w:t xml:space="preserve">to </w:t>
      </w:r>
      <w:r w:rsidR="003A2D9D">
        <w:t>understand requirements.</w:t>
      </w:r>
      <w:r w:rsidR="00C8360C" w:rsidRPr="00C8360C">
        <w:rPr>
          <w:lang w:val="en-US"/>
        </w:rPr>
        <w:br w:type="page"/>
      </w:r>
    </w:p>
    <w:p w14:paraId="7F464E56" w14:textId="6C445C37" w:rsidR="004144A3" w:rsidRPr="00DE0109" w:rsidRDefault="004144A3" w:rsidP="007B41B1">
      <w:pPr>
        <w:pStyle w:val="Heading4"/>
        <w:rPr>
          <w:lang w:val="en-US"/>
        </w:rPr>
      </w:pPr>
      <w:r w:rsidRPr="015D80A9">
        <w:rPr>
          <w:lang w:val="en-US"/>
        </w:rPr>
        <w:lastRenderedPageBreak/>
        <w:t>MPS</w:t>
      </w:r>
      <w:r w:rsidR="00827E46">
        <w:rPr>
          <w:lang w:val="en-US"/>
        </w:rPr>
        <w:t>P</w:t>
      </w:r>
      <w:r w:rsidRPr="43DE73E6">
        <w:rPr>
          <w:lang w:val="en-US"/>
        </w:rPr>
        <w:t xml:space="preserve"> providers</w:t>
      </w:r>
    </w:p>
    <w:p w14:paraId="027CCC31" w14:textId="588F28BB" w:rsidR="00A34E7C" w:rsidRDefault="002C57AC" w:rsidP="007B41B1">
      <w:pPr>
        <w:pStyle w:val="ListBullet"/>
        <w:rPr>
          <w:lang w:eastAsia="en-AU"/>
        </w:rPr>
      </w:pPr>
      <w:r w:rsidRPr="002C57AC">
        <w:t>Sign your new MPSP agreement and return</w:t>
      </w:r>
      <w:r w:rsidR="00BF1DD8">
        <w:t xml:space="preserve"> it</w:t>
      </w:r>
      <w:r w:rsidRPr="002C57AC">
        <w:t xml:space="preserve"> to the </w:t>
      </w:r>
      <w:r w:rsidR="00EC4E33">
        <w:t>d</w:t>
      </w:r>
      <w:r w:rsidRPr="002C57AC">
        <w:t>epartment</w:t>
      </w:r>
      <w:r w:rsidR="60A71D4E">
        <w:t xml:space="preserve"> if you have not yet done so</w:t>
      </w:r>
      <w:r w:rsidRPr="05A0B9C8" w:rsidDel="001C6A35">
        <w:rPr>
          <w:lang w:eastAsia="en-AU"/>
        </w:rPr>
        <w:t>.</w:t>
      </w:r>
    </w:p>
    <w:p w14:paraId="398972D6" w14:textId="7DDCBE48" w:rsidR="00A34E7C" w:rsidRPr="007B41B1" w:rsidRDefault="007A0E07" w:rsidP="007B41B1">
      <w:pPr>
        <w:pStyle w:val="ListBullet"/>
      </w:pPr>
      <w:r w:rsidRPr="007B41B1">
        <w:t>A</w:t>
      </w:r>
      <w:r w:rsidR="004E436A" w:rsidRPr="007B41B1">
        <w:t>ttend</w:t>
      </w:r>
      <w:r w:rsidR="00E2012B" w:rsidRPr="007B41B1">
        <w:t xml:space="preserve"> the </w:t>
      </w:r>
      <w:r w:rsidR="00F945CA" w:rsidRPr="007B41B1">
        <w:t>MPSP</w:t>
      </w:r>
      <w:r w:rsidR="00C4251E" w:rsidRPr="007B41B1">
        <w:t xml:space="preserve"> </w:t>
      </w:r>
      <w:r w:rsidR="00DB01FA" w:rsidRPr="007B41B1">
        <w:t>webinars</w:t>
      </w:r>
      <w:r w:rsidR="00514B4E" w:rsidRPr="007B41B1">
        <w:t xml:space="preserve"> </w:t>
      </w:r>
      <w:r w:rsidR="00D740D5" w:rsidRPr="007B41B1">
        <w:t xml:space="preserve">and </w:t>
      </w:r>
      <w:r w:rsidR="004221F9" w:rsidRPr="007B41B1">
        <w:t xml:space="preserve">access </w:t>
      </w:r>
      <w:r w:rsidR="00F8456B" w:rsidRPr="007B41B1">
        <w:t>the</w:t>
      </w:r>
      <w:r w:rsidR="00FC6619" w:rsidRPr="007B41B1">
        <w:t xml:space="preserve"> </w:t>
      </w:r>
      <w:hyperlink r:id="rId56" w:history="1">
        <w:r w:rsidR="004221F9" w:rsidRPr="003B0CFD">
          <w:rPr>
            <w:rStyle w:val="Hyperlink"/>
          </w:rPr>
          <w:t>MPSP</w:t>
        </w:r>
        <w:r w:rsidR="00574C14" w:rsidRPr="003B0CFD">
          <w:rPr>
            <w:rStyle w:val="Hyperlink"/>
          </w:rPr>
          <w:t xml:space="preserve"> </w:t>
        </w:r>
        <w:r w:rsidR="00FC6619" w:rsidRPr="003B0CFD">
          <w:rPr>
            <w:rStyle w:val="Hyperlink"/>
          </w:rPr>
          <w:t xml:space="preserve">related </w:t>
        </w:r>
        <w:r w:rsidR="00574C14" w:rsidRPr="003B0CFD">
          <w:rPr>
            <w:rStyle w:val="Hyperlink"/>
          </w:rPr>
          <w:t>fact sheets</w:t>
        </w:r>
      </w:hyperlink>
      <w:r w:rsidR="004E436A" w:rsidRPr="007B41B1">
        <w:t xml:space="preserve"> and </w:t>
      </w:r>
      <w:hyperlink r:id="rId57" w:history="1">
        <w:r w:rsidR="004E436A" w:rsidRPr="003B0CFD">
          <w:rPr>
            <w:rStyle w:val="Hyperlink"/>
          </w:rPr>
          <w:t>MPSP new Act Provider Checklist</w:t>
        </w:r>
      </w:hyperlink>
      <w:r w:rsidR="004E436A" w:rsidRPr="007B41B1">
        <w:t>.</w:t>
      </w:r>
    </w:p>
    <w:p w14:paraId="633B3DD5" w14:textId="5447DB13" w:rsidR="009D7CD3" w:rsidRPr="003B0CFD" w:rsidRDefault="004E436A" w:rsidP="007B41B1">
      <w:pPr>
        <w:pStyle w:val="ListBullet"/>
      </w:pPr>
      <w:r>
        <w:rPr>
          <w:lang w:eastAsia="en-AU"/>
        </w:rPr>
        <w:t>R</w:t>
      </w:r>
      <w:r w:rsidR="00D47FDB" w:rsidRPr="002358DE">
        <w:t xml:space="preserve">eview the new </w:t>
      </w:r>
      <w:hyperlink r:id="rId58" w:history="1">
        <w:r w:rsidR="00D47FDB" w:rsidRPr="007B41B1">
          <w:rPr>
            <w:rStyle w:val="Hyperlink"/>
          </w:rPr>
          <w:t>Integrated Health and Aged Care Services (IHACS)</w:t>
        </w:r>
      </w:hyperlink>
      <w:r w:rsidR="00D47FDB">
        <w:t xml:space="preserve"> </w:t>
      </w:r>
      <w:r w:rsidR="00D47FDB" w:rsidRPr="0057339E">
        <w:t>module and user guide</w:t>
      </w:r>
      <w:r w:rsidR="00D47FDB">
        <w:t>.</w:t>
      </w:r>
    </w:p>
    <w:p w14:paraId="2AF6E1D9" w14:textId="6A254D4B" w:rsidR="00831003" w:rsidRPr="009B7A18" w:rsidRDefault="00831003" w:rsidP="00856AA8">
      <w:pPr>
        <w:pStyle w:val="Heading2"/>
      </w:pPr>
      <w:r w:rsidRPr="009B7A18">
        <w:t>NATSIFAC</w:t>
      </w:r>
      <w:r w:rsidR="005F63F8">
        <w:t>P</w:t>
      </w:r>
      <w:r w:rsidRPr="009B7A18">
        <w:t xml:space="preserve"> providers</w:t>
      </w:r>
    </w:p>
    <w:p w14:paraId="54464351" w14:textId="63AC5AFE" w:rsidR="00C00DFA" w:rsidRPr="001A10AC" w:rsidRDefault="00EC4E33" w:rsidP="007B41B1">
      <w:pPr>
        <w:pStyle w:val="ListBullet"/>
      </w:pPr>
      <w:r w:rsidRPr="003B0CFD">
        <w:t>R</w:t>
      </w:r>
      <w:r w:rsidR="00C00DFA" w:rsidRPr="003B0CFD">
        <w:t>eview</w:t>
      </w:r>
      <w:r w:rsidR="00C00DFA">
        <w:t xml:space="preserve"> </w:t>
      </w:r>
      <w:r>
        <w:t xml:space="preserve">the </w:t>
      </w:r>
      <w:hyperlink r:id="rId59" w:history="1">
        <w:r w:rsidRPr="007B41B1">
          <w:rPr>
            <w:rStyle w:val="Hyperlink"/>
          </w:rPr>
          <w:t>new regulatory model – Guidance for NATSIFAC</w:t>
        </w:r>
        <w:r w:rsidR="00DB7553" w:rsidRPr="007B41B1">
          <w:rPr>
            <w:rStyle w:val="Hyperlink"/>
          </w:rPr>
          <w:t>P</w:t>
        </w:r>
        <w:r w:rsidRPr="007B41B1">
          <w:rPr>
            <w:rStyle w:val="Hyperlink"/>
          </w:rPr>
          <w:t xml:space="preserve"> providers</w:t>
        </w:r>
      </w:hyperlink>
      <w:r w:rsidR="00C00DFA">
        <w:t xml:space="preserve"> to </w:t>
      </w:r>
      <w:r w:rsidR="009D7CD3">
        <w:t>understand requirements.</w:t>
      </w:r>
    </w:p>
    <w:p w14:paraId="2FAB2E44" w14:textId="3096F266" w:rsidR="00C00DFA" w:rsidRPr="003730D2" w:rsidRDefault="00C00DFA" w:rsidP="00F76E01">
      <w:pPr>
        <w:pStyle w:val="ListBullet2"/>
      </w:pPr>
      <w:r>
        <w:t xml:space="preserve">If needed, engage with the </w:t>
      </w:r>
      <w:hyperlink r:id="rId60" w:history="1">
        <w:r w:rsidRPr="00F76E01">
          <w:rPr>
            <w:rStyle w:val="Hyperlink"/>
          </w:rPr>
          <w:t>NATSIFAC</w:t>
        </w:r>
        <w:r w:rsidR="00DB7553" w:rsidRPr="00F76E01">
          <w:rPr>
            <w:rStyle w:val="Hyperlink"/>
          </w:rPr>
          <w:t>P</w:t>
        </w:r>
        <w:r w:rsidRPr="00F76E01">
          <w:rPr>
            <w:rStyle w:val="Hyperlink"/>
          </w:rPr>
          <w:t xml:space="preserve"> Program Regulation Support Hub</w:t>
        </w:r>
      </w:hyperlink>
      <w:r w:rsidRPr="005C5456">
        <w:t xml:space="preserve"> coordinated by Ninti One.</w:t>
      </w:r>
    </w:p>
    <w:p w14:paraId="386889E0" w14:textId="4A0D0003" w:rsidR="00890849" w:rsidRPr="003730D2" w:rsidRDefault="00C00DFA" w:rsidP="00F76E01">
      <w:pPr>
        <w:pStyle w:val="ListBullet2"/>
      </w:pPr>
      <w:r>
        <w:t>Register for upcoming workshops</w:t>
      </w:r>
      <w:r w:rsidR="007F16FC">
        <w:t>,</w:t>
      </w:r>
      <w:r>
        <w:t xml:space="preserve"> email </w:t>
      </w:r>
      <w:hyperlink r:id="rId61" w:history="1">
        <w:r w:rsidRPr="00F76E01">
          <w:rPr>
            <w:rStyle w:val="Hyperlink"/>
          </w:rPr>
          <w:t>natsifacregulationsupport@nintione.com.au</w:t>
        </w:r>
      </w:hyperlink>
      <w:r w:rsidRPr="001A10AC">
        <w:t>.</w:t>
      </w:r>
    </w:p>
    <w:p w14:paraId="613B699C" w14:textId="79643568" w:rsidR="00751777" w:rsidRPr="00856AA8" w:rsidRDefault="01B9F7CE" w:rsidP="00856AA8">
      <w:pPr>
        <w:pStyle w:val="Heading3"/>
      </w:pPr>
      <w:r w:rsidRPr="0028194A">
        <w:t>D</w:t>
      </w:r>
      <w:r w:rsidR="00182B1C" w:rsidRPr="0028194A">
        <w:t>igital changes</w:t>
      </w:r>
    </w:p>
    <w:p w14:paraId="027D77E6" w14:textId="6F791BD3" w:rsidR="0055101D" w:rsidRPr="0092350F" w:rsidRDefault="07C17D90" w:rsidP="007B41B1">
      <w:pPr>
        <w:pStyle w:val="Heading4"/>
      </w:pPr>
      <w:r w:rsidRPr="7D2A22D8">
        <w:t>All</w:t>
      </w:r>
      <w:r w:rsidR="0055101D" w:rsidRPr="7D2A22D8">
        <w:t xml:space="preserve"> providers</w:t>
      </w:r>
    </w:p>
    <w:p w14:paraId="569DDF65" w14:textId="6C30B607" w:rsidR="00E323D9" w:rsidRPr="007B41B1" w:rsidRDefault="00E323D9" w:rsidP="00F76E01">
      <w:pPr>
        <w:pStyle w:val="ListBullet"/>
      </w:pPr>
      <w:r>
        <w:t xml:space="preserve">Complete the </w:t>
      </w:r>
      <w:hyperlink r:id="rId62">
        <w:r w:rsidRPr="00F76E01">
          <w:rPr>
            <w:rStyle w:val="Hyperlink"/>
          </w:rPr>
          <w:t>Provider Digital Readiness Checklist</w:t>
        </w:r>
      </w:hyperlink>
      <w:r>
        <w:t xml:space="preserve"> </w:t>
      </w:r>
      <w:r w:rsidR="000A4837">
        <w:t xml:space="preserve">and </w:t>
      </w:r>
      <w:r>
        <w:t>read the</w:t>
      </w:r>
      <w:r w:rsidRPr="0092350F">
        <w:t xml:space="preserve"> </w:t>
      </w:r>
      <w:hyperlink r:id="rId63">
        <w:r w:rsidR="00E53132" w:rsidRPr="003B0CFD">
          <w:rPr>
            <w:rStyle w:val="Hyperlink"/>
          </w:rPr>
          <w:t>guide to digital changes for providers</w:t>
        </w:r>
      </w:hyperlink>
      <w:r w:rsidRPr="0092350F">
        <w:t>.</w:t>
      </w:r>
    </w:p>
    <w:p w14:paraId="310756A4" w14:textId="390AED3F" w:rsidR="0024455C" w:rsidRPr="00C97990" w:rsidRDefault="0024455C" w:rsidP="007B41B1">
      <w:pPr>
        <w:pStyle w:val="ListBullet2"/>
      </w:pPr>
      <w:r w:rsidRPr="00C97990">
        <w:t xml:space="preserve">Understand </w:t>
      </w:r>
      <w:r w:rsidR="35193D6C" w:rsidRPr="00C97990">
        <w:t>GPMS and</w:t>
      </w:r>
      <w:r w:rsidRPr="00C97990">
        <w:t xml:space="preserve"> Aged Care Provider Portal </w:t>
      </w:r>
      <w:r w:rsidR="64D707C0" w:rsidRPr="00C97990" w:rsidDel="00956DAF">
        <w:t>s</w:t>
      </w:r>
      <w:r w:rsidR="35193D6C" w:rsidRPr="00C97990" w:rsidDel="00956DAF">
        <w:t xml:space="preserve">cheduled </w:t>
      </w:r>
      <w:r w:rsidR="2C22699C" w:rsidRPr="00C97990" w:rsidDel="00956DAF">
        <w:t>m</w:t>
      </w:r>
      <w:r w:rsidR="35193D6C" w:rsidRPr="00C97990" w:rsidDel="00956DAF">
        <w:t xml:space="preserve">aintenance periods </w:t>
      </w:r>
      <w:r w:rsidR="35193D6C" w:rsidRPr="00C97990">
        <w:t>and</w:t>
      </w:r>
      <w:r w:rsidRPr="00C97990">
        <w:t xml:space="preserve"> claiming timeframes</w:t>
      </w:r>
      <w:r w:rsidRPr="00C97990" w:rsidDel="00720445">
        <w:t>.</w:t>
      </w:r>
    </w:p>
    <w:p w14:paraId="6EE2DE65" w14:textId="71FA2A95" w:rsidR="00603753" w:rsidRPr="007B41B1" w:rsidRDefault="00720445" w:rsidP="007B41B1">
      <w:pPr>
        <w:pStyle w:val="ListBullet"/>
      </w:pPr>
      <w:r w:rsidRPr="007B41B1">
        <w:t>U</w:t>
      </w:r>
      <w:r w:rsidR="00603753" w:rsidRPr="007B41B1">
        <w:t xml:space="preserve">pdate your provider information in the </w:t>
      </w:r>
      <w:hyperlink r:id="rId64" w:history="1">
        <w:r w:rsidR="00603753" w:rsidRPr="007B41B1">
          <w:rPr>
            <w:rStyle w:val="Hyperlink"/>
          </w:rPr>
          <w:t>Manage Your Organisation tile</w:t>
        </w:r>
      </w:hyperlink>
      <w:r w:rsidR="00603753" w:rsidRPr="007B41B1">
        <w:t xml:space="preserve"> in GPMS</w:t>
      </w:r>
      <w:r w:rsidR="00B62724" w:rsidRPr="007B41B1">
        <w:t>.</w:t>
      </w:r>
    </w:p>
    <w:p w14:paraId="315E7E01" w14:textId="1848417A" w:rsidR="23ACB020" w:rsidRPr="00753BDF" w:rsidRDefault="00B62724" w:rsidP="007B41B1">
      <w:pPr>
        <w:pStyle w:val="ListBullet"/>
      </w:pPr>
      <w:r w:rsidRPr="00753BDF">
        <w:t>R</w:t>
      </w:r>
      <w:r w:rsidR="00AF1F6E" w:rsidRPr="00753BDF">
        <w:t xml:space="preserve">eview </w:t>
      </w:r>
      <w:hyperlink r:id="rId65">
        <w:r w:rsidR="636D4A5A" w:rsidRPr="007B41B1">
          <w:rPr>
            <w:rStyle w:val="Hyperlink"/>
          </w:rPr>
          <w:t xml:space="preserve">GPMS </w:t>
        </w:r>
        <w:r w:rsidR="00AF0E77" w:rsidRPr="007B41B1">
          <w:rPr>
            <w:rStyle w:val="Hyperlink"/>
          </w:rPr>
          <w:t>resources</w:t>
        </w:r>
      </w:hyperlink>
      <w:r w:rsidR="00782D5A" w:rsidRPr="00374FE7">
        <w:t xml:space="preserve"> </w:t>
      </w:r>
      <w:r w:rsidR="00AF0E77" w:rsidRPr="00374FE7">
        <w:t>for updated support material,</w:t>
      </w:r>
      <w:r w:rsidR="00782D5A" w:rsidRPr="00374FE7">
        <w:t xml:space="preserve"> including</w:t>
      </w:r>
      <w:r w:rsidR="000F6988" w:rsidRPr="00374FE7">
        <w:t xml:space="preserve"> </w:t>
      </w:r>
      <w:hyperlink r:id="rId66" w:anchor="new-aged-care-act-1-november-2025-system-enhancements-" w:history="1">
        <w:r w:rsidR="00C679B8" w:rsidRPr="00753BDF">
          <w:rPr>
            <w:rStyle w:val="Hyperlink"/>
          </w:rPr>
          <w:t>resources to prepare for the new Act GPMS system enhancements</w:t>
        </w:r>
      </w:hyperlink>
      <w:r w:rsidR="000F6988" w:rsidRPr="00374FE7">
        <w:t>.</w:t>
      </w:r>
    </w:p>
    <w:p w14:paraId="7D60B222" w14:textId="6CD56101" w:rsidR="00845D4F" w:rsidRPr="007B41B1" w:rsidRDefault="00845D4F" w:rsidP="007B41B1">
      <w:pPr>
        <w:pStyle w:val="ListBullet"/>
      </w:pPr>
      <w:r>
        <w:t xml:space="preserve">Ensure </w:t>
      </w:r>
      <w:r w:rsidR="00B87278">
        <w:t>s</w:t>
      </w:r>
      <w:r>
        <w:t>ervice contact details, including postal addresses</w:t>
      </w:r>
      <w:r w:rsidR="00B87278">
        <w:t>,</w:t>
      </w:r>
      <w:r>
        <w:t xml:space="preserve"> are up to date in GPMS</w:t>
      </w:r>
      <w:r w:rsidR="00C679B8">
        <w:t>.</w:t>
      </w:r>
    </w:p>
    <w:p w14:paraId="219E5657" w14:textId="4FF5FE81" w:rsidR="00D37FDC" w:rsidRPr="0028194A" w:rsidRDefault="00585BA5" w:rsidP="00856AA8">
      <w:pPr>
        <w:pStyle w:val="Heading3"/>
      </w:pPr>
      <w:r w:rsidRPr="0028194A">
        <w:t>Continue to s</w:t>
      </w:r>
      <w:r w:rsidR="00B86583" w:rsidRPr="0028194A">
        <w:t xml:space="preserve">upport your </w:t>
      </w:r>
      <w:r w:rsidR="15F3D80D" w:rsidRPr="0028194A">
        <w:t>work</w:t>
      </w:r>
      <w:r w:rsidR="005A45DB" w:rsidRPr="0028194A">
        <w:t>force</w:t>
      </w:r>
    </w:p>
    <w:p w14:paraId="4E167447" w14:textId="1F05A78D" w:rsidR="00D57EE0" w:rsidRPr="001F4465" w:rsidRDefault="00D57EE0" w:rsidP="007B41B1">
      <w:pPr>
        <w:pStyle w:val="Heading4"/>
      </w:pPr>
      <w:r w:rsidRPr="61AB35B3">
        <w:t>All providers</w:t>
      </w:r>
    </w:p>
    <w:p w14:paraId="6EE21ADC" w14:textId="09F40D15" w:rsidR="3390BBBE" w:rsidRDefault="00FC1767" w:rsidP="00F76E01">
      <w:pPr>
        <w:pStyle w:val="ListBullet"/>
        <w:rPr>
          <w:lang w:val="en-US"/>
        </w:rPr>
      </w:pPr>
      <w:r>
        <w:t>Remind</w:t>
      </w:r>
      <w:r w:rsidR="3390BBBE" w:rsidRPr="08281A21">
        <w:t xml:space="preserve"> workers</w:t>
      </w:r>
      <w:r w:rsidR="006D781A">
        <w:t xml:space="preserve"> and governing persons</w:t>
      </w:r>
      <w:r w:rsidR="3390BBBE" w:rsidRPr="08281A21">
        <w:t xml:space="preserve"> of changes</w:t>
      </w:r>
      <w:r w:rsidR="00697D9C" w:rsidDel="007E359E">
        <w:t xml:space="preserve"> </w:t>
      </w:r>
      <w:r w:rsidR="007E359E">
        <w:t xml:space="preserve">to </w:t>
      </w:r>
      <w:hyperlink r:id="rId67" w:history="1">
        <w:r w:rsidR="00697D9C" w:rsidRPr="00F76E01">
          <w:rPr>
            <w:rStyle w:val="Hyperlink"/>
          </w:rPr>
          <w:t>screening requirements for aged care workers</w:t>
        </w:r>
      </w:hyperlink>
      <w:r w:rsidR="3390BBBE" w:rsidRPr="08281A21">
        <w:t>,</w:t>
      </w:r>
      <w:r>
        <w:t xml:space="preserve"> ensure all, including </w:t>
      </w:r>
      <w:r w:rsidRPr="003B0CFD">
        <w:t>volunteers</w:t>
      </w:r>
      <w:r>
        <w:t>, are up</w:t>
      </w:r>
      <w:r w:rsidR="003176E2">
        <w:t xml:space="preserve"> to date on </w:t>
      </w:r>
      <w:r w:rsidR="003176E2" w:rsidRPr="007B41B1">
        <w:t xml:space="preserve">the </w:t>
      </w:r>
      <w:hyperlink r:id="rId68">
        <w:r w:rsidR="003176E2" w:rsidRPr="007B41B1">
          <w:rPr>
            <w:rStyle w:val="Hyperlink"/>
          </w:rPr>
          <w:t>Code of Conduct in Aged Care</w:t>
        </w:r>
      </w:hyperlink>
      <w:r w:rsidR="3390BBBE" w:rsidRPr="08281A21">
        <w:t xml:space="preserve"> </w:t>
      </w:r>
      <w:r w:rsidR="006D781A">
        <w:t xml:space="preserve">and </w:t>
      </w:r>
      <w:r w:rsidR="3390BBBE" w:rsidRPr="08281A21">
        <w:t xml:space="preserve">share the </w:t>
      </w:r>
      <w:hyperlink r:id="rId69" w:history="1">
        <w:r w:rsidR="3390BBBE" w:rsidRPr="00F76E01">
          <w:rPr>
            <w:rStyle w:val="Hyperlink"/>
          </w:rPr>
          <w:t xml:space="preserve">guide for </w:t>
        </w:r>
        <w:r w:rsidR="00643475" w:rsidRPr="00F76E01">
          <w:rPr>
            <w:rStyle w:val="Hyperlink"/>
          </w:rPr>
          <w:t>workers</w:t>
        </w:r>
        <w:r w:rsidR="00887B78" w:rsidRPr="00F76E01">
          <w:rPr>
            <w:rStyle w:val="Hyperlink"/>
          </w:rPr>
          <w:t xml:space="preserve"> about the new Aged Care Act</w:t>
        </w:r>
      </w:hyperlink>
      <w:r w:rsidR="3390BBBE" w:rsidDel="00CF0B2E">
        <w:fldChar w:fldCharType="begin"/>
      </w:r>
      <w:r w:rsidR="3390BBBE" w:rsidDel="00CF0B2E">
        <w:fldChar w:fldCharType="separate"/>
      </w:r>
      <w:r w:rsidR="00CF0B2E" w:rsidRPr="007B41B1">
        <w:t>reform</w:t>
      </w:r>
      <w:r w:rsidR="3390BBBE" w:rsidRPr="007B41B1" w:rsidDel="00CF0B2E">
        <w:t xml:space="preserve"> changes for workers</w:t>
      </w:r>
      <w:r w:rsidR="3390BBBE" w:rsidDel="00CF0B2E">
        <w:fldChar w:fldCharType="end"/>
      </w:r>
      <w:r w:rsidR="00697D9C">
        <w:t>.</w:t>
      </w:r>
    </w:p>
    <w:p w14:paraId="2C74C0E3" w14:textId="230D0B82" w:rsidR="00626A69" w:rsidRPr="004B2B0C" w:rsidRDefault="00236C86" w:rsidP="0092350F">
      <w:pPr>
        <w:pStyle w:val="ListBullet"/>
        <w:rPr>
          <w:lang w:val="en-US"/>
        </w:rPr>
      </w:pPr>
      <w:r>
        <w:t>Provide training for your wo</w:t>
      </w:r>
      <w:r w:rsidR="00EB6D4D">
        <w:t>rkforce</w:t>
      </w:r>
      <w:r w:rsidR="003F4A7D">
        <w:t>:</w:t>
      </w:r>
    </w:p>
    <w:p w14:paraId="5F08A67C" w14:textId="636AAE34" w:rsidR="6A4BAB5E" w:rsidRDefault="000945A0" w:rsidP="00F76E01">
      <w:pPr>
        <w:pStyle w:val="ListBullet2"/>
      </w:pPr>
      <w:r>
        <w:t xml:space="preserve">Department </w:t>
      </w:r>
      <w:hyperlink r:id="rId70" w:anchor="education-and-training" w:history="1">
        <w:r w:rsidR="34ED63E2" w:rsidRPr="00F76E01">
          <w:rPr>
            <w:rStyle w:val="Hyperlink"/>
          </w:rPr>
          <w:t xml:space="preserve">eLearning </w:t>
        </w:r>
        <w:r w:rsidR="003B66F2" w:rsidRPr="00F76E01">
          <w:rPr>
            <w:rStyle w:val="Hyperlink"/>
          </w:rPr>
          <w:t xml:space="preserve">modules </w:t>
        </w:r>
        <w:r w:rsidR="34ED63E2" w:rsidRPr="00F76E01">
          <w:rPr>
            <w:rStyle w:val="Hyperlink"/>
          </w:rPr>
          <w:t>for the new Aged Care Act</w:t>
        </w:r>
        <w:r w:rsidR="00A01199" w:rsidRPr="00F76E01">
          <w:rPr>
            <w:rStyle w:val="Hyperlink"/>
          </w:rPr>
          <w:t>.</w:t>
        </w:r>
        <w:r w:rsidR="34ED63E2" w:rsidRPr="00F76E01">
          <w:rPr>
            <w:rStyle w:val="Hyperlink"/>
          </w:rPr>
          <w:t xml:space="preserve"> </w:t>
        </w:r>
      </w:hyperlink>
    </w:p>
    <w:p w14:paraId="0A4AD617" w14:textId="101DC545" w:rsidR="00831927" w:rsidRPr="007B41B1" w:rsidRDefault="00831927" w:rsidP="00F76E01">
      <w:pPr>
        <w:pStyle w:val="ListBullet2"/>
      </w:pPr>
      <w:r>
        <w:t>ACQSC</w:t>
      </w:r>
      <w:r w:rsidRPr="0092350F">
        <w:t xml:space="preserve"> </w:t>
      </w:r>
      <w:r w:rsidR="000945A0" w:rsidRPr="00A733E9">
        <w:t xml:space="preserve">strengthened </w:t>
      </w:r>
      <w:r w:rsidRPr="00A733E9">
        <w:t xml:space="preserve">Quality Standards </w:t>
      </w:r>
      <w:hyperlink r:id="rId71" w:history="1">
        <w:r w:rsidR="00B908CB" w:rsidRPr="00F76E01">
          <w:rPr>
            <w:rStyle w:val="Hyperlink"/>
          </w:rPr>
          <w:t>education and training</w:t>
        </w:r>
      </w:hyperlink>
      <w:r w:rsidRPr="00A733E9">
        <w:t>.</w:t>
      </w:r>
    </w:p>
    <w:p w14:paraId="30275158" w14:textId="51F9E17C" w:rsidR="001F17D3" w:rsidRPr="0092350F" w:rsidRDefault="06044ECD" w:rsidP="00F76E01">
      <w:pPr>
        <w:pStyle w:val="ListBullet2"/>
      </w:pPr>
      <w:hyperlink r:id="rId72">
        <w:r w:rsidRPr="00F76E01">
          <w:rPr>
            <w:rStyle w:val="Hyperlink"/>
          </w:rPr>
          <w:t xml:space="preserve">Support at Home </w:t>
        </w:r>
        <w:r w:rsidR="00B908CB" w:rsidRPr="00F76E01">
          <w:rPr>
            <w:rStyle w:val="Hyperlink"/>
          </w:rPr>
          <w:t xml:space="preserve">provider </w:t>
        </w:r>
        <w:r w:rsidRPr="00F76E01">
          <w:rPr>
            <w:rStyle w:val="Hyperlink"/>
          </w:rPr>
          <w:t>training</w:t>
        </w:r>
      </w:hyperlink>
      <w:r w:rsidR="00CD36A0" w:rsidRPr="0092350F">
        <w:t xml:space="preserve"> </w:t>
      </w:r>
      <w:r w:rsidR="003B4514" w:rsidRPr="0092350F">
        <w:t>can be u</w:t>
      </w:r>
      <w:r w:rsidR="00114345" w:rsidRPr="0092350F">
        <w:t>sed for</w:t>
      </w:r>
      <w:r w:rsidR="003B4514" w:rsidRPr="0092350F">
        <w:t xml:space="preserve"> </w:t>
      </w:r>
      <w:r w:rsidR="0080194F" w:rsidRPr="0092350F">
        <w:t>worker</w:t>
      </w:r>
      <w:r w:rsidR="00114345" w:rsidRPr="0092350F">
        <w:t xml:space="preserve"> training</w:t>
      </w:r>
      <w:r w:rsidR="6F37B834" w:rsidRPr="0092350F">
        <w:t>.</w:t>
      </w:r>
    </w:p>
    <w:p w14:paraId="6DAD3DE1" w14:textId="13C44946" w:rsidR="00EF0F2D" w:rsidRPr="0092350F" w:rsidRDefault="7BF7B43B" w:rsidP="00F76E01">
      <w:pPr>
        <w:pStyle w:val="ListBullet2"/>
      </w:pPr>
      <w:r>
        <w:t xml:space="preserve">Services Australia changes </w:t>
      </w:r>
      <w:r w:rsidR="00AD7232">
        <w:t>via the</w:t>
      </w:r>
      <w:r w:rsidRPr="00F76E01">
        <w:t xml:space="preserve"> </w:t>
      </w:r>
      <w:hyperlink r:id="rId73">
        <w:r w:rsidRPr="00F76E01">
          <w:rPr>
            <w:rStyle w:val="Hyperlink"/>
          </w:rPr>
          <w:t>Aged Care Provider Portal</w:t>
        </w:r>
        <w:r w:rsidR="00110708" w:rsidRPr="00F76E01">
          <w:rPr>
            <w:rStyle w:val="Hyperlink"/>
          </w:rPr>
          <w:t xml:space="preserve"> (ACPP)</w:t>
        </w:r>
      </w:hyperlink>
      <w:r w:rsidR="00A20166">
        <w:t xml:space="preserve"> elearning</w:t>
      </w:r>
      <w:r w:rsidR="00110708">
        <w:t>.</w:t>
      </w:r>
    </w:p>
    <w:p w14:paraId="4F332DF2" w14:textId="5DA35E42" w:rsidR="001B41EA" w:rsidRPr="00A733E9" w:rsidRDefault="00626A69" w:rsidP="00F76E01">
      <w:pPr>
        <w:pStyle w:val="ListBullet2"/>
      </w:pPr>
      <w:r w:rsidRPr="0092350F">
        <w:t>Check for new or u</w:t>
      </w:r>
      <w:r w:rsidRPr="00A733E9">
        <w:t xml:space="preserve">pdated </w:t>
      </w:r>
      <w:hyperlink r:id="rId74">
        <w:r w:rsidRPr="00F76E01">
          <w:rPr>
            <w:rStyle w:val="Hyperlink"/>
          </w:rPr>
          <w:t>GPMS training</w:t>
        </w:r>
      </w:hyperlink>
      <w:r w:rsidR="008D2F1C" w:rsidRPr="00F76E01">
        <w:t xml:space="preserve"> materials</w:t>
      </w:r>
      <w:r w:rsidR="00F8724B">
        <w:t>.</w:t>
      </w:r>
    </w:p>
    <w:p w14:paraId="13B1FDE0" w14:textId="12B98307" w:rsidR="001B41EA" w:rsidRPr="0092350F" w:rsidRDefault="001B41EA" w:rsidP="007B41B1">
      <w:pPr>
        <w:pStyle w:val="ListBullet2"/>
      </w:pPr>
      <w:hyperlink r:id="rId75">
        <w:r w:rsidRPr="003B0CFD">
          <w:rPr>
            <w:rStyle w:val="Hyperlink"/>
          </w:rPr>
          <w:t>Equip Aged Care Learning Packages</w:t>
        </w:r>
      </w:hyperlink>
      <w:r w:rsidRPr="0092350F">
        <w:t xml:space="preserve"> </w:t>
      </w:r>
      <w:r w:rsidR="0080194F" w:rsidRPr="0092350F">
        <w:t>are a</w:t>
      </w:r>
      <w:r w:rsidR="0080194F" w:rsidRPr="00A733E9">
        <w:t xml:space="preserve">vailable </w:t>
      </w:r>
      <w:r w:rsidRPr="00A733E9">
        <w:t>for personal care workers, nurses, allied health professionals, volunteers and families.</w:t>
      </w:r>
    </w:p>
    <w:p w14:paraId="266F3570" w14:textId="1EDDA7B7" w:rsidR="00EF78B4" w:rsidRPr="0092350F" w:rsidRDefault="5C747240" w:rsidP="00856AA8">
      <w:pPr>
        <w:pStyle w:val="Heading3"/>
      </w:pPr>
      <w:r w:rsidRPr="00B7657E">
        <w:t xml:space="preserve">New services lists, </w:t>
      </w:r>
      <w:bookmarkStart w:id="3" w:name="_Int_zD0q8n1E"/>
      <w:r w:rsidRPr="00B7657E">
        <w:t>payment</w:t>
      </w:r>
      <w:bookmarkEnd w:id="3"/>
      <w:r w:rsidRPr="00B7657E">
        <w:t xml:space="preserve"> and financial mechanisms</w:t>
      </w:r>
    </w:p>
    <w:p w14:paraId="40CE462F" w14:textId="77777777" w:rsidR="00A13FA3" w:rsidRPr="005E227C" w:rsidRDefault="00A13FA3" w:rsidP="007B41B1">
      <w:pPr>
        <w:pStyle w:val="Heading4"/>
      </w:pPr>
      <w:r w:rsidRPr="5240F546">
        <w:t>Residential care providers</w:t>
      </w:r>
    </w:p>
    <w:p w14:paraId="6E4EE78E" w14:textId="5FF20F1F" w:rsidR="00497D50" w:rsidRDefault="00A13FA3" w:rsidP="007B41B1">
      <w:pPr>
        <w:pStyle w:val="ListBullet"/>
      </w:pPr>
      <w:r>
        <w:t xml:space="preserve">Ensure accommodation agreements </w:t>
      </w:r>
      <w:r w:rsidR="00C16C35">
        <w:t>commencing</w:t>
      </w:r>
      <w:r>
        <w:t xml:space="preserve"> on or after </w:t>
      </w:r>
      <w:r w:rsidRPr="009D3EB1">
        <w:t xml:space="preserve">1 </w:t>
      </w:r>
      <w:r w:rsidR="00664337" w:rsidRPr="009D3EB1">
        <w:t>November</w:t>
      </w:r>
      <w:r w:rsidR="00664337">
        <w:t xml:space="preserve"> </w:t>
      </w:r>
      <w:r>
        <w:t>comply with the new Act. Agreements must be entered into before entry to care and inclu</w:t>
      </w:r>
      <w:r w:rsidR="001E4AFA">
        <w:t>de</w:t>
      </w:r>
      <w:r>
        <w:t xml:space="preserve"> information about </w:t>
      </w:r>
      <w:hyperlink r:id="rId76" w:history="1">
        <w:r w:rsidRPr="007B41B1">
          <w:rPr>
            <w:rStyle w:val="Hyperlink"/>
          </w:rPr>
          <w:t>Daily Accommodation Payments (DAP) indexation</w:t>
        </w:r>
      </w:hyperlink>
      <w:r>
        <w:t xml:space="preserve"> and</w:t>
      </w:r>
      <w:r w:rsidRPr="007B41B1">
        <w:t xml:space="preserve"> </w:t>
      </w:r>
      <w:hyperlink r:id="rId77" w:history="1">
        <w:r w:rsidRPr="007B41B1">
          <w:rPr>
            <w:rStyle w:val="Hyperlink"/>
          </w:rPr>
          <w:t>Refundable Accommodation Deposit (RAD) retention</w:t>
        </w:r>
      </w:hyperlink>
      <w:r>
        <w:t>.</w:t>
      </w:r>
    </w:p>
    <w:p w14:paraId="6B7C5E44" w14:textId="1631D75C" w:rsidR="00A13FA3" w:rsidRPr="0092350F" w:rsidRDefault="00A13FA3" w:rsidP="0092350F">
      <w:pPr>
        <w:pStyle w:val="ListBullet2"/>
      </w:pPr>
      <w:r w:rsidRPr="0092350F">
        <w:t xml:space="preserve">Read about the changes to </w:t>
      </w:r>
      <w:hyperlink r:id="rId78">
        <w:r w:rsidR="00002788" w:rsidRPr="0092350F">
          <w:rPr>
            <w:rStyle w:val="Hyperlink"/>
          </w:rPr>
          <w:t xml:space="preserve">accommodation </w:t>
        </w:r>
        <w:r w:rsidR="00E21B89" w:rsidRPr="0092350F">
          <w:rPr>
            <w:rStyle w:val="Hyperlink"/>
          </w:rPr>
          <w:t>funding</w:t>
        </w:r>
      </w:hyperlink>
      <w:r w:rsidR="00082342" w:rsidRPr="0092350F">
        <w:t>.</w:t>
      </w:r>
    </w:p>
    <w:p w14:paraId="4C8B39AB" w14:textId="1578427D" w:rsidR="00A13FA3" w:rsidRPr="0029795C" w:rsidRDefault="008B36B1" w:rsidP="007B41B1">
      <w:pPr>
        <w:pStyle w:val="ListBullet"/>
      </w:pPr>
      <w:r>
        <w:t>K</w:t>
      </w:r>
      <w:r w:rsidR="00FC6CA9" w:rsidRPr="00FC6CA9">
        <w:t xml:space="preserve">eep residential monthly claims </w:t>
      </w:r>
      <w:r w:rsidR="00FC6CA9" w:rsidRPr="007B41B1">
        <w:t xml:space="preserve">with Services Australia up to date </w:t>
      </w:r>
      <w:r w:rsidR="00596946" w:rsidRPr="007B41B1">
        <w:t>and ensure September 2025 claims are lodged before 24 October 2025 to</w:t>
      </w:r>
      <w:r w:rsidR="00596946" w:rsidRPr="00596946">
        <w:t xml:space="preserve"> avoid any delays</w:t>
      </w:r>
      <w:r w:rsidR="00FC6CA9" w:rsidRPr="00596946">
        <w:t xml:space="preserve"> in November</w:t>
      </w:r>
      <w:r w:rsidR="00596946" w:rsidRPr="00596946">
        <w:t xml:space="preserve"> advances</w:t>
      </w:r>
      <w:r w:rsidR="00FC6CA9" w:rsidRPr="00E510A5">
        <w:t>.</w:t>
      </w:r>
    </w:p>
    <w:p w14:paraId="14303688" w14:textId="6ECC0E18" w:rsidR="00A13FA3" w:rsidRPr="007B41B1" w:rsidRDefault="3E608F15" w:rsidP="0092350F">
      <w:pPr>
        <w:pStyle w:val="ListBullet"/>
      </w:pPr>
      <w:r>
        <w:t xml:space="preserve">Discuss changes to </w:t>
      </w:r>
      <w:r w:rsidRPr="007B41B1">
        <w:t>residential places with</w:t>
      </w:r>
      <w:r w:rsidR="000B3E23" w:rsidRPr="007B41B1">
        <w:t xml:space="preserve"> your</w:t>
      </w:r>
      <w:r w:rsidRPr="007B41B1">
        <w:t> </w:t>
      </w:r>
      <w:hyperlink r:id="rId79">
        <w:r w:rsidRPr="007B41B1">
          <w:t>Local Network team</w:t>
        </w:r>
      </w:hyperlink>
      <w:r w:rsidR="0042773E" w:rsidRPr="007B41B1">
        <w:t>.</w:t>
      </w:r>
      <w:r w:rsidR="33E1589F" w:rsidRPr="007B41B1">
        <w:t xml:space="preserve"> </w:t>
      </w:r>
      <w:r w:rsidR="008B579D" w:rsidRPr="007B41B1">
        <w:t>Check</w:t>
      </w:r>
      <w:r w:rsidR="00A4740D" w:rsidRPr="007B41B1">
        <w:t xml:space="preserve"> </w:t>
      </w:r>
      <w:hyperlink r:id="rId80" w:history="1">
        <w:r w:rsidR="00A4740D" w:rsidRPr="0092350F">
          <w:rPr>
            <w:rStyle w:val="Hyperlink"/>
          </w:rPr>
          <w:t xml:space="preserve">timeframes </w:t>
        </w:r>
        <w:r w:rsidR="33E1589F" w:rsidRPr="0092350F">
          <w:rPr>
            <w:rStyle w:val="Hyperlink"/>
          </w:rPr>
          <w:t xml:space="preserve">to submit </w:t>
        </w:r>
        <w:r w:rsidR="0D7BB5B2" w:rsidRPr="0092350F">
          <w:rPr>
            <w:rStyle w:val="Hyperlink"/>
          </w:rPr>
          <w:t>applications</w:t>
        </w:r>
      </w:hyperlink>
      <w:r w:rsidR="0D7BB5B2" w:rsidRPr="007B41B1">
        <w:t xml:space="preserve"> to manage residential places before 1 November</w:t>
      </w:r>
      <w:r w:rsidR="008B579D" w:rsidRPr="007B41B1">
        <w:t>.</w:t>
      </w:r>
    </w:p>
    <w:p w14:paraId="1D6D325E" w14:textId="292FB2B3" w:rsidR="00126E04" w:rsidRDefault="3E608F15" w:rsidP="007B41B1">
      <w:pPr>
        <w:pStyle w:val="ListBullet"/>
      </w:pPr>
      <w:r w:rsidRPr="007B41B1">
        <w:t>Continue reporting against the approved</w:t>
      </w:r>
      <w:r>
        <w:t xml:space="preserve"> provider structure for your</w:t>
      </w:r>
      <w:r w:rsidR="00013168">
        <w:t>:</w:t>
      </w:r>
    </w:p>
    <w:p w14:paraId="06B53BB1" w14:textId="1A8CE316" w:rsidR="00126E04" w:rsidRDefault="3E608F15" w:rsidP="007B41B1">
      <w:pPr>
        <w:pStyle w:val="ListBullet2"/>
      </w:pPr>
      <w:r>
        <w:t xml:space="preserve">Q4 2024-25 </w:t>
      </w:r>
      <w:r w:rsidR="0068197D">
        <w:t>and Q1</w:t>
      </w:r>
      <w:r w:rsidR="00A6695E">
        <w:t xml:space="preserve"> 2025-26</w:t>
      </w:r>
      <w:r>
        <w:t xml:space="preserve"> Quarterly Financial Report (QFR)</w:t>
      </w:r>
    </w:p>
    <w:p w14:paraId="7FD71509" w14:textId="4626B44C" w:rsidR="00126E04" w:rsidRDefault="00202744" w:rsidP="007B41B1">
      <w:pPr>
        <w:pStyle w:val="ListBullet2"/>
      </w:pPr>
      <w:r>
        <w:t xml:space="preserve">Q1 2025-26 </w:t>
      </w:r>
      <w:r w:rsidR="00F108A9">
        <w:t xml:space="preserve">National Aged Care Mandatory </w:t>
      </w:r>
      <w:r w:rsidR="00C21861">
        <w:t>Quality Indicator</w:t>
      </w:r>
      <w:r w:rsidR="00F108A9">
        <w:t xml:space="preserve"> (QI)</w:t>
      </w:r>
      <w:r w:rsidR="00C21861">
        <w:t xml:space="preserve"> </w:t>
      </w:r>
      <w:r w:rsidR="00FB177B">
        <w:t xml:space="preserve">Program </w:t>
      </w:r>
      <w:r w:rsidR="00B1714B">
        <w:t>data</w:t>
      </w:r>
    </w:p>
    <w:p w14:paraId="4AC39A3F" w14:textId="02AEC146" w:rsidR="000E5049" w:rsidRDefault="000E5049" w:rsidP="007B41B1">
      <w:pPr>
        <w:pStyle w:val="ListBullet2"/>
      </w:pPr>
      <w:r>
        <w:lastRenderedPageBreak/>
        <w:t xml:space="preserve">Q2 2025-26 QI Program data </w:t>
      </w:r>
      <w:r w:rsidR="002B6558">
        <w:t>if you are operational in October but ceasing operations before 1 November</w:t>
      </w:r>
    </w:p>
    <w:p w14:paraId="18A8B7FB" w14:textId="419B7DA4" w:rsidR="00A13FA3" w:rsidRDefault="3E608F15" w:rsidP="007B41B1">
      <w:pPr>
        <w:pStyle w:val="ListBullet2"/>
      </w:pPr>
      <w:r>
        <w:t>2024-25 Aged Care Financial Report (ACFR)</w:t>
      </w:r>
      <w:r w:rsidR="00227B75">
        <w:t>.</w:t>
      </w:r>
    </w:p>
    <w:p w14:paraId="26BA3634" w14:textId="7A41FD49" w:rsidR="540AA27B" w:rsidRPr="0057321C" w:rsidRDefault="00894FCB" w:rsidP="007B41B1">
      <w:pPr>
        <w:pStyle w:val="ListBullet"/>
      </w:pPr>
      <w:r>
        <w:t>Review the</w:t>
      </w:r>
      <w:r w:rsidR="540AA27B" w:rsidRPr="0057321C">
        <w:t xml:space="preserve"> </w:t>
      </w:r>
      <w:hyperlink r:id="rId81" w:history="1">
        <w:r w:rsidR="00A97356" w:rsidRPr="00753BDF">
          <w:rPr>
            <w:rStyle w:val="Hyperlink"/>
          </w:rPr>
          <w:t>a</w:t>
        </w:r>
        <w:r w:rsidR="540AA27B" w:rsidRPr="00753BDF">
          <w:rPr>
            <w:rStyle w:val="Hyperlink"/>
          </w:rPr>
          <w:t xml:space="preserve">ged </w:t>
        </w:r>
        <w:r w:rsidR="00A97356" w:rsidRPr="00753BDF">
          <w:rPr>
            <w:rStyle w:val="Hyperlink"/>
          </w:rPr>
          <w:t>c</w:t>
        </w:r>
        <w:r w:rsidR="540AA27B" w:rsidRPr="00753BDF">
          <w:rPr>
            <w:rStyle w:val="Hyperlink"/>
          </w:rPr>
          <w:t xml:space="preserve">are </w:t>
        </w:r>
        <w:r w:rsidR="00A97356" w:rsidRPr="00753BDF">
          <w:rPr>
            <w:rStyle w:val="Hyperlink"/>
          </w:rPr>
          <w:t>s</w:t>
        </w:r>
        <w:r w:rsidR="540AA27B" w:rsidRPr="00753BDF">
          <w:rPr>
            <w:rStyle w:val="Hyperlink"/>
          </w:rPr>
          <w:t xml:space="preserve">ervice </w:t>
        </w:r>
        <w:r w:rsidR="00A97356" w:rsidRPr="00753BDF">
          <w:rPr>
            <w:rStyle w:val="Hyperlink"/>
          </w:rPr>
          <w:t>l</w:t>
        </w:r>
        <w:r w:rsidR="540AA27B" w:rsidRPr="00753BDF">
          <w:rPr>
            <w:rStyle w:val="Hyperlink"/>
          </w:rPr>
          <w:t>ist</w:t>
        </w:r>
      </w:hyperlink>
      <w:r>
        <w:t xml:space="preserve">, </w:t>
      </w:r>
      <w:r w:rsidRPr="003B0CFD">
        <w:t>ensure your aged care residents are aware</w:t>
      </w:r>
      <w:r w:rsidR="00650595" w:rsidRPr="003B0CFD" w:rsidDel="00894FCB">
        <w:t>.</w:t>
      </w:r>
    </w:p>
    <w:p w14:paraId="1BA6D0FB" w14:textId="2125954E" w:rsidR="00A13FA3" w:rsidRPr="005E227C" w:rsidRDefault="00A13FA3" w:rsidP="007B41B1">
      <w:pPr>
        <w:pStyle w:val="Heading4"/>
      </w:pPr>
      <w:r w:rsidRPr="0BBFD14F">
        <w:t>Home care providers</w:t>
      </w:r>
    </w:p>
    <w:p w14:paraId="645508D8" w14:textId="7208ED9F" w:rsidR="00281D70" w:rsidRPr="007B41B1" w:rsidRDefault="007D799C" w:rsidP="007B41B1">
      <w:pPr>
        <w:pStyle w:val="ListBullet"/>
      </w:pPr>
      <w:r w:rsidRPr="007B41B1">
        <w:t>Refer to</w:t>
      </w:r>
      <w:r w:rsidR="3E608F15" w:rsidRPr="007B41B1">
        <w:t xml:space="preserve"> the </w:t>
      </w:r>
      <w:hyperlink r:id="rId82">
        <w:r w:rsidR="3E608F15" w:rsidRPr="007B41B1">
          <w:rPr>
            <w:rStyle w:val="Hyperlink"/>
          </w:rPr>
          <w:t>Support at Home Program Provider Transition Guide</w:t>
        </w:r>
      </w:hyperlink>
      <w:r w:rsidR="00A7376D" w:rsidRPr="007B41B1">
        <w:t>,</w:t>
      </w:r>
      <w:r w:rsidR="3E608F15" w:rsidRPr="007B41B1">
        <w:t xml:space="preserve"> </w:t>
      </w:r>
      <w:r w:rsidR="00F71A60" w:rsidRPr="007B41B1">
        <w:t>and</w:t>
      </w:r>
      <w:r w:rsidR="3E608F15" w:rsidRPr="007B41B1">
        <w:t xml:space="preserve"> </w:t>
      </w:r>
      <w:r w:rsidR="00A7376D" w:rsidRPr="007B41B1">
        <w:t>u</w:t>
      </w:r>
      <w:r w:rsidR="3E608F15" w:rsidRPr="007B41B1">
        <w:t>se</w:t>
      </w:r>
      <w:r w:rsidR="00F71A60" w:rsidRPr="007B41B1">
        <w:t xml:space="preserve"> </w:t>
      </w:r>
      <w:r w:rsidR="00F71A60" w:rsidRPr="003B0CFD">
        <w:t>the following key resources</w:t>
      </w:r>
      <w:r w:rsidR="00281D70" w:rsidRPr="003B0CFD">
        <w:t>:</w:t>
      </w:r>
    </w:p>
    <w:p w14:paraId="0B7A0B66" w14:textId="17D711D2" w:rsidR="00985F17" w:rsidRPr="00753BDF" w:rsidRDefault="00AE5D8D" w:rsidP="007B41B1">
      <w:pPr>
        <w:pStyle w:val="ListBullet2"/>
        <w:rPr>
          <w:rStyle w:val="Hyperlink"/>
        </w:rPr>
      </w:pPr>
      <w:hyperlink r:id="rId83" w:history="1">
        <w:r w:rsidRPr="00753BDF">
          <w:rPr>
            <w:rStyle w:val="Hyperlink"/>
          </w:rPr>
          <w:t>Support at Home Program Manual</w:t>
        </w:r>
      </w:hyperlink>
    </w:p>
    <w:p w14:paraId="1CDC97BE" w14:textId="56187EE3" w:rsidR="00E7172B" w:rsidRPr="0092350F" w:rsidRDefault="00466719" w:rsidP="0092350F">
      <w:pPr>
        <w:pStyle w:val="ListBullet2"/>
      </w:pPr>
      <w:hyperlink r:id="rId84" w:history="1">
        <w:r w:rsidRPr="0092350F">
          <w:rPr>
            <w:rStyle w:val="Hyperlink"/>
          </w:rPr>
          <w:t xml:space="preserve">Support at Home </w:t>
        </w:r>
        <w:r w:rsidR="00AE5D8D" w:rsidRPr="0092350F">
          <w:rPr>
            <w:rStyle w:val="Hyperlink"/>
          </w:rPr>
          <w:t xml:space="preserve">provider </w:t>
        </w:r>
        <w:r w:rsidRPr="0092350F">
          <w:rPr>
            <w:rStyle w:val="Hyperlink"/>
          </w:rPr>
          <w:t>training</w:t>
        </w:r>
      </w:hyperlink>
      <w:r w:rsidRPr="0092350F">
        <w:t xml:space="preserve"> to ensure you and your workers understand the new arrangements</w:t>
      </w:r>
      <w:r w:rsidR="00447E25" w:rsidRPr="0092350F">
        <w:t>.</w:t>
      </w:r>
    </w:p>
    <w:p w14:paraId="6F673196" w14:textId="7F33283D" w:rsidR="002808EB" w:rsidRPr="0092350F" w:rsidRDefault="002808EB" w:rsidP="007B41B1">
      <w:pPr>
        <w:pStyle w:val="ListBullet2"/>
      </w:pPr>
      <w:r w:rsidRPr="0092350F">
        <w:t xml:space="preserve">Support at Home – </w:t>
      </w:r>
      <w:hyperlink r:id="rId85" w:history="1">
        <w:r w:rsidRPr="00753BDF">
          <w:rPr>
            <w:rStyle w:val="Hyperlink"/>
          </w:rPr>
          <w:t>Guidance for providers on service agreements</w:t>
        </w:r>
      </w:hyperlink>
    </w:p>
    <w:p w14:paraId="0EE958C6" w14:textId="689BA132" w:rsidR="00E40E15" w:rsidRPr="001204FB" w:rsidRDefault="00B413C4" w:rsidP="007B41B1">
      <w:pPr>
        <w:pStyle w:val="ListBullet"/>
      </w:pPr>
      <w:hyperlink r:id="rId86" w:history="1">
        <w:r w:rsidRPr="00753BDF">
          <w:rPr>
            <w:rStyle w:val="Hyperlink"/>
          </w:rPr>
          <w:t>G</w:t>
        </w:r>
        <w:r w:rsidR="553EBAB9" w:rsidRPr="00753BDF">
          <w:rPr>
            <w:rStyle w:val="Hyperlink"/>
          </w:rPr>
          <w:t>uidance for setting Support at Home prices</w:t>
        </w:r>
      </w:hyperlink>
      <w:r w:rsidR="0086625D" w:rsidRPr="0092350F">
        <w:t xml:space="preserve"> </w:t>
      </w:r>
      <w:r w:rsidR="0086625D" w:rsidRPr="001204FB">
        <w:t>– fact sheet for providers</w:t>
      </w:r>
      <w:r w:rsidR="00EA6486">
        <w:t>.</w:t>
      </w:r>
    </w:p>
    <w:p w14:paraId="30C3C489" w14:textId="3238FBFA" w:rsidR="00CF192E" w:rsidRPr="00753BDF" w:rsidRDefault="00CF192E" w:rsidP="007B41B1">
      <w:pPr>
        <w:pStyle w:val="ListBullet"/>
      </w:pPr>
      <w:r w:rsidRPr="00753BDF">
        <w:t>Prepare for new Support at Home claiming requirements, you can review:</w:t>
      </w:r>
    </w:p>
    <w:p w14:paraId="760D5A2E" w14:textId="21E540EF" w:rsidR="001E0316" w:rsidRPr="00753BDF" w:rsidRDefault="00E34A22" w:rsidP="007B41B1">
      <w:pPr>
        <w:pStyle w:val="ListBullet2"/>
        <w:rPr>
          <w:rStyle w:val="Hyperlink"/>
        </w:rPr>
      </w:pPr>
      <w:hyperlink r:id="rId87" w:history="1">
        <w:r w:rsidRPr="00753BDF">
          <w:rPr>
            <w:rStyle w:val="Hyperlink"/>
          </w:rPr>
          <w:t>Support at Home program claims and payments business rules guidance</w:t>
        </w:r>
      </w:hyperlink>
      <w:r w:rsidRPr="00753BDF">
        <w:rPr>
          <w:rStyle w:val="Hyperlink"/>
        </w:rPr>
        <w:t xml:space="preserve"> </w:t>
      </w:r>
    </w:p>
    <w:p w14:paraId="049B817B" w14:textId="28315EB0" w:rsidR="006C5514" w:rsidRPr="003B0CFD" w:rsidRDefault="00CF192E" w:rsidP="007B41B1">
      <w:pPr>
        <w:pStyle w:val="ListBullet2"/>
        <w:rPr>
          <w:rStyle w:val="Hyperlink"/>
        </w:rPr>
      </w:pPr>
      <w:hyperlink r:id="rId88" w:history="1">
        <w:r w:rsidRPr="003B0CFD">
          <w:rPr>
            <w:rStyle w:val="Hyperlink"/>
          </w:rPr>
          <w:t>Support at Home invoice sample files</w:t>
        </w:r>
        <w:r w:rsidR="00454821" w:rsidRPr="003B0CFD">
          <w:rPr>
            <w:rStyle w:val="Hyperlink"/>
          </w:rPr>
          <w:t xml:space="preserve">  </w:t>
        </w:r>
      </w:hyperlink>
    </w:p>
    <w:p w14:paraId="45499B51" w14:textId="77777777" w:rsidR="001E0316" w:rsidRPr="00753BDF" w:rsidRDefault="001E0316" w:rsidP="007B41B1">
      <w:pPr>
        <w:pStyle w:val="ListBullet2"/>
        <w:rPr>
          <w:rStyle w:val="Hyperlink"/>
        </w:rPr>
      </w:pPr>
      <w:hyperlink r:id="rId89" w:history="1">
        <w:r w:rsidRPr="00753BDF">
          <w:rPr>
            <w:rStyle w:val="Hyperlink"/>
          </w:rPr>
          <w:t>Support at Home - Finalising HCP claims and commencing claims for Support at Home</w:t>
        </w:r>
      </w:hyperlink>
    </w:p>
    <w:p w14:paraId="248A1B1A" w14:textId="55CF1668" w:rsidR="009B7A18" w:rsidRPr="00A9505B" w:rsidRDefault="00DC6A4E" w:rsidP="007B41B1">
      <w:pPr>
        <w:pStyle w:val="ListBullet"/>
      </w:pPr>
      <w:r>
        <w:t>U</w:t>
      </w:r>
      <w:r w:rsidR="00F80A9C" w:rsidRPr="00F80A9C">
        <w:t xml:space="preserve">pload a revised pricing schedule including prices </w:t>
      </w:r>
      <w:r w:rsidR="00F80A9C" w:rsidRPr="003B0CFD">
        <w:t>for Support at Home services</w:t>
      </w:r>
      <w:r w:rsidR="00F80A9C" w:rsidRPr="00F80A9C">
        <w:t xml:space="preserve"> to</w:t>
      </w:r>
      <w:r w:rsidR="00342678" w:rsidRPr="12A83767">
        <w:t xml:space="preserve"> the </w:t>
      </w:r>
      <w:hyperlink r:id="rId90" w:history="1">
        <w:r w:rsidR="00342678" w:rsidRPr="007B41B1">
          <w:rPr>
            <w:rStyle w:val="Hyperlink"/>
          </w:rPr>
          <w:t>My Aged Care Servi</w:t>
        </w:r>
        <w:r w:rsidR="00785249" w:rsidRPr="007B41B1">
          <w:rPr>
            <w:rStyle w:val="Hyperlink"/>
          </w:rPr>
          <w:t xml:space="preserve">ce and Support </w:t>
        </w:r>
        <w:r w:rsidR="0079515A" w:rsidRPr="007B41B1">
          <w:rPr>
            <w:rStyle w:val="Hyperlink"/>
          </w:rPr>
          <w:t>Portal</w:t>
        </w:r>
      </w:hyperlink>
      <w:r w:rsidR="00A25498">
        <w:t>.</w:t>
      </w:r>
      <w:r w:rsidR="00A9505B">
        <w:t xml:space="preserve"> </w:t>
      </w:r>
      <w:r w:rsidR="009B7A18" w:rsidRPr="00A9505B">
        <w:t xml:space="preserve">Read the </w:t>
      </w:r>
      <w:hyperlink r:id="rId91" w:history="1">
        <w:r w:rsidR="009B7A18" w:rsidRPr="007B41B1">
          <w:rPr>
            <w:rStyle w:val="Hyperlink"/>
          </w:rPr>
          <w:t xml:space="preserve">Support at Home </w:t>
        </w:r>
        <w:r w:rsidR="001502A6" w:rsidRPr="007B41B1">
          <w:rPr>
            <w:rStyle w:val="Hyperlink"/>
          </w:rPr>
          <w:t>service list</w:t>
        </w:r>
      </w:hyperlink>
      <w:r w:rsidR="00A25498" w:rsidRPr="00A9505B">
        <w:t>.</w:t>
      </w:r>
    </w:p>
    <w:p w14:paraId="04AD7FBF" w14:textId="77777777" w:rsidR="00A25498" w:rsidRPr="003B0CFD" w:rsidRDefault="3E608F15" w:rsidP="007B41B1">
      <w:pPr>
        <w:pStyle w:val="ListBullet"/>
      </w:pPr>
      <w:r w:rsidRPr="003B0CFD">
        <w:t xml:space="preserve">Continue reporting against the </w:t>
      </w:r>
      <w:r w:rsidR="00052C19" w:rsidRPr="003B0CFD">
        <w:t>approved provider</w:t>
      </w:r>
      <w:r w:rsidRPr="003B0CFD">
        <w:t xml:space="preserve"> structure for your</w:t>
      </w:r>
      <w:r w:rsidR="00A25498" w:rsidRPr="003B0CFD">
        <w:t>:</w:t>
      </w:r>
    </w:p>
    <w:p w14:paraId="7BED68EC" w14:textId="360190C8" w:rsidR="00345C37" w:rsidRDefault="3E608F15" w:rsidP="007B41B1">
      <w:pPr>
        <w:pStyle w:val="ListBullet2"/>
      </w:pPr>
      <w:r w:rsidRPr="3AC82803">
        <w:t xml:space="preserve">Q4 2024-25 </w:t>
      </w:r>
      <w:r w:rsidR="006455AA">
        <w:t xml:space="preserve">and Q1 2025-26 </w:t>
      </w:r>
      <w:r w:rsidRPr="3AC82803">
        <w:t>QFR</w:t>
      </w:r>
    </w:p>
    <w:p w14:paraId="3FC67849" w14:textId="02FA2FB7" w:rsidR="004A4689" w:rsidRPr="0092350F" w:rsidRDefault="3E608F15" w:rsidP="007B41B1">
      <w:pPr>
        <w:pStyle w:val="ListBullet2"/>
      </w:pPr>
      <w:r w:rsidRPr="3AC82803">
        <w:t>2024-25 ACFR</w:t>
      </w:r>
      <w:r w:rsidR="7089B5AE" w:rsidRPr="3AC82803">
        <w:t>.</w:t>
      </w:r>
    </w:p>
    <w:p w14:paraId="022486B8" w14:textId="3A71EE0F" w:rsidR="00A13FA3" w:rsidRPr="0092350F" w:rsidRDefault="00A13FA3" w:rsidP="007B41B1">
      <w:pPr>
        <w:pStyle w:val="Heading4"/>
      </w:pPr>
      <w:r w:rsidRPr="0BBFD14F">
        <w:t>CHSP providers</w:t>
      </w:r>
    </w:p>
    <w:p w14:paraId="3D006005" w14:textId="0E315BC9" w:rsidR="00885939" w:rsidRDefault="46DC691A" w:rsidP="007B41B1">
      <w:pPr>
        <w:pStyle w:val="ListBullet"/>
      </w:pPr>
      <w:r>
        <w:t xml:space="preserve">Review and </w:t>
      </w:r>
      <w:r w:rsidRPr="003B0CFD">
        <w:t>understand</w:t>
      </w:r>
      <w:r>
        <w:t xml:space="preserve"> the </w:t>
      </w:r>
      <w:hyperlink r:id="rId92" w:history="1">
        <w:r w:rsidR="007C1021" w:rsidRPr="00753BDF">
          <w:rPr>
            <w:rStyle w:val="Hyperlink"/>
          </w:rPr>
          <w:t>CHSP 2025-27 Manual</w:t>
        </w:r>
      </w:hyperlink>
      <w:r>
        <w:t xml:space="preserve"> and associated guidance materials. </w:t>
      </w:r>
    </w:p>
    <w:p w14:paraId="75FB079A" w14:textId="293BA062" w:rsidR="00B11CB7" w:rsidRDefault="46DC691A" w:rsidP="007B41B1">
      <w:pPr>
        <w:pStyle w:val="ListBullet2"/>
      </w:pPr>
      <w:r>
        <w:t xml:space="preserve">Read the </w:t>
      </w:r>
      <w:hyperlink r:id="rId93" w:history="1">
        <w:r w:rsidRPr="003B0CFD">
          <w:rPr>
            <w:rStyle w:val="Hyperlink"/>
          </w:rPr>
          <w:t>CHSP provider transition checklist</w:t>
        </w:r>
      </w:hyperlink>
      <w:r>
        <w:t xml:space="preserve"> to be published by end of October</w:t>
      </w:r>
    </w:p>
    <w:p w14:paraId="6AE246C9" w14:textId="074A0CE7" w:rsidR="3E608F15" w:rsidRDefault="0E2BE3B0" w:rsidP="007B41B1">
      <w:pPr>
        <w:pStyle w:val="ListBullet"/>
      </w:pPr>
      <w:r>
        <w:t xml:space="preserve">Make any </w:t>
      </w:r>
      <w:r w:rsidRPr="00753BDF">
        <w:t>updates</w:t>
      </w:r>
      <w:r>
        <w:t xml:space="preserve"> to your organisation details</w:t>
      </w:r>
      <w:r w:rsidR="610260B5">
        <w:t>, read the</w:t>
      </w:r>
      <w:r>
        <w:t xml:space="preserve"> </w:t>
      </w:r>
      <w:hyperlink r:id="rId94" w:history="1">
        <w:r w:rsidR="001B07C1" w:rsidRPr="00753BDF">
          <w:rPr>
            <w:rStyle w:val="Hyperlink"/>
          </w:rPr>
          <w:t>the new regulatory model – Guidance for CHSP providers booklet</w:t>
        </w:r>
      </w:hyperlink>
      <w:r w:rsidR="00301F0B">
        <w:t xml:space="preserve"> and ensure you are compliant</w:t>
      </w:r>
      <w:r w:rsidR="6918DD30" w:rsidDel="00301F0B">
        <w:t>.</w:t>
      </w:r>
    </w:p>
    <w:p w14:paraId="645F87BC" w14:textId="2FC3F9A2" w:rsidR="00A13FA3" w:rsidRPr="009B7A18" w:rsidRDefault="00A13FA3" w:rsidP="007B41B1">
      <w:pPr>
        <w:pStyle w:val="Heading4"/>
      </w:pPr>
      <w:r w:rsidRPr="009B7A18">
        <w:t>NATSIFAC</w:t>
      </w:r>
      <w:r w:rsidR="005F63F8">
        <w:t>P</w:t>
      </w:r>
      <w:r w:rsidR="00DB7553">
        <w:t xml:space="preserve"> providers</w:t>
      </w:r>
    </w:p>
    <w:p w14:paraId="3FE72212" w14:textId="4BAEBF3B" w:rsidR="00A13FA3" w:rsidRPr="00586623" w:rsidRDefault="00716D8D" w:rsidP="007B41B1">
      <w:pPr>
        <w:pStyle w:val="ListBullet"/>
      </w:pPr>
      <w:r>
        <w:t xml:space="preserve">Read </w:t>
      </w:r>
      <w:r w:rsidRPr="00753BDF">
        <w:t>about</w:t>
      </w:r>
      <w:r>
        <w:t xml:space="preserve"> the</w:t>
      </w:r>
      <w:r w:rsidR="00A13FA3">
        <w:t xml:space="preserve"> </w:t>
      </w:r>
      <w:hyperlink r:id="rId95" w:history="1">
        <w:r w:rsidR="00CC429D" w:rsidRPr="007B41B1">
          <w:rPr>
            <w:rStyle w:val="Hyperlink"/>
          </w:rPr>
          <w:t xml:space="preserve">Aboriginal and Torres Strait Islander </w:t>
        </w:r>
        <w:r w:rsidR="00A13FA3" w:rsidRPr="007B41B1">
          <w:rPr>
            <w:rStyle w:val="Hyperlink"/>
          </w:rPr>
          <w:t>assessment organisations</w:t>
        </w:r>
      </w:hyperlink>
      <w:r w:rsidR="00586623">
        <w:t xml:space="preserve"> </w:t>
      </w:r>
      <w:r w:rsidR="00A13FA3" w:rsidRPr="00586623">
        <w:t>phased rollout</w:t>
      </w:r>
      <w:r w:rsidR="00301F0B">
        <w:t>.</w:t>
      </w:r>
    </w:p>
    <w:p w14:paraId="2112E029" w14:textId="7BDD4971" w:rsidR="00A13FA3" w:rsidRPr="001F4465" w:rsidRDefault="00F71B1D" w:rsidP="007B41B1">
      <w:pPr>
        <w:pStyle w:val="ListBullet"/>
      </w:pPr>
      <w:r>
        <w:t>P</w:t>
      </w:r>
      <w:r w:rsidR="00A13FA3">
        <w:t xml:space="preserve">repare for referring </w:t>
      </w:r>
      <w:r w:rsidR="00A13FA3" w:rsidRPr="37908953">
        <w:t>aged care assessments</w:t>
      </w:r>
      <w:r w:rsidR="00A13FA3">
        <w:t xml:space="preserve"> to the </w:t>
      </w:r>
      <w:hyperlink r:id="rId96" w:history="1">
        <w:r w:rsidR="00A13FA3" w:rsidRPr="003B0CFD">
          <w:rPr>
            <w:rStyle w:val="Hyperlink"/>
          </w:rPr>
          <w:t>Single Assessment System</w:t>
        </w:r>
      </w:hyperlink>
      <w:r w:rsidR="00A13FA3">
        <w:t>.</w:t>
      </w:r>
    </w:p>
    <w:p w14:paraId="4E29C03D" w14:textId="1C7C5C1B" w:rsidR="005F63F8" w:rsidRPr="009B7A18" w:rsidRDefault="005F63F8" w:rsidP="007B41B1">
      <w:pPr>
        <w:pStyle w:val="Heading4"/>
      </w:pPr>
      <w:r w:rsidRPr="43DE73E6">
        <w:t>MPS</w:t>
      </w:r>
      <w:r w:rsidR="0012180F">
        <w:t>P</w:t>
      </w:r>
      <w:r w:rsidRPr="43DE73E6">
        <w:t xml:space="preserve"> providers</w:t>
      </w:r>
    </w:p>
    <w:p w14:paraId="18659223" w14:textId="2100AD20" w:rsidR="00E32EC0" w:rsidRDefault="00350E6C" w:rsidP="007B41B1">
      <w:pPr>
        <w:pStyle w:val="ListBullet"/>
      </w:pPr>
      <w:r>
        <w:t>If you charge</w:t>
      </w:r>
      <w:r w:rsidR="003D4111">
        <w:t xml:space="preserve"> accommodation payments</w:t>
      </w:r>
      <w:r w:rsidR="00C31427">
        <w:t>, e</w:t>
      </w:r>
      <w:r w:rsidR="003A7E3D">
        <w:t>nsure accommodation agreements that commence on or after 1</w:t>
      </w:r>
      <w:r w:rsidR="0012180F">
        <w:t> </w:t>
      </w:r>
      <w:r w:rsidR="003A7E3D">
        <w:t>November comply with the new Act.</w:t>
      </w:r>
    </w:p>
    <w:p w14:paraId="75AC562A" w14:textId="72A45633" w:rsidR="00844B03" w:rsidRDefault="00844B03" w:rsidP="007B41B1">
      <w:pPr>
        <w:pStyle w:val="ListBullet"/>
      </w:pPr>
      <w:r>
        <w:t xml:space="preserve">Agreements must be entered into before entry to care and include information about </w:t>
      </w:r>
      <w:hyperlink r:id="rId97" w:history="1">
        <w:r w:rsidRPr="007B41B1">
          <w:rPr>
            <w:rStyle w:val="Hyperlink"/>
          </w:rPr>
          <w:t>Daily Accommodation Payments (DAP) indexation</w:t>
        </w:r>
      </w:hyperlink>
      <w:r>
        <w:t xml:space="preserve"> and</w:t>
      </w:r>
      <w:r w:rsidRPr="007B41B1">
        <w:t xml:space="preserve"> </w:t>
      </w:r>
      <w:hyperlink r:id="rId98" w:history="1">
        <w:r w:rsidRPr="007B41B1">
          <w:rPr>
            <w:rStyle w:val="Hyperlink"/>
          </w:rPr>
          <w:t>Refundable Accommodation Deposit (RAD) retention</w:t>
        </w:r>
      </w:hyperlink>
      <w:r>
        <w:t>.</w:t>
      </w:r>
    </w:p>
    <w:p w14:paraId="6F72875C" w14:textId="258BD937" w:rsidR="00844B03" w:rsidRPr="0092350F" w:rsidRDefault="00844B03" w:rsidP="0092350F">
      <w:pPr>
        <w:pStyle w:val="ListBullet2"/>
      </w:pPr>
      <w:r w:rsidRPr="0092350F">
        <w:t xml:space="preserve">Read about the changes to </w:t>
      </w:r>
      <w:hyperlink r:id="rId99">
        <w:r w:rsidRPr="0092350F">
          <w:rPr>
            <w:rStyle w:val="Hyperlink"/>
          </w:rPr>
          <w:t>accommodation funding</w:t>
        </w:r>
      </w:hyperlink>
      <w:r w:rsidR="006B4861">
        <w:t>.</w:t>
      </w:r>
    </w:p>
    <w:p w14:paraId="29B7FCA7" w14:textId="09EB1939" w:rsidR="003E59B5" w:rsidRDefault="006F7CEA" w:rsidP="007B41B1">
      <w:pPr>
        <w:pStyle w:val="ListBullet2"/>
      </w:pPr>
      <w:r>
        <w:t>Continue your ACFR</w:t>
      </w:r>
      <w:r w:rsidR="006F38F1">
        <w:t xml:space="preserve"> </w:t>
      </w:r>
      <w:r w:rsidR="00113EC4">
        <w:t>prudential</w:t>
      </w:r>
      <w:r>
        <w:t xml:space="preserve"> </w:t>
      </w:r>
      <w:r w:rsidR="00930B35">
        <w:t xml:space="preserve">accommodation </w:t>
      </w:r>
      <w:r>
        <w:t>reporting</w:t>
      </w:r>
      <w:r w:rsidR="004F42BE">
        <w:t>.</w:t>
      </w:r>
    </w:p>
    <w:p w14:paraId="1CF816E0" w14:textId="6B68636F" w:rsidR="003D367A" w:rsidRDefault="00692F18" w:rsidP="0092350F">
      <w:pPr>
        <w:pStyle w:val="ListBullet2"/>
      </w:pPr>
      <w:r>
        <w:t>Note that n</w:t>
      </w:r>
      <w:r w:rsidR="003D367A">
        <w:t>on</w:t>
      </w:r>
      <w:r w:rsidR="008A2846">
        <w:t>-</w:t>
      </w:r>
      <w:r w:rsidR="003D367A">
        <w:t xml:space="preserve">government MPSP </w:t>
      </w:r>
      <w:r w:rsidR="009C1E0E">
        <w:t xml:space="preserve">providers </w:t>
      </w:r>
      <w:r w:rsidR="003D367A">
        <w:t xml:space="preserve">are subject to </w:t>
      </w:r>
      <w:r w:rsidR="003350F0">
        <w:t xml:space="preserve">other prudential requirements including </w:t>
      </w:r>
      <w:r w:rsidR="006A110F">
        <w:t>new liquidity management standards</w:t>
      </w:r>
      <w:r w:rsidR="00102093">
        <w:t xml:space="preserve">. </w:t>
      </w:r>
      <w:r w:rsidR="00614FF4">
        <w:t xml:space="preserve">Read about </w:t>
      </w:r>
      <w:r w:rsidR="00102093">
        <w:t xml:space="preserve">the new </w:t>
      </w:r>
      <w:hyperlink r:id="rId100" w:history="1">
        <w:r w:rsidR="00A40389" w:rsidRPr="0092350F">
          <w:rPr>
            <w:rStyle w:val="Hyperlink"/>
          </w:rPr>
          <w:t>sta</w:t>
        </w:r>
        <w:r w:rsidR="00102093" w:rsidRPr="0092350F">
          <w:rPr>
            <w:rStyle w:val="Hyperlink"/>
          </w:rPr>
          <w:t>ndard and other prudential information</w:t>
        </w:r>
      </w:hyperlink>
      <w:r w:rsidR="00614FF4">
        <w:t>.</w:t>
      </w:r>
    </w:p>
    <w:p w14:paraId="232CD83E" w14:textId="53AF3E5A" w:rsidR="006430B9" w:rsidRPr="00E12A7B" w:rsidRDefault="006430B9" w:rsidP="007B41B1">
      <w:pPr>
        <w:pStyle w:val="ListBullet"/>
      </w:pPr>
      <w:r w:rsidRPr="00E12A7B">
        <w:t>Continue reporting against the approved provider structure for your:</w:t>
      </w:r>
    </w:p>
    <w:p w14:paraId="0A707AB9" w14:textId="2E7DD309" w:rsidR="006430B9" w:rsidRPr="003B0CFD" w:rsidRDefault="006430B9" w:rsidP="007B41B1">
      <w:pPr>
        <w:pStyle w:val="ListBullet2"/>
      </w:pPr>
      <w:r w:rsidRPr="003B0CFD">
        <w:t>Q4 2024-25 and Q1 2025-26 QFR</w:t>
      </w:r>
    </w:p>
    <w:p w14:paraId="76FB22D6" w14:textId="77777777" w:rsidR="00753BDF" w:rsidRPr="003B0CFD" w:rsidRDefault="006430B9" w:rsidP="007B41B1">
      <w:pPr>
        <w:pStyle w:val="ListBullet2"/>
      </w:pPr>
      <w:r w:rsidRPr="003B0CFD">
        <w:t>2024-25 ACFR</w:t>
      </w:r>
      <w:r w:rsidRPr="003B0CFD" w:rsidDel="0099093C">
        <w:t>.</w:t>
      </w:r>
    </w:p>
    <w:p w14:paraId="6441CC63" w14:textId="78412A27" w:rsidR="0046058F" w:rsidRPr="007B41B1" w:rsidRDefault="0046058F" w:rsidP="007B41B1">
      <w:r w:rsidRPr="007B41B1">
        <w:br w:type="page"/>
      </w:r>
    </w:p>
    <w:p w14:paraId="585293D8" w14:textId="737B8247" w:rsidR="00C43E1B" w:rsidRPr="00856AA8" w:rsidRDefault="00C43E1B" w:rsidP="00856AA8">
      <w:pPr>
        <w:pStyle w:val="Introduction"/>
      </w:pPr>
      <w:r w:rsidRPr="00856AA8">
        <w:lastRenderedPageBreak/>
        <w:t xml:space="preserve">November 2025 – </w:t>
      </w:r>
      <w:r w:rsidR="00814382" w:rsidRPr="00856AA8">
        <w:t>ongoing</w:t>
      </w:r>
    </w:p>
    <w:p w14:paraId="5CBE4723" w14:textId="3921C0C8" w:rsidR="00A13FA3" w:rsidRPr="004C547D" w:rsidRDefault="004017E7" w:rsidP="004C547D">
      <w:pPr>
        <w:pStyle w:val="Actions"/>
      </w:pPr>
      <w:r w:rsidRPr="004C547D">
        <w:t xml:space="preserve">Actions to take with </w:t>
      </w:r>
      <w:r w:rsidRPr="004C547D" w:rsidDel="00223078">
        <w:t>your r</w:t>
      </w:r>
      <w:r w:rsidR="00A13FA3" w:rsidRPr="004C547D" w:rsidDel="00223078">
        <w:t>esidents and participants</w:t>
      </w:r>
    </w:p>
    <w:p w14:paraId="447D8D19" w14:textId="34435B84" w:rsidR="0070697B" w:rsidRPr="008619B5" w:rsidRDefault="209760C6" w:rsidP="00856AA8">
      <w:pPr>
        <w:pStyle w:val="Heading3"/>
      </w:pPr>
      <w:r w:rsidRPr="75AD6781">
        <w:t>Engage with</w:t>
      </w:r>
      <w:r w:rsidR="00EC7F39">
        <w:t xml:space="preserve"> </w:t>
      </w:r>
      <w:r w:rsidR="00ED219A">
        <w:t>your</w:t>
      </w:r>
      <w:r w:rsidR="00DE0109">
        <w:t xml:space="preserve"> </w:t>
      </w:r>
      <w:r w:rsidR="00DE0109" w:rsidRPr="008619B5">
        <w:t>residents</w:t>
      </w:r>
      <w:r w:rsidR="00EE1274">
        <w:t xml:space="preserve">, </w:t>
      </w:r>
      <w:r w:rsidR="00DE0109" w:rsidRPr="008619B5" w:rsidDel="00223078">
        <w:t>participants</w:t>
      </w:r>
      <w:r w:rsidR="00EE1274">
        <w:t xml:space="preserve"> and clients</w:t>
      </w:r>
    </w:p>
    <w:p w14:paraId="30B78D75" w14:textId="2AEDCD0A" w:rsidR="00DE0109" w:rsidRPr="00DE0109" w:rsidRDefault="00DE0109" w:rsidP="007B41B1">
      <w:pPr>
        <w:pStyle w:val="Heading4"/>
        <w:rPr>
          <w:lang w:val="en-US"/>
        </w:rPr>
      </w:pPr>
      <w:r w:rsidRPr="37A2CF50">
        <w:rPr>
          <w:lang w:val="en-US"/>
        </w:rPr>
        <w:t>All providers</w:t>
      </w:r>
    </w:p>
    <w:p w14:paraId="66F279EA" w14:textId="3915D2C1" w:rsidR="003A791B" w:rsidRPr="007B41B1" w:rsidRDefault="00DE0109" w:rsidP="007B41B1">
      <w:pPr>
        <w:pStyle w:val="ListBullet"/>
      </w:pPr>
      <w:r w:rsidRPr="00DE0109">
        <w:t xml:space="preserve">Check if </w:t>
      </w:r>
      <w:r w:rsidRPr="00DE0109" w:rsidDel="009D4A23">
        <w:t>your residents and home care participants</w:t>
      </w:r>
      <w:r w:rsidRPr="00DE0109">
        <w:t xml:space="preserve"> </w:t>
      </w:r>
      <w:r w:rsidR="00D71FA5">
        <w:t>have registered supporters</w:t>
      </w:r>
      <w:r w:rsidR="00D71FA5" w:rsidRPr="003A791B">
        <w:t xml:space="preserve"> in</w:t>
      </w:r>
      <w:r w:rsidR="00D71FA5">
        <w:t xml:space="preserve"> the</w:t>
      </w:r>
      <w:r w:rsidR="00D71FA5" w:rsidRPr="003A791B">
        <w:t xml:space="preserve"> </w:t>
      </w:r>
      <w:hyperlink r:id="rId101" w:tgtFrame="_blank" w:history="1">
        <w:r w:rsidR="00D71FA5" w:rsidRPr="007B41B1">
          <w:rPr>
            <w:rStyle w:val="Hyperlink"/>
          </w:rPr>
          <w:t xml:space="preserve">My </w:t>
        </w:r>
      </w:hyperlink>
      <w:hyperlink r:id="rId102" w:tgtFrame="_blank" w:history="1">
        <w:r w:rsidR="00D71FA5" w:rsidRPr="007B41B1">
          <w:rPr>
            <w:rStyle w:val="Hyperlink"/>
          </w:rPr>
          <w:t>Aged Care Service and Support Portal</w:t>
        </w:r>
      </w:hyperlink>
      <w:r w:rsidR="00D71FA5">
        <w:t xml:space="preserve">, </w:t>
      </w:r>
      <w:r w:rsidRPr="00DE0109">
        <w:t xml:space="preserve">engage with </w:t>
      </w:r>
      <w:hyperlink r:id="rId103" w:history="1">
        <w:r w:rsidRPr="003B0CFD">
          <w:rPr>
            <w:rStyle w:val="Hyperlink"/>
          </w:rPr>
          <w:t>their registered supporter/s as appropriate</w:t>
        </w:r>
      </w:hyperlink>
      <w:r w:rsidRPr="00DE0109">
        <w:t>.</w:t>
      </w:r>
    </w:p>
    <w:p w14:paraId="56263C73" w14:textId="54DFB47D" w:rsidR="0012169B" w:rsidRPr="00DE0109" w:rsidRDefault="0012169B" w:rsidP="007B41B1">
      <w:pPr>
        <w:pStyle w:val="ListBullet2"/>
        <w:rPr>
          <w:lang w:val="en-US"/>
        </w:rPr>
      </w:pPr>
      <w:r w:rsidRPr="00F76E01">
        <w:t xml:space="preserve">Review the </w:t>
      </w:r>
      <w:hyperlink r:id="rId104" w:history="1">
        <w:r w:rsidRPr="00753BDF">
          <w:rPr>
            <w:rStyle w:val="Hyperlink"/>
          </w:rPr>
          <w:t>provider policy for registered supporters</w:t>
        </w:r>
      </w:hyperlink>
      <w:r w:rsidRPr="00F76E01">
        <w:t xml:space="preserve">, and explore the </w:t>
      </w:r>
      <w:hyperlink r:id="rId105" w:history="1">
        <w:r w:rsidRPr="00753BDF">
          <w:rPr>
            <w:rStyle w:val="Hyperlink"/>
          </w:rPr>
          <w:t>resource libra</w:t>
        </w:r>
        <w:r w:rsidR="00841A76" w:rsidRPr="00753BDF">
          <w:rPr>
            <w:rStyle w:val="Hyperlink"/>
          </w:rPr>
          <w:t>ry</w:t>
        </w:r>
      </w:hyperlink>
      <w:r w:rsidR="00841A76" w:rsidRPr="00F76E01">
        <w:t>.</w:t>
      </w:r>
    </w:p>
    <w:p w14:paraId="561FF7A8" w14:textId="1542F68E" w:rsidR="00DE0109" w:rsidRPr="00DE0109" w:rsidRDefault="00DE0109" w:rsidP="0092350F">
      <w:pPr>
        <w:pStyle w:val="ListBullet"/>
        <w:rPr>
          <w:lang w:val="en-US"/>
        </w:rPr>
      </w:pPr>
      <w:r w:rsidRPr="00DE0109">
        <w:t xml:space="preserve">Advise </w:t>
      </w:r>
      <w:r w:rsidRPr="00DE0109" w:rsidDel="009D4A23">
        <w:t>residents and participants</w:t>
      </w:r>
      <w:r w:rsidRPr="00DE0109">
        <w:t xml:space="preserve"> on </w:t>
      </w:r>
      <w:r w:rsidR="00375B69">
        <w:t>how</w:t>
      </w:r>
      <w:r w:rsidRPr="00DE0109">
        <w:t xml:space="preserve"> to </w:t>
      </w:r>
      <w:hyperlink r:id="rId106" w:history="1">
        <w:r w:rsidRPr="003B0CFD">
          <w:rPr>
            <w:rStyle w:val="Hyperlink"/>
          </w:rPr>
          <w:t>provide feedback or raise a concern</w:t>
        </w:r>
      </w:hyperlink>
      <w:r w:rsidRPr="00DE0109">
        <w:t>.</w:t>
      </w:r>
    </w:p>
    <w:p w14:paraId="49B608F4" w14:textId="44F96127" w:rsidR="00A60957" w:rsidRPr="008619B5" w:rsidRDefault="00911032" w:rsidP="0092350F">
      <w:pPr>
        <w:pStyle w:val="ListBullet"/>
        <w:rPr>
          <w:lang w:val="en-US"/>
        </w:rPr>
      </w:pPr>
      <w:r>
        <w:t xml:space="preserve">For </w:t>
      </w:r>
      <w:r w:rsidR="005165FA">
        <w:t>pr</w:t>
      </w:r>
      <w:r w:rsidR="00362DA9">
        <w:t>oviders</w:t>
      </w:r>
      <w:r w:rsidR="004049DE">
        <w:t>,</w:t>
      </w:r>
      <w:r w:rsidR="00362DA9">
        <w:t xml:space="preserve"> other than </w:t>
      </w:r>
      <w:r w:rsidR="00AF79B2">
        <w:t>MPSP or NATSIFACP</w:t>
      </w:r>
      <w:r w:rsidR="004F3555">
        <w:t xml:space="preserve"> providers</w:t>
      </w:r>
      <w:r w:rsidR="00022D4B">
        <w:t>, e</w:t>
      </w:r>
      <w:r w:rsidR="00A60957" w:rsidRPr="00A65F49">
        <w:t xml:space="preserve">ncourage your </w:t>
      </w:r>
      <w:r w:rsidR="00A60957" w:rsidRPr="00DE0109">
        <w:t xml:space="preserve">residents and participants </w:t>
      </w:r>
      <w:r w:rsidR="00A60957" w:rsidRPr="00A65F49">
        <w:t xml:space="preserve">to </w:t>
      </w:r>
      <w:r w:rsidR="00B95FF7">
        <w:t>update</w:t>
      </w:r>
      <w:r w:rsidR="00A60957" w:rsidRPr="00A65F49">
        <w:t xml:space="preserve"> their income and assets </w:t>
      </w:r>
      <w:r w:rsidR="00A60957">
        <w:t>with Services Australia.</w:t>
      </w:r>
    </w:p>
    <w:p w14:paraId="3F6B4A65" w14:textId="729ACB7D" w:rsidR="00C444E9" w:rsidRPr="007B41B1" w:rsidRDefault="00CC707A" w:rsidP="0092350F">
      <w:pPr>
        <w:pStyle w:val="ListBullet"/>
      </w:pPr>
      <w:r>
        <w:rPr>
          <w:lang w:val="en-US"/>
        </w:rPr>
        <w:t>Check if a</w:t>
      </w:r>
      <w:r w:rsidR="00DE0109" w:rsidRPr="00DE0109">
        <w:rPr>
          <w:lang w:val="en-US"/>
        </w:rPr>
        <w:t xml:space="preserve"> </w:t>
      </w:r>
      <w:hyperlink r:id="rId107" w:history="1">
        <w:r w:rsidR="00491C4A" w:rsidRPr="003B0CFD">
          <w:rPr>
            <w:rStyle w:val="Hyperlink"/>
          </w:rPr>
          <w:t xml:space="preserve">Aboriginal and Torres Strait </w:t>
        </w:r>
        <w:r w:rsidR="00C64E0F" w:rsidRPr="003B0CFD">
          <w:rPr>
            <w:rStyle w:val="Hyperlink"/>
          </w:rPr>
          <w:t>Islander</w:t>
        </w:r>
        <w:r w:rsidR="00DE0109" w:rsidRPr="003B0CFD">
          <w:rPr>
            <w:rStyle w:val="Hyperlink"/>
          </w:rPr>
          <w:t xml:space="preserve"> aged care assessment organisation</w:t>
        </w:r>
      </w:hyperlink>
      <w:r w:rsidR="00DE0109" w:rsidRPr="00DE0109">
        <w:rPr>
          <w:lang w:val="en-US"/>
        </w:rPr>
        <w:t xml:space="preserve"> </w:t>
      </w:r>
      <w:r w:rsidR="00A2664C">
        <w:rPr>
          <w:lang w:val="en-US"/>
        </w:rPr>
        <w:t>is</w:t>
      </w:r>
      <w:r w:rsidR="004F3555">
        <w:rPr>
          <w:lang w:val="en-US"/>
        </w:rPr>
        <w:t xml:space="preserve"> </w:t>
      </w:r>
      <w:r w:rsidR="00DE0109" w:rsidRPr="00DE0109">
        <w:rPr>
          <w:lang w:val="en-US"/>
        </w:rPr>
        <w:t xml:space="preserve">in your region </w:t>
      </w:r>
      <w:r w:rsidR="00A2664C">
        <w:rPr>
          <w:lang w:val="en-US"/>
        </w:rPr>
        <w:t>for</w:t>
      </w:r>
      <w:r w:rsidR="00DE0109" w:rsidRPr="00DE0109">
        <w:rPr>
          <w:lang w:val="en-US"/>
        </w:rPr>
        <w:t xml:space="preserve"> culturally safe, trauma aware and healing informed assessment</w:t>
      </w:r>
      <w:r w:rsidR="00A2664C">
        <w:rPr>
          <w:lang w:val="en-US"/>
        </w:rPr>
        <w:t>s</w:t>
      </w:r>
      <w:r w:rsidR="00DE0109" w:rsidRPr="00DE0109">
        <w:rPr>
          <w:lang w:val="en-US"/>
        </w:rPr>
        <w:t xml:space="preserve"> for older Aboriginal and Torres Strait Islander people.</w:t>
      </w:r>
    </w:p>
    <w:p w14:paraId="14D30E0E" w14:textId="479D8FCE" w:rsidR="00DE0109" w:rsidRPr="005B293E" w:rsidRDefault="00DE0109" w:rsidP="007B41B1">
      <w:pPr>
        <w:pStyle w:val="Heading4"/>
        <w:rPr>
          <w:lang w:val="en-US"/>
        </w:rPr>
      </w:pPr>
      <w:r w:rsidRPr="005B293E">
        <w:rPr>
          <w:lang w:val="en-US"/>
        </w:rPr>
        <w:t>Residential care providers</w:t>
      </w:r>
    </w:p>
    <w:p w14:paraId="7FCEF285" w14:textId="66FD2D19" w:rsidR="00DE0109" w:rsidRPr="00F92C73" w:rsidRDefault="00DE0109" w:rsidP="007B41B1">
      <w:pPr>
        <w:pStyle w:val="ListBullet"/>
      </w:pPr>
      <w:r w:rsidRPr="00F92C73">
        <w:t xml:space="preserve">From 1 </w:t>
      </w:r>
      <w:r w:rsidR="00A40FAA" w:rsidRPr="00F92C73">
        <w:t>November</w:t>
      </w:r>
      <w:r w:rsidRPr="00F92C73">
        <w:t xml:space="preserve">, commence Refundable Accommodation Deposit (RAD) and Refundable Accommodation Contribution (RAC) retention for </w:t>
      </w:r>
      <w:r w:rsidR="79E11824" w:rsidRPr="00F92C73">
        <w:t xml:space="preserve">eligible </w:t>
      </w:r>
      <w:r w:rsidRPr="00F92C73">
        <w:t xml:space="preserve">residents that enter care </w:t>
      </w:r>
      <w:r w:rsidR="00565371" w:rsidRPr="00F92C73">
        <w:t>after this date</w:t>
      </w:r>
      <w:r w:rsidR="00264EE5">
        <w:t>,</w:t>
      </w:r>
      <w:r w:rsidR="5EF3BADD" w:rsidRPr="00F92C73">
        <w:t xml:space="preserve"> </w:t>
      </w:r>
      <w:r w:rsidR="00264EE5">
        <w:t>r</w:t>
      </w:r>
      <w:r w:rsidR="00F54DB3">
        <w:t>ead</w:t>
      </w:r>
      <w:r w:rsidR="51079978" w:rsidRPr="00F92C73">
        <w:t xml:space="preserve"> </w:t>
      </w:r>
      <w:hyperlink r:id="rId108">
        <w:r w:rsidR="51079978" w:rsidRPr="007B41B1">
          <w:rPr>
            <w:rStyle w:val="Hyperlink"/>
          </w:rPr>
          <w:t>RAD and RAC retention</w:t>
        </w:r>
      </w:hyperlink>
      <w:r w:rsidR="51079978" w:rsidRPr="00F92C73">
        <w:t>.</w:t>
      </w:r>
    </w:p>
    <w:p w14:paraId="413AC470" w14:textId="2FF52F24" w:rsidR="00DE0109" w:rsidRPr="00F92C73" w:rsidRDefault="00264EE5" w:rsidP="007B41B1">
      <w:pPr>
        <w:pStyle w:val="ListBullet"/>
        <w:rPr>
          <w:lang w:val="en-US"/>
        </w:rPr>
      </w:pPr>
      <w:r w:rsidRPr="0092350F">
        <w:t>I</w:t>
      </w:r>
      <w:r w:rsidR="4B5925E2" w:rsidRPr="0092350F">
        <w:t xml:space="preserve">ndex the Daily Accommodation Payments (DAP) of </w:t>
      </w:r>
      <w:r w:rsidR="6B74536F" w:rsidRPr="0092350F">
        <w:t xml:space="preserve">eligible </w:t>
      </w:r>
      <w:r w:rsidR="4B5925E2" w:rsidRPr="0092350F">
        <w:t xml:space="preserve">residents that enter care on or after 1 </w:t>
      </w:r>
      <w:r w:rsidR="00A40FAA" w:rsidRPr="0092350F">
        <w:t>November</w:t>
      </w:r>
      <w:r w:rsidR="00182F4D" w:rsidRPr="0092350F">
        <w:t xml:space="preserve"> 2025</w:t>
      </w:r>
      <w:r w:rsidR="005F2B1C" w:rsidRPr="0092350F">
        <w:t xml:space="preserve"> on 20 March and 20 September each year,</w:t>
      </w:r>
      <w:r w:rsidR="007F3368" w:rsidRPr="0092350F">
        <w:t xml:space="preserve"> read </w:t>
      </w:r>
      <w:hyperlink r:id="rId109">
        <w:r w:rsidR="32E68549" w:rsidRPr="007B41B1">
          <w:rPr>
            <w:rStyle w:val="Hyperlink"/>
          </w:rPr>
          <w:t>DAP indexation</w:t>
        </w:r>
      </w:hyperlink>
      <w:r w:rsidR="7FBC77D5" w:rsidRPr="00F92C73">
        <w:rPr>
          <w:lang w:val="en-US"/>
        </w:rPr>
        <w:t>.</w:t>
      </w:r>
    </w:p>
    <w:p w14:paraId="7E7AFC52" w14:textId="377D5F7D" w:rsidR="00EA74D9" w:rsidRDefault="00DE0109" w:rsidP="007B41B1">
      <w:pPr>
        <w:pStyle w:val="ListBullet"/>
        <w:rPr>
          <w:lang w:val="en-US"/>
        </w:rPr>
      </w:pPr>
      <w:r w:rsidRPr="00F92C73">
        <w:rPr>
          <w:lang w:val="en-US"/>
        </w:rPr>
        <w:t xml:space="preserve">Use new residential cost model for residents entering care from 1 </w:t>
      </w:r>
      <w:r w:rsidR="001C6F15" w:rsidRPr="00F92C73">
        <w:rPr>
          <w:lang w:val="en-US"/>
        </w:rPr>
        <w:t>November</w:t>
      </w:r>
      <w:r w:rsidRPr="00F92C73">
        <w:rPr>
          <w:lang w:val="en-US"/>
        </w:rPr>
        <w:t xml:space="preserve"> – changes to non-clinical care cost contributions and hoteling supplements.</w:t>
      </w:r>
    </w:p>
    <w:p w14:paraId="068EDABA" w14:textId="6C1E3DD4" w:rsidR="00DE0109" w:rsidRPr="0025018E" w:rsidRDefault="00502147" w:rsidP="0092350F">
      <w:pPr>
        <w:pStyle w:val="ListBullet2"/>
      </w:pPr>
      <w:r w:rsidRPr="0025018E">
        <w:t xml:space="preserve">Share the </w:t>
      </w:r>
      <w:hyperlink r:id="rId110" w:history="1">
        <w:r w:rsidR="00E365A8" w:rsidRPr="0092350F">
          <w:rPr>
            <w:rStyle w:val="Hyperlink"/>
          </w:rPr>
          <w:t>fee estimator</w:t>
        </w:r>
      </w:hyperlink>
      <w:r w:rsidR="00E365A8" w:rsidRPr="0092350F">
        <w:t xml:space="preserve"> </w:t>
      </w:r>
      <w:r w:rsidR="00E365A8" w:rsidRPr="0025018E">
        <w:t xml:space="preserve">with your </w:t>
      </w:r>
      <w:r w:rsidR="0050543E" w:rsidRPr="0025018E">
        <w:t>residents to help</w:t>
      </w:r>
      <w:r w:rsidR="009C68B0" w:rsidRPr="0025018E">
        <w:t xml:space="preserve"> them understand the cost of care.</w:t>
      </w:r>
    </w:p>
    <w:p w14:paraId="3EC01AE2" w14:textId="7ABABFA1" w:rsidR="006C25F3" w:rsidRDefault="000C3722" w:rsidP="007B41B1">
      <w:pPr>
        <w:pStyle w:val="ListBullet"/>
        <w:rPr>
          <w:lang w:val="en-US"/>
        </w:rPr>
      </w:pPr>
      <w:r>
        <w:rPr>
          <w:lang w:val="en-US"/>
        </w:rPr>
        <w:t xml:space="preserve">Prepare for the </w:t>
      </w:r>
      <w:r w:rsidRPr="00F92C73">
        <w:rPr>
          <w:lang w:val="en-US"/>
        </w:rPr>
        <w:t>Higher Everyday Living Fee (HELF)</w:t>
      </w:r>
      <w:r>
        <w:rPr>
          <w:lang w:val="en-US"/>
        </w:rPr>
        <w:t xml:space="preserve"> </w:t>
      </w:r>
      <w:r w:rsidR="003E39D8">
        <w:rPr>
          <w:lang w:val="en-US"/>
        </w:rPr>
        <w:t>starting</w:t>
      </w:r>
      <w:r>
        <w:rPr>
          <w:lang w:val="en-US"/>
        </w:rPr>
        <w:t xml:space="preserve"> 1 November</w:t>
      </w:r>
      <w:r w:rsidR="002D5370">
        <w:rPr>
          <w:lang w:val="en-US"/>
        </w:rPr>
        <w:t>.</w:t>
      </w:r>
    </w:p>
    <w:p w14:paraId="48A240FB" w14:textId="69567035" w:rsidR="006C25F3" w:rsidRDefault="0076014C" w:rsidP="007B41B1">
      <w:pPr>
        <w:pStyle w:val="ListBullet2"/>
        <w:rPr>
          <w:lang w:val="en-US"/>
        </w:rPr>
      </w:pPr>
      <w:r w:rsidRPr="00F92C73">
        <w:rPr>
          <w:lang w:val="en-US"/>
        </w:rPr>
        <w:t>No new extra or additional fee arrangem</w:t>
      </w:r>
      <w:r w:rsidR="005D6304" w:rsidRPr="00F92C73">
        <w:rPr>
          <w:lang w:val="en-US"/>
        </w:rPr>
        <w:t>e</w:t>
      </w:r>
      <w:r w:rsidRPr="00F92C73">
        <w:rPr>
          <w:lang w:val="en-US"/>
        </w:rPr>
        <w:t>nts can commence</w:t>
      </w:r>
      <w:r w:rsidR="00530DCC" w:rsidRPr="00F92C73">
        <w:rPr>
          <w:lang w:val="en-US"/>
        </w:rPr>
        <w:t xml:space="preserve"> from </w:t>
      </w:r>
      <w:r w:rsidR="3D912622" w:rsidRPr="00F92C73">
        <w:rPr>
          <w:lang w:val="en-US"/>
        </w:rPr>
        <w:t>1</w:t>
      </w:r>
      <w:r w:rsidR="00A40FAA" w:rsidRPr="00F92C73">
        <w:rPr>
          <w:lang w:val="en-US"/>
        </w:rPr>
        <w:t xml:space="preserve"> November</w:t>
      </w:r>
      <w:r w:rsidR="00536BE0">
        <w:rPr>
          <w:lang w:val="en-US"/>
        </w:rPr>
        <w:t xml:space="preserve">, </w:t>
      </w:r>
      <w:r w:rsidR="005D6304" w:rsidRPr="00F92C73">
        <w:rPr>
          <w:lang w:val="en-US"/>
        </w:rPr>
        <w:t>all existing arrangem</w:t>
      </w:r>
      <w:r w:rsidR="00B440A8" w:rsidRPr="00F92C73">
        <w:rPr>
          <w:lang w:val="en-US"/>
        </w:rPr>
        <w:t>e</w:t>
      </w:r>
      <w:r w:rsidR="005D6304" w:rsidRPr="00F92C73">
        <w:rPr>
          <w:lang w:val="en-US"/>
        </w:rPr>
        <w:t>nts</w:t>
      </w:r>
      <w:r w:rsidRPr="00F92C73">
        <w:rPr>
          <w:lang w:val="en-US"/>
        </w:rPr>
        <w:t xml:space="preserve"> must cease</w:t>
      </w:r>
      <w:r w:rsidR="005D6304" w:rsidRPr="00F92C73">
        <w:rPr>
          <w:lang w:val="en-US"/>
        </w:rPr>
        <w:t xml:space="preserve"> by 3</w:t>
      </w:r>
      <w:r w:rsidR="00963944" w:rsidRPr="00F92C73">
        <w:rPr>
          <w:lang w:val="en-US"/>
        </w:rPr>
        <w:t>1 October</w:t>
      </w:r>
      <w:r w:rsidR="005D6304" w:rsidRPr="00F92C73">
        <w:rPr>
          <w:lang w:val="en-US"/>
        </w:rPr>
        <w:t xml:space="preserve"> 2026.</w:t>
      </w:r>
    </w:p>
    <w:p w14:paraId="69FD3B04" w14:textId="43FC7F08" w:rsidR="004E126A" w:rsidRPr="0092350F" w:rsidRDefault="003E39D8" w:rsidP="00F76E01">
      <w:pPr>
        <w:pStyle w:val="ListBullet2"/>
      </w:pPr>
      <w:r w:rsidRPr="0092350F">
        <w:t>Read</w:t>
      </w:r>
      <w:r w:rsidR="140902AC" w:rsidRPr="0092350F">
        <w:t xml:space="preserve"> about </w:t>
      </w:r>
      <w:hyperlink r:id="rId111">
        <w:r w:rsidR="140902AC" w:rsidRPr="00F76E01">
          <w:rPr>
            <w:rStyle w:val="Hyperlink"/>
          </w:rPr>
          <w:t>higher everyday living, additional and extra service fees</w:t>
        </w:r>
      </w:hyperlink>
      <w:r w:rsidR="140902AC" w:rsidRPr="0092350F">
        <w:t xml:space="preserve"> and share </w:t>
      </w:r>
      <w:r w:rsidRPr="0092350F">
        <w:t xml:space="preserve">the </w:t>
      </w:r>
      <w:hyperlink r:id="rId112">
        <w:r w:rsidR="00E56CE3" w:rsidRPr="00F76E01">
          <w:rPr>
            <w:rStyle w:val="Hyperlink"/>
          </w:rPr>
          <w:t xml:space="preserve">HELF </w:t>
        </w:r>
        <w:r w:rsidR="140902AC" w:rsidRPr="00F76E01">
          <w:rPr>
            <w:rStyle w:val="Hyperlink"/>
          </w:rPr>
          <w:t>fact sheet</w:t>
        </w:r>
      </w:hyperlink>
      <w:r w:rsidR="140902AC" w:rsidRPr="0092350F">
        <w:t xml:space="preserve"> to help your residents understand the new HELF.</w:t>
      </w:r>
    </w:p>
    <w:p w14:paraId="3169C379" w14:textId="67680B3A" w:rsidR="00DE0109" w:rsidRPr="00767365" w:rsidRDefault="00B03770" w:rsidP="007B41B1">
      <w:pPr>
        <w:pStyle w:val="Heading4"/>
        <w:rPr>
          <w:lang w:val="en-US"/>
        </w:rPr>
      </w:pPr>
      <w:r>
        <w:rPr>
          <w:lang w:val="en-US"/>
        </w:rPr>
        <w:t xml:space="preserve">Support at Home </w:t>
      </w:r>
      <w:r w:rsidR="044CD32E" w:rsidRPr="00767365">
        <w:rPr>
          <w:lang w:val="en-US"/>
        </w:rPr>
        <w:t>providers</w:t>
      </w:r>
    </w:p>
    <w:p w14:paraId="722C1C8B" w14:textId="5A3D2D09" w:rsidR="00BD49A4" w:rsidRDefault="00BD49A4" w:rsidP="007B41B1">
      <w:pPr>
        <w:pStyle w:val="ListBullet"/>
        <w:rPr>
          <w:lang w:val="en-US"/>
        </w:rPr>
      </w:pPr>
      <w:r>
        <w:rPr>
          <w:lang w:val="en-US"/>
        </w:rPr>
        <w:t>Complete Home Care Package</w:t>
      </w:r>
      <w:r w:rsidR="00784D56">
        <w:rPr>
          <w:lang w:val="en-US"/>
        </w:rPr>
        <w:t xml:space="preserve"> claim</w:t>
      </w:r>
      <w:r>
        <w:rPr>
          <w:lang w:val="en-US"/>
        </w:rPr>
        <w:t xml:space="preserve">, including reporting unspent funds, to </w:t>
      </w:r>
      <w:r w:rsidR="00B2437A">
        <w:rPr>
          <w:lang w:val="en-US"/>
        </w:rPr>
        <w:t xml:space="preserve">start </w:t>
      </w:r>
      <w:r>
        <w:rPr>
          <w:lang w:val="en-US"/>
        </w:rPr>
        <w:t>Support at Home claiming.</w:t>
      </w:r>
    </w:p>
    <w:p w14:paraId="214FF4C9" w14:textId="02E6D9AA" w:rsidR="00BD49A4" w:rsidRPr="00B7657E" w:rsidRDefault="00072C77" w:rsidP="007B41B1">
      <w:pPr>
        <w:pStyle w:val="ListBullet2"/>
        <w:rPr>
          <w:lang w:val="en-US"/>
        </w:rPr>
      </w:pPr>
      <w:r w:rsidRPr="00B7657E">
        <w:rPr>
          <w:lang w:val="en-US"/>
        </w:rPr>
        <w:t>R</w:t>
      </w:r>
      <w:r w:rsidR="00BD49A4" w:rsidRPr="00B7657E">
        <w:rPr>
          <w:lang w:val="en-US"/>
        </w:rPr>
        <w:t xml:space="preserve">esources to support claiming and payment statements </w:t>
      </w:r>
      <w:r w:rsidR="00205482" w:rsidRPr="0092350F">
        <w:t>will</w:t>
      </w:r>
      <w:r w:rsidR="00205482" w:rsidRPr="00B7657E">
        <w:rPr>
          <w:lang w:val="en-US"/>
        </w:rPr>
        <w:t xml:space="preserve"> be available at</w:t>
      </w:r>
      <w:r w:rsidR="00BD49A4" w:rsidRPr="00B7657E">
        <w:rPr>
          <w:lang w:val="en-US"/>
        </w:rPr>
        <w:t xml:space="preserve"> </w:t>
      </w:r>
      <w:hyperlink r:id="rId113" w:history="1">
        <w:r w:rsidR="00BD49A4" w:rsidRPr="003B0CFD">
          <w:rPr>
            <w:rStyle w:val="Hyperlink"/>
          </w:rPr>
          <w:t>Health Profesionals Education Resources</w:t>
        </w:r>
      </w:hyperlink>
      <w:r w:rsidR="00BD49A4" w:rsidRPr="00B7657E">
        <w:rPr>
          <w:lang w:val="en-US"/>
        </w:rPr>
        <w:t xml:space="preserve"> </w:t>
      </w:r>
      <w:r w:rsidR="00205482" w:rsidRPr="0092350F">
        <w:t>in</w:t>
      </w:r>
      <w:r w:rsidRPr="00B7657E">
        <w:rPr>
          <w:lang w:val="en-US"/>
        </w:rPr>
        <w:t xml:space="preserve"> </w:t>
      </w:r>
      <w:r w:rsidR="008C4542" w:rsidRPr="00B7657E">
        <w:rPr>
          <w:lang w:val="en-US"/>
        </w:rPr>
        <w:t>early November</w:t>
      </w:r>
      <w:r w:rsidR="00BD49A4" w:rsidRPr="00B7657E">
        <w:rPr>
          <w:lang w:val="en-US"/>
        </w:rPr>
        <w:t>.</w:t>
      </w:r>
      <w:r w:rsidR="00205482" w:rsidRPr="00B7657E" w:rsidDel="00205482">
        <w:rPr>
          <w:lang w:val="en-US"/>
        </w:rPr>
        <w:t xml:space="preserve"> </w:t>
      </w:r>
    </w:p>
    <w:p w14:paraId="70976A21" w14:textId="1C50D642" w:rsidR="00F41580" w:rsidRPr="00B7657E" w:rsidRDefault="00A409E0" w:rsidP="007B41B1">
      <w:pPr>
        <w:pStyle w:val="ListBullet2"/>
        <w:rPr>
          <w:lang w:val="en-US"/>
        </w:rPr>
      </w:pPr>
      <w:r w:rsidRPr="0092350F">
        <w:t>Read</w:t>
      </w:r>
      <w:r w:rsidR="00F41580" w:rsidRPr="0092350F">
        <w:t xml:space="preserve"> </w:t>
      </w:r>
      <w:hyperlink r:id="rId114" w:history="1">
        <w:r w:rsidR="00F41580" w:rsidRPr="003B0CFD">
          <w:rPr>
            <w:rStyle w:val="Hyperlink"/>
          </w:rPr>
          <w:t>Finalising HCP claims and commencing claims for Support at Home</w:t>
        </w:r>
      </w:hyperlink>
      <w:r w:rsidR="00914934" w:rsidRPr="0092350F">
        <w:t>.</w:t>
      </w:r>
    </w:p>
    <w:p w14:paraId="417CD1BF" w14:textId="1D839D78" w:rsidR="00DE0109" w:rsidRPr="0092350F" w:rsidRDefault="00DE0109" w:rsidP="007B41B1">
      <w:pPr>
        <w:pStyle w:val="ListBullet"/>
      </w:pPr>
      <w:r w:rsidRPr="00DE0109">
        <w:t xml:space="preserve">Care managers </w:t>
      </w:r>
      <w:r w:rsidR="00FB6A5B">
        <w:t xml:space="preserve">continue to </w:t>
      </w:r>
      <w:r w:rsidRPr="00DE0109">
        <w:t xml:space="preserve">support </w:t>
      </w:r>
      <w:r w:rsidR="00B03770">
        <w:t>older people</w:t>
      </w:r>
      <w:r w:rsidRPr="00DE0109">
        <w:t xml:space="preserve"> to understand Support at Home changes as needed.</w:t>
      </w:r>
    </w:p>
    <w:p w14:paraId="0AD8FC6C" w14:textId="2ADE8E49" w:rsidR="001E6AEC" w:rsidRDefault="00DF7754" w:rsidP="007B41B1">
      <w:pPr>
        <w:pStyle w:val="ListBullet"/>
      </w:pPr>
      <w:r>
        <w:t>Establish</w:t>
      </w:r>
      <w:r w:rsidRPr="00080E05">
        <w:t xml:space="preserve"> </w:t>
      </w:r>
      <w:r w:rsidR="00080E05" w:rsidRPr="00080E05">
        <w:t xml:space="preserve">service agreements and care plans for new participants approved for Support at Home. </w:t>
      </w:r>
      <w:r>
        <w:t>Read</w:t>
      </w:r>
      <w:r w:rsidR="00080E05" w:rsidRPr="00080E05">
        <w:t xml:space="preserve"> the Notice of Decision to confirm participant’s eligibility to access specific service groups</w:t>
      </w:r>
      <w:r w:rsidR="00080E05">
        <w:t>.</w:t>
      </w:r>
    </w:p>
    <w:p w14:paraId="22D0E094" w14:textId="359406E3" w:rsidR="00DE0109" w:rsidRPr="00A733E9" w:rsidRDefault="00DE0109" w:rsidP="007B41B1">
      <w:pPr>
        <w:pStyle w:val="Heading4"/>
      </w:pPr>
      <w:r w:rsidRPr="001245A9">
        <w:rPr>
          <w:lang w:val="en-US"/>
        </w:rPr>
        <w:t>CHSP providers</w:t>
      </w:r>
    </w:p>
    <w:p w14:paraId="424456D2" w14:textId="72C67F04" w:rsidR="00DE0109" w:rsidRPr="00DE0109" w:rsidRDefault="008178FE" w:rsidP="007B41B1">
      <w:pPr>
        <w:pStyle w:val="ListBullet"/>
        <w:rPr>
          <w:lang w:val="en-US"/>
        </w:rPr>
      </w:pPr>
      <w:r>
        <w:rPr>
          <w:lang w:val="en-US"/>
        </w:rPr>
        <w:t>C</w:t>
      </w:r>
      <w:r w:rsidR="044CD32E" w:rsidRPr="3055A7A2">
        <w:rPr>
          <w:lang w:val="en-US"/>
        </w:rPr>
        <w:t xml:space="preserve">ontinue to support </w:t>
      </w:r>
      <w:r w:rsidR="151A1E5B" w:rsidRPr="4C125007">
        <w:rPr>
          <w:lang w:val="en-US"/>
        </w:rPr>
        <w:t>clients</w:t>
      </w:r>
      <w:r w:rsidR="7CCA7FBD" w:rsidRPr="3055A7A2">
        <w:rPr>
          <w:lang w:val="en-US"/>
        </w:rPr>
        <w:t xml:space="preserve"> </w:t>
      </w:r>
      <w:r w:rsidR="044CD32E" w:rsidRPr="3055A7A2">
        <w:rPr>
          <w:lang w:val="en-US"/>
        </w:rPr>
        <w:t>to access their entry level services.</w:t>
      </w:r>
    </w:p>
    <w:p w14:paraId="50267389" w14:textId="36E14A3B" w:rsidR="00730113" w:rsidRDefault="044CD32E" w:rsidP="007B41B1">
      <w:pPr>
        <w:pStyle w:val="ListBullet"/>
        <w:rPr>
          <w:lang w:val="en-US"/>
        </w:rPr>
      </w:pPr>
      <w:r w:rsidRPr="3055A7A2">
        <w:rPr>
          <w:lang w:val="en-US"/>
        </w:rPr>
        <w:t xml:space="preserve">Ensure new </w:t>
      </w:r>
      <w:r w:rsidR="02BA3C73" w:rsidRPr="4C125007">
        <w:rPr>
          <w:lang w:val="en-US"/>
        </w:rPr>
        <w:t>clients</w:t>
      </w:r>
      <w:r w:rsidR="16C09483" w:rsidRPr="3055A7A2">
        <w:rPr>
          <w:lang w:val="en-US"/>
        </w:rPr>
        <w:t xml:space="preserve"> </w:t>
      </w:r>
      <w:r w:rsidRPr="3055A7A2">
        <w:rPr>
          <w:lang w:val="en-US"/>
        </w:rPr>
        <w:t xml:space="preserve">seeking </w:t>
      </w:r>
      <w:r w:rsidR="008C21DA">
        <w:rPr>
          <w:lang w:val="en-US"/>
        </w:rPr>
        <w:t>government-</w:t>
      </w:r>
      <w:r w:rsidR="008178FE">
        <w:rPr>
          <w:lang w:val="en-US"/>
        </w:rPr>
        <w:t>funded</w:t>
      </w:r>
      <w:r w:rsidR="008178FE" w:rsidRPr="3055A7A2">
        <w:rPr>
          <w:lang w:val="en-US"/>
        </w:rPr>
        <w:t xml:space="preserve"> </w:t>
      </w:r>
      <w:r w:rsidRPr="3055A7A2">
        <w:rPr>
          <w:lang w:val="en-US"/>
        </w:rPr>
        <w:t>CHSP services are assessed as eligible to receive supports.</w:t>
      </w:r>
    </w:p>
    <w:p w14:paraId="69532472" w14:textId="7BE97CDE" w:rsidR="001E6AEC" w:rsidRDefault="00730113" w:rsidP="007B41B1">
      <w:pPr>
        <w:pStyle w:val="ListBullet2"/>
        <w:rPr>
          <w:lang w:val="en-US"/>
        </w:rPr>
      </w:pPr>
      <w:r>
        <w:t xml:space="preserve">New </w:t>
      </w:r>
      <w:r w:rsidR="00F714D4">
        <w:t xml:space="preserve">applicants who are </w:t>
      </w:r>
      <w:r w:rsidR="003D7F46" w:rsidRPr="003D7F46">
        <w:t xml:space="preserve">Aboriginal and Torres Strait Islander people aged 45-49 years experiencing homelessness or at risk of homelessness will </w:t>
      </w:r>
      <w:r w:rsidR="003D7F46" w:rsidRPr="00FD7C3E">
        <w:t>no longer</w:t>
      </w:r>
      <w:r w:rsidR="003D7F46" w:rsidRPr="003D7F46">
        <w:t xml:space="preserve"> be eligible </w:t>
      </w:r>
      <w:r>
        <w:t>to receive</w:t>
      </w:r>
      <w:r w:rsidR="003D7F46" w:rsidRPr="003D7F46">
        <w:t xml:space="preserve"> CHSP services from 1 November 2025 under s55 entry to aged care provisions of the </w:t>
      </w:r>
      <w:r w:rsidR="00CB7FD7">
        <w:t xml:space="preserve">new </w:t>
      </w:r>
      <w:r w:rsidR="003D7F46" w:rsidRPr="003D7F46">
        <w:t>Act.</w:t>
      </w:r>
    </w:p>
    <w:p w14:paraId="294DCA79" w14:textId="10719369" w:rsidR="00245F7A" w:rsidRPr="007B41B1" w:rsidRDefault="005731D8" w:rsidP="0092350F">
      <w:pPr>
        <w:pStyle w:val="ListBullet"/>
      </w:pPr>
      <w:r>
        <w:t xml:space="preserve">Contact </w:t>
      </w:r>
      <w:hyperlink r:id="rId115" w:history="1">
        <w:r w:rsidR="00C64E0F" w:rsidRPr="003B0CFD">
          <w:rPr>
            <w:rStyle w:val="Hyperlink"/>
          </w:rPr>
          <w:t>Aboriginal and Torres Strait Islander</w:t>
        </w:r>
        <w:r w:rsidRPr="003B0CFD">
          <w:rPr>
            <w:rStyle w:val="Hyperlink"/>
          </w:rPr>
          <w:t xml:space="preserve"> aged care assessment organisations</w:t>
        </w:r>
      </w:hyperlink>
      <w:r w:rsidRPr="001E6AEC">
        <w:rPr>
          <w:lang w:val="en-US"/>
        </w:rPr>
        <w:t xml:space="preserve"> to </w:t>
      </w:r>
      <w:r w:rsidR="00BB5ABF" w:rsidRPr="001E6AEC">
        <w:rPr>
          <w:lang w:val="en-US"/>
        </w:rPr>
        <w:t>find</w:t>
      </w:r>
      <w:r w:rsidR="00427EE1" w:rsidRPr="001E6AEC">
        <w:rPr>
          <w:lang w:val="en-US"/>
        </w:rPr>
        <w:t xml:space="preserve"> support</w:t>
      </w:r>
      <w:r w:rsidR="005E6F2F" w:rsidRPr="001E6AEC">
        <w:rPr>
          <w:lang w:val="en-US"/>
        </w:rPr>
        <w:t>s</w:t>
      </w:r>
      <w:r w:rsidR="00427EE1" w:rsidRPr="001E6AEC">
        <w:rPr>
          <w:lang w:val="en-US"/>
        </w:rPr>
        <w:t xml:space="preserve"> for </w:t>
      </w:r>
      <w:r w:rsidR="00E02BD9" w:rsidRPr="003D7F46">
        <w:t>Aboriginal and Torres Strait Islander people</w:t>
      </w:r>
      <w:r w:rsidR="00D07506">
        <w:t>.</w:t>
      </w:r>
    </w:p>
    <w:p w14:paraId="545C9871" w14:textId="77777777" w:rsidR="0046058F" w:rsidRPr="00A733E9" w:rsidRDefault="0046058F" w:rsidP="007B41B1">
      <w:r>
        <w:rPr>
          <w:lang w:val="en-US"/>
        </w:rPr>
        <w:br w:type="page"/>
      </w:r>
    </w:p>
    <w:p w14:paraId="5826FDF0" w14:textId="31F30D93" w:rsidR="005F63F8" w:rsidRPr="001245A9" w:rsidRDefault="005F63F8" w:rsidP="007B41B1">
      <w:pPr>
        <w:pStyle w:val="Heading4"/>
        <w:rPr>
          <w:lang w:val="en-US"/>
        </w:rPr>
      </w:pPr>
      <w:r w:rsidRPr="001245A9">
        <w:rPr>
          <w:lang w:val="en-US"/>
        </w:rPr>
        <w:lastRenderedPageBreak/>
        <w:t>MPS</w:t>
      </w:r>
      <w:r w:rsidR="00B03770">
        <w:rPr>
          <w:lang w:val="en-US"/>
        </w:rPr>
        <w:t>P</w:t>
      </w:r>
      <w:r w:rsidRPr="001245A9">
        <w:rPr>
          <w:lang w:val="en-US"/>
        </w:rPr>
        <w:t xml:space="preserve"> </w:t>
      </w:r>
      <w:r w:rsidRPr="001245A9" w:rsidDel="005F63F8">
        <w:rPr>
          <w:lang w:val="en-US"/>
        </w:rPr>
        <w:t>p</w:t>
      </w:r>
      <w:r w:rsidRPr="001245A9">
        <w:rPr>
          <w:lang w:val="en-US"/>
        </w:rPr>
        <w:t>roviders</w:t>
      </w:r>
    </w:p>
    <w:p w14:paraId="7E27D274" w14:textId="1D1DD63B" w:rsidR="00F02DB4" w:rsidRDefault="00F02DB4" w:rsidP="007B41B1">
      <w:pPr>
        <w:pStyle w:val="ListBullet"/>
        <w:rPr>
          <w:lang w:val="en-US"/>
        </w:rPr>
      </w:pPr>
      <w:r>
        <w:t>C</w:t>
      </w:r>
      <w:r w:rsidRPr="00F209DE">
        <w:t xml:space="preserve">lients can access service types and services for their </w:t>
      </w:r>
      <w:r w:rsidRPr="007B41B1">
        <w:t>approved</w:t>
      </w:r>
      <w:r w:rsidRPr="00F209DE">
        <w:t xml:space="preserve"> service group as set out in the </w:t>
      </w:r>
      <w:hyperlink r:id="rId116" w:history="1">
        <w:r w:rsidRPr="007B41B1">
          <w:rPr>
            <w:rStyle w:val="Hyperlink"/>
          </w:rPr>
          <w:t>Service List</w:t>
        </w:r>
      </w:hyperlink>
      <w:r w:rsidRPr="007B41B1">
        <w:t>.</w:t>
      </w:r>
    </w:p>
    <w:p w14:paraId="6177194D" w14:textId="00F6CC93" w:rsidR="00041C06" w:rsidRDefault="00245F7A" w:rsidP="0092350F">
      <w:pPr>
        <w:pStyle w:val="ListBullet"/>
        <w:rPr>
          <w:lang w:val="en-US"/>
        </w:rPr>
      </w:pPr>
      <w:r>
        <w:rPr>
          <w:lang w:val="en-US"/>
        </w:rPr>
        <w:t>E</w:t>
      </w:r>
      <w:r w:rsidR="00CA6712" w:rsidRPr="001E6AEC">
        <w:rPr>
          <w:lang w:val="en-US"/>
        </w:rPr>
        <w:t xml:space="preserve">xplain the client status </w:t>
      </w:r>
      <w:r w:rsidR="00CA6712" w:rsidRPr="00041C06">
        <w:rPr>
          <w:lang w:val="en-US"/>
        </w:rPr>
        <w:t>notification</w:t>
      </w:r>
      <w:r w:rsidR="00A324E6">
        <w:rPr>
          <w:lang w:val="en-US"/>
        </w:rPr>
        <w:t>s</w:t>
      </w:r>
      <w:r w:rsidR="00CA6712" w:rsidRPr="001E6AEC">
        <w:rPr>
          <w:lang w:val="en-US"/>
        </w:rPr>
        <w:t xml:space="preserve"> </w:t>
      </w:r>
      <w:r w:rsidR="00041C06" w:rsidRPr="00041C06">
        <w:rPr>
          <w:lang w:val="en-US"/>
        </w:rPr>
        <w:t xml:space="preserve">you are sent by the Department </w:t>
      </w:r>
      <w:r w:rsidR="00F02DB4">
        <w:rPr>
          <w:lang w:val="en-US"/>
        </w:rPr>
        <w:t xml:space="preserve">for your clients. We anticipate these will be sent </w:t>
      </w:r>
      <w:r w:rsidR="00A324E6">
        <w:rPr>
          <w:lang w:val="en-US"/>
        </w:rPr>
        <w:t xml:space="preserve">to providers </w:t>
      </w:r>
      <w:r w:rsidR="00F02DB4">
        <w:rPr>
          <w:lang w:val="en-US"/>
        </w:rPr>
        <w:t>by December</w:t>
      </w:r>
      <w:r w:rsidR="00CA6712" w:rsidRPr="001E6AEC">
        <w:rPr>
          <w:lang w:val="en-US"/>
        </w:rPr>
        <w:t>.</w:t>
      </w:r>
      <w:r w:rsidR="00041C06">
        <w:rPr>
          <w:lang w:val="en-US"/>
        </w:rPr>
        <w:t xml:space="preserve"> </w:t>
      </w:r>
      <w:r w:rsidR="00F02DB4" w:rsidRPr="00F02DB4">
        <w:rPr>
          <w:lang w:val="en-US"/>
        </w:rPr>
        <w:t>If</w:t>
      </w:r>
      <w:r w:rsidR="00F02DB4">
        <w:rPr>
          <w:lang w:val="en-US"/>
        </w:rPr>
        <w:t xml:space="preserve"> one</w:t>
      </w:r>
      <w:r w:rsidR="00F02DB4" w:rsidRPr="00F02DB4">
        <w:rPr>
          <w:lang w:val="en-US"/>
        </w:rPr>
        <w:t xml:space="preserve"> of your clients</w:t>
      </w:r>
      <w:r w:rsidR="00A324E6">
        <w:rPr>
          <w:lang w:val="en-US"/>
        </w:rPr>
        <w:t xml:space="preserve"> has not been included, you can</w:t>
      </w:r>
      <w:r w:rsidR="00F02DB4" w:rsidRPr="00F02DB4">
        <w:rPr>
          <w:lang w:val="en-US"/>
        </w:rPr>
        <w:t xml:space="preserve"> email: </w:t>
      </w:r>
      <w:hyperlink r:id="rId117">
        <w:r w:rsidR="00F02DB4" w:rsidRPr="0092350F">
          <w:rPr>
            <w:rStyle w:val="Hyperlink"/>
          </w:rPr>
          <w:t>MPSagedcare@health.gov.au</w:t>
        </w:r>
      </w:hyperlink>
      <w:r w:rsidR="00F02DB4" w:rsidRPr="00F02DB4">
        <w:rPr>
          <w:lang w:val="en-US"/>
        </w:rPr>
        <w:t xml:space="preserve"> to ensure </w:t>
      </w:r>
      <w:r w:rsidR="00F02DB4" w:rsidRPr="00F209DE">
        <w:rPr>
          <w:lang w:val="en-US"/>
        </w:rPr>
        <w:t>the transitional process is completed</w:t>
      </w:r>
      <w:r w:rsidR="00F02DB4">
        <w:rPr>
          <w:lang w:val="en-US"/>
        </w:rPr>
        <w:t>.</w:t>
      </w:r>
    </w:p>
    <w:p w14:paraId="4810CB60" w14:textId="1B3F78E7" w:rsidR="00796052" w:rsidRPr="001E6AEC" w:rsidRDefault="00796052" w:rsidP="0092350F">
      <w:pPr>
        <w:pStyle w:val="ListBullet"/>
        <w:rPr>
          <w:lang w:val="en-US"/>
        </w:rPr>
      </w:pPr>
      <w:r w:rsidRPr="001E6AEC">
        <w:rPr>
          <w:lang w:val="en-US"/>
        </w:rPr>
        <w:t xml:space="preserve">Ensure your clients have a service agreement, a care and services plan, and an accommodation agreement (where applicable) </w:t>
      </w:r>
      <w:r w:rsidR="00201C9F" w:rsidRPr="001E6AEC">
        <w:rPr>
          <w:lang w:val="en-US"/>
        </w:rPr>
        <w:t>in place</w:t>
      </w:r>
      <w:r w:rsidRPr="001E6AEC">
        <w:rPr>
          <w:lang w:val="en-US"/>
        </w:rPr>
        <w:t xml:space="preserve">. Use </w:t>
      </w:r>
      <w:r w:rsidRPr="00B3152F">
        <w:rPr>
          <w:lang w:val="en-US"/>
        </w:rPr>
        <w:t xml:space="preserve">the </w:t>
      </w:r>
      <w:hyperlink r:id="rId118" w:history="1">
        <w:r w:rsidRPr="0092350F">
          <w:rPr>
            <w:rStyle w:val="Hyperlink"/>
          </w:rPr>
          <w:t>MPS</w:t>
        </w:r>
        <w:r w:rsidR="0019040A" w:rsidRPr="0092350F">
          <w:rPr>
            <w:rStyle w:val="Hyperlink"/>
          </w:rPr>
          <w:t>P</w:t>
        </w:r>
        <w:r w:rsidRPr="0092350F">
          <w:rPr>
            <w:rStyle w:val="Hyperlink"/>
          </w:rPr>
          <w:t xml:space="preserve"> resources for providers</w:t>
        </w:r>
      </w:hyperlink>
      <w:r w:rsidRPr="001E6AEC">
        <w:rPr>
          <w:lang w:val="en-US"/>
        </w:rPr>
        <w:t xml:space="preserve"> as required.</w:t>
      </w:r>
    </w:p>
    <w:p w14:paraId="504D959A" w14:textId="2BFE0FF0" w:rsidR="00AC6210" w:rsidRDefault="00E31A90" w:rsidP="007B41B1">
      <w:pPr>
        <w:pStyle w:val="ListBullet2"/>
      </w:pPr>
      <w:r w:rsidRPr="0025018E">
        <w:rPr>
          <w:lang w:val="en-US"/>
        </w:rPr>
        <w:t xml:space="preserve">For clients </w:t>
      </w:r>
      <w:r w:rsidR="00E55CFE" w:rsidRPr="007013AC">
        <w:t>already</w:t>
      </w:r>
      <w:r w:rsidR="00E55CFE">
        <w:rPr>
          <w:lang w:val="en-US"/>
        </w:rPr>
        <w:t xml:space="preserve"> </w:t>
      </w:r>
      <w:r w:rsidRPr="0025018E">
        <w:rPr>
          <w:lang w:val="en-US"/>
        </w:rPr>
        <w:t>accessing MPSP services</w:t>
      </w:r>
      <w:r w:rsidR="00E55CFE">
        <w:rPr>
          <w:lang w:val="en-US"/>
        </w:rPr>
        <w:t xml:space="preserve"> before </w:t>
      </w:r>
      <w:r w:rsidR="00A4656C">
        <w:rPr>
          <w:lang w:val="en-US"/>
        </w:rPr>
        <w:t>1 November, these</w:t>
      </w:r>
      <w:r w:rsidRPr="0025018E">
        <w:rPr>
          <w:lang w:val="en-US"/>
        </w:rPr>
        <w:t xml:space="preserve"> documents must be in place within 6 months</w:t>
      </w:r>
      <w:r w:rsidR="00D60761">
        <w:rPr>
          <w:lang w:val="en-US"/>
        </w:rPr>
        <w:t xml:space="preserve"> if equivalent documents do not already exi</w:t>
      </w:r>
      <w:r w:rsidR="006418CB">
        <w:rPr>
          <w:lang w:val="en-US"/>
        </w:rPr>
        <w:t>st</w:t>
      </w:r>
      <w:r w:rsidRPr="0025018E">
        <w:rPr>
          <w:lang w:val="en-US"/>
        </w:rPr>
        <w:t>.</w:t>
      </w:r>
    </w:p>
    <w:p w14:paraId="351ECADA" w14:textId="60EB34B6" w:rsidR="006E4FD8" w:rsidRPr="004C547D" w:rsidRDefault="004017E7" w:rsidP="004C547D">
      <w:pPr>
        <w:pStyle w:val="Actions"/>
      </w:pPr>
      <w:r w:rsidRPr="004C547D">
        <w:t>Actions to take for your o</w:t>
      </w:r>
      <w:r w:rsidR="006E4FD8" w:rsidRPr="004C547D">
        <w:t>rganisation, people, processes and systems</w:t>
      </w:r>
    </w:p>
    <w:p w14:paraId="412934B9" w14:textId="09BDE18B" w:rsidR="00371E7D" w:rsidRPr="00371E7D" w:rsidRDefault="00371E7D" w:rsidP="00A733E9">
      <w:pPr>
        <w:pStyle w:val="Heading2"/>
        <w:rPr>
          <w:lang w:val="en-US"/>
        </w:rPr>
      </w:pPr>
      <w:r w:rsidRPr="37A2CF50">
        <w:t>All providers</w:t>
      </w:r>
    </w:p>
    <w:p w14:paraId="10528CC7" w14:textId="0DCB3E86" w:rsidR="00371E7D" w:rsidRPr="00D70613" w:rsidRDefault="00AA21C7" w:rsidP="00A733E9">
      <w:pPr>
        <w:pStyle w:val="Heading3"/>
      </w:pPr>
      <w:r>
        <w:t>C</w:t>
      </w:r>
      <w:r w:rsidR="00371E7D" w:rsidRPr="00D70613">
        <w:t>ontinually improve your business</w:t>
      </w:r>
    </w:p>
    <w:p w14:paraId="71578F5F" w14:textId="79B37D35" w:rsidR="00B166A6" w:rsidRPr="001A10AC" w:rsidRDefault="180153DF" w:rsidP="00F76E01">
      <w:r w:rsidRPr="001A10AC">
        <w:t>Connect</w:t>
      </w:r>
      <w:r w:rsidRPr="00995219">
        <w:rPr>
          <w:lang w:val="en-US"/>
        </w:rPr>
        <w:t xml:space="preserve"> with your </w:t>
      </w:r>
      <w:hyperlink r:id="rId119">
        <w:r w:rsidRPr="00F76E01">
          <w:rPr>
            <w:rStyle w:val="Hyperlink"/>
          </w:rPr>
          <w:t>Local Network team</w:t>
        </w:r>
      </w:hyperlink>
      <w:r w:rsidRPr="00995219">
        <w:rPr>
          <w:lang w:val="en-US"/>
        </w:rPr>
        <w:t xml:space="preserve"> on what is working well and implementation challenges</w:t>
      </w:r>
      <w:r w:rsidRPr="001A10AC">
        <w:t>.</w:t>
      </w:r>
    </w:p>
    <w:p w14:paraId="61369B6A" w14:textId="6E7B3205" w:rsidR="180153DF" w:rsidRPr="00A12E35" w:rsidRDefault="180153DF" w:rsidP="00A733E9">
      <w:pPr>
        <w:pStyle w:val="Heading3"/>
      </w:pPr>
      <w:r w:rsidRPr="00A12E35">
        <w:t>Comply with n</w:t>
      </w:r>
      <w:r w:rsidR="47F6E42E" w:rsidRPr="00A12E35">
        <w:t>ew regula</w:t>
      </w:r>
      <w:r w:rsidR="3100A4F2" w:rsidRPr="7C446A99">
        <w:t xml:space="preserve">tory model </w:t>
      </w:r>
      <w:r w:rsidR="47F6E42E" w:rsidRPr="00A12E35">
        <w:t xml:space="preserve">and </w:t>
      </w:r>
      <w:r w:rsidR="00F37540">
        <w:t>requirements</w:t>
      </w:r>
    </w:p>
    <w:p w14:paraId="00059DA7" w14:textId="5F660586" w:rsidR="003732C2" w:rsidRPr="007B41B1" w:rsidRDefault="003732C2" w:rsidP="007B41B1">
      <w:pPr>
        <w:pStyle w:val="ListBullet"/>
      </w:pPr>
      <w:r w:rsidRPr="007B41B1">
        <w:t xml:space="preserve">Use the </w:t>
      </w:r>
      <w:hyperlink r:id="rId120" w:history="1">
        <w:r w:rsidRPr="003B0CFD">
          <w:rPr>
            <w:rStyle w:val="Hyperlink"/>
          </w:rPr>
          <w:t>Aged Care Provider Requirements Search tool</w:t>
        </w:r>
      </w:hyperlink>
      <w:r w:rsidRPr="007B41B1">
        <w:t xml:space="preserve"> to understand your requirements under the new Act and </w:t>
      </w:r>
      <w:hyperlink r:id="rId121" w:history="1">
        <w:r w:rsidRPr="003B0CFD">
          <w:rPr>
            <w:rStyle w:val="Hyperlink"/>
          </w:rPr>
          <w:t>Aged Care Rules 2025</w:t>
        </w:r>
      </w:hyperlink>
      <w:r w:rsidRPr="007B41B1">
        <w:t>.</w:t>
      </w:r>
    </w:p>
    <w:p w14:paraId="2931B6F7" w14:textId="40ED40AC" w:rsidR="00EE7437" w:rsidRPr="003732C2" w:rsidRDefault="00EE7437" w:rsidP="007B41B1">
      <w:pPr>
        <w:pStyle w:val="ListBullet2"/>
      </w:pPr>
      <w:r w:rsidRPr="0092350F">
        <w:t xml:space="preserve">Download the ACQSC </w:t>
      </w:r>
      <w:hyperlink r:id="rId122">
        <w:r w:rsidRPr="003B0CFD">
          <w:rPr>
            <w:rStyle w:val="Hyperlink"/>
          </w:rPr>
          <w:t>sector readiness plan</w:t>
        </w:r>
      </w:hyperlink>
      <w:r w:rsidRPr="0092350F">
        <w:t xml:space="preserve"> tools and resources.</w:t>
      </w:r>
    </w:p>
    <w:p w14:paraId="340FB8DE" w14:textId="073ACE60" w:rsidR="009A2202" w:rsidRDefault="62ABFB7F" w:rsidP="007B41B1">
      <w:pPr>
        <w:pStyle w:val="ListBullet"/>
      </w:pPr>
      <w:r>
        <w:t xml:space="preserve">Ensure compliance with registration </w:t>
      </w:r>
      <w:r w:rsidR="00F37540">
        <w:t xml:space="preserve">requirements </w:t>
      </w:r>
      <w:r>
        <w:t xml:space="preserve">aligned to your </w:t>
      </w:r>
      <w:hyperlink r:id="rId123" w:anchor=":~:text=improve%20regulatory%20oversight.-,Registration%20categories,-There%20will%20be">
        <w:r w:rsidRPr="003B0CFD">
          <w:rPr>
            <w:rStyle w:val="Hyperlink"/>
          </w:rPr>
          <w:t>registration category(ies)</w:t>
        </w:r>
      </w:hyperlink>
      <w:r>
        <w:t>.</w:t>
      </w:r>
    </w:p>
    <w:p w14:paraId="36A070FD" w14:textId="2C72BB21" w:rsidR="009A2202" w:rsidRDefault="00600BD5" w:rsidP="00F76E01">
      <w:pPr>
        <w:pStyle w:val="ListBullet2"/>
      </w:pPr>
      <w:r>
        <w:t xml:space="preserve">Read the </w:t>
      </w:r>
      <w:r w:rsidR="00FC0E09">
        <w:t>ACQSC</w:t>
      </w:r>
      <w:r w:rsidR="00C558F3">
        <w:t xml:space="preserve"> </w:t>
      </w:r>
      <w:hyperlink r:id="rId124">
        <w:r w:rsidRPr="00F76E01">
          <w:rPr>
            <w:rStyle w:val="Hyperlink"/>
          </w:rPr>
          <w:t>registration and renewal</w:t>
        </w:r>
      </w:hyperlink>
      <w:r w:rsidR="00C558F3">
        <w:t xml:space="preserve"> </w:t>
      </w:r>
      <w:r>
        <w:t>process information, including the provider registration policy.</w:t>
      </w:r>
    </w:p>
    <w:p w14:paraId="3A5976FA" w14:textId="5096A9B2" w:rsidR="009A2202" w:rsidRDefault="009A2202" w:rsidP="00F76E01">
      <w:pPr>
        <w:pStyle w:val="ListBullet2"/>
      </w:pPr>
      <w:r>
        <w:t xml:space="preserve">Continue to </w:t>
      </w:r>
      <w:r w:rsidR="00282E64">
        <w:t>check</w:t>
      </w:r>
      <w:r>
        <w:t xml:space="preserve"> </w:t>
      </w:r>
      <w:r w:rsidR="00B83DCB">
        <w:t xml:space="preserve">for </w:t>
      </w:r>
      <w:hyperlink r:id="rId125">
        <w:r w:rsidR="00B83DCB" w:rsidRPr="00F76E01">
          <w:rPr>
            <w:rStyle w:val="Hyperlink"/>
          </w:rPr>
          <w:t>n</w:t>
        </w:r>
        <w:r w:rsidR="000B115E" w:rsidRPr="00F76E01">
          <w:rPr>
            <w:rStyle w:val="Hyperlink"/>
          </w:rPr>
          <w:t xml:space="preserve">ew aged care </w:t>
        </w:r>
        <w:r w:rsidRPr="00F76E01">
          <w:rPr>
            <w:rStyle w:val="Hyperlink"/>
          </w:rPr>
          <w:t>regulatory model</w:t>
        </w:r>
      </w:hyperlink>
      <w:r>
        <w:t xml:space="preserve"> updates and information.</w:t>
      </w:r>
    </w:p>
    <w:p w14:paraId="44FB4B54" w14:textId="3EF90282" w:rsidR="004855F2" w:rsidRPr="00843A66" w:rsidRDefault="4219CF1F" w:rsidP="007B41B1">
      <w:pPr>
        <w:pStyle w:val="ListBullet"/>
      </w:pPr>
      <w:r w:rsidRPr="00BB6B78">
        <w:t>Reinfo</w:t>
      </w:r>
      <w:r w:rsidRPr="007B41B1">
        <w:t>rce obligation to have an incident management system in place and notify the A</w:t>
      </w:r>
      <w:r w:rsidR="195C8BFA" w:rsidRPr="007B41B1">
        <w:t>C</w:t>
      </w:r>
      <w:r w:rsidRPr="007B41B1">
        <w:t>QSC of incidents in accordance</w:t>
      </w:r>
      <w:r w:rsidRPr="00BB6B78">
        <w:t xml:space="preserve"> with the </w:t>
      </w:r>
      <w:r w:rsidRPr="00843A66">
        <w:t>incident management system and reporting obligations.</w:t>
      </w:r>
    </w:p>
    <w:p w14:paraId="04906017" w14:textId="71E1FDD4" w:rsidR="005C5013" w:rsidRPr="00995219" w:rsidRDefault="00640B38" w:rsidP="0092350F">
      <w:pPr>
        <w:pStyle w:val="ListBullet2"/>
      </w:pPr>
      <w:r w:rsidRPr="00995219">
        <w:t xml:space="preserve">Read </w:t>
      </w:r>
      <w:r w:rsidR="0075726C" w:rsidRPr="00995219">
        <w:t xml:space="preserve">the ACQSC </w:t>
      </w:r>
      <w:hyperlink r:id="rId126" w:history="1">
        <w:r w:rsidR="00457791" w:rsidRPr="0092350F">
          <w:rPr>
            <w:rStyle w:val="Hyperlink"/>
          </w:rPr>
          <w:t>e</w:t>
        </w:r>
        <w:r w:rsidR="00AB6A3B" w:rsidRPr="0092350F">
          <w:rPr>
            <w:rStyle w:val="Hyperlink"/>
          </w:rPr>
          <w:t>ffective</w:t>
        </w:r>
        <w:r w:rsidR="00A05F72" w:rsidRPr="0092350F">
          <w:rPr>
            <w:rStyle w:val="Hyperlink"/>
          </w:rPr>
          <w:t xml:space="preserve"> incident management systems</w:t>
        </w:r>
        <w:r w:rsidR="00D60F33" w:rsidRPr="0092350F">
          <w:rPr>
            <w:rStyle w:val="Hyperlink"/>
          </w:rPr>
          <w:t xml:space="preserve"> guidance</w:t>
        </w:r>
      </w:hyperlink>
      <w:r w:rsidR="008F0F7D">
        <w:t>.</w:t>
      </w:r>
    </w:p>
    <w:p w14:paraId="21C0AE2F" w14:textId="05D3AE99" w:rsidR="005C5013" w:rsidRPr="00995219" w:rsidRDefault="00A72EDD" w:rsidP="0092350F">
      <w:pPr>
        <w:pStyle w:val="ListBullet2"/>
      </w:pPr>
      <w:r w:rsidRPr="00995219">
        <w:t xml:space="preserve">Use </w:t>
      </w:r>
      <w:r w:rsidR="000C2194" w:rsidRPr="00995219">
        <w:t xml:space="preserve">the </w:t>
      </w:r>
      <w:r w:rsidR="00615CD6" w:rsidRPr="00995219">
        <w:t xml:space="preserve">ACQSC </w:t>
      </w:r>
      <w:hyperlink r:id="rId127" w:anchor="resources-for-all-providers" w:history="1">
        <w:r w:rsidR="000C2194" w:rsidRPr="0092350F">
          <w:rPr>
            <w:rStyle w:val="Hyperlink"/>
          </w:rPr>
          <w:t>Serious Inci</w:t>
        </w:r>
        <w:r w:rsidR="006D19F2" w:rsidRPr="0092350F">
          <w:rPr>
            <w:rStyle w:val="Hyperlink"/>
          </w:rPr>
          <w:t>d</w:t>
        </w:r>
        <w:r w:rsidR="000C2194" w:rsidRPr="0092350F">
          <w:rPr>
            <w:rStyle w:val="Hyperlink"/>
          </w:rPr>
          <w:t xml:space="preserve">ent Response </w:t>
        </w:r>
        <w:r w:rsidR="000E6490" w:rsidRPr="0092350F">
          <w:rPr>
            <w:rStyle w:val="Hyperlink"/>
          </w:rPr>
          <w:t>Scheme (</w:t>
        </w:r>
        <w:r w:rsidR="005C5013" w:rsidRPr="0092350F">
          <w:rPr>
            <w:rStyle w:val="Hyperlink"/>
          </w:rPr>
          <w:t>SIRS</w:t>
        </w:r>
        <w:r w:rsidR="000E6490" w:rsidRPr="0092350F">
          <w:rPr>
            <w:rStyle w:val="Hyperlink"/>
          </w:rPr>
          <w:t>) provider</w:t>
        </w:r>
        <w:r w:rsidR="005C5013" w:rsidRPr="0092350F">
          <w:rPr>
            <w:rStyle w:val="Hyperlink"/>
          </w:rPr>
          <w:t xml:space="preserve"> resources</w:t>
        </w:r>
      </w:hyperlink>
      <w:r w:rsidR="005C5013" w:rsidRPr="00995219">
        <w:t xml:space="preserve"> </w:t>
      </w:r>
      <w:r w:rsidRPr="00995219">
        <w:t>as needed.</w:t>
      </w:r>
    </w:p>
    <w:p w14:paraId="3C366FA9" w14:textId="760BE35B" w:rsidR="008F0F7D" w:rsidRPr="0092350F" w:rsidRDefault="00615CD6" w:rsidP="007B41B1">
      <w:pPr>
        <w:pStyle w:val="ListBullet2"/>
      </w:pPr>
      <w:r w:rsidRPr="00B7657E">
        <w:t>Updated g</w:t>
      </w:r>
      <w:r w:rsidR="00BC17EE" w:rsidRPr="00B7657E">
        <w:t xml:space="preserve">uidance </w:t>
      </w:r>
      <w:r w:rsidR="00AC7355" w:rsidRPr="00B7657E">
        <w:t>material</w:t>
      </w:r>
      <w:r w:rsidR="00500A8B" w:rsidRPr="00B7657E">
        <w:t xml:space="preserve">s </w:t>
      </w:r>
      <w:r w:rsidR="002238CA" w:rsidRPr="00B7657E">
        <w:t xml:space="preserve">will be </w:t>
      </w:r>
      <w:r w:rsidRPr="00B7657E">
        <w:t>published</w:t>
      </w:r>
      <w:r w:rsidR="002238CA" w:rsidRPr="00B7657E">
        <w:t xml:space="preserve"> in </w:t>
      </w:r>
      <w:r w:rsidR="00AC6210" w:rsidRPr="0010527A">
        <w:t>November</w:t>
      </w:r>
      <w:r w:rsidR="00BD4B9B" w:rsidRPr="00995219">
        <w:t>.</w:t>
      </w:r>
    </w:p>
    <w:p w14:paraId="52A29A7C" w14:textId="19C80C4C" w:rsidR="00B4791C" w:rsidRPr="0092350F" w:rsidRDefault="00B4791C" w:rsidP="007B41B1">
      <w:pPr>
        <w:pStyle w:val="ListBullet"/>
      </w:pPr>
      <w:r w:rsidRPr="007B41B1">
        <w:t>Ensure</w:t>
      </w:r>
      <w:r w:rsidRPr="0092350F">
        <w:t xml:space="preserve"> </w:t>
      </w:r>
      <w:r w:rsidRPr="007B41B1">
        <w:t xml:space="preserve">compliance with your requirements under the </w:t>
      </w:r>
      <w:hyperlink r:id="rId128" w:history="1">
        <w:r w:rsidRPr="00753BDF">
          <w:rPr>
            <w:rStyle w:val="Hyperlink"/>
          </w:rPr>
          <w:t>final strengthened Aged Care Quality Standards</w:t>
        </w:r>
      </w:hyperlink>
      <w:r w:rsidRPr="0092350F">
        <w:t>.</w:t>
      </w:r>
    </w:p>
    <w:p w14:paraId="72D81623" w14:textId="4606EAE2" w:rsidR="009D071E" w:rsidRPr="007B41B1" w:rsidRDefault="009D071E" w:rsidP="007B41B1">
      <w:pPr>
        <w:pStyle w:val="ListBullet"/>
      </w:pPr>
      <w:r w:rsidRPr="007B41B1">
        <w:t xml:space="preserve">Guidance </w:t>
      </w:r>
      <w:r w:rsidR="00297E43" w:rsidRPr="007B41B1">
        <w:t>on whistleblowers to be publis</w:t>
      </w:r>
      <w:r w:rsidR="008E4730" w:rsidRPr="007B41B1">
        <w:t>h</w:t>
      </w:r>
      <w:r w:rsidR="00297E43" w:rsidRPr="007B41B1">
        <w:t>ed by ACQSC in November.</w:t>
      </w:r>
    </w:p>
    <w:p w14:paraId="085412E4" w14:textId="65425151" w:rsidR="6215F1C5" w:rsidRPr="0092350F" w:rsidRDefault="02AF668F" w:rsidP="00A733E9">
      <w:pPr>
        <w:pStyle w:val="Heading3"/>
      </w:pPr>
      <w:r w:rsidRPr="00D70613">
        <w:t>Digital changes</w:t>
      </w:r>
    </w:p>
    <w:p w14:paraId="3BE98DA9" w14:textId="4D70A628" w:rsidR="731E95D6" w:rsidRPr="007B41B1" w:rsidRDefault="731E95D6" w:rsidP="007B41B1">
      <w:pPr>
        <w:pStyle w:val="ListBullet"/>
      </w:pPr>
      <w:r w:rsidRPr="00536536">
        <w:t xml:space="preserve">Confirm registration details are correct in </w:t>
      </w:r>
      <w:r w:rsidR="005C2A70">
        <w:t>the</w:t>
      </w:r>
      <w:r w:rsidRPr="00536536">
        <w:t xml:space="preserve"> </w:t>
      </w:r>
      <w:hyperlink r:id="rId129" w:history="1">
        <w:r w:rsidR="001160D2" w:rsidRPr="007B41B1">
          <w:rPr>
            <w:rStyle w:val="Hyperlink"/>
          </w:rPr>
          <w:t xml:space="preserve">My </w:t>
        </w:r>
        <w:r w:rsidRPr="007B41B1">
          <w:rPr>
            <w:rStyle w:val="Hyperlink"/>
          </w:rPr>
          <w:t>Aged Care Service and Support Portal</w:t>
        </w:r>
      </w:hyperlink>
      <w:r w:rsidRPr="00536536">
        <w:t>; check and maintain your service provider, outlet, service types and contact details are correct and keep up to date.</w:t>
      </w:r>
    </w:p>
    <w:p w14:paraId="7ED45C41" w14:textId="7DCD2007" w:rsidR="00371E7D" w:rsidRPr="0092350F" w:rsidRDefault="00E40B22" w:rsidP="007B41B1">
      <w:pPr>
        <w:pStyle w:val="ListBullet"/>
      </w:pPr>
      <w:r>
        <w:t>Review</w:t>
      </w:r>
      <w:r w:rsidR="62ABFB7F">
        <w:t xml:space="preserve"> the </w:t>
      </w:r>
      <w:hyperlink r:id="rId130">
        <w:r w:rsidR="62ABFB7F" w:rsidRPr="003B0CFD">
          <w:rPr>
            <w:rStyle w:val="Hyperlink"/>
          </w:rPr>
          <w:t>Provider Digital Readiness Checklist</w:t>
        </w:r>
      </w:hyperlink>
      <w:r w:rsidR="008E5BE2">
        <w:t xml:space="preserve"> and use </w:t>
      </w:r>
      <w:r w:rsidR="62ABFB7F">
        <w:t>the</w:t>
      </w:r>
      <w:r w:rsidR="00F618FA">
        <w:t xml:space="preserve"> </w:t>
      </w:r>
      <w:hyperlink r:id="rId131">
        <w:r w:rsidR="00F618FA" w:rsidRPr="003B0CFD">
          <w:rPr>
            <w:rStyle w:val="Hyperlink"/>
          </w:rPr>
          <w:t>New Aged Care Act: A guide to digital changes for providers</w:t>
        </w:r>
      </w:hyperlink>
      <w:r w:rsidR="62ABFB7F">
        <w:t xml:space="preserve"> for support.</w:t>
      </w:r>
    </w:p>
    <w:p w14:paraId="15092336" w14:textId="232DFF6C" w:rsidR="08055AC1" w:rsidRPr="00753BDF" w:rsidRDefault="00ED6AC8" w:rsidP="007B41B1">
      <w:pPr>
        <w:pStyle w:val="ListBullet"/>
      </w:pPr>
      <w:r w:rsidRPr="00753BDF">
        <w:t xml:space="preserve">Review </w:t>
      </w:r>
      <w:hyperlink r:id="rId132">
        <w:r w:rsidRPr="007B41B1">
          <w:rPr>
            <w:rStyle w:val="Hyperlink"/>
          </w:rPr>
          <w:t>GPMS resources</w:t>
        </w:r>
      </w:hyperlink>
      <w:r>
        <w:t xml:space="preserve"> for updated support material.</w:t>
      </w:r>
    </w:p>
    <w:p w14:paraId="33E41C54" w14:textId="5A173A5B" w:rsidR="00371E7D" w:rsidRPr="00371E7D" w:rsidRDefault="31737980" w:rsidP="007B41B1">
      <w:pPr>
        <w:pStyle w:val="ListBullet"/>
      </w:pPr>
      <w:r>
        <w:t>My Aged Care Contact Centre provider and assessor helpline, phone 1800 836 799 is available for technical support. Call from 8 am to 8 pm Monday to Friday or 10 am to 2 pm Saturday.</w:t>
      </w:r>
    </w:p>
    <w:p w14:paraId="30A73F28" w14:textId="77777777" w:rsidR="00B135DD" w:rsidRPr="0092350F" w:rsidRDefault="00B135DD" w:rsidP="00A733E9">
      <w:pPr>
        <w:pStyle w:val="Heading3"/>
      </w:pPr>
      <w:r w:rsidRPr="0028194A">
        <w:rPr>
          <w:lang w:val="en-US"/>
        </w:rPr>
        <w:t>Continue to support your workforce</w:t>
      </w:r>
    </w:p>
    <w:p w14:paraId="1525F672" w14:textId="5D5EFF84" w:rsidR="729C8B68" w:rsidRPr="007B41B1" w:rsidRDefault="002E3BDA" w:rsidP="007B41B1">
      <w:pPr>
        <w:pStyle w:val="ListBullet"/>
      </w:pPr>
      <w:r>
        <w:t xml:space="preserve">Use the </w:t>
      </w:r>
      <w:hyperlink r:id="rId133" w:anchor="new-ways-of-working-in-aged-care-workforce" w:history="1">
        <w:r w:rsidRPr="003B0CFD">
          <w:rPr>
            <w:rStyle w:val="Hyperlink"/>
          </w:rPr>
          <w:t>comm</w:t>
        </w:r>
        <w:r w:rsidR="00E35721" w:rsidRPr="003B0CFD">
          <w:rPr>
            <w:rStyle w:val="Hyperlink"/>
          </w:rPr>
          <w:t>unication toolkit to talk to</w:t>
        </w:r>
        <w:r w:rsidR="00371E7D" w:rsidRPr="003B0CFD">
          <w:rPr>
            <w:rStyle w:val="Hyperlink"/>
          </w:rPr>
          <w:t xml:space="preserve"> your workers</w:t>
        </w:r>
      </w:hyperlink>
      <w:r w:rsidR="00371E7D" w:rsidRPr="00371E7D">
        <w:t xml:space="preserve"> about the changes and </w:t>
      </w:r>
      <w:r w:rsidR="004167DC">
        <w:t>answer</w:t>
      </w:r>
      <w:r w:rsidR="004167DC" w:rsidRPr="00371E7D">
        <w:t xml:space="preserve"> </w:t>
      </w:r>
      <w:r w:rsidR="00371E7D" w:rsidRPr="00371E7D">
        <w:t>questions</w:t>
      </w:r>
      <w:r w:rsidR="00371E7D" w:rsidRPr="00371E7D">
        <w:rPr>
          <w:lang w:val="en-US"/>
        </w:rPr>
        <w:t>.</w:t>
      </w:r>
    </w:p>
    <w:p w14:paraId="4CB684E7" w14:textId="24831464" w:rsidR="00240E25" w:rsidRPr="007B41B1" w:rsidRDefault="00A477DD" w:rsidP="007B41B1">
      <w:pPr>
        <w:pStyle w:val="ListBullet"/>
      </w:pPr>
      <w:r>
        <w:rPr>
          <w:lang w:val="en-US"/>
        </w:rPr>
        <w:t xml:space="preserve">Continue to </w:t>
      </w:r>
      <w:r w:rsidR="00FC4C60">
        <w:rPr>
          <w:lang w:val="en-US"/>
        </w:rPr>
        <w:t xml:space="preserve">provide </w:t>
      </w:r>
      <w:hyperlink r:id="rId134" w:history="1">
        <w:r w:rsidR="00FC4C60" w:rsidRPr="003B0CFD">
          <w:rPr>
            <w:rStyle w:val="Hyperlink"/>
          </w:rPr>
          <w:t>training opportun</w:t>
        </w:r>
        <w:r w:rsidR="00581922" w:rsidRPr="003B0CFD">
          <w:rPr>
            <w:rStyle w:val="Hyperlink"/>
          </w:rPr>
          <w:t>ities for your workforce</w:t>
        </w:r>
      </w:hyperlink>
      <w:r w:rsidR="001C0F03">
        <w:rPr>
          <w:lang w:val="en-US"/>
        </w:rPr>
        <w:t xml:space="preserve"> </w:t>
      </w:r>
      <w:r w:rsidR="00210FA7">
        <w:rPr>
          <w:lang w:val="en-US"/>
        </w:rPr>
        <w:t>in relation to the changes.</w:t>
      </w:r>
    </w:p>
    <w:p w14:paraId="0BC8B806" w14:textId="77777777" w:rsidR="002A1860" w:rsidRPr="00A733E9" w:rsidRDefault="002A1860" w:rsidP="007B41B1">
      <w:r w:rsidRPr="00A733E9">
        <w:br w:type="page"/>
      </w:r>
    </w:p>
    <w:p w14:paraId="049EC308" w14:textId="3DD04924" w:rsidR="488879AB" w:rsidRPr="00D70613" w:rsidRDefault="488879AB" w:rsidP="00A733E9">
      <w:pPr>
        <w:pStyle w:val="Heading3"/>
        <w:rPr>
          <w:lang w:val="en-US"/>
        </w:rPr>
      </w:pPr>
      <w:r w:rsidRPr="00D70613">
        <w:rPr>
          <w:lang w:val="en-US"/>
        </w:rPr>
        <w:lastRenderedPageBreak/>
        <w:t>New services lists, payment and financial mechanisms</w:t>
      </w:r>
    </w:p>
    <w:p w14:paraId="1213F3B5" w14:textId="77777777" w:rsidR="00371E7D" w:rsidRPr="00371E7D" w:rsidRDefault="00371E7D" w:rsidP="007B41B1">
      <w:pPr>
        <w:pStyle w:val="Heading4"/>
        <w:rPr>
          <w:lang w:val="en-US"/>
        </w:rPr>
      </w:pPr>
      <w:r w:rsidRPr="729C8B68">
        <w:t>Residential care providers</w:t>
      </w:r>
    </w:p>
    <w:p w14:paraId="227914C3" w14:textId="4F442BF9" w:rsidR="00371E7D" w:rsidRPr="00D70613" w:rsidRDefault="62ABFB7F" w:rsidP="007B41B1">
      <w:pPr>
        <w:pStyle w:val="ListBullet"/>
        <w:rPr>
          <w:lang w:val="en-US"/>
        </w:rPr>
      </w:pPr>
      <w:r w:rsidRPr="00D70613">
        <w:rPr>
          <w:lang w:val="en-US"/>
        </w:rPr>
        <w:t>Accommodation agreement</w:t>
      </w:r>
      <w:r w:rsidR="006F72D4" w:rsidRPr="00D70613">
        <w:rPr>
          <w:lang w:val="en-US"/>
        </w:rPr>
        <w:t>s</w:t>
      </w:r>
      <w:r w:rsidRPr="00D70613">
        <w:rPr>
          <w:lang w:val="en-US"/>
        </w:rPr>
        <w:t xml:space="preserve"> need to comply with the new Act. Enter agreement before a person enters care</w:t>
      </w:r>
      <w:r w:rsidR="1006DA05" w:rsidRPr="00D70613">
        <w:rPr>
          <w:lang w:val="en-US"/>
        </w:rPr>
        <w:t>.</w:t>
      </w:r>
    </w:p>
    <w:p w14:paraId="05F4AA40" w14:textId="52AF3080" w:rsidR="00025CD7" w:rsidRPr="00B7657E" w:rsidRDefault="62ABFB7F" w:rsidP="007B41B1">
      <w:pPr>
        <w:pStyle w:val="ListBullet"/>
        <w:rPr>
          <w:lang w:val="en-US"/>
        </w:rPr>
      </w:pPr>
      <w:r w:rsidRPr="00D70613">
        <w:t xml:space="preserve">Start including Refundable Accommodation Deposit (RAD) / Refundable Accommodation Contribution (RAC) balances with monthly services claims for </w:t>
      </w:r>
      <w:r w:rsidR="008F160E">
        <w:t>November</w:t>
      </w:r>
      <w:r w:rsidR="008F160E" w:rsidRPr="00D70613">
        <w:t xml:space="preserve"> </w:t>
      </w:r>
      <w:r w:rsidRPr="00D70613">
        <w:t xml:space="preserve">claims submitted to Services Australia in </w:t>
      </w:r>
      <w:r w:rsidR="008F160E">
        <w:t>December</w:t>
      </w:r>
      <w:r w:rsidR="008F160E" w:rsidRPr="00D70613">
        <w:t xml:space="preserve"> </w:t>
      </w:r>
      <w:r w:rsidRPr="00D70613">
        <w:t xml:space="preserve">via the </w:t>
      </w:r>
      <w:r w:rsidR="006139CA" w:rsidRPr="00AC6210">
        <w:t xml:space="preserve">Aged Care </w:t>
      </w:r>
      <w:hyperlink r:id="rId135" w:history="1">
        <w:r w:rsidR="00403C82" w:rsidRPr="003B0CFD">
          <w:rPr>
            <w:rStyle w:val="Hyperlink"/>
          </w:rPr>
          <w:t>Aged Care Provider Portal (ACPP)</w:t>
        </w:r>
      </w:hyperlink>
      <w:r w:rsidR="00025CD7" w:rsidRPr="0092350F">
        <w:t>.</w:t>
      </w:r>
    </w:p>
    <w:p w14:paraId="5A552AB1" w14:textId="00DBF063" w:rsidR="00D33B2F" w:rsidRPr="000E18AF" w:rsidRDefault="002012DE" w:rsidP="007B41B1">
      <w:pPr>
        <w:pStyle w:val="ListBullet"/>
        <w:rPr>
          <w:lang w:val="en-US"/>
        </w:rPr>
      </w:pPr>
      <w:r>
        <w:t xml:space="preserve">Consider </w:t>
      </w:r>
      <w:r w:rsidR="00DB3039">
        <w:t xml:space="preserve">new </w:t>
      </w:r>
      <w:hyperlink r:id="rId136" w:history="1">
        <w:r w:rsidR="00DB3039" w:rsidRPr="007B41B1">
          <w:rPr>
            <w:rStyle w:val="Hyperlink"/>
          </w:rPr>
          <w:t>Higher Everyday Living Fees</w:t>
        </w:r>
      </w:hyperlink>
      <w:r w:rsidR="005A2186">
        <w:t xml:space="preserve">. No new </w:t>
      </w:r>
      <w:r w:rsidR="00D33B2F">
        <w:t>extra or additional services fee</w:t>
      </w:r>
      <w:r w:rsidR="005A2186">
        <w:t xml:space="preserve"> arrangements can commence, and all existing arrangements </w:t>
      </w:r>
      <w:r w:rsidR="005535CD">
        <w:t xml:space="preserve">must </w:t>
      </w:r>
      <w:r w:rsidR="005535CD" w:rsidRPr="00A7273D">
        <w:t>cease by</w:t>
      </w:r>
      <w:r w:rsidR="00D33B2F" w:rsidRPr="00A7273D">
        <w:t xml:space="preserve"> 3</w:t>
      </w:r>
      <w:r w:rsidR="00A7273D" w:rsidRPr="003B1C6A">
        <w:t>1</w:t>
      </w:r>
      <w:r w:rsidR="00D33B2F" w:rsidRPr="00A7273D">
        <w:t xml:space="preserve"> </w:t>
      </w:r>
      <w:r w:rsidR="00A7273D" w:rsidRPr="003B1C6A">
        <w:t>October</w:t>
      </w:r>
      <w:r w:rsidR="00D33B2F" w:rsidRPr="00A7273D">
        <w:t xml:space="preserve"> 2026</w:t>
      </w:r>
      <w:r w:rsidR="005535CD" w:rsidRPr="0092350F">
        <w:t>.</w:t>
      </w:r>
    </w:p>
    <w:p w14:paraId="35871B35" w14:textId="10A1BE64" w:rsidR="54B1B86C" w:rsidRPr="0092350F" w:rsidRDefault="54B1B86C" w:rsidP="007B41B1">
      <w:pPr>
        <w:pStyle w:val="ListBullet"/>
      </w:pPr>
      <w:r w:rsidRPr="3F4F483B">
        <w:rPr>
          <w:lang w:val="en-US"/>
        </w:rPr>
        <w:t>Update</w:t>
      </w:r>
      <w:r w:rsidRPr="3F4F483B" w:rsidDel="002166C7">
        <w:rPr>
          <w:lang w:val="en-US"/>
        </w:rPr>
        <w:t xml:space="preserve"> </w:t>
      </w:r>
      <w:r w:rsidRPr="3F4F483B">
        <w:rPr>
          <w:lang w:val="en-US"/>
        </w:rPr>
        <w:t xml:space="preserve">documentation that refers to residential care and services to reflect the </w:t>
      </w:r>
      <w:r w:rsidRPr="0092350F">
        <w:t>aged care service list</w:t>
      </w:r>
      <w:r w:rsidR="00B266B3" w:rsidRPr="00A973E6">
        <w:t>.</w:t>
      </w:r>
    </w:p>
    <w:p w14:paraId="37F0A092" w14:textId="27BE60EB" w:rsidR="0046058F" w:rsidRPr="0092350F" w:rsidRDefault="00977883" w:rsidP="007B41B1">
      <w:pPr>
        <w:pStyle w:val="ListBullet"/>
      </w:pPr>
      <w:r>
        <w:t xml:space="preserve">Report against your </w:t>
      </w:r>
      <w:r w:rsidR="0087255F">
        <w:t>r</w:t>
      </w:r>
      <w:r>
        <w:t xml:space="preserve">egistered </w:t>
      </w:r>
      <w:r w:rsidR="0087255F">
        <w:t>p</w:t>
      </w:r>
      <w:r>
        <w:t xml:space="preserve">rovider structure for your </w:t>
      </w:r>
      <w:r w:rsidR="00E27BD9">
        <w:t>Q2 2025-26</w:t>
      </w:r>
      <w:r w:rsidR="00D87661">
        <w:t xml:space="preserve"> QFR and </w:t>
      </w:r>
      <w:r w:rsidR="00F108A9">
        <w:t xml:space="preserve">QI </w:t>
      </w:r>
      <w:r w:rsidR="00FB177B">
        <w:t xml:space="preserve">Program </w:t>
      </w:r>
      <w:r w:rsidR="00F108A9">
        <w:t>data</w:t>
      </w:r>
      <w:r w:rsidR="008A136E">
        <w:t>,</w:t>
      </w:r>
      <w:r w:rsidR="00F108A9">
        <w:t xml:space="preserve"> and</w:t>
      </w:r>
      <w:r w:rsidR="00D87661">
        <w:t xml:space="preserve"> </w:t>
      </w:r>
      <w:r w:rsidR="00E27BD9">
        <w:t xml:space="preserve">2025-26 </w:t>
      </w:r>
      <w:r w:rsidR="00D87661">
        <w:t xml:space="preserve">ACFR reporting. </w:t>
      </w:r>
      <w:r w:rsidR="00697A25">
        <w:t xml:space="preserve">Refer to </w:t>
      </w:r>
      <w:hyperlink r:id="rId137" w:history="1">
        <w:r w:rsidR="00697A25" w:rsidRPr="003B0CFD">
          <w:rPr>
            <w:rStyle w:val="Hyperlink"/>
          </w:rPr>
          <w:t>QFR</w:t>
        </w:r>
      </w:hyperlink>
      <w:r w:rsidR="007E2E76">
        <w:t>,</w:t>
      </w:r>
      <w:r w:rsidR="00697A25">
        <w:t xml:space="preserve"> </w:t>
      </w:r>
      <w:hyperlink r:id="rId138" w:history="1">
        <w:r w:rsidR="00697A25" w:rsidRPr="003B0CFD">
          <w:rPr>
            <w:rStyle w:val="Hyperlink"/>
          </w:rPr>
          <w:t>ACFR</w:t>
        </w:r>
      </w:hyperlink>
      <w:r w:rsidR="00697A25" w:rsidRPr="0092350F">
        <w:t xml:space="preserve"> </w:t>
      </w:r>
      <w:r w:rsidR="007E2E76">
        <w:t xml:space="preserve">and </w:t>
      </w:r>
      <w:hyperlink r:id="rId139" w:history="1">
        <w:r w:rsidR="007E2E76" w:rsidRPr="003B0CFD">
          <w:rPr>
            <w:rStyle w:val="Hyperlink"/>
          </w:rPr>
          <w:t>QI Program</w:t>
        </w:r>
      </w:hyperlink>
      <w:r w:rsidR="007E2E76">
        <w:t xml:space="preserve"> </w:t>
      </w:r>
      <w:r w:rsidR="00697A25">
        <w:t>resources for more information.</w:t>
      </w:r>
    </w:p>
    <w:p w14:paraId="10E6F7F4" w14:textId="34CB43DF" w:rsidR="00371E7D" w:rsidRPr="00B7657E" w:rsidRDefault="0E4E8B1C" w:rsidP="007B41B1">
      <w:pPr>
        <w:pStyle w:val="Heading4"/>
      </w:pPr>
      <w:r w:rsidRPr="002964AD">
        <w:t>Support at Home</w:t>
      </w:r>
      <w:r w:rsidR="006345A7">
        <w:t xml:space="preserve"> providers</w:t>
      </w:r>
    </w:p>
    <w:p w14:paraId="7516F173" w14:textId="60C3A857" w:rsidR="00CF5BDA" w:rsidRPr="00CF5BDA" w:rsidRDefault="00CF5BDA" w:rsidP="007B41B1">
      <w:pPr>
        <w:pStyle w:val="ListBullet"/>
        <w:rPr>
          <w:lang w:val="en-US"/>
        </w:rPr>
      </w:pPr>
      <w:r w:rsidRPr="00371E7D">
        <w:t xml:space="preserve">Deliver care to Support at Home participants in alignment with their </w:t>
      </w:r>
      <w:r>
        <w:t xml:space="preserve">new </w:t>
      </w:r>
      <w:r w:rsidRPr="00371E7D">
        <w:t>care plan and service agreement.</w:t>
      </w:r>
    </w:p>
    <w:p w14:paraId="2B5BFB57" w14:textId="01B76E81" w:rsidR="007901AC" w:rsidRPr="00376BC6" w:rsidRDefault="007901AC" w:rsidP="007B41B1">
      <w:pPr>
        <w:pStyle w:val="ListBullet"/>
        <w:rPr>
          <w:lang w:val="en-US"/>
        </w:rPr>
      </w:pPr>
      <w:r w:rsidRPr="003B1C6A">
        <w:rPr>
          <w:lang w:val="en-US"/>
        </w:rPr>
        <w:t>3-7</w:t>
      </w:r>
      <w:r w:rsidRPr="004626A5">
        <w:rPr>
          <w:lang w:val="en-US"/>
        </w:rPr>
        <w:t xml:space="preserve"> </w:t>
      </w:r>
      <w:r w:rsidRPr="003B1C6A">
        <w:rPr>
          <w:lang w:val="en-US"/>
        </w:rPr>
        <w:t>November</w:t>
      </w:r>
      <w:r w:rsidRPr="004626A5">
        <w:rPr>
          <w:lang w:val="en-US"/>
        </w:rPr>
        <w:t>:</w:t>
      </w:r>
      <w:r w:rsidRPr="7D2A22D8">
        <w:rPr>
          <w:lang w:val="en-US"/>
        </w:rPr>
        <w:t xml:space="preserve"> verify and update your service and outlet details on the </w:t>
      </w:r>
      <w:hyperlink r:id="rId140" w:history="1">
        <w:r w:rsidRPr="007B41B1">
          <w:rPr>
            <w:rStyle w:val="Hyperlink"/>
          </w:rPr>
          <w:t>My Aged Care Service and Support Portal</w:t>
        </w:r>
      </w:hyperlink>
      <w:r w:rsidRPr="7D2A22D8">
        <w:rPr>
          <w:lang w:val="en-US"/>
        </w:rPr>
        <w:t>, including:</w:t>
      </w:r>
    </w:p>
    <w:p w14:paraId="02C5F155" w14:textId="77777777" w:rsidR="007901AC" w:rsidRDefault="007901AC" w:rsidP="00F76E01">
      <w:pPr>
        <w:pStyle w:val="ListBullet2"/>
      </w:pPr>
      <w:r w:rsidRPr="00FC2BEF">
        <w:t xml:space="preserve">the </w:t>
      </w:r>
      <w:hyperlink r:id="rId141" w:history="1">
        <w:r w:rsidRPr="00F76E01">
          <w:rPr>
            <w:rStyle w:val="Hyperlink"/>
          </w:rPr>
          <w:t>services</w:t>
        </w:r>
      </w:hyperlink>
      <w:r w:rsidRPr="00FC2BEF">
        <w:t xml:space="preserve"> you are delivering</w:t>
      </w:r>
    </w:p>
    <w:p w14:paraId="7EC7EA3F" w14:textId="77777777" w:rsidR="007901AC" w:rsidRDefault="007901AC" w:rsidP="007B41B1">
      <w:pPr>
        <w:pStyle w:val="ListBullet2"/>
      </w:pPr>
      <w:r w:rsidRPr="00FC2BEF">
        <w:t>your service delivery areas</w:t>
      </w:r>
    </w:p>
    <w:p w14:paraId="56725EB6" w14:textId="77777777" w:rsidR="007901AC" w:rsidRDefault="007901AC" w:rsidP="007B41B1">
      <w:pPr>
        <w:pStyle w:val="ListBullet2"/>
      </w:pPr>
      <w:r w:rsidRPr="00FC2BEF">
        <w:t>the pricing for the services you deliver</w:t>
      </w:r>
    </w:p>
    <w:p w14:paraId="7CA84534" w14:textId="77777777" w:rsidR="007901AC" w:rsidRDefault="007901AC" w:rsidP="007B41B1">
      <w:pPr>
        <w:pStyle w:val="ListBullet2"/>
      </w:pPr>
      <w:r w:rsidRPr="00FC2BEF">
        <w:t>provide a link to the published pricing on your website</w:t>
      </w:r>
    </w:p>
    <w:p w14:paraId="5E73DAF8" w14:textId="77777777" w:rsidR="007901AC" w:rsidRPr="00857FE7" w:rsidRDefault="007901AC" w:rsidP="007B41B1">
      <w:pPr>
        <w:pStyle w:val="ListBullet2"/>
      </w:pPr>
      <w:r w:rsidRPr="00857FE7">
        <w:t>ensure your outlet(s) name reflects the area where you deliver services (optional).</w:t>
      </w:r>
    </w:p>
    <w:p w14:paraId="3AD7523E" w14:textId="39943E9C" w:rsidR="009E6643" w:rsidRPr="00857FE7" w:rsidRDefault="007901AC" w:rsidP="007B41B1">
      <w:pPr>
        <w:pStyle w:val="ListBullet"/>
      </w:pPr>
      <w:r w:rsidRPr="002B7439">
        <w:t>Read</w:t>
      </w:r>
      <w:r w:rsidR="001D685A">
        <w:t xml:space="preserve"> the</w:t>
      </w:r>
      <w:r w:rsidRPr="0092350F">
        <w:t xml:space="preserve"> </w:t>
      </w:r>
      <w:r w:rsidR="00B06296" w:rsidRPr="0092350F">
        <w:t>user guide</w:t>
      </w:r>
      <w:r w:rsidR="00724804" w:rsidRPr="0092350F">
        <w:t xml:space="preserve">s </w:t>
      </w:r>
      <w:r w:rsidRPr="002B7439">
        <w:t xml:space="preserve">for outlet </w:t>
      </w:r>
      <w:r w:rsidR="00724804">
        <w:t>and service</w:t>
      </w:r>
      <w:r w:rsidRPr="002B7439">
        <w:t xml:space="preserve"> set up in </w:t>
      </w:r>
      <w:r>
        <w:t xml:space="preserve">My </w:t>
      </w:r>
      <w:r w:rsidRPr="002B7439">
        <w:t>Aged Care Service and Support</w:t>
      </w:r>
      <w:r w:rsidR="001D6995">
        <w:t xml:space="preserve"> Portal</w:t>
      </w:r>
      <w:r w:rsidR="001E75A1">
        <w:t>:</w:t>
      </w:r>
    </w:p>
    <w:p w14:paraId="312B66A6" w14:textId="47328994" w:rsidR="001E75A1" w:rsidRPr="00753BDF" w:rsidRDefault="001E75A1" w:rsidP="007B41B1">
      <w:pPr>
        <w:pStyle w:val="ListBullet2"/>
        <w:rPr>
          <w:rStyle w:val="Hyperlink"/>
        </w:rPr>
      </w:pPr>
      <w:hyperlink r:id="rId142" w:history="1">
        <w:r w:rsidRPr="00753BDF">
          <w:rPr>
            <w:rStyle w:val="Hyperlink"/>
          </w:rPr>
          <w:t xml:space="preserve">My Aged Care </w:t>
        </w:r>
        <w:r w:rsidR="00BB2D85" w:rsidRPr="00753BDF">
          <w:rPr>
            <w:rStyle w:val="Hyperlink"/>
          </w:rPr>
          <w:t xml:space="preserve">- </w:t>
        </w:r>
        <w:r w:rsidRPr="00753BDF">
          <w:rPr>
            <w:rStyle w:val="Hyperlink"/>
          </w:rPr>
          <w:t>Service and Support Portal user guide – Part 1: Administrator functions</w:t>
        </w:r>
      </w:hyperlink>
    </w:p>
    <w:p w14:paraId="7C1D925D" w14:textId="7B51CBBA" w:rsidR="001E75A1" w:rsidRPr="00857FE7" w:rsidRDefault="009630D8" w:rsidP="007B41B1">
      <w:pPr>
        <w:pStyle w:val="ListBullet2"/>
      </w:pPr>
      <w:hyperlink r:id="rId143" w:history="1">
        <w:r w:rsidRPr="003B0CFD">
          <w:rPr>
            <w:rStyle w:val="Hyperlink"/>
          </w:rPr>
          <w:t xml:space="preserve">My Aged Care </w:t>
        </w:r>
        <w:r w:rsidR="00BB2D85" w:rsidRPr="003B0CFD">
          <w:rPr>
            <w:rStyle w:val="Hyperlink"/>
          </w:rPr>
          <w:t>–</w:t>
        </w:r>
        <w:r w:rsidRPr="003B0CFD">
          <w:rPr>
            <w:rStyle w:val="Hyperlink"/>
          </w:rPr>
          <w:t xml:space="preserve"> </w:t>
        </w:r>
        <w:r w:rsidR="00BB2D85" w:rsidRPr="003B0CFD">
          <w:rPr>
            <w:rStyle w:val="Hyperlink"/>
          </w:rPr>
          <w:t>Service and Support Portal user guide</w:t>
        </w:r>
        <w:r w:rsidR="00A22041" w:rsidRPr="003B0CFD">
          <w:rPr>
            <w:rStyle w:val="Hyperlink"/>
          </w:rPr>
          <w:t xml:space="preserve"> – Creating service delivery outlets and adding</w:t>
        </w:r>
        <w:r w:rsidR="00562B16" w:rsidRPr="003B0CFD">
          <w:rPr>
            <w:rStyle w:val="Hyperlink"/>
          </w:rPr>
          <w:t xml:space="preserve"> service information</w:t>
        </w:r>
      </w:hyperlink>
      <w:r w:rsidR="00A22041">
        <w:t>.</w:t>
      </w:r>
    </w:p>
    <w:p w14:paraId="77E04028" w14:textId="1F28FEF0" w:rsidR="00F022A0" w:rsidRPr="00E510A5" w:rsidRDefault="00FC2C94" w:rsidP="00F76E01">
      <w:pPr>
        <w:pStyle w:val="ListBullet"/>
      </w:pPr>
      <w:r>
        <w:rPr>
          <w:lang w:val="en-US"/>
        </w:rPr>
        <w:t>Upload</w:t>
      </w:r>
      <w:r w:rsidRPr="00547859">
        <w:rPr>
          <w:lang w:val="en-US"/>
        </w:rPr>
        <w:t xml:space="preserve"> </w:t>
      </w:r>
      <w:r w:rsidR="00EE1C8E" w:rsidRPr="00547859">
        <w:rPr>
          <w:lang w:val="en-US"/>
        </w:rPr>
        <w:t xml:space="preserve">October 2025 </w:t>
      </w:r>
      <w:r w:rsidR="002C5D4F">
        <w:rPr>
          <w:lang w:val="en-US"/>
        </w:rPr>
        <w:t xml:space="preserve">HCP claim </w:t>
      </w:r>
      <w:r w:rsidR="009A2157">
        <w:rPr>
          <w:lang w:val="en-US"/>
        </w:rPr>
        <w:t xml:space="preserve">and </w:t>
      </w:r>
      <w:r w:rsidR="00F1493D" w:rsidRPr="00E510A5">
        <w:t>report balance of provider-held HCP unspent funds</w:t>
      </w:r>
      <w:r w:rsidR="00F1493D" w:rsidRPr="00547859">
        <w:rPr>
          <w:lang w:val="en-US"/>
        </w:rPr>
        <w:t xml:space="preserve"> </w:t>
      </w:r>
      <w:r w:rsidR="00EE1C8E" w:rsidRPr="00547859">
        <w:rPr>
          <w:lang w:val="en-US"/>
        </w:rPr>
        <w:t xml:space="preserve">in the </w:t>
      </w:r>
      <w:hyperlink r:id="rId144" w:history="1">
        <w:r w:rsidR="00BA090C" w:rsidRPr="00F76E01">
          <w:rPr>
            <w:rStyle w:val="Hyperlink"/>
          </w:rPr>
          <w:t xml:space="preserve">Aged Care </w:t>
        </w:r>
        <w:r w:rsidR="00EE1C8E" w:rsidRPr="00F76E01">
          <w:rPr>
            <w:rStyle w:val="Hyperlink"/>
          </w:rPr>
          <w:t>Provider Portal</w:t>
        </w:r>
      </w:hyperlink>
      <w:r w:rsidR="00EE1C8E" w:rsidRPr="00547859">
        <w:t xml:space="preserve"> </w:t>
      </w:r>
      <w:r w:rsidR="00EE1C8E" w:rsidRPr="00547859">
        <w:rPr>
          <w:lang w:val="en-US"/>
        </w:rPr>
        <w:t>during November 2025</w:t>
      </w:r>
      <w:r w:rsidR="00F1493D">
        <w:rPr>
          <w:lang w:val="en-US"/>
        </w:rPr>
        <w:t>. This will</w:t>
      </w:r>
      <w:r w:rsidR="00EE1C8E" w:rsidRPr="00547859">
        <w:rPr>
          <w:lang w:val="en-US"/>
        </w:rPr>
        <w:t xml:space="preserve"> enable Support at Home claiming to commence from 1 December 2025.</w:t>
      </w:r>
    </w:p>
    <w:p w14:paraId="60AD7D74" w14:textId="3C4C80E5" w:rsidR="00371E7D" w:rsidRPr="0092350F" w:rsidRDefault="00B82A2D" w:rsidP="007B41B1">
      <w:pPr>
        <w:pStyle w:val="ListBullet"/>
      </w:pPr>
      <w:r>
        <w:t>C</w:t>
      </w:r>
      <w:r w:rsidR="0053235D" w:rsidRPr="7EB317C8">
        <w:t>omplete actions</w:t>
      </w:r>
      <w:r w:rsidR="0053235D" w:rsidRPr="7EB317C8" w:rsidDel="00B82A2D">
        <w:t xml:space="preserve"> </w:t>
      </w:r>
      <w:r w:rsidR="0053235D" w:rsidRPr="7EB317C8">
        <w:t xml:space="preserve">in the </w:t>
      </w:r>
      <w:hyperlink r:id="rId145">
        <w:r w:rsidR="0053235D" w:rsidRPr="007B41B1">
          <w:rPr>
            <w:rStyle w:val="Hyperlink"/>
          </w:rPr>
          <w:t>Support at Home Program Provider Transition Guide</w:t>
        </w:r>
      </w:hyperlink>
      <w:r w:rsidR="0053235D" w:rsidRPr="7EB317C8">
        <w:t xml:space="preserve">, including implement </w:t>
      </w:r>
      <w:r w:rsidR="00371E7D" w:rsidRPr="00371E7D">
        <w:t xml:space="preserve">new </w:t>
      </w:r>
      <w:r w:rsidR="0086233F">
        <w:t>c</w:t>
      </w:r>
      <w:r w:rsidR="0086233F" w:rsidRPr="00371E7D">
        <w:t xml:space="preserve">are </w:t>
      </w:r>
      <w:r w:rsidR="0086233F">
        <w:t>m</w:t>
      </w:r>
      <w:r w:rsidR="0086233F" w:rsidRPr="00371E7D">
        <w:t>anagement</w:t>
      </w:r>
      <w:r w:rsidR="00371E7D" w:rsidRPr="00371E7D">
        <w:t xml:space="preserve"> responsibilities</w:t>
      </w:r>
      <w:r w:rsidR="00423AD5">
        <w:t xml:space="preserve">, </w:t>
      </w:r>
      <w:r w:rsidR="007222B8">
        <w:t>read</w:t>
      </w:r>
      <w:r w:rsidR="0053235D">
        <w:t xml:space="preserve"> </w:t>
      </w:r>
      <w:r w:rsidR="00423AD5">
        <w:t>the</w:t>
      </w:r>
      <w:r w:rsidR="00371E7D" w:rsidRPr="00371E7D">
        <w:t xml:space="preserve"> </w:t>
      </w:r>
      <w:hyperlink r:id="rId146">
        <w:r w:rsidR="00371E7D" w:rsidRPr="007B41B1">
          <w:rPr>
            <w:rStyle w:val="Hyperlink"/>
          </w:rPr>
          <w:t xml:space="preserve">Support at Home </w:t>
        </w:r>
        <w:r w:rsidR="0053235D" w:rsidRPr="007B41B1">
          <w:rPr>
            <w:rStyle w:val="Hyperlink"/>
          </w:rPr>
          <w:t>P</w:t>
        </w:r>
        <w:r w:rsidR="00371E7D" w:rsidRPr="007B41B1">
          <w:rPr>
            <w:rStyle w:val="Hyperlink"/>
          </w:rPr>
          <w:t>rogram Manual</w:t>
        </w:r>
      </w:hyperlink>
      <w:r w:rsidR="0053235D">
        <w:t xml:space="preserve"> for detail.</w:t>
      </w:r>
    </w:p>
    <w:p w14:paraId="7AB2BCBB" w14:textId="4D376E2F" w:rsidR="00371E7D" w:rsidRPr="00371E7D" w:rsidRDefault="00371E7D" w:rsidP="007B41B1">
      <w:pPr>
        <w:pStyle w:val="ListBullet"/>
      </w:pPr>
      <w:r w:rsidRPr="00371E7D">
        <w:t xml:space="preserve">Generate and issue monthly home care statements for your participants and </w:t>
      </w:r>
      <w:r w:rsidR="004C02E2">
        <w:t xml:space="preserve">any </w:t>
      </w:r>
      <w:r w:rsidRPr="00371E7D">
        <w:t>registered supporters</w:t>
      </w:r>
      <w:r w:rsidR="004C02E2">
        <w:t xml:space="preserve"> authorised to receive these</w:t>
      </w:r>
      <w:r w:rsidRPr="00371E7D">
        <w:t>.</w:t>
      </w:r>
    </w:p>
    <w:p w14:paraId="559CA186" w14:textId="6F3C5033" w:rsidR="00E27BD9" w:rsidRPr="00E510A5" w:rsidRDefault="0006329E" w:rsidP="007B41B1">
      <w:pPr>
        <w:pStyle w:val="ListBullet"/>
        <w:rPr>
          <w:lang w:val="en-US"/>
        </w:rPr>
      </w:pPr>
      <w:r>
        <w:t xml:space="preserve">Report against your </w:t>
      </w:r>
      <w:r w:rsidR="007C1D41">
        <w:t>registered provider structure for your</w:t>
      </w:r>
      <w:r w:rsidR="00E27BD9">
        <w:t xml:space="preserve"> Q2 2025-26 QFR and 2025-26 ACFR reporting. </w:t>
      </w:r>
      <w:r w:rsidR="00454132">
        <w:t xml:space="preserve">Refer to </w:t>
      </w:r>
      <w:hyperlink r:id="rId147" w:history="1">
        <w:r w:rsidR="005520E2" w:rsidRPr="003B0CFD">
          <w:rPr>
            <w:rStyle w:val="Hyperlink"/>
          </w:rPr>
          <w:t>QFR</w:t>
        </w:r>
      </w:hyperlink>
      <w:r w:rsidR="005520E2">
        <w:t xml:space="preserve"> and </w:t>
      </w:r>
      <w:hyperlink r:id="rId148" w:history="1">
        <w:r w:rsidR="005520E2" w:rsidRPr="003B0CFD">
          <w:rPr>
            <w:rStyle w:val="Hyperlink"/>
          </w:rPr>
          <w:t>ACFR</w:t>
        </w:r>
      </w:hyperlink>
      <w:r w:rsidR="005520E2" w:rsidRPr="0092350F">
        <w:t xml:space="preserve"> </w:t>
      </w:r>
      <w:r w:rsidR="005520E2">
        <w:t>resources for</w:t>
      </w:r>
      <w:r w:rsidR="00CD6502">
        <w:t xml:space="preserve"> more information.</w:t>
      </w:r>
    </w:p>
    <w:p w14:paraId="43EC3977" w14:textId="77777777" w:rsidR="00785C3C" w:rsidRPr="00D514DC" w:rsidRDefault="00785C3C" w:rsidP="007B41B1">
      <w:pPr>
        <w:pStyle w:val="ListBullet"/>
      </w:pPr>
      <w:r w:rsidRPr="00DF06D9">
        <w:rPr>
          <w:lang w:val="en-US"/>
        </w:rPr>
        <w:t xml:space="preserve">Complete the </w:t>
      </w:r>
      <w:r w:rsidRPr="007B41B1">
        <w:t xml:space="preserve">Provider Operations Collection </w:t>
      </w:r>
      <w:hyperlink r:id="rId149" w:history="1">
        <w:r w:rsidRPr="007B41B1">
          <w:rPr>
            <w:rStyle w:val="Hyperlink"/>
          </w:rPr>
          <w:t>Form</w:t>
        </w:r>
      </w:hyperlink>
      <w:r w:rsidRPr="00DF06D9">
        <w:rPr>
          <w:lang w:val="en-US"/>
        </w:rPr>
        <w:t xml:space="preserve"> for 2024-25 in line with </w:t>
      </w:r>
      <w:r w:rsidRPr="006C37D5">
        <w:rPr>
          <w:lang w:val="en-US"/>
        </w:rPr>
        <w:t>the approved provider structure</w:t>
      </w:r>
      <w:r w:rsidRPr="00DF06D9">
        <w:rPr>
          <w:lang w:val="en-US"/>
        </w:rPr>
        <w:t xml:space="preserve">. </w:t>
      </w:r>
      <w:r>
        <w:rPr>
          <w:lang w:val="en-US"/>
        </w:rPr>
        <w:t>Registered provider structure f</w:t>
      </w:r>
      <w:r w:rsidRPr="00AF076C">
        <w:rPr>
          <w:lang w:val="en-US"/>
        </w:rPr>
        <w:t>irst reporting period will be 2025-26,</w:t>
      </w:r>
      <w:r>
        <w:rPr>
          <w:lang w:val="en-US"/>
        </w:rPr>
        <w:t xml:space="preserve"> commencing July 2026.</w:t>
      </w:r>
    </w:p>
    <w:p w14:paraId="097EA4CF" w14:textId="77777777" w:rsidR="00A733E9" w:rsidRPr="0092350F" w:rsidRDefault="62ABFB7F" w:rsidP="007B41B1">
      <w:pPr>
        <w:pStyle w:val="Heading4"/>
      </w:pPr>
      <w:r w:rsidRPr="00A733E9">
        <w:t>CHSP providers</w:t>
      </w:r>
      <w:r w:rsidR="18F9C654" w:rsidRPr="0092350F">
        <w:t xml:space="preserve"> </w:t>
      </w:r>
    </w:p>
    <w:p w14:paraId="20F1BCA7" w14:textId="1183D492" w:rsidR="00371E7D" w:rsidRPr="004C547D" w:rsidRDefault="18F9C654" w:rsidP="007B41B1">
      <w:r w:rsidRPr="004C547D">
        <w:t>(</w:t>
      </w:r>
      <w:r w:rsidR="00CE429A" w:rsidRPr="004C547D">
        <w:t xml:space="preserve">can be </w:t>
      </w:r>
      <w:r w:rsidRPr="004C547D">
        <w:t xml:space="preserve">registered in </w:t>
      </w:r>
      <w:r w:rsidR="006C45CA" w:rsidRPr="004C547D">
        <w:t xml:space="preserve">any </w:t>
      </w:r>
      <w:r w:rsidR="0039182D" w:rsidRPr="004C547D">
        <w:t xml:space="preserve">combination of </w:t>
      </w:r>
      <w:r w:rsidRPr="004C547D">
        <w:t xml:space="preserve">1,2,3,4 </w:t>
      </w:r>
      <w:r w:rsidR="00320094" w:rsidRPr="004C547D">
        <w:t>or 5</w:t>
      </w:r>
      <w:r w:rsidR="0039182D" w:rsidRPr="004C547D">
        <w:t xml:space="preserve"> registration</w:t>
      </w:r>
      <w:r w:rsidRPr="004C547D">
        <w:t xml:space="preserve"> categories)</w:t>
      </w:r>
    </w:p>
    <w:p w14:paraId="2F6AC91B" w14:textId="00A5CEF0" w:rsidR="008F30C2" w:rsidRDefault="008F30C2" w:rsidP="0092350F">
      <w:pPr>
        <w:pStyle w:val="ListBullet"/>
      </w:pPr>
      <w:r>
        <w:t xml:space="preserve">Complete the </w:t>
      </w:r>
      <w:hyperlink r:id="rId150" w:history="1">
        <w:r w:rsidRPr="003B0CFD">
          <w:rPr>
            <w:rStyle w:val="Hyperlink"/>
          </w:rPr>
          <w:t>CHSP provider transition checklist</w:t>
        </w:r>
      </w:hyperlink>
      <w:r>
        <w:t>.</w:t>
      </w:r>
    </w:p>
    <w:p w14:paraId="74094562" w14:textId="77777777" w:rsidR="00295F6B" w:rsidRPr="00B7657E" w:rsidRDefault="00295F6B" w:rsidP="007B41B1">
      <w:pPr>
        <w:pStyle w:val="ListBullet"/>
      </w:pPr>
      <w:r w:rsidRPr="00B7657E">
        <w:t>Ensure new clients seeking government-funded CHSP services are assessed as eligible to receive supports.</w:t>
      </w:r>
    </w:p>
    <w:p w14:paraId="55B69E99" w14:textId="71DECC33" w:rsidR="00A002AB" w:rsidRPr="00371E7D" w:rsidRDefault="00BC2053" w:rsidP="00F76E01">
      <w:pPr>
        <w:pStyle w:val="ListBullet"/>
      </w:pPr>
      <w:r w:rsidRPr="00BC2053">
        <w:t xml:space="preserve">Referrals are available for any client needing urgent services while they are waiting for </w:t>
      </w:r>
      <w:r w:rsidR="00FF20B8">
        <w:t>an</w:t>
      </w:r>
      <w:r w:rsidR="00FF20B8" w:rsidRPr="00BC2053">
        <w:t xml:space="preserve"> </w:t>
      </w:r>
      <w:r w:rsidRPr="00BC2053">
        <w:t>assessment</w:t>
      </w:r>
      <w:r w:rsidR="00FF20B8">
        <w:t>,</w:t>
      </w:r>
      <w:r w:rsidRPr="00BC2053" w:rsidDel="00FF20B8">
        <w:t xml:space="preserve"> </w:t>
      </w:r>
      <w:r w:rsidRPr="00BC2053">
        <w:t xml:space="preserve">these arrangements will continue under the </w:t>
      </w:r>
      <w:r w:rsidR="00401F0A">
        <w:t xml:space="preserve">new </w:t>
      </w:r>
      <w:r w:rsidRPr="00BC2053">
        <w:t>Act.</w:t>
      </w:r>
      <w:r w:rsidR="00FF20B8" w:rsidRPr="007B41B1">
        <w:t xml:space="preserve"> C</w:t>
      </w:r>
      <w:r w:rsidR="00D60D5F" w:rsidRPr="007B41B1">
        <w:t xml:space="preserve">lients who access urgent or emergency services will still need to complete an aged care assessment. </w:t>
      </w:r>
      <w:r w:rsidR="00487262" w:rsidRPr="007B41B1">
        <w:t>Read</w:t>
      </w:r>
      <w:r w:rsidR="00AC2E2B" w:rsidRPr="007B41B1">
        <w:t xml:space="preserve"> the </w:t>
      </w:r>
      <w:hyperlink r:id="rId151">
        <w:r w:rsidR="00A002AB" w:rsidRPr="00F76E01">
          <w:rPr>
            <w:rStyle w:val="Hyperlink"/>
          </w:rPr>
          <w:t>CHSP provider fact sheet.</w:t>
        </w:r>
      </w:hyperlink>
    </w:p>
    <w:p w14:paraId="10CCBF89" w14:textId="51DC6799" w:rsidR="002D67F1" w:rsidRPr="003B1C6A" w:rsidRDefault="00487262" w:rsidP="00F76E01">
      <w:pPr>
        <w:pStyle w:val="ListBullet"/>
      </w:pPr>
      <w:r>
        <w:t>M</w:t>
      </w:r>
      <w:r w:rsidR="002B7439" w:rsidRPr="003B1C6A">
        <w:t xml:space="preserve">aintain service availability, outlet information and manage referrals </w:t>
      </w:r>
      <w:r>
        <w:t>via</w:t>
      </w:r>
      <w:r w:rsidR="002B7439" w:rsidRPr="003B1C6A">
        <w:t xml:space="preserve"> </w:t>
      </w:r>
      <w:hyperlink r:id="rId152" w:history="1">
        <w:r w:rsidR="001160D2" w:rsidRPr="00F76E01">
          <w:rPr>
            <w:rStyle w:val="Hyperlink"/>
          </w:rPr>
          <w:t xml:space="preserve">My </w:t>
        </w:r>
        <w:r w:rsidR="62ABFB7F" w:rsidRPr="00F76E01">
          <w:rPr>
            <w:rStyle w:val="Hyperlink"/>
          </w:rPr>
          <w:t>Aged Care Service and Support Portal</w:t>
        </w:r>
      </w:hyperlink>
      <w:r w:rsidR="62ABFB7F" w:rsidRPr="003B1C6A">
        <w:t>.</w:t>
      </w:r>
    </w:p>
    <w:p w14:paraId="770ADD16" w14:textId="74F7970D" w:rsidR="00371E7D" w:rsidRPr="00371E7D" w:rsidRDefault="00FD7FF1" w:rsidP="007B41B1">
      <w:pPr>
        <w:pStyle w:val="ListBullet"/>
      </w:pPr>
      <w:r>
        <w:lastRenderedPageBreak/>
        <w:t>R</w:t>
      </w:r>
      <w:r w:rsidR="004D3B55">
        <w:t>ead the</w:t>
      </w:r>
      <w:r w:rsidR="00371E7D" w:rsidRPr="00371E7D">
        <w:t xml:space="preserve"> </w:t>
      </w:r>
      <w:hyperlink r:id="rId153" w:history="1">
        <w:r w:rsidR="00C078FE" w:rsidRPr="007B41B1">
          <w:rPr>
            <w:rStyle w:val="Hyperlink"/>
          </w:rPr>
          <w:t>workforce</w:t>
        </w:r>
        <w:r w:rsidR="005559D6" w:rsidRPr="007B41B1">
          <w:rPr>
            <w:rStyle w:val="Hyperlink"/>
          </w:rPr>
          <w:t xml:space="preserve"> screening </w:t>
        </w:r>
        <w:r w:rsidR="00C078FE" w:rsidRPr="007B41B1">
          <w:rPr>
            <w:rStyle w:val="Hyperlink"/>
          </w:rPr>
          <w:t xml:space="preserve">requirements - </w:t>
        </w:r>
        <w:r w:rsidR="00A16702" w:rsidRPr="007B41B1">
          <w:rPr>
            <w:rStyle w:val="Hyperlink"/>
          </w:rPr>
          <w:t>guidance material</w:t>
        </w:r>
      </w:hyperlink>
      <w:r>
        <w:t xml:space="preserve"> for changes to the worker screening requirements from 1 November</w:t>
      </w:r>
      <w:r w:rsidR="00371E7D" w:rsidRPr="00371E7D" w:rsidDel="00FD7FF1">
        <w:t>.</w:t>
      </w:r>
    </w:p>
    <w:p w14:paraId="76D08E86" w14:textId="4399F093" w:rsidR="00371E7D" w:rsidRPr="00371E7D" w:rsidRDefault="00371E7D" w:rsidP="007B41B1">
      <w:pPr>
        <w:pStyle w:val="Heading4"/>
      </w:pPr>
      <w:r w:rsidRPr="43DE73E6">
        <w:t>MPS</w:t>
      </w:r>
      <w:r w:rsidR="006263A7">
        <w:t>P</w:t>
      </w:r>
      <w:r w:rsidRPr="43DE73E6">
        <w:t xml:space="preserve"> providers</w:t>
      </w:r>
    </w:p>
    <w:p w14:paraId="1A75C148" w14:textId="66BA2CF6" w:rsidR="00B517CE" w:rsidRDefault="00B517CE" w:rsidP="007B41B1">
      <w:pPr>
        <w:pStyle w:val="ListBullet"/>
      </w:pPr>
      <w:r w:rsidRPr="002C57AC">
        <w:t>Receive your executed agreement fro</w:t>
      </w:r>
      <w:r>
        <w:t>m</w:t>
      </w:r>
      <w:r w:rsidRPr="002C57AC">
        <w:t xml:space="preserve"> the </w:t>
      </w:r>
      <w:r>
        <w:t>d</w:t>
      </w:r>
      <w:r w:rsidRPr="002C57AC">
        <w:t xml:space="preserve">epartment after the new Act </w:t>
      </w:r>
      <w:r w:rsidR="002C6762">
        <w:t>starts</w:t>
      </w:r>
      <w:r w:rsidRPr="002C57AC">
        <w:t>.</w:t>
      </w:r>
    </w:p>
    <w:p w14:paraId="350AA346" w14:textId="1B82D92C" w:rsidR="00276BA1" w:rsidRPr="00366B46" w:rsidRDefault="00276BA1" w:rsidP="007B41B1">
      <w:pPr>
        <w:pStyle w:val="ListBullet"/>
      </w:pPr>
      <w:r w:rsidRPr="00366B46">
        <w:t xml:space="preserve">Review the </w:t>
      </w:r>
      <w:r w:rsidR="00366B46">
        <w:t xml:space="preserve">new </w:t>
      </w:r>
      <w:r w:rsidRPr="00366B46">
        <w:t>MPS</w:t>
      </w:r>
      <w:r w:rsidR="00192CAB" w:rsidRPr="00366B46">
        <w:t>P</w:t>
      </w:r>
      <w:r w:rsidRPr="00366B46">
        <w:t xml:space="preserve"> policy manual </w:t>
      </w:r>
      <w:r w:rsidR="00366B46">
        <w:t>(</w:t>
      </w:r>
      <w:r w:rsidR="00C4521D" w:rsidRPr="00366B46">
        <w:t xml:space="preserve">published </w:t>
      </w:r>
      <w:r w:rsidR="008C5EC3" w:rsidRPr="00366B46">
        <w:t>on 1 November</w:t>
      </w:r>
      <w:r w:rsidR="00366B46">
        <w:t>)</w:t>
      </w:r>
      <w:r w:rsidR="00E32FFA" w:rsidRPr="00366B46">
        <w:t>.</w:t>
      </w:r>
      <w:r w:rsidR="00E32FFA" w:rsidRPr="00366B46" w:rsidDel="00E32FFA">
        <w:t xml:space="preserve"> </w:t>
      </w:r>
    </w:p>
    <w:p w14:paraId="4BD7261B" w14:textId="05D2276F" w:rsidR="00057EEC" w:rsidRPr="007B41B1" w:rsidRDefault="00057EEC" w:rsidP="007B41B1">
      <w:pPr>
        <w:pStyle w:val="ListBullet"/>
      </w:pPr>
      <w:r w:rsidRPr="00753BDF">
        <w:t xml:space="preserve">Read the </w:t>
      </w:r>
      <w:hyperlink r:id="rId154" w:history="1">
        <w:r w:rsidRPr="00753BDF">
          <w:rPr>
            <w:rStyle w:val="Hyperlink"/>
          </w:rPr>
          <w:t>workforce screening requirements - guidance material</w:t>
        </w:r>
      </w:hyperlink>
      <w:r w:rsidRPr="00753BDF">
        <w:t xml:space="preserve"> for changes to the worker screening requirements from 1 November.</w:t>
      </w:r>
    </w:p>
    <w:p w14:paraId="6298422D" w14:textId="4FD67D4F" w:rsidR="00276BA1" w:rsidRDefault="00276BA1" w:rsidP="007B41B1">
      <w:pPr>
        <w:pStyle w:val="ListBullet"/>
      </w:pPr>
      <w:r>
        <w:rPr>
          <w:lang w:val="en-US"/>
        </w:rPr>
        <w:t>Make sure</w:t>
      </w:r>
      <w:r w:rsidRPr="002C57AC">
        <w:rPr>
          <w:lang w:val="en-US"/>
        </w:rPr>
        <w:t xml:space="preserve"> your </w:t>
      </w:r>
      <w:r w:rsidR="00473592">
        <w:rPr>
          <w:lang w:val="en-US"/>
        </w:rPr>
        <w:t>workers</w:t>
      </w:r>
      <w:r w:rsidRPr="002C57AC">
        <w:rPr>
          <w:lang w:val="en-US"/>
        </w:rPr>
        <w:t xml:space="preserve"> </w:t>
      </w:r>
      <w:r>
        <w:rPr>
          <w:lang w:val="en-US"/>
        </w:rPr>
        <w:t>understand</w:t>
      </w:r>
      <w:r w:rsidRPr="002C57AC">
        <w:rPr>
          <w:lang w:val="en-US"/>
        </w:rPr>
        <w:t xml:space="preserve"> what </w:t>
      </w:r>
      <w:r w:rsidR="008A00CC">
        <w:rPr>
          <w:lang w:val="en-US"/>
        </w:rPr>
        <w:t>fees you can charge</w:t>
      </w:r>
      <w:r>
        <w:rPr>
          <w:lang w:val="en-US"/>
        </w:rPr>
        <w:t xml:space="preserve">, read about </w:t>
      </w:r>
      <w:hyperlink r:id="rId155" w:history="1">
        <w:r w:rsidRPr="003B0CFD">
          <w:rPr>
            <w:rStyle w:val="Hyperlink"/>
          </w:rPr>
          <w:t>MPSP fees and charges</w:t>
        </w:r>
      </w:hyperlink>
      <w:r>
        <w:rPr>
          <w:lang w:val="en-US"/>
        </w:rPr>
        <w:t>.</w:t>
      </w:r>
    </w:p>
    <w:p w14:paraId="342CB888" w14:textId="2E1E865A" w:rsidR="0046058F" w:rsidRPr="0092350F" w:rsidRDefault="00FA2C0C" w:rsidP="007B41B1">
      <w:pPr>
        <w:pStyle w:val="ListBullet"/>
      </w:pPr>
      <w:r w:rsidRPr="00366B46">
        <w:t>Report against your registered provider stru</w:t>
      </w:r>
      <w:r w:rsidR="00FA3987" w:rsidRPr="00366B46">
        <w:t>c</w:t>
      </w:r>
      <w:r w:rsidRPr="00366B46">
        <w:t xml:space="preserve">ture for your </w:t>
      </w:r>
      <w:r w:rsidR="006B27F4" w:rsidRPr="00366B46">
        <w:t>Q2 2025-26 QFR and 2025-26 ACFR reporting</w:t>
      </w:r>
      <w:r w:rsidR="00E12A7B">
        <w:t xml:space="preserve"> and onwards</w:t>
      </w:r>
      <w:r w:rsidR="006B27F4" w:rsidRPr="00366B46">
        <w:t xml:space="preserve">. </w:t>
      </w:r>
      <w:r w:rsidR="00052E32" w:rsidRPr="00366B46">
        <w:t xml:space="preserve">Refer to </w:t>
      </w:r>
      <w:hyperlink r:id="rId156" w:history="1">
        <w:r w:rsidR="00052E32" w:rsidRPr="003B0CFD">
          <w:rPr>
            <w:rStyle w:val="Hyperlink"/>
          </w:rPr>
          <w:t>QFR</w:t>
        </w:r>
      </w:hyperlink>
      <w:r w:rsidR="00052E32" w:rsidRPr="00366B46">
        <w:t xml:space="preserve"> and </w:t>
      </w:r>
      <w:hyperlink r:id="rId157" w:history="1">
        <w:r w:rsidR="00052E32" w:rsidRPr="003B0CFD">
          <w:rPr>
            <w:rStyle w:val="Hyperlink"/>
          </w:rPr>
          <w:t>ACFR</w:t>
        </w:r>
      </w:hyperlink>
      <w:r w:rsidR="00052E32" w:rsidRPr="0092350F">
        <w:t xml:space="preserve"> </w:t>
      </w:r>
      <w:r w:rsidR="00052E32" w:rsidRPr="00366B46">
        <w:t xml:space="preserve">resources for more information. </w:t>
      </w:r>
    </w:p>
    <w:p w14:paraId="30734700" w14:textId="25CC92E9" w:rsidR="246E579C" w:rsidRPr="0092350F" w:rsidRDefault="7421C10C" w:rsidP="007B41B1">
      <w:pPr>
        <w:pStyle w:val="Heading4"/>
      </w:pPr>
      <w:r w:rsidRPr="00FD7C3E">
        <w:rPr>
          <w:lang w:val="en-US"/>
        </w:rPr>
        <w:t xml:space="preserve">NATSIFACP </w:t>
      </w:r>
      <w:r w:rsidR="00525783" w:rsidRPr="0092350F">
        <w:t>p</w:t>
      </w:r>
      <w:r w:rsidR="230A8137" w:rsidRPr="0092350F">
        <w:t>roviders</w:t>
      </w:r>
    </w:p>
    <w:p w14:paraId="14AA86FC" w14:textId="378B69EA" w:rsidR="681BA8EB" w:rsidRDefault="681BA8EB" w:rsidP="007B41B1">
      <w:pPr>
        <w:pStyle w:val="ListBullet"/>
      </w:pPr>
      <w:r>
        <w:t xml:space="preserve">Ensure new clients </w:t>
      </w:r>
      <w:r w:rsidR="002E112B">
        <w:t>are as</w:t>
      </w:r>
      <w:r w:rsidR="00AE0D2A">
        <w:t>s</w:t>
      </w:r>
      <w:r w:rsidR="002E112B">
        <w:t>essed as eligible</w:t>
      </w:r>
      <w:r>
        <w:t xml:space="preserve"> to</w:t>
      </w:r>
      <w:r w:rsidDel="002E112B">
        <w:t xml:space="preserve"> </w:t>
      </w:r>
      <w:r w:rsidR="002E112B">
        <w:t xml:space="preserve">start </w:t>
      </w:r>
      <w:r>
        <w:t>services unless the alternative entry pathway applies.</w:t>
      </w:r>
    </w:p>
    <w:p w14:paraId="399C1C55" w14:textId="3E303135" w:rsidR="00060DBB" w:rsidRPr="00E96A75" w:rsidRDefault="000C2B19" w:rsidP="007B41B1">
      <w:pPr>
        <w:pStyle w:val="ListBullet2"/>
      </w:pPr>
      <w:r w:rsidRPr="000C2B19">
        <w:rPr>
          <w:lang w:val="en-US"/>
        </w:rPr>
        <w:t>The services you deliver from 1 November must be aligned to your client’s access approval</w:t>
      </w:r>
      <w:r w:rsidR="0034489D">
        <w:rPr>
          <w:lang w:val="en-US"/>
        </w:rPr>
        <w:t>.</w:t>
      </w:r>
    </w:p>
    <w:p w14:paraId="26FDC819" w14:textId="2AE7285D" w:rsidR="681BA8EB" w:rsidRPr="00FD7C3E" w:rsidRDefault="005F5EEA" w:rsidP="007B41B1">
      <w:pPr>
        <w:pStyle w:val="ListBullet"/>
        <w:rPr>
          <w:lang w:val="en-US"/>
        </w:rPr>
      </w:pPr>
      <w:r>
        <w:rPr>
          <w:lang w:val="en-US"/>
        </w:rPr>
        <w:t>Make sure</w:t>
      </w:r>
      <w:r w:rsidR="6865C92F" w:rsidRPr="7E956D40">
        <w:rPr>
          <w:lang w:val="en-US"/>
        </w:rPr>
        <w:t xml:space="preserve"> your </w:t>
      </w:r>
      <w:r w:rsidR="007B59DC">
        <w:rPr>
          <w:lang w:val="en-US"/>
        </w:rPr>
        <w:t>workers</w:t>
      </w:r>
      <w:r w:rsidR="6865C92F" w:rsidRPr="7E956D40">
        <w:rPr>
          <w:lang w:val="en-US"/>
        </w:rPr>
        <w:t xml:space="preserve"> understand what </w:t>
      </w:r>
      <w:r w:rsidR="007B59DC">
        <w:rPr>
          <w:lang w:val="en-US"/>
        </w:rPr>
        <w:t xml:space="preserve">fees </w:t>
      </w:r>
      <w:r w:rsidR="00880CEF">
        <w:rPr>
          <w:lang w:val="en-US"/>
        </w:rPr>
        <w:t xml:space="preserve">you can </w:t>
      </w:r>
      <w:r w:rsidR="007B59DC">
        <w:rPr>
          <w:lang w:val="en-US"/>
        </w:rPr>
        <w:t>charge</w:t>
      </w:r>
      <w:r w:rsidR="00880CEF">
        <w:rPr>
          <w:lang w:val="en-US"/>
        </w:rPr>
        <w:t>, read</w:t>
      </w:r>
      <w:r w:rsidR="6865C92F" w:rsidRPr="7E956D40">
        <w:rPr>
          <w:lang w:val="en-US"/>
        </w:rPr>
        <w:t xml:space="preserve"> the </w:t>
      </w:r>
      <w:hyperlink r:id="rId158" w:history="1">
        <w:r w:rsidR="6865C92F" w:rsidRPr="003B0CFD">
          <w:rPr>
            <w:rStyle w:val="Hyperlink"/>
          </w:rPr>
          <w:t>NATSIFACP Manual</w:t>
        </w:r>
      </w:hyperlink>
      <w:r w:rsidR="6865C92F" w:rsidRPr="7E956D40">
        <w:rPr>
          <w:lang w:val="en-US"/>
        </w:rPr>
        <w:t>.</w:t>
      </w:r>
    </w:p>
    <w:p w14:paraId="133D4155" w14:textId="6414F88B" w:rsidR="00817D41" w:rsidRPr="00817D41" w:rsidRDefault="00817D41" w:rsidP="007B41B1">
      <w:pPr>
        <w:pStyle w:val="ListBullet"/>
      </w:pPr>
      <w:r w:rsidRPr="00817D41">
        <w:t xml:space="preserve">Read the </w:t>
      </w:r>
      <w:hyperlink r:id="rId159" w:history="1">
        <w:r w:rsidRPr="00753BDF">
          <w:rPr>
            <w:rStyle w:val="Hyperlink"/>
          </w:rPr>
          <w:t>workforce screening requirements - guidance material</w:t>
        </w:r>
      </w:hyperlink>
      <w:r w:rsidRPr="00817D41">
        <w:t xml:space="preserve"> for changes to the worker screening requirements from 1 November.</w:t>
      </w:r>
    </w:p>
    <w:p w14:paraId="6C4C1491" w14:textId="5D4BF92E" w:rsidR="00020B13" w:rsidRPr="00753BDF" w:rsidRDefault="681BA8EB" w:rsidP="007B41B1">
      <w:pPr>
        <w:pStyle w:val="ListBullet"/>
      </w:pPr>
      <w:r>
        <w:t xml:space="preserve">Use </w:t>
      </w:r>
      <w:hyperlink r:id="rId160" w:history="1">
        <w:r w:rsidRPr="003B0CFD">
          <w:rPr>
            <w:rStyle w:val="Hyperlink"/>
          </w:rPr>
          <w:t>Single Assessment System</w:t>
        </w:r>
      </w:hyperlink>
      <w:r>
        <w:t xml:space="preserve"> or </w:t>
      </w:r>
      <w:hyperlink r:id="rId161" w:history="1">
        <w:r w:rsidR="00C64E0F" w:rsidRPr="003B0CFD">
          <w:rPr>
            <w:rStyle w:val="Hyperlink"/>
          </w:rPr>
          <w:t xml:space="preserve">Aboriginal and Torres Strait Islander Aged Care </w:t>
        </w:r>
        <w:r w:rsidRPr="003B0CFD">
          <w:rPr>
            <w:rStyle w:val="Hyperlink"/>
          </w:rPr>
          <w:t xml:space="preserve">Assessment </w:t>
        </w:r>
        <w:r w:rsidR="00C64E0F" w:rsidRPr="003B0CFD">
          <w:rPr>
            <w:rStyle w:val="Hyperlink"/>
          </w:rPr>
          <w:t>O</w:t>
        </w:r>
        <w:r w:rsidRPr="003B0CFD">
          <w:rPr>
            <w:rStyle w:val="Hyperlink"/>
          </w:rPr>
          <w:t>rganisations</w:t>
        </w:r>
      </w:hyperlink>
      <w:r>
        <w:t xml:space="preserve"> where available for assessments of new people seeking to access aged care.</w:t>
      </w:r>
    </w:p>
    <w:sectPr w:rsidR="00020B13" w:rsidRPr="00753BDF" w:rsidSect="0096270E">
      <w:headerReference w:type="even" r:id="rId162"/>
      <w:footerReference w:type="even" r:id="rId163"/>
      <w:footerReference w:type="default" r:id="rId164"/>
      <w:headerReference w:type="first" r:id="rId165"/>
      <w:footerReference w:type="first" r:id="rId166"/>
      <w:pgSz w:w="11900" w:h="16840" w:code="9"/>
      <w:pgMar w:top="851" w:right="851" w:bottom="851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A39B" w14:textId="77777777" w:rsidR="00F105F1" w:rsidRDefault="00F105F1" w:rsidP="007B41B1">
      <w:r>
        <w:separator/>
      </w:r>
    </w:p>
  </w:endnote>
  <w:endnote w:type="continuationSeparator" w:id="0">
    <w:p w14:paraId="4A03887B" w14:textId="77777777" w:rsidR="00F105F1" w:rsidRDefault="00F105F1" w:rsidP="007B41B1">
      <w:r>
        <w:continuationSeparator/>
      </w:r>
    </w:p>
  </w:endnote>
  <w:endnote w:type="continuationNotice" w:id="1">
    <w:p w14:paraId="4CA63BF8" w14:textId="77777777" w:rsidR="00F105F1" w:rsidRDefault="00F105F1" w:rsidP="007B4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53B9" w14:textId="403DBE2A" w:rsidR="00E445E2" w:rsidRDefault="00982994" w:rsidP="007B41B1">
    <w:pPr>
      <w:pStyle w:val="Footer"/>
    </w:pPr>
    <w:r>
      <mc:AlternateContent>
        <mc:Choice Requires="wps">
          <w:drawing>
            <wp:anchor distT="0" distB="0" distL="0" distR="0" simplePos="0" relativeHeight="251658242" behindDoc="0" locked="0" layoutInCell="1" allowOverlap="1" wp14:anchorId="1BB53969" wp14:editId="126837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606640267" name="Text Box 60664026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D71D2" w14:textId="5D343C96" w:rsidR="00982994" w:rsidRPr="003B1C6A" w:rsidRDefault="00982994" w:rsidP="007B41B1">
                          <w:r w:rsidRPr="003B1C6A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53969" id="_x0000_t202" coordsize="21600,21600" o:spt="202" path="m,l,21600r21600,l21600,xe">
              <v:stroke joinstyle="miter"/>
              <v:path gradientshapeok="t" o:connecttype="rect"/>
            </v:shapetype>
            <v:shape id="Text Box 606640267" o:spid="_x0000_s1027" type="#_x0000_t202" alt="OFFICIAL" style="position:absolute;margin-left:0;margin-top:0;width:43.5pt;height:29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" filled="f" stroked="f">
              <v:textbox style="mso-fit-shape-to-text:t" inset="0,0,0,15pt">
                <w:txbxContent>
                  <w:p w14:paraId="11ED71D2" w14:textId="5D343C96" w:rsidR="00982994" w:rsidRPr="003B1C6A" w:rsidRDefault="00982994" w:rsidP="007B41B1">
                    <w:r w:rsidRPr="003B1C6A"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AD7E" w14:textId="529270DB" w:rsidR="00916C46" w:rsidRDefault="00916C46" w:rsidP="007B41B1">
    <w:pPr>
      <w:pStyle w:val="NormalText"/>
    </w:pPr>
    <w:r w:rsidRPr="003B1C6A">
      <w:t>Provider Operational Readiness: Priority Action List</w:t>
    </w:r>
    <w:r w:rsidR="005E39CF">
      <w:t xml:space="preserve"> - </w:t>
    </w:r>
    <w:r w:rsidR="00F05F72">
      <w:t xml:space="preserve">October </w:t>
    </w:r>
    <w:r w:rsidR="005E39CF">
      <w:t>2025</w:t>
    </w:r>
    <w:r w:rsidRPr="003B1C6A">
      <w:tab/>
    </w:r>
    <w:r>
      <w:tab/>
    </w:r>
    <w:r>
      <w:tab/>
    </w:r>
    <w:r>
      <w:tab/>
    </w:r>
    <w:r>
      <w:tab/>
      <w:t xml:space="preserve"> </w:t>
    </w:r>
    <w:r>
      <w:tab/>
    </w:r>
    <w:sdt>
      <w:sdtPr>
        <w:id w:val="-1587764012"/>
        <w:docPartObj>
          <w:docPartGallery w:val="Page Numbers (Bottom of Page)"/>
          <w:docPartUnique/>
        </w:docPartObj>
      </w:sdtPr>
      <w:sdtContent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6CE9" w14:textId="49156B0B" w:rsidR="004D3B55" w:rsidRDefault="004D3B55" w:rsidP="007B41B1">
    <w:pPr>
      <w:pStyle w:val="NormalText"/>
    </w:pPr>
    <w:r w:rsidRPr="003B1C6A">
      <w:t>Provider Operational Readiness</w:t>
    </w:r>
    <w:r w:rsidR="00916C46" w:rsidRPr="003B1C6A">
      <w:t>: Priority Action List</w:t>
    </w:r>
    <w:r w:rsidR="005E39CF">
      <w:t xml:space="preserve"> – September 2025</w:t>
    </w:r>
    <w:r w:rsidR="00916C46">
      <w:tab/>
    </w:r>
    <w:r w:rsidR="00916C46">
      <w:tab/>
    </w:r>
    <w:r w:rsidR="00916C46">
      <w:tab/>
    </w:r>
    <w:r w:rsidR="00916C46">
      <w:tab/>
    </w:r>
    <w:r w:rsidR="00916C46">
      <w:tab/>
    </w:r>
    <w:r w:rsidR="00916C46">
      <w:tab/>
      <w:t xml:space="preserve"> </w:t>
    </w:r>
    <w:r w:rsidR="00916C46">
      <w:tab/>
    </w:r>
    <w:sdt>
      <w:sdtPr>
        <w:id w:val="-268781280"/>
        <w:docPartObj>
          <w:docPartGallery w:val="Page Numbers (Bottom of Page)"/>
          <w:docPartUnique/>
        </w:docPartObj>
      </w:sdtPr>
      <w:sdtContent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9C32" w14:textId="77777777" w:rsidR="00F105F1" w:rsidRDefault="00F105F1" w:rsidP="007B41B1"/>
  </w:footnote>
  <w:footnote w:type="continuationSeparator" w:id="0">
    <w:p w14:paraId="69E2289D" w14:textId="77777777" w:rsidR="00F105F1" w:rsidRDefault="00F105F1" w:rsidP="007B41B1">
      <w:r>
        <w:continuationSeparator/>
      </w:r>
    </w:p>
  </w:footnote>
  <w:footnote w:type="continuationNotice" w:id="1">
    <w:p w14:paraId="53EEDACF" w14:textId="77777777" w:rsidR="00F105F1" w:rsidRDefault="00F105F1" w:rsidP="007B41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5190" w14:textId="0D21DA1F" w:rsidR="00E445E2" w:rsidRDefault="00982994" w:rsidP="007B41B1">
    <w:r>
      <mc:AlternateContent>
        <mc:Choice Requires="wps">
          <w:drawing>
            <wp:anchor distT="0" distB="0" distL="0" distR="0" simplePos="0" relativeHeight="251658241" behindDoc="0" locked="0" layoutInCell="1" allowOverlap="1" wp14:anchorId="66B9808C" wp14:editId="7A6D10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725287987" name="Text Box 172528798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CFDCA" w14:textId="0D5113B0" w:rsidR="00982994" w:rsidRPr="003B1C6A" w:rsidRDefault="00982994" w:rsidP="007B41B1">
                          <w:r w:rsidRPr="003B1C6A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9808C" id="_x0000_t202" coordsize="21600,21600" o:spt="202" path="m,l,21600r21600,l21600,xe">
              <v:stroke joinstyle="miter"/>
              <v:path gradientshapeok="t" o:connecttype="rect"/>
            </v:shapetype>
            <v:shape id="Text Box 1725287987" o:spid="_x0000_s1026" type="#_x0000_t202" alt="OFFICIAL" style="position:absolute;margin-left:0;margin-top:0;width:43.5pt;height:29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NRCQIAABUEAAAOAAAAZHJzL2Uyb0RvYy54bWysU8Fu2zAMvQ/YPwi6L3ayZm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" filled="f" stroked="f">
              <v:textbox style="mso-fit-shape-to-text:t" inset="0,15pt,0,0">
                <w:txbxContent>
                  <w:p w14:paraId="416CFDCA" w14:textId="0D5113B0" w:rsidR="00982994" w:rsidRPr="003B1C6A" w:rsidRDefault="00982994" w:rsidP="007B41B1">
                    <w:r w:rsidRPr="003B1C6A"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0486" w14:textId="713487FB" w:rsidR="00001BC5" w:rsidRDefault="006D2367" w:rsidP="007B41B1">
    <w:r>
      <w:rPr>
        <w:lang w:eastAsia="en-AU"/>
      </w:rPr>
      <w:drawing>
        <wp:anchor distT="0" distB="0" distL="114300" distR="114300" simplePos="0" relativeHeight="251658240" behindDoc="1" locked="0" layoutInCell="1" allowOverlap="1" wp14:anchorId="7F1ECE7F" wp14:editId="10E4A234">
          <wp:simplePos x="0" y="0"/>
          <wp:positionH relativeFrom="page">
            <wp:posOffset>17145</wp:posOffset>
          </wp:positionH>
          <wp:positionV relativeFrom="page">
            <wp:posOffset>9525</wp:posOffset>
          </wp:positionV>
          <wp:extent cx="7549114" cy="2020529"/>
          <wp:effectExtent l="0" t="0" r="0" b="0"/>
          <wp:wrapNone/>
          <wp:docPr id="109378682" name="Picture 1093786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4" cy="2020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268F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D0q8n1E" int2:invalidationBookmarkName="" int2:hashCode="6GJWsnh+5/8MM9" int2:id="jles2Sx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3BC"/>
    <w:multiLevelType w:val="hybridMultilevel"/>
    <w:tmpl w:val="8E7A77A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54AC"/>
    <w:multiLevelType w:val="hybridMultilevel"/>
    <w:tmpl w:val="C4A6BAFE"/>
    <w:lvl w:ilvl="0" w:tplc="38F0AB6C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04CC2D23"/>
    <w:multiLevelType w:val="multilevel"/>
    <w:tmpl w:val="A9E8CC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5831B97"/>
    <w:multiLevelType w:val="hybridMultilevel"/>
    <w:tmpl w:val="91E480F2"/>
    <w:lvl w:ilvl="0" w:tplc="5C6296A0">
      <w:start w:val="1"/>
      <w:numFmt w:val="bullet"/>
      <w:lvlText w:val="-"/>
      <w:lvlJc w:val="left"/>
      <w:pPr>
        <w:ind w:left="1077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6563C77"/>
    <w:multiLevelType w:val="hybridMultilevel"/>
    <w:tmpl w:val="54441C2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E1506"/>
    <w:multiLevelType w:val="hybridMultilevel"/>
    <w:tmpl w:val="47505D6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decimal"/>
      <w:lvlText w:val="ð"/>
      <w:lvlJc w:val="lef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1B16DA"/>
    <w:multiLevelType w:val="hybridMultilevel"/>
    <w:tmpl w:val="E0E6626E"/>
    <w:lvl w:ilvl="0" w:tplc="798A0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2A65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93ADE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0AB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71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BC6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59C2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2AAB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5929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0C440D89"/>
    <w:multiLevelType w:val="hybridMultilevel"/>
    <w:tmpl w:val="FFFFFFFF"/>
    <w:lvl w:ilvl="0" w:tplc="4782A0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E88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A8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AF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48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49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CC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AF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01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856FA"/>
    <w:multiLevelType w:val="hybridMultilevel"/>
    <w:tmpl w:val="3F7A83C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35638F"/>
    <w:multiLevelType w:val="hybridMultilevel"/>
    <w:tmpl w:val="2AF0C5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EC9E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91172B"/>
    <w:multiLevelType w:val="hybridMultilevel"/>
    <w:tmpl w:val="D458E2E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decimal"/>
      <w:lvlText w:val="ð"/>
      <w:lvlJc w:val="lef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F277CB"/>
    <w:multiLevelType w:val="hybridMultilevel"/>
    <w:tmpl w:val="0FE28CA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747FBC"/>
    <w:multiLevelType w:val="hybridMultilevel"/>
    <w:tmpl w:val="C54A19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CF2F4B"/>
    <w:multiLevelType w:val="multilevel"/>
    <w:tmpl w:val="F87C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AF576E"/>
    <w:multiLevelType w:val="hybridMultilevel"/>
    <w:tmpl w:val="CBDA0560"/>
    <w:lvl w:ilvl="0" w:tplc="9302245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B4E6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1221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282E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3064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602E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166C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5463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55E2F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DC68FF"/>
    <w:multiLevelType w:val="hybridMultilevel"/>
    <w:tmpl w:val="D82A84E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6A1AC5"/>
    <w:multiLevelType w:val="multilevel"/>
    <w:tmpl w:val="D96C8A66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16BE372F"/>
    <w:multiLevelType w:val="hybridMultilevel"/>
    <w:tmpl w:val="91AE4C4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7CD45E2"/>
    <w:multiLevelType w:val="hybridMultilevel"/>
    <w:tmpl w:val="F8D49DC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A63DAF"/>
    <w:multiLevelType w:val="hybridMultilevel"/>
    <w:tmpl w:val="4FAA8370"/>
    <w:lvl w:ilvl="0" w:tplc="C5C6DD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DA4EB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33C88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48CEF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572D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263E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B00E8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3F87C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C6ABE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1CB34898"/>
    <w:multiLevelType w:val="hybridMultilevel"/>
    <w:tmpl w:val="CA6AD8D6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ED33500"/>
    <w:multiLevelType w:val="multilevel"/>
    <w:tmpl w:val="F2EA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EFA0FB9"/>
    <w:multiLevelType w:val="hybridMultilevel"/>
    <w:tmpl w:val="C0145D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1B443D"/>
    <w:multiLevelType w:val="hybridMultilevel"/>
    <w:tmpl w:val="FFFFFFFF"/>
    <w:lvl w:ilvl="0" w:tplc="23723F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005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62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8B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C3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A4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ED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0E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61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745CD8"/>
    <w:multiLevelType w:val="hybridMultilevel"/>
    <w:tmpl w:val="D86402FA"/>
    <w:lvl w:ilvl="0" w:tplc="A052F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D563B3"/>
    <w:multiLevelType w:val="hybridMultilevel"/>
    <w:tmpl w:val="2D50DF0C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2FE641"/>
    <w:multiLevelType w:val="hybridMultilevel"/>
    <w:tmpl w:val="49B4D874"/>
    <w:lvl w:ilvl="0" w:tplc="7E4ED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A09AAD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440D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061A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CAE2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0A79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60A1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82A1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BE10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4D41C2B"/>
    <w:multiLevelType w:val="hybridMultilevel"/>
    <w:tmpl w:val="EE04B70E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6CF01C1"/>
    <w:multiLevelType w:val="hybridMultilevel"/>
    <w:tmpl w:val="27E2748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decimal"/>
      <w:lvlText w:val="ð"/>
      <w:lvlJc w:val="lef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82E2A61"/>
    <w:multiLevelType w:val="hybridMultilevel"/>
    <w:tmpl w:val="0B227A1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decimal"/>
      <w:lvlText w:val="ð"/>
      <w:lvlJc w:val="lef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925DE6A"/>
    <w:multiLevelType w:val="hybridMultilevel"/>
    <w:tmpl w:val="FFFFFFFF"/>
    <w:lvl w:ilvl="0" w:tplc="F72CF3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CAD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C4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CF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9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02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CA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05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2A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526DA5"/>
    <w:multiLevelType w:val="hybridMultilevel"/>
    <w:tmpl w:val="FD30A5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A0C4CCB"/>
    <w:multiLevelType w:val="hybridMultilevel"/>
    <w:tmpl w:val="7102B87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decimal"/>
      <w:lvlText w:val="ð"/>
      <w:lvlJc w:val="lef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E1213AA"/>
    <w:multiLevelType w:val="hybridMultilevel"/>
    <w:tmpl w:val="0156981A"/>
    <w:lvl w:ilvl="0" w:tplc="44942CB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2F092AEE"/>
    <w:multiLevelType w:val="hybridMultilevel"/>
    <w:tmpl w:val="251E3DA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942CB6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F9052C7"/>
    <w:multiLevelType w:val="hybridMultilevel"/>
    <w:tmpl w:val="C9C4E1C6"/>
    <w:lvl w:ilvl="0" w:tplc="E9F4C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363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1468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C344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082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8CF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36643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D1AE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C825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30086689"/>
    <w:multiLevelType w:val="hybridMultilevel"/>
    <w:tmpl w:val="0F4671D0"/>
    <w:lvl w:ilvl="0" w:tplc="FFFFFFFF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D1F40EE8">
      <w:start w:val="1"/>
      <w:numFmt w:val="bullet"/>
      <w:pStyle w:val="ListBullet3"/>
      <w:lvlText w:val=""/>
      <w:lvlJc w:val="left"/>
      <w:pPr>
        <w:ind w:left="286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7" w15:restartNumberingAfterBreak="0">
    <w:nsid w:val="31A2410A"/>
    <w:multiLevelType w:val="hybridMultilevel"/>
    <w:tmpl w:val="65829D84"/>
    <w:lvl w:ilvl="0" w:tplc="5B5C61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FC3FDA"/>
    <w:multiLevelType w:val="hybridMultilevel"/>
    <w:tmpl w:val="AE5805C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D9684A"/>
    <w:multiLevelType w:val="hybridMultilevel"/>
    <w:tmpl w:val="6B96CA3E"/>
    <w:lvl w:ilvl="0" w:tplc="30965EE6">
      <w:start w:val="1"/>
      <w:numFmt w:val="decimal"/>
      <w:lvlText w:val="%1."/>
      <w:lvlJc w:val="left"/>
      <w:pPr>
        <w:ind w:left="1440" w:hanging="360"/>
      </w:pPr>
    </w:lvl>
    <w:lvl w:ilvl="1" w:tplc="2A44D6F8">
      <w:start w:val="1"/>
      <w:numFmt w:val="decimal"/>
      <w:lvlText w:val="%2."/>
      <w:lvlJc w:val="left"/>
      <w:pPr>
        <w:ind w:left="1440" w:hanging="360"/>
      </w:pPr>
    </w:lvl>
    <w:lvl w:ilvl="2" w:tplc="9644584A">
      <w:start w:val="1"/>
      <w:numFmt w:val="decimal"/>
      <w:lvlText w:val="%3."/>
      <w:lvlJc w:val="left"/>
      <w:pPr>
        <w:ind w:left="1440" w:hanging="360"/>
      </w:pPr>
    </w:lvl>
    <w:lvl w:ilvl="3" w:tplc="AA224436">
      <w:start w:val="1"/>
      <w:numFmt w:val="decimal"/>
      <w:lvlText w:val="%4."/>
      <w:lvlJc w:val="left"/>
      <w:pPr>
        <w:ind w:left="1440" w:hanging="360"/>
      </w:pPr>
    </w:lvl>
    <w:lvl w:ilvl="4" w:tplc="30AEE660">
      <w:start w:val="1"/>
      <w:numFmt w:val="decimal"/>
      <w:lvlText w:val="%5."/>
      <w:lvlJc w:val="left"/>
      <w:pPr>
        <w:ind w:left="1440" w:hanging="360"/>
      </w:pPr>
    </w:lvl>
    <w:lvl w:ilvl="5" w:tplc="74F0900C">
      <w:start w:val="1"/>
      <w:numFmt w:val="decimal"/>
      <w:lvlText w:val="%6."/>
      <w:lvlJc w:val="left"/>
      <w:pPr>
        <w:ind w:left="1440" w:hanging="360"/>
      </w:pPr>
    </w:lvl>
    <w:lvl w:ilvl="6" w:tplc="81FAB9C0">
      <w:start w:val="1"/>
      <w:numFmt w:val="decimal"/>
      <w:lvlText w:val="%7."/>
      <w:lvlJc w:val="left"/>
      <w:pPr>
        <w:ind w:left="1440" w:hanging="360"/>
      </w:pPr>
    </w:lvl>
    <w:lvl w:ilvl="7" w:tplc="B012221C">
      <w:start w:val="1"/>
      <w:numFmt w:val="decimal"/>
      <w:lvlText w:val="%8."/>
      <w:lvlJc w:val="left"/>
      <w:pPr>
        <w:ind w:left="1440" w:hanging="360"/>
      </w:pPr>
    </w:lvl>
    <w:lvl w:ilvl="8" w:tplc="D3B69344">
      <w:start w:val="1"/>
      <w:numFmt w:val="decimal"/>
      <w:lvlText w:val="%9."/>
      <w:lvlJc w:val="left"/>
      <w:pPr>
        <w:ind w:left="1440" w:hanging="360"/>
      </w:pPr>
    </w:lvl>
  </w:abstractNum>
  <w:abstractNum w:abstractNumId="40" w15:restartNumberingAfterBreak="0">
    <w:nsid w:val="379C1AC4"/>
    <w:multiLevelType w:val="hybridMultilevel"/>
    <w:tmpl w:val="01CEB8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7E5A42"/>
    <w:multiLevelType w:val="hybridMultilevel"/>
    <w:tmpl w:val="E97CC44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3A1E481F"/>
    <w:multiLevelType w:val="hybridMultilevel"/>
    <w:tmpl w:val="CD8055A0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A1F0569"/>
    <w:multiLevelType w:val="hybridMultilevel"/>
    <w:tmpl w:val="DCB83FC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A231DD9"/>
    <w:multiLevelType w:val="hybridMultilevel"/>
    <w:tmpl w:val="5B04381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B211426"/>
    <w:multiLevelType w:val="hybridMultilevel"/>
    <w:tmpl w:val="04209D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B4E6A10"/>
    <w:multiLevelType w:val="hybridMultilevel"/>
    <w:tmpl w:val="FA8096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BB84E75"/>
    <w:multiLevelType w:val="hybridMultilevel"/>
    <w:tmpl w:val="12C6A6C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C3A453C"/>
    <w:multiLevelType w:val="hybridMultilevel"/>
    <w:tmpl w:val="CD70D5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decimal"/>
      <w:lvlText w:val="ð"/>
      <w:lvlJc w:val="lef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CEA2825"/>
    <w:multiLevelType w:val="hybridMultilevel"/>
    <w:tmpl w:val="0A20BE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5111CF"/>
    <w:multiLevelType w:val="hybridMultilevel"/>
    <w:tmpl w:val="E60C1AB6"/>
    <w:lvl w:ilvl="0" w:tplc="0C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51" w15:restartNumberingAfterBreak="0">
    <w:nsid w:val="3F7D7208"/>
    <w:multiLevelType w:val="hybridMultilevel"/>
    <w:tmpl w:val="538C76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197091F"/>
    <w:multiLevelType w:val="hybridMultilevel"/>
    <w:tmpl w:val="287C8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58E11D2"/>
    <w:multiLevelType w:val="hybridMultilevel"/>
    <w:tmpl w:val="59BE4DC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decimal"/>
      <w:lvlText w:val="ð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C778C9"/>
    <w:multiLevelType w:val="multilevel"/>
    <w:tmpl w:val="F54E7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C05DA0"/>
    <w:multiLevelType w:val="hybridMultilevel"/>
    <w:tmpl w:val="B72A6B18"/>
    <w:lvl w:ilvl="0" w:tplc="FCE43F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decimal"/>
      <w:lvlText w:val="ð"/>
      <w:lvlJc w:val="left"/>
      <w:pPr>
        <w:ind w:left="1800" w:hanging="360"/>
      </w:p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8814213"/>
    <w:multiLevelType w:val="hybridMultilevel"/>
    <w:tmpl w:val="271227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BC768C"/>
    <w:multiLevelType w:val="hybridMultilevel"/>
    <w:tmpl w:val="45B23A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9C31178"/>
    <w:multiLevelType w:val="hybridMultilevel"/>
    <w:tmpl w:val="79BC8DA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4D5F74DF"/>
    <w:multiLevelType w:val="hybridMultilevel"/>
    <w:tmpl w:val="F080200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942CB6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DE51F89"/>
    <w:multiLevelType w:val="multilevel"/>
    <w:tmpl w:val="234C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07570A6"/>
    <w:multiLevelType w:val="hybridMultilevel"/>
    <w:tmpl w:val="A0E28AB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7A2D9D"/>
    <w:multiLevelType w:val="hybridMultilevel"/>
    <w:tmpl w:val="A170F4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0905BFC"/>
    <w:multiLevelType w:val="hybridMultilevel"/>
    <w:tmpl w:val="C86EA25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29742B9"/>
    <w:multiLevelType w:val="hybridMultilevel"/>
    <w:tmpl w:val="C4908020"/>
    <w:lvl w:ilvl="0" w:tplc="C44E73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F6A85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0E478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5B2A8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47EC5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E64EA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6BA44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44266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EFEF3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5" w15:restartNumberingAfterBreak="0">
    <w:nsid w:val="52EE42D1"/>
    <w:multiLevelType w:val="multilevel"/>
    <w:tmpl w:val="0A6C1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55264BFC"/>
    <w:multiLevelType w:val="multilevel"/>
    <w:tmpl w:val="8342E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58FF6B3B"/>
    <w:multiLevelType w:val="hybridMultilevel"/>
    <w:tmpl w:val="D58E2C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decimal"/>
      <w:lvlText w:val="ð"/>
      <w:lvlJc w:val="lef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B686C4C"/>
    <w:multiLevelType w:val="hybridMultilevel"/>
    <w:tmpl w:val="E38C2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E2352C"/>
    <w:multiLevelType w:val="hybridMultilevel"/>
    <w:tmpl w:val="50F41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60AB2"/>
    <w:multiLevelType w:val="hybridMultilevel"/>
    <w:tmpl w:val="75DA97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1B64AF9"/>
    <w:multiLevelType w:val="hybridMultilevel"/>
    <w:tmpl w:val="95901D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47CD441"/>
    <w:multiLevelType w:val="hybridMultilevel"/>
    <w:tmpl w:val="FFFFFFFF"/>
    <w:lvl w:ilvl="0" w:tplc="9174B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F468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0CE9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80A3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DE46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D860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30BD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4E81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B649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864043E"/>
    <w:multiLevelType w:val="hybridMultilevel"/>
    <w:tmpl w:val="BD841CF2"/>
    <w:lvl w:ilvl="0" w:tplc="F7B6B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C18D4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CE238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16A65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1E0F7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D8A51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94225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F68B6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DEF0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4" w15:restartNumberingAfterBreak="0">
    <w:nsid w:val="68ED0A23"/>
    <w:multiLevelType w:val="hybridMultilevel"/>
    <w:tmpl w:val="0B981C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2AC2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8F708D3"/>
    <w:multiLevelType w:val="hybridMultilevel"/>
    <w:tmpl w:val="80DACF1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93A1976"/>
    <w:multiLevelType w:val="hybridMultilevel"/>
    <w:tmpl w:val="11B471E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9E66B2D"/>
    <w:multiLevelType w:val="multilevel"/>
    <w:tmpl w:val="E32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E9E637B"/>
    <w:multiLevelType w:val="hybridMultilevel"/>
    <w:tmpl w:val="29E20F46"/>
    <w:lvl w:ilvl="0" w:tplc="68D054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2B23BD"/>
    <w:multiLevelType w:val="hybridMultilevel"/>
    <w:tmpl w:val="9D5E96D6"/>
    <w:lvl w:ilvl="0" w:tplc="8F345CA6">
      <w:start w:val="1"/>
      <w:numFmt w:val="bullet"/>
      <w:pStyle w:val="ListBullet2"/>
      <w:lvlText w:val="o"/>
      <w:lvlJc w:val="left"/>
      <w:pPr>
        <w:ind w:left="984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0" w15:restartNumberingAfterBreak="0">
    <w:nsid w:val="6F362DE0"/>
    <w:multiLevelType w:val="hybridMultilevel"/>
    <w:tmpl w:val="7EE806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F6F31DC"/>
    <w:multiLevelType w:val="multilevel"/>
    <w:tmpl w:val="80B40CFE"/>
    <w:lvl w:ilvl="0">
      <w:start w:val="1"/>
      <w:numFmt w:val="bullet"/>
      <w:lvlText w:val="•"/>
      <w:lvlJc w:val="left"/>
      <w:pPr>
        <w:ind w:left="714" w:hanging="357"/>
      </w:pPr>
      <w:rPr>
        <w:rFonts w:ascii="Arial" w:hAnsi="Arial" w:hint="default"/>
        <w:color w:val="1E1545" w:themeColor="text1"/>
      </w:rPr>
    </w:lvl>
    <w:lvl w:ilvl="1">
      <w:start w:val="1"/>
      <w:numFmt w:val="bullet"/>
      <w:lvlText w:val="–"/>
      <w:lvlJc w:val="left"/>
      <w:pPr>
        <w:ind w:left="1071" w:hanging="357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428" w:hanging="357"/>
      </w:pPr>
    </w:lvl>
    <w:lvl w:ilvl="3">
      <w:start w:val="1"/>
      <w:numFmt w:val="decimal"/>
      <w:lvlText w:val="(%4)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0" w:hanging="357"/>
      </w:pPr>
      <w:rPr>
        <w:rFonts w:hint="default"/>
      </w:rPr>
    </w:lvl>
  </w:abstractNum>
  <w:abstractNum w:abstractNumId="82" w15:restartNumberingAfterBreak="0">
    <w:nsid w:val="70024D67"/>
    <w:multiLevelType w:val="hybridMultilevel"/>
    <w:tmpl w:val="6894583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2B436A4"/>
    <w:multiLevelType w:val="hybridMultilevel"/>
    <w:tmpl w:val="E1BA3956"/>
    <w:lvl w:ilvl="0" w:tplc="05A4BC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8B441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32817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C8611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AC413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60E59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9C88D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A2033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73694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4" w15:restartNumberingAfterBreak="0">
    <w:nsid w:val="76265E46"/>
    <w:multiLevelType w:val="hybridMultilevel"/>
    <w:tmpl w:val="914C9F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7C9BA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69A3F55"/>
    <w:multiLevelType w:val="hybridMultilevel"/>
    <w:tmpl w:val="D9BC993E"/>
    <w:lvl w:ilvl="0" w:tplc="44942CB6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6" w15:restartNumberingAfterBreak="0">
    <w:nsid w:val="76AF7892"/>
    <w:multiLevelType w:val="multilevel"/>
    <w:tmpl w:val="8E20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9532ACE"/>
    <w:multiLevelType w:val="hybridMultilevel"/>
    <w:tmpl w:val="4690647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60AA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C4ABE7A"/>
    <w:multiLevelType w:val="hybridMultilevel"/>
    <w:tmpl w:val="FFFFFFFF"/>
    <w:lvl w:ilvl="0" w:tplc="AFCE24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BA0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C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4E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67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6C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AF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6F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4A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8101C3"/>
    <w:multiLevelType w:val="hybridMultilevel"/>
    <w:tmpl w:val="5E64B3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decimal"/>
      <w:lvlText w:val="ð"/>
      <w:lvlJc w:val="lef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EC1168E"/>
    <w:multiLevelType w:val="hybridMultilevel"/>
    <w:tmpl w:val="62FCEB4C"/>
    <w:lvl w:ilvl="0" w:tplc="7246523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2942110">
    <w:abstractNumId w:val="81"/>
  </w:num>
  <w:num w:numId="2" w16cid:durableId="609318067">
    <w:abstractNumId w:val="16"/>
  </w:num>
  <w:num w:numId="3" w16cid:durableId="2008747999">
    <w:abstractNumId w:val="1"/>
  </w:num>
  <w:num w:numId="4" w16cid:durableId="1452095943">
    <w:abstractNumId w:val="55"/>
  </w:num>
  <w:num w:numId="5" w16cid:durableId="561214106">
    <w:abstractNumId w:val="74"/>
  </w:num>
  <w:num w:numId="6" w16cid:durableId="567765720">
    <w:abstractNumId w:val="46"/>
  </w:num>
  <w:num w:numId="7" w16cid:durableId="1249848194">
    <w:abstractNumId w:val="63"/>
  </w:num>
  <w:num w:numId="8" w16cid:durableId="1382024493">
    <w:abstractNumId w:val="45"/>
  </w:num>
  <w:num w:numId="9" w16cid:durableId="592203907">
    <w:abstractNumId w:val="87"/>
  </w:num>
  <w:num w:numId="10" w16cid:durableId="1736271543">
    <w:abstractNumId w:val="62"/>
  </w:num>
  <w:num w:numId="11" w16cid:durableId="315376724">
    <w:abstractNumId w:val="12"/>
  </w:num>
  <w:num w:numId="12" w16cid:durableId="313606761">
    <w:abstractNumId w:val="4"/>
  </w:num>
  <w:num w:numId="13" w16cid:durableId="1965040655">
    <w:abstractNumId w:val="22"/>
  </w:num>
  <w:num w:numId="14" w16cid:durableId="524833681">
    <w:abstractNumId w:val="31"/>
  </w:num>
  <w:num w:numId="15" w16cid:durableId="1281838480">
    <w:abstractNumId w:val="57"/>
  </w:num>
  <w:num w:numId="16" w16cid:durableId="1694844598">
    <w:abstractNumId w:val="84"/>
  </w:num>
  <w:num w:numId="17" w16cid:durableId="119301110">
    <w:abstractNumId w:val="9"/>
  </w:num>
  <w:num w:numId="18" w16cid:durableId="483669949">
    <w:abstractNumId w:val="90"/>
  </w:num>
  <w:num w:numId="19" w16cid:durableId="759135755">
    <w:abstractNumId w:val="52"/>
  </w:num>
  <w:num w:numId="20" w16cid:durableId="486555751">
    <w:abstractNumId w:val="71"/>
  </w:num>
  <w:num w:numId="21" w16cid:durableId="365107750">
    <w:abstractNumId w:val="25"/>
  </w:num>
  <w:num w:numId="22" w16cid:durableId="956762939">
    <w:abstractNumId w:val="26"/>
  </w:num>
  <w:num w:numId="23" w16cid:durableId="277757429">
    <w:abstractNumId w:val="37"/>
  </w:num>
  <w:num w:numId="24" w16cid:durableId="1644701897">
    <w:abstractNumId w:val="48"/>
  </w:num>
  <w:num w:numId="25" w16cid:durableId="1021198944">
    <w:abstractNumId w:val="89"/>
  </w:num>
  <w:num w:numId="26" w16cid:durableId="2064986752">
    <w:abstractNumId w:val="76"/>
  </w:num>
  <w:num w:numId="27" w16cid:durableId="247229429">
    <w:abstractNumId w:val="42"/>
  </w:num>
  <w:num w:numId="28" w16cid:durableId="1774590878">
    <w:abstractNumId w:val="24"/>
  </w:num>
  <w:num w:numId="29" w16cid:durableId="1080954828">
    <w:abstractNumId w:val="41"/>
  </w:num>
  <w:num w:numId="30" w16cid:durableId="712847958">
    <w:abstractNumId w:val="69"/>
  </w:num>
  <w:num w:numId="31" w16cid:durableId="2029671741">
    <w:abstractNumId w:val="73"/>
  </w:num>
  <w:num w:numId="32" w16cid:durableId="600650506">
    <w:abstractNumId w:val="19"/>
  </w:num>
  <w:num w:numId="33" w16cid:durableId="2026207739">
    <w:abstractNumId w:val="35"/>
  </w:num>
  <w:num w:numId="34" w16cid:durableId="543372440">
    <w:abstractNumId w:val="83"/>
  </w:num>
  <w:num w:numId="35" w16cid:durableId="238102624">
    <w:abstractNumId w:val="6"/>
  </w:num>
  <w:num w:numId="36" w16cid:durableId="1251886736">
    <w:abstractNumId w:val="58"/>
  </w:num>
  <w:num w:numId="37" w16cid:durableId="1045060233">
    <w:abstractNumId w:val="82"/>
  </w:num>
  <w:num w:numId="38" w16cid:durableId="306864422">
    <w:abstractNumId w:val="0"/>
  </w:num>
  <w:num w:numId="39" w16cid:durableId="286667547">
    <w:abstractNumId w:val="33"/>
  </w:num>
  <w:num w:numId="40" w16cid:durableId="1232890533">
    <w:abstractNumId w:val="49"/>
  </w:num>
  <w:num w:numId="41" w16cid:durableId="428893700">
    <w:abstractNumId w:val="34"/>
  </w:num>
  <w:num w:numId="42" w16cid:durableId="760957130">
    <w:abstractNumId w:val="78"/>
  </w:num>
  <w:num w:numId="43" w16cid:durableId="1539127931">
    <w:abstractNumId w:val="32"/>
  </w:num>
  <w:num w:numId="44" w16cid:durableId="1435130698">
    <w:abstractNumId w:val="59"/>
  </w:num>
  <w:num w:numId="45" w16cid:durableId="1781729140">
    <w:abstractNumId w:val="28"/>
  </w:num>
  <w:num w:numId="46" w16cid:durableId="201288053">
    <w:abstractNumId w:val="29"/>
  </w:num>
  <w:num w:numId="47" w16cid:durableId="1276786245">
    <w:abstractNumId w:val="5"/>
  </w:num>
  <w:num w:numId="48" w16cid:durableId="286937979">
    <w:abstractNumId w:val="10"/>
  </w:num>
  <w:num w:numId="49" w16cid:durableId="13920542">
    <w:abstractNumId w:val="67"/>
  </w:num>
  <w:num w:numId="50" w16cid:durableId="97794252">
    <w:abstractNumId w:val="70"/>
  </w:num>
  <w:num w:numId="51" w16cid:durableId="1327975866">
    <w:abstractNumId w:val="44"/>
  </w:num>
  <w:num w:numId="52" w16cid:durableId="612128610">
    <w:abstractNumId w:val="47"/>
  </w:num>
  <w:num w:numId="53" w16cid:durableId="1714887581">
    <w:abstractNumId w:val="27"/>
  </w:num>
  <w:num w:numId="54" w16cid:durableId="1119375401">
    <w:abstractNumId w:val="43"/>
  </w:num>
  <w:num w:numId="55" w16cid:durableId="970551454">
    <w:abstractNumId w:val="51"/>
  </w:num>
  <w:num w:numId="56" w16cid:durableId="373622171">
    <w:abstractNumId w:val="80"/>
  </w:num>
  <w:num w:numId="57" w16cid:durableId="1259412112">
    <w:abstractNumId w:val="53"/>
  </w:num>
  <w:num w:numId="58" w16cid:durableId="2131241461">
    <w:abstractNumId w:val="86"/>
  </w:num>
  <w:num w:numId="59" w16cid:durableId="1542133744">
    <w:abstractNumId w:val="66"/>
  </w:num>
  <w:num w:numId="60" w16cid:durableId="681589358">
    <w:abstractNumId w:val="2"/>
  </w:num>
  <w:num w:numId="61" w16cid:durableId="722212628">
    <w:abstractNumId w:val="21"/>
  </w:num>
  <w:num w:numId="62" w16cid:durableId="432281899">
    <w:abstractNumId w:val="13"/>
  </w:num>
  <w:num w:numId="63" w16cid:durableId="1842037599">
    <w:abstractNumId w:val="60"/>
  </w:num>
  <w:num w:numId="64" w16cid:durableId="477503728">
    <w:abstractNumId w:val="65"/>
  </w:num>
  <w:num w:numId="65" w16cid:durableId="1442920105">
    <w:abstractNumId w:val="64"/>
  </w:num>
  <w:num w:numId="66" w16cid:durableId="775291423">
    <w:abstractNumId w:val="18"/>
  </w:num>
  <w:num w:numId="67" w16cid:durableId="1917743306">
    <w:abstractNumId w:val="77"/>
  </w:num>
  <w:num w:numId="68" w16cid:durableId="412316180">
    <w:abstractNumId w:val="50"/>
  </w:num>
  <w:num w:numId="69" w16cid:durableId="91048909">
    <w:abstractNumId w:val="39"/>
  </w:num>
  <w:num w:numId="70" w16cid:durableId="517233552">
    <w:abstractNumId w:val="5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1" w16cid:durableId="617300694">
    <w:abstractNumId w:val="3"/>
  </w:num>
  <w:num w:numId="72" w16cid:durableId="1824420959">
    <w:abstractNumId w:val="85"/>
  </w:num>
  <w:num w:numId="73" w16cid:durableId="1100881370">
    <w:abstractNumId w:val="20"/>
  </w:num>
  <w:num w:numId="74" w16cid:durableId="105084435">
    <w:abstractNumId w:val="11"/>
  </w:num>
  <w:num w:numId="75" w16cid:durableId="1932397972">
    <w:abstractNumId w:val="8"/>
  </w:num>
  <w:num w:numId="76" w16cid:durableId="559170932">
    <w:abstractNumId w:val="38"/>
  </w:num>
  <w:num w:numId="77" w16cid:durableId="783498349">
    <w:abstractNumId w:val="61"/>
  </w:num>
  <w:num w:numId="78" w16cid:durableId="1188982841">
    <w:abstractNumId w:val="17"/>
  </w:num>
  <w:num w:numId="79" w16cid:durableId="1398896236">
    <w:abstractNumId w:val="75"/>
  </w:num>
  <w:num w:numId="80" w16cid:durableId="1954243727">
    <w:abstractNumId w:val="36"/>
  </w:num>
  <w:num w:numId="81" w16cid:durableId="2001300959">
    <w:abstractNumId w:val="68"/>
  </w:num>
  <w:num w:numId="82" w16cid:durableId="1967392513">
    <w:abstractNumId w:val="7"/>
  </w:num>
  <w:num w:numId="83" w16cid:durableId="441730020">
    <w:abstractNumId w:val="23"/>
  </w:num>
  <w:num w:numId="84" w16cid:durableId="1993678296">
    <w:abstractNumId w:val="88"/>
  </w:num>
  <w:num w:numId="85" w16cid:durableId="1394936393">
    <w:abstractNumId w:val="30"/>
  </w:num>
  <w:num w:numId="86" w16cid:durableId="1118834164">
    <w:abstractNumId w:val="15"/>
  </w:num>
  <w:num w:numId="87" w16cid:durableId="892497558">
    <w:abstractNumId w:val="40"/>
  </w:num>
  <w:num w:numId="88" w16cid:durableId="2083289885">
    <w:abstractNumId w:val="56"/>
  </w:num>
  <w:num w:numId="89" w16cid:durableId="789131520">
    <w:abstractNumId w:val="54"/>
  </w:num>
  <w:num w:numId="90" w16cid:durableId="1263149389">
    <w:abstractNumId w:val="87"/>
  </w:num>
  <w:num w:numId="91" w16cid:durableId="534733459">
    <w:abstractNumId w:val="72"/>
  </w:num>
  <w:num w:numId="92" w16cid:durableId="1675497647">
    <w:abstractNumId w:val="14"/>
  </w:num>
  <w:num w:numId="93" w16cid:durableId="1782145812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4" w16cid:durableId="1909151628">
    <w:abstractNumId w:val="79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BA"/>
    <w:rsid w:val="0000080E"/>
    <w:rsid w:val="0000081B"/>
    <w:rsid w:val="00000C0E"/>
    <w:rsid w:val="00001119"/>
    <w:rsid w:val="00001719"/>
    <w:rsid w:val="000017D7"/>
    <w:rsid w:val="00001BC5"/>
    <w:rsid w:val="00001EE1"/>
    <w:rsid w:val="00002137"/>
    <w:rsid w:val="0000230F"/>
    <w:rsid w:val="00002788"/>
    <w:rsid w:val="0000284F"/>
    <w:rsid w:val="0000293A"/>
    <w:rsid w:val="00002D54"/>
    <w:rsid w:val="00002F7F"/>
    <w:rsid w:val="00003B08"/>
    <w:rsid w:val="00003CCB"/>
    <w:rsid w:val="00003D37"/>
    <w:rsid w:val="00004B0A"/>
    <w:rsid w:val="000051FA"/>
    <w:rsid w:val="000052B0"/>
    <w:rsid w:val="0000565A"/>
    <w:rsid w:val="00005693"/>
    <w:rsid w:val="00005E41"/>
    <w:rsid w:val="00005FE7"/>
    <w:rsid w:val="00006144"/>
    <w:rsid w:val="000061B6"/>
    <w:rsid w:val="0000627E"/>
    <w:rsid w:val="0000648D"/>
    <w:rsid w:val="00006A4C"/>
    <w:rsid w:val="00006D25"/>
    <w:rsid w:val="00006DCD"/>
    <w:rsid w:val="00006DD4"/>
    <w:rsid w:val="000074BA"/>
    <w:rsid w:val="0000781F"/>
    <w:rsid w:val="00007B33"/>
    <w:rsid w:val="0001020A"/>
    <w:rsid w:val="00010659"/>
    <w:rsid w:val="00010CCF"/>
    <w:rsid w:val="00010F98"/>
    <w:rsid w:val="000118CC"/>
    <w:rsid w:val="00011916"/>
    <w:rsid w:val="00011A65"/>
    <w:rsid w:val="00011EE2"/>
    <w:rsid w:val="00012124"/>
    <w:rsid w:val="00012515"/>
    <w:rsid w:val="00012585"/>
    <w:rsid w:val="000125B3"/>
    <w:rsid w:val="00012778"/>
    <w:rsid w:val="00012B41"/>
    <w:rsid w:val="00012B71"/>
    <w:rsid w:val="00012E72"/>
    <w:rsid w:val="00012FDA"/>
    <w:rsid w:val="00013168"/>
    <w:rsid w:val="0001330F"/>
    <w:rsid w:val="00013433"/>
    <w:rsid w:val="00013AB7"/>
    <w:rsid w:val="00013B00"/>
    <w:rsid w:val="000140C5"/>
    <w:rsid w:val="00014174"/>
    <w:rsid w:val="0001434A"/>
    <w:rsid w:val="00014465"/>
    <w:rsid w:val="000144FD"/>
    <w:rsid w:val="0001490B"/>
    <w:rsid w:val="00014D10"/>
    <w:rsid w:val="00015261"/>
    <w:rsid w:val="000155FA"/>
    <w:rsid w:val="00015798"/>
    <w:rsid w:val="00015B46"/>
    <w:rsid w:val="00015DCF"/>
    <w:rsid w:val="00015E01"/>
    <w:rsid w:val="00015F67"/>
    <w:rsid w:val="00016356"/>
    <w:rsid w:val="0001656E"/>
    <w:rsid w:val="0001663D"/>
    <w:rsid w:val="0001665D"/>
    <w:rsid w:val="00016705"/>
    <w:rsid w:val="00016773"/>
    <w:rsid w:val="000167D0"/>
    <w:rsid w:val="0001695A"/>
    <w:rsid w:val="00016A5C"/>
    <w:rsid w:val="00016F6A"/>
    <w:rsid w:val="00017221"/>
    <w:rsid w:val="0001754C"/>
    <w:rsid w:val="00017E74"/>
    <w:rsid w:val="000202CC"/>
    <w:rsid w:val="0002049F"/>
    <w:rsid w:val="00020546"/>
    <w:rsid w:val="000208D0"/>
    <w:rsid w:val="000208F4"/>
    <w:rsid w:val="00020B13"/>
    <w:rsid w:val="00020F55"/>
    <w:rsid w:val="000211D7"/>
    <w:rsid w:val="00021636"/>
    <w:rsid w:val="00021A4A"/>
    <w:rsid w:val="00021B9B"/>
    <w:rsid w:val="00021CDC"/>
    <w:rsid w:val="00021E8D"/>
    <w:rsid w:val="0002211A"/>
    <w:rsid w:val="000221BB"/>
    <w:rsid w:val="00022349"/>
    <w:rsid w:val="0002234D"/>
    <w:rsid w:val="00022483"/>
    <w:rsid w:val="00022533"/>
    <w:rsid w:val="00022D4B"/>
    <w:rsid w:val="0002306B"/>
    <w:rsid w:val="00023081"/>
    <w:rsid w:val="000230CE"/>
    <w:rsid w:val="0002357A"/>
    <w:rsid w:val="000236B5"/>
    <w:rsid w:val="0002377E"/>
    <w:rsid w:val="00023D98"/>
    <w:rsid w:val="00023E42"/>
    <w:rsid w:val="000240B3"/>
    <w:rsid w:val="000240B5"/>
    <w:rsid w:val="000246DD"/>
    <w:rsid w:val="000249A1"/>
    <w:rsid w:val="00024A15"/>
    <w:rsid w:val="00024A80"/>
    <w:rsid w:val="0002598F"/>
    <w:rsid w:val="000259F6"/>
    <w:rsid w:val="00025CD7"/>
    <w:rsid w:val="00025DD7"/>
    <w:rsid w:val="000264E5"/>
    <w:rsid w:val="000266E9"/>
    <w:rsid w:val="00026DD3"/>
    <w:rsid w:val="000273B9"/>
    <w:rsid w:val="000277EA"/>
    <w:rsid w:val="00027912"/>
    <w:rsid w:val="000279F5"/>
    <w:rsid w:val="00027A8E"/>
    <w:rsid w:val="000300C0"/>
    <w:rsid w:val="00030275"/>
    <w:rsid w:val="000307E7"/>
    <w:rsid w:val="00030A77"/>
    <w:rsid w:val="00030E9F"/>
    <w:rsid w:val="0003155F"/>
    <w:rsid w:val="00031A9D"/>
    <w:rsid w:val="00031C80"/>
    <w:rsid w:val="00031D11"/>
    <w:rsid w:val="00031DE4"/>
    <w:rsid w:val="00031FFE"/>
    <w:rsid w:val="00032019"/>
    <w:rsid w:val="0003203A"/>
    <w:rsid w:val="00032BAC"/>
    <w:rsid w:val="000332D0"/>
    <w:rsid w:val="000333FF"/>
    <w:rsid w:val="00033641"/>
    <w:rsid w:val="00033740"/>
    <w:rsid w:val="00033A62"/>
    <w:rsid w:val="00033B1B"/>
    <w:rsid w:val="00033C05"/>
    <w:rsid w:val="00033F08"/>
    <w:rsid w:val="0003436B"/>
    <w:rsid w:val="00034408"/>
    <w:rsid w:val="00034465"/>
    <w:rsid w:val="000347E5"/>
    <w:rsid w:val="000349D0"/>
    <w:rsid w:val="000349F9"/>
    <w:rsid w:val="00034E91"/>
    <w:rsid w:val="00034F36"/>
    <w:rsid w:val="0003595D"/>
    <w:rsid w:val="00035B99"/>
    <w:rsid w:val="00035BDA"/>
    <w:rsid w:val="00035CC6"/>
    <w:rsid w:val="00035FF5"/>
    <w:rsid w:val="00036194"/>
    <w:rsid w:val="00036CD2"/>
    <w:rsid w:val="00036D13"/>
    <w:rsid w:val="00037473"/>
    <w:rsid w:val="000378B6"/>
    <w:rsid w:val="00040163"/>
    <w:rsid w:val="00040228"/>
    <w:rsid w:val="000408FB"/>
    <w:rsid w:val="00040DDD"/>
    <w:rsid w:val="00040F12"/>
    <w:rsid w:val="00041084"/>
    <w:rsid w:val="000416AF"/>
    <w:rsid w:val="00041735"/>
    <w:rsid w:val="00041987"/>
    <w:rsid w:val="00041C06"/>
    <w:rsid w:val="00042394"/>
    <w:rsid w:val="00042995"/>
    <w:rsid w:val="00042CAC"/>
    <w:rsid w:val="00042FAA"/>
    <w:rsid w:val="0004321B"/>
    <w:rsid w:val="0004332C"/>
    <w:rsid w:val="00043755"/>
    <w:rsid w:val="00043CEC"/>
    <w:rsid w:val="00043F46"/>
    <w:rsid w:val="0004417C"/>
    <w:rsid w:val="0004451E"/>
    <w:rsid w:val="000447C0"/>
    <w:rsid w:val="00044B5B"/>
    <w:rsid w:val="00045A72"/>
    <w:rsid w:val="00045AE5"/>
    <w:rsid w:val="00045B32"/>
    <w:rsid w:val="0004611E"/>
    <w:rsid w:val="0004641B"/>
    <w:rsid w:val="0004646A"/>
    <w:rsid w:val="0004652E"/>
    <w:rsid w:val="000465DB"/>
    <w:rsid w:val="00046ADD"/>
    <w:rsid w:val="00047122"/>
    <w:rsid w:val="0004740A"/>
    <w:rsid w:val="000477ED"/>
    <w:rsid w:val="00047BDA"/>
    <w:rsid w:val="00050119"/>
    <w:rsid w:val="000502EA"/>
    <w:rsid w:val="0005036E"/>
    <w:rsid w:val="0005062C"/>
    <w:rsid w:val="0005098C"/>
    <w:rsid w:val="00050BCA"/>
    <w:rsid w:val="0005114A"/>
    <w:rsid w:val="00051259"/>
    <w:rsid w:val="0005147F"/>
    <w:rsid w:val="00051D38"/>
    <w:rsid w:val="00051D42"/>
    <w:rsid w:val="00051ED8"/>
    <w:rsid w:val="00051F2D"/>
    <w:rsid w:val="00051F59"/>
    <w:rsid w:val="0005209C"/>
    <w:rsid w:val="000521E5"/>
    <w:rsid w:val="0005239D"/>
    <w:rsid w:val="000525E7"/>
    <w:rsid w:val="00052ABA"/>
    <w:rsid w:val="00052C19"/>
    <w:rsid w:val="00052E32"/>
    <w:rsid w:val="00052F67"/>
    <w:rsid w:val="00053201"/>
    <w:rsid w:val="0005346F"/>
    <w:rsid w:val="0005375C"/>
    <w:rsid w:val="000538B2"/>
    <w:rsid w:val="00053B5B"/>
    <w:rsid w:val="000543E3"/>
    <w:rsid w:val="000549CF"/>
    <w:rsid w:val="00054CA9"/>
    <w:rsid w:val="00054FEB"/>
    <w:rsid w:val="00055129"/>
    <w:rsid w:val="0005529E"/>
    <w:rsid w:val="00055542"/>
    <w:rsid w:val="0005562B"/>
    <w:rsid w:val="00055711"/>
    <w:rsid w:val="00055725"/>
    <w:rsid w:val="000558CA"/>
    <w:rsid w:val="0005596E"/>
    <w:rsid w:val="00055B56"/>
    <w:rsid w:val="00055B9B"/>
    <w:rsid w:val="00055DEA"/>
    <w:rsid w:val="00055E84"/>
    <w:rsid w:val="00056AB6"/>
    <w:rsid w:val="00056CE6"/>
    <w:rsid w:val="00056FCF"/>
    <w:rsid w:val="00057254"/>
    <w:rsid w:val="00057C49"/>
    <w:rsid w:val="00057C7F"/>
    <w:rsid w:val="00057E11"/>
    <w:rsid w:val="00057EEC"/>
    <w:rsid w:val="00060132"/>
    <w:rsid w:val="00060182"/>
    <w:rsid w:val="000602E2"/>
    <w:rsid w:val="00060C1F"/>
    <w:rsid w:val="00060DBB"/>
    <w:rsid w:val="000610AF"/>
    <w:rsid w:val="00061246"/>
    <w:rsid w:val="000612F2"/>
    <w:rsid w:val="000615B0"/>
    <w:rsid w:val="00061A8E"/>
    <w:rsid w:val="00061B4D"/>
    <w:rsid w:val="00061CB8"/>
    <w:rsid w:val="0006216C"/>
    <w:rsid w:val="0006288E"/>
    <w:rsid w:val="00062AAF"/>
    <w:rsid w:val="00062B39"/>
    <w:rsid w:val="00062D01"/>
    <w:rsid w:val="0006329E"/>
    <w:rsid w:val="000634FA"/>
    <w:rsid w:val="00063628"/>
    <w:rsid w:val="00063DF4"/>
    <w:rsid w:val="00063FD3"/>
    <w:rsid w:val="00064000"/>
    <w:rsid w:val="0006404F"/>
    <w:rsid w:val="000646C2"/>
    <w:rsid w:val="000646CB"/>
    <w:rsid w:val="00064A81"/>
    <w:rsid w:val="00065036"/>
    <w:rsid w:val="00065068"/>
    <w:rsid w:val="000652D4"/>
    <w:rsid w:val="0006550F"/>
    <w:rsid w:val="0006551F"/>
    <w:rsid w:val="00065619"/>
    <w:rsid w:val="00065AF8"/>
    <w:rsid w:val="00066097"/>
    <w:rsid w:val="000661DB"/>
    <w:rsid w:val="00066358"/>
    <w:rsid w:val="000665B2"/>
    <w:rsid w:val="000666F8"/>
    <w:rsid w:val="0006673D"/>
    <w:rsid w:val="00066783"/>
    <w:rsid w:val="00066B9E"/>
    <w:rsid w:val="00066BE7"/>
    <w:rsid w:val="000672F5"/>
    <w:rsid w:val="00067464"/>
    <w:rsid w:val="0006751B"/>
    <w:rsid w:val="00067997"/>
    <w:rsid w:val="00067D7F"/>
    <w:rsid w:val="00067DD9"/>
    <w:rsid w:val="000701A3"/>
    <w:rsid w:val="00070487"/>
    <w:rsid w:val="00070736"/>
    <w:rsid w:val="000708B5"/>
    <w:rsid w:val="00070AB6"/>
    <w:rsid w:val="00070D8F"/>
    <w:rsid w:val="00070DD0"/>
    <w:rsid w:val="000713D2"/>
    <w:rsid w:val="000716C9"/>
    <w:rsid w:val="000716D7"/>
    <w:rsid w:val="000716E0"/>
    <w:rsid w:val="00071871"/>
    <w:rsid w:val="00071C45"/>
    <w:rsid w:val="00071D2B"/>
    <w:rsid w:val="00071E21"/>
    <w:rsid w:val="00071E7C"/>
    <w:rsid w:val="000720F0"/>
    <w:rsid w:val="00072332"/>
    <w:rsid w:val="00072491"/>
    <w:rsid w:val="00072824"/>
    <w:rsid w:val="0007293B"/>
    <w:rsid w:val="00072C77"/>
    <w:rsid w:val="0007374B"/>
    <w:rsid w:val="00073870"/>
    <w:rsid w:val="000744B1"/>
    <w:rsid w:val="000748F0"/>
    <w:rsid w:val="00074C11"/>
    <w:rsid w:val="00074F56"/>
    <w:rsid w:val="0007502D"/>
    <w:rsid w:val="00075362"/>
    <w:rsid w:val="000761AC"/>
    <w:rsid w:val="00076380"/>
    <w:rsid w:val="00076428"/>
    <w:rsid w:val="00076485"/>
    <w:rsid w:val="000765F6"/>
    <w:rsid w:val="00076624"/>
    <w:rsid w:val="00076689"/>
    <w:rsid w:val="000766C3"/>
    <w:rsid w:val="0007678B"/>
    <w:rsid w:val="0007683D"/>
    <w:rsid w:val="000768E3"/>
    <w:rsid w:val="00077071"/>
    <w:rsid w:val="000772E1"/>
    <w:rsid w:val="00077390"/>
    <w:rsid w:val="00077427"/>
    <w:rsid w:val="0007774B"/>
    <w:rsid w:val="00077811"/>
    <w:rsid w:val="00077935"/>
    <w:rsid w:val="00077D41"/>
    <w:rsid w:val="00077F52"/>
    <w:rsid w:val="0008005C"/>
    <w:rsid w:val="00080102"/>
    <w:rsid w:val="000801C5"/>
    <w:rsid w:val="00080225"/>
    <w:rsid w:val="000802A9"/>
    <w:rsid w:val="000804F7"/>
    <w:rsid w:val="000806D7"/>
    <w:rsid w:val="00080791"/>
    <w:rsid w:val="000809F8"/>
    <w:rsid w:val="00080CB5"/>
    <w:rsid w:val="00080D9F"/>
    <w:rsid w:val="00080DDF"/>
    <w:rsid w:val="00080E05"/>
    <w:rsid w:val="00080EF6"/>
    <w:rsid w:val="0008106F"/>
    <w:rsid w:val="000814A2"/>
    <w:rsid w:val="000816CA"/>
    <w:rsid w:val="0008200B"/>
    <w:rsid w:val="000822DA"/>
    <w:rsid w:val="00082342"/>
    <w:rsid w:val="000823EA"/>
    <w:rsid w:val="000827CF"/>
    <w:rsid w:val="00082AC6"/>
    <w:rsid w:val="00082C13"/>
    <w:rsid w:val="00082C3E"/>
    <w:rsid w:val="000830BB"/>
    <w:rsid w:val="00083151"/>
    <w:rsid w:val="000836CC"/>
    <w:rsid w:val="000838B1"/>
    <w:rsid w:val="000839C7"/>
    <w:rsid w:val="00083A3E"/>
    <w:rsid w:val="00083E5F"/>
    <w:rsid w:val="0008410B"/>
    <w:rsid w:val="00084445"/>
    <w:rsid w:val="00084844"/>
    <w:rsid w:val="000848E6"/>
    <w:rsid w:val="000848F9"/>
    <w:rsid w:val="00084B18"/>
    <w:rsid w:val="0008500D"/>
    <w:rsid w:val="000853A6"/>
    <w:rsid w:val="0008559A"/>
    <w:rsid w:val="00085766"/>
    <w:rsid w:val="00085D55"/>
    <w:rsid w:val="00085E75"/>
    <w:rsid w:val="00085EE7"/>
    <w:rsid w:val="000861BF"/>
    <w:rsid w:val="000862DC"/>
    <w:rsid w:val="000863F0"/>
    <w:rsid w:val="0008647D"/>
    <w:rsid w:val="000866D8"/>
    <w:rsid w:val="000869DA"/>
    <w:rsid w:val="000869F9"/>
    <w:rsid w:val="00086ADD"/>
    <w:rsid w:val="00086C7F"/>
    <w:rsid w:val="00086E6B"/>
    <w:rsid w:val="0008755A"/>
    <w:rsid w:val="0008771A"/>
    <w:rsid w:val="00087882"/>
    <w:rsid w:val="00087895"/>
    <w:rsid w:val="00087A06"/>
    <w:rsid w:val="00087D42"/>
    <w:rsid w:val="00087E4E"/>
    <w:rsid w:val="00090005"/>
    <w:rsid w:val="0009012B"/>
    <w:rsid w:val="00090143"/>
    <w:rsid w:val="000902E5"/>
    <w:rsid w:val="0009035C"/>
    <w:rsid w:val="00090F7B"/>
    <w:rsid w:val="0009138E"/>
    <w:rsid w:val="00091390"/>
    <w:rsid w:val="00091B12"/>
    <w:rsid w:val="00092306"/>
    <w:rsid w:val="000923F1"/>
    <w:rsid w:val="00092485"/>
    <w:rsid w:val="000926A6"/>
    <w:rsid w:val="00092AAF"/>
    <w:rsid w:val="00092DB2"/>
    <w:rsid w:val="000933F1"/>
    <w:rsid w:val="0009405F"/>
    <w:rsid w:val="0009436B"/>
    <w:rsid w:val="000944E8"/>
    <w:rsid w:val="000945A0"/>
    <w:rsid w:val="000946A9"/>
    <w:rsid w:val="00094769"/>
    <w:rsid w:val="00094C30"/>
    <w:rsid w:val="00094CF4"/>
    <w:rsid w:val="000951B7"/>
    <w:rsid w:val="00095310"/>
    <w:rsid w:val="000954DF"/>
    <w:rsid w:val="0009599D"/>
    <w:rsid w:val="00095E1C"/>
    <w:rsid w:val="00095E91"/>
    <w:rsid w:val="00095EAB"/>
    <w:rsid w:val="00095EEE"/>
    <w:rsid w:val="000962F9"/>
    <w:rsid w:val="0009693F"/>
    <w:rsid w:val="0009695F"/>
    <w:rsid w:val="00096A03"/>
    <w:rsid w:val="00096EFB"/>
    <w:rsid w:val="00096F81"/>
    <w:rsid w:val="000971D3"/>
    <w:rsid w:val="00097218"/>
    <w:rsid w:val="0009746F"/>
    <w:rsid w:val="000974EA"/>
    <w:rsid w:val="00097D71"/>
    <w:rsid w:val="00097F52"/>
    <w:rsid w:val="00097F84"/>
    <w:rsid w:val="000A0094"/>
    <w:rsid w:val="000A0283"/>
    <w:rsid w:val="000A05CC"/>
    <w:rsid w:val="000A0983"/>
    <w:rsid w:val="000A0BAC"/>
    <w:rsid w:val="000A0E97"/>
    <w:rsid w:val="000A0EE0"/>
    <w:rsid w:val="000A136D"/>
    <w:rsid w:val="000A15F2"/>
    <w:rsid w:val="000A1BDC"/>
    <w:rsid w:val="000A1C87"/>
    <w:rsid w:val="000A1D4A"/>
    <w:rsid w:val="000A1D55"/>
    <w:rsid w:val="000A1F35"/>
    <w:rsid w:val="000A1F86"/>
    <w:rsid w:val="000A247E"/>
    <w:rsid w:val="000A2D56"/>
    <w:rsid w:val="000A3321"/>
    <w:rsid w:val="000A3329"/>
    <w:rsid w:val="000A33F6"/>
    <w:rsid w:val="000A387D"/>
    <w:rsid w:val="000A3A3A"/>
    <w:rsid w:val="000A3D8B"/>
    <w:rsid w:val="000A3D9E"/>
    <w:rsid w:val="000A40BE"/>
    <w:rsid w:val="000A430D"/>
    <w:rsid w:val="000A4837"/>
    <w:rsid w:val="000A4894"/>
    <w:rsid w:val="000A49E0"/>
    <w:rsid w:val="000A51CD"/>
    <w:rsid w:val="000A5C9E"/>
    <w:rsid w:val="000A6032"/>
    <w:rsid w:val="000A605C"/>
    <w:rsid w:val="000A6116"/>
    <w:rsid w:val="000A63D5"/>
    <w:rsid w:val="000A64C5"/>
    <w:rsid w:val="000A6B2A"/>
    <w:rsid w:val="000A6EF1"/>
    <w:rsid w:val="000A6F4C"/>
    <w:rsid w:val="000A7147"/>
    <w:rsid w:val="000A74D4"/>
    <w:rsid w:val="000A7963"/>
    <w:rsid w:val="000A7A64"/>
    <w:rsid w:val="000B0A0E"/>
    <w:rsid w:val="000B0BE5"/>
    <w:rsid w:val="000B0DE6"/>
    <w:rsid w:val="000B0FDC"/>
    <w:rsid w:val="000B1041"/>
    <w:rsid w:val="000B115A"/>
    <w:rsid w:val="000B115E"/>
    <w:rsid w:val="000B1554"/>
    <w:rsid w:val="000B1A62"/>
    <w:rsid w:val="000B1BF2"/>
    <w:rsid w:val="000B210E"/>
    <w:rsid w:val="000B2589"/>
    <w:rsid w:val="000B26BD"/>
    <w:rsid w:val="000B27D5"/>
    <w:rsid w:val="000B27FE"/>
    <w:rsid w:val="000B2955"/>
    <w:rsid w:val="000B2975"/>
    <w:rsid w:val="000B2EF7"/>
    <w:rsid w:val="000B32D8"/>
    <w:rsid w:val="000B36F4"/>
    <w:rsid w:val="000B3C47"/>
    <w:rsid w:val="000B3E23"/>
    <w:rsid w:val="000B4099"/>
    <w:rsid w:val="000B4244"/>
    <w:rsid w:val="000B427E"/>
    <w:rsid w:val="000B4DF6"/>
    <w:rsid w:val="000B4E27"/>
    <w:rsid w:val="000B4E58"/>
    <w:rsid w:val="000B4FA5"/>
    <w:rsid w:val="000B5E79"/>
    <w:rsid w:val="000B5EF1"/>
    <w:rsid w:val="000B5EF2"/>
    <w:rsid w:val="000B618A"/>
    <w:rsid w:val="000B6614"/>
    <w:rsid w:val="000B67B3"/>
    <w:rsid w:val="000B6CB7"/>
    <w:rsid w:val="000B6ED7"/>
    <w:rsid w:val="000B6FB4"/>
    <w:rsid w:val="000B701A"/>
    <w:rsid w:val="000B735C"/>
    <w:rsid w:val="000B7458"/>
    <w:rsid w:val="000B775D"/>
    <w:rsid w:val="000B7869"/>
    <w:rsid w:val="000B7AC3"/>
    <w:rsid w:val="000B7C44"/>
    <w:rsid w:val="000B7D56"/>
    <w:rsid w:val="000C06B2"/>
    <w:rsid w:val="000C06C3"/>
    <w:rsid w:val="000C072E"/>
    <w:rsid w:val="000C0799"/>
    <w:rsid w:val="000C0C08"/>
    <w:rsid w:val="000C0C2D"/>
    <w:rsid w:val="000C0EA5"/>
    <w:rsid w:val="000C11F1"/>
    <w:rsid w:val="000C12D5"/>
    <w:rsid w:val="000C13E8"/>
    <w:rsid w:val="000C17FB"/>
    <w:rsid w:val="000C1805"/>
    <w:rsid w:val="000C1F18"/>
    <w:rsid w:val="000C2194"/>
    <w:rsid w:val="000C21AA"/>
    <w:rsid w:val="000C21C5"/>
    <w:rsid w:val="000C2567"/>
    <w:rsid w:val="000C26F1"/>
    <w:rsid w:val="000C27D1"/>
    <w:rsid w:val="000C2B19"/>
    <w:rsid w:val="000C2F3E"/>
    <w:rsid w:val="000C2F5E"/>
    <w:rsid w:val="000C3722"/>
    <w:rsid w:val="000C3AEE"/>
    <w:rsid w:val="000C4B9D"/>
    <w:rsid w:val="000C4EB6"/>
    <w:rsid w:val="000C553C"/>
    <w:rsid w:val="000C55D6"/>
    <w:rsid w:val="000C56B5"/>
    <w:rsid w:val="000C5701"/>
    <w:rsid w:val="000C5821"/>
    <w:rsid w:val="000C5E98"/>
    <w:rsid w:val="000C5F8E"/>
    <w:rsid w:val="000C62A2"/>
    <w:rsid w:val="000C65D3"/>
    <w:rsid w:val="000C67EB"/>
    <w:rsid w:val="000C6FC4"/>
    <w:rsid w:val="000C70B1"/>
    <w:rsid w:val="000C70C2"/>
    <w:rsid w:val="000C72CE"/>
    <w:rsid w:val="000C73D3"/>
    <w:rsid w:val="000C73EC"/>
    <w:rsid w:val="000C742B"/>
    <w:rsid w:val="000C7658"/>
    <w:rsid w:val="000C7792"/>
    <w:rsid w:val="000C77A5"/>
    <w:rsid w:val="000C77DE"/>
    <w:rsid w:val="000C78D4"/>
    <w:rsid w:val="000C7B51"/>
    <w:rsid w:val="000C7B7F"/>
    <w:rsid w:val="000C7BDE"/>
    <w:rsid w:val="000C7EBB"/>
    <w:rsid w:val="000D03B7"/>
    <w:rsid w:val="000D0BA1"/>
    <w:rsid w:val="000D0D15"/>
    <w:rsid w:val="000D0F92"/>
    <w:rsid w:val="000D102D"/>
    <w:rsid w:val="000D10EA"/>
    <w:rsid w:val="000D1192"/>
    <w:rsid w:val="000D167F"/>
    <w:rsid w:val="000D1802"/>
    <w:rsid w:val="000D2281"/>
    <w:rsid w:val="000D228C"/>
    <w:rsid w:val="000D255F"/>
    <w:rsid w:val="000D2953"/>
    <w:rsid w:val="000D2B04"/>
    <w:rsid w:val="000D2C7E"/>
    <w:rsid w:val="000D3102"/>
    <w:rsid w:val="000D3127"/>
    <w:rsid w:val="000D3261"/>
    <w:rsid w:val="000D36F2"/>
    <w:rsid w:val="000D37A7"/>
    <w:rsid w:val="000D3CB4"/>
    <w:rsid w:val="000D4077"/>
    <w:rsid w:val="000D427D"/>
    <w:rsid w:val="000D43CA"/>
    <w:rsid w:val="000D4542"/>
    <w:rsid w:val="000D4996"/>
    <w:rsid w:val="000D4A8D"/>
    <w:rsid w:val="000D4B14"/>
    <w:rsid w:val="000D4EAD"/>
    <w:rsid w:val="000D510D"/>
    <w:rsid w:val="000D538F"/>
    <w:rsid w:val="000D54C0"/>
    <w:rsid w:val="000D58CB"/>
    <w:rsid w:val="000D58D0"/>
    <w:rsid w:val="000D593E"/>
    <w:rsid w:val="000D6098"/>
    <w:rsid w:val="000D60FF"/>
    <w:rsid w:val="000D6532"/>
    <w:rsid w:val="000D653E"/>
    <w:rsid w:val="000D67C8"/>
    <w:rsid w:val="000D6C71"/>
    <w:rsid w:val="000D6D99"/>
    <w:rsid w:val="000D750F"/>
    <w:rsid w:val="000D7891"/>
    <w:rsid w:val="000D78E2"/>
    <w:rsid w:val="000D7EC2"/>
    <w:rsid w:val="000D7F2C"/>
    <w:rsid w:val="000E021A"/>
    <w:rsid w:val="000E0341"/>
    <w:rsid w:val="000E0392"/>
    <w:rsid w:val="000E07F6"/>
    <w:rsid w:val="000E0AA1"/>
    <w:rsid w:val="000E0CF6"/>
    <w:rsid w:val="000E1082"/>
    <w:rsid w:val="000E1169"/>
    <w:rsid w:val="000E1328"/>
    <w:rsid w:val="000E15D0"/>
    <w:rsid w:val="000E1751"/>
    <w:rsid w:val="000E18AF"/>
    <w:rsid w:val="000E1905"/>
    <w:rsid w:val="000E195E"/>
    <w:rsid w:val="000E1CD8"/>
    <w:rsid w:val="000E1D1B"/>
    <w:rsid w:val="000E242E"/>
    <w:rsid w:val="000E2448"/>
    <w:rsid w:val="000E25E8"/>
    <w:rsid w:val="000E29B7"/>
    <w:rsid w:val="000E29EB"/>
    <w:rsid w:val="000E2A71"/>
    <w:rsid w:val="000E2CCF"/>
    <w:rsid w:val="000E3005"/>
    <w:rsid w:val="000E307A"/>
    <w:rsid w:val="000E3878"/>
    <w:rsid w:val="000E3BCD"/>
    <w:rsid w:val="000E3C3A"/>
    <w:rsid w:val="000E3D70"/>
    <w:rsid w:val="000E3DF0"/>
    <w:rsid w:val="000E414C"/>
    <w:rsid w:val="000E416C"/>
    <w:rsid w:val="000E424C"/>
    <w:rsid w:val="000E4557"/>
    <w:rsid w:val="000E4718"/>
    <w:rsid w:val="000E4998"/>
    <w:rsid w:val="000E4A3F"/>
    <w:rsid w:val="000E4AE0"/>
    <w:rsid w:val="000E4E93"/>
    <w:rsid w:val="000E5049"/>
    <w:rsid w:val="000E5081"/>
    <w:rsid w:val="000E5340"/>
    <w:rsid w:val="000E5AEC"/>
    <w:rsid w:val="000E5E50"/>
    <w:rsid w:val="000E5EA4"/>
    <w:rsid w:val="000E5EB6"/>
    <w:rsid w:val="000E5F16"/>
    <w:rsid w:val="000E5F3F"/>
    <w:rsid w:val="000E5FC3"/>
    <w:rsid w:val="000E6490"/>
    <w:rsid w:val="000E7054"/>
    <w:rsid w:val="000E70F0"/>
    <w:rsid w:val="000E752D"/>
    <w:rsid w:val="000E769F"/>
    <w:rsid w:val="000E7A90"/>
    <w:rsid w:val="000E7AE4"/>
    <w:rsid w:val="000F02F8"/>
    <w:rsid w:val="000F037E"/>
    <w:rsid w:val="000F04C0"/>
    <w:rsid w:val="000F04CB"/>
    <w:rsid w:val="000F0BCA"/>
    <w:rsid w:val="000F0F16"/>
    <w:rsid w:val="000F0FE3"/>
    <w:rsid w:val="000F1703"/>
    <w:rsid w:val="000F1FA7"/>
    <w:rsid w:val="000F2187"/>
    <w:rsid w:val="000F23E5"/>
    <w:rsid w:val="000F2502"/>
    <w:rsid w:val="000F2508"/>
    <w:rsid w:val="000F2843"/>
    <w:rsid w:val="000F34E7"/>
    <w:rsid w:val="000F3955"/>
    <w:rsid w:val="000F3B8F"/>
    <w:rsid w:val="000F3EB8"/>
    <w:rsid w:val="000F4057"/>
    <w:rsid w:val="000F45F8"/>
    <w:rsid w:val="000F47DF"/>
    <w:rsid w:val="000F47E5"/>
    <w:rsid w:val="000F48CA"/>
    <w:rsid w:val="000F4A6F"/>
    <w:rsid w:val="000F4CE1"/>
    <w:rsid w:val="000F5045"/>
    <w:rsid w:val="000F513F"/>
    <w:rsid w:val="000F5186"/>
    <w:rsid w:val="000F5C0A"/>
    <w:rsid w:val="000F5E7A"/>
    <w:rsid w:val="000F60DD"/>
    <w:rsid w:val="000F6174"/>
    <w:rsid w:val="000F6797"/>
    <w:rsid w:val="000F6988"/>
    <w:rsid w:val="000F6E2E"/>
    <w:rsid w:val="000F720E"/>
    <w:rsid w:val="000F73B4"/>
    <w:rsid w:val="000F7770"/>
    <w:rsid w:val="000F7D99"/>
    <w:rsid w:val="001000D0"/>
    <w:rsid w:val="00100207"/>
    <w:rsid w:val="00100A6C"/>
    <w:rsid w:val="00100C3F"/>
    <w:rsid w:val="00100D80"/>
    <w:rsid w:val="00101101"/>
    <w:rsid w:val="0010137C"/>
    <w:rsid w:val="001015B4"/>
    <w:rsid w:val="00101A11"/>
    <w:rsid w:val="00101B02"/>
    <w:rsid w:val="00101E96"/>
    <w:rsid w:val="00102093"/>
    <w:rsid w:val="00102200"/>
    <w:rsid w:val="001022FC"/>
    <w:rsid w:val="00102401"/>
    <w:rsid w:val="0010278F"/>
    <w:rsid w:val="0010284A"/>
    <w:rsid w:val="00102BDF"/>
    <w:rsid w:val="00102D1C"/>
    <w:rsid w:val="00102DA2"/>
    <w:rsid w:val="0010316C"/>
    <w:rsid w:val="00103747"/>
    <w:rsid w:val="001038AA"/>
    <w:rsid w:val="00103AEF"/>
    <w:rsid w:val="00103C94"/>
    <w:rsid w:val="00103FA0"/>
    <w:rsid w:val="0010409A"/>
    <w:rsid w:val="00104295"/>
    <w:rsid w:val="00104A19"/>
    <w:rsid w:val="00105272"/>
    <w:rsid w:val="0010527A"/>
    <w:rsid w:val="0010529F"/>
    <w:rsid w:val="0010574F"/>
    <w:rsid w:val="00105BC6"/>
    <w:rsid w:val="00105CBB"/>
    <w:rsid w:val="00106100"/>
    <w:rsid w:val="0010630F"/>
    <w:rsid w:val="00106338"/>
    <w:rsid w:val="001063C8"/>
    <w:rsid w:val="00106FC3"/>
    <w:rsid w:val="00107175"/>
    <w:rsid w:val="001071ED"/>
    <w:rsid w:val="001072D4"/>
    <w:rsid w:val="001073F0"/>
    <w:rsid w:val="001075D8"/>
    <w:rsid w:val="00107A2B"/>
    <w:rsid w:val="00107D23"/>
    <w:rsid w:val="00107E88"/>
    <w:rsid w:val="00110708"/>
    <w:rsid w:val="00110996"/>
    <w:rsid w:val="00110E67"/>
    <w:rsid w:val="001112B1"/>
    <w:rsid w:val="00111390"/>
    <w:rsid w:val="00111697"/>
    <w:rsid w:val="00111751"/>
    <w:rsid w:val="00111A3E"/>
    <w:rsid w:val="00111B85"/>
    <w:rsid w:val="00111D5D"/>
    <w:rsid w:val="00111D8F"/>
    <w:rsid w:val="00112ED3"/>
    <w:rsid w:val="00113122"/>
    <w:rsid w:val="001134C5"/>
    <w:rsid w:val="00113941"/>
    <w:rsid w:val="001139E8"/>
    <w:rsid w:val="00113D71"/>
    <w:rsid w:val="00113EAE"/>
    <w:rsid w:val="00113EC4"/>
    <w:rsid w:val="00113F0D"/>
    <w:rsid w:val="001142E6"/>
    <w:rsid w:val="00114345"/>
    <w:rsid w:val="00114610"/>
    <w:rsid w:val="00114B35"/>
    <w:rsid w:val="00114F34"/>
    <w:rsid w:val="00115704"/>
    <w:rsid w:val="0011609D"/>
    <w:rsid w:val="001160D2"/>
    <w:rsid w:val="00116100"/>
    <w:rsid w:val="00116402"/>
    <w:rsid w:val="0011673F"/>
    <w:rsid w:val="0011715D"/>
    <w:rsid w:val="001171BC"/>
    <w:rsid w:val="00117273"/>
    <w:rsid w:val="001172BA"/>
    <w:rsid w:val="001176A8"/>
    <w:rsid w:val="0011799A"/>
    <w:rsid w:val="00117C84"/>
    <w:rsid w:val="00117D9E"/>
    <w:rsid w:val="0012008F"/>
    <w:rsid w:val="001204FB"/>
    <w:rsid w:val="00120DF7"/>
    <w:rsid w:val="00120F1E"/>
    <w:rsid w:val="001214DF"/>
    <w:rsid w:val="0012169B"/>
    <w:rsid w:val="00121718"/>
    <w:rsid w:val="0012180F"/>
    <w:rsid w:val="00121829"/>
    <w:rsid w:val="001219D6"/>
    <w:rsid w:val="00122244"/>
    <w:rsid w:val="001229EE"/>
    <w:rsid w:val="00122AC7"/>
    <w:rsid w:val="00123120"/>
    <w:rsid w:val="0012327A"/>
    <w:rsid w:val="0012337A"/>
    <w:rsid w:val="00123F2D"/>
    <w:rsid w:val="00123F8E"/>
    <w:rsid w:val="001240F3"/>
    <w:rsid w:val="001242A3"/>
    <w:rsid w:val="00124422"/>
    <w:rsid w:val="001245A9"/>
    <w:rsid w:val="00124AB0"/>
    <w:rsid w:val="00124BC4"/>
    <w:rsid w:val="00124C25"/>
    <w:rsid w:val="00124C82"/>
    <w:rsid w:val="001252AD"/>
    <w:rsid w:val="001254A7"/>
    <w:rsid w:val="001255D6"/>
    <w:rsid w:val="0012579D"/>
    <w:rsid w:val="00125A7B"/>
    <w:rsid w:val="00125CFC"/>
    <w:rsid w:val="0012604F"/>
    <w:rsid w:val="0012605A"/>
    <w:rsid w:val="00126417"/>
    <w:rsid w:val="00126653"/>
    <w:rsid w:val="001268DC"/>
    <w:rsid w:val="001269A0"/>
    <w:rsid w:val="00126E04"/>
    <w:rsid w:val="001270C5"/>
    <w:rsid w:val="0012716A"/>
    <w:rsid w:val="001279DC"/>
    <w:rsid w:val="00127B40"/>
    <w:rsid w:val="00130105"/>
    <w:rsid w:val="001306D3"/>
    <w:rsid w:val="00130700"/>
    <w:rsid w:val="001311A2"/>
    <w:rsid w:val="00131685"/>
    <w:rsid w:val="001316B9"/>
    <w:rsid w:val="0013175A"/>
    <w:rsid w:val="00131DCD"/>
    <w:rsid w:val="00131EE9"/>
    <w:rsid w:val="00131FDD"/>
    <w:rsid w:val="00132DD1"/>
    <w:rsid w:val="001334E2"/>
    <w:rsid w:val="001336CE"/>
    <w:rsid w:val="00133F87"/>
    <w:rsid w:val="00134292"/>
    <w:rsid w:val="001343E2"/>
    <w:rsid w:val="00134419"/>
    <w:rsid w:val="001347F5"/>
    <w:rsid w:val="001348CE"/>
    <w:rsid w:val="00134990"/>
    <w:rsid w:val="001349CB"/>
    <w:rsid w:val="00134AEF"/>
    <w:rsid w:val="00134BDE"/>
    <w:rsid w:val="00135C8F"/>
    <w:rsid w:val="00135E82"/>
    <w:rsid w:val="00135F10"/>
    <w:rsid w:val="00135F3F"/>
    <w:rsid w:val="00135FCF"/>
    <w:rsid w:val="00136230"/>
    <w:rsid w:val="00136425"/>
    <w:rsid w:val="0013674C"/>
    <w:rsid w:val="001367CB"/>
    <w:rsid w:val="00136B66"/>
    <w:rsid w:val="001370FD"/>
    <w:rsid w:val="0013726E"/>
    <w:rsid w:val="0013768B"/>
    <w:rsid w:val="00137795"/>
    <w:rsid w:val="001378D7"/>
    <w:rsid w:val="001378F1"/>
    <w:rsid w:val="00137CEF"/>
    <w:rsid w:val="001400EC"/>
    <w:rsid w:val="0014018B"/>
    <w:rsid w:val="00140A5F"/>
    <w:rsid w:val="00140A6E"/>
    <w:rsid w:val="00140E14"/>
    <w:rsid w:val="00140E77"/>
    <w:rsid w:val="00140F40"/>
    <w:rsid w:val="0014152F"/>
    <w:rsid w:val="001416CD"/>
    <w:rsid w:val="00141737"/>
    <w:rsid w:val="00141970"/>
    <w:rsid w:val="00141A86"/>
    <w:rsid w:val="00141DA7"/>
    <w:rsid w:val="0014206D"/>
    <w:rsid w:val="0014211C"/>
    <w:rsid w:val="00142AFA"/>
    <w:rsid w:val="00142B10"/>
    <w:rsid w:val="00142FCE"/>
    <w:rsid w:val="001436A4"/>
    <w:rsid w:val="00143B0E"/>
    <w:rsid w:val="00143C14"/>
    <w:rsid w:val="00143C33"/>
    <w:rsid w:val="00143D25"/>
    <w:rsid w:val="00143D2B"/>
    <w:rsid w:val="00143F3B"/>
    <w:rsid w:val="0014427A"/>
    <w:rsid w:val="00144433"/>
    <w:rsid w:val="00144734"/>
    <w:rsid w:val="00144902"/>
    <w:rsid w:val="00144C55"/>
    <w:rsid w:val="0014503F"/>
    <w:rsid w:val="00145C80"/>
    <w:rsid w:val="00145CA1"/>
    <w:rsid w:val="00145E20"/>
    <w:rsid w:val="00146053"/>
    <w:rsid w:val="00146277"/>
    <w:rsid w:val="00146698"/>
    <w:rsid w:val="00146748"/>
    <w:rsid w:val="00146AF4"/>
    <w:rsid w:val="00146F50"/>
    <w:rsid w:val="00147167"/>
    <w:rsid w:val="001474F1"/>
    <w:rsid w:val="0014771B"/>
    <w:rsid w:val="00147932"/>
    <w:rsid w:val="0015011D"/>
    <w:rsid w:val="001502A6"/>
    <w:rsid w:val="00150385"/>
    <w:rsid w:val="001509E9"/>
    <w:rsid w:val="00150A26"/>
    <w:rsid w:val="00151361"/>
    <w:rsid w:val="0015147F"/>
    <w:rsid w:val="00151C10"/>
    <w:rsid w:val="00152079"/>
    <w:rsid w:val="0015207A"/>
    <w:rsid w:val="0015229E"/>
    <w:rsid w:val="0015237C"/>
    <w:rsid w:val="001528D1"/>
    <w:rsid w:val="00152B0E"/>
    <w:rsid w:val="00152B35"/>
    <w:rsid w:val="00152B42"/>
    <w:rsid w:val="00152B9B"/>
    <w:rsid w:val="00152CBF"/>
    <w:rsid w:val="00152D25"/>
    <w:rsid w:val="0015331C"/>
    <w:rsid w:val="00153A69"/>
    <w:rsid w:val="00153D0E"/>
    <w:rsid w:val="00153D62"/>
    <w:rsid w:val="00153D72"/>
    <w:rsid w:val="001544F8"/>
    <w:rsid w:val="001545B5"/>
    <w:rsid w:val="00154602"/>
    <w:rsid w:val="00154B1C"/>
    <w:rsid w:val="00154F18"/>
    <w:rsid w:val="00155000"/>
    <w:rsid w:val="001551DA"/>
    <w:rsid w:val="001555CE"/>
    <w:rsid w:val="00155B27"/>
    <w:rsid w:val="00155BB7"/>
    <w:rsid w:val="001564F1"/>
    <w:rsid w:val="001566E4"/>
    <w:rsid w:val="001578CB"/>
    <w:rsid w:val="0016060D"/>
    <w:rsid w:val="001609FF"/>
    <w:rsid w:val="00160DBF"/>
    <w:rsid w:val="00160E59"/>
    <w:rsid w:val="00160FFD"/>
    <w:rsid w:val="00161BB4"/>
    <w:rsid w:val="001622BD"/>
    <w:rsid w:val="001623A5"/>
    <w:rsid w:val="001624C5"/>
    <w:rsid w:val="00162758"/>
    <w:rsid w:val="00162950"/>
    <w:rsid w:val="00162E17"/>
    <w:rsid w:val="00163690"/>
    <w:rsid w:val="00163AD7"/>
    <w:rsid w:val="00163CF2"/>
    <w:rsid w:val="00163DC6"/>
    <w:rsid w:val="00163DCC"/>
    <w:rsid w:val="00163EA7"/>
    <w:rsid w:val="001642BA"/>
    <w:rsid w:val="00164D28"/>
    <w:rsid w:val="00164DEE"/>
    <w:rsid w:val="00165AA3"/>
    <w:rsid w:val="00165B02"/>
    <w:rsid w:val="00165BB6"/>
    <w:rsid w:val="00165CEC"/>
    <w:rsid w:val="00165F69"/>
    <w:rsid w:val="00165F9C"/>
    <w:rsid w:val="001660D8"/>
    <w:rsid w:val="001661DD"/>
    <w:rsid w:val="00166222"/>
    <w:rsid w:val="00166B3B"/>
    <w:rsid w:val="00166D2B"/>
    <w:rsid w:val="00166DAC"/>
    <w:rsid w:val="00167024"/>
    <w:rsid w:val="001670FE"/>
    <w:rsid w:val="001673B2"/>
    <w:rsid w:val="00170153"/>
    <w:rsid w:val="00170C5F"/>
    <w:rsid w:val="001710AF"/>
    <w:rsid w:val="00171259"/>
    <w:rsid w:val="001712FA"/>
    <w:rsid w:val="0017133E"/>
    <w:rsid w:val="00171A2D"/>
    <w:rsid w:val="00171A39"/>
    <w:rsid w:val="00171C55"/>
    <w:rsid w:val="00171EE3"/>
    <w:rsid w:val="0017225E"/>
    <w:rsid w:val="001727B4"/>
    <w:rsid w:val="00172AA0"/>
    <w:rsid w:val="00172D2E"/>
    <w:rsid w:val="001736B8"/>
    <w:rsid w:val="001737DA"/>
    <w:rsid w:val="001741E5"/>
    <w:rsid w:val="0017431E"/>
    <w:rsid w:val="0017451D"/>
    <w:rsid w:val="00174832"/>
    <w:rsid w:val="00174AA4"/>
    <w:rsid w:val="00174B63"/>
    <w:rsid w:val="0017509F"/>
    <w:rsid w:val="00175588"/>
    <w:rsid w:val="001755BB"/>
    <w:rsid w:val="001760D5"/>
    <w:rsid w:val="001765BB"/>
    <w:rsid w:val="00176846"/>
    <w:rsid w:val="001773FA"/>
    <w:rsid w:val="00177D2E"/>
    <w:rsid w:val="00177D3A"/>
    <w:rsid w:val="001803FD"/>
    <w:rsid w:val="00180631"/>
    <w:rsid w:val="0018094F"/>
    <w:rsid w:val="00180A21"/>
    <w:rsid w:val="00180A8E"/>
    <w:rsid w:val="00180B0C"/>
    <w:rsid w:val="00180B58"/>
    <w:rsid w:val="001811FC"/>
    <w:rsid w:val="0018145A"/>
    <w:rsid w:val="0018164C"/>
    <w:rsid w:val="0018172B"/>
    <w:rsid w:val="00181AB5"/>
    <w:rsid w:val="00181B3E"/>
    <w:rsid w:val="00181C6D"/>
    <w:rsid w:val="00182193"/>
    <w:rsid w:val="001821B9"/>
    <w:rsid w:val="001823BC"/>
    <w:rsid w:val="0018283C"/>
    <w:rsid w:val="00182B1C"/>
    <w:rsid w:val="00182C31"/>
    <w:rsid w:val="00182E6F"/>
    <w:rsid w:val="00182F4D"/>
    <w:rsid w:val="00183885"/>
    <w:rsid w:val="001838F1"/>
    <w:rsid w:val="0018403D"/>
    <w:rsid w:val="00184101"/>
    <w:rsid w:val="001848D7"/>
    <w:rsid w:val="00184959"/>
    <w:rsid w:val="00184A3D"/>
    <w:rsid w:val="00184E1E"/>
    <w:rsid w:val="00184E35"/>
    <w:rsid w:val="00185357"/>
    <w:rsid w:val="001853F0"/>
    <w:rsid w:val="0018546B"/>
    <w:rsid w:val="00185998"/>
    <w:rsid w:val="001859DE"/>
    <w:rsid w:val="00185A47"/>
    <w:rsid w:val="001866FE"/>
    <w:rsid w:val="001867AB"/>
    <w:rsid w:val="00186C28"/>
    <w:rsid w:val="00186D98"/>
    <w:rsid w:val="0018709D"/>
    <w:rsid w:val="001873FD"/>
    <w:rsid w:val="001874B9"/>
    <w:rsid w:val="001878F8"/>
    <w:rsid w:val="00187B4E"/>
    <w:rsid w:val="00187C47"/>
    <w:rsid w:val="00187FEA"/>
    <w:rsid w:val="00190019"/>
    <w:rsid w:val="0019040A"/>
    <w:rsid w:val="00190566"/>
    <w:rsid w:val="001905E9"/>
    <w:rsid w:val="00190C0A"/>
    <w:rsid w:val="00190DDD"/>
    <w:rsid w:val="00190E3B"/>
    <w:rsid w:val="0019115D"/>
    <w:rsid w:val="001913FA"/>
    <w:rsid w:val="001914BF"/>
    <w:rsid w:val="0019177F"/>
    <w:rsid w:val="00191967"/>
    <w:rsid w:val="00191CE6"/>
    <w:rsid w:val="001924E4"/>
    <w:rsid w:val="001926AD"/>
    <w:rsid w:val="001927C4"/>
    <w:rsid w:val="00192CAB"/>
    <w:rsid w:val="00192CCA"/>
    <w:rsid w:val="001931EE"/>
    <w:rsid w:val="00193226"/>
    <w:rsid w:val="001933D6"/>
    <w:rsid w:val="00193771"/>
    <w:rsid w:val="00193C00"/>
    <w:rsid w:val="00193FB0"/>
    <w:rsid w:val="001941E8"/>
    <w:rsid w:val="00194204"/>
    <w:rsid w:val="00194232"/>
    <w:rsid w:val="00194240"/>
    <w:rsid w:val="0019452F"/>
    <w:rsid w:val="001945F3"/>
    <w:rsid w:val="001948F7"/>
    <w:rsid w:val="00194BDA"/>
    <w:rsid w:val="00194C34"/>
    <w:rsid w:val="00194EC2"/>
    <w:rsid w:val="001951F1"/>
    <w:rsid w:val="00195438"/>
    <w:rsid w:val="001956BC"/>
    <w:rsid w:val="00195B6E"/>
    <w:rsid w:val="00195B79"/>
    <w:rsid w:val="00195ED9"/>
    <w:rsid w:val="0019657A"/>
    <w:rsid w:val="00196791"/>
    <w:rsid w:val="00196A0E"/>
    <w:rsid w:val="00196AA0"/>
    <w:rsid w:val="00196BB6"/>
    <w:rsid w:val="00196DC3"/>
    <w:rsid w:val="00197B29"/>
    <w:rsid w:val="00197C42"/>
    <w:rsid w:val="00197DAE"/>
    <w:rsid w:val="001A0017"/>
    <w:rsid w:val="001A02B4"/>
    <w:rsid w:val="001A0620"/>
    <w:rsid w:val="001A072D"/>
    <w:rsid w:val="001A096F"/>
    <w:rsid w:val="001A0CFD"/>
    <w:rsid w:val="001A0EC8"/>
    <w:rsid w:val="001A10AC"/>
    <w:rsid w:val="001A134F"/>
    <w:rsid w:val="001A13FC"/>
    <w:rsid w:val="001A147F"/>
    <w:rsid w:val="001A14BB"/>
    <w:rsid w:val="001A1583"/>
    <w:rsid w:val="001A170A"/>
    <w:rsid w:val="001A1D3A"/>
    <w:rsid w:val="001A2605"/>
    <w:rsid w:val="001A2816"/>
    <w:rsid w:val="001A2A3A"/>
    <w:rsid w:val="001A2BC6"/>
    <w:rsid w:val="001A2E2A"/>
    <w:rsid w:val="001A3758"/>
    <w:rsid w:val="001A3BDD"/>
    <w:rsid w:val="001A40E4"/>
    <w:rsid w:val="001A4B23"/>
    <w:rsid w:val="001A4B8B"/>
    <w:rsid w:val="001A4BDC"/>
    <w:rsid w:val="001A5093"/>
    <w:rsid w:val="001A5D3F"/>
    <w:rsid w:val="001A5D6C"/>
    <w:rsid w:val="001A6481"/>
    <w:rsid w:val="001A64CC"/>
    <w:rsid w:val="001A67ED"/>
    <w:rsid w:val="001A6B15"/>
    <w:rsid w:val="001A6CA9"/>
    <w:rsid w:val="001A7154"/>
    <w:rsid w:val="001A72B1"/>
    <w:rsid w:val="001A75BB"/>
    <w:rsid w:val="001A7B8F"/>
    <w:rsid w:val="001A7E75"/>
    <w:rsid w:val="001A7FBD"/>
    <w:rsid w:val="001B0141"/>
    <w:rsid w:val="001B044F"/>
    <w:rsid w:val="001B058E"/>
    <w:rsid w:val="001B07C1"/>
    <w:rsid w:val="001B080A"/>
    <w:rsid w:val="001B09E9"/>
    <w:rsid w:val="001B0B65"/>
    <w:rsid w:val="001B0C41"/>
    <w:rsid w:val="001B1055"/>
    <w:rsid w:val="001B1943"/>
    <w:rsid w:val="001B21F4"/>
    <w:rsid w:val="001B264B"/>
    <w:rsid w:val="001B271F"/>
    <w:rsid w:val="001B2881"/>
    <w:rsid w:val="001B299A"/>
    <w:rsid w:val="001B2F2E"/>
    <w:rsid w:val="001B2FE9"/>
    <w:rsid w:val="001B3474"/>
    <w:rsid w:val="001B3D57"/>
    <w:rsid w:val="001B41EA"/>
    <w:rsid w:val="001B4515"/>
    <w:rsid w:val="001B4723"/>
    <w:rsid w:val="001B484A"/>
    <w:rsid w:val="001B4861"/>
    <w:rsid w:val="001B49F5"/>
    <w:rsid w:val="001B4A21"/>
    <w:rsid w:val="001B4B5E"/>
    <w:rsid w:val="001B4EAC"/>
    <w:rsid w:val="001B4F98"/>
    <w:rsid w:val="001B4FCA"/>
    <w:rsid w:val="001B4FD7"/>
    <w:rsid w:val="001B5418"/>
    <w:rsid w:val="001B5484"/>
    <w:rsid w:val="001B5667"/>
    <w:rsid w:val="001B5708"/>
    <w:rsid w:val="001B58A0"/>
    <w:rsid w:val="001B58EA"/>
    <w:rsid w:val="001B5B7D"/>
    <w:rsid w:val="001B5D03"/>
    <w:rsid w:val="001B5E48"/>
    <w:rsid w:val="001B6808"/>
    <w:rsid w:val="001B6CA5"/>
    <w:rsid w:val="001B7097"/>
    <w:rsid w:val="001B7517"/>
    <w:rsid w:val="001C01F6"/>
    <w:rsid w:val="001C082E"/>
    <w:rsid w:val="001C0877"/>
    <w:rsid w:val="001C0A4E"/>
    <w:rsid w:val="001C0F03"/>
    <w:rsid w:val="001C1194"/>
    <w:rsid w:val="001C16B8"/>
    <w:rsid w:val="001C1B12"/>
    <w:rsid w:val="001C1C7C"/>
    <w:rsid w:val="001C1D12"/>
    <w:rsid w:val="001C21A7"/>
    <w:rsid w:val="001C2405"/>
    <w:rsid w:val="001C2564"/>
    <w:rsid w:val="001C260A"/>
    <w:rsid w:val="001C2844"/>
    <w:rsid w:val="001C2B4C"/>
    <w:rsid w:val="001C2C1A"/>
    <w:rsid w:val="001C2C37"/>
    <w:rsid w:val="001C2D4B"/>
    <w:rsid w:val="001C2F76"/>
    <w:rsid w:val="001C3124"/>
    <w:rsid w:val="001C314C"/>
    <w:rsid w:val="001C3257"/>
    <w:rsid w:val="001C345D"/>
    <w:rsid w:val="001C347C"/>
    <w:rsid w:val="001C3F53"/>
    <w:rsid w:val="001C414C"/>
    <w:rsid w:val="001C424B"/>
    <w:rsid w:val="001C4736"/>
    <w:rsid w:val="001C4D2F"/>
    <w:rsid w:val="001C5575"/>
    <w:rsid w:val="001C59F4"/>
    <w:rsid w:val="001C5D3A"/>
    <w:rsid w:val="001C6154"/>
    <w:rsid w:val="001C65DE"/>
    <w:rsid w:val="001C66FA"/>
    <w:rsid w:val="001C689E"/>
    <w:rsid w:val="001C6A35"/>
    <w:rsid w:val="001C6B6E"/>
    <w:rsid w:val="001C6DCC"/>
    <w:rsid w:val="001C6F15"/>
    <w:rsid w:val="001C758D"/>
    <w:rsid w:val="001C7771"/>
    <w:rsid w:val="001C7ADD"/>
    <w:rsid w:val="001C7C26"/>
    <w:rsid w:val="001C7CBD"/>
    <w:rsid w:val="001C7E3B"/>
    <w:rsid w:val="001C7EDB"/>
    <w:rsid w:val="001D00DB"/>
    <w:rsid w:val="001D0272"/>
    <w:rsid w:val="001D0897"/>
    <w:rsid w:val="001D0A71"/>
    <w:rsid w:val="001D0C65"/>
    <w:rsid w:val="001D0CA3"/>
    <w:rsid w:val="001D1017"/>
    <w:rsid w:val="001D1320"/>
    <w:rsid w:val="001D154C"/>
    <w:rsid w:val="001D1890"/>
    <w:rsid w:val="001D1D63"/>
    <w:rsid w:val="001D1F42"/>
    <w:rsid w:val="001D217E"/>
    <w:rsid w:val="001D25A1"/>
    <w:rsid w:val="001D284E"/>
    <w:rsid w:val="001D28F3"/>
    <w:rsid w:val="001D2919"/>
    <w:rsid w:val="001D2A94"/>
    <w:rsid w:val="001D2ABF"/>
    <w:rsid w:val="001D2ED4"/>
    <w:rsid w:val="001D32A3"/>
    <w:rsid w:val="001D352A"/>
    <w:rsid w:val="001D3606"/>
    <w:rsid w:val="001D3695"/>
    <w:rsid w:val="001D3B06"/>
    <w:rsid w:val="001D45EF"/>
    <w:rsid w:val="001D4C42"/>
    <w:rsid w:val="001D4EA6"/>
    <w:rsid w:val="001D5118"/>
    <w:rsid w:val="001D5355"/>
    <w:rsid w:val="001D5448"/>
    <w:rsid w:val="001D5608"/>
    <w:rsid w:val="001D5863"/>
    <w:rsid w:val="001D5A77"/>
    <w:rsid w:val="001D5C33"/>
    <w:rsid w:val="001D5CE8"/>
    <w:rsid w:val="001D5DB8"/>
    <w:rsid w:val="001D61CE"/>
    <w:rsid w:val="001D675B"/>
    <w:rsid w:val="001D67B3"/>
    <w:rsid w:val="001D685A"/>
    <w:rsid w:val="001D6995"/>
    <w:rsid w:val="001D6A5E"/>
    <w:rsid w:val="001D6CAF"/>
    <w:rsid w:val="001D6EC8"/>
    <w:rsid w:val="001D6F0F"/>
    <w:rsid w:val="001D7029"/>
    <w:rsid w:val="001D71C7"/>
    <w:rsid w:val="001D7242"/>
    <w:rsid w:val="001D725D"/>
    <w:rsid w:val="001D72DA"/>
    <w:rsid w:val="001D740A"/>
    <w:rsid w:val="001D750D"/>
    <w:rsid w:val="001D777A"/>
    <w:rsid w:val="001D7AFB"/>
    <w:rsid w:val="001D7C3E"/>
    <w:rsid w:val="001D7CE5"/>
    <w:rsid w:val="001D7F04"/>
    <w:rsid w:val="001E0316"/>
    <w:rsid w:val="001E0446"/>
    <w:rsid w:val="001E0721"/>
    <w:rsid w:val="001E0880"/>
    <w:rsid w:val="001E0BEE"/>
    <w:rsid w:val="001E0CB2"/>
    <w:rsid w:val="001E11D4"/>
    <w:rsid w:val="001E1251"/>
    <w:rsid w:val="001E1709"/>
    <w:rsid w:val="001E188B"/>
    <w:rsid w:val="001E231C"/>
    <w:rsid w:val="001E28A8"/>
    <w:rsid w:val="001E28AC"/>
    <w:rsid w:val="001E296B"/>
    <w:rsid w:val="001E2EF8"/>
    <w:rsid w:val="001E308D"/>
    <w:rsid w:val="001E333D"/>
    <w:rsid w:val="001E3639"/>
    <w:rsid w:val="001E4265"/>
    <w:rsid w:val="001E4474"/>
    <w:rsid w:val="001E4743"/>
    <w:rsid w:val="001E47C3"/>
    <w:rsid w:val="001E4915"/>
    <w:rsid w:val="001E4955"/>
    <w:rsid w:val="001E4AFA"/>
    <w:rsid w:val="001E4ED3"/>
    <w:rsid w:val="001E4FCE"/>
    <w:rsid w:val="001E5523"/>
    <w:rsid w:val="001E5A1B"/>
    <w:rsid w:val="001E6499"/>
    <w:rsid w:val="001E671D"/>
    <w:rsid w:val="001E6AEC"/>
    <w:rsid w:val="001E71E3"/>
    <w:rsid w:val="001E75A1"/>
    <w:rsid w:val="001E76C0"/>
    <w:rsid w:val="001E76FB"/>
    <w:rsid w:val="001E7800"/>
    <w:rsid w:val="001E7B78"/>
    <w:rsid w:val="001E7C32"/>
    <w:rsid w:val="001F00C3"/>
    <w:rsid w:val="001F0357"/>
    <w:rsid w:val="001F0795"/>
    <w:rsid w:val="001F095C"/>
    <w:rsid w:val="001F1163"/>
    <w:rsid w:val="001F1305"/>
    <w:rsid w:val="001F147C"/>
    <w:rsid w:val="001F14A8"/>
    <w:rsid w:val="001F14C0"/>
    <w:rsid w:val="001F1701"/>
    <w:rsid w:val="001F17D3"/>
    <w:rsid w:val="001F1A30"/>
    <w:rsid w:val="001F1EE8"/>
    <w:rsid w:val="001F2011"/>
    <w:rsid w:val="001F242E"/>
    <w:rsid w:val="001F24F9"/>
    <w:rsid w:val="001F2522"/>
    <w:rsid w:val="001F2734"/>
    <w:rsid w:val="001F2921"/>
    <w:rsid w:val="001F2D1D"/>
    <w:rsid w:val="001F2F4B"/>
    <w:rsid w:val="001F359B"/>
    <w:rsid w:val="001F3E10"/>
    <w:rsid w:val="001F3FC8"/>
    <w:rsid w:val="001F3FE9"/>
    <w:rsid w:val="001F419C"/>
    <w:rsid w:val="001F442C"/>
    <w:rsid w:val="001F4617"/>
    <w:rsid w:val="001F4689"/>
    <w:rsid w:val="001F4820"/>
    <w:rsid w:val="001F506B"/>
    <w:rsid w:val="001F524D"/>
    <w:rsid w:val="001F52C3"/>
    <w:rsid w:val="001F5317"/>
    <w:rsid w:val="001F53A6"/>
    <w:rsid w:val="001F5593"/>
    <w:rsid w:val="001F57F9"/>
    <w:rsid w:val="001F5828"/>
    <w:rsid w:val="001F58D8"/>
    <w:rsid w:val="001F597F"/>
    <w:rsid w:val="001F5AEB"/>
    <w:rsid w:val="001F5B11"/>
    <w:rsid w:val="001F5B3B"/>
    <w:rsid w:val="001F5DA7"/>
    <w:rsid w:val="001F5E13"/>
    <w:rsid w:val="001F641A"/>
    <w:rsid w:val="001F659D"/>
    <w:rsid w:val="001F67C0"/>
    <w:rsid w:val="001F67EB"/>
    <w:rsid w:val="001F76D0"/>
    <w:rsid w:val="001F7845"/>
    <w:rsid w:val="001F794A"/>
    <w:rsid w:val="001F7A1D"/>
    <w:rsid w:val="001F7AE2"/>
    <w:rsid w:val="001F7E15"/>
    <w:rsid w:val="001F7FF1"/>
    <w:rsid w:val="0020074F"/>
    <w:rsid w:val="00200B1F"/>
    <w:rsid w:val="00200D1F"/>
    <w:rsid w:val="00200E1A"/>
    <w:rsid w:val="002012DE"/>
    <w:rsid w:val="002014E7"/>
    <w:rsid w:val="0020165C"/>
    <w:rsid w:val="00201670"/>
    <w:rsid w:val="002016DB"/>
    <w:rsid w:val="0020184F"/>
    <w:rsid w:val="00201C07"/>
    <w:rsid w:val="00201C9F"/>
    <w:rsid w:val="00201F09"/>
    <w:rsid w:val="00202070"/>
    <w:rsid w:val="002021BF"/>
    <w:rsid w:val="0020250D"/>
    <w:rsid w:val="00202744"/>
    <w:rsid w:val="00202B2B"/>
    <w:rsid w:val="00202D2C"/>
    <w:rsid w:val="00202F78"/>
    <w:rsid w:val="002033AD"/>
    <w:rsid w:val="0020350B"/>
    <w:rsid w:val="002035B0"/>
    <w:rsid w:val="002036FE"/>
    <w:rsid w:val="002038EE"/>
    <w:rsid w:val="00203ECB"/>
    <w:rsid w:val="00203EF6"/>
    <w:rsid w:val="00203FEE"/>
    <w:rsid w:val="0020460A"/>
    <w:rsid w:val="002047B7"/>
    <w:rsid w:val="00204D36"/>
    <w:rsid w:val="00204D3F"/>
    <w:rsid w:val="00204EB7"/>
    <w:rsid w:val="00205007"/>
    <w:rsid w:val="00205309"/>
    <w:rsid w:val="00205482"/>
    <w:rsid w:val="002056EC"/>
    <w:rsid w:val="002057DC"/>
    <w:rsid w:val="002058FE"/>
    <w:rsid w:val="00205E0C"/>
    <w:rsid w:val="00205F59"/>
    <w:rsid w:val="00205FEB"/>
    <w:rsid w:val="0020646D"/>
    <w:rsid w:val="00206976"/>
    <w:rsid w:val="0020724E"/>
    <w:rsid w:val="002073E2"/>
    <w:rsid w:val="0020749A"/>
    <w:rsid w:val="002074F6"/>
    <w:rsid w:val="00207A07"/>
    <w:rsid w:val="00207BEC"/>
    <w:rsid w:val="00207D03"/>
    <w:rsid w:val="002101AA"/>
    <w:rsid w:val="002101DE"/>
    <w:rsid w:val="00210288"/>
    <w:rsid w:val="002103A0"/>
    <w:rsid w:val="0021095F"/>
    <w:rsid w:val="00210A96"/>
    <w:rsid w:val="00210C96"/>
    <w:rsid w:val="00210D8C"/>
    <w:rsid w:val="00210E78"/>
    <w:rsid w:val="00210F7E"/>
    <w:rsid w:val="00210FA7"/>
    <w:rsid w:val="00211140"/>
    <w:rsid w:val="0021179E"/>
    <w:rsid w:val="00211A9E"/>
    <w:rsid w:val="00211B20"/>
    <w:rsid w:val="00211B25"/>
    <w:rsid w:val="00212078"/>
    <w:rsid w:val="0021221B"/>
    <w:rsid w:val="00212347"/>
    <w:rsid w:val="002124EE"/>
    <w:rsid w:val="0021272D"/>
    <w:rsid w:val="00212D01"/>
    <w:rsid w:val="0021353B"/>
    <w:rsid w:val="002135B3"/>
    <w:rsid w:val="002136D9"/>
    <w:rsid w:val="00213ACE"/>
    <w:rsid w:val="00213C30"/>
    <w:rsid w:val="00213D95"/>
    <w:rsid w:val="00213EC0"/>
    <w:rsid w:val="00214016"/>
    <w:rsid w:val="00215004"/>
    <w:rsid w:val="002151C7"/>
    <w:rsid w:val="0021525E"/>
    <w:rsid w:val="0021526D"/>
    <w:rsid w:val="0021561E"/>
    <w:rsid w:val="00215840"/>
    <w:rsid w:val="00215894"/>
    <w:rsid w:val="00215940"/>
    <w:rsid w:val="00215D38"/>
    <w:rsid w:val="00215F23"/>
    <w:rsid w:val="0021602D"/>
    <w:rsid w:val="0021604D"/>
    <w:rsid w:val="00216193"/>
    <w:rsid w:val="00216220"/>
    <w:rsid w:val="00216230"/>
    <w:rsid w:val="00216278"/>
    <w:rsid w:val="002165EF"/>
    <w:rsid w:val="002166C7"/>
    <w:rsid w:val="00216836"/>
    <w:rsid w:val="00216948"/>
    <w:rsid w:val="00216B87"/>
    <w:rsid w:val="00216E2E"/>
    <w:rsid w:val="00217087"/>
    <w:rsid w:val="002170CC"/>
    <w:rsid w:val="002173ED"/>
    <w:rsid w:val="00217466"/>
    <w:rsid w:val="002174B4"/>
    <w:rsid w:val="002175B6"/>
    <w:rsid w:val="00217637"/>
    <w:rsid w:val="002177D6"/>
    <w:rsid w:val="002178D9"/>
    <w:rsid w:val="00217A06"/>
    <w:rsid w:val="0022075D"/>
    <w:rsid w:val="002208FA"/>
    <w:rsid w:val="00220987"/>
    <w:rsid w:val="00220C10"/>
    <w:rsid w:val="0022107E"/>
    <w:rsid w:val="002214B7"/>
    <w:rsid w:val="002215AB"/>
    <w:rsid w:val="002215DD"/>
    <w:rsid w:val="00221975"/>
    <w:rsid w:val="00221AE8"/>
    <w:rsid w:val="00221D97"/>
    <w:rsid w:val="00221ED1"/>
    <w:rsid w:val="00221FA6"/>
    <w:rsid w:val="00222195"/>
    <w:rsid w:val="002221CA"/>
    <w:rsid w:val="002226A2"/>
    <w:rsid w:val="00222808"/>
    <w:rsid w:val="00222FD7"/>
    <w:rsid w:val="00223078"/>
    <w:rsid w:val="00223130"/>
    <w:rsid w:val="00223543"/>
    <w:rsid w:val="002237FD"/>
    <w:rsid w:val="002238CA"/>
    <w:rsid w:val="002238FA"/>
    <w:rsid w:val="00223BB5"/>
    <w:rsid w:val="00223F0B"/>
    <w:rsid w:val="00224165"/>
    <w:rsid w:val="002243AC"/>
    <w:rsid w:val="002245F8"/>
    <w:rsid w:val="002247BE"/>
    <w:rsid w:val="00224AC5"/>
    <w:rsid w:val="00224AE2"/>
    <w:rsid w:val="00224B07"/>
    <w:rsid w:val="00224B7F"/>
    <w:rsid w:val="00224BF3"/>
    <w:rsid w:val="00224F91"/>
    <w:rsid w:val="002252E8"/>
    <w:rsid w:val="00225681"/>
    <w:rsid w:val="00225AA5"/>
    <w:rsid w:val="002264C2"/>
    <w:rsid w:val="00226889"/>
    <w:rsid w:val="00226A3E"/>
    <w:rsid w:val="00226A87"/>
    <w:rsid w:val="00226C1A"/>
    <w:rsid w:val="00226FAE"/>
    <w:rsid w:val="0022721A"/>
    <w:rsid w:val="0022726E"/>
    <w:rsid w:val="00227288"/>
    <w:rsid w:val="0022732C"/>
    <w:rsid w:val="00227B75"/>
    <w:rsid w:val="00227C90"/>
    <w:rsid w:val="00227DA5"/>
    <w:rsid w:val="00230359"/>
    <w:rsid w:val="002304FE"/>
    <w:rsid w:val="002305F3"/>
    <w:rsid w:val="00230895"/>
    <w:rsid w:val="002308D2"/>
    <w:rsid w:val="00230C01"/>
    <w:rsid w:val="00230D4B"/>
    <w:rsid w:val="00230FC0"/>
    <w:rsid w:val="0023122E"/>
    <w:rsid w:val="0023130F"/>
    <w:rsid w:val="002318BB"/>
    <w:rsid w:val="00231B65"/>
    <w:rsid w:val="00231B94"/>
    <w:rsid w:val="002323B8"/>
    <w:rsid w:val="00232457"/>
    <w:rsid w:val="00232491"/>
    <w:rsid w:val="0023288B"/>
    <w:rsid w:val="002328FA"/>
    <w:rsid w:val="002328FC"/>
    <w:rsid w:val="00232D8E"/>
    <w:rsid w:val="002330AD"/>
    <w:rsid w:val="002333F6"/>
    <w:rsid w:val="00233456"/>
    <w:rsid w:val="00233624"/>
    <w:rsid w:val="0023375E"/>
    <w:rsid w:val="00233825"/>
    <w:rsid w:val="00233898"/>
    <w:rsid w:val="002338AD"/>
    <w:rsid w:val="002339CB"/>
    <w:rsid w:val="00233ACA"/>
    <w:rsid w:val="00233C8C"/>
    <w:rsid w:val="00233DDB"/>
    <w:rsid w:val="00233F1C"/>
    <w:rsid w:val="00234930"/>
    <w:rsid w:val="00234970"/>
    <w:rsid w:val="0023498C"/>
    <w:rsid w:val="0023499C"/>
    <w:rsid w:val="00235066"/>
    <w:rsid w:val="0023533A"/>
    <w:rsid w:val="00235538"/>
    <w:rsid w:val="00235753"/>
    <w:rsid w:val="00235774"/>
    <w:rsid w:val="002357A0"/>
    <w:rsid w:val="00235825"/>
    <w:rsid w:val="002358DE"/>
    <w:rsid w:val="002359D9"/>
    <w:rsid w:val="00235AE4"/>
    <w:rsid w:val="00235F9B"/>
    <w:rsid w:val="00235FB0"/>
    <w:rsid w:val="00235FB8"/>
    <w:rsid w:val="002361E7"/>
    <w:rsid w:val="00236568"/>
    <w:rsid w:val="002365D9"/>
    <w:rsid w:val="0023685D"/>
    <w:rsid w:val="00236C86"/>
    <w:rsid w:val="0024012D"/>
    <w:rsid w:val="00240133"/>
    <w:rsid w:val="002402A6"/>
    <w:rsid w:val="002402B3"/>
    <w:rsid w:val="00240442"/>
    <w:rsid w:val="002404DE"/>
    <w:rsid w:val="0024063B"/>
    <w:rsid w:val="00240898"/>
    <w:rsid w:val="00240E25"/>
    <w:rsid w:val="00241378"/>
    <w:rsid w:val="0024158E"/>
    <w:rsid w:val="002416FF"/>
    <w:rsid w:val="002418A3"/>
    <w:rsid w:val="0024220C"/>
    <w:rsid w:val="002428ED"/>
    <w:rsid w:val="00242B7E"/>
    <w:rsid w:val="00242D27"/>
    <w:rsid w:val="00242F4E"/>
    <w:rsid w:val="00242FEB"/>
    <w:rsid w:val="00243108"/>
    <w:rsid w:val="00243232"/>
    <w:rsid w:val="0024324C"/>
    <w:rsid w:val="0024329E"/>
    <w:rsid w:val="00243327"/>
    <w:rsid w:val="00243342"/>
    <w:rsid w:val="002436BE"/>
    <w:rsid w:val="002438D6"/>
    <w:rsid w:val="00243992"/>
    <w:rsid w:val="0024399D"/>
    <w:rsid w:val="00243C36"/>
    <w:rsid w:val="00243D1A"/>
    <w:rsid w:val="00243D6D"/>
    <w:rsid w:val="00243F8D"/>
    <w:rsid w:val="00244058"/>
    <w:rsid w:val="002442D0"/>
    <w:rsid w:val="0024455C"/>
    <w:rsid w:val="002447D7"/>
    <w:rsid w:val="00244B2F"/>
    <w:rsid w:val="00244FA2"/>
    <w:rsid w:val="00245D6C"/>
    <w:rsid w:val="00245E47"/>
    <w:rsid w:val="00245F7A"/>
    <w:rsid w:val="00246078"/>
    <w:rsid w:val="0024637F"/>
    <w:rsid w:val="00246618"/>
    <w:rsid w:val="00246829"/>
    <w:rsid w:val="002470A4"/>
    <w:rsid w:val="0024723B"/>
    <w:rsid w:val="00247507"/>
    <w:rsid w:val="00247592"/>
    <w:rsid w:val="002475EF"/>
    <w:rsid w:val="0024772B"/>
    <w:rsid w:val="00247A43"/>
    <w:rsid w:val="00247D02"/>
    <w:rsid w:val="00250031"/>
    <w:rsid w:val="0025009A"/>
    <w:rsid w:val="0025009F"/>
    <w:rsid w:val="0025018E"/>
    <w:rsid w:val="0025030E"/>
    <w:rsid w:val="002503F8"/>
    <w:rsid w:val="002507BD"/>
    <w:rsid w:val="00250999"/>
    <w:rsid w:val="00250A0B"/>
    <w:rsid w:val="00250F31"/>
    <w:rsid w:val="00250FFB"/>
    <w:rsid w:val="002510FD"/>
    <w:rsid w:val="00251175"/>
    <w:rsid w:val="002515AB"/>
    <w:rsid w:val="00251E90"/>
    <w:rsid w:val="00252339"/>
    <w:rsid w:val="00252AA2"/>
    <w:rsid w:val="00252C76"/>
    <w:rsid w:val="00252F66"/>
    <w:rsid w:val="00253013"/>
    <w:rsid w:val="00253276"/>
    <w:rsid w:val="002533FF"/>
    <w:rsid w:val="002534B0"/>
    <w:rsid w:val="002534C7"/>
    <w:rsid w:val="002539BE"/>
    <w:rsid w:val="00254142"/>
    <w:rsid w:val="00254A98"/>
    <w:rsid w:val="00255860"/>
    <w:rsid w:val="00255BA7"/>
    <w:rsid w:val="00255DB4"/>
    <w:rsid w:val="00255FC3"/>
    <w:rsid w:val="00256835"/>
    <w:rsid w:val="00256BBF"/>
    <w:rsid w:val="002570D8"/>
    <w:rsid w:val="00257200"/>
    <w:rsid w:val="002575AE"/>
    <w:rsid w:val="0025774B"/>
    <w:rsid w:val="00257BC1"/>
    <w:rsid w:val="00260136"/>
    <w:rsid w:val="00260AB8"/>
    <w:rsid w:val="00260B2E"/>
    <w:rsid w:val="002613F1"/>
    <w:rsid w:val="00261791"/>
    <w:rsid w:val="00261861"/>
    <w:rsid w:val="002618B4"/>
    <w:rsid w:val="002619DE"/>
    <w:rsid w:val="00261FD6"/>
    <w:rsid w:val="00262286"/>
    <w:rsid w:val="002627B2"/>
    <w:rsid w:val="00262B99"/>
    <w:rsid w:val="00263170"/>
    <w:rsid w:val="00263432"/>
    <w:rsid w:val="002634CC"/>
    <w:rsid w:val="002634CD"/>
    <w:rsid w:val="00263A34"/>
    <w:rsid w:val="00263EC2"/>
    <w:rsid w:val="00264418"/>
    <w:rsid w:val="00264651"/>
    <w:rsid w:val="0026469F"/>
    <w:rsid w:val="00264A0B"/>
    <w:rsid w:val="00264EE5"/>
    <w:rsid w:val="00265248"/>
    <w:rsid w:val="002656B8"/>
    <w:rsid w:val="00265DE4"/>
    <w:rsid w:val="00265EC5"/>
    <w:rsid w:val="00266036"/>
    <w:rsid w:val="002661F3"/>
    <w:rsid w:val="0026628A"/>
    <w:rsid w:val="00266645"/>
    <w:rsid w:val="00266681"/>
    <w:rsid w:val="00266C44"/>
    <w:rsid w:val="00266DAF"/>
    <w:rsid w:val="0026715A"/>
    <w:rsid w:val="00267359"/>
    <w:rsid w:val="002673A8"/>
    <w:rsid w:val="00267504"/>
    <w:rsid w:val="00267563"/>
    <w:rsid w:val="0026764E"/>
    <w:rsid w:val="0026778B"/>
    <w:rsid w:val="0026779A"/>
    <w:rsid w:val="00267C0F"/>
    <w:rsid w:val="00267CC5"/>
    <w:rsid w:val="00270063"/>
    <w:rsid w:val="002708EC"/>
    <w:rsid w:val="002712D9"/>
    <w:rsid w:val="00271C21"/>
    <w:rsid w:val="00271CD3"/>
    <w:rsid w:val="0027262E"/>
    <w:rsid w:val="00272D09"/>
    <w:rsid w:val="00273199"/>
    <w:rsid w:val="00273345"/>
    <w:rsid w:val="002734BC"/>
    <w:rsid w:val="00273642"/>
    <w:rsid w:val="002736A7"/>
    <w:rsid w:val="00274032"/>
    <w:rsid w:val="002740D1"/>
    <w:rsid w:val="00274172"/>
    <w:rsid w:val="00274173"/>
    <w:rsid w:val="0027486F"/>
    <w:rsid w:val="00274C5D"/>
    <w:rsid w:val="00275325"/>
    <w:rsid w:val="0027543A"/>
    <w:rsid w:val="00275461"/>
    <w:rsid w:val="00275875"/>
    <w:rsid w:val="002759BF"/>
    <w:rsid w:val="00275AAC"/>
    <w:rsid w:val="00275AF2"/>
    <w:rsid w:val="00275CBD"/>
    <w:rsid w:val="00275D0C"/>
    <w:rsid w:val="00275DBD"/>
    <w:rsid w:val="00275E04"/>
    <w:rsid w:val="00275FF2"/>
    <w:rsid w:val="00276298"/>
    <w:rsid w:val="00276A59"/>
    <w:rsid w:val="00276AEF"/>
    <w:rsid w:val="00276BA1"/>
    <w:rsid w:val="00277006"/>
    <w:rsid w:val="00277536"/>
    <w:rsid w:val="00277682"/>
    <w:rsid w:val="002777AD"/>
    <w:rsid w:val="00277A67"/>
    <w:rsid w:val="00277B52"/>
    <w:rsid w:val="00277EA9"/>
    <w:rsid w:val="00277F93"/>
    <w:rsid w:val="00277FB4"/>
    <w:rsid w:val="002806DB"/>
    <w:rsid w:val="002808EB"/>
    <w:rsid w:val="00280B85"/>
    <w:rsid w:val="00280D21"/>
    <w:rsid w:val="00280D78"/>
    <w:rsid w:val="00280E47"/>
    <w:rsid w:val="00280F68"/>
    <w:rsid w:val="00281128"/>
    <w:rsid w:val="00281365"/>
    <w:rsid w:val="002813F0"/>
    <w:rsid w:val="002818D1"/>
    <w:rsid w:val="0028194A"/>
    <w:rsid w:val="00281B8E"/>
    <w:rsid w:val="00281BAC"/>
    <w:rsid w:val="00281CDB"/>
    <w:rsid w:val="00281D70"/>
    <w:rsid w:val="00282005"/>
    <w:rsid w:val="002821EE"/>
    <w:rsid w:val="0028236F"/>
    <w:rsid w:val="00282534"/>
    <w:rsid w:val="00282772"/>
    <w:rsid w:val="00282AA8"/>
    <w:rsid w:val="00282AE4"/>
    <w:rsid w:val="00282DF2"/>
    <w:rsid w:val="00282E64"/>
    <w:rsid w:val="00282F26"/>
    <w:rsid w:val="002832DA"/>
    <w:rsid w:val="0028333B"/>
    <w:rsid w:val="002836B3"/>
    <w:rsid w:val="00283B67"/>
    <w:rsid w:val="00283B89"/>
    <w:rsid w:val="00283D4A"/>
    <w:rsid w:val="00284012"/>
    <w:rsid w:val="00284111"/>
    <w:rsid w:val="0028425F"/>
    <w:rsid w:val="00284516"/>
    <w:rsid w:val="0028480F"/>
    <w:rsid w:val="00284B97"/>
    <w:rsid w:val="00284D10"/>
    <w:rsid w:val="0028547B"/>
    <w:rsid w:val="002859E3"/>
    <w:rsid w:val="00285AE8"/>
    <w:rsid w:val="0028698E"/>
    <w:rsid w:val="00287058"/>
    <w:rsid w:val="0028736D"/>
    <w:rsid w:val="0028754F"/>
    <w:rsid w:val="002876FC"/>
    <w:rsid w:val="00287B11"/>
    <w:rsid w:val="00287B75"/>
    <w:rsid w:val="00287DA0"/>
    <w:rsid w:val="00287DB4"/>
    <w:rsid w:val="00290018"/>
    <w:rsid w:val="0029068A"/>
    <w:rsid w:val="00290A60"/>
    <w:rsid w:val="00290C15"/>
    <w:rsid w:val="002915D8"/>
    <w:rsid w:val="00291A4B"/>
    <w:rsid w:val="00291B4D"/>
    <w:rsid w:val="00292178"/>
    <w:rsid w:val="0029225A"/>
    <w:rsid w:val="00292450"/>
    <w:rsid w:val="0029264E"/>
    <w:rsid w:val="0029295F"/>
    <w:rsid w:val="00292A6A"/>
    <w:rsid w:val="00292A7F"/>
    <w:rsid w:val="00292AAA"/>
    <w:rsid w:val="00292B70"/>
    <w:rsid w:val="00292C1B"/>
    <w:rsid w:val="00292D0D"/>
    <w:rsid w:val="00292DF3"/>
    <w:rsid w:val="00293204"/>
    <w:rsid w:val="0029328C"/>
    <w:rsid w:val="00293880"/>
    <w:rsid w:val="00293AF7"/>
    <w:rsid w:val="00293D83"/>
    <w:rsid w:val="0029407B"/>
    <w:rsid w:val="00294436"/>
    <w:rsid w:val="0029454D"/>
    <w:rsid w:val="00294614"/>
    <w:rsid w:val="00294743"/>
    <w:rsid w:val="0029475D"/>
    <w:rsid w:val="00294923"/>
    <w:rsid w:val="00294DC4"/>
    <w:rsid w:val="00294EE1"/>
    <w:rsid w:val="002957E7"/>
    <w:rsid w:val="00295CFD"/>
    <w:rsid w:val="00295F6B"/>
    <w:rsid w:val="00296115"/>
    <w:rsid w:val="002964AD"/>
    <w:rsid w:val="00296610"/>
    <w:rsid w:val="00296687"/>
    <w:rsid w:val="002967C7"/>
    <w:rsid w:val="00296B16"/>
    <w:rsid w:val="00296D44"/>
    <w:rsid w:val="00297182"/>
    <w:rsid w:val="00297316"/>
    <w:rsid w:val="0029734F"/>
    <w:rsid w:val="0029795C"/>
    <w:rsid w:val="00297BD1"/>
    <w:rsid w:val="00297E10"/>
    <w:rsid w:val="00297E43"/>
    <w:rsid w:val="00297E8A"/>
    <w:rsid w:val="00297EA8"/>
    <w:rsid w:val="00297FE5"/>
    <w:rsid w:val="002A074B"/>
    <w:rsid w:val="002A0A56"/>
    <w:rsid w:val="002A0AC5"/>
    <w:rsid w:val="002A0B5F"/>
    <w:rsid w:val="002A1340"/>
    <w:rsid w:val="002A136D"/>
    <w:rsid w:val="002A1537"/>
    <w:rsid w:val="002A1610"/>
    <w:rsid w:val="002A1860"/>
    <w:rsid w:val="002A19F6"/>
    <w:rsid w:val="002A1E7B"/>
    <w:rsid w:val="002A212B"/>
    <w:rsid w:val="002A2526"/>
    <w:rsid w:val="002A29E0"/>
    <w:rsid w:val="002A2A8E"/>
    <w:rsid w:val="002A2B32"/>
    <w:rsid w:val="002A2BAE"/>
    <w:rsid w:val="002A2F11"/>
    <w:rsid w:val="002A2FA4"/>
    <w:rsid w:val="002A335D"/>
    <w:rsid w:val="002A34E0"/>
    <w:rsid w:val="002A3566"/>
    <w:rsid w:val="002A3AEA"/>
    <w:rsid w:val="002A3F9B"/>
    <w:rsid w:val="002A45B9"/>
    <w:rsid w:val="002A484B"/>
    <w:rsid w:val="002A49A1"/>
    <w:rsid w:val="002A49B8"/>
    <w:rsid w:val="002A4CA6"/>
    <w:rsid w:val="002A4DED"/>
    <w:rsid w:val="002A4F88"/>
    <w:rsid w:val="002A4FDD"/>
    <w:rsid w:val="002A5682"/>
    <w:rsid w:val="002A58F4"/>
    <w:rsid w:val="002A5B8D"/>
    <w:rsid w:val="002A5DDA"/>
    <w:rsid w:val="002A5DFF"/>
    <w:rsid w:val="002A659F"/>
    <w:rsid w:val="002A665E"/>
    <w:rsid w:val="002A66EB"/>
    <w:rsid w:val="002A6867"/>
    <w:rsid w:val="002A686F"/>
    <w:rsid w:val="002A6D45"/>
    <w:rsid w:val="002A6F31"/>
    <w:rsid w:val="002A7201"/>
    <w:rsid w:val="002A74B0"/>
    <w:rsid w:val="002A7963"/>
    <w:rsid w:val="002A7988"/>
    <w:rsid w:val="002A7C36"/>
    <w:rsid w:val="002B021E"/>
    <w:rsid w:val="002B05D3"/>
    <w:rsid w:val="002B06F0"/>
    <w:rsid w:val="002B0AB7"/>
    <w:rsid w:val="002B10F6"/>
    <w:rsid w:val="002B11C3"/>
    <w:rsid w:val="002B11F2"/>
    <w:rsid w:val="002B1611"/>
    <w:rsid w:val="002B1A21"/>
    <w:rsid w:val="002B1A4F"/>
    <w:rsid w:val="002B1ADB"/>
    <w:rsid w:val="002B1DE8"/>
    <w:rsid w:val="002B2095"/>
    <w:rsid w:val="002B2186"/>
    <w:rsid w:val="002B24CD"/>
    <w:rsid w:val="002B250B"/>
    <w:rsid w:val="002B256D"/>
    <w:rsid w:val="002B2708"/>
    <w:rsid w:val="002B2799"/>
    <w:rsid w:val="002B27CD"/>
    <w:rsid w:val="002B2B07"/>
    <w:rsid w:val="002B34B5"/>
    <w:rsid w:val="002B3857"/>
    <w:rsid w:val="002B3DCA"/>
    <w:rsid w:val="002B414F"/>
    <w:rsid w:val="002B4270"/>
    <w:rsid w:val="002B436F"/>
    <w:rsid w:val="002B4C15"/>
    <w:rsid w:val="002B4E6C"/>
    <w:rsid w:val="002B5245"/>
    <w:rsid w:val="002B59B1"/>
    <w:rsid w:val="002B6193"/>
    <w:rsid w:val="002B6558"/>
    <w:rsid w:val="002B6569"/>
    <w:rsid w:val="002B6596"/>
    <w:rsid w:val="002B65E1"/>
    <w:rsid w:val="002B6879"/>
    <w:rsid w:val="002B6891"/>
    <w:rsid w:val="002B6903"/>
    <w:rsid w:val="002B6950"/>
    <w:rsid w:val="002B6C5D"/>
    <w:rsid w:val="002B714F"/>
    <w:rsid w:val="002B733E"/>
    <w:rsid w:val="002B7439"/>
    <w:rsid w:val="002B7878"/>
    <w:rsid w:val="002B7C45"/>
    <w:rsid w:val="002B7CF4"/>
    <w:rsid w:val="002B7DD5"/>
    <w:rsid w:val="002B9E8C"/>
    <w:rsid w:val="002C0015"/>
    <w:rsid w:val="002C00A5"/>
    <w:rsid w:val="002C052C"/>
    <w:rsid w:val="002C0628"/>
    <w:rsid w:val="002C0861"/>
    <w:rsid w:val="002C0A09"/>
    <w:rsid w:val="002C0C98"/>
    <w:rsid w:val="002C1093"/>
    <w:rsid w:val="002C1171"/>
    <w:rsid w:val="002C1A37"/>
    <w:rsid w:val="002C1DDE"/>
    <w:rsid w:val="002C1F13"/>
    <w:rsid w:val="002C22AF"/>
    <w:rsid w:val="002C2737"/>
    <w:rsid w:val="002C2770"/>
    <w:rsid w:val="002C2D6A"/>
    <w:rsid w:val="002C39A4"/>
    <w:rsid w:val="002C3B01"/>
    <w:rsid w:val="002C3CC2"/>
    <w:rsid w:val="002C3D29"/>
    <w:rsid w:val="002C3EDD"/>
    <w:rsid w:val="002C3FCF"/>
    <w:rsid w:val="002C404C"/>
    <w:rsid w:val="002C4977"/>
    <w:rsid w:val="002C4CEB"/>
    <w:rsid w:val="002C53D5"/>
    <w:rsid w:val="002C5635"/>
    <w:rsid w:val="002C57AC"/>
    <w:rsid w:val="002C59DE"/>
    <w:rsid w:val="002C5D4F"/>
    <w:rsid w:val="002C6242"/>
    <w:rsid w:val="002C645E"/>
    <w:rsid w:val="002C648E"/>
    <w:rsid w:val="002C6718"/>
    <w:rsid w:val="002C6762"/>
    <w:rsid w:val="002C6769"/>
    <w:rsid w:val="002C6D66"/>
    <w:rsid w:val="002C6DB1"/>
    <w:rsid w:val="002C6DF1"/>
    <w:rsid w:val="002C7629"/>
    <w:rsid w:val="002C77B3"/>
    <w:rsid w:val="002C7AAA"/>
    <w:rsid w:val="002C7DE3"/>
    <w:rsid w:val="002D0101"/>
    <w:rsid w:val="002D017E"/>
    <w:rsid w:val="002D01DF"/>
    <w:rsid w:val="002D0282"/>
    <w:rsid w:val="002D0986"/>
    <w:rsid w:val="002D0C89"/>
    <w:rsid w:val="002D1163"/>
    <w:rsid w:val="002D12FD"/>
    <w:rsid w:val="002D146B"/>
    <w:rsid w:val="002D1D10"/>
    <w:rsid w:val="002D2758"/>
    <w:rsid w:val="002D27C0"/>
    <w:rsid w:val="002D2847"/>
    <w:rsid w:val="002D28E7"/>
    <w:rsid w:val="002D2980"/>
    <w:rsid w:val="002D3211"/>
    <w:rsid w:val="002D3261"/>
    <w:rsid w:val="002D3311"/>
    <w:rsid w:val="002D333D"/>
    <w:rsid w:val="002D3646"/>
    <w:rsid w:val="002D3809"/>
    <w:rsid w:val="002D3950"/>
    <w:rsid w:val="002D39A0"/>
    <w:rsid w:val="002D3E2B"/>
    <w:rsid w:val="002D402A"/>
    <w:rsid w:val="002D466B"/>
    <w:rsid w:val="002D4D4B"/>
    <w:rsid w:val="002D5370"/>
    <w:rsid w:val="002D54B1"/>
    <w:rsid w:val="002D56C7"/>
    <w:rsid w:val="002D56C8"/>
    <w:rsid w:val="002D59AD"/>
    <w:rsid w:val="002D5AC9"/>
    <w:rsid w:val="002D5E27"/>
    <w:rsid w:val="002D6331"/>
    <w:rsid w:val="002D6403"/>
    <w:rsid w:val="002D67F1"/>
    <w:rsid w:val="002D6ACF"/>
    <w:rsid w:val="002D6CEE"/>
    <w:rsid w:val="002D718F"/>
    <w:rsid w:val="002E00C2"/>
    <w:rsid w:val="002E0160"/>
    <w:rsid w:val="002E0950"/>
    <w:rsid w:val="002E09E3"/>
    <w:rsid w:val="002E112B"/>
    <w:rsid w:val="002E133B"/>
    <w:rsid w:val="002E13FE"/>
    <w:rsid w:val="002E17DD"/>
    <w:rsid w:val="002E1828"/>
    <w:rsid w:val="002E1A5E"/>
    <w:rsid w:val="002E1B16"/>
    <w:rsid w:val="002E1C8D"/>
    <w:rsid w:val="002E2088"/>
    <w:rsid w:val="002E20EA"/>
    <w:rsid w:val="002E2345"/>
    <w:rsid w:val="002E239F"/>
    <w:rsid w:val="002E256C"/>
    <w:rsid w:val="002E2757"/>
    <w:rsid w:val="002E27BF"/>
    <w:rsid w:val="002E291B"/>
    <w:rsid w:val="002E2B75"/>
    <w:rsid w:val="002E2C2F"/>
    <w:rsid w:val="002E2CB8"/>
    <w:rsid w:val="002E315B"/>
    <w:rsid w:val="002E31D4"/>
    <w:rsid w:val="002E33A6"/>
    <w:rsid w:val="002E33EC"/>
    <w:rsid w:val="002E36C9"/>
    <w:rsid w:val="002E3999"/>
    <w:rsid w:val="002E3BDA"/>
    <w:rsid w:val="002E3BE8"/>
    <w:rsid w:val="002E3C72"/>
    <w:rsid w:val="002E3D07"/>
    <w:rsid w:val="002E3F69"/>
    <w:rsid w:val="002E4251"/>
    <w:rsid w:val="002E487A"/>
    <w:rsid w:val="002E4C8A"/>
    <w:rsid w:val="002E5027"/>
    <w:rsid w:val="002E58EE"/>
    <w:rsid w:val="002E5E16"/>
    <w:rsid w:val="002E5EC3"/>
    <w:rsid w:val="002E617F"/>
    <w:rsid w:val="002E641A"/>
    <w:rsid w:val="002E64D2"/>
    <w:rsid w:val="002E672F"/>
    <w:rsid w:val="002E6806"/>
    <w:rsid w:val="002E68AD"/>
    <w:rsid w:val="002E7219"/>
    <w:rsid w:val="002E725C"/>
    <w:rsid w:val="002E7291"/>
    <w:rsid w:val="002E7695"/>
    <w:rsid w:val="002E77C6"/>
    <w:rsid w:val="002E77DC"/>
    <w:rsid w:val="002E7E78"/>
    <w:rsid w:val="002F0127"/>
    <w:rsid w:val="002F017F"/>
    <w:rsid w:val="002F056F"/>
    <w:rsid w:val="002F063D"/>
    <w:rsid w:val="002F0BC5"/>
    <w:rsid w:val="002F0C4C"/>
    <w:rsid w:val="002F0C75"/>
    <w:rsid w:val="002F0CA7"/>
    <w:rsid w:val="002F0D3C"/>
    <w:rsid w:val="002F0E2D"/>
    <w:rsid w:val="002F1080"/>
    <w:rsid w:val="002F167C"/>
    <w:rsid w:val="002F1C07"/>
    <w:rsid w:val="002F1C7C"/>
    <w:rsid w:val="002F1DBD"/>
    <w:rsid w:val="002F1E25"/>
    <w:rsid w:val="002F2079"/>
    <w:rsid w:val="002F257F"/>
    <w:rsid w:val="002F2C55"/>
    <w:rsid w:val="002F2E5A"/>
    <w:rsid w:val="002F2F12"/>
    <w:rsid w:val="002F306A"/>
    <w:rsid w:val="002F3141"/>
    <w:rsid w:val="002F36CE"/>
    <w:rsid w:val="002F376C"/>
    <w:rsid w:val="002F3779"/>
    <w:rsid w:val="002F3DA9"/>
    <w:rsid w:val="002F3DB9"/>
    <w:rsid w:val="002F4056"/>
    <w:rsid w:val="002F4259"/>
    <w:rsid w:val="002F42D1"/>
    <w:rsid w:val="002F42EE"/>
    <w:rsid w:val="002F4D0C"/>
    <w:rsid w:val="002F4E4C"/>
    <w:rsid w:val="002F4F89"/>
    <w:rsid w:val="002F5019"/>
    <w:rsid w:val="002F5056"/>
    <w:rsid w:val="002F53DF"/>
    <w:rsid w:val="002F57F8"/>
    <w:rsid w:val="002F5A70"/>
    <w:rsid w:val="002F5AEB"/>
    <w:rsid w:val="002F5B5F"/>
    <w:rsid w:val="002F5B86"/>
    <w:rsid w:val="002F7177"/>
    <w:rsid w:val="002F72B1"/>
    <w:rsid w:val="002F7D63"/>
    <w:rsid w:val="002F7DA9"/>
    <w:rsid w:val="002F7EDB"/>
    <w:rsid w:val="003001C4"/>
    <w:rsid w:val="003005DC"/>
    <w:rsid w:val="0030072B"/>
    <w:rsid w:val="003008C5"/>
    <w:rsid w:val="00300AAE"/>
    <w:rsid w:val="00300AD8"/>
    <w:rsid w:val="00301584"/>
    <w:rsid w:val="003019C9"/>
    <w:rsid w:val="00301A15"/>
    <w:rsid w:val="00301B2C"/>
    <w:rsid w:val="00301F0B"/>
    <w:rsid w:val="003028F4"/>
    <w:rsid w:val="00302ECC"/>
    <w:rsid w:val="00302FE9"/>
    <w:rsid w:val="003033F2"/>
    <w:rsid w:val="00303472"/>
    <w:rsid w:val="00303664"/>
    <w:rsid w:val="00303E11"/>
    <w:rsid w:val="00303E2C"/>
    <w:rsid w:val="00303FE5"/>
    <w:rsid w:val="0030408A"/>
    <w:rsid w:val="00304095"/>
    <w:rsid w:val="00304489"/>
    <w:rsid w:val="00304C30"/>
    <w:rsid w:val="00304CE3"/>
    <w:rsid w:val="0030501E"/>
    <w:rsid w:val="003050AB"/>
    <w:rsid w:val="00305144"/>
    <w:rsid w:val="00305190"/>
    <w:rsid w:val="003058EB"/>
    <w:rsid w:val="00305926"/>
    <w:rsid w:val="0030621E"/>
    <w:rsid w:val="0030629A"/>
    <w:rsid w:val="0030632D"/>
    <w:rsid w:val="00306592"/>
    <w:rsid w:val="00306C35"/>
    <w:rsid w:val="00307480"/>
    <w:rsid w:val="0030761F"/>
    <w:rsid w:val="00307AD7"/>
    <w:rsid w:val="00307CCE"/>
    <w:rsid w:val="00307F97"/>
    <w:rsid w:val="00310072"/>
    <w:rsid w:val="003107D7"/>
    <w:rsid w:val="003108B9"/>
    <w:rsid w:val="00310A48"/>
    <w:rsid w:val="00310ADF"/>
    <w:rsid w:val="00310C3D"/>
    <w:rsid w:val="00310F4D"/>
    <w:rsid w:val="003111A8"/>
    <w:rsid w:val="003114D8"/>
    <w:rsid w:val="0031169B"/>
    <w:rsid w:val="00311A29"/>
    <w:rsid w:val="00311B39"/>
    <w:rsid w:val="00311B43"/>
    <w:rsid w:val="00311B86"/>
    <w:rsid w:val="00311F59"/>
    <w:rsid w:val="00311FED"/>
    <w:rsid w:val="0031226C"/>
    <w:rsid w:val="003122BD"/>
    <w:rsid w:val="00312326"/>
    <w:rsid w:val="003123BE"/>
    <w:rsid w:val="00312634"/>
    <w:rsid w:val="003126EB"/>
    <w:rsid w:val="00312A7A"/>
    <w:rsid w:val="00312B17"/>
    <w:rsid w:val="00312E3D"/>
    <w:rsid w:val="00313218"/>
    <w:rsid w:val="00313222"/>
    <w:rsid w:val="0031327C"/>
    <w:rsid w:val="00313941"/>
    <w:rsid w:val="0031398F"/>
    <w:rsid w:val="00313B2C"/>
    <w:rsid w:val="00313E02"/>
    <w:rsid w:val="00314618"/>
    <w:rsid w:val="003149FF"/>
    <w:rsid w:val="00314B37"/>
    <w:rsid w:val="00314B72"/>
    <w:rsid w:val="00314DA3"/>
    <w:rsid w:val="00314E3A"/>
    <w:rsid w:val="00315348"/>
    <w:rsid w:val="003153A2"/>
    <w:rsid w:val="003157A4"/>
    <w:rsid w:val="003157D5"/>
    <w:rsid w:val="0031594B"/>
    <w:rsid w:val="00315FB9"/>
    <w:rsid w:val="00316080"/>
    <w:rsid w:val="0031634F"/>
    <w:rsid w:val="00316805"/>
    <w:rsid w:val="003169DB"/>
    <w:rsid w:val="00316AAB"/>
    <w:rsid w:val="00316DA5"/>
    <w:rsid w:val="00316E6F"/>
    <w:rsid w:val="00316FB4"/>
    <w:rsid w:val="00317309"/>
    <w:rsid w:val="003176E2"/>
    <w:rsid w:val="00317E75"/>
    <w:rsid w:val="00317ECA"/>
    <w:rsid w:val="00320094"/>
    <w:rsid w:val="00320111"/>
    <w:rsid w:val="00320255"/>
    <w:rsid w:val="00320835"/>
    <w:rsid w:val="00320DCF"/>
    <w:rsid w:val="003213B4"/>
    <w:rsid w:val="00321A44"/>
    <w:rsid w:val="00321FE3"/>
    <w:rsid w:val="003220B9"/>
    <w:rsid w:val="003224C8"/>
    <w:rsid w:val="00322572"/>
    <w:rsid w:val="0032264D"/>
    <w:rsid w:val="00323100"/>
    <w:rsid w:val="00323462"/>
    <w:rsid w:val="00323485"/>
    <w:rsid w:val="00323565"/>
    <w:rsid w:val="00324064"/>
    <w:rsid w:val="0032417E"/>
    <w:rsid w:val="00324444"/>
    <w:rsid w:val="00324D83"/>
    <w:rsid w:val="003259A7"/>
    <w:rsid w:val="0032625E"/>
    <w:rsid w:val="00326357"/>
    <w:rsid w:val="003265CB"/>
    <w:rsid w:val="00326A38"/>
    <w:rsid w:val="00326EF2"/>
    <w:rsid w:val="00327000"/>
    <w:rsid w:val="00327080"/>
    <w:rsid w:val="00327239"/>
    <w:rsid w:val="00327622"/>
    <w:rsid w:val="003277F0"/>
    <w:rsid w:val="00327B72"/>
    <w:rsid w:val="00327E4F"/>
    <w:rsid w:val="00327EF9"/>
    <w:rsid w:val="00327F4E"/>
    <w:rsid w:val="00330005"/>
    <w:rsid w:val="003301FE"/>
    <w:rsid w:val="003305E5"/>
    <w:rsid w:val="003308D3"/>
    <w:rsid w:val="003308FE"/>
    <w:rsid w:val="00330944"/>
    <w:rsid w:val="003309A4"/>
    <w:rsid w:val="00330A5A"/>
    <w:rsid w:val="0033177C"/>
    <w:rsid w:val="0033185B"/>
    <w:rsid w:val="00331D3E"/>
    <w:rsid w:val="00332112"/>
    <w:rsid w:val="003329E7"/>
    <w:rsid w:val="00332A39"/>
    <w:rsid w:val="00332BB1"/>
    <w:rsid w:val="00332D30"/>
    <w:rsid w:val="00333573"/>
    <w:rsid w:val="003336F4"/>
    <w:rsid w:val="00333940"/>
    <w:rsid w:val="00333BEA"/>
    <w:rsid w:val="003340D7"/>
    <w:rsid w:val="003342F9"/>
    <w:rsid w:val="003345B2"/>
    <w:rsid w:val="003350F0"/>
    <w:rsid w:val="003361AC"/>
    <w:rsid w:val="003363DC"/>
    <w:rsid w:val="003364D3"/>
    <w:rsid w:val="00336528"/>
    <w:rsid w:val="0033654F"/>
    <w:rsid w:val="003366C9"/>
    <w:rsid w:val="0033684B"/>
    <w:rsid w:val="00336970"/>
    <w:rsid w:val="00336AAA"/>
    <w:rsid w:val="00336FCC"/>
    <w:rsid w:val="00337402"/>
    <w:rsid w:val="003374A7"/>
    <w:rsid w:val="00337792"/>
    <w:rsid w:val="00337A1E"/>
    <w:rsid w:val="00337BB9"/>
    <w:rsid w:val="00337DFF"/>
    <w:rsid w:val="00340314"/>
    <w:rsid w:val="00340384"/>
    <w:rsid w:val="00340402"/>
    <w:rsid w:val="003407BE"/>
    <w:rsid w:val="00340847"/>
    <w:rsid w:val="003409F8"/>
    <w:rsid w:val="00340A86"/>
    <w:rsid w:val="00340C81"/>
    <w:rsid w:val="00341295"/>
    <w:rsid w:val="00341C94"/>
    <w:rsid w:val="00341CE1"/>
    <w:rsid w:val="00341D3A"/>
    <w:rsid w:val="0034225B"/>
    <w:rsid w:val="00342347"/>
    <w:rsid w:val="00342621"/>
    <w:rsid w:val="00342678"/>
    <w:rsid w:val="0034268F"/>
    <w:rsid w:val="00342A79"/>
    <w:rsid w:val="003435F5"/>
    <w:rsid w:val="00343D6C"/>
    <w:rsid w:val="00344565"/>
    <w:rsid w:val="00344814"/>
    <w:rsid w:val="0034489D"/>
    <w:rsid w:val="003449C5"/>
    <w:rsid w:val="00344B48"/>
    <w:rsid w:val="00344B9E"/>
    <w:rsid w:val="0034502D"/>
    <w:rsid w:val="0034517A"/>
    <w:rsid w:val="00345375"/>
    <w:rsid w:val="003453ED"/>
    <w:rsid w:val="0034561D"/>
    <w:rsid w:val="00345713"/>
    <w:rsid w:val="0034585F"/>
    <w:rsid w:val="00345886"/>
    <w:rsid w:val="00345C37"/>
    <w:rsid w:val="00345F17"/>
    <w:rsid w:val="00345F8B"/>
    <w:rsid w:val="0034629A"/>
    <w:rsid w:val="003463BB"/>
    <w:rsid w:val="00346755"/>
    <w:rsid w:val="003467F2"/>
    <w:rsid w:val="00347722"/>
    <w:rsid w:val="0034785B"/>
    <w:rsid w:val="00347A9C"/>
    <w:rsid w:val="00347F0F"/>
    <w:rsid w:val="0035092C"/>
    <w:rsid w:val="003509BB"/>
    <w:rsid w:val="00350E6C"/>
    <w:rsid w:val="00350FBA"/>
    <w:rsid w:val="00350FE9"/>
    <w:rsid w:val="0035100A"/>
    <w:rsid w:val="00351097"/>
    <w:rsid w:val="003511B2"/>
    <w:rsid w:val="003511B6"/>
    <w:rsid w:val="003512D3"/>
    <w:rsid w:val="003513B8"/>
    <w:rsid w:val="0035160B"/>
    <w:rsid w:val="0035171D"/>
    <w:rsid w:val="003518DE"/>
    <w:rsid w:val="00351A07"/>
    <w:rsid w:val="00351ABC"/>
    <w:rsid w:val="00351AE2"/>
    <w:rsid w:val="00351CE6"/>
    <w:rsid w:val="00351D44"/>
    <w:rsid w:val="00351E18"/>
    <w:rsid w:val="00351F2A"/>
    <w:rsid w:val="003522BA"/>
    <w:rsid w:val="00352575"/>
    <w:rsid w:val="003525E5"/>
    <w:rsid w:val="00352B26"/>
    <w:rsid w:val="00352BEC"/>
    <w:rsid w:val="00352E47"/>
    <w:rsid w:val="0035308C"/>
    <w:rsid w:val="00353461"/>
    <w:rsid w:val="00353657"/>
    <w:rsid w:val="00353E02"/>
    <w:rsid w:val="00353EDA"/>
    <w:rsid w:val="00353F30"/>
    <w:rsid w:val="00354033"/>
    <w:rsid w:val="003540EF"/>
    <w:rsid w:val="003541DD"/>
    <w:rsid w:val="003542F7"/>
    <w:rsid w:val="003545AE"/>
    <w:rsid w:val="00354754"/>
    <w:rsid w:val="00354A99"/>
    <w:rsid w:val="00354CF9"/>
    <w:rsid w:val="00354E9A"/>
    <w:rsid w:val="0035538D"/>
    <w:rsid w:val="0035596E"/>
    <w:rsid w:val="00355AAF"/>
    <w:rsid w:val="00355C8E"/>
    <w:rsid w:val="003560B9"/>
    <w:rsid w:val="003564C5"/>
    <w:rsid w:val="003569A0"/>
    <w:rsid w:val="00356AD3"/>
    <w:rsid w:val="00357783"/>
    <w:rsid w:val="00357831"/>
    <w:rsid w:val="003579E4"/>
    <w:rsid w:val="00357AF9"/>
    <w:rsid w:val="00357B27"/>
    <w:rsid w:val="00357DCE"/>
    <w:rsid w:val="00357FEB"/>
    <w:rsid w:val="003601CC"/>
    <w:rsid w:val="0036027D"/>
    <w:rsid w:val="0036044B"/>
    <w:rsid w:val="00360911"/>
    <w:rsid w:val="00360C1A"/>
    <w:rsid w:val="00360D50"/>
    <w:rsid w:val="00360D68"/>
    <w:rsid w:val="00361205"/>
    <w:rsid w:val="00361BA5"/>
    <w:rsid w:val="00361CE1"/>
    <w:rsid w:val="00362004"/>
    <w:rsid w:val="0036240C"/>
    <w:rsid w:val="00362D2F"/>
    <w:rsid w:val="00362DA9"/>
    <w:rsid w:val="00363076"/>
    <w:rsid w:val="0036324A"/>
    <w:rsid w:val="0036333D"/>
    <w:rsid w:val="0036340D"/>
    <w:rsid w:val="003634A5"/>
    <w:rsid w:val="00363946"/>
    <w:rsid w:val="00363A85"/>
    <w:rsid w:val="00363ABE"/>
    <w:rsid w:val="00363E45"/>
    <w:rsid w:val="0036436F"/>
    <w:rsid w:val="00364390"/>
    <w:rsid w:val="003643CA"/>
    <w:rsid w:val="0036473E"/>
    <w:rsid w:val="00364A16"/>
    <w:rsid w:val="00364BE7"/>
    <w:rsid w:val="00364BF2"/>
    <w:rsid w:val="00364E36"/>
    <w:rsid w:val="00364EFB"/>
    <w:rsid w:val="00364F44"/>
    <w:rsid w:val="003650C6"/>
    <w:rsid w:val="00365307"/>
    <w:rsid w:val="00365445"/>
    <w:rsid w:val="00365494"/>
    <w:rsid w:val="00365C8E"/>
    <w:rsid w:val="0036632E"/>
    <w:rsid w:val="00366435"/>
    <w:rsid w:val="00366437"/>
    <w:rsid w:val="0036695A"/>
    <w:rsid w:val="00366B32"/>
    <w:rsid w:val="00366B46"/>
    <w:rsid w:val="00366F77"/>
    <w:rsid w:val="0036716F"/>
    <w:rsid w:val="003673B7"/>
    <w:rsid w:val="003674C3"/>
    <w:rsid w:val="00367571"/>
    <w:rsid w:val="00367B75"/>
    <w:rsid w:val="00367F65"/>
    <w:rsid w:val="00370424"/>
    <w:rsid w:val="003704CD"/>
    <w:rsid w:val="0037073C"/>
    <w:rsid w:val="00370D0F"/>
    <w:rsid w:val="00371853"/>
    <w:rsid w:val="003719C5"/>
    <w:rsid w:val="00371A14"/>
    <w:rsid w:val="00371B6B"/>
    <w:rsid w:val="00371E0A"/>
    <w:rsid w:val="00371E7D"/>
    <w:rsid w:val="00371F7D"/>
    <w:rsid w:val="003721F6"/>
    <w:rsid w:val="00372331"/>
    <w:rsid w:val="00372364"/>
    <w:rsid w:val="003729E3"/>
    <w:rsid w:val="00372BB9"/>
    <w:rsid w:val="00372F55"/>
    <w:rsid w:val="003730D2"/>
    <w:rsid w:val="00373175"/>
    <w:rsid w:val="00373190"/>
    <w:rsid w:val="003732C2"/>
    <w:rsid w:val="003732EE"/>
    <w:rsid w:val="0037354F"/>
    <w:rsid w:val="00373621"/>
    <w:rsid w:val="0037386E"/>
    <w:rsid w:val="003739C9"/>
    <w:rsid w:val="00373B6D"/>
    <w:rsid w:val="00373D5B"/>
    <w:rsid w:val="003744A9"/>
    <w:rsid w:val="00374C1E"/>
    <w:rsid w:val="00374F25"/>
    <w:rsid w:val="00374FE7"/>
    <w:rsid w:val="003750D4"/>
    <w:rsid w:val="003751C9"/>
    <w:rsid w:val="00375222"/>
    <w:rsid w:val="00375256"/>
    <w:rsid w:val="0037541F"/>
    <w:rsid w:val="00375597"/>
    <w:rsid w:val="00375767"/>
    <w:rsid w:val="00375B69"/>
    <w:rsid w:val="00375CB1"/>
    <w:rsid w:val="00375CF8"/>
    <w:rsid w:val="00375E5F"/>
    <w:rsid w:val="00376826"/>
    <w:rsid w:val="00376B5C"/>
    <w:rsid w:val="00376BC6"/>
    <w:rsid w:val="00376C08"/>
    <w:rsid w:val="0037726F"/>
    <w:rsid w:val="0037740C"/>
    <w:rsid w:val="003777AB"/>
    <w:rsid w:val="0037796C"/>
    <w:rsid w:val="00377DEF"/>
    <w:rsid w:val="00377E21"/>
    <w:rsid w:val="00380062"/>
    <w:rsid w:val="003801C9"/>
    <w:rsid w:val="00380397"/>
    <w:rsid w:val="003805DF"/>
    <w:rsid w:val="00380BAF"/>
    <w:rsid w:val="003814A2"/>
    <w:rsid w:val="0038158E"/>
    <w:rsid w:val="00382254"/>
    <w:rsid w:val="003823F0"/>
    <w:rsid w:val="003824A1"/>
    <w:rsid w:val="00382B57"/>
    <w:rsid w:val="00383187"/>
    <w:rsid w:val="00383883"/>
    <w:rsid w:val="00383F2F"/>
    <w:rsid w:val="00384209"/>
    <w:rsid w:val="003842BB"/>
    <w:rsid w:val="00384503"/>
    <w:rsid w:val="00384540"/>
    <w:rsid w:val="003848B4"/>
    <w:rsid w:val="003848E8"/>
    <w:rsid w:val="0038491D"/>
    <w:rsid w:val="00384922"/>
    <w:rsid w:val="00384E3F"/>
    <w:rsid w:val="00385347"/>
    <w:rsid w:val="00385A1E"/>
    <w:rsid w:val="00385D30"/>
    <w:rsid w:val="00385DBF"/>
    <w:rsid w:val="00385E76"/>
    <w:rsid w:val="003861DA"/>
    <w:rsid w:val="00386215"/>
    <w:rsid w:val="0038649A"/>
    <w:rsid w:val="003868EB"/>
    <w:rsid w:val="0038699D"/>
    <w:rsid w:val="00386C28"/>
    <w:rsid w:val="00387115"/>
    <w:rsid w:val="00387163"/>
    <w:rsid w:val="003871A5"/>
    <w:rsid w:val="0038728E"/>
    <w:rsid w:val="00387699"/>
    <w:rsid w:val="00387E5A"/>
    <w:rsid w:val="00390533"/>
    <w:rsid w:val="00390575"/>
    <w:rsid w:val="003908BF"/>
    <w:rsid w:val="003909BA"/>
    <w:rsid w:val="00390A3A"/>
    <w:rsid w:val="00390A6F"/>
    <w:rsid w:val="00390E17"/>
    <w:rsid w:val="00390F14"/>
    <w:rsid w:val="0039117E"/>
    <w:rsid w:val="00391457"/>
    <w:rsid w:val="0039182D"/>
    <w:rsid w:val="00391B61"/>
    <w:rsid w:val="00391DD5"/>
    <w:rsid w:val="00391EB0"/>
    <w:rsid w:val="00392128"/>
    <w:rsid w:val="00392285"/>
    <w:rsid w:val="003922D2"/>
    <w:rsid w:val="0039243A"/>
    <w:rsid w:val="00392441"/>
    <w:rsid w:val="0039261E"/>
    <w:rsid w:val="003927DF"/>
    <w:rsid w:val="00392888"/>
    <w:rsid w:val="003929A0"/>
    <w:rsid w:val="00392A25"/>
    <w:rsid w:val="00392B20"/>
    <w:rsid w:val="00392C1F"/>
    <w:rsid w:val="00392DAC"/>
    <w:rsid w:val="00392EB0"/>
    <w:rsid w:val="00392EFD"/>
    <w:rsid w:val="003931AB"/>
    <w:rsid w:val="00393245"/>
    <w:rsid w:val="00393A6E"/>
    <w:rsid w:val="00393B18"/>
    <w:rsid w:val="0039436E"/>
    <w:rsid w:val="00394994"/>
    <w:rsid w:val="00394A78"/>
    <w:rsid w:val="00394A8F"/>
    <w:rsid w:val="00394C0B"/>
    <w:rsid w:val="00394DE5"/>
    <w:rsid w:val="00394EBA"/>
    <w:rsid w:val="00394F27"/>
    <w:rsid w:val="00395329"/>
    <w:rsid w:val="00395777"/>
    <w:rsid w:val="00395962"/>
    <w:rsid w:val="00395A86"/>
    <w:rsid w:val="00395AA1"/>
    <w:rsid w:val="00395E19"/>
    <w:rsid w:val="00395E79"/>
    <w:rsid w:val="00395FD9"/>
    <w:rsid w:val="00396E8B"/>
    <w:rsid w:val="003970BD"/>
    <w:rsid w:val="003976EA"/>
    <w:rsid w:val="0039776F"/>
    <w:rsid w:val="00397959"/>
    <w:rsid w:val="003A0022"/>
    <w:rsid w:val="003A0215"/>
    <w:rsid w:val="003A03D3"/>
    <w:rsid w:val="003A0C44"/>
    <w:rsid w:val="003A11B2"/>
    <w:rsid w:val="003A1239"/>
    <w:rsid w:val="003A158C"/>
    <w:rsid w:val="003A16EA"/>
    <w:rsid w:val="003A183C"/>
    <w:rsid w:val="003A1ADA"/>
    <w:rsid w:val="003A1D29"/>
    <w:rsid w:val="003A1E11"/>
    <w:rsid w:val="003A1FB8"/>
    <w:rsid w:val="003A2077"/>
    <w:rsid w:val="003A20AC"/>
    <w:rsid w:val="003A22D7"/>
    <w:rsid w:val="003A25CC"/>
    <w:rsid w:val="003A2933"/>
    <w:rsid w:val="003A2AAE"/>
    <w:rsid w:val="003A2D9D"/>
    <w:rsid w:val="003A36E4"/>
    <w:rsid w:val="003A3843"/>
    <w:rsid w:val="003A3A8F"/>
    <w:rsid w:val="003A3E5E"/>
    <w:rsid w:val="003A3EF2"/>
    <w:rsid w:val="003A3F2B"/>
    <w:rsid w:val="003A43AB"/>
    <w:rsid w:val="003A4517"/>
    <w:rsid w:val="003A4A2E"/>
    <w:rsid w:val="003A4EBC"/>
    <w:rsid w:val="003A560C"/>
    <w:rsid w:val="003A5687"/>
    <w:rsid w:val="003A5825"/>
    <w:rsid w:val="003A5B7D"/>
    <w:rsid w:val="003A5EFB"/>
    <w:rsid w:val="003A5FB9"/>
    <w:rsid w:val="003A6057"/>
    <w:rsid w:val="003A64A2"/>
    <w:rsid w:val="003A65FF"/>
    <w:rsid w:val="003A6681"/>
    <w:rsid w:val="003A6716"/>
    <w:rsid w:val="003A6A3C"/>
    <w:rsid w:val="003A73D2"/>
    <w:rsid w:val="003A765E"/>
    <w:rsid w:val="003A76EC"/>
    <w:rsid w:val="003A791B"/>
    <w:rsid w:val="003A7A79"/>
    <w:rsid w:val="003A7D3E"/>
    <w:rsid w:val="003A7D60"/>
    <w:rsid w:val="003A7E3D"/>
    <w:rsid w:val="003B0124"/>
    <w:rsid w:val="003B0142"/>
    <w:rsid w:val="003B01C2"/>
    <w:rsid w:val="003B01F9"/>
    <w:rsid w:val="003B06D2"/>
    <w:rsid w:val="003B0CFD"/>
    <w:rsid w:val="003B0E05"/>
    <w:rsid w:val="003B0E9E"/>
    <w:rsid w:val="003B0F2D"/>
    <w:rsid w:val="003B11D0"/>
    <w:rsid w:val="003B1245"/>
    <w:rsid w:val="003B13C7"/>
    <w:rsid w:val="003B1766"/>
    <w:rsid w:val="003B1C6A"/>
    <w:rsid w:val="003B1D2A"/>
    <w:rsid w:val="003B28D7"/>
    <w:rsid w:val="003B2945"/>
    <w:rsid w:val="003B2ADF"/>
    <w:rsid w:val="003B2E8B"/>
    <w:rsid w:val="003B2F62"/>
    <w:rsid w:val="003B3153"/>
    <w:rsid w:val="003B320E"/>
    <w:rsid w:val="003B359B"/>
    <w:rsid w:val="003B3938"/>
    <w:rsid w:val="003B3BCB"/>
    <w:rsid w:val="003B3E0D"/>
    <w:rsid w:val="003B3FC5"/>
    <w:rsid w:val="003B40D5"/>
    <w:rsid w:val="003B42F5"/>
    <w:rsid w:val="003B4514"/>
    <w:rsid w:val="003B492B"/>
    <w:rsid w:val="003B4C25"/>
    <w:rsid w:val="003B4E78"/>
    <w:rsid w:val="003B565B"/>
    <w:rsid w:val="003B566C"/>
    <w:rsid w:val="003B58E3"/>
    <w:rsid w:val="003B5B4A"/>
    <w:rsid w:val="003B5CC8"/>
    <w:rsid w:val="003B5EA9"/>
    <w:rsid w:val="003B661C"/>
    <w:rsid w:val="003B66F2"/>
    <w:rsid w:val="003B6780"/>
    <w:rsid w:val="003B67C0"/>
    <w:rsid w:val="003B687B"/>
    <w:rsid w:val="003B6C0A"/>
    <w:rsid w:val="003B6D20"/>
    <w:rsid w:val="003B6E06"/>
    <w:rsid w:val="003B7061"/>
    <w:rsid w:val="003B71EB"/>
    <w:rsid w:val="003B7319"/>
    <w:rsid w:val="003B7872"/>
    <w:rsid w:val="003B7C2F"/>
    <w:rsid w:val="003B7FF0"/>
    <w:rsid w:val="003C008C"/>
    <w:rsid w:val="003C09EF"/>
    <w:rsid w:val="003C09FF"/>
    <w:rsid w:val="003C0C91"/>
    <w:rsid w:val="003C0E40"/>
    <w:rsid w:val="003C0E82"/>
    <w:rsid w:val="003C176B"/>
    <w:rsid w:val="003C1BC7"/>
    <w:rsid w:val="003C1CBF"/>
    <w:rsid w:val="003C1E8F"/>
    <w:rsid w:val="003C1FAF"/>
    <w:rsid w:val="003C2039"/>
    <w:rsid w:val="003C21B1"/>
    <w:rsid w:val="003C21EC"/>
    <w:rsid w:val="003C2666"/>
    <w:rsid w:val="003C2794"/>
    <w:rsid w:val="003C27C6"/>
    <w:rsid w:val="003C27FE"/>
    <w:rsid w:val="003C29A9"/>
    <w:rsid w:val="003C2BE7"/>
    <w:rsid w:val="003C2C11"/>
    <w:rsid w:val="003C2E74"/>
    <w:rsid w:val="003C2FAF"/>
    <w:rsid w:val="003C32A4"/>
    <w:rsid w:val="003C3567"/>
    <w:rsid w:val="003C3EF8"/>
    <w:rsid w:val="003C40A2"/>
    <w:rsid w:val="003C4933"/>
    <w:rsid w:val="003C4B76"/>
    <w:rsid w:val="003C4B8C"/>
    <w:rsid w:val="003C50B0"/>
    <w:rsid w:val="003C510B"/>
    <w:rsid w:val="003C5B35"/>
    <w:rsid w:val="003C5BD0"/>
    <w:rsid w:val="003C5DD1"/>
    <w:rsid w:val="003C659A"/>
    <w:rsid w:val="003C6864"/>
    <w:rsid w:val="003C693F"/>
    <w:rsid w:val="003C69E0"/>
    <w:rsid w:val="003C6DDE"/>
    <w:rsid w:val="003C6F21"/>
    <w:rsid w:val="003C7037"/>
    <w:rsid w:val="003C7648"/>
    <w:rsid w:val="003C7988"/>
    <w:rsid w:val="003C7D04"/>
    <w:rsid w:val="003C7F88"/>
    <w:rsid w:val="003D013A"/>
    <w:rsid w:val="003D02C0"/>
    <w:rsid w:val="003D0992"/>
    <w:rsid w:val="003D0F92"/>
    <w:rsid w:val="003D10F6"/>
    <w:rsid w:val="003D1629"/>
    <w:rsid w:val="003D1697"/>
    <w:rsid w:val="003D1DC1"/>
    <w:rsid w:val="003D1E01"/>
    <w:rsid w:val="003D2514"/>
    <w:rsid w:val="003D28D6"/>
    <w:rsid w:val="003D29B5"/>
    <w:rsid w:val="003D29BC"/>
    <w:rsid w:val="003D2D1D"/>
    <w:rsid w:val="003D2F28"/>
    <w:rsid w:val="003D30D8"/>
    <w:rsid w:val="003D3194"/>
    <w:rsid w:val="003D3475"/>
    <w:rsid w:val="003D367A"/>
    <w:rsid w:val="003D3911"/>
    <w:rsid w:val="003D3A64"/>
    <w:rsid w:val="003D3BC5"/>
    <w:rsid w:val="003D3CF0"/>
    <w:rsid w:val="003D3DCF"/>
    <w:rsid w:val="003D3F7F"/>
    <w:rsid w:val="003D4111"/>
    <w:rsid w:val="003D414D"/>
    <w:rsid w:val="003D432B"/>
    <w:rsid w:val="003D44FC"/>
    <w:rsid w:val="003D4644"/>
    <w:rsid w:val="003D4657"/>
    <w:rsid w:val="003D4A57"/>
    <w:rsid w:val="003D4C19"/>
    <w:rsid w:val="003D4E2D"/>
    <w:rsid w:val="003D4EFC"/>
    <w:rsid w:val="003D5021"/>
    <w:rsid w:val="003D536A"/>
    <w:rsid w:val="003D550C"/>
    <w:rsid w:val="003D598B"/>
    <w:rsid w:val="003D5BD0"/>
    <w:rsid w:val="003D6073"/>
    <w:rsid w:val="003D6086"/>
    <w:rsid w:val="003D6901"/>
    <w:rsid w:val="003D6A3C"/>
    <w:rsid w:val="003D6A62"/>
    <w:rsid w:val="003D6C46"/>
    <w:rsid w:val="003D6D1E"/>
    <w:rsid w:val="003D703E"/>
    <w:rsid w:val="003D72AD"/>
    <w:rsid w:val="003D77AB"/>
    <w:rsid w:val="003D7D30"/>
    <w:rsid w:val="003D7E9C"/>
    <w:rsid w:val="003D7F46"/>
    <w:rsid w:val="003E0130"/>
    <w:rsid w:val="003E0172"/>
    <w:rsid w:val="003E0187"/>
    <w:rsid w:val="003E0704"/>
    <w:rsid w:val="003E08B7"/>
    <w:rsid w:val="003E0A9E"/>
    <w:rsid w:val="003E0B40"/>
    <w:rsid w:val="003E0CDF"/>
    <w:rsid w:val="003E0E40"/>
    <w:rsid w:val="003E0ED0"/>
    <w:rsid w:val="003E0FB6"/>
    <w:rsid w:val="003E0FD7"/>
    <w:rsid w:val="003E0FE7"/>
    <w:rsid w:val="003E101D"/>
    <w:rsid w:val="003E1052"/>
    <w:rsid w:val="003E10CD"/>
    <w:rsid w:val="003E13E1"/>
    <w:rsid w:val="003E1658"/>
    <w:rsid w:val="003E1D80"/>
    <w:rsid w:val="003E203B"/>
    <w:rsid w:val="003E2160"/>
    <w:rsid w:val="003E32AE"/>
    <w:rsid w:val="003E3541"/>
    <w:rsid w:val="003E38FC"/>
    <w:rsid w:val="003E39D8"/>
    <w:rsid w:val="003E3A55"/>
    <w:rsid w:val="003E3B29"/>
    <w:rsid w:val="003E3BBF"/>
    <w:rsid w:val="003E48C6"/>
    <w:rsid w:val="003E4B80"/>
    <w:rsid w:val="003E51D3"/>
    <w:rsid w:val="003E56A4"/>
    <w:rsid w:val="003E56C8"/>
    <w:rsid w:val="003E5733"/>
    <w:rsid w:val="003E577E"/>
    <w:rsid w:val="003E5827"/>
    <w:rsid w:val="003E590D"/>
    <w:rsid w:val="003E59B5"/>
    <w:rsid w:val="003E5A35"/>
    <w:rsid w:val="003E5B41"/>
    <w:rsid w:val="003E5D36"/>
    <w:rsid w:val="003E5F11"/>
    <w:rsid w:val="003E5F4E"/>
    <w:rsid w:val="003E5F58"/>
    <w:rsid w:val="003E6316"/>
    <w:rsid w:val="003E632F"/>
    <w:rsid w:val="003E669E"/>
    <w:rsid w:val="003E66D7"/>
    <w:rsid w:val="003E66F2"/>
    <w:rsid w:val="003E6715"/>
    <w:rsid w:val="003E6740"/>
    <w:rsid w:val="003E68D4"/>
    <w:rsid w:val="003E68FF"/>
    <w:rsid w:val="003E6C03"/>
    <w:rsid w:val="003E7103"/>
    <w:rsid w:val="003E7129"/>
    <w:rsid w:val="003E79E6"/>
    <w:rsid w:val="003E7BB6"/>
    <w:rsid w:val="003E7D1F"/>
    <w:rsid w:val="003E7DCF"/>
    <w:rsid w:val="003F0109"/>
    <w:rsid w:val="003F0462"/>
    <w:rsid w:val="003F05DC"/>
    <w:rsid w:val="003F0681"/>
    <w:rsid w:val="003F0831"/>
    <w:rsid w:val="003F085F"/>
    <w:rsid w:val="003F0A0E"/>
    <w:rsid w:val="003F106C"/>
    <w:rsid w:val="003F10B4"/>
    <w:rsid w:val="003F1143"/>
    <w:rsid w:val="003F1343"/>
    <w:rsid w:val="003F15D7"/>
    <w:rsid w:val="003F1835"/>
    <w:rsid w:val="003F1D4C"/>
    <w:rsid w:val="003F215B"/>
    <w:rsid w:val="003F2A17"/>
    <w:rsid w:val="003F2F96"/>
    <w:rsid w:val="003F2FCD"/>
    <w:rsid w:val="003F318F"/>
    <w:rsid w:val="003F31DC"/>
    <w:rsid w:val="003F31E1"/>
    <w:rsid w:val="003F3355"/>
    <w:rsid w:val="003F3571"/>
    <w:rsid w:val="003F3D0D"/>
    <w:rsid w:val="003F41C1"/>
    <w:rsid w:val="003F43D5"/>
    <w:rsid w:val="003F46A6"/>
    <w:rsid w:val="003F48B8"/>
    <w:rsid w:val="003F4A7D"/>
    <w:rsid w:val="003F4C49"/>
    <w:rsid w:val="003F4C65"/>
    <w:rsid w:val="003F4D33"/>
    <w:rsid w:val="003F5776"/>
    <w:rsid w:val="003F5C64"/>
    <w:rsid w:val="003F6203"/>
    <w:rsid w:val="003F6358"/>
    <w:rsid w:val="003F64EB"/>
    <w:rsid w:val="003F6774"/>
    <w:rsid w:val="003F6987"/>
    <w:rsid w:val="003F6CC8"/>
    <w:rsid w:val="003F6EF3"/>
    <w:rsid w:val="003F6F75"/>
    <w:rsid w:val="003F754C"/>
    <w:rsid w:val="003F7599"/>
    <w:rsid w:val="003F781D"/>
    <w:rsid w:val="003F7A2D"/>
    <w:rsid w:val="003F7D38"/>
    <w:rsid w:val="003F7E1A"/>
    <w:rsid w:val="004005A4"/>
    <w:rsid w:val="00401065"/>
    <w:rsid w:val="0040107B"/>
    <w:rsid w:val="004013C4"/>
    <w:rsid w:val="004016BD"/>
    <w:rsid w:val="0040175A"/>
    <w:rsid w:val="004017E7"/>
    <w:rsid w:val="0040181A"/>
    <w:rsid w:val="00401BB7"/>
    <w:rsid w:val="00401BD4"/>
    <w:rsid w:val="00401C55"/>
    <w:rsid w:val="00401CC3"/>
    <w:rsid w:val="00401F0A"/>
    <w:rsid w:val="0040246F"/>
    <w:rsid w:val="00402678"/>
    <w:rsid w:val="00402998"/>
    <w:rsid w:val="00402C5C"/>
    <w:rsid w:val="00402C94"/>
    <w:rsid w:val="00402E60"/>
    <w:rsid w:val="00402FD5"/>
    <w:rsid w:val="004030A7"/>
    <w:rsid w:val="0040318B"/>
    <w:rsid w:val="00403268"/>
    <w:rsid w:val="0040332C"/>
    <w:rsid w:val="00403433"/>
    <w:rsid w:val="004037A4"/>
    <w:rsid w:val="00403C82"/>
    <w:rsid w:val="00403D19"/>
    <w:rsid w:val="00403D38"/>
    <w:rsid w:val="00403F6E"/>
    <w:rsid w:val="00403F97"/>
    <w:rsid w:val="00404364"/>
    <w:rsid w:val="004043B7"/>
    <w:rsid w:val="004046E4"/>
    <w:rsid w:val="004047BE"/>
    <w:rsid w:val="00404861"/>
    <w:rsid w:val="004049AB"/>
    <w:rsid w:val="004049DE"/>
    <w:rsid w:val="00404EC1"/>
    <w:rsid w:val="004051A4"/>
    <w:rsid w:val="00405789"/>
    <w:rsid w:val="00405909"/>
    <w:rsid w:val="00405AD0"/>
    <w:rsid w:val="0040642E"/>
    <w:rsid w:val="00406907"/>
    <w:rsid w:val="00406922"/>
    <w:rsid w:val="0040697F"/>
    <w:rsid w:val="00406EA0"/>
    <w:rsid w:val="00407178"/>
    <w:rsid w:val="00407433"/>
    <w:rsid w:val="00407540"/>
    <w:rsid w:val="004076D2"/>
    <w:rsid w:val="00407722"/>
    <w:rsid w:val="0040791D"/>
    <w:rsid w:val="004079D5"/>
    <w:rsid w:val="00407C00"/>
    <w:rsid w:val="00407F76"/>
    <w:rsid w:val="00410152"/>
    <w:rsid w:val="00410376"/>
    <w:rsid w:val="004104F4"/>
    <w:rsid w:val="00410CFC"/>
    <w:rsid w:val="004114D2"/>
    <w:rsid w:val="00411E23"/>
    <w:rsid w:val="00412132"/>
    <w:rsid w:val="00412300"/>
    <w:rsid w:val="004125C2"/>
    <w:rsid w:val="004126A2"/>
    <w:rsid w:val="004128DE"/>
    <w:rsid w:val="00412A2C"/>
    <w:rsid w:val="00412FDF"/>
    <w:rsid w:val="0041336E"/>
    <w:rsid w:val="00413B38"/>
    <w:rsid w:val="00413B3E"/>
    <w:rsid w:val="0041433A"/>
    <w:rsid w:val="004144A3"/>
    <w:rsid w:val="0041461E"/>
    <w:rsid w:val="00414B94"/>
    <w:rsid w:val="00414BC7"/>
    <w:rsid w:val="00414C8D"/>
    <w:rsid w:val="00414D0A"/>
    <w:rsid w:val="00414E65"/>
    <w:rsid w:val="00414E89"/>
    <w:rsid w:val="00414F5A"/>
    <w:rsid w:val="0041504C"/>
    <w:rsid w:val="0041520D"/>
    <w:rsid w:val="004152E9"/>
    <w:rsid w:val="00415559"/>
    <w:rsid w:val="00415745"/>
    <w:rsid w:val="00415909"/>
    <w:rsid w:val="0041599B"/>
    <w:rsid w:val="00415BFD"/>
    <w:rsid w:val="00415D62"/>
    <w:rsid w:val="00415E4E"/>
    <w:rsid w:val="0041610B"/>
    <w:rsid w:val="004164C9"/>
    <w:rsid w:val="004167B1"/>
    <w:rsid w:val="004167DC"/>
    <w:rsid w:val="0041683E"/>
    <w:rsid w:val="004168E3"/>
    <w:rsid w:val="004169F7"/>
    <w:rsid w:val="00416C40"/>
    <w:rsid w:val="00416CE9"/>
    <w:rsid w:val="00416EBB"/>
    <w:rsid w:val="00416F39"/>
    <w:rsid w:val="00417188"/>
    <w:rsid w:val="004174C8"/>
    <w:rsid w:val="0041787A"/>
    <w:rsid w:val="004178EE"/>
    <w:rsid w:val="00417A43"/>
    <w:rsid w:val="00417B08"/>
    <w:rsid w:val="00417C09"/>
    <w:rsid w:val="004200EC"/>
    <w:rsid w:val="004202F1"/>
    <w:rsid w:val="0042046F"/>
    <w:rsid w:val="004207FC"/>
    <w:rsid w:val="00420B3C"/>
    <w:rsid w:val="00420EE8"/>
    <w:rsid w:val="0042105B"/>
    <w:rsid w:val="00421238"/>
    <w:rsid w:val="0042130F"/>
    <w:rsid w:val="00421F47"/>
    <w:rsid w:val="004221F9"/>
    <w:rsid w:val="0042233C"/>
    <w:rsid w:val="004223B3"/>
    <w:rsid w:val="0042249F"/>
    <w:rsid w:val="00422ABD"/>
    <w:rsid w:val="00422B1A"/>
    <w:rsid w:val="00422C76"/>
    <w:rsid w:val="00422CE1"/>
    <w:rsid w:val="00422EEB"/>
    <w:rsid w:val="00423141"/>
    <w:rsid w:val="004233BC"/>
    <w:rsid w:val="004233C9"/>
    <w:rsid w:val="00423490"/>
    <w:rsid w:val="00423721"/>
    <w:rsid w:val="00423AB4"/>
    <w:rsid w:val="00423AD5"/>
    <w:rsid w:val="004241F9"/>
    <w:rsid w:val="00425487"/>
    <w:rsid w:val="00425B70"/>
    <w:rsid w:val="00425CA5"/>
    <w:rsid w:val="00426077"/>
    <w:rsid w:val="004261D4"/>
    <w:rsid w:val="0042624E"/>
    <w:rsid w:val="00426397"/>
    <w:rsid w:val="00426521"/>
    <w:rsid w:val="004266E5"/>
    <w:rsid w:val="0042673C"/>
    <w:rsid w:val="004267AE"/>
    <w:rsid w:val="00426FFE"/>
    <w:rsid w:val="004271BE"/>
    <w:rsid w:val="00427241"/>
    <w:rsid w:val="004272F4"/>
    <w:rsid w:val="0042773E"/>
    <w:rsid w:val="004279F5"/>
    <w:rsid w:val="00427EE1"/>
    <w:rsid w:val="0043059D"/>
    <w:rsid w:val="00430700"/>
    <w:rsid w:val="00430A5C"/>
    <w:rsid w:val="004310C0"/>
    <w:rsid w:val="00431571"/>
    <w:rsid w:val="00431AC4"/>
    <w:rsid w:val="00432334"/>
    <w:rsid w:val="00432602"/>
    <w:rsid w:val="004330F3"/>
    <w:rsid w:val="0043310F"/>
    <w:rsid w:val="004338B5"/>
    <w:rsid w:val="00433B66"/>
    <w:rsid w:val="00433E03"/>
    <w:rsid w:val="00433F5B"/>
    <w:rsid w:val="00433FF4"/>
    <w:rsid w:val="004346D0"/>
    <w:rsid w:val="00434905"/>
    <w:rsid w:val="00434A17"/>
    <w:rsid w:val="00434B57"/>
    <w:rsid w:val="00434C42"/>
    <w:rsid w:val="00435DE6"/>
    <w:rsid w:val="004360DD"/>
    <w:rsid w:val="00436126"/>
    <w:rsid w:val="004361E4"/>
    <w:rsid w:val="004364C7"/>
    <w:rsid w:val="00436B73"/>
    <w:rsid w:val="00436C8E"/>
    <w:rsid w:val="00437040"/>
    <w:rsid w:val="00437214"/>
    <w:rsid w:val="004373B6"/>
    <w:rsid w:val="00437651"/>
    <w:rsid w:val="00437735"/>
    <w:rsid w:val="00437881"/>
    <w:rsid w:val="00437C52"/>
    <w:rsid w:val="00440257"/>
    <w:rsid w:val="004402A7"/>
    <w:rsid w:val="00440C04"/>
    <w:rsid w:val="00440EB3"/>
    <w:rsid w:val="004411F3"/>
    <w:rsid w:val="004415DB"/>
    <w:rsid w:val="00441FDC"/>
    <w:rsid w:val="0044227A"/>
    <w:rsid w:val="00442429"/>
    <w:rsid w:val="00442706"/>
    <w:rsid w:val="00442A06"/>
    <w:rsid w:val="00442A47"/>
    <w:rsid w:val="00442E36"/>
    <w:rsid w:val="004432A1"/>
    <w:rsid w:val="0044349E"/>
    <w:rsid w:val="004437A0"/>
    <w:rsid w:val="00443994"/>
    <w:rsid w:val="00443E35"/>
    <w:rsid w:val="00443EEF"/>
    <w:rsid w:val="00444110"/>
    <w:rsid w:val="00444303"/>
    <w:rsid w:val="0044440F"/>
    <w:rsid w:val="0044450E"/>
    <w:rsid w:val="004445ED"/>
    <w:rsid w:val="0044473E"/>
    <w:rsid w:val="00444DDA"/>
    <w:rsid w:val="00444E65"/>
    <w:rsid w:val="00444FC3"/>
    <w:rsid w:val="004453AA"/>
    <w:rsid w:val="00445C82"/>
    <w:rsid w:val="00445F9F"/>
    <w:rsid w:val="0044646B"/>
    <w:rsid w:val="004465F5"/>
    <w:rsid w:val="004468C3"/>
    <w:rsid w:val="004468FD"/>
    <w:rsid w:val="00446A2D"/>
    <w:rsid w:val="00446A64"/>
    <w:rsid w:val="00446BB2"/>
    <w:rsid w:val="00447E25"/>
    <w:rsid w:val="0045052D"/>
    <w:rsid w:val="0045089D"/>
    <w:rsid w:val="004508D2"/>
    <w:rsid w:val="00450DB1"/>
    <w:rsid w:val="004510E3"/>
    <w:rsid w:val="0045123F"/>
    <w:rsid w:val="004512C3"/>
    <w:rsid w:val="004513EB"/>
    <w:rsid w:val="004514F6"/>
    <w:rsid w:val="00451542"/>
    <w:rsid w:val="004517F6"/>
    <w:rsid w:val="00451DE4"/>
    <w:rsid w:val="00452061"/>
    <w:rsid w:val="0045215C"/>
    <w:rsid w:val="00452351"/>
    <w:rsid w:val="004523AD"/>
    <w:rsid w:val="0045298F"/>
    <w:rsid w:val="00452FD0"/>
    <w:rsid w:val="00453136"/>
    <w:rsid w:val="00453866"/>
    <w:rsid w:val="00453E8A"/>
    <w:rsid w:val="00453FB1"/>
    <w:rsid w:val="0045408B"/>
    <w:rsid w:val="00454132"/>
    <w:rsid w:val="00454288"/>
    <w:rsid w:val="00454821"/>
    <w:rsid w:val="004548ED"/>
    <w:rsid w:val="00454E50"/>
    <w:rsid w:val="00455502"/>
    <w:rsid w:val="00455508"/>
    <w:rsid w:val="00455645"/>
    <w:rsid w:val="00455F31"/>
    <w:rsid w:val="0045641C"/>
    <w:rsid w:val="00456420"/>
    <w:rsid w:val="004564B1"/>
    <w:rsid w:val="004564D2"/>
    <w:rsid w:val="00456910"/>
    <w:rsid w:val="00456BAF"/>
    <w:rsid w:val="004570A5"/>
    <w:rsid w:val="00457791"/>
    <w:rsid w:val="00457999"/>
    <w:rsid w:val="00457A88"/>
    <w:rsid w:val="00457EAA"/>
    <w:rsid w:val="00457F9A"/>
    <w:rsid w:val="00457FC4"/>
    <w:rsid w:val="00457FF7"/>
    <w:rsid w:val="00460363"/>
    <w:rsid w:val="0046058F"/>
    <w:rsid w:val="004606E2"/>
    <w:rsid w:val="0046079F"/>
    <w:rsid w:val="00460954"/>
    <w:rsid w:val="00460B79"/>
    <w:rsid w:val="00460DA4"/>
    <w:rsid w:val="00460DB7"/>
    <w:rsid w:val="00460E4A"/>
    <w:rsid w:val="00460F12"/>
    <w:rsid w:val="0046144F"/>
    <w:rsid w:val="0046145F"/>
    <w:rsid w:val="00461487"/>
    <w:rsid w:val="004615F4"/>
    <w:rsid w:val="004616C4"/>
    <w:rsid w:val="00461B2F"/>
    <w:rsid w:val="00461BBF"/>
    <w:rsid w:val="00461EA0"/>
    <w:rsid w:val="004622A7"/>
    <w:rsid w:val="00462456"/>
    <w:rsid w:val="00462530"/>
    <w:rsid w:val="00462643"/>
    <w:rsid w:val="004626A5"/>
    <w:rsid w:val="00462CD8"/>
    <w:rsid w:val="00462F98"/>
    <w:rsid w:val="00462FC6"/>
    <w:rsid w:val="004637F5"/>
    <w:rsid w:val="00463BDA"/>
    <w:rsid w:val="00463FCF"/>
    <w:rsid w:val="00464243"/>
    <w:rsid w:val="00464469"/>
    <w:rsid w:val="004648FE"/>
    <w:rsid w:val="00464979"/>
    <w:rsid w:val="00464A84"/>
    <w:rsid w:val="00464C4A"/>
    <w:rsid w:val="00464DB5"/>
    <w:rsid w:val="00464DE7"/>
    <w:rsid w:val="00464DE8"/>
    <w:rsid w:val="00464EDB"/>
    <w:rsid w:val="0046579D"/>
    <w:rsid w:val="00465963"/>
    <w:rsid w:val="00465B25"/>
    <w:rsid w:val="00465C73"/>
    <w:rsid w:val="00465DA0"/>
    <w:rsid w:val="00465E25"/>
    <w:rsid w:val="00466039"/>
    <w:rsid w:val="0046605C"/>
    <w:rsid w:val="00466206"/>
    <w:rsid w:val="00466719"/>
    <w:rsid w:val="0046683F"/>
    <w:rsid w:val="0046697C"/>
    <w:rsid w:val="00466B6E"/>
    <w:rsid w:val="00466E25"/>
    <w:rsid w:val="004672D0"/>
    <w:rsid w:val="004678A8"/>
    <w:rsid w:val="00467D0A"/>
    <w:rsid w:val="004700D0"/>
    <w:rsid w:val="004706EB"/>
    <w:rsid w:val="00470939"/>
    <w:rsid w:val="00470A0D"/>
    <w:rsid w:val="00470A96"/>
    <w:rsid w:val="0047108B"/>
    <w:rsid w:val="004710DF"/>
    <w:rsid w:val="00471127"/>
    <w:rsid w:val="004717E0"/>
    <w:rsid w:val="00471A11"/>
    <w:rsid w:val="00471C36"/>
    <w:rsid w:val="00471E0D"/>
    <w:rsid w:val="00471EFC"/>
    <w:rsid w:val="0047213F"/>
    <w:rsid w:val="004721C6"/>
    <w:rsid w:val="00472424"/>
    <w:rsid w:val="00472767"/>
    <w:rsid w:val="004727AC"/>
    <w:rsid w:val="00472940"/>
    <w:rsid w:val="00472DB7"/>
    <w:rsid w:val="00472F24"/>
    <w:rsid w:val="00473592"/>
    <w:rsid w:val="004735D4"/>
    <w:rsid w:val="0047387E"/>
    <w:rsid w:val="0047390C"/>
    <w:rsid w:val="00474187"/>
    <w:rsid w:val="0047454D"/>
    <w:rsid w:val="00474D4A"/>
    <w:rsid w:val="004751A0"/>
    <w:rsid w:val="004755C5"/>
    <w:rsid w:val="00475932"/>
    <w:rsid w:val="00475AC8"/>
    <w:rsid w:val="00475C61"/>
    <w:rsid w:val="0047615F"/>
    <w:rsid w:val="00476372"/>
    <w:rsid w:val="00476424"/>
    <w:rsid w:val="004769F5"/>
    <w:rsid w:val="00476B7F"/>
    <w:rsid w:val="00476C57"/>
    <w:rsid w:val="00476F37"/>
    <w:rsid w:val="00476F4E"/>
    <w:rsid w:val="0047700F"/>
    <w:rsid w:val="004770E8"/>
    <w:rsid w:val="00477677"/>
    <w:rsid w:val="004778A9"/>
    <w:rsid w:val="0047797A"/>
    <w:rsid w:val="004779B5"/>
    <w:rsid w:val="004805E2"/>
    <w:rsid w:val="00480F93"/>
    <w:rsid w:val="00481006"/>
    <w:rsid w:val="00481909"/>
    <w:rsid w:val="00481AF7"/>
    <w:rsid w:val="00481CA6"/>
    <w:rsid w:val="00481EE5"/>
    <w:rsid w:val="00481F4F"/>
    <w:rsid w:val="0048200E"/>
    <w:rsid w:val="00482159"/>
    <w:rsid w:val="00482755"/>
    <w:rsid w:val="00482CF7"/>
    <w:rsid w:val="00482E71"/>
    <w:rsid w:val="00482EB2"/>
    <w:rsid w:val="00482F42"/>
    <w:rsid w:val="00483098"/>
    <w:rsid w:val="00483358"/>
    <w:rsid w:val="0048349D"/>
    <w:rsid w:val="00483AD9"/>
    <w:rsid w:val="00483D61"/>
    <w:rsid w:val="00483EF9"/>
    <w:rsid w:val="00484B82"/>
    <w:rsid w:val="00484EC0"/>
    <w:rsid w:val="00484EFC"/>
    <w:rsid w:val="004855F2"/>
    <w:rsid w:val="00485D3B"/>
    <w:rsid w:val="00486536"/>
    <w:rsid w:val="00486627"/>
    <w:rsid w:val="004866DE"/>
    <w:rsid w:val="00486716"/>
    <w:rsid w:val="0048687C"/>
    <w:rsid w:val="004868B4"/>
    <w:rsid w:val="004868D9"/>
    <w:rsid w:val="00486909"/>
    <w:rsid w:val="00486A4F"/>
    <w:rsid w:val="00486BEE"/>
    <w:rsid w:val="00486C9E"/>
    <w:rsid w:val="00486E1F"/>
    <w:rsid w:val="004870E1"/>
    <w:rsid w:val="00487135"/>
    <w:rsid w:val="00487262"/>
    <w:rsid w:val="004876E1"/>
    <w:rsid w:val="004902A6"/>
    <w:rsid w:val="00490388"/>
    <w:rsid w:val="00490476"/>
    <w:rsid w:val="00490714"/>
    <w:rsid w:val="00490825"/>
    <w:rsid w:val="00491173"/>
    <w:rsid w:val="0049180A"/>
    <w:rsid w:val="00491AB3"/>
    <w:rsid w:val="00491C46"/>
    <w:rsid w:val="00491C4A"/>
    <w:rsid w:val="00492097"/>
    <w:rsid w:val="0049226C"/>
    <w:rsid w:val="004925AC"/>
    <w:rsid w:val="004925B3"/>
    <w:rsid w:val="00492801"/>
    <w:rsid w:val="004929D5"/>
    <w:rsid w:val="00492E18"/>
    <w:rsid w:val="00492E42"/>
    <w:rsid w:val="004932DE"/>
    <w:rsid w:val="00493E5C"/>
    <w:rsid w:val="00494673"/>
    <w:rsid w:val="004959FC"/>
    <w:rsid w:val="00495A79"/>
    <w:rsid w:val="00495B20"/>
    <w:rsid w:val="00496021"/>
    <w:rsid w:val="00496877"/>
    <w:rsid w:val="00496E64"/>
    <w:rsid w:val="00496FFD"/>
    <w:rsid w:val="00497164"/>
    <w:rsid w:val="0049720E"/>
    <w:rsid w:val="004975FD"/>
    <w:rsid w:val="004978C5"/>
    <w:rsid w:val="00497D50"/>
    <w:rsid w:val="004A015D"/>
    <w:rsid w:val="004A02FE"/>
    <w:rsid w:val="004A034C"/>
    <w:rsid w:val="004A09BC"/>
    <w:rsid w:val="004A0A65"/>
    <w:rsid w:val="004A0A71"/>
    <w:rsid w:val="004A0E52"/>
    <w:rsid w:val="004A119B"/>
    <w:rsid w:val="004A1296"/>
    <w:rsid w:val="004A162E"/>
    <w:rsid w:val="004A19AB"/>
    <w:rsid w:val="004A1AE9"/>
    <w:rsid w:val="004A1C9D"/>
    <w:rsid w:val="004A1D5A"/>
    <w:rsid w:val="004A26BB"/>
    <w:rsid w:val="004A275E"/>
    <w:rsid w:val="004A2922"/>
    <w:rsid w:val="004A2C1B"/>
    <w:rsid w:val="004A2E17"/>
    <w:rsid w:val="004A2EE1"/>
    <w:rsid w:val="004A34D5"/>
    <w:rsid w:val="004A3C2C"/>
    <w:rsid w:val="004A3D98"/>
    <w:rsid w:val="004A3FC3"/>
    <w:rsid w:val="004A3FFA"/>
    <w:rsid w:val="004A4009"/>
    <w:rsid w:val="004A43CC"/>
    <w:rsid w:val="004A4689"/>
    <w:rsid w:val="004A497B"/>
    <w:rsid w:val="004A4985"/>
    <w:rsid w:val="004A54D8"/>
    <w:rsid w:val="004A5635"/>
    <w:rsid w:val="004A5ACB"/>
    <w:rsid w:val="004A5B1B"/>
    <w:rsid w:val="004A5BFA"/>
    <w:rsid w:val="004A62C9"/>
    <w:rsid w:val="004A63F8"/>
    <w:rsid w:val="004A671F"/>
    <w:rsid w:val="004A6A9D"/>
    <w:rsid w:val="004A72CC"/>
    <w:rsid w:val="004A7AB1"/>
    <w:rsid w:val="004A7CA2"/>
    <w:rsid w:val="004A7DA5"/>
    <w:rsid w:val="004A7E1D"/>
    <w:rsid w:val="004A7F81"/>
    <w:rsid w:val="004A7FA5"/>
    <w:rsid w:val="004B02F7"/>
    <w:rsid w:val="004B085A"/>
    <w:rsid w:val="004B0D06"/>
    <w:rsid w:val="004B114A"/>
    <w:rsid w:val="004B15C3"/>
    <w:rsid w:val="004B172B"/>
    <w:rsid w:val="004B1AA9"/>
    <w:rsid w:val="004B1EC5"/>
    <w:rsid w:val="004B1F4F"/>
    <w:rsid w:val="004B2372"/>
    <w:rsid w:val="004B249A"/>
    <w:rsid w:val="004B2B0C"/>
    <w:rsid w:val="004B2D8F"/>
    <w:rsid w:val="004B3058"/>
    <w:rsid w:val="004B42CB"/>
    <w:rsid w:val="004B43A7"/>
    <w:rsid w:val="004B46E2"/>
    <w:rsid w:val="004B49C7"/>
    <w:rsid w:val="004B4B30"/>
    <w:rsid w:val="004B4F19"/>
    <w:rsid w:val="004B549F"/>
    <w:rsid w:val="004B5549"/>
    <w:rsid w:val="004B5DDE"/>
    <w:rsid w:val="004B5E3A"/>
    <w:rsid w:val="004B5E44"/>
    <w:rsid w:val="004B6119"/>
    <w:rsid w:val="004B638E"/>
    <w:rsid w:val="004B663C"/>
    <w:rsid w:val="004B671D"/>
    <w:rsid w:val="004B6C16"/>
    <w:rsid w:val="004B70FD"/>
    <w:rsid w:val="004B7170"/>
    <w:rsid w:val="004B7B13"/>
    <w:rsid w:val="004B7D04"/>
    <w:rsid w:val="004B7DEA"/>
    <w:rsid w:val="004C021B"/>
    <w:rsid w:val="004C02E2"/>
    <w:rsid w:val="004C030D"/>
    <w:rsid w:val="004C059D"/>
    <w:rsid w:val="004C0971"/>
    <w:rsid w:val="004C0B40"/>
    <w:rsid w:val="004C0C52"/>
    <w:rsid w:val="004C0DCE"/>
    <w:rsid w:val="004C1731"/>
    <w:rsid w:val="004C1B4C"/>
    <w:rsid w:val="004C1C11"/>
    <w:rsid w:val="004C2015"/>
    <w:rsid w:val="004C256E"/>
    <w:rsid w:val="004C28F8"/>
    <w:rsid w:val="004C291A"/>
    <w:rsid w:val="004C303B"/>
    <w:rsid w:val="004C3152"/>
    <w:rsid w:val="004C31F4"/>
    <w:rsid w:val="004C34EE"/>
    <w:rsid w:val="004C3601"/>
    <w:rsid w:val="004C36BC"/>
    <w:rsid w:val="004C3AAC"/>
    <w:rsid w:val="004C4017"/>
    <w:rsid w:val="004C428E"/>
    <w:rsid w:val="004C4540"/>
    <w:rsid w:val="004C49E8"/>
    <w:rsid w:val="004C4A10"/>
    <w:rsid w:val="004C4CA1"/>
    <w:rsid w:val="004C4D93"/>
    <w:rsid w:val="004C4F3A"/>
    <w:rsid w:val="004C4FC5"/>
    <w:rsid w:val="004C5128"/>
    <w:rsid w:val="004C5204"/>
    <w:rsid w:val="004C5261"/>
    <w:rsid w:val="004C526B"/>
    <w:rsid w:val="004C547D"/>
    <w:rsid w:val="004C55C8"/>
    <w:rsid w:val="004C5712"/>
    <w:rsid w:val="004C5828"/>
    <w:rsid w:val="004C5A6A"/>
    <w:rsid w:val="004C5B2B"/>
    <w:rsid w:val="004C5D84"/>
    <w:rsid w:val="004C6062"/>
    <w:rsid w:val="004C66D2"/>
    <w:rsid w:val="004C6970"/>
    <w:rsid w:val="004C6B4E"/>
    <w:rsid w:val="004C6B97"/>
    <w:rsid w:val="004C6CE1"/>
    <w:rsid w:val="004C7723"/>
    <w:rsid w:val="004C789E"/>
    <w:rsid w:val="004C7AFD"/>
    <w:rsid w:val="004C7BF5"/>
    <w:rsid w:val="004C7F0A"/>
    <w:rsid w:val="004D05D2"/>
    <w:rsid w:val="004D0781"/>
    <w:rsid w:val="004D08F0"/>
    <w:rsid w:val="004D0B02"/>
    <w:rsid w:val="004D0C77"/>
    <w:rsid w:val="004D12C0"/>
    <w:rsid w:val="004D12CE"/>
    <w:rsid w:val="004D1723"/>
    <w:rsid w:val="004D1A76"/>
    <w:rsid w:val="004D1C2C"/>
    <w:rsid w:val="004D1CD5"/>
    <w:rsid w:val="004D22AC"/>
    <w:rsid w:val="004D271B"/>
    <w:rsid w:val="004D2E4C"/>
    <w:rsid w:val="004D3315"/>
    <w:rsid w:val="004D379D"/>
    <w:rsid w:val="004D3AC4"/>
    <w:rsid w:val="004D3B55"/>
    <w:rsid w:val="004D3EF3"/>
    <w:rsid w:val="004D41CB"/>
    <w:rsid w:val="004D439C"/>
    <w:rsid w:val="004D43B3"/>
    <w:rsid w:val="004D4494"/>
    <w:rsid w:val="004D4751"/>
    <w:rsid w:val="004D49DB"/>
    <w:rsid w:val="004D4AB5"/>
    <w:rsid w:val="004D4CD4"/>
    <w:rsid w:val="004D51DD"/>
    <w:rsid w:val="004D5B1A"/>
    <w:rsid w:val="004D5DED"/>
    <w:rsid w:val="004D5FC9"/>
    <w:rsid w:val="004D6A91"/>
    <w:rsid w:val="004D6D35"/>
    <w:rsid w:val="004D6FD4"/>
    <w:rsid w:val="004D724D"/>
    <w:rsid w:val="004D7E6F"/>
    <w:rsid w:val="004E01C1"/>
    <w:rsid w:val="004E0BB1"/>
    <w:rsid w:val="004E0D45"/>
    <w:rsid w:val="004E0F06"/>
    <w:rsid w:val="004E126A"/>
    <w:rsid w:val="004E1294"/>
    <w:rsid w:val="004E1472"/>
    <w:rsid w:val="004E14A1"/>
    <w:rsid w:val="004E1788"/>
    <w:rsid w:val="004E2105"/>
    <w:rsid w:val="004E21AE"/>
    <w:rsid w:val="004E21D0"/>
    <w:rsid w:val="004E2371"/>
    <w:rsid w:val="004E23AE"/>
    <w:rsid w:val="004E27F5"/>
    <w:rsid w:val="004E2DDC"/>
    <w:rsid w:val="004E3156"/>
    <w:rsid w:val="004E31D4"/>
    <w:rsid w:val="004E33D3"/>
    <w:rsid w:val="004E346F"/>
    <w:rsid w:val="004E36B5"/>
    <w:rsid w:val="004E36F6"/>
    <w:rsid w:val="004E3861"/>
    <w:rsid w:val="004E39F1"/>
    <w:rsid w:val="004E3B3C"/>
    <w:rsid w:val="004E3D19"/>
    <w:rsid w:val="004E3D68"/>
    <w:rsid w:val="004E3F79"/>
    <w:rsid w:val="004E3FEB"/>
    <w:rsid w:val="004E421A"/>
    <w:rsid w:val="004E436A"/>
    <w:rsid w:val="004E43CF"/>
    <w:rsid w:val="004E4CF9"/>
    <w:rsid w:val="004E4FEA"/>
    <w:rsid w:val="004E5200"/>
    <w:rsid w:val="004E5275"/>
    <w:rsid w:val="004E527E"/>
    <w:rsid w:val="004E5D2B"/>
    <w:rsid w:val="004E6101"/>
    <w:rsid w:val="004E6362"/>
    <w:rsid w:val="004E65C7"/>
    <w:rsid w:val="004E68EC"/>
    <w:rsid w:val="004E6A14"/>
    <w:rsid w:val="004E6EA3"/>
    <w:rsid w:val="004E7136"/>
    <w:rsid w:val="004E7B4E"/>
    <w:rsid w:val="004E7D07"/>
    <w:rsid w:val="004E7DB7"/>
    <w:rsid w:val="004F04DE"/>
    <w:rsid w:val="004F04E2"/>
    <w:rsid w:val="004F04EB"/>
    <w:rsid w:val="004F0631"/>
    <w:rsid w:val="004F07AB"/>
    <w:rsid w:val="004F10B5"/>
    <w:rsid w:val="004F1593"/>
    <w:rsid w:val="004F16A3"/>
    <w:rsid w:val="004F19E8"/>
    <w:rsid w:val="004F1B66"/>
    <w:rsid w:val="004F1BEA"/>
    <w:rsid w:val="004F1E41"/>
    <w:rsid w:val="004F2043"/>
    <w:rsid w:val="004F20C3"/>
    <w:rsid w:val="004F264A"/>
    <w:rsid w:val="004F270B"/>
    <w:rsid w:val="004F2B61"/>
    <w:rsid w:val="004F300D"/>
    <w:rsid w:val="004F3555"/>
    <w:rsid w:val="004F3987"/>
    <w:rsid w:val="004F39DC"/>
    <w:rsid w:val="004F3B3E"/>
    <w:rsid w:val="004F3B88"/>
    <w:rsid w:val="004F3DFF"/>
    <w:rsid w:val="004F3F2C"/>
    <w:rsid w:val="004F4071"/>
    <w:rsid w:val="004F42BE"/>
    <w:rsid w:val="004F46CB"/>
    <w:rsid w:val="004F4E5E"/>
    <w:rsid w:val="004F51EB"/>
    <w:rsid w:val="004F5E9B"/>
    <w:rsid w:val="004F6018"/>
    <w:rsid w:val="004F6104"/>
    <w:rsid w:val="004F613F"/>
    <w:rsid w:val="004F6703"/>
    <w:rsid w:val="004F6DB1"/>
    <w:rsid w:val="004F708C"/>
    <w:rsid w:val="004F76BB"/>
    <w:rsid w:val="004F7EC1"/>
    <w:rsid w:val="00500181"/>
    <w:rsid w:val="005001B9"/>
    <w:rsid w:val="005003D3"/>
    <w:rsid w:val="00500452"/>
    <w:rsid w:val="00500665"/>
    <w:rsid w:val="00500A8B"/>
    <w:rsid w:val="00500C16"/>
    <w:rsid w:val="00500C26"/>
    <w:rsid w:val="00500D8B"/>
    <w:rsid w:val="00500EA9"/>
    <w:rsid w:val="0050118B"/>
    <w:rsid w:val="00501528"/>
    <w:rsid w:val="0050172E"/>
    <w:rsid w:val="0050176F"/>
    <w:rsid w:val="005019B3"/>
    <w:rsid w:val="00501C32"/>
    <w:rsid w:val="00502147"/>
    <w:rsid w:val="00502415"/>
    <w:rsid w:val="00502418"/>
    <w:rsid w:val="0050251E"/>
    <w:rsid w:val="00502664"/>
    <w:rsid w:val="005026DF"/>
    <w:rsid w:val="00502719"/>
    <w:rsid w:val="0050298E"/>
    <w:rsid w:val="00502BA5"/>
    <w:rsid w:val="00502C62"/>
    <w:rsid w:val="00502F8A"/>
    <w:rsid w:val="0050334D"/>
    <w:rsid w:val="00503700"/>
    <w:rsid w:val="00503A5B"/>
    <w:rsid w:val="00503AAE"/>
    <w:rsid w:val="00503B31"/>
    <w:rsid w:val="00503BE2"/>
    <w:rsid w:val="00504592"/>
    <w:rsid w:val="00504706"/>
    <w:rsid w:val="005048EC"/>
    <w:rsid w:val="0050506D"/>
    <w:rsid w:val="0050512B"/>
    <w:rsid w:val="00505236"/>
    <w:rsid w:val="00505352"/>
    <w:rsid w:val="0050543E"/>
    <w:rsid w:val="005059ED"/>
    <w:rsid w:val="00505AF6"/>
    <w:rsid w:val="00505E44"/>
    <w:rsid w:val="005066BA"/>
    <w:rsid w:val="005067CD"/>
    <w:rsid w:val="00506897"/>
    <w:rsid w:val="00506944"/>
    <w:rsid w:val="005069BB"/>
    <w:rsid w:val="00506A2B"/>
    <w:rsid w:val="00506B34"/>
    <w:rsid w:val="0050701F"/>
    <w:rsid w:val="005074D9"/>
    <w:rsid w:val="005076F2"/>
    <w:rsid w:val="005078B8"/>
    <w:rsid w:val="005108D4"/>
    <w:rsid w:val="00510CA9"/>
    <w:rsid w:val="0051130A"/>
    <w:rsid w:val="00511350"/>
    <w:rsid w:val="00511633"/>
    <w:rsid w:val="0051182F"/>
    <w:rsid w:val="00511891"/>
    <w:rsid w:val="005119A8"/>
    <w:rsid w:val="00511EA7"/>
    <w:rsid w:val="00511F67"/>
    <w:rsid w:val="005125DC"/>
    <w:rsid w:val="00512C9F"/>
    <w:rsid w:val="00512E15"/>
    <w:rsid w:val="00512FDA"/>
    <w:rsid w:val="005131EE"/>
    <w:rsid w:val="00513840"/>
    <w:rsid w:val="00513B83"/>
    <w:rsid w:val="005140CE"/>
    <w:rsid w:val="00514547"/>
    <w:rsid w:val="005149A1"/>
    <w:rsid w:val="00514A57"/>
    <w:rsid w:val="00514B4E"/>
    <w:rsid w:val="00514F97"/>
    <w:rsid w:val="00514FAB"/>
    <w:rsid w:val="005150B6"/>
    <w:rsid w:val="0051544B"/>
    <w:rsid w:val="00515679"/>
    <w:rsid w:val="00515761"/>
    <w:rsid w:val="00516018"/>
    <w:rsid w:val="00516158"/>
    <w:rsid w:val="0051620B"/>
    <w:rsid w:val="005165FA"/>
    <w:rsid w:val="005166D0"/>
    <w:rsid w:val="00516D2A"/>
    <w:rsid w:val="00516EE3"/>
    <w:rsid w:val="0051720C"/>
    <w:rsid w:val="0051796B"/>
    <w:rsid w:val="00520401"/>
    <w:rsid w:val="0052053D"/>
    <w:rsid w:val="005207FB"/>
    <w:rsid w:val="00520AC7"/>
    <w:rsid w:val="00520E2E"/>
    <w:rsid w:val="00520E73"/>
    <w:rsid w:val="0052101A"/>
    <w:rsid w:val="00521090"/>
    <w:rsid w:val="005210FE"/>
    <w:rsid w:val="0052162B"/>
    <w:rsid w:val="005216DD"/>
    <w:rsid w:val="0052184B"/>
    <w:rsid w:val="00521872"/>
    <w:rsid w:val="00521A33"/>
    <w:rsid w:val="00521BCA"/>
    <w:rsid w:val="00521C8C"/>
    <w:rsid w:val="00522A9F"/>
    <w:rsid w:val="00522D0D"/>
    <w:rsid w:val="00522D3F"/>
    <w:rsid w:val="00522E5D"/>
    <w:rsid w:val="005231C7"/>
    <w:rsid w:val="00523324"/>
    <w:rsid w:val="0052356D"/>
    <w:rsid w:val="0052357A"/>
    <w:rsid w:val="005237CF"/>
    <w:rsid w:val="00523A11"/>
    <w:rsid w:val="00523B06"/>
    <w:rsid w:val="00523EF7"/>
    <w:rsid w:val="00523F78"/>
    <w:rsid w:val="0052459E"/>
    <w:rsid w:val="005245C9"/>
    <w:rsid w:val="00524981"/>
    <w:rsid w:val="00524ADA"/>
    <w:rsid w:val="00524B7E"/>
    <w:rsid w:val="00525783"/>
    <w:rsid w:val="005257AD"/>
    <w:rsid w:val="005259B4"/>
    <w:rsid w:val="00525B1F"/>
    <w:rsid w:val="00525BC5"/>
    <w:rsid w:val="00525ED0"/>
    <w:rsid w:val="00526220"/>
    <w:rsid w:val="005265BB"/>
    <w:rsid w:val="00526A35"/>
    <w:rsid w:val="00526BB5"/>
    <w:rsid w:val="00526CA8"/>
    <w:rsid w:val="00526CB0"/>
    <w:rsid w:val="00526F14"/>
    <w:rsid w:val="00527094"/>
    <w:rsid w:val="005278DA"/>
    <w:rsid w:val="00527917"/>
    <w:rsid w:val="005279F9"/>
    <w:rsid w:val="00527E9C"/>
    <w:rsid w:val="00527F94"/>
    <w:rsid w:val="005304FE"/>
    <w:rsid w:val="00530535"/>
    <w:rsid w:val="00530975"/>
    <w:rsid w:val="00530A9B"/>
    <w:rsid w:val="00530C77"/>
    <w:rsid w:val="00530D5C"/>
    <w:rsid w:val="00530DCC"/>
    <w:rsid w:val="00530DF6"/>
    <w:rsid w:val="00530E80"/>
    <w:rsid w:val="00531048"/>
    <w:rsid w:val="00531669"/>
    <w:rsid w:val="005316D0"/>
    <w:rsid w:val="0053188B"/>
    <w:rsid w:val="00531B6A"/>
    <w:rsid w:val="00531EA1"/>
    <w:rsid w:val="00531EE8"/>
    <w:rsid w:val="00531FE1"/>
    <w:rsid w:val="00532069"/>
    <w:rsid w:val="005320DE"/>
    <w:rsid w:val="00532119"/>
    <w:rsid w:val="0053235D"/>
    <w:rsid w:val="005325D1"/>
    <w:rsid w:val="00532786"/>
    <w:rsid w:val="00532E05"/>
    <w:rsid w:val="00532E58"/>
    <w:rsid w:val="00532ED7"/>
    <w:rsid w:val="005330E0"/>
    <w:rsid w:val="00533396"/>
    <w:rsid w:val="00533A6F"/>
    <w:rsid w:val="00533B01"/>
    <w:rsid w:val="00533CCA"/>
    <w:rsid w:val="00533D09"/>
    <w:rsid w:val="00533D8C"/>
    <w:rsid w:val="005348EE"/>
    <w:rsid w:val="00534D08"/>
    <w:rsid w:val="00534D0A"/>
    <w:rsid w:val="00534FAD"/>
    <w:rsid w:val="00535022"/>
    <w:rsid w:val="005352F5"/>
    <w:rsid w:val="005354A9"/>
    <w:rsid w:val="005354B4"/>
    <w:rsid w:val="00535539"/>
    <w:rsid w:val="0053559A"/>
    <w:rsid w:val="0053580D"/>
    <w:rsid w:val="00535935"/>
    <w:rsid w:val="00535AFA"/>
    <w:rsid w:val="0053638E"/>
    <w:rsid w:val="00536536"/>
    <w:rsid w:val="0053694E"/>
    <w:rsid w:val="005369C6"/>
    <w:rsid w:val="00536BE0"/>
    <w:rsid w:val="00536E5B"/>
    <w:rsid w:val="00536EB2"/>
    <w:rsid w:val="00537138"/>
    <w:rsid w:val="00537313"/>
    <w:rsid w:val="0053742D"/>
    <w:rsid w:val="00537495"/>
    <w:rsid w:val="005374FF"/>
    <w:rsid w:val="00537502"/>
    <w:rsid w:val="005376DA"/>
    <w:rsid w:val="005379CA"/>
    <w:rsid w:val="00537BFD"/>
    <w:rsid w:val="00537D28"/>
    <w:rsid w:val="00540578"/>
    <w:rsid w:val="00541544"/>
    <w:rsid w:val="00541701"/>
    <w:rsid w:val="005417C8"/>
    <w:rsid w:val="00541FA6"/>
    <w:rsid w:val="00542249"/>
    <w:rsid w:val="005422FE"/>
    <w:rsid w:val="00542438"/>
    <w:rsid w:val="0054247D"/>
    <w:rsid w:val="00543211"/>
    <w:rsid w:val="005433D3"/>
    <w:rsid w:val="0054346C"/>
    <w:rsid w:val="005437FD"/>
    <w:rsid w:val="00543B6E"/>
    <w:rsid w:val="00543B72"/>
    <w:rsid w:val="0054401F"/>
    <w:rsid w:val="0054406D"/>
    <w:rsid w:val="0054473A"/>
    <w:rsid w:val="00544C68"/>
    <w:rsid w:val="00544C73"/>
    <w:rsid w:val="0054508D"/>
    <w:rsid w:val="0054525B"/>
    <w:rsid w:val="00545543"/>
    <w:rsid w:val="00545873"/>
    <w:rsid w:val="00545922"/>
    <w:rsid w:val="0054596D"/>
    <w:rsid w:val="00545A85"/>
    <w:rsid w:val="00545F2F"/>
    <w:rsid w:val="0054611D"/>
    <w:rsid w:val="005461F0"/>
    <w:rsid w:val="005463DD"/>
    <w:rsid w:val="0054665F"/>
    <w:rsid w:val="005468C0"/>
    <w:rsid w:val="00546951"/>
    <w:rsid w:val="00546A5F"/>
    <w:rsid w:val="00546A6B"/>
    <w:rsid w:val="00546CA5"/>
    <w:rsid w:val="00546EBD"/>
    <w:rsid w:val="005472AF"/>
    <w:rsid w:val="005473DE"/>
    <w:rsid w:val="005475DB"/>
    <w:rsid w:val="00547748"/>
    <w:rsid w:val="00547859"/>
    <w:rsid w:val="00547DC6"/>
    <w:rsid w:val="00547DEB"/>
    <w:rsid w:val="0055003C"/>
    <w:rsid w:val="0055016C"/>
    <w:rsid w:val="00550439"/>
    <w:rsid w:val="005506D0"/>
    <w:rsid w:val="0055079D"/>
    <w:rsid w:val="00550C82"/>
    <w:rsid w:val="0055101D"/>
    <w:rsid w:val="00551830"/>
    <w:rsid w:val="00551E69"/>
    <w:rsid w:val="005520E2"/>
    <w:rsid w:val="0055253E"/>
    <w:rsid w:val="005528D1"/>
    <w:rsid w:val="005529C3"/>
    <w:rsid w:val="00553097"/>
    <w:rsid w:val="00553341"/>
    <w:rsid w:val="00553384"/>
    <w:rsid w:val="005535CD"/>
    <w:rsid w:val="00553939"/>
    <w:rsid w:val="005541C7"/>
    <w:rsid w:val="00554428"/>
    <w:rsid w:val="0055450D"/>
    <w:rsid w:val="00554676"/>
    <w:rsid w:val="005549BC"/>
    <w:rsid w:val="00554A91"/>
    <w:rsid w:val="00554CA7"/>
    <w:rsid w:val="00554EB8"/>
    <w:rsid w:val="00555224"/>
    <w:rsid w:val="005553DE"/>
    <w:rsid w:val="00555420"/>
    <w:rsid w:val="0055578E"/>
    <w:rsid w:val="005559D6"/>
    <w:rsid w:val="0055610E"/>
    <w:rsid w:val="005561EB"/>
    <w:rsid w:val="0055637D"/>
    <w:rsid w:val="0055639F"/>
    <w:rsid w:val="005565E6"/>
    <w:rsid w:val="00556BE9"/>
    <w:rsid w:val="00556C63"/>
    <w:rsid w:val="00556D4C"/>
    <w:rsid w:val="00556DC9"/>
    <w:rsid w:val="00556DF2"/>
    <w:rsid w:val="00557081"/>
    <w:rsid w:val="00557099"/>
    <w:rsid w:val="005570E2"/>
    <w:rsid w:val="005572A8"/>
    <w:rsid w:val="005573D4"/>
    <w:rsid w:val="0055742C"/>
    <w:rsid w:val="00557679"/>
    <w:rsid w:val="005576A4"/>
    <w:rsid w:val="00557828"/>
    <w:rsid w:val="0055788F"/>
    <w:rsid w:val="0055795A"/>
    <w:rsid w:val="00557970"/>
    <w:rsid w:val="00557A49"/>
    <w:rsid w:val="00557AA4"/>
    <w:rsid w:val="005600E3"/>
    <w:rsid w:val="00560117"/>
    <w:rsid w:val="00560899"/>
    <w:rsid w:val="00560EC6"/>
    <w:rsid w:val="0056103E"/>
    <w:rsid w:val="00561D0A"/>
    <w:rsid w:val="005620AE"/>
    <w:rsid w:val="005622E6"/>
    <w:rsid w:val="005623E4"/>
    <w:rsid w:val="005625F5"/>
    <w:rsid w:val="00562664"/>
    <w:rsid w:val="005628AF"/>
    <w:rsid w:val="00562B16"/>
    <w:rsid w:val="00562E51"/>
    <w:rsid w:val="00563390"/>
    <w:rsid w:val="0056358B"/>
    <w:rsid w:val="00563A2E"/>
    <w:rsid w:val="00563B6F"/>
    <w:rsid w:val="00563DC9"/>
    <w:rsid w:val="00564156"/>
    <w:rsid w:val="0056476A"/>
    <w:rsid w:val="00564800"/>
    <w:rsid w:val="00564842"/>
    <w:rsid w:val="00564CC7"/>
    <w:rsid w:val="00564D38"/>
    <w:rsid w:val="00564F0E"/>
    <w:rsid w:val="00565157"/>
    <w:rsid w:val="0056523F"/>
    <w:rsid w:val="005652E8"/>
    <w:rsid w:val="00565371"/>
    <w:rsid w:val="00565413"/>
    <w:rsid w:val="0056564E"/>
    <w:rsid w:val="005658E9"/>
    <w:rsid w:val="005658FE"/>
    <w:rsid w:val="00565B18"/>
    <w:rsid w:val="00565D42"/>
    <w:rsid w:val="00565D84"/>
    <w:rsid w:val="005663CC"/>
    <w:rsid w:val="005665A7"/>
    <w:rsid w:val="00566881"/>
    <w:rsid w:val="00566F61"/>
    <w:rsid w:val="00567066"/>
    <w:rsid w:val="005671BE"/>
    <w:rsid w:val="00567B8C"/>
    <w:rsid w:val="00567F5A"/>
    <w:rsid w:val="00567F74"/>
    <w:rsid w:val="00567F80"/>
    <w:rsid w:val="00570356"/>
    <w:rsid w:val="00570493"/>
    <w:rsid w:val="0057070D"/>
    <w:rsid w:val="0057076C"/>
    <w:rsid w:val="005707F7"/>
    <w:rsid w:val="005708BA"/>
    <w:rsid w:val="00570AD8"/>
    <w:rsid w:val="00570BA7"/>
    <w:rsid w:val="00571050"/>
    <w:rsid w:val="00571160"/>
    <w:rsid w:val="005711CE"/>
    <w:rsid w:val="00571304"/>
    <w:rsid w:val="005718E5"/>
    <w:rsid w:val="00571B8A"/>
    <w:rsid w:val="00571DAA"/>
    <w:rsid w:val="00571F18"/>
    <w:rsid w:val="00572536"/>
    <w:rsid w:val="005728A1"/>
    <w:rsid w:val="00572B46"/>
    <w:rsid w:val="00572C7E"/>
    <w:rsid w:val="00572D6F"/>
    <w:rsid w:val="0057303C"/>
    <w:rsid w:val="005731C3"/>
    <w:rsid w:val="005731D8"/>
    <w:rsid w:val="0057321C"/>
    <w:rsid w:val="0057349A"/>
    <w:rsid w:val="005734C6"/>
    <w:rsid w:val="005735B2"/>
    <w:rsid w:val="00573730"/>
    <w:rsid w:val="00573978"/>
    <w:rsid w:val="00573A55"/>
    <w:rsid w:val="00573E5D"/>
    <w:rsid w:val="00573EC6"/>
    <w:rsid w:val="00574243"/>
    <w:rsid w:val="00574BBC"/>
    <w:rsid w:val="00574C14"/>
    <w:rsid w:val="00574CB3"/>
    <w:rsid w:val="00574EE2"/>
    <w:rsid w:val="0057530A"/>
    <w:rsid w:val="005757E7"/>
    <w:rsid w:val="00576451"/>
    <w:rsid w:val="0057668F"/>
    <w:rsid w:val="00576CA2"/>
    <w:rsid w:val="00576EB2"/>
    <w:rsid w:val="00576EBF"/>
    <w:rsid w:val="00577BA4"/>
    <w:rsid w:val="00577CB2"/>
    <w:rsid w:val="00577E0E"/>
    <w:rsid w:val="00577F77"/>
    <w:rsid w:val="005800E1"/>
    <w:rsid w:val="00580690"/>
    <w:rsid w:val="005806A1"/>
    <w:rsid w:val="005808CF"/>
    <w:rsid w:val="005808E1"/>
    <w:rsid w:val="00580B14"/>
    <w:rsid w:val="0058109B"/>
    <w:rsid w:val="005810C7"/>
    <w:rsid w:val="005813EA"/>
    <w:rsid w:val="00581922"/>
    <w:rsid w:val="00581940"/>
    <w:rsid w:val="0058194E"/>
    <w:rsid w:val="005820A2"/>
    <w:rsid w:val="005821A7"/>
    <w:rsid w:val="00582289"/>
    <w:rsid w:val="0058275F"/>
    <w:rsid w:val="005828B5"/>
    <w:rsid w:val="00582AC1"/>
    <w:rsid w:val="0058332B"/>
    <w:rsid w:val="00583535"/>
    <w:rsid w:val="0058373A"/>
    <w:rsid w:val="00583A14"/>
    <w:rsid w:val="00583A17"/>
    <w:rsid w:val="00583DAE"/>
    <w:rsid w:val="00583E5D"/>
    <w:rsid w:val="00583F12"/>
    <w:rsid w:val="00584161"/>
    <w:rsid w:val="005841D3"/>
    <w:rsid w:val="0058475C"/>
    <w:rsid w:val="005848EA"/>
    <w:rsid w:val="005849BA"/>
    <w:rsid w:val="00584B55"/>
    <w:rsid w:val="00584C4C"/>
    <w:rsid w:val="00584F61"/>
    <w:rsid w:val="0058502B"/>
    <w:rsid w:val="0058552A"/>
    <w:rsid w:val="005855E8"/>
    <w:rsid w:val="00585953"/>
    <w:rsid w:val="00585B43"/>
    <w:rsid w:val="00585BA5"/>
    <w:rsid w:val="00585C30"/>
    <w:rsid w:val="00585F6A"/>
    <w:rsid w:val="005863EE"/>
    <w:rsid w:val="00586623"/>
    <w:rsid w:val="00586BF5"/>
    <w:rsid w:val="00586EA0"/>
    <w:rsid w:val="00586F7C"/>
    <w:rsid w:val="005871A9"/>
    <w:rsid w:val="005871AC"/>
    <w:rsid w:val="0058726C"/>
    <w:rsid w:val="00587421"/>
    <w:rsid w:val="00587453"/>
    <w:rsid w:val="0058745B"/>
    <w:rsid w:val="005875C3"/>
    <w:rsid w:val="00587BF9"/>
    <w:rsid w:val="00587CC4"/>
    <w:rsid w:val="00587EE8"/>
    <w:rsid w:val="00590194"/>
    <w:rsid w:val="005903EC"/>
    <w:rsid w:val="00590445"/>
    <w:rsid w:val="0059073E"/>
    <w:rsid w:val="005907C6"/>
    <w:rsid w:val="005908E7"/>
    <w:rsid w:val="00590A9C"/>
    <w:rsid w:val="00590DA2"/>
    <w:rsid w:val="00590F4E"/>
    <w:rsid w:val="0059135A"/>
    <w:rsid w:val="00591381"/>
    <w:rsid w:val="005913B7"/>
    <w:rsid w:val="0059140D"/>
    <w:rsid w:val="0059150E"/>
    <w:rsid w:val="00591830"/>
    <w:rsid w:val="00591FA8"/>
    <w:rsid w:val="005922C3"/>
    <w:rsid w:val="00592561"/>
    <w:rsid w:val="00592B32"/>
    <w:rsid w:val="005932DE"/>
    <w:rsid w:val="005933C1"/>
    <w:rsid w:val="0059341D"/>
    <w:rsid w:val="005935C8"/>
    <w:rsid w:val="0059384B"/>
    <w:rsid w:val="00593AAE"/>
    <w:rsid w:val="00593BEA"/>
    <w:rsid w:val="00593DF6"/>
    <w:rsid w:val="00594069"/>
    <w:rsid w:val="00594423"/>
    <w:rsid w:val="0059472C"/>
    <w:rsid w:val="00594F2D"/>
    <w:rsid w:val="00595035"/>
    <w:rsid w:val="005951AB"/>
    <w:rsid w:val="0059539C"/>
    <w:rsid w:val="005954AA"/>
    <w:rsid w:val="005956AD"/>
    <w:rsid w:val="0059575C"/>
    <w:rsid w:val="005957D8"/>
    <w:rsid w:val="00595C97"/>
    <w:rsid w:val="00596317"/>
    <w:rsid w:val="00596946"/>
    <w:rsid w:val="00596A82"/>
    <w:rsid w:val="00596CBB"/>
    <w:rsid w:val="00596DE4"/>
    <w:rsid w:val="005971FF"/>
    <w:rsid w:val="0059740F"/>
    <w:rsid w:val="005974AF"/>
    <w:rsid w:val="005976F0"/>
    <w:rsid w:val="005977C3"/>
    <w:rsid w:val="00597874"/>
    <w:rsid w:val="00597B40"/>
    <w:rsid w:val="00597D0D"/>
    <w:rsid w:val="00597F99"/>
    <w:rsid w:val="005A0254"/>
    <w:rsid w:val="005A03F2"/>
    <w:rsid w:val="005A0ACF"/>
    <w:rsid w:val="005A0D30"/>
    <w:rsid w:val="005A124C"/>
    <w:rsid w:val="005A18C9"/>
    <w:rsid w:val="005A1A8E"/>
    <w:rsid w:val="005A1B8C"/>
    <w:rsid w:val="005A1C56"/>
    <w:rsid w:val="005A1D30"/>
    <w:rsid w:val="005A20A0"/>
    <w:rsid w:val="005A2186"/>
    <w:rsid w:val="005A25A2"/>
    <w:rsid w:val="005A26BD"/>
    <w:rsid w:val="005A2A4B"/>
    <w:rsid w:val="005A2AC5"/>
    <w:rsid w:val="005A2ACD"/>
    <w:rsid w:val="005A2ADE"/>
    <w:rsid w:val="005A3090"/>
    <w:rsid w:val="005A3575"/>
    <w:rsid w:val="005A35FB"/>
    <w:rsid w:val="005A38A7"/>
    <w:rsid w:val="005A3B89"/>
    <w:rsid w:val="005A4220"/>
    <w:rsid w:val="005A4355"/>
    <w:rsid w:val="005A4361"/>
    <w:rsid w:val="005A44BF"/>
    <w:rsid w:val="005A45DB"/>
    <w:rsid w:val="005A48CA"/>
    <w:rsid w:val="005A490E"/>
    <w:rsid w:val="005A5462"/>
    <w:rsid w:val="005A5573"/>
    <w:rsid w:val="005A5FC7"/>
    <w:rsid w:val="005A61C2"/>
    <w:rsid w:val="005A62C7"/>
    <w:rsid w:val="005A6550"/>
    <w:rsid w:val="005A68F9"/>
    <w:rsid w:val="005A693B"/>
    <w:rsid w:val="005A6B88"/>
    <w:rsid w:val="005A76DF"/>
    <w:rsid w:val="005A770C"/>
    <w:rsid w:val="005A7A0B"/>
    <w:rsid w:val="005A7CA1"/>
    <w:rsid w:val="005B009B"/>
    <w:rsid w:val="005B0237"/>
    <w:rsid w:val="005B03D5"/>
    <w:rsid w:val="005B06E1"/>
    <w:rsid w:val="005B09C0"/>
    <w:rsid w:val="005B09D9"/>
    <w:rsid w:val="005B0BB6"/>
    <w:rsid w:val="005B105D"/>
    <w:rsid w:val="005B1214"/>
    <w:rsid w:val="005B13AE"/>
    <w:rsid w:val="005B1948"/>
    <w:rsid w:val="005B1999"/>
    <w:rsid w:val="005B1CD4"/>
    <w:rsid w:val="005B1E5F"/>
    <w:rsid w:val="005B1EB5"/>
    <w:rsid w:val="005B2022"/>
    <w:rsid w:val="005B2876"/>
    <w:rsid w:val="005B28FF"/>
    <w:rsid w:val="005B293E"/>
    <w:rsid w:val="005B2A20"/>
    <w:rsid w:val="005B2C55"/>
    <w:rsid w:val="005B2CBA"/>
    <w:rsid w:val="005B2FFB"/>
    <w:rsid w:val="005B300B"/>
    <w:rsid w:val="005B3079"/>
    <w:rsid w:val="005B31BD"/>
    <w:rsid w:val="005B337B"/>
    <w:rsid w:val="005B3680"/>
    <w:rsid w:val="005B3B20"/>
    <w:rsid w:val="005B3D64"/>
    <w:rsid w:val="005B458C"/>
    <w:rsid w:val="005B4BEA"/>
    <w:rsid w:val="005B4CB9"/>
    <w:rsid w:val="005B52DC"/>
    <w:rsid w:val="005B557F"/>
    <w:rsid w:val="005B5AB3"/>
    <w:rsid w:val="005B5BC8"/>
    <w:rsid w:val="005B60A4"/>
    <w:rsid w:val="005B6413"/>
    <w:rsid w:val="005B6DDD"/>
    <w:rsid w:val="005B6F35"/>
    <w:rsid w:val="005B75CB"/>
    <w:rsid w:val="005B78E0"/>
    <w:rsid w:val="005B7F66"/>
    <w:rsid w:val="005B7F71"/>
    <w:rsid w:val="005C020F"/>
    <w:rsid w:val="005C0270"/>
    <w:rsid w:val="005C0414"/>
    <w:rsid w:val="005C068A"/>
    <w:rsid w:val="005C0872"/>
    <w:rsid w:val="005C0ABD"/>
    <w:rsid w:val="005C0B28"/>
    <w:rsid w:val="005C0CF5"/>
    <w:rsid w:val="005C1165"/>
    <w:rsid w:val="005C1499"/>
    <w:rsid w:val="005C14D2"/>
    <w:rsid w:val="005C1649"/>
    <w:rsid w:val="005C1C80"/>
    <w:rsid w:val="005C1ED6"/>
    <w:rsid w:val="005C26D3"/>
    <w:rsid w:val="005C2A26"/>
    <w:rsid w:val="005C2A67"/>
    <w:rsid w:val="005C2A70"/>
    <w:rsid w:val="005C2C3A"/>
    <w:rsid w:val="005C2D66"/>
    <w:rsid w:val="005C3478"/>
    <w:rsid w:val="005C3646"/>
    <w:rsid w:val="005C387F"/>
    <w:rsid w:val="005C3BCF"/>
    <w:rsid w:val="005C41F6"/>
    <w:rsid w:val="005C4450"/>
    <w:rsid w:val="005C44CC"/>
    <w:rsid w:val="005C4A62"/>
    <w:rsid w:val="005C4F08"/>
    <w:rsid w:val="005C5013"/>
    <w:rsid w:val="005C5283"/>
    <w:rsid w:val="005C5456"/>
    <w:rsid w:val="005C592A"/>
    <w:rsid w:val="005C5C5A"/>
    <w:rsid w:val="005C5CC0"/>
    <w:rsid w:val="005C5E89"/>
    <w:rsid w:val="005C7243"/>
    <w:rsid w:val="005C74CC"/>
    <w:rsid w:val="005C7621"/>
    <w:rsid w:val="005C7949"/>
    <w:rsid w:val="005C7EB1"/>
    <w:rsid w:val="005C7F42"/>
    <w:rsid w:val="005D02A0"/>
    <w:rsid w:val="005D0639"/>
    <w:rsid w:val="005D0AF9"/>
    <w:rsid w:val="005D0D46"/>
    <w:rsid w:val="005D0F09"/>
    <w:rsid w:val="005D164E"/>
    <w:rsid w:val="005D17AD"/>
    <w:rsid w:val="005D190D"/>
    <w:rsid w:val="005D199B"/>
    <w:rsid w:val="005D1A0C"/>
    <w:rsid w:val="005D1C19"/>
    <w:rsid w:val="005D1CA2"/>
    <w:rsid w:val="005D1E1C"/>
    <w:rsid w:val="005D2083"/>
    <w:rsid w:val="005D2149"/>
    <w:rsid w:val="005D2481"/>
    <w:rsid w:val="005D2495"/>
    <w:rsid w:val="005D2995"/>
    <w:rsid w:val="005D2AAB"/>
    <w:rsid w:val="005D31DF"/>
    <w:rsid w:val="005D324C"/>
    <w:rsid w:val="005D3290"/>
    <w:rsid w:val="005D39D5"/>
    <w:rsid w:val="005D407B"/>
    <w:rsid w:val="005D40D0"/>
    <w:rsid w:val="005D42C3"/>
    <w:rsid w:val="005D4565"/>
    <w:rsid w:val="005D456A"/>
    <w:rsid w:val="005D4603"/>
    <w:rsid w:val="005D47BB"/>
    <w:rsid w:val="005D496C"/>
    <w:rsid w:val="005D4AE9"/>
    <w:rsid w:val="005D4B4F"/>
    <w:rsid w:val="005D4B83"/>
    <w:rsid w:val="005D5567"/>
    <w:rsid w:val="005D586C"/>
    <w:rsid w:val="005D5CCB"/>
    <w:rsid w:val="005D62C8"/>
    <w:rsid w:val="005D6304"/>
    <w:rsid w:val="005D63CA"/>
    <w:rsid w:val="005D6A2E"/>
    <w:rsid w:val="005D6BEF"/>
    <w:rsid w:val="005D6C3A"/>
    <w:rsid w:val="005D71DC"/>
    <w:rsid w:val="005D7609"/>
    <w:rsid w:val="005D7AD6"/>
    <w:rsid w:val="005D7ED5"/>
    <w:rsid w:val="005E015F"/>
    <w:rsid w:val="005E04A5"/>
    <w:rsid w:val="005E0811"/>
    <w:rsid w:val="005E0BBF"/>
    <w:rsid w:val="005E0BD3"/>
    <w:rsid w:val="005E0DDE"/>
    <w:rsid w:val="005E12BF"/>
    <w:rsid w:val="005E1653"/>
    <w:rsid w:val="005E190C"/>
    <w:rsid w:val="005E20AD"/>
    <w:rsid w:val="005E2600"/>
    <w:rsid w:val="005E27B3"/>
    <w:rsid w:val="005E27B6"/>
    <w:rsid w:val="005E2DE9"/>
    <w:rsid w:val="005E3234"/>
    <w:rsid w:val="005E3314"/>
    <w:rsid w:val="005E34F8"/>
    <w:rsid w:val="005E39A1"/>
    <w:rsid w:val="005E39B1"/>
    <w:rsid w:val="005E39CF"/>
    <w:rsid w:val="005E3A5A"/>
    <w:rsid w:val="005E3E30"/>
    <w:rsid w:val="005E3EBB"/>
    <w:rsid w:val="005E438D"/>
    <w:rsid w:val="005E44EA"/>
    <w:rsid w:val="005E4B42"/>
    <w:rsid w:val="005E4D13"/>
    <w:rsid w:val="005E55CC"/>
    <w:rsid w:val="005E5DFF"/>
    <w:rsid w:val="005E60EC"/>
    <w:rsid w:val="005E61D5"/>
    <w:rsid w:val="005E629B"/>
    <w:rsid w:val="005E637C"/>
    <w:rsid w:val="005E65A8"/>
    <w:rsid w:val="005E66AE"/>
    <w:rsid w:val="005E6746"/>
    <w:rsid w:val="005E6857"/>
    <w:rsid w:val="005E6990"/>
    <w:rsid w:val="005E6A90"/>
    <w:rsid w:val="005E6E7E"/>
    <w:rsid w:val="005E6F2F"/>
    <w:rsid w:val="005E740F"/>
    <w:rsid w:val="005E76E3"/>
    <w:rsid w:val="005E79A6"/>
    <w:rsid w:val="005E7D31"/>
    <w:rsid w:val="005F019C"/>
    <w:rsid w:val="005F0508"/>
    <w:rsid w:val="005F05C8"/>
    <w:rsid w:val="005F0799"/>
    <w:rsid w:val="005F079D"/>
    <w:rsid w:val="005F0AAB"/>
    <w:rsid w:val="005F0AB9"/>
    <w:rsid w:val="005F11DA"/>
    <w:rsid w:val="005F196B"/>
    <w:rsid w:val="005F1B0A"/>
    <w:rsid w:val="005F1C51"/>
    <w:rsid w:val="005F1D31"/>
    <w:rsid w:val="005F202F"/>
    <w:rsid w:val="005F25ED"/>
    <w:rsid w:val="005F2650"/>
    <w:rsid w:val="005F271F"/>
    <w:rsid w:val="005F2AE8"/>
    <w:rsid w:val="005F2B1C"/>
    <w:rsid w:val="005F2B47"/>
    <w:rsid w:val="005F2C63"/>
    <w:rsid w:val="005F303B"/>
    <w:rsid w:val="005F3245"/>
    <w:rsid w:val="005F33DF"/>
    <w:rsid w:val="005F3637"/>
    <w:rsid w:val="005F363D"/>
    <w:rsid w:val="005F3969"/>
    <w:rsid w:val="005F3A54"/>
    <w:rsid w:val="005F3E2D"/>
    <w:rsid w:val="005F40A5"/>
    <w:rsid w:val="005F47E9"/>
    <w:rsid w:val="005F4AA1"/>
    <w:rsid w:val="005F5270"/>
    <w:rsid w:val="005F5294"/>
    <w:rsid w:val="005F530A"/>
    <w:rsid w:val="005F542C"/>
    <w:rsid w:val="005F56A1"/>
    <w:rsid w:val="005F57B8"/>
    <w:rsid w:val="005F5B3C"/>
    <w:rsid w:val="005F5BD6"/>
    <w:rsid w:val="005F5EEA"/>
    <w:rsid w:val="005F5F65"/>
    <w:rsid w:val="005F61EF"/>
    <w:rsid w:val="005F624B"/>
    <w:rsid w:val="005F63F8"/>
    <w:rsid w:val="005F67ED"/>
    <w:rsid w:val="005F6C8E"/>
    <w:rsid w:val="005F6DEB"/>
    <w:rsid w:val="005F6F77"/>
    <w:rsid w:val="005F6F78"/>
    <w:rsid w:val="005F701F"/>
    <w:rsid w:val="005F72D4"/>
    <w:rsid w:val="005F72DC"/>
    <w:rsid w:val="005F73AB"/>
    <w:rsid w:val="005F756F"/>
    <w:rsid w:val="005F76FA"/>
    <w:rsid w:val="005F7859"/>
    <w:rsid w:val="005F7E1A"/>
    <w:rsid w:val="005F7EC4"/>
    <w:rsid w:val="005F7ECE"/>
    <w:rsid w:val="0060029A"/>
    <w:rsid w:val="00600338"/>
    <w:rsid w:val="0060052E"/>
    <w:rsid w:val="00600604"/>
    <w:rsid w:val="0060088A"/>
    <w:rsid w:val="00600B74"/>
    <w:rsid w:val="00600BD5"/>
    <w:rsid w:val="00600D83"/>
    <w:rsid w:val="00600D9E"/>
    <w:rsid w:val="00600F3B"/>
    <w:rsid w:val="006010FB"/>
    <w:rsid w:val="006014AB"/>
    <w:rsid w:val="00601536"/>
    <w:rsid w:val="00601741"/>
    <w:rsid w:val="00601BEA"/>
    <w:rsid w:val="00601C66"/>
    <w:rsid w:val="00601F2D"/>
    <w:rsid w:val="00601FBA"/>
    <w:rsid w:val="00602216"/>
    <w:rsid w:val="006023E1"/>
    <w:rsid w:val="006026CD"/>
    <w:rsid w:val="00602A52"/>
    <w:rsid w:val="00602AFC"/>
    <w:rsid w:val="00602BE0"/>
    <w:rsid w:val="00602CB5"/>
    <w:rsid w:val="00602CF4"/>
    <w:rsid w:val="0060345B"/>
    <w:rsid w:val="00603753"/>
    <w:rsid w:val="00603B2B"/>
    <w:rsid w:val="00603C1C"/>
    <w:rsid w:val="0060433F"/>
    <w:rsid w:val="00604773"/>
    <w:rsid w:val="00604C05"/>
    <w:rsid w:val="00604D1D"/>
    <w:rsid w:val="0060520E"/>
    <w:rsid w:val="00605454"/>
    <w:rsid w:val="006060C5"/>
    <w:rsid w:val="00606429"/>
    <w:rsid w:val="00606BD1"/>
    <w:rsid w:val="00606E45"/>
    <w:rsid w:val="006079D0"/>
    <w:rsid w:val="00607EF5"/>
    <w:rsid w:val="00610380"/>
    <w:rsid w:val="006103A4"/>
    <w:rsid w:val="006104CE"/>
    <w:rsid w:val="00610952"/>
    <w:rsid w:val="00610C2A"/>
    <w:rsid w:val="00610DE9"/>
    <w:rsid w:val="006112A1"/>
    <w:rsid w:val="006114F1"/>
    <w:rsid w:val="006116DD"/>
    <w:rsid w:val="00611D48"/>
    <w:rsid w:val="00611D8C"/>
    <w:rsid w:val="00611FDE"/>
    <w:rsid w:val="00612251"/>
    <w:rsid w:val="0061230B"/>
    <w:rsid w:val="0061246C"/>
    <w:rsid w:val="00612659"/>
    <w:rsid w:val="006129BF"/>
    <w:rsid w:val="006129D3"/>
    <w:rsid w:val="00612AD7"/>
    <w:rsid w:val="00612D0C"/>
    <w:rsid w:val="00612E35"/>
    <w:rsid w:val="00613208"/>
    <w:rsid w:val="00613420"/>
    <w:rsid w:val="006137FE"/>
    <w:rsid w:val="006139CA"/>
    <w:rsid w:val="00613E8D"/>
    <w:rsid w:val="006144BC"/>
    <w:rsid w:val="00614B5B"/>
    <w:rsid w:val="00614CFB"/>
    <w:rsid w:val="00614DF5"/>
    <w:rsid w:val="00614EC7"/>
    <w:rsid w:val="00614F5D"/>
    <w:rsid w:val="00614FF4"/>
    <w:rsid w:val="0061501F"/>
    <w:rsid w:val="006158EF"/>
    <w:rsid w:val="00615A89"/>
    <w:rsid w:val="00615CD6"/>
    <w:rsid w:val="0061625F"/>
    <w:rsid w:val="006162B0"/>
    <w:rsid w:val="006163E0"/>
    <w:rsid w:val="006164AA"/>
    <w:rsid w:val="006164E2"/>
    <w:rsid w:val="00616F16"/>
    <w:rsid w:val="00617059"/>
    <w:rsid w:val="00617142"/>
    <w:rsid w:val="00617550"/>
    <w:rsid w:val="006176C7"/>
    <w:rsid w:val="00617D2E"/>
    <w:rsid w:val="00617EC8"/>
    <w:rsid w:val="006200CA"/>
    <w:rsid w:val="006202B6"/>
    <w:rsid w:val="00620491"/>
    <w:rsid w:val="0062061D"/>
    <w:rsid w:val="00620701"/>
    <w:rsid w:val="00620C95"/>
    <w:rsid w:val="00620DF0"/>
    <w:rsid w:val="0062120B"/>
    <w:rsid w:val="0062136F"/>
    <w:rsid w:val="00621D06"/>
    <w:rsid w:val="00621DE2"/>
    <w:rsid w:val="00621E18"/>
    <w:rsid w:val="00622117"/>
    <w:rsid w:val="00622532"/>
    <w:rsid w:val="00622701"/>
    <w:rsid w:val="00622D11"/>
    <w:rsid w:val="0062350B"/>
    <w:rsid w:val="0062388B"/>
    <w:rsid w:val="00623AA4"/>
    <w:rsid w:val="00623F5E"/>
    <w:rsid w:val="0062415E"/>
    <w:rsid w:val="00624257"/>
    <w:rsid w:val="00624AF8"/>
    <w:rsid w:val="00624BF9"/>
    <w:rsid w:val="00624D05"/>
    <w:rsid w:val="00624D81"/>
    <w:rsid w:val="0062516C"/>
    <w:rsid w:val="0062542D"/>
    <w:rsid w:val="00625491"/>
    <w:rsid w:val="0062572E"/>
    <w:rsid w:val="00625893"/>
    <w:rsid w:val="00625A1A"/>
    <w:rsid w:val="006260D5"/>
    <w:rsid w:val="0062615D"/>
    <w:rsid w:val="006263A7"/>
    <w:rsid w:val="006263B8"/>
    <w:rsid w:val="0062668C"/>
    <w:rsid w:val="00626755"/>
    <w:rsid w:val="00626A69"/>
    <w:rsid w:val="00627875"/>
    <w:rsid w:val="00627BA0"/>
    <w:rsid w:val="00627D57"/>
    <w:rsid w:val="006300CD"/>
    <w:rsid w:val="0063011F"/>
    <w:rsid w:val="0063020A"/>
    <w:rsid w:val="006305A0"/>
    <w:rsid w:val="006308BD"/>
    <w:rsid w:val="006308F0"/>
    <w:rsid w:val="00630C81"/>
    <w:rsid w:val="00630EA3"/>
    <w:rsid w:val="0063106B"/>
    <w:rsid w:val="00631A7F"/>
    <w:rsid w:val="00631F4B"/>
    <w:rsid w:val="00631F78"/>
    <w:rsid w:val="00632262"/>
    <w:rsid w:val="00632521"/>
    <w:rsid w:val="00632814"/>
    <w:rsid w:val="00632912"/>
    <w:rsid w:val="00632BE8"/>
    <w:rsid w:val="006332E0"/>
    <w:rsid w:val="0063392D"/>
    <w:rsid w:val="00633BEA"/>
    <w:rsid w:val="00634194"/>
    <w:rsid w:val="006345A7"/>
    <w:rsid w:val="006346D9"/>
    <w:rsid w:val="00634863"/>
    <w:rsid w:val="00634AEA"/>
    <w:rsid w:val="006351F3"/>
    <w:rsid w:val="00635205"/>
    <w:rsid w:val="006354DA"/>
    <w:rsid w:val="006355BC"/>
    <w:rsid w:val="00635880"/>
    <w:rsid w:val="00635935"/>
    <w:rsid w:val="00635A83"/>
    <w:rsid w:val="00635F80"/>
    <w:rsid w:val="00636054"/>
    <w:rsid w:val="006361ED"/>
    <w:rsid w:val="006363EE"/>
    <w:rsid w:val="00636596"/>
    <w:rsid w:val="00636C4E"/>
    <w:rsid w:val="00637160"/>
    <w:rsid w:val="0063719F"/>
    <w:rsid w:val="006401B6"/>
    <w:rsid w:val="00640284"/>
    <w:rsid w:val="006406C5"/>
    <w:rsid w:val="006408BE"/>
    <w:rsid w:val="00640B38"/>
    <w:rsid w:val="00640BC5"/>
    <w:rsid w:val="00640DE4"/>
    <w:rsid w:val="00640E79"/>
    <w:rsid w:val="0064115F"/>
    <w:rsid w:val="006411AA"/>
    <w:rsid w:val="00641323"/>
    <w:rsid w:val="00641643"/>
    <w:rsid w:val="00641800"/>
    <w:rsid w:val="00641817"/>
    <w:rsid w:val="006418CB"/>
    <w:rsid w:val="00641F31"/>
    <w:rsid w:val="00642184"/>
    <w:rsid w:val="0064220B"/>
    <w:rsid w:val="006422E5"/>
    <w:rsid w:val="006423FA"/>
    <w:rsid w:val="006425A2"/>
    <w:rsid w:val="00642D7B"/>
    <w:rsid w:val="006430B9"/>
    <w:rsid w:val="006432CE"/>
    <w:rsid w:val="00643475"/>
    <w:rsid w:val="006438CA"/>
    <w:rsid w:val="00643CED"/>
    <w:rsid w:val="00643EED"/>
    <w:rsid w:val="0064405A"/>
    <w:rsid w:val="00644125"/>
    <w:rsid w:val="006441E1"/>
    <w:rsid w:val="00644279"/>
    <w:rsid w:val="00644495"/>
    <w:rsid w:val="00644A9C"/>
    <w:rsid w:val="00644BE5"/>
    <w:rsid w:val="00644CAE"/>
    <w:rsid w:val="0064524B"/>
    <w:rsid w:val="00645296"/>
    <w:rsid w:val="00645414"/>
    <w:rsid w:val="006455AA"/>
    <w:rsid w:val="006459DF"/>
    <w:rsid w:val="00645A76"/>
    <w:rsid w:val="00645A9E"/>
    <w:rsid w:val="00645C0C"/>
    <w:rsid w:val="00645EEE"/>
    <w:rsid w:val="00646244"/>
    <w:rsid w:val="00646529"/>
    <w:rsid w:val="00646C28"/>
    <w:rsid w:val="0064734B"/>
    <w:rsid w:val="00647678"/>
    <w:rsid w:val="0064770D"/>
    <w:rsid w:val="00647759"/>
    <w:rsid w:val="00647E98"/>
    <w:rsid w:val="00650097"/>
    <w:rsid w:val="00650214"/>
    <w:rsid w:val="00650595"/>
    <w:rsid w:val="006506AC"/>
    <w:rsid w:val="00650854"/>
    <w:rsid w:val="00650B20"/>
    <w:rsid w:val="00650ED1"/>
    <w:rsid w:val="006512A1"/>
    <w:rsid w:val="006516DE"/>
    <w:rsid w:val="00651812"/>
    <w:rsid w:val="0065196C"/>
    <w:rsid w:val="00651A85"/>
    <w:rsid w:val="00651D58"/>
    <w:rsid w:val="00651E55"/>
    <w:rsid w:val="00652612"/>
    <w:rsid w:val="0065304C"/>
    <w:rsid w:val="00653357"/>
    <w:rsid w:val="006534D6"/>
    <w:rsid w:val="00653529"/>
    <w:rsid w:val="006537D9"/>
    <w:rsid w:val="00653A1A"/>
    <w:rsid w:val="00653EE9"/>
    <w:rsid w:val="006540C6"/>
    <w:rsid w:val="006540D3"/>
    <w:rsid w:val="006548E4"/>
    <w:rsid w:val="006552DF"/>
    <w:rsid w:val="006553E5"/>
    <w:rsid w:val="006555FE"/>
    <w:rsid w:val="0065573C"/>
    <w:rsid w:val="00655D10"/>
    <w:rsid w:val="0065601D"/>
    <w:rsid w:val="006569B3"/>
    <w:rsid w:val="00656C2C"/>
    <w:rsid w:val="00656ECB"/>
    <w:rsid w:val="006570AB"/>
    <w:rsid w:val="0065733E"/>
    <w:rsid w:val="006575F6"/>
    <w:rsid w:val="00657878"/>
    <w:rsid w:val="00657C38"/>
    <w:rsid w:val="00657D5F"/>
    <w:rsid w:val="00657E32"/>
    <w:rsid w:val="00657E7F"/>
    <w:rsid w:val="006601C8"/>
    <w:rsid w:val="00660ADA"/>
    <w:rsid w:val="00660C91"/>
    <w:rsid w:val="00660F46"/>
    <w:rsid w:val="00660FD5"/>
    <w:rsid w:val="00661342"/>
    <w:rsid w:val="0066148A"/>
    <w:rsid w:val="00661663"/>
    <w:rsid w:val="0066173F"/>
    <w:rsid w:val="0066182D"/>
    <w:rsid w:val="00661B69"/>
    <w:rsid w:val="00661E40"/>
    <w:rsid w:val="00661E94"/>
    <w:rsid w:val="00662047"/>
    <w:rsid w:val="0066243F"/>
    <w:rsid w:val="006624CF"/>
    <w:rsid w:val="006624EA"/>
    <w:rsid w:val="00662636"/>
    <w:rsid w:val="006626DC"/>
    <w:rsid w:val="006627CF"/>
    <w:rsid w:val="00662B4A"/>
    <w:rsid w:val="00663735"/>
    <w:rsid w:val="00663B29"/>
    <w:rsid w:val="00663F5C"/>
    <w:rsid w:val="00663FE0"/>
    <w:rsid w:val="00664337"/>
    <w:rsid w:val="00664892"/>
    <w:rsid w:val="00664B8B"/>
    <w:rsid w:val="00664FB7"/>
    <w:rsid w:val="0066527C"/>
    <w:rsid w:val="006653A1"/>
    <w:rsid w:val="0066543C"/>
    <w:rsid w:val="006656CE"/>
    <w:rsid w:val="00665A21"/>
    <w:rsid w:val="00665DFB"/>
    <w:rsid w:val="00665F3E"/>
    <w:rsid w:val="0066629F"/>
    <w:rsid w:val="00666333"/>
    <w:rsid w:val="00666401"/>
    <w:rsid w:val="00666677"/>
    <w:rsid w:val="006669BC"/>
    <w:rsid w:val="00667CAA"/>
    <w:rsid w:val="006703FA"/>
    <w:rsid w:val="00670435"/>
    <w:rsid w:val="0067063E"/>
    <w:rsid w:val="0067071B"/>
    <w:rsid w:val="00670785"/>
    <w:rsid w:val="00670795"/>
    <w:rsid w:val="00670AEA"/>
    <w:rsid w:val="00670B10"/>
    <w:rsid w:val="00670BA2"/>
    <w:rsid w:val="00670DAC"/>
    <w:rsid w:val="00670F78"/>
    <w:rsid w:val="00671032"/>
    <w:rsid w:val="00671263"/>
    <w:rsid w:val="006712BC"/>
    <w:rsid w:val="006712FB"/>
    <w:rsid w:val="0067143B"/>
    <w:rsid w:val="00671697"/>
    <w:rsid w:val="0067174B"/>
    <w:rsid w:val="0067197B"/>
    <w:rsid w:val="00671ABE"/>
    <w:rsid w:val="00671D84"/>
    <w:rsid w:val="00671E87"/>
    <w:rsid w:val="00671EA3"/>
    <w:rsid w:val="006729B1"/>
    <w:rsid w:val="00672A00"/>
    <w:rsid w:val="00672F38"/>
    <w:rsid w:val="0067312E"/>
    <w:rsid w:val="00673397"/>
    <w:rsid w:val="0067362B"/>
    <w:rsid w:val="00673CBC"/>
    <w:rsid w:val="00673F7D"/>
    <w:rsid w:val="006743D9"/>
    <w:rsid w:val="0067454F"/>
    <w:rsid w:val="0067491C"/>
    <w:rsid w:val="00674E0A"/>
    <w:rsid w:val="006750AA"/>
    <w:rsid w:val="006755D0"/>
    <w:rsid w:val="00675672"/>
    <w:rsid w:val="0067580C"/>
    <w:rsid w:val="00675D0E"/>
    <w:rsid w:val="00676148"/>
    <w:rsid w:val="00676178"/>
    <w:rsid w:val="00676227"/>
    <w:rsid w:val="006762A4"/>
    <w:rsid w:val="00676394"/>
    <w:rsid w:val="006766FC"/>
    <w:rsid w:val="00676ABA"/>
    <w:rsid w:val="00676B13"/>
    <w:rsid w:val="00676C11"/>
    <w:rsid w:val="0067700A"/>
    <w:rsid w:val="00677040"/>
    <w:rsid w:val="0067756C"/>
    <w:rsid w:val="00677694"/>
    <w:rsid w:val="00677769"/>
    <w:rsid w:val="006777D5"/>
    <w:rsid w:val="00677985"/>
    <w:rsid w:val="00677B08"/>
    <w:rsid w:val="00677D42"/>
    <w:rsid w:val="00677F6A"/>
    <w:rsid w:val="006804E8"/>
    <w:rsid w:val="006805E7"/>
    <w:rsid w:val="0068069F"/>
    <w:rsid w:val="00680D64"/>
    <w:rsid w:val="00680E5B"/>
    <w:rsid w:val="00681018"/>
    <w:rsid w:val="0068174E"/>
    <w:rsid w:val="00681977"/>
    <w:rsid w:val="0068197D"/>
    <w:rsid w:val="00681A2A"/>
    <w:rsid w:val="00681A83"/>
    <w:rsid w:val="00681AB8"/>
    <w:rsid w:val="00681C5B"/>
    <w:rsid w:val="00681F35"/>
    <w:rsid w:val="00681FDB"/>
    <w:rsid w:val="00682262"/>
    <w:rsid w:val="006823B3"/>
    <w:rsid w:val="006827D5"/>
    <w:rsid w:val="00682835"/>
    <w:rsid w:val="00682952"/>
    <w:rsid w:val="00682B36"/>
    <w:rsid w:val="00682E39"/>
    <w:rsid w:val="00682F04"/>
    <w:rsid w:val="00682F62"/>
    <w:rsid w:val="0068347E"/>
    <w:rsid w:val="006835AA"/>
    <w:rsid w:val="0068397B"/>
    <w:rsid w:val="00683A63"/>
    <w:rsid w:val="00683BF2"/>
    <w:rsid w:val="00684006"/>
    <w:rsid w:val="006842B6"/>
    <w:rsid w:val="0068452B"/>
    <w:rsid w:val="00684A76"/>
    <w:rsid w:val="00684FCB"/>
    <w:rsid w:val="006856F2"/>
    <w:rsid w:val="0068631C"/>
    <w:rsid w:val="006863A3"/>
    <w:rsid w:val="0068674F"/>
    <w:rsid w:val="00686A4D"/>
    <w:rsid w:val="00686A98"/>
    <w:rsid w:val="006871EF"/>
    <w:rsid w:val="006872A7"/>
    <w:rsid w:val="00687558"/>
    <w:rsid w:val="006878AC"/>
    <w:rsid w:val="00687F74"/>
    <w:rsid w:val="00690077"/>
    <w:rsid w:val="006906BC"/>
    <w:rsid w:val="006906D9"/>
    <w:rsid w:val="006907A3"/>
    <w:rsid w:val="00690A5B"/>
    <w:rsid w:val="00690C7E"/>
    <w:rsid w:val="00690CC7"/>
    <w:rsid w:val="00690E93"/>
    <w:rsid w:val="0069185B"/>
    <w:rsid w:val="00691888"/>
    <w:rsid w:val="006919D1"/>
    <w:rsid w:val="00691B49"/>
    <w:rsid w:val="00691CFF"/>
    <w:rsid w:val="0069220F"/>
    <w:rsid w:val="0069253A"/>
    <w:rsid w:val="006925B4"/>
    <w:rsid w:val="00692F18"/>
    <w:rsid w:val="00692F98"/>
    <w:rsid w:val="0069314A"/>
    <w:rsid w:val="006933C2"/>
    <w:rsid w:val="0069363D"/>
    <w:rsid w:val="006936F9"/>
    <w:rsid w:val="00693912"/>
    <w:rsid w:val="00693945"/>
    <w:rsid w:val="00693C2A"/>
    <w:rsid w:val="00693DC6"/>
    <w:rsid w:val="00693E15"/>
    <w:rsid w:val="00693F3B"/>
    <w:rsid w:val="00694100"/>
    <w:rsid w:val="00694240"/>
    <w:rsid w:val="0069427B"/>
    <w:rsid w:val="006943CD"/>
    <w:rsid w:val="006947F7"/>
    <w:rsid w:val="00694896"/>
    <w:rsid w:val="006949B8"/>
    <w:rsid w:val="00694CDB"/>
    <w:rsid w:val="006955E3"/>
    <w:rsid w:val="0069566F"/>
    <w:rsid w:val="0069574E"/>
    <w:rsid w:val="00695942"/>
    <w:rsid w:val="00695F45"/>
    <w:rsid w:val="00695FB0"/>
    <w:rsid w:val="00695FF3"/>
    <w:rsid w:val="00696079"/>
    <w:rsid w:val="006962FD"/>
    <w:rsid w:val="00696555"/>
    <w:rsid w:val="0069706F"/>
    <w:rsid w:val="00697A25"/>
    <w:rsid w:val="00697A93"/>
    <w:rsid w:val="00697D9C"/>
    <w:rsid w:val="006A0480"/>
    <w:rsid w:val="006A04F0"/>
    <w:rsid w:val="006A05AD"/>
    <w:rsid w:val="006A0779"/>
    <w:rsid w:val="006A0796"/>
    <w:rsid w:val="006A0B7A"/>
    <w:rsid w:val="006A0F52"/>
    <w:rsid w:val="006A105E"/>
    <w:rsid w:val="006A110F"/>
    <w:rsid w:val="006A1127"/>
    <w:rsid w:val="006A16D9"/>
    <w:rsid w:val="006A16E3"/>
    <w:rsid w:val="006A1B4A"/>
    <w:rsid w:val="006A1C9C"/>
    <w:rsid w:val="006A1F9D"/>
    <w:rsid w:val="006A210D"/>
    <w:rsid w:val="006A2197"/>
    <w:rsid w:val="006A228C"/>
    <w:rsid w:val="006A230F"/>
    <w:rsid w:val="006A2449"/>
    <w:rsid w:val="006A2484"/>
    <w:rsid w:val="006A26FD"/>
    <w:rsid w:val="006A2DEA"/>
    <w:rsid w:val="006A2E4A"/>
    <w:rsid w:val="006A30A8"/>
    <w:rsid w:val="006A3133"/>
    <w:rsid w:val="006A3305"/>
    <w:rsid w:val="006A3314"/>
    <w:rsid w:val="006A3720"/>
    <w:rsid w:val="006A3E0F"/>
    <w:rsid w:val="006A3ED5"/>
    <w:rsid w:val="006A4230"/>
    <w:rsid w:val="006A45CD"/>
    <w:rsid w:val="006A47F8"/>
    <w:rsid w:val="006A484B"/>
    <w:rsid w:val="006A484C"/>
    <w:rsid w:val="006A4A92"/>
    <w:rsid w:val="006A4E2B"/>
    <w:rsid w:val="006A4F25"/>
    <w:rsid w:val="006A503F"/>
    <w:rsid w:val="006A53DA"/>
    <w:rsid w:val="006A5679"/>
    <w:rsid w:val="006A5958"/>
    <w:rsid w:val="006A5BC3"/>
    <w:rsid w:val="006A5E2F"/>
    <w:rsid w:val="006A609F"/>
    <w:rsid w:val="006A64D5"/>
    <w:rsid w:val="006A65C4"/>
    <w:rsid w:val="006A674B"/>
    <w:rsid w:val="006A6C86"/>
    <w:rsid w:val="006A6DCE"/>
    <w:rsid w:val="006A6FCB"/>
    <w:rsid w:val="006A742B"/>
    <w:rsid w:val="006A79B8"/>
    <w:rsid w:val="006B0280"/>
    <w:rsid w:val="006B02E7"/>
    <w:rsid w:val="006B0732"/>
    <w:rsid w:val="006B088D"/>
    <w:rsid w:val="006B0EF6"/>
    <w:rsid w:val="006B1164"/>
    <w:rsid w:val="006B11D7"/>
    <w:rsid w:val="006B192C"/>
    <w:rsid w:val="006B1B5E"/>
    <w:rsid w:val="006B2456"/>
    <w:rsid w:val="006B27EC"/>
    <w:rsid w:val="006B27F4"/>
    <w:rsid w:val="006B326E"/>
    <w:rsid w:val="006B32B5"/>
    <w:rsid w:val="006B3504"/>
    <w:rsid w:val="006B3B39"/>
    <w:rsid w:val="006B3D90"/>
    <w:rsid w:val="006B3EB5"/>
    <w:rsid w:val="006B409A"/>
    <w:rsid w:val="006B47AF"/>
    <w:rsid w:val="006B4861"/>
    <w:rsid w:val="006B4D57"/>
    <w:rsid w:val="006B4DC0"/>
    <w:rsid w:val="006B4DF1"/>
    <w:rsid w:val="006B516E"/>
    <w:rsid w:val="006B53A8"/>
    <w:rsid w:val="006B54A1"/>
    <w:rsid w:val="006B55C2"/>
    <w:rsid w:val="006B56E5"/>
    <w:rsid w:val="006B5C9F"/>
    <w:rsid w:val="006B60AF"/>
    <w:rsid w:val="006B60E7"/>
    <w:rsid w:val="006B611F"/>
    <w:rsid w:val="006B6230"/>
    <w:rsid w:val="006B62E3"/>
    <w:rsid w:val="006B633B"/>
    <w:rsid w:val="006B633C"/>
    <w:rsid w:val="006B646C"/>
    <w:rsid w:val="006B68C8"/>
    <w:rsid w:val="006B6B6E"/>
    <w:rsid w:val="006B71D2"/>
    <w:rsid w:val="006B748D"/>
    <w:rsid w:val="006B7694"/>
    <w:rsid w:val="006B7944"/>
    <w:rsid w:val="006B7A00"/>
    <w:rsid w:val="006B7A84"/>
    <w:rsid w:val="006B7ADD"/>
    <w:rsid w:val="006B7D0B"/>
    <w:rsid w:val="006B7F0A"/>
    <w:rsid w:val="006C01E8"/>
    <w:rsid w:val="006C036A"/>
    <w:rsid w:val="006C0480"/>
    <w:rsid w:val="006C0561"/>
    <w:rsid w:val="006C059A"/>
    <w:rsid w:val="006C0D39"/>
    <w:rsid w:val="006C0D42"/>
    <w:rsid w:val="006C0D7E"/>
    <w:rsid w:val="006C10A8"/>
    <w:rsid w:val="006C11C3"/>
    <w:rsid w:val="006C16C1"/>
    <w:rsid w:val="006C1788"/>
    <w:rsid w:val="006C1E91"/>
    <w:rsid w:val="006C212B"/>
    <w:rsid w:val="006C234A"/>
    <w:rsid w:val="006C24AC"/>
    <w:rsid w:val="006C25C0"/>
    <w:rsid w:val="006C25F3"/>
    <w:rsid w:val="006C27D5"/>
    <w:rsid w:val="006C2E1E"/>
    <w:rsid w:val="006C2E77"/>
    <w:rsid w:val="006C303D"/>
    <w:rsid w:val="006C31D9"/>
    <w:rsid w:val="006C37D5"/>
    <w:rsid w:val="006C3BA1"/>
    <w:rsid w:val="006C4076"/>
    <w:rsid w:val="006C45CA"/>
    <w:rsid w:val="006C474F"/>
    <w:rsid w:val="006C47F4"/>
    <w:rsid w:val="006C4E1A"/>
    <w:rsid w:val="006C50FC"/>
    <w:rsid w:val="006C5241"/>
    <w:rsid w:val="006C5514"/>
    <w:rsid w:val="006C573E"/>
    <w:rsid w:val="006C57E0"/>
    <w:rsid w:val="006C5A86"/>
    <w:rsid w:val="006C625D"/>
    <w:rsid w:val="006C6299"/>
    <w:rsid w:val="006C6362"/>
    <w:rsid w:val="006C6522"/>
    <w:rsid w:val="006C6631"/>
    <w:rsid w:val="006C6697"/>
    <w:rsid w:val="006C6C14"/>
    <w:rsid w:val="006C6D2E"/>
    <w:rsid w:val="006C6E42"/>
    <w:rsid w:val="006C71AF"/>
    <w:rsid w:val="006C749B"/>
    <w:rsid w:val="006C7516"/>
    <w:rsid w:val="006C7841"/>
    <w:rsid w:val="006C79FE"/>
    <w:rsid w:val="006C7DE4"/>
    <w:rsid w:val="006C7EBA"/>
    <w:rsid w:val="006D000D"/>
    <w:rsid w:val="006D047C"/>
    <w:rsid w:val="006D05C8"/>
    <w:rsid w:val="006D06A8"/>
    <w:rsid w:val="006D0781"/>
    <w:rsid w:val="006D08D4"/>
    <w:rsid w:val="006D0C43"/>
    <w:rsid w:val="006D0C83"/>
    <w:rsid w:val="006D0DB2"/>
    <w:rsid w:val="006D0F9F"/>
    <w:rsid w:val="006D117F"/>
    <w:rsid w:val="006D137A"/>
    <w:rsid w:val="006D1405"/>
    <w:rsid w:val="006D1541"/>
    <w:rsid w:val="006D15AB"/>
    <w:rsid w:val="006D1989"/>
    <w:rsid w:val="006D19F2"/>
    <w:rsid w:val="006D1A53"/>
    <w:rsid w:val="006D1D8A"/>
    <w:rsid w:val="006D2367"/>
    <w:rsid w:val="006D245B"/>
    <w:rsid w:val="006D2697"/>
    <w:rsid w:val="006D2AFB"/>
    <w:rsid w:val="006D2BF9"/>
    <w:rsid w:val="006D31D4"/>
    <w:rsid w:val="006D32C4"/>
    <w:rsid w:val="006D3686"/>
    <w:rsid w:val="006D3B2D"/>
    <w:rsid w:val="006D3B52"/>
    <w:rsid w:val="006D3C4B"/>
    <w:rsid w:val="006D43BE"/>
    <w:rsid w:val="006D4455"/>
    <w:rsid w:val="006D445F"/>
    <w:rsid w:val="006D478D"/>
    <w:rsid w:val="006D47A4"/>
    <w:rsid w:val="006D4959"/>
    <w:rsid w:val="006D496B"/>
    <w:rsid w:val="006D4CD0"/>
    <w:rsid w:val="006D4D1C"/>
    <w:rsid w:val="006D4E2B"/>
    <w:rsid w:val="006D4E45"/>
    <w:rsid w:val="006D5017"/>
    <w:rsid w:val="006D5ADB"/>
    <w:rsid w:val="006D5BFB"/>
    <w:rsid w:val="006D603A"/>
    <w:rsid w:val="006D6184"/>
    <w:rsid w:val="006D6685"/>
    <w:rsid w:val="006D692D"/>
    <w:rsid w:val="006D6A75"/>
    <w:rsid w:val="006D70A6"/>
    <w:rsid w:val="006D712B"/>
    <w:rsid w:val="006D72F4"/>
    <w:rsid w:val="006D72F7"/>
    <w:rsid w:val="006D74A9"/>
    <w:rsid w:val="006D7631"/>
    <w:rsid w:val="006D781A"/>
    <w:rsid w:val="006D79CA"/>
    <w:rsid w:val="006D7FB9"/>
    <w:rsid w:val="006E00FC"/>
    <w:rsid w:val="006E01BE"/>
    <w:rsid w:val="006E10CC"/>
    <w:rsid w:val="006E14BA"/>
    <w:rsid w:val="006E2156"/>
    <w:rsid w:val="006E23DA"/>
    <w:rsid w:val="006E24EB"/>
    <w:rsid w:val="006E2578"/>
    <w:rsid w:val="006E25AF"/>
    <w:rsid w:val="006E2A4F"/>
    <w:rsid w:val="006E2B83"/>
    <w:rsid w:val="006E2C4E"/>
    <w:rsid w:val="006E2E58"/>
    <w:rsid w:val="006E317F"/>
    <w:rsid w:val="006E3236"/>
    <w:rsid w:val="006E3731"/>
    <w:rsid w:val="006E3894"/>
    <w:rsid w:val="006E39E2"/>
    <w:rsid w:val="006E3A52"/>
    <w:rsid w:val="006E3AB4"/>
    <w:rsid w:val="006E3C43"/>
    <w:rsid w:val="006E3DA9"/>
    <w:rsid w:val="006E3F39"/>
    <w:rsid w:val="006E3FB7"/>
    <w:rsid w:val="006E3FC6"/>
    <w:rsid w:val="006E4008"/>
    <w:rsid w:val="006E418D"/>
    <w:rsid w:val="006E41EF"/>
    <w:rsid w:val="006E439B"/>
    <w:rsid w:val="006E48F8"/>
    <w:rsid w:val="006E4A51"/>
    <w:rsid w:val="006E4CD8"/>
    <w:rsid w:val="006E4D05"/>
    <w:rsid w:val="006E4EF1"/>
    <w:rsid w:val="006E4FD8"/>
    <w:rsid w:val="006E522F"/>
    <w:rsid w:val="006E542E"/>
    <w:rsid w:val="006E54CA"/>
    <w:rsid w:val="006E55FB"/>
    <w:rsid w:val="006E5628"/>
    <w:rsid w:val="006E64CD"/>
    <w:rsid w:val="006E6810"/>
    <w:rsid w:val="006E6A4C"/>
    <w:rsid w:val="006E6BA0"/>
    <w:rsid w:val="006E6DC4"/>
    <w:rsid w:val="006E72D3"/>
    <w:rsid w:val="006E7344"/>
    <w:rsid w:val="006E7708"/>
    <w:rsid w:val="006E79AB"/>
    <w:rsid w:val="006E7C7C"/>
    <w:rsid w:val="006F0508"/>
    <w:rsid w:val="006F0541"/>
    <w:rsid w:val="006F055F"/>
    <w:rsid w:val="006F0B11"/>
    <w:rsid w:val="006F0E6C"/>
    <w:rsid w:val="006F1106"/>
    <w:rsid w:val="006F11AE"/>
    <w:rsid w:val="006F158B"/>
    <w:rsid w:val="006F18F8"/>
    <w:rsid w:val="006F1973"/>
    <w:rsid w:val="006F2326"/>
    <w:rsid w:val="006F2793"/>
    <w:rsid w:val="006F2A3B"/>
    <w:rsid w:val="006F2AD6"/>
    <w:rsid w:val="006F3219"/>
    <w:rsid w:val="006F3648"/>
    <w:rsid w:val="006F3736"/>
    <w:rsid w:val="006F373F"/>
    <w:rsid w:val="006F376C"/>
    <w:rsid w:val="006F37D5"/>
    <w:rsid w:val="006F383F"/>
    <w:rsid w:val="006F38F1"/>
    <w:rsid w:val="006F3ECE"/>
    <w:rsid w:val="006F3F15"/>
    <w:rsid w:val="006F40A6"/>
    <w:rsid w:val="006F4169"/>
    <w:rsid w:val="006F43AC"/>
    <w:rsid w:val="006F47DD"/>
    <w:rsid w:val="006F4A0E"/>
    <w:rsid w:val="006F4AAC"/>
    <w:rsid w:val="006F4B27"/>
    <w:rsid w:val="006F4CDC"/>
    <w:rsid w:val="006F4DDC"/>
    <w:rsid w:val="006F4EB8"/>
    <w:rsid w:val="006F4FB3"/>
    <w:rsid w:val="006F569E"/>
    <w:rsid w:val="006F5891"/>
    <w:rsid w:val="006F58BC"/>
    <w:rsid w:val="006F59FF"/>
    <w:rsid w:val="006F5ABC"/>
    <w:rsid w:val="006F5BA3"/>
    <w:rsid w:val="006F5F6B"/>
    <w:rsid w:val="006F5FBB"/>
    <w:rsid w:val="006F6121"/>
    <w:rsid w:val="006F6F40"/>
    <w:rsid w:val="006F7136"/>
    <w:rsid w:val="006F72D4"/>
    <w:rsid w:val="006F784D"/>
    <w:rsid w:val="006F7C04"/>
    <w:rsid w:val="006F7CEA"/>
    <w:rsid w:val="00700102"/>
    <w:rsid w:val="00700317"/>
    <w:rsid w:val="0070034C"/>
    <w:rsid w:val="0070054E"/>
    <w:rsid w:val="007006E5"/>
    <w:rsid w:val="00700704"/>
    <w:rsid w:val="00700720"/>
    <w:rsid w:val="00700874"/>
    <w:rsid w:val="007009B4"/>
    <w:rsid w:val="00700C81"/>
    <w:rsid w:val="00700CB1"/>
    <w:rsid w:val="00700E6E"/>
    <w:rsid w:val="00701277"/>
    <w:rsid w:val="007013AC"/>
    <w:rsid w:val="007017F3"/>
    <w:rsid w:val="00701A7D"/>
    <w:rsid w:val="0070219E"/>
    <w:rsid w:val="00702410"/>
    <w:rsid w:val="007024D3"/>
    <w:rsid w:val="00702794"/>
    <w:rsid w:val="007027A5"/>
    <w:rsid w:val="00703008"/>
    <w:rsid w:val="007035BB"/>
    <w:rsid w:val="00703935"/>
    <w:rsid w:val="00703A89"/>
    <w:rsid w:val="00703EE6"/>
    <w:rsid w:val="0070461F"/>
    <w:rsid w:val="007046FE"/>
    <w:rsid w:val="00704895"/>
    <w:rsid w:val="007051D3"/>
    <w:rsid w:val="00705379"/>
    <w:rsid w:val="0070549A"/>
    <w:rsid w:val="007055DA"/>
    <w:rsid w:val="007056D3"/>
    <w:rsid w:val="0070578B"/>
    <w:rsid w:val="00705942"/>
    <w:rsid w:val="00705E35"/>
    <w:rsid w:val="007060B2"/>
    <w:rsid w:val="007064B3"/>
    <w:rsid w:val="00706823"/>
    <w:rsid w:val="0070697B"/>
    <w:rsid w:val="00706CA0"/>
    <w:rsid w:val="00706EBD"/>
    <w:rsid w:val="00706FC9"/>
    <w:rsid w:val="00710125"/>
    <w:rsid w:val="00710183"/>
    <w:rsid w:val="0071053A"/>
    <w:rsid w:val="00710830"/>
    <w:rsid w:val="0071092E"/>
    <w:rsid w:val="00710BC7"/>
    <w:rsid w:val="00710BFF"/>
    <w:rsid w:val="00710CE6"/>
    <w:rsid w:val="00710E6B"/>
    <w:rsid w:val="0071103E"/>
    <w:rsid w:val="00711087"/>
    <w:rsid w:val="007111CF"/>
    <w:rsid w:val="0071135B"/>
    <w:rsid w:val="007113BC"/>
    <w:rsid w:val="00711428"/>
    <w:rsid w:val="00712010"/>
    <w:rsid w:val="00712017"/>
    <w:rsid w:val="007123FA"/>
    <w:rsid w:val="00712729"/>
    <w:rsid w:val="007127C5"/>
    <w:rsid w:val="00712831"/>
    <w:rsid w:val="00712DCC"/>
    <w:rsid w:val="007133DE"/>
    <w:rsid w:val="007136A3"/>
    <w:rsid w:val="007139EE"/>
    <w:rsid w:val="00713E5F"/>
    <w:rsid w:val="00713E7C"/>
    <w:rsid w:val="00713FA0"/>
    <w:rsid w:val="0071409D"/>
    <w:rsid w:val="007144F0"/>
    <w:rsid w:val="007146B7"/>
    <w:rsid w:val="007146E9"/>
    <w:rsid w:val="00714776"/>
    <w:rsid w:val="00714C25"/>
    <w:rsid w:val="007157B1"/>
    <w:rsid w:val="007157D8"/>
    <w:rsid w:val="007157EB"/>
    <w:rsid w:val="00715AE7"/>
    <w:rsid w:val="00716392"/>
    <w:rsid w:val="007164E3"/>
    <w:rsid w:val="007166BC"/>
    <w:rsid w:val="0071688E"/>
    <w:rsid w:val="00716927"/>
    <w:rsid w:val="00716A98"/>
    <w:rsid w:val="00716AF4"/>
    <w:rsid w:val="00716D8D"/>
    <w:rsid w:val="0071735B"/>
    <w:rsid w:val="00717799"/>
    <w:rsid w:val="00717982"/>
    <w:rsid w:val="00717DB3"/>
    <w:rsid w:val="0072007C"/>
    <w:rsid w:val="00720445"/>
    <w:rsid w:val="00720928"/>
    <w:rsid w:val="00720958"/>
    <w:rsid w:val="00720DCF"/>
    <w:rsid w:val="007212B8"/>
    <w:rsid w:val="00721318"/>
    <w:rsid w:val="0072160F"/>
    <w:rsid w:val="007216D2"/>
    <w:rsid w:val="00721DC1"/>
    <w:rsid w:val="00722076"/>
    <w:rsid w:val="007222B8"/>
    <w:rsid w:val="0072232E"/>
    <w:rsid w:val="00722331"/>
    <w:rsid w:val="00722777"/>
    <w:rsid w:val="0072288B"/>
    <w:rsid w:val="0072292D"/>
    <w:rsid w:val="00722A58"/>
    <w:rsid w:val="00723228"/>
    <w:rsid w:val="0072325E"/>
    <w:rsid w:val="007234CB"/>
    <w:rsid w:val="007234E6"/>
    <w:rsid w:val="00723546"/>
    <w:rsid w:val="00723670"/>
    <w:rsid w:val="00723764"/>
    <w:rsid w:val="00723892"/>
    <w:rsid w:val="007239AD"/>
    <w:rsid w:val="00723C89"/>
    <w:rsid w:val="00723EDF"/>
    <w:rsid w:val="00724011"/>
    <w:rsid w:val="007241C8"/>
    <w:rsid w:val="0072423C"/>
    <w:rsid w:val="0072471A"/>
    <w:rsid w:val="00724804"/>
    <w:rsid w:val="00724A53"/>
    <w:rsid w:val="00724EF3"/>
    <w:rsid w:val="00724F75"/>
    <w:rsid w:val="007250A3"/>
    <w:rsid w:val="00725107"/>
    <w:rsid w:val="0072531F"/>
    <w:rsid w:val="00725398"/>
    <w:rsid w:val="007254A6"/>
    <w:rsid w:val="00725DFA"/>
    <w:rsid w:val="00725FD0"/>
    <w:rsid w:val="00726237"/>
    <w:rsid w:val="00726277"/>
    <w:rsid w:val="00726471"/>
    <w:rsid w:val="00726AF6"/>
    <w:rsid w:val="00726D6B"/>
    <w:rsid w:val="0072710E"/>
    <w:rsid w:val="00727C19"/>
    <w:rsid w:val="00727EE7"/>
    <w:rsid w:val="00727FA8"/>
    <w:rsid w:val="00730113"/>
    <w:rsid w:val="007304B4"/>
    <w:rsid w:val="00731221"/>
    <w:rsid w:val="00731617"/>
    <w:rsid w:val="00731688"/>
    <w:rsid w:val="007316B3"/>
    <w:rsid w:val="00731988"/>
    <w:rsid w:val="00731A9D"/>
    <w:rsid w:val="00731E5C"/>
    <w:rsid w:val="00732317"/>
    <w:rsid w:val="0073231A"/>
    <w:rsid w:val="007327BF"/>
    <w:rsid w:val="00732B8A"/>
    <w:rsid w:val="0073315D"/>
    <w:rsid w:val="0073397F"/>
    <w:rsid w:val="007339E3"/>
    <w:rsid w:val="00733B3D"/>
    <w:rsid w:val="00733CEF"/>
    <w:rsid w:val="00734216"/>
    <w:rsid w:val="00734269"/>
    <w:rsid w:val="00734428"/>
    <w:rsid w:val="00734A23"/>
    <w:rsid w:val="00734E5C"/>
    <w:rsid w:val="00735051"/>
    <w:rsid w:val="00735F37"/>
    <w:rsid w:val="00735FAD"/>
    <w:rsid w:val="007360BD"/>
    <w:rsid w:val="007362EA"/>
    <w:rsid w:val="00736B8E"/>
    <w:rsid w:val="0073720E"/>
    <w:rsid w:val="00737E47"/>
    <w:rsid w:val="00737F6E"/>
    <w:rsid w:val="00740143"/>
    <w:rsid w:val="007407B4"/>
    <w:rsid w:val="007408BD"/>
    <w:rsid w:val="0074096C"/>
    <w:rsid w:val="00740D49"/>
    <w:rsid w:val="0074154B"/>
    <w:rsid w:val="0074176A"/>
    <w:rsid w:val="00741A16"/>
    <w:rsid w:val="00741A38"/>
    <w:rsid w:val="00741AFC"/>
    <w:rsid w:val="00741F70"/>
    <w:rsid w:val="00742260"/>
    <w:rsid w:val="007424BE"/>
    <w:rsid w:val="007425AD"/>
    <w:rsid w:val="00742750"/>
    <w:rsid w:val="007427DE"/>
    <w:rsid w:val="007431DC"/>
    <w:rsid w:val="0074332A"/>
    <w:rsid w:val="00743471"/>
    <w:rsid w:val="00743A79"/>
    <w:rsid w:val="00743CAD"/>
    <w:rsid w:val="00744064"/>
    <w:rsid w:val="007446E2"/>
    <w:rsid w:val="007447FD"/>
    <w:rsid w:val="0074485A"/>
    <w:rsid w:val="00744AA4"/>
    <w:rsid w:val="00744BF7"/>
    <w:rsid w:val="00744C63"/>
    <w:rsid w:val="00744F72"/>
    <w:rsid w:val="00745065"/>
    <w:rsid w:val="0074539B"/>
    <w:rsid w:val="007453D8"/>
    <w:rsid w:val="00745453"/>
    <w:rsid w:val="007455D1"/>
    <w:rsid w:val="0074572D"/>
    <w:rsid w:val="00745925"/>
    <w:rsid w:val="007459CF"/>
    <w:rsid w:val="00746209"/>
    <w:rsid w:val="007468DC"/>
    <w:rsid w:val="00746952"/>
    <w:rsid w:val="00746E67"/>
    <w:rsid w:val="00746ECA"/>
    <w:rsid w:val="00746FE0"/>
    <w:rsid w:val="00747063"/>
    <w:rsid w:val="007474DD"/>
    <w:rsid w:val="0074792D"/>
    <w:rsid w:val="00747B22"/>
    <w:rsid w:val="00747B86"/>
    <w:rsid w:val="00747D5E"/>
    <w:rsid w:val="0075035A"/>
    <w:rsid w:val="00750B77"/>
    <w:rsid w:val="00750D36"/>
    <w:rsid w:val="00750EDC"/>
    <w:rsid w:val="00750F92"/>
    <w:rsid w:val="007514B0"/>
    <w:rsid w:val="007515BA"/>
    <w:rsid w:val="00751777"/>
    <w:rsid w:val="00751843"/>
    <w:rsid w:val="00751905"/>
    <w:rsid w:val="00751B10"/>
    <w:rsid w:val="00752351"/>
    <w:rsid w:val="00752490"/>
    <w:rsid w:val="0075259A"/>
    <w:rsid w:val="00752783"/>
    <w:rsid w:val="00752904"/>
    <w:rsid w:val="00752C9A"/>
    <w:rsid w:val="00753215"/>
    <w:rsid w:val="00753231"/>
    <w:rsid w:val="007532C7"/>
    <w:rsid w:val="007537CC"/>
    <w:rsid w:val="00753BDF"/>
    <w:rsid w:val="00753C6A"/>
    <w:rsid w:val="0075446E"/>
    <w:rsid w:val="00754BFF"/>
    <w:rsid w:val="00754E5A"/>
    <w:rsid w:val="007550AC"/>
    <w:rsid w:val="007551C2"/>
    <w:rsid w:val="00755805"/>
    <w:rsid w:val="007568FD"/>
    <w:rsid w:val="00756A5C"/>
    <w:rsid w:val="00756B5E"/>
    <w:rsid w:val="00756BFC"/>
    <w:rsid w:val="00756D58"/>
    <w:rsid w:val="007570F7"/>
    <w:rsid w:val="0075726C"/>
    <w:rsid w:val="00757438"/>
    <w:rsid w:val="00757852"/>
    <w:rsid w:val="00757883"/>
    <w:rsid w:val="00757F43"/>
    <w:rsid w:val="0076014C"/>
    <w:rsid w:val="007609C3"/>
    <w:rsid w:val="00760BD1"/>
    <w:rsid w:val="007614CD"/>
    <w:rsid w:val="00761900"/>
    <w:rsid w:val="00761928"/>
    <w:rsid w:val="00761EB1"/>
    <w:rsid w:val="00761F8E"/>
    <w:rsid w:val="0076289A"/>
    <w:rsid w:val="00762B33"/>
    <w:rsid w:val="00762F23"/>
    <w:rsid w:val="00762F2B"/>
    <w:rsid w:val="0076315D"/>
    <w:rsid w:val="007633CD"/>
    <w:rsid w:val="00763538"/>
    <w:rsid w:val="00763590"/>
    <w:rsid w:val="007635B0"/>
    <w:rsid w:val="00763623"/>
    <w:rsid w:val="007636FD"/>
    <w:rsid w:val="00763733"/>
    <w:rsid w:val="00764139"/>
    <w:rsid w:val="007641B9"/>
    <w:rsid w:val="007642D2"/>
    <w:rsid w:val="007647AC"/>
    <w:rsid w:val="007651FC"/>
    <w:rsid w:val="00765436"/>
    <w:rsid w:val="0076556F"/>
    <w:rsid w:val="007657B4"/>
    <w:rsid w:val="007658E8"/>
    <w:rsid w:val="00765CD9"/>
    <w:rsid w:val="00765D49"/>
    <w:rsid w:val="007662C0"/>
    <w:rsid w:val="00766397"/>
    <w:rsid w:val="007664C2"/>
    <w:rsid w:val="00766819"/>
    <w:rsid w:val="0076699C"/>
    <w:rsid w:val="00766C16"/>
    <w:rsid w:val="00766DB8"/>
    <w:rsid w:val="00766F8E"/>
    <w:rsid w:val="007672E4"/>
    <w:rsid w:val="00767303"/>
    <w:rsid w:val="00767365"/>
    <w:rsid w:val="007676CA"/>
    <w:rsid w:val="00767D2C"/>
    <w:rsid w:val="007703BD"/>
    <w:rsid w:val="007704FC"/>
    <w:rsid w:val="00770604"/>
    <w:rsid w:val="00770795"/>
    <w:rsid w:val="00770871"/>
    <w:rsid w:val="007708A5"/>
    <w:rsid w:val="007708E1"/>
    <w:rsid w:val="00770C39"/>
    <w:rsid w:val="00770E3B"/>
    <w:rsid w:val="0077106D"/>
    <w:rsid w:val="007713D9"/>
    <w:rsid w:val="007715F3"/>
    <w:rsid w:val="007717B8"/>
    <w:rsid w:val="00771B2E"/>
    <w:rsid w:val="00771BF7"/>
    <w:rsid w:val="00771C6B"/>
    <w:rsid w:val="00771D8F"/>
    <w:rsid w:val="00771DA1"/>
    <w:rsid w:val="00772064"/>
    <w:rsid w:val="00772127"/>
    <w:rsid w:val="007723CF"/>
    <w:rsid w:val="007723E0"/>
    <w:rsid w:val="007724B1"/>
    <w:rsid w:val="00772546"/>
    <w:rsid w:val="007725F5"/>
    <w:rsid w:val="00772890"/>
    <w:rsid w:val="00772BEE"/>
    <w:rsid w:val="00772E0D"/>
    <w:rsid w:val="00772E2E"/>
    <w:rsid w:val="00773068"/>
    <w:rsid w:val="007735EF"/>
    <w:rsid w:val="00773648"/>
    <w:rsid w:val="007736BD"/>
    <w:rsid w:val="00773809"/>
    <w:rsid w:val="00773823"/>
    <w:rsid w:val="00773B8C"/>
    <w:rsid w:val="007744BB"/>
    <w:rsid w:val="0077471C"/>
    <w:rsid w:val="007748AA"/>
    <w:rsid w:val="007749D5"/>
    <w:rsid w:val="0077552A"/>
    <w:rsid w:val="00775B0F"/>
    <w:rsid w:val="00775BAE"/>
    <w:rsid w:val="00775DCD"/>
    <w:rsid w:val="007766CF"/>
    <w:rsid w:val="0077695F"/>
    <w:rsid w:val="007769B1"/>
    <w:rsid w:val="00776D04"/>
    <w:rsid w:val="007770D7"/>
    <w:rsid w:val="007771F2"/>
    <w:rsid w:val="00777602"/>
    <w:rsid w:val="00777745"/>
    <w:rsid w:val="00777862"/>
    <w:rsid w:val="00777AF2"/>
    <w:rsid w:val="00777E43"/>
    <w:rsid w:val="00777FC1"/>
    <w:rsid w:val="00780666"/>
    <w:rsid w:val="0078075B"/>
    <w:rsid w:val="00780B4B"/>
    <w:rsid w:val="00780B62"/>
    <w:rsid w:val="007810B6"/>
    <w:rsid w:val="0078139C"/>
    <w:rsid w:val="00781998"/>
    <w:rsid w:val="00781DCA"/>
    <w:rsid w:val="00781E8A"/>
    <w:rsid w:val="007825A5"/>
    <w:rsid w:val="007825B3"/>
    <w:rsid w:val="007827ED"/>
    <w:rsid w:val="0078293A"/>
    <w:rsid w:val="00782AFA"/>
    <w:rsid w:val="00782CB3"/>
    <w:rsid w:val="00782D5A"/>
    <w:rsid w:val="00782E77"/>
    <w:rsid w:val="00782F44"/>
    <w:rsid w:val="007830B0"/>
    <w:rsid w:val="00783106"/>
    <w:rsid w:val="00783215"/>
    <w:rsid w:val="00783239"/>
    <w:rsid w:val="00783436"/>
    <w:rsid w:val="00783534"/>
    <w:rsid w:val="00783A90"/>
    <w:rsid w:val="00783AF1"/>
    <w:rsid w:val="00783D3E"/>
    <w:rsid w:val="00783E44"/>
    <w:rsid w:val="00783F33"/>
    <w:rsid w:val="00784328"/>
    <w:rsid w:val="007844CA"/>
    <w:rsid w:val="007845D2"/>
    <w:rsid w:val="007845FA"/>
    <w:rsid w:val="0078469C"/>
    <w:rsid w:val="0078480A"/>
    <w:rsid w:val="0078488C"/>
    <w:rsid w:val="007848C0"/>
    <w:rsid w:val="0078499F"/>
    <w:rsid w:val="00784A8A"/>
    <w:rsid w:val="00784C15"/>
    <w:rsid w:val="00784D56"/>
    <w:rsid w:val="00784F45"/>
    <w:rsid w:val="00785249"/>
    <w:rsid w:val="00785273"/>
    <w:rsid w:val="007856A9"/>
    <w:rsid w:val="00785758"/>
    <w:rsid w:val="00785C13"/>
    <w:rsid w:val="00785C3C"/>
    <w:rsid w:val="00785F68"/>
    <w:rsid w:val="0078602C"/>
    <w:rsid w:val="007860EE"/>
    <w:rsid w:val="0078610F"/>
    <w:rsid w:val="007862D9"/>
    <w:rsid w:val="007863D6"/>
    <w:rsid w:val="00787027"/>
    <w:rsid w:val="00787438"/>
    <w:rsid w:val="00787448"/>
    <w:rsid w:val="00787640"/>
    <w:rsid w:val="00787876"/>
    <w:rsid w:val="007878DF"/>
    <w:rsid w:val="00787C0B"/>
    <w:rsid w:val="007901A5"/>
    <w:rsid w:val="007901AC"/>
    <w:rsid w:val="0079053F"/>
    <w:rsid w:val="00790CD7"/>
    <w:rsid w:val="0079126F"/>
    <w:rsid w:val="00791473"/>
    <w:rsid w:val="007918A8"/>
    <w:rsid w:val="007918B3"/>
    <w:rsid w:val="00791B06"/>
    <w:rsid w:val="00791C33"/>
    <w:rsid w:val="00791ECB"/>
    <w:rsid w:val="007922B9"/>
    <w:rsid w:val="00792378"/>
    <w:rsid w:val="007928D4"/>
    <w:rsid w:val="0079290A"/>
    <w:rsid w:val="007929E4"/>
    <w:rsid w:val="00792AB7"/>
    <w:rsid w:val="00792F20"/>
    <w:rsid w:val="00793095"/>
    <w:rsid w:val="0079317D"/>
    <w:rsid w:val="007934B4"/>
    <w:rsid w:val="007935BD"/>
    <w:rsid w:val="007935CD"/>
    <w:rsid w:val="007936BA"/>
    <w:rsid w:val="007936FE"/>
    <w:rsid w:val="00793C4D"/>
    <w:rsid w:val="00794097"/>
    <w:rsid w:val="007947AE"/>
    <w:rsid w:val="00794C73"/>
    <w:rsid w:val="00794F5E"/>
    <w:rsid w:val="007950E0"/>
    <w:rsid w:val="0079515A"/>
    <w:rsid w:val="007958B1"/>
    <w:rsid w:val="00795941"/>
    <w:rsid w:val="00795A21"/>
    <w:rsid w:val="00796052"/>
    <w:rsid w:val="00796D3C"/>
    <w:rsid w:val="00796E04"/>
    <w:rsid w:val="0079701E"/>
    <w:rsid w:val="0079721D"/>
    <w:rsid w:val="00797220"/>
    <w:rsid w:val="007972EB"/>
    <w:rsid w:val="00797652"/>
    <w:rsid w:val="0079767D"/>
    <w:rsid w:val="007A0410"/>
    <w:rsid w:val="007A0A2B"/>
    <w:rsid w:val="007A0E07"/>
    <w:rsid w:val="007A0EDB"/>
    <w:rsid w:val="007A11A5"/>
    <w:rsid w:val="007A19F4"/>
    <w:rsid w:val="007A1C9C"/>
    <w:rsid w:val="007A1E96"/>
    <w:rsid w:val="007A1EB7"/>
    <w:rsid w:val="007A203E"/>
    <w:rsid w:val="007A2092"/>
    <w:rsid w:val="007A20BB"/>
    <w:rsid w:val="007A2159"/>
    <w:rsid w:val="007A2244"/>
    <w:rsid w:val="007A2751"/>
    <w:rsid w:val="007A28B6"/>
    <w:rsid w:val="007A2B0F"/>
    <w:rsid w:val="007A2EB8"/>
    <w:rsid w:val="007A32BA"/>
    <w:rsid w:val="007A3B28"/>
    <w:rsid w:val="007A3FB9"/>
    <w:rsid w:val="007A416B"/>
    <w:rsid w:val="007A421B"/>
    <w:rsid w:val="007A4986"/>
    <w:rsid w:val="007A4A7C"/>
    <w:rsid w:val="007A4AA0"/>
    <w:rsid w:val="007A4DCA"/>
    <w:rsid w:val="007A50FF"/>
    <w:rsid w:val="007A532D"/>
    <w:rsid w:val="007A576D"/>
    <w:rsid w:val="007A57C2"/>
    <w:rsid w:val="007A589E"/>
    <w:rsid w:val="007A5A3A"/>
    <w:rsid w:val="007A5B2B"/>
    <w:rsid w:val="007A5B9D"/>
    <w:rsid w:val="007A5BB1"/>
    <w:rsid w:val="007A624B"/>
    <w:rsid w:val="007A66BA"/>
    <w:rsid w:val="007A6B71"/>
    <w:rsid w:val="007A709B"/>
    <w:rsid w:val="007A7268"/>
    <w:rsid w:val="007A73D4"/>
    <w:rsid w:val="007A75C6"/>
    <w:rsid w:val="007A7859"/>
    <w:rsid w:val="007A7C9B"/>
    <w:rsid w:val="007A7D2E"/>
    <w:rsid w:val="007B011D"/>
    <w:rsid w:val="007B0307"/>
    <w:rsid w:val="007B0466"/>
    <w:rsid w:val="007B05FA"/>
    <w:rsid w:val="007B066C"/>
    <w:rsid w:val="007B067C"/>
    <w:rsid w:val="007B0702"/>
    <w:rsid w:val="007B1153"/>
    <w:rsid w:val="007B13FC"/>
    <w:rsid w:val="007B1671"/>
    <w:rsid w:val="007B16AA"/>
    <w:rsid w:val="007B1A6B"/>
    <w:rsid w:val="007B1BFB"/>
    <w:rsid w:val="007B1C6B"/>
    <w:rsid w:val="007B1D7E"/>
    <w:rsid w:val="007B1F66"/>
    <w:rsid w:val="007B1FB5"/>
    <w:rsid w:val="007B203B"/>
    <w:rsid w:val="007B20E2"/>
    <w:rsid w:val="007B235E"/>
    <w:rsid w:val="007B24D2"/>
    <w:rsid w:val="007B2896"/>
    <w:rsid w:val="007B2A01"/>
    <w:rsid w:val="007B2C1D"/>
    <w:rsid w:val="007B3226"/>
    <w:rsid w:val="007B32ED"/>
    <w:rsid w:val="007B3405"/>
    <w:rsid w:val="007B35E6"/>
    <w:rsid w:val="007B36D9"/>
    <w:rsid w:val="007B3806"/>
    <w:rsid w:val="007B3A84"/>
    <w:rsid w:val="007B3BCB"/>
    <w:rsid w:val="007B3E19"/>
    <w:rsid w:val="007B4093"/>
    <w:rsid w:val="007B41B1"/>
    <w:rsid w:val="007B46A7"/>
    <w:rsid w:val="007B472A"/>
    <w:rsid w:val="007B4D79"/>
    <w:rsid w:val="007B513B"/>
    <w:rsid w:val="007B537A"/>
    <w:rsid w:val="007B5551"/>
    <w:rsid w:val="007B59DC"/>
    <w:rsid w:val="007B5A13"/>
    <w:rsid w:val="007B5D03"/>
    <w:rsid w:val="007B65B1"/>
    <w:rsid w:val="007B699E"/>
    <w:rsid w:val="007B6A9E"/>
    <w:rsid w:val="007B6E8E"/>
    <w:rsid w:val="007B6FEE"/>
    <w:rsid w:val="007B74A6"/>
    <w:rsid w:val="007B77B2"/>
    <w:rsid w:val="007C015E"/>
    <w:rsid w:val="007C0284"/>
    <w:rsid w:val="007C0882"/>
    <w:rsid w:val="007C0EF3"/>
    <w:rsid w:val="007C1021"/>
    <w:rsid w:val="007C108B"/>
    <w:rsid w:val="007C1D41"/>
    <w:rsid w:val="007C1D93"/>
    <w:rsid w:val="007C2103"/>
    <w:rsid w:val="007C2156"/>
    <w:rsid w:val="007C231B"/>
    <w:rsid w:val="007C24BD"/>
    <w:rsid w:val="007C2F2B"/>
    <w:rsid w:val="007C2FB9"/>
    <w:rsid w:val="007C30C2"/>
    <w:rsid w:val="007C3191"/>
    <w:rsid w:val="007C320A"/>
    <w:rsid w:val="007C3393"/>
    <w:rsid w:val="007C397A"/>
    <w:rsid w:val="007C3CF1"/>
    <w:rsid w:val="007C41CB"/>
    <w:rsid w:val="007C45B3"/>
    <w:rsid w:val="007C4924"/>
    <w:rsid w:val="007C494C"/>
    <w:rsid w:val="007C4BA7"/>
    <w:rsid w:val="007C4CBA"/>
    <w:rsid w:val="007C4CE2"/>
    <w:rsid w:val="007C4F19"/>
    <w:rsid w:val="007C508B"/>
    <w:rsid w:val="007C5343"/>
    <w:rsid w:val="007C57AC"/>
    <w:rsid w:val="007C5A50"/>
    <w:rsid w:val="007C5AC3"/>
    <w:rsid w:val="007C6CE8"/>
    <w:rsid w:val="007C6E0D"/>
    <w:rsid w:val="007C6F01"/>
    <w:rsid w:val="007C7129"/>
    <w:rsid w:val="007C73FA"/>
    <w:rsid w:val="007D002F"/>
    <w:rsid w:val="007D0364"/>
    <w:rsid w:val="007D0729"/>
    <w:rsid w:val="007D095B"/>
    <w:rsid w:val="007D09CB"/>
    <w:rsid w:val="007D0AD0"/>
    <w:rsid w:val="007D0EF9"/>
    <w:rsid w:val="007D1549"/>
    <w:rsid w:val="007D1D4F"/>
    <w:rsid w:val="007D1F38"/>
    <w:rsid w:val="007D1FB0"/>
    <w:rsid w:val="007D226F"/>
    <w:rsid w:val="007D2519"/>
    <w:rsid w:val="007D2A3D"/>
    <w:rsid w:val="007D2CBF"/>
    <w:rsid w:val="007D2E49"/>
    <w:rsid w:val="007D30FE"/>
    <w:rsid w:val="007D33DA"/>
    <w:rsid w:val="007D3435"/>
    <w:rsid w:val="007D3623"/>
    <w:rsid w:val="007D42CE"/>
    <w:rsid w:val="007D4492"/>
    <w:rsid w:val="007D5039"/>
    <w:rsid w:val="007D506D"/>
    <w:rsid w:val="007D50E8"/>
    <w:rsid w:val="007D51F9"/>
    <w:rsid w:val="007D5316"/>
    <w:rsid w:val="007D55B5"/>
    <w:rsid w:val="007D5798"/>
    <w:rsid w:val="007D6290"/>
    <w:rsid w:val="007D6971"/>
    <w:rsid w:val="007D6A6F"/>
    <w:rsid w:val="007D6F84"/>
    <w:rsid w:val="007D741A"/>
    <w:rsid w:val="007D7565"/>
    <w:rsid w:val="007D799C"/>
    <w:rsid w:val="007D7D7B"/>
    <w:rsid w:val="007E0344"/>
    <w:rsid w:val="007E0371"/>
    <w:rsid w:val="007E05FA"/>
    <w:rsid w:val="007E0620"/>
    <w:rsid w:val="007E06EC"/>
    <w:rsid w:val="007E08A5"/>
    <w:rsid w:val="007E08AB"/>
    <w:rsid w:val="007E0CB5"/>
    <w:rsid w:val="007E0CC4"/>
    <w:rsid w:val="007E0E66"/>
    <w:rsid w:val="007E1DBD"/>
    <w:rsid w:val="007E1DD8"/>
    <w:rsid w:val="007E1ED6"/>
    <w:rsid w:val="007E21BA"/>
    <w:rsid w:val="007E2912"/>
    <w:rsid w:val="007E2B86"/>
    <w:rsid w:val="007E2D04"/>
    <w:rsid w:val="007E2E76"/>
    <w:rsid w:val="007E30CC"/>
    <w:rsid w:val="007E32D0"/>
    <w:rsid w:val="007E359E"/>
    <w:rsid w:val="007E362F"/>
    <w:rsid w:val="007E386A"/>
    <w:rsid w:val="007E3927"/>
    <w:rsid w:val="007E3C22"/>
    <w:rsid w:val="007E4054"/>
    <w:rsid w:val="007E451C"/>
    <w:rsid w:val="007E470D"/>
    <w:rsid w:val="007E4A51"/>
    <w:rsid w:val="007E4C55"/>
    <w:rsid w:val="007E4D0D"/>
    <w:rsid w:val="007E4E9B"/>
    <w:rsid w:val="007E519C"/>
    <w:rsid w:val="007E58F7"/>
    <w:rsid w:val="007E606C"/>
    <w:rsid w:val="007E635F"/>
    <w:rsid w:val="007E6594"/>
    <w:rsid w:val="007E686F"/>
    <w:rsid w:val="007E6EA1"/>
    <w:rsid w:val="007E6F7E"/>
    <w:rsid w:val="007E70DF"/>
    <w:rsid w:val="007E71D4"/>
    <w:rsid w:val="007E7BDF"/>
    <w:rsid w:val="007E7FC2"/>
    <w:rsid w:val="007F02A1"/>
    <w:rsid w:val="007F036B"/>
    <w:rsid w:val="007F04E2"/>
    <w:rsid w:val="007F0638"/>
    <w:rsid w:val="007F09EA"/>
    <w:rsid w:val="007F0CD0"/>
    <w:rsid w:val="007F1073"/>
    <w:rsid w:val="007F11FE"/>
    <w:rsid w:val="007F16FC"/>
    <w:rsid w:val="007F180A"/>
    <w:rsid w:val="007F1B3B"/>
    <w:rsid w:val="007F1D4E"/>
    <w:rsid w:val="007F1EDB"/>
    <w:rsid w:val="007F205F"/>
    <w:rsid w:val="007F2065"/>
    <w:rsid w:val="007F2189"/>
    <w:rsid w:val="007F2362"/>
    <w:rsid w:val="007F2503"/>
    <w:rsid w:val="007F266C"/>
    <w:rsid w:val="007F27D8"/>
    <w:rsid w:val="007F284D"/>
    <w:rsid w:val="007F2866"/>
    <w:rsid w:val="007F3368"/>
    <w:rsid w:val="007F3496"/>
    <w:rsid w:val="007F35F8"/>
    <w:rsid w:val="007F39A8"/>
    <w:rsid w:val="007F3D09"/>
    <w:rsid w:val="007F3DC0"/>
    <w:rsid w:val="007F3E42"/>
    <w:rsid w:val="007F3F4E"/>
    <w:rsid w:val="007F3FEA"/>
    <w:rsid w:val="007F4512"/>
    <w:rsid w:val="007F4A03"/>
    <w:rsid w:val="007F4DE8"/>
    <w:rsid w:val="007F4FC3"/>
    <w:rsid w:val="007F58AC"/>
    <w:rsid w:val="007F5A2A"/>
    <w:rsid w:val="007F6049"/>
    <w:rsid w:val="007F62FA"/>
    <w:rsid w:val="007F6940"/>
    <w:rsid w:val="007F6C2A"/>
    <w:rsid w:val="007F6E2F"/>
    <w:rsid w:val="007F703C"/>
    <w:rsid w:val="007F7654"/>
    <w:rsid w:val="007F7DDF"/>
    <w:rsid w:val="00800010"/>
    <w:rsid w:val="0080017A"/>
    <w:rsid w:val="0080032D"/>
    <w:rsid w:val="00800606"/>
    <w:rsid w:val="00800779"/>
    <w:rsid w:val="008007A2"/>
    <w:rsid w:val="0080085A"/>
    <w:rsid w:val="00800937"/>
    <w:rsid w:val="00800C50"/>
    <w:rsid w:val="00800D52"/>
    <w:rsid w:val="00800EE1"/>
    <w:rsid w:val="0080105E"/>
    <w:rsid w:val="00801417"/>
    <w:rsid w:val="008014DB"/>
    <w:rsid w:val="008018B6"/>
    <w:rsid w:val="00801942"/>
    <w:rsid w:val="0080194F"/>
    <w:rsid w:val="00801B6A"/>
    <w:rsid w:val="00801C5E"/>
    <w:rsid w:val="008021DB"/>
    <w:rsid w:val="008022E6"/>
    <w:rsid w:val="00802437"/>
    <w:rsid w:val="0080251C"/>
    <w:rsid w:val="0080262F"/>
    <w:rsid w:val="0080265D"/>
    <w:rsid w:val="00802A37"/>
    <w:rsid w:val="008030A8"/>
    <w:rsid w:val="00803150"/>
    <w:rsid w:val="0080320C"/>
    <w:rsid w:val="00803424"/>
    <w:rsid w:val="00803464"/>
    <w:rsid w:val="008034E9"/>
    <w:rsid w:val="00803785"/>
    <w:rsid w:val="0080381B"/>
    <w:rsid w:val="00803A7F"/>
    <w:rsid w:val="00803C25"/>
    <w:rsid w:val="008043A8"/>
    <w:rsid w:val="008048F4"/>
    <w:rsid w:val="00804BAC"/>
    <w:rsid w:val="00804D26"/>
    <w:rsid w:val="00805135"/>
    <w:rsid w:val="0080547B"/>
    <w:rsid w:val="00805690"/>
    <w:rsid w:val="00805CB4"/>
    <w:rsid w:val="00805DFD"/>
    <w:rsid w:val="00805FC3"/>
    <w:rsid w:val="00806100"/>
    <w:rsid w:val="008061FA"/>
    <w:rsid w:val="0080631C"/>
    <w:rsid w:val="0080643D"/>
    <w:rsid w:val="008066CF"/>
    <w:rsid w:val="008066F7"/>
    <w:rsid w:val="008071E1"/>
    <w:rsid w:val="00807502"/>
    <w:rsid w:val="008075B1"/>
    <w:rsid w:val="008078BF"/>
    <w:rsid w:val="0080799A"/>
    <w:rsid w:val="00807B44"/>
    <w:rsid w:val="00807FAB"/>
    <w:rsid w:val="00810354"/>
    <w:rsid w:val="00810E2C"/>
    <w:rsid w:val="00810F1D"/>
    <w:rsid w:val="008110EE"/>
    <w:rsid w:val="008117F1"/>
    <w:rsid w:val="00812558"/>
    <w:rsid w:val="00812999"/>
    <w:rsid w:val="00812D20"/>
    <w:rsid w:val="00813066"/>
    <w:rsid w:val="00813387"/>
    <w:rsid w:val="00813516"/>
    <w:rsid w:val="008135F2"/>
    <w:rsid w:val="00813AEF"/>
    <w:rsid w:val="00813DD8"/>
    <w:rsid w:val="008140CB"/>
    <w:rsid w:val="00814382"/>
    <w:rsid w:val="008144C3"/>
    <w:rsid w:val="00814C42"/>
    <w:rsid w:val="00814D8D"/>
    <w:rsid w:val="00814DBA"/>
    <w:rsid w:val="00814DBE"/>
    <w:rsid w:val="0081506F"/>
    <w:rsid w:val="0081517C"/>
    <w:rsid w:val="0081572C"/>
    <w:rsid w:val="00815735"/>
    <w:rsid w:val="00815A6D"/>
    <w:rsid w:val="00815EE3"/>
    <w:rsid w:val="00815FFB"/>
    <w:rsid w:val="00816068"/>
    <w:rsid w:val="008160FC"/>
    <w:rsid w:val="00816453"/>
    <w:rsid w:val="00816631"/>
    <w:rsid w:val="00816845"/>
    <w:rsid w:val="00816BD5"/>
    <w:rsid w:val="008178FE"/>
    <w:rsid w:val="00817937"/>
    <w:rsid w:val="00817B0A"/>
    <w:rsid w:val="00817D41"/>
    <w:rsid w:val="00817E8A"/>
    <w:rsid w:val="00817E9E"/>
    <w:rsid w:val="00817F36"/>
    <w:rsid w:val="00820509"/>
    <w:rsid w:val="00820CE5"/>
    <w:rsid w:val="00820D7F"/>
    <w:rsid w:val="00820F85"/>
    <w:rsid w:val="008216E1"/>
    <w:rsid w:val="00821D3A"/>
    <w:rsid w:val="0082202D"/>
    <w:rsid w:val="008220A7"/>
    <w:rsid w:val="008220BB"/>
    <w:rsid w:val="008221C4"/>
    <w:rsid w:val="00822382"/>
    <w:rsid w:val="0082248A"/>
    <w:rsid w:val="008226DE"/>
    <w:rsid w:val="00822CB0"/>
    <w:rsid w:val="0082334E"/>
    <w:rsid w:val="008238CD"/>
    <w:rsid w:val="00823DBD"/>
    <w:rsid w:val="00824309"/>
    <w:rsid w:val="0082452E"/>
    <w:rsid w:val="00824CDC"/>
    <w:rsid w:val="00825197"/>
    <w:rsid w:val="008254EB"/>
    <w:rsid w:val="008260F4"/>
    <w:rsid w:val="008263FD"/>
    <w:rsid w:val="00826B16"/>
    <w:rsid w:val="00826C38"/>
    <w:rsid w:val="00826DF8"/>
    <w:rsid w:val="00826F0F"/>
    <w:rsid w:val="00826FB9"/>
    <w:rsid w:val="00827024"/>
    <w:rsid w:val="008270BE"/>
    <w:rsid w:val="0082726B"/>
    <w:rsid w:val="008272BA"/>
    <w:rsid w:val="008274F7"/>
    <w:rsid w:val="00827A31"/>
    <w:rsid w:val="00827A3C"/>
    <w:rsid w:val="00827D87"/>
    <w:rsid w:val="00827E46"/>
    <w:rsid w:val="00827F9E"/>
    <w:rsid w:val="008303C0"/>
    <w:rsid w:val="0083057E"/>
    <w:rsid w:val="0083076C"/>
    <w:rsid w:val="00830852"/>
    <w:rsid w:val="0083089A"/>
    <w:rsid w:val="00830D7D"/>
    <w:rsid w:val="00830DD8"/>
    <w:rsid w:val="00830E7D"/>
    <w:rsid w:val="00830F5D"/>
    <w:rsid w:val="00831003"/>
    <w:rsid w:val="00831195"/>
    <w:rsid w:val="008312BD"/>
    <w:rsid w:val="008313DC"/>
    <w:rsid w:val="008317D1"/>
    <w:rsid w:val="00831927"/>
    <w:rsid w:val="00831C3E"/>
    <w:rsid w:val="00831F4B"/>
    <w:rsid w:val="008320F2"/>
    <w:rsid w:val="0083223C"/>
    <w:rsid w:val="00832257"/>
    <w:rsid w:val="00832345"/>
    <w:rsid w:val="008323A7"/>
    <w:rsid w:val="008324A2"/>
    <w:rsid w:val="008331C0"/>
    <w:rsid w:val="00833566"/>
    <w:rsid w:val="00833682"/>
    <w:rsid w:val="00833801"/>
    <w:rsid w:val="00833AAD"/>
    <w:rsid w:val="00834466"/>
    <w:rsid w:val="0083463D"/>
    <w:rsid w:val="00834957"/>
    <w:rsid w:val="0083499E"/>
    <w:rsid w:val="00834AB6"/>
    <w:rsid w:val="00835018"/>
    <w:rsid w:val="008350E0"/>
    <w:rsid w:val="008351FD"/>
    <w:rsid w:val="0083521C"/>
    <w:rsid w:val="00835290"/>
    <w:rsid w:val="008356A3"/>
    <w:rsid w:val="00835715"/>
    <w:rsid w:val="00835AC0"/>
    <w:rsid w:val="00835D56"/>
    <w:rsid w:val="00836200"/>
    <w:rsid w:val="00836435"/>
    <w:rsid w:val="008364AB"/>
    <w:rsid w:val="0083657D"/>
    <w:rsid w:val="008365EE"/>
    <w:rsid w:val="008367BC"/>
    <w:rsid w:val="008369C3"/>
    <w:rsid w:val="00836B6F"/>
    <w:rsid w:val="00836E85"/>
    <w:rsid w:val="00836EC4"/>
    <w:rsid w:val="00837393"/>
    <w:rsid w:val="008373CC"/>
    <w:rsid w:val="00837B0E"/>
    <w:rsid w:val="00837DFF"/>
    <w:rsid w:val="008403B5"/>
    <w:rsid w:val="0084063D"/>
    <w:rsid w:val="0084085F"/>
    <w:rsid w:val="00840A83"/>
    <w:rsid w:val="00840B31"/>
    <w:rsid w:val="008413A6"/>
    <w:rsid w:val="00841524"/>
    <w:rsid w:val="008415E9"/>
    <w:rsid w:val="00841A76"/>
    <w:rsid w:val="00841DAD"/>
    <w:rsid w:val="008422B6"/>
    <w:rsid w:val="00842517"/>
    <w:rsid w:val="008430CF"/>
    <w:rsid w:val="00843249"/>
    <w:rsid w:val="0084328E"/>
    <w:rsid w:val="008435E2"/>
    <w:rsid w:val="00843686"/>
    <w:rsid w:val="00843A66"/>
    <w:rsid w:val="00843D44"/>
    <w:rsid w:val="00844182"/>
    <w:rsid w:val="008442D7"/>
    <w:rsid w:val="008444E7"/>
    <w:rsid w:val="008448CA"/>
    <w:rsid w:val="00844B03"/>
    <w:rsid w:val="00844BE5"/>
    <w:rsid w:val="00844C63"/>
    <w:rsid w:val="00844D00"/>
    <w:rsid w:val="00844DDA"/>
    <w:rsid w:val="00845043"/>
    <w:rsid w:val="0084512A"/>
    <w:rsid w:val="00845623"/>
    <w:rsid w:val="008456A0"/>
    <w:rsid w:val="008458F2"/>
    <w:rsid w:val="00845AB7"/>
    <w:rsid w:val="00845B52"/>
    <w:rsid w:val="00845C46"/>
    <w:rsid w:val="00845C7B"/>
    <w:rsid w:val="00845D4F"/>
    <w:rsid w:val="00845F96"/>
    <w:rsid w:val="00846046"/>
    <w:rsid w:val="008460F5"/>
    <w:rsid w:val="0084671A"/>
    <w:rsid w:val="00846912"/>
    <w:rsid w:val="00846B71"/>
    <w:rsid w:val="008470BB"/>
    <w:rsid w:val="008471B7"/>
    <w:rsid w:val="00847C8B"/>
    <w:rsid w:val="00847CAF"/>
    <w:rsid w:val="00847F77"/>
    <w:rsid w:val="00850325"/>
    <w:rsid w:val="008506AC"/>
    <w:rsid w:val="00850EB6"/>
    <w:rsid w:val="00851243"/>
    <w:rsid w:val="00851301"/>
    <w:rsid w:val="0085137D"/>
    <w:rsid w:val="008514BF"/>
    <w:rsid w:val="008516C5"/>
    <w:rsid w:val="008517C9"/>
    <w:rsid w:val="008518BE"/>
    <w:rsid w:val="0085197D"/>
    <w:rsid w:val="00851A49"/>
    <w:rsid w:val="00851B84"/>
    <w:rsid w:val="00851E08"/>
    <w:rsid w:val="00851F3D"/>
    <w:rsid w:val="00851F69"/>
    <w:rsid w:val="008522B5"/>
    <w:rsid w:val="00852341"/>
    <w:rsid w:val="008527DE"/>
    <w:rsid w:val="0085320B"/>
    <w:rsid w:val="00853390"/>
    <w:rsid w:val="0085346A"/>
    <w:rsid w:val="008535EE"/>
    <w:rsid w:val="00853773"/>
    <w:rsid w:val="0085398F"/>
    <w:rsid w:val="00853C15"/>
    <w:rsid w:val="00853C8D"/>
    <w:rsid w:val="00853DEE"/>
    <w:rsid w:val="00853FED"/>
    <w:rsid w:val="008541D6"/>
    <w:rsid w:val="00854674"/>
    <w:rsid w:val="008548CB"/>
    <w:rsid w:val="00854935"/>
    <w:rsid w:val="00854B91"/>
    <w:rsid w:val="00854E85"/>
    <w:rsid w:val="0085507C"/>
    <w:rsid w:val="008550C5"/>
    <w:rsid w:val="00855729"/>
    <w:rsid w:val="00855771"/>
    <w:rsid w:val="00855951"/>
    <w:rsid w:val="00855998"/>
    <w:rsid w:val="008561A9"/>
    <w:rsid w:val="00856670"/>
    <w:rsid w:val="00856947"/>
    <w:rsid w:val="00856AA8"/>
    <w:rsid w:val="00856BA1"/>
    <w:rsid w:val="00856C74"/>
    <w:rsid w:val="00856F55"/>
    <w:rsid w:val="0085725D"/>
    <w:rsid w:val="00857415"/>
    <w:rsid w:val="00857692"/>
    <w:rsid w:val="008577F8"/>
    <w:rsid w:val="00857E04"/>
    <w:rsid w:val="00857FE7"/>
    <w:rsid w:val="00860226"/>
    <w:rsid w:val="00860625"/>
    <w:rsid w:val="00860986"/>
    <w:rsid w:val="00860ACB"/>
    <w:rsid w:val="00860AD9"/>
    <w:rsid w:val="00860BC1"/>
    <w:rsid w:val="00860CC1"/>
    <w:rsid w:val="00861521"/>
    <w:rsid w:val="0086164B"/>
    <w:rsid w:val="008619B5"/>
    <w:rsid w:val="00861A75"/>
    <w:rsid w:val="00861B79"/>
    <w:rsid w:val="00861F6A"/>
    <w:rsid w:val="00861FBB"/>
    <w:rsid w:val="008620BE"/>
    <w:rsid w:val="0086230E"/>
    <w:rsid w:val="0086233F"/>
    <w:rsid w:val="00862568"/>
    <w:rsid w:val="0086269D"/>
    <w:rsid w:val="00862738"/>
    <w:rsid w:val="00862814"/>
    <w:rsid w:val="00862BFA"/>
    <w:rsid w:val="00862D95"/>
    <w:rsid w:val="0086314E"/>
    <w:rsid w:val="008631CA"/>
    <w:rsid w:val="00863435"/>
    <w:rsid w:val="008635C9"/>
    <w:rsid w:val="0086387A"/>
    <w:rsid w:val="008639C2"/>
    <w:rsid w:val="00863F20"/>
    <w:rsid w:val="008640F7"/>
    <w:rsid w:val="008641E5"/>
    <w:rsid w:val="0086453E"/>
    <w:rsid w:val="00864962"/>
    <w:rsid w:val="008651D7"/>
    <w:rsid w:val="00865803"/>
    <w:rsid w:val="00865FFD"/>
    <w:rsid w:val="0086622F"/>
    <w:rsid w:val="00866255"/>
    <w:rsid w:val="0086625D"/>
    <w:rsid w:val="00866284"/>
    <w:rsid w:val="008663E0"/>
    <w:rsid w:val="00866764"/>
    <w:rsid w:val="00866862"/>
    <w:rsid w:val="00866C6C"/>
    <w:rsid w:val="00866D08"/>
    <w:rsid w:val="0086742D"/>
    <w:rsid w:val="008675BE"/>
    <w:rsid w:val="00867721"/>
    <w:rsid w:val="00867936"/>
    <w:rsid w:val="00867ACD"/>
    <w:rsid w:val="00870271"/>
    <w:rsid w:val="008702C6"/>
    <w:rsid w:val="00870561"/>
    <w:rsid w:val="00870EFB"/>
    <w:rsid w:val="00870F4C"/>
    <w:rsid w:val="00870F95"/>
    <w:rsid w:val="0087141E"/>
    <w:rsid w:val="00871499"/>
    <w:rsid w:val="008714A7"/>
    <w:rsid w:val="00871504"/>
    <w:rsid w:val="00871B6D"/>
    <w:rsid w:val="00871E9D"/>
    <w:rsid w:val="00871F69"/>
    <w:rsid w:val="008721AA"/>
    <w:rsid w:val="008723CD"/>
    <w:rsid w:val="0087255F"/>
    <w:rsid w:val="0087298C"/>
    <w:rsid w:val="0087347D"/>
    <w:rsid w:val="00873652"/>
    <w:rsid w:val="00873905"/>
    <w:rsid w:val="00873AE0"/>
    <w:rsid w:val="00874011"/>
    <w:rsid w:val="00874116"/>
    <w:rsid w:val="00874364"/>
    <w:rsid w:val="008745F0"/>
    <w:rsid w:val="008746A2"/>
    <w:rsid w:val="00874EDE"/>
    <w:rsid w:val="008751B7"/>
    <w:rsid w:val="00875266"/>
    <w:rsid w:val="008752E0"/>
    <w:rsid w:val="0087534B"/>
    <w:rsid w:val="00875788"/>
    <w:rsid w:val="008758F2"/>
    <w:rsid w:val="008759EA"/>
    <w:rsid w:val="00875B0A"/>
    <w:rsid w:val="00875D40"/>
    <w:rsid w:val="00875E90"/>
    <w:rsid w:val="00876235"/>
    <w:rsid w:val="0087625C"/>
    <w:rsid w:val="0087626E"/>
    <w:rsid w:val="00876A97"/>
    <w:rsid w:val="00876AAD"/>
    <w:rsid w:val="00876D70"/>
    <w:rsid w:val="00876EA1"/>
    <w:rsid w:val="0087709E"/>
    <w:rsid w:val="00877F62"/>
    <w:rsid w:val="008802CF"/>
    <w:rsid w:val="008805A5"/>
    <w:rsid w:val="00880A2A"/>
    <w:rsid w:val="00880C99"/>
    <w:rsid w:val="00880CEF"/>
    <w:rsid w:val="00880D40"/>
    <w:rsid w:val="00880DB3"/>
    <w:rsid w:val="00880F9D"/>
    <w:rsid w:val="00881023"/>
    <w:rsid w:val="008810CB"/>
    <w:rsid w:val="0088153D"/>
    <w:rsid w:val="00881781"/>
    <w:rsid w:val="00881804"/>
    <w:rsid w:val="00881853"/>
    <w:rsid w:val="0088185F"/>
    <w:rsid w:val="008818FA"/>
    <w:rsid w:val="008824A3"/>
    <w:rsid w:val="00882555"/>
    <w:rsid w:val="008826A0"/>
    <w:rsid w:val="00882854"/>
    <w:rsid w:val="008828A5"/>
    <w:rsid w:val="008828C0"/>
    <w:rsid w:val="00882990"/>
    <w:rsid w:val="008829C1"/>
    <w:rsid w:val="0088308E"/>
    <w:rsid w:val="00883352"/>
    <w:rsid w:val="0088342F"/>
    <w:rsid w:val="0088384E"/>
    <w:rsid w:val="00883C34"/>
    <w:rsid w:val="00883C63"/>
    <w:rsid w:val="00883D6D"/>
    <w:rsid w:val="00883FF0"/>
    <w:rsid w:val="00884192"/>
    <w:rsid w:val="00884ED5"/>
    <w:rsid w:val="00884F26"/>
    <w:rsid w:val="0088506D"/>
    <w:rsid w:val="00885337"/>
    <w:rsid w:val="00885939"/>
    <w:rsid w:val="0088626C"/>
    <w:rsid w:val="0088673A"/>
    <w:rsid w:val="00887B78"/>
    <w:rsid w:val="00887BAD"/>
    <w:rsid w:val="00890657"/>
    <w:rsid w:val="00890708"/>
    <w:rsid w:val="00890724"/>
    <w:rsid w:val="00890800"/>
    <w:rsid w:val="00890849"/>
    <w:rsid w:val="00890CA0"/>
    <w:rsid w:val="00891051"/>
    <w:rsid w:val="0089107E"/>
    <w:rsid w:val="00891135"/>
    <w:rsid w:val="008913FC"/>
    <w:rsid w:val="008914CA"/>
    <w:rsid w:val="008915ED"/>
    <w:rsid w:val="00891F10"/>
    <w:rsid w:val="00892115"/>
    <w:rsid w:val="00892187"/>
    <w:rsid w:val="0089225D"/>
    <w:rsid w:val="00892279"/>
    <w:rsid w:val="00892515"/>
    <w:rsid w:val="008925D6"/>
    <w:rsid w:val="008927D8"/>
    <w:rsid w:val="008928A2"/>
    <w:rsid w:val="00892D76"/>
    <w:rsid w:val="0089309D"/>
    <w:rsid w:val="00893132"/>
    <w:rsid w:val="008933D2"/>
    <w:rsid w:val="00893435"/>
    <w:rsid w:val="008938C3"/>
    <w:rsid w:val="00893B31"/>
    <w:rsid w:val="00893B72"/>
    <w:rsid w:val="00893B76"/>
    <w:rsid w:val="00893DD6"/>
    <w:rsid w:val="008946F4"/>
    <w:rsid w:val="00894FCB"/>
    <w:rsid w:val="008953D6"/>
    <w:rsid w:val="008953E6"/>
    <w:rsid w:val="00895AB8"/>
    <w:rsid w:val="00895AFC"/>
    <w:rsid w:val="00895C43"/>
    <w:rsid w:val="008963D4"/>
    <w:rsid w:val="0089645C"/>
    <w:rsid w:val="008964CA"/>
    <w:rsid w:val="0089665C"/>
    <w:rsid w:val="008973B5"/>
    <w:rsid w:val="00897679"/>
    <w:rsid w:val="008978E8"/>
    <w:rsid w:val="00897A88"/>
    <w:rsid w:val="008A00CC"/>
    <w:rsid w:val="008A03ED"/>
    <w:rsid w:val="008A060A"/>
    <w:rsid w:val="008A07CD"/>
    <w:rsid w:val="008A0891"/>
    <w:rsid w:val="008A0DEC"/>
    <w:rsid w:val="008A1186"/>
    <w:rsid w:val="008A136E"/>
    <w:rsid w:val="008A1521"/>
    <w:rsid w:val="008A1750"/>
    <w:rsid w:val="008A205B"/>
    <w:rsid w:val="008A249D"/>
    <w:rsid w:val="008A2803"/>
    <w:rsid w:val="008A2839"/>
    <w:rsid w:val="008A2846"/>
    <w:rsid w:val="008A2923"/>
    <w:rsid w:val="008A2DA3"/>
    <w:rsid w:val="008A3486"/>
    <w:rsid w:val="008A3554"/>
    <w:rsid w:val="008A35B1"/>
    <w:rsid w:val="008A3A58"/>
    <w:rsid w:val="008A3DA0"/>
    <w:rsid w:val="008A3FA4"/>
    <w:rsid w:val="008A41D8"/>
    <w:rsid w:val="008A42ED"/>
    <w:rsid w:val="008A4381"/>
    <w:rsid w:val="008A4415"/>
    <w:rsid w:val="008A44F9"/>
    <w:rsid w:val="008A4A66"/>
    <w:rsid w:val="008A4D3E"/>
    <w:rsid w:val="008A4E05"/>
    <w:rsid w:val="008A4E48"/>
    <w:rsid w:val="008A4ED8"/>
    <w:rsid w:val="008A4EDC"/>
    <w:rsid w:val="008A5495"/>
    <w:rsid w:val="008A5539"/>
    <w:rsid w:val="008A55FB"/>
    <w:rsid w:val="008A584E"/>
    <w:rsid w:val="008A585C"/>
    <w:rsid w:val="008A59DE"/>
    <w:rsid w:val="008A5DC9"/>
    <w:rsid w:val="008A5EF8"/>
    <w:rsid w:val="008A5F23"/>
    <w:rsid w:val="008A65E0"/>
    <w:rsid w:val="008A69EB"/>
    <w:rsid w:val="008A6ACC"/>
    <w:rsid w:val="008A6D89"/>
    <w:rsid w:val="008A70DE"/>
    <w:rsid w:val="008A7119"/>
    <w:rsid w:val="008A7140"/>
    <w:rsid w:val="008A7479"/>
    <w:rsid w:val="008A7562"/>
    <w:rsid w:val="008A7582"/>
    <w:rsid w:val="008A78B6"/>
    <w:rsid w:val="008A79C5"/>
    <w:rsid w:val="008A7BDC"/>
    <w:rsid w:val="008B01F1"/>
    <w:rsid w:val="008B0658"/>
    <w:rsid w:val="008B0B33"/>
    <w:rsid w:val="008B0E7A"/>
    <w:rsid w:val="008B12DE"/>
    <w:rsid w:val="008B1A74"/>
    <w:rsid w:val="008B1D7F"/>
    <w:rsid w:val="008B1E1D"/>
    <w:rsid w:val="008B1E9F"/>
    <w:rsid w:val="008B266E"/>
    <w:rsid w:val="008B2681"/>
    <w:rsid w:val="008B2B97"/>
    <w:rsid w:val="008B2E2D"/>
    <w:rsid w:val="008B2F76"/>
    <w:rsid w:val="008B3075"/>
    <w:rsid w:val="008B3347"/>
    <w:rsid w:val="008B3660"/>
    <w:rsid w:val="008B36B1"/>
    <w:rsid w:val="008B3F7F"/>
    <w:rsid w:val="008B40A6"/>
    <w:rsid w:val="008B4272"/>
    <w:rsid w:val="008B4483"/>
    <w:rsid w:val="008B50CD"/>
    <w:rsid w:val="008B5161"/>
    <w:rsid w:val="008B54C1"/>
    <w:rsid w:val="008B579D"/>
    <w:rsid w:val="008B5B91"/>
    <w:rsid w:val="008B5BA0"/>
    <w:rsid w:val="008B653A"/>
    <w:rsid w:val="008B6A42"/>
    <w:rsid w:val="008B6AC8"/>
    <w:rsid w:val="008B6FC1"/>
    <w:rsid w:val="008B72AE"/>
    <w:rsid w:val="008B72B3"/>
    <w:rsid w:val="008B7337"/>
    <w:rsid w:val="008B74DB"/>
    <w:rsid w:val="008B7B64"/>
    <w:rsid w:val="008B7C57"/>
    <w:rsid w:val="008B7D13"/>
    <w:rsid w:val="008B7D14"/>
    <w:rsid w:val="008B7DB8"/>
    <w:rsid w:val="008C070D"/>
    <w:rsid w:val="008C0716"/>
    <w:rsid w:val="008C080E"/>
    <w:rsid w:val="008C0D05"/>
    <w:rsid w:val="008C0D0B"/>
    <w:rsid w:val="008C0EDE"/>
    <w:rsid w:val="008C1021"/>
    <w:rsid w:val="008C1126"/>
    <w:rsid w:val="008C123D"/>
    <w:rsid w:val="008C156D"/>
    <w:rsid w:val="008C18C4"/>
    <w:rsid w:val="008C1C41"/>
    <w:rsid w:val="008C1C96"/>
    <w:rsid w:val="008C1E3E"/>
    <w:rsid w:val="008C1F03"/>
    <w:rsid w:val="008C1F08"/>
    <w:rsid w:val="008C203B"/>
    <w:rsid w:val="008C2103"/>
    <w:rsid w:val="008C21DA"/>
    <w:rsid w:val="008C2209"/>
    <w:rsid w:val="008C2563"/>
    <w:rsid w:val="008C2A10"/>
    <w:rsid w:val="008C3327"/>
    <w:rsid w:val="008C365F"/>
    <w:rsid w:val="008C421F"/>
    <w:rsid w:val="008C4542"/>
    <w:rsid w:val="008C457C"/>
    <w:rsid w:val="008C4902"/>
    <w:rsid w:val="008C4CF8"/>
    <w:rsid w:val="008C4FBD"/>
    <w:rsid w:val="008C562E"/>
    <w:rsid w:val="008C5C10"/>
    <w:rsid w:val="008C5EC3"/>
    <w:rsid w:val="008C5FD1"/>
    <w:rsid w:val="008C62DE"/>
    <w:rsid w:val="008C63E2"/>
    <w:rsid w:val="008C68F0"/>
    <w:rsid w:val="008C69FE"/>
    <w:rsid w:val="008C6A0E"/>
    <w:rsid w:val="008C6AE6"/>
    <w:rsid w:val="008C6BDB"/>
    <w:rsid w:val="008C6BFA"/>
    <w:rsid w:val="008C6C09"/>
    <w:rsid w:val="008C6EB8"/>
    <w:rsid w:val="008C7252"/>
    <w:rsid w:val="008C76E7"/>
    <w:rsid w:val="008C7CA4"/>
    <w:rsid w:val="008C7DAE"/>
    <w:rsid w:val="008D057F"/>
    <w:rsid w:val="008D0B63"/>
    <w:rsid w:val="008D0F27"/>
    <w:rsid w:val="008D12D7"/>
    <w:rsid w:val="008D1507"/>
    <w:rsid w:val="008D1635"/>
    <w:rsid w:val="008D170B"/>
    <w:rsid w:val="008D199B"/>
    <w:rsid w:val="008D1C57"/>
    <w:rsid w:val="008D230A"/>
    <w:rsid w:val="008D292B"/>
    <w:rsid w:val="008D2F1C"/>
    <w:rsid w:val="008D2F29"/>
    <w:rsid w:val="008D301D"/>
    <w:rsid w:val="008D33E4"/>
    <w:rsid w:val="008D3588"/>
    <w:rsid w:val="008D38D7"/>
    <w:rsid w:val="008D3B4D"/>
    <w:rsid w:val="008D4641"/>
    <w:rsid w:val="008D47B8"/>
    <w:rsid w:val="008D4A46"/>
    <w:rsid w:val="008D4CC7"/>
    <w:rsid w:val="008D4D01"/>
    <w:rsid w:val="008D530A"/>
    <w:rsid w:val="008D544E"/>
    <w:rsid w:val="008D58DF"/>
    <w:rsid w:val="008D5A61"/>
    <w:rsid w:val="008D5F30"/>
    <w:rsid w:val="008D64BD"/>
    <w:rsid w:val="008D6B85"/>
    <w:rsid w:val="008D6ECD"/>
    <w:rsid w:val="008D736A"/>
    <w:rsid w:val="008D7A36"/>
    <w:rsid w:val="008D7BFF"/>
    <w:rsid w:val="008D7C6F"/>
    <w:rsid w:val="008D7CFF"/>
    <w:rsid w:val="008D7FB5"/>
    <w:rsid w:val="008E0357"/>
    <w:rsid w:val="008E0540"/>
    <w:rsid w:val="008E05C1"/>
    <w:rsid w:val="008E074B"/>
    <w:rsid w:val="008E08B1"/>
    <w:rsid w:val="008E0F99"/>
    <w:rsid w:val="008E18A8"/>
    <w:rsid w:val="008E1F52"/>
    <w:rsid w:val="008E208E"/>
    <w:rsid w:val="008E22E5"/>
    <w:rsid w:val="008E24F9"/>
    <w:rsid w:val="008E261C"/>
    <w:rsid w:val="008E282D"/>
    <w:rsid w:val="008E2BF9"/>
    <w:rsid w:val="008E2CE3"/>
    <w:rsid w:val="008E2E44"/>
    <w:rsid w:val="008E2EDE"/>
    <w:rsid w:val="008E35EB"/>
    <w:rsid w:val="008E3643"/>
    <w:rsid w:val="008E3F16"/>
    <w:rsid w:val="008E423A"/>
    <w:rsid w:val="008E42C8"/>
    <w:rsid w:val="008E43FC"/>
    <w:rsid w:val="008E4730"/>
    <w:rsid w:val="008E48F2"/>
    <w:rsid w:val="008E5270"/>
    <w:rsid w:val="008E540A"/>
    <w:rsid w:val="008E5432"/>
    <w:rsid w:val="008E54E2"/>
    <w:rsid w:val="008E55DE"/>
    <w:rsid w:val="008E5A7F"/>
    <w:rsid w:val="008E5BE2"/>
    <w:rsid w:val="008E5D6E"/>
    <w:rsid w:val="008E5DF3"/>
    <w:rsid w:val="008E5F0A"/>
    <w:rsid w:val="008E607B"/>
    <w:rsid w:val="008E620D"/>
    <w:rsid w:val="008E6658"/>
    <w:rsid w:val="008E67A0"/>
    <w:rsid w:val="008E7039"/>
    <w:rsid w:val="008E72E6"/>
    <w:rsid w:val="008E73B0"/>
    <w:rsid w:val="008E7483"/>
    <w:rsid w:val="008E76D6"/>
    <w:rsid w:val="008E77B5"/>
    <w:rsid w:val="008F0F7D"/>
    <w:rsid w:val="008F1037"/>
    <w:rsid w:val="008F120B"/>
    <w:rsid w:val="008F14DC"/>
    <w:rsid w:val="008F1526"/>
    <w:rsid w:val="008F160E"/>
    <w:rsid w:val="008F16F9"/>
    <w:rsid w:val="008F18FB"/>
    <w:rsid w:val="008F1C8C"/>
    <w:rsid w:val="008F2018"/>
    <w:rsid w:val="008F2148"/>
    <w:rsid w:val="008F21D0"/>
    <w:rsid w:val="008F2480"/>
    <w:rsid w:val="008F2599"/>
    <w:rsid w:val="008F25E7"/>
    <w:rsid w:val="008F268F"/>
    <w:rsid w:val="008F28DE"/>
    <w:rsid w:val="008F2962"/>
    <w:rsid w:val="008F2B89"/>
    <w:rsid w:val="008F2BFE"/>
    <w:rsid w:val="008F2CA1"/>
    <w:rsid w:val="008F2CDE"/>
    <w:rsid w:val="008F30A1"/>
    <w:rsid w:val="008F30C2"/>
    <w:rsid w:val="008F3535"/>
    <w:rsid w:val="008F37A0"/>
    <w:rsid w:val="008F3A55"/>
    <w:rsid w:val="008F3D39"/>
    <w:rsid w:val="008F3DEE"/>
    <w:rsid w:val="008F43C5"/>
    <w:rsid w:val="008F43D5"/>
    <w:rsid w:val="008F44A7"/>
    <w:rsid w:val="008F50F6"/>
    <w:rsid w:val="008F51A2"/>
    <w:rsid w:val="008F579F"/>
    <w:rsid w:val="008F5D91"/>
    <w:rsid w:val="008F5E9F"/>
    <w:rsid w:val="008F6170"/>
    <w:rsid w:val="008F6177"/>
    <w:rsid w:val="008F6222"/>
    <w:rsid w:val="008F66E4"/>
    <w:rsid w:val="008F6BF4"/>
    <w:rsid w:val="008F6FDA"/>
    <w:rsid w:val="008F730C"/>
    <w:rsid w:val="008F73AA"/>
    <w:rsid w:val="008F7673"/>
    <w:rsid w:val="008F7C3D"/>
    <w:rsid w:val="008F7C4C"/>
    <w:rsid w:val="008F7C62"/>
    <w:rsid w:val="008F7DB4"/>
    <w:rsid w:val="008F7F59"/>
    <w:rsid w:val="009002DA"/>
    <w:rsid w:val="0090032F"/>
    <w:rsid w:val="00900491"/>
    <w:rsid w:val="00900522"/>
    <w:rsid w:val="009006CC"/>
    <w:rsid w:val="00900809"/>
    <w:rsid w:val="009014BF"/>
    <w:rsid w:val="0090154E"/>
    <w:rsid w:val="00901F65"/>
    <w:rsid w:val="00902960"/>
    <w:rsid w:val="009031D1"/>
    <w:rsid w:val="00903394"/>
    <w:rsid w:val="00903C89"/>
    <w:rsid w:val="00903FE2"/>
    <w:rsid w:val="00904525"/>
    <w:rsid w:val="009049FA"/>
    <w:rsid w:val="00904E16"/>
    <w:rsid w:val="00905098"/>
    <w:rsid w:val="009056A9"/>
    <w:rsid w:val="00905D06"/>
    <w:rsid w:val="00905D6B"/>
    <w:rsid w:val="00905DD1"/>
    <w:rsid w:val="00905FF2"/>
    <w:rsid w:val="00906518"/>
    <w:rsid w:val="00906631"/>
    <w:rsid w:val="0090663E"/>
    <w:rsid w:val="0090679E"/>
    <w:rsid w:val="00906B62"/>
    <w:rsid w:val="00906BB0"/>
    <w:rsid w:val="00906C6F"/>
    <w:rsid w:val="00906D63"/>
    <w:rsid w:val="009076BB"/>
    <w:rsid w:val="009078D1"/>
    <w:rsid w:val="009078F1"/>
    <w:rsid w:val="00907AE3"/>
    <w:rsid w:val="00910553"/>
    <w:rsid w:val="00910792"/>
    <w:rsid w:val="0091087C"/>
    <w:rsid w:val="00910AF4"/>
    <w:rsid w:val="00910C95"/>
    <w:rsid w:val="00910DE1"/>
    <w:rsid w:val="00910EF0"/>
    <w:rsid w:val="00911032"/>
    <w:rsid w:val="009112FF"/>
    <w:rsid w:val="009116F1"/>
    <w:rsid w:val="00911D83"/>
    <w:rsid w:val="00911E4E"/>
    <w:rsid w:val="00911F24"/>
    <w:rsid w:val="0091259D"/>
    <w:rsid w:val="00912960"/>
    <w:rsid w:val="00912AC2"/>
    <w:rsid w:val="00912B1B"/>
    <w:rsid w:val="00912EE6"/>
    <w:rsid w:val="00912F0E"/>
    <w:rsid w:val="00913439"/>
    <w:rsid w:val="00913676"/>
    <w:rsid w:val="009137D4"/>
    <w:rsid w:val="0091395A"/>
    <w:rsid w:val="00913981"/>
    <w:rsid w:val="009142B1"/>
    <w:rsid w:val="009144F8"/>
    <w:rsid w:val="00914504"/>
    <w:rsid w:val="00914934"/>
    <w:rsid w:val="00914DB2"/>
    <w:rsid w:val="00914EF3"/>
    <w:rsid w:val="009155A7"/>
    <w:rsid w:val="00915B76"/>
    <w:rsid w:val="00915B9D"/>
    <w:rsid w:val="00915F0C"/>
    <w:rsid w:val="00916112"/>
    <w:rsid w:val="0091637D"/>
    <w:rsid w:val="009165A4"/>
    <w:rsid w:val="009165CC"/>
    <w:rsid w:val="00916682"/>
    <w:rsid w:val="00916862"/>
    <w:rsid w:val="00916A4A"/>
    <w:rsid w:val="00916AEA"/>
    <w:rsid w:val="00916C46"/>
    <w:rsid w:val="00916DC9"/>
    <w:rsid w:val="00916F0B"/>
    <w:rsid w:val="00917117"/>
    <w:rsid w:val="00917681"/>
    <w:rsid w:val="0091782E"/>
    <w:rsid w:val="00917AA8"/>
    <w:rsid w:val="00917C04"/>
    <w:rsid w:val="00917D96"/>
    <w:rsid w:val="009201F4"/>
    <w:rsid w:val="00920485"/>
    <w:rsid w:val="00920636"/>
    <w:rsid w:val="00920853"/>
    <w:rsid w:val="00921071"/>
    <w:rsid w:val="009212DE"/>
    <w:rsid w:val="0092133A"/>
    <w:rsid w:val="0092135A"/>
    <w:rsid w:val="00921580"/>
    <w:rsid w:val="009215BC"/>
    <w:rsid w:val="0092162C"/>
    <w:rsid w:val="00921DA2"/>
    <w:rsid w:val="00921F15"/>
    <w:rsid w:val="009222EE"/>
    <w:rsid w:val="00922402"/>
    <w:rsid w:val="0092244A"/>
    <w:rsid w:val="009224D7"/>
    <w:rsid w:val="009229BA"/>
    <w:rsid w:val="009229D3"/>
    <w:rsid w:val="0092302C"/>
    <w:rsid w:val="009230E6"/>
    <w:rsid w:val="00923472"/>
    <w:rsid w:val="0092350F"/>
    <w:rsid w:val="00923706"/>
    <w:rsid w:val="00923937"/>
    <w:rsid w:val="00924058"/>
    <w:rsid w:val="009242BF"/>
    <w:rsid w:val="009242E9"/>
    <w:rsid w:val="00924338"/>
    <w:rsid w:val="0092454B"/>
    <w:rsid w:val="00924741"/>
    <w:rsid w:val="00924867"/>
    <w:rsid w:val="00924C6B"/>
    <w:rsid w:val="00924D83"/>
    <w:rsid w:val="00925196"/>
    <w:rsid w:val="00925433"/>
    <w:rsid w:val="00925500"/>
    <w:rsid w:val="009255D1"/>
    <w:rsid w:val="009258FC"/>
    <w:rsid w:val="00925D1D"/>
    <w:rsid w:val="00925F8C"/>
    <w:rsid w:val="00926190"/>
    <w:rsid w:val="009262CF"/>
    <w:rsid w:val="0092669B"/>
    <w:rsid w:val="0092683A"/>
    <w:rsid w:val="009268F8"/>
    <w:rsid w:val="00926D3C"/>
    <w:rsid w:val="009278A2"/>
    <w:rsid w:val="00927923"/>
    <w:rsid w:val="00927D2E"/>
    <w:rsid w:val="00927E78"/>
    <w:rsid w:val="009302D9"/>
    <w:rsid w:val="009303B8"/>
    <w:rsid w:val="00930407"/>
    <w:rsid w:val="009304A1"/>
    <w:rsid w:val="0093084E"/>
    <w:rsid w:val="00930B35"/>
    <w:rsid w:val="00930BC1"/>
    <w:rsid w:val="00930D7E"/>
    <w:rsid w:val="00930D98"/>
    <w:rsid w:val="00930DF6"/>
    <w:rsid w:val="009315B7"/>
    <w:rsid w:val="00931A65"/>
    <w:rsid w:val="00931F54"/>
    <w:rsid w:val="0093202F"/>
    <w:rsid w:val="0093207D"/>
    <w:rsid w:val="00932100"/>
    <w:rsid w:val="00932187"/>
    <w:rsid w:val="0093269C"/>
    <w:rsid w:val="00932743"/>
    <w:rsid w:val="0093299E"/>
    <w:rsid w:val="00932D93"/>
    <w:rsid w:val="0093303D"/>
    <w:rsid w:val="009331B0"/>
    <w:rsid w:val="0093326D"/>
    <w:rsid w:val="009339E2"/>
    <w:rsid w:val="00933E23"/>
    <w:rsid w:val="00933E80"/>
    <w:rsid w:val="009349F1"/>
    <w:rsid w:val="00934B5C"/>
    <w:rsid w:val="00934C92"/>
    <w:rsid w:val="00935075"/>
    <w:rsid w:val="009354CF"/>
    <w:rsid w:val="009359BF"/>
    <w:rsid w:val="009360C3"/>
    <w:rsid w:val="00936710"/>
    <w:rsid w:val="00936A38"/>
    <w:rsid w:val="00936ED2"/>
    <w:rsid w:val="0093731E"/>
    <w:rsid w:val="00937EB2"/>
    <w:rsid w:val="00940183"/>
    <w:rsid w:val="009404B0"/>
    <w:rsid w:val="0094067C"/>
    <w:rsid w:val="00940C28"/>
    <w:rsid w:val="009415E5"/>
    <w:rsid w:val="009417E6"/>
    <w:rsid w:val="00941A6D"/>
    <w:rsid w:val="00941EC4"/>
    <w:rsid w:val="0094218E"/>
    <w:rsid w:val="00942418"/>
    <w:rsid w:val="00942701"/>
    <w:rsid w:val="00942A8D"/>
    <w:rsid w:val="00942C01"/>
    <w:rsid w:val="00942D1E"/>
    <w:rsid w:val="00943383"/>
    <w:rsid w:val="009434E1"/>
    <w:rsid w:val="00943531"/>
    <w:rsid w:val="00943977"/>
    <w:rsid w:val="0094398D"/>
    <w:rsid w:val="00943D52"/>
    <w:rsid w:val="00943D58"/>
    <w:rsid w:val="00944276"/>
    <w:rsid w:val="009443D2"/>
    <w:rsid w:val="00945055"/>
    <w:rsid w:val="0094531A"/>
    <w:rsid w:val="009453A8"/>
    <w:rsid w:val="009455A4"/>
    <w:rsid w:val="009455C7"/>
    <w:rsid w:val="00945A6F"/>
    <w:rsid w:val="00946476"/>
    <w:rsid w:val="0094696E"/>
    <w:rsid w:val="00946D81"/>
    <w:rsid w:val="00946D94"/>
    <w:rsid w:val="00947293"/>
    <w:rsid w:val="009479B4"/>
    <w:rsid w:val="00947AD1"/>
    <w:rsid w:val="00947DC6"/>
    <w:rsid w:val="00947FF6"/>
    <w:rsid w:val="0095006B"/>
    <w:rsid w:val="00950501"/>
    <w:rsid w:val="00950509"/>
    <w:rsid w:val="00950704"/>
    <w:rsid w:val="009507C3"/>
    <w:rsid w:val="00950813"/>
    <w:rsid w:val="00950A43"/>
    <w:rsid w:val="00950A45"/>
    <w:rsid w:val="00950B0B"/>
    <w:rsid w:val="009511DC"/>
    <w:rsid w:val="00951415"/>
    <w:rsid w:val="00951531"/>
    <w:rsid w:val="00951565"/>
    <w:rsid w:val="009516F6"/>
    <w:rsid w:val="0095181B"/>
    <w:rsid w:val="00952494"/>
    <w:rsid w:val="00952681"/>
    <w:rsid w:val="00952917"/>
    <w:rsid w:val="00952952"/>
    <w:rsid w:val="00952E2D"/>
    <w:rsid w:val="009531B8"/>
    <w:rsid w:val="00953275"/>
    <w:rsid w:val="009532EA"/>
    <w:rsid w:val="009534E3"/>
    <w:rsid w:val="009535A5"/>
    <w:rsid w:val="00953699"/>
    <w:rsid w:val="009539DD"/>
    <w:rsid w:val="00953C4F"/>
    <w:rsid w:val="009540CE"/>
    <w:rsid w:val="00954107"/>
    <w:rsid w:val="009544F9"/>
    <w:rsid w:val="00954673"/>
    <w:rsid w:val="009547AD"/>
    <w:rsid w:val="00954E6E"/>
    <w:rsid w:val="00954EC4"/>
    <w:rsid w:val="009550D8"/>
    <w:rsid w:val="00955309"/>
    <w:rsid w:val="00955587"/>
    <w:rsid w:val="009558DC"/>
    <w:rsid w:val="00955B4B"/>
    <w:rsid w:val="00955DF2"/>
    <w:rsid w:val="009565BD"/>
    <w:rsid w:val="009568DF"/>
    <w:rsid w:val="00956DAF"/>
    <w:rsid w:val="00957496"/>
    <w:rsid w:val="00957792"/>
    <w:rsid w:val="00957FE0"/>
    <w:rsid w:val="0096025B"/>
    <w:rsid w:val="00960364"/>
    <w:rsid w:val="0096042E"/>
    <w:rsid w:val="0096052A"/>
    <w:rsid w:val="00960A3F"/>
    <w:rsid w:val="00960B4E"/>
    <w:rsid w:val="00960C39"/>
    <w:rsid w:val="009610DC"/>
    <w:rsid w:val="009614A8"/>
    <w:rsid w:val="009615C2"/>
    <w:rsid w:val="00961867"/>
    <w:rsid w:val="00961E1F"/>
    <w:rsid w:val="0096262D"/>
    <w:rsid w:val="0096270E"/>
    <w:rsid w:val="00962B1F"/>
    <w:rsid w:val="00962C0E"/>
    <w:rsid w:val="00962F08"/>
    <w:rsid w:val="009630D8"/>
    <w:rsid w:val="009633A8"/>
    <w:rsid w:val="0096386C"/>
    <w:rsid w:val="0096391D"/>
    <w:rsid w:val="00963944"/>
    <w:rsid w:val="00963A35"/>
    <w:rsid w:val="00963B6C"/>
    <w:rsid w:val="00963C00"/>
    <w:rsid w:val="00963CAE"/>
    <w:rsid w:val="00964DEF"/>
    <w:rsid w:val="0096503F"/>
    <w:rsid w:val="009650B8"/>
    <w:rsid w:val="00965256"/>
    <w:rsid w:val="00965573"/>
    <w:rsid w:val="00965B80"/>
    <w:rsid w:val="00965C8B"/>
    <w:rsid w:val="00965C8C"/>
    <w:rsid w:val="009661F3"/>
    <w:rsid w:val="009663A9"/>
    <w:rsid w:val="00966540"/>
    <w:rsid w:val="00966AAE"/>
    <w:rsid w:val="00966B3A"/>
    <w:rsid w:val="00967138"/>
    <w:rsid w:val="009672F8"/>
    <w:rsid w:val="009673E0"/>
    <w:rsid w:val="00967AA9"/>
    <w:rsid w:val="00967E71"/>
    <w:rsid w:val="0097067B"/>
    <w:rsid w:val="0097076C"/>
    <w:rsid w:val="00970B72"/>
    <w:rsid w:val="00970DE8"/>
    <w:rsid w:val="00971332"/>
    <w:rsid w:val="0097177E"/>
    <w:rsid w:val="0097179F"/>
    <w:rsid w:val="009719B0"/>
    <w:rsid w:val="00971A8F"/>
    <w:rsid w:val="00971AEA"/>
    <w:rsid w:val="00971F21"/>
    <w:rsid w:val="00971FD8"/>
    <w:rsid w:val="0097278A"/>
    <w:rsid w:val="009729C3"/>
    <w:rsid w:val="00972A0E"/>
    <w:rsid w:val="00972E90"/>
    <w:rsid w:val="009732A6"/>
    <w:rsid w:val="00973632"/>
    <w:rsid w:val="00973750"/>
    <w:rsid w:val="0097381C"/>
    <w:rsid w:val="00973905"/>
    <w:rsid w:val="009739BD"/>
    <w:rsid w:val="009747AC"/>
    <w:rsid w:val="00974A51"/>
    <w:rsid w:val="009753D2"/>
    <w:rsid w:val="0097568C"/>
    <w:rsid w:val="00975BA4"/>
    <w:rsid w:val="00975E84"/>
    <w:rsid w:val="009760EF"/>
    <w:rsid w:val="00976386"/>
    <w:rsid w:val="00976BAF"/>
    <w:rsid w:val="00976BD4"/>
    <w:rsid w:val="00976D3F"/>
    <w:rsid w:val="00976EB1"/>
    <w:rsid w:val="00976F3F"/>
    <w:rsid w:val="00977883"/>
    <w:rsid w:val="00977D5B"/>
    <w:rsid w:val="00977D63"/>
    <w:rsid w:val="00977FCF"/>
    <w:rsid w:val="00980B81"/>
    <w:rsid w:val="00980BF4"/>
    <w:rsid w:val="00981467"/>
    <w:rsid w:val="0098148B"/>
    <w:rsid w:val="009816EB"/>
    <w:rsid w:val="009817AA"/>
    <w:rsid w:val="009819EE"/>
    <w:rsid w:val="00981A55"/>
    <w:rsid w:val="00981A81"/>
    <w:rsid w:val="00981A9E"/>
    <w:rsid w:val="00981D1A"/>
    <w:rsid w:val="00981D3D"/>
    <w:rsid w:val="00982994"/>
    <w:rsid w:val="00982C0D"/>
    <w:rsid w:val="00982CBD"/>
    <w:rsid w:val="00982F7F"/>
    <w:rsid w:val="009831FA"/>
    <w:rsid w:val="0098351F"/>
    <w:rsid w:val="00983585"/>
    <w:rsid w:val="00983874"/>
    <w:rsid w:val="009838BB"/>
    <w:rsid w:val="009838C8"/>
    <w:rsid w:val="00983B70"/>
    <w:rsid w:val="00983E93"/>
    <w:rsid w:val="00984012"/>
    <w:rsid w:val="00984342"/>
    <w:rsid w:val="009846DF"/>
    <w:rsid w:val="00984BC8"/>
    <w:rsid w:val="00984ECD"/>
    <w:rsid w:val="00984F37"/>
    <w:rsid w:val="00985145"/>
    <w:rsid w:val="0098516D"/>
    <w:rsid w:val="0098532B"/>
    <w:rsid w:val="009853BF"/>
    <w:rsid w:val="00985550"/>
    <w:rsid w:val="00985F10"/>
    <w:rsid w:val="00985F17"/>
    <w:rsid w:val="009862AE"/>
    <w:rsid w:val="0098636E"/>
    <w:rsid w:val="009863BA"/>
    <w:rsid w:val="00986560"/>
    <w:rsid w:val="00986877"/>
    <w:rsid w:val="00986B59"/>
    <w:rsid w:val="00986E29"/>
    <w:rsid w:val="0098726D"/>
    <w:rsid w:val="0098736F"/>
    <w:rsid w:val="009874FF"/>
    <w:rsid w:val="00987D41"/>
    <w:rsid w:val="0099001A"/>
    <w:rsid w:val="0099003B"/>
    <w:rsid w:val="00990541"/>
    <w:rsid w:val="0099069E"/>
    <w:rsid w:val="0099093C"/>
    <w:rsid w:val="00990EF8"/>
    <w:rsid w:val="00991119"/>
    <w:rsid w:val="00991163"/>
    <w:rsid w:val="00991293"/>
    <w:rsid w:val="0099183D"/>
    <w:rsid w:val="0099186A"/>
    <w:rsid w:val="009919A4"/>
    <w:rsid w:val="00991BD1"/>
    <w:rsid w:val="00991E29"/>
    <w:rsid w:val="009921DA"/>
    <w:rsid w:val="009925B8"/>
    <w:rsid w:val="00992ACD"/>
    <w:rsid w:val="00993121"/>
    <w:rsid w:val="00993186"/>
    <w:rsid w:val="009933EB"/>
    <w:rsid w:val="009935A9"/>
    <w:rsid w:val="00993E34"/>
    <w:rsid w:val="0099464C"/>
    <w:rsid w:val="00994914"/>
    <w:rsid w:val="00994CBF"/>
    <w:rsid w:val="00995219"/>
    <w:rsid w:val="009952CE"/>
    <w:rsid w:val="009953A8"/>
    <w:rsid w:val="0099593B"/>
    <w:rsid w:val="00995A87"/>
    <w:rsid w:val="00996196"/>
    <w:rsid w:val="0099630F"/>
    <w:rsid w:val="00996619"/>
    <w:rsid w:val="0099681D"/>
    <w:rsid w:val="00996DEA"/>
    <w:rsid w:val="00996E4C"/>
    <w:rsid w:val="00996E7D"/>
    <w:rsid w:val="009974E5"/>
    <w:rsid w:val="00997517"/>
    <w:rsid w:val="00997BE7"/>
    <w:rsid w:val="00997DF2"/>
    <w:rsid w:val="00997E39"/>
    <w:rsid w:val="00997E45"/>
    <w:rsid w:val="009A0064"/>
    <w:rsid w:val="009A0AA2"/>
    <w:rsid w:val="009A0AC7"/>
    <w:rsid w:val="009A0F3C"/>
    <w:rsid w:val="009A0F82"/>
    <w:rsid w:val="009A1328"/>
    <w:rsid w:val="009A1788"/>
    <w:rsid w:val="009A195C"/>
    <w:rsid w:val="009A1D90"/>
    <w:rsid w:val="009A1F29"/>
    <w:rsid w:val="009A2157"/>
    <w:rsid w:val="009A2202"/>
    <w:rsid w:val="009A2233"/>
    <w:rsid w:val="009A26DA"/>
    <w:rsid w:val="009A2EEA"/>
    <w:rsid w:val="009A2FA6"/>
    <w:rsid w:val="009A3652"/>
    <w:rsid w:val="009A38BC"/>
    <w:rsid w:val="009A3AE5"/>
    <w:rsid w:val="009A3C99"/>
    <w:rsid w:val="009A3E09"/>
    <w:rsid w:val="009A3E3D"/>
    <w:rsid w:val="009A40A9"/>
    <w:rsid w:val="009A41CF"/>
    <w:rsid w:val="009A4948"/>
    <w:rsid w:val="009A49F7"/>
    <w:rsid w:val="009A4DB8"/>
    <w:rsid w:val="009A5412"/>
    <w:rsid w:val="009A549A"/>
    <w:rsid w:val="009A54AF"/>
    <w:rsid w:val="009A5771"/>
    <w:rsid w:val="009A5927"/>
    <w:rsid w:val="009A5B74"/>
    <w:rsid w:val="009A5F21"/>
    <w:rsid w:val="009A6ABA"/>
    <w:rsid w:val="009A6CF4"/>
    <w:rsid w:val="009A7393"/>
    <w:rsid w:val="009A74D7"/>
    <w:rsid w:val="009A7B07"/>
    <w:rsid w:val="009A7DF9"/>
    <w:rsid w:val="009A7F3E"/>
    <w:rsid w:val="009B0137"/>
    <w:rsid w:val="009B0536"/>
    <w:rsid w:val="009B0955"/>
    <w:rsid w:val="009B0CED"/>
    <w:rsid w:val="009B0E2A"/>
    <w:rsid w:val="009B13B2"/>
    <w:rsid w:val="009B15EE"/>
    <w:rsid w:val="009B1961"/>
    <w:rsid w:val="009B1E62"/>
    <w:rsid w:val="009B2378"/>
    <w:rsid w:val="009B254E"/>
    <w:rsid w:val="009B2A4F"/>
    <w:rsid w:val="009B2A61"/>
    <w:rsid w:val="009B2CA7"/>
    <w:rsid w:val="009B2DC7"/>
    <w:rsid w:val="009B3028"/>
    <w:rsid w:val="009B31D9"/>
    <w:rsid w:val="009B337E"/>
    <w:rsid w:val="009B35DB"/>
    <w:rsid w:val="009B36E2"/>
    <w:rsid w:val="009B3802"/>
    <w:rsid w:val="009B3922"/>
    <w:rsid w:val="009B3B15"/>
    <w:rsid w:val="009B3B78"/>
    <w:rsid w:val="009B3E4B"/>
    <w:rsid w:val="009B4119"/>
    <w:rsid w:val="009B457B"/>
    <w:rsid w:val="009B47E5"/>
    <w:rsid w:val="009B4F78"/>
    <w:rsid w:val="009B5118"/>
    <w:rsid w:val="009B552F"/>
    <w:rsid w:val="009B553A"/>
    <w:rsid w:val="009B570C"/>
    <w:rsid w:val="009B5D9F"/>
    <w:rsid w:val="009B5F4A"/>
    <w:rsid w:val="009B6064"/>
    <w:rsid w:val="009B6447"/>
    <w:rsid w:val="009B65D3"/>
    <w:rsid w:val="009B6DE7"/>
    <w:rsid w:val="009B7273"/>
    <w:rsid w:val="009B72D8"/>
    <w:rsid w:val="009B7368"/>
    <w:rsid w:val="009B73B1"/>
    <w:rsid w:val="009B753A"/>
    <w:rsid w:val="009B76C7"/>
    <w:rsid w:val="009B77F3"/>
    <w:rsid w:val="009B79A0"/>
    <w:rsid w:val="009B7A18"/>
    <w:rsid w:val="009B7AEC"/>
    <w:rsid w:val="009B7AF5"/>
    <w:rsid w:val="009B7BF5"/>
    <w:rsid w:val="009B7C6D"/>
    <w:rsid w:val="009B7F74"/>
    <w:rsid w:val="009C0275"/>
    <w:rsid w:val="009C04F0"/>
    <w:rsid w:val="009C07BA"/>
    <w:rsid w:val="009C0C46"/>
    <w:rsid w:val="009C0FE0"/>
    <w:rsid w:val="009C1063"/>
    <w:rsid w:val="009C17D8"/>
    <w:rsid w:val="009C19E2"/>
    <w:rsid w:val="009C1A0A"/>
    <w:rsid w:val="009C1E0E"/>
    <w:rsid w:val="009C1FF9"/>
    <w:rsid w:val="009C2906"/>
    <w:rsid w:val="009C29F0"/>
    <w:rsid w:val="009C318F"/>
    <w:rsid w:val="009C3537"/>
    <w:rsid w:val="009C3CE6"/>
    <w:rsid w:val="009C42F8"/>
    <w:rsid w:val="009C4539"/>
    <w:rsid w:val="009C459F"/>
    <w:rsid w:val="009C46A0"/>
    <w:rsid w:val="009C47AB"/>
    <w:rsid w:val="009C4A96"/>
    <w:rsid w:val="009C4B7A"/>
    <w:rsid w:val="009C50AF"/>
    <w:rsid w:val="009C51A9"/>
    <w:rsid w:val="009C55F8"/>
    <w:rsid w:val="009C56BD"/>
    <w:rsid w:val="009C57DA"/>
    <w:rsid w:val="009C5C5E"/>
    <w:rsid w:val="009C5F18"/>
    <w:rsid w:val="009C63EC"/>
    <w:rsid w:val="009C6612"/>
    <w:rsid w:val="009C68B0"/>
    <w:rsid w:val="009C6C04"/>
    <w:rsid w:val="009C6D9B"/>
    <w:rsid w:val="009C7448"/>
    <w:rsid w:val="009C7A88"/>
    <w:rsid w:val="009C7A95"/>
    <w:rsid w:val="009C7EA9"/>
    <w:rsid w:val="009D071E"/>
    <w:rsid w:val="009D0979"/>
    <w:rsid w:val="009D0E6B"/>
    <w:rsid w:val="009D0F95"/>
    <w:rsid w:val="009D1210"/>
    <w:rsid w:val="009D12C5"/>
    <w:rsid w:val="009D13D1"/>
    <w:rsid w:val="009D1EBC"/>
    <w:rsid w:val="009D1FA9"/>
    <w:rsid w:val="009D233D"/>
    <w:rsid w:val="009D244C"/>
    <w:rsid w:val="009D2626"/>
    <w:rsid w:val="009D2771"/>
    <w:rsid w:val="009D319D"/>
    <w:rsid w:val="009D32B5"/>
    <w:rsid w:val="009D32FE"/>
    <w:rsid w:val="009D359C"/>
    <w:rsid w:val="009D3822"/>
    <w:rsid w:val="009D385F"/>
    <w:rsid w:val="009D3864"/>
    <w:rsid w:val="009D3EB1"/>
    <w:rsid w:val="009D44F7"/>
    <w:rsid w:val="009D4580"/>
    <w:rsid w:val="009D4832"/>
    <w:rsid w:val="009D48A6"/>
    <w:rsid w:val="009D4A23"/>
    <w:rsid w:val="009D4D74"/>
    <w:rsid w:val="009D4E38"/>
    <w:rsid w:val="009D4E58"/>
    <w:rsid w:val="009D4FE3"/>
    <w:rsid w:val="009D551D"/>
    <w:rsid w:val="009D5A03"/>
    <w:rsid w:val="009D5ADE"/>
    <w:rsid w:val="009D5AEC"/>
    <w:rsid w:val="009D5BA0"/>
    <w:rsid w:val="009D5DCE"/>
    <w:rsid w:val="009D5E37"/>
    <w:rsid w:val="009D5F82"/>
    <w:rsid w:val="009D5FDA"/>
    <w:rsid w:val="009D62C2"/>
    <w:rsid w:val="009D6446"/>
    <w:rsid w:val="009D64D2"/>
    <w:rsid w:val="009D680D"/>
    <w:rsid w:val="009D6916"/>
    <w:rsid w:val="009D6DBE"/>
    <w:rsid w:val="009D7454"/>
    <w:rsid w:val="009D7857"/>
    <w:rsid w:val="009D7997"/>
    <w:rsid w:val="009D7BBD"/>
    <w:rsid w:val="009D7C93"/>
    <w:rsid w:val="009D7CD3"/>
    <w:rsid w:val="009D7CE8"/>
    <w:rsid w:val="009D7E26"/>
    <w:rsid w:val="009E0330"/>
    <w:rsid w:val="009E04F1"/>
    <w:rsid w:val="009E07D8"/>
    <w:rsid w:val="009E0860"/>
    <w:rsid w:val="009E0AF2"/>
    <w:rsid w:val="009E0EC0"/>
    <w:rsid w:val="009E0EE8"/>
    <w:rsid w:val="009E1096"/>
    <w:rsid w:val="009E145C"/>
    <w:rsid w:val="009E14FF"/>
    <w:rsid w:val="009E2038"/>
    <w:rsid w:val="009E21F8"/>
    <w:rsid w:val="009E2485"/>
    <w:rsid w:val="009E2652"/>
    <w:rsid w:val="009E2963"/>
    <w:rsid w:val="009E2E99"/>
    <w:rsid w:val="009E2FB1"/>
    <w:rsid w:val="009E32BF"/>
    <w:rsid w:val="009E34AF"/>
    <w:rsid w:val="009E38F0"/>
    <w:rsid w:val="009E3BF2"/>
    <w:rsid w:val="009E3FDD"/>
    <w:rsid w:val="009E3FDF"/>
    <w:rsid w:val="009E424C"/>
    <w:rsid w:val="009E42E2"/>
    <w:rsid w:val="009E444E"/>
    <w:rsid w:val="009E47A6"/>
    <w:rsid w:val="009E48DC"/>
    <w:rsid w:val="009E4959"/>
    <w:rsid w:val="009E4C32"/>
    <w:rsid w:val="009E4D8F"/>
    <w:rsid w:val="009E4E81"/>
    <w:rsid w:val="009E5033"/>
    <w:rsid w:val="009E5698"/>
    <w:rsid w:val="009E581B"/>
    <w:rsid w:val="009E59A0"/>
    <w:rsid w:val="009E5B5B"/>
    <w:rsid w:val="009E648B"/>
    <w:rsid w:val="009E6643"/>
    <w:rsid w:val="009E6BEF"/>
    <w:rsid w:val="009E6E18"/>
    <w:rsid w:val="009E6E3D"/>
    <w:rsid w:val="009E71BC"/>
    <w:rsid w:val="009E7397"/>
    <w:rsid w:val="009E7436"/>
    <w:rsid w:val="009E7681"/>
    <w:rsid w:val="009E7881"/>
    <w:rsid w:val="009E7AC0"/>
    <w:rsid w:val="009F02A4"/>
    <w:rsid w:val="009F039E"/>
    <w:rsid w:val="009F0798"/>
    <w:rsid w:val="009F07B2"/>
    <w:rsid w:val="009F0826"/>
    <w:rsid w:val="009F090A"/>
    <w:rsid w:val="009F0A80"/>
    <w:rsid w:val="009F0C04"/>
    <w:rsid w:val="009F0C3F"/>
    <w:rsid w:val="009F1260"/>
    <w:rsid w:val="009F14BF"/>
    <w:rsid w:val="009F1683"/>
    <w:rsid w:val="009F1850"/>
    <w:rsid w:val="009F21BE"/>
    <w:rsid w:val="009F2383"/>
    <w:rsid w:val="009F23E7"/>
    <w:rsid w:val="009F2D2E"/>
    <w:rsid w:val="009F2E4C"/>
    <w:rsid w:val="009F2FE2"/>
    <w:rsid w:val="009F3098"/>
    <w:rsid w:val="009F3239"/>
    <w:rsid w:val="009F3287"/>
    <w:rsid w:val="009F351E"/>
    <w:rsid w:val="009F3688"/>
    <w:rsid w:val="009F3A02"/>
    <w:rsid w:val="009F3AA5"/>
    <w:rsid w:val="009F3B39"/>
    <w:rsid w:val="009F3E9C"/>
    <w:rsid w:val="009F4C84"/>
    <w:rsid w:val="009F4D0E"/>
    <w:rsid w:val="009F5327"/>
    <w:rsid w:val="009F5996"/>
    <w:rsid w:val="009F5A8B"/>
    <w:rsid w:val="009F5E5D"/>
    <w:rsid w:val="009F60B5"/>
    <w:rsid w:val="009F6777"/>
    <w:rsid w:val="009F6781"/>
    <w:rsid w:val="009F6833"/>
    <w:rsid w:val="009F6CD2"/>
    <w:rsid w:val="009F6D5B"/>
    <w:rsid w:val="009F6ED7"/>
    <w:rsid w:val="009F6F4C"/>
    <w:rsid w:val="009F6F5A"/>
    <w:rsid w:val="009F71DB"/>
    <w:rsid w:val="009F786B"/>
    <w:rsid w:val="00A001C5"/>
    <w:rsid w:val="00A0025D"/>
    <w:rsid w:val="00A00284"/>
    <w:rsid w:val="00A002AB"/>
    <w:rsid w:val="00A0068D"/>
    <w:rsid w:val="00A00E98"/>
    <w:rsid w:val="00A0116B"/>
    <w:rsid w:val="00A01199"/>
    <w:rsid w:val="00A01529"/>
    <w:rsid w:val="00A01663"/>
    <w:rsid w:val="00A018A4"/>
    <w:rsid w:val="00A018E7"/>
    <w:rsid w:val="00A0196E"/>
    <w:rsid w:val="00A01982"/>
    <w:rsid w:val="00A01C76"/>
    <w:rsid w:val="00A01E90"/>
    <w:rsid w:val="00A01F87"/>
    <w:rsid w:val="00A026CB"/>
    <w:rsid w:val="00A027F4"/>
    <w:rsid w:val="00A0284B"/>
    <w:rsid w:val="00A02986"/>
    <w:rsid w:val="00A02AEB"/>
    <w:rsid w:val="00A032E3"/>
    <w:rsid w:val="00A03919"/>
    <w:rsid w:val="00A040A7"/>
    <w:rsid w:val="00A041E5"/>
    <w:rsid w:val="00A04373"/>
    <w:rsid w:val="00A046DA"/>
    <w:rsid w:val="00A0476A"/>
    <w:rsid w:val="00A0496E"/>
    <w:rsid w:val="00A04D1E"/>
    <w:rsid w:val="00A05362"/>
    <w:rsid w:val="00A054FE"/>
    <w:rsid w:val="00A055B5"/>
    <w:rsid w:val="00A0596F"/>
    <w:rsid w:val="00A05BFC"/>
    <w:rsid w:val="00A05BFE"/>
    <w:rsid w:val="00A05E05"/>
    <w:rsid w:val="00A05F72"/>
    <w:rsid w:val="00A06138"/>
    <w:rsid w:val="00A06176"/>
    <w:rsid w:val="00A06581"/>
    <w:rsid w:val="00A0697F"/>
    <w:rsid w:val="00A070C6"/>
    <w:rsid w:val="00A07132"/>
    <w:rsid w:val="00A0716A"/>
    <w:rsid w:val="00A0725A"/>
    <w:rsid w:val="00A076E7"/>
    <w:rsid w:val="00A0799C"/>
    <w:rsid w:val="00A07A2C"/>
    <w:rsid w:val="00A07B04"/>
    <w:rsid w:val="00A07C8E"/>
    <w:rsid w:val="00A07CF8"/>
    <w:rsid w:val="00A1019D"/>
    <w:rsid w:val="00A10237"/>
    <w:rsid w:val="00A10423"/>
    <w:rsid w:val="00A1097F"/>
    <w:rsid w:val="00A10C49"/>
    <w:rsid w:val="00A10DD4"/>
    <w:rsid w:val="00A11546"/>
    <w:rsid w:val="00A117F8"/>
    <w:rsid w:val="00A11881"/>
    <w:rsid w:val="00A1206B"/>
    <w:rsid w:val="00A12521"/>
    <w:rsid w:val="00A12C0B"/>
    <w:rsid w:val="00A12E35"/>
    <w:rsid w:val="00A12F03"/>
    <w:rsid w:val="00A13178"/>
    <w:rsid w:val="00A13266"/>
    <w:rsid w:val="00A133C5"/>
    <w:rsid w:val="00A138AA"/>
    <w:rsid w:val="00A13FA3"/>
    <w:rsid w:val="00A14182"/>
    <w:rsid w:val="00A142F1"/>
    <w:rsid w:val="00A14787"/>
    <w:rsid w:val="00A156FA"/>
    <w:rsid w:val="00A15AF4"/>
    <w:rsid w:val="00A15AFE"/>
    <w:rsid w:val="00A15B91"/>
    <w:rsid w:val="00A15D2E"/>
    <w:rsid w:val="00A164F4"/>
    <w:rsid w:val="00A16702"/>
    <w:rsid w:val="00A16A60"/>
    <w:rsid w:val="00A16E60"/>
    <w:rsid w:val="00A16F70"/>
    <w:rsid w:val="00A1768F"/>
    <w:rsid w:val="00A17863"/>
    <w:rsid w:val="00A17966"/>
    <w:rsid w:val="00A17BAD"/>
    <w:rsid w:val="00A17C29"/>
    <w:rsid w:val="00A20166"/>
    <w:rsid w:val="00A20335"/>
    <w:rsid w:val="00A20387"/>
    <w:rsid w:val="00A20F47"/>
    <w:rsid w:val="00A21178"/>
    <w:rsid w:val="00A213E4"/>
    <w:rsid w:val="00A21570"/>
    <w:rsid w:val="00A21659"/>
    <w:rsid w:val="00A21708"/>
    <w:rsid w:val="00A217D4"/>
    <w:rsid w:val="00A21FCE"/>
    <w:rsid w:val="00A22041"/>
    <w:rsid w:val="00A220E7"/>
    <w:rsid w:val="00A2216B"/>
    <w:rsid w:val="00A221EF"/>
    <w:rsid w:val="00A222E0"/>
    <w:rsid w:val="00A222F5"/>
    <w:rsid w:val="00A225E9"/>
    <w:rsid w:val="00A226DB"/>
    <w:rsid w:val="00A229BC"/>
    <w:rsid w:val="00A22B31"/>
    <w:rsid w:val="00A22BC4"/>
    <w:rsid w:val="00A22BD2"/>
    <w:rsid w:val="00A23209"/>
    <w:rsid w:val="00A2336E"/>
    <w:rsid w:val="00A23584"/>
    <w:rsid w:val="00A2362D"/>
    <w:rsid w:val="00A239C1"/>
    <w:rsid w:val="00A23E94"/>
    <w:rsid w:val="00A248BE"/>
    <w:rsid w:val="00A24A9D"/>
    <w:rsid w:val="00A24B2A"/>
    <w:rsid w:val="00A24C94"/>
    <w:rsid w:val="00A24FB7"/>
    <w:rsid w:val="00A252AE"/>
    <w:rsid w:val="00A25353"/>
    <w:rsid w:val="00A25498"/>
    <w:rsid w:val="00A25529"/>
    <w:rsid w:val="00A25805"/>
    <w:rsid w:val="00A25939"/>
    <w:rsid w:val="00A25A28"/>
    <w:rsid w:val="00A25E55"/>
    <w:rsid w:val="00A25EA2"/>
    <w:rsid w:val="00A25FEF"/>
    <w:rsid w:val="00A26129"/>
    <w:rsid w:val="00A26206"/>
    <w:rsid w:val="00A264FA"/>
    <w:rsid w:val="00A2664C"/>
    <w:rsid w:val="00A26880"/>
    <w:rsid w:val="00A26A46"/>
    <w:rsid w:val="00A26B80"/>
    <w:rsid w:val="00A26D1E"/>
    <w:rsid w:val="00A27724"/>
    <w:rsid w:val="00A27E1D"/>
    <w:rsid w:val="00A3002E"/>
    <w:rsid w:val="00A30053"/>
    <w:rsid w:val="00A30076"/>
    <w:rsid w:val="00A300BB"/>
    <w:rsid w:val="00A30225"/>
    <w:rsid w:val="00A3033E"/>
    <w:rsid w:val="00A3036C"/>
    <w:rsid w:val="00A30B4C"/>
    <w:rsid w:val="00A30BB2"/>
    <w:rsid w:val="00A30D03"/>
    <w:rsid w:val="00A30D90"/>
    <w:rsid w:val="00A30DD4"/>
    <w:rsid w:val="00A30DF4"/>
    <w:rsid w:val="00A30E58"/>
    <w:rsid w:val="00A312A2"/>
    <w:rsid w:val="00A312A5"/>
    <w:rsid w:val="00A31445"/>
    <w:rsid w:val="00A315D7"/>
    <w:rsid w:val="00A31625"/>
    <w:rsid w:val="00A3179D"/>
    <w:rsid w:val="00A31898"/>
    <w:rsid w:val="00A318F8"/>
    <w:rsid w:val="00A319BE"/>
    <w:rsid w:val="00A31B4A"/>
    <w:rsid w:val="00A3220F"/>
    <w:rsid w:val="00A324AC"/>
    <w:rsid w:val="00A324E6"/>
    <w:rsid w:val="00A326DF"/>
    <w:rsid w:val="00A3294A"/>
    <w:rsid w:val="00A32EA5"/>
    <w:rsid w:val="00A331F9"/>
    <w:rsid w:val="00A3338F"/>
    <w:rsid w:val="00A33A82"/>
    <w:rsid w:val="00A33D2C"/>
    <w:rsid w:val="00A33DF9"/>
    <w:rsid w:val="00A33E45"/>
    <w:rsid w:val="00A33F54"/>
    <w:rsid w:val="00A3419F"/>
    <w:rsid w:val="00A34361"/>
    <w:rsid w:val="00A34E7C"/>
    <w:rsid w:val="00A3512A"/>
    <w:rsid w:val="00A3524F"/>
    <w:rsid w:val="00A3544A"/>
    <w:rsid w:val="00A35848"/>
    <w:rsid w:val="00A358A0"/>
    <w:rsid w:val="00A359B4"/>
    <w:rsid w:val="00A3619A"/>
    <w:rsid w:val="00A36586"/>
    <w:rsid w:val="00A36979"/>
    <w:rsid w:val="00A36E42"/>
    <w:rsid w:val="00A374A2"/>
    <w:rsid w:val="00A375A2"/>
    <w:rsid w:val="00A375D6"/>
    <w:rsid w:val="00A3788E"/>
    <w:rsid w:val="00A37B70"/>
    <w:rsid w:val="00A37E2E"/>
    <w:rsid w:val="00A37EFF"/>
    <w:rsid w:val="00A40389"/>
    <w:rsid w:val="00A404CD"/>
    <w:rsid w:val="00A405AE"/>
    <w:rsid w:val="00A4094B"/>
    <w:rsid w:val="00A409E0"/>
    <w:rsid w:val="00A40AB0"/>
    <w:rsid w:val="00A40D33"/>
    <w:rsid w:val="00A40FAA"/>
    <w:rsid w:val="00A41547"/>
    <w:rsid w:val="00A415EA"/>
    <w:rsid w:val="00A4183E"/>
    <w:rsid w:val="00A41B2B"/>
    <w:rsid w:val="00A4229A"/>
    <w:rsid w:val="00A42641"/>
    <w:rsid w:val="00A4268A"/>
    <w:rsid w:val="00A426BE"/>
    <w:rsid w:val="00A429CC"/>
    <w:rsid w:val="00A42E2B"/>
    <w:rsid w:val="00A4312B"/>
    <w:rsid w:val="00A43467"/>
    <w:rsid w:val="00A43735"/>
    <w:rsid w:val="00A439A1"/>
    <w:rsid w:val="00A43BDF"/>
    <w:rsid w:val="00A43EAE"/>
    <w:rsid w:val="00A43FFC"/>
    <w:rsid w:val="00A4422D"/>
    <w:rsid w:val="00A445F1"/>
    <w:rsid w:val="00A44E71"/>
    <w:rsid w:val="00A4504C"/>
    <w:rsid w:val="00A459F9"/>
    <w:rsid w:val="00A45BE3"/>
    <w:rsid w:val="00A45C96"/>
    <w:rsid w:val="00A46098"/>
    <w:rsid w:val="00A461EB"/>
    <w:rsid w:val="00A4624F"/>
    <w:rsid w:val="00A4656C"/>
    <w:rsid w:val="00A46AA7"/>
    <w:rsid w:val="00A46BD7"/>
    <w:rsid w:val="00A46C4C"/>
    <w:rsid w:val="00A46C81"/>
    <w:rsid w:val="00A46E66"/>
    <w:rsid w:val="00A46ECF"/>
    <w:rsid w:val="00A473E4"/>
    <w:rsid w:val="00A4740D"/>
    <w:rsid w:val="00A47701"/>
    <w:rsid w:val="00A477DD"/>
    <w:rsid w:val="00A4786B"/>
    <w:rsid w:val="00A47A47"/>
    <w:rsid w:val="00A500D7"/>
    <w:rsid w:val="00A505AB"/>
    <w:rsid w:val="00A50637"/>
    <w:rsid w:val="00A50ACF"/>
    <w:rsid w:val="00A51576"/>
    <w:rsid w:val="00A5159B"/>
    <w:rsid w:val="00A51BA4"/>
    <w:rsid w:val="00A51E10"/>
    <w:rsid w:val="00A51E71"/>
    <w:rsid w:val="00A51F19"/>
    <w:rsid w:val="00A527B3"/>
    <w:rsid w:val="00A53069"/>
    <w:rsid w:val="00A53320"/>
    <w:rsid w:val="00A53344"/>
    <w:rsid w:val="00A533A8"/>
    <w:rsid w:val="00A53590"/>
    <w:rsid w:val="00A5361A"/>
    <w:rsid w:val="00A5367A"/>
    <w:rsid w:val="00A53791"/>
    <w:rsid w:val="00A537FA"/>
    <w:rsid w:val="00A5380F"/>
    <w:rsid w:val="00A5391A"/>
    <w:rsid w:val="00A53BFD"/>
    <w:rsid w:val="00A54014"/>
    <w:rsid w:val="00A541E6"/>
    <w:rsid w:val="00A54276"/>
    <w:rsid w:val="00A54359"/>
    <w:rsid w:val="00A54549"/>
    <w:rsid w:val="00A54705"/>
    <w:rsid w:val="00A54735"/>
    <w:rsid w:val="00A54C29"/>
    <w:rsid w:val="00A54D93"/>
    <w:rsid w:val="00A54DBA"/>
    <w:rsid w:val="00A55010"/>
    <w:rsid w:val="00A550D0"/>
    <w:rsid w:val="00A55937"/>
    <w:rsid w:val="00A55A46"/>
    <w:rsid w:val="00A55A7A"/>
    <w:rsid w:val="00A55C91"/>
    <w:rsid w:val="00A55FB6"/>
    <w:rsid w:val="00A562D6"/>
    <w:rsid w:val="00A56672"/>
    <w:rsid w:val="00A569E9"/>
    <w:rsid w:val="00A56F50"/>
    <w:rsid w:val="00A57115"/>
    <w:rsid w:val="00A57279"/>
    <w:rsid w:val="00A57506"/>
    <w:rsid w:val="00A57B25"/>
    <w:rsid w:val="00A60267"/>
    <w:rsid w:val="00A6054F"/>
    <w:rsid w:val="00A60957"/>
    <w:rsid w:val="00A60A4D"/>
    <w:rsid w:val="00A60E36"/>
    <w:rsid w:val="00A60EC8"/>
    <w:rsid w:val="00A61DF6"/>
    <w:rsid w:val="00A6237D"/>
    <w:rsid w:val="00A627B3"/>
    <w:rsid w:val="00A62C8C"/>
    <w:rsid w:val="00A62D35"/>
    <w:rsid w:val="00A62E9E"/>
    <w:rsid w:val="00A63213"/>
    <w:rsid w:val="00A6331A"/>
    <w:rsid w:val="00A636D9"/>
    <w:rsid w:val="00A637CD"/>
    <w:rsid w:val="00A63A20"/>
    <w:rsid w:val="00A643C7"/>
    <w:rsid w:val="00A648B6"/>
    <w:rsid w:val="00A64ADE"/>
    <w:rsid w:val="00A64EF0"/>
    <w:rsid w:val="00A655FE"/>
    <w:rsid w:val="00A6585A"/>
    <w:rsid w:val="00A65986"/>
    <w:rsid w:val="00A65CB5"/>
    <w:rsid w:val="00A65F15"/>
    <w:rsid w:val="00A65F49"/>
    <w:rsid w:val="00A66145"/>
    <w:rsid w:val="00A663DC"/>
    <w:rsid w:val="00A66654"/>
    <w:rsid w:val="00A6666D"/>
    <w:rsid w:val="00A6695E"/>
    <w:rsid w:val="00A6698B"/>
    <w:rsid w:val="00A66E27"/>
    <w:rsid w:val="00A6701E"/>
    <w:rsid w:val="00A677A1"/>
    <w:rsid w:val="00A67859"/>
    <w:rsid w:val="00A67980"/>
    <w:rsid w:val="00A67A5F"/>
    <w:rsid w:val="00A67B44"/>
    <w:rsid w:val="00A67BB8"/>
    <w:rsid w:val="00A67CC6"/>
    <w:rsid w:val="00A67D29"/>
    <w:rsid w:val="00A67D71"/>
    <w:rsid w:val="00A67EBD"/>
    <w:rsid w:val="00A70357"/>
    <w:rsid w:val="00A708FB"/>
    <w:rsid w:val="00A70CA8"/>
    <w:rsid w:val="00A71110"/>
    <w:rsid w:val="00A7155C"/>
    <w:rsid w:val="00A7166B"/>
    <w:rsid w:val="00A719D4"/>
    <w:rsid w:val="00A719EA"/>
    <w:rsid w:val="00A71C1F"/>
    <w:rsid w:val="00A71F2C"/>
    <w:rsid w:val="00A71FF8"/>
    <w:rsid w:val="00A721DC"/>
    <w:rsid w:val="00A72522"/>
    <w:rsid w:val="00A726D6"/>
    <w:rsid w:val="00A7273D"/>
    <w:rsid w:val="00A727B0"/>
    <w:rsid w:val="00A72CF9"/>
    <w:rsid w:val="00A72E27"/>
    <w:rsid w:val="00A72EDD"/>
    <w:rsid w:val="00A733E9"/>
    <w:rsid w:val="00A7376D"/>
    <w:rsid w:val="00A73A4C"/>
    <w:rsid w:val="00A73A9A"/>
    <w:rsid w:val="00A73B30"/>
    <w:rsid w:val="00A73E20"/>
    <w:rsid w:val="00A742AA"/>
    <w:rsid w:val="00A7457F"/>
    <w:rsid w:val="00A74725"/>
    <w:rsid w:val="00A747CE"/>
    <w:rsid w:val="00A748BD"/>
    <w:rsid w:val="00A74D8B"/>
    <w:rsid w:val="00A75093"/>
    <w:rsid w:val="00A751DF"/>
    <w:rsid w:val="00A75B66"/>
    <w:rsid w:val="00A75EDE"/>
    <w:rsid w:val="00A75EFF"/>
    <w:rsid w:val="00A76128"/>
    <w:rsid w:val="00A762E5"/>
    <w:rsid w:val="00A76B4C"/>
    <w:rsid w:val="00A76F45"/>
    <w:rsid w:val="00A76F47"/>
    <w:rsid w:val="00A76FD0"/>
    <w:rsid w:val="00A77209"/>
    <w:rsid w:val="00A7749B"/>
    <w:rsid w:val="00A774BE"/>
    <w:rsid w:val="00A77D3C"/>
    <w:rsid w:val="00A8031F"/>
    <w:rsid w:val="00A803CA"/>
    <w:rsid w:val="00A80B67"/>
    <w:rsid w:val="00A80E09"/>
    <w:rsid w:val="00A81017"/>
    <w:rsid w:val="00A81120"/>
    <w:rsid w:val="00A81667"/>
    <w:rsid w:val="00A81818"/>
    <w:rsid w:val="00A820E7"/>
    <w:rsid w:val="00A8211C"/>
    <w:rsid w:val="00A8224D"/>
    <w:rsid w:val="00A82620"/>
    <w:rsid w:val="00A82723"/>
    <w:rsid w:val="00A82A3D"/>
    <w:rsid w:val="00A83062"/>
    <w:rsid w:val="00A834D8"/>
    <w:rsid w:val="00A837C1"/>
    <w:rsid w:val="00A838E9"/>
    <w:rsid w:val="00A83ACE"/>
    <w:rsid w:val="00A83B4B"/>
    <w:rsid w:val="00A83BB6"/>
    <w:rsid w:val="00A83CC9"/>
    <w:rsid w:val="00A83E20"/>
    <w:rsid w:val="00A84215"/>
    <w:rsid w:val="00A842AC"/>
    <w:rsid w:val="00A84CA5"/>
    <w:rsid w:val="00A84CB1"/>
    <w:rsid w:val="00A84E14"/>
    <w:rsid w:val="00A84FB5"/>
    <w:rsid w:val="00A84FC4"/>
    <w:rsid w:val="00A85353"/>
    <w:rsid w:val="00A856F6"/>
    <w:rsid w:val="00A85741"/>
    <w:rsid w:val="00A85954"/>
    <w:rsid w:val="00A85A26"/>
    <w:rsid w:val="00A8663C"/>
    <w:rsid w:val="00A87810"/>
    <w:rsid w:val="00A8781F"/>
    <w:rsid w:val="00A87B94"/>
    <w:rsid w:val="00A87E1A"/>
    <w:rsid w:val="00A900EE"/>
    <w:rsid w:val="00A90124"/>
    <w:rsid w:val="00A902EE"/>
    <w:rsid w:val="00A903A0"/>
    <w:rsid w:val="00A9054D"/>
    <w:rsid w:val="00A9099D"/>
    <w:rsid w:val="00A91070"/>
    <w:rsid w:val="00A911FD"/>
    <w:rsid w:val="00A91356"/>
    <w:rsid w:val="00A91654"/>
    <w:rsid w:val="00A91B2E"/>
    <w:rsid w:val="00A91DFE"/>
    <w:rsid w:val="00A91F87"/>
    <w:rsid w:val="00A9217B"/>
    <w:rsid w:val="00A921E1"/>
    <w:rsid w:val="00A92219"/>
    <w:rsid w:val="00A926DA"/>
    <w:rsid w:val="00A92B57"/>
    <w:rsid w:val="00A92C43"/>
    <w:rsid w:val="00A92F6E"/>
    <w:rsid w:val="00A93156"/>
    <w:rsid w:val="00A93665"/>
    <w:rsid w:val="00A936B0"/>
    <w:rsid w:val="00A93706"/>
    <w:rsid w:val="00A93E4F"/>
    <w:rsid w:val="00A9451E"/>
    <w:rsid w:val="00A94A8D"/>
    <w:rsid w:val="00A94B26"/>
    <w:rsid w:val="00A94B4A"/>
    <w:rsid w:val="00A94C4C"/>
    <w:rsid w:val="00A94DAE"/>
    <w:rsid w:val="00A9505B"/>
    <w:rsid w:val="00A95728"/>
    <w:rsid w:val="00A959F7"/>
    <w:rsid w:val="00A95B7E"/>
    <w:rsid w:val="00A95BA9"/>
    <w:rsid w:val="00A960EB"/>
    <w:rsid w:val="00A96466"/>
    <w:rsid w:val="00A971C1"/>
    <w:rsid w:val="00A97356"/>
    <w:rsid w:val="00A973E6"/>
    <w:rsid w:val="00A977BB"/>
    <w:rsid w:val="00A97D30"/>
    <w:rsid w:val="00AA0014"/>
    <w:rsid w:val="00AA015F"/>
    <w:rsid w:val="00AA1D0F"/>
    <w:rsid w:val="00AA1DF7"/>
    <w:rsid w:val="00AA21C7"/>
    <w:rsid w:val="00AA2220"/>
    <w:rsid w:val="00AA226C"/>
    <w:rsid w:val="00AA2BE0"/>
    <w:rsid w:val="00AA3B62"/>
    <w:rsid w:val="00AA3BE5"/>
    <w:rsid w:val="00AA3F01"/>
    <w:rsid w:val="00AA42C1"/>
    <w:rsid w:val="00AA44AC"/>
    <w:rsid w:val="00AA465F"/>
    <w:rsid w:val="00AA4A1C"/>
    <w:rsid w:val="00AA4A76"/>
    <w:rsid w:val="00AA50E6"/>
    <w:rsid w:val="00AA52BB"/>
    <w:rsid w:val="00AA54F8"/>
    <w:rsid w:val="00AA571D"/>
    <w:rsid w:val="00AA58A9"/>
    <w:rsid w:val="00AA5BEE"/>
    <w:rsid w:val="00AA5D1E"/>
    <w:rsid w:val="00AA5DF5"/>
    <w:rsid w:val="00AA6221"/>
    <w:rsid w:val="00AA6885"/>
    <w:rsid w:val="00AA69FF"/>
    <w:rsid w:val="00AA6B8D"/>
    <w:rsid w:val="00AA6D7C"/>
    <w:rsid w:val="00AA712A"/>
    <w:rsid w:val="00AA74AA"/>
    <w:rsid w:val="00AA764B"/>
    <w:rsid w:val="00AA7674"/>
    <w:rsid w:val="00AA76D4"/>
    <w:rsid w:val="00AA79C5"/>
    <w:rsid w:val="00AA7EBE"/>
    <w:rsid w:val="00AB0368"/>
    <w:rsid w:val="00AB085D"/>
    <w:rsid w:val="00AB0932"/>
    <w:rsid w:val="00AB0A4C"/>
    <w:rsid w:val="00AB0AAE"/>
    <w:rsid w:val="00AB105B"/>
    <w:rsid w:val="00AB136B"/>
    <w:rsid w:val="00AB1452"/>
    <w:rsid w:val="00AB1678"/>
    <w:rsid w:val="00AB1753"/>
    <w:rsid w:val="00AB188E"/>
    <w:rsid w:val="00AB1ACA"/>
    <w:rsid w:val="00AB1C85"/>
    <w:rsid w:val="00AB24C8"/>
    <w:rsid w:val="00AB265D"/>
    <w:rsid w:val="00AB2840"/>
    <w:rsid w:val="00AB28E1"/>
    <w:rsid w:val="00AB2C24"/>
    <w:rsid w:val="00AB2DCF"/>
    <w:rsid w:val="00AB3037"/>
    <w:rsid w:val="00AB355B"/>
    <w:rsid w:val="00AB35BC"/>
    <w:rsid w:val="00AB37EC"/>
    <w:rsid w:val="00AB3B1F"/>
    <w:rsid w:val="00AB3B30"/>
    <w:rsid w:val="00AB3F07"/>
    <w:rsid w:val="00AB43B1"/>
    <w:rsid w:val="00AB4CB0"/>
    <w:rsid w:val="00AB4EB8"/>
    <w:rsid w:val="00AB50B3"/>
    <w:rsid w:val="00AB54CD"/>
    <w:rsid w:val="00AB57D5"/>
    <w:rsid w:val="00AB58CF"/>
    <w:rsid w:val="00AB59C2"/>
    <w:rsid w:val="00AB5DE0"/>
    <w:rsid w:val="00AB6074"/>
    <w:rsid w:val="00AB608C"/>
    <w:rsid w:val="00AB62FE"/>
    <w:rsid w:val="00AB641B"/>
    <w:rsid w:val="00AB64FF"/>
    <w:rsid w:val="00AB6643"/>
    <w:rsid w:val="00AB6A3B"/>
    <w:rsid w:val="00AB6AC2"/>
    <w:rsid w:val="00AB6F75"/>
    <w:rsid w:val="00AB71B1"/>
    <w:rsid w:val="00AB7218"/>
    <w:rsid w:val="00AB752A"/>
    <w:rsid w:val="00AB7897"/>
    <w:rsid w:val="00AB7A93"/>
    <w:rsid w:val="00AB7E2A"/>
    <w:rsid w:val="00AC02CC"/>
    <w:rsid w:val="00AC03F6"/>
    <w:rsid w:val="00AC08B9"/>
    <w:rsid w:val="00AC0A66"/>
    <w:rsid w:val="00AC0D4D"/>
    <w:rsid w:val="00AC10CA"/>
    <w:rsid w:val="00AC12E0"/>
    <w:rsid w:val="00AC1527"/>
    <w:rsid w:val="00AC17A6"/>
    <w:rsid w:val="00AC18D4"/>
    <w:rsid w:val="00AC190A"/>
    <w:rsid w:val="00AC192E"/>
    <w:rsid w:val="00AC1ACB"/>
    <w:rsid w:val="00AC1B49"/>
    <w:rsid w:val="00AC1C04"/>
    <w:rsid w:val="00AC1D38"/>
    <w:rsid w:val="00AC1DC8"/>
    <w:rsid w:val="00AC2420"/>
    <w:rsid w:val="00AC278E"/>
    <w:rsid w:val="00AC27BC"/>
    <w:rsid w:val="00AC2857"/>
    <w:rsid w:val="00AC2D56"/>
    <w:rsid w:val="00AC2E2B"/>
    <w:rsid w:val="00AC3961"/>
    <w:rsid w:val="00AC3BEA"/>
    <w:rsid w:val="00AC3CA8"/>
    <w:rsid w:val="00AC4760"/>
    <w:rsid w:val="00AC4BD1"/>
    <w:rsid w:val="00AC4CAB"/>
    <w:rsid w:val="00AC4D20"/>
    <w:rsid w:val="00AC4D8C"/>
    <w:rsid w:val="00AC5162"/>
    <w:rsid w:val="00AC54A9"/>
    <w:rsid w:val="00AC5559"/>
    <w:rsid w:val="00AC5786"/>
    <w:rsid w:val="00AC5A7C"/>
    <w:rsid w:val="00AC5A85"/>
    <w:rsid w:val="00AC5B92"/>
    <w:rsid w:val="00AC5E16"/>
    <w:rsid w:val="00AC6210"/>
    <w:rsid w:val="00AC655B"/>
    <w:rsid w:val="00AC66E0"/>
    <w:rsid w:val="00AC68C7"/>
    <w:rsid w:val="00AC6DBA"/>
    <w:rsid w:val="00AC6E5B"/>
    <w:rsid w:val="00AC7086"/>
    <w:rsid w:val="00AC7186"/>
    <w:rsid w:val="00AC729D"/>
    <w:rsid w:val="00AC7355"/>
    <w:rsid w:val="00AC7744"/>
    <w:rsid w:val="00AC782A"/>
    <w:rsid w:val="00AC7D7D"/>
    <w:rsid w:val="00AD00D6"/>
    <w:rsid w:val="00AD0574"/>
    <w:rsid w:val="00AD099C"/>
    <w:rsid w:val="00AD0E4E"/>
    <w:rsid w:val="00AD139B"/>
    <w:rsid w:val="00AD16DC"/>
    <w:rsid w:val="00AD190F"/>
    <w:rsid w:val="00AD1A62"/>
    <w:rsid w:val="00AD2BA8"/>
    <w:rsid w:val="00AD3228"/>
    <w:rsid w:val="00AD3238"/>
    <w:rsid w:val="00AD36A6"/>
    <w:rsid w:val="00AD371F"/>
    <w:rsid w:val="00AD456E"/>
    <w:rsid w:val="00AD457B"/>
    <w:rsid w:val="00AD473F"/>
    <w:rsid w:val="00AD4EBC"/>
    <w:rsid w:val="00AD5397"/>
    <w:rsid w:val="00AD54BA"/>
    <w:rsid w:val="00AD553B"/>
    <w:rsid w:val="00AD5C0A"/>
    <w:rsid w:val="00AD5C98"/>
    <w:rsid w:val="00AD5CD0"/>
    <w:rsid w:val="00AD5EA1"/>
    <w:rsid w:val="00AD62C1"/>
    <w:rsid w:val="00AD6367"/>
    <w:rsid w:val="00AD645A"/>
    <w:rsid w:val="00AD66CB"/>
    <w:rsid w:val="00AD6AD2"/>
    <w:rsid w:val="00AD6B9A"/>
    <w:rsid w:val="00AD6D23"/>
    <w:rsid w:val="00AD6D66"/>
    <w:rsid w:val="00AD6F0A"/>
    <w:rsid w:val="00AD70DF"/>
    <w:rsid w:val="00AD7232"/>
    <w:rsid w:val="00AD757E"/>
    <w:rsid w:val="00AD77A7"/>
    <w:rsid w:val="00AD78F3"/>
    <w:rsid w:val="00AD791A"/>
    <w:rsid w:val="00AD7C58"/>
    <w:rsid w:val="00AD7CD8"/>
    <w:rsid w:val="00AD7FC9"/>
    <w:rsid w:val="00AE0201"/>
    <w:rsid w:val="00AE0513"/>
    <w:rsid w:val="00AE0818"/>
    <w:rsid w:val="00AE0842"/>
    <w:rsid w:val="00AE0B67"/>
    <w:rsid w:val="00AE0D2A"/>
    <w:rsid w:val="00AE0D4C"/>
    <w:rsid w:val="00AE0E77"/>
    <w:rsid w:val="00AE0EAC"/>
    <w:rsid w:val="00AE1092"/>
    <w:rsid w:val="00AE1275"/>
    <w:rsid w:val="00AE14C0"/>
    <w:rsid w:val="00AE1527"/>
    <w:rsid w:val="00AE15EB"/>
    <w:rsid w:val="00AE1B31"/>
    <w:rsid w:val="00AE1F9E"/>
    <w:rsid w:val="00AE202D"/>
    <w:rsid w:val="00AE20C1"/>
    <w:rsid w:val="00AE240A"/>
    <w:rsid w:val="00AE295C"/>
    <w:rsid w:val="00AE2B0C"/>
    <w:rsid w:val="00AE2EA6"/>
    <w:rsid w:val="00AE2F03"/>
    <w:rsid w:val="00AE3050"/>
    <w:rsid w:val="00AE3BE0"/>
    <w:rsid w:val="00AE3C96"/>
    <w:rsid w:val="00AE3FCE"/>
    <w:rsid w:val="00AE41FD"/>
    <w:rsid w:val="00AE4374"/>
    <w:rsid w:val="00AE454A"/>
    <w:rsid w:val="00AE4644"/>
    <w:rsid w:val="00AE541F"/>
    <w:rsid w:val="00AE546A"/>
    <w:rsid w:val="00AE546D"/>
    <w:rsid w:val="00AE553A"/>
    <w:rsid w:val="00AE5870"/>
    <w:rsid w:val="00AE5AC5"/>
    <w:rsid w:val="00AE5D8D"/>
    <w:rsid w:val="00AE5F93"/>
    <w:rsid w:val="00AE6007"/>
    <w:rsid w:val="00AE6534"/>
    <w:rsid w:val="00AE6A04"/>
    <w:rsid w:val="00AE6AAF"/>
    <w:rsid w:val="00AE6B8B"/>
    <w:rsid w:val="00AE6DCF"/>
    <w:rsid w:val="00AE742D"/>
    <w:rsid w:val="00AE7A8F"/>
    <w:rsid w:val="00AE7D5D"/>
    <w:rsid w:val="00AE7D9E"/>
    <w:rsid w:val="00AE7F97"/>
    <w:rsid w:val="00AF01A4"/>
    <w:rsid w:val="00AF02ED"/>
    <w:rsid w:val="00AF0348"/>
    <w:rsid w:val="00AF073F"/>
    <w:rsid w:val="00AF076C"/>
    <w:rsid w:val="00AF0E77"/>
    <w:rsid w:val="00AF0FA5"/>
    <w:rsid w:val="00AF1559"/>
    <w:rsid w:val="00AF178D"/>
    <w:rsid w:val="00AF189E"/>
    <w:rsid w:val="00AF1A33"/>
    <w:rsid w:val="00AF1BA4"/>
    <w:rsid w:val="00AF1E9D"/>
    <w:rsid w:val="00AF1F6E"/>
    <w:rsid w:val="00AF23F9"/>
    <w:rsid w:val="00AF257A"/>
    <w:rsid w:val="00AF2619"/>
    <w:rsid w:val="00AF2B02"/>
    <w:rsid w:val="00AF2D9D"/>
    <w:rsid w:val="00AF3011"/>
    <w:rsid w:val="00AF30DE"/>
    <w:rsid w:val="00AF3466"/>
    <w:rsid w:val="00AF350E"/>
    <w:rsid w:val="00AF3701"/>
    <w:rsid w:val="00AF3A2E"/>
    <w:rsid w:val="00AF3BC2"/>
    <w:rsid w:val="00AF3BD2"/>
    <w:rsid w:val="00AF41DC"/>
    <w:rsid w:val="00AF447B"/>
    <w:rsid w:val="00AF4559"/>
    <w:rsid w:val="00AF462B"/>
    <w:rsid w:val="00AF5378"/>
    <w:rsid w:val="00AF5770"/>
    <w:rsid w:val="00AF59E2"/>
    <w:rsid w:val="00AF5DE6"/>
    <w:rsid w:val="00AF5FF9"/>
    <w:rsid w:val="00AF601F"/>
    <w:rsid w:val="00AF6128"/>
    <w:rsid w:val="00AF6337"/>
    <w:rsid w:val="00AF6419"/>
    <w:rsid w:val="00AF654D"/>
    <w:rsid w:val="00AF6727"/>
    <w:rsid w:val="00AF6924"/>
    <w:rsid w:val="00AF6A6D"/>
    <w:rsid w:val="00AF6A96"/>
    <w:rsid w:val="00AF6B0D"/>
    <w:rsid w:val="00AF6C79"/>
    <w:rsid w:val="00AF6CE1"/>
    <w:rsid w:val="00AF71A1"/>
    <w:rsid w:val="00AF7881"/>
    <w:rsid w:val="00AF78CF"/>
    <w:rsid w:val="00AF79B2"/>
    <w:rsid w:val="00AF7B40"/>
    <w:rsid w:val="00AF7E2F"/>
    <w:rsid w:val="00B00047"/>
    <w:rsid w:val="00B00055"/>
    <w:rsid w:val="00B00097"/>
    <w:rsid w:val="00B001D7"/>
    <w:rsid w:val="00B006BE"/>
    <w:rsid w:val="00B007DE"/>
    <w:rsid w:val="00B00BB5"/>
    <w:rsid w:val="00B012DC"/>
    <w:rsid w:val="00B013FE"/>
    <w:rsid w:val="00B01BBC"/>
    <w:rsid w:val="00B01CDB"/>
    <w:rsid w:val="00B01E78"/>
    <w:rsid w:val="00B0207A"/>
    <w:rsid w:val="00B029DE"/>
    <w:rsid w:val="00B02A54"/>
    <w:rsid w:val="00B02B35"/>
    <w:rsid w:val="00B02C69"/>
    <w:rsid w:val="00B02F23"/>
    <w:rsid w:val="00B02FEB"/>
    <w:rsid w:val="00B0326B"/>
    <w:rsid w:val="00B03341"/>
    <w:rsid w:val="00B0376B"/>
    <w:rsid w:val="00B03770"/>
    <w:rsid w:val="00B03D8B"/>
    <w:rsid w:val="00B03E52"/>
    <w:rsid w:val="00B03F8D"/>
    <w:rsid w:val="00B042BC"/>
    <w:rsid w:val="00B0488D"/>
    <w:rsid w:val="00B04B5A"/>
    <w:rsid w:val="00B04BF1"/>
    <w:rsid w:val="00B04E00"/>
    <w:rsid w:val="00B05092"/>
    <w:rsid w:val="00B0528F"/>
    <w:rsid w:val="00B05509"/>
    <w:rsid w:val="00B0570E"/>
    <w:rsid w:val="00B057F4"/>
    <w:rsid w:val="00B05C19"/>
    <w:rsid w:val="00B05E73"/>
    <w:rsid w:val="00B05F30"/>
    <w:rsid w:val="00B06296"/>
    <w:rsid w:val="00B063A2"/>
    <w:rsid w:val="00B06550"/>
    <w:rsid w:val="00B06AC3"/>
    <w:rsid w:val="00B06E96"/>
    <w:rsid w:val="00B07434"/>
    <w:rsid w:val="00B07873"/>
    <w:rsid w:val="00B079CB"/>
    <w:rsid w:val="00B100CB"/>
    <w:rsid w:val="00B1013C"/>
    <w:rsid w:val="00B10304"/>
    <w:rsid w:val="00B104DD"/>
    <w:rsid w:val="00B10721"/>
    <w:rsid w:val="00B1077C"/>
    <w:rsid w:val="00B10A8A"/>
    <w:rsid w:val="00B10D5B"/>
    <w:rsid w:val="00B11084"/>
    <w:rsid w:val="00B1135B"/>
    <w:rsid w:val="00B1139F"/>
    <w:rsid w:val="00B1150B"/>
    <w:rsid w:val="00B11907"/>
    <w:rsid w:val="00B11BE3"/>
    <w:rsid w:val="00B11CB7"/>
    <w:rsid w:val="00B121BB"/>
    <w:rsid w:val="00B1270A"/>
    <w:rsid w:val="00B12F63"/>
    <w:rsid w:val="00B1343C"/>
    <w:rsid w:val="00B13564"/>
    <w:rsid w:val="00B135DD"/>
    <w:rsid w:val="00B13C44"/>
    <w:rsid w:val="00B13C71"/>
    <w:rsid w:val="00B143B1"/>
    <w:rsid w:val="00B145DA"/>
    <w:rsid w:val="00B147EE"/>
    <w:rsid w:val="00B14D75"/>
    <w:rsid w:val="00B150BE"/>
    <w:rsid w:val="00B15611"/>
    <w:rsid w:val="00B15956"/>
    <w:rsid w:val="00B15CE4"/>
    <w:rsid w:val="00B15DB4"/>
    <w:rsid w:val="00B15DB5"/>
    <w:rsid w:val="00B15E00"/>
    <w:rsid w:val="00B160A7"/>
    <w:rsid w:val="00B166A6"/>
    <w:rsid w:val="00B169EE"/>
    <w:rsid w:val="00B16B07"/>
    <w:rsid w:val="00B16B19"/>
    <w:rsid w:val="00B16BAC"/>
    <w:rsid w:val="00B16E48"/>
    <w:rsid w:val="00B1706A"/>
    <w:rsid w:val="00B1714B"/>
    <w:rsid w:val="00B1741F"/>
    <w:rsid w:val="00B179B3"/>
    <w:rsid w:val="00B179C4"/>
    <w:rsid w:val="00B17B1F"/>
    <w:rsid w:val="00B17CA1"/>
    <w:rsid w:val="00B201CE"/>
    <w:rsid w:val="00B205C3"/>
    <w:rsid w:val="00B20A8D"/>
    <w:rsid w:val="00B20AD5"/>
    <w:rsid w:val="00B20CF7"/>
    <w:rsid w:val="00B21167"/>
    <w:rsid w:val="00B214C4"/>
    <w:rsid w:val="00B214DF"/>
    <w:rsid w:val="00B2153E"/>
    <w:rsid w:val="00B21636"/>
    <w:rsid w:val="00B21722"/>
    <w:rsid w:val="00B2180B"/>
    <w:rsid w:val="00B2244F"/>
    <w:rsid w:val="00B22624"/>
    <w:rsid w:val="00B22688"/>
    <w:rsid w:val="00B22923"/>
    <w:rsid w:val="00B22A46"/>
    <w:rsid w:val="00B22CE3"/>
    <w:rsid w:val="00B22F14"/>
    <w:rsid w:val="00B22F79"/>
    <w:rsid w:val="00B23266"/>
    <w:rsid w:val="00B236F4"/>
    <w:rsid w:val="00B239D9"/>
    <w:rsid w:val="00B23D51"/>
    <w:rsid w:val="00B23D58"/>
    <w:rsid w:val="00B23DE5"/>
    <w:rsid w:val="00B23EBC"/>
    <w:rsid w:val="00B23FD4"/>
    <w:rsid w:val="00B241AE"/>
    <w:rsid w:val="00B24286"/>
    <w:rsid w:val="00B24350"/>
    <w:rsid w:val="00B2437A"/>
    <w:rsid w:val="00B2447E"/>
    <w:rsid w:val="00B2464F"/>
    <w:rsid w:val="00B247BA"/>
    <w:rsid w:val="00B24EB7"/>
    <w:rsid w:val="00B24EFD"/>
    <w:rsid w:val="00B251E6"/>
    <w:rsid w:val="00B252CC"/>
    <w:rsid w:val="00B2593C"/>
    <w:rsid w:val="00B25A7F"/>
    <w:rsid w:val="00B26064"/>
    <w:rsid w:val="00B2649B"/>
    <w:rsid w:val="00B266B3"/>
    <w:rsid w:val="00B2674B"/>
    <w:rsid w:val="00B26924"/>
    <w:rsid w:val="00B26B80"/>
    <w:rsid w:val="00B26F59"/>
    <w:rsid w:val="00B273D0"/>
    <w:rsid w:val="00B275D0"/>
    <w:rsid w:val="00B27699"/>
    <w:rsid w:val="00B278AE"/>
    <w:rsid w:val="00B2794A"/>
    <w:rsid w:val="00B2799C"/>
    <w:rsid w:val="00B27C70"/>
    <w:rsid w:val="00B27CF6"/>
    <w:rsid w:val="00B27F14"/>
    <w:rsid w:val="00B27F28"/>
    <w:rsid w:val="00B30011"/>
    <w:rsid w:val="00B30107"/>
    <w:rsid w:val="00B306E6"/>
    <w:rsid w:val="00B307F8"/>
    <w:rsid w:val="00B3085F"/>
    <w:rsid w:val="00B30905"/>
    <w:rsid w:val="00B30B42"/>
    <w:rsid w:val="00B30DC2"/>
    <w:rsid w:val="00B3101C"/>
    <w:rsid w:val="00B312CF"/>
    <w:rsid w:val="00B3152F"/>
    <w:rsid w:val="00B319D3"/>
    <w:rsid w:val="00B319D7"/>
    <w:rsid w:val="00B31B7F"/>
    <w:rsid w:val="00B323B4"/>
    <w:rsid w:val="00B3242A"/>
    <w:rsid w:val="00B32462"/>
    <w:rsid w:val="00B32BC5"/>
    <w:rsid w:val="00B330F8"/>
    <w:rsid w:val="00B331EF"/>
    <w:rsid w:val="00B3334D"/>
    <w:rsid w:val="00B33412"/>
    <w:rsid w:val="00B3344C"/>
    <w:rsid w:val="00B334AA"/>
    <w:rsid w:val="00B335FB"/>
    <w:rsid w:val="00B33718"/>
    <w:rsid w:val="00B33756"/>
    <w:rsid w:val="00B3392C"/>
    <w:rsid w:val="00B343AC"/>
    <w:rsid w:val="00B344C2"/>
    <w:rsid w:val="00B34655"/>
    <w:rsid w:val="00B347E4"/>
    <w:rsid w:val="00B34BC2"/>
    <w:rsid w:val="00B34D82"/>
    <w:rsid w:val="00B354F9"/>
    <w:rsid w:val="00B35669"/>
    <w:rsid w:val="00B357B2"/>
    <w:rsid w:val="00B35E95"/>
    <w:rsid w:val="00B3649D"/>
    <w:rsid w:val="00B36B18"/>
    <w:rsid w:val="00B36C45"/>
    <w:rsid w:val="00B36D6C"/>
    <w:rsid w:val="00B36E73"/>
    <w:rsid w:val="00B370EB"/>
    <w:rsid w:val="00B376D7"/>
    <w:rsid w:val="00B37A34"/>
    <w:rsid w:val="00B37FCB"/>
    <w:rsid w:val="00B401E5"/>
    <w:rsid w:val="00B4026A"/>
    <w:rsid w:val="00B404B2"/>
    <w:rsid w:val="00B406A6"/>
    <w:rsid w:val="00B406AE"/>
    <w:rsid w:val="00B406B0"/>
    <w:rsid w:val="00B4080E"/>
    <w:rsid w:val="00B409CF"/>
    <w:rsid w:val="00B40B5E"/>
    <w:rsid w:val="00B40CA7"/>
    <w:rsid w:val="00B40E3A"/>
    <w:rsid w:val="00B40EB9"/>
    <w:rsid w:val="00B41060"/>
    <w:rsid w:val="00B4112F"/>
    <w:rsid w:val="00B413C4"/>
    <w:rsid w:val="00B41464"/>
    <w:rsid w:val="00B4206C"/>
    <w:rsid w:val="00B42319"/>
    <w:rsid w:val="00B425E4"/>
    <w:rsid w:val="00B428AF"/>
    <w:rsid w:val="00B429ED"/>
    <w:rsid w:val="00B4359C"/>
    <w:rsid w:val="00B43985"/>
    <w:rsid w:val="00B43A65"/>
    <w:rsid w:val="00B43DD3"/>
    <w:rsid w:val="00B43F05"/>
    <w:rsid w:val="00B440A8"/>
    <w:rsid w:val="00B44128"/>
    <w:rsid w:val="00B4417E"/>
    <w:rsid w:val="00B4428B"/>
    <w:rsid w:val="00B4441B"/>
    <w:rsid w:val="00B4445D"/>
    <w:rsid w:val="00B446BA"/>
    <w:rsid w:val="00B44717"/>
    <w:rsid w:val="00B44A46"/>
    <w:rsid w:val="00B44F13"/>
    <w:rsid w:val="00B450BE"/>
    <w:rsid w:val="00B45595"/>
    <w:rsid w:val="00B45CAE"/>
    <w:rsid w:val="00B45D10"/>
    <w:rsid w:val="00B46035"/>
    <w:rsid w:val="00B46556"/>
    <w:rsid w:val="00B46681"/>
    <w:rsid w:val="00B468B2"/>
    <w:rsid w:val="00B46A70"/>
    <w:rsid w:val="00B46D40"/>
    <w:rsid w:val="00B47774"/>
    <w:rsid w:val="00B4791C"/>
    <w:rsid w:val="00B47C51"/>
    <w:rsid w:val="00B47F0D"/>
    <w:rsid w:val="00B50161"/>
    <w:rsid w:val="00B505C9"/>
    <w:rsid w:val="00B50E68"/>
    <w:rsid w:val="00B50EC2"/>
    <w:rsid w:val="00B51279"/>
    <w:rsid w:val="00B512CA"/>
    <w:rsid w:val="00B514F4"/>
    <w:rsid w:val="00B51706"/>
    <w:rsid w:val="00B517CE"/>
    <w:rsid w:val="00B5197E"/>
    <w:rsid w:val="00B52186"/>
    <w:rsid w:val="00B522D1"/>
    <w:rsid w:val="00B529C9"/>
    <w:rsid w:val="00B52ADA"/>
    <w:rsid w:val="00B52F41"/>
    <w:rsid w:val="00B52F96"/>
    <w:rsid w:val="00B5359C"/>
    <w:rsid w:val="00B53AEC"/>
    <w:rsid w:val="00B53BA4"/>
    <w:rsid w:val="00B53ECC"/>
    <w:rsid w:val="00B54384"/>
    <w:rsid w:val="00B54563"/>
    <w:rsid w:val="00B5459A"/>
    <w:rsid w:val="00B54824"/>
    <w:rsid w:val="00B549DC"/>
    <w:rsid w:val="00B54BE3"/>
    <w:rsid w:val="00B54C8F"/>
    <w:rsid w:val="00B54EA4"/>
    <w:rsid w:val="00B551C8"/>
    <w:rsid w:val="00B55DB1"/>
    <w:rsid w:val="00B55E20"/>
    <w:rsid w:val="00B56046"/>
    <w:rsid w:val="00B56289"/>
    <w:rsid w:val="00B56B7F"/>
    <w:rsid w:val="00B570AD"/>
    <w:rsid w:val="00B57117"/>
    <w:rsid w:val="00B571D0"/>
    <w:rsid w:val="00B571D7"/>
    <w:rsid w:val="00B575B5"/>
    <w:rsid w:val="00B57875"/>
    <w:rsid w:val="00B60022"/>
    <w:rsid w:val="00B60DFA"/>
    <w:rsid w:val="00B61003"/>
    <w:rsid w:val="00B61039"/>
    <w:rsid w:val="00B6136D"/>
    <w:rsid w:val="00B61401"/>
    <w:rsid w:val="00B61595"/>
    <w:rsid w:val="00B616A7"/>
    <w:rsid w:val="00B6171B"/>
    <w:rsid w:val="00B61728"/>
    <w:rsid w:val="00B61D65"/>
    <w:rsid w:val="00B61F5A"/>
    <w:rsid w:val="00B62517"/>
    <w:rsid w:val="00B6268B"/>
    <w:rsid w:val="00B626FA"/>
    <w:rsid w:val="00B62724"/>
    <w:rsid w:val="00B6282A"/>
    <w:rsid w:val="00B62A60"/>
    <w:rsid w:val="00B63070"/>
    <w:rsid w:val="00B6345A"/>
    <w:rsid w:val="00B6355A"/>
    <w:rsid w:val="00B63A41"/>
    <w:rsid w:val="00B63BB8"/>
    <w:rsid w:val="00B63BBF"/>
    <w:rsid w:val="00B63D25"/>
    <w:rsid w:val="00B63D82"/>
    <w:rsid w:val="00B6415C"/>
    <w:rsid w:val="00B642CD"/>
    <w:rsid w:val="00B64324"/>
    <w:rsid w:val="00B64379"/>
    <w:rsid w:val="00B645B0"/>
    <w:rsid w:val="00B6472D"/>
    <w:rsid w:val="00B648B0"/>
    <w:rsid w:val="00B648F6"/>
    <w:rsid w:val="00B6495F"/>
    <w:rsid w:val="00B64CC5"/>
    <w:rsid w:val="00B65598"/>
    <w:rsid w:val="00B65F93"/>
    <w:rsid w:val="00B66033"/>
    <w:rsid w:val="00B660D0"/>
    <w:rsid w:val="00B660DB"/>
    <w:rsid w:val="00B664BB"/>
    <w:rsid w:val="00B668B2"/>
    <w:rsid w:val="00B66A87"/>
    <w:rsid w:val="00B6735A"/>
    <w:rsid w:val="00B675B5"/>
    <w:rsid w:val="00B675F6"/>
    <w:rsid w:val="00B6783A"/>
    <w:rsid w:val="00B6790C"/>
    <w:rsid w:val="00B679F1"/>
    <w:rsid w:val="00B67A92"/>
    <w:rsid w:val="00B67BE3"/>
    <w:rsid w:val="00B67E63"/>
    <w:rsid w:val="00B67FAC"/>
    <w:rsid w:val="00B70192"/>
    <w:rsid w:val="00B7039D"/>
    <w:rsid w:val="00B70507"/>
    <w:rsid w:val="00B70A62"/>
    <w:rsid w:val="00B70BBC"/>
    <w:rsid w:val="00B70BEF"/>
    <w:rsid w:val="00B71457"/>
    <w:rsid w:val="00B71E76"/>
    <w:rsid w:val="00B7243D"/>
    <w:rsid w:val="00B7261F"/>
    <w:rsid w:val="00B72D4E"/>
    <w:rsid w:val="00B72F6D"/>
    <w:rsid w:val="00B72FF2"/>
    <w:rsid w:val="00B73BF0"/>
    <w:rsid w:val="00B73CE6"/>
    <w:rsid w:val="00B74026"/>
    <w:rsid w:val="00B747A0"/>
    <w:rsid w:val="00B7481F"/>
    <w:rsid w:val="00B74E55"/>
    <w:rsid w:val="00B75013"/>
    <w:rsid w:val="00B7505C"/>
    <w:rsid w:val="00B750A0"/>
    <w:rsid w:val="00B752D5"/>
    <w:rsid w:val="00B75722"/>
    <w:rsid w:val="00B75A33"/>
    <w:rsid w:val="00B75F00"/>
    <w:rsid w:val="00B75FED"/>
    <w:rsid w:val="00B76083"/>
    <w:rsid w:val="00B7657E"/>
    <w:rsid w:val="00B7686B"/>
    <w:rsid w:val="00B775E1"/>
    <w:rsid w:val="00B77A4B"/>
    <w:rsid w:val="00B77B64"/>
    <w:rsid w:val="00B77FB7"/>
    <w:rsid w:val="00B80535"/>
    <w:rsid w:val="00B806B4"/>
    <w:rsid w:val="00B807BA"/>
    <w:rsid w:val="00B80925"/>
    <w:rsid w:val="00B80AFE"/>
    <w:rsid w:val="00B80B12"/>
    <w:rsid w:val="00B80B76"/>
    <w:rsid w:val="00B80BD9"/>
    <w:rsid w:val="00B81003"/>
    <w:rsid w:val="00B81175"/>
    <w:rsid w:val="00B8118F"/>
    <w:rsid w:val="00B8120C"/>
    <w:rsid w:val="00B8154B"/>
    <w:rsid w:val="00B817BF"/>
    <w:rsid w:val="00B81ABA"/>
    <w:rsid w:val="00B81CDE"/>
    <w:rsid w:val="00B81D48"/>
    <w:rsid w:val="00B81DA2"/>
    <w:rsid w:val="00B82273"/>
    <w:rsid w:val="00B82671"/>
    <w:rsid w:val="00B82A2D"/>
    <w:rsid w:val="00B82BC8"/>
    <w:rsid w:val="00B82D22"/>
    <w:rsid w:val="00B82EC9"/>
    <w:rsid w:val="00B8306A"/>
    <w:rsid w:val="00B83846"/>
    <w:rsid w:val="00B8397D"/>
    <w:rsid w:val="00B83BE1"/>
    <w:rsid w:val="00B83DCB"/>
    <w:rsid w:val="00B83FF5"/>
    <w:rsid w:val="00B84124"/>
    <w:rsid w:val="00B84154"/>
    <w:rsid w:val="00B84320"/>
    <w:rsid w:val="00B84380"/>
    <w:rsid w:val="00B84453"/>
    <w:rsid w:val="00B84490"/>
    <w:rsid w:val="00B844B8"/>
    <w:rsid w:val="00B845F6"/>
    <w:rsid w:val="00B848CE"/>
    <w:rsid w:val="00B84CFE"/>
    <w:rsid w:val="00B84E24"/>
    <w:rsid w:val="00B85210"/>
    <w:rsid w:val="00B85697"/>
    <w:rsid w:val="00B85C5E"/>
    <w:rsid w:val="00B85F57"/>
    <w:rsid w:val="00B85FD7"/>
    <w:rsid w:val="00B86583"/>
    <w:rsid w:val="00B87278"/>
    <w:rsid w:val="00B872A8"/>
    <w:rsid w:val="00B87324"/>
    <w:rsid w:val="00B87361"/>
    <w:rsid w:val="00B879FB"/>
    <w:rsid w:val="00B87C7A"/>
    <w:rsid w:val="00B9033A"/>
    <w:rsid w:val="00B90345"/>
    <w:rsid w:val="00B90481"/>
    <w:rsid w:val="00B9051B"/>
    <w:rsid w:val="00B908CB"/>
    <w:rsid w:val="00B90922"/>
    <w:rsid w:val="00B90C27"/>
    <w:rsid w:val="00B90DEE"/>
    <w:rsid w:val="00B9134B"/>
    <w:rsid w:val="00B91484"/>
    <w:rsid w:val="00B917AE"/>
    <w:rsid w:val="00B91B21"/>
    <w:rsid w:val="00B91CA6"/>
    <w:rsid w:val="00B91D16"/>
    <w:rsid w:val="00B91D9B"/>
    <w:rsid w:val="00B92157"/>
    <w:rsid w:val="00B921EC"/>
    <w:rsid w:val="00B92367"/>
    <w:rsid w:val="00B92865"/>
    <w:rsid w:val="00B928D7"/>
    <w:rsid w:val="00B929D5"/>
    <w:rsid w:val="00B92A66"/>
    <w:rsid w:val="00B92C53"/>
    <w:rsid w:val="00B92F48"/>
    <w:rsid w:val="00B92FEE"/>
    <w:rsid w:val="00B92FF5"/>
    <w:rsid w:val="00B93744"/>
    <w:rsid w:val="00B9381D"/>
    <w:rsid w:val="00B93C4A"/>
    <w:rsid w:val="00B93ED3"/>
    <w:rsid w:val="00B94A26"/>
    <w:rsid w:val="00B94AE3"/>
    <w:rsid w:val="00B9542D"/>
    <w:rsid w:val="00B9589F"/>
    <w:rsid w:val="00B95AE6"/>
    <w:rsid w:val="00B95ED1"/>
    <w:rsid w:val="00B95FF7"/>
    <w:rsid w:val="00B966BA"/>
    <w:rsid w:val="00B969E0"/>
    <w:rsid w:val="00B96B0D"/>
    <w:rsid w:val="00B96FCE"/>
    <w:rsid w:val="00B97502"/>
    <w:rsid w:val="00B97635"/>
    <w:rsid w:val="00B9777C"/>
    <w:rsid w:val="00B97D70"/>
    <w:rsid w:val="00BA051E"/>
    <w:rsid w:val="00BA0622"/>
    <w:rsid w:val="00BA090C"/>
    <w:rsid w:val="00BA0A3D"/>
    <w:rsid w:val="00BA0B1A"/>
    <w:rsid w:val="00BA0CD4"/>
    <w:rsid w:val="00BA10D1"/>
    <w:rsid w:val="00BA119A"/>
    <w:rsid w:val="00BA11AB"/>
    <w:rsid w:val="00BA13FC"/>
    <w:rsid w:val="00BA1747"/>
    <w:rsid w:val="00BA17CA"/>
    <w:rsid w:val="00BA17D5"/>
    <w:rsid w:val="00BA187E"/>
    <w:rsid w:val="00BA19F9"/>
    <w:rsid w:val="00BA1A3A"/>
    <w:rsid w:val="00BA1B86"/>
    <w:rsid w:val="00BA1C73"/>
    <w:rsid w:val="00BA1CE3"/>
    <w:rsid w:val="00BA26FC"/>
    <w:rsid w:val="00BA2A93"/>
    <w:rsid w:val="00BA2B75"/>
    <w:rsid w:val="00BA2E09"/>
    <w:rsid w:val="00BA2E84"/>
    <w:rsid w:val="00BA2FDE"/>
    <w:rsid w:val="00BA30BF"/>
    <w:rsid w:val="00BA33F7"/>
    <w:rsid w:val="00BA38CE"/>
    <w:rsid w:val="00BA3AEF"/>
    <w:rsid w:val="00BA3F91"/>
    <w:rsid w:val="00BA4122"/>
    <w:rsid w:val="00BA4366"/>
    <w:rsid w:val="00BA43B0"/>
    <w:rsid w:val="00BA4609"/>
    <w:rsid w:val="00BA4655"/>
    <w:rsid w:val="00BA4A38"/>
    <w:rsid w:val="00BA4B02"/>
    <w:rsid w:val="00BA4DB6"/>
    <w:rsid w:val="00BA531F"/>
    <w:rsid w:val="00BA53C1"/>
    <w:rsid w:val="00BA56B3"/>
    <w:rsid w:val="00BA58A2"/>
    <w:rsid w:val="00BA5BEA"/>
    <w:rsid w:val="00BA5E18"/>
    <w:rsid w:val="00BA62F6"/>
    <w:rsid w:val="00BA6A3A"/>
    <w:rsid w:val="00BA6C39"/>
    <w:rsid w:val="00BA6E4E"/>
    <w:rsid w:val="00BA7005"/>
    <w:rsid w:val="00BA7148"/>
    <w:rsid w:val="00BA7440"/>
    <w:rsid w:val="00BA7487"/>
    <w:rsid w:val="00BA793F"/>
    <w:rsid w:val="00BA7BE4"/>
    <w:rsid w:val="00BB0195"/>
    <w:rsid w:val="00BB0276"/>
    <w:rsid w:val="00BB0665"/>
    <w:rsid w:val="00BB0700"/>
    <w:rsid w:val="00BB07D7"/>
    <w:rsid w:val="00BB0819"/>
    <w:rsid w:val="00BB0AE3"/>
    <w:rsid w:val="00BB0F11"/>
    <w:rsid w:val="00BB0FE0"/>
    <w:rsid w:val="00BB104A"/>
    <w:rsid w:val="00BB149B"/>
    <w:rsid w:val="00BB1619"/>
    <w:rsid w:val="00BB1BB8"/>
    <w:rsid w:val="00BB22CE"/>
    <w:rsid w:val="00BB23C2"/>
    <w:rsid w:val="00BB23ED"/>
    <w:rsid w:val="00BB24CD"/>
    <w:rsid w:val="00BB260C"/>
    <w:rsid w:val="00BB2738"/>
    <w:rsid w:val="00BB27E6"/>
    <w:rsid w:val="00BB2AFA"/>
    <w:rsid w:val="00BB2C3C"/>
    <w:rsid w:val="00BB2D85"/>
    <w:rsid w:val="00BB2F58"/>
    <w:rsid w:val="00BB3370"/>
    <w:rsid w:val="00BB34AF"/>
    <w:rsid w:val="00BB350C"/>
    <w:rsid w:val="00BB37B6"/>
    <w:rsid w:val="00BB38D3"/>
    <w:rsid w:val="00BB3AB5"/>
    <w:rsid w:val="00BB3D66"/>
    <w:rsid w:val="00BB3DF9"/>
    <w:rsid w:val="00BB3FC7"/>
    <w:rsid w:val="00BB42CF"/>
    <w:rsid w:val="00BB42F0"/>
    <w:rsid w:val="00BB45D1"/>
    <w:rsid w:val="00BB471B"/>
    <w:rsid w:val="00BB4E3E"/>
    <w:rsid w:val="00BB4FC3"/>
    <w:rsid w:val="00BB54DC"/>
    <w:rsid w:val="00BB5ABF"/>
    <w:rsid w:val="00BB5B11"/>
    <w:rsid w:val="00BB5C52"/>
    <w:rsid w:val="00BB5DFC"/>
    <w:rsid w:val="00BB619D"/>
    <w:rsid w:val="00BB6B78"/>
    <w:rsid w:val="00BB6B80"/>
    <w:rsid w:val="00BB6C5B"/>
    <w:rsid w:val="00BB6DD3"/>
    <w:rsid w:val="00BB7037"/>
    <w:rsid w:val="00BB714A"/>
    <w:rsid w:val="00BB7356"/>
    <w:rsid w:val="00BB75D1"/>
    <w:rsid w:val="00BB775D"/>
    <w:rsid w:val="00BB7A06"/>
    <w:rsid w:val="00BB7F0B"/>
    <w:rsid w:val="00BB7F59"/>
    <w:rsid w:val="00BC0084"/>
    <w:rsid w:val="00BC0373"/>
    <w:rsid w:val="00BC03C3"/>
    <w:rsid w:val="00BC0632"/>
    <w:rsid w:val="00BC06A4"/>
    <w:rsid w:val="00BC09D7"/>
    <w:rsid w:val="00BC0DA6"/>
    <w:rsid w:val="00BC177B"/>
    <w:rsid w:val="00BC17EE"/>
    <w:rsid w:val="00BC1A38"/>
    <w:rsid w:val="00BC1E26"/>
    <w:rsid w:val="00BC2053"/>
    <w:rsid w:val="00BC2188"/>
    <w:rsid w:val="00BC21FD"/>
    <w:rsid w:val="00BC27ED"/>
    <w:rsid w:val="00BC28CA"/>
    <w:rsid w:val="00BC312A"/>
    <w:rsid w:val="00BC324B"/>
    <w:rsid w:val="00BC3422"/>
    <w:rsid w:val="00BC3438"/>
    <w:rsid w:val="00BC3F54"/>
    <w:rsid w:val="00BC4132"/>
    <w:rsid w:val="00BC419E"/>
    <w:rsid w:val="00BC4444"/>
    <w:rsid w:val="00BC47C8"/>
    <w:rsid w:val="00BC4C56"/>
    <w:rsid w:val="00BC4D10"/>
    <w:rsid w:val="00BC4D5C"/>
    <w:rsid w:val="00BC4DFE"/>
    <w:rsid w:val="00BC54ED"/>
    <w:rsid w:val="00BC5667"/>
    <w:rsid w:val="00BC5882"/>
    <w:rsid w:val="00BC5AD5"/>
    <w:rsid w:val="00BC5B33"/>
    <w:rsid w:val="00BC639E"/>
    <w:rsid w:val="00BC6446"/>
    <w:rsid w:val="00BC668A"/>
    <w:rsid w:val="00BC689A"/>
    <w:rsid w:val="00BC69B9"/>
    <w:rsid w:val="00BC6EBB"/>
    <w:rsid w:val="00BC7793"/>
    <w:rsid w:val="00BC78E8"/>
    <w:rsid w:val="00BC7957"/>
    <w:rsid w:val="00BC7C9C"/>
    <w:rsid w:val="00BD025C"/>
    <w:rsid w:val="00BD0889"/>
    <w:rsid w:val="00BD09DE"/>
    <w:rsid w:val="00BD0A50"/>
    <w:rsid w:val="00BD0B55"/>
    <w:rsid w:val="00BD15F2"/>
    <w:rsid w:val="00BD1AC6"/>
    <w:rsid w:val="00BD1AD1"/>
    <w:rsid w:val="00BD1D1A"/>
    <w:rsid w:val="00BD267E"/>
    <w:rsid w:val="00BD2756"/>
    <w:rsid w:val="00BD2F9E"/>
    <w:rsid w:val="00BD34C6"/>
    <w:rsid w:val="00BD352F"/>
    <w:rsid w:val="00BD380D"/>
    <w:rsid w:val="00BD3F4C"/>
    <w:rsid w:val="00BD481D"/>
    <w:rsid w:val="00BD49A4"/>
    <w:rsid w:val="00BD4B9B"/>
    <w:rsid w:val="00BD4E6F"/>
    <w:rsid w:val="00BD4F82"/>
    <w:rsid w:val="00BD5263"/>
    <w:rsid w:val="00BD5383"/>
    <w:rsid w:val="00BD5917"/>
    <w:rsid w:val="00BD5A4D"/>
    <w:rsid w:val="00BD5CEB"/>
    <w:rsid w:val="00BD6389"/>
    <w:rsid w:val="00BD64B2"/>
    <w:rsid w:val="00BD686F"/>
    <w:rsid w:val="00BD68A5"/>
    <w:rsid w:val="00BD6F66"/>
    <w:rsid w:val="00BD70F0"/>
    <w:rsid w:val="00BD7182"/>
    <w:rsid w:val="00BD7546"/>
    <w:rsid w:val="00BD781C"/>
    <w:rsid w:val="00BD7C8F"/>
    <w:rsid w:val="00BD7D24"/>
    <w:rsid w:val="00BD7DAE"/>
    <w:rsid w:val="00BE016D"/>
    <w:rsid w:val="00BE0B40"/>
    <w:rsid w:val="00BE0F07"/>
    <w:rsid w:val="00BE136A"/>
    <w:rsid w:val="00BE158B"/>
    <w:rsid w:val="00BE17F4"/>
    <w:rsid w:val="00BE1B32"/>
    <w:rsid w:val="00BE1CE6"/>
    <w:rsid w:val="00BE1DDF"/>
    <w:rsid w:val="00BE1E92"/>
    <w:rsid w:val="00BE27F1"/>
    <w:rsid w:val="00BE2A5D"/>
    <w:rsid w:val="00BE2CB9"/>
    <w:rsid w:val="00BE2CED"/>
    <w:rsid w:val="00BE30E7"/>
    <w:rsid w:val="00BE3265"/>
    <w:rsid w:val="00BE33C6"/>
    <w:rsid w:val="00BE35D7"/>
    <w:rsid w:val="00BE467C"/>
    <w:rsid w:val="00BE4B2E"/>
    <w:rsid w:val="00BE4FAF"/>
    <w:rsid w:val="00BE502A"/>
    <w:rsid w:val="00BE5B74"/>
    <w:rsid w:val="00BE5F29"/>
    <w:rsid w:val="00BE634C"/>
    <w:rsid w:val="00BE6721"/>
    <w:rsid w:val="00BE672D"/>
    <w:rsid w:val="00BE68BA"/>
    <w:rsid w:val="00BE6954"/>
    <w:rsid w:val="00BE6CCD"/>
    <w:rsid w:val="00BE744A"/>
    <w:rsid w:val="00BE76E0"/>
    <w:rsid w:val="00BE7777"/>
    <w:rsid w:val="00BE7AF1"/>
    <w:rsid w:val="00BF0201"/>
    <w:rsid w:val="00BF02E9"/>
    <w:rsid w:val="00BF0510"/>
    <w:rsid w:val="00BF0EF8"/>
    <w:rsid w:val="00BF0F2E"/>
    <w:rsid w:val="00BF125B"/>
    <w:rsid w:val="00BF126E"/>
    <w:rsid w:val="00BF1616"/>
    <w:rsid w:val="00BF1DD8"/>
    <w:rsid w:val="00BF1DF3"/>
    <w:rsid w:val="00BF22B7"/>
    <w:rsid w:val="00BF25F4"/>
    <w:rsid w:val="00BF29BD"/>
    <w:rsid w:val="00BF2A4B"/>
    <w:rsid w:val="00BF32C4"/>
    <w:rsid w:val="00BF3492"/>
    <w:rsid w:val="00BF361A"/>
    <w:rsid w:val="00BF37E3"/>
    <w:rsid w:val="00BF3855"/>
    <w:rsid w:val="00BF386E"/>
    <w:rsid w:val="00BF3A31"/>
    <w:rsid w:val="00BF3CEC"/>
    <w:rsid w:val="00BF3CF6"/>
    <w:rsid w:val="00BF3D32"/>
    <w:rsid w:val="00BF3DA3"/>
    <w:rsid w:val="00BF3FCE"/>
    <w:rsid w:val="00BF40C8"/>
    <w:rsid w:val="00BF4C48"/>
    <w:rsid w:val="00BF5052"/>
    <w:rsid w:val="00BF5128"/>
    <w:rsid w:val="00BF530E"/>
    <w:rsid w:val="00BF57D6"/>
    <w:rsid w:val="00BF587E"/>
    <w:rsid w:val="00BF5B70"/>
    <w:rsid w:val="00BF5BAF"/>
    <w:rsid w:val="00BF5C0B"/>
    <w:rsid w:val="00BF5C10"/>
    <w:rsid w:val="00BF5CAD"/>
    <w:rsid w:val="00BF618D"/>
    <w:rsid w:val="00BF639F"/>
    <w:rsid w:val="00BF66E1"/>
    <w:rsid w:val="00BF725E"/>
    <w:rsid w:val="00BF7840"/>
    <w:rsid w:val="00BF7D37"/>
    <w:rsid w:val="00BF7D71"/>
    <w:rsid w:val="00C00242"/>
    <w:rsid w:val="00C002ED"/>
    <w:rsid w:val="00C00685"/>
    <w:rsid w:val="00C00833"/>
    <w:rsid w:val="00C008FE"/>
    <w:rsid w:val="00C00971"/>
    <w:rsid w:val="00C00984"/>
    <w:rsid w:val="00C00A57"/>
    <w:rsid w:val="00C00BFB"/>
    <w:rsid w:val="00C00C67"/>
    <w:rsid w:val="00C00DF0"/>
    <w:rsid w:val="00C00DFA"/>
    <w:rsid w:val="00C01394"/>
    <w:rsid w:val="00C013A3"/>
    <w:rsid w:val="00C0165D"/>
    <w:rsid w:val="00C0190B"/>
    <w:rsid w:val="00C01954"/>
    <w:rsid w:val="00C0198C"/>
    <w:rsid w:val="00C01A2E"/>
    <w:rsid w:val="00C01B8F"/>
    <w:rsid w:val="00C01D86"/>
    <w:rsid w:val="00C02D97"/>
    <w:rsid w:val="00C02FF2"/>
    <w:rsid w:val="00C030FE"/>
    <w:rsid w:val="00C0340A"/>
    <w:rsid w:val="00C03742"/>
    <w:rsid w:val="00C03899"/>
    <w:rsid w:val="00C03B0A"/>
    <w:rsid w:val="00C03CD0"/>
    <w:rsid w:val="00C0435B"/>
    <w:rsid w:val="00C04475"/>
    <w:rsid w:val="00C045EC"/>
    <w:rsid w:val="00C046D1"/>
    <w:rsid w:val="00C04A38"/>
    <w:rsid w:val="00C04F43"/>
    <w:rsid w:val="00C0535D"/>
    <w:rsid w:val="00C055A2"/>
    <w:rsid w:val="00C056C8"/>
    <w:rsid w:val="00C05838"/>
    <w:rsid w:val="00C05A3B"/>
    <w:rsid w:val="00C05CB5"/>
    <w:rsid w:val="00C05EA8"/>
    <w:rsid w:val="00C05EEF"/>
    <w:rsid w:val="00C05FA4"/>
    <w:rsid w:val="00C0628F"/>
    <w:rsid w:val="00C064E4"/>
    <w:rsid w:val="00C06E41"/>
    <w:rsid w:val="00C07014"/>
    <w:rsid w:val="00C071C0"/>
    <w:rsid w:val="00C072EF"/>
    <w:rsid w:val="00C078FE"/>
    <w:rsid w:val="00C07A84"/>
    <w:rsid w:val="00C07AD0"/>
    <w:rsid w:val="00C07BB5"/>
    <w:rsid w:val="00C07C39"/>
    <w:rsid w:val="00C07E60"/>
    <w:rsid w:val="00C102D8"/>
    <w:rsid w:val="00C105BD"/>
    <w:rsid w:val="00C106D1"/>
    <w:rsid w:val="00C10755"/>
    <w:rsid w:val="00C10B62"/>
    <w:rsid w:val="00C10CC7"/>
    <w:rsid w:val="00C10D68"/>
    <w:rsid w:val="00C10E61"/>
    <w:rsid w:val="00C10F3F"/>
    <w:rsid w:val="00C10FA5"/>
    <w:rsid w:val="00C11913"/>
    <w:rsid w:val="00C1191F"/>
    <w:rsid w:val="00C11B8E"/>
    <w:rsid w:val="00C11D82"/>
    <w:rsid w:val="00C11E39"/>
    <w:rsid w:val="00C11E95"/>
    <w:rsid w:val="00C123D7"/>
    <w:rsid w:val="00C12502"/>
    <w:rsid w:val="00C1299A"/>
    <w:rsid w:val="00C129F2"/>
    <w:rsid w:val="00C12A46"/>
    <w:rsid w:val="00C12D74"/>
    <w:rsid w:val="00C12F95"/>
    <w:rsid w:val="00C130A9"/>
    <w:rsid w:val="00C13A18"/>
    <w:rsid w:val="00C13AD9"/>
    <w:rsid w:val="00C13B3D"/>
    <w:rsid w:val="00C13CB1"/>
    <w:rsid w:val="00C13E23"/>
    <w:rsid w:val="00C13E78"/>
    <w:rsid w:val="00C1428B"/>
    <w:rsid w:val="00C146F9"/>
    <w:rsid w:val="00C14764"/>
    <w:rsid w:val="00C1483E"/>
    <w:rsid w:val="00C14BEB"/>
    <w:rsid w:val="00C14FCA"/>
    <w:rsid w:val="00C1506A"/>
    <w:rsid w:val="00C15078"/>
    <w:rsid w:val="00C15337"/>
    <w:rsid w:val="00C15698"/>
    <w:rsid w:val="00C15A98"/>
    <w:rsid w:val="00C15E59"/>
    <w:rsid w:val="00C15F48"/>
    <w:rsid w:val="00C16238"/>
    <w:rsid w:val="00C16528"/>
    <w:rsid w:val="00C1671F"/>
    <w:rsid w:val="00C1675A"/>
    <w:rsid w:val="00C16C35"/>
    <w:rsid w:val="00C16FC9"/>
    <w:rsid w:val="00C17094"/>
    <w:rsid w:val="00C170F7"/>
    <w:rsid w:val="00C17453"/>
    <w:rsid w:val="00C176AD"/>
    <w:rsid w:val="00C177CB"/>
    <w:rsid w:val="00C17A34"/>
    <w:rsid w:val="00C17BE6"/>
    <w:rsid w:val="00C17FF4"/>
    <w:rsid w:val="00C20347"/>
    <w:rsid w:val="00C20619"/>
    <w:rsid w:val="00C207E7"/>
    <w:rsid w:val="00C20B27"/>
    <w:rsid w:val="00C20D6C"/>
    <w:rsid w:val="00C212F0"/>
    <w:rsid w:val="00C217B3"/>
    <w:rsid w:val="00C21861"/>
    <w:rsid w:val="00C218F2"/>
    <w:rsid w:val="00C219AF"/>
    <w:rsid w:val="00C219CB"/>
    <w:rsid w:val="00C21B90"/>
    <w:rsid w:val="00C21C25"/>
    <w:rsid w:val="00C21F2E"/>
    <w:rsid w:val="00C2205E"/>
    <w:rsid w:val="00C2251E"/>
    <w:rsid w:val="00C225B5"/>
    <w:rsid w:val="00C226CF"/>
    <w:rsid w:val="00C22B32"/>
    <w:rsid w:val="00C22BEA"/>
    <w:rsid w:val="00C22CF4"/>
    <w:rsid w:val="00C22D05"/>
    <w:rsid w:val="00C230ED"/>
    <w:rsid w:val="00C23151"/>
    <w:rsid w:val="00C231D5"/>
    <w:rsid w:val="00C231D7"/>
    <w:rsid w:val="00C233B9"/>
    <w:rsid w:val="00C2361F"/>
    <w:rsid w:val="00C237C5"/>
    <w:rsid w:val="00C238A2"/>
    <w:rsid w:val="00C23AA4"/>
    <w:rsid w:val="00C23FF2"/>
    <w:rsid w:val="00C24245"/>
    <w:rsid w:val="00C2476B"/>
    <w:rsid w:val="00C25054"/>
    <w:rsid w:val="00C2546B"/>
    <w:rsid w:val="00C25584"/>
    <w:rsid w:val="00C25695"/>
    <w:rsid w:val="00C258F6"/>
    <w:rsid w:val="00C25B7B"/>
    <w:rsid w:val="00C25C0F"/>
    <w:rsid w:val="00C25EE1"/>
    <w:rsid w:val="00C26015"/>
    <w:rsid w:val="00C26C3D"/>
    <w:rsid w:val="00C26CBD"/>
    <w:rsid w:val="00C2743C"/>
    <w:rsid w:val="00C274E8"/>
    <w:rsid w:val="00C2769A"/>
    <w:rsid w:val="00C2788C"/>
    <w:rsid w:val="00C27BC7"/>
    <w:rsid w:val="00C30082"/>
    <w:rsid w:val="00C303E1"/>
    <w:rsid w:val="00C304E7"/>
    <w:rsid w:val="00C30A5C"/>
    <w:rsid w:val="00C30E6D"/>
    <w:rsid w:val="00C3132E"/>
    <w:rsid w:val="00C3134C"/>
    <w:rsid w:val="00C31368"/>
    <w:rsid w:val="00C31426"/>
    <w:rsid w:val="00C31427"/>
    <w:rsid w:val="00C31435"/>
    <w:rsid w:val="00C31696"/>
    <w:rsid w:val="00C31B13"/>
    <w:rsid w:val="00C31CC4"/>
    <w:rsid w:val="00C31DDC"/>
    <w:rsid w:val="00C321F9"/>
    <w:rsid w:val="00C324A7"/>
    <w:rsid w:val="00C32606"/>
    <w:rsid w:val="00C32654"/>
    <w:rsid w:val="00C32706"/>
    <w:rsid w:val="00C33056"/>
    <w:rsid w:val="00C3307D"/>
    <w:rsid w:val="00C33226"/>
    <w:rsid w:val="00C3387C"/>
    <w:rsid w:val="00C33A39"/>
    <w:rsid w:val="00C33AB0"/>
    <w:rsid w:val="00C33BBD"/>
    <w:rsid w:val="00C33C08"/>
    <w:rsid w:val="00C33C67"/>
    <w:rsid w:val="00C33DC4"/>
    <w:rsid w:val="00C33E73"/>
    <w:rsid w:val="00C340CE"/>
    <w:rsid w:val="00C34461"/>
    <w:rsid w:val="00C34D6F"/>
    <w:rsid w:val="00C34DDF"/>
    <w:rsid w:val="00C34E13"/>
    <w:rsid w:val="00C353FF"/>
    <w:rsid w:val="00C355B3"/>
    <w:rsid w:val="00C35701"/>
    <w:rsid w:val="00C35A89"/>
    <w:rsid w:val="00C36272"/>
    <w:rsid w:val="00C36377"/>
    <w:rsid w:val="00C363BD"/>
    <w:rsid w:val="00C36476"/>
    <w:rsid w:val="00C367AF"/>
    <w:rsid w:val="00C36831"/>
    <w:rsid w:val="00C36926"/>
    <w:rsid w:val="00C3708D"/>
    <w:rsid w:val="00C371AD"/>
    <w:rsid w:val="00C37578"/>
    <w:rsid w:val="00C375E0"/>
    <w:rsid w:val="00C37D48"/>
    <w:rsid w:val="00C37E28"/>
    <w:rsid w:val="00C37FCA"/>
    <w:rsid w:val="00C4009B"/>
    <w:rsid w:val="00C404E7"/>
    <w:rsid w:val="00C406F2"/>
    <w:rsid w:val="00C4082C"/>
    <w:rsid w:val="00C40D86"/>
    <w:rsid w:val="00C40FC7"/>
    <w:rsid w:val="00C41072"/>
    <w:rsid w:val="00C410D4"/>
    <w:rsid w:val="00C4123D"/>
    <w:rsid w:val="00C41248"/>
    <w:rsid w:val="00C41595"/>
    <w:rsid w:val="00C415D2"/>
    <w:rsid w:val="00C41891"/>
    <w:rsid w:val="00C4251E"/>
    <w:rsid w:val="00C42621"/>
    <w:rsid w:val="00C42AA4"/>
    <w:rsid w:val="00C42AAB"/>
    <w:rsid w:val="00C42C74"/>
    <w:rsid w:val="00C42EDC"/>
    <w:rsid w:val="00C4326F"/>
    <w:rsid w:val="00C433F5"/>
    <w:rsid w:val="00C43942"/>
    <w:rsid w:val="00C4395E"/>
    <w:rsid w:val="00C43C86"/>
    <w:rsid w:val="00C43E1B"/>
    <w:rsid w:val="00C43E89"/>
    <w:rsid w:val="00C44040"/>
    <w:rsid w:val="00C4430A"/>
    <w:rsid w:val="00C44353"/>
    <w:rsid w:val="00C444E9"/>
    <w:rsid w:val="00C4456F"/>
    <w:rsid w:val="00C4479E"/>
    <w:rsid w:val="00C4495E"/>
    <w:rsid w:val="00C4499D"/>
    <w:rsid w:val="00C4521D"/>
    <w:rsid w:val="00C45502"/>
    <w:rsid w:val="00C45529"/>
    <w:rsid w:val="00C456F9"/>
    <w:rsid w:val="00C45A1A"/>
    <w:rsid w:val="00C45A57"/>
    <w:rsid w:val="00C45ABF"/>
    <w:rsid w:val="00C45BF6"/>
    <w:rsid w:val="00C45F8F"/>
    <w:rsid w:val="00C46433"/>
    <w:rsid w:val="00C4680F"/>
    <w:rsid w:val="00C468F8"/>
    <w:rsid w:val="00C4691F"/>
    <w:rsid w:val="00C4755A"/>
    <w:rsid w:val="00C47634"/>
    <w:rsid w:val="00C4782E"/>
    <w:rsid w:val="00C47BA8"/>
    <w:rsid w:val="00C47DA6"/>
    <w:rsid w:val="00C50064"/>
    <w:rsid w:val="00C50316"/>
    <w:rsid w:val="00C507C8"/>
    <w:rsid w:val="00C507D7"/>
    <w:rsid w:val="00C509CB"/>
    <w:rsid w:val="00C50A53"/>
    <w:rsid w:val="00C50BB4"/>
    <w:rsid w:val="00C50CAC"/>
    <w:rsid w:val="00C50DB2"/>
    <w:rsid w:val="00C50E60"/>
    <w:rsid w:val="00C51008"/>
    <w:rsid w:val="00C51393"/>
    <w:rsid w:val="00C51BDC"/>
    <w:rsid w:val="00C51C64"/>
    <w:rsid w:val="00C51DBD"/>
    <w:rsid w:val="00C51ECB"/>
    <w:rsid w:val="00C520A9"/>
    <w:rsid w:val="00C52285"/>
    <w:rsid w:val="00C524D4"/>
    <w:rsid w:val="00C526AA"/>
    <w:rsid w:val="00C52707"/>
    <w:rsid w:val="00C527FF"/>
    <w:rsid w:val="00C52D36"/>
    <w:rsid w:val="00C52DDF"/>
    <w:rsid w:val="00C52ED1"/>
    <w:rsid w:val="00C52FCA"/>
    <w:rsid w:val="00C538B6"/>
    <w:rsid w:val="00C539BB"/>
    <w:rsid w:val="00C54191"/>
    <w:rsid w:val="00C5426C"/>
    <w:rsid w:val="00C54407"/>
    <w:rsid w:val="00C54685"/>
    <w:rsid w:val="00C54956"/>
    <w:rsid w:val="00C55066"/>
    <w:rsid w:val="00C5536E"/>
    <w:rsid w:val="00C5542E"/>
    <w:rsid w:val="00C557A8"/>
    <w:rsid w:val="00C558E5"/>
    <w:rsid w:val="00C558F3"/>
    <w:rsid w:val="00C55A28"/>
    <w:rsid w:val="00C55B12"/>
    <w:rsid w:val="00C55FE3"/>
    <w:rsid w:val="00C56220"/>
    <w:rsid w:val="00C562E8"/>
    <w:rsid w:val="00C56866"/>
    <w:rsid w:val="00C56953"/>
    <w:rsid w:val="00C56E56"/>
    <w:rsid w:val="00C572F8"/>
    <w:rsid w:val="00C573F1"/>
    <w:rsid w:val="00C575FD"/>
    <w:rsid w:val="00C57ACF"/>
    <w:rsid w:val="00C57E0B"/>
    <w:rsid w:val="00C600B3"/>
    <w:rsid w:val="00C60B15"/>
    <w:rsid w:val="00C60C42"/>
    <w:rsid w:val="00C62152"/>
    <w:rsid w:val="00C62597"/>
    <w:rsid w:val="00C62765"/>
    <w:rsid w:val="00C6279C"/>
    <w:rsid w:val="00C62B9D"/>
    <w:rsid w:val="00C63030"/>
    <w:rsid w:val="00C6306A"/>
    <w:rsid w:val="00C63311"/>
    <w:rsid w:val="00C63583"/>
    <w:rsid w:val="00C63DFA"/>
    <w:rsid w:val="00C64519"/>
    <w:rsid w:val="00C64D78"/>
    <w:rsid w:val="00C64DBA"/>
    <w:rsid w:val="00C64E0F"/>
    <w:rsid w:val="00C655F2"/>
    <w:rsid w:val="00C65B4B"/>
    <w:rsid w:val="00C65C88"/>
    <w:rsid w:val="00C65CA9"/>
    <w:rsid w:val="00C66245"/>
    <w:rsid w:val="00C663A3"/>
    <w:rsid w:val="00C66857"/>
    <w:rsid w:val="00C668CA"/>
    <w:rsid w:val="00C66917"/>
    <w:rsid w:val="00C67259"/>
    <w:rsid w:val="00C6725C"/>
    <w:rsid w:val="00C672C3"/>
    <w:rsid w:val="00C6777E"/>
    <w:rsid w:val="00C67826"/>
    <w:rsid w:val="00C67951"/>
    <w:rsid w:val="00C679B8"/>
    <w:rsid w:val="00C67B56"/>
    <w:rsid w:val="00C67C02"/>
    <w:rsid w:val="00C67CD0"/>
    <w:rsid w:val="00C67CE8"/>
    <w:rsid w:val="00C67F3D"/>
    <w:rsid w:val="00C705B1"/>
    <w:rsid w:val="00C7099F"/>
    <w:rsid w:val="00C70BD7"/>
    <w:rsid w:val="00C70E9D"/>
    <w:rsid w:val="00C718B2"/>
    <w:rsid w:val="00C71927"/>
    <w:rsid w:val="00C71B01"/>
    <w:rsid w:val="00C721BA"/>
    <w:rsid w:val="00C723FE"/>
    <w:rsid w:val="00C72661"/>
    <w:rsid w:val="00C7311F"/>
    <w:rsid w:val="00C738F2"/>
    <w:rsid w:val="00C73920"/>
    <w:rsid w:val="00C73A26"/>
    <w:rsid w:val="00C73D6C"/>
    <w:rsid w:val="00C73E8D"/>
    <w:rsid w:val="00C74349"/>
    <w:rsid w:val="00C74484"/>
    <w:rsid w:val="00C74561"/>
    <w:rsid w:val="00C7486B"/>
    <w:rsid w:val="00C74C3E"/>
    <w:rsid w:val="00C74F0A"/>
    <w:rsid w:val="00C74F99"/>
    <w:rsid w:val="00C75396"/>
    <w:rsid w:val="00C75444"/>
    <w:rsid w:val="00C754CD"/>
    <w:rsid w:val="00C756F5"/>
    <w:rsid w:val="00C75EFC"/>
    <w:rsid w:val="00C760B4"/>
    <w:rsid w:val="00C7624B"/>
    <w:rsid w:val="00C76AEC"/>
    <w:rsid w:val="00C76B44"/>
    <w:rsid w:val="00C775D2"/>
    <w:rsid w:val="00C77909"/>
    <w:rsid w:val="00C77B07"/>
    <w:rsid w:val="00C77D26"/>
    <w:rsid w:val="00C77DE3"/>
    <w:rsid w:val="00C77F38"/>
    <w:rsid w:val="00C8003A"/>
    <w:rsid w:val="00C80756"/>
    <w:rsid w:val="00C807CD"/>
    <w:rsid w:val="00C80BA3"/>
    <w:rsid w:val="00C80D5C"/>
    <w:rsid w:val="00C80DBC"/>
    <w:rsid w:val="00C80FAB"/>
    <w:rsid w:val="00C81041"/>
    <w:rsid w:val="00C8114C"/>
    <w:rsid w:val="00C81425"/>
    <w:rsid w:val="00C818F7"/>
    <w:rsid w:val="00C81975"/>
    <w:rsid w:val="00C819AE"/>
    <w:rsid w:val="00C81DE3"/>
    <w:rsid w:val="00C822E4"/>
    <w:rsid w:val="00C8271C"/>
    <w:rsid w:val="00C827AD"/>
    <w:rsid w:val="00C82BA4"/>
    <w:rsid w:val="00C82D48"/>
    <w:rsid w:val="00C83141"/>
    <w:rsid w:val="00C8360C"/>
    <w:rsid w:val="00C83910"/>
    <w:rsid w:val="00C8396A"/>
    <w:rsid w:val="00C83AE0"/>
    <w:rsid w:val="00C83DA8"/>
    <w:rsid w:val="00C83F6A"/>
    <w:rsid w:val="00C83FB4"/>
    <w:rsid w:val="00C83FCF"/>
    <w:rsid w:val="00C8400A"/>
    <w:rsid w:val="00C840D3"/>
    <w:rsid w:val="00C84196"/>
    <w:rsid w:val="00C84B26"/>
    <w:rsid w:val="00C84BC9"/>
    <w:rsid w:val="00C84D55"/>
    <w:rsid w:val="00C84EB0"/>
    <w:rsid w:val="00C85409"/>
    <w:rsid w:val="00C85695"/>
    <w:rsid w:val="00C85884"/>
    <w:rsid w:val="00C85939"/>
    <w:rsid w:val="00C85A0A"/>
    <w:rsid w:val="00C85A9B"/>
    <w:rsid w:val="00C85AE7"/>
    <w:rsid w:val="00C86113"/>
    <w:rsid w:val="00C861D3"/>
    <w:rsid w:val="00C861E6"/>
    <w:rsid w:val="00C8629B"/>
    <w:rsid w:val="00C86560"/>
    <w:rsid w:val="00C86698"/>
    <w:rsid w:val="00C86867"/>
    <w:rsid w:val="00C86D7E"/>
    <w:rsid w:val="00C87003"/>
    <w:rsid w:val="00C87449"/>
    <w:rsid w:val="00C8754F"/>
    <w:rsid w:val="00C8761F"/>
    <w:rsid w:val="00C87C29"/>
    <w:rsid w:val="00C87D20"/>
    <w:rsid w:val="00C87D42"/>
    <w:rsid w:val="00C87E5A"/>
    <w:rsid w:val="00C87E65"/>
    <w:rsid w:val="00C87E81"/>
    <w:rsid w:val="00C87F79"/>
    <w:rsid w:val="00C90516"/>
    <w:rsid w:val="00C90640"/>
    <w:rsid w:val="00C90733"/>
    <w:rsid w:val="00C90AE2"/>
    <w:rsid w:val="00C90EBE"/>
    <w:rsid w:val="00C90F04"/>
    <w:rsid w:val="00C9151C"/>
    <w:rsid w:val="00C91536"/>
    <w:rsid w:val="00C9160D"/>
    <w:rsid w:val="00C91B8A"/>
    <w:rsid w:val="00C91C0E"/>
    <w:rsid w:val="00C91D7B"/>
    <w:rsid w:val="00C91DB8"/>
    <w:rsid w:val="00C920E3"/>
    <w:rsid w:val="00C921A7"/>
    <w:rsid w:val="00C92497"/>
    <w:rsid w:val="00C92568"/>
    <w:rsid w:val="00C92593"/>
    <w:rsid w:val="00C9286E"/>
    <w:rsid w:val="00C932B2"/>
    <w:rsid w:val="00C935BF"/>
    <w:rsid w:val="00C935C7"/>
    <w:rsid w:val="00C9373D"/>
    <w:rsid w:val="00C93767"/>
    <w:rsid w:val="00C93B8E"/>
    <w:rsid w:val="00C93C32"/>
    <w:rsid w:val="00C93DFB"/>
    <w:rsid w:val="00C94012"/>
    <w:rsid w:val="00C945B5"/>
    <w:rsid w:val="00C947A4"/>
    <w:rsid w:val="00C95452"/>
    <w:rsid w:val="00C95478"/>
    <w:rsid w:val="00C954AA"/>
    <w:rsid w:val="00C95660"/>
    <w:rsid w:val="00C9584B"/>
    <w:rsid w:val="00C95C21"/>
    <w:rsid w:val="00C95D88"/>
    <w:rsid w:val="00C95DF5"/>
    <w:rsid w:val="00C95F53"/>
    <w:rsid w:val="00C96404"/>
    <w:rsid w:val="00C96E47"/>
    <w:rsid w:val="00C9748D"/>
    <w:rsid w:val="00C9761F"/>
    <w:rsid w:val="00C97635"/>
    <w:rsid w:val="00C97857"/>
    <w:rsid w:val="00C97990"/>
    <w:rsid w:val="00C979E9"/>
    <w:rsid w:val="00C97A26"/>
    <w:rsid w:val="00C97B7E"/>
    <w:rsid w:val="00C97FA2"/>
    <w:rsid w:val="00C97FD0"/>
    <w:rsid w:val="00CA0209"/>
    <w:rsid w:val="00CA030E"/>
    <w:rsid w:val="00CA036F"/>
    <w:rsid w:val="00CA0898"/>
    <w:rsid w:val="00CA0D3A"/>
    <w:rsid w:val="00CA0FBA"/>
    <w:rsid w:val="00CA1198"/>
    <w:rsid w:val="00CA11F8"/>
    <w:rsid w:val="00CA12B7"/>
    <w:rsid w:val="00CA18A0"/>
    <w:rsid w:val="00CA1A23"/>
    <w:rsid w:val="00CA1ADB"/>
    <w:rsid w:val="00CA1C70"/>
    <w:rsid w:val="00CA1D40"/>
    <w:rsid w:val="00CA200C"/>
    <w:rsid w:val="00CA2A4D"/>
    <w:rsid w:val="00CA3079"/>
    <w:rsid w:val="00CA321E"/>
    <w:rsid w:val="00CA32BC"/>
    <w:rsid w:val="00CA35C3"/>
    <w:rsid w:val="00CA39CC"/>
    <w:rsid w:val="00CA3C6E"/>
    <w:rsid w:val="00CA3E8C"/>
    <w:rsid w:val="00CA4051"/>
    <w:rsid w:val="00CA413E"/>
    <w:rsid w:val="00CA414F"/>
    <w:rsid w:val="00CA42D1"/>
    <w:rsid w:val="00CA43FC"/>
    <w:rsid w:val="00CA4899"/>
    <w:rsid w:val="00CA4A6B"/>
    <w:rsid w:val="00CA4C38"/>
    <w:rsid w:val="00CA54A7"/>
    <w:rsid w:val="00CA5741"/>
    <w:rsid w:val="00CA5BF4"/>
    <w:rsid w:val="00CA5C1B"/>
    <w:rsid w:val="00CA5CDB"/>
    <w:rsid w:val="00CA61DD"/>
    <w:rsid w:val="00CA64F5"/>
    <w:rsid w:val="00CA6712"/>
    <w:rsid w:val="00CA6B9C"/>
    <w:rsid w:val="00CA6CD9"/>
    <w:rsid w:val="00CA6F49"/>
    <w:rsid w:val="00CA7057"/>
    <w:rsid w:val="00CA70CF"/>
    <w:rsid w:val="00CA7683"/>
    <w:rsid w:val="00CA78E4"/>
    <w:rsid w:val="00CA7942"/>
    <w:rsid w:val="00CA7BE3"/>
    <w:rsid w:val="00CA7CA8"/>
    <w:rsid w:val="00CB0243"/>
    <w:rsid w:val="00CB0639"/>
    <w:rsid w:val="00CB089C"/>
    <w:rsid w:val="00CB0AC1"/>
    <w:rsid w:val="00CB0B1D"/>
    <w:rsid w:val="00CB0B21"/>
    <w:rsid w:val="00CB10A0"/>
    <w:rsid w:val="00CB112E"/>
    <w:rsid w:val="00CB1264"/>
    <w:rsid w:val="00CB12F7"/>
    <w:rsid w:val="00CB1318"/>
    <w:rsid w:val="00CB1394"/>
    <w:rsid w:val="00CB1761"/>
    <w:rsid w:val="00CB188D"/>
    <w:rsid w:val="00CB18DF"/>
    <w:rsid w:val="00CB20DE"/>
    <w:rsid w:val="00CB26B7"/>
    <w:rsid w:val="00CB29F2"/>
    <w:rsid w:val="00CB2A09"/>
    <w:rsid w:val="00CB2B08"/>
    <w:rsid w:val="00CB2EFF"/>
    <w:rsid w:val="00CB379A"/>
    <w:rsid w:val="00CB3A7A"/>
    <w:rsid w:val="00CB3C46"/>
    <w:rsid w:val="00CB442A"/>
    <w:rsid w:val="00CB463A"/>
    <w:rsid w:val="00CB4688"/>
    <w:rsid w:val="00CB4951"/>
    <w:rsid w:val="00CB4AAF"/>
    <w:rsid w:val="00CB4ADB"/>
    <w:rsid w:val="00CB4E36"/>
    <w:rsid w:val="00CB514D"/>
    <w:rsid w:val="00CB55DF"/>
    <w:rsid w:val="00CB5A6B"/>
    <w:rsid w:val="00CB5C0A"/>
    <w:rsid w:val="00CB61FC"/>
    <w:rsid w:val="00CB6239"/>
    <w:rsid w:val="00CB659E"/>
    <w:rsid w:val="00CB6827"/>
    <w:rsid w:val="00CB6C7D"/>
    <w:rsid w:val="00CB6E11"/>
    <w:rsid w:val="00CB6E6E"/>
    <w:rsid w:val="00CB750A"/>
    <w:rsid w:val="00CB7545"/>
    <w:rsid w:val="00CB76CB"/>
    <w:rsid w:val="00CB7C11"/>
    <w:rsid w:val="00CB7C9D"/>
    <w:rsid w:val="00CB7E4D"/>
    <w:rsid w:val="00CB7FD7"/>
    <w:rsid w:val="00CC01F1"/>
    <w:rsid w:val="00CC0255"/>
    <w:rsid w:val="00CC04A9"/>
    <w:rsid w:val="00CC0551"/>
    <w:rsid w:val="00CC05EF"/>
    <w:rsid w:val="00CC085A"/>
    <w:rsid w:val="00CC0D23"/>
    <w:rsid w:val="00CC1165"/>
    <w:rsid w:val="00CC1398"/>
    <w:rsid w:val="00CC1495"/>
    <w:rsid w:val="00CC1758"/>
    <w:rsid w:val="00CC1C5F"/>
    <w:rsid w:val="00CC223C"/>
    <w:rsid w:val="00CC2593"/>
    <w:rsid w:val="00CC25A1"/>
    <w:rsid w:val="00CC2B0F"/>
    <w:rsid w:val="00CC2E69"/>
    <w:rsid w:val="00CC2F08"/>
    <w:rsid w:val="00CC2FA8"/>
    <w:rsid w:val="00CC30B6"/>
    <w:rsid w:val="00CC3267"/>
    <w:rsid w:val="00CC32C4"/>
    <w:rsid w:val="00CC34F7"/>
    <w:rsid w:val="00CC3546"/>
    <w:rsid w:val="00CC36C7"/>
    <w:rsid w:val="00CC36CF"/>
    <w:rsid w:val="00CC37CB"/>
    <w:rsid w:val="00CC3BB7"/>
    <w:rsid w:val="00CC3DA6"/>
    <w:rsid w:val="00CC3E2B"/>
    <w:rsid w:val="00CC403B"/>
    <w:rsid w:val="00CC41F6"/>
    <w:rsid w:val="00CC429D"/>
    <w:rsid w:val="00CC469D"/>
    <w:rsid w:val="00CC47FE"/>
    <w:rsid w:val="00CC4A1A"/>
    <w:rsid w:val="00CC4A79"/>
    <w:rsid w:val="00CC506D"/>
    <w:rsid w:val="00CC51C3"/>
    <w:rsid w:val="00CC5441"/>
    <w:rsid w:val="00CC55D5"/>
    <w:rsid w:val="00CC5836"/>
    <w:rsid w:val="00CC5AED"/>
    <w:rsid w:val="00CC5F18"/>
    <w:rsid w:val="00CC5F3F"/>
    <w:rsid w:val="00CC6597"/>
    <w:rsid w:val="00CC6751"/>
    <w:rsid w:val="00CC6BDD"/>
    <w:rsid w:val="00CC707A"/>
    <w:rsid w:val="00CC74F4"/>
    <w:rsid w:val="00CC78FC"/>
    <w:rsid w:val="00CC7A3C"/>
    <w:rsid w:val="00CC7C5F"/>
    <w:rsid w:val="00CD01BE"/>
    <w:rsid w:val="00CD0327"/>
    <w:rsid w:val="00CD04E3"/>
    <w:rsid w:val="00CD11E4"/>
    <w:rsid w:val="00CD157F"/>
    <w:rsid w:val="00CD1D72"/>
    <w:rsid w:val="00CD1EB6"/>
    <w:rsid w:val="00CD28A7"/>
    <w:rsid w:val="00CD2945"/>
    <w:rsid w:val="00CD2967"/>
    <w:rsid w:val="00CD2A2D"/>
    <w:rsid w:val="00CD2A8B"/>
    <w:rsid w:val="00CD2D96"/>
    <w:rsid w:val="00CD336D"/>
    <w:rsid w:val="00CD33D0"/>
    <w:rsid w:val="00CD3475"/>
    <w:rsid w:val="00CD34B5"/>
    <w:rsid w:val="00CD352E"/>
    <w:rsid w:val="00CD36A0"/>
    <w:rsid w:val="00CD3E78"/>
    <w:rsid w:val="00CD3EA5"/>
    <w:rsid w:val="00CD3F7C"/>
    <w:rsid w:val="00CD40EB"/>
    <w:rsid w:val="00CD44D9"/>
    <w:rsid w:val="00CD4689"/>
    <w:rsid w:val="00CD491B"/>
    <w:rsid w:val="00CD4E00"/>
    <w:rsid w:val="00CD4E10"/>
    <w:rsid w:val="00CD5079"/>
    <w:rsid w:val="00CD547E"/>
    <w:rsid w:val="00CD596E"/>
    <w:rsid w:val="00CD5BEC"/>
    <w:rsid w:val="00CD6001"/>
    <w:rsid w:val="00CD61E2"/>
    <w:rsid w:val="00CD6292"/>
    <w:rsid w:val="00CD648F"/>
    <w:rsid w:val="00CD6502"/>
    <w:rsid w:val="00CD668C"/>
    <w:rsid w:val="00CD66BA"/>
    <w:rsid w:val="00CD677D"/>
    <w:rsid w:val="00CD6849"/>
    <w:rsid w:val="00CD6E25"/>
    <w:rsid w:val="00CD6E99"/>
    <w:rsid w:val="00CD6F29"/>
    <w:rsid w:val="00CD707D"/>
    <w:rsid w:val="00CD70D8"/>
    <w:rsid w:val="00CD7E65"/>
    <w:rsid w:val="00CD7F21"/>
    <w:rsid w:val="00CE0198"/>
    <w:rsid w:val="00CE02C5"/>
    <w:rsid w:val="00CE06C4"/>
    <w:rsid w:val="00CE0A6B"/>
    <w:rsid w:val="00CE11B0"/>
    <w:rsid w:val="00CE11E2"/>
    <w:rsid w:val="00CE141A"/>
    <w:rsid w:val="00CE1826"/>
    <w:rsid w:val="00CE184D"/>
    <w:rsid w:val="00CE200D"/>
    <w:rsid w:val="00CE202F"/>
    <w:rsid w:val="00CE242A"/>
    <w:rsid w:val="00CE248A"/>
    <w:rsid w:val="00CE29C3"/>
    <w:rsid w:val="00CE2AA1"/>
    <w:rsid w:val="00CE2B32"/>
    <w:rsid w:val="00CE2CB9"/>
    <w:rsid w:val="00CE2DDB"/>
    <w:rsid w:val="00CE2E39"/>
    <w:rsid w:val="00CE308C"/>
    <w:rsid w:val="00CE30BE"/>
    <w:rsid w:val="00CE3161"/>
    <w:rsid w:val="00CE3783"/>
    <w:rsid w:val="00CE3899"/>
    <w:rsid w:val="00CE38C8"/>
    <w:rsid w:val="00CE3CA5"/>
    <w:rsid w:val="00CE403D"/>
    <w:rsid w:val="00CE40FF"/>
    <w:rsid w:val="00CE427B"/>
    <w:rsid w:val="00CE429A"/>
    <w:rsid w:val="00CE4485"/>
    <w:rsid w:val="00CE4635"/>
    <w:rsid w:val="00CE48FE"/>
    <w:rsid w:val="00CE4A97"/>
    <w:rsid w:val="00CE4ED2"/>
    <w:rsid w:val="00CE50C9"/>
    <w:rsid w:val="00CE5366"/>
    <w:rsid w:val="00CE55F0"/>
    <w:rsid w:val="00CE5747"/>
    <w:rsid w:val="00CE5A83"/>
    <w:rsid w:val="00CE5D17"/>
    <w:rsid w:val="00CE5F70"/>
    <w:rsid w:val="00CE6385"/>
    <w:rsid w:val="00CE651D"/>
    <w:rsid w:val="00CE6923"/>
    <w:rsid w:val="00CE6B96"/>
    <w:rsid w:val="00CE6DF2"/>
    <w:rsid w:val="00CE6F26"/>
    <w:rsid w:val="00CE7005"/>
    <w:rsid w:val="00CE72E9"/>
    <w:rsid w:val="00CE77EC"/>
    <w:rsid w:val="00CE7861"/>
    <w:rsid w:val="00CE7894"/>
    <w:rsid w:val="00CE79B3"/>
    <w:rsid w:val="00CE7AE7"/>
    <w:rsid w:val="00CE7AF8"/>
    <w:rsid w:val="00CE7BF3"/>
    <w:rsid w:val="00CE7BF4"/>
    <w:rsid w:val="00CE7C08"/>
    <w:rsid w:val="00CE7C35"/>
    <w:rsid w:val="00CE7FD0"/>
    <w:rsid w:val="00CF01AE"/>
    <w:rsid w:val="00CF0596"/>
    <w:rsid w:val="00CF07FF"/>
    <w:rsid w:val="00CF0B00"/>
    <w:rsid w:val="00CF0B0B"/>
    <w:rsid w:val="00CF0B2E"/>
    <w:rsid w:val="00CF0E52"/>
    <w:rsid w:val="00CF0FE1"/>
    <w:rsid w:val="00CF100D"/>
    <w:rsid w:val="00CF115E"/>
    <w:rsid w:val="00CF18A4"/>
    <w:rsid w:val="00CF191E"/>
    <w:rsid w:val="00CF192E"/>
    <w:rsid w:val="00CF228D"/>
    <w:rsid w:val="00CF2497"/>
    <w:rsid w:val="00CF2634"/>
    <w:rsid w:val="00CF2C6E"/>
    <w:rsid w:val="00CF3194"/>
    <w:rsid w:val="00CF3427"/>
    <w:rsid w:val="00CF38B1"/>
    <w:rsid w:val="00CF4209"/>
    <w:rsid w:val="00CF423C"/>
    <w:rsid w:val="00CF44EF"/>
    <w:rsid w:val="00CF486E"/>
    <w:rsid w:val="00CF4BFF"/>
    <w:rsid w:val="00CF4D4F"/>
    <w:rsid w:val="00CF527B"/>
    <w:rsid w:val="00CF54E0"/>
    <w:rsid w:val="00CF57EA"/>
    <w:rsid w:val="00CF5BDA"/>
    <w:rsid w:val="00CF5D74"/>
    <w:rsid w:val="00CF6000"/>
    <w:rsid w:val="00CF61CE"/>
    <w:rsid w:val="00CF661F"/>
    <w:rsid w:val="00CF6A60"/>
    <w:rsid w:val="00CF6B1F"/>
    <w:rsid w:val="00CF6BFB"/>
    <w:rsid w:val="00CF6C29"/>
    <w:rsid w:val="00CF6D45"/>
    <w:rsid w:val="00CF7343"/>
    <w:rsid w:val="00CF7621"/>
    <w:rsid w:val="00CF769C"/>
    <w:rsid w:val="00CF79BC"/>
    <w:rsid w:val="00D00426"/>
    <w:rsid w:val="00D00B2B"/>
    <w:rsid w:val="00D00D8F"/>
    <w:rsid w:val="00D00FFD"/>
    <w:rsid w:val="00D01051"/>
    <w:rsid w:val="00D0123E"/>
    <w:rsid w:val="00D0142E"/>
    <w:rsid w:val="00D01733"/>
    <w:rsid w:val="00D0182C"/>
    <w:rsid w:val="00D018B9"/>
    <w:rsid w:val="00D01B54"/>
    <w:rsid w:val="00D01E6B"/>
    <w:rsid w:val="00D02084"/>
    <w:rsid w:val="00D0244B"/>
    <w:rsid w:val="00D02552"/>
    <w:rsid w:val="00D02678"/>
    <w:rsid w:val="00D027C6"/>
    <w:rsid w:val="00D027D5"/>
    <w:rsid w:val="00D02E69"/>
    <w:rsid w:val="00D0320E"/>
    <w:rsid w:val="00D0322B"/>
    <w:rsid w:val="00D0362C"/>
    <w:rsid w:val="00D03A07"/>
    <w:rsid w:val="00D03DF4"/>
    <w:rsid w:val="00D03E39"/>
    <w:rsid w:val="00D04713"/>
    <w:rsid w:val="00D04714"/>
    <w:rsid w:val="00D047B1"/>
    <w:rsid w:val="00D047D1"/>
    <w:rsid w:val="00D049B0"/>
    <w:rsid w:val="00D04CD6"/>
    <w:rsid w:val="00D05326"/>
    <w:rsid w:val="00D0534D"/>
    <w:rsid w:val="00D05713"/>
    <w:rsid w:val="00D059B1"/>
    <w:rsid w:val="00D059D6"/>
    <w:rsid w:val="00D05C21"/>
    <w:rsid w:val="00D06216"/>
    <w:rsid w:val="00D063D3"/>
    <w:rsid w:val="00D067D3"/>
    <w:rsid w:val="00D0680D"/>
    <w:rsid w:val="00D068D6"/>
    <w:rsid w:val="00D06A1A"/>
    <w:rsid w:val="00D06AE0"/>
    <w:rsid w:val="00D06EF4"/>
    <w:rsid w:val="00D07041"/>
    <w:rsid w:val="00D071DE"/>
    <w:rsid w:val="00D072DB"/>
    <w:rsid w:val="00D072DE"/>
    <w:rsid w:val="00D07506"/>
    <w:rsid w:val="00D07970"/>
    <w:rsid w:val="00D07A62"/>
    <w:rsid w:val="00D07CF3"/>
    <w:rsid w:val="00D07E8B"/>
    <w:rsid w:val="00D1050A"/>
    <w:rsid w:val="00D10964"/>
    <w:rsid w:val="00D10FBA"/>
    <w:rsid w:val="00D11084"/>
    <w:rsid w:val="00D11102"/>
    <w:rsid w:val="00D115FC"/>
    <w:rsid w:val="00D11771"/>
    <w:rsid w:val="00D120FA"/>
    <w:rsid w:val="00D12188"/>
    <w:rsid w:val="00D1229A"/>
    <w:rsid w:val="00D12946"/>
    <w:rsid w:val="00D12F8F"/>
    <w:rsid w:val="00D13297"/>
    <w:rsid w:val="00D1347F"/>
    <w:rsid w:val="00D13791"/>
    <w:rsid w:val="00D13880"/>
    <w:rsid w:val="00D13A98"/>
    <w:rsid w:val="00D13C37"/>
    <w:rsid w:val="00D1439D"/>
    <w:rsid w:val="00D14EE6"/>
    <w:rsid w:val="00D15C87"/>
    <w:rsid w:val="00D15C9E"/>
    <w:rsid w:val="00D16023"/>
    <w:rsid w:val="00D160DC"/>
    <w:rsid w:val="00D16111"/>
    <w:rsid w:val="00D1615F"/>
    <w:rsid w:val="00D16261"/>
    <w:rsid w:val="00D16318"/>
    <w:rsid w:val="00D16628"/>
    <w:rsid w:val="00D1672F"/>
    <w:rsid w:val="00D16924"/>
    <w:rsid w:val="00D16A9D"/>
    <w:rsid w:val="00D16AEC"/>
    <w:rsid w:val="00D16DEC"/>
    <w:rsid w:val="00D16EC6"/>
    <w:rsid w:val="00D16F13"/>
    <w:rsid w:val="00D16F6D"/>
    <w:rsid w:val="00D16FFD"/>
    <w:rsid w:val="00D17557"/>
    <w:rsid w:val="00D17A66"/>
    <w:rsid w:val="00D17B2A"/>
    <w:rsid w:val="00D17BE9"/>
    <w:rsid w:val="00D17E24"/>
    <w:rsid w:val="00D17FB4"/>
    <w:rsid w:val="00D2018A"/>
    <w:rsid w:val="00D20365"/>
    <w:rsid w:val="00D204AB"/>
    <w:rsid w:val="00D206B1"/>
    <w:rsid w:val="00D20C48"/>
    <w:rsid w:val="00D20FEC"/>
    <w:rsid w:val="00D211EF"/>
    <w:rsid w:val="00D216E3"/>
    <w:rsid w:val="00D21829"/>
    <w:rsid w:val="00D218C3"/>
    <w:rsid w:val="00D21F07"/>
    <w:rsid w:val="00D22269"/>
    <w:rsid w:val="00D22671"/>
    <w:rsid w:val="00D2271B"/>
    <w:rsid w:val="00D22C93"/>
    <w:rsid w:val="00D2312C"/>
    <w:rsid w:val="00D235C8"/>
    <w:rsid w:val="00D2364F"/>
    <w:rsid w:val="00D236E6"/>
    <w:rsid w:val="00D2377E"/>
    <w:rsid w:val="00D238A2"/>
    <w:rsid w:val="00D23B58"/>
    <w:rsid w:val="00D23E49"/>
    <w:rsid w:val="00D2427C"/>
    <w:rsid w:val="00D24D49"/>
    <w:rsid w:val="00D25053"/>
    <w:rsid w:val="00D2517A"/>
    <w:rsid w:val="00D255F1"/>
    <w:rsid w:val="00D25627"/>
    <w:rsid w:val="00D25836"/>
    <w:rsid w:val="00D25868"/>
    <w:rsid w:val="00D25D77"/>
    <w:rsid w:val="00D25DA4"/>
    <w:rsid w:val="00D26359"/>
    <w:rsid w:val="00D26556"/>
    <w:rsid w:val="00D269B4"/>
    <w:rsid w:val="00D26D3B"/>
    <w:rsid w:val="00D273D1"/>
    <w:rsid w:val="00D2750F"/>
    <w:rsid w:val="00D27601"/>
    <w:rsid w:val="00D27608"/>
    <w:rsid w:val="00D2765B"/>
    <w:rsid w:val="00D27A88"/>
    <w:rsid w:val="00D27C9C"/>
    <w:rsid w:val="00D27D8F"/>
    <w:rsid w:val="00D301EF"/>
    <w:rsid w:val="00D30503"/>
    <w:rsid w:val="00D3051C"/>
    <w:rsid w:val="00D30753"/>
    <w:rsid w:val="00D30C16"/>
    <w:rsid w:val="00D313C0"/>
    <w:rsid w:val="00D3162D"/>
    <w:rsid w:val="00D31ADF"/>
    <w:rsid w:val="00D31D4B"/>
    <w:rsid w:val="00D31FA7"/>
    <w:rsid w:val="00D32326"/>
    <w:rsid w:val="00D327E7"/>
    <w:rsid w:val="00D328B5"/>
    <w:rsid w:val="00D32920"/>
    <w:rsid w:val="00D32BDB"/>
    <w:rsid w:val="00D32D1C"/>
    <w:rsid w:val="00D332CE"/>
    <w:rsid w:val="00D33324"/>
    <w:rsid w:val="00D333BA"/>
    <w:rsid w:val="00D33504"/>
    <w:rsid w:val="00D33883"/>
    <w:rsid w:val="00D33B2F"/>
    <w:rsid w:val="00D33B97"/>
    <w:rsid w:val="00D34069"/>
    <w:rsid w:val="00D34084"/>
    <w:rsid w:val="00D341AC"/>
    <w:rsid w:val="00D3421E"/>
    <w:rsid w:val="00D34295"/>
    <w:rsid w:val="00D34423"/>
    <w:rsid w:val="00D348E2"/>
    <w:rsid w:val="00D34A02"/>
    <w:rsid w:val="00D34EB6"/>
    <w:rsid w:val="00D35137"/>
    <w:rsid w:val="00D35317"/>
    <w:rsid w:val="00D3553B"/>
    <w:rsid w:val="00D35558"/>
    <w:rsid w:val="00D35607"/>
    <w:rsid w:val="00D35B33"/>
    <w:rsid w:val="00D35EAC"/>
    <w:rsid w:val="00D35F41"/>
    <w:rsid w:val="00D35F6B"/>
    <w:rsid w:val="00D35F70"/>
    <w:rsid w:val="00D36250"/>
    <w:rsid w:val="00D36444"/>
    <w:rsid w:val="00D3652C"/>
    <w:rsid w:val="00D3660A"/>
    <w:rsid w:val="00D36A16"/>
    <w:rsid w:val="00D36A85"/>
    <w:rsid w:val="00D36B3D"/>
    <w:rsid w:val="00D36CC2"/>
    <w:rsid w:val="00D37066"/>
    <w:rsid w:val="00D37121"/>
    <w:rsid w:val="00D3754F"/>
    <w:rsid w:val="00D37636"/>
    <w:rsid w:val="00D37FDC"/>
    <w:rsid w:val="00D4025D"/>
    <w:rsid w:val="00D40266"/>
    <w:rsid w:val="00D4039E"/>
    <w:rsid w:val="00D40B58"/>
    <w:rsid w:val="00D4128A"/>
    <w:rsid w:val="00D41408"/>
    <w:rsid w:val="00D41615"/>
    <w:rsid w:val="00D418AC"/>
    <w:rsid w:val="00D41A79"/>
    <w:rsid w:val="00D41AC6"/>
    <w:rsid w:val="00D41B4F"/>
    <w:rsid w:val="00D41BED"/>
    <w:rsid w:val="00D41C1C"/>
    <w:rsid w:val="00D420D3"/>
    <w:rsid w:val="00D421AA"/>
    <w:rsid w:val="00D422E8"/>
    <w:rsid w:val="00D4247C"/>
    <w:rsid w:val="00D4271B"/>
    <w:rsid w:val="00D429DE"/>
    <w:rsid w:val="00D4303E"/>
    <w:rsid w:val="00D439E1"/>
    <w:rsid w:val="00D43AF9"/>
    <w:rsid w:val="00D43B25"/>
    <w:rsid w:val="00D43DF5"/>
    <w:rsid w:val="00D43E64"/>
    <w:rsid w:val="00D4402B"/>
    <w:rsid w:val="00D440A0"/>
    <w:rsid w:val="00D444B4"/>
    <w:rsid w:val="00D4471A"/>
    <w:rsid w:val="00D4495C"/>
    <w:rsid w:val="00D449D6"/>
    <w:rsid w:val="00D449F9"/>
    <w:rsid w:val="00D44DCF"/>
    <w:rsid w:val="00D4563C"/>
    <w:rsid w:val="00D45697"/>
    <w:rsid w:val="00D45724"/>
    <w:rsid w:val="00D4623F"/>
    <w:rsid w:val="00D46502"/>
    <w:rsid w:val="00D46532"/>
    <w:rsid w:val="00D465EE"/>
    <w:rsid w:val="00D466ED"/>
    <w:rsid w:val="00D467F6"/>
    <w:rsid w:val="00D46A0B"/>
    <w:rsid w:val="00D46D8B"/>
    <w:rsid w:val="00D46F4A"/>
    <w:rsid w:val="00D4744D"/>
    <w:rsid w:val="00D479C8"/>
    <w:rsid w:val="00D479EC"/>
    <w:rsid w:val="00D479EF"/>
    <w:rsid w:val="00D47F69"/>
    <w:rsid w:val="00D47FDB"/>
    <w:rsid w:val="00D47FFA"/>
    <w:rsid w:val="00D50AFB"/>
    <w:rsid w:val="00D50BC4"/>
    <w:rsid w:val="00D510EB"/>
    <w:rsid w:val="00D51121"/>
    <w:rsid w:val="00D5118B"/>
    <w:rsid w:val="00D514DC"/>
    <w:rsid w:val="00D515DF"/>
    <w:rsid w:val="00D5199C"/>
    <w:rsid w:val="00D51CDE"/>
    <w:rsid w:val="00D51D15"/>
    <w:rsid w:val="00D51D67"/>
    <w:rsid w:val="00D51EE4"/>
    <w:rsid w:val="00D5229F"/>
    <w:rsid w:val="00D522E6"/>
    <w:rsid w:val="00D52623"/>
    <w:rsid w:val="00D5275D"/>
    <w:rsid w:val="00D52B8F"/>
    <w:rsid w:val="00D52FFE"/>
    <w:rsid w:val="00D533C5"/>
    <w:rsid w:val="00D53560"/>
    <w:rsid w:val="00D538CA"/>
    <w:rsid w:val="00D538F6"/>
    <w:rsid w:val="00D53B77"/>
    <w:rsid w:val="00D53CC4"/>
    <w:rsid w:val="00D53DE0"/>
    <w:rsid w:val="00D5421B"/>
    <w:rsid w:val="00D54748"/>
    <w:rsid w:val="00D5496E"/>
    <w:rsid w:val="00D54B78"/>
    <w:rsid w:val="00D54D88"/>
    <w:rsid w:val="00D54DE8"/>
    <w:rsid w:val="00D54F38"/>
    <w:rsid w:val="00D54FC0"/>
    <w:rsid w:val="00D55067"/>
    <w:rsid w:val="00D55487"/>
    <w:rsid w:val="00D5548C"/>
    <w:rsid w:val="00D55C88"/>
    <w:rsid w:val="00D55CE8"/>
    <w:rsid w:val="00D55D9E"/>
    <w:rsid w:val="00D55F8A"/>
    <w:rsid w:val="00D56149"/>
    <w:rsid w:val="00D5661D"/>
    <w:rsid w:val="00D567D2"/>
    <w:rsid w:val="00D56A11"/>
    <w:rsid w:val="00D57067"/>
    <w:rsid w:val="00D57464"/>
    <w:rsid w:val="00D579C9"/>
    <w:rsid w:val="00D57AD2"/>
    <w:rsid w:val="00D57E43"/>
    <w:rsid w:val="00D57EE0"/>
    <w:rsid w:val="00D57F4B"/>
    <w:rsid w:val="00D606A6"/>
    <w:rsid w:val="00D60761"/>
    <w:rsid w:val="00D60852"/>
    <w:rsid w:val="00D60906"/>
    <w:rsid w:val="00D60919"/>
    <w:rsid w:val="00D60CD7"/>
    <w:rsid w:val="00D60D5F"/>
    <w:rsid w:val="00D60F33"/>
    <w:rsid w:val="00D610BD"/>
    <w:rsid w:val="00D61173"/>
    <w:rsid w:val="00D61626"/>
    <w:rsid w:val="00D61CD4"/>
    <w:rsid w:val="00D61F24"/>
    <w:rsid w:val="00D62184"/>
    <w:rsid w:val="00D62412"/>
    <w:rsid w:val="00D62483"/>
    <w:rsid w:val="00D62903"/>
    <w:rsid w:val="00D62A51"/>
    <w:rsid w:val="00D62EE3"/>
    <w:rsid w:val="00D635E2"/>
    <w:rsid w:val="00D638A4"/>
    <w:rsid w:val="00D63A70"/>
    <w:rsid w:val="00D63CAE"/>
    <w:rsid w:val="00D63F58"/>
    <w:rsid w:val="00D64709"/>
    <w:rsid w:val="00D647B5"/>
    <w:rsid w:val="00D6484D"/>
    <w:rsid w:val="00D6497C"/>
    <w:rsid w:val="00D64FB6"/>
    <w:rsid w:val="00D65742"/>
    <w:rsid w:val="00D65762"/>
    <w:rsid w:val="00D65A2A"/>
    <w:rsid w:val="00D65A2E"/>
    <w:rsid w:val="00D65ACF"/>
    <w:rsid w:val="00D65D26"/>
    <w:rsid w:val="00D65D96"/>
    <w:rsid w:val="00D65D9F"/>
    <w:rsid w:val="00D66211"/>
    <w:rsid w:val="00D662C6"/>
    <w:rsid w:val="00D66432"/>
    <w:rsid w:val="00D66FF0"/>
    <w:rsid w:val="00D67031"/>
    <w:rsid w:val="00D67191"/>
    <w:rsid w:val="00D6736A"/>
    <w:rsid w:val="00D67378"/>
    <w:rsid w:val="00D67609"/>
    <w:rsid w:val="00D67837"/>
    <w:rsid w:val="00D67A22"/>
    <w:rsid w:val="00D67ECC"/>
    <w:rsid w:val="00D67F39"/>
    <w:rsid w:val="00D70613"/>
    <w:rsid w:val="00D70779"/>
    <w:rsid w:val="00D70C67"/>
    <w:rsid w:val="00D70E1B"/>
    <w:rsid w:val="00D7121A"/>
    <w:rsid w:val="00D716E9"/>
    <w:rsid w:val="00D7193D"/>
    <w:rsid w:val="00D719B9"/>
    <w:rsid w:val="00D71A57"/>
    <w:rsid w:val="00D71C31"/>
    <w:rsid w:val="00D71D94"/>
    <w:rsid w:val="00D71FA5"/>
    <w:rsid w:val="00D72095"/>
    <w:rsid w:val="00D724F0"/>
    <w:rsid w:val="00D7267D"/>
    <w:rsid w:val="00D72861"/>
    <w:rsid w:val="00D72885"/>
    <w:rsid w:val="00D728CE"/>
    <w:rsid w:val="00D729DE"/>
    <w:rsid w:val="00D72DAC"/>
    <w:rsid w:val="00D73194"/>
    <w:rsid w:val="00D737F3"/>
    <w:rsid w:val="00D73803"/>
    <w:rsid w:val="00D73943"/>
    <w:rsid w:val="00D73B4E"/>
    <w:rsid w:val="00D74083"/>
    <w:rsid w:val="00D740D5"/>
    <w:rsid w:val="00D7423B"/>
    <w:rsid w:val="00D7427C"/>
    <w:rsid w:val="00D74E54"/>
    <w:rsid w:val="00D74F48"/>
    <w:rsid w:val="00D750BA"/>
    <w:rsid w:val="00D755C8"/>
    <w:rsid w:val="00D757D4"/>
    <w:rsid w:val="00D7634F"/>
    <w:rsid w:val="00D76570"/>
    <w:rsid w:val="00D76C11"/>
    <w:rsid w:val="00D7705B"/>
    <w:rsid w:val="00D77192"/>
    <w:rsid w:val="00D7796C"/>
    <w:rsid w:val="00D77996"/>
    <w:rsid w:val="00D779DD"/>
    <w:rsid w:val="00D77CAB"/>
    <w:rsid w:val="00D77DA9"/>
    <w:rsid w:val="00D80404"/>
    <w:rsid w:val="00D8040F"/>
    <w:rsid w:val="00D8055A"/>
    <w:rsid w:val="00D807B6"/>
    <w:rsid w:val="00D8087B"/>
    <w:rsid w:val="00D80B9B"/>
    <w:rsid w:val="00D80F27"/>
    <w:rsid w:val="00D818F2"/>
    <w:rsid w:val="00D81EFB"/>
    <w:rsid w:val="00D82EB0"/>
    <w:rsid w:val="00D833CC"/>
    <w:rsid w:val="00D8368A"/>
    <w:rsid w:val="00D84003"/>
    <w:rsid w:val="00D84739"/>
    <w:rsid w:val="00D8491C"/>
    <w:rsid w:val="00D850BF"/>
    <w:rsid w:val="00D851A7"/>
    <w:rsid w:val="00D85364"/>
    <w:rsid w:val="00D8556D"/>
    <w:rsid w:val="00D856B5"/>
    <w:rsid w:val="00D85B60"/>
    <w:rsid w:val="00D85C3D"/>
    <w:rsid w:val="00D861B4"/>
    <w:rsid w:val="00D8632A"/>
    <w:rsid w:val="00D8643B"/>
    <w:rsid w:val="00D86866"/>
    <w:rsid w:val="00D8690F"/>
    <w:rsid w:val="00D86FC1"/>
    <w:rsid w:val="00D8723D"/>
    <w:rsid w:val="00D8744D"/>
    <w:rsid w:val="00D87661"/>
    <w:rsid w:val="00D87BF0"/>
    <w:rsid w:val="00D87C73"/>
    <w:rsid w:val="00D90273"/>
    <w:rsid w:val="00D903C1"/>
    <w:rsid w:val="00D90401"/>
    <w:rsid w:val="00D90719"/>
    <w:rsid w:val="00D9080E"/>
    <w:rsid w:val="00D909BB"/>
    <w:rsid w:val="00D90BA6"/>
    <w:rsid w:val="00D90C66"/>
    <w:rsid w:val="00D90C96"/>
    <w:rsid w:val="00D90C97"/>
    <w:rsid w:val="00D90E23"/>
    <w:rsid w:val="00D90E2E"/>
    <w:rsid w:val="00D91080"/>
    <w:rsid w:val="00D913CC"/>
    <w:rsid w:val="00D91B0C"/>
    <w:rsid w:val="00D92072"/>
    <w:rsid w:val="00D929ED"/>
    <w:rsid w:val="00D92B28"/>
    <w:rsid w:val="00D92D89"/>
    <w:rsid w:val="00D92DDB"/>
    <w:rsid w:val="00D93342"/>
    <w:rsid w:val="00D935C5"/>
    <w:rsid w:val="00D9370E"/>
    <w:rsid w:val="00D93A68"/>
    <w:rsid w:val="00D93D75"/>
    <w:rsid w:val="00D94ACA"/>
    <w:rsid w:val="00D94B3C"/>
    <w:rsid w:val="00D94C3E"/>
    <w:rsid w:val="00D953C6"/>
    <w:rsid w:val="00D95899"/>
    <w:rsid w:val="00D95982"/>
    <w:rsid w:val="00D95EAB"/>
    <w:rsid w:val="00D960CF"/>
    <w:rsid w:val="00D9617D"/>
    <w:rsid w:val="00D96C00"/>
    <w:rsid w:val="00D96E17"/>
    <w:rsid w:val="00D97189"/>
    <w:rsid w:val="00D97507"/>
    <w:rsid w:val="00D979F4"/>
    <w:rsid w:val="00DA03F2"/>
    <w:rsid w:val="00DA04FD"/>
    <w:rsid w:val="00DA058A"/>
    <w:rsid w:val="00DA05B9"/>
    <w:rsid w:val="00DA0BB7"/>
    <w:rsid w:val="00DA0C4D"/>
    <w:rsid w:val="00DA0DD6"/>
    <w:rsid w:val="00DA114D"/>
    <w:rsid w:val="00DA1531"/>
    <w:rsid w:val="00DA16C8"/>
    <w:rsid w:val="00DA1827"/>
    <w:rsid w:val="00DA1895"/>
    <w:rsid w:val="00DA1920"/>
    <w:rsid w:val="00DA1C44"/>
    <w:rsid w:val="00DA1CF5"/>
    <w:rsid w:val="00DA1D75"/>
    <w:rsid w:val="00DA20A3"/>
    <w:rsid w:val="00DA240A"/>
    <w:rsid w:val="00DA2B60"/>
    <w:rsid w:val="00DA2ED3"/>
    <w:rsid w:val="00DA3064"/>
    <w:rsid w:val="00DA39CD"/>
    <w:rsid w:val="00DA3B78"/>
    <w:rsid w:val="00DA3B93"/>
    <w:rsid w:val="00DA3F96"/>
    <w:rsid w:val="00DA4227"/>
    <w:rsid w:val="00DA42E4"/>
    <w:rsid w:val="00DA4466"/>
    <w:rsid w:val="00DA4A16"/>
    <w:rsid w:val="00DA4A5D"/>
    <w:rsid w:val="00DA4B10"/>
    <w:rsid w:val="00DA4EFD"/>
    <w:rsid w:val="00DA537A"/>
    <w:rsid w:val="00DA5537"/>
    <w:rsid w:val="00DA5921"/>
    <w:rsid w:val="00DA5A41"/>
    <w:rsid w:val="00DA5FC1"/>
    <w:rsid w:val="00DA6194"/>
    <w:rsid w:val="00DA6490"/>
    <w:rsid w:val="00DA6738"/>
    <w:rsid w:val="00DA682F"/>
    <w:rsid w:val="00DA6997"/>
    <w:rsid w:val="00DA7003"/>
    <w:rsid w:val="00DA7292"/>
    <w:rsid w:val="00DA7386"/>
    <w:rsid w:val="00DA743D"/>
    <w:rsid w:val="00DA74E9"/>
    <w:rsid w:val="00DA76CD"/>
    <w:rsid w:val="00DB0005"/>
    <w:rsid w:val="00DB000A"/>
    <w:rsid w:val="00DB01FA"/>
    <w:rsid w:val="00DB0596"/>
    <w:rsid w:val="00DB0599"/>
    <w:rsid w:val="00DB064F"/>
    <w:rsid w:val="00DB0788"/>
    <w:rsid w:val="00DB0808"/>
    <w:rsid w:val="00DB0CBD"/>
    <w:rsid w:val="00DB0D61"/>
    <w:rsid w:val="00DB0FFE"/>
    <w:rsid w:val="00DB1479"/>
    <w:rsid w:val="00DB158D"/>
    <w:rsid w:val="00DB1665"/>
    <w:rsid w:val="00DB1726"/>
    <w:rsid w:val="00DB1845"/>
    <w:rsid w:val="00DB1954"/>
    <w:rsid w:val="00DB1D35"/>
    <w:rsid w:val="00DB2023"/>
    <w:rsid w:val="00DB2108"/>
    <w:rsid w:val="00DB22AC"/>
    <w:rsid w:val="00DB247F"/>
    <w:rsid w:val="00DB25A4"/>
    <w:rsid w:val="00DB2614"/>
    <w:rsid w:val="00DB27D2"/>
    <w:rsid w:val="00DB3039"/>
    <w:rsid w:val="00DB3FEF"/>
    <w:rsid w:val="00DB4153"/>
    <w:rsid w:val="00DB4398"/>
    <w:rsid w:val="00DB4537"/>
    <w:rsid w:val="00DB46F1"/>
    <w:rsid w:val="00DB479E"/>
    <w:rsid w:val="00DB49AE"/>
    <w:rsid w:val="00DB4C54"/>
    <w:rsid w:val="00DB53D7"/>
    <w:rsid w:val="00DB54D7"/>
    <w:rsid w:val="00DB5544"/>
    <w:rsid w:val="00DB55FA"/>
    <w:rsid w:val="00DB590C"/>
    <w:rsid w:val="00DB5A5C"/>
    <w:rsid w:val="00DB5FE4"/>
    <w:rsid w:val="00DB645A"/>
    <w:rsid w:val="00DB6A01"/>
    <w:rsid w:val="00DB6BF1"/>
    <w:rsid w:val="00DB6E80"/>
    <w:rsid w:val="00DB7553"/>
    <w:rsid w:val="00DB7B01"/>
    <w:rsid w:val="00DB7B48"/>
    <w:rsid w:val="00DC0353"/>
    <w:rsid w:val="00DC0686"/>
    <w:rsid w:val="00DC06DD"/>
    <w:rsid w:val="00DC072B"/>
    <w:rsid w:val="00DC0820"/>
    <w:rsid w:val="00DC0AC3"/>
    <w:rsid w:val="00DC1057"/>
    <w:rsid w:val="00DC1355"/>
    <w:rsid w:val="00DC184C"/>
    <w:rsid w:val="00DC1906"/>
    <w:rsid w:val="00DC1E0D"/>
    <w:rsid w:val="00DC1E65"/>
    <w:rsid w:val="00DC22E3"/>
    <w:rsid w:val="00DC23E0"/>
    <w:rsid w:val="00DC24A7"/>
    <w:rsid w:val="00DC28B5"/>
    <w:rsid w:val="00DC2A0B"/>
    <w:rsid w:val="00DC2BCB"/>
    <w:rsid w:val="00DC3199"/>
    <w:rsid w:val="00DC358E"/>
    <w:rsid w:val="00DC3CCE"/>
    <w:rsid w:val="00DC3CFA"/>
    <w:rsid w:val="00DC3D1F"/>
    <w:rsid w:val="00DC4397"/>
    <w:rsid w:val="00DC4A94"/>
    <w:rsid w:val="00DC4B19"/>
    <w:rsid w:val="00DC4B63"/>
    <w:rsid w:val="00DC50A5"/>
    <w:rsid w:val="00DC5553"/>
    <w:rsid w:val="00DC556B"/>
    <w:rsid w:val="00DC5A39"/>
    <w:rsid w:val="00DC5AF1"/>
    <w:rsid w:val="00DC5EF1"/>
    <w:rsid w:val="00DC6100"/>
    <w:rsid w:val="00DC679F"/>
    <w:rsid w:val="00DC6A14"/>
    <w:rsid w:val="00DC6A4E"/>
    <w:rsid w:val="00DC6AAE"/>
    <w:rsid w:val="00DC6C0E"/>
    <w:rsid w:val="00DC6C86"/>
    <w:rsid w:val="00DC720C"/>
    <w:rsid w:val="00DC7707"/>
    <w:rsid w:val="00DC7C43"/>
    <w:rsid w:val="00DD071F"/>
    <w:rsid w:val="00DD0B73"/>
    <w:rsid w:val="00DD1AA9"/>
    <w:rsid w:val="00DD1BB8"/>
    <w:rsid w:val="00DD2924"/>
    <w:rsid w:val="00DD29F8"/>
    <w:rsid w:val="00DD2B99"/>
    <w:rsid w:val="00DD2D0C"/>
    <w:rsid w:val="00DD3DD8"/>
    <w:rsid w:val="00DD428A"/>
    <w:rsid w:val="00DD4572"/>
    <w:rsid w:val="00DD4720"/>
    <w:rsid w:val="00DD4AA7"/>
    <w:rsid w:val="00DD4B51"/>
    <w:rsid w:val="00DD4C12"/>
    <w:rsid w:val="00DD502E"/>
    <w:rsid w:val="00DD50E1"/>
    <w:rsid w:val="00DD5B08"/>
    <w:rsid w:val="00DD5E1A"/>
    <w:rsid w:val="00DD6310"/>
    <w:rsid w:val="00DD66FB"/>
    <w:rsid w:val="00DD6796"/>
    <w:rsid w:val="00DD6831"/>
    <w:rsid w:val="00DD6835"/>
    <w:rsid w:val="00DD6B72"/>
    <w:rsid w:val="00DD6D91"/>
    <w:rsid w:val="00DD74A1"/>
    <w:rsid w:val="00DD7562"/>
    <w:rsid w:val="00DD767C"/>
    <w:rsid w:val="00DD7BA5"/>
    <w:rsid w:val="00DD7C74"/>
    <w:rsid w:val="00DD7C84"/>
    <w:rsid w:val="00DD7E4C"/>
    <w:rsid w:val="00DE0109"/>
    <w:rsid w:val="00DE06AD"/>
    <w:rsid w:val="00DE083B"/>
    <w:rsid w:val="00DE0B0E"/>
    <w:rsid w:val="00DE16EE"/>
    <w:rsid w:val="00DE1821"/>
    <w:rsid w:val="00DE193C"/>
    <w:rsid w:val="00DE1DD5"/>
    <w:rsid w:val="00DE1F4E"/>
    <w:rsid w:val="00DE20D5"/>
    <w:rsid w:val="00DE25A0"/>
    <w:rsid w:val="00DE25E1"/>
    <w:rsid w:val="00DE3938"/>
    <w:rsid w:val="00DE3AA1"/>
    <w:rsid w:val="00DE3F29"/>
    <w:rsid w:val="00DE3F5B"/>
    <w:rsid w:val="00DE4248"/>
    <w:rsid w:val="00DE4493"/>
    <w:rsid w:val="00DE4567"/>
    <w:rsid w:val="00DE462D"/>
    <w:rsid w:val="00DE48BD"/>
    <w:rsid w:val="00DE494F"/>
    <w:rsid w:val="00DE4C3F"/>
    <w:rsid w:val="00DE4C5F"/>
    <w:rsid w:val="00DE5291"/>
    <w:rsid w:val="00DE56E4"/>
    <w:rsid w:val="00DE588E"/>
    <w:rsid w:val="00DE5890"/>
    <w:rsid w:val="00DE5F41"/>
    <w:rsid w:val="00DE5FFA"/>
    <w:rsid w:val="00DE64E2"/>
    <w:rsid w:val="00DE6792"/>
    <w:rsid w:val="00DE6CC2"/>
    <w:rsid w:val="00DE6CEC"/>
    <w:rsid w:val="00DE72A7"/>
    <w:rsid w:val="00DE73C0"/>
    <w:rsid w:val="00DF06D9"/>
    <w:rsid w:val="00DF0BE7"/>
    <w:rsid w:val="00DF0FDC"/>
    <w:rsid w:val="00DF1004"/>
    <w:rsid w:val="00DF1109"/>
    <w:rsid w:val="00DF16E6"/>
    <w:rsid w:val="00DF185C"/>
    <w:rsid w:val="00DF1AB2"/>
    <w:rsid w:val="00DF220E"/>
    <w:rsid w:val="00DF26A1"/>
    <w:rsid w:val="00DF2B92"/>
    <w:rsid w:val="00DF2BEC"/>
    <w:rsid w:val="00DF2C74"/>
    <w:rsid w:val="00DF2ED1"/>
    <w:rsid w:val="00DF2EFD"/>
    <w:rsid w:val="00DF2FD4"/>
    <w:rsid w:val="00DF3239"/>
    <w:rsid w:val="00DF381E"/>
    <w:rsid w:val="00DF3AF6"/>
    <w:rsid w:val="00DF3C9E"/>
    <w:rsid w:val="00DF3FB8"/>
    <w:rsid w:val="00DF4041"/>
    <w:rsid w:val="00DF47B7"/>
    <w:rsid w:val="00DF48B2"/>
    <w:rsid w:val="00DF497B"/>
    <w:rsid w:val="00DF50A2"/>
    <w:rsid w:val="00DF51EC"/>
    <w:rsid w:val="00DF51FB"/>
    <w:rsid w:val="00DF5422"/>
    <w:rsid w:val="00DF5AA2"/>
    <w:rsid w:val="00DF5AC4"/>
    <w:rsid w:val="00DF5D48"/>
    <w:rsid w:val="00DF642C"/>
    <w:rsid w:val="00DF655F"/>
    <w:rsid w:val="00DF65A2"/>
    <w:rsid w:val="00DF6868"/>
    <w:rsid w:val="00DF68C9"/>
    <w:rsid w:val="00DF6910"/>
    <w:rsid w:val="00DF6B29"/>
    <w:rsid w:val="00DF6E8D"/>
    <w:rsid w:val="00DF72E5"/>
    <w:rsid w:val="00DF7754"/>
    <w:rsid w:val="00DF785B"/>
    <w:rsid w:val="00DF7CF1"/>
    <w:rsid w:val="00E00062"/>
    <w:rsid w:val="00E00300"/>
    <w:rsid w:val="00E00479"/>
    <w:rsid w:val="00E00514"/>
    <w:rsid w:val="00E00921"/>
    <w:rsid w:val="00E009E3"/>
    <w:rsid w:val="00E01295"/>
    <w:rsid w:val="00E014A3"/>
    <w:rsid w:val="00E01D23"/>
    <w:rsid w:val="00E026CC"/>
    <w:rsid w:val="00E029EC"/>
    <w:rsid w:val="00E02BD9"/>
    <w:rsid w:val="00E02D52"/>
    <w:rsid w:val="00E02D77"/>
    <w:rsid w:val="00E02ECF"/>
    <w:rsid w:val="00E02EE0"/>
    <w:rsid w:val="00E03CB8"/>
    <w:rsid w:val="00E03D68"/>
    <w:rsid w:val="00E04242"/>
    <w:rsid w:val="00E043A0"/>
    <w:rsid w:val="00E04539"/>
    <w:rsid w:val="00E0463B"/>
    <w:rsid w:val="00E0468F"/>
    <w:rsid w:val="00E046B2"/>
    <w:rsid w:val="00E0495F"/>
    <w:rsid w:val="00E04C3A"/>
    <w:rsid w:val="00E04CF3"/>
    <w:rsid w:val="00E04D4D"/>
    <w:rsid w:val="00E04D7B"/>
    <w:rsid w:val="00E04E5D"/>
    <w:rsid w:val="00E0510B"/>
    <w:rsid w:val="00E0526E"/>
    <w:rsid w:val="00E053BC"/>
    <w:rsid w:val="00E05428"/>
    <w:rsid w:val="00E0568E"/>
    <w:rsid w:val="00E06072"/>
    <w:rsid w:val="00E06255"/>
    <w:rsid w:val="00E06422"/>
    <w:rsid w:val="00E066E2"/>
    <w:rsid w:val="00E069A3"/>
    <w:rsid w:val="00E06A37"/>
    <w:rsid w:val="00E0715F"/>
    <w:rsid w:val="00E07B69"/>
    <w:rsid w:val="00E07BD4"/>
    <w:rsid w:val="00E07D4F"/>
    <w:rsid w:val="00E07DEF"/>
    <w:rsid w:val="00E07E87"/>
    <w:rsid w:val="00E07E8A"/>
    <w:rsid w:val="00E07EF6"/>
    <w:rsid w:val="00E10426"/>
    <w:rsid w:val="00E10449"/>
    <w:rsid w:val="00E10D00"/>
    <w:rsid w:val="00E10EAD"/>
    <w:rsid w:val="00E10F59"/>
    <w:rsid w:val="00E10F5F"/>
    <w:rsid w:val="00E1129E"/>
    <w:rsid w:val="00E112EB"/>
    <w:rsid w:val="00E113BE"/>
    <w:rsid w:val="00E11BD1"/>
    <w:rsid w:val="00E11C9D"/>
    <w:rsid w:val="00E11D7F"/>
    <w:rsid w:val="00E11E55"/>
    <w:rsid w:val="00E12461"/>
    <w:rsid w:val="00E12A7B"/>
    <w:rsid w:val="00E12B3F"/>
    <w:rsid w:val="00E132BE"/>
    <w:rsid w:val="00E133E3"/>
    <w:rsid w:val="00E13687"/>
    <w:rsid w:val="00E13B99"/>
    <w:rsid w:val="00E13CA8"/>
    <w:rsid w:val="00E13CDE"/>
    <w:rsid w:val="00E13D05"/>
    <w:rsid w:val="00E13EE2"/>
    <w:rsid w:val="00E13F0B"/>
    <w:rsid w:val="00E141F9"/>
    <w:rsid w:val="00E143C3"/>
    <w:rsid w:val="00E1488D"/>
    <w:rsid w:val="00E148EB"/>
    <w:rsid w:val="00E148F1"/>
    <w:rsid w:val="00E14B03"/>
    <w:rsid w:val="00E14F21"/>
    <w:rsid w:val="00E14FE9"/>
    <w:rsid w:val="00E1531F"/>
    <w:rsid w:val="00E15738"/>
    <w:rsid w:val="00E15998"/>
    <w:rsid w:val="00E15BDF"/>
    <w:rsid w:val="00E15E6B"/>
    <w:rsid w:val="00E16253"/>
    <w:rsid w:val="00E163B4"/>
    <w:rsid w:val="00E166F7"/>
    <w:rsid w:val="00E168DA"/>
    <w:rsid w:val="00E16AF4"/>
    <w:rsid w:val="00E16DBB"/>
    <w:rsid w:val="00E17134"/>
    <w:rsid w:val="00E1724D"/>
    <w:rsid w:val="00E173EE"/>
    <w:rsid w:val="00E1761E"/>
    <w:rsid w:val="00E176CB"/>
    <w:rsid w:val="00E17940"/>
    <w:rsid w:val="00E179FF"/>
    <w:rsid w:val="00E17DBA"/>
    <w:rsid w:val="00E20022"/>
    <w:rsid w:val="00E2012B"/>
    <w:rsid w:val="00E20234"/>
    <w:rsid w:val="00E2038C"/>
    <w:rsid w:val="00E2053A"/>
    <w:rsid w:val="00E206DB"/>
    <w:rsid w:val="00E20BA6"/>
    <w:rsid w:val="00E20BB3"/>
    <w:rsid w:val="00E20C32"/>
    <w:rsid w:val="00E21012"/>
    <w:rsid w:val="00E21120"/>
    <w:rsid w:val="00E215AD"/>
    <w:rsid w:val="00E2161F"/>
    <w:rsid w:val="00E21B1C"/>
    <w:rsid w:val="00E21B89"/>
    <w:rsid w:val="00E21FC8"/>
    <w:rsid w:val="00E22420"/>
    <w:rsid w:val="00E22534"/>
    <w:rsid w:val="00E22857"/>
    <w:rsid w:val="00E22CAA"/>
    <w:rsid w:val="00E22D31"/>
    <w:rsid w:val="00E2305D"/>
    <w:rsid w:val="00E232A0"/>
    <w:rsid w:val="00E23507"/>
    <w:rsid w:val="00E2382F"/>
    <w:rsid w:val="00E23911"/>
    <w:rsid w:val="00E23A39"/>
    <w:rsid w:val="00E23B1B"/>
    <w:rsid w:val="00E23B9C"/>
    <w:rsid w:val="00E23BD9"/>
    <w:rsid w:val="00E23FC7"/>
    <w:rsid w:val="00E241E8"/>
    <w:rsid w:val="00E24275"/>
    <w:rsid w:val="00E24AC1"/>
    <w:rsid w:val="00E24B05"/>
    <w:rsid w:val="00E24C0D"/>
    <w:rsid w:val="00E24E48"/>
    <w:rsid w:val="00E24FEF"/>
    <w:rsid w:val="00E25091"/>
    <w:rsid w:val="00E250D5"/>
    <w:rsid w:val="00E25511"/>
    <w:rsid w:val="00E25D1B"/>
    <w:rsid w:val="00E25DCC"/>
    <w:rsid w:val="00E25F0E"/>
    <w:rsid w:val="00E26271"/>
    <w:rsid w:val="00E26276"/>
    <w:rsid w:val="00E263C1"/>
    <w:rsid w:val="00E2641B"/>
    <w:rsid w:val="00E26CA4"/>
    <w:rsid w:val="00E26D3A"/>
    <w:rsid w:val="00E273ED"/>
    <w:rsid w:val="00E27419"/>
    <w:rsid w:val="00E274A1"/>
    <w:rsid w:val="00E27600"/>
    <w:rsid w:val="00E2764A"/>
    <w:rsid w:val="00E27709"/>
    <w:rsid w:val="00E27BD9"/>
    <w:rsid w:val="00E30056"/>
    <w:rsid w:val="00E30142"/>
    <w:rsid w:val="00E301EC"/>
    <w:rsid w:val="00E30733"/>
    <w:rsid w:val="00E3074B"/>
    <w:rsid w:val="00E30985"/>
    <w:rsid w:val="00E30B14"/>
    <w:rsid w:val="00E30B54"/>
    <w:rsid w:val="00E30D2C"/>
    <w:rsid w:val="00E30FF1"/>
    <w:rsid w:val="00E310CE"/>
    <w:rsid w:val="00E3164D"/>
    <w:rsid w:val="00E31739"/>
    <w:rsid w:val="00E3186A"/>
    <w:rsid w:val="00E31892"/>
    <w:rsid w:val="00E31A90"/>
    <w:rsid w:val="00E31C1A"/>
    <w:rsid w:val="00E31C44"/>
    <w:rsid w:val="00E3210C"/>
    <w:rsid w:val="00E322BC"/>
    <w:rsid w:val="00E323D9"/>
    <w:rsid w:val="00E323DC"/>
    <w:rsid w:val="00E32807"/>
    <w:rsid w:val="00E32834"/>
    <w:rsid w:val="00E32C80"/>
    <w:rsid w:val="00E32EC0"/>
    <w:rsid w:val="00E32FFA"/>
    <w:rsid w:val="00E33021"/>
    <w:rsid w:val="00E330C1"/>
    <w:rsid w:val="00E33151"/>
    <w:rsid w:val="00E331B0"/>
    <w:rsid w:val="00E338B9"/>
    <w:rsid w:val="00E33E5B"/>
    <w:rsid w:val="00E33F1C"/>
    <w:rsid w:val="00E34052"/>
    <w:rsid w:val="00E3411C"/>
    <w:rsid w:val="00E3427C"/>
    <w:rsid w:val="00E34501"/>
    <w:rsid w:val="00E34A22"/>
    <w:rsid w:val="00E34C88"/>
    <w:rsid w:val="00E34C98"/>
    <w:rsid w:val="00E3508A"/>
    <w:rsid w:val="00E35344"/>
    <w:rsid w:val="00E356A9"/>
    <w:rsid w:val="00E35721"/>
    <w:rsid w:val="00E35C92"/>
    <w:rsid w:val="00E35FD4"/>
    <w:rsid w:val="00E36305"/>
    <w:rsid w:val="00E364E3"/>
    <w:rsid w:val="00E365A8"/>
    <w:rsid w:val="00E36693"/>
    <w:rsid w:val="00E36877"/>
    <w:rsid w:val="00E36999"/>
    <w:rsid w:val="00E36C31"/>
    <w:rsid w:val="00E36DD9"/>
    <w:rsid w:val="00E373AC"/>
    <w:rsid w:val="00E37BA1"/>
    <w:rsid w:val="00E40126"/>
    <w:rsid w:val="00E40433"/>
    <w:rsid w:val="00E40766"/>
    <w:rsid w:val="00E40B22"/>
    <w:rsid w:val="00E40E15"/>
    <w:rsid w:val="00E40F22"/>
    <w:rsid w:val="00E41652"/>
    <w:rsid w:val="00E41A7E"/>
    <w:rsid w:val="00E41A84"/>
    <w:rsid w:val="00E41D23"/>
    <w:rsid w:val="00E4204A"/>
    <w:rsid w:val="00E42152"/>
    <w:rsid w:val="00E423E2"/>
    <w:rsid w:val="00E4266C"/>
    <w:rsid w:val="00E426AA"/>
    <w:rsid w:val="00E42831"/>
    <w:rsid w:val="00E429A4"/>
    <w:rsid w:val="00E42E2E"/>
    <w:rsid w:val="00E43070"/>
    <w:rsid w:val="00E43132"/>
    <w:rsid w:val="00E4316D"/>
    <w:rsid w:val="00E433F8"/>
    <w:rsid w:val="00E4360A"/>
    <w:rsid w:val="00E439D5"/>
    <w:rsid w:val="00E43E4F"/>
    <w:rsid w:val="00E43F6A"/>
    <w:rsid w:val="00E44022"/>
    <w:rsid w:val="00E442FD"/>
    <w:rsid w:val="00E445E2"/>
    <w:rsid w:val="00E44ABB"/>
    <w:rsid w:val="00E44B51"/>
    <w:rsid w:val="00E450F4"/>
    <w:rsid w:val="00E452A5"/>
    <w:rsid w:val="00E45503"/>
    <w:rsid w:val="00E4554C"/>
    <w:rsid w:val="00E45F4D"/>
    <w:rsid w:val="00E46057"/>
    <w:rsid w:val="00E46522"/>
    <w:rsid w:val="00E46765"/>
    <w:rsid w:val="00E46837"/>
    <w:rsid w:val="00E46A25"/>
    <w:rsid w:val="00E46B10"/>
    <w:rsid w:val="00E46BCF"/>
    <w:rsid w:val="00E46C54"/>
    <w:rsid w:val="00E46CD5"/>
    <w:rsid w:val="00E474D3"/>
    <w:rsid w:val="00E47808"/>
    <w:rsid w:val="00E47D95"/>
    <w:rsid w:val="00E47DA2"/>
    <w:rsid w:val="00E50FB7"/>
    <w:rsid w:val="00E510A5"/>
    <w:rsid w:val="00E512C5"/>
    <w:rsid w:val="00E51C54"/>
    <w:rsid w:val="00E52117"/>
    <w:rsid w:val="00E5220B"/>
    <w:rsid w:val="00E524B8"/>
    <w:rsid w:val="00E526B8"/>
    <w:rsid w:val="00E527EF"/>
    <w:rsid w:val="00E5284E"/>
    <w:rsid w:val="00E528DE"/>
    <w:rsid w:val="00E52A18"/>
    <w:rsid w:val="00E53132"/>
    <w:rsid w:val="00E53163"/>
    <w:rsid w:val="00E533BE"/>
    <w:rsid w:val="00E53E7F"/>
    <w:rsid w:val="00E541BF"/>
    <w:rsid w:val="00E54539"/>
    <w:rsid w:val="00E54AD8"/>
    <w:rsid w:val="00E54C22"/>
    <w:rsid w:val="00E54E95"/>
    <w:rsid w:val="00E552B6"/>
    <w:rsid w:val="00E55376"/>
    <w:rsid w:val="00E557C5"/>
    <w:rsid w:val="00E558F4"/>
    <w:rsid w:val="00E55BA3"/>
    <w:rsid w:val="00E55CFE"/>
    <w:rsid w:val="00E55D06"/>
    <w:rsid w:val="00E55DDF"/>
    <w:rsid w:val="00E566E6"/>
    <w:rsid w:val="00E56CE3"/>
    <w:rsid w:val="00E56D9C"/>
    <w:rsid w:val="00E5730A"/>
    <w:rsid w:val="00E5768B"/>
    <w:rsid w:val="00E5774C"/>
    <w:rsid w:val="00E57D24"/>
    <w:rsid w:val="00E57D9E"/>
    <w:rsid w:val="00E57FA7"/>
    <w:rsid w:val="00E6033C"/>
    <w:rsid w:val="00E604A9"/>
    <w:rsid w:val="00E60BA4"/>
    <w:rsid w:val="00E60C64"/>
    <w:rsid w:val="00E60CAA"/>
    <w:rsid w:val="00E60E9E"/>
    <w:rsid w:val="00E611B5"/>
    <w:rsid w:val="00E6131A"/>
    <w:rsid w:val="00E614A6"/>
    <w:rsid w:val="00E61533"/>
    <w:rsid w:val="00E61709"/>
    <w:rsid w:val="00E61AD1"/>
    <w:rsid w:val="00E61AEA"/>
    <w:rsid w:val="00E61E26"/>
    <w:rsid w:val="00E61EFE"/>
    <w:rsid w:val="00E62161"/>
    <w:rsid w:val="00E624FE"/>
    <w:rsid w:val="00E6259F"/>
    <w:rsid w:val="00E626FC"/>
    <w:rsid w:val="00E627E5"/>
    <w:rsid w:val="00E62986"/>
    <w:rsid w:val="00E62B60"/>
    <w:rsid w:val="00E62CF9"/>
    <w:rsid w:val="00E62DC1"/>
    <w:rsid w:val="00E6303C"/>
    <w:rsid w:val="00E6333C"/>
    <w:rsid w:val="00E6334C"/>
    <w:rsid w:val="00E636AD"/>
    <w:rsid w:val="00E6375B"/>
    <w:rsid w:val="00E63B06"/>
    <w:rsid w:val="00E63EE2"/>
    <w:rsid w:val="00E6402E"/>
    <w:rsid w:val="00E641A2"/>
    <w:rsid w:val="00E642E8"/>
    <w:rsid w:val="00E643E6"/>
    <w:rsid w:val="00E64643"/>
    <w:rsid w:val="00E6483E"/>
    <w:rsid w:val="00E64C05"/>
    <w:rsid w:val="00E64EF6"/>
    <w:rsid w:val="00E64F69"/>
    <w:rsid w:val="00E65431"/>
    <w:rsid w:val="00E6595E"/>
    <w:rsid w:val="00E65C55"/>
    <w:rsid w:val="00E65F64"/>
    <w:rsid w:val="00E663D4"/>
    <w:rsid w:val="00E66500"/>
    <w:rsid w:val="00E6688D"/>
    <w:rsid w:val="00E66BE1"/>
    <w:rsid w:val="00E66CAD"/>
    <w:rsid w:val="00E66D37"/>
    <w:rsid w:val="00E67096"/>
    <w:rsid w:val="00E671D4"/>
    <w:rsid w:val="00E677AF"/>
    <w:rsid w:val="00E6781A"/>
    <w:rsid w:val="00E6787F"/>
    <w:rsid w:val="00E67A81"/>
    <w:rsid w:val="00E67B3F"/>
    <w:rsid w:val="00E704C5"/>
    <w:rsid w:val="00E70541"/>
    <w:rsid w:val="00E70667"/>
    <w:rsid w:val="00E7079D"/>
    <w:rsid w:val="00E70D78"/>
    <w:rsid w:val="00E7100E"/>
    <w:rsid w:val="00E71130"/>
    <w:rsid w:val="00E711DD"/>
    <w:rsid w:val="00E712C9"/>
    <w:rsid w:val="00E7135A"/>
    <w:rsid w:val="00E7138A"/>
    <w:rsid w:val="00E7172B"/>
    <w:rsid w:val="00E7187E"/>
    <w:rsid w:val="00E719B3"/>
    <w:rsid w:val="00E71B8E"/>
    <w:rsid w:val="00E722B2"/>
    <w:rsid w:val="00E722F8"/>
    <w:rsid w:val="00E72487"/>
    <w:rsid w:val="00E72518"/>
    <w:rsid w:val="00E72C80"/>
    <w:rsid w:val="00E72F4A"/>
    <w:rsid w:val="00E733C0"/>
    <w:rsid w:val="00E73775"/>
    <w:rsid w:val="00E73922"/>
    <w:rsid w:val="00E739BB"/>
    <w:rsid w:val="00E7408A"/>
    <w:rsid w:val="00E7441C"/>
    <w:rsid w:val="00E745A6"/>
    <w:rsid w:val="00E746F9"/>
    <w:rsid w:val="00E74FCC"/>
    <w:rsid w:val="00E752C1"/>
    <w:rsid w:val="00E75592"/>
    <w:rsid w:val="00E755C5"/>
    <w:rsid w:val="00E75891"/>
    <w:rsid w:val="00E75DA5"/>
    <w:rsid w:val="00E760F7"/>
    <w:rsid w:val="00E7624B"/>
    <w:rsid w:val="00E76294"/>
    <w:rsid w:val="00E77329"/>
    <w:rsid w:val="00E775B6"/>
    <w:rsid w:val="00E77D2D"/>
    <w:rsid w:val="00E803D4"/>
    <w:rsid w:val="00E80A94"/>
    <w:rsid w:val="00E80CE8"/>
    <w:rsid w:val="00E80E02"/>
    <w:rsid w:val="00E80FF5"/>
    <w:rsid w:val="00E81030"/>
    <w:rsid w:val="00E81612"/>
    <w:rsid w:val="00E817C9"/>
    <w:rsid w:val="00E81822"/>
    <w:rsid w:val="00E81B65"/>
    <w:rsid w:val="00E81FA0"/>
    <w:rsid w:val="00E820BB"/>
    <w:rsid w:val="00E821EB"/>
    <w:rsid w:val="00E824C5"/>
    <w:rsid w:val="00E82554"/>
    <w:rsid w:val="00E8279D"/>
    <w:rsid w:val="00E82934"/>
    <w:rsid w:val="00E835C2"/>
    <w:rsid w:val="00E8372D"/>
    <w:rsid w:val="00E8446D"/>
    <w:rsid w:val="00E844C6"/>
    <w:rsid w:val="00E84D66"/>
    <w:rsid w:val="00E84DFB"/>
    <w:rsid w:val="00E85542"/>
    <w:rsid w:val="00E8560F"/>
    <w:rsid w:val="00E8567D"/>
    <w:rsid w:val="00E856EE"/>
    <w:rsid w:val="00E85741"/>
    <w:rsid w:val="00E857BD"/>
    <w:rsid w:val="00E85CE6"/>
    <w:rsid w:val="00E85D5B"/>
    <w:rsid w:val="00E85E62"/>
    <w:rsid w:val="00E8644A"/>
    <w:rsid w:val="00E86664"/>
    <w:rsid w:val="00E86834"/>
    <w:rsid w:val="00E868B6"/>
    <w:rsid w:val="00E868FE"/>
    <w:rsid w:val="00E86B90"/>
    <w:rsid w:val="00E86C02"/>
    <w:rsid w:val="00E86C5F"/>
    <w:rsid w:val="00E87175"/>
    <w:rsid w:val="00E87912"/>
    <w:rsid w:val="00E87DD2"/>
    <w:rsid w:val="00E902D2"/>
    <w:rsid w:val="00E9032C"/>
    <w:rsid w:val="00E9067F"/>
    <w:rsid w:val="00E90CA3"/>
    <w:rsid w:val="00E90FC0"/>
    <w:rsid w:val="00E9185C"/>
    <w:rsid w:val="00E91CBF"/>
    <w:rsid w:val="00E91EE7"/>
    <w:rsid w:val="00E91F36"/>
    <w:rsid w:val="00E9204C"/>
    <w:rsid w:val="00E921FC"/>
    <w:rsid w:val="00E923A0"/>
    <w:rsid w:val="00E923AD"/>
    <w:rsid w:val="00E928E2"/>
    <w:rsid w:val="00E92A77"/>
    <w:rsid w:val="00E92B9A"/>
    <w:rsid w:val="00E92C4F"/>
    <w:rsid w:val="00E92E3E"/>
    <w:rsid w:val="00E92FC1"/>
    <w:rsid w:val="00E92FF7"/>
    <w:rsid w:val="00E930DB"/>
    <w:rsid w:val="00E930DD"/>
    <w:rsid w:val="00E93B60"/>
    <w:rsid w:val="00E93D57"/>
    <w:rsid w:val="00E94009"/>
    <w:rsid w:val="00E9414A"/>
    <w:rsid w:val="00E942CB"/>
    <w:rsid w:val="00E948DD"/>
    <w:rsid w:val="00E94D03"/>
    <w:rsid w:val="00E94F86"/>
    <w:rsid w:val="00E96182"/>
    <w:rsid w:val="00E9655B"/>
    <w:rsid w:val="00E9697C"/>
    <w:rsid w:val="00E96A75"/>
    <w:rsid w:val="00E96C8E"/>
    <w:rsid w:val="00E96DBD"/>
    <w:rsid w:val="00E96EF0"/>
    <w:rsid w:val="00E96F61"/>
    <w:rsid w:val="00E97014"/>
    <w:rsid w:val="00E97723"/>
    <w:rsid w:val="00E97B24"/>
    <w:rsid w:val="00E97EA2"/>
    <w:rsid w:val="00E97EB1"/>
    <w:rsid w:val="00EA00E7"/>
    <w:rsid w:val="00EA0151"/>
    <w:rsid w:val="00EA039D"/>
    <w:rsid w:val="00EA05C3"/>
    <w:rsid w:val="00EA0654"/>
    <w:rsid w:val="00EA08D7"/>
    <w:rsid w:val="00EA09D5"/>
    <w:rsid w:val="00EA15D7"/>
    <w:rsid w:val="00EA190A"/>
    <w:rsid w:val="00EA1A9A"/>
    <w:rsid w:val="00EA1B04"/>
    <w:rsid w:val="00EA1DE7"/>
    <w:rsid w:val="00EA1DFE"/>
    <w:rsid w:val="00EA2840"/>
    <w:rsid w:val="00EA299D"/>
    <w:rsid w:val="00EA2A97"/>
    <w:rsid w:val="00EA2EBF"/>
    <w:rsid w:val="00EA2FEB"/>
    <w:rsid w:val="00EA3250"/>
    <w:rsid w:val="00EA36C0"/>
    <w:rsid w:val="00EA3897"/>
    <w:rsid w:val="00EA3A49"/>
    <w:rsid w:val="00EA3ADA"/>
    <w:rsid w:val="00EA409E"/>
    <w:rsid w:val="00EA40F4"/>
    <w:rsid w:val="00EA4F02"/>
    <w:rsid w:val="00EA5768"/>
    <w:rsid w:val="00EA5CDA"/>
    <w:rsid w:val="00EA5DB5"/>
    <w:rsid w:val="00EA5E90"/>
    <w:rsid w:val="00EA615D"/>
    <w:rsid w:val="00EA62EC"/>
    <w:rsid w:val="00EA6398"/>
    <w:rsid w:val="00EA6486"/>
    <w:rsid w:val="00EA6885"/>
    <w:rsid w:val="00EA69DB"/>
    <w:rsid w:val="00EA7002"/>
    <w:rsid w:val="00EA70A6"/>
    <w:rsid w:val="00EA7414"/>
    <w:rsid w:val="00EA7444"/>
    <w:rsid w:val="00EA74D9"/>
    <w:rsid w:val="00EA7560"/>
    <w:rsid w:val="00EA775E"/>
    <w:rsid w:val="00EB001F"/>
    <w:rsid w:val="00EB0041"/>
    <w:rsid w:val="00EB028D"/>
    <w:rsid w:val="00EB0304"/>
    <w:rsid w:val="00EB097B"/>
    <w:rsid w:val="00EB09C3"/>
    <w:rsid w:val="00EB0F94"/>
    <w:rsid w:val="00EB1383"/>
    <w:rsid w:val="00EB158C"/>
    <w:rsid w:val="00EB1745"/>
    <w:rsid w:val="00EB1755"/>
    <w:rsid w:val="00EB187E"/>
    <w:rsid w:val="00EB1A0D"/>
    <w:rsid w:val="00EB221C"/>
    <w:rsid w:val="00EB2431"/>
    <w:rsid w:val="00EB2608"/>
    <w:rsid w:val="00EB26C8"/>
    <w:rsid w:val="00EB29A9"/>
    <w:rsid w:val="00EB29C7"/>
    <w:rsid w:val="00EB2A42"/>
    <w:rsid w:val="00EB3D51"/>
    <w:rsid w:val="00EB3F03"/>
    <w:rsid w:val="00EB40B7"/>
    <w:rsid w:val="00EB436F"/>
    <w:rsid w:val="00EB437A"/>
    <w:rsid w:val="00EB48DD"/>
    <w:rsid w:val="00EB4F56"/>
    <w:rsid w:val="00EB5104"/>
    <w:rsid w:val="00EB5108"/>
    <w:rsid w:val="00EB54AA"/>
    <w:rsid w:val="00EB6074"/>
    <w:rsid w:val="00EB6122"/>
    <w:rsid w:val="00EB62BE"/>
    <w:rsid w:val="00EB67F5"/>
    <w:rsid w:val="00EB6866"/>
    <w:rsid w:val="00EB6A88"/>
    <w:rsid w:val="00EB6D4D"/>
    <w:rsid w:val="00EB6E9D"/>
    <w:rsid w:val="00EB7078"/>
    <w:rsid w:val="00EB722C"/>
    <w:rsid w:val="00EB7458"/>
    <w:rsid w:val="00EB7484"/>
    <w:rsid w:val="00EB756F"/>
    <w:rsid w:val="00EB7589"/>
    <w:rsid w:val="00EB7C82"/>
    <w:rsid w:val="00EB7E57"/>
    <w:rsid w:val="00EB7E8D"/>
    <w:rsid w:val="00EC01EC"/>
    <w:rsid w:val="00EC02D1"/>
    <w:rsid w:val="00EC04B8"/>
    <w:rsid w:val="00EC0A70"/>
    <w:rsid w:val="00EC0B43"/>
    <w:rsid w:val="00EC0E15"/>
    <w:rsid w:val="00EC0E22"/>
    <w:rsid w:val="00EC10CC"/>
    <w:rsid w:val="00EC1463"/>
    <w:rsid w:val="00EC1503"/>
    <w:rsid w:val="00EC1633"/>
    <w:rsid w:val="00EC1FE7"/>
    <w:rsid w:val="00EC2258"/>
    <w:rsid w:val="00EC2291"/>
    <w:rsid w:val="00EC25E1"/>
    <w:rsid w:val="00EC26F4"/>
    <w:rsid w:val="00EC28B4"/>
    <w:rsid w:val="00EC2B7D"/>
    <w:rsid w:val="00EC2CBF"/>
    <w:rsid w:val="00EC2E8D"/>
    <w:rsid w:val="00EC2FEF"/>
    <w:rsid w:val="00EC3161"/>
    <w:rsid w:val="00EC340B"/>
    <w:rsid w:val="00EC4331"/>
    <w:rsid w:val="00EC43A0"/>
    <w:rsid w:val="00EC4963"/>
    <w:rsid w:val="00EC49E2"/>
    <w:rsid w:val="00EC4AAD"/>
    <w:rsid w:val="00EC4B05"/>
    <w:rsid w:val="00EC4E33"/>
    <w:rsid w:val="00EC5745"/>
    <w:rsid w:val="00EC576E"/>
    <w:rsid w:val="00EC5CA7"/>
    <w:rsid w:val="00EC5E26"/>
    <w:rsid w:val="00EC6119"/>
    <w:rsid w:val="00EC61F3"/>
    <w:rsid w:val="00EC6317"/>
    <w:rsid w:val="00EC67E8"/>
    <w:rsid w:val="00EC6C82"/>
    <w:rsid w:val="00EC6DFF"/>
    <w:rsid w:val="00EC6E17"/>
    <w:rsid w:val="00EC6E5F"/>
    <w:rsid w:val="00EC73A2"/>
    <w:rsid w:val="00EC7643"/>
    <w:rsid w:val="00EC7686"/>
    <w:rsid w:val="00EC7A6A"/>
    <w:rsid w:val="00EC7C5F"/>
    <w:rsid w:val="00EC7E75"/>
    <w:rsid w:val="00EC7F39"/>
    <w:rsid w:val="00EC7F9A"/>
    <w:rsid w:val="00ED0246"/>
    <w:rsid w:val="00ED09BE"/>
    <w:rsid w:val="00ED0AED"/>
    <w:rsid w:val="00ED113E"/>
    <w:rsid w:val="00ED1991"/>
    <w:rsid w:val="00ED1B73"/>
    <w:rsid w:val="00ED1C62"/>
    <w:rsid w:val="00ED1CB6"/>
    <w:rsid w:val="00ED1E53"/>
    <w:rsid w:val="00ED1FCA"/>
    <w:rsid w:val="00ED2168"/>
    <w:rsid w:val="00ED219A"/>
    <w:rsid w:val="00ED244E"/>
    <w:rsid w:val="00ED280B"/>
    <w:rsid w:val="00ED2AAC"/>
    <w:rsid w:val="00ED2B6F"/>
    <w:rsid w:val="00ED303D"/>
    <w:rsid w:val="00ED30CD"/>
    <w:rsid w:val="00ED30FE"/>
    <w:rsid w:val="00ED3265"/>
    <w:rsid w:val="00ED354A"/>
    <w:rsid w:val="00ED38CB"/>
    <w:rsid w:val="00ED38E2"/>
    <w:rsid w:val="00ED3A32"/>
    <w:rsid w:val="00ED4B4B"/>
    <w:rsid w:val="00ED4D88"/>
    <w:rsid w:val="00ED4F93"/>
    <w:rsid w:val="00ED5129"/>
    <w:rsid w:val="00ED537A"/>
    <w:rsid w:val="00ED55FD"/>
    <w:rsid w:val="00ED5ADF"/>
    <w:rsid w:val="00ED6400"/>
    <w:rsid w:val="00ED6607"/>
    <w:rsid w:val="00ED676D"/>
    <w:rsid w:val="00ED6969"/>
    <w:rsid w:val="00ED6AC8"/>
    <w:rsid w:val="00ED6B07"/>
    <w:rsid w:val="00ED6BCA"/>
    <w:rsid w:val="00ED6BF9"/>
    <w:rsid w:val="00ED6C3B"/>
    <w:rsid w:val="00ED6CAD"/>
    <w:rsid w:val="00ED6F40"/>
    <w:rsid w:val="00ED717D"/>
    <w:rsid w:val="00ED72AA"/>
    <w:rsid w:val="00ED72DC"/>
    <w:rsid w:val="00ED7304"/>
    <w:rsid w:val="00ED7405"/>
    <w:rsid w:val="00ED74C3"/>
    <w:rsid w:val="00ED78E6"/>
    <w:rsid w:val="00EE003C"/>
    <w:rsid w:val="00EE00F7"/>
    <w:rsid w:val="00EE0326"/>
    <w:rsid w:val="00EE05B2"/>
    <w:rsid w:val="00EE0706"/>
    <w:rsid w:val="00EE0837"/>
    <w:rsid w:val="00EE1241"/>
    <w:rsid w:val="00EE1274"/>
    <w:rsid w:val="00EE1C8E"/>
    <w:rsid w:val="00EE20C4"/>
    <w:rsid w:val="00EE2163"/>
    <w:rsid w:val="00EE225C"/>
    <w:rsid w:val="00EE261B"/>
    <w:rsid w:val="00EE26A1"/>
    <w:rsid w:val="00EE27A6"/>
    <w:rsid w:val="00EE27AE"/>
    <w:rsid w:val="00EE2A13"/>
    <w:rsid w:val="00EE2B0E"/>
    <w:rsid w:val="00EE2CDD"/>
    <w:rsid w:val="00EE2E8C"/>
    <w:rsid w:val="00EE30C3"/>
    <w:rsid w:val="00EE3289"/>
    <w:rsid w:val="00EE32F1"/>
    <w:rsid w:val="00EE35EC"/>
    <w:rsid w:val="00EE3767"/>
    <w:rsid w:val="00EE3785"/>
    <w:rsid w:val="00EE37E3"/>
    <w:rsid w:val="00EE394D"/>
    <w:rsid w:val="00EE3A3C"/>
    <w:rsid w:val="00EE3A4D"/>
    <w:rsid w:val="00EE3DDF"/>
    <w:rsid w:val="00EE41F7"/>
    <w:rsid w:val="00EE4571"/>
    <w:rsid w:val="00EE4D68"/>
    <w:rsid w:val="00EE4E3B"/>
    <w:rsid w:val="00EE55ED"/>
    <w:rsid w:val="00EE5BA8"/>
    <w:rsid w:val="00EE6477"/>
    <w:rsid w:val="00EE664E"/>
    <w:rsid w:val="00EE6727"/>
    <w:rsid w:val="00EE693D"/>
    <w:rsid w:val="00EE6A0F"/>
    <w:rsid w:val="00EE6BA4"/>
    <w:rsid w:val="00EE6D02"/>
    <w:rsid w:val="00EE6F97"/>
    <w:rsid w:val="00EE73F3"/>
    <w:rsid w:val="00EE7437"/>
    <w:rsid w:val="00EE759E"/>
    <w:rsid w:val="00EE7874"/>
    <w:rsid w:val="00EE78BC"/>
    <w:rsid w:val="00EE7A15"/>
    <w:rsid w:val="00EE7AD3"/>
    <w:rsid w:val="00EF07AF"/>
    <w:rsid w:val="00EF08E7"/>
    <w:rsid w:val="00EF0989"/>
    <w:rsid w:val="00EF0D02"/>
    <w:rsid w:val="00EF0D90"/>
    <w:rsid w:val="00EF0E7E"/>
    <w:rsid w:val="00EF0F2D"/>
    <w:rsid w:val="00EF1533"/>
    <w:rsid w:val="00EF194F"/>
    <w:rsid w:val="00EF1956"/>
    <w:rsid w:val="00EF1972"/>
    <w:rsid w:val="00EF19B5"/>
    <w:rsid w:val="00EF1B66"/>
    <w:rsid w:val="00EF1D54"/>
    <w:rsid w:val="00EF231E"/>
    <w:rsid w:val="00EF24FE"/>
    <w:rsid w:val="00EF25DC"/>
    <w:rsid w:val="00EF2D77"/>
    <w:rsid w:val="00EF3340"/>
    <w:rsid w:val="00EF336D"/>
    <w:rsid w:val="00EF3448"/>
    <w:rsid w:val="00EF37F3"/>
    <w:rsid w:val="00EF3D29"/>
    <w:rsid w:val="00EF3E0A"/>
    <w:rsid w:val="00EF4182"/>
    <w:rsid w:val="00EF4424"/>
    <w:rsid w:val="00EF45E5"/>
    <w:rsid w:val="00EF4B39"/>
    <w:rsid w:val="00EF4BF3"/>
    <w:rsid w:val="00EF4CA7"/>
    <w:rsid w:val="00EF4CA9"/>
    <w:rsid w:val="00EF4F90"/>
    <w:rsid w:val="00EF5167"/>
    <w:rsid w:val="00EF54F3"/>
    <w:rsid w:val="00EF55EE"/>
    <w:rsid w:val="00EF5752"/>
    <w:rsid w:val="00EF59C8"/>
    <w:rsid w:val="00EF5A6D"/>
    <w:rsid w:val="00EF5CE5"/>
    <w:rsid w:val="00EF60FE"/>
    <w:rsid w:val="00EF6F97"/>
    <w:rsid w:val="00EF709B"/>
    <w:rsid w:val="00EF76A7"/>
    <w:rsid w:val="00EF785B"/>
    <w:rsid w:val="00EF78B4"/>
    <w:rsid w:val="00F00116"/>
    <w:rsid w:val="00F00A3A"/>
    <w:rsid w:val="00F00B3B"/>
    <w:rsid w:val="00F00C5A"/>
    <w:rsid w:val="00F01E61"/>
    <w:rsid w:val="00F01EA9"/>
    <w:rsid w:val="00F020DA"/>
    <w:rsid w:val="00F022A0"/>
    <w:rsid w:val="00F02730"/>
    <w:rsid w:val="00F0273E"/>
    <w:rsid w:val="00F0286C"/>
    <w:rsid w:val="00F028B5"/>
    <w:rsid w:val="00F029E2"/>
    <w:rsid w:val="00F02DB4"/>
    <w:rsid w:val="00F02F51"/>
    <w:rsid w:val="00F03176"/>
    <w:rsid w:val="00F034D3"/>
    <w:rsid w:val="00F03565"/>
    <w:rsid w:val="00F03720"/>
    <w:rsid w:val="00F0393C"/>
    <w:rsid w:val="00F03F3A"/>
    <w:rsid w:val="00F040DC"/>
    <w:rsid w:val="00F04260"/>
    <w:rsid w:val="00F04695"/>
    <w:rsid w:val="00F04818"/>
    <w:rsid w:val="00F04ADB"/>
    <w:rsid w:val="00F05360"/>
    <w:rsid w:val="00F055D5"/>
    <w:rsid w:val="00F05B0C"/>
    <w:rsid w:val="00F05BC4"/>
    <w:rsid w:val="00F05D07"/>
    <w:rsid w:val="00F05DE6"/>
    <w:rsid w:val="00F05EB3"/>
    <w:rsid w:val="00F05F72"/>
    <w:rsid w:val="00F061E0"/>
    <w:rsid w:val="00F062BB"/>
    <w:rsid w:val="00F06444"/>
    <w:rsid w:val="00F06869"/>
    <w:rsid w:val="00F06A7B"/>
    <w:rsid w:val="00F06C95"/>
    <w:rsid w:val="00F071FD"/>
    <w:rsid w:val="00F07312"/>
    <w:rsid w:val="00F074A6"/>
    <w:rsid w:val="00F077A0"/>
    <w:rsid w:val="00F0787F"/>
    <w:rsid w:val="00F07C87"/>
    <w:rsid w:val="00F10223"/>
    <w:rsid w:val="00F10229"/>
    <w:rsid w:val="00F104CA"/>
    <w:rsid w:val="00F104E3"/>
    <w:rsid w:val="00F105F1"/>
    <w:rsid w:val="00F108A9"/>
    <w:rsid w:val="00F10CBC"/>
    <w:rsid w:val="00F10D62"/>
    <w:rsid w:val="00F10FBF"/>
    <w:rsid w:val="00F11681"/>
    <w:rsid w:val="00F117E7"/>
    <w:rsid w:val="00F11C2F"/>
    <w:rsid w:val="00F11D4A"/>
    <w:rsid w:val="00F11FEE"/>
    <w:rsid w:val="00F12094"/>
    <w:rsid w:val="00F12143"/>
    <w:rsid w:val="00F125BD"/>
    <w:rsid w:val="00F12B00"/>
    <w:rsid w:val="00F12D5E"/>
    <w:rsid w:val="00F12EBD"/>
    <w:rsid w:val="00F1314F"/>
    <w:rsid w:val="00F1378B"/>
    <w:rsid w:val="00F137A0"/>
    <w:rsid w:val="00F1387C"/>
    <w:rsid w:val="00F13D7F"/>
    <w:rsid w:val="00F13E1A"/>
    <w:rsid w:val="00F13E3C"/>
    <w:rsid w:val="00F13FF9"/>
    <w:rsid w:val="00F1402B"/>
    <w:rsid w:val="00F14098"/>
    <w:rsid w:val="00F14567"/>
    <w:rsid w:val="00F1493D"/>
    <w:rsid w:val="00F153C2"/>
    <w:rsid w:val="00F15506"/>
    <w:rsid w:val="00F1556A"/>
    <w:rsid w:val="00F1556D"/>
    <w:rsid w:val="00F157E2"/>
    <w:rsid w:val="00F15830"/>
    <w:rsid w:val="00F15C37"/>
    <w:rsid w:val="00F15D03"/>
    <w:rsid w:val="00F15DD3"/>
    <w:rsid w:val="00F15DD7"/>
    <w:rsid w:val="00F1609B"/>
    <w:rsid w:val="00F16452"/>
    <w:rsid w:val="00F16606"/>
    <w:rsid w:val="00F16622"/>
    <w:rsid w:val="00F166C8"/>
    <w:rsid w:val="00F166DD"/>
    <w:rsid w:val="00F168C6"/>
    <w:rsid w:val="00F16A52"/>
    <w:rsid w:val="00F16DC6"/>
    <w:rsid w:val="00F17308"/>
    <w:rsid w:val="00F17343"/>
    <w:rsid w:val="00F17568"/>
    <w:rsid w:val="00F17737"/>
    <w:rsid w:val="00F1790B"/>
    <w:rsid w:val="00F17970"/>
    <w:rsid w:val="00F17ADC"/>
    <w:rsid w:val="00F17CE9"/>
    <w:rsid w:val="00F20321"/>
    <w:rsid w:val="00F205ED"/>
    <w:rsid w:val="00F20937"/>
    <w:rsid w:val="00F20E8F"/>
    <w:rsid w:val="00F2122E"/>
    <w:rsid w:val="00F21450"/>
    <w:rsid w:val="00F2162D"/>
    <w:rsid w:val="00F218FE"/>
    <w:rsid w:val="00F21E3D"/>
    <w:rsid w:val="00F21E4C"/>
    <w:rsid w:val="00F21FF0"/>
    <w:rsid w:val="00F22207"/>
    <w:rsid w:val="00F2223F"/>
    <w:rsid w:val="00F22427"/>
    <w:rsid w:val="00F225D0"/>
    <w:rsid w:val="00F22631"/>
    <w:rsid w:val="00F22761"/>
    <w:rsid w:val="00F2282B"/>
    <w:rsid w:val="00F22DC1"/>
    <w:rsid w:val="00F22EE1"/>
    <w:rsid w:val="00F22FD0"/>
    <w:rsid w:val="00F23ACC"/>
    <w:rsid w:val="00F242DC"/>
    <w:rsid w:val="00F24445"/>
    <w:rsid w:val="00F247D5"/>
    <w:rsid w:val="00F247F9"/>
    <w:rsid w:val="00F24951"/>
    <w:rsid w:val="00F249CA"/>
    <w:rsid w:val="00F24F05"/>
    <w:rsid w:val="00F25074"/>
    <w:rsid w:val="00F25262"/>
    <w:rsid w:val="00F255AE"/>
    <w:rsid w:val="00F2570D"/>
    <w:rsid w:val="00F25D80"/>
    <w:rsid w:val="00F25DD8"/>
    <w:rsid w:val="00F25DEA"/>
    <w:rsid w:val="00F26367"/>
    <w:rsid w:val="00F2638F"/>
    <w:rsid w:val="00F26CF0"/>
    <w:rsid w:val="00F26D28"/>
    <w:rsid w:val="00F27192"/>
    <w:rsid w:val="00F272EC"/>
    <w:rsid w:val="00F27895"/>
    <w:rsid w:val="00F27B0A"/>
    <w:rsid w:val="00F300F0"/>
    <w:rsid w:val="00F3072B"/>
    <w:rsid w:val="00F3086D"/>
    <w:rsid w:val="00F3119E"/>
    <w:rsid w:val="00F3136F"/>
    <w:rsid w:val="00F31E21"/>
    <w:rsid w:val="00F320A4"/>
    <w:rsid w:val="00F32302"/>
    <w:rsid w:val="00F325A9"/>
    <w:rsid w:val="00F3285F"/>
    <w:rsid w:val="00F328EE"/>
    <w:rsid w:val="00F32E9C"/>
    <w:rsid w:val="00F332A0"/>
    <w:rsid w:val="00F332F6"/>
    <w:rsid w:val="00F33393"/>
    <w:rsid w:val="00F33477"/>
    <w:rsid w:val="00F337C6"/>
    <w:rsid w:val="00F33A6F"/>
    <w:rsid w:val="00F33B57"/>
    <w:rsid w:val="00F33C39"/>
    <w:rsid w:val="00F33E18"/>
    <w:rsid w:val="00F34259"/>
    <w:rsid w:val="00F3473F"/>
    <w:rsid w:val="00F34874"/>
    <w:rsid w:val="00F34E88"/>
    <w:rsid w:val="00F35356"/>
    <w:rsid w:val="00F35525"/>
    <w:rsid w:val="00F355E6"/>
    <w:rsid w:val="00F35607"/>
    <w:rsid w:val="00F3560D"/>
    <w:rsid w:val="00F35681"/>
    <w:rsid w:val="00F35CD3"/>
    <w:rsid w:val="00F35F77"/>
    <w:rsid w:val="00F36022"/>
    <w:rsid w:val="00F3603C"/>
    <w:rsid w:val="00F36050"/>
    <w:rsid w:val="00F36127"/>
    <w:rsid w:val="00F365CB"/>
    <w:rsid w:val="00F3663E"/>
    <w:rsid w:val="00F36B1B"/>
    <w:rsid w:val="00F37540"/>
    <w:rsid w:val="00F37B1A"/>
    <w:rsid w:val="00F37E58"/>
    <w:rsid w:val="00F405A6"/>
    <w:rsid w:val="00F405DF"/>
    <w:rsid w:val="00F4071C"/>
    <w:rsid w:val="00F41580"/>
    <w:rsid w:val="00F41751"/>
    <w:rsid w:val="00F41807"/>
    <w:rsid w:val="00F41EEE"/>
    <w:rsid w:val="00F42033"/>
    <w:rsid w:val="00F4209A"/>
    <w:rsid w:val="00F429DB"/>
    <w:rsid w:val="00F42A54"/>
    <w:rsid w:val="00F42B4D"/>
    <w:rsid w:val="00F42BA2"/>
    <w:rsid w:val="00F43127"/>
    <w:rsid w:val="00F432C7"/>
    <w:rsid w:val="00F4334F"/>
    <w:rsid w:val="00F437BB"/>
    <w:rsid w:val="00F443C6"/>
    <w:rsid w:val="00F4487A"/>
    <w:rsid w:val="00F44C11"/>
    <w:rsid w:val="00F4559F"/>
    <w:rsid w:val="00F45841"/>
    <w:rsid w:val="00F45CB2"/>
    <w:rsid w:val="00F45DFE"/>
    <w:rsid w:val="00F45F00"/>
    <w:rsid w:val="00F45F46"/>
    <w:rsid w:val="00F45FBA"/>
    <w:rsid w:val="00F464C1"/>
    <w:rsid w:val="00F46776"/>
    <w:rsid w:val="00F46D18"/>
    <w:rsid w:val="00F47970"/>
    <w:rsid w:val="00F47B11"/>
    <w:rsid w:val="00F47E15"/>
    <w:rsid w:val="00F47F06"/>
    <w:rsid w:val="00F47F3E"/>
    <w:rsid w:val="00F47F7E"/>
    <w:rsid w:val="00F501C6"/>
    <w:rsid w:val="00F5093B"/>
    <w:rsid w:val="00F50F5A"/>
    <w:rsid w:val="00F51349"/>
    <w:rsid w:val="00F5183F"/>
    <w:rsid w:val="00F519E8"/>
    <w:rsid w:val="00F51ACB"/>
    <w:rsid w:val="00F51AE2"/>
    <w:rsid w:val="00F51DE7"/>
    <w:rsid w:val="00F51E50"/>
    <w:rsid w:val="00F51FE5"/>
    <w:rsid w:val="00F52001"/>
    <w:rsid w:val="00F5224D"/>
    <w:rsid w:val="00F52299"/>
    <w:rsid w:val="00F52648"/>
    <w:rsid w:val="00F528A7"/>
    <w:rsid w:val="00F528DA"/>
    <w:rsid w:val="00F529BB"/>
    <w:rsid w:val="00F52AEB"/>
    <w:rsid w:val="00F52B56"/>
    <w:rsid w:val="00F52D1D"/>
    <w:rsid w:val="00F530E9"/>
    <w:rsid w:val="00F5338B"/>
    <w:rsid w:val="00F53598"/>
    <w:rsid w:val="00F53853"/>
    <w:rsid w:val="00F53C76"/>
    <w:rsid w:val="00F54045"/>
    <w:rsid w:val="00F54388"/>
    <w:rsid w:val="00F544C8"/>
    <w:rsid w:val="00F5462A"/>
    <w:rsid w:val="00F548E8"/>
    <w:rsid w:val="00F54CD5"/>
    <w:rsid w:val="00F54DB3"/>
    <w:rsid w:val="00F55063"/>
    <w:rsid w:val="00F5624B"/>
    <w:rsid w:val="00F56264"/>
    <w:rsid w:val="00F56CC7"/>
    <w:rsid w:val="00F56DB6"/>
    <w:rsid w:val="00F57305"/>
    <w:rsid w:val="00F57852"/>
    <w:rsid w:val="00F578A1"/>
    <w:rsid w:val="00F57F14"/>
    <w:rsid w:val="00F606FD"/>
    <w:rsid w:val="00F60887"/>
    <w:rsid w:val="00F608BD"/>
    <w:rsid w:val="00F60B83"/>
    <w:rsid w:val="00F61394"/>
    <w:rsid w:val="00F615D2"/>
    <w:rsid w:val="00F618FA"/>
    <w:rsid w:val="00F61B45"/>
    <w:rsid w:val="00F61E02"/>
    <w:rsid w:val="00F622FA"/>
    <w:rsid w:val="00F62489"/>
    <w:rsid w:val="00F628F9"/>
    <w:rsid w:val="00F62A88"/>
    <w:rsid w:val="00F630D5"/>
    <w:rsid w:val="00F632AE"/>
    <w:rsid w:val="00F63462"/>
    <w:rsid w:val="00F6348C"/>
    <w:rsid w:val="00F637AE"/>
    <w:rsid w:val="00F6395F"/>
    <w:rsid w:val="00F63F28"/>
    <w:rsid w:val="00F6420D"/>
    <w:rsid w:val="00F64304"/>
    <w:rsid w:val="00F64368"/>
    <w:rsid w:val="00F644D5"/>
    <w:rsid w:val="00F646CA"/>
    <w:rsid w:val="00F64725"/>
    <w:rsid w:val="00F648BD"/>
    <w:rsid w:val="00F64B87"/>
    <w:rsid w:val="00F64C10"/>
    <w:rsid w:val="00F64D91"/>
    <w:rsid w:val="00F64EB1"/>
    <w:rsid w:val="00F65327"/>
    <w:rsid w:val="00F656AE"/>
    <w:rsid w:val="00F65BE1"/>
    <w:rsid w:val="00F65EB7"/>
    <w:rsid w:val="00F66478"/>
    <w:rsid w:val="00F6649F"/>
    <w:rsid w:val="00F66949"/>
    <w:rsid w:val="00F66F7B"/>
    <w:rsid w:val="00F675AC"/>
    <w:rsid w:val="00F67776"/>
    <w:rsid w:val="00F67F03"/>
    <w:rsid w:val="00F70267"/>
    <w:rsid w:val="00F7061E"/>
    <w:rsid w:val="00F7069C"/>
    <w:rsid w:val="00F709E4"/>
    <w:rsid w:val="00F70BA5"/>
    <w:rsid w:val="00F70E06"/>
    <w:rsid w:val="00F70FA8"/>
    <w:rsid w:val="00F70FB7"/>
    <w:rsid w:val="00F714D4"/>
    <w:rsid w:val="00F7168A"/>
    <w:rsid w:val="00F71803"/>
    <w:rsid w:val="00F71806"/>
    <w:rsid w:val="00F71898"/>
    <w:rsid w:val="00F718E7"/>
    <w:rsid w:val="00F7193D"/>
    <w:rsid w:val="00F71A60"/>
    <w:rsid w:val="00F71A81"/>
    <w:rsid w:val="00F71B1D"/>
    <w:rsid w:val="00F71B82"/>
    <w:rsid w:val="00F71C00"/>
    <w:rsid w:val="00F721D0"/>
    <w:rsid w:val="00F72518"/>
    <w:rsid w:val="00F7295F"/>
    <w:rsid w:val="00F72B50"/>
    <w:rsid w:val="00F72E8C"/>
    <w:rsid w:val="00F72F09"/>
    <w:rsid w:val="00F734DE"/>
    <w:rsid w:val="00F73567"/>
    <w:rsid w:val="00F7390F"/>
    <w:rsid w:val="00F73944"/>
    <w:rsid w:val="00F73D23"/>
    <w:rsid w:val="00F74088"/>
    <w:rsid w:val="00F74172"/>
    <w:rsid w:val="00F746A1"/>
    <w:rsid w:val="00F7491D"/>
    <w:rsid w:val="00F74B0E"/>
    <w:rsid w:val="00F74F39"/>
    <w:rsid w:val="00F75173"/>
    <w:rsid w:val="00F751DB"/>
    <w:rsid w:val="00F75228"/>
    <w:rsid w:val="00F753E6"/>
    <w:rsid w:val="00F7560F"/>
    <w:rsid w:val="00F75D73"/>
    <w:rsid w:val="00F762C5"/>
    <w:rsid w:val="00F768FA"/>
    <w:rsid w:val="00F76B78"/>
    <w:rsid w:val="00F76E01"/>
    <w:rsid w:val="00F76F31"/>
    <w:rsid w:val="00F76FF1"/>
    <w:rsid w:val="00F77463"/>
    <w:rsid w:val="00F778F1"/>
    <w:rsid w:val="00F77B15"/>
    <w:rsid w:val="00F77B30"/>
    <w:rsid w:val="00F77B7D"/>
    <w:rsid w:val="00F77E4F"/>
    <w:rsid w:val="00F77FF3"/>
    <w:rsid w:val="00F801BA"/>
    <w:rsid w:val="00F8022C"/>
    <w:rsid w:val="00F8025B"/>
    <w:rsid w:val="00F80671"/>
    <w:rsid w:val="00F80770"/>
    <w:rsid w:val="00F80795"/>
    <w:rsid w:val="00F80950"/>
    <w:rsid w:val="00F80A9C"/>
    <w:rsid w:val="00F80B5E"/>
    <w:rsid w:val="00F80B95"/>
    <w:rsid w:val="00F80CAB"/>
    <w:rsid w:val="00F80FB0"/>
    <w:rsid w:val="00F817D8"/>
    <w:rsid w:val="00F81C1E"/>
    <w:rsid w:val="00F81E24"/>
    <w:rsid w:val="00F821E5"/>
    <w:rsid w:val="00F824D5"/>
    <w:rsid w:val="00F82716"/>
    <w:rsid w:val="00F8287A"/>
    <w:rsid w:val="00F82C36"/>
    <w:rsid w:val="00F832E2"/>
    <w:rsid w:val="00F835A5"/>
    <w:rsid w:val="00F835C1"/>
    <w:rsid w:val="00F83B32"/>
    <w:rsid w:val="00F83B59"/>
    <w:rsid w:val="00F83D12"/>
    <w:rsid w:val="00F84193"/>
    <w:rsid w:val="00F843AD"/>
    <w:rsid w:val="00F84554"/>
    <w:rsid w:val="00F8456B"/>
    <w:rsid w:val="00F8467F"/>
    <w:rsid w:val="00F849EB"/>
    <w:rsid w:val="00F84BE8"/>
    <w:rsid w:val="00F84E48"/>
    <w:rsid w:val="00F84FF9"/>
    <w:rsid w:val="00F85200"/>
    <w:rsid w:val="00F855C5"/>
    <w:rsid w:val="00F85672"/>
    <w:rsid w:val="00F85BDE"/>
    <w:rsid w:val="00F85C21"/>
    <w:rsid w:val="00F86290"/>
    <w:rsid w:val="00F8630E"/>
    <w:rsid w:val="00F86674"/>
    <w:rsid w:val="00F8671A"/>
    <w:rsid w:val="00F868EF"/>
    <w:rsid w:val="00F869BB"/>
    <w:rsid w:val="00F86B4F"/>
    <w:rsid w:val="00F86BC7"/>
    <w:rsid w:val="00F86CB1"/>
    <w:rsid w:val="00F86D39"/>
    <w:rsid w:val="00F86E5A"/>
    <w:rsid w:val="00F86FA0"/>
    <w:rsid w:val="00F870F6"/>
    <w:rsid w:val="00F8724B"/>
    <w:rsid w:val="00F873D2"/>
    <w:rsid w:val="00F8774D"/>
    <w:rsid w:val="00F87AAF"/>
    <w:rsid w:val="00F87B36"/>
    <w:rsid w:val="00F903BB"/>
    <w:rsid w:val="00F90476"/>
    <w:rsid w:val="00F904F4"/>
    <w:rsid w:val="00F90748"/>
    <w:rsid w:val="00F907EE"/>
    <w:rsid w:val="00F90871"/>
    <w:rsid w:val="00F9087D"/>
    <w:rsid w:val="00F90BD7"/>
    <w:rsid w:val="00F90C48"/>
    <w:rsid w:val="00F9104F"/>
    <w:rsid w:val="00F9186C"/>
    <w:rsid w:val="00F91963"/>
    <w:rsid w:val="00F91D6A"/>
    <w:rsid w:val="00F91E38"/>
    <w:rsid w:val="00F920F9"/>
    <w:rsid w:val="00F924C8"/>
    <w:rsid w:val="00F92533"/>
    <w:rsid w:val="00F925EC"/>
    <w:rsid w:val="00F92C73"/>
    <w:rsid w:val="00F9328A"/>
    <w:rsid w:val="00F9366C"/>
    <w:rsid w:val="00F93A12"/>
    <w:rsid w:val="00F93A47"/>
    <w:rsid w:val="00F93AEF"/>
    <w:rsid w:val="00F93B63"/>
    <w:rsid w:val="00F93DBD"/>
    <w:rsid w:val="00F93FD9"/>
    <w:rsid w:val="00F93FFD"/>
    <w:rsid w:val="00F94264"/>
    <w:rsid w:val="00F94475"/>
    <w:rsid w:val="00F945CA"/>
    <w:rsid w:val="00F94854"/>
    <w:rsid w:val="00F94A6D"/>
    <w:rsid w:val="00F94A84"/>
    <w:rsid w:val="00F94BFF"/>
    <w:rsid w:val="00F94C48"/>
    <w:rsid w:val="00F95034"/>
    <w:rsid w:val="00F95344"/>
    <w:rsid w:val="00F953C6"/>
    <w:rsid w:val="00F954CC"/>
    <w:rsid w:val="00F95869"/>
    <w:rsid w:val="00F959CF"/>
    <w:rsid w:val="00F95C73"/>
    <w:rsid w:val="00F96051"/>
    <w:rsid w:val="00F96341"/>
    <w:rsid w:val="00F96733"/>
    <w:rsid w:val="00F96D94"/>
    <w:rsid w:val="00F97439"/>
    <w:rsid w:val="00F9776E"/>
    <w:rsid w:val="00F978C6"/>
    <w:rsid w:val="00F97BA2"/>
    <w:rsid w:val="00F97D04"/>
    <w:rsid w:val="00F97E88"/>
    <w:rsid w:val="00F97F4B"/>
    <w:rsid w:val="00FA037F"/>
    <w:rsid w:val="00FA0677"/>
    <w:rsid w:val="00FA06A1"/>
    <w:rsid w:val="00FA0935"/>
    <w:rsid w:val="00FA0A0D"/>
    <w:rsid w:val="00FA0A7D"/>
    <w:rsid w:val="00FA0A97"/>
    <w:rsid w:val="00FA0C7A"/>
    <w:rsid w:val="00FA0D10"/>
    <w:rsid w:val="00FA0F2C"/>
    <w:rsid w:val="00FA1031"/>
    <w:rsid w:val="00FA1526"/>
    <w:rsid w:val="00FA1556"/>
    <w:rsid w:val="00FA1595"/>
    <w:rsid w:val="00FA1814"/>
    <w:rsid w:val="00FA181B"/>
    <w:rsid w:val="00FA1C59"/>
    <w:rsid w:val="00FA1CB8"/>
    <w:rsid w:val="00FA2463"/>
    <w:rsid w:val="00FA29A3"/>
    <w:rsid w:val="00FA2C0C"/>
    <w:rsid w:val="00FA2C89"/>
    <w:rsid w:val="00FA2D20"/>
    <w:rsid w:val="00FA2E27"/>
    <w:rsid w:val="00FA2EB1"/>
    <w:rsid w:val="00FA2EE6"/>
    <w:rsid w:val="00FA2EE7"/>
    <w:rsid w:val="00FA2F0E"/>
    <w:rsid w:val="00FA3145"/>
    <w:rsid w:val="00FA3397"/>
    <w:rsid w:val="00FA3540"/>
    <w:rsid w:val="00FA384E"/>
    <w:rsid w:val="00FA38FF"/>
    <w:rsid w:val="00FA3954"/>
    <w:rsid w:val="00FA3987"/>
    <w:rsid w:val="00FA3B44"/>
    <w:rsid w:val="00FA3BE5"/>
    <w:rsid w:val="00FA41EC"/>
    <w:rsid w:val="00FA439E"/>
    <w:rsid w:val="00FA45EB"/>
    <w:rsid w:val="00FA469A"/>
    <w:rsid w:val="00FA4A31"/>
    <w:rsid w:val="00FA503C"/>
    <w:rsid w:val="00FA565B"/>
    <w:rsid w:val="00FA56E6"/>
    <w:rsid w:val="00FA5B7D"/>
    <w:rsid w:val="00FA5D28"/>
    <w:rsid w:val="00FA5EE0"/>
    <w:rsid w:val="00FA60EB"/>
    <w:rsid w:val="00FA6227"/>
    <w:rsid w:val="00FA63D8"/>
    <w:rsid w:val="00FA6B4B"/>
    <w:rsid w:val="00FA6B99"/>
    <w:rsid w:val="00FA6FDE"/>
    <w:rsid w:val="00FA7353"/>
    <w:rsid w:val="00FA7583"/>
    <w:rsid w:val="00FA768E"/>
    <w:rsid w:val="00FA77A2"/>
    <w:rsid w:val="00FA78DC"/>
    <w:rsid w:val="00FB004B"/>
    <w:rsid w:val="00FB060F"/>
    <w:rsid w:val="00FB0741"/>
    <w:rsid w:val="00FB0CBF"/>
    <w:rsid w:val="00FB0F73"/>
    <w:rsid w:val="00FB11B6"/>
    <w:rsid w:val="00FB1556"/>
    <w:rsid w:val="00FB1770"/>
    <w:rsid w:val="00FB177B"/>
    <w:rsid w:val="00FB1836"/>
    <w:rsid w:val="00FB19E8"/>
    <w:rsid w:val="00FB1A60"/>
    <w:rsid w:val="00FB1B1D"/>
    <w:rsid w:val="00FB1D70"/>
    <w:rsid w:val="00FB1D7E"/>
    <w:rsid w:val="00FB1D98"/>
    <w:rsid w:val="00FB21AB"/>
    <w:rsid w:val="00FB224C"/>
    <w:rsid w:val="00FB24D2"/>
    <w:rsid w:val="00FB2B46"/>
    <w:rsid w:val="00FB2BC0"/>
    <w:rsid w:val="00FB2F55"/>
    <w:rsid w:val="00FB32B5"/>
    <w:rsid w:val="00FB373A"/>
    <w:rsid w:val="00FB388B"/>
    <w:rsid w:val="00FB389A"/>
    <w:rsid w:val="00FB3A46"/>
    <w:rsid w:val="00FB3B64"/>
    <w:rsid w:val="00FB3D39"/>
    <w:rsid w:val="00FB3EA1"/>
    <w:rsid w:val="00FB3F76"/>
    <w:rsid w:val="00FB4107"/>
    <w:rsid w:val="00FB42B7"/>
    <w:rsid w:val="00FB46C7"/>
    <w:rsid w:val="00FB48D4"/>
    <w:rsid w:val="00FB4919"/>
    <w:rsid w:val="00FB49B3"/>
    <w:rsid w:val="00FB4FEF"/>
    <w:rsid w:val="00FB50B8"/>
    <w:rsid w:val="00FB5290"/>
    <w:rsid w:val="00FB53DF"/>
    <w:rsid w:val="00FB540C"/>
    <w:rsid w:val="00FB5420"/>
    <w:rsid w:val="00FB561B"/>
    <w:rsid w:val="00FB5AD4"/>
    <w:rsid w:val="00FB6496"/>
    <w:rsid w:val="00FB64B7"/>
    <w:rsid w:val="00FB6510"/>
    <w:rsid w:val="00FB6900"/>
    <w:rsid w:val="00FB6918"/>
    <w:rsid w:val="00FB692D"/>
    <w:rsid w:val="00FB69BE"/>
    <w:rsid w:val="00FB6A5B"/>
    <w:rsid w:val="00FB6E65"/>
    <w:rsid w:val="00FB7648"/>
    <w:rsid w:val="00FB77C7"/>
    <w:rsid w:val="00FB7834"/>
    <w:rsid w:val="00FB7B90"/>
    <w:rsid w:val="00FB7D79"/>
    <w:rsid w:val="00FB7DA0"/>
    <w:rsid w:val="00FB7FEE"/>
    <w:rsid w:val="00FC0548"/>
    <w:rsid w:val="00FC0636"/>
    <w:rsid w:val="00FC0B16"/>
    <w:rsid w:val="00FC0C92"/>
    <w:rsid w:val="00FC0D7E"/>
    <w:rsid w:val="00FC0D8A"/>
    <w:rsid w:val="00FC0DDD"/>
    <w:rsid w:val="00FC0E09"/>
    <w:rsid w:val="00FC15D6"/>
    <w:rsid w:val="00FC1767"/>
    <w:rsid w:val="00FC19BB"/>
    <w:rsid w:val="00FC1A39"/>
    <w:rsid w:val="00FC1BA4"/>
    <w:rsid w:val="00FC1CC0"/>
    <w:rsid w:val="00FC2406"/>
    <w:rsid w:val="00FC2882"/>
    <w:rsid w:val="00FC2AFD"/>
    <w:rsid w:val="00FC2BD5"/>
    <w:rsid w:val="00FC2BEF"/>
    <w:rsid w:val="00FC2C94"/>
    <w:rsid w:val="00FC2F64"/>
    <w:rsid w:val="00FC316F"/>
    <w:rsid w:val="00FC31A0"/>
    <w:rsid w:val="00FC3306"/>
    <w:rsid w:val="00FC346C"/>
    <w:rsid w:val="00FC34AF"/>
    <w:rsid w:val="00FC373A"/>
    <w:rsid w:val="00FC3775"/>
    <w:rsid w:val="00FC395D"/>
    <w:rsid w:val="00FC3F4F"/>
    <w:rsid w:val="00FC408E"/>
    <w:rsid w:val="00FC4602"/>
    <w:rsid w:val="00FC4BF3"/>
    <w:rsid w:val="00FC4C60"/>
    <w:rsid w:val="00FC4F97"/>
    <w:rsid w:val="00FC4FA6"/>
    <w:rsid w:val="00FC500E"/>
    <w:rsid w:val="00FC51F2"/>
    <w:rsid w:val="00FC529D"/>
    <w:rsid w:val="00FC54DC"/>
    <w:rsid w:val="00FC5F77"/>
    <w:rsid w:val="00FC63DA"/>
    <w:rsid w:val="00FC6619"/>
    <w:rsid w:val="00FC6801"/>
    <w:rsid w:val="00FC6864"/>
    <w:rsid w:val="00FC690D"/>
    <w:rsid w:val="00FC6BDD"/>
    <w:rsid w:val="00FC6CA9"/>
    <w:rsid w:val="00FC6DF5"/>
    <w:rsid w:val="00FC72FA"/>
    <w:rsid w:val="00FC77D8"/>
    <w:rsid w:val="00FC7976"/>
    <w:rsid w:val="00FC7CE5"/>
    <w:rsid w:val="00FD0349"/>
    <w:rsid w:val="00FD0871"/>
    <w:rsid w:val="00FD0A1D"/>
    <w:rsid w:val="00FD0CEA"/>
    <w:rsid w:val="00FD0F85"/>
    <w:rsid w:val="00FD11BD"/>
    <w:rsid w:val="00FD1389"/>
    <w:rsid w:val="00FD158E"/>
    <w:rsid w:val="00FD15F1"/>
    <w:rsid w:val="00FD16A7"/>
    <w:rsid w:val="00FD177B"/>
    <w:rsid w:val="00FD1FC8"/>
    <w:rsid w:val="00FD286A"/>
    <w:rsid w:val="00FD2C12"/>
    <w:rsid w:val="00FD34A6"/>
    <w:rsid w:val="00FD37D0"/>
    <w:rsid w:val="00FD37F5"/>
    <w:rsid w:val="00FD3C2B"/>
    <w:rsid w:val="00FD3DA3"/>
    <w:rsid w:val="00FD3EF9"/>
    <w:rsid w:val="00FD4CFD"/>
    <w:rsid w:val="00FD4EB8"/>
    <w:rsid w:val="00FD4EBA"/>
    <w:rsid w:val="00FD4FF8"/>
    <w:rsid w:val="00FD5196"/>
    <w:rsid w:val="00FD5529"/>
    <w:rsid w:val="00FD5CBE"/>
    <w:rsid w:val="00FD5F28"/>
    <w:rsid w:val="00FD6016"/>
    <w:rsid w:val="00FD6724"/>
    <w:rsid w:val="00FD6A1A"/>
    <w:rsid w:val="00FD7256"/>
    <w:rsid w:val="00FD7301"/>
    <w:rsid w:val="00FD738B"/>
    <w:rsid w:val="00FD7419"/>
    <w:rsid w:val="00FD75D1"/>
    <w:rsid w:val="00FD7783"/>
    <w:rsid w:val="00FD79DA"/>
    <w:rsid w:val="00FD7ADD"/>
    <w:rsid w:val="00FD7C3E"/>
    <w:rsid w:val="00FD7FF1"/>
    <w:rsid w:val="00FE01D0"/>
    <w:rsid w:val="00FE0420"/>
    <w:rsid w:val="00FE0B04"/>
    <w:rsid w:val="00FE0C27"/>
    <w:rsid w:val="00FE0C88"/>
    <w:rsid w:val="00FE11A5"/>
    <w:rsid w:val="00FE11DC"/>
    <w:rsid w:val="00FE197F"/>
    <w:rsid w:val="00FE1AF4"/>
    <w:rsid w:val="00FE1D77"/>
    <w:rsid w:val="00FE236C"/>
    <w:rsid w:val="00FE2AB4"/>
    <w:rsid w:val="00FE2FFA"/>
    <w:rsid w:val="00FE31F1"/>
    <w:rsid w:val="00FE3369"/>
    <w:rsid w:val="00FE3971"/>
    <w:rsid w:val="00FE3BD6"/>
    <w:rsid w:val="00FE3C1E"/>
    <w:rsid w:val="00FE3DE7"/>
    <w:rsid w:val="00FE44CE"/>
    <w:rsid w:val="00FE451D"/>
    <w:rsid w:val="00FE47AA"/>
    <w:rsid w:val="00FE4880"/>
    <w:rsid w:val="00FE4F79"/>
    <w:rsid w:val="00FE503F"/>
    <w:rsid w:val="00FE521F"/>
    <w:rsid w:val="00FE58F6"/>
    <w:rsid w:val="00FE5A78"/>
    <w:rsid w:val="00FE5C40"/>
    <w:rsid w:val="00FE5E35"/>
    <w:rsid w:val="00FE61C9"/>
    <w:rsid w:val="00FE6498"/>
    <w:rsid w:val="00FE6595"/>
    <w:rsid w:val="00FE6A63"/>
    <w:rsid w:val="00FE6D3D"/>
    <w:rsid w:val="00FE7205"/>
    <w:rsid w:val="00FE7669"/>
    <w:rsid w:val="00FE7681"/>
    <w:rsid w:val="00FF03B7"/>
    <w:rsid w:val="00FF0581"/>
    <w:rsid w:val="00FF0734"/>
    <w:rsid w:val="00FF0981"/>
    <w:rsid w:val="00FF0D32"/>
    <w:rsid w:val="00FF0F1B"/>
    <w:rsid w:val="00FF0F32"/>
    <w:rsid w:val="00FF103A"/>
    <w:rsid w:val="00FF17F7"/>
    <w:rsid w:val="00FF18C6"/>
    <w:rsid w:val="00FF1A4A"/>
    <w:rsid w:val="00FF1AEA"/>
    <w:rsid w:val="00FF1B34"/>
    <w:rsid w:val="00FF1B41"/>
    <w:rsid w:val="00FF20B8"/>
    <w:rsid w:val="00FF2319"/>
    <w:rsid w:val="00FF2835"/>
    <w:rsid w:val="00FF2970"/>
    <w:rsid w:val="00FF29F8"/>
    <w:rsid w:val="00FF2A03"/>
    <w:rsid w:val="00FF2C1A"/>
    <w:rsid w:val="00FF3236"/>
    <w:rsid w:val="00FF3590"/>
    <w:rsid w:val="00FF36B4"/>
    <w:rsid w:val="00FF3823"/>
    <w:rsid w:val="00FF38F7"/>
    <w:rsid w:val="00FF394F"/>
    <w:rsid w:val="00FF3E68"/>
    <w:rsid w:val="00FF406D"/>
    <w:rsid w:val="00FF42DD"/>
    <w:rsid w:val="00FF448B"/>
    <w:rsid w:val="00FF4492"/>
    <w:rsid w:val="00FF4A90"/>
    <w:rsid w:val="00FF51C6"/>
    <w:rsid w:val="00FF51CE"/>
    <w:rsid w:val="00FF537E"/>
    <w:rsid w:val="00FF5A03"/>
    <w:rsid w:val="00FF5A15"/>
    <w:rsid w:val="00FF5B99"/>
    <w:rsid w:val="00FF5C92"/>
    <w:rsid w:val="00FF5CDD"/>
    <w:rsid w:val="00FF5EF4"/>
    <w:rsid w:val="00FF6291"/>
    <w:rsid w:val="00FF6379"/>
    <w:rsid w:val="00FF6A8C"/>
    <w:rsid w:val="00FF6C10"/>
    <w:rsid w:val="00FF6CD4"/>
    <w:rsid w:val="00FF6CD5"/>
    <w:rsid w:val="00FF6FB3"/>
    <w:rsid w:val="00FF70CA"/>
    <w:rsid w:val="00FF761D"/>
    <w:rsid w:val="00FF76D4"/>
    <w:rsid w:val="00FF7C6E"/>
    <w:rsid w:val="00FF7D07"/>
    <w:rsid w:val="00FF7DF5"/>
    <w:rsid w:val="01202022"/>
    <w:rsid w:val="014C98FA"/>
    <w:rsid w:val="015D80A9"/>
    <w:rsid w:val="016FAABB"/>
    <w:rsid w:val="0173659F"/>
    <w:rsid w:val="01783AC0"/>
    <w:rsid w:val="0196ECFB"/>
    <w:rsid w:val="019CE819"/>
    <w:rsid w:val="01B9F7CE"/>
    <w:rsid w:val="020892AD"/>
    <w:rsid w:val="021BAE74"/>
    <w:rsid w:val="02755DC5"/>
    <w:rsid w:val="0292250C"/>
    <w:rsid w:val="02AB9BE1"/>
    <w:rsid w:val="02AF668F"/>
    <w:rsid w:val="02B285E0"/>
    <w:rsid w:val="02B556E6"/>
    <w:rsid w:val="02BA3C73"/>
    <w:rsid w:val="02F01FA7"/>
    <w:rsid w:val="031C05B6"/>
    <w:rsid w:val="0344ACDD"/>
    <w:rsid w:val="035A940D"/>
    <w:rsid w:val="03709387"/>
    <w:rsid w:val="03D40498"/>
    <w:rsid w:val="03D4B8DB"/>
    <w:rsid w:val="03FF81B2"/>
    <w:rsid w:val="03FF89F5"/>
    <w:rsid w:val="040E899E"/>
    <w:rsid w:val="0418D678"/>
    <w:rsid w:val="042AD1A5"/>
    <w:rsid w:val="04349C9E"/>
    <w:rsid w:val="044CD32E"/>
    <w:rsid w:val="046FEF80"/>
    <w:rsid w:val="0485526D"/>
    <w:rsid w:val="049758CA"/>
    <w:rsid w:val="04B50579"/>
    <w:rsid w:val="04C8AFE3"/>
    <w:rsid w:val="04EA62FC"/>
    <w:rsid w:val="04F8A9E0"/>
    <w:rsid w:val="05375DC8"/>
    <w:rsid w:val="05505F14"/>
    <w:rsid w:val="0562EF20"/>
    <w:rsid w:val="0567C07E"/>
    <w:rsid w:val="0583FE71"/>
    <w:rsid w:val="05899B05"/>
    <w:rsid w:val="0590B31A"/>
    <w:rsid w:val="05A0B9C8"/>
    <w:rsid w:val="05BFCD14"/>
    <w:rsid w:val="05C6A44A"/>
    <w:rsid w:val="05E6D9F0"/>
    <w:rsid w:val="06044ECD"/>
    <w:rsid w:val="062AEED9"/>
    <w:rsid w:val="06341DB0"/>
    <w:rsid w:val="063A7131"/>
    <w:rsid w:val="0668298E"/>
    <w:rsid w:val="066E6AE5"/>
    <w:rsid w:val="0675E2B9"/>
    <w:rsid w:val="06974845"/>
    <w:rsid w:val="06F755C2"/>
    <w:rsid w:val="07218248"/>
    <w:rsid w:val="07328FF8"/>
    <w:rsid w:val="0733A1B8"/>
    <w:rsid w:val="0739124B"/>
    <w:rsid w:val="073ACBB8"/>
    <w:rsid w:val="074ADAEA"/>
    <w:rsid w:val="075CA584"/>
    <w:rsid w:val="0764FC5E"/>
    <w:rsid w:val="07C17D90"/>
    <w:rsid w:val="07D053E6"/>
    <w:rsid w:val="07E95F44"/>
    <w:rsid w:val="07F30E3A"/>
    <w:rsid w:val="07F32A4E"/>
    <w:rsid w:val="08055AC1"/>
    <w:rsid w:val="08281A21"/>
    <w:rsid w:val="082F52E2"/>
    <w:rsid w:val="0834D6D7"/>
    <w:rsid w:val="083A1F60"/>
    <w:rsid w:val="083BE06B"/>
    <w:rsid w:val="083D9F93"/>
    <w:rsid w:val="08503DD7"/>
    <w:rsid w:val="08A4A810"/>
    <w:rsid w:val="08ABB4BD"/>
    <w:rsid w:val="08B9A9E2"/>
    <w:rsid w:val="08E8C6B9"/>
    <w:rsid w:val="090BC0E0"/>
    <w:rsid w:val="09197B09"/>
    <w:rsid w:val="091B0B2C"/>
    <w:rsid w:val="091B594E"/>
    <w:rsid w:val="09234960"/>
    <w:rsid w:val="09311754"/>
    <w:rsid w:val="093DD509"/>
    <w:rsid w:val="096AE7F4"/>
    <w:rsid w:val="098D2933"/>
    <w:rsid w:val="09BB7F8A"/>
    <w:rsid w:val="09BBCA77"/>
    <w:rsid w:val="09E80E84"/>
    <w:rsid w:val="09EB9AAF"/>
    <w:rsid w:val="0A026198"/>
    <w:rsid w:val="0A62661C"/>
    <w:rsid w:val="0A7A7ECD"/>
    <w:rsid w:val="0A8C4A28"/>
    <w:rsid w:val="0A9FA462"/>
    <w:rsid w:val="0B18C92F"/>
    <w:rsid w:val="0B27292D"/>
    <w:rsid w:val="0B6F84A0"/>
    <w:rsid w:val="0B6FF3F1"/>
    <w:rsid w:val="0B71F6CD"/>
    <w:rsid w:val="0B7836B4"/>
    <w:rsid w:val="0BBFD14F"/>
    <w:rsid w:val="0BD1CEA7"/>
    <w:rsid w:val="0C04254B"/>
    <w:rsid w:val="0C22BF0E"/>
    <w:rsid w:val="0C39BB2B"/>
    <w:rsid w:val="0C7C1F99"/>
    <w:rsid w:val="0C911E65"/>
    <w:rsid w:val="0C9DF797"/>
    <w:rsid w:val="0CB68053"/>
    <w:rsid w:val="0CD55864"/>
    <w:rsid w:val="0CF6E322"/>
    <w:rsid w:val="0CFA5F59"/>
    <w:rsid w:val="0D23D336"/>
    <w:rsid w:val="0D284191"/>
    <w:rsid w:val="0D37691A"/>
    <w:rsid w:val="0D408B01"/>
    <w:rsid w:val="0D4446D5"/>
    <w:rsid w:val="0D5C68BC"/>
    <w:rsid w:val="0D60DBED"/>
    <w:rsid w:val="0D622F05"/>
    <w:rsid w:val="0D7ABB3E"/>
    <w:rsid w:val="0D7BB5B2"/>
    <w:rsid w:val="0DBDA6DB"/>
    <w:rsid w:val="0DC1F6C7"/>
    <w:rsid w:val="0DCA867A"/>
    <w:rsid w:val="0DCFD16F"/>
    <w:rsid w:val="0DDB68BF"/>
    <w:rsid w:val="0DFD8B1E"/>
    <w:rsid w:val="0E165AEE"/>
    <w:rsid w:val="0E2BE3B0"/>
    <w:rsid w:val="0E3733C0"/>
    <w:rsid w:val="0E4E8B1C"/>
    <w:rsid w:val="0EA5E3C9"/>
    <w:rsid w:val="0EDB87CB"/>
    <w:rsid w:val="0EE30FCA"/>
    <w:rsid w:val="0EF01A32"/>
    <w:rsid w:val="0EF23907"/>
    <w:rsid w:val="0F0D2D8D"/>
    <w:rsid w:val="0F2A0CF9"/>
    <w:rsid w:val="0F35A977"/>
    <w:rsid w:val="0F3EE425"/>
    <w:rsid w:val="0F418F77"/>
    <w:rsid w:val="0F4D76FF"/>
    <w:rsid w:val="0F7BCBBC"/>
    <w:rsid w:val="0FB76F5F"/>
    <w:rsid w:val="0FE0991A"/>
    <w:rsid w:val="1006DA05"/>
    <w:rsid w:val="1043B642"/>
    <w:rsid w:val="10496131"/>
    <w:rsid w:val="1085F352"/>
    <w:rsid w:val="1088CD7A"/>
    <w:rsid w:val="10B98299"/>
    <w:rsid w:val="113271BA"/>
    <w:rsid w:val="113F0B8B"/>
    <w:rsid w:val="1160ABA3"/>
    <w:rsid w:val="1177A787"/>
    <w:rsid w:val="1177CDC9"/>
    <w:rsid w:val="120238E9"/>
    <w:rsid w:val="1205CC35"/>
    <w:rsid w:val="120A7473"/>
    <w:rsid w:val="12A83767"/>
    <w:rsid w:val="12AA9B39"/>
    <w:rsid w:val="12C10322"/>
    <w:rsid w:val="12C5DC23"/>
    <w:rsid w:val="12E1124C"/>
    <w:rsid w:val="12E74B11"/>
    <w:rsid w:val="130F3CA6"/>
    <w:rsid w:val="131714FA"/>
    <w:rsid w:val="133EB205"/>
    <w:rsid w:val="13473850"/>
    <w:rsid w:val="13714CBA"/>
    <w:rsid w:val="13CB9F7D"/>
    <w:rsid w:val="13D3E340"/>
    <w:rsid w:val="140902AC"/>
    <w:rsid w:val="14187604"/>
    <w:rsid w:val="141B6466"/>
    <w:rsid w:val="141D9950"/>
    <w:rsid w:val="14305317"/>
    <w:rsid w:val="149B52AC"/>
    <w:rsid w:val="14CA064C"/>
    <w:rsid w:val="14D45070"/>
    <w:rsid w:val="14D667C9"/>
    <w:rsid w:val="14E9EE0E"/>
    <w:rsid w:val="14F6A08E"/>
    <w:rsid w:val="150C6CC3"/>
    <w:rsid w:val="151194ED"/>
    <w:rsid w:val="151A1E5B"/>
    <w:rsid w:val="153138F5"/>
    <w:rsid w:val="155494E7"/>
    <w:rsid w:val="15575362"/>
    <w:rsid w:val="1570DACA"/>
    <w:rsid w:val="157E455E"/>
    <w:rsid w:val="15921E6C"/>
    <w:rsid w:val="1593735C"/>
    <w:rsid w:val="15DB028B"/>
    <w:rsid w:val="15E114CC"/>
    <w:rsid w:val="15F3D80D"/>
    <w:rsid w:val="1628F781"/>
    <w:rsid w:val="162FD344"/>
    <w:rsid w:val="1637477F"/>
    <w:rsid w:val="165BEC6C"/>
    <w:rsid w:val="16887EF2"/>
    <w:rsid w:val="16BA1BAB"/>
    <w:rsid w:val="16C029FF"/>
    <w:rsid w:val="16C09483"/>
    <w:rsid w:val="16D81270"/>
    <w:rsid w:val="16E072FF"/>
    <w:rsid w:val="16E5C695"/>
    <w:rsid w:val="16F0D676"/>
    <w:rsid w:val="170ED441"/>
    <w:rsid w:val="17206137"/>
    <w:rsid w:val="1721725C"/>
    <w:rsid w:val="17249574"/>
    <w:rsid w:val="1764FFCF"/>
    <w:rsid w:val="178BC0C1"/>
    <w:rsid w:val="17A30D5E"/>
    <w:rsid w:val="17A42E5B"/>
    <w:rsid w:val="17D6B264"/>
    <w:rsid w:val="17EB5F7A"/>
    <w:rsid w:val="180153DF"/>
    <w:rsid w:val="18059D92"/>
    <w:rsid w:val="18101752"/>
    <w:rsid w:val="1847CF9F"/>
    <w:rsid w:val="18920C9E"/>
    <w:rsid w:val="18B9F2BF"/>
    <w:rsid w:val="18ED7360"/>
    <w:rsid w:val="18F0A48C"/>
    <w:rsid w:val="18F83BBA"/>
    <w:rsid w:val="18F9C654"/>
    <w:rsid w:val="19033ACD"/>
    <w:rsid w:val="1909142C"/>
    <w:rsid w:val="191B144A"/>
    <w:rsid w:val="194CEDE9"/>
    <w:rsid w:val="195C8BFA"/>
    <w:rsid w:val="19741BFA"/>
    <w:rsid w:val="19813B91"/>
    <w:rsid w:val="199C9D74"/>
    <w:rsid w:val="19DFAE42"/>
    <w:rsid w:val="19E0A1F5"/>
    <w:rsid w:val="19F8EC21"/>
    <w:rsid w:val="1A2C423D"/>
    <w:rsid w:val="1A3074F3"/>
    <w:rsid w:val="1A307F2E"/>
    <w:rsid w:val="1A428878"/>
    <w:rsid w:val="1A5FA48E"/>
    <w:rsid w:val="1A732169"/>
    <w:rsid w:val="1A96CA7E"/>
    <w:rsid w:val="1AA23CA4"/>
    <w:rsid w:val="1ACFF6E3"/>
    <w:rsid w:val="1AE56ACC"/>
    <w:rsid w:val="1B137DC1"/>
    <w:rsid w:val="1B1796CE"/>
    <w:rsid w:val="1B206CA2"/>
    <w:rsid w:val="1B298EC1"/>
    <w:rsid w:val="1B2F6F23"/>
    <w:rsid w:val="1B346629"/>
    <w:rsid w:val="1B45E339"/>
    <w:rsid w:val="1B4F8EDF"/>
    <w:rsid w:val="1B63C162"/>
    <w:rsid w:val="1B72F4AF"/>
    <w:rsid w:val="1B94A91C"/>
    <w:rsid w:val="1BA79F7F"/>
    <w:rsid w:val="1BBB7F50"/>
    <w:rsid w:val="1BCC3770"/>
    <w:rsid w:val="1C08206B"/>
    <w:rsid w:val="1C093D31"/>
    <w:rsid w:val="1C114AC1"/>
    <w:rsid w:val="1C14724B"/>
    <w:rsid w:val="1C46B1AC"/>
    <w:rsid w:val="1C5AAFAB"/>
    <w:rsid w:val="1C6A059C"/>
    <w:rsid w:val="1CBB701A"/>
    <w:rsid w:val="1CD0387B"/>
    <w:rsid w:val="1CFAF2FB"/>
    <w:rsid w:val="1D0D386F"/>
    <w:rsid w:val="1D2E4A91"/>
    <w:rsid w:val="1D302D11"/>
    <w:rsid w:val="1D4D3A32"/>
    <w:rsid w:val="1D52CD00"/>
    <w:rsid w:val="1D66B410"/>
    <w:rsid w:val="1D6D0F18"/>
    <w:rsid w:val="1D72BC88"/>
    <w:rsid w:val="1D7F346D"/>
    <w:rsid w:val="1DA7DD39"/>
    <w:rsid w:val="1DBA5B93"/>
    <w:rsid w:val="1DDC63F3"/>
    <w:rsid w:val="1DEC8B52"/>
    <w:rsid w:val="1DF5D04C"/>
    <w:rsid w:val="1E39AECF"/>
    <w:rsid w:val="1E484D94"/>
    <w:rsid w:val="1E96DC74"/>
    <w:rsid w:val="1EA8119F"/>
    <w:rsid w:val="1EC0B066"/>
    <w:rsid w:val="1EDCA126"/>
    <w:rsid w:val="1EE63749"/>
    <w:rsid w:val="1F06D574"/>
    <w:rsid w:val="1F545057"/>
    <w:rsid w:val="1F6C11BF"/>
    <w:rsid w:val="1F8D9F76"/>
    <w:rsid w:val="1F9E7176"/>
    <w:rsid w:val="1FC2176D"/>
    <w:rsid w:val="1FD8CC0D"/>
    <w:rsid w:val="1FE6B851"/>
    <w:rsid w:val="2003673D"/>
    <w:rsid w:val="201DD039"/>
    <w:rsid w:val="202F4153"/>
    <w:rsid w:val="2049249F"/>
    <w:rsid w:val="20752A84"/>
    <w:rsid w:val="20893B5C"/>
    <w:rsid w:val="208B1D78"/>
    <w:rsid w:val="208F5145"/>
    <w:rsid w:val="209760C6"/>
    <w:rsid w:val="20B6330C"/>
    <w:rsid w:val="20BCDB73"/>
    <w:rsid w:val="21170834"/>
    <w:rsid w:val="21247145"/>
    <w:rsid w:val="215E2174"/>
    <w:rsid w:val="219DDBD3"/>
    <w:rsid w:val="21E23915"/>
    <w:rsid w:val="21F236AB"/>
    <w:rsid w:val="21F7E0C8"/>
    <w:rsid w:val="220ED62C"/>
    <w:rsid w:val="221D8CD5"/>
    <w:rsid w:val="226B7634"/>
    <w:rsid w:val="2270849C"/>
    <w:rsid w:val="2273531A"/>
    <w:rsid w:val="2291D3D8"/>
    <w:rsid w:val="229E0E36"/>
    <w:rsid w:val="22AB767F"/>
    <w:rsid w:val="22B84398"/>
    <w:rsid w:val="22BA8B5A"/>
    <w:rsid w:val="22E7FDAC"/>
    <w:rsid w:val="22EF075B"/>
    <w:rsid w:val="23081CE7"/>
    <w:rsid w:val="230A8137"/>
    <w:rsid w:val="23250CFA"/>
    <w:rsid w:val="2325BAA6"/>
    <w:rsid w:val="234857AA"/>
    <w:rsid w:val="23636850"/>
    <w:rsid w:val="237D5A28"/>
    <w:rsid w:val="23984DEF"/>
    <w:rsid w:val="23ACB020"/>
    <w:rsid w:val="23D4B8EB"/>
    <w:rsid w:val="23DCCE7E"/>
    <w:rsid w:val="23E75B67"/>
    <w:rsid w:val="23EDD5E6"/>
    <w:rsid w:val="2403FEC7"/>
    <w:rsid w:val="240771A7"/>
    <w:rsid w:val="243D3FFA"/>
    <w:rsid w:val="244FD587"/>
    <w:rsid w:val="246E579C"/>
    <w:rsid w:val="24875144"/>
    <w:rsid w:val="2495FAF6"/>
    <w:rsid w:val="24B4AF9D"/>
    <w:rsid w:val="24C4A72C"/>
    <w:rsid w:val="24C569BE"/>
    <w:rsid w:val="24D3ABFE"/>
    <w:rsid w:val="24DFB04F"/>
    <w:rsid w:val="24E8E9DE"/>
    <w:rsid w:val="2517FF73"/>
    <w:rsid w:val="25388962"/>
    <w:rsid w:val="2538BF98"/>
    <w:rsid w:val="2547959F"/>
    <w:rsid w:val="255082F4"/>
    <w:rsid w:val="25694EFB"/>
    <w:rsid w:val="2570ED7F"/>
    <w:rsid w:val="25794A1A"/>
    <w:rsid w:val="25A51BC6"/>
    <w:rsid w:val="25A7FA1F"/>
    <w:rsid w:val="25B5F52F"/>
    <w:rsid w:val="25CFBFEF"/>
    <w:rsid w:val="25D4C77B"/>
    <w:rsid w:val="25E7D8DB"/>
    <w:rsid w:val="25F8F97A"/>
    <w:rsid w:val="25F92208"/>
    <w:rsid w:val="2603BEE0"/>
    <w:rsid w:val="26322F49"/>
    <w:rsid w:val="26477C9E"/>
    <w:rsid w:val="26669EEC"/>
    <w:rsid w:val="26676E93"/>
    <w:rsid w:val="267AF616"/>
    <w:rsid w:val="267C05A1"/>
    <w:rsid w:val="271A73A3"/>
    <w:rsid w:val="2723BD70"/>
    <w:rsid w:val="27261676"/>
    <w:rsid w:val="27804320"/>
    <w:rsid w:val="27984BE1"/>
    <w:rsid w:val="27A3EE7D"/>
    <w:rsid w:val="27CEE80C"/>
    <w:rsid w:val="27EB06C5"/>
    <w:rsid w:val="27FB01FD"/>
    <w:rsid w:val="2824E6D6"/>
    <w:rsid w:val="2838AE91"/>
    <w:rsid w:val="284BAE57"/>
    <w:rsid w:val="285C7694"/>
    <w:rsid w:val="28788E8C"/>
    <w:rsid w:val="28A294FD"/>
    <w:rsid w:val="28BC3B84"/>
    <w:rsid w:val="28D2DE4A"/>
    <w:rsid w:val="28E51D86"/>
    <w:rsid w:val="2916178C"/>
    <w:rsid w:val="2928602C"/>
    <w:rsid w:val="29681BEC"/>
    <w:rsid w:val="298429C4"/>
    <w:rsid w:val="2984B12C"/>
    <w:rsid w:val="298B5B6A"/>
    <w:rsid w:val="29B08E51"/>
    <w:rsid w:val="29B2C59B"/>
    <w:rsid w:val="29BA99EB"/>
    <w:rsid w:val="29D6B3E8"/>
    <w:rsid w:val="2A19D781"/>
    <w:rsid w:val="2A23DB16"/>
    <w:rsid w:val="2A44138A"/>
    <w:rsid w:val="2A9A3E09"/>
    <w:rsid w:val="2AADFCDB"/>
    <w:rsid w:val="2AF974CC"/>
    <w:rsid w:val="2B0D35AF"/>
    <w:rsid w:val="2B3A6294"/>
    <w:rsid w:val="2B5E3F14"/>
    <w:rsid w:val="2B868805"/>
    <w:rsid w:val="2B961936"/>
    <w:rsid w:val="2BCE2216"/>
    <w:rsid w:val="2C1E2AF7"/>
    <w:rsid w:val="2C22699C"/>
    <w:rsid w:val="2C2FBA71"/>
    <w:rsid w:val="2C652523"/>
    <w:rsid w:val="2C69FD4D"/>
    <w:rsid w:val="2C6BDA23"/>
    <w:rsid w:val="2CAC0D61"/>
    <w:rsid w:val="2CADBF67"/>
    <w:rsid w:val="2CAF2C2F"/>
    <w:rsid w:val="2CF321A2"/>
    <w:rsid w:val="2D2AC16C"/>
    <w:rsid w:val="2D4CAA72"/>
    <w:rsid w:val="2D8878B1"/>
    <w:rsid w:val="2DAA09FA"/>
    <w:rsid w:val="2DABEE9F"/>
    <w:rsid w:val="2DDCEA61"/>
    <w:rsid w:val="2DEACDB7"/>
    <w:rsid w:val="2E0074BB"/>
    <w:rsid w:val="2E04BF18"/>
    <w:rsid w:val="2E2BCC9C"/>
    <w:rsid w:val="2E34EBA1"/>
    <w:rsid w:val="2E73255C"/>
    <w:rsid w:val="2E7404E0"/>
    <w:rsid w:val="2E7B279D"/>
    <w:rsid w:val="2EB55BB1"/>
    <w:rsid w:val="2EBDE596"/>
    <w:rsid w:val="2EEFF89A"/>
    <w:rsid w:val="2F079E38"/>
    <w:rsid w:val="2F35DF69"/>
    <w:rsid w:val="2F51A3B5"/>
    <w:rsid w:val="2F588589"/>
    <w:rsid w:val="2F758151"/>
    <w:rsid w:val="2FAB1F99"/>
    <w:rsid w:val="2FB02294"/>
    <w:rsid w:val="2FEC4BF9"/>
    <w:rsid w:val="3045A3C2"/>
    <w:rsid w:val="30528BFF"/>
    <w:rsid w:val="3055A7A2"/>
    <w:rsid w:val="3087748C"/>
    <w:rsid w:val="309114CC"/>
    <w:rsid w:val="30FF271D"/>
    <w:rsid w:val="3100A4F2"/>
    <w:rsid w:val="315487EE"/>
    <w:rsid w:val="315CB37B"/>
    <w:rsid w:val="3164A2AE"/>
    <w:rsid w:val="316DBC88"/>
    <w:rsid w:val="31737980"/>
    <w:rsid w:val="317C40CF"/>
    <w:rsid w:val="31A4498E"/>
    <w:rsid w:val="31B55AAE"/>
    <w:rsid w:val="32287B97"/>
    <w:rsid w:val="322CC579"/>
    <w:rsid w:val="326EF651"/>
    <w:rsid w:val="3296B709"/>
    <w:rsid w:val="32E68549"/>
    <w:rsid w:val="32EAF5CB"/>
    <w:rsid w:val="32FAE719"/>
    <w:rsid w:val="3304F524"/>
    <w:rsid w:val="33110E50"/>
    <w:rsid w:val="3377E6FD"/>
    <w:rsid w:val="337F9DBC"/>
    <w:rsid w:val="338148DB"/>
    <w:rsid w:val="3390BBBE"/>
    <w:rsid w:val="33BE9599"/>
    <w:rsid w:val="33D5E16D"/>
    <w:rsid w:val="33E1589F"/>
    <w:rsid w:val="33FE3383"/>
    <w:rsid w:val="34313E4B"/>
    <w:rsid w:val="349B3133"/>
    <w:rsid w:val="34DE4688"/>
    <w:rsid w:val="34ED63E2"/>
    <w:rsid w:val="34EDA8D4"/>
    <w:rsid w:val="35193D6C"/>
    <w:rsid w:val="3520E327"/>
    <w:rsid w:val="35443D41"/>
    <w:rsid w:val="35464262"/>
    <w:rsid w:val="358E291B"/>
    <w:rsid w:val="35914415"/>
    <w:rsid w:val="35C00606"/>
    <w:rsid w:val="35DE33AE"/>
    <w:rsid w:val="35E1D1BC"/>
    <w:rsid w:val="35ECD647"/>
    <w:rsid w:val="35F503C2"/>
    <w:rsid w:val="35FD70B7"/>
    <w:rsid w:val="363F11BA"/>
    <w:rsid w:val="363F3426"/>
    <w:rsid w:val="363FBFEE"/>
    <w:rsid w:val="364AE3BF"/>
    <w:rsid w:val="3659CD64"/>
    <w:rsid w:val="3668AB8C"/>
    <w:rsid w:val="36836A79"/>
    <w:rsid w:val="368E3B36"/>
    <w:rsid w:val="3694E3C8"/>
    <w:rsid w:val="36A46F3F"/>
    <w:rsid w:val="36AAA3C2"/>
    <w:rsid w:val="371568CD"/>
    <w:rsid w:val="371C1EB4"/>
    <w:rsid w:val="371F6DBA"/>
    <w:rsid w:val="37256554"/>
    <w:rsid w:val="37530A93"/>
    <w:rsid w:val="37600C79"/>
    <w:rsid w:val="3784527B"/>
    <w:rsid w:val="378D1E62"/>
    <w:rsid w:val="37A08BC3"/>
    <w:rsid w:val="37A2CF50"/>
    <w:rsid w:val="37CD89A8"/>
    <w:rsid w:val="37D1F73E"/>
    <w:rsid w:val="37D2052C"/>
    <w:rsid w:val="37FED4C5"/>
    <w:rsid w:val="38463B96"/>
    <w:rsid w:val="385815CC"/>
    <w:rsid w:val="387C1DAA"/>
    <w:rsid w:val="3887AD4A"/>
    <w:rsid w:val="38892F77"/>
    <w:rsid w:val="38F7E34A"/>
    <w:rsid w:val="38F91879"/>
    <w:rsid w:val="391FE2B2"/>
    <w:rsid w:val="397EC65F"/>
    <w:rsid w:val="397EE1EB"/>
    <w:rsid w:val="39830B66"/>
    <w:rsid w:val="39A4BC73"/>
    <w:rsid w:val="3A08907B"/>
    <w:rsid w:val="3A0B78EB"/>
    <w:rsid w:val="3A20AE78"/>
    <w:rsid w:val="3A384DDA"/>
    <w:rsid w:val="3A39466D"/>
    <w:rsid w:val="3AC82803"/>
    <w:rsid w:val="3ADA25A5"/>
    <w:rsid w:val="3AF7731D"/>
    <w:rsid w:val="3B4E58FC"/>
    <w:rsid w:val="3B52BC92"/>
    <w:rsid w:val="3B88A4D9"/>
    <w:rsid w:val="3BA90D45"/>
    <w:rsid w:val="3BC6DB91"/>
    <w:rsid w:val="3BCD950D"/>
    <w:rsid w:val="3C3FB356"/>
    <w:rsid w:val="3C45471A"/>
    <w:rsid w:val="3C9958C9"/>
    <w:rsid w:val="3CC298D9"/>
    <w:rsid w:val="3CEC4430"/>
    <w:rsid w:val="3D0B55C3"/>
    <w:rsid w:val="3D545E05"/>
    <w:rsid w:val="3D8D542C"/>
    <w:rsid w:val="3D912622"/>
    <w:rsid w:val="3DA590C7"/>
    <w:rsid w:val="3DC985E5"/>
    <w:rsid w:val="3E523C96"/>
    <w:rsid w:val="3E5A2E3E"/>
    <w:rsid w:val="3E608F15"/>
    <w:rsid w:val="3E6A6310"/>
    <w:rsid w:val="3E752E60"/>
    <w:rsid w:val="3F26CE47"/>
    <w:rsid w:val="3F2817FE"/>
    <w:rsid w:val="3F4F483B"/>
    <w:rsid w:val="3F7EE13B"/>
    <w:rsid w:val="3F8A5DEC"/>
    <w:rsid w:val="3FAD40FD"/>
    <w:rsid w:val="3FB70935"/>
    <w:rsid w:val="400A8A1F"/>
    <w:rsid w:val="401E86C3"/>
    <w:rsid w:val="403F2E85"/>
    <w:rsid w:val="4040AD8A"/>
    <w:rsid w:val="405D932C"/>
    <w:rsid w:val="4067DC05"/>
    <w:rsid w:val="406E0D2F"/>
    <w:rsid w:val="40728E46"/>
    <w:rsid w:val="40861DBC"/>
    <w:rsid w:val="409D623D"/>
    <w:rsid w:val="40A8FB22"/>
    <w:rsid w:val="40AC45E3"/>
    <w:rsid w:val="40CB2D90"/>
    <w:rsid w:val="40D44348"/>
    <w:rsid w:val="40E3309D"/>
    <w:rsid w:val="40EB06B0"/>
    <w:rsid w:val="40EB11BB"/>
    <w:rsid w:val="40FBB79D"/>
    <w:rsid w:val="4108354D"/>
    <w:rsid w:val="41350CBC"/>
    <w:rsid w:val="416273FE"/>
    <w:rsid w:val="417BD57D"/>
    <w:rsid w:val="4181C6D2"/>
    <w:rsid w:val="418CA15A"/>
    <w:rsid w:val="41957540"/>
    <w:rsid w:val="41A17872"/>
    <w:rsid w:val="41B97E4F"/>
    <w:rsid w:val="41BC679F"/>
    <w:rsid w:val="41C0829E"/>
    <w:rsid w:val="41CD9746"/>
    <w:rsid w:val="41E5AA6D"/>
    <w:rsid w:val="41E9F130"/>
    <w:rsid w:val="4219CF1F"/>
    <w:rsid w:val="425C0600"/>
    <w:rsid w:val="4294F781"/>
    <w:rsid w:val="429DFF4B"/>
    <w:rsid w:val="42A6B78F"/>
    <w:rsid w:val="42A9A5D4"/>
    <w:rsid w:val="42AA5B04"/>
    <w:rsid w:val="42FA7D90"/>
    <w:rsid w:val="43177C9F"/>
    <w:rsid w:val="433DDABE"/>
    <w:rsid w:val="4343BDFB"/>
    <w:rsid w:val="43488079"/>
    <w:rsid w:val="435708A1"/>
    <w:rsid w:val="436E80EE"/>
    <w:rsid w:val="43738EF5"/>
    <w:rsid w:val="437956B3"/>
    <w:rsid w:val="4382EC60"/>
    <w:rsid w:val="43874ABC"/>
    <w:rsid w:val="439BD621"/>
    <w:rsid w:val="43A0713F"/>
    <w:rsid w:val="43A6F845"/>
    <w:rsid w:val="43BF9F6E"/>
    <w:rsid w:val="43DC8CF2"/>
    <w:rsid w:val="43DE73E6"/>
    <w:rsid w:val="446D5CC5"/>
    <w:rsid w:val="4485A91E"/>
    <w:rsid w:val="4493C691"/>
    <w:rsid w:val="44A82FAC"/>
    <w:rsid w:val="44C0A9AB"/>
    <w:rsid w:val="45053D61"/>
    <w:rsid w:val="450E9B2F"/>
    <w:rsid w:val="451C5FF0"/>
    <w:rsid w:val="453F4777"/>
    <w:rsid w:val="45652EDC"/>
    <w:rsid w:val="457E8FF3"/>
    <w:rsid w:val="458505AD"/>
    <w:rsid w:val="45871C94"/>
    <w:rsid w:val="458A22EE"/>
    <w:rsid w:val="45A3B28E"/>
    <w:rsid w:val="45B4F68D"/>
    <w:rsid w:val="45BC087A"/>
    <w:rsid w:val="45F86F46"/>
    <w:rsid w:val="463B99F4"/>
    <w:rsid w:val="4657CFFE"/>
    <w:rsid w:val="46658320"/>
    <w:rsid w:val="466973FA"/>
    <w:rsid w:val="46B08F8B"/>
    <w:rsid w:val="46B6BD3C"/>
    <w:rsid w:val="46DBCBD0"/>
    <w:rsid w:val="46DC691A"/>
    <w:rsid w:val="46EC19D4"/>
    <w:rsid w:val="46F19E61"/>
    <w:rsid w:val="46F26BC9"/>
    <w:rsid w:val="4717A40D"/>
    <w:rsid w:val="4739F33A"/>
    <w:rsid w:val="4749CF41"/>
    <w:rsid w:val="4772DD33"/>
    <w:rsid w:val="47782FE7"/>
    <w:rsid w:val="47957233"/>
    <w:rsid w:val="47EF8332"/>
    <w:rsid w:val="47F6E42E"/>
    <w:rsid w:val="48196078"/>
    <w:rsid w:val="4831CF50"/>
    <w:rsid w:val="483FBC19"/>
    <w:rsid w:val="4846471E"/>
    <w:rsid w:val="48802418"/>
    <w:rsid w:val="488879AB"/>
    <w:rsid w:val="48CFF583"/>
    <w:rsid w:val="48FDAD57"/>
    <w:rsid w:val="49506EFF"/>
    <w:rsid w:val="497EB4AF"/>
    <w:rsid w:val="497EFFFF"/>
    <w:rsid w:val="498BE501"/>
    <w:rsid w:val="49A0FEE5"/>
    <w:rsid w:val="49ACD8A1"/>
    <w:rsid w:val="49B533B0"/>
    <w:rsid w:val="49C3F9BE"/>
    <w:rsid w:val="49C42692"/>
    <w:rsid w:val="49DD7AEC"/>
    <w:rsid w:val="49FB7EB7"/>
    <w:rsid w:val="49FFFD9D"/>
    <w:rsid w:val="4A24C157"/>
    <w:rsid w:val="4A35EB64"/>
    <w:rsid w:val="4A43C6E7"/>
    <w:rsid w:val="4A800CA7"/>
    <w:rsid w:val="4A84BF42"/>
    <w:rsid w:val="4AD08F10"/>
    <w:rsid w:val="4B00BD8F"/>
    <w:rsid w:val="4B0AE876"/>
    <w:rsid w:val="4B1975FE"/>
    <w:rsid w:val="4B319493"/>
    <w:rsid w:val="4B4E16BF"/>
    <w:rsid w:val="4B5925E2"/>
    <w:rsid w:val="4B663ED9"/>
    <w:rsid w:val="4B7C600F"/>
    <w:rsid w:val="4B80EE87"/>
    <w:rsid w:val="4BA5494B"/>
    <w:rsid w:val="4BA76A9A"/>
    <w:rsid w:val="4BB4E1B6"/>
    <w:rsid w:val="4BEFAD9D"/>
    <w:rsid w:val="4C029D1C"/>
    <w:rsid w:val="4C125007"/>
    <w:rsid w:val="4C32C9CC"/>
    <w:rsid w:val="4C3D06B8"/>
    <w:rsid w:val="4C532422"/>
    <w:rsid w:val="4C6D9433"/>
    <w:rsid w:val="4C901CC1"/>
    <w:rsid w:val="4D132D15"/>
    <w:rsid w:val="4D1960F8"/>
    <w:rsid w:val="4D440AC4"/>
    <w:rsid w:val="4D5E2C60"/>
    <w:rsid w:val="4D70D68F"/>
    <w:rsid w:val="4D71EB3E"/>
    <w:rsid w:val="4D998A1B"/>
    <w:rsid w:val="4D9F3B4D"/>
    <w:rsid w:val="4DB95E07"/>
    <w:rsid w:val="4DD24FEA"/>
    <w:rsid w:val="4E0F46DC"/>
    <w:rsid w:val="4E17B702"/>
    <w:rsid w:val="4E93ECA4"/>
    <w:rsid w:val="4EE0AEE9"/>
    <w:rsid w:val="4EE21482"/>
    <w:rsid w:val="4F040074"/>
    <w:rsid w:val="4F26288B"/>
    <w:rsid w:val="4F311E75"/>
    <w:rsid w:val="4F32F8E8"/>
    <w:rsid w:val="4F5B67CD"/>
    <w:rsid w:val="4F689B79"/>
    <w:rsid w:val="4F7D3E27"/>
    <w:rsid w:val="4FA7B62C"/>
    <w:rsid w:val="4FCB4E04"/>
    <w:rsid w:val="4FD0221A"/>
    <w:rsid w:val="5022516D"/>
    <w:rsid w:val="502EE810"/>
    <w:rsid w:val="5042D2D6"/>
    <w:rsid w:val="50713BF8"/>
    <w:rsid w:val="507903EE"/>
    <w:rsid w:val="50957105"/>
    <w:rsid w:val="50984E92"/>
    <w:rsid w:val="5106413B"/>
    <w:rsid w:val="51079978"/>
    <w:rsid w:val="512A15DC"/>
    <w:rsid w:val="51487EFF"/>
    <w:rsid w:val="516D97E8"/>
    <w:rsid w:val="516F95FC"/>
    <w:rsid w:val="51858826"/>
    <w:rsid w:val="519E58E7"/>
    <w:rsid w:val="51D80C66"/>
    <w:rsid w:val="5214AD9B"/>
    <w:rsid w:val="521C5B2A"/>
    <w:rsid w:val="5240F546"/>
    <w:rsid w:val="52480BB3"/>
    <w:rsid w:val="528E5F2A"/>
    <w:rsid w:val="52B57457"/>
    <w:rsid w:val="52BB5B97"/>
    <w:rsid w:val="52CF4D01"/>
    <w:rsid w:val="52E4D0BE"/>
    <w:rsid w:val="53092C4D"/>
    <w:rsid w:val="5315D9E2"/>
    <w:rsid w:val="5323C5CE"/>
    <w:rsid w:val="536F90A3"/>
    <w:rsid w:val="5382DC4C"/>
    <w:rsid w:val="538B3AEA"/>
    <w:rsid w:val="53BC9C64"/>
    <w:rsid w:val="53BCCC64"/>
    <w:rsid w:val="53D08FC4"/>
    <w:rsid w:val="53D24CAC"/>
    <w:rsid w:val="540AA27B"/>
    <w:rsid w:val="541CC4D2"/>
    <w:rsid w:val="54243325"/>
    <w:rsid w:val="545984AA"/>
    <w:rsid w:val="545AE060"/>
    <w:rsid w:val="54603DFA"/>
    <w:rsid w:val="5499CBF8"/>
    <w:rsid w:val="54B17381"/>
    <w:rsid w:val="54B1B86C"/>
    <w:rsid w:val="54D795AE"/>
    <w:rsid w:val="550C90E3"/>
    <w:rsid w:val="55158C6B"/>
    <w:rsid w:val="5529FF41"/>
    <w:rsid w:val="553EBAB9"/>
    <w:rsid w:val="55479F12"/>
    <w:rsid w:val="554DEA9A"/>
    <w:rsid w:val="55508FA6"/>
    <w:rsid w:val="55689533"/>
    <w:rsid w:val="55946888"/>
    <w:rsid w:val="55D2D5D4"/>
    <w:rsid w:val="55E8230D"/>
    <w:rsid w:val="55E8F41E"/>
    <w:rsid w:val="55F9EA86"/>
    <w:rsid w:val="56069257"/>
    <w:rsid w:val="565DBC77"/>
    <w:rsid w:val="568AEA81"/>
    <w:rsid w:val="56E97E70"/>
    <w:rsid w:val="57233ED0"/>
    <w:rsid w:val="5755D8C4"/>
    <w:rsid w:val="576EDBBC"/>
    <w:rsid w:val="57B54A0B"/>
    <w:rsid w:val="57D28E73"/>
    <w:rsid w:val="57E9DE65"/>
    <w:rsid w:val="57EA156B"/>
    <w:rsid w:val="5809BD01"/>
    <w:rsid w:val="58354AE3"/>
    <w:rsid w:val="5875FDB1"/>
    <w:rsid w:val="58C4EA3D"/>
    <w:rsid w:val="5927B5D6"/>
    <w:rsid w:val="593AFEA6"/>
    <w:rsid w:val="5965B3B7"/>
    <w:rsid w:val="599F6085"/>
    <w:rsid w:val="59A21A7F"/>
    <w:rsid w:val="59A77568"/>
    <w:rsid w:val="59BD394C"/>
    <w:rsid w:val="59CAEE48"/>
    <w:rsid w:val="5A26AEC4"/>
    <w:rsid w:val="5A628B08"/>
    <w:rsid w:val="5A7C6E75"/>
    <w:rsid w:val="5A7EB410"/>
    <w:rsid w:val="5AC01101"/>
    <w:rsid w:val="5AC77E38"/>
    <w:rsid w:val="5ADEEB5C"/>
    <w:rsid w:val="5AF2AD91"/>
    <w:rsid w:val="5B3E6140"/>
    <w:rsid w:val="5B485CF1"/>
    <w:rsid w:val="5B487178"/>
    <w:rsid w:val="5B4D815B"/>
    <w:rsid w:val="5B620444"/>
    <w:rsid w:val="5B661DD3"/>
    <w:rsid w:val="5BADDC55"/>
    <w:rsid w:val="5BC061E7"/>
    <w:rsid w:val="5BC4543C"/>
    <w:rsid w:val="5BC7C54D"/>
    <w:rsid w:val="5BE1F0A3"/>
    <w:rsid w:val="5BF9FE2E"/>
    <w:rsid w:val="5C1747E2"/>
    <w:rsid w:val="5C38EAE3"/>
    <w:rsid w:val="5C41B483"/>
    <w:rsid w:val="5C473966"/>
    <w:rsid w:val="5C5B25E3"/>
    <w:rsid w:val="5C6F0DF3"/>
    <w:rsid w:val="5C747240"/>
    <w:rsid w:val="5C840C46"/>
    <w:rsid w:val="5CAA91A1"/>
    <w:rsid w:val="5CBFC0AF"/>
    <w:rsid w:val="5CE9E86C"/>
    <w:rsid w:val="5D015546"/>
    <w:rsid w:val="5D0573CD"/>
    <w:rsid w:val="5D65805D"/>
    <w:rsid w:val="5D780A4A"/>
    <w:rsid w:val="5D80BEB0"/>
    <w:rsid w:val="5D85F22E"/>
    <w:rsid w:val="5DA54121"/>
    <w:rsid w:val="5DCCB737"/>
    <w:rsid w:val="5DD99C08"/>
    <w:rsid w:val="5DDF6634"/>
    <w:rsid w:val="5DF72867"/>
    <w:rsid w:val="5E3EA85F"/>
    <w:rsid w:val="5E454795"/>
    <w:rsid w:val="5E9AC5B9"/>
    <w:rsid w:val="5EA6DC3A"/>
    <w:rsid w:val="5EA982BE"/>
    <w:rsid w:val="5ED733CA"/>
    <w:rsid w:val="5EE00F92"/>
    <w:rsid w:val="5EF3BADD"/>
    <w:rsid w:val="5F049AB7"/>
    <w:rsid w:val="5F069D49"/>
    <w:rsid w:val="5F3A2660"/>
    <w:rsid w:val="5FCEC152"/>
    <w:rsid w:val="5FF6D9A5"/>
    <w:rsid w:val="6013FC5A"/>
    <w:rsid w:val="60519854"/>
    <w:rsid w:val="606A1E9E"/>
    <w:rsid w:val="6078DDE0"/>
    <w:rsid w:val="60A71D4E"/>
    <w:rsid w:val="60CC38AF"/>
    <w:rsid w:val="60D04103"/>
    <w:rsid w:val="60E67C01"/>
    <w:rsid w:val="60EB6969"/>
    <w:rsid w:val="60FA70DD"/>
    <w:rsid w:val="610260B5"/>
    <w:rsid w:val="610E2F56"/>
    <w:rsid w:val="6112EDBF"/>
    <w:rsid w:val="61196952"/>
    <w:rsid w:val="61506C41"/>
    <w:rsid w:val="615D0155"/>
    <w:rsid w:val="61893928"/>
    <w:rsid w:val="619EB0A6"/>
    <w:rsid w:val="61AB35B3"/>
    <w:rsid w:val="61E192E1"/>
    <w:rsid w:val="61F4FA05"/>
    <w:rsid w:val="61F62727"/>
    <w:rsid w:val="6201695B"/>
    <w:rsid w:val="620D3A9E"/>
    <w:rsid w:val="6215F1C5"/>
    <w:rsid w:val="62445A4E"/>
    <w:rsid w:val="62492B40"/>
    <w:rsid w:val="626B1223"/>
    <w:rsid w:val="626E43AF"/>
    <w:rsid w:val="62736F54"/>
    <w:rsid w:val="62949A27"/>
    <w:rsid w:val="62ABFB7F"/>
    <w:rsid w:val="62EA1254"/>
    <w:rsid w:val="62EA53E5"/>
    <w:rsid w:val="62F57E37"/>
    <w:rsid w:val="63132A75"/>
    <w:rsid w:val="6316B5B6"/>
    <w:rsid w:val="63380C78"/>
    <w:rsid w:val="636D4A5A"/>
    <w:rsid w:val="63A17562"/>
    <w:rsid w:val="63A5D376"/>
    <w:rsid w:val="63B13799"/>
    <w:rsid w:val="641F7263"/>
    <w:rsid w:val="6441BDC6"/>
    <w:rsid w:val="645B9BA2"/>
    <w:rsid w:val="64654375"/>
    <w:rsid w:val="6478B6A0"/>
    <w:rsid w:val="6483937C"/>
    <w:rsid w:val="648A1AE2"/>
    <w:rsid w:val="64B95A6C"/>
    <w:rsid w:val="64C3A216"/>
    <w:rsid w:val="64D707C0"/>
    <w:rsid w:val="64DB0DDB"/>
    <w:rsid w:val="6527A239"/>
    <w:rsid w:val="65383EC0"/>
    <w:rsid w:val="6540C3E7"/>
    <w:rsid w:val="654AD0F0"/>
    <w:rsid w:val="65A9D78D"/>
    <w:rsid w:val="65D607DB"/>
    <w:rsid w:val="65E157C6"/>
    <w:rsid w:val="65F511FE"/>
    <w:rsid w:val="6604148C"/>
    <w:rsid w:val="66309F44"/>
    <w:rsid w:val="663AA09F"/>
    <w:rsid w:val="663BF788"/>
    <w:rsid w:val="666FF4AA"/>
    <w:rsid w:val="6670072C"/>
    <w:rsid w:val="667688B8"/>
    <w:rsid w:val="66DC3371"/>
    <w:rsid w:val="66DE619C"/>
    <w:rsid w:val="66F83685"/>
    <w:rsid w:val="66FCA479"/>
    <w:rsid w:val="67002756"/>
    <w:rsid w:val="671748E6"/>
    <w:rsid w:val="671FE186"/>
    <w:rsid w:val="67285E18"/>
    <w:rsid w:val="6757907A"/>
    <w:rsid w:val="67593952"/>
    <w:rsid w:val="677531BB"/>
    <w:rsid w:val="67AD14EE"/>
    <w:rsid w:val="67B0ACFF"/>
    <w:rsid w:val="67B170B2"/>
    <w:rsid w:val="67BCDD0F"/>
    <w:rsid w:val="67C6C3EE"/>
    <w:rsid w:val="67CA2A18"/>
    <w:rsid w:val="67EE0999"/>
    <w:rsid w:val="67F3A4F4"/>
    <w:rsid w:val="680F3F99"/>
    <w:rsid w:val="6811F4EF"/>
    <w:rsid w:val="681BA8EB"/>
    <w:rsid w:val="68211A03"/>
    <w:rsid w:val="6865C92F"/>
    <w:rsid w:val="6890C34E"/>
    <w:rsid w:val="689D1CE0"/>
    <w:rsid w:val="68A5AF33"/>
    <w:rsid w:val="68B55924"/>
    <w:rsid w:val="68B7270C"/>
    <w:rsid w:val="68BB7946"/>
    <w:rsid w:val="68E0D258"/>
    <w:rsid w:val="6917A985"/>
    <w:rsid w:val="6918DD30"/>
    <w:rsid w:val="692439BD"/>
    <w:rsid w:val="69A45651"/>
    <w:rsid w:val="69D8D562"/>
    <w:rsid w:val="69D9E7ED"/>
    <w:rsid w:val="69F155E9"/>
    <w:rsid w:val="6A2CD253"/>
    <w:rsid w:val="6A39BBBB"/>
    <w:rsid w:val="6A4BAB5E"/>
    <w:rsid w:val="6A575AA5"/>
    <w:rsid w:val="6A5D10B7"/>
    <w:rsid w:val="6A8F5933"/>
    <w:rsid w:val="6A9F98B5"/>
    <w:rsid w:val="6AA07A66"/>
    <w:rsid w:val="6ABE3F74"/>
    <w:rsid w:val="6AC7B02E"/>
    <w:rsid w:val="6B006117"/>
    <w:rsid w:val="6B1D45CF"/>
    <w:rsid w:val="6B1DB128"/>
    <w:rsid w:val="6B42D829"/>
    <w:rsid w:val="6B50708C"/>
    <w:rsid w:val="6B65B265"/>
    <w:rsid w:val="6B7268AB"/>
    <w:rsid w:val="6B74536F"/>
    <w:rsid w:val="6B8C3F6B"/>
    <w:rsid w:val="6B937F43"/>
    <w:rsid w:val="6BA89468"/>
    <w:rsid w:val="6BC46E25"/>
    <w:rsid w:val="6C058BE5"/>
    <w:rsid w:val="6C1D80A5"/>
    <w:rsid w:val="6C40656A"/>
    <w:rsid w:val="6C5900CF"/>
    <w:rsid w:val="6C6EA7A8"/>
    <w:rsid w:val="6C751E13"/>
    <w:rsid w:val="6CB23CEF"/>
    <w:rsid w:val="6CC18F02"/>
    <w:rsid w:val="6CC4EEFD"/>
    <w:rsid w:val="6CE08651"/>
    <w:rsid w:val="6CEAE9A0"/>
    <w:rsid w:val="6CF05DBA"/>
    <w:rsid w:val="6CFF20E7"/>
    <w:rsid w:val="6D1BEAF3"/>
    <w:rsid w:val="6D2CFECB"/>
    <w:rsid w:val="6D36AAE3"/>
    <w:rsid w:val="6D6041BB"/>
    <w:rsid w:val="6D9273D5"/>
    <w:rsid w:val="6D9D937E"/>
    <w:rsid w:val="6DB11A47"/>
    <w:rsid w:val="6DC4475A"/>
    <w:rsid w:val="6DEA2E58"/>
    <w:rsid w:val="6E0A0228"/>
    <w:rsid w:val="6E44A155"/>
    <w:rsid w:val="6EA0691B"/>
    <w:rsid w:val="6EC01D5E"/>
    <w:rsid w:val="6EE35508"/>
    <w:rsid w:val="6EE62D7D"/>
    <w:rsid w:val="6F22D0E6"/>
    <w:rsid w:val="6F315D87"/>
    <w:rsid w:val="6F37B834"/>
    <w:rsid w:val="6F72A9E3"/>
    <w:rsid w:val="6F739D7E"/>
    <w:rsid w:val="6FBB8899"/>
    <w:rsid w:val="6FD6BA43"/>
    <w:rsid w:val="6FEDE643"/>
    <w:rsid w:val="6FF7A2F2"/>
    <w:rsid w:val="70075A63"/>
    <w:rsid w:val="703ACB2E"/>
    <w:rsid w:val="7050E60C"/>
    <w:rsid w:val="70590A29"/>
    <w:rsid w:val="70748791"/>
    <w:rsid w:val="7089B5AE"/>
    <w:rsid w:val="70E06E23"/>
    <w:rsid w:val="70FC0301"/>
    <w:rsid w:val="71185589"/>
    <w:rsid w:val="71301105"/>
    <w:rsid w:val="715C6BEF"/>
    <w:rsid w:val="7199BB65"/>
    <w:rsid w:val="719A535C"/>
    <w:rsid w:val="719C32AC"/>
    <w:rsid w:val="719E9E96"/>
    <w:rsid w:val="719ED11B"/>
    <w:rsid w:val="71CB6975"/>
    <w:rsid w:val="71EDCB8C"/>
    <w:rsid w:val="72070F94"/>
    <w:rsid w:val="7250392F"/>
    <w:rsid w:val="726D9D56"/>
    <w:rsid w:val="727F5AE4"/>
    <w:rsid w:val="728885E9"/>
    <w:rsid w:val="729C8B68"/>
    <w:rsid w:val="72B48CED"/>
    <w:rsid w:val="72B51FF4"/>
    <w:rsid w:val="72C29445"/>
    <w:rsid w:val="72EE33DA"/>
    <w:rsid w:val="72EFCE00"/>
    <w:rsid w:val="731A38AA"/>
    <w:rsid w:val="731E95D6"/>
    <w:rsid w:val="732983AE"/>
    <w:rsid w:val="73627B34"/>
    <w:rsid w:val="7369D377"/>
    <w:rsid w:val="73780A37"/>
    <w:rsid w:val="73A78615"/>
    <w:rsid w:val="73A90AFA"/>
    <w:rsid w:val="73C23A5D"/>
    <w:rsid w:val="73CB3A66"/>
    <w:rsid w:val="73CCC8A1"/>
    <w:rsid w:val="73D64B3A"/>
    <w:rsid w:val="73EBF62C"/>
    <w:rsid w:val="73EFE00E"/>
    <w:rsid w:val="740103DB"/>
    <w:rsid w:val="74125C2E"/>
    <w:rsid w:val="741495C8"/>
    <w:rsid w:val="7421C10C"/>
    <w:rsid w:val="742734B4"/>
    <w:rsid w:val="7433860C"/>
    <w:rsid w:val="7446C878"/>
    <w:rsid w:val="744A947C"/>
    <w:rsid w:val="744FAC1C"/>
    <w:rsid w:val="745BAF5F"/>
    <w:rsid w:val="74628529"/>
    <w:rsid w:val="748CCB1C"/>
    <w:rsid w:val="74A26C9F"/>
    <w:rsid w:val="74A5FAA2"/>
    <w:rsid w:val="74CD755C"/>
    <w:rsid w:val="74CE63AF"/>
    <w:rsid w:val="74FCE128"/>
    <w:rsid w:val="7501269E"/>
    <w:rsid w:val="752766FE"/>
    <w:rsid w:val="75755454"/>
    <w:rsid w:val="757B59A1"/>
    <w:rsid w:val="75A6C61A"/>
    <w:rsid w:val="75AD6781"/>
    <w:rsid w:val="75C73DA8"/>
    <w:rsid w:val="75CB5C19"/>
    <w:rsid w:val="75F36D03"/>
    <w:rsid w:val="760D9C74"/>
    <w:rsid w:val="760F306F"/>
    <w:rsid w:val="761BC38D"/>
    <w:rsid w:val="763BB0B4"/>
    <w:rsid w:val="765193FD"/>
    <w:rsid w:val="7652BB5E"/>
    <w:rsid w:val="766C9704"/>
    <w:rsid w:val="766F19F6"/>
    <w:rsid w:val="76A145E9"/>
    <w:rsid w:val="76B23D1D"/>
    <w:rsid w:val="76B24BE5"/>
    <w:rsid w:val="76D84CA7"/>
    <w:rsid w:val="76E4DE85"/>
    <w:rsid w:val="77175E6C"/>
    <w:rsid w:val="7726E51C"/>
    <w:rsid w:val="773654CB"/>
    <w:rsid w:val="773D4F5C"/>
    <w:rsid w:val="774FE748"/>
    <w:rsid w:val="77CAA31D"/>
    <w:rsid w:val="77E5F6CB"/>
    <w:rsid w:val="77E7438B"/>
    <w:rsid w:val="77ED2D08"/>
    <w:rsid w:val="77EE6554"/>
    <w:rsid w:val="77F9BE21"/>
    <w:rsid w:val="78068064"/>
    <w:rsid w:val="78119864"/>
    <w:rsid w:val="784C0770"/>
    <w:rsid w:val="784D0307"/>
    <w:rsid w:val="7853E219"/>
    <w:rsid w:val="78560E91"/>
    <w:rsid w:val="786AC652"/>
    <w:rsid w:val="78DC9928"/>
    <w:rsid w:val="78ED88B1"/>
    <w:rsid w:val="78F06521"/>
    <w:rsid w:val="78FF7EA3"/>
    <w:rsid w:val="791D05C4"/>
    <w:rsid w:val="7923DDED"/>
    <w:rsid w:val="792619BE"/>
    <w:rsid w:val="7934977F"/>
    <w:rsid w:val="793E4B36"/>
    <w:rsid w:val="794E989D"/>
    <w:rsid w:val="796142E8"/>
    <w:rsid w:val="7982DF46"/>
    <w:rsid w:val="79BCEA55"/>
    <w:rsid w:val="79E11824"/>
    <w:rsid w:val="79F1FB5F"/>
    <w:rsid w:val="7A5892BA"/>
    <w:rsid w:val="7A608B08"/>
    <w:rsid w:val="7A62B072"/>
    <w:rsid w:val="7A653F73"/>
    <w:rsid w:val="7AA3E103"/>
    <w:rsid w:val="7AAA1061"/>
    <w:rsid w:val="7AAF6C2A"/>
    <w:rsid w:val="7AC75A6F"/>
    <w:rsid w:val="7ACF007F"/>
    <w:rsid w:val="7AD0EF32"/>
    <w:rsid w:val="7ADA28B1"/>
    <w:rsid w:val="7B122A8E"/>
    <w:rsid w:val="7B123F33"/>
    <w:rsid w:val="7B23E4DD"/>
    <w:rsid w:val="7B3F4D0F"/>
    <w:rsid w:val="7B51AA06"/>
    <w:rsid w:val="7B536A9D"/>
    <w:rsid w:val="7BC16FD6"/>
    <w:rsid w:val="7BF7B43B"/>
    <w:rsid w:val="7C2BBCFF"/>
    <w:rsid w:val="7C411A22"/>
    <w:rsid w:val="7C446A99"/>
    <w:rsid w:val="7C479E91"/>
    <w:rsid w:val="7C4F2A1C"/>
    <w:rsid w:val="7C955E01"/>
    <w:rsid w:val="7CA59FB0"/>
    <w:rsid w:val="7CB40930"/>
    <w:rsid w:val="7CC2BF1C"/>
    <w:rsid w:val="7CCA7FBD"/>
    <w:rsid w:val="7CDBC5AB"/>
    <w:rsid w:val="7CE05530"/>
    <w:rsid w:val="7CF91B00"/>
    <w:rsid w:val="7D062CE4"/>
    <w:rsid w:val="7D2A22D8"/>
    <w:rsid w:val="7D3655BA"/>
    <w:rsid w:val="7D46C82A"/>
    <w:rsid w:val="7D570B23"/>
    <w:rsid w:val="7D5E8961"/>
    <w:rsid w:val="7D7AA925"/>
    <w:rsid w:val="7D88BEFE"/>
    <w:rsid w:val="7DF89720"/>
    <w:rsid w:val="7E004292"/>
    <w:rsid w:val="7E20DC67"/>
    <w:rsid w:val="7E2E4C66"/>
    <w:rsid w:val="7E45E1DC"/>
    <w:rsid w:val="7E4BE5B7"/>
    <w:rsid w:val="7E4FDA7E"/>
    <w:rsid w:val="7E5068D1"/>
    <w:rsid w:val="7E61B877"/>
    <w:rsid w:val="7E69D4BC"/>
    <w:rsid w:val="7E6B7872"/>
    <w:rsid w:val="7E77B05D"/>
    <w:rsid w:val="7E956D40"/>
    <w:rsid w:val="7EA1CBF0"/>
    <w:rsid w:val="7EB317C8"/>
    <w:rsid w:val="7EC79006"/>
    <w:rsid w:val="7EE5F463"/>
    <w:rsid w:val="7F7FDD43"/>
    <w:rsid w:val="7FAE8A2C"/>
    <w:rsid w:val="7FBC77D5"/>
    <w:rsid w:val="7FD37AE3"/>
    <w:rsid w:val="7FF4C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56135"/>
  <w15:chartTrackingRefBased/>
  <w15:docId w15:val="{94351CF9-5D02-4D25-B05C-E807DBCD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0F3"/>
    <w:pPr>
      <w:spacing w:before="40" w:after="40" w:line="259" w:lineRule="auto"/>
    </w:pPr>
    <w:rPr>
      <w:rFonts w:ascii="Calibri" w:eastAsia="Arial" w:hAnsi="Calibri"/>
      <w:noProof/>
      <w:color w:val="000000"/>
      <w:sz w:val="22"/>
      <w:szCs w:val="20"/>
      <w:shd w:val="clear" w:color="auto" w:fill="FFFFFF"/>
      <w:lang w:eastAsia="en-GB"/>
    </w:rPr>
  </w:style>
  <w:style w:type="paragraph" w:styleId="Heading1">
    <w:name w:val="heading 1"/>
    <w:next w:val="Normal"/>
    <w:link w:val="Heading1Char"/>
    <w:qFormat/>
    <w:rsid w:val="001240F3"/>
    <w:pPr>
      <w:spacing w:before="120" w:after="120"/>
      <w:outlineLvl w:val="0"/>
    </w:pPr>
    <w:rPr>
      <w:rFonts w:ascii="Arial" w:eastAsia="Times New Roman" w:hAnsi="Arial"/>
      <w:b/>
      <w:bCs/>
      <w:noProof/>
      <w:color w:val="1E1644"/>
      <w:sz w:val="48"/>
      <w:szCs w:val="28"/>
      <w:shd w:val="clear" w:color="auto" w:fill="FFFFFF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856AA8"/>
    <w:pPr>
      <w:spacing w:before="120" w:after="120"/>
      <w:outlineLvl w:val="1"/>
    </w:pPr>
    <w:rPr>
      <w:rFonts w:ascii="Arial" w:eastAsia="Arial" w:hAnsi="Arial"/>
      <w:b/>
      <w:bCs/>
      <w:noProof/>
      <w:color w:val="1E1644"/>
      <w:szCs w:val="28"/>
      <w:shd w:val="clear" w:color="auto" w:fill="FFFFFF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856AA8"/>
    <w:pPr>
      <w:spacing w:before="120" w:after="120"/>
      <w:outlineLvl w:val="2"/>
    </w:pPr>
    <w:rPr>
      <w:rFonts w:ascii="Arial" w:eastAsia="Arial" w:hAnsi="Arial"/>
      <w:b/>
      <w:bCs/>
      <w:noProof/>
      <w:color w:val="0070C0"/>
      <w:shd w:val="clear" w:color="auto" w:fill="FFFFFF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6AA8"/>
    <w:pPr>
      <w:keepNext/>
      <w:keepLines/>
      <w:spacing w:before="120" w:after="120"/>
      <w:outlineLvl w:val="3"/>
    </w:pPr>
    <w:rPr>
      <w:rFonts w:ascii="Arial" w:eastAsiaTheme="majorEastAsia" w:hAnsi="Arial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4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332476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rsid w:val="001240F3"/>
    <w:rPr>
      <w:b/>
      <w:color w:val="1E1545" w:themeColor="text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1240F3"/>
    <w:rPr>
      <w:rFonts w:ascii="Calibri" w:eastAsia="Arial" w:hAnsi="Calibri"/>
      <w:b/>
      <w:noProof/>
      <w:color w:val="1E1545" w:themeColor="text1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17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2BA"/>
  </w:style>
  <w:style w:type="paragraph" w:customStyle="1" w:styleId="Header1">
    <w:name w:val="Header 1"/>
    <w:next w:val="Introduction"/>
    <w:link w:val="Header1Char"/>
    <w:qFormat/>
    <w:rsid w:val="00856AA8"/>
    <w:pPr>
      <w:spacing w:before="600" w:after="240"/>
    </w:pPr>
    <w:rPr>
      <w:rFonts w:ascii="Arial" w:eastAsia="Times New Roman" w:hAnsi="Arial"/>
      <w:b/>
      <w:color w:val="1E1644"/>
      <w:sz w:val="60"/>
      <w:szCs w:val="20"/>
      <w:lang w:eastAsia="en-GB"/>
    </w:rPr>
  </w:style>
  <w:style w:type="paragraph" w:customStyle="1" w:styleId="Introduction">
    <w:name w:val="Introduction"/>
    <w:next w:val="Normal"/>
    <w:link w:val="IntroductionChar"/>
    <w:qFormat/>
    <w:rsid w:val="00E86C02"/>
    <w:pPr>
      <w:shd w:val="clear" w:color="auto" w:fill="E8DEED" w:themeFill="accent3" w:themeFillTint="33"/>
      <w:spacing w:before="120" w:after="120" w:line="276" w:lineRule="auto"/>
      <w:outlineLvl w:val="0"/>
    </w:pPr>
    <w:rPr>
      <w:rFonts w:ascii="Arial" w:eastAsia="Times New Roman" w:hAnsi="Arial"/>
      <w:b/>
      <w:color w:val="1E1644"/>
      <w:sz w:val="28"/>
      <w:szCs w:val="20"/>
      <w:lang w:eastAsia="en-GB"/>
    </w:rPr>
  </w:style>
  <w:style w:type="character" w:styleId="Strong">
    <w:name w:val="Strong"/>
    <w:uiPriority w:val="22"/>
    <w:qFormat/>
    <w:rsid w:val="001172BA"/>
    <w:rPr>
      <w:b/>
      <w:bCs/>
      <w:spacing w:val="0"/>
    </w:rPr>
  </w:style>
  <w:style w:type="paragraph" w:customStyle="1" w:styleId="NormalText">
    <w:name w:val="Normal Text"/>
    <w:basedOn w:val="Normal"/>
    <w:link w:val="NormalTextChar"/>
    <w:qFormat/>
    <w:rsid w:val="00AE541F"/>
    <w:rPr>
      <w:rFonts w:eastAsia="Times New Roman"/>
    </w:rPr>
  </w:style>
  <w:style w:type="paragraph" w:customStyle="1" w:styleId="Header2">
    <w:name w:val="Header 2"/>
    <w:basedOn w:val="Introduction"/>
    <w:link w:val="Header2Char"/>
    <w:rsid w:val="006B633B"/>
    <w:rPr>
      <w:b w:val="0"/>
      <w:bCs/>
      <w:noProof/>
      <w:szCs w:val="28"/>
      <w:shd w:val="clear" w:color="auto" w:fill="FFFFFF"/>
    </w:rPr>
  </w:style>
  <w:style w:type="paragraph" w:customStyle="1" w:styleId="Header3">
    <w:name w:val="Header 3"/>
    <w:basedOn w:val="Header2"/>
    <w:rsid w:val="00656ECB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172BA"/>
    <w:pPr>
      <w:ind w:left="680"/>
    </w:pPr>
    <w:rPr>
      <w:color w:val="1E1545" w:themeColor="text1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2BA"/>
    <w:rPr>
      <w:rFonts w:ascii="Arial" w:hAnsi="Arial"/>
      <w:color w:val="1E1545" w:themeColor="text1"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72BA"/>
    <w:rPr>
      <w:rFonts w:ascii="Arial" w:hAnsi="Arial"/>
      <w:sz w:val="24"/>
      <w:vertAlign w:val="superscript"/>
    </w:rPr>
  </w:style>
  <w:style w:type="paragraph" w:styleId="ListBullet">
    <w:name w:val="List Bullet"/>
    <w:basedOn w:val="NormalText"/>
    <w:uiPriority w:val="99"/>
    <w:unhideWhenUsed/>
    <w:qFormat/>
    <w:rsid w:val="003B0CFD"/>
    <w:pPr>
      <w:numPr>
        <w:numId w:val="92"/>
      </w:numPr>
      <w:shd w:val="clear" w:color="auto" w:fill="FFFFFF" w:themeFill="background1"/>
    </w:pPr>
    <w:rPr>
      <w:rFonts w:eastAsia="Calibri" w:cs="Calibri"/>
    </w:rPr>
  </w:style>
  <w:style w:type="paragraph" w:styleId="ListBullet2">
    <w:name w:val="List Bullet 2"/>
    <w:basedOn w:val="Normal"/>
    <w:uiPriority w:val="99"/>
    <w:unhideWhenUsed/>
    <w:qFormat/>
    <w:rsid w:val="00DB27D2"/>
    <w:pPr>
      <w:numPr>
        <w:numId w:val="94"/>
      </w:numPr>
      <w:spacing w:after="80"/>
      <w:ind w:left="697" w:hanging="357"/>
    </w:pPr>
    <w:rPr>
      <w:color w:val="1E1545" w:themeColor="text1"/>
    </w:rPr>
  </w:style>
  <w:style w:type="paragraph" w:styleId="ListBullet3">
    <w:name w:val="List Bullet 3"/>
    <w:basedOn w:val="NormalText"/>
    <w:uiPriority w:val="99"/>
    <w:unhideWhenUsed/>
    <w:qFormat/>
    <w:rsid w:val="001A10AC"/>
    <w:pPr>
      <w:numPr>
        <w:ilvl w:val="1"/>
        <w:numId w:val="80"/>
      </w:numPr>
      <w:shd w:val="clear" w:color="auto" w:fill="FFFFFF" w:themeFill="background1"/>
      <w:tabs>
        <w:tab w:val="left" w:pos="1134"/>
      </w:tabs>
      <w:ind w:left="1134" w:hanging="425"/>
    </w:pPr>
    <w:rPr>
      <w:rFonts w:cs="Calibri"/>
    </w:rPr>
  </w:style>
  <w:style w:type="paragraph" w:styleId="NoSpacing">
    <w:name w:val="No Spacing"/>
    <w:link w:val="NoSpacingChar"/>
    <w:uiPriority w:val="1"/>
    <w:qFormat/>
    <w:rsid w:val="005F1B0A"/>
    <w:rPr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F1B0A"/>
    <w:rPr>
      <w:sz w:val="22"/>
      <w:szCs w:val="22"/>
      <w:lang w:val="en-US"/>
    </w:rPr>
  </w:style>
  <w:style w:type="table" w:styleId="PlainTable2">
    <w:name w:val="Plain Table 2"/>
    <w:basedOn w:val="TableNormal"/>
    <w:uiPriority w:val="42"/>
    <w:rsid w:val="005F1B0A"/>
    <w:pPr>
      <w:ind w:left="2160"/>
    </w:pPr>
    <w:rPr>
      <w:sz w:val="20"/>
      <w:szCs w:val="20"/>
      <w:lang w:eastAsia="en-US"/>
    </w:rPr>
    <w:tblPr>
      <w:tblStyleRowBandSize w:val="1"/>
      <w:tblStyleColBandSize w:val="1"/>
      <w:tblBorders>
        <w:top w:val="single" w:sz="4" w:space="0" w:color="715DCD" w:themeColor="text1" w:themeTint="80"/>
        <w:bottom w:val="single" w:sz="4" w:space="0" w:color="715DCD" w:themeColor="text1" w:themeTint="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15DC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15DC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15DCD" w:themeColor="text1" w:themeTint="80"/>
          <w:right w:val="single" w:sz="4" w:space="0" w:color="715DCD" w:themeColor="text1" w:themeTint="80"/>
        </w:tcBorders>
      </w:tcPr>
    </w:tblStylePr>
    <w:tblStylePr w:type="band2Vert">
      <w:tblPr/>
      <w:tcPr>
        <w:tcBorders>
          <w:left w:val="single" w:sz="4" w:space="0" w:color="715DCD" w:themeColor="text1" w:themeTint="80"/>
          <w:right w:val="single" w:sz="4" w:space="0" w:color="715DCD" w:themeColor="text1" w:themeTint="80"/>
        </w:tcBorders>
      </w:tcPr>
    </w:tblStylePr>
    <w:tblStylePr w:type="band1Horz">
      <w:tblPr/>
      <w:tcPr>
        <w:tcBorders>
          <w:top w:val="single" w:sz="4" w:space="0" w:color="715DCD" w:themeColor="text1" w:themeTint="80"/>
          <w:bottom w:val="single" w:sz="4" w:space="0" w:color="715DCD" w:themeColor="text1" w:themeTint="80"/>
        </w:tcBorders>
      </w:tcPr>
    </w:tblStylePr>
  </w:style>
  <w:style w:type="paragraph" w:styleId="ListNumber">
    <w:name w:val="List Number"/>
    <w:basedOn w:val="Normal"/>
    <w:uiPriority w:val="99"/>
    <w:unhideWhenUsed/>
    <w:qFormat/>
    <w:rsid w:val="005F1B0A"/>
    <w:pPr>
      <w:numPr>
        <w:numId w:val="2"/>
      </w:numPr>
      <w:spacing w:after="80"/>
    </w:pPr>
    <w:rPr>
      <w:color w:val="1E1545" w:themeColor="text1"/>
    </w:rPr>
  </w:style>
  <w:style w:type="paragraph" w:styleId="ListNumber2">
    <w:name w:val="List Number 2"/>
    <w:basedOn w:val="Normal"/>
    <w:uiPriority w:val="99"/>
    <w:unhideWhenUsed/>
    <w:qFormat/>
    <w:rsid w:val="005F1B0A"/>
    <w:pPr>
      <w:numPr>
        <w:ilvl w:val="1"/>
        <w:numId w:val="2"/>
      </w:numPr>
      <w:spacing w:after="80"/>
    </w:pPr>
    <w:rPr>
      <w:color w:val="1E1545" w:themeColor="text1"/>
    </w:rPr>
  </w:style>
  <w:style w:type="paragraph" w:styleId="ListNumber3">
    <w:name w:val="List Number 3"/>
    <w:basedOn w:val="Normal"/>
    <w:uiPriority w:val="99"/>
    <w:unhideWhenUsed/>
    <w:qFormat/>
    <w:rsid w:val="005F1B0A"/>
    <w:pPr>
      <w:numPr>
        <w:ilvl w:val="2"/>
        <w:numId w:val="2"/>
      </w:numPr>
      <w:spacing w:after="80"/>
    </w:pPr>
    <w:rPr>
      <w:color w:val="1E1545" w:themeColor="text1"/>
    </w:rPr>
  </w:style>
  <w:style w:type="table" w:customStyle="1" w:styleId="PlainTable21">
    <w:name w:val="Plain Table 21"/>
    <w:basedOn w:val="TableNormal"/>
    <w:next w:val="PlainTable2"/>
    <w:uiPriority w:val="42"/>
    <w:rsid w:val="005F1B0A"/>
    <w:pPr>
      <w:ind w:left="2160"/>
    </w:pPr>
    <w:rPr>
      <w:sz w:val="20"/>
      <w:szCs w:val="20"/>
      <w:lang w:eastAsia="en-US"/>
    </w:rPr>
    <w:tblPr>
      <w:tblStyleRowBandSize w:val="1"/>
      <w:tblStyleColBandSize w:val="1"/>
      <w:tblBorders>
        <w:top w:val="single" w:sz="4" w:space="0" w:color="715DCD"/>
        <w:bottom w:val="single" w:sz="4" w:space="0" w:color="715DCD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15DCD"/>
        </w:tcBorders>
      </w:tcPr>
    </w:tblStylePr>
    <w:tblStylePr w:type="lastRow">
      <w:rPr>
        <w:b/>
        <w:bCs/>
      </w:rPr>
      <w:tblPr/>
      <w:tcPr>
        <w:tcBorders>
          <w:top w:val="single" w:sz="4" w:space="0" w:color="715D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15DCD"/>
          <w:right w:val="single" w:sz="4" w:space="0" w:color="715DCD"/>
        </w:tcBorders>
      </w:tcPr>
    </w:tblStylePr>
    <w:tblStylePr w:type="band2Vert">
      <w:tblPr/>
      <w:tcPr>
        <w:tcBorders>
          <w:left w:val="single" w:sz="4" w:space="0" w:color="715DCD"/>
          <w:right w:val="single" w:sz="4" w:space="0" w:color="715DCD"/>
        </w:tcBorders>
      </w:tcPr>
    </w:tblStylePr>
    <w:tblStylePr w:type="band1Horz">
      <w:tblPr/>
      <w:tcPr>
        <w:tcBorders>
          <w:top w:val="single" w:sz="4" w:space="0" w:color="715DCD"/>
          <w:bottom w:val="single" w:sz="4" w:space="0" w:color="715DC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3A6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F"/>
    <w:rPr>
      <w:rFonts w:ascii="Times New Roman" w:hAnsi="Times New Roman" w:cs="Times New Roman"/>
      <w:sz w:val="18"/>
      <w:szCs w:val="18"/>
    </w:rPr>
  </w:style>
  <w:style w:type="paragraph" w:customStyle="1" w:styleId="Quoteorcalloutbox">
    <w:name w:val="Quote or call out box"/>
    <w:basedOn w:val="Header3"/>
    <w:qFormat/>
    <w:rsid w:val="00033641"/>
    <w:pPr>
      <w:pBdr>
        <w:top w:val="single" w:sz="8" w:space="1" w:color="2AB1BB" w:themeColor="accent1"/>
        <w:bottom w:val="single" w:sz="8" w:space="1" w:color="2AB1BB" w:themeColor="accent1"/>
      </w:pBdr>
    </w:pPr>
  </w:style>
  <w:style w:type="paragraph" w:styleId="ListParagraph">
    <w:name w:val="List Paragraph"/>
    <w:aliases w:val="List Paragraph1,List Paragraph11,Recommendation,L,Number,#List Paragraph,Bullet point,List Paragraph111,F5 List Paragraph,Dot pt,CV text,Table text,Medium Grid 1 - Accent 21,Numbered Paragraph,List Paragraph2,NFP GP Bulleted List,Bullets"/>
    <w:basedOn w:val="Normal"/>
    <w:link w:val="ListParagraphChar"/>
    <w:uiPriority w:val="34"/>
    <w:qFormat/>
    <w:rsid w:val="00F05B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F76E01"/>
    <w:rPr>
      <w:rFonts w:eastAsia="Arial"/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8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65B1"/>
    <w:rPr>
      <w:color w:val="78BE43" w:themeColor="followedHyperlink"/>
      <w:u w:val="single"/>
    </w:rPr>
  </w:style>
  <w:style w:type="table" w:styleId="TableGrid">
    <w:name w:val="Table Grid"/>
    <w:basedOn w:val="TableNormal"/>
    <w:uiPriority w:val="39"/>
    <w:rsid w:val="00E0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rPr>
        <w:b/>
      </w:rPr>
    </w:tblStylePr>
  </w:style>
  <w:style w:type="table" w:styleId="GridTable1Light">
    <w:name w:val="Grid Table 1 Light"/>
    <w:basedOn w:val="TableNormal"/>
    <w:uiPriority w:val="46"/>
    <w:rsid w:val="006B633B"/>
    <w:tblPr>
      <w:tblStyleRowBandSize w:val="1"/>
      <w:tblStyleColBandSize w:val="1"/>
      <w:tblBorders>
        <w:top w:val="single" w:sz="4" w:space="0" w:color="8E7ED7" w:themeColor="text1" w:themeTint="66"/>
        <w:left w:val="single" w:sz="4" w:space="0" w:color="8E7ED7" w:themeColor="text1" w:themeTint="66"/>
        <w:bottom w:val="single" w:sz="4" w:space="0" w:color="8E7ED7" w:themeColor="text1" w:themeTint="66"/>
        <w:right w:val="single" w:sz="4" w:space="0" w:color="8E7ED7" w:themeColor="text1" w:themeTint="66"/>
        <w:insideH w:val="single" w:sz="4" w:space="0" w:color="8E7ED7" w:themeColor="text1" w:themeTint="66"/>
        <w:insideV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63DC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3DC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List Paragraph1 Char,List Paragraph11 Char,Recommendation Char,L Char,Number Char,#List Paragraph Char,Bullet point Char,List Paragraph111 Char,F5 List Paragraph Char,Dot pt Char,CV text Char,Table text Char,Numbered Paragraph Char"/>
    <w:basedOn w:val="DefaultParagraphFont"/>
    <w:link w:val="ListParagraph"/>
    <w:uiPriority w:val="34"/>
    <w:qFormat/>
    <w:locked/>
    <w:rsid w:val="00A4183E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C0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E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E2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E22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4240"/>
    <w:rPr>
      <w:rFonts w:ascii="Arial" w:hAnsi="Arial"/>
    </w:rPr>
  </w:style>
  <w:style w:type="character" w:customStyle="1" w:styleId="eop">
    <w:name w:val="eop"/>
    <w:basedOn w:val="DefaultParagraphFont"/>
    <w:rsid w:val="006A2197"/>
  </w:style>
  <w:style w:type="character" w:styleId="Mention">
    <w:name w:val="Mention"/>
    <w:basedOn w:val="DefaultParagraphFont"/>
    <w:uiPriority w:val="99"/>
    <w:unhideWhenUsed/>
    <w:rsid w:val="00924058"/>
    <w:rPr>
      <w:color w:val="2B579A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4AF"/>
    <w:rPr>
      <w:rFonts w:eastAsiaTheme="majorEastAsia" w:cstheme="majorBidi"/>
      <w:i/>
      <w:iCs/>
      <w:color w:val="332476" w:themeColor="text1" w:themeTint="D8"/>
      <w:kern w:val="2"/>
      <w:lang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1240F3"/>
    <w:rPr>
      <w:rFonts w:ascii="Arial" w:eastAsia="Times New Roman" w:hAnsi="Arial"/>
      <w:b/>
      <w:bCs/>
      <w:noProof/>
      <w:color w:val="1E1644"/>
      <w:sz w:val="48"/>
      <w:szCs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57875"/>
    <w:rPr>
      <w:rFonts w:ascii="Times New Roman" w:hAnsi="Times New Roman" w:cs="Times New Roman"/>
    </w:rPr>
  </w:style>
  <w:style w:type="paragraph" w:customStyle="1" w:styleId="Actions">
    <w:name w:val="Actions"/>
    <w:link w:val="ActionsChar"/>
    <w:qFormat/>
    <w:rsid w:val="001E2EF8"/>
    <w:pPr>
      <w:pBdr>
        <w:top w:val="single" w:sz="12" w:space="1" w:color="8E7ED7" w:themeColor="text1" w:themeTint="66"/>
        <w:bottom w:val="single" w:sz="12" w:space="1" w:color="8E7ED7" w:themeColor="text1" w:themeTint="66"/>
      </w:pBdr>
      <w:spacing w:before="240" w:after="240"/>
      <w:outlineLvl w:val="1"/>
    </w:pPr>
    <w:rPr>
      <w:rFonts w:ascii="Arial" w:eastAsia="Times New Roman" w:hAnsi="Arial"/>
      <w:b/>
      <w:bCs/>
      <w:noProof/>
      <w:color w:val="1E1644"/>
      <w:sz w:val="28"/>
      <w:szCs w:val="28"/>
      <w:shd w:val="clear" w:color="auto" w:fill="FFFFFF"/>
      <w:lang w:eastAsia="en-GB"/>
    </w:rPr>
  </w:style>
  <w:style w:type="character" w:customStyle="1" w:styleId="Header1Char">
    <w:name w:val="Header 1 Char"/>
    <w:basedOn w:val="DefaultParagraphFont"/>
    <w:link w:val="Header1"/>
    <w:rsid w:val="004C547D"/>
    <w:rPr>
      <w:rFonts w:ascii="Arial" w:eastAsia="Times New Roman" w:hAnsi="Arial"/>
      <w:b/>
      <w:color w:val="1E1644"/>
      <w:sz w:val="60"/>
      <w:szCs w:val="20"/>
      <w:lang w:eastAsia="en-GB"/>
    </w:rPr>
  </w:style>
  <w:style w:type="character" w:customStyle="1" w:styleId="IntroductionChar">
    <w:name w:val="Introduction Char"/>
    <w:basedOn w:val="Header1Char"/>
    <w:link w:val="Introduction"/>
    <w:rsid w:val="00E86C02"/>
    <w:rPr>
      <w:rFonts w:ascii="Arial" w:eastAsia="Times New Roman" w:hAnsi="Arial"/>
      <w:b/>
      <w:color w:val="1E1644"/>
      <w:sz w:val="28"/>
      <w:szCs w:val="20"/>
      <w:shd w:val="clear" w:color="auto" w:fill="E8DEED" w:themeFill="accent3" w:themeFillTint="33"/>
      <w:lang w:eastAsia="en-GB"/>
    </w:rPr>
  </w:style>
  <w:style w:type="character" w:customStyle="1" w:styleId="Header2Char">
    <w:name w:val="Header 2 Char"/>
    <w:basedOn w:val="IntroductionChar"/>
    <w:link w:val="Header2"/>
    <w:rsid w:val="004C547D"/>
    <w:rPr>
      <w:rFonts w:ascii="Arial" w:eastAsia="Times New Roman" w:hAnsi="Arial"/>
      <w:b w:val="0"/>
      <w:bCs/>
      <w:noProof/>
      <w:color w:val="1E1644"/>
      <w:sz w:val="28"/>
      <w:szCs w:val="28"/>
      <w:shd w:val="clear" w:color="auto" w:fill="E8DEED" w:themeFill="accent3" w:themeFillTint="33"/>
      <w:lang w:eastAsia="en-GB"/>
    </w:rPr>
  </w:style>
  <w:style w:type="paragraph" w:customStyle="1" w:styleId="Hyperlinks">
    <w:name w:val="Hyperlinks"/>
    <w:basedOn w:val="NormalText"/>
    <w:link w:val="HyperlinksChar"/>
    <w:qFormat/>
    <w:rsid w:val="00FF6CD5"/>
    <w:rPr>
      <w:rFonts w:cs="Calibri"/>
      <w:color w:val="0070C0"/>
      <w:u w:val="single"/>
    </w:rPr>
  </w:style>
  <w:style w:type="character" w:customStyle="1" w:styleId="NormalTextChar">
    <w:name w:val="Normal Text Char"/>
    <w:basedOn w:val="DefaultParagraphFont"/>
    <w:link w:val="NormalText"/>
    <w:rsid w:val="00AE541F"/>
    <w:rPr>
      <w:rFonts w:ascii="Calibri" w:eastAsia="Times New Roman" w:hAnsi="Calibri"/>
      <w:noProof/>
      <w:color w:val="000000"/>
      <w:sz w:val="22"/>
      <w:szCs w:val="20"/>
      <w:lang w:eastAsia="en-GB"/>
    </w:rPr>
  </w:style>
  <w:style w:type="character" w:customStyle="1" w:styleId="HyperlinksChar">
    <w:name w:val="Hyperlinks Char"/>
    <w:basedOn w:val="NormalTextChar"/>
    <w:link w:val="Hyperlinks"/>
    <w:rsid w:val="00FF6CD5"/>
    <w:rPr>
      <w:rFonts w:ascii="Calibri" w:eastAsia="Times New Roman" w:hAnsi="Calibri" w:cs="Calibri"/>
      <w:noProof/>
      <w:color w:val="0070C0"/>
      <w:sz w:val="22"/>
      <w:szCs w:val="20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56AA8"/>
    <w:rPr>
      <w:rFonts w:ascii="Arial" w:eastAsia="Arial" w:hAnsi="Arial"/>
      <w:b/>
      <w:bCs/>
      <w:noProof/>
      <w:color w:val="0070C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56AA8"/>
    <w:rPr>
      <w:rFonts w:ascii="Arial" w:eastAsia="Arial" w:hAnsi="Arial"/>
      <w:b/>
      <w:bCs/>
      <w:noProof/>
      <w:color w:val="1E1644"/>
      <w:szCs w:val="28"/>
      <w:lang w:eastAsia="en-GB"/>
    </w:rPr>
  </w:style>
  <w:style w:type="paragraph" w:styleId="Title">
    <w:name w:val="Title"/>
    <w:next w:val="Normal"/>
    <w:link w:val="TitleChar"/>
    <w:uiPriority w:val="10"/>
    <w:rsid w:val="001240F3"/>
    <w:pPr>
      <w:spacing w:before="720" w:after="240"/>
    </w:pPr>
    <w:rPr>
      <w:rFonts w:ascii="Arial" w:eastAsia="Times New Roman" w:hAnsi="Arial"/>
      <w:b/>
      <w:color w:val="1E1644"/>
      <w:sz w:val="60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1240F3"/>
    <w:rPr>
      <w:rFonts w:ascii="Arial" w:eastAsia="Times New Roman" w:hAnsi="Arial"/>
      <w:b/>
      <w:color w:val="1E1644"/>
      <w:sz w:val="6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6AA8"/>
    <w:rPr>
      <w:rFonts w:ascii="Arial" w:eastAsiaTheme="majorEastAsia" w:hAnsi="Arial" w:cstheme="majorBidi"/>
      <w:b/>
      <w:iCs/>
      <w:sz w:val="22"/>
    </w:rPr>
  </w:style>
  <w:style w:type="character" w:customStyle="1" w:styleId="ActionsChar">
    <w:name w:val="Actions Char"/>
    <w:basedOn w:val="Header2Char"/>
    <w:link w:val="Actions"/>
    <w:rsid w:val="001E2EF8"/>
    <w:rPr>
      <w:rFonts w:ascii="Arial" w:eastAsia="Times New Roman" w:hAnsi="Arial"/>
      <w:b/>
      <w:bCs/>
      <w:noProof/>
      <w:color w:val="1E1644"/>
      <w:sz w:val="28"/>
      <w:szCs w:val="28"/>
      <w:shd w:val="clear" w:color="auto" w:fill="E8DEED" w:themeFill="accent3" w:themeFillTint="33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upport@communitygrants.gov.au" TargetMode="External"/><Relationship Id="rId117" Type="http://schemas.openxmlformats.org/officeDocument/2006/relationships/hyperlink" Target="mailto:MPSagedcare@health.gov.au" TargetMode="External"/><Relationship Id="rId21" Type="http://schemas.openxmlformats.org/officeDocument/2006/relationships/hyperlink" Target="https://www.agedcarequality.gov.au/resource-library/draft-change-circumstance-notification-form" TargetMode="External"/><Relationship Id="rId42" Type="http://schemas.openxmlformats.org/officeDocument/2006/relationships/hyperlink" Target="https://www.health.gov.au/our-work/aged-care-act/resources/providers" TargetMode="External"/><Relationship Id="rId47" Type="http://schemas.openxmlformats.org/officeDocument/2006/relationships/hyperlink" Target="https://www.agedcarequality.gov.au/providers/quality-standards/strengthened-quality-standards" TargetMode="External"/><Relationship Id="rId63" Type="http://schemas.openxmlformats.org/officeDocument/2006/relationships/hyperlink" Target="https://www.health.gov.au/resources/publications/new-aged-care-act-a-guide-to-digital-changes-for-providers" TargetMode="External"/><Relationship Id="rId68" Type="http://schemas.openxmlformats.org/officeDocument/2006/relationships/hyperlink" Target="https://www.agedcarequality.gov.au/for-providers/code-conduct" TargetMode="External"/><Relationship Id="rId84" Type="http://schemas.openxmlformats.org/officeDocument/2006/relationships/hyperlink" Target="https://www.health.gov.au/our-work/support-at-home/support-at-home-provider-training" TargetMode="External"/><Relationship Id="rId89" Type="http://schemas.openxmlformats.org/officeDocument/2006/relationships/hyperlink" Target="https://www.health.gov.au/resources/publications/support-at-home-finalising-hcp-claims-and-commencing-claims-for-support-at-home" TargetMode="External"/><Relationship Id="rId112" Type="http://schemas.openxmlformats.org/officeDocument/2006/relationships/hyperlink" Target="https://www.health.gov.au/resources/publications/higher-everyday-living-fee-fact-sheet" TargetMode="External"/><Relationship Id="rId133" Type="http://schemas.openxmlformats.org/officeDocument/2006/relationships/hyperlink" Target="https://www.health.gov.au/resources/collections/new-aged-care-act-resources-for-communications-practitioners" TargetMode="External"/><Relationship Id="rId138" Type="http://schemas.openxmlformats.org/officeDocument/2006/relationships/hyperlink" Target="https://www.health.gov.au/topics/aged-care/providing-aged-care-services/reporting/aged-care-financial-report" TargetMode="External"/><Relationship Id="rId154" Type="http://schemas.openxmlformats.org/officeDocument/2006/relationships/hyperlink" Target="https://www.health.gov.au/topics/aged-care-workforce/screening-requirements" TargetMode="External"/><Relationship Id="rId159" Type="http://schemas.openxmlformats.org/officeDocument/2006/relationships/hyperlink" Target="https://www.health.gov.au/topics/aged-care-workforce/screening-requirements" TargetMode="External"/><Relationship Id="rId170" Type="http://schemas.microsoft.com/office/2020/10/relationships/intelligence" Target="intelligence2.xml"/><Relationship Id="rId16" Type="http://schemas.openxmlformats.org/officeDocument/2006/relationships/hyperlink" Target="mailto:AgedCareRegModel@Health.gov.au" TargetMode="External"/><Relationship Id="rId107" Type="http://schemas.openxmlformats.org/officeDocument/2006/relationships/hyperlink" Target="https://www.health.gov.au/our-work/single-assessment-system/needs/aboriginal-and-torres-strait-islander-aged-care-assessment-organisations" TargetMode="External"/><Relationship Id="rId11" Type="http://schemas.openxmlformats.org/officeDocument/2006/relationships/hyperlink" Target="https://www.health.gov.au/resources/publications/new-aged-care-act-a-digital-readiness-checklist-for-providers?language=en" TargetMode="External"/><Relationship Id="rId32" Type="http://schemas.openxmlformats.org/officeDocument/2006/relationships/hyperlink" Target="https://www.health.gov.au/resources/publications/support-at-home-program-booklet-for-older-people-families-and-carers?language=en" TargetMode="External"/><Relationship Id="rId37" Type="http://schemas.openxmlformats.org/officeDocument/2006/relationships/hyperlink" Target="mailto:CHSPprogram@health.gov.au." TargetMode="External"/><Relationship Id="rId53" Type="http://schemas.openxmlformats.org/officeDocument/2006/relationships/hyperlink" Target="https://www.agedcarequality.gov.au/resource-library/better-practice-guide-complaints-handling-aged-care-services" TargetMode="External"/><Relationship Id="rId58" Type="http://schemas.openxmlformats.org/officeDocument/2006/relationships/hyperlink" Target="https://www.safetyandquality.gov.au/publications-and-resources/resource-library/integrated-health-and-aged-care-services-module-and-user-guide" TargetMode="External"/><Relationship Id="rId74" Type="http://schemas.openxmlformats.org/officeDocument/2006/relationships/hyperlink" Target="https://www.health.gov.au/resources/collections/government-provider-management-system-resources" TargetMode="External"/><Relationship Id="rId79" Type="http://schemas.openxmlformats.org/officeDocument/2006/relationships/hyperlink" Target="https://www.health.gov.au/our-work/our-local-network" TargetMode="External"/><Relationship Id="rId102" Type="http://schemas.openxmlformats.org/officeDocument/2006/relationships/hyperlink" Target="https://www.health.gov.au/resources/apps-and-tools/my-aged-care-service-and-support-portal" TargetMode="External"/><Relationship Id="rId123" Type="http://schemas.openxmlformats.org/officeDocument/2006/relationships/hyperlink" Target="https://www.health.gov.au/our-work/new-model-for-regulating-aged-care/how-it-works" TargetMode="External"/><Relationship Id="rId128" Type="http://schemas.openxmlformats.org/officeDocument/2006/relationships/hyperlink" Target="https://www.health.gov.au/our-work/strengthening-aged-care-quality-standards/" TargetMode="External"/><Relationship Id="rId144" Type="http://schemas.openxmlformats.org/officeDocument/2006/relationships/hyperlink" Target="https://www.servicesaustralia.gov.au/aged-care-provider-portal?context=20" TargetMode="External"/><Relationship Id="rId149" Type="http://schemas.openxmlformats.org/officeDocument/2006/relationships/hyperlink" Target="https://www.health.gov.au/topics/aged-care/providing-aged-care-services/reporting/provider-operations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health.gov.au/resources/apps-and-tools/my-aged-care-service-and-support-portal" TargetMode="External"/><Relationship Id="rId95" Type="http://schemas.openxmlformats.org/officeDocument/2006/relationships/hyperlink" Target="https://www.health.gov.au/our-work/single-assessment-system/needs/first-nations-aged-care-assessments" TargetMode="External"/><Relationship Id="rId160" Type="http://schemas.openxmlformats.org/officeDocument/2006/relationships/hyperlink" Target="https://www.health.gov.au/our-work/single-assessment-system/about" TargetMode="External"/><Relationship Id="rId165" Type="http://schemas.openxmlformats.org/officeDocument/2006/relationships/header" Target="header2.xml"/><Relationship Id="rId22" Type="http://schemas.openxmlformats.org/officeDocument/2006/relationships/hyperlink" Target="mailto:info@agedcarequality.gov.au" TargetMode="External"/><Relationship Id="rId27" Type="http://schemas.openxmlformats.org/officeDocument/2006/relationships/hyperlink" Target="https://www.health.gov.au/about-us/contact-us/local-network-contacts" TargetMode="External"/><Relationship Id="rId43" Type="http://schemas.openxmlformats.org/officeDocument/2006/relationships/hyperlink" Target="https://www.agedcarequality.gov.au/resource-library/financial-and-prudential-standards-guidance-providers" TargetMode="External"/><Relationship Id="rId48" Type="http://schemas.openxmlformats.org/officeDocument/2006/relationships/hyperlink" Target="https://www.health.gov.au/our-work/new-model-for-regulating-aged-care/resources" TargetMode="External"/><Relationship Id="rId64" Type="http://schemas.openxmlformats.org/officeDocument/2006/relationships/hyperlink" Target="https://www.health.gov.au/our-work/government-provider-management-system-gpms/government-provider-management-system-gpms-managing-your-organisation" TargetMode="External"/><Relationship Id="rId69" Type="http://schemas.openxmlformats.org/officeDocument/2006/relationships/hyperlink" Target="https://www.health.gov.au/news/working-in-aged-care-a-guide-for-workers-about-the-new-aged-care-act" TargetMode="External"/><Relationship Id="rId113" Type="http://schemas.openxmlformats.org/officeDocument/2006/relationships/hyperlink" Target="https://hpe.servicesaustralia.gov.au/ACPP_home.html" TargetMode="External"/><Relationship Id="rId118" Type="http://schemas.openxmlformats.org/officeDocument/2006/relationships/hyperlink" Target="https://www.health.gov.au/our-work/about-the-multi-purpose-service-program/multi-purpose-service-program-resources/multi-purpose-services-program-mps-resources-for-providers" TargetMode="External"/><Relationship Id="rId134" Type="http://schemas.openxmlformats.org/officeDocument/2006/relationships/hyperlink" Target="https://www.health.gov.au/node/54180/elearning-for-aged-care-workers-and-volunteers" TargetMode="External"/><Relationship Id="rId139" Type="http://schemas.openxmlformats.org/officeDocument/2006/relationships/hyperlink" Target="https://www.health.gov.au/our-work/qi-program/resources?sort_by=field_h_resource_date_value&amp;sort_order=DESC" TargetMode="External"/><Relationship Id="rId80" Type="http://schemas.openxmlformats.org/officeDocument/2006/relationships/hyperlink" Target="https://www.health.gov.au/our-work/places-to-people-embedding-choice-in-residential-aged-care" TargetMode="External"/><Relationship Id="rId85" Type="http://schemas.openxmlformats.org/officeDocument/2006/relationships/hyperlink" Target="https://www.health.gov.au/resources/collections/support-at-home-service-agreement-resources" TargetMode="External"/><Relationship Id="rId150" Type="http://schemas.openxmlformats.org/officeDocument/2006/relationships/hyperlink" Target="https://www.health.gov.au/our-work/chsp" TargetMode="External"/><Relationship Id="rId155" Type="http://schemas.openxmlformats.org/officeDocument/2006/relationships/hyperlink" Target="https://www.health.gov.au/resources/publications/fees-and-charges-under-the-multi-purpose-service-program-mpsp-provider-fact-sheet" TargetMode="External"/><Relationship Id="rId12" Type="http://schemas.openxmlformats.org/officeDocument/2006/relationships/hyperlink" Target="https://www.health.gov.au/resources/publications/new-aged-care-act-a-guide-to-digital-changes-for-providers?language=en" TargetMode="External"/><Relationship Id="rId17" Type="http://schemas.openxmlformats.org/officeDocument/2006/relationships/hyperlink" Target="https://www.health.gov.au/resources/collections/government-provider-management-system-resources" TargetMode="External"/><Relationship Id="rId33" Type="http://schemas.openxmlformats.org/officeDocument/2006/relationships/hyperlink" Target="https://www.health.gov.au/resources/publications/support-at-home-program-booklet-for-older-people-families-and-carers?language=en" TargetMode="External"/><Relationship Id="rId38" Type="http://schemas.openxmlformats.org/officeDocument/2006/relationships/hyperlink" Target="mailto:AgedCareRegModel@Health.gov.au.&#8203;" TargetMode="External"/><Relationship Id="rId59" Type="http://schemas.openxmlformats.org/officeDocument/2006/relationships/hyperlink" Target="https://www.health.gov.au/resources/publications/the-new-regulatory-model-guidance-for-natsifac-providers?language=en" TargetMode="External"/><Relationship Id="rId103" Type="http://schemas.openxmlformats.org/officeDocument/2006/relationships/hyperlink" Target="https://www.health.gov.au/our-work/aged-care-act/about/supported-decision-making-under-the-new-aged-care-act" TargetMode="External"/><Relationship Id="rId108" Type="http://schemas.openxmlformats.org/officeDocument/2006/relationships/hyperlink" Target="https://www.health.gov.au/our-work/residential-aged-care/charging/refundable-accommodation-deposit-and-contribution-rad-and-rac-retention" TargetMode="External"/><Relationship Id="rId124" Type="http://schemas.openxmlformats.org/officeDocument/2006/relationships/hyperlink" Target="https://www.agedcarequality.gov.au/providers/reform-changes-providers/registration-and-renewal" TargetMode="External"/><Relationship Id="rId129" Type="http://schemas.openxmlformats.org/officeDocument/2006/relationships/hyperlink" Target="https://www.health.gov.au/resources/apps-and-tools/my-aged-care-service-and-support-portal" TargetMode="External"/><Relationship Id="rId54" Type="http://schemas.openxmlformats.org/officeDocument/2006/relationships/hyperlink" Target="https://www.agedcarequality.gov.au/providers/reform-changes-providers/protection-whistleblowers-providers" TargetMode="External"/><Relationship Id="rId70" Type="http://schemas.openxmlformats.org/officeDocument/2006/relationships/hyperlink" Target="https://www.health.gov.au/our-work/aged-care-act/prepare" TargetMode="External"/><Relationship Id="rId75" Type="http://schemas.openxmlformats.org/officeDocument/2006/relationships/hyperlink" Target="https://equiplearning.utas.edu.au/" TargetMode="External"/><Relationship Id="rId91" Type="http://schemas.openxmlformats.org/officeDocument/2006/relationships/hyperlink" Target="https://www.health.gov.au/resources/publications/support-at-home-service-list" TargetMode="External"/><Relationship Id="rId96" Type="http://schemas.openxmlformats.org/officeDocument/2006/relationships/hyperlink" Target="https://www.health.gov.au/our-work/single-assessment-system/needs/aboriginal-and-torres-strait-islander-aged-care-assessment-organisations" TargetMode="External"/><Relationship Id="rId140" Type="http://schemas.openxmlformats.org/officeDocument/2006/relationships/hyperlink" Target="https://www.health.gov.au/resources/apps-and-tools/my-aged-care-service-and-support-portal" TargetMode="External"/><Relationship Id="rId145" Type="http://schemas.openxmlformats.org/officeDocument/2006/relationships/hyperlink" Target="https://www.health.gov.au/resources/publications/support-at-home-program-provider-transition-guide" TargetMode="External"/><Relationship Id="rId161" Type="http://schemas.openxmlformats.org/officeDocument/2006/relationships/hyperlink" Target="https://www.health.gov.au/our-work/single-assessment-system/needs/aboriginal-and-torres-strait-islander-aged-care-assessment-organisations" TargetMode="External"/><Relationship Id="rId16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searchagedcarerequirements.health.gov.au/" TargetMode="External"/><Relationship Id="rId23" Type="http://schemas.openxmlformats.org/officeDocument/2006/relationships/hyperlink" Target="https://hpe.servicesaustralia.gov.au/aged-care-provider-portal.html" TargetMode="External"/><Relationship Id="rId28" Type="http://schemas.openxmlformats.org/officeDocument/2006/relationships/hyperlink" Target="https://www.health.gov.au/resources/collections/support-at-home-service-agreement-resources" TargetMode="External"/><Relationship Id="rId36" Type="http://schemas.openxmlformats.org/officeDocument/2006/relationships/hyperlink" Target="https://www.health.gov.au/resources/publications/commonwealth-home-support-program-chsp-changes-from-1-november-2025-information-for-clients-0" TargetMode="External"/><Relationship Id="rId49" Type="http://schemas.openxmlformats.org/officeDocument/2006/relationships/hyperlink" Target="https://www.health.gov.au/resources/videos/associated-providers-under-the-new-aged-care-act?language=en" TargetMode="External"/><Relationship Id="rId57" Type="http://schemas.openxmlformats.org/officeDocument/2006/relationships/hyperlink" Target="https://www.health.gov.au/resources/publications/multi-purpose-service-program-new-act-provider-checklist?language=en" TargetMode="External"/><Relationship Id="rId106" Type="http://schemas.openxmlformats.org/officeDocument/2006/relationships/hyperlink" Target="https://www.myagedcare.gov.au/contact-us/complaints" TargetMode="External"/><Relationship Id="rId114" Type="http://schemas.openxmlformats.org/officeDocument/2006/relationships/hyperlink" Target="https://www.health.gov.au/resources/publications/support-at-home-finalising-hcp-claims-and-commencing-claims-for-support-at-home?language=en" TargetMode="External"/><Relationship Id="rId119" Type="http://schemas.openxmlformats.org/officeDocument/2006/relationships/hyperlink" Target="https://www.health.gov.au/our-work/our-local-network" TargetMode="External"/><Relationship Id="rId127" Type="http://schemas.openxmlformats.org/officeDocument/2006/relationships/hyperlink" Target="https://www.agedcarequality.gov.au/for-providers/serious-incident-response-scheme/sirs-provider-resource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servicesaustralia.gov.au/providing-home-care?context=20" TargetMode="External"/><Relationship Id="rId44" Type="http://schemas.openxmlformats.org/officeDocument/2006/relationships/hyperlink" Target="https://www.agedcarequality.gov.au/resource-library/liquidity-calculator" TargetMode="External"/><Relationship Id="rId52" Type="http://schemas.openxmlformats.org/officeDocument/2006/relationships/hyperlink" Target="https://www.agedcarequality.gov.au/resource-library/complaints-handling-checklist" TargetMode="External"/><Relationship Id="rId60" Type="http://schemas.openxmlformats.org/officeDocument/2006/relationships/hyperlink" Target="https://www.nintione.com.au/natsifac-program-regulation-support-hub/" TargetMode="External"/><Relationship Id="rId65" Type="http://schemas.openxmlformats.org/officeDocument/2006/relationships/hyperlink" Target="https://www.health.gov.au/resources/collections/government-provider-management-system-resources" TargetMode="External"/><Relationship Id="rId73" Type="http://schemas.openxmlformats.org/officeDocument/2006/relationships/hyperlink" Target="https://hpe.servicesaustralia.gov.au/aged-care-provider-portal.html" TargetMode="External"/><Relationship Id="rId78" Type="http://schemas.openxmlformats.org/officeDocument/2006/relationships/hyperlink" Target="https://www.health.gov.au/resources/publications/response-to-the-aged-care-taskforce-accommodation-reform?language=en" TargetMode="External"/><Relationship Id="rId81" Type="http://schemas.openxmlformats.org/officeDocument/2006/relationships/hyperlink" Target="https://www.health.gov.au/resources/publications/guide-to-aged-care-law/chapter-1-introduction/aged-care-service-list" TargetMode="External"/><Relationship Id="rId86" Type="http://schemas.openxmlformats.org/officeDocument/2006/relationships/hyperlink" Target="https://www.health.gov.au/resources/publications/guidance-for-setting-support-at-home-prices-fact-sheet-for-providers" TargetMode="External"/><Relationship Id="rId94" Type="http://schemas.openxmlformats.org/officeDocument/2006/relationships/hyperlink" Target="https://www.health.gov.au/resources/publications/the-new-regulatory-model-guidance-for-chsp-providers?language=en" TargetMode="External"/><Relationship Id="rId99" Type="http://schemas.openxmlformats.org/officeDocument/2006/relationships/hyperlink" Target="https://www.health.gov.au/resources/publications/response-to-the-aged-care-taskforce-accommodation-reform?language=en" TargetMode="External"/><Relationship Id="rId101" Type="http://schemas.openxmlformats.org/officeDocument/2006/relationships/hyperlink" Target="https://www.health.gov.au/resources/apps-and-tools/my-aged-care-service-and-support-portal" TargetMode="External"/><Relationship Id="rId122" Type="http://schemas.openxmlformats.org/officeDocument/2006/relationships/hyperlink" Target="https://www.agedcarequality.gov.au/resource-library/sector-readiness-plan" TargetMode="External"/><Relationship Id="rId130" Type="http://schemas.openxmlformats.org/officeDocument/2006/relationships/hyperlink" Target="https://www.health.gov.au/resources/publications/new-aged-care-act-a-digital-readiness-checklist-for-providers" TargetMode="External"/><Relationship Id="rId135" Type="http://schemas.openxmlformats.org/officeDocument/2006/relationships/hyperlink" Target="https://www.servicesaustralia.gov.au/aged-care-provider-portal?context=20" TargetMode="External"/><Relationship Id="rId143" Type="http://schemas.openxmlformats.org/officeDocument/2006/relationships/hyperlink" Target="https://www.health.gov.au/resources/publications/my-aged-care-service-and-support-portal-user-guide-creating-service-delivery-outlets-and-adding-service-information?language=en" TargetMode="External"/><Relationship Id="rId148" Type="http://schemas.openxmlformats.org/officeDocument/2006/relationships/hyperlink" Target="https://www.health.gov.au/topics/aged-care/providing-aged-care-services/reporting/aged-care-financial-report" TargetMode="External"/><Relationship Id="rId151" Type="http://schemas.openxmlformats.org/officeDocument/2006/relationships/hyperlink" Target="https://www.health.gov.au/resources/publications/commonwealth-home-support-program-chsp-changes-from-1-november-2025-information-for-providers" TargetMode="External"/><Relationship Id="rId156" Type="http://schemas.openxmlformats.org/officeDocument/2006/relationships/hyperlink" Target="https://www.health.gov.au/resources/collections/quarterly-financial-report-resources?language=en" TargetMode="External"/><Relationship Id="rId164" Type="http://schemas.openxmlformats.org/officeDocument/2006/relationships/footer" Target="footer2.xml"/><Relationship Id="rId16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health.gov.au/resources/publications/logging-in-to-the-aged-care-systems?language=en" TargetMode="External"/><Relationship Id="rId18" Type="http://schemas.openxmlformats.org/officeDocument/2006/relationships/hyperlink" Target="mailto:GPMS.project@health.gov.au" TargetMode="External"/><Relationship Id="rId39" Type="http://schemas.openxmlformats.org/officeDocument/2006/relationships/hyperlink" Target="https://www.health.gov.au/resources/apps-and-tools/my-aged-care-service-and-support-portal" TargetMode="External"/><Relationship Id="rId109" Type="http://schemas.openxmlformats.org/officeDocument/2006/relationships/hyperlink" Target="https://www.health.gov.au/our-work/residential-aged-care/managing-residential-aged-care-services/daily-accommodation-payment-dap-indexation" TargetMode="External"/><Relationship Id="rId34" Type="http://schemas.openxmlformats.org/officeDocument/2006/relationships/hyperlink" Target="https://www.health.gov.au/resources/publications/support-at-home-program-booklet-for-older-aboriginal-and-torres-strait-islander-people-families-and-carers?language=en" TargetMode="External"/><Relationship Id="rId50" Type="http://schemas.openxmlformats.org/officeDocument/2006/relationships/hyperlink" Target="https://www.health.gov.au/aged-care-statement-of-rights-video?language=en" TargetMode="External"/><Relationship Id="rId55" Type="http://schemas.openxmlformats.org/officeDocument/2006/relationships/hyperlink" Target="https://www.health.gov.au/resources/publications/the-new-regulatory-model-guidance-for-chsp-providers?language=en" TargetMode="External"/><Relationship Id="rId76" Type="http://schemas.openxmlformats.org/officeDocument/2006/relationships/hyperlink" Target="https://www.health.gov.au/our-work/residential-aged-care/managing-residential-aged-care-services/daily-accommodation-payment-dap-indexation" TargetMode="External"/><Relationship Id="rId97" Type="http://schemas.openxmlformats.org/officeDocument/2006/relationships/hyperlink" Target="https://www.health.gov.au/our-work/residential-aged-care/managing-residential-aged-care-services/daily-accommodation-payment-dap-indexation" TargetMode="External"/><Relationship Id="rId104" Type="http://schemas.openxmlformats.org/officeDocument/2006/relationships/hyperlink" Target="https://www.health.gov.au/resources/publications/aged-care-providers-policy?language=en" TargetMode="External"/><Relationship Id="rId120" Type="http://schemas.openxmlformats.org/officeDocument/2006/relationships/hyperlink" Target="https://searchagedcarerequirements.health.gov.au/" TargetMode="External"/><Relationship Id="rId125" Type="http://schemas.openxmlformats.org/officeDocument/2006/relationships/hyperlink" Target="https://www.health.gov.au/our-work/new-model-for-regulating-aged-care" TargetMode="External"/><Relationship Id="rId141" Type="http://schemas.openxmlformats.org/officeDocument/2006/relationships/hyperlink" Target="https://www.health.gov.au/resources/publications/support-at-home-service-list" TargetMode="External"/><Relationship Id="rId146" Type="http://schemas.openxmlformats.org/officeDocument/2006/relationships/hyperlink" Target="https://www.health.gov.au/resources/publications/support-at-home-program-manual-a-guide-for-registered-providers" TargetMode="External"/><Relationship Id="rId167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agedcarequality.gov.au/providers/education-training" TargetMode="External"/><Relationship Id="rId92" Type="http://schemas.openxmlformats.org/officeDocument/2006/relationships/hyperlink" Target="https://www.health.gov.au/resources/publications/commonwealth-home-support-program-chsp-2025-27-manual-from-1-november-2025" TargetMode="External"/><Relationship Id="rId162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hyperlink" Target="https://www.myagedcare.gov.au/upcoming-changes-aged-care-funding-how-they-affect-you" TargetMode="External"/><Relationship Id="rId24" Type="http://schemas.openxmlformats.org/officeDocument/2006/relationships/hyperlink" Target="https://dex.dss.gov.au/" TargetMode="External"/><Relationship Id="rId40" Type="http://schemas.openxmlformats.org/officeDocument/2006/relationships/hyperlink" Target="https://www.health.gov.au/resources/publications/a-new-aged-care-act-for-the-rights-of-older-people?language=en" TargetMode="External"/><Relationship Id="rId45" Type="http://schemas.openxmlformats.org/officeDocument/2006/relationships/hyperlink" Target="https://www.agedcarequality.gov.au/sites/default/files/media/strengthened_standards_provider_checklist_10_feb_2025.pdf" TargetMode="External"/><Relationship Id="rId66" Type="http://schemas.openxmlformats.org/officeDocument/2006/relationships/hyperlink" Target="https://www.health.gov.au/resources/collections/government-provider-management-system-resources?language=en" TargetMode="External"/><Relationship Id="rId87" Type="http://schemas.openxmlformats.org/officeDocument/2006/relationships/hyperlink" Target="https://www.health.gov.au/resources/publications/support-at-home-program-claims-and-payments-business-rules-guidance?language=en" TargetMode="External"/><Relationship Id="rId110" Type="http://schemas.openxmlformats.org/officeDocument/2006/relationships/hyperlink" Target="https://www.myagedcare.gov.au/upcoming-changes-aged-care-funding-how-they-affect-you" TargetMode="External"/><Relationship Id="rId115" Type="http://schemas.openxmlformats.org/officeDocument/2006/relationships/hyperlink" Target="https://www.health.gov.au/our-work/single-assessment-system/needs/aboriginal-and-torres-strait-islander-aged-care-assessment-organisations" TargetMode="External"/><Relationship Id="rId131" Type="http://schemas.openxmlformats.org/officeDocument/2006/relationships/hyperlink" Target="https://www.health.gov.au/resources/publications/new-aged-care-act-a-guide-to-digital-changes-for-providers" TargetMode="External"/><Relationship Id="rId136" Type="http://schemas.openxmlformats.org/officeDocument/2006/relationships/hyperlink" Target="https://www.health.gov.au/our-work/residential-aged-care/charging/higher-everyday-living-additional-and-extra-service-fees" TargetMode="External"/><Relationship Id="rId157" Type="http://schemas.openxmlformats.org/officeDocument/2006/relationships/hyperlink" Target="https://www.health.gov.au/topics/aged-care/providing-aged-care-services/reporting/aged-care-financial-report" TargetMode="External"/><Relationship Id="rId61" Type="http://schemas.openxmlformats.org/officeDocument/2006/relationships/hyperlink" Target="mailto:natsifacregulationsupport@nintione.com.au" TargetMode="External"/><Relationship Id="rId82" Type="http://schemas.openxmlformats.org/officeDocument/2006/relationships/hyperlink" Target="https://www.health.gov.au/resources/publications/support-at-home-program-provider-transition-guide" TargetMode="External"/><Relationship Id="rId152" Type="http://schemas.openxmlformats.org/officeDocument/2006/relationships/hyperlink" Target="https://www.health.gov.au/resources/apps-and-tools/my-aged-care-service-and-support-portal" TargetMode="External"/><Relationship Id="rId19" Type="http://schemas.openxmlformats.org/officeDocument/2006/relationships/hyperlink" Target="https://www.health.gov.au/our-work/my-aged-care/my-aged-care-resources" TargetMode="External"/><Relationship Id="rId14" Type="http://schemas.openxmlformats.org/officeDocument/2006/relationships/hyperlink" Target="https://www.agedcarequality.gov.au/changing-aged-care-better-what-you-need-know" TargetMode="External"/><Relationship Id="rId30" Type="http://schemas.openxmlformats.org/officeDocument/2006/relationships/hyperlink" Target="https://www.servicesaustralia.gov.au/providing-home-care?context=20" TargetMode="External"/><Relationship Id="rId35" Type="http://schemas.openxmlformats.org/officeDocument/2006/relationships/hyperlink" Target="https://www.health.gov.au/resources/publications/commonwealth-home-support-program-chsp-changes-from-1-november-2025-information-for-providers" TargetMode="External"/><Relationship Id="rId56" Type="http://schemas.openxmlformats.org/officeDocument/2006/relationships/hyperlink" Target="https://www.health.gov.au/our-work/the-multi-purpose-service-program/managing-a-multi-purpose-service" TargetMode="External"/><Relationship Id="rId77" Type="http://schemas.openxmlformats.org/officeDocument/2006/relationships/hyperlink" Target="https://www.health.gov.au/our-work/residential-aged-care/charging/refundable-accommodation-deposit-and-contribution-rad-and-rac-retention" TargetMode="External"/><Relationship Id="rId100" Type="http://schemas.openxmlformats.org/officeDocument/2006/relationships/hyperlink" Target="https://www.agedcarequality.gov.au/providers/financial-prudential-standards/new-financial-and-prudential-standards" TargetMode="External"/><Relationship Id="rId105" Type="http://schemas.openxmlformats.org/officeDocument/2006/relationships/hyperlink" Target="https://www.health.gov.au/our-work/aged-care-act/about/supported-decision-making-under-the-new-aged-care-act/registered-supporter-resources" TargetMode="External"/><Relationship Id="rId126" Type="http://schemas.openxmlformats.org/officeDocument/2006/relationships/hyperlink" Target="https://www.agedcarequality.gov.au/resource-library/effective-incident-management-systems-best-practice-guidance" TargetMode="External"/><Relationship Id="rId147" Type="http://schemas.openxmlformats.org/officeDocument/2006/relationships/hyperlink" Target="https://www.health.gov.au/resources/collections/quarterly-financial-report-resources?language=en" TargetMode="External"/><Relationship Id="rId168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health.gov.au/resources/videos/provider-registration-and-the-new-regulatory-model-under-the-new-aged-care-act?language=en" TargetMode="External"/><Relationship Id="rId72" Type="http://schemas.openxmlformats.org/officeDocument/2006/relationships/hyperlink" Target="https://www.health.gov.au/our-work/support-at-home/support-at-home-provider-training" TargetMode="External"/><Relationship Id="rId93" Type="http://schemas.openxmlformats.org/officeDocument/2006/relationships/hyperlink" Target="https://www.health.gov.au/our-work/chsp" TargetMode="External"/><Relationship Id="rId98" Type="http://schemas.openxmlformats.org/officeDocument/2006/relationships/hyperlink" Target="https://www.health.gov.au/our-work/residential-aged-care/charging/refundable-accommodation-deposit-and-contribution-rad-and-rac-retention" TargetMode="External"/><Relationship Id="rId121" Type="http://schemas.openxmlformats.org/officeDocument/2006/relationships/hyperlink" Target="https://www.legislation.gov.au/F2025L01173/latest/text" TargetMode="External"/><Relationship Id="rId142" Type="http://schemas.openxmlformats.org/officeDocument/2006/relationships/hyperlink" Target="https://www.health.gov.au/resources/publications/my-aged-care-service-and-support-portal-user-guide-part-1-administrator-functions?language=en" TargetMode="External"/><Relationship Id="rId163" Type="http://schemas.openxmlformats.org/officeDocument/2006/relationships/footer" Target="foot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communitygrants.gov.au/contact-us" TargetMode="External"/><Relationship Id="rId46" Type="http://schemas.openxmlformats.org/officeDocument/2006/relationships/hyperlink" Target="https://www.health.gov.au/resources/publications/strengthened-aged-care-quality-standards-august-2025?language=en" TargetMode="External"/><Relationship Id="rId67" Type="http://schemas.openxmlformats.org/officeDocument/2006/relationships/hyperlink" Target="https://www.health.gov.au/topics/aged-care-workforce/screening-requirements" TargetMode="External"/><Relationship Id="rId116" Type="http://schemas.openxmlformats.org/officeDocument/2006/relationships/hyperlink" Target="https://www.health.gov.au/resources/publications/guide-to-aged-care-law/chapter-1-introduction/aged-care-service-list" TargetMode="External"/><Relationship Id="rId137" Type="http://schemas.openxmlformats.org/officeDocument/2006/relationships/hyperlink" Target="https://www.health.gov.au/resources/collections/quarterly-financial-report-resources?language=en" TargetMode="External"/><Relationship Id="rId158" Type="http://schemas.openxmlformats.org/officeDocument/2006/relationships/hyperlink" Target="https://www.health.gov.au/resources/publications/natsifac-program-manual?language=en" TargetMode="External"/><Relationship Id="rId20" Type="http://schemas.openxmlformats.org/officeDocument/2006/relationships/hyperlink" Target="https://www.agedcarequality.gov.au/providers/approval-accreditation/notifying-us-certain-matters/notification-form-guide" TargetMode="External"/><Relationship Id="rId41" Type="http://schemas.openxmlformats.org/officeDocument/2006/relationships/hyperlink" Target="https://www.health.gov.au/resources/publications/guide-to-aged-care-law/chapter-1-introduction/statement-of-principles" TargetMode="External"/><Relationship Id="rId62" Type="http://schemas.openxmlformats.org/officeDocument/2006/relationships/hyperlink" Target="https://www.health.gov.au/resources/publications/new-aged-care-act-a-digital-readiness-checklist-for-providers" TargetMode="External"/><Relationship Id="rId83" Type="http://schemas.openxmlformats.org/officeDocument/2006/relationships/hyperlink" Target="https://www.health.gov.au/resources/publications/support-at-home-program-manual-a-guide-for-registered-providers" TargetMode="External"/><Relationship Id="rId88" Type="http://schemas.openxmlformats.org/officeDocument/2006/relationships/hyperlink" Target="https://www.servicesaustralia.gov.au/support-home-invoice-sample-files?context=20" TargetMode="External"/><Relationship Id="rId111" Type="http://schemas.openxmlformats.org/officeDocument/2006/relationships/hyperlink" Target="https://www.health.gov.au/our-work/residential-aged-care/charging/higher-everyday-living-additional-and-extra-service-fees" TargetMode="External"/><Relationship Id="rId132" Type="http://schemas.openxmlformats.org/officeDocument/2006/relationships/hyperlink" Target="https://www.health.gov.au/resources/collections/government-provider-management-system-resources" TargetMode="External"/><Relationship Id="rId153" Type="http://schemas.openxmlformats.org/officeDocument/2006/relationships/hyperlink" Target="https://www.health.gov.au/topics/aged-care-workforce/screening-require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B7FBAF6-D8B9-4906-AC63-84660E7D7473}">
    <t:Anchor>
      <t:Comment id="1176924779"/>
    </t:Anchor>
    <t:History>
      <t:Event id="{985DE286-8029-4266-AC99-9AE4DE4B3AD9}" time="2025-09-17T02:43:58.249Z">
        <t:Attribution userId="S::Helen.GARNER2@Health.gov.au::a83a1d8a-4e5a-48b4-b3dd-1bdf038b1cd6" userProvider="AD" userName="GARNER, Helen"/>
        <t:Anchor>
          <t:Comment id="1176924779"/>
        </t:Anchor>
        <t:Create/>
      </t:Event>
      <t:Event id="{ACAC73AF-FA55-45CD-9D5C-28C6766EB485}" time="2025-09-17T02:43:58.249Z">
        <t:Attribution userId="S::Helen.GARNER2@Health.gov.au::a83a1d8a-4e5a-48b4-b3dd-1bdf038b1cd6" userProvider="AD" userName="GARNER, Helen"/>
        <t:Anchor>
          <t:Comment id="1176924779"/>
        </t:Anchor>
        <t:Assign userId="S::Sally.RICHARDSON@Health.gov.au::f0c10dc9-2c07-47c1-a43a-253285df96ca" userProvider="AD" userName="RICHARDSON, Sally"/>
      </t:Event>
      <t:Event id="{10D84878-6F75-4615-B50B-1ABFB5D30C02}" time="2025-09-17T02:43:58.249Z">
        <t:Attribution userId="S::Helen.GARNER2@Health.gov.au::a83a1d8a-4e5a-48b4-b3dd-1bdf038b1cd6" userProvider="AD" userName="GARNER, Helen"/>
        <t:Anchor>
          <t:Comment id="1176924779"/>
        </t:Anchor>
        <t:SetTitle title="@RICHARDSON, Sally I’m unclear about the reference to ACQSC - is it saying workers should be aware of changes in the ACQSC? If so, can we put that first?"/>
      </t:Event>
      <t:Event id="{E87EFF82-7A24-4A12-93B6-1F213B8AF206}" time="2025-09-18T00:04:11.486Z">
        <t:Attribution userId="S::Sally.RICHARDSON@Health.gov.au::f0c10dc9-2c07-47c1-a43a-253285df96ca" userProvider="AD" userName="RICHARDSON, Sally"/>
        <t:Progress percentComplete="100"/>
      </t:Event>
    </t:History>
  </t:Task>
</t:Tasks>
</file>

<file path=word/theme/theme1.xml><?xml version="1.0" encoding="utf-8"?>
<a:theme xmlns:a="http://schemas.openxmlformats.org/drawingml/2006/main" name="DHAC">
  <a:themeElements>
    <a:clrScheme name="DHAC">
      <a:dk1>
        <a:srgbClr val="1E1545"/>
      </a:dk1>
      <a:lt1>
        <a:sysClr val="window" lastClr="FFFFFF"/>
      </a:lt1>
      <a:dk2>
        <a:srgbClr val="1E1545"/>
      </a:dk2>
      <a:lt2>
        <a:srgbClr val="EEEEEE"/>
      </a:lt2>
      <a:accent1>
        <a:srgbClr val="2AB1BB"/>
      </a:accent1>
      <a:accent2>
        <a:srgbClr val="78BE43"/>
      </a:accent2>
      <a:accent3>
        <a:srgbClr val="8C5AA5"/>
      </a:accent3>
      <a:accent4>
        <a:srgbClr val="DA576C"/>
      </a:accent4>
      <a:accent5>
        <a:srgbClr val="F26A2B"/>
      </a:accent5>
      <a:accent6>
        <a:srgbClr val="F4B223"/>
      </a:accent6>
      <a:hlink>
        <a:srgbClr val="2AB1BB"/>
      </a:hlink>
      <a:folHlink>
        <a:srgbClr val="78BE43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A65A83A6E5945BD0D1D5E66DE63B9" ma:contentTypeVersion="15" ma:contentTypeDescription="Create a new document." ma:contentTypeScope="" ma:versionID="090f3da6186e35a2611b6f00a89a88f9">
  <xsd:schema xmlns:xsd="http://www.w3.org/2001/XMLSchema" xmlns:xs="http://www.w3.org/2001/XMLSchema" xmlns:p="http://schemas.microsoft.com/office/2006/metadata/properties" xmlns:ns2="0b79fe12-1c4c-4453-9978-aadaf807db9f" xmlns:ns3="0248287d-23c7-4a2a-a3e0-c0447c1b254b" targetNamespace="http://schemas.microsoft.com/office/2006/metadata/properties" ma:root="true" ma:fieldsID="d7a99b571604f503766b3cad9954256c" ns2:_="" ns3:_="">
    <xsd:import namespace="0b79fe12-1c4c-4453-9978-aadaf807db9f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9fe12-1c4c-4453-9978-aadaf807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8287d-23c7-4a2a-a3e0-c0447c1b254b" xsi:nil="true"/>
    <SharedWithUsers xmlns="0248287d-23c7-4a2a-a3e0-c0447c1b254b">
      <UserInfo>
        <DisplayName>HARKINS, Kate</DisplayName>
        <AccountId>930</AccountId>
        <AccountType/>
      </UserInfo>
    </SharedWithUsers>
    <lcf76f155ced4ddcb4097134ff3c332f xmlns="0b79fe12-1c4c-4453-9978-aadaf807db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94860A-9EBC-4A35-97CB-F5CA20636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35720-C89C-4460-ACBA-4C3F2AF06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9fe12-1c4c-4453-9978-aadaf807db9f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895D6-EF2F-4480-8124-1FAA96590459}">
  <ds:schemaRefs>
    <ds:schemaRef ds:uri="http://schemas.microsoft.com/office/2006/metadata/properties"/>
    <ds:schemaRef ds:uri="http://schemas.microsoft.com/office/infopath/2007/PartnerControls"/>
    <ds:schemaRef ds:uri="0248287d-23c7-4a2a-a3e0-c0447c1b254b"/>
    <ds:schemaRef ds:uri="0b79fe12-1c4c-4453-9978-aadaf807db9f"/>
  </ds:schemaRefs>
</ds:datastoreItem>
</file>

<file path=customXml/itemProps4.xml><?xml version="1.0" encoding="utf-8"?>
<ds:datastoreItem xmlns:ds="http://schemas.openxmlformats.org/officeDocument/2006/customXml" ds:itemID="{BCD570EC-5CEA-5144-A4DC-26BFA054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3974</Words>
  <Characters>22458</Characters>
  <Application>Microsoft Office Word</Application>
  <DocSecurity>0</DocSecurity>
  <Lines>415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Operatoinal Readiness - Priority Actions List</vt:lpstr>
    </vt:vector>
  </TitlesOfParts>
  <Manager/>
  <Company/>
  <LinksUpToDate>false</LinksUpToDate>
  <CharactersWithSpaces>26289</CharactersWithSpaces>
  <SharedDoc>false</SharedDoc>
  <HyperlinkBase/>
  <HLinks>
    <vt:vector size="906" baseType="variant">
      <vt:variant>
        <vt:i4>2883708</vt:i4>
      </vt:variant>
      <vt:variant>
        <vt:i4>459</vt:i4>
      </vt:variant>
      <vt:variant>
        <vt:i4>0</vt:i4>
      </vt:variant>
      <vt:variant>
        <vt:i4>5</vt:i4>
      </vt:variant>
      <vt:variant>
        <vt:lpwstr>https://www.health.gov.au/our-work/single-assessment-system/needs/aboriginal-and-torres-strait-islander-aged-care-assessment-organisations</vt:lpwstr>
      </vt:variant>
      <vt:variant>
        <vt:lpwstr/>
      </vt:variant>
      <vt:variant>
        <vt:i4>6226010</vt:i4>
      </vt:variant>
      <vt:variant>
        <vt:i4>456</vt:i4>
      </vt:variant>
      <vt:variant>
        <vt:i4>0</vt:i4>
      </vt:variant>
      <vt:variant>
        <vt:i4>5</vt:i4>
      </vt:variant>
      <vt:variant>
        <vt:lpwstr>https://www.health.gov.au/our-work/single-assessment-system/about</vt:lpwstr>
      </vt:variant>
      <vt:variant>
        <vt:lpwstr/>
      </vt:variant>
      <vt:variant>
        <vt:i4>3014717</vt:i4>
      </vt:variant>
      <vt:variant>
        <vt:i4>453</vt:i4>
      </vt:variant>
      <vt:variant>
        <vt:i4>0</vt:i4>
      </vt:variant>
      <vt:variant>
        <vt:i4>5</vt:i4>
      </vt:variant>
      <vt:variant>
        <vt:lpwstr>https://www.health.gov.au/topics/aged-care-workforce/screening-requirements</vt:lpwstr>
      </vt:variant>
      <vt:variant>
        <vt:lpwstr/>
      </vt:variant>
      <vt:variant>
        <vt:i4>720988</vt:i4>
      </vt:variant>
      <vt:variant>
        <vt:i4>450</vt:i4>
      </vt:variant>
      <vt:variant>
        <vt:i4>0</vt:i4>
      </vt:variant>
      <vt:variant>
        <vt:i4>5</vt:i4>
      </vt:variant>
      <vt:variant>
        <vt:lpwstr>https://www.health.gov.au/resources/publications/natsifac-program-manual?language=en</vt:lpwstr>
      </vt:variant>
      <vt:variant>
        <vt:lpwstr/>
      </vt:variant>
      <vt:variant>
        <vt:i4>13</vt:i4>
      </vt:variant>
      <vt:variant>
        <vt:i4>447</vt:i4>
      </vt:variant>
      <vt:variant>
        <vt:i4>0</vt:i4>
      </vt:variant>
      <vt:variant>
        <vt:i4>5</vt:i4>
      </vt:variant>
      <vt:variant>
        <vt:lpwstr>https://www.health.gov.au/topics/aged-care/providing-aged-care-services/reporting/aged-care-financial-report</vt:lpwstr>
      </vt:variant>
      <vt:variant>
        <vt:lpwstr/>
      </vt:variant>
      <vt:variant>
        <vt:i4>5308501</vt:i4>
      </vt:variant>
      <vt:variant>
        <vt:i4>444</vt:i4>
      </vt:variant>
      <vt:variant>
        <vt:i4>0</vt:i4>
      </vt:variant>
      <vt:variant>
        <vt:i4>5</vt:i4>
      </vt:variant>
      <vt:variant>
        <vt:lpwstr>https://www.health.gov.au/resources/collections/quarterly-financial-report-resources?language=en</vt:lpwstr>
      </vt:variant>
      <vt:variant>
        <vt:lpwstr/>
      </vt:variant>
      <vt:variant>
        <vt:i4>3145839</vt:i4>
      </vt:variant>
      <vt:variant>
        <vt:i4>441</vt:i4>
      </vt:variant>
      <vt:variant>
        <vt:i4>0</vt:i4>
      </vt:variant>
      <vt:variant>
        <vt:i4>5</vt:i4>
      </vt:variant>
      <vt:variant>
        <vt:lpwstr>https://www.health.gov.au/resources/publications/fees-and-charges-under-the-multi-purpose-service-program-mpsp-provider-fact-sheet</vt:lpwstr>
      </vt:variant>
      <vt:variant>
        <vt:lpwstr/>
      </vt:variant>
      <vt:variant>
        <vt:i4>3014717</vt:i4>
      </vt:variant>
      <vt:variant>
        <vt:i4>438</vt:i4>
      </vt:variant>
      <vt:variant>
        <vt:i4>0</vt:i4>
      </vt:variant>
      <vt:variant>
        <vt:i4>5</vt:i4>
      </vt:variant>
      <vt:variant>
        <vt:lpwstr>https://www.health.gov.au/topics/aged-care-workforce/screening-requirements</vt:lpwstr>
      </vt:variant>
      <vt:variant>
        <vt:lpwstr/>
      </vt:variant>
      <vt:variant>
        <vt:i4>3014717</vt:i4>
      </vt:variant>
      <vt:variant>
        <vt:i4>435</vt:i4>
      </vt:variant>
      <vt:variant>
        <vt:i4>0</vt:i4>
      </vt:variant>
      <vt:variant>
        <vt:i4>5</vt:i4>
      </vt:variant>
      <vt:variant>
        <vt:lpwstr>https://www.health.gov.au/topics/aged-care-workforce/screening-requirements</vt:lpwstr>
      </vt:variant>
      <vt:variant>
        <vt:lpwstr/>
      </vt:variant>
      <vt:variant>
        <vt:i4>6684727</vt:i4>
      </vt:variant>
      <vt:variant>
        <vt:i4>432</vt:i4>
      </vt:variant>
      <vt:variant>
        <vt:i4>0</vt:i4>
      </vt:variant>
      <vt:variant>
        <vt:i4>5</vt:i4>
      </vt:variant>
      <vt:variant>
        <vt:lpwstr>https://www.health.gov.au/resources/apps-and-tools/my-aged-care-service-and-support-portal</vt:lpwstr>
      </vt:variant>
      <vt:variant>
        <vt:lpwstr/>
      </vt:variant>
      <vt:variant>
        <vt:i4>6291565</vt:i4>
      </vt:variant>
      <vt:variant>
        <vt:i4>429</vt:i4>
      </vt:variant>
      <vt:variant>
        <vt:i4>0</vt:i4>
      </vt:variant>
      <vt:variant>
        <vt:i4>5</vt:i4>
      </vt:variant>
      <vt:variant>
        <vt:lpwstr>https://www.health.gov.au/resources/publications/commonwealth-home-support-program-chsp-changes-from-1-november-2025-information-for-providers</vt:lpwstr>
      </vt:variant>
      <vt:variant>
        <vt:lpwstr/>
      </vt:variant>
      <vt:variant>
        <vt:i4>3801208</vt:i4>
      </vt:variant>
      <vt:variant>
        <vt:i4>426</vt:i4>
      </vt:variant>
      <vt:variant>
        <vt:i4>0</vt:i4>
      </vt:variant>
      <vt:variant>
        <vt:i4>5</vt:i4>
      </vt:variant>
      <vt:variant>
        <vt:lpwstr>https://www.health.gov.au/our-work/chsp</vt:lpwstr>
      </vt:variant>
      <vt:variant>
        <vt:lpwstr/>
      </vt:variant>
      <vt:variant>
        <vt:i4>1572884</vt:i4>
      </vt:variant>
      <vt:variant>
        <vt:i4>423</vt:i4>
      </vt:variant>
      <vt:variant>
        <vt:i4>0</vt:i4>
      </vt:variant>
      <vt:variant>
        <vt:i4>5</vt:i4>
      </vt:variant>
      <vt:variant>
        <vt:lpwstr>https://www.health.gov.au/topics/aged-care/providing-aged-care-services/reporting/provider-operations</vt:lpwstr>
      </vt:variant>
      <vt:variant>
        <vt:lpwstr/>
      </vt:variant>
      <vt:variant>
        <vt:i4>13</vt:i4>
      </vt:variant>
      <vt:variant>
        <vt:i4>420</vt:i4>
      </vt:variant>
      <vt:variant>
        <vt:i4>0</vt:i4>
      </vt:variant>
      <vt:variant>
        <vt:i4>5</vt:i4>
      </vt:variant>
      <vt:variant>
        <vt:lpwstr>https://www.health.gov.au/topics/aged-care/providing-aged-care-services/reporting/aged-care-financial-report</vt:lpwstr>
      </vt:variant>
      <vt:variant>
        <vt:lpwstr/>
      </vt:variant>
      <vt:variant>
        <vt:i4>5308501</vt:i4>
      </vt:variant>
      <vt:variant>
        <vt:i4>417</vt:i4>
      </vt:variant>
      <vt:variant>
        <vt:i4>0</vt:i4>
      </vt:variant>
      <vt:variant>
        <vt:i4>5</vt:i4>
      </vt:variant>
      <vt:variant>
        <vt:lpwstr>https://www.health.gov.au/resources/collections/quarterly-financial-report-resources?language=en</vt:lpwstr>
      </vt:variant>
      <vt:variant>
        <vt:lpwstr/>
      </vt:variant>
      <vt:variant>
        <vt:i4>1703953</vt:i4>
      </vt:variant>
      <vt:variant>
        <vt:i4>414</vt:i4>
      </vt:variant>
      <vt:variant>
        <vt:i4>0</vt:i4>
      </vt:variant>
      <vt:variant>
        <vt:i4>5</vt:i4>
      </vt:variant>
      <vt:variant>
        <vt:lpwstr>https://www.health.gov.au/resources/publications/support-at-home-program-manual-a-guide-for-registered-providers</vt:lpwstr>
      </vt:variant>
      <vt:variant>
        <vt:lpwstr/>
      </vt:variant>
      <vt:variant>
        <vt:i4>3080317</vt:i4>
      </vt:variant>
      <vt:variant>
        <vt:i4>411</vt:i4>
      </vt:variant>
      <vt:variant>
        <vt:i4>0</vt:i4>
      </vt:variant>
      <vt:variant>
        <vt:i4>5</vt:i4>
      </vt:variant>
      <vt:variant>
        <vt:lpwstr>https://www.health.gov.au/resources/publications/support-at-home-program-provider-transition-guide</vt:lpwstr>
      </vt:variant>
      <vt:variant>
        <vt:lpwstr/>
      </vt:variant>
      <vt:variant>
        <vt:i4>1179728</vt:i4>
      </vt:variant>
      <vt:variant>
        <vt:i4>408</vt:i4>
      </vt:variant>
      <vt:variant>
        <vt:i4>0</vt:i4>
      </vt:variant>
      <vt:variant>
        <vt:i4>5</vt:i4>
      </vt:variant>
      <vt:variant>
        <vt:lpwstr>https://www.servicesaustralia.gov.au/aged-care-provider-portal?context=20</vt:lpwstr>
      </vt:variant>
      <vt:variant>
        <vt:lpwstr/>
      </vt:variant>
      <vt:variant>
        <vt:i4>1441873</vt:i4>
      </vt:variant>
      <vt:variant>
        <vt:i4>405</vt:i4>
      </vt:variant>
      <vt:variant>
        <vt:i4>0</vt:i4>
      </vt:variant>
      <vt:variant>
        <vt:i4>5</vt:i4>
      </vt:variant>
      <vt:variant>
        <vt:lpwstr>https://www.health.gov.au/resources/publications/my-aged-care-service-and-support-portal-user-guide-creating-service-delivery-outlets-and-adding-service-information?language=en</vt:lpwstr>
      </vt:variant>
      <vt:variant>
        <vt:lpwstr/>
      </vt:variant>
      <vt:variant>
        <vt:i4>7929961</vt:i4>
      </vt:variant>
      <vt:variant>
        <vt:i4>402</vt:i4>
      </vt:variant>
      <vt:variant>
        <vt:i4>0</vt:i4>
      </vt:variant>
      <vt:variant>
        <vt:i4>5</vt:i4>
      </vt:variant>
      <vt:variant>
        <vt:lpwstr>https://www.health.gov.au/resources/publications/my-aged-care-service-and-support-portal-user-guide-part-1-administrator-functions?language=en</vt:lpwstr>
      </vt:variant>
      <vt:variant>
        <vt:lpwstr/>
      </vt:variant>
      <vt:variant>
        <vt:i4>1704003</vt:i4>
      </vt:variant>
      <vt:variant>
        <vt:i4>399</vt:i4>
      </vt:variant>
      <vt:variant>
        <vt:i4>0</vt:i4>
      </vt:variant>
      <vt:variant>
        <vt:i4>5</vt:i4>
      </vt:variant>
      <vt:variant>
        <vt:lpwstr>https://www.health.gov.au/resources/publications/support-at-home-service-list</vt:lpwstr>
      </vt:variant>
      <vt:variant>
        <vt:lpwstr/>
      </vt:variant>
      <vt:variant>
        <vt:i4>6684727</vt:i4>
      </vt:variant>
      <vt:variant>
        <vt:i4>396</vt:i4>
      </vt:variant>
      <vt:variant>
        <vt:i4>0</vt:i4>
      </vt:variant>
      <vt:variant>
        <vt:i4>5</vt:i4>
      </vt:variant>
      <vt:variant>
        <vt:lpwstr>https://www.health.gov.au/resources/apps-and-tools/my-aged-care-service-and-support-portal</vt:lpwstr>
      </vt:variant>
      <vt:variant>
        <vt:lpwstr/>
      </vt:variant>
      <vt:variant>
        <vt:i4>5963799</vt:i4>
      </vt:variant>
      <vt:variant>
        <vt:i4>393</vt:i4>
      </vt:variant>
      <vt:variant>
        <vt:i4>0</vt:i4>
      </vt:variant>
      <vt:variant>
        <vt:i4>5</vt:i4>
      </vt:variant>
      <vt:variant>
        <vt:lpwstr>https://www.health.gov.au/our-work/qi-program/resources?sort_by=field_h_resource_date_value&amp;sort_order=DESC</vt:lpwstr>
      </vt:variant>
      <vt:variant>
        <vt:lpwstr/>
      </vt:variant>
      <vt:variant>
        <vt:i4>13</vt:i4>
      </vt:variant>
      <vt:variant>
        <vt:i4>390</vt:i4>
      </vt:variant>
      <vt:variant>
        <vt:i4>0</vt:i4>
      </vt:variant>
      <vt:variant>
        <vt:i4>5</vt:i4>
      </vt:variant>
      <vt:variant>
        <vt:lpwstr>https://www.health.gov.au/topics/aged-care/providing-aged-care-services/reporting/aged-care-financial-report</vt:lpwstr>
      </vt:variant>
      <vt:variant>
        <vt:lpwstr/>
      </vt:variant>
      <vt:variant>
        <vt:i4>5308501</vt:i4>
      </vt:variant>
      <vt:variant>
        <vt:i4>387</vt:i4>
      </vt:variant>
      <vt:variant>
        <vt:i4>0</vt:i4>
      </vt:variant>
      <vt:variant>
        <vt:i4>5</vt:i4>
      </vt:variant>
      <vt:variant>
        <vt:lpwstr>https://www.health.gov.au/resources/collections/quarterly-financial-report-resources?language=en</vt:lpwstr>
      </vt:variant>
      <vt:variant>
        <vt:lpwstr/>
      </vt:variant>
      <vt:variant>
        <vt:i4>7405682</vt:i4>
      </vt:variant>
      <vt:variant>
        <vt:i4>384</vt:i4>
      </vt:variant>
      <vt:variant>
        <vt:i4>0</vt:i4>
      </vt:variant>
      <vt:variant>
        <vt:i4>5</vt:i4>
      </vt:variant>
      <vt:variant>
        <vt:lpwstr>https://www.health.gov.au/our-work/residential-aged-care/charging/higher-everyday-living-additional-and-extra-service-fees</vt:lpwstr>
      </vt:variant>
      <vt:variant>
        <vt:lpwstr/>
      </vt:variant>
      <vt:variant>
        <vt:i4>1179728</vt:i4>
      </vt:variant>
      <vt:variant>
        <vt:i4>381</vt:i4>
      </vt:variant>
      <vt:variant>
        <vt:i4>0</vt:i4>
      </vt:variant>
      <vt:variant>
        <vt:i4>5</vt:i4>
      </vt:variant>
      <vt:variant>
        <vt:lpwstr>https://www.servicesaustralia.gov.au/aged-care-provider-portal?context=20</vt:lpwstr>
      </vt:variant>
      <vt:variant>
        <vt:lpwstr/>
      </vt:variant>
      <vt:variant>
        <vt:i4>7864431</vt:i4>
      </vt:variant>
      <vt:variant>
        <vt:i4>378</vt:i4>
      </vt:variant>
      <vt:variant>
        <vt:i4>0</vt:i4>
      </vt:variant>
      <vt:variant>
        <vt:i4>5</vt:i4>
      </vt:variant>
      <vt:variant>
        <vt:lpwstr>https://www.health.gov.au/node/54180/elearning-for-aged-care-workers-and-volunteers</vt:lpwstr>
      </vt:variant>
      <vt:variant>
        <vt:lpwstr/>
      </vt:variant>
      <vt:variant>
        <vt:i4>2097248</vt:i4>
      </vt:variant>
      <vt:variant>
        <vt:i4>375</vt:i4>
      </vt:variant>
      <vt:variant>
        <vt:i4>0</vt:i4>
      </vt:variant>
      <vt:variant>
        <vt:i4>5</vt:i4>
      </vt:variant>
      <vt:variant>
        <vt:lpwstr>https://www.health.gov.au/resources/collections/new-aged-care-act-resources-for-communications-practitioners</vt:lpwstr>
      </vt:variant>
      <vt:variant>
        <vt:lpwstr>new-ways-of-working-in-aged-care-workforce</vt:lpwstr>
      </vt:variant>
      <vt:variant>
        <vt:i4>6684707</vt:i4>
      </vt:variant>
      <vt:variant>
        <vt:i4>372</vt:i4>
      </vt:variant>
      <vt:variant>
        <vt:i4>0</vt:i4>
      </vt:variant>
      <vt:variant>
        <vt:i4>5</vt:i4>
      </vt:variant>
      <vt:variant>
        <vt:lpwstr>https://www.health.gov.au/resources/collections/government-provider-management-system-resources</vt:lpwstr>
      </vt:variant>
      <vt:variant>
        <vt:lpwstr/>
      </vt:variant>
      <vt:variant>
        <vt:i4>7733308</vt:i4>
      </vt:variant>
      <vt:variant>
        <vt:i4>369</vt:i4>
      </vt:variant>
      <vt:variant>
        <vt:i4>0</vt:i4>
      </vt:variant>
      <vt:variant>
        <vt:i4>5</vt:i4>
      </vt:variant>
      <vt:variant>
        <vt:lpwstr>https://www.health.gov.au/resources/publications/new-aged-care-act-a-guide-to-digital-changes-for-providers</vt:lpwstr>
      </vt:variant>
      <vt:variant>
        <vt:lpwstr/>
      </vt:variant>
      <vt:variant>
        <vt:i4>6619249</vt:i4>
      </vt:variant>
      <vt:variant>
        <vt:i4>366</vt:i4>
      </vt:variant>
      <vt:variant>
        <vt:i4>0</vt:i4>
      </vt:variant>
      <vt:variant>
        <vt:i4>5</vt:i4>
      </vt:variant>
      <vt:variant>
        <vt:lpwstr>https://www.health.gov.au/resources/publications/new-aged-care-act-a-digital-readiness-checklist-for-providers</vt:lpwstr>
      </vt:variant>
      <vt:variant>
        <vt:lpwstr/>
      </vt:variant>
      <vt:variant>
        <vt:i4>6684727</vt:i4>
      </vt:variant>
      <vt:variant>
        <vt:i4>363</vt:i4>
      </vt:variant>
      <vt:variant>
        <vt:i4>0</vt:i4>
      </vt:variant>
      <vt:variant>
        <vt:i4>5</vt:i4>
      </vt:variant>
      <vt:variant>
        <vt:lpwstr>https://www.health.gov.au/resources/apps-and-tools/my-aged-care-service-and-support-portal</vt:lpwstr>
      </vt:variant>
      <vt:variant>
        <vt:lpwstr/>
      </vt:variant>
      <vt:variant>
        <vt:i4>67</vt:i4>
      </vt:variant>
      <vt:variant>
        <vt:i4>360</vt:i4>
      </vt:variant>
      <vt:variant>
        <vt:i4>0</vt:i4>
      </vt:variant>
      <vt:variant>
        <vt:i4>5</vt:i4>
      </vt:variant>
      <vt:variant>
        <vt:lpwstr>https://www.health.gov.au/our-work/strengthening-aged-care-quality-standards/</vt:lpwstr>
      </vt:variant>
      <vt:variant>
        <vt:lpwstr/>
      </vt:variant>
      <vt:variant>
        <vt:i4>2293795</vt:i4>
      </vt:variant>
      <vt:variant>
        <vt:i4>357</vt:i4>
      </vt:variant>
      <vt:variant>
        <vt:i4>0</vt:i4>
      </vt:variant>
      <vt:variant>
        <vt:i4>5</vt:i4>
      </vt:variant>
      <vt:variant>
        <vt:lpwstr>https://www.agedcarequality.gov.au/for-providers/serious-incident-response-scheme/sirs-provider-resources</vt:lpwstr>
      </vt:variant>
      <vt:variant>
        <vt:lpwstr>resources-for-all-providers</vt:lpwstr>
      </vt:variant>
      <vt:variant>
        <vt:i4>5832719</vt:i4>
      </vt:variant>
      <vt:variant>
        <vt:i4>354</vt:i4>
      </vt:variant>
      <vt:variant>
        <vt:i4>0</vt:i4>
      </vt:variant>
      <vt:variant>
        <vt:i4>5</vt:i4>
      </vt:variant>
      <vt:variant>
        <vt:lpwstr>https://www.agedcarequality.gov.au/resource-library/effective-incident-management-systems-best-practice-guidance</vt:lpwstr>
      </vt:variant>
      <vt:variant>
        <vt:lpwstr/>
      </vt:variant>
      <vt:variant>
        <vt:i4>1966090</vt:i4>
      </vt:variant>
      <vt:variant>
        <vt:i4>351</vt:i4>
      </vt:variant>
      <vt:variant>
        <vt:i4>0</vt:i4>
      </vt:variant>
      <vt:variant>
        <vt:i4>5</vt:i4>
      </vt:variant>
      <vt:variant>
        <vt:lpwstr>https://www.health.gov.au/our-work/new-model-for-regulating-aged-care</vt:lpwstr>
      </vt:variant>
      <vt:variant>
        <vt:lpwstr/>
      </vt:variant>
      <vt:variant>
        <vt:i4>8126502</vt:i4>
      </vt:variant>
      <vt:variant>
        <vt:i4>348</vt:i4>
      </vt:variant>
      <vt:variant>
        <vt:i4>0</vt:i4>
      </vt:variant>
      <vt:variant>
        <vt:i4>5</vt:i4>
      </vt:variant>
      <vt:variant>
        <vt:lpwstr>https://www.agedcarequality.gov.au/providers/reform-changes-providers/registration-and-renewal</vt:lpwstr>
      </vt:variant>
      <vt:variant>
        <vt:lpwstr/>
      </vt:variant>
      <vt:variant>
        <vt:i4>4980802</vt:i4>
      </vt:variant>
      <vt:variant>
        <vt:i4>345</vt:i4>
      </vt:variant>
      <vt:variant>
        <vt:i4>0</vt:i4>
      </vt:variant>
      <vt:variant>
        <vt:i4>5</vt:i4>
      </vt:variant>
      <vt:variant>
        <vt:lpwstr>https://www.health.gov.au/our-work/new-model-for-regulating-aged-care/how-it-works</vt:lpwstr>
      </vt:variant>
      <vt:variant>
        <vt:lpwstr>:~:text=improve%20regulatory%20oversight.-,Registration%20categories,-There%20will%20be</vt:lpwstr>
      </vt:variant>
      <vt:variant>
        <vt:i4>5898254</vt:i4>
      </vt:variant>
      <vt:variant>
        <vt:i4>342</vt:i4>
      </vt:variant>
      <vt:variant>
        <vt:i4>0</vt:i4>
      </vt:variant>
      <vt:variant>
        <vt:i4>5</vt:i4>
      </vt:variant>
      <vt:variant>
        <vt:lpwstr>https://www.agedcarequality.gov.au/resource-library/sector-readiness-plan</vt:lpwstr>
      </vt:variant>
      <vt:variant>
        <vt:lpwstr/>
      </vt:variant>
      <vt:variant>
        <vt:i4>2949176</vt:i4>
      </vt:variant>
      <vt:variant>
        <vt:i4>339</vt:i4>
      </vt:variant>
      <vt:variant>
        <vt:i4>0</vt:i4>
      </vt:variant>
      <vt:variant>
        <vt:i4>5</vt:i4>
      </vt:variant>
      <vt:variant>
        <vt:lpwstr>https://www.legislation.gov.au/F2025L01173/latest/text</vt:lpwstr>
      </vt:variant>
      <vt:variant>
        <vt:lpwstr/>
      </vt:variant>
      <vt:variant>
        <vt:i4>1835013</vt:i4>
      </vt:variant>
      <vt:variant>
        <vt:i4>336</vt:i4>
      </vt:variant>
      <vt:variant>
        <vt:i4>0</vt:i4>
      </vt:variant>
      <vt:variant>
        <vt:i4>5</vt:i4>
      </vt:variant>
      <vt:variant>
        <vt:lpwstr>https://searchagedcarerequirements.health.gov.au/</vt:lpwstr>
      </vt:variant>
      <vt:variant>
        <vt:lpwstr/>
      </vt:variant>
      <vt:variant>
        <vt:i4>4849675</vt:i4>
      </vt:variant>
      <vt:variant>
        <vt:i4>333</vt:i4>
      </vt:variant>
      <vt:variant>
        <vt:i4>0</vt:i4>
      </vt:variant>
      <vt:variant>
        <vt:i4>5</vt:i4>
      </vt:variant>
      <vt:variant>
        <vt:lpwstr>https://www.health.gov.au/our-work/our-local-network</vt:lpwstr>
      </vt:variant>
      <vt:variant>
        <vt:lpwstr/>
      </vt:variant>
      <vt:variant>
        <vt:i4>65622</vt:i4>
      </vt:variant>
      <vt:variant>
        <vt:i4>330</vt:i4>
      </vt:variant>
      <vt:variant>
        <vt:i4>0</vt:i4>
      </vt:variant>
      <vt:variant>
        <vt:i4>5</vt:i4>
      </vt:variant>
      <vt:variant>
        <vt:lpwstr>https://www.health.gov.au/our-work/about-the-multi-purpose-service-program/multi-purpose-service-program-resources/multi-purpose-services-program-mps-resources-for-providers</vt:lpwstr>
      </vt:variant>
      <vt:variant>
        <vt:lpwstr/>
      </vt:variant>
      <vt:variant>
        <vt:i4>1835134</vt:i4>
      </vt:variant>
      <vt:variant>
        <vt:i4>327</vt:i4>
      </vt:variant>
      <vt:variant>
        <vt:i4>0</vt:i4>
      </vt:variant>
      <vt:variant>
        <vt:i4>5</vt:i4>
      </vt:variant>
      <vt:variant>
        <vt:lpwstr>mailto:MPSagedcare@health.gov.au</vt:lpwstr>
      </vt:variant>
      <vt:variant>
        <vt:lpwstr/>
      </vt:variant>
      <vt:variant>
        <vt:i4>4915225</vt:i4>
      </vt:variant>
      <vt:variant>
        <vt:i4>324</vt:i4>
      </vt:variant>
      <vt:variant>
        <vt:i4>0</vt:i4>
      </vt:variant>
      <vt:variant>
        <vt:i4>5</vt:i4>
      </vt:variant>
      <vt:variant>
        <vt:lpwstr>https://www.health.gov.au/resources/publications/guide-to-aged-care-law/chapter-1-introduction/aged-care-service-list</vt:lpwstr>
      </vt:variant>
      <vt:variant>
        <vt:lpwstr/>
      </vt:variant>
      <vt:variant>
        <vt:i4>2883708</vt:i4>
      </vt:variant>
      <vt:variant>
        <vt:i4>321</vt:i4>
      </vt:variant>
      <vt:variant>
        <vt:i4>0</vt:i4>
      </vt:variant>
      <vt:variant>
        <vt:i4>5</vt:i4>
      </vt:variant>
      <vt:variant>
        <vt:lpwstr>https://www.health.gov.au/our-work/single-assessment-system/needs/aboriginal-and-torres-strait-islander-aged-care-assessment-organisations</vt:lpwstr>
      </vt:variant>
      <vt:variant>
        <vt:lpwstr/>
      </vt:variant>
      <vt:variant>
        <vt:i4>5570576</vt:i4>
      </vt:variant>
      <vt:variant>
        <vt:i4>318</vt:i4>
      </vt:variant>
      <vt:variant>
        <vt:i4>0</vt:i4>
      </vt:variant>
      <vt:variant>
        <vt:i4>5</vt:i4>
      </vt:variant>
      <vt:variant>
        <vt:lpwstr>https://www.health.gov.au/resources/publications/support-at-home-finalising-hcp-claims-and-commencing-claims-for-support-at-home?language=en</vt:lpwstr>
      </vt:variant>
      <vt:variant>
        <vt:lpwstr/>
      </vt:variant>
      <vt:variant>
        <vt:i4>1966142</vt:i4>
      </vt:variant>
      <vt:variant>
        <vt:i4>315</vt:i4>
      </vt:variant>
      <vt:variant>
        <vt:i4>0</vt:i4>
      </vt:variant>
      <vt:variant>
        <vt:i4>5</vt:i4>
      </vt:variant>
      <vt:variant>
        <vt:lpwstr>https://hpe.servicesaustralia.gov.au/ACPP_home.html</vt:lpwstr>
      </vt:variant>
      <vt:variant>
        <vt:lpwstr/>
      </vt:variant>
      <vt:variant>
        <vt:i4>7209078</vt:i4>
      </vt:variant>
      <vt:variant>
        <vt:i4>312</vt:i4>
      </vt:variant>
      <vt:variant>
        <vt:i4>0</vt:i4>
      </vt:variant>
      <vt:variant>
        <vt:i4>5</vt:i4>
      </vt:variant>
      <vt:variant>
        <vt:lpwstr>https://www.health.gov.au/resources/publications/higher-everyday-living-fee-fact-sheet</vt:lpwstr>
      </vt:variant>
      <vt:variant>
        <vt:lpwstr/>
      </vt:variant>
      <vt:variant>
        <vt:i4>7405682</vt:i4>
      </vt:variant>
      <vt:variant>
        <vt:i4>309</vt:i4>
      </vt:variant>
      <vt:variant>
        <vt:i4>0</vt:i4>
      </vt:variant>
      <vt:variant>
        <vt:i4>5</vt:i4>
      </vt:variant>
      <vt:variant>
        <vt:lpwstr>https://www.health.gov.au/our-work/residential-aged-care/charging/higher-everyday-living-additional-and-extra-service-fees</vt:lpwstr>
      </vt:variant>
      <vt:variant>
        <vt:lpwstr/>
      </vt:variant>
      <vt:variant>
        <vt:i4>1900620</vt:i4>
      </vt:variant>
      <vt:variant>
        <vt:i4>306</vt:i4>
      </vt:variant>
      <vt:variant>
        <vt:i4>0</vt:i4>
      </vt:variant>
      <vt:variant>
        <vt:i4>5</vt:i4>
      </vt:variant>
      <vt:variant>
        <vt:lpwstr>https://www.myagedcare.gov.au/upcoming-changes-aged-care-funding-how-they-affect-you</vt:lpwstr>
      </vt:variant>
      <vt:variant>
        <vt:lpwstr/>
      </vt:variant>
      <vt:variant>
        <vt:i4>3342432</vt:i4>
      </vt:variant>
      <vt:variant>
        <vt:i4>303</vt:i4>
      </vt:variant>
      <vt:variant>
        <vt:i4>0</vt:i4>
      </vt:variant>
      <vt:variant>
        <vt:i4>5</vt:i4>
      </vt:variant>
      <vt:variant>
        <vt:lpwstr>https://www.health.gov.au/our-work/residential-aged-care/managing-residential-aged-care-services/daily-accommodation-payment-dap-indexation</vt:lpwstr>
      </vt:variant>
      <vt:variant>
        <vt:lpwstr/>
      </vt:variant>
      <vt:variant>
        <vt:i4>6094863</vt:i4>
      </vt:variant>
      <vt:variant>
        <vt:i4>300</vt:i4>
      </vt:variant>
      <vt:variant>
        <vt:i4>0</vt:i4>
      </vt:variant>
      <vt:variant>
        <vt:i4>5</vt:i4>
      </vt:variant>
      <vt:variant>
        <vt:lpwstr>https://www.health.gov.au/our-work/residential-aged-care/charging/refundable-accommodation-deposit-and-contribution-rad-and-rac-retention</vt:lpwstr>
      </vt:variant>
      <vt:variant>
        <vt:lpwstr/>
      </vt:variant>
      <vt:variant>
        <vt:i4>2883708</vt:i4>
      </vt:variant>
      <vt:variant>
        <vt:i4>297</vt:i4>
      </vt:variant>
      <vt:variant>
        <vt:i4>0</vt:i4>
      </vt:variant>
      <vt:variant>
        <vt:i4>5</vt:i4>
      </vt:variant>
      <vt:variant>
        <vt:lpwstr>https://www.health.gov.au/our-work/single-assessment-system/needs/aboriginal-and-torres-strait-islander-aged-care-assessment-organisations</vt:lpwstr>
      </vt:variant>
      <vt:variant>
        <vt:lpwstr/>
      </vt:variant>
      <vt:variant>
        <vt:i4>3145840</vt:i4>
      </vt:variant>
      <vt:variant>
        <vt:i4>294</vt:i4>
      </vt:variant>
      <vt:variant>
        <vt:i4>0</vt:i4>
      </vt:variant>
      <vt:variant>
        <vt:i4>5</vt:i4>
      </vt:variant>
      <vt:variant>
        <vt:lpwstr>https://www.myagedcare.gov.au/contact-us/complaints</vt:lpwstr>
      </vt:variant>
      <vt:variant>
        <vt:lpwstr/>
      </vt:variant>
      <vt:variant>
        <vt:i4>7798881</vt:i4>
      </vt:variant>
      <vt:variant>
        <vt:i4>291</vt:i4>
      </vt:variant>
      <vt:variant>
        <vt:i4>0</vt:i4>
      </vt:variant>
      <vt:variant>
        <vt:i4>5</vt:i4>
      </vt:variant>
      <vt:variant>
        <vt:lpwstr>https://www.health.gov.au/our-work/aged-care-act/about/supported-decision-making-under-the-new-aged-care-act/registered-supporter-resources</vt:lpwstr>
      </vt:variant>
      <vt:variant>
        <vt:lpwstr/>
      </vt:variant>
      <vt:variant>
        <vt:i4>3932195</vt:i4>
      </vt:variant>
      <vt:variant>
        <vt:i4>288</vt:i4>
      </vt:variant>
      <vt:variant>
        <vt:i4>0</vt:i4>
      </vt:variant>
      <vt:variant>
        <vt:i4>5</vt:i4>
      </vt:variant>
      <vt:variant>
        <vt:lpwstr>https://www.health.gov.au/resources/publications/aged-care-providers-policy?language=en</vt:lpwstr>
      </vt:variant>
      <vt:variant>
        <vt:lpwstr/>
      </vt:variant>
      <vt:variant>
        <vt:i4>1966173</vt:i4>
      </vt:variant>
      <vt:variant>
        <vt:i4>285</vt:i4>
      </vt:variant>
      <vt:variant>
        <vt:i4>0</vt:i4>
      </vt:variant>
      <vt:variant>
        <vt:i4>5</vt:i4>
      </vt:variant>
      <vt:variant>
        <vt:lpwstr>https://www.health.gov.au/our-work/aged-care-act/about/supported-decision-making-under-the-new-aged-care-act</vt:lpwstr>
      </vt:variant>
      <vt:variant>
        <vt:lpwstr/>
      </vt:variant>
      <vt:variant>
        <vt:i4>6684727</vt:i4>
      </vt:variant>
      <vt:variant>
        <vt:i4>282</vt:i4>
      </vt:variant>
      <vt:variant>
        <vt:i4>0</vt:i4>
      </vt:variant>
      <vt:variant>
        <vt:i4>5</vt:i4>
      </vt:variant>
      <vt:variant>
        <vt:lpwstr>https://www.health.gov.au/resources/apps-and-tools/my-aged-care-service-and-support-portal</vt:lpwstr>
      </vt:variant>
      <vt:variant>
        <vt:lpwstr/>
      </vt:variant>
      <vt:variant>
        <vt:i4>6684727</vt:i4>
      </vt:variant>
      <vt:variant>
        <vt:i4>279</vt:i4>
      </vt:variant>
      <vt:variant>
        <vt:i4>0</vt:i4>
      </vt:variant>
      <vt:variant>
        <vt:i4>5</vt:i4>
      </vt:variant>
      <vt:variant>
        <vt:lpwstr>https://www.health.gov.au/resources/apps-and-tools/my-aged-care-service-and-support-portal</vt:lpwstr>
      </vt:variant>
      <vt:variant>
        <vt:lpwstr/>
      </vt:variant>
      <vt:variant>
        <vt:i4>7667746</vt:i4>
      </vt:variant>
      <vt:variant>
        <vt:i4>276</vt:i4>
      </vt:variant>
      <vt:variant>
        <vt:i4>0</vt:i4>
      </vt:variant>
      <vt:variant>
        <vt:i4>5</vt:i4>
      </vt:variant>
      <vt:variant>
        <vt:lpwstr>https://www.agedcarequality.gov.au/providers/financial-prudential-standards/new-financial-and-prudential-standards</vt:lpwstr>
      </vt:variant>
      <vt:variant>
        <vt:lpwstr/>
      </vt:variant>
      <vt:variant>
        <vt:i4>1769502</vt:i4>
      </vt:variant>
      <vt:variant>
        <vt:i4>273</vt:i4>
      </vt:variant>
      <vt:variant>
        <vt:i4>0</vt:i4>
      </vt:variant>
      <vt:variant>
        <vt:i4>5</vt:i4>
      </vt:variant>
      <vt:variant>
        <vt:lpwstr>https://www.health.gov.au/resources/publications/response-to-the-aged-care-taskforce-accommodation-reform?language=en</vt:lpwstr>
      </vt:variant>
      <vt:variant>
        <vt:lpwstr/>
      </vt:variant>
      <vt:variant>
        <vt:i4>6094863</vt:i4>
      </vt:variant>
      <vt:variant>
        <vt:i4>270</vt:i4>
      </vt:variant>
      <vt:variant>
        <vt:i4>0</vt:i4>
      </vt:variant>
      <vt:variant>
        <vt:i4>5</vt:i4>
      </vt:variant>
      <vt:variant>
        <vt:lpwstr>https://www.health.gov.au/our-work/residential-aged-care/charging/refundable-accommodation-deposit-and-contribution-rad-and-rac-retention</vt:lpwstr>
      </vt:variant>
      <vt:variant>
        <vt:lpwstr/>
      </vt:variant>
      <vt:variant>
        <vt:i4>3342432</vt:i4>
      </vt:variant>
      <vt:variant>
        <vt:i4>267</vt:i4>
      </vt:variant>
      <vt:variant>
        <vt:i4>0</vt:i4>
      </vt:variant>
      <vt:variant>
        <vt:i4>5</vt:i4>
      </vt:variant>
      <vt:variant>
        <vt:lpwstr>https://www.health.gov.au/our-work/residential-aged-care/managing-residential-aged-care-services/daily-accommodation-payment-dap-indexation</vt:lpwstr>
      </vt:variant>
      <vt:variant>
        <vt:lpwstr/>
      </vt:variant>
      <vt:variant>
        <vt:i4>2883708</vt:i4>
      </vt:variant>
      <vt:variant>
        <vt:i4>264</vt:i4>
      </vt:variant>
      <vt:variant>
        <vt:i4>0</vt:i4>
      </vt:variant>
      <vt:variant>
        <vt:i4>5</vt:i4>
      </vt:variant>
      <vt:variant>
        <vt:lpwstr>https://www.health.gov.au/our-work/single-assessment-system/needs/aboriginal-and-torres-strait-islander-aged-care-assessment-organisations</vt:lpwstr>
      </vt:variant>
      <vt:variant>
        <vt:lpwstr/>
      </vt:variant>
      <vt:variant>
        <vt:i4>5308421</vt:i4>
      </vt:variant>
      <vt:variant>
        <vt:i4>261</vt:i4>
      </vt:variant>
      <vt:variant>
        <vt:i4>0</vt:i4>
      </vt:variant>
      <vt:variant>
        <vt:i4>5</vt:i4>
      </vt:variant>
      <vt:variant>
        <vt:lpwstr>https://www.health.gov.au/our-work/single-assessment-system/needs/first-nations-aged-care-assessments</vt:lpwstr>
      </vt:variant>
      <vt:variant>
        <vt:lpwstr/>
      </vt:variant>
      <vt:variant>
        <vt:i4>5374024</vt:i4>
      </vt:variant>
      <vt:variant>
        <vt:i4>258</vt:i4>
      </vt:variant>
      <vt:variant>
        <vt:i4>0</vt:i4>
      </vt:variant>
      <vt:variant>
        <vt:i4>5</vt:i4>
      </vt:variant>
      <vt:variant>
        <vt:lpwstr>https://www.health.gov.au/resources/publications/the-new-regulatory-model-guidance-for-chsp-providers?language=en</vt:lpwstr>
      </vt:variant>
      <vt:variant>
        <vt:lpwstr/>
      </vt:variant>
      <vt:variant>
        <vt:i4>3801208</vt:i4>
      </vt:variant>
      <vt:variant>
        <vt:i4>255</vt:i4>
      </vt:variant>
      <vt:variant>
        <vt:i4>0</vt:i4>
      </vt:variant>
      <vt:variant>
        <vt:i4>5</vt:i4>
      </vt:variant>
      <vt:variant>
        <vt:lpwstr>https://www.health.gov.au/our-work/chsp</vt:lpwstr>
      </vt:variant>
      <vt:variant>
        <vt:lpwstr/>
      </vt:variant>
      <vt:variant>
        <vt:i4>2490425</vt:i4>
      </vt:variant>
      <vt:variant>
        <vt:i4>252</vt:i4>
      </vt:variant>
      <vt:variant>
        <vt:i4>0</vt:i4>
      </vt:variant>
      <vt:variant>
        <vt:i4>5</vt:i4>
      </vt:variant>
      <vt:variant>
        <vt:lpwstr>https://www.health.gov.au/resources/publications/commonwealth-home-support-program-chsp-2025-27-manual-from-1-november-2025</vt:lpwstr>
      </vt:variant>
      <vt:variant>
        <vt:lpwstr/>
      </vt:variant>
      <vt:variant>
        <vt:i4>1704003</vt:i4>
      </vt:variant>
      <vt:variant>
        <vt:i4>249</vt:i4>
      </vt:variant>
      <vt:variant>
        <vt:i4>0</vt:i4>
      </vt:variant>
      <vt:variant>
        <vt:i4>5</vt:i4>
      </vt:variant>
      <vt:variant>
        <vt:lpwstr>https://www.health.gov.au/resources/publications/support-at-home-service-list</vt:lpwstr>
      </vt:variant>
      <vt:variant>
        <vt:lpwstr/>
      </vt:variant>
      <vt:variant>
        <vt:i4>6684727</vt:i4>
      </vt:variant>
      <vt:variant>
        <vt:i4>246</vt:i4>
      </vt:variant>
      <vt:variant>
        <vt:i4>0</vt:i4>
      </vt:variant>
      <vt:variant>
        <vt:i4>5</vt:i4>
      </vt:variant>
      <vt:variant>
        <vt:lpwstr>https://www.health.gov.au/resources/apps-and-tools/my-aged-care-service-and-support-portal</vt:lpwstr>
      </vt:variant>
      <vt:variant>
        <vt:lpwstr/>
      </vt:variant>
      <vt:variant>
        <vt:i4>1441864</vt:i4>
      </vt:variant>
      <vt:variant>
        <vt:i4>243</vt:i4>
      </vt:variant>
      <vt:variant>
        <vt:i4>0</vt:i4>
      </vt:variant>
      <vt:variant>
        <vt:i4>5</vt:i4>
      </vt:variant>
      <vt:variant>
        <vt:lpwstr>https://www.health.gov.au/resources/publications/support-at-home-finalising-hcp-claims-and-commencing-claims-for-support-at-home</vt:lpwstr>
      </vt:variant>
      <vt:variant>
        <vt:lpwstr/>
      </vt:variant>
      <vt:variant>
        <vt:i4>262158</vt:i4>
      </vt:variant>
      <vt:variant>
        <vt:i4>240</vt:i4>
      </vt:variant>
      <vt:variant>
        <vt:i4>0</vt:i4>
      </vt:variant>
      <vt:variant>
        <vt:i4>5</vt:i4>
      </vt:variant>
      <vt:variant>
        <vt:lpwstr>https://www.servicesaustralia.gov.au/support-home-invoice-sample-files?context=20</vt:lpwstr>
      </vt:variant>
      <vt:variant>
        <vt:lpwstr/>
      </vt:variant>
      <vt:variant>
        <vt:i4>6094939</vt:i4>
      </vt:variant>
      <vt:variant>
        <vt:i4>237</vt:i4>
      </vt:variant>
      <vt:variant>
        <vt:i4>0</vt:i4>
      </vt:variant>
      <vt:variant>
        <vt:i4>5</vt:i4>
      </vt:variant>
      <vt:variant>
        <vt:lpwstr>https://www.health.gov.au/resources/publications/support-at-home-program-claims-and-payments-business-rules-guidance?language=en</vt:lpwstr>
      </vt:variant>
      <vt:variant>
        <vt:lpwstr/>
      </vt:variant>
      <vt:variant>
        <vt:i4>5963785</vt:i4>
      </vt:variant>
      <vt:variant>
        <vt:i4>234</vt:i4>
      </vt:variant>
      <vt:variant>
        <vt:i4>0</vt:i4>
      </vt:variant>
      <vt:variant>
        <vt:i4>5</vt:i4>
      </vt:variant>
      <vt:variant>
        <vt:lpwstr>https://www.health.gov.au/resources/publications/guidance-for-setting-support-at-home-prices-fact-sheet-for-providers</vt:lpwstr>
      </vt:variant>
      <vt:variant>
        <vt:lpwstr/>
      </vt:variant>
      <vt:variant>
        <vt:i4>6684770</vt:i4>
      </vt:variant>
      <vt:variant>
        <vt:i4>231</vt:i4>
      </vt:variant>
      <vt:variant>
        <vt:i4>0</vt:i4>
      </vt:variant>
      <vt:variant>
        <vt:i4>5</vt:i4>
      </vt:variant>
      <vt:variant>
        <vt:lpwstr>https://www.health.gov.au/resources/collections/support-at-home-service-agreement-resources</vt:lpwstr>
      </vt:variant>
      <vt:variant>
        <vt:lpwstr/>
      </vt:variant>
      <vt:variant>
        <vt:i4>65557</vt:i4>
      </vt:variant>
      <vt:variant>
        <vt:i4>228</vt:i4>
      </vt:variant>
      <vt:variant>
        <vt:i4>0</vt:i4>
      </vt:variant>
      <vt:variant>
        <vt:i4>5</vt:i4>
      </vt:variant>
      <vt:variant>
        <vt:lpwstr>https://www.health.gov.au/our-work/support-at-home/support-at-home-provider-training</vt:lpwstr>
      </vt:variant>
      <vt:variant>
        <vt:lpwstr/>
      </vt:variant>
      <vt:variant>
        <vt:i4>1703953</vt:i4>
      </vt:variant>
      <vt:variant>
        <vt:i4>225</vt:i4>
      </vt:variant>
      <vt:variant>
        <vt:i4>0</vt:i4>
      </vt:variant>
      <vt:variant>
        <vt:i4>5</vt:i4>
      </vt:variant>
      <vt:variant>
        <vt:lpwstr>https://www.health.gov.au/resources/publications/support-at-home-program-manual-a-guide-for-registered-providers</vt:lpwstr>
      </vt:variant>
      <vt:variant>
        <vt:lpwstr/>
      </vt:variant>
      <vt:variant>
        <vt:i4>3080317</vt:i4>
      </vt:variant>
      <vt:variant>
        <vt:i4>222</vt:i4>
      </vt:variant>
      <vt:variant>
        <vt:i4>0</vt:i4>
      </vt:variant>
      <vt:variant>
        <vt:i4>5</vt:i4>
      </vt:variant>
      <vt:variant>
        <vt:lpwstr>https://www.health.gov.au/resources/publications/support-at-home-program-provider-transition-guide</vt:lpwstr>
      </vt:variant>
      <vt:variant>
        <vt:lpwstr/>
      </vt:variant>
      <vt:variant>
        <vt:i4>4915225</vt:i4>
      </vt:variant>
      <vt:variant>
        <vt:i4>219</vt:i4>
      </vt:variant>
      <vt:variant>
        <vt:i4>0</vt:i4>
      </vt:variant>
      <vt:variant>
        <vt:i4>5</vt:i4>
      </vt:variant>
      <vt:variant>
        <vt:lpwstr>https://www.health.gov.au/resources/publications/guide-to-aged-care-law/chapter-1-introduction/aged-care-service-list</vt:lpwstr>
      </vt:variant>
      <vt:variant>
        <vt:lpwstr/>
      </vt:variant>
      <vt:variant>
        <vt:i4>917570</vt:i4>
      </vt:variant>
      <vt:variant>
        <vt:i4>216</vt:i4>
      </vt:variant>
      <vt:variant>
        <vt:i4>0</vt:i4>
      </vt:variant>
      <vt:variant>
        <vt:i4>5</vt:i4>
      </vt:variant>
      <vt:variant>
        <vt:lpwstr>https://www.health.gov.au/our-work/places-to-people-embedding-choice-in-residential-aged-care</vt:lpwstr>
      </vt:variant>
      <vt:variant>
        <vt:lpwstr/>
      </vt:variant>
      <vt:variant>
        <vt:i4>4849675</vt:i4>
      </vt:variant>
      <vt:variant>
        <vt:i4>213</vt:i4>
      </vt:variant>
      <vt:variant>
        <vt:i4>0</vt:i4>
      </vt:variant>
      <vt:variant>
        <vt:i4>5</vt:i4>
      </vt:variant>
      <vt:variant>
        <vt:lpwstr>https://www.health.gov.au/our-work/our-local-network</vt:lpwstr>
      </vt:variant>
      <vt:variant>
        <vt:lpwstr/>
      </vt:variant>
      <vt:variant>
        <vt:i4>1769502</vt:i4>
      </vt:variant>
      <vt:variant>
        <vt:i4>210</vt:i4>
      </vt:variant>
      <vt:variant>
        <vt:i4>0</vt:i4>
      </vt:variant>
      <vt:variant>
        <vt:i4>5</vt:i4>
      </vt:variant>
      <vt:variant>
        <vt:lpwstr>https://www.health.gov.au/resources/publications/response-to-the-aged-care-taskforce-accommodation-reform?language=en</vt:lpwstr>
      </vt:variant>
      <vt:variant>
        <vt:lpwstr/>
      </vt:variant>
      <vt:variant>
        <vt:i4>6094863</vt:i4>
      </vt:variant>
      <vt:variant>
        <vt:i4>207</vt:i4>
      </vt:variant>
      <vt:variant>
        <vt:i4>0</vt:i4>
      </vt:variant>
      <vt:variant>
        <vt:i4>5</vt:i4>
      </vt:variant>
      <vt:variant>
        <vt:lpwstr>https://www.health.gov.au/our-work/residential-aged-care/charging/refundable-accommodation-deposit-and-contribution-rad-and-rac-retention</vt:lpwstr>
      </vt:variant>
      <vt:variant>
        <vt:lpwstr/>
      </vt:variant>
      <vt:variant>
        <vt:i4>3342432</vt:i4>
      </vt:variant>
      <vt:variant>
        <vt:i4>204</vt:i4>
      </vt:variant>
      <vt:variant>
        <vt:i4>0</vt:i4>
      </vt:variant>
      <vt:variant>
        <vt:i4>5</vt:i4>
      </vt:variant>
      <vt:variant>
        <vt:lpwstr>https://www.health.gov.au/our-work/residential-aged-care/managing-residential-aged-care-services/daily-accommodation-payment-dap-indexation</vt:lpwstr>
      </vt:variant>
      <vt:variant>
        <vt:lpwstr/>
      </vt:variant>
      <vt:variant>
        <vt:i4>7536700</vt:i4>
      </vt:variant>
      <vt:variant>
        <vt:i4>201</vt:i4>
      </vt:variant>
      <vt:variant>
        <vt:i4>0</vt:i4>
      </vt:variant>
      <vt:variant>
        <vt:i4>5</vt:i4>
      </vt:variant>
      <vt:variant>
        <vt:lpwstr>https://equiplearning.utas.edu.au/</vt:lpwstr>
      </vt:variant>
      <vt:variant>
        <vt:lpwstr/>
      </vt:variant>
      <vt:variant>
        <vt:i4>6684707</vt:i4>
      </vt:variant>
      <vt:variant>
        <vt:i4>198</vt:i4>
      </vt:variant>
      <vt:variant>
        <vt:i4>0</vt:i4>
      </vt:variant>
      <vt:variant>
        <vt:i4>5</vt:i4>
      </vt:variant>
      <vt:variant>
        <vt:lpwstr>https://www.health.gov.au/resources/collections/government-provider-management-system-resources</vt:lpwstr>
      </vt:variant>
      <vt:variant>
        <vt:lpwstr/>
      </vt:variant>
      <vt:variant>
        <vt:i4>4063334</vt:i4>
      </vt:variant>
      <vt:variant>
        <vt:i4>195</vt:i4>
      </vt:variant>
      <vt:variant>
        <vt:i4>0</vt:i4>
      </vt:variant>
      <vt:variant>
        <vt:i4>5</vt:i4>
      </vt:variant>
      <vt:variant>
        <vt:lpwstr>https://hpe.servicesaustralia.gov.au/aged-care-provider-portal.html</vt:lpwstr>
      </vt:variant>
      <vt:variant>
        <vt:lpwstr/>
      </vt:variant>
      <vt:variant>
        <vt:i4>65557</vt:i4>
      </vt:variant>
      <vt:variant>
        <vt:i4>192</vt:i4>
      </vt:variant>
      <vt:variant>
        <vt:i4>0</vt:i4>
      </vt:variant>
      <vt:variant>
        <vt:i4>5</vt:i4>
      </vt:variant>
      <vt:variant>
        <vt:lpwstr>https://www.health.gov.au/our-work/support-at-home/support-at-home-provider-training</vt:lpwstr>
      </vt:variant>
      <vt:variant>
        <vt:lpwstr/>
      </vt:variant>
      <vt:variant>
        <vt:i4>3866740</vt:i4>
      </vt:variant>
      <vt:variant>
        <vt:i4>189</vt:i4>
      </vt:variant>
      <vt:variant>
        <vt:i4>0</vt:i4>
      </vt:variant>
      <vt:variant>
        <vt:i4>5</vt:i4>
      </vt:variant>
      <vt:variant>
        <vt:lpwstr>https://www.agedcarequality.gov.au/providers/education-training</vt:lpwstr>
      </vt:variant>
      <vt:variant>
        <vt:lpwstr/>
      </vt:variant>
      <vt:variant>
        <vt:i4>6553717</vt:i4>
      </vt:variant>
      <vt:variant>
        <vt:i4>186</vt:i4>
      </vt:variant>
      <vt:variant>
        <vt:i4>0</vt:i4>
      </vt:variant>
      <vt:variant>
        <vt:i4>5</vt:i4>
      </vt:variant>
      <vt:variant>
        <vt:lpwstr>https://www.health.gov.au/our-work/aged-care-act/prepare</vt:lpwstr>
      </vt:variant>
      <vt:variant>
        <vt:lpwstr>education-and-training</vt:lpwstr>
      </vt:variant>
      <vt:variant>
        <vt:i4>7536678</vt:i4>
      </vt:variant>
      <vt:variant>
        <vt:i4>180</vt:i4>
      </vt:variant>
      <vt:variant>
        <vt:i4>0</vt:i4>
      </vt:variant>
      <vt:variant>
        <vt:i4>5</vt:i4>
      </vt:variant>
      <vt:variant>
        <vt:lpwstr>https://www.health.gov.au/news/working-in-aged-care-a-guide-for-workers-about-the-new-aged-care-act</vt:lpwstr>
      </vt:variant>
      <vt:variant>
        <vt:lpwstr/>
      </vt:variant>
      <vt:variant>
        <vt:i4>917511</vt:i4>
      </vt:variant>
      <vt:variant>
        <vt:i4>177</vt:i4>
      </vt:variant>
      <vt:variant>
        <vt:i4>0</vt:i4>
      </vt:variant>
      <vt:variant>
        <vt:i4>5</vt:i4>
      </vt:variant>
      <vt:variant>
        <vt:lpwstr>https://www.agedcarequality.gov.au/for-providers/code-conduct</vt:lpwstr>
      </vt:variant>
      <vt:variant>
        <vt:lpwstr/>
      </vt:variant>
      <vt:variant>
        <vt:i4>3014717</vt:i4>
      </vt:variant>
      <vt:variant>
        <vt:i4>174</vt:i4>
      </vt:variant>
      <vt:variant>
        <vt:i4>0</vt:i4>
      </vt:variant>
      <vt:variant>
        <vt:i4>5</vt:i4>
      </vt:variant>
      <vt:variant>
        <vt:lpwstr>https://www.health.gov.au/topics/aged-care-workforce/screening-requirements</vt:lpwstr>
      </vt:variant>
      <vt:variant>
        <vt:lpwstr/>
      </vt:variant>
      <vt:variant>
        <vt:i4>4653057</vt:i4>
      </vt:variant>
      <vt:variant>
        <vt:i4>171</vt:i4>
      </vt:variant>
      <vt:variant>
        <vt:i4>0</vt:i4>
      </vt:variant>
      <vt:variant>
        <vt:i4>5</vt:i4>
      </vt:variant>
      <vt:variant>
        <vt:lpwstr>https://www.health.gov.au/resources/collections/government-provider-management-system-resources?language=en</vt:lpwstr>
      </vt:variant>
      <vt:variant>
        <vt:lpwstr>new-aged-care-act-1-november-2025-system-enhancements-</vt:lpwstr>
      </vt:variant>
      <vt:variant>
        <vt:i4>6684707</vt:i4>
      </vt:variant>
      <vt:variant>
        <vt:i4>168</vt:i4>
      </vt:variant>
      <vt:variant>
        <vt:i4>0</vt:i4>
      </vt:variant>
      <vt:variant>
        <vt:i4>5</vt:i4>
      </vt:variant>
      <vt:variant>
        <vt:lpwstr>https://www.health.gov.au/resources/collections/government-provider-management-system-resources</vt:lpwstr>
      </vt:variant>
      <vt:variant>
        <vt:lpwstr/>
      </vt:variant>
      <vt:variant>
        <vt:i4>3801195</vt:i4>
      </vt:variant>
      <vt:variant>
        <vt:i4>165</vt:i4>
      </vt:variant>
      <vt:variant>
        <vt:i4>0</vt:i4>
      </vt:variant>
      <vt:variant>
        <vt:i4>5</vt:i4>
      </vt:variant>
      <vt:variant>
        <vt:lpwstr>https://www.health.gov.au/our-work/government-provider-management-system-gpms/government-provider-management-system-gpms-managing-your-organisation</vt:lpwstr>
      </vt:variant>
      <vt:variant>
        <vt:lpwstr/>
      </vt:variant>
      <vt:variant>
        <vt:i4>7733308</vt:i4>
      </vt:variant>
      <vt:variant>
        <vt:i4>162</vt:i4>
      </vt:variant>
      <vt:variant>
        <vt:i4>0</vt:i4>
      </vt:variant>
      <vt:variant>
        <vt:i4>5</vt:i4>
      </vt:variant>
      <vt:variant>
        <vt:lpwstr>https://www.health.gov.au/resources/publications/new-aged-care-act-a-guide-to-digital-changes-for-providers</vt:lpwstr>
      </vt:variant>
      <vt:variant>
        <vt:lpwstr/>
      </vt:variant>
      <vt:variant>
        <vt:i4>6619249</vt:i4>
      </vt:variant>
      <vt:variant>
        <vt:i4>159</vt:i4>
      </vt:variant>
      <vt:variant>
        <vt:i4>0</vt:i4>
      </vt:variant>
      <vt:variant>
        <vt:i4>5</vt:i4>
      </vt:variant>
      <vt:variant>
        <vt:lpwstr>https://www.health.gov.au/resources/publications/new-aged-care-act-a-digital-readiness-checklist-for-providers</vt:lpwstr>
      </vt:variant>
      <vt:variant>
        <vt:lpwstr/>
      </vt:variant>
      <vt:variant>
        <vt:i4>1507428</vt:i4>
      </vt:variant>
      <vt:variant>
        <vt:i4>156</vt:i4>
      </vt:variant>
      <vt:variant>
        <vt:i4>0</vt:i4>
      </vt:variant>
      <vt:variant>
        <vt:i4>5</vt:i4>
      </vt:variant>
      <vt:variant>
        <vt:lpwstr>mailto:natsifacregulationsupport@nintione.com.au</vt:lpwstr>
      </vt:variant>
      <vt:variant>
        <vt:lpwstr/>
      </vt:variant>
      <vt:variant>
        <vt:i4>4653151</vt:i4>
      </vt:variant>
      <vt:variant>
        <vt:i4>153</vt:i4>
      </vt:variant>
      <vt:variant>
        <vt:i4>0</vt:i4>
      </vt:variant>
      <vt:variant>
        <vt:i4>5</vt:i4>
      </vt:variant>
      <vt:variant>
        <vt:lpwstr>https://www.nintione.com.au/natsifac-program-regulation-support-hub/</vt:lpwstr>
      </vt:variant>
      <vt:variant>
        <vt:lpwstr/>
      </vt:variant>
      <vt:variant>
        <vt:i4>5242951</vt:i4>
      </vt:variant>
      <vt:variant>
        <vt:i4>150</vt:i4>
      </vt:variant>
      <vt:variant>
        <vt:i4>0</vt:i4>
      </vt:variant>
      <vt:variant>
        <vt:i4>5</vt:i4>
      </vt:variant>
      <vt:variant>
        <vt:lpwstr>https://www.health.gov.au/resources/publications/the-new-regulatory-model-guidance-for-natsifac-providers?language=en</vt:lpwstr>
      </vt:variant>
      <vt:variant>
        <vt:lpwstr/>
      </vt:variant>
      <vt:variant>
        <vt:i4>2883701</vt:i4>
      </vt:variant>
      <vt:variant>
        <vt:i4>147</vt:i4>
      </vt:variant>
      <vt:variant>
        <vt:i4>0</vt:i4>
      </vt:variant>
      <vt:variant>
        <vt:i4>5</vt:i4>
      </vt:variant>
      <vt:variant>
        <vt:lpwstr>https://www.safetyandquality.gov.au/publications-and-resources/resource-library/integrated-health-and-aged-care-services-module-and-user-guide</vt:lpwstr>
      </vt:variant>
      <vt:variant>
        <vt:lpwstr/>
      </vt:variant>
      <vt:variant>
        <vt:i4>4522059</vt:i4>
      </vt:variant>
      <vt:variant>
        <vt:i4>144</vt:i4>
      </vt:variant>
      <vt:variant>
        <vt:i4>0</vt:i4>
      </vt:variant>
      <vt:variant>
        <vt:i4>5</vt:i4>
      </vt:variant>
      <vt:variant>
        <vt:lpwstr>https://www.health.gov.au/resources/publications/multi-purpose-service-program-new-act-provider-checklist?language=en</vt:lpwstr>
      </vt:variant>
      <vt:variant>
        <vt:lpwstr/>
      </vt:variant>
      <vt:variant>
        <vt:i4>5963843</vt:i4>
      </vt:variant>
      <vt:variant>
        <vt:i4>141</vt:i4>
      </vt:variant>
      <vt:variant>
        <vt:i4>0</vt:i4>
      </vt:variant>
      <vt:variant>
        <vt:i4>5</vt:i4>
      </vt:variant>
      <vt:variant>
        <vt:lpwstr>https://www.health.gov.au/our-work/the-multi-purpose-service-program/managing-a-multi-purpose-service</vt:lpwstr>
      </vt:variant>
      <vt:variant>
        <vt:lpwstr/>
      </vt:variant>
      <vt:variant>
        <vt:i4>5374024</vt:i4>
      </vt:variant>
      <vt:variant>
        <vt:i4>138</vt:i4>
      </vt:variant>
      <vt:variant>
        <vt:i4>0</vt:i4>
      </vt:variant>
      <vt:variant>
        <vt:i4>5</vt:i4>
      </vt:variant>
      <vt:variant>
        <vt:lpwstr>https://www.health.gov.au/resources/publications/the-new-regulatory-model-guidance-for-chsp-providers?language=en</vt:lpwstr>
      </vt:variant>
      <vt:variant>
        <vt:lpwstr/>
      </vt:variant>
      <vt:variant>
        <vt:i4>5963797</vt:i4>
      </vt:variant>
      <vt:variant>
        <vt:i4>132</vt:i4>
      </vt:variant>
      <vt:variant>
        <vt:i4>0</vt:i4>
      </vt:variant>
      <vt:variant>
        <vt:i4>5</vt:i4>
      </vt:variant>
      <vt:variant>
        <vt:lpwstr>https://www.agedcarequality.gov.au/providers/reform-changes-providers/protection-whistleblowers-providers</vt:lpwstr>
      </vt:variant>
      <vt:variant>
        <vt:lpwstr/>
      </vt:variant>
      <vt:variant>
        <vt:i4>4587600</vt:i4>
      </vt:variant>
      <vt:variant>
        <vt:i4>129</vt:i4>
      </vt:variant>
      <vt:variant>
        <vt:i4>0</vt:i4>
      </vt:variant>
      <vt:variant>
        <vt:i4>5</vt:i4>
      </vt:variant>
      <vt:variant>
        <vt:lpwstr>https://www.agedcarequality.gov.au/resource-library/better-practice-guide-complaints-handling-aged-care-services</vt:lpwstr>
      </vt:variant>
      <vt:variant>
        <vt:lpwstr/>
      </vt:variant>
      <vt:variant>
        <vt:i4>1704028</vt:i4>
      </vt:variant>
      <vt:variant>
        <vt:i4>123</vt:i4>
      </vt:variant>
      <vt:variant>
        <vt:i4>0</vt:i4>
      </vt:variant>
      <vt:variant>
        <vt:i4>5</vt:i4>
      </vt:variant>
      <vt:variant>
        <vt:lpwstr>https://www.agedcarequality.gov.au/resource-library/complaints-handling-checklist</vt:lpwstr>
      </vt:variant>
      <vt:variant>
        <vt:lpwstr/>
      </vt:variant>
      <vt:variant>
        <vt:i4>4980755</vt:i4>
      </vt:variant>
      <vt:variant>
        <vt:i4>120</vt:i4>
      </vt:variant>
      <vt:variant>
        <vt:i4>0</vt:i4>
      </vt:variant>
      <vt:variant>
        <vt:i4>5</vt:i4>
      </vt:variant>
      <vt:variant>
        <vt:lpwstr>https://www.health.gov.au/resources/videos/provider-registration-and-the-new-regulatory-model-under-the-new-aged-care-act?language=en</vt:lpwstr>
      </vt:variant>
      <vt:variant>
        <vt:lpwstr/>
      </vt:variant>
      <vt:variant>
        <vt:i4>1638412</vt:i4>
      </vt:variant>
      <vt:variant>
        <vt:i4>117</vt:i4>
      </vt:variant>
      <vt:variant>
        <vt:i4>0</vt:i4>
      </vt:variant>
      <vt:variant>
        <vt:i4>5</vt:i4>
      </vt:variant>
      <vt:variant>
        <vt:lpwstr>https://www.health.gov.au/aged-care-statement-of-rights-video?language=en</vt:lpwstr>
      </vt:variant>
      <vt:variant>
        <vt:lpwstr/>
      </vt:variant>
      <vt:variant>
        <vt:i4>7536746</vt:i4>
      </vt:variant>
      <vt:variant>
        <vt:i4>114</vt:i4>
      </vt:variant>
      <vt:variant>
        <vt:i4>0</vt:i4>
      </vt:variant>
      <vt:variant>
        <vt:i4>5</vt:i4>
      </vt:variant>
      <vt:variant>
        <vt:lpwstr>https://www.health.gov.au/resources/videos/associated-providers-under-the-new-aged-care-act?language=en</vt:lpwstr>
      </vt:variant>
      <vt:variant>
        <vt:lpwstr/>
      </vt:variant>
      <vt:variant>
        <vt:i4>2883704</vt:i4>
      </vt:variant>
      <vt:variant>
        <vt:i4>111</vt:i4>
      </vt:variant>
      <vt:variant>
        <vt:i4>0</vt:i4>
      </vt:variant>
      <vt:variant>
        <vt:i4>5</vt:i4>
      </vt:variant>
      <vt:variant>
        <vt:lpwstr>https://www.health.gov.au/our-work/new-model-for-regulating-aged-care/resources</vt:lpwstr>
      </vt:variant>
      <vt:variant>
        <vt:lpwstr/>
      </vt:variant>
      <vt:variant>
        <vt:i4>3997810</vt:i4>
      </vt:variant>
      <vt:variant>
        <vt:i4>108</vt:i4>
      </vt:variant>
      <vt:variant>
        <vt:i4>0</vt:i4>
      </vt:variant>
      <vt:variant>
        <vt:i4>5</vt:i4>
      </vt:variant>
      <vt:variant>
        <vt:lpwstr>https://www.agedcarequality.gov.au/providers/quality-standards/strengthened-quality-standards</vt:lpwstr>
      </vt:variant>
      <vt:variant>
        <vt:lpwstr>sector-support</vt:lpwstr>
      </vt:variant>
      <vt:variant>
        <vt:i4>65615</vt:i4>
      </vt:variant>
      <vt:variant>
        <vt:i4>105</vt:i4>
      </vt:variant>
      <vt:variant>
        <vt:i4>0</vt:i4>
      </vt:variant>
      <vt:variant>
        <vt:i4>5</vt:i4>
      </vt:variant>
      <vt:variant>
        <vt:lpwstr>https://www.health.gov.au/resources/publications/strengthened-aged-care-quality-standards-august-2025?language=en</vt:lpwstr>
      </vt:variant>
      <vt:variant>
        <vt:lpwstr/>
      </vt:variant>
      <vt:variant>
        <vt:i4>8323188</vt:i4>
      </vt:variant>
      <vt:variant>
        <vt:i4>102</vt:i4>
      </vt:variant>
      <vt:variant>
        <vt:i4>0</vt:i4>
      </vt:variant>
      <vt:variant>
        <vt:i4>5</vt:i4>
      </vt:variant>
      <vt:variant>
        <vt:lpwstr>https://www.agedcarequality.gov.au/sites/default/files/media/strengthened_standards_provider_checklist_10_feb_2025.pdf</vt:lpwstr>
      </vt:variant>
      <vt:variant>
        <vt:lpwstr/>
      </vt:variant>
      <vt:variant>
        <vt:i4>851985</vt:i4>
      </vt:variant>
      <vt:variant>
        <vt:i4>99</vt:i4>
      </vt:variant>
      <vt:variant>
        <vt:i4>0</vt:i4>
      </vt:variant>
      <vt:variant>
        <vt:i4>5</vt:i4>
      </vt:variant>
      <vt:variant>
        <vt:lpwstr>https://www.agedcarequality.gov.au/resource-library/liquidity-calculator</vt:lpwstr>
      </vt:variant>
      <vt:variant>
        <vt:lpwstr/>
      </vt:variant>
      <vt:variant>
        <vt:i4>1638404</vt:i4>
      </vt:variant>
      <vt:variant>
        <vt:i4>96</vt:i4>
      </vt:variant>
      <vt:variant>
        <vt:i4>0</vt:i4>
      </vt:variant>
      <vt:variant>
        <vt:i4>5</vt:i4>
      </vt:variant>
      <vt:variant>
        <vt:lpwstr>https://www.agedcarequality.gov.au/resource-library/financial-and-prudential-standards-guidance-providers</vt:lpwstr>
      </vt:variant>
      <vt:variant>
        <vt:lpwstr/>
      </vt:variant>
      <vt:variant>
        <vt:i4>1441859</vt:i4>
      </vt:variant>
      <vt:variant>
        <vt:i4>93</vt:i4>
      </vt:variant>
      <vt:variant>
        <vt:i4>0</vt:i4>
      </vt:variant>
      <vt:variant>
        <vt:i4>5</vt:i4>
      </vt:variant>
      <vt:variant>
        <vt:lpwstr>https://www.health.gov.au/our-work/aged-care-act/resources/providers</vt:lpwstr>
      </vt:variant>
      <vt:variant>
        <vt:lpwstr/>
      </vt:variant>
      <vt:variant>
        <vt:i4>3801141</vt:i4>
      </vt:variant>
      <vt:variant>
        <vt:i4>90</vt:i4>
      </vt:variant>
      <vt:variant>
        <vt:i4>0</vt:i4>
      </vt:variant>
      <vt:variant>
        <vt:i4>5</vt:i4>
      </vt:variant>
      <vt:variant>
        <vt:lpwstr>https://www.health.gov.au/resources/publications/guide-to-aged-care-law/chapter-1-introduction/statement-of-principles</vt:lpwstr>
      </vt:variant>
      <vt:variant>
        <vt:lpwstr/>
      </vt:variant>
      <vt:variant>
        <vt:i4>7012395</vt:i4>
      </vt:variant>
      <vt:variant>
        <vt:i4>87</vt:i4>
      </vt:variant>
      <vt:variant>
        <vt:i4>0</vt:i4>
      </vt:variant>
      <vt:variant>
        <vt:i4>5</vt:i4>
      </vt:variant>
      <vt:variant>
        <vt:lpwstr>https://www.health.gov.au/resources/publications/a-new-aged-care-act-for-the-rights-of-older-people?language=en</vt:lpwstr>
      </vt:variant>
      <vt:variant>
        <vt:lpwstr/>
      </vt:variant>
      <vt:variant>
        <vt:i4>6684727</vt:i4>
      </vt:variant>
      <vt:variant>
        <vt:i4>84</vt:i4>
      </vt:variant>
      <vt:variant>
        <vt:i4>0</vt:i4>
      </vt:variant>
      <vt:variant>
        <vt:i4>5</vt:i4>
      </vt:variant>
      <vt:variant>
        <vt:lpwstr>https://www.health.gov.au/resources/apps-and-tools/my-aged-care-service-and-support-portal</vt:lpwstr>
      </vt:variant>
      <vt:variant>
        <vt:lpwstr/>
      </vt:variant>
      <vt:variant>
        <vt:i4>1507370</vt:i4>
      </vt:variant>
      <vt:variant>
        <vt:i4>81</vt:i4>
      </vt:variant>
      <vt:variant>
        <vt:i4>0</vt:i4>
      </vt:variant>
      <vt:variant>
        <vt:i4>5</vt:i4>
      </vt:variant>
      <vt:variant>
        <vt:lpwstr>mailto:AgedCareRegModel@Health.gov.au.​</vt:lpwstr>
      </vt:variant>
      <vt:variant>
        <vt:lpwstr/>
      </vt:variant>
      <vt:variant>
        <vt:i4>1376375</vt:i4>
      </vt:variant>
      <vt:variant>
        <vt:i4>78</vt:i4>
      </vt:variant>
      <vt:variant>
        <vt:i4>0</vt:i4>
      </vt:variant>
      <vt:variant>
        <vt:i4>5</vt:i4>
      </vt:variant>
      <vt:variant>
        <vt:lpwstr>mailto:CHSPprogram@health.gov.au.</vt:lpwstr>
      </vt:variant>
      <vt:variant>
        <vt:lpwstr/>
      </vt:variant>
      <vt:variant>
        <vt:i4>2555951</vt:i4>
      </vt:variant>
      <vt:variant>
        <vt:i4>75</vt:i4>
      </vt:variant>
      <vt:variant>
        <vt:i4>0</vt:i4>
      </vt:variant>
      <vt:variant>
        <vt:i4>5</vt:i4>
      </vt:variant>
      <vt:variant>
        <vt:lpwstr>https://www.health.gov.au/resources/publications/commonwealth-home-support-program-chsp-changes-from-1-november-2025-information-for-clients-0</vt:lpwstr>
      </vt:variant>
      <vt:variant>
        <vt:lpwstr/>
      </vt:variant>
      <vt:variant>
        <vt:i4>6291565</vt:i4>
      </vt:variant>
      <vt:variant>
        <vt:i4>72</vt:i4>
      </vt:variant>
      <vt:variant>
        <vt:i4>0</vt:i4>
      </vt:variant>
      <vt:variant>
        <vt:i4>5</vt:i4>
      </vt:variant>
      <vt:variant>
        <vt:lpwstr>https://www.health.gov.au/resources/publications/commonwealth-home-support-program-chsp-changes-from-1-november-2025-information-for-providers</vt:lpwstr>
      </vt:variant>
      <vt:variant>
        <vt:lpwstr/>
      </vt:variant>
      <vt:variant>
        <vt:i4>5177419</vt:i4>
      </vt:variant>
      <vt:variant>
        <vt:i4>69</vt:i4>
      </vt:variant>
      <vt:variant>
        <vt:i4>0</vt:i4>
      </vt:variant>
      <vt:variant>
        <vt:i4>5</vt:i4>
      </vt:variant>
      <vt:variant>
        <vt:lpwstr>https://www.health.gov.au/resources/publications/support-at-home-program-booklet-for-older-aboriginal-and-torres-strait-islander-people-families-and-carers?language=en</vt:lpwstr>
      </vt:variant>
      <vt:variant>
        <vt:lpwstr>:~:text=This%20booklet%20is%20aimed%20at%20older%20Aboriginal%20and,aim%20to%20provide%20documents%20in%20an%20accessible%20format.</vt:lpwstr>
      </vt:variant>
      <vt:variant>
        <vt:i4>131138</vt:i4>
      </vt:variant>
      <vt:variant>
        <vt:i4>66</vt:i4>
      </vt:variant>
      <vt:variant>
        <vt:i4>0</vt:i4>
      </vt:variant>
      <vt:variant>
        <vt:i4>5</vt:i4>
      </vt:variant>
      <vt:variant>
        <vt:lpwstr>https://www.health.gov.au/resources/publications/support-at-home-program-booklet-for-older-people-families-and-carers?language=en</vt:lpwstr>
      </vt:variant>
      <vt:variant>
        <vt:lpwstr/>
      </vt:variant>
      <vt:variant>
        <vt:i4>131138</vt:i4>
      </vt:variant>
      <vt:variant>
        <vt:i4>63</vt:i4>
      </vt:variant>
      <vt:variant>
        <vt:i4>0</vt:i4>
      </vt:variant>
      <vt:variant>
        <vt:i4>5</vt:i4>
      </vt:variant>
      <vt:variant>
        <vt:lpwstr>https://www.health.gov.au/resources/publications/support-at-home-program-booklet-for-older-people-families-and-carers?language=en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https://www.servicesaustralia.gov.au/providing-home-care?context=20</vt:lpwstr>
      </vt:variant>
      <vt:variant>
        <vt:lpwstr/>
      </vt:variant>
      <vt:variant>
        <vt:i4>2228262</vt:i4>
      </vt:variant>
      <vt:variant>
        <vt:i4>57</vt:i4>
      </vt:variant>
      <vt:variant>
        <vt:i4>0</vt:i4>
      </vt:variant>
      <vt:variant>
        <vt:i4>5</vt:i4>
      </vt:variant>
      <vt:variant>
        <vt:lpwstr>https://www.servicesaustralia.gov.au/providing-home-care?context=20</vt:lpwstr>
      </vt:variant>
      <vt:variant>
        <vt:lpwstr/>
      </vt:variant>
      <vt:variant>
        <vt:i4>1900620</vt:i4>
      </vt:variant>
      <vt:variant>
        <vt:i4>54</vt:i4>
      </vt:variant>
      <vt:variant>
        <vt:i4>0</vt:i4>
      </vt:variant>
      <vt:variant>
        <vt:i4>5</vt:i4>
      </vt:variant>
      <vt:variant>
        <vt:lpwstr>https://www.myagedcare.gov.au/upcoming-changes-aged-care-funding-how-they-affect-you</vt:lpwstr>
      </vt:variant>
      <vt:variant>
        <vt:lpwstr/>
      </vt:variant>
      <vt:variant>
        <vt:i4>6684770</vt:i4>
      </vt:variant>
      <vt:variant>
        <vt:i4>51</vt:i4>
      </vt:variant>
      <vt:variant>
        <vt:i4>0</vt:i4>
      </vt:variant>
      <vt:variant>
        <vt:i4>5</vt:i4>
      </vt:variant>
      <vt:variant>
        <vt:lpwstr>https://www.health.gov.au/resources/collections/support-at-home-service-agreement-resources</vt:lpwstr>
      </vt:variant>
      <vt:variant>
        <vt:lpwstr/>
      </vt:variant>
      <vt:variant>
        <vt:i4>1572932</vt:i4>
      </vt:variant>
      <vt:variant>
        <vt:i4>48</vt:i4>
      </vt:variant>
      <vt:variant>
        <vt:i4>0</vt:i4>
      </vt:variant>
      <vt:variant>
        <vt:i4>5</vt:i4>
      </vt:variant>
      <vt:variant>
        <vt:lpwstr>https://www.health.gov.au/about-us/contact-us/local-network-contacts</vt:lpwstr>
      </vt:variant>
      <vt:variant>
        <vt:lpwstr/>
      </vt:variant>
      <vt:variant>
        <vt:i4>917624</vt:i4>
      </vt:variant>
      <vt:variant>
        <vt:i4>45</vt:i4>
      </vt:variant>
      <vt:variant>
        <vt:i4>0</vt:i4>
      </vt:variant>
      <vt:variant>
        <vt:i4>5</vt:i4>
      </vt:variant>
      <vt:variant>
        <vt:lpwstr>mailto:support@communitygrants.gov.au</vt:lpwstr>
      </vt:variant>
      <vt:variant>
        <vt:lpwstr/>
      </vt:variant>
      <vt:variant>
        <vt:i4>5570638</vt:i4>
      </vt:variant>
      <vt:variant>
        <vt:i4>42</vt:i4>
      </vt:variant>
      <vt:variant>
        <vt:i4>0</vt:i4>
      </vt:variant>
      <vt:variant>
        <vt:i4>5</vt:i4>
      </vt:variant>
      <vt:variant>
        <vt:lpwstr>https://www.communitygrants.gov.au/contact-us</vt:lpwstr>
      </vt:variant>
      <vt:variant>
        <vt:lpwstr/>
      </vt:variant>
      <vt:variant>
        <vt:i4>3342395</vt:i4>
      </vt:variant>
      <vt:variant>
        <vt:i4>39</vt:i4>
      </vt:variant>
      <vt:variant>
        <vt:i4>0</vt:i4>
      </vt:variant>
      <vt:variant>
        <vt:i4>5</vt:i4>
      </vt:variant>
      <vt:variant>
        <vt:lpwstr>https://dex.dss.gov.au/</vt:lpwstr>
      </vt:variant>
      <vt:variant>
        <vt:lpwstr/>
      </vt:variant>
      <vt:variant>
        <vt:i4>4063334</vt:i4>
      </vt:variant>
      <vt:variant>
        <vt:i4>36</vt:i4>
      </vt:variant>
      <vt:variant>
        <vt:i4>0</vt:i4>
      </vt:variant>
      <vt:variant>
        <vt:i4>5</vt:i4>
      </vt:variant>
      <vt:variant>
        <vt:lpwstr>https://hpe.servicesaustralia.gov.au/aged-care-provider-portal.html</vt:lpwstr>
      </vt:variant>
      <vt:variant>
        <vt:lpwstr/>
      </vt:variant>
      <vt:variant>
        <vt:i4>6094894</vt:i4>
      </vt:variant>
      <vt:variant>
        <vt:i4>33</vt:i4>
      </vt:variant>
      <vt:variant>
        <vt:i4>0</vt:i4>
      </vt:variant>
      <vt:variant>
        <vt:i4>5</vt:i4>
      </vt:variant>
      <vt:variant>
        <vt:lpwstr>mailto:info@agedcarequality.gov.au</vt:lpwstr>
      </vt:variant>
      <vt:variant>
        <vt:lpwstr/>
      </vt:variant>
      <vt:variant>
        <vt:i4>3866726</vt:i4>
      </vt:variant>
      <vt:variant>
        <vt:i4>30</vt:i4>
      </vt:variant>
      <vt:variant>
        <vt:i4>0</vt:i4>
      </vt:variant>
      <vt:variant>
        <vt:i4>5</vt:i4>
      </vt:variant>
      <vt:variant>
        <vt:lpwstr>https://www.agedcarequality.gov.au/resource-library/draft-change-circumstance-notification-form</vt:lpwstr>
      </vt:variant>
      <vt:variant>
        <vt:lpwstr/>
      </vt:variant>
      <vt:variant>
        <vt:i4>4259921</vt:i4>
      </vt:variant>
      <vt:variant>
        <vt:i4>27</vt:i4>
      </vt:variant>
      <vt:variant>
        <vt:i4>0</vt:i4>
      </vt:variant>
      <vt:variant>
        <vt:i4>5</vt:i4>
      </vt:variant>
      <vt:variant>
        <vt:lpwstr>https://www.agedcarequality.gov.au/providers/approval-accreditation/notifying-us-certain-matters/notification-form-guide</vt:lpwstr>
      </vt:variant>
      <vt:variant>
        <vt:lpwstr/>
      </vt:variant>
      <vt:variant>
        <vt:i4>6750246</vt:i4>
      </vt:variant>
      <vt:variant>
        <vt:i4>24</vt:i4>
      </vt:variant>
      <vt:variant>
        <vt:i4>0</vt:i4>
      </vt:variant>
      <vt:variant>
        <vt:i4>5</vt:i4>
      </vt:variant>
      <vt:variant>
        <vt:lpwstr>https://www.health.gov.au/our-work/my-aged-care/my-aged-care-resources</vt:lpwstr>
      </vt:variant>
      <vt:variant>
        <vt:lpwstr/>
      </vt:variant>
      <vt:variant>
        <vt:i4>7077973</vt:i4>
      </vt:variant>
      <vt:variant>
        <vt:i4>21</vt:i4>
      </vt:variant>
      <vt:variant>
        <vt:i4>0</vt:i4>
      </vt:variant>
      <vt:variant>
        <vt:i4>5</vt:i4>
      </vt:variant>
      <vt:variant>
        <vt:lpwstr>mailto:GPMS.project@health.gov.au</vt:lpwstr>
      </vt:variant>
      <vt:variant>
        <vt:lpwstr/>
      </vt:variant>
      <vt:variant>
        <vt:i4>6684707</vt:i4>
      </vt:variant>
      <vt:variant>
        <vt:i4>18</vt:i4>
      </vt:variant>
      <vt:variant>
        <vt:i4>0</vt:i4>
      </vt:variant>
      <vt:variant>
        <vt:i4>5</vt:i4>
      </vt:variant>
      <vt:variant>
        <vt:lpwstr>https://www.health.gov.au/resources/collections/government-provider-management-system-resources</vt:lpwstr>
      </vt:variant>
      <vt:variant>
        <vt:lpwstr/>
      </vt:variant>
      <vt:variant>
        <vt:i4>3735647</vt:i4>
      </vt:variant>
      <vt:variant>
        <vt:i4>15</vt:i4>
      </vt:variant>
      <vt:variant>
        <vt:i4>0</vt:i4>
      </vt:variant>
      <vt:variant>
        <vt:i4>5</vt:i4>
      </vt:variant>
      <vt:variant>
        <vt:lpwstr>mailto:AgedCareRegModel@Health.gov.au</vt:lpwstr>
      </vt:variant>
      <vt:variant>
        <vt:lpwstr/>
      </vt:variant>
      <vt:variant>
        <vt:i4>1835013</vt:i4>
      </vt:variant>
      <vt:variant>
        <vt:i4>12</vt:i4>
      </vt:variant>
      <vt:variant>
        <vt:i4>0</vt:i4>
      </vt:variant>
      <vt:variant>
        <vt:i4>5</vt:i4>
      </vt:variant>
      <vt:variant>
        <vt:lpwstr>https://searchagedcarerequirements.health.gov.au/</vt:lpwstr>
      </vt:variant>
      <vt:variant>
        <vt:lpwstr/>
      </vt:variant>
      <vt:variant>
        <vt:i4>4063273</vt:i4>
      </vt:variant>
      <vt:variant>
        <vt:i4>9</vt:i4>
      </vt:variant>
      <vt:variant>
        <vt:i4>0</vt:i4>
      </vt:variant>
      <vt:variant>
        <vt:i4>5</vt:i4>
      </vt:variant>
      <vt:variant>
        <vt:lpwstr>https://www.agedcarequality.gov.au/changing-aged-care-better-what-you-need-know</vt:lpwstr>
      </vt:variant>
      <vt:variant>
        <vt:lpwstr/>
      </vt:variant>
      <vt:variant>
        <vt:i4>1114191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https://www.health.gov.au/resources/publications/logging-in-to-the-aged-care-systems?language=en</vt:lpwstr>
      </vt:variant>
      <vt:variant>
        <vt:lpwstr/>
      </vt:variant>
      <vt:variant>
        <vt:i4>3014754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https://www.health.gov.au/resources/publications/new-aged-care-act-a-guide-to-digital-changes-for-providers?language=en</vt:lpwstr>
      </vt:variant>
      <vt:variant>
        <vt:lpwstr/>
      </vt:variant>
      <vt:variant>
        <vt:i4>2490409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https://www.health.gov.au/resources/publications/new-aged-care-act-a-digital-readiness-checklist-for-providers?language=en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Operatoinal Readiness – Priority Actions List</dc:title>
  <dc:subject>Aged Care</dc:subject>
  <dc:creator>Australian Government Department of Health, Disability and Ageing</dc:creator>
  <cp:keywords>New Aged Care Act, new Act</cp:keywords>
  <dc:description/>
  <cp:lastModifiedBy>MASCHKE, Elvia</cp:lastModifiedBy>
  <cp:revision>20</cp:revision>
  <cp:lastPrinted>2025-10-23T21:34:00Z</cp:lastPrinted>
  <dcterms:created xsi:type="dcterms:W3CDTF">2025-10-22T23:19:00Z</dcterms:created>
  <dcterms:modified xsi:type="dcterms:W3CDTF">2025-10-23T21:34:00Z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0x010100E67A65A83A6E5945BD0D1D5E66DE63B9</vt:lpwstr>
  </property>
  <property fmtid="{D5CDD505-2E9C-101B-9397-08002B2CF9AE}" pid="3" name="TWAH-7Dec">
    <vt:lpwstr>, 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365adaf7,66d5ce33,9cfc2c2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6f636676,2428988b,35c9ba5c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2025-06-05T04:43:12Z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e9d803bd-2923-4d64-92e4-6cad669665ba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  <property fmtid="{D5CDD505-2E9C-101B-9397-08002B2CF9AE}" pid="19" name="docLang">
    <vt:lpwstr>en</vt:lpwstr>
  </property>
</Properties>
</file>