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DCED" w14:textId="60E16035" w:rsidR="009A6545" w:rsidRPr="00980A6D" w:rsidRDefault="009A6545" w:rsidP="003435F6">
      <w:pPr>
        <w:pStyle w:val="Heading1"/>
        <w:spacing w:before="840"/>
        <w:ind w:left="0"/>
        <w:rPr>
          <w:bCs/>
          <w:sz w:val="60"/>
          <w:szCs w:val="60"/>
        </w:rPr>
      </w:pPr>
      <w:r w:rsidRPr="00980A6D">
        <w:rPr>
          <w:bCs/>
          <w:sz w:val="60"/>
          <w:szCs w:val="60"/>
          <w:lang w:val="mk"/>
        </w:rPr>
        <w:t>РАЗБЕРЕТЕ ГИ ВАШИТЕ РЕЗУЛТАТИ</w:t>
      </w:r>
    </w:p>
    <w:p w14:paraId="33F36C54" w14:textId="77777777" w:rsidR="00E55032" w:rsidRPr="00980A6D" w:rsidRDefault="0057576B" w:rsidP="00E55032">
      <w:pPr>
        <w:spacing w:before="320"/>
        <w:rPr>
          <w:rFonts w:ascii="Raleway" w:hAnsi="Raleway"/>
          <w:szCs w:val="20"/>
        </w:rPr>
      </w:pPr>
      <w:r w:rsidRPr="00980A6D">
        <w:rPr>
          <w:rFonts w:ascii="Raleway" w:hAnsi="Raleway"/>
          <w:szCs w:val="20"/>
          <w:lang w:val="mk"/>
        </w:rPr>
        <w:t>Оваа брошура ви дава информации што ќе ви помогнат да ги разберете резултатите од проверката за рак на белите дробови.</w:t>
      </w:r>
    </w:p>
    <w:p w14:paraId="1C8FB280" w14:textId="7945872E" w:rsidR="00E55032" w:rsidRPr="008E3133" w:rsidRDefault="0057576B" w:rsidP="00E55032">
      <w:pPr>
        <w:rPr>
          <w:rFonts w:ascii="Raleway" w:hAnsi="Raleway"/>
          <w:color w:val="00708D"/>
          <w:szCs w:val="20"/>
          <w:lang w:val="mk"/>
        </w:rPr>
      </w:pPr>
      <w:hyperlink r:id="rId11" w:history="1">
        <w:r w:rsidRPr="00980A6D">
          <w:rPr>
            <w:rStyle w:val="Hyperlink"/>
            <w:rFonts w:ascii="Raleway" w:hAnsi="Raleway"/>
            <w:color w:val="00708D"/>
            <w:szCs w:val="20"/>
            <w:lang w:val="mk"/>
          </w:rPr>
          <w:t>Националниот регистар за проверка за рак (National Cancer Screening Register - NCSR)</w:t>
        </w:r>
      </w:hyperlink>
      <w:r w:rsidRPr="00980A6D">
        <w:rPr>
          <w:rFonts w:ascii="Raleway" w:hAnsi="Raleway"/>
          <w:szCs w:val="20"/>
          <w:lang w:val="mk"/>
        </w:rPr>
        <w:t xml:space="preserve"> и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ќе ве известат што треба да направите следно. Тоа може да биде повторно скенирање со компјутерска томографија -КТ (CT) со ниска доза на зрачење по две години или средба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да разговарате за наодите.</w:t>
      </w:r>
    </w:p>
    <w:p w14:paraId="4FBFA620" w14:textId="77777777" w:rsidR="003801E0" w:rsidRPr="008E3133" w:rsidRDefault="0057576B" w:rsidP="008E3133">
      <w:pPr>
        <w:pStyle w:val="Heading2"/>
        <w:spacing w:line="240" w:lineRule="auto"/>
        <w:rPr>
          <w:bCs/>
          <w:szCs w:val="44"/>
          <w:lang w:val="mk"/>
        </w:rPr>
      </w:pPr>
      <w:r w:rsidRPr="00980A6D">
        <w:rPr>
          <w:bCs/>
          <w:szCs w:val="44"/>
          <w:lang w:val="mk"/>
        </w:rPr>
        <w:t>Што се открива со проверката за рак на белите дробови?</w:t>
      </w:r>
    </w:p>
    <w:p w14:paraId="0654FA5C" w14:textId="6BE44654" w:rsidR="00365F70" w:rsidRPr="008E3133" w:rsidRDefault="0057576B" w:rsidP="00365F70">
      <w:pPr>
        <w:rPr>
          <w:rFonts w:ascii="Raleway" w:hAnsi="Raleway"/>
          <w:szCs w:val="20"/>
          <w:lang w:val="mk"/>
        </w:rPr>
      </w:pPr>
      <w:r w:rsidRPr="00980A6D">
        <w:rPr>
          <w:rFonts w:ascii="Raleway" w:hAnsi="Raleway"/>
          <w:szCs w:val="20"/>
          <w:lang w:val="mk"/>
        </w:rPr>
        <w:t xml:space="preserve">При проверката за рак на белите дробови се користи КТ (CT) скенирање (снимање со компјутерска томографија) со ниска доза на зрачење за да се пронајдат мали грутки, наречени нодули (јазли). Нодулите се мали грутки од ткиво во белите дробови. Тие се многу чести и повеќето нодули не се рак </w:t>
      </w:r>
      <w:r w:rsidR="00CD2AAA">
        <w:rPr>
          <w:rFonts w:ascii="Raleway" w:hAnsi="Raleway"/>
          <w:szCs w:val="20"/>
          <w:lang w:val="en-US"/>
        </w:rPr>
        <w:br/>
      </w:r>
      <w:r w:rsidRPr="00980A6D">
        <w:rPr>
          <w:rFonts w:ascii="Raleway" w:hAnsi="Raleway"/>
          <w:szCs w:val="20"/>
          <w:lang w:val="mk"/>
        </w:rPr>
        <w:t>на белите дробови.</w:t>
      </w:r>
    </w:p>
    <w:p w14:paraId="05156202" w14:textId="77777777" w:rsidR="00365F70" w:rsidRPr="008E3133" w:rsidRDefault="0057576B" w:rsidP="00365F70">
      <w:pPr>
        <w:rPr>
          <w:rFonts w:ascii="Raleway" w:hAnsi="Raleway"/>
          <w:szCs w:val="20"/>
          <w:lang w:val="mk"/>
        </w:rPr>
      </w:pPr>
      <w:r w:rsidRPr="00980A6D">
        <w:rPr>
          <w:rFonts w:ascii="Raleway" w:hAnsi="Raleway"/>
          <w:szCs w:val="20"/>
          <w:lang w:val="mk"/>
        </w:rPr>
        <w:t>Следните чекори ќе зависат од големината и изгледот на сите нодули што можеби ги имате. Можеби ќе треба да направите повеќе тестови за подетално испитување на одредена област. Постоењето на нодули во белите дробови или потребата од дополнителни тестови не значи дека имате рак на белите дробови.</w:t>
      </w:r>
    </w:p>
    <w:p w14:paraId="205D9E40" w14:textId="27C9351C" w:rsidR="00A434E5" w:rsidRPr="008E3133" w:rsidRDefault="0057576B" w:rsidP="00365F70">
      <w:pPr>
        <w:rPr>
          <w:rFonts w:ascii="Raleway" w:hAnsi="Raleway"/>
          <w:szCs w:val="20"/>
          <w:lang w:val="mk"/>
        </w:rPr>
      </w:pPr>
      <w:r w:rsidRPr="00980A6D">
        <w:rPr>
          <w:rFonts w:ascii="Raleway" w:hAnsi="Raleway"/>
          <w:szCs w:val="20"/>
          <w:lang w:val="mk"/>
        </w:rPr>
        <w:t xml:space="preserve">Скенирањето може да покаже други наоди во или надвор од белите дробови. Тоа не значи дека имате рак, но треба да разговарате со вашиот </w:t>
      </w:r>
      <w:r w:rsidR="003D1A81">
        <w:rPr>
          <w:rFonts w:ascii="Raleway" w:hAnsi="Raleway"/>
          <w:szCs w:val="20"/>
          <w:lang w:val="mk"/>
        </w:rPr>
        <w:t>давател на здравствени услуги</w:t>
      </w:r>
      <w:r w:rsidRPr="00980A6D">
        <w:rPr>
          <w:rFonts w:ascii="Raleway" w:hAnsi="Raleway"/>
          <w:szCs w:val="20"/>
          <w:lang w:val="mk"/>
        </w:rPr>
        <w:t>.</w:t>
      </w:r>
    </w:p>
    <w:p w14:paraId="428CC794" w14:textId="77777777" w:rsidR="00365F70" w:rsidRPr="008E3133" w:rsidRDefault="0057576B" w:rsidP="00365F70">
      <w:pPr>
        <w:pStyle w:val="Heading3"/>
        <w:rPr>
          <w:bCs/>
          <w:szCs w:val="24"/>
          <w:lang w:val="mk"/>
        </w:rPr>
      </w:pPr>
      <w:r w:rsidRPr="00980A6D">
        <w:rPr>
          <w:bCs/>
          <w:szCs w:val="24"/>
          <w:lang w:val="mk"/>
        </w:rPr>
        <w:t>Следните чекори може да вклучуваат:</w:t>
      </w:r>
    </w:p>
    <w:p w14:paraId="2DD159CD" w14:textId="77777777" w:rsidR="00365F70" w:rsidRPr="008E3133" w:rsidRDefault="0057576B" w:rsidP="00365F70">
      <w:pPr>
        <w:pStyle w:val="ListParagraph"/>
        <w:rPr>
          <w:rFonts w:ascii="Raleway" w:hAnsi="Raleway"/>
          <w:szCs w:val="20"/>
          <w:lang w:val="mk"/>
        </w:rPr>
      </w:pPr>
      <w:r w:rsidRPr="00980A6D">
        <w:rPr>
          <w:rFonts w:ascii="Raleway" w:hAnsi="Raleway"/>
          <w:szCs w:val="20"/>
          <w:lang w:val="mk"/>
        </w:rPr>
        <w:t>Повторно КТ скенирање со ниска доза на зрачење за 3, 6 или 12 месеци за да се види дали нодулот се менува со текот на времето.</w:t>
      </w:r>
    </w:p>
    <w:p w14:paraId="536EC990" w14:textId="77777777" w:rsidR="00365F70" w:rsidRPr="008E3133" w:rsidRDefault="0057576B" w:rsidP="00365F70">
      <w:pPr>
        <w:pStyle w:val="ListParagraph"/>
        <w:rPr>
          <w:rFonts w:ascii="Raleway" w:hAnsi="Raleway"/>
          <w:szCs w:val="20"/>
          <w:lang w:val="mk"/>
        </w:rPr>
      </w:pPr>
      <w:r w:rsidRPr="00980A6D">
        <w:rPr>
          <w:rFonts w:ascii="Raleway" w:hAnsi="Raleway"/>
          <w:szCs w:val="20"/>
          <w:lang w:val="mk"/>
        </w:rPr>
        <w:t>Упатување до специјалист за заболувања на дишните патишта за дополнителни испитувања.</w:t>
      </w:r>
    </w:p>
    <w:p w14:paraId="5C378D13" w14:textId="46EC79C5" w:rsidR="00365F70" w:rsidRPr="008E3133" w:rsidRDefault="0057576B" w:rsidP="00365F70">
      <w:pPr>
        <w:pStyle w:val="ListParagraph"/>
        <w:rPr>
          <w:rFonts w:ascii="Raleway" w:hAnsi="Raleway"/>
          <w:szCs w:val="20"/>
          <w:lang w:val="mk"/>
        </w:rPr>
      </w:pPr>
      <w:r w:rsidRPr="00980A6D">
        <w:rPr>
          <w:rFonts w:ascii="Raleway" w:hAnsi="Raleway"/>
          <w:szCs w:val="20"/>
          <w:lang w:val="mk"/>
        </w:rPr>
        <w:t xml:space="preserve">NCSR ќе ве поддржува во проверката за рак на белите дробови. Ќе ви испраќа потсетници кога да го посетите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или кога да го направите следното скенирање.</w:t>
      </w:r>
    </w:p>
    <w:p w14:paraId="5A2C0417" w14:textId="77777777" w:rsidR="005D0199" w:rsidRPr="008E3133" w:rsidRDefault="0057576B" w:rsidP="4991A658">
      <w:pPr>
        <w:pStyle w:val="ListParagraph"/>
        <w:spacing w:after="2000"/>
        <w:rPr>
          <w:rFonts w:ascii="Raleway" w:hAnsi="Raleway"/>
          <w:szCs w:val="20"/>
          <w:lang w:val="mk"/>
        </w:rPr>
      </w:pPr>
      <w:r w:rsidRPr="00980A6D">
        <w:rPr>
          <w:rFonts w:ascii="Raleway" w:hAnsi="Raleway"/>
          <w:szCs w:val="20"/>
          <w:lang w:val="mk"/>
        </w:rPr>
        <w:t>Вашата историја на проверки ќе биде зачувана во NCSR.</w:t>
      </w:r>
    </w:p>
    <w:p w14:paraId="65A5DFAA" w14:textId="77777777" w:rsidR="005D0199" w:rsidRPr="008E3133" w:rsidRDefault="0057576B" w:rsidP="4991A658">
      <w:pPr>
        <w:pStyle w:val="ListParagraph"/>
        <w:spacing w:after="2000"/>
        <w:rPr>
          <w:rFonts w:ascii="Raleway" w:hAnsi="Raleway"/>
          <w:szCs w:val="20"/>
          <w:lang w:val="mk"/>
        </w:rPr>
      </w:pPr>
      <w:r w:rsidRPr="00980A6D">
        <w:rPr>
          <w:rFonts w:ascii="Raleway" w:hAnsi="Raleway"/>
          <w:szCs w:val="20"/>
          <w:lang w:val="mk"/>
        </w:rPr>
        <w:t>Доколку немате значајни наоди, NCSR ќе ве потсети повторно да направите проверка за две години.</w:t>
      </w:r>
    </w:p>
    <w:p w14:paraId="4EB11836" w14:textId="77777777" w:rsidR="00F60933" w:rsidRPr="008E3133" w:rsidRDefault="0057576B" w:rsidP="008E3133">
      <w:pPr>
        <w:pStyle w:val="Heading2"/>
        <w:spacing w:after="120" w:line="240" w:lineRule="auto"/>
        <w:rPr>
          <w:bCs/>
          <w:szCs w:val="44"/>
          <w:lang w:val="mk"/>
        </w:rPr>
      </w:pPr>
      <w:r w:rsidRPr="00980A6D">
        <w:rPr>
          <w:bCs/>
          <w:szCs w:val="44"/>
          <w:lang w:val="mk"/>
        </w:rPr>
        <w:lastRenderedPageBreak/>
        <w:t>Што значи мојот резултат и што ќе се случи понатаму?</w:t>
      </w:r>
    </w:p>
    <w:tbl>
      <w:tblPr>
        <w:tblStyle w:val="TableGrid"/>
        <w:tblW w:w="0" w:type="auto"/>
        <w:tblCellMar>
          <w:top w:w="28" w:type="dxa"/>
        </w:tblCellMar>
        <w:tblLook w:val="04A0" w:firstRow="1" w:lastRow="0" w:firstColumn="1" w:lastColumn="0" w:noHBand="0" w:noVBand="1"/>
      </w:tblPr>
      <w:tblGrid>
        <w:gridCol w:w="5098"/>
        <w:gridCol w:w="5098"/>
      </w:tblGrid>
      <w:tr w:rsidR="00A80B13" w14:paraId="4CB56013" w14:textId="77777777" w:rsidTr="4991A658">
        <w:trPr>
          <w:cantSplit/>
          <w:tblHeader/>
        </w:trPr>
        <w:tc>
          <w:tcPr>
            <w:tcW w:w="5098" w:type="dxa"/>
            <w:shd w:val="clear" w:color="auto" w:fill="00708D"/>
          </w:tcPr>
          <w:p w14:paraId="7AFAA1BC" w14:textId="77777777" w:rsidR="00FA6AEB" w:rsidRPr="00980A6D" w:rsidRDefault="0057576B" w:rsidP="00FA6AEB">
            <w:pPr>
              <w:rPr>
                <w:rFonts w:ascii="Raleway" w:hAnsi="Raleway"/>
                <w:b/>
                <w:bCs/>
                <w:color w:val="FFFFFF" w:themeColor="background1"/>
                <w:szCs w:val="20"/>
              </w:rPr>
            </w:pPr>
            <w:r w:rsidRPr="00980A6D">
              <w:rPr>
                <w:rFonts w:ascii="Raleway" w:hAnsi="Raleway"/>
                <w:b/>
                <w:bCs/>
                <w:color w:val="FFFFFF" w:themeColor="background1"/>
                <w:szCs w:val="20"/>
                <w:lang w:val="mk"/>
              </w:rPr>
              <w:t>Резултати од проверката</w:t>
            </w:r>
          </w:p>
        </w:tc>
        <w:tc>
          <w:tcPr>
            <w:tcW w:w="5098" w:type="dxa"/>
            <w:shd w:val="clear" w:color="auto" w:fill="00708D"/>
          </w:tcPr>
          <w:p w14:paraId="7C1BAC7E" w14:textId="77777777" w:rsidR="00FA6AEB" w:rsidRPr="00980A6D" w:rsidRDefault="0057576B" w:rsidP="00FA6AEB">
            <w:pPr>
              <w:rPr>
                <w:rFonts w:ascii="Raleway" w:hAnsi="Raleway"/>
                <w:b/>
                <w:bCs/>
                <w:color w:val="FFFFFF" w:themeColor="background1"/>
                <w:szCs w:val="20"/>
              </w:rPr>
            </w:pPr>
            <w:r w:rsidRPr="00980A6D">
              <w:rPr>
                <w:rFonts w:ascii="Raleway" w:hAnsi="Raleway"/>
                <w:b/>
                <w:bCs/>
                <w:color w:val="FFFFFF" w:themeColor="background1"/>
                <w:szCs w:val="20"/>
                <w:lang w:val="mk"/>
              </w:rPr>
              <w:t>Следни чекори</w:t>
            </w:r>
          </w:p>
        </w:tc>
      </w:tr>
      <w:tr w:rsidR="00A80B13" w14:paraId="22597C56" w14:textId="77777777" w:rsidTr="4991A658">
        <w:trPr>
          <w:cantSplit/>
          <w:tblHeader/>
        </w:trPr>
        <w:tc>
          <w:tcPr>
            <w:tcW w:w="5098" w:type="dxa"/>
            <w:shd w:val="clear" w:color="auto" w:fill="D2EBE2"/>
          </w:tcPr>
          <w:p w14:paraId="65338DF2" w14:textId="77777777" w:rsidR="00C3590D" w:rsidRPr="00980A6D" w:rsidRDefault="0057576B" w:rsidP="00E93EAB">
            <w:pPr>
              <w:pStyle w:val="Heading3"/>
              <w:spacing w:line="288" w:lineRule="auto"/>
              <w:rPr>
                <w:bCs/>
                <w:szCs w:val="24"/>
              </w:rPr>
            </w:pPr>
            <w:r w:rsidRPr="00980A6D">
              <w:rPr>
                <w:bCs/>
                <w:szCs w:val="24"/>
                <w:lang w:val="mk"/>
              </w:rPr>
              <w:t>Недовршено</w:t>
            </w:r>
          </w:p>
          <w:p w14:paraId="05D95CFA" w14:textId="77777777" w:rsidR="00FA6AEB" w:rsidRPr="00980A6D" w:rsidRDefault="0057576B" w:rsidP="00E93EAB">
            <w:pPr>
              <w:spacing w:line="288" w:lineRule="auto"/>
              <w:rPr>
                <w:rFonts w:ascii="Raleway" w:hAnsi="Raleway"/>
                <w:szCs w:val="20"/>
              </w:rPr>
            </w:pPr>
            <w:r w:rsidRPr="00980A6D">
              <w:rPr>
                <w:rFonts w:ascii="Raleway" w:hAnsi="Raleway"/>
                <w:szCs w:val="20"/>
                <w:lang w:val="mk"/>
              </w:rPr>
              <w:t>Скенирањето не можеше да се протолкува од технички причини и треба да се повтори.</w:t>
            </w:r>
          </w:p>
        </w:tc>
        <w:tc>
          <w:tcPr>
            <w:tcW w:w="5098" w:type="dxa"/>
          </w:tcPr>
          <w:p w14:paraId="7ED0910C" w14:textId="4EA97651" w:rsidR="00FA6AEB" w:rsidRPr="00980A6D" w:rsidRDefault="0057576B" w:rsidP="00E93EAB">
            <w:pPr>
              <w:pStyle w:val="ListParagraph"/>
              <w:spacing w:before="120" w:line="288" w:lineRule="auto"/>
              <w:ind w:left="465" w:hanging="284"/>
              <w:rPr>
                <w:rFonts w:ascii="Raleway" w:hAnsi="Raleway"/>
                <w:szCs w:val="20"/>
              </w:rPr>
            </w:pPr>
            <w:r w:rsidRPr="00980A6D">
              <w:rPr>
                <w:rFonts w:ascii="Raleway" w:hAnsi="Raleway"/>
                <w:szCs w:val="20"/>
                <w:lang w:val="mk"/>
              </w:rPr>
              <w:t xml:space="preserve">Ќе треба повторно да направите проверка кога ќе добиете потсетник од NCSR или од вашиот </w:t>
            </w:r>
            <w:r w:rsidR="003D1A81">
              <w:rPr>
                <w:rFonts w:ascii="Raleway" w:hAnsi="Raleway"/>
                <w:szCs w:val="20"/>
                <w:lang w:val="mk"/>
              </w:rPr>
              <w:t>давател на здравствени услуги</w:t>
            </w:r>
            <w:r w:rsidRPr="00980A6D">
              <w:rPr>
                <w:rFonts w:ascii="Raleway" w:hAnsi="Raleway"/>
                <w:szCs w:val="20"/>
                <w:lang w:val="mk"/>
              </w:rPr>
              <w:t>.</w:t>
            </w:r>
          </w:p>
        </w:tc>
      </w:tr>
      <w:tr w:rsidR="00A80B13" w:rsidRPr="003D1A81" w14:paraId="6B24AD05" w14:textId="77777777" w:rsidTr="008E3133">
        <w:trPr>
          <w:cantSplit/>
          <w:trHeight w:val="3836"/>
          <w:tblHeader/>
        </w:trPr>
        <w:tc>
          <w:tcPr>
            <w:tcW w:w="5098" w:type="dxa"/>
            <w:shd w:val="clear" w:color="auto" w:fill="D2EBE2"/>
          </w:tcPr>
          <w:p w14:paraId="5E03B633" w14:textId="77777777" w:rsidR="00C3590D" w:rsidRPr="00980A6D" w:rsidRDefault="0057576B" w:rsidP="00E93EAB">
            <w:pPr>
              <w:pStyle w:val="Heading3"/>
              <w:spacing w:line="288" w:lineRule="auto"/>
              <w:rPr>
                <w:bCs/>
                <w:szCs w:val="24"/>
              </w:rPr>
            </w:pPr>
            <w:r w:rsidRPr="00980A6D">
              <w:rPr>
                <w:bCs/>
                <w:szCs w:val="24"/>
                <w:lang w:val="mk"/>
              </w:rPr>
              <w:t>Многу мал ризик</w:t>
            </w:r>
          </w:p>
          <w:p w14:paraId="4F719CE4" w14:textId="77777777" w:rsidR="00C3590D" w:rsidRPr="008E3133" w:rsidRDefault="0057576B" w:rsidP="00E93EAB">
            <w:pPr>
              <w:spacing w:line="288" w:lineRule="auto"/>
              <w:rPr>
                <w:rFonts w:ascii="Raleway" w:hAnsi="Raleway"/>
                <w:szCs w:val="20"/>
                <w:lang w:val="mk"/>
              </w:rPr>
            </w:pPr>
            <w:r w:rsidRPr="00980A6D">
              <w:rPr>
                <w:rFonts w:ascii="Raleway" w:hAnsi="Raleway"/>
                <w:szCs w:val="20"/>
                <w:lang w:val="mk"/>
              </w:rPr>
              <w:t>Немаше загрижувачки наоди од вашето скенирање. Редовните проверки на секои 2 години се важни за следење на промените како што стареете.</w:t>
            </w:r>
          </w:p>
        </w:tc>
        <w:tc>
          <w:tcPr>
            <w:tcW w:w="5098" w:type="dxa"/>
          </w:tcPr>
          <w:p w14:paraId="549CB2EA" w14:textId="77777777" w:rsidR="00C3590D" w:rsidRPr="008E3133" w:rsidRDefault="0057576B" w:rsidP="00E93EAB">
            <w:pPr>
              <w:pStyle w:val="ListParagraph"/>
              <w:spacing w:before="120" w:line="288" w:lineRule="auto"/>
              <w:ind w:left="465" w:hanging="284"/>
              <w:rPr>
                <w:rFonts w:ascii="Raleway" w:hAnsi="Raleway"/>
                <w:szCs w:val="20"/>
                <w:lang w:val="mk"/>
              </w:rPr>
            </w:pPr>
            <w:r w:rsidRPr="00980A6D">
              <w:rPr>
                <w:rFonts w:ascii="Raleway" w:hAnsi="Raleway"/>
                <w:szCs w:val="20"/>
                <w:lang w:val="mk"/>
              </w:rPr>
              <w:t>Ќе бидете информирани дека нема значајни наоди и дека треба повторно да направите проверка за 2 години.</w:t>
            </w:r>
          </w:p>
          <w:p w14:paraId="1A889DEA" w14:textId="11FB9058" w:rsidR="00C3590D" w:rsidRPr="008E3133" w:rsidRDefault="0057576B" w:rsidP="00E93EAB">
            <w:pPr>
              <w:pStyle w:val="ListParagraph"/>
              <w:spacing w:line="288" w:lineRule="auto"/>
              <w:ind w:left="462" w:hanging="283"/>
              <w:rPr>
                <w:rFonts w:ascii="Raleway" w:hAnsi="Raleway"/>
                <w:szCs w:val="20"/>
                <w:lang w:val="mk"/>
              </w:rPr>
            </w:pPr>
            <w:r w:rsidRPr="00980A6D">
              <w:rPr>
                <w:rFonts w:ascii="Raleway" w:hAnsi="Raleway"/>
                <w:szCs w:val="20"/>
                <w:lang w:val="mk"/>
              </w:rPr>
              <w:t xml:space="preserve">Ќе добиете потсетник од NCSR и/или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кога ќе дојде време за повторна проверка за </w:t>
            </w:r>
            <w:r w:rsidRPr="00980A6D">
              <w:rPr>
                <w:rFonts w:ascii="Raleway" w:hAnsi="Raleway"/>
                <w:b/>
                <w:bCs/>
                <w:szCs w:val="20"/>
                <w:lang w:val="mk"/>
              </w:rPr>
              <w:t>2 години</w:t>
            </w:r>
            <w:r w:rsidRPr="00980A6D">
              <w:rPr>
                <w:rFonts w:ascii="Raleway" w:hAnsi="Raleway"/>
                <w:szCs w:val="20"/>
                <w:lang w:val="mk"/>
              </w:rPr>
              <w:t>.</w:t>
            </w:r>
          </w:p>
          <w:p w14:paraId="061EEADC" w14:textId="1E319B4E" w:rsidR="00C3590D" w:rsidRPr="003D1A81" w:rsidRDefault="0057576B" w:rsidP="00E93EAB">
            <w:pPr>
              <w:pStyle w:val="ListParagraph"/>
              <w:spacing w:line="288" w:lineRule="auto"/>
              <w:ind w:left="462" w:hanging="283"/>
              <w:rPr>
                <w:rFonts w:ascii="Raleway" w:hAnsi="Raleway"/>
                <w:szCs w:val="20"/>
                <w:lang w:val="mk"/>
              </w:rPr>
            </w:pPr>
            <w:r w:rsidRPr="00980A6D">
              <w:rPr>
                <w:rFonts w:ascii="Raleway" w:hAnsi="Raleway"/>
                <w:szCs w:val="20"/>
                <w:lang w:val="mk"/>
              </w:rPr>
              <w:t xml:space="preserve">Ќе треба повторно да одите кај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2 години за да провери дали можете да направите проверка и да добиете </w:t>
            </w:r>
            <w:r w:rsidR="00140E46">
              <w:rPr>
                <w:rFonts w:ascii="Raleway" w:hAnsi="Raleway"/>
                <w:szCs w:val="20"/>
                <w:lang w:val="mk"/>
              </w:rPr>
              <w:t xml:space="preserve">ново </w:t>
            </w:r>
            <w:r w:rsidR="003D1A81">
              <w:rPr>
                <w:rFonts w:ascii="Raleway" w:hAnsi="Raleway"/>
                <w:szCs w:val="20"/>
                <w:lang w:val="mk"/>
              </w:rPr>
              <w:t>барање</w:t>
            </w:r>
            <w:r w:rsidRPr="00980A6D">
              <w:rPr>
                <w:rFonts w:ascii="Raleway" w:hAnsi="Raleway"/>
                <w:szCs w:val="20"/>
                <w:lang w:val="mk"/>
              </w:rPr>
              <w:t xml:space="preserve"> за КТ скенирање со ниска доза на зрачење. Нема потреба повторно да се проверува историјата на пушење.</w:t>
            </w:r>
          </w:p>
        </w:tc>
      </w:tr>
      <w:tr w:rsidR="00A80B13" w14:paraId="2E8A67B9" w14:textId="77777777" w:rsidTr="4991A658">
        <w:trPr>
          <w:cantSplit/>
          <w:tblHeader/>
        </w:trPr>
        <w:tc>
          <w:tcPr>
            <w:tcW w:w="5098" w:type="dxa"/>
            <w:shd w:val="clear" w:color="auto" w:fill="D2EBE2"/>
          </w:tcPr>
          <w:p w14:paraId="790E945F" w14:textId="77777777" w:rsidR="00C3590D" w:rsidRPr="00980A6D" w:rsidRDefault="0057576B" w:rsidP="00E93EAB">
            <w:pPr>
              <w:pStyle w:val="Heading3"/>
              <w:spacing w:line="288" w:lineRule="auto"/>
              <w:rPr>
                <w:bCs/>
                <w:szCs w:val="24"/>
              </w:rPr>
            </w:pPr>
            <w:r w:rsidRPr="00980A6D">
              <w:rPr>
                <w:bCs/>
                <w:szCs w:val="24"/>
                <w:lang w:val="mk"/>
              </w:rPr>
              <w:t>Мал ризик</w:t>
            </w:r>
          </w:p>
          <w:p w14:paraId="3F5EEE95" w14:textId="77777777" w:rsidR="00C3590D" w:rsidRPr="00980A6D" w:rsidRDefault="0057576B" w:rsidP="00E93EAB">
            <w:pPr>
              <w:spacing w:line="288" w:lineRule="auto"/>
              <w:rPr>
                <w:rFonts w:ascii="Raleway" w:hAnsi="Raleway"/>
                <w:szCs w:val="20"/>
              </w:rPr>
            </w:pPr>
            <w:r w:rsidRPr="00980A6D">
              <w:rPr>
                <w:rFonts w:ascii="Raleway" w:hAnsi="Raleway"/>
                <w:szCs w:val="20"/>
                <w:lang w:val="mk"/>
              </w:rPr>
              <w:t>На скенирањето е откриен нодул, но</w:t>
            </w:r>
          </w:p>
          <w:p w14:paraId="37F39D86" w14:textId="77777777" w:rsidR="00C3590D" w:rsidRPr="008E3133" w:rsidRDefault="0057576B" w:rsidP="00E93EAB">
            <w:pPr>
              <w:spacing w:line="288" w:lineRule="auto"/>
              <w:rPr>
                <w:rFonts w:ascii="Raleway" w:hAnsi="Raleway"/>
                <w:szCs w:val="20"/>
                <w:lang w:val="mk"/>
              </w:rPr>
            </w:pPr>
            <w:r w:rsidRPr="00980A6D">
              <w:rPr>
                <w:rFonts w:ascii="Raleway" w:hAnsi="Raleway"/>
                <w:szCs w:val="20"/>
                <w:lang w:val="mk"/>
              </w:rPr>
              <w:t>веројатноста за рак на белите дробови е мала. Ќе треба да направите уште едно скенирање</w:t>
            </w:r>
          </w:p>
          <w:p w14:paraId="17EEFDE4" w14:textId="77777777" w:rsidR="00C3590D" w:rsidRPr="00980A6D" w:rsidRDefault="0057576B" w:rsidP="00E93EAB">
            <w:pPr>
              <w:spacing w:line="288" w:lineRule="auto"/>
              <w:rPr>
                <w:rFonts w:ascii="Raleway" w:hAnsi="Raleway"/>
                <w:szCs w:val="20"/>
              </w:rPr>
            </w:pPr>
            <w:r w:rsidRPr="00980A6D">
              <w:rPr>
                <w:rFonts w:ascii="Raleway" w:hAnsi="Raleway"/>
                <w:szCs w:val="20"/>
                <w:lang w:val="mk"/>
              </w:rPr>
              <w:t>за 12 месеци.</w:t>
            </w:r>
          </w:p>
        </w:tc>
        <w:tc>
          <w:tcPr>
            <w:tcW w:w="5098" w:type="dxa"/>
          </w:tcPr>
          <w:p w14:paraId="468ECFFF" w14:textId="158946D2" w:rsidR="00C3590D" w:rsidRPr="00980A6D" w:rsidRDefault="0057576B" w:rsidP="00E93EAB">
            <w:pPr>
              <w:pStyle w:val="ListParagraph"/>
              <w:spacing w:before="120" w:line="288" w:lineRule="auto"/>
              <w:ind w:left="465" w:hanging="284"/>
              <w:rPr>
                <w:rFonts w:ascii="Raleway" w:hAnsi="Raleway"/>
                <w:szCs w:val="20"/>
              </w:rPr>
            </w:pPr>
            <w:r w:rsidRPr="00980A6D">
              <w:rPr>
                <w:rFonts w:ascii="Raleway" w:hAnsi="Raleway"/>
                <w:szCs w:val="20"/>
                <w:lang w:val="mk"/>
              </w:rPr>
              <w:t xml:space="preserve">NCSR нема да ви ги достави вашите резултати, но ќе ве поттикне да разговарате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w:t>
            </w:r>
            <w:r w:rsidR="002337E2">
              <w:rPr>
                <w:rFonts w:ascii="Raleway" w:hAnsi="Raleway"/>
                <w:szCs w:val="20"/>
              </w:rPr>
              <w:br/>
            </w:r>
            <w:r w:rsidRPr="00980A6D">
              <w:rPr>
                <w:rFonts w:ascii="Raleway" w:hAnsi="Raleway"/>
                <w:szCs w:val="20"/>
                <w:lang w:val="mk"/>
              </w:rPr>
              <w:t>за нив.</w:t>
            </w:r>
          </w:p>
          <w:p w14:paraId="6FCE3E01" w14:textId="77777777" w:rsidR="00C3590D" w:rsidRPr="00980A6D" w:rsidRDefault="0057576B" w:rsidP="00E93EAB">
            <w:pPr>
              <w:pStyle w:val="ListParagraph"/>
              <w:spacing w:line="288" w:lineRule="auto"/>
              <w:ind w:left="462" w:hanging="283"/>
              <w:rPr>
                <w:rFonts w:ascii="Raleway" w:hAnsi="Raleway"/>
                <w:szCs w:val="20"/>
              </w:rPr>
            </w:pPr>
            <w:r w:rsidRPr="00980A6D">
              <w:rPr>
                <w:rFonts w:ascii="Raleway" w:hAnsi="Raleway"/>
                <w:szCs w:val="20"/>
                <w:lang w:val="mk"/>
              </w:rPr>
              <w:t xml:space="preserve">NCSR ќе ве потсети кога ќе биде време за повторна проверка за </w:t>
            </w:r>
            <w:r w:rsidRPr="00980A6D">
              <w:rPr>
                <w:rFonts w:ascii="Raleway" w:hAnsi="Raleway"/>
                <w:b/>
                <w:szCs w:val="20"/>
                <w:lang w:val="mk"/>
              </w:rPr>
              <w:t>12 месеци</w:t>
            </w:r>
            <w:r w:rsidRPr="00980A6D">
              <w:rPr>
                <w:rFonts w:ascii="Raleway" w:hAnsi="Raleway"/>
                <w:szCs w:val="20"/>
                <w:lang w:val="mk"/>
              </w:rPr>
              <w:t>.</w:t>
            </w:r>
          </w:p>
          <w:p w14:paraId="562D9A6F" w14:textId="1F7665AA" w:rsidR="00C3590D" w:rsidRPr="00980A6D" w:rsidRDefault="0057576B" w:rsidP="00E93EAB">
            <w:pPr>
              <w:pStyle w:val="ListParagraph"/>
              <w:spacing w:line="288" w:lineRule="auto"/>
              <w:ind w:left="462" w:hanging="283"/>
              <w:rPr>
                <w:rFonts w:ascii="Raleway" w:hAnsi="Raleway"/>
                <w:szCs w:val="20"/>
              </w:rPr>
            </w:pPr>
            <w:r w:rsidRPr="00980A6D">
              <w:rPr>
                <w:rFonts w:ascii="Raleway" w:hAnsi="Raleway"/>
                <w:szCs w:val="20"/>
                <w:lang w:val="mk"/>
              </w:rPr>
              <w:t xml:space="preserve">Кога ќе го добиете потсетникот, ќе треба повторно да одите кај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да провери дали можете да направите проверка и да добиете </w:t>
            </w:r>
            <w:r w:rsidR="003D1A81">
              <w:rPr>
                <w:rFonts w:ascii="Raleway" w:hAnsi="Raleway"/>
                <w:szCs w:val="20"/>
                <w:lang w:val="mk"/>
              </w:rPr>
              <w:t>барање</w:t>
            </w:r>
            <w:r w:rsidRPr="00980A6D">
              <w:rPr>
                <w:rFonts w:ascii="Raleway" w:hAnsi="Raleway"/>
                <w:szCs w:val="20"/>
                <w:lang w:val="mk"/>
              </w:rPr>
              <w:t xml:space="preserve"> за КТ скенирање со ниска доза на зрачење.</w:t>
            </w:r>
          </w:p>
        </w:tc>
      </w:tr>
      <w:tr w:rsidR="00A80B13" w:rsidRPr="003D1A81" w14:paraId="549C4FEF" w14:textId="77777777" w:rsidTr="00A50D5C">
        <w:trPr>
          <w:cantSplit/>
          <w:trHeight w:val="3261"/>
          <w:tblHeader/>
        </w:trPr>
        <w:tc>
          <w:tcPr>
            <w:tcW w:w="5098" w:type="dxa"/>
            <w:shd w:val="clear" w:color="auto" w:fill="D2EBE2"/>
          </w:tcPr>
          <w:p w14:paraId="0EB9DE0E" w14:textId="77777777" w:rsidR="00C3590D" w:rsidRPr="00980A6D" w:rsidRDefault="0057576B" w:rsidP="00E93EAB">
            <w:pPr>
              <w:pStyle w:val="Heading3"/>
              <w:spacing w:line="288" w:lineRule="auto"/>
              <w:rPr>
                <w:bCs/>
                <w:szCs w:val="24"/>
              </w:rPr>
            </w:pPr>
            <w:r w:rsidRPr="00980A6D">
              <w:rPr>
                <w:bCs/>
                <w:szCs w:val="24"/>
                <w:lang w:val="mk"/>
              </w:rPr>
              <w:t>Мал до умерен ризик или умерен ризик</w:t>
            </w:r>
          </w:p>
          <w:p w14:paraId="0B887B42" w14:textId="77777777" w:rsidR="00C3590D" w:rsidRPr="008E3133" w:rsidRDefault="0057576B" w:rsidP="00E93EAB">
            <w:pPr>
              <w:spacing w:line="288" w:lineRule="auto"/>
              <w:rPr>
                <w:rFonts w:ascii="Raleway" w:hAnsi="Raleway"/>
                <w:szCs w:val="20"/>
                <w:lang w:val="mk"/>
              </w:rPr>
            </w:pPr>
            <w:r w:rsidRPr="00980A6D">
              <w:rPr>
                <w:rFonts w:ascii="Raleway" w:hAnsi="Raleway"/>
                <w:szCs w:val="20"/>
                <w:lang w:val="mk"/>
              </w:rPr>
              <w:t>На вашата снимка има нодул или нодули кои треба почесто да се надгледуваат. Во зависност од вашите наоди, ќе треба да направите уште едно скенирање за 3 или 6 месеци.</w:t>
            </w:r>
          </w:p>
        </w:tc>
        <w:tc>
          <w:tcPr>
            <w:tcW w:w="5098" w:type="dxa"/>
          </w:tcPr>
          <w:p w14:paraId="0DED40FC" w14:textId="45E4FDC7" w:rsidR="00C3590D" w:rsidRPr="008E3133" w:rsidRDefault="0057576B" w:rsidP="00E93EAB">
            <w:pPr>
              <w:pStyle w:val="ListParagraph"/>
              <w:spacing w:before="120" w:line="288" w:lineRule="auto"/>
              <w:ind w:left="465" w:hanging="284"/>
              <w:rPr>
                <w:rFonts w:ascii="Raleway" w:hAnsi="Raleway"/>
                <w:szCs w:val="20"/>
                <w:lang w:val="mk"/>
              </w:rPr>
            </w:pPr>
            <w:r w:rsidRPr="00980A6D">
              <w:rPr>
                <w:rFonts w:ascii="Raleway" w:hAnsi="Raleway"/>
                <w:szCs w:val="20"/>
                <w:lang w:val="mk"/>
              </w:rPr>
              <w:t xml:space="preserve">NCSR нема да ви ги достави вашите резултати, но ќе ве поттикне да разговарате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w:t>
            </w:r>
            <w:r w:rsidR="00A50D5C">
              <w:rPr>
                <w:rFonts w:ascii="Raleway" w:hAnsi="Raleway"/>
                <w:szCs w:val="20"/>
              </w:rPr>
              <w:br/>
            </w:r>
            <w:r w:rsidRPr="00980A6D">
              <w:rPr>
                <w:rFonts w:ascii="Raleway" w:hAnsi="Raleway"/>
                <w:szCs w:val="20"/>
                <w:lang w:val="mk"/>
              </w:rPr>
              <w:t>за нив.</w:t>
            </w:r>
          </w:p>
          <w:p w14:paraId="61E2CB40" w14:textId="1C6D1B59" w:rsidR="00C3590D" w:rsidRPr="008E3133" w:rsidRDefault="0057576B" w:rsidP="00E93EAB">
            <w:pPr>
              <w:pStyle w:val="ListParagraph"/>
              <w:spacing w:line="288" w:lineRule="auto"/>
              <w:ind w:left="462" w:hanging="283"/>
              <w:rPr>
                <w:rFonts w:ascii="Raleway" w:hAnsi="Raleway"/>
                <w:szCs w:val="20"/>
                <w:lang w:val="mk"/>
              </w:rPr>
            </w:pPr>
            <w:r w:rsidRPr="00980A6D">
              <w:rPr>
                <w:rFonts w:ascii="Raleway" w:hAnsi="Raleway"/>
                <w:szCs w:val="20"/>
                <w:lang w:val="mk"/>
              </w:rPr>
              <w:t xml:space="preserve">NCSR ќе ве потсети кога ќе биде време за повторна проверка за </w:t>
            </w:r>
            <w:r w:rsidRPr="00980A6D">
              <w:rPr>
                <w:rFonts w:ascii="Raleway" w:hAnsi="Raleway"/>
                <w:b/>
                <w:szCs w:val="20"/>
                <w:lang w:val="mk"/>
              </w:rPr>
              <w:t>3 или 6 месеци</w:t>
            </w:r>
            <w:r w:rsidRPr="00980A6D">
              <w:rPr>
                <w:rFonts w:ascii="Raleway" w:hAnsi="Raleway"/>
                <w:szCs w:val="20"/>
                <w:lang w:val="mk"/>
              </w:rPr>
              <w:t xml:space="preserve">. Ќе треба повторно да одите кај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да провери дали можете да направите проверка и да добиете </w:t>
            </w:r>
            <w:r w:rsidR="003D1A81">
              <w:rPr>
                <w:rFonts w:ascii="Raleway" w:hAnsi="Raleway"/>
                <w:szCs w:val="20"/>
                <w:lang w:val="mk"/>
              </w:rPr>
              <w:t>барање</w:t>
            </w:r>
            <w:r w:rsidRPr="00980A6D">
              <w:rPr>
                <w:rFonts w:ascii="Raleway" w:hAnsi="Raleway"/>
                <w:szCs w:val="20"/>
                <w:lang w:val="mk"/>
              </w:rPr>
              <w:t xml:space="preserve"> за КТ скенирање со ниска доза на зрачење.</w:t>
            </w:r>
          </w:p>
        </w:tc>
      </w:tr>
    </w:tbl>
    <w:p w14:paraId="69D2D606" w14:textId="77777777" w:rsidR="00582CC0" w:rsidRPr="008E3133" w:rsidRDefault="0057576B" w:rsidP="00582CC0">
      <w:pPr>
        <w:tabs>
          <w:tab w:val="left" w:pos="8806"/>
        </w:tabs>
        <w:rPr>
          <w:rFonts w:ascii="Raleway" w:hAnsi="Raleway"/>
          <w:szCs w:val="20"/>
          <w:lang w:val="mk"/>
        </w:rPr>
      </w:pPr>
      <w:r w:rsidRPr="008E3133">
        <w:rPr>
          <w:rFonts w:ascii="Raleway" w:hAnsi="Raleway"/>
          <w:szCs w:val="20"/>
          <w:lang w:val="mk"/>
        </w:rPr>
        <w:tab/>
      </w:r>
    </w:p>
    <w:tbl>
      <w:tblPr>
        <w:tblStyle w:val="TableGrid"/>
        <w:tblW w:w="0" w:type="auto"/>
        <w:tblCellMar>
          <w:top w:w="28" w:type="dxa"/>
        </w:tblCellMar>
        <w:tblLook w:val="04A0" w:firstRow="1" w:lastRow="0" w:firstColumn="1" w:lastColumn="0" w:noHBand="0" w:noVBand="1"/>
      </w:tblPr>
      <w:tblGrid>
        <w:gridCol w:w="5098"/>
        <w:gridCol w:w="5098"/>
      </w:tblGrid>
      <w:tr w:rsidR="00A80B13" w14:paraId="4C7930DD" w14:textId="77777777" w:rsidTr="4991A658">
        <w:trPr>
          <w:cantSplit/>
          <w:tblHeader/>
        </w:trPr>
        <w:tc>
          <w:tcPr>
            <w:tcW w:w="5098" w:type="dxa"/>
            <w:shd w:val="clear" w:color="auto" w:fill="00708D"/>
          </w:tcPr>
          <w:p w14:paraId="58699CD0" w14:textId="77777777" w:rsidR="007368BF" w:rsidRPr="00980A6D" w:rsidRDefault="0057576B" w:rsidP="00EC46C8">
            <w:pPr>
              <w:rPr>
                <w:rFonts w:ascii="Raleway" w:hAnsi="Raleway"/>
                <w:b/>
                <w:color w:val="FFFFFF" w:themeColor="background1"/>
                <w:szCs w:val="20"/>
              </w:rPr>
            </w:pPr>
            <w:r w:rsidRPr="00980A6D">
              <w:rPr>
                <w:rFonts w:ascii="Raleway" w:hAnsi="Raleway"/>
                <w:b/>
                <w:color w:val="FFFFFF" w:themeColor="background1"/>
                <w:szCs w:val="20"/>
                <w:lang w:val="mk"/>
              </w:rPr>
              <w:lastRenderedPageBreak/>
              <w:t>Резултати од проверката</w:t>
            </w:r>
          </w:p>
        </w:tc>
        <w:tc>
          <w:tcPr>
            <w:tcW w:w="5098" w:type="dxa"/>
            <w:shd w:val="clear" w:color="auto" w:fill="00708D"/>
          </w:tcPr>
          <w:p w14:paraId="66B1C255" w14:textId="77777777" w:rsidR="007368BF" w:rsidRPr="00980A6D" w:rsidRDefault="0057576B" w:rsidP="00EC46C8">
            <w:pPr>
              <w:rPr>
                <w:rFonts w:ascii="Raleway" w:hAnsi="Raleway"/>
                <w:b/>
                <w:color w:val="FFFFFF" w:themeColor="background1"/>
                <w:szCs w:val="20"/>
              </w:rPr>
            </w:pPr>
            <w:r w:rsidRPr="00980A6D">
              <w:rPr>
                <w:rFonts w:ascii="Raleway" w:hAnsi="Raleway"/>
                <w:b/>
                <w:color w:val="FFFFFF" w:themeColor="background1"/>
                <w:szCs w:val="20"/>
                <w:lang w:val="mk"/>
              </w:rPr>
              <w:t>Следни чекори</w:t>
            </w:r>
          </w:p>
        </w:tc>
      </w:tr>
      <w:tr w:rsidR="008E3133" w:rsidRPr="003D1A81" w14:paraId="58975C2E" w14:textId="77777777" w:rsidTr="00A50D5C">
        <w:trPr>
          <w:cantSplit/>
          <w:trHeight w:val="1983"/>
          <w:tblHeader/>
        </w:trPr>
        <w:tc>
          <w:tcPr>
            <w:tcW w:w="5098" w:type="dxa"/>
            <w:shd w:val="clear" w:color="auto" w:fill="D2EBE2"/>
          </w:tcPr>
          <w:p w14:paraId="4FE9B64B" w14:textId="77777777" w:rsidR="008E3133" w:rsidRPr="008E3133" w:rsidRDefault="008E3133" w:rsidP="00E93EAB">
            <w:pPr>
              <w:pStyle w:val="Heading3"/>
              <w:spacing w:line="288" w:lineRule="auto"/>
              <w:rPr>
                <w:bCs/>
                <w:szCs w:val="24"/>
                <w:lang w:val="mk"/>
              </w:rPr>
            </w:pPr>
            <w:r w:rsidRPr="00980A6D">
              <w:rPr>
                <w:bCs/>
                <w:szCs w:val="24"/>
                <w:lang w:val="mk"/>
              </w:rPr>
              <w:t>Висок или многу висок ризик</w:t>
            </w:r>
          </w:p>
          <w:p w14:paraId="721B4D50" w14:textId="54034B43" w:rsidR="008E3133" w:rsidRPr="00980A6D" w:rsidRDefault="008E3133" w:rsidP="00E93EAB">
            <w:pPr>
              <w:pStyle w:val="Heading3"/>
              <w:spacing w:line="288" w:lineRule="auto"/>
              <w:rPr>
                <w:bCs/>
                <w:szCs w:val="24"/>
                <w:lang w:val="mk"/>
              </w:rPr>
            </w:pPr>
            <w:r w:rsidRPr="008E3133">
              <w:rPr>
                <w:rFonts w:eastAsiaTheme="minorHAnsi" w:cstheme="minorBidi"/>
                <w:b w:val="0"/>
                <w:color w:val="auto"/>
                <w:sz w:val="20"/>
                <w:szCs w:val="20"/>
                <w:lang w:val="mk"/>
              </w:rPr>
              <w:t>Пронајдени се еден или повеќе нодули кои бараат понатамошно испитување. Ова не значи дека имате рак. Постои поголем ризик од рак на белите дробови, па затоа е важно да одите на сите контролни прегледи.</w:t>
            </w:r>
          </w:p>
        </w:tc>
        <w:tc>
          <w:tcPr>
            <w:tcW w:w="5098" w:type="dxa"/>
          </w:tcPr>
          <w:p w14:paraId="1C71E628" w14:textId="42ED8735" w:rsidR="008E3133" w:rsidRPr="00980A6D" w:rsidRDefault="008E3133" w:rsidP="00E93EAB">
            <w:pPr>
              <w:pStyle w:val="ListParagraph"/>
              <w:spacing w:before="120" w:line="288" w:lineRule="auto"/>
              <w:ind w:left="465" w:hanging="284"/>
              <w:rPr>
                <w:rFonts w:ascii="Raleway" w:hAnsi="Raleway"/>
                <w:szCs w:val="20"/>
                <w:lang w:val="mk"/>
              </w:rPr>
            </w:pPr>
            <w:r w:rsidRPr="00980A6D">
              <w:rPr>
                <w:rFonts w:ascii="Raleway" w:hAnsi="Raleway"/>
                <w:szCs w:val="20"/>
                <w:lang w:val="mk"/>
              </w:rPr>
              <w:t xml:space="preserve">NSCR ќе ве поттикне да разговарате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вашите резултати. </w:t>
            </w:r>
            <w:r w:rsidR="003D1A81">
              <w:rPr>
                <w:rFonts w:ascii="Raleway" w:hAnsi="Raleway"/>
                <w:szCs w:val="20"/>
                <w:lang w:val="mk"/>
              </w:rPr>
              <w:t>Давател на здравствени услуги</w:t>
            </w:r>
            <w:r w:rsidRPr="00980A6D">
              <w:rPr>
                <w:rFonts w:ascii="Raleway" w:hAnsi="Raleway"/>
                <w:szCs w:val="20"/>
                <w:lang w:val="mk"/>
              </w:rPr>
              <w:t>от ќе го разгледа извештајот од радиолошката снимка и ќе ве упати кај специјалист за понатамошно испитување.</w:t>
            </w:r>
          </w:p>
        </w:tc>
      </w:tr>
      <w:tr w:rsidR="00A80B13" w:rsidRPr="003D1A81" w14:paraId="7A25AE35" w14:textId="77777777" w:rsidTr="00A50D5C">
        <w:trPr>
          <w:cantSplit/>
          <w:trHeight w:val="3666"/>
          <w:tblHeader/>
        </w:trPr>
        <w:tc>
          <w:tcPr>
            <w:tcW w:w="5098" w:type="dxa"/>
            <w:shd w:val="clear" w:color="auto" w:fill="D2EBE2"/>
          </w:tcPr>
          <w:p w14:paraId="60545D08" w14:textId="77777777" w:rsidR="00C3590D" w:rsidRPr="008E3133" w:rsidRDefault="0057576B" w:rsidP="00E93EAB">
            <w:pPr>
              <w:pStyle w:val="Heading3"/>
              <w:spacing w:line="288" w:lineRule="auto"/>
              <w:rPr>
                <w:bCs/>
                <w:szCs w:val="24"/>
                <w:lang w:val="mk"/>
              </w:rPr>
            </w:pPr>
            <w:r w:rsidRPr="00980A6D">
              <w:rPr>
                <w:bCs/>
                <w:szCs w:val="24"/>
                <w:lang w:val="mk"/>
              </w:rPr>
              <w:t>Дополнителни наоди кои не се поврзани со рак на белите дробови, но кои треба да се преиспитаат</w:t>
            </w:r>
          </w:p>
          <w:p w14:paraId="1F81F870" w14:textId="28045E40" w:rsidR="00C3590D" w:rsidRPr="008E3133" w:rsidRDefault="0057576B" w:rsidP="00E93EAB">
            <w:pPr>
              <w:spacing w:line="288" w:lineRule="auto"/>
              <w:rPr>
                <w:rFonts w:ascii="Raleway" w:hAnsi="Raleway"/>
                <w:szCs w:val="20"/>
                <w:lang w:val="mk"/>
              </w:rPr>
            </w:pPr>
            <w:r w:rsidRPr="00980A6D">
              <w:rPr>
                <w:rFonts w:ascii="Raleway" w:hAnsi="Raleway"/>
                <w:szCs w:val="20"/>
                <w:lang w:val="mk"/>
              </w:rPr>
              <w:t xml:space="preserve">Со скенирањето може да се видат и други делови од телото покрај белите дробови, вклучувајќи ги вратот, градниот кош и горниот дел од стомакот. Понекогаш тоа може да покаже наоди или во белите дробови (нешто друго освен рак, како што е емфизем) или надвор од белите дробови (нешто како срцево заболување). NCSR ќе ви предложи да го посетите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да разговарате за следните чекори.</w:t>
            </w:r>
          </w:p>
        </w:tc>
        <w:tc>
          <w:tcPr>
            <w:tcW w:w="5098" w:type="dxa"/>
          </w:tcPr>
          <w:p w14:paraId="5824B62E" w14:textId="08E337CE" w:rsidR="00C3590D" w:rsidRPr="008E3133" w:rsidRDefault="0057576B" w:rsidP="00E93EAB">
            <w:pPr>
              <w:pStyle w:val="ListParagraph"/>
              <w:spacing w:before="120" w:line="288" w:lineRule="auto"/>
              <w:ind w:left="465" w:hanging="284"/>
              <w:rPr>
                <w:rFonts w:ascii="Raleway" w:hAnsi="Raleway"/>
                <w:szCs w:val="20"/>
                <w:lang w:val="mk"/>
              </w:rPr>
            </w:pPr>
            <w:r w:rsidRPr="00980A6D">
              <w:rPr>
                <w:rFonts w:ascii="Raleway" w:hAnsi="Raleway"/>
                <w:szCs w:val="20"/>
                <w:lang w:val="mk"/>
              </w:rPr>
              <w:t xml:space="preserve">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ќе разговара со вас за потребата од дополнителни тестови и за следните чекори. Дополнителен наод не мора да значи дека не можете да продолжите да учествувате во програмата за проверка за рак на белите дробови.</w:t>
            </w:r>
          </w:p>
          <w:p w14:paraId="136DE638" w14:textId="77777777" w:rsidR="00E8111D" w:rsidRPr="008E3133" w:rsidRDefault="00E8111D" w:rsidP="00E93EAB">
            <w:pPr>
              <w:pStyle w:val="ListParagraph"/>
              <w:numPr>
                <w:ilvl w:val="0"/>
                <w:numId w:val="0"/>
              </w:numPr>
              <w:spacing w:before="120" w:line="288" w:lineRule="auto"/>
              <w:ind w:left="465"/>
              <w:rPr>
                <w:rFonts w:ascii="Raleway" w:hAnsi="Raleway"/>
                <w:szCs w:val="20"/>
                <w:lang w:val="mk"/>
              </w:rPr>
            </w:pPr>
          </w:p>
        </w:tc>
      </w:tr>
    </w:tbl>
    <w:p w14:paraId="12992C7B" w14:textId="77777777" w:rsidR="00DD2129" w:rsidRPr="008E3133" w:rsidRDefault="0057576B" w:rsidP="00DD2129">
      <w:pPr>
        <w:pStyle w:val="Heading2"/>
        <w:rPr>
          <w:bCs/>
          <w:szCs w:val="44"/>
          <w:lang w:val="mk"/>
        </w:rPr>
      </w:pPr>
      <w:r w:rsidRPr="00980A6D">
        <w:rPr>
          <w:bCs/>
          <w:szCs w:val="44"/>
          <w:lang w:val="mk"/>
        </w:rPr>
        <w:t>Со кого можам да разговарам за поддршка?</w:t>
      </w:r>
    </w:p>
    <w:p w14:paraId="194C1CAA" w14:textId="35719E09" w:rsidR="007E22A6" w:rsidRPr="008E3133" w:rsidRDefault="0057576B" w:rsidP="007E22A6">
      <w:pPr>
        <w:spacing w:line="278" w:lineRule="auto"/>
        <w:rPr>
          <w:rFonts w:ascii="Raleway" w:hAnsi="Raleway"/>
          <w:szCs w:val="20"/>
          <w:lang w:val="mk"/>
        </w:rPr>
      </w:pPr>
      <w:r w:rsidRPr="00980A6D">
        <w:rPr>
          <w:rFonts w:ascii="Raleway" w:hAnsi="Raleway"/>
          <w:szCs w:val="20"/>
          <w:lang w:val="mk"/>
        </w:rPr>
        <w:t xml:space="preserve">Нормално е да бидете загрижени кога учествувате во програма за проверка за рак. Чекањето за скенирање и добивањето на резултатите може да предизвикаат вознемиреност. Ве молиме разговарајте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сите работи што ве загрижуваат.</w:t>
      </w:r>
    </w:p>
    <w:p w14:paraId="17F45F28" w14:textId="43D0B974" w:rsidR="00DD2129" w:rsidRPr="008E3133" w:rsidRDefault="0057576B" w:rsidP="007E22A6">
      <w:pPr>
        <w:spacing w:line="278" w:lineRule="auto"/>
        <w:rPr>
          <w:rFonts w:ascii="Raleway" w:hAnsi="Raleway"/>
          <w:szCs w:val="20"/>
          <w:lang w:val="mk"/>
        </w:rPr>
      </w:pPr>
      <w:r w:rsidRPr="00980A6D">
        <w:rPr>
          <w:rFonts w:ascii="Raleway" w:hAnsi="Raleway"/>
          <w:szCs w:val="20"/>
          <w:lang w:val="mk"/>
        </w:rPr>
        <w:t xml:space="preserve">Проверката за рак на белите дробови </w:t>
      </w:r>
      <w:r w:rsidRPr="00980A6D">
        <w:rPr>
          <w:rFonts w:ascii="Raleway" w:hAnsi="Raleway"/>
          <w:b/>
          <w:bCs/>
          <w:szCs w:val="20"/>
          <w:lang w:val="mk"/>
        </w:rPr>
        <w:t>на секои две години</w:t>
      </w:r>
      <w:r w:rsidRPr="00980A6D">
        <w:rPr>
          <w:rFonts w:ascii="Raleway" w:hAnsi="Raleway"/>
          <w:szCs w:val="20"/>
          <w:lang w:val="mk"/>
        </w:rPr>
        <w:t xml:space="preserve"> (или како што ви препорачува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е најдобриот начин за рано откривање на рак на белите дробови, кога </w:t>
      </w:r>
      <w:r w:rsidR="00A50D5C">
        <w:rPr>
          <w:rFonts w:ascii="Raleway" w:hAnsi="Raleway"/>
          <w:szCs w:val="20"/>
          <w:lang w:val="en-US"/>
        </w:rPr>
        <w:br/>
      </w:r>
      <w:r w:rsidRPr="00980A6D">
        <w:rPr>
          <w:rFonts w:ascii="Raleway" w:hAnsi="Raleway"/>
          <w:szCs w:val="20"/>
          <w:lang w:val="mk"/>
        </w:rPr>
        <w:t>тој полесно се лекува.</w:t>
      </w:r>
    </w:p>
    <w:p w14:paraId="14F33A41" w14:textId="77777777" w:rsidR="005E3A20" w:rsidRPr="008E3133" w:rsidRDefault="0057576B" w:rsidP="00E93EAB">
      <w:pPr>
        <w:pStyle w:val="Heading3"/>
        <w:spacing w:line="288" w:lineRule="auto"/>
        <w:rPr>
          <w:bCs/>
          <w:szCs w:val="24"/>
          <w:lang w:val="mk"/>
        </w:rPr>
      </w:pPr>
      <w:r w:rsidRPr="00980A6D">
        <w:rPr>
          <w:bCs/>
          <w:szCs w:val="24"/>
          <w:lang w:val="mk"/>
        </w:rPr>
        <w:t>Веб-страници</w:t>
      </w:r>
    </w:p>
    <w:p w14:paraId="520E9658"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Поддршка за ментално здравје:</w:t>
      </w:r>
    </w:p>
    <w:p w14:paraId="14AA99CB" w14:textId="77777777" w:rsidR="005E3A20" w:rsidRPr="008E3133" w:rsidRDefault="44EF4FE0" w:rsidP="00E93EAB">
      <w:pPr>
        <w:spacing w:line="288" w:lineRule="auto"/>
        <w:rPr>
          <w:rFonts w:ascii="Raleway" w:hAnsi="Raleway"/>
          <w:szCs w:val="20"/>
          <w:lang w:val="mk"/>
        </w:rPr>
      </w:pPr>
      <w:hyperlink r:id="rId12">
        <w:r w:rsidRPr="00980A6D">
          <w:rPr>
            <w:rStyle w:val="Hyperlink"/>
            <w:rFonts w:ascii="Raleway" w:hAnsi="Raleway"/>
            <w:szCs w:val="20"/>
            <w:lang w:val="mk"/>
          </w:rPr>
          <w:t>https://www.medicarementalhealth.gov.au/</w:t>
        </w:r>
      </w:hyperlink>
      <w:r w:rsidR="1F728E6F" w:rsidRPr="00980A6D">
        <w:rPr>
          <w:rFonts w:ascii="Raleway" w:hAnsi="Raleway"/>
          <w:szCs w:val="20"/>
          <w:lang w:val="mk"/>
        </w:rPr>
        <w:t xml:space="preserve"> </w:t>
      </w:r>
    </w:p>
    <w:p w14:paraId="6FDAC2D5"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Услуга за поддршка на Абориџини и жители на островите во Теснецот Торес:</w:t>
      </w:r>
    </w:p>
    <w:p w14:paraId="36714729" w14:textId="77777777" w:rsidR="005E3A20" w:rsidRPr="008E3133" w:rsidRDefault="0057576B" w:rsidP="00E93EAB">
      <w:pPr>
        <w:spacing w:line="288" w:lineRule="auto"/>
        <w:rPr>
          <w:rFonts w:ascii="Raleway" w:hAnsi="Raleway"/>
          <w:szCs w:val="20"/>
          <w:lang w:val="mk"/>
        </w:rPr>
      </w:pPr>
      <w:hyperlink r:id="rId13" w:history="1">
        <w:r w:rsidRPr="00980A6D">
          <w:rPr>
            <w:rStyle w:val="Hyperlink"/>
            <w:rFonts w:ascii="Raleway" w:hAnsi="Raleway"/>
            <w:szCs w:val="20"/>
            <w:lang w:val="mk"/>
          </w:rPr>
          <w:t>www.13yarn.org.au</w:t>
        </w:r>
      </w:hyperlink>
    </w:p>
    <w:p w14:paraId="32C3CB62"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Quitline</w:t>
      </w:r>
    </w:p>
    <w:p w14:paraId="1C5E4020" w14:textId="77777777" w:rsidR="005E3A20" w:rsidRPr="008E3133" w:rsidRDefault="0057576B" w:rsidP="00E93EAB">
      <w:pPr>
        <w:spacing w:line="288" w:lineRule="auto"/>
        <w:rPr>
          <w:rFonts w:ascii="Raleway" w:hAnsi="Raleway"/>
          <w:szCs w:val="20"/>
          <w:lang w:val="mk"/>
        </w:rPr>
      </w:pPr>
      <w:hyperlink r:id="rId14" w:history="1">
        <w:r w:rsidRPr="00980A6D">
          <w:rPr>
            <w:rStyle w:val="Hyperlink"/>
            <w:rFonts w:ascii="Raleway" w:hAnsi="Raleway"/>
            <w:szCs w:val="20"/>
            <w:lang w:val="mk"/>
          </w:rPr>
          <w:t>www.quit.org.au</w:t>
        </w:r>
      </w:hyperlink>
    </w:p>
    <w:p w14:paraId="66CED713" w14:textId="77777777" w:rsidR="005E3A20" w:rsidRPr="008E3133" w:rsidRDefault="0057576B" w:rsidP="00E93EAB">
      <w:pPr>
        <w:pStyle w:val="Heading3"/>
        <w:spacing w:line="288" w:lineRule="auto"/>
        <w:rPr>
          <w:bCs/>
          <w:szCs w:val="24"/>
          <w:lang w:val="mk"/>
        </w:rPr>
      </w:pPr>
      <w:r w:rsidRPr="00980A6D">
        <w:rPr>
          <w:bCs/>
          <w:szCs w:val="24"/>
          <w:lang w:val="mk"/>
        </w:rPr>
        <w:t>Телефонски линии за кризни состојби</w:t>
      </w:r>
    </w:p>
    <w:p w14:paraId="281DF0BC"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Beyond Blue</w:t>
      </w:r>
    </w:p>
    <w:p w14:paraId="1FA9274D" w14:textId="77777777" w:rsidR="005E3A20" w:rsidRDefault="0057576B" w:rsidP="00E93EAB">
      <w:pPr>
        <w:spacing w:line="288" w:lineRule="auto"/>
        <w:rPr>
          <w:rFonts w:ascii="Raleway" w:hAnsi="Raleway"/>
          <w:szCs w:val="20"/>
          <w:lang w:val="en-US"/>
        </w:rPr>
      </w:pPr>
      <w:r w:rsidRPr="00980A6D">
        <w:rPr>
          <w:rFonts w:ascii="Raleway" w:hAnsi="Raleway"/>
          <w:szCs w:val="20"/>
          <w:lang w:val="mk"/>
        </w:rPr>
        <w:t>1300 224 636</w:t>
      </w:r>
    </w:p>
    <w:p w14:paraId="375587FE"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Lifeline</w:t>
      </w:r>
    </w:p>
    <w:p w14:paraId="674EFF00" w14:textId="77777777" w:rsidR="005E3A20" w:rsidRPr="008E3133" w:rsidRDefault="0057576B" w:rsidP="00E93EAB">
      <w:pPr>
        <w:spacing w:line="288" w:lineRule="auto"/>
        <w:rPr>
          <w:rFonts w:ascii="Raleway" w:hAnsi="Raleway"/>
          <w:szCs w:val="20"/>
          <w:lang w:val="mk"/>
        </w:rPr>
      </w:pPr>
      <w:r w:rsidRPr="00980A6D">
        <w:rPr>
          <w:rFonts w:ascii="Raleway" w:hAnsi="Raleway"/>
          <w:szCs w:val="20"/>
          <w:lang w:val="mk"/>
        </w:rPr>
        <w:t>13 11 14</w:t>
      </w:r>
    </w:p>
    <w:p w14:paraId="5C999A22" w14:textId="77777777" w:rsidR="005E3A20" w:rsidRPr="008E3133" w:rsidRDefault="0057576B" w:rsidP="00E93EAB">
      <w:pPr>
        <w:spacing w:after="0" w:line="288" w:lineRule="auto"/>
        <w:rPr>
          <w:rFonts w:ascii="Raleway" w:hAnsi="Raleway"/>
          <w:b/>
          <w:szCs w:val="20"/>
          <w:lang w:val="mk"/>
        </w:rPr>
      </w:pPr>
      <w:r w:rsidRPr="00980A6D">
        <w:rPr>
          <w:rFonts w:ascii="Raleway" w:hAnsi="Raleway"/>
          <w:b/>
          <w:szCs w:val="20"/>
          <w:lang w:val="mk"/>
        </w:rPr>
        <w:lastRenderedPageBreak/>
        <w:t>13YARN</w:t>
      </w:r>
    </w:p>
    <w:p w14:paraId="0BBB0337" w14:textId="77777777" w:rsidR="004C1C90" w:rsidRDefault="0057576B" w:rsidP="00E93EAB">
      <w:pPr>
        <w:spacing w:after="0" w:line="288" w:lineRule="auto"/>
        <w:rPr>
          <w:rFonts w:ascii="Raleway" w:hAnsi="Raleway"/>
          <w:szCs w:val="20"/>
          <w:lang w:val="en-US"/>
        </w:rPr>
      </w:pPr>
      <w:r w:rsidRPr="00980A6D">
        <w:rPr>
          <w:rFonts w:ascii="Raleway" w:hAnsi="Raleway"/>
          <w:szCs w:val="20"/>
          <w:lang w:val="mk"/>
        </w:rPr>
        <w:t>13 92 76</w:t>
      </w:r>
    </w:p>
    <w:p w14:paraId="297B7D23" w14:textId="77777777" w:rsidR="00A50D5C" w:rsidRPr="00A50D5C" w:rsidRDefault="00A50D5C" w:rsidP="00E93EAB">
      <w:pPr>
        <w:spacing w:after="0" w:line="288" w:lineRule="auto"/>
        <w:rPr>
          <w:rFonts w:ascii="Raleway" w:hAnsi="Raleway"/>
          <w:szCs w:val="20"/>
          <w:lang w:val="en-US"/>
        </w:rPr>
      </w:pPr>
    </w:p>
    <w:p w14:paraId="207707EF" w14:textId="77777777" w:rsidR="005E3A20" w:rsidRPr="008E3133" w:rsidRDefault="0057576B" w:rsidP="00E93EAB">
      <w:pPr>
        <w:pStyle w:val="Heading3"/>
        <w:spacing w:line="288" w:lineRule="auto"/>
        <w:rPr>
          <w:bCs/>
          <w:szCs w:val="24"/>
          <w:lang w:val="mk"/>
        </w:rPr>
      </w:pPr>
      <w:r w:rsidRPr="00980A6D">
        <w:rPr>
          <w:bCs/>
          <w:szCs w:val="24"/>
          <w:lang w:val="mk"/>
        </w:rPr>
        <w:t>Други видови на поддршка од заедницата</w:t>
      </w:r>
    </w:p>
    <w:p w14:paraId="11782316" w14:textId="77777777" w:rsidR="005E3A20" w:rsidRPr="003D1A81" w:rsidRDefault="0057576B" w:rsidP="00E93EAB">
      <w:pPr>
        <w:keepNext/>
        <w:keepLines/>
        <w:spacing w:line="288" w:lineRule="auto"/>
        <w:rPr>
          <w:rFonts w:ascii="Raleway" w:hAnsi="Raleway"/>
          <w:b/>
          <w:szCs w:val="20"/>
          <w:lang w:val="mk"/>
        </w:rPr>
      </w:pPr>
      <w:r w:rsidRPr="00980A6D">
        <w:rPr>
          <w:rFonts w:ascii="Raleway" w:hAnsi="Raleway"/>
          <w:b/>
          <w:szCs w:val="20"/>
          <w:lang w:val="mk"/>
        </w:rPr>
        <w:t>Поддршка од Cancer Council (Совет за рак)</w:t>
      </w:r>
    </w:p>
    <w:p w14:paraId="48E6AC81" w14:textId="77777777" w:rsidR="005E3A20" w:rsidRPr="003D1A81" w:rsidRDefault="0057576B" w:rsidP="00E93EAB">
      <w:pPr>
        <w:keepNext/>
        <w:keepLines/>
        <w:spacing w:line="288" w:lineRule="auto"/>
        <w:rPr>
          <w:rFonts w:ascii="Raleway" w:hAnsi="Raleway"/>
          <w:szCs w:val="20"/>
          <w:lang w:val="mk"/>
        </w:rPr>
      </w:pPr>
      <w:r w:rsidRPr="00980A6D">
        <w:rPr>
          <w:rFonts w:ascii="Raleway" w:hAnsi="Raleway"/>
          <w:szCs w:val="20"/>
          <w:lang w:val="mk"/>
        </w:rPr>
        <w:t>13 11 20</w:t>
      </w:r>
    </w:p>
    <w:p w14:paraId="54749C77" w14:textId="77777777" w:rsidR="005E3A20" w:rsidRPr="003D1A81" w:rsidRDefault="0057576B" w:rsidP="00E93EAB">
      <w:pPr>
        <w:spacing w:line="288" w:lineRule="auto"/>
        <w:rPr>
          <w:rFonts w:ascii="Raleway" w:hAnsi="Raleway"/>
          <w:b/>
          <w:szCs w:val="20"/>
          <w:lang w:val="mk"/>
        </w:rPr>
      </w:pPr>
      <w:r w:rsidRPr="00980A6D">
        <w:rPr>
          <w:rFonts w:ascii="Raleway" w:hAnsi="Raleway"/>
          <w:b/>
          <w:szCs w:val="20"/>
          <w:lang w:val="mk"/>
        </w:rPr>
        <w:t>Lung Foundation Australia (Австралиска фондација за здравје на белите дробови)</w:t>
      </w:r>
    </w:p>
    <w:p w14:paraId="18A365A3" w14:textId="77777777" w:rsidR="005E3A20" w:rsidRPr="003D1A81" w:rsidRDefault="0057576B" w:rsidP="00E93EAB">
      <w:pPr>
        <w:spacing w:line="288" w:lineRule="auto"/>
        <w:rPr>
          <w:rFonts w:ascii="Raleway" w:hAnsi="Raleway"/>
          <w:szCs w:val="20"/>
          <w:lang w:val="mk"/>
        </w:rPr>
      </w:pPr>
      <w:r w:rsidRPr="00980A6D">
        <w:rPr>
          <w:rFonts w:ascii="Raleway" w:hAnsi="Raleway"/>
          <w:szCs w:val="20"/>
          <w:lang w:val="mk"/>
        </w:rPr>
        <w:t>1800 654 301</w:t>
      </w:r>
    </w:p>
    <w:p w14:paraId="4F7EE0FA" w14:textId="77777777" w:rsidR="005E3A20" w:rsidRPr="003D1A81" w:rsidRDefault="0057576B" w:rsidP="00E93EAB">
      <w:pPr>
        <w:spacing w:line="288" w:lineRule="auto"/>
        <w:rPr>
          <w:rFonts w:ascii="Raleway" w:hAnsi="Raleway"/>
          <w:b/>
          <w:szCs w:val="20"/>
          <w:lang w:val="mk"/>
        </w:rPr>
      </w:pPr>
      <w:r w:rsidRPr="00980A6D">
        <w:rPr>
          <w:rFonts w:ascii="Raleway" w:hAnsi="Raleway"/>
          <w:b/>
          <w:szCs w:val="20"/>
          <w:lang w:val="mk"/>
        </w:rPr>
        <w:t>Quitline</w:t>
      </w:r>
    </w:p>
    <w:p w14:paraId="5189AA97" w14:textId="77777777" w:rsidR="005E3A20" w:rsidRPr="003D1A81" w:rsidRDefault="0057576B" w:rsidP="00E93EAB">
      <w:pPr>
        <w:spacing w:line="288" w:lineRule="auto"/>
        <w:rPr>
          <w:rFonts w:ascii="Raleway" w:hAnsi="Raleway"/>
          <w:szCs w:val="20"/>
          <w:lang w:val="mk"/>
        </w:rPr>
      </w:pPr>
      <w:r w:rsidRPr="00980A6D">
        <w:rPr>
          <w:rFonts w:ascii="Raleway" w:hAnsi="Raleway"/>
          <w:szCs w:val="20"/>
          <w:lang w:val="mk"/>
        </w:rPr>
        <w:t>13 78 48</w:t>
      </w:r>
    </w:p>
    <w:p w14:paraId="29623F8B" w14:textId="77777777" w:rsidR="005E3A20" w:rsidRPr="003D1A81" w:rsidRDefault="0057576B" w:rsidP="00E93EAB">
      <w:pPr>
        <w:spacing w:line="288" w:lineRule="auto"/>
        <w:rPr>
          <w:rFonts w:ascii="Raleway" w:hAnsi="Raleway"/>
          <w:b/>
          <w:szCs w:val="20"/>
          <w:lang w:val="mk"/>
        </w:rPr>
      </w:pPr>
      <w:r w:rsidRPr="00980A6D">
        <w:rPr>
          <w:rFonts w:ascii="Raleway" w:hAnsi="Raleway"/>
          <w:b/>
          <w:szCs w:val="20"/>
          <w:lang w:val="mk"/>
        </w:rPr>
        <w:t>Head to Health</w:t>
      </w:r>
    </w:p>
    <w:p w14:paraId="392C856C" w14:textId="77777777" w:rsidR="005E3A20" w:rsidRPr="003D1A81" w:rsidRDefault="0057576B" w:rsidP="00E93EAB">
      <w:pPr>
        <w:spacing w:line="288" w:lineRule="auto"/>
        <w:rPr>
          <w:rFonts w:ascii="Raleway" w:hAnsi="Raleway"/>
          <w:szCs w:val="20"/>
          <w:lang w:val="mk"/>
        </w:rPr>
      </w:pPr>
      <w:r w:rsidRPr="00980A6D">
        <w:rPr>
          <w:rFonts w:ascii="Raleway" w:hAnsi="Raleway"/>
          <w:szCs w:val="20"/>
          <w:lang w:val="mk"/>
        </w:rPr>
        <w:t>1800 595 212</w:t>
      </w:r>
    </w:p>
    <w:p w14:paraId="7C075679" w14:textId="77777777" w:rsidR="005E3A20" w:rsidRPr="003D1A81" w:rsidRDefault="0057576B" w:rsidP="00E93EAB">
      <w:pPr>
        <w:spacing w:line="288" w:lineRule="auto"/>
        <w:rPr>
          <w:rFonts w:ascii="Raleway" w:hAnsi="Raleway"/>
          <w:szCs w:val="20"/>
          <w:lang w:val="mk"/>
        </w:rPr>
      </w:pPr>
      <w:r w:rsidRPr="00980A6D">
        <w:rPr>
          <w:rFonts w:ascii="Raleway" w:hAnsi="Raleway"/>
          <w:szCs w:val="20"/>
          <w:lang w:val="mk"/>
        </w:rPr>
        <w:t>Повеќе услуги за поддршка можете да најдете на:</w:t>
      </w:r>
    </w:p>
    <w:p w14:paraId="408D62C8" w14:textId="77777777" w:rsidR="001276D4" w:rsidRPr="003D1A81" w:rsidRDefault="005E3A20" w:rsidP="00E93EAB">
      <w:pPr>
        <w:spacing w:line="288" w:lineRule="auto"/>
        <w:rPr>
          <w:rFonts w:ascii="Raleway" w:hAnsi="Raleway"/>
          <w:szCs w:val="20"/>
          <w:lang w:val="mk"/>
        </w:rPr>
      </w:pPr>
      <w:hyperlink r:id="rId15" w:history="1">
        <w:r w:rsidRPr="00980A6D">
          <w:rPr>
            <w:rStyle w:val="Hyperlink"/>
            <w:rFonts w:ascii="Raleway" w:hAnsi="Raleway"/>
            <w:szCs w:val="20"/>
            <w:lang w:val="mk"/>
          </w:rPr>
          <w:t>www.health.nsw.gov.au/mentalhealth/services/Pages/support-contact-list.aspx</w:t>
        </w:r>
      </w:hyperlink>
    </w:p>
    <w:p w14:paraId="0B137232" w14:textId="77777777" w:rsidR="00F60933" w:rsidRPr="003D1A81" w:rsidRDefault="0057576B" w:rsidP="001276D4">
      <w:pPr>
        <w:pStyle w:val="Heading2"/>
        <w:rPr>
          <w:bCs/>
          <w:szCs w:val="44"/>
          <w:lang w:val="mk"/>
        </w:rPr>
      </w:pPr>
      <w:r w:rsidRPr="00980A6D">
        <w:rPr>
          <w:bCs/>
          <w:szCs w:val="44"/>
          <w:lang w:val="mk"/>
        </w:rPr>
        <w:t>Што ако имам симптоми?</w:t>
      </w:r>
    </w:p>
    <w:p w14:paraId="04108BFC" w14:textId="77777777" w:rsidR="00AB65BC" w:rsidRPr="008E3133" w:rsidRDefault="0057576B" w:rsidP="00AB65BC">
      <w:pPr>
        <w:rPr>
          <w:rFonts w:ascii="Raleway" w:hAnsi="Raleway"/>
          <w:szCs w:val="20"/>
          <w:lang w:val="mk"/>
        </w:rPr>
      </w:pPr>
      <w:r w:rsidRPr="00980A6D">
        <w:rPr>
          <w:rFonts w:ascii="Raleway" w:hAnsi="Raleway"/>
          <w:szCs w:val="20"/>
          <w:lang w:val="mk"/>
        </w:rPr>
        <w:t>Проверката не е соодветна за лица со необјаснети и постојани симптоми, вклучувајќи ги симптомите наведени подолу. На овие лица им се потребни други тестови.</w:t>
      </w:r>
    </w:p>
    <w:p w14:paraId="09D6EF48" w14:textId="0A5B220E" w:rsidR="00AB65BC" w:rsidRPr="008E3133" w:rsidRDefault="0057576B" w:rsidP="00AB65BC">
      <w:pPr>
        <w:rPr>
          <w:rFonts w:ascii="Raleway" w:hAnsi="Raleway"/>
          <w:szCs w:val="20"/>
          <w:lang w:val="mk"/>
        </w:rPr>
      </w:pPr>
      <w:r w:rsidRPr="00980A6D">
        <w:rPr>
          <w:rFonts w:ascii="Raleway" w:hAnsi="Raleway"/>
          <w:szCs w:val="20"/>
          <w:lang w:val="mk"/>
        </w:rPr>
        <w:t xml:space="preserve">Ако имате некој од овие симптоми, дури и ако вашата последна проверка покажала многу мал ризик или ако сте помеѓу две проверки, ве молиме веднаш консултирајте се со вашиот </w:t>
      </w:r>
      <w:r w:rsidR="003D1A81">
        <w:rPr>
          <w:rFonts w:ascii="Raleway" w:hAnsi="Raleway"/>
          <w:szCs w:val="20"/>
          <w:lang w:val="mk"/>
        </w:rPr>
        <w:t>давател на здравствени услуги</w:t>
      </w:r>
      <w:r w:rsidRPr="00980A6D">
        <w:rPr>
          <w:rFonts w:ascii="Raleway" w:hAnsi="Raleway"/>
          <w:szCs w:val="20"/>
          <w:lang w:val="mk"/>
        </w:rPr>
        <w:t>.</w:t>
      </w:r>
    </w:p>
    <w:p w14:paraId="15A6617E"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Нова или променета кашлица</w:t>
      </w:r>
    </w:p>
    <w:p w14:paraId="2AF6EB6D"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Искашлување крв</w:t>
      </w:r>
    </w:p>
    <w:p w14:paraId="5DB28778"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Отежнато дишење без причина</w:t>
      </w:r>
    </w:p>
    <w:p w14:paraId="2503DC63"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Голем замор</w:t>
      </w:r>
    </w:p>
    <w:p w14:paraId="202A9AFB"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Необјаснето губење на тежина</w:t>
      </w:r>
    </w:p>
    <w:p w14:paraId="1D8860EF" w14:textId="5B07469E" w:rsidR="00AB65BC" w:rsidRPr="00980A6D" w:rsidRDefault="00AB65BC" w:rsidP="00AB65BC">
      <w:pPr>
        <w:pStyle w:val="ListParagraph"/>
        <w:rPr>
          <w:rFonts w:ascii="Raleway" w:hAnsi="Raleway"/>
          <w:b/>
          <w:szCs w:val="20"/>
        </w:rPr>
      </w:pPr>
      <w:r w:rsidRPr="00980A6D">
        <w:rPr>
          <w:rFonts w:ascii="Raleway" w:hAnsi="Raleway"/>
          <w:b/>
          <w:szCs w:val="20"/>
          <w:lang w:val="mk"/>
        </w:rPr>
        <w:t>Болка во градите или рамената што не престанува</w:t>
      </w:r>
    </w:p>
    <w:tbl>
      <w:tblPr>
        <w:tblStyle w:val="TableGrid"/>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4030"/>
      </w:tblGrid>
      <w:tr w:rsidR="00A80B13" w14:paraId="12A33F3D" w14:textId="77777777" w:rsidTr="00A50D5C">
        <w:trPr>
          <w:trHeight w:val="3150"/>
        </w:trPr>
        <w:tc>
          <w:tcPr>
            <w:tcW w:w="6295" w:type="dxa"/>
          </w:tcPr>
          <w:p w14:paraId="13FB6AD2" w14:textId="77777777" w:rsidR="006B61AE" w:rsidRPr="00980A6D" w:rsidRDefault="0057576B" w:rsidP="00EC46C8">
            <w:pPr>
              <w:rPr>
                <w:rFonts w:ascii="Raleway" w:hAnsi="Raleway"/>
                <w:szCs w:val="20"/>
              </w:rPr>
            </w:pPr>
            <w:r w:rsidRPr="00980A6D">
              <w:rPr>
                <w:rFonts w:ascii="Raleway" w:hAnsi="Raleway"/>
                <w:noProof/>
                <w:szCs w:val="20"/>
              </w:rPr>
              <w:drawing>
                <wp:inline distT="0" distB="0" distL="0" distR="0" wp14:anchorId="5F84244C" wp14:editId="09EE0878">
                  <wp:extent cx="1101832" cy="1104900"/>
                  <wp:effectExtent l="0" t="0" r="3175" b="0"/>
                  <wp:docPr id="1182764757" name="Picture 4" descr="QR-код за повеќе информации за Националната програма за проверка за рак на белите дроб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код за повеќе информации за Националната програма за проверка за рак на белите дробови"/>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980A6D">
              <w:rPr>
                <w:rFonts w:ascii="Raleway" w:hAnsi="Raleway"/>
                <w:szCs w:val="20"/>
              </w:rPr>
              <w:t xml:space="preserve"> </w:t>
            </w:r>
          </w:p>
          <w:p w14:paraId="2F3DC465" w14:textId="77777777" w:rsidR="00AA2C6E" w:rsidRPr="00980A6D" w:rsidRDefault="00AA2C6E" w:rsidP="00EC46C8">
            <w:pPr>
              <w:rPr>
                <w:rFonts w:ascii="Raleway" w:hAnsi="Raleway"/>
                <w:szCs w:val="20"/>
              </w:rPr>
            </w:pPr>
          </w:p>
          <w:p w14:paraId="6FA422D1" w14:textId="77777777" w:rsidR="006B61AE" w:rsidRPr="00980A6D" w:rsidRDefault="0057576B" w:rsidP="00815286">
            <w:pPr>
              <w:rPr>
                <w:rFonts w:ascii="Raleway" w:hAnsi="Raleway"/>
                <w:szCs w:val="20"/>
              </w:rPr>
            </w:pPr>
            <w:r w:rsidRPr="00980A6D">
              <w:rPr>
                <w:rFonts w:ascii="Raleway" w:hAnsi="Raleway"/>
                <w:szCs w:val="20"/>
                <w:lang w:val="mk"/>
              </w:rPr>
              <w:t xml:space="preserve">За повеќе информации за Националната програма за проверка за рак на белите дробови: </w:t>
            </w:r>
            <w:hyperlink r:id="rId17" w:history="1">
              <w:r w:rsidR="00DE37AD" w:rsidRPr="00980A6D">
                <w:rPr>
                  <w:rStyle w:val="Hyperlink"/>
                  <w:rFonts w:ascii="Raleway" w:hAnsi="Raleway"/>
                  <w:szCs w:val="20"/>
                  <w:lang w:val="mk"/>
                </w:rPr>
                <w:t>www.health.gov.au/nlcsp</w:t>
              </w:r>
            </w:hyperlink>
          </w:p>
        </w:tc>
        <w:tc>
          <w:tcPr>
            <w:tcW w:w="4030" w:type="dxa"/>
          </w:tcPr>
          <w:p w14:paraId="06D89AC0" w14:textId="77777777" w:rsidR="006B61AE" w:rsidRPr="003435F6" w:rsidRDefault="0057576B" w:rsidP="00EC46C8">
            <w:pPr>
              <w:rPr>
                <w:rFonts w:ascii="Raleway" w:hAnsi="Raleway"/>
              </w:rPr>
            </w:pPr>
            <w:r w:rsidRPr="003435F6">
              <w:rPr>
                <w:rFonts w:ascii="Raleway" w:hAnsi="Raleway"/>
                <w:noProof/>
                <w:spacing w:val="132"/>
              </w:rPr>
              <mc:AlternateContent>
                <mc:Choice Requires="wpg">
                  <w:drawing>
                    <wp:inline distT="0" distB="0" distL="0" distR="0" wp14:anchorId="77AA1F4A" wp14:editId="547F4435">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2" o:title=""/>
                      </v:shape>
                      <v:shape id="Image 79" o:spid="_x0000_s1032" type="#_x0000_t75" style="width:3654;height:2545;left:4904;mso-wrap-style:square;position:absolute;top:2271;visibility:visible">
                        <v:imagedata r:id="rId23"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4" o:title=""/>
                      </v:shape>
                      <v:shape id="Image 82" o:spid="_x0000_s1035" type="#_x0000_t75" style="width:2746;height:2354;left:3147;mso-wrap-style:square;position:absolute;top:5507;visibility:visible">
                        <v:imagedata r:id="rId25"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3EB55DBD" w14:textId="77777777" w:rsidR="00AA2C6E" w:rsidRPr="008D2F5C" w:rsidRDefault="00AA2C6E" w:rsidP="00EC46C8"/>
          <w:p w14:paraId="1B331B19" w14:textId="49CE79AE" w:rsidR="006B61AE" w:rsidRPr="003435F6" w:rsidRDefault="0057576B" w:rsidP="008D2F5C">
            <w:pPr>
              <w:rPr>
                <w:rFonts w:ascii="Raleway" w:hAnsi="Raleway"/>
              </w:rPr>
            </w:pPr>
            <w:r w:rsidRPr="00980A6D">
              <w:rPr>
                <w:rFonts w:ascii="Raleway" w:hAnsi="Raleway"/>
                <w:szCs w:val="20"/>
                <w:lang w:val="mk"/>
              </w:rPr>
              <w:t xml:space="preserve">За помош да се откажете од пушење: </w:t>
            </w:r>
            <w:hyperlink r:id="rId26" w:history="1">
              <w:r w:rsidRPr="00980A6D">
                <w:rPr>
                  <w:rStyle w:val="Hyperlink"/>
                  <w:rFonts w:ascii="Raleway" w:hAnsi="Raleway"/>
                  <w:szCs w:val="20"/>
                  <w:lang w:val="mk"/>
                </w:rPr>
                <w:t>www.quit.org.au</w:t>
              </w:r>
            </w:hyperlink>
          </w:p>
        </w:tc>
      </w:tr>
    </w:tbl>
    <w:p w14:paraId="1BBDC0A2" w14:textId="77777777" w:rsidR="006B61AE" w:rsidRPr="00D75C0F" w:rsidRDefault="006B61AE" w:rsidP="00D75C0F">
      <w:pPr>
        <w:rPr>
          <w:rFonts w:ascii="Raleway" w:hAnsi="Raleway"/>
          <w:sz w:val="4"/>
          <w:szCs w:val="10"/>
        </w:rPr>
      </w:pPr>
    </w:p>
    <w:sectPr w:rsidR="006B61AE" w:rsidRPr="00D75C0F" w:rsidSect="004609C7">
      <w:footerReference w:type="default" r:id="rId27"/>
      <w:headerReference w:type="first" r:id="rId28"/>
      <w:footerReference w:type="first" r:id="rId2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3D90" w14:textId="77777777" w:rsidR="009F7244" w:rsidRDefault="009F7244">
      <w:pPr>
        <w:spacing w:after="0" w:line="240" w:lineRule="auto"/>
      </w:pPr>
      <w:r>
        <w:separator/>
      </w:r>
    </w:p>
  </w:endnote>
  <w:endnote w:type="continuationSeparator" w:id="0">
    <w:p w14:paraId="2FA6A1C1" w14:textId="77777777" w:rsidR="009F7244" w:rsidRDefault="009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F0B3" w14:textId="77777777" w:rsidR="00CA4181" w:rsidRPr="004609C7" w:rsidRDefault="0057576B" w:rsidP="000D0C62">
    <w:pPr>
      <w:pBdr>
        <w:top w:val="nil"/>
        <w:left w:val="nil"/>
        <w:bottom w:val="nil"/>
        <w:right w:val="nil"/>
        <w:between w:val="nil"/>
      </w:pBdr>
      <w:tabs>
        <w:tab w:val="center" w:pos="4513"/>
        <w:tab w:val="right" w:pos="10206"/>
      </w:tabs>
      <w:spacing w:after="120" w:line="240" w:lineRule="auto"/>
      <w:rPr>
        <w:color w:val="002F5E"/>
      </w:rPr>
    </w:pPr>
    <w:r w:rsidRPr="4BD89E34">
      <w:rPr>
        <w:color w:val="002F5E"/>
        <w:sz w:val="16"/>
        <w:szCs w:val="16"/>
        <w:lang w:val="mk"/>
      </w:rPr>
      <w:t>Национална програма за проверка за рак на белите дробови – Разберете ги вашите резултати</w:t>
    </w:r>
    <w:r w:rsidRPr="4BD89E34">
      <w:rPr>
        <w:color w:val="002F5E"/>
        <w:sz w:val="16"/>
        <w:szCs w:val="16"/>
        <w:lang w:val="mk"/>
      </w:rPr>
      <w:tab/>
      <w:t xml:space="preserve">Страница </w:t>
    </w:r>
    <w:r w:rsidR="009A6545" w:rsidRPr="4BD89E34">
      <w:rPr>
        <w:color w:val="002F5E"/>
        <w:sz w:val="16"/>
        <w:szCs w:val="16"/>
      </w:rPr>
      <w:fldChar w:fldCharType="begin"/>
    </w:r>
    <w:r w:rsidR="009A6545" w:rsidRPr="4BD89E34">
      <w:rPr>
        <w:color w:val="002F5E"/>
        <w:sz w:val="16"/>
        <w:szCs w:val="16"/>
        <w:lang w:val="mk"/>
      </w:rPr>
      <w:instrText>PAGE</w:instrText>
    </w:r>
    <w:r w:rsidR="009A6545" w:rsidRPr="4BD89E34">
      <w:rPr>
        <w:color w:val="002F5E"/>
        <w:sz w:val="16"/>
        <w:szCs w:val="16"/>
      </w:rPr>
      <w:fldChar w:fldCharType="separate"/>
    </w:r>
    <w:r w:rsidR="009A6545" w:rsidRPr="4BD89E34">
      <w:rPr>
        <w:color w:val="002F5E"/>
        <w:sz w:val="16"/>
        <w:szCs w:val="16"/>
        <w:lang w:val="mk"/>
      </w:rPr>
      <w:t>7</w:t>
    </w:r>
    <w:r w:rsidR="009A6545" w:rsidRPr="4BD89E34">
      <w:rPr>
        <w:color w:val="002F5E"/>
        <w:sz w:val="16"/>
        <w:szCs w:val="16"/>
      </w:rPr>
      <w:fldChar w:fldCharType="end"/>
    </w:r>
    <w:r w:rsidRPr="4BD89E34">
      <w:rPr>
        <w:color w:val="002F5E"/>
        <w:sz w:val="16"/>
        <w:szCs w:val="16"/>
        <w:lang w:val="mk"/>
      </w:rPr>
      <w:t xml:space="preserve"> од </w:t>
    </w:r>
    <w:r w:rsidR="009A6545" w:rsidRPr="4BD89E34">
      <w:rPr>
        <w:color w:val="002F5E"/>
        <w:sz w:val="16"/>
        <w:szCs w:val="16"/>
      </w:rPr>
      <w:fldChar w:fldCharType="begin"/>
    </w:r>
    <w:r w:rsidR="009A6545" w:rsidRPr="4BD89E34">
      <w:rPr>
        <w:color w:val="002F5E"/>
        <w:sz w:val="16"/>
        <w:szCs w:val="16"/>
        <w:lang w:val="mk"/>
      </w:rPr>
      <w:instrText>NUMPAGES</w:instrText>
    </w:r>
    <w:r w:rsidR="009A6545" w:rsidRPr="4BD89E34">
      <w:rPr>
        <w:color w:val="002F5E"/>
        <w:sz w:val="16"/>
        <w:szCs w:val="16"/>
      </w:rPr>
      <w:fldChar w:fldCharType="separate"/>
    </w:r>
    <w:r w:rsidR="009A6545" w:rsidRPr="4BD89E34">
      <w:rPr>
        <w:color w:val="002F5E"/>
        <w:sz w:val="16"/>
        <w:szCs w:val="16"/>
        <w:lang w:val="mk"/>
      </w:rPr>
      <w:t>7</w:t>
    </w:r>
    <w:r w:rsidR="009A6545"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80B13" w14:paraId="74CE7AF1" w14:textId="77777777" w:rsidTr="05BCAE80">
      <w:trPr>
        <w:trHeight w:val="300"/>
      </w:trPr>
      <w:tc>
        <w:tcPr>
          <w:tcW w:w="3400" w:type="dxa"/>
        </w:tcPr>
        <w:p w14:paraId="2279FFA9" w14:textId="77777777" w:rsidR="05BCAE80" w:rsidRDefault="05BCAE80" w:rsidP="05BCAE80">
          <w:pPr>
            <w:pStyle w:val="Header"/>
            <w:ind w:left="-115"/>
          </w:pPr>
        </w:p>
      </w:tc>
      <w:tc>
        <w:tcPr>
          <w:tcW w:w="3400" w:type="dxa"/>
        </w:tcPr>
        <w:p w14:paraId="3D51C080" w14:textId="77777777" w:rsidR="05BCAE80" w:rsidRDefault="05BCAE80" w:rsidP="05BCAE80">
          <w:pPr>
            <w:pStyle w:val="Header"/>
            <w:jc w:val="center"/>
          </w:pPr>
        </w:p>
      </w:tc>
      <w:tc>
        <w:tcPr>
          <w:tcW w:w="3400" w:type="dxa"/>
        </w:tcPr>
        <w:p w14:paraId="0452BAA2" w14:textId="77777777" w:rsidR="05BCAE80" w:rsidRDefault="05BCAE80" w:rsidP="05BCAE80">
          <w:pPr>
            <w:pStyle w:val="Header"/>
            <w:ind w:right="-115"/>
            <w:jc w:val="right"/>
          </w:pPr>
        </w:p>
      </w:tc>
    </w:tr>
  </w:tbl>
  <w:p w14:paraId="7076C857" w14:textId="0155D035" w:rsidR="05BCAE80" w:rsidRPr="000D0C62" w:rsidRDefault="000D0C62" w:rsidP="000D0C62">
    <w:pPr>
      <w:pBdr>
        <w:top w:val="nil"/>
        <w:left w:val="nil"/>
        <w:bottom w:val="nil"/>
        <w:right w:val="nil"/>
        <w:between w:val="nil"/>
      </w:pBdr>
      <w:tabs>
        <w:tab w:val="center" w:pos="4513"/>
        <w:tab w:val="right" w:pos="10206"/>
      </w:tabs>
      <w:spacing w:after="120" w:line="240" w:lineRule="auto"/>
      <w:rPr>
        <w:color w:val="002F5E"/>
      </w:rPr>
    </w:pPr>
    <w:r w:rsidRPr="4BD89E34">
      <w:rPr>
        <w:color w:val="002F5E"/>
        <w:sz w:val="16"/>
        <w:szCs w:val="16"/>
        <w:lang w:val="mk"/>
      </w:rPr>
      <w:t>Национална програма за проверка за рак на белите дробови – Разберете ги вашите резултати</w:t>
    </w:r>
    <w:r w:rsidRPr="4BD89E34">
      <w:rPr>
        <w:color w:val="002F5E"/>
        <w:sz w:val="16"/>
        <w:szCs w:val="16"/>
        <w:lang w:val="mk"/>
      </w:rPr>
      <w:tab/>
      <w:t xml:space="preserve">Страница </w:t>
    </w:r>
    <w:r w:rsidRPr="4BD89E34">
      <w:rPr>
        <w:color w:val="002F5E"/>
        <w:sz w:val="16"/>
        <w:szCs w:val="16"/>
      </w:rPr>
      <w:fldChar w:fldCharType="begin"/>
    </w:r>
    <w:r w:rsidRPr="4BD89E34">
      <w:rPr>
        <w:color w:val="002F5E"/>
        <w:sz w:val="16"/>
        <w:szCs w:val="16"/>
        <w:lang w:val="mk"/>
      </w:rPr>
      <w:instrText>PAGE</w:instrText>
    </w:r>
    <w:r w:rsidRPr="4BD89E34">
      <w:rPr>
        <w:color w:val="002F5E"/>
        <w:sz w:val="16"/>
        <w:szCs w:val="16"/>
      </w:rPr>
      <w:fldChar w:fldCharType="separate"/>
    </w:r>
    <w:r>
      <w:rPr>
        <w:color w:val="002F5E"/>
        <w:sz w:val="16"/>
        <w:szCs w:val="16"/>
      </w:rPr>
      <w:t>2</w:t>
    </w:r>
    <w:r w:rsidRPr="4BD89E34">
      <w:rPr>
        <w:color w:val="002F5E"/>
        <w:sz w:val="16"/>
        <w:szCs w:val="16"/>
      </w:rPr>
      <w:fldChar w:fldCharType="end"/>
    </w:r>
    <w:r w:rsidRPr="4BD89E34">
      <w:rPr>
        <w:color w:val="002F5E"/>
        <w:sz w:val="16"/>
        <w:szCs w:val="16"/>
        <w:lang w:val="mk"/>
      </w:rPr>
      <w:t xml:space="preserve"> од </w:t>
    </w:r>
    <w:r w:rsidRPr="4BD89E34">
      <w:rPr>
        <w:color w:val="002F5E"/>
        <w:sz w:val="16"/>
        <w:szCs w:val="16"/>
      </w:rPr>
      <w:fldChar w:fldCharType="begin"/>
    </w:r>
    <w:r w:rsidRPr="4BD89E34">
      <w:rPr>
        <w:color w:val="002F5E"/>
        <w:sz w:val="16"/>
        <w:szCs w:val="16"/>
        <w:lang w:val="mk"/>
      </w:rPr>
      <w:instrText>NUMPAGES</w:instrText>
    </w:r>
    <w:r w:rsidRPr="4BD89E34">
      <w:rPr>
        <w:color w:val="002F5E"/>
        <w:sz w:val="16"/>
        <w:szCs w:val="16"/>
      </w:rPr>
      <w:fldChar w:fldCharType="separate"/>
    </w:r>
    <w:r>
      <w:rPr>
        <w:color w:val="002F5E"/>
        <w:sz w:val="16"/>
        <w:szCs w:val="16"/>
      </w:rPr>
      <w:t>5</w:t>
    </w:r>
    <w:r w:rsidRPr="4BD89E34">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DA03" w14:textId="77777777" w:rsidR="009F7244" w:rsidRDefault="009F7244">
      <w:pPr>
        <w:spacing w:after="0" w:line="240" w:lineRule="auto"/>
      </w:pPr>
      <w:r>
        <w:separator/>
      </w:r>
    </w:p>
  </w:footnote>
  <w:footnote w:type="continuationSeparator" w:id="0">
    <w:p w14:paraId="2425253E" w14:textId="77777777" w:rsidR="009F7244" w:rsidRDefault="009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2899" w14:textId="2EA43078" w:rsidR="000425A1" w:rsidRPr="008E3133" w:rsidRDefault="0057576B" w:rsidP="008E3133">
    <w:pPr>
      <w:rPr>
        <w:rFonts w:ascii="Open Sans" w:eastAsia="Times New Roman" w:hAnsi="Open Sans" w:cs="Open Sans"/>
        <w:szCs w:val="20"/>
        <w:lang w:val="en-PH"/>
      </w:rPr>
    </w:pPr>
    <w:r>
      <w:rPr>
        <w:noProof/>
        <w:lang w:val="en-GB"/>
      </w:rPr>
      <w:drawing>
        <wp:inline distT="0" distB="0" distL="0" distR="0" wp14:anchorId="4EAB4C9F" wp14:editId="2EE05B6C">
          <wp:extent cx="3030220" cy="719455"/>
          <wp:effectExtent l="0" t="0" r="0" b="4445"/>
          <wp:docPr id="1262718290" name="Picture 3" descr="Лого на австралиската влада | Национална програма за проверка за рак на белите дроб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Лого на австралиската влада | Национална програма за проверка за рак на белите дробови"/>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8E3133" w:rsidRPr="004F7476">
      <w:rPr>
        <w:rFonts w:ascii="Open Sans" w:hAnsi="Open Sans" w:cs="Open Sans"/>
        <w:sz w:val="14"/>
        <w:szCs w:val="14"/>
      </w:rPr>
      <w:tab/>
    </w:r>
    <w:r w:rsidR="008E3133" w:rsidRPr="004F7476">
      <w:rPr>
        <w:rFonts w:ascii="Open Sans" w:hAnsi="Open Sans" w:cs="Open Sans"/>
        <w:sz w:val="14"/>
        <w:szCs w:val="14"/>
      </w:rPr>
      <w:tab/>
    </w:r>
    <w:r w:rsidR="008E3133" w:rsidRPr="004F7476">
      <w:rPr>
        <w:rFonts w:ascii="Open Sans" w:hAnsi="Open Sans" w:cs="Open Sans"/>
        <w:sz w:val="14"/>
        <w:szCs w:val="14"/>
      </w:rPr>
      <w:tab/>
    </w:r>
    <w:r w:rsidR="008E3133" w:rsidRPr="004F7476">
      <w:rPr>
        <w:rFonts w:ascii="Open Sans" w:hAnsi="Open Sans" w:cs="Open Sans"/>
        <w:sz w:val="14"/>
        <w:szCs w:val="14"/>
      </w:rPr>
      <w:tab/>
    </w:r>
    <w:r w:rsidR="008E3133">
      <w:rPr>
        <w:rFonts w:ascii="Open Sans" w:hAnsi="Open Sans" w:cs="Open Sans"/>
        <w:sz w:val="14"/>
        <w:szCs w:val="14"/>
      </w:rPr>
      <w:t xml:space="preserve">       </w:t>
    </w:r>
    <w:r w:rsidR="008E3133" w:rsidRPr="00CD2AAA">
      <w:rPr>
        <w:rFonts w:ascii="Open Sans" w:eastAsia="Times New Roman" w:hAnsi="Open Sans" w:cs="Open Sans"/>
        <w:b/>
        <w:bCs/>
        <w:szCs w:val="20"/>
        <w:lang w:val="en-PH"/>
      </w:rPr>
      <w:t xml:space="preserve">Macedonian | </w:t>
    </w:r>
    <w:proofErr w:type="spellStart"/>
    <w:r w:rsidR="008E3133" w:rsidRPr="00CD2AAA">
      <w:rPr>
        <w:rFonts w:ascii="Open Sans" w:eastAsia="Times New Roman" w:hAnsi="Open Sans" w:cs="Open Sans"/>
        <w:b/>
        <w:bCs/>
        <w:szCs w:val="20"/>
        <w:lang w:val="en-PH"/>
      </w:rPr>
      <w:t>Mакедонски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EF1A3950">
      <w:start w:val="1"/>
      <w:numFmt w:val="bullet"/>
      <w:lvlText w:val=""/>
      <w:lvlJc w:val="left"/>
      <w:pPr>
        <w:ind w:left="720" w:hanging="360"/>
      </w:pPr>
      <w:rPr>
        <w:rFonts w:ascii="Symbol" w:hAnsi="Symbol" w:hint="default"/>
      </w:rPr>
    </w:lvl>
    <w:lvl w:ilvl="1" w:tplc="0494E71C" w:tentative="1">
      <w:start w:val="1"/>
      <w:numFmt w:val="bullet"/>
      <w:lvlText w:val="o"/>
      <w:lvlJc w:val="left"/>
      <w:pPr>
        <w:ind w:left="1440" w:hanging="360"/>
      </w:pPr>
      <w:rPr>
        <w:rFonts w:ascii="Courier New" w:hAnsi="Courier New" w:cs="Courier New" w:hint="default"/>
      </w:rPr>
    </w:lvl>
    <w:lvl w:ilvl="2" w:tplc="B8EA6E78" w:tentative="1">
      <w:start w:val="1"/>
      <w:numFmt w:val="bullet"/>
      <w:lvlText w:val=""/>
      <w:lvlJc w:val="left"/>
      <w:pPr>
        <w:ind w:left="2160" w:hanging="360"/>
      </w:pPr>
      <w:rPr>
        <w:rFonts w:ascii="Wingdings" w:hAnsi="Wingdings" w:hint="default"/>
      </w:rPr>
    </w:lvl>
    <w:lvl w:ilvl="3" w:tplc="71FC4294" w:tentative="1">
      <w:start w:val="1"/>
      <w:numFmt w:val="bullet"/>
      <w:lvlText w:val=""/>
      <w:lvlJc w:val="left"/>
      <w:pPr>
        <w:ind w:left="2880" w:hanging="360"/>
      </w:pPr>
      <w:rPr>
        <w:rFonts w:ascii="Symbol" w:hAnsi="Symbol" w:hint="default"/>
      </w:rPr>
    </w:lvl>
    <w:lvl w:ilvl="4" w:tplc="A2ECC9D6" w:tentative="1">
      <w:start w:val="1"/>
      <w:numFmt w:val="bullet"/>
      <w:lvlText w:val="o"/>
      <w:lvlJc w:val="left"/>
      <w:pPr>
        <w:ind w:left="3600" w:hanging="360"/>
      </w:pPr>
      <w:rPr>
        <w:rFonts w:ascii="Courier New" w:hAnsi="Courier New" w:cs="Courier New" w:hint="default"/>
      </w:rPr>
    </w:lvl>
    <w:lvl w:ilvl="5" w:tplc="B412970A" w:tentative="1">
      <w:start w:val="1"/>
      <w:numFmt w:val="bullet"/>
      <w:lvlText w:val=""/>
      <w:lvlJc w:val="left"/>
      <w:pPr>
        <w:ind w:left="4320" w:hanging="360"/>
      </w:pPr>
      <w:rPr>
        <w:rFonts w:ascii="Wingdings" w:hAnsi="Wingdings" w:hint="default"/>
      </w:rPr>
    </w:lvl>
    <w:lvl w:ilvl="6" w:tplc="DC88D08C" w:tentative="1">
      <w:start w:val="1"/>
      <w:numFmt w:val="bullet"/>
      <w:lvlText w:val=""/>
      <w:lvlJc w:val="left"/>
      <w:pPr>
        <w:ind w:left="5040" w:hanging="360"/>
      </w:pPr>
      <w:rPr>
        <w:rFonts w:ascii="Symbol" w:hAnsi="Symbol" w:hint="default"/>
      </w:rPr>
    </w:lvl>
    <w:lvl w:ilvl="7" w:tplc="3F66C070" w:tentative="1">
      <w:start w:val="1"/>
      <w:numFmt w:val="bullet"/>
      <w:lvlText w:val="o"/>
      <w:lvlJc w:val="left"/>
      <w:pPr>
        <w:ind w:left="5760" w:hanging="360"/>
      </w:pPr>
      <w:rPr>
        <w:rFonts w:ascii="Courier New" w:hAnsi="Courier New" w:cs="Courier New" w:hint="default"/>
      </w:rPr>
    </w:lvl>
    <w:lvl w:ilvl="8" w:tplc="0A42CD9E"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2200A91E">
      <w:start w:val="1"/>
      <w:numFmt w:val="decimal"/>
      <w:lvlText w:val="%1."/>
      <w:lvlJc w:val="left"/>
    </w:lvl>
    <w:lvl w:ilvl="1" w:tplc="5F5A55B0">
      <w:numFmt w:val="decimal"/>
      <w:lvlText w:val=""/>
      <w:lvlJc w:val="left"/>
    </w:lvl>
    <w:lvl w:ilvl="2" w:tplc="B902209E">
      <w:numFmt w:val="decimal"/>
      <w:lvlText w:val=""/>
      <w:lvlJc w:val="left"/>
    </w:lvl>
    <w:lvl w:ilvl="3" w:tplc="9C84E57E">
      <w:numFmt w:val="decimal"/>
      <w:lvlText w:val=""/>
      <w:lvlJc w:val="left"/>
    </w:lvl>
    <w:lvl w:ilvl="4" w:tplc="D02CCD14">
      <w:numFmt w:val="decimal"/>
      <w:lvlText w:val=""/>
      <w:lvlJc w:val="left"/>
    </w:lvl>
    <w:lvl w:ilvl="5" w:tplc="0ABE69A0">
      <w:numFmt w:val="decimal"/>
      <w:lvlText w:val=""/>
      <w:lvlJc w:val="left"/>
    </w:lvl>
    <w:lvl w:ilvl="6" w:tplc="7CF8A588">
      <w:numFmt w:val="decimal"/>
      <w:lvlText w:val=""/>
      <w:lvlJc w:val="left"/>
    </w:lvl>
    <w:lvl w:ilvl="7" w:tplc="002CE844">
      <w:numFmt w:val="decimal"/>
      <w:lvlText w:val=""/>
      <w:lvlJc w:val="left"/>
    </w:lvl>
    <w:lvl w:ilvl="8" w:tplc="018EE956">
      <w:numFmt w:val="decimal"/>
      <w:lvlText w:val=""/>
      <w:lvlJc w:val="left"/>
    </w:lvl>
  </w:abstractNum>
  <w:abstractNum w:abstractNumId="6" w15:restartNumberingAfterBreak="0">
    <w:nsid w:val="2F4817F5"/>
    <w:multiLevelType w:val="hybridMultilevel"/>
    <w:tmpl w:val="17F6B5B6"/>
    <w:lvl w:ilvl="0" w:tplc="BFE8ABB8">
      <w:start w:val="1"/>
      <w:numFmt w:val="decimal"/>
      <w:lvlText w:val="%1."/>
      <w:lvlJc w:val="left"/>
      <w:pPr>
        <w:ind w:left="720" w:hanging="360"/>
      </w:pPr>
    </w:lvl>
    <w:lvl w:ilvl="1" w:tplc="493E5B78" w:tentative="1">
      <w:start w:val="1"/>
      <w:numFmt w:val="lowerLetter"/>
      <w:lvlText w:val="%2."/>
      <w:lvlJc w:val="left"/>
      <w:pPr>
        <w:ind w:left="1440" w:hanging="360"/>
      </w:pPr>
    </w:lvl>
    <w:lvl w:ilvl="2" w:tplc="8E42E084" w:tentative="1">
      <w:start w:val="1"/>
      <w:numFmt w:val="lowerRoman"/>
      <w:lvlText w:val="%3."/>
      <w:lvlJc w:val="right"/>
      <w:pPr>
        <w:ind w:left="2160" w:hanging="180"/>
      </w:pPr>
    </w:lvl>
    <w:lvl w:ilvl="3" w:tplc="CE901FD4" w:tentative="1">
      <w:start w:val="1"/>
      <w:numFmt w:val="decimal"/>
      <w:lvlText w:val="%4."/>
      <w:lvlJc w:val="left"/>
      <w:pPr>
        <w:ind w:left="2880" w:hanging="360"/>
      </w:pPr>
    </w:lvl>
    <w:lvl w:ilvl="4" w:tplc="8FAAF12A" w:tentative="1">
      <w:start w:val="1"/>
      <w:numFmt w:val="lowerLetter"/>
      <w:lvlText w:val="%5."/>
      <w:lvlJc w:val="left"/>
      <w:pPr>
        <w:ind w:left="3600" w:hanging="360"/>
      </w:pPr>
    </w:lvl>
    <w:lvl w:ilvl="5" w:tplc="5DEEC9EA" w:tentative="1">
      <w:start w:val="1"/>
      <w:numFmt w:val="lowerRoman"/>
      <w:lvlText w:val="%6."/>
      <w:lvlJc w:val="right"/>
      <w:pPr>
        <w:ind w:left="4320" w:hanging="180"/>
      </w:pPr>
    </w:lvl>
    <w:lvl w:ilvl="6" w:tplc="BF001A1C" w:tentative="1">
      <w:start w:val="1"/>
      <w:numFmt w:val="decimal"/>
      <w:lvlText w:val="%7."/>
      <w:lvlJc w:val="left"/>
      <w:pPr>
        <w:ind w:left="5040" w:hanging="360"/>
      </w:pPr>
    </w:lvl>
    <w:lvl w:ilvl="7" w:tplc="1B609138" w:tentative="1">
      <w:start w:val="1"/>
      <w:numFmt w:val="lowerLetter"/>
      <w:lvlText w:val="%8."/>
      <w:lvlJc w:val="left"/>
      <w:pPr>
        <w:ind w:left="5760" w:hanging="360"/>
      </w:pPr>
    </w:lvl>
    <w:lvl w:ilvl="8" w:tplc="AE521744"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3858FB3C">
      <w:start w:val="1"/>
      <w:numFmt w:val="bullet"/>
      <w:lvlText w:val=""/>
      <w:lvlJc w:val="left"/>
      <w:pPr>
        <w:ind w:left="720" w:hanging="360"/>
      </w:pPr>
      <w:rPr>
        <w:rFonts w:ascii="Symbol" w:hAnsi="Symbol" w:hint="default"/>
      </w:rPr>
    </w:lvl>
    <w:lvl w:ilvl="1" w:tplc="B49AF780" w:tentative="1">
      <w:start w:val="1"/>
      <w:numFmt w:val="bullet"/>
      <w:lvlText w:val="o"/>
      <w:lvlJc w:val="left"/>
      <w:pPr>
        <w:ind w:left="1440" w:hanging="360"/>
      </w:pPr>
      <w:rPr>
        <w:rFonts w:ascii="Courier New" w:hAnsi="Courier New" w:cs="Courier New" w:hint="default"/>
      </w:rPr>
    </w:lvl>
    <w:lvl w:ilvl="2" w:tplc="760E9584" w:tentative="1">
      <w:start w:val="1"/>
      <w:numFmt w:val="bullet"/>
      <w:lvlText w:val=""/>
      <w:lvlJc w:val="left"/>
      <w:pPr>
        <w:ind w:left="2160" w:hanging="360"/>
      </w:pPr>
      <w:rPr>
        <w:rFonts w:ascii="Wingdings" w:hAnsi="Wingdings" w:hint="default"/>
      </w:rPr>
    </w:lvl>
    <w:lvl w:ilvl="3" w:tplc="9438ADE6" w:tentative="1">
      <w:start w:val="1"/>
      <w:numFmt w:val="bullet"/>
      <w:lvlText w:val=""/>
      <w:lvlJc w:val="left"/>
      <w:pPr>
        <w:ind w:left="2880" w:hanging="360"/>
      </w:pPr>
      <w:rPr>
        <w:rFonts w:ascii="Symbol" w:hAnsi="Symbol" w:hint="default"/>
      </w:rPr>
    </w:lvl>
    <w:lvl w:ilvl="4" w:tplc="BC42A244" w:tentative="1">
      <w:start w:val="1"/>
      <w:numFmt w:val="bullet"/>
      <w:lvlText w:val="o"/>
      <w:lvlJc w:val="left"/>
      <w:pPr>
        <w:ind w:left="3600" w:hanging="360"/>
      </w:pPr>
      <w:rPr>
        <w:rFonts w:ascii="Courier New" w:hAnsi="Courier New" w:cs="Courier New" w:hint="default"/>
      </w:rPr>
    </w:lvl>
    <w:lvl w:ilvl="5" w:tplc="BA0279F6" w:tentative="1">
      <w:start w:val="1"/>
      <w:numFmt w:val="bullet"/>
      <w:lvlText w:val=""/>
      <w:lvlJc w:val="left"/>
      <w:pPr>
        <w:ind w:left="4320" w:hanging="360"/>
      </w:pPr>
      <w:rPr>
        <w:rFonts w:ascii="Wingdings" w:hAnsi="Wingdings" w:hint="default"/>
      </w:rPr>
    </w:lvl>
    <w:lvl w:ilvl="6" w:tplc="71AE7BA6" w:tentative="1">
      <w:start w:val="1"/>
      <w:numFmt w:val="bullet"/>
      <w:lvlText w:val=""/>
      <w:lvlJc w:val="left"/>
      <w:pPr>
        <w:ind w:left="5040" w:hanging="360"/>
      </w:pPr>
      <w:rPr>
        <w:rFonts w:ascii="Symbol" w:hAnsi="Symbol" w:hint="default"/>
      </w:rPr>
    </w:lvl>
    <w:lvl w:ilvl="7" w:tplc="F8B874C4" w:tentative="1">
      <w:start w:val="1"/>
      <w:numFmt w:val="bullet"/>
      <w:lvlText w:val="o"/>
      <w:lvlJc w:val="left"/>
      <w:pPr>
        <w:ind w:left="5760" w:hanging="360"/>
      </w:pPr>
      <w:rPr>
        <w:rFonts w:ascii="Courier New" w:hAnsi="Courier New" w:cs="Courier New" w:hint="default"/>
      </w:rPr>
    </w:lvl>
    <w:lvl w:ilvl="8" w:tplc="E56E6E26"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0972BCBE">
      <w:start w:val="1"/>
      <w:numFmt w:val="bullet"/>
      <w:lvlText w:val=""/>
      <w:lvlJc w:val="left"/>
      <w:pPr>
        <w:ind w:left="720" w:hanging="360"/>
      </w:pPr>
      <w:rPr>
        <w:rFonts w:ascii="Symbol" w:hAnsi="Symbol" w:hint="default"/>
      </w:rPr>
    </w:lvl>
    <w:lvl w:ilvl="1" w:tplc="59CC7368" w:tentative="1">
      <w:start w:val="1"/>
      <w:numFmt w:val="bullet"/>
      <w:lvlText w:val="o"/>
      <w:lvlJc w:val="left"/>
      <w:pPr>
        <w:ind w:left="1440" w:hanging="360"/>
      </w:pPr>
      <w:rPr>
        <w:rFonts w:ascii="Courier New" w:hAnsi="Courier New" w:cs="Courier New" w:hint="default"/>
      </w:rPr>
    </w:lvl>
    <w:lvl w:ilvl="2" w:tplc="EDFA583C" w:tentative="1">
      <w:start w:val="1"/>
      <w:numFmt w:val="bullet"/>
      <w:lvlText w:val=""/>
      <w:lvlJc w:val="left"/>
      <w:pPr>
        <w:ind w:left="2160" w:hanging="360"/>
      </w:pPr>
      <w:rPr>
        <w:rFonts w:ascii="Wingdings" w:hAnsi="Wingdings" w:hint="default"/>
      </w:rPr>
    </w:lvl>
    <w:lvl w:ilvl="3" w:tplc="7F988348" w:tentative="1">
      <w:start w:val="1"/>
      <w:numFmt w:val="bullet"/>
      <w:lvlText w:val=""/>
      <w:lvlJc w:val="left"/>
      <w:pPr>
        <w:ind w:left="2880" w:hanging="360"/>
      </w:pPr>
      <w:rPr>
        <w:rFonts w:ascii="Symbol" w:hAnsi="Symbol" w:hint="default"/>
      </w:rPr>
    </w:lvl>
    <w:lvl w:ilvl="4" w:tplc="FAE497B8" w:tentative="1">
      <w:start w:val="1"/>
      <w:numFmt w:val="bullet"/>
      <w:lvlText w:val="o"/>
      <w:lvlJc w:val="left"/>
      <w:pPr>
        <w:ind w:left="3600" w:hanging="360"/>
      </w:pPr>
      <w:rPr>
        <w:rFonts w:ascii="Courier New" w:hAnsi="Courier New" w:cs="Courier New" w:hint="default"/>
      </w:rPr>
    </w:lvl>
    <w:lvl w:ilvl="5" w:tplc="EEE8F58C" w:tentative="1">
      <w:start w:val="1"/>
      <w:numFmt w:val="bullet"/>
      <w:lvlText w:val=""/>
      <w:lvlJc w:val="left"/>
      <w:pPr>
        <w:ind w:left="4320" w:hanging="360"/>
      </w:pPr>
      <w:rPr>
        <w:rFonts w:ascii="Wingdings" w:hAnsi="Wingdings" w:hint="default"/>
      </w:rPr>
    </w:lvl>
    <w:lvl w:ilvl="6" w:tplc="B3C620E2" w:tentative="1">
      <w:start w:val="1"/>
      <w:numFmt w:val="bullet"/>
      <w:lvlText w:val=""/>
      <w:lvlJc w:val="left"/>
      <w:pPr>
        <w:ind w:left="5040" w:hanging="360"/>
      </w:pPr>
      <w:rPr>
        <w:rFonts w:ascii="Symbol" w:hAnsi="Symbol" w:hint="default"/>
      </w:rPr>
    </w:lvl>
    <w:lvl w:ilvl="7" w:tplc="EB523D6E" w:tentative="1">
      <w:start w:val="1"/>
      <w:numFmt w:val="bullet"/>
      <w:lvlText w:val="o"/>
      <w:lvlJc w:val="left"/>
      <w:pPr>
        <w:ind w:left="5760" w:hanging="360"/>
      </w:pPr>
      <w:rPr>
        <w:rFonts w:ascii="Courier New" w:hAnsi="Courier New" w:cs="Courier New" w:hint="default"/>
      </w:rPr>
    </w:lvl>
    <w:lvl w:ilvl="8" w:tplc="3834A598"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57AE3EDC">
      <w:start w:val="1"/>
      <w:numFmt w:val="bullet"/>
      <w:lvlText w:val=""/>
      <w:lvlJc w:val="left"/>
      <w:pPr>
        <w:ind w:left="720" w:hanging="360"/>
      </w:pPr>
      <w:rPr>
        <w:rFonts w:ascii="Symbol" w:hAnsi="Symbol" w:hint="default"/>
      </w:rPr>
    </w:lvl>
    <w:lvl w:ilvl="1" w:tplc="1390F898" w:tentative="1">
      <w:start w:val="1"/>
      <w:numFmt w:val="bullet"/>
      <w:lvlText w:val="o"/>
      <w:lvlJc w:val="left"/>
      <w:pPr>
        <w:ind w:left="1440" w:hanging="360"/>
      </w:pPr>
      <w:rPr>
        <w:rFonts w:ascii="Courier New" w:hAnsi="Courier New" w:cs="Courier New" w:hint="default"/>
      </w:rPr>
    </w:lvl>
    <w:lvl w:ilvl="2" w:tplc="709A21A4" w:tentative="1">
      <w:start w:val="1"/>
      <w:numFmt w:val="bullet"/>
      <w:lvlText w:val=""/>
      <w:lvlJc w:val="left"/>
      <w:pPr>
        <w:ind w:left="2160" w:hanging="360"/>
      </w:pPr>
      <w:rPr>
        <w:rFonts w:ascii="Wingdings" w:hAnsi="Wingdings" w:hint="default"/>
      </w:rPr>
    </w:lvl>
    <w:lvl w:ilvl="3" w:tplc="DF1AA26E" w:tentative="1">
      <w:start w:val="1"/>
      <w:numFmt w:val="bullet"/>
      <w:lvlText w:val=""/>
      <w:lvlJc w:val="left"/>
      <w:pPr>
        <w:ind w:left="2880" w:hanging="360"/>
      </w:pPr>
      <w:rPr>
        <w:rFonts w:ascii="Symbol" w:hAnsi="Symbol" w:hint="default"/>
      </w:rPr>
    </w:lvl>
    <w:lvl w:ilvl="4" w:tplc="CA2C9E7A" w:tentative="1">
      <w:start w:val="1"/>
      <w:numFmt w:val="bullet"/>
      <w:lvlText w:val="o"/>
      <w:lvlJc w:val="left"/>
      <w:pPr>
        <w:ind w:left="3600" w:hanging="360"/>
      </w:pPr>
      <w:rPr>
        <w:rFonts w:ascii="Courier New" w:hAnsi="Courier New" w:cs="Courier New" w:hint="default"/>
      </w:rPr>
    </w:lvl>
    <w:lvl w:ilvl="5" w:tplc="1B68E2C4" w:tentative="1">
      <w:start w:val="1"/>
      <w:numFmt w:val="bullet"/>
      <w:lvlText w:val=""/>
      <w:lvlJc w:val="left"/>
      <w:pPr>
        <w:ind w:left="4320" w:hanging="360"/>
      </w:pPr>
      <w:rPr>
        <w:rFonts w:ascii="Wingdings" w:hAnsi="Wingdings" w:hint="default"/>
      </w:rPr>
    </w:lvl>
    <w:lvl w:ilvl="6" w:tplc="1DD4C6C0" w:tentative="1">
      <w:start w:val="1"/>
      <w:numFmt w:val="bullet"/>
      <w:lvlText w:val=""/>
      <w:lvlJc w:val="left"/>
      <w:pPr>
        <w:ind w:left="5040" w:hanging="360"/>
      </w:pPr>
      <w:rPr>
        <w:rFonts w:ascii="Symbol" w:hAnsi="Symbol" w:hint="default"/>
      </w:rPr>
    </w:lvl>
    <w:lvl w:ilvl="7" w:tplc="468E2640" w:tentative="1">
      <w:start w:val="1"/>
      <w:numFmt w:val="bullet"/>
      <w:lvlText w:val="o"/>
      <w:lvlJc w:val="left"/>
      <w:pPr>
        <w:ind w:left="5760" w:hanging="360"/>
      </w:pPr>
      <w:rPr>
        <w:rFonts w:ascii="Courier New" w:hAnsi="Courier New" w:cs="Courier New" w:hint="default"/>
      </w:rPr>
    </w:lvl>
    <w:lvl w:ilvl="8" w:tplc="C2782BF6"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C978919C">
      <w:start w:val="1"/>
      <w:numFmt w:val="decimal"/>
      <w:pStyle w:val="Footer"/>
      <w:lvlText w:val="%1."/>
      <w:lvlJc w:val="left"/>
      <w:pPr>
        <w:ind w:left="720" w:hanging="360"/>
      </w:pPr>
    </w:lvl>
    <w:lvl w:ilvl="1" w:tplc="71C4FC1C" w:tentative="1">
      <w:start w:val="1"/>
      <w:numFmt w:val="lowerLetter"/>
      <w:lvlText w:val="%2."/>
      <w:lvlJc w:val="left"/>
      <w:pPr>
        <w:ind w:left="1440" w:hanging="360"/>
      </w:pPr>
    </w:lvl>
    <w:lvl w:ilvl="2" w:tplc="56B6FA10" w:tentative="1">
      <w:start w:val="1"/>
      <w:numFmt w:val="lowerRoman"/>
      <w:lvlText w:val="%3."/>
      <w:lvlJc w:val="right"/>
      <w:pPr>
        <w:ind w:left="2160" w:hanging="180"/>
      </w:pPr>
    </w:lvl>
    <w:lvl w:ilvl="3" w:tplc="BB70638E" w:tentative="1">
      <w:start w:val="1"/>
      <w:numFmt w:val="decimal"/>
      <w:lvlText w:val="%4."/>
      <w:lvlJc w:val="left"/>
      <w:pPr>
        <w:ind w:left="2880" w:hanging="360"/>
      </w:pPr>
    </w:lvl>
    <w:lvl w:ilvl="4" w:tplc="C44ADAA4" w:tentative="1">
      <w:start w:val="1"/>
      <w:numFmt w:val="lowerLetter"/>
      <w:lvlText w:val="%5."/>
      <w:lvlJc w:val="left"/>
      <w:pPr>
        <w:ind w:left="3600" w:hanging="360"/>
      </w:pPr>
    </w:lvl>
    <w:lvl w:ilvl="5" w:tplc="4C969AE2" w:tentative="1">
      <w:start w:val="1"/>
      <w:numFmt w:val="lowerRoman"/>
      <w:lvlText w:val="%6."/>
      <w:lvlJc w:val="right"/>
      <w:pPr>
        <w:ind w:left="4320" w:hanging="180"/>
      </w:pPr>
    </w:lvl>
    <w:lvl w:ilvl="6" w:tplc="450C39D2" w:tentative="1">
      <w:start w:val="1"/>
      <w:numFmt w:val="decimal"/>
      <w:lvlText w:val="%7."/>
      <w:lvlJc w:val="left"/>
      <w:pPr>
        <w:ind w:left="5040" w:hanging="360"/>
      </w:pPr>
    </w:lvl>
    <w:lvl w:ilvl="7" w:tplc="ADB0E648" w:tentative="1">
      <w:start w:val="1"/>
      <w:numFmt w:val="lowerLetter"/>
      <w:lvlText w:val="%8."/>
      <w:lvlJc w:val="left"/>
      <w:pPr>
        <w:ind w:left="5760" w:hanging="360"/>
      </w:pPr>
    </w:lvl>
    <w:lvl w:ilvl="8" w:tplc="083A1C16"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563229">
    <w:abstractNumId w:val="13"/>
  </w:num>
  <w:num w:numId="2" w16cid:durableId="649017116">
    <w:abstractNumId w:val="8"/>
  </w:num>
  <w:num w:numId="3" w16cid:durableId="1187793648">
    <w:abstractNumId w:val="16"/>
  </w:num>
  <w:num w:numId="4" w16cid:durableId="1870409223">
    <w:abstractNumId w:val="1"/>
  </w:num>
  <w:num w:numId="5" w16cid:durableId="988821460">
    <w:abstractNumId w:val="7"/>
  </w:num>
  <w:num w:numId="6" w16cid:durableId="656037343">
    <w:abstractNumId w:val="5"/>
  </w:num>
  <w:num w:numId="7" w16cid:durableId="1913930551">
    <w:abstractNumId w:val="11"/>
  </w:num>
  <w:num w:numId="8" w16cid:durableId="1060328803">
    <w:abstractNumId w:val="14"/>
  </w:num>
  <w:num w:numId="9" w16cid:durableId="566038649">
    <w:abstractNumId w:val="15"/>
  </w:num>
  <w:num w:numId="10" w16cid:durableId="868031383">
    <w:abstractNumId w:val="12"/>
  </w:num>
  <w:num w:numId="11" w16cid:durableId="2121558641">
    <w:abstractNumId w:val="10"/>
  </w:num>
  <w:num w:numId="12" w16cid:durableId="345791134">
    <w:abstractNumId w:val="0"/>
  </w:num>
  <w:num w:numId="13" w16cid:durableId="1157842351">
    <w:abstractNumId w:val="9"/>
  </w:num>
  <w:num w:numId="14" w16cid:durableId="1302267908">
    <w:abstractNumId w:val="3"/>
  </w:num>
  <w:num w:numId="15" w16cid:durableId="591937371">
    <w:abstractNumId w:val="4"/>
  </w:num>
  <w:num w:numId="16" w16cid:durableId="5597296">
    <w:abstractNumId w:val="2"/>
  </w:num>
  <w:num w:numId="17" w16cid:durableId="648676859">
    <w:abstractNumId w:val="15"/>
    <w:lvlOverride w:ilvl="0">
      <w:startOverride w:val="1"/>
    </w:lvlOverride>
  </w:num>
  <w:num w:numId="18" w16cid:durableId="1904827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46E4"/>
    <w:rsid w:val="000B470C"/>
    <w:rsid w:val="000C64ED"/>
    <w:rsid w:val="000D0C62"/>
    <w:rsid w:val="000E286A"/>
    <w:rsid w:val="000E479A"/>
    <w:rsid w:val="000E6C8E"/>
    <w:rsid w:val="000F418A"/>
    <w:rsid w:val="00104C09"/>
    <w:rsid w:val="001079B0"/>
    <w:rsid w:val="00114E56"/>
    <w:rsid w:val="001239CB"/>
    <w:rsid w:val="00127472"/>
    <w:rsid w:val="001276D4"/>
    <w:rsid w:val="00140E46"/>
    <w:rsid w:val="00142069"/>
    <w:rsid w:val="0015628F"/>
    <w:rsid w:val="00157BD8"/>
    <w:rsid w:val="0017160A"/>
    <w:rsid w:val="00182BEA"/>
    <w:rsid w:val="00184849"/>
    <w:rsid w:val="00193439"/>
    <w:rsid w:val="001A29CD"/>
    <w:rsid w:val="001C6983"/>
    <w:rsid w:val="001D1562"/>
    <w:rsid w:val="001E57A8"/>
    <w:rsid w:val="00212CE5"/>
    <w:rsid w:val="00225C99"/>
    <w:rsid w:val="002337E2"/>
    <w:rsid w:val="002359FD"/>
    <w:rsid w:val="00235DCA"/>
    <w:rsid w:val="00240632"/>
    <w:rsid w:val="00242CCE"/>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B7E9C"/>
    <w:rsid w:val="003C01A4"/>
    <w:rsid w:val="003D1A81"/>
    <w:rsid w:val="003E6469"/>
    <w:rsid w:val="003E6DAD"/>
    <w:rsid w:val="003F58E6"/>
    <w:rsid w:val="00401009"/>
    <w:rsid w:val="00401382"/>
    <w:rsid w:val="004045DB"/>
    <w:rsid w:val="00417992"/>
    <w:rsid w:val="004247A6"/>
    <w:rsid w:val="0043339F"/>
    <w:rsid w:val="0043599C"/>
    <w:rsid w:val="00455FA5"/>
    <w:rsid w:val="004609C7"/>
    <w:rsid w:val="0046232D"/>
    <w:rsid w:val="00464EA5"/>
    <w:rsid w:val="00483042"/>
    <w:rsid w:val="004907E8"/>
    <w:rsid w:val="004B101D"/>
    <w:rsid w:val="004C1C90"/>
    <w:rsid w:val="004C436A"/>
    <w:rsid w:val="004D7DBB"/>
    <w:rsid w:val="004E68AE"/>
    <w:rsid w:val="004F511D"/>
    <w:rsid w:val="0050486C"/>
    <w:rsid w:val="005060B3"/>
    <w:rsid w:val="00515E47"/>
    <w:rsid w:val="00537650"/>
    <w:rsid w:val="00547C9A"/>
    <w:rsid w:val="00565A48"/>
    <w:rsid w:val="0057576B"/>
    <w:rsid w:val="005809DB"/>
    <w:rsid w:val="00582CC0"/>
    <w:rsid w:val="005969AA"/>
    <w:rsid w:val="005A45F6"/>
    <w:rsid w:val="005B3F67"/>
    <w:rsid w:val="005B5EF0"/>
    <w:rsid w:val="005D0199"/>
    <w:rsid w:val="005E067E"/>
    <w:rsid w:val="005E1542"/>
    <w:rsid w:val="005E3A20"/>
    <w:rsid w:val="005F5637"/>
    <w:rsid w:val="006373F9"/>
    <w:rsid w:val="006419DF"/>
    <w:rsid w:val="00653CBC"/>
    <w:rsid w:val="00655F66"/>
    <w:rsid w:val="00664F4E"/>
    <w:rsid w:val="00677AE5"/>
    <w:rsid w:val="00681C45"/>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745C4"/>
    <w:rsid w:val="00776534"/>
    <w:rsid w:val="00777B26"/>
    <w:rsid w:val="00780B40"/>
    <w:rsid w:val="007A66F1"/>
    <w:rsid w:val="007C5256"/>
    <w:rsid w:val="007D1136"/>
    <w:rsid w:val="007D45A1"/>
    <w:rsid w:val="007D67A7"/>
    <w:rsid w:val="007E22A6"/>
    <w:rsid w:val="007E389F"/>
    <w:rsid w:val="007E6827"/>
    <w:rsid w:val="007F68C2"/>
    <w:rsid w:val="00804307"/>
    <w:rsid w:val="00815286"/>
    <w:rsid w:val="00817F76"/>
    <w:rsid w:val="00840BC2"/>
    <w:rsid w:val="00866F0D"/>
    <w:rsid w:val="00877374"/>
    <w:rsid w:val="008976B1"/>
    <w:rsid w:val="008A649A"/>
    <w:rsid w:val="008B676D"/>
    <w:rsid w:val="008C1D3C"/>
    <w:rsid w:val="008C3E41"/>
    <w:rsid w:val="008D2F5C"/>
    <w:rsid w:val="008E3133"/>
    <w:rsid w:val="008F0A5E"/>
    <w:rsid w:val="008F45AE"/>
    <w:rsid w:val="00903043"/>
    <w:rsid w:val="00917BED"/>
    <w:rsid w:val="009273EF"/>
    <w:rsid w:val="009370FC"/>
    <w:rsid w:val="00964E6E"/>
    <w:rsid w:val="00965C35"/>
    <w:rsid w:val="00972048"/>
    <w:rsid w:val="00980A6D"/>
    <w:rsid w:val="009A6545"/>
    <w:rsid w:val="009D45E4"/>
    <w:rsid w:val="009E2FB0"/>
    <w:rsid w:val="009F58CA"/>
    <w:rsid w:val="009F7244"/>
    <w:rsid w:val="00A354B9"/>
    <w:rsid w:val="00A3599F"/>
    <w:rsid w:val="00A434E5"/>
    <w:rsid w:val="00A457C6"/>
    <w:rsid w:val="00A50D5C"/>
    <w:rsid w:val="00A67309"/>
    <w:rsid w:val="00A6781B"/>
    <w:rsid w:val="00A67D78"/>
    <w:rsid w:val="00A700C0"/>
    <w:rsid w:val="00A70303"/>
    <w:rsid w:val="00A72840"/>
    <w:rsid w:val="00A779AC"/>
    <w:rsid w:val="00A80B13"/>
    <w:rsid w:val="00A910FF"/>
    <w:rsid w:val="00AA1246"/>
    <w:rsid w:val="00AA2C6E"/>
    <w:rsid w:val="00AA4DB0"/>
    <w:rsid w:val="00AB65BC"/>
    <w:rsid w:val="00AE5D50"/>
    <w:rsid w:val="00AF6006"/>
    <w:rsid w:val="00B47190"/>
    <w:rsid w:val="00B51D1D"/>
    <w:rsid w:val="00B80963"/>
    <w:rsid w:val="00B96BA5"/>
    <w:rsid w:val="00B97FEB"/>
    <w:rsid w:val="00BB3544"/>
    <w:rsid w:val="00BD6830"/>
    <w:rsid w:val="00BF1150"/>
    <w:rsid w:val="00BF64D2"/>
    <w:rsid w:val="00C00776"/>
    <w:rsid w:val="00C01005"/>
    <w:rsid w:val="00C054FF"/>
    <w:rsid w:val="00C127D0"/>
    <w:rsid w:val="00C1457A"/>
    <w:rsid w:val="00C15657"/>
    <w:rsid w:val="00C25E37"/>
    <w:rsid w:val="00C3590D"/>
    <w:rsid w:val="00C6164F"/>
    <w:rsid w:val="00C722F8"/>
    <w:rsid w:val="00C975A4"/>
    <w:rsid w:val="00CA4181"/>
    <w:rsid w:val="00CB4874"/>
    <w:rsid w:val="00CC15F6"/>
    <w:rsid w:val="00CD2790"/>
    <w:rsid w:val="00CD287A"/>
    <w:rsid w:val="00CD2AAA"/>
    <w:rsid w:val="00CE575C"/>
    <w:rsid w:val="00CF4A6A"/>
    <w:rsid w:val="00CF5BD6"/>
    <w:rsid w:val="00D00C0D"/>
    <w:rsid w:val="00D05474"/>
    <w:rsid w:val="00D23456"/>
    <w:rsid w:val="00D2420D"/>
    <w:rsid w:val="00D31FF7"/>
    <w:rsid w:val="00D532CC"/>
    <w:rsid w:val="00D54027"/>
    <w:rsid w:val="00D54D4A"/>
    <w:rsid w:val="00D64C8B"/>
    <w:rsid w:val="00D75C0F"/>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93EAB"/>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23CF"/>
    <w:rsid w:val="00FA6AEB"/>
    <w:rsid w:val="00FB68E3"/>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D3A2"/>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40.png"/><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30.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20.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57560F49-EF1F-4CB9-9BD9-6734755B66C3}"/>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програма за проверка за рак на белите дробови – Разберете ги вашите резултати</dc:title>
  <dc:subject>Национална програма за проверка за рак на белите дробови</dc:subject>
  <dc:creator>Australian Government Department of Health, Disability and Ageing</dc:creator>
  <cp:keywords>Рак</cp:keywords>
  <cp:lastModifiedBy>KAIJU</cp:lastModifiedBy>
  <cp:revision>16</cp:revision>
  <dcterms:created xsi:type="dcterms:W3CDTF">2025-04-23T04:38:00Z</dcterms:created>
  <dcterms:modified xsi:type="dcterms:W3CDTF">2025-07-12T02:53:00Z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942600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