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B5EB" w14:textId="16DF4322" w:rsidR="00BA2732" w:rsidRPr="00EB7953" w:rsidRDefault="006134FC" w:rsidP="6F8E958D">
      <w:pPr>
        <w:pStyle w:val="Title"/>
        <w:rPr>
          <w:rFonts w:cs="Arial"/>
          <w:szCs w:val="48"/>
        </w:rPr>
      </w:pPr>
      <w:r w:rsidRPr="00EB7953">
        <w:rPr>
          <w:rFonts w:cs="Arial"/>
          <w:szCs w:val="48"/>
        </w:rPr>
        <w:t>Provider reporting of offline beds in residential care homes</w:t>
      </w:r>
    </w:p>
    <w:p w14:paraId="089F015B" w14:textId="458F2C64" w:rsidR="00371E06" w:rsidRPr="00EB7953" w:rsidRDefault="23C0B753" w:rsidP="4F6365B1">
      <w:pPr>
        <w:rPr>
          <w:rFonts w:cs="Arial"/>
        </w:rPr>
      </w:pPr>
      <w:r w:rsidRPr="00EB7953">
        <w:rPr>
          <w:rFonts w:cs="Arial"/>
        </w:rPr>
        <w:t xml:space="preserve">Since </w:t>
      </w:r>
      <w:r w:rsidR="00371E06" w:rsidRPr="00EB7953">
        <w:rPr>
          <w:rFonts w:cs="Arial"/>
        </w:rPr>
        <w:t xml:space="preserve">1 November 2025, residential care homes </w:t>
      </w:r>
      <w:r w:rsidR="3D1BF612" w:rsidRPr="00EB7953">
        <w:rPr>
          <w:rFonts w:cs="Arial"/>
        </w:rPr>
        <w:t>are</w:t>
      </w:r>
      <w:r w:rsidR="00371E06" w:rsidRPr="00EB7953">
        <w:rPr>
          <w:rFonts w:cs="Arial"/>
        </w:rPr>
        <w:t xml:space="preserve"> approved through the Aged Care Quality and Safety Commission (the Commission) as part of the new aged care regulatory model. </w:t>
      </w:r>
    </w:p>
    <w:p w14:paraId="5703C4EB" w14:textId="3CED555E" w:rsidR="00371E06" w:rsidRPr="00EB7953" w:rsidRDefault="00371E06" w:rsidP="4F6365B1">
      <w:pPr>
        <w:rPr>
          <w:rFonts w:cs="Arial"/>
        </w:rPr>
      </w:pPr>
      <w:r w:rsidRPr="00EB7953">
        <w:rPr>
          <w:rFonts w:cs="Arial"/>
        </w:rPr>
        <w:t xml:space="preserve">The total number of beds at each residential care home </w:t>
      </w:r>
      <w:r w:rsidR="27DD78AE" w:rsidRPr="00EB7953">
        <w:rPr>
          <w:rFonts w:cs="Arial"/>
        </w:rPr>
        <w:t xml:space="preserve">is </w:t>
      </w:r>
      <w:r w:rsidRPr="00EB7953">
        <w:rPr>
          <w:rFonts w:cs="Arial"/>
        </w:rPr>
        <w:t xml:space="preserve">approved and the Commission </w:t>
      </w:r>
      <w:r w:rsidR="7D57CB84" w:rsidRPr="00EB7953">
        <w:rPr>
          <w:rFonts w:cs="Arial"/>
        </w:rPr>
        <w:t>is</w:t>
      </w:r>
      <w:r w:rsidRPr="00EB7953">
        <w:rPr>
          <w:rFonts w:cs="Arial"/>
        </w:rPr>
        <w:t xml:space="preserve"> responsible for overseeing changes to bed numbers.</w:t>
      </w:r>
    </w:p>
    <w:p w14:paraId="46A64270" w14:textId="77777777" w:rsidR="00371E06" w:rsidRPr="00EB7953" w:rsidRDefault="00371E06" w:rsidP="00371E06">
      <w:pPr>
        <w:rPr>
          <w:rFonts w:cs="Arial"/>
          <w:szCs w:val="22"/>
        </w:rPr>
      </w:pPr>
      <w:r w:rsidRPr="00EB7953">
        <w:rPr>
          <w:rFonts w:eastAsia="Calibri" w:cs="Arial"/>
          <w:i/>
          <w:iCs/>
          <w:szCs w:val="22"/>
        </w:rPr>
        <w:t>The Aged Care Rules</w:t>
      </w:r>
      <w:r w:rsidRPr="00EB7953">
        <w:rPr>
          <w:rFonts w:eastAsia="Calibri" w:cs="Arial"/>
          <w:szCs w:val="22"/>
        </w:rPr>
        <w:t xml:space="preserve"> </w:t>
      </w:r>
      <w:r w:rsidRPr="00EB7953">
        <w:rPr>
          <w:rFonts w:eastAsia="Calibri" w:cs="Arial"/>
          <w:i/>
          <w:iCs/>
          <w:szCs w:val="22"/>
        </w:rPr>
        <w:t>2025</w:t>
      </w:r>
      <w:r w:rsidRPr="00EB7953">
        <w:rPr>
          <w:rFonts w:eastAsia="Calibri" w:cs="Arial"/>
          <w:szCs w:val="22"/>
        </w:rPr>
        <w:t xml:space="preserve"> (see sections 167-5-70)</w:t>
      </w:r>
      <w:r w:rsidRPr="00EB7953">
        <w:rPr>
          <w:rFonts w:cs="Arial"/>
          <w:szCs w:val="22"/>
        </w:rPr>
        <w:t xml:space="preserve"> require registered providers to notify the Commission when beds in a residential care home are offline and not available for use for services in:</w:t>
      </w:r>
    </w:p>
    <w:p w14:paraId="734F9F12" w14:textId="77F0D568" w:rsidR="00371E06" w:rsidRPr="00EB7953" w:rsidRDefault="00371E06" w:rsidP="4F6365B1">
      <w:pPr>
        <w:pStyle w:val="ListParagraph"/>
        <w:numPr>
          <w:ilvl w:val="0"/>
          <w:numId w:val="14"/>
        </w:numPr>
        <w:spacing w:before="0" w:after="160" w:line="259" w:lineRule="auto"/>
        <w:rPr>
          <w:rFonts w:cs="Arial"/>
        </w:rPr>
      </w:pPr>
      <w:r w:rsidRPr="00EB7953">
        <w:rPr>
          <w:rFonts w:cs="Arial"/>
        </w:rPr>
        <w:t>MM 1-5 regions for a period of at least 3 months</w:t>
      </w:r>
    </w:p>
    <w:p w14:paraId="50967451" w14:textId="77777777" w:rsidR="00371E06" w:rsidRPr="00EB7953" w:rsidRDefault="00371E06" w:rsidP="00C54BA4">
      <w:pPr>
        <w:pStyle w:val="ListParagraph"/>
        <w:numPr>
          <w:ilvl w:val="0"/>
          <w:numId w:val="14"/>
        </w:numPr>
        <w:spacing w:before="0" w:after="160" w:line="259" w:lineRule="auto"/>
        <w:rPr>
          <w:rFonts w:cs="Arial"/>
          <w:szCs w:val="22"/>
        </w:rPr>
      </w:pPr>
      <w:r w:rsidRPr="00EB7953">
        <w:rPr>
          <w:rFonts w:cs="Arial"/>
          <w:szCs w:val="22"/>
        </w:rPr>
        <w:t xml:space="preserve">MM 6 and 7 for any period of time. </w:t>
      </w:r>
    </w:p>
    <w:p w14:paraId="36F92E27" w14:textId="6D37E3F3" w:rsidR="00371E06" w:rsidRPr="00EB7953" w:rsidRDefault="00371E06" w:rsidP="4F6365B1">
      <w:pPr>
        <w:rPr>
          <w:rFonts w:cs="Arial"/>
        </w:rPr>
      </w:pPr>
      <w:r w:rsidRPr="00EB7953">
        <w:rPr>
          <w:rFonts w:cs="Arial"/>
        </w:rPr>
        <w:t xml:space="preserve">Reporting offline beds will help the department monitor bed availability in </w:t>
      </w:r>
      <w:r w:rsidR="6FBF7477" w:rsidRPr="00EB7953">
        <w:rPr>
          <w:rFonts w:cs="Arial"/>
        </w:rPr>
        <w:t xml:space="preserve">aged </w:t>
      </w:r>
      <w:r w:rsidRPr="00EB7953">
        <w:rPr>
          <w:rFonts w:cs="Arial"/>
        </w:rPr>
        <w:t>care homes across Australia and inform future planning. This data will be available to you on the My Aged Care Service and Support Portal.</w:t>
      </w:r>
    </w:p>
    <w:p w14:paraId="1EF088AC" w14:textId="41A4A39E" w:rsidR="00B84F4F" w:rsidRPr="00EB7953" w:rsidRDefault="00674154" w:rsidP="6F8E958D">
      <w:pPr>
        <w:pStyle w:val="Heading1"/>
        <w:rPr>
          <w:sz w:val="36"/>
        </w:rPr>
      </w:pPr>
      <w:r w:rsidRPr="00EB7953">
        <w:rPr>
          <w:sz w:val="40"/>
          <w:szCs w:val="40"/>
        </w:rPr>
        <w:t>How to report offline beds</w:t>
      </w:r>
    </w:p>
    <w:p w14:paraId="43725B0C" w14:textId="1430D425" w:rsidR="006F3B6E" w:rsidRPr="00EB7953" w:rsidRDefault="006F3B6E" w:rsidP="4F6365B1">
      <w:pPr>
        <w:rPr>
          <w:rFonts w:cs="Arial"/>
        </w:rPr>
      </w:pPr>
      <w:r w:rsidRPr="00EB7953">
        <w:rPr>
          <w:rFonts w:cs="Arial"/>
        </w:rPr>
        <w:t xml:space="preserve">Staff in the department’s Local Network state offices can assist registered providers to record beds as offline or to make offline beds available for use. The department will update the Government Provider Management System (GPMS), and this information will be shared with the Commission to meet the requirements of the Aged Care Rules. Please email your request to the office responsible for the location of your residential care home: </w:t>
      </w:r>
    </w:p>
    <w:p w14:paraId="7D869CC1" w14:textId="77777777" w:rsidR="00B357D3" w:rsidRPr="00EB7953" w:rsidRDefault="00B357D3" w:rsidP="00B357D3">
      <w:pPr>
        <w:rPr>
          <w:rFonts w:cs="Arial"/>
        </w:rPr>
      </w:pPr>
      <w:r w:rsidRPr="00EB7953">
        <w:rPr>
          <w:rFonts w:cs="Arial"/>
        </w:rPr>
        <w:t xml:space="preserve">NSW/ACT – </w:t>
      </w:r>
      <w:hyperlink r:id="rId11" w:history="1">
        <w:r w:rsidRPr="00EB7953">
          <w:rPr>
            <w:rStyle w:val="Hyperlink"/>
            <w:rFonts w:cs="Arial"/>
          </w:rPr>
          <w:t>nswplaces@health.gov.au</w:t>
        </w:r>
      </w:hyperlink>
      <w:r w:rsidRPr="00EB7953">
        <w:rPr>
          <w:rFonts w:cs="Arial"/>
        </w:rPr>
        <w:t xml:space="preserve"> </w:t>
      </w:r>
    </w:p>
    <w:p w14:paraId="303887AF" w14:textId="28364B29" w:rsidR="00B357D3" w:rsidRPr="00EB7953" w:rsidRDefault="00B357D3" w:rsidP="00B357D3">
      <w:pPr>
        <w:rPr>
          <w:rFonts w:cs="Arial"/>
        </w:rPr>
      </w:pPr>
      <w:r w:rsidRPr="00EB7953">
        <w:rPr>
          <w:rFonts w:cs="Arial"/>
        </w:rPr>
        <w:t>NT</w:t>
      </w:r>
      <w:r w:rsidR="00AC06BE" w:rsidRPr="00EB7953">
        <w:rPr>
          <w:rFonts w:cs="Arial"/>
        </w:rPr>
        <w:t xml:space="preserve"> – </w:t>
      </w:r>
      <w:hyperlink r:id="rId12" w:history="1">
        <w:r w:rsidRPr="00EB7953">
          <w:rPr>
            <w:rStyle w:val="Hyperlink"/>
            <w:rFonts w:cs="Arial"/>
          </w:rPr>
          <w:t>NTPlaces@health.gov.au</w:t>
        </w:r>
      </w:hyperlink>
    </w:p>
    <w:p w14:paraId="03BA09E3" w14:textId="5B455AB3" w:rsidR="00B357D3" w:rsidRPr="00EB7953" w:rsidRDefault="00B357D3" w:rsidP="00B357D3">
      <w:pPr>
        <w:rPr>
          <w:rFonts w:cs="Arial"/>
        </w:rPr>
      </w:pPr>
      <w:r w:rsidRPr="00EB7953">
        <w:rPr>
          <w:rFonts w:cs="Arial"/>
        </w:rPr>
        <w:t>Q</w:t>
      </w:r>
      <w:r w:rsidR="00155A5C" w:rsidRPr="00EB7953">
        <w:rPr>
          <w:rFonts w:cs="Arial"/>
        </w:rPr>
        <w:t>ld</w:t>
      </w:r>
      <w:r w:rsidR="00AC06BE" w:rsidRPr="00EB7953">
        <w:rPr>
          <w:rFonts w:cs="Arial"/>
        </w:rPr>
        <w:t xml:space="preserve"> – </w:t>
      </w:r>
      <w:hyperlink r:id="rId13" w:history="1">
        <w:r w:rsidRPr="00EB7953">
          <w:rPr>
            <w:rStyle w:val="Hyperlink"/>
            <w:rFonts w:cs="Arial"/>
          </w:rPr>
          <w:t>Engagement.QLD@health.gov.au</w:t>
        </w:r>
      </w:hyperlink>
    </w:p>
    <w:p w14:paraId="1319FD9E" w14:textId="5EC5FF2A" w:rsidR="00B357D3" w:rsidRPr="00EB7953" w:rsidRDefault="00B357D3" w:rsidP="00B357D3">
      <w:pPr>
        <w:rPr>
          <w:rFonts w:cs="Arial"/>
        </w:rPr>
      </w:pPr>
      <w:r w:rsidRPr="00EB7953">
        <w:rPr>
          <w:rFonts w:cs="Arial"/>
        </w:rPr>
        <w:t>SA</w:t>
      </w:r>
      <w:r w:rsidR="00AC06BE" w:rsidRPr="00EB7953">
        <w:rPr>
          <w:rFonts w:cs="Arial"/>
        </w:rPr>
        <w:t xml:space="preserve"> – </w:t>
      </w:r>
      <w:hyperlink r:id="rId14" w:history="1">
        <w:r w:rsidRPr="00EB7953">
          <w:rPr>
            <w:rStyle w:val="Hyperlink"/>
            <w:rFonts w:cs="Arial"/>
          </w:rPr>
          <w:t>saplaces@health.gov.au</w:t>
        </w:r>
      </w:hyperlink>
      <w:r w:rsidRPr="00EB7953">
        <w:rPr>
          <w:rFonts w:cs="Arial"/>
        </w:rPr>
        <w:t xml:space="preserve"> </w:t>
      </w:r>
    </w:p>
    <w:p w14:paraId="67235A0E" w14:textId="2240A17A" w:rsidR="00B357D3" w:rsidRPr="00EB7953" w:rsidRDefault="00B357D3" w:rsidP="00B357D3">
      <w:pPr>
        <w:rPr>
          <w:rFonts w:cs="Arial"/>
        </w:rPr>
      </w:pPr>
      <w:r w:rsidRPr="00EB7953">
        <w:rPr>
          <w:rFonts w:cs="Arial"/>
        </w:rPr>
        <w:t>T</w:t>
      </w:r>
      <w:r w:rsidR="00155A5C" w:rsidRPr="00EB7953">
        <w:rPr>
          <w:rFonts w:cs="Arial"/>
        </w:rPr>
        <w:t>as</w:t>
      </w:r>
      <w:r w:rsidR="00AC06BE" w:rsidRPr="00EB7953">
        <w:rPr>
          <w:rFonts w:cs="Arial"/>
        </w:rPr>
        <w:t xml:space="preserve"> – </w:t>
      </w:r>
      <w:hyperlink r:id="rId15" w:history="1">
        <w:r w:rsidRPr="00EB7953">
          <w:rPr>
            <w:rStyle w:val="Hyperlink"/>
            <w:rFonts w:cs="Arial"/>
          </w:rPr>
          <w:t>Tas.office@health.gov.au</w:t>
        </w:r>
      </w:hyperlink>
    </w:p>
    <w:p w14:paraId="5242CC1D" w14:textId="344DA93A" w:rsidR="00B357D3" w:rsidRPr="00EB7953" w:rsidRDefault="00B357D3" w:rsidP="00B357D3">
      <w:pPr>
        <w:rPr>
          <w:rFonts w:cs="Arial"/>
        </w:rPr>
      </w:pPr>
      <w:r w:rsidRPr="00EB7953">
        <w:rPr>
          <w:rFonts w:cs="Arial"/>
        </w:rPr>
        <w:t xml:space="preserve">Vic </w:t>
      </w:r>
      <w:r w:rsidR="00AC06BE" w:rsidRPr="00EB7953">
        <w:rPr>
          <w:rFonts w:cs="Arial"/>
        </w:rPr>
        <w:t xml:space="preserve"> – </w:t>
      </w:r>
      <w:hyperlink r:id="rId16" w:history="1">
        <w:r w:rsidRPr="00EB7953">
          <w:rPr>
            <w:rStyle w:val="Hyperlink"/>
            <w:rFonts w:cs="Arial"/>
          </w:rPr>
          <w:t>vicplaces@health.gov.au</w:t>
        </w:r>
      </w:hyperlink>
      <w:r w:rsidRPr="00EB7953">
        <w:rPr>
          <w:rFonts w:cs="Arial"/>
        </w:rPr>
        <w:t xml:space="preserve"> </w:t>
      </w:r>
    </w:p>
    <w:p w14:paraId="679D4621" w14:textId="21D0543C" w:rsidR="00B357D3" w:rsidRPr="00EB7953" w:rsidRDefault="00B357D3" w:rsidP="00B357D3">
      <w:pPr>
        <w:rPr>
          <w:rFonts w:cs="Arial"/>
        </w:rPr>
      </w:pPr>
      <w:r w:rsidRPr="00EB7953">
        <w:rPr>
          <w:rFonts w:cs="Arial"/>
        </w:rPr>
        <w:t>WA</w:t>
      </w:r>
      <w:r w:rsidR="00043DB3" w:rsidRPr="00EB7953">
        <w:rPr>
          <w:rFonts w:cs="Arial"/>
        </w:rPr>
        <w:t xml:space="preserve"> – </w:t>
      </w:r>
      <w:hyperlink r:id="rId17" w:history="1">
        <w:r w:rsidRPr="00EB7953">
          <w:rPr>
            <w:rStyle w:val="Hyperlink"/>
            <w:rFonts w:cs="Arial"/>
          </w:rPr>
          <w:t>waplaces@health.gov.au</w:t>
        </w:r>
      </w:hyperlink>
      <w:r w:rsidRPr="00EB7953">
        <w:rPr>
          <w:rFonts w:cs="Arial"/>
        </w:rPr>
        <w:t xml:space="preserve"> </w:t>
      </w:r>
    </w:p>
    <w:p w14:paraId="6E11EC8C" w14:textId="77777777" w:rsidR="00821761" w:rsidRPr="00EB7953" w:rsidRDefault="00821761" w:rsidP="00821761">
      <w:pPr>
        <w:rPr>
          <w:rFonts w:cs="Arial"/>
          <w:szCs w:val="22"/>
        </w:rPr>
      </w:pPr>
      <w:r w:rsidRPr="00EB7953">
        <w:rPr>
          <w:rFonts w:cs="Arial"/>
          <w:szCs w:val="22"/>
        </w:rPr>
        <w:t>Your request should include the following details:</w:t>
      </w:r>
    </w:p>
    <w:p w14:paraId="40ACB68A" w14:textId="6D3CB526" w:rsidR="00821761" w:rsidRPr="00EB7953" w:rsidRDefault="0057273C" w:rsidP="00C54BA4">
      <w:pPr>
        <w:pStyle w:val="ListParagraph"/>
        <w:numPr>
          <w:ilvl w:val="0"/>
          <w:numId w:val="15"/>
        </w:numPr>
        <w:spacing w:before="0" w:after="160" w:line="259" w:lineRule="auto"/>
        <w:rPr>
          <w:rFonts w:cs="Arial"/>
          <w:szCs w:val="22"/>
        </w:rPr>
      </w:pPr>
      <w:r w:rsidRPr="00EB7953">
        <w:rPr>
          <w:rFonts w:cs="Arial"/>
          <w:szCs w:val="22"/>
        </w:rPr>
        <w:t>n</w:t>
      </w:r>
      <w:r w:rsidR="00821761" w:rsidRPr="00EB7953">
        <w:rPr>
          <w:rFonts w:cs="Arial"/>
          <w:szCs w:val="22"/>
        </w:rPr>
        <w:t>ame of registered provider</w:t>
      </w:r>
    </w:p>
    <w:p w14:paraId="3CE39364" w14:textId="2E368002" w:rsidR="00821761" w:rsidRPr="00EB7953" w:rsidRDefault="0021709B" w:rsidP="00C54BA4">
      <w:pPr>
        <w:pStyle w:val="ListParagraph"/>
        <w:numPr>
          <w:ilvl w:val="0"/>
          <w:numId w:val="15"/>
        </w:numPr>
        <w:spacing w:before="0" w:after="160" w:line="259" w:lineRule="auto"/>
        <w:rPr>
          <w:rFonts w:cs="Arial"/>
          <w:szCs w:val="22"/>
        </w:rPr>
      </w:pPr>
      <w:r w:rsidRPr="00EB7953">
        <w:rPr>
          <w:rFonts w:cs="Arial"/>
          <w:szCs w:val="22"/>
        </w:rPr>
        <w:t>n</w:t>
      </w:r>
      <w:r w:rsidR="00821761" w:rsidRPr="00EB7953">
        <w:rPr>
          <w:rFonts w:cs="Arial"/>
          <w:szCs w:val="22"/>
        </w:rPr>
        <w:t>ame of residential care home</w:t>
      </w:r>
    </w:p>
    <w:p w14:paraId="019A3335" w14:textId="77777777" w:rsidR="00821761" w:rsidRPr="00EB7953" w:rsidRDefault="00821761" w:rsidP="00C54BA4">
      <w:pPr>
        <w:pStyle w:val="ListParagraph"/>
        <w:numPr>
          <w:ilvl w:val="0"/>
          <w:numId w:val="15"/>
        </w:numPr>
        <w:spacing w:before="0" w:after="160" w:line="259" w:lineRule="auto"/>
        <w:rPr>
          <w:rFonts w:cs="Arial"/>
          <w:szCs w:val="22"/>
        </w:rPr>
      </w:pPr>
      <w:r w:rsidRPr="00EB7953">
        <w:rPr>
          <w:rFonts w:cs="Arial"/>
          <w:szCs w:val="22"/>
        </w:rPr>
        <w:t>the number of beds you wish to take offline or bring online</w:t>
      </w:r>
    </w:p>
    <w:p w14:paraId="13AB1D7F" w14:textId="77777777" w:rsidR="00821761" w:rsidRPr="00EB7953" w:rsidRDefault="00821761" w:rsidP="00C54BA4">
      <w:pPr>
        <w:pStyle w:val="ListParagraph"/>
        <w:numPr>
          <w:ilvl w:val="0"/>
          <w:numId w:val="15"/>
        </w:numPr>
        <w:spacing w:before="0" w:after="160" w:line="259" w:lineRule="auto"/>
        <w:rPr>
          <w:rFonts w:cs="Arial"/>
          <w:szCs w:val="22"/>
        </w:rPr>
      </w:pPr>
      <w:r w:rsidRPr="00EB7953">
        <w:rPr>
          <w:rFonts w:cs="Arial"/>
          <w:szCs w:val="22"/>
        </w:rPr>
        <w:t>proposed date of effect for the change</w:t>
      </w:r>
    </w:p>
    <w:p w14:paraId="26974F2E" w14:textId="6AA047EC" w:rsidR="00821761" w:rsidRPr="00EB7953" w:rsidRDefault="00821761" w:rsidP="00C54BA4">
      <w:pPr>
        <w:pStyle w:val="ListParagraph"/>
        <w:numPr>
          <w:ilvl w:val="0"/>
          <w:numId w:val="15"/>
        </w:numPr>
        <w:spacing w:before="0" w:after="160" w:line="259" w:lineRule="auto"/>
        <w:rPr>
          <w:rFonts w:cs="Arial"/>
          <w:szCs w:val="22"/>
        </w:rPr>
      </w:pPr>
      <w:r w:rsidRPr="00EB7953">
        <w:rPr>
          <w:rFonts w:cs="Arial"/>
          <w:szCs w:val="22"/>
        </w:rPr>
        <w:t xml:space="preserve">the reason for taking beds </w:t>
      </w:r>
      <w:r w:rsidR="00C54BA4" w:rsidRPr="00EB7953">
        <w:rPr>
          <w:rFonts w:cs="Arial"/>
          <w:szCs w:val="22"/>
        </w:rPr>
        <w:t>offline, including</w:t>
      </w:r>
      <w:r w:rsidRPr="00EB7953">
        <w:rPr>
          <w:rFonts w:cs="Arial"/>
          <w:szCs w:val="22"/>
        </w:rPr>
        <w:t>:</w:t>
      </w:r>
    </w:p>
    <w:p w14:paraId="15C565FA" w14:textId="77777777" w:rsidR="00821761" w:rsidRPr="00EB7953" w:rsidRDefault="00821761" w:rsidP="00C54BA4">
      <w:pPr>
        <w:pStyle w:val="ListParagraph"/>
        <w:numPr>
          <w:ilvl w:val="1"/>
          <w:numId w:val="15"/>
        </w:numPr>
        <w:spacing w:before="0" w:after="160" w:line="259" w:lineRule="auto"/>
        <w:rPr>
          <w:rFonts w:cs="Arial"/>
          <w:szCs w:val="22"/>
        </w:rPr>
      </w:pPr>
      <w:r w:rsidRPr="00EB7953">
        <w:rPr>
          <w:rFonts w:cs="Arial"/>
          <w:szCs w:val="22"/>
        </w:rPr>
        <w:lastRenderedPageBreak/>
        <w:t>reduced capacity to provide care for residents due workforce shortages or other reasons</w:t>
      </w:r>
    </w:p>
    <w:p w14:paraId="50E5E3E0" w14:textId="77777777" w:rsidR="00821761" w:rsidRPr="00EB7953" w:rsidRDefault="00821761" w:rsidP="00C54BA4">
      <w:pPr>
        <w:pStyle w:val="ListParagraph"/>
        <w:numPr>
          <w:ilvl w:val="1"/>
          <w:numId w:val="15"/>
        </w:numPr>
        <w:spacing w:before="0" w:after="160" w:line="259" w:lineRule="auto"/>
        <w:rPr>
          <w:rFonts w:cs="Arial"/>
          <w:szCs w:val="22"/>
        </w:rPr>
      </w:pPr>
      <w:r w:rsidRPr="00EB7953">
        <w:rPr>
          <w:rFonts w:cs="Arial"/>
          <w:szCs w:val="22"/>
        </w:rPr>
        <w:t>delivering care not subsidised by the Australian Government</w:t>
      </w:r>
    </w:p>
    <w:p w14:paraId="1E63E57A" w14:textId="29039D3D" w:rsidR="00821761" w:rsidRPr="00EB7953" w:rsidRDefault="00821761" w:rsidP="4F6365B1">
      <w:pPr>
        <w:pStyle w:val="ListParagraph"/>
        <w:numPr>
          <w:ilvl w:val="1"/>
          <w:numId w:val="15"/>
        </w:numPr>
        <w:spacing w:before="0" w:after="160" w:line="259" w:lineRule="auto"/>
        <w:rPr>
          <w:rFonts w:cs="Arial"/>
        </w:rPr>
      </w:pPr>
      <w:r w:rsidRPr="00EB7953">
        <w:rPr>
          <w:rFonts w:cs="Arial"/>
        </w:rPr>
        <w:t>delivering other Australian Government-funded care (</w:t>
      </w:r>
      <w:r w:rsidR="70D7F48F" w:rsidRPr="00EB7953">
        <w:rPr>
          <w:rFonts w:cs="Arial"/>
        </w:rPr>
        <w:t xml:space="preserve">for </w:t>
      </w:r>
      <w:r w:rsidR="00EB7953" w:rsidRPr="00EB7953">
        <w:rPr>
          <w:rFonts w:cs="Arial"/>
        </w:rPr>
        <w:t>example</w:t>
      </w:r>
      <w:r w:rsidR="009D3249" w:rsidRPr="00EB7953">
        <w:rPr>
          <w:rFonts w:cs="Arial"/>
        </w:rPr>
        <w:t xml:space="preserve">, </w:t>
      </w:r>
      <w:r w:rsidRPr="00EB7953">
        <w:rPr>
          <w:rFonts w:cs="Arial"/>
        </w:rPr>
        <w:t>MPSP or NATSIAFAC)</w:t>
      </w:r>
    </w:p>
    <w:p w14:paraId="79673410" w14:textId="77777777" w:rsidR="00821761" w:rsidRPr="00EB7953" w:rsidRDefault="00821761" w:rsidP="00C54BA4">
      <w:pPr>
        <w:pStyle w:val="ListParagraph"/>
        <w:numPr>
          <w:ilvl w:val="1"/>
          <w:numId w:val="15"/>
        </w:numPr>
        <w:spacing w:before="0" w:after="160" w:line="259" w:lineRule="auto"/>
        <w:rPr>
          <w:rFonts w:cs="Arial"/>
          <w:szCs w:val="22"/>
        </w:rPr>
      </w:pPr>
      <w:r w:rsidRPr="00EB7953">
        <w:rPr>
          <w:rFonts w:cs="Arial"/>
          <w:szCs w:val="22"/>
        </w:rPr>
        <w:t>natural disasters</w:t>
      </w:r>
    </w:p>
    <w:p w14:paraId="0745333E" w14:textId="2AE160CD" w:rsidR="00821761" w:rsidRPr="00EB7953" w:rsidRDefault="00821761" w:rsidP="4F6365B1">
      <w:pPr>
        <w:pStyle w:val="ListParagraph"/>
        <w:numPr>
          <w:ilvl w:val="1"/>
          <w:numId w:val="15"/>
        </w:numPr>
        <w:spacing w:before="0" w:after="160" w:line="259" w:lineRule="auto"/>
        <w:rPr>
          <w:rFonts w:cs="Arial"/>
        </w:rPr>
      </w:pPr>
      <w:r w:rsidRPr="00EB7953">
        <w:rPr>
          <w:rFonts w:cs="Arial"/>
        </w:rPr>
        <w:t>redevelopment, partial redevelopment or extension of the site</w:t>
      </w:r>
    </w:p>
    <w:p w14:paraId="04CB7485" w14:textId="77777777" w:rsidR="00821761" w:rsidRPr="00EB7953" w:rsidRDefault="00821761" w:rsidP="00C54BA4">
      <w:pPr>
        <w:pStyle w:val="ListParagraph"/>
        <w:numPr>
          <w:ilvl w:val="1"/>
          <w:numId w:val="15"/>
        </w:numPr>
        <w:spacing w:before="0" w:after="160" w:line="259" w:lineRule="auto"/>
        <w:rPr>
          <w:rFonts w:cs="Arial"/>
          <w:szCs w:val="22"/>
        </w:rPr>
      </w:pPr>
      <w:r w:rsidRPr="00EB7953">
        <w:rPr>
          <w:rFonts w:cs="Arial"/>
          <w:szCs w:val="22"/>
        </w:rPr>
        <w:t>staged operationalisation of the home.</w:t>
      </w:r>
    </w:p>
    <w:p w14:paraId="46928EB1" w14:textId="3AE770AC" w:rsidR="00B16B30" w:rsidRPr="00EB7953" w:rsidRDefault="00B16B30" w:rsidP="4F6365B1">
      <w:pPr>
        <w:spacing w:before="240"/>
        <w:rPr>
          <w:rFonts w:cs="Arial"/>
        </w:rPr>
      </w:pPr>
      <w:r w:rsidRPr="00EB7953">
        <w:rPr>
          <w:rFonts w:cs="Arial"/>
        </w:rPr>
        <w:t xml:space="preserve">A confirmation email will be sent to your </w:t>
      </w:r>
      <w:r w:rsidR="063E726F" w:rsidRPr="00EB7953">
        <w:rPr>
          <w:rFonts w:cs="Arial"/>
        </w:rPr>
        <w:t>r</w:t>
      </w:r>
      <w:r w:rsidRPr="00EB7953">
        <w:rPr>
          <w:rFonts w:cs="Arial"/>
        </w:rPr>
        <w:t xml:space="preserve">esponsible person or </w:t>
      </w:r>
      <w:r w:rsidR="2794F862" w:rsidRPr="00EB7953">
        <w:rPr>
          <w:rFonts w:cs="Arial"/>
        </w:rPr>
        <w:t>p</w:t>
      </w:r>
      <w:r w:rsidRPr="00EB7953">
        <w:rPr>
          <w:rFonts w:cs="Arial"/>
        </w:rPr>
        <w:t xml:space="preserve">oints of </w:t>
      </w:r>
      <w:r w:rsidR="771368E1" w:rsidRPr="00EB7953">
        <w:rPr>
          <w:rFonts w:cs="Arial"/>
        </w:rPr>
        <w:t>c</w:t>
      </w:r>
      <w:r w:rsidRPr="00EB7953">
        <w:rPr>
          <w:rFonts w:cs="Arial"/>
        </w:rPr>
        <w:t xml:space="preserve">ontact in the My Aged Care Service and Support Portal.  </w:t>
      </w:r>
      <w:r w:rsidR="3D6AE422" w:rsidRPr="00EB7953">
        <w:rPr>
          <w:rFonts w:cs="Arial"/>
        </w:rPr>
        <w:t>P</w:t>
      </w:r>
      <w:r w:rsidRPr="00EB7953">
        <w:rPr>
          <w:rFonts w:cs="Arial"/>
        </w:rPr>
        <w:t>lease ensure your contact details are up to date</w:t>
      </w:r>
      <w:r w:rsidR="66194D97" w:rsidRPr="00EB7953">
        <w:rPr>
          <w:rFonts w:cs="Arial"/>
        </w:rPr>
        <w:t>, so you can receive this information</w:t>
      </w:r>
    </w:p>
    <w:p w14:paraId="705B952E" w14:textId="5BDA40A9" w:rsidR="00536E3D" w:rsidRPr="00EB7953" w:rsidRDefault="00536E3D" w:rsidP="4F6365B1">
      <w:pPr>
        <w:pBdr>
          <w:top w:val="single" w:sz="4" w:space="1" w:color="auto"/>
          <w:left w:val="single" w:sz="4" w:space="4" w:color="auto"/>
          <w:bottom w:val="single" w:sz="4" w:space="1" w:color="auto"/>
          <w:right w:val="single" w:sz="4" w:space="4" w:color="auto"/>
        </w:pBdr>
        <w:rPr>
          <w:rFonts w:eastAsia="Calibri" w:cs="Arial"/>
        </w:rPr>
      </w:pPr>
      <w:r w:rsidRPr="00EB7953">
        <w:rPr>
          <w:rFonts w:cs="Arial"/>
          <w:i/>
          <w:iCs/>
        </w:rPr>
        <w:t xml:space="preserve">Please note that requests to take beds offline for 2 years or more is considered a variation to the approval of </w:t>
      </w:r>
      <w:r w:rsidR="3DF7AA6D" w:rsidRPr="00EB7953">
        <w:rPr>
          <w:rFonts w:cs="Arial"/>
          <w:i/>
          <w:iCs/>
        </w:rPr>
        <w:t xml:space="preserve">your </w:t>
      </w:r>
      <w:r w:rsidRPr="00EB7953">
        <w:rPr>
          <w:rFonts w:cs="Arial"/>
          <w:i/>
          <w:iCs/>
        </w:rPr>
        <w:t>residential care home. Provide</w:t>
      </w:r>
      <w:r w:rsidR="04F7F2CB" w:rsidRPr="00EB7953">
        <w:rPr>
          <w:rFonts w:cs="Arial"/>
          <w:i/>
          <w:iCs/>
        </w:rPr>
        <w:t>r</w:t>
      </w:r>
      <w:r w:rsidRPr="00EB7953">
        <w:rPr>
          <w:rFonts w:cs="Arial"/>
          <w:i/>
          <w:iCs/>
        </w:rPr>
        <w:t>s should lodge a variation request with the</w:t>
      </w:r>
      <w:hyperlink r:id="rId18" w:anchor="guidance-and-resources">
        <w:r w:rsidRPr="00EB7953">
          <w:rPr>
            <w:rStyle w:val="Hyperlink"/>
            <w:rFonts w:cs="Arial"/>
            <w:i/>
            <w:iCs/>
          </w:rPr>
          <w:t xml:space="preserve"> Aged Care Quality and Safety Commission.</w:t>
        </w:r>
      </w:hyperlink>
    </w:p>
    <w:p w14:paraId="4E229D04" w14:textId="77777777" w:rsidR="00E116CA" w:rsidRPr="00EB7953" w:rsidRDefault="00E116CA" w:rsidP="6F8E958D">
      <w:pPr>
        <w:pStyle w:val="Heading1"/>
        <w:rPr>
          <w:sz w:val="36"/>
        </w:rPr>
      </w:pPr>
      <w:r w:rsidRPr="00EB7953">
        <w:rPr>
          <w:sz w:val="40"/>
          <w:szCs w:val="40"/>
        </w:rPr>
        <w:t>Future functionality </w:t>
      </w:r>
    </w:p>
    <w:p w14:paraId="3812E1E3" w14:textId="5EEF8CDA" w:rsidR="00E62A96" w:rsidRPr="00EB7953" w:rsidRDefault="00E62A96" w:rsidP="00E62A96">
      <w:pPr>
        <w:rPr>
          <w:rFonts w:cs="Arial"/>
        </w:rPr>
      </w:pPr>
      <w:r w:rsidRPr="00EB7953">
        <w:rPr>
          <w:rFonts w:cs="Arial"/>
        </w:rPr>
        <w:t xml:space="preserve">The My Aged Care Service and Support Portal will be enhanced early in 2026 to allow providers to self-manage their offline beds. Further information about this functionality will be provided </w:t>
      </w:r>
      <w:r w:rsidR="798DA9E0" w:rsidRPr="00EB7953">
        <w:rPr>
          <w:rFonts w:cs="Arial"/>
        </w:rPr>
        <w:t>in advance</w:t>
      </w:r>
      <w:r w:rsidRPr="00EB7953">
        <w:rPr>
          <w:rFonts w:cs="Arial"/>
        </w:rPr>
        <w:t xml:space="preserve">. </w:t>
      </w:r>
    </w:p>
    <w:p w14:paraId="16144671" w14:textId="6C6234F7" w:rsidR="00674154" w:rsidRPr="00EB7953" w:rsidRDefault="00870818" w:rsidP="6F8E958D">
      <w:pPr>
        <w:pStyle w:val="Heading1"/>
        <w:rPr>
          <w:sz w:val="36"/>
        </w:rPr>
      </w:pPr>
      <w:r w:rsidRPr="00EB7953">
        <w:rPr>
          <w:sz w:val="40"/>
          <w:szCs w:val="40"/>
        </w:rPr>
        <w:t>Learn more</w:t>
      </w:r>
    </w:p>
    <w:p w14:paraId="5E7111AF" w14:textId="76A3E5F5" w:rsidR="00220C28" w:rsidRPr="00EB7953" w:rsidRDefault="00220C28" w:rsidP="00EB7953">
      <w:pPr>
        <w:numPr>
          <w:ilvl w:val="0"/>
          <w:numId w:val="16"/>
        </w:numPr>
        <w:rPr>
          <w:rFonts w:cs="Arial"/>
        </w:rPr>
      </w:pPr>
      <w:hyperlink r:id="rId19">
        <w:r w:rsidRPr="00EB7953">
          <w:rPr>
            <w:rStyle w:val="Hyperlink"/>
            <w:rFonts w:cs="Arial"/>
          </w:rPr>
          <w:t>Places to people – Embedding choice in residential aged care </w:t>
        </w:r>
      </w:hyperlink>
      <w:r w:rsidRPr="00EB7953">
        <w:rPr>
          <w:rFonts w:cs="Arial"/>
        </w:rPr>
        <w:t> </w:t>
      </w:r>
    </w:p>
    <w:p w14:paraId="159926FE" w14:textId="29A0D6C5" w:rsidR="00220C28" w:rsidRPr="00EB7953" w:rsidRDefault="00220C28" w:rsidP="00EB7953">
      <w:pPr>
        <w:numPr>
          <w:ilvl w:val="0"/>
          <w:numId w:val="16"/>
        </w:numPr>
        <w:rPr>
          <w:rFonts w:cs="Arial"/>
        </w:rPr>
      </w:pPr>
      <w:hyperlink r:id="rId20" w:tgtFrame="_blank" w:history="1">
        <w:r w:rsidRPr="00EB7953">
          <w:rPr>
            <w:rStyle w:val="Hyperlink"/>
            <w:rFonts w:cs="Arial"/>
          </w:rPr>
          <w:t>Government Provider Management System (GPMS) – Frequently Asked Questions - New Act 2025 System Changes </w:t>
        </w:r>
      </w:hyperlink>
      <w:r w:rsidRPr="00EB7953">
        <w:rPr>
          <w:rFonts w:cs="Arial"/>
        </w:rPr>
        <w:t> </w:t>
      </w:r>
    </w:p>
    <w:p w14:paraId="2F7992F3" w14:textId="22051231" w:rsidR="00220C28" w:rsidRPr="00EB7953" w:rsidRDefault="00220C28" w:rsidP="00EB7953">
      <w:pPr>
        <w:numPr>
          <w:ilvl w:val="0"/>
          <w:numId w:val="16"/>
        </w:numPr>
        <w:rPr>
          <w:rFonts w:cs="Arial"/>
        </w:rPr>
      </w:pPr>
      <w:hyperlink r:id="rId21" w:tgtFrame="_blank" w:history="1">
        <w:r w:rsidRPr="00EB7953">
          <w:rPr>
            <w:rStyle w:val="Hyperlink"/>
            <w:rFonts w:cs="Arial"/>
          </w:rPr>
          <w:t>Government Provider Management System (GPMS) – User Guide - Manage Your Organisation tile </w:t>
        </w:r>
      </w:hyperlink>
      <w:r w:rsidRPr="00EB7953">
        <w:rPr>
          <w:rFonts w:cs="Arial"/>
        </w:rPr>
        <w:t> </w:t>
      </w:r>
    </w:p>
    <w:p w14:paraId="6607425A" w14:textId="3797B366" w:rsidR="00220C28" w:rsidRPr="00EB7953" w:rsidRDefault="00220C28" w:rsidP="00EB7953">
      <w:pPr>
        <w:numPr>
          <w:ilvl w:val="0"/>
          <w:numId w:val="16"/>
        </w:numPr>
        <w:rPr>
          <w:rFonts w:cs="Arial"/>
        </w:rPr>
      </w:pPr>
      <w:hyperlink r:id="rId22" w:tgtFrame="_blank" w:history="1">
        <w:r w:rsidRPr="00EB7953">
          <w:rPr>
            <w:rStyle w:val="Hyperlink"/>
            <w:rFonts w:cs="Arial"/>
          </w:rPr>
          <w:t>Government Provider Management System resources </w:t>
        </w:r>
      </w:hyperlink>
      <w:r w:rsidRPr="00EB7953">
        <w:rPr>
          <w:rFonts w:cs="Arial"/>
        </w:rPr>
        <w:t> </w:t>
      </w:r>
    </w:p>
    <w:p w14:paraId="3F895AE0" w14:textId="4962A666" w:rsidR="00220C28" w:rsidRPr="00EB7953" w:rsidRDefault="00220C28" w:rsidP="00EB7953">
      <w:pPr>
        <w:numPr>
          <w:ilvl w:val="0"/>
          <w:numId w:val="16"/>
        </w:numPr>
        <w:rPr>
          <w:rFonts w:cs="Arial"/>
        </w:rPr>
      </w:pPr>
      <w:r w:rsidRPr="00EB7953">
        <w:rPr>
          <w:rFonts w:cs="Arial"/>
          <w:b/>
          <w:bCs/>
        </w:rPr>
        <w:t xml:space="preserve"> </w:t>
      </w:r>
      <w:hyperlink r:id="rId23">
        <w:r w:rsidRPr="00EB7953">
          <w:rPr>
            <w:rStyle w:val="Hyperlink"/>
            <w:rFonts w:cs="Arial"/>
          </w:rPr>
          <w:t>New aged care regulatory model </w:t>
        </w:r>
      </w:hyperlink>
      <w:r w:rsidRPr="00EB7953">
        <w:rPr>
          <w:rFonts w:cs="Arial"/>
        </w:rPr>
        <w:t> </w:t>
      </w:r>
    </w:p>
    <w:p w14:paraId="488593AA" w14:textId="22140F83" w:rsidR="00C73B33" w:rsidRPr="00EB7953" w:rsidRDefault="00C73B33" w:rsidP="00EB7953">
      <w:pPr>
        <w:numPr>
          <w:ilvl w:val="0"/>
          <w:numId w:val="16"/>
        </w:numPr>
        <w:spacing w:before="0" w:after="160" w:line="259" w:lineRule="auto"/>
        <w:rPr>
          <w:rFonts w:eastAsia="Calibri" w:cs="Arial"/>
          <w:szCs w:val="22"/>
        </w:rPr>
      </w:pPr>
      <w:hyperlink r:id="rId24" w:history="1">
        <w:r w:rsidR="00EB7953">
          <w:rPr>
            <w:rStyle w:val="Hyperlink"/>
            <w:rFonts w:eastAsia="Calibri" w:cs="Arial"/>
            <w:szCs w:val="22"/>
          </w:rPr>
          <w:t>Ag</w:t>
        </w:r>
        <w:r w:rsidRPr="00EB7953">
          <w:rPr>
            <w:rStyle w:val="Hyperlink"/>
            <w:rFonts w:eastAsia="Calibri" w:cs="Arial"/>
            <w:szCs w:val="22"/>
          </w:rPr>
          <w:t>ed Care Quality and Safety Commission</w:t>
        </w:r>
      </w:hyperlink>
    </w:p>
    <w:p w14:paraId="4DD3D301" w14:textId="218BC0CE" w:rsidR="00870818" w:rsidRPr="00EB7953" w:rsidRDefault="00220C28" w:rsidP="6F8E958D">
      <w:pPr>
        <w:pStyle w:val="Heading1"/>
        <w:rPr>
          <w:sz w:val="36"/>
        </w:rPr>
      </w:pPr>
      <w:r w:rsidRPr="00EB7953">
        <w:rPr>
          <w:sz w:val="40"/>
          <w:szCs w:val="40"/>
        </w:rPr>
        <w:t>Contact us</w:t>
      </w:r>
    </w:p>
    <w:p w14:paraId="72EFDC70" w14:textId="42A72EAC" w:rsidR="00D76DC2" w:rsidRPr="00EB7953" w:rsidRDefault="00D76DC2" w:rsidP="00C54BA4">
      <w:pPr>
        <w:numPr>
          <w:ilvl w:val="0"/>
          <w:numId w:val="13"/>
        </w:numPr>
        <w:rPr>
          <w:rFonts w:cs="Arial"/>
        </w:rPr>
      </w:pPr>
      <w:hyperlink r:id="rId25" w:tgtFrame="_blank" w:history="1">
        <w:r w:rsidRPr="00EB7953">
          <w:rPr>
            <w:rStyle w:val="Hyperlink"/>
            <w:rFonts w:cs="Arial"/>
          </w:rPr>
          <w:t>Our Local Network | Australian Government Department of Health, Disability and Ageing</w:t>
        </w:r>
      </w:hyperlink>
      <w:r w:rsidRPr="00EB7953">
        <w:rPr>
          <w:rFonts w:cs="Arial"/>
        </w:rPr>
        <w:t> </w:t>
      </w:r>
    </w:p>
    <w:p w14:paraId="397F25C8" w14:textId="77777777" w:rsidR="00220C28" w:rsidRPr="00EB7953" w:rsidRDefault="00220C28" w:rsidP="00220C28">
      <w:pPr>
        <w:rPr>
          <w:rFonts w:cs="Arial"/>
        </w:rPr>
      </w:pPr>
    </w:p>
    <w:p w14:paraId="545BD24E" w14:textId="77777777" w:rsidR="009040E9" w:rsidRPr="00EB7953" w:rsidRDefault="009040E9" w:rsidP="009040E9">
      <w:pPr>
        <w:pStyle w:val="Tabletextleft"/>
        <w:rPr>
          <w:rFonts w:cs="Arial"/>
        </w:rPr>
      </w:pPr>
    </w:p>
    <w:sectPr w:rsidR="009040E9" w:rsidRPr="00EB7953" w:rsidSect="00B53987">
      <w:headerReference w:type="even" r:id="rId26"/>
      <w:headerReference w:type="default" r:id="rId27"/>
      <w:footerReference w:type="even" r:id="rId28"/>
      <w:footerReference w:type="default" r:id="rId29"/>
      <w:headerReference w:type="first" r:id="rId30"/>
      <w:footerReference w:type="first" r:id="rId31"/>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7712F" w14:textId="77777777" w:rsidR="00D91D23" w:rsidRDefault="00D91D23" w:rsidP="006B56BB">
      <w:r>
        <w:separator/>
      </w:r>
    </w:p>
    <w:p w14:paraId="4FFDE04E" w14:textId="77777777" w:rsidR="00D91D23" w:rsidRDefault="00D91D23"/>
  </w:endnote>
  <w:endnote w:type="continuationSeparator" w:id="0">
    <w:p w14:paraId="74C40B4B" w14:textId="77777777" w:rsidR="00D91D23" w:rsidRDefault="00D91D23" w:rsidP="006B56BB">
      <w:r>
        <w:continuationSeparator/>
      </w:r>
    </w:p>
    <w:p w14:paraId="1FF22586" w14:textId="77777777" w:rsidR="00D91D23" w:rsidRDefault="00D91D23"/>
  </w:endnote>
  <w:endnote w:type="continuationNotice" w:id="1">
    <w:p w14:paraId="4A4C377F" w14:textId="77777777" w:rsidR="00D91D23" w:rsidRDefault="00D91D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7B079" w14:textId="50C5E654" w:rsidR="00AC2441" w:rsidRDefault="00D20757">
    <w:pPr>
      <w:pStyle w:val="Footer"/>
    </w:pPr>
    <w:r>
      <w:rPr>
        <w:noProof/>
      </w:rPr>
      <mc:AlternateContent>
        <mc:Choice Requires="wps">
          <w:drawing>
            <wp:anchor distT="0" distB="0" distL="0" distR="0" simplePos="0" relativeHeight="251662336" behindDoc="0" locked="0" layoutInCell="1" allowOverlap="1" wp14:anchorId="532203AC" wp14:editId="2C4AAE99">
              <wp:simplePos x="635" y="635"/>
              <wp:positionH relativeFrom="page">
                <wp:align>center</wp:align>
              </wp:positionH>
              <wp:positionV relativeFrom="page">
                <wp:align>bottom</wp:align>
              </wp:positionV>
              <wp:extent cx="551815" cy="480695"/>
              <wp:effectExtent l="0" t="0" r="635" b="0"/>
              <wp:wrapNone/>
              <wp:docPr id="115379317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7B989C6" w14:textId="03E74F32" w:rsidR="00D20757" w:rsidRPr="00D20757" w:rsidRDefault="00D20757" w:rsidP="00D20757">
                          <w:pPr>
                            <w:spacing w:after="0"/>
                            <w:rPr>
                              <w:rFonts w:ascii="Calibri" w:eastAsia="Calibri" w:hAnsi="Calibri" w:cs="Calibri"/>
                              <w:noProof/>
                              <w:color w:val="FF0000"/>
                              <w:sz w:val="24"/>
                            </w:rPr>
                          </w:pPr>
                          <w:r w:rsidRPr="00D20757">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2203AC"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7.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57B989C6" w14:textId="03E74F32" w:rsidR="00D20757" w:rsidRPr="00D20757" w:rsidRDefault="00D20757" w:rsidP="00D20757">
                    <w:pPr>
                      <w:spacing w:after="0"/>
                      <w:rPr>
                        <w:rFonts w:ascii="Calibri" w:eastAsia="Calibri" w:hAnsi="Calibri" w:cs="Calibri"/>
                        <w:noProof/>
                        <w:color w:val="FF0000"/>
                        <w:sz w:val="24"/>
                      </w:rPr>
                    </w:pPr>
                    <w:r w:rsidRPr="00D20757">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341B" w14:textId="007CF865" w:rsidR="00087355" w:rsidRDefault="4F6365B1" w:rsidP="00087355">
    <w:pPr>
      <w:pStyle w:val="Footer"/>
      <w:jc w:val="left"/>
    </w:pPr>
    <w:r>
      <w:t>Department of Health, Disability and Ageing – Provider reporting of offline beds in residential care homes</w:t>
    </w:r>
    <w:sdt>
      <w:sdtPr>
        <w:id w:val="1739595134"/>
        <w:docPartObj>
          <w:docPartGallery w:val="Page Numbers (Bottom of Page)"/>
          <w:docPartUnique/>
        </w:docPartObj>
      </w:sdtPr>
      <w:sdtContent>
        <w:r w:rsidR="00087355">
          <w:tab/>
        </w:r>
        <w:r w:rsidR="00087355" w:rsidRPr="003D033A">
          <w:fldChar w:fldCharType="begin"/>
        </w:r>
        <w:r w:rsidR="00087355" w:rsidRPr="003D033A">
          <w:instrText xml:space="preserve"> PAGE   \* MERGEFORMAT </w:instrText>
        </w:r>
        <w:r w:rsidR="00087355" w:rsidRPr="003D033A">
          <w:fldChar w:fldCharType="separate"/>
        </w:r>
        <w:r>
          <w:t>1</w:t>
        </w:r>
        <w:r w:rsidR="00087355" w:rsidRPr="003D033A">
          <w:fldChar w:fldCharType="end"/>
        </w:r>
      </w:sdtContent>
    </w:sdt>
  </w:p>
  <w:p w14:paraId="28821941" w14:textId="4F48B86F" w:rsidR="00B53987" w:rsidRPr="00087355" w:rsidRDefault="00B53987" w:rsidP="000873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FD7C" w14:textId="5AB5A9E2" w:rsidR="00B53987" w:rsidRDefault="4F6365B1" w:rsidP="00087355">
    <w:pPr>
      <w:pStyle w:val="Footer"/>
      <w:jc w:val="left"/>
    </w:pPr>
    <w:r>
      <w:t>Department of Health, Disability and Ageing – Provider reporting of offline beds in residential care homes</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EB8A9" w14:textId="77777777" w:rsidR="00D91D23" w:rsidRDefault="00D91D23" w:rsidP="006B56BB">
      <w:r>
        <w:separator/>
      </w:r>
    </w:p>
    <w:p w14:paraId="510F1BC9" w14:textId="77777777" w:rsidR="00D91D23" w:rsidRDefault="00D91D23"/>
  </w:footnote>
  <w:footnote w:type="continuationSeparator" w:id="0">
    <w:p w14:paraId="4E0B7613" w14:textId="77777777" w:rsidR="00D91D23" w:rsidRDefault="00D91D23" w:rsidP="006B56BB">
      <w:r>
        <w:continuationSeparator/>
      </w:r>
    </w:p>
    <w:p w14:paraId="28BD82CE" w14:textId="77777777" w:rsidR="00D91D23" w:rsidRDefault="00D91D23"/>
  </w:footnote>
  <w:footnote w:type="continuationNotice" w:id="1">
    <w:p w14:paraId="5B208864" w14:textId="77777777" w:rsidR="00D91D23" w:rsidRDefault="00D91D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6508" w14:textId="6858BDBD" w:rsidR="00AC2441" w:rsidRDefault="00D20757">
    <w:pPr>
      <w:pStyle w:val="Header"/>
    </w:pPr>
    <w:r>
      <w:rPr>
        <w:noProof/>
      </w:rPr>
      <mc:AlternateContent>
        <mc:Choice Requires="wps">
          <w:drawing>
            <wp:anchor distT="0" distB="0" distL="0" distR="0" simplePos="0" relativeHeight="251659264" behindDoc="0" locked="0" layoutInCell="1" allowOverlap="1" wp14:anchorId="2F73E59C" wp14:editId="0E5B79D8">
              <wp:simplePos x="635" y="635"/>
              <wp:positionH relativeFrom="page">
                <wp:align>center</wp:align>
              </wp:positionH>
              <wp:positionV relativeFrom="page">
                <wp:align>top</wp:align>
              </wp:positionV>
              <wp:extent cx="551815" cy="480695"/>
              <wp:effectExtent l="0" t="0" r="635" b="14605"/>
              <wp:wrapNone/>
              <wp:docPr id="9374597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FD3C2B1" w14:textId="79E0FC87" w:rsidR="00D20757" w:rsidRPr="00D20757" w:rsidRDefault="00D20757" w:rsidP="00D20757">
                          <w:pPr>
                            <w:spacing w:after="0"/>
                            <w:rPr>
                              <w:rFonts w:ascii="Calibri" w:eastAsia="Calibri" w:hAnsi="Calibri" w:cs="Calibri"/>
                              <w:noProof/>
                              <w:color w:val="FF0000"/>
                              <w:sz w:val="24"/>
                            </w:rPr>
                          </w:pPr>
                          <w:r w:rsidRPr="00D20757">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73E59C"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7FD3C2B1" w14:textId="79E0FC87" w:rsidR="00D20757" w:rsidRPr="00D20757" w:rsidRDefault="00D20757" w:rsidP="00D20757">
                    <w:pPr>
                      <w:spacing w:after="0"/>
                      <w:rPr>
                        <w:rFonts w:ascii="Calibri" w:eastAsia="Calibri" w:hAnsi="Calibri" w:cs="Calibri"/>
                        <w:noProof/>
                        <w:color w:val="FF0000"/>
                        <w:sz w:val="24"/>
                      </w:rPr>
                    </w:pPr>
                    <w:r w:rsidRPr="00D20757">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8F8F" w14:textId="3ECA7445"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BF76" w14:textId="66E76535" w:rsidR="00B53987" w:rsidRDefault="00313F8B">
    <w:pPr>
      <w:pStyle w:val="Header"/>
    </w:pPr>
    <w:r>
      <w:rPr>
        <w:noProof/>
        <w:lang w:eastAsia="en-AU"/>
      </w:rPr>
      <w:drawing>
        <wp:inline distT="0" distB="0" distL="0" distR="0" wp14:anchorId="6F27E1F5" wp14:editId="68146C1D">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BB7652"/>
    <w:multiLevelType w:val="hybridMultilevel"/>
    <w:tmpl w:val="140EB9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637D21"/>
    <w:multiLevelType w:val="multilevel"/>
    <w:tmpl w:val="3AF8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B241A9"/>
    <w:multiLevelType w:val="multilevel"/>
    <w:tmpl w:val="47B0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C8E652"/>
    <w:multiLevelType w:val="hybridMultilevel"/>
    <w:tmpl w:val="FFFFFFFF"/>
    <w:lvl w:ilvl="0" w:tplc="FAB0FCD4">
      <w:start w:val="1"/>
      <w:numFmt w:val="bullet"/>
      <w:lvlText w:val=""/>
      <w:lvlJc w:val="left"/>
      <w:pPr>
        <w:ind w:left="720" w:hanging="360"/>
      </w:pPr>
      <w:rPr>
        <w:rFonts w:ascii="Symbol" w:hAnsi="Symbol" w:hint="default"/>
      </w:rPr>
    </w:lvl>
    <w:lvl w:ilvl="1" w:tplc="E3968D62">
      <w:start w:val="1"/>
      <w:numFmt w:val="bullet"/>
      <w:lvlText w:val="o"/>
      <w:lvlJc w:val="left"/>
      <w:pPr>
        <w:ind w:left="1440" w:hanging="360"/>
      </w:pPr>
      <w:rPr>
        <w:rFonts w:ascii="Courier New" w:hAnsi="Courier New" w:hint="default"/>
      </w:rPr>
    </w:lvl>
    <w:lvl w:ilvl="2" w:tplc="6706D37A">
      <w:start w:val="1"/>
      <w:numFmt w:val="bullet"/>
      <w:lvlText w:val=""/>
      <w:lvlJc w:val="left"/>
      <w:pPr>
        <w:ind w:left="2160" w:hanging="360"/>
      </w:pPr>
      <w:rPr>
        <w:rFonts w:ascii="Wingdings" w:hAnsi="Wingdings" w:hint="default"/>
      </w:rPr>
    </w:lvl>
    <w:lvl w:ilvl="3" w:tplc="67686688">
      <w:start w:val="1"/>
      <w:numFmt w:val="bullet"/>
      <w:lvlText w:val=""/>
      <w:lvlJc w:val="left"/>
      <w:pPr>
        <w:ind w:left="2880" w:hanging="360"/>
      </w:pPr>
      <w:rPr>
        <w:rFonts w:ascii="Symbol" w:hAnsi="Symbol" w:hint="default"/>
      </w:rPr>
    </w:lvl>
    <w:lvl w:ilvl="4" w:tplc="F4DC6082">
      <w:start w:val="1"/>
      <w:numFmt w:val="bullet"/>
      <w:lvlText w:val="o"/>
      <w:lvlJc w:val="left"/>
      <w:pPr>
        <w:ind w:left="3600" w:hanging="360"/>
      </w:pPr>
      <w:rPr>
        <w:rFonts w:ascii="Courier New" w:hAnsi="Courier New" w:hint="default"/>
      </w:rPr>
    </w:lvl>
    <w:lvl w:ilvl="5" w:tplc="B5A02868">
      <w:start w:val="1"/>
      <w:numFmt w:val="bullet"/>
      <w:lvlText w:val=""/>
      <w:lvlJc w:val="left"/>
      <w:pPr>
        <w:ind w:left="4320" w:hanging="360"/>
      </w:pPr>
      <w:rPr>
        <w:rFonts w:ascii="Wingdings" w:hAnsi="Wingdings" w:hint="default"/>
      </w:rPr>
    </w:lvl>
    <w:lvl w:ilvl="6" w:tplc="98B6261C">
      <w:start w:val="1"/>
      <w:numFmt w:val="bullet"/>
      <w:lvlText w:val=""/>
      <w:lvlJc w:val="left"/>
      <w:pPr>
        <w:ind w:left="5040" w:hanging="360"/>
      </w:pPr>
      <w:rPr>
        <w:rFonts w:ascii="Symbol" w:hAnsi="Symbol" w:hint="default"/>
      </w:rPr>
    </w:lvl>
    <w:lvl w:ilvl="7" w:tplc="4BEAA7F6">
      <w:start w:val="1"/>
      <w:numFmt w:val="bullet"/>
      <w:lvlText w:val="o"/>
      <w:lvlJc w:val="left"/>
      <w:pPr>
        <w:ind w:left="5760" w:hanging="360"/>
      </w:pPr>
      <w:rPr>
        <w:rFonts w:ascii="Courier New" w:hAnsi="Courier New" w:hint="default"/>
      </w:rPr>
    </w:lvl>
    <w:lvl w:ilvl="8" w:tplc="FF3C26EC">
      <w:start w:val="1"/>
      <w:numFmt w:val="bullet"/>
      <w:lvlText w:val=""/>
      <w:lvlJc w:val="left"/>
      <w:pPr>
        <w:ind w:left="6480" w:hanging="360"/>
      </w:pPr>
      <w:rPr>
        <w:rFonts w:ascii="Wingdings" w:hAnsi="Wingdings" w:hint="default"/>
      </w:rPr>
    </w:lvl>
  </w:abstractNum>
  <w:abstractNum w:abstractNumId="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3A5755BE"/>
    <w:multiLevelType w:val="multilevel"/>
    <w:tmpl w:val="4E26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495930"/>
    <w:multiLevelType w:val="multilevel"/>
    <w:tmpl w:val="9B82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3B6B98"/>
    <w:multiLevelType w:val="hybridMultilevel"/>
    <w:tmpl w:val="FD2667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A99361C"/>
    <w:multiLevelType w:val="multilevel"/>
    <w:tmpl w:val="023A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D1101B"/>
    <w:multiLevelType w:val="multilevel"/>
    <w:tmpl w:val="1C5446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70AA0607"/>
    <w:multiLevelType w:val="multilevel"/>
    <w:tmpl w:val="F356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85171215">
    <w:abstractNumId w:val="3"/>
  </w:num>
  <w:num w:numId="2" w16cid:durableId="1306743019">
    <w:abstractNumId w:val="6"/>
  </w:num>
  <w:num w:numId="3" w16cid:durableId="1809544992">
    <w:abstractNumId w:val="15"/>
  </w:num>
  <w:num w:numId="4" w16cid:durableId="638191149">
    <w:abstractNumId w:val="10"/>
  </w:num>
  <w:num w:numId="5" w16cid:durableId="503975017">
    <w:abstractNumId w:val="12"/>
  </w:num>
  <w:num w:numId="6" w16cid:durableId="215359669">
    <w:abstractNumId w:val="0"/>
  </w:num>
  <w:num w:numId="7" w16cid:durableId="1349261208">
    <w:abstractNumId w:val="7"/>
  </w:num>
  <w:num w:numId="8" w16cid:durableId="1746292644">
    <w:abstractNumId w:val="8"/>
  </w:num>
  <w:num w:numId="9" w16cid:durableId="1274751756">
    <w:abstractNumId w:val="13"/>
  </w:num>
  <w:num w:numId="10" w16cid:durableId="1258712203">
    <w:abstractNumId w:val="14"/>
  </w:num>
  <w:num w:numId="11" w16cid:durableId="1855722490">
    <w:abstractNumId w:val="4"/>
  </w:num>
  <w:num w:numId="12" w16cid:durableId="499388135">
    <w:abstractNumId w:val="11"/>
  </w:num>
  <w:num w:numId="13" w16cid:durableId="773399661">
    <w:abstractNumId w:val="2"/>
  </w:num>
  <w:num w:numId="14" w16cid:durableId="878201102">
    <w:abstractNumId w:val="5"/>
  </w:num>
  <w:num w:numId="15" w16cid:durableId="499126382">
    <w:abstractNumId w:val="1"/>
  </w:num>
  <w:num w:numId="16" w16cid:durableId="872115372">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88"/>
    <w:rsid w:val="00003743"/>
    <w:rsid w:val="000047B4"/>
    <w:rsid w:val="00005712"/>
    <w:rsid w:val="00007FD8"/>
    <w:rsid w:val="000117F8"/>
    <w:rsid w:val="0001460F"/>
    <w:rsid w:val="00022629"/>
    <w:rsid w:val="00026139"/>
    <w:rsid w:val="00027601"/>
    <w:rsid w:val="0003238B"/>
    <w:rsid w:val="00033321"/>
    <w:rsid w:val="000338E5"/>
    <w:rsid w:val="00033ECC"/>
    <w:rsid w:val="0003422F"/>
    <w:rsid w:val="00043DB3"/>
    <w:rsid w:val="00043DC0"/>
    <w:rsid w:val="00046FF0"/>
    <w:rsid w:val="00050176"/>
    <w:rsid w:val="00050342"/>
    <w:rsid w:val="00067456"/>
    <w:rsid w:val="00071506"/>
    <w:rsid w:val="0007154F"/>
    <w:rsid w:val="00081AB1"/>
    <w:rsid w:val="00087355"/>
    <w:rsid w:val="00090316"/>
    <w:rsid w:val="00093981"/>
    <w:rsid w:val="000B067A"/>
    <w:rsid w:val="000B1540"/>
    <w:rsid w:val="000B1E53"/>
    <w:rsid w:val="000B33FD"/>
    <w:rsid w:val="000B4ABA"/>
    <w:rsid w:val="000C4B16"/>
    <w:rsid w:val="000C50C3"/>
    <w:rsid w:val="000C5E14"/>
    <w:rsid w:val="000C76CF"/>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34530"/>
    <w:rsid w:val="00141CE5"/>
    <w:rsid w:val="00144908"/>
    <w:rsid w:val="00155A5C"/>
    <w:rsid w:val="00156D96"/>
    <w:rsid w:val="001571C7"/>
    <w:rsid w:val="00161094"/>
    <w:rsid w:val="0017665C"/>
    <w:rsid w:val="00177AD2"/>
    <w:rsid w:val="001815A8"/>
    <w:rsid w:val="001840FA"/>
    <w:rsid w:val="00184BC7"/>
    <w:rsid w:val="00190079"/>
    <w:rsid w:val="0019622E"/>
    <w:rsid w:val="001966A7"/>
    <w:rsid w:val="001A4627"/>
    <w:rsid w:val="001A4979"/>
    <w:rsid w:val="001A6C8F"/>
    <w:rsid w:val="001B15D3"/>
    <w:rsid w:val="001B3443"/>
    <w:rsid w:val="001C0326"/>
    <w:rsid w:val="001C192F"/>
    <w:rsid w:val="001C3C42"/>
    <w:rsid w:val="001C6F57"/>
    <w:rsid w:val="001D22F6"/>
    <w:rsid w:val="001D7869"/>
    <w:rsid w:val="002026CD"/>
    <w:rsid w:val="002033FC"/>
    <w:rsid w:val="002044BB"/>
    <w:rsid w:val="00210B09"/>
    <w:rsid w:val="00210C9E"/>
    <w:rsid w:val="00211840"/>
    <w:rsid w:val="0021709B"/>
    <w:rsid w:val="00220C28"/>
    <w:rsid w:val="00220E5F"/>
    <w:rsid w:val="002212B5"/>
    <w:rsid w:val="0022154A"/>
    <w:rsid w:val="00226668"/>
    <w:rsid w:val="00233809"/>
    <w:rsid w:val="00240046"/>
    <w:rsid w:val="0024797F"/>
    <w:rsid w:val="0025119E"/>
    <w:rsid w:val="00251269"/>
    <w:rsid w:val="002535C0"/>
    <w:rsid w:val="002579FE"/>
    <w:rsid w:val="0026311C"/>
    <w:rsid w:val="00263669"/>
    <w:rsid w:val="0026668C"/>
    <w:rsid w:val="00266AC1"/>
    <w:rsid w:val="0027178C"/>
    <w:rsid w:val="002719FA"/>
    <w:rsid w:val="00272668"/>
    <w:rsid w:val="0027330B"/>
    <w:rsid w:val="002803AD"/>
    <w:rsid w:val="00282052"/>
    <w:rsid w:val="002831A3"/>
    <w:rsid w:val="0028519E"/>
    <w:rsid w:val="002856A5"/>
    <w:rsid w:val="00286F18"/>
    <w:rsid w:val="002872ED"/>
    <w:rsid w:val="002905C2"/>
    <w:rsid w:val="00295AF2"/>
    <w:rsid w:val="00295C91"/>
    <w:rsid w:val="00297151"/>
    <w:rsid w:val="002B20E6"/>
    <w:rsid w:val="002B42A3"/>
    <w:rsid w:val="002B5998"/>
    <w:rsid w:val="002C0CDD"/>
    <w:rsid w:val="002C38C4"/>
    <w:rsid w:val="002D1818"/>
    <w:rsid w:val="002D4ADD"/>
    <w:rsid w:val="002E1A1D"/>
    <w:rsid w:val="002E4081"/>
    <w:rsid w:val="002E5B78"/>
    <w:rsid w:val="002F3AE3"/>
    <w:rsid w:val="0030464B"/>
    <w:rsid w:val="0030786C"/>
    <w:rsid w:val="00313F8B"/>
    <w:rsid w:val="0031723A"/>
    <w:rsid w:val="003233DE"/>
    <w:rsid w:val="0032466B"/>
    <w:rsid w:val="003330EB"/>
    <w:rsid w:val="003415FD"/>
    <w:rsid w:val="003429F0"/>
    <w:rsid w:val="00345A82"/>
    <w:rsid w:val="0035097A"/>
    <w:rsid w:val="003540A4"/>
    <w:rsid w:val="00357BCC"/>
    <w:rsid w:val="00360E4E"/>
    <w:rsid w:val="00370AAA"/>
    <w:rsid w:val="00371E06"/>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6A84"/>
    <w:rsid w:val="00457858"/>
    <w:rsid w:val="00460B0B"/>
    <w:rsid w:val="00461023"/>
    <w:rsid w:val="00462FAC"/>
    <w:rsid w:val="00464631"/>
    <w:rsid w:val="00464B79"/>
    <w:rsid w:val="0046658E"/>
    <w:rsid w:val="00467BBF"/>
    <w:rsid w:val="0048593C"/>
    <w:rsid w:val="004867E2"/>
    <w:rsid w:val="004929A9"/>
    <w:rsid w:val="004A78D9"/>
    <w:rsid w:val="004A7CAA"/>
    <w:rsid w:val="004C6BCF"/>
    <w:rsid w:val="004D58BF"/>
    <w:rsid w:val="004E4335"/>
    <w:rsid w:val="004F13EE"/>
    <w:rsid w:val="004F2022"/>
    <w:rsid w:val="004F7C05"/>
    <w:rsid w:val="00501C94"/>
    <w:rsid w:val="00506432"/>
    <w:rsid w:val="00506E82"/>
    <w:rsid w:val="0052051D"/>
    <w:rsid w:val="005351C0"/>
    <w:rsid w:val="00536E3D"/>
    <w:rsid w:val="00545EE6"/>
    <w:rsid w:val="005550E7"/>
    <w:rsid w:val="005564FB"/>
    <w:rsid w:val="005572C7"/>
    <w:rsid w:val="005650ED"/>
    <w:rsid w:val="0057273C"/>
    <w:rsid w:val="00575754"/>
    <w:rsid w:val="00581FBA"/>
    <w:rsid w:val="00591E20"/>
    <w:rsid w:val="00595408"/>
    <w:rsid w:val="00595E84"/>
    <w:rsid w:val="005A0C59"/>
    <w:rsid w:val="005A48EB"/>
    <w:rsid w:val="005A6CFB"/>
    <w:rsid w:val="005C5AEB"/>
    <w:rsid w:val="005E0A3F"/>
    <w:rsid w:val="005E6883"/>
    <w:rsid w:val="005E772F"/>
    <w:rsid w:val="005F45BB"/>
    <w:rsid w:val="005F4ECA"/>
    <w:rsid w:val="006041BE"/>
    <w:rsid w:val="006043C7"/>
    <w:rsid w:val="006134FC"/>
    <w:rsid w:val="00624B52"/>
    <w:rsid w:val="00630794"/>
    <w:rsid w:val="00631DF4"/>
    <w:rsid w:val="00634175"/>
    <w:rsid w:val="006408AC"/>
    <w:rsid w:val="006511B6"/>
    <w:rsid w:val="0065458B"/>
    <w:rsid w:val="00657FF8"/>
    <w:rsid w:val="00670D99"/>
    <w:rsid w:val="00670E2B"/>
    <w:rsid w:val="006734BB"/>
    <w:rsid w:val="00674154"/>
    <w:rsid w:val="0067697A"/>
    <w:rsid w:val="006821EB"/>
    <w:rsid w:val="006862F2"/>
    <w:rsid w:val="006B2286"/>
    <w:rsid w:val="006B56BB"/>
    <w:rsid w:val="006C77A8"/>
    <w:rsid w:val="006CF952"/>
    <w:rsid w:val="006D4098"/>
    <w:rsid w:val="006D7681"/>
    <w:rsid w:val="006D7B2E"/>
    <w:rsid w:val="006E02EA"/>
    <w:rsid w:val="006E0968"/>
    <w:rsid w:val="006E2AF6"/>
    <w:rsid w:val="006F3B6E"/>
    <w:rsid w:val="00701275"/>
    <w:rsid w:val="0070698B"/>
    <w:rsid w:val="00707F56"/>
    <w:rsid w:val="00710DAD"/>
    <w:rsid w:val="00713558"/>
    <w:rsid w:val="00720D08"/>
    <w:rsid w:val="007263B9"/>
    <w:rsid w:val="007334F8"/>
    <w:rsid w:val="007339CD"/>
    <w:rsid w:val="007359D8"/>
    <w:rsid w:val="007362D4"/>
    <w:rsid w:val="00751271"/>
    <w:rsid w:val="0076672A"/>
    <w:rsid w:val="00775E45"/>
    <w:rsid w:val="00776E74"/>
    <w:rsid w:val="00785169"/>
    <w:rsid w:val="007954AB"/>
    <w:rsid w:val="007A14C5"/>
    <w:rsid w:val="007A4A10"/>
    <w:rsid w:val="007B1760"/>
    <w:rsid w:val="007C0CA1"/>
    <w:rsid w:val="007C1FDC"/>
    <w:rsid w:val="007C6D9C"/>
    <w:rsid w:val="007C7DDB"/>
    <w:rsid w:val="007D2CC7"/>
    <w:rsid w:val="007D673D"/>
    <w:rsid w:val="007E0FB8"/>
    <w:rsid w:val="007E4D09"/>
    <w:rsid w:val="007E7A2B"/>
    <w:rsid w:val="007F2220"/>
    <w:rsid w:val="007F4B3E"/>
    <w:rsid w:val="008127AF"/>
    <w:rsid w:val="00812B46"/>
    <w:rsid w:val="00815700"/>
    <w:rsid w:val="0081577E"/>
    <w:rsid w:val="00821761"/>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0818"/>
    <w:rsid w:val="00871851"/>
    <w:rsid w:val="00873D90"/>
    <w:rsid w:val="00873FC8"/>
    <w:rsid w:val="00884C63"/>
    <w:rsid w:val="00885908"/>
    <w:rsid w:val="008864B7"/>
    <w:rsid w:val="0089677E"/>
    <w:rsid w:val="008A197C"/>
    <w:rsid w:val="008A2ECF"/>
    <w:rsid w:val="008A7438"/>
    <w:rsid w:val="008B1334"/>
    <w:rsid w:val="008B25C7"/>
    <w:rsid w:val="008C0278"/>
    <w:rsid w:val="008C24E9"/>
    <w:rsid w:val="008D0533"/>
    <w:rsid w:val="008D42CB"/>
    <w:rsid w:val="008D48C9"/>
    <w:rsid w:val="008D6381"/>
    <w:rsid w:val="008E0C77"/>
    <w:rsid w:val="008E625F"/>
    <w:rsid w:val="008F00C6"/>
    <w:rsid w:val="008F264D"/>
    <w:rsid w:val="009040E9"/>
    <w:rsid w:val="0090635D"/>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67F91"/>
    <w:rsid w:val="00974B59"/>
    <w:rsid w:val="0098340B"/>
    <w:rsid w:val="00986830"/>
    <w:rsid w:val="009924C3"/>
    <w:rsid w:val="00992F55"/>
    <w:rsid w:val="00993102"/>
    <w:rsid w:val="009B1570"/>
    <w:rsid w:val="009B528A"/>
    <w:rsid w:val="009C6F10"/>
    <w:rsid w:val="009D148F"/>
    <w:rsid w:val="009D3249"/>
    <w:rsid w:val="009D3D70"/>
    <w:rsid w:val="009D6E31"/>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A262B"/>
    <w:rsid w:val="00AB1EE7"/>
    <w:rsid w:val="00AB4B37"/>
    <w:rsid w:val="00AB5762"/>
    <w:rsid w:val="00AB5C22"/>
    <w:rsid w:val="00AC06BE"/>
    <w:rsid w:val="00AC2441"/>
    <w:rsid w:val="00AC2679"/>
    <w:rsid w:val="00AC4BE4"/>
    <w:rsid w:val="00AC7AA4"/>
    <w:rsid w:val="00AD05E6"/>
    <w:rsid w:val="00AD0D3F"/>
    <w:rsid w:val="00AE1D7D"/>
    <w:rsid w:val="00AE2A8B"/>
    <w:rsid w:val="00AE3F64"/>
    <w:rsid w:val="00AF7386"/>
    <w:rsid w:val="00AF7934"/>
    <w:rsid w:val="00B00B81"/>
    <w:rsid w:val="00B04580"/>
    <w:rsid w:val="00B04B09"/>
    <w:rsid w:val="00B16A51"/>
    <w:rsid w:val="00B16B30"/>
    <w:rsid w:val="00B32222"/>
    <w:rsid w:val="00B357D3"/>
    <w:rsid w:val="00B3618D"/>
    <w:rsid w:val="00B36233"/>
    <w:rsid w:val="00B42851"/>
    <w:rsid w:val="00B45AC7"/>
    <w:rsid w:val="00B5372F"/>
    <w:rsid w:val="00B53987"/>
    <w:rsid w:val="00B61129"/>
    <w:rsid w:val="00B67E7F"/>
    <w:rsid w:val="00B839B2"/>
    <w:rsid w:val="00B84F4F"/>
    <w:rsid w:val="00B8781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BF45B3"/>
    <w:rsid w:val="00BF486B"/>
    <w:rsid w:val="00C00930"/>
    <w:rsid w:val="00C060AD"/>
    <w:rsid w:val="00C113BF"/>
    <w:rsid w:val="00C12DC5"/>
    <w:rsid w:val="00C2176E"/>
    <w:rsid w:val="00C23430"/>
    <w:rsid w:val="00C27D67"/>
    <w:rsid w:val="00C4631F"/>
    <w:rsid w:val="00C47CDE"/>
    <w:rsid w:val="00C50E16"/>
    <w:rsid w:val="00C54BA4"/>
    <w:rsid w:val="00C55258"/>
    <w:rsid w:val="00C73B33"/>
    <w:rsid w:val="00C82EEB"/>
    <w:rsid w:val="00C93DB3"/>
    <w:rsid w:val="00C971DC"/>
    <w:rsid w:val="00CA16B7"/>
    <w:rsid w:val="00CA4188"/>
    <w:rsid w:val="00CA62AE"/>
    <w:rsid w:val="00CB3F14"/>
    <w:rsid w:val="00CB5B1A"/>
    <w:rsid w:val="00CC220B"/>
    <w:rsid w:val="00CC5C43"/>
    <w:rsid w:val="00CD02AE"/>
    <w:rsid w:val="00CD2A4F"/>
    <w:rsid w:val="00CD38E4"/>
    <w:rsid w:val="00CE03CA"/>
    <w:rsid w:val="00CE22F1"/>
    <w:rsid w:val="00CE50F2"/>
    <w:rsid w:val="00CE6502"/>
    <w:rsid w:val="00CF493F"/>
    <w:rsid w:val="00CF7D3C"/>
    <w:rsid w:val="00D01F09"/>
    <w:rsid w:val="00D04822"/>
    <w:rsid w:val="00D147EB"/>
    <w:rsid w:val="00D20757"/>
    <w:rsid w:val="00D34667"/>
    <w:rsid w:val="00D401E1"/>
    <w:rsid w:val="00D408B4"/>
    <w:rsid w:val="00D47E65"/>
    <w:rsid w:val="00D524C8"/>
    <w:rsid w:val="00D61405"/>
    <w:rsid w:val="00D65099"/>
    <w:rsid w:val="00D70E24"/>
    <w:rsid w:val="00D72B61"/>
    <w:rsid w:val="00D757D0"/>
    <w:rsid w:val="00D76DC2"/>
    <w:rsid w:val="00D91D23"/>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16CA"/>
    <w:rsid w:val="00E17B44"/>
    <w:rsid w:val="00E20F27"/>
    <w:rsid w:val="00E22443"/>
    <w:rsid w:val="00E25B1F"/>
    <w:rsid w:val="00E27908"/>
    <w:rsid w:val="00E27FEA"/>
    <w:rsid w:val="00E4086F"/>
    <w:rsid w:val="00E42BCE"/>
    <w:rsid w:val="00E43B3C"/>
    <w:rsid w:val="00E50188"/>
    <w:rsid w:val="00E50BB3"/>
    <w:rsid w:val="00E515CB"/>
    <w:rsid w:val="00E52260"/>
    <w:rsid w:val="00E61917"/>
    <w:rsid w:val="00E62A96"/>
    <w:rsid w:val="00E639B6"/>
    <w:rsid w:val="00E6434B"/>
    <w:rsid w:val="00E6463D"/>
    <w:rsid w:val="00E64655"/>
    <w:rsid w:val="00E72E9B"/>
    <w:rsid w:val="00E77090"/>
    <w:rsid w:val="00E777BC"/>
    <w:rsid w:val="00E850C3"/>
    <w:rsid w:val="00E8799B"/>
    <w:rsid w:val="00E87DF2"/>
    <w:rsid w:val="00E9462E"/>
    <w:rsid w:val="00E95172"/>
    <w:rsid w:val="00EA343F"/>
    <w:rsid w:val="00EA470E"/>
    <w:rsid w:val="00EA47A7"/>
    <w:rsid w:val="00EA57EB"/>
    <w:rsid w:val="00EB3226"/>
    <w:rsid w:val="00EB3492"/>
    <w:rsid w:val="00EB7953"/>
    <w:rsid w:val="00EC213A"/>
    <w:rsid w:val="00EC7744"/>
    <w:rsid w:val="00ED0DAD"/>
    <w:rsid w:val="00ED0F46"/>
    <w:rsid w:val="00ED2373"/>
    <w:rsid w:val="00EE3E8A"/>
    <w:rsid w:val="00EF58B8"/>
    <w:rsid w:val="00EF6ECA"/>
    <w:rsid w:val="00EF7B8C"/>
    <w:rsid w:val="00F024E1"/>
    <w:rsid w:val="00F06C10"/>
    <w:rsid w:val="00F1096F"/>
    <w:rsid w:val="00F12589"/>
    <w:rsid w:val="00F12595"/>
    <w:rsid w:val="00F134D9"/>
    <w:rsid w:val="00F1403D"/>
    <w:rsid w:val="00F1463F"/>
    <w:rsid w:val="00F21302"/>
    <w:rsid w:val="00F2430D"/>
    <w:rsid w:val="00F26F06"/>
    <w:rsid w:val="00F27DCD"/>
    <w:rsid w:val="00F321DE"/>
    <w:rsid w:val="00F33777"/>
    <w:rsid w:val="00F40648"/>
    <w:rsid w:val="00F47DA2"/>
    <w:rsid w:val="00F519FC"/>
    <w:rsid w:val="00F60D72"/>
    <w:rsid w:val="00F6239D"/>
    <w:rsid w:val="00F715D2"/>
    <w:rsid w:val="00F7274F"/>
    <w:rsid w:val="00F74E84"/>
    <w:rsid w:val="00F76FA8"/>
    <w:rsid w:val="00F823EF"/>
    <w:rsid w:val="00F93F08"/>
    <w:rsid w:val="00F94CED"/>
    <w:rsid w:val="00FA02BB"/>
    <w:rsid w:val="00FA2CEE"/>
    <w:rsid w:val="00FA318C"/>
    <w:rsid w:val="00FB6F92"/>
    <w:rsid w:val="00FC026E"/>
    <w:rsid w:val="00FC5124"/>
    <w:rsid w:val="00FD4731"/>
    <w:rsid w:val="00FD6768"/>
    <w:rsid w:val="00FF0AB0"/>
    <w:rsid w:val="00FF1CEE"/>
    <w:rsid w:val="00FF28AC"/>
    <w:rsid w:val="00FF777D"/>
    <w:rsid w:val="00FF7F62"/>
    <w:rsid w:val="04F7F2CB"/>
    <w:rsid w:val="063E726F"/>
    <w:rsid w:val="06BA825D"/>
    <w:rsid w:val="0A8B7750"/>
    <w:rsid w:val="0AC3E4B5"/>
    <w:rsid w:val="10688C5C"/>
    <w:rsid w:val="22FD1D0C"/>
    <w:rsid w:val="23C0B753"/>
    <w:rsid w:val="2794F862"/>
    <w:rsid w:val="27DD78AE"/>
    <w:rsid w:val="285C38BC"/>
    <w:rsid w:val="2DEC2A0C"/>
    <w:rsid w:val="36FADA48"/>
    <w:rsid w:val="3CA8A651"/>
    <w:rsid w:val="3D1BF612"/>
    <w:rsid w:val="3D6AE422"/>
    <w:rsid w:val="3DF7AA6D"/>
    <w:rsid w:val="3FD714BF"/>
    <w:rsid w:val="42D7D3FD"/>
    <w:rsid w:val="48BF810F"/>
    <w:rsid w:val="4F6365B1"/>
    <w:rsid w:val="4F784489"/>
    <w:rsid w:val="51DFD62B"/>
    <w:rsid w:val="52FC6C16"/>
    <w:rsid w:val="542092CA"/>
    <w:rsid w:val="57BA90CA"/>
    <w:rsid w:val="5BB2A601"/>
    <w:rsid w:val="5F5AFCC8"/>
    <w:rsid w:val="66194D97"/>
    <w:rsid w:val="68934B38"/>
    <w:rsid w:val="6F8E958D"/>
    <w:rsid w:val="6FBF7477"/>
    <w:rsid w:val="70D7F48F"/>
    <w:rsid w:val="741F8C0C"/>
    <w:rsid w:val="76E5A14D"/>
    <w:rsid w:val="771368E1"/>
    <w:rsid w:val="78C29957"/>
    <w:rsid w:val="798DA9E0"/>
    <w:rsid w:val="7A5C63EC"/>
    <w:rsid w:val="7D57CB8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FB510"/>
  <w15:docId w15:val="{C02AD601-438B-40D5-8147-0E6A8E18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3"/>
      </w:numPr>
    </w:pPr>
  </w:style>
  <w:style w:type="paragraph" w:styleId="ListNumber2">
    <w:name w:val="List Number 2"/>
    <w:basedOn w:val="ListBullet"/>
    <w:qFormat/>
    <w:rsid w:val="00A719F6"/>
    <w:pPr>
      <w:numPr>
        <w:numId w:val="2"/>
      </w:numPr>
    </w:pPr>
  </w:style>
  <w:style w:type="paragraph" w:styleId="ListBullet">
    <w:name w:val="List Bullet"/>
    <w:basedOn w:val="Normal"/>
    <w:qFormat/>
    <w:rsid w:val="00A719F6"/>
    <w:pPr>
      <w:numPr>
        <w:numId w:val="1"/>
      </w:numPr>
      <w:tabs>
        <w:tab w:val="left" w:pos="340"/>
        <w:tab w:val="left" w:pos="680"/>
      </w:tabs>
      <w:spacing w:before="60" w:after="60"/>
    </w:pPr>
  </w:style>
  <w:style w:type="paragraph" w:styleId="ListParagraph">
    <w:name w:val="List Paragraph"/>
    <w:basedOn w:val="Normal"/>
    <w:uiPriority w:val="34"/>
    <w:qFormat/>
    <w:rsid w:val="00A719F6"/>
    <w:pPr>
      <w:ind w:left="720"/>
      <w:contextualSpacing/>
    </w:pPr>
  </w:style>
  <w:style w:type="paragraph" w:styleId="ListNumber3">
    <w:name w:val="List Number 3"/>
    <w:aliases w:val="List Third Level"/>
    <w:basedOn w:val="ListNumber2"/>
    <w:rsid w:val="00A719F6"/>
    <w:pPr>
      <w:numPr>
        <w:numId w:val="4"/>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5"/>
      </w:numPr>
    </w:pPr>
    <w:rPr>
      <w:szCs w:val="20"/>
    </w:rPr>
  </w:style>
  <w:style w:type="paragraph" w:customStyle="1" w:styleId="Tablelistnumber">
    <w:name w:val="Table list number"/>
    <w:basedOn w:val="Tabletextleft"/>
    <w:qFormat/>
    <w:rsid w:val="00A719F6"/>
    <w:pPr>
      <w:numPr>
        <w:numId w:val="6"/>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CommentReference">
    <w:name w:val="annotation reference"/>
    <w:basedOn w:val="DefaultParagraphFont"/>
    <w:uiPriority w:val="99"/>
    <w:semiHidden/>
    <w:unhideWhenUsed/>
    <w:rsid w:val="006134FC"/>
    <w:rPr>
      <w:sz w:val="16"/>
      <w:szCs w:val="16"/>
    </w:rPr>
  </w:style>
  <w:style w:type="paragraph" w:styleId="CommentText">
    <w:name w:val="annotation text"/>
    <w:basedOn w:val="Normal"/>
    <w:link w:val="CommentTextChar"/>
    <w:uiPriority w:val="99"/>
    <w:unhideWhenUsed/>
    <w:rsid w:val="006134FC"/>
    <w:pPr>
      <w:spacing w:line="240" w:lineRule="auto"/>
    </w:pPr>
    <w:rPr>
      <w:sz w:val="20"/>
      <w:szCs w:val="20"/>
    </w:rPr>
  </w:style>
  <w:style w:type="character" w:customStyle="1" w:styleId="CommentTextChar">
    <w:name w:val="Comment Text Char"/>
    <w:basedOn w:val="DefaultParagraphFont"/>
    <w:link w:val="CommentText"/>
    <w:uiPriority w:val="99"/>
    <w:rsid w:val="006134FC"/>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6134FC"/>
    <w:rPr>
      <w:b/>
      <w:bCs/>
    </w:rPr>
  </w:style>
  <w:style w:type="character" w:customStyle="1" w:styleId="CommentSubjectChar">
    <w:name w:val="Comment Subject Char"/>
    <w:basedOn w:val="CommentTextChar"/>
    <w:link w:val="CommentSubject"/>
    <w:semiHidden/>
    <w:rsid w:val="006134FC"/>
    <w:rPr>
      <w:rFonts w:ascii="Arial" w:hAnsi="Arial"/>
      <w:b/>
      <w:bCs/>
      <w:color w:val="000000" w:themeColor="text1"/>
      <w:lang w:eastAsia="en-US"/>
    </w:rPr>
  </w:style>
  <w:style w:type="character" w:styleId="UnresolvedMention">
    <w:name w:val="Unresolved Mention"/>
    <w:basedOn w:val="DefaultParagraphFont"/>
    <w:uiPriority w:val="99"/>
    <w:semiHidden/>
    <w:unhideWhenUsed/>
    <w:rsid w:val="002D4ADD"/>
    <w:rPr>
      <w:color w:val="605E5C"/>
      <w:shd w:val="clear" w:color="auto" w:fill="E1DFDD"/>
    </w:rPr>
  </w:style>
  <w:style w:type="character" w:styleId="Mention">
    <w:name w:val="Mention"/>
    <w:basedOn w:val="DefaultParagraphFont"/>
    <w:uiPriority w:val="99"/>
    <w:unhideWhenUsed/>
    <w:rsid w:val="00371E06"/>
    <w:rPr>
      <w:color w:val="2B579A"/>
      <w:shd w:val="clear" w:color="auto" w:fill="E1DFDD"/>
    </w:rPr>
  </w:style>
  <w:style w:type="character" w:styleId="FollowedHyperlink">
    <w:name w:val="FollowedHyperlink"/>
    <w:basedOn w:val="DefaultParagraphFont"/>
    <w:semiHidden/>
    <w:unhideWhenUsed/>
    <w:rsid w:val="00C73B33"/>
    <w:rPr>
      <w:color w:val="800080" w:themeColor="followedHyperlink"/>
      <w:u w:val="single"/>
    </w:rPr>
  </w:style>
  <w:style w:type="paragraph" w:styleId="Revision">
    <w:name w:val="Revision"/>
    <w:hidden/>
    <w:uiPriority w:val="99"/>
    <w:semiHidden/>
    <w:rsid w:val="009D3249"/>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68306">
      <w:bodyDiv w:val="1"/>
      <w:marLeft w:val="0"/>
      <w:marRight w:val="0"/>
      <w:marTop w:val="0"/>
      <w:marBottom w:val="0"/>
      <w:divBdr>
        <w:top w:val="none" w:sz="0" w:space="0" w:color="auto"/>
        <w:left w:val="none" w:sz="0" w:space="0" w:color="auto"/>
        <w:bottom w:val="none" w:sz="0" w:space="0" w:color="auto"/>
        <w:right w:val="none" w:sz="0" w:space="0" w:color="auto"/>
      </w:divBdr>
      <w:divsChild>
        <w:div w:id="523326523">
          <w:marLeft w:val="0"/>
          <w:marRight w:val="0"/>
          <w:marTop w:val="0"/>
          <w:marBottom w:val="0"/>
          <w:divBdr>
            <w:top w:val="none" w:sz="0" w:space="0" w:color="auto"/>
            <w:left w:val="none" w:sz="0" w:space="0" w:color="auto"/>
            <w:bottom w:val="none" w:sz="0" w:space="0" w:color="auto"/>
            <w:right w:val="none" w:sz="0" w:space="0" w:color="auto"/>
          </w:divBdr>
        </w:div>
        <w:div w:id="855267034">
          <w:marLeft w:val="0"/>
          <w:marRight w:val="0"/>
          <w:marTop w:val="0"/>
          <w:marBottom w:val="0"/>
          <w:divBdr>
            <w:top w:val="none" w:sz="0" w:space="0" w:color="auto"/>
            <w:left w:val="none" w:sz="0" w:space="0" w:color="auto"/>
            <w:bottom w:val="none" w:sz="0" w:space="0" w:color="auto"/>
            <w:right w:val="none" w:sz="0" w:space="0" w:color="auto"/>
          </w:divBdr>
        </w:div>
        <w:div w:id="571888626">
          <w:marLeft w:val="0"/>
          <w:marRight w:val="0"/>
          <w:marTop w:val="0"/>
          <w:marBottom w:val="0"/>
          <w:divBdr>
            <w:top w:val="none" w:sz="0" w:space="0" w:color="auto"/>
            <w:left w:val="none" w:sz="0" w:space="0" w:color="auto"/>
            <w:bottom w:val="none" w:sz="0" w:space="0" w:color="auto"/>
            <w:right w:val="none" w:sz="0" w:space="0" w:color="auto"/>
          </w:divBdr>
        </w:div>
      </w:divsChild>
    </w:div>
    <w:div w:id="325476194">
      <w:bodyDiv w:val="1"/>
      <w:marLeft w:val="0"/>
      <w:marRight w:val="0"/>
      <w:marTop w:val="0"/>
      <w:marBottom w:val="0"/>
      <w:divBdr>
        <w:top w:val="none" w:sz="0" w:space="0" w:color="auto"/>
        <w:left w:val="none" w:sz="0" w:space="0" w:color="auto"/>
        <w:bottom w:val="none" w:sz="0" w:space="0" w:color="auto"/>
        <w:right w:val="none" w:sz="0" w:space="0" w:color="auto"/>
      </w:divBdr>
      <w:divsChild>
        <w:div w:id="1730111337">
          <w:marLeft w:val="0"/>
          <w:marRight w:val="0"/>
          <w:marTop w:val="0"/>
          <w:marBottom w:val="0"/>
          <w:divBdr>
            <w:top w:val="none" w:sz="0" w:space="0" w:color="auto"/>
            <w:left w:val="none" w:sz="0" w:space="0" w:color="auto"/>
            <w:bottom w:val="none" w:sz="0" w:space="0" w:color="auto"/>
            <w:right w:val="none" w:sz="0" w:space="0" w:color="auto"/>
          </w:divBdr>
          <w:divsChild>
            <w:div w:id="1749571742">
              <w:marLeft w:val="0"/>
              <w:marRight w:val="0"/>
              <w:marTop w:val="0"/>
              <w:marBottom w:val="0"/>
              <w:divBdr>
                <w:top w:val="none" w:sz="0" w:space="0" w:color="auto"/>
                <w:left w:val="none" w:sz="0" w:space="0" w:color="auto"/>
                <w:bottom w:val="none" w:sz="0" w:space="0" w:color="auto"/>
                <w:right w:val="none" w:sz="0" w:space="0" w:color="auto"/>
              </w:divBdr>
            </w:div>
            <w:div w:id="1484160317">
              <w:marLeft w:val="0"/>
              <w:marRight w:val="0"/>
              <w:marTop w:val="0"/>
              <w:marBottom w:val="0"/>
              <w:divBdr>
                <w:top w:val="none" w:sz="0" w:space="0" w:color="auto"/>
                <w:left w:val="none" w:sz="0" w:space="0" w:color="auto"/>
                <w:bottom w:val="none" w:sz="0" w:space="0" w:color="auto"/>
                <w:right w:val="none" w:sz="0" w:space="0" w:color="auto"/>
              </w:divBdr>
            </w:div>
            <w:div w:id="1238203017">
              <w:marLeft w:val="0"/>
              <w:marRight w:val="0"/>
              <w:marTop w:val="0"/>
              <w:marBottom w:val="0"/>
              <w:divBdr>
                <w:top w:val="none" w:sz="0" w:space="0" w:color="auto"/>
                <w:left w:val="none" w:sz="0" w:space="0" w:color="auto"/>
                <w:bottom w:val="none" w:sz="0" w:space="0" w:color="auto"/>
                <w:right w:val="none" w:sz="0" w:space="0" w:color="auto"/>
              </w:divBdr>
            </w:div>
            <w:div w:id="213932876">
              <w:marLeft w:val="0"/>
              <w:marRight w:val="0"/>
              <w:marTop w:val="0"/>
              <w:marBottom w:val="0"/>
              <w:divBdr>
                <w:top w:val="none" w:sz="0" w:space="0" w:color="auto"/>
                <w:left w:val="none" w:sz="0" w:space="0" w:color="auto"/>
                <w:bottom w:val="none" w:sz="0" w:space="0" w:color="auto"/>
                <w:right w:val="none" w:sz="0" w:space="0" w:color="auto"/>
              </w:divBdr>
            </w:div>
            <w:div w:id="177088367">
              <w:marLeft w:val="0"/>
              <w:marRight w:val="0"/>
              <w:marTop w:val="0"/>
              <w:marBottom w:val="0"/>
              <w:divBdr>
                <w:top w:val="none" w:sz="0" w:space="0" w:color="auto"/>
                <w:left w:val="none" w:sz="0" w:space="0" w:color="auto"/>
                <w:bottom w:val="none" w:sz="0" w:space="0" w:color="auto"/>
                <w:right w:val="none" w:sz="0" w:space="0" w:color="auto"/>
              </w:divBdr>
            </w:div>
            <w:div w:id="1647202906">
              <w:marLeft w:val="0"/>
              <w:marRight w:val="0"/>
              <w:marTop w:val="0"/>
              <w:marBottom w:val="0"/>
              <w:divBdr>
                <w:top w:val="none" w:sz="0" w:space="0" w:color="auto"/>
                <w:left w:val="none" w:sz="0" w:space="0" w:color="auto"/>
                <w:bottom w:val="none" w:sz="0" w:space="0" w:color="auto"/>
                <w:right w:val="none" w:sz="0" w:space="0" w:color="auto"/>
              </w:divBdr>
            </w:div>
            <w:div w:id="1556501323">
              <w:marLeft w:val="0"/>
              <w:marRight w:val="0"/>
              <w:marTop w:val="0"/>
              <w:marBottom w:val="0"/>
              <w:divBdr>
                <w:top w:val="none" w:sz="0" w:space="0" w:color="auto"/>
                <w:left w:val="none" w:sz="0" w:space="0" w:color="auto"/>
                <w:bottom w:val="none" w:sz="0" w:space="0" w:color="auto"/>
                <w:right w:val="none" w:sz="0" w:space="0" w:color="auto"/>
              </w:divBdr>
            </w:div>
            <w:div w:id="294604114">
              <w:marLeft w:val="0"/>
              <w:marRight w:val="0"/>
              <w:marTop w:val="0"/>
              <w:marBottom w:val="0"/>
              <w:divBdr>
                <w:top w:val="none" w:sz="0" w:space="0" w:color="auto"/>
                <w:left w:val="none" w:sz="0" w:space="0" w:color="auto"/>
                <w:bottom w:val="none" w:sz="0" w:space="0" w:color="auto"/>
                <w:right w:val="none" w:sz="0" w:space="0" w:color="auto"/>
              </w:divBdr>
            </w:div>
            <w:div w:id="1838500318">
              <w:marLeft w:val="0"/>
              <w:marRight w:val="0"/>
              <w:marTop w:val="0"/>
              <w:marBottom w:val="0"/>
              <w:divBdr>
                <w:top w:val="none" w:sz="0" w:space="0" w:color="auto"/>
                <w:left w:val="none" w:sz="0" w:space="0" w:color="auto"/>
                <w:bottom w:val="none" w:sz="0" w:space="0" w:color="auto"/>
                <w:right w:val="none" w:sz="0" w:space="0" w:color="auto"/>
              </w:divBdr>
            </w:div>
            <w:div w:id="60058431">
              <w:marLeft w:val="0"/>
              <w:marRight w:val="0"/>
              <w:marTop w:val="0"/>
              <w:marBottom w:val="0"/>
              <w:divBdr>
                <w:top w:val="none" w:sz="0" w:space="0" w:color="auto"/>
                <w:left w:val="none" w:sz="0" w:space="0" w:color="auto"/>
                <w:bottom w:val="none" w:sz="0" w:space="0" w:color="auto"/>
                <w:right w:val="none" w:sz="0" w:space="0" w:color="auto"/>
              </w:divBdr>
            </w:div>
            <w:div w:id="1772242095">
              <w:marLeft w:val="0"/>
              <w:marRight w:val="0"/>
              <w:marTop w:val="0"/>
              <w:marBottom w:val="0"/>
              <w:divBdr>
                <w:top w:val="none" w:sz="0" w:space="0" w:color="auto"/>
                <w:left w:val="none" w:sz="0" w:space="0" w:color="auto"/>
                <w:bottom w:val="none" w:sz="0" w:space="0" w:color="auto"/>
                <w:right w:val="none" w:sz="0" w:space="0" w:color="auto"/>
              </w:divBdr>
            </w:div>
            <w:div w:id="165488081">
              <w:marLeft w:val="0"/>
              <w:marRight w:val="0"/>
              <w:marTop w:val="0"/>
              <w:marBottom w:val="0"/>
              <w:divBdr>
                <w:top w:val="none" w:sz="0" w:space="0" w:color="auto"/>
                <w:left w:val="none" w:sz="0" w:space="0" w:color="auto"/>
                <w:bottom w:val="none" w:sz="0" w:space="0" w:color="auto"/>
                <w:right w:val="none" w:sz="0" w:space="0" w:color="auto"/>
              </w:divBdr>
            </w:div>
          </w:divsChild>
        </w:div>
        <w:div w:id="1708531985">
          <w:marLeft w:val="0"/>
          <w:marRight w:val="0"/>
          <w:marTop w:val="0"/>
          <w:marBottom w:val="0"/>
          <w:divBdr>
            <w:top w:val="none" w:sz="0" w:space="0" w:color="auto"/>
            <w:left w:val="none" w:sz="0" w:space="0" w:color="auto"/>
            <w:bottom w:val="none" w:sz="0" w:space="0" w:color="auto"/>
            <w:right w:val="none" w:sz="0" w:space="0" w:color="auto"/>
          </w:divBdr>
          <w:divsChild>
            <w:div w:id="140538441">
              <w:marLeft w:val="0"/>
              <w:marRight w:val="0"/>
              <w:marTop w:val="0"/>
              <w:marBottom w:val="0"/>
              <w:divBdr>
                <w:top w:val="none" w:sz="0" w:space="0" w:color="auto"/>
                <w:left w:val="none" w:sz="0" w:space="0" w:color="auto"/>
                <w:bottom w:val="none" w:sz="0" w:space="0" w:color="auto"/>
                <w:right w:val="none" w:sz="0" w:space="0" w:color="auto"/>
              </w:divBdr>
            </w:div>
            <w:div w:id="1157377179">
              <w:marLeft w:val="0"/>
              <w:marRight w:val="0"/>
              <w:marTop w:val="0"/>
              <w:marBottom w:val="0"/>
              <w:divBdr>
                <w:top w:val="none" w:sz="0" w:space="0" w:color="auto"/>
                <w:left w:val="none" w:sz="0" w:space="0" w:color="auto"/>
                <w:bottom w:val="none" w:sz="0" w:space="0" w:color="auto"/>
                <w:right w:val="none" w:sz="0" w:space="0" w:color="auto"/>
              </w:divBdr>
            </w:div>
            <w:div w:id="1020280106">
              <w:marLeft w:val="0"/>
              <w:marRight w:val="0"/>
              <w:marTop w:val="0"/>
              <w:marBottom w:val="0"/>
              <w:divBdr>
                <w:top w:val="none" w:sz="0" w:space="0" w:color="auto"/>
                <w:left w:val="none" w:sz="0" w:space="0" w:color="auto"/>
                <w:bottom w:val="none" w:sz="0" w:space="0" w:color="auto"/>
                <w:right w:val="none" w:sz="0" w:space="0" w:color="auto"/>
              </w:divBdr>
            </w:div>
            <w:div w:id="800997852">
              <w:marLeft w:val="0"/>
              <w:marRight w:val="0"/>
              <w:marTop w:val="0"/>
              <w:marBottom w:val="0"/>
              <w:divBdr>
                <w:top w:val="none" w:sz="0" w:space="0" w:color="auto"/>
                <w:left w:val="none" w:sz="0" w:space="0" w:color="auto"/>
                <w:bottom w:val="none" w:sz="0" w:space="0" w:color="auto"/>
                <w:right w:val="none" w:sz="0" w:space="0" w:color="auto"/>
              </w:divBdr>
            </w:div>
            <w:div w:id="10228437">
              <w:marLeft w:val="0"/>
              <w:marRight w:val="0"/>
              <w:marTop w:val="0"/>
              <w:marBottom w:val="0"/>
              <w:divBdr>
                <w:top w:val="none" w:sz="0" w:space="0" w:color="auto"/>
                <w:left w:val="none" w:sz="0" w:space="0" w:color="auto"/>
                <w:bottom w:val="none" w:sz="0" w:space="0" w:color="auto"/>
                <w:right w:val="none" w:sz="0" w:space="0" w:color="auto"/>
              </w:divBdr>
            </w:div>
            <w:div w:id="211116834">
              <w:marLeft w:val="0"/>
              <w:marRight w:val="0"/>
              <w:marTop w:val="0"/>
              <w:marBottom w:val="0"/>
              <w:divBdr>
                <w:top w:val="none" w:sz="0" w:space="0" w:color="auto"/>
                <w:left w:val="none" w:sz="0" w:space="0" w:color="auto"/>
                <w:bottom w:val="none" w:sz="0" w:space="0" w:color="auto"/>
                <w:right w:val="none" w:sz="0" w:space="0" w:color="auto"/>
              </w:divBdr>
            </w:div>
            <w:div w:id="1642418995">
              <w:marLeft w:val="0"/>
              <w:marRight w:val="0"/>
              <w:marTop w:val="0"/>
              <w:marBottom w:val="0"/>
              <w:divBdr>
                <w:top w:val="none" w:sz="0" w:space="0" w:color="auto"/>
                <w:left w:val="none" w:sz="0" w:space="0" w:color="auto"/>
                <w:bottom w:val="none" w:sz="0" w:space="0" w:color="auto"/>
                <w:right w:val="none" w:sz="0" w:space="0" w:color="auto"/>
              </w:divBdr>
            </w:div>
            <w:div w:id="888733799">
              <w:marLeft w:val="0"/>
              <w:marRight w:val="0"/>
              <w:marTop w:val="0"/>
              <w:marBottom w:val="0"/>
              <w:divBdr>
                <w:top w:val="none" w:sz="0" w:space="0" w:color="auto"/>
                <w:left w:val="none" w:sz="0" w:space="0" w:color="auto"/>
                <w:bottom w:val="none" w:sz="0" w:space="0" w:color="auto"/>
                <w:right w:val="none" w:sz="0" w:space="0" w:color="auto"/>
              </w:divBdr>
            </w:div>
            <w:div w:id="1983805417">
              <w:marLeft w:val="0"/>
              <w:marRight w:val="0"/>
              <w:marTop w:val="0"/>
              <w:marBottom w:val="0"/>
              <w:divBdr>
                <w:top w:val="none" w:sz="0" w:space="0" w:color="auto"/>
                <w:left w:val="none" w:sz="0" w:space="0" w:color="auto"/>
                <w:bottom w:val="none" w:sz="0" w:space="0" w:color="auto"/>
                <w:right w:val="none" w:sz="0" w:space="0" w:color="auto"/>
              </w:divBdr>
            </w:div>
            <w:div w:id="154351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60397639">
      <w:bodyDiv w:val="1"/>
      <w:marLeft w:val="0"/>
      <w:marRight w:val="0"/>
      <w:marTop w:val="0"/>
      <w:marBottom w:val="0"/>
      <w:divBdr>
        <w:top w:val="none" w:sz="0" w:space="0" w:color="auto"/>
        <w:left w:val="none" w:sz="0" w:space="0" w:color="auto"/>
        <w:bottom w:val="none" w:sz="0" w:space="0" w:color="auto"/>
        <w:right w:val="none" w:sz="0" w:space="0" w:color="auto"/>
      </w:divBdr>
      <w:divsChild>
        <w:div w:id="1292394186">
          <w:marLeft w:val="0"/>
          <w:marRight w:val="0"/>
          <w:marTop w:val="0"/>
          <w:marBottom w:val="0"/>
          <w:divBdr>
            <w:top w:val="none" w:sz="0" w:space="0" w:color="auto"/>
            <w:left w:val="none" w:sz="0" w:space="0" w:color="auto"/>
            <w:bottom w:val="none" w:sz="0" w:space="0" w:color="auto"/>
            <w:right w:val="none" w:sz="0" w:space="0" w:color="auto"/>
          </w:divBdr>
        </w:div>
        <w:div w:id="250509955">
          <w:marLeft w:val="0"/>
          <w:marRight w:val="0"/>
          <w:marTop w:val="0"/>
          <w:marBottom w:val="0"/>
          <w:divBdr>
            <w:top w:val="none" w:sz="0" w:space="0" w:color="auto"/>
            <w:left w:val="none" w:sz="0" w:space="0" w:color="auto"/>
            <w:bottom w:val="none" w:sz="0" w:space="0" w:color="auto"/>
            <w:right w:val="none" w:sz="0" w:space="0" w:color="auto"/>
          </w:divBdr>
        </w:div>
      </w:divsChild>
    </w:div>
    <w:div w:id="391542794">
      <w:bodyDiv w:val="1"/>
      <w:marLeft w:val="0"/>
      <w:marRight w:val="0"/>
      <w:marTop w:val="0"/>
      <w:marBottom w:val="0"/>
      <w:divBdr>
        <w:top w:val="none" w:sz="0" w:space="0" w:color="auto"/>
        <w:left w:val="none" w:sz="0" w:space="0" w:color="auto"/>
        <w:bottom w:val="none" w:sz="0" w:space="0" w:color="auto"/>
        <w:right w:val="none" w:sz="0" w:space="0" w:color="auto"/>
      </w:divBdr>
      <w:divsChild>
        <w:div w:id="1149787194">
          <w:marLeft w:val="0"/>
          <w:marRight w:val="0"/>
          <w:marTop w:val="0"/>
          <w:marBottom w:val="0"/>
          <w:divBdr>
            <w:top w:val="none" w:sz="0" w:space="0" w:color="auto"/>
            <w:left w:val="none" w:sz="0" w:space="0" w:color="auto"/>
            <w:bottom w:val="none" w:sz="0" w:space="0" w:color="auto"/>
            <w:right w:val="none" w:sz="0" w:space="0" w:color="auto"/>
          </w:divBdr>
          <w:divsChild>
            <w:div w:id="592317865">
              <w:marLeft w:val="0"/>
              <w:marRight w:val="0"/>
              <w:marTop w:val="0"/>
              <w:marBottom w:val="0"/>
              <w:divBdr>
                <w:top w:val="none" w:sz="0" w:space="0" w:color="auto"/>
                <w:left w:val="none" w:sz="0" w:space="0" w:color="auto"/>
                <w:bottom w:val="none" w:sz="0" w:space="0" w:color="auto"/>
                <w:right w:val="none" w:sz="0" w:space="0" w:color="auto"/>
              </w:divBdr>
            </w:div>
            <w:div w:id="621425149">
              <w:marLeft w:val="0"/>
              <w:marRight w:val="0"/>
              <w:marTop w:val="0"/>
              <w:marBottom w:val="0"/>
              <w:divBdr>
                <w:top w:val="none" w:sz="0" w:space="0" w:color="auto"/>
                <w:left w:val="none" w:sz="0" w:space="0" w:color="auto"/>
                <w:bottom w:val="none" w:sz="0" w:space="0" w:color="auto"/>
                <w:right w:val="none" w:sz="0" w:space="0" w:color="auto"/>
              </w:divBdr>
            </w:div>
            <w:div w:id="1521508649">
              <w:marLeft w:val="0"/>
              <w:marRight w:val="0"/>
              <w:marTop w:val="0"/>
              <w:marBottom w:val="0"/>
              <w:divBdr>
                <w:top w:val="none" w:sz="0" w:space="0" w:color="auto"/>
                <w:left w:val="none" w:sz="0" w:space="0" w:color="auto"/>
                <w:bottom w:val="none" w:sz="0" w:space="0" w:color="auto"/>
                <w:right w:val="none" w:sz="0" w:space="0" w:color="auto"/>
              </w:divBdr>
            </w:div>
            <w:div w:id="120616086">
              <w:marLeft w:val="0"/>
              <w:marRight w:val="0"/>
              <w:marTop w:val="0"/>
              <w:marBottom w:val="0"/>
              <w:divBdr>
                <w:top w:val="none" w:sz="0" w:space="0" w:color="auto"/>
                <w:left w:val="none" w:sz="0" w:space="0" w:color="auto"/>
                <w:bottom w:val="none" w:sz="0" w:space="0" w:color="auto"/>
                <w:right w:val="none" w:sz="0" w:space="0" w:color="auto"/>
              </w:divBdr>
            </w:div>
            <w:div w:id="1202860263">
              <w:marLeft w:val="0"/>
              <w:marRight w:val="0"/>
              <w:marTop w:val="0"/>
              <w:marBottom w:val="0"/>
              <w:divBdr>
                <w:top w:val="none" w:sz="0" w:space="0" w:color="auto"/>
                <w:left w:val="none" w:sz="0" w:space="0" w:color="auto"/>
                <w:bottom w:val="none" w:sz="0" w:space="0" w:color="auto"/>
                <w:right w:val="none" w:sz="0" w:space="0" w:color="auto"/>
              </w:divBdr>
            </w:div>
            <w:div w:id="911698371">
              <w:marLeft w:val="0"/>
              <w:marRight w:val="0"/>
              <w:marTop w:val="0"/>
              <w:marBottom w:val="0"/>
              <w:divBdr>
                <w:top w:val="none" w:sz="0" w:space="0" w:color="auto"/>
                <w:left w:val="none" w:sz="0" w:space="0" w:color="auto"/>
                <w:bottom w:val="none" w:sz="0" w:space="0" w:color="auto"/>
                <w:right w:val="none" w:sz="0" w:space="0" w:color="auto"/>
              </w:divBdr>
            </w:div>
            <w:div w:id="1961566390">
              <w:marLeft w:val="0"/>
              <w:marRight w:val="0"/>
              <w:marTop w:val="0"/>
              <w:marBottom w:val="0"/>
              <w:divBdr>
                <w:top w:val="none" w:sz="0" w:space="0" w:color="auto"/>
                <w:left w:val="none" w:sz="0" w:space="0" w:color="auto"/>
                <w:bottom w:val="none" w:sz="0" w:space="0" w:color="auto"/>
                <w:right w:val="none" w:sz="0" w:space="0" w:color="auto"/>
              </w:divBdr>
            </w:div>
            <w:div w:id="2117166049">
              <w:marLeft w:val="0"/>
              <w:marRight w:val="0"/>
              <w:marTop w:val="0"/>
              <w:marBottom w:val="0"/>
              <w:divBdr>
                <w:top w:val="none" w:sz="0" w:space="0" w:color="auto"/>
                <w:left w:val="none" w:sz="0" w:space="0" w:color="auto"/>
                <w:bottom w:val="none" w:sz="0" w:space="0" w:color="auto"/>
                <w:right w:val="none" w:sz="0" w:space="0" w:color="auto"/>
              </w:divBdr>
            </w:div>
            <w:div w:id="1485972343">
              <w:marLeft w:val="0"/>
              <w:marRight w:val="0"/>
              <w:marTop w:val="0"/>
              <w:marBottom w:val="0"/>
              <w:divBdr>
                <w:top w:val="none" w:sz="0" w:space="0" w:color="auto"/>
                <w:left w:val="none" w:sz="0" w:space="0" w:color="auto"/>
                <w:bottom w:val="none" w:sz="0" w:space="0" w:color="auto"/>
                <w:right w:val="none" w:sz="0" w:space="0" w:color="auto"/>
              </w:divBdr>
            </w:div>
            <w:div w:id="2020236888">
              <w:marLeft w:val="0"/>
              <w:marRight w:val="0"/>
              <w:marTop w:val="0"/>
              <w:marBottom w:val="0"/>
              <w:divBdr>
                <w:top w:val="none" w:sz="0" w:space="0" w:color="auto"/>
                <w:left w:val="none" w:sz="0" w:space="0" w:color="auto"/>
                <w:bottom w:val="none" w:sz="0" w:space="0" w:color="auto"/>
                <w:right w:val="none" w:sz="0" w:space="0" w:color="auto"/>
              </w:divBdr>
            </w:div>
            <w:div w:id="322441174">
              <w:marLeft w:val="0"/>
              <w:marRight w:val="0"/>
              <w:marTop w:val="0"/>
              <w:marBottom w:val="0"/>
              <w:divBdr>
                <w:top w:val="none" w:sz="0" w:space="0" w:color="auto"/>
                <w:left w:val="none" w:sz="0" w:space="0" w:color="auto"/>
                <w:bottom w:val="none" w:sz="0" w:space="0" w:color="auto"/>
                <w:right w:val="none" w:sz="0" w:space="0" w:color="auto"/>
              </w:divBdr>
            </w:div>
            <w:div w:id="1311398046">
              <w:marLeft w:val="0"/>
              <w:marRight w:val="0"/>
              <w:marTop w:val="0"/>
              <w:marBottom w:val="0"/>
              <w:divBdr>
                <w:top w:val="none" w:sz="0" w:space="0" w:color="auto"/>
                <w:left w:val="none" w:sz="0" w:space="0" w:color="auto"/>
                <w:bottom w:val="none" w:sz="0" w:space="0" w:color="auto"/>
                <w:right w:val="none" w:sz="0" w:space="0" w:color="auto"/>
              </w:divBdr>
            </w:div>
          </w:divsChild>
        </w:div>
        <w:div w:id="1301035977">
          <w:marLeft w:val="0"/>
          <w:marRight w:val="0"/>
          <w:marTop w:val="0"/>
          <w:marBottom w:val="0"/>
          <w:divBdr>
            <w:top w:val="none" w:sz="0" w:space="0" w:color="auto"/>
            <w:left w:val="none" w:sz="0" w:space="0" w:color="auto"/>
            <w:bottom w:val="none" w:sz="0" w:space="0" w:color="auto"/>
            <w:right w:val="none" w:sz="0" w:space="0" w:color="auto"/>
          </w:divBdr>
          <w:divsChild>
            <w:div w:id="655112608">
              <w:marLeft w:val="0"/>
              <w:marRight w:val="0"/>
              <w:marTop w:val="0"/>
              <w:marBottom w:val="0"/>
              <w:divBdr>
                <w:top w:val="none" w:sz="0" w:space="0" w:color="auto"/>
                <w:left w:val="none" w:sz="0" w:space="0" w:color="auto"/>
                <w:bottom w:val="none" w:sz="0" w:space="0" w:color="auto"/>
                <w:right w:val="none" w:sz="0" w:space="0" w:color="auto"/>
              </w:divBdr>
            </w:div>
            <w:div w:id="1746296201">
              <w:marLeft w:val="0"/>
              <w:marRight w:val="0"/>
              <w:marTop w:val="0"/>
              <w:marBottom w:val="0"/>
              <w:divBdr>
                <w:top w:val="none" w:sz="0" w:space="0" w:color="auto"/>
                <w:left w:val="none" w:sz="0" w:space="0" w:color="auto"/>
                <w:bottom w:val="none" w:sz="0" w:space="0" w:color="auto"/>
                <w:right w:val="none" w:sz="0" w:space="0" w:color="auto"/>
              </w:divBdr>
            </w:div>
            <w:div w:id="2095974690">
              <w:marLeft w:val="0"/>
              <w:marRight w:val="0"/>
              <w:marTop w:val="0"/>
              <w:marBottom w:val="0"/>
              <w:divBdr>
                <w:top w:val="none" w:sz="0" w:space="0" w:color="auto"/>
                <w:left w:val="none" w:sz="0" w:space="0" w:color="auto"/>
                <w:bottom w:val="none" w:sz="0" w:space="0" w:color="auto"/>
                <w:right w:val="none" w:sz="0" w:space="0" w:color="auto"/>
              </w:divBdr>
            </w:div>
            <w:div w:id="1734112728">
              <w:marLeft w:val="0"/>
              <w:marRight w:val="0"/>
              <w:marTop w:val="0"/>
              <w:marBottom w:val="0"/>
              <w:divBdr>
                <w:top w:val="none" w:sz="0" w:space="0" w:color="auto"/>
                <w:left w:val="none" w:sz="0" w:space="0" w:color="auto"/>
                <w:bottom w:val="none" w:sz="0" w:space="0" w:color="auto"/>
                <w:right w:val="none" w:sz="0" w:space="0" w:color="auto"/>
              </w:divBdr>
            </w:div>
            <w:div w:id="1195801422">
              <w:marLeft w:val="0"/>
              <w:marRight w:val="0"/>
              <w:marTop w:val="0"/>
              <w:marBottom w:val="0"/>
              <w:divBdr>
                <w:top w:val="none" w:sz="0" w:space="0" w:color="auto"/>
                <w:left w:val="none" w:sz="0" w:space="0" w:color="auto"/>
                <w:bottom w:val="none" w:sz="0" w:space="0" w:color="auto"/>
                <w:right w:val="none" w:sz="0" w:space="0" w:color="auto"/>
              </w:divBdr>
            </w:div>
            <w:div w:id="839395421">
              <w:marLeft w:val="0"/>
              <w:marRight w:val="0"/>
              <w:marTop w:val="0"/>
              <w:marBottom w:val="0"/>
              <w:divBdr>
                <w:top w:val="none" w:sz="0" w:space="0" w:color="auto"/>
                <w:left w:val="none" w:sz="0" w:space="0" w:color="auto"/>
                <w:bottom w:val="none" w:sz="0" w:space="0" w:color="auto"/>
                <w:right w:val="none" w:sz="0" w:space="0" w:color="auto"/>
              </w:divBdr>
            </w:div>
            <w:div w:id="389614411">
              <w:marLeft w:val="0"/>
              <w:marRight w:val="0"/>
              <w:marTop w:val="0"/>
              <w:marBottom w:val="0"/>
              <w:divBdr>
                <w:top w:val="none" w:sz="0" w:space="0" w:color="auto"/>
                <w:left w:val="none" w:sz="0" w:space="0" w:color="auto"/>
                <w:bottom w:val="none" w:sz="0" w:space="0" w:color="auto"/>
                <w:right w:val="none" w:sz="0" w:space="0" w:color="auto"/>
              </w:divBdr>
            </w:div>
            <w:div w:id="307783651">
              <w:marLeft w:val="0"/>
              <w:marRight w:val="0"/>
              <w:marTop w:val="0"/>
              <w:marBottom w:val="0"/>
              <w:divBdr>
                <w:top w:val="none" w:sz="0" w:space="0" w:color="auto"/>
                <w:left w:val="none" w:sz="0" w:space="0" w:color="auto"/>
                <w:bottom w:val="none" w:sz="0" w:space="0" w:color="auto"/>
                <w:right w:val="none" w:sz="0" w:space="0" w:color="auto"/>
              </w:divBdr>
            </w:div>
            <w:div w:id="154536559">
              <w:marLeft w:val="0"/>
              <w:marRight w:val="0"/>
              <w:marTop w:val="0"/>
              <w:marBottom w:val="0"/>
              <w:divBdr>
                <w:top w:val="none" w:sz="0" w:space="0" w:color="auto"/>
                <w:left w:val="none" w:sz="0" w:space="0" w:color="auto"/>
                <w:bottom w:val="none" w:sz="0" w:space="0" w:color="auto"/>
                <w:right w:val="none" w:sz="0" w:space="0" w:color="auto"/>
              </w:divBdr>
            </w:div>
            <w:div w:id="143983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4374">
      <w:bodyDiv w:val="1"/>
      <w:marLeft w:val="0"/>
      <w:marRight w:val="0"/>
      <w:marTop w:val="0"/>
      <w:marBottom w:val="0"/>
      <w:divBdr>
        <w:top w:val="none" w:sz="0" w:space="0" w:color="auto"/>
        <w:left w:val="none" w:sz="0" w:space="0" w:color="auto"/>
        <w:bottom w:val="none" w:sz="0" w:space="0" w:color="auto"/>
        <w:right w:val="none" w:sz="0" w:space="0" w:color="auto"/>
      </w:divBdr>
      <w:divsChild>
        <w:div w:id="1966039368">
          <w:marLeft w:val="0"/>
          <w:marRight w:val="0"/>
          <w:marTop w:val="0"/>
          <w:marBottom w:val="0"/>
          <w:divBdr>
            <w:top w:val="none" w:sz="0" w:space="0" w:color="auto"/>
            <w:left w:val="none" w:sz="0" w:space="0" w:color="auto"/>
            <w:bottom w:val="none" w:sz="0" w:space="0" w:color="auto"/>
            <w:right w:val="none" w:sz="0" w:space="0" w:color="auto"/>
          </w:divBdr>
        </w:div>
        <w:div w:id="943802975">
          <w:marLeft w:val="0"/>
          <w:marRight w:val="0"/>
          <w:marTop w:val="0"/>
          <w:marBottom w:val="0"/>
          <w:divBdr>
            <w:top w:val="none" w:sz="0" w:space="0" w:color="auto"/>
            <w:left w:val="none" w:sz="0" w:space="0" w:color="auto"/>
            <w:bottom w:val="none" w:sz="0" w:space="0" w:color="auto"/>
            <w:right w:val="none" w:sz="0" w:space="0" w:color="auto"/>
          </w:divBdr>
        </w:div>
        <w:div w:id="1895459776">
          <w:marLeft w:val="0"/>
          <w:marRight w:val="0"/>
          <w:marTop w:val="0"/>
          <w:marBottom w:val="0"/>
          <w:divBdr>
            <w:top w:val="none" w:sz="0" w:space="0" w:color="auto"/>
            <w:left w:val="none" w:sz="0" w:space="0" w:color="auto"/>
            <w:bottom w:val="none" w:sz="0" w:space="0" w:color="auto"/>
            <w:right w:val="none" w:sz="0" w:space="0" w:color="auto"/>
          </w:divBdr>
        </w:div>
        <w:div w:id="1047677236">
          <w:marLeft w:val="0"/>
          <w:marRight w:val="0"/>
          <w:marTop w:val="0"/>
          <w:marBottom w:val="0"/>
          <w:divBdr>
            <w:top w:val="none" w:sz="0" w:space="0" w:color="auto"/>
            <w:left w:val="none" w:sz="0" w:space="0" w:color="auto"/>
            <w:bottom w:val="none" w:sz="0" w:space="0" w:color="auto"/>
            <w:right w:val="none" w:sz="0" w:space="0" w:color="auto"/>
          </w:divBdr>
        </w:div>
        <w:div w:id="480314059">
          <w:marLeft w:val="0"/>
          <w:marRight w:val="0"/>
          <w:marTop w:val="0"/>
          <w:marBottom w:val="0"/>
          <w:divBdr>
            <w:top w:val="none" w:sz="0" w:space="0" w:color="auto"/>
            <w:left w:val="none" w:sz="0" w:space="0" w:color="auto"/>
            <w:bottom w:val="none" w:sz="0" w:space="0" w:color="auto"/>
            <w:right w:val="none" w:sz="0" w:space="0" w:color="auto"/>
          </w:divBdr>
        </w:div>
        <w:div w:id="1854998239">
          <w:marLeft w:val="0"/>
          <w:marRight w:val="0"/>
          <w:marTop w:val="0"/>
          <w:marBottom w:val="0"/>
          <w:divBdr>
            <w:top w:val="none" w:sz="0" w:space="0" w:color="auto"/>
            <w:left w:val="none" w:sz="0" w:space="0" w:color="auto"/>
            <w:bottom w:val="none" w:sz="0" w:space="0" w:color="auto"/>
            <w:right w:val="none" w:sz="0" w:space="0" w:color="auto"/>
          </w:divBdr>
        </w:div>
        <w:div w:id="648363396">
          <w:marLeft w:val="0"/>
          <w:marRight w:val="0"/>
          <w:marTop w:val="0"/>
          <w:marBottom w:val="0"/>
          <w:divBdr>
            <w:top w:val="none" w:sz="0" w:space="0" w:color="auto"/>
            <w:left w:val="none" w:sz="0" w:space="0" w:color="auto"/>
            <w:bottom w:val="none" w:sz="0" w:space="0" w:color="auto"/>
            <w:right w:val="none" w:sz="0" w:space="0" w:color="auto"/>
          </w:divBdr>
        </w:div>
      </w:divsChild>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57267960">
      <w:bodyDiv w:val="1"/>
      <w:marLeft w:val="0"/>
      <w:marRight w:val="0"/>
      <w:marTop w:val="0"/>
      <w:marBottom w:val="0"/>
      <w:divBdr>
        <w:top w:val="none" w:sz="0" w:space="0" w:color="auto"/>
        <w:left w:val="none" w:sz="0" w:space="0" w:color="auto"/>
        <w:bottom w:val="none" w:sz="0" w:space="0" w:color="auto"/>
        <w:right w:val="none" w:sz="0" w:space="0" w:color="auto"/>
      </w:divBdr>
      <w:divsChild>
        <w:div w:id="372000697">
          <w:marLeft w:val="0"/>
          <w:marRight w:val="0"/>
          <w:marTop w:val="0"/>
          <w:marBottom w:val="0"/>
          <w:divBdr>
            <w:top w:val="none" w:sz="0" w:space="0" w:color="auto"/>
            <w:left w:val="none" w:sz="0" w:space="0" w:color="auto"/>
            <w:bottom w:val="none" w:sz="0" w:space="0" w:color="auto"/>
            <w:right w:val="none" w:sz="0" w:space="0" w:color="auto"/>
          </w:divBdr>
        </w:div>
        <w:div w:id="410007328">
          <w:marLeft w:val="0"/>
          <w:marRight w:val="0"/>
          <w:marTop w:val="0"/>
          <w:marBottom w:val="0"/>
          <w:divBdr>
            <w:top w:val="none" w:sz="0" w:space="0" w:color="auto"/>
            <w:left w:val="none" w:sz="0" w:space="0" w:color="auto"/>
            <w:bottom w:val="none" w:sz="0" w:space="0" w:color="auto"/>
            <w:right w:val="none" w:sz="0" w:space="0" w:color="auto"/>
          </w:divBdr>
        </w:div>
        <w:div w:id="1101797536">
          <w:marLeft w:val="0"/>
          <w:marRight w:val="0"/>
          <w:marTop w:val="0"/>
          <w:marBottom w:val="0"/>
          <w:divBdr>
            <w:top w:val="none" w:sz="0" w:space="0" w:color="auto"/>
            <w:left w:val="none" w:sz="0" w:space="0" w:color="auto"/>
            <w:bottom w:val="none" w:sz="0" w:space="0" w:color="auto"/>
            <w:right w:val="none" w:sz="0" w:space="0" w:color="auto"/>
          </w:divBdr>
        </w:div>
        <w:div w:id="1987657501">
          <w:marLeft w:val="0"/>
          <w:marRight w:val="0"/>
          <w:marTop w:val="0"/>
          <w:marBottom w:val="0"/>
          <w:divBdr>
            <w:top w:val="none" w:sz="0" w:space="0" w:color="auto"/>
            <w:left w:val="none" w:sz="0" w:space="0" w:color="auto"/>
            <w:bottom w:val="none" w:sz="0" w:space="0" w:color="auto"/>
            <w:right w:val="none" w:sz="0" w:space="0" w:color="auto"/>
          </w:divBdr>
        </w:div>
        <w:div w:id="1218587425">
          <w:marLeft w:val="0"/>
          <w:marRight w:val="0"/>
          <w:marTop w:val="0"/>
          <w:marBottom w:val="0"/>
          <w:divBdr>
            <w:top w:val="none" w:sz="0" w:space="0" w:color="auto"/>
            <w:left w:val="none" w:sz="0" w:space="0" w:color="auto"/>
            <w:bottom w:val="none" w:sz="0" w:space="0" w:color="auto"/>
            <w:right w:val="none" w:sz="0" w:space="0" w:color="auto"/>
          </w:divBdr>
        </w:div>
      </w:divsChild>
    </w:div>
    <w:div w:id="715736837">
      <w:bodyDiv w:val="1"/>
      <w:marLeft w:val="0"/>
      <w:marRight w:val="0"/>
      <w:marTop w:val="0"/>
      <w:marBottom w:val="0"/>
      <w:divBdr>
        <w:top w:val="none" w:sz="0" w:space="0" w:color="auto"/>
        <w:left w:val="none" w:sz="0" w:space="0" w:color="auto"/>
        <w:bottom w:val="none" w:sz="0" w:space="0" w:color="auto"/>
        <w:right w:val="none" w:sz="0" w:space="0" w:color="auto"/>
      </w:divBdr>
      <w:divsChild>
        <w:div w:id="909578241">
          <w:marLeft w:val="0"/>
          <w:marRight w:val="0"/>
          <w:marTop w:val="0"/>
          <w:marBottom w:val="0"/>
          <w:divBdr>
            <w:top w:val="none" w:sz="0" w:space="0" w:color="auto"/>
            <w:left w:val="none" w:sz="0" w:space="0" w:color="auto"/>
            <w:bottom w:val="none" w:sz="0" w:space="0" w:color="auto"/>
            <w:right w:val="none" w:sz="0" w:space="0" w:color="auto"/>
          </w:divBdr>
        </w:div>
        <w:div w:id="1788087810">
          <w:marLeft w:val="0"/>
          <w:marRight w:val="0"/>
          <w:marTop w:val="0"/>
          <w:marBottom w:val="0"/>
          <w:divBdr>
            <w:top w:val="none" w:sz="0" w:space="0" w:color="auto"/>
            <w:left w:val="none" w:sz="0" w:space="0" w:color="auto"/>
            <w:bottom w:val="none" w:sz="0" w:space="0" w:color="auto"/>
            <w:right w:val="none" w:sz="0" w:space="0" w:color="auto"/>
          </w:divBdr>
        </w:div>
        <w:div w:id="1817643163">
          <w:marLeft w:val="0"/>
          <w:marRight w:val="0"/>
          <w:marTop w:val="0"/>
          <w:marBottom w:val="0"/>
          <w:divBdr>
            <w:top w:val="none" w:sz="0" w:space="0" w:color="auto"/>
            <w:left w:val="none" w:sz="0" w:space="0" w:color="auto"/>
            <w:bottom w:val="none" w:sz="0" w:space="0" w:color="auto"/>
            <w:right w:val="none" w:sz="0" w:space="0" w:color="auto"/>
          </w:divBdr>
        </w:div>
        <w:div w:id="46537120">
          <w:marLeft w:val="0"/>
          <w:marRight w:val="0"/>
          <w:marTop w:val="0"/>
          <w:marBottom w:val="0"/>
          <w:divBdr>
            <w:top w:val="none" w:sz="0" w:space="0" w:color="auto"/>
            <w:left w:val="none" w:sz="0" w:space="0" w:color="auto"/>
            <w:bottom w:val="none" w:sz="0" w:space="0" w:color="auto"/>
            <w:right w:val="none" w:sz="0" w:space="0" w:color="auto"/>
          </w:divBdr>
        </w:div>
        <w:div w:id="805195032">
          <w:marLeft w:val="0"/>
          <w:marRight w:val="0"/>
          <w:marTop w:val="0"/>
          <w:marBottom w:val="0"/>
          <w:divBdr>
            <w:top w:val="none" w:sz="0" w:space="0" w:color="auto"/>
            <w:left w:val="none" w:sz="0" w:space="0" w:color="auto"/>
            <w:bottom w:val="none" w:sz="0" w:space="0" w:color="auto"/>
            <w:right w:val="none" w:sz="0" w:space="0" w:color="auto"/>
          </w:divBdr>
        </w:div>
        <w:div w:id="12537905">
          <w:marLeft w:val="0"/>
          <w:marRight w:val="0"/>
          <w:marTop w:val="0"/>
          <w:marBottom w:val="0"/>
          <w:divBdr>
            <w:top w:val="none" w:sz="0" w:space="0" w:color="auto"/>
            <w:left w:val="none" w:sz="0" w:space="0" w:color="auto"/>
            <w:bottom w:val="none" w:sz="0" w:space="0" w:color="auto"/>
            <w:right w:val="none" w:sz="0" w:space="0" w:color="auto"/>
          </w:divBdr>
        </w:div>
        <w:div w:id="597182620">
          <w:marLeft w:val="0"/>
          <w:marRight w:val="0"/>
          <w:marTop w:val="0"/>
          <w:marBottom w:val="0"/>
          <w:divBdr>
            <w:top w:val="none" w:sz="0" w:space="0" w:color="auto"/>
            <w:left w:val="none" w:sz="0" w:space="0" w:color="auto"/>
            <w:bottom w:val="none" w:sz="0" w:space="0" w:color="auto"/>
            <w:right w:val="none" w:sz="0" w:space="0" w:color="auto"/>
          </w:divBdr>
        </w:div>
      </w:divsChild>
    </w:div>
    <w:div w:id="722171868">
      <w:bodyDiv w:val="1"/>
      <w:marLeft w:val="0"/>
      <w:marRight w:val="0"/>
      <w:marTop w:val="0"/>
      <w:marBottom w:val="0"/>
      <w:divBdr>
        <w:top w:val="none" w:sz="0" w:space="0" w:color="auto"/>
        <w:left w:val="none" w:sz="0" w:space="0" w:color="auto"/>
        <w:bottom w:val="none" w:sz="0" w:space="0" w:color="auto"/>
        <w:right w:val="none" w:sz="0" w:space="0" w:color="auto"/>
      </w:divBdr>
      <w:divsChild>
        <w:div w:id="1156798181">
          <w:marLeft w:val="0"/>
          <w:marRight w:val="0"/>
          <w:marTop w:val="0"/>
          <w:marBottom w:val="0"/>
          <w:divBdr>
            <w:top w:val="none" w:sz="0" w:space="0" w:color="auto"/>
            <w:left w:val="none" w:sz="0" w:space="0" w:color="auto"/>
            <w:bottom w:val="none" w:sz="0" w:space="0" w:color="auto"/>
            <w:right w:val="none" w:sz="0" w:space="0" w:color="auto"/>
          </w:divBdr>
        </w:div>
        <w:div w:id="2132286969">
          <w:marLeft w:val="0"/>
          <w:marRight w:val="0"/>
          <w:marTop w:val="0"/>
          <w:marBottom w:val="0"/>
          <w:divBdr>
            <w:top w:val="none" w:sz="0" w:space="0" w:color="auto"/>
            <w:left w:val="none" w:sz="0" w:space="0" w:color="auto"/>
            <w:bottom w:val="none" w:sz="0" w:space="0" w:color="auto"/>
            <w:right w:val="none" w:sz="0" w:space="0" w:color="auto"/>
          </w:divBdr>
        </w:div>
        <w:div w:id="711227086">
          <w:marLeft w:val="0"/>
          <w:marRight w:val="0"/>
          <w:marTop w:val="0"/>
          <w:marBottom w:val="0"/>
          <w:divBdr>
            <w:top w:val="none" w:sz="0" w:space="0" w:color="auto"/>
            <w:left w:val="none" w:sz="0" w:space="0" w:color="auto"/>
            <w:bottom w:val="none" w:sz="0" w:space="0" w:color="auto"/>
            <w:right w:val="none" w:sz="0" w:space="0" w:color="auto"/>
          </w:divBdr>
        </w:div>
        <w:div w:id="1731876911">
          <w:marLeft w:val="0"/>
          <w:marRight w:val="0"/>
          <w:marTop w:val="0"/>
          <w:marBottom w:val="0"/>
          <w:divBdr>
            <w:top w:val="none" w:sz="0" w:space="0" w:color="auto"/>
            <w:left w:val="none" w:sz="0" w:space="0" w:color="auto"/>
            <w:bottom w:val="none" w:sz="0" w:space="0" w:color="auto"/>
            <w:right w:val="none" w:sz="0" w:space="0" w:color="auto"/>
          </w:divBdr>
        </w:div>
        <w:div w:id="348722497">
          <w:marLeft w:val="0"/>
          <w:marRight w:val="0"/>
          <w:marTop w:val="0"/>
          <w:marBottom w:val="0"/>
          <w:divBdr>
            <w:top w:val="none" w:sz="0" w:space="0" w:color="auto"/>
            <w:left w:val="none" w:sz="0" w:space="0" w:color="auto"/>
            <w:bottom w:val="none" w:sz="0" w:space="0" w:color="auto"/>
            <w:right w:val="none" w:sz="0" w:space="0" w:color="auto"/>
          </w:divBdr>
        </w:div>
        <w:div w:id="1446579881">
          <w:marLeft w:val="0"/>
          <w:marRight w:val="0"/>
          <w:marTop w:val="0"/>
          <w:marBottom w:val="0"/>
          <w:divBdr>
            <w:top w:val="none" w:sz="0" w:space="0" w:color="auto"/>
            <w:left w:val="none" w:sz="0" w:space="0" w:color="auto"/>
            <w:bottom w:val="none" w:sz="0" w:space="0" w:color="auto"/>
            <w:right w:val="none" w:sz="0" w:space="0" w:color="auto"/>
          </w:divBdr>
        </w:div>
        <w:div w:id="78335283">
          <w:marLeft w:val="0"/>
          <w:marRight w:val="0"/>
          <w:marTop w:val="0"/>
          <w:marBottom w:val="0"/>
          <w:divBdr>
            <w:top w:val="none" w:sz="0" w:space="0" w:color="auto"/>
            <w:left w:val="none" w:sz="0" w:space="0" w:color="auto"/>
            <w:bottom w:val="none" w:sz="0" w:space="0" w:color="auto"/>
            <w:right w:val="none" w:sz="0" w:space="0" w:color="auto"/>
          </w:divBdr>
        </w:div>
      </w:divsChild>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28464167">
      <w:bodyDiv w:val="1"/>
      <w:marLeft w:val="0"/>
      <w:marRight w:val="0"/>
      <w:marTop w:val="0"/>
      <w:marBottom w:val="0"/>
      <w:divBdr>
        <w:top w:val="none" w:sz="0" w:space="0" w:color="auto"/>
        <w:left w:val="none" w:sz="0" w:space="0" w:color="auto"/>
        <w:bottom w:val="none" w:sz="0" w:space="0" w:color="auto"/>
        <w:right w:val="none" w:sz="0" w:space="0" w:color="auto"/>
      </w:divBdr>
      <w:divsChild>
        <w:div w:id="1342899054">
          <w:marLeft w:val="0"/>
          <w:marRight w:val="0"/>
          <w:marTop w:val="0"/>
          <w:marBottom w:val="0"/>
          <w:divBdr>
            <w:top w:val="none" w:sz="0" w:space="0" w:color="auto"/>
            <w:left w:val="none" w:sz="0" w:space="0" w:color="auto"/>
            <w:bottom w:val="none" w:sz="0" w:space="0" w:color="auto"/>
            <w:right w:val="none" w:sz="0" w:space="0" w:color="auto"/>
          </w:divBdr>
        </w:div>
        <w:div w:id="702286996">
          <w:marLeft w:val="0"/>
          <w:marRight w:val="0"/>
          <w:marTop w:val="0"/>
          <w:marBottom w:val="0"/>
          <w:divBdr>
            <w:top w:val="none" w:sz="0" w:space="0" w:color="auto"/>
            <w:left w:val="none" w:sz="0" w:space="0" w:color="auto"/>
            <w:bottom w:val="none" w:sz="0" w:space="0" w:color="auto"/>
            <w:right w:val="none" w:sz="0" w:space="0" w:color="auto"/>
          </w:divBdr>
        </w:div>
        <w:div w:id="1782146221">
          <w:marLeft w:val="0"/>
          <w:marRight w:val="0"/>
          <w:marTop w:val="0"/>
          <w:marBottom w:val="0"/>
          <w:divBdr>
            <w:top w:val="none" w:sz="0" w:space="0" w:color="auto"/>
            <w:left w:val="none" w:sz="0" w:space="0" w:color="auto"/>
            <w:bottom w:val="none" w:sz="0" w:space="0" w:color="auto"/>
            <w:right w:val="none" w:sz="0" w:space="0" w:color="auto"/>
          </w:divBdr>
        </w:div>
        <w:div w:id="361639685">
          <w:marLeft w:val="0"/>
          <w:marRight w:val="0"/>
          <w:marTop w:val="0"/>
          <w:marBottom w:val="0"/>
          <w:divBdr>
            <w:top w:val="none" w:sz="0" w:space="0" w:color="auto"/>
            <w:left w:val="none" w:sz="0" w:space="0" w:color="auto"/>
            <w:bottom w:val="none" w:sz="0" w:space="0" w:color="auto"/>
            <w:right w:val="none" w:sz="0" w:space="0" w:color="auto"/>
          </w:divBdr>
        </w:div>
        <w:div w:id="1996375223">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92786238">
      <w:bodyDiv w:val="1"/>
      <w:marLeft w:val="0"/>
      <w:marRight w:val="0"/>
      <w:marTop w:val="0"/>
      <w:marBottom w:val="0"/>
      <w:divBdr>
        <w:top w:val="none" w:sz="0" w:space="0" w:color="auto"/>
        <w:left w:val="none" w:sz="0" w:space="0" w:color="auto"/>
        <w:bottom w:val="none" w:sz="0" w:space="0" w:color="auto"/>
        <w:right w:val="none" w:sz="0" w:space="0" w:color="auto"/>
      </w:divBdr>
      <w:divsChild>
        <w:div w:id="967667160">
          <w:marLeft w:val="0"/>
          <w:marRight w:val="0"/>
          <w:marTop w:val="0"/>
          <w:marBottom w:val="0"/>
          <w:divBdr>
            <w:top w:val="none" w:sz="0" w:space="0" w:color="auto"/>
            <w:left w:val="none" w:sz="0" w:space="0" w:color="auto"/>
            <w:bottom w:val="none" w:sz="0" w:space="0" w:color="auto"/>
            <w:right w:val="none" w:sz="0" w:space="0" w:color="auto"/>
          </w:divBdr>
        </w:div>
        <w:div w:id="1379935531">
          <w:marLeft w:val="0"/>
          <w:marRight w:val="0"/>
          <w:marTop w:val="0"/>
          <w:marBottom w:val="0"/>
          <w:divBdr>
            <w:top w:val="none" w:sz="0" w:space="0" w:color="auto"/>
            <w:left w:val="none" w:sz="0" w:space="0" w:color="auto"/>
            <w:bottom w:val="none" w:sz="0" w:space="0" w:color="auto"/>
            <w:right w:val="none" w:sz="0" w:space="0" w:color="auto"/>
          </w:divBdr>
        </w:div>
        <w:div w:id="1177813262">
          <w:marLeft w:val="0"/>
          <w:marRight w:val="0"/>
          <w:marTop w:val="0"/>
          <w:marBottom w:val="0"/>
          <w:divBdr>
            <w:top w:val="none" w:sz="0" w:space="0" w:color="auto"/>
            <w:left w:val="none" w:sz="0" w:space="0" w:color="auto"/>
            <w:bottom w:val="none" w:sz="0" w:space="0" w:color="auto"/>
            <w:right w:val="none" w:sz="0" w:space="0" w:color="auto"/>
          </w:divBdr>
        </w:div>
        <w:div w:id="1514957195">
          <w:marLeft w:val="0"/>
          <w:marRight w:val="0"/>
          <w:marTop w:val="0"/>
          <w:marBottom w:val="0"/>
          <w:divBdr>
            <w:top w:val="none" w:sz="0" w:space="0" w:color="auto"/>
            <w:left w:val="none" w:sz="0" w:space="0" w:color="auto"/>
            <w:bottom w:val="none" w:sz="0" w:space="0" w:color="auto"/>
            <w:right w:val="none" w:sz="0" w:space="0" w:color="auto"/>
          </w:divBdr>
        </w:div>
        <w:div w:id="2011639888">
          <w:marLeft w:val="0"/>
          <w:marRight w:val="0"/>
          <w:marTop w:val="0"/>
          <w:marBottom w:val="0"/>
          <w:divBdr>
            <w:top w:val="none" w:sz="0" w:space="0" w:color="auto"/>
            <w:left w:val="none" w:sz="0" w:space="0" w:color="auto"/>
            <w:bottom w:val="none" w:sz="0" w:space="0" w:color="auto"/>
            <w:right w:val="none" w:sz="0" w:space="0" w:color="auto"/>
          </w:divBdr>
        </w:div>
        <w:div w:id="189497291">
          <w:marLeft w:val="0"/>
          <w:marRight w:val="0"/>
          <w:marTop w:val="0"/>
          <w:marBottom w:val="0"/>
          <w:divBdr>
            <w:top w:val="none" w:sz="0" w:space="0" w:color="auto"/>
            <w:left w:val="none" w:sz="0" w:space="0" w:color="auto"/>
            <w:bottom w:val="none" w:sz="0" w:space="0" w:color="auto"/>
            <w:right w:val="none" w:sz="0" w:space="0" w:color="auto"/>
          </w:divBdr>
        </w:div>
        <w:div w:id="584807988">
          <w:marLeft w:val="0"/>
          <w:marRight w:val="0"/>
          <w:marTop w:val="0"/>
          <w:marBottom w:val="0"/>
          <w:divBdr>
            <w:top w:val="none" w:sz="0" w:space="0" w:color="auto"/>
            <w:left w:val="none" w:sz="0" w:space="0" w:color="auto"/>
            <w:bottom w:val="none" w:sz="0" w:space="0" w:color="auto"/>
            <w:right w:val="none" w:sz="0" w:space="0" w:color="auto"/>
          </w:divBdr>
        </w:div>
      </w:divsChild>
    </w:div>
    <w:div w:id="1484590681">
      <w:bodyDiv w:val="1"/>
      <w:marLeft w:val="0"/>
      <w:marRight w:val="0"/>
      <w:marTop w:val="0"/>
      <w:marBottom w:val="0"/>
      <w:divBdr>
        <w:top w:val="none" w:sz="0" w:space="0" w:color="auto"/>
        <w:left w:val="none" w:sz="0" w:space="0" w:color="auto"/>
        <w:bottom w:val="none" w:sz="0" w:space="0" w:color="auto"/>
        <w:right w:val="none" w:sz="0" w:space="0" w:color="auto"/>
      </w:divBdr>
      <w:divsChild>
        <w:div w:id="951858038">
          <w:marLeft w:val="0"/>
          <w:marRight w:val="0"/>
          <w:marTop w:val="0"/>
          <w:marBottom w:val="0"/>
          <w:divBdr>
            <w:top w:val="none" w:sz="0" w:space="0" w:color="auto"/>
            <w:left w:val="none" w:sz="0" w:space="0" w:color="auto"/>
            <w:bottom w:val="none" w:sz="0" w:space="0" w:color="auto"/>
            <w:right w:val="none" w:sz="0" w:space="0" w:color="auto"/>
          </w:divBdr>
        </w:div>
        <w:div w:id="1212765242">
          <w:marLeft w:val="0"/>
          <w:marRight w:val="0"/>
          <w:marTop w:val="0"/>
          <w:marBottom w:val="0"/>
          <w:divBdr>
            <w:top w:val="none" w:sz="0" w:space="0" w:color="auto"/>
            <w:left w:val="none" w:sz="0" w:space="0" w:color="auto"/>
            <w:bottom w:val="none" w:sz="0" w:space="0" w:color="auto"/>
            <w:right w:val="none" w:sz="0" w:space="0" w:color="auto"/>
          </w:divBdr>
        </w:div>
      </w:divsChild>
    </w:div>
    <w:div w:id="1489056244">
      <w:bodyDiv w:val="1"/>
      <w:marLeft w:val="0"/>
      <w:marRight w:val="0"/>
      <w:marTop w:val="0"/>
      <w:marBottom w:val="0"/>
      <w:divBdr>
        <w:top w:val="none" w:sz="0" w:space="0" w:color="auto"/>
        <w:left w:val="none" w:sz="0" w:space="0" w:color="auto"/>
        <w:bottom w:val="none" w:sz="0" w:space="0" w:color="auto"/>
        <w:right w:val="none" w:sz="0" w:space="0" w:color="auto"/>
      </w:divBdr>
      <w:divsChild>
        <w:div w:id="129061598">
          <w:marLeft w:val="0"/>
          <w:marRight w:val="0"/>
          <w:marTop w:val="0"/>
          <w:marBottom w:val="0"/>
          <w:divBdr>
            <w:top w:val="none" w:sz="0" w:space="0" w:color="auto"/>
            <w:left w:val="none" w:sz="0" w:space="0" w:color="auto"/>
            <w:bottom w:val="none" w:sz="0" w:space="0" w:color="auto"/>
            <w:right w:val="none" w:sz="0" w:space="0" w:color="auto"/>
          </w:divBdr>
        </w:div>
        <w:div w:id="583298582">
          <w:marLeft w:val="0"/>
          <w:marRight w:val="0"/>
          <w:marTop w:val="0"/>
          <w:marBottom w:val="0"/>
          <w:divBdr>
            <w:top w:val="none" w:sz="0" w:space="0" w:color="auto"/>
            <w:left w:val="none" w:sz="0" w:space="0" w:color="auto"/>
            <w:bottom w:val="none" w:sz="0" w:space="0" w:color="auto"/>
            <w:right w:val="none" w:sz="0" w:space="0" w:color="auto"/>
          </w:divBdr>
        </w:div>
        <w:div w:id="458187666">
          <w:marLeft w:val="0"/>
          <w:marRight w:val="0"/>
          <w:marTop w:val="0"/>
          <w:marBottom w:val="0"/>
          <w:divBdr>
            <w:top w:val="none" w:sz="0" w:space="0" w:color="auto"/>
            <w:left w:val="none" w:sz="0" w:space="0" w:color="auto"/>
            <w:bottom w:val="none" w:sz="0" w:space="0" w:color="auto"/>
            <w:right w:val="none" w:sz="0" w:space="0" w:color="auto"/>
          </w:divBdr>
        </w:div>
        <w:div w:id="902712432">
          <w:marLeft w:val="0"/>
          <w:marRight w:val="0"/>
          <w:marTop w:val="0"/>
          <w:marBottom w:val="0"/>
          <w:divBdr>
            <w:top w:val="none" w:sz="0" w:space="0" w:color="auto"/>
            <w:left w:val="none" w:sz="0" w:space="0" w:color="auto"/>
            <w:bottom w:val="none" w:sz="0" w:space="0" w:color="auto"/>
            <w:right w:val="none" w:sz="0" w:space="0" w:color="auto"/>
          </w:divBdr>
        </w:div>
        <w:div w:id="254897008">
          <w:marLeft w:val="0"/>
          <w:marRight w:val="0"/>
          <w:marTop w:val="0"/>
          <w:marBottom w:val="0"/>
          <w:divBdr>
            <w:top w:val="none" w:sz="0" w:space="0" w:color="auto"/>
            <w:left w:val="none" w:sz="0" w:space="0" w:color="auto"/>
            <w:bottom w:val="none" w:sz="0" w:space="0" w:color="auto"/>
            <w:right w:val="none" w:sz="0" w:space="0" w:color="auto"/>
          </w:divBdr>
        </w:div>
      </w:divsChild>
    </w:div>
    <w:div w:id="1790541577">
      <w:bodyDiv w:val="1"/>
      <w:marLeft w:val="0"/>
      <w:marRight w:val="0"/>
      <w:marTop w:val="0"/>
      <w:marBottom w:val="0"/>
      <w:divBdr>
        <w:top w:val="none" w:sz="0" w:space="0" w:color="auto"/>
        <w:left w:val="none" w:sz="0" w:space="0" w:color="auto"/>
        <w:bottom w:val="none" w:sz="0" w:space="0" w:color="auto"/>
        <w:right w:val="none" w:sz="0" w:space="0" w:color="auto"/>
      </w:divBdr>
      <w:divsChild>
        <w:div w:id="1880166658">
          <w:marLeft w:val="0"/>
          <w:marRight w:val="0"/>
          <w:marTop w:val="0"/>
          <w:marBottom w:val="0"/>
          <w:divBdr>
            <w:top w:val="none" w:sz="0" w:space="0" w:color="auto"/>
            <w:left w:val="none" w:sz="0" w:space="0" w:color="auto"/>
            <w:bottom w:val="none" w:sz="0" w:space="0" w:color="auto"/>
            <w:right w:val="none" w:sz="0" w:space="0" w:color="auto"/>
          </w:divBdr>
        </w:div>
        <w:div w:id="733357403">
          <w:marLeft w:val="0"/>
          <w:marRight w:val="0"/>
          <w:marTop w:val="0"/>
          <w:marBottom w:val="0"/>
          <w:divBdr>
            <w:top w:val="none" w:sz="0" w:space="0" w:color="auto"/>
            <w:left w:val="none" w:sz="0" w:space="0" w:color="auto"/>
            <w:bottom w:val="none" w:sz="0" w:space="0" w:color="auto"/>
            <w:right w:val="none" w:sz="0" w:space="0" w:color="auto"/>
          </w:divBdr>
        </w:div>
        <w:div w:id="942108636">
          <w:marLeft w:val="0"/>
          <w:marRight w:val="0"/>
          <w:marTop w:val="0"/>
          <w:marBottom w:val="0"/>
          <w:divBdr>
            <w:top w:val="none" w:sz="0" w:space="0" w:color="auto"/>
            <w:left w:val="none" w:sz="0" w:space="0" w:color="auto"/>
            <w:bottom w:val="none" w:sz="0" w:space="0" w:color="auto"/>
            <w:right w:val="none" w:sz="0" w:space="0" w:color="auto"/>
          </w:divBdr>
        </w:div>
      </w:divsChild>
    </w:div>
    <w:div w:id="2072270226">
      <w:bodyDiv w:val="1"/>
      <w:marLeft w:val="0"/>
      <w:marRight w:val="0"/>
      <w:marTop w:val="0"/>
      <w:marBottom w:val="0"/>
      <w:divBdr>
        <w:top w:val="none" w:sz="0" w:space="0" w:color="auto"/>
        <w:left w:val="none" w:sz="0" w:space="0" w:color="auto"/>
        <w:bottom w:val="none" w:sz="0" w:space="0" w:color="auto"/>
        <w:right w:val="none" w:sz="0" w:space="0" w:color="auto"/>
      </w:divBdr>
      <w:divsChild>
        <w:div w:id="1159734796">
          <w:marLeft w:val="0"/>
          <w:marRight w:val="0"/>
          <w:marTop w:val="0"/>
          <w:marBottom w:val="0"/>
          <w:divBdr>
            <w:top w:val="none" w:sz="0" w:space="0" w:color="auto"/>
            <w:left w:val="none" w:sz="0" w:space="0" w:color="auto"/>
            <w:bottom w:val="none" w:sz="0" w:space="0" w:color="auto"/>
            <w:right w:val="none" w:sz="0" w:space="0" w:color="auto"/>
          </w:divBdr>
        </w:div>
        <w:div w:id="809589027">
          <w:marLeft w:val="0"/>
          <w:marRight w:val="0"/>
          <w:marTop w:val="0"/>
          <w:marBottom w:val="0"/>
          <w:divBdr>
            <w:top w:val="none" w:sz="0" w:space="0" w:color="auto"/>
            <w:left w:val="none" w:sz="0" w:space="0" w:color="auto"/>
            <w:bottom w:val="none" w:sz="0" w:space="0" w:color="auto"/>
            <w:right w:val="none" w:sz="0" w:space="0" w:color="auto"/>
          </w:divBdr>
        </w:div>
        <w:div w:id="993870028">
          <w:marLeft w:val="0"/>
          <w:marRight w:val="0"/>
          <w:marTop w:val="0"/>
          <w:marBottom w:val="0"/>
          <w:divBdr>
            <w:top w:val="none" w:sz="0" w:space="0" w:color="auto"/>
            <w:left w:val="none" w:sz="0" w:space="0" w:color="auto"/>
            <w:bottom w:val="none" w:sz="0" w:space="0" w:color="auto"/>
            <w:right w:val="none" w:sz="0" w:space="0" w:color="auto"/>
          </w:divBdr>
        </w:div>
        <w:div w:id="188030802">
          <w:marLeft w:val="0"/>
          <w:marRight w:val="0"/>
          <w:marTop w:val="0"/>
          <w:marBottom w:val="0"/>
          <w:divBdr>
            <w:top w:val="none" w:sz="0" w:space="0" w:color="auto"/>
            <w:left w:val="none" w:sz="0" w:space="0" w:color="auto"/>
            <w:bottom w:val="none" w:sz="0" w:space="0" w:color="auto"/>
            <w:right w:val="none" w:sz="0" w:space="0" w:color="auto"/>
          </w:divBdr>
        </w:div>
        <w:div w:id="568007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agement.QLD@health.gov.au" TargetMode="External"/><Relationship Id="rId18" Type="http://schemas.openxmlformats.org/officeDocument/2006/relationships/hyperlink" Target="https://www.agedcarequality.gov.au/providers/reform-changes-providers/register-and-audit-provider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health.gov.au/resources/publications/government-provider-management-system-gpms-user-guide-manage-your-organisation-tile?language=en" TargetMode="External"/><Relationship Id="rId7" Type="http://schemas.openxmlformats.org/officeDocument/2006/relationships/settings" Target="settings.xml"/><Relationship Id="rId12" Type="http://schemas.openxmlformats.org/officeDocument/2006/relationships/hyperlink" Target="mailto:NTPlaces@health.gov.au" TargetMode="External"/><Relationship Id="rId17" Type="http://schemas.openxmlformats.org/officeDocument/2006/relationships/hyperlink" Target="mailto:waplaces@health.gov.au" TargetMode="External"/><Relationship Id="rId25" Type="http://schemas.openxmlformats.org/officeDocument/2006/relationships/hyperlink" Target="https://www.health.gov.au/our-work/our-local-networ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vicplaces@health.gov.au" TargetMode="External"/><Relationship Id="rId20" Type="http://schemas.openxmlformats.org/officeDocument/2006/relationships/hyperlink" Target="https://www.health.gov.au/resources/publications/government-provider-management-system-gpms-frequently-asked-questions-new-act-2025-system-changes?language=e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swplaces@health.gov.au" TargetMode="External"/><Relationship Id="rId24" Type="http://schemas.openxmlformats.org/officeDocument/2006/relationships/hyperlink" Target="https://www.agedcarequality.gov.a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as.office@health.gov.au" TargetMode="External"/><Relationship Id="rId23" Type="http://schemas.openxmlformats.org/officeDocument/2006/relationships/hyperlink" Target="https://www.health.gov.au/our-work/new-model-for-regulating-aged-care"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health.gov.au/our-work/places-to-people-embedding-choice-in-residential-aged-care"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places@health.gov.au" TargetMode="External"/><Relationship Id="rId22" Type="http://schemas.openxmlformats.org/officeDocument/2006/relationships/hyperlink" Target="https://www.health.gov.au/resources/collections/government-provider-management-system-resources" TargetMode="External"/><Relationship Id="rId27" Type="http://schemas.openxmlformats.org/officeDocument/2006/relationships/header" Target="header2.xml"/><Relationship Id="rId30"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fact%20sheet%20template%20blu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6906a4b-8ba8-4a32-8dd8-a1fd117ebb83" xsi:nil="true"/>
    <lcf76f155ced4ddcb4097134ff3c332f xmlns="74526d74-8a25-442b-bf57-7cc49e2b7f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877F40CF021144B49F052EC113DE7D" ma:contentTypeVersion="12" ma:contentTypeDescription="Create a new document." ma:contentTypeScope="" ma:versionID="26af87a811dbd2286b262b2af5e4a809">
  <xsd:schema xmlns:xsd="http://www.w3.org/2001/XMLSchema" xmlns:xs="http://www.w3.org/2001/XMLSchema" xmlns:p="http://schemas.microsoft.com/office/2006/metadata/properties" xmlns:ns2="74526d74-8a25-442b-bf57-7cc49e2b7f02" xmlns:ns3="16906a4b-8ba8-4a32-8dd8-a1fd117ebb83" targetNamespace="http://schemas.microsoft.com/office/2006/metadata/properties" ma:root="true" ma:fieldsID="324795d20dc5306c6a1c5eeee638b8dd" ns2:_="" ns3:_="">
    <xsd:import namespace="74526d74-8a25-442b-bf57-7cc49e2b7f02"/>
    <xsd:import namespace="16906a4b-8ba8-4a32-8dd8-a1fd117ebb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26d74-8a25-442b-bf57-7cc49e2b7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906a4b-8ba8-4a32-8dd8-a1fd117ebb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2ee0c0-285d-485b-910b-756e75823a4d}" ma:internalName="TaxCatchAll" ma:showField="CatchAllData" ma:web="16906a4b-8ba8-4a32-8dd8-a1fd117ebb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16906a4b-8ba8-4a32-8dd8-a1fd117ebb83"/>
    <ds:schemaRef ds:uri="74526d74-8a25-442b-bf57-7cc49e2b7f02"/>
  </ds:schemaRefs>
</ds:datastoreItem>
</file>

<file path=customXml/itemProps3.xml><?xml version="1.0" encoding="utf-8"?>
<ds:datastoreItem xmlns:ds="http://schemas.openxmlformats.org/officeDocument/2006/customXml" ds:itemID="{9FFAA80B-038B-4842-BF00-40A195597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26d74-8a25-442b-bf57-7cc49e2b7f02"/>
    <ds:schemaRef ds:uri="16906a4b-8ba8-4a32-8dd8-a1fd117eb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blue.dotx</Template>
  <TotalTime>20</TotalTime>
  <Pages>2</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Fact sheet template (blue)</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Provider reporting of offline beds in residential care homes</dc:title>
  <dc:creator>Australian Government Department of Health, Disability and Ageing</dc:creator>
  <cp:revision>4</cp:revision>
  <dcterms:created xsi:type="dcterms:W3CDTF">2025-10-21T23:28:00Z</dcterms:created>
  <dcterms:modified xsi:type="dcterms:W3CDTF">2025-10-21T23:55:00Z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0x0101001B877F40CF021144B49F052EC113DE7D</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756;#WHITTY, Cam</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45;#Factsheet|e6399178-8246-423e-9818-2fbb787c959a;#4;#visual identity|a54ebda2-a0fd-45ec-8fc0-1cf31001b526</vt:lpwstr>
  </property>
  <property fmtid="{D5CDD505-2E9C-101B-9397-08002B2CF9AE}" pid="24" name="lcf76f155ced4ddcb4097134ff3c332f">
    <vt:lpwstr/>
  </property>
  <property fmtid="{D5CDD505-2E9C-101B-9397-08002B2CF9AE}" pid="25" name="ClassificationContentMarkingHeaderShapeIds">
    <vt:lpwstr>21dfdfea,37e08035,1a02cb56</vt:lpwstr>
  </property>
  <property fmtid="{D5CDD505-2E9C-101B-9397-08002B2CF9AE}" pid="26" name="ClassificationContentMarkingHeaderFontProps">
    <vt:lpwstr>#ff0000,12,Calibri</vt:lpwstr>
  </property>
  <property fmtid="{D5CDD505-2E9C-101B-9397-08002B2CF9AE}" pid="27" name="ClassificationContentMarkingHeaderText">
    <vt:lpwstr>OFFICIAL</vt:lpwstr>
  </property>
  <property fmtid="{D5CDD505-2E9C-101B-9397-08002B2CF9AE}" pid="28" name="ClassificationContentMarkingFooterShapeIds">
    <vt:lpwstr>4b027b11,44c57c9b,515486d7</vt:lpwstr>
  </property>
  <property fmtid="{D5CDD505-2E9C-101B-9397-08002B2CF9AE}" pid="29" name="ClassificationContentMarkingFooterFontProps">
    <vt:lpwstr>#ff0000,12,Calibri</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2025-10-07T02:13:37Z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dc77c20a-85cf-4834-b955-d5f80ae1de89</vt:lpwstr>
  </property>
  <property fmtid="{D5CDD505-2E9C-101B-9397-08002B2CF9AE}" pid="37" name="MSIP_Label_7cd3e8b9-ffed-43a8-b7f4-cc2fa0382d36_ContentBits">
    <vt:lpwstr>3</vt:lpwstr>
  </property>
  <property fmtid="{D5CDD505-2E9C-101B-9397-08002B2CF9AE}" pid="38" name="MSIP_Label_7cd3e8b9-ffed-43a8-b7f4-cc2fa0382d36_Tag">
    <vt:lpwstr>10, 0, 1, 1</vt:lpwstr>
  </property>
  <property fmtid="{D5CDD505-2E9C-101B-9397-08002B2CF9AE}" pid="39" name="docLang">
    <vt:lpwstr>en</vt:lpwstr>
  </property>
</Properties>
</file>