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1816" w14:textId="1FB58070" w:rsidR="003619F4" w:rsidRPr="00677BC9" w:rsidRDefault="00901A8F" w:rsidP="003619F4">
      <w:pPr>
        <w:pStyle w:val="Heading1"/>
        <w:spacing w:before="2960"/>
      </w:pPr>
      <w:r>
        <w:t>Aged care c</w:t>
      </w:r>
      <w:r w:rsidR="00062960">
        <w:t>ontributions</w:t>
      </w:r>
    </w:p>
    <w:p w14:paraId="5130CA6D" w14:textId="514D2349" w:rsidR="00677BC9" w:rsidRPr="00561163" w:rsidRDefault="004D01DB" w:rsidP="00677BC9">
      <w:pPr>
        <w:pStyle w:val="Introduction"/>
        <w:rPr>
          <w:rStyle w:val="Strong"/>
        </w:rPr>
      </w:pPr>
      <w:bookmarkStart w:id="0" w:name="_Hlk163461193"/>
      <w:r w:rsidRPr="00561163">
        <w:rPr>
          <w:rStyle w:val="Strong"/>
        </w:rPr>
        <w:t xml:space="preserve">Toolkit to support communications with </w:t>
      </w:r>
      <w:r w:rsidR="00B61412">
        <w:rPr>
          <w:rStyle w:val="Strong"/>
        </w:rPr>
        <w:t>older people, their families and carers</w:t>
      </w:r>
      <w:r w:rsidR="00677BC9" w:rsidRPr="00561163">
        <w:rPr>
          <w:rStyle w:val="Strong"/>
        </w:rPr>
        <w:t xml:space="preserve"> </w:t>
      </w:r>
    </w:p>
    <w:p w14:paraId="1780E935" w14:textId="20A8F647" w:rsidR="003E2235" w:rsidRDefault="00010255">
      <w:pPr>
        <w:spacing w:before="0" w:after="0" w:line="240" w:lineRule="auto"/>
        <w:rPr>
          <w:sz w:val="32"/>
          <w:szCs w:val="32"/>
        </w:rPr>
      </w:pPr>
      <w:bookmarkStart w:id="1" w:name="_Hlk163461203"/>
      <w:bookmarkEnd w:id="0"/>
      <w:r w:rsidRPr="00010255">
        <w:rPr>
          <w:sz w:val="32"/>
          <w:szCs w:val="32"/>
        </w:rPr>
        <w:t xml:space="preserve">This toolkit </w:t>
      </w:r>
      <w:r w:rsidR="00FB53A3">
        <w:rPr>
          <w:sz w:val="32"/>
          <w:szCs w:val="32"/>
        </w:rPr>
        <w:t xml:space="preserve">provides </w:t>
      </w:r>
      <w:r w:rsidR="00FB53A3" w:rsidRPr="00FB53A3">
        <w:rPr>
          <w:sz w:val="32"/>
          <w:szCs w:val="32"/>
        </w:rPr>
        <w:t xml:space="preserve">information and materials to help peak bodies, advocacy organisations and community groups </w:t>
      </w:r>
      <w:r w:rsidR="0098371B">
        <w:rPr>
          <w:sz w:val="32"/>
          <w:szCs w:val="32"/>
        </w:rPr>
        <w:t>inform older</w:t>
      </w:r>
      <w:r w:rsidRPr="00010255">
        <w:rPr>
          <w:sz w:val="32"/>
          <w:szCs w:val="32"/>
        </w:rPr>
        <w:t xml:space="preserve"> people, their families and carers</w:t>
      </w:r>
      <w:r w:rsidR="0098371B">
        <w:rPr>
          <w:sz w:val="32"/>
          <w:szCs w:val="32"/>
        </w:rPr>
        <w:t xml:space="preserve"> about contributions</w:t>
      </w:r>
      <w:r w:rsidR="0098371B" w:rsidRPr="00010255">
        <w:rPr>
          <w:sz w:val="32"/>
          <w:szCs w:val="32"/>
        </w:rPr>
        <w:t xml:space="preserve"> </w:t>
      </w:r>
      <w:r w:rsidR="0098371B">
        <w:rPr>
          <w:sz w:val="32"/>
          <w:szCs w:val="32"/>
        </w:rPr>
        <w:t>under the new Aged Care Act</w:t>
      </w:r>
      <w:r w:rsidR="00A5764F">
        <w:rPr>
          <w:sz w:val="32"/>
          <w:szCs w:val="32"/>
        </w:rPr>
        <w:t xml:space="preserve">, including for Support at Home and </w:t>
      </w:r>
      <w:r w:rsidR="00976FCC">
        <w:rPr>
          <w:sz w:val="32"/>
          <w:szCs w:val="32"/>
        </w:rPr>
        <w:t>residential aged care.</w:t>
      </w:r>
      <w:r w:rsidR="00901A8F">
        <w:rPr>
          <w:sz w:val="32"/>
          <w:szCs w:val="32"/>
        </w:rPr>
        <w:t xml:space="preserve"> </w:t>
      </w:r>
      <w:r w:rsidRPr="00010255">
        <w:rPr>
          <w:sz w:val="32"/>
          <w:szCs w:val="32"/>
        </w:rPr>
        <w:t xml:space="preserve">These changes start </w:t>
      </w:r>
      <w:r w:rsidR="00976FCC">
        <w:rPr>
          <w:sz w:val="32"/>
          <w:szCs w:val="32"/>
        </w:rPr>
        <w:t>from</w:t>
      </w:r>
      <w:r w:rsidR="00976FCC" w:rsidRPr="00010255">
        <w:rPr>
          <w:sz w:val="32"/>
          <w:szCs w:val="32"/>
        </w:rPr>
        <w:t xml:space="preserve"> </w:t>
      </w:r>
      <w:r w:rsidRPr="00010255">
        <w:rPr>
          <w:sz w:val="32"/>
          <w:szCs w:val="32"/>
        </w:rPr>
        <w:t>1 November 2025.</w:t>
      </w:r>
      <w:r w:rsidR="003E2235">
        <w:br w:type="page"/>
      </w:r>
    </w:p>
    <w:bookmarkEnd w:id="1"/>
    <w:p w14:paraId="0A665E84" w14:textId="77777777" w:rsidR="00044E07" w:rsidRPr="009903CF" w:rsidRDefault="00044E07" w:rsidP="00044E07">
      <w:pPr>
        <w:pStyle w:val="Heading2"/>
      </w:pPr>
      <w:r w:rsidRPr="009903CF">
        <w:lastRenderedPageBreak/>
        <w:t>About this toolkit</w:t>
      </w:r>
    </w:p>
    <w:p w14:paraId="5DC740ED" w14:textId="3DD3CBFE" w:rsidR="001C4E02" w:rsidRDefault="00044E07" w:rsidP="00044E07">
      <w:pPr>
        <w:pStyle w:val="NormalText"/>
      </w:pPr>
      <w:r>
        <w:t xml:space="preserve">This toolkit supports </w:t>
      </w:r>
      <w:r w:rsidR="00155E36">
        <w:t xml:space="preserve">you to communicate changes to contributions under </w:t>
      </w:r>
      <w:r>
        <w:t xml:space="preserve">the new </w:t>
      </w:r>
      <w:r w:rsidR="00155E36">
        <w:t xml:space="preserve">Aged Care </w:t>
      </w:r>
      <w:r>
        <w:t>Act.</w:t>
      </w:r>
    </w:p>
    <w:p w14:paraId="1444A541" w14:textId="43FD0C22" w:rsidR="00044E07" w:rsidRDefault="00044E07" w:rsidP="00044E07">
      <w:pPr>
        <w:pStyle w:val="NormalText"/>
      </w:pPr>
      <w:r>
        <w:t xml:space="preserve">It includes </w:t>
      </w:r>
      <w:r w:rsidR="001C4E02">
        <w:t>links to key information about contributions and fee estimators</w:t>
      </w:r>
      <w:r>
        <w:t>, which</w:t>
      </w:r>
      <w:r w:rsidR="001C4E02">
        <w:t xml:space="preserve"> can help older people, their families and carers understand what they will contribute to their aged care costs under the new Act.</w:t>
      </w:r>
    </w:p>
    <w:p w14:paraId="2884640A" w14:textId="60A730CE" w:rsidR="00044E07" w:rsidRDefault="00044E07" w:rsidP="00044E07">
      <w:pPr>
        <w:pStyle w:val="NormalText"/>
      </w:pPr>
      <w:r>
        <w:t xml:space="preserve">We encourage you to </w:t>
      </w:r>
      <w:r w:rsidR="001C4E02">
        <w:t>share the fee estimators</w:t>
      </w:r>
      <w:r>
        <w:t xml:space="preserve"> in your communications</w:t>
      </w:r>
      <w:r w:rsidR="001C4E02">
        <w:t>.</w:t>
      </w:r>
    </w:p>
    <w:p w14:paraId="37804D17" w14:textId="77777777" w:rsidR="00044E07" w:rsidRPr="009903CF" w:rsidRDefault="00044E07" w:rsidP="00044E07">
      <w:pPr>
        <w:pStyle w:val="Heading2"/>
      </w:pPr>
      <w:r w:rsidRPr="009903CF">
        <w:t>What’s in this toolkit</w:t>
      </w:r>
    </w:p>
    <w:p w14:paraId="1A9863F1" w14:textId="77777777" w:rsidR="00044E07" w:rsidRDefault="00044E07" w:rsidP="00044E07">
      <w:pPr>
        <w:pStyle w:val="ListBullet"/>
        <w:ind w:left="720" w:hanging="360"/>
      </w:pPr>
      <w:r w:rsidRPr="00AE7E88">
        <w:t>Key messages</w:t>
      </w:r>
    </w:p>
    <w:p w14:paraId="2B7128CD" w14:textId="5041DC17" w:rsidR="000C64AC" w:rsidRDefault="000C64AC" w:rsidP="00044E07">
      <w:pPr>
        <w:pStyle w:val="ListBullet"/>
        <w:ind w:left="720" w:hanging="360"/>
      </w:pPr>
      <w:r>
        <w:t>Resources</w:t>
      </w:r>
    </w:p>
    <w:p w14:paraId="7DCE20B5" w14:textId="77777777" w:rsidR="00044E07" w:rsidRDefault="00044E07" w:rsidP="00044E07">
      <w:pPr>
        <w:pStyle w:val="ListBullet"/>
        <w:ind w:left="720" w:hanging="360"/>
      </w:pPr>
      <w:r w:rsidRPr="00AE7E88">
        <w:t>Editorial content</w:t>
      </w:r>
    </w:p>
    <w:p w14:paraId="5D849FCD" w14:textId="7C265F73" w:rsidR="00AD2574" w:rsidRPr="00AE7E88" w:rsidRDefault="00AD2574" w:rsidP="00044E07">
      <w:pPr>
        <w:pStyle w:val="ListBullet"/>
        <w:ind w:left="720" w:hanging="360"/>
      </w:pPr>
      <w:r>
        <w:t>Video</w:t>
      </w:r>
    </w:p>
    <w:p w14:paraId="67C9B9A9" w14:textId="77777777" w:rsidR="00044E07" w:rsidRPr="00AE7E88" w:rsidRDefault="00044E07" w:rsidP="00044E07">
      <w:pPr>
        <w:pStyle w:val="ListBullet"/>
        <w:ind w:left="720" w:hanging="360"/>
      </w:pPr>
      <w:r w:rsidRPr="00AE7E88">
        <w:t>Social media posts</w:t>
      </w:r>
    </w:p>
    <w:p w14:paraId="40E4769D" w14:textId="77777777" w:rsidR="00044E07" w:rsidRPr="009903CF" w:rsidRDefault="00044E07" w:rsidP="00044E07">
      <w:pPr>
        <w:pStyle w:val="Heading2"/>
      </w:pPr>
      <w:r w:rsidRPr="009903CF">
        <w:t>Audiences</w:t>
      </w:r>
    </w:p>
    <w:p w14:paraId="17A7464B" w14:textId="1F0F469E" w:rsidR="00044E07" w:rsidRPr="00910B5D" w:rsidRDefault="00044E07" w:rsidP="00044E07">
      <w:pPr>
        <w:pStyle w:val="ListBullet"/>
        <w:ind w:left="720" w:hanging="360"/>
      </w:pPr>
      <w:r w:rsidRPr="0EA82AD9">
        <w:t>Older people, their families and carers</w:t>
      </w:r>
      <w:r w:rsidR="000A00EB">
        <w:t>.</w:t>
      </w:r>
    </w:p>
    <w:p w14:paraId="07407C3F" w14:textId="77777777" w:rsidR="00044E07" w:rsidRPr="009903CF" w:rsidRDefault="00044E07" w:rsidP="00044E07">
      <w:pPr>
        <w:pStyle w:val="Heading2"/>
      </w:pPr>
      <w:r w:rsidRPr="009903CF">
        <w:t>Call to action</w:t>
      </w:r>
    </w:p>
    <w:p w14:paraId="4FEB3DED" w14:textId="77777777" w:rsidR="00044E07" w:rsidRPr="00044E07" w:rsidRDefault="00044E07" w:rsidP="00044E07">
      <w:r w:rsidRPr="00044E07">
        <w:t>We recommend using the following calls to action in your communication materials:</w:t>
      </w:r>
    </w:p>
    <w:p w14:paraId="0C98BA96" w14:textId="0665EE09" w:rsidR="00E7111F" w:rsidRPr="001C4E02" w:rsidRDefault="00044E07" w:rsidP="001C4E02">
      <w:pPr>
        <w:pStyle w:val="ListParagraph"/>
        <w:numPr>
          <w:ilvl w:val="0"/>
          <w:numId w:val="38"/>
        </w:numPr>
      </w:pPr>
      <w:r w:rsidRPr="001C4E02">
        <w:t xml:space="preserve">Visit the </w:t>
      </w:r>
      <w:r w:rsidRPr="00410472">
        <w:t>My Aged Care</w:t>
      </w:r>
      <w:r w:rsidRPr="001C4E02">
        <w:t xml:space="preserve"> website to </w:t>
      </w:r>
      <w:r w:rsidR="00E7111F" w:rsidRPr="001C4E02">
        <w:t xml:space="preserve">learn about </w:t>
      </w:r>
      <w:hyperlink r:id="rId8" w:history="1">
        <w:r w:rsidR="00410472" w:rsidRPr="000C6589">
          <w:rPr>
            <w:rStyle w:val="Hyperlink"/>
            <w:color w:val="0070C0"/>
          </w:rPr>
          <w:t>upcoming changes to aged care funding</w:t>
        </w:r>
      </w:hyperlink>
      <w:r w:rsidR="00410472">
        <w:t>.</w:t>
      </w:r>
    </w:p>
    <w:p w14:paraId="6756097B" w14:textId="30A4E94F" w:rsidR="001C4E02" w:rsidRPr="001C4E02" w:rsidRDefault="001C4E02" w:rsidP="001C4E02">
      <w:pPr>
        <w:pStyle w:val="ListParagraph"/>
        <w:numPr>
          <w:ilvl w:val="0"/>
          <w:numId w:val="38"/>
        </w:numPr>
      </w:pPr>
      <w:r w:rsidRPr="001C4E02">
        <w:t xml:space="preserve">Use the </w:t>
      </w:r>
      <w:hyperlink r:id="rId9" w:anchor="fee-estimator" w:history="1">
        <w:r w:rsidRPr="000C6589">
          <w:rPr>
            <w:rStyle w:val="Hyperlink"/>
            <w:color w:val="0070C0"/>
          </w:rPr>
          <w:t>Support at Home fee estimator</w:t>
        </w:r>
      </w:hyperlink>
      <w:r w:rsidRPr="001C4E02">
        <w:t xml:space="preserve"> to see how much you may pay towards services in your own home.</w:t>
      </w:r>
    </w:p>
    <w:p w14:paraId="76D0B4D3" w14:textId="67BAB79C" w:rsidR="001C07CB" w:rsidRPr="00044E07" w:rsidRDefault="001C4E02" w:rsidP="00044E07">
      <w:pPr>
        <w:pStyle w:val="ListParagraph"/>
        <w:numPr>
          <w:ilvl w:val="0"/>
          <w:numId w:val="38"/>
        </w:numPr>
      </w:pPr>
      <w:r w:rsidRPr="001C4E02">
        <w:t xml:space="preserve">Use the </w:t>
      </w:r>
      <w:hyperlink r:id="rId10" w:history="1">
        <w:r w:rsidRPr="000C6589">
          <w:rPr>
            <w:rStyle w:val="Hyperlink"/>
            <w:color w:val="0070C0"/>
          </w:rPr>
          <w:t>aged</w:t>
        </w:r>
        <w:r w:rsidR="00E90C5A" w:rsidRPr="000C6589">
          <w:rPr>
            <w:rStyle w:val="Hyperlink"/>
            <w:color w:val="0070C0"/>
          </w:rPr>
          <w:t>-</w:t>
        </w:r>
        <w:r w:rsidRPr="000C6589">
          <w:rPr>
            <w:rStyle w:val="Hyperlink"/>
            <w:color w:val="0070C0"/>
          </w:rPr>
          <w:t>care</w:t>
        </w:r>
        <w:r w:rsidR="00E90C5A" w:rsidRPr="000C6589">
          <w:rPr>
            <w:rStyle w:val="Hyperlink"/>
            <w:color w:val="0070C0"/>
          </w:rPr>
          <w:t>-</w:t>
        </w:r>
        <w:r w:rsidRPr="000C6589">
          <w:rPr>
            <w:rStyle w:val="Hyperlink"/>
            <w:color w:val="0070C0"/>
          </w:rPr>
          <w:t>home fee estimator</w:t>
        </w:r>
      </w:hyperlink>
      <w:r w:rsidRPr="001C4E02">
        <w:t xml:space="preserve"> to see how much you may pay for care in an aged care home.</w:t>
      </w:r>
    </w:p>
    <w:p w14:paraId="2EF31B8C" w14:textId="77777777" w:rsidR="00DB1D75" w:rsidRDefault="00DB1D75">
      <w:pPr>
        <w:spacing w:before="0" w:after="0" w:line="240" w:lineRule="auto"/>
        <w:rPr>
          <w:rFonts w:eastAsiaTheme="majorEastAsia" w:cstheme="majorBidi"/>
          <w:b/>
          <w:sz w:val="32"/>
          <w:szCs w:val="26"/>
        </w:rPr>
      </w:pPr>
      <w:r>
        <w:br w:type="page"/>
      </w:r>
    </w:p>
    <w:p w14:paraId="058DE563" w14:textId="651C7E96" w:rsidR="005E7DB7" w:rsidRPr="005E7DB7" w:rsidRDefault="005E7DB7" w:rsidP="005E7DB7">
      <w:pPr>
        <w:spacing w:before="0"/>
        <w:rPr>
          <w:rFonts w:eastAsia="Times New Roman" w:cs="Times New Roman"/>
          <w:b/>
          <w:bCs/>
          <w:color w:val="1E1644"/>
          <w:sz w:val="32"/>
          <w:szCs w:val="28"/>
          <w:shd w:val="clear" w:color="auto" w:fill="FFFFFF"/>
          <w:lang w:eastAsia="en-GB"/>
        </w:rPr>
      </w:pPr>
      <w:bookmarkStart w:id="2" w:name="_Toc199763840"/>
      <w:r w:rsidRPr="005E7DB7">
        <w:rPr>
          <w:rFonts w:eastAsia="Times New Roman" w:cs="Times New Roman"/>
          <w:b/>
          <w:bCs/>
          <w:color w:val="1E1644"/>
          <w:sz w:val="32"/>
          <w:szCs w:val="28"/>
          <w:shd w:val="clear" w:color="auto" w:fill="FFFFFF"/>
          <w:lang w:eastAsia="en-GB"/>
        </w:rPr>
        <w:lastRenderedPageBreak/>
        <w:t>Different languages, same aged care</w:t>
      </w:r>
      <w:bookmarkEnd w:id="2"/>
    </w:p>
    <w:p w14:paraId="2FA5B6EC"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If you, or someone</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you care for, has</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difficulty speaking</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or understanding</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English, you can</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use an interpreting</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service to</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communicate in your</w:t>
      </w:r>
      <w:r w:rsidRPr="005E7DB7">
        <w:rPr>
          <w:rFonts w:eastAsia="Times New Roman" w:cs="Times New Roman"/>
          <w:b/>
          <w:bCs/>
          <w:color w:val="1E1545"/>
          <w:szCs w:val="20"/>
          <w:shd w:val="clear" w:color="auto" w:fill="FFFFFF"/>
          <w:lang w:eastAsia="en-GB"/>
        </w:rPr>
        <w:t xml:space="preserve"> </w:t>
      </w:r>
      <w:r w:rsidRPr="005E7DB7">
        <w:rPr>
          <w:rFonts w:eastAsia="Times New Roman" w:cs="Times New Roman"/>
          <w:color w:val="1E1545"/>
          <w:szCs w:val="20"/>
          <w:shd w:val="clear" w:color="auto" w:fill="FFFFFF"/>
          <w:lang w:eastAsia="en-GB"/>
        </w:rPr>
        <w:t>preferred language.</w:t>
      </w:r>
    </w:p>
    <w:p w14:paraId="036738CE" w14:textId="77777777" w:rsidR="005E7DB7" w:rsidRPr="005E7DB7" w:rsidRDefault="005E7DB7" w:rsidP="005E7DB7">
      <w:pPr>
        <w:spacing w:before="0"/>
        <w:rPr>
          <w:rFonts w:eastAsia="Times New Roman" w:cs="Times New Roman"/>
          <w:b/>
          <w:bCs/>
          <w:color w:val="1E1644"/>
          <w:shd w:val="clear" w:color="auto" w:fill="FFFFFF"/>
          <w:lang w:eastAsia="en-GB"/>
        </w:rPr>
      </w:pPr>
      <w:bookmarkStart w:id="3" w:name="_Toc199763841"/>
      <w:r w:rsidRPr="005E7DB7">
        <w:rPr>
          <w:rFonts w:eastAsia="Times New Roman" w:cs="Times New Roman"/>
          <w:b/>
          <w:bCs/>
          <w:color w:val="1E1644"/>
          <w:shd w:val="clear" w:color="auto" w:fill="FFFFFF"/>
          <w:lang w:eastAsia="en-GB"/>
        </w:rPr>
        <w:t>Translating and interpreting services</w:t>
      </w:r>
      <w:bookmarkEnd w:id="3"/>
    </w:p>
    <w:p w14:paraId="29FAEBBD"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 xml:space="preserve">If you are receiving care, you can get interpreting through </w:t>
      </w:r>
      <w:hyperlink r:id="rId11" w:history="1">
        <w:r w:rsidRPr="005E7DB7">
          <w:rPr>
            <w:rFonts w:eastAsia="Times New Roman" w:cs="Times New Roman"/>
            <w:color w:val="0070C0"/>
            <w:szCs w:val="20"/>
            <w:u w:val="single"/>
            <w:shd w:val="clear" w:color="auto" w:fill="FFFFFF"/>
            <w:lang w:eastAsia="en-GB"/>
          </w:rPr>
          <w:t>TIS National</w:t>
        </w:r>
      </w:hyperlink>
      <w:r w:rsidRPr="005E7DB7">
        <w:rPr>
          <w:rFonts w:eastAsia="Times New Roman" w:cs="Times New Roman"/>
          <w:color w:val="1E1545"/>
          <w:szCs w:val="20"/>
          <w:shd w:val="clear" w:color="auto" w:fill="FFFFFF"/>
          <w:lang w:eastAsia="en-GB"/>
        </w:rPr>
        <w:t>.</w:t>
      </w:r>
    </w:p>
    <w:p w14:paraId="1A326E48"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 xml:space="preserve">Call </w:t>
      </w:r>
      <w:r w:rsidRPr="005E7DB7">
        <w:rPr>
          <w:rFonts w:eastAsia="Times New Roman" w:cs="Times New Roman"/>
          <w:b/>
          <w:bCs/>
          <w:color w:val="1E1545"/>
          <w:szCs w:val="20"/>
          <w:shd w:val="clear" w:color="auto" w:fill="FFFFFF"/>
          <w:lang w:eastAsia="en-GB"/>
        </w:rPr>
        <w:t>131 450</w:t>
      </w:r>
      <w:r w:rsidRPr="005E7DB7">
        <w:rPr>
          <w:rFonts w:eastAsia="Times New Roman" w:cs="Times New Roman"/>
          <w:color w:val="1E1545"/>
          <w:szCs w:val="20"/>
          <w:shd w:val="clear" w:color="auto" w:fill="FFFFFF"/>
          <w:lang w:eastAsia="en-GB"/>
        </w:rPr>
        <w:t xml:space="preserve"> and tell the operator the language you speak.</w:t>
      </w:r>
    </w:p>
    <w:p w14:paraId="1BBD719D"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TIS National is available 24 hours a day, every day of the year.</w:t>
      </w:r>
    </w:p>
    <w:p w14:paraId="4DBC4304"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You can also ask your aged care provider to contact TIS National for you using their client code.</w:t>
      </w:r>
    </w:p>
    <w:p w14:paraId="4A63C605" w14:textId="77777777" w:rsidR="005E7DB7" w:rsidRPr="005E7DB7" w:rsidRDefault="005E7DB7" w:rsidP="005E7DB7">
      <w:pPr>
        <w:spacing w:before="0"/>
        <w:rPr>
          <w:rFonts w:eastAsia="Times New Roman" w:cs="Times New Roman"/>
          <w:b/>
          <w:bCs/>
          <w:color w:val="1E1644"/>
          <w:shd w:val="clear" w:color="auto" w:fill="FFFFFF"/>
          <w:lang w:eastAsia="en-GB"/>
        </w:rPr>
      </w:pPr>
      <w:bookmarkStart w:id="4" w:name="_Toc199763842"/>
      <w:r w:rsidRPr="005E7DB7">
        <w:rPr>
          <w:rFonts w:eastAsia="Times New Roman" w:cs="Times New Roman"/>
          <w:b/>
          <w:bCs/>
          <w:color w:val="1E1644"/>
          <w:shd w:val="clear" w:color="auto" w:fill="FFFFFF"/>
          <w:lang w:eastAsia="en-GB"/>
        </w:rPr>
        <w:t>Help from your aged care provider</w:t>
      </w:r>
      <w:bookmarkEnd w:id="4"/>
    </w:p>
    <w:p w14:paraId="70B09849"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Aged care providers can translate key information into languages other than English to help them communicate with you in your preferred language.</w:t>
      </w:r>
    </w:p>
    <w:p w14:paraId="41CF2CFE"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 xml:space="preserve">You can ask your aged care provider to use the </w:t>
      </w:r>
      <w:hyperlink r:id="rId12" w:history="1">
        <w:r w:rsidRPr="005E7DB7">
          <w:rPr>
            <w:rFonts w:eastAsia="Times New Roman" w:cs="Times New Roman"/>
            <w:color w:val="0070C0"/>
            <w:szCs w:val="20"/>
            <w:u w:val="single"/>
            <w:shd w:val="clear" w:color="auto" w:fill="FFFFFF"/>
            <w:lang w:eastAsia="en-GB"/>
          </w:rPr>
          <w:t>Department of Health, Disability and Ageing’s free translation service</w:t>
        </w:r>
      </w:hyperlink>
      <w:r w:rsidRPr="005E7DB7">
        <w:rPr>
          <w:rFonts w:eastAsia="Times New Roman" w:cs="Times New Roman"/>
          <w:color w:val="1E1545"/>
          <w:szCs w:val="20"/>
          <w:shd w:val="clear" w:color="auto" w:fill="FFFFFF"/>
          <w:lang w:eastAsia="en-GB"/>
        </w:rPr>
        <w:t xml:space="preserve"> to produce translated versions of print and digital materials in different languages, as well as ‘Easy Read’ or ‘plain English’.</w:t>
      </w:r>
    </w:p>
    <w:p w14:paraId="43FDEB82" w14:textId="77777777" w:rsidR="005E7DB7" w:rsidRPr="005E7DB7" w:rsidRDefault="005E7DB7" w:rsidP="005E7DB7">
      <w:pPr>
        <w:spacing w:before="0"/>
        <w:rPr>
          <w:rFonts w:eastAsia="Times New Roman" w:cs="Times New Roman"/>
          <w:b/>
          <w:bCs/>
          <w:color w:val="1E1644"/>
          <w:shd w:val="clear" w:color="auto" w:fill="FFFFFF"/>
          <w:lang w:eastAsia="en-GB"/>
        </w:rPr>
      </w:pPr>
      <w:bookmarkStart w:id="5" w:name="_Toc199763843"/>
      <w:r w:rsidRPr="005E7DB7">
        <w:rPr>
          <w:rFonts w:eastAsia="Times New Roman" w:cs="Times New Roman"/>
          <w:b/>
          <w:bCs/>
          <w:color w:val="1E1644"/>
          <w:shd w:val="clear" w:color="auto" w:fill="FFFFFF"/>
          <w:lang w:eastAsia="en-GB"/>
        </w:rPr>
        <w:t>Sign language interpreting and captioning services</w:t>
      </w:r>
      <w:bookmarkEnd w:id="5"/>
    </w:p>
    <w:p w14:paraId="7F40AEE4"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The National Sign Language Program (NSLP) provides free sign language interpreting and captioning services through Deaf Connect for eligible older people.</w:t>
      </w:r>
    </w:p>
    <w:p w14:paraId="6F826AC5" w14:textId="77777777" w:rsidR="005E7DB7" w:rsidRPr="005E7DB7" w:rsidRDefault="005E7DB7" w:rsidP="005E7DB7">
      <w:pPr>
        <w:spacing w:before="0"/>
        <w:rPr>
          <w:rFonts w:eastAsia="Times New Roman" w:cs="Times New Roman"/>
          <w:color w:val="1E1545"/>
          <w:szCs w:val="20"/>
          <w:shd w:val="clear" w:color="auto" w:fill="FFFFFF"/>
          <w:lang w:eastAsia="en-GB"/>
        </w:rPr>
      </w:pPr>
      <w:r w:rsidRPr="005E7DB7">
        <w:rPr>
          <w:rFonts w:eastAsia="Times New Roman" w:cs="Times New Roman"/>
          <w:color w:val="1E1545"/>
          <w:szCs w:val="20"/>
          <w:shd w:val="clear" w:color="auto" w:fill="FFFFFF"/>
          <w:lang w:eastAsia="en-GB"/>
        </w:rPr>
        <w:t>The NLSP can help you with:</w:t>
      </w:r>
    </w:p>
    <w:p w14:paraId="7946F0D6" w14:textId="77777777" w:rsidR="005E7DB7" w:rsidRPr="00A3529D" w:rsidRDefault="005E7DB7" w:rsidP="00A3529D">
      <w:pPr>
        <w:pStyle w:val="ListParagraph"/>
        <w:numPr>
          <w:ilvl w:val="0"/>
          <w:numId w:val="23"/>
        </w:numPr>
        <w:ind w:left="714" w:hanging="357"/>
        <w:contextualSpacing w:val="0"/>
      </w:pPr>
      <w:r w:rsidRPr="00A3529D">
        <w:t>using aged care services and taking part in professional and social activities</w:t>
      </w:r>
    </w:p>
    <w:p w14:paraId="319249E3" w14:textId="77777777" w:rsidR="005E7DB7" w:rsidRPr="00A3529D" w:rsidRDefault="005E7DB7" w:rsidP="00A3529D">
      <w:pPr>
        <w:pStyle w:val="ListParagraph"/>
        <w:numPr>
          <w:ilvl w:val="0"/>
          <w:numId w:val="23"/>
        </w:numPr>
        <w:ind w:left="714" w:hanging="357"/>
        <w:contextualSpacing w:val="0"/>
      </w:pPr>
      <w:r w:rsidRPr="00A3529D">
        <w:t>health and medical appointments that are covered by Medicare.</w:t>
      </w:r>
    </w:p>
    <w:p w14:paraId="2942C7DE" w14:textId="542964F4" w:rsidR="00DB1D75" w:rsidRDefault="005E7DB7" w:rsidP="005E7DB7">
      <w:pPr>
        <w:spacing w:before="0" w:after="0" w:line="240" w:lineRule="auto"/>
        <w:rPr>
          <w:rFonts w:eastAsiaTheme="majorEastAsia" w:cstheme="majorBidi"/>
          <w:b/>
          <w:sz w:val="32"/>
          <w:szCs w:val="26"/>
        </w:rPr>
      </w:pPr>
      <w:r w:rsidRPr="005E7DB7">
        <w:rPr>
          <w:rFonts w:eastAsia="SimSun" w:cs="Times New Roman"/>
          <w:color w:val="auto"/>
          <w:lang w:eastAsia="zh-CN"/>
        </w:rPr>
        <w:t xml:space="preserve">To make a booking, call 1300 773 803, email </w:t>
      </w:r>
      <w:hyperlink r:id="rId13" w:history="1">
        <w:r w:rsidRPr="005E7DB7">
          <w:rPr>
            <w:rFonts w:eastAsia="SimSun" w:cs="Times New Roman"/>
            <w:color w:val="0070C0"/>
            <w:u w:val="single"/>
            <w:lang w:eastAsia="zh-CN"/>
          </w:rPr>
          <w:t>interpreting@deafconnect.org.au</w:t>
        </w:r>
      </w:hyperlink>
      <w:r w:rsidRPr="005E7DB7">
        <w:rPr>
          <w:rFonts w:eastAsia="SimSun" w:cs="Times New Roman"/>
          <w:color w:val="auto"/>
          <w:lang w:eastAsia="zh-CN"/>
        </w:rPr>
        <w:t xml:space="preserve"> or go to the </w:t>
      </w:r>
      <w:hyperlink r:id="rId14" w:history="1">
        <w:r w:rsidRPr="005E7DB7">
          <w:rPr>
            <w:rFonts w:eastAsia="SimSun" w:cs="Times New Roman"/>
            <w:color w:val="0070C0"/>
            <w:u w:val="single"/>
            <w:lang w:eastAsia="zh-CN"/>
          </w:rPr>
          <w:t>Deaf Connect website</w:t>
        </w:r>
      </w:hyperlink>
      <w:r w:rsidRPr="005E7DB7">
        <w:rPr>
          <w:rFonts w:eastAsia="SimSun" w:cs="Times New Roman"/>
          <w:color w:val="auto"/>
          <w:lang w:eastAsia="zh-CN"/>
        </w:rPr>
        <w:t>.</w:t>
      </w:r>
      <w:r w:rsidR="00DB1D75">
        <w:br w:type="page"/>
      </w:r>
    </w:p>
    <w:p w14:paraId="07B3E5AF" w14:textId="391D0482" w:rsidR="00FE6A26" w:rsidRDefault="00FE6A26" w:rsidP="00B13208">
      <w:pPr>
        <w:pStyle w:val="Heading2"/>
      </w:pPr>
      <w:r>
        <w:lastRenderedPageBreak/>
        <w:t>Key messages</w:t>
      </w:r>
    </w:p>
    <w:p w14:paraId="7737AD32" w14:textId="3D321CB0" w:rsidR="001F7BBB" w:rsidRPr="000C6589" w:rsidRDefault="001F7BBB" w:rsidP="000C6589">
      <w:pPr>
        <w:pStyle w:val="ListParagraph"/>
        <w:numPr>
          <w:ilvl w:val="0"/>
          <w:numId w:val="47"/>
        </w:numPr>
        <w:spacing w:before="0"/>
        <w:contextualSpacing w:val="0"/>
        <w:rPr>
          <w:rFonts w:eastAsia="SimSun" w:cs="Times New Roman"/>
          <w:color w:val="1E1545"/>
          <w:szCs w:val="20"/>
          <w:lang w:eastAsia="zh-CN"/>
        </w:rPr>
      </w:pPr>
      <w:r w:rsidRPr="000C6589">
        <w:rPr>
          <w:rFonts w:eastAsia="SimSun" w:cs="Times New Roman"/>
          <w:color w:val="1E1545"/>
          <w:szCs w:val="20"/>
          <w:lang w:eastAsia="zh-CN"/>
        </w:rPr>
        <w:t>The new Aged Care Act</w:t>
      </w:r>
      <w:r w:rsidR="001368F4">
        <w:rPr>
          <w:rFonts w:eastAsia="SimSun" w:cs="Times New Roman"/>
          <w:color w:val="1E1545"/>
          <w:szCs w:val="20"/>
          <w:lang w:eastAsia="zh-CN"/>
        </w:rPr>
        <w:t xml:space="preserve"> and Support at Home program</w:t>
      </w:r>
      <w:r w:rsidRPr="000C6589">
        <w:rPr>
          <w:rFonts w:eastAsia="SimSun" w:cs="Times New Roman"/>
          <w:color w:val="1E1545"/>
          <w:szCs w:val="20"/>
          <w:lang w:eastAsia="zh-CN"/>
        </w:rPr>
        <w:t xml:space="preserve"> start from 1 November 2025.</w:t>
      </w:r>
    </w:p>
    <w:p w14:paraId="2DFC490F" w14:textId="77777777" w:rsidR="001F7BBB" w:rsidRPr="000C6589" w:rsidRDefault="001F7BBB" w:rsidP="000C6589">
      <w:pPr>
        <w:pStyle w:val="ListParagraph"/>
        <w:numPr>
          <w:ilvl w:val="0"/>
          <w:numId w:val="47"/>
        </w:numPr>
        <w:spacing w:before="0"/>
        <w:contextualSpacing w:val="0"/>
        <w:rPr>
          <w:rFonts w:eastAsia="SimSun" w:cs="Times New Roman"/>
          <w:color w:val="1E1545"/>
          <w:szCs w:val="20"/>
          <w:lang w:eastAsia="zh-CN"/>
        </w:rPr>
      </w:pPr>
      <w:r w:rsidRPr="000C6589">
        <w:rPr>
          <w:rFonts w:eastAsia="SimSun" w:cs="Times New Roman"/>
          <w:color w:val="1E1545"/>
          <w:szCs w:val="20"/>
          <w:lang w:eastAsia="zh-CN"/>
        </w:rPr>
        <w:t>The new Act:</w:t>
      </w:r>
    </w:p>
    <w:p w14:paraId="7F83E2BA" w14:textId="77777777" w:rsidR="001F7BBB" w:rsidRPr="000C6589" w:rsidRDefault="001F7BBB" w:rsidP="000C6589">
      <w:pPr>
        <w:pStyle w:val="ListParagraph"/>
        <w:numPr>
          <w:ilvl w:val="0"/>
          <w:numId w:val="55"/>
        </w:numPr>
        <w:ind w:left="1434" w:hanging="357"/>
        <w:contextualSpacing w:val="0"/>
      </w:pPr>
      <w:r w:rsidRPr="000C6589">
        <w:t>introduces laws to make sure all aged care services are safe and people are treated with respect</w:t>
      </w:r>
    </w:p>
    <w:p w14:paraId="019DF009" w14:textId="77777777" w:rsidR="001F7BBB" w:rsidRPr="000C6589" w:rsidRDefault="001F7BBB" w:rsidP="000C6589">
      <w:pPr>
        <w:pStyle w:val="ListParagraph"/>
        <w:numPr>
          <w:ilvl w:val="0"/>
          <w:numId w:val="55"/>
        </w:numPr>
        <w:ind w:left="1434" w:hanging="357"/>
        <w:contextualSpacing w:val="0"/>
      </w:pPr>
      <w:r w:rsidRPr="000C6589">
        <w:t>puts your rights at the centre of the aged care system.</w:t>
      </w:r>
    </w:p>
    <w:p w14:paraId="230E437E" w14:textId="6764FA75" w:rsidR="001F7BBB" w:rsidRPr="000C6589" w:rsidRDefault="001F7BBB" w:rsidP="000C6589">
      <w:pPr>
        <w:pStyle w:val="ListParagraph"/>
        <w:numPr>
          <w:ilvl w:val="0"/>
          <w:numId w:val="55"/>
        </w:numPr>
        <w:ind w:left="1434" w:hanging="357"/>
        <w:contextualSpacing w:val="0"/>
      </w:pPr>
      <w:r w:rsidRPr="000C6589">
        <w:t>ensures</w:t>
      </w:r>
      <w:r w:rsidRPr="000C6589" w:rsidDel="005B4012">
        <w:t xml:space="preserve"> </w:t>
      </w:r>
      <w:r w:rsidRPr="000C6589">
        <w:t>providers deliver care that respects the identity, culture and life experiences of older people</w:t>
      </w:r>
    </w:p>
    <w:p w14:paraId="60250F52" w14:textId="77777777" w:rsidR="00402EEA" w:rsidRPr="000C6589" w:rsidRDefault="00402EEA" w:rsidP="000C6589">
      <w:pPr>
        <w:pStyle w:val="ListParagraph"/>
        <w:numPr>
          <w:ilvl w:val="0"/>
          <w:numId w:val="55"/>
        </w:numPr>
        <w:ind w:left="1434" w:hanging="357"/>
        <w:contextualSpacing w:val="0"/>
      </w:pPr>
      <w:r w:rsidRPr="000C6589">
        <w:t>gives you timely access to safe and high-quality services </w:t>
      </w:r>
    </w:p>
    <w:p w14:paraId="395C67E2" w14:textId="0D10069F" w:rsidR="00402EEA" w:rsidRPr="000C6589" w:rsidRDefault="00402EEA" w:rsidP="000C6589">
      <w:pPr>
        <w:pStyle w:val="ListParagraph"/>
        <w:numPr>
          <w:ilvl w:val="0"/>
          <w:numId w:val="55"/>
        </w:numPr>
        <w:ind w:left="1434" w:hanging="357"/>
        <w:contextualSpacing w:val="0"/>
      </w:pPr>
      <w:r w:rsidRPr="000C6589">
        <w:t>is available for everyone who needs it, now and into the future.</w:t>
      </w:r>
    </w:p>
    <w:p w14:paraId="0BCD064E" w14:textId="1D63BB44" w:rsidR="001F7BBB" w:rsidRPr="000C6589" w:rsidRDefault="00C658F2" w:rsidP="000C6589">
      <w:pPr>
        <w:pStyle w:val="ListParagraph"/>
        <w:numPr>
          <w:ilvl w:val="0"/>
          <w:numId w:val="49"/>
        </w:numPr>
        <w:spacing w:before="0"/>
        <w:ind w:left="714" w:hanging="357"/>
        <w:contextualSpacing w:val="0"/>
        <w:rPr>
          <w:rFonts w:eastAsia="SimSun" w:cs="Times New Roman"/>
          <w:color w:val="1E1545"/>
          <w:szCs w:val="20"/>
          <w:lang w:eastAsia="zh-CN"/>
        </w:rPr>
      </w:pPr>
      <w:r w:rsidRPr="00C658F2">
        <w:rPr>
          <w:rFonts w:eastAsia="SimSun" w:cs="Times New Roman"/>
          <w:color w:val="1E1545"/>
          <w:szCs w:val="20"/>
          <w:lang w:eastAsia="zh-CN"/>
        </w:rPr>
        <w:t>Support at Home will replace the Home Care Packages (HCP) program and Short-Term Restorative Care (STRC) Programme from 1 November 2025. The Commonwealth Home Support Program (CHSP) will become part of Support at Home no earlier than 1</w:t>
      </w:r>
      <w:r w:rsidR="00035ABF">
        <w:rPr>
          <w:rFonts w:eastAsia="SimSun" w:cs="Times New Roman"/>
          <w:color w:val="1E1545"/>
          <w:szCs w:val="20"/>
          <w:lang w:eastAsia="zh-CN"/>
        </w:rPr>
        <w:t> </w:t>
      </w:r>
      <w:r w:rsidRPr="00C658F2">
        <w:rPr>
          <w:rFonts w:eastAsia="SimSun" w:cs="Times New Roman"/>
          <w:color w:val="1E1545"/>
          <w:szCs w:val="20"/>
          <w:lang w:eastAsia="zh-CN"/>
        </w:rPr>
        <w:t>July 2027.</w:t>
      </w:r>
    </w:p>
    <w:p w14:paraId="0051075A" w14:textId="3B822B89" w:rsidR="00D336CA" w:rsidRPr="00D336CA" w:rsidRDefault="00D336CA" w:rsidP="00B13208">
      <w:pPr>
        <w:pStyle w:val="Heading3"/>
      </w:pPr>
      <w:r w:rsidRPr="00D336CA">
        <w:t>About aged care contributions</w:t>
      </w:r>
    </w:p>
    <w:p w14:paraId="6EB29E3E" w14:textId="059BDCF0" w:rsidR="0073650F" w:rsidRPr="00EE2778" w:rsidRDefault="0073650F" w:rsidP="00434AB3">
      <w:pPr>
        <w:pStyle w:val="ListParagraph"/>
        <w:numPr>
          <w:ilvl w:val="0"/>
          <w:numId w:val="23"/>
        </w:numPr>
        <w:ind w:left="714" w:hanging="357"/>
        <w:contextualSpacing w:val="0"/>
      </w:pPr>
      <w:r w:rsidRPr="00EE2778">
        <w:t xml:space="preserve">From 1 November, the way </w:t>
      </w:r>
      <w:r w:rsidR="003E264F">
        <w:t>older people in Australia</w:t>
      </w:r>
      <w:r w:rsidRPr="00EE2778">
        <w:t xml:space="preserve"> pay for aged care will change under the new Aged Care Act.</w:t>
      </w:r>
    </w:p>
    <w:p w14:paraId="3F93B361" w14:textId="6B6AC77F" w:rsidR="00D336CA" w:rsidRPr="00D336CA" w:rsidRDefault="00D336CA" w:rsidP="1FF1B9F8">
      <w:pPr>
        <w:pStyle w:val="ListParagraph"/>
        <w:numPr>
          <w:ilvl w:val="0"/>
          <w:numId w:val="23"/>
        </w:numPr>
        <w:ind w:left="714" w:hanging="357"/>
      </w:pPr>
      <w:r>
        <w:t xml:space="preserve">The </w:t>
      </w:r>
      <w:r w:rsidR="006025BC">
        <w:t xml:space="preserve">Australian </w:t>
      </w:r>
      <w:r>
        <w:t xml:space="preserve">Government will continue to fund </w:t>
      </w:r>
      <w:proofErr w:type="gramStart"/>
      <w:r>
        <w:t>the majority of</w:t>
      </w:r>
      <w:proofErr w:type="gramEnd"/>
      <w:r>
        <w:t xml:space="preserve"> aged care and will fund all clinical costs for all participants </w:t>
      </w:r>
      <w:r w:rsidR="1CFE8329">
        <w:t>in</w:t>
      </w:r>
      <w:r>
        <w:t xml:space="preserve"> both residential care and Support at Home.</w:t>
      </w:r>
    </w:p>
    <w:p w14:paraId="2055661C" w14:textId="62E26B09" w:rsidR="00D336CA" w:rsidRPr="00D336CA" w:rsidRDefault="00D336CA" w:rsidP="00434AB3">
      <w:pPr>
        <w:pStyle w:val="ListParagraph"/>
        <w:numPr>
          <w:ilvl w:val="0"/>
          <w:numId w:val="23"/>
        </w:numPr>
        <w:ind w:left="714" w:hanging="357"/>
        <w:contextualSpacing w:val="0"/>
      </w:pPr>
      <w:r w:rsidRPr="00D336CA">
        <w:t xml:space="preserve">Where contributions are required from older people, they will be based on </w:t>
      </w:r>
      <w:r w:rsidR="00564618">
        <w:t>your</w:t>
      </w:r>
      <w:r w:rsidRPr="00D336CA">
        <w:t xml:space="preserve"> income and assets.</w:t>
      </w:r>
    </w:p>
    <w:p w14:paraId="073B082F" w14:textId="48591E38" w:rsidR="00D336CA" w:rsidRPr="00D336CA" w:rsidRDefault="00D336CA" w:rsidP="00434AB3">
      <w:pPr>
        <w:pStyle w:val="ListParagraph"/>
        <w:numPr>
          <w:ilvl w:val="0"/>
          <w:numId w:val="23"/>
        </w:numPr>
        <w:ind w:left="714" w:hanging="357"/>
        <w:contextualSpacing w:val="0"/>
      </w:pPr>
      <w:r w:rsidRPr="00D336CA">
        <w:t xml:space="preserve">No matter what </w:t>
      </w:r>
      <w:r w:rsidR="00564618">
        <w:t>you</w:t>
      </w:r>
      <w:r w:rsidRPr="00D336CA">
        <w:t xml:space="preserve"> contribute, the </w:t>
      </w:r>
      <w:r w:rsidR="006025BC">
        <w:t>g</w:t>
      </w:r>
      <w:r w:rsidRPr="00D336CA">
        <w:t xml:space="preserve">overnment will pay the rest of </w:t>
      </w:r>
      <w:r w:rsidR="006E0F17">
        <w:t>your</w:t>
      </w:r>
      <w:r w:rsidR="006E0F17" w:rsidRPr="00D336CA">
        <w:t xml:space="preserve"> </w:t>
      </w:r>
      <w:r w:rsidRPr="00D336CA">
        <w:t>aged care costs.</w:t>
      </w:r>
    </w:p>
    <w:p w14:paraId="7EB5958A" w14:textId="77777777" w:rsidR="00D336CA" w:rsidRPr="00D336CA" w:rsidRDefault="00D336CA" w:rsidP="00434AB3">
      <w:pPr>
        <w:pStyle w:val="ListParagraph"/>
        <w:numPr>
          <w:ilvl w:val="0"/>
          <w:numId w:val="23"/>
        </w:numPr>
        <w:ind w:left="714" w:hanging="357"/>
        <w:contextualSpacing w:val="0"/>
      </w:pPr>
      <w:r w:rsidRPr="00D336CA">
        <w:t>This ensures everyone gets the services they need.</w:t>
      </w:r>
    </w:p>
    <w:p w14:paraId="1736BE41" w14:textId="2B95B210" w:rsidR="00D336CA" w:rsidRPr="00D336CA" w:rsidRDefault="006E0F17" w:rsidP="00434AB3">
      <w:pPr>
        <w:pStyle w:val="ListParagraph"/>
        <w:numPr>
          <w:ilvl w:val="0"/>
          <w:numId w:val="23"/>
        </w:numPr>
        <w:ind w:left="714" w:hanging="357"/>
        <w:contextualSpacing w:val="0"/>
      </w:pPr>
      <w:r>
        <w:t>You can use the</w:t>
      </w:r>
      <w:r w:rsidR="00D336CA" w:rsidRPr="00D336CA">
        <w:t xml:space="preserve"> aged</w:t>
      </w:r>
      <w:r>
        <w:t>-</w:t>
      </w:r>
      <w:r w:rsidR="00D336CA" w:rsidRPr="00D336CA">
        <w:t>care</w:t>
      </w:r>
      <w:r>
        <w:t>-</w:t>
      </w:r>
      <w:r w:rsidR="00D336CA" w:rsidRPr="00D336CA">
        <w:t xml:space="preserve">home fee estimator and Support at Home fee estimator on My Aged Care in May 2025 to estimate what </w:t>
      </w:r>
      <w:r>
        <w:t>your</w:t>
      </w:r>
      <w:r w:rsidRPr="00D336CA">
        <w:t xml:space="preserve"> </w:t>
      </w:r>
      <w:r w:rsidR="00D336CA" w:rsidRPr="00D336CA">
        <w:t>contributions will be from 1 November. </w:t>
      </w:r>
    </w:p>
    <w:p w14:paraId="2A2D857A" w14:textId="77777777" w:rsidR="00D336CA" w:rsidRPr="00D336CA" w:rsidRDefault="00D336CA" w:rsidP="00434AB3">
      <w:pPr>
        <w:pStyle w:val="ListParagraph"/>
        <w:numPr>
          <w:ilvl w:val="0"/>
          <w:numId w:val="23"/>
        </w:numPr>
        <w:ind w:left="714" w:hanging="357"/>
        <w:contextualSpacing w:val="0"/>
      </w:pPr>
      <w:r w:rsidRPr="00D336CA">
        <w:t xml:space="preserve">Visit My Aged Care for more information about </w:t>
      </w:r>
      <w:hyperlink r:id="rId15" w:history="1">
        <w:r w:rsidRPr="00434AB3">
          <w:rPr>
            <w:rStyle w:val="Hyperlink"/>
            <w:color w:val="0070C0"/>
          </w:rPr>
          <w:t>changes to aged care funding</w:t>
        </w:r>
      </w:hyperlink>
      <w:r w:rsidRPr="00D336CA">
        <w:t>.</w:t>
      </w:r>
    </w:p>
    <w:p w14:paraId="2F666633" w14:textId="7CEE8A25" w:rsidR="00D336CA" w:rsidRPr="00D336CA" w:rsidRDefault="00D336CA" w:rsidP="00B13208">
      <w:pPr>
        <w:pStyle w:val="Heading3"/>
      </w:pPr>
      <w:r w:rsidRPr="00D336CA">
        <w:t>Support at Home</w:t>
      </w:r>
      <w:r w:rsidR="006025BC" w:rsidRPr="006025BC">
        <w:t xml:space="preserve"> contributions</w:t>
      </w:r>
    </w:p>
    <w:p w14:paraId="066B73F2" w14:textId="7222B21A" w:rsidR="00D336CA" w:rsidRPr="00D336CA" w:rsidRDefault="00CC76C0" w:rsidP="00434AB3">
      <w:pPr>
        <w:pStyle w:val="ListParagraph"/>
        <w:numPr>
          <w:ilvl w:val="0"/>
          <w:numId w:val="24"/>
        </w:numPr>
        <w:ind w:left="714" w:hanging="357"/>
        <w:contextualSpacing w:val="0"/>
      </w:pPr>
      <w:r>
        <w:t>Your contributions</w:t>
      </w:r>
      <w:r w:rsidR="00D336CA" w:rsidRPr="00D336CA">
        <w:t xml:space="preserve"> will go towards everyday living services people have typically paid for, as well as services that allow </w:t>
      </w:r>
      <w:r w:rsidR="00E55F82">
        <w:t>you</w:t>
      </w:r>
      <w:r w:rsidR="00E55F82" w:rsidRPr="00D336CA">
        <w:t xml:space="preserve"> </w:t>
      </w:r>
      <w:r w:rsidR="00D336CA" w:rsidRPr="00D336CA">
        <w:t>to maintain independence. This will ensure a high-quality aged care system into the future.</w:t>
      </w:r>
    </w:p>
    <w:p w14:paraId="634BADFB" w14:textId="7BEB99AB" w:rsidR="00D336CA" w:rsidRPr="00D336CA" w:rsidRDefault="00007852" w:rsidP="00434AB3">
      <w:pPr>
        <w:pStyle w:val="ListParagraph"/>
        <w:numPr>
          <w:ilvl w:val="0"/>
          <w:numId w:val="24"/>
        </w:numPr>
        <w:ind w:left="714" w:hanging="357"/>
        <w:contextualSpacing w:val="0"/>
      </w:pPr>
      <w:r>
        <w:t>You</w:t>
      </w:r>
      <w:r w:rsidR="00D336CA" w:rsidRPr="00D336CA">
        <w:t xml:space="preserve"> will continue to receive the same funding level on Support at Home as </w:t>
      </w:r>
      <w:r>
        <w:t>you have with your</w:t>
      </w:r>
      <w:r w:rsidR="00D336CA" w:rsidRPr="00D336CA">
        <w:t xml:space="preserve"> Home Care Package.</w:t>
      </w:r>
    </w:p>
    <w:p w14:paraId="695E5052" w14:textId="08B877A4" w:rsidR="00D336CA" w:rsidRPr="00D336CA" w:rsidRDefault="00D336CA" w:rsidP="00434AB3">
      <w:pPr>
        <w:pStyle w:val="ListParagraph"/>
        <w:numPr>
          <w:ilvl w:val="0"/>
          <w:numId w:val="24"/>
        </w:numPr>
        <w:ind w:left="714" w:hanging="357"/>
        <w:contextualSpacing w:val="0"/>
      </w:pPr>
      <w:r w:rsidRPr="00D336CA">
        <w:t xml:space="preserve">In Support at Home, </w:t>
      </w:r>
      <w:r w:rsidR="00007852">
        <w:t>you</w:t>
      </w:r>
      <w:r w:rsidR="00007852" w:rsidRPr="00D336CA">
        <w:t xml:space="preserve"> </w:t>
      </w:r>
      <w:r w:rsidRPr="00D336CA">
        <w:t xml:space="preserve">will only contribute to the costs of non-clinical care services </w:t>
      </w:r>
      <w:r w:rsidR="00007852">
        <w:t>you</w:t>
      </w:r>
      <w:r w:rsidR="00007852" w:rsidRPr="00D336CA">
        <w:t xml:space="preserve"> </w:t>
      </w:r>
      <w:r w:rsidRPr="00D336CA">
        <w:t xml:space="preserve">receive, moving away from the current Home Care Package model of </w:t>
      </w:r>
      <w:r w:rsidR="007D5CA1">
        <w:t xml:space="preserve">paying </w:t>
      </w:r>
      <w:r w:rsidRPr="00D336CA">
        <w:t>a daily fee, even if a person has received no services.</w:t>
      </w:r>
    </w:p>
    <w:p w14:paraId="623C4755" w14:textId="30585D39" w:rsidR="00D336CA" w:rsidRPr="00D336CA" w:rsidRDefault="00D336CA" w:rsidP="00B13208">
      <w:pPr>
        <w:pStyle w:val="Heading3"/>
      </w:pPr>
      <w:r w:rsidRPr="00D336CA">
        <w:lastRenderedPageBreak/>
        <w:t xml:space="preserve">Residential care </w:t>
      </w:r>
      <w:r w:rsidR="006025BC" w:rsidRPr="006025BC">
        <w:t>contributions</w:t>
      </w:r>
    </w:p>
    <w:p w14:paraId="3D897726" w14:textId="6158E0BA" w:rsidR="00D336CA" w:rsidRPr="00D336CA" w:rsidRDefault="00764244" w:rsidP="00A3529D">
      <w:pPr>
        <w:pStyle w:val="ListParagraph"/>
        <w:numPr>
          <w:ilvl w:val="0"/>
          <w:numId w:val="26"/>
        </w:numPr>
        <w:ind w:left="714" w:hanging="357"/>
        <w:contextualSpacing w:val="0"/>
      </w:pPr>
      <w:r>
        <w:t>If you are an aged care resident</w:t>
      </w:r>
      <w:r w:rsidR="007A3D1A">
        <w:t xml:space="preserve"> already</w:t>
      </w:r>
      <w:r>
        <w:t>, you</w:t>
      </w:r>
      <w:r w:rsidR="001A4494">
        <w:t xml:space="preserve"> will</w:t>
      </w:r>
      <w:r w:rsidR="00D336CA" w:rsidRPr="00D336CA">
        <w:t xml:space="preserve"> </w:t>
      </w:r>
      <w:r w:rsidR="001A4494">
        <w:t>continue your</w:t>
      </w:r>
      <w:r w:rsidR="001A4494" w:rsidRPr="00D336CA">
        <w:t xml:space="preserve"> </w:t>
      </w:r>
      <w:r w:rsidR="00D336CA" w:rsidRPr="00D336CA">
        <w:t xml:space="preserve">current fee </w:t>
      </w:r>
      <w:proofErr w:type="gramStart"/>
      <w:r w:rsidR="00D336CA" w:rsidRPr="00D336CA">
        <w:t>arrangements</w:t>
      </w:r>
      <w:proofErr w:type="gramEnd"/>
      <w:r w:rsidR="00D336CA" w:rsidRPr="00D336CA">
        <w:t xml:space="preserve"> or </w:t>
      </w:r>
      <w:r w:rsidR="001A4494">
        <w:t xml:space="preserve">you can </w:t>
      </w:r>
      <w:r w:rsidR="00D336CA" w:rsidRPr="00D336CA">
        <w:t xml:space="preserve">choose to opt in to the </w:t>
      </w:r>
      <w:r w:rsidR="00A51E22">
        <w:t>1 November 2025</w:t>
      </w:r>
      <w:r w:rsidR="00505715">
        <w:t xml:space="preserve"> fee arrangements</w:t>
      </w:r>
      <w:r w:rsidR="00D336CA" w:rsidRPr="00D336CA">
        <w:t>.</w:t>
      </w:r>
    </w:p>
    <w:p w14:paraId="5DACBC87" w14:textId="0A929336" w:rsidR="00D336CA" w:rsidRPr="00D336CA" w:rsidRDefault="002755F6" w:rsidP="00A3529D">
      <w:pPr>
        <w:pStyle w:val="ListParagraph"/>
        <w:numPr>
          <w:ilvl w:val="0"/>
          <w:numId w:val="26"/>
        </w:numPr>
        <w:ind w:left="714" w:hanging="357"/>
        <w:contextualSpacing w:val="0"/>
      </w:pPr>
      <w:r>
        <w:t>L</w:t>
      </w:r>
      <w:r w:rsidR="00D336CA">
        <w:t>ow</w:t>
      </w:r>
      <w:r>
        <w:t>-</w:t>
      </w:r>
      <w:r w:rsidR="00D336CA">
        <w:t>means residents will continue to pay only the Basic Daily Fee.</w:t>
      </w:r>
    </w:p>
    <w:p w14:paraId="46C96B12" w14:textId="3037D37D" w:rsidR="00D336CA" w:rsidRPr="00D336CA" w:rsidRDefault="00D336CA" w:rsidP="00A3529D">
      <w:pPr>
        <w:pStyle w:val="ListParagraph"/>
        <w:numPr>
          <w:ilvl w:val="0"/>
          <w:numId w:val="26"/>
        </w:numPr>
        <w:ind w:left="714" w:hanging="357"/>
        <w:contextualSpacing w:val="0"/>
      </w:pPr>
      <w:r w:rsidRPr="00D336CA">
        <w:t xml:space="preserve">There are caps in place to limit the amount </w:t>
      </w:r>
      <w:r w:rsidR="001A4494">
        <w:t>you</w:t>
      </w:r>
      <w:r w:rsidRPr="00D336CA">
        <w:t xml:space="preserve"> will pay towards some means tested contributions.</w:t>
      </w:r>
    </w:p>
    <w:p w14:paraId="381D7E30" w14:textId="77777777" w:rsidR="00D336CA" w:rsidRPr="00D336CA" w:rsidRDefault="00D336CA" w:rsidP="00B13208">
      <w:pPr>
        <w:pStyle w:val="Heading3"/>
      </w:pPr>
      <w:r w:rsidRPr="00D336CA">
        <w:t>Financial hardship</w:t>
      </w:r>
    </w:p>
    <w:p w14:paraId="5E7EB973" w14:textId="25B67002" w:rsidR="00D336CA" w:rsidRPr="00D336CA" w:rsidRDefault="00D336CA" w:rsidP="00434AB3">
      <w:pPr>
        <w:pStyle w:val="ListParagraph"/>
        <w:numPr>
          <w:ilvl w:val="0"/>
          <w:numId w:val="26"/>
        </w:numPr>
        <w:ind w:left="714" w:hanging="357"/>
        <w:contextualSpacing w:val="0"/>
      </w:pPr>
      <w:r w:rsidRPr="00D336CA">
        <w:t xml:space="preserve">Financial hardship arrangements will continue to be available </w:t>
      </w:r>
      <w:r w:rsidR="00F21F67">
        <w:t>if you</w:t>
      </w:r>
      <w:r w:rsidRPr="00D336CA">
        <w:t xml:space="preserve"> can’t afford to contribute to the cost of </w:t>
      </w:r>
      <w:r w:rsidR="00F21F67">
        <w:t>your</w:t>
      </w:r>
      <w:r w:rsidR="00F21F67" w:rsidRPr="00D336CA">
        <w:t xml:space="preserve"> </w:t>
      </w:r>
      <w:r w:rsidRPr="00D336CA">
        <w:t>aged care.</w:t>
      </w:r>
    </w:p>
    <w:p w14:paraId="3E9D4B97" w14:textId="62F3D2F8" w:rsidR="00D336CA" w:rsidRPr="00D336CA" w:rsidRDefault="00D336CA" w:rsidP="00434AB3">
      <w:pPr>
        <w:pStyle w:val="ListParagraph"/>
        <w:numPr>
          <w:ilvl w:val="0"/>
          <w:numId w:val="26"/>
        </w:numPr>
        <w:ind w:left="714" w:hanging="357"/>
        <w:contextualSpacing w:val="0"/>
      </w:pPr>
      <w:r w:rsidRPr="00D336CA">
        <w:t>The</w:t>
      </w:r>
      <w:r w:rsidR="000C5EA0">
        <w:t xml:space="preserve"> new Aged Care</w:t>
      </w:r>
      <w:r w:rsidRPr="00D336CA">
        <w:t xml:space="preserve"> Act does not change the hardship assessment process or financial considerations </w:t>
      </w:r>
      <w:proofErr w:type="gramStart"/>
      <w:r w:rsidRPr="00D336CA">
        <w:t>taken into account</w:t>
      </w:r>
      <w:proofErr w:type="gramEnd"/>
      <w:r w:rsidRPr="00D336CA">
        <w:t xml:space="preserve"> in determining whether </w:t>
      </w:r>
      <w:r w:rsidR="00B21996">
        <w:t>you are</w:t>
      </w:r>
      <w:r w:rsidRPr="00D336CA">
        <w:t xml:space="preserve"> eligible for hardship assistance.</w:t>
      </w:r>
    </w:p>
    <w:p w14:paraId="3369BF64" w14:textId="77777777" w:rsidR="00D336CA" w:rsidRPr="00D336CA" w:rsidRDefault="00D336CA" w:rsidP="00B13208">
      <w:pPr>
        <w:pStyle w:val="Heading3"/>
      </w:pPr>
      <w:r w:rsidRPr="00D336CA">
        <w:t>No worse off principle</w:t>
      </w:r>
    </w:p>
    <w:p w14:paraId="7AE02981" w14:textId="1F0D89BC" w:rsidR="00D336CA" w:rsidRPr="00D336CA" w:rsidRDefault="00D336CA" w:rsidP="00434AB3">
      <w:pPr>
        <w:pStyle w:val="ListParagraph"/>
        <w:numPr>
          <w:ilvl w:val="0"/>
          <w:numId w:val="27"/>
        </w:numPr>
        <w:ind w:left="714" w:hanging="357"/>
        <w:contextualSpacing w:val="0"/>
      </w:pPr>
      <w:r w:rsidRPr="00D336CA">
        <w:t xml:space="preserve">The no worse off principle </w:t>
      </w:r>
      <w:r w:rsidR="00BA6B0F">
        <w:t>means</w:t>
      </w:r>
      <w:r w:rsidRPr="00D336CA">
        <w:t xml:space="preserve"> </w:t>
      </w:r>
      <w:r w:rsidR="00764244">
        <w:t xml:space="preserve">if you </w:t>
      </w:r>
      <w:r w:rsidRPr="00D336CA">
        <w:t xml:space="preserve">already </w:t>
      </w:r>
      <w:r w:rsidR="00764244">
        <w:t>access</w:t>
      </w:r>
      <w:r w:rsidRPr="00D336CA">
        <w:t xml:space="preserve"> aged </w:t>
      </w:r>
      <w:proofErr w:type="gramStart"/>
      <w:r w:rsidRPr="00D336CA">
        <w:t>care</w:t>
      </w:r>
      <w:proofErr w:type="gramEnd"/>
      <w:r w:rsidRPr="00D336CA">
        <w:t xml:space="preserve"> </w:t>
      </w:r>
      <w:r w:rsidR="00764244">
        <w:t xml:space="preserve">you </w:t>
      </w:r>
      <w:r w:rsidRPr="00D336CA">
        <w:t xml:space="preserve">won't make a greater contribution to </w:t>
      </w:r>
      <w:r w:rsidR="00764244">
        <w:t>your</w:t>
      </w:r>
      <w:r w:rsidR="00764244" w:rsidRPr="00D336CA">
        <w:t xml:space="preserve"> </w:t>
      </w:r>
      <w:r w:rsidRPr="00D336CA">
        <w:t>care</w:t>
      </w:r>
      <w:r w:rsidR="005C2A8A">
        <w:t xml:space="preserve"> after 1 November 2025</w:t>
      </w:r>
      <w:r w:rsidRPr="00D336CA">
        <w:t>.</w:t>
      </w:r>
    </w:p>
    <w:p w14:paraId="04A53353" w14:textId="25BCD9BC" w:rsidR="00D336CA" w:rsidRPr="00D336CA" w:rsidRDefault="00AC0BC9" w:rsidP="00434AB3">
      <w:pPr>
        <w:pStyle w:val="ListParagraph"/>
        <w:numPr>
          <w:ilvl w:val="0"/>
          <w:numId w:val="27"/>
        </w:numPr>
        <w:ind w:left="714" w:hanging="357"/>
        <w:contextualSpacing w:val="0"/>
      </w:pPr>
      <w:r>
        <w:t xml:space="preserve">If you are </w:t>
      </w:r>
      <w:r w:rsidR="00D336CA" w:rsidRPr="00D336CA">
        <w:t>covered by the ‘no worse off principle’</w:t>
      </w:r>
      <w:r>
        <w:t>, you</w:t>
      </w:r>
      <w:r w:rsidR="00D336CA" w:rsidRPr="00D336CA">
        <w:t xml:space="preserve"> will pay the same or less than </w:t>
      </w:r>
      <w:r>
        <w:t>you</w:t>
      </w:r>
      <w:r w:rsidR="006E17B0">
        <w:t>r</w:t>
      </w:r>
      <w:r w:rsidR="00D336CA" w:rsidRPr="00D336CA">
        <w:t xml:space="preserve"> current arrangements.</w:t>
      </w:r>
    </w:p>
    <w:p w14:paraId="50AEBB90" w14:textId="280AEDC1" w:rsidR="00D336CA" w:rsidRPr="00D336CA" w:rsidRDefault="00D336CA" w:rsidP="00434AB3">
      <w:pPr>
        <w:pStyle w:val="ListParagraph"/>
        <w:numPr>
          <w:ilvl w:val="0"/>
          <w:numId w:val="27"/>
        </w:numPr>
        <w:ind w:left="714" w:hanging="357"/>
        <w:contextualSpacing w:val="0"/>
      </w:pPr>
      <w:r w:rsidRPr="00D336CA">
        <w:t xml:space="preserve">How this applies depends on when </w:t>
      </w:r>
      <w:r w:rsidR="006E17B0">
        <w:t>you</w:t>
      </w:r>
      <w:r w:rsidRPr="00D336CA">
        <w:t xml:space="preserve"> started or </w:t>
      </w:r>
      <w:r w:rsidR="006E17B0">
        <w:t>got</w:t>
      </w:r>
      <w:r w:rsidR="006E17B0" w:rsidRPr="00D336CA">
        <w:t xml:space="preserve"> </w:t>
      </w:r>
      <w:r w:rsidRPr="00D336CA">
        <w:t xml:space="preserve">approved for aged care services, and the type of services </w:t>
      </w:r>
      <w:r w:rsidR="006E17B0">
        <w:t>you</w:t>
      </w:r>
      <w:r w:rsidR="006E17B0" w:rsidRPr="00D336CA">
        <w:t xml:space="preserve"> </w:t>
      </w:r>
      <w:r w:rsidRPr="00D336CA">
        <w:t>are receiving.</w:t>
      </w:r>
    </w:p>
    <w:p w14:paraId="5A5E56EE" w14:textId="0C5A12BB" w:rsidR="00D336CA" w:rsidRPr="00D336CA" w:rsidRDefault="00D336CA" w:rsidP="00434AB3">
      <w:pPr>
        <w:pStyle w:val="ListParagraph"/>
        <w:numPr>
          <w:ilvl w:val="0"/>
          <w:numId w:val="27"/>
        </w:numPr>
        <w:ind w:left="714" w:hanging="357"/>
        <w:contextualSpacing w:val="0"/>
      </w:pPr>
      <w:r w:rsidRPr="00D336CA">
        <w:t xml:space="preserve">If </w:t>
      </w:r>
      <w:r w:rsidR="006E17B0">
        <w:t>you were</w:t>
      </w:r>
      <w:r w:rsidRPr="00D336CA">
        <w:t xml:space="preserve"> approved for a Home Care Package on or before 12 September 2024, </w:t>
      </w:r>
      <w:r w:rsidR="006E17B0">
        <w:t>you</w:t>
      </w:r>
      <w:r w:rsidR="006E17B0" w:rsidRPr="00D336CA">
        <w:t xml:space="preserve"> </w:t>
      </w:r>
      <w:r w:rsidRPr="00D336CA">
        <w:t xml:space="preserve">will pay the same, or less, in Support at Home as </w:t>
      </w:r>
      <w:r w:rsidR="006E17B0">
        <w:t>you</w:t>
      </w:r>
      <w:r w:rsidR="006E17B0" w:rsidRPr="00D336CA">
        <w:t xml:space="preserve"> </w:t>
      </w:r>
      <w:r w:rsidRPr="00D336CA">
        <w:t>did in the previous Home Care Package program.</w:t>
      </w:r>
    </w:p>
    <w:p w14:paraId="7039DD92" w14:textId="66337B3F" w:rsidR="00D336CA" w:rsidRPr="00D336CA" w:rsidRDefault="00D336CA" w:rsidP="00434AB3">
      <w:pPr>
        <w:pStyle w:val="ListParagraph"/>
        <w:numPr>
          <w:ilvl w:val="0"/>
          <w:numId w:val="27"/>
        </w:numPr>
        <w:ind w:left="714" w:hanging="357"/>
        <w:contextualSpacing w:val="0"/>
      </w:pPr>
      <w:r w:rsidRPr="00D336CA">
        <w:t xml:space="preserve">If </w:t>
      </w:r>
      <w:r w:rsidR="006E17B0">
        <w:t>you are a</w:t>
      </w:r>
      <w:r w:rsidR="00F01249">
        <w:t>n aged care resident</w:t>
      </w:r>
      <w:r w:rsidRPr="00D336CA">
        <w:t xml:space="preserve"> on 31 October 2025, </w:t>
      </w:r>
      <w:r w:rsidR="00F01249">
        <w:t>your</w:t>
      </w:r>
      <w:r w:rsidR="00F01249" w:rsidRPr="00D336CA">
        <w:t xml:space="preserve"> </w:t>
      </w:r>
      <w:r w:rsidRPr="00D336CA">
        <w:t xml:space="preserve">fee arrangements will stay the same from 1 November 2025, unless </w:t>
      </w:r>
      <w:r w:rsidR="00F01249">
        <w:t>you</w:t>
      </w:r>
      <w:r w:rsidR="00F01249" w:rsidRPr="00D336CA">
        <w:t xml:space="preserve"> </w:t>
      </w:r>
      <w:r w:rsidRPr="00D336CA">
        <w:t>choose to opt in to the new arrangements.</w:t>
      </w:r>
    </w:p>
    <w:p w14:paraId="79AEC90D" w14:textId="77777777" w:rsidR="00D336CA" w:rsidRPr="00D336CA" w:rsidRDefault="00D336CA" w:rsidP="00B13208">
      <w:pPr>
        <w:pStyle w:val="Heading3"/>
      </w:pPr>
      <w:r w:rsidRPr="00D336CA">
        <w:t>Accessing aged care</w:t>
      </w:r>
    </w:p>
    <w:p w14:paraId="4163E15F" w14:textId="3EFBE19F" w:rsidR="00D336CA" w:rsidRPr="00D336CA" w:rsidRDefault="00D336CA" w:rsidP="00434AB3">
      <w:pPr>
        <w:pStyle w:val="ListParagraph"/>
        <w:numPr>
          <w:ilvl w:val="0"/>
          <w:numId w:val="28"/>
        </w:numPr>
        <w:ind w:left="714" w:hanging="357"/>
        <w:contextualSpacing w:val="0"/>
      </w:pPr>
      <w:hyperlink r:id="rId16" w:history="1">
        <w:r w:rsidRPr="00434AB3">
          <w:rPr>
            <w:rStyle w:val="Hyperlink"/>
            <w:color w:val="0070C0"/>
          </w:rPr>
          <w:t>My Aged Care</w:t>
        </w:r>
      </w:hyperlink>
      <w:r w:rsidRPr="00D336CA">
        <w:t xml:space="preserve"> continues to be the access point for aged care and where you can learn about different kinds of care and search for and compare providers in your area or by specialty.</w:t>
      </w:r>
    </w:p>
    <w:p w14:paraId="2FC9D7D9" w14:textId="600C1872" w:rsidR="00D336CA" w:rsidRPr="00D336CA" w:rsidRDefault="00203D06" w:rsidP="00434AB3">
      <w:pPr>
        <w:pStyle w:val="ListParagraph"/>
        <w:numPr>
          <w:ilvl w:val="0"/>
          <w:numId w:val="28"/>
        </w:numPr>
        <w:ind w:left="714" w:hanging="357"/>
        <w:contextualSpacing w:val="0"/>
      </w:pPr>
      <w:r>
        <w:t>If you</w:t>
      </w:r>
      <w:r w:rsidR="00D336CA" w:rsidRPr="00D336CA">
        <w:t xml:space="preserve"> prefer face-to-face services, Aged Care Service Officers (ACSOs) are available to help you with all your aged care matters</w:t>
      </w:r>
      <w:r w:rsidR="00FA75B2">
        <w:t xml:space="preserve"> through a </w:t>
      </w:r>
      <w:hyperlink r:id="rId17" w:history="1">
        <w:r w:rsidR="00FA75B2" w:rsidRPr="00434AB3">
          <w:rPr>
            <w:rStyle w:val="Hyperlink"/>
            <w:color w:val="0070C0"/>
          </w:rPr>
          <w:t>Services Australia office</w:t>
        </w:r>
      </w:hyperlink>
      <w:r w:rsidR="00D336CA" w:rsidRPr="00D336CA">
        <w:t>.</w:t>
      </w:r>
    </w:p>
    <w:p w14:paraId="0CD7A719" w14:textId="702FC886" w:rsidR="007C4B59" w:rsidRPr="00434AB3" w:rsidRDefault="00FA75B2" w:rsidP="00434AB3">
      <w:pPr>
        <w:pStyle w:val="ListParagraph"/>
        <w:numPr>
          <w:ilvl w:val="0"/>
          <w:numId w:val="28"/>
        </w:numPr>
        <w:ind w:left="714" w:hanging="357"/>
        <w:contextualSpacing w:val="0"/>
        <w:rPr>
          <w:rFonts w:eastAsia="Times New Roman"/>
          <w:b/>
          <w:bCs/>
          <w:sz w:val="36"/>
          <w:szCs w:val="28"/>
          <w:shd w:val="clear" w:color="auto" w:fill="FFFFFF"/>
          <w:lang w:eastAsia="en-GB"/>
        </w:rPr>
      </w:pPr>
      <w:r>
        <w:t>You can also</w:t>
      </w:r>
      <w:r w:rsidR="00D336CA" w:rsidRPr="00D336CA">
        <w:t xml:space="preserve"> talk to </w:t>
      </w:r>
      <w:r>
        <w:t>your aged care</w:t>
      </w:r>
      <w:r w:rsidRPr="00D336CA">
        <w:t xml:space="preserve"> </w:t>
      </w:r>
      <w:r w:rsidR="00D336CA" w:rsidRPr="00D336CA">
        <w:t xml:space="preserve">provider about what the </w:t>
      </w:r>
      <w:r w:rsidR="00E97287">
        <w:t>new Aged Care Act</w:t>
      </w:r>
      <w:r w:rsidR="00D336CA" w:rsidRPr="00D336CA">
        <w:t xml:space="preserve"> changes mean for </w:t>
      </w:r>
      <w:r w:rsidR="00E97287">
        <w:t>you</w:t>
      </w:r>
      <w:r w:rsidR="00D336CA" w:rsidRPr="00D336CA">
        <w:t>.</w:t>
      </w:r>
      <w:r w:rsidR="007C4B59">
        <w:br w:type="page"/>
      </w:r>
    </w:p>
    <w:p w14:paraId="3248BE65" w14:textId="4D41B710" w:rsidR="00F313EA" w:rsidRPr="000A4291" w:rsidRDefault="00F313EA" w:rsidP="000A4291">
      <w:pPr>
        <w:pStyle w:val="Header2"/>
      </w:pPr>
      <w:r w:rsidRPr="000A4291">
        <w:lastRenderedPageBreak/>
        <w:t>Editorial content</w:t>
      </w:r>
    </w:p>
    <w:p w14:paraId="513C1E7D" w14:textId="77777777" w:rsidR="001360C3" w:rsidRPr="000A4291" w:rsidRDefault="001360C3" w:rsidP="000A4291">
      <w:pPr>
        <w:pStyle w:val="Header3"/>
      </w:pPr>
      <w:r w:rsidRPr="000A4291">
        <w:t>Guidance</w:t>
      </w:r>
    </w:p>
    <w:p w14:paraId="0A6A7B07" w14:textId="77777777" w:rsidR="001360C3" w:rsidRDefault="001360C3" w:rsidP="001360C3">
      <w:pPr>
        <w:pStyle w:val="NormalText"/>
      </w:pPr>
      <w:r w:rsidRPr="0EA82AD9">
        <w:t xml:space="preserve">This suggested content can be used </w:t>
      </w:r>
      <w:r>
        <w:t xml:space="preserve">on your website or </w:t>
      </w:r>
      <w:r w:rsidRPr="0EA82AD9">
        <w:t>in an email, printed newsletter or e-newsletter.</w:t>
      </w:r>
    </w:p>
    <w:p w14:paraId="31FE7850" w14:textId="77777777" w:rsidR="001360C3" w:rsidRPr="000A4291" w:rsidRDefault="001360C3" w:rsidP="000A4291">
      <w:pPr>
        <w:pStyle w:val="Header3"/>
      </w:pPr>
      <w:r w:rsidRPr="000A4291">
        <w:t>Editorial</w:t>
      </w:r>
    </w:p>
    <w:p w14:paraId="0A5A5475" w14:textId="2CDE4E6D" w:rsidR="001360C3" w:rsidRPr="000A4291" w:rsidRDefault="000A4291" w:rsidP="00434AB3">
      <w:pPr>
        <w:pStyle w:val="Header3"/>
      </w:pPr>
      <w:r w:rsidRPr="000A4291">
        <w:t xml:space="preserve">Tools to estimate aged care </w:t>
      </w:r>
      <w:r w:rsidR="00C51641">
        <w:t>fees</w:t>
      </w:r>
      <w:r w:rsidR="001360C3" w:rsidRPr="000A4291">
        <w:t xml:space="preserve"> </w:t>
      </w:r>
    </w:p>
    <w:p w14:paraId="0C4623E8" w14:textId="77777777" w:rsidR="00DD484D" w:rsidRPr="000A4291" w:rsidRDefault="00DD484D" w:rsidP="00434AB3">
      <w:pPr>
        <w:pStyle w:val="Header3"/>
        <w:rPr>
          <w:rFonts w:eastAsiaTheme="minorHAnsi"/>
          <w:b w:val="0"/>
          <w:bCs w:val="0"/>
          <w:sz w:val="24"/>
          <w:szCs w:val="24"/>
          <w:shd w:val="clear" w:color="auto" w:fill="auto"/>
          <w:lang w:eastAsia="en-US"/>
        </w:rPr>
      </w:pPr>
      <w:r w:rsidRPr="000A4291">
        <w:rPr>
          <w:rFonts w:eastAsiaTheme="minorHAnsi"/>
          <w:b w:val="0"/>
          <w:bCs w:val="0"/>
          <w:sz w:val="24"/>
          <w:szCs w:val="24"/>
          <w:shd w:val="clear" w:color="auto" w:fill="auto"/>
          <w:lang w:eastAsia="en-US"/>
        </w:rPr>
        <w:t xml:space="preserve">The way people’s aged care fees are determined is changing under the new Aged Care Act on 1 </w:t>
      </w:r>
      <w:r>
        <w:rPr>
          <w:rFonts w:eastAsiaTheme="minorHAnsi"/>
          <w:b w:val="0"/>
          <w:bCs w:val="0"/>
          <w:sz w:val="24"/>
          <w:szCs w:val="24"/>
          <w:shd w:val="clear" w:color="auto" w:fill="auto"/>
          <w:lang w:eastAsia="en-US"/>
        </w:rPr>
        <w:t>November</w:t>
      </w:r>
      <w:r w:rsidRPr="000A4291">
        <w:rPr>
          <w:rFonts w:eastAsiaTheme="minorHAnsi"/>
          <w:b w:val="0"/>
          <w:bCs w:val="0"/>
          <w:sz w:val="24"/>
          <w:szCs w:val="24"/>
          <w:shd w:val="clear" w:color="auto" w:fill="auto"/>
          <w:lang w:eastAsia="en-US"/>
        </w:rPr>
        <w:t xml:space="preserve"> this year. </w:t>
      </w:r>
    </w:p>
    <w:p w14:paraId="3B39EA1E" w14:textId="66ABA209" w:rsidR="000A4291" w:rsidRPr="000A4291" w:rsidRDefault="000A4291" w:rsidP="00434AB3">
      <w:pPr>
        <w:pStyle w:val="Header3"/>
        <w:rPr>
          <w:rFonts w:eastAsiaTheme="minorHAnsi"/>
          <w:b w:val="0"/>
          <w:bCs w:val="0"/>
          <w:sz w:val="24"/>
          <w:szCs w:val="24"/>
          <w:shd w:val="clear" w:color="auto" w:fill="auto"/>
          <w:lang w:eastAsia="en-US"/>
        </w:rPr>
      </w:pPr>
      <w:r w:rsidRPr="000A4291">
        <w:rPr>
          <w:rFonts w:eastAsiaTheme="minorHAnsi"/>
          <w:b w:val="0"/>
          <w:bCs w:val="0"/>
          <w:sz w:val="24"/>
          <w:szCs w:val="24"/>
          <w:shd w:val="clear" w:color="auto" w:fill="auto"/>
          <w:lang w:eastAsia="en-US"/>
        </w:rPr>
        <w:t xml:space="preserve">There are tools to help you estimate how much you will need to pay for aged care services. </w:t>
      </w:r>
    </w:p>
    <w:p w14:paraId="31F410DA" w14:textId="2521F1C8" w:rsidR="000A4291" w:rsidRPr="000A4291" w:rsidRDefault="006C63EA" w:rsidP="00434AB3">
      <w:pPr>
        <w:pStyle w:val="Header3"/>
        <w:rPr>
          <w:rFonts w:eastAsiaTheme="minorHAnsi"/>
          <w:b w:val="0"/>
          <w:bCs w:val="0"/>
          <w:sz w:val="24"/>
          <w:szCs w:val="24"/>
          <w:shd w:val="clear" w:color="auto" w:fill="auto"/>
          <w:lang w:eastAsia="en-US"/>
        </w:rPr>
      </w:pPr>
      <w:r>
        <w:rPr>
          <w:rFonts w:eastAsiaTheme="minorHAnsi"/>
          <w:b w:val="0"/>
          <w:bCs w:val="0"/>
          <w:sz w:val="24"/>
          <w:szCs w:val="24"/>
          <w:shd w:val="clear" w:color="auto" w:fill="auto"/>
          <w:lang w:eastAsia="en-US"/>
        </w:rPr>
        <w:t>The</w:t>
      </w:r>
      <w:r w:rsidR="002575BE" w:rsidRPr="002575BE">
        <w:rPr>
          <w:rFonts w:eastAsiaTheme="minorHAnsi"/>
          <w:b w:val="0"/>
          <w:bCs w:val="0"/>
          <w:sz w:val="24"/>
          <w:szCs w:val="24"/>
          <w:shd w:val="clear" w:color="auto" w:fill="auto"/>
          <w:lang w:eastAsia="en-US"/>
        </w:rPr>
        <w:t xml:space="preserve"> fee estimators </w:t>
      </w:r>
      <w:r>
        <w:rPr>
          <w:rFonts w:eastAsiaTheme="minorHAnsi"/>
          <w:b w:val="0"/>
          <w:bCs w:val="0"/>
          <w:sz w:val="24"/>
          <w:szCs w:val="24"/>
          <w:shd w:val="clear" w:color="auto" w:fill="auto"/>
          <w:lang w:eastAsia="en-US"/>
        </w:rPr>
        <w:t xml:space="preserve">on My Aged Care </w:t>
      </w:r>
      <w:r w:rsidR="002575BE" w:rsidRPr="002575BE">
        <w:rPr>
          <w:rFonts w:eastAsiaTheme="minorHAnsi"/>
          <w:b w:val="0"/>
          <w:bCs w:val="0"/>
          <w:sz w:val="24"/>
          <w:szCs w:val="24"/>
          <w:shd w:val="clear" w:color="auto" w:fill="auto"/>
          <w:lang w:eastAsia="en-US"/>
        </w:rPr>
        <w:t>can help you understand potential costs</w:t>
      </w:r>
      <w:r w:rsidR="000A4291" w:rsidRPr="000A4291">
        <w:rPr>
          <w:rFonts w:eastAsiaTheme="minorHAnsi"/>
          <w:b w:val="0"/>
          <w:bCs w:val="0"/>
          <w:sz w:val="24"/>
          <w:szCs w:val="24"/>
          <w:shd w:val="clear" w:color="auto" w:fill="auto"/>
          <w:lang w:eastAsia="en-US"/>
        </w:rPr>
        <w:t>:</w:t>
      </w:r>
    </w:p>
    <w:p w14:paraId="7B374CDD" w14:textId="779B9C13" w:rsidR="000A4291" w:rsidRPr="000A4291" w:rsidRDefault="000A4291" w:rsidP="00434AB3">
      <w:pPr>
        <w:pStyle w:val="Header3"/>
        <w:numPr>
          <w:ilvl w:val="0"/>
          <w:numId w:val="34"/>
        </w:numPr>
        <w:rPr>
          <w:rFonts w:eastAsiaTheme="minorHAnsi"/>
          <w:b w:val="0"/>
          <w:bCs w:val="0"/>
          <w:sz w:val="24"/>
          <w:szCs w:val="24"/>
          <w:shd w:val="clear" w:color="auto" w:fill="auto"/>
          <w:lang w:eastAsia="en-US"/>
        </w:rPr>
      </w:pPr>
      <w:hyperlink r:id="rId18" w:anchor="fee-estimator" w:history="1">
        <w:r w:rsidRPr="00434AB3">
          <w:rPr>
            <w:rStyle w:val="Hyperlink"/>
            <w:rFonts w:eastAsiaTheme="minorHAnsi"/>
            <w:b w:val="0"/>
            <w:bCs w:val="0"/>
            <w:color w:val="0070C0"/>
            <w:sz w:val="24"/>
            <w:szCs w:val="24"/>
            <w:shd w:val="clear" w:color="auto" w:fill="auto"/>
            <w:lang w:eastAsia="en-US"/>
          </w:rPr>
          <w:t>Support at Home fee estimator</w:t>
        </w:r>
      </w:hyperlink>
      <w:r w:rsidRPr="000A4291">
        <w:rPr>
          <w:rFonts w:eastAsiaTheme="minorHAnsi"/>
          <w:b w:val="0"/>
          <w:bCs w:val="0"/>
          <w:sz w:val="24"/>
          <w:szCs w:val="24"/>
          <w:shd w:val="clear" w:color="auto" w:fill="auto"/>
          <w:lang w:eastAsia="en-US"/>
        </w:rPr>
        <w:t xml:space="preserve"> – see how much you </w:t>
      </w:r>
      <w:r w:rsidR="00410472">
        <w:rPr>
          <w:rFonts w:eastAsiaTheme="minorHAnsi"/>
          <w:b w:val="0"/>
          <w:bCs w:val="0"/>
          <w:sz w:val="24"/>
          <w:szCs w:val="24"/>
          <w:shd w:val="clear" w:color="auto" w:fill="auto"/>
          <w:lang w:eastAsia="en-US"/>
        </w:rPr>
        <w:t>may</w:t>
      </w:r>
      <w:r w:rsidRPr="000A4291">
        <w:rPr>
          <w:rFonts w:eastAsiaTheme="minorHAnsi"/>
          <w:b w:val="0"/>
          <w:bCs w:val="0"/>
          <w:sz w:val="24"/>
          <w:szCs w:val="24"/>
          <w:shd w:val="clear" w:color="auto" w:fill="auto"/>
          <w:lang w:eastAsia="en-US"/>
        </w:rPr>
        <w:t xml:space="preserve"> pay towards services in your own home</w:t>
      </w:r>
    </w:p>
    <w:p w14:paraId="138CBA0A" w14:textId="1F425F18" w:rsidR="000A4291" w:rsidRPr="000A4291" w:rsidRDefault="000A4291" w:rsidP="00434AB3">
      <w:pPr>
        <w:pStyle w:val="Header3"/>
        <w:numPr>
          <w:ilvl w:val="0"/>
          <w:numId w:val="34"/>
        </w:numPr>
        <w:rPr>
          <w:rFonts w:eastAsiaTheme="minorHAnsi"/>
          <w:b w:val="0"/>
          <w:bCs w:val="0"/>
          <w:sz w:val="24"/>
          <w:szCs w:val="24"/>
          <w:shd w:val="clear" w:color="auto" w:fill="auto"/>
          <w:lang w:eastAsia="en-US"/>
        </w:rPr>
      </w:pPr>
      <w:hyperlink r:id="rId19" w:history="1">
        <w:r w:rsidRPr="00434AB3">
          <w:rPr>
            <w:rStyle w:val="Hyperlink"/>
            <w:rFonts w:eastAsiaTheme="minorHAnsi"/>
            <w:b w:val="0"/>
            <w:bCs w:val="0"/>
            <w:color w:val="0070C0"/>
            <w:sz w:val="24"/>
            <w:szCs w:val="24"/>
            <w:shd w:val="clear" w:color="auto" w:fill="auto"/>
            <w:lang w:eastAsia="en-US"/>
          </w:rPr>
          <w:t>Aged care home fee estimator</w:t>
        </w:r>
      </w:hyperlink>
      <w:r w:rsidRPr="000A4291">
        <w:rPr>
          <w:rFonts w:eastAsiaTheme="minorHAnsi"/>
          <w:b w:val="0"/>
          <w:bCs w:val="0"/>
          <w:sz w:val="24"/>
          <w:szCs w:val="24"/>
          <w:shd w:val="clear" w:color="auto" w:fill="auto"/>
          <w:lang w:eastAsia="en-US"/>
        </w:rPr>
        <w:t xml:space="preserve"> – see how much you </w:t>
      </w:r>
      <w:r w:rsidR="00410472">
        <w:rPr>
          <w:rFonts w:eastAsiaTheme="minorHAnsi"/>
          <w:b w:val="0"/>
          <w:bCs w:val="0"/>
          <w:sz w:val="24"/>
          <w:szCs w:val="24"/>
          <w:shd w:val="clear" w:color="auto" w:fill="auto"/>
          <w:lang w:eastAsia="en-US"/>
        </w:rPr>
        <w:t>may</w:t>
      </w:r>
      <w:r w:rsidRPr="000A4291">
        <w:rPr>
          <w:rFonts w:eastAsiaTheme="minorHAnsi"/>
          <w:b w:val="0"/>
          <w:bCs w:val="0"/>
          <w:sz w:val="24"/>
          <w:szCs w:val="24"/>
          <w:shd w:val="clear" w:color="auto" w:fill="auto"/>
          <w:lang w:eastAsia="en-US"/>
        </w:rPr>
        <w:t xml:space="preserve"> pay for care in an aged care home.</w:t>
      </w:r>
    </w:p>
    <w:p w14:paraId="45CC281D" w14:textId="09A64A6B" w:rsidR="00EE2778" w:rsidRPr="006C63EA" w:rsidRDefault="000A4291" w:rsidP="00434AB3">
      <w:pPr>
        <w:pStyle w:val="Header3"/>
        <w:rPr>
          <w:rFonts w:eastAsiaTheme="minorHAnsi"/>
          <w:b w:val="0"/>
          <w:bCs w:val="0"/>
          <w:sz w:val="24"/>
          <w:szCs w:val="24"/>
          <w:shd w:val="clear" w:color="auto" w:fill="auto"/>
          <w:lang w:eastAsia="en-US"/>
        </w:rPr>
      </w:pPr>
      <w:r w:rsidRPr="000A4291">
        <w:rPr>
          <w:rFonts w:eastAsiaTheme="minorHAnsi"/>
          <w:b w:val="0"/>
          <w:bCs w:val="0"/>
          <w:sz w:val="24"/>
          <w:szCs w:val="24"/>
          <w:shd w:val="clear" w:color="auto" w:fill="auto"/>
          <w:lang w:eastAsia="en-US"/>
        </w:rPr>
        <w:t>These tools help you make more informed decisions about your aged care.</w:t>
      </w:r>
    </w:p>
    <w:p w14:paraId="60A11FAA" w14:textId="375BEF9A" w:rsidR="002A036A" w:rsidRPr="002A036A" w:rsidRDefault="002A036A" w:rsidP="00434AB3">
      <w:pPr>
        <w:pStyle w:val="Header3"/>
      </w:pPr>
      <w:r w:rsidRPr="002A036A">
        <w:t>Changes to aged care contributions</w:t>
      </w:r>
    </w:p>
    <w:p w14:paraId="4836C9DE" w14:textId="34684B94" w:rsidR="00EE2778" w:rsidRPr="00EE2778" w:rsidRDefault="00EE2778" w:rsidP="00434AB3">
      <w:r w:rsidRPr="00EE2778">
        <w:t>From 1 November</w:t>
      </w:r>
      <w:r w:rsidR="006C63EA">
        <w:t xml:space="preserve"> this year</w:t>
      </w:r>
      <w:r w:rsidRPr="00EE2778">
        <w:t>, the way people pay for aged care will change under the new Aged Care Act.</w:t>
      </w:r>
    </w:p>
    <w:p w14:paraId="70279F4B" w14:textId="79084C3B" w:rsidR="00EE2778" w:rsidRPr="00EE2778" w:rsidRDefault="00EE2778" w:rsidP="00434AB3">
      <w:r w:rsidRPr="00EE2778">
        <w:t>You may be asked to pay for part of your aged care, based on what you can afford. The government will pay the rest. This means everyone can get the care they need.</w:t>
      </w:r>
    </w:p>
    <w:p w14:paraId="3B17010C" w14:textId="77777777" w:rsidR="00EE2778" w:rsidRPr="006C63EA" w:rsidRDefault="00EE2778" w:rsidP="00434AB3">
      <w:pPr>
        <w:rPr>
          <w:b/>
          <w:bCs/>
        </w:rPr>
      </w:pPr>
      <w:r w:rsidRPr="006C63EA">
        <w:rPr>
          <w:b/>
          <w:bCs/>
        </w:rPr>
        <w:t>People already receiving aged care services</w:t>
      </w:r>
    </w:p>
    <w:p w14:paraId="3D3BFD2A" w14:textId="683B2D07" w:rsidR="00EE2778" w:rsidRPr="00EE2778" w:rsidRDefault="00EE2778" w:rsidP="00434AB3">
      <w:r w:rsidRPr="00EE2778">
        <w:t>If you were approved for a Home Care Package on or before 12 September 2024, you will pay the same or less in the new Support at Home program.</w:t>
      </w:r>
    </w:p>
    <w:p w14:paraId="416C0182" w14:textId="77777777" w:rsidR="00EE2778" w:rsidRPr="00EE2778" w:rsidRDefault="00EE2778" w:rsidP="00434AB3">
      <w:r w:rsidRPr="00EE2778">
        <w:t>If you are living in permanent residential aged care on or before 31 October 2025, the ‘no worse off’ principle means:</w:t>
      </w:r>
    </w:p>
    <w:p w14:paraId="6782BC7B" w14:textId="77777777" w:rsidR="00EE2778" w:rsidRPr="00EE2778" w:rsidRDefault="00EE2778" w:rsidP="00434AB3">
      <w:pPr>
        <w:pStyle w:val="ListParagraph"/>
        <w:numPr>
          <w:ilvl w:val="0"/>
          <w:numId w:val="41"/>
        </w:numPr>
      </w:pPr>
      <w:r w:rsidRPr="00EE2778">
        <w:t>your current fee arrangements will remain unless you choose to opt into the new system</w:t>
      </w:r>
    </w:p>
    <w:p w14:paraId="1D8595E0" w14:textId="77777777" w:rsidR="00EE2778" w:rsidRPr="00EE2778" w:rsidRDefault="00EE2778" w:rsidP="00434AB3">
      <w:pPr>
        <w:pStyle w:val="ListParagraph"/>
        <w:numPr>
          <w:ilvl w:val="0"/>
          <w:numId w:val="41"/>
        </w:numPr>
      </w:pPr>
      <w:r w:rsidRPr="00EE2778">
        <w:t>you will not pay more for your care and accommodation under the new Act</w:t>
      </w:r>
    </w:p>
    <w:p w14:paraId="514A8A1E" w14:textId="3E09DA6C" w:rsidR="00EE2778" w:rsidRPr="00EE2778" w:rsidRDefault="00EE2778" w:rsidP="00434AB3">
      <w:pPr>
        <w:pStyle w:val="ListParagraph"/>
        <w:numPr>
          <w:ilvl w:val="0"/>
          <w:numId w:val="41"/>
        </w:numPr>
      </w:pPr>
      <w:r w:rsidRPr="00EE2778">
        <w:t>you will continue to receive the same level of care and support.</w:t>
      </w:r>
    </w:p>
    <w:p w14:paraId="33A175DE" w14:textId="77777777" w:rsidR="00EE2778" w:rsidRPr="006C63EA" w:rsidRDefault="00EE2778" w:rsidP="00434AB3">
      <w:pPr>
        <w:rPr>
          <w:b/>
          <w:bCs/>
        </w:rPr>
      </w:pPr>
      <w:r w:rsidRPr="006C63EA">
        <w:rPr>
          <w:b/>
          <w:bCs/>
        </w:rPr>
        <w:t>Support at Home contributions</w:t>
      </w:r>
    </w:p>
    <w:p w14:paraId="5B5D9160" w14:textId="1F5E8013" w:rsidR="00EE2778" w:rsidRPr="00EE2778" w:rsidRDefault="00EE2778" w:rsidP="00434AB3">
      <w:r w:rsidRPr="00EE2778">
        <w:t xml:space="preserve">If you use Support at Home, you will pay for some services. Other services will be free. You will only pay for services you receive. Use the </w:t>
      </w:r>
      <w:hyperlink r:id="rId20" w:anchor="fee-estimator" w:history="1">
        <w:r w:rsidRPr="00434AB3">
          <w:rPr>
            <w:rStyle w:val="Hyperlink"/>
            <w:color w:val="0070C0"/>
          </w:rPr>
          <w:t>Support at Home fee estimator</w:t>
        </w:r>
      </w:hyperlink>
      <w:r w:rsidRPr="00EE2778">
        <w:t xml:space="preserve"> to see what you may pay.</w:t>
      </w:r>
    </w:p>
    <w:p w14:paraId="2F9EEC1D" w14:textId="77777777" w:rsidR="00EE2778" w:rsidRPr="00EE2778" w:rsidRDefault="00EE2778" w:rsidP="00434AB3">
      <w:r w:rsidRPr="00EE2778">
        <w:t>To learn more:</w:t>
      </w:r>
    </w:p>
    <w:p w14:paraId="7ED4DF03" w14:textId="6411019D" w:rsidR="00EE2778" w:rsidRPr="00EE2778" w:rsidRDefault="00EE2778" w:rsidP="00434AB3">
      <w:pPr>
        <w:pStyle w:val="ListParagraph"/>
        <w:numPr>
          <w:ilvl w:val="0"/>
          <w:numId w:val="42"/>
        </w:numPr>
        <w:ind w:left="720"/>
      </w:pPr>
      <w:r w:rsidRPr="00EE2778">
        <w:t xml:space="preserve">watch the Support at Home contributions </w:t>
      </w:r>
      <w:hyperlink r:id="rId21">
        <w:r w:rsidRPr="00434AB3">
          <w:rPr>
            <w:rStyle w:val="Hyperlink"/>
            <w:color w:val="0070C0"/>
          </w:rPr>
          <w:t>video</w:t>
        </w:r>
      </w:hyperlink>
    </w:p>
    <w:p w14:paraId="0A3DCABE" w14:textId="35A47951" w:rsidR="00EE2778" w:rsidRPr="00EE2778" w:rsidRDefault="00EE2778" w:rsidP="00434AB3">
      <w:pPr>
        <w:pStyle w:val="ListParagraph"/>
        <w:numPr>
          <w:ilvl w:val="0"/>
          <w:numId w:val="42"/>
        </w:numPr>
        <w:ind w:left="720"/>
      </w:pPr>
      <w:r w:rsidRPr="00EE2778">
        <w:t xml:space="preserve">read the Support at Home contributions </w:t>
      </w:r>
      <w:hyperlink r:id="rId22">
        <w:r w:rsidRPr="00434AB3">
          <w:rPr>
            <w:rStyle w:val="Hyperlink"/>
            <w:color w:val="0070C0"/>
          </w:rPr>
          <w:t>fact sheet</w:t>
        </w:r>
      </w:hyperlink>
      <w:r w:rsidRPr="00EE2778">
        <w:t>.</w:t>
      </w:r>
    </w:p>
    <w:p w14:paraId="7F9789C6" w14:textId="77777777" w:rsidR="00EE2778" w:rsidRPr="006C63EA" w:rsidRDefault="00EE2778" w:rsidP="00434AB3">
      <w:pPr>
        <w:rPr>
          <w:b/>
          <w:bCs/>
        </w:rPr>
      </w:pPr>
      <w:r w:rsidRPr="006C63EA">
        <w:rPr>
          <w:b/>
          <w:bCs/>
        </w:rPr>
        <w:lastRenderedPageBreak/>
        <w:t>Residential aged care contributions</w:t>
      </w:r>
    </w:p>
    <w:p w14:paraId="1633E057" w14:textId="3B92D483" w:rsidR="00EE2778" w:rsidRPr="00EE2778" w:rsidRDefault="00EE2778" w:rsidP="00434AB3">
      <w:r w:rsidRPr="00EE2778">
        <w:t xml:space="preserve">If you move into a residential aged care home on or after 1 November 2025, you will pay fees under the new arrangements. Use the </w:t>
      </w:r>
      <w:hyperlink r:id="rId23" w:history="1">
        <w:r w:rsidRPr="00434AB3">
          <w:rPr>
            <w:rStyle w:val="Hyperlink"/>
            <w:color w:val="0070C0"/>
          </w:rPr>
          <w:t>aged care home fee estimator</w:t>
        </w:r>
      </w:hyperlink>
      <w:r w:rsidRPr="00EE2778">
        <w:t xml:space="preserve"> to see what you may pay.</w:t>
      </w:r>
    </w:p>
    <w:p w14:paraId="6E016F60" w14:textId="2C83EA07" w:rsidR="00EE2778" w:rsidRPr="00EE2778" w:rsidRDefault="00EE2778" w:rsidP="00434AB3">
      <w:r w:rsidRPr="00EE2778">
        <w:t xml:space="preserve">Learn more about the </w:t>
      </w:r>
      <w:hyperlink r:id="rId24" w:history="1">
        <w:r w:rsidRPr="00434AB3">
          <w:rPr>
            <w:rStyle w:val="Hyperlink"/>
            <w:color w:val="0070C0"/>
          </w:rPr>
          <w:t>upcoming changes to aged care funding</w:t>
        </w:r>
      </w:hyperlink>
      <w:r w:rsidRPr="00EE2778">
        <w:t xml:space="preserve"> on the My Aged Care website.</w:t>
      </w:r>
    </w:p>
    <w:p w14:paraId="1643221A" w14:textId="6B06CDD7" w:rsidR="00EE2778" w:rsidRPr="00EE2778" w:rsidRDefault="00EE2778" w:rsidP="006C63EA">
      <w:pPr>
        <w:ind w:left="720"/>
        <w:sectPr w:rsidR="00EE2778" w:rsidRPr="00EE2778" w:rsidSect="009F1310">
          <w:headerReference w:type="even" r:id="rId25"/>
          <w:footerReference w:type="even" r:id="rId26"/>
          <w:footerReference w:type="default" r:id="rId27"/>
          <w:headerReference w:type="first" r:id="rId28"/>
          <w:footerReference w:type="first" r:id="rId29"/>
          <w:pgSz w:w="11906" w:h="16838"/>
          <w:pgMar w:top="1440" w:right="851" w:bottom="851" w:left="851" w:header="3005" w:footer="709" w:gutter="0"/>
          <w:cols w:space="708"/>
          <w:titlePg/>
          <w:docGrid w:linePitch="360"/>
        </w:sectPr>
      </w:pPr>
    </w:p>
    <w:p w14:paraId="04F7A084" w14:textId="77777777" w:rsidR="004A4E7D" w:rsidRPr="00503EFA" w:rsidRDefault="004A4E7D" w:rsidP="004A4E7D">
      <w:pPr>
        <w:pStyle w:val="Header2"/>
      </w:pPr>
      <w:r w:rsidRPr="00503EFA">
        <w:lastRenderedPageBreak/>
        <w:t>Social media posts</w:t>
      </w:r>
    </w:p>
    <w:p w14:paraId="61312BB0" w14:textId="77777777" w:rsidR="004A4E7D" w:rsidRDefault="004A4E7D" w:rsidP="004A4E7D">
      <w:pPr>
        <w:pStyle w:val="NormalText"/>
      </w:pPr>
      <w:r w:rsidRPr="00E77957">
        <w:t>Below are suggested posts for your social media channels.</w:t>
      </w:r>
      <w:r w:rsidRPr="002E6189">
        <w:t xml:space="preserve"> </w:t>
      </w:r>
    </w:p>
    <w:tbl>
      <w:tblPr>
        <w:tblStyle w:val="TableGrid1"/>
        <w:tblW w:w="10060" w:type="dxa"/>
        <w:tblLook w:val="05A0" w:firstRow="1" w:lastRow="0" w:firstColumn="1" w:lastColumn="1" w:noHBand="0" w:noVBand="1"/>
      </w:tblPr>
      <w:tblGrid>
        <w:gridCol w:w="1696"/>
        <w:gridCol w:w="8364"/>
      </w:tblGrid>
      <w:tr w:rsidR="002C76F9" w:rsidRPr="003D6A88" w14:paraId="0259DE97" w14:textId="77777777" w:rsidTr="002C76F9">
        <w:trPr>
          <w:cnfStyle w:val="100000000000" w:firstRow="1" w:lastRow="0" w:firstColumn="0" w:lastColumn="0" w:oddVBand="0" w:evenVBand="0" w:oddHBand="0" w:evenHBand="0" w:firstRowFirstColumn="0" w:firstRowLastColumn="0" w:lastRowFirstColumn="0" w:lastRowLastColumn="0"/>
          <w:tblHeader/>
        </w:trPr>
        <w:tc>
          <w:tcPr>
            <w:tcW w:w="1696" w:type="dxa"/>
          </w:tcPr>
          <w:p w14:paraId="3665FBEB" w14:textId="51D7BD43" w:rsidR="002C76F9" w:rsidRPr="000C64AC" w:rsidRDefault="002C76F9" w:rsidP="000C64AC">
            <w:pPr>
              <w:pStyle w:val="HeadingtextWhite"/>
              <w:spacing w:after="120"/>
              <w:rPr>
                <w:b/>
                <w:bCs/>
              </w:rPr>
            </w:pPr>
            <w:r>
              <w:rPr>
                <w:b/>
                <w:bCs/>
              </w:rPr>
              <w:t>Platform</w:t>
            </w:r>
          </w:p>
        </w:tc>
        <w:tc>
          <w:tcPr>
            <w:cnfStyle w:val="000100000000" w:firstRow="0" w:lastRow="0" w:firstColumn="0" w:lastColumn="1" w:oddVBand="0" w:evenVBand="0" w:oddHBand="0" w:evenHBand="0" w:firstRowFirstColumn="0" w:firstRowLastColumn="0" w:lastRowFirstColumn="0" w:lastRowLastColumn="0"/>
            <w:tcW w:w="8364" w:type="dxa"/>
          </w:tcPr>
          <w:p w14:paraId="017E3F51" w14:textId="6446DD49" w:rsidR="002C76F9" w:rsidRPr="000C64AC" w:rsidRDefault="002C76F9" w:rsidP="000C64AC">
            <w:pPr>
              <w:pStyle w:val="HeadingtextWhite"/>
              <w:spacing w:after="120"/>
              <w:rPr>
                <w:b/>
                <w:bCs/>
              </w:rPr>
            </w:pPr>
            <w:r>
              <w:rPr>
                <w:b/>
                <w:bCs/>
              </w:rPr>
              <w:t>Post text</w:t>
            </w:r>
          </w:p>
        </w:tc>
      </w:tr>
      <w:tr w:rsidR="002C76F9" w:rsidRPr="003D6A88" w14:paraId="0EDA0E1C" w14:textId="77777777" w:rsidTr="002C76F9">
        <w:tc>
          <w:tcPr>
            <w:tcW w:w="1696" w:type="dxa"/>
          </w:tcPr>
          <w:p w14:paraId="4CBCF5AF" w14:textId="7F8A15E9" w:rsidR="002C76F9" w:rsidRPr="003D6A88" w:rsidRDefault="002C76F9" w:rsidP="00185676">
            <w:r>
              <w:t>Facebook</w:t>
            </w:r>
          </w:p>
        </w:tc>
        <w:tc>
          <w:tcPr>
            <w:cnfStyle w:val="000100000000" w:firstRow="0" w:lastRow="0" w:firstColumn="0" w:lastColumn="1" w:oddVBand="0" w:evenVBand="0" w:oddHBand="0" w:evenHBand="0" w:firstRowFirstColumn="0" w:firstRowLastColumn="0" w:lastRowFirstColumn="0" w:lastRowLastColumn="0"/>
            <w:tcW w:w="8364" w:type="dxa"/>
          </w:tcPr>
          <w:p w14:paraId="0702F297" w14:textId="42F63610" w:rsidR="002C76F9" w:rsidRPr="00B74ACE" w:rsidRDefault="002C76F9" w:rsidP="00B74ACE">
            <w:r w:rsidRPr="0014778C">
              <w:rPr>
                <w:lang w:eastAsia="en-AU"/>
              </w:rPr>
              <w:t>Planning for aged care?</w:t>
            </w:r>
            <w:r w:rsidRPr="00B74ACE">
              <w:t xml:space="preserve"> </w:t>
            </w:r>
            <w:r w:rsidRPr="00B74ACE">
              <w:rPr>
                <w:rFonts w:ascii="Segoe UI Emoji" w:hAnsi="Segoe UI Emoji" w:cs="Segoe UI Emoji"/>
                <w:lang w:eastAsia="en-AU"/>
              </w:rPr>
              <w:t>📝</w:t>
            </w:r>
          </w:p>
          <w:p w14:paraId="196D381E" w14:textId="57B99E83" w:rsidR="002C76F9" w:rsidRPr="0014778C" w:rsidRDefault="002C76F9" w:rsidP="00B74ACE">
            <w:pPr>
              <w:rPr>
                <w:lang w:eastAsia="en-AU"/>
              </w:rPr>
            </w:pPr>
            <w:r w:rsidRPr="00B74ACE">
              <w:rPr>
                <w:lang w:eastAsia="en-AU"/>
              </w:rPr>
              <w:t>T</w:t>
            </w:r>
            <w:r w:rsidRPr="0014778C">
              <w:rPr>
                <w:lang w:eastAsia="en-AU"/>
              </w:rPr>
              <w:t>he way people contribute to their aged care costs is changing under the new Aged Care Act.</w:t>
            </w:r>
          </w:p>
          <w:p w14:paraId="32BC0069" w14:textId="3F3A03D4" w:rsidR="002C76F9" w:rsidRPr="00B74ACE" w:rsidRDefault="002C76F9" w:rsidP="00B74ACE">
            <w:pPr>
              <w:rPr>
                <w:lang w:eastAsia="en-AU"/>
              </w:rPr>
            </w:pPr>
            <w:r w:rsidRPr="3A7F12AA">
              <w:rPr>
                <w:lang w:eastAsia="en-AU"/>
              </w:rPr>
              <w:t>Use these tools to see what you might pay from 1 November this year.</w:t>
            </w:r>
          </w:p>
          <w:p w14:paraId="736DE3DA" w14:textId="2FB1A5D2" w:rsidR="002C76F9" w:rsidRPr="00B74ACE" w:rsidRDefault="002C76F9" w:rsidP="00B74ACE">
            <w:r w:rsidRPr="001C135E">
              <w:rPr>
                <w:rFonts w:ascii="Segoe UI Emoji" w:hAnsi="Segoe UI Emoji" w:cs="Segoe UI Emoji"/>
                <w:lang w:eastAsia="en-AU"/>
              </w:rPr>
              <w:t>🏠</w:t>
            </w:r>
            <w:r w:rsidRPr="001C135E">
              <w:rPr>
                <w:lang w:eastAsia="en-AU"/>
              </w:rPr>
              <w:t xml:space="preserve"> Support at Home fee estimator – for care in your own home</w:t>
            </w:r>
            <w:r>
              <w:rPr>
                <w:lang w:eastAsia="en-AU"/>
              </w:rPr>
              <w:t xml:space="preserve">: </w:t>
            </w:r>
            <w:hyperlink r:id="rId30" w:anchor="fee-estimator" w:history="1">
              <w:r w:rsidRPr="00434AB3">
                <w:rPr>
                  <w:rStyle w:val="Hyperlink"/>
                  <w:color w:val="0070C0"/>
                  <w:lang w:eastAsia="en-AU"/>
                </w:rPr>
                <w:t>www.myagedcare.gov.au/support-at-home#fee-estimator</w:t>
              </w:r>
            </w:hyperlink>
          </w:p>
          <w:p w14:paraId="59CB1C8D" w14:textId="4D333FE8" w:rsidR="002C76F9" w:rsidRPr="00B74ACE" w:rsidRDefault="002C76F9" w:rsidP="00B74ACE">
            <w:r w:rsidRPr="001C135E">
              <w:rPr>
                <w:rFonts w:ascii="Segoe UI Emoji" w:hAnsi="Segoe UI Emoji" w:cs="Segoe UI Emoji"/>
                <w:lang w:eastAsia="en-AU"/>
              </w:rPr>
              <w:t>🏥</w:t>
            </w:r>
            <w:r w:rsidRPr="001C135E">
              <w:rPr>
                <w:lang w:eastAsia="en-AU"/>
              </w:rPr>
              <w:t xml:space="preserve"> Aged care home fee estimator – for care in an aged care home</w:t>
            </w:r>
            <w:r>
              <w:rPr>
                <w:lang w:eastAsia="en-AU"/>
              </w:rPr>
              <w:t xml:space="preserve">: </w:t>
            </w:r>
            <w:hyperlink r:id="rId31" w:history="1">
              <w:r w:rsidRPr="00434AB3">
                <w:rPr>
                  <w:rStyle w:val="Hyperlink"/>
                  <w:color w:val="0070C0"/>
                  <w:lang w:eastAsia="en-AU"/>
                </w:rPr>
                <w:t>www.myagedcare.gov.au/how-much-will-i-pay</w:t>
              </w:r>
            </w:hyperlink>
          </w:p>
          <w:p w14:paraId="4EE461A9" w14:textId="60FD5724" w:rsidR="002C76F9" w:rsidRPr="00B74ACE" w:rsidRDefault="002C76F9" w:rsidP="00B74ACE">
            <w:r w:rsidRPr="002A09F8">
              <w:rPr>
                <w:lang w:eastAsia="en-AU"/>
              </w:rPr>
              <w:t>These tools can help you make informed choices about your care.</w:t>
            </w:r>
          </w:p>
        </w:tc>
      </w:tr>
      <w:tr w:rsidR="002C76F9" w:rsidRPr="003D6A88" w14:paraId="389E8AE7" w14:textId="77777777" w:rsidTr="002C76F9">
        <w:tc>
          <w:tcPr>
            <w:tcW w:w="1696" w:type="dxa"/>
          </w:tcPr>
          <w:p w14:paraId="5E5C0324" w14:textId="51DAF5FD" w:rsidR="002C76F9" w:rsidRPr="003D6A88" w:rsidRDefault="002C76F9" w:rsidP="00185676">
            <w:r>
              <w:t>Facebook</w:t>
            </w:r>
          </w:p>
        </w:tc>
        <w:tc>
          <w:tcPr>
            <w:cnfStyle w:val="000100000000" w:firstRow="0" w:lastRow="0" w:firstColumn="0" w:lastColumn="1" w:oddVBand="0" w:evenVBand="0" w:oddHBand="0" w:evenHBand="0" w:firstRowFirstColumn="0" w:firstRowLastColumn="0" w:lastRowFirstColumn="0" w:lastRowLastColumn="0"/>
            <w:tcW w:w="8364" w:type="dxa"/>
          </w:tcPr>
          <w:p w14:paraId="61DC1DFF" w14:textId="633C3DD5" w:rsidR="002C76F9" w:rsidRPr="00B74ACE" w:rsidRDefault="002C76F9" w:rsidP="00B74ACE">
            <w:r w:rsidRPr="008D00B2">
              <w:t>Changes to aged care contributions are coming</w:t>
            </w:r>
            <w:r w:rsidRPr="00B74ACE">
              <w:t xml:space="preserve"> </w:t>
            </w:r>
            <w:r w:rsidRPr="008D00B2">
              <w:rPr>
                <w:rFonts w:ascii="Segoe UI Emoji" w:hAnsi="Segoe UI Emoji" w:cs="Segoe UI Emoji"/>
              </w:rPr>
              <w:t>📅</w:t>
            </w:r>
          </w:p>
          <w:p w14:paraId="20F8945A" w14:textId="73940C8F" w:rsidR="002C76F9" w:rsidRPr="008D00B2" w:rsidRDefault="002C76F9" w:rsidP="00B74ACE">
            <w:r w:rsidRPr="008D00B2">
              <w:t>From 1 November</w:t>
            </w:r>
            <w:r w:rsidRPr="00B74ACE">
              <w:t xml:space="preserve"> this year</w:t>
            </w:r>
            <w:r w:rsidRPr="008D00B2">
              <w:t>, the way people contribute to aged care costs will change under the new Aged Care Act.</w:t>
            </w:r>
          </w:p>
          <w:p w14:paraId="7B600B52" w14:textId="012EA4BA" w:rsidR="002C76F9" w:rsidRPr="00B74ACE" w:rsidRDefault="002C76F9" w:rsidP="00B74ACE">
            <w:r w:rsidRPr="008D00B2">
              <w:t>If you us</w:t>
            </w:r>
            <w:r w:rsidRPr="00B74ACE">
              <w:t>e</w:t>
            </w:r>
            <w:r w:rsidRPr="008D00B2">
              <w:t xml:space="preserve"> the new Support at Home program, you may pay for some services based on what you can afford</w:t>
            </w:r>
            <w:r w:rsidRPr="00B74ACE">
              <w:t>. Other services</w:t>
            </w:r>
            <w:r w:rsidRPr="008D00B2">
              <w:t xml:space="preserve"> will be free. You’ll only pay for services you receive.</w:t>
            </w:r>
          </w:p>
          <w:p w14:paraId="2B887414" w14:textId="37CDBCA2" w:rsidR="002C76F9" w:rsidRPr="00B74ACE" w:rsidRDefault="002C76F9" w:rsidP="00B74ACE">
            <w:r w:rsidRPr="00F34692">
              <w:rPr>
                <w:rFonts w:ascii="Segoe UI Emoji" w:hAnsi="Segoe UI Emoji" w:cs="Segoe UI Emoji"/>
              </w:rPr>
              <w:t>📊</w:t>
            </w:r>
            <w:r w:rsidRPr="00F34692">
              <w:t xml:space="preserve"> Use the Support at Home fee estimator to see what you might need to pay:</w:t>
            </w:r>
            <w:r>
              <w:t xml:space="preserve"> </w:t>
            </w:r>
            <w:hyperlink r:id="rId32" w:anchor="fee-estimator" w:history="1">
              <w:r w:rsidRPr="00434AB3">
                <w:rPr>
                  <w:rStyle w:val="Hyperlink"/>
                  <w:color w:val="0070C0"/>
                  <w:lang w:eastAsia="en-AU"/>
                </w:rPr>
                <w:t>www.myagedcare.gov.au/support-at-home#fee-estimator</w:t>
              </w:r>
            </w:hyperlink>
          </w:p>
          <w:p w14:paraId="576D3449" w14:textId="3700DA87" w:rsidR="002C76F9" w:rsidRPr="00B74ACE" w:rsidRDefault="002C76F9" w:rsidP="00B74ACE">
            <w:r w:rsidRPr="00F34692">
              <w:rPr>
                <w:rFonts w:ascii="Segoe UI Emoji" w:hAnsi="Segoe UI Emoji" w:cs="Segoe UI Emoji"/>
              </w:rPr>
              <w:t>🎥</w:t>
            </w:r>
            <w:r w:rsidRPr="00F34692">
              <w:t xml:space="preserve"> Watch the</w:t>
            </w:r>
            <w:r>
              <w:t xml:space="preserve"> explainer video about</w:t>
            </w:r>
            <w:r w:rsidRPr="00F34692">
              <w:t xml:space="preserve"> Support at Home contributions:</w:t>
            </w:r>
            <w:r>
              <w:t xml:space="preserve"> </w:t>
            </w:r>
            <w:hyperlink r:id="rId33" w:history="1">
              <w:r>
                <w:t xml:space="preserve"> </w:t>
              </w:r>
              <w:r w:rsidRPr="00AA0273">
                <w:rPr>
                  <w:rStyle w:val="Hyperlink"/>
                  <w:color w:val="0070C0"/>
                </w:rPr>
                <w:t>www.health.gov.au/resources/videos/support-at-home-contributions-for-older-people</w:t>
              </w:r>
            </w:hyperlink>
          </w:p>
          <w:p w14:paraId="137BB6E7" w14:textId="36CC36C6" w:rsidR="002C76F9" w:rsidRPr="00B74ACE" w:rsidRDefault="002C76F9" w:rsidP="00B74ACE">
            <w:r w:rsidRPr="00F34692">
              <w:rPr>
                <w:rFonts w:ascii="Segoe UI Emoji" w:hAnsi="Segoe UI Emoji" w:cs="Segoe UI Emoji"/>
              </w:rPr>
              <w:t>📄</w:t>
            </w:r>
            <w:r w:rsidRPr="00F34692">
              <w:t xml:space="preserve"> Read the </w:t>
            </w:r>
            <w:r>
              <w:t xml:space="preserve">fact sheet about </w:t>
            </w:r>
            <w:r w:rsidRPr="00F34692">
              <w:t>Support at Home contributions:</w:t>
            </w:r>
            <w:r>
              <w:t xml:space="preserve"> </w:t>
            </w:r>
            <w:hyperlink r:id="rId34" w:history="1">
              <w:r w:rsidRPr="00434AB3">
                <w:rPr>
                  <w:rStyle w:val="Hyperlink"/>
                  <w:color w:val="0070C0"/>
                </w:rPr>
                <w:t>www.myagedcare.gov.au/media/282740</w:t>
              </w:r>
            </w:hyperlink>
          </w:p>
          <w:p w14:paraId="1A40AC20" w14:textId="761ACAF1" w:rsidR="002C76F9" w:rsidRPr="00B74ACE" w:rsidRDefault="002C76F9" w:rsidP="00B74ACE">
            <w:r w:rsidRPr="008D00B2">
              <w:t xml:space="preserve">These resources can help you understand what’s changing and </w:t>
            </w:r>
            <w:proofErr w:type="gramStart"/>
            <w:r w:rsidRPr="008D00B2">
              <w:t>plan ahead</w:t>
            </w:r>
            <w:proofErr w:type="gramEnd"/>
            <w:r w:rsidRPr="008D00B2">
              <w:t>.</w:t>
            </w:r>
          </w:p>
        </w:tc>
      </w:tr>
    </w:tbl>
    <w:p w14:paraId="1BF42240" w14:textId="77777777" w:rsidR="007D08CC" w:rsidRDefault="007D08CC" w:rsidP="0058721D">
      <w:pPr>
        <w:spacing w:before="0" w:after="0" w:line="240" w:lineRule="auto"/>
      </w:pPr>
    </w:p>
    <w:p w14:paraId="53C06ECC" w14:textId="77777777" w:rsidR="00EC3716" w:rsidRPr="00EC3716" w:rsidRDefault="00EC3716" w:rsidP="00EC3716"/>
    <w:p w14:paraId="4FCC8878" w14:textId="283B6504" w:rsidR="00EC3716" w:rsidRDefault="00EC3716" w:rsidP="00EC3716">
      <w:pPr>
        <w:tabs>
          <w:tab w:val="left" w:pos="2940"/>
        </w:tabs>
      </w:pPr>
      <w:r>
        <w:tab/>
      </w:r>
    </w:p>
    <w:p w14:paraId="159DC907" w14:textId="749C38C9" w:rsidR="00EC3716" w:rsidRPr="00EC3716" w:rsidRDefault="00EC3716" w:rsidP="00EC3716">
      <w:pPr>
        <w:tabs>
          <w:tab w:val="left" w:pos="2940"/>
        </w:tabs>
        <w:sectPr w:rsidR="00EC3716" w:rsidRPr="00EC3716" w:rsidSect="002C76F9">
          <w:headerReference w:type="first" r:id="rId35"/>
          <w:pgSz w:w="11906" w:h="16838"/>
          <w:pgMar w:top="1440" w:right="851" w:bottom="851" w:left="851" w:header="680" w:footer="709" w:gutter="0"/>
          <w:cols w:space="708"/>
          <w:titlePg/>
          <w:docGrid w:linePitch="360"/>
        </w:sectPr>
      </w:pPr>
      <w:r>
        <w:tab/>
      </w:r>
    </w:p>
    <w:p w14:paraId="2BBDB0BF" w14:textId="66B6DCEB" w:rsidR="006757BD" w:rsidRDefault="006757BD" w:rsidP="007D08CC">
      <w:pPr>
        <w:pStyle w:val="Header2"/>
      </w:pPr>
      <w:r>
        <w:lastRenderedPageBreak/>
        <w:t>Video</w:t>
      </w:r>
    </w:p>
    <w:p w14:paraId="2307C454" w14:textId="64E0C359" w:rsidR="006757BD" w:rsidRDefault="00BE6D50" w:rsidP="00E013E2">
      <w:r>
        <w:t>This video can be used in your communications.</w:t>
      </w:r>
    </w:p>
    <w:p w14:paraId="58D11FE3" w14:textId="6F917E7B" w:rsidR="00BE6D50" w:rsidRPr="00434AB3" w:rsidRDefault="00F05DE6" w:rsidP="00434AB3">
      <w:pPr>
        <w:rPr>
          <w:color w:val="0070C0"/>
        </w:rPr>
      </w:pPr>
      <w:hyperlink r:id="rId36" w:history="1">
        <w:r w:rsidRPr="00434AB3">
          <w:rPr>
            <w:rStyle w:val="Hyperlink"/>
            <w:color w:val="0070C0"/>
          </w:rPr>
          <w:t>Support at Home contributions for older people</w:t>
        </w:r>
      </w:hyperlink>
    </w:p>
    <w:p w14:paraId="5B6F8F58" w14:textId="766F6D36" w:rsidR="007D08CC" w:rsidRDefault="007D08CC" w:rsidP="007D08CC">
      <w:pPr>
        <w:pStyle w:val="Header2"/>
      </w:pPr>
      <w:r>
        <w:t>Resources</w:t>
      </w:r>
    </w:p>
    <w:p w14:paraId="0D3D6168" w14:textId="280FCBE3" w:rsidR="00C23F66" w:rsidRDefault="00C23F66" w:rsidP="00434AB3">
      <w:r>
        <w:t>Download these resources for older people.</w:t>
      </w:r>
    </w:p>
    <w:p w14:paraId="2B6608C0" w14:textId="77777777" w:rsidR="007D08CC" w:rsidRDefault="007D08CC" w:rsidP="00434AB3">
      <w:pPr>
        <w:pStyle w:val="NormalText"/>
      </w:pPr>
      <w:hyperlink r:id="rId37" w:history="1">
        <w:r w:rsidRPr="00D94797">
          <w:rPr>
            <w:rStyle w:val="Hyperlink"/>
            <w:color w:val="0070C0"/>
          </w:rPr>
          <w:t xml:space="preserve">About the </w:t>
        </w:r>
        <w:r w:rsidRPr="00D94797">
          <w:rPr>
            <w:rStyle w:val="Hyperlink"/>
            <w:i/>
            <w:iCs/>
            <w:color w:val="0070C0"/>
          </w:rPr>
          <w:t>Aged Care Act 2024</w:t>
        </w:r>
        <w:r w:rsidRPr="00D94797">
          <w:rPr>
            <w:rStyle w:val="Hyperlink"/>
            <w:color w:val="0070C0"/>
          </w:rPr>
          <w:t xml:space="preserve"> fact sheet</w:t>
        </w:r>
      </w:hyperlink>
    </w:p>
    <w:p w14:paraId="2AC7BA34" w14:textId="77777777" w:rsidR="007D08CC" w:rsidRDefault="007D08CC" w:rsidP="00434AB3">
      <w:hyperlink r:id="rId38" w:history="1">
        <w:r w:rsidRPr="00A61A88">
          <w:rPr>
            <w:rStyle w:val="Hyperlink"/>
            <w:color w:val="0070C0"/>
          </w:rPr>
          <w:t>Support at Home program - A guide for older people, families and carers</w:t>
        </w:r>
      </w:hyperlink>
    </w:p>
    <w:p w14:paraId="4B3F3408" w14:textId="77777777" w:rsidR="007D08CC" w:rsidRDefault="007D08CC" w:rsidP="00434AB3">
      <w:r>
        <w:t xml:space="preserve">Other Support at Home resources: </w:t>
      </w:r>
      <w:hyperlink r:id="rId39" w:history="1">
        <w:r w:rsidRPr="00A61A88">
          <w:rPr>
            <w:rStyle w:val="Hyperlink"/>
            <w:color w:val="0070C0"/>
          </w:rPr>
          <w:t>Support at Home program</w:t>
        </w:r>
      </w:hyperlink>
    </w:p>
    <w:p w14:paraId="52BBFA43" w14:textId="2A493E89" w:rsidR="007D08CC" w:rsidRDefault="00F54AA4" w:rsidP="007D08CC">
      <w:pPr>
        <w:pStyle w:val="Header3"/>
      </w:pPr>
      <w:r>
        <w:t>Contributions</w:t>
      </w:r>
    </w:p>
    <w:p w14:paraId="0C8B73E5" w14:textId="38214AC9" w:rsidR="00F54AA4" w:rsidRDefault="00F54AA4" w:rsidP="00F54AA4">
      <w:pPr>
        <w:rPr>
          <w:color w:val="0070C0"/>
        </w:rPr>
      </w:pPr>
      <w:hyperlink r:id="rId40" w:history="1">
        <w:r w:rsidRPr="00C23F66">
          <w:rPr>
            <w:rStyle w:val="Hyperlink"/>
            <w:color w:val="0070C0"/>
          </w:rPr>
          <w:t>Upcoming changes to aged care funding</w:t>
        </w:r>
      </w:hyperlink>
    </w:p>
    <w:p w14:paraId="29B97BEF" w14:textId="2E584CEA" w:rsidR="00F54AA4" w:rsidRPr="006374DB" w:rsidRDefault="00F54AA4" w:rsidP="00F54AA4">
      <w:pPr>
        <w:rPr>
          <w:color w:val="0070C0"/>
        </w:rPr>
      </w:pPr>
      <w:hyperlink r:id="rId41" w:anchor="fee-estimator" w:history="1">
        <w:r w:rsidRPr="00C23F66">
          <w:rPr>
            <w:rStyle w:val="Hyperlink"/>
            <w:color w:val="0070C0"/>
          </w:rPr>
          <w:t>Support at Home fee estimator</w:t>
        </w:r>
      </w:hyperlink>
    </w:p>
    <w:p w14:paraId="7F068BDF" w14:textId="7D0F9611" w:rsidR="00F54AA4" w:rsidRPr="00434AB3" w:rsidRDefault="00F54AA4" w:rsidP="00F54AA4">
      <w:pPr>
        <w:rPr>
          <w:color w:val="0070C0"/>
        </w:rPr>
      </w:pPr>
      <w:hyperlink r:id="rId42" w:history="1">
        <w:r w:rsidRPr="00C23F66">
          <w:rPr>
            <w:rStyle w:val="Hyperlink"/>
            <w:color w:val="0070C0"/>
          </w:rPr>
          <w:t>Aged care home fee estimator</w:t>
        </w:r>
      </w:hyperlink>
    </w:p>
    <w:p w14:paraId="1A911DF5" w14:textId="77777777" w:rsidR="007D08CC" w:rsidRPr="00610586" w:rsidRDefault="007D08CC" w:rsidP="00434AB3">
      <w:r w:rsidRPr="009B39D9">
        <w:t>Fact</w:t>
      </w:r>
      <w:r w:rsidRPr="00610586">
        <w:t xml:space="preserve"> </w:t>
      </w:r>
      <w:r w:rsidRPr="009B39D9">
        <w:t xml:space="preserve">sheet: </w:t>
      </w:r>
      <w:hyperlink r:id="rId43" w:history="1">
        <w:r w:rsidRPr="00D94797">
          <w:rPr>
            <w:rStyle w:val="Hyperlink"/>
            <w:color w:val="0070C0"/>
          </w:rPr>
          <w:t>Support at Home program – contributions</w:t>
        </w:r>
      </w:hyperlink>
    </w:p>
    <w:p w14:paraId="5AE6C889" w14:textId="26CF1BB1" w:rsidR="00D31E5F" w:rsidRPr="00D31E5F" w:rsidRDefault="007D08CC" w:rsidP="0058721D">
      <w:pPr>
        <w:spacing w:before="0" w:after="0" w:line="240" w:lineRule="auto"/>
      </w:pPr>
      <w:r>
        <w:t xml:space="preserve">Fact sheets: </w:t>
      </w:r>
      <w:hyperlink r:id="rId44" w:history="1">
        <w:r w:rsidRPr="00D94797">
          <w:rPr>
            <w:rStyle w:val="Hyperlink"/>
            <w:color w:val="0070C0"/>
          </w:rPr>
          <w:t>Understanding fees for aged care homes</w:t>
        </w:r>
      </w:hyperlink>
    </w:p>
    <w:sectPr w:rsidR="00D31E5F" w:rsidRPr="00D31E5F" w:rsidSect="00434AB3">
      <w:pgSz w:w="11906" w:h="16838"/>
      <w:pgMar w:top="1440" w:right="851" w:bottom="851"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FBF4D" w14:textId="77777777" w:rsidR="00541979" w:rsidRDefault="00541979" w:rsidP="0076491B">
      <w:pPr>
        <w:spacing w:before="0" w:after="0" w:line="240" w:lineRule="auto"/>
      </w:pPr>
      <w:r>
        <w:separator/>
      </w:r>
    </w:p>
  </w:endnote>
  <w:endnote w:type="continuationSeparator" w:id="0">
    <w:p w14:paraId="75C88CCD" w14:textId="77777777" w:rsidR="00541979" w:rsidRDefault="00541979" w:rsidP="0076491B">
      <w:pPr>
        <w:spacing w:before="0" w:after="0" w:line="240" w:lineRule="auto"/>
      </w:pPr>
      <w:r>
        <w:continuationSeparator/>
      </w:r>
    </w:p>
  </w:endnote>
  <w:endnote w:type="continuationNotice" w:id="1">
    <w:p w14:paraId="7202C702" w14:textId="77777777" w:rsidR="00541979" w:rsidRDefault="005419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AF85" w14:textId="45BBD7CA" w:rsidR="0013240D" w:rsidRDefault="00921009">
    <w:pPr>
      <w:pStyle w:val="Footer"/>
    </w:pPr>
    <w:r>
      <w:rPr>
        <w:noProof/>
      </w:rPr>
      <mc:AlternateContent>
        <mc:Choice Requires="wps">
          <w:drawing>
            <wp:anchor distT="0" distB="0" distL="0" distR="0" simplePos="0" relativeHeight="251664387" behindDoc="0" locked="0" layoutInCell="1" allowOverlap="1" wp14:anchorId="52523D11" wp14:editId="2CA5513B">
              <wp:simplePos x="635" y="635"/>
              <wp:positionH relativeFrom="page">
                <wp:align>center</wp:align>
              </wp:positionH>
              <wp:positionV relativeFrom="page">
                <wp:align>bottom</wp:align>
              </wp:positionV>
              <wp:extent cx="551815" cy="480695"/>
              <wp:effectExtent l="0" t="0" r="635" b="0"/>
              <wp:wrapNone/>
              <wp:docPr id="5674049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93CE6B" w14:textId="2262BE42" w:rsidR="00921009" w:rsidRPr="00921009" w:rsidRDefault="00921009" w:rsidP="00921009">
                          <w:pPr>
                            <w:spacing w:after="0"/>
                            <w:rPr>
                              <w:rFonts w:ascii="Calibri" w:eastAsia="Calibri" w:hAnsi="Calibri" w:cs="Calibri"/>
                              <w:noProof/>
                              <w:color w:val="FF0000"/>
                            </w:rPr>
                          </w:pPr>
                          <w:r w:rsidRPr="0092100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23D11" id="_x0000_t202" coordsize="21600,21600" o:spt="202" path="m,l,21600r21600,l21600,xe">
              <v:stroke joinstyle="miter"/>
              <v:path gradientshapeok="t" o:connecttype="rect"/>
            </v:shapetype>
            <v:shape id="Text Box 6" o:spid="_x0000_s1027" type="#_x0000_t202" alt="OFFICIAL" style="position:absolute;margin-left:0;margin-top:0;width:43.45pt;height:37.85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fill o:detectmouseclick="t"/>
              <v:textbox style="mso-fit-shape-to-text:t" inset="0,0,0,15pt">
                <w:txbxContent>
                  <w:p w14:paraId="5593CE6B" w14:textId="2262BE42" w:rsidR="00921009" w:rsidRPr="00921009" w:rsidRDefault="00921009" w:rsidP="00921009">
                    <w:pPr>
                      <w:spacing w:after="0"/>
                      <w:rPr>
                        <w:rFonts w:ascii="Calibri" w:eastAsia="Calibri" w:hAnsi="Calibri" w:cs="Calibri"/>
                        <w:noProof/>
                        <w:color w:val="FF0000"/>
                      </w:rPr>
                    </w:pPr>
                    <w:r w:rsidRPr="0092100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2A6C" w14:textId="5148082E" w:rsidR="2566EFA4" w:rsidRPr="001013D9" w:rsidRDefault="001013D9" w:rsidP="001013D9">
    <w:pPr>
      <w:pStyle w:val="NormalText"/>
      <w:rPr>
        <w:sz w:val="20"/>
      </w:rPr>
    </w:pPr>
    <w:r>
      <w:rPr>
        <w:sz w:val="20"/>
      </w:rPr>
      <w:t xml:space="preserve">Contributions | </w:t>
    </w:r>
    <w:r w:rsidRPr="00BB55DF">
      <w:rPr>
        <w:sz w:val="20"/>
      </w:rPr>
      <w:t xml:space="preserve">Toolkit to support communications </w:t>
    </w:r>
    <w:r w:rsidRPr="001013D9">
      <w:rPr>
        <w:sz w:val="20"/>
      </w:rPr>
      <w:t>with older people, their families and carers</w:t>
    </w:r>
    <w:r w:rsidRPr="001013D9">
      <w:rPr>
        <w:sz w:val="20"/>
      </w:rPr>
      <w:tab/>
    </w:r>
    <w:r w:rsidRPr="00BB55DF">
      <w:rPr>
        <w:sz w:val="20"/>
      </w:rPr>
      <w:tab/>
    </w:r>
    <w:sdt>
      <w:sdtPr>
        <w:rPr>
          <w:sz w:val="20"/>
        </w:rPr>
        <w:id w:val="2073683450"/>
        <w:docPartObj>
          <w:docPartGallery w:val="Page Numbers (Bottom of Page)"/>
          <w:docPartUnique/>
        </w:docPartObj>
      </w:sdtPr>
      <w:sdtContent>
        <w:r>
          <w:rPr>
            <w:sz w:val="20"/>
          </w:rPr>
          <w:tab/>
        </w:r>
        <w:r w:rsidRPr="00BB55DF">
          <w:rPr>
            <w:sz w:val="20"/>
          </w:rPr>
          <w:fldChar w:fldCharType="begin"/>
        </w:r>
        <w:r w:rsidRPr="00BB55DF">
          <w:rPr>
            <w:sz w:val="20"/>
          </w:rPr>
          <w:instrText xml:space="preserve"> PAGE   \* MERGEFORMAT </w:instrText>
        </w:r>
        <w:r w:rsidRPr="00BB55DF">
          <w:rPr>
            <w:sz w:val="20"/>
          </w:rPr>
          <w:fldChar w:fldCharType="separate"/>
        </w:r>
        <w:r>
          <w:rPr>
            <w:sz w:val="20"/>
          </w:rPr>
          <w:t>1</w:t>
        </w:r>
        <w:r w:rsidRPr="00BB55DF">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1E19" w14:textId="4A233197" w:rsidR="2566EFA4" w:rsidRPr="002D11DE" w:rsidRDefault="002D11DE" w:rsidP="002D11DE">
    <w:pPr>
      <w:pStyle w:val="NormalText"/>
      <w:rPr>
        <w:sz w:val="20"/>
      </w:rPr>
    </w:pPr>
    <w:r>
      <w:rPr>
        <w:sz w:val="20"/>
      </w:rPr>
      <w:t>Contributions</w:t>
    </w:r>
    <w:r w:rsidR="001013D9">
      <w:rPr>
        <w:sz w:val="20"/>
      </w:rPr>
      <w:t xml:space="preserve"> | </w:t>
    </w:r>
    <w:r w:rsidRPr="00BB55DF">
      <w:rPr>
        <w:sz w:val="20"/>
      </w:rPr>
      <w:t xml:space="preserve">Toolkit to support communications </w:t>
    </w:r>
    <w:r w:rsidRPr="001013D9">
      <w:rPr>
        <w:sz w:val="20"/>
      </w:rPr>
      <w:t xml:space="preserve">with </w:t>
    </w:r>
    <w:r w:rsidR="001013D9" w:rsidRPr="001013D9">
      <w:rPr>
        <w:sz w:val="20"/>
      </w:rPr>
      <w:t>older people, their families and carers</w:t>
    </w:r>
    <w:r w:rsidRPr="00BB55DF">
      <w:rPr>
        <w:sz w:val="20"/>
      </w:rPr>
      <w:tab/>
    </w:r>
    <w:sdt>
      <w:sdtPr>
        <w:rPr>
          <w:sz w:val="20"/>
        </w:rPr>
        <w:id w:val="1300505414"/>
        <w:docPartObj>
          <w:docPartGallery w:val="Page Numbers (Bottom of Page)"/>
          <w:docPartUnique/>
        </w:docPartObj>
      </w:sdtPr>
      <w:sdtContent>
        <w:r>
          <w:rPr>
            <w:sz w:val="20"/>
          </w:rPr>
          <w:tab/>
        </w:r>
        <w:r w:rsidRPr="00BB55DF">
          <w:rPr>
            <w:sz w:val="20"/>
          </w:rPr>
          <w:fldChar w:fldCharType="begin"/>
        </w:r>
        <w:r w:rsidRPr="00BB55DF">
          <w:rPr>
            <w:sz w:val="20"/>
          </w:rPr>
          <w:instrText xml:space="preserve"> PAGE   \* MERGEFORMAT </w:instrText>
        </w:r>
        <w:r w:rsidRPr="00BB55DF">
          <w:rPr>
            <w:sz w:val="20"/>
          </w:rPr>
          <w:fldChar w:fldCharType="separate"/>
        </w:r>
        <w:r>
          <w:rPr>
            <w:sz w:val="20"/>
          </w:rPr>
          <w:t>9</w:t>
        </w:r>
        <w:r w:rsidRPr="00BB55DF">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5181E" w14:textId="77777777" w:rsidR="00541979" w:rsidRDefault="00541979" w:rsidP="0076491B">
      <w:pPr>
        <w:spacing w:before="0" w:after="0" w:line="240" w:lineRule="auto"/>
      </w:pPr>
      <w:r>
        <w:separator/>
      </w:r>
    </w:p>
  </w:footnote>
  <w:footnote w:type="continuationSeparator" w:id="0">
    <w:p w14:paraId="78B84F8B" w14:textId="77777777" w:rsidR="00541979" w:rsidRDefault="00541979" w:rsidP="0076491B">
      <w:pPr>
        <w:spacing w:before="0" w:after="0" w:line="240" w:lineRule="auto"/>
      </w:pPr>
      <w:r>
        <w:continuationSeparator/>
      </w:r>
    </w:p>
  </w:footnote>
  <w:footnote w:type="continuationNotice" w:id="1">
    <w:p w14:paraId="4806CEF2" w14:textId="77777777" w:rsidR="00541979" w:rsidRDefault="0054197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819B" w14:textId="7A25CBA7" w:rsidR="0013240D" w:rsidRDefault="00921009">
    <w:pPr>
      <w:pStyle w:val="Header"/>
    </w:pPr>
    <w:r>
      <w:rPr>
        <w:noProof/>
      </w:rPr>
      <mc:AlternateContent>
        <mc:Choice Requires="wps">
          <w:drawing>
            <wp:anchor distT="0" distB="0" distL="0" distR="0" simplePos="0" relativeHeight="251660291" behindDoc="0" locked="0" layoutInCell="1" allowOverlap="1" wp14:anchorId="1702CA38" wp14:editId="5493D749">
              <wp:simplePos x="635" y="635"/>
              <wp:positionH relativeFrom="page">
                <wp:align>center</wp:align>
              </wp:positionH>
              <wp:positionV relativeFrom="page">
                <wp:align>top</wp:align>
              </wp:positionV>
              <wp:extent cx="551815" cy="480695"/>
              <wp:effectExtent l="0" t="0" r="635" b="14605"/>
              <wp:wrapNone/>
              <wp:docPr id="21262004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2EE69C" w14:textId="1E51AE70" w:rsidR="00921009" w:rsidRPr="00921009" w:rsidRDefault="00921009" w:rsidP="00921009">
                          <w:pPr>
                            <w:spacing w:after="0"/>
                            <w:rPr>
                              <w:rFonts w:ascii="Calibri" w:eastAsia="Calibri" w:hAnsi="Calibri" w:cs="Calibri"/>
                              <w:noProof/>
                              <w:color w:val="FF0000"/>
                            </w:rPr>
                          </w:pPr>
                          <w:r w:rsidRPr="0092100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02CA38"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2C2EE69C" w14:textId="1E51AE70" w:rsidR="00921009" w:rsidRPr="00921009" w:rsidRDefault="00921009" w:rsidP="00921009">
                    <w:pPr>
                      <w:spacing w:after="0"/>
                      <w:rPr>
                        <w:rFonts w:ascii="Calibri" w:eastAsia="Calibri" w:hAnsi="Calibri" w:cs="Calibri"/>
                        <w:noProof/>
                        <w:color w:val="FF0000"/>
                      </w:rPr>
                    </w:pPr>
                    <w:r w:rsidRPr="0092100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03B6" w14:textId="0667AF03" w:rsidR="00D55FB9" w:rsidRDefault="00D55FB9">
    <w:pPr>
      <w:pStyle w:val="Header"/>
      <w:rPr>
        <w:noProof/>
      </w:rPr>
    </w:pPr>
    <w:r>
      <w:rPr>
        <w:noProof/>
      </w:rPr>
      <w:drawing>
        <wp:anchor distT="0" distB="0" distL="114300" distR="114300" simplePos="0" relativeHeight="251658243" behindDoc="1" locked="0" layoutInCell="1" allowOverlap="1" wp14:anchorId="40A1A2DF" wp14:editId="52B1AB1B">
          <wp:simplePos x="0" y="0"/>
          <wp:positionH relativeFrom="page">
            <wp:align>right</wp:align>
          </wp:positionH>
          <wp:positionV relativeFrom="paragraph">
            <wp:posOffset>-1903730</wp:posOffset>
          </wp:positionV>
          <wp:extent cx="7540625" cy="4010025"/>
          <wp:effectExtent l="0" t="0" r="3175" b="9525"/>
          <wp:wrapNone/>
          <wp:docPr id="557329215" name="Picture 2" descr="An old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9215" name="Picture 2" descr="An old person sitting at a table using a computer&#10;&#10;AI-generated content may be incorrect."/>
                  <pic:cNvPicPr/>
                </pic:nvPicPr>
                <pic:blipFill rotWithShape="1">
                  <a:blip r:embed="rId1">
                    <a:extLst>
                      <a:ext uri="{28A0092B-C50C-407E-A947-70E740481C1C}">
                        <a14:useLocalDpi xmlns:a14="http://schemas.microsoft.com/office/drawing/2010/main" val="0"/>
                      </a:ext>
                    </a:extLst>
                  </a:blip>
                  <a:srcRect l="253" t="4425" r="-253" b="15844"/>
                  <a:stretch>
                    <a:fillRect/>
                  </a:stretch>
                </pic:blipFill>
                <pic:spPr bwMode="auto">
                  <a:xfrm>
                    <a:off x="0" y="0"/>
                    <a:ext cx="7540844" cy="4010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87FEF" w14:textId="2E31F438" w:rsidR="0076491B" w:rsidRDefault="009F1310">
    <w:pPr>
      <w:pStyle w:val="Header"/>
    </w:pPr>
    <w:r>
      <w:rPr>
        <w:noProof/>
        <w:lang w:val="en-US"/>
      </w:rPr>
      <w:drawing>
        <wp:anchor distT="0" distB="0" distL="114300" distR="114300" simplePos="0" relativeHeight="251658240" behindDoc="0" locked="0" layoutInCell="1" allowOverlap="1" wp14:anchorId="25AF5584" wp14:editId="12BC1BB0">
          <wp:simplePos x="0" y="0"/>
          <wp:positionH relativeFrom="page">
            <wp:align>right</wp:align>
          </wp:positionH>
          <wp:positionV relativeFrom="page">
            <wp:align>top</wp:align>
          </wp:positionV>
          <wp:extent cx="7558363" cy="2112411"/>
          <wp:effectExtent l="0" t="0" r="5080" b="0"/>
          <wp:wrapNone/>
          <wp:docPr id="1702695299" name="Picture 1702695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109" w:rsidRPr="00844109">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F6E7" w14:textId="366897AD" w:rsidR="001360C3" w:rsidRPr="00EC3716" w:rsidRDefault="001360C3" w:rsidP="00EC37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89423D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404BA0"/>
    <w:multiLevelType w:val="hybridMultilevel"/>
    <w:tmpl w:val="1A4E9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C02C8"/>
    <w:multiLevelType w:val="hybridMultilevel"/>
    <w:tmpl w:val="A8E2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C49FC"/>
    <w:multiLevelType w:val="hybridMultilevel"/>
    <w:tmpl w:val="3830D568"/>
    <w:lvl w:ilvl="0" w:tplc="7890A394">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A437B"/>
    <w:multiLevelType w:val="hybridMultilevel"/>
    <w:tmpl w:val="F9C0073C"/>
    <w:lvl w:ilvl="0" w:tplc="0C090001">
      <w:start w:val="1"/>
      <w:numFmt w:val="bullet"/>
      <w:lvlText w:val=""/>
      <w:lvlJc w:val="left"/>
      <w:pPr>
        <w:ind w:left="1142" w:hanging="360"/>
      </w:pPr>
      <w:rPr>
        <w:rFonts w:ascii="Symbol" w:hAnsi="Symbol" w:hint="default"/>
      </w:rPr>
    </w:lvl>
    <w:lvl w:ilvl="1" w:tplc="0C090003" w:tentative="1">
      <w:start w:val="1"/>
      <w:numFmt w:val="bullet"/>
      <w:lvlText w:val="o"/>
      <w:lvlJc w:val="left"/>
      <w:pPr>
        <w:ind w:left="1862" w:hanging="360"/>
      </w:pPr>
      <w:rPr>
        <w:rFonts w:ascii="Courier New" w:hAnsi="Courier New" w:cs="Courier New" w:hint="default"/>
      </w:rPr>
    </w:lvl>
    <w:lvl w:ilvl="2" w:tplc="0C090005" w:tentative="1">
      <w:start w:val="1"/>
      <w:numFmt w:val="bullet"/>
      <w:lvlText w:val=""/>
      <w:lvlJc w:val="left"/>
      <w:pPr>
        <w:ind w:left="2582" w:hanging="360"/>
      </w:pPr>
      <w:rPr>
        <w:rFonts w:ascii="Wingdings" w:hAnsi="Wingdings"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7" w15:restartNumberingAfterBreak="0">
    <w:nsid w:val="132059A8"/>
    <w:multiLevelType w:val="hybridMultilevel"/>
    <w:tmpl w:val="AEA0C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F80253"/>
    <w:multiLevelType w:val="hybridMultilevel"/>
    <w:tmpl w:val="C9C878FA"/>
    <w:lvl w:ilvl="0" w:tplc="ADC83C58">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B874D6"/>
    <w:multiLevelType w:val="hybridMultilevel"/>
    <w:tmpl w:val="04B4C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E59ED"/>
    <w:multiLevelType w:val="hybridMultilevel"/>
    <w:tmpl w:val="29700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E0F25"/>
    <w:multiLevelType w:val="hybridMultilevel"/>
    <w:tmpl w:val="7170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A1EBA"/>
    <w:multiLevelType w:val="hybridMultilevel"/>
    <w:tmpl w:val="D8A84A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2455D4D"/>
    <w:multiLevelType w:val="multilevel"/>
    <w:tmpl w:val="359E5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3C61D36"/>
    <w:multiLevelType w:val="hybridMultilevel"/>
    <w:tmpl w:val="CFFC8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D71A1B"/>
    <w:multiLevelType w:val="hybridMultilevel"/>
    <w:tmpl w:val="B57E23F6"/>
    <w:lvl w:ilvl="0" w:tplc="0C090003">
      <w:start w:val="1"/>
      <w:numFmt w:val="bullet"/>
      <w:lvlText w:val="o"/>
      <w:lvlJc w:val="left"/>
      <w:pPr>
        <w:ind w:left="1437" w:hanging="360"/>
      </w:pPr>
      <w:rPr>
        <w:rFonts w:ascii="Courier New" w:hAnsi="Courier New" w:cs="Courier New" w:hint="default"/>
      </w:rPr>
    </w:lvl>
    <w:lvl w:ilvl="1" w:tplc="FFFFFFFF" w:tentative="1">
      <w:start w:val="1"/>
      <w:numFmt w:val="bullet"/>
      <w:lvlText w:val="o"/>
      <w:lvlJc w:val="left"/>
      <w:pPr>
        <w:ind w:left="2157" w:hanging="360"/>
      </w:pPr>
      <w:rPr>
        <w:rFonts w:ascii="Courier New" w:hAnsi="Courier New" w:cs="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cs="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cs="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17" w15:restartNumberingAfterBreak="0">
    <w:nsid w:val="292A6CD5"/>
    <w:multiLevelType w:val="hybridMultilevel"/>
    <w:tmpl w:val="F2DA4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0"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067FD"/>
    <w:multiLevelType w:val="hybridMultilevel"/>
    <w:tmpl w:val="24A2D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67203A"/>
    <w:multiLevelType w:val="hybridMultilevel"/>
    <w:tmpl w:val="19A899F2"/>
    <w:lvl w:ilvl="0" w:tplc="1C02CD68">
      <w:start w:val="1"/>
      <w:numFmt w:val="bullet"/>
      <w:lvlText w:val=""/>
      <w:lvlJc w:val="left"/>
      <w:pPr>
        <w:ind w:left="720" w:hanging="360"/>
      </w:pPr>
      <w:rPr>
        <w:rFonts w:ascii="Symbol" w:hAnsi="Symbol" w:hint="default"/>
        <w:color w:val="auto"/>
      </w:rPr>
    </w:lvl>
    <w:lvl w:ilvl="1" w:tplc="B9662318" w:tentative="1">
      <w:start w:val="1"/>
      <w:numFmt w:val="bullet"/>
      <w:lvlText w:val="o"/>
      <w:lvlJc w:val="left"/>
      <w:pPr>
        <w:ind w:left="1440" w:hanging="360"/>
      </w:pPr>
      <w:rPr>
        <w:rFonts w:ascii="Courier New" w:hAnsi="Courier New" w:hint="default"/>
      </w:rPr>
    </w:lvl>
    <w:lvl w:ilvl="2" w:tplc="98DA56C2" w:tentative="1">
      <w:start w:val="1"/>
      <w:numFmt w:val="bullet"/>
      <w:lvlText w:val=""/>
      <w:lvlJc w:val="left"/>
      <w:pPr>
        <w:ind w:left="2160" w:hanging="360"/>
      </w:pPr>
      <w:rPr>
        <w:rFonts w:ascii="Wingdings" w:hAnsi="Wingdings" w:hint="default"/>
      </w:rPr>
    </w:lvl>
    <w:lvl w:ilvl="3" w:tplc="D9789414" w:tentative="1">
      <w:start w:val="1"/>
      <w:numFmt w:val="bullet"/>
      <w:lvlText w:val=""/>
      <w:lvlJc w:val="left"/>
      <w:pPr>
        <w:ind w:left="2880" w:hanging="360"/>
      </w:pPr>
      <w:rPr>
        <w:rFonts w:ascii="Symbol" w:hAnsi="Symbol" w:hint="default"/>
      </w:rPr>
    </w:lvl>
    <w:lvl w:ilvl="4" w:tplc="32AE8576" w:tentative="1">
      <w:start w:val="1"/>
      <w:numFmt w:val="bullet"/>
      <w:lvlText w:val="o"/>
      <w:lvlJc w:val="left"/>
      <w:pPr>
        <w:ind w:left="3600" w:hanging="360"/>
      </w:pPr>
      <w:rPr>
        <w:rFonts w:ascii="Courier New" w:hAnsi="Courier New" w:hint="default"/>
      </w:rPr>
    </w:lvl>
    <w:lvl w:ilvl="5" w:tplc="86BE9192" w:tentative="1">
      <w:start w:val="1"/>
      <w:numFmt w:val="bullet"/>
      <w:lvlText w:val=""/>
      <w:lvlJc w:val="left"/>
      <w:pPr>
        <w:ind w:left="4320" w:hanging="360"/>
      </w:pPr>
      <w:rPr>
        <w:rFonts w:ascii="Wingdings" w:hAnsi="Wingdings" w:hint="default"/>
      </w:rPr>
    </w:lvl>
    <w:lvl w:ilvl="6" w:tplc="06B0F4B0" w:tentative="1">
      <w:start w:val="1"/>
      <w:numFmt w:val="bullet"/>
      <w:lvlText w:val=""/>
      <w:lvlJc w:val="left"/>
      <w:pPr>
        <w:ind w:left="5040" w:hanging="360"/>
      </w:pPr>
      <w:rPr>
        <w:rFonts w:ascii="Symbol" w:hAnsi="Symbol" w:hint="default"/>
      </w:rPr>
    </w:lvl>
    <w:lvl w:ilvl="7" w:tplc="BF8ACA8E" w:tentative="1">
      <w:start w:val="1"/>
      <w:numFmt w:val="bullet"/>
      <w:lvlText w:val="o"/>
      <w:lvlJc w:val="left"/>
      <w:pPr>
        <w:ind w:left="5760" w:hanging="360"/>
      </w:pPr>
      <w:rPr>
        <w:rFonts w:ascii="Courier New" w:hAnsi="Courier New" w:hint="default"/>
      </w:rPr>
    </w:lvl>
    <w:lvl w:ilvl="8" w:tplc="20FA6AC0" w:tentative="1">
      <w:start w:val="1"/>
      <w:numFmt w:val="bullet"/>
      <w:lvlText w:val=""/>
      <w:lvlJc w:val="left"/>
      <w:pPr>
        <w:ind w:left="6480" w:hanging="360"/>
      </w:pPr>
      <w:rPr>
        <w:rFonts w:ascii="Wingdings" w:hAnsi="Wingdings" w:hint="default"/>
      </w:rPr>
    </w:lvl>
  </w:abstractNum>
  <w:abstractNum w:abstractNumId="25" w15:restartNumberingAfterBreak="0">
    <w:nsid w:val="3BA43728"/>
    <w:multiLevelType w:val="hybridMultilevel"/>
    <w:tmpl w:val="91863BBC"/>
    <w:lvl w:ilvl="0" w:tplc="B608CD5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9"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D046349"/>
    <w:multiLevelType w:val="hybridMultilevel"/>
    <w:tmpl w:val="50A8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44565C"/>
    <w:multiLevelType w:val="hybridMultilevel"/>
    <w:tmpl w:val="ABA0B46C"/>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A54D59"/>
    <w:multiLevelType w:val="multilevel"/>
    <w:tmpl w:val="09A68D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5AA779F5"/>
    <w:multiLevelType w:val="hybridMultilevel"/>
    <w:tmpl w:val="0A8A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091992"/>
    <w:multiLevelType w:val="hybridMultilevel"/>
    <w:tmpl w:val="3252D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FC1769"/>
    <w:multiLevelType w:val="hybridMultilevel"/>
    <w:tmpl w:val="B8F64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DD26B6"/>
    <w:multiLevelType w:val="hybridMultilevel"/>
    <w:tmpl w:val="832240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6337B2"/>
    <w:multiLevelType w:val="hybridMultilevel"/>
    <w:tmpl w:val="BAC0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7DC36DD"/>
    <w:multiLevelType w:val="hybridMultilevel"/>
    <w:tmpl w:val="FD544B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AB862C9"/>
    <w:multiLevelType w:val="hybridMultilevel"/>
    <w:tmpl w:val="1794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E111A6"/>
    <w:multiLevelType w:val="hybridMultilevel"/>
    <w:tmpl w:val="706A133C"/>
    <w:lvl w:ilvl="0" w:tplc="0C090001">
      <w:start w:val="1"/>
      <w:numFmt w:val="bullet"/>
      <w:lvlText w:val=""/>
      <w:lvlJc w:val="left"/>
      <w:pPr>
        <w:ind w:left="720" w:hanging="360"/>
      </w:pPr>
      <w:rPr>
        <w:rFonts w:ascii="Symbol" w:hAnsi="Symbol" w:hint="default"/>
      </w:rPr>
    </w:lvl>
    <w:lvl w:ilvl="1" w:tplc="2410BF3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B294F3D"/>
    <w:multiLevelType w:val="multilevel"/>
    <w:tmpl w:val="527E0A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D774593"/>
    <w:multiLevelType w:val="hybridMultilevel"/>
    <w:tmpl w:val="A2AACF58"/>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49" w15:restartNumberingAfterBreak="0">
    <w:nsid w:val="71036220"/>
    <w:multiLevelType w:val="hybridMultilevel"/>
    <w:tmpl w:val="CD06FA7E"/>
    <w:lvl w:ilvl="0" w:tplc="71FC429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4023629"/>
    <w:multiLevelType w:val="hybridMultilevel"/>
    <w:tmpl w:val="15D87BC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085213"/>
    <w:multiLevelType w:val="hybridMultilevel"/>
    <w:tmpl w:val="E0B05BC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113868"/>
    <w:multiLevelType w:val="hybridMultilevel"/>
    <w:tmpl w:val="C74407A4"/>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504044">
    <w:abstractNumId w:val="51"/>
  </w:num>
  <w:num w:numId="2" w16cid:durableId="887882813">
    <w:abstractNumId w:val="18"/>
  </w:num>
  <w:num w:numId="3" w16cid:durableId="2099326521">
    <w:abstractNumId w:val="43"/>
  </w:num>
  <w:num w:numId="4" w16cid:durableId="1547790336">
    <w:abstractNumId w:val="46"/>
  </w:num>
  <w:num w:numId="5" w16cid:durableId="1860000748">
    <w:abstractNumId w:val="26"/>
  </w:num>
  <w:num w:numId="6" w16cid:durableId="387412051">
    <w:abstractNumId w:val="8"/>
  </w:num>
  <w:num w:numId="7" w16cid:durableId="1549995288">
    <w:abstractNumId w:val="34"/>
  </w:num>
  <w:num w:numId="8" w16cid:durableId="990331736">
    <w:abstractNumId w:val="32"/>
  </w:num>
  <w:num w:numId="9" w16cid:durableId="1218394114">
    <w:abstractNumId w:val="41"/>
  </w:num>
  <w:num w:numId="10" w16cid:durableId="962155908">
    <w:abstractNumId w:val="2"/>
  </w:num>
  <w:num w:numId="11" w16cid:durableId="440883028">
    <w:abstractNumId w:val="53"/>
  </w:num>
  <w:num w:numId="12" w16cid:durableId="1027488482">
    <w:abstractNumId w:val="20"/>
  </w:num>
  <w:num w:numId="13" w16cid:durableId="112018218">
    <w:abstractNumId w:val="29"/>
  </w:num>
  <w:num w:numId="14" w16cid:durableId="1703019049">
    <w:abstractNumId w:val="3"/>
  </w:num>
  <w:num w:numId="15" w16cid:durableId="1166283392">
    <w:abstractNumId w:val="23"/>
  </w:num>
  <w:num w:numId="16" w16cid:durableId="2041929339">
    <w:abstractNumId w:val="27"/>
  </w:num>
  <w:num w:numId="17" w16cid:durableId="480653444">
    <w:abstractNumId w:val="35"/>
  </w:num>
  <w:num w:numId="18" w16cid:durableId="1440756137">
    <w:abstractNumId w:val="28"/>
  </w:num>
  <w:num w:numId="19" w16cid:durableId="305211232">
    <w:abstractNumId w:val="19"/>
  </w:num>
  <w:num w:numId="20" w16cid:durableId="889804405">
    <w:abstractNumId w:val="21"/>
  </w:num>
  <w:num w:numId="21" w16cid:durableId="1512063096">
    <w:abstractNumId w:val="1"/>
  </w:num>
  <w:num w:numId="22" w16cid:durableId="448159070">
    <w:abstractNumId w:val="1"/>
  </w:num>
  <w:num w:numId="23" w16cid:durableId="2127845984">
    <w:abstractNumId w:val="40"/>
  </w:num>
  <w:num w:numId="24" w16cid:durableId="131485823">
    <w:abstractNumId w:val="38"/>
  </w:num>
  <w:num w:numId="25" w16cid:durableId="644047353">
    <w:abstractNumId w:val="44"/>
  </w:num>
  <w:num w:numId="26" w16cid:durableId="267784581">
    <w:abstractNumId w:val="36"/>
  </w:num>
  <w:num w:numId="27" w16cid:durableId="1218205308">
    <w:abstractNumId w:val="12"/>
  </w:num>
  <w:num w:numId="28" w16cid:durableId="1709451418">
    <w:abstractNumId w:val="31"/>
  </w:num>
  <w:num w:numId="29" w16cid:durableId="1680230130">
    <w:abstractNumId w:val="45"/>
  </w:num>
  <w:num w:numId="30" w16cid:durableId="1560362183">
    <w:abstractNumId w:val="49"/>
  </w:num>
  <w:num w:numId="31" w16cid:durableId="1318680124">
    <w:abstractNumId w:val="10"/>
  </w:num>
  <w:num w:numId="32" w16cid:durableId="726687773">
    <w:abstractNumId w:val="4"/>
  </w:num>
  <w:num w:numId="33" w16cid:durableId="282542895">
    <w:abstractNumId w:val="7"/>
  </w:num>
  <w:num w:numId="34" w16cid:durableId="1489635755">
    <w:abstractNumId w:val="11"/>
  </w:num>
  <w:num w:numId="35" w16cid:durableId="775910127">
    <w:abstractNumId w:val="5"/>
  </w:num>
  <w:num w:numId="36" w16cid:durableId="1942755796">
    <w:abstractNumId w:val="9"/>
  </w:num>
  <w:num w:numId="37" w16cid:durableId="1937667306">
    <w:abstractNumId w:val="54"/>
  </w:num>
  <w:num w:numId="38" w16cid:durableId="1001202370">
    <w:abstractNumId w:val="17"/>
  </w:num>
  <w:num w:numId="39" w16cid:durableId="245501481">
    <w:abstractNumId w:val="37"/>
  </w:num>
  <w:num w:numId="40" w16cid:durableId="589781259">
    <w:abstractNumId w:val="25"/>
  </w:num>
  <w:num w:numId="41" w16cid:durableId="246958359">
    <w:abstractNumId w:val="30"/>
  </w:num>
  <w:num w:numId="42" w16cid:durableId="1509521470">
    <w:abstractNumId w:val="13"/>
  </w:num>
  <w:num w:numId="43" w16cid:durableId="265962491">
    <w:abstractNumId w:val="24"/>
  </w:num>
  <w:num w:numId="44" w16cid:durableId="1431852610">
    <w:abstractNumId w:val="0"/>
  </w:num>
  <w:num w:numId="45" w16cid:durableId="1534148497">
    <w:abstractNumId w:val="39"/>
  </w:num>
  <w:num w:numId="46" w16cid:durableId="1288588219">
    <w:abstractNumId w:val="6"/>
  </w:num>
  <w:num w:numId="47" w16cid:durableId="174148260">
    <w:abstractNumId w:val="22"/>
  </w:num>
  <w:num w:numId="48" w16cid:durableId="879827522">
    <w:abstractNumId w:val="52"/>
  </w:num>
  <w:num w:numId="49" w16cid:durableId="1479152720">
    <w:abstractNumId w:val="48"/>
  </w:num>
  <w:num w:numId="50" w16cid:durableId="521473985">
    <w:abstractNumId w:val="15"/>
  </w:num>
  <w:num w:numId="51" w16cid:durableId="598222798">
    <w:abstractNumId w:val="33"/>
  </w:num>
  <w:num w:numId="52" w16cid:durableId="781456481">
    <w:abstractNumId w:val="47"/>
  </w:num>
  <w:num w:numId="53" w16cid:durableId="1545747656">
    <w:abstractNumId w:val="14"/>
  </w:num>
  <w:num w:numId="54" w16cid:durableId="818500085">
    <w:abstractNumId w:val="16"/>
  </w:num>
  <w:num w:numId="55" w16cid:durableId="1096638512">
    <w:abstractNumId w:val="42"/>
  </w:num>
  <w:num w:numId="56" w16cid:durableId="1078211186">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48"/>
    <w:rsid w:val="00007852"/>
    <w:rsid w:val="00010255"/>
    <w:rsid w:val="000210B1"/>
    <w:rsid w:val="0002516D"/>
    <w:rsid w:val="00034E80"/>
    <w:rsid w:val="00035ABF"/>
    <w:rsid w:val="00043B97"/>
    <w:rsid w:val="00044E07"/>
    <w:rsid w:val="00047023"/>
    <w:rsid w:val="00062960"/>
    <w:rsid w:val="00086452"/>
    <w:rsid w:val="0009059E"/>
    <w:rsid w:val="000A00EB"/>
    <w:rsid w:val="000A4291"/>
    <w:rsid w:val="000A6908"/>
    <w:rsid w:val="000B333E"/>
    <w:rsid w:val="000C3CB5"/>
    <w:rsid w:val="000C5EA0"/>
    <w:rsid w:val="000C64AC"/>
    <w:rsid w:val="000C6589"/>
    <w:rsid w:val="000C6DAE"/>
    <w:rsid w:val="000D3748"/>
    <w:rsid w:val="000F46BC"/>
    <w:rsid w:val="001013D9"/>
    <w:rsid w:val="0011471D"/>
    <w:rsid w:val="0013240D"/>
    <w:rsid w:val="00132C61"/>
    <w:rsid w:val="001360C3"/>
    <w:rsid w:val="001368F4"/>
    <w:rsid w:val="0014778C"/>
    <w:rsid w:val="00155E36"/>
    <w:rsid w:val="001567B2"/>
    <w:rsid w:val="00162497"/>
    <w:rsid w:val="0018537B"/>
    <w:rsid w:val="00185676"/>
    <w:rsid w:val="00187ABC"/>
    <w:rsid w:val="001A4494"/>
    <w:rsid w:val="001C07CB"/>
    <w:rsid w:val="001C1200"/>
    <w:rsid w:val="001C135E"/>
    <w:rsid w:val="001C4E02"/>
    <w:rsid w:val="001D3512"/>
    <w:rsid w:val="001D51A8"/>
    <w:rsid w:val="001E4BF8"/>
    <w:rsid w:val="001E6D79"/>
    <w:rsid w:val="001F7BBB"/>
    <w:rsid w:val="00203D06"/>
    <w:rsid w:val="00206444"/>
    <w:rsid w:val="00210366"/>
    <w:rsid w:val="00217C20"/>
    <w:rsid w:val="00224E16"/>
    <w:rsid w:val="00234639"/>
    <w:rsid w:val="002428B9"/>
    <w:rsid w:val="00251EDD"/>
    <w:rsid w:val="00253E39"/>
    <w:rsid w:val="002575BE"/>
    <w:rsid w:val="0027126F"/>
    <w:rsid w:val="002755F6"/>
    <w:rsid w:val="0029054D"/>
    <w:rsid w:val="00293EF3"/>
    <w:rsid w:val="002975A1"/>
    <w:rsid w:val="002A036A"/>
    <w:rsid w:val="002A08CC"/>
    <w:rsid w:val="002A09F8"/>
    <w:rsid w:val="002A13FC"/>
    <w:rsid w:val="002B167D"/>
    <w:rsid w:val="002C2D46"/>
    <w:rsid w:val="002C76F9"/>
    <w:rsid w:val="002D11DE"/>
    <w:rsid w:val="002E21F3"/>
    <w:rsid w:val="002F33E1"/>
    <w:rsid w:val="00356121"/>
    <w:rsid w:val="00360B34"/>
    <w:rsid w:val="003619F4"/>
    <w:rsid w:val="0036404F"/>
    <w:rsid w:val="00372EA1"/>
    <w:rsid w:val="00392E84"/>
    <w:rsid w:val="00395F98"/>
    <w:rsid w:val="003A001B"/>
    <w:rsid w:val="003B2607"/>
    <w:rsid w:val="003D5FA5"/>
    <w:rsid w:val="003E2235"/>
    <w:rsid w:val="003E264F"/>
    <w:rsid w:val="003E2754"/>
    <w:rsid w:val="003E2820"/>
    <w:rsid w:val="003E59C0"/>
    <w:rsid w:val="003F6E49"/>
    <w:rsid w:val="004027E3"/>
    <w:rsid w:val="00402EEA"/>
    <w:rsid w:val="00410472"/>
    <w:rsid w:val="00422631"/>
    <w:rsid w:val="00434AB3"/>
    <w:rsid w:val="00436143"/>
    <w:rsid w:val="004441BE"/>
    <w:rsid w:val="0044484F"/>
    <w:rsid w:val="00452BB6"/>
    <w:rsid w:val="004557A0"/>
    <w:rsid w:val="00462CC6"/>
    <w:rsid w:val="00474D84"/>
    <w:rsid w:val="00477197"/>
    <w:rsid w:val="004A4E7D"/>
    <w:rsid w:val="004C11EB"/>
    <w:rsid w:val="004C30B8"/>
    <w:rsid w:val="004C59E1"/>
    <w:rsid w:val="004D01DB"/>
    <w:rsid w:val="004E0729"/>
    <w:rsid w:val="004F7E50"/>
    <w:rsid w:val="005035B6"/>
    <w:rsid w:val="00505715"/>
    <w:rsid w:val="00517103"/>
    <w:rsid w:val="005351A4"/>
    <w:rsid w:val="00541979"/>
    <w:rsid w:val="005573F0"/>
    <w:rsid w:val="00561163"/>
    <w:rsid w:val="00564618"/>
    <w:rsid w:val="00565C71"/>
    <w:rsid w:val="00576700"/>
    <w:rsid w:val="00577325"/>
    <w:rsid w:val="00586AFE"/>
    <w:rsid w:val="0058721D"/>
    <w:rsid w:val="005B10B0"/>
    <w:rsid w:val="005C2A8A"/>
    <w:rsid w:val="005C5DDE"/>
    <w:rsid w:val="005C741B"/>
    <w:rsid w:val="005E7DB7"/>
    <w:rsid w:val="006025BC"/>
    <w:rsid w:val="00610586"/>
    <w:rsid w:val="00610FFC"/>
    <w:rsid w:val="0061265C"/>
    <w:rsid w:val="0063061E"/>
    <w:rsid w:val="00633DB4"/>
    <w:rsid w:val="00635DD6"/>
    <w:rsid w:val="00641ABF"/>
    <w:rsid w:val="0067328B"/>
    <w:rsid w:val="006757BD"/>
    <w:rsid w:val="00677BC9"/>
    <w:rsid w:val="00682B5C"/>
    <w:rsid w:val="006A4354"/>
    <w:rsid w:val="006B1212"/>
    <w:rsid w:val="006C07D3"/>
    <w:rsid w:val="006C63EA"/>
    <w:rsid w:val="006C7CF0"/>
    <w:rsid w:val="006E0F17"/>
    <w:rsid w:val="006E17B0"/>
    <w:rsid w:val="006E4B26"/>
    <w:rsid w:val="006F62C0"/>
    <w:rsid w:val="007041B8"/>
    <w:rsid w:val="007179DC"/>
    <w:rsid w:val="00722AC8"/>
    <w:rsid w:val="00726939"/>
    <w:rsid w:val="00731FBA"/>
    <w:rsid w:val="0073650F"/>
    <w:rsid w:val="007402BC"/>
    <w:rsid w:val="00746B36"/>
    <w:rsid w:val="00764244"/>
    <w:rsid w:val="0076491B"/>
    <w:rsid w:val="00765025"/>
    <w:rsid w:val="00766E30"/>
    <w:rsid w:val="00767E9A"/>
    <w:rsid w:val="007835B3"/>
    <w:rsid w:val="007A2821"/>
    <w:rsid w:val="007A3D1A"/>
    <w:rsid w:val="007C4741"/>
    <w:rsid w:val="007C4B59"/>
    <w:rsid w:val="007D08CC"/>
    <w:rsid w:val="007D5CA1"/>
    <w:rsid w:val="007E192C"/>
    <w:rsid w:val="007E444A"/>
    <w:rsid w:val="007E5BE1"/>
    <w:rsid w:val="0080535E"/>
    <w:rsid w:val="008058CA"/>
    <w:rsid w:val="00844109"/>
    <w:rsid w:val="008452B2"/>
    <w:rsid w:val="008512C3"/>
    <w:rsid w:val="008548BB"/>
    <w:rsid w:val="00864661"/>
    <w:rsid w:val="00883E04"/>
    <w:rsid w:val="008A39C7"/>
    <w:rsid w:val="008B016F"/>
    <w:rsid w:val="008D00B2"/>
    <w:rsid w:val="008D0B6E"/>
    <w:rsid w:val="008D56B8"/>
    <w:rsid w:val="008E20D2"/>
    <w:rsid w:val="008F467F"/>
    <w:rsid w:val="008F79E5"/>
    <w:rsid w:val="00901A8F"/>
    <w:rsid w:val="00921009"/>
    <w:rsid w:val="00922FF9"/>
    <w:rsid w:val="009346B6"/>
    <w:rsid w:val="00937A85"/>
    <w:rsid w:val="009439A7"/>
    <w:rsid w:val="00973B0A"/>
    <w:rsid w:val="00976FCC"/>
    <w:rsid w:val="0098371B"/>
    <w:rsid w:val="00987CBD"/>
    <w:rsid w:val="009B1DA3"/>
    <w:rsid w:val="009B2828"/>
    <w:rsid w:val="009B39D9"/>
    <w:rsid w:val="009B497F"/>
    <w:rsid w:val="009C036F"/>
    <w:rsid w:val="009C63A4"/>
    <w:rsid w:val="009E1C31"/>
    <w:rsid w:val="009F1310"/>
    <w:rsid w:val="00A00EED"/>
    <w:rsid w:val="00A04105"/>
    <w:rsid w:val="00A23F49"/>
    <w:rsid w:val="00A3529D"/>
    <w:rsid w:val="00A45FD9"/>
    <w:rsid w:val="00A51569"/>
    <w:rsid w:val="00A51E22"/>
    <w:rsid w:val="00A5764F"/>
    <w:rsid w:val="00A61A88"/>
    <w:rsid w:val="00A70220"/>
    <w:rsid w:val="00A70728"/>
    <w:rsid w:val="00A70792"/>
    <w:rsid w:val="00A90373"/>
    <w:rsid w:val="00A9060B"/>
    <w:rsid w:val="00A96E84"/>
    <w:rsid w:val="00AA0273"/>
    <w:rsid w:val="00AA70AD"/>
    <w:rsid w:val="00AC04A6"/>
    <w:rsid w:val="00AC0BC9"/>
    <w:rsid w:val="00AD2574"/>
    <w:rsid w:val="00AF3EEB"/>
    <w:rsid w:val="00B00B0D"/>
    <w:rsid w:val="00B06172"/>
    <w:rsid w:val="00B13208"/>
    <w:rsid w:val="00B20AD3"/>
    <w:rsid w:val="00B21996"/>
    <w:rsid w:val="00B21C12"/>
    <w:rsid w:val="00B21DA8"/>
    <w:rsid w:val="00B233A7"/>
    <w:rsid w:val="00B53106"/>
    <w:rsid w:val="00B61412"/>
    <w:rsid w:val="00B674C7"/>
    <w:rsid w:val="00B74ACE"/>
    <w:rsid w:val="00B84BED"/>
    <w:rsid w:val="00B85779"/>
    <w:rsid w:val="00BA6B0F"/>
    <w:rsid w:val="00BB0481"/>
    <w:rsid w:val="00BB0979"/>
    <w:rsid w:val="00BC008E"/>
    <w:rsid w:val="00BC5063"/>
    <w:rsid w:val="00BC68AA"/>
    <w:rsid w:val="00BD3C9A"/>
    <w:rsid w:val="00BD577C"/>
    <w:rsid w:val="00BE6D50"/>
    <w:rsid w:val="00C074CB"/>
    <w:rsid w:val="00C10F28"/>
    <w:rsid w:val="00C17A65"/>
    <w:rsid w:val="00C17ABF"/>
    <w:rsid w:val="00C20156"/>
    <w:rsid w:val="00C23F66"/>
    <w:rsid w:val="00C46331"/>
    <w:rsid w:val="00C51641"/>
    <w:rsid w:val="00C51999"/>
    <w:rsid w:val="00C658F2"/>
    <w:rsid w:val="00C74364"/>
    <w:rsid w:val="00C76B54"/>
    <w:rsid w:val="00C9187A"/>
    <w:rsid w:val="00C95DB0"/>
    <w:rsid w:val="00C96626"/>
    <w:rsid w:val="00CA0CFC"/>
    <w:rsid w:val="00CB4BDE"/>
    <w:rsid w:val="00CB5E30"/>
    <w:rsid w:val="00CC76C0"/>
    <w:rsid w:val="00CF5A9F"/>
    <w:rsid w:val="00D249C3"/>
    <w:rsid w:val="00D31E5F"/>
    <w:rsid w:val="00D336CA"/>
    <w:rsid w:val="00D41FE8"/>
    <w:rsid w:val="00D44AA2"/>
    <w:rsid w:val="00D52E5B"/>
    <w:rsid w:val="00D55FB9"/>
    <w:rsid w:val="00D56C27"/>
    <w:rsid w:val="00D65EC7"/>
    <w:rsid w:val="00D90C2F"/>
    <w:rsid w:val="00D962B6"/>
    <w:rsid w:val="00DA0231"/>
    <w:rsid w:val="00DA06F7"/>
    <w:rsid w:val="00DB1D75"/>
    <w:rsid w:val="00DB3F51"/>
    <w:rsid w:val="00DC50F6"/>
    <w:rsid w:val="00DD0AA6"/>
    <w:rsid w:val="00DD484D"/>
    <w:rsid w:val="00E00D91"/>
    <w:rsid w:val="00E013E2"/>
    <w:rsid w:val="00E02AEA"/>
    <w:rsid w:val="00E06687"/>
    <w:rsid w:val="00E171D0"/>
    <w:rsid w:val="00E313A3"/>
    <w:rsid w:val="00E55F82"/>
    <w:rsid w:val="00E704CC"/>
    <w:rsid w:val="00E7111F"/>
    <w:rsid w:val="00E90C5A"/>
    <w:rsid w:val="00E91CEE"/>
    <w:rsid w:val="00E97287"/>
    <w:rsid w:val="00EB3DC8"/>
    <w:rsid w:val="00EC0082"/>
    <w:rsid w:val="00EC3716"/>
    <w:rsid w:val="00ED5BDB"/>
    <w:rsid w:val="00EE2778"/>
    <w:rsid w:val="00EF7F64"/>
    <w:rsid w:val="00F01249"/>
    <w:rsid w:val="00F03DCE"/>
    <w:rsid w:val="00F05DE6"/>
    <w:rsid w:val="00F109F6"/>
    <w:rsid w:val="00F14A2B"/>
    <w:rsid w:val="00F178FB"/>
    <w:rsid w:val="00F21F67"/>
    <w:rsid w:val="00F24BDC"/>
    <w:rsid w:val="00F30D4D"/>
    <w:rsid w:val="00F313EA"/>
    <w:rsid w:val="00F34692"/>
    <w:rsid w:val="00F37E04"/>
    <w:rsid w:val="00F41922"/>
    <w:rsid w:val="00F50FF9"/>
    <w:rsid w:val="00F54AA4"/>
    <w:rsid w:val="00F55BAF"/>
    <w:rsid w:val="00F623A5"/>
    <w:rsid w:val="00F750DE"/>
    <w:rsid w:val="00F76B45"/>
    <w:rsid w:val="00FA69C5"/>
    <w:rsid w:val="00FA75B2"/>
    <w:rsid w:val="00FB1488"/>
    <w:rsid w:val="00FB53A3"/>
    <w:rsid w:val="00FB7FCF"/>
    <w:rsid w:val="00FD3A08"/>
    <w:rsid w:val="00FD712D"/>
    <w:rsid w:val="00FE2149"/>
    <w:rsid w:val="00FE5A95"/>
    <w:rsid w:val="00FE6A26"/>
    <w:rsid w:val="1CFE8329"/>
    <w:rsid w:val="1FDA5E92"/>
    <w:rsid w:val="1FF1B9F8"/>
    <w:rsid w:val="21C6DEC4"/>
    <w:rsid w:val="2566EFA4"/>
    <w:rsid w:val="2D0FCDB3"/>
    <w:rsid w:val="355A5C32"/>
    <w:rsid w:val="3A7F12AA"/>
    <w:rsid w:val="4ECA4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9EA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960"/>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9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rPr>
  </w:style>
  <w:style w:type="paragraph" w:customStyle="1" w:styleId="NormalText">
    <w:name w:val="Normal Text"/>
    <w:basedOn w:val="Normal"/>
    <w:qFormat/>
    <w:rsid w:val="002D11DE"/>
    <w:pPr>
      <w:spacing w:line="288" w:lineRule="auto"/>
    </w:pPr>
    <w:rPr>
      <w:rFonts w:eastAsia="Times New Roman"/>
      <w:szCs w:val="20"/>
      <w:shd w:val="clear" w:color="auto" w:fill="FFFFFF"/>
      <w:lang w:eastAsia="en-GB"/>
    </w:rPr>
  </w:style>
  <w:style w:type="character" w:styleId="Strong">
    <w:name w:val="Strong"/>
    <w:basedOn w:val="DefaultParagraphFont"/>
    <w:uiPriority w:val="22"/>
    <w:qFormat/>
    <w:rsid w:val="00561163"/>
    <w:rPr>
      <w:b/>
      <w:bCs/>
    </w:rPr>
  </w:style>
  <w:style w:type="character" w:styleId="UnresolvedMention">
    <w:name w:val="Unresolved Mention"/>
    <w:basedOn w:val="DefaultParagraphFont"/>
    <w:uiPriority w:val="99"/>
    <w:semiHidden/>
    <w:unhideWhenUsed/>
    <w:rsid w:val="00D336CA"/>
    <w:rPr>
      <w:color w:val="605E5C"/>
      <w:shd w:val="clear" w:color="auto" w:fill="E1DFDD"/>
    </w:rPr>
  </w:style>
  <w:style w:type="character" w:styleId="CommentReference">
    <w:name w:val="annotation reference"/>
    <w:basedOn w:val="DefaultParagraphFont"/>
    <w:uiPriority w:val="99"/>
    <w:semiHidden/>
    <w:unhideWhenUsed/>
    <w:rsid w:val="0009059E"/>
    <w:rPr>
      <w:sz w:val="16"/>
      <w:szCs w:val="16"/>
    </w:rPr>
  </w:style>
  <w:style w:type="paragraph" w:styleId="CommentText">
    <w:name w:val="annotation text"/>
    <w:basedOn w:val="Normal"/>
    <w:link w:val="CommentTextChar"/>
    <w:uiPriority w:val="99"/>
    <w:unhideWhenUsed/>
    <w:rsid w:val="0009059E"/>
    <w:pPr>
      <w:spacing w:line="240" w:lineRule="auto"/>
    </w:pPr>
    <w:rPr>
      <w:sz w:val="20"/>
      <w:szCs w:val="20"/>
    </w:rPr>
  </w:style>
  <w:style w:type="character" w:customStyle="1" w:styleId="CommentTextChar">
    <w:name w:val="Comment Text Char"/>
    <w:basedOn w:val="DefaultParagraphFont"/>
    <w:link w:val="CommentText"/>
    <w:uiPriority w:val="99"/>
    <w:rsid w:val="0009059E"/>
    <w:rPr>
      <w:rFonts w:ascii="Arial" w:hAnsi="Arial"/>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09059E"/>
    <w:rPr>
      <w:b/>
      <w:bCs/>
    </w:rPr>
  </w:style>
  <w:style w:type="character" w:customStyle="1" w:styleId="CommentSubjectChar">
    <w:name w:val="Comment Subject Char"/>
    <w:basedOn w:val="CommentTextChar"/>
    <w:link w:val="CommentSubject"/>
    <w:uiPriority w:val="99"/>
    <w:semiHidden/>
    <w:rsid w:val="0009059E"/>
    <w:rPr>
      <w:rFonts w:ascii="Arial" w:hAnsi="Arial"/>
      <w:b/>
      <w:bCs/>
      <w:color w:val="1E1544" w:themeColor="text1"/>
      <w:sz w:val="20"/>
      <w:szCs w:val="20"/>
    </w:rPr>
  </w:style>
  <w:style w:type="paragraph" w:customStyle="1" w:styleId="Header2">
    <w:name w:val="Header 2"/>
    <w:basedOn w:val="Introduction"/>
    <w:qFormat/>
    <w:rsid w:val="009439A7"/>
    <w:pPr>
      <w:spacing w:before="120"/>
      <w:outlineLvl w:val="1"/>
    </w:pPr>
    <w:rPr>
      <w:rFonts w:eastAsia="Times New Roman"/>
      <w:b/>
      <w:bCs/>
      <w:sz w:val="36"/>
      <w:szCs w:val="28"/>
      <w:shd w:val="clear" w:color="auto" w:fill="FFFFFF"/>
      <w:lang w:eastAsia="en-GB"/>
    </w:rPr>
  </w:style>
  <w:style w:type="paragraph" w:styleId="ListBullet">
    <w:name w:val="List Bullet"/>
    <w:basedOn w:val="NormalText"/>
    <w:uiPriority w:val="99"/>
    <w:unhideWhenUsed/>
    <w:qFormat/>
    <w:rsid w:val="00044E07"/>
    <w:pPr>
      <w:numPr>
        <w:numId w:val="30"/>
      </w:numPr>
      <w:spacing w:after="0" w:line="300" w:lineRule="atLeast"/>
      <w:ind w:left="0" w:firstLine="0"/>
    </w:pPr>
    <w:rPr>
      <w:rFonts w:eastAsia="Aptos"/>
      <w:color w:val="1D1444"/>
    </w:rPr>
  </w:style>
  <w:style w:type="paragraph" w:styleId="ListBullet2">
    <w:name w:val="List Bullet 2"/>
    <w:basedOn w:val="NormalText"/>
    <w:uiPriority w:val="99"/>
    <w:unhideWhenUsed/>
    <w:qFormat/>
    <w:rsid w:val="00044E07"/>
    <w:pPr>
      <w:numPr>
        <w:ilvl w:val="1"/>
        <w:numId w:val="29"/>
      </w:numPr>
      <w:spacing w:after="0" w:line="300" w:lineRule="atLeast"/>
      <w:ind w:left="0" w:firstLine="0"/>
    </w:pPr>
    <w:rPr>
      <w:rFonts w:eastAsia="Aptos"/>
    </w:rPr>
  </w:style>
  <w:style w:type="paragraph" w:customStyle="1" w:styleId="Header3">
    <w:name w:val="Header 3"/>
    <w:basedOn w:val="Header2"/>
    <w:qFormat/>
    <w:rsid w:val="009439A7"/>
    <w:pPr>
      <w:outlineLvl w:val="2"/>
    </w:pPr>
    <w:rPr>
      <w:sz w:val="28"/>
    </w:rPr>
  </w:style>
  <w:style w:type="table" w:customStyle="1" w:styleId="TableGrid1">
    <w:name w:val="Table Grid1"/>
    <w:basedOn w:val="TableNormal"/>
    <w:next w:val="TableGrid"/>
    <w:uiPriority w:val="39"/>
    <w:rsid w:val="004A4E7D"/>
    <w:rPr>
      <w:rFonts w:ascii="Arial" w:eastAsia="Calibri" w:hAnsi="Arial" w:cs="Times New Roman"/>
      <w:color w:val="1E1545" w:themeColor="text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color w:val="F1F2F2" w:themeColor="background1"/>
      </w:rPr>
      <w:tblPr/>
      <w:tcPr>
        <w:shd w:val="clear" w:color="auto" w:fill="1E1545" w:themeFill="text2"/>
      </w:tcPr>
    </w:tblStylePr>
    <w:tblStylePr w:type="lastCol">
      <w:pPr>
        <w:jc w:val="center"/>
      </w:pPr>
    </w:tblStylePr>
  </w:style>
  <w:style w:type="paragraph" w:customStyle="1" w:styleId="Tabletext">
    <w:name w:val="Table text"/>
    <w:basedOn w:val="Normal"/>
    <w:link w:val="TabletextChar"/>
    <w:qFormat/>
    <w:rsid w:val="004A4E7D"/>
    <w:pPr>
      <w:spacing w:after="0" w:line="240" w:lineRule="auto"/>
    </w:pPr>
    <w:rPr>
      <w:rFonts w:eastAsia="Aptos" w:cs="Times New Roman"/>
      <w:sz w:val="21"/>
      <w:szCs w:val="20"/>
      <w:shd w:val="clear" w:color="auto" w:fill="FFFFFF"/>
      <w:lang w:eastAsia="en-GB"/>
    </w:rPr>
  </w:style>
  <w:style w:type="character" w:customStyle="1" w:styleId="TabletextChar">
    <w:name w:val="Table text Char"/>
    <w:basedOn w:val="DefaultParagraphFont"/>
    <w:link w:val="Tabletext"/>
    <w:rsid w:val="004A4E7D"/>
    <w:rPr>
      <w:rFonts w:ascii="Arial" w:eastAsia="Aptos" w:hAnsi="Arial" w:cs="Times New Roman"/>
      <w:color w:val="1E1544" w:themeColor="text1"/>
      <w:sz w:val="21"/>
      <w:szCs w:val="20"/>
      <w:lang w:eastAsia="en-GB"/>
    </w:rPr>
  </w:style>
  <w:style w:type="paragraph" w:customStyle="1" w:styleId="HeadingtextWhite">
    <w:name w:val="Heading text (White)"/>
    <w:basedOn w:val="Normal"/>
    <w:link w:val="HeadingtextWhiteChar"/>
    <w:qFormat/>
    <w:rsid w:val="004A4E7D"/>
    <w:pPr>
      <w:spacing w:after="0" w:line="300" w:lineRule="atLeast"/>
      <w:jc w:val="center"/>
    </w:pPr>
    <w:rPr>
      <w:rFonts w:eastAsia="Times New Roman" w:cs="Times New Roman"/>
      <w:b/>
      <w:noProof/>
      <w:color w:val="F1F2F2" w:themeColor="background1"/>
      <w:sz w:val="22"/>
      <w:szCs w:val="20"/>
      <w:lang w:eastAsia="en-GB"/>
    </w:rPr>
  </w:style>
  <w:style w:type="character" w:customStyle="1" w:styleId="HeadingtextWhiteChar">
    <w:name w:val="Heading text (White) Char"/>
    <w:basedOn w:val="DefaultParagraphFont"/>
    <w:link w:val="HeadingtextWhite"/>
    <w:rsid w:val="004A4E7D"/>
    <w:rPr>
      <w:rFonts w:ascii="Arial" w:eastAsia="Times New Roman" w:hAnsi="Arial" w:cs="Times New Roman"/>
      <w:b/>
      <w:noProof/>
      <w:color w:val="F1F2F2" w:themeColor="background1"/>
      <w:sz w:val="22"/>
      <w:szCs w:val="20"/>
      <w:lang w:eastAsia="en-GB"/>
    </w:rPr>
  </w:style>
  <w:style w:type="paragraph" w:styleId="Revision">
    <w:name w:val="Revision"/>
    <w:hidden/>
    <w:uiPriority w:val="99"/>
    <w:semiHidden/>
    <w:rsid w:val="009C036F"/>
    <w:rPr>
      <w:rFonts w:ascii="Arial" w:hAnsi="Arial"/>
      <w:color w:val="1E1544" w:themeColor="text1"/>
    </w:rPr>
  </w:style>
  <w:style w:type="character" w:styleId="Mention">
    <w:name w:val="Mention"/>
    <w:basedOn w:val="DefaultParagraphFont"/>
    <w:uiPriority w:val="99"/>
    <w:unhideWhenUsed/>
    <w:rsid w:val="007835B3"/>
    <w:rPr>
      <w:color w:val="2B579A"/>
      <w:shd w:val="clear" w:color="auto" w:fill="E1DFDD"/>
    </w:rPr>
  </w:style>
  <w:style w:type="paragraph" w:styleId="ListBullet3">
    <w:name w:val="List Bullet 3"/>
    <w:basedOn w:val="Normal"/>
    <w:uiPriority w:val="99"/>
    <w:semiHidden/>
    <w:unhideWhenUsed/>
    <w:rsid w:val="001F7BBB"/>
    <w:pPr>
      <w:numPr>
        <w:numId w:val="44"/>
      </w:numPr>
      <w:contextualSpacing/>
    </w:pPr>
  </w:style>
  <w:style w:type="character" w:styleId="FollowedHyperlink">
    <w:name w:val="FollowedHyperlink"/>
    <w:basedOn w:val="DefaultParagraphFont"/>
    <w:uiPriority w:val="99"/>
    <w:semiHidden/>
    <w:unhideWhenUsed/>
    <w:rsid w:val="00E97287"/>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5949">
      <w:bodyDiv w:val="1"/>
      <w:marLeft w:val="0"/>
      <w:marRight w:val="0"/>
      <w:marTop w:val="0"/>
      <w:marBottom w:val="0"/>
      <w:divBdr>
        <w:top w:val="none" w:sz="0" w:space="0" w:color="auto"/>
        <w:left w:val="none" w:sz="0" w:space="0" w:color="auto"/>
        <w:bottom w:val="none" w:sz="0" w:space="0" w:color="auto"/>
        <w:right w:val="none" w:sz="0" w:space="0" w:color="auto"/>
      </w:divBdr>
    </w:div>
    <w:div w:id="117190096">
      <w:bodyDiv w:val="1"/>
      <w:marLeft w:val="0"/>
      <w:marRight w:val="0"/>
      <w:marTop w:val="0"/>
      <w:marBottom w:val="0"/>
      <w:divBdr>
        <w:top w:val="none" w:sz="0" w:space="0" w:color="auto"/>
        <w:left w:val="none" w:sz="0" w:space="0" w:color="auto"/>
        <w:bottom w:val="none" w:sz="0" w:space="0" w:color="auto"/>
        <w:right w:val="none" w:sz="0" w:space="0" w:color="auto"/>
      </w:divBdr>
    </w:div>
    <w:div w:id="143552162">
      <w:bodyDiv w:val="1"/>
      <w:marLeft w:val="0"/>
      <w:marRight w:val="0"/>
      <w:marTop w:val="0"/>
      <w:marBottom w:val="0"/>
      <w:divBdr>
        <w:top w:val="none" w:sz="0" w:space="0" w:color="auto"/>
        <w:left w:val="none" w:sz="0" w:space="0" w:color="auto"/>
        <w:bottom w:val="none" w:sz="0" w:space="0" w:color="auto"/>
        <w:right w:val="none" w:sz="0" w:space="0" w:color="auto"/>
      </w:divBdr>
    </w:div>
    <w:div w:id="159544292">
      <w:bodyDiv w:val="1"/>
      <w:marLeft w:val="0"/>
      <w:marRight w:val="0"/>
      <w:marTop w:val="0"/>
      <w:marBottom w:val="0"/>
      <w:divBdr>
        <w:top w:val="none" w:sz="0" w:space="0" w:color="auto"/>
        <w:left w:val="none" w:sz="0" w:space="0" w:color="auto"/>
        <w:bottom w:val="none" w:sz="0" w:space="0" w:color="auto"/>
        <w:right w:val="none" w:sz="0" w:space="0" w:color="auto"/>
      </w:divBdr>
    </w:div>
    <w:div w:id="176314633">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59609766">
      <w:bodyDiv w:val="1"/>
      <w:marLeft w:val="0"/>
      <w:marRight w:val="0"/>
      <w:marTop w:val="0"/>
      <w:marBottom w:val="0"/>
      <w:divBdr>
        <w:top w:val="none" w:sz="0" w:space="0" w:color="auto"/>
        <w:left w:val="none" w:sz="0" w:space="0" w:color="auto"/>
        <w:bottom w:val="none" w:sz="0" w:space="0" w:color="auto"/>
        <w:right w:val="none" w:sz="0" w:space="0" w:color="auto"/>
      </w:divBdr>
    </w:div>
    <w:div w:id="466045023">
      <w:bodyDiv w:val="1"/>
      <w:marLeft w:val="0"/>
      <w:marRight w:val="0"/>
      <w:marTop w:val="0"/>
      <w:marBottom w:val="0"/>
      <w:divBdr>
        <w:top w:val="none" w:sz="0" w:space="0" w:color="auto"/>
        <w:left w:val="none" w:sz="0" w:space="0" w:color="auto"/>
        <w:bottom w:val="none" w:sz="0" w:space="0" w:color="auto"/>
        <w:right w:val="none" w:sz="0" w:space="0" w:color="auto"/>
      </w:divBdr>
    </w:div>
    <w:div w:id="750781975">
      <w:bodyDiv w:val="1"/>
      <w:marLeft w:val="0"/>
      <w:marRight w:val="0"/>
      <w:marTop w:val="0"/>
      <w:marBottom w:val="0"/>
      <w:divBdr>
        <w:top w:val="none" w:sz="0" w:space="0" w:color="auto"/>
        <w:left w:val="none" w:sz="0" w:space="0" w:color="auto"/>
        <w:bottom w:val="none" w:sz="0" w:space="0" w:color="auto"/>
        <w:right w:val="none" w:sz="0" w:space="0" w:color="auto"/>
      </w:divBdr>
    </w:div>
    <w:div w:id="828445196">
      <w:bodyDiv w:val="1"/>
      <w:marLeft w:val="0"/>
      <w:marRight w:val="0"/>
      <w:marTop w:val="0"/>
      <w:marBottom w:val="0"/>
      <w:divBdr>
        <w:top w:val="none" w:sz="0" w:space="0" w:color="auto"/>
        <w:left w:val="none" w:sz="0" w:space="0" w:color="auto"/>
        <w:bottom w:val="none" w:sz="0" w:space="0" w:color="auto"/>
        <w:right w:val="none" w:sz="0" w:space="0" w:color="auto"/>
      </w:divBdr>
    </w:div>
    <w:div w:id="855120302">
      <w:bodyDiv w:val="1"/>
      <w:marLeft w:val="0"/>
      <w:marRight w:val="0"/>
      <w:marTop w:val="0"/>
      <w:marBottom w:val="0"/>
      <w:divBdr>
        <w:top w:val="none" w:sz="0" w:space="0" w:color="auto"/>
        <w:left w:val="none" w:sz="0" w:space="0" w:color="auto"/>
        <w:bottom w:val="none" w:sz="0" w:space="0" w:color="auto"/>
        <w:right w:val="none" w:sz="0" w:space="0" w:color="auto"/>
      </w:divBdr>
    </w:div>
    <w:div w:id="936862743">
      <w:bodyDiv w:val="1"/>
      <w:marLeft w:val="0"/>
      <w:marRight w:val="0"/>
      <w:marTop w:val="0"/>
      <w:marBottom w:val="0"/>
      <w:divBdr>
        <w:top w:val="none" w:sz="0" w:space="0" w:color="auto"/>
        <w:left w:val="none" w:sz="0" w:space="0" w:color="auto"/>
        <w:bottom w:val="none" w:sz="0" w:space="0" w:color="auto"/>
        <w:right w:val="none" w:sz="0" w:space="0" w:color="auto"/>
      </w:divBdr>
    </w:div>
    <w:div w:id="959189767">
      <w:bodyDiv w:val="1"/>
      <w:marLeft w:val="0"/>
      <w:marRight w:val="0"/>
      <w:marTop w:val="0"/>
      <w:marBottom w:val="0"/>
      <w:divBdr>
        <w:top w:val="none" w:sz="0" w:space="0" w:color="auto"/>
        <w:left w:val="none" w:sz="0" w:space="0" w:color="auto"/>
        <w:bottom w:val="none" w:sz="0" w:space="0" w:color="auto"/>
        <w:right w:val="none" w:sz="0" w:space="0" w:color="auto"/>
      </w:divBdr>
    </w:div>
    <w:div w:id="1202865973">
      <w:bodyDiv w:val="1"/>
      <w:marLeft w:val="0"/>
      <w:marRight w:val="0"/>
      <w:marTop w:val="0"/>
      <w:marBottom w:val="0"/>
      <w:divBdr>
        <w:top w:val="none" w:sz="0" w:space="0" w:color="auto"/>
        <w:left w:val="none" w:sz="0" w:space="0" w:color="auto"/>
        <w:bottom w:val="none" w:sz="0" w:space="0" w:color="auto"/>
        <w:right w:val="none" w:sz="0" w:space="0" w:color="auto"/>
      </w:divBdr>
    </w:div>
    <w:div w:id="1268080476">
      <w:bodyDiv w:val="1"/>
      <w:marLeft w:val="0"/>
      <w:marRight w:val="0"/>
      <w:marTop w:val="0"/>
      <w:marBottom w:val="0"/>
      <w:divBdr>
        <w:top w:val="none" w:sz="0" w:space="0" w:color="auto"/>
        <w:left w:val="none" w:sz="0" w:space="0" w:color="auto"/>
        <w:bottom w:val="none" w:sz="0" w:space="0" w:color="auto"/>
        <w:right w:val="none" w:sz="0" w:space="0" w:color="auto"/>
      </w:divBdr>
    </w:div>
    <w:div w:id="1561478323">
      <w:bodyDiv w:val="1"/>
      <w:marLeft w:val="0"/>
      <w:marRight w:val="0"/>
      <w:marTop w:val="0"/>
      <w:marBottom w:val="0"/>
      <w:divBdr>
        <w:top w:val="none" w:sz="0" w:space="0" w:color="auto"/>
        <w:left w:val="none" w:sz="0" w:space="0" w:color="auto"/>
        <w:bottom w:val="none" w:sz="0" w:space="0" w:color="auto"/>
        <w:right w:val="none" w:sz="0" w:space="0" w:color="auto"/>
      </w:divBdr>
    </w:div>
    <w:div w:id="1580020724">
      <w:bodyDiv w:val="1"/>
      <w:marLeft w:val="0"/>
      <w:marRight w:val="0"/>
      <w:marTop w:val="0"/>
      <w:marBottom w:val="0"/>
      <w:divBdr>
        <w:top w:val="none" w:sz="0" w:space="0" w:color="auto"/>
        <w:left w:val="none" w:sz="0" w:space="0" w:color="auto"/>
        <w:bottom w:val="none" w:sz="0" w:space="0" w:color="auto"/>
        <w:right w:val="none" w:sz="0" w:space="0" w:color="auto"/>
      </w:divBdr>
    </w:div>
    <w:div w:id="1623145860">
      <w:bodyDiv w:val="1"/>
      <w:marLeft w:val="0"/>
      <w:marRight w:val="0"/>
      <w:marTop w:val="0"/>
      <w:marBottom w:val="0"/>
      <w:divBdr>
        <w:top w:val="none" w:sz="0" w:space="0" w:color="auto"/>
        <w:left w:val="none" w:sz="0" w:space="0" w:color="auto"/>
        <w:bottom w:val="none" w:sz="0" w:space="0" w:color="auto"/>
        <w:right w:val="none" w:sz="0" w:space="0" w:color="auto"/>
      </w:divBdr>
      <w:divsChild>
        <w:div w:id="50160386">
          <w:marLeft w:val="0"/>
          <w:marRight w:val="0"/>
          <w:marTop w:val="0"/>
          <w:marBottom w:val="0"/>
          <w:divBdr>
            <w:top w:val="none" w:sz="0" w:space="0" w:color="auto"/>
            <w:left w:val="none" w:sz="0" w:space="0" w:color="auto"/>
            <w:bottom w:val="none" w:sz="0" w:space="0" w:color="auto"/>
            <w:right w:val="none" w:sz="0" w:space="0" w:color="auto"/>
          </w:divBdr>
        </w:div>
        <w:div w:id="934746897">
          <w:marLeft w:val="0"/>
          <w:marRight w:val="0"/>
          <w:marTop w:val="0"/>
          <w:marBottom w:val="0"/>
          <w:divBdr>
            <w:top w:val="none" w:sz="0" w:space="0" w:color="auto"/>
            <w:left w:val="none" w:sz="0" w:space="0" w:color="auto"/>
            <w:bottom w:val="none" w:sz="0" w:space="0" w:color="auto"/>
            <w:right w:val="none" w:sz="0" w:space="0" w:color="auto"/>
          </w:divBdr>
        </w:div>
        <w:div w:id="2137987094">
          <w:marLeft w:val="0"/>
          <w:marRight w:val="0"/>
          <w:marTop w:val="0"/>
          <w:marBottom w:val="0"/>
          <w:divBdr>
            <w:top w:val="none" w:sz="0" w:space="0" w:color="auto"/>
            <w:left w:val="none" w:sz="0" w:space="0" w:color="auto"/>
            <w:bottom w:val="none" w:sz="0" w:space="0" w:color="auto"/>
            <w:right w:val="none" w:sz="0" w:space="0" w:color="auto"/>
          </w:divBdr>
        </w:div>
      </w:divsChild>
    </w:div>
    <w:div w:id="1815827023">
      <w:bodyDiv w:val="1"/>
      <w:marLeft w:val="0"/>
      <w:marRight w:val="0"/>
      <w:marTop w:val="0"/>
      <w:marBottom w:val="0"/>
      <w:divBdr>
        <w:top w:val="none" w:sz="0" w:space="0" w:color="auto"/>
        <w:left w:val="none" w:sz="0" w:space="0" w:color="auto"/>
        <w:bottom w:val="none" w:sz="0" w:space="0" w:color="auto"/>
        <w:right w:val="none" w:sz="0" w:space="0" w:color="auto"/>
      </w:divBdr>
    </w:div>
    <w:div w:id="1963345229">
      <w:bodyDiv w:val="1"/>
      <w:marLeft w:val="0"/>
      <w:marRight w:val="0"/>
      <w:marTop w:val="0"/>
      <w:marBottom w:val="0"/>
      <w:divBdr>
        <w:top w:val="none" w:sz="0" w:space="0" w:color="auto"/>
        <w:left w:val="none" w:sz="0" w:space="0" w:color="auto"/>
        <w:bottom w:val="none" w:sz="0" w:space="0" w:color="auto"/>
        <w:right w:val="none" w:sz="0" w:space="0" w:color="auto"/>
      </w:divBdr>
      <w:divsChild>
        <w:div w:id="17514219">
          <w:marLeft w:val="0"/>
          <w:marRight w:val="0"/>
          <w:marTop w:val="0"/>
          <w:marBottom w:val="0"/>
          <w:divBdr>
            <w:top w:val="none" w:sz="0" w:space="0" w:color="auto"/>
            <w:left w:val="none" w:sz="0" w:space="0" w:color="auto"/>
            <w:bottom w:val="none" w:sz="0" w:space="0" w:color="auto"/>
            <w:right w:val="none" w:sz="0" w:space="0" w:color="auto"/>
          </w:divBdr>
        </w:div>
        <w:div w:id="894705979">
          <w:marLeft w:val="0"/>
          <w:marRight w:val="0"/>
          <w:marTop w:val="0"/>
          <w:marBottom w:val="0"/>
          <w:divBdr>
            <w:top w:val="none" w:sz="0" w:space="0" w:color="auto"/>
            <w:left w:val="none" w:sz="0" w:space="0" w:color="auto"/>
            <w:bottom w:val="none" w:sz="0" w:space="0" w:color="auto"/>
            <w:right w:val="none" w:sz="0" w:space="0" w:color="auto"/>
          </w:divBdr>
        </w:div>
        <w:div w:id="2120636485">
          <w:marLeft w:val="0"/>
          <w:marRight w:val="0"/>
          <w:marTop w:val="0"/>
          <w:marBottom w:val="0"/>
          <w:divBdr>
            <w:top w:val="none" w:sz="0" w:space="0" w:color="auto"/>
            <w:left w:val="none" w:sz="0" w:space="0" w:color="auto"/>
            <w:bottom w:val="none" w:sz="0" w:space="0" w:color="auto"/>
            <w:right w:val="none" w:sz="0" w:space="0" w:color="auto"/>
          </w:divBdr>
        </w:div>
      </w:divsChild>
    </w:div>
    <w:div w:id="212653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terpreting@deafconnect.org.au" TargetMode="External"/><Relationship Id="rId18" Type="http://schemas.openxmlformats.org/officeDocument/2006/relationships/hyperlink" Target="https://www.myagedcare.gov.au/support-at-home" TargetMode="External"/><Relationship Id="rId26" Type="http://schemas.openxmlformats.org/officeDocument/2006/relationships/footer" Target="footer1.xml"/><Relationship Id="rId39" Type="http://schemas.openxmlformats.org/officeDocument/2006/relationships/hyperlink" Target="https://www.myagedcare.gov.au/support-home-program" TargetMode="External"/><Relationship Id="rId21" Type="http://schemas.openxmlformats.org/officeDocument/2006/relationships/hyperlink" Target="https://www.health.gov.au/resources/videos/support-at-home-contributions-for-older-people?language=en" TargetMode="External"/><Relationship Id="rId34" Type="http://schemas.openxmlformats.org/officeDocument/2006/relationships/hyperlink" Target="https://www.myagedcare.gov.au/media/282740" TargetMode="External"/><Relationship Id="rId42" Type="http://schemas.openxmlformats.org/officeDocument/2006/relationships/hyperlink" Target="https://www.myagedcare.gov.au/how-much-will-i-pay"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yagedcare.gov.au/" TargetMode="External"/><Relationship Id="rId29" Type="http://schemas.openxmlformats.org/officeDocument/2006/relationships/footer" Target="footer3.xml"/><Relationship Id="rId11" Type="http://schemas.openxmlformats.org/officeDocument/2006/relationships/hyperlink" Target="https://www.tisnational.gov.au/" TargetMode="External"/><Relationship Id="rId24" Type="http://schemas.openxmlformats.org/officeDocument/2006/relationships/hyperlink" Target="https://www.myagedcare.gov.au/upcoming-changes-aged-care-funding-how-they-affect-you" TargetMode="External"/><Relationship Id="rId32" Type="http://schemas.openxmlformats.org/officeDocument/2006/relationships/hyperlink" Target="https://healthgov.sharepoint.com/sites/AgedCareCommunicationsandChangeBranch/Home%20and%20Residential/Residential%20aged%20care/Contributions%20and%20accom%20reform%20team/02.%20Overarching%20comms/Contributions%20recaps%20Sept%20+%20Oct%202025/www.myagedcare.gov.au/support-at-home" TargetMode="External"/><Relationship Id="rId37" Type="http://schemas.openxmlformats.org/officeDocument/2006/relationships/hyperlink" Target="https://www.health.gov.au/resources/publications/about-the-aged-care-act-2024-plain-language-fact-sheet" TargetMode="External"/><Relationship Id="rId40" Type="http://schemas.openxmlformats.org/officeDocument/2006/relationships/hyperlink" Target="https://www.myagedcare.gov.au/upcoming-changes-aged-care-funding-how-they-affect-yo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yagedcare.gov.au/upcoming-changes-aged-care-funding-how-they-affect-you" TargetMode="External"/><Relationship Id="rId23" Type="http://schemas.openxmlformats.org/officeDocument/2006/relationships/hyperlink" Target="https://www.myagedcare.gov.au/how-much-will-i-pay" TargetMode="External"/><Relationship Id="rId28" Type="http://schemas.openxmlformats.org/officeDocument/2006/relationships/header" Target="header2.xml"/><Relationship Id="rId36" Type="http://schemas.openxmlformats.org/officeDocument/2006/relationships/hyperlink" Target="https://www.health.gov.au/resources/videos/support-at-home-contributions-for-older-people?language=en" TargetMode="External"/><Relationship Id="rId49" Type="http://schemas.openxmlformats.org/officeDocument/2006/relationships/customXml" Target="../customXml/item4.xml"/><Relationship Id="rId10" Type="http://schemas.openxmlformats.org/officeDocument/2006/relationships/hyperlink" Target="https://www.myagedcare.gov.au/how-much-will-i-pay" TargetMode="External"/><Relationship Id="rId19" Type="http://schemas.openxmlformats.org/officeDocument/2006/relationships/hyperlink" Target="https://www.myagedcare.gov.au/how-much-will-i-pay" TargetMode="External"/><Relationship Id="rId31" Type="http://schemas.openxmlformats.org/officeDocument/2006/relationships/hyperlink" Target="https://www.myagedcare.gov.au/how-much-will-i-pay" TargetMode="External"/><Relationship Id="rId44" Type="http://schemas.openxmlformats.org/officeDocument/2006/relationships/hyperlink" Target="https://www.health.gov.au/resources/collections/understanding-fees-for-aged-care-homes-fact-sheets" TargetMode="External"/><Relationship Id="rId4" Type="http://schemas.openxmlformats.org/officeDocument/2006/relationships/settings" Target="settings.xml"/><Relationship Id="rId9" Type="http://schemas.openxmlformats.org/officeDocument/2006/relationships/hyperlink" Target="https://www.myagedcare.gov.au/support-at-home" TargetMode="External"/><Relationship Id="rId14" Type="http://schemas.openxmlformats.org/officeDocument/2006/relationships/hyperlink" Target="https://diversityagedcare.health.gov.au/" TargetMode="External"/><Relationship Id="rId22" Type="http://schemas.openxmlformats.org/officeDocument/2006/relationships/hyperlink" Target="https://www.myagedcare.gov.au/media/282740" TargetMode="External"/><Relationship Id="rId27" Type="http://schemas.openxmlformats.org/officeDocument/2006/relationships/footer" Target="footer2.xml"/><Relationship Id="rId30" Type="http://schemas.openxmlformats.org/officeDocument/2006/relationships/hyperlink" Target="https://www.myagedcare.gov.au/support-at-home" TargetMode="External"/><Relationship Id="rId35" Type="http://schemas.openxmlformats.org/officeDocument/2006/relationships/header" Target="header3.xml"/><Relationship Id="rId43" Type="http://schemas.openxmlformats.org/officeDocument/2006/relationships/hyperlink" Target="https://www.myagedcare.gov.au/media/282740" TargetMode="External"/><Relationship Id="rId48" Type="http://schemas.openxmlformats.org/officeDocument/2006/relationships/customXml" Target="../customXml/item3.xml"/><Relationship Id="rId8" Type="http://schemas.openxmlformats.org/officeDocument/2006/relationships/hyperlink" Target="https://www.myagedcare.gov.au/upcoming-changes-aged-care-funding-how-they-affect-you" TargetMode="External"/><Relationship Id="rId3" Type="http://schemas.openxmlformats.org/officeDocument/2006/relationships/styles" Target="styles.xml"/><Relationship Id="rId12" Type="http://schemas.openxmlformats.org/officeDocument/2006/relationships/hyperlink" Target="https://diversityagedcare.health.gov.au/" TargetMode="External"/><Relationship Id="rId17" Type="http://schemas.openxmlformats.org/officeDocument/2006/relationships/hyperlink" Target="https://www.servicesaustralia.gov.au/aged-care-specialist-officer-my-aged-care-face-to-face-services?context=55715" TargetMode="External"/><Relationship Id="rId25" Type="http://schemas.openxmlformats.org/officeDocument/2006/relationships/header" Target="header1.xml"/><Relationship Id="rId33" Type="http://schemas.openxmlformats.org/officeDocument/2006/relationships/hyperlink" Target="https://www.youtube.com/watch?v=2OQETSwsRzs" TargetMode="External"/><Relationship Id="rId38" Type="http://schemas.openxmlformats.org/officeDocument/2006/relationships/hyperlink" Target="https://www.myagedcare.gov.au/media/283278" TargetMode="External"/><Relationship Id="rId46" Type="http://schemas.openxmlformats.org/officeDocument/2006/relationships/theme" Target="theme/theme1.xml"/><Relationship Id="rId20" Type="http://schemas.openxmlformats.org/officeDocument/2006/relationships/hyperlink" Target="https://www.myagedcare.gov.au/support-at-home" TargetMode="External"/><Relationship Id="rId41" Type="http://schemas.openxmlformats.org/officeDocument/2006/relationships/hyperlink" Target="https://www.myagedcare.gov.au/support-at-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35FA65-43BB-42D1-8BCC-4E57648CB745}">
  <ds:schemaRefs>
    <ds:schemaRef ds:uri="http://schemas.openxmlformats.org/officeDocument/2006/bibliography"/>
  </ds:schemaRefs>
</ds:datastoreItem>
</file>

<file path=customXml/itemProps2.xml><?xml version="1.0" encoding="utf-8"?>
<ds:datastoreItem xmlns:ds="http://schemas.openxmlformats.org/officeDocument/2006/customXml" ds:itemID="{A44FB08A-5F41-4FD0-9CD6-A47618BF8D39}"/>
</file>

<file path=customXml/itemProps3.xml><?xml version="1.0" encoding="utf-8"?>
<ds:datastoreItem xmlns:ds="http://schemas.openxmlformats.org/officeDocument/2006/customXml" ds:itemID="{1F784072-EEDE-4055-AB4B-DF5ADD8EB501}"/>
</file>

<file path=customXml/itemProps4.xml><?xml version="1.0" encoding="utf-8"?>
<ds:datastoreItem xmlns:ds="http://schemas.openxmlformats.org/officeDocument/2006/customXml" ds:itemID="{409AF083-F29B-4C9D-9C52-39E27C3B92D8}"/>
</file>

<file path=docProps/app.xml><?xml version="1.0" encoding="utf-8"?>
<Properties xmlns="http://schemas.openxmlformats.org/officeDocument/2006/extended-properties" xmlns:vt="http://schemas.openxmlformats.org/officeDocument/2006/docPropsVTypes">
  <Template>Normal.dotm</Template>
  <TotalTime>0</TotalTime>
  <Pages>9</Pages>
  <Words>2262</Words>
  <Characters>11289</Characters>
  <Application>Microsoft Office Word</Application>
  <DocSecurity>0</DocSecurity>
  <Lines>262</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2025-10-08T06:17:00Z</dcterms:created>
  <dcterms:modified xsi:type="dcterms:W3CDTF">2025-10-08T23:02:00Z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439f7302,7ebb3e97,665a16f3,1f62f26b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15685a57,21d1e986,3ef22f57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2025-10-08T06:17:29Z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1fb1df66-adab-4c86-9b05-6b7627bff456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