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1635" w14:textId="5800A7E6" w:rsidR="008F1495" w:rsidRPr="00252D38" w:rsidRDefault="005B08CB" w:rsidP="00C57A23">
      <w:pPr>
        <w:pStyle w:val="Title"/>
        <w:spacing w:before="2640"/>
        <w:rPr>
          <w:highlight w:val="yellow"/>
        </w:rPr>
      </w:pPr>
      <w:bookmarkStart w:id="0" w:name="_Hlk163461184"/>
      <w:r>
        <w:t xml:space="preserve">Consumer protections for </w:t>
      </w:r>
      <w:r w:rsidR="00212EB3">
        <w:t xml:space="preserve">Support at Home </w:t>
      </w:r>
      <w:r w:rsidR="006A3EE8">
        <w:t>prices</w:t>
      </w:r>
    </w:p>
    <w:p w14:paraId="162AAB86" w14:textId="77B9AE16" w:rsidR="00686683" w:rsidRDefault="00686683" w:rsidP="00263C43">
      <w:pPr>
        <w:pStyle w:val="Introduction"/>
        <w:rPr>
          <w:b/>
          <w:bCs/>
        </w:rPr>
      </w:pPr>
      <w:bookmarkStart w:id="1" w:name="_Hlk163461193"/>
      <w:bookmarkEnd w:id="0"/>
      <w:r>
        <w:rPr>
          <w:b/>
          <w:bCs/>
        </w:rPr>
        <w:t>October 2025</w:t>
      </w:r>
    </w:p>
    <w:p w14:paraId="7F388A90" w14:textId="185F2C14" w:rsidR="00C853EF" w:rsidRPr="001D3865" w:rsidRDefault="00C853EF" w:rsidP="00263C43">
      <w:pPr>
        <w:pStyle w:val="Introduction"/>
        <w:rPr>
          <w:b/>
          <w:bCs/>
        </w:rPr>
      </w:pPr>
      <w:r w:rsidRPr="001D3865">
        <w:rPr>
          <w:b/>
          <w:bCs/>
        </w:rPr>
        <w:t>Fact sheet for participants</w:t>
      </w:r>
    </w:p>
    <w:p w14:paraId="16E483D8" w14:textId="51DBABEC" w:rsidR="00A70274" w:rsidRDefault="008937FA" w:rsidP="00263C43">
      <w:pPr>
        <w:pStyle w:val="Introduction"/>
      </w:pPr>
      <w:r>
        <w:t>On</w:t>
      </w:r>
      <w:r w:rsidR="00263C43">
        <w:t xml:space="preserve"> 1 </w:t>
      </w:r>
      <w:r w:rsidR="00AF2694">
        <w:t xml:space="preserve">November </w:t>
      </w:r>
      <w:r>
        <w:t xml:space="preserve">2025, the Support at Home program </w:t>
      </w:r>
      <w:r w:rsidR="00A875F8">
        <w:t xml:space="preserve">starts. </w:t>
      </w:r>
      <w:r w:rsidR="00263C43" w:rsidRPr="001C0397">
        <w:t xml:space="preserve">From 1 July 2026, </w:t>
      </w:r>
      <w:r w:rsidR="00CF6547">
        <w:t xml:space="preserve">the </w:t>
      </w:r>
      <w:r w:rsidR="00263C43">
        <w:t xml:space="preserve">Australian Government </w:t>
      </w:r>
      <w:r w:rsidR="00CF6547">
        <w:t xml:space="preserve">will </w:t>
      </w:r>
      <w:r w:rsidR="00263C43">
        <w:t xml:space="preserve">set </w:t>
      </w:r>
      <w:r w:rsidR="00263C43" w:rsidRPr="001C0397">
        <w:t>price caps</w:t>
      </w:r>
      <w:r w:rsidR="00CF6547">
        <w:t xml:space="preserve"> for Support at Home. </w:t>
      </w:r>
      <w:r w:rsidR="00F232AD">
        <w:t>P</w:t>
      </w:r>
      <w:r w:rsidR="00A70274" w:rsidRPr="001C2338">
        <w:t xml:space="preserve">roviders will </w:t>
      </w:r>
      <w:r w:rsidR="00A70274">
        <w:t xml:space="preserve">continue to </w:t>
      </w:r>
      <w:r w:rsidR="00A70274" w:rsidRPr="001C2338">
        <w:t xml:space="preserve">set their own prices for services as they have done for the </w:t>
      </w:r>
      <w:r w:rsidR="00A70274">
        <w:t>H</w:t>
      </w:r>
      <w:r w:rsidR="00CF6547">
        <w:t xml:space="preserve">ome </w:t>
      </w:r>
      <w:r w:rsidR="00A70274">
        <w:t>C</w:t>
      </w:r>
      <w:r w:rsidR="00CF6547">
        <w:t xml:space="preserve">are </w:t>
      </w:r>
      <w:r w:rsidR="00A70274">
        <w:t>P</w:t>
      </w:r>
      <w:r w:rsidR="00CF6547">
        <w:t>ackages</w:t>
      </w:r>
      <w:r w:rsidR="00A70274">
        <w:t xml:space="preserve"> </w:t>
      </w:r>
      <w:r w:rsidR="00F267AE">
        <w:t>(HCP) P</w:t>
      </w:r>
      <w:r w:rsidR="00A70274" w:rsidRPr="001C2338">
        <w:t>rogram.</w:t>
      </w:r>
      <w:r w:rsidR="00A70274">
        <w:t xml:space="preserve"> </w:t>
      </w:r>
      <w:r w:rsidR="00F232AD">
        <w:t>However, from 1 July 2026 these prices cannot exceed the price cap.</w:t>
      </w:r>
    </w:p>
    <w:p w14:paraId="15C44192" w14:textId="64CD1427" w:rsidR="32733BF1" w:rsidRDefault="00F47CCD" w:rsidP="3A5CD6B6">
      <w:pPr>
        <w:pStyle w:val="Introduction"/>
      </w:pPr>
      <w:r>
        <w:t>If you</w:t>
      </w:r>
      <w:r w:rsidR="00844E35">
        <w:t xml:space="preserve"> are</w:t>
      </w:r>
      <w:r>
        <w:t xml:space="preserve"> </w:t>
      </w:r>
      <w:r w:rsidR="00F267AE">
        <w:t xml:space="preserve">on the </w:t>
      </w:r>
      <w:r w:rsidR="00403B3E">
        <w:t xml:space="preserve">HCP </w:t>
      </w:r>
      <w:r w:rsidR="00F267AE">
        <w:t>Program</w:t>
      </w:r>
      <w:r w:rsidR="001D2FD0">
        <w:t>, when you move</w:t>
      </w:r>
      <w:r w:rsidR="00F267AE">
        <w:t xml:space="preserve"> </w:t>
      </w:r>
      <w:r w:rsidR="32733BF1">
        <w:t>to the Support at Home program</w:t>
      </w:r>
      <w:r w:rsidR="001D2FD0">
        <w:t xml:space="preserve"> the</w:t>
      </w:r>
      <w:r w:rsidR="32733BF1">
        <w:t xml:space="preserve"> prices for the services you receiv</w:t>
      </w:r>
      <w:r w:rsidR="00403B3E">
        <w:t>e</w:t>
      </w:r>
      <w:r w:rsidR="32733BF1">
        <w:t xml:space="preserve"> may change</w:t>
      </w:r>
      <w:r w:rsidR="00FC637E">
        <w:t>. P</w:t>
      </w:r>
      <w:r w:rsidR="00406486">
        <w:t xml:space="preserve">roviders </w:t>
      </w:r>
      <w:r w:rsidR="00FC637E">
        <w:t xml:space="preserve">will </w:t>
      </w:r>
      <w:r w:rsidR="00406486">
        <w:t xml:space="preserve">talk to you about any prices changes </w:t>
      </w:r>
      <w:r w:rsidR="00110382">
        <w:t>ahead of asking you to agree to those changes</w:t>
      </w:r>
      <w:r w:rsidR="32733BF1">
        <w:t>.</w:t>
      </w:r>
    </w:p>
    <w:p w14:paraId="1B2C7367" w14:textId="45E78583" w:rsidR="005B08CB" w:rsidRDefault="6E9CD1F8" w:rsidP="008F1495">
      <w:pPr>
        <w:pStyle w:val="Introduction"/>
      </w:pPr>
      <w:r>
        <w:t xml:space="preserve">The </w:t>
      </w:r>
      <w:r w:rsidR="00A76B47">
        <w:t>g</w:t>
      </w:r>
      <w:r>
        <w:t>overnment has put</w:t>
      </w:r>
      <w:r w:rsidR="00F56E0B">
        <w:t xml:space="preserve"> </w:t>
      </w:r>
      <w:r w:rsidR="00FE4CE3">
        <w:t xml:space="preserve">protections in place so that you can be sure those prices are </w:t>
      </w:r>
      <w:r w:rsidR="007828A3">
        <w:t>reasonable</w:t>
      </w:r>
      <w:r w:rsidR="00FE4CE3">
        <w:t xml:space="preserve"> and transparent</w:t>
      </w:r>
      <w:r w:rsidR="004868A0">
        <w:t>.</w:t>
      </w:r>
    </w:p>
    <w:p w14:paraId="439E2454" w14:textId="77777777" w:rsidR="00300EBB" w:rsidRDefault="00300EBB" w:rsidP="00067199">
      <w:pPr>
        <w:pStyle w:val="Heading1"/>
      </w:pPr>
      <w:bookmarkStart w:id="2" w:name="_Hlk163461203"/>
      <w:bookmarkEnd w:id="1"/>
      <w:r>
        <w:t>What are the benefits of Support at Home?</w:t>
      </w:r>
    </w:p>
    <w:p w14:paraId="35EDDFE3" w14:textId="77777777" w:rsidR="003D0061" w:rsidRDefault="003D0061" w:rsidP="003D0061">
      <w:r>
        <w:t>With funding for Support at Home set to grow with the needs of an ageing population, the program will provide timely access to the services that older people need to live safely and independently at home. The program will:</w:t>
      </w:r>
    </w:p>
    <w:p w14:paraId="5792A05C" w14:textId="7998C5EF" w:rsidR="001B24AB" w:rsidRDefault="009E7BE7" w:rsidP="00067199">
      <w:pPr>
        <w:pStyle w:val="ListBullet"/>
      </w:pPr>
      <w:r>
        <w:t>I</w:t>
      </w:r>
      <w:r w:rsidR="001B24AB">
        <w:t>ncrease the maximum level of support available from $61,000 to $78,000 to provide higher levels of care for people with complex needs who require more help to remain at home.</w:t>
      </w:r>
    </w:p>
    <w:p w14:paraId="2F1EBD1E" w14:textId="0EAB1192" w:rsidR="001B24AB" w:rsidRDefault="009E7BE7" w:rsidP="00067199">
      <w:pPr>
        <w:pStyle w:val="ListBullet"/>
      </w:pPr>
      <w:r>
        <w:t>B</w:t>
      </w:r>
      <w:r w:rsidR="001B24AB">
        <w:t>e more tailored to people’s needs, by expanding the ongoing levels of support from four to eight.</w:t>
      </w:r>
    </w:p>
    <w:p w14:paraId="4949FD9E" w14:textId="4350CD9F" w:rsidR="001B24AB" w:rsidRPr="00922352" w:rsidRDefault="009E7BE7" w:rsidP="00067199">
      <w:pPr>
        <w:pStyle w:val="ListBullet"/>
        <w:rPr>
          <w:rFonts w:cs="Arial"/>
        </w:rPr>
      </w:pPr>
      <w:r>
        <w:lastRenderedPageBreak/>
        <w:t>H</w:t>
      </w:r>
      <w:r w:rsidR="001B24AB">
        <w:t xml:space="preserve">ave increased focus on early interventions to help people to stay active and </w:t>
      </w:r>
      <w:r w:rsidR="001B24AB" w:rsidRPr="00922352">
        <w:rPr>
          <w:rFonts w:cs="Arial"/>
        </w:rPr>
        <w:t>independent, including faster access to assistive technology and home modifications, and a temporary boost in funding for those who need extra restorative and allied health support.</w:t>
      </w:r>
    </w:p>
    <w:p w14:paraId="36936872" w14:textId="06B3C56E" w:rsidR="001B24AB" w:rsidRPr="00922352" w:rsidRDefault="009E7BE7" w:rsidP="00067199">
      <w:pPr>
        <w:pStyle w:val="ListBullet"/>
        <w:rPr>
          <w:rFonts w:cs="Arial"/>
        </w:rPr>
      </w:pPr>
      <w:r>
        <w:rPr>
          <w:rFonts w:cs="Arial"/>
        </w:rPr>
        <w:t>I</w:t>
      </w:r>
      <w:r w:rsidR="001B24AB" w:rsidRPr="00922352">
        <w:rPr>
          <w:rFonts w:cs="Arial"/>
        </w:rPr>
        <w:t xml:space="preserve">nclude palliative care support so that older </w:t>
      </w:r>
      <w:r>
        <w:rPr>
          <w:rFonts w:cs="Arial"/>
        </w:rPr>
        <w:t xml:space="preserve">people </w:t>
      </w:r>
      <w:r w:rsidR="001B24AB" w:rsidRPr="00922352">
        <w:rPr>
          <w:rFonts w:cs="Arial"/>
        </w:rPr>
        <w:t>can spend their final weeks at home with their loved ones.</w:t>
      </w:r>
    </w:p>
    <w:p w14:paraId="2F161DB3" w14:textId="3A49E572" w:rsidR="003D0061" w:rsidRDefault="009E7BE7" w:rsidP="00067199">
      <w:pPr>
        <w:pStyle w:val="ListBullet"/>
      </w:pPr>
      <w:r>
        <w:rPr>
          <w:rFonts w:cs="Arial"/>
        </w:rPr>
        <w:t>I</w:t>
      </w:r>
      <w:r w:rsidR="001B24AB" w:rsidRPr="00922352">
        <w:rPr>
          <w:rFonts w:cs="Arial"/>
        </w:rPr>
        <w:t>ncrease the number of places to support more older people to live at home and cut wait times.</w:t>
      </w:r>
    </w:p>
    <w:p w14:paraId="69B226EB" w14:textId="437048F4" w:rsidR="005B609C" w:rsidRDefault="00F00416" w:rsidP="674511B3">
      <w:r>
        <w:t>Read</w:t>
      </w:r>
      <w:r w:rsidR="005B609C">
        <w:t xml:space="preserve"> about </w:t>
      </w:r>
      <w:r>
        <w:t xml:space="preserve">the </w:t>
      </w:r>
      <w:hyperlink r:id="rId11" w:history="1">
        <w:r w:rsidR="005B609C" w:rsidRPr="00C57A23">
          <w:rPr>
            <w:rStyle w:val="Hyperlink"/>
            <w:color w:val="0070C0"/>
          </w:rPr>
          <w:t>Support at Home</w:t>
        </w:r>
      </w:hyperlink>
      <w:r>
        <w:t xml:space="preserve"> program</w:t>
      </w:r>
      <w:r w:rsidR="005B609C">
        <w:t>.</w:t>
      </w:r>
    </w:p>
    <w:p w14:paraId="1A623A4B" w14:textId="35DE563B" w:rsidR="00B70E2D" w:rsidRDefault="00B70E2D" w:rsidP="00067199">
      <w:pPr>
        <w:pStyle w:val="Heading1"/>
      </w:pPr>
      <w:r>
        <w:t xml:space="preserve">Why might prices </w:t>
      </w:r>
      <w:r w:rsidR="009F1FE3">
        <w:t xml:space="preserve">for my services </w:t>
      </w:r>
      <w:r>
        <w:t xml:space="preserve">change under Support at Home? </w:t>
      </w:r>
    </w:p>
    <w:bookmarkEnd w:id="2"/>
    <w:p w14:paraId="279680C2" w14:textId="3D6C39A0" w:rsidR="001B30C5" w:rsidRDefault="00F97459" w:rsidP="001E2344">
      <w:r>
        <w:t xml:space="preserve">The price for </w:t>
      </w:r>
      <w:r w:rsidR="00A33008">
        <w:t xml:space="preserve">a </w:t>
      </w:r>
      <w:r w:rsidR="00F44A31">
        <w:t xml:space="preserve">Support at Home </w:t>
      </w:r>
      <w:r w:rsidR="006F47D2">
        <w:t>service</w:t>
      </w:r>
      <w:r w:rsidR="00A33008">
        <w:t xml:space="preserve"> is</w:t>
      </w:r>
      <w:r w:rsidR="3742FB29">
        <w:t xml:space="preserve"> the entire cost of</w:t>
      </w:r>
      <w:r w:rsidR="00A05A79">
        <w:t xml:space="preserve"> delivering</w:t>
      </w:r>
      <w:r w:rsidR="006F47D2">
        <w:t xml:space="preserve"> that service to you</w:t>
      </w:r>
      <w:r w:rsidR="005B609C">
        <w:t>. This</w:t>
      </w:r>
      <w:r w:rsidR="005206F0">
        <w:t xml:space="preserve"> will be the total amount charged to your budget</w:t>
      </w:r>
      <w:r w:rsidR="006F47D2">
        <w:t>.</w:t>
      </w:r>
    </w:p>
    <w:p w14:paraId="3C7325F5" w14:textId="67035452" w:rsidR="001B30C5" w:rsidRDefault="002928D2" w:rsidP="001E2344">
      <w:r w:rsidRPr="005057CC">
        <w:t>The price may look different to what you have been paying</w:t>
      </w:r>
      <w:r w:rsidR="00815085">
        <w:t xml:space="preserve">. </w:t>
      </w:r>
      <w:r w:rsidR="004E5B42">
        <w:t xml:space="preserve">Under the </w:t>
      </w:r>
      <w:r w:rsidR="00815085">
        <w:t>HCP</w:t>
      </w:r>
      <w:r w:rsidR="004E5B42">
        <w:t xml:space="preserve"> </w:t>
      </w:r>
      <w:r w:rsidR="41CDA250">
        <w:t>P</w:t>
      </w:r>
      <w:r w:rsidR="27F5611A">
        <w:t>rogram</w:t>
      </w:r>
      <w:r w:rsidR="00815085">
        <w:t>, y</w:t>
      </w:r>
      <w:r w:rsidRPr="005057CC">
        <w:t xml:space="preserve">ou </w:t>
      </w:r>
      <w:r w:rsidR="00DE2535">
        <w:t xml:space="preserve">are </w:t>
      </w:r>
      <w:r w:rsidRPr="005057CC">
        <w:t>charged for a service</w:t>
      </w:r>
      <w:r w:rsidR="001B30C5">
        <w:t xml:space="preserve"> </w:t>
      </w:r>
      <w:r w:rsidR="00DE2535">
        <w:t xml:space="preserve">(e.g. </w:t>
      </w:r>
      <w:r w:rsidRPr="005057CC">
        <w:t>cleaning</w:t>
      </w:r>
      <w:r w:rsidR="00412D31">
        <w:t xml:space="preserve">) and </w:t>
      </w:r>
      <w:r w:rsidR="007D2AC5">
        <w:t>charged separately for</w:t>
      </w:r>
      <w:r w:rsidRPr="005057CC">
        <w:t xml:space="preserve"> package management </w:t>
      </w:r>
      <w:r w:rsidR="007D2AC5">
        <w:t>(e.g. third-party costs</w:t>
      </w:r>
      <w:r w:rsidR="001049EF">
        <w:t xml:space="preserve"> and</w:t>
      </w:r>
      <w:r w:rsidR="007D2AC5">
        <w:t xml:space="preserve"> staff travel</w:t>
      </w:r>
      <w:r w:rsidR="3EC520BD">
        <w:t>)</w:t>
      </w:r>
      <w:r w:rsidR="59784F9A">
        <w:t>.</w:t>
      </w:r>
    </w:p>
    <w:p w14:paraId="11D977BE" w14:textId="5D8CF9DF" w:rsidR="005D63D2" w:rsidRDefault="002F5B12" w:rsidP="001E2344">
      <w:r>
        <w:t>Under</w:t>
      </w:r>
      <w:r w:rsidR="002928D2" w:rsidRPr="005057CC">
        <w:t xml:space="preserve"> Support at Home</w:t>
      </w:r>
      <w:r w:rsidR="001B30C5">
        <w:t>,</w:t>
      </w:r>
      <w:r w:rsidR="002928D2" w:rsidRPr="005057CC">
        <w:t xml:space="preserve"> the price for each service will </w:t>
      </w:r>
      <w:r w:rsidR="001B30C5">
        <w:t>include</w:t>
      </w:r>
      <w:r w:rsidR="002928D2" w:rsidRPr="005057CC">
        <w:t xml:space="preserve"> those costs and that is the </w:t>
      </w:r>
      <w:r w:rsidR="001B30C5">
        <w:t xml:space="preserve">total </w:t>
      </w:r>
      <w:r w:rsidR="002928D2" w:rsidRPr="005057CC">
        <w:t>price you will pay.</w:t>
      </w:r>
      <w:r w:rsidR="00642375">
        <w:t xml:space="preserve"> </w:t>
      </w:r>
      <w:r w:rsidR="002A4B54">
        <w:t xml:space="preserve">Prices may </w:t>
      </w:r>
      <w:r w:rsidR="003A4177">
        <w:t xml:space="preserve">also </w:t>
      </w:r>
      <w:r w:rsidR="00504F9D">
        <w:t xml:space="preserve">change </w:t>
      </w:r>
      <w:r w:rsidR="00AE7BE9">
        <w:t>i</w:t>
      </w:r>
      <w:r w:rsidR="003A4177">
        <w:t>f the</w:t>
      </w:r>
      <w:r w:rsidR="00AE7BE9">
        <w:t xml:space="preserve"> cost</w:t>
      </w:r>
      <w:r w:rsidR="003A4177">
        <w:t xml:space="preserve"> of </w:t>
      </w:r>
      <w:r w:rsidR="00AE7BE9">
        <w:t>deliver</w:t>
      </w:r>
      <w:r w:rsidR="003A4177">
        <w:t>ing</w:t>
      </w:r>
      <w:r w:rsidR="003D4466">
        <w:t xml:space="preserve"> services to you</w:t>
      </w:r>
      <w:r w:rsidR="003A4177">
        <w:t xml:space="preserve"> has changed</w:t>
      </w:r>
      <w:r w:rsidR="002A4B54">
        <w:t>.</w:t>
      </w:r>
    </w:p>
    <w:p w14:paraId="568F0FC4" w14:textId="444F9081" w:rsidR="001B30C5" w:rsidRDefault="00FF1775" w:rsidP="00D832F4">
      <w:r w:rsidRPr="00A05A79">
        <w:t xml:space="preserve">Support at Home </w:t>
      </w:r>
      <w:r w:rsidR="00885757">
        <w:t>pric</w:t>
      </w:r>
      <w:r w:rsidR="001B30C5">
        <w:t xml:space="preserve">ing will make it easier to see </w:t>
      </w:r>
      <w:r w:rsidR="002D3AA9" w:rsidRPr="00A05A79">
        <w:t xml:space="preserve">exactly how much care you </w:t>
      </w:r>
      <w:r w:rsidR="002D3AA9" w:rsidRPr="006E75CE">
        <w:t xml:space="preserve">have received and how much of your budget has </w:t>
      </w:r>
      <w:r w:rsidR="00D30D5F" w:rsidRPr="006E75CE">
        <w:t>been spent</w:t>
      </w:r>
      <w:r w:rsidR="002D3AA9" w:rsidRPr="006E75CE">
        <w:t>.</w:t>
      </w:r>
      <w:r w:rsidR="00B86226" w:rsidRPr="006E75CE">
        <w:t xml:space="preserve"> </w:t>
      </w:r>
    </w:p>
    <w:p w14:paraId="4319B493" w14:textId="541509CE" w:rsidR="001B30C5" w:rsidRDefault="00B86226" w:rsidP="00D832F4">
      <w:r w:rsidRPr="006E75CE">
        <w:t>Your budget will only be charged for services that you receive.</w:t>
      </w:r>
    </w:p>
    <w:p w14:paraId="5EC6DC52" w14:textId="34F87321" w:rsidR="001B30C5" w:rsidRDefault="002A1200" w:rsidP="00D832F4">
      <w:r w:rsidRPr="006E75CE">
        <w:t xml:space="preserve">You will not have to make </w:t>
      </w:r>
      <w:r w:rsidR="003E3993" w:rsidRPr="006E75CE">
        <w:t>an</w:t>
      </w:r>
      <w:r w:rsidRPr="006E75CE">
        <w:t xml:space="preserve"> </w:t>
      </w:r>
      <w:r w:rsidR="00B0482A" w:rsidRPr="006E75CE">
        <w:t>out-of-pocket</w:t>
      </w:r>
      <w:r w:rsidR="001C6977" w:rsidRPr="006E75CE">
        <w:t xml:space="preserve"> </w:t>
      </w:r>
      <w:r w:rsidR="00C27A5C" w:rsidRPr="006E75CE">
        <w:t>payment</w:t>
      </w:r>
      <w:r w:rsidRPr="006E75CE">
        <w:t xml:space="preserve"> </w:t>
      </w:r>
      <w:r w:rsidR="00B744EE">
        <w:t>(a “</w:t>
      </w:r>
      <w:r w:rsidR="002A2A10">
        <w:t>co-</w:t>
      </w:r>
      <w:r w:rsidR="00D639FF" w:rsidRPr="006E75CE">
        <w:t>contribution</w:t>
      </w:r>
      <w:r w:rsidR="00B744EE">
        <w:t>”)</w:t>
      </w:r>
      <w:r w:rsidR="00D639FF" w:rsidRPr="006E75CE">
        <w:t xml:space="preserve"> </w:t>
      </w:r>
      <w:r w:rsidRPr="006E75CE">
        <w:t>for any clinical care that you receive</w:t>
      </w:r>
      <w:r w:rsidR="00263C43" w:rsidRPr="006E75CE">
        <w:t>, which includes care management</w:t>
      </w:r>
      <w:r w:rsidRPr="006E75CE">
        <w:t>.</w:t>
      </w:r>
    </w:p>
    <w:p w14:paraId="33ABE111" w14:textId="259B31A9" w:rsidR="001B30C5" w:rsidRDefault="001B30C5" w:rsidP="00D832F4">
      <w:r>
        <w:t>You</w:t>
      </w:r>
      <w:r w:rsidRPr="006E75CE">
        <w:t xml:space="preserve"> </w:t>
      </w:r>
      <w:r w:rsidR="00D832F4" w:rsidRPr="006E75CE">
        <w:t xml:space="preserve">may be assessed </w:t>
      </w:r>
      <w:r w:rsidR="00830C80">
        <w:t xml:space="preserve">by government </w:t>
      </w:r>
      <w:r w:rsidR="00D832F4" w:rsidRPr="006E75CE">
        <w:t xml:space="preserve">as needing to make a </w:t>
      </w:r>
      <w:r w:rsidR="001D52ED">
        <w:t>co-</w:t>
      </w:r>
      <w:r w:rsidR="00D832F4" w:rsidRPr="006E75CE">
        <w:t>contribution for ‘independence’ or ‘everyday living’ services.</w:t>
      </w:r>
    </w:p>
    <w:p w14:paraId="711C0ADE" w14:textId="709A7CB4" w:rsidR="00D832F4" w:rsidRPr="001D3865" w:rsidRDefault="7B99B47E" w:rsidP="00D832F4">
      <w:r w:rsidRPr="00B66F02">
        <w:t xml:space="preserve">Further information </w:t>
      </w:r>
      <w:r w:rsidR="008355B5">
        <w:t xml:space="preserve">is available </w:t>
      </w:r>
      <w:r w:rsidRPr="00B66F02">
        <w:t xml:space="preserve">on the </w:t>
      </w:r>
      <w:hyperlink r:id="rId12" w:history="1">
        <w:r w:rsidRPr="00C57A23">
          <w:rPr>
            <w:rStyle w:val="Hyperlink"/>
            <w:color w:val="0070C0"/>
          </w:rPr>
          <w:t>services that are available under Support at Home</w:t>
        </w:r>
      </w:hyperlink>
      <w:r w:rsidRPr="00B66F02">
        <w:t xml:space="preserve">, and </w:t>
      </w:r>
      <w:hyperlink r:id="rId13" w:history="1">
        <w:r w:rsidRPr="00C57A23">
          <w:rPr>
            <w:rStyle w:val="Hyperlink"/>
            <w:color w:val="0070C0"/>
          </w:rPr>
          <w:t xml:space="preserve">participant </w:t>
        </w:r>
        <w:r w:rsidR="7C83FE87" w:rsidRPr="00C57A23">
          <w:rPr>
            <w:rStyle w:val="Hyperlink"/>
            <w:color w:val="0070C0"/>
          </w:rPr>
          <w:t>co-</w:t>
        </w:r>
        <w:r w:rsidRPr="00C57A23">
          <w:rPr>
            <w:rStyle w:val="Hyperlink"/>
            <w:color w:val="0070C0"/>
          </w:rPr>
          <w:t>contributions</w:t>
        </w:r>
      </w:hyperlink>
      <w:r w:rsidR="2B8D7A19" w:rsidRPr="00B66F02">
        <w:t>.</w:t>
      </w:r>
    </w:p>
    <w:p w14:paraId="14AFAAD1" w14:textId="5BD9EC52" w:rsidR="00F6604D" w:rsidRDefault="00D30D5F" w:rsidP="00067199">
      <w:pPr>
        <w:pStyle w:val="Heading1"/>
      </w:pPr>
      <w:r>
        <w:t>How do I know my prices are reasonable</w:t>
      </w:r>
      <w:r w:rsidR="00F6604D">
        <w:t>?</w:t>
      </w:r>
    </w:p>
    <w:p w14:paraId="60BBC3B2" w14:textId="0C8A7563" w:rsidR="001B30C5" w:rsidRDefault="001B30C5" w:rsidP="00584C15">
      <w:r>
        <w:t>A r</w:t>
      </w:r>
      <w:r w:rsidR="000C2578">
        <w:t xml:space="preserve">easonable price </w:t>
      </w:r>
      <w:r w:rsidR="00426AF0">
        <w:t>reflect</w:t>
      </w:r>
      <w:r>
        <w:t>s</w:t>
      </w:r>
      <w:r w:rsidR="00426AF0">
        <w:t xml:space="preserve"> what it costs </w:t>
      </w:r>
      <w:r w:rsidR="007737B5">
        <w:t xml:space="preserve">your </w:t>
      </w:r>
      <w:r w:rsidR="00426AF0">
        <w:t xml:space="preserve">provider to deliver </w:t>
      </w:r>
      <w:r w:rsidR="0036504C">
        <w:t>the</w:t>
      </w:r>
      <w:r w:rsidR="00426AF0">
        <w:t xml:space="preserve"> service</w:t>
      </w:r>
      <w:r w:rsidR="007737B5">
        <w:t xml:space="preserve"> to you.</w:t>
      </w:r>
    </w:p>
    <w:p w14:paraId="57FF1525" w14:textId="77777777" w:rsidR="00CB62EC" w:rsidRDefault="003A5A20" w:rsidP="00584C15">
      <w:r>
        <w:t>The</w:t>
      </w:r>
      <w:r w:rsidR="007737B5">
        <w:t xml:space="preserve"> price</w:t>
      </w:r>
      <w:r>
        <w:t xml:space="preserve"> </w:t>
      </w:r>
      <w:r w:rsidR="000B4AC9">
        <w:t xml:space="preserve">can </w:t>
      </w:r>
      <w:r>
        <w:t>include</w:t>
      </w:r>
      <w:r w:rsidR="00CB62EC">
        <w:t>:</w:t>
      </w:r>
    </w:p>
    <w:p w14:paraId="318426CB" w14:textId="47AA9E52" w:rsidR="00CB62EC" w:rsidRPr="00067199" w:rsidRDefault="00F46C1F" w:rsidP="00067199">
      <w:pPr>
        <w:pStyle w:val="ListBullet"/>
      </w:pPr>
      <w:r w:rsidRPr="00067199">
        <w:t xml:space="preserve">the </w:t>
      </w:r>
      <w:r w:rsidR="6047DB40" w:rsidRPr="00067199">
        <w:t>wages</w:t>
      </w:r>
      <w:r w:rsidRPr="00067199">
        <w:t xml:space="preserve"> of your aged care workers</w:t>
      </w:r>
    </w:p>
    <w:p w14:paraId="6BDC068C" w14:textId="285962E4" w:rsidR="00CB62EC" w:rsidRPr="00067199" w:rsidRDefault="00DF6365" w:rsidP="00067199">
      <w:pPr>
        <w:pStyle w:val="ListBullet"/>
      </w:pPr>
      <w:r w:rsidRPr="00067199">
        <w:t>administration and overheads</w:t>
      </w:r>
    </w:p>
    <w:p w14:paraId="2C9450DA" w14:textId="7F479EF8" w:rsidR="00CB62EC" w:rsidRPr="00067199" w:rsidRDefault="00AF2694" w:rsidP="00067199">
      <w:pPr>
        <w:pStyle w:val="ListBullet"/>
      </w:pPr>
      <w:r>
        <w:t>travel</w:t>
      </w:r>
    </w:p>
    <w:p w14:paraId="2D346391" w14:textId="53D833BA" w:rsidR="00CB62EC" w:rsidRPr="00067199" w:rsidRDefault="003A5A20" w:rsidP="00067199">
      <w:pPr>
        <w:pStyle w:val="ListBullet"/>
      </w:pPr>
      <w:r w:rsidRPr="00067199">
        <w:t>sub-contracting.</w:t>
      </w:r>
    </w:p>
    <w:p w14:paraId="1662978D" w14:textId="1D3B7158" w:rsidR="000C2578" w:rsidRDefault="002C6DF5" w:rsidP="00CB62EC">
      <w:r w:rsidRPr="00AB46FA">
        <w:t>Prices can also</w:t>
      </w:r>
      <w:r w:rsidR="00C367F2" w:rsidRPr="00AB46FA">
        <w:t xml:space="preserve"> include</w:t>
      </w:r>
      <w:r w:rsidRPr="00AB46FA">
        <w:t xml:space="preserve"> </w:t>
      </w:r>
      <w:r w:rsidR="006D3449" w:rsidRPr="00AB46FA">
        <w:t>the provider</w:t>
      </w:r>
      <w:r w:rsidR="00E94538">
        <w:t>’</w:t>
      </w:r>
      <w:r w:rsidR="006D3449" w:rsidRPr="00AB46FA">
        <w:t xml:space="preserve">s costs of </w:t>
      </w:r>
      <w:r w:rsidRPr="00AB46FA">
        <w:t xml:space="preserve">transitioning to </w:t>
      </w:r>
      <w:r w:rsidR="00CB62EC">
        <w:t xml:space="preserve">the </w:t>
      </w:r>
      <w:r w:rsidRPr="00AB46FA">
        <w:t>Support at Home</w:t>
      </w:r>
      <w:r w:rsidR="00CB62EC">
        <w:t xml:space="preserve"> program. T</w:t>
      </w:r>
      <w:r w:rsidR="00263C43">
        <w:t>he overall price must still be reasonable and justifiable</w:t>
      </w:r>
      <w:r w:rsidRPr="00AB46FA">
        <w:t>.</w:t>
      </w:r>
    </w:p>
    <w:p w14:paraId="5D1FB7C1" w14:textId="5F30702B" w:rsidR="001F59C0" w:rsidRDefault="001F59C0" w:rsidP="001F59C0">
      <w:r>
        <w:t xml:space="preserve">To help you know if your Support at Home </w:t>
      </w:r>
      <w:r w:rsidRPr="002E349A">
        <w:t xml:space="preserve">prices are reasonable, we have </w:t>
      </w:r>
      <w:hyperlink r:id="rId14" w:history="1">
        <w:r w:rsidRPr="00C57A23">
          <w:rPr>
            <w:rStyle w:val="Hyperlink"/>
            <w:color w:val="0070C0"/>
          </w:rPr>
          <w:t xml:space="preserve">published information on the sort of prices that </w:t>
        </w:r>
        <w:r w:rsidR="00ED742A" w:rsidRPr="00C57A23">
          <w:rPr>
            <w:rStyle w:val="Hyperlink"/>
            <w:color w:val="0070C0"/>
          </w:rPr>
          <w:t xml:space="preserve">may have </w:t>
        </w:r>
        <w:r w:rsidRPr="00C57A23">
          <w:rPr>
            <w:rStyle w:val="Hyperlink"/>
            <w:color w:val="0070C0"/>
          </w:rPr>
          <w:t>be</w:t>
        </w:r>
        <w:r w:rsidR="00ED742A" w:rsidRPr="00C57A23">
          <w:rPr>
            <w:rStyle w:val="Hyperlink"/>
            <w:color w:val="0070C0"/>
          </w:rPr>
          <w:t>en</w:t>
        </w:r>
        <w:r w:rsidRPr="00C57A23">
          <w:rPr>
            <w:rStyle w:val="Hyperlink"/>
            <w:color w:val="0070C0"/>
          </w:rPr>
          <w:t xml:space="preserve"> charged from 1 July 2025</w:t>
        </w:r>
      </w:hyperlink>
      <w:r w:rsidRPr="002E349A">
        <w:t>.</w:t>
      </w:r>
    </w:p>
    <w:p w14:paraId="3B2861BD" w14:textId="49A0FF05" w:rsidR="005977C9" w:rsidRPr="002D54F0" w:rsidRDefault="00DE36B6" w:rsidP="00584C15">
      <w:r>
        <w:lastRenderedPageBreak/>
        <w:t>Th</w:t>
      </w:r>
      <w:r w:rsidR="005977C9">
        <w:t>is</w:t>
      </w:r>
      <w:r>
        <w:t xml:space="preserve"> </w:t>
      </w:r>
      <w:r w:rsidR="005977C9">
        <w:t xml:space="preserve">pricing </w:t>
      </w:r>
      <w:r>
        <w:t xml:space="preserve">information </w:t>
      </w:r>
      <w:r w:rsidR="005977C9">
        <w:t>was</w:t>
      </w:r>
      <w:r>
        <w:t xml:space="preserve"> collected </w:t>
      </w:r>
      <w:r w:rsidR="005977C9">
        <w:t>from</w:t>
      </w:r>
      <w:r>
        <w:t xml:space="preserve"> HCP providers in February 2025. These are not price caps or recommended prices.</w:t>
      </w:r>
      <w:r w:rsidR="006D52A7">
        <w:t xml:space="preserve"> </w:t>
      </w:r>
      <w:r w:rsidR="005C5837">
        <w:t xml:space="preserve">The </w:t>
      </w:r>
      <w:r w:rsidR="001D446D">
        <w:t>indicative prices</w:t>
      </w:r>
      <w:r w:rsidR="005C5837">
        <w:t xml:space="preserve"> </w:t>
      </w:r>
      <w:r w:rsidR="001D446D">
        <w:t>reflect</w:t>
      </w:r>
      <w:r w:rsidR="005C5837">
        <w:t xml:space="preserve"> what HCP providers reported they intend</w:t>
      </w:r>
      <w:r w:rsidR="00C61E22">
        <w:t>ed</w:t>
      </w:r>
      <w:r w:rsidR="005C5837">
        <w:t xml:space="preserve"> to charge when Support at Home </w:t>
      </w:r>
      <w:r w:rsidR="009C0452">
        <w:t xml:space="preserve">was due to </w:t>
      </w:r>
      <w:r w:rsidR="005C5837">
        <w:t>commence</w:t>
      </w:r>
      <w:r w:rsidR="009C0452">
        <w:t xml:space="preserve"> from 1 July 2025</w:t>
      </w:r>
      <w:r w:rsidR="005C5837">
        <w:t xml:space="preserve">. </w:t>
      </w:r>
      <w:r w:rsidR="00615896">
        <w:t xml:space="preserve">This </w:t>
      </w:r>
      <w:r w:rsidR="001D446D">
        <w:t xml:space="preserve">information </w:t>
      </w:r>
      <w:r w:rsidR="00615896">
        <w:t>can</w:t>
      </w:r>
      <w:r w:rsidR="006D52A7">
        <w:t xml:space="preserve"> help you </w:t>
      </w:r>
      <w:r w:rsidR="005977C9">
        <w:t>decide if</w:t>
      </w:r>
      <w:r w:rsidR="006D52A7">
        <w:t xml:space="preserve"> your </w:t>
      </w:r>
      <w:r w:rsidR="005977C9">
        <w:t>p</w:t>
      </w:r>
      <w:r w:rsidR="006D52A7">
        <w:t>rovider</w:t>
      </w:r>
      <w:r w:rsidR="00615896">
        <w:t>’s prices</w:t>
      </w:r>
      <w:r w:rsidR="006D52A7">
        <w:t xml:space="preserve"> </w:t>
      </w:r>
      <w:r w:rsidR="00615896">
        <w:t>a</w:t>
      </w:r>
      <w:r w:rsidR="00B10D56">
        <w:t>re</w:t>
      </w:r>
      <w:r w:rsidR="006D52A7">
        <w:t xml:space="preserve"> reasonable, or if you want to choose another provider.</w:t>
      </w:r>
    </w:p>
    <w:p w14:paraId="201A354D" w14:textId="44A6C451" w:rsidR="00DE36B6" w:rsidRPr="005F3CE6" w:rsidRDefault="00DE36B6" w:rsidP="00584C15">
      <w:r w:rsidRPr="002D54F0">
        <w:t xml:space="preserve">It is important to note that this information is indicative only and prices are expected to vary across Australia, depending on </w:t>
      </w:r>
      <w:r w:rsidR="00615896" w:rsidRPr="002D54F0">
        <w:t xml:space="preserve">your </w:t>
      </w:r>
      <w:r w:rsidRPr="002D54F0">
        <w:t xml:space="preserve">location </w:t>
      </w:r>
      <w:r w:rsidRPr="005F3CE6">
        <w:t xml:space="preserve">and </w:t>
      </w:r>
      <w:r w:rsidR="00615896" w:rsidRPr="005F3CE6">
        <w:t>your</w:t>
      </w:r>
      <w:r w:rsidRPr="005F3CE6">
        <w:t xml:space="preserve"> provider.</w:t>
      </w:r>
    </w:p>
    <w:p w14:paraId="722233ED" w14:textId="3971F273" w:rsidR="00070FE6" w:rsidRPr="005F3CE6" w:rsidRDefault="00070FE6" w:rsidP="00070FE6">
      <w:r w:rsidRPr="005F3CE6">
        <w:t xml:space="preserve">Further information is available on </w:t>
      </w:r>
      <w:hyperlink r:id="rId15" w:history="1">
        <w:r w:rsidRPr="00C57A23">
          <w:rPr>
            <w:rStyle w:val="Hyperlink"/>
            <w:color w:val="0070C0"/>
          </w:rPr>
          <w:t>how prices may be calculated under Support at Home</w:t>
        </w:r>
      </w:hyperlink>
      <w:r w:rsidRPr="005F3CE6">
        <w:t>.</w:t>
      </w:r>
    </w:p>
    <w:p w14:paraId="2B262E3D" w14:textId="51A189E9" w:rsidR="00BC1D60" w:rsidRDefault="0037266A" w:rsidP="00067199">
      <w:pPr>
        <w:pStyle w:val="Heading1"/>
      </w:pPr>
      <w:r w:rsidRPr="005F3CE6">
        <w:t>What are unreasonable prices?</w:t>
      </w:r>
    </w:p>
    <w:p w14:paraId="355FDD55" w14:textId="2DC125A3" w:rsidR="005F72A0" w:rsidRDefault="00BC1D60" w:rsidP="00EA76CA">
      <w:r>
        <w:t>Pr</w:t>
      </w:r>
      <w:r w:rsidR="005675E8">
        <w:t>ices</w:t>
      </w:r>
      <w:r w:rsidR="00916A83">
        <w:t xml:space="preserve"> must </w:t>
      </w:r>
      <w:proofErr w:type="gramStart"/>
      <w:r w:rsidR="002C5351">
        <w:t>take into account</w:t>
      </w:r>
      <w:proofErr w:type="gramEnd"/>
      <w:r w:rsidR="00463B3E">
        <w:t xml:space="preserve"> all the</w:t>
      </w:r>
      <w:r w:rsidR="002C5351">
        <w:t xml:space="preserve"> funding</w:t>
      </w:r>
      <w:r w:rsidR="00BD3FD8">
        <w:t xml:space="preserve"> </w:t>
      </w:r>
      <w:r w:rsidR="002B7D14">
        <w:t>your</w:t>
      </w:r>
      <w:r w:rsidR="00BD3FD8">
        <w:t xml:space="preserve"> provider </w:t>
      </w:r>
      <w:r w:rsidR="00F46C1F">
        <w:t xml:space="preserve">already </w:t>
      </w:r>
      <w:r w:rsidR="002C5351">
        <w:t>receives from government</w:t>
      </w:r>
      <w:r w:rsidR="00F46C1F">
        <w:t xml:space="preserve"> to provide your care</w:t>
      </w:r>
      <w:r w:rsidR="002C5351">
        <w:t>.</w:t>
      </w:r>
    </w:p>
    <w:p w14:paraId="13803DEC" w14:textId="198EC033" w:rsidR="00EC2DC7" w:rsidRDefault="0028088D" w:rsidP="00EA76CA">
      <w:r>
        <w:t xml:space="preserve">For example, </w:t>
      </w:r>
      <w:r w:rsidR="002C5351">
        <w:t xml:space="preserve">if your provider gets </w:t>
      </w:r>
      <w:r>
        <w:t xml:space="preserve">subsidies or grants </w:t>
      </w:r>
      <w:r w:rsidR="00F75D17">
        <w:t>to deliver</w:t>
      </w:r>
      <w:r w:rsidR="00F322B9">
        <w:t xml:space="preserve"> services in</w:t>
      </w:r>
      <w:r w:rsidR="00705DF8">
        <w:t xml:space="preserve"> </w:t>
      </w:r>
      <w:r w:rsidR="0068422B">
        <w:t>rural or remote regions</w:t>
      </w:r>
      <w:r w:rsidR="00F322B9">
        <w:t>, the</w:t>
      </w:r>
      <w:r w:rsidR="006D5BE7">
        <w:t xml:space="preserve">ir prices must reflect </w:t>
      </w:r>
      <w:r w:rsidR="00E16004">
        <w:t>that funding.</w:t>
      </w:r>
    </w:p>
    <w:p w14:paraId="62223D6A" w14:textId="534C6110" w:rsidR="00E16004" w:rsidRDefault="00E16004" w:rsidP="00A07E44">
      <w:r>
        <w:t>Y</w:t>
      </w:r>
      <w:r w:rsidR="00721C75">
        <w:t>our provider is</w:t>
      </w:r>
      <w:r w:rsidR="004C37C4">
        <w:t xml:space="preserve"> not </w:t>
      </w:r>
      <w:r>
        <w:t xml:space="preserve">allowed </w:t>
      </w:r>
      <w:r w:rsidR="004C37C4">
        <w:t xml:space="preserve">to </w:t>
      </w:r>
      <w:r w:rsidR="00721C75">
        <w:t>charge you separately for</w:t>
      </w:r>
      <w:r w:rsidR="0057680A">
        <w:t xml:space="preserve"> package management or travel.</w:t>
      </w:r>
    </w:p>
    <w:p w14:paraId="3B9DB210" w14:textId="38C8693C" w:rsidR="00E16004" w:rsidRDefault="00406486" w:rsidP="00A07E44">
      <w:r>
        <w:t xml:space="preserve">You </w:t>
      </w:r>
      <w:r w:rsidR="00780D7D">
        <w:t>cannot</w:t>
      </w:r>
      <w:r>
        <w:t xml:space="preserve"> be asked to </w:t>
      </w:r>
      <w:r w:rsidR="008E63CA">
        <w:t xml:space="preserve">pay a co-contribution </w:t>
      </w:r>
      <w:r>
        <w:t xml:space="preserve">to the cost of clinical care, including care management. </w:t>
      </w:r>
      <w:r w:rsidR="00394817">
        <w:t xml:space="preserve">If you </w:t>
      </w:r>
      <w:r w:rsidR="00FD4CF3">
        <w:t xml:space="preserve">see charges for these items, </w:t>
      </w:r>
      <w:r w:rsidR="00D33415">
        <w:t xml:space="preserve">you </w:t>
      </w:r>
      <w:r w:rsidR="00615896">
        <w:t xml:space="preserve">should </w:t>
      </w:r>
      <w:r w:rsidR="00E16004">
        <w:t>ask</w:t>
      </w:r>
      <w:r w:rsidR="00D33415">
        <w:t xml:space="preserve"> your provider </w:t>
      </w:r>
      <w:r w:rsidR="00E16004">
        <w:t>about it.</w:t>
      </w:r>
    </w:p>
    <w:p w14:paraId="49FBD0C6" w14:textId="2AF272DC" w:rsidR="003A22DB" w:rsidRPr="008F1495" w:rsidRDefault="00645383" w:rsidP="00067199">
      <w:pPr>
        <w:pStyle w:val="Heading1"/>
      </w:pPr>
      <w:r>
        <w:t xml:space="preserve">How will </w:t>
      </w:r>
      <w:r w:rsidR="0070468C">
        <w:t xml:space="preserve">the </w:t>
      </w:r>
      <w:r w:rsidR="006075DD">
        <w:t>g</w:t>
      </w:r>
      <w:r w:rsidR="0070468C">
        <w:t>overnment</w:t>
      </w:r>
      <w:r>
        <w:t xml:space="preserve"> </w:t>
      </w:r>
      <w:r w:rsidR="0093680F">
        <w:t xml:space="preserve">make sure </w:t>
      </w:r>
      <w:r w:rsidR="3AC25AE3">
        <w:t>prices are reasonable?</w:t>
      </w:r>
    </w:p>
    <w:p w14:paraId="2C3AB9A0" w14:textId="429B524B" w:rsidR="003A43D4" w:rsidRPr="004560FE" w:rsidRDefault="003A43D4" w:rsidP="003A43D4">
      <w:bookmarkStart w:id="3" w:name="_Hlk163458641"/>
      <w:r w:rsidRPr="00D76DAF">
        <w:t xml:space="preserve">From 1 </w:t>
      </w:r>
      <w:r w:rsidR="00AF2694">
        <w:t>November</w:t>
      </w:r>
      <w:r w:rsidR="00AF2694" w:rsidRPr="00D76DAF">
        <w:t xml:space="preserve"> </w:t>
      </w:r>
      <w:r w:rsidRPr="00D76DAF">
        <w:t xml:space="preserve">2025, Support at Home providers </w:t>
      </w:r>
      <w:r>
        <w:t>must</w:t>
      </w:r>
      <w:r w:rsidRPr="009B2FB5">
        <w:t xml:space="preserve"> publish </w:t>
      </w:r>
      <w:r>
        <w:t xml:space="preserve">their </w:t>
      </w:r>
      <w:r w:rsidRPr="009B2FB5">
        <w:t xml:space="preserve">standard prices for all their services on the </w:t>
      </w:r>
      <w:hyperlink r:id="rId16" w:history="1">
        <w:r w:rsidRPr="00C57A23">
          <w:rPr>
            <w:rStyle w:val="Hyperlink"/>
            <w:color w:val="0070C0"/>
          </w:rPr>
          <w:t>My Aged Care</w:t>
        </w:r>
      </w:hyperlink>
      <w:r w:rsidRPr="009B2FB5">
        <w:t xml:space="preserve"> website. </w:t>
      </w:r>
      <w:r w:rsidR="002D54F0">
        <w:t>T</w:t>
      </w:r>
      <w:r w:rsidRPr="009B2FB5">
        <w:t xml:space="preserve">he </w:t>
      </w:r>
      <w:hyperlink r:id="rId17" w:history="1">
        <w:r w:rsidRPr="00C57A23">
          <w:rPr>
            <w:rStyle w:val="Hyperlink"/>
            <w:color w:val="0070C0"/>
          </w:rPr>
          <w:t>Find a Provider</w:t>
        </w:r>
      </w:hyperlink>
      <w:r w:rsidRPr="008C6D6E">
        <w:t xml:space="preserve"> tool on My Aged Care will</w:t>
      </w:r>
      <w:r w:rsidR="002D54F0">
        <w:t xml:space="preserve"> show </w:t>
      </w:r>
      <w:r w:rsidRPr="008C6D6E">
        <w:t xml:space="preserve">you the prices of providers in your area to help you make an informed </w:t>
      </w:r>
      <w:r w:rsidR="006710D7">
        <w:t>choice</w:t>
      </w:r>
      <w:r w:rsidRPr="00D76DAF">
        <w:t xml:space="preserve"> about your care.</w:t>
      </w:r>
    </w:p>
    <w:p w14:paraId="5BB9F36E" w14:textId="5F02E978" w:rsidR="000814F3" w:rsidRDefault="00D276BD" w:rsidP="000814F3">
      <w:r>
        <w:t xml:space="preserve">Before 1 </w:t>
      </w:r>
      <w:r w:rsidR="00AF2694">
        <w:t xml:space="preserve">November </w:t>
      </w:r>
      <w:r>
        <w:t>2025, y</w:t>
      </w:r>
      <w:r w:rsidR="000814F3">
        <w:t xml:space="preserve">our provider </w:t>
      </w:r>
      <w:proofErr w:type="gramStart"/>
      <w:r w:rsidR="000814F3">
        <w:t>has to</w:t>
      </w:r>
      <w:proofErr w:type="gramEnd"/>
      <w:r w:rsidR="000814F3">
        <w:t xml:space="preserve"> clearly explain to you any changes to your prices under Support at Home. You will be asked to agree to the prices as part of a new </w:t>
      </w:r>
      <w:r w:rsidR="3AFC0FF8">
        <w:t>s</w:t>
      </w:r>
      <w:r w:rsidR="001F36B4">
        <w:t xml:space="preserve">ervice </w:t>
      </w:r>
      <w:r w:rsidR="4C0E907D">
        <w:t>a</w:t>
      </w:r>
      <w:r w:rsidR="001F36B4">
        <w:t>greement</w:t>
      </w:r>
      <w:r w:rsidR="000814F3">
        <w:t>.</w:t>
      </w:r>
    </w:p>
    <w:p w14:paraId="5C2E70C3" w14:textId="09E45A33" w:rsidR="000814F3" w:rsidRDefault="000814F3" w:rsidP="000814F3">
      <w:r w:rsidRPr="004560FE">
        <w:t>You do not have to sign an agreement if you are unhappy with the prices or</w:t>
      </w:r>
      <w:r>
        <w:t xml:space="preserve"> if you don’t understand why their prices are changing. </w:t>
      </w:r>
      <w:r w:rsidR="00D54F91">
        <w:t>However, you do need to have an agreement in place with a provider of your choice before you are able to receive services through Support at Home.</w:t>
      </w:r>
    </w:p>
    <w:p w14:paraId="10B45828" w14:textId="3764EFE3" w:rsidR="00F3727C" w:rsidRDefault="00381F40" w:rsidP="00C364FF">
      <w:r>
        <w:t xml:space="preserve">The </w:t>
      </w:r>
      <w:r w:rsidR="00F3727C">
        <w:t>g</w:t>
      </w:r>
      <w:r w:rsidR="3C328A0D">
        <w:t>overnment</w:t>
      </w:r>
      <w:r>
        <w:t xml:space="preserve"> is introducing </w:t>
      </w:r>
      <w:r w:rsidR="0051537B">
        <w:t xml:space="preserve">additional </w:t>
      </w:r>
      <w:r w:rsidR="00DC3589">
        <w:t xml:space="preserve">consumer </w:t>
      </w:r>
      <w:r>
        <w:t xml:space="preserve">protections </w:t>
      </w:r>
      <w:r w:rsidR="00BC67A0">
        <w:t xml:space="preserve">to </w:t>
      </w:r>
      <w:r w:rsidR="00F3727C">
        <w:t>make sure your</w:t>
      </w:r>
      <w:r w:rsidR="00BC67A0">
        <w:t xml:space="preserve"> </w:t>
      </w:r>
      <w:r w:rsidR="007A3ACE">
        <w:t xml:space="preserve">Support at Home </w:t>
      </w:r>
      <w:r w:rsidR="00BC67A0">
        <w:t>price</w:t>
      </w:r>
      <w:r w:rsidR="00F3727C">
        <w:t xml:space="preserve">s </w:t>
      </w:r>
      <w:proofErr w:type="gramStart"/>
      <w:r w:rsidR="007A3ACE">
        <w:t>are</w:t>
      </w:r>
      <w:proofErr w:type="gramEnd"/>
      <w:r w:rsidR="007A3ACE">
        <w:t xml:space="preserve"> </w:t>
      </w:r>
      <w:r w:rsidR="00BC67A0">
        <w:t>reasonable</w:t>
      </w:r>
      <w:r w:rsidR="00276E93">
        <w:t xml:space="preserve"> and transparent</w:t>
      </w:r>
      <w:r w:rsidR="00BC67A0">
        <w:t>.</w:t>
      </w:r>
    </w:p>
    <w:p w14:paraId="559CADC6" w14:textId="6CC55CAD" w:rsidR="007A3ACE" w:rsidRDefault="00D5644A" w:rsidP="00C364FF">
      <w:r>
        <w:t xml:space="preserve">The </w:t>
      </w:r>
      <w:r w:rsidR="00922515">
        <w:t xml:space="preserve">Department of Health and Aged Care (the </w:t>
      </w:r>
      <w:r w:rsidR="00E94C65">
        <w:t>d</w:t>
      </w:r>
      <w:r>
        <w:t>epartment</w:t>
      </w:r>
      <w:r w:rsidR="00922515">
        <w:t>)</w:t>
      </w:r>
      <w:r>
        <w:t xml:space="preserve"> and </w:t>
      </w:r>
      <w:r w:rsidR="0055760E">
        <w:t xml:space="preserve">the </w:t>
      </w:r>
      <w:r w:rsidR="006075DD">
        <w:t xml:space="preserve">Aged Care Quality and Safety </w:t>
      </w:r>
      <w:r>
        <w:t>Commission</w:t>
      </w:r>
      <w:r w:rsidR="002B4C17">
        <w:t xml:space="preserve"> (the Commission)</w:t>
      </w:r>
      <w:r>
        <w:t xml:space="preserve"> are working</w:t>
      </w:r>
      <w:r w:rsidR="000A737A">
        <w:t xml:space="preserve"> together</w:t>
      </w:r>
      <w:r>
        <w:t xml:space="preserve"> to</w:t>
      </w:r>
      <w:r w:rsidR="00504F9D">
        <w:t xml:space="preserve"> monitor </w:t>
      </w:r>
      <w:r>
        <w:t>pricing and</w:t>
      </w:r>
      <w:r w:rsidR="00504F9D">
        <w:t xml:space="preserve"> will </w:t>
      </w:r>
      <w:proofErr w:type="gramStart"/>
      <w:r w:rsidR="01781581">
        <w:t>take action</w:t>
      </w:r>
      <w:proofErr w:type="gramEnd"/>
      <w:r w:rsidR="00504F9D">
        <w:t xml:space="preserve"> </w:t>
      </w:r>
      <w:r w:rsidR="73FB6538">
        <w:t>if a</w:t>
      </w:r>
      <w:r w:rsidR="000A737A">
        <w:t xml:space="preserve"> </w:t>
      </w:r>
      <w:r w:rsidR="73FB6538">
        <w:t>provider is not following the law</w:t>
      </w:r>
      <w:r w:rsidR="005739C2">
        <w:t>.</w:t>
      </w:r>
    </w:p>
    <w:p w14:paraId="30070148" w14:textId="4684B338" w:rsidR="00406486" w:rsidRDefault="00406486" w:rsidP="00406486">
      <w:r>
        <w:t xml:space="preserve">Your provider </w:t>
      </w:r>
      <w:r w:rsidR="006075DD">
        <w:t>must</w:t>
      </w:r>
      <w:r>
        <w:t xml:space="preserve"> keep evidence of what they have included in their prices. The </w:t>
      </w:r>
      <w:r w:rsidR="006075DD">
        <w:t xml:space="preserve">department </w:t>
      </w:r>
      <w:r>
        <w:t xml:space="preserve">and the Commission can ask your provider to show </w:t>
      </w:r>
      <w:r w:rsidR="003F7476">
        <w:t xml:space="preserve">us this </w:t>
      </w:r>
      <w:r>
        <w:t>evidence</w:t>
      </w:r>
      <w:r w:rsidR="003F7476">
        <w:t>.</w:t>
      </w:r>
    </w:p>
    <w:p w14:paraId="00985CB7" w14:textId="77777777" w:rsidR="00EF7136" w:rsidRPr="004560FE" w:rsidRDefault="00EF7136" w:rsidP="00067199">
      <w:pPr>
        <w:pStyle w:val="Heading1"/>
      </w:pPr>
      <w:r w:rsidRPr="004560FE">
        <w:lastRenderedPageBreak/>
        <w:t>What can I do if I am concerned about prices for my services?</w:t>
      </w:r>
    </w:p>
    <w:p w14:paraId="7ECDA815" w14:textId="598043DF" w:rsidR="00F31D34" w:rsidRDefault="00F31D34" w:rsidP="00F31D34">
      <w:r>
        <w:t xml:space="preserve">If you are </w:t>
      </w:r>
      <w:r w:rsidR="007043FC">
        <w:t xml:space="preserve">concerned about </w:t>
      </w:r>
      <w:r>
        <w:t>your Support at Home prices, speak to your provider and ask them to explain their prices to you.</w:t>
      </w:r>
    </w:p>
    <w:p w14:paraId="1C3012FE" w14:textId="050FB56C" w:rsidR="003F7476" w:rsidRDefault="00F31D34" w:rsidP="003F7476">
      <w:r>
        <w:t xml:space="preserve">If you are still </w:t>
      </w:r>
      <w:r w:rsidR="00030876">
        <w:t>concerned</w:t>
      </w:r>
      <w:r>
        <w:t xml:space="preserve">, you can make a complaint to the Commission. </w:t>
      </w:r>
      <w:r w:rsidR="003F7476">
        <w:t xml:space="preserve">If your provider cannot </w:t>
      </w:r>
      <w:r w:rsidR="00030876">
        <w:t>demonstrate</w:t>
      </w:r>
      <w:r w:rsidR="003F7476">
        <w:t xml:space="preserve"> that their prices are reasonable, t</w:t>
      </w:r>
      <w:r w:rsidR="003F7476" w:rsidRPr="00F201E3">
        <w:t xml:space="preserve">he Commission can </w:t>
      </w:r>
      <w:r w:rsidR="003F7476">
        <w:t>use</w:t>
      </w:r>
      <w:r w:rsidR="003F7476" w:rsidRPr="00F201E3">
        <w:t xml:space="preserve"> </w:t>
      </w:r>
      <w:r w:rsidR="003F7476">
        <w:t>its</w:t>
      </w:r>
      <w:r w:rsidR="003F7476" w:rsidRPr="00F201E3">
        <w:t xml:space="preserve"> </w:t>
      </w:r>
      <w:r w:rsidR="003F7476">
        <w:t xml:space="preserve">regulatory powers. </w:t>
      </w:r>
      <w:r w:rsidR="003F7476" w:rsidRPr="00F81755">
        <w:t xml:space="preserve">This can include issuing a </w:t>
      </w:r>
      <w:r w:rsidR="003F7476">
        <w:t>non</w:t>
      </w:r>
      <w:r w:rsidR="001B39B2">
        <w:t>-</w:t>
      </w:r>
      <w:r w:rsidR="003F7476">
        <w:t>compliance</w:t>
      </w:r>
      <w:r w:rsidR="003F7476" w:rsidRPr="00F81755">
        <w:t xml:space="preserve"> notice</w:t>
      </w:r>
      <w:r w:rsidR="003F7476">
        <w:t xml:space="preserve"> </w:t>
      </w:r>
      <w:r w:rsidR="001F58AB">
        <w:t>requiring</w:t>
      </w:r>
      <w:r w:rsidR="003F7476">
        <w:t xml:space="preserve"> </w:t>
      </w:r>
      <w:r w:rsidR="003F7476" w:rsidRPr="00F81755">
        <w:t>the provider to take specific actions</w:t>
      </w:r>
      <w:r w:rsidR="003F7476">
        <w:t>. These actions may include changing</w:t>
      </w:r>
      <w:r w:rsidR="003F7476" w:rsidRPr="00F81755">
        <w:t xml:space="preserve"> their prices</w:t>
      </w:r>
      <w:r w:rsidR="003F7476">
        <w:t xml:space="preserve"> to make them more reasonable. </w:t>
      </w:r>
      <w:r w:rsidR="003F7476" w:rsidRPr="00F81755">
        <w:t>If a provider refuses to comply</w:t>
      </w:r>
      <w:r w:rsidR="00C63A0A">
        <w:t>,</w:t>
      </w:r>
      <w:r w:rsidR="003F7476" w:rsidRPr="00F81755">
        <w:t xml:space="preserve"> they may receive an infringement notice.</w:t>
      </w:r>
    </w:p>
    <w:p w14:paraId="33F534D5" w14:textId="39BC5251" w:rsidR="001848AB" w:rsidRDefault="001848AB" w:rsidP="001848AB">
      <w:r>
        <w:t>If you would like assistance with your complaint, you can contact the Older Persons Advisory Network (</w:t>
      </w:r>
      <w:r w:rsidRPr="00A05A79">
        <w:t>OPAN</w:t>
      </w:r>
      <w:r>
        <w:t xml:space="preserve">). OPAN has an </w:t>
      </w:r>
      <w:r w:rsidRPr="00A05A79">
        <w:t xml:space="preserve">Aged Care Advocacy Line </w:t>
      </w:r>
      <w:r>
        <w:t xml:space="preserve">– </w:t>
      </w:r>
      <w:r w:rsidRPr="00A05A79">
        <w:t xml:space="preserve">1800 700 600 </w:t>
      </w:r>
      <w:r>
        <w:t xml:space="preserve">– for </w:t>
      </w:r>
      <w:r w:rsidRPr="00A05A79">
        <w:t>free and confidential information and advocacy</w:t>
      </w:r>
      <w:r>
        <w:t>. An OPAN</w:t>
      </w:r>
      <w:r w:rsidRPr="00A05A79">
        <w:t xml:space="preserve"> advocate can help you </w:t>
      </w:r>
      <w:r>
        <w:t xml:space="preserve">talk to </w:t>
      </w:r>
      <w:r w:rsidRPr="00A05A79">
        <w:t xml:space="preserve">your </w:t>
      </w:r>
      <w:r>
        <w:t xml:space="preserve">provider about your </w:t>
      </w:r>
      <w:r w:rsidRPr="00A05A79">
        <w:t>pricing or speak to them on your behalf.</w:t>
      </w:r>
    </w:p>
    <w:p w14:paraId="0299E8F0" w14:textId="1C077E4E" w:rsidR="001D6EE8" w:rsidRDefault="001D6EE8" w:rsidP="00297799">
      <w:r>
        <w:t xml:space="preserve">Under Australian Consumer Law, </w:t>
      </w:r>
      <w:r w:rsidRPr="004560FE">
        <w:t xml:space="preserve">providers cannot make misleading or deceptive statements about their prices, or the reasons for a price change. The Australian Competition and Consumer Commission can investigate and act where businesses mislead </w:t>
      </w:r>
      <w:r w:rsidR="00A6743F" w:rsidRPr="004560FE">
        <w:t xml:space="preserve">participants </w:t>
      </w:r>
      <w:r w:rsidRPr="004560FE">
        <w:t>about prices.</w:t>
      </w:r>
    </w:p>
    <w:p w14:paraId="09EC8625" w14:textId="45B1140A" w:rsidR="008F527B" w:rsidRDefault="008F527B" w:rsidP="00067199">
      <w:pPr>
        <w:pStyle w:val="Heading1"/>
      </w:pPr>
      <w:bookmarkStart w:id="4" w:name="_Hlk163458698"/>
      <w:bookmarkEnd w:id="3"/>
      <w:r>
        <w:t>Can I change providers?</w:t>
      </w:r>
    </w:p>
    <w:p w14:paraId="4EF7612E" w14:textId="0B0449B0" w:rsidR="002F51A2" w:rsidRDefault="000E58BD" w:rsidP="008F527B">
      <w:r>
        <w:t>Y</w:t>
      </w:r>
      <w:r w:rsidR="002F51A2" w:rsidRPr="00A05A79">
        <w:t xml:space="preserve">ou can change providers at any time. </w:t>
      </w:r>
      <w:r w:rsidR="006D4708" w:rsidRPr="00A05A79">
        <w:t xml:space="preserve">Providers cannot charge you an entry or exit </w:t>
      </w:r>
      <w:r w:rsidR="003F7476">
        <w:t xml:space="preserve">fee. </w:t>
      </w:r>
      <w:r w:rsidR="005345E9" w:rsidRPr="00A05A79">
        <w:t>You can change providers</w:t>
      </w:r>
      <w:r w:rsidR="002F51A2" w:rsidRPr="00A05A79">
        <w:t xml:space="preserve"> before or after the commencement of Support at Home</w:t>
      </w:r>
      <w:r w:rsidR="00406486">
        <w:t xml:space="preserve"> on 1 </w:t>
      </w:r>
      <w:r w:rsidR="00F46670">
        <w:t>November</w:t>
      </w:r>
      <w:r w:rsidR="00406486">
        <w:t xml:space="preserve"> 2025</w:t>
      </w:r>
      <w:r w:rsidR="002F51A2" w:rsidRPr="00A05A79">
        <w:t>.</w:t>
      </w:r>
    </w:p>
    <w:p w14:paraId="7FB4C9C4" w14:textId="7DFE9B61" w:rsidR="00906770" w:rsidRPr="00906770" w:rsidRDefault="009C66BD" w:rsidP="00906770">
      <w:r>
        <w:t xml:space="preserve">If you choose to change providers before 1 </w:t>
      </w:r>
      <w:r w:rsidR="00AF2694">
        <w:t xml:space="preserve">November </w:t>
      </w:r>
      <w:r>
        <w:t>2025, it is important that you have a start date with your new provider before agreeing a cessation date from your current provider. This ensures that there are no impacts to continuity of your care.</w:t>
      </w:r>
    </w:p>
    <w:p w14:paraId="66DD14ED" w14:textId="6B0C3CC2" w:rsidR="00BC6532" w:rsidRPr="00A05A79" w:rsidRDefault="00DD30A2" w:rsidP="008F527B">
      <w:r>
        <w:t>Use</w:t>
      </w:r>
      <w:r w:rsidR="002F51A2" w:rsidRPr="00BF40B7">
        <w:t xml:space="preserve"> the </w:t>
      </w:r>
      <w:hyperlink r:id="rId18" w:history="1">
        <w:r w:rsidR="002F51A2" w:rsidRPr="00C57A23">
          <w:rPr>
            <w:rStyle w:val="Hyperlink"/>
            <w:color w:val="0070C0"/>
          </w:rPr>
          <w:t>Find a Provider</w:t>
        </w:r>
      </w:hyperlink>
      <w:r w:rsidR="002F51A2" w:rsidRPr="00DD30A2">
        <w:t xml:space="preserve"> tool</w:t>
      </w:r>
      <w:r w:rsidR="002F51A2" w:rsidRPr="00BF40B7">
        <w:t xml:space="preserve"> on the </w:t>
      </w:r>
      <w:r w:rsidR="00906770" w:rsidRPr="001D3865">
        <w:t>My Aged Care</w:t>
      </w:r>
      <w:r w:rsidR="002F51A2" w:rsidRPr="00BF40B7">
        <w:t xml:space="preserve"> website</w:t>
      </w:r>
      <w:r>
        <w:t xml:space="preserve"> to see </w:t>
      </w:r>
      <w:r w:rsidR="008B7791">
        <w:t xml:space="preserve">information about </w:t>
      </w:r>
      <w:r>
        <w:t>providers</w:t>
      </w:r>
      <w:r w:rsidR="008B7791">
        <w:t xml:space="preserve"> </w:t>
      </w:r>
      <w:r>
        <w:t>in your area.</w:t>
      </w:r>
      <w:bookmarkEnd w:id="4"/>
    </w:p>
    <w:sectPr w:rsidR="00BC6532" w:rsidRPr="00A05A79" w:rsidSect="00EF319A">
      <w:headerReference w:type="even" r:id="rId19"/>
      <w:footerReference w:type="even" r:id="rId20"/>
      <w:footerReference w:type="default" r:id="rId21"/>
      <w:headerReference w:type="first" r:id="rId22"/>
      <w:footerReference w:type="first" r:id="rId23"/>
      <w:pgSz w:w="11906" w:h="16838"/>
      <w:pgMar w:top="1440" w:right="849" w:bottom="709" w:left="851" w:header="2268"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5951" w14:textId="77777777" w:rsidR="004E59B7" w:rsidRDefault="004E59B7" w:rsidP="0076491B">
      <w:pPr>
        <w:spacing w:before="0" w:after="0" w:line="240" w:lineRule="auto"/>
      </w:pPr>
      <w:r>
        <w:separator/>
      </w:r>
    </w:p>
  </w:endnote>
  <w:endnote w:type="continuationSeparator" w:id="0">
    <w:p w14:paraId="36EC2680" w14:textId="77777777" w:rsidR="004E59B7" w:rsidRDefault="004E59B7" w:rsidP="0076491B">
      <w:pPr>
        <w:spacing w:before="0" w:after="0" w:line="240" w:lineRule="auto"/>
      </w:pPr>
      <w:r>
        <w:continuationSeparator/>
      </w:r>
    </w:p>
  </w:endnote>
  <w:endnote w:type="continuationNotice" w:id="1">
    <w:p w14:paraId="0698ADF9" w14:textId="77777777" w:rsidR="004E59B7" w:rsidRDefault="004E59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D4D1" w14:textId="627A8A12" w:rsidR="00266579" w:rsidRDefault="00266579">
    <w:pPr>
      <w:pStyle w:val="Footer"/>
    </w:pPr>
    <w:r>
      <w:rPr>
        <w:noProof/>
      </w:rPr>
      <mc:AlternateContent>
        <mc:Choice Requires="wps">
          <w:drawing>
            <wp:anchor distT="0" distB="0" distL="0" distR="0" simplePos="0" relativeHeight="251658243" behindDoc="0" locked="0" layoutInCell="1" allowOverlap="1" wp14:anchorId="120FD0EC" wp14:editId="1FA72B75">
              <wp:simplePos x="635" y="635"/>
              <wp:positionH relativeFrom="page">
                <wp:align>center</wp:align>
              </wp:positionH>
              <wp:positionV relativeFrom="page">
                <wp:align>bottom</wp:align>
              </wp:positionV>
              <wp:extent cx="551815" cy="480695"/>
              <wp:effectExtent l="0" t="0" r="635" b="0"/>
              <wp:wrapNone/>
              <wp:docPr id="9698007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716D8F9" w14:textId="328E87FF" w:rsidR="00266579" w:rsidRPr="00266579" w:rsidRDefault="00266579" w:rsidP="00266579">
                          <w:pPr>
                            <w:spacing w:after="0"/>
                            <w:rPr>
                              <w:rFonts w:ascii="Calibri" w:eastAsia="Calibri" w:hAnsi="Calibri" w:cs="Calibri"/>
                              <w:noProof/>
                              <w:color w:val="FF0000"/>
                            </w:rPr>
                          </w:pPr>
                          <w:r w:rsidRPr="0026657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FD0EC"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2716D8F9" w14:textId="328E87FF" w:rsidR="00266579" w:rsidRPr="00266579" w:rsidRDefault="00266579" w:rsidP="00266579">
                    <w:pPr>
                      <w:spacing w:after="0"/>
                      <w:rPr>
                        <w:rFonts w:ascii="Calibri" w:eastAsia="Calibri" w:hAnsi="Calibri" w:cs="Calibri"/>
                        <w:noProof/>
                        <w:color w:val="FF0000"/>
                      </w:rPr>
                    </w:pPr>
                    <w:r w:rsidRPr="0026657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68966"/>
      <w:docPartObj>
        <w:docPartGallery w:val="Page Numbers (Bottom of Page)"/>
        <w:docPartUnique/>
      </w:docPartObj>
    </w:sdtPr>
    <w:sdtEndPr>
      <w:rPr>
        <w:noProof/>
      </w:rPr>
    </w:sdtEndPr>
    <w:sdtContent>
      <w:p w14:paraId="68BE81C8" w14:textId="6C5148DB" w:rsidR="003213FA" w:rsidRPr="00C46AE3" w:rsidRDefault="00C7269A" w:rsidP="00C46AE3">
        <w:pPr>
          <w:pStyle w:val="Footer"/>
          <w:jc w:val="right"/>
          <w:rPr>
            <w:sz w:val="22"/>
            <w:szCs w:val="22"/>
          </w:rPr>
        </w:pPr>
        <w:r w:rsidRPr="00D94797">
          <w:rPr>
            <w:sz w:val="22"/>
            <w:szCs w:val="22"/>
          </w:rPr>
          <w:t>Consumer protections for Support at Home prices</w:t>
        </w:r>
        <w:r>
          <w:rPr>
            <w:sz w:val="22"/>
            <w:szCs w:val="22"/>
          </w:rPr>
          <w:tab/>
        </w:r>
        <w:r w:rsidRPr="00D94797">
          <w:rPr>
            <w:sz w:val="22"/>
            <w:szCs w:val="22"/>
          </w:rPr>
          <w:tab/>
        </w:r>
        <w:r w:rsidRPr="00D94797">
          <w:rPr>
            <w:sz w:val="22"/>
            <w:szCs w:val="22"/>
          </w:rPr>
          <w:tab/>
        </w:r>
        <w:sdt>
          <w:sdtPr>
            <w:rPr>
              <w:sz w:val="22"/>
              <w:szCs w:val="22"/>
            </w:rPr>
            <w:id w:val="872657066"/>
            <w:docPartObj>
              <w:docPartGallery w:val="Page Numbers (Bottom of Page)"/>
              <w:docPartUnique/>
            </w:docPartObj>
          </w:sdtPr>
          <w:sdtEndPr>
            <w:rPr>
              <w:noProof/>
            </w:rPr>
          </w:sdtEndPr>
          <w:sdtContent>
            <w:r w:rsidRPr="00D94797">
              <w:rPr>
                <w:sz w:val="22"/>
                <w:szCs w:val="22"/>
              </w:rPr>
              <w:fldChar w:fldCharType="begin"/>
            </w:r>
            <w:r w:rsidRPr="00D94797">
              <w:rPr>
                <w:sz w:val="22"/>
                <w:szCs w:val="22"/>
              </w:rPr>
              <w:instrText xml:space="preserve"> PAGE   \* MERGEFORMAT </w:instrText>
            </w:r>
            <w:r w:rsidRPr="00D94797">
              <w:rPr>
                <w:sz w:val="22"/>
                <w:szCs w:val="22"/>
              </w:rPr>
              <w:fldChar w:fldCharType="separate"/>
            </w:r>
            <w:r>
              <w:rPr>
                <w:sz w:val="22"/>
                <w:szCs w:val="22"/>
              </w:rPr>
              <w:t>1</w:t>
            </w:r>
            <w:r w:rsidRPr="00D94797">
              <w:rPr>
                <w:noProof/>
                <w:sz w:val="22"/>
                <w:szCs w:val="22"/>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ABDC" w14:textId="7103AFC1" w:rsidR="009E7BE7" w:rsidRPr="00C57A23" w:rsidRDefault="00C7269A" w:rsidP="00C7269A">
    <w:pPr>
      <w:pStyle w:val="Footer"/>
      <w:jc w:val="right"/>
      <w:rPr>
        <w:sz w:val="22"/>
        <w:szCs w:val="22"/>
      </w:rPr>
    </w:pPr>
    <w:r w:rsidRPr="00C57A23">
      <w:rPr>
        <w:sz w:val="22"/>
        <w:szCs w:val="22"/>
      </w:rPr>
      <w:t>Consumer protections for Support at Home prices</w:t>
    </w:r>
    <w:r>
      <w:rPr>
        <w:sz w:val="22"/>
        <w:szCs w:val="22"/>
      </w:rPr>
      <w:tab/>
    </w:r>
    <w:r w:rsidRPr="00C57A23">
      <w:rPr>
        <w:sz w:val="22"/>
        <w:szCs w:val="22"/>
      </w:rPr>
      <w:tab/>
    </w:r>
    <w:r w:rsidRPr="00C57A23">
      <w:rPr>
        <w:sz w:val="22"/>
        <w:szCs w:val="22"/>
      </w:rPr>
      <w:tab/>
    </w:r>
    <w:sdt>
      <w:sdtPr>
        <w:rPr>
          <w:sz w:val="22"/>
          <w:szCs w:val="22"/>
        </w:rPr>
        <w:id w:val="336189747"/>
        <w:docPartObj>
          <w:docPartGallery w:val="Page Numbers (Bottom of Page)"/>
          <w:docPartUnique/>
        </w:docPartObj>
      </w:sdtPr>
      <w:sdtEndPr>
        <w:rPr>
          <w:noProof/>
        </w:rPr>
      </w:sdtEndPr>
      <w:sdtContent>
        <w:r w:rsidRPr="00C57A23">
          <w:rPr>
            <w:sz w:val="22"/>
            <w:szCs w:val="22"/>
          </w:rPr>
          <w:fldChar w:fldCharType="begin"/>
        </w:r>
        <w:r w:rsidRPr="00C57A23">
          <w:rPr>
            <w:sz w:val="22"/>
            <w:szCs w:val="22"/>
          </w:rPr>
          <w:instrText xml:space="preserve"> PAGE   \* MERGEFORMAT </w:instrText>
        </w:r>
        <w:r w:rsidRPr="00C57A23">
          <w:rPr>
            <w:sz w:val="22"/>
            <w:szCs w:val="22"/>
          </w:rPr>
          <w:fldChar w:fldCharType="separate"/>
        </w:r>
        <w:r w:rsidRPr="00C57A23">
          <w:rPr>
            <w:sz w:val="22"/>
            <w:szCs w:val="22"/>
          </w:rPr>
          <w:t>2</w:t>
        </w:r>
        <w:r w:rsidRPr="00C57A23">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F77B" w14:textId="77777777" w:rsidR="004E59B7" w:rsidRDefault="004E59B7" w:rsidP="0076491B">
      <w:pPr>
        <w:spacing w:before="0" w:after="0" w:line="240" w:lineRule="auto"/>
      </w:pPr>
      <w:r>
        <w:separator/>
      </w:r>
    </w:p>
  </w:footnote>
  <w:footnote w:type="continuationSeparator" w:id="0">
    <w:p w14:paraId="7C12EBA6" w14:textId="77777777" w:rsidR="004E59B7" w:rsidRDefault="004E59B7" w:rsidP="0076491B">
      <w:pPr>
        <w:spacing w:before="0" w:after="0" w:line="240" w:lineRule="auto"/>
      </w:pPr>
      <w:r>
        <w:continuationSeparator/>
      </w:r>
    </w:p>
  </w:footnote>
  <w:footnote w:type="continuationNotice" w:id="1">
    <w:p w14:paraId="4B4BD4B4" w14:textId="77777777" w:rsidR="004E59B7" w:rsidRDefault="004E59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41DA" w14:textId="3E3FA151" w:rsidR="00266579" w:rsidRDefault="00266579">
    <w:pPr>
      <w:pStyle w:val="Header"/>
    </w:pPr>
    <w:r>
      <w:rPr>
        <w:noProof/>
      </w:rPr>
      <mc:AlternateContent>
        <mc:Choice Requires="wps">
          <w:drawing>
            <wp:anchor distT="0" distB="0" distL="0" distR="0" simplePos="0" relativeHeight="251658242" behindDoc="0" locked="0" layoutInCell="1" allowOverlap="1" wp14:anchorId="2A1C7C5D" wp14:editId="359F67A3">
              <wp:simplePos x="635" y="635"/>
              <wp:positionH relativeFrom="page">
                <wp:align>center</wp:align>
              </wp:positionH>
              <wp:positionV relativeFrom="page">
                <wp:align>top</wp:align>
              </wp:positionV>
              <wp:extent cx="551815" cy="480695"/>
              <wp:effectExtent l="0" t="0" r="635" b="14605"/>
              <wp:wrapNone/>
              <wp:docPr id="2032617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AA5849B" w14:textId="7ADD0A8B" w:rsidR="00266579" w:rsidRPr="00266579" w:rsidRDefault="00266579" w:rsidP="00266579">
                          <w:pPr>
                            <w:spacing w:after="0"/>
                            <w:rPr>
                              <w:rFonts w:ascii="Calibri" w:eastAsia="Calibri" w:hAnsi="Calibri" w:cs="Calibri"/>
                              <w:noProof/>
                              <w:color w:val="FF0000"/>
                            </w:rPr>
                          </w:pPr>
                          <w:r w:rsidRPr="0026657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C7C5D"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AA5849B" w14:textId="7ADD0A8B" w:rsidR="00266579" w:rsidRPr="00266579" w:rsidRDefault="00266579" w:rsidP="00266579">
                    <w:pPr>
                      <w:spacing w:after="0"/>
                      <w:rPr>
                        <w:rFonts w:ascii="Calibri" w:eastAsia="Calibri" w:hAnsi="Calibri" w:cs="Calibri"/>
                        <w:noProof/>
                        <w:color w:val="FF0000"/>
                      </w:rPr>
                    </w:pPr>
                    <w:r w:rsidRPr="0026657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D7A7" w14:textId="5DD12622" w:rsidR="0076491B" w:rsidRDefault="00681E9F">
    <w:pPr>
      <w:pStyle w:val="Header"/>
    </w:pPr>
    <w:r>
      <w:rPr>
        <w:noProof/>
      </w:rPr>
      <w:drawing>
        <wp:anchor distT="0" distB="0" distL="114300" distR="114300" simplePos="0" relativeHeight="251658241" behindDoc="1" locked="0" layoutInCell="1" allowOverlap="1" wp14:anchorId="0A4BEF51" wp14:editId="3BB0CD87">
          <wp:simplePos x="0" y="0"/>
          <wp:positionH relativeFrom="page">
            <wp:posOffset>-344906</wp:posOffset>
          </wp:positionH>
          <wp:positionV relativeFrom="page">
            <wp:posOffset>-152400</wp:posOffset>
          </wp:positionV>
          <wp:extent cx="8230235" cy="3312695"/>
          <wp:effectExtent l="0" t="0" r="0" b="2540"/>
          <wp:wrapNone/>
          <wp:docPr id="591715739" name="Picture 591715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07" r="307" b="6659"/>
                  <a:stretch/>
                </pic:blipFill>
                <pic:spPr bwMode="auto">
                  <a:xfrm flipH="1">
                    <a:off x="0" y="0"/>
                    <a:ext cx="8230235" cy="3312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E78">
      <w:rPr>
        <w:noProof/>
      </w:rPr>
      <w:drawing>
        <wp:anchor distT="0" distB="0" distL="114300" distR="114300" simplePos="0" relativeHeight="251658240" behindDoc="0" locked="0" layoutInCell="1" allowOverlap="1" wp14:anchorId="1B3B5B60" wp14:editId="4F2D26EC">
          <wp:simplePos x="0" y="0"/>
          <wp:positionH relativeFrom="page">
            <wp:align>left</wp:align>
          </wp:positionH>
          <wp:positionV relativeFrom="page">
            <wp:align>top</wp:align>
          </wp:positionV>
          <wp:extent cx="7560000" cy="1987200"/>
          <wp:effectExtent l="0" t="0" r="3175" b="0"/>
          <wp:wrapNone/>
          <wp:docPr id="125345868" name="Picture 125345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98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180E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12A21"/>
    <w:multiLevelType w:val="hybridMultilevel"/>
    <w:tmpl w:val="F00EFBEE"/>
    <w:lvl w:ilvl="0" w:tplc="33720E80">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5B05F11"/>
    <w:multiLevelType w:val="hybridMultilevel"/>
    <w:tmpl w:val="D44021B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 w15:restartNumberingAfterBreak="0">
    <w:nsid w:val="068B2295"/>
    <w:multiLevelType w:val="hybridMultilevel"/>
    <w:tmpl w:val="C290A552"/>
    <w:lvl w:ilvl="0" w:tplc="0CF8F064">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5B228C"/>
    <w:multiLevelType w:val="hybridMultilevel"/>
    <w:tmpl w:val="C7B29E56"/>
    <w:lvl w:ilvl="0" w:tplc="FF609D3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033F4D"/>
    <w:multiLevelType w:val="hybridMultilevel"/>
    <w:tmpl w:val="D28025E0"/>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6328CC"/>
    <w:multiLevelType w:val="hybridMultilevel"/>
    <w:tmpl w:val="B42EF856"/>
    <w:lvl w:ilvl="0" w:tplc="33720E80">
      <w:start w:val="1"/>
      <w:numFmt w:val="bullet"/>
      <w:lvlText w:val=""/>
      <w:lvlJc w:val="left"/>
      <w:pPr>
        <w:ind w:left="360" w:hanging="360"/>
      </w:pPr>
      <w:rPr>
        <w:rFonts w:ascii="Symbol" w:hAnsi="Symbol" w:hint="default"/>
        <w:color w:val="DA576C"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7B7D4F"/>
    <w:multiLevelType w:val="hybridMultilevel"/>
    <w:tmpl w:val="6CDCD252"/>
    <w:lvl w:ilvl="0" w:tplc="9DA69248">
      <w:start w:val="1"/>
      <w:numFmt w:val="bullet"/>
      <w:lvlText w:val=""/>
      <w:lvlJc w:val="left"/>
      <w:pPr>
        <w:ind w:left="360" w:hanging="360"/>
      </w:pPr>
      <w:rPr>
        <w:rFonts w:ascii="Symbol" w:hAnsi="Symbol" w:hint="default"/>
        <w:color w:val="F3B223" w:themeColor="accent6"/>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F52E8C"/>
    <w:multiLevelType w:val="hybridMultilevel"/>
    <w:tmpl w:val="56D6A3B6"/>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41593F"/>
    <w:multiLevelType w:val="hybridMultilevel"/>
    <w:tmpl w:val="FBE8AC26"/>
    <w:lvl w:ilvl="0" w:tplc="9AECBA28">
      <w:start w:val="1"/>
      <w:numFmt w:val="bullet"/>
      <w:lvlText w:val=""/>
      <w:lvlJc w:val="left"/>
      <w:pPr>
        <w:ind w:left="720" w:hanging="360"/>
      </w:pPr>
      <w:rPr>
        <w:rFonts w:ascii="Symbol" w:hAnsi="Symbol" w:hint="default"/>
        <w:color w:val="F3B22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022B2"/>
    <w:multiLevelType w:val="hybridMultilevel"/>
    <w:tmpl w:val="35E26942"/>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2B5FF2"/>
    <w:multiLevelType w:val="hybridMultilevel"/>
    <w:tmpl w:val="8FD6B0F6"/>
    <w:lvl w:ilvl="0" w:tplc="0CF8F064">
      <w:start w:val="1"/>
      <w:numFmt w:val="bullet"/>
      <w:lvlText w:val=""/>
      <w:lvlJc w:val="left"/>
      <w:pPr>
        <w:ind w:left="360" w:hanging="360"/>
      </w:pPr>
      <w:rPr>
        <w:rFonts w:ascii="Symbol" w:hAnsi="Symbol" w:hint="default"/>
        <w:color w:val="DA576C" w:themeColor="accent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FD7847"/>
    <w:multiLevelType w:val="hybridMultilevel"/>
    <w:tmpl w:val="12DE0C8E"/>
    <w:lvl w:ilvl="0" w:tplc="33720E80">
      <w:start w:val="1"/>
      <w:numFmt w:val="bullet"/>
      <w:lvlText w:val=""/>
      <w:lvlJc w:val="left"/>
      <w:pPr>
        <w:ind w:left="360" w:hanging="360"/>
      </w:pPr>
      <w:rPr>
        <w:rFonts w:ascii="Symbol" w:hAnsi="Symbol" w:hint="default"/>
        <w:color w:val="DA576C" w:themeColor="accent4"/>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D941C3"/>
    <w:multiLevelType w:val="hybridMultilevel"/>
    <w:tmpl w:val="493E3BD4"/>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B95FCA"/>
    <w:multiLevelType w:val="hybridMultilevel"/>
    <w:tmpl w:val="14F202D8"/>
    <w:lvl w:ilvl="0" w:tplc="0C090001">
      <w:start w:val="1"/>
      <w:numFmt w:val="bullet"/>
      <w:lvlText w:val=""/>
      <w:lvlJc w:val="left"/>
      <w:pPr>
        <w:ind w:left="1582" w:hanging="72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61717CC5"/>
    <w:multiLevelType w:val="hybridMultilevel"/>
    <w:tmpl w:val="1A26A2FA"/>
    <w:lvl w:ilvl="0" w:tplc="C722E11C">
      <w:start w:val="1"/>
      <w:numFmt w:val="bullet"/>
      <w:pStyle w:val="List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920CB2"/>
    <w:multiLevelType w:val="hybridMultilevel"/>
    <w:tmpl w:val="396E8FE8"/>
    <w:lvl w:ilvl="0" w:tplc="9AECBA28">
      <w:start w:val="1"/>
      <w:numFmt w:val="bullet"/>
      <w:lvlText w:val=""/>
      <w:lvlJc w:val="left"/>
      <w:pPr>
        <w:ind w:left="360" w:hanging="360"/>
      </w:pPr>
      <w:rPr>
        <w:rFonts w:ascii="Symbol" w:hAnsi="Symbol" w:hint="default"/>
        <w:color w:val="F3B223" w:themeColor="accent6"/>
      </w:rPr>
    </w:lvl>
    <w:lvl w:ilvl="1" w:tplc="C698354E">
      <w:numFmt w:val="bullet"/>
      <w:lvlText w:val="○"/>
      <w:lvlJc w:val="left"/>
      <w:pPr>
        <w:ind w:left="1440" w:hanging="720"/>
      </w:pPr>
      <w:rPr>
        <w:rFonts w:ascii="Arial" w:eastAsiaTheme="minorHAnsi"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964CA"/>
    <w:multiLevelType w:val="hybridMultilevel"/>
    <w:tmpl w:val="B5E24EBC"/>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7A7361ED"/>
    <w:multiLevelType w:val="hybridMultilevel"/>
    <w:tmpl w:val="03B2410E"/>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2072924963">
    <w:abstractNumId w:val="22"/>
  </w:num>
  <w:num w:numId="2" w16cid:durableId="1569415411">
    <w:abstractNumId w:val="8"/>
  </w:num>
  <w:num w:numId="3" w16cid:durableId="199634464">
    <w:abstractNumId w:val="19"/>
  </w:num>
  <w:num w:numId="4" w16cid:durableId="15236948">
    <w:abstractNumId w:val="20"/>
  </w:num>
  <w:num w:numId="5" w16cid:durableId="629363533">
    <w:abstractNumId w:val="16"/>
  </w:num>
  <w:num w:numId="6" w16cid:durableId="717126362">
    <w:abstractNumId w:val="11"/>
  </w:num>
  <w:num w:numId="7" w16cid:durableId="1120493740">
    <w:abstractNumId w:val="6"/>
  </w:num>
  <w:num w:numId="8" w16cid:durableId="1516074186">
    <w:abstractNumId w:val="5"/>
  </w:num>
  <w:num w:numId="9" w16cid:durableId="994606995">
    <w:abstractNumId w:val="3"/>
  </w:num>
  <w:num w:numId="10" w16cid:durableId="186256944">
    <w:abstractNumId w:val="13"/>
  </w:num>
  <w:num w:numId="11" w16cid:durableId="412549549">
    <w:abstractNumId w:val="10"/>
  </w:num>
  <w:num w:numId="12" w16cid:durableId="1681851510">
    <w:abstractNumId w:val="24"/>
  </w:num>
  <w:num w:numId="13" w16cid:durableId="1778981594">
    <w:abstractNumId w:val="23"/>
  </w:num>
  <w:num w:numId="14" w16cid:durableId="2146309546">
    <w:abstractNumId w:val="15"/>
  </w:num>
  <w:num w:numId="15" w16cid:durableId="1877229387">
    <w:abstractNumId w:val="1"/>
  </w:num>
  <w:num w:numId="16" w16cid:durableId="1317144846">
    <w:abstractNumId w:val="7"/>
  </w:num>
  <w:num w:numId="17" w16cid:durableId="771897789">
    <w:abstractNumId w:val="12"/>
  </w:num>
  <w:num w:numId="18" w16cid:durableId="968321073">
    <w:abstractNumId w:val="4"/>
  </w:num>
  <w:num w:numId="19" w16cid:durableId="1438913016">
    <w:abstractNumId w:val="14"/>
  </w:num>
  <w:num w:numId="20" w16cid:durableId="2095469668">
    <w:abstractNumId w:val="21"/>
  </w:num>
  <w:num w:numId="21" w16cid:durableId="1801877312">
    <w:abstractNumId w:val="9"/>
  </w:num>
  <w:num w:numId="22" w16cid:durableId="1748531491">
    <w:abstractNumId w:val="2"/>
  </w:num>
  <w:num w:numId="23" w16cid:durableId="418333410">
    <w:abstractNumId w:val="17"/>
  </w:num>
  <w:num w:numId="24" w16cid:durableId="589773723">
    <w:abstractNumId w:val="18"/>
  </w:num>
  <w:num w:numId="25" w16cid:durableId="115372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FA"/>
    <w:rsid w:val="0000554B"/>
    <w:rsid w:val="00006ECE"/>
    <w:rsid w:val="00007C36"/>
    <w:rsid w:val="0001245D"/>
    <w:rsid w:val="00017784"/>
    <w:rsid w:val="00024BB2"/>
    <w:rsid w:val="00030876"/>
    <w:rsid w:val="00030AB3"/>
    <w:rsid w:val="00031A35"/>
    <w:rsid w:val="00035B32"/>
    <w:rsid w:val="00036EA8"/>
    <w:rsid w:val="00037D56"/>
    <w:rsid w:val="00045574"/>
    <w:rsid w:val="00046D0C"/>
    <w:rsid w:val="00046FAD"/>
    <w:rsid w:val="00051345"/>
    <w:rsid w:val="00057F7C"/>
    <w:rsid w:val="00062303"/>
    <w:rsid w:val="00063FA4"/>
    <w:rsid w:val="00064ACC"/>
    <w:rsid w:val="00067199"/>
    <w:rsid w:val="00070948"/>
    <w:rsid w:val="00070FE6"/>
    <w:rsid w:val="000814F3"/>
    <w:rsid w:val="00090122"/>
    <w:rsid w:val="00092559"/>
    <w:rsid w:val="000938CF"/>
    <w:rsid w:val="000950FB"/>
    <w:rsid w:val="00097A88"/>
    <w:rsid w:val="000A1B09"/>
    <w:rsid w:val="000A33D5"/>
    <w:rsid w:val="000A6E10"/>
    <w:rsid w:val="000A72E5"/>
    <w:rsid w:val="000A737A"/>
    <w:rsid w:val="000B4440"/>
    <w:rsid w:val="000B4AC9"/>
    <w:rsid w:val="000B57EA"/>
    <w:rsid w:val="000C02FA"/>
    <w:rsid w:val="000C2578"/>
    <w:rsid w:val="000C5E26"/>
    <w:rsid w:val="000D303F"/>
    <w:rsid w:val="000D49FC"/>
    <w:rsid w:val="000E01F1"/>
    <w:rsid w:val="000E12B6"/>
    <w:rsid w:val="000E554A"/>
    <w:rsid w:val="000E58BD"/>
    <w:rsid w:val="000E5BC8"/>
    <w:rsid w:val="000F0490"/>
    <w:rsid w:val="000F1A9C"/>
    <w:rsid w:val="000F29F3"/>
    <w:rsid w:val="000F37E0"/>
    <w:rsid w:val="000F4BB9"/>
    <w:rsid w:val="000F5376"/>
    <w:rsid w:val="000F54AC"/>
    <w:rsid w:val="000F5676"/>
    <w:rsid w:val="00103061"/>
    <w:rsid w:val="001049EF"/>
    <w:rsid w:val="00104D3C"/>
    <w:rsid w:val="00104E3E"/>
    <w:rsid w:val="001057B0"/>
    <w:rsid w:val="0010759B"/>
    <w:rsid w:val="00107F67"/>
    <w:rsid w:val="00110382"/>
    <w:rsid w:val="00113161"/>
    <w:rsid w:val="001150AD"/>
    <w:rsid w:val="001156FE"/>
    <w:rsid w:val="00122EF8"/>
    <w:rsid w:val="001256C9"/>
    <w:rsid w:val="001278D5"/>
    <w:rsid w:val="001300A2"/>
    <w:rsid w:val="0013082D"/>
    <w:rsid w:val="00130CBB"/>
    <w:rsid w:val="001327E4"/>
    <w:rsid w:val="00134445"/>
    <w:rsid w:val="00140D55"/>
    <w:rsid w:val="00142155"/>
    <w:rsid w:val="00142F3C"/>
    <w:rsid w:val="00145DA3"/>
    <w:rsid w:val="00147CF9"/>
    <w:rsid w:val="001563CD"/>
    <w:rsid w:val="00157F12"/>
    <w:rsid w:val="0016318C"/>
    <w:rsid w:val="00163599"/>
    <w:rsid w:val="0016366C"/>
    <w:rsid w:val="001636CB"/>
    <w:rsid w:val="001638A7"/>
    <w:rsid w:val="00163AA6"/>
    <w:rsid w:val="0016406C"/>
    <w:rsid w:val="00164195"/>
    <w:rsid w:val="00164C37"/>
    <w:rsid w:val="00166CBB"/>
    <w:rsid w:val="00166D38"/>
    <w:rsid w:val="0017711C"/>
    <w:rsid w:val="00180072"/>
    <w:rsid w:val="001814F1"/>
    <w:rsid w:val="00181BD4"/>
    <w:rsid w:val="00181F24"/>
    <w:rsid w:val="00182699"/>
    <w:rsid w:val="001848AB"/>
    <w:rsid w:val="001878E9"/>
    <w:rsid w:val="0019239A"/>
    <w:rsid w:val="001934C7"/>
    <w:rsid w:val="001A0708"/>
    <w:rsid w:val="001A24F1"/>
    <w:rsid w:val="001A36D6"/>
    <w:rsid w:val="001A3B0A"/>
    <w:rsid w:val="001A42CC"/>
    <w:rsid w:val="001A4831"/>
    <w:rsid w:val="001A4CFD"/>
    <w:rsid w:val="001B030E"/>
    <w:rsid w:val="001B24AB"/>
    <w:rsid w:val="001B30C5"/>
    <w:rsid w:val="001B39B2"/>
    <w:rsid w:val="001C3D2F"/>
    <w:rsid w:val="001C6977"/>
    <w:rsid w:val="001D1584"/>
    <w:rsid w:val="001D2FD0"/>
    <w:rsid w:val="001D3608"/>
    <w:rsid w:val="001D3865"/>
    <w:rsid w:val="001D446D"/>
    <w:rsid w:val="001D52ED"/>
    <w:rsid w:val="001D6EE8"/>
    <w:rsid w:val="001E1939"/>
    <w:rsid w:val="001E2344"/>
    <w:rsid w:val="001E4A79"/>
    <w:rsid w:val="001E6019"/>
    <w:rsid w:val="001E746B"/>
    <w:rsid w:val="001F1066"/>
    <w:rsid w:val="001F1D6A"/>
    <w:rsid w:val="001F36B4"/>
    <w:rsid w:val="001F58AB"/>
    <w:rsid w:val="001F59C0"/>
    <w:rsid w:val="001F65A5"/>
    <w:rsid w:val="001F6920"/>
    <w:rsid w:val="001F74B9"/>
    <w:rsid w:val="001F7657"/>
    <w:rsid w:val="00201482"/>
    <w:rsid w:val="0020287C"/>
    <w:rsid w:val="00202D5F"/>
    <w:rsid w:val="00203622"/>
    <w:rsid w:val="002051EC"/>
    <w:rsid w:val="00210356"/>
    <w:rsid w:val="00210D5C"/>
    <w:rsid w:val="002128B0"/>
    <w:rsid w:val="00212EB3"/>
    <w:rsid w:val="002148C2"/>
    <w:rsid w:val="00217177"/>
    <w:rsid w:val="002205B7"/>
    <w:rsid w:val="002253CC"/>
    <w:rsid w:val="00234E4C"/>
    <w:rsid w:val="00244C32"/>
    <w:rsid w:val="00250ACD"/>
    <w:rsid w:val="00252205"/>
    <w:rsid w:val="00252D38"/>
    <w:rsid w:val="00255C69"/>
    <w:rsid w:val="00263C43"/>
    <w:rsid w:val="00266579"/>
    <w:rsid w:val="00271F1A"/>
    <w:rsid w:val="0027214D"/>
    <w:rsid w:val="00275098"/>
    <w:rsid w:val="0027610D"/>
    <w:rsid w:val="00276293"/>
    <w:rsid w:val="00276E93"/>
    <w:rsid w:val="002770FD"/>
    <w:rsid w:val="0027759A"/>
    <w:rsid w:val="0028088D"/>
    <w:rsid w:val="00281F54"/>
    <w:rsid w:val="00282EB0"/>
    <w:rsid w:val="002852B8"/>
    <w:rsid w:val="00286058"/>
    <w:rsid w:val="002862DF"/>
    <w:rsid w:val="0028761B"/>
    <w:rsid w:val="00290E51"/>
    <w:rsid w:val="002928D2"/>
    <w:rsid w:val="002949C3"/>
    <w:rsid w:val="00296CCA"/>
    <w:rsid w:val="00296F58"/>
    <w:rsid w:val="00297799"/>
    <w:rsid w:val="00297AEC"/>
    <w:rsid w:val="00297CAD"/>
    <w:rsid w:val="002A1200"/>
    <w:rsid w:val="002A1715"/>
    <w:rsid w:val="002A2A10"/>
    <w:rsid w:val="002A4B2B"/>
    <w:rsid w:val="002A4B54"/>
    <w:rsid w:val="002B1979"/>
    <w:rsid w:val="002B388E"/>
    <w:rsid w:val="002B3E69"/>
    <w:rsid w:val="002B4C17"/>
    <w:rsid w:val="002B5A85"/>
    <w:rsid w:val="002B5D50"/>
    <w:rsid w:val="002B7D14"/>
    <w:rsid w:val="002C5351"/>
    <w:rsid w:val="002C6BDE"/>
    <w:rsid w:val="002C6C19"/>
    <w:rsid w:val="002C6DF5"/>
    <w:rsid w:val="002D3AA9"/>
    <w:rsid w:val="002D54F0"/>
    <w:rsid w:val="002D55BF"/>
    <w:rsid w:val="002E2397"/>
    <w:rsid w:val="002E349A"/>
    <w:rsid w:val="002E4E4C"/>
    <w:rsid w:val="002F0507"/>
    <w:rsid w:val="002F1E14"/>
    <w:rsid w:val="002F2158"/>
    <w:rsid w:val="002F51A2"/>
    <w:rsid w:val="002F51B4"/>
    <w:rsid w:val="002F5B12"/>
    <w:rsid w:val="002F62F3"/>
    <w:rsid w:val="002F7218"/>
    <w:rsid w:val="002F7B84"/>
    <w:rsid w:val="00300C3E"/>
    <w:rsid w:val="00300EBB"/>
    <w:rsid w:val="00302D74"/>
    <w:rsid w:val="00307486"/>
    <w:rsid w:val="0032082D"/>
    <w:rsid w:val="0032103D"/>
    <w:rsid w:val="003213FA"/>
    <w:rsid w:val="0032228D"/>
    <w:rsid w:val="00322815"/>
    <w:rsid w:val="00323099"/>
    <w:rsid w:val="00323C63"/>
    <w:rsid w:val="00325504"/>
    <w:rsid w:val="00325811"/>
    <w:rsid w:val="00332EDE"/>
    <w:rsid w:val="00333BC8"/>
    <w:rsid w:val="003403FB"/>
    <w:rsid w:val="00343D27"/>
    <w:rsid w:val="003440CD"/>
    <w:rsid w:val="003442E9"/>
    <w:rsid w:val="003445ED"/>
    <w:rsid w:val="0034523D"/>
    <w:rsid w:val="00345A35"/>
    <w:rsid w:val="00345ACB"/>
    <w:rsid w:val="00346162"/>
    <w:rsid w:val="0034693D"/>
    <w:rsid w:val="00350F84"/>
    <w:rsid w:val="003540FE"/>
    <w:rsid w:val="00355372"/>
    <w:rsid w:val="003560B8"/>
    <w:rsid w:val="00360B34"/>
    <w:rsid w:val="00361AD4"/>
    <w:rsid w:val="003627C4"/>
    <w:rsid w:val="0036504C"/>
    <w:rsid w:val="003677C9"/>
    <w:rsid w:val="0037266A"/>
    <w:rsid w:val="003800C4"/>
    <w:rsid w:val="00381F40"/>
    <w:rsid w:val="00382459"/>
    <w:rsid w:val="003841CE"/>
    <w:rsid w:val="00387B6F"/>
    <w:rsid w:val="00392175"/>
    <w:rsid w:val="00394494"/>
    <w:rsid w:val="00394817"/>
    <w:rsid w:val="003A22DB"/>
    <w:rsid w:val="003A4177"/>
    <w:rsid w:val="003A43D4"/>
    <w:rsid w:val="003A5A20"/>
    <w:rsid w:val="003A6AFD"/>
    <w:rsid w:val="003B3291"/>
    <w:rsid w:val="003B3ABD"/>
    <w:rsid w:val="003B3B2E"/>
    <w:rsid w:val="003C3EB1"/>
    <w:rsid w:val="003C447E"/>
    <w:rsid w:val="003C7828"/>
    <w:rsid w:val="003D0061"/>
    <w:rsid w:val="003D0ECA"/>
    <w:rsid w:val="003D1062"/>
    <w:rsid w:val="003D1447"/>
    <w:rsid w:val="003D4466"/>
    <w:rsid w:val="003D4ACF"/>
    <w:rsid w:val="003D7C6B"/>
    <w:rsid w:val="003E2BF2"/>
    <w:rsid w:val="003E3993"/>
    <w:rsid w:val="003F393A"/>
    <w:rsid w:val="003F3DE8"/>
    <w:rsid w:val="003F547A"/>
    <w:rsid w:val="003F6341"/>
    <w:rsid w:val="003F6ACE"/>
    <w:rsid w:val="003F7476"/>
    <w:rsid w:val="003F7854"/>
    <w:rsid w:val="003F7C5E"/>
    <w:rsid w:val="00401148"/>
    <w:rsid w:val="00402C05"/>
    <w:rsid w:val="00403B3E"/>
    <w:rsid w:val="0040624C"/>
    <w:rsid w:val="00406384"/>
    <w:rsid w:val="00406486"/>
    <w:rsid w:val="00407DCB"/>
    <w:rsid w:val="00412D31"/>
    <w:rsid w:val="00414844"/>
    <w:rsid w:val="004173EE"/>
    <w:rsid w:val="00417AA8"/>
    <w:rsid w:val="00420197"/>
    <w:rsid w:val="00422DD0"/>
    <w:rsid w:val="00422F8C"/>
    <w:rsid w:val="00423BA1"/>
    <w:rsid w:val="0042586A"/>
    <w:rsid w:val="00426AF0"/>
    <w:rsid w:val="004333E6"/>
    <w:rsid w:val="004347B2"/>
    <w:rsid w:val="0043671B"/>
    <w:rsid w:val="00440459"/>
    <w:rsid w:val="00442ED2"/>
    <w:rsid w:val="00446B27"/>
    <w:rsid w:val="004502D7"/>
    <w:rsid w:val="00452F1A"/>
    <w:rsid w:val="00453EBA"/>
    <w:rsid w:val="004557A0"/>
    <w:rsid w:val="004560FE"/>
    <w:rsid w:val="00461ADE"/>
    <w:rsid w:val="00462C77"/>
    <w:rsid w:val="00463B3E"/>
    <w:rsid w:val="0046485F"/>
    <w:rsid w:val="00465403"/>
    <w:rsid w:val="00465FD5"/>
    <w:rsid w:val="00467086"/>
    <w:rsid w:val="004700E8"/>
    <w:rsid w:val="00472F20"/>
    <w:rsid w:val="0047457B"/>
    <w:rsid w:val="004771E0"/>
    <w:rsid w:val="00481B7B"/>
    <w:rsid w:val="004828FD"/>
    <w:rsid w:val="00483FCF"/>
    <w:rsid w:val="00484E8D"/>
    <w:rsid w:val="004868A0"/>
    <w:rsid w:val="00486E1B"/>
    <w:rsid w:val="00487201"/>
    <w:rsid w:val="004901C4"/>
    <w:rsid w:val="004926A6"/>
    <w:rsid w:val="0049722C"/>
    <w:rsid w:val="004A0EC7"/>
    <w:rsid w:val="004A4386"/>
    <w:rsid w:val="004A499A"/>
    <w:rsid w:val="004A56C2"/>
    <w:rsid w:val="004B0B81"/>
    <w:rsid w:val="004B1263"/>
    <w:rsid w:val="004B7CA6"/>
    <w:rsid w:val="004C11EB"/>
    <w:rsid w:val="004C1ADC"/>
    <w:rsid w:val="004C37C4"/>
    <w:rsid w:val="004C3CDC"/>
    <w:rsid w:val="004C55C9"/>
    <w:rsid w:val="004C72E0"/>
    <w:rsid w:val="004D2327"/>
    <w:rsid w:val="004E3304"/>
    <w:rsid w:val="004E59B7"/>
    <w:rsid w:val="004E5B42"/>
    <w:rsid w:val="004F1BC7"/>
    <w:rsid w:val="004F4B73"/>
    <w:rsid w:val="004F50BF"/>
    <w:rsid w:val="00500611"/>
    <w:rsid w:val="00501209"/>
    <w:rsid w:val="0050121E"/>
    <w:rsid w:val="00503026"/>
    <w:rsid w:val="0050343D"/>
    <w:rsid w:val="005035B6"/>
    <w:rsid w:val="00504F9D"/>
    <w:rsid w:val="005057CC"/>
    <w:rsid w:val="00514CD1"/>
    <w:rsid w:val="00514FA5"/>
    <w:rsid w:val="0051528F"/>
    <w:rsid w:val="0051537B"/>
    <w:rsid w:val="005206F0"/>
    <w:rsid w:val="005210AF"/>
    <w:rsid w:val="0052211E"/>
    <w:rsid w:val="0052381B"/>
    <w:rsid w:val="00530091"/>
    <w:rsid w:val="005318CD"/>
    <w:rsid w:val="005345E9"/>
    <w:rsid w:val="005372C9"/>
    <w:rsid w:val="005457E2"/>
    <w:rsid w:val="0055760E"/>
    <w:rsid w:val="00557B1C"/>
    <w:rsid w:val="005600E0"/>
    <w:rsid w:val="0056018A"/>
    <w:rsid w:val="005610C4"/>
    <w:rsid w:val="00566096"/>
    <w:rsid w:val="005675E8"/>
    <w:rsid w:val="005679FA"/>
    <w:rsid w:val="00571F98"/>
    <w:rsid w:val="0057230A"/>
    <w:rsid w:val="005739C2"/>
    <w:rsid w:val="00575246"/>
    <w:rsid w:val="00575B41"/>
    <w:rsid w:val="0057680A"/>
    <w:rsid w:val="00576882"/>
    <w:rsid w:val="00576B55"/>
    <w:rsid w:val="00577C30"/>
    <w:rsid w:val="00580848"/>
    <w:rsid w:val="005821C7"/>
    <w:rsid w:val="00584C15"/>
    <w:rsid w:val="0058695C"/>
    <w:rsid w:val="0058781F"/>
    <w:rsid w:val="005910C6"/>
    <w:rsid w:val="00592188"/>
    <w:rsid w:val="00594513"/>
    <w:rsid w:val="005949CB"/>
    <w:rsid w:val="00595581"/>
    <w:rsid w:val="00596848"/>
    <w:rsid w:val="005977C9"/>
    <w:rsid w:val="005A3D8E"/>
    <w:rsid w:val="005A7C93"/>
    <w:rsid w:val="005A7CE1"/>
    <w:rsid w:val="005B08CB"/>
    <w:rsid w:val="005B609C"/>
    <w:rsid w:val="005C5837"/>
    <w:rsid w:val="005D000F"/>
    <w:rsid w:val="005D01CA"/>
    <w:rsid w:val="005D1D5D"/>
    <w:rsid w:val="005D4F06"/>
    <w:rsid w:val="005D4F1A"/>
    <w:rsid w:val="005D5F55"/>
    <w:rsid w:val="005D63D2"/>
    <w:rsid w:val="005D7C08"/>
    <w:rsid w:val="005E0797"/>
    <w:rsid w:val="005E0D68"/>
    <w:rsid w:val="005E3812"/>
    <w:rsid w:val="005E74A0"/>
    <w:rsid w:val="005F049B"/>
    <w:rsid w:val="005F1BB2"/>
    <w:rsid w:val="005F3CE6"/>
    <w:rsid w:val="005F40E2"/>
    <w:rsid w:val="005F4BB4"/>
    <w:rsid w:val="005F58E7"/>
    <w:rsid w:val="005F7239"/>
    <w:rsid w:val="005F72A0"/>
    <w:rsid w:val="005F7DDC"/>
    <w:rsid w:val="00600F70"/>
    <w:rsid w:val="006047A3"/>
    <w:rsid w:val="0060492A"/>
    <w:rsid w:val="00604BB8"/>
    <w:rsid w:val="006075DD"/>
    <w:rsid w:val="00615896"/>
    <w:rsid w:val="00616B86"/>
    <w:rsid w:val="00623637"/>
    <w:rsid w:val="00623B35"/>
    <w:rsid w:val="00626D5B"/>
    <w:rsid w:val="00633DB4"/>
    <w:rsid w:val="00634F8E"/>
    <w:rsid w:val="006364C5"/>
    <w:rsid w:val="006403B6"/>
    <w:rsid w:val="00641CD3"/>
    <w:rsid w:val="00642375"/>
    <w:rsid w:val="006449A2"/>
    <w:rsid w:val="00645383"/>
    <w:rsid w:val="0065058A"/>
    <w:rsid w:val="00651ACF"/>
    <w:rsid w:val="006528C9"/>
    <w:rsid w:val="0065356F"/>
    <w:rsid w:val="00653B90"/>
    <w:rsid w:val="006543C2"/>
    <w:rsid w:val="00655320"/>
    <w:rsid w:val="00656788"/>
    <w:rsid w:val="0065730E"/>
    <w:rsid w:val="00662359"/>
    <w:rsid w:val="00664FD5"/>
    <w:rsid w:val="0066651A"/>
    <w:rsid w:val="006676C2"/>
    <w:rsid w:val="00670858"/>
    <w:rsid w:val="006710D7"/>
    <w:rsid w:val="00672A0D"/>
    <w:rsid w:val="006765B8"/>
    <w:rsid w:val="00677305"/>
    <w:rsid w:val="006778F8"/>
    <w:rsid w:val="00677C79"/>
    <w:rsid w:val="00680E86"/>
    <w:rsid w:val="00681647"/>
    <w:rsid w:val="00681E9F"/>
    <w:rsid w:val="00682ABF"/>
    <w:rsid w:val="0068422B"/>
    <w:rsid w:val="00684675"/>
    <w:rsid w:val="00685104"/>
    <w:rsid w:val="0068557C"/>
    <w:rsid w:val="00686683"/>
    <w:rsid w:val="00687BDC"/>
    <w:rsid w:val="006A186C"/>
    <w:rsid w:val="006A1ECA"/>
    <w:rsid w:val="006A287E"/>
    <w:rsid w:val="006A30B8"/>
    <w:rsid w:val="006A3EE8"/>
    <w:rsid w:val="006A6A58"/>
    <w:rsid w:val="006A6B25"/>
    <w:rsid w:val="006B3EBD"/>
    <w:rsid w:val="006B4373"/>
    <w:rsid w:val="006B7ABD"/>
    <w:rsid w:val="006C7865"/>
    <w:rsid w:val="006D17BB"/>
    <w:rsid w:val="006D2D56"/>
    <w:rsid w:val="006D3449"/>
    <w:rsid w:val="006D4708"/>
    <w:rsid w:val="006D52A7"/>
    <w:rsid w:val="006D5BE7"/>
    <w:rsid w:val="006E13BA"/>
    <w:rsid w:val="006E58E7"/>
    <w:rsid w:val="006E5A27"/>
    <w:rsid w:val="006E75CE"/>
    <w:rsid w:val="006F2217"/>
    <w:rsid w:val="006F2A5A"/>
    <w:rsid w:val="006F3996"/>
    <w:rsid w:val="006F4500"/>
    <w:rsid w:val="006F47D2"/>
    <w:rsid w:val="006F549B"/>
    <w:rsid w:val="006F5635"/>
    <w:rsid w:val="006F7064"/>
    <w:rsid w:val="006F7909"/>
    <w:rsid w:val="00700C14"/>
    <w:rsid w:val="007043FC"/>
    <w:rsid w:val="0070468C"/>
    <w:rsid w:val="00704E84"/>
    <w:rsid w:val="00705DF8"/>
    <w:rsid w:val="00712ADF"/>
    <w:rsid w:val="007148DC"/>
    <w:rsid w:val="007175EF"/>
    <w:rsid w:val="00717F34"/>
    <w:rsid w:val="00720328"/>
    <w:rsid w:val="00721C75"/>
    <w:rsid w:val="00726427"/>
    <w:rsid w:val="00726939"/>
    <w:rsid w:val="007279FC"/>
    <w:rsid w:val="00727E35"/>
    <w:rsid w:val="007352B8"/>
    <w:rsid w:val="00735BEF"/>
    <w:rsid w:val="00743645"/>
    <w:rsid w:val="007447DB"/>
    <w:rsid w:val="007450B1"/>
    <w:rsid w:val="00751846"/>
    <w:rsid w:val="00751D55"/>
    <w:rsid w:val="00753C39"/>
    <w:rsid w:val="00754EA9"/>
    <w:rsid w:val="00757F4A"/>
    <w:rsid w:val="0076061A"/>
    <w:rsid w:val="0076491B"/>
    <w:rsid w:val="007654B6"/>
    <w:rsid w:val="0077025C"/>
    <w:rsid w:val="007737B5"/>
    <w:rsid w:val="0077464A"/>
    <w:rsid w:val="00775B3B"/>
    <w:rsid w:val="00780D7D"/>
    <w:rsid w:val="00781902"/>
    <w:rsid w:val="00782744"/>
    <w:rsid w:val="007828A3"/>
    <w:rsid w:val="00783322"/>
    <w:rsid w:val="00783814"/>
    <w:rsid w:val="0078644B"/>
    <w:rsid w:val="007875BC"/>
    <w:rsid w:val="00790EB3"/>
    <w:rsid w:val="007955A2"/>
    <w:rsid w:val="0079691A"/>
    <w:rsid w:val="007A3ACE"/>
    <w:rsid w:val="007B25EE"/>
    <w:rsid w:val="007B498F"/>
    <w:rsid w:val="007C2880"/>
    <w:rsid w:val="007C2D52"/>
    <w:rsid w:val="007C4E77"/>
    <w:rsid w:val="007C655B"/>
    <w:rsid w:val="007C6605"/>
    <w:rsid w:val="007C78C8"/>
    <w:rsid w:val="007C7BA0"/>
    <w:rsid w:val="007D2AC5"/>
    <w:rsid w:val="007D5A44"/>
    <w:rsid w:val="007D7949"/>
    <w:rsid w:val="007E4A50"/>
    <w:rsid w:val="007E599A"/>
    <w:rsid w:val="007F1FE3"/>
    <w:rsid w:val="007F772B"/>
    <w:rsid w:val="00804CCF"/>
    <w:rsid w:val="00805E60"/>
    <w:rsid w:val="00807855"/>
    <w:rsid w:val="00807C7B"/>
    <w:rsid w:val="008103AB"/>
    <w:rsid w:val="00813A54"/>
    <w:rsid w:val="00814431"/>
    <w:rsid w:val="008147B5"/>
    <w:rsid w:val="00815085"/>
    <w:rsid w:val="00816909"/>
    <w:rsid w:val="00816F71"/>
    <w:rsid w:val="00821582"/>
    <w:rsid w:val="0082211D"/>
    <w:rsid w:val="008244DE"/>
    <w:rsid w:val="0083011C"/>
    <w:rsid w:val="00830C80"/>
    <w:rsid w:val="0083186C"/>
    <w:rsid w:val="00831885"/>
    <w:rsid w:val="00834A4A"/>
    <w:rsid w:val="008355B5"/>
    <w:rsid w:val="008356EE"/>
    <w:rsid w:val="00843416"/>
    <w:rsid w:val="00843A0F"/>
    <w:rsid w:val="008440F2"/>
    <w:rsid w:val="00844E35"/>
    <w:rsid w:val="008463B3"/>
    <w:rsid w:val="008468CA"/>
    <w:rsid w:val="008504CC"/>
    <w:rsid w:val="00851131"/>
    <w:rsid w:val="00851E02"/>
    <w:rsid w:val="00853320"/>
    <w:rsid w:val="00853921"/>
    <w:rsid w:val="00864219"/>
    <w:rsid w:val="008647B5"/>
    <w:rsid w:val="00866030"/>
    <w:rsid w:val="00871C5A"/>
    <w:rsid w:val="00873045"/>
    <w:rsid w:val="00874271"/>
    <w:rsid w:val="0087449E"/>
    <w:rsid w:val="00875606"/>
    <w:rsid w:val="008758C1"/>
    <w:rsid w:val="00876B78"/>
    <w:rsid w:val="00877664"/>
    <w:rsid w:val="008776A7"/>
    <w:rsid w:val="00885757"/>
    <w:rsid w:val="00886AEA"/>
    <w:rsid w:val="00886BA5"/>
    <w:rsid w:val="00890E02"/>
    <w:rsid w:val="008914B3"/>
    <w:rsid w:val="00893321"/>
    <w:rsid w:val="008937FA"/>
    <w:rsid w:val="00897900"/>
    <w:rsid w:val="008A06EC"/>
    <w:rsid w:val="008A0AA9"/>
    <w:rsid w:val="008A6789"/>
    <w:rsid w:val="008B0FA4"/>
    <w:rsid w:val="008B1E85"/>
    <w:rsid w:val="008B22ED"/>
    <w:rsid w:val="008B5D04"/>
    <w:rsid w:val="008B7791"/>
    <w:rsid w:val="008B7809"/>
    <w:rsid w:val="008B7DC5"/>
    <w:rsid w:val="008C1F3B"/>
    <w:rsid w:val="008C6D6E"/>
    <w:rsid w:val="008D2A75"/>
    <w:rsid w:val="008D2D36"/>
    <w:rsid w:val="008D60B0"/>
    <w:rsid w:val="008E0DE6"/>
    <w:rsid w:val="008E1A8D"/>
    <w:rsid w:val="008E3B0C"/>
    <w:rsid w:val="008E6118"/>
    <w:rsid w:val="008E63CA"/>
    <w:rsid w:val="008E6CE9"/>
    <w:rsid w:val="008E7AFE"/>
    <w:rsid w:val="008F0483"/>
    <w:rsid w:val="008F0D43"/>
    <w:rsid w:val="008F1495"/>
    <w:rsid w:val="008F32D1"/>
    <w:rsid w:val="008F4AA0"/>
    <w:rsid w:val="008F527B"/>
    <w:rsid w:val="008F5D0B"/>
    <w:rsid w:val="00901E78"/>
    <w:rsid w:val="00906770"/>
    <w:rsid w:val="00916A83"/>
    <w:rsid w:val="0091717E"/>
    <w:rsid w:val="00920943"/>
    <w:rsid w:val="00922515"/>
    <w:rsid w:val="0092491F"/>
    <w:rsid w:val="009343F3"/>
    <w:rsid w:val="009346B6"/>
    <w:rsid w:val="0093680F"/>
    <w:rsid w:val="00937724"/>
    <w:rsid w:val="00941E85"/>
    <w:rsid w:val="00943C83"/>
    <w:rsid w:val="00947186"/>
    <w:rsid w:val="00947415"/>
    <w:rsid w:val="00950F75"/>
    <w:rsid w:val="00956D4F"/>
    <w:rsid w:val="00957309"/>
    <w:rsid w:val="00957E1A"/>
    <w:rsid w:val="00960215"/>
    <w:rsid w:val="00962140"/>
    <w:rsid w:val="0096342C"/>
    <w:rsid w:val="00964E9F"/>
    <w:rsid w:val="00975DB3"/>
    <w:rsid w:val="00980072"/>
    <w:rsid w:val="009821A3"/>
    <w:rsid w:val="00982344"/>
    <w:rsid w:val="009829DC"/>
    <w:rsid w:val="009844CF"/>
    <w:rsid w:val="00985026"/>
    <w:rsid w:val="00985671"/>
    <w:rsid w:val="00987BC0"/>
    <w:rsid w:val="00990D7A"/>
    <w:rsid w:val="00991086"/>
    <w:rsid w:val="00991AC4"/>
    <w:rsid w:val="00991E52"/>
    <w:rsid w:val="00992524"/>
    <w:rsid w:val="00992932"/>
    <w:rsid w:val="00995CE4"/>
    <w:rsid w:val="00996000"/>
    <w:rsid w:val="009A01F3"/>
    <w:rsid w:val="009A444B"/>
    <w:rsid w:val="009A742C"/>
    <w:rsid w:val="009B2828"/>
    <w:rsid w:val="009B2FB5"/>
    <w:rsid w:val="009B3A88"/>
    <w:rsid w:val="009B775C"/>
    <w:rsid w:val="009C0452"/>
    <w:rsid w:val="009C04A8"/>
    <w:rsid w:val="009C373A"/>
    <w:rsid w:val="009C66BD"/>
    <w:rsid w:val="009D0BE9"/>
    <w:rsid w:val="009D1B0D"/>
    <w:rsid w:val="009D411D"/>
    <w:rsid w:val="009D70FE"/>
    <w:rsid w:val="009D7590"/>
    <w:rsid w:val="009E205E"/>
    <w:rsid w:val="009E57E0"/>
    <w:rsid w:val="009E7039"/>
    <w:rsid w:val="009E7BE7"/>
    <w:rsid w:val="009F00D9"/>
    <w:rsid w:val="009F055E"/>
    <w:rsid w:val="009F1FE3"/>
    <w:rsid w:val="009F3EE1"/>
    <w:rsid w:val="009F4A98"/>
    <w:rsid w:val="009F67AE"/>
    <w:rsid w:val="00A01D66"/>
    <w:rsid w:val="00A05A79"/>
    <w:rsid w:val="00A07E44"/>
    <w:rsid w:val="00A11721"/>
    <w:rsid w:val="00A118A0"/>
    <w:rsid w:val="00A13C83"/>
    <w:rsid w:val="00A14487"/>
    <w:rsid w:val="00A14F02"/>
    <w:rsid w:val="00A1535A"/>
    <w:rsid w:val="00A157BC"/>
    <w:rsid w:val="00A201A2"/>
    <w:rsid w:val="00A21FA4"/>
    <w:rsid w:val="00A2326C"/>
    <w:rsid w:val="00A26781"/>
    <w:rsid w:val="00A268DF"/>
    <w:rsid w:val="00A27D83"/>
    <w:rsid w:val="00A30AB6"/>
    <w:rsid w:val="00A328CF"/>
    <w:rsid w:val="00A33008"/>
    <w:rsid w:val="00A373F1"/>
    <w:rsid w:val="00A37F94"/>
    <w:rsid w:val="00A405D2"/>
    <w:rsid w:val="00A40944"/>
    <w:rsid w:val="00A42C23"/>
    <w:rsid w:val="00A43023"/>
    <w:rsid w:val="00A45F6B"/>
    <w:rsid w:val="00A52F61"/>
    <w:rsid w:val="00A545D5"/>
    <w:rsid w:val="00A644F2"/>
    <w:rsid w:val="00A64517"/>
    <w:rsid w:val="00A64E24"/>
    <w:rsid w:val="00A6743F"/>
    <w:rsid w:val="00A70274"/>
    <w:rsid w:val="00A76B47"/>
    <w:rsid w:val="00A800D5"/>
    <w:rsid w:val="00A875F8"/>
    <w:rsid w:val="00A90393"/>
    <w:rsid w:val="00A91EB5"/>
    <w:rsid w:val="00A96E1D"/>
    <w:rsid w:val="00A97C3E"/>
    <w:rsid w:val="00AA4135"/>
    <w:rsid w:val="00AB1980"/>
    <w:rsid w:val="00AB21BF"/>
    <w:rsid w:val="00AB46FA"/>
    <w:rsid w:val="00AC22FA"/>
    <w:rsid w:val="00AC2749"/>
    <w:rsid w:val="00AC4177"/>
    <w:rsid w:val="00AC51F5"/>
    <w:rsid w:val="00AD05A2"/>
    <w:rsid w:val="00AD1E61"/>
    <w:rsid w:val="00AD3330"/>
    <w:rsid w:val="00AD3F24"/>
    <w:rsid w:val="00AD7B4F"/>
    <w:rsid w:val="00AE1D74"/>
    <w:rsid w:val="00AE257A"/>
    <w:rsid w:val="00AE7517"/>
    <w:rsid w:val="00AE7BE9"/>
    <w:rsid w:val="00AE7EC4"/>
    <w:rsid w:val="00AF2041"/>
    <w:rsid w:val="00AF2694"/>
    <w:rsid w:val="00AF3D53"/>
    <w:rsid w:val="00AF49D8"/>
    <w:rsid w:val="00B006EC"/>
    <w:rsid w:val="00B00971"/>
    <w:rsid w:val="00B00B64"/>
    <w:rsid w:val="00B02DC8"/>
    <w:rsid w:val="00B0482A"/>
    <w:rsid w:val="00B10649"/>
    <w:rsid w:val="00B10D56"/>
    <w:rsid w:val="00B11956"/>
    <w:rsid w:val="00B12FBA"/>
    <w:rsid w:val="00B15BAA"/>
    <w:rsid w:val="00B22192"/>
    <w:rsid w:val="00B25EF8"/>
    <w:rsid w:val="00B269D5"/>
    <w:rsid w:val="00B278A0"/>
    <w:rsid w:val="00B42724"/>
    <w:rsid w:val="00B437AA"/>
    <w:rsid w:val="00B44E93"/>
    <w:rsid w:val="00B46211"/>
    <w:rsid w:val="00B51540"/>
    <w:rsid w:val="00B53858"/>
    <w:rsid w:val="00B5485E"/>
    <w:rsid w:val="00B55491"/>
    <w:rsid w:val="00B60F09"/>
    <w:rsid w:val="00B66F02"/>
    <w:rsid w:val="00B70E2D"/>
    <w:rsid w:val="00B7277F"/>
    <w:rsid w:val="00B72B53"/>
    <w:rsid w:val="00B72C1C"/>
    <w:rsid w:val="00B72D3A"/>
    <w:rsid w:val="00B72E67"/>
    <w:rsid w:val="00B738D5"/>
    <w:rsid w:val="00B744EE"/>
    <w:rsid w:val="00B7452B"/>
    <w:rsid w:val="00B74899"/>
    <w:rsid w:val="00B7493E"/>
    <w:rsid w:val="00B757AF"/>
    <w:rsid w:val="00B762AE"/>
    <w:rsid w:val="00B763A2"/>
    <w:rsid w:val="00B81672"/>
    <w:rsid w:val="00B84ABE"/>
    <w:rsid w:val="00B85B7D"/>
    <w:rsid w:val="00B86226"/>
    <w:rsid w:val="00B876E7"/>
    <w:rsid w:val="00B92BB8"/>
    <w:rsid w:val="00B9420A"/>
    <w:rsid w:val="00B94304"/>
    <w:rsid w:val="00B95D75"/>
    <w:rsid w:val="00B9778D"/>
    <w:rsid w:val="00BA0BC1"/>
    <w:rsid w:val="00BA4E38"/>
    <w:rsid w:val="00BB202E"/>
    <w:rsid w:val="00BB2133"/>
    <w:rsid w:val="00BB45AE"/>
    <w:rsid w:val="00BB6D91"/>
    <w:rsid w:val="00BB730B"/>
    <w:rsid w:val="00BC01AF"/>
    <w:rsid w:val="00BC1D60"/>
    <w:rsid w:val="00BC2B82"/>
    <w:rsid w:val="00BC35C5"/>
    <w:rsid w:val="00BC3A14"/>
    <w:rsid w:val="00BC6532"/>
    <w:rsid w:val="00BC67A0"/>
    <w:rsid w:val="00BD2694"/>
    <w:rsid w:val="00BD3FD8"/>
    <w:rsid w:val="00BD488A"/>
    <w:rsid w:val="00BD62E6"/>
    <w:rsid w:val="00BD63E7"/>
    <w:rsid w:val="00BD7B2E"/>
    <w:rsid w:val="00BE139B"/>
    <w:rsid w:val="00BE280B"/>
    <w:rsid w:val="00BE3798"/>
    <w:rsid w:val="00BE4796"/>
    <w:rsid w:val="00BE4D66"/>
    <w:rsid w:val="00BE6DCE"/>
    <w:rsid w:val="00BE7C4E"/>
    <w:rsid w:val="00BF40B7"/>
    <w:rsid w:val="00BF65DD"/>
    <w:rsid w:val="00BF7F5E"/>
    <w:rsid w:val="00C03D41"/>
    <w:rsid w:val="00C04AE7"/>
    <w:rsid w:val="00C070A3"/>
    <w:rsid w:val="00C10171"/>
    <w:rsid w:val="00C10DA7"/>
    <w:rsid w:val="00C1130C"/>
    <w:rsid w:val="00C1177B"/>
    <w:rsid w:val="00C125D7"/>
    <w:rsid w:val="00C13B1A"/>
    <w:rsid w:val="00C167A4"/>
    <w:rsid w:val="00C21961"/>
    <w:rsid w:val="00C27A5C"/>
    <w:rsid w:val="00C304D6"/>
    <w:rsid w:val="00C3308E"/>
    <w:rsid w:val="00C330E5"/>
    <w:rsid w:val="00C34E1E"/>
    <w:rsid w:val="00C35950"/>
    <w:rsid w:val="00C359E8"/>
    <w:rsid w:val="00C35C1A"/>
    <w:rsid w:val="00C364FF"/>
    <w:rsid w:val="00C367F2"/>
    <w:rsid w:val="00C447AB"/>
    <w:rsid w:val="00C44EA0"/>
    <w:rsid w:val="00C4512A"/>
    <w:rsid w:val="00C46282"/>
    <w:rsid w:val="00C46331"/>
    <w:rsid w:val="00C46AE3"/>
    <w:rsid w:val="00C46E0C"/>
    <w:rsid w:val="00C472D0"/>
    <w:rsid w:val="00C52382"/>
    <w:rsid w:val="00C57424"/>
    <w:rsid w:val="00C57A23"/>
    <w:rsid w:val="00C61E22"/>
    <w:rsid w:val="00C62B1E"/>
    <w:rsid w:val="00C63A0A"/>
    <w:rsid w:val="00C6487E"/>
    <w:rsid w:val="00C66537"/>
    <w:rsid w:val="00C716FC"/>
    <w:rsid w:val="00C7269A"/>
    <w:rsid w:val="00C769D9"/>
    <w:rsid w:val="00C76B54"/>
    <w:rsid w:val="00C80CE9"/>
    <w:rsid w:val="00C827BC"/>
    <w:rsid w:val="00C83214"/>
    <w:rsid w:val="00C83645"/>
    <w:rsid w:val="00C853EF"/>
    <w:rsid w:val="00C8630A"/>
    <w:rsid w:val="00C9187A"/>
    <w:rsid w:val="00CA0CFC"/>
    <w:rsid w:val="00CA1617"/>
    <w:rsid w:val="00CA241A"/>
    <w:rsid w:val="00CA3801"/>
    <w:rsid w:val="00CB043F"/>
    <w:rsid w:val="00CB194C"/>
    <w:rsid w:val="00CB2006"/>
    <w:rsid w:val="00CB56A7"/>
    <w:rsid w:val="00CB62EC"/>
    <w:rsid w:val="00CC07DF"/>
    <w:rsid w:val="00CC41C3"/>
    <w:rsid w:val="00CC5C2A"/>
    <w:rsid w:val="00CC65EE"/>
    <w:rsid w:val="00CC733F"/>
    <w:rsid w:val="00CD281E"/>
    <w:rsid w:val="00CD3615"/>
    <w:rsid w:val="00CD42AB"/>
    <w:rsid w:val="00CD6CA2"/>
    <w:rsid w:val="00CE3520"/>
    <w:rsid w:val="00CE3FE4"/>
    <w:rsid w:val="00CE4857"/>
    <w:rsid w:val="00CE5E26"/>
    <w:rsid w:val="00CE656B"/>
    <w:rsid w:val="00CF3B08"/>
    <w:rsid w:val="00CF6547"/>
    <w:rsid w:val="00CF6B6F"/>
    <w:rsid w:val="00D040B5"/>
    <w:rsid w:val="00D13B58"/>
    <w:rsid w:val="00D13BDF"/>
    <w:rsid w:val="00D14487"/>
    <w:rsid w:val="00D176DB"/>
    <w:rsid w:val="00D25076"/>
    <w:rsid w:val="00D27098"/>
    <w:rsid w:val="00D276BD"/>
    <w:rsid w:val="00D27A28"/>
    <w:rsid w:val="00D30D5F"/>
    <w:rsid w:val="00D33415"/>
    <w:rsid w:val="00D372BE"/>
    <w:rsid w:val="00D41132"/>
    <w:rsid w:val="00D41508"/>
    <w:rsid w:val="00D46C5C"/>
    <w:rsid w:val="00D46CB1"/>
    <w:rsid w:val="00D4787B"/>
    <w:rsid w:val="00D47FF8"/>
    <w:rsid w:val="00D50153"/>
    <w:rsid w:val="00D52647"/>
    <w:rsid w:val="00D544E5"/>
    <w:rsid w:val="00D54F91"/>
    <w:rsid w:val="00D5644A"/>
    <w:rsid w:val="00D60A2E"/>
    <w:rsid w:val="00D614F8"/>
    <w:rsid w:val="00D627E7"/>
    <w:rsid w:val="00D63029"/>
    <w:rsid w:val="00D6351A"/>
    <w:rsid w:val="00D639FF"/>
    <w:rsid w:val="00D64398"/>
    <w:rsid w:val="00D64F32"/>
    <w:rsid w:val="00D66E0E"/>
    <w:rsid w:val="00D76DAF"/>
    <w:rsid w:val="00D76F9F"/>
    <w:rsid w:val="00D7762A"/>
    <w:rsid w:val="00D8146E"/>
    <w:rsid w:val="00D832F4"/>
    <w:rsid w:val="00D83916"/>
    <w:rsid w:val="00D863DC"/>
    <w:rsid w:val="00D86AD1"/>
    <w:rsid w:val="00D86BC8"/>
    <w:rsid w:val="00D8791A"/>
    <w:rsid w:val="00D87971"/>
    <w:rsid w:val="00D9519E"/>
    <w:rsid w:val="00D96247"/>
    <w:rsid w:val="00D96EC9"/>
    <w:rsid w:val="00DA062D"/>
    <w:rsid w:val="00DA1670"/>
    <w:rsid w:val="00DA34D6"/>
    <w:rsid w:val="00DA47D1"/>
    <w:rsid w:val="00DA6392"/>
    <w:rsid w:val="00DB0149"/>
    <w:rsid w:val="00DB1D1B"/>
    <w:rsid w:val="00DB3567"/>
    <w:rsid w:val="00DB3C0D"/>
    <w:rsid w:val="00DB605A"/>
    <w:rsid w:val="00DB77E3"/>
    <w:rsid w:val="00DC1994"/>
    <w:rsid w:val="00DC3589"/>
    <w:rsid w:val="00DC4AB0"/>
    <w:rsid w:val="00DC5EB9"/>
    <w:rsid w:val="00DC6A98"/>
    <w:rsid w:val="00DD0AA6"/>
    <w:rsid w:val="00DD1097"/>
    <w:rsid w:val="00DD30A2"/>
    <w:rsid w:val="00DD417F"/>
    <w:rsid w:val="00DD470B"/>
    <w:rsid w:val="00DD49FA"/>
    <w:rsid w:val="00DD53C7"/>
    <w:rsid w:val="00DD55EA"/>
    <w:rsid w:val="00DD6901"/>
    <w:rsid w:val="00DE0BD0"/>
    <w:rsid w:val="00DE2535"/>
    <w:rsid w:val="00DE25BB"/>
    <w:rsid w:val="00DE36B6"/>
    <w:rsid w:val="00DE7FBC"/>
    <w:rsid w:val="00DF0B6D"/>
    <w:rsid w:val="00DF40E6"/>
    <w:rsid w:val="00DF4AE5"/>
    <w:rsid w:val="00DF6365"/>
    <w:rsid w:val="00DF6B0D"/>
    <w:rsid w:val="00E057CE"/>
    <w:rsid w:val="00E05CE2"/>
    <w:rsid w:val="00E10115"/>
    <w:rsid w:val="00E12256"/>
    <w:rsid w:val="00E153A0"/>
    <w:rsid w:val="00E16004"/>
    <w:rsid w:val="00E213FD"/>
    <w:rsid w:val="00E2654E"/>
    <w:rsid w:val="00E27023"/>
    <w:rsid w:val="00E30068"/>
    <w:rsid w:val="00E3132B"/>
    <w:rsid w:val="00E31D68"/>
    <w:rsid w:val="00E330C6"/>
    <w:rsid w:val="00E34A49"/>
    <w:rsid w:val="00E35C02"/>
    <w:rsid w:val="00E36AFC"/>
    <w:rsid w:val="00E37454"/>
    <w:rsid w:val="00E37568"/>
    <w:rsid w:val="00E37AA4"/>
    <w:rsid w:val="00E421DE"/>
    <w:rsid w:val="00E44A46"/>
    <w:rsid w:val="00E51871"/>
    <w:rsid w:val="00E569F0"/>
    <w:rsid w:val="00E61911"/>
    <w:rsid w:val="00E645C9"/>
    <w:rsid w:val="00E653B5"/>
    <w:rsid w:val="00E7171E"/>
    <w:rsid w:val="00E7230B"/>
    <w:rsid w:val="00E72EF8"/>
    <w:rsid w:val="00E7416D"/>
    <w:rsid w:val="00E74534"/>
    <w:rsid w:val="00E7671E"/>
    <w:rsid w:val="00E805DD"/>
    <w:rsid w:val="00E8255B"/>
    <w:rsid w:val="00E83522"/>
    <w:rsid w:val="00E83662"/>
    <w:rsid w:val="00E83B59"/>
    <w:rsid w:val="00E8449C"/>
    <w:rsid w:val="00E85BFD"/>
    <w:rsid w:val="00E87213"/>
    <w:rsid w:val="00E91452"/>
    <w:rsid w:val="00E925D4"/>
    <w:rsid w:val="00E94538"/>
    <w:rsid w:val="00E94C65"/>
    <w:rsid w:val="00E973CA"/>
    <w:rsid w:val="00EA20D1"/>
    <w:rsid w:val="00EA2AF3"/>
    <w:rsid w:val="00EA3B46"/>
    <w:rsid w:val="00EA3B77"/>
    <w:rsid w:val="00EA557F"/>
    <w:rsid w:val="00EA76CA"/>
    <w:rsid w:val="00EA7A94"/>
    <w:rsid w:val="00EB3475"/>
    <w:rsid w:val="00EB4E82"/>
    <w:rsid w:val="00EC167B"/>
    <w:rsid w:val="00EC2DC7"/>
    <w:rsid w:val="00ED0404"/>
    <w:rsid w:val="00ED49A2"/>
    <w:rsid w:val="00ED6ED3"/>
    <w:rsid w:val="00ED742A"/>
    <w:rsid w:val="00ED7919"/>
    <w:rsid w:val="00EE21D9"/>
    <w:rsid w:val="00EE49A5"/>
    <w:rsid w:val="00EE6987"/>
    <w:rsid w:val="00EE6B30"/>
    <w:rsid w:val="00EF13CB"/>
    <w:rsid w:val="00EF272B"/>
    <w:rsid w:val="00EF319A"/>
    <w:rsid w:val="00EF37C9"/>
    <w:rsid w:val="00EF46C1"/>
    <w:rsid w:val="00EF7136"/>
    <w:rsid w:val="00F003C4"/>
    <w:rsid w:val="00F00416"/>
    <w:rsid w:val="00F0327C"/>
    <w:rsid w:val="00F04F3C"/>
    <w:rsid w:val="00F05F6A"/>
    <w:rsid w:val="00F0609E"/>
    <w:rsid w:val="00F062A2"/>
    <w:rsid w:val="00F07969"/>
    <w:rsid w:val="00F12DB6"/>
    <w:rsid w:val="00F136EE"/>
    <w:rsid w:val="00F145F2"/>
    <w:rsid w:val="00F14CD3"/>
    <w:rsid w:val="00F16235"/>
    <w:rsid w:val="00F232AD"/>
    <w:rsid w:val="00F234F2"/>
    <w:rsid w:val="00F267AE"/>
    <w:rsid w:val="00F276D3"/>
    <w:rsid w:val="00F31D34"/>
    <w:rsid w:val="00F322B9"/>
    <w:rsid w:val="00F34066"/>
    <w:rsid w:val="00F34B40"/>
    <w:rsid w:val="00F35013"/>
    <w:rsid w:val="00F35D20"/>
    <w:rsid w:val="00F3727C"/>
    <w:rsid w:val="00F41141"/>
    <w:rsid w:val="00F42092"/>
    <w:rsid w:val="00F44A31"/>
    <w:rsid w:val="00F45637"/>
    <w:rsid w:val="00F46670"/>
    <w:rsid w:val="00F46C1F"/>
    <w:rsid w:val="00F47CCD"/>
    <w:rsid w:val="00F51A78"/>
    <w:rsid w:val="00F51E27"/>
    <w:rsid w:val="00F541CB"/>
    <w:rsid w:val="00F5477B"/>
    <w:rsid w:val="00F54BB7"/>
    <w:rsid w:val="00F56A0E"/>
    <w:rsid w:val="00F56E0B"/>
    <w:rsid w:val="00F604C5"/>
    <w:rsid w:val="00F606C1"/>
    <w:rsid w:val="00F62FCC"/>
    <w:rsid w:val="00F6414E"/>
    <w:rsid w:val="00F657B5"/>
    <w:rsid w:val="00F6604D"/>
    <w:rsid w:val="00F71293"/>
    <w:rsid w:val="00F7213F"/>
    <w:rsid w:val="00F73A2B"/>
    <w:rsid w:val="00F755F4"/>
    <w:rsid w:val="00F75D17"/>
    <w:rsid w:val="00F80D46"/>
    <w:rsid w:val="00F81755"/>
    <w:rsid w:val="00F83236"/>
    <w:rsid w:val="00F8388B"/>
    <w:rsid w:val="00F84AD1"/>
    <w:rsid w:val="00F86F44"/>
    <w:rsid w:val="00F907B2"/>
    <w:rsid w:val="00F916B0"/>
    <w:rsid w:val="00F97459"/>
    <w:rsid w:val="00FA0894"/>
    <w:rsid w:val="00FA17E3"/>
    <w:rsid w:val="00FA1DE8"/>
    <w:rsid w:val="00FA50A3"/>
    <w:rsid w:val="00FA52B2"/>
    <w:rsid w:val="00FB22C0"/>
    <w:rsid w:val="00FB27A6"/>
    <w:rsid w:val="00FB2EFE"/>
    <w:rsid w:val="00FB62C7"/>
    <w:rsid w:val="00FB788F"/>
    <w:rsid w:val="00FB7F21"/>
    <w:rsid w:val="00FC276D"/>
    <w:rsid w:val="00FC306B"/>
    <w:rsid w:val="00FC3906"/>
    <w:rsid w:val="00FC5391"/>
    <w:rsid w:val="00FC637E"/>
    <w:rsid w:val="00FD1A80"/>
    <w:rsid w:val="00FD3D57"/>
    <w:rsid w:val="00FD4CF3"/>
    <w:rsid w:val="00FD5296"/>
    <w:rsid w:val="00FD6895"/>
    <w:rsid w:val="00FE4555"/>
    <w:rsid w:val="00FE4CE3"/>
    <w:rsid w:val="00FF1775"/>
    <w:rsid w:val="00FF1CCB"/>
    <w:rsid w:val="00FF28EB"/>
    <w:rsid w:val="00FF59D4"/>
    <w:rsid w:val="00FF5DF9"/>
    <w:rsid w:val="01781581"/>
    <w:rsid w:val="01A38657"/>
    <w:rsid w:val="02803236"/>
    <w:rsid w:val="02F367F2"/>
    <w:rsid w:val="0461A163"/>
    <w:rsid w:val="064AB984"/>
    <w:rsid w:val="08260221"/>
    <w:rsid w:val="0E1A1CE5"/>
    <w:rsid w:val="0F10621C"/>
    <w:rsid w:val="0FB2C925"/>
    <w:rsid w:val="1113F25F"/>
    <w:rsid w:val="136D931B"/>
    <w:rsid w:val="13DB7739"/>
    <w:rsid w:val="1596406D"/>
    <w:rsid w:val="17BC9D1E"/>
    <w:rsid w:val="207D46D9"/>
    <w:rsid w:val="20974A44"/>
    <w:rsid w:val="25D00A40"/>
    <w:rsid w:val="26DB08B4"/>
    <w:rsid w:val="27F5611A"/>
    <w:rsid w:val="2B8D7A19"/>
    <w:rsid w:val="2E0C5622"/>
    <w:rsid w:val="30E028E1"/>
    <w:rsid w:val="32733BF1"/>
    <w:rsid w:val="3742FB29"/>
    <w:rsid w:val="3A5CD6B6"/>
    <w:rsid w:val="3AC25AE3"/>
    <w:rsid w:val="3AFC0FF8"/>
    <w:rsid w:val="3C328A0D"/>
    <w:rsid w:val="3EC520BD"/>
    <w:rsid w:val="41CDA250"/>
    <w:rsid w:val="4373B588"/>
    <w:rsid w:val="4636A6DD"/>
    <w:rsid w:val="49269D4A"/>
    <w:rsid w:val="49F778EA"/>
    <w:rsid w:val="4BCF9872"/>
    <w:rsid w:val="4C0E907D"/>
    <w:rsid w:val="4C863054"/>
    <w:rsid w:val="4D8AFC59"/>
    <w:rsid w:val="5132C02F"/>
    <w:rsid w:val="51B83FC9"/>
    <w:rsid w:val="53FAA8FD"/>
    <w:rsid w:val="557DBBCF"/>
    <w:rsid w:val="59784F9A"/>
    <w:rsid w:val="5AABB01A"/>
    <w:rsid w:val="6047DB40"/>
    <w:rsid w:val="618AADD7"/>
    <w:rsid w:val="61ADE296"/>
    <w:rsid w:val="61D8BFC2"/>
    <w:rsid w:val="6304A9F9"/>
    <w:rsid w:val="63EF586E"/>
    <w:rsid w:val="66B1A106"/>
    <w:rsid w:val="66D91089"/>
    <w:rsid w:val="674511B3"/>
    <w:rsid w:val="68574562"/>
    <w:rsid w:val="6B1A2D8A"/>
    <w:rsid w:val="6B7D3AA7"/>
    <w:rsid w:val="6E3BDF39"/>
    <w:rsid w:val="6E9CD1F8"/>
    <w:rsid w:val="6FBBE504"/>
    <w:rsid w:val="7101F313"/>
    <w:rsid w:val="732B8025"/>
    <w:rsid w:val="73FB6538"/>
    <w:rsid w:val="7443D27A"/>
    <w:rsid w:val="768CD866"/>
    <w:rsid w:val="76CF1176"/>
    <w:rsid w:val="783F5625"/>
    <w:rsid w:val="7A76933B"/>
    <w:rsid w:val="7B57541F"/>
    <w:rsid w:val="7B99B47E"/>
    <w:rsid w:val="7C83FE87"/>
    <w:rsid w:val="7DC3959A"/>
    <w:rsid w:val="7F4A62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E656"/>
  <w15:chartTrackingRefBased/>
  <w15:docId w15:val="{46D5B90C-3802-43BB-884B-2778F83D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99"/>
    <w:pPr>
      <w:spacing w:before="120" w:after="120" w:line="276" w:lineRule="auto"/>
    </w:pPr>
    <w:rPr>
      <w:rFonts w:ascii="Arial" w:hAnsi="Arial"/>
    </w:rPr>
  </w:style>
  <w:style w:type="paragraph" w:styleId="Heading1">
    <w:name w:val="heading 1"/>
    <w:basedOn w:val="Normal"/>
    <w:next w:val="Normal"/>
    <w:link w:val="Heading1Char"/>
    <w:uiPriority w:val="9"/>
    <w:qFormat/>
    <w:rsid w:val="00067199"/>
    <w:pPr>
      <w:keepNext/>
      <w:keepLines/>
      <w:outlineLvl w:val="0"/>
    </w:pPr>
    <w:rPr>
      <w:rFonts w:eastAsiaTheme="majorEastAsia" w:cs="Arial"/>
      <w:b/>
      <w:bCs/>
      <w:color w:val="1E1544" w:themeColor="text1"/>
      <w:sz w:val="36"/>
      <w:szCs w:val="60"/>
    </w:rPr>
  </w:style>
  <w:style w:type="paragraph" w:styleId="Heading2">
    <w:name w:val="heading 2"/>
    <w:basedOn w:val="Normal"/>
    <w:next w:val="Normal"/>
    <w:link w:val="Heading2Char"/>
    <w:uiPriority w:val="9"/>
    <w:unhideWhenUsed/>
    <w:qFormat/>
    <w:rsid w:val="00C9187A"/>
    <w:pPr>
      <w:keepNext/>
      <w:keepLines/>
      <w:spacing w:before="40" w:after="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99"/>
    <w:rPr>
      <w:rFonts w:ascii="Arial" w:eastAsiaTheme="majorEastAsia" w:hAnsi="Arial" w:cs="Arial"/>
      <w:b/>
      <w:bCs/>
      <w:color w:val="1E1544" w:themeColor="text1"/>
      <w:sz w:val="36"/>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C9187A"/>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F0609E"/>
    <w:rPr>
      <w:color w:val="2AB1BB" w:themeColor="accent1"/>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customStyle="1" w:styleId="Headingtable">
    <w:name w:val="Heading table"/>
    <w:basedOn w:val="Normal"/>
    <w:qFormat/>
    <w:rsid w:val="008F1495"/>
    <w:pPr>
      <w:spacing w:before="360"/>
    </w:pPr>
    <w:rPr>
      <w:rFonts w:eastAsiaTheme="majorEastAsia" w:cstheme="majorBidi"/>
      <w:b/>
      <w:bCs/>
      <w:color w:val="1E1544" w:themeColor="text1"/>
    </w:rPr>
  </w:style>
  <w:style w:type="paragraph" w:customStyle="1" w:styleId="Boxheading">
    <w:name w:val="Box heading"/>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color w:val="1E1544" w:themeColor="text1"/>
    </w:rPr>
  </w:style>
  <w:style w:type="paragraph" w:customStyle="1" w:styleId="Boxtext0">
    <w:name w:val="Box text"/>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color w:val="1E1544" w:themeColor="text1"/>
    </w:rPr>
  </w:style>
  <w:style w:type="character" w:styleId="CommentReference">
    <w:name w:val="annotation reference"/>
    <w:basedOn w:val="DefaultParagraphFont"/>
    <w:uiPriority w:val="99"/>
    <w:semiHidden/>
    <w:unhideWhenUsed/>
    <w:rsid w:val="002F51A2"/>
    <w:rPr>
      <w:sz w:val="16"/>
      <w:szCs w:val="16"/>
    </w:rPr>
  </w:style>
  <w:style w:type="paragraph" w:styleId="CommentText">
    <w:name w:val="annotation text"/>
    <w:basedOn w:val="Normal"/>
    <w:link w:val="CommentTextChar"/>
    <w:uiPriority w:val="99"/>
    <w:unhideWhenUsed/>
    <w:rsid w:val="002F51A2"/>
    <w:pPr>
      <w:spacing w:before="0" w:after="160" w:line="240" w:lineRule="auto"/>
    </w:pPr>
    <w:rPr>
      <w:rFonts w:ascii="Calibri" w:hAnsi="Calibri" w:cstheme="minorHAnsi"/>
      <w:kern w:val="2"/>
      <w:sz w:val="20"/>
      <w:szCs w:val="20"/>
      <w14:ligatures w14:val="standardContextual"/>
    </w:rPr>
  </w:style>
  <w:style w:type="character" w:customStyle="1" w:styleId="CommentTextChar">
    <w:name w:val="Comment Text Char"/>
    <w:basedOn w:val="DefaultParagraphFont"/>
    <w:link w:val="CommentText"/>
    <w:uiPriority w:val="99"/>
    <w:rsid w:val="002F51A2"/>
    <w:rPr>
      <w:rFonts w:ascii="Calibri" w:hAnsi="Calibri" w:cs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F51A2"/>
    <w:pPr>
      <w:spacing w:before="120" w:after="120"/>
    </w:pPr>
    <w:rPr>
      <w:rFonts w:ascii="Arial" w:hAnsi="Arial" w:cstheme="minorBidi"/>
      <w:b/>
      <w:bCs/>
      <w:kern w:val="0"/>
      <w14:ligatures w14:val="none"/>
    </w:rPr>
  </w:style>
  <w:style w:type="character" w:customStyle="1" w:styleId="CommentSubjectChar">
    <w:name w:val="Comment Subject Char"/>
    <w:basedOn w:val="CommentTextChar"/>
    <w:link w:val="CommentSubject"/>
    <w:uiPriority w:val="99"/>
    <w:semiHidden/>
    <w:rsid w:val="002F51A2"/>
    <w:rPr>
      <w:rFonts w:ascii="Arial" w:hAnsi="Arial" w:cstheme="minorHAnsi"/>
      <w:b/>
      <w:bCs/>
      <w:kern w:val="2"/>
      <w:sz w:val="20"/>
      <w:szCs w:val="20"/>
      <w14:ligatures w14:val="standardContextual"/>
    </w:rPr>
  </w:style>
  <w:style w:type="paragraph" w:styleId="Revision">
    <w:name w:val="Revision"/>
    <w:hidden/>
    <w:uiPriority w:val="99"/>
    <w:semiHidden/>
    <w:rsid w:val="00885757"/>
    <w:rPr>
      <w:rFonts w:ascii="Arial" w:hAnsi="Arial"/>
    </w:rPr>
  </w:style>
  <w:style w:type="character" w:styleId="Mention">
    <w:name w:val="Mention"/>
    <w:basedOn w:val="DefaultParagraphFont"/>
    <w:uiPriority w:val="99"/>
    <w:unhideWhenUsed/>
    <w:rsid w:val="0058781F"/>
    <w:rPr>
      <w:color w:val="2B579A"/>
      <w:shd w:val="clear" w:color="auto" w:fill="E1DFDD"/>
    </w:rPr>
  </w:style>
  <w:style w:type="paragraph" w:styleId="Title">
    <w:name w:val="Title"/>
    <w:basedOn w:val="Normal"/>
    <w:next w:val="Normal"/>
    <w:link w:val="TitleChar"/>
    <w:uiPriority w:val="10"/>
    <w:qFormat/>
    <w:rsid w:val="00067199"/>
    <w:pPr>
      <w:spacing w:before="3160" w:line="240" w:lineRule="auto"/>
    </w:pPr>
    <w:rPr>
      <w:rFonts w:eastAsiaTheme="majorEastAsia" w:cstheme="majorBidi"/>
      <w:b/>
      <w:color w:val="1E1545" w:themeColor="text2"/>
      <w:spacing w:val="-10"/>
      <w:kern w:val="28"/>
      <w:sz w:val="60"/>
      <w:szCs w:val="56"/>
    </w:rPr>
  </w:style>
  <w:style w:type="character" w:customStyle="1" w:styleId="TitleChar">
    <w:name w:val="Title Char"/>
    <w:basedOn w:val="DefaultParagraphFont"/>
    <w:link w:val="Title"/>
    <w:uiPriority w:val="10"/>
    <w:rsid w:val="00067199"/>
    <w:rPr>
      <w:rFonts w:ascii="Arial" w:eastAsiaTheme="majorEastAsia" w:hAnsi="Arial" w:cstheme="majorBidi"/>
      <w:b/>
      <w:color w:val="1E1545" w:themeColor="text2"/>
      <w:spacing w:val="-10"/>
      <w:kern w:val="28"/>
      <w:sz w:val="60"/>
      <w:szCs w:val="56"/>
    </w:rPr>
  </w:style>
  <w:style w:type="paragraph" w:styleId="ListBullet">
    <w:name w:val="List Bullet"/>
    <w:basedOn w:val="ListParagraph"/>
    <w:uiPriority w:val="99"/>
    <w:unhideWhenUsed/>
    <w:rsid w:val="0006719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6308">
      <w:bodyDiv w:val="1"/>
      <w:marLeft w:val="0"/>
      <w:marRight w:val="0"/>
      <w:marTop w:val="0"/>
      <w:marBottom w:val="0"/>
      <w:divBdr>
        <w:top w:val="none" w:sz="0" w:space="0" w:color="auto"/>
        <w:left w:val="none" w:sz="0" w:space="0" w:color="auto"/>
        <w:bottom w:val="none" w:sz="0" w:space="0" w:color="auto"/>
        <w:right w:val="none" w:sz="0" w:space="0" w:color="auto"/>
      </w:divBdr>
    </w:div>
    <w:div w:id="628630080">
      <w:bodyDiv w:val="1"/>
      <w:marLeft w:val="0"/>
      <w:marRight w:val="0"/>
      <w:marTop w:val="0"/>
      <w:marBottom w:val="0"/>
      <w:divBdr>
        <w:top w:val="none" w:sz="0" w:space="0" w:color="auto"/>
        <w:left w:val="none" w:sz="0" w:space="0" w:color="auto"/>
        <w:bottom w:val="none" w:sz="0" w:space="0" w:color="auto"/>
        <w:right w:val="none" w:sz="0" w:space="0" w:color="auto"/>
      </w:divBdr>
    </w:div>
    <w:div w:id="905914699">
      <w:bodyDiv w:val="1"/>
      <w:marLeft w:val="0"/>
      <w:marRight w:val="0"/>
      <w:marTop w:val="0"/>
      <w:marBottom w:val="0"/>
      <w:divBdr>
        <w:top w:val="none" w:sz="0" w:space="0" w:color="auto"/>
        <w:left w:val="none" w:sz="0" w:space="0" w:color="auto"/>
        <w:bottom w:val="none" w:sz="0" w:space="0" w:color="auto"/>
        <w:right w:val="none" w:sz="0" w:space="0" w:color="auto"/>
      </w:divBdr>
    </w:div>
    <w:div w:id="10780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support-at-home-fact-sheet?language=en" TargetMode="External"/><Relationship Id="rId18" Type="http://schemas.openxmlformats.org/officeDocument/2006/relationships/hyperlink" Target="https://www.myagedcare.gov.au/find-a-provid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resources/publications/support-at-home-service-list" TargetMode="External"/><Relationship Id="rId17" Type="http://schemas.openxmlformats.org/officeDocument/2006/relationships/hyperlink" Target="https://www.myagedcare.gov.au/find-a-provid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yagedcare.gov.au/find-a-provi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support-at-ho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guidance-for-setting-support-at-home-prices-fact-sheet-for-provider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summary-of-indicative-support-at-home-pri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48287d-23c7-4a2a-a3e0-c0447c1b254b">
      <UserInfo>
        <DisplayName/>
        <AccountId xsi:nil="true"/>
        <AccountType/>
      </UserInfo>
    </SharedWithUsers>
    <TaxCatchAll xmlns="0248287d-23c7-4a2a-a3e0-c0447c1b254b" xsi:nil="true"/>
    <lcf76f155ced4ddcb4097134ff3c332f xmlns="12f7b466-49fa-4efd-8558-afd11113d64c">
      <Terms xmlns="http://schemas.microsoft.com/office/infopath/2007/PartnerControls"/>
    </lcf76f155ced4ddcb4097134ff3c332f>
    <DateCreated xmlns="12f7b466-49fa-4efd-8558-afd11113d64c" xsi:nil="true"/>
  </documentManagement>
</p:properties>
</file>

<file path=customXml/itemProps1.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2.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3.xml><?xml version="1.0" encoding="utf-8"?>
<ds:datastoreItem xmlns:ds="http://schemas.openxmlformats.org/officeDocument/2006/customXml" ds:itemID="{76DF71DB-2B16-4B24-A61F-20716668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0248287d-23c7-4a2a-a3e0-c0447c1b254b"/>
    <ds:schemaRef ds:uri="12f7b466-49fa-4efd-8558-afd11113d64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1329</Words>
  <Characters>6544</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Consumer protections for Support at Home prices – fact sheet for providers</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protections for Support at Home prices – fact sheet for providers</dc:title>
  <dc:subject>Aged Care</dc:subject>
  <dc:creator>Australian Government Department of Health, Disabiliy and Ageing</dc:creator>
  <cp:keywords>Aged Care, Aged Care Reforms</cp:keywords>
  <dc:description/>
  <cp:lastModifiedBy>MASCHKE, Elvia</cp:lastModifiedBy>
  <cp:revision>23</cp:revision>
  <cp:lastPrinted>2025-10-13T01:27:00Z</cp:lastPrinted>
  <dcterms:created xsi:type="dcterms:W3CDTF">2025-08-29T03:53:00Z</dcterms:created>
  <dcterms:modified xsi:type="dcterms:W3CDTF">2025-10-13T01:28:00Z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0x0101000AA38C9F81075744843CDA91B656E382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703384c1,7927493f,76f5e3a2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7afab98c,39cdfc0b,23f4a22b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2025-09-08T06:36:09Z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2777dca1-6024-4cb8-ab6d-c34b1887495f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