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DBC37" w14:textId="55C93144" w:rsidR="00C07289" w:rsidRDefault="00FF6C00" w:rsidP="00316A7A">
      <w:pPr>
        <w:pStyle w:val="Header1"/>
      </w:pPr>
      <w:r>
        <w:t>I am at the centre of my aged care</w:t>
      </w:r>
    </w:p>
    <w:p w14:paraId="41B8E5D5" w14:textId="60678662" w:rsidR="00E51046" w:rsidRPr="00316A7A" w:rsidRDefault="00BB7CD3" w:rsidP="00316A7A">
      <w:pPr>
        <w:pStyle w:val="Introduction"/>
        <w:rPr>
          <w:rStyle w:val="Strong"/>
        </w:rPr>
      </w:pPr>
      <w:bookmarkStart w:id="0" w:name="_Toc198807094"/>
      <w:r w:rsidRPr="00316A7A">
        <w:rPr>
          <w:rStyle w:val="Strong"/>
        </w:rPr>
        <w:t>Stakeholder t</w:t>
      </w:r>
      <w:r w:rsidR="00321757" w:rsidRPr="00316A7A">
        <w:rPr>
          <w:rStyle w:val="Strong"/>
        </w:rPr>
        <w:t>oolkit to support communications with</w:t>
      </w:r>
      <w:r w:rsidR="00107847" w:rsidRPr="00316A7A">
        <w:rPr>
          <w:rStyle w:val="Strong"/>
        </w:rPr>
        <w:t xml:space="preserve"> older people</w:t>
      </w:r>
      <w:bookmarkEnd w:id="0"/>
    </w:p>
    <w:p w14:paraId="3D78C3DD" w14:textId="1410F209" w:rsidR="00B878F1" w:rsidRDefault="00B878F1" w:rsidP="00C25F98">
      <w:pPr>
        <w:pStyle w:val="Introduction"/>
      </w:pPr>
      <w:r>
        <w:t>September 2025</w:t>
      </w:r>
    </w:p>
    <w:p w14:paraId="633E16C5" w14:textId="4CE5B1D4" w:rsidR="00B035C6" w:rsidRDefault="00731561" w:rsidP="00316A7A">
      <w:r w:rsidRPr="1E8A15A9">
        <w:t xml:space="preserve">This toolkit helps aged care providers and community groups explain the </w:t>
      </w:r>
      <w:r w:rsidR="008F7EF3" w:rsidRPr="1E8A15A9">
        <w:t>strengthened</w:t>
      </w:r>
      <w:r w:rsidRPr="1E8A15A9">
        <w:t xml:space="preserve"> Aged Care Quality Standards to older people, their families and carers. These changes start on 1 November 2025.</w:t>
      </w:r>
      <w:r w:rsidR="00B035C6">
        <w:br w:type="page"/>
      </w:r>
    </w:p>
    <w:p w14:paraId="0ABF74C5" w14:textId="77777777" w:rsidR="00EF7D5A" w:rsidRPr="00EF7D5A" w:rsidRDefault="00EF7D5A" w:rsidP="00316A7A">
      <w:pPr>
        <w:sectPr w:rsidR="00EF7D5A" w:rsidRPr="00EF7D5A" w:rsidSect="00E310FF">
          <w:headerReference w:type="even" r:id="rId11"/>
          <w:footerReference w:type="even" r:id="rId12"/>
          <w:footerReference w:type="default" r:id="rId13"/>
          <w:headerReference w:type="first" r:id="rId14"/>
          <w:footerReference w:type="first" r:id="rId15"/>
          <w:pgSz w:w="11900" w:h="16840"/>
          <w:pgMar w:top="680" w:right="680" w:bottom="680" w:left="680" w:header="709" w:footer="556" w:gutter="0"/>
          <w:pgNumType w:start="1"/>
          <w:cols w:space="708"/>
          <w:titlePg/>
          <w:docGrid w:linePitch="360"/>
        </w:sectPr>
      </w:pPr>
    </w:p>
    <w:p w14:paraId="625DB45D" w14:textId="48674F65" w:rsidR="00AF12DF" w:rsidRDefault="00AF12DF" w:rsidP="00316A7A">
      <w:pPr>
        <w:pStyle w:val="Header2"/>
      </w:pPr>
      <w:bookmarkStart w:id="1" w:name="_Toc199763836"/>
      <w:r w:rsidRPr="00316A7A">
        <w:lastRenderedPageBreak/>
        <w:t>About</w:t>
      </w:r>
      <w:r>
        <w:t xml:space="preserve"> this toolkit</w:t>
      </w:r>
      <w:bookmarkEnd w:id="1"/>
    </w:p>
    <w:p w14:paraId="0B6E1322" w14:textId="6A65FD27" w:rsidR="00F66763" w:rsidRDefault="00486763" w:rsidP="00316A7A">
      <w:r w:rsidRPr="00486763">
        <w:t xml:space="preserve">This toolkit </w:t>
      </w:r>
      <w:r w:rsidR="00874AA4">
        <w:t xml:space="preserve">provides information </w:t>
      </w:r>
      <w:r w:rsidRPr="00486763">
        <w:t xml:space="preserve">to support </w:t>
      </w:r>
      <w:r w:rsidR="0063482D">
        <w:t xml:space="preserve">you to </w:t>
      </w:r>
      <w:r w:rsidR="008F009C">
        <w:t>talk</w:t>
      </w:r>
      <w:r w:rsidRPr="00486763">
        <w:t xml:space="preserve"> with older people, their families and carers about </w:t>
      </w:r>
      <w:r w:rsidR="006B5125">
        <w:t>the</w:t>
      </w:r>
      <w:r w:rsidR="00D856B1">
        <w:t xml:space="preserve"> </w:t>
      </w:r>
      <w:r w:rsidR="006E4A38">
        <w:t>strengthened Aged Care Quality Standards</w:t>
      </w:r>
      <w:r w:rsidR="007E5259">
        <w:t xml:space="preserve"> </w:t>
      </w:r>
      <w:r w:rsidR="00F549F5">
        <w:t xml:space="preserve">which </w:t>
      </w:r>
      <w:r w:rsidR="00CE296D">
        <w:t>start</w:t>
      </w:r>
      <w:r w:rsidR="007E5259">
        <w:t xml:space="preserve"> with the new Aged Care Act from 1 November 2025</w:t>
      </w:r>
      <w:r w:rsidRPr="00486763">
        <w:t>.</w:t>
      </w:r>
    </w:p>
    <w:p w14:paraId="7EF5A72D" w14:textId="0FB3A497" w:rsidR="006B5125" w:rsidRDefault="00733279" w:rsidP="00316A7A">
      <w:r>
        <w:t xml:space="preserve">We have </w:t>
      </w:r>
      <w:r w:rsidR="00490577">
        <w:t>created</w:t>
      </w:r>
      <w:r>
        <w:t xml:space="preserve"> materials that may help you to communicate the changes through your channels, such as newsletters, </w:t>
      </w:r>
      <w:r w:rsidR="00C8439C">
        <w:t>websites</w:t>
      </w:r>
      <w:r w:rsidR="00650618">
        <w:t xml:space="preserve">, </w:t>
      </w:r>
      <w:r w:rsidR="00C8439C">
        <w:t>meetings</w:t>
      </w:r>
      <w:r w:rsidR="009E2DE7">
        <w:t xml:space="preserve"> and</w:t>
      </w:r>
      <w:r w:rsidR="002801B4">
        <w:t xml:space="preserve"> discussions</w:t>
      </w:r>
      <w:r w:rsidR="009E2DE7">
        <w:t>,</w:t>
      </w:r>
      <w:r w:rsidR="002801B4">
        <w:t xml:space="preserve"> </w:t>
      </w:r>
      <w:r w:rsidR="00174977">
        <w:t xml:space="preserve">and social </w:t>
      </w:r>
      <w:r w:rsidR="002801B4">
        <w:t xml:space="preserve">media </w:t>
      </w:r>
      <w:r w:rsidR="00375F55">
        <w:t>platform</w:t>
      </w:r>
      <w:r w:rsidR="002801B4">
        <w:t>s</w:t>
      </w:r>
      <w:r w:rsidR="00174977">
        <w:t>.</w:t>
      </w:r>
    </w:p>
    <w:p w14:paraId="271A3789" w14:textId="1ED13A21" w:rsidR="00AF12DF" w:rsidRDefault="00AF12DF" w:rsidP="00316A7A">
      <w:pPr>
        <w:pStyle w:val="Header3"/>
      </w:pPr>
      <w:bookmarkStart w:id="2" w:name="_Toc196392708"/>
      <w:bookmarkStart w:id="3" w:name="_Toc196809500"/>
      <w:bookmarkStart w:id="4" w:name="_Toc199763837"/>
      <w:r>
        <w:t>What’s in this toolkit</w:t>
      </w:r>
      <w:bookmarkEnd w:id="2"/>
      <w:bookmarkEnd w:id="3"/>
      <w:bookmarkEnd w:id="4"/>
    </w:p>
    <w:p w14:paraId="6F1235FC" w14:textId="77777777" w:rsidR="008B75A9" w:rsidRDefault="008B75A9" w:rsidP="00D35D42">
      <w:pPr>
        <w:pStyle w:val="ListBullet"/>
      </w:pPr>
      <w:r>
        <w:t>key messages</w:t>
      </w:r>
    </w:p>
    <w:p w14:paraId="52DD7176" w14:textId="7E10BD15" w:rsidR="00C50646" w:rsidRDefault="00F66763" w:rsidP="00D35D42">
      <w:pPr>
        <w:pStyle w:val="ListBullet"/>
      </w:pPr>
      <w:r>
        <w:t>discussion guide</w:t>
      </w:r>
    </w:p>
    <w:p w14:paraId="33D1453B" w14:textId="3E2D809E" w:rsidR="00AF12DF" w:rsidRDefault="00AF12DF" w:rsidP="00D35D42">
      <w:pPr>
        <w:pStyle w:val="ListBullet"/>
      </w:pPr>
      <w:r>
        <w:t>editorial content</w:t>
      </w:r>
    </w:p>
    <w:p w14:paraId="180012CE" w14:textId="2127AEE7" w:rsidR="00AF12DF" w:rsidRDefault="00AF12DF" w:rsidP="00D35D42">
      <w:pPr>
        <w:pStyle w:val="ListBullet"/>
      </w:pPr>
      <w:r>
        <w:t>social media posts</w:t>
      </w:r>
    </w:p>
    <w:p w14:paraId="4591F37E" w14:textId="6C3E5B28" w:rsidR="00AF12DF" w:rsidRDefault="008B75A9" w:rsidP="00D35D42">
      <w:pPr>
        <w:pStyle w:val="ListBullet"/>
      </w:pPr>
      <w:r>
        <w:t>videos</w:t>
      </w:r>
    </w:p>
    <w:p w14:paraId="54F1E8A8" w14:textId="5E073E32" w:rsidR="00E77078" w:rsidRDefault="00E77078" w:rsidP="00D35D42">
      <w:pPr>
        <w:pStyle w:val="ListBullet"/>
      </w:pPr>
      <w:r>
        <w:t>resources.</w:t>
      </w:r>
    </w:p>
    <w:p w14:paraId="300349DF" w14:textId="2D1736DD" w:rsidR="00FB06A1" w:rsidRPr="00FB06A1" w:rsidRDefault="00FB06A1" w:rsidP="00316A7A">
      <w:pPr>
        <w:pStyle w:val="Header3"/>
      </w:pPr>
      <w:bookmarkStart w:id="5" w:name="_Toc196392709"/>
      <w:bookmarkStart w:id="6" w:name="_Toc196809501"/>
      <w:bookmarkStart w:id="7" w:name="_Toc199763838"/>
      <w:r w:rsidRPr="00FB06A1">
        <w:t>Audiences</w:t>
      </w:r>
      <w:bookmarkEnd w:id="5"/>
      <w:bookmarkEnd w:id="6"/>
      <w:bookmarkEnd w:id="7"/>
    </w:p>
    <w:p w14:paraId="0935CDE7" w14:textId="411434E0" w:rsidR="00FB06A1" w:rsidRPr="00FB06A1" w:rsidRDefault="00FB06A1" w:rsidP="00D35D42">
      <w:pPr>
        <w:pStyle w:val="ListBullet"/>
      </w:pPr>
      <w:r w:rsidRPr="00FB06A1">
        <w:t xml:space="preserve">Older people, </w:t>
      </w:r>
      <w:r w:rsidRPr="00053AAC">
        <w:t>their</w:t>
      </w:r>
      <w:r w:rsidRPr="00FB06A1">
        <w:t xml:space="preserve"> families and carers</w:t>
      </w:r>
      <w:r>
        <w:t>.</w:t>
      </w:r>
    </w:p>
    <w:p w14:paraId="30ED4597" w14:textId="41ECD78A" w:rsidR="00FB06A1" w:rsidRPr="00316A7A" w:rsidRDefault="00FB06A1" w:rsidP="00316A7A">
      <w:pPr>
        <w:pStyle w:val="Header3"/>
      </w:pPr>
      <w:bookmarkStart w:id="8" w:name="_Toc196392710"/>
      <w:bookmarkStart w:id="9" w:name="_Toc196809502"/>
      <w:bookmarkStart w:id="10" w:name="_Toc199763839"/>
      <w:r>
        <w:t>Call to action</w:t>
      </w:r>
      <w:bookmarkEnd w:id="8"/>
      <w:bookmarkEnd w:id="9"/>
      <w:bookmarkEnd w:id="10"/>
    </w:p>
    <w:p w14:paraId="24FC0999" w14:textId="77777777" w:rsidR="00964C3A" w:rsidRDefault="00964C3A" w:rsidP="00D35D42">
      <w:pPr>
        <w:pStyle w:val="ListBullet"/>
      </w:pPr>
      <w:bookmarkStart w:id="11" w:name="_Toc195528385"/>
      <w:r>
        <w:t>We recommend including the following call to action in communication materials:</w:t>
      </w:r>
    </w:p>
    <w:p w14:paraId="15FE2D26" w14:textId="0CFF1B8F" w:rsidR="00964C3A" w:rsidRPr="00D35D42" w:rsidRDefault="00022B90" w:rsidP="00D35D42">
      <w:pPr>
        <w:pStyle w:val="ListBullet"/>
      </w:pPr>
      <w:bookmarkStart w:id="12" w:name="_Hlk207796529"/>
      <w:r w:rsidRPr="00D35D42">
        <w:t>The</w:t>
      </w:r>
      <w:r w:rsidR="00480831" w:rsidRPr="00D35D42">
        <w:t xml:space="preserve"> Aged Care</w:t>
      </w:r>
      <w:r w:rsidR="00964C3A" w:rsidRPr="00D35D42">
        <w:t xml:space="preserve"> </w:t>
      </w:r>
      <w:r w:rsidR="00926BDF">
        <w:t>Quality Standards</w:t>
      </w:r>
      <w:r w:rsidR="00480831">
        <w:t xml:space="preserve"> have been strengthen</w:t>
      </w:r>
      <w:r>
        <w:t>ed</w:t>
      </w:r>
      <w:r w:rsidR="00480831">
        <w:t xml:space="preserve"> to improve the quality of care you </w:t>
      </w:r>
      <w:r>
        <w:t xml:space="preserve">receive, </w:t>
      </w:r>
      <w:r w:rsidR="00C1130E">
        <w:t xml:space="preserve">watch the </w:t>
      </w:r>
      <w:hyperlink r:id="rId16" w:anchor="the-strengthened-aged-care-quality-standards">
        <w:r w:rsidR="00C1130E" w:rsidRPr="00316A7A">
          <w:rPr>
            <w:rStyle w:val="Hyperlink"/>
          </w:rPr>
          <w:t>Quality Standards</w:t>
        </w:r>
        <w:r w:rsidR="00926BDF" w:rsidRPr="00316A7A">
          <w:rPr>
            <w:rStyle w:val="Hyperlink"/>
          </w:rPr>
          <w:t xml:space="preserve"> videos</w:t>
        </w:r>
      </w:hyperlink>
      <w:r w:rsidR="00964C3A" w:rsidRPr="00D35D42">
        <w:t xml:space="preserve"> (available in </w:t>
      </w:r>
      <w:r w:rsidR="00627B10" w:rsidRPr="00D35D42">
        <w:t>6</w:t>
      </w:r>
      <w:r w:rsidR="00964C3A" w:rsidRPr="00D35D42">
        <w:t xml:space="preserve"> language</w:t>
      </w:r>
      <w:r w:rsidR="00627B10" w:rsidRPr="00D35D42">
        <w:t>s</w:t>
      </w:r>
      <w:r w:rsidR="003A0A06" w:rsidRPr="00D35D42">
        <w:t xml:space="preserve"> and Auslan</w:t>
      </w:r>
      <w:r w:rsidR="00964C3A" w:rsidRPr="00D35D42">
        <w:t xml:space="preserve">) to </w:t>
      </w:r>
      <w:r w:rsidR="00C1130E" w:rsidRPr="00D35D42">
        <w:t>learn more</w:t>
      </w:r>
      <w:r w:rsidR="00964C3A" w:rsidRPr="00D35D42">
        <w:t>.</w:t>
      </w:r>
    </w:p>
    <w:bookmarkEnd w:id="12"/>
    <w:p w14:paraId="2AE4DDF3" w14:textId="14E03CD6" w:rsidR="00964C3A" w:rsidRPr="00316A7A" w:rsidRDefault="00964C3A" w:rsidP="00D35D42">
      <w:pPr>
        <w:pStyle w:val="ListBullet"/>
      </w:pPr>
      <w:r>
        <w:t>U</w:t>
      </w:r>
      <w:r w:rsidRPr="0061312F">
        <w:t xml:space="preserve">nderstand how </w:t>
      </w:r>
      <w:hyperlink r:id="rId17" w:history="1">
        <w:r w:rsidRPr="00316A7A">
          <w:rPr>
            <w:rStyle w:val="Hyperlink"/>
          </w:rPr>
          <w:t>Australia’s aged care system is improving</w:t>
        </w:r>
      </w:hyperlink>
      <w:r w:rsidRPr="0061312F">
        <w:t>.</w:t>
      </w:r>
    </w:p>
    <w:p w14:paraId="29238420" w14:textId="2C2427A0" w:rsidR="00964C3A" w:rsidRPr="00316A7A" w:rsidRDefault="00964C3A" w:rsidP="00D35D42">
      <w:pPr>
        <w:pStyle w:val="ListBullet"/>
      </w:pPr>
      <w:hyperlink r:id="rId18" w:history="1">
        <w:r w:rsidRPr="00316A7A">
          <w:rPr>
            <w:rStyle w:val="Hyperlink"/>
          </w:rPr>
          <w:t>Explore the resources, training and guidance materials</w:t>
        </w:r>
      </w:hyperlink>
      <w:r w:rsidRPr="0061312F">
        <w:t xml:space="preserve"> to help you understand what, and how, changes will impact you under the new </w:t>
      </w:r>
      <w:r w:rsidR="00C1130E">
        <w:t xml:space="preserve">Aged Care </w:t>
      </w:r>
      <w:r w:rsidRPr="0061312F">
        <w:t>Act</w:t>
      </w:r>
      <w:r>
        <w:t>.</w:t>
      </w:r>
    </w:p>
    <w:p w14:paraId="52909917" w14:textId="77777777" w:rsidR="00964C3A" w:rsidRPr="009327EE" w:rsidRDefault="00964C3A" w:rsidP="00316A7A">
      <w:pPr>
        <w:pStyle w:val="Header3"/>
      </w:pPr>
      <w:r w:rsidRPr="0061312F">
        <w:t>Hashtags</w:t>
      </w:r>
    </w:p>
    <w:p w14:paraId="104DDC8D" w14:textId="77777777" w:rsidR="00964C3A" w:rsidRPr="00316A7A" w:rsidRDefault="00964C3A" w:rsidP="00D35D42">
      <w:pPr>
        <w:pStyle w:val="ListBullet"/>
      </w:pPr>
      <w:r w:rsidRPr="0061312F">
        <w:t>#AgedCare</w:t>
      </w:r>
    </w:p>
    <w:p w14:paraId="1612D4DB" w14:textId="77777777" w:rsidR="00964C3A" w:rsidRPr="00316A7A" w:rsidRDefault="00964C3A" w:rsidP="00D35D42">
      <w:pPr>
        <w:pStyle w:val="ListBullet"/>
      </w:pPr>
      <w:r w:rsidRPr="0061312F">
        <w:t>#AgedCareAct</w:t>
      </w:r>
    </w:p>
    <w:p w14:paraId="3264B639" w14:textId="77777777" w:rsidR="00225220" w:rsidRPr="00316A7A" w:rsidRDefault="00964C3A" w:rsidP="00D35D42">
      <w:pPr>
        <w:pStyle w:val="ListBullet"/>
      </w:pPr>
      <w:r w:rsidRPr="0061312F">
        <w:t>#AgedCareReforms</w:t>
      </w:r>
    </w:p>
    <w:p w14:paraId="28457BBA" w14:textId="792B74C5" w:rsidR="003B6737" w:rsidRPr="00316A7A" w:rsidRDefault="00225220" w:rsidP="00D35D42">
      <w:pPr>
        <w:pStyle w:val="ListBullet"/>
      </w:pPr>
      <w:r>
        <w:t>#StrengthenedQualityStandards</w:t>
      </w:r>
      <w:r w:rsidR="003B6737">
        <w:br w:type="page"/>
      </w:r>
    </w:p>
    <w:p w14:paraId="44473686" w14:textId="11E0308C" w:rsidR="004B5D49" w:rsidRPr="00C93CA8" w:rsidRDefault="00641FCC" w:rsidP="00316A7A">
      <w:pPr>
        <w:pStyle w:val="Header2"/>
      </w:pPr>
      <w:bookmarkStart w:id="13" w:name="_Toc199763840"/>
      <w:bookmarkEnd w:id="11"/>
      <w:r>
        <w:lastRenderedPageBreak/>
        <w:t>Different languages, same aged care</w:t>
      </w:r>
      <w:bookmarkEnd w:id="13"/>
    </w:p>
    <w:p w14:paraId="067DBD01" w14:textId="38D65FB6" w:rsidR="00641FCC" w:rsidRPr="00CD3E10" w:rsidRDefault="00AB6F84" w:rsidP="00316A7A">
      <w:r w:rsidRPr="00AB6F84">
        <w:t>If you, or someone</w:t>
      </w:r>
      <w:r w:rsidRPr="00316A7A">
        <w:rPr>
          <w:rStyle w:val="Strong"/>
        </w:rPr>
        <w:t xml:space="preserve"> </w:t>
      </w:r>
      <w:r w:rsidRPr="00AB6F84">
        <w:t>you care for, has</w:t>
      </w:r>
      <w:r w:rsidRPr="00316A7A">
        <w:rPr>
          <w:rStyle w:val="Strong"/>
        </w:rPr>
        <w:t xml:space="preserve"> </w:t>
      </w:r>
      <w:r w:rsidRPr="00AB6F84">
        <w:t>difficulty speaking</w:t>
      </w:r>
      <w:r w:rsidRPr="00316A7A">
        <w:rPr>
          <w:rStyle w:val="Strong"/>
        </w:rPr>
        <w:t xml:space="preserve"> </w:t>
      </w:r>
      <w:r w:rsidRPr="00AB6F84">
        <w:t>or understanding</w:t>
      </w:r>
      <w:r w:rsidRPr="00316A7A">
        <w:rPr>
          <w:rStyle w:val="Strong"/>
        </w:rPr>
        <w:t xml:space="preserve"> </w:t>
      </w:r>
      <w:r w:rsidRPr="00AB6F84">
        <w:t>English, you can</w:t>
      </w:r>
      <w:r w:rsidRPr="00316A7A">
        <w:rPr>
          <w:rStyle w:val="Strong"/>
        </w:rPr>
        <w:t xml:space="preserve"> </w:t>
      </w:r>
      <w:r w:rsidRPr="00AB6F84">
        <w:t>use an interpreting</w:t>
      </w:r>
      <w:r w:rsidRPr="00316A7A">
        <w:rPr>
          <w:rStyle w:val="Strong"/>
        </w:rPr>
        <w:t xml:space="preserve"> </w:t>
      </w:r>
      <w:r w:rsidRPr="00AB6F84">
        <w:t>service to</w:t>
      </w:r>
      <w:r w:rsidRPr="00316A7A">
        <w:rPr>
          <w:rStyle w:val="Strong"/>
        </w:rPr>
        <w:t xml:space="preserve"> </w:t>
      </w:r>
      <w:r w:rsidRPr="00AB6F84">
        <w:t>communicate in your</w:t>
      </w:r>
      <w:r w:rsidRPr="00316A7A">
        <w:rPr>
          <w:rStyle w:val="Strong"/>
        </w:rPr>
        <w:t xml:space="preserve"> </w:t>
      </w:r>
      <w:r w:rsidRPr="00AB6F84">
        <w:t>preferred language.</w:t>
      </w:r>
    </w:p>
    <w:p w14:paraId="617631F3" w14:textId="77777777" w:rsidR="00CD3E10" w:rsidRDefault="00CD3E10" w:rsidP="00316A7A">
      <w:pPr>
        <w:pStyle w:val="Header3"/>
      </w:pPr>
      <w:bookmarkStart w:id="14" w:name="_Toc199763841"/>
      <w:r>
        <w:t>Translating and interpreting services</w:t>
      </w:r>
      <w:bookmarkEnd w:id="14"/>
    </w:p>
    <w:p w14:paraId="3BE904F8" w14:textId="23FA9416" w:rsidR="00940926" w:rsidRDefault="00CD3E10" w:rsidP="00316A7A">
      <w:r>
        <w:t xml:space="preserve">If you are receiving care, you can get interpreting through </w:t>
      </w:r>
      <w:hyperlink r:id="rId19" w:history="1">
        <w:r w:rsidRPr="00316A7A">
          <w:rPr>
            <w:rStyle w:val="Hyperlink"/>
          </w:rPr>
          <w:t>TIS National</w:t>
        </w:r>
      </w:hyperlink>
      <w:r w:rsidR="00940926">
        <w:t>.</w:t>
      </w:r>
    </w:p>
    <w:p w14:paraId="59EBBE3A" w14:textId="77777777" w:rsidR="009F3398" w:rsidRDefault="00940926" w:rsidP="00316A7A">
      <w:r>
        <w:t>Call</w:t>
      </w:r>
      <w:r w:rsidR="00CD3E10">
        <w:t xml:space="preserve"> </w:t>
      </w:r>
      <w:r w:rsidR="00CD3E10" w:rsidRPr="00316A7A">
        <w:rPr>
          <w:rStyle w:val="Strong"/>
        </w:rPr>
        <w:t>131 450</w:t>
      </w:r>
      <w:r w:rsidR="00CD3E10">
        <w:t xml:space="preserve"> and tell the operator the language you</w:t>
      </w:r>
      <w:r w:rsidR="001147DB">
        <w:t xml:space="preserve"> </w:t>
      </w:r>
      <w:r w:rsidR="00CD3E10">
        <w:t>speak.</w:t>
      </w:r>
    </w:p>
    <w:p w14:paraId="15976CDC" w14:textId="15B19D49" w:rsidR="00940926" w:rsidRDefault="00CD3E10" w:rsidP="00316A7A">
      <w:r>
        <w:t>TIS National is available 24 hours a day, every day of the year.</w:t>
      </w:r>
    </w:p>
    <w:p w14:paraId="1BC180F7" w14:textId="30ECC8BA" w:rsidR="00C07E02" w:rsidRDefault="00CD3E10" w:rsidP="00316A7A">
      <w:r>
        <w:t>You can also ask your</w:t>
      </w:r>
      <w:r w:rsidR="00B16A96">
        <w:t xml:space="preserve"> </w:t>
      </w:r>
      <w:r>
        <w:t>aged care provider to contact TIS National for you using their client code.</w:t>
      </w:r>
    </w:p>
    <w:p w14:paraId="5A713237" w14:textId="592C839A" w:rsidR="00CD3E10" w:rsidRDefault="00CD3E10" w:rsidP="00316A7A">
      <w:pPr>
        <w:pStyle w:val="Header3"/>
      </w:pPr>
      <w:bookmarkStart w:id="15" w:name="_Toc199763842"/>
      <w:r>
        <w:t>Help from your aged care provider</w:t>
      </w:r>
      <w:bookmarkEnd w:id="15"/>
    </w:p>
    <w:p w14:paraId="7A0938EB" w14:textId="61883D2E" w:rsidR="00CD3E10" w:rsidRDefault="00CD3E10" w:rsidP="00316A7A">
      <w:r>
        <w:t>Aged care providers can translate key information into languages other than English to help</w:t>
      </w:r>
      <w:r w:rsidR="00940926">
        <w:t xml:space="preserve"> </w:t>
      </w:r>
      <w:r>
        <w:t>them communicate with you in your preferred language.</w:t>
      </w:r>
    </w:p>
    <w:p w14:paraId="5B93E860" w14:textId="51C63D03" w:rsidR="00CD3E10" w:rsidRDefault="00CD3E10" w:rsidP="00316A7A">
      <w:r>
        <w:t xml:space="preserve">You can ask your aged care provider to use the </w:t>
      </w:r>
      <w:hyperlink r:id="rId20" w:history="1">
        <w:r w:rsidRPr="00316A7A">
          <w:rPr>
            <w:rStyle w:val="Hyperlink"/>
          </w:rPr>
          <w:t>Department of Health</w:t>
        </w:r>
        <w:r w:rsidR="00852FA5" w:rsidRPr="00316A7A">
          <w:rPr>
            <w:rStyle w:val="Hyperlink"/>
          </w:rPr>
          <w:t>, Disability</w:t>
        </w:r>
        <w:r w:rsidRPr="00316A7A">
          <w:rPr>
            <w:rStyle w:val="Hyperlink"/>
          </w:rPr>
          <w:t xml:space="preserve"> and Age</w:t>
        </w:r>
        <w:r w:rsidR="00852FA5" w:rsidRPr="00316A7A">
          <w:rPr>
            <w:rStyle w:val="Hyperlink"/>
          </w:rPr>
          <w:t>ing</w:t>
        </w:r>
        <w:r w:rsidR="0029217D" w:rsidRPr="00316A7A">
          <w:rPr>
            <w:rStyle w:val="Hyperlink"/>
          </w:rPr>
          <w:t>’s</w:t>
        </w:r>
        <w:r w:rsidRPr="00316A7A">
          <w:rPr>
            <w:rStyle w:val="Hyperlink"/>
          </w:rPr>
          <w:t xml:space="preserve"> free</w:t>
        </w:r>
        <w:r w:rsidR="00A252A5" w:rsidRPr="00316A7A">
          <w:rPr>
            <w:rStyle w:val="Hyperlink"/>
          </w:rPr>
          <w:t xml:space="preserve"> </w:t>
        </w:r>
        <w:r w:rsidRPr="00316A7A">
          <w:rPr>
            <w:rStyle w:val="Hyperlink"/>
          </w:rPr>
          <w:t>translation service</w:t>
        </w:r>
      </w:hyperlink>
      <w:r>
        <w:t xml:space="preserve"> to produce translated versions of print and digital materials in different</w:t>
      </w:r>
      <w:r w:rsidR="00A252A5">
        <w:t xml:space="preserve"> </w:t>
      </w:r>
      <w:r>
        <w:t>languages, as well as ‘Easy Read’ or ‘</w:t>
      </w:r>
      <w:r w:rsidR="00363A97">
        <w:t>plain</w:t>
      </w:r>
      <w:r>
        <w:t xml:space="preserve"> English’.</w:t>
      </w:r>
    </w:p>
    <w:p w14:paraId="32359CF2" w14:textId="40B7DC59" w:rsidR="00CD3E10" w:rsidRDefault="00F07E4F" w:rsidP="00316A7A">
      <w:pPr>
        <w:pStyle w:val="Header3"/>
      </w:pPr>
      <w:bookmarkStart w:id="16" w:name="_Toc199763843"/>
      <w:r w:rsidRPr="00F07E4F">
        <w:t>Sign language interpreting and captioning services</w:t>
      </w:r>
      <w:bookmarkEnd w:id="16"/>
      <w:r w:rsidRPr="00F07E4F" w:rsidDel="00F07E4F">
        <w:t xml:space="preserve"> </w:t>
      </w:r>
    </w:p>
    <w:p w14:paraId="6C5DFACB" w14:textId="474B5D5C" w:rsidR="003A6933" w:rsidRDefault="00127D06" w:rsidP="00316A7A">
      <w:r>
        <w:t>T</w:t>
      </w:r>
      <w:r w:rsidRPr="00127D06">
        <w:t xml:space="preserve">he National Sign Language Program (NSLP) provides </w:t>
      </w:r>
      <w:r w:rsidR="00CD3E10">
        <w:t>free sign language interpreting and captioning services through Deaf Connect for</w:t>
      </w:r>
      <w:r w:rsidR="003A6933">
        <w:t xml:space="preserve"> </w:t>
      </w:r>
      <w:r w:rsidR="00CD3E10">
        <w:t>eligible older people.</w:t>
      </w:r>
    </w:p>
    <w:p w14:paraId="4CF75CA2" w14:textId="3149788D" w:rsidR="009F3398" w:rsidRDefault="001E0A18" w:rsidP="00316A7A">
      <w:r>
        <w:t>The NLSP</w:t>
      </w:r>
      <w:r w:rsidR="00CD3E10">
        <w:t xml:space="preserve"> can help you with</w:t>
      </w:r>
      <w:r w:rsidR="009F3398">
        <w:t>:</w:t>
      </w:r>
    </w:p>
    <w:p w14:paraId="31FC255D" w14:textId="4DE93EC2" w:rsidR="009F3398" w:rsidRDefault="004C68B8" w:rsidP="00D35D42">
      <w:pPr>
        <w:pStyle w:val="ListBullet"/>
      </w:pPr>
      <w:r w:rsidRPr="004C68B8">
        <w:t>us</w:t>
      </w:r>
      <w:r>
        <w:t>ing</w:t>
      </w:r>
      <w:r w:rsidRPr="004C68B8">
        <w:t xml:space="preserve"> aged care services and tak</w:t>
      </w:r>
      <w:r>
        <w:t>ing</w:t>
      </w:r>
      <w:r w:rsidRPr="004C68B8">
        <w:t xml:space="preserve"> part in professional and social activities</w:t>
      </w:r>
      <w:r w:rsidRPr="004C68B8" w:rsidDel="004C68B8">
        <w:t xml:space="preserve"> </w:t>
      </w:r>
    </w:p>
    <w:p w14:paraId="52E8C772" w14:textId="1520710B" w:rsidR="00CD3E10" w:rsidRDefault="00CD3E10" w:rsidP="00D35D42">
      <w:pPr>
        <w:pStyle w:val="ListBullet"/>
      </w:pPr>
      <w:r>
        <w:t xml:space="preserve">health and medical appointments that </w:t>
      </w:r>
      <w:r w:rsidR="0092759E">
        <w:t>are covered by</w:t>
      </w:r>
      <w:r>
        <w:t xml:space="preserve"> Medicare.</w:t>
      </w:r>
    </w:p>
    <w:p w14:paraId="0081AE44" w14:textId="5345D2C7" w:rsidR="00E02AF1" w:rsidRPr="00E02AF1" w:rsidRDefault="00CD3E10" w:rsidP="00316A7A">
      <w:r>
        <w:t>To make a booking</w:t>
      </w:r>
      <w:r w:rsidR="00374043">
        <w:t>,</w:t>
      </w:r>
      <w:r>
        <w:t xml:space="preserve"> call 1300 773 803, email </w:t>
      </w:r>
      <w:hyperlink r:id="rId21" w:history="1">
        <w:r w:rsidR="00C41A65" w:rsidRPr="00316A7A">
          <w:rPr>
            <w:rStyle w:val="Hyperlink"/>
          </w:rPr>
          <w:t>interpreting@deafconnect.org.au</w:t>
        </w:r>
      </w:hyperlink>
      <w:r>
        <w:t xml:space="preserve"> or go to</w:t>
      </w:r>
      <w:r w:rsidR="003A6933">
        <w:t xml:space="preserve"> the </w:t>
      </w:r>
      <w:hyperlink r:id="rId22" w:history="1">
        <w:r w:rsidR="003A6933" w:rsidRPr="00316A7A">
          <w:rPr>
            <w:rStyle w:val="Hyperlink"/>
          </w:rPr>
          <w:t>Deaf Connect website</w:t>
        </w:r>
      </w:hyperlink>
      <w:r w:rsidR="003A6933">
        <w:t>.</w:t>
      </w:r>
      <w:r w:rsidR="00E02AF1">
        <w:br w:type="page"/>
      </w:r>
    </w:p>
    <w:p w14:paraId="63960EB0" w14:textId="70C1E5B5" w:rsidR="00712C21" w:rsidRDefault="00E02AF1" w:rsidP="00316A7A">
      <w:pPr>
        <w:pStyle w:val="Header2"/>
      </w:pPr>
      <w:bookmarkStart w:id="17" w:name="_Toc199763844"/>
      <w:r>
        <w:lastRenderedPageBreak/>
        <w:t>Key messages</w:t>
      </w:r>
      <w:bookmarkEnd w:id="17"/>
    </w:p>
    <w:p w14:paraId="17C641D5" w14:textId="278F4EA0" w:rsidR="00753D72" w:rsidRDefault="00365AC2" w:rsidP="00316A7A">
      <w:pPr>
        <w:pStyle w:val="Header3"/>
      </w:pPr>
      <w:bookmarkStart w:id="18" w:name="_Toc199763845"/>
      <w:r>
        <w:t>New Aged Care Act</w:t>
      </w:r>
      <w:bookmarkEnd w:id="18"/>
    </w:p>
    <w:p w14:paraId="2EA831A1" w14:textId="5EA27992" w:rsidR="001F47AD" w:rsidRDefault="001F47AD" w:rsidP="00D35D42">
      <w:pPr>
        <w:pStyle w:val="ListBullet"/>
      </w:pPr>
      <w:r>
        <w:t>The new Aged Care Act start</w:t>
      </w:r>
      <w:r w:rsidR="00E76C44" w:rsidDel="00135133">
        <w:t>s</w:t>
      </w:r>
      <w:r>
        <w:t xml:space="preserve"> from 1 </w:t>
      </w:r>
      <w:r w:rsidR="00C039C1">
        <w:t>November</w:t>
      </w:r>
      <w:r>
        <w:t xml:space="preserve"> 2025.</w:t>
      </w:r>
    </w:p>
    <w:p w14:paraId="37E2FE7B" w14:textId="3645A359" w:rsidR="00125EF3" w:rsidRDefault="001F47AD" w:rsidP="00D35D42">
      <w:pPr>
        <w:pStyle w:val="ListBullet"/>
      </w:pPr>
      <w:r>
        <w:t>The new Act</w:t>
      </w:r>
      <w:r w:rsidR="000813F5">
        <w:t>:</w:t>
      </w:r>
    </w:p>
    <w:p w14:paraId="30C07B68" w14:textId="77777777" w:rsidR="00125EF3" w:rsidRDefault="00125EF3" w:rsidP="00316A7A">
      <w:pPr>
        <w:pStyle w:val="ListBullet3"/>
        <w:numPr>
          <w:ilvl w:val="3"/>
          <w:numId w:val="2"/>
        </w:numPr>
      </w:pPr>
      <w:r>
        <w:t>responds to the issues facing older people, aged care providers, workers and the broader sector</w:t>
      </w:r>
    </w:p>
    <w:p w14:paraId="634B1C85" w14:textId="77777777" w:rsidR="00125EF3" w:rsidRDefault="00125EF3" w:rsidP="00316A7A">
      <w:pPr>
        <w:pStyle w:val="ListBullet3"/>
        <w:numPr>
          <w:ilvl w:val="3"/>
          <w:numId w:val="2"/>
        </w:numPr>
      </w:pPr>
      <w:r>
        <w:t>introduces laws to make sure all aged care services are safe and people are treated with respect</w:t>
      </w:r>
    </w:p>
    <w:p w14:paraId="76AFD7B3" w14:textId="11D5D0E1" w:rsidR="00125EF3" w:rsidRDefault="00125EF3" w:rsidP="00316A7A">
      <w:pPr>
        <w:pStyle w:val="ListBullet3"/>
        <w:numPr>
          <w:ilvl w:val="3"/>
          <w:numId w:val="2"/>
        </w:numPr>
      </w:pPr>
      <w:r>
        <w:t>puts your rights at the centre of the aged care system.</w:t>
      </w:r>
    </w:p>
    <w:p w14:paraId="4C053E74" w14:textId="0BC0F40B" w:rsidR="00C60EBF" w:rsidRDefault="00C60EBF" w:rsidP="00D35D42">
      <w:pPr>
        <w:pStyle w:val="ListBullet"/>
      </w:pPr>
      <w:r>
        <w:t>The Department of Health</w:t>
      </w:r>
      <w:r w:rsidR="00FB3F15">
        <w:t xml:space="preserve">, Disability and Ageing </w:t>
      </w:r>
      <w:r w:rsidR="00DB6FCD">
        <w:t>(the department)</w:t>
      </w:r>
      <w:r>
        <w:t xml:space="preserve"> oversees and manages how the government runs the aged care system.</w:t>
      </w:r>
    </w:p>
    <w:p w14:paraId="162BC24B" w14:textId="479A5E6E" w:rsidR="00924D1C" w:rsidRDefault="00924D1C" w:rsidP="00D35D42">
      <w:pPr>
        <w:pStyle w:val="ListBullet"/>
      </w:pPr>
      <w:r>
        <w:t xml:space="preserve">Read </w:t>
      </w:r>
      <w:r w:rsidR="00FA465F">
        <w:t xml:space="preserve">the </w:t>
      </w:r>
      <w:hyperlink r:id="rId23" w:history="1">
        <w:r w:rsidR="00FA465F" w:rsidRPr="00053AAC">
          <w:rPr>
            <w:rStyle w:val="Hyperlink"/>
          </w:rPr>
          <w:t xml:space="preserve">new Aged Care Act </w:t>
        </w:r>
        <w:r w:rsidRPr="00053AAC">
          <w:rPr>
            <w:rStyle w:val="Hyperlink"/>
          </w:rPr>
          <w:t>fact sheet</w:t>
        </w:r>
      </w:hyperlink>
      <w:r>
        <w:t xml:space="preserve"> which provides a summary of each chapter of the new Act</w:t>
      </w:r>
      <w:r w:rsidR="00FA465F">
        <w:t xml:space="preserve">, available in </w:t>
      </w:r>
      <w:r w:rsidR="00FA465F" w:rsidRPr="00860D52">
        <w:t>plain language</w:t>
      </w:r>
      <w:r w:rsidR="00FA465F">
        <w:t xml:space="preserve"> and </w:t>
      </w:r>
      <w:r w:rsidR="00FA465F" w:rsidRPr="00860D52">
        <w:t>Easy Read</w:t>
      </w:r>
      <w:r w:rsidR="00FA465F">
        <w:t xml:space="preserve">. </w:t>
      </w:r>
    </w:p>
    <w:p w14:paraId="109B7F39" w14:textId="58226C63" w:rsidR="00AC317C" w:rsidRDefault="002B0B5E" w:rsidP="00316A7A">
      <w:pPr>
        <w:pStyle w:val="Header3"/>
      </w:pPr>
      <w:r>
        <w:t>Strengthened Aged Care Quality Standards</w:t>
      </w:r>
    </w:p>
    <w:p w14:paraId="09522219" w14:textId="77777777" w:rsidR="006D4341" w:rsidRDefault="002A656B" w:rsidP="00D35D42">
      <w:pPr>
        <w:pStyle w:val="ListBullet"/>
        <w:rPr>
          <w:noProof/>
        </w:rPr>
      </w:pPr>
      <w:bookmarkStart w:id="19" w:name="_Toc199763849"/>
      <w:r w:rsidRPr="002A656B">
        <w:rPr>
          <w:noProof/>
        </w:rPr>
        <w:t>The Aged Care Quality Standards have been strengthened to improve the quality of care you receive</w:t>
      </w:r>
      <w:r w:rsidR="006D4341">
        <w:rPr>
          <w:noProof/>
        </w:rPr>
        <w:t>, including:</w:t>
      </w:r>
    </w:p>
    <w:p w14:paraId="4D93A8EC" w14:textId="64B16C01" w:rsidR="006D4341" w:rsidRDefault="002B0B5E" w:rsidP="003D2D7C">
      <w:pPr>
        <w:pStyle w:val="ListBullet3"/>
        <w:rPr>
          <w:noProof/>
        </w:rPr>
      </w:pPr>
      <w:r w:rsidRPr="006D4341">
        <w:rPr>
          <w:lang w:val="en-GB"/>
        </w:rPr>
        <w:t xml:space="preserve">placing </w:t>
      </w:r>
      <w:r w:rsidR="006D4341">
        <w:t>you</w:t>
      </w:r>
      <w:r w:rsidRPr="002B0B5E">
        <w:t xml:space="preserve"> at the centre of aged care</w:t>
      </w:r>
    </w:p>
    <w:p w14:paraId="1AF461A0" w14:textId="77777777" w:rsidR="006D4341" w:rsidRDefault="002B0B5E" w:rsidP="003D2D7C">
      <w:pPr>
        <w:pStyle w:val="ListBullet3"/>
        <w:rPr>
          <w:noProof/>
        </w:rPr>
      </w:pPr>
      <w:r w:rsidRPr="006D4341">
        <w:rPr>
          <w:lang w:val="en-GB"/>
        </w:rPr>
        <w:t>supporting people living with dementia</w:t>
      </w:r>
    </w:p>
    <w:p w14:paraId="66E0B129" w14:textId="77777777" w:rsidR="006D4341" w:rsidRDefault="002B0B5E" w:rsidP="003D2D7C">
      <w:pPr>
        <w:pStyle w:val="ListBullet3"/>
        <w:rPr>
          <w:noProof/>
        </w:rPr>
      </w:pPr>
      <w:r w:rsidRPr="006D4341">
        <w:rPr>
          <w:lang w:val="en-GB"/>
        </w:rPr>
        <w:t>being more inclusive of people from diverse backgrounds</w:t>
      </w:r>
    </w:p>
    <w:p w14:paraId="32383854" w14:textId="77777777" w:rsidR="006D4341" w:rsidRDefault="002B0B5E" w:rsidP="003D2D7C">
      <w:pPr>
        <w:pStyle w:val="ListBullet3"/>
        <w:rPr>
          <w:noProof/>
        </w:rPr>
      </w:pPr>
      <w:r w:rsidRPr="006D4341">
        <w:rPr>
          <w:lang w:val="en-GB"/>
        </w:rPr>
        <w:t>stronger requirements for clinical care, food and nutrition</w:t>
      </w:r>
    </w:p>
    <w:p w14:paraId="26107340" w14:textId="207B38A1" w:rsidR="002B0B5E" w:rsidRPr="002B0B5E" w:rsidRDefault="002B0B5E" w:rsidP="003D2D7C">
      <w:pPr>
        <w:pStyle w:val="ListBullet3"/>
        <w:rPr>
          <w:noProof/>
        </w:rPr>
      </w:pPr>
      <w:r w:rsidRPr="006D4341">
        <w:rPr>
          <w:lang w:val="en-GB"/>
        </w:rPr>
        <w:t>more protections for you.</w:t>
      </w:r>
    </w:p>
    <w:p w14:paraId="56EB9C66" w14:textId="6C8615F4" w:rsidR="00B360E6" w:rsidRPr="002B0B5E" w:rsidRDefault="002B0B5E" w:rsidP="00D35D42">
      <w:pPr>
        <w:pStyle w:val="ListBullet"/>
        <w:rPr>
          <w:noProof/>
        </w:rPr>
      </w:pPr>
      <w:r w:rsidRPr="002B0B5E">
        <w:rPr>
          <w:noProof/>
        </w:rPr>
        <w:t>The strengthened Quality Standards define what quality care looks like</w:t>
      </w:r>
      <w:r w:rsidR="00DA1571">
        <w:rPr>
          <w:noProof/>
        </w:rPr>
        <w:t>. They help you</w:t>
      </w:r>
      <w:r w:rsidRPr="002B0B5E">
        <w:rPr>
          <w:noProof/>
        </w:rPr>
        <w:t xml:space="preserve"> live your best life</w:t>
      </w:r>
      <w:r w:rsidR="00B976C8">
        <w:rPr>
          <w:noProof/>
        </w:rPr>
        <w:t xml:space="preserve"> and </w:t>
      </w:r>
      <w:r w:rsidR="0065393C">
        <w:rPr>
          <w:noProof/>
        </w:rPr>
        <w:t>make sure</w:t>
      </w:r>
      <w:r w:rsidR="00B976C8">
        <w:rPr>
          <w:noProof/>
        </w:rPr>
        <w:t xml:space="preserve"> your aged care provider:</w:t>
      </w:r>
    </w:p>
    <w:p w14:paraId="16F7B3C5" w14:textId="014AE1CB" w:rsidR="002B0B5E" w:rsidRPr="002B0B5E" w:rsidRDefault="0065393C" w:rsidP="003D2D7C">
      <w:pPr>
        <w:pStyle w:val="ListBullet3"/>
      </w:pPr>
      <w:r>
        <w:rPr>
          <w:lang w:val="en-GB"/>
        </w:rPr>
        <w:t>respects your rights</w:t>
      </w:r>
    </w:p>
    <w:p w14:paraId="37B84B0F" w14:textId="75B2F906" w:rsidR="002B0B5E" w:rsidRPr="002B0B5E" w:rsidRDefault="002B0B5E" w:rsidP="003D2D7C">
      <w:pPr>
        <w:pStyle w:val="ListBullet3"/>
        <w:rPr>
          <w:lang w:val="en-GB"/>
        </w:rPr>
      </w:pPr>
      <w:r w:rsidRPr="002B0B5E">
        <w:rPr>
          <w:lang w:val="en-GB"/>
        </w:rPr>
        <w:t>treat</w:t>
      </w:r>
      <w:r w:rsidR="00B976C8">
        <w:rPr>
          <w:lang w:val="en-GB"/>
        </w:rPr>
        <w:t>s</w:t>
      </w:r>
      <w:r w:rsidR="009A3AAF">
        <w:rPr>
          <w:lang w:val="en-GB"/>
        </w:rPr>
        <w:t xml:space="preserve"> you</w:t>
      </w:r>
      <w:r w:rsidRPr="002B0B5E">
        <w:rPr>
          <w:lang w:val="en-GB"/>
        </w:rPr>
        <w:t xml:space="preserve"> with dignity and respect</w:t>
      </w:r>
    </w:p>
    <w:p w14:paraId="342444A8" w14:textId="3F07CE3C" w:rsidR="002B0B5E" w:rsidRPr="002B0B5E" w:rsidRDefault="002B0B5E" w:rsidP="003D2D7C">
      <w:pPr>
        <w:pStyle w:val="ListBullet3"/>
      </w:pPr>
      <w:r w:rsidRPr="002B0B5E">
        <w:rPr>
          <w:lang w:val="en-GB"/>
        </w:rPr>
        <w:t>valu</w:t>
      </w:r>
      <w:r w:rsidR="008042A4">
        <w:rPr>
          <w:lang w:val="en-GB"/>
        </w:rPr>
        <w:t>e</w:t>
      </w:r>
      <w:r w:rsidR="008B7CEF">
        <w:rPr>
          <w:lang w:val="en-GB"/>
        </w:rPr>
        <w:t>s</w:t>
      </w:r>
      <w:r w:rsidRPr="002B0B5E">
        <w:rPr>
          <w:lang w:val="en-GB"/>
        </w:rPr>
        <w:t xml:space="preserve"> your identity, culture and diversity</w:t>
      </w:r>
    </w:p>
    <w:p w14:paraId="6E6AC26F" w14:textId="7D5A4C84" w:rsidR="002B0B5E" w:rsidRPr="002B0B5E" w:rsidRDefault="002B0B5E" w:rsidP="003D2D7C">
      <w:pPr>
        <w:pStyle w:val="ListBullet3"/>
        <w:rPr>
          <w:lang w:val="en-GB"/>
        </w:rPr>
      </w:pPr>
      <w:r w:rsidRPr="002B0B5E">
        <w:rPr>
          <w:lang w:val="en-GB"/>
        </w:rPr>
        <w:t>giv</w:t>
      </w:r>
      <w:r w:rsidR="008B7CEF">
        <w:rPr>
          <w:lang w:val="en-GB"/>
        </w:rPr>
        <w:t>es</w:t>
      </w:r>
      <w:r w:rsidRPr="002B0B5E">
        <w:rPr>
          <w:lang w:val="en-GB"/>
        </w:rPr>
        <w:t xml:space="preserve"> you</w:t>
      </w:r>
      <w:r w:rsidRPr="002B0B5E" w:rsidDel="004B3608">
        <w:rPr>
          <w:lang w:val="en-GB"/>
        </w:rPr>
        <w:t xml:space="preserve"> </w:t>
      </w:r>
      <w:r w:rsidRPr="002B0B5E">
        <w:rPr>
          <w:lang w:val="en-GB"/>
        </w:rPr>
        <w:t>choice</w:t>
      </w:r>
      <w:r w:rsidR="00DD2173">
        <w:rPr>
          <w:lang w:val="en-GB"/>
        </w:rPr>
        <w:t>s</w:t>
      </w:r>
      <w:r w:rsidRPr="002B0B5E">
        <w:rPr>
          <w:lang w:val="en-GB"/>
        </w:rPr>
        <w:t xml:space="preserve"> and involv</w:t>
      </w:r>
      <w:r w:rsidR="008B7CEF">
        <w:rPr>
          <w:lang w:val="en-GB"/>
        </w:rPr>
        <w:t>es</w:t>
      </w:r>
      <w:r w:rsidRPr="002B0B5E">
        <w:rPr>
          <w:lang w:val="en-GB"/>
        </w:rPr>
        <w:t xml:space="preserve"> you in decision</w:t>
      </w:r>
      <w:r w:rsidR="00323183">
        <w:rPr>
          <w:lang w:val="en-GB"/>
        </w:rPr>
        <w:t>-making</w:t>
      </w:r>
    </w:p>
    <w:p w14:paraId="10B221A0" w14:textId="74B008FC" w:rsidR="002B0B5E" w:rsidRPr="002B0B5E" w:rsidRDefault="002B0B5E" w:rsidP="003D2D7C">
      <w:pPr>
        <w:pStyle w:val="ListBullet3"/>
      </w:pPr>
      <w:r w:rsidRPr="002B0B5E">
        <w:rPr>
          <w:lang w:val="en-GB"/>
        </w:rPr>
        <w:t>giv</w:t>
      </w:r>
      <w:r w:rsidR="008B7CEF">
        <w:rPr>
          <w:lang w:val="en-GB"/>
        </w:rPr>
        <w:t>es</w:t>
      </w:r>
      <w:r w:rsidRPr="002B0B5E">
        <w:rPr>
          <w:lang w:val="en-GB"/>
        </w:rPr>
        <w:t xml:space="preserve"> you </w:t>
      </w:r>
      <w:r w:rsidR="00323183">
        <w:rPr>
          <w:lang w:val="en-GB"/>
        </w:rPr>
        <w:t>understandable</w:t>
      </w:r>
      <w:r w:rsidRPr="002B0B5E">
        <w:rPr>
          <w:lang w:val="en-GB"/>
        </w:rPr>
        <w:t xml:space="preserve"> information</w:t>
      </w:r>
    </w:p>
    <w:p w14:paraId="1CC0B000" w14:textId="2C2204D2" w:rsidR="002B0B5E" w:rsidRPr="002B0B5E" w:rsidRDefault="002B0B5E" w:rsidP="003D2D7C">
      <w:pPr>
        <w:pStyle w:val="ListBullet3"/>
      </w:pPr>
      <w:r w:rsidRPr="002B0B5E">
        <w:rPr>
          <w:lang w:val="en-GB"/>
        </w:rPr>
        <w:t>help</w:t>
      </w:r>
      <w:r w:rsidR="008B7CEF">
        <w:rPr>
          <w:lang w:val="en-GB"/>
        </w:rPr>
        <w:t>s</w:t>
      </w:r>
      <w:r w:rsidRPr="002B0B5E">
        <w:rPr>
          <w:lang w:val="en-GB"/>
        </w:rPr>
        <w:t xml:space="preserve"> you to connect with your community.</w:t>
      </w:r>
    </w:p>
    <w:p w14:paraId="272C9E4F" w14:textId="3120CD52" w:rsidR="002B0B5E" w:rsidRDefault="002B0B5E" w:rsidP="00D35D42">
      <w:pPr>
        <w:pStyle w:val="ListBullet"/>
        <w:rPr>
          <w:noProof/>
        </w:rPr>
      </w:pPr>
      <w:r w:rsidRPr="002B0B5E">
        <w:rPr>
          <w:noProof/>
        </w:rPr>
        <w:t>The strengthened Quality Standards means providers involve you in delivering your funded aged care services.</w:t>
      </w:r>
    </w:p>
    <w:p w14:paraId="6A6A8B7A" w14:textId="36821DD4" w:rsidR="00050F3C" w:rsidRPr="002B0B5E" w:rsidRDefault="00050F3C" w:rsidP="00D35D42">
      <w:pPr>
        <w:pStyle w:val="ListBullet"/>
        <w:rPr>
          <w:noProof/>
        </w:rPr>
      </w:pPr>
      <w:r>
        <w:rPr>
          <w:noProof/>
        </w:rPr>
        <w:t>Under the strengthened Quality Standards, providers must:</w:t>
      </w:r>
    </w:p>
    <w:p w14:paraId="75C1F9EA" w14:textId="7FEBA6BE" w:rsidR="002B0B5E" w:rsidRPr="002B0B5E" w:rsidRDefault="002B0B5E" w:rsidP="003D2D7C">
      <w:pPr>
        <w:pStyle w:val="ListBullet3"/>
        <w:rPr>
          <w:lang w:val="en-GB"/>
        </w:rPr>
      </w:pPr>
      <w:r w:rsidRPr="002B0B5E">
        <w:rPr>
          <w:lang w:val="en-GB"/>
        </w:rPr>
        <w:t>listen to your feedback and concerns and let you help to improve your care outcomes</w:t>
      </w:r>
    </w:p>
    <w:p w14:paraId="2D9D6F35" w14:textId="7188733F" w:rsidR="002B0B5E" w:rsidRPr="002B0B5E" w:rsidRDefault="002B0B5E" w:rsidP="003D2D7C">
      <w:pPr>
        <w:pStyle w:val="ListBullet3"/>
        <w:rPr>
          <w:lang w:val="en-GB"/>
        </w:rPr>
      </w:pPr>
      <w:r w:rsidRPr="002B0B5E">
        <w:rPr>
          <w:lang w:val="en-GB"/>
        </w:rPr>
        <w:t>giv</w:t>
      </w:r>
      <w:r w:rsidR="00050F3C">
        <w:rPr>
          <w:lang w:val="en-GB"/>
        </w:rPr>
        <w:t>e</w:t>
      </w:r>
      <w:r w:rsidRPr="002B0B5E">
        <w:rPr>
          <w:lang w:val="en-GB"/>
        </w:rPr>
        <w:t xml:space="preserve"> you choice in how your care is delivered and meet all your individual care needs, goals and preferences</w:t>
      </w:r>
    </w:p>
    <w:p w14:paraId="0BC01EFF" w14:textId="139D4621" w:rsidR="002B0B5E" w:rsidRPr="002B0B5E" w:rsidRDefault="002B0B5E" w:rsidP="003D2D7C">
      <w:pPr>
        <w:pStyle w:val="ListBullet3"/>
        <w:rPr>
          <w:lang w:val="en-GB"/>
        </w:rPr>
      </w:pPr>
      <w:r w:rsidRPr="002B0B5E">
        <w:rPr>
          <w:lang w:val="en-GB"/>
        </w:rPr>
        <w:t>giv</w:t>
      </w:r>
      <w:r w:rsidR="00050F3C">
        <w:rPr>
          <w:lang w:val="en-GB"/>
        </w:rPr>
        <w:t>e</w:t>
      </w:r>
      <w:r w:rsidRPr="002B0B5E">
        <w:rPr>
          <w:lang w:val="en-GB"/>
        </w:rPr>
        <w:t xml:space="preserve"> you information about </w:t>
      </w:r>
      <w:r w:rsidRPr="002B0B5E">
        <w:t>your funded aged care services</w:t>
      </w:r>
    </w:p>
    <w:p w14:paraId="6471CED6" w14:textId="7291C0FF" w:rsidR="002B0B5E" w:rsidRPr="002B0B5E" w:rsidRDefault="002B0B5E" w:rsidP="003D2D7C">
      <w:pPr>
        <w:pStyle w:val="ListBullet3"/>
        <w:rPr>
          <w:lang w:val="en-GB"/>
        </w:rPr>
      </w:pPr>
      <w:r w:rsidRPr="002B0B5E">
        <w:rPr>
          <w:lang w:val="en-GB"/>
        </w:rPr>
        <w:lastRenderedPageBreak/>
        <w:t>mak</w:t>
      </w:r>
      <w:r w:rsidR="00050F3C">
        <w:rPr>
          <w:lang w:val="en-GB"/>
        </w:rPr>
        <w:t>e</w:t>
      </w:r>
      <w:r w:rsidRPr="002B0B5E">
        <w:rPr>
          <w:lang w:val="en-GB"/>
        </w:rPr>
        <w:t xml:space="preserve"> sure the people involved in your care are the right people to provide your care</w:t>
      </w:r>
    </w:p>
    <w:p w14:paraId="7D18DC67" w14:textId="228C80A1" w:rsidR="002B0B5E" w:rsidRPr="002B0B5E" w:rsidRDefault="002B0B5E" w:rsidP="003D2D7C">
      <w:pPr>
        <w:pStyle w:val="ListBullet3"/>
      </w:pPr>
      <w:r w:rsidRPr="002B0B5E">
        <w:rPr>
          <w:lang w:val="en-GB"/>
        </w:rPr>
        <w:t xml:space="preserve">maintain clean, safe and </w:t>
      </w:r>
      <w:r w:rsidRPr="002B0B5E">
        <w:t>comfortable environments</w:t>
      </w:r>
    </w:p>
    <w:p w14:paraId="3DCC5481" w14:textId="5594C8BA" w:rsidR="002B0B5E" w:rsidRPr="002B0B5E" w:rsidRDefault="28A68C81" w:rsidP="003D2D7C">
      <w:pPr>
        <w:pStyle w:val="ListBullet3"/>
      </w:pPr>
      <w:r w:rsidRPr="5C8A0897">
        <w:rPr>
          <w:lang w:val="en-GB"/>
        </w:rPr>
        <w:t>giv</w:t>
      </w:r>
      <w:r w:rsidR="05A7FCFC" w:rsidRPr="5C8A0897">
        <w:rPr>
          <w:lang w:val="en-GB"/>
        </w:rPr>
        <w:t>e</w:t>
      </w:r>
      <w:r w:rsidRPr="5C8A0897">
        <w:rPr>
          <w:lang w:val="en-GB"/>
        </w:rPr>
        <w:t xml:space="preserve"> you choice about what you eat and drink and how much you eat and when</w:t>
      </w:r>
      <w:r w:rsidR="4FD75E44" w:rsidRPr="5C8A0897">
        <w:rPr>
          <w:lang w:val="en-GB"/>
        </w:rPr>
        <w:t>,</w:t>
      </w:r>
      <w:r w:rsidRPr="5C8A0897">
        <w:rPr>
          <w:lang w:val="en-GB"/>
        </w:rPr>
        <w:t xml:space="preserve"> and making sure your food is nutritious</w:t>
      </w:r>
    </w:p>
    <w:p w14:paraId="62D2A0B8" w14:textId="13ED103D" w:rsidR="002B0B5E" w:rsidRPr="002B0B5E" w:rsidRDefault="002B0B5E" w:rsidP="003D2D7C">
      <w:pPr>
        <w:pStyle w:val="ListBullet3"/>
        <w:rPr>
          <w:lang w:val="en-GB"/>
        </w:rPr>
      </w:pPr>
      <w:r w:rsidRPr="002B0B5E">
        <w:rPr>
          <w:lang w:val="en-GB"/>
        </w:rPr>
        <w:t>plan for emergencies to keep you safe</w:t>
      </w:r>
    </w:p>
    <w:p w14:paraId="456C941A" w14:textId="50F30FA7" w:rsidR="002B0B5E" w:rsidRPr="002B0B5E" w:rsidRDefault="002B0B5E" w:rsidP="003D2D7C">
      <w:pPr>
        <w:pStyle w:val="ListBullet3"/>
      </w:pPr>
      <w:r w:rsidRPr="002B0B5E">
        <w:rPr>
          <w:lang w:val="en-GB"/>
        </w:rPr>
        <w:t>keep your information safe and private.</w:t>
      </w:r>
    </w:p>
    <w:p w14:paraId="0B85577C" w14:textId="0880C490" w:rsidR="00C87887" w:rsidRDefault="00247D56" w:rsidP="00316A7A">
      <w:pPr>
        <w:pStyle w:val="Header3"/>
      </w:pPr>
      <w:r>
        <w:t>Complaints</w:t>
      </w:r>
      <w:r w:rsidR="002C523F">
        <w:t xml:space="preserve"> and</w:t>
      </w:r>
      <w:r w:rsidR="71FBBF2C">
        <w:t xml:space="preserve"> </w:t>
      </w:r>
      <w:r>
        <w:t>feedback</w:t>
      </w:r>
      <w:bookmarkEnd w:id="19"/>
    </w:p>
    <w:p w14:paraId="26BCEA7F" w14:textId="352B2286" w:rsidR="153A5688" w:rsidRPr="00316A7A" w:rsidRDefault="153A5688" w:rsidP="00D35D42">
      <w:pPr>
        <w:pStyle w:val="ListBullet"/>
      </w:pPr>
      <w:r>
        <w:t xml:space="preserve">Under the new Act, you have the power to </w:t>
      </w:r>
      <w:r w:rsidR="00EA49EF">
        <w:t>raise concerns</w:t>
      </w:r>
      <w:r>
        <w:t xml:space="preserve"> or make </w:t>
      </w:r>
      <w:r w:rsidR="00EA75E4">
        <w:t xml:space="preserve">a </w:t>
      </w:r>
      <w:r>
        <w:t>complaint without fear of p</w:t>
      </w:r>
      <w:r w:rsidRPr="00316A7A">
        <w:t>unishment.</w:t>
      </w:r>
    </w:p>
    <w:p w14:paraId="7ADAF333" w14:textId="77777777" w:rsidR="00EA75E4" w:rsidRPr="00316A7A" w:rsidRDefault="153A5688" w:rsidP="00D35D42">
      <w:pPr>
        <w:pStyle w:val="ListBullet"/>
      </w:pPr>
      <w:r>
        <w:t>This will apply if you think</w:t>
      </w:r>
      <w:r w:rsidR="00EA75E4">
        <w:t>:</w:t>
      </w:r>
    </w:p>
    <w:p w14:paraId="4FC6035B" w14:textId="3AD57F5B" w:rsidR="00EA75E4" w:rsidRPr="003D2D7C" w:rsidRDefault="00EA75E4" w:rsidP="00316A7A">
      <w:pPr>
        <w:pStyle w:val="ListBullet3"/>
        <w:numPr>
          <w:ilvl w:val="3"/>
          <w:numId w:val="2"/>
        </w:numPr>
      </w:pPr>
      <w:r>
        <w:t>your rights have not been met</w:t>
      </w:r>
    </w:p>
    <w:p w14:paraId="2D1ABDEF" w14:textId="77777777" w:rsidR="00EA75E4" w:rsidRPr="003D2D7C" w:rsidRDefault="153A5688" w:rsidP="00316A7A">
      <w:pPr>
        <w:pStyle w:val="ListBullet3"/>
        <w:numPr>
          <w:ilvl w:val="3"/>
          <w:numId w:val="2"/>
        </w:numPr>
      </w:pPr>
      <w:r>
        <w:t>someone has broken the law</w:t>
      </w:r>
    </w:p>
    <w:p w14:paraId="72AFE917" w14:textId="2C31F5B3" w:rsidR="153A5688" w:rsidRPr="003D2D7C" w:rsidRDefault="00EA75E4" w:rsidP="00316A7A">
      <w:pPr>
        <w:pStyle w:val="ListBullet3"/>
        <w:numPr>
          <w:ilvl w:val="3"/>
          <w:numId w:val="2"/>
        </w:numPr>
      </w:pPr>
      <w:r>
        <w:t>you</w:t>
      </w:r>
      <w:r w:rsidR="153A5688">
        <w:t xml:space="preserve"> are worried about the quality of care you</w:t>
      </w:r>
      <w:r w:rsidR="770ABED5">
        <w:t xml:space="preserve"> receive</w:t>
      </w:r>
      <w:r w:rsidR="153A5688">
        <w:t>.</w:t>
      </w:r>
    </w:p>
    <w:p w14:paraId="35C33F6C" w14:textId="17E41559" w:rsidR="153A5688" w:rsidRPr="00316A7A" w:rsidRDefault="153A5688" w:rsidP="00D35D42">
      <w:pPr>
        <w:pStyle w:val="ListBullet"/>
      </w:pPr>
      <w:r>
        <w:t xml:space="preserve">Feedback is an important way </w:t>
      </w:r>
      <w:r w:rsidR="00305954">
        <w:t xml:space="preserve">for providers </w:t>
      </w:r>
      <w:r>
        <w:t>to understand what is working well and to identify areas that can be improved.</w:t>
      </w:r>
    </w:p>
    <w:p w14:paraId="006F2B89" w14:textId="2B453E5A" w:rsidR="00180763" w:rsidRPr="00316A7A" w:rsidRDefault="17C6101B" w:rsidP="00D35D42">
      <w:pPr>
        <w:pStyle w:val="ListBullet"/>
      </w:pPr>
      <w:r w:rsidRPr="42F5CE60">
        <w:rPr>
          <w:lang w:val="en-GB"/>
        </w:rPr>
        <w:t xml:space="preserve">You can make a complaint to your aged care provider, worker or </w:t>
      </w:r>
      <w:r w:rsidR="00E412B0">
        <w:t>responsible</w:t>
      </w:r>
      <w:r>
        <w:t xml:space="preserve"> person of an aged care provider</w:t>
      </w:r>
      <w:r w:rsidR="00D37C1A">
        <w:t>,</w:t>
      </w:r>
      <w:r>
        <w:t xml:space="preserve"> such as a CEO or Board Member.</w:t>
      </w:r>
    </w:p>
    <w:p w14:paraId="555A8105" w14:textId="1052E5EC" w:rsidR="00180763" w:rsidRDefault="17C6101B" w:rsidP="00D35D42">
      <w:pPr>
        <w:pStyle w:val="ListBullet"/>
      </w:pPr>
      <w:r w:rsidRPr="42F5CE60">
        <w:t>If you do not feel comfortable raising a complaint with your provider or are not satisfied with the outcome, you can m</w:t>
      </w:r>
      <w:r w:rsidR="00AB719D">
        <w:t>ake a complaint</w:t>
      </w:r>
      <w:r w:rsidR="00180763">
        <w:t xml:space="preserve"> to:</w:t>
      </w:r>
    </w:p>
    <w:p w14:paraId="1A120D53" w14:textId="15EF2043" w:rsidR="00E412B0" w:rsidRDefault="00AB719D" w:rsidP="00316A7A">
      <w:pPr>
        <w:pStyle w:val="ListBullet3"/>
        <w:numPr>
          <w:ilvl w:val="3"/>
          <w:numId w:val="2"/>
        </w:numPr>
      </w:pPr>
      <w:r>
        <w:t xml:space="preserve">the </w:t>
      </w:r>
      <w:hyperlink r:id="rId24">
        <w:r w:rsidRPr="00316A7A">
          <w:rPr>
            <w:rStyle w:val="Hyperlink"/>
          </w:rPr>
          <w:t>Complaints Commissioner</w:t>
        </w:r>
      </w:hyperlink>
      <w:r w:rsidR="1B53435C">
        <w:t xml:space="preserve"> (who is independent from the regulatory functions of the </w:t>
      </w:r>
      <w:r w:rsidR="002C523F">
        <w:t xml:space="preserve">Aged Care Quality and Safety </w:t>
      </w:r>
      <w:r w:rsidR="1B53435C">
        <w:t>Commission)</w:t>
      </w:r>
    </w:p>
    <w:p w14:paraId="4B3770F6" w14:textId="77777777" w:rsidR="00E412B0" w:rsidRPr="00053AAC" w:rsidRDefault="00B76F47" w:rsidP="00053AAC">
      <w:pPr>
        <w:pStyle w:val="ListBullet4"/>
      </w:pPr>
      <w:r w:rsidRPr="00053AAC">
        <w:t xml:space="preserve">email </w:t>
      </w:r>
      <w:hyperlink r:id="rId25" w:history="1">
        <w:r w:rsidRPr="00053AAC">
          <w:rPr>
            <w:rStyle w:val="Hyperlink"/>
          </w:rPr>
          <w:t>info@agedcarequality.gov.au</w:t>
        </w:r>
      </w:hyperlink>
    </w:p>
    <w:p w14:paraId="3FB3AC5E" w14:textId="77777777" w:rsidR="001E389C" w:rsidRPr="00053AAC" w:rsidRDefault="00B76F47" w:rsidP="00053AAC">
      <w:pPr>
        <w:pStyle w:val="ListBullet4"/>
      </w:pPr>
      <w:r w:rsidRPr="00053AAC">
        <w:t xml:space="preserve">call </w:t>
      </w:r>
      <w:r w:rsidR="003962DD" w:rsidRPr="00053AAC">
        <w:t>1800 951 822 for general complaints</w:t>
      </w:r>
    </w:p>
    <w:p w14:paraId="3856F798" w14:textId="24828EF9" w:rsidR="003962DD" w:rsidRPr="003962DD" w:rsidRDefault="00B76F47" w:rsidP="00053AAC">
      <w:pPr>
        <w:pStyle w:val="ListBullet4"/>
      </w:pPr>
      <w:r w:rsidRPr="00053AAC">
        <w:t xml:space="preserve">call </w:t>
      </w:r>
      <w:r w:rsidR="003962DD" w:rsidRPr="00053AAC">
        <w:t>1800</w:t>
      </w:r>
      <w:r w:rsidR="003962DD" w:rsidRPr="003962DD">
        <w:t xml:space="preserve"> 844 044 for food, nutrition and dining related complaints</w:t>
      </w:r>
    </w:p>
    <w:p w14:paraId="4D61DCCA" w14:textId="54A26DAA" w:rsidR="00AB719D" w:rsidRPr="00AC0F07" w:rsidRDefault="00AB719D" w:rsidP="00316A7A">
      <w:pPr>
        <w:pStyle w:val="ListBullet3"/>
        <w:numPr>
          <w:ilvl w:val="3"/>
          <w:numId w:val="2"/>
        </w:numPr>
      </w:pPr>
      <w:r>
        <w:t>a staff member of the</w:t>
      </w:r>
      <w:r w:rsidR="002C523F">
        <w:t xml:space="preserve"> Aged Care Quality and Safety</w:t>
      </w:r>
      <w:r>
        <w:t xml:space="preserve"> </w:t>
      </w:r>
      <w:r w:rsidR="791A4A69">
        <w:t>Commission</w:t>
      </w:r>
    </w:p>
    <w:p w14:paraId="3E60084D" w14:textId="01C0BD23" w:rsidR="00AB719D" w:rsidRPr="00AC0F07" w:rsidRDefault="00AB719D" w:rsidP="00316A7A">
      <w:pPr>
        <w:pStyle w:val="ListBullet3"/>
        <w:numPr>
          <w:ilvl w:val="3"/>
          <w:numId w:val="2"/>
        </w:numPr>
      </w:pPr>
      <w:r>
        <w:t xml:space="preserve">the </w:t>
      </w:r>
      <w:r w:rsidR="002C523F">
        <w:t>Department of Health, Disability and Ageing</w:t>
      </w:r>
    </w:p>
    <w:p w14:paraId="022CC3CF" w14:textId="16EC19AF" w:rsidR="00AB719D" w:rsidRPr="00AC0F07" w:rsidRDefault="00AB719D" w:rsidP="00316A7A">
      <w:pPr>
        <w:pStyle w:val="ListBullet3"/>
        <w:numPr>
          <w:ilvl w:val="3"/>
          <w:numId w:val="2"/>
        </w:numPr>
      </w:pPr>
      <w:proofErr w:type="gramStart"/>
      <w:r w:rsidRPr="00AC0F07">
        <w:t>a police</w:t>
      </w:r>
      <w:proofErr w:type="gramEnd"/>
      <w:r w:rsidRPr="00AC0F07">
        <w:t xml:space="preserve"> officer</w:t>
      </w:r>
    </w:p>
    <w:p w14:paraId="0A6097D9" w14:textId="7AA1FED3" w:rsidR="00AB719D" w:rsidRPr="00AC0F07" w:rsidRDefault="00AB719D" w:rsidP="00316A7A">
      <w:pPr>
        <w:pStyle w:val="ListBullet3"/>
        <w:numPr>
          <w:ilvl w:val="3"/>
          <w:numId w:val="2"/>
        </w:numPr>
      </w:pPr>
      <w:r w:rsidRPr="00AC0F07">
        <w:t>an advocate.</w:t>
      </w:r>
    </w:p>
    <w:p w14:paraId="36AE036D" w14:textId="088373FD" w:rsidR="00AB719D" w:rsidRPr="00316A7A" w:rsidRDefault="008C422E" w:rsidP="00D35D42">
      <w:pPr>
        <w:pStyle w:val="ListBullet"/>
      </w:pPr>
      <w:r w:rsidRPr="00316A7A">
        <w:t>The Older Persons Advocacy Network provides free, confidential, and independent information and support to older people seeking or receiving government-funded aged care as well as their families of choice or and other supporters.</w:t>
      </w:r>
    </w:p>
    <w:p w14:paraId="23317183" w14:textId="6C87A6A3" w:rsidR="00E02AF1" w:rsidRPr="00E02AF1" w:rsidRDefault="7DA092C1" w:rsidP="00D35D42">
      <w:pPr>
        <w:pStyle w:val="ListBullet"/>
      </w:pPr>
      <w:r w:rsidRPr="00316A7A">
        <w:t xml:space="preserve">If you need support to make a complaint or find out more information, you can speak to an aged care advocate by calling </w:t>
      </w:r>
      <w:r w:rsidRPr="00316A7A">
        <w:rPr>
          <w:rStyle w:val="Strong"/>
        </w:rPr>
        <w:t>1800 700 600</w:t>
      </w:r>
      <w:r w:rsidRPr="00316A7A">
        <w:t>.</w:t>
      </w:r>
      <w:r w:rsidR="00E02AF1">
        <w:br w:type="page"/>
      </w:r>
    </w:p>
    <w:p w14:paraId="45A7795D" w14:textId="6012251F" w:rsidR="0079636E" w:rsidRPr="0079636E" w:rsidRDefault="00932DFD" w:rsidP="00316A7A">
      <w:pPr>
        <w:pStyle w:val="Header2"/>
      </w:pPr>
      <w:bookmarkStart w:id="20" w:name="_Toc199763857"/>
      <w:r>
        <w:lastRenderedPageBreak/>
        <w:t>Discussion guide</w:t>
      </w:r>
      <w:bookmarkEnd w:id="20"/>
    </w:p>
    <w:p w14:paraId="341212E4" w14:textId="11067A44" w:rsidR="00517DC8" w:rsidRPr="00517DC8" w:rsidRDefault="00517DC8" w:rsidP="00181FCE">
      <w:pPr>
        <w:pStyle w:val="NormalText"/>
      </w:pPr>
      <w:r>
        <w:t xml:space="preserve">This discussion guide can be used to guide conversations with older people, their families and carers about the </w:t>
      </w:r>
      <w:r w:rsidR="001C06E8">
        <w:t>strengthened Aged Care Quality Standards</w:t>
      </w:r>
      <w:r>
        <w:t>.</w:t>
      </w:r>
    </w:p>
    <w:p w14:paraId="14F6D365" w14:textId="017A0F87" w:rsidR="00106AF0" w:rsidRPr="00106AF0" w:rsidRDefault="00106AF0" w:rsidP="00316A7A">
      <w:r w:rsidRPr="00106AF0">
        <w:t>What are the</w:t>
      </w:r>
      <w:r w:rsidR="00810713">
        <w:t xml:space="preserve"> strengthened</w:t>
      </w:r>
      <w:r w:rsidRPr="00106AF0">
        <w:t xml:space="preserve"> Aged Care Quality Standards?</w:t>
      </w:r>
    </w:p>
    <w:p w14:paraId="5C18949E" w14:textId="4193F0ED" w:rsidR="00106AF0" w:rsidRDefault="00106AF0" w:rsidP="00D35D42">
      <w:pPr>
        <w:pStyle w:val="ListBullet"/>
      </w:pPr>
      <w:r w:rsidRPr="00106AF0">
        <w:t xml:space="preserve">The Aged Care Quality </w:t>
      </w:r>
      <w:r w:rsidR="005A03AF" w:rsidRPr="00106AF0">
        <w:t xml:space="preserve">Standards </w:t>
      </w:r>
      <w:r w:rsidR="005A03AF">
        <w:t>have</w:t>
      </w:r>
      <w:r w:rsidR="007C13CB">
        <w:t xml:space="preserve"> been strengthened to </w:t>
      </w:r>
      <w:r w:rsidRPr="00106AF0">
        <w:t>ensure older people have access to safe and quality aged care services.</w:t>
      </w:r>
    </w:p>
    <w:p w14:paraId="490C4BE3" w14:textId="431618B5" w:rsidR="00907D5A" w:rsidRPr="00C54B15" w:rsidRDefault="00907D5A" w:rsidP="00D35D42">
      <w:pPr>
        <w:pStyle w:val="ListBullet"/>
      </w:pPr>
      <w:r>
        <w:t>The strengthened Quality Standards are designed to improve outcomes for older people and set clear expectations for providers in delivering quality aged care.</w:t>
      </w:r>
      <w:r w:rsidR="00C54B15">
        <w:t xml:space="preserve"> They include:</w:t>
      </w:r>
    </w:p>
    <w:p w14:paraId="355E6315" w14:textId="77777777" w:rsidR="00C54B15" w:rsidRPr="00106AF0" w:rsidRDefault="00C54B15" w:rsidP="003D2D7C">
      <w:pPr>
        <w:pStyle w:val="ListBullet3"/>
      </w:pPr>
      <w:r w:rsidRPr="00106AF0">
        <w:t>Standard 1: The individual</w:t>
      </w:r>
    </w:p>
    <w:p w14:paraId="010BE131" w14:textId="77777777" w:rsidR="00C54B15" w:rsidRPr="00106AF0" w:rsidRDefault="00C54B15" w:rsidP="003D2D7C">
      <w:pPr>
        <w:pStyle w:val="ListBullet3"/>
      </w:pPr>
      <w:r w:rsidRPr="00106AF0">
        <w:t>Standard 2: The organisation</w:t>
      </w:r>
    </w:p>
    <w:p w14:paraId="3FCACFFF" w14:textId="0B0A8A48" w:rsidR="00C54B15" w:rsidRPr="00106AF0" w:rsidRDefault="00C54B15" w:rsidP="003D2D7C">
      <w:pPr>
        <w:pStyle w:val="ListBullet3"/>
      </w:pPr>
      <w:r w:rsidRPr="00106AF0">
        <w:t xml:space="preserve">Standard 3: </w:t>
      </w:r>
      <w:r w:rsidR="007E3BBB">
        <w:t>The c</w:t>
      </w:r>
      <w:r w:rsidRPr="00106AF0">
        <w:t>are and services</w:t>
      </w:r>
    </w:p>
    <w:p w14:paraId="629A3025" w14:textId="77777777" w:rsidR="00C54B15" w:rsidRPr="00106AF0" w:rsidRDefault="00C54B15" w:rsidP="003D2D7C">
      <w:pPr>
        <w:pStyle w:val="ListBullet3"/>
      </w:pPr>
      <w:r w:rsidRPr="00106AF0">
        <w:t>Standard 4: The environment</w:t>
      </w:r>
    </w:p>
    <w:p w14:paraId="5035DDD2" w14:textId="77777777" w:rsidR="00C54B15" w:rsidRPr="00106AF0" w:rsidRDefault="00C54B15" w:rsidP="003D2D7C">
      <w:pPr>
        <w:pStyle w:val="ListBullet3"/>
      </w:pPr>
      <w:r w:rsidRPr="00106AF0">
        <w:t>Standard 5: Clinical care</w:t>
      </w:r>
    </w:p>
    <w:p w14:paraId="3D8BAE16" w14:textId="77777777" w:rsidR="00C54B15" w:rsidRPr="00106AF0" w:rsidRDefault="00C54B15" w:rsidP="003D2D7C">
      <w:pPr>
        <w:pStyle w:val="ListBullet3"/>
      </w:pPr>
      <w:r w:rsidRPr="00106AF0">
        <w:t>Standard 6: Food and nutrition</w:t>
      </w:r>
    </w:p>
    <w:p w14:paraId="4987FEB9" w14:textId="481E2181" w:rsidR="00C54B15" w:rsidRPr="00C54B15" w:rsidRDefault="00C54B15" w:rsidP="003D2D7C">
      <w:pPr>
        <w:pStyle w:val="ListBullet3"/>
      </w:pPr>
      <w:r w:rsidRPr="00106AF0">
        <w:t>Standard 7: The residential community.</w:t>
      </w:r>
    </w:p>
    <w:p w14:paraId="360A63D1" w14:textId="26E0D5EC" w:rsidR="00106AF0" w:rsidRPr="00106AF0" w:rsidRDefault="00106AF0" w:rsidP="00316A7A">
      <w:r w:rsidRPr="00106AF0">
        <w:t xml:space="preserve">Why </w:t>
      </w:r>
      <w:r w:rsidR="00C54B15">
        <w:t>were</w:t>
      </w:r>
      <w:r w:rsidRPr="00106AF0">
        <w:t xml:space="preserve"> the</w:t>
      </w:r>
      <w:r w:rsidR="00FD410C">
        <w:t xml:space="preserve"> Aged Care</w:t>
      </w:r>
      <w:r w:rsidRPr="00106AF0">
        <w:t xml:space="preserve"> Quality Standards</w:t>
      </w:r>
      <w:r w:rsidR="00C54B15">
        <w:t xml:space="preserve"> </w:t>
      </w:r>
      <w:r w:rsidR="004A4952">
        <w:t>changed</w:t>
      </w:r>
      <w:r w:rsidRPr="00106AF0">
        <w:t>?</w:t>
      </w:r>
    </w:p>
    <w:p w14:paraId="47A40A6A" w14:textId="743EA49F" w:rsidR="00106AF0" w:rsidRPr="00316A7A" w:rsidRDefault="00106AF0" w:rsidP="00D35D42">
      <w:pPr>
        <w:pStyle w:val="ListBullet"/>
      </w:pPr>
      <w:bookmarkStart w:id="21" w:name="_Toc199504355"/>
      <w:r w:rsidRPr="00106AF0">
        <w:t xml:space="preserve">The 2021 Royal Commission into Aged Care Quality and Safety recommended an urgent review of the </w:t>
      </w:r>
      <w:r w:rsidR="00CA7844">
        <w:t xml:space="preserve">current Aged Care </w:t>
      </w:r>
      <w:r w:rsidRPr="00106AF0">
        <w:t>Quality Standards. Recommendations included:</w:t>
      </w:r>
      <w:bookmarkEnd w:id="21"/>
    </w:p>
    <w:p w14:paraId="7B3054E7" w14:textId="77777777" w:rsidR="00106AF0" w:rsidRPr="00106AF0" w:rsidRDefault="00106AF0" w:rsidP="003D2D7C">
      <w:pPr>
        <w:pStyle w:val="ListBullet3"/>
      </w:pPr>
      <w:r w:rsidRPr="00106AF0">
        <w:t>calling for standards to include specific areas of focus</w:t>
      </w:r>
    </w:p>
    <w:p w14:paraId="08361E4D" w14:textId="77777777" w:rsidR="00106AF0" w:rsidRPr="00106AF0" w:rsidRDefault="00106AF0" w:rsidP="003D2D7C">
      <w:pPr>
        <w:pStyle w:val="ListBullet3"/>
      </w:pPr>
      <w:r w:rsidRPr="00106AF0">
        <w:t>periodic reviews of the standards</w:t>
      </w:r>
    </w:p>
    <w:p w14:paraId="1F353788" w14:textId="77777777" w:rsidR="00106AF0" w:rsidRPr="00106AF0" w:rsidRDefault="00106AF0" w:rsidP="003D2D7C">
      <w:pPr>
        <w:pStyle w:val="ListBullet3"/>
      </w:pPr>
      <w:r w:rsidRPr="00106AF0">
        <w:t>using the Australian Commission on Safety and Quality in Health Care’s expertise in clinical and standards development.</w:t>
      </w:r>
    </w:p>
    <w:p w14:paraId="57A021CA" w14:textId="01E50269" w:rsidR="00106AF0" w:rsidRPr="00316A7A" w:rsidRDefault="00106AF0" w:rsidP="00D35D42">
      <w:pPr>
        <w:pStyle w:val="ListBullet"/>
      </w:pPr>
      <w:bookmarkStart w:id="22" w:name="_Toc199504356"/>
      <w:r w:rsidRPr="00106AF0">
        <w:t>The Royal Commission found the Quality Standards</w:t>
      </w:r>
      <w:r w:rsidR="006E5224">
        <w:t xml:space="preserve"> on dementia, diversity, governance, food and nutrition, and clinical care</w:t>
      </w:r>
      <w:r w:rsidRPr="00106AF0">
        <w:t xml:space="preserve"> required </w:t>
      </w:r>
      <w:bookmarkEnd w:id="22"/>
      <w:r w:rsidR="006E5224">
        <w:t>improvements.</w:t>
      </w:r>
    </w:p>
    <w:p w14:paraId="08259A3C" w14:textId="7D157CAC" w:rsidR="00106AF0" w:rsidRPr="00106AF0" w:rsidRDefault="00106AF0" w:rsidP="00D35D42">
      <w:pPr>
        <w:pStyle w:val="ListBullet"/>
      </w:pPr>
      <w:r w:rsidRPr="00106AF0">
        <w:t xml:space="preserve">Through extensive public consultation and working with the Aged Care Quality and Safety Commission and the Australian Commission for Safety and Quality in Health Care, the </w:t>
      </w:r>
      <w:r w:rsidR="00043C5B">
        <w:t>g</w:t>
      </w:r>
      <w:r w:rsidRPr="00106AF0">
        <w:t xml:space="preserve">overnment </w:t>
      </w:r>
      <w:r w:rsidR="00421438">
        <w:t xml:space="preserve">introduced </w:t>
      </w:r>
      <w:r w:rsidRPr="00106AF0">
        <w:t>strengthened Quality Standards</w:t>
      </w:r>
      <w:r w:rsidR="00421438">
        <w:t>.</w:t>
      </w:r>
    </w:p>
    <w:p w14:paraId="2226E9B1" w14:textId="36936059" w:rsidR="00106AF0" w:rsidRPr="00106AF0" w:rsidRDefault="00106AF0" w:rsidP="00316A7A">
      <w:r w:rsidRPr="00106AF0">
        <w:t>How are the</w:t>
      </w:r>
      <w:r w:rsidR="00FD410C">
        <w:t xml:space="preserve"> Aged Care</w:t>
      </w:r>
      <w:r w:rsidRPr="00106AF0">
        <w:t xml:space="preserve"> Quality Standards strengthened?</w:t>
      </w:r>
    </w:p>
    <w:p w14:paraId="49DFEA77" w14:textId="66E83DAC" w:rsidR="00106AF0" w:rsidRPr="00106AF0" w:rsidRDefault="00106AF0" w:rsidP="00D35D42">
      <w:pPr>
        <w:pStyle w:val="ListBullet"/>
      </w:pPr>
      <w:r w:rsidRPr="00106AF0">
        <w:t>The</w:t>
      </w:r>
      <w:r w:rsidR="00DE2C26">
        <w:t xml:space="preserve"> Aged Care</w:t>
      </w:r>
      <w:r w:rsidRPr="00106AF0">
        <w:t xml:space="preserve"> </w:t>
      </w:r>
      <w:r w:rsidR="004D5A57">
        <w:t>Quality S</w:t>
      </w:r>
      <w:r w:rsidRPr="00106AF0">
        <w:t>tandards are strengthened by:</w:t>
      </w:r>
    </w:p>
    <w:p w14:paraId="2E32B5CB" w14:textId="3EFDC9E8" w:rsidR="00106AF0" w:rsidRPr="00106AF0" w:rsidRDefault="00106AF0" w:rsidP="003D2D7C">
      <w:pPr>
        <w:pStyle w:val="ListBullet3"/>
      </w:pPr>
      <w:r w:rsidRPr="00106AF0">
        <w:t xml:space="preserve">placing </w:t>
      </w:r>
      <w:r w:rsidR="00342A8A">
        <w:t>you</w:t>
      </w:r>
      <w:r w:rsidRPr="00106AF0">
        <w:t xml:space="preserve"> at the centre of aged care</w:t>
      </w:r>
    </w:p>
    <w:p w14:paraId="6A74E910" w14:textId="293795DC" w:rsidR="00106AF0" w:rsidRPr="00106AF0" w:rsidRDefault="00106AF0" w:rsidP="003D2D7C">
      <w:pPr>
        <w:pStyle w:val="ListBullet3"/>
      </w:pPr>
      <w:r w:rsidRPr="00106AF0">
        <w:t>supporting people living with dementia</w:t>
      </w:r>
    </w:p>
    <w:p w14:paraId="221DED1F" w14:textId="547CE4D3" w:rsidR="00106AF0" w:rsidRPr="00106AF0" w:rsidRDefault="00106AF0" w:rsidP="003D2D7C">
      <w:pPr>
        <w:pStyle w:val="ListBullet3"/>
      </w:pPr>
      <w:r w:rsidRPr="00106AF0">
        <w:t>being more inclusive of people from diverse backgrounds</w:t>
      </w:r>
    </w:p>
    <w:p w14:paraId="711E7DB9" w14:textId="56634C91" w:rsidR="00106AF0" w:rsidRPr="00106AF0" w:rsidRDefault="00106AF0" w:rsidP="003D2D7C">
      <w:pPr>
        <w:pStyle w:val="ListBullet3"/>
      </w:pPr>
      <w:r w:rsidRPr="00106AF0">
        <w:t>stronger requirements for clinical care, food and nutrition</w:t>
      </w:r>
    </w:p>
    <w:p w14:paraId="39CA1CA4" w14:textId="3A7D2F51" w:rsidR="00106AF0" w:rsidRPr="00106AF0" w:rsidRDefault="00106AF0" w:rsidP="003D2D7C">
      <w:pPr>
        <w:pStyle w:val="ListBullet3"/>
      </w:pPr>
      <w:r w:rsidRPr="00106AF0">
        <w:t>providing more protections for you.</w:t>
      </w:r>
    </w:p>
    <w:p w14:paraId="4085B076" w14:textId="0FA16DCB" w:rsidR="00C327D0" w:rsidRPr="00C505C6" w:rsidRDefault="00106AF0" w:rsidP="00D35D42">
      <w:pPr>
        <w:pStyle w:val="ListBullet"/>
      </w:pPr>
      <w:r w:rsidRPr="00106AF0">
        <w:t>The strengthened Aged Care Quality Standards are more measurable, detailed and comprehensive than the previous standards.</w:t>
      </w:r>
    </w:p>
    <w:p w14:paraId="6241E055" w14:textId="6F9C8B74" w:rsidR="00DF7780" w:rsidRPr="00C505C6" w:rsidRDefault="00DF7780" w:rsidP="00316A7A">
      <w:pPr>
        <w:pStyle w:val="Header4"/>
      </w:pPr>
      <w:r>
        <w:t xml:space="preserve">How can </w:t>
      </w:r>
      <w:r w:rsidR="00C327D0">
        <w:t>I</w:t>
      </w:r>
      <w:r>
        <w:t xml:space="preserve"> make a complaint?</w:t>
      </w:r>
    </w:p>
    <w:p w14:paraId="1E3FE426" w14:textId="49271DAE" w:rsidR="00722B6E" w:rsidRPr="00722B6E" w:rsidRDefault="0019648E" w:rsidP="00D35D42">
      <w:pPr>
        <w:pStyle w:val="ListBullet"/>
      </w:pPr>
      <w:r w:rsidRPr="0019648E">
        <w:lastRenderedPageBreak/>
        <w:t xml:space="preserve">The new </w:t>
      </w:r>
      <w:r w:rsidR="009D5DC0">
        <w:t xml:space="preserve">Aged Care </w:t>
      </w:r>
      <w:r w:rsidRPr="0019648E">
        <w:t xml:space="preserve">Act provides better support and protection for </w:t>
      </w:r>
      <w:r>
        <w:t xml:space="preserve">older </w:t>
      </w:r>
      <w:r w:rsidRPr="0019648E">
        <w:t>people to make a complaint or report an issue.</w:t>
      </w:r>
    </w:p>
    <w:p w14:paraId="31C8FA16" w14:textId="2BD76955" w:rsidR="0019648E" w:rsidRPr="0019648E" w:rsidRDefault="0019648E" w:rsidP="00D35D42">
      <w:pPr>
        <w:pStyle w:val="ListBullet"/>
      </w:pPr>
      <w:r w:rsidRPr="0019648E">
        <w:t xml:space="preserve">This includes a new Aged Care Complaints Commissioner </w:t>
      </w:r>
      <w:r>
        <w:t xml:space="preserve">who </w:t>
      </w:r>
      <w:r w:rsidRPr="0019648E">
        <w:t>will lead efforts to resolve complaints and educate providers on how to handle them well.</w:t>
      </w:r>
    </w:p>
    <w:p w14:paraId="46979234" w14:textId="1DE02375" w:rsidR="00722B6E" w:rsidRPr="00722B6E" w:rsidRDefault="00722B6E" w:rsidP="00D35D42">
      <w:pPr>
        <w:pStyle w:val="ListBullet"/>
      </w:pPr>
      <w:r>
        <w:t>Older people</w:t>
      </w:r>
      <w:r w:rsidRPr="00722B6E">
        <w:t xml:space="preserve"> have the right to speak up if </w:t>
      </w:r>
      <w:r>
        <w:t>they</w:t>
      </w:r>
      <w:r w:rsidRPr="00722B6E">
        <w:t xml:space="preserve"> have an issue with </w:t>
      </w:r>
      <w:r>
        <w:t xml:space="preserve">their </w:t>
      </w:r>
      <w:r w:rsidRPr="00722B6E">
        <w:t>aged care services. No issue is too</w:t>
      </w:r>
      <w:r>
        <w:t xml:space="preserve"> </w:t>
      </w:r>
      <w:r w:rsidR="00A56FEC">
        <w:t>big or</w:t>
      </w:r>
      <w:r w:rsidRPr="00722B6E">
        <w:t xml:space="preserve"> small to raise</w:t>
      </w:r>
      <w:r w:rsidR="00A56FEC">
        <w:t>.</w:t>
      </w:r>
      <w:r w:rsidRPr="00722B6E">
        <w:t xml:space="preserve"> </w:t>
      </w:r>
      <w:r w:rsidR="00D72981">
        <w:t>For example, t</w:t>
      </w:r>
      <w:r w:rsidR="003F3DBE">
        <w:t>hey can</w:t>
      </w:r>
      <w:r>
        <w:t xml:space="preserve"> </w:t>
      </w:r>
      <w:r w:rsidR="004C3BE8">
        <w:t>raise</w:t>
      </w:r>
      <w:r>
        <w:t xml:space="preserve"> </w:t>
      </w:r>
      <w:r w:rsidR="002E4B39">
        <w:t xml:space="preserve">a concern </w:t>
      </w:r>
      <w:r w:rsidR="5EFF74C0">
        <w:t xml:space="preserve">with their provider </w:t>
      </w:r>
      <w:r w:rsidR="002E4B39">
        <w:t>about</w:t>
      </w:r>
      <w:r w:rsidRPr="00722B6E">
        <w:t xml:space="preserve"> the quality of</w:t>
      </w:r>
      <w:r>
        <w:t xml:space="preserve"> their</w:t>
      </w:r>
      <w:r w:rsidRPr="00722B6E">
        <w:t xml:space="preserve"> meals, not being able to have a say in what daily activities </w:t>
      </w:r>
      <w:r>
        <w:t>they</w:t>
      </w:r>
      <w:r w:rsidRPr="00722B6E">
        <w:t xml:space="preserve"> participate in or an issue with someone who is providing </w:t>
      </w:r>
      <w:r>
        <w:t>their</w:t>
      </w:r>
      <w:r w:rsidRPr="00722B6E">
        <w:t xml:space="preserve"> care.</w:t>
      </w:r>
    </w:p>
    <w:p w14:paraId="6D9749D5" w14:textId="409D8D6F" w:rsidR="002217D0" w:rsidRDefault="00722B6E" w:rsidP="00D35D42">
      <w:pPr>
        <w:pStyle w:val="ListBullet"/>
      </w:pPr>
      <w:r>
        <w:t xml:space="preserve">Their </w:t>
      </w:r>
      <w:r w:rsidRPr="00722B6E">
        <w:t>provider must listen and respond quickly and fairly</w:t>
      </w:r>
      <w:r>
        <w:t xml:space="preserve"> to the feedback provided</w:t>
      </w:r>
      <w:r w:rsidRPr="00722B6E">
        <w:t xml:space="preserve">. If they don’t, </w:t>
      </w:r>
      <w:r>
        <w:t>older people have</w:t>
      </w:r>
      <w:r w:rsidRPr="00722B6E">
        <w:t xml:space="preserve"> the right to make a complaint without fear of punishment.</w:t>
      </w:r>
    </w:p>
    <w:p w14:paraId="062EF1EA" w14:textId="7747B948" w:rsidR="0019648E" w:rsidRPr="0019648E" w:rsidRDefault="0019648E" w:rsidP="00D35D42">
      <w:pPr>
        <w:pStyle w:val="ListBullet"/>
      </w:pPr>
      <w:r w:rsidRPr="0019648E">
        <w:t xml:space="preserve">Older people can </w:t>
      </w:r>
      <w:r w:rsidR="002217D0">
        <w:t xml:space="preserve">lodge a complaint on </w:t>
      </w:r>
      <w:r w:rsidRPr="0019648E">
        <w:t xml:space="preserve">the </w:t>
      </w:r>
      <w:hyperlink r:id="rId26" w:history="1">
        <w:r w:rsidRPr="00053AAC">
          <w:rPr>
            <w:rStyle w:val="Hyperlink"/>
          </w:rPr>
          <w:t>Aged Care Quality and Safety Commission</w:t>
        </w:r>
        <w:r w:rsidR="002217D0" w:rsidRPr="00053AAC">
          <w:rPr>
            <w:rStyle w:val="Hyperlink"/>
          </w:rPr>
          <w:t>’s website</w:t>
        </w:r>
      </w:hyperlink>
      <w:r w:rsidRPr="0019648E">
        <w:t xml:space="preserve"> </w:t>
      </w:r>
      <w:r w:rsidR="00722B6E">
        <w:t xml:space="preserve">or </w:t>
      </w:r>
      <w:r w:rsidRPr="0019648E">
        <w:t>by calling 1800 951 822.</w:t>
      </w:r>
    </w:p>
    <w:p w14:paraId="64A0608E" w14:textId="69D8C90A" w:rsidR="00DF7780" w:rsidRDefault="0019648E" w:rsidP="00D35D42">
      <w:pPr>
        <w:pStyle w:val="ListBullet"/>
      </w:pPr>
      <w:r w:rsidRPr="0019648E">
        <w:t xml:space="preserve">The </w:t>
      </w:r>
      <w:hyperlink r:id="rId27" w:history="1">
        <w:r w:rsidRPr="00053AAC">
          <w:rPr>
            <w:rStyle w:val="Hyperlink"/>
          </w:rPr>
          <w:t>Older Persons Advocacy Network (OPAN)</w:t>
        </w:r>
      </w:hyperlink>
      <w:r w:rsidRPr="00316A7A">
        <w:t xml:space="preserve"> </w:t>
      </w:r>
      <w:r w:rsidRPr="0019648E">
        <w:t xml:space="preserve">also provides free, confidential support to help older people, their families and representatives raise concerns and make complaints about aged care services. If </w:t>
      </w:r>
      <w:r w:rsidR="003F16B6">
        <w:t>you</w:t>
      </w:r>
      <w:r w:rsidRPr="0019648E">
        <w:t xml:space="preserve"> prefer to speak to a representative over the phone, </w:t>
      </w:r>
      <w:r w:rsidR="003F16B6">
        <w:t>call</w:t>
      </w:r>
      <w:r w:rsidRPr="0019648E">
        <w:t xml:space="preserve"> 1800 700 600.</w:t>
      </w:r>
    </w:p>
    <w:p w14:paraId="7B159A2A" w14:textId="08BB1B4E" w:rsidR="00C505C6" w:rsidRPr="00C505C6" w:rsidRDefault="00131795" w:rsidP="00316A7A">
      <w:pPr>
        <w:pStyle w:val="Header4"/>
      </w:pPr>
      <w:r>
        <w:t>How can I get information</w:t>
      </w:r>
      <w:r w:rsidR="00C505C6" w:rsidRPr="00C505C6">
        <w:t>?</w:t>
      </w:r>
    </w:p>
    <w:p w14:paraId="06C846D4" w14:textId="0D3D203E" w:rsidR="00C505C6" w:rsidRPr="00C505C6" w:rsidRDefault="00C505C6" w:rsidP="00D35D42">
      <w:pPr>
        <w:pStyle w:val="ListBullet"/>
      </w:pPr>
      <w:r w:rsidRPr="00C505C6">
        <w:t xml:space="preserve">The </w:t>
      </w:r>
      <w:r w:rsidR="00D80CB9">
        <w:t>Department of Health, Disability and Ageing</w:t>
      </w:r>
      <w:r w:rsidRPr="00C505C6">
        <w:t xml:space="preserve"> </w:t>
      </w:r>
      <w:r w:rsidR="00350C10">
        <w:t>has developed</w:t>
      </w:r>
      <w:r w:rsidRPr="00C505C6">
        <w:t xml:space="preserve"> a range of resources to show how the different parts of the new Act fit together and how it impacts different people.</w:t>
      </w:r>
    </w:p>
    <w:p w14:paraId="2E9E2169" w14:textId="2CB8C357" w:rsidR="006A5F5E" w:rsidRPr="003D2D7C" w:rsidRDefault="00854EF2" w:rsidP="00D35D42">
      <w:pPr>
        <w:pStyle w:val="ListBullet"/>
      </w:pPr>
      <w:r w:rsidRPr="003D2D7C">
        <w:t>W</w:t>
      </w:r>
      <w:r w:rsidR="006A5F5E">
        <w:t xml:space="preserve">atch the </w:t>
      </w:r>
      <w:r w:rsidR="00CA7844">
        <w:t xml:space="preserve">strengthened </w:t>
      </w:r>
      <w:hyperlink r:id="rId28" w:anchor="the-strengthened-aged-care-quality-standards" w:history="1">
        <w:r w:rsidR="006A5F5E" w:rsidRPr="00053AAC">
          <w:rPr>
            <w:rStyle w:val="Hyperlink"/>
          </w:rPr>
          <w:t>Quality Standards videos</w:t>
        </w:r>
      </w:hyperlink>
      <w:r w:rsidR="006A5F5E" w:rsidRPr="003D2D7C">
        <w:t xml:space="preserve"> (available in </w:t>
      </w:r>
      <w:r w:rsidR="00BE78E9" w:rsidRPr="003D2D7C">
        <w:t xml:space="preserve">7 </w:t>
      </w:r>
      <w:r w:rsidR="006A5F5E" w:rsidRPr="003D2D7C">
        <w:t>languages</w:t>
      </w:r>
      <w:r w:rsidR="00E81400" w:rsidRPr="003D2D7C">
        <w:t xml:space="preserve"> and Auslan</w:t>
      </w:r>
      <w:r w:rsidR="006A5F5E" w:rsidRPr="003D2D7C">
        <w:t xml:space="preserve">) to learn more about the </w:t>
      </w:r>
      <w:r w:rsidRPr="003D2D7C">
        <w:t>Aged Care Quality Standards</w:t>
      </w:r>
      <w:r w:rsidR="006A5F5E" w:rsidRPr="003D2D7C">
        <w:t>.</w:t>
      </w:r>
    </w:p>
    <w:p w14:paraId="14E4207D" w14:textId="69604E06" w:rsidR="007D78D5" w:rsidRDefault="007715FA" w:rsidP="00D35D42">
      <w:pPr>
        <w:pStyle w:val="ListBullet"/>
      </w:pPr>
      <w:r>
        <w:t xml:space="preserve">A range of communication, engagement, guidance and training activities are available on the </w:t>
      </w:r>
      <w:hyperlink r:id="rId29" w:history="1">
        <w:r w:rsidRPr="00053AAC">
          <w:rPr>
            <w:rStyle w:val="Hyperlink"/>
          </w:rPr>
          <w:t>department’s website</w:t>
        </w:r>
      </w:hyperlink>
      <w:r w:rsidR="002F3736">
        <w:t>.</w:t>
      </w:r>
    </w:p>
    <w:p w14:paraId="7EAB22CB" w14:textId="7F1B8C22" w:rsidR="00106AF0" w:rsidRPr="00106AF0" w:rsidRDefault="00442422" w:rsidP="00D35D42">
      <w:pPr>
        <w:pStyle w:val="ListBullet"/>
      </w:pPr>
      <w:hyperlink r:id="rId30" w:history="1">
        <w:r w:rsidRPr="00053AAC">
          <w:rPr>
            <w:rStyle w:val="Hyperlink"/>
          </w:rPr>
          <w:t>eLe</w:t>
        </w:r>
        <w:r w:rsidR="007D78D5" w:rsidRPr="00053AAC">
          <w:rPr>
            <w:rStyle w:val="Hyperlink"/>
          </w:rPr>
          <w:t>arning modules</w:t>
        </w:r>
      </w:hyperlink>
      <w:r w:rsidR="007D78D5">
        <w:t xml:space="preserve"> </w:t>
      </w:r>
      <w:r w:rsidR="001D66D8">
        <w:t xml:space="preserve">on the new Act </w:t>
      </w:r>
      <w:r w:rsidR="007D78D5">
        <w:t>are being progressively released</w:t>
      </w:r>
      <w:r w:rsidR="002467E6">
        <w:t>. The first module, on understanding and implementing the new Act, was released in May 2025</w:t>
      </w:r>
      <w:r w:rsidR="00FE6E10">
        <w:t xml:space="preserve">. It can be completed via the </w:t>
      </w:r>
      <w:hyperlink r:id="rId31" w:history="1">
        <w:r w:rsidR="00FE6E10" w:rsidRPr="00053AAC">
          <w:rPr>
            <w:rStyle w:val="Hyperlink"/>
          </w:rPr>
          <w:t>department’s website</w:t>
        </w:r>
      </w:hyperlink>
      <w:r w:rsidR="00FE6E10" w:rsidRPr="00316A7A">
        <w:t xml:space="preserve"> </w:t>
      </w:r>
      <w:r w:rsidR="00FE6E10">
        <w:t xml:space="preserve">or the </w:t>
      </w:r>
      <w:hyperlink r:id="rId32" w:history="1">
        <w:r w:rsidR="00FE6E10" w:rsidRPr="00053AAC">
          <w:rPr>
            <w:rStyle w:val="Hyperlink"/>
          </w:rPr>
          <w:t>OPAN website</w:t>
        </w:r>
      </w:hyperlink>
      <w:r w:rsidR="00FE6E10">
        <w:t xml:space="preserve">. The training content can also be </w:t>
      </w:r>
      <w:hyperlink r:id="rId33" w:history="1">
        <w:r w:rsidR="00FE6E10" w:rsidRPr="00053AAC">
          <w:rPr>
            <w:rStyle w:val="Hyperlink"/>
          </w:rPr>
          <w:t>downloaded as a document</w:t>
        </w:r>
      </w:hyperlink>
      <w:r w:rsidR="00FE6E10">
        <w:t xml:space="preserve"> for those who would prefer to not complete the training online.</w:t>
      </w:r>
      <w:bookmarkStart w:id="23" w:name="_Toc199763863"/>
      <w:r w:rsidR="00106AF0">
        <w:br w:type="page"/>
      </w:r>
    </w:p>
    <w:p w14:paraId="0B370191" w14:textId="1360ABCA" w:rsidR="00AF12DF" w:rsidRDefault="00AF12DF" w:rsidP="00316A7A">
      <w:pPr>
        <w:pStyle w:val="Header2"/>
      </w:pPr>
      <w:r>
        <w:lastRenderedPageBreak/>
        <w:t>Editorial content</w:t>
      </w:r>
      <w:bookmarkEnd w:id="23"/>
    </w:p>
    <w:p w14:paraId="41A907ED" w14:textId="733A3F33" w:rsidR="00A2256C" w:rsidRPr="007604B0" w:rsidRDefault="00ED27D8" w:rsidP="00316A7A">
      <w:r>
        <w:t xml:space="preserve">We have produced several </w:t>
      </w:r>
      <w:r w:rsidR="00DC6378">
        <w:t xml:space="preserve">short </w:t>
      </w:r>
      <w:r w:rsidR="00DC1887">
        <w:t>editorials that are suggested for use in</w:t>
      </w:r>
      <w:r w:rsidR="00FD1B73">
        <w:t xml:space="preserve"> your</w:t>
      </w:r>
      <w:r w:rsidR="00DC1887">
        <w:t xml:space="preserve"> newsletter, e-newsletter and website news section.</w:t>
      </w:r>
    </w:p>
    <w:p w14:paraId="38116D0D" w14:textId="016CC0B2" w:rsidR="001B3CA5" w:rsidRPr="00A2256C" w:rsidRDefault="000D3365" w:rsidP="00316A7A">
      <w:pPr>
        <w:pStyle w:val="Header3"/>
      </w:pPr>
      <w:bookmarkStart w:id="24" w:name="_Toc199763866"/>
      <w:r>
        <w:t xml:space="preserve">Setting the standard for </w:t>
      </w:r>
      <w:r w:rsidR="00063497" w:rsidRPr="00A2256C">
        <w:t>quality</w:t>
      </w:r>
      <w:bookmarkEnd w:id="24"/>
      <w:r w:rsidR="00CF3AD4">
        <w:t xml:space="preserve"> aged care</w:t>
      </w:r>
    </w:p>
    <w:p w14:paraId="1C771634" w14:textId="630DE9DE" w:rsidR="009C08F4" w:rsidRDefault="00A66372" w:rsidP="00181FCE">
      <w:pPr>
        <w:pStyle w:val="NormalText"/>
      </w:pPr>
      <w:r>
        <w:t xml:space="preserve">Whether you’re accessing aged care services in your </w:t>
      </w:r>
      <w:r w:rsidR="00DC4248">
        <w:t xml:space="preserve">own home, a residential aged care home or in the community, the Aged Care Quality Standards </w:t>
      </w:r>
      <w:r w:rsidR="000C69C0">
        <w:t>define what quality care looks like.</w:t>
      </w:r>
    </w:p>
    <w:p w14:paraId="1EB10EB0" w14:textId="0C5528EC" w:rsidR="000C69C0" w:rsidRDefault="00B675A1" w:rsidP="00181FCE">
      <w:pPr>
        <w:pStyle w:val="NormalText"/>
      </w:pPr>
      <w:r>
        <w:t>The Quality Standards set clear expe</w:t>
      </w:r>
      <w:r w:rsidR="00317D56">
        <w:t xml:space="preserve">ctations for </w:t>
      </w:r>
      <w:r w:rsidR="000F5584">
        <w:t>aged care providers to:</w:t>
      </w:r>
    </w:p>
    <w:p w14:paraId="5FCB4BCE" w14:textId="77777777" w:rsidR="009A65EF" w:rsidRPr="009A65EF" w:rsidRDefault="009A65EF" w:rsidP="00D35D42">
      <w:pPr>
        <w:pStyle w:val="ListBullet"/>
      </w:pPr>
      <w:r w:rsidRPr="009A65EF">
        <w:t>respect your rights</w:t>
      </w:r>
    </w:p>
    <w:p w14:paraId="15280863" w14:textId="77777777" w:rsidR="009A65EF" w:rsidRPr="009A65EF" w:rsidRDefault="009A65EF" w:rsidP="00D35D42">
      <w:pPr>
        <w:pStyle w:val="ListBullet"/>
      </w:pPr>
      <w:r w:rsidRPr="009A65EF">
        <w:t>treat you with dignity and respect</w:t>
      </w:r>
    </w:p>
    <w:p w14:paraId="3BD67CAE" w14:textId="77777777" w:rsidR="009A65EF" w:rsidRPr="009A65EF" w:rsidRDefault="009A65EF" w:rsidP="00D35D42">
      <w:pPr>
        <w:pStyle w:val="ListBullet"/>
      </w:pPr>
      <w:r w:rsidRPr="009A65EF">
        <w:t>value your identity, culture and diversity</w:t>
      </w:r>
    </w:p>
    <w:p w14:paraId="2E79FA53" w14:textId="77777777" w:rsidR="009A65EF" w:rsidRPr="009A65EF" w:rsidRDefault="009A65EF" w:rsidP="00D35D42">
      <w:pPr>
        <w:pStyle w:val="ListBullet"/>
      </w:pPr>
      <w:r w:rsidRPr="009A65EF">
        <w:t>give you choices and involve you in decision-making</w:t>
      </w:r>
    </w:p>
    <w:p w14:paraId="18851733" w14:textId="77777777" w:rsidR="009A65EF" w:rsidRPr="009A65EF" w:rsidRDefault="009A65EF" w:rsidP="00D35D42">
      <w:pPr>
        <w:pStyle w:val="ListBullet"/>
      </w:pPr>
      <w:r w:rsidRPr="009A65EF">
        <w:t>give you understandable information</w:t>
      </w:r>
    </w:p>
    <w:p w14:paraId="44D7B939" w14:textId="77777777" w:rsidR="009A65EF" w:rsidRPr="009A65EF" w:rsidRDefault="009A65EF" w:rsidP="00D35D42">
      <w:pPr>
        <w:pStyle w:val="ListBullet"/>
      </w:pPr>
      <w:r w:rsidRPr="009A65EF">
        <w:t>help you to connect with your community.</w:t>
      </w:r>
    </w:p>
    <w:p w14:paraId="0F914DD0" w14:textId="5D2DB2DE" w:rsidR="001B3CA5" w:rsidRPr="00316A7A" w:rsidRDefault="00F3230F" w:rsidP="00316A7A">
      <w:r w:rsidRPr="00316A7A">
        <w:t xml:space="preserve">From 1 November 2025, the </w:t>
      </w:r>
      <w:r w:rsidR="001B3CA5" w:rsidRPr="00316A7A">
        <w:t>Quality Standards</w:t>
      </w:r>
      <w:r w:rsidR="000D3365" w:rsidRPr="00316A7A">
        <w:t xml:space="preserve"> will be strengthened under the new Aged Care Act</w:t>
      </w:r>
      <w:r w:rsidR="002B7A91" w:rsidRPr="00316A7A">
        <w:t>.</w:t>
      </w:r>
    </w:p>
    <w:p w14:paraId="52DFA9B4" w14:textId="354C5AC2" w:rsidR="00DC6378" w:rsidRPr="004456E5" w:rsidRDefault="001B3CA5" w:rsidP="00316A7A">
      <w:r w:rsidRPr="00316A7A">
        <w:t xml:space="preserve">The strengthened </w:t>
      </w:r>
      <w:r w:rsidR="00B67312" w:rsidRPr="00316A7A">
        <w:t xml:space="preserve">Aged Care </w:t>
      </w:r>
      <w:r w:rsidRPr="00316A7A">
        <w:t xml:space="preserve">Quality Standards </w:t>
      </w:r>
      <w:r w:rsidR="002B7A91" w:rsidRPr="00316A7A">
        <w:t>are more measurable and detailed</w:t>
      </w:r>
      <w:r w:rsidR="00DA0E58" w:rsidRPr="00316A7A">
        <w:t xml:space="preserve">. They </w:t>
      </w:r>
      <w:r w:rsidRPr="00316A7A">
        <w:t>set the standards for the level</w:t>
      </w:r>
      <w:r w:rsidRPr="004456E5">
        <w:t xml:space="preserve"> of care you can expect to receive.</w:t>
      </w:r>
    </w:p>
    <w:p w14:paraId="486A403B" w14:textId="44C84A85" w:rsidR="00BE2AC9" w:rsidRPr="004456E5" w:rsidRDefault="00D16A7E" w:rsidP="00181FCE">
      <w:pPr>
        <w:pStyle w:val="NormalText"/>
      </w:pPr>
      <w:r w:rsidRPr="004456E5">
        <w:t>Involving you in your care</w:t>
      </w:r>
    </w:p>
    <w:p w14:paraId="70377B98" w14:textId="4528A9EE" w:rsidR="001B3CA5" w:rsidRPr="004456E5" w:rsidRDefault="00107540" w:rsidP="00316A7A">
      <w:r w:rsidRPr="004456E5">
        <w:t xml:space="preserve">Strengthened </w:t>
      </w:r>
      <w:r w:rsidR="001B3CA5" w:rsidRPr="004456E5">
        <w:t>Quality Standards</w:t>
      </w:r>
      <w:r w:rsidR="00B11F8A" w:rsidRPr="004456E5">
        <w:t xml:space="preserve"> mean your provider must involve you in your care and</w:t>
      </w:r>
      <w:r w:rsidR="001B3CA5" w:rsidRPr="004456E5">
        <w:t xml:space="preserve"> should:</w:t>
      </w:r>
    </w:p>
    <w:p w14:paraId="1B8D6723" w14:textId="77777777" w:rsidR="001B3CA5" w:rsidRPr="00316A7A" w:rsidRDefault="001B3CA5" w:rsidP="00D35D42">
      <w:pPr>
        <w:pStyle w:val="ListBullet"/>
      </w:pPr>
      <w:r w:rsidRPr="00316A7A">
        <w:t>listen to your feedback and concerns</w:t>
      </w:r>
    </w:p>
    <w:p w14:paraId="1ABA795E" w14:textId="28A95A9C" w:rsidR="001B3CA5" w:rsidRPr="00316A7A" w:rsidRDefault="001B3CA5" w:rsidP="00D35D42">
      <w:pPr>
        <w:pStyle w:val="ListBullet"/>
      </w:pPr>
      <w:r w:rsidRPr="00316A7A">
        <w:t>give you choice in the way your care is delivered to meet all your needs, goals and preferences</w:t>
      </w:r>
    </w:p>
    <w:p w14:paraId="7ECEC1D8" w14:textId="222A6527" w:rsidR="001B3CA5" w:rsidRPr="00316A7A" w:rsidRDefault="001B3CA5" w:rsidP="00D35D42">
      <w:pPr>
        <w:pStyle w:val="ListBullet"/>
      </w:pPr>
      <w:r w:rsidRPr="00316A7A">
        <w:t xml:space="preserve">give you information </w:t>
      </w:r>
      <w:r w:rsidR="00DF26C9" w:rsidRPr="00316A7A">
        <w:t>about</w:t>
      </w:r>
      <w:r w:rsidRPr="00316A7A">
        <w:t xml:space="preserve"> your </w:t>
      </w:r>
      <w:r w:rsidR="00DF26C9" w:rsidRPr="00316A7A">
        <w:t>funded aged care services</w:t>
      </w:r>
    </w:p>
    <w:p w14:paraId="5CEF6C3C" w14:textId="39427FB9" w:rsidR="001B3CA5" w:rsidRPr="00316A7A" w:rsidRDefault="001B3CA5" w:rsidP="00D35D42">
      <w:pPr>
        <w:pStyle w:val="ListBullet"/>
      </w:pPr>
      <w:r w:rsidRPr="00316A7A">
        <w:t>make sure the people involved in your care are the right people to provide your care</w:t>
      </w:r>
    </w:p>
    <w:p w14:paraId="681821DF" w14:textId="77777777" w:rsidR="001B3CA5" w:rsidRPr="00316A7A" w:rsidRDefault="001B3CA5" w:rsidP="00D35D42">
      <w:pPr>
        <w:pStyle w:val="ListBullet"/>
      </w:pPr>
      <w:r w:rsidRPr="00316A7A">
        <w:t xml:space="preserve">maintain clean, safe and comfortable environments </w:t>
      </w:r>
    </w:p>
    <w:p w14:paraId="00D84D52" w14:textId="7560D728" w:rsidR="001B3CA5" w:rsidRPr="00316A7A" w:rsidRDefault="001B3CA5" w:rsidP="00D35D42">
      <w:pPr>
        <w:pStyle w:val="ListBullet"/>
      </w:pPr>
      <w:r w:rsidRPr="00316A7A">
        <w:t xml:space="preserve">make sure your food is </w:t>
      </w:r>
      <w:r w:rsidR="00950578" w:rsidRPr="00316A7A">
        <w:t xml:space="preserve">tasty and nutritious, and give you choice about what and how much you eat and drink </w:t>
      </w:r>
    </w:p>
    <w:p w14:paraId="051AE616" w14:textId="77777777" w:rsidR="001B3CA5" w:rsidRPr="00316A7A" w:rsidRDefault="001B3CA5" w:rsidP="00D35D42">
      <w:pPr>
        <w:pStyle w:val="ListBullet"/>
      </w:pPr>
      <w:r w:rsidRPr="00316A7A">
        <w:t xml:space="preserve">plan for emergencies to keep you safe </w:t>
      </w:r>
    </w:p>
    <w:p w14:paraId="73F97C4F" w14:textId="4A44A442" w:rsidR="001B3CA5" w:rsidRPr="004456E5" w:rsidRDefault="001B3CA5" w:rsidP="00D35D42">
      <w:pPr>
        <w:pStyle w:val="ListBullet"/>
      </w:pPr>
      <w:r w:rsidRPr="00316A7A">
        <w:t>keep your</w:t>
      </w:r>
      <w:r w:rsidRPr="004456E5">
        <w:t xml:space="preserve"> information safe and private.</w:t>
      </w:r>
    </w:p>
    <w:p w14:paraId="1B0F26A0" w14:textId="7399EBEA" w:rsidR="00E02AF1" w:rsidRPr="009C0071" w:rsidRDefault="005A27D9" w:rsidP="00316A7A">
      <w:r>
        <w:t>W</w:t>
      </w:r>
      <w:r w:rsidR="00590BD8" w:rsidRPr="00590BD8">
        <w:t xml:space="preserve">atch the </w:t>
      </w:r>
      <w:r w:rsidR="00B67312">
        <w:t xml:space="preserve">strengthened </w:t>
      </w:r>
      <w:hyperlink r:id="rId34" w:anchor="the-strengthened-aged-care-quality-standards" w:history="1">
        <w:r w:rsidR="00590BD8" w:rsidRPr="00316A7A">
          <w:rPr>
            <w:rStyle w:val="Hyperlink"/>
          </w:rPr>
          <w:t>Quality Standards videos</w:t>
        </w:r>
      </w:hyperlink>
      <w:r w:rsidR="00590BD8" w:rsidRPr="00590BD8">
        <w:t xml:space="preserve"> (available </w:t>
      </w:r>
      <w:r w:rsidR="00C84114">
        <w:t>in 7</w:t>
      </w:r>
      <w:r w:rsidR="00C84114" w:rsidRPr="00590BD8">
        <w:t xml:space="preserve"> </w:t>
      </w:r>
      <w:r w:rsidR="00590BD8" w:rsidRPr="00590BD8">
        <w:t>languages</w:t>
      </w:r>
      <w:r w:rsidR="00C84114">
        <w:t xml:space="preserve"> and Auslan</w:t>
      </w:r>
      <w:r w:rsidR="00590BD8" w:rsidRPr="00590BD8">
        <w:t>) to learn more</w:t>
      </w:r>
      <w:r w:rsidR="000617B7">
        <w:t>.</w:t>
      </w:r>
      <w:r w:rsidR="00E02AF1">
        <w:br w:type="page"/>
      </w:r>
    </w:p>
    <w:p w14:paraId="493D3D2B" w14:textId="5957681A" w:rsidR="00AF12DF" w:rsidRDefault="00AF12DF" w:rsidP="00316A7A">
      <w:pPr>
        <w:pStyle w:val="Header2"/>
      </w:pPr>
      <w:bookmarkStart w:id="25" w:name="_Toc199763872"/>
      <w:r>
        <w:lastRenderedPageBreak/>
        <w:t>Social media posts</w:t>
      </w:r>
      <w:bookmarkEnd w:id="25"/>
    </w:p>
    <w:p w14:paraId="23C54777" w14:textId="0868639F" w:rsidR="00F94472" w:rsidRPr="00316A7A" w:rsidRDefault="00AF12DF" w:rsidP="00316A7A">
      <w:r w:rsidRPr="00316A7A">
        <w:t xml:space="preserve">Below are suggested posts </w:t>
      </w:r>
      <w:r w:rsidR="00941BE7" w:rsidRPr="00316A7A">
        <w:t>you can publish on</w:t>
      </w:r>
      <w:r w:rsidRPr="00316A7A">
        <w:t xml:space="preserve"> your social media channels.</w:t>
      </w:r>
    </w:p>
    <w:tbl>
      <w:tblPr>
        <w:tblStyle w:val="DepartmentofHealthtable"/>
        <w:tblW w:w="0" w:type="auto"/>
        <w:tblLook w:val="0420" w:firstRow="1" w:lastRow="0" w:firstColumn="0" w:lastColumn="0" w:noHBand="0" w:noVBand="1"/>
      </w:tblPr>
      <w:tblGrid>
        <w:gridCol w:w="1560"/>
        <w:gridCol w:w="5103"/>
        <w:gridCol w:w="3827"/>
      </w:tblGrid>
      <w:tr w:rsidR="00316A7A" w:rsidRPr="00EC487D" w14:paraId="543AD82D" w14:textId="77777777" w:rsidTr="00181FCE">
        <w:trPr>
          <w:cnfStyle w:val="100000000000" w:firstRow="1" w:lastRow="0" w:firstColumn="0" w:lastColumn="0" w:oddVBand="0" w:evenVBand="0" w:oddHBand="0" w:evenHBand="0" w:firstRowFirstColumn="0" w:firstRowLastColumn="0" w:lastRowFirstColumn="0" w:lastRowLastColumn="0"/>
          <w:trHeight w:val="1078"/>
          <w:tblHeader/>
        </w:trPr>
        <w:tc>
          <w:tcPr>
            <w:tcW w:w="1560" w:type="dxa"/>
          </w:tcPr>
          <w:p w14:paraId="5C6B1B0D" w14:textId="4D87E60B" w:rsidR="00316A7A" w:rsidRPr="00EC487D" w:rsidRDefault="00053AAC" w:rsidP="00EC487D">
            <w:pPr>
              <w:pStyle w:val="NoteHeading"/>
            </w:pPr>
            <w:r w:rsidRPr="00EC487D">
              <w:t>Channel</w:t>
            </w:r>
          </w:p>
        </w:tc>
        <w:tc>
          <w:tcPr>
            <w:tcW w:w="5103" w:type="dxa"/>
          </w:tcPr>
          <w:p w14:paraId="13F9A5AE" w14:textId="71839602" w:rsidR="00316A7A" w:rsidRPr="00EC487D" w:rsidRDefault="00EC487D" w:rsidP="00EC487D">
            <w:pPr>
              <w:pStyle w:val="NoteHeading"/>
            </w:pPr>
            <w:r w:rsidRPr="00EC487D">
              <w:t>Copy</w:t>
            </w:r>
          </w:p>
        </w:tc>
        <w:tc>
          <w:tcPr>
            <w:tcW w:w="3827" w:type="dxa"/>
          </w:tcPr>
          <w:p w14:paraId="6B55C386" w14:textId="46A54C24" w:rsidR="00316A7A" w:rsidRPr="00EC487D" w:rsidRDefault="00EC487D" w:rsidP="00EC487D">
            <w:pPr>
              <w:pStyle w:val="NoteHeading"/>
            </w:pPr>
            <w:r w:rsidRPr="00EC487D">
              <w:t>Social Media tile</w:t>
            </w:r>
          </w:p>
        </w:tc>
      </w:tr>
      <w:tr w:rsidR="00F94472" w:rsidRPr="00EC487D" w14:paraId="5C66CC9A" w14:textId="77777777" w:rsidTr="00053AAC">
        <w:trPr>
          <w:trHeight w:val="1078"/>
        </w:trPr>
        <w:tc>
          <w:tcPr>
            <w:tcW w:w="1560" w:type="dxa"/>
          </w:tcPr>
          <w:p w14:paraId="79C4445C" w14:textId="43FB61E7" w:rsidR="00F94472" w:rsidRPr="00181FCE" w:rsidRDefault="00F94472" w:rsidP="00181FCE">
            <w:pPr>
              <w:pStyle w:val="NormalText"/>
            </w:pPr>
            <w:r w:rsidRPr="00181FCE">
              <w:t>Facebook</w:t>
            </w:r>
          </w:p>
        </w:tc>
        <w:tc>
          <w:tcPr>
            <w:tcW w:w="5103" w:type="dxa"/>
          </w:tcPr>
          <w:p w14:paraId="588AC1D8" w14:textId="4FF8AC7A" w:rsidR="00F0531B" w:rsidRPr="00181FCE" w:rsidRDefault="00E50987" w:rsidP="00181FCE">
            <w:pPr>
              <w:pStyle w:val="NormalText"/>
            </w:pPr>
            <w:r w:rsidRPr="00181FCE">
              <w:t>S</w:t>
            </w:r>
            <w:r w:rsidR="001B5697" w:rsidRPr="00181FCE">
              <w:t>trengthened Aged Care Quality Standards start</w:t>
            </w:r>
            <w:r w:rsidR="00AA364F" w:rsidRPr="00181FCE">
              <w:t xml:space="preserve"> on</w:t>
            </w:r>
            <w:r w:rsidR="001B5697" w:rsidRPr="00181FCE">
              <w:t xml:space="preserve"> 1 November 202</w:t>
            </w:r>
            <w:r w:rsidR="00AA364F" w:rsidRPr="00181FCE">
              <w:t>5</w:t>
            </w:r>
            <w:r w:rsidR="001B5697" w:rsidRPr="00181FCE">
              <w:t xml:space="preserve"> with the new Aged Care Act</w:t>
            </w:r>
            <w:r w:rsidR="00F0531B" w:rsidRPr="00181FCE">
              <w:t>.</w:t>
            </w:r>
          </w:p>
          <w:p w14:paraId="1AACBE99" w14:textId="69F3A803" w:rsidR="0087192E" w:rsidRPr="00181FCE" w:rsidRDefault="00E13FAB" w:rsidP="00181FCE">
            <w:pPr>
              <w:pStyle w:val="NormalText"/>
            </w:pPr>
            <w:r w:rsidRPr="00181FCE">
              <w:t xml:space="preserve">Strengthened </w:t>
            </w:r>
            <w:r w:rsidR="007D5E16" w:rsidRPr="00181FCE">
              <w:t>Quality Standards</w:t>
            </w:r>
            <w:r w:rsidRPr="00181FCE">
              <w:t xml:space="preserve"> </w:t>
            </w:r>
            <w:r w:rsidR="00F0531B" w:rsidRPr="00181FCE">
              <w:t>will make sure</w:t>
            </w:r>
            <w:r w:rsidR="007D5E16" w:rsidRPr="00181FCE">
              <w:t xml:space="preserve"> </w:t>
            </w:r>
            <w:r w:rsidR="00326B51" w:rsidRPr="00181FCE">
              <w:t>you</w:t>
            </w:r>
            <w:r w:rsidR="00340873" w:rsidRPr="00181FCE">
              <w:t xml:space="preserve"> are</w:t>
            </w:r>
            <w:r w:rsidR="0087192E" w:rsidRPr="00181FCE">
              <w:t>:</w:t>
            </w:r>
            <w:r w:rsidR="007D5E16" w:rsidRPr="00181FCE">
              <w:t xml:space="preserve"> </w:t>
            </w:r>
          </w:p>
          <w:p w14:paraId="018225F0" w14:textId="354A6FF8" w:rsidR="0087192E" w:rsidRPr="00EC487D" w:rsidRDefault="00340873" w:rsidP="00181FCE">
            <w:pPr>
              <w:pStyle w:val="tablechecklist"/>
            </w:pPr>
            <w:r w:rsidRPr="00EC487D">
              <w:t xml:space="preserve">at the centre of </w:t>
            </w:r>
            <w:r w:rsidR="00326B51" w:rsidRPr="00EC487D">
              <w:t>your</w:t>
            </w:r>
            <w:r w:rsidRPr="00EC487D">
              <w:t xml:space="preserve"> aged care</w:t>
            </w:r>
          </w:p>
          <w:p w14:paraId="573BEABD" w14:textId="6AC916AB" w:rsidR="008F166A" w:rsidRPr="00EC487D" w:rsidRDefault="000A5E0F" w:rsidP="00181FCE">
            <w:pPr>
              <w:pStyle w:val="tablechecklist"/>
            </w:pPr>
            <w:r w:rsidRPr="00EC487D">
              <w:t>treated with dignity and respect</w:t>
            </w:r>
          </w:p>
          <w:p w14:paraId="711B96ED" w14:textId="3F290AA0" w:rsidR="00340873" w:rsidRPr="00EC487D" w:rsidRDefault="000A5E0F" w:rsidP="00181FCE">
            <w:pPr>
              <w:pStyle w:val="tablechecklist"/>
            </w:pPr>
            <w:r w:rsidRPr="00EC487D">
              <w:t xml:space="preserve">valued for </w:t>
            </w:r>
            <w:r w:rsidR="00326B51" w:rsidRPr="00EC487D">
              <w:t>your</w:t>
            </w:r>
            <w:r w:rsidRPr="00EC487D">
              <w:t xml:space="preserve"> identity, culture and diversity</w:t>
            </w:r>
          </w:p>
          <w:p w14:paraId="28AA150F" w14:textId="3234E1B0" w:rsidR="002C6B1F" w:rsidRPr="00EC487D" w:rsidRDefault="0046523A" w:rsidP="00181FCE">
            <w:pPr>
              <w:pStyle w:val="tablechecklist"/>
            </w:pPr>
            <w:r w:rsidRPr="00EC487D">
              <w:t>g</w:t>
            </w:r>
            <w:r w:rsidR="002C6B1F" w:rsidRPr="00EC487D">
              <w:t xml:space="preserve">iven </w:t>
            </w:r>
            <w:r w:rsidR="000A5E0F" w:rsidRPr="00EC487D">
              <w:t xml:space="preserve">choice and </w:t>
            </w:r>
            <w:r w:rsidR="00472AB0" w:rsidRPr="00EC487D">
              <w:t>included</w:t>
            </w:r>
            <w:r w:rsidR="000A5E0F" w:rsidRPr="00EC487D">
              <w:t xml:space="preserve"> in </w:t>
            </w:r>
            <w:r w:rsidR="00326B51" w:rsidRPr="00EC487D">
              <w:t>your</w:t>
            </w:r>
            <w:r w:rsidR="009A0517" w:rsidRPr="00EC487D">
              <w:t xml:space="preserve"> aged care decisions</w:t>
            </w:r>
          </w:p>
          <w:p w14:paraId="4EF37E33" w14:textId="39EF676D" w:rsidR="009A0517" w:rsidRPr="00EC487D" w:rsidRDefault="009A0517" w:rsidP="00181FCE">
            <w:pPr>
              <w:pStyle w:val="tablechecklist"/>
            </w:pPr>
            <w:r w:rsidRPr="00EC487D">
              <w:t>given understandable information</w:t>
            </w:r>
          </w:p>
          <w:p w14:paraId="407A8A10" w14:textId="550FDBA8" w:rsidR="009A0517" w:rsidRPr="00EC487D" w:rsidRDefault="009A0517" w:rsidP="00181FCE">
            <w:pPr>
              <w:pStyle w:val="tablechecklist"/>
            </w:pPr>
            <w:r w:rsidRPr="00EC487D">
              <w:t xml:space="preserve">helped to connect to </w:t>
            </w:r>
            <w:r w:rsidR="00326B51" w:rsidRPr="00EC487D">
              <w:t>your</w:t>
            </w:r>
            <w:r w:rsidRPr="00EC487D">
              <w:t xml:space="preserve"> community.</w:t>
            </w:r>
          </w:p>
          <w:p w14:paraId="4B255B7A" w14:textId="2B5DB488" w:rsidR="003330CB" w:rsidRPr="00181FCE" w:rsidRDefault="0012797F" w:rsidP="00181FCE">
            <w:pPr>
              <w:pStyle w:val="NormalText"/>
            </w:pPr>
            <w:r w:rsidRPr="00181FCE">
              <w:t xml:space="preserve">Strengthened </w:t>
            </w:r>
            <w:r w:rsidR="0043204F" w:rsidRPr="00181FCE">
              <w:t>Quality Standards</w:t>
            </w:r>
            <w:r w:rsidR="00DA0424" w:rsidRPr="00181FCE">
              <w:t xml:space="preserve"> set the level of care </w:t>
            </w:r>
            <w:r w:rsidR="00326B51" w:rsidRPr="00181FCE">
              <w:t>you</w:t>
            </w:r>
            <w:r w:rsidR="00DA0424" w:rsidRPr="00181FCE">
              <w:t xml:space="preserve"> can expect</w:t>
            </w:r>
            <w:r w:rsidR="00CA6964" w:rsidRPr="00181FCE">
              <w:t xml:space="preserve">, supporting </w:t>
            </w:r>
            <w:r w:rsidR="00326B51" w:rsidRPr="00181FCE">
              <w:t>you</w:t>
            </w:r>
            <w:r w:rsidR="00CA6964" w:rsidRPr="00181FCE">
              <w:t xml:space="preserve"> to live </w:t>
            </w:r>
            <w:r w:rsidR="00326B51" w:rsidRPr="00181FCE">
              <w:t>your</w:t>
            </w:r>
            <w:r w:rsidR="00CA6964" w:rsidRPr="00181FCE">
              <w:t xml:space="preserve"> best life.</w:t>
            </w:r>
          </w:p>
          <w:p w14:paraId="34988EB9" w14:textId="106EE57C" w:rsidR="00F94472" w:rsidRPr="00EC487D" w:rsidRDefault="00F6111B" w:rsidP="00181FCE">
            <w:pPr>
              <w:pStyle w:val="NormalText"/>
            </w:pPr>
            <w:r w:rsidRPr="00181FCE">
              <w:t xml:space="preserve">First comment: </w:t>
            </w:r>
            <w:r w:rsidR="00F94472" w:rsidRPr="00181FCE">
              <w:t xml:space="preserve">Learn more about </w:t>
            </w:r>
            <w:r w:rsidR="00A65E1F" w:rsidRPr="00181FCE">
              <w:t xml:space="preserve">the </w:t>
            </w:r>
            <w:r w:rsidR="00524628" w:rsidRPr="00181FCE">
              <w:t xml:space="preserve">Aged Care </w:t>
            </w:r>
            <w:r w:rsidR="00A65E1F" w:rsidRPr="00181FCE">
              <w:t>Quality Standards</w:t>
            </w:r>
            <w:r w:rsidR="00F94472" w:rsidRPr="00181FCE">
              <w:t xml:space="preserve"> </w:t>
            </w:r>
            <w:r w:rsidR="00F94472" w:rsidRPr="00EC487D">
              <w:rPr>
                <w:rFonts w:ascii="Segoe UI Emoji" w:hAnsi="Segoe UI Emoji" w:cs="Segoe UI Emoji"/>
              </w:rPr>
              <w:t>💻</w:t>
            </w:r>
            <w:r w:rsidR="00F94472" w:rsidRPr="00181FCE">
              <w:t xml:space="preserve"> </w:t>
            </w:r>
            <w:r w:rsidR="00524628" w:rsidRPr="00181FCE">
              <w:t>MyAgedCare.gov.au/Quality-Standards</w:t>
            </w:r>
          </w:p>
        </w:tc>
        <w:tc>
          <w:tcPr>
            <w:tcW w:w="3827" w:type="dxa"/>
          </w:tcPr>
          <w:p w14:paraId="5BA82380" w14:textId="5F3B7A06" w:rsidR="00F94472" w:rsidRPr="00181FCE" w:rsidRDefault="00A17550" w:rsidP="00181FCE">
            <w:pPr>
              <w:pStyle w:val="NormalText"/>
            </w:pPr>
            <w:r w:rsidRPr="00181FCE">
              <w:t>Short version of a video, YouTube links below</w:t>
            </w:r>
            <w:r w:rsidR="00AD354F" w:rsidRPr="00181FCE">
              <w:t>.</w:t>
            </w:r>
          </w:p>
        </w:tc>
      </w:tr>
      <w:tr w:rsidR="00F94472" w:rsidRPr="00EC487D" w14:paraId="7FAE30B1" w14:textId="77777777" w:rsidTr="00053AAC">
        <w:trPr>
          <w:trHeight w:val="1312"/>
        </w:trPr>
        <w:tc>
          <w:tcPr>
            <w:tcW w:w="1560" w:type="dxa"/>
          </w:tcPr>
          <w:p w14:paraId="6EC40762" w14:textId="66731015" w:rsidR="00F94472" w:rsidRPr="00EC487D" w:rsidRDefault="00F94472" w:rsidP="00181FCE">
            <w:pPr>
              <w:pStyle w:val="NormalText"/>
              <w:rPr>
                <w:bCs/>
              </w:rPr>
            </w:pPr>
            <w:r w:rsidRPr="00EC487D">
              <w:t>Instagram</w:t>
            </w:r>
          </w:p>
        </w:tc>
        <w:tc>
          <w:tcPr>
            <w:tcW w:w="5103" w:type="dxa"/>
          </w:tcPr>
          <w:p w14:paraId="49A51121" w14:textId="5597757A" w:rsidR="00B13012" w:rsidRPr="00181FCE" w:rsidRDefault="006D6124" w:rsidP="00181FCE">
            <w:pPr>
              <w:pStyle w:val="NormalText"/>
            </w:pPr>
            <w:r w:rsidRPr="00181FCE">
              <w:t>S</w:t>
            </w:r>
            <w:r w:rsidR="00B13012" w:rsidRPr="00181FCE">
              <w:t xml:space="preserve">trengthened Aged Care Quality Standards start </w:t>
            </w:r>
            <w:r w:rsidR="009F7236" w:rsidRPr="00181FCE">
              <w:t xml:space="preserve">on </w:t>
            </w:r>
            <w:r w:rsidR="00B13012" w:rsidRPr="00181FCE">
              <w:t xml:space="preserve">1 November </w:t>
            </w:r>
            <w:r w:rsidR="009F7236" w:rsidRPr="00181FCE">
              <w:t xml:space="preserve">2025 </w:t>
            </w:r>
            <w:r w:rsidR="00B13012" w:rsidRPr="00181FCE">
              <w:t>with the new Aged Care Act.</w:t>
            </w:r>
          </w:p>
          <w:p w14:paraId="5C8F0138" w14:textId="615D272D" w:rsidR="00B13012" w:rsidRPr="00181FCE" w:rsidRDefault="00B13012" w:rsidP="00181FCE">
            <w:pPr>
              <w:pStyle w:val="NormalText"/>
            </w:pPr>
            <w:r w:rsidRPr="00181FCE">
              <w:t xml:space="preserve">Strengthened Quality Standards will make sure older people accessing aged care are: </w:t>
            </w:r>
          </w:p>
          <w:p w14:paraId="752EA033" w14:textId="5D8B5374" w:rsidR="00B13012" w:rsidRPr="00EC487D" w:rsidRDefault="00B13012" w:rsidP="00181FCE">
            <w:pPr>
              <w:pStyle w:val="tablechecklist"/>
            </w:pPr>
            <w:r w:rsidRPr="00EC487D">
              <w:t>at the centre of their aged care</w:t>
            </w:r>
          </w:p>
          <w:p w14:paraId="18C4C315" w14:textId="1D899E9E" w:rsidR="00B13012" w:rsidRPr="00EC487D" w:rsidRDefault="00B13012" w:rsidP="00181FCE">
            <w:pPr>
              <w:pStyle w:val="tablechecklist"/>
            </w:pPr>
            <w:r w:rsidRPr="00EC487D">
              <w:t>treated with dignity and respect</w:t>
            </w:r>
          </w:p>
          <w:p w14:paraId="4F7CCE86" w14:textId="6FA8FED8" w:rsidR="00B13012" w:rsidRPr="00EC487D" w:rsidRDefault="00B13012" w:rsidP="00181FCE">
            <w:pPr>
              <w:pStyle w:val="tablechecklist"/>
            </w:pPr>
            <w:r w:rsidRPr="00EC487D">
              <w:t>valued for their identity, culture and diversity</w:t>
            </w:r>
          </w:p>
          <w:p w14:paraId="020BD8FA" w14:textId="30487C33" w:rsidR="00B13012" w:rsidRPr="00EC487D" w:rsidRDefault="00B13012" w:rsidP="00181FCE">
            <w:pPr>
              <w:pStyle w:val="tablechecklist"/>
            </w:pPr>
            <w:r w:rsidRPr="00EC487D">
              <w:t>given choice and included in their aged care decisions</w:t>
            </w:r>
          </w:p>
          <w:p w14:paraId="1B8FB0AF" w14:textId="6AD7CB93" w:rsidR="00B13012" w:rsidRPr="00EC487D" w:rsidRDefault="00B13012" w:rsidP="00181FCE">
            <w:pPr>
              <w:pStyle w:val="tablechecklist"/>
            </w:pPr>
            <w:r w:rsidRPr="00EC487D">
              <w:t>given understandable information</w:t>
            </w:r>
          </w:p>
          <w:p w14:paraId="7279F673" w14:textId="31478A31" w:rsidR="00B13012" w:rsidRPr="00EC487D" w:rsidRDefault="00B13012" w:rsidP="00181FCE">
            <w:pPr>
              <w:pStyle w:val="tablechecklist"/>
            </w:pPr>
            <w:r w:rsidRPr="00EC487D">
              <w:t>helped to connect to their community.</w:t>
            </w:r>
          </w:p>
          <w:p w14:paraId="5220DAAA" w14:textId="52B49026" w:rsidR="00B13012" w:rsidRPr="00EC487D" w:rsidRDefault="0013644B" w:rsidP="00181FCE">
            <w:pPr>
              <w:pStyle w:val="NormalText"/>
            </w:pPr>
            <w:r w:rsidRPr="00EC487D">
              <w:t xml:space="preserve">Strengthened </w:t>
            </w:r>
            <w:r w:rsidR="00B13012" w:rsidRPr="00EC487D">
              <w:t>Quality Standards set the level of care older people can expect, supporting them to live their best life.</w:t>
            </w:r>
          </w:p>
          <w:p w14:paraId="3D53D18E" w14:textId="528BA409" w:rsidR="00F94472" w:rsidRPr="00181FCE" w:rsidRDefault="00F94472" w:rsidP="00181FCE">
            <w:pPr>
              <w:pStyle w:val="NormalText"/>
              <w:rPr>
                <w:rStyle w:val="NormalTextChar"/>
              </w:rPr>
            </w:pPr>
            <w:r w:rsidRPr="00EC487D">
              <w:t xml:space="preserve">Click </w:t>
            </w:r>
            <w:r w:rsidRPr="00EC487D">
              <w:rPr>
                <w:rFonts w:ascii="Segoe UI Emoji" w:hAnsi="Segoe UI Emoji" w:cs="Segoe UI Emoji"/>
              </w:rPr>
              <w:t>🖱️</w:t>
            </w:r>
            <w:r w:rsidRPr="00181FCE">
              <w:rPr>
                <w:rStyle w:val="NormalTextChar"/>
              </w:rPr>
              <w:t xml:space="preserve"> the link in our bio and select </w:t>
            </w:r>
            <w:r w:rsidR="00524628" w:rsidRPr="00181FCE">
              <w:rPr>
                <w:rStyle w:val="NormalTextChar"/>
              </w:rPr>
              <w:t>’Aged Care</w:t>
            </w:r>
            <w:r w:rsidR="00B4108A" w:rsidRPr="00181FCE">
              <w:rPr>
                <w:rStyle w:val="NormalTextChar"/>
              </w:rPr>
              <w:t xml:space="preserve"> Quality Standards’</w:t>
            </w:r>
            <w:r w:rsidRPr="00181FCE">
              <w:rPr>
                <w:rStyle w:val="NormalTextChar"/>
              </w:rPr>
              <w:t xml:space="preserve"> to learn </w:t>
            </w:r>
            <w:r w:rsidR="00B4108A" w:rsidRPr="00181FCE">
              <w:rPr>
                <w:rStyle w:val="NormalTextChar"/>
              </w:rPr>
              <w:t>more</w:t>
            </w:r>
            <w:r w:rsidRPr="00181FCE">
              <w:rPr>
                <w:rStyle w:val="NormalTextChar"/>
              </w:rPr>
              <w:t>. </w:t>
            </w:r>
          </w:p>
          <w:p w14:paraId="539B188A" w14:textId="7122A856" w:rsidR="00F94472" w:rsidRPr="00EC487D" w:rsidRDefault="00F94472" w:rsidP="00316A7A">
            <w:pPr>
              <w:rPr>
                <w:shd w:val="clear" w:color="auto" w:fill="auto"/>
              </w:rPr>
            </w:pPr>
            <w:r w:rsidRPr="00961605">
              <w:rPr>
                <w:rStyle w:val="Strong"/>
              </w:rPr>
              <w:t>Link for bio:</w:t>
            </w:r>
            <w:r w:rsidRPr="00181FCE">
              <w:rPr>
                <w:rStyle w:val="NormalTextChar"/>
              </w:rPr>
              <w:t xml:space="preserve"> </w:t>
            </w:r>
            <w:r w:rsidR="00524628" w:rsidRPr="00181FCE">
              <w:rPr>
                <w:rStyle w:val="NormalTextChar"/>
              </w:rPr>
              <w:t xml:space="preserve">MyAgedCare.gov.au/Quality-Standards </w:t>
            </w:r>
          </w:p>
        </w:tc>
        <w:tc>
          <w:tcPr>
            <w:tcW w:w="3827" w:type="dxa"/>
          </w:tcPr>
          <w:p w14:paraId="00094BD1" w14:textId="0014D6F4" w:rsidR="00F94472" w:rsidRPr="00EC487D" w:rsidRDefault="00AD354F" w:rsidP="00316A7A">
            <w:pPr>
              <w:rPr>
                <w:rFonts w:cs="Arial"/>
                <w:color w:val="1F3864"/>
                <w:sz w:val="24"/>
                <w:szCs w:val="24"/>
                <w:shd w:val="clear" w:color="auto" w:fill="auto"/>
              </w:rPr>
            </w:pPr>
            <w:r w:rsidRPr="00181FCE">
              <w:rPr>
                <w:rStyle w:val="NormalTextChar"/>
              </w:rPr>
              <w:t>Short version of a video, YouTube links below.</w:t>
            </w:r>
          </w:p>
        </w:tc>
      </w:tr>
      <w:tr w:rsidR="00F94472" w:rsidRPr="00EC487D" w14:paraId="2B6D8513" w14:textId="77777777" w:rsidTr="00053AAC">
        <w:trPr>
          <w:trHeight w:val="1312"/>
        </w:trPr>
        <w:tc>
          <w:tcPr>
            <w:tcW w:w="1560" w:type="dxa"/>
          </w:tcPr>
          <w:p w14:paraId="588EF71A" w14:textId="1B145AB6" w:rsidR="00F94472" w:rsidRPr="00EC487D" w:rsidRDefault="00F94472" w:rsidP="00181FCE">
            <w:pPr>
              <w:pStyle w:val="NormalText"/>
              <w:rPr>
                <w:bCs/>
              </w:rPr>
            </w:pPr>
            <w:r w:rsidRPr="00EC487D">
              <w:lastRenderedPageBreak/>
              <w:t>Twitter</w:t>
            </w:r>
          </w:p>
        </w:tc>
        <w:tc>
          <w:tcPr>
            <w:tcW w:w="5103" w:type="dxa"/>
          </w:tcPr>
          <w:p w14:paraId="68C115AD" w14:textId="54D17A6F" w:rsidR="00B4108A" w:rsidRPr="00EC487D" w:rsidRDefault="005A16A5" w:rsidP="00181FCE">
            <w:pPr>
              <w:pStyle w:val="NormalText"/>
            </w:pPr>
            <w:r w:rsidRPr="00EC487D">
              <w:t>The</w:t>
            </w:r>
            <w:r w:rsidR="00B4108A" w:rsidRPr="00EC487D">
              <w:t xml:space="preserve"> strengthened Aged Care Quality Standards </w:t>
            </w:r>
            <w:r w:rsidRPr="00EC487D">
              <w:t>will</w:t>
            </w:r>
            <w:r w:rsidR="00524628" w:rsidRPr="00EC487D">
              <w:t xml:space="preserve"> </w:t>
            </w:r>
            <w:r w:rsidR="00B4108A" w:rsidRPr="00EC487D">
              <w:t>ensure older people have access to quality aged care</w:t>
            </w:r>
            <w:r w:rsidR="0049523D" w:rsidRPr="00EC487D">
              <w:t>, from 1 Nov w/ #AgedCareAct</w:t>
            </w:r>
            <w:r w:rsidR="00B4108A" w:rsidRPr="00EC487D">
              <w:t>.</w:t>
            </w:r>
          </w:p>
          <w:p w14:paraId="52697B78" w14:textId="6639FC98" w:rsidR="00B4108A" w:rsidRPr="00EC487D" w:rsidRDefault="00B4108A" w:rsidP="00181FCE">
            <w:pPr>
              <w:pStyle w:val="NormalText"/>
            </w:pPr>
            <w:r w:rsidRPr="00EC487D">
              <w:t>They set the standards for the level of care older people can expect to receive.</w:t>
            </w:r>
          </w:p>
          <w:p w14:paraId="4D91AC9E" w14:textId="6337DEC6" w:rsidR="00F94472" w:rsidRPr="00EC487D" w:rsidRDefault="00714C80" w:rsidP="00181FCE">
            <w:pPr>
              <w:pStyle w:val="NormalText"/>
              <w:rPr>
                <w:u w:val="single"/>
              </w:rPr>
            </w:pPr>
            <w:r w:rsidRPr="00EC487D">
              <w:t xml:space="preserve">Learn more: </w:t>
            </w:r>
            <w:r w:rsidR="00524628" w:rsidRPr="00EC487D">
              <w:t>MyAgedCare.gov.au/Quality-Standards</w:t>
            </w:r>
          </w:p>
        </w:tc>
        <w:tc>
          <w:tcPr>
            <w:tcW w:w="3827" w:type="dxa"/>
          </w:tcPr>
          <w:p w14:paraId="689807BB" w14:textId="7AC35858" w:rsidR="00F94472" w:rsidRPr="00EC487D" w:rsidRDefault="00AD354F" w:rsidP="00181FCE">
            <w:pPr>
              <w:pStyle w:val="NormalText"/>
              <w:rPr>
                <w:color w:val="1F3864"/>
              </w:rPr>
            </w:pPr>
            <w:r w:rsidRPr="00EC487D">
              <w:t>Short version of a video, YouTube links below.</w:t>
            </w:r>
          </w:p>
        </w:tc>
      </w:tr>
    </w:tbl>
    <w:p w14:paraId="4442AAA9" w14:textId="77777777" w:rsidR="002F781A" w:rsidRPr="00316A7A" w:rsidRDefault="002F781A" w:rsidP="00316A7A">
      <w:bookmarkStart w:id="26" w:name="_Toc199763873"/>
      <w:r>
        <w:br w:type="page"/>
      </w:r>
    </w:p>
    <w:p w14:paraId="5AF04D82" w14:textId="1EC104A2" w:rsidR="00E77078" w:rsidRDefault="00E77078" w:rsidP="00316A7A">
      <w:pPr>
        <w:pStyle w:val="Header2"/>
      </w:pPr>
      <w:r>
        <w:lastRenderedPageBreak/>
        <w:t>Videos</w:t>
      </w:r>
      <w:bookmarkEnd w:id="26"/>
    </w:p>
    <w:p w14:paraId="07673787" w14:textId="1B5DBE70" w:rsidR="00E77078" w:rsidRDefault="009A45F6" w:rsidP="00181FCE">
      <w:pPr>
        <w:pStyle w:val="NormalText"/>
      </w:pPr>
      <w:r>
        <w:t xml:space="preserve">The videos </w:t>
      </w:r>
      <w:r w:rsidR="00550B4F">
        <w:t xml:space="preserve">below </w:t>
      </w:r>
      <w:r>
        <w:t xml:space="preserve">explain </w:t>
      </w:r>
      <w:r w:rsidR="0049523D">
        <w:t>the strengthened Aged Care Quality Standards</w:t>
      </w:r>
      <w:r>
        <w:t xml:space="preserve"> and what it means for older people</w:t>
      </w:r>
      <w:r w:rsidR="0049523D">
        <w:t xml:space="preserve">. These </w:t>
      </w:r>
      <w:r w:rsidR="00E77078">
        <w:t xml:space="preserve">can be </w:t>
      </w:r>
      <w:r w:rsidR="0049523D">
        <w:t xml:space="preserve">downloaded or linked from </w:t>
      </w:r>
      <w:r w:rsidR="00543711">
        <w:t>YouTube and</w:t>
      </w:r>
      <w:r w:rsidR="0049523D">
        <w:t xml:space="preserve"> </w:t>
      </w:r>
      <w:r w:rsidR="00E77078">
        <w:t xml:space="preserve">used in </w:t>
      </w:r>
      <w:r w:rsidR="004454BD">
        <w:t>your communications</w:t>
      </w:r>
      <w:r w:rsidR="00E77078">
        <w:t>.</w:t>
      </w:r>
    </w:p>
    <w:p w14:paraId="69A4BBC3" w14:textId="52EF35CC" w:rsidR="003B5E56" w:rsidRDefault="006C2AA3" w:rsidP="00316A7A">
      <w:pPr>
        <w:pStyle w:val="Header3"/>
      </w:pPr>
      <w:r>
        <w:t>I am the centre of my aged care</w:t>
      </w:r>
    </w:p>
    <w:p w14:paraId="2E748A37" w14:textId="42424C79" w:rsidR="006C2AA3" w:rsidRDefault="006C2AA3" w:rsidP="00181FCE">
      <w:pPr>
        <w:pStyle w:val="NormalText"/>
      </w:pPr>
      <w:r w:rsidRPr="006C2AA3">
        <w:t>This video explains how the standards provide protections and rights for older people, empowers them to make their own choices and decisions and makes them feel safe and comfortable, where they live.</w:t>
      </w:r>
    </w:p>
    <w:p w14:paraId="53776AF6" w14:textId="63410EA8" w:rsidR="006C2AA3" w:rsidRPr="00316A7A" w:rsidRDefault="006C2AA3" w:rsidP="00181FCE">
      <w:pPr>
        <w:pStyle w:val="indenttext"/>
        <w:rPr>
          <w:rStyle w:val="Hyperlink"/>
        </w:rPr>
      </w:pPr>
      <w:hyperlink r:id="rId35" w:history="1">
        <w:r w:rsidRPr="00316A7A">
          <w:rPr>
            <w:rStyle w:val="Hyperlink"/>
          </w:rPr>
          <w:t>English</w:t>
        </w:r>
      </w:hyperlink>
    </w:p>
    <w:p w14:paraId="0FE3CE03" w14:textId="5D158928" w:rsidR="006C2AA3" w:rsidRPr="00316A7A" w:rsidRDefault="006C2AA3" w:rsidP="00181FCE">
      <w:pPr>
        <w:pStyle w:val="indenttext"/>
        <w:rPr>
          <w:rStyle w:val="Hyperlink"/>
        </w:rPr>
      </w:pPr>
      <w:hyperlink r:id="rId36" w:history="1">
        <w:r w:rsidRPr="00316A7A">
          <w:rPr>
            <w:rStyle w:val="Hyperlink"/>
          </w:rPr>
          <w:t>Arabic</w:t>
        </w:r>
      </w:hyperlink>
    </w:p>
    <w:p w14:paraId="3430FB31" w14:textId="5C32864F" w:rsidR="006C2AA3" w:rsidRPr="00316A7A" w:rsidRDefault="006C2AA3" w:rsidP="00181FCE">
      <w:pPr>
        <w:pStyle w:val="indenttext"/>
        <w:rPr>
          <w:rStyle w:val="Hyperlink"/>
        </w:rPr>
      </w:pPr>
      <w:hyperlink r:id="rId37" w:history="1">
        <w:r w:rsidRPr="00316A7A">
          <w:rPr>
            <w:rStyle w:val="Hyperlink"/>
          </w:rPr>
          <w:t>Chinese, simplified</w:t>
        </w:r>
      </w:hyperlink>
    </w:p>
    <w:p w14:paraId="35BC5C44" w14:textId="465F8F64" w:rsidR="006C2AA3" w:rsidRPr="00316A7A" w:rsidRDefault="006C2AA3" w:rsidP="00181FCE">
      <w:pPr>
        <w:pStyle w:val="indenttext"/>
        <w:rPr>
          <w:rStyle w:val="Hyperlink"/>
        </w:rPr>
      </w:pPr>
      <w:hyperlink r:id="rId38" w:history="1">
        <w:r w:rsidRPr="00316A7A">
          <w:rPr>
            <w:rStyle w:val="Hyperlink"/>
          </w:rPr>
          <w:t>Chinese, traditional</w:t>
        </w:r>
      </w:hyperlink>
    </w:p>
    <w:p w14:paraId="797FA369" w14:textId="08248096" w:rsidR="006C2AA3" w:rsidRPr="00316A7A" w:rsidRDefault="006C2AA3" w:rsidP="00181FCE">
      <w:pPr>
        <w:pStyle w:val="indenttext"/>
        <w:rPr>
          <w:rStyle w:val="Hyperlink"/>
        </w:rPr>
      </w:pPr>
      <w:hyperlink r:id="rId39" w:history="1">
        <w:r w:rsidRPr="00316A7A">
          <w:rPr>
            <w:rStyle w:val="Hyperlink"/>
          </w:rPr>
          <w:t>Greek</w:t>
        </w:r>
      </w:hyperlink>
    </w:p>
    <w:p w14:paraId="5C7A69C8" w14:textId="2AEDD3E4" w:rsidR="006C2AA3" w:rsidRPr="00316A7A" w:rsidRDefault="006C2AA3" w:rsidP="00181FCE">
      <w:pPr>
        <w:pStyle w:val="indenttext"/>
        <w:rPr>
          <w:rStyle w:val="Hyperlink"/>
        </w:rPr>
      </w:pPr>
      <w:hyperlink r:id="rId40" w:history="1">
        <w:r w:rsidRPr="00316A7A">
          <w:rPr>
            <w:rStyle w:val="Hyperlink"/>
          </w:rPr>
          <w:t>Italian</w:t>
        </w:r>
      </w:hyperlink>
    </w:p>
    <w:p w14:paraId="1132658C" w14:textId="14B0FB91" w:rsidR="00F16A3C" w:rsidRPr="00316A7A" w:rsidRDefault="00F16A3C" w:rsidP="00181FCE">
      <w:pPr>
        <w:pStyle w:val="indenttext"/>
        <w:rPr>
          <w:rStyle w:val="Hyperlink"/>
        </w:rPr>
      </w:pPr>
      <w:hyperlink r:id="rId41" w:history="1">
        <w:r w:rsidRPr="00316A7A">
          <w:rPr>
            <w:rStyle w:val="Hyperlink"/>
          </w:rPr>
          <w:t>Vietnamese</w:t>
        </w:r>
      </w:hyperlink>
    </w:p>
    <w:p w14:paraId="3FC257A0" w14:textId="700714E0" w:rsidR="003124DF" w:rsidRPr="00316A7A" w:rsidRDefault="003124DF" w:rsidP="00181FCE">
      <w:pPr>
        <w:pStyle w:val="indenttext"/>
        <w:rPr>
          <w:rStyle w:val="Hyperlink"/>
        </w:rPr>
      </w:pPr>
      <w:hyperlink r:id="rId42" w:history="1">
        <w:r w:rsidRPr="00316A7A">
          <w:rPr>
            <w:rStyle w:val="Hyperlink"/>
          </w:rPr>
          <w:t>A</w:t>
        </w:r>
        <w:r w:rsidR="005B788D" w:rsidRPr="00316A7A">
          <w:rPr>
            <w:rStyle w:val="Hyperlink"/>
          </w:rPr>
          <w:t>u</w:t>
        </w:r>
        <w:r w:rsidRPr="00316A7A">
          <w:rPr>
            <w:rStyle w:val="Hyperlink"/>
          </w:rPr>
          <w:t>slan</w:t>
        </w:r>
      </w:hyperlink>
    </w:p>
    <w:p w14:paraId="3ED3B274" w14:textId="4FEEDB81" w:rsidR="00E67A8B" w:rsidRDefault="00E67A8B" w:rsidP="00316A7A">
      <w:pPr>
        <w:pStyle w:val="Header3"/>
      </w:pPr>
      <w:r>
        <w:t>My dignity and diversity</w:t>
      </w:r>
    </w:p>
    <w:p w14:paraId="3E2A19F0" w14:textId="08156391" w:rsidR="00E67A8B" w:rsidRDefault="007D2F34" w:rsidP="00181FCE">
      <w:pPr>
        <w:pStyle w:val="NormalText"/>
      </w:pPr>
      <w:r w:rsidRPr="007D2F34">
        <w:t>This video explains how aged care providers must consider the individual needs of older people such as their culture, beliefs, sexual orientation and privacy.</w:t>
      </w:r>
    </w:p>
    <w:p w14:paraId="69A5377C" w14:textId="07C73BF9" w:rsidR="007D2F34" w:rsidRPr="00316A7A" w:rsidRDefault="007D2F34" w:rsidP="00181FCE">
      <w:pPr>
        <w:pStyle w:val="indenttext"/>
        <w:rPr>
          <w:rStyle w:val="Hyperlink"/>
        </w:rPr>
      </w:pPr>
      <w:hyperlink r:id="rId43" w:history="1">
        <w:r w:rsidRPr="00316A7A">
          <w:rPr>
            <w:rStyle w:val="Hyperlink"/>
          </w:rPr>
          <w:t>English</w:t>
        </w:r>
      </w:hyperlink>
    </w:p>
    <w:p w14:paraId="2D667183" w14:textId="6EFB7CA8" w:rsidR="007D2F34" w:rsidRPr="00316A7A" w:rsidRDefault="00C33280" w:rsidP="00181FCE">
      <w:pPr>
        <w:pStyle w:val="indenttext"/>
        <w:rPr>
          <w:rStyle w:val="Hyperlink"/>
        </w:rPr>
      </w:pPr>
      <w:r w:rsidRPr="00316A7A">
        <w:rPr>
          <w:rStyle w:val="Hyperlink"/>
        </w:rPr>
        <w:fldChar w:fldCharType="begin"/>
      </w:r>
      <w:r w:rsidRPr="00316A7A">
        <w:rPr>
          <w:rStyle w:val="Hyperlink"/>
        </w:rPr>
        <w:instrText>HYPERLINK "https://www.youtube.com/watch?v=PtVFMhWTTos&amp;list=PLKFDUMupjXqh_XqeC81G_f_3O22_Ka-t6&amp;index=136"</w:instrText>
      </w:r>
      <w:r w:rsidRPr="00316A7A">
        <w:rPr>
          <w:rStyle w:val="Hyperlink"/>
        </w:rPr>
      </w:r>
      <w:r w:rsidRPr="00316A7A">
        <w:rPr>
          <w:rStyle w:val="Hyperlink"/>
        </w:rPr>
        <w:fldChar w:fldCharType="separate"/>
      </w:r>
      <w:r w:rsidR="007D2F34" w:rsidRPr="00316A7A">
        <w:rPr>
          <w:rStyle w:val="Hyperlink"/>
        </w:rPr>
        <w:t xml:space="preserve">Short </w:t>
      </w:r>
      <w:r w:rsidR="00BE39C8" w:rsidRPr="00316A7A">
        <w:rPr>
          <w:rStyle w:val="Hyperlink"/>
        </w:rPr>
        <w:t xml:space="preserve">English </w:t>
      </w:r>
      <w:r w:rsidR="007D2F34" w:rsidRPr="00316A7A">
        <w:rPr>
          <w:rStyle w:val="Hyperlink"/>
        </w:rPr>
        <w:t>version</w:t>
      </w:r>
    </w:p>
    <w:p w14:paraId="00FCE146" w14:textId="7A57B53C" w:rsidR="00726DBB" w:rsidRPr="00316A7A" w:rsidRDefault="00C33280" w:rsidP="00181FCE">
      <w:pPr>
        <w:pStyle w:val="indenttext"/>
        <w:rPr>
          <w:rStyle w:val="Hyperlink"/>
        </w:rPr>
      </w:pPr>
      <w:r w:rsidRPr="00316A7A">
        <w:rPr>
          <w:rStyle w:val="Hyperlink"/>
        </w:rPr>
        <w:fldChar w:fldCharType="end"/>
      </w:r>
      <w:hyperlink r:id="rId44" w:history="1">
        <w:r w:rsidR="00726DBB" w:rsidRPr="00316A7A">
          <w:rPr>
            <w:rStyle w:val="Hyperlink"/>
          </w:rPr>
          <w:t>Arabic</w:t>
        </w:r>
      </w:hyperlink>
    </w:p>
    <w:p w14:paraId="5E294855" w14:textId="0FCF9092" w:rsidR="007D2F34" w:rsidRPr="00316A7A" w:rsidRDefault="007D2F34" w:rsidP="00181FCE">
      <w:pPr>
        <w:pStyle w:val="indenttext"/>
        <w:rPr>
          <w:rStyle w:val="Hyperlink"/>
        </w:rPr>
      </w:pPr>
      <w:hyperlink r:id="rId45" w:history="1">
        <w:r w:rsidRPr="00316A7A">
          <w:rPr>
            <w:rStyle w:val="Hyperlink"/>
          </w:rPr>
          <w:t>Chinese, simplified</w:t>
        </w:r>
      </w:hyperlink>
    </w:p>
    <w:p w14:paraId="7D139D74" w14:textId="099C31F6" w:rsidR="007D2F34" w:rsidRPr="00316A7A" w:rsidRDefault="007D2F34" w:rsidP="00181FCE">
      <w:pPr>
        <w:pStyle w:val="indenttext"/>
        <w:rPr>
          <w:rStyle w:val="Hyperlink"/>
        </w:rPr>
      </w:pPr>
      <w:hyperlink r:id="rId46" w:history="1">
        <w:r w:rsidRPr="00316A7A">
          <w:rPr>
            <w:rStyle w:val="Hyperlink"/>
          </w:rPr>
          <w:t>Chinese, traditional</w:t>
        </w:r>
      </w:hyperlink>
    </w:p>
    <w:p w14:paraId="5E93D0A0" w14:textId="3FD070BE" w:rsidR="007D2F34" w:rsidRPr="00316A7A" w:rsidRDefault="007D2F34" w:rsidP="00181FCE">
      <w:pPr>
        <w:pStyle w:val="indenttext"/>
        <w:rPr>
          <w:rStyle w:val="Hyperlink"/>
        </w:rPr>
      </w:pPr>
      <w:hyperlink r:id="rId47" w:history="1">
        <w:r w:rsidRPr="00316A7A">
          <w:rPr>
            <w:rStyle w:val="Hyperlink"/>
          </w:rPr>
          <w:t>Greek</w:t>
        </w:r>
      </w:hyperlink>
    </w:p>
    <w:p w14:paraId="43DDAE07" w14:textId="0F2957AA" w:rsidR="007D2F34" w:rsidRPr="00316A7A" w:rsidRDefault="007D2F34" w:rsidP="00181FCE">
      <w:pPr>
        <w:pStyle w:val="indenttext"/>
        <w:rPr>
          <w:rStyle w:val="Hyperlink"/>
        </w:rPr>
      </w:pPr>
      <w:hyperlink r:id="rId48" w:history="1">
        <w:r w:rsidRPr="00316A7A">
          <w:rPr>
            <w:rStyle w:val="Hyperlink"/>
          </w:rPr>
          <w:t>Italian</w:t>
        </w:r>
      </w:hyperlink>
    </w:p>
    <w:p w14:paraId="76B4C7C6" w14:textId="2AEE5783" w:rsidR="008F4121" w:rsidRPr="00316A7A" w:rsidRDefault="00BE39C8" w:rsidP="00181FCE">
      <w:pPr>
        <w:pStyle w:val="indenttext"/>
        <w:rPr>
          <w:rStyle w:val="Hyperlink"/>
        </w:rPr>
      </w:pPr>
      <w:hyperlink r:id="rId49" w:history="1">
        <w:r w:rsidRPr="00316A7A">
          <w:rPr>
            <w:rStyle w:val="Hyperlink"/>
          </w:rPr>
          <w:t>Vietnamese</w:t>
        </w:r>
      </w:hyperlink>
    </w:p>
    <w:p w14:paraId="294F011D" w14:textId="756F0304" w:rsidR="008B049A" w:rsidRDefault="003F733B" w:rsidP="00316A7A">
      <w:pPr>
        <w:pStyle w:val="Header3"/>
      </w:pPr>
      <w:r>
        <w:t>My choice and decisions</w:t>
      </w:r>
    </w:p>
    <w:p w14:paraId="38813E6A" w14:textId="685F410A" w:rsidR="00543711" w:rsidRDefault="008B049A" w:rsidP="00181FCE">
      <w:pPr>
        <w:pStyle w:val="NormalText"/>
      </w:pPr>
      <w:r w:rsidRPr="008B049A">
        <w:t>This video explains how older people are empowered to make their own decisions, and if they want to, seek guidance from registered supporters, OPAN and others. It also highlights how aged care providers must listen to their needs and concerns.</w:t>
      </w:r>
    </w:p>
    <w:p w14:paraId="334C66D9" w14:textId="61297120" w:rsidR="00DB23FA" w:rsidRPr="00316A7A" w:rsidRDefault="00DB23FA" w:rsidP="00181FCE">
      <w:pPr>
        <w:pStyle w:val="indenttext"/>
        <w:rPr>
          <w:rStyle w:val="Hyperlink"/>
        </w:rPr>
      </w:pPr>
      <w:hyperlink r:id="rId50" w:history="1">
        <w:r w:rsidRPr="00316A7A">
          <w:rPr>
            <w:rStyle w:val="Hyperlink"/>
          </w:rPr>
          <w:t>English</w:t>
        </w:r>
      </w:hyperlink>
    </w:p>
    <w:p w14:paraId="10F515C7" w14:textId="27F03981" w:rsidR="00DB23FA" w:rsidRPr="00316A7A" w:rsidRDefault="00DB23FA" w:rsidP="00181FCE">
      <w:pPr>
        <w:pStyle w:val="indenttext"/>
        <w:rPr>
          <w:rStyle w:val="Hyperlink"/>
        </w:rPr>
      </w:pPr>
      <w:hyperlink r:id="rId51" w:history="1">
        <w:r w:rsidRPr="00316A7A">
          <w:rPr>
            <w:rStyle w:val="Hyperlink"/>
          </w:rPr>
          <w:t xml:space="preserve">Short </w:t>
        </w:r>
        <w:r w:rsidR="00B811E9" w:rsidRPr="00316A7A">
          <w:rPr>
            <w:rStyle w:val="Hyperlink"/>
          </w:rPr>
          <w:t xml:space="preserve">English </w:t>
        </w:r>
        <w:r w:rsidRPr="00316A7A">
          <w:rPr>
            <w:rStyle w:val="Hyperlink"/>
          </w:rPr>
          <w:t>version</w:t>
        </w:r>
      </w:hyperlink>
    </w:p>
    <w:p w14:paraId="3620040E" w14:textId="4CE2B168" w:rsidR="00F533D7" w:rsidRPr="00316A7A" w:rsidRDefault="007E5F11" w:rsidP="00181FCE">
      <w:pPr>
        <w:pStyle w:val="indenttext"/>
        <w:rPr>
          <w:rStyle w:val="Hyperlink"/>
        </w:rPr>
      </w:pPr>
      <w:hyperlink r:id="rId52" w:history="1">
        <w:r w:rsidRPr="00316A7A">
          <w:rPr>
            <w:rStyle w:val="Hyperlink"/>
          </w:rPr>
          <w:t>Arabic</w:t>
        </w:r>
      </w:hyperlink>
    </w:p>
    <w:p w14:paraId="43C6130E" w14:textId="57526181" w:rsidR="007E5F11" w:rsidRPr="00316A7A" w:rsidRDefault="00855F8B" w:rsidP="00181FCE">
      <w:pPr>
        <w:pStyle w:val="indenttext"/>
        <w:rPr>
          <w:rStyle w:val="Hyperlink"/>
        </w:rPr>
      </w:pPr>
      <w:hyperlink r:id="rId53" w:history="1">
        <w:r w:rsidRPr="00316A7A">
          <w:rPr>
            <w:rStyle w:val="Hyperlink"/>
          </w:rPr>
          <w:t>Chinese, simplified</w:t>
        </w:r>
      </w:hyperlink>
    </w:p>
    <w:p w14:paraId="43F2F354" w14:textId="662BE3EF" w:rsidR="00855F8B" w:rsidRPr="00316A7A" w:rsidRDefault="00855F8B" w:rsidP="00181FCE">
      <w:pPr>
        <w:pStyle w:val="indenttext"/>
        <w:rPr>
          <w:rStyle w:val="Hyperlink"/>
        </w:rPr>
      </w:pPr>
      <w:hyperlink r:id="rId54" w:history="1">
        <w:r w:rsidRPr="00316A7A">
          <w:rPr>
            <w:rStyle w:val="Hyperlink"/>
          </w:rPr>
          <w:t>Chinese, traditional</w:t>
        </w:r>
      </w:hyperlink>
    </w:p>
    <w:p w14:paraId="127C0027" w14:textId="7DD370B7" w:rsidR="00855F8B" w:rsidRPr="00316A7A" w:rsidRDefault="00855F8B" w:rsidP="00181FCE">
      <w:pPr>
        <w:pStyle w:val="indenttext"/>
        <w:rPr>
          <w:rStyle w:val="Hyperlink"/>
        </w:rPr>
      </w:pPr>
      <w:hyperlink r:id="rId55" w:history="1">
        <w:r w:rsidRPr="00316A7A">
          <w:rPr>
            <w:rStyle w:val="Hyperlink"/>
          </w:rPr>
          <w:t>Greek</w:t>
        </w:r>
      </w:hyperlink>
    </w:p>
    <w:p w14:paraId="4ED91300" w14:textId="46BDDB49" w:rsidR="00DB23FA" w:rsidRPr="00316A7A" w:rsidRDefault="00855F8B" w:rsidP="00181FCE">
      <w:pPr>
        <w:pStyle w:val="indenttext"/>
        <w:rPr>
          <w:rStyle w:val="Hyperlink"/>
        </w:rPr>
      </w:pPr>
      <w:hyperlink r:id="rId56" w:history="1">
        <w:r w:rsidRPr="00316A7A">
          <w:rPr>
            <w:rStyle w:val="Hyperlink"/>
          </w:rPr>
          <w:t>Italian</w:t>
        </w:r>
      </w:hyperlink>
    </w:p>
    <w:p w14:paraId="44F7F026" w14:textId="4152F8F7" w:rsidR="00B811E9" w:rsidRPr="00316A7A" w:rsidRDefault="00B811E9" w:rsidP="00181FCE">
      <w:pPr>
        <w:pStyle w:val="indenttext"/>
        <w:rPr>
          <w:rStyle w:val="Hyperlink"/>
        </w:rPr>
      </w:pPr>
      <w:hyperlink r:id="rId57" w:history="1">
        <w:r w:rsidRPr="00316A7A">
          <w:rPr>
            <w:rStyle w:val="Hyperlink"/>
          </w:rPr>
          <w:t>Vietnamese</w:t>
        </w:r>
      </w:hyperlink>
    </w:p>
    <w:p w14:paraId="76D70889" w14:textId="5695D24A" w:rsidR="00E40DAB" w:rsidRDefault="00E40DAB" w:rsidP="00316A7A">
      <w:pPr>
        <w:pStyle w:val="Header3"/>
      </w:pPr>
      <w:r>
        <w:lastRenderedPageBreak/>
        <w:t>My protections</w:t>
      </w:r>
    </w:p>
    <w:p w14:paraId="49683760" w14:textId="382635A6" w:rsidR="00E40DAB" w:rsidRPr="00316A7A" w:rsidRDefault="008D62E4" w:rsidP="00181FCE">
      <w:pPr>
        <w:pStyle w:val="NormalText"/>
      </w:pPr>
      <w:r w:rsidRPr="00316A7A">
        <w:t>This video explains how Aged Care Quality Standards have been strengthened to support older people to make decisions about their care plans, have their choices respected, and how they should feel safe and comfortable where they live.</w:t>
      </w:r>
    </w:p>
    <w:p w14:paraId="38C3DCD5" w14:textId="5EA97156" w:rsidR="00720291" w:rsidRPr="00316A7A" w:rsidRDefault="00720291" w:rsidP="00181FCE">
      <w:pPr>
        <w:pStyle w:val="indenttext"/>
        <w:rPr>
          <w:rStyle w:val="Hyperlink"/>
        </w:rPr>
      </w:pPr>
      <w:hyperlink r:id="rId58" w:history="1">
        <w:r w:rsidRPr="00316A7A">
          <w:rPr>
            <w:rStyle w:val="Hyperlink"/>
          </w:rPr>
          <w:t>English</w:t>
        </w:r>
      </w:hyperlink>
    </w:p>
    <w:p w14:paraId="60B7DD3D" w14:textId="009D1456" w:rsidR="00720291" w:rsidRPr="00316A7A" w:rsidRDefault="00720291" w:rsidP="00181FCE">
      <w:pPr>
        <w:pStyle w:val="indenttext"/>
        <w:rPr>
          <w:rStyle w:val="Hyperlink"/>
        </w:rPr>
      </w:pPr>
      <w:hyperlink r:id="rId59" w:history="1">
        <w:r w:rsidRPr="00316A7A">
          <w:rPr>
            <w:rStyle w:val="Hyperlink"/>
          </w:rPr>
          <w:t xml:space="preserve">Short </w:t>
        </w:r>
        <w:r w:rsidR="00B811E9" w:rsidRPr="00316A7A">
          <w:rPr>
            <w:rStyle w:val="Hyperlink"/>
          </w:rPr>
          <w:t xml:space="preserve">English </w:t>
        </w:r>
        <w:r w:rsidRPr="00316A7A">
          <w:rPr>
            <w:rStyle w:val="Hyperlink"/>
          </w:rPr>
          <w:t>version</w:t>
        </w:r>
      </w:hyperlink>
    </w:p>
    <w:p w14:paraId="2A9025DC" w14:textId="26BF7F74" w:rsidR="00720291" w:rsidRPr="00316A7A" w:rsidRDefault="00720291" w:rsidP="00181FCE">
      <w:pPr>
        <w:pStyle w:val="indenttext"/>
        <w:rPr>
          <w:rStyle w:val="Hyperlink"/>
        </w:rPr>
      </w:pPr>
      <w:hyperlink r:id="rId60" w:history="1">
        <w:r w:rsidRPr="00316A7A">
          <w:rPr>
            <w:rStyle w:val="Hyperlink"/>
          </w:rPr>
          <w:t>Arabic</w:t>
        </w:r>
      </w:hyperlink>
    </w:p>
    <w:p w14:paraId="42C9A8C6" w14:textId="57482C80" w:rsidR="00720291" w:rsidRPr="00316A7A" w:rsidRDefault="00720291" w:rsidP="00181FCE">
      <w:pPr>
        <w:pStyle w:val="indenttext"/>
        <w:rPr>
          <w:rStyle w:val="Hyperlink"/>
        </w:rPr>
      </w:pPr>
      <w:hyperlink r:id="rId61" w:history="1">
        <w:r w:rsidRPr="00316A7A">
          <w:rPr>
            <w:rStyle w:val="Hyperlink"/>
          </w:rPr>
          <w:t>Chinese, simplified</w:t>
        </w:r>
      </w:hyperlink>
    </w:p>
    <w:p w14:paraId="67F774D7" w14:textId="27A9E754" w:rsidR="00720291" w:rsidRPr="00316A7A" w:rsidRDefault="00720291" w:rsidP="00181FCE">
      <w:pPr>
        <w:pStyle w:val="indenttext"/>
        <w:rPr>
          <w:rStyle w:val="Hyperlink"/>
        </w:rPr>
      </w:pPr>
      <w:hyperlink r:id="rId62" w:history="1">
        <w:r w:rsidRPr="00316A7A">
          <w:rPr>
            <w:rStyle w:val="Hyperlink"/>
          </w:rPr>
          <w:t>Chinese, traditional</w:t>
        </w:r>
      </w:hyperlink>
    </w:p>
    <w:p w14:paraId="3BDB3247" w14:textId="17B21A0C" w:rsidR="00720291" w:rsidRPr="00316A7A" w:rsidRDefault="00720291" w:rsidP="00181FCE">
      <w:pPr>
        <w:pStyle w:val="indenttext"/>
        <w:rPr>
          <w:rStyle w:val="Hyperlink"/>
        </w:rPr>
      </w:pPr>
      <w:hyperlink r:id="rId63" w:history="1">
        <w:r w:rsidRPr="00316A7A">
          <w:rPr>
            <w:rStyle w:val="Hyperlink"/>
          </w:rPr>
          <w:t>Greek</w:t>
        </w:r>
      </w:hyperlink>
    </w:p>
    <w:p w14:paraId="758D3D1B" w14:textId="77777777" w:rsidR="005A03AF" w:rsidRPr="00316A7A" w:rsidRDefault="00720291" w:rsidP="00181FCE">
      <w:pPr>
        <w:pStyle w:val="indenttext"/>
        <w:rPr>
          <w:rStyle w:val="Hyperlink"/>
        </w:rPr>
      </w:pPr>
      <w:hyperlink r:id="rId64" w:history="1">
        <w:r w:rsidRPr="00316A7A">
          <w:rPr>
            <w:rStyle w:val="Hyperlink"/>
          </w:rPr>
          <w:t>Italian</w:t>
        </w:r>
      </w:hyperlink>
      <w:bookmarkStart w:id="27" w:name="_Toc199763874"/>
    </w:p>
    <w:p w14:paraId="22AE82AA" w14:textId="77777777" w:rsidR="00181FCE" w:rsidRDefault="005A03AF" w:rsidP="00181FCE">
      <w:pPr>
        <w:pStyle w:val="indenttext"/>
        <w:rPr>
          <w:rStyle w:val="Hyperlink"/>
        </w:rPr>
      </w:pPr>
      <w:hyperlink r:id="rId65" w:history="1">
        <w:r w:rsidRPr="00316A7A">
          <w:rPr>
            <w:rStyle w:val="Hyperlink"/>
          </w:rPr>
          <w:t>Vietnamese</w:t>
        </w:r>
      </w:hyperlink>
    </w:p>
    <w:p w14:paraId="391E72A5" w14:textId="35A554AF" w:rsidR="001917C1" w:rsidRPr="00181FCE" w:rsidRDefault="001917C1" w:rsidP="00181FCE">
      <w:r w:rsidRPr="00181FCE">
        <w:br w:type="page"/>
      </w:r>
    </w:p>
    <w:p w14:paraId="79CDA62B" w14:textId="7CBB50FA" w:rsidR="00AF12DF" w:rsidRDefault="00F15862" w:rsidP="00316A7A">
      <w:pPr>
        <w:pStyle w:val="Header2"/>
      </w:pPr>
      <w:r>
        <w:lastRenderedPageBreak/>
        <w:t>Resources</w:t>
      </w:r>
      <w:bookmarkEnd w:id="27"/>
    </w:p>
    <w:p w14:paraId="3EAC9ABC" w14:textId="71C18A91" w:rsidR="006D07E2" w:rsidRDefault="00AF12DF" w:rsidP="00181FCE">
      <w:pPr>
        <w:pStyle w:val="NormalText"/>
      </w:pPr>
      <w:r>
        <w:t xml:space="preserve">Below </w:t>
      </w:r>
      <w:r w:rsidR="00187880">
        <w:t xml:space="preserve">are resources you can </w:t>
      </w:r>
      <w:r w:rsidR="00584A5A">
        <w:t xml:space="preserve">download and </w:t>
      </w:r>
      <w:r w:rsidR="00187880">
        <w:t>give to older people</w:t>
      </w:r>
      <w:r w:rsidR="008915F4">
        <w:t>.</w:t>
      </w:r>
    </w:p>
    <w:p w14:paraId="4A87F891" w14:textId="77777777" w:rsidR="005E22E9" w:rsidRDefault="005E22E9" w:rsidP="00316A7A">
      <w:pPr>
        <w:pStyle w:val="Header4"/>
      </w:pPr>
      <w:r>
        <w:t>New Aged Care Act</w:t>
      </w:r>
    </w:p>
    <w:p w14:paraId="0EFFBDF5" w14:textId="05976B7C" w:rsidR="00593D35" w:rsidRPr="0045764F" w:rsidRDefault="00584A5A" w:rsidP="00181FCE">
      <w:pPr>
        <w:pStyle w:val="NormalText"/>
      </w:pPr>
      <w:hyperlink r:id="rId66" w:history="1">
        <w:r w:rsidRPr="00316A7A">
          <w:rPr>
            <w:rStyle w:val="Hyperlink"/>
          </w:rPr>
          <w:t xml:space="preserve">About the Aged Care Act 2024 </w:t>
        </w:r>
        <w:r w:rsidR="00DD45A4" w:rsidRPr="00316A7A">
          <w:rPr>
            <w:rStyle w:val="Hyperlink"/>
          </w:rPr>
          <w:t xml:space="preserve">– </w:t>
        </w:r>
        <w:r w:rsidRPr="00316A7A">
          <w:rPr>
            <w:rStyle w:val="Hyperlink"/>
          </w:rPr>
          <w:t>plain language fact sheet</w:t>
        </w:r>
      </w:hyperlink>
      <w:r w:rsidR="00593D35">
        <w:t xml:space="preserve"> </w:t>
      </w:r>
      <w:r w:rsidR="007E6384">
        <w:t>(available in 22 languages)</w:t>
      </w:r>
    </w:p>
    <w:p w14:paraId="6D851CE8" w14:textId="4A546255" w:rsidR="00584A5A" w:rsidRPr="00316A7A" w:rsidRDefault="00584A5A" w:rsidP="00181FCE">
      <w:pPr>
        <w:pStyle w:val="NormalText"/>
        <w:rPr>
          <w:rStyle w:val="Hyperlink"/>
        </w:rPr>
      </w:pPr>
      <w:hyperlink r:id="rId67" w:history="1">
        <w:r w:rsidRPr="00316A7A">
          <w:rPr>
            <w:rStyle w:val="Hyperlink"/>
          </w:rPr>
          <w:t>About the Aged Care Act 2024 fact sheet – Easy Read</w:t>
        </w:r>
        <w:r w:rsidR="00220235" w:rsidRPr="00316A7A">
          <w:rPr>
            <w:rStyle w:val="Hyperlink"/>
          </w:rPr>
          <w:t xml:space="preserve"> fact sheet</w:t>
        </w:r>
      </w:hyperlink>
    </w:p>
    <w:p w14:paraId="7B6C6C54" w14:textId="25AA5CF3" w:rsidR="007544D4" w:rsidRPr="00316A7A" w:rsidRDefault="0092538E" w:rsidP="00181FCE">
      <w:pPr>
        <w:pStyle w:val="NormalText"/>
        <w:rPr>
          <w:rStyle w:val="Hyperlink"/>
        </w:rPr>
      </w:pPr>
      <w:hyperlink r:id="rId68" w:history="1">
        <w:r w:rsidRPr="00316A7A">
          <w:rPr>
            <w:rStyle w:val="Hyperlink"/>
          </w:rPr>
          <w:t>N</w:t>
        </w:r>
        <w:r w:rsidR="007544D4" w:rsidRPr="00316A7A">
          <w:rPr>
            <w:rStyle w:val="Hyperlink"/>
          </w:rPr>
          <w:t>ew Aged Care Act</w:t>
        </w:r>
        <w:r w:rsidR="00824293" w:rsidRPr="00316A7A">
          <w:rPr>
            <w:rStyle w:val="Hyperlink"/>
          </w:rPr>
          <w:t xml:space="preserve"> infographic</w:t>
        </w:r>
      </w:hyperlink>
    </w:p>
    <w:p w14:paraId="3D9B5603" w14:textId="6299181C" w:rsidR="0092538E" w:rsidRPr="00316A7A" w:rsidRDefault="0092538E" w:rsidP="00181FCE">
      <w:pPr>
        <w:pStyle w:val="NormalText"/>
      </w:pPr>
      <w:hyperlink r:id="rId69" w:history="1">
        <w:r w:rsidRPr="00316A7A">
          <w:rPr>
            <w:rStyle w:val="Hyperlink"/>
          </w:rPr>
          <w:t xml:space="preserve">New Aged Care </w:t>
        </w:r>
        <w:r w:rsidR="00824293" w:rsidRPr="00316A7A">
          <w:rPr>
            <w:rStyle w:val="Hyperlink"/>
          </w:rPr>
          <w:t>Act animation</w:t>
        </w:r>
      </w:hyperlink>
      <w:r w:rsidR="00F04A18">
        <w:t xml:space="preserve"> (available in 7 languages and </w:t>
      </w:r>
      <w:hyperlink r:id="rId70" w:history="1">
        <w:r w:rsidR="00F04A18" w:rsidRPr="00316A7A">
          <w:rPr>
            <w:rStyle w:val="Hyperlink"/>
          </w:rPr>
          <w:t>Auslan</w:t>
        </w:r>
      </w:hyperlink>
      <w:r w:rsidR="00F04A18">
        <w:t>)</w:t>
      </w:r>
    </w:p>
    <w:p w14:paraId="4304C7BE" w14:textId="0C3CC676" w:rsidR="007544D4" w:rsidRPr="00316A7A" w:rsidRDefault="007544D4" w:rsidP="00181FCE">
      <w:pPr>
        <w:pStyle w:val="NormalText"/>
        <w:rPr>
          <w:rStyle w:val="Hyperlink"/>
        </w:rPr>
      </w:pPr>
      <w:hyperlink r:id="rId71" w:history="1">
        <w:r w:rsidRPr="00316A7A">
          <w:rPr>
            <w:rStyle w:val="Hyperlink"/>
          </w:rPr>
          <w:t>‘Exploring aged care’ booklet</w:t>
        </w:r>
      </w:hyperlink>
    </w:p>
    <w:p w14:paraId="72801055" w14:textId="34BE26FB" w:rsidR="00491F76" w:rsidRPr="00316A7A" w:rsidRDefault="007544D4" w:rsidP="00181FCE">
      <w:pPr>
        <w:pStyle w:val="NormalText"/>
        <w:rPr>
          <w:rStyle w:val="Hyperlink"/>
        </w:rPr>
      </w:pPr>
      <w:hyperlink r:id="rId72" w:history="1">
        <w:r w:rsidRPr="00316A7A">
          <w:rPr>
            <w:rStyle w:val="Hyperlink"/>
          </w:rPr>
          <w:t xml:space="preserve">New </w:t>
        </w:r>
        <w:r w:rsidR="00491F76" w:rsidRPr="00316A7A">
          <w:rPr>
            <w:rStyle w:val="Hyperlink"/>
          </w:rPr>
          <w:t>Aged Care Act – What is new or changing?</w:t>
        </w:r>
      </w:hyperlink>
    </w:p>
    <w:p w14:paraId="01B09AEF" w14:textId="7AE0A408" w:rsidR="00833314" w:rsidRPr="00316A7A" w:rsidRDefault="000E3173" w:rsidP="00181FCE">
      <w:pPr>
        <w:pStyle w:val="NormalText"/>
        <w:rPr>
          <w:rStyle w:val="Hyperlink"/>
        </w:rPr>
      </w:pPr>
      <w:hyperlink r:id="rId73" w:history="1">
        <w:r w:rsidRPr="00316A7A">
          <w:rPr>
            <w:rStyle w:val="Hyperlink"/>
          </w:rPr>
          <w:t xml:space="preserve">eLearning </w:t>
        </w:r>
        <w:r w:rsidR="00833314" w:rsidRPr="00316A7A">
          <w:rPr>
            <w:rStyle w:val="Hyperlink"/>
          </w:rPr>
          <w:t>modules for older people, their families and carers</w:t>
        </w:r>
      </w:hyperlink>
    </w:p>
    <w:p w14:paraId="31F486C1" w14:textId="21E616B4" w:rsidR="00552E62" w:rsidRDefault="007E321E" w:rsidP="00316A7A">
      <w:pPr>
        <w:pStyle w:val="Header4"/>
      </w:pPr>
      <w:r>
        <w:t xml:space="preserve">Strengthened </w:t>
      </w:r>
      <w:r w:rsidR="00CC3453">
        <w:t xml:space="preserve">Aged Care </w:t>
      </w:r>
      <w:r>
        <w:t>Quality Standards</w:t>
      </w:r>
    </w:p>
    <w:p w14:paraId="4FB46744" w14:textId="5686B0FE" w:rsidR="00612765" w:rsidRPr="00316A7A" w:rsidRDefault="530721E0" w:rsidP="00181FCE">
      <w:pPr>
        <w:pStyle w:val="NormalText"/>
        <w:rPr>
          <w:rStyle w:val="Hyperlink"/>
        </w:rPr>
      </w:pPr>
      <w:hyperlink r:id="rId74">
        <w:r w:rsidRPr="00316A7A">
          <w:rPr>
            <w:rStyle w:val="Hyperlink"/>
          </w:rPr>
          <w:t>Strengthened Aged Care Quality Standards</w:t>
        </w:r>
        <w:r w:rsidR="00713AE7" w:rsidRPr="00316A7A">
          <w:rPr>
            <w:rStyle w:val="Hyperlink"/>
          </w:rPr>
          <w:t xml:space="preserve"> publication</w:t>
        </w:r>
        <w:r w:rsidR="0839DCCF" w:rsidRPr="00316A7A">
          <w:rPr>
            <w:rStyle w:val="Hyperlink"/>
          </w:rPr>
          <w:t xml:space="preserve"> </w:t>
        </w:r>
      </w:hyperlink>
    </w:p>
    <w:p w14:paraId="6A29BA51" w14:textId="2930691D" w:rsidR="00612765" w:rsidRDefault="00612765" w:rsidP="00181FCE">
      <w:pPr>
        <w:pStyle w:val="NormalText"/>
      </w:pPr>
      <w:r w:rsidRPr="009D77D3">
        <w:t>Aged Care Quality and Safety Commission</w:t>
      </w:r>
    </w:p>
    <w:p w14:paraId="6A55DD96" w14:textId="19C598DC" w:rsidR="00DF38D8" w:rsidRPr="00316A7A" w:rsidRDefault="009D77D3" w:rsidP="00181FCE">
      <w:pPr>
        <w:pStyle w:val="NormalText"/>
        <w:rPr>
          <w:rStyle w:val="Hyperlink"/>
        </w:rPr>
      </w:pPr>
      <w:hyperlink r:id="rId75" w:history="1">
        <w:r w:rsidRPr="00316A7A">
          <w:rPr>
            <w:rStyle w:val="Hyperlink"/>
          </w:rPr>
          <w:t xml:space="preserve">Quality Standards </w:t>
        </w:r>
        <w:r w:rsidR="00F954C7" w:rsidRPr="00316A7A">
          <w:rPr>
            <w:rStyle w:val="Hyperlink"/>
          </w:rPr>
          <w:t xml:space="preserve">Resources </w:t>
        </w:r>
      </w:hyperlink>
    </w:p>
    <w:p w14:paraId="66448C0E" w14:textId="49EB3C70" w:rsidR="00F954C7" w:rsidRPr="00316A7A" w:rsidRDefault="00684132" w:rsidP="00181FCE">
      <w:pPr>
        <w:pStyle w:val="NormalText"/>
        <w:rPr>
          <w:rStyle w:val="Hyperlink"/>
        </w:rPr>
      </w:pPr>
      <w:hyperlink r:id="rId76" w:history="1">
        <w:r w:rsidRPr="00316A7A">
          <w:rPr>
            <w:rStyle w:val="Hyperlink"/>
          </w:rPr>
          <w:t xml:space="preserve">What to do if you have a complaint </w:t>
        </w:r>
      </w:hyperlink>
    </w:p>
    <w:sectPr w:rsidR="00F954C7" w:rsidRPr="00316A7A" w:rsidSect="00053AAC">
      <w:headerReference w:type="first" r:id="rId77"/>
      <w:type w:val="continuous"/>
      <w:pgSz w:w="11900" w:h="16840"/>
      <w:pgMar w:top="680" w:right="418"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908EB" w14:textId="77777777" w:rsidR="000104D5" w:rsidRDefault="000104D5" w:rsidP="00316A7A">
      <w:r>
        <w:separator/>
      </w:r>
    </w:p>
  </w:endnote>
  <w:endnote w:type="continuationSeparator" w:id="0">
    <w:p w14:paraId="606918DB" w14:textId="77777777" w:rsidR="000104D5" w:rsidRDefault="000104D5" w:rsidP="00316A7A">
      <w:r>
        <w:continuationSeparator/>
      </w:r>
    </w:p>
  </w:endnote>
  <w:endnote w:type="continuationNotice" w:id="1">
    <w:p w14:paraId="760E722B" w14:textId="77777777" w:rsidR="000104D5" w:rsidRDefault="000104D5" w:rsidP="00316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A268" w14:textId="75014F29" w:rsidR="00430E7F" w:rsidRDefault="00430E7F" w:rsidP="00316A7A">
    <w:pPr>
      <w:pStyle w:val="Footer"/>
    </w:pPr>
    <w:r>
      <w:rPr>
        <w:noProof/>
      </w:rPr>
      <mc:AlternateContent>
        <mc:Choice Requires="wps">
          <w:drawing>
            <wp:anchor distT="0" distB="0" distL="0" distR="0" simplePos="0" relativeHeight="251658244" behindDoc="0" locked="0" layoutInCell="1" allowOverlap="1" wp14:anchorId="4E46DFF7" wp14:editId="4793D153">
              <wp:simplePos x="635" y="635"/>
              <wp:positionH relativeFrom="page">
                <wp:align>center</wp:align>
              </wp:positionH>
              <wp:positionV relativeFrom="page">
                <wp:align>bottom</wp:align>
              </wp:positionV>
              <wp:extent cx="609600" cy="381000"/>
              <wp:effectExtent l="0" t="0" r="0" b="0"/>
              <wp:wrapNone/>
              <wp:docPr id="11200215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94AE161" w14:textId="28B51FDB" w:rsidR="00430E7F" w:rsidRPr="00430E7F" w:rsidRDefault="00430E7F" w:rsidP="00316A7A">
                          <w:pPr>
                            <w:rPr>
                              <w:rFonts w:eastAsia="Aptos"/>
                              <w:noProof/>
                            </w:rPr>
                          </w:pPr>
                          <w:r w:rsidRPr="00430E7F">
                            <w:rPr>
                              <w:rFonts w:eastAsia="Aptos"/>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46DFF7" id="_x0000_t202" coordsize="21600,21600" o:spt="202" path="m,l,21600r21600,l21600,xe">
              <v:stroke joinstyle="miter"/>
              <v:path gradientshapeok="t" o:connecttype="rect"/>
            </v:shapetype>
            <v:shape id="Text Box 6" o:spid="_x0000_s1027" type="#_x0000_t202" alt="OFFICIAL" style="position:absolute;margin-left:0;margin-top:0;width:48pt;height:3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594AE161" w14:textId="28B51FDB" w:rsidR="00430E7F" w:rsidRPr="00430E7F" w:rsidRDefault="00430E7F" w:rsidP="00316A7A">
                    <w:pPr>
                      <w:rPr>
                        <w:rFonts w:eastAsia="Aptos"/>
                        <w:noProof/>
                      </w:rPr>
                    </w:pPr>
                    <w:r w:rsidRPr="00430E7F">
                      <w:rPr>
                        <w:rFonts w:eastAsia="Aptos"/>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1CDA" w14:textId="45A38617" w:rsidR="00C25F98" w:rsidRPr="007E5259" w:rsidRDefault="0013644B" w:rsidP="00181FCE">
    <w:pPr>
      <w:pStyle w:val="NormalText"/>
      <w:rPr>
        <w:sz w:val="22"/>
        <w:szCs w:val="22"/>
      </w:rPr>
    </w:pPr>
    <w:r w:rsidRPr="00C33280">
      <w:t xml:space="preserve">Strengthened </w:t>
    </w:r>
    <w:r w:rsidR="007E5259" w:rsidRPr="00C33280">
      <w:t>Aged Care Quality Standards | Stakeholder toolkit to support communications with older people</w:t>
    </w:r>
    <w:r w:rsidR="007E5259" w:rsidRPr="00C33280">
      <w:tab/>
    </w:r>
    <w:sdt>
      <w:sdtPr>
        <w:rPr>
          <w:sz w:val="22"/>
          <w:szCs w:val="22"/>
        </w:rPr>
        <w:id w:val="-345638816"/>
        <w:docPartObj>
          <w:docPartGallery w:val="Page Numbers (Bottom of Page)"/>
          <w:docPartUnique/>
        </w:docPartObj>
      </w:sdtPr>
      <w:sdtContent>
        <w:r w:rsidR="007E5259" w:rsidRPr="009953A8">
          <w:rPr>
            <w:sz w:val="22"/>
            <w:szCs w:val="22"/>
          </w:rPr>
          <w:fldChar w:fldCharType="begin"/>
        </w:r>
        <w:r w:rsidR="007E5259" w:rsidRPr="009953A8">
          <w:rPr>
            <w:sz w:val="22"/>
            <w:szCs w:val="22"/>
          </w:rPr>
          <w:instrText xml:space="preserve"> PAGE   \* MERGEFORMAT </w:instrText>
        </w:r>
        <w:r w:rsidR="007E5259" w:rsidRPr="009953A8">
          <w:rPr>
            <w:sz w:val="22"/>
            <w:szCs w:val="22"/>
          </w:rPr>
          <w:fldChar w:fldCharType="separate"/>
        </w:r>
        <w:r w:rsidR="007E5259">
          <w:t>1</w:t>
        </w:r>
        <w:r w:rsidR="007E5259" w:rsidRPr="009953A8">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A86E" w14:textId="578A1BC5" w:rsidR="00515EFA" w:rsidRPr="009953A8" w:rsidRDefault="00B035C6" w:rsidP="00181FCE">
    <w:pPr>
      <w:pStyle w:val="NormalText"/>
    </w:pPr>
    <w:r w:rsidRPr="009953A8">
      <w:t>Aged Care Quality Standards</w:t>
    </w:r>
    <w:r w:rsidR="00660242" w:rsidRPr="009953A8">
      <w:t xml:space="preserve"> | </w:t>
    </w:r>
    <w:r w:rsidR="009953A8" w:rsidRPr="009953A8">
      <w:t>Stakeholder t</w:t>
    </w:r>
    <w:r w:rsidR="00374043" w:rsidRPr="009953A8">
      <w:t>oolkit to support communications with</w:t>
    </w:r>
    <w:r w:rsidR="00660242" w:rsidRPr="009953A8">
      <w:t xml:space="preserve"> older peopl</w:t>
    </w:r>
    <w:r w:rsidR="009953A8">
      <w:t>e</w:t>
    </w:r>
    <w:r w:rsidR="00053AAC">
      <w:tab/>
    </w:r>
    <w:sdt>
      <w:sdtPr>
        <w:id w:val="-1444530459"/>
        <w:docPartObj>
          <w:docPartGallery w:val="Page Numbers (Bottom of Page)"/>
          <w:docPartUnique/>
        </w:docPartObj>
      </w:sdtPr>
      <w:sdtContent>
        <w:r w:rsidR="00CE2379" w:rsidRPr="009953A8">
          <w:fldChar w:fldCharType="begin"/>
        </w:r>
        <w:r w:rsidR="00CE2379" w:rsidRPr="009953A8">
          <w:instrText xml:space="preserve"> PAGE   \* MERGEFORMAT </w:instrText>
        </w:r>
        <w:r w:rsidR="00CE2379" w:rsidRPr="009953A8">
          <w:fldChar w:fldCharType="separate"/>
        </w:r>
        <w:r w:rsidR="00660242" w:rsidRPr="009953A8">
          <w:t>3</w:t>
        </w:r>
        <w:r w:rsidR="00CE2379" w:rsidRPr="009953A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22A35" w14:textId="77777777" w:rsidR="000104D5" w:rsidRDefault="000104D5" w:rsidP="00316A7A"/>
  </w:footnote>
  <w:footnote w:type="continuationSeparator" w:id="0">
    <w:p w14:paraId="037DD38F" w14:textId="77777777" w:rsidR="000104D5" w:rsidRDefault="000104D5" w:rsidP="00316A7A">
      <w:r>
        <w:continuationSeparator/>
      </w:r>
    </w:p>
  </w:footnote>
  <w:footnote w:type="continuationNotice" w:id="1">
    <w:p w14:paraId="195F13BA" w14:textId="77777777" w:rsidR="000104D5" w:rsidRDefault="000104D5" w:rsidP="00316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3173" w14:textId="1266E762" w:rsidR="00430E7F" w:rsidRDefault="00430E7F" w:rsidP="00316A7A">
    <w:pPr>
      <w:pStyle w:val="Header"/>
    </w:pPr>
    <w:r>
      <w:rPr>
        <w:noProof/>
      </w:rPr>
      <mc:AlternateContent>
        <mc:Choice Requires="wps">
          <w:drawing>
            <wp:anchor distT="0" distB="0" distL="0" distR="0" simplePos="0" relativeHeight="251658243" behindDoc="0" locked="0" layoutInCell="1" allowOverlap="1" wp14:anchorId="10C75007" wp14:editId="433678E7">
              <wp:simplePos x="635" y="635"/>
              <wp:positionH relativeFrom="page">
                <wp:align>center</wp:align>
              </wp:positionH>
              <wp:positionV relativeFrom="page">
                <wp:align>top</wp:align>
              </wp:positionV>
              <wp:extent cx="609600" cy="381000"/>
              <wp:effectExtent l="0" t="0" r="0" b="0"/>
              <wp:wrapNone/>
              <wp:docPr id="7247733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F4D8742" w14:textId="5C4AF8C5" w:rsidR="00430E7F" w:rsidRPr="00430E7F" w:rsidRDefault="00430E7F" w:rsidP="00316A7A">
                          <w:pPr>
                            <w:rPr>
                              <w:rFonts w:eastAsia="Aptos"/>
                              <w:noProof/>
                            </w:rPr>
                          </w:pPr>
                          <w:r w:rsidRPr="00430E7F">
                            <w:rPr>
                              <w:rFonts w:eastAsia="Aptos"/>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C75007"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7F4D8742" w14:textId="5C4AF8C5" w:rsidR="00430E7F" w:rsidRPr="00430E7F" w:rsidRDefault="00430E7F" w:rsidP="00316A7A">
                    <w:pPr>
                      <w:rPr>
                        <w:rFonts w:eastAsia="Aptos"/>
                        <w:noProof/>
                      </w:rPr>
                    </w:pPr>
                    <w:r w:rsidRPr="00430E7F">
                      <w:rPr>
                        <w:rFonts w:eastAsia="Aptos"/>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493C" w14:textId="2077A0F9" w:rsidR="00346030" w:rsidRDefault="00DF5D02" w:rsidP="00316A7A">
    <w:pPr>
      <w:pStyle w:val="Header"/>
      <w:rPr>
        <w:noProof/>
      </w:rPr>
    </w:pPr>
    <w:r>
      <w:rPr>
        <w:noProof/>
      </w:rPr>
      <w:drawing>
        <wp:anchor distT="0" distB="0" distL="114300" distR="114300" simplePos="0" relativeHeight="251658240" behindDoc="1" locked="0" layoutInCell="1" allowOverlap="1" wp14:anchorId="4EFBD19B" wp14:editId="28673578">
          <wp:simplePos x="0" y="0"/>
          <wp:positionH relativeFrom="column">
            <wp:posOffset>-431800</wp:posOffset>
          </wp:positionH>
          <wp:positionV relativeFrom="paragraph">
            <wp:posOffset>-459739</wp:posOffset>
          </wp:positionV>
          <wp:extent cx="11542395" cy="3247940"/>
          <wp:effectExtent l="0" t="0" r="1905" b="0"/>
          <wp:wrapNone/>
          <wp:docPr id="53726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66297" name="Picture 260966297"/>
                  <pic:cNvPicPr/>
                </pic:nvPicPr>
                <pic:blipFill rotWithShape="1">
                  <a:blip r:embed="rId1">
                    <a:extLst>
                      <a:ext uri="{28A0092B-C50C-407E-A947-70E740481C1C}">
                        <a14:useLocalDpi xmlns:a14="http://schemas.microsoft.com/office/drawing/2010/main" val="0"/>
                      </a:ext>
                    </a:extLst>
                  </a:blip>
                  <a:srcRect t="15487" b="42320"/>
                  <a:stretch>
                    <a:fillRect/>
                  </a:stretch>
                </pic:blipFill>
                <pic:spPr bwMode="auto">
                  <a:xfrm>
                    <a:off x="0" y="0"/>
                    <a:ext cx="11542734" cy="324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D39">
      <w:rPr>
        <w:noProof/>
        <w:lang w:eastAsia="en-AU"/>
      </w:rPr>
      <w:drawing>
        <wp:anchor distT="0" distB="0" distL="114300" distR="114300" simplePos="0" relativeHeight="251658241" behindDoc="1" locked="0" layoutInCell="1" allowOverlap="1" wp14:anchorId="73CAA457" wp14:editId="36C79AED">
          <wp:simplePos x="0" y="0"/>
          <wp:positionH relativeFrom="page">
            <wp:align>left</wp:align>
          </wp:positionH>
          <wp:positionV relativeFrom="page">
            <wp:align>top</wp:align>
          </wp:positionV>
          <wp:extent cx="7570470" cy="1990725"/>
          <wp:effectExtent l="0" t="0" r="0" b="0"/>
          <wp:wrapNone/>
          <wp:docPr id="802819156" name="Picture 802819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81431"/>
                  <a:stretch>
                    <a:fillRect/>
                  </a:stretch>
                </pic:blipFill>
                <pic:spPr bwMode="auto">
                  <a:xfrm>
                    <a:off x="0" y="0"/>
                    <a:ext cx="7570612" cy="1990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66D78" w14:textId="14AAC678" w:rsidR="003761D8" w:rsidRDefault="003761D8" w:rsidP="00316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6A778C40" w:rsidR="00C25F98" w:rsidRDefault="00C25F98" w:rsidP="00316A7A">
    <w:pPr>
      <w:pStyle w:val="Header"/>
    </w:pPr>
  </w:p>
</w:hdr>
</file>

<file path=word/intelligence2.xml><?xml version="1.0" encoding="utf-8"?>
<int2:intelligence xmlns:int2="http://schemas.microsoft.com/office/intelligence/2020/intelligence" xmlns:oel="http://schemas.microsoft.com/office/2019/extlst">
  <int2:observations>
    <int2:textHash int2:hashCode="QQMKyd3+b0ri15" int2:id="Z7yFdnr1">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BDAA9ED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3E774A2"/>
    <w:multiLevelType w:val="hybridMultilevel"/>
    <w:tmpl w:val="9216D122"/>
    <w:lvl w:ilvl="0" w:tplc="403CC6B2">
      <w:start w:val="1"/>
      <w:numFmt w:val="bullet"/>
      <w:lvlText w:val=""/>
      <w:lvlJc w:val="left"/>
      <w:pPr>
        <w:ind w:left="720" w:hanging="360"/>
      </w:pPr>
      <w:rPr>
        <w:rFonts w:ascii="Symbol" w:hAnsi="Symbol" w:hint="default"/>
      </w:rPr>
    </w:lvl>
    <w:lvl w:ilvl="1" w:tplc="47969F62" w:tentative="1">
      <w:start w:val="1"/>
      <w:numFmt w:val="bullet"/>
      <w:lvlText w:val="o"/>
      <w:lvlJc w:val="left"/>
      <w:pPr>
        <w:ind w:left="1440" w:hanging="360"/>
      </w:pPr>
      <w:rPr>
        <w:rFonts w:ascii="Courier New" w:hAnsi="Courier New" w:hint="default"/>
      </w:rPr>
    </w:lvl>
    <w:lvl w:ilvl="2" w:tplc="ED5A4B10" w:tentative="1">
      <w:start w:val="1"/>
      <w:numFmt w:val="bullet"/>
      <w:lvlText w:val=""/>
      <w:lvlJc w:val="left"/>
      <w:pPr>
        <w:ind w:left="2160" w:hanging="360"/>
      </w:pPr>
      <w:rPr>
        <w:rFonts w:ascii="Wingdings" w:hAnsi="Wingdings" w:hint="default"/>
      </w:rPr>
    </w:lvl>
    <w:lvl w:ilvl="3" w:tplc="2230F50A" w:tentative="1">
      <w:start w:val="1"/>
      <w:numFmt w:val="bullet"/>
      <w:lvlText w:val=""/>
      <w:lvlJc w:val="left"/>
      <w:pPr>
        <w:ind w:left="2880" w:hanging="360"/>
      </w:pPr>
      <w:rPr>
        <w:rFonts w:ascii="Symbol" w:hAnsi="Symbol" w:hint="default"/>
      </w:rPr>
    </w:lvl>
    <w:lvl w:ilvl="4" w:tplc="12B87234" w:tentative="1">
      <w:start w:val="1"/>
      <w:numFmt w:val="bullet"/>
      <w:lvlText w:val="o"/>
      <w:lvlJc w:val="left"/>
      <w:pPr>
        <w:ind w:left="3600" w:hanging="360"/>
      </w:pPr>
      <w:rPr>
        <w:rFonts w:ascii="Courier New" w:hAnsi="Courier New" w:hint="default"/>
      </w:rPr>
    </w:lvl>
    <w:lvl w:ilvl="5" w:tplc="A7AE30F2" w:tentative="1">
      <w:start w:val="1"/>
      <w:numFmt w:val="bullet"/>
      <w:lvlText w:val=""/>
      <w:lvlJc w:val="left"/>
      <w:pPr>
        <w:ind w:left="4320" w:hanging="360"/>
      </w:pPr>
      <w:rPr>
        <w:rFonts w:ascii="Wingdings" w:hAnsi="Wingdings" w:hint="default"/>
      </w:rPr>
    </w:lvl>
    <w:lvl w:ilvl="6" w:tplc="1774FE0E" w:tentative="1">
      <w:start w:val="1"/>
      <w:numFmt w:val="bullet"/>
      <w:lvlText w:val=""/>
      <w:lvlJc w:val="left"/>
      <w:pPr>
        <w:ind w:left="5040" w:hanging="360"/>
      </w:pPr>
      <w:rPr>
        <w:rFonts w:ascii="Symbol" w:hAnsi="Symbol" w:hint="default"/>
      </w:rPr>
    </w:lvl>
    <w:lvl w:ilvl="7" w:tplc="1060A76E" w:tentative="1">
      <w:start w:val="1"/>
      <w:numFmt w:val="bullet"/>
      <w:lvlText w:val="o"/>
      <w:lvlJc w:val="left"/>
      <w:pPr>
        <w:ind w:left="5760" w:hanging="360"/>
      </w:pPr>
      <w:rPr>
        <w:rFonts w:ascii="Courier New" w:hAnsi="Courier New" w:hint="default"/>
      </w:rPr>
    </w:lvl>
    <w:lvl w:ilvl="8" w:tplc="B094D0B8" w:tentative="1">
      <w:start w:val="1"/>
      <w:numFmt w:val="bullet"/>
      <w:lvlText w:val=""/>
      <w:lvlJc w:val="left"/>
      <w:pPr>
        <w:ind w:left="6480" w:hanging="360"/>
      </w:pPr>
      <w:rPr>
        <w:rFonts w:ascii="Wingdings" w:hAnsi="Wingdings" w:hint="default"/>
      </w:rPr>
    </w:lvl>
  </w:abstractNum>
  <w:abstractNum w:abstractNumId="2" w15:restartNumberingAfterBreak="0">
    <w:nsid w:val="057D2FC1"/>
    <w:multiLevelType w:val="hybridMultilevel"/>
    <w:tmpl w:val="7F2C3F0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B34D9"/>
    <w:multiLevelType w:val="hybridMultilevel"/>
    <w:tmpl w:val="459AA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169DA"/>
    <w:multiLevelType w:val="hybridMultilevel"/>
    <w:tmpl w:val="53A44252"/>
    <w:lvl w:ilvl="0" w:tplc="0CAC79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4445A1"/>
    <w:multiLevelType w:val="hybridMultilevel"/>
    <w:tmpl w:val="E1947510"/>
    <w:lvl w:ilvl="0" w:tplc="E2683988">
      <w:start w:val="1"/>
      <w:numFmt w:val="bullet"/>
      <w:lvlText w:val=""/>
      <w:lvlJc w:val="left"/>
      <w:pPr>
        <w:ind w:left="720" w:hanging="360"/>
      </w:pPr>
      <w:rPr>
        <w:rFonts w:ascii="Symbol" w:hAnsi="Symbol" w:hint="default"/>
      </w:rPr>
    </w:lvl>
    <w:lvl w:ilvl="1" w:tplc="760AE5FC" w:tentative="1">
      <w:start w:val="1"/>
      <w:numFmt w:val="bullet"/>
      <w:lvlText w:val="o"/>
      <w:lvlJc w:val="left"/>
      <w:pPr>
        <w:ind w:left="1440" w:hanging="360"/>
      </w:pPr>
      <w:rPr>
        <w:rFonts w:ascii="Courier New" w:hAnsi="Courier New" w:hint="default"/>
      </w:rPr>
    </w:lvl>
    <w:lvl w:ilvl="2" w:tplc="BA363E0C" w:tentative="1">
      <w:start w:val="1"/>
      <w:numFmt w:val="bullet"/>
      <w:lvlText w:val=""/>
      <w:lvlJc w:val="left"/>
      <w:pPr>
        <w:ind w:left="2160" w:hanging="360"/>
      </w:pPr>
      <w:rPr>
        <w:rFonts w:ascii="Wingdings" w:hAnsi="Wingdings" w:hint="default"/>
      </w:rPr>
    </w:lvl>
    <w:lvl w:ilvl="3" w:tplc="C9C2ABAA" w:tentative="1">
      <w:start w:val="1"/>
      <w:numFmt w:val="bullet"/>
      <w:lvlText w:val=""/>
      <w:lvlJc w:val="left"/>
      <w:pPr>
        <w:ind w:left="2880" w:hanging="360"/>
      </w:pPr>
      <w:rPr>
        <w:rFonts w:ascii="Symbol" w:hAnsi="Symbol" w:hint="default"/>
      </w:rPr>
    </w:lvl>
    <w:lvl w:ilvl="4" w:tplc="1BC47546" w:tentative="1">
      <w:start w:val="1"/>
      <w:numFmt w:val="bullet"/>
      <w:lvlText w:val="o"/>
      <w:lvlJc w:val="left"/>
      <w:pPr>
        <w:ind w:left="3600" w:hanging="360"/>
      </w:pPr>
      <w:rPr>
        <w:rFonts w:ascii="Courier New" w:hAnsi="Courier New" w:hint="default"/>
      </w:rPr>
    </w:lvl>
    <w:lvl w:ilvl="5" w:tplc="6706C9A6" w:tentative="1">
      <w:start w:val="1"/>
      <w:numFmt w:val="bullet"/>
      <w:lvlText w:val=""/>
      <w:lvlJc w:val="left"/>
      <w:pPr>
        <w:ind w:left="4320" w:hanging="360"/>
      </w:pPr>
      <w:rPr>
        <w:rFonts w:ascii="Wingdings" w:hAnsi="Wingdings" w:hint="default"/>
      </w:rPr>
    </w:lvl>
    <w:lvl w:ilvl="6" w:tplc="5F76A1A2" w:tentative="1">
      <w:start w:val="1"/>
      <w:numFmt w:val="bullet"/>
      <w:lvlText w:val=""/>
      <w:lvlJc w:val="left"/>
      <w:pPr>
        <w:ind w:left="5040" w:hanging="360"/>
      </w:pPr>
      <w:rPr>
        <w:rFonts w:ascii="Symbol" w:hAnsi="Symbol" w:hint="default"/>
      </w:rPr>
    </w:lvl>
    <w:lvl w:ilvl="7" w:tplc="36FA6B0A" w:tentative="1">
      <w:start w:val="1"/>
      <w:numFmt w:val="bullet"/>
      <w:lvlText w:val="o"/>
      <w:lvlJc w:val="left"/>
      <w:pPr>
        <w:ind w:left="5760" w:hanging="360"/>
      </w:pPr>
      <w:rPr>
        <w:rFonts w:ascii="Courier New" w:hAnsi="Courier New" w:hint="default"/>
      </w:rPr>
    </w:lvl>
    <w:lvl w:ilvl="8" w:tplc="BC4EB178" w:tentative="1">
      <w:start w:val="1"/>
      <w:numFmt w:val="bullet"/>
      <w:lvlText w:val=""/>
      <w:lvlJc w:val="left"/>
      <w:pPr>
        <w:ind w:left="6480" w:hanging="360"/>
      </w:pPr>
      <w:rPr>
        <w:rFonts w:ascii="Wingdings" w:hAnsi="Wingdings" w:hint="default"/>
      </w:rPr>
    </w:lvl>
  </w:abstractNum>
  <w:abstractNum w:abstractNumId="6" w15:restartNumberingAfterBreak="0">
    <w:nsid w:val="13D03992"/>
    <w:multiLevelType w:val="hybridMultilevel"/>
    <w:tmpl w:val="A0BC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17252A48"/>
    <w:multiLevelType w:val="hybridMultilevel"/>
    <w:tmpl w:val="D9C84F96"/>
    <w:lvl w:ilvl="0" w:tplc="9C607AAC">
      <w:start w:val="1"/>
      <w:numFmt w:val="bullet"/>
      <w:pStyle w:val="tablecheck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CF3FA8"/>
    <w:multiLevelType w:val="multilevel"/>
    <w:tmpl w:val="F2FC76D2"/>
    <w:lvl w:ilvl="0">
      <w:start w:val="1"/>
      <w:numFmt w:val="bullet"/>
      <w:pStyle w:val="ListBullet"/>
      <w:lvlText w:val=""/>
      <w:lvlJc w:val="left"/>
      <w:pPr>
        <w:ind w:left="782" w:hanging="357"/>
      </w:pPr>
      <w:rPr>
        <w:rFonts w:ascii="Symbol" w:hAnsi="Symbol" w:hint="default"/>
      </w:rPr>
    </w:lvl>
    <w:lvl w:ilvl="1">
      <w:start w:val="1"/>
      <w:numFmt w:val="bullet"/>
      <w:lvlText w:val="o"/>
      <w:lvlJc w:val="left"/>
      <w:pPr>
        <w:ind w:left="1505" w:hanging="360"/>
      </w:pPr>
      <w:rPr>
        <w:rFonts w:ascii="Courier New" w:hAnsi="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hint="default"/>
      </w:rPr>
    </w:lvl>
    <w:lvl w:ilvl="8">
      <w:start w:val="1"/>
      <w:numFmt w:val="bullet"/>
      <w:lvlText w:val=""/>
      <w:lvlJc w:val="left"/>
      <w:pPr>
        <w:ind w:left="6545" w:hanging="360"/>
      </w:pPr>
      <w:rPr>
        <w:rFonts w:ascii="Wingdings" w:hAnsi="Wingdings" w:hint="default"/>
      </w:rPr>
    </w:lvl>
  </w:abstractNum>
  <w:abstractNum w:abstractNumId="10" w15:restartNumberingAfterBreak="0">
    <w:nsid w:val="20214995"/>
    <w:multiLevelType w:val="hybridMultilevel"/>
    <w:tmpl w:val="0784B4AE"/>
    <w:lvl w:ilvl="0" w:tplc="A9C8099C">
      <w:start w:val="1"/>
      <w:numFmt w:val="bullet"/>
      <w:lvlText w:val=""/>
      <w:lvlJc w:val="left"/>
      <w:pPr>
        <w:ind w:left="720" w:hanging="360"/>
      </w:pPr>
      <w:rPr>
        <w:rFonts w:ascii="Symbol" w:hAnsi="Symbol" w:hint="default"/>
      </w:rPr>
    </w:lvl>
    <w:lvl w:ilvl="1" w:tplc="17AC7E06">
      <w:start w:val="1"/>
      <w:numFmt w:val="bullet"/>
      <w:lvlText w:val="o"/>
      <w:lvlJc w:val="left"/>
      <w:pPr>
        <w:ind w:left="1440" w:hanging="360"/>
      </w:pPr>
      <w:rPr>
        <w:rFonts w:ascii="Courier New" w:hAnsi="Courier New" w:hint="default"/>
      </w:rPr>
    </w:lvl>
    <w:lvl w:ilvl="2" w:tplc="0BDE98D8" w:tentative="1">
      <w:start w:val="1"/>
      <w:numFmt w:val="bullet"/>
      <w:lvlText w:val=""/>
      <w:lvlJc w:val="left"/>
      <w:pPr>
        <w:ind w:left="2160" w:hanging="360"/>
      </w:pPr>
      <w:rPr>
        <w:rFonts w:ascii="Wingdings" w:hAnsi="Wingdings" w:hint="default"/>
      </w:rPr>
    </w:lvl>
    <w:lvl w:ilvl="3" w:tplc="27E26370" w:tentative="1">
      <w:start w:val="1"/>
      <w:numFmt w:val="bullet"/>
      <w:lvlText w:val=""/>
      <w:lvlJc w:val="left"/>
      <w:pPr>
        <w:ind w:left="2880" w:hanging="360"/>
      </w:pPr>
      <w:rPr>
        <w:rFonts w:ascii="Symbol" w:hAnsi="Symbol" w:hint="default"/>
      </w:rPr>
    </w:lvl>
    <w:lvl w:ilvl="4" w:tplc="381AC660" w:tentative="1">
      <w:start w:val="1"/>
      <w:numFmt w:val="bullet"/>
      <w:lvlText w:val="o"/>
      <w:lvlJc w:val="left"/>
      <w:pPr>
        <w:ind w:left="3600" w:hanging="360"/>
      </w:pPr>
      <w:rPr>
        <w:rFonts w:ascii="Courier New" w:hAnsi="Courier New" w:hint="default"/>
      </w:rPr>
    </w:lvl>
    <w:lvl w:ilvl="5" w:tplc="0D54A926" w:tentative="1">
      <w:start w:val="1"/>
      <w:numFmt w:val="bullet"/>
      <w:lvlText w:val=""/>
      <w:lvlJc w:val="left"/>
      <w:pPr>
        <w:ind w:left="4320" w:hanging="360"/>
      </w:pPr>
      <w:rPr>
        <w:rFonts w:ascii="Wingdings" w:hAnsi="Wingdings" w:hint="default"/>
      </w:rPr>
    </w:lvl>
    <w:lvl w:ilvl="6" w:tplc="8FCE4D74" w:tentative="1">
      <w:start w:val="1"/>
      <w:numFmt w:val="bullet"/>
      <w:lvlText w:val=""/>
      <w:lvlJc w:val="left"/>
      <w:pPr>
        <w:ind w:left="5040" w:hanging="360"/>
      </w:pPr>
      <w:rPr>
        <w:rFonts w:ascii="Symbol" w:hAnsi="Symbol" w:hint="default"/>
      </w:rPr>
    </w:lvl>
    <w:lvl w:ilvl="7" w:tplc="E5B607D8" w:tentative="1">
      <w:start w:val="1"/>
      <w:numFmt w:val="bullet"/>
      <w:lvlText w:val="o"/>
      <w:lvlJc w:val="left"/>
      <w:pPr>
        <w:ind w:left="5760" w:hanging="360"/>
      </w:pPr>
      <w:rPr>
        <w:rFonts w:ascii="Courier New" w:hAnsi="Courier New" w:hint="default"/>
      </w:rPr>
    </w:lvl>
    <w:lvl w:ilvl="8" w:tplc="4E9410F6" w:tentative="1">
      <w:start w:val="1"/>
      <w:numFmt w:val="bullet"/>
      <w:lvlText w:val=""/>
      <w:lvlJc w:val="left"/>
      <w:pPr>
        <w:ind w:left="6480" w:hanging="360"/>
      </w:pPr>
      <w:rPr>
        <w:rFonts w:ascii="Wingdings" w:hAnsi="Wingdings" w:hint="default"/>
      </w:rPr>
    </w:lvl>
  </w:abstractNum>
  <w:abstractNum w:abstractNumId="11" w15:restartNumberingAfterBreak="0">
    <w:nsid w:val="22166033"/>
    <w:multiLevelType w:val="multilevel"/>
    <w:tmpl w:val="99A61D3A"/>
    <w:lvl w:ilvl="0">
      <w:start w:val="1"/>
      <w:numFmt w:val="bullet"/>
      <w:lvlText w:val=""/>
      <w:lvlJc w:val="left"/>
      <w:pPr>
        <w:ind w:left="714" w:hanging="357"/>
      </w:pPr>
      <w:rPr>
        <w:rFonts w:ascii="Symbol" w:hAnsi="Symbol" w:hint="default"/>
        <w:color w:val="auto"/>
      </w:rPr>
    </w:lvl>
    <w:lvl w:ilvl="1">
      <w:start w:val="1"/>
      <w:numFmt w:val="bullet"/>
      <w:lvlText w:val="o"/>
      <w:lvlJc w:val="left"/>
      <w:pPr>
        <w:ind w:left="1074" w:hanging="360"/>
      </w:pPr>
      <w:rPr>
        <w:rFonts w:ascii="Courier New" w:hAnsi="Courier New" w:hint="default"/>
      </w:rPr>
    </w:lvl>
    <w:lvl w:ilvl="2">
      <w:start w:val="1"/>
      <w:numFmt w:val="bullet"/>
      <w:lvlText w:val="•"/>
      <w:lvlJc w:val="left"/>
      <w:pPr>
        <w:ind w:left="1428" w:hanging="357"/>
      </w:pPr>
    </w:lvl>
    <w:lvl w:ilvl="3">
      <w:start w:val="1"/>
      <w:numFmt w:val="decimal"/>
      <w:lvlText w:val="(%4)"/>
      <w:lvlJc w:val="left"/>
      <w:pPr>
        <w:ind w:left="1785" w:hanging="357"/>
      </w:pPr>
    </w:lvl>
    <w:lvl w:ilvl="4">
      <w:start w:val="1"/>
      <w:numFmt w:val="lowerLetter"/>
      <w:lvlText w:val="(%5)"/>
      <w:lvlJc w:val="left"/>
      <w:pPr>
        <w:ind w:left="2142" w:hanging="357"/>
      </w:pPr>
    </w:lvl>
    <w:lvl w:ilvl="5">
      <w:start w:val="1"/>
      <w:numFmt w:val="lowerRoman"/>
      <w:lvlText w:val="(%6)"/>
      <w:lvlJc w:val="left"/>
      <w:pPr>
        <w:ind w:left="2499" w:hanging="357"/>
      </w:pPr>
    </w:lvl>
    <w:lvl w:ilvl="6">
      <w:start w:val="1"/>
      <w:numFmt w:val="decimal"/>
      <w:lvlText w:val="%7."/>
      <w:lvlJc w:val="left"/>
      <w:pPr>
        <w:ind w:left="2856" w:hanging="357"/>
      </w:pPr>
    </w:lvl>
    <w:lvl w:ilvl="7">
      <w:start w:val="1"/>
      <w:numFmt w:val="lowerLetter"/>
      <w:lvlText w:val="%8."/>
      <w:lvlJc w:val="left"/>
      <w:pPr>
        <w:ind w:left="3213" w:hanging="357"/>
      </w:pPr>
    </w:lvl>
    <w:lvl w:ilvl="8">
      <w:start w:val="1"/>
      <w:numFmt w:val="lowerRoman"/>
      <w:lvlText w:val="%9."/>
      <w:lvlJc w:val="left"/>
      <w:pPr>
        <w:ind w:left="3570" w:hanging="357"/>
      </w:pPr>
    </w:lvl>
  </w:abstractNum>
  <w:abstractNum w:abstractNumId="12" w15:restartNumberingAfterBreak="0">
    <w:nsid w:val="3A95186C"/>
    <w:multiLevelType w:val="hybridMultilevel"/>
    <w:tmpl w:val="2392F3FA"/>
    <w:lvl w:ilvl="0" w:tplc="C18C8F6A">
      <w:start w:val="1"/>
      <w:numFmt w:val="bullet"/>
      <w:lvlText w:val=""/>
      <w:lvlJc w:val="left"/>
      <w:pPr>
        <w:ind w:left="720" w:hanging="360"/>
      </w:pPr>
      <w:rPr>
        <w:rFonts w:ascii="Symbol" w:hAnsi="Symbol" w:hint="default"/>
      </w:rPr>
    </w:lvl>
    <w:lvl w:ilvl="1" w:tplc="413022C0" w:tentative="1">
      <w:start w:val="1"/>
      <w:numFmt w:val="bullet"/>
      <w:lvlText w:val="o"/>
      <w:lvlJc w:val="left"/>
      <w:pPr>
        <w:ind w:left="1440" w:hanging="360"/>
      </w:pPr>
      <w:rPr>
        <w:rFonts w:ascii="Courier New" w:hAnsi="Courier New" w:hint="default"/>
      </w:rPr>
    </w:lvl>
    <w:lvl w:ilvl="2" w:tplc="809A31C8" w:tentative="1">
      <w:start w:val="1"/>
      <w:numFmt w:val="bullet"/>
      <w:lvlText w:val=""/>
      <w:lvlJc w:val="left"/>
      <w:pPr>
        <w:ind w:left="2160" w:hanging="360"/>
      </w:pPr>
      <w:rPr>
        <w:rFonts w:ascii="Wingdings" w:hAnsi="Wingdings" w:hint="default"/>
      </w:rPr>
    </w:lvl>
    <w:lvl w:ilvl="3" w:tplc="3F7C0A16" w:tentative="1">
      <w:start w:val="1"/>
      <w:numFmt w:val="bullet"/>
      <w:lvlText w:val=""/>
      <w:lvlJc w:val="left"/>
      <w:pPr>
        <w:ind w:left="2880" w:hanging="360"/>
      </w:pPr>
      <w:rPr>
        <w:rFonts w:ascii="Symbol" w:hAnsi="Symbol" w:hint="default"/>
      </w:rPr>
    </w:lvl>
    <w:lvl w:ilvl="4" w:tplc="68760808" w:tentative="1">
      <w:start w:val="1"/>
      <w:numFmt w:val="bullet"/>
      <w:lvlText w:val="o"/>
      <w:lvlJc w:val="left"/>
      <w:pPr>
        <w:ind w:left="3600" w:hanging="360"/>
      </w:pPr>
      <w:rPr>
        <w:rFonts w:ascii="Courier New" w:hAnsi="Courier New" w:hint="default"/>
      </w:rPr>
    </w:lvl>
    <w:lvl w:ilvl="5" w:tplc="5AEEBDC4" w:tentative="1">
      <w:start w:val="1"/>
      <w:numFmt w:val="bullet"/>
      <w:lvlText w:val=""/>
      <w:lvlJc w:val="left"/>
      <w:pPr>
        <w:ind w:left="4320" w:hanging="360"/>
      </w:pPr>
      <w:rPr>
        <w:rFonts w:ascii="Wingdings" w:hAnsi="Wingdings" w:hint="default"/>
      </w:rPr>
    </w:lvl>
    <w:lvl w:ilvl="6" w:tplc="94C00F90" w:tentative="1">
      <w:start w:val="1"/>
      <w:numFmt w:val="bullet"/>
      <w:lvlText w:val=""/>
      <w:lvlJc w:val="left"/>
      <w:pPr>
        <w:ind w:left="5040" w:hanging="360"/>
      </w:pPr>
      <w:rPr>
        <w:rFonts w:ascii="Symbol" w:hAnsi="Symbol" w:hint="default"/>
      </w:rPr>
    </w:lvl>
    <w:lvl w:ilvl="7" w:tplc="84E0E5AC" w:tentative="1">
      <w:start w:val="1"/>
      <w:numFmt w:val="bullet"/>
      <w:lvlText w:val="o"/>
      <w:lvlJc w:val="left"/>
      <w:pPr>
        <w:ind w:left="5760" w:hanging="360"/>
      </w:pPr>
      <w:rPr>
        <w:rFonts w:ascii="Courier New" w:hAnsi="Courier New" w:hint="default"/>
      </w:rPr>
    </w:lvl>
    <w:lvl w:ilvl="8" w:tplc="791A7EE2" w:tentative="1">
      <w:start w:val="1"/>
      <w:numFmt w:val="bullet"/>
      <w:lvlText w:val=""/>
      <w:lvlJc w:val="left"/>
      <w:pPr>
        <w:ind w:left="6480" w:hanging="360"/>
      </w:pPr>
      <w:rPr>
        <w:rFonts w:ascii="Wingdings" w:hAnsi="Wingdings" w:hint="default"/>
      </w:rPr>
    </w:lvl>
  </w:abstractNum>
  <w:abstractNum w:abstractNumId="13" w15:restartNumberingAfterBreak="0">
    <w:nsid w:val="3B67203A"/>
    <w:multiLevelType w:val="hybridMultilevel"/>
    <w:tmpl w:val="19A899F2"/>
    <w:lvl w:ilvl="0" w:tplc="1C02CD68">
      <w:start w:val="1"/>
      <w:numFmt w:val="bullet"/>
      <w:lvlText w:val=""/>
      <w:lvlJc w:val="left"/>
      <w:pPr>
        <w:ind w:left="720" w:hanging="360"/>
      </w:pPr>
      <w:rPr>
        <w:rFonts w:ascii="Symbol" w:hAnsi="Symbol" w:hint="default"/>
        <w:color w:val="auto"/>
      </w:rPr>
    </w:lvl>
    <w:lvl w:ilvl="1" w:tplc="B9662318" w:tentative="1">
      <w:start w:val="1"/>
      <w:numFmt w:val="bullet"/>
      <w:lvlText w:val="o"/>
      <w:lvlJc w:val="left"/>
      <w:pPr>
        <w:ind w:left="1440" w:hanging="360"/>
      </w:pPr>
      <w:rPr>
        <w:rFonts w:ascii="Courier New" w:hAnsi="Courier New" w:hint="default"/>
      </w:rPr>
    </w:lvl>
    <w:lvl w:ilvl="2" w:tplc="98DA56C2" w:tentative="1">
      <w:start w:val="1"/>
      <w:numFmt w:val="bullet"/>
      <w:lvlText w:val=""/>
      <w:lvlJc w:val="left"/>
      <w:pPr>
        <w:ind w:left="2160" w:hanging="360"/>
      </w:pPr>
      <w:rPr>
        <w:rFonts w:ascii="Wingdings" w:hAnsi="Wingdings" w:hint="default"/>
      </w:rPr>
    </w:lvl>
    <w:lvl w:ilvl="3" w:tplc="D9789414" w:tentative="1">
      <w:start w:val="1"/>
      <w:numFmt w:val="bullet"/>
      <w:lvlText w:val=""/>
      <w:lvlJc w:val="left"/>
      <w:pPr>
        <w:ind w:left="2880" w:hanging="360"/>
      </w:pPr>
      <w:rPr>
        <w:rFonts w:ascii="Symbol" w:hAnsi="Symbol" w:hint="default"/>
      </w:rPr>
    </w:lvl>
    <w:lvl w:ilvl="4" w:tplc="32AE8576" w:tentative="1">
      <w:start w:val="1"/>
      <w:numFmt w:val="bullet"/>
      <w:lvlText w:val="o"/>
      <w:lvlJc w:val="left"/>
      <w:pPr>
        <w:ind w:left="3600" w:hanging="360"/>
      </w:pPr>
      <w:rPr>
        <w:rFonts w:ascii="Courier New" w:hAnsi="Courier New" w:hint="default"/>
      </w:rPr>
    </w:lvl>
    <w:lvl w:ilvl="5" w:tplc="86BE9192" w:tentative="1">
      <w:start w:val="1"/>
      <w:numFmt w:val="bullet"/>
      <w:lvlText w:val=""/>
      <w:lvlJc w:val="left"/>
      <w:pPr>
        <w:ind w:left="4320" w:hanging="360"/>
      </w:pPr>
      <w:rPr>
        <w:rFonts w:ascii="Wingdings" w:hAnsi="Wingdings" w:hint="default"/>
      </w:rPr>
    </w:lvl>
    <w:lvl w:ilvl="6" w:tplc="06B0F4B0" w:tentative="1">
      <w:start w:val="1"/>
      <w:numFmt w:val="bullet"/>
      <w:lvlText w:val=""/>
      <w:lvlJc w:val="left"/>
      <w:pPr>
        <w:ind w:left="5040" w:hanging="360"/>
      </w:pPr>
      <w:rPr>
        <w:rFonts w:ascii="Symbol" w:hAnsi="Symbol" w:hint="default"/>
      </w:rPr>
    </w:lvl>
    <w:lvl w:ilvl="7" w:tplc="BF8ACA8E" w:tentative="1">
      <w:start w:val="1"/>
      <w:numFmt w:val="bullet"/>
      <w:lvlText w:val="o"/>
      <w:lvlJc w:val="left"/>
      <w:pPr>
        <w:ind w:left="5760" w:hanging="360"/>
      </w:pPr>
      <w:rPr>
        <w:rFonts w:ascii="Courier New" w:hAnsi="Courier New" w:hint="default"/>
      </w:rPr>
    </w:lvl>
    <w:lvl w:ilvl="8" w:tplc="20FA6AC0" w:tentative="1">
      <w:start w:val="1"/>
      <w:numFmt w:val="bullet"/>
      <w:lvlText w:val=""/>
      <w:lvlJc w:val="left"/>
      <w:pPr>
        <w:ind w:left="6480" w:hanging="360"/>
      </w:pPr>
      <w:rPr>
        <w:rFonts w:ascii="Wingdings" w:hAnsi="Wingdings" w:hint="default"/>
      </w:rPr>
    </w:lvl>
  </w:abstractNum>
  <w:abstractNum w:abstractNumId="14" w15:restartNumberingAfterBreak="0">
    <w:nsid w:val="40523FC4"/>
    <w:multiLevelType w:val="hybridMultilevel"/>
    <w:tmpl w:val="E4A8BDAE"/>
    <w:lvl w:ilvl="0" w:tplc="46602A94">
      <w:start w:val="1"/>
      <w:numFmt w:val="bullet"/>
      <w:lvlText w:val=""/>
      <w:lvlJc w:val="left"/>
      <w:pPr>
        <w:ind w:left="720" w:hanging="360"/>
      </w:pPr>
      <w:rPr>
        <w:rFonts w:ascii="Symbol" w:hAnsi="Symbol" w:hint="default"/>
      </w:rPr>
    </w:lvl>
    <w:lvl w:ilvl="1" w:tplc="F2A8B882" w:tentative="1">
      <w:start w:val="1"/>
      <w:numFmt w:val="bullet"/>
      <w:lvlText w:val="o"/>
      <w:lvlJc w:val="left"/>
      <w:pPr>
        <w:ind w:left="1440" w:hanging="360"/>
      </w:pPr>
      <w:rPr>
        <w:rFonts w:ascii="Courier New" w:hAnsi="Courier New" w:hint="default"/>
      </w:rPr>
    </w:lvl>
    <w:lvl w:ilvl="2" w:tplc="F3E8C87E" w:tentative="1">
      <w:start w:val="1"/>
      <w:numFmt w:val="bullet"/>
      <w:lvlText w:val=""/>
      <w:lvlJc w:val="left"/>
      <w:pPr>
        <w:ind w:left="2160" w:hanging="360"/>
      </w:pPr>
      <w:rPr>
        <w:rFonts w:ascii="Wingdings" w:hAnsi="Wingdings" w:hint="default"/>
      </w:rPr>
    </w:lvl>
    <w:lvl w:ilvl="3" w:tplc="1012E478" w:tentative="1">
      <w:start w:val="1"/>
      <w:numFmt w:val="bullet"/>
      <w:lvlText w:val=""/>
      <w:lvlJc w:val="left"/>
      <w:pPr>
        <w:ind w:left="2880" w:hanging="360"/>
      </w:pPr>
      <w:rPr>
        <w:rFonts w:ascii="Symbol" w:hAnsi="Symbol" w:hint="default"/>
      </w:rPr>
    </w:lvl>
    <w:lvl w:ilvl="4" w:tplc="684489D6" w:tentative="1">
      <w:start w:val="1"/>
      <w:numFmt w:val="bullet"/>
      <w:lvlText w:val="o"/>
      <w:lvlJc w:val="left"/>
      <w:pPr>
        <w:ind w:left="3600" w:hanging="360"/>
      </w:pPr>
      <w:rPr>
        <w:rFonts w:ascii="Courier New" w:hAnsi="Courier New" w:hint="default"/>
      </w:rPr>
    </w:lvl>
    <w:lvl w:ilvl="5" w:tplc="7ABABB8E" w:tentative="1">
      <w:start w:val="1"/>
      <w:numFmt w:val="bullet"/>
      <w:lvlText w:val=""/>
      <w:lvlJc w:val="left"/>
      <w:pPr>
        <w:ind w:left="4320" w:hanging="360"/>
      </w:pPr>
      <w:rPr>
        <w:rFonts w:ascii="Wingdings" w:hAnsi="Wingdings" w:hint="default"/>
      </w:rPr>
    </w:lvl>
    <w:lvl w:ilvl="6" w:tplc="DDF8F9F4" w:tentative="1">
      <w:start w:val="1"/>
      <w:numFmt w:val="bullet"/>
      <w:lvlText w:val=""/>
      <w:lvlJc w:val="left"/>
      <w:pPr>
        <w:ind w:left="5040" w:hanging="360"/>
      </w:pPr>
      <w:rPr>
        <w:rFonts w:ascii="Symbol" w:hAnsi="Symbol" w:hint="default"/>
      </w:rPr>
    </w:lvl>
    <w:lvl w:ilvl="7" w:tplc="ADF893B6" w:tentative="1">
      <w:start w:val="1"/>
      <w:numFmt w:val="bullet"/>
      <w:lvlText w:val="o"/>
      <w:lvlJc w:val="left"/>
      <w:pPr>
        <w:ind w:left="5760" w:hanging="360"/>
      </w:pPr>
      <w:rPr>
        <w:rFonts w:ascii="Courier New" w:hAnsi="Courier New" w:hint="default"/>
      </w:rPr>
    </w:lvl>
    <w:lvl w:ilvl="8" w:tplc="33B8A9B6" w:tentative="1">
      <w:start w:val="1"/>
      <w:numFmt w:val="bullet"/>
      <w:lvlText w:val=""/>
      <w:lvlJc w:val="left"/>
      <w:pPr>
        <w:ind w:left="6480" w:hanging="360"/>
      </w:pPr>
      <w:rPr>
        <w:rFonts w:ascii="Wingdings" w:hAnsi="Wingdings" w:hint="default"/>
      </w:rPr>
    </w:lvl>
  </w:abstractNum>
  <w:abstractNum w:abstractNumId="15" w15:restartNumberingAfterBreak="0">
    <w:nsid w:val="41367743"/>
    <w:multiLevelType w:val="hybridMultilevel"/>
    <w:tmpl w:val="EF8A1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233C6"/>
    <w:multiLevelType w:val="hybridMultilevel"/>
    <w:tmpl w:val="05026376"/>
    <w:lvl w:ilvl="0" w:tplc="0CAC79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816D9D"/>
    <w:multiLevelType w:val="hybridMultilevel"/>
    <w:tmpl w:val="D95ACFCA"/>
    <w:lvl w:ilvl="0" w:tplc="0CAC79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3D03E5"/>
    <w:multiLevelType w:val="multilevel"/>
    <w:tmpl w:val="99A61D3A"/>
    <w:lvl w:ilvl="0">
      <w:start w:val="1"/>
      <w:numFmt w:val="bullet"/>
      <w:lvlText w:val=""/>
      <w:lvlJc w:val="left"/>
      <w:pPr>
        <w:ind w:left="714" w:hanging="357"/>
      </w:pPr>
      <w:rPr>
        <w:rFonts w:ascii="Symbol" w:hAnsi="Symbol" w:hint="default"/>
        <w:color w:val="auto"/>
      </w:rPr>
    </w:lvl>
    <w:lvl w:ilvl="1">
      <w:start w:val="1"/>
      <w:numFmt w:val="bullet"/>
      <w:lvlText w:val="o"/>
      <w:lvlJc w:val="left"/>
      <w:pPr>
        <w:ind w:left="1074" w:hanging="360"/>
      </w:pPr>
      <w:rPr>
        <w:rFonts w:ascii="Courier New" w:hAnsi="Courier New" w:hint="default"/>
      </w:rPr>
    </w:lvl>
    <w:lvl w:ilvl="2">
      <w:start w:val="1"/>
      <w:numFmt w:val="bullet"/>
      <w:lvlText w:val="•"/>
      <w:lvlJc w:val="left"/>
      <w:pPr>
        <w:ind w:left="1428" w:hanging="357"/>
      </w:pPr>
    </w:lvl>
    <w:lvl w:ilvl="3">
      <w:start w:val="1"/>
      <w:numFmt w:val="decimal"/>
      <w:lvlText w:val="(%4)"/>
      <w:lvlJc w:val="left"/>
      <w:pPr>
        <w:ind w:left="1785" w:hanging="357"/>
      </w:pPr>
    </w:lvl>
    <w:lvl w:ilvl="4">
      <w:start w:val="1"/>
      <w:numFmt w:val="lowerLetter"/>
      <w:lvlText w:val="(%5)"/>
      <w:lvlJc w:val="left"/>
      <w:pPr>
        <w:ind w:left="2142" w:hanging="357"/>
      </w:pPr>
    </w:lvl>
    <w:lvl w:ilvl="5">
      <w:start w:val="1"/>
      <w:numFmt w:val="lowerRoman"/>
      <w:lvlText w:val="(%6)"/>
      <w:lvlJc w:val="left"/>
      <w:pPr>
        <w:ind w:left="2499" w:hanging="357"/>
      </w:pPr>
    </w:lvl>
    <w:lvl w:ilvl="6">
      <w:start w:val="1"/>
      <w:numFmt w:val="decimal"/>
      <w:lvlText w:val="%7."/>
      <w:lvlJc w:val="left"/>
      <w:pPr>
        <w:ind w:left="2856" w:hanging="357"/>
      </w:pPr>
    </w:lvl>
    <w:lvl w:ilvl="7">
      <w:start w:val="1"/>
      <w:numFmt w:val="lowerLetter"/>
      <w:lvlText w:val="%8."/>
      <w:lvlJc w:val="left"/>
      <w:pPr>
        <w:ind w:left="3213" w:hanging="357"/>
      </w:pPr>
    </w:lvl>
    <w:lvl w:ilvl="8">
      <w:start w:val="1"/>
      <w:numFmt w:val="lowerRoman"/>
      <w:lvlText w:val="%9."/>
      <w:lvlJc w:val="left"/>
      <w:pPr>
        <w:ind w:left="3570" w:hanging="357"/>
      </w:pPr>
    </w:lvl>
  </w:abstractNum>
  <w:abstractNum w:abstractNumId="19" w15:restartNumberingAfterBreak="0">
    <w:nsid w:val="4DD94AC6"/>
    <w:multiLevelType w:val="hybridMultilevel"/>
    <w:tmpl w:val="96D4D172"/>
    <w:lvl w:ilvl="0" w:tplc="E8B2A1B2">
      <w:start w:val="1"/>
      <w:numFmt w:val="bullet"/>
      <w:lvlText w:val=""/>
      <w:lvlJc w:val="left"/>
      <w:pPr>
        <w:ind w:left="779" w:hanging="360"/>
      </w:pPr>
      <w:rPr>
        <w:rFonts w:ascii="Symbol" w:hAnsi="Symbol" w:hint="default"/>
      </w:rPr>
    </w:lvl>
    <w:lvl w:ilvl="1" w:tplc="96B4E156" w:tentative="1">
      <w:start w:val="1"/>
      <w:numFmt w:val="bullet"/>
      <w:lvlText w:val="o"/>
      <w:lvlJc w:val="left"/>
      <w:pPr>
        <w:ind w:left="1499" w:hanging="360"/>
      </w:pPr>
      <w:rPr>
        <w:rFonts w:ascii="Courier New" w:hAnsi="Courier New" w:hint="default"/>
      </w:rPr>
    </w:lvl>
    <w:lvl w:ilvl="2" w:tplc="360CBD9C" w:tentative="1">
      <w:start w:val="1"/>
      <w:numFmt w:val="bullet"/>
      <w:lvlText w:val=""/>
      <w:lvlJc w:val="left"/>
      <w:pPr>
        <w:ind w:left="2219" w:hanging="360"/>
      </w:pPr>
      <w:rPr>
        <w:rFonts w:ascii="Wingdings" w:hAnsi="Wingdings" w:hint="default"/>
      </w:rPr>
    </w:lvl>
    <w:lvl w:ilvl="3" w:tplc="A0CC344A" w:tentative="1">
      <w:start w:val="1"/>
      <w:numFmt w:val="bullet"/>
      <w:lvlText w:val=""/>
      <w:lvlJc w:val="left"/>
      <w:pPr>
        <w:ind w:left="2939" w:hanging="360"/>
      </w:pPr>
      <w:rPr>
        <w:rFonts w:ascii="Symbol" w:hAnsi="Symbol" w:hint="default"/>
      </w:rPr>
    </w:lvl>
    <w:lvl w:ilvl="4" w:tplc="6220D668" w:tentative="1">
      <w:start w:val="1"/>
      <w:numFmt w:val="bullet"/>
      <w:lvlText w:val="o"/>
      <w:lvlJc w:val="left"/>
      <w:pPr>
        <w:ind w:left="3659" w:hanging="360"/>
      </w:pPr>
      <w:rPr>
        <w:rFonts w:ascii="Courier New" w:hAnsi="Courier New" w:hint="default"/>
      </w:rPr>
    </w:lvl>
    <w:lvl w:ilvl="5" w:tplc="F5D6944A" w:tentative="1">
      <w:start w:val="1"/>
      <w:numFmt w:val="bullet"/>
      <w:lvlText w:val=""/>
      <w:lvlJc w:val="left"/>
      <w:pPr>
        <w:ind w:left="4379" w:hanging="360"/>
      </w:pPr>
      <w:rPr>
        <w:rFonts w:ascii="Wingdings" w:hAnsi="Wingdings" w:hint="default"/>
      </w:rPr>
    </w:lvl>
    <w:lvl w:ilvl="6" w:tplc="831647DC" w:tentative="1">
      <w:start w:val="1"/>
      <w:numFmt w:val="bullet"/>
      <w:lvlText w:val=""/>
      <w:lvlJc w:val="left"/>
      <w:pPr>
        <w:ind w:left="5099" w:hanging="360"/>
      </w:pPr>
      <w:rPr>
        <w:rFonts w:ascii="Symbol" w:hAnsi="Symbol" w:hint="default"/>
      </w:rPr>
    </w:lvl>
    <w:lvl w:ilvl="7" w:tplc="17A6AA3E" w:tentative="1">
      <w:start w:val="1"/>
      <w:numFmt w:val="bullet"/>
      <w:lvlText w:val="o"/>
      <w:lvlJc w:val="left"/>
      <w:pPr>
        <w:ind w:left="5819" w:hanging="360"/>
      </w:pPr>
      <w:rPr>
        <w:rFonts w:ascii="Courier New" w:hAnsi="Courier New" w:hint="default"/>
      </w:rPr>
    </w:lvl>
    <w:lvl w:ilvl="8" w:tplc="9D58D52E" w:tentative="1">
      <w:start w:val="1"/>
      <w:numFmt w:val="bullet"/>
      <w:lvlText w:val=""/>
      <w:lvlJc w:val="left"/>
      <w:pPr>
        <w:ind w:left="6539" w:hanging="360"/>
      </w:pPr>
      <w:rPr>
        <w:rFonts w:ascii="Wingdings" w:hAnsi="Wingdings" w:hint="default"/>
      </w:rPr>
    </w:lvl>
  </w:abstractNum>
  <w:abstractNum w:abstractNumId="20" w15:restartNumberingAfterBreak="0">
    <w:nsid w:val="53551C00"/>
    <w:multiLevelType w:val="multilevel"/>
    <w:tmpl w:val="CC404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800009"/>
    <w:multiLevelType w:val="hybridMultilevel"/>
    <w:tmpl w:val="009C9D84"/>
    <w:lvl w:ilvl="0" w:tplc="8E76B60A">
      <w:start w:val="1"/>
      <w:numFmt w:val="bullet"/>
      <w:lvlText w:val=""/>
      <w:lvlJc w:val="left"/>
      <w:pPr>
        <w:ind w:left="720" w:hanging="360"/>
      </w:pPr>
      <w:rPr>
        <w:rFonts w:ascii="Symbol" w:hAnsi="Symbol" w:hint="default"/>
      </w:rPr>
    </w:lvl>
    <w:lvl w:ilvl="1" w:tplc="565807BC" w:tentative="1">
      <w:start w:val="1"/>
      <w:numFmt w:val="bullet"/>
      <w:lvlText w:val="o"/>
      <w:lvlJc w:val="left"/>
      <w:pPr>
        <w:ind w:left="1440" w:hanging="360"/>
      </w:pPr>
      <w:rPr>
        <w:rFonts w:ascii="Courier New" w:hAnsi="Courier New" w:hint="default"/>
      </w:rPr>
    </w:lvl>
    <w:lvl w:ilvl="2" w:tplc="FB4AE79E" w:tentative="1">
      <w:start w:val="1"/>
      <w:numFmt w:val="bullet"/>
      <w:lvlText w:val=""/>
      <w:lvlJc w:val="left"/>
      <w:pPr>
        <w:ind w:left="2160" w:hanging="360"/>
      </w:pPr>
      <w:rPr>
        <w:rFonts w:ascii="Wingdings" w:hAnsi="Wingdings" w:hint="default"/>
      </w:rPr>
    </w:lvl>
    <w:lvl w:ilvl="3" w:tplc="24902C3A" w:tentative="1">
      <w:start w:val="1"/>
      <w:numFmt w:val="bullet"/>
      <w:lvlText w:val=""/>
      <w:lvlJc w:val="left"/>
      <w:pPr>
        <w:ind w:left="2880" w:hanging="360"/>
      </w:pPr>
      <w:rPr>
        <w:rFonts w:ascii="Symbol" w:hAnsi="Symbol" w:hint="default"/>
      </w:rPr>
    </w:lvl>
    <w:lvl w:ilvl="4" w:tplc="206AD14A" w:tentative="1">
      <w:start w:val="1"/>
      <w:numFmt w:val="bullet"/>
      <w:lvlText w:val="o"/>
      <w:lvlJc w:val="left"/>
      <w:pPr>
        <w:ind w:left="3600" w:hanging="360"/>
      </w:pPr>
      <w:rPr>
        <w:rFonts w:ascii="Courier New" w:hAnsi="Courier New" w:hint="default"/>
      </w:rPr>
    </w:lvl>
    <w:lvl w:ilvl="5" w:tplc="B5226976" w:tentative="1">
      <w:start w:val="1"/>
      <w:numFmt w:val="bullet"/>
      <w:lvlText w:val=""/>
      <w:lvlJc w:val="left"/>
      <w:pPr>
        <w:ind w:left="4320" w:hanging="360"/>
      </w:pPr>
      <w:rPr>
        <w:rFonts w:ascii="Wingdings" w:hAnsi="Wingdings" w:hint="default"/>
      </w:rPr>
    </w:lvl>
    <w:lvl w:ilvl="6" w:tplc="5E44DB64" w:tentative="1">
      <w:start w:val="1"/>
      <w:numFmt w:val="bullet"/>
      <w:lvlText w:val=""/>
      <w:lvlJc w:val="left"/>
      <w:pPr>
        <w:ind w:left="5040" w:hanging="360"/>
      </w:pPr>
      <w:rPr>
        <w:rFonts w:ascii="Symbol" w:hAnsi="Symbol" w:hint="default"/>
      </w:rPr>
    </w:lvl>
    <w:lvl w:ilvl="7" w:tplc="330231CA" w:tentative="1">
      <w:start w:val="1"/>
      <w:numFmt w:val="bullet"/>
      <w:lvlText w:val="o"/>
      <w:lvlJc w:val="left"/>
      <w:pPr>
        <w:ind w:left="5760" w:hanging="360"/>
      </w:pPr>
      <w:rPr>
        <w:rFonts w:ascii="Courier New" w:hAnsi="Courier New" w:hint="default"/>
      </w:rPr>
    </w:lvl>
    <w:lvl w:ilvl="8" w:tplc="9A7C210A" w:tentative="1">
      <w:start w:val="1"/>
      <w:numFmt w:val="bullet"/>
      <w:lvlText w:val=""/>
      <w:lvlJc w:val="left"/>
      <w:pPr>
        <w:ind w:left="6480" w:hanging="360"/>
      </w:pPr>
      <w:rPr>
        <w:rFonts w:ascii="Wingdings" w:hAnsi="Wingdings" w:hint="default"/>
      </w:rPr>
    </w:lvl>
  </w:abstractNum>
  <w:abstractNum w:abstractNumId="22" w15:restartNumberingAfterBreak="0">
    <w:nsid w:val="5C8B7D88"/>
    <w:multiLevelType w:val="hybridMultilevel"/>
    <w:tmpl w:val="5650A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3D1DBC"/>
    <w:multiLevelType w:val="hybridMultilevel"/>
    <w:tmpl w:val="FC42FE5C"/>
    <w:lvl w:ilvl="0" w:tplc="5D8066AC">
      <w:start w:val="1"/>
      <w:numFmt w:val="bullet"/>
      <w:lvlText w:val=""/>
      <w:lvlJc w:val="left"/>
      <w:pPr>
        <w:ind w:left="720" w:hanging="360"/>
      </w:pPr>
      <w:rPr>
        <w:rFonts w:ascii="Symbol" w:hAnsi="Symbol" w:hint="default"/>
      </w:rPr>
    </w:lvl>
    <w:lvl w:ilvl="1" w:tplc="2BE8ED30" w:tentative="1">
      <w:start w:val="1"/>
      <w:numFmt w:val="bullet"/>
      <w:lvlText w:val="o"/>
      <w:lvlJc w:val="left"/>
      <w:pPr>
        <w:ind w:left="1440" w:hanging="360"/>
      </w:pPr>
      <w:rPr>
        <w:rFonts w:ascii="Courier New" w:hAnsi="Courier New" w:hint="default"/>
      </w:rPr>
    </w:lvl>
    <w:lvl w:ilvl="2" w:tplc="D5802B3C" w:tentative="1">
      <w:start w:val="1"/>
      <w:numFmt w:val="bullet"/>
      <w:lvlText w:val=""/>
      <w:lvlJc w:val="left"/>
      <w:pPr>
        <w:ind w:left="2160" w:hanging="360"/>
      </w:pPr>
      <w:rPr>
        <w:rFonts w:ascii="Wingdings" w:hAnsi="Wingdings" w:hint="default"/>
      </w:rPr>
    </w:lvl>
    <w:lvl w:ilvl="3" w:tplc="0310B73A" w:tentative="1">
      <w:start w:val="1"/>
      <w:numFmt w:val="bullet"/>
      <w:lvlText w:val=""/>
      <w:lvlJc w:val="left"/>
      <w:pPr>
        <w:ind w:left="2880" w:hanging="360"/>
      </w:pPr>
      <w:rPr>
        <w:rFonts w:ascii="Symbol" w:hAnsi="Symbol" w:hint="default"/>
      </w:rPr>
    </w:lvl>
    <w:lvl w:ilvl="4" w:tplc="CC02FD60" w:tentative="1">
      <w:start w:val="1"/>
      <w:numFmt w:val="bullet"/>
      <w:lvlText w:val="o"/>
      <w:lvlJc w:val="left"/>
      <w:pPr>
        <w:ind w:left="3600" w:hanging="360"/>
      </w:pPr>
      <w:rPr>
        <w:rFonts w:ascii="Courier New" w:hAnsi="Courier New" w:hint="default"/>
      </w:rPr>
    </w:lvl>
    <w:lvl w:ilvl="5" w:tplc="0FAEFA0C" w:tentative="1">
      <w:start w:val="1"/>
      <w:numFmt w:val="bullet"/>
      <w:lvlText w:val=""/>
      <w:lvlJc w:val="left"/>
      <w:pPr>
        <w:ind w:left="4320" w:hanging="360"/>
      </w:pPr>
      <w:rPr>
        <w:rFonts w:ascii="Wingdings" w:hAnsi="Wingdings" w:hint="default"/>
      </w:rPr>
    </w:lvl>
    <w:lvl w:ilvl="6" w:tplc="50D6A48E" w:tentative="1">
      <w:start w:val="1"/>
      <w:numFmt w:val="bullet"/>
      <w:lvlText w:val=""/>
      <w:lvlJc w:val="left"/>
      <w:pPr>
        <w:ind w:left="5040" w:hanging="360"/>
      </w:pPr>
      <w:rPr>
        <w:rFonts w:ascii="Symbol" w:hAnsi="Symbol" w:hint="default"/>
      </w:rPr>
    </w:lvl>
    <w:lvl w:ilvl="7" w:tplc="44E2E7E4" w:tentative="1">
      <w:start w:val="1"/>
      <w:numFmt w:val="bullet"/>
      <w:lvlText w:val="o"/>
      <w:lvlJc w:val="left"/>
      <w:pPr>
        <w:ind w:left="5760" w:hanging="360"/>
      </w:pPr>
      <w:rPr>
        <w:rFonts w:ascii="Courier New" w:hAnsi="Courier New" w:hint="default"/>
      </w:rPr>
    </w:lvl>
    <w:lvl w:ilvl="8" w:tplc="C4F46E12" w:tentative="1">
      <w:start w:val="1"/>
      <w:numFmt w:val="bullet"/>
      <w:lvlText w:val=""/>
      <w:lvlJc w:val="left"/>
      <w:pPr>
        <w:ind w:left="6480" w:hanging="360"/>
      </w:pPr>
      <w:rPr>
        <w:rFonts w:ascii="Wingdings" w:hAnsi="Wingdings" w:hint="default"/>
      </w:rPr>
    </w:lvl>
  </w:abstractNum>
  <w:abstractNum w:abstractNumId="24" w15:restartNumberingAfterBreak="0">
    <w:nsid w:val="5F2D0CC1"/>
    <w:multiLevelType w:val="hybridMultilevel"/>
    <w:tmpl w:val="8A987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FE5BD9"/>
    <w:multiLevelType w:val="hybridMultilevel"/>
    <w:tmpl w:val="9C363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500F7E"/>
    <w:multiLevelType w:val="multilevel"/>
    <w:tmpl w:val="FAA65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EF7C91"/>
    <w:multiLevelType w:val="hybridMultilevel"/>
    <w:tmpl w:val="143E0EBC"/>
    <w:lvl w:ilvl="0" w:tplc="BB38C834">
      <w:start w:val="1"/>
      <w:numFmt w:val="bullet"/>
      <w:lvlText w:val=""/>
      <w:lvlJc w:val="left"/>
      <w:pPr>
        <w:ind w:left="720" w:hanging="360"/>
      </w:pPr>
      <w:rPr>
        <w:rFonts w:ascii="Symbol" w:hAnsi="Symbol" w:hint="default"/>
      </w:rPr>
    </w:lvl>
    <w:lvl w:ilvl="1" w:tplc="ED1E3A2A">
      <w:start w:val="1"/>
      <w:numFmt w:val="bullet"/>
      <w:lvlText w:val="o"/>
      <w:lvlJc w:val="left"/>
      <w:pPr>
        <w:ind w:left="1440" w:hanging="360"/>
      </w:pPr>
      <w:rPr>
        <w:rFonts w:ascii="Courier New" w:hAnsi="Courier New" w:hint="default"/>
      </w:rPr>
    </w:lvl>
    <w:lvl w:ilvl="2" w:tplc="B0289C50">
      <w:start w:val="1"/>
      <w:numFmt w:val="bullet"/>
      <w:lvlText w:val=""/>
      <w:lvlJc w:val="left"/>
      <w:pPr>
        <w:ind w:left="2160" w:hanging="360"/>
      </w:pPr>
      <w:rPr>
        <w:rFonts w:ascii="Wingdings" w:hAnsi="Wingdings" w:hint="default"/>
      </w:rPr>
    </w:lvl>
    <w:lvl w:ilvl="3" w:tplc="4AB44E96">
      <w:start w:val="1"/>
      <w:numFmt w:val="bullet"/>
      <w:lvlText w:val=""/>
      <w:lvlJc w:val="left"/>
      <w:pPr>
        <w:ind w:left="2880" w:hanging="360"/>
      </w:pPr>
      <w:rPr>
        <w:rFonts w:ascii="Symbol" w:hAnsi="Symbol" w:hint="default"/>
      </w:rPr>
    </w:lvl>
    <w:lvl w:ilvl="4" w:tplc="5FCEF3CE">
      <w:start w:val="1"/>
      <w:numFmt w:val="bullet"/>
      <w:lvlText w:val="o"/>
      <w:lvlJc w:val="left"/>
      <w:pPr>
        <w:ind w:left="3600" w:hanging="360"/>
      </w:pPr>
      <w:rPr>
        <w:rFonts w:ascii="Courier New" w:hAnsi="Courier New" w:hint="default"/>
      </w:rPr>
    </w:lvl>
    <w:lvl w:ilvl="5" w:tplc="C7C66CF0">
      <w:start w:val="1"/>
      <w:numFmt w:val="bullet"/>
      <w:lvlText w:val=""/>
      <w:lvlJc w:val="left"/>
      <w:pPr>
        <w:ind w:left="4320" w:hanging="360"/>
      </w:pPr>
      <w:rPr>
        <w:rFonts w:ascii="Wingdings" w:hAnsi="Wingdings" w:hint="default"/>
      </w:rPr>
    </w:lvl>
    <w:lvl w:ilvl="6" w:tplc="B6EE6FAE">
      <w:start w:val="1"/>
      <w:numFmt w:val="bullet"/>
      <w:lvlText w:val=""/>
      <w:lvlJc w:val="left"/>
      <w:pPr>
        <w:ind w:left="5040" w:hanging="360"/>
      </w:pPr>
      <w:rPr>
        <w:rFonts w:ascii="Symbol" w:hAnsi="Symbol" w:hint="default"/>
      </w:rPr>
    </w:lvl>
    <w:lvl w:ilvl="7" w:tplc="E928358A">
      <w:start w:val="1"/>
      <w:numFmt w:val="bullet"/>
      <w:lvlText w:val="o"/>
      <w:lvlJc w:val="left"/>
      <w:pPr>
        <w:ind w:left="5760" w:hanging="360"/>
      </w:pPr>
      <w:rPr>
        <w:rFonts w:ascii="Courier New" w:hAnsi="Courier New" w:hint="default"/>
      </w:rPr>
    </w:lvl>
    <w:lvl w:ilvl="8" w:tplc="3AC02294">
      <w:start w:val="1"/>
      <w:numFmt w:val="bullet"/>
      <w:lvlText w:val=""/>
      <w:lvlJc w:val="left"/>
      <w:pPr>
        <w:ind w:left="6480" w:hanging="360"/>
      </w:pPr>
      <w:rPr>
        <w:rFonts w:ascii="Wingdings" w:hAnsi="Wingdings" w:hint="default"/>
      </w:rPr>
    </w:lvl>
  </w:abstractNum>
  <w:abstractNum w:abstractNumId="28" w15:restartNumberingAfterBreak="0">
    <w:nsid w:val="6E6F5B0F"/>
    <w:multiLevelType w:val="hybridMultilevel"/>
    <w:tmpl w:val="52304D94"/>
    <w:lvl w:ilvl="0" w:tplc="F536D654">
      <w:start w:val="1"/>
      <w:numFmt w:val="bullet"/>
      <w:lvlText w:val=""/>
      <w:lvlJc w:val="left"/>
      <w:pPr>
        <w:ind w:left="360" w:hanging="360"/>
      </w:pPr>
      <w:rPr>
        <w:rFonts w:ascii="Symbol" w:hAnsi="Symbol" w:hint="default"/>
      </w:rPr>
    </w:lvl>
    <w:lvl w:ilvl="1" w:tplc="DC984E5A" w:tentative="1">
      <w:start w:val="1"/>
      <w:numFmt w:val="bullet"/>
      <w:lvlText w:val="o"/>
      <w:lvlJc w:val="left"/>
      <w:pPr>
        <w:ind w:left="1080" w:hanging="360"/>
      </w:pPr>
      <w:rPr>
        <w:rFonts w:ascii="Courier New" w:hAnsi="Courier New" w:hint="default"/>
      </w:rPr>
    </w:lvl>
    <w:lvl w:ilvl="2" w:tplc="53540FA0" w:tentative="1">
      <w:start w:val="1"/>
      <w:numFmt w:val="bullet"/>
      <w:lvlText w:val=""/>
      <w:lvlJc w:val="left"/>
      <w:pPr>
        <w:ind w:left="1800" w:hanging="360"/>
      </w:pPr>
      <w:rPr>
        <w:rFonts w:ascii="Wingdings" w:hAnsi="Wingdings" w:hint="default"/>
      </w:rPr>
    </w:lvl>
    <w:lvl w:ilvl="3" w:tplc="C89EE7D2" w:tentative="1">
      <w:start w:val="1"/>
      <w:numFmt w:val="bullet"/>
      <w:lvlText w:val=""/>
      <w:lvlJc w:val="left"/>
      <w:pPr>
        <w:ind w:left="2520" w:hanging="360"/>
      </w:pPr>
      <w:rPr>
        <w:rFonts w:ascii="Symbol" w:hAnsi="Symbol" w:hint="default"/>
      </w:rPr>
    </w:lvl>
    <w:lvl w:ilvl="4" w:tplc="F3547D54" w:tentative="1">
      <w:start w:val="1"/>
      <w:numFmt w:val="bullet"/>
      <w:lvlText w:val="o"/>
      <w:lvlJc w:val="left"/>
      <w:pPr>
        <w:ind w:left="3240" w:hanging="360"/>
      </w:pPr>
      <w:rPr>
        <w:rFonts w:ascii="Courier New" w:hAnsi="Courier New" w:hint="default"/>
      </w:rPr>
    </w:lvl>
    <w:lvl w:ilvl="5" w:tplc="61E284F6" w:tentative="1">
      <w:start w:val="1"/>
      <w:numFmt w:val="bullet"/>
      <w:lvlText w:val=""/>
      <w:lvlJc w:val="left"/>
      <w:pPr>
        <w:ind w:left="3960" w:hanging="360"/>
      </w:pPr>
      <w:rPr>
        <w:rFonts w:ascii="Wingdings" w:hAnsi="Wingdings" w:hint="default"/>
      </w:rPr>
    </w:lvl>
    <w:lvl w:ilvl="6" w:tplc="510A6500" w:tentative="1">
      <w:start w:val="1"/>
      <w:numFmt w:val="bullet"/>
      <w:lvlText w:val=""/>
      <w:lvlJc w:val="left"/>
      <w:pPr>
        <w:ind w:left="4680" w:hanging="360"/>
      </w:pPr>
      <w:rPr>
        <w:rFonts w:ascii="Symbol" w:hAnsi="Symbol" w:hint="default"/>
      </w:rPr>
    </w:lvl>
    <w:lvl w:ilvl="7" w:tplc="412E09D6" w:tentative="1">
      <w:start w:val="1"/>
      <w:numFmt w:val="bullet"/>
      <w:lvlText w:val="o"/>
      <w:lvlJc w:val="left"/>
      <w:pPr>
        <w:ind w:left="5400" w:hanging="360"/>
      </w:pPr>
      <w:rPr>
        <w:rFonts w:ascii="Courier New" w:hAnsi="Courier New" w:hint="default"/>
      </w:rPr>
    </w:lvl>
    <w:lvl w:ilvl="8" w:tplc="B664C982" w:tentative="1">
      <w:start w:val="1"/>
      <w:numFmt w:val="bullet"/>
      <w:lvlText w:val=""/>
      <w:lvlJc w:val="left"/>
      <w:pPr>
        <w:ind w:left="6120" w:hanging="360"/>
      </w:pPr>
      <w:rPr>
        <w:rFonts w:ascii="Wingdings" w:hAnsi="Wingdings" w:hint="default"/>
      </w:rPr>
    </w:lvl>
  </w:abstractNum>
  <w:abstractNum w:abstractNumId="29" w15:restartNumberingAfterBreak="0">
    <w:nsid w:val="6F6F31DC"/>
    <w:multiLevelType w:val="multilevel"/>
    <w:tmpl w:val="8CF29834"/>
    <w:lvl w:ilvl="0">
      <w:start w:val="1"/>
      <w:numFmt w:val="bullet"/>
      <w:lvlText w:val=""/>
      <w:lvlJc w:val="left"/>
      <w:pPr>
        <w:ind w:left="782" w:hanging="357"/>
      </w:pPr>
      <w:rPr>
        <w:rFonts w:ascii="Symbol" w:hAnsi="Symbol" w:hint="default"/>
        <w:color w:val="auto"/>
      </w:rPr>
    </w:lvl>
    <w:lvl w:ilvl="1">
      <w:start w:val="1"/>
      <w:numFmt w:val="bullet"/>
      <w:pStyle w:val="ListBullet2"/>
      <w:lvlText w:val="o"/>
      <w:lvlJc w:val="left"/>
      <w:pPr>
        <w:ind w:left="1068" w:hanging="360"/>
      </w:pPr>
      <w:rPr>
        <w:rFonts w:ascii="Courier New" w:hAnsi="Courier New" w:cs="Courier New" w:hint="default"/>
      </w:rPr>
    </w:lvl>
    <w:lvl w:ilvl="2">
      <w:start w:val="1"/>
      <w:numFmt w:val="bullet"/>
      <w:pStyle w:val="ListBullet3"/>
      <w:lvlText w:val="o"/>
      <w:lvlJc w:val="left"/>
      <w:pPr>
        <w:ind w:left="785" w:hanging="360"/>
      </w:pPr>
      <w:rPr>
        <w:rFonts w:ascii="Courier New" w:hAnsi="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bullet"/>
      <w:pStyle w:val="ListBullet4"/>
      <w:lvlText w:val=""/>
      <w:lvlJc w:val="left"/>
      <w:pPr>
        <w:ind w:left="2145" w:hanging="360"/>
      </w:pPr>
      <w:rPr>
        <w:rFonts w:ascii="Wingdings" w:hAnsi="Wingding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71EB0DC2"/>
    <w:multiLevelType w:val="hybridMultilevel"/>
    <w:tmpl w:val="28EAE640"/>
    <w:lvl w:ilvl="0" w:tplc="F5489422">
      <w:start w:val="1"/>
      <w:numFmt w:val="bullet"/>
      <w:lvlText w:val=""/>
      <w:lvlJc w:val="left"/>
      <w:pPr>
        <w:ind w:left="720" w:hanging="360"/>
      </w:pPr>
      <w:rPr>
        <w:rFonts w:ascii="Symbol" w:hAnsi="Symbol" w:hint="default"/>
      </w:rPr>
    </w:lvl>
    <w:lvl w:ilvl="1" w:tplc="65468DCE" w:tentative="1">
      <w:start w:val="1"/>
      <w:numFmt w:val="bullet"/>
      <w:lvlText w:val="o"/>
      <w:lvlJc w:val="left"/>
      <w:pPr>
        <w:ind w:left="1440" w:hanging="360"/>
      </w:pPr>
      <w:rPr>
        <w:rFonts w:ascii="Courier New" w:hAnsi="Courier New" w:hint="default"/>
      </w:rPr>
    </w:lvl>
    <w:lvl w:ilvl="2" w:tplc="B9F2187E" w:tentative="1">
      <w:start w:val="1"/>
      <w:numFmt w:val="bullet"/>
      <w:lvlText w:val=""/>
      <w:lvlJc w:val="left"/>
      <w:pPr>
        <w:ind w:left="2160" w:hanging="360"/>
      </w:pPr>
      <w:rPr>
        <w:rFonts w:ascii="Wingdings" w:hAnsi="Wingdings" w:hint="default"/>
      </w:rPr>
    </w:lvl>
    <w:lvl w:ilvl="3" w:tplc="D7EAB9E2" w:tentative="1">
      <w:start w:val="1"/>
      <w:numFmt w:val="bullet"/>
      <w:lvlText w:val=""/>
      <w:lvlJc w:val="left"/>
      <w:pPr>
        <w:ind w:left="2880" w:hanging="360"/>
      </w:pPr>
      <w:rPr>
        <w:rFonts w:ascii="Symbol" w:hAnsi="Symbol" w:hint="default"/>
      </w:rPr>
    </w:lvl>
    <w:lvl w:ilvl="4" w:tplc="9CC00BB4" w:tentative="1">
      <w:start w:val="1"/>
      <w:numFmt w:val="bullet"/>
      <w:lvlText w:val="o"/>
      <w:lvlJc w:val="left"/>
      <w:pPr>
        <w:ind w:left="3600" w:hanging="360"/>
      </w:pPr>
      <w:rPr>
        <w:rFonts w:ascii="Courier New" w:hAnsi="Courier New" w:hint="default"/>
      </w:rPr>
    </w:lvl>
    <w:lvl w:ilvl="5" w:tplc="5A6C7B54" w:tentative="1">
      <w:start w:val="1"/>
      <w:numFmt w:val="bullet"/>
      <w:lvlText w:val=""/>
      <w:lvlJc w:val="left"/>
      <w:pPr>
        <w:ind w:left="4320" w:hanging="360"/>
      </w:pPr>
      <w:rPr>
        <w:rFonts w:ascii="Wingdings" w:hAnsi="Wingdings" w:hint="default"/>
      </w:rPr>
    </w:lvl>
    <w:lvl w:ilvl="6" w:tplc="BC30283C" w:tentative="1">
      <w:start w:val="1"/>
      <w:numFmt w:val="bullet"/>
      <w:lvlText w:val=""/>
      <w:lvlJc w:val="left"/>
      <w:pPr>
        <w:ind w:left="5040" w:hanging="360"/>
      </w:pPr>
      <w:rPr>
        <w:rFonts w:ascii="Symbol" w:hAnsi="Symbol" w:hint="default"/>
      </w:rPr>
    </w:lvl>
    <w:lvl w:ilvl="7" w:tplc="13144938" w:tentative="1">
      <w:start w:val="1"/>
      <w:numFmt w:val="bullet"/>
      <w:lvlText w:val="o"/>
      <w:lvlJc w:val="left"/>
      <w:pPr>
        <w:ind w:left="5760" w:hanging="360"/>
      </w:pPr>
      <w:rPr>
        <w:rFonts w:ascii="Courier New" w:hAnsi="Courier New" w:hint="default"/>
      </w:rPr>
    </w:lvl>
    <w:lvl w:ilvl="8" w:tplc="43AA3F2A" w:tentative="1">
      <w:start w:val="1"/>
      <w:numFmt w:val="bullet"/>
      <w:lvlText w:val=""/>
      <w:lvlJc w:val="left"/>
      <w:pPr>
        <w:ind w:left="6480" w:hanging="360"/>
      </w:pPr>
      <w:rPr>
        <w:rFonts w:ascii="Wingdings" w:hAnsi="Wingdings" w:hint="default"/>
      </w:rPr>
    </w:lvl>
  </w:abstractNum>
  <w:abstractNum w:abstractNumId="31" w15:restartNumberingAfterBreak="0">
    <w:nsid w:val="72AD3374"/>
    <w:multiLevelType w:val="hybridMultilevel"/>
    <w:tmpl w:val="3BC6851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9B4DCB"/>
    <w:multiLevelType w:val="hybridMultilevel"/>
    <w:tmpl w:val="72F6E960"/>
    <w:lvl w:ilvl="0" w:tplc="77AEF416">
      <w:start w:val="1"/>
      <w:numFmt w:val="bullet"/>
      <w:lvlText w:val=""/>
      <w:lvlJc w:val="left"/>
      <w:pPr>
        <w:ind w:left="720" w:hanging="360"/>
      </w:pPr>
      <w:rPr>
        <w:rFonts w:ascii="Symbol" w:hAnsi="Symbol" w:hint="default"/>
      </w:rPr>
    </w:lvl>
    <w:lvl w:ilvl="1" w:tplc="B6C4F9C0" w:tentative="1">
      <w:start w:val="1"/>
      <w:numFmt w:val="bullet"/>
      <w:lvlText w:val="o"/>
      <w:lvlJc w:val="left"/>
      <w:pPr>
        <w:ind w:left="1440" w:hanging="360"/>
      </w:pPr>
      <w:rPr>
        <w:rFonts w:ascii="Courier New" w:hAnsi="Courier New" w:hint="default"/>
      </w:rPr>
    </w:lvl>
    <w:lvl w:ilvl="2" w:tplc="E7880092" w:tentative="1">
      <w:start w:val="1"/>
      <w:numFmt w:val="bullet"/>
      <w:lvlText w:val=""/>
      <w:lvlJc w:val="left"/>
      <w:pPr>
        <w:ind w:left="2160" w:hanging="360"/>
      </w:pPr>
      <w:rPr>
        <w:rFonts w:ascii="Wingdings" w:hAnsi="Wingdings" w:hint="default"/>
      </w:rPr>
    </w:lvl>
    <w:lvl w:ilvl="3" w:tplc="551A4DC6" w:tentative="1">
      <w:start w:val="1"/>
      <w:numFmt w:val="bullet"/>
      <w:lvlText w:val=""/>
      <w:lvlJc w:val="left"/>
      <w:pPr>
        <w:ind w:left="2880" w:hanging="360"/>
      </w:pPr>
      <w:rPr>
        <w:rFonts w:ascii="Symbol" w:hAnsi="Symbol" w:hint="default"/>
      </w:rPr>
    </w:lvl>
    <w:lvl w:ilvl="4" w:tplc="215C25D8" w:tentative="1">
      <w:start w:val="1"/>
      <w:numFmt w:val="bullet"/>
      <w:lvlText w:val="o"/>
      <w:lvlJc w:val="left"/>
      <w:pPr>
        <w:ind w:left="3600" w:hanging="360"/>
      </w:pPr>
      <w:rPr>
        <w:rFonts w:ascii="Courier New" w:hAnsi="Courier New" w:hint="default"/>
      </w:rPr>
    </w:lvl>
    <w:lvl w:ilvl="5" w:tplc="54162742" w:tentative="1">
      <w:start w:val="1"/>
      <w:numFmt w:val="bullet"/>
      <w:lvlText w:val=""/>
      <w:lvlJc w:val="left"/>
      <w:pPr>
        <w:ind w:left="4320" w:hanging="360"/>
      </w:pPr>
      <w:rPr>
        <w:rFonts w:ascii="Wingdings" w:hAnsi="Wingdings" w:hint="default"/>
      </w:rPr>
    </w:lvl>
    <w:lvl w:ilvl="6" w:tplc="9A8686DA" w:tentative="1">
      <w:start w:val="1"/>
      <w:numFmt w:val="bullet"/>
      <w:lvlText w:val=""/>
      <w:lvlJc w:val="left"/>
      <w:pPr>
        <w:ind w:left="5040" w:hanging="360"/>
      </w:pPr>
      <w:rPr>
        <w:rFonts w:ascii="Symbol" w:hAnsi="Symbol" w:hint="default"/>
      </w:rPr>
    </w:lvl>
    <w:lvl w:ilvl="7" w:tplc="DAEAF5C6" w:tentative="1">
      <w:start w:val="1"/>
      <w:numFmt w:val="bullet"/>
      <w:lvlText w:val="o"/>
      <w:lvlJc w:val="left"/>
      <w:pPr>
        <w:ind w:left="5760" w:hanging="360"/>
      </w:pPr>
      <w:rPr>
        <w:rFonts w:ascii="Courier New" w:hAnsi="Courier New" w:hint="default"/>
      </w:rPr>
    </w:lvl>
    <w:lvl w:ilvl="8" w:tplc="74C4196A" w:tentative="1">
      <w:start w:val="1"/>
      <w:numFmt w:val="bullet"/>
      <w:lvlText w:val=""/>
      <w:lvlJc w:val="left"/>
      <w:pPr>
        <w:ind w:left="6480" w:hanging="360"/>
      </w:pPr>
      <w:rPr>
        <w:rFonts w:ascii="Wingdings" w:hAnsi="Wingdings" w:hint="default"/>
      </w:rPr>
    </w:lvl>
  </w:abstractNum>
  <w:num w:numId="1" w16cid:durableId="1091315379">
    <w:abstractNumId w:val="27"/>
  </w:num>
  <w:num w:numId="2" w16cid:durableId="901480288">
    <w:abstractNumId w:val="29"/>
  </w:num>
  <w:num w:numId="3" w16cid:durableId="268657889">
    <w:abstractNumId w:val="7"/>
  </w:num>
  <w:num w:numId="4" w16cid:durableId="1241061127">
    <w:abstractNumId w:val="10"/>
  </w:num>
  <w:num w:numId="5" w16cid:durableId="578708405">
    <w:abstractNumId w:val="21"/>
  </w:num>
  <w:num w:numId="6" w16cid:durableId="473332843">
    <w:abstractNumId w:val="23"/>
  </w:num>
  <w:num w:numId="7" w16cid:durableId="2026787482">
    <w:abstractNumId w:val="5"/>
  </w:num>
  <w:num w:numId="8" w16cid:durableId="265962491">
    <w:abstractNumId w:val="13"/>
  </w:num>
  <w:num w:numId="9" w16cid:durableId="274824972">
    <w:abstractNumId w:val="18"/>
  </w:num>
  <w:num w:numId="10" w16cid:durableId="1649629620">
    <w:abstractNumId w:val="11"/>
  </w:num>
  <w:num w:numId="11" w16cid:durableId="493910720">
    <w:abstractNumId w:val="28"/>
  </w:num>
  <w:num w:numId="12" w16cid:durableId="286279760">
    <w:abstractNumId w:val="9"/>
  </w:num>
  <w:num w:numId="13" w16cid:durableId="1999071603">
    <w:abstractNumId w:val="14"/>
  </w:num>
  <w:num w:numId="14" w16cid:durableId="1351295977">
    <w:abstractNumId w:val="19"/>
  </w:num>
  <w:num w:numId="15" w16cid:durableId="918100402">
    <w:abstractNumId w:val="26"/>
  </w:num>
  <w:num w:numId="16" w16cid:durableId="1054504928">
    <w:abstractNumId w:val="20"/>
  </w:num>
  <w:num w:numId="17" w16cid:durableId="1128939371">
    <w:abstractNumId w:val="12"/>
  </w:num>
  <w:num w:numId="18" w16cid:durableId="492572485">
    <w:abstractNumId w:val="32"/>
  </w:num>
  <w:num w:numId="19" w16cid:durableId="803698916">
    <w:abstractNumId w:val="1"/>
  </w:num>
  <w:num w:numId="20" w16cid:durableId="1587811842">
    <w:abstractNumId w:val="30"/>
  </w:num>
  <w:num w:numId="21" w16cid:durableId="773944772">
    <w:abstractNumId w:val="29"/>
  </w:num>
  <w:num w:numId="22" w16cid:durableId="3196253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24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80044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63033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5612256">
    <w:abstractNumId w:val="16"/>
  </w:num>
  <w:num w:numId="27" w16cid:durableId="1775242914">
    <w:abstractNumId w:val="4"/>
  </w:num>
  <w:num w:numId="28" w16cid:durableId="1771007491">
    <w:abstractNumId w:val="17"/>
  </w:num>
  <w:num w:numId="29" w16cid:durableId="340010969">
    <w:abstractNumId w:val="24"/>
  </w:num>
  <w:num w:numId="30" w16cid:durableId="1801191591">
    <w:abstractNumId w:val="15"/>
  </w:num>
  <w:num w:numId="31" w16cid:durableId="955334819">
    <w:abstractNumId w:val="22"/>
  </w:num>
  <w:num w:numId="32" w16cid:durableId="780879429">
    <w:abstractNumId w:val="6"/>
  </w:num>
  <w:num w:numId="33" w16cid:durableId="1153254831">
    <w:abstractNumId w:val="3"/>
  </w:num>
  <w:num w:numId="34" w16cid:durableId="1334992655">
    <w:abstractNumId w:val="2"/>
  </w:num>
  <w:num w:numId="35" w16cid:durableId="1027754456">
    <w:abstractNumId w:val="8"/>
  </w:num>
  <w:num w:numId="36" w16cid:durableId="1851483622">
    <w:abstractNumId w:val="31"/>
  </w:num>
  <w:num w:numId="37" w16cid:durableId="1542939900">
    <w:abstractNumId w:val="25"/>
  </w:num>
  <w:num w:numId="38" w16cid:durableId="5767189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657"/>
    <w:rsid w:val="00000BCA"/>
    <w:rsid w:val="000019D1"/>
    <w:rsid w:val="00001F6E"/>
    <w:rsid w:val="0000235D"/>
    <w:rsid w:val="000044D3"/>
    <w:rsid w:val="00006072"/>
    <w:rsid w:val="000069FB"/>
    <w:rsid w:val="00006C6C"/>
    <w:rsid w:val="00007F53"/>
    <w:rsid w:val="000104D5"/>
    <w:rsid w:val="00010C88"/>
    <w:rsid w:val="000117E9"/>
    <w:rsid w:val="00011882"/>
    <w:rsid w:val="00011994"/>
    <w:rsid w:val="00011D8F"/>
    <w:rsid w:val="00012724"/>
    <w:rsid w:val="00013519"/>
    <w:rsid w:val="00013937"/>
    <w:rsid w:val="00013A75"/>
    <w:rsid w:val="000150B8"/>
    <w:rsid w:val="00015ED6"/>
    <w:rsid w:val="00016236"/>
    <w:rsid w:val="00016525"/>
    <w:rsid w:val="00016795"/>
    <w:rsid w:val="00016A60"/>
    <w:rsid w:val="000207BA"/>
    <w:rsid w:val="000217F2"/>
    <w:rsid w:val="00021E71"/>
    <w:rsid w:val="00022B90"/>
    <w:rsid w:val="00024E51"/>
    <w:rsid w:val="000254C3"/>
    <w:rsid w:val="00025609"/>
    <w:rsid w:val="000257AB"/>
    <w:rsid w:val="00025DA6"/>
    <w:rsid w:val="00026078"/>
    <w:rsid w:val="00026928"/>
    <w:rsid w:val="0002707E"/>
    <w:rsid w:val="00027DD0"/>
    <w:rsid w:val="00032873"/>
    <w:rsid w:val="00032C0B"/>
    <w:rsid w:val="000330CC"/>
    <w:rsid w:val="00033641"/>
    <w:rsid w:val="000336AB"/>
    <w:rsid w:val="00033EF9"/>
    <w:rsid w:val="00034964"/>
    <w:rsid w:val="00034B4D"/>
    <w:rsid w:val="0003501C"/>
    <w:rsid w:val="00035020"/>
    <w:rsid w:val="0003522B"/>
    <w:rsid w:val="000356B8"/>
    <w:rsid w:val="00035E03"/>
    <w:rsid w:val="0003671C"/>
    <w:rsid w:val="0003671E"/>
    <w:rsid w:val="00036BFB"/>
    <w:rsid w:val="00036DFF"/>
    <w:rsid w:val="00036E16"/>
    <w:rsid w:val="000372DC"/>
    <w:rsid w:val="00043C5B"/>
    <w:rsid w:val="00044582"/>
    <w:rsid w:val="00044602"/>
    <w:rsid w:val="00045047"/>
    <w:rsid w:val="000457B4"/>
    <w:rsid w:val="000458DC"/>
    <w:rsid w:val="00046B91"/>
    <w:rsid w:val="00050A66"/>
    <w:rsid w:val="00050B7B"/>
    <w:rsid w:val="00050F25"/>
    <w:rsid w:val="00050F3C"/>
    <w:rsid w:val="000513A5"/>
    <w:rsid w:val="00051A86"/>
    <w:rsid w:val="00051B4B"/>
    <w:rsid w:val="0005205C"/>
    <w:rsid w:val="00052A1A"/>
    <w:rsid w:val="0005300F"/>
    <w:rsid w:val="000532BD"/>
    <w:rsid w:val="00053AAC"/>
    <w:rsid w:val="00054100"/>
    <w:rsid w:val="00054D54"/>
    <w:rsid w:val="00056403"/>
    <w:rsid w:val="00057BA4"/>
    <w:rsid w:val="00057FE1"/>
    <w:rsid w:val="000608B6"/>
    <w:rsid w:val="0006115B"/>
    <w:rsid w:val="00061369"/>
    <w:rsid w:val="000617B7"/>
    <w:rsid w:val="00062D03"/>
    <w:rsid w:val="00063497"/>
    <w:rsid w:val="00063702"/>
    <w:rsid w:val="00064459"/>
    <w:rsid w:val="00064976"/>
    <w:rsid w:val="00066CEB"/>
    <w:rsid w:val="00067145"/>
    <w:rsid w:val="00067D27"/>
    <w:rsid w:val="0007087D"/>
    <w:rsid w:val="00071E0C"/>
    <w:rsid w:val="00071F98"/>
    <w:rsid w:val="00072189"/>
    <w:rsid w:val="0007372C"/>
    <w:rsid w:val="000739DB"/>
    <w:rsid w:val="00075329"/>
    <w:rsid w:val="00076941"/>
    <w:rsid w:val="00076FCB"/>
    <w:rsid w:val="00077B96"/>
    <w:rsid w:val="00077EAB"/>
    <w:rsid w:val="000805F8"/>
    <w:rsid w:val="00080D4B"/>
    <w:rsid w:val="000813F5"/>
    <w:rsid w:val="000816B4"/>
    <w:rsid w:val="000823F4"/>
    <w:rsid w:val="00082B3E"/>
    <w:rsid w:val="00084375"/>
    <w:rsid w:val="00084ECF"/>
    <w:rsid w:val="00085AC0"/>
    <w:rsid w:val="00087831"/>
    <w:rsid w:val="00087AA9"/>
    <w:rsid w:val="000904BC"/>
    <w:rsid w:val="000918D0"/>
    <w:rsid w:val="00091AB4"/>
    <w:rsid w:val="0009210B"/>
    <w:rsid w:val="00093822"/>
    <w:rsid w:val="00093FE6"/>
    <w:rsid w:val="00095076"/>
    <w:rsid w:val="0009526A"/>
    <w:rsid w:val="0009611C"/>
    <w:rsid w:val="00096913"/>
    <w:rsid w:val="000A06E2"/>
    <w:rsid w:val="000A087F"/>
    <w:rsid w:val="000A14F7"/>
    <w:rsid w:val="000A1D2E"/>
    <w:rsid w:val="000A1E33"/>
    <w:rsid w:val="000A29E1"/>
    <w:rsid w:val="000A3466"/>
    <w:rsid w:val="000A5DA6"/>
    <w:rsid w:val="000A5E0F"/>
    <w:rsid w:val="000B067F"/>
    <w:rsid w:val="000B072E"/>
    <w:rsid w:val="000B08D4"/>
    <w:rsid w:val="000B09B5"/>
    <w:rsid w:val="000B1B56"/>
    <w:rsid w:val="000B24EF"/>
    <w:rsid w:val="000B3788"/>
    <w:rsid w:val="000B3F74"/>
    <w:rsid w:val="000B454E"/>
    <w:rsid w:val="000B51E4"/>
    <w:rsid w:val="000B54DB"/>
    <w:rsid w:val="000B57D4"/>
    <w:rsid w:val="000B6D8F"/>
    <w:rsid w:val="000C0130"/>
    <w:rsid w:val="000C14E4"/>
    <w:rsid w:val="000C2293"/>
    <w:rsid w:val="000C236E"/>
    <w:rsid w:val="000C3C7F"/>
    <w:rsid w:val="000C4E7C"/>
    <w:rsid w:val="000C683D"/>
    <w:rsid w:val="000C686B"/>
    <w:rsid w:val="000C69C0"/>
    <w:rsid w:val="000D01ED"/>
    <w:rsid w:val="000D1ABC"/>
    <w:rsid w:val="000D2270"/>
    <w:rsid w:val="000D2899"/>
    <w:rsid w:val="000D2DDC"/>
    <w:rsid w:val="000D3365"/>
    <w:rsid w:val="000D5630"/>
    <w:rsid w:val="000E1212"/>
    <w:rsid w:val="000E12D2"/>
    <w:rsid w:val="000E12DE"/>
    <w:rsid w:val="000E1E1F"/>
    <w:rsid w:val="000E3173"/>
    <w:rsid w:val="000E33E8"/>
    <w:rsid w:val="000E4957"/>
    <w:rsid w:val="000E5473"/>
    <w:rsid w:val="000E579C"/>
    <w:rsid w:val="000E6301"/>
    <w:rsid w:val="000F0313"/>
    <w:rsid w:val="000F100A"/>
    <w:rsid w:val="000F30EE"/>
    <w:rsid w:val="000F317F"/>
    <w:rsid w:val="000F4057"/>
    <w:rsid w:val="000F429D"/>
    <w:rsid w:val="000F4624"/>
    <w:rsid w:val="000F46E2"/>
    <w:rsid w:val="000F5285"/>
    <w:rsid w:val="000F54E6"/>
    <w:rsid w:val="000F5584"/>
    <w:rsid w:val="000F5B58"/>
    <w:rsid w:val="001028B2"/>
    <w:rsid w:val="00103A0E"/>
    <w:rsid w:val="00104B55"/>
    <w:rsid w:val="001053A5"/>
    <w:rsid w:val="00106AF0"/>
    <w:rsid w:val="001071CE"/>
    <w:rsid w:val="00107540"/>
    <w:rsid w:val="00107847"/>
    <w:rsid w:val="0011234F"/>
    <w:rsid w:val="00112E83"/>
    <w:rsid w:val="001147DB"/>
    <w:rsid w:val="001160F3"/>
    <w:rsid w:val="001163D1"/>
    <w:rsid w:val="0011642C"/>
    <w:rsid w:val="001172BA"/>
    <w:rsid w:val="0012205B"/>
    <w:rsid w:val="0012262F"/>
    <w:rsid w:val="0012392E"/>
    <w:rsid w:val="00123C6E"/>
    <w:rsid w:val="00124A15"/>
    <w:rsid w:val="00125119"/>
    <w:rsid w:val="0012540A"/>
    <w:rsid w:val="00125EF3"/>
    <w:rsid w:val="0012618B"/>
    <w:rsid w:val="0012632D"/>
    <w:rsid w:val="00126500"/>
    <w:rsid w:val="0012694E"/>
    <w:rsid w:val="00126BA2"/>
    <w:rsid w:val="00126C6F"/>
    <w:rsid w:val="0012797F"/>
    <w:rsid w:val="00127D06"/>
    <w:rsid w:val="0013024F"/>
    <w:rsid w:val="00130899"/>
    <w:rsid w:val="00131795"/>
    <w:rsid w:val="00131B7E"/>
    <w:rsid w:val="00133315"/>
    <w:rsid w:val="0013381C"/>
    <w:rsid w:val="00134C37"/>
    <w:rsid w:val="00135133"/>
    <w:rsid w:val="001358B5"/>
    <w:rsid w:val="00136403"/>
    <w:rsid w:val="0013644B"/>
    <w:rsid w:val="001364C5"/>
    <w:rsid w:val="00136E74"/>
    <w:rsid w:val="00137350"/>
    <w:rsid w:val="00141195"/>
    <w:rsid w:val="001428BA"/>
    <w:rsid w:val="00143E44"/>
    <w:rsid w:val="001442BD"/>
    <w:rsid w:val="00144553"/>
    <w:rsid w:val="001452F9"/>
    <w:rsid w:val="00145D01"/>
    <w:rsid w:val="00145EBD"/>
    <w:rsid w:val="00146525"/>
    <w:rsid w:val="001468EA"/>
    <w:rsid w:val="00147352"/>
    <w:rsid w:val="001507D7"/>
    <w:rsid w:val="00151116"/>
    <w:rsid w:val="001514B7"/>
    <w:rsid w:val="00151F81"/>
    <w:rsid w:val="001527AF"/>
    <w:rsid w:val="00152AC4"/>
    <w:rsid w:val="00153B0C"/>
    <w:rsid w:val="00153BC2"/>
    <w:rsid w:val="00153E9C"/>
    <w:rsid w:val="001542BF"/>
    <w:rsid w:val="001545C6"/>
    <w:rsid w:val="00154D6F"/>
    <w:rsid w:val="0015513C"/>
    <w:rsid w:val="00155ED5"/>
    <w:rsid w:val="00155F49"/>
    <w:rsid w:val="00156AC4"/>
    <w:rsid w:val="00156F30"/>
    <w:rsid w:val="001620BA"/>
    <w:rsid w:val="001626E7"/>
    <w:rsid w:val="0016281A"/>
    <w:rsid w:val="00162B4B"/>
    <w:rsid w:val="00163699"/>
    <w:rsid w:val="00163961"/>
    <w:rsid w:val="00163B0E"/>
    <w:rsid w:val="00164260"/>
    <w:rsid w:val="0016493B"/>
    <w:rsid w:val="00165AC8"/>
    <w:rsid w:val="00167B3F"/>
    <w:rsid w:val="00170BE2"/>
    <w:rsid w:val="00170F73"/>
    <w:rsid w:val="0017133C"/>
    <w:rsid w:val="00171EFA"/>
    <w:rsid w:val="001721FE"/>
    <w:rsid w:val="00172210"/>
    <w:rsid w:val="00172AAD"/>
    <w:rsid w:val="001740A3"/>
    <w:rsid w:val="00174977"/>
    <w:rsid w:val="00174B93"/>
    <w:rsid w:val="00174B99"/>
    <w:rsid w:val="00175A58"/>
    <w:rsid w:val="00176D2E"/>
    <w:rsid w:val="0017705A"/>
    <w:rsid w:val="001778BD"/>
    <w:rsid w:val="00177D10"/>
    <w:rsid w:val="0018065A"/>
    <w:rsid w:val="00180763"/>
    <w:rsid w:val="001811BF"/>
    <w:rsid w:val="001815EC"/>
    <w:rsid w:val="00181FCE"/>
    <w:rsid w:val="001827E7"/>
    <w:rsid w:val="00182DDE"/>
    <w:rsid w:val="00183032"/>
    <w:rsid w:val="00183E9E"/>
    <w:rsid w:val="00184708"/>
    <w:rsid w:val="00186356"/>
    <w:rsid w:val="0018668F"/>
    <w:rsid w:val="0018698B"/>
    <w:rsid w:val="001871F3"/>
    <w:rsid w:val="00187880"/>
    <w:rsid w:val="00187A30"/>
    <w:rsid w:val="00187CC5"/>
    <w:rsid w:val="001901BD"/>
    <w:rsid w:val="00190FEA"/>
    <w:rsid w:val="00191655"/>
    <w:rsid w:val="001917C1"/>
    <w:rsid w:val="0019184E"/>
    <w:rsid w:val="001918F7"/>
    <w:rsid w:val="001920DD"/>
    <w:rsid w:val="0019212F"/>
    <w:rsid w:val="00192E92"/>
    <w:rsid w:val="00193676"/>
    <w:rsid w:val="00193D67"/>
    <w:rsid w:val="00194111"/>
    <w:rsid w:val="00194997"/>
    <w:rsid w:val="00194A81"/>
    <w:rsid w:val="00194EE2"/>
    <w:rsid w:val="00195684"/>
    <w:rsid w:val="00195E3B"/>
    <w:rsid w:val="001960F8"/>
    <w:rsid w:val="0019648E"/>
    <w:rsid w:val="00196FD4"/>
    <w:rsid w:val="001976D6"/>
    <w:rsid w:val="001A0865"/>
    <w:rsid w:val="001A0F9C"/>
    <w:rsid w:val="001A2349"/>
    <w:rsid w:val="001A2784"/>
    <w:rsid w:val="001A2A9D"/>
    <w:rsid w:val="001A2D1B"/>
    <w:rsid w:val="001A3E66"/>
    <w:rsid w:val="001A5539"/>
    <w:rsid w:val="001B117C"/>
    <w:rsid w:val="001B1908"/>
    <w:rsid w:val="001B1A2D"/>
    <w:rsid w:val="001B2C7D"/>
    <w:rsid w:val="001B3CA5"/>
    <w:rsid w:val="001B512C"/>
    <w:rsid w:val="001B5697"/>
    <w:rsid w:val="001B65B4"/>
    <w:rsid w:val="001B6C21"/>
    <w:rsid w:val="001B6F4C"/>
    <w:rsid w:val="001B78C0"/>
    <w:rsid w:val="001B7CCD"/>
    <w:rsid w:val="001B7ECE"/>
    <w:rsid w:val="001C06E8"/>
    <w:rsid w:val="001C0C9D"/>
    <w:rsid w:val="001C24C0"/>
    <w:rsid w:val="001C309C"/>
    <w:rsid w:val="001C3D4E"/>
    <w:rsid w:val="001C40F9"/>
    <w:rsid w:val="001C4810"/>
    <w:rsid w:val="001C5258"/>
    <w:rsid w:val="001C5E38"/>
    <w:rsid w:val="001C61B2"/>
    <w:rsid w:val="001C7CB5"/>
    <w:rsid w:val="001D07BE"/>
    <w:rsid w:val="001D0902"/>
    <w:rsid w:val="001D1AA2"/>
    <w:rsid w:val="001D31F5"/>
    <w:rsid w:val="001D333B"/>
    <w:rsid w:val="001D3593"/>
    <w:rsid w:val="001D3D84"/>
    <w:rsid w:val="001D3D89"/>
    <w:rsid w:val="001D5906"/>
    <w:rsid w:val="001D5F6D"/>
    <w:rsid w:val="001D66D8"/>
    <w:rsid w:val="001D6725"/>
    <w:rsid w:val="001D6793"/>
    <w:rsid w:val="001D67D2"/>
    <w:rsid w:val="001E0A18"/>
    <w:rsid w:val="001E1776"/>
    <w:rsid w:val="001E2530"/>
    <w:rsid w:val="001E389C"/>
    <w:rsid w:val="001E46A6"/>
    <w:rsid w:val="001E48E6"/>
    <w:rsid w:val="001E4A56"/>
    <w:rsid w:val="001E4B5C"/>
    <w:rsid w:val="001E4CC4"/>
    <w:rsid w:val="001E4F43"/>
    <w:rsid w:val="001E51EE"/>
    <w:rsid w:val="001E5501"/>
    <w:rsid w:val="001E60F2"/>
    <w:rsid w:val="001E655A"/>
    <w:rsid w:val="001E6A93"/>
    <w:rsid w:val="001E72CB"/>
    <w:rsid w:val="001E75FF"/>
    <w:rsid w:val="001E7B18"/>
    <w:rsid w:val="001F0911"/>
    <w:rsid w:val="001F2A47"/>
    <w:rsid w:val="001F2C6E"/>
    <w:rsid w:val="001F2E4A"/>
    <w:rsid w:val="001F3CF2"/>
    <w:rsid w:val="001F407D"/>
    <w:rsid w:val="001F411B"/>
    <w:rsid w:val="001F4303"/>
    <w:rsid w:val="001F47AD"/>
    <w:rsid w:val="001F54BD"/>
    <w:rsid w:val="001F687D"/>
    <w:rsid w:val="00200E8A"/>
    <w:rsid w:val="00200EB2"/>
    <w:rsid w:val="00200FE0"/>
    <w:rsid w:val="002013F5"/>
    <w:rsid w:val="00202AA1"/>
    <w:rsid w:val="00202AB4"/>
    <w:rsid w:val="00204B75"/>
    <w:rsid w:val="00207280"/>
    <w:rsid w:val="00207675"/>
    <w:rsid w:val="002101A2"/>
    <w:rsid w:val="002107A3"/>
    <w:rsid w:val="00211843"/>
    <w:rsid w:val="0021374F"/>
    <w:rsid w:val="002138FD"/>
    <w:rsid w:val="0021545E"/>
    <w:rsid w:val="00215A31"/>
    <w:rsid w:val="00220235"/>
    <w:rsid w:val="002217D0"/>
    <w:rsid w:val="00221CCA"/>
    <w:rsid w:val="002225B9"/>
    <w:rsid w:val="00223411"/>
    <w:rsid w:val="00223A5C"/>
    <w:rsid w:val="00223D67"/>
    <w:rsid w:val="00223D93"/>
    <w:rsid w:val="00224439"/>
    <w:rsid w:val="00225220"/>
    <w:rsid w:val="00226D08"/>
    <w:rsid w:val="00227212"/>
    <w:rsid w:val="002279F0"/>
    <w:rsid w:val="00230893"/>
    <w:rsid w:val="00230FEA"/>
    <w:rsid w:val="00231861"/>
    <w:rsid w:val="002319FB"/>
    <w:rsid w:val="0023293F"/>
    <w:rsid w:val="00232DA8"/>
    <w:rsid w:val="00233140"/>
    <w:rsid w:val="0023352A"/>
    <w:rsid w:val="00233CEE"/>
    <w:rsid w:val="002362CC"/>
    <w:rsid w:val="0023675D"/>
    <w:rsid w:val="0023735B"/>
    <w:rsid w:val="0023786F"/>
    <w:rsid w:val="00237C70"/>
    <w:rsid w:val="0024091A"/>
    <w:rsid w:val="00240A0E"/>
    <w:rsid w:val="002419CF"/>
    <w:rsid w:val="00242CDF"/>
    <w:rsid w:val="002431C6"/>
    <w:rsid w:val="00243696"/>
    <w:rsid w:val="00243F62"/>
    <w:rsid w:val="0024540D"/>
    <w:rsid w:val="00245C8D"/>
    <w:rsid w:val="0024640B"/>
    <w:rsid w:val="002467E6"/>
    <w:rsid w:val="00246826"/>
    <w:rsid w:val="00247D56"/>
    <w:rsid w:val="00247D78"/>
    <w:rsid w:val="00251883"/>
    <w:rsid w:val="00252AEB"/>
    <w:rsid w:val="00252B98"/>
    <w:rsid w:val="002537F8"/>
    <w:rsid w:val="002539B5"/>
    <w:rsid w:val="00254327"/>
    <w:rsid w:val="00256F09"/>
    <w:rsid w:val="0025737C"/>
    <w:rsid w:val="0025755E"/>
    <w:rsid w:val="00260381"/>
    <w:rsid w:val="00260B4F"/>
    <w:rsid w:val="00260D39"/>
    <w:rsid w:val="00261769"/>
    <w:rsid w:val="002620FF"/>
    <w:rsid w:val="00262472"/>
    <w:rsid w:val="0026308B"/>
    <w:rsid w:val="002637D6"/>
    <w:rsid w:val="00263964"/>
    <w:rsid w:val="00263CFD"/>
    <w:rsid w:val="00264FDD"/>
    <w:rsid w:val="002657DC"/>
    <w:rsid w:val="0026731C"/>
    <w:rsid w:val="00270C15"/>
    <w:rsid w:val="002711D3"/>
    <w:rsid w:val="00271BAB"/>
    <w:rsid w:val="002730E0"/>
    <w:rsid w:val="00273117"/>
    <w:rsid w:val="002739E2"/>
    <w:rsid w:val="00273A06"/>
    <w:rsid w:val="00275577"/>
    <w:rsid w:val="002769E6"/>
    <w:rsid w:val="00276CE3"/>
    <w:rsid w:val="00276F94"/>
    <w:rsid w:val="00277B12"/>
    <w:rsid w:val="00277DDC"/>
    <w:rsid w:val="002801B2"/>
    <w:rsid w:val="002801B4"/>
    <w:rsid w:val="002802CA"/>
    <w:rsid w:val="0028038D"/>
    <w:rsid w:val="00280394"/>
    <w:rsid w:val="00280CBA"/>
    <w:rsid w:val="00282DA9"/>
    <w:rsid w:val="00284060"/>
    <w:rsid w:val="002845EA"/>
    <w:rsid w:val="0028613E"/>
    <w:rsid w:val="00286920"/>
    <w:rsid w:val="00287C4E"/>
    <w:rsid w:val="00287D4C"/>
    <w:rsid w:val="00290633"/>
    <w:rsid w:val="00291CED"/>
    <w:rsid w:val="00291E87"/>
    <w:rsid w:val="0029217D"/>
    <w:rsid w:val="0029229E"/>
    <w:rsid w:val="0029423D"/>
    <w:rsid w:val="00295227"/>
    <w:rsid w:val="0029631F"/>
    <w:rsid w:val="002971E7"/>
    <w:rsid w:val="002976E4"/>
    <w:rsid w:val="002A1205"/>
    <w:rsid w:val="002A2825"/>
    <w:rsid w:val="002A2DFB"/>
    <w:rsid w:val="002A2F11"/>
    <w:rsid w:val="002A3311"/>
    <w:rsid w:val="002A3399"/>
    <w:rsid w:val="002A371C"/>
    <w:rsid w:val="002A4155"/>
    <w:rsid w:val="002A4D1E"/>
    <w:rsid w:val="002A5748"/>
    <w:rsid w:val="002A656B"/>
    <w:rsid w:val="002B05FD"/>
    <w:rsid w:val="002B0B5E"/>
    <w:rsid w:val="002B0E8A"/>
    <w:rsid w:val="002B27A1"/>
    <w:rsid w:val="002B3530"/>
    <w:rsid w:val="002B3D3D"/>
    <w:rsid w:val="002B3EC9"/>
    <w:rsid w:val="002B443C"/>
    <w:rsid w:val="002B5242"/>
    <w:rsid w:val="002B5CFB"/>
    <w:rsid w:val="002B5EA7"/>
    <w:rsid w:val="002B619A"/>
    <w:rsid w:val="002B757C"/>
    <w:rsid w:val="002B7A91"/>
    <w:rsid w:val="002B7F4D"/>
    <w:rsid w:val="002C01AD"/>
    <w:rsid w:val="002C235D"/>
    <w:rsid w:val="002C2436"/>
    <w:rsid w:val="002C2A28"/>
    <w:rsid w:val="002C41C5"/>
    <w:rsid w:val="002C423D"/>
    <w:rsid w:val="002C523F"/>
    <w:rsid w:val="002C5547"/>
    <w:rsid w:val="002C5A7A"/>
    <w:rsid w:val="002C5BEC"/>
    <w:rsid w:val="002C68B8"/>
    <w:rsid w:val="002C6B1F"/>
    <w:rsid w:val="002C7983"/>
    <w:rsid w:val="002D114D"/>
    <w:rsid w:val="002D1344"/>
    <w:rsid w:val="002D18FE"/>
    <w:rsid w:val="002D1D99"/>
    <w:rsid w:val="002D2411"/>
    <w:rsid w:val="002D2DBE"/>
    <w:rsid w:val="002D3A4D"/>
    <w:rsid w:val="002D4AA8"/>
    <w:rsid w:val="002D532D"/>
    <w:rsid w:val="002D6CE8"/>
    <w:rsid w:val="002D7E17"/>
    <w:rsid w:val="002E090E"/>
    <w:rsid w:val="002E186B"/>
    <w:rsid w:val="002E1C38"/>
    <w:rsid w:val="002E22BD"/>
    <w:rsid w:val="002E36D1"/>
    <w:rsid w:val="002E397B"/>
    <w:rsid w:val="002E410F"/>
    <w:rsid w:val="002E435E"/>
    <w:rsid w:val="002E4B39"/>
    <w:rsid w:val="002E528A"/>
    <w:rsid w:val="002E5701"/>
    <w:rsid w:val="002E7549"/>
    <w:rsid w:val="002E78FA"/>
    <w:rsid w:val="002F092C"/>
    <w:rsid w:val="002F1178"/>
    <w:rsid w:val="002F1498"/>
    <w:rsid w:val="002F1F7D"/>
    <w:rsid w:val="002F266E"/>
    <w:rsid w:val="002F2A67"/>
    <w:rsid w:val="002F2D37"/>
    <w:rsid w:val="002F304D"/>
    <w:rsid w:val="002F30AB"/>
    <w:rsid w:val="002F320C"/>
    <w:rsid w:val="002F33FC"/>
    <w:rsid w:val="002F3736"/>
    <w:rsid w:val="002F3F67"/>
    <w:rsid w:val="002F5017"/>
    <w:rsid w:val="002F50DA"/>
    <w:rsid w:val="002F560B"/>
    <w:rsid w:val="002F5B25"/>
    <w:rsid w:val="002F5C26"/>
    <w:rsid w:val="002F76A7"/>
    <w:rsid w:val="002F781A"/>
    <w:rsid w:val="002F7A61"/>
    <w:rsid w:val="002F7D1D"/>
    <w:rsid w:val="00300436"/>
    <w:rsid w:val="00300A36"/>
    <w:rsid w:val="0030264C"/>
    <w:rsid w:val="003026EF"/>
    <w:rsid w:val="00304136"/>
    <w:rsid w:val="00305555"/>
    <w:rsid w:val="00305954"/>
    <w:rsid w:val="00306025"/>
    <w:rsid w:val="00307425"/>
    <w:rsid w:val="0030796A"/>
    <w:rsid w:val="00310053"/>
    <w:rsid w:val="003103A4"/>
    <w:rsid w:val="0031043E"/>
    <w:rsid w:val="00310448"/>
    <w:rsid w:val="0031059F"/>
    <w:rsid w:val="0031111D"/>
    <w:rsid w:val="0031206F"/>
    <w:rsid w:val="00312240"/>
    <w:rsid w:val="00312299"/>
    <w:rsid w:val="003124DF"/>
    <w:rsid w:val="0031374E"/>
    <w:rsid w:val="0031388F"/>
    <w:rsid w:val="00315DCC"/>
    <w:rsid w:val="0031666E"/>
    <w:rsid w:val="00316856"/>
    <w:rsid w:val="00316A7A"/>
    <w:rsid w:val="00317932"/>
    <w:rsid w:val="00317D56"/>
    <w:rsid w:val="00320235"/>
    <w:rsid w:val="00321757"/>
    <w:rsid w:val="00321BF5"/>
    <w:rsid w:val="00323183"/>
    <w:rsid w:val="003236AC"/>
    <w:rsid w:val="00324F0E"/>
    <w:rsid w:val="00325D88"/>
    <w:rsid w:val="00326B51"/>
    <w:rsid w:val="00330B13"/>
    <w:rsid w:val="00330BD6"/>
    <w:rsid w:val="003313AB"/>
    <w:rsid w:val="00332AC6"/>
    <w:rsid w:val="00332FF6"/>
    <w:rsid w:val="003330CB"/>
    <w:rsid w:val="00335E41"/>
    <w:rsid w:val="00336F52"/>
    <w:rsid w:val="003406D9"/>
    <w:rsid w:val="00340873"/>
    <w:rsid w:val="0034173C"/>
    <w:rsid w:val="00342A8A"/>
    <w:rsid w:val="00342C1E"/>
    <w:rsid w:val="0034308E"/>
    <w:rsid w:val="00343EF2"/>
    <w:rsid w:val="003448F7"/>
    <w:rsid w:val="00344F5B"/>
    <w:rsid w:val="003457E6"/>
    <w:rsid w:val="00346030"/>
    <w:rsid w:val="00346C2F"/>
    <w:rsid w:val="0034731E"/>
    <w:rsid w:val="003502D5"/>
    <w:rsid w:val="00350C10"/>
    <w:rsid w:val="00350C36"/>
    <w:rsid w:val="00351AB7"/>
    <w:rsid w:val="00351ED7"/>
    <w:rsid w:val="00351F7B"/>
    <w:rsid w:val="00352385"/>
    <w:rsid w:val="0035270D"/>
    <w:rsid w:val="00353C4C"/>
    <w:rsid w:val="00355715"/>
    <w:rsid w:val="003558E4"/>
    <w:rsid w:val="00357AF9"/>
    <w:rsid w:val="00357EA9"/>
    <w:rsid w:val="00360879"/>
    <w:rsid w:val="0036090C"/>
    <w:rsid w:val="00361AD0"/>
    <w:rsid w:val="00361EF1"/>
    <w:rsid w:val="00362F8F"/>
    <w:rsid w:val="00363999"/>
    <w:rsid w:val="00363A97"/>
    <w:rsid w:val="00363B17"/>
    <w:rsid w:val="00363E0B"/>
    <w:rsid w:val="003649C3"/>
    <w:rsid w:val="003649FA"/>
    <w:rsid w:val="00365209"/>
    <w:rsid w:val="0036534F"/>
    <w:rsid w:val="00365AC2"/>
    <w:rsid w:val="003670CB"/>
    <w:rsid w:val="00367A32"/>
    <w:rsid w:val="00370CC2"/>
    <w:rsid w:val="00370D53"/>
    <w:rsid w:val="00371DE1"/>
    <w:rsid w:val="00374043"/>
    <w:rsid w:val="00374FE2"/>
    <w:rsid w:val="003753F6"/>
    <w:rsid w:val="00375F55"/>
    <w:rsid w:val="003760E7"/>
    <w:rsid w:val="003761D8"/>
    <w:rsid w:val="00380CA9"/>
    <w:rsid w:val="0038178B"/>
    <w:rsid w:val="00381FA0"/>
    <w:rsid w:val="00383123"/>
    <w:rsid w:val="003836D8"/>
    <w:rsid w:val="00383BF0"/>
    <w:rsid w:val="00383E03"/>
    <w:rsid w:val="00384F55"/>
    <w:rsid w:val="0038683B"/>
    <w:rsid w:val="0038700A"/>
    <w:rsid w:val="00387511"/>
    <w:rsid w:val="003909B3"/>
    <w:rsid w:val="003909E1"/>
    <w:rsid w:val="00392339"/>
    <w:rsid w:val="0039551A"/>
    <w:rsid w:val="00395CA8"/>
    <w:rsid w:val="003962DD"/>
    <w:rsid w:val="003967C1"/>
    <w:rsid w:val="003A0A06"/>
    <w:rsid w:val="003A1F47"/>
    <w:rsid w:val="003A297C"/>
    <w:rsid w:val="003A3C9D"/>
    <w:rsid w:val="003A3DCC"/>
    <w:rsid w:val="003A46BA"/>
    <w:rsid w:val="003A46E5"/>
    <w:rsid w:val="003A4E77"/>
    <w:rsid w:val="003A55A7"/>
    <w:rsid w:val="003A6933"/>
    <w:rsid w:val="003B0A13"/>
    <w:rsid w:val="003B18DC"/>
    <w:rsid w:val="003B2D24"/>
    <w:rsid w:val="003B3596"/>
    <w:rsid w:val="003B50B0"/>
    <w:rsid w:val="003B586E"/>
    <w:rsid w:val="003B5CB1"/>
    <w:rsid w:val="003B5CDF"/>
    <w:rsid w:val="003B5E56"/>
    <w:rsid w:val="003B6737"/>
    <w:rsid w:val="003B67EE"/>
    <w:rsid w:val="003B7968"/>
    <w:rsid w:val="003B7FD5"/>
    <w:rsid w:val="003C0E72"/>
    <w:rsid w:val="003C0F8D"/>
    <w:rsid w:val="003C23C6"/>
    <w:rsid w:val="003C2617"/>
    <w:rsid w:val="003C2BA8"/>
    <w:rsid w:val="003C3688"/>
    <w:rsid w:val="003C38D5"/>
    <w:rsid w:val="003C5EDF"/>
    <w:rsid w:val="003C630D"/>
    <w:rsid w:val="003C634A"/>
    <w:rsid w:val="003C713C"/>
    <w:rsid w:val="003C7319"/>
    <w:rsid w:val="003C7DFB"/>
    <w:rsid w:val="003D06AA"/>
    <w:rsid w:val="003D0E36"/>
    <w:rsid w:val="003D2D7C"/>
    <w:rsid w:val="003D33E7"/>
    <w:rsid w:val="003D3760"/>
    <w:rsid w:val="003D47F2"/>
    <w:rsid w:val="003D58E3"/>
    <w:rsid w:val="003D5D20"/>
    <w:rsid w:val="003D6E40"/>
    <w:rsid w:val="003D7905"/>
    <w:rsid w:val="003D7C54"/>
    <w:rsid w:val="003E0477"/>
    <w:rsid w:val="003E0AF0"/>
    <w:rsid w:val="003E162B"/>
    <w:rsid w:val="003E1BE3"/>
    <w:rsid w:val="003E261D"/>
    <w:rsid w:val="003E340B"/>
    <w:rsid w:val="003E460C"/>
    <w:rsid w:val="003E4A25"/>
    <w:rsid w:val="003E7709"/>
    <w:rsid w:val="003E7B80"/>
    <w:rsid w:val="003F1696"/>
    <w:rsid w:val="003F16B6"/>
    <w:rsid w:val="003F32CB"/>
    <w:rsid w:val="003F3DBE"/>
    <w:rsid w:val="003F6938"/>
    <w:rsid w:val="003F6D4C"/>
    <w:rsid w:val="003F733B"/>
    <w:rsid w:val="00400714"/>
    <w:rsid w:val="004007BF"/>
    <w:rsid w:val="00400B71"/>
    <w:rsid w:val="004019E8"/>
    <w:rsid w:val="00401A55"/>
    <w:rsid w:val="004028CE"/>
    <w:rsid w:val="00403A37"/>
    <w:rsid w:val="00403B91"/>
    <w:rsid w:val="004040D0"/>
    <w:rsid w:val="00404671"/>
    <w:rsid w:val="00404CA7"/>
    <w:rsid w:val="00404D54"/>
    <w:rsid w:val="004056F9"/>
    <w:rsid w:val="00405B1D"/>
    <w:rsid w:val="00405CD5"/>
    <w:rsid w:val="004067E6"/>
    <w:rsid w:val="004071F3"/>
    <w:rsid w:val="00407D24"/>
    <w:rsid w:val="00410008"/>
    <w:rsid w:val="0041257D"/>
    <w:rsid w:val="004139CA"/>
    <w:rsid w:val="00413C4B"/>
    <w:rsid w:val="004150B5"/>
    <w:rsid w:val="004150ED"/>
    <w:rsid w:val="00415A0C"/>
    <w:rsid w:val="00415A6A"/>
    <w:rsid w:val="00417EB1"/>
    <w:rsid w:val="004213C4"/>
    <w:rsid w:val="00421438"/>
    <w:rsid w:val="00421B5E"/>
    <w:rsid w:val="004225F1"/>
    <w:rsid w:val="00422862"/>
    <w:rsid w:val="004240F9"/>
    <w:rsid w:val="00424566"/>
    <w:rsid w:val="004249A8"/>
    <w:rsid w:val="00424C0A"/>
    <w:rsid w:val="00425009"/>
    <w:rsid w:val="00425694"/>
    <w:rsid w:val="00425D28"/>
    <w:rsid w:val="00427BF8"/>
    <w:rsid w:val="00427BFE"/>
    <w:rsid w:val="00430114"/>
    <w:rsid w:val="0043076C"/>
    <w:rsid w:val="00430799"/>
    <w:rsid w:val="00430E7F"/>
    <w:rsid w:val="00431396"/>
    <w:rsid w:val="00431958"/>
    <w:rsid w:val="00431E97"/>
    <w:rsid w:val="0043204F"/>
    <w:rsid w:val="00432556"/>
    <w:rsid w:val="00432A93"/>
    <w:rsid w:val="00432E5C"/>
    <w:rsid w:val="00432F18"/>
    <w:rsid w:val="00433619"/>
    <w:rsid w:val="00433C4F"/>
    <w:rsid w:val="00434847"/>
    <w:rsid w:val="004350D8"/>
    <w:rsid w:val="00435E16"/>
    <w:rsid w:val="00436AF3"/>
    <w:rsid w:val="00442422"/>
    <w:rsid w:val="00442EBE"/>
    <w:rsid w:val="00444B9B"/>
    <w:rsid w:val="00444F43"/>
    <w:rsid w:val="004454BD"/>
    <w:rsid w:val="004456E5"/>
    <w:rsid w:val="00445B75"/>
    <w:rsid w:val="00446EFB"/>
    <w:rsid w:val="00447562"/>
    <w:rsid w:val="00447D88"/>
    <w:rsid w:val="00447EFD"/>
    <w:rsid w:val="004502B0"/>
    <w:rsid w:val="00450854"/>
    <w:rsid w:val="00450B2C"/>
    <w:rsid w:val="00450BEC"/>
    <w:rsid w:val="00451559"/>
    <w:rsid w:val="00451CDB"/>
    <w:rsid w:val="00452F9E"/>
    <w:rsid w:val="0045332F"/>
    <w:rsid w:val="004533F9"/>
    <w:rsid w:val="004544AC"/>
    <w:rsid w:val="0045533D"/>
    <w:rsid w:val="00455EED"/>
    <w:rsid w:val="00456086"/>
    <w:rsid w:val="00456282"/>
    <w:rsid w:val="00456B94"/>
    <w:rsid w:val="004571D2"/>
    <w:rsid w:val="0045764F"/>
    <w:rsid w:val="0045778E"/>
    <w:rsid w:val="00460C31"/>
    <w:rsid w:val="004615F4"/>
    <w:rsid w:val="004626A6"/>
    <w:rsid w:val="0046281B"/>
    <w:rsid w:val="00462C31"/>
    <w:rsid w:val="00463FC6"/>
    <w:rsid w:val="0046414E"/>
    <w:rsid w:val="00464A11"/>
    <w:rsid w:val="0046514D"/>
    <w:rsid w:val="0046523A"/>
    <w:rsid w:val="00467640"/>
    <w:rsid w:val="00470157"/>
    <w:rsid w:val="00470368"/>
    <w:rsid w:val="004708A4"/>
    <w:rsid w:val="00470FA0"/>
    <w:rsid w:val="00471C46"/>
    <w:rsid w:val="00471F99"/>
    <w:rsid w:val="0047249E"/>
    <w:rsid w:val="00472AB0"/>
    <w:rsid w:val="0047325D"/>
    <w:rsid w:val="00473E56"/>
    <w:rsid w:val="00474713"/>
    <w:rsid w:val="00474BED"/>
    <w:rsid w:val="00474D56"/>
    <w:rsid w:val="004760AC"/>
    <w:rsid w:val="004773D4"/>
    <w:rsid w:val="00477BA2"/>
    <w:rsid w:val="00477D15"/>
    <w:rsid w:val="00480831"/>
    <w:rsid w:val="00480FAD"/>
    <w:rsid w:val="00482039"/>
    <w:rsid w:val="004827F7"/>
    <w:rsid w:val="0048424D"/>
    <w:rsid w:val="00484D6B"/>
    <w:rsid w:val="00486763"/>
    <w:rsid w:val="0048699E"/>
    <w:rsid w:val="0048760B"/>
    <w:rsid w:val="0048794B"/>
    <w:rsid w:val="0049004C"/>
    <w:rsid w:val="004900E7"/>
    <w:rsid w:val="00490577"/>
    <w:rsid w:val="00490A76"/>
    <w:rsid w:val="00490B7A"/>
    <w:rsid w:val="0049116C"/>
    <w:rsid w:val="0049197F"/>
    <w:rsid w:val="00491A2A"/>
    <w:rsid w:val="00491F76"/>
    <w:rsid w:val="00492E44"/>
    <w:rsid w:val="0049376B"/>
    <w:rsid w:val="0049523D"/>
    <w:rsid w:val="0049603D"/>
    <w:rsid w:val="00496101"/>
    <w:rsid w:val="004961C3"/>
    <w:rsid w:val="00496412"/>
    <w:rsid w:val="0049745C"/>
    <w:rsid w:val="00497B88"/>
    <w:rsid w:val="004A011D"/>
    <w:rsid w:val="004A060B"/>
    <w:rsid w:val="004A1534"/>
    <w:rsid w:val="004A2F23"/>
    <w:rsid w:val="004A3E7E"/>
    <w:rsid w:val="004A4952"/>
    <w:rsid w:val="004A55B6"/>
    <w:rsid w:val="004A5DE1"/>
    <w:rsid w:val="004A6021"/>
    <w:rsid w:val="004A6FDE"/>
    <w:rsid w:val="004A7CAC"/>
    <w:rsid w:val="004A7CC2"/>
    <w:rsid w:val="004B0527"/>
    <w:rsid w:val="004B1E25"/>
    <w:rsid w:val="004B3400"/>
    <w:rsid w:val="004B371E"/>
    <w:rsid w:val="004B5D49"/>
    <w:rsid w:val="004B7248"/>
    <w:rsid w:val="004C05F5"/>
    <w:rsid w:val="004C14FD"/>
    <w:rsid w:val="004C1A86"/>
    <w:rsid w:val="004C3A7F"/>
    <w:rsid w:val="004C3BE8"/>
    <w:rsid w:val="004C4309"/>
    <w:rsid w:val="004C4E9B"/>
    <w:rsid w:val="004C5E4B"/>
    <w:rsid w:val="004C6425"/>
    <w:rsid w:val="004C68B8"/>
    <w:rsid w:val="004D35E7"/>
    <w:rsid w:val="004D5712"/>
    <w:rsid w:val="004D5A57"/>
    <w:rsid w:val="004D6172"/>
    <w:rsid w:val="004D63CD"/>
    <w:rsid w:val="004D66D1"/>
    <w:rsid w:val="004D7218"/>
    <w:rsid w:val="004D75B1"/>
    <w:rsid w:val="004D7D14"/>
    <w:rsid w:val="004E0673"/>
    <w:rsid w:val="004E0945"/>
    <w:rsid w:val="004E1337"/>
    <w:rsid w:val="004E1C07"/>
    <w:rsid w:val="004E1E17"/>
    <w:rsid w:val="004E374F"/>
    <w:rsid w:val="004E3E92"/>
    <w:rsid w:val="004E4E6F"/>
    <w:rsid w:val="004E7511"/>
    <w:rsid w:val="004E774E"/>
    <w:rsid w:val="004F2113"/>
    <w:rsid w:val="004F238A"/>
    <w:rsid w:val="004F24FB"/>
    <w:rsid w:val="004F33B3"/>
    <w:rsid w:val="004F4530"/>
    <w:rsid w:val="004F4E9E"/>
    <w:rsid w:val="004F5464"/>
    <w:rsid w:val="004F54FA"/>
    <w:rsid w:val="004F666B"/>
    <w:rsid w:val="004F6DC0"/>
    <w:rsid w:val="004F72F3"/>
    <w:rsid w:val="005001EA"/>
    <w:rsid w:val="00501155"/>
    <w:rsid w:val="00501499"/>
    <w:rsid w:val="00501AED"/>
    <w:rsid w:val="005025C2"/>
    <w:rsid w:val="00503E6F"/>
    <w:rsid w:val="00504805"/>
    <w:rsid w:val="00504AC6"/>
    <w:rsid w:val="00504BE5"/>
    <w:rsid w:val="005064C4"/>
    <w:rsid w:val="005070D7"/>
    <w:rsid w:val="005073C4"/>
    <w:rsid w:val="00507C7F"/>
    <w:rsid w:val="00511251"/>
    <w:rsid w:val="005112E9"/>
    <w:rsid w:val="00511D14"/>
    <w:rsid w:val="005120A7"/>
    <w:rsid w:val="00512F92"/>
    <w:rsid w:val="00513FDD"/>
    <w:rsid w:val="00514185"/>
    <w:rsid w:val="00515EFA"/>
    <w:rsid w:val="0051614A"/>
    <w:rsid w:val="00516472"/>
    <w:rsid w:val="0051736F"/>
    <w:rsid w:val="00517AFB"/>
    <w:rsid w:val="00517DC8"/>
    <w:rsid w:val="0052096D"/>
    <w:rsid w:val="00521364"/>
    <w:rsid w:val="0052174F"/>
    <w:rsid w:val="00521EA2"/>
    <w:rsid w:val="005221BD"/>
    <w:rsid w:val="00524628"/>
    <w:rsid w:val="00525C4E"/>
    <w:rsid w:val="00530005"/>
    <w:rsid w:val="005304CC"/>
    <w:rsid w:val="00530A9C"/>
    <w:rsid w:val="00530B06"/>
    <w:rsid w:val="00531504"/>
    <w:rsid w:val="005316BB"/>
    <w:rsid w:val="00534A29"/>
    <w:rsid w:val="005352F5"/>
    <w:rsid w:val="00535786"/>
    <w:rsid w:val="0053585E"/>
    <w:rsid w:val="005358CC"/>
    <w:rsid w:val="00535D9D"/>
    <w:rsid w:val="00537F70"/>
    <w:rsid w:val="00540C0E"/>
    <w:rsid w:val="0054156F"/>
    <w:rsid w:val="005432D5"/>
    <w:rsid w:val="005433B5"/>
    <w:rsid w:val="00543711"/>
    <w:rsid w:val="00543DB2"/>
    <w:rsid w:val="00545168"/>
    <w:rsid w:val="005458DE"/>
    <w:rsid w:val="00546A78"/>
    <w:rsid w:val="00547BE9"/>
    <w:rsid w:val="00550484"/>
    <w:rsid w:val="00550B4F"/>
    <w:rsid w:val="00551717"/>
    <w:rsid w:val="00551B6A"/>
    <w:rsid w:val="005525CB"/>
    <w:rsid w:val="00552E62"/>
    <w:rsid w:val="005534BA"/>
    <w:rsid w:val="00554006"/>
    <w:rsid w:val="005544A7"/>
    <w:rsid w:val="00554DEB"/>
    <w:rsid w:val="0055567F"/>
    <w:rsid w:val="0055653B"/>
    <w:rsid w:val="00557865"/>
    <w:rsid w:val="00561543"/>
    <w:rsid w:val="00562535"/>
    <w:rsid w:val="00564FE6"/>
    <w:rsid w:val="005658C7"/>
    <w:rsid w:val="00565A4E"/>
    <w:rsid w:val="00565C17"/>
    <w:rsid w:val="0056661B"/>
    <w:rsid w:val="00566C98"/>
    <w:rsid w:val="005671CF"/>
    <w:rsid w:val="00567EA6"/>
    <w:rsid w:val="0057038B"/>
    <w:rsid w:val="00570A1B"/>
    <w:rsid w:val="00571AB2"/>
    <w:rsid w:val="00574326"/>
    <w:rsid w:val="0057451D"/>
    <w:rsid w:val="00574DE7"/>
    <w:rsid w:val="00575468"/>
    <w:rsid w:val="005760E8"/>
    <w:rsid w:val="00576628"/>
    <w:rsid w:val="00580A8E"/>
    <w:rsid w:val="00581685"/>
    <w:rsid w:val="005819B6"/>
    <w:rsid w:val="00581CA5"/>
    <w:rsid w:val="00581DC9"/>
    <w:rsid w:val="005820EA"/>
    <w:rsid w:val="005835D4"/>
    <w:rsid w:val="00583AA3"/>
    <w:rsid w:val="00583D8F"/>
    <w:rsid w:val="005840E6"/>
    <w:rsid w:val="005848B2"/>
    <w:rsid w:val="00584A5A"/>
    <w:rsid w:val="00584D49"/>
    <w:rsid w:val="00584F55"/>
    <w:rsid w:val="00585019"/>
    <w:rsid w:val="00585E21"/>
    <w:rsid w:val="0058642A"/>
    <w:rsid w:val="0058675C"/>
    <w:rsid w:val="00586B56"/>
    <w:rsid w:val="005870D9"/>
    <w:rsid w:val="00587E8E"/>
    <w:rsid w:val="00587ED8"/>
    <w:rsid w:val="00590B73"/>
    <w:rsid w:val="00590BD8"/>
    <w:rsid w:val="00590E45"/>
    <w:rsid w:val="0059170F"/>
    <w:rsid w:val="005929E4"/>
    <w:rsid w:val="005935B9"/>
    <w:rsid w:val="00593A9B"/>
    <w:rsid w:val="00593D35"/>
    <w:rsid w:val="005946FC"/>
    <w:rsid w:val="005949C7"/>
    <w:rsid w:val="0059528F"/>
    <w:rsid w:val="005960F4"/>
    <w:rsid w:val="00596EED"/>
    <w:rsid w:val="00597DC5"/>
    <w:rsid w:val="005A03AF"/>
    <w:rsid w:val="005A155B"/>
    <w:rsid w:val="005A16A5"/>
    <w:rsid w:val="005A27D9"/>
    <w:rsid w:val="005A2BC9"/>
    <w:rsid w:val="005A2D16"/>
    <w:rsid w:val="005A34DB"/>
    <w:rsid w:val="005A376E"/>
    <w:rsid w:val="005A4016"/>
    <w:rsid w:val="005A4B13"/>
    <w:rsid w:val="005A7B92"/>
    <w:rsid w:val="005B0536"/>
    <w:rsid w:val="005B0D1F"/>
    <w:rsid w:val="005B1931"/>
    <w:rsid w:val="005B20DC"/>
    <w:rsid w:val="005B334A"/>
    <w:rsid w:val="005B4346"/>
    <w:rsid w:val="005B4911"/>
    <w:rsid w:val="005B497F"/>
    <w:rsid w:val="005B4A98"/>
    <w:rsid w:val="005B4C7F"/>
    <w:rsid w:val="005B57A2"/>
    <w:rsid w:val="005B5F55"/>
    <w:rsid w:val="005B6F0B"/>
    <w:rsid w:val="005B730A"/>
    <w:rsid w:val="005B788D"/>
    <w:rsid w:val="005B7D16"/>
    <w:rsid w:val="005C154D"/>
    <w:rsid w:val="005C1C84"/>
    <w:rsid w:val="005C2E73"/>
    <w:rsid w:val="005C33C9"/>
    <w:rsid w:val="005C33EE"/>
    <w:rsid w:val="005C3440"/>
    <w:rsid w:val="005C4399"/>
    <w:rsid w:val="005C6899"/>
    <w:rsid w:val="005C68BA"/>
    <w:rsid w:val="005C6BBC"/>
    <w:rsid w:val="005C6CF4"/>
    <w:rsid w:val="005C7543"/>
    <w:rsid w:val="005C786C"/>
    <w:rsid w:val="005C7A79"/>
    <w:rsid w:val="005D0677"/>
    <w:rsid w:val="005D12EF"/>
    <w:rsid w:val="005D16E1"/>
    <w:rsid w:val="005D2858"/>
    <w:rsid w:val="005D2F86"/>
    <w:rsid w:val="005D3399"/>
    <w:rsid w:val="005D4105"/>
    <w:rsid w:val="005D5F1D"/>
    <w:rsid w:val="005D5F25"/>
    <w:rsid w:val="005D679E"/>
    <w:rsid w:val="005D6E85"/>
    <w:rsid w:val="005D7256"/>
    <w:rsid w:val="005E0348"/>
    <w:rsid w:val="005E0F4E"/>
    <w:rsid w:val="005E126F"/>
    <w:rsid w:val="005E13F8"/>
    <w:rsid w:val="005E1690"/>
    <w:rsid w:val="005E1AA8"/>
    <w:rsid w:val="005E22E9"/>
    <w:rsid w:val="005E297F"/>
    <w:rsid w:val="005E29D7"/>
    <w:rsid w:val="005E2EA1"/>
    <w:rsid w:val="005E520F"/>
    <w:rsid w:val="005E5227"/>
    <w:rsid w:val="005E6011"/>
    <w:rsid w:val="005E6169"/>
    <w:rsid w:val="005E6881"/>
    <w:rsid w:val="005F03FD"/>
    <w:rsid w:val="005F134A"/>
    <w:rsid w:val="005F1B0A"/>
    <w:rsid w:val="005F39E1"/>
    <w:rsid w:val="005F3A94"/>
    <w:rsid w:val="005F4295"/>
    <w:rsid w:val="005F51E2"/>
    <w:rsid w:val="005F5620"/>
    <w:rsid w:val="005F57CF"/>
    <w:rsid w:val="00600316"/>
    <w:rsid w:val="00601648"/>
    <w:rsid w:val="00602B1D"/>
    <w:rsid w:val="00603348"/>
    <w:rsid w:val="006061CF"/>
    <w:rsid w:val="00606560"/>
    <w:rsid w:val="00607036"/>
    <w:rsid w:val="006104C5"/>
    <w:rsid w:val="00610F5F"/>
    <w:rsid w:val="006119CE"/>
    <w:rsid w:val="006126F4"/>
    <w:rsid w:val="00612765"/>
    <w:rsid w:val="0061300B"/>
    <w:rsid w:val="0061330D"/>
    <w:rsid w:val="00613CE3"/>
    <w:rsid w:val="006143D8"/>
    <w:rsid w:val="00614781"/>
    <w:rsid w:val="00614AAF"/>
    <w:rsid w:val="00614C1D"/>
    <w:rsid w:val="00615317"/>
    <w:rsid w:val="0061545D"/>
    <w:rsid w:val="00615CED"/>
    <w:rsid w:val="0061606D"/>
    <w:rsid w:val="00616DA3"/>
    <w:rsid w:val="00620BB8"/>
    <w:rsid w:val="006211E8"/>
    <w:rsid w:val="006218B5"/>
    <w:rsid w:val="00622328"/>
    <w:rsid w:val="006225D5"/>
    <w:rsid w:val="00622639"/>
    <w:rsid w:val="00622641"/>
    <w:rsid w:val="00622E8A"/>
    <w:rsid w:val="00623644"/>
    <w:rsid w:val="00623D38"/>
    <w:rsid w:val="00624C7F"/>
    <w:rsid w:val="00625132"/>
    <w:rsid w:val="00625321"/>
    <w:rsid w:val="00625DDA"/>
    <w:rsid w:val="00626267"/>
    <w:rsid w:val="00627A34"/>
    <w:rsid w:val="00627B10"/>
    <w:rsid w:val="006305A0"/>
    <w:rsid w:val="006316A7"/>
    <w:rsid w:val="006318D0"/>
    <w:rsid w:val="00632C28"/>
    <w:rsid w:val="00632E2A"/>
    <w:rsid w:val="006345B5"/>
    <w:rsid w:val="0063482D"/>
    <w:rsid w:val="0063625C"/>
    <w:rsid w:val="00641063"/>
    <w:rsid w:val="00641FCC"/>
    <w:rsid w:val="0064289E"/>
    <w:rsid w:val="00642CB1"/>
    <w:rsid w:val="00642E2F"/>
    <w:rsid w:val="00643750"/>
    <w:rsid w:val="00643C21"/>
    <w:rsid w:val="00643C23"/>
    <w:rsid w:val="00645239"/>
    <w:rsid w:val="006458AC"/>
    <w:rsid w:val="00646508"/>
    <w:rsid w:val="00647FD3"/>
    <w:rsid w:val="006500E0"/>
    <w:rsid w:val="0065052C"/>
    <w:rsid w:val="00650618"/>
    <w:rsid w:val="0065084A"/>
    <w:rsid w:val="00651CE0"/>
    <w:rsid w:val="00652E32"/>
    <w:rsid w:val="00652E63"/>
    <w:rsid w:val="0065316C"/>
    <w:rsid w:val="0065393C"/>
    <w:rsid w:val="0065444B"/>
    <w:rsid w:val="0065668F"/>
    <w:rsid w:val="00656FB2"/>
    <w:rsid w:val="00660242"/>
    <w:rsid w:val="00660936"/>
    <w:rsid w:val="00661B5C"/>
    <w:rsid w:val="00662F25"/>
    <w:rsid w:val="0066366D"/>
    <w:rsid w:val="006641C8"/>
    <w:rsid w:val="00664990"/>
    <w:rsid w:val="00664BA2"/>
    <w:rsid w:val="00664F94"/>
    <w:rsid w:val="006658E4"/>
    <w:rsid w:val="00666C25"/>
    <w:rsid w:val="00670906"/>
    <w:rsid w:val="00672162"/>
    <w:rsid w:val="006721A9"/>
    <w:rsid w:val="0067534A"/>
    <w:rsid w:val="00675F88"/>
    <w:rsid w:val="00676005"/>
    <w:rsid w:val="006760CD"/>
    <w:rsid w:val="006765F5"/>
    <w:rsid w:val="00676C8D"/>
    <w:rsid w:val="006778DD"/>
    <w:rsid w:val="006779FF"/>
    <w:rsid w:val="00677B08"/>
    <w:rsid w:val="00680A1D"/>
    <w:rsid w:val="00680FF7"/>
    <w:rsid w:val="00681653"/>
    <w:rsid w:val="00681E2E"/>
    <w:rsid w:val="006833CE"/>
    <w:rsid w:val="0068378D"/>
    <w:rsid w:val="00683846"/>
    <w:rsid w:val="00683B58"/>
    <w:rsid w:val="00684132"/>
    <w:rsid w:val="006848D6"/>
    <w:rsid w:val="00685342"/>
    <w:rsid w:val="00685FBC"/>
    <w:rsid w:val="00686113"/>
    <w:rsid w:val="00687F6C"/>
    <w:rsid w:val="0069120C"/>
    <w:rsid w:val="006939A3"/>
    <w:rsid w:val="006943C7"/>
    <w:rsid w:val="00695187"/>
    <w:rsid w:val="00696815"/>
    <w:rsid w:val="00696A79"/>
    <w:rsid w:val="0069751E"/>
    <w:rsid w:val="006A09BA"/>
    <w:rsid w:val="006A0BD9"/>
    <w:rsid w:val="006A2928"/>
    <w:rsid w:val="006A3398"/>
    <w:rsid w:val="006A388C"/>
    <w:rsid w:val="006A495C"/>
    <w:rsid w:val="006A4B64"/>
    <w:rsid w:val="006A5F5E"/>
    <w:rsid w:val="006B014A"/>
    <w:rsid w:val="006B0D98"/>
    <w:rsid w:val="006B1575"/>
    <w:rsid w:val="006B42FB"/>
    <w:rsid w:val="006B431F"/>
    <w:rsid w:val="006B43FB"/>
    <w:rsid w:val="006B447D"/>
    <w:rsid w:val="006B4EAB"/>
    <w:rsid w:val="006B5125"/>
    <w:rsid w:val="006B5929"/>
    <w:rsid w:val="006B5FF3"/>
    <w:rsid w:val="006C085E"/>
    <w:rsid w:val="006C0D2E"/>
    <w:rsid w:val="006C2AA3"/>
    <w:rsid w:val="006C34D2"/>
    <w:rsid w:val="006C5156"/>
    <w:rsid w:val="006C5605"/>
    <w:rsid w:val="006C5EF7"/>
    <w:rsid w:val="006C61D3"/>
    <w:rsid w:val="006C6579"/>
    <w:rsid w:val="006C71AF"/>
    <w:rsid w:val="006D0192"/>
    <w:rsid w:val="006D05B8"/>
    <w:rsid w:val="006D07E2"/>
    <w:rsid w:val="006D0BD5"/>
    <w:rsid w:val="006D1000"/>
    <w:rsid w:val="006D18B3"/>
    <w:rsid w:val="006D271C"/>
    <w:rsid w:val="006D2DBD"/>
    <w:rsid w:val="006D4341"/>
    <w:rsid w:val="006D5228"/>
    <w:rsid w:val="006D5403"/>
    <w:rsid w:val="006D5905"/>
    <w:rsid w:val="006D6124"/>
    <w:rsid w:val="006D72E0"/>
    <w:rsid w:val="006D7631"/>
    <w:rsid w:val="006E0E41"/>
    <w:rsid w:val="006E2DF0"/>
    <w:rsid w:val="006E3EC4"/>
    <w:rsid w:val="006E4825"/>
    <w:rsid w:val="006E4A38"/>
    <w:rsid w:val="006E50B0"/>
    <w:rsid w:val="006E5224"/>
    <w:rsid w:val="006E5D5A"/>
    <w:rsid w:val="006E71FE"/>
    <w:rsid w:val="006E72C9"/>
    <w:rsid w:val="006F0761"/>
    <w:rsid w:val="006F1106"/>
    <w:rsid w:val="006F1520"/>
    <w:rsid w:val="006F1538"/>
    <w:rsid w:val="006F1628"/>
    <w:rsid w:val="006F2174"/>
    <w:rsid w:val="006F36D2"/>
    <w:rsid w:val="006F5302"/>
    <w:rsid w:val="006F62A5"/>
    <w:rsid w:val="006F64DC"/>
    <w:rsid w:val="006F683F"/>
    <w:rsid w:val="006F6ED8"/>
    <w:rsid w:val="006F7DD3"/>
    <w:rsid w:val="006F7E94"/>
    <w:rsid w:val="0070033F"/>
    <w:rsid w:val="00700590"/>
    <w:rsid w:val="00700909"/>
    <w:rsid w:val="00701BA4"/>
    <w:rsid w:val="007034BB"/>
    <w:rsid w:val="00703B98"/>
    <w:rsid w:val="00703F5F"/>
    <w:rsid w:val="00703FC2"/>
    <w:rsid w:val="007046E8"/>
    <w:rsid w:val="007047A6"/>
    <w:rsid w:val="007050A5"/>
    <w:rsid w:val="007057F1"/>
    <w:rsid w:val="00705A23"/>
    <w:rsid w:val="00706470"/>
    <w:rsid w:val="00706C40"/>
    <w:rsid w:val="00707249"/>
    <w:rsid w:val="0070780F"/>
    <w:rsid w:val="00707CF8"/>
    <w:rsid w:val="00707D76"/>
    <w:rsid w:val="00710648"/>
    <w:rsid w:val="00712C21"/>
    <w:rsid w:val="00713030"/>
    <w:rsid w:val="00713AE7"/>
    <w:rsid w:val="00714C80"/>
    <w:rsid w:val="007159BF"/>
    <w:rsid w:val="00717544"/>
    <w:rsid w:val="00717C30"/>
    <w:rsid w:val="00720291"/>
    <w:rsid w:val="00720698"/>
    <w:rsid w:val="00720BE9"/>
    <w:rsid w:val="00722294"/>
    <w:rsid w:val="007223FE"/>
    <w:rsid w:val="00722B6E"/>
    <w:rsid w:val="00723DDA"/>
    <w:rsid w:val="00723F62"/>
    <w:rsid w:val="00725054"/>
    <w:rsid w:val="007252D1"/>
    <w:rsid w:val="00725333"/>
    <w:rsid w:val="00725E25"/>
    <w:rsid w:val="0072653C"/>
    <w:rsid w:val="00726DBB"/>
    <w:rsid w:val="00727087"/>
    <w:rsid w:val="00727C42"/>
    <w:rsid w:val="0073041F"/>
    <w:rsid w:val="007312FD"/>
    <w:rsid w:val="00731561"/>
    <w:rsid w:val="00732474"/>
    <w:rsid w:val="00732E7D"/>
    <w:rsid w:val="00732FAD"/>
    <w:rsid w:val="00733279"/>
    <w:rsid w:val="00733871"/>
    <w:rsid w:val="00733D5D"/>
    <w:rsid w:val="007340A9"/>
    <w:rsid w:val="00734B51"/>
    <w:rsid w:val="00734D1F"/>
    <w:rsid w:val="00735F75"/>
    <w:rsid w:val="00736056"/>
    <w:rsid w:val="007360A3"/>
    <w:rsid w:val="00736524"/>
    <w:rsid w:val="00736962"/>
    <w:rsid w:val="00737659"/>
    <w:rsid w:val="007404C5"/>
    <w:rsid w:val="007408B0"/>
    <w:rsid w:val="00742999"/>
    <w:rsid w:val="00743374"/>
    <w:rsid w:val="00743AD0"/>
    <w:rsid w:val="00747AD4"/>
    <w:rsid w:val="00750408"/>
    <w:rsid w:val="00750D54"/>
    <w:rsid w:val="00751008"/>
    <w:rsid w:val="00752468"/>
    <w:rsid w:val="0075399C"/>
    <w:rsid w:val="007539CE"/>
    <w:rsid w:val="00753D72"/>
    <w:rsid w:val="007544D4"/>
    <w:rsid w:val="00754C8A"/>
    <w:rsid w:val="00755F76"/>
    <w:rsid w:val="00756494"/>
    <w:rsid w:val="00756D2A"/>
    <w:rsid w:val="0075702F"/>
    <w:rsid w:val="00757562"/>
    <w:rsid w:val="00757D3D"/>
    <w:rsid w:val="007604B0"/>
    <w:rsid w:val="0076080A"/>
    <w:rsid w:val="0076092C"/>
    <w:rsid w:val="00761131"/>
    <w:rsid w:val="00762563"/>
    <w:rsid w:val="0076324F"/>
    <w:rsid w:val="007643EC"/>
    <w:rsid w:val="00764ADC"/>
    <w:rsid w:val="00764D72"/>
    <w:rsid w:val="0076547D"/>
    <w:rsid w:val="00765491"/>
    <w:rsid w:val="0076555F"/>
    <w:rsid w:val="00765C77"/>
    <w:rsid w:val="00766077"/>
    <w:rsid w:val="0076717B"/>
    <w:rsid w:val="00767211"/>
    <w:rsid w:val="00767C9B"/>
    <w:rsid w:val="00767F7C"/>
    <w:rsid w:val="00771140"/>
    <w:rsid w:val="00771215"/>
    <w:rsid w:val="007715FA"/>
    <w:rsid w:val="007720A6"/>
    <w:rsid w:val="007728EF"/>
    <w:rsid w:val="00772A55"/>
    <w:rsid w:val="00774E94"/>
    <w:rsid w:val="00776063"/>
    <w:rsid w:val="00776901"/>
    <w:rsid w:val="007774F4"/>
    <w:rsid w:val="00777625"/>
    <w:rsid w:val="00780E9E"/>
    <w:rsid w:val="00782321"/>
    <w:rsid w:val="0078315F"/>
    <w:rsid w:val="007834C8"/>
    <w:rsid w:val="00783A9E"/>
    <w:rsid w:val="0078485B"/>
    <w:rsid w:val="007848F9"/>
    <w:rsid w:val="00784F6F"/>
    <w:rsid w:val="00785005"/>
    <w:rsid w:val="00785E1C"/>
    <w:rsid w:val="00785F87"/>
    <w:rsid w:val="007863A0"/>
    <w:rsid w:val="00786740"/>
    <w:rsid w:val="007879C6"/>
    <w:rsid w:val="00787FA2"/>
    <w:rsid w:val="00787FF8"/>
    <w:rsid w:val="0079062E"/>
    <w:rsid w:val="00791C20"/>
    <w:rsid w:val="00791E0E"/>
    <w:rsid w:val="00793385"/>
    <w:rsid w:val="00793726"/>
    <w:rsid w:val="00793E2A"/>
    <w:rsid w:val="007941C4"/>
    <w:rsid w:val="00794F95"/>
    <w:rsid w:val="0079636E"/>
    <w:rsid w:val="007979F0"/>
    <w:rsid w:val="00797A62"/>
    <w:rsid w:val="007A0A67"/>
    <w:rsid w:val="007A0D7D"/>
    <w:rsid w:val="007A1941"/>
    <w:rsid w:val="007A306C"/>
    <w:rsid w:val="007A371E"/>
    <w:rsid w:val="007A3B2E"/>
    <w:rsid w:val="007A57B0"/>
    <w:rsid w:val="007A599C"/>
    <w:rsid w:val="007A5F90"/>
    <w:rsid w:val="007A7A68"/>
    <w:rsid w:val="007B168D"/>
    <w:rsid w:val="007B2325"/>
    <w:rsid w:val="007B41CC"/>
    <w:rsid w:val="007B450D"/>
    <w:rsid w:val="007B4F4C"/>
    <w:rsid w:val="007B64A6"/>
    <w:rsid w:val="007C0B07"/>
    <w:rsid w:val="007C13CB"/>
    <w:rsid w:val="007C19E8"/>
    <w:rsid w:val="007C1EC0"/>
    <w:rsid w:val="007C390E"/>
    <w:rsid w:val="007C463B"/>
    <w:rsid w:val="007C5A1B"/>
    <w:rsid w:val="007C5A44"/>
    <w:rsid w:val="007C61B6"/>
    <w:rsid w:val="007C6438"/>
    <w:rsid w:val="007C6FFA"/>
    <w:rsid w:val="007C7AE5"/>
    <w:rsid w:val="007C7FA8"/>
    <w:rsid w:val="007D1846"/>
    <w:rsid w:val="007D1A27"/>
    <w:rsid w:val="007D2F34"/>
    <w:rsid w:val="007D4C32"/>
    <w:rsid w:val="007D504F"/>
    <w:rsid w:val="007D5644"/>
    <w:rsid w:val="007D5BF2"/>
    <w:rsid w:val="007D5E16"/>
    <w:rsid w:val="007D6873"/>
    <w:rsid w:val="007D6DF4"/>
    <w:rsid w:val="007D6E7C"/>
    <w:rsid w:val="007D714C"/>
    <w:rsid w:val="007D72E6"/>
    <w:rsid w:val="007D78D5"/>
    <w:rsid w:val="007E07F3"/>
    <w:rsid w:val="007E0BE5"/>
    <w:rsid w:val="007E0CD7"/>
    <w:rsid w:val="007E2263"/>
    <w:rsid w:val="007E22AE"/>
    <w:rsid w:val="007E321E"/>
    <w:rsid w:val="007E3BBB"/>
    <w:rsid w:val="007E5259"/>
    <w:rsid w:val="007E5BEE"/>
    <w:rsid w:val="007E5F11"/>
    <w:rsid w:val="007E6384"/>
    <w:rsid w:val="007E71CA"/>
    <w:rsid w:val="007E7D40"/>
    <w:rsid w:val="007E7D65"/>
    <w:rsid w:val="007E7F32"/>
    <w:rsid w:val="007F0C34"/>
    <w:rsid w:val="007F1053"/>
    <w:rsid w:val="007F10C2"/>
    <w:rsid w:val="007F1A8C"/>
    <w:rsid w:val="007F2BD2"/>
    <w:rsid w:val="007F3028"/>
    <w:rsid w:val="007F43F2"/>
    <w:rsid w:val="007F4725"/>
    <w:rsid w:val="007F4F78"/>
    <w:rsid w:val="007F5466"/>
    <w:rsid w:val="007F5796"/>
    <w:rsid w:val="007F589E"/>
    <w:rsid w:val="007F5A99"/>
    <w:rsid w:val="007F69C3"/>
    <w:rsid w:val="007F7676"/>
    <w:rsid w:val="007F7C3C"/>
    <w:rsid w:val="007F7DDF"/>
    <w:rsid w:val="0080044F"/>
    <w:rsid w:val="00800B28"/>
    <w:rsid w:val="00801413"/>
    <w:rsid w:val="00802D2E"/>
    <w:rsid w:val="0080306F"/>
    <w:rsid w:val="00803B5B"/>
    <w:rsid w:val="00803E54"/>
    <w:rsid w:val="008042A4"/>
    <w:rsid w:val="008059C5"/>
    <w:rsid w:val="00805E6C"/>
    <w:rsid w:val="00806487"/>
    <w:rsid w:val="00806A73"/>
    <w:rsid w:val="00806D02"/>
    <w:rsid w:val="00810122"/>
    <w:rsid w:val="00810713"/>
    <w:rsid w:val="00811E1D"/>
    <w:rsid w:val="008125CE"/>
    <w:rsid w:val="008127BA"/>
    <w:rsid w:val="00813297"/>
    <w:rsid w:val="00813934"/>
    <w:rsid w:val="00814262"/>
    <w:rsid w:val="0081513C"/>
    <w:rsid w:val="008151B9"/>
    <w:rsid w:val="00815E4B"/>
    <w:rsid w:val="00816C90"/>
    <w:rsid w:val="008171AC"/>
    <w:rsid w:val="00821166"/>
    <w:rsid w:val="008229FF"/>
    <w:rsid w:val="00822D1D"/>
    <w:rsid w:val="00822ED4"/>
    <w:rsid w:val="00823039"/>
    <w:rsid w:val="00824293"/>
    <w:rsid w:val="00824517"/>
    <w:rsid w:val="008254D7"/>
    <w:rsid w:val="0082591D"/>
    <w:rsid w:val="00825D4D"/>
    <w:rsid w:val="0082610E"/>
    <w:rsid w:val="008263AD"/>
    <w:rsid w:val="00831FF5"/>
    <w:rsid w:val="008327A5"/>
    <w:rsid w:val="0083290A"/>
    <w:rsid w:val="00832BD2"/>
    <w:rsid w:val="00833314"/>
    <w:rsid w:val="00833595"/>
    <w:rsid w:val="00834531"/>
    <w:rsid w:val="008348BC"/>
    <w:rsid w:val="00835D56"/>
    <w:rsid w:val="00837F1F"/>
    <w:rsid w:val="00840029"/>
    <w:rsid w:val="008413B2"/>
    <w:rsid w:val="008415BB"/>
    <w:rsid w:val="00841BDD"/>
    <w:rsid w:val="0084242E"/>
    <w:rsid w:val="008427E0"/>
    <w:rsid w:val="008428FB"/>
    <w:rsid w:val="00843076"/>
    <w:rsid w:val="008445E7"/>
    <w:rsid w:val="00845708"/>
    <w:rsid w:val="00845C7B"/>
    <w:rsid w:val="0084697A"/>
    <w:rsid w:val="00846D0F"/>
    <w:rsid w:val="0084792D"/>
    <w:rsid w:val="00850891"/>
    <w:rsid w:val="00851C10"/>
    <w:rsid w:val="00852FA5"/>
    <w:rsid w:val="008540C4"/>
    <w:rsid w:val="00854517"/>
    <w:rsid w:val="0085453D"/>
    <w:rsid w:val="00854CC1"/>
    <w:rsid w:val="00854EF2"/>
    <w:rsid w:val="008558BF"/>
    <w:rsid w:val="00855C51"/>
    <w:rsid w:val="00855F8B"/>
    <w:rsid w:val="0085620F"/>
    <w:rsid w:val="00856B9B"/>
    <w:rsid w:val="008571DE"/>
    <w:rsid w:val="008601C3"/>
    <w:rsid w:val="00860D52"/>
    <w:rsid w:val="00861819"/>
    <w:rsid w:val="00861BA9"/>
    <w:rsid w:val="00861C70"/>
    <w:rsid w:val="008629D4"/>
    <w:rsid w:val="00862BE3"/>
    <w:rsid w:val="0086450B"/>
    <w:rsid w:val="00864932"/>
    <w:rsid w:val="00864965"/>
    <w:rsid w:val="008654F9"/>
    <w:rsid w:val="0086718F"/>
    <w:rsid w:val="0086722A"/>
    <w:rsid w:val="008672EA"/>
    <w:rsid w:val="0086750F"/>
    <w:rsid w:val="00870811"/>
    <w:rsid w:val="00870D01"/>
    <w:rsid w:val="00870EFF"/>
    <w:rsid w:val="0087192E"/>
    <w:rsid w:val="00871A22"/>
    <w:rsid w:val="00871ABD"/>
    <w:rsid w:val="00871C1F"/>
    <w:rsid w:val="008726AF"/>
    <w:rsid w:val="0087427E"/>
    <w:rsid w:val="00874A4F"/>
    <w:rsid w:val="00874AA4"/>
    <w:rsid w:val="008750EF"/>
    <w:rsid w:val="00875E0C"/>
    <w:rsid w:val="00875EEE"/>
    <w:rsid w:val="0087672E"/>
    <w:rsid w:val="00876A8A"/>
    <w:rsid w:val="00876A8F"/>
    <w:rsid w:val="0087769D"/>
    <w:rsid w:val="00881781"/>
    <w:rsid w:val="008822B1"/>
    <w:rsid w:val="008824BB"/>
    <w:rsid w:val="0088334C"/>
    <w:rsid w:val="008839F1"/>
    <w:rsid w:val="008844F3"/>
    <w:rsid w:val="00885032"/>
    <w:rsid w:val="00885218"/>
    <w:rsid w:val="0088607F"/>
    <w:rsid w:val="00887017"/>
    <w:rsid w:val="0088737D"/>
    <w:rsid w:val="008879D7"/>
    <w:rsid w:val="00890629"/>
    <w:rsid w:val="00890AA9"/>
    <w:rsid w:val="00890C8E"/>
    <w:rsid w:val="008915F4"/>
    <w:rsid w:val="0089227F"/>
    <w:rsid w:val="0089281D"/>
    <w:rsid w:val="008929C4"/>
    <w:rsid w:val="00892A1B"/>
    <w:rsid w:val="00893204"/>
    <w:rsid w:val="00895932"/>
    <w:rsid w:val="00896B4A"/>
    <w:rsid w:val="00896D48"/>
    <w:rsid w:val="0089736C"/>
    <w:rsid w:val="008A0214"/>
    <w:rsid w:val="008A0961"/>
    <w:rsid w:val="008A0CAB"/>
    <w:rsid w:val="008A0E56"/>
    <w:rsid w:val="008A1ABE"/>
    <w:rsid w:val="008A1E46"/>
    <w:rsid w:val="008A3695"/>
    <w:rsid w:val="008A3789"/>
    <w:rsid w:val="008A45EE"/>
    <w:rsid w:val="008A4FF3"/>
    <w:rsid w:val="008A565A"/>
    <w:rsid w:val="008A63BF"/>
    <w:rsid w:val="008B049A"/>
    <w:rsid w:val="008B12F0"/>
    <w:rsid w:val="008B2D42"/>
    <w:rsid w:val="008B3270"/>
    <w:rsid w:val="008B329E"/>
    <w:rsid w:val="008B3638"/>
    <w:rsid w:val="008B432A"/>
    <w:rsid w:val="008B454C"/>
    <w:rsid w:val="008B4690"/>
    <w:rsid w:val="008B61B6"/>
    <w:rsid w:val="008B75A9"/>
    <w:rsid w:val="008B79ED"/>
    <w:rsid w:val="008B7CEF"/>
    <w:rsid w:val="008B7DB8"/>
    <w:rsid w:val="008B7EFB"/>
    <w:rsid w:val="008C063D"/>
    <w:rsid w:val="008C0AC6"/>
    <w:rsid w:val="008C0BD5"/>
    <w:rsid w:val="008C11EB"/>
    <w:rsid w:val="008C143B"/>
    <w:rsid w:val="008C2C86"/>
    <w:rsid w:val="008C3F04"/>
    <w:rsid w:val="008C410B"/>
    <w:rsid w:val="008C422E"/>
    <w:rsid w:val="008C587E"/>
    <w:rsid w:val="008C5F7C"/>
    <w:rsid w:val="008C6BB8"/>
    <w:rsid w:val="008C6CB9"/>
    <w:rsid w:val="008C6D94"/>
    <w:rsid w:val="008C7177"/>
    <w:rsid w:val="008C75A3"/>
    <w:rsid w:val="008C76A2"/>
    <w:rsid w:val="008C7DA9"/>
    <w:rsid w:val="008D1220"/>
    <w:rsid w:val="008D1258"/>
    <w:rsid w:val="008D2AB6"/>
    <w:rsid w:val="008D394B"/>
    <w:rsid w:val="008D5AE5"/>
    <w:rsid w:val="008D62E4"/>
    <w:rsid w:val="008D6962"/>
    <w:rsid w:val="008D728E"/>
    <w:rsid w:val="008D7540"/>
    <w:rsid w:val="008D771F"/>
    <w:rsid w:val="008E090E"/>
    <w:rsid w:val="008E0C84"/>
    <w:rsid w:val="008E130A"/>
    <w:rsid w:val="008E285E"/>
    <w:rsid w:val="008E31C7"/>
    <w:rsid w:val="008E323B"/>
    <w:rsid w:val="008E45E9"/>
    <w:rsid w:val="008E4FB7"/>
    <w:rsid w:val="008E5A9B"/>
    <w:rsid w:val="008E6116"/>
    <w:rsid w:val="008E6313"/>
    <w:rsid w:val="008E686E"/>
    <w:rsid w:val="008E6CF9"/>
    <w:rsid w:val="008E734C"/>
    <w:rsid w:val="008E76AE"/>
    <w:rsid w:val="008F009C"/>
    <w:rsid w:val="008F0487"/>
    <w:rsid w:val="008F0834"/>
    <w:rsid w:val="008F0ACB"/>
    <w:rsid w:val="008F166A"/>
    <w:rsid w:val="008F1A8B"/>
    <w:rsid w:val="008F214E"/>
    <w:rsid w:val="008F23B6"/>
    <w:rsid w:val="008F275D"/>
    <w:rsid w:val="008F286B"/>
    <w:rsid w:val="008F2AE0"/>
    <w:rsid w:val="008F2E33"/>
    <w:rsid w:val="008F3F55"/>
    <w:rsid w:val="008F4121"/>
    <w:rsid w:val="008F4564"/>
    <w:rsid w:val="008F5972"/>
    <w:rsid w:val="008F5BD2"/>
    <w:rsid w:val="008F65BA"/>
    <w:rsid w:val="008F75E3"/>
    <w:rsid w:val="008F783C"/>
    <w:rsid w:val="008F7E15"/>
    <w:rsid w:val="008F7EF3"/>
    <w:rsid w:val="00901A62"/>
    <w:rsid w:val="0090251E"/>
    <w:rsid w:val="00902BE2"/>
    <w:rsid w:val="00903904"/>
    <w:rsid w:val="00903E6E"/>
    <w:rsid w:val="00904044"/>
    <w:rsid w:val="00905B6D"/>
    <w:rsid w:val="00906040"/>
    <w:rsid w:val="0090609C"/>
    <w:rsid w:val="0090648A"/>
    <w:rsid w:val="00907838"/>
    <w:rsid w:val="00907D5A"/>
    <w:rsid w:val="009100BC"/>
    <w:rsid w:val="00910264"/>
    <w:rsid w:val="00910376"/>
    <w:rsid w:val="0091121D"/>
    <w:rsid w:val="0091139F"/>
    <w:rsid w:val="009114B4"/>
    <w:rsid w:val="00911D97"/>
    <w:rsid w:val="00914504"/>
    <w:rsid w:val="00916570"/>
    <w:rsid w:val="009172F0"/>
    <w:rsid w:val="00917544"/>
    <w:rsid w:val="009208EA"/>
    <w:rsid w:val="00921712"/>
    <w:rsid w:val="00922481"/>
    <w:rsid w:val="00922867"/>
    <w:rsid w:val="009237B5"/>
    <w:rsid w:val="00923E57"/>
    <w:rsid w:val="00924D1C"/>
    <w:rsid w:val="0092538E"/>
    <w:rsid w:val="00925C4D"/>
    <w:rsid w:val="00926949"/>
    <w:rsid w:val="00926BDF"/>
    <w:rsid w:val="0092759E"/>
    <w:rsid w:val="009275A8"/>
    <w:rsid w:val="00927CD3"/>
    <w:rsid w:val="00927FBD"/>
    <w:rsid w:val="0093049E"/>
    <w:rsid w:val="00932DFD"/>
    <w:rsid w:val="009330AE"/>
    <w:rsid w:val="00933614"/>
    <w:rsid w:val="00933E84"/>
    <w:rsid w:val="00934BD0"/>
    <w:rsid w:val="00934CE4"/>
    <w:rsid w:val="009357BF"/>
    <w:rsid w:val="0093608C"/>
    <w:rsid w:val="009361D1"/>
    <w:rsid w:val="00936842"/>
    <w:rsid w:val="00940486"/>
    <w:rsid w:val="00940926"/>
    <w:rsid w:val="00940CF0"/>
    <w:rsid w:val="009414FF"/>
    <w:rsid w:val="009415BA"/>
    <w:rsid w:val="00941B90"/>
    <w:rsid w:val="00941BE7"/>
    <w:rsid w:val="00942D05"/>
    <w:rsid w:val="0094371A"/>
    <w:rsid w:val="0094641C"/>
    <w:rsid w:val="00947629"/>
    <w:rsid w:val="0094A42E"/>
    <w:rsid w:val="00950578"/>
    <w:rsid w:val="0095124D"/>
    <w:rsid w:val="009534FD"/>
    <w:rsid w:val="00953AD7"/>
    <w:rsid w:val="00954A8A"/>
    <w:rsid w:val="009557E0"/>
    <w:rsid w:val="009574D9"/>
    <w:rsid w:val="00957CF2"/>
    <w:rsid w:val="00960914"/>
    <w:rsid w:val="00960DE3"/>
    <w:rsid w:val="00961605"/>
    <w:rsid w:val="00961795"/>
    <w:rsid w:val="00962071"/>
    <w:rsid w:val="00963BEF"/>
    <w:rsid w:val="00964C3A"/>
    <w:rsid w:val="009660DB"/>
    <w:rsid w:val="00967846"/>
    <w:rsid w:val="00967E6D"/>
    <w:rsid w:val="009703E3"/>
    <w:rsid w:val="0097092D"/>
    <w:rsid w:val="0097112C"/>
    <w:rsid w:val="00971849"/>
    <w:rsid w:val="00971AF2"/>
    <w:rsid w:val="00971B3E"/>
    <w:rsid w:val="00971E21"/>
    <w:rsid w:val="00972038"/>
    <w:rsid w:val="00972225"/>
    <w:rsid w:val="009724BC"/>
    <w:rsid w:val="0097256C"/>
    <w:rsid w:val="009726CE"/>
    <w:rsid w:val="00973BEC"/>
    <w:rsid w:val="00973EC1"/>
    <w:rsid w:val="00975DC9"/>
    <w:rsid w:val="00975DEF"/>
    <w:rsid w:val="0097646F"/>
    <w:rsid w:val="00977151"/>
    <w:rsid w:val="009776B5"/>
    <w:rsid w:val="00977832"/>
    <w:rsid w:val="009822AD"/>
    <w:rsid w:val="00982B45"/>
    <w:rsid w:val="009836B2"/>
    <w:rsid w:val="009836CE"/>
    <w:rsid w:val="00983945"/>
    <w:rsid w:val="00984611"/>
    <w:rsid w:val="0098485E"/>
    <w:rsid w:val="0098573C"/>
    <w:rsid w:val="00985AE8"/>
    <w:rsid w:val="00986072"/>
    <w:rsid w:val="00986188"/>
    <w:rsid w:val="0098650D"/>
    <w:rsid w:val="0098654D"/>
    <w:rsid w:val="00986CC0"/>
    <w:rsid w:val="00987011"/>
    <w:rsid w:val="00987F5D"/>
    <w:rsid w:val="00993143"/>
    <w:rsid w:val="00994D2E"/>
    <w:rsid w:val="009953A8"/>
    <w:rsid w:val="009A0517"/>
    <w:rsid w:val="009A1A92"/>
    <w:rsid w:val="009A26E6"/>
    <w:rsid w:val="009A3336"/>
    <w:rsid w:val="009A3496"/>
    <w:rsid w:val="009A3930"/>
    <w:rsid w:val="009A3AAF"/>
    <w:rsid w:val="009A3C12"/>
    <w:rsid w:val="009A45F6"/>
    <w:rsid w:val="009A65EF"/>
    <w:rsid w:val="009A6B5D"/>
    <w:rsid w:val="009B19CB"/>
    <w:rsid w:val="009B1AD8"/>
    <w:rsid w:val="009B3874"/>
    <w:rsid w:val="009B4EBB"/>
    <w:rsid w:val="009B7846"/>
    <w:rsid w:val="009B7F74"/>
    <w:rsid w:val="009C0071"/>
    <w:rsid w:val="009C020E"/>
    <w:rsid w:val="009C0349"/>
    <w:rsid w:val="009C08F4"/>
    <w:rsid w:val="009C0B9F"/>
    <w:rsid w:val="009C0BD0"/>
    <w:rsid w:val="009C0E5A"/>
    <w:rsid w:val="009C189A"/>
    <w:rsid w:val="009C30A1"/>
    <w:rsid w:val="009C3DA0"/>
    <w:rsid w:val="009C440B"/>
    <w:rsid w:val="009C491D"/>
    <w:rsid w:val="009C4C8B"/>
    <w:rsid w:val="009C61A7"/>
    <w:rsid w:val="009C69EF"/>
    <w:rsid w:val="009C7043"/>
    <w:rsid w:val="009D077E"/>
    <w:rsid w:val="009D0B32"/>
    <w:rsid w:val="009D161A"/>
    <w:rsid w:val="009D1800"/>
    <w:rsid w:val="009D230E"/>
    <w:rsid w:val="009D3262"/>
    <w:rsid w:val="009D3476"/>
    <w:rsid w:val="009D4EF4"/>
    <w:rsid w:val="009D56FA"/>
    <w:rsid w:val="009D5DC0"/>
    <w:rsid w:val="009D6AA9"/>
    <w:rsid w:val="009D74A6"/>
    <w:rsid w:val="009D77D3"/>
    <w:rsid w:val="009D7C5B"/>
    <w:rsid w:val="009D7FAD"/>
    <w:rsid w:val="009E0026"/>
    <w:rsid w:val="009E109F"/>
    <w:rsid w:val="009E2BB1"/>
    <w:rsid w:val="009E2DE7"/>
    <w:rsid w:val="009E2F47"/>
    <w:rsid w:val="009E3A5C"/>
    <w:rsid w:val="009E3F70"/>
    <w:rsid w:val="009E5D33"/>
    <w:rsid w:val="009E5D7B"/>
    <w:rsid w:val="009E68DC"/>
    <w:rsid w:val="009E6E54"/>
    <w:rsid w:val="009E749E"/>
    <w:rsid w:val="009E779F"/>
    <w:rsid w:val="009E77F3"/>
    <w:rsid w:val="009F1A78"/>
    <w:rsid w:val="009F3398"/>
    <w:rsid w:val="009F6091"/>
    <w:rsid w:val="009F6164"/>
    <w:rsid w:val="009F7236"/>
    <w:rsid w:val="009F7974"/>
    <w:rsid w:val="009F7FB9"/>
    <w:rsid w:val="00A0175A"/>
    <w:rsid w:val="00A020FA"/>
    <w:rsid w:val="00A02C1F"/>
    <w:rsid w:val="00A03833"/>
    <w:rsid w:val="00A03844"/>
    <w:rsid w:val="00A041CC"/>
    <w:rsid w:val="00A047A9"/>
    <w:rsid w:val="00A05153"/>
    <w:rsid w:val="00A06232"/>
    <w:rsid w:val="00A06486"/>
    <w:rsid w:val="00A064D3"/>
    <w:rsid w:val="00A10027"/>
    <w:rsid w:val="00A12EAD"/>
    <w:rsid w:val="00A134DF"/>
    <w:rsid w:val="00A13528"/>
    <w:rsid w:val="00A1353A"/>
    <w:rsid w:val="00A16AFA"/>
    <w:rsid w:val="00A17550"/>
    <w:rsid w:val="00A2256C"/>
    <w:rsid w:val="00A24153"/>
    <w:rsid w:val="00A252A5"/>
    <w:rsid w:val="00A25A49"/>
    <w:rsid w:val="00A26D1F"/>
    <w:rsid w:val="00A27349"/>
    <w:rsid w:val="00A2782A"/>
    <w:rsid w:val="00A313E9"/>
    <w:rsid w:val="00A317EA"/>
    <w:rsid w:val="00A31C26"/>
    <w:rsid w:val="00A31D7D"/>
    <w:rsid w:val="00A329B3"/>
    <w:rsid w:val="00A32CFD"/>
    <w:rsid w:val="00A333CD"/>
    <w:rsid w:val="00A33AFA"/>
    <w:rsid w:val="00A36977"/>
    <w:rsid w:val="00A404EE"/>
    <w:rsid w:val="00A40EC1"/>
    <w:rsid w:val="00A411B5"/>
    <w:rsid w:val="00A41AF8"/>
    <w:rsid w:val="00A42556"/>
    <w:rsid w:val="00A42DB4"/>
    <w:rsid w:val="00A437A9"/>
    <w:rsid w:val="00A43CA0"/>
    <w:rsid w:val="00A43EAE"/>
    <w:rsid w:val="00A43EE3"/>
    <w:rsid w:val="00A44195"/>
    <w:rsid w:val="00A44326"/>
    <w:rsid w:val="00A4484B"/>
    <w:rsid w:val="00A44D37"/>
    <w:rsid w:val="00A44FC2"/>
    <w:rsid w:val="00A44FF6"/>
    <w:rsid w:val="00A46ED1"/>
    <w:rsid w:val="00A50119"/>
    <w:rsid w:val="00A5093E"/>
    <w:rsid w:val="00A50C1B"/>
    <w:rsid w:val="00A50E02"/>
    <w:rsid w:val="00A50EB2"/>
    <w:rsid w:val="00A51AD2"/>
    <w:rsid w:val="00A538EE"/>
    <w:rsid w:val="00A53D1A"/>
    <w:rsid w:val="00A53E79"/>
    <w:rsid w:val="00A53F38"/>
    <w:rsid w:val="00A53FA2"/>
    <w:rsid w:val="00A54878"/>
    <w:rsid w:val="00A55C51"/>
    <w:rsid w:val="00A560D2"/>
    <w:rsid w:val="00A56286"/>
    <w:rsid w:val="00A5683F"/>
    <w:rsid w:val="00A56915"/>
    <w:rsid w:val="00A56CC3"/>
    <w:rsid w:val="00A56FEC"/>
    <w:rsid w:val="00A57DDC"/>
    <w:rsid w:val="00A61279"/>
    <w:rsid w:val="00A613A7"/>
    <w:rsid w:val="00A61D76"/>
    <w:rsid w:val="00A63295"/>
    <w:rsid w:val="00A64500"/>
    <w:rsid w:val="00A6510D"/>
    <w:rsid w:val="00A65E1F"/>
    <w:rsid w:val="00A66372"/>
    <w:rsid w:val="00A6697A"/>
    <w:rsid w:val="00A70519"/>
    <w:rsid w:val="00A71A09"/>
    <w:rsid w:val="00A71DA8"/>
    <w:rsid w:val="00A72124"/>
    <w:rsid w:val="00A7328E"/>
    <w:rsid w:val="00A737CD"/>
    <w:rsid w:val="00A737FF"/>
    <w:rsid w:val="00A73D16"/>
    <w:rsid w:val="00A73DFF"/>
    <w:rsid w:val="00A76BDA"/>
    <w:rsid w:val="00A77018"/>
    <w:rsid w:val="00A772B9"/>
    <w:rsid w:val="00A772E2"/>
    <w:rsid w:val="00A825F7"/>
    <w:rsid w:val="00A84752"/>
    <w:rsid w:val="00A85512"/>
    <w:rsid w:val="00A85EBC"/>
    <w:rsid w:val="00A86B3D"/>
    <w:rsid w:val="00A86D58"/>
    <w:rsid w:val="00A87B08"/>
    <w:rsid w:val="00A90080"/>
    <w:rsid w:val="00A90434"/>
    <w:rsid w:val="00A90737"/>
    <w:rsid w:val="00A934FD"/>
    <w:rsid w:val="00A945F1"/>
    <w:rsid w:val="00A94827"/>
    <w:rsid w:val="00A95D92"/>
    <w:rsid w:val="00A95DE8"/>
    <w:rsid w:val="00A9688A"/>
    <w:rsid w:val="00A969F9"/>
    <w:rsid w:val="00AA086D"/>
    <w:rsid w:val="00AA164B"/>
    <w:rsid w:val="00AA1731"/>
    <w:rsid w:val="00AA1C63"/>
    <w:rsid w:val="00AA2FCC"/>
    <w:rsid w:val="00AA364F"/>
    <w:rsid w:val="00AA4603"/>
    <w:rsid w:val="00AA4CA9"/>
    <w:rsid w:val="00AA745C"/>
    <w:rsid w:val="00AA7F98"/>
    <w:rsid w:val="00AB069B"/>
    <w:rsid w:val="00AB0AE1"/>
    <w:rsid w:val="00AB0C04"/>
    <w:rsid w:val="00AB0D68"/>
    <w:rsid w:val="00AB0DCD"/>
    <w:rsid w:val="00AB1257"/>
    <w:rsid w:val="00AB15A0"/>
    <w:rsid w:val="00AB3C53"/>
    <w:rsid w:val="00AB49A7"/>
    <w:rsid w:val="00AB6F84"/>
    <w:rsid w:val="00AB719D"/>
    <w:rsid w:val="00AC019D"/>
    <w:rsid w:val="00AC01D8"/>
    <w:rsid w:val="00AC211D"/>
    <w:rsid w:val="00AC317C"/>
    <w:rsid w:val="00AC3DBD"/>
    <w:rsid w:val="00AC40BB"/>
    <w:rsid w:val="00AC4140"/>
    <w:rsid w:val="00AC493A"/>
    <w:rsid w:val="00AC4F02"/>
    <w:rsid w:val="00AC5131"/>
    <w:rsid w:val="00AC54F1"/>
    <w:rsid w:val="00AC5759"/>
    <w:rsid w:val="00AC607B"/>
    <w:rsid w:val="00AC6FA0"/>
    <w:rsid w:val="00AD01C1"/>
    <w:rsid w:val="00AD06BF"/>
    <w:rsid w:val="00AD2ED0"/>
    <w:rsid w:val="00AD3535"/>
    <w:rsid w:val="00AD354F"/>
    <w:rsid w:val="00AD4AE4"/>
    <w:rsid w:val="00AD4EDE"/>
    <w:rsid w:val="00AD658D"/>
    <w:rsid w:val="00AD6C37"/>
    <w:rsid w:val="00AD6CEC"/>
    <w:rsid w:val="00AD6E43"/>
    <w:rsid w:val="00AD7473"/>
    <w:rsid w:val="00AE07EC"/>
    <w:rsid w:val="00AE09C2"/>
    <w:rsid w:val="00AE10A2"/>
    <w:rsid w:val="00AE2190"/>
    <w:rsid w:val="00AE25A4"/>
    <w:rsid w:val="00AE280A"/>
    <w:rsid w:val="00AE2B6A"/>
    <w:rsid w:val="00AE2F7F"/>
    <w:rsid w:val="00AE3A62"/>
    <w:rsid w:val="00AE3C31"/>
    <w:rsid w:val="00AE3CDF"/>
    <w:rsid w:val="00AE54E1"/>
    <w:rsid w:val="00AE6134"/>
    <w:rsid w:val="00AE62BA"/>
    <w:rsid w:val="00AE728D"/>
    <w:rsid w:val="00AE7B5E"/>
    <w:rsid w:val="00AF0A05"/>
    <w:rsid w:val="00AF0AE9"/>
    <w:rsid w:val="00AF12DF"/>
    <w:rsid w:val="00AF17D0"/>
    <w:rsid w:val="00AF234C"/>
    <w:rsid w:val="00AF2B9A"/>
    <w:rsid w:val="00AF4090"/>
    <w:rsid w:val="00AF4465"/>
    <w:rsid w:val="00AF4ED7"/>
    <w:rsid w:val="00AF548A"/>
    <w:rsid w:val="00AF61BF"/>
    <w:rsid w:val="00AF7675"/>
    <w:rsid w:val="00B00C14"/>
    <w:rsid w:val="00B010B1"/>
    <w:rsid w:val="00B016E7"/>
    <w:rsid w:val="00B0219A"/>
    <w:rsid w:val="00B02238"/>
    <w:rsid w:val="00B035C6"/>
    <w:rsid w:val="00B03F58"/>
    <w:rsid w:val="00B04506"/>
    <w:rsid w:val="00B0598A"/>
    <w:rsid w:val="00B0666E"/>
    <w:rsid w:val="00B071BD"/>
    <w:rsid w:val="00B1105F"/>
    <w:rsid w:val="00B117E3"/>
    <w:rsid w:val="00B11F8A"/>
    <w:rsid w:val="00B1270E"/>
    <w:rsid w:val="00B13012"/>
    <w:rsid w:val="00B14DDA"/>
    <w:rsid w:val="00B157C0"/>
    <w:rsid w:val="00B16A96"/>
    <w:rsid w:val="00B20EBF"/>
    <w:rsid w:val="00B222E8"/>
    <w:rsid w:val="00B22FFC"/>
    <w:rsid w:val="00B2441A"/>
    <w:rsid w:val="00B24561"/>
    <w:rsid w:val="00B2463A"/>
    <w:rsid w:val="00B249B6"/>
    <w:rsid w:val="00B25046"/>
    <w:rsid w:val="00B25617"/>
    <w:rsid w:val="00B25838"/>
    <w:rsid w:val="00B26126"/>
    <w:rsid w:val="00B27C41"/>
    <w:rsid w:val="00B30311"/>
    <w:rsid w:val="00B32DAE"/>
    <w:rsid w:val="00B334FC"/>
    <w:rsid w:val="00B33D24"/>
    <w:rsid w:val="00B35F76"/>
    <w:rsid w:val="00B360E6"/>
    <w:rsid w:val="00B37E77"/>
    <w:rsid w:val="00B40276"/>
    <w:rsid w:val="00B4108A"/>
    <w:rsid w:val="00B4118C"/>
    <w:rsid w:val="00B4130F"/>
    <w:rsid w:val="00B41FC9"/>
    <w:rsid w:val="00B42404"/>
    <w:rsid w:val="00B42488"/>
    <w:rsid w:val="00B4267A"/>
    <w:rsid w:val="00B42C7A"/>
    <w:rsid w:val="00B42D40"/>
    <w:rsid w:val="00B431EC"/>
    <w:rsid w:val="00B43309"/>
    <w:rsid w:val="00B4396F"/>
    <w:rsid w:val="00B5033E"/>
    <w:rsid w:val="00B50DCF"/>
    <w:rsid w:val="00B516DE"/>
    <w:rsid w:val="00B51FC5"/>
    <w:rsid w:val="00B528DD"/>
    <w:rsid w:val="00B530C6"/>
    <w:rsid w:val="00B54E0A"/>
    <w:rsid w:val="00B55D61"/>
    <w:rsid w:val="00B55ECA"/>
    <w:rsid w:val="00B55FB5"/>
    <w:rsid w:val="00B5615D"/>
    <w:rsid w:val="00B56CE2"/>
    <w:rsid w:val="00B56F34"/>
    <w:rsid w:val="00B573EA"/>
    <w:rsid w:val="00B57501"/>
    <w:rsid w:val="00B6006F"/>
    <w:rsid w:val="00B60A2C"/>
    <w:rsid w:val="00B61E20"/>
    <w:rsid w:val="00B62D64"/>
    <w:rsid w:val="00B63393"/>
    <w:rsid w:val="00B63951"/>
    <w:rsid w:val="00B63D06"/>
    <w:rsid w:val="00B64B77"/>
    <w:rsid w:val="00B652AE"/>
    <w:rsid w:val="00B6574D"/>
    <w:rsid w:val="00B67312"/>
    <w:rsid w:val="00B675A1"/>
    <w:rsid w:val="00B7008F"/>
    <w:rsid w:val="00B70A01"/>
    <w:rsid w:val="00B722DC"/>
    <w:rsid w:val="00B72735"/>
    <w:rsid w:val="00B73044"/>
    <w:rsid w:val="00B732DA"/>
    <w:rsid w:val="00B7358D"/>
    <w:rsid w:val="00B740E0"/>
    <w:rsid w:val="00B75007"/>
    <w:rsid w:val="00B763B0"/>
    <w:rsid w:val="00B766DE"/>
    <w:rsid w:val="00B76BF4"/>
    <w:rsid w:val="00B76F47"/>
    <w:rsid w:val="00B77425"/>
    <w:rsid w:val="00B77A8D"/>
    <w:rsid w:val="00B811E9"/>
    <w:rsid w:val="00B81556"/>
    <w:rsid w:val="00B830CD"/>
    <w:rsid w:val="00B83E7B"/>
    <w:rsid w:val="00B842D3"/>
    <w:rsid w:val="00B84553"/>
    <w:rsid w:val="00B84619"/>
    <w:rsid w:val="00B8478D"/>
    <w:rsid w:val="00B85323"/>
    <w:rsid w:val="00B85852"/>
    <w:rsid w:val="00B859A9"/>
    <w:rsid w:val="00B859C2"/>
    <w:rsid w:val="00B8647F"/>
    <w:rsid w:val="00B8653B"/>
    <w:rsid w:val="00B86DA0"/>
    <w:rsid w:val="00B86E14"/>
    <w:rsid w:val="00B86F13"/>
    <w:rsid w:val="00B878F1"/>
    <w:rsid w:val="00B918DF"/>
    <w:rsid w:val="00B91CF7"/>
    <w:rsid w:val="00B91D57"/>
    <w:rsid w:val="00B92F6A"/>
    <w:rsid w:val="00B943D0"/>
    <w:rsid w:val="00B9564A"/>
    <w:rsid w:val="00B96A24"/>
    <w:rsid w:val="00B96CAD"/>
    <w:rsid w:val="00B976C8"/>
    <w:rsid w:val="00BA1758"/>
    <w:rsid w:val="00BA1A34"/>
    <w:rsid w:val="00BA1C96"/>
    <w:rsid w:val="00BA2300"/>
    <w:rsid w:val="00BA2AF6"/>
    <w:rsid w:val="00BA4FE8"/>
    <w:rsid w:val="00BA5EC3"/>
    <w:rsid w:val="00BA6A6E"/>
    <w:rsid w:val="00BA6AAE"/>
    <w:rsid w:val="00BA78BA"/>
    <w:rsid w:val="00BA7966"/>
    <w:rsid w:val="00BB0024"/>
    <w:rsid w:val="00BB0A2E"/>
    <w:rsid w:val="00BB0A9E"/>
    <w:rsid w:val="00BB1980"/>
    <w:rsid w:val="00BB25AC"/>
    <w:rsid w:val="00BB2706"/>
    <w:rsid w:val="00BB2B2A"/>
    <w:rsid w:val="00BB403A"/>
    <w:rsid w:val="00BB4298"/>
    <w:rsid w:val="00BB5C34"/>
    <w:rsid w:val="00BB6265"/>
    <w:rsid w:val="00BB6AF4"/>
    <w:rsid w:val="00BB6E5A"/>
    <w:rsid w:val="00BB72D2"/>
    <w:rsid w:val="00BB7CD3"/>
    <w:rsid w:val="00BC034E"/>
    <w:rsid w:val="00BC0489"/>
    <w:rsid w:val="00BC1E7C"/>
    <w:rsid w:val="00BC2264"/>
    <w:rsid w:val="00BC239F"/>
    <w:rsid w:val="00BC2D7C"/>
    <w:rsid w:val="00BC3C92"/>
    <w:rsid w:val="00BC432F"/>
    <w:rsid w:val="00BC55DC"/>
    <w:rsid w:val="00BC6A71"/>
    <w:rsid w:val="00BD1382"/>
    <w:rsid w:val="00BD2115"/>
    <w:rsid w:val="00BD2623"/>
    <w:rsid w:val="00BD33FD"/>
    <w:rsid w:val="00BD42A4"/>
    <w:rsid w:val="00BD4990"/>
    <w:rsid w:val="00BD4A68"/>
    <w:rsid w:val="00BD4C7F"/>
    <w:rsid w:val="00BD4E25"/>
    <w:rsid w:val="00BD5475"/>
    <w:rsid w:val="00BD5573"/>
    <w:rsid w:val="00BD57BA"/>
    <w:rsid w:val="00BD61A6"/>
    <w:rsid w:val="00BD6647"/>
    <w:rsid w:val="00BD679C"/>
    <w:rsid w:val="00BD6D2C"/>
    <w:rsid w:val="00BE04AE"/>
    <w:rsid w:val="00BE0A88"/>
    <w:rsid w:val="00BE0EC2"/>
    <w:rsid w:val="00BE27EF"/>
    <w:rsid w:val="00BE2AC9"/>
    <w:rsid w:val="00BE328E"/>
    <w:rsid w:val="00BE39C8"/>
    <w:rsid w:val="00BE4C2A"/>
    <w:rsid w:val="00BE6159"/>
    <w:rsid w:val="00BE61CF"/>
    <w:rsid w:val="00BE6963"/>
    <w:rsid w:val="00BE6BF4"/>
    <w:rsid w:val="00BE6E12"/>
    <w:rsid w:val="00BE742E"/>
    <w:rsid w:val="00BE78E9"/>
    <w:rsid w:val="00BE7ADC"/>
    <w:rsid w:val="00BF0AD1"/>
    <w:rsid w:val="00BF23AD"/>
    <w:rsid w:val="00BF34F4"/>
    <w:rsid w:val="00BF3843"/>
    <w:rsid w:val="00BF3A08"/>
    <w:rsid w:val="00BF5012"/>
    <w:rsid w:val="00BF58AB"/>
    <w:rsid w:val="00BF5B79"/>
    <w:rsid w:val="00BF5D7A"/>
    <w:rsid w:val="00BF6180"/>
    <w:rsid w:val="00BF6E84"/>
    <w:rsid w:val="00C0042B"/>
    <w:rsid w:val="00C00467"/>
    <w:rsid w:val="00C0167E"/>
    <w:rsid w:val="00C02C1A"/>
    <w:rsid w:val="00C03563"/>
    <w:rsid w:val="00C039C1"/>
    <w:rsid w:val="00C03B19"/>
    <w:rsid w:val="00C05718"/>
    <w:rsid w:val="00C05D9B"/>
    <w:rsid w:val="00C06802"/>
    <w:rsid w:val="00C07289"/>
    <w:rsid w:val="00C07E02"/>
    <w:rsid w:val="00C106F2"/>
    <w:rsid w:val="00C1130E"/>
    <w:rsid w:val="00C12529"/>
    <w:rsid w:val="00C12D0B"/>
    <w:rsid w:val="00C1362D"/>
    <w:rsid w:val="00C13DBD"/>
    <w:rsid w:val="00C13DDF"/>
    <w:rsid w:val="00C142AE"/>
    <w:rsid w:val="00C14B1F"/>
    <w:rsid w:val="00C14CE8"/>
    <w:rsid w:val="00C15723"/>
    <w:rsid w:val="00C15904"/>
    <w:rsid w:val="00C159CE"/>
    <w:rsid w:val="00C16457"/>
    <w:rsid w:val="00C20D81"/>
    <w:rsid w:val="00C2180E"/>
    <w:rsid w:val="00C22A16"/>
    <w:rsid w:val="00C242E1"/>
    <w:rsid w:val="00C24D06"/>
    <w:rsid w:val="00C25336"/>
    <w:rsid w:val="00C25CCB"/>
    <w:rsid w:val="00C25F98"/>
    <w:rsid w:val="00C278A8"/>
    <w:rsid w:val="00C27B60"/>
    <w:rsid w:val="00C27BA1"/>
    <w:rsid w:val="00C3000C"/>
    <w:rsid w:val="00C3093A"/>
    <w:rsid w:val="00C30FEF"/>
    <w:rsid w:val="00C31543"/>
    <w:rsid w:val="00C327D0"/>
    <w:rsid w:val="00C3287A"/>
    <w:rsid w:val="00C33280"/>
    <w:rsid w:val="00C34006"/>
    <w:rsid w:val="00C34D32"/>
    <w:rsid w:val="00C3639D"/>
    <w:rsid w:val="00C374C5"/>
    <w:rsid w:val="00C374D3"/>
    <w:rsid w:val="00C37680"/>
    <w:rsid w:val="00C4070E"/>
    <w:rsid w:val="00C41872"/>
    <w:rsid w:val="00C41A65"/>
    <w:rsid w:val="00C4464D"/>
    <w:rsid w:val="00C446FD"/>
    <w:rsid w:val="00C44D75"/>
    <w:rsid w:val="00C45290"/>
    <w:rsid w:val="00C458E8"/>
    <w:rsid w:val="00C45F15"/>
    <w:rsid w:val="00C505C6"/>
    <w:rsid w:val="00C50646"/>
    <w:rsid w:val="00C52443"/>
    <w:rsid w:val="00C52999"/>
    <w:rsid w:val="00C52F3B"/>
    <w:rsid w:val="00C530B8"/>
    <w:rsid w:val="00C54B15"/>
    <w:rsid w:val="00C55EA7"/>
    <w:rsid w:val="00C56398"/>
    <w:rsid w:val="00C56D37"/>
    <w:rsid w:val="00C60EBF"/>
    <w:rsid w:val="00C6147D"/>
    <w:rsid w:val="00C624F9"/>
    <w:rsid w:val="00C62A01"/>
    <w:rsid w:val="00C63282"/>
    <w:rsid w:val="00C64415"/>
    <w:rsid w:val="00C646C0"/>
    <w:rsid w:val="00C64884"/>
    <w:rsid w:val="00C649AF"/>
    <w:rsid w:val="00C654F7"/>
    <w:rsid w:val="00C65DCA"/>
    <w:rsid w:val="00C6607F"/>
    <w:rsid w:val="00C663AA"/>
    <w:rsid w:val="00C676F5"/>
    <w:rsid w:val="00C67E40"/>
    <w:rsid w:val="00C70A22"/>
    <w:rsid w:val="00C70DE2"/>
    <w:rsid w:val="00C70E51"/>
    <w:rsid w:val="00C71136"/>
    <w:rsid w:val="00C712C5"/>
    <w:rsid w:val="00C71D39"/>
    <w:rsid w:val="00C71F2F"/>
    <w:rsid w:val="00C72250"/>
    <w:rsid w:val="00C72A4D"/>
    <w:rsid w:val="00C74798"/>
    <w:rsid w:val="00C74E9A"/>
    <w:rsid w:val="00C75452"/>
    <w:rsid w:val="00C75E0C"/>
    <w:rsid w:val="00C769CC"/>
    <w:rsid w:val="00C76E11"/>
    <w:rsid w:val="00C77252"/>
    <w:rsid w:val="00C77BC0"/>
    <w:rsid w:val="00C80FD1"/>
    <w:rsid w:val="00C812BE"/>
    <w:rsid w:val="00C82968"/>
    <w:rsid w:val="00C84114"/>
    <w:rsid w:val="00C8418C"/>
    <w:rsid w:val="00C8439C"/>
    <w:rsid w:val="00C84D1F"/>
    <w:rsid w:val="00C86183"/>
    <w:rsid w:val="00C86356"/>
    <w:rsid w:val="00C864BC"/>
    <w:rsid w:val="00C87887"/>
    <w:rsid w:val="00C87CA4"/>
    <w:rsid w:val="00C90523"/>
    <w:rsid w:val="00C914E7"/>
    <w:rsid w:val="00C915DD"/>
    <w:rsid w:val="00C917FE"/>
    <w:rsid w:val="00C91833"/>
    <w:rsid w:val="00C933E3"/>
    <w:rsid w:val="00C93BF2"/>
    <w:rsid w:val="00C95035"/>
    <w:rsid w:val="00C9561F"/>
    <w:rsid w:val="00C960A7"/>
    <w:rsid w:val="00C961C5"/>
    <w:rsid w:val="00C9656F"/>
    <w:rsid w:val="00C96D01"/>
    <w:rsid w:val="00C973F1"/>
    <w:rsid w:val="00CA0411"/>
    <w:rsid w:val="00CA066B"/>
    <w:rsid w:val="00CA0F8F"/>
    <w:rsid w:val="00CA1226"/>
    <w:rsid w:val="00CA38D7"/>
    <w:rsid w:val="00CA3B45"/>
    <w:rsid w:val="00CA3D9A"/>
    <w:rsid w:val="00CA4B51"/>
    <w:rsid w:val="00CA6964"/>
    <w:rsid w:val="00CA7844"/>
    <w:rsid w:val="00CB215A"/>
    <w:rsid w:val="00CB22A9"/>
    <w:rsid w:val="00CB2458"/>
    <w:rsid w:val="00CB28E3"/>
    <w:rsid w:val="00CB2C42"/>
    <w:rsid w:val="00CB47A4"/>
    <w:rsid w:val="00CB502A"/>
    <w:rsid w:val="00CC016E"/>
    <w:rsid w:val="00CC0679"/>
    <w:rsid w:val="00CC1B6F"/>
    <w:rsid w:val="00CC3453"/>
    <w:rsid w:val="00CC372F"/>
    <w:rsid w:val="00CC4572"/>
    <w:rsid w:val="00CC4769"/>
    <w:rsid w:val="00CC54D6"/>
    <w:rsid w:val="00CC77A4"/>
    <w:rsid w:val="00CD02CE"/>
    <w:rsid w:val="00CD0937"/>
    <w:rsid w:val="00CD0EA6"/>
    <w:rsid w:val="00CD16D9"/>
    <w:rsid w:val="00CD2172"/>
    <w:rsid w:val="00CD2A26"/>
    <w:rsid w:val="00CD3E10"/>
    <w:rsid w:val="00CD4F2D"/>
    <w:rsid w:val="00CD60BC"/>
    <w:rsid w:val="00CD64A9"/>
    <w:rsid w:val="00CE187D"/>
    <w:rsid w:val="00CE1F3F"/>
    <w:rsid w:val="00CE2379"/>
    <w:rsid w:val="00CE296D"/>
    <w:rsid w:val="00CE3478"/>
    <w:rsid w:val="00CE365E"/>
    <w:rsid w:val="00CE5B52"/>
    <w:rsid w:val="00CE5DB5"/>
    <w:rsid w:val="00CE5FB7"/>
    <w:rsid w:val="00CE7873"/>
    <w:rsid w:val="00CE7F8C"/>
    <w:rsid w:val="00CF1167"/>
    <w:rsid w:val="00CF1234"/>
    <w:rsid w:val="00CF1506"/>
    <w:rsid w:val="00CF1F6A"/>
    <w:rsid w:val="00CF2299"/>
    <w:rsid w:val="00CF23B8"/>
    <w:rsid w:val="00CF2523"/>
    <w:rsid w:val="00CF307D"/>
    <w:rsid w:val="00CF3AD4"/>
    <w:rsid w:val="00CF4E24"/>
    <w:rsid w:val="00CF64EE"/>
    <w:rsid w:val="00CF68A0"/>
    <w:rsid w:val="00CF68FC"/>
    <w:rsid w:val="00CF6DE8"/>
    <w:rsid w:val="00CF7030"/>
    <w:rsid w:val="00D00F73"/>
    <w:rsid w:val="00D01C28"/>
    <w:rsid w:val="00D02BF4"/>
    <w:rsid w:val="00D03BA3"/>
    <w:rsid w:val="00D04112"/>
    <w:rsid w:val="00D04AEC"/>
    <w:rsid w:val="00D04AFD"/>
    <w:rsid w:val="00D07FED"/>
    <w:rsid w:val="00D10502"/>
    <w:rsid w:val="00D114C5"/>
    <w:rsid w:val="00D12DD2"/>
    <w:rsid w:val="00D13B21"/>
    <w:rsid w:val="00D142DB"/>
    <w:rsid w:val="00D14B77"/>
    <w:rsid w:val="00D14C23"/>
    <w:rsid w:val="00D14FE1"/>
    <w:rsid w:val="00D15407"/>
    <w:rsid w:val="00D15CD6"/>
    <w:rsid w:val="00D160BF"/>
    <w:rsid w:val="00D162F1"/>
    <w:rsid w:val="00D16321"/>
    <w:rsid w:val="00D16A7E"/>
    <w:rsid w:val="00D2139A"/>
    <w:rsid w:val="00D21910"/>
    <w:rsid w:val="00D21B74"/>
    <w:rsid w:val="00D221B5"/>
    <w:rsid w:val="00D2265F"/>
    <w:rsid w:val="00D229CA"/>
    <w:rsid w:val="00D22CD4"/>
    <w:rsid w:val="00D22D6E"/>
    <w:rsid w:val="00D2379F"/>
    <w:rsid w:val="00D23CAA"/>
    <w:rsid w:val="00D243BD"/>
    <w:rsid w:val="00D255AE"/>
    <w:rsid w:val="00D258C9"/>
    <w:rsid w:val="00D259E0"/>
    <w:rsid w:val="00D26373"/>
    <w:rsid w:val="00D268BC"/>
    <w:rsid w:val="00D274EF"/>
    <w:rsid w:val="00D27FEC"/>
    <w:rsid w:val="00D3056E"/>
    <w:rsid w:val="00D3097A"/>
    <w:rsid w:val="00D317C5"/>
    <w:rsid w:val="00D32101"/>
    <w:rsid w:val="00D32CCF"/>
    <w:rsid w:val="00D33848"/>
    <w:rsid w:val="00D33C8B"/>
    <w:rsid w:val="00D34159"/>
    <w:rsid w:val="00D34513"/>
    <w:rsid w:val="00D345CA"/>
    <w:rsid w:val="00D35137"/>
    <w:rsid w:val="00D35B9A"/>
    <w:rsid w:val="00D35D42"/>
    <w:rsid w:val="00D37ACF"/>
    <w:rsid w:val="00D37C1A"/>
    <w:rsid w:val="00D37F27"/>
    <w:rsid w:val="00D37FE2"/>
    <w:rsid w:val="00D40785"/>
    <w:rsid w:val="00D40F3C"/>
    <w:rsid w:val="00D41117"/>
    <w:rsid w:val="00D41ACA"/>
    <w:rsid w:val="00D42D7B"/>
    <w:rsid w:val="00D4328A"/>
    <w:rsid w:val="00D4466B"/>
    <w:rsid w:val="00D44762"/>
    <w:rsid w:val="00D4632B"/>
    <w:rsid w:val="00D466C2"/>
    <w:rsid w:val="00D47EDB"/>
    <w:rsid w:val="00D536B2"/>
    <w:rsid w:val="00D55868"/>
    <w:rsid w:val="00D56329"/>
    <w:rsid w:val="00D56776"/>
    <w:rsid w:val="00D572B6"/>
    <w:rsid w:val="00D57E41"/>
    <w:rsid w:val="00D57F74"/>
    <w:rsid w:val="00D6024A"/>
    <w:rsid w:val="00D60BCA"/>
    <w:rsid w:val="00D624CC"/>
    <w:rsid w:val="00D63460"/>
    <w:rsid w:val="00D64157"/>
    <w:rsid w:val="00D65CD5"/>
    <w:rsid w:val="00D65D03"/>
    <w:rsid w:val="00D66207"/>
    <w:rsid w:val="00D675D3"/>
    <w:rsid w:val="00D70E54"/>
    <w:rsid w:val="00D72981"/>
    <w:rsid w:val="00D72F34"/>
    <w:rsid w:val="00D731AE"/>
    <w:rsid w:val="00D732F0"/>
    <w:rsid w:val="00D744F7"/>
    <w:rsid w:val="00D74595"/>
    <w:rsid w:val="00D746C8"/>
    <w:rsid w:val="00D74A96"/>
    <w:rsid w:val="00D74D41"/>
    <w:rsid w:val="00D74F20"/>
    <w:rsid w:val="00D75188"/>
    <w:rsid w:val="00D76991"/>
    <w:rsid w:val="00D77271"/>
    <w:rsid w:val="00D80404"/>
    <w:rsid w:val="00D80B9D"/>
    <w:rsid w:val="00D80CB9"/>
    <w:rsid w:val="00D82AF5"/>
    <w:rsid w:val="00D8347B"/>
    <w:rsid w:val="00D834B1"/>
    <w:rsid w:val="00D840A6"/>
    <w:rsid w:val="00D8411E"/>
    <w:rsid w:val="00D844A5"/>
    <w:rsid w:val="00D856B1"/>
    <w:rsid w:val="00D87669"/>
    <w:rsid w:val="00D90008"/>
    <w:rsid w:val="00D90A2A"/>
    <w:rsid w:val="00D90C4A"/>
    <w:rsid w:val="00D90D6D"/>
    <w:rsid w:val="00D92858"/>
    <w:rsid w:val="00D935D1"/>
    <w:rsid w:val="00D93D55"/>
    <w:rsid w:val="00D9433E"/>
    <w:rsid w:val="00D94380"/>
    <w:rsid w:val="00D95C9F"/>
    <w:rsid w:val="00D95E1F"/>
    <w:rsid w:val="00D95FEB"/>
    <w:rsid w:val="00D96FB9"/>
    <w:rsid w:val="00D96FBF"/>
    <w:rsid w:val="00D97658"/>
    <w:rsid w:val="00D97994"/>
    <w:rsid w:val="00DA0424"/>
    <w:rsid w:val="00DA0E58"/>
    <w:rsid w:val="00DA111F"/>
    <w:rsid w:val="00DA12E2"/>
    <w:rsid w:val="00DA1571"/>
    <w:rsid w:val="00DA1CCD"/>
    <w:rsid w:val="00DA3570"/>
    <w:rsid w:val="00DA49A1"/>
    <w:rsid w:val="00DA4E66"/>
    <w:rsid w:val="00DA60C6"/>
    <w:rsid w:val="00DA6786"/>
    <w:rsid w:val="00DA7EF9"/>
    <w:rsid w:val="00DB00F6"/>
    <w:rsid w:val="00DB0D61"/>
    <w:rsid w:val="00DB187F"/>
    <w:rsid w:val="00DB1934"/>
    <w:rsid w:val="00DB1DE3"/>
    <w:rsid w:val="00DB1E96"/>
    <w:rsid w:val="00DB23FA"/>
    <w:rsid w:val="00DB2454"/>
    <w:rsid w:val="00DB2D65"/>
    <w:rsid w:val="00DB319E"/>
    <w:rsid w:val="00DB3697"/>
    <w:rsid w:val="00DB4657"/>
    <w:rsid w:val="00DB4F87"/>
    <w:rsid w:val="00DB5992"/>
    <w:rsid w:val="00DB5ED8"/>
    <w:rsid w:val="00DB64D4"/>
    <w:rsid w:val="00DB64D9"/>
    <w:rsid w:val="00DB6C83"/>
    <w:rsid w:val="00DB6CCE"/>
    <w:rsid w:val="00DB6FCD"/>
    <w:rsid w:val="00DB7B4B"/>
    <w:rsid w:val="00DB7C88"/>
    <w:rsid w:val="00DC082C"/>
    <w:rsid w:val="00DC0AB6"/>
    <w:rsid w:val="00DC0EDC"/>
    <w:rsid w:val="00DC12C1"/>
    <w:rsid w:val="00DC1887"/>
    <w:rsid w:val="00DC1FB9"/>
    <w:rsid w:val="00DC2312"/>
    <w:rsid w:val="00DC4248"/>
    <w:rsid w:val="00DC432C"/>
    <w:rsid w:val="00DC49F4"/>
    <w:rsid w:val="00DC59A4"/>
    <w:rsid w:val="00DC5F17"/>
    <w:rsid w:val="00DC6378"/>
    <w:rsid w:val="00DC65E3"/>
    <w:rsid w:val="00DD0580"/>
    <w:rsid w:val="00DD0C70"/>
    <w:rsid w:val="00DD1235"/>
    <w:rsid w:val="00DD2173"/>
    <w:rsid w:val="00DD2A1F"/>
    <w:rsid w:val="00DD2E96"/>
    <w:rsid w:val="00DD3C0D"/>
    <w:rsid w:val="00DD3D1F"/>
    <w:rsid w:val="00DD45A4"/>
    <w:rsid w:val="00DE1F4E"/>
    <w:rsid w:val="00DE2947"/>
    <w:rsid w:val="00DE2C26"/>
    <w:rsid w:val="00DE2EA8"/>
    <w:rsid w:val="00DE2FDE"/>
    <w:rsid w:val="00DE3247"/>
    <w:rsid w:val="00DE35C6"/>
    <w:rsid w:val="00DE41EB"/>
    <w:rsid w:val="00DE42CD"/>
    <w:rsid w:val="00DE5222"/>
    <w:rsid w:val="00DE5A8D"/>
    <w:rsid w:val="00DE5F34"/>
    <w:rsid w:val="00DE5FDF"/>
    <w:rsid w:val="00DE62BE"/>
    <w:rsid w:val="00DE68E9"/>
    <w:rsid w:val="00DF029B"/>
    <w:rsid w:val="00DF0EEB"/>
    <w:rsid w:val="00DF17AD"/>
    <w:rsid w:val="00DF231B"/>
    <w:rsid w:val="00DF26C9"/>
    <w:rsid w:val="00DF2C94"/>
    <w:rsid w:val="00DF3271"/>
    <w:rsid w:val="00DF38D8"/>
    <w:rsid w:val="00DF48BB"/>
    <w:rsid w:val="00DF5470"/>
    <w:rsid w:val="00DF5833"/>
    <w:rsid w:val="00DF5D02"/>
    <w:rsid w:val="00DF6701"/>
    <w:rsid w:val="00DF683C"/>
    <w:rsid w:val="00DF7780"/>
    <w:rsid w:val="00E011D7"/>
    <w:rsid w:val="00E01CD4"/>
    <w:rsid w:val="00E01D79"/>
    <w:rsid w:val="00E02AF1"/>
    <w:rsid w:val="00E02E8C"/>
    <w:rsid w:val="00E031F1"/>
    <w:rsid w:val="00E04062"/>
    <w:rsid w:val="00E04A7C"/>
    <w:rsid w:val="00E053B3"/>
    <w:rsid w:val="00E06ACF"/>
    <w:rsid w:val="00E06E47"/>
    <w:rsid w:val="00E0705B"/>
    <w:rsid w:val="00E0784D"/>
    <w:rsid w:val="00E07977"/>
    <w:rsid w:val="00E07ACD"/>
    <w:rsid w:val="00E10861"/>
    <w:rsid w:val="00E10F36"/>
    <w:rsid w:val="00E1162B"/>
    <w:rsid w:val="00E11655"/>
    <w:rsid w:val="00E117FB"/>
    <w:rsid w:val="00E119B2"/>
    <w:rsid w:val="00E128D0"/>
    <w:rsid w:val="00E13FAB"/>
    <w:rsid w:val="00E145F1"/>
    <w:rsid w:val="00E14937"/>
    <w:rsid w:val="00E15882"/>
    <w:rsid w:val="00E16EFA"/>
    <w:rsid w:val="00E1733F"/>
    <w:rsid w:val="00E17B41"/>
    <w:rsid w:val="00E17F76"/>
    <w:rsid w:val="00E20FB7"/>
    <w:rsid w:val="00E21255"/>
    <w:rsid w:val="00E2377D"/>
    <w:rsid w:val="00E242A2"/>
    <w:rsid w:val="00E24CAC"/>
    <w:rsid w:val="00E3008C"/>
    <w:rsid w:val="00E30DA4"/>
    <w:rsid w:val="00E310FF"/>
    <w:rsid w:val="00E317BD"/>
    <w:rsid w:val="00E31856"/>
    <w:rsid w:val="00E33262"/>
    <w:rsid w:val="00E33F9A"/>
    <w:rsid w:val="00E343E0"/>
    <w:rsid w:val="00E353AC"/>
    <w:rsid w:val="00E355B3"/>
    <w:rsid w:val="00E36247"/>
    <w:rsid w:val="00E3630E"/>
    <w:rsid w:val="00E40DAB"/>
    <w:rsid w:val="00E412B0"/>
    <w:rsid w:val="00E41341"/>
    <w:rsid w:val="00E42886"/>
    <w:rsid w:val="00E42BBA"/>
    <w:rsid w:val="00E42C90"/>
    <w:rsid w:val="00E43113"/>
    <w:rsid w:val="00E43175"/>
    <w:rsid w:val="00E434E3"/>
    <w:rsid w:val="00E43B5E"/>
    <w:rsid w:val="00E44106"/>
    <w:rsid w:val="00E45579"/>
    <w:rsid w:val="00E462DD"/>
    <w:rsid w:val="00E467DB"/>
    <w:rsid w:val="00E472AC"/>
    <w:rsid w:val="00E50664"/>
    <w:rsid w:val="00E506B4"/>
    <w:rsid w:val="00E50987"/>
    <w:rsid w:val="00E51046"/>
    <w:rsid w:val="00E510C3"/>
    <w:rsid w:val="00E519F4"/>
    <w:rsid w:val="00E51FC0"/>
    <w:rsid w:val="00E52379"/>
    <w:rsid w:val="00E52748"/>
    <w:rsid w:val="00E54934"/>
    <w:rsid w:val="00E551A1"/>
    <w:rsid w:val="00E55573"/>
    <w:rsid w:val="00E57F0E"/>
    <w:rsid w:val="00E60B06"/>
    <w:rsid w:val="00E6120A"/>
    <w:rsid w:val="00E61D78"/>
    <w:rsid w:val="00E62704"/>
    <w:rsid w:val="00E62F4B"/>
    <w:rsid w:val="00E644AE"/>
    <w:rsid w:val="00E65B7B"/>
    <w:rsid w:val="00E664A7"/>
    <w:rsid w:val="00E667CB"/>
    <w:rsid w:val="00E66B3D"/>
    <w:rsid w:val="00E66BBA"/>
    <w:rsid w:val="00E66E8A"/>
    <w:rsid w:val="00E67A8B"/>
    <w:rsid w:val="00E70841"/>
    <w:rsid w:val="00E72A17"/>
    <w:rsid w:val="00E73F83"/>
    <w:rsid w:val="00E74914"/>
    <w:rsid w:val="00E74B81"/>
    <w:rsid w:val="00E769D7"/>
    <w:rsid w:val="00E76C44"/>
    <w:rsid w:val="00E77078"/>
    <w:rsid w:val="00E77C73"/>
    <w:rsid w:val="00E800E0"/>
    <w:rsid w:val="00E809FD"/>
    <w:rsid w:val="00E80FF5"/>
    <w:rsid w:val="00E813AC"/>
    <w:rsid w:val="00E81400"/>
    <w:rsid w:val="00E82842"/>
    <w:rsid w:val="00E8309B"/>
    <w:rsid w:val="00E83A28"/>
    <w:rsid w:val="00E85B6F"/>
    <w:rsid w:val="00E861B0"/>
    <w:rsid w:val="00E86585"/>
    <w:rsid w:val="00E86FB6"/>
    <w:rsid w:val="00E90138"/>
    <w:rsid w:val="00E90210"/>
    <w:rsid w:val="00E903FD"/>
    <w:rsid w:val="00E90FD5"/>
    <w:rsid w:val="00E91F9C"/>
    <w:rsid w:val="00E92A53"/>
    <w:rsid w:val="00E92CC3"/>
    <w:rsid w:val="00E935E3"/>
    <w:rsid w:val="00E950A4"/>
    <w:rsid w:val="00E95EFC"/>
    <w:rsid w:val="00E96168"/>
    <w:rsid w:val="00E964B0"/>
    <w:rsid w:val="00E97AAD"/>
    <w:rsid w:val="00EA1271"/>
    <w:rsid w:val="00EA16B9"/>
    <w:rsid w:val="00EA2FBA"/>
    <w:rsid w:val="00EA3ABA"/>
    <w:rsid w:val="00EA49EF"/>
    <w:rsid w:val="00EA4CAE"/>
    <w:rsid w:val="00EA5F06"/>
    <w:rsid w:val="00EA5FA8"/>
    <w:rsid w:val="00EA63F5"/>
    <w:rsid w:val="00EA72BC"/>
    <w:rsid w:val="00EA7442"/>
    <w:rsid w:val="00EA75E4"/>
    <w:rsid w:val="00EB09F5"/>
    <w:rsid w:val="00EB313F"/>
    <w:rsid w:val="00EB337F"/>
    <w:rsid w:val="00EB445B"/>
    <w:rsid w:val="00EB448B"/>
    <w:rsid w:val="00EB57E7"/>
    <w:rsid w:val="00EB5A39"/>
    <w:rsid w:val="00EB668D"/>
    <w:rsid w:val="00EB74DE"/>
    <w:rsid w:val="00EB76D0"/>
    <w:rsid w:val="00EB7FCB"/>
    <w:rsid w:val="00EC0358"/>
    <w:rsid w:val="00EC0A23"/>
    <w:rsid w:val="00EC1871"/>
    <w:rsid w:val="00EC1B21"/>
    <w:rsid w:val="00EC1E0A"/>
    <w:rsid w:val="00EC3E18"/>
    <w:rsid w:val="00EC487D"/>
    <w:rsid w:val="00EC5748"/>
    <w:rsid w:val="00EC5D3F"/>
    <w:rsid w:val="00EC6758"/>
    <w:rsid w:val="00EC6D58"/>
    <w:rsid w:val="00EC7550"/>
    <w:rsid w:val="00EC7FB6"/>
    <w:rsid w:val="00ED0C6D"/>
    <w:rsid w:val="00ED196A"/>
    <w:rsid w:val="00ED1FCA"/>
    <w:rsid w:val="00ED27D8"/>
    <w:rsid w:val="00ED3564"/>
    <w:rsid w:val="00ED3636"/>
    <w:rsid w:val="00ED3AE6"/>
    <w:rsid w:val="00ED3AF6"/>
    <w:rsid w:val="00ED3D05"/>
    <w:rsid w:val="00ED7A6B"/>
    <w:rsid w:val="00EE1066"/>
    <w:rsid w:val="00EE1CEC"/>
    <w:rsid w:val="00EE4019"/>
    <w:rsid w:val="00EE46F8"/>
    <w:rsid w:val="00EE5EC0"/>
    <w:rsid w:val="00EE5F8B"/>
    <w:rsid w:val="00EE68E2"/>
    <w:rsid w:val="00EE7B07"/>
    <w:rsid w:val="00EF0127"/>
    <w:rsid w:val="00EF1A00"/>
    <w:rsid w:val="00EF22D9"/>
    <w:rsid w:val="00EF2363"/>
    <w:rsid w:val="00EF28E7"/>
    <w:rsid w:val="00EF35BF"/>
    <w:rsid w:val="00EF3BF3"/>
    <w:rsid w:val="00EF6118"/>
    <w:rsid w:val="00EF6130"/>
    <w:rsid w:val="00EF6168"/>
    <w:rsid w:val="00EF692F"/>
    <w:rsid w:val="00EF7A0C"/>
    <w:rsid w:val="00EF7D5A"/>
    <w:rsid w:val="00EF7F1B"/>
    <w:rsid w:val="00F00B75"/>
    <w:rsid w:val="00F02951"/>
    <w:rsid w:val="00F03030"/>
    <w:rsid w:val="00F04A18"/>
    <w:rsid w:val="00F0531B"/>
    <w:rsid w:val="00F0544D"/>
    <w:rsid w:val="00F0581E"/>
    <w:rsid w:val="00F0641F"/>
    <w:rsid w:val="00F0679D"/>
    <w:rsid w:val="00F0683F"/>
    <w:rsid w:val="00F06D6F"/>
    <w:rsid w:val="00F0793B"/>
    <w:rsid w:val="00F07E4F"/>
    <w:rsid w:val="00F07F9C"/>
    <w:rsid w:val="00F10777"/>
    <w:rsid w:val="00F107CE"/>
    <w:rsid w:val="00F120E2"/>
    <w:rsid w:val="00F13B6B"/>
    <w:rsid w:val="00F1497C"/>
    <w:rsid w:val="00F15862"/>
    <w:rsid w:val="00F15E37"/>
    <w:rsid w:val="00F16A3C"/>
    <w:rsid w:val="00F17724"/>
    <w:rsid w:val="00F17DB1"/>
    <w:rsid w:val="00F20A5F"/>
    <w:rsid w:val="00F20DF0"/>
    <w:rsid w:val="00F21E3D"/>
    <w:rsid w:val="00F21F09"/>
    <w:rsid w:val="00F22521"/>
    <w:rsid w:val="00F233D5"/>
    <w:rsid w:val="00F2378B"/>
    <w:rsid w:val="00F244C2"/>
    <w:rsid w:val="00F24781"/>
    <w:rsid w:val="00F24AF8"/>
    <w:rsid w:val="00F24F76"/>
    <w:rsid w:val="00F254B4"/>
    <w:rsid w:val="00F26581"/>
    <w:rsid w:val="00F26676"/>
    <w:rsid w:val="00F27285"/>
    <w:rsid w:val="00F2742B"/>
    <w:rsid w:val="00F30403"/>
    <w:rsid w:val="00F30B37"/>
    <w:rsid w:val="00F3136E"/>
    <w:rsid w:val="00F316B3"/>
    <w:rsid w:val="00F318E3"/>
    <w:rsid w:val="00F31B10"/>
    <w:rsid w:val="00F3230F"/>
    <w:rsid w:val="00F327E2"/>
    <w:rsid w:val="00F32D75"/>
    <w:rsid w:val="00F32FE8"/>
    <w:rsid w:val="00F33A6F"/>
    <w:rsid w:val="00F342C7"/>
    <w:rsid w:val="00F3484A"/>
    <w:rsid w:val="00F358D7"/>
    <w:rsid w:val="00F35FC6"/>
    <w:rsid w:val="00F365A6"/>
    <w:rsid w:val="00F3662B"/>
    <w:rsid w:val="00F379A4"/>
    <w:rsid w:val="00F40CC9"/>
    <w:rsid w:val="00F40E84"/>
    <w:rsid w:val="00F41CF5"/>
    <w:rsid w:val="00F423B5"/>
    <w:rsid w:val="00F433F8"/>
    <w:rsid w:val="00F43621"/>
    <w:rsid w:val="00F44962"/>
    <w:rsid w:val="00F44A66"/>
    <w:rsid w:val="00F44F5C"/>
    <w:rsid w:val="00F453AD"/>
    <w:rsid w:val="00F45E07"/>
    <w:rsid w:val="00F46281"/>
    <w:rsid w:val="00F4657A"/>
    <w:rsid w:val="00F46AC0"/>
    <w:rsid w:val="00F46D34"/>
    <w:rsid w:val="00F50234"/>
    <w:rsid w:val="00F5064A"/>
    <w:rsid w:val="00F50FE8"/>
    <w:rsid w:val="00F5126E"/>
    <w:rsid w:val="00F513C1"/>
    <w:rsid w:val="00F51635"/>
    <w:rsid w:val="00F51857"/>
    <w:rsid w:val="00F533D7"/>
    <w:rsid w:val="00F53AF8"/>
    <w:rsid w:val="00F549F5"/>
    <w:rsid w:val="00F55BD0"/>
    <w:rsid w:val="00F55D08"/>
    <w:rsid w:val="00F55D33"/>
    <w:rsid w:val="00F566C4"/>
    <w:rsid w:val="00F60CE5"/>
    <w:rsid w:val="00F60F9C"/>
    <w:rsid w:val="00F6111B"/>
    <w:rsid w:val="00F61C2F"/>
    <w:rsid w:val="00F61CE2"/>
    <w:rsid w:val="00F61FE2"/>
    <w:rsid w:val="00F63495"/>
    <w:rsid w:val="00F63D26"/>
    <w:rsid w:val="00F647F2"/>
    <w:rsid w:val="00F656C6"/>
    <w:rsid w:val="00F65A64"/>
    <w:rsid w:val="00F66763"/>
    <w:rsid w:val="00F669D6"/>
    <w:rsid w:val="00F67007"/>
    <w:rsid w:val="00F7058B"/>
    <w:rsid w:val="00F70C53"/>
    <w:rsid w:val="00F71160"/>
    <w:rsid w:val="00F723FC"/>
    <w:rsid w:val="00F72BC5"/>
    <w:rsid w:val="00F72FAB"/>
    <w:rsid w:val="00F732A0"/>
    <w:rsid w:val="00F746E3"/>
    <w:rsid w:val="00F76233"/>
    <w:rsid w:val="00F762C8"/>
    <w:rsid w:val="00F768FA"/>
    <w:rsid w:val="00F8016D"/>
    <w:rsid w:val="00F803FD"/>
    <w:rsid w:val="00F81AF0"/>
    <w:rsid w:val="00F81B01"/>
    <w:rsid w:val="00F82237"/>
    <w:rsid w:val="00F8240B"/>
    <w:rsid w:val="00F82BF5"/>
    <w:rsid w:val="00F83342"/>
    <w:rsid w:val="00F836EE"/>
    <w:rsid w:val="00F837C0"/>
    <w:rsid w:val="00F83906"/>
    <w:rsid w:val="00F83DCB"/>
    <w:rsid w:val="00F84BE9"/>
    <w:rsid w:val="00F8586E"/>
    <w:rsid w:val="00F85F23"/>
    <w:rsid w:val="00F86123"/>
    <w:rsid w:val="00F86A22"/>
    <w:rsid w:val="00F875F8"/>
    <w:rsid w:val="00F900AE"/>
    <w:rsid w:val="00F91B3F"/>
    <w:rsid w:val="00F939F9"/>
    <w:rsid w:val="00F94472"/>
    <w:rsid w:val="00F95150"/>
    <w:rsid w:val="00F954C7"/>
    <w:rsid w:val="00F9759F"/>
    <w:rsid w:val="00F97D4D"/>
    <w:rsid w:val="00FA12E3"/>
    <w:rsid w:val="00FA20DB"/>
    <w:rsid w:val="00FA2FFD"/>
    <w:rsid w:val="00FA465F"/>
    <w:rsid w:val="00FA46ED"/>
    <w:rsid w:val="00FA572B"/>
    <w:rsid w:val="00FA7719"/>
    <w:rsid w:val="00FB0264"/>
    <w:rsid w:val="00FB04D1"/>
    <w:rsid w:val="00FB06A1"/>
    <w:rsid w:val="00FB146C"/>
    <w:rsid w:val="00FB1A15"/>
    <w:rsid w:val="00FB3F15"/>
    <w:rsid w:val="00FB52DD"/>
    <w:rsid w:val="00FB6515"/>
    <w:rsid w:val="00FB6B92"/>
    <w:rsid w:val="00FB7E09"/>
    <w:rsid w:val="00FC17E7"/>
    <w:rsid w:val="00FC19A5"/>
    <w:rsid w:val="00FC1B03"/>
    <w:rsid w:val="00FC457D"/>
    <w:rsid w:val="00FC48F1"/>
    <w:rsid w:val="00FC4E68"/>
    <w:rsid w:val="00FC5D93"/>
    <w:rsid w:val="00FC5EC3"/>
    <w:rsid w:val="00FC6C44"/>
    <w:rsid w:val="00FC6D18"/>
    <w:rsid w:val="00FC6D62"/>
    <w:rsid w:val="00FC73AF"/>
    <w:rsid w:val="00FC7BD3"/>
    <w:rsid w:val="00FD0169"/>
    <w:rsid w:val="00FD1B73"/>
    <w:rsid w:val="00FD2D1D"/>
    <w:rsid w:val="00FD410C"/>
    <w:rsid w:val="00FD45AF"/>
    <w:rsid w:val="00FD527E"/>
    <w:rsid w:val="00FD794A"/>
    <w:rsid w:val="00FD7DCF"/>
    <w:rsid w:val="00FE0AB7"/>
    <w:rsid w:val="00FE1138"/>
    <w:rsid w:val="00FE1534"/>
    <w:rsid w:val="00FE1610"/>
    <w:rsid w:val="00FE197F"/>
    <w:rsid w:val="00FE2CBB"/>
    <w:rsid w:val="00FE2DD5"/>
    <w:rsid w:val="00FE3F32"/>
    <w:rsid w:val="00FE4322"/>
    <w:rsid w:val="00FE43D5"/>
    <w:rsid w:val="00FE4764"/>
    <w:rsid w:val="00FE4EB0"/>
    <w:rsid w:val="00FE61D8"/>
    <w:rsid w:val="00FE67F4"/>
    <w:rsid w:val="00FE6E10"/>
    <w:rsid w:val="00FF0636"/>
    <w:rsid w:val="00FF0660"/>
    <w:rsid w:val="00FF08F3"/>
    <w:rsid w:val="00FF09EA"/>
    <w:rsid w:val="00FF0BBD"/>
    <w:rsid w:val="00FF1E81"/>
    <w:rsid w:val="00FF3204"/>
    <w:rsid w:val="00FF3D57"/>
    <w:rsid w:val="00FF54EA"/>
    <w:rsid w:val="00FF5F7F"/>
    <w:rsid w:val="00FF6C00"/>
    <w:rsid w:val="00FF76C9"/>
    <w:rsid w:val="00FF7F15"/>
    <w:rsid w:val="0126B8D6"/>
    <w:rsid w:val="013CC813"/>
    <w:rsid w:val="01736B9E"/>
    <w:rsid w:val="018E49CA"/>
    <w:rsid w:val="019F6DB1"/>
    <w:rsid w:val="01D5B652"/>
    <w:rsid w:val="01DC06EE"/>
    <w:rsid w:val="02396409"/>
    <w:rsid w:val="026572D1"/>
    <w:rsid w:val="027042FD"/>
    <w:rsid w:val="02BD827C"/>
    <w:rsid w:val="035B0E92"/>
    <w:rsid w:val="03A03C91"/>
    <w:rsid w:val="03C6CA7C"/>
    <w:rsid w:val="04414600"/>
    <w:rsid w:val="05006ED7"/>
    <w:rsid w:val="05091A6F"/>
    <w:rsid w:val="05349BA6"/>
    <w:rsid w:val="056FF5F6"/>
    <w:rsid w:val="057112BC"/>
    <w:rsid w:val="05A7FCFC"/>
    <w:rsid w:val="06983007"/>
    <w:rsid w:val="06B108CC"/>
    <w:rsid w:val="06D5DBE9"/>
    <w:rsid w:val="075B98A1"/>
    <w:rsid w:val="07B5EEE9"/>
    <w:rsid w:val="080DC4E5"/>
    <w:rsid w:val="0839DCCF"/>
    <w:rsid w:val="083D92A9"/>
    <w:rsid w:val="08A10B48"/>
    <w:rsid w:val="08A27B31"/>
    <w:rsid w:val="0908CEAD"/>
    <w:rsid w:val="090E377A"/>
    <w:rsid w:val="09636CB5"/>
    <w:rsid w:val="09B965B9"/>
    <w:rsid w:val="09BE327C"/>
    <w:rsid w:val="09D60B45"/>
    <w:rsid w:val="09DCD085"/>
    <w:rsid w:val="0A222D51"/>
    <w:rsid w:val="0A3B3161"/>
    <w:rsid w:val="0A904E0F"/>
    <w:rsid w:val="0AA40275"/>
    <w:rsid w:val="0AD66300"/>
    <w:rsid w:val="0B0BD410"/>
    <w:rsid w:val="0B18FE72"/>
    <w:rsid w:val="0B223B11"/>
    <w:rsid w:val="0B76A7EA"/>
    <w:rsid w:val="0BE2549F"/>
    <w:rsid w:val="0BFBA77E"/>
    <w:rsid w:val="0C12C662"/>
    <w:rsid w:val="0C418C28"/>
    <w:rsid w:val="0C47CE86"/>
    <w:rsid w:val="0C50A648"/>
    <w:rsid w:val="0CBE3CCB"/>
    <w:rsid w:val="0CC4C5AA"/>
    <w:rsid w:val="0D0D4F8B"/>
    <w:rsid w:val="0D40EBB0"/>
    <w:rsid w:val="0D6F774C"/>
    <w:rsid w:val="0DDE5F57"/>
    <w:rsid w:val="0DEE07F0"/>
    <w:rsid w:val="0E9E2D4B"/>
    <w:rsid w:val="0ED53BF0"/>
    <w:rsid w:val="0ED78B82"/>
    <w:rsid w:val="0F0CC03A"/>
    <w:rsid w:val="0F7AA4A0"/>
    <w:rsid w:val="100C0D18"/>
    <w:rsid w:val="102011CA"/>
    <w:rsid w:val="102FCF67"/>
    <w:rsid w:val="105FE042"/>
    <w:rsid w:val="10EFCC87"/>
    <w:rsid w:val="112E1405"/>
    <w:rsid w:val="114A88D5"/>
    <w:rsid w:val="117F34FA"/>
    <w:rsid w:val="11FA2276"/>
    <w:rsid w:val="120F69E5"/>
    <w:rsid w:val="121B0AD8"/>
    <w:rsid w:val="12B5BE36"/>
    <w:rsid w:val="12CE8755"/>
    <w:rsid w:val="12F7FA6B"/>
    <w:rsid w:val="130F7054"/>
    <w:rsid w:val="132B986E"/>
    <w:rsid w:val="1358DFDC"/>
    <w:rsid w:val="13909804"/>
    <w:rsid w:val="13A35FFD"/>
    <w:rsid w:val="13A6B6A4"/>
    <w:rsid w:val="13C6E7E0"/>
    <w:rsid w:val="13EF283F"/>
    <w:rsid w:val="140C2FAE"/>
    <w:rsid w:val="14566E7F"/>
    <w:rsid w:val="145B88E3"/>
    <w:rsid w:val="14CE2FF2"/>
    <w:rsid w:val="1515CC4C"/>
    <w:rsid w:val="153A5688"/>
    <w:rsid w:val="159B59E7"/>
    <w:rsid w:val="15BD2393"/>
    <w:rsid w:val="15D80DD0"/>
    <w:rsid w:val="162B5A30"/>
    <w:rsid w:val="1633D5BE"/>
    <w:rsid w:val="163F0037"/>
    <w:rsid w:val="16C80CB2"/>
    <w:rsid w:val="1707EF8F"/>
    <w:rsid w:val="170BF98B"/>
    <w:rsid w:val="171883D6"/>
    <w:rsid w:val="173B932B"/>
    <w:rsid w:val="17850A13"/>
    <w:rsid w:val="17C474B5"/>
    <w:rsid w:val="17C6101B"/>
    <w:rsid w:val="1832E19C"/>
    <w:rsid w:val="188D071A"/>
    <w:rsid w:val="19BE4549"/>
    <w:rsid w:val="19C0E047"/>
    <w:rsid w:val="1AE2C9B6"/>
    <w:rsid w:val="1B24F430"/>
    <w:rsid w:val="1B4D9857"/>
    <w:rsid w:val="1B53435C"/>
    <w:rsid w:val="1B6C9F20"/>
    <w:rsid w:val="1BBFA40F"/>
    <w:rsid w:val="1C0FD41A"/>
    <w:rsid w:val="1C139152"/>
    <w:rsid w:val="1C8A0304"/>
    <w:rsid w:val="1D17B65A"/>
    <w:rsid w:val="1DACFD75"/>
    <w:rsid w:val="1DBAAD5F"/>
    <w:rsid w:val="1DFC49FF"/>
    <w:rsid w:val="1E414234"/>
    <w:rsid w:val="1E4CEEB6"/>
    <w:rsid w:val="1E5845DC"/>
    <w:rsid w:val="1E67568A"/>
    <w:rsid w:val="1E7DCF9D"/>
    <w:rsid w:val="1E8A15A9"/>
    <w:rsid w:val="1E9EE221"/>
    <w:rsid w:val="1ED3F64C"/>
    <w:rsid w:val="1F1BAD1C"/>
    <w:rsid w:val="1F63D535"/>
    <w:rsid w:val="1F9BE76D"/>
    <w:rsid w:val="1FFB9AFD"/>
    <w:rsid w:val="20552C4E"/>
    <w:rsid w:val="2068C2E5"/>
    <w:rsid w:val="2078D8E1"/>
    <w:rsid w:val="20B8DC75"/>
    <w:rsid w:val="20DC991C"/>
    <w:rsid w:val="2128C8AE"/>
    <w:rsid w:val="22382946"/>
    <w:rsid w:val="223CE13A"/>
    <w:rsid w:val="223F1767"/>
    <w:rsid w:val="2255839E"/>
    <w:rsid w:val="225F8F35"/>
    <w:rsid w:val="2289F489"/>
    <w:rsid w:val="22BAE6D6"/>
    <w:rsid w:val="22BCA40B"/>
    <w:rsid w:val="23036699"/>
    <w:rsid w:val="230D0633"/>
    <w:rsid w:val="232CB15A"/>
    <w:rsid w:val="23527308"/>
    <w:rsid w:val="23B14431"/>
    <w:rsid w:val="24176153"/>
    <w:rsid w:val="24843497"/>
    <w:rsid w:val="24ECFBD2"/>
    <w:rsid w:val="2541D1CE"/>
    <w:rsid w:val="25525309"/>
    <w:rsid w:val="2554963D"/>
    <w:rsid w:val="257DA99F"/>
    <w:rsid w:val="25F5C7CA"/>
    <w:rsid w:val="25F64F40"/>
    <w:rsid w:val="2673BCBF"/>
    <w:rsid w:val="26E434C5"/>
    <w:rsid w:val="26F1B19C"/>
    <w:rsid w:val="271E54F4"/>
    <w:rsid w:val="27B76D2E"/>
    <w:rsid w:val="284DF39B"/>
    <w:rsid w:val="288BFD44"/>
    <w:rsid w:val="289D7897"/>
    <w:rsid w:val="28A68C81"/>
    <w:rsid w:val="28A6BDBD"/>
    <w:rsid w:val="28BF0997"/>
    <w:rsid w:val="28D030D1"/>
    <w:rsid w:val="28F418E6"/>
    <w:rsid w:val="29C20E4F"/>
    <w:rsid w:val="2A3A4FA0"/>
    <w:rsid w:val="2A3ECF5D"/>
    <w:rsid w:val="2A766AEF"/>
    <w:rsid w:val="2AE65EBC"/>
    <w:rsid w:val="2AE8C92F"/>
    <w:rsid w:val="2B6BF5C4"/>
    <w:rsid w:val="2BA8608D"/>
    <w:rsid w:val="2C1ABF2F"/>
    <w:rsid w:val="2C54AB2A"/>
    <w:rsid w:val="2CF9C17B"/>
    <w:rsid w:val="2D37E633"/>
    <w:rsid w:val="2D6F7D79"/>
    <w:rsid w:val="2DA02BD8"/>
    <w:rsid w:val="2DB24999"/>
    <w:rsid w:val="2DF05244"/>
    <w:rsid w:val="2E1A72EC"/>
    <w:rsid w:val="2E2BCED5"/>
    <w:rsid w:val="2E4775EF"/>
    <w:rsid w:val="2E5DC93B"/>
    <w:rsid w:val="2E948C46"/>
    <w:rsid w:val="2EB46253"/>
    <w:rsid w:val="2EC334B4"/>
    <w:rsid w:val="2EC5CE10"/>
    <w:rsid w:val="2EDD2556"/>
    <w:rsid w:val="2EDDA9A8"/>
    <w:rsid w:val="2EE42669"/>
    <w:rsid w:val="2F76C39B"/>
    <w:rsid w:val="2FA56F7D"/>
    <w:rsid w:val="302A6F09"/>
    <w:rsid w:val="30706263"/>
    <w:rsid w:val="30A3695C"/>
    <w:rsid w:val="30CD35C1"/>
    <w:rsid w:val="311E7BE8"/>
    <w:rsid w:val="31E6E781"/>
    <w:rsid w:val="326F44DA"/>
    <w:rsid w:val="32CF58B4"/>
    <w:rsid w:val="338F67F1"/>
    <w:rsid w:val="33B172DF"/>
    <w:rsid w:val="346CB475"/>
    <w:rsid w:val="3498FD63"/>
    <w:rsid w:val="34FCC660"/>
    <w:rsid w:val="3533F521"/>
    <w:rsid w:val="353E8DF9"/>
    <w:rsid w:val="35641E23"/>
    <w:rsid w:val="3588B686"/>
    <w:rsid w:val="364B7DDF"/>
    <w:rsid w:val="3650B7B0"/>
    <w:rsid w:val="367B796A"/>
    <w:rsid w:val="36C2DA67"/>
    <w:rsid w:val="371ACB1B"/>
    <w:rsid w:val="37434DA1"/>
    <w:rsid w:val="376B2177"/>
    <w:rsid w:val="378B1692"/>
    <w:rsid w:val="37DB3169"/>
    <w:rsid w:val="3889ECB0"/>
    <w:rsid w:val="3915CFC1"/>
    <w:rsid w:val="39233786"/>
    <w:rsid w:val="3937CC15"/>
    <w:rsid w:val="396C6A9C"/>
    <w:rsid w:val="3997C0A7"/>
    <w:rsid w:val="3A0C36B6"/>
    <w:rsid w:val="3B2362EC"/>
    <w:rsid w:val="3C1A04E4"/>
    <w:rsid w:val="3C7A4EAE"/>
    <w:rsid w:val="3CC07025"/>
    <w:rsid w:val="3CC0EFEB"/>
    <w:rsid w:val="3E1F7C90"/>
    <w:rsid w:val="3E611AA3"/>
    <w:rsid w:val="3E91DFD7"/>
    <w:rsid w:val="3E94C33F"/>
    <w:rsid w:val="3EA7A7C3"/>
    <w:rsid w:val="3EEE310B"/>
    <w:rsid w:val="3F03553B"/>
    <w:rsid w:val="3F0DD768"/>
    <w:rsid w:val="3F1D703D"/>
    <w:rsid w:val="3F3ADBEE"/>
    <w:rsid w:val="3FA13C36"/>
    <w:rsid w:val="3FC4397E"/>
    <w:rsid w:val="3FE2CFD1"/>
    <w:rsid w:val="40168B9D"/>
    <w:rsid w:val="40331A94"/>
    <w:rsid w:val="403DD248"/>
    <w:rsid w:val="40F1227B"/>
    <w:rsid w:val="40F53264"/>
    <w:rsid w:val="40FDD85D"/>
    <w:rsid w:val="417EDB2B"/>
    <w:rsid w:val="41AD3215"/>
    <w:rsid w:val="41B305AA"/>
    <w:rsid w:val="42452500"/>
    <w:rsid w:val="424B0C23"/>
    <w:rsid w:val="425DAA09"/>
    <w:rsid w:val="4268A530"/>
    <w:rsid w:val="4287AC4D"/>
    <w:rsid w:val="42B351ED"/>
    <w:rsid w:val="42E684E0"/>
    <w:rsid w:val="42F5CE60"/>
    <w:rsid w:val="43208CD4"/>
    <w:rsid w:val="43ADAB72"/>
    <w:rsid w:val="43EFE65E"/>
    <w:rsid w:val="44213646"/>
    <w:rsid w:val="44BC5323"/>
    <w:rsid w:val="44F5B9E4"/>
    <w:rsid w:val="451C7720"/>
    <w:rsid w:val="457A925B"/>
    <w:rsid w:val="45844987"/>
    <w:rsid w:val="45A0D429"/>
    <w:rsid w:val="4631D3B5"/>
    <w:rsid w:val="4672CA9E"/>
    <w:rsid w:val="46ACE9BE"/>
    <w:rsid w:val="46F3330D"/>
    <w:rsid w:val="474BBCD9"/>
    <w:rsid w:val="4765EC97"/>
    <w:rsid w:val="4783AD0A"/>
    <w:rsid w:val="48376721"/>
    <w:rsid w:val="4873DEDB"/>
    <w:rsid w:val="48C8FA55"/>
    <w:rsid w:val="48E66621"/>
    <w:rsid w:val="490CB95D"/>
    <w:rsid w:val="493FF50D"/>
    <w:rsid w:val="494E5A30"/>
    <w:rsid w:val="496C3917"/>
    <w:rsid w:val="4A0BD6E3"/>
    <w:rsid w:val="4A8BA096"/>
    <w:rsid w:val="4AA4F689"/>
    <w:rsid w:val="4BD76874"/>
    <w:rsid w:val="4C6012E6"/>
    <w:rsid w:val="4C846557"/>
    <w:rsid w:val="4D7D010E"/>
    <w:rsid w:val="4DA14BF3"/>
    <w:rsid w:val="4DF923A8"/>
    <w:rsid w:val="4E1953E0"/>
    <w:rsid w:val="4EA41B34"/>
    <w:rsid w:val="4EB49F7C"/>
    <w:rsid w:val="4F2A3C06"/>
    <w:rsid w:val="4F5D6618"/>
    <w:rsid w:val="4FCE1F62"/>
    <w:rsid w:val="4FD75E44"/>
    <w:rsid w:val="4FE1866B"/>
    <w:rsid w:val="500E7B63"/>
    <w:rsid w:val="5064500B"/>
    <w:rsid w:val="508FF84B"/>
    <w:rsid w:val="50D70BC0"/>
    <w:rsid w:val="51EB9863"/>
    <w:rsid w:val="5228EAB1"/>
    <w:rsid w:val="52851E3A"/>
    <w:rsid w:val="530721E0"/>
    <w:rsid w:val="537E75BB"/>
    <w:rsid w:val="53817F16"/>
    <w:rsid w:val="53BE9CF0"/>
    <w:rsid w:val="53CFDC4C"/>
    <w:rsid w:val="546C484B"/>
    <w:rsid w:val="5492C371"/>
    <w:rsid w:val="55579E1A"/>
    <w:rsid w:val="55B9E0F1"/>
    <w:rsid w:val="55E5E466"/>
    <w:rsid w:val="56A8AD10"/>
    <w:rsid w:val="56D81A49"/>
    <w:rsid w:val="56F9D22D"/>
    <w:rsid w:val="576833D9"/>
    <w:rsid w:val="57959594"/>
    <w:rsid w:val="57D847A9"/>
    <w:rsid w:val="581213C8"/>
    <w:rsid w:val="58CA0B2F"/>
    <w:rsid w:val="58DD60C8"/>
    <w:rsid w:val="58EB6AE1"/>
    <w:rsid w:val="5953BAC3"/>
    <w:rsid w:val="597FBC44"/>
    <w:rsid w:val="59F4D0DD"/>
    <w:rsid w:val="5A418F43"/>
    <w:rsid w:val="5A52F3A1"/>
    <w:rsid w:val="5A8C5B46"/>
    <w:rsid w:val="5A9AE5EB"/>
    <w:rsid w:val="5B30B26B"/>
    <w:rsid w:val="5BDF09F2"/>
    <w:rsid w:val="5BF0FE57"/>
    <w:rsid w:val="5C8A0897"/>
    <w:rsid w:val="5C8A8392"/>
    <w:rsid w:val="5CB75A30"/>
    <w:rsid w:val="5CC7EFB9"/>
    <w:rsid w:val="5D0D5F72"/>
    <w:rsid w:val="5D9BE1E2"/>
    <w:rsid w:val="5E5B2281"/>
    <w:rsid w:val="5E7110BC"/>
    <w:rsid w:val="5E7815A1"/>
    <w:rsid w:val="5EFF74C0"/>
    <w:rsid w:val="5F072E30"/>
    <w:rsid w:val="5F46E302"/>
    <w:rsid w:val="5F82B658"/>
    <w:rsid w:val="5FE2C59A"/>
    <w:rsid w:val="5FE3E6D0"/>
    <w:rsid w:val="5FFE55FB"/>
    <w:rsid w:val="607677DA"/>
    <w:rsid w:val="60C39033"/>
    <w:rsid w:val="612CCAE1"/>
    <w:rsid w:val="612E9F2B"/>
    <w:rsid w:val="61EE65A8"/>
    <w:rsid w:val="6276B2DB"/>
    <w:rsid w:val="62BBDF13"/>
    <w:rsid w:val="62C5EFDE"/>
    <w:rsid w:val="62D77AA4"/>
    <w:rsid w:val="62EC64C3"/>
    <w:rsid w:val="62F2628C"/>
    <w:rsid w:val="63279ADC"/>
    <w:rsid w:val="63548BB2"/>
    <w:rsid w:val="63701BBB"/>
    <w:rsid w:val="64174A26"/>
    <w:rsid w:val="645917D4"/>
    <w:rsid w:val="645CD7FC"/>
    <w:rsid w:val="648D5F70"/>
    <w:rsid w:val="64C834CB"/>
    <w:rsid w:val="64DCD601"/>
    <w:rsid w:val="64F49BB1"/>
    <w:rsid w:val="651DC5DE"/>
    <w:rsid w:val="6537C18D"/>
    <w:rsid w:val="656B9E40"/>
    <w:rsid w:val="65885A4C"/>
    <w:rsid w:val="658F9F0A"/>
    <w:rsid w:val="65DC85BA"/>
    <w:rsid w:val="66375137"/>
    <w:rsid w:val="669D5BE8"/>
    <w:rsid w:val="66B2609D"/>
    <w:rsid w:val="6710260F"/>
    <w:rsid w:val="67307C11"/>
    <w:rsid w:val="6758FB7B"/>
    <w:rsid w:val="6866CF67"/>
    <w:rsid w:val="687E56E3"/>
    <w:rsid w:val="68D89267"/>
    <w:rsid w:val="692083EC"/>
    <w:rsid w:val="69CD6DAD"/>
    <w:rsid w:val="6A5F7D60"/>
    <w:rsid w:val="6A92BEE1"/>
    <w:rsid w:val="6AC94FDF"/>
    <w:rsid w:val="6AECB889"/>
    <w:rsid w:val="6B6ED276"/>
    <w:rsid w:val="6B777C94"/>
    <w:rsid w:val="6B932448"/>
    <w:rsid w:val="6BBDB595"/>
    <w:rsid w:val="6C09E2FD"/>
    <w:rsid w:val="6C390E7B"/>
    <w:rsid w:val="6C4B2460"/>
    <w:rsid w:val="6C76129F"/>
    <w:rsid w:val="6CD859A4"/>
    <w:rsid w:val="6D3759BF"/>
    <w:rsid w:val="6D48BE84"/>
    <w:rsid w:val="6D7445F3"/>
    <w:rsid w:val="6DA058AB"/>
    <w:rsid w:val="6DC88AC3"/>
    <w:rsid w:val="6E241E34"/>
    <w:rsid w:val="6E52288A"/>
    <w:rsid w:val="6EA474B7"/>
    <w:rsid w:val="6EF4EDBD"/>
    <w:rsid w:val="6F129848"/>
    <w:rsid w:val="6FB3D284"/>
    <w:rsid w:val="6FE05DC2"/>
    <w:rsid w:val="703E2AE3"/>
    <w:rsid w:val="703E94AA"/>
    <w:rsid w:val="70754821"/>
    <w:rsid w:val="70B14C16"/>
    <w:rsid w:val="70DECC8F"/>
    <w:rsid w:val="70EA3F16"/>
    <w:rsid w:val="71247C4B"/>
    <w:rsid w:val="71C4C800"/>
    <w:rsid w:val="71DB15E7"/>
    <w:rsid w:val="71FBBF2C"/>
    <w:rsid w:val="7213E0F4"/>
    <w:rsid w:val="72328CFE"/>
    <w:rsid w:val="72558592"/>
    <w:rsid w:val="7288371B"/>
    <w:rsid w:val="72C8C253"/>
    <w:rsid w:val="72F4C1FE"/>
    <w:rsid w:val="73251DCF"/>
    <w:rsid w:val="732DA01A"/>
    <w:rsid w:val="733313E9"/>
    <w:rsid w:val="73532DA9"/>
    <w:rsid w:val="736EFC50"/>
    <w:rsid w:val="74123348"/>
    <w:rsid w:val="74130FBC"/>
    <w:rsid w:val="744E221D"/>
    <w:rsid w:val="746DEB0E"/>
    <w:rsid w:val="74E2ED8E"/>
    <w:rsid w:val="75088191"/>
    <w:rsid w:val="755DC4D8"/>
    <w:rsid w:val="75924DCB"/>
    <w:rsid w:val="75A34FBC"/>
    <w:rsid w:val="75D5577A"/>
    <w:rsid w:val="75EC63EB"/>
    <w:rsid w:val="766B4530"/>
    <w:rsid w:val="76C14B29"/>
    <w:rsid w:val="770013ED"/>
    <w:rsid w:val="770A71A6"/>
    <w:rsid w:val="770ABED5"/>
    <w:rsid w:val="774368BB"/>
    <w:rsid w:val="7773C1BA"/>
    <w:rsid w:val="778ED20E"/>
    <w:rsid w:val="7797A751"/>
    <w:rsid w:val="77E277E1"/>
    <w:rsid w:val="7800BB42"/>
    <w:rsid w:val="781B0748"/>
    <w:rsid w:val="7836308A"/>
    <w:rsid w:val="791A4A69"/>
    <w:rsid w:val="7922E50D"/>
    <w:rsid w:val="7923F150"/>
    <w:rsid w:val="79356011"/>
    <w:rsid w:val="793D8867"/>
    <w:rsid w:val="796A8B0A"/>
    <w:rsid w:val="796EFD28"/>
    <w:rsid w:val="79B9AF4C"/>
    <w:rsid w:val="7A4854BA"/>
    <w:rsid w:val="7AB541F8"/>
    <w:rsid w:val="7AC6CFF0"/>
    <w:rsid w:val="7AE94189"/>
    <w:rsid w:val="7B476412"/>
    <w:rsid w:val="7BE2935A"/>
    <w:rsid w:val="7C55DFB1"/>
    <w:rsid w:val="7CB216F5"/>
    <w:rsid w:val="7D976095"/>
    <w:rsid w:val="7DA092C1"/>
    <w:rsid w:val="7DF216EA"/>
    <w:rsid w:val="7EC93395"/>
    <w:rsid w:val="7EE955A5"/>
    <w:rsid w:val="7F5BF372"/>
    <w:rsid w:val="7FBD70ED"/>
    <w:rsid w:val="7FDA73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B80006EF-1863-4C43-AD8C-1FA64CFB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D42"/>
    <w:pPr>
      <w:spacing w:before="120" w:after="120" w:line="276" w:lineRule="auto"/>
    </w:pPr>
    <w:rPr>
      <w:rFonts w:ascii="Arial" w:eastAsia="Times New Roman" w:hAnsi="Arial"/>
      <w:color w:val="1E1545"/>
      <w:szCs w:val="20"/>
      <w:shd w:val="clear" w:color="auto" w:fill="FFFFFF"/>
      <w:lang w:eastAsia="en-GB"/>
    </w:rPr>
  </w:style>
  <w:style w:type="paragraph" w:styleId="Heading1">
    <w:name w:val="heading 1"/>
    <w:basedOn w:val="Normal"/>
    <w:next w:val="Normal"/>
    <w:link w:val="Heading1Char"/>
    <w:uiPriority w:val="9"/>
    <w:rsid w:val="0051614A"/>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A71A09"/>
    <w:pPr>
      <w:keepNext/>
      <w:keepLines/>
      <w:spacing w:before="40"/>
      <w:outlineLvl w:val="1"/>
    </w:pPr>
    <w:rPr>
      <w:rFonts w:asciiTheme="majorHAnsi" w:eastAsiaTheme="majorEastAsia" w:hAnsiTheme="majorHAnsi" w:cstheme="majorBidi"/>
      <w:color w:val="1F848B" w:themeColor="accent1" w:themeShade="BF"/>
      <w:sz w:val="26"/>
      <w:szCs w:val="26"/>
    </w:rPr>
  </w:style>
  <w:style w:type="paragraph" w:styleId="Heading3">
    <w:name w:val="heading 3"/>
    <w:basedOn w:val="Normal"/>
    <w:next w:val="Normal"/>
    <w:link w:val="Heading3Char"/>
    <w:uiPriority w:val="9"/>
    <w:semiHidden/>
    <w:unhideWhenUsed/>
    <w:qFormat/>
    <w:rsid w:val="00A71A09"/>
    <w:pPr>
      <w:keepNext/>
      <w:keepLines/>
      <w:spacing w:before="4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053AAC"/>
    <w:pPr>
      <w:spacing w:before="4200" w:after="240"/>
      <w:outlineLvl w:val="0"/>
    </w:pPr>
    <w:rPr>
      <w:rFonts w:ascii="Arial" w:eastAsia="Times New Roman" w:hAnsi="Arial"/>
      <w:b/>
      <w:color w:val="1E1644"/>
      <w:sz w:val="60"/>
      <w:szCs w:val="20"/>
      <w:lang w:eastAsia="en-GB"/>
    </w:rPr>
  </w:style>
  <w:style w:type="paragraph" w:customStyle="1" w:styleId="Introduction">
    <w:name w:val="Introduction"/>
    <w:next w:val="Normal"/>
    <w:qFormat/>
    <w:rsid w:val="00316A7A"/>
    <w:pPr>
      <w:spacing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link w:val="NormalTextChar"/>
    <w:qFormat/>
    <w:rsid w:val="00181FCE"/>
    <w:pPr>
      <w:spacing w:line="288" w:lineRule="auto"/>
    </w:pPr>
    <w:rPr>
      <w:rFonts w:cs="Times New Roman"/>
      <w:color w:val="1E1545" w:themeColor="text1"/>
      <w:sz w:val="21"/>
      <w:shd w:val="clear" w:color="auto" w:fill="auto"/>
    </w:rPr>
  </w:style>
  <w:style w:type="paragraph" w:customStyle="1" w:styleId="Header2">
    <w:name w:val="Header 2"/>
    <w:basedOn w:val="Introduction"/>
    <w:qFormat/>
    <w:rsid w:val="003D2D7C"/>
    <w:pPr>
      <w:spacing w:after="120"/>
      <w:outlineLvl w:val="1"/>
    </w:pPr>
    <w:rPr>
      <w:b/>
      <w:bCs/>
      <w:szCs w:val="28"/>
      <w:shd w:val="clear" w:color="auto" w:fill="FFFFFF"/>
    </w:rPr>
  </w:style>
  <w:style w:type="paragraph" w:customStyle="1" w:styleId="Header3">
    <w:name w:val="Header 3"/>
    <w:basedOn w:val="Header2"/>
    <w:qFormat/>
    <w:rsid w:val="003D2D7C"/>
    <w:pPr>
      <w:outlineLvl w:val="2"/>
    </w:pPr>
    <w:rPr>
      <w:sz w:val="24"/>
      <w:szCs w:val="24"/>
    </w:rPr>
  </w:style>
  <w:style w:type="paragraph" w:styleId="FootnoteText">
    <w:name w:val="footnote text"/>
    <w:basedOn w:val="Normal"/>
    <w:link w:val="FootnoteTextChar"/>
    <w:uiPriority w:val="99"/>
    <w:unhideWhenUsed/>
    <w:rsid w:val="001172BA"/>
    <w:pPr>
      <w:ind w:left="680"/>
    </w:pPr>
    <w:rPr>
      <w:color w:val="1E1545" w:themeColor="text1"/>
      <w:sz w:val="16"/>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D35D42"/>
    <w:pPr>
      <w:numPr>
        <w:numId w:val="12"/>
      </w:numPr>
      <w:spacing w:after="80" w:line="300" w:lineRule="atLeast"/>
    </w:pPr>
    <w:rPr>
      <w:rFonts w:eastAsia="Arial"/>
      <w:color w:val="1E1545" w:themeColor="text2"/>
      <w:szCs w:val="24"/>
    </w:rPr>
  </w:style>
  <w:style w:type="paragraph" w:styleId="ListBullet2">
    <w:name w:val="List Bullet 2"/>
    <w:basedOn w:val="Normal"/>
    <w:uiPriority w:val="99"/>
    <w:unhideWhenUsed/>
    <w:qFormat/>
    <w:rsid w:val="00FE0AB7"/>
    <w:pPr>
      <w:numPr>
        <w:ilvl w:val="1"/>
        <w:numId w:val="21"/>
      </w:numPr>
      <w:spacing w:after="80" w:line="300" w:lineRule="atLeast"/>
    </w:pPr>
    <w:rPr>
      <w:color w:val="1E1545" w:themeColor="text1"/>
    </w:rPr>
  </w:style>
  <w:style w:type="paragraph" w:styleId="ListBullet3">
    <w:name w:val="List Bullet 3"/>
    <w:basedOn w:val="Normal"/>
    <w:uiPriority w:val="99"/>
    <w:unhideWhenUsed/>
    <w:qFormat/>
    <w:rsid w:val="003D2D7C"/>
    <w:pPr>
      <w:numPr>
        <w:ilvl w:val="2"/>
        <w:numId w:val="21"/>
      </w:numPr>
      <w:spacing w:after="80"/>
      <w:ind w:left="1151" w:hanging="357"/>
    </w:pPr>
    <w:rPr>
      <w:color w:val="1E1545" w:themeColor="text1"/>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color w:val="1E1545" w:themeColor="text1"/>
    </w:rPr>
  </w:style>
  <w:style w:type="paragraph" w:styleId="ListNumber2">
    <w:name w:val="List Number 2"/>
    <w:basedOn w:val="Normal"/>
    <w:uiPriority w:val="99"/>
    <w:unhideWhenUsed/>
    <w:qFormat/>
    <w:rsid w:val="005F1B0A"/>
    <w:pPr>
      <w:numPr>
        <w:ilvl w:val="1"/>
        <w:numId w:val="3"/>
      </w:numPr>
      <w:spacing w:after="80"/>
    </w:pPr>
    <w:rPr>
      <w:color w:val="1E1545" w:themeColor="text1"/>
    </w:rPr>
  </w:style>
  <w:style w:type="paragraph" w:styleId="ListNumber3">
    <w:name w:val="List Number 3"/>
    <w:basedOn w:val="Normal"/>
    <w:uiPriority w:val="99"/>
    <w:unhideWhenUsed/>
    <w:qFormat/>
    <w:rsid w:val="005F1B0A"/>
    <w:pPr>
      <w:numPr>
        <w:ilvl w:val="2"/>
        <w:numId w:val="3"/>
      </w:numPr>
      <w:spacing w:after="80"/>
    </w:pPr>
    <w:rPr>
      <w:color w:val="1E1545" w:themeColor="text1"/>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053AAC"/>
    <w:rPr>
      <w:color w:val="0070C0"/>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EC487D"/>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val="0"/>
        <w:color w:val="FFFFFF" w:themeColor="background1"/>
        <w:sz w:val="24"/>
      </w:rPr>
      <w:tblPr/>
      <w:tcPr>
        <w:tcBorders>
          <w:top w:val="nil"/>
          <w:left w:val="nil"/>
          <w:bottom w:val="nil"/>
          <w:right w:val="nil"/>
          <w:insideH w:val="nil"/>
          <w:insideV w:val="nil"/>
          <w:tl2br w:val="nil"/>
          <w:tr2bl w:val="nil"/>
        </w:tcBorders>
        <w:shd w:val="clear" w:color="auto" w:fill="1E1545" w:themeFill="text2"/>
      </w:tcPr>
    </w:tblStylePr>
    <w:tblStylePr w:type="lastRow">
      <w:rPr>
        <w:rFonts w:ascii="Arial" w:hAnsi="Arial"/>
        <w:color w:val="000000"/>
      </w:rPr>
    </w:tblStylePr>
  </w:style>
  <w:style w:type="character" w:styleId="FollowedHyperlink">
    <w:name w:val="FollowedHyperlink"/>
    <w:basedOn w:val="DefaultParagraphFont"/>
    <w:uiPriority w:val="99"/>
    <w:semiHidden/>
    <w:unhideWhenUsed/>
    <w:rsid w:val="003D33E7"/>
    <w:rPr>
      <w:color w:val="78BE43" w:themeColor="followedHyperlink"/>
      <w:u w:val="single"/>
    </w:rPr>
  </w:style>
  <w:style w:type="paragraph" w:styleId="NormalWeb">
    <w:name w:val="Normal (Web)"/>
    <w:basedOn w:val="Normal"/>
    <w:uiPriority w:val="99"/>
    <w:semiHidden/>
    <w:unhideWhenUsed/>
    <w:rsid w:val="00171EFA"/>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color w:val="1F848B" w:themeColor="accent1" w:themeShade="BF"/>
      <w:sz w:val="32"/>
      <w:szCs w:val="32"/>
    </w:rPr>
  </w:style>
  <w:style w:type="paragraph" w:styleId="TOCHeading">
    <w:name w:val="TOC Heading"/>
    <w:basedOn w:val="Heading1"/>
    <w:next w:val="Normal"/>
    <w:uiPriority w:val="39"/>
    <w:unhideWhenUsed/>
    <w:qFormat/>
    <w:rsid w:val="00E50664"/>
    <w:pPr>
      <w:spacing w:after="240" w:line="259" w:lineRule="auto"/>
      <w:outlineLvl w:val="9"/>
    </w:pPr>
    <w:rPr>
      <w:b/>
      <w:color w:val="1E1644"/>
      <w:lang w:val="en-US" w:eastAsia="en-US"/>
    </w:rPr>
  </w:style>
  <w:style w:type="character" w:customStyle="1" w:styleId="Heading2Char">
    <w:name w:val="Heading 2 Char"/>
    <w:basedOn w:val="DefaultParagraphFont"/>
    <w:link w:val="Heading2"/>
    <w:uiPriority w:val="9"/>
    <w:semiHidden/>
    <w:rsid w:val="00A71A09"/>
    <w:rPr>
      <w:rFonts w:asciiTheme="majorHAnsi" w:eastAsiaTheme="majorEastAsia" w:hAnsiTheme="majorHAnsi" w:cstheme="majorBidi"/>
      <w:color w:val="1F848B" w:themeColor="accent1" w:themeShade="BF"/>
      <w:sz w:val="26"/>
      <w:szCs w:val="26"/>
    </w:rPr>
  </w:style>
  <w:style w:type="character" w:customStyle="1" w:styleId="Heading3Char">
    <w:name w:val="Heading 3 Char"/>
    <w:basedOn w:val="DefaultParagraphFont"/>
    <w:link w:val="Heading3"/>
    <w:uiPriority w:val="9"/>
    <w:semiHidden/>
    <w:rsid w:val="00A71A09"/>
    <w:rPr>
      <w:rFonts w:asciiTheme="majorHAnsi" w:eastAsiaTheme="majorEastAsia" w:hAnsiTheme="majorHAnsi" w:cstheme="majorBidi"/>
      <w:color w:val="15575D" w:themeColor="accent1" w:themeShade="7F"/>
    </w:rPr>
  </w:style>
  <w:style w:type="paragraph" w:styleId="TOC1">
    <w:name w:val="toc 1"/>
    <w:basedOn w:val="Normal"/>
    <w:next w:val="Normal"/>
    <w:autoRedefine/>
    <w:uiPriority w:val="39"/>
    <w:unhideWhenUsed/>
    <w:rsid w:val="00A71A09"/>
    <w:pPr>
      <w:spacing w:after="100"/>
    </w:pPr>
  </w:style>
  <w:style w:type="paragraph" w:styleId="TOC2">
    <w:name w:val="toc 2"/>
    <w:basedOn w:val="Normal"/>
    <w:next w:val="Normal"/>
    <w:autoRedefine/>
    <w:uiPriority w:val="39"/>
    <w:unhideWhenUsed/>
    <w:rsid w:val="00A71A09"/>
    <w:pPr>
      <w:spacing w:after="100"/>
      <w:ind w:left="240"/>
    </w:pPr>
  </w:style>
  <w:style w:type="paragraph" w:customStyle="1" w:styleId="Header4">
    <w:name w:val="Header 4"/>
    <w:basedOn w:val="Header3"/>
    <w:qFormat/>
    <w:rsid w:val="003D2D7C"/>
    <w:pPr>
      <w:outlineLvl w:val="3"/>
    </w:pPr>
    <w:rPr>
      <w:iCs/>
    </w:rPr>
  </w:style>
  <w:style w:type="paragraph" w:styleId="Quote">
    <w:name w:val="Quote"/>
    <w:basedOn w:val="Normal"/>
    <w:next w:val="Normal"/>
    <w:link w:val="QuoteChar"/>
    <w:uiPriority w:val="29"/>
    <w:qFormat/>
    <w:rsid w:val="00E519F4"/>
    <w:pPr>
      <w:spacing w:before="160" w:after="160" w:line="278" w:lineRule="auto"/>
      <w:jc w:val="center"/>
    </w:pPr>
    <w:rPr>
      <w:rFonts w:asciiTheme="minorHAnsi" w:eastAsiaTheme="minorHAnsi" w:hAnsiTheme="minorHAnsi"/>
      <w:i/>
      <w:iCs/>
      <w:color w:val="402D95" w:themeColor="text1" w:themeTint="BF"/>
      <w:kern w:val="2"/>
      <w:lang w:eastAsia="en-US"/>
      <w14:ligatures w14:val="standardContextual"/>
    </w:rPr>
  </w:style>
  <w:style w:type="character" w:customStyle="1" w:styleId="QuoteChar">
    <w:name w:val="Quote Char"/>
    <w:basedOn w:val="DefaultParagraphFont"/>
    <w:link w:val="Quote"/>
    <w:uiPriority w:val="29"/>
    <w:rsid w:val="00E519F4"/>
    <w:rPr>
      <w:rFonts w:eastAsiaTheme="minorHAnsi"/>
      <w:i/>
      <w:iCs/>
      <w:color w:val="402D95" w:themeColor="text1" w:themeTint="BF"/>
      <w:kern w:val="2"/>
      <w:lang w:eastAsia="en-US"/>
      <w14:ligatures w14:val="standardContextual"/>
    </w:rPr>
  </w:style>
  <w:style w:type="character" w:styleId="CommentReference">
    <w:name w:val="annotation reference"/>
    <w:basedOn w:val="DefaultParagraphFont"/>
    <w:uiPriority w:val="99"/>
    <w:unhideWhenUsed/>
    <w:rsid w:val="00D22D6E"/>
    <w:rPr>
      <w:sz w:val="16"/>
      <w:szCs w:val="16"/>
    </w:rPr>
  </w:style>
  <w:style w:type="paragraph" w:styleId="CommentText">
    <w:name w:val="annotation text"/>
    <w:basedOn w:val="Normal"/>
    <w:link w:val="CommentTextChar"/>
    <w:uiPriority w:val="99"/>
    <w:unhideWhenUsed/>
    <w:rsid w:val="00D22D6E"/>
    <w:rPr>
      <w:sz w:val="20"/>
    </w:rPr>
  </w:style>
  <w:style w:type="character" w:customStyle="1" w:styleId="CommentTextChar">
    <w:name w:val="Comment Text Char"/>
    <w:basedOn w:val="DefaultParagraphFont"/>
    <w:link w:val="CommentText"/>
    <w:uiPriority w:val="99"/>
    <w:rsid w:val="00D22D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2D6E"/>
    <w:rPr>
      <w:b/>
      <w:bCs/>
    </w:rPr>
  </w:style>
  <w:style w:type="character" w:customStyle="1" w:styleId="CommentSubjectChar">
    <w:name w:val="Comment Subject Char"/>
    <w:basedOn w:val="CommentTextChar"/>
    <w:link w:val="CommentSubject"/>
    <w:uiPriority w:val="99"/>
    <w:semiHidden/>
    <w:rsid w:val="00D22D6E"/>
    <w:rPr>
      <w:rFonts w:ascii="Arial" w:hAnsi="Arial"/>
      <w:b/>
      <w:bCs/>
      <w:sz w:val="20"/>
      <w:szCs w:val="20"/>
    </w:rPr>
  </w:style>
  <w:style w:type="paragraph" w:styleId="Revision">
    <w:name w:val="Revision"/>
    <w:hidden/>
    <w:uiPriority w:val="99"/>
    <w:semiHidden/>
    <w:rsid w:val="00CA0F8F"/>
    <w:rPr>
      <w:rFonts w:ascii="Arial" w:hAnsi="Arial"/>
    </w:rPr>
  </w:style>
  <w:style w:type="character" w:styleId="Mention">
    <w:name w:val="Mention"/>
    <w:basedOn w:val="DefaultParagraphFont"/>
    <w:uiPriority w:val="99"/>
    <w:unhideWhenUsed/>
    <w:rsid w:val="009B7846"/>
    <w:rPr>
      <w:color w:val="2B579A"/>
      <w:shd w:val="clear" w:color="auto" w:fill="E1DFDD"/>
    </w:rPr>
  </w:style>
  <w:style w:type="paragraph" w:customStyle="1" w:styleId="tablechecklist">
    <w:name w:val="table checklist"/>
    <w:basedOn w:val="NormalText"/>
    <w:link w:val="tablechecklistChar"/>
    <w:qFormat/>
    <w:rsid w:val="00316A7A"/>
    <w:pPr>
      <w:numPr>
        <w:numId w:val="35"/>
      </w:numPr>
    </w:pPr>
    <w:rPr>
      <w:rFonts w:cs="Arial"/>
      <w:szCs w:val="24"/>
      <w:lang w:eastAsia="en-AU"/>
    </w:rPr>
  </w:style>
  <w:style w:type="character" w:customStyle="1" w:styleId="NormalTextChar">
    <w:name w:val="Normal Text Char"/>
    <w:basedOn w:val="DefaultParagraphFont"/>
    <w:link w:val="NormalText"/>
    <w:rsid w:val="00181FCE"/>
    <w:rPr>
      <w:rFonts w:ascii="Arial" w:eastAsia="Times New Roman" w:hAnsi="Arial" w:cs="Times New Roman"/>
      <w:color w:val="1E1545" w:themeColor="text1"/>
      <w:sz w:val="21"/>
      <w:szCs w:val="20"/>
      <w:lang w:eastAsia="en-GB"/>
    </w:rPr>
  </w:style>
  <w:style w:type="character" w:customStyle="1" w:styleId="tablechecklistChar">
    <w:name w:val="table checklist Char"/>
    <w:basedOn w:val="NormalTextChar"/>
    <w:link w:val="tablechecklist"/>
    <w:rsid w:val="00316A7A"/>
    <w:rPr>
      <w:rFonts w:ascii="Arial" w:eastAsia="Times New Roman" w:hAnsi="Arial" w:cs="Arial"/>
      <w:color w:val="1E1545" w:themeColor="text1"/>
      <w:sz w:val="21"/>
      <w:szCs w:val="20"/>
      <w:lang w:eastAsia="en-AU"/>
    </w:rPr>
  </w:style>
  <w:style w:type="paragraph" w:styleId="ListBullet4">
    <w:name w:val="List Bullet 4"/>
    <w:basedOn w:val="ListBullet3"/>
    <w:uiPriority w:val="99"/>
    <w:unhideWhenUsed/>
    <w:rsid w:val="00053AAC"/>
    <w:pPr>
      <w:numPr>
        <w:ilvl w:val="5"/>
        <w:numId w:val="2"/>
      </w:numPr>
    </w:pPr>
    <w:rPr>
      <w:lang w:eastAsia="en-AU"/>
    </w:rPr>
  </w:style>
  <w:style w:type="paragraph" w:styleId="NoteHeading">
    <w:name w:val="Note Heading"/>
    <w:basedOn w:val="Normal"/>
    <w:next w:val="Normal"/>
    <w:link w:val="NoteHeadingChar"/>
    <w:uiPriority w:val="99"/>
    <w:unhideWhenUsed/>
    <w:rsid w:val="00EC487D"/>
    <w:pPr>
      <w:spacing w:before="0" w:after="0" w:line="240" w:lineRule="auto"/>
    </w:pPr>
    <w:rPr>
      <w:rFonts w:cs="Times New Roman"/>
      <w:b/>
      <w:color w:val="FFFFFF" w:themeColor="background1"/>
      <w:shd w:val="clear" w:color="auto" w:fill="auto"/>
    </w:rPr>
  </w:style>
  <w:style w:type="character" w:customStyle="1" w:styleId="NoteHeadingChar">
    <w:name w:val="Note Heading Char"/>
    <w:basedOn w:val="DefaultParagraphFont"/>
    <w:link w:val="NoteHeading"/>
    <w:uiPriority w:val="99"/>
    <w:rsid w:val="00EC487D"/>
    <w:rPr>
      <w:rFonts w:ascii="Arial" w:eastAsia="Times New Roman" w:hAnsi="Arial" w:cs="Times New Roman"/>
      <w:b/>
      <w:color w:val="FFFFFF" w:themeColor="background1"/>
      <w:szCs w:val="20"/>
      <w:lang w:eastAsia="en-GB"/>
    </w:rPr>
  </w:style>
  <w:style w:type="paragraph" w:customStyle="1" w:styleId="indenttext">
    <w:name w:val="indent text"/>
    <w:basedOn w:val="NormalText"/>
    <w:link w:val="indenttextChar"/>
    <w:qFormat/>
    <w:rsid w:val="00D35D42"/>
    <w:pPr>
      <w:ind w:left="227"/>
    </w:pPr>
  </w:style>
  <w:style w:type="character" w:customStyle="1" w:styleId="indenttextChar">
    <w:name w:val="indent text Char"/>
    <w:basedOn w:val="NormalTextChar"/>
    <w:link w:val="indenttext"/>
    <w:rsid w:val="00D35D42"/>
    <w:rPr>
      <w:rFonts w:ascii="Arial" w:eastAsia="Times New Roman" w:hAnsi="Arial" w:cs="Times New Roman"/>
      <w:color w:val="1E1545" w:themeColor="text1"/>
      <w:sz w:val="21"/>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054">
      <w:bodyDiv w:val="1"/>
      <w:marLeft w:val="0"/>
      <w:marRight w:val="0"/>
      <w:marTop w:val="0"/>
      <w:marBottom w:val="0"/>
      <w:divBdr>
        <w:top w:val="none" w:sz="0" w:space="0" w:color="auto"/>
        <w:left w:val="none" w:sz="0" w:space="0" w:color="auto"/>
        <w:bottom w:val="none" w:sz="0" w:space="0" w:color="auto"/>
        <w:right w:val="none" w:sz="0" w:space="0" w:color="auto"/>
      </w:divBdr>
    </w:div>
    <w:div w:id="19212547">
      <w:bodyDiv w:val="1"/>
      <w:marLeft w:val="0"/>
      <w:marRight w:val="0"/>
      <w:marTop w:val="0"/>
      <w:marBottom w:val="0"/>
      <w:divBdr>
        <w:top w:val="none" w:sz="0" w:space="0" w:color="auto"/>
        <w:left w:val="none" w:sz="0" w:space="0" w:color="auto"/>
        <w:bottom w:val="none" w:sz="0" w:space="0" w:color="auto"/>
        <w:right w:val="none" w:sz="0" w:space="0" w:color="auto"/>
      </w:divBdr>
      <w:divsChild>
        <w:div w:id="1910383856">
          <w:marLeft w:val="0"/>
          <w:marRight w:val="0"/>
          <w:marTop w:val="0"/>
          <w:marBottom w:val="0"/>
          <w:divBdr>
            <w:top w:val="none" w:sz="0" w:space="0" w:color="auto"/>
            <w:left w:val="none" w:sz="0" w:space="0" w:color="auto"/>
            <w:bottom w:val="none" w:sz="0" w:space="0" w:color="auto"/>
            <w:right w:val="none" w:sz="0" w:space="0" w:color="auto"/>
          </w:divBdr>
          <w:divsChild>
            <w:div w:id="58066291">
              <w:marLeft w:val="0"/>
              <w:marRight w:val="0"/>
              <w:marTop w:val="0"/>
              <w:marBottom w:val="0"/>
              <w:divBdr>
                <w:top w:val="none" w:sz="0" w:space="0" w:color="auto"/>
                <w:left w:val="none" w:sz="0" w:space="0" w:color="auto"/>
                <w:bottom w:val="none" w:sz="0" w:space="0" w:color="auto"/>
                <w:right w:val="none" w:sz="0" w:space="0" w:color="auto"/>
              </w:divBdr>
            </w:div>
            <w:div w:id="314995849">
              <w:marLeft w:val="0"/>
              <w:marRight w:val="0"/>
              <w:marTop w:val="0"/>
              <w:marBottom w:val="0"/>
              <w:divBdr>
                <w:top w:val="none" w:sz="0" w:space="0" w:color="auto"/>
                <w:left w:val="none" w:sz="0" w:space="0" w:color="auto"/>
                <w:bottom w:val="none" w:sz="0" w:space="0" w:color="auto"/>
                <w:right w:val="none" w:sz="0" w:space="0" w:color="auto"/>
              </w:divBdr>
            </w:div>
            <w:div w:id="681661282">
              <w:marLeft w:val="0"/>
              <w:marRight w:val="0"/>
              <w:marTop w:val="0"/>
              <w:marBottom w:val="0"/>
              <w:divBdr>
                <w:top w:val="none" w:sz="0" w:space="0" w:color="auto"/>
                <w:left w:val="none" w:sz="0" w:space="0" w:color="auto"/>
                <w:bottom w:val="none" w:sz="0" w:space="0" w:color="auto"/>
                <w:right w:val="none" w:sz="0" w:space="0" w:color="auto"/>
              </w:divBdr>
            </w:div>
            <w:div w:id="852038725">
              <w:marLeft w:val="0"/>
              <w:marRight w:val="0"/>
              <w:marTop w:val="0"/>
              <w:marBottom w:val="0"/>
              <w:divBdr>
                <w:top w:val="none" w:sz="0" w:space="0" w:color="auto"/>
                <w:left w:val="none" w:sz="0" w:space="0" w:color="auto"/>
                <w:bottom w:val="none" w:sz="0" w:space="0" w:color="auto"/>
                <w:right w:val="none" w:sz="0" w:space="0" w:color="auto"/>
              </w:divBdr>
            </w:div>
            <w:div w:id="954947989">
              <w:marLeft w:val="0"/>
              <w:marRight w:val="0"/>
              <w:marTop w:val="0"/>
              <w:marBottom w:val="0"/>
              <w:divBdr>
                <w:top w:val="none" w:sz="0" w:space="0" w:color="auto"/>
                <w:left w:val="none" w:sz="0" w:space="0" w:color="auto"/>
                <w:bottom w:val="none" w:sz="0" w:space="0" w:color="auto"/>
                <w:right w:val="none" w:sz="0" w:space="0" w:color="auto"/>
              </w:divBdr>
            </w:div>
            <w:div w:id="1020661872">
              <w:marLeft w:val="0"/>
              <w:marRight w:val="0"/>
              <w:marTop w:val="0"/>
              <w:marBottom w:val="0"/>
              <w:divBdr>
                <w:top w:val="none" w:sz="0" w:space="0" w:color="auto"/>
                <w:left w:val="none" w:sz="0" w:space="0" w:color="auto"/>
                <w:bottom w:val="none" w:sz="0" w:space="0" w:color="auto"/>
                <w:right w:val="none" w:sz="0" w:space="0" w:color="auto"/>
              </w:divBdr>
            </w:div>
            <w:div w:id="1394159289">
              <w:marLeft w:val="0"/>
              <w:marRight w:val="0"/>
              <w:marTop w:val="0"/>
              <w:marBottom w:val="0"/>
              <w:divBdr>
                <w:top w:val="none" w:sz="0" w:space="0" w:color="auto"/>
                <w:left w:val="none" w:sz="0" w:space="0" w:color="auto"/>
                <w:bottom w:val="none" w:sz="0" w:space="0" w:color="auto"/>
                <w:right w:val="none" w:sz="0" w:space="0" w:color="auto"/>
              </w:divBdr>
            </w:div>
          </w:divsChild>
        </w:div>
        <w:div w:id="2005670380">
          <w:marLeft w:val="0"/>
          <w:marRight w:val="0"/>
          <w:marTop w:val="0"/>
          <w:marBottom w:val="0"/>
          <w:divBdr>
            <w:top w:val="none" w:sz="0" w:space="0" w:color="auto"/>
            <w:left w:val="none" w:sz="0" w:space="0" w:color="auto"/>
            <w:bottom w:val="none" w:sz="0" w:space="0" w:color="auto"/>
            <w:right w:val="none" w:sz="0" w:space="0" w:color="auto"/>
          </w:divBdr>
          <w:divsChild>
            <w:div w:id="167641988">
              <w:marLeft w:val="0"/>
              <w:marRight w:val="0"/>
              <w:marTop w:val="0"/>
              <w:marBottom w:val="0"/>
              <w:divBdr>
                <w:top w:val="none" w:sz="0" w:space="0" w:color="auto"/>
                <w:left w:val="none" w:sz="0" w:space="0" w:color="auto"/>
                <w:bottom w:val="none" w:sz="0" w:space="0" w:color="auto"/>
                <w:right w:val="none" w:sz="0" w:space="0" w:color="auto"/>
              </w:divBdr>
            </w:div>
            <w:div w:id="199365344">
              <w:marLeft w:val="0"/>
              <w:marRight w:val="0"/>
              <w:marTop w:val="0"/>
              <w:marBottom w:val="0"/>
              <w:divBdr>
                <w:top w:val="none" w:sz="0" w:space="0" w:color="auto"/>
                <w:left w:val="none" w:sz="0" w:space="0" w:color="auto"/>
                <w:bottom w:val="none" w:sz="0" w:space="0" w:color="auto"/>
                <w:right w:val="none" w:sz="0" w:space="0" w:color="auto"/>
              </w:divBdr>
            </w:div>
            <w:div w:id="364645056">
              <w:marLeft w:val="0"/>
              <w:marRight w:val="0"/>
              <w:marTop w:val="0"/>
              <w:marBottom w:val="0"/>
              <w:divBdr>
                <w:top w:val="none" w:sz="0" w:space="0" w:color="auto"/>
                <w:left w:val="none" w:sz="0" w:space="0" w:color="auto"/>
                <w:bottom w:val="none" w:sz="0" w:space="0" w:color="auto"/>
                <w:right w:val="none" w:sz="0" w:space="0" w:color="auto"/>
              </w:divBdr>
            </w:div>
            <w:div w:id="694308347">
              <w:marLeft w:val="0"/>
              <w:marRight w:val="0"/>
              <w:marTop w:val="0"/>
              <w:marBottom w:val="0"/>
              <w:divBdr>
                <w:top w:val="none" w:sz="0" w:space="0" w:color="auto"/>
                <w:left w:val="none" w:sz="0" w:space="0" w:color="auto"/>
                <w:bottom w:val="none" w:sz="0" w:space="0" w:color="auto"/>
                <w:right w:val="none" w:sz="0" w:space="0" w:color="auto"/>
              </w:divBdr>
            </w:div>
            <w:div w:id="810440737">
              <w:marLeft w:val="0"/>
              <w:marRight w:val="0"/>
              <w:marTop w:val="0"/>
              <w:marBottom w:val="0"/>
              <w:divBdr>
                <w:top w:val="none" w:sz="0" w:space="0" w:color="auto"/>
                <w:left w:val="none" w:sz="0" w:space="0" w:color="auto"/>
                <w:bottom w:val="none" w:sz="0" w:space="0" w:color="auto"/>
                <w:right w:val="none" w:sz="0" w:space="0" w:color="auto"/>
              </w:divBdr>
            </w:div>
            <w:div w:id="820317028">
              <w:marLeft w:val="0"/>
              <w:marRight w:val="0"/>
              <w:marTop w:val="0"/>
              <w:marBottom w:val="0"/>
              <w:divBdr>
                <w:top w:val="none" w:sz="0" w:space="0" w:color="auto"/>
                <w:left w:val="none" w:sz="0" w:space="0" w:color="auto"/>
                <w:bottom w:val="none" w:sz="0" w:space="0" w:color="auto"/>
                <w:right w:val="none" w:sz="0" w:space="0" w:color="auto"/>
              </w:divBdr>
            </w:div>
            <w:div w:id="944771317">
              <w:marLeft w:val="0"/>
              <w:marRight w:val="0"/>
              <w:marTop w:val="0"/>
              <w:marBottom w:val="0"/>
              <w:divBdr>
                <w:top w:val="none" w:sz="0" w:space="0" w:color="auto"/>
                <w:left w:val="none" w:sz="0" w:space="0" w:color="auto"/>
                <w:bottom w:val="none" w:sz="0" w:space="0" w:color="auto"/>
                <w:right w:val="none" w:sz="0" w:space="0" w:color="auto"/>
              </w:divBdr>
            </w:div>
            <w:div w:id="1868712091">
              <w:marLeft w:val="0"/>
              <w:marRight w:val="0"/>
              <w:marTop w:val="0"/>
              <w:marBottom w:val="0"/>
              <w:divBdr>
                <w:top w:val="none" w:sz="0" w:space="0" w:color="auto"/>
                <w:left w:val="none" w:sz="0" w:space="0" w:color="auto"/>
                <w:bottom w:val="none" w:sz="0" w:space="0" w:color="auto"/>
                <w:right w:val="none" w:sz="0" w:space="0" w:color="auto"/>
              </w:divBdr>
            </w:div>
            <w:div w:id="1871650492">
              <w:marLeft w:val="0"/>
              <w:marRight w:val="0"/>
              <w:marTop w:val="0"/>
              <w:marBottom w:val="0"/>
              <w:divBdr>
                <w:top w:val="none" w:sz="0" w:space="0" w:color="auto"/>
                <w:left w:val="none" w:sz="0" w:space="0" w:color="auto"/>
                <w:bottom w:val="none" w:sz="0" w:space="0" w:color="auto"/>
                <w:right w:val="none" w:sz="0" w:space="0" w:color="auto"/>
              </w:divBdr>
            </w:div>
            <w:div w:id="19699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1923">
      <w:bodyDiv w:val="1"/>
      <w:marLeft w:val="0"/>
      <w:marRight w:val="0"/>
      <w:marTop w:val="0"/>
      <w:marBottom w:val="0"/>
      <w:divBdr>
        <w:top w:val="none" w:sz="0" w:space="0" w:color="auto"/>
        <w:left w:val="none" w:sz="0" w:space="0" w:color="auto"/>
        <w:bottom w:val="none" w:sz="0" w:space="0" w:color="auto"/>
        <w:right w:val="none" w:sz="0" w:space="0" w:color="auto"/>
      </w:divBdr>
      <w:divsChild>
        <w:div w:id="67382418">
          <w:marLeft w:val="0"/>
          <w:marRight w:val="0"/>
          <w:marTop w:val="0"/>
          <w:marBottom w:val="0"/>
          <w:divBdr>
            <w:top w:val="none" w:sz="0" w:space="0" w:color="auto"/>
            <w:left w:val="none" w:sz="0" w:space="0" w:color="auto"/>
            <w:bottom w:val="none" w:sz="0" w:space="0" w:color="auto"/>
            <w:right w:val="none" w:sz="0" w:space="0" w:color="auto"/>
          </w:divBdr>
        </w:div>
        <w:div w:id="466045899">
          <w:marLeft w:val="0"/>
          <w:marRight w:val="0"/>
          <w:marTop w:val="0"/>
          <w:marBottom w:val="0"/>
          <w:divBdr>
            <w:top w:val="none" w:sz="0" w:space="0" w:color="auto"/>
            <w:left w:val="none" w:sz="0" w:space="0" w:color="auto"/>
            <w:bottom w:val="none" w:sz="0" w:space="0" w:color="auto"/>
            <w:right w:val="none" w:sz="0" w:space="0" w:color="auto"/>
          </w:divBdr>
        </w:div>
        <w:div w:id="574977006">
          <w:marLeft w:val="0"/>
          <w:marRight w:val="0"/>
          <w:marTop w:val="0"/>
          <w:marBottom w:val="0"/>
          <w:divBdr>
            <w:top w:val="none" w:sz="0" w:space="0" w:color="auto"/>
            <w:left w:val="none" w:sz="0" w:space="0" w:color="auto"/>
            <w:bottom w:val="none" w:sz="0" w:space="0" w:color="auto"/>
            <w:right w:val="none" w:sz="0" w:space="0" w:color="auto"/>
          </w:divBdr>
        </w:div>
        <w:div w:id="953751280">
          <w:marLeft w:val="0"/>
          <w:marRight w:val="0"/>
          <w:marTop w:val="0"/>
          <w:marBottom w:val="0"/>
          <w:divBdr>
            <w:top w:val="none" w:sz="0" w:space="0" w:color="auto"/>
            <w:left w:val="none" w:sz="0" w:space="0" w:color="auto"/>
            <w:bottom w:val="none" w:sz="0" w:space="0" w:color="auto"/>
            <w:right w:val="none" w:sz="0" w:space="0" w:color="auto"/>
          </w:divBdr>
        </w:div>
        <w:div w:id="967517144">
          <w:marLeft w:val="0"/>
          <w:marRight w:val="0"/>
          <w:marTop w:val="0"/>
          <w:marBottom w:val="0"/>
          <w:divBdr>
            <w:top w:val="none" w:sz="0" w:space="0" w:color="auto"/>
            <w:left w:val="none" w:sz="0" w:space="0" w:color="auto"/>
            <w:bottom w:val="none" w:sz="0" w:space="0" w:color="auto"/>
            <w:right w:val="none" w:sz="0" w:space="0" w:color="auto"/>
          </w:divBdr>
        </w:div>
        <w:div w:id="1439712995">
          <w:marLeft w:val="0"/>
          <w:marRight w:val="0"/>
          <w:marTop w:val="0"/>
          <w:marBottom w:val="0"/>
          <w:divBdr>
            <w:top w:val="none" w:sz="0" w:space="0" w:color="auto"/>
            <w:left w:val="none" w:sz="0" w:space="0" w:color="auto"/>
            <w:bottom w:val="none" w:sz="0" w:space="0" w:color="auto"/>
            <w:right w:val="none" w:sz="0" w:space="0" w:color="auto"/>
          </w:divBdr>
        </w:div>
        <w:div w:id="1986546864">
          <w:marLeft w:val="0"/>
          <w:marRight w:val="0"/>
          <w:marTop w:val="0"/>
          <w:marBottom w:val="0"/>
          <w:divBdr>
            <w:top w:val="none" w:sz="0" w:space="0" w:color="auto"/>
            <w:left w:val="none" w:sz="0" w:space="0" w:color="auto"/>
            <w:bottom w:val="none" w:sz="0" w:space="0" w:color="auto"/>
            <w:right w:val="none" w:sz="0" w:space="0" w:color="auto"/>
          </w:divBdr>
        </w:div>
      </w:divsChild>
    </w:div>
    <w:div w:id="68888610">
      <w:bodyDiv w:val="1"/>
      <w:marLeft w:val="0"/>
      <w:marRight w:val="0"/>
      <w:marTop w:val="0"/>
      <w:marBottom w:val="0"/>
      <w:divBdr>
        <w:top w:val="none" w:sz="0" w:space="0" w:color="auto"/>
        <w:left w:val="none" w:sz="0" w:space="0" w:color="auto"/>
        <w:bottom w:val="none" w:sz="0" w:space="0" w:color="auto"/>
        <w:right w:val="none" w:sz="0" w:space="0" w:color="auto"/>
      </w:divBdr>
    </w:div>
    <w:div w:id="97991537">
      <w:bodyDiv w:val="1"/>
      <w:marLeft w:val="0"/>
      <w:marRight w:val="0"/>
      <w:marTop w:val="0"/>
      <w:marBottom w:val="0"/>
      <w:divBdr>
        <w:top w:val="none" w:sz="0" w:space="0" w:color="auto"/>
        <w:left w:val="none" w:sz="0" w:space="0" w:color="auto"/>
        <w:bottom w:val="none" w:sz="0" w:space="0" w:color="auto"/>
        <w:right w:val="none" w:sz="0" w:space="0" w:color="auto"/>
      </w:divBdr>
    </w:div>
    <w:div w:id="122164352">
      <w:bodyDiv w:val="1"/>
      <w:marLeft w:val="0"/>
      <w:marRight w:val="0"/>
      <w:marTop w:val="0"/>
      <w:marBottom w:val="0"/>
      <w:divBdr>
        <w:top w:val="none" w:sz="0" w:space="0" w:color="auto"/>
        <w:left w:val="none" w:sz="0" w:space="0" w:color="auto"/>
        <w:bottom w:val="none" w:sz="0" w:space="0" w:color="auto"/>
        <w:right w:val="none" w:sz="0" w:space="0" w:color="auto"/>
      </w:divBdr>
    </w:div>
    <w:div w:id="131867407">
      <w:bodyDiv w:val="1"/>
      <w:marLeft w:val="0"/>
      <w:marRight w:val="0"/>
      <w:marTop w:val="0"/>
      <w:marBottom w:val="0"/>
      <w:divBdr>
        <w:top w:val="none" w:sz="0" w:space="0" w:color="auto"/>
        <w:left w:val="none" w:sz="0" w:space="0" w:color="auto"/>
        <w:bottom w:val="none" w:sz="0" w:space="0" w:color="auto"/>
        <w:right w:val="none" w:sz="0" w:space="0" w:color="auto"/>
      </w:divBdr>
    </w:div>
    <w:div w:id="135535411">
      <w:bodyDiv w:val="1"/>
      <w:marLeft w:val="0"/>
      <w:marRight w:val="0"/>
      <w:marTop w:val="0"/>
      <w:marBottom w:val="0"/>
      <w:divBdr>
        <w:top w:val="none" w:sz="0" w:space="0" w:color="auto"/>
        <w:left w:val="none" w:sz="0" w:space="0" w:color="auto"/>
        <w:bottom w:val="none" w:sz="0" w:space="0" w:color="auto"/>
        <w:right w:val="none" w:sz="0" w:space="0" w:color="auto"/>
      </w:divBdr>
    </w:div>
    <w:div w:id="199980315">
      <w:bodyDiv w:val="1"/>
      <w:marLeft w:val="0"/>
      <w:marRight w:val="0"/>
      <w:marTop w:val="0"/>
      <w:marBottom w:val="0"/>
      <w:divBdr>
        <w:top w:val="none" w:sz="0" w:space="0" w:color="auto"/>
        <w:left w:val="none" w:sz="0" w:space="0" w:color="auto"/>
        <w:bottom w:val="none" w:sz="0" w:space="0" w:color="auto"/>
        <w:right w:val="none" w:sz="0" w:space="0" w:color="auto"/>
      </w:divBdr>
    </w:div>
    <w:div w:id="211842536">
      <w:bodyDiv w:val="1"/>
      <w:marLeft w:val="0"/>
      <w:marRight w:val="0"/>
      <w:marTop w:val="0"/>
      <w:marBottom w:val="0"/>
      <w:divBdr>
        <w:top w:val="none" w:sz="0" w:space="0" w:color="auto"/>
        <w:left w:val="none" w:sz="0" w:space="0" w:color="auto"/>
        <w:bottom w:val="none" w:sz="0" w:space="0" w:color="auto"/>
        <w:right w:val="none" w:sz="0" w:space="0" w:color="auto"/>
      </w:divBdr>
    </w:div>
    <w:div w:id="213589706">
      <w:bodyDiv w:val="1"/>
      <w:marLeft w:val="0"/>
      <w:marRight w:val="0"/>
      <w:marTop w:val="0"/>
      <w:marBottom w:val="0"/>
      <w:divBdr>
        <w:top w:val="none" w:sz="0" w:space="0" w:color="auto"/>
        <w:left w:val="none" w:sz="0" w:space="0" w:color="auto"/>
        <w:bottom w:val="none" w:sz="0" w:space="0" w:color="auto"/>
        <w:right w:val="none" w:sz="0" w:space="0" w:color="auto"/>
      </w:divBdr>
    </w:div>
    <w:div w:id="270480216">
      <w:bodyDiv w:val="1"/>
      <w:marLeft w:val="0"/>
      <w:marRight w:val="0"/>
      <w:marTop w:val="0"/>
      <w:marBottom w:val="0"/>
      <w:divBdr>
        <w:top w:val="none" w:sz="0" w:space="0" w:color="auto"/>
        <w:left w:val="none" w:sz="0" w:space="0" w:color="auto"/>
        <w:bottom w:val="none" w:sz="0" w:space="0" w:color="auto"/>
        <w:right w:val="none" w:sz="0" w:space="0" w:color="auto"/>
      </w:divBdr>
      <w:divsChild>
        <w:div w:id="921069222">
          <w:marLeft w:val="0"/>
          <w:marRight w:val="0"/>
          <w:marTop w:val="0"/>
          <w:marBottom w:val="0"/>
          <w:divBdr>
            <w:top w:val="none" w:sz="0" w:space="0" w:color="auto"/>
            <w:left w:val="none" w:sz="0" w:space="0" w:color="auto"/>
            <w:bottom w:val="none" w:sz="0" w:space="0" w:color="auto"/>
            <w:right w:val="none" w:sz="0" w:space="0" w:color="auto"/>
          </w:divBdr>
        </w:div>
        <w:div w:id="1005136757">
          <w:marLeft w:val="0"/>
          <w:marRight w:val="0"/>
          <w:marTop w:val="0"/>
          <w:marBottom w:val="0"/>
          <w:divBdr>
            <w:top w:val="none" w:sz="0" w:space="0" w:color="auto"/>
            <w:left w:val="none" w:sz="0" w:space="0" w:color="auto"/>
            <w:bottom w:val="none" w:sz="0" w:space="0" w:color="auto"/>
            <w:right w:val="none" w:sz="0" w:space="0" w:color="auto"/>
          </w:divBdr>
        </w:div>
      </w:divsChild>
    </w:div>
    <w:div w:id="277107132">
      <w:bodyDiv w:val="1"/>
      <w:marLeft w:val="0"/>
      <w:marRight w:val="0"/>
      <w:marTop w:val="0"/>
      <w:marBottom w:val="0"/>
      <w:divBdr>
        <w:top w:val="none" w:sz="0" w:space="0" w:color="auto"/>
        <w:left w:val="none" w:sz="0" w:space="0" w:color="auto"/>
        <w:bottom w:val="none" w:sz="0" w:space="0" w:color="auto"/>
        <w:right w:val="none" w:sz="0" w:space="0" w:color="auto"/>
      </w:divBdr>
    </w:div>
    <w:div w:id="309017470">
      <w:bodyDiv w:val="1"/>
      <w:marLeft w:val="0"/>
      <w:marRight w:val="0"/>
      <w:marTop w:val="0"/>
      <w:marBottom w:val="0"/>
      <w:divBdr>
        <w:top w:val="none" w:sz="0" w:space="0" w:color="auto"/>
        <w:left w:val="none" w:sz="0" w:space="0" w:color="auto"/>
        <w:bottom w:val="none" w:sz="0" w:space="0" w:color="auto"/>
        <w:right w:val="none" w:sz="0" w:space="0" w:color="auto"/>
      </w:divBdr>
      <w:divsChild>
        <w:div w:id="174852194">
          <w:marLeft w:val="0"/>
          <w:marRight w:val="0"/>
          <w:marTop w:val="0"/>
          <w:marBottom w:val="0"/>
          <w:divBdr>
            <w:top w:val="none" w:sz="0" w:space="0" w:color="auto"/>
            <w:left w:val="none" w:sz="0" w:space="0" w:color="auto"/>
            <w:bottom w:val="none" w:sz="0" w:space="0" w:color="auto"/>
            <w:right w:val="none" w:sz="0" w:space="0" w:color="auto"/>
          </w:divBdr>
        </w:div>
        <w:div w:id="1827277211">
          <w:marLeft w:val="0"/>
          <w:marRight w:val="0"/>
          <w:marTop w:val="0"/>
          <w:marBottom w:val="0"/>
          <w:divBdr>
            <w:top w:val="none" w:sz="0" w:space="0" w:color="auto"/>
            <w:left w:val="none" w:sz="0" w:space="0" w:color="auto"/>
            <w:bottom w:val="none" w:sz="0" w:space="0" w:color="auto"/>
            <w:right w:val="none" w:sz="0" w:space="0" w:color="auto"/>
          </w:divBdr>
        </w:div>
      </w:divsChild>
    </w:div>
    <w:div w:id="323318315">
      <w:bodyDiv w:val="1"/>
      <w:marLeft w:val="0"/>
      <w:marRight w:val="0"/>
      <w:marTop w:val="0"/>
      <w:marBottom w:val="0"/>
      <w:divBdr>
        <w:top w:val="none" w:sz="0" w:space="0" w:color="auto"/>
        <w:left w:val="none" w:sz="0" w:space="0" w:color="auto"/>
        <w:bottom w:val="none" w:sz="0" w:space="0" w:color="auto"/>
        <w:right w:val="none" w:sz="0" w:space="0" w:color="auto"/>
      </w:divBdr>
      <w:divsChild>
        <w:div w:id="2173202">
          <w:marLeft w:val="0"/>
          <w:marRight w:val="0"/>
          <w:marTop w:val="0"/>
          <w:marBottom w:val="0"/>
          <w:divBdr>
            <w:top w:val="none" w:sz="0" w:space="0" w:color="auto"/>
            <w:left w:val="none" w:sz="0" w:space="0" w:color="auto"/>
            <w:bottom w:val="none" w:sz="0" w:space="0" w:color="auto"/>
            <w:right w:val="none" w:sz="0" w:space="0" w:color="auto"/>
          </w:divBdr>
        </w:div>
        <w:div w:id="17850792">
          <w:marLeft w:val="0"/>
          <w:marRight w:val="0"/>
          <w:marTop w:val="0"/>
          <w:marBottom w:val="0"/>
          <w:divBdr>
            <w:top w:val="none" w:sz="0" w:space="0" w:color="auto"/>
            <w:left w:val="none" w:sz="0" w:space="0" w:color="auto"/>
            <w:bottom w:val="none" w:sz="0" w:space="0" w:color="auto"/>
            <w:right w:val="none" w:sz="0" w:space="0" w:color="auto"/>
          </w:divBdr>
        </w:div>
        <w:div w:id="59985413">
          <w:marLeft w:val="0"/>
          <w:marRight w:val="0"/>
          <w:marTop w:val="0"/>
          <w:marBottom w:val="0"/>
          <w:divBdr>
            <w:top w:val="none" w:sz="0" w:space="0" w:color="auto"/>
            <w:left w:val="none" w:sz="0" w:space="0" w:color="auto"/>
            <w:bottom w:val="none" w:sz="0" w:space="0" w:color="auto"/>
            <w:right w:val="none" w:sz="0" w:space="0" w:color="auto"/>
          </w:divBdr>
        </w:div>
        <w:div w:id="70320633">
          <w:marLeft w:val="0"/>
          <w:marRight w:val="0"/>
          <w:marTop w:val="0"/>
          <w:marBottom w:val="0"/>
          <w:divBdr>
            <w:top w:val="none" w:sz="0" w:space="0" w:color="auto"/>
            <w:left w:val="none" w:sz="0" w:space="0" w:color="auto"/>
            <w:bottom w:val="none" w:sz="0" w:space="0" w:color="auto"/>
            <w:right w:val="none" w:sz="0" w:space="0" w:color="auto"/>
          </w:divBdr>
        </w:div>
        <w:div w:id="73861344">
          <w:marLeft w:val="0"/>
          <w:marRight w:val="0"/>
          <w:marTop w:val="0"/>
          <w:marBottom w:val="0"/>
          <w:divBdr>
            <w:top w:val="none" w:sz="0" w:space="0" w:color="auto"/>
            <w:left w:val="none" w:sz="0" w:space="0" w:color="auto"/>
            <w:bottom w:val="none" w:sz="0" w:space="0" w:color="auto"/>
            <w:right w:val="none" w:sz="0" w:space="0" w:color="auto"/>
          </w:divBdr>
        </w:div>
        <w:div w:id="104809279">
          <w:marLeft w:val="0"/>
          <w:marRight w:val="0"/>
          <w:marTop w:val="0"/>
          <w:marBottom w:val="0"/>
          <w:divBdr>
            <w:top w:val="none" w:sz="0" w:space="0" w:color="auto"/>
            <w:left w:val="none" w:sz="0" w:space="0" w:color="auto"/>
            <w:bottom w:val="none" w:sz="0" w:space="0" w:color="auto"/>
            <w:right w:val="none" w:sz="0" w:space="0" w:color="auto"/>
          </w:divBdr>
        </w:div>
        <w:div w:id="128597061">
          <w:marLeft w:val="0"/>
          <w:marRight w:val="0"/>
          <w:marTop w:val="0"/>
          <w:marBottom w:val="0"/>
          <w:divBdr>
            <w:top w:val="none" w:sz="0" w:space="0" w:color="auto"/>
            <w:left w:val="none" w:sz="0" w:space="0" w:color="auto"/>
            <w:bottom w:val="none" w:sz="0" w:space="0" w:color="auto"/>
            <w:right w:val="none" w:sz="0" w:space="0" w:color="auto"/>
          </w:divBdr>
        </w:div>
        <w:div w:id="136459239">
          <w:marLeft w:val="0"/>
          <w:marRight w:val="0"/>
          <w:marTop w:val="0"/>
          <w:marBottom w:val="0"/>
          <w:divBdr>
            <w:top w:val="none" w:sz="0" w:space="0" w:color="auto"/>
            <w:left w:val="none" w:sz="0" w:space="0" w:color="auto"/>
            <w:bottom w:val="none" w:sz="0" w:space="0" w:color="auto"/>
            <w:right w:val="none" w:sz="0" w:space="0" w:color="auto"/>
          </w:divBdr>
        </w:div>
        <w:div w:id="212666239">
          <w:marLeft w:val="0"/>
          <w:marRight w:val="0"/>
          <w:marTop w:val="0"/>
          <w:marBottom w:val="0"/>
          <w:divBdr>
            <w:top w:val="none" w:sz="0" w:space="0" w:color="auto"/>
            <w:left w:val="none" w:sz="0" w:space="0" w:color="auto"/>
            <w:bottom w:val="none" w:sz="0" w:space="0" w:color="auto"/>
            <w:right w:val="none" w:sz="0" w:space="0" w:color="auto"/>
          </w:divBdr>
        </w:div>
        <w:div w:id="217517948">
          <w:marLeft w:val="0"/>
          <w:marRight w:val="0"/>
          <w:marTop w:val="0"/>
          <w:marBottom w:val="0"/>
          <w:divBdr>
            <w:top w:val="none" w:sz="0" w:space="0" w:color="auto"/>
            <w:left w:val="none" w:sz="0" w:space="0" w:color="auto"/>
            <w:bottom w:val="none" w:sz="0" w:space="0" w:color="auto"/>
            <w:right w:val="none" w:sz="0" w:space="0" w:color="auto"/>
          </w:divBdr>
        </w:div>
        <w:div w:id="229122101">
          <w:marLeft w:val="0"/>
          <w:marRight w:val="0"/>
          <w:marTop w:val="0"/>
          <w:marBottom w:val="0"/>
          <w:divBdr>
            <w:top w:val="none" w:sz="0" w:space="0" w:color="auto"/>
            <w:left w:val="none" w:sz="0" w:space="0" w:color="auto"/>
            <w:bottom w:val="none" w:sz="0" w:space="0" w:color="auto"/>
            <w:right w:val="none" w:sz="0" w:space="0" w:color="auto"/>
          </w:divBdr>
        </w:div>
        <w:div w:id="229196650">
          <w:marLeft w:val="0"/>
          <w:marRight w:val="0"/>
          <w:marTop w:val="0"/>
          <w:marBottom w:val="0"/>
          <w:divBdr>
            <w:top w:val="none" w:sz="0" w:space="0" w:color="auto"/>
            <w:left w:val="none" w:sz="0" w:space="0" w:color="auto"/>
            <w:bottom w:val="none" w:sz="0" w:space="0" w:color="auto"/>
            <w:right w:val="none" w:sz="0" w:space="0" w:color="auto"/>
          </w:divBdr>
        </w:div>
        <w:div w:id="249389577">
          <w:marLeft w:val="0"/>
          <w:marRight w:val="0"/>
          <w:marTop w:val="0"/>
          <w:marBottom w:val="0"/>
          <w:divBdr>
            <w:top w:val="none" w:sz="0" w:space="0" w:color="auto"/>
            <w:left w:val="none" w:sz="0" w:space="0" w:color="auto"/>
            <w:bottom w:val="none" w:sz="0" w:space="0" w:color="auto"/>
            <w:right w:val="none" w:sz="0" w:space="0" w:color="auto"/>
          </w:divBdr>
        </w:div>
        <w:div w:id="257830524">
          <w:marLeft w:val="0"/>
          <w:marRight w:val="0"/>
          <w:marTop w:val="0"/>
          <w:marBottom w:val="0"/>
          <w:divBdr>
            <w:top w:val="none" w:sz="0" w:space="0" w:color="auto"/>
            <w:left w:val="none" w:sz="0" w:space="0" w:color="auto"/>
            <w:bottom w:val="none" w:sz="0" w:space="0" w:color="auto"/>
            <w:right w:val="none" w:sz="0" w:space="0" w:color="auto"/>
          </w:divBdr>
        </w:div>
        <w:div w:id="309599598">
          <w:marLeft w:val="0"/>
          <w:marRight w:val="0"/>
          <w:marTop w:val="0"/>
          <w:marBottom w:val="0"/>
          <w:divBdr>
            <w:top w:val="none" w:sz="0" w:space="0" w:color="auto"/>
            <w:left w:val="none" w:sz="0" w:space="0" w:color="auto"/>
            <w:bottom w:val="none" w:sz="0" w:space="0" w:color="auto"/>
            <w:right w:val="none" w:sz="0" w:space="0" w:color="auto"/>
          </w:divBdr>
        </w:div>
        <w:div w:id="483009614">
          <w:marLeft w:val="0"/>
          <w:marRight w:val="0"/>
          <w:marTop w:val="0"/>
          <w:marBottom w:val="0"/>
          <w:divBdr>
            <w:top w:val="none" w:sz="0" w:space="0" w:color="auto"/>
            <w:left w:val="none" w:sz="0" w:space="0" w:color="auto"/>
            <w:bottom w:val="none" w:sz="0" w:space="0" w:color="auto"/>
            <w:right w:val="none" w:sz="0" w:space="0" w:color="auto"/>
          </w:divBdr>
        </w:div>
        <w:div w:id="504519277">
          <w:marLeft w:val="0"/>
          <w:marRight w:val="0"/>
          <w:marTop w:val="0"/>
          <w:marBottom w:val="0"/>
          <w:divBdr>
            <w:top w:val="none" w:sz="0" w:space="0" w:color="auto"/>
            <w:left w:val="none" w:sz="0" w:space="0" w:color="auto"/>
            <w:bottom w:val="none" w:sz="0" w:space="0" w:color="auto"/>
            <w:right w:val="none" w:sz="0" w:space="0" w:color="auto"/>
          </w:divBdr>
        </w:div>
        <w:div w:id="541407493">
          <w:marLeft w:val="0"/>
          <w:marRight w:val="0"/>
          <w:marTop w:val="0"/>
          <w:marBottom w:val="0"/>
          <w:divBdr>
            <w:top w:val="none" w:sz="0" w:space="0" w:color="auto"/>
            <w:left w:val="none" w:sz="0" w:space="0" w:color="auto"/>
            <w:bottom w:val="none" w:sz="0" w:space="0" w:color="auto"/>
            <w:right w:val="none" w:sz="0" w:space="0" w:color="auto"/>
          </w:divBdr>
        </w:div>
        <w:div w:id="568809687">
          <w:marLeft w:val="0"/>
          <w:marRight w:val="0"/>
          <w:marTop w:val="0"/>
          <w:marBottom w:val="0"/>
          <w:divBdr>
            <w:top w:val="none" w:sz="0" w:space="0" w:color="auto"/>
            <w:left w:val="none" w:sz="0" w:space="0" w:color="auto"/>
            <w:bottom w:val="none" w:sz="0" w:space="0" w:color="auto"/>
            <w:right w:val="none" w:sz="0" w:space="0" w:color="auto"/>
          </w:divBdr>
        </w:div>
        <w:div w:id="581525427">
          <w:marLeft w:val="0"/>
          <w:marRight w:val="0"/>
          <w:marTop w:val="0"/>
          <w:marBottom w:val="0"/>
          <w:divBdr>
            <w:top w:val="none" w:sz="0" w:space="0" w:color="auto"/>
            <w:left w:val="none" w:sz="0" w:space="0" w:color="auto"/>
            <w:bottom w:val="none" w:sz="0" w:space="0" w:color="auto"/>
            <w:right w:val="none" w:sz="0" w:space="0" w:color="auto"/>
          </w:divBdr>
        </w:div>
        <w:div w:id="604462094">
          <w:marLeft w:val="0"/>
          <w:marRight w:val="0"/>
          <w:marTop w:val="0"/>
          <w:marBottom w:val="0"/>
          <w:divBdr>
            <w:top w:val="none" w:sz="0" w:space="0" w:color="auto"/>
            <w:left w:val="none" w:sz="0" w:space="0" w:color="auto"/>
            <w:bottom w:val="none" w:sz="0" w:space="0" w:color="auto"/>
            <w:right w:val="none" w:sz="0" w:space="0" w:color="auto"/>
          </w:divBdr>
        </w:div>
        <w:div w:id="622662407">
          <w:marLeft w:val="0"/>
          <w:marRight w:val="0"/>
          <w:marTop w:val="0"/>
          <w:marBottom w:val="0"/>
          <w:divBdr>
            <w:top w:val="none" w:sz="0" w:space="0" w:color="auto"/>
            <w:left w:val="none" w:sz="0" w:space="0" w:color="auto"/>
            <w:bottom w:val="none" w:sz="0" w:space="0" w:color="auto"/>
            <w:right w:val="none" w:sz="0" w:space="0" w:color="auto"/>
          </w:divBdr>
        </w:div>
        <w:div w:id="698089586">
          <w:marLeft w:val="0"/>
          <w:marRight w:val="0"/>
          <w:marTop w:val="0"/>
          <w:marBottom w:val="0"/>
          <w:divBdr>
            <w:top w:val="none" w:sz="0" w:space="0" w:color="auto"/>
            <w:left w:val="none" w:sz="0" w:space="0" w:color="auto"/>
            <w:bottom w:val="none" w:sz="0" w:space="0" w:color="auto"/>
            <w:right w:val="none" w:sz="0" w:space="0" w:color="auto"/>
          </w:divBdr>
        </w:div>
        <w:div w:id="818230805">
          <w:marLeft w:val="0"/>
          <w:marRight w:val="0"/>
          <w:marTop w:val="0"/>
          <w:marBottom w:val="0"/>
          <w:divBdr>
            <w:top w:val="none" w:sz="0" w:space="0" w:color="auto"/>
            <w:left w:val="none" w:sz="0" w:space="0" w:color="auto"/>
            <w:bottom w:val="none" w:sz="0" w:space="0" w:color="auto"/>
            <w:right w:val="none" w:sz="0" w:space="0" w:color="auto"/>
          </w:divBdr>
        </w:div>
        <w:div w:id="823591277">
          <w:marLeft w:val="0"/>
          <w:marRight w:val="0"/>
          <w:marTop w:val="0"/>
          <w:marBottom w:val="0"/>
          <w:divBdr>
            <w:top w:val="none" w:sz="0" w:space="0" w:color="auto"/>
            <w:left w:val="none" w:sz="0" w:space="0" w:color="auto"/>
            <w:bottom w:val="none" w:sz="0" w:space="0" w:color="auto"/>
            <w:right w:val="none" w:sz="0" w:space="0" w:color="auto"/>
          </w:divBdr>
        </w:div>
        <w:div w:id="845900312">
          <w:marLeft w:val="0"/>
          <w:marRight w:val="0"/>
          <w:marTop w:val="0"/>
          <w:marBottom w:val="0"/>
          <w:divBdr>
            <w:top w:val="none" w:sz="0" w:space="0" w:color="auto"/>
            <w:left w:val="none" w:sz="0" w:space="0" w:color="auto"/>
            <w:bottom w:val="none" w:sz="0" w:space="0" w:color="auto"/>
            <w:right w:val="none" w:sz="0" w:space="0" w:color="auto"/>
          </w:divBdr>
        </w:div>
        <w:div w:id="847527013">
          <w:marLeft w:val="0"/>
          <w:marRight w:val="0"/>
          <w:marTop w:val="0"/>
          <w:marBottom w:val="0"/>
          <w:divBdr>
            <w:top w:val="none" w:sz="0" w:space="0" w:color="auto"/>
            <w:left w:val="none" w:sz="0" w:space="0" w:color="auto"/>
            <w:bottom w:val="none" w:sz="0" w:space="0" w:color="auto"/>
            <w:right w:val="none" w:sz="0" w:space="0" w:color="auto"/>
          </w:divBdr>
        </w:div>
        <w:div w:id="850798316">
          <w:marLeft w:val="0"/>
          <w:marRight w:val="0"/>
          <w:marTop w:val="0"/>
          <w:marBottom w:val="0"/>
          <w:divBdr>
            <w:top w:val="none" w:sz="0" w:space="0" w:color="auto"/>
            <w:left w:val="none" w:sz="0" w:space="0" w:color="auto"/>
            <w:bottom w:val="none" w:sz="0" w:space="0" w:color="auto"/>
            <w:right w:val="none" w:sz="0" w:space="0" w:color="auto"/>
          </w:divBdr>
        </w:div>
        <w:div w:id="911426985">
          <w:marLeft w:val="0"/>
          <w:marRight w:val="0"/>
          <w:marTop w:val="0"/>
          <w:marBottom w:val="0"/>
          <w:divBdr>
            <w:top w:val="none" w:sz="0" w:space="0" w:color="auto"/>
            <w:left w:val="none" w:sz="0" w:space="0" w:color="auto"/>
            <w:bottom w:val="none" w:sz="0" w:space="0" w:color="auto"/>
            <w:right w:val="none" w:sz="0" w:space="0" w:color="auto"/>
          </w:divBdr>
        </w:div>
        <w:div w:id="914900095">
          <w:marLeft w:val="0"/>
          <w:marRight w:val="0"/>
          <w:marTop w:val="0"/>
          <w:marBottom w:val="0"/>
          <w:divBdr>
            <w:top w:val="none" w:sz="0" w:space="0" w:color="auto"/>
            <w:left w:val="none" w:sz="0" w:space="0" w:color="auto"/>
            <w:bottom w:val="none" w:sz="0" w:space="0" w:color="auto"/>
            <w:right w:val="none" w:sz="0" w:space="0" w:color="auto"/>
          </w:divBdr>
        </w:div>
        <w:div w:id="916090971">
          <w:marLeft w:val="0"/>
          <w:marRight w:val="0"/>
          <w:marTop w:val="0"/>
          <w:marBottom w:val="0"/>
          <w:divBdr>
            <w:top w:val="none" w:sz="0" w:space="0" w:color="auto"/>
            <w:left w:val="none" w:sz="0" w:space="0" w:color="auto"/>
            <w:bottom w:val="none" w:sz="0" w:space="0" w:color="auto"/>
            <w:right w:val="none" w:sz="0" w:space="0" w:color="auto"/>
          </w:divBdr>
        </w:div>
        <w:div w:id="938491878">
          <w:marLeft w:val="0"/>
          <w:marRight w:val="0"/>
          <w:marTop w:val="0"/>
          <w:marBottom w:val="0"/>
          <w:divBdr>
            <w:top w:val="none" w:sz="0" w:space="0" w:color="auto"/>
            <w:left w:val="none" w:sz="0" w:space="0" w:color="auto"/>
            <w:bottom w:val="none" w:sz="0" w:space="0" w:color="auto"/>
            <w:right w:val="none" w:sz="0" w:space="0" w:color="auto"/>
          </w:divBdr>
        </w:div>
        <w:div w:id="1034889694">
          <w:marLeft w:val="0"/>
          <w:marRight w:val="0"/>
          <w:marTop w:val="0"/>
          <w:marBottom w:val="0"/>
          <w:divBdr>
            <w:top w:val="none" w:sz="0" w:space="0" w:color="auto"/>
            <w:left w:val="none" w:sz="0" w:space="0" w:color="auto"/>
            <w:bottom w:val="none" w:sz="0" w:space="0" w:color="auto"/>
            <w:right w:val="none" w:sz="0" w:space="0" w:color="auto"/>
          </w:divBdr>
        </w:div>
        <w:div w:id="1062292146">
          <w:marLeft w:val="0"/>
          <w:marRight w:val="0"/>
          <w:marTop w:val="0"/>
          <w:marBottom w:val="0"/>
          <w:divBdr>
            <w:top w:val="none" w:sz="0" w:space="0" w:color="auto"/>
            <w:left w:val="none" w:sz="0" w:space="0" w:color="auto"/>
            <w:bottom w:val="none" w:sz="0" w:space="0" w:color="auto"/>
            <w:right w:val="none" w:sz="0" w:space="0" w:color="auto"/>
          </w:divBdr>
        </w:div>
        <w:div w:id="1073160182">
          <w:marLeft w:val="0"/>
          <w:marRight w:val="0"/>
          <w:marTop w:val="0"/>
          <w:marBottom w:val="0"/>
          <w:divBdr>
            <w:top w:val="none" w:sz="0" w:space="0" w:color="auto"/>
            <w:left w:val="none" w:sz="0" w:space="0" w:color="auto"/>
            <w:bottom w:val="none" w:sz="0" w:space="0" w:color="auto"/>
            <w:right w:val="none" w:sz="0" w:space="0" w:color="auto"/>
          </w:divBdr>
        </w:div>
        <w:div w:id="1116098762">
          <w:marLeft w:val="0"/>
          <w:marRight w:val="0"/>
          <w:marTop w:val="0"/>
          <w:marBottom w:val="0"/>
          <w:divBdr>
            <w:top w:val="none" w:sz="0" w:space="0" w:color="auto"/>
            <w:left w:val="none" w:sz="0" w:space="0" w:color="auto"/>
            <w:bottom w:val="none" w:sz="0" w:space="0" w:color="auto"/>
            <w:right w:val="none" w:sz="0" w:space="0" w:color="auto"/>
          </w:divBdr>
        </w:div>
        <w:div w:id="1151753351">
          <w:marLeft w:val="0"/>
          <w:marRight w:val="0"/>
          <w:marTop w:val="0"/>
          <w:marBottom w:val="0"/>
          <w:divBdr>
            <w:top w:val="none" w:sz="0" w:space="0" w:color="auto"/>
            <w:left w:val="none" w:sz="0" w:space="0" w:color="auto"/>
            <w:bottom w:val="none" w:sz="0" w:space="0" w:color="auto"/>
            <w:right w:val="none" w:sz="0" w:space="0" w:color="auto"/>
          </w:divBdr>
        </w:div>
        <w:div w:id="1172912288">
          <w:marLeft w:val="0"/>
          <w:marRight w:val="0"/>
          <w:marTop w:val="0"/>
          <w:marBottom w:val="0"/>
          <w:divBdr>
            <w:top w:val="none" w:sz="0" w:space="0" w:color="auto"/>
            <w:left w:val="none" w:sz="0" w:space="0" w:color="auto"/>
            <w:bottom w:val="none" w:sz="0" w:space="0" w:color="auto"/>
            <w:right w:val="none" w:sz="0" w:space="0" w:color="auto"/>
          </w:divBdr>
        </w:div>
        <w:div w:id="1223062384">
          <w:marLeft w:val="0"/>
          <w:marRight w:val="0"/>
          <w:marTop w:val="0"/>
          <w:marBottom w:val="0"/>
          <w:divBdr>
            <w:top w:val="none" w:sz="0" w:space="0" w:color="auto"/>
            <w:left w:val="none" w:sz="0" w:space="0" w:color="auto"/>
            <w:bottom w:val="none" w:sz="0" w:space="0" w:color="auto"/>
            <w:right w:val="none" w:sz="0" w:space="0" w:color="auto"/>
          </w:divBdr>
        </w:div>
        <w:div w:id="1246917019">
          <w:marLeft w:val="0"/>
          <w:marRight w:val="0"/>
          <w:marTop w:val="0"/>
          <w:marBottom w:val="0"/>
          <w:divBdr>
            <w:top w:val="none" w:sz="0" w:space="0" w:color="auto"/>
            <w:left w:val="none" w:sz="0" w:space="0" w:color="auto"/>
            <w:bottom w:val="none" w:sz="0" w:space="0" w:color="auto"/>
            <w:right w:val="none" w:sz="0" w:space="0" w:color="auto"/>
          </w:divBdr>
        </w:div>
        <w:div w:id="1255554506">
          <w:marLeft w:val="0"/>
          <w:marRight w:val="0"/>
          <w:marTop w:val="0"/>
          <w:marBottom w:val="0"/>
          <w:divBdr>
            <w:top w:val="none" w:sz="0" w:space="0" w:color="auto"/>
            <w:left w:val="none" w:sz="0" w:space="0" w:color="auto"/>
            <w:bottom w:val="none" w:sz="0" w:space="0" w:color="auto"/>
            <w:right w:val="none" w:sz="0" w:space="0" w:color="auto"/>
          </w:divBdr>
        </w:div>
        <w:div w:id="1284922116">
          <w:marLeft w:val="0"/>
          <w:marRight w:val="0"/>
          <w:marTop w:val="0"/>
          <w:marBottom w:val="0"/>
          <w:divBdr>
            <w:top w:val="none" w:sz="0" w:space="0" w:color="auto"/>
            <w:left w:val="none" w:sz="0" w:space="0" w:color="auto"/>
            <w:bottom w:val="none" w:sz="0" w:space="0" w:color="auto"/>
            <w:right w:val="none" w:sz="0" w:space="0" w:color="auto"/>
          </w:divBdr>
        </w:div>
        <w:div w:id="1311986004">
          <w:marLeft w:val="0"/>
          <w:marRight w:val="0"/>
          <w:marTop w:val="0"/>
          <w:marBottom w:val="0"/>
          <w:divBdr>
            <w:top w:val="none" w:sz="0" w:space="0" w:color="auto"/>
            <w:left w:val="none" w:sz="0" w:space="0" w:color="auto"/>
            <w:bottom w:val="none" w:sz="0" w:space="0" w:color="auto"/>
            <w:right w:val="none" w:sz="0" w:space="0" w:color="auto"/>
          </w:divBdr>
        </w:div>
        <w:div w:id="1317030682">
          <w:marLeft w:val="0"/>
          <w:marRight w:val="0"/>
          <w:marTop w:val="0"/>
          <w:marBottom w:val="0"/>
          <w:divBdr>
            <w:top w:val="none" w:sz="0" w:space="0" w:color="auto"/>
            <w:left w:val="none" w:sz="0" w:space="0" w:color="auto"/>
            <w:bottom w:val="none" w:sz="0" w:space="0" w:color="auto"/>
            <w:right w:val="none" w:sz="0" w:space="0" w:color="auto"/>
          </w:divBdr>
        </w:div>
        <w:div w:id="1374035143">
          <w:marLeft w:val="0"/>
          <w:marRight w:val="0"/>
          <w:marTop w:val="0"/>
          <w:marBottom w:val="0"/>
          <w:divBdr>
            <w:top w:val="none" w:sz="0" w:space="0" w:color="auto"/>
            <w:left w:val="none" w:sz="0" w:space="0" w:color="auto"/>
            <w:bottom w:val="none" w:sz="0" w:space="0" w:color="auto"/>
            <w:right w:val="none" w:sz="0" w:space="0" w:color="auto"/>
          </w:divBdr>
        </w:div>
        <w:div w:id="1432159878">
          <w:marLeft w:val="0"/>
          <w:marRight w:val="0"/>
          <w:marTop w:val="0"/>
          <w:marBottom w:val="0"/>
          <w:divBdr>
            <w:top w:val="none" w:sz="0" w:space="0" w:color="auto"/>
            <w:left w:val="none" w:sz="0" w:space="0" w:color="auto"/>
            <w:bottom w:val="none" w:sz="0" w:space="0" w:color="auto"/>
            <w:right w:val="none" w:sz="0" w:space="0" w:color="auto"/>
          </w:divBdr>
        </w:div>
        <w:div w:id="1447625970">
          <w:marLeft w:val="0"/>
          <w:marRight w:val="0"/>
          <w:marTop w:val="0"/>
          <w:marBottom w:val="0"/>
          <w:divBdr>
            <w:top w:val="none" w:sz="0" w:space="0" w:color="auto"/>
            <w:left w:val="none" w:sz="0" w:space="0" w:color="auto"/>
            <w:bottom w:val="none" w:sz="0" w:space="0" w:color="auto"/>
            <w:right w:val="none" w:sz="0" w:space="0" w:color="auto"/>
          </w:divBdr>
        </w:div>
        <w:div w:id="1560701708">
          <w:marLeft w:val="0"/>
          <w:marRight w:val="0"/>
          <w:marTop w:val="0"/>
          <w:marBottom w:val="0"/>
          <w:divBdr>
            <w:top w:val="none" w:sz="0" w:space="0" w:color="auto"/>
            <w:left w:val="none" w:sz="0" w:space="0" w:color="auto"/>
            <w:bottom w:val="none" w:sz="0" w:space="0" w:color="auto"/>
            <w:right w:val="none" w:sz="0" w:space="0" w:color="auto"/>
          </w:divBdr>
        </w:div>
        <w:div w:id="1606881350">
          <w:marLeft w:val="0"/>
          <w:marRight w:val="0"/>
          <w:marTop w:val="0"/>
          <w:marBottom w:val="0"/>
          <w:divBdr>
            <w:top w:val="none" w:sz="0" w:space="0" w:color="auto"/>
            <w:left w:val="none" w:sz="0" w:space="0" w:color="auto"/>
            <w:bottom w:val="none" w:sz="0" w:space="0" w:color="auto"/>
            <w:right w:val="none" w:sz="0" w:space="0" w:color="auto"/>
          </w:divBdr>
        </w:div>
        <w:div w:id="1684355220">
          <w:marLeft w:val="0"/>
          <w:marRight w:val="0"/>
          <w:marTop w:val="0"/>
          <w:marBottom w:val="0"/>
          <w:divBdr>
            <w:top w:val="none" w:sz="0" w:space="0" w:color="auto"/>
            <w:left w:val="none" w:sz="0" w:space="0" w:color="auto"/>
            <w:bottom w:val="none" w:sz="0" w:space="0" w:color="auto"/>
            <w:right w:val="none" w:sz="0" w:space="0" w:color="auto"/>
          </w:divBdr>
        </w:div>
        <w:div w:id="1739740857">
          <w:marLeft w:val="0"/>
          <w:marRight w:val="0"/>
          <w:marTop w:val="0"/>
          <w:marBottom w:val="0"/>
          <w:divBdr>
            <w:top w:val="none" w:sz="0" w:space="0" w:color="auto"/>
            <w:left w:val="none" w:sz="0" w:space="0" w:color="auto"/>
            <w:bottom w:val="none" w:sz="0" w:space="0" w:color="auto"/>
            <w:right w:val="none" w:sz="0" w:space="0" w:color="auto"/>
          </w:divBdr>
        </w:div>
        <w:div w:id="1798911370">
          <w:marLeft w:val="0"/>
          <w:marRight w:val="0"/>
          <w:marTop w:val="0"/>
          <w:marBottom w:val="0"/>
          <w:divBdr>
            <w:top w:val="none" w:sz="0" w:space="0" w:color="auto"/>
            <w:left w:val="none" w:sz="0" w:space="0" w:color="auto"/>
            <w:bottom w:val="none" w:sz="0" w:space="0" w:color="auto"/>
            <w:right w:val="none" w:sz="0" w:space="0" w:color="auto"/>
          </w:divBdr>
        </w:div>
        <w:div w:id="1828666774">
          <w:marLeft w:val="0"/>
          <w:marRight w:val="0"/>
          <w:marTop w:val="0"/>
          <w:marBottom w:val="0"/>
          <w:divBdr>
            <w:top w:val="none" w:sz="0" w:space="0" w:color="auto"/>
            <w:left w:val="none" w:sz="0" w:space="0" w:color="auto"/>
            <w:bottom w:val="none" w:sz="0" w:space="0" w:color="auto"/>
            <w:right w:val="none" w:sz="0" w:space="0" w:color="auto"/>
          </w:divBdr>
        </w:div>
        <w:div w:id="1844007981">
          <w:marLeft w:val="0"/>
          <w:marRight w:val="0"/>
          <w:marTop w:val="0"/>
          <w:marBottom w:val="0"/>
          <w:divBdr>
            <w:top w:val="none" w:sz="0" w:space="0" w:color="auto"/>
            <w:left w:val="none" w:sz="0" w:space="0" w:color="auto"/>
            <w:bottom w:val="none" w:sz="0" w:space="0" w:color="auto"/>
            <w:right w:val="none" w:sz="0" w:space="0" w:color="auto"/>
          </w:divBdr>
        </w:div>
        <w:div w:id="1918898958">
          <w:marLeft w:val="0"/>
          <w:marRight w:val="0"/>
          <w:marTop w:val="0"/>
          <w:marBottom w:val="0"/>
          <w:divBdr>
            <w:top w:val="none" w:sz="0" w:space="0" w:color="auto"/>
            <w:left w:val="none" w:sz="0" w:space="0" w:color="auto"/>
            <w:bottom w:val="none" w:sz="0" w:space="0" w:color="auto"/>
            <w:right w:val="none" w:sz="0" w:space="0" w:color="auto"/>
          </w:divBdr>
        </w:div>
        <w:div w:id="1920557812">
          <w:marLeft w:val="0"/>
          <w:marRight w:val="0"/>
          <w:marTop w:val="0"/>
          <w:marBottom w:val="0"/>
          <w:divBdr>
            <w:top w:val="none" w:sz="0" w:space="0" w:color="auto"/>
            <w:left w:val="none" w:sz="0" w:space="0" w:color="auto"/>
            <w:bottom w:val="none" w:sz="0" w:space="0" w:color="auto"/>
            <w:right w:val="none" w:sz="0" w:space="0" w:color="auto"/>
          </w:divBdr>
        </w:div>
        <w:div w:id="1963070735">
          <w:marLeft w:val="0"/>
          <w:marRight w:val="0"/>
          <w:marTop w:val="0"/>
          <w:marBottom w:val="0"/>
          <w:divBdr>
            <w:top w:val="none" w:sz="0" w:space="0" w:color="auto"/>
            <w:left w:val="none" w:sz="0" w:space="0" w:color="auto"/>
            <w:bottom w:val="none" w:sz="0" w:space="0" w:color="auto"/>
            <w:right w:val="none" w:sz="0" w:space="0" w:color="auto"/>
          </w:divBdr>
        </w:div>
        <w:div w:id="2064792970">
          <w:marLeft w:val="0"/>
          <w:marRight w:val="0"/>
          <w:marTop w:val="0"/>
          <w:marBottom w:val="0"/>
          <w:divBdr>
            <w:top w:val="none" w:sz="0" w:space="0" w:color="auto"/>
            <w:left w:val="none" w:sz="0" w:space="0" w:color="auto"/>
            <w:bottom w:val="none" w:sz="0" w:space="0" w:color="auto"/>
            <w:right w:val="none" w:sz="0" w:space="0" w:color="auto"/>
          </w:divBdr>
        </w:div>
        <w:div w:id="2101561916">
          <w:marLeft w:val="0"/>
          <w:marRight w:val="0"/>
          <w:marTop w:val="0"/>
          <w:marBottom w:val="0"/>
          <w:divBdr>
            <w:top w:val="none" w:sz="0" w:space="0" w:color="auto"/>
            <w:left w:val="none" w:sz="0" w:space="0" w:color="auto"/>
            <w:bottom w:val="none" w:sz="0" w:space="0" w:color="auto"/>
            <w:right w:val="none" w:sz="0" w:space="0" w:color="auto"/>
          </w:divBdr>
        </w:div>
      </w:divsChild>
    </w:div>
    <w:div w:id="348482800">
      <w:bodyDiv w:val="1"/>
      <w:marLeft w:val="0"/>
      <w:marRight w:val="0"/>
      <w:marTop w:val="0"/>
      <w:marBottom w:val="0"/>
      <w:divBdr>
        <w:top w:val="none" w:sz="0" w:space="0" w:color="auto"/>
        <w:left w:val="none" w:sz="0" w:space="0" w:color="auto"/>
        <w:bottom w:val="none" w:sz="0" w:space="0" w:color="auto"/>
        <w:right w:val="none" w:sz="0" w:space="0" w:color="auto"/>
      </w:divBdr>
    </w:div>
    <w:div w:id="431360173">
      <w:bodyDiv w:val="1"/>
      <w:marLeft w:val="0"/>
      <w:marRight w:val="0"/>
      <w:marTop w:val="0"/>
      <w:marBottom w:val="0"/>
      <w:divBdr>
        <w:top w:val="none" w:sz="0" w:space="0" w:color="auto"/>
        <w:left w:val="none" w:sz="0" w:space="0" w:color="auto"/>
        <w:bottom w:val="none" w:sz="0" w:space="0" w:color="auto"/>
        <w:right w:val="none" w:sz="0" w:space="0" w:color="auto"/>
      </w:divBdr>
    </w:div>
    <w:div w:id="437406382">
      <w:bodyDiv w:val="1"/>
      <w:marLeft w:val="0"/>
      <w:marRight w:val="0"/>
      <w:marTop w:val="0"/>
      <w:marBottom w:val="0"/>
      <w:divBdr>
        <w:top w:val="none" w:sz="0" w:space="0" w:color="auto"/>
        <w:left w:val="none" w:sz="0" w:space="0" w:color="auto"/>
        <w:bottom w:val="none" w:sz="0" w:space="0" w:color="auto"/>
        <w:right w:val="none" w:sz="0" w:space="0" w:color="auto"/>
      </w:divBdr>
      <w:divsChild>
        <w:div w:id="529806921">
          <w:marLeft w:val="0"/>
          <w:marRight w:val="0"/>
          <w:marTop w:val="0"/>
          <w:marBottom w:val="0"/>
          <w:divBdr>
            <w:top w:val="none" w:sz="0" w:space="0" w:color="auto"/>
            <w:left w:val="none" w:sz="0" w:space="0" w:color="auto"/>
            <w:bottom w:val="none" w:sz="0" w:space="0" w:color="auto"/>
            <w:right w:val="none" w:sz="0" w:space="0" w:color="auto"/>
          </w:divBdr>
        </w:div>
        <w:div w:id="667291754">
          <w:marLeft w:val="0"/>
          <w:marRight w:val="0"/>
          <w:marTop w:val="0"/>
          <w:marBottom w:val="0"/>
          <w:divBdr>
            <w:top w:val="none" w:sz="0" w:space="0" w:color="auto"/>
            <w:left w:val="none" w:sz="0" w:space="0" w:color="auto"/>
            <w:bottom w:val="none" w:sz="0" w:space="0" w:color="auto"/>
            <w:right w:val="none" w:sz="0" w:space="0" w:color="auto"/>
          </w:divBdr>
        </w:div>
        <w:div w:id="935211072">
          <w:marLeft w:val="0"/>
          <w:marRight w:val="0"/>
          <w:marTop w:val="0"/>
          <w:marBottom w:val="0"/>
          <w:divBdr>
            <w:top w:val="none" w:sz="0" w:space="0" w:color="auto"/>
            <w:left w:val="none" w:sz="0" w:space="0" w:color="auto"/>
            <w:bottom w:val="none" w:sz="0" w:space="0" w:color="auto"/>
            <w:right w:val="none" w:sz="0" w:space="0" w:color="auto"/>
          </w:divBdr>
        </w:div>
        <w:div w:id="1102920326">
          <w:marLeft w:val="0"/>
          <w:marRight w:val="0"/>
          <w:marTop w:val="0"/>
          <w:marBottom w:val="0"/>
          <w:divBdr>
            <w:top w:val="none" w:sz="0" w:space="0" w:color="auto"/>
            <w:left w:val="none" w:sz="0" w:space="0" w:color="auto"/>
            <w:bottom w:val="none" w:sz="0" w:space="0" w:color="auto"/>
            <w:right w:val="none" w:sz="0" w:space="0" w:color="auto"/>
          </w:divBdr>
        </w:div>
        <w:div w:id="1370106766">
          <w:marLeft w:val="0"/>
          <w:marRight w:val="0"/>
          <w:marTop w:val="0"/>
          <w:marBottom w:val="0"/>
          <w:divBdr>
            <w:top w:val="none" w:sz="0" w:space="0" w:color="auto"/>
            <w:left w:val="none" w:sz="0" w:space="0" w:color="auto"/>
            <w:bottom w:val="none" w:sz="0" w:space="0" w:color="auto"/>
            <w:right w:val="none" w:sz="0" w:space="0" w:color="auto"/>
          </w:divBdr>
        </w:div>
        <w:div w:id="2110420844">
          <w:marLeft w:val="0"/>
          <w:marRight w:val="0"/>
          <w:marTop w:val="0"/>
          <w:marBottom w:val="0"/>
          <w:divBdr>
            <w:top w:val="none" w:sz="0" w:space="0" w:color="auto"/>
            <w:left w:val="none" w:sz="0" w:space="0" w:color="auto"/>
            <w:bottom w:val="none" w:sz="0" w:space="0" w:color="auto"/>
            <w:right w:val="none" w:sz="0" w:space="0" w:color="auto"/>
          </w:divBdr>
        </w:div>
      </w:divsChild>
    </w:div>
    <w:div w:id="440419422">
      <w:bodyDiv w:val="1"/>
      <w:marLeft w:val="0"/>
      <w:marRight w:val="0"/>
      <w:marTop w:val="0"/>
      <w:marBottom w:val="0"/>
      <w:divBdr>
        <w:top w:val="none" w:sz="0" w:space="0" w:color="auto"/>
        <w:left w:val="none" w:sz="0" w:space="0" w:color="auto"/>
        <w:bottom w:val="none" w:sz="0" w:space="0" w:color="auto"/>
        <w:right w:val="none" w:sz="0" w:space="0" w:color="auto"/>
      </w:divBdr>
    </w:div>
    <w:div w:id="454327408">
      <w:bodyDiv w:val="1"/>
      <w:marLeft w:val="0"/>
      <w:marRight w:val="0"/>
      <w:marTop w:val="0"/>
      <w:marBottom w:val="0"/>
      <w:divBdr>
        <w:top w:val="none" w:sz="0" w:space="0" w:color="auto"/>
        <w:left w:val="none" w:sz="0" w:space="0" w:color="auto"/>
        <w:bottom w:val="none" w:sz="0" w:space="0" w:color="auto"/>
        <w:right w:val="none" w:sz="0" w:space="0" w:color="auto"/>
      </w:divBdr>
    </w:div>
    <w:div w:id="480315457">
      <w:bodyDiv w:val="1"/>
      <w:marLeft w:val="0"/>
      <w:marRight w:val="0"/>
      <w:marTop w:val="0"/>
      <w:marBottom w:val="0"/>
      <w:divBdr>
        <w:top w:val="none" w:sz="0" w:space="0" w:color="auto"/>
        <w:left w:val="none" w:sz="0" w:space="0" w:color="auto"/>
        <w:bottom w:val="none" w:sz="0" w:space="0" w:color="auto"/>
        <w:right w:val="none" w:sz="0" w:space="0" w:color="auto"/>
      </w:divBdr>
    </w:div>
    <w:div w:id="628702121">
      <w:bodyDiv w:val="1"/>
      <w:marLeft w:val="0"/>
      <w:marRight w:val="0"/>
      <w:marTop w:val="0"/>
      <w:marBottom w:val="0"/>
      <w:divBdr>
        <w:top w:val="none" w:sz="0" w:space="0" w:color="auto"/>
        <w:left w:val="none" w:sz="0" w:space="0" w:color="auto"/>
        <w:bottom w:val="none" w:sz="0" w:space="0" w:color="auto"/>
        <w:right w:val="none" w:sz="0" w:space="0" w:color="auto"/>
      </w:divBdr>
    </w:div>
    <w:div w:id="815224375">
      <w:bodyDiv w:val="1"/>
      <w:marLeft w:val="0"/>
      <w:marRight w:val="0"/>
      <w:marTop w:val="0"/>
      <w:marBottom w:val="0"/>
      <w:divBdr>
        <w:top w:val="none" w:sz="0" w:space="0" w:color="auto"/>
        <w:left w:val="none" w:sz="0" w:space="0" w:color="auto"/>
        <w:bottom w:val="none" w:sz="0" w:space="0" w:color="auto"/>
        <w:right w:val="none" w:sz="0" w:space="0" w:color="auto"/>
      </w:divBdr>
    </w:div>
    <w:div w:id="825315159">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922421590">
      <w:bodyDiv w:val="1"/>
      <w:marLeft w:val="0"/>
      <w:marRight w:val="0"/>
      <w:marTop w:val="0"/>
      <w:marBottom w:val="0"/>
      <w:divBdr>
        <w:top w:val="none" w:sz="0" w:space="0" w:color="auto"/>
        <w:left w:val="none" w:sz="0" w:space="0" w:color="auto"/>
        <w:bottom w:val="none" w:sz="0" w:space="0" w:color="auto"/>
        <w:right w:val="none" w:sz="0" w:space="0" w:color="auto"/>
      </w:divBdr>
    </w:div>
    <w:div w:id="938291343">
      <w:bodyDiv w:val="1"/>
      <w:marLeft w:val="0"/>
      <w:marRight w:val="0"/>
      <w:marTop w:val="0"/>
      <w:marBottom w:val="0"/>
      <w:divBdr>
        <w:top w:val="none" w:sz="0" w:space="0" w:color="auto"/>
        <w:left w:val="none" w:sz="0" w:space="0" w:color="auto"/>
        <w:bottom w:val="none" w:sz="0" w:space="0" w:color="auto"/>
        <w:right w:val="none" w:sz="0" w:space="0" w:color="auto"/>
      </w:divBdr>
    </w:div>
    <w:div w:id="949513690">
      <w:bodyDiv w:val="1"/>
      <w:marLeft w:val="0"/>
      <w:marRight w:val="0"/>
      <w:marTop w:val="0"/>
      <w:marBottom w:val="0"/>
      <w:divBdr>
        <w:top w:val="none" w:sz="0" w:space="0" w:color="auto"/>
        <w:left w:val="none" w:sz="0" w:space="0" w:color="auto"/>
        <w:bottom w:val="none" w:sz="0" w:space="0" w:color="auto"/>
        <w:right w:val="none" w:sz="0" w:space="0" w:color="auto"/>
      </w:divBdr>
    </w:div>
    <w:div w:id="1024406310">
      <w:bodyDiv w:val="1"/>
      <w:marLeft w:val="0"/>
      <w:marRight w:val="0"/>
      <w:marTop w:val="0"/>
      <w:marBottom w:val="0"/>
      <w:divBdr>
        <w:top w:val="none" w:sz="0" w:space="0" w:color="auto"/>
        <w:left w:val="none" w:sz="0" w:space="0" w:color="auto"/>
        <w:bottom w:val="none" w:sz="0" w:space="0" w:color="auto"/>
        <w:right w:val="none" w:sz="0" w:space="0" w:color="auto"/>
      </w:divBdr>
    </w:div>
    <w:div w:id="1048728217">
      <w:bodyDiv w:val="1"/>
      <w:marLeft w:val="0"/>
      <w:marRight w:val="0"/>
      <w:marTop w:val="0"/>
      <w:marBottom w:val="0"/>
      <w:divBdr>
        <w:top w:val="none" w:sz="0" w:space="0" w:color="auto"/>
        <w:left w:val="none" w:sz="0" w:space="0" w:color="auto"/>
        <w:bottom w:val="none" w:sz="0" w:space="0" w:color="auto"/>
        <w:right w:val="none" w:sz="0" w:space="0" w:color="auto"/>
      </w:divBdr>
      <w:divsChild>
        <w:div w:id="726346174">
          <w:marLeft w:val="0"/>
          <w:marRight w:val="0"/>
          <w:marTop w:val="0"/>
          <w:marBottom w:val="0"/>
          <w:divBdr>
            <w:top w:val="none" w:sz="0" w:space="0" w:color="auto"/>
            <w:left w:val="none" w:sz="0" w:space="0" w:color="auto"/>
            <w:bottom w:val="none" w:sz="0" w:space="0" w:color="auto"/>
            <w:right w:val="none" w:sz="0" w:space="0" w:color="auto"/>
          </w:divBdr>
          <w:divsChild>
            <w:div w:id="352725277">
              <w:marLeft w:val="0"/>
              <w:marRight w:val="0"/>
              <w:marTop w:val="0"/>
              <w:marBottom w:val="0"/>
              <w:divBdr>
                <w:top w:val="none" w:sz="0" w:space="0" w:color="auto"/>
                <w:left w:val="none" w:sz="0" w:space="0" w:color="auto"/>
                <w:bottom w:val="none" w:sz="0" w:space="0" w:color="auto"/>
                <w:right w:val="none" w:sz="0" w:space="0" w:color="auto"/>
              </w:divBdr>
            </w:div>
            <w:div w:id="695810421">
              <w:marLeft w:val="0"/>
              <w:marRight w:val="0"/>
              <w:marTop w:val="0"/>
              <w:marBottom w:val="0"/>
              <w:divBdr>
                <w:top w:val="none" w:sz="0" w:space="0" w:color="auto"/>
                <w:left w:val="none" w:sz="0" w:space="0" w:color="auto"/>
                <w:bottom w:val="none" w:sz="0" w:space="0" w:color="auto"/>
                <w:right w:val="none" w:sz="0" w:space="0" w:color="auto"/>
              </w:divBdr>
            </w:div>
            <w:div w:id="766509884">
              <w:marLeft w:val="0"/>
              <w:marRight w:val="0"/>
              <w:marTop w:val="0"/>
              <w:marBottom w:val="0"/>
              <w:divBdr>
                <w:top w:val="none" w:sz="0" w:space="0" w:color="auto"/>
                <w:left w:val="none" w:sz="0" w:space="0" w:color="auto"/>
                <w:bottom w:val="none" w:sz="0" w:space="0" w:color="auto"/>
                <w:right w:val="none" w:sz="0" w:space="0" w:color="auto"/>
              </w:divBdr>
            </w:div>
            <w:div w:id="1230307879">
              <w:marLeft w:val="0"/>
              <w:marRight w:val="0"/>
              <w:marTop w:val="0"/>
              <w:marBottom w:val="0"/>
              <w:divBdr>
                <w:top w:val="none" w:sz="0" w:space="0" w:color="auto"/>
                <w:left w:val="none" w:sz="0" w:space="0" w:color="auto"/>
                <w:bottom w:val="none" w:sz="0" w:space="0" w:color="auto"/>
                <w:right w:val="none" w:sz="0" w:space="0" w:color="auto"/>
              </w:divBdr>
            </w:div>
            <w:div w:id="1423794178">
              <w:marLeft w:val="0"/>
              <w:marRight w:val="0"/>
              <w:marTop w:val="0"/>
              <w:marBottom w:val="0"/>
              <w:divBdr>
                <w:top w:val="none" w:sz="0" w:space="0" w:color="auto"/>
                <w:left w:val="none" w:sz="0" w:space="0" w:color="auto"/>
                <w:bottom w:val="none" w:sz="0" w:space="0" w:color="auto"/>
                <w:right w:val="none" w:sz="0" w:space="0" w:color="auto"/>
              </w:divBdr>
            </w:div>
            <w:div w:id="1592398551">
              <w:marLeft w:val="0"/>
              <w:marRight w:val="0"/>
              <w:marTop w:val="0"/>
              <w:marBottom w:val="0"/>
              <w:divBdr>
                <w:top w:val="none" w:sz="0" w:space="0" w:color="auto"/>
                <w:left w:val="none" w:sz="0" w:space="0" w:color="auto"/>
                <w:bottom w:val="none" w:sz="0" w:space="0" w:color="auto"/>
                <w:right w:val="none" w:sz="0" w:space="0" w:color="auto"/>
              </w:divBdr>
            </w:div>
            <w:div w:id="1887255067">
              <w:marLeft w:val="0"/>
              <w:marRight w:val="0"/>
              <w:marTop w:val="0"/>
              <w:marBottom w:val="0"/>
              <w:divBdr>
                <w:top w:val="none" w:sz="0" w:space="0" w:color="auto"/>
                <w:left w:val="none" w:sz="0" w:space="0" w:color="auto"/>
                <w:bottom w:val="none" w:sz="0" w:space="0" w:color="auto"/>
                <w:right w:val="none" w:sz="0" w:space="0" w:color="auto"/>
              </w:divBdr>
            </w:div>
          </w:divsChild>
        </w:div>
        <w:div w:id="1576428786">
          <w:marLeft w:val="0"/>
          <w:marRight w:val="0"/>
          <w:marTop w:val="0"/>
          <w:marBottom w:val="0"/>
          <w:divBdr>
            <w:top w:val="none" w:sz="0" w:space="0" w:color="auto"/>
            <w:left w:val="none" w:sz="0" w:space="0" w:color="auto"/>
            <w:bottom w:val="none" w:sz="0" w:space="0" w:color="auto"/>
            <w:right w:val="none" w:sz="0" w:space="0" w:color="auto"/>
          </w:divBdr>
          <w:divsChild>
            <w:div w:id="60834418">
              <w:marLeft w:val="0"/>
              <w:marRight w:val="0"/>
              <w:marTop w:val="0"/>
              <w:marBottom w:val="0"/>
              <w:divBdr>
                <w:top w:val="none" w:sz="0" w:space="0" w:color="auto"/>
                <w:left w:val="none" w:sz="0" w:space="0" w:color="auto"/>
                <w:bottom w:val="none" w:sz="0" w:space="0" w:color="auto"/>
                <w:right w:val="none" w:sz="0" w:space="0" w:color="auto"/>
              </w:divBdr>
            </w:div>
            <w:div w:id="157505964">
              <w:marLeft w:val="0"/>
              <w:marRight w:val="0"/>
              <w:marTop w:val="0"/>
              <w:marBottom w:val="0"/>
              <w:divBdr>
                <w:top w:val="none" w:sz="0" w:space="0" w:color="auto"/>
                <w:left w:val="none" w:sz="0" w:space="0" w:color="auto"/>
                <w:bottom w:val="none" w:sz="0" w:space="0" w:color="auto"/>
                <w:right w:val="none" w:sz="0" w:space="0" w:color="auto"/>
              </w:divBdr>
            </w:div>
            <w:div w:id="447742471">
              <w:marLeft w:val="0"/>
              <w:marRight w:val="0"/>
              <w:marTop w:val="0"/>
              <w:marBottom w:val="0"/>
              <w:divBdr>
                <w:top w:val="none" w:sz="0" w:space="0" w:color="auto"/>
                <w:left w:val="none" w:sz="0" w:space="0" w:color="auto"/>
                <w:bottom w:val="none" w:sz="0" w:space="0" w:color="auto"/>
                <w:right w:val="none" w:sz="0" w:space="0" w:color="auto"/>
              </w:divBdr>
            </w:div>
            <w:div w:id="647366142">
              <w:marLeft w:val="0"/>
              <w:marRight w:val="0"/>
              <w:marTop w:val="0"/>
              <w:marBottom w:val="0"/>
              <w:divBdr>
                <w:top w:val="none" w:sz="0" w:space="0" w:color="auto"/>
                <w:left w:val="none" w:sz="0" w:space="0" w:color="auto"/>
                <w:bottom w:val="none" w:sz="0" w:space="0" w:color="auto"/>
                <w:right w:val="none" w:sz="0" w:space="0" w:color="auto"/>
              </w:divBdr>
            </w:div>
            <w:div w:id="1129855615">
              <w:marLeft w:val="0"/>
              <w:marRight w:val="0"/>
              <w:marTop w:val="0"/>
              <w:marBottom w:val="0"/>
              <w:divBdr>
                <w:top w:val="none" w:sz="0" w:space="0" w:color="auto"/>
                <w:left w:val="none" w:sz="0" w:space="0" w:color="auto"/>
                <w:bottom w:val="none" w:sz="0" w:space="0" w:color="auto"/>
                <w:right w:val="none" w:sz="0" w:space="0" w:color="auto"/>
              </w:divBdr>
            </w:div>
            <w:div w:id="1404524153">
              <w:marLeft w:val="0"/>
              <w:marRight w:val="0"/>
              <w:marTop w:val="0"/>
              <w:marBottom w:val="0"/>
              <w:divBdr>
                <w:top w:val="none" w:sz="0" w:space="0" w:color="auto"/>
                <w:left w:val="none" w:sz="0" w:space="0" w:color="auto"/>
                <w:bottom w:val="none" w:sz="0" w:space="0" w:color="auto"/>
                <w:right w:val="none" w:sz="0" w:space="0" w:color="auto"/>
              </w:divBdr>
            </w:div>
            <w:div w:id="1874538096">
              <w:marLeft w:val="0"/>
              <w:marRight w:val="0"/>
              <w:marTop w:val="0"/>
              <w:marBottom w:val="0"/>
              <w:divBdr>
                <w:top w:val="none" w:sz="0" w:space="0" w:color="auto"/>
                <w:left w:val="none" w:sz="0" w:space="0" w:color="auto"/>
                <w:bottom w:val="none" w:sz="0" w:space="0" w:color="auto"/>
                <w:right w:val="none" w:sz="0" w:space="0" w:color="auto"/>
              </w:divBdr>
            </w:div>
            <w:div w:id="1876191030">
              <w:marLeft w:val="0"/>
              <w:marRight w:val="0"/>
              <w:marTop w:val="0"/>
              <w:marBottom w:val="0"/>
              <w:divBdr>
                <w:top w:val="none" w:sz="0" w:space="0" w:color="auto"/>
                <w:left w:val="none" w:sz="0" w:space="0" w:color="auto"/>
                <w:bottom w:val="none" w:sz="0" w:space="0" w:color="auto"/>
                <w:right w:val="none" w:sz="0" w:space="0" w:color="auto"/>
              </w:divBdr>
            </w:div>
            <w:div w:id="2037001819">
              <w:marLeft w:val="0"/>
              <w:marRight w:val="0"/>
              <w:marTop w:val="0"/>
              <w:marBottom w:val="0"/>
              <w:divBdr>
                <w:top w:val="none" w:sz="0" w:space="0" w:color="auto"/>
                <w:left w:val="none" w:sz="0" w:space="0" w:color="auto"/>
                <w:bottom w:val="none" w:sz="0" w:space="0" w:color="auto"/>
                <w:right w:val="none" w:sz="0" w:space="0" w:color="auto"/>
              </w:divBdr>
            </w:div>
            <w:div w:id="20692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4455">
      <w:bodyDiv w:val="1"/>
      <w:marLeft w:val="0"/>
      <w:marRight w:val="0"/>
      <w:marTop w:val="0"/>
      <w:marBottom w:val="0"/>
      <w:divBdr>
        <w:top w:val="none" w:sz="0" w:space="0" w:color="auto"/>
        <w:left w:val="none" w:sz="0" w:space="0" w:color="auto"/>
        <w:bottom w:val="none" w:sz="0" w:space="0" w:color="auto"/>
        <w:right w:val="none" w:sz="0" w:space="0" w:color="auto"/>
      </w:divBdr>
    </w:div>
    <w:div w:id="1183013222">
      <w:bodyDiv w:val="1"/>
      <w:marLeft w:val="0"/>
      <w:marRight w:val="0"/>
      <w:marTop w:val="0"/>
      <w:marBottom w:val="0"/>
      <w:divBdr>
        <w:top w:val="none" w:sz="0" w:space="0" w:color="auto"/>
        <w:left w:val="none" w:sz="0" w:space="0" w:color="auto"/>
        <w:bottom w:val="none" w:sz="0" w:space="0" w:color="auto"/>
        <w:right w:val="none" w:sz="0" w:space="0" w:color="auto"/>
      </w:divBdr>
    </w:div>
    <w:div w:id="1194617904">
      <w:bodyDiv w:val="1"/>
      <w:marLeft w:val="0"/>
      <w:marRight w:val="0"/>
      <w:marTop w:val="0"/>
      <w:marBottom w:val="0"/>
      <w:divBdr>
        <w:top w:val="none" w:sz="0" w:space="0" w:color="auto"/>
        <w:left w:val="none" w:sz="0" w:space="0" w:color="auto"/>
        <w:bottom w:val="none" w:sz="0" w:space="0" w:color="auto"/>
        <w:right w:val="none" w:sz="0" w:space="0" w:color="auto"/>
      </w:divBdr>
    </w:div>
    <w:div w:id="1202789104">
      <w:bodyDiv w:val="1"/>
      <w:marLeft w:val="0"/>
      <w:marRight w:val="0"/>
      <w:marTop w:val="0"/>
      <w:marBottom w:val="0"/>
      <w:divBdr>
        <w:top w:val="none" w:sz="0" w:space="0" w:color="auto"/>
        <w:left w:val="none" w:sz="0" w:space="0" w:color="auto"/>
        <w:bottom w:val="none" w:sz="0" w:space="0" w:color="auto"/>
        <w:right w:val="none" w:sz="0" w:space="0" w:color="auto"/>
      </w:divBdr>
      <w:divsChild>
        <w:div w:id="329992847">
          <w:marLeft w:val="0"/>
          <w:marRight w:val="0"/>
          <w:marTop w:val="0"/>
          <w:marBottom w:val="0"/>
          <w:divBdr>
            <w:top w:val="none" w:sz="0" w:space="0" w:color="auto"/>
            <w:left w:val="none" w:sz="0" w:space="0" w:color="auto"/>
            <w:bottom w:val="none" w:sz="0" w:space="0" w:color="auto"/>
            <w:right w:val="none" w:sz="0" w:space="0" w:color="auto"/>
          </w:divBdr>
        </w:div>
        <w:div w:id="1006594522">
          <w:marLeft w:val="0"/>
          <w:marRight w:val="0"/>
          <w:marTop w:val="0"/>
          <w:marBottom w:val="0"/>
          <w:divBdr>
            <w:top w:val="none" w:sz="0" w:space="0" w:color="auto"/>
            <w:left w:val="none" w:sz="0" w:space="0" w:color="auto"/>
            <w:bottom w:val="none" w:sz="0" w:space="0" w:color="auto"/>
            <w:right w:val="none" w:sz="0" w:space="0" w:color="auto"/>
          </w:divBdr>
        </w:div>
        <w:div w:id="1666930377">
          <w:marLeft w:val="0"/>
          <w:marRight w:val="0"/>
          <w:marTop w:val="0"/>
          <w:marBottom w:val="0"/>
          <w:divBdr>
            <w:top w:val="none" w:sz="0" w:space="0" w:color="auto"/>
            <w:left w:val="none" w:sz="0" w:space="0" w:color="auto"/>
            <w:bottom w:val="none" w:sz="0" w:space="0" w:color="auto"/>
            <w:right w:val="none" w:sz="0" w:space="0" w:color="auto"/>
          </w:divBdr>
        </w:div>
        <w:div w:id="1840342638">
          <w:marLeft w:val="0"/>
          <w:marRight w:val="0"/>
          <w:marTop w:val="0"/>
          <w:marBottom w:val="0"/>
          <w:divBdr>
            <w:top w:val="none" w:sz="0" w:space="0" w:color="auto"/>
            <w:left w:val="none" w:sz="0" w:space="0" w:color="auto"/>
            <w:bottom w:val="none" w:sz="0" w:space="0" w:color="auto"/>
            <w:right w:val="none" w:sz="0" w:space="0" w:color="auto"/>
          </w:divBdr>
        </w:div>
        <w:div w:id="1851527175">
          <w:marLeft w:val="0"/>
          <w:marRight w:val="0"/>
          <w:marTop w:val="0"/>
          <w:marBottom w:val="0"/>
          <w:divBdr>
            <w:top w:val="none" w:sz="0" w:space="0" w:color="auto"/>
            <w:left w:val="none" w:sz="0" w:space="0" w:color="auto"/>
            <w:bottom w:val="none" w:sz="0" w:space="0" w:color="auto"/>
            <w:right w:val="none" w:sz="0" w:space="0" w:color="auto"/>
          </w:divBdr>
        </w:div>
        <w:div w:id="2123838690">
          <w:marLeft w:val="0"/>
          <w:marRight w:val="0"/>
          <w:marTop w:val="0"/>
          <w:marBottom w:val="0"/>
          <w:divBdr>
            <w:top w:val="none" w:sz="0" w:space="0" w:color="auto"/>
            <w:left w:val="none" w:sz="0" w:space="0" w:color="auto"/>
            <w:bottom w:val="none" w:sz="0" w:space="0" w:color="auto"/>
            <w:right w:val="none" w:sz="0" w:space="0" w:color="auto"/>
          </w:divBdr>
        </w:div>
      </w:divsChild>
    </w:div>
    <w:div w:id="1229800396">
      <w:bodyDiv w:val="1"/>
      <w:marLeft w:val="0"/>
      <w:marRight w:val="0"/>
      <w:marTop w:val="0"/>
      <w:marBottom w:val="0"/>
      <w:divBdr>
        <w:top w:val="none" w:sz="0" w:space="0" w:color="auto"/>
        <w:left w:val="none" w:sz="0" w:space="0" w:color="auto"/>
        <w:bottom w:val="none" w:sz="0" w:space="0" w:color="auto"/>
        <w:right w:val="none" w:sz="0" w:space="0" w:color="auto"/>
      </w:divBdr>
    </w:div>
    <w:div w:id="1229920142">
      <w:bodyDiv w:val="1"/>
      <w:marLeft w:val="0"/>
      <w:marRight w:val="0"/>
      <w:marTop w:val="0"/>
      <w:marBottom w:val="0"/>
      <w:divBdr>
        <w:top w:val="none" w:sz="0" w:space="0" w:color="auto"/>
        <w:left w:val="none" w:sz="0" w:space="0" w:color="auto"/>
        <w:bottom w:val="none" w:sz="0" w:space="0" w:color="auto"/>
        <w:right w:val="none" w:sz="0" w:space="0" w:color="auto"/>
      </w:divBdr>
    </w:div>
    <w:div w:id="1270165979">
      <w:bodyDiv w:val="1"/>
      <w:marLeft w:val="0"/>
      <w:marRight w:val="0"/>
      <w:marTop w:val="0"/>
      <w:marBottom w:val="0"/>
      <w:divBdr>
        <w:top w:val="none" w:sz="0" w:space="0" w:color="auto"/>
        <w:left w:val="none" w:sz="0" w:space="0" w:color="auto"/>
        <w:bottom w:val="none" w:sz="0" w:space="0" w:color="auto"/>
        <w:right w:val="none" w:sz="0" w:space="0" w:color="auto"/>
      </w:divBdr>
    </w:div>
    <w:div w:id="1315524449">
      <w:bodyDiv w:val="1"/>
      <w:marLeft w:val="0"/>
      <w:marRight w:val="0"/>
      <w:marTop w:val="0"/>
      <w:marBottom w:val="0"/>
      <w:divBdr>
        <w:top w:val="none" w:sz="0" w:space="0" w:color="auto"/>
        <w:left w:val="none" w:sz="0" w:space="0" w:color="auto"/>
        <w:bottom w:val="none" w:sz="0" w:space="0" w:color="auto"/>
        <w:right w:val="none" w:sz="0" w:space="0" w:color="auto"/>
      </w:divBdr>
    </w:div>
    <w:div w:id="1343127247">
      <w:bodyDiv w:val="1"/>
      <w:marLeft w:val="0"/>
      <w:marRight w:val="0"/>
      <w:marTop w:val="0"/>
      <w:marBottom w:val="0"/>
      <w:divBdr>
        <w:top w:val="none" w:sz="0" w:space="0" w:color="auto"/>
        <w:left w:val="none" w:sz="0" w:space="0" w:color="auto"/>
        <w:bottom w:val="none" w:sz="0" w:space="0" w:color="auto"/>
        <w:right w:val="none" w:sz="0" w:space="0" w:color="auto"/>
      </w:divBdr>
    </w:div>
    <w:div w:id="1390805547">
      <w:bodyDiv w:val="1"/>
      <w:marLeft w:val="0"/>
      <w:marRight w:val="0"/>
      <w:marTop w:val="0"/>
      <w:marBottom w:val="0"/>
      <w:divBdr>
        <w:top w:val="none" w:sz="0" w:space="0" w:color="auto"/>
        <w:left w:val="none" w:sz="0" w:space="0" w:color="auto"/>
        <w:bottom w:val="none" w:sz="0" w:space="0" w:color="auto"/>
        <w:right w:val="none" w:sz="0" w:space="0" w:color="auto"/>
      </w:divBdr>
    </w:div>
    <w:div w:id="1458455187">
      <w:bodyDiv w:val="1"/>
      <w:marLeft w:val="0"/>
      <w:marRight w:val="0"/>
      <w:marTop w:val="0"/>
      <w:marBottom w:val="0"/>
      <w:divBdr>
        <w:top w:val="none" w:sz="0" w:space="0" w:color="auto"/>
        <w:left w:val="none" w:sz="0" w:space="0" w:color="auto"/>
        <w:bottom w:val="none" w:sz="0" w:space="0" w:color="auto"/>
        <w:right w:val="none" w:sz="0" w:space="0" w:color="auto"/>
      </w:divBdr>
      <w:divsChild>
        <w:div w:id="217282462">
          <w:marLeft w:val="0"/>
          <w:marRight w:val="0"/>
          <w:marTop w:val="0"/>
          <w:marBottom w:val="0"/>
          <w:divBdr>
            <w:top w:val="none" w:sz="0" w:space="0" w:color="auto"/>
            <w:left w:val="none" w:sz="0" w:space="0" w:color="auto"/>
            <w:bottom w:val="none" w:sz="0" w:space="0" w:color="auto"/>
            <w:right w:val="none" w:sz="0" w:space="0" w:color="auto"/>
          </w:divBdr>
        </w:div>
        <w:div w:id="680624010">
          <w:marLeft w:val="0"/>
          <w:marRight w:val="0"/>
          <w:marTop w:val="0"/>
          <w:marBottom w:val="0"/>
          <w:divBdr>
            <w:top w:val="none" w:sz="0" w:space="0" w:color="auto"/>
            <w:left w:val="none" w:sz="0" w:space="0" w:color="auto"/>
            <w:bottom w:val="none" w:sz="0" w:space="0" w:color="auto"/>
            <w:right w:val="none" w:sz="0" w:space="0" w:color="auto"/>
          </w:divBdr>
        </w:div>
        <w:div w:id="889000009">
          <w:marLeft w:val="0"/>
          <w:marRight w:val="0"/>
          <w:marTop w:val="0"/>
          <w:marBottom w:val="0"/>
          <w:divBdr>
            <w:top w:val="none" w:sz="0" w:space="0" w:color="auto"/>
            <w:left w:val="none" w:sz="0" w:space="0" w:color="auto"/>
            <w:bottom w:val="none" w:sz="0" w:space="0" w:color="auto"/>
            <w:right w:val="none" w:sz="0" w:space="0" w:color="auto"/>
          </w:divBdr>
        </w:div>
        <w:div w:id="1834025026">
          <w:marLeft w:val="0"/>
          <w:marRight w:val="0"/>
          <w:marTop w:val="0"/>
          <w:marBottom w:val="0"/>
          <w:divBdr>
            <w:top w:val="none" w:sz="0" w:space="0" w:color="auto"/>
            <w:left w:val="none" w:sz="0" w:space="0" w:color="auto"/>
            <w:bottom w:val="none" w:sz="0" w:space="0" w:color="auto"/>
            <w:right w:val="none" w:sz="0" w:space="0" w:color="auto"/>
          </w:divBdr>
        </w:div>
        <w:div w:id="1998268905">
          <w:marLeft w:val="0"/>
          <w:marRight w:val="0"/>
          <w:marTop w:val="0"/>
          <w:marBottom w:val="0"/>
          <w:divBdr>
            <w:top w:val="none" w:sz="0" w:space="0" w:color="auto"/>
            <w:left w:val="none" w:sz="0" w:space="0" w:color="auto"/>
            <w:bottom w:val="none" w:sz="0" w:space="0" w:color="auto"/>
            <w:right w:val="none" w:sz="0" w:space="0" w:color="auto"/>
          </w:divBdr>
        </w:div>
        <w:div w:id="2109543808">
          <w:marLeft w:val="0"/>
          <w:marRight w:val="0"/>
          <w:marTop w:val="0"/>
          <w:marBottom w:val="0"/>
          <w:divBdr>
            <w:top w:val="none" w:sz="0" w:space="0" w:color="auto"/>
            <w:left w:val="none" w:sz="0" w:space="0" w:color="auto"/>
            <w:bottom w:val="none" w:sz="0" w:space="0" w:color="auto"/>
            <w:right w:val="none" w:sz="0" w:space="0" w:color="auto"/>
          </w:divBdr>
        </w:div>
      </w:divsChild>
    </w:div>
    <w:div w:id="1464158542">
      <w:bodyDiv w:val="1"/>
      <w:marLeft w:val="0"/>
      <w:marRight w:val="0"/>
      <w:marTop w:val="0"/>
      <w:marBottom w:val="0"/>
      <w:divBdr>
        <w:top w:val="none" w:sz="0" w:space="0" w:color="auto"/>
        <w:left w:val="none" w:sz="0" w:space="0" w:color="auto"/>
        <w:bottom w:val="none" w:sz="0" w:space="0" w:color="auto"/>
        <w:right w:val="none" w:sz="0" w:space="0" w:color="auto"/>
      </w:divBdr>
    </w:div>
    <w:div w:id="1465000737">
      <w:bodyDiv w:val="1"/>
      <w:marLeft w:val="0"/>
      <w:marRight w:val="0"/>
      <w:marTop w:val="0"/>
      <w:marBottom w:val="0"/>
      <w:divBdr>
        <w:top w:val="none" w:sz="0" w:space="0" w:color="auto"/>
        <w:left w:val="none" w:sz="0" w:space="0" w:color="auto"/>
        <w:bottom w:val="none" w:sz="0" w:space="0" w:color="auto"/>
        <w:right w:val="none" w:sz="0" w:space="0" w:color="auto"/>
      </w:divBdr>
    </w:div>
    <w:div w:id="1469975965">
      <w:bodyDiv w:val="1"/>
      <w:marLeft w:val="0"/>
      <w:marRight w:val="0"/>
      <w:marTop w:val="0"/>
      <w:marBottom w:val="0"/>
      <w:divBdr>
        <w:top w:val="none" w:sz="0" w:space="0" w:color="auto"/>
        <w:left w:val="none" w:sz="0" w:space="0" w:color="auto"/>
        <w:bottom w:val="none" w:sz="0" w:space="0" w:color="auto"/>
        <w:right w:val="none" w:sz="0" w:space="0" w:color="auto"/>
      </w:divBdr>
      <w:divsChild>
        <w:div w:id="140076046">
          <w:marLeft w:val="0"/>
          <w:marRight w:val="0"/>
          <w:marTop w:val="0"/>
          <w:marBottom w:val="0"/>
          <w:divBdr>
            <w:top w:val="none" w:sz="0" w:space="0" w:color="auto"/>
            <w:left w:val="none" w:sz="0" w:space="0" w:color="auto"/>
            <w:bottom w:val="none" w:sz="0" w:space="0" w:color="auto"/>
            <w:right w:val="none" w:sz="0" w:space="0" w:color="auto"/>
          </w:divBdr>
        </w:div>
        <w:div w:id="168956461">
          <w:marLeft w:val="0"/>
          <w:marRight w:val="0"/>
          <w:marTop w:val="0"/>
          <w:marBottom w:val="0"/>
          <w:divBdr>
            <w:top w:val="none" w:sz="0" w:space="0" w:color="auto"/>
            <w:left w:val="none" w:sz="0" w:space="0" w:color="auto"/>
            <w:bottom w:val="none" w:sz="0" w:space="0" w:color="auto"/>
            <w:right w:val="none" w:sz="0" w:space="0" w:color="auto"/>
          </w:divBdr>
        </w:div>
        <w:div w:id="422379744">
          <w:marLeft w:val="0"/>
          <w:marRight w:val="0"/>
          <w:marTop w:val="0"/>
          <w:marBottom w:val="0"/>
          <w:divBdr>
            <w:top w:val="none" w:sz="0" w:space="0" w:color="auto"/>
            <w:left w:val="none" w:sz="0" w:space="0" w:color="auto"/>
            <w:bottom w:val="none" w:sz="0" w:space="0" w:color="auto"/>
            <w:right w:val="none" w:sz="0" w:space="0" w:color="auto"/>
          </w:divBdr>
        </w:div>
        <w:div w:id="889341433">
          <w:marLeft w:val="0"/>
          <w:marRight w:val="0"/>
          <w:marTop w:val="0"/>
          <w:marBottom w:val="0"/>
          <w:divBdr>
            <w:top w:val="none" w:sz="0" w:space="0" w:color="auto"/>
            <w:left w:val="none" w:sz="0" w:space="0" w:color="auto"/>
            <w:bottom w:val="none" w:sz="0" w:space="0" w:color="auto"/>
            <w:right w:val="none" w:sz="0" w:space="0" w:color="auto"/>
          </w:divBdr>
        </w:div>
        <w:div w:id="1389576222">
          <w:marLeft w:val="0"/>
          <w:marRight w:val="0"/>
          <w:marTop w:val="0"/>
          <w:marBottom w:val="0"/>
          <w:divBdr>
            <w:top w:val="none" w:sz="0" w:space="0" w:color="auto"/>
            <w:left w:val="none" w:sz="0" w:space="0" w:color="auto"/>
            <w:bottom w:val="none" w:sz="0" w:space="0" w:color="auto"/>
            <w:right w:val="none" w:sz="0" w:space="0" w:color="auto"/>
          </w:divBdr>
        </w:div>
        <w:div w:id="1397976663">
          <w:marLeft w:val="0"/>
          <w:marRight w:val="0"/>
          <w:marTop w:val="0"/>
          <w:marBottom w:val="0"/>
          <w:divBdr>
            <w:top w:val="none" w:sz="0" w:space="0" w:color="auto"/>
            <w:left w:val="none" w:sz="0" w:space="0" w:color="auto"/>
            <w:bottom w:val="none" w:sz="0" w:space="0" w:color="auto"/>
            <w:right w:val="none" w:sz="0" w:space="0" w:color="auto"/>
          </w:divBdr>
        </w:div>
        <w:div w:id="1422599579">
          <w:marLeft w:val="0"/>
          <w:marRight w:val="0"/>
          <w:marTop w:val="0"/>
          <w:marBottom w:val="0"/>
          <w:divBdr>
            <w:top w:val="none" w:sz="0" w:space="0" w:color="auto"/>
            <w:left w:val="none" w:sz="0" w:space="0" w:color="auto"/>
            <w:bottom w:val="none" w:sz="0" w:space="0" w:color="auto"/>
            <w:right w:val="none" w:sz="0" w:space="0" w:color="auto"/>
          </w:divBdr>
        </w:div>
      </w:divsChild>
    </w:div>
    <w:div w:id="1473521179">
      <w:bodyDiv w:val="1"/>
      <w:marLeft w:val="0"/>
      <w:marRight w:val="0"/>
      <w:marTop w:val="0"/>
      <w:marBottom w:val="0"/>
      <w:divBdr>
        <w:top w:val="none" w:sz="0" w:space="0" w:color="auto"/>
        <w:left w:val="none" w:sz="0" w:space="0" w:color="auto"/>
        <w:bottom w:val="none" w:sz="0" w:space="0" w:color="auto"/>
        <w:right w:val="none" w:sz="0" w:space="0" w:color="auto"/>
      </w:divBdr>
    </w:div>
    <w:div w:id="1488668448">
      <w:bodyDiv w:val="1"/>
      <w:marLeft w:val="0"/>
      <w:marRight w:val="0"/>
      <w:marTop w:val="0"/>
      <w:marBottom w:val="0"/>
      <w:divBdr>
        <w:top w:val="none" w:sz="0" w:space="0" w:color="auto"/>
        <w:left w:val="none" w:sz="0" w:space="0" w:color="auto"/>
        <w:bottom w:val="none" w:sz="0" w:space="0" w:color="auto"/>
        <w:right w:val="none" w:sz="0" w:space="0" w:color="auto"/>
      </w:divBdr>
      <w:divsChild>
        <w:div w:id="1089429265">
          <w:marLeft w:val="0"/>
          <w:marRight w:val="0"/>
          <w:marTop w:val="0"/>
          <w:marBottom w:val="0"/>
          <w:divBdr>
            <w:top w:val="none" w:sz="0" w:space="0" w:color="auto"/>
            <w:left w:val="none" w:sz="0" w:space="0" w:color="auto"/>
            <w:bottom w:val="none" w:sz="0" w:space="0" w:color="auto"/>
            <w:right w:val="none" w:sz="0" w:space="0" w:color="auto"/>
          </w:divBdr>
        </w:div>
        <w:div w:id="1114251155">
          <w:marLeft w:val="0"/>
          <w:marRight w:val="0"/>
          <w:marTop w:val="0"/>
          <w:marBottom w:val="0"/>
          <w:divBdr>
            <w:top w:val="none" w:sz="0" w:space="0" w:color="auto"/>
            <w:left w:val="none" w:sz="0" w:space="0" w:color="auto"/>
            <w:bottom w:val="none" w:sz="0" w:space="0" w:color="auto"/>
            <w:right w:val="none" w:sz="0" w:space="0" w:color="auto"/>
          </w:divBdr>
        </w:div>
        <w:div w:id="1424061420">
          <w:marLeft w:val="0"/>
          <w:marRight w:val="0"/>
          <w:marTop w:val="0"/>
          <w:marBottom w:val="0"/>
          <w:divBdr>
            <w:top w:val="none" w:sz="0" w:space="0" w:color="auto"/>
            <w:left w:val="none" w:sz="0" w:space="0" w:color="auto"/>
            <w:bottom w:val="none" w:sz="0" w:space="0" w:color="auto"/>
            <w:right w:val="none" w:sz="0" w:space="0" w:color="auto"/>
          </w:divBdr>
        </w:div>
        <w:div w:id="1511067441">
          <w:marLeft w:val="0"/>
          <w:marRight w:val="0"/>
          <w:marTop w:val="0"/>
          <w:marBottom w:val="0"/>
          <w:divBdr>
            <w:top w:val="none" w:sz="0" w:space="0" w:color="auto"/>
            <w:left w:val="none" w:sz="0" w:space="0" w:color="auto"/>
            <w:bottom w:val="none" w:sz="0" w:space="0" w:color="auto"/>
            <w:right w:val="none" w:sz="0" w:space="0" w:color="auto"/>
          </w:divBdr>
        </w:div>
        <w:div w:id="1722552973">
          <w:marLeft w:val="0"/>
          <w:marRight w:val="0"/>
          <w:marTop w:val="0"/>
          <w:marBottom w:val="0"/>
          <w:divBdr>
            <w:top w:val="none" w:sz="0" w:space="0" w:color="auto"/>
            <w:left w:val="none" w:sz="0" w:space="0" w:color="auto"/>
            <w:bottom w:val="none" w:sz="0" w:space="0" w:color="auto"/>
            <w:right w:val="none" w:sz="0" w:space="0" w:color="auto"/>
          </w:divBdr>
        </w:div>
        <w:div w:id="2047874611">
          <w:marLeft w:val="0"/>
          <w:marRight w:val="0"/>
          <w:marTop w:val="0"/>
          <w:marBottom w:val="0"/>
          <w:divBdr>
            <w:top w:val="none" w:sz="0" w:space="0" w:color="auto"/>
            <w:left w:val="none" w:sz="0" w:space="0" w:color="auto"/>
            <w:bottom w:val="none" w:sz="0" w:space="0" w:color="auto"/>
            <w:right w:val="none" w:sz="0" w:space="0" w:color="auto"/>
          </w:divBdr>
        </w:div>
      </w:divsChild>
    </w:div>
    <w:div w:id="1498644102">
      <w:bodyDiv w:val="1"/>
      <w:marLeft w:val="0"/>
      <w:marRight w:val="0"/>
      <w:marTop w:val="0"/>
      <w:marBottom w:val="0"/>
      <w:divBdr>
        <w:top w:val="none" w:sz="0" w:space="0" w:color="auto"/>
        <w:left w:val="none" w:sz="0" w:space="0" w:color="auto"/>
        <w:bottom w:val="none" w:sz="0" w:space="0" w:color="auto"/>
        <w:right w:val="none" w:sz="0" w:space="0" w:color="auto"/>
      </w:divBdr>
    </w:div>
    <w:div w:id="1505240364">
      <w:bodyDiv w:val="1"/>
      <w:marLeft w:val="0"/>
      <w:marRight w:val="0"/>
      <w:marTop w:val="0"/>
      <w:marBottom w:val="0"/>
      <w:divBdr>
        <w:top w:val="none" w:sz="0" w:space="0" w:color="auto"/>
        <w:left w:val="none" w:sz="0" w:space="0" w:color="auto"/>
        <w:bottom w:val="none" w:sz="0" w:space="0" w:color="auto"/>
        <w:right w:val="none" w:sz="0" w:space="0" w:color="auto"/>
      </w:divBdr>
      <w:divsChild>
        <w:div w:id="17436088">
          <w:marLeft w:val="0"/>
          <w:marRight w:val="0"/>
          <w:marTop w:val="0"/>
          <w:marBottom w:val="0"/>
          <w:divBdr>
            <w:top w:val="none" w:sz="0" w:space="0" w:color="auto"/>
            <w:left w:val="none" w:sz="0" w:space="0" w:color="auto"/>
            <w:bottom w:val="none" w:sz="0" w:space="0" w:color="auto"/>
            <w:right w:val="none" w:sz="0" w:space="0" w:color="auto"/>
          </w:divBdr>
        </w:div>
        <w:div w:id="36512481">
          <w:marLeft w:val="0"/>
          <w:marRight w:val="0"/>
          <w:marTop w:val="0"/>
          <w:marBottom w:val="0"/>
          <w:divBdr>
            <w:top w:val="none" w:sz="0" w:space="0" w:color="auto"/>
            <w:left w:val="none" w:sz="0" w:space="0" w:color="auto"/>
            <w:bottom w:val="none" w:sz="0" w:space="0" w:color="auto"/>
            <w:right w:val="none" w:sz="0" w:space="0" w:color="auto"/>
          </w:divBdr>
        </w:div>
        <w:div w:id="135151432">
          <w:marLeft w:val="0"/>
          <w:marRight w:val="0"/>
          <w:marTop w:val="0"/>
          <w:marBottom w:val="0"/>
          <w:divBdr>
            <w:top w:val="none" w:sz="0" w:space="0" w:color="auto"/>
            <w:left w:val="none" w:sz="0" w:space="0" w:color="auto"/>
            <w:bottom w:val="none" w:sz="0" w:space="0" w:color="auto"/>
            <w:right w:val="none" w:sz="0" w:space="0" w:color="auto"/>
          </w:divBdr>
        </w:div>
        <w:div w:id="149447006">
          <w:marLeft w:val="0"/>
          <w:marRight w:val="0"/>
          <w:marTop w:val="0"/>
          <w:marBottom w:val="0"/>
          <w:divBdr>
            <w:top w:val="none" w:sz="0" w:space="0" w:color="auto"/>
            <w:left w:val="none" w:sz="0" w:space="0" w:color="auto"/>
            <w:bottom w:val="none" w:sz="0" w:space="0" w:color="auto"/>
            <w:right w:val="none" w:sz="0" w:space="0" w:color="auto"/>
          </w:divBdr>
        </w:div>
        <w:div w:id="153566207">
          <w:marLeft w:val="0"/>
          <w:marRight w:val="0"/>
          <w:marTop w:val="0"/>
          <w:marBottom w:val="0"/>
          <w:divBdr>
            <w:top w:val="none" w:sz="0" w:space="0" w:color="auto"/>
            <w:left w:val="none" w:sz="0" w:space="0" w:color="auto"/>
            <w:bottom w:val="none" w:sz="0" w:space="0" w:color="auto"/>
            <w:right w:val="none" w:sz="0" w:space="0" w:color="auto"/>
          </w:divBdr>
        </w:div>
        <w:div w:id="165168251">
          <w:marLeft w:val="0"/>
          <w:marRight w:val="0"/>
          <w:marTop w:val="0"/>
          <w:marBottom w:val="0"/>
          <w:divBdr>
            <w:top w:val="none" w:sz="0" w:space="0" w:color="auto"/>
            <w:left w:val="none" w:sz="0" w:space="0" w:color="auto"/>
            <w:bottom w:val="none" w:sz="0" w:space="0" w:color="auto"/>
            <w:right w:val="none" w:sz="0" w:space="0" w:color="auto"/>
          </w:divBdr>
        </w:div>
        <w:div w:id="185143252">
          <w:marLeft w:val="0"/>
          <w:marRight w:val="0"/>
          <w:marTop w:val="0"/>
          <w:marBottom w:val="0"/>
          <w:divBdr>
            <w:top w:val="none" w:sz="0" w:space="0" w:color="auto"/>
            <w:left w:val="none" w:sz="0" w:space="0" w:color="auto"/>
            <w:bottom w:val="none" w:sz="0" w:space="0" w:color="auto"/>
            <w:right w:val="none" w:sz="0" w:space="0" w:color="auto"/>
          </w:divBdr>
        </w:div>
        <w:div w:id="196621658">
          <w:marLeft w:val="0"/>
          <w:marRight w:val="0"/>
          <w:marTop w:val="0"/>
          <w:marBottom w:val="0"/>
          <w:divBdr>
            <w:top w:val="none" w:sz="0" w:space="0" w:color="auto"/>
            <w:left w:val="none" w:sz="0" w:space="0" w:color="auto"/>
            <w:bottom w:val="none" w:sz="0" w:space="0" w:color="auto"/>
            <w:right w:val="none" w:sz="0" w:space="0" w:color="auto"/>
          </w:divBdr>
        </w:div>
        <w:div w:id="205026361">
          <w:marLeft w:val="0"/>
          <w:marRight w:val="0"/>
          <w:marTop w:val="0"/>
          <w:marBottom w:val="0"/>
          <w:divBdr>
            <w:top w:val="none" w:sz="0" w:space="0" w:color="auto"/>
            <w:left w:val="none" w:sz="0" w:space="0" w:color="auto"/>
            <w:bottom w:val="none" w:sz="0" w:space="0" w:color="auto"/>
            <w:right w:val="none" w:sz="0" w:space="0" w:color="auto"/>
          </w:divBdr>
        </w:div>
        <w:div w:id="258492085">
          <w:marLeft w:val="0"/>
          <w:marRight w:val="0"/>
          <w:marTop w:val="0"/>
          <w:marBottom w:val="0"/>
          <w:divBdr>
            <w:top w:val="none" w:sz="0" w:space="0" w:color="auto"/>
            <w:left w:val="none" w:sz="0" w:space="0" w:color="auto"/>
            <w:bottom w:val="none" w:sz="0" w:space="0" w:color="auto"/>
            <w:right w:val="none" w:sz="0" w:space="0" w:color="auto"/>
          </w:divBdr>
        </w:div>
        <w:div w:id="301157663">
          <w:marLeft w:val="0"/>
          <w:marRight w:val="0"/>
          <w:marTop w:val="0"/>
          <w:marBottom w:val="0"/>
          <w:divBdr>
            <w:top w:val="none" w:sz="0" w:space="0" w:color="auto"/>
            <w:left w:val="none" w:sz="0" w:space="0" w:color="auto"/>
            <w:bottom w:val="none" w:sz="0" w:space="0" w:color="auto"/>
            <w:right w:val="none" w:sz="0" w:space="0" w:color="auto"/>
          </w:divBdr>
        </w:div>
        <w:div w:id="358512788">
          <w:marLeft w:val="0"/>
          <w:marRight w:val="0"/>
          <w:marTop w:val="0"/>
          <w:marBottom w:val="0"/>
          <w:divBdr>
            <w:top w:val="none" w:sz="0" w:space="0" w:color="auto"/>
            <w:left w:val="none" w:sz="0" w:space="0" w:color="auto"/>
            <w:bottom w:val="none" w:sz="0" w:space="0" w:color="auto"/>
            <w:right w:val="none" w:sz="0" w:space="0" w:color="auto"/>
          </w:divBdr>
        </w:div>
        <w:div w:id="373233021">
          <w:marLeft w:val="0"/>
          <w:marRight w:val="0"/>
          <w:marTop w:val="0"/>
          <w:marBottom w:val="0"/>
          <w:divBdr>
            <w:top w:val="none" w:sz="0" w:space="0" w:color="auto"/>
            <w:left w:val="none" w:sz="0" w:space="0" w:color="auto"/>
            <w:bottom w:val="none" w:sz="0" w:space="0" w:color="auto"/>
            <w:right w:val="none" w:sz="0" w:space="0" w:color="auto"/>
          </w:divBdr>
        </w:div>
        <w:div w:id="445464902">
          <w:marLeft w:val="0"/>
          <w:marRight w:val="0"/>
          <w:marTop w:val="0"/>
          <w:marBottom w:val="0"/>
          <w:divBdr>
            <w:top w:val="none" w:sz="0" w:space="0" w:color="auto"/>
            <w:left w:val="none" w:sz="0" w:space="0" w:color="auto"/>
            <w:bottom w:val="none" w:sz="0" w:space="0" w:color="auto"/>
            <w:right w:val="none" w:sz="0" w:space="0" w:color="auto"/>
          </w:divBdr>
        </w:div>
        <w:div w:id="466817487">
          <w:marLeft w:val="0"/>
          <w:marRight w:val="0"/>
          <w:marTop w:val="0"/>
          <w:marBottom w:val="0"/>
          <w:divBdr>
            <w:top w:val="none" w:sz="0" w:space="0" w:color="auto"/>
            <w:left w:val="none" w:sz="0" w:space="0" w:color="auto"/>
            <w:bottom w:val="none" w:sz="0" w:space="0" w:color="auto"/>
            <w:right w:val="none" w:sz="0" w:space="0" w:color="auto"/>
          </w:divBdr>
        </w:div>
        <w:div w:id="518204866">
          <w:marLeft w:val="0"/>
          <w:marRight w:val="0"/>
          <w:marTop w:val="0"/>
          <w:marBottom w:val="0"/>
          <w:divBdr>
            <w:top w:val="none" w:sz="0" w:space="0" w:color="auto"/>
            <w:left w:val="none" w:sz="0" w:space="0" w:color="auto"/>
            <w:bottom w:val="none" w:sz="0" w:space="0" w:color="auto"/>
            <w:right w:val="none" w:sz="0" w:space="0" w:color="auto"/>
          </w:divBdr>
        </w:div>
        <w:div w:id="518281433">
          <w:marLeft w:val="0"/>
          <w:marRight w:val="0"/>
          <w:marTop w:val="0"/>
          <w:marBottom w:val="0"/>
          <w:divBdr>
            <w:top w:val="none" w:sz="0" w:space="0" w:color="auto"/>
            <w:left w:val="none" w:sz="0" w:space="0" w:color="auto"/>
            <w:bottom w:val="none" w:sz="0" w:space="0" w:color="auto"/>
            <w:right w:val="none" w:sz="0" w:space="0" w:color="auto"/>
          </w:divBdr>
        </w:div>
        <w:div w:id="542060852">
          <w:marLeft w:val="0"/>
          <w:marRight w:val="0"/>
          <w:marTop w:val="0"/>
          <w:marBottom w:val="0"/>
          <w:divBdr>
            <w:top w:val="none" w:sz="0" w:space="0" w:color="auto"/>
            <w:left w:val="none" w:sz="0" w:space="0" w:color="auto"/>
            <w:bottom w:val="none" w:sz="0" w:space="0" w:color="auto"/>
            <w:right w:val="none" w:sz="0" w:space="0" w:color="auto"/>
          </w:divBdr>
        </w:div>
        <w:div w:id="605187868">
          <w:marLeft w:val="0"/>
          <w:marRight w:val="0"/>
          <w:marTop w:val="0"/>
          <w:marBottom w:val="0"/>
          <w:divBdr>
            <w:top w:val="none" w:sz="0" w:space="0" w:color="auto"/>
            <w:left w:val="none" w:sz="0" w:space="0" w:color="auto"/>
            <w:bottom w:val="none" w:sz="0" w:space="0" w:color="auto"/>
            <w:right w:val="none" w:sz="0" w:space="0" w:color="auto"/>
          </w:divBdr>
        </w:div>
        <w:div w:id="622079065">
          <w:marLeft w:val="0"/>
          <w:marRight w:val="0"/>
          <w:marTop w:val="0"/>
          <w:marBottom w:val="0"/>
          <w:divBdr>
            <w:top w:val="none" w:sz="0" w:space="0" w:color="auto"/>
            <w:left w:val="none" w:sz="0" w:space="0" w:color="auto"/>
            <w:bottom w:val="none" w:sz="0" w:space="0" w:color="auto"/>
            <w:right w:val="none" w:sz="0" w:space="0" w:color="auto"/>
          </w:divBdr>
        </w:div>
        <w:div w:id="650059650">
          <w:marLeft w:val="0"/>
          <w:marRight w:val="0"/>
          <w:marTop w:val="0"/>
          <w:marBottom w:val="0"/>
          <w:divBdr>
            <w:top w:val="none" w:sz="0" w:space="0" w:color="auto"/>
            <w:left w:val="none" w:sz="0" w:space="0" w:color="auto"/>
            <w:bottom w:val="none" w:sz="0" w:space="0" w:color="auto"/>
            <w:right w:val="none" w:sz="0" w:space="0" w:color="auto"/>
          </w:divBdr>
        </w:div>
        <w:div w:id="664013339">
          <w:marLeft w:val="0"/>
          <w:marRight w:val="0"/>
          <w:marTop w:val="0"/>
          <w:marBottom w:val="0"/>
          <w:divBdr>
            <w:top w:val="none" w:sz="0" w:space="0" w:color="auto"/>
            <w:left w:val="none" w:sz="0" w:space="0" w:color="auto"/>
            <w:bottom w:val="none" w:sz="0" w:space="0" w:color="auto"/>
            <w:right w:val="none" w:sz="0" w:space="0" w:color="auto"/>
          </w:divBdr>
        </w:div>
        <w:div w:id="676150385">
          <w:marLeft w:val="0"/>
          <w:marRight w:val="0"/>
          <w:marTop w:val="0"/>
          <w:marBottom w:val="0"/>
          <w:divBdr>
            <w:top w:val="none" w:sz="0" w:space="0" w:color="auto"/>
            <w:left w:val="none" w:sz="0" w:space="0" w:color="auto"/>
            <w:bottom w:val="none" w:sz="0" w:space="0" w:color="auto"/>
            <w:right w:val="none" w:sz="0" w:space="0" w:color="auto"/>
          </w:divBdr>
        </w:div>
        <w:div w:id="689844344">
          <w:marLeft w:val="0"/>
          <w:marRight w:val="0"/>
          <w:marTop w:val="0"/>
          <w:marBottom w:val="0"/>
          <w:divBdr>
            <w:top w:val="none" w:sz="0" w:space="0" w:color="auto"/>
            <w:left w:val="none" w:sz="0" w:space="0" w:color="auto"/>
            <w:bottom w:val="none" w:sz="0" w:space="0" w:color="auto"/>
            <w:right w:val="none" w:sz="0" w:space="0" w:color="auto"/>
          </w:divBdr>
        </w:div>
        <w:div w:id="756169972">
          <w:marLeft w:val="0"/>
          <w:marRight w:val="0"/>
          <w:marTop w:val="0"/>
          <w:marBottom w:val="0"/>
          <w:divBdr>
            <w:top w:val="none" w:sz="0" w:space="0" w:color="auto"/>
            <w:left w:val="none" w:sz="0" w:space="0" w:color="auto"/>
            <w:bottom w:val="none" w:sz="0" w:space="0" w:color="auto"/>
            <w:right w:val="none" w:sz="0" w:space="0" w:color="auto"/>
          </w:divBdr>
        </w:div>
        <w:div w:id="785389225">
          <w:marLeft w:val="0"/>
          <w:marRight w:val="0"/>
          <w:marTop w:val="0"/>
          <w:marBottom w:val="0"/>
          <w:divBdr>
            <w:top w:val="none" w:sz="0" w:space="0" w:color="auto"/>
            <w:left w:val="none" w:sz="0" w:space="0" w:color="auto"/>
            <w:bottom w:val="none" w:sz="0" w:space="0" w:color="auto"/>
            <w:right w:val="none" w:sz="0" w:space="0" w:color="auto"/>
          </w:divBdr>
        </w:div>
        <w:div w:id="879630187">
          <w:marLeft w:val="0"/>
          <w:marRight w:val="0"/>
          <w:marTop w:val="0"/>
          <w:marBottom w:val="0"/>
          <w:divBdr>
            <w:top w:val="none" w:sz="0" w:space="0" w:color="auto"/>
            <w:left w:val="none" w:sz="0" w:space="0" w:color="auto"/>
            <w:bottom w:val="none" w:sz="0" w:space="0" w:color="auto"/>
            <w:right w:val="none" w:sz="0" w:space="0" w:color="auto"/>
          </w:divBdr>
        </w:div>
        <w:div w:id="890917997">
          <w:marLeft w:val="0"/>
          <w:marRight w:val="0"/>
          <w:marTop w:val="0"/>
          <w:marBottom w:val="0"/>
          <w:divBdr>
            <w:top w:val="none" w:sz="0" w:space="0" w:color="auto"/>
            <w:left w:val="none" w:sz="0" w:space="0" w:color="auto"/>
            <w:bottom w:val="none" w:sz="0" w:space="0" w:color="auto"/>
            <w:right w:val="none" w:sz="0" w:space="0" w:color="auto"/>
          </w:divBdr>
        </w:div>
        <w:div w:id="906577132">
          <w:marLeft w:val="0"/>
          <w:marRight w:val="0"/>
          <w:marTop w:val="0"/>
          <w:marBottom w:val="0"/>
          <w:divBdr>
            <w:top w:val="none" w:sz="0" w:space="0" w:color="auto"/>
            <w:left w:val="none" w:sz="0" w:space="0" w:color="auto"/>
            <w:bottom w:val="none" w:sz="0" w:space="0" w:color="auto"/>
            <w:right w:val="none" w:sz="0" w:space="0" w:color="auto"/>
          </w:divBdr>
        </w:div>
        <w:div w:id="907036453">
          <w:marLeft w:val="0"/>
          <w:marRight w:val="0"/>
          <w:marTop w:val="0"/>
          <w:marBottom w:val="0"/>
          <w:divBdr>
            <w:top w:val="none" w:sz="0" w:space="0" w:color="auto"/>
            <w:left w:val="none" w:sz="0" w:space="0" w:color="auto"/>
            <w:bottom w:val="none" w:sz="0" w:space="0" w:color="auto"/>
            <w:right w:val="none" w:sz="0" w:space="0" w:color="auto"/>
          </w:divBdr>
        </w:div>
        <w:div w:id="945308327">
          <w:marLeft w:val="0"/>
          <w:marRight w:val="0"/>
          <w:marTop w:val="0"/>
          <w:marBottom w:val="0"/>
          <w:divBdr>
            <w:top w:val="none" w:sz="0" w:space="0" w:color="auto"/>
            <w:left w:val="none" w:sz="0" w:space="0" w:color="auto"/>
            <w:bottom w:val="none" w:sz="0" w:space="0" w:color="auto"/>
            <w:right w:val="none" w:sz="0" w:space="0" w:color="auto"/>
          </w:divBdr>
        </w:div>
        <w:div w:id="975067836">
          <w:marLeft w:val="0"/>
          <w:marRight w:val="0"/>
          <w:marTop w:val="0"/>
          <w:marBottom w:val="0"/>
          <w:divBdr>
            <w:top w:val="none" w:sz="0" w:space="0" w:color="auto"/>
            <w:left w:val="none" w:sz="0" w:space="0" w:color="auto"/>
            <w:bottom w:val="none" w:sz="0" w:space="0" w:color="auto"/>
            <w:right w:val="none" w:sz="0" w:space="0" w:color="auto"/>
          </w:divBdr>
        </w:div>
        <w:div w:id="1048259727">
          <w:marLeft w:val="0"/>
          <w:marRight w:val="0"/>
          <w:marTop w:val="0"/>
          <w:marBottom w:val="0"/>
          <w:divBdr>
            <w:top w:val="none" w:sz="0" w:space="0" w:color="auto"/>
            <w:left w:val="none" w:sz="0" w:space="0" w:color="auto"/>
            <w:bottom w:val="none" w:sz="0" w:space="0" w:color="auto"/>
            <w:right w:val="none" w:sz="0" w:space="0" w:color="auto"/>
          </w:divBdr>
        </w:div>
        <w:div w:id="1146975692">
          <w:marLeft w:val="0"/>
          <w:marRight w:val="0"/>
          <w:marTop w:val="0"/>
          <w:marBottom w:val="0"/>
          <w:divBdr>
            <w:top w:val="none" w:sz="0" w:space="0" w:color="auto"/>
            <w:left w:val="none" w:sz="0" w:space="0" w:color="auto"/>
            <w:bottom w:val="none" w:sz="0" w:space="0" w:color="auto"/>
            <w:right w:val="none" w:sz="0" w:space="0" w:color="auto"/>
          </w:divBdr>
        </w:div>
        <w:div w:id="1204053840">
          <w:marLeft w:val="0"/>
          <w:marRight w:val="0"/>
          <w:marTop w:val="0"/>
          <w:marBottom w:val="0"/>
          <w:divBdr>
            <w:top w:val="none" w:sz="0" w:space="0" w:color="auto"/>
            <w:left w:val="none" w:sz="0" w:space="0" w:color="auto"/>
            <w:bottom w:val="none" w:sz="0" w:space="0" w:color="auto"/>
            <w:right w:val="none" w:sz="0" w:space="0" w:color="auto"/>
          </w:divBdr>
        </w:div>
        <w:div w:id="1208831889">
          <w:marLeft w:val="0"/>
          <w:marRight w:val="0"/>
          <w:marTop w:val="0"/>
          <w:marBottom w:val="0"/>
          <w:divBdr>
            <w:top w:val="none" w:sz="0" w:space="0" w:color="auto"/>
            <w:left w:val="none" w:sz="0" w:space="0" w:color="auto"/>
            <w:bottom w:val="none" w:sz="0" w:space="0" w:color="auto"/>
            <w:right w:val="none" w:sz="0" w:space="0" w:color="auto"/>
          </w:divBdr>
        </w:div>
        <w:div w:id="1313414739">
          <w:marLeft w:val="0"/>
          <w:marRight w:val="0"/>
          <w:marTop w:val="0"/>
          <w:marBottom w:val="0"/>
          <w:divBdr>
            <w:top w:val="none" w:sz="0" w:space="0" w:color="auto"/>
            <w:left w:val="none" w:sz="0" w:space="0" w:color="auto"/>
            <w:bottom w:val="none" w:sz="0" w:space="0" w:color="auto"/>
            <w:right w:val="none" w:sz="0" w:space="0" w:color="auto"/>
          </w:divBdr>
        </w:div>
        <w:div w:id="1378241480">
          <w:marLeft w:val="0"/>
          <w:marRight w:val="0"/>
          <w:marTop w:val="0"/>
          <w:marBottom w:val="0"/>
          <w:divBdr>
            <w:top w:val="none" w:sz="0" w:space="0" w:color="auto"/>
            <w:left w:val="none" w:sz="0" w:space="0" w:color="auto"/>
            <w:bottom w:val="none" w:sz="0" w:space="0" w:color="auto"/>
            <w:right w:val="none" w:sz="0" w:space="0" w:color="auto"/>
          </w:divBdr>
        </w:div>
        <w:div w:id="1441796657">
          <w:marLeft w:val="0"/>
          <w:marRight w:val="0"/>
          <w:marTop w:val="0"/>
          <w:marBottom w:val="0"/>
          <w:divBdr>
            <w:top w:val="none" w:sz="0" w:space="0" w:color="auto"/>
            <w:left w:val="none" w:sz="0" w:space="0" w:color="auto"/>
            <w:bottom w:val="none" w:sz="0" w:space="0" w:color="auto"/>
            <w:right w:val="none" w:sz="0" w:space="0" w:color="auto"/>
          </w:divBdr>
        </w:div>
        <w:div w:id="1445080929">
          <w:marLeft w:val="0"/>
          <w:marRight w:val="0"/>
          <w:marTop w:val="0"/>
          <w:marBottom w:val="0"/>
          <w:divBdr>
            <w:top w:val="none" w:sz="0" w:space="0" w:color="auto"/>
            <w:left w:val="none" w:sz="0" w:space="0" w:color="auto"/>
            <w:bottom w:val="none" w:sz="0" w:space="0" w:color="auto"/>
            <w:right w:val="none" w:sz="0" w:space="0" w:color="auto"/>
          </w:divBdr>
        </w:div>
        <w:div w:id="1548025939">
          <w:marLeft w:val="0"/>
          <w:marRight w:val="0"/>
          <w:marTop w:val="0"/>
          <w:marBottom w:val="0"/>
          <w:divBdr>
            <w:top w:val="none" w:sz="0" w:space="0" w:color="auto"/>
            <w:left w:val="none" w:sz="0" w:space="0" w:color="auto"/>
            <w:bottom w:val="none" w:sz="0" w:space="0" w:color="auto"/>
            <w:right w:val="none" w:sz="0" w:space="0" w:color="auto"/>
          </w:divBdr>
        </w:div>
        <w:div w:id="1572234746">
          <w:marLeft w:val="0"/>
          <w:marRight w:val="0"/>
          <w:marTop w:val="0"/>
          <w:marBottom w:val="0"/>
          <w:divBdr>
            <w:top w:val="none" w:sz="0" w:space="0" w:color="auto"/>
            <w:left w:val="none" w:sz="0" w:space="0" w:color="auto"/>
            <w:bottom w:val="none" w:sz="0" w:space="0" w:color="auto"/>
            <w:right w:val="none" w:sz="0" w:space="0" w:color="auto"/>
          </w:divBdr>
        </w:div>
        <w:div w:id="1619604329">
          <w:marLeft w:val="0"/>
          <w:marRight w:val="0"/>
          <w:marTop w:val="0"/>
          <w:marBottom w:val="0"/>
          <w:divBdr>
            <w:top w:val="none" w:sz="0" w:space="0" w:color="auto"/>
            <w:left w:val="none" w:sz="0" w:space="0" w:color="auto"/>
            <w:bottom w:val="none" w:sz="0" w:space="0" w:color="auto"/>
            <w:right w:val="none" w:sz="0" w:space="0" w:color="auto"/>
          </w:divBdr>
        </w:div>
        <w:div w:id="1662586462">
          <w:marLeft w:val="0"/>
          <w:marRight w:val="0"/>
          <w:marTop w:val="0"/>
          <w:marBottom w:val="0"/>
          <w:divBdr>
            <w:top w:val="none" w:sz="0" w:space="0" w:color="auto"/>
            <w:left w:val="none" w:sz="0" w:space="0" w:color="auto"/>
            <w:bottom w:val="none" w:sz="0" w:space="0" w:color="auto"/>
            <w:right w:val="none" w:sz="0" w:space="0" w:color="auto"/>
          </w:divBdr>
        </w:div>
        <w:div w:id="1695494898">
          <w:marLeft w:val="0"/>
          <w:marRight w:val="0"/>
          <w:marTop w:val="0"/>
          <w:marBottom w:val="0"/>
          <w:divBdr>
            <w:top w:val="none" w:sz="0" w:space="0" w:color="auto"/>
            <w:left w:val="none" w:sz="0" w:space="0" w:color="auto"/>
            <w:bottom w:val="none" w:sz="0" w:space="0" w:color="auto"/>
            <w:right w:val="none" w:sz="0" w:space="0" w:color="auto"/>
          </w:divBdr>
        </w:div>
        <w:div w:id="1730299690">
          <w:marLeft w:val="0"/>
          <w:marRight w:val="0"/>
          <w:marTop w:val="0"/>
          <w:marBottom w:val="0"/>
          <w:divBdr>
            <w:top w:val="none" w:sz="0" w:space="0" w:color="auto"/>
            <w:left w:val="none" w:sz="0" w:space="0" w:color="auto"/>
            <w:bottom w:val="none" w:sz="0" w:space="0" w:color="auto"/>
            <w:right w:val="none" w:sz="0" w:space="0" w:color="auto"/>
          </w:divBdr>
        </w:div>
        <w:div w:id="1867475446">
          <w:marLeft w:val="0"/>
          <w:marRight w:val="0"/>
          <w:marTop w:val="0"/>
          <w:marBottom w:val="0"/>
          <w:divBdr>
            <w:top w:val="none" w:sz="0" w:space="0" w:color="auto"/>
            <w:left w:val="none" w:sz="0" w:space="0" w:color="auto"/>
            <w:bottom w:val="none" w:sz="0" w:space="0" w:color="auto"/>
            <w:right w:val="none" w:sz="0" w:space="0" w:color="auto"/>
          </w:divBdr>
        </w:div>
        <w:div w:id="1868904036">
          <w:marLeft w:val="0"/>
          <w:marRight w:val="0"/>
          <w:marTop w:val="0"/>
          <w:marBottom w:val="0"/>
          <w:divBdr>
            <w:top w:val="none" w:sz="0" w:space="0" w:color="auto"/>
            <w:left w:val="none" w:sz="0" w:space="0" w:color="auto"/>
            <w:bottom w:val="none" w:sz="0" w:space="0" w:color="auto"/>
            <w:right w:val="none" w:sz="0" w:space="0" w:color="auto"/>
          </w:divBdr>
        </w:div>
        <w:div w:id="1892032383">
          <w:marLeft w:val="0"/>
          <w:marRight w:val="0"/>
          <w:marTop w:val="0"/>
          <w:marBottom w:val="0"/>
          <w:divBdr>
            <w:top w:val="none" w:sz="0" w:space="0" w:color="auto"/>
            <w:left w:val="none" w:sz="0" w:space="0" w:color="auto"/>
            <w:bottom w:val="none" w:sz="0" w:space="0" w:color="auto"/>
            <w:right w:val="none" w:sz="0" w:space="0" w:color="auto"/>
          </w:divBdr>
        </w:div>
        <w:div w:id="1925800451">
          <w:marLeft w:val="0"/>
          <w:marRight w:val="0"/>
          <w:marTop w:val="0"/>
          <w:marBottom w:val="0"/>
          <w:divBdr>
            <w:top w:val="none" w:sz="0" w:space="0" w:color="auto"/>
            <w:left w:val="none" w:sz="0" w:space="0" w:color="auto"/>
            <w:bottom w:val="none" w:sz="0" w:space="0" w:color="auto"/>
            <w:right w:val="none" w:sz="0" w:space="0" w:color="auto"/>
          </w:divBdr>
        </w:div>
        <w:div w:id="1978484223">
          <w:marLeft w:val="0"/>
          <w:marRight w:val="0"/>
          <w:marTop w:val="0"/>
          <w:marBottom w:val="0"/>
          <w:divBdr>
            <w:top w:val="none" w:sz="0" w:space="0" w:color="auto"/>
            <w:left w:val="none" w:sz="0" w:space="0" w:color="auto"/>
            <w:bottom w:val="none" w:sz="0" w:space="0" w:color="auto"/>
            <w:right w:val="none" w:sz="0" w:space="0" w:color="auto"/>
          </w:divBdr>
        </w:div>
        <w:div w:id="1998877387">
          <w:marLeft w:val="0"/>
          <w:marRight w:val="0"/>
          <w:marTop w:val="0"/>
          <w:marBottom w:val="0"/>
          <w:divBdr>
            <w:top w:val="none" w:sz="0" w:space="0" w:color="auto"/>
            <w:left w:val="none" w:sz="0" w:space="0" w:color="auto"/>
            <w:bottom w:val="none" w:sz="0" w:space="0" w:color="auto"/>
            <w:right w:val="none" w:sz="0" w:space="0" w:color="auto"/>
          </w:divBdr>
        </w:div>
        <w:div w:id="2052415342">
          <w:marLeft w:val="0"/>
          <w:marRight w:val="0"/>
          <w:marTop w:val="0"/>
          <w:marBottom w:val="0"/>
          <w:divBdr>
            <w:top w:val="none" w:sz="0" w:space="0" w:color="auto"/>
            <w:left w:val="none" w:sz="0" w:space="0" w:color="auto"/>
            <w:bottom w:val="none" w:sz="0" w:space="0" w:color="auto"/>
            <w:right w:val="none" w:sz="0" w:space="0" w:color="auto"/>
          </w:divBdr>
        </w:div>
        <w:div w:id="2057898565">
          <w:marLeft w:val="0"/>
          <w:marRight w:val="0"/>
          <w:marTop w:val="0"/>
          <w:marBottom w:val="0"/>
          <w:divBdr>
            <w:top w:val="none" w:sz="0" w:space="0" w:color="auto"/>
            <w:left w:val="none" w:sz="0" w:space="0" w:color="auto"/>
            <w:bottom w:val="none" w:sz="0" w:space="0" w:color="auto"/>
            <w:right w:val="none" w:sz="0" w:space="0" w:color="auto"/>
          </w:divBdr>
        </w:div>
        <w:div w:id="2073389399">
          <w:marLeft w:val="0"/>
          <w:marRight w:val="0"/>
          <w:marTop w:val="0"/>
          <w:marBottom w:val="0"/>
          <w:divBdr>
            <w:top w:val="none" w:sz="0" w:space="0" w:color="auto"/>
            <w:left w:val="none" w:sz="0" w:space="0" w:color="auto"/>
            <w:bottom w:val="none" w:sz="0" w:space="0" w:color="auto"/>
            <w:right w:val="none" w:sz="0" w:space="0" w:color="auto"/>
          </w:divBdr>
        </w:div>
        <w:div w:id="2084790138">
          <w:marLeft w:val="0"/>
          <w:marRight w:val="0"/>
          <w:marTop w:val="0"/>
          <w:marBottom w:val="0"/>
          <w:divBdr>
            <w:top w:val="none" w:sz="0" w:space="0" w:color="auto"/>
            <w:left w:val="none" w:sz="0" w:space="0" w:color="auto"/>
            <w:bottom w:val="none" w:sz="0" w:space="0" w:color="auto"/>
            <w:right w:val="none" w:sz="0" w:space="0" w:color="auto"/>
          </w:divBdr>
        </w:div>
        <w:div w:id="2085057842">
          <w:marLeft w:val="0"/>
          <w:marRight w:val="0"/>
          <w:marTop w:val="0"/>
          <w:marBottom w:val="0"/>
          <w:divBdr>
            <w:top w:val="none" w:sz="0" w:space="0" w:color="auto"/>
            <w:left w:val="none" w:sz="0" w:space="0" w:color="auto"/>
            <w:bottom w:val="none" w:sz="0" w:space="0" w:color="auto"/>
            <w:right w:val="none" w:sz="0" w:space="0" w:color="auto"/>
          </w:divBdr>
        </w:div>
        <w:div w:id="2098672878">
          <w:marLeft w:val="0"/>
          <w:marRight w:val="0"/>
          <w:marTop w:val="0"/>
          <w:marBottom w:val="0"/>
          <w:divBdr>
            <w:top w:val="none" w:sz="0" w:space="0" w:color="auto"/>
            <w:left w:val="none" w:sz="0" w:space="0" w:color="auto"/>
            <w:bottom w:val="none" w:sz="0" w:space="0" w:color="auto"/>
            <w:right w:val="none" w:sz="0" w:space="0" w:color="auto"/>
          </w:divBdr>
        </w:div>
        <w:div w:id="2103405666">
          <w:marLeft w:val="0"/>
          <w:marRight w:val="0"/>
          <w:marTop w:val="0"/>
          <w:marBottom w:val="0"/>
          <w:divBdr>
            <w:top w:val="none" w:sz="0" w:space="0" w:color="auto"/>
            <w:left w:val="none" w:sz="0" w:space="0" w:color="auto"/>
            <w:bottom w:val="none" w:sz="0" w:space="0" w:color="auto"/>
            <w:right w:val="none" w:sz="0" w:space="0" w:color="auto"/>
          </w:divBdr>
        </w:div>
      </w:divsChild>
    </w:div>
    <w:div w:id="1518928351">
      <w:bodyDiv w:val="1"/>
      <w:marLeft w:val="0"/>
      <w:marRight w:val="0"/>
      <w:marTop w:val="0"/>
      <w:marBottom w:val="0"/>
      <w:divBdr>
        <w:top w:val="none" w:sz="0" w:space="0" w:color="auto"/>
        <w:left w:val="none" w:sz="0" w:space="0" w:color="auto"/>
        <w:bottom w:val="none" w:sz="0" w:space="0" w:color="auto"/>
        <w:right w:val="none" w:sz="0" w:space="0" w:color="auto"/>
      </w:divBdr>
    </w:div>
    <w:div w:id="1535268756">
      <w:bodyDiv w:val="1"/>
      <w:marLeft w:val="0"/>
      <w:marRight w:val="0"/>
      <w:marTop w:val="0"/>
      <w:marBottom w:val="0"/>
      <w:divBdr>
        <w:top w:val="none" w:sz="0" w:space="0" w:color="auto"/>
        <w:left w:val="none" w:sz="0" w:space="0" w:color="auto"/>
        <w:bottom w:val="none" w:sz="0" w:space="0" w:color="auto"/>
        <w:right w:val="none" w:sz="0" w:space="0" w:color="auto"/>
      </w:divBdr>
      <w:divsChild>
        <w:div w:id="9258298">
          <w:marLeft w:val="0"/>
          <w:marRight w:val="0"/>
          <w:marTop w:val="0"/>
          <w:marBottom w:val="0"/>
          <w:divBdr>
            <w:top w:val="none" w:sz="0" w:space="0" w:color="auto"/>
            <w:left w:val="none" w:sz="0" w:space="0" w:color="auto"/>
            <w:bottom w:val="none" w:sz="0" w:space="0" w:color="auto"/>
            <w:right w:val="none" w:sz="0" w:space="0" w:color="auto"/>
          </w:divBdr>
        </w:div>
        <w:div w:id="283121506">
          <w:marLeft w:val="0"/>
          <w:marRight w:val="0"/>
          <w:marTop w:val="0"/>
          <w:marBottom w:val="0"/>
          <w:divBdr>
            <w:top w:val="none" w:sz="0" w:space="0" w:color="auto"/>
            <w:left w:val="none" w:sz="0" w:space="0" w:color="auto"/>
            <w:bottom w:val="none" w:sz="0" w:space="0" w:color="auto"/>
            <w:right w:val="none" w:sz="0" w:space="0" w:color="auto"/>
          </w:divBdr>
        </w:div>
        <w:div w:id="448092500">
          <w:marLeft w:val="0"/>
          <w:marRight w:val="0"/>
          <w:marTop w:val="0"/>
          <w:marBottom w:val="0"/>
          <w:divBdr>
            <w:top w:val="none" w:sz="0" w:space="0" w:color="auto"/>
            <w:left w:val="none" w:sz="0" w:space="0" w:color="auto"/>
            <w:bottom w:val="none" w:sz="0" w:space="0" w:color="auto"/>
            <w:right w:val="none" w:sz="0" w:space="0" w:color="auto"/>
          </w:divBdr>
        </w:div>
        <w:div w:id="495153953">
          <w:marLeft w:val="0"/>
          <w:marRight w:val="0"/>
          <w:marTop w:val="0"/>
          <w:marBottom w:val="0"/>
          <w:divBdr>
            <w:top w:val="none" w:sz="0" w:space="0" w:color="auto"/>
            <w:left w:val="none" w:sz="0" w:space="0" w:color="auto"/>
            <w:bottom w:val="none" w:sz="0" w:space="0" w:color="auto"/>
            <w:right w:val="none" w:sz="0" w:space="0" w:color="auto"/>
          </w:divBdr>
        </w:div>
        <w:div w:id="512766279">
          <w:marLeft w:val="0"/>
          <w:marRight w:val="0"/>
          <w:marTop w:val="0"/>
          <w:marBottom w:val="0"/>
          <w:divBdr>
            <w:top w:val="none" w:sz="0" w:space="0" w:color="auto"/>
            <w:left w:val="none" w:sz="0" w:space="0" w:color="auto"/>
            <w:bottom w:val="none" w:sz="0" w:space="0" w:color="auto"/>
            <w:right w:val="none" w:sz="0" w:space="0" w:color="auto"/>
          </w:divBdr>
        </w:div>
        <w:div w:id="914706489">
          <w:marLeft w:val="0"/>
          <w:marRight w:val="0"/>
          <w:marTop w:val="0"/>
          <w:marBottom w:val="0"/>
          <w:divBdr>
            <w:top w:val="none" w:sz="0" w:space="0" w:color="auto"/>
            <w:left w:val="none" w:sz="0" w:space="0" w:color="auto"/>
            <w:bottom w:val="none" w:sz="0" w:space="0" w:color="auto"/>
            <w:right w:val="none" w:sz="0" w:space="0" w:color="auto"/>
          </w:divBdr>
        </w:div>
        <w:div w:id="1019238509">
          <w:marLeft w:val="0"/>
          <w:marRight w:val="0"/>
          <w:marTop w:val="0"/>
          <w:marBottom w:val="0"/>
          <w:divBdr>
            <w:top w:val="none" w:sz="0" w:space="0" w:color="auto"/>
            <w:left w:val="none" w:sz="0" w:space="0" w:color="auto"/>
            <w:bottom w:val="none" w:sz="0" w:space="0" w:color="auto"/>
            <w:right w:val="none" w:sz="0" w:space="0" w:color="auto"/>
          </w:divBdr>
        </w:div>
      </w:divsChild>
    </w:div>
    <w:div w:id="1554384454">
      <w:bodyDiv w:val="1"/>
      <w:marLeft w:val="0"/>
      <w:marRight w:val="0"/>
      <w:marTop w:val="0"/>
      <w:marBottom w:val="0"/>
      <w:divBdr>
        <w:top w:val="none" w:sz="0" w:space="0" w:color="auto"/>
        <w:left w:val="none" w:sz="0" w:space="0" w:color="auto"/>
        <w:bottom w:val="none" w:sz="0" w:space="0" w:color="auto"/>
        <w:right w:val="none" w:sz="0" w:space="0" w:color="auto"/>
      </w:divBdr>
    </w:div>
    <w:div w:id="1646818885">
      <w:bodyDiv w:val="1"/>
      <w:marLeft w:val="0"/>
      <w:marRight w:val="0"/>
      <w:marTop w:val="0"/>
      <w:marBottom w:val="0"/>
      <w:divBdr>
        <w:top w:val="none" w:sz="0" w:space="0" w:color="auto"/>
        <w:left w:val="none" w:sz="0" w:space="0" w:color="auto"/>
        <w:bottom w:val="none" w:sz="0" w:space="0" w:color="auto"/>
        <w:right w:val="none" w:sz="0" w:space="0" w:color="auto"/>
      </w:divBdr>
    </w:div>
    <w:div w:id="1658072054">
      <w:bodyDiv w:val="1"/>
      <w:marLeft w:val="0"/>
      <w:marRight w:val="0"/>
      <w:marTop w:val="0"/>
      <w:marBottom w:val="0"/>
      <w:divBdr>
        <w:top w:val="none" w:sz="0" w:space="0" w:color="auto"/>
        <w:left w:val="none" w:sz="0" w:space="0" w:color="auto"/>
        <w:bottom w:val="none" w:sz="0" w:space="0" w:color="auto"/>
        <w:right w:val="none" w:sz="0" w:space="0" w:color="auto"/>
      </w:divBdr>
    </w:div>
    <w:div w:id="1675299570">
      <w:bodyDiv w:val="1"/>
      <w:marLeft w:val="0"/>
      <w:marRight w:val="0"/>
      <w:marTop w:val="0"/>
      <w:marBottom w:val="0"/>
      <w:divBdr>
        <w:top w:val="none" w:sz="0" w:space="0" w:color="auto"/>
        <w:left w:val="none" w:sz="0" w:space="0" w:color="auto"/>
        <w:bottom w:val="none" w:sz="0" w:space="0" w:color="auto"/>
        <w:right w:val="none" w:sz="0" w:space="0" w:color="auto"/>
      </w:divBdr>
    </w:div>
    <w:div w:id="1696690502">
      <w:bodyDiv w:val="1"/>
      <w:marLeft w:val="0"/>
      <w:marRight w:val="0"/>
      <w:marTop w:val="0"/>
      <w:marBottom w:val="0"/>
      <w:divBdr>
        <w:top w:val="none" w:sz="0" w:space="0" w:color="auto"/>
        <w:left w:val="none" w:sz="0" w:space="0" w:color="auto"/>
        <w:bottom w:val="none" w:sz="0" w:space="0" w:color="auto"/>
        <w:right w:val="none" w:sz="0" w:space="0" w:color="auto"/>
      </w:divBdr>
    </w:div>
    <w:div w:id="1765345586">
      <w:bodyDiv w:val="1"/>
      <w:marLeft w:val="0"/>
      <w:marRight w:val="0"/>
      <w:marTop w:val="0"/>
      <w:marBottom w:val="0"/>
      <w:divBdr>
        <w:top w:val="none" w:sz="0" w:space="0" w:color="auto"/>
        <w:left w:val="none" w:sz="0" w:space="0" w:color="auto"/>
        <w:bottom w:val="none" w:sz="0" w:space="0" w:color="auto"/>
        <w:right w:val="none" w:sz="0" w:space="0" w:color="auto"/>
      </w:divBdr>
    </w:div>
    <w:div w:id="1857845568">
      <w:bodyDiv w:val="1"/>
      <w:marLeft w:val="0"/>
      <w:marRight w:val="0"/>
      <w:marTop w:val="0"/>
      <w:marBottom w:val="0"/>
      <w:divBdr>
        <w:top w:val="none" w:sz="0" w:space="0" w:color="auto"/>
        <w:left w:val="none" w:sz="0" w:space="0" w:color="auto"/>
        <w:bottom w:val="none" w:sz="0" w:space="0" w:color="auto"/>
        <w:right w:val="none" w:sz="0" w:space="0" w:color="auto"/>
      </w:divBdr>
      <w:divsChild>
        <w:div w:id="450589871">
          <w:marLeft w:val="0"/>
          <w:marRight w:val="0"/>
          <w:marTop w:val="0"/>
          <w:marBottom w:val="0"/>
          <w:divBdr>
            <w:top w:val="none" w:sz="0" w:space="0" w:color="auto"/>
            <w:left w:val="none" w:sz="0" w:space="0" w:color="auto"/>
            <w:bottom w:val="none" w:sz="0" w:space="0" w:color="auto"/>
            <w:right w:val="none" w:sz="0" w:space="0" w:color="auto"/>
          </w:divBdr>
        </w:div>
        <w:div w:id="690187735">
          <w:marLeft w:val="0"/>
          <w:marRight w:val="0"/>
          <w:marTop w:val="0"/>
          <w:marBottom w:val="0"/>
          <w:divBdr>
            <w:top w:val="none" w:sz="0" w:space="0" w:color="auto"/>
            <w:left w:val="none" w:sz="0" w:space="0" w:color="auto"/>
            <w:bottom w:val="none" w:sz="0" w:space="0" w:color="auto"/>
            <w:right w:val="none" w:sz="0" w:space="0" w:color="auto"/>
          </w:divBdr>
        </w:div>
        <w:div w:id="881287709">
          <w:marLeft w:val="0"/>
          <w:marRight w:val="0"/>
          <w:marTop w:val="0"/>
          <w:marBottom w:val="0"/>
          <w:divBdr>
            <w:top w:val="none" w:sz="0" w:space="0" w:color="auto"/>
            <w:left w:val="none" w:sz="0" w:space="0" w:color="auto"/>
            <w:bottom w:val="none" w:sz="0" w:space="0" w:color="auto"/>
            <w:right w:val="none" w:sz="0" w:space="0" w:color="auto"/>
          </w:divBdr>
        </w:div>
        <w:div w:id="908727960">
          <w:marLeft w:val="0"/>
          <w:marRight w:val="0"/>
          <w:marTop w:val="0"/>
          <w:marBottom w:val="0"/>
          <w:divBdr>
            <w:top w:val="none" w:sz="0" w:space="0" w:color="auto"/>
            <w:left w:val="none" w:sz="0" w:space="0" w:color="auto"/>
            <w:bottom w:val="none" w:sz="0" w:space="0" w:color="auto"/>
            <w:right w:val="none" w:sz="0" w:space="0" w:color="auto"/>
          </w:divBdr>
        </w:div>
        <w:div w:id="979193047">
          <w:marLeft w:val="0"/>
          <w:marRight w:val="0"/>
          <w:marTop w:val="0"/>
          <w:marBottom w:val="0"/>
          <w:divBdr>
            <w:top w:val="none" w:sz="0" w:space="0" w:color="auto"/>
            <w:left w:val="none" w:sz="0" w:space="0" w:color="auto"/>
            <w:bottom w:val="none" w:sz="0" w:space="0" w:color="auto"/>
            <w:right w:val="none" w:sz="0" w:space="0" w:color="auto"/>
          </w:divBdr>
        </w:div>
        <w:div w:id="1756510765">
          <w:marLeft w:val="0"/>
          <w:marRight w:val="0"/>
          <w:marTop w:val="0"/>
          <w:marBottom w:val="0"/>
          <w:divBdr>
            <w:top w:val="none" w:sz="0" w:space="0" w:color="auto"/>
            <w:left w:val="none" w:sz="0" w:space="0" w:color="auto"/>
            <w:bottom w:val="none" w:sz="0" w:space="0" w:color="auto"/>
            <w:right w:val="none" w:sz="0" w:space="0" w:color="auto"/>
          </w:divBdr>
        </w:div>
        <w:div w:id="2054844126">
          <w:marLeft w:val="0"/>
          <w:marRight w:val="0"/>
          <w:marTop w:val="0"/>
          <w:marBottom w:val="0"/>
          <w:divBdr>
            <w:top w:val="none" w:sz="0" w:space="0" w:color="auto"/>
            <w:left w:val="none" w:sz="0" w:space="0" w:color="auto"/>
            <w:bottom w:val="none" w:sz="0" w:space="0" w:color="auto"/>
            <w:right w:val="none" w:sz="0" w:space="0" w:color="auto"/>
          </w:divBdr>
        </w:div>
      </w:divsChild>
    </w:div>
    <w:div w:id="1866215095">
      <w:bodyDiv w:val="1"/>
      <w:marLeft w:val="0"/>
      <w:marRight w:val="0"/>
      <w:marTop w:val="0"/>
      <w:marBottom w:val="0"/>
      <w:divBdr>
        <w:top w:val="none" w:sz="0" w:space="0" w:color="auto"/>
        <w:left w:val="none" w:sz="0" w:space="0" w:color="auto"/>
        <w:bottom w:val="none" w:sz="0" w:space="0" w:color="auto"/>
        <w:right w:val="none" w:sz="0" w:space="0" w:color="auto"/>
      </w:divBdr>
    </w:div>
    <w:div w:id="1911036858">
      <w:bodyDiv w:val="1"/>
      <w:marLeft w:val="0"/>
      <w:marRight w:val="0"/>
      <w:marTop w:val="0"/>
      <w:marBottom w:val="0"/>
      <w:divBdr>
        <w:top w:val="none" w:sz="0" w:space="0" w:color="auto"/>
        <w:left w:val="none" w:sz="0" w:space="0" w:color="auto"/>
        <w:bottom w:val="none" w:sz="0" w:space="0" w:color="auto"/>
        <w:right w:val="none" w:sz="0" w:space="0" w:color="auto"/>
      </w:divBdr>
    </w:div>
    <w:div w:id="1912691361">
      <w:bodyDiv w:val="1"/>
      <w:marLeft w:val="0"/>
      <w:marRight w:val="0"/>
      <w:marTop w:val="0"/>
      <w:marBottom w:val="0"/>
      <w:divBdr>
        <w:top w:val="none" w:sz="0" w:space="0" w:color="auto"/>
        <w:left w:val="none" w:sz="0" w:space="0" w:color="auto"/>
        <w:bottom w:val="none" w:sz="0" w:space="0" w:color="auto"/>
        <w:right w:val="none" w:sz="0" w:space="0" w:color="auto"/>
      </w:divBdr>
    </w:div>
    <w:div w:id="1939832286">
      <w:bodyDiv w:val="1"/>
      <w:marLeft w:val="0"/>
      <w:marRight w:val="0"/>
      <w:marTop w:val="0"/>
      <w:marBottom w:val="0"/>
      <w:divBdr>
        <w:top w:val="none" w:sz="0" w:space="0" w:color="auto"/>
        <w:left w:val="none" w:sz="0" w:space="0" w:color="auto"/>
        <w:bottom w:val="none" w:sz="0" w:space="0" w:color="auto"/>
        <w:right w:val="none" w:sz="0" w:space="0" w:color="auto"/>
      </w:divBdr>
    </w:div>
    <w:div w:id="1990278598">
      <w:bodyDiv w:val="1"/>
      <w:marLeft w:val="0"/>
      <w:marRight w:val="0"/>
      <w:marTop w:val="0"/>
      <w:marBottom w:val="0"/>
      <w:divBdr>
        <w:top w:val="none" w:sz="0" w:space="0" w:color="auto"/>
        <w:left w:val="none" w:sz="0" w:space="0" w:color="auto"/>
        <w:bottom w:val="none" w:sz="0" w:space="0" w:color="auto"/>
        <w:right w:val="none" w:sz="0" w:space="0" w:color="auto"/>
      </w:divBdr>
    </w:div>
    <w:div w:id="2016688238">
      <w:bodyDiv w:val="1"/>
      <w:marLeft w:val="0"/>
      <w:marRight w:val="0"/>
      <w:marTop w:val="0"/>
      <w:marBottom w:val="0"/>
      <w:divBdr>
        <w:top w:val="none" w:sz="0" w:space="0" w:color="auto"/>
        <w:left w:val="none" w:sz="0" w:space="0" w:color="auto"/>
        <w:bottom w:val="none" w:sz="0" w:space="0" w:color="auto"/>
        <w:right w:val="none" w:sz="0" w:space="0" w:color="auto"/>
      </w:divBdr>
    </w:div>
    <w:div w:id="2023773697">
      <w:bodyDiv w:val="1"/>
      <w:marLeft w:val="0"/>
      <w:marRight w:val="0"/>
      <w:marTop w:val="0"/>
      <w:marBottom w:val="0"/>
      <w:divBdr>
        <w:top w:val="none" w:sz="0" w:space="0" w:color="auto"/>
        <w:left w:val="none" w:sz="0" w:space="0" w:color="auto"/>
        <w:bottom w:val="none" w:sz="0" w:space="0" w:color="auto"/>
        <w:right w:val="none" w:sz="0" w:space="0" w:color="auto"/>
      </w:divBdr>
    </w:div>
    <w:div w:id="21359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gov.au/our-work/aged-care-act/resources/older-people" TargetMode="External"/><Relationship Id="rId26" Type="http://schemas.openxmlformats.org/officeDocument/2006/relationships/hyperlink" Target="https://www.agedcarequality.gov.au/making-complaint/lodge-complaint" TargetMode="External"/><Relationship Id="rId39" Type="http://schemas.openxmlformats.org/officeDocument/2006/relationships/hyperlink" Target="https://www.health.gov.au/resources/videos/i-am-the-centre-of-my-aged-care-aged-care-quality-standards?language=el" TargetMode="External"/><Relationship Id="rId21" Type="http://schemas.openxmlformats.org/officeDocument/2006/relationships/hyperlink" Target="mailto:interpreting@deafconnect.org.au" TargetMode="External"/><Relationship Id="rId34" Type="http://schemas.openxmlformats.org/officeDocument/2006/relationships/hyperlink" Target="https://www.myagedcare.gov.au/aged-care-quality-standards" TargetMode="External"/><Relationship Id="rId42" Type="http://schemas.openxmlformats.org/officeDocument/2006/relationships/hyperlink" Target="https://www.health.gov.au/resources/videos/i-am-the-centre-of-my-aged-care-auslan" TargetMode="External"/><Relationship Id="rId47" Type="http://schemas.openxmlformats.org/officeDocument/2006/relationships/hyperlink" Target="https://www.health.gov.au/resources/videos/my-dignity-and-diversity-aged-care-quality-standards?language=el" TargetMode="External"/><Relationship Id="rId50" Type="http://schemas.openxmlformats.org/officeDocument/2006/relationships/hyperlink" Target="https://www.health.gov.au/resources/videos/my-choice-and-decisions-aged-care-quality-standards?language=en" TargetMode="External"/><Relationship Id="rId55" Type="http://schemas.openxmlformats.org/officeDocument/2006/relationships/hyperlink" Target="https://www.health.gov.au/resources/videos/my-choice-and-decisions-aged-care-quality-standards?language=el" TargetMode="External"/><Relationship Id="rId63" Type="http://schemas.openxmlformats.org/officeDocument/2006/relationships/hyperlink" Target="https://www.health.gov.au/resources/videos/my-protections-aged-care-quality-standards?language=el" TargetMode="External"/><Relationship Id="rId68" Type="http://schemas.openxmlformats.org/officeDocument/2006/relationships/hyperlink" Target="https://www.health.gov.au/resources/publications/the-new-aged-care-act-puts-older-people-at-the-centre-of-aged-care" TargetMode="External"/><Relationship Id="rId76" Type="http://schemas.openxmlformats.org/officeDocument/2006/relationships/hyperlink" Target="https://www.agedcarequality.gov.au/contact-us/complaints-concerns/what-do-if-you-have-complaint" TargetMode="External"/><Relationship Id="rId7" Type="http://schemas.openxmlformats.org/officeDocument/2006/relationships/settings" Target="settings.xml"/><Relationship Id="rId71" Type="http://schemas.openxmlformats.org/officeDocument/2006/relationships/hyperlink" Target="https://www.health.gov.au/resources/publications/exploring-aged-care" TargetMode="External"/><Relationship Id="rId2" Type="http://schemas.openxmlformats.org/officeDocument/2006/relationships/customXml" Target="../customXml/item2.xml"/><Relationship Id="rId16" Type="http://schemas.openxmlformats.org/officeDocument/2006/relationships/hyperlink" Target="https://www.myagedcare.gov.au/aged-care-quality-standards" TargetMode="External"/><Relationship Id="rId29" Type="http://schemas.openxmlformats.org/officeDocument/2006/relationships/hyperlink" Target="https://www.health.gov.au/our-work/aged-care-act/resources/older-people" TargetMode="External"/><Relationship Id="rId11" Type="http://schemas.openxmlformats.org/officeDocument/2006/relationships/header" Target="header1.xml"/><Relationship Id="rId24" Type="http://schemas.openxmlformats.org/officeDocument/2006/relationships/hyperlink" Target="https://www.agedcarequality.gov.au/making-complaint/lodge-complaint" TargetMode="External"/><Relationship Id="rId32" Type="http://schemas.openxmlformats.org/officeDocument/2006/relationships/hyperlink" Target="https://education.opan.org.au/view_course/84" TargetMode="External"/><Relationship Id="rId37" Type="http://schemas.openxmlformats.org/officeDocument/2006/relationships/hyperlink" Target="https://www.health.gov.au/resources/videos/i-am-the-centre-of-my-aged-care-aged-care-quality-standards?language=zh-hans" TargetMode="External"/><Relationship Id="rId40" Type="http://schemas.openxmlformats.org/officeDocument/2006/relationships/hyperlink" Target="https://www.health.gov.au/resources/videos/i-am-the-centre-of-my-aged-care-aged-care-quality-standards?language=it" TargetMode="External"/><Relationship Id="rId45" Type="http://schemas.openxmlformats.org/officeDocument/2006/relationships/hyperlink" Target="https://www.health.gov.au/resources/videos/my-dignity-and-diversity-aged-care-quality-standards?language=zh-hans" TargetMode="External"/><Relationship Id="rId53" Type="http://schemas.openxmlformats.org/officeDocument/2006/relationships/hyperlink" Target="https://www.health.gov.au/resources/videos/my-choice-and-decisions-aged-care-quality-standards?language=zh-hans" TargetMode="External"/><Relationship Id="rId58" Type="http://schemas.openxmlformats.org/officeDocument/2006/relationships/hyperlink" Target="https://www.health.gov.au/resources/videos/my-protections-aged-care-quality-standards?language=en" TargetMode="External"/><Relationship Id="rId66" Type="http://schemas.openxmlformats.org/officeDocument/2006/relationships/hyperlink" Target="https://www.health.gov.au/resources/publications/about-the-aged-care-act-2024-plain-language-fact-sheet?language=en" TargetMode="External"/><Relationship Id="rId74" Type="http://schemas.openxmlformats.org/officeDocument/2006/relationships/hyperlink" Target="https://www.health.gov.au/resources/publications/strengthened-aged-care-quality-standards-august-2025"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resources/videos/my-protections-aged-care-quality-standards?language=zh-hans" TargetMode="External"/><Relationship Id="rId10" Type="http://schemas.openxmlformats.org/officeDocument/2006/relationships/endnotes" Target="endnotes.xml"/><Relationship Id="rId19" Type="http://schemas.openxmlformats.org/officeDocument/2006/relationships/hyperlink" Target="https://www.tisnational.gov.au/" TargetMode="External"/><Relationship Id="rId31" Type="http://schemas.openxmlformats.org/officeDocument/2006/relationships/hyperlink" Target="https://rise.articulate.com/share/l4PirKhMsAd6IiSiY-H8mfnSTthenYCh" TargetMode="External"/><Relationship Id="rId44" Type="http://schemas.openxmlformats.org/officeDocument/2006/relationships/hyperlink" Target="https://www.health.gov.au/resources/videos/my-dignity-and-diversity-aged-care-quality-standards?language=ar" TargetMode="External"/><Relationship Id="rId52" Type="http://schemas.openxmlformats.org/officeDocument/2006/relationships/hyperlink" Target="https://www.health.gov.au/resources/videos/my-choice-and-decisions-aged-care-quality-standards?language=ar" TargetMode="External"/><Relationship Id="rId60" Type="http://schemas.openxmlformats.org/officeDocument/2006/relationships/hyperlink" Target="https://www.health.gov.au/resources/videos/my-protections-aged-care-quality-standards?language=ar" TargetMode="External"/><Relationship Id="rId65" Type="http://schemas.openxmlformats.org/officeDocument/2006/relationships/hyperlink" Target="https://www.health.gov.au/resources/videos/my-protections-aged-care-quality-standards?language=vi" TargetMode="External"/><Relationship Id="rId73" Type="http://schemas.openxmlformats.org/officeDocument/2006/relationships/hyperlink" Target="https://www.health.gov.au/our-work/aged-care-act/prepare/elearning-for-older-people-their-families-and-carer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iversityagedcare.health.gov.au/" TargetMode="External"/><Relationship Id="rId27" Type="http://schemas.openxmlformats.org/officeDocument/2006/relationships/hyperlink" Target="https://opan.org.au/contact-us/get-advocacy-support/" TargetMode="External"/><Relationship Id="rId30" Type="http://schemas.openxmlformats.org/officeDocument/2006/relationships/hyperlink" Target="https://www.health.gov.au/our-work/aged-care-act/prepare/elearning" TargetMode="External"/><Relationship Id="rId35" Type="http://schemas.openxmlformats.org/officeDocument/2006/relationships/hyperlink" Target="https://www.health.gov.au/resources/videos/i-am-the-centre-of-my-aged-care-aged-care-quality-standards?language=en" TargetMode="External"/><Relationship Id="rId43" Type="http://schemas.openxmlformats.org/officeDocument/2006/relationships/hyperlink" Target="https://www.health.gov.au/resources/videos/my-dignity-and-diversity-aged-care-quality-standards?language=en" TargetMode="External"/><Relationship Id="rId48" Type="http://schemas.openxmlformats.org/officeDocument/2006/relationships/hyperlink" Target="https://www.health.gov.au/resources/videos/my-dignity-and-diversity-aged-care-quality-standards?language=it" TargetMode="External"/><Relationship Id="rId56" Type="http://schemas.openxmlformats.org/officeDocument/2006/relationships/hyperlink" Target="https://www.health.gov.au/resources/videos/my-choice-and-decisions-aged-care-quality-standards?language=it" TargetMode="External"/><Relationship Id="rId64" Type="http://schemas.openxmlformats.org/officeDocument/2006/relationships/hyperlink" Target="https://www.health.gov.au/resources/videos/my-protections-aged-care-quality-standards?language=it" TargetMode="External"/><Relationship Id="rId69" Type="http://schemas.openxmlformats.org/officeDocument/2006/relationships/hyperlink" Target="https://www.health.gov.au/resources/videos/new-aged-care-act"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youtube.com/watch?v=78hDP2_fUNA&amp;list=PLKFDUMupjXqh_XqeC81G_f_3O22_Ka-t6&amp;index=137" TargetMode="External"/><Relationship Id="rId72" Type="http://schemas.openxmlformats.org/officeDocument/2006/relationships/hyperlink" Target="https://www.health.gov.au/resources/publications/aged-care-act-what-is-new-or-changing"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yagedcare.gov.au/improving-australias-aged-care-system" TargetMode="External"/><Relationship Id="rId25" Type="http://schemas.openxmlformats.org/officeDocument/2006/relationships/hyperlink" Target="mailto:info@agedcarequality.gov.au" TargetMode="External"/><Relationship Id="rId33" Type="http://schemas.openxmlformats.org/officeDocument/2006/relationships/hyperlink" Target="https://www.health.gov.au/resources/publications/your-guide-to-the-act-understanding-and-adapting-facilitator-learning-package" TargetMode="External"/><Relationship Id="rId38" Type="http://schemas.openxmlformats.org/officeDocument/2006/relationships/hyperlink" Target="https://www.health.gov.au/resources/videos/i-am-the-centre-of-my-aged-care-aged-care-quality-standards?language=zh-hant" TargetMode="External"/><Relationship Id="rId46" Type="http://schemas.openxmlformats.org/officeDocument/2006/relationships/hyperlink" Target="https://www.health.gov.au/resources/videos/my-dignity-and-diversity-aged-care-quality-standards?language=zh-hant" TargetMode="External"/><Relationship Id="rId59" Type="http://schemas.openxmlformats.org/officeDocument/2006/relationships/hyperlink" Target="https://www.youtube.com/watch?v=WXv3smf6XX4&amp;list=PLKFDUMupjXqh_XqeC81G_f_3O22_Ka-t6&amp;index=135" TargetMode="External"/><Relationship Id="rId67" Type="http://schemas.openxmlformats.org/officeDocument/2006/relationships/hyperlink" Target="https://www.health.gov.au/resources/publications/about-the-aged-care-act-2024-fact-sheet-easy-read?language=en" TargetMode="External"/><Relationship Id="rId20" Type="http://schemas.openxmlformats.org/officeDocument/2006/relationships/hyperlink" Target="https://diversityagedcare.health.gov.au/" TargetMode="External"/><Relationship Id="rId41" Type="http://schemas.openxmlformats.org/officeDocument/2006/relationships/hyperlink" Target="https://www.health.gov.au/resources/videos/i-am-the-centre-of-my-aged-care-aged-care-quality-standards?language=vi" TargetMode="External"/><Relationship Id="rId54" Type="http://schemas.openxmlformats.org/officeDocument/2006/relationships/hyperlink" Target="https://www.health.gov.au/resources/videos/my-choice-and-decisions-aged-care-quality-standards?language=zh-hant" TargetMode="External"/><Relationship Id="rId62" Type="http://schemas.openxmlformats.org/officeDocument/2006/relationships/hyperlink" Target="https://www.health.gov.au/resources/videos/my-protections-aged-care-quality-standards?language=zh-hant" TargetMode="External"/><Relationship Id="rId70" Type="http://schemas.openxmlformats.org/officeDocument/2006/relationships/hyperlink" Target="https://www.health.gov.au/resources/videos/new-aged-care-act-auslan" TargetMode="External"/><Relationship Id="rId75" Type="http://schemas.openxmlformats.org/officeDocument/2006/relationships/hyperlink" Target="https://www.agedcarequality.gov.au/providers/quality-standar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health.gov.au/resources/publications/about-the-aged-care-act-2024-plain-language-fact-sheet" TargetMode="External"/><Relationship Id="rId28" Type="http://schemas.openxmlformats.org/officeDocument/2006/relationships/hyperlink" Target="https://www.myagedcare.gov.au/aged-care-quality-standards" TargetMode="External"/><Relationship Id="rId36" Type="http://schemas.openxmlformats.org/officeDocument/2006/relationships/hyperlink" Target="https://www.health.gov.au/resources/videos/i-am-the-centre-of-my-aged-care-aged-care-quality-standards?language=ar" TargetMode="External"/><Relationship Id="rId49" Type="http://schemas.openxmlformats.org/officeDocument/2006/relationships/hyperlink" Target="https://www.health.gov.au/resources/videos/my-dignity-and-diversity-aged-care-quality-standards?language=vi" TargetMode="External"/><Relationship Id="rId57" Type="http://schemas.openxmlformats.org/officeDocument/2006/relationships/hyperlink" Target="https://www.health.gov.au/resources/videos/my-choice-and-my-decisions?language=v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9E3B3-DF9B-4B5E-A9C0-2EAD85C05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3.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2F94860A-9EBC-4A35-97CB-F5CA20636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2601</Words>
  <Characters>13706</Characters>
  <Application>Microsoft Office Word</Application>
  <DocSecurity>0</DocSecurity>
  <Lines>340</Lines>
  <Paragraphs>249</Paragraphs>
  <ScaleCrop>false</ScaleCrop>
  <HeadingPairs>
    <vt:vector size="2" baseType="variant">
      <vt:variant>
        <vt:lpstr>Title</vt:lpstr>
      </vt:variant>
      <vt:variant>
        <vt:i4>1</vt:i4>
      </vt:variant>
    </vt:vector>
  </HeadingPairs>
  <TitlesOfParts>
    <vt:vector size="1" baseType="lpstr">
      <vt:lpstr>Factsheet 1 | Single Page | No crop marks</vt:lpstr>
    </vt:vector>
  </TitlesOfParts>
  <Manager/>
  <Company/>
  <LinksUpToDate>false</LinksUpToDate>
  <CharactersWithSpaces>16136</CharactersWithSpaces>
  <SharedDoc>false</SharedDoc>
  <HyperlinkBase/>
  <HLinks>
    <vt:vector size="378" baseType="variant">
      <vt:variant>
        <vt:i4>2883630</vt:i4>
      </vt:variant>
      <vt:variant>
        <vt:i4>183</vt:i4>
      </vt:variant>
      <vt:variant>
        <vt:i4>0</vt:i4>
      </vt:variant>
      <vt:variant>
        <vt:i4>5</vt:i4>
      </vt:variant>
      <vt:variant>
        <vt:lpwstr>https://www.agedcarequality.gov.au/contact-us/complaints-concerns/what-do-if-you-have-complaint</vt:lpwstr>
      </vt:variant>
      <vt:variant>
        <vt:lpwstr/>
      </vt:variant>
      <vt:variant>
        <vt:i4>3080296</vt:i4>
      </vt:variant>
      <vt:variant>
        <vt:i4>180</vt:i4>
      </vt:variant>
      <vt:variant>
        <vt:i4>0</vt:i4>
      </vt:variant>
      <vt:variant>
        <vt:i4>5</vt:i4>
      </vt:variant>
      <vt:variant>
        <vt:lpwstr>https://www.agedcarequality.gov.au/providers/quality-standards</vt:lpwstr>
      </vt:variant>
      <vt:variant>
        <vt:lpwstr/>
      </vt:variant>
      <vt:variant>
        <vt:i4>5832791</vt:i4>
      </vt:variant>
      <vt:variant>
        <vt:i4>177</vt:i4>
      </vt:variant>
      <vt:variant>
        <vt:i4>0</vt:i4>
      </vt:variant>
      <vt:variant>
        <vt:i4>5</vt:i4>
      </vt:variant>
      <vt:variant>
        <vt:lpwstr>https://www.health.gov.au/resources/publications/strengthened-aged-care-quality-standards-august-2025</vt:lpwstr>
      </vt:variant>
      <vt:variant>
        <vt:lpwstr/>
      </vt:variant>
      <vt:variant>
        <vt:i4>1310721</vt:i4>
      </vt:variant>
      <vt:variant>
        <vt:i4>174</vt:i4>
      </vt:variant>
      <vt:variant>
        <vt:i4>0</vt:i4>
      </vt:variant>
      <vt:variant>
        <vt:i4>5</vt:i4>
      </vt:variant>
      <vt:variant>
        <vt:lpwstr>https://www.health.gov.au/our-work/aged-care-act/prepare/elearning-for-older-people-their-families-and-carers</vt:lpwstr>
      </vt:variant>
      <vt:variant>
        <vt:lpwstr/>
      </vt:variant>
      <vt:variant>
        <vt:i4>7667817</vt:i4>
      </vt:variant>
      <vt:variant>
        <vt:i4>171</vt:i4>
      </vt:variant>
      <vt:variant>
        <vt:i4>0</vt:i4>
      </vt:variant>
      <vt:variant>
        <vt:i4>5</vt:i4>
      </vt:variant>
      <vt:variant>
        <vt:lpwstr>https://www.health.gov.au/resources/publications/aged-care-act-what-is-new-or-changing</vt:lpwstr>
      </vt:variant>
      <vt:variant>
        <vt:lpwstr/>
      </vt:variant>
      <vt:variant>
        <vt:i4>983110</vt:i4>
      </vt:variant>
      <vt:variant>
        <vt:i4>168</vt:i4>
      </vt:variant>
      <vt:variant>
        <vt:i4>0</vt:i4>
      </vt:variant>
      <vt:variant>
        <vt:i4>5</vt:i4>
      </vt:variant>
      <vt:variant>
        <vt:lpwstr>https://www.health.gov.au/resources/publications/exploring-aged-care</vt:lpwstr>
      </vt:variant>
      <vt:variant>
        <vt:lpwstr/>
      </vt:variant>
      <vt:variant>
        <vt:i4>6881329</vt:i4>
      </vt:variant>
      <vt:variant>
        <vt:i4>165</vt:i4>
      </vt:variant>
      <vt:variant>
        <vt:i4>0</vt:i4>
      </vt:variant>
      <vt:variant>
        <vt:i4>5</vt:i4>
      </vt:variant>
      <vt:variant>
        <vt:lpwstr>https://www.health.gov.au/resources/videos/new-aged-care-act-auslan</vt:lpwstr>
      </vt:variant>
      <vt:variant>
        <vt:lpwstr/>
      </vt:variant>
      <vt:variant>
        <vt:i4>1703941</vt:i4>
      </vt:variant>
      <vt:variant>
        <vt:i4>162</vt:i4>
      </vt:variant>
      <vt:variant>
        <vt:i4>0</vt:i4>
      </vt:variant>
      <vt:variant>
        <vt:i4>5</vt:i4>
      </vt:variant>
      <vt:variant>
        <vt:lpwstr>https://www.health.gov.au/resources/videos/new-aged-care-act</vt:lpwstr>
      </vt:variant>
      <vt:variant>
        <vt:lpwstr/>
      </vt:variant>
      <vt:variant>
        <vt:i4>3538997</vt:i4>
      </vt:variant>
      <vt:variant>
        <vt:i4>159</vt:i4>
      </vt:variant>
      <vt:variant>
        <vt:i4>0</vt:i4>
      </vt:variant>
      <vt:variant>
        <vt:i4>5</vt:i4>
      </vt:variant>
      <vt:variant>
        <vt:lpwstr>https://www.health.gov.au/resources/publications/the-new-aged-care-act-puts-older-people-at-the-centre-of-aged-care</vt:lpwstr>
      </vt:variant>
      <vt:variant>
        <vt:lpwstr/>
      </vt:variant>
      <vt:variant>
        <vt:i4>2490400</vt:i4>
      </vt:variant>
      <vt:variant>
        <vt:i4>156</vt:i4>
      </vt:variant>
      <vt:variant>
        <vt:i4>0</vt:i4>
      </vt:variant>
      <vt:variant>
        <vt:i4>5</vt:i4>
      </vt:variant>
      <vt:variant>
        <vt:lpwstr>https://www.health.gov.au/resources/publications/about-the-aged-care-act-2024-fact-sheet-easy-read?language=en</vt:lpwstr>
      </vt:variant>
      <vt:variant>
        <vt:lpwstr/>
      </vt:variant>
      <vt:variant>
        <vt:i4>8323171</vt:i4>
      </vt:variant>
      <vt:variant>
        <vt:i4>153</vt:i4>
      </vt:variant>
      <vt:variant>
        <vt:i4>0</vt:i4>
      </vt:variant>
      <vt:variant>
        <vt:i4>5</vt:i4>
      </vt:variant>
      <vt:variant>
        <vt:lpwstr>https://www.health.gov.au/resources/publications/about-the-aged-care-act-2024-plain-language-fact-sheet?language=en</vt:lpwstr>
      </vt:variant>
      <vt:variant>
        <vt:lpwstr/>
      </vt:variant>
      <vt:variant>
        <vt:i4>2031629</vt:i4>
      </vt:variant>
      <vt:variant>
        <vt:i4>150</vt:i4>
      </vt:variant>
      <vt:variant>
        <vt:i4>0</vt:i4>
      </vt:variant>
      <vt:variant>
        <vt:i4>5</vt:i4>
      </vt:variant>
      <vt:variant>
        <vt:lpwstr>https://www.health.gov.au/resources/videos/my-protections-aged-care-quality-standards?language=vi</vt:lpwstr>
      </vt:variant>
      <vt:variant>
        <vt:lpwstr/>
      </vt:variant>
      <vt:variant>
        <vt:i4>13</vt:i4>
      </vt:variant>
      <vt:variant>
        <vt:i4>147</vt:i4>
      </vt:variant>
      <vt:variant>
        <vt:i4>0</vt:i4>
      </vt:variant>
      <vt:variant>
        <vt:i4>5</vt:i4>
      </vt:variant>
      <vt:variant>
        <vt:lpwstr>https://www.health.gov.au/resources/videos/my-protections-aged-care-quality-standards?language=it</vt:lpwstr>
      </vt:variant>
      <vt:variant>
        <vt:lpwstr/>
      </vt:variant>
      <vt:variant>
        <vt:i4>786445</vt:i4>
      </vt:variant>
      <vt:variant>
        <vt:i4>144</vt:i4>
      </vt:variant>
      <vt:variant>
        <vt:i4>0</vt:i4>
      </vt:variant>
      <vt:variant>
        <vt:i4>5</vt:i4>
      </vt:variant>
      <vt:variant>
        <vt:lpwstr>https://www.health.gov.au/resources/videos/my-protections-aged-care-quality-standards?language=el</vt:lpwstr>
      </vt:variant>
      <vt:variant>
        <vt:lpwstr/>
      </vt:variant>
      <vt:variant>
        <vt:i4>2818147</vt:i4>
      </vt:variant>
      <vt:variant>
        <vt:i4>141</vt:i4>
      </vt:variant>
      <vt:variant>
        <vt:i4>0</vt:i4>
      </vt:variant>
      <vt:variant>
        <vt:i4>5</vt:i4>
      </vt:variant>
      <vt:variant>
        <vt:lpwstr>https://www.health.gov.au/resources/videos/my-protections-aged-care-quality-standards?language=zh-hant</vt:lpwstr>
      </vt:variant>
      <vt:variant>
        <vt:lpwstr/>
      </vt:variant>
      <vt:variant>
        <vt:i4>2883683</vt:i4>
      </vt:variant>
      <vt:variant>
        <vt:i4>138</vt:i4>
      </vt:variant>
      <vt:variant>
        <vt:i4>0</vt:i4>
      </vt:variant>
      <vt:variant>
        <vt:i4>5</vt:i4>
      </vt:variant>
      <vt:variant>
        <vt:lpwstr>https://www.health.gov.au/resources/videos/my-protections-aged-care-quality-standards?language=zh-hans</vt:lpwstr>
      </vt:variant>
      <vt:variant>
        <vt:lpwstr/>
      </vt:variant>
      <vt:variant>
        <vt:i4>524301</vt:i4>
      </vt:variant>
      <vt:variant>
        <vt:i4>135</vt:i4>
      </vt:variant>
      <vt:variant>
        <vt:i4>0</vt:i4>
      </vt:variant>
      <vt:variant>
        <vt:i4>5</vt:i4>
      </vt:variant>
      <vt:variant>
        <vt:lpwstr>https://www.health.gov.au/resources/videos/my-protections-aged-care-quality-standards?language=ar</vt:lpwstr>
      </vt:variant>
      <vt:variant>
        <vt:lpwstr/>
      </vt:variant>
      <vt:variant>
        <vt:i4>3276849</vt:i4>
      </vt:variant>
      <vt:variant>
        <vt:i4>132</vt:i4>
      </vt:variant>
      <vt:variant>
        <vt:i4>0</vt:i4>
      </vt:variant>
      <vt:variant>
        <vt:i4>5</vt:i4>
      </vt:variant>
      <vt:variant>
        <vt:lpwstr>https://www.youtube.com/watch?v=WXv3smf6XX4&amp;list=PLKFDUMupjXqh_XqeC81G_f_3O22_Ka-t6&amp;index=135</vt:lpwstr>
      </vt:variant>
      <vt:variant>
        <vt:lpwstr/>
      </vt:variant>
      <vt:variant>
        <vt:i4>786445</vt:i4>
      </vt:variant>
      <vt:variant>
        <vt:i4>129</vt:i4>
      </vt:variant>
      <vt:variant>
        <vt:i4>0</vt:i4>
      </vt:variant>
      <vt:variant>
        <vt:i4>5</vt:i4>
      </vt:variant>
      <vt:variant>
        <vt:lpwstr>https://www.health.gov.au/resources/videos/my-protections-aged-care-quality-standards?language=en</vt:lpwstr>
      </vt:variant>
      <vt:variant>
        <vt:lpwstr/>
      </vt:variant>
      <vt:variant>
        <vt:i4>1704021</vt:i4>
      </vt:variant>
      <vt:variant>
        <vt:i4>126</vt:i4>
      </vt:variant>
      <vt:variant>
        <vt:i4>0</vt:i4>
      </vt:variant>
      <vt:variant>
        <vt:i4>5</vt:i4>
      </vt:variant>
      <vt:variant>
        <vt:lpwstr>https://www.health.gov.au/resources/videos/my-choice-and-my-decisions?language=vi</vt:lpwstr>
      </vt:variant>
      <vt:variant>
        <vt:lpwstr/>
      </vt:variant>
      <vt:variant>
        <vt:i4>7405691</vt:i4>
      </vt:variant>
      <vt:variant>
        <vt:i4>123</vt:i4>
      </vt:variant>
      <vt:variant>
        <vt:i4>0</vt:i4>
      </vt:variant>
      <vt:variant>
        <vt:i4>5</vt:i4>
      </vt:variant>
      <vt:variant>
        <vt:lpwstr>https://www.health.gov.au/resources/videos/my-choice-and-decisions-aged-care-quality-standards?language=it</vt:lpwstr>
      </vt:variant>
      <vt:variant>
        <vt:lpwstr/>
      </vt:variant>
      <vt:variant>
        <vt:i4>6881399</vt:i4>
      </vt:variant>
      <vt:variant>
        <vt:i4>120</vt:i4>
      </vt:variant>
      <vt:variant>
        <vt:i4>0</vt:i4>
      </vt:variant>
      <vt:variant>
        <vt:i4>5</vt:i4>
      </vt:variant>
      <vt:variant>
        <vt:lpwstr>https://www.health.gov.au/resources/videos/my-choice-and-decisions-aged-care-quality-standards?language=el</vt:lpwstr>
      </vt:variant>
      <vt:variant>
        <vt:lpwstr/>
      </vt:variant>
      <vt:variant>
        <vt:i4>7012388</vt:i4>
      </vt:variant>
      <vt:variant>
        <vt:i4>117</vt:i4>
      </vt:variant>
      <vt:variant>
        <vt:i4>0</vt:i4>
      </vt:variant>
      <vt:variant>
        <vt:i4>5</vt:i4>
      </vt:variant>
      <vt:variant>
        <vt:lpwstr>https://www.health.gov.au/resources/videos/my-choice-and-decisions-aged-care-quality-standards?language=zh-hant</vt:lpwstr>
      </vt:variant>
      <vt:variant>
        <vt:lpwstr/>
      </vt:variant>
      <vt:variant>
        <vt:i4>7012388</vt:i4>
      </vt:variant>
      <vt:variant>
        <vt:i4>114</vt:i4>
      </vt:variant>
      <vt:variant>
        <vt:i4>0</vt:i4>
      </vt:variant>
      <vt:variant>
        <vt:i4>5</vt:i4>
      </vt:variant>
      <vt:variant>
        <vt:lpwstr>https://www.health.gov.au/resources/videos/my-choice-and-decisions-aged-care-quality-standards?language=zh-hans</vt:lpwstr>
      </vt:variant>
      <vt:variant>
        <vt:lpwstr/>
      </vt:variant>
      <vt:variant>
        <vt:i4>7798899</vt:i4>
      </vt:variant>
      <vt:variant>
        <vt:i4>111</vt:i4>
      </vt:variant>
      <vt:variant>
        <vt:i4>0</vt:i4>
      </vt:variant>
      <vt:variant>
        <vt:i4>5</vt:i4>
      </vt:variant>
      <vt:variant>
        <vt:lpwstr>https://www.health.gov.au/resources/videos/my-choice-and-decisions-aged-care-quality-standards?language=ar</vt:lpwstr>
      </vt:variant>
      <vt:variant>
        <vt:lpwstr/>
      </vt:variant>
      <vt:variant>
        <vt:i4>3932173</vt:i4>
      </vt:variant>
      <vt:variant>
        <vt:i4>108</vt:i4>
      </vt:variant>
      <vt:variant>
        <vt:i4>0</vt:i4>
      </vt:variant>
      <vt:variant>
        <vt:i4>5</vt:i4>
      </vt:variant>
      <vt:variant>
        <vt:lpwstr>https://www.youtube.com/watch?v=78hDP2_fUNA&amp;list=PLKFDUMupjXqh_XqeC81G_f_3O22_Ka-t6&amp;index=137</vt:lpwstr>
      </vt:variant>
      <vt:variant>
        <vt:lpwstr/>
      </vt:variant>
      <vt:variant>
        <vt:i4>7012471</vt:i4>
      </vt:variant>
      <vt:variant>
        <vt:i4>105</vt:i4>
      </vt:variant>
      <vt:variant>
        <vt:i4>0</vt:i4>
      </vt:variant>
      <vt:variant>
        <vt:i4>5</vt:i4>
      </vt:variant>
      <vt:variant>
        <vt:lpwstr>https://www.health.gov.au/resources/videos/my-choice-and-decisions-aged-care-quality-standards?language=en</vt:lpwstr>
      </vt:variant>
      <vt:variant>
        <vt:lpwstr/>
      </vt:variant>
      <vt:variant>
        <vt:i4>7012473</vt:i4>
      </vt:variant>
      <vt:variant>
        <vt:i4>102</vt:i4>
      </vt:variant>
      <vt:variant>
        <vt:i4>0</vt:i4>
      </vt:variant>
      <vt:variant>
        <vt:i4>5</vt:i4>
      </vt:variant>
      <vt:variant>
        <vt:lpwstr>https://www.health.gov.au/resources/videos/my-dignity-and-diversity-aged-care-quality-standards?language=vi</vt:lpwstr>
      </vt:variant>
      <vt:variant>
        <vt:lpwstr/>
      </vt:variant>
      <vt:variant>
        <vt:i4>7602297</vt:i4>
      </vt:variant>
      <vt:variant>
        <vt:i4>99</vt:i4>
      </vt:variant>
      <vt:variant>
        <vt:i4>0</vt:i4>
      </vt:variant>
      <vt:variant>
        <vt:i4>5</vt:i4>
      </vt:variant>
      <vt:variant>
        <vt:lpwstr>https://www.health.gov.au/resources/videos/my-dignity-and-diversity-aged-care-quality-standards?language=it</vt:lpwstr>
      </vt:variant>
      <vt:variant>
        <vt:lpwstr/>
      </vt:variant>
      <vt:variant>
        <vt:i4>7864441</vt:i4>
      </vt:variant>
      <vt:variant>
        <vt:i4>96</vt:i4>
      </vt:variant>
      <vt:variant>
        <vt:i4>0</vt:i4>
      </vt:variant>
      <vt:variant>
        <vt:i4>5</vt:i4>
      </vt:variant>
      <vt:variant>
        <vt:lpwstr>https://www.health.gov.au/resources/videos/my-dignity-and-diversity-aged-care-quality-standards?language=el</vt:lpwstr>
      </vt:variant>
      <vt:variant>
        <vt:lpwstr/>
      </vt:variant>
      <vt:variant>
        <vt:i4>6225943</vt:i4>
      </vt:variant>
      <vt:variant>
        <vt:i4>93</vt:i4>
      </vt:variant>
      <vt:variant>
        <vt:i4>0</vt:i4>
      </vt:variant>
      <vt:variant>
        <vt:i4>5</vt:i4>
      </vt:variant>
      <vt:variant>
        <vt:lpwstr>https://www.health.gov.au/resources/videos/my-dignity-and-diversity-aged-care-quality-standards?language=zh-hant</vt:lpwstr>
      </vt:variant>
      <vt:variant>
        <vt:lpwstr/>
      </vt:variant>
      <vt:variant>
        <vt:i4>5767191</vt:i4>
      </vt:variant>
      <vt:variant>
        <vt:i4>90</vt:i4>
      </vt:variant>
      <vt:variant>
        <vt:i4>0</vt:i4>
      </vt:variant>
      <vt:variant>
        <vt:i4>5</vt:i4>
      </vt:variant>
      <vt:variant>
        <vt:lpwstr>https://www.health.gov.au/resources/videos/my-dignity-and-diversity-aged-care-quality-standards?language=zh-hans</vt:lpwstr>
      </vt:variant>
      <vt:variant>
        <vt:lpwstr/>
      </vt:variant>
      <vt:variant>
        <vt:i4>8126585</vt:i4>
      </vt:variant>
      <vt:variant>
        <vt:i4>87</vt:i4>
      </vt:variant>
      <vt:variant>
        <vt:i4>0</vt:i4>
      </vt:variant>
      <vt:variant>
        <vt:i4>5</vt:i4>
      </vt:variant>
      <vt:variant>
        <vt:lpwstr>https://www.health.gov.au/resources/videos/my-dignity-and-diversity-aged-care-quality-standards?language=ar</vt:lpwstr>
      </vt:variant>
      <vt:variant>
        <vt:lpwstr/>
      </vt:variant>
      <vt:variant>
        <vt:i4>3866738</vt:i4>
      </vt:variant>
      <vt:variant>
        <vt:i4>84</vt:i4>
      </vt:variant>
      <vt:variant>
        <vt:i4>0</vt:i4>
      </vt:variant>
      <vt:variant>
        <vt:i4>5</vt:i4>
      </vt:variant>
      <vt:variant>
        <vt:lpwstr>https://www.youtube.com/watch?v=PtVFMhWTTos&amp;list=PLKFDUMupjXqh_XqeC81G_f_3O22_Ka-t6&amp;index=136</vt:lpwstr>
      </vt:variant>
      <vt:variant>
        <vt:lpwstr/>
      </vt:variant>
      <vt:variant>
        <vt:i4>7864441</vt:i4>
      </vt:variant>
      <vt:variant>
        <vt:i4>81</vt:i4>
      </vt:variant>
      <vt:variant>
        <vt:i4>0</vt:i4>
      </vt:variant>
      <vt:variant>
        <vt:i4>5</vt:i4>
      </vt:variant>
      <vt:variant>
        <vt:lpwstr>https://www.health.gov.au/resources/videos/my-dignity-and-diversity-aged-care-quality-standards?language=en</vt:lpwstr>
      </vt:variant>
      <vt:variant>
        <vt:lpwstr/>
      </vt:variant>
      <vt:variant>
        <vt:i4>4849682</vt:i4>
      </vt:variant>
      <vt:variant>
        <vt:i4>78</vt:i4>
      </vt:variant>
      <vt:variant>
        <vt:i4>0</vt:i4>
      </vt:variant>
      <vt:variant>
        <vt:i4>5</vt:i4>
      </vt:variant>
      <vt:variant>
        <vt:lpwstr>https://www.health.gov.au/resources/videos/i-am-the-centre-of-my-aged-care-auslan</vt:lpwstr>
      </vt:variant>
      <vt:variant>
        <vt:lpwstr/>
      </vt:variant>
      <vt:variant>
        <vt:i4>2555936</vt:i4>
      </vt:variant>
      <vt:variant>
        <vt:i4>75</vt:i4>
      </vt:variant>
      <vt:variant>
        <vt:i4>0</vt:i4>
      </vt:variant>
      <vt:variant>
        <vt:i4>5</vt:i4>
      </vt:variant>
      <vt:variant>
        <vt:lpwstr>https://www.health.gov.au/resources/videos/i-am-the-centre-of-my-aged-care-aged-care-quality-standards?language=vi</vt:lpwstr>
      </vt:variant>
      <vt:variant>
        <vt:lpwstr/>
      </vt:variant>
      <vt:variant>
        <vt:i4>3801151</vt:i4>
      </vt:variant>
      <vt:variant>
        <vt:i4>72</vt:i4>
      </vt:variant>
      <vt:variant>
        <vt:i4>0</vt:i4>
      </vt:variant>
      <vt:variant>
        <vt:i4>5</vt:i4>
      </vt:variant>
      <vt:variant>
        <vt:lpwstr>https://www.health.gov.au/resources/videos/i-am-the-centre-of-my-aged-care-aged-care-quality-standards?language=it</vt:lpwstr>
      </vt:variant>
      <vt:variant>
        <vt:lpwstr/>
      </vt:variant>
      <vt:variant>
        <vt:i4>2228275</vt:i4>
      </vt:variant>
      <vt:variant>
        <vt:i4>69</vt:i4>
      </vt:variant>
      <vt:variant>
        <vt:i4>0</vt:i4>
      </vt:variant>
      <vt:variant>
        <vt:i4>5</vt:i4>
      </vt:variant>
      <vt:variant>
        <vt:lpwstr>https://www.health.gov.au/resources/videos/i-am-the-centre-of-my-aged-care-aged-care-quality-standards?language=el</vt:lpwstr>
      </vt:variant>
      <vt:variant>
        <vt:lpwstr/>
      </vt:variant>
      <vt:variant>
        <vt:i4>2097248</vt:i4>
      </vt:variant>
      <vt:variant>
        <vt:i4>66</vt:i4>
      </vt:variant>
      <vt:variant>
        <vt:i4>0</vt:i4>
      </vt:variant>
      <vt:variant>
        <vt:i4>5</vt:i4>
      </vt:variant>
      <vt:variant>
        <vt:lpwstr>https://www.health.gov.au/resources/videos/i-am-the-centre-of-my-aged-care-aged-care-quality-standards?language=zh-hant</vt:lpwstr>
      </vt:variant>
      <vt:variant>
        <vt:lpwstr/>
      </vt:variant>
      <vt:variant>
        <vt:i4>2097248</vt:i4>
      </vt:variant>
      <vt:variant>
        <vt:i4>63</vt:i4>
      </vt:variant>
      <vt:variant>
        <vt:i4>0</vt:i4>
      </vt:variant>
      <vt:variant>
        <vt:i4>5</vt:i4>
      </vt:variant>
      <vt:variant>
        <vt:lpwstr>https://www.health.gov.au/resources/videos/i-am-the-centre-of-my-aged-care-aged-care-quality-standards?language=zh-hans</vt:lpwstr>
      </vt:variant>
      <vt:variant>
        <vt:lpwstr/>
      </vt:variant>
      <vt:variant>
        <vt:i4>3932215</vt:i4>
      </vt:variant>
      <vt:variant>
        <vt:i4>60</vt:i4>
      </vt:variant>
      <vt:variant>
        <vt:i4>0</vt:i4>
      </vt:variant>
      <vt:variant>
        <vt:i4>5</vt:i4>
      </vt:variant>
      <vt:variant>
        <vt:lpwstr>https://www.health.gov.au/resources/videos/i-am-the-centre-of-my-aged-care-aged-care-quality-standards?language=ar</vt:lpwstr>
      </vt:variant>
      <vt:variant>
        <vt:lpwstr/>
      </vt:variant>
      <vt:variant>
        <vt:i4>2097203</vt:i4>
      </vt:variant>
      <vt:variant>
        <vt:i4>57</vt:i4>
      </vt:variant>
      <vt:variant>
        <vt:i4>0</vt:i4>
      </vt:variant>
      <vt:variant>
        <vt:i4>5</vt:i4>
      </vt:variant>
      <vt:variant>
        <vt:lpwstr>https://www.health.gov.au/resources/videos/i-am-the-centre-of-my-aged-care-aged-care-quality-standards?language=en</vt:lpwstr>
      </vt:variant>
      <vt:variant>
        <vt:lpwstr/>
      </vt:variant>
      <vt:variant>
        <vt:i4>131148</vt:i4>
      </vt:variant>
      <vt:variant>
        <vt:i4>54</vt:i4>
      </vt:variant>
      <vt:variant>
        <vt:i4>0</vt:i4>
      </vt:variant>
      <vt:variant>
        <vt:i4>5</vt:i4>
      </vt:variant>
      <vt:variant>
        <vt:lpwstr>https://www.myagedcare.gov.au/aged-care-quality-standards</vt:lpwstr>
      </vt:variant>
      <vt:variant>
        <vt:lpwstr>the-strengthened-aged-care-quality-standards</vt:lpwstr>
      </vt:variant>
      <vt:variant>
        <vt:i4>2687076</vt:i4>
      </vt:variant>
      <vt:variant>
        <vt:i4>51</vt:i4>
      </vt:variant>
      <vt:variant>
        <vt:i4>0</vt:i4>
      </vt:variant>
      <vt:variant>
        <vt:i4>5</vt:i4>
      </vt:variant>
      <vt:variant>
        <vt:lpwstr>https://www.health.gov.au/resources/publications/your-guide-to-the-act-understanding-and-adapting-facilitator-learning-package</vt:lpwstr>
      </vt:variant>
      <vt:variant>
        <vt:lpwstr/>
      </vt:variant>
      <vt:variant>
        <vt:i4>1769523</vt:i4>
      </vt:variant>
      <vt:variant>
        <vt:i4>48</vt:i4>
      </vt:variant>
      <vt:variant>
        <vt:i4>0</vt:i4>
      </vt:variant>
      <vt:variant>
        <vt:i4>5</vt:i4>
      </vt:variant>
      <vt:variant>
        <vt:lpwstr>https://education.opan.org.au/view_course/84</vt:lpwstr>
      </vt:variant>
      <vt:variant>
        <vt:lpwstr/>
      </vt:variant>
      <vt:variant>
        <vt:i4>2359412</vt:i4>
      </vt:variant>
      <vt:variant>
        <vt:i4>45</vt:i4>
      </vt:variant>
      <vt:variant>
        <vt:i4>0</vt:i4>
      </vt:variant>
      <vt:variant>
        <vt:i4>5</vt:i4>
      </vt:variant>
      <vt:variant>
        <vt:lpwstr>https://rise.articulate.com/share/l4PirKhMsAd6IiSiY-H8mfnSTthenYCh</vt:lpwstr>
      </vt:variant>
      <vt:variant>
        <vt:lpwstr/>
      </vt:variant>
      <vt:variant>
        <vt:i4>8323121</vt:i4>
      </vt:variant>
      <vt:variant>
        <vt:i4>42</vt:i4>
      </vt:variant>
      <vt:variant>
        <vt:i4>0</vt:i4>
      </vt:variant>
      <vt:variant>
        <vt:i4>5</vt:i4>
      </vt:variant>
      <vt:variant>
        <vt:lpwstr>https://www.health.gov.au/our-work/aged-care-act/prepare/elearning</vt:lpwstr>
      </vt:variant>
      <vt:variant>
        <vt:lpwstr/>
      </vt:variant>
      <vt:variant>
        <vt:i4>8126560</vt:i4>
      </vt:variant>
      <vt:variant>
        <vt:i4>39</vt:i4>
      </vt:variant>
      <vt:variant>
        <vt:i4>0</vt:i4>
      </vt:variant>
      <vt:variant>
        <vt:i4>5</vt:i4>
      </vt:variant>
      <vt:variant>
        <vt:lpwstr>https://www.health.gov.au/our-work/aged-care-act/resources/older-people</vt:lpwstr>
      </vt:variant>
      <vt:variant>
        <vt:lpwstr/>
      </vt:variant>
      <vt:variant>
        <vt:i4>131148</vt:i4>
      </vt:variant>
      <vt:variant>
        <vt:i4>36</vt:i4>
      </vt:variant>
      <vt:variant>
        <vt:i4>0</vt:i4>
      </vt:variant>
      <vt:variant>
        <vt:i4>5</vt:i4>
      </vt:variant>
      <vt:variant>
        <vt:lpwstr>https://www.myagedcare.gov.au/aged-care-quality-standards</vt:lpwstr>
      </vt:variant>
      <vt:variant>
        <vt:lpwstr>the-strengthened-aged-care-quality-standards</vt:lpwstr>
      </vt:variant>
      <vt:variant>
        <vt:i4>1966152</vt:i4>
      </vt:variant>
      <vt:variant>
        <vt:i4>33</vt:i4>
      </vt:variant>
      <vt:variant>
        <vt:i4>0</vt:i4>
      </vt:variant>
      <vt:variant>
        <vt:i4>5</vt:i4>
      </vt:variant>
      <vt:variant>
        <vt:lpwstr>https://opan.org.au/contact-us/get-advocacy-support/</vt:lpwstr>
      </vt:variant>
      <vt:variant>
        <vt:lpwstr/>
      </vt:variant>
      <vt:variant>
        <vt:i4>7798908</vt:i4>
      </vt:variant>
      <vt:variant>
        <vt:i4>30</vt:i4>
      </vt:variant>
      <vt:variant>
        <vt:i4>0</vt:i4>
      </vt:variant>
      <vt:variant>
        <vt:i4>5</vt:i4>
      </vt:variant>
      <vt:variant>
        <vt:lpwstr>https://www.agedcarequality.gov.au/making-complaint/lodge-complaint</vt:lpwstr>
      </vt:variant>
      <vt:variant>
        <vt:lpwstr/>
      </vt:variant>
      <vt:variant>
        <vt:i4>6094894</vt:i4>
      </vt:variant>
      <vt:variant>
        <vt:i4>27</vt:i4>
      </vt:variant>
      <vt:variant>
        <vt:i4>0</vt:i4>
      </vt:variant>
      <vt:variant>
        <vt:i4>5</vt:i4>
      </vt:variant>
      <vt:variant>
        <vt:lpwstr>mailto:info@agedcarequality.gov.au</vt:lpwstr>
      </vt:variant>
      <vt:variant>
        <vt:lpwstr/>
      </vt:variant>
      <vt:variant>
        <vt:i4>7798908</vt:i4>
      </vt:variant>
      <vt:variant>
        <vt:i4>24</vt:i4>
      </vt:variant>
      <vt:variant>
        <vt:i4>0</vt:i4>
      </vt:variant>
      <vt:variant>
        <vt:i4>5</vt:i4>
      </vt:variant>
      <vt:variant>
        <vt:lpwstr>https://www.agedcarequality.gov.au/making-complaint/lodge-complaint</vt:lpwstr>
      </vt:variant>
      <vt:variant>
        <vt:lpwstr/>
      </vt:variant>
      <vt:variant>
        <vt:i4>2555962</vt:i4>
      </vt:variant>
      <vt:variant>
        <vt:i4>21</vt:i4>
      </vt:variant>
      <vt:variant>
        <vt:i4>0</vt:i4>
      </vt:variant>
      <vt:variant>
        <vt:i4>5</vt:i4>
      </vt:variant>
      <vt:variant>
        <vt:lpwstr>https://www.health.gov.au/resources/publications/about-the-aged-care-act-2024-plain-language-fact-sheet</vt:lpwstr>
      </vt:variant>
      <vt:variant>
        <vt:lpwstr/>
      </vt:variant>
      <vt:variant>
        <vt:i4>2031696</vt:i4>
      </vt:variant>
      <vt:variant>
        <vt:i4>18</vt:i4>
      </vt:variant>
      <vt:variant>
        <vt:i4>0</vt:i4>
      </vt:variant>
      <vt:variant>
        <vt:i4>5</vt:i4>
      </vt:variant>
      <vt:variant>
        <vt:lpwstr>https://diversityagedcare.health.gov.au/</vt:lpwstr>
      </vt:variant>
      <vt:variant>
        <vt:lpwstr/>
      </vt:variant>
      <vt:variant>
        <vt:i4>4390954</vt:i4>
      </vt:variant>
      <vt:variant>
        <vt:i4>15</vt:i4>
      </vt:variant>
      <vt:variant>
        <vt:i4>0</vt:i4>
      </vt:variant>
      <vt:variant>
        <vt:i4>5</vt:i4>
      </vt:variant>
      <vt:variant>
        <vt:lpwstr>mailto:interpreting@deafconnect.org.au</vt:lpwstr>
      </vt:variant>
      <vt:variant>
        <vt:lpwstr/>
      </vt:variant>
      <vt:variant>
        <vt:i4>2031696</vt:i4>
      </vt:variant>
      <vt:variant>
        <vt:i4>12</vt:i4>
      </vt:variant>
      <vt:variant>
        <vt:i4>0</vt:i4>
      </vt:variant>
      <vt:variant>
        <vt:i4>5</vt:i4>
      </vt:variant>
      <vt:variant>
        <vt:lpwstr>https://diversityagedcare.health.gov.au/</vt:lpwstr>
      </vt:variant>
      <vt:variant>
        <vt:lpwstr/>
      </vt:variant>
      <vt:variant>
        <vt:i4>3080253</vt:i4>
      </vt:variant>
      <vt:variant>
        <vt:i4>9</vt:i4>
      </vt:variant>
      <vt:variant>
        <vt:i4>0</vt:i4>
      </vt:variant>
      <vt:variant>
        <vt:i4>5</vt:i4>
      </vt:variant>
      <vt:variant>
        <vt:lpwstr>https://www.tisnational.gov.au/</vt:lpwstr>
      </vt:variant>
      <vt:variant>
        <vt:lpwstr/>
      </vt:variant>
      <vt:variant>
        <vt:i4>8126560</vt:i4>
      </vt:variant>
      <vt:variant>
        <vt:i4>6</vt:i4>
      </vt:variant>
      <vt:variant>
        <vt:i4>0</vt:i4>
      </vt:variant>
      <vt:variant>
        <vt:i4>5</vt:i4>
      </vt:variant>
      <vt:variant>
        <vt:lpwstr>https://www.health.gov.au/our-work/aged-care-act/resources/older-people</vt:lpwstr>
      </vt:variant>
      <vt:variant>
        <vt:lpwstr/>
      </vt:variant>
      <vt:variant>
        <vt:i4>7405608</vt:i4>
      </vt:variant>
      <vt:variant>
        <vt:i4>3</vt:i4>
      </vt:variant>
      <vt:variant>
        <vt:i4>0</vt:i4>
      </vt:variant>
      <vt:variant>
        <vt:i4>5</vt:i4>
      </vt:variant>
      <vt:variant>
        <vt:lpwstr>https://www.myagedcare.gov.au/improving-australias-aged-care-system</vt:lpwstr>
      </vt:variant>
      <vt:variant>
        <vt:lpwstr/>
      </vt:variant>
      <vt:variant>
        <vt:i4>131148</vt:i4>
      </vt:variant>
      <vt:variant>
        <vt:i4>0</vt:i4>
      </vt:variant>
      <vt:variant>
        <vt:i4>0</vt:i4>
      </vt:variant>
      <vt:variant>
        <vt:i4>5</vt:i4>
      </vt:variant>
      <vt:variant>
        <vt:lpwstr>https://www.myagedcare.gov.au/aged-care-quality-standards</vt:lpwstr>
      </vt:variant>
      <vt:variant>
        <vt:lpwstr>the-strengthened-aged-care-quality-standards</vt:lpwstr>
      </vt:variant>
      <vt:variant>
        <vt:i4>1179699</vt:i4>
      </vt:variant>
      <vt:variant>
        <vt:i4>0</vt:i4>
      </vt:variant>
      <vt:variant>
        <vt:i4>0</vt:i4>
      </vt:variant>
      <vt:variant>
        <vt:i4>5</vt:i4>
      </vt:variant>
      <vt:variant>
        <vt:lpwstr>mailto:Monique.VERSACE@Health.gov.au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Standards – Communication toolkit for older people</dc:title>
  <dc:subject>Aged Care</dc:subject>
  <dc:creator>Australian Government Department of Health, Disability and Ageing</dc:creator>
  <cp:keywords>older people; toolkit</cp:keywords>
  <dc:description/>
  <cp:lastModifiedBy>MASCHKE, Elvia</cp:lastModifiedBy>
  <cp:revision>9</cp:revision>
  <cp:lastPrinted>2025-09-17T02:47:00Z</cp:lastPrinted>
  <dcterms:created xsi:type="dcterms:W3CDTF">2025-09-17T01:21:00Z</dcterms:created>
  <dcterms:modified xsi:type="dcterms:W3CDTF">2025-09-17T02:47:00Z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26731432,2b3329ba,666bfe3d,2d872880</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402c99bf,42c22c5c,6117fa60</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2025-09-04T02:24:26Z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c6f6fadc-ba45-41ee-b4e0-6015e31a0755</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