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C5D0" w14:textId="1838F18E" w:rsidR="009A6545" w:rsidRPr="001B6E8F" w:rsidRDefault="009A6545" w:rsidP="003435F6">
      <w:pPr>
        <w:pStyle w:val="Heading1"/>
        <w:spacing w:before="840"/>
        <w:ind w:left="0"/>
        <w:rPr>
          <w:bCs/>
          <w:sz w:val="60"/>
          <w:szCs w:val="60"/>
          <w:lang w:val="it-IT"/>
        </w:rPr>
      </w:pPr>
      <w:r w:rsidRPr="00980A6D">
        <w:rPr>
          <w:bCs/>
          <w:sz w:val="60"/>
          <w:szCs w:val="60"/>
          <w:lang w:val="it"/>
        </w:rPr>
        <w:t>CAPIRE I RISULTATI DEI TEST</w:t>
      </w:r>
    </w:p>
    <w:p w14:paraId="7C30A250" w14:textId="77777777" w:rsidR="00E55032" w:rsidRPr="001B6E8F" w:rsidRDefault="00000000" w:rsidP="00E55032">
      <w:pPr>
        <w:spacing w:before="320"/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Questo opuscolo fornisce informazioni per aiutarti a capire i risultati dello screening per il cancro ai polmoni.</w:t>
      </w:r>
    </w:p>
    <w:p w14:paraId="70CFCA86" w14:textId="340EFB40" w:rsidR="00E55032" w:rsidRPr="001B6E8F" w:rsidRDefault="00000000" w:rsidP="00E55032">
      <w:pPr>
        <w:rPr>
          <w:rFonts w:ascii="Raleway" w:hAnsi="Raleway"/>
          <w:color w:val="00708D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 xml:space="preserve">Il </w:t>
      </w:r>
      <w:hyperlink r:id="rId11" w:history="1">
        <w:r w:rsidR="00E55032" w:rsidRPr="00980A6D">
          <w:rPr>
            <w:rStyle w:val="Hyperlink"/>
            <w:rFonts w:ascii="Raleway" w:hAnsi="Raleway"/>
            <w:color w:val="00708D"/>
            <w:szCs w:val="20"/>
            <w:lang w:val="it"/>
          </w:rPr>
          <w:t>Registro nazionale dello screening per il cancro (National Cancer Screening Register, NCSR)</w:t>
        </w:r>
      </w:hyperlink>
      <w:r w:rsidRPr="00980A6D">
        <w:rPr>
          <w:rFonts w:ascii="Raleway" w:hAnsi="Raleway"/>
          <w:szCs w:val="20"/>
          <w:lang w:val="it"/>
        </w:rPr>
        <w:t xml:space="preserve"> e il tuo </w:t>
      </w:r>
      <w:r w:rsidR="00F14BD6">
        <w:rPr>
          <w:rFonts w:ascii="Raleway" w:hAnsi="Raleway"/>
          <w:szCs w:val="20"/>
          <w:lang w:val="it"/>
        </w:rPr>
        <w:t>fornitore di servizi sanitari</w:t>
      </w:r>
      <w:r w:rsidRPr="00980A6D">
        <w:rPr>
          <w:rFonts w:ascii="Raleway" w:hAnsi="Raleway"/>
          <w:szCs w:val="20"/>
          <w:lang w:val="it"/>
        </w:rPr>
        <w:t xml:space="preserve"> ti informeranno in merito alle azioni da intraprendere,  come per esempio sottoporti nuovamente a una tomografia computerizzata (TAC) a basso dosaggio dopo due anni oppure fissare un appuntamento con il </w:t>
      </w:r>
      <w:r w:rsidR="00F14BD6">
        <w:rPr>
          <w:rFonts w:ascii="Raleway" w:hAnsi="Raleway"/>
          <w:szCs w:val="20"/>
          <w:lang w:val="it"/>
        </w:rPr>
        <w:t>fornitore di servizi sanitari</w:t>
      </w:r>
      <w:r w:rsidRPr="00980A6D">
        <w:rPr>
          <w:rFonts w:ascii="Raleway" w:hAnsi="Raleway"/>
          <w:szCs w:val="20"/>
          <w:lang w:val="it"/>
        </w:rPr>
        <w:t xml:space="preserve"> per discutere i risultati.</w:t>
      </w:r>
    </w:p>
    <w:p w14:paraId="6E99736F" w14:textId="77777777" w:rsidR="003801E0" w:rsidRPr="001B6E8F" w:rsidRDefault="00000000" w:rsidP="001B6E8F">
      <w:pPr>
        <w:pStyle w:val="Heading2"/>
        <w:spacing w:before="100" w:beforeAutospacing="1" w:after="100" w:afterAutospacing="1" w:line="240" w:lineRule="auto"/>
        <w:rPr>
          <w:bCs/>
          <w:szCs w:val="44"/>
          <w:lang w:val="it-IT"/>
        </w:rPr>
      </w:pPr>
      <w:r w:rsidRPr="00980A6D">
        <w:rPr>
          <w:bCs/>
          <w:szCs w:val="44"/>
          <w:lang w:val="it"/>
        </w:rPr>
        <w:t>Che cosa rileva lo screening per il cancro ai polmoni?</w:t>
      </w:r>
    </w:p>
    <w:p w14:paraId="0FEE53CD" w14:textId="77777777" w:rsidR="00365F70" w:rsidRPr="001B6E8F" w:rsidRDefault="00000000" w:rsidP="00365F70">
      <w:pPr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Lo screening per il cancro ai polmoni utilizza una TAC a basso dosaggio per individuare eventuali piccole masse, chiamate noduli. I noduli sono piccole masse di tessuto nei polmoni e  sono molto comuni. La maggior parte dei noduli non sono cancerosi.</w:t>
      </w:r>
    </w:p>
    <w:p w14:paraId="4511974B" w14:textId="77777777" w:rsidR="00365F70" w:rsidRPr="001B6E8F" w:rsidRDefault="00000000" w:rsidP="00365F70">
      <w:pPr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Le azioni successive saranno determinate dalle dimensioni e dall’aspetto dei noduli eventualmente rilevati. Potresti dover sottoporti ad altri esami per analizzare meglio un’area specifica. La presenza di noduli polmonari o la necessità di sottoporti a ulteriori esami non significa che tu abbia un tumore ai polmoni.</w:t>
      </w:r>
    </w:p>
    <w:p w14:paraId="4EE5FE73" w14:textId="795D578D" w:rsidR="00A434E5" w:rsidRPr="001B6E8F" w:rsidRDefault="00000000" w:rsidP="00365F70">
      <w:pPr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 xml:space="preserve">La TAC potrebbe anche rilevare altre anomalie all’interno o al di fuori dei polmoni. Ciò non significa che tu abbia il cancro, ma è comunque necessario discuterne con il </w:t>
      </w:r>
      <w:r w:rsidR="00F14BD6">
        <w:rPr>
          <w:rFonts w:ascii="Raleway" w:hAnsi="Raleway"/>
          <w:szCs w:val="20"/>
          <w:lang w:val="it"/>
        </w:rPr>
        <w:t>fornitore di servizi sanitari</w:t>
      </w:r>
      <w:r w:rsidRPr="00980A6D">
        <w:rPr>
          <w:rFonts w:ascii="Raleway" w:hAnsi="Raleway"/>
          <w:szCs w:val="20"/>
          <w:lang w:val="it"/>
        </w:rPr>
        <w:t>.</w:t>
      </w:r>
    </w:p>
    <w:p w14:paraId="685F5253" w14:textId="77777777" w:rsidR="00365F70" w:rsidRPr="001B6E8F" w:rsidRDefault="00000000" w:rsidP="00365F70">
      <w:pPr>
        <w:pStyle w:val="Heading3"/>
        <w:rPr>
          <w:bCs/>
          <w:szCs w:val="24"/>
          <w:lang w:val="it-IT"/>
        </w:rPr>
      </w:pPr>
      <w:r w:rsidRPr="00980A6D">
        <w:rPr>
          <w:bCs/>
          <w:szCs w:val="24"/>
          <w:lang w:val="it"/>
        </w:rPr>
        <w:t>Le azioni successive potrebbero includere:</w:t>
      </w:r>
    </w:p>
    <w:p w14:paraId="2BE61E1C" w14:textId="77777777" w:rsidR="00365F70" w:rsidRPr="001B6E8F" w:rsidRDefault="00000000" w:rsidP="00365F70">
      <w:pPr>
        <w:pStyle w:val="ListParagraph"/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Una TAC a basso dosaggio di controllo dopo un periodo di 3, 6 o 12 mesi per verificare se vi sono cambiamenti nell’aspetto del nodulo.</w:t>
      </w:r>
    </w:p>
    <w:p w14:paraId="361DD77D" w14:textId="77777777" w:rsidR="00365F70" w:rsidRPr="001B6E8F" w:rsidRDefault="00000000" w:rsidP="00365F70">
      <w:pPr>
        <w:pStyle w:val="ListParagraph"/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Un rinvio a un pneumologo per sottoporti a ulteriori test.</w:t>
      </w:r>
    </w:p>
    <w:p w14:paraId="31E09C8B" w14:textId="25210595" w:rsidR="00365F70" w:rsidRPr="001B6E8F" w:rsidRDefault="00000000" w:rsidP="00365F70">
      <w:pPr>
        <w:pStyle w:val="ListParagraph"/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 xml:space="preserve">L’NCSR ti supporterà con lo screening per il cancro ai polmoni,  inviandoti promemoria quando è il momento di recarti dal </w:t>
      </w:r>
      <w:r w:rsidR="00F14BD6">
        <w:rPr>
          <w:rFonts w:ascii="Raleway" w:hAnsi="Raleway"/>
          <w:szCs w:val="20"/>
          <w:lang w:val="it"/>
        </w:rPr>
        <w:t>fornitore di servizi sanitari</w:t>
      </w:r>
      <w:r w:rsidRPr="00980A6D">
        <w:rPr>
          <w:rFonts w:ascii="Raleway" w:hAnsi="Raleway"/>
          <w:szCs w:val="20"/>
          <w:lang w:val="it"/>
        </w:rPr>
        <w:t xml:space="preserve"> o di effettuare gli esami di diagnostica per immagini.</w:t>
      </w:r>
    </w:p>
    <w:p w14:paraId="10E25AF0" w14:textId="77777777" w:rsidR="005D0199" w:rsidRPr="001B6E8F" w:rsidRDefault="00000000" w:rsidP="4991A658">
      <w:pPr>
        <w:pStyle w:val="ListParagraph"/>
        <w:spacing w:after="2000"/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L’anamnesi del tuo screening sarà conservata presso l’NCSR.</w:t>
      </w:r>
    </w:p>
    <w:p w14:paraId="56C765E1" w14:textId="63851092" w:rsidR="005D0199" w:rsidRPr="001B6E8F" w:rsidRDefault="00000000" w:rsidP="4991A658">
      <w:pPr>
        <w:pStyle w:val="ListParagraph"/>
        <w:spacing w:after="2000"/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 xml:space="preserve">Se i risultati dei test sono normali, l’NCSR ti ricorderà di effettuare nuovamente uno screening dopo </w:t>
      </w:r>
      <w:r w:rsidR="00CA394F">
        <w:rPr>
          <w:rFonts w:ascii="Raleway" w:hAnsi="Raleway"/>
          <w:szCs w:val="20"/>
          <w:lang w:val="it"/>
        </w:rPr>
        <w:br/>
      </w:r>
      <w:r w:rsidRPr="00980A6D">
        <w:rPr>
          <w:rFonts w:ascii="Raleway" w:hAnsi="Raleway"/>
          <w:szCs w:val="20"/>
          <w:lang w:val="it"/>
        </w:rPr>
        <w:t>due anni.</w:t>
      </w:r>
    </w:p>
    <w:p w14:paraId="3A9C4786" w14:textId="77777777" w:rsidR="00A910FF" w:rsidRPr="001B6E8F" w:rsidRDefault="00A910FF" w:rsidP="4991A658">
      <w:pPr>
        <w:pStyle w:val="ListParagraph"/>
        <w:numPr>
          <w:ilvl w:val="0"/>
          <w:numId w:val="0"/>
        </w:numPr>
        <w:spacing w:after="2000"/>
        <w:ind w:left="714"/>
        <w:rPr>
          <w:rFonts w:ascii="Raleway" w:hAnsi="Raleway"/>
          <w:lang w:val="it-IT"/>
        </w:rPr>
      </w:pPr>
    </w:p>
    <w:p w14:paraId="1870B0E8" w14:textId="77777777" w:rsidR="00F60933" w:rsidRPr="001B6E8F" w:rsidRDefault="00000000" w:rsidP="001B6E8F">
      <w:pPr>
        <w:pStyle w:val="Heading2"/>
        <w:spacing w:before="100" w:beforeAutospacing="1" w:after="100" w:afterAutospacing="1" w:line="240" w:lineRule="auto"/>
        <w:rPr>
          <w:lang w:val="it-IT"/>
        </w:rPr>
      </w:pPr>
      <w:r w:rsidRPr="00980A6D">
        <w:rPr>
          <w:lang w:val="it"/>
        </w:rPr>
        <w:lastRenderedPageBreak/>
        <w:t xml:space="preserve">Che </w:t>
      </w:r>
      <w:proofErr w:type="spellStart"/>
      <w:r w:rsidRPr="001B6E8F">
        <w:t>significato</w:t>
      </w:r>
      <w:proofErr w:type="spellEnd"/>
      <w:r w:rsidRPr="00980A6D">
        <w:rPr>
          <w:lang w:val="it"/>
        </w:rPr>
        <w:t xml:space="preserve"> hanno i miei risultati e cosa succede dopo che li ho ricevuti?</w:t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6C23DC" w14:paraId="0AA7BBE2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363F63DD" w14:textId="77777777" w:rsidR="00FA6AEB" w:rsidRPr="00980A6D" w:rsidRDefault="00000000" w:rsidP="00FA6AEB">
            <w:pPr>
              <w:rPr>
                <w:rFonts w:ascii="Raleway" w:hAnsi="Raleway"/>
                <w:b/>
                <w:bCs/>
                <w:color w:val="FFFFFF" w:themeColor="background1"/>
                <w:szCs w:val="20"/>
              </w:rPr>
            </w:pPr>
            <w:r w:rsidRPr="00980A6D">
              <w:rPr>
                <w:rFonts w:ascii="Raleway" w:hAnsi="Raleway"/>
                <w:b/>
                <w:bCs/>
                <w:color w:val="FFFFFF" w:themeColor="background1"/>
                <w:szCs w:val="20"/>
                <w:lang w:val="it"/>
              </w:rPr>
              <w:t>Risultati dello screening</w:t>
            </w:r>
          </w:p>
        </w:tc>
        <w:tc>
          <w:tcPr>
            <w:tcW w:w="5098" w:type="dxa"/>
            <w:shd w:val="clear" w:color="auto" w:fill="00708D"/>
          </w:tcPr>
          <w:p w14:paraId="38E6D5E0" w14:textId="77777777" w:rsidR="00FA6AEB" w:rsidRPr="00980A6D" w:rsidRDefault="00000000" w:rsidP="00FA6AEB">
            <w:pPr>
              <w:rPr>
                <w:rFonts w:ascii="Raleway" w:hAnsi="Raleway"/>
                <w:b/>
                <w:bCs/>
                <w:color w:val="FFFFFF" w:themeColor="background1"/>
                <w:szCs w:val="20"/>
              </w:rPr>
            </w:pPr>
            <w:r w:rsidRPr="00980A6D">
              <w:rPr>
                <w:rFonts w:ascii="Raleway" w:hAnsi="Raleway"/>
                <w:b/>
                <w:bCs/>
                <w:color w:val="FFFFFF" w:themeColor="background1"/>
                <w:szCs w:val="20"/>
                <w:lang w:val="it"/>
              </w:rPr>
              <w:t>Azioni successive</w:t>
            </w:r>
          </w:p>
        </w:tc>
      </w:tr>
      <w:tr w:rsidR="006C23DC" w:rsidRPr="00F14BD6" w14:paraId="7BE4C228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5FDF87D8" w14:textId="77777777" w:rsidR="00C3590D" w:rsidRPr="001B6E8F" w:rsidRDefault="00000000" w:rsidP="00304021">
            <w:pPr>
              <w:pStyle w:val="Heading3"/>
              <w:spacing w:before="240" w:after="240" w:line="240" w:lineRule="auto"/>
              <w:rPr>
                <w:bCs/>
                <w:szCs w:val="24"/>
                <w:lang w:val="it-IT"/>
              </w:rPr>
            </w:pPr>
            <w:r w:rsidRPr="00980A6D">
              <w:rPr>
                <w:bCs/>
                <w:szCs w:val="24"/>
                <w:lang w:val="it"/>
              </w:rPr>
              <w:t>Incompleto</w:t>
            </w:r>
          </w:p>
          <w:p w14:paraId="1D6B52E5" w14:textId="77777777" w:rsidR="00FA6AEB" w:rsidRPr="001B6E8F" w:rsidRDefault="00000000" w:rsidP="00304021">
            <w:pPr>
              <w:spacing w:before="240" w:after="240" w:line="240" w:lineRule="auto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>Per motivi tecnici, non è stato possibile refertare la TAC ed è quindi necessario ripeterla.</w:t>
            </w:r>
          </w:p>
        </w:tc>
        <w:tc>
          <w:tcPr>
            <w:tcW w:w="5098" w:type="dxa"/>
          </w:tcPr>
          <w:p w14:paraId="3957E479" w14:textId="71736B34" w:rsidR="00FA6AEB" w:rsidRPr="001B6E8F" w:rsidRDefault="00000000" w:rsidP="00304021">
            <w:pPr>
              <w:pStyle w:val="ListParagraph"/>
              <w:spacing w:before="240" w:line="240" w:lineRule="auto"/>
              <w:ind w:left="465" w:hanging="284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Dovrai ripetere lo screening quando riceverai il promemoria dall’NCSR o dal tuo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>.</w:t>
            </w:r>
          </w:p>
        </w:tc>
      </w:tr>
      <w:tr w:rsidR="006C23DC" w:rsidRPr="001B6E8F" w14:paraId="323C828F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11F96E52" w14:textId="77777777" w:rsidR="00C3590D" w:rsidRPr="001B6E8F" w:rsidRDefault="00000000" w:rsidP="00BC29E5">
            <w:pPr>
              <w:pStyle w:val="Heading3"/>
              <w:spacing w:before="240" w:after="240" w:line="240" w:lineRule="auto"/>
              <w:rPr>
                <w:bCs/>
                <w:szCs w:val="24"/>
                <w:lang w:val="it-IT"/>
              </w:rPr>
            </w:pPr>
            <w:r w:rsidRPr="00980A6D">
              <w:rPr>
                <w:bCs/>
                <w:szCs w:val="24"/>
                <w:lang w:val="it"/>
              </w:rPr>
              <w:t>Rischio molto basso</w:t>
            </w:r>
          </w:p>
          <w:p w14:paraId="290A07F2" w14:textId="77777777" w:rsidR="00C3590D" w:rsidRPr="001B6E8F" w:rsidRDefault="00000000" w:rsidP="00BC29E5">
            <w:pPr>
              <w:spacing w:before="240" w:after="240" w:line="240" w:lineRule="auto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>La TAC non ha rilevato alcun risultato preoccupante. È comunque importante sottoporti a uno screening regolare ogni due anni per verificare i cambiamenti che si verificano con l’avanzare dell’età.</w:t>
            </w:r>
          </w:p>
        </w:tc>
        <w:tc>
          <w:tcPr>
            <w:tcW w:w="5098" w:type="dxa"/>
          </w:tcPr>
          <w:p w14:paraId="00DFA5AF" w14:textId="77777777" w:rsidR="00C3590D" w:rsidRPr="001B6E8F" w:rsidRDefault="00000000" w:rsidP="00BC29E5">
            <w:pPr>
              <w:pStyle w:val="ListParagraph"/>
              <w:spacing w:before="240" w:line="240" w:lineRule="auto"/>
              <w:ind w:left="465" w:hanging="284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>Ti verrà comunicato che il test non ha rilevato alcun risultato preoccupante e che dovrai ripetere lo screening dopo due anni.</w:t>
            </w:r>
          </w:p>
          <w:p w14:paraId="1EE3EB17" w14:textId="2566F797" w:rsidR="00C3590D" w:rsidRPr="001B6E8F" w:rsidRDefault="00000000" w:rsidP="00BC29E5">
            <w:pPr>
              <w:pStyle w:val="ListParagraph"/>
              <w:spacing w:before="240" w:line="240" w:lineRule="auto"/>
              <w:ind w:left="462" w:hanging="283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Dopo </w:t>
            </w:r>
            <w:r w:rsidRPr="00980A6D">
              <w:rPr>
                <w:rFonts w:ascii="Raleway" w:hAnsi="Raleway"/>
                <w:b/>
                <w:bCs/>
                <w:szCs w:val="20"/>
                <w:lang w:val="it"/>
              </w:rPr>
              <w:t>due anni</w:t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, l’NCSR e/o il tuo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 ti invieranno un promemoria per ricordarti di ripetere lo screening.</w:t>
            </w:r>
          </w:p>
          <w:p w14:paraId="28BE93E5" w14:textId="17D7D1E5" w:rsidR="00C3590D" w:rsidRPr="001B6E8F" w:rsidRDefault="00000000" w:rsidP="00BC29E5">
            <w:pPr>
              <w:pStyle w:val="ListParagraph"/>
              <w:spacing w:before="240" w:line="240" w:lineRule="auto"/>
              <w:ind w:left="462" w:hanging="283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Dovrai tornare dal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 dopo due anni per verificare l’idoneità allo screening e ricevere l’impegnativa per una </w:t>
            </w:r>
            <w:r w:rsidR="00674A1E">
              <w:rPr>
                <w:rFonts w:ascii="Raleway" w:hAnsi="Raleway"/>
                <w:szCs w:val="20"/>
                <w:lang w:val="it"/>
              </w:rPr>
              <w:br/>
            </w:r>
            <w:r w:rsidRPr="00980A6D">
              <w:rPr>
                <w:rFonts w:ascii="Raleway" w:hAnsi="Raleway"/>
                <w:szCs w:val="20"/>
                <w:lang w:val="it"/>
              </w:rPr>
              <w:t>TAC a basso dosaggio. Non sarà necessario verificare nuovamente le tue abitudini di consumo attuali o passate di tabacco.</w:t>
            </w:r>
          </w:p>
        </w:tc>
      </w:tr>
      <w:tr w:rsidR="006C23DC" w:rsidRPr="00F14BD6" w14:paraId="5EB72F9A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56697948" w14:textId="77777777" w:rsidR="00C3590D" w:rsidRPr="001B6E8F" w:rsidRDefault="00000000" w:rsidP="00BC29E5">
            <w:pPr>
              <w:pStyle w:val="Heading3"/>
              <w:spacing w:before="240" w:after="240" w:line="240" w:lineRule="auto"/>
              <w:rPr>
                <w:bCs/>
                <w:szCs w:val="24"/>
                <w:lang w:val="it-IT"/>
              </w:rPr>
            </w:pPr>
            <w:r w:rsidRPr="00980A6D">
              <w:rPr>
                <w:bCs/>
                <w:szCs w:val="24"/>
                <w:lang w:val="it"/>
              </w:rPr>
              <w:t>Rischio basso</w:t>
            </w:r>
          </w:p>
          <w:p w14:paraId="2ECC7578" w14:textId="5DE1782B" w:rsidR="00C3590D" w:rsidRPr="00980A6D" w:rsidRDefault="00000000" w:rsidP="00BC29E5">
            <w:pPr>
              <w:spacing w:before="240" w:after="240" w:line="240" w:lineRule="auto"/>
              <w:rPr>
                <w:rFonts w:ascii="Raleway" w:hAnsi="Raleway"/>
                <w:szCs w:val="20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>La TAC ha riscontrato la presenza di un nodulo, ma i medici ritengono che vi sia una bassa probabilità che si tratti di cancro ai polmoni. Dovrai sottoporti a un’altra TAC</w:t>
            </w:r>
            <w:r w:rsidR="006A035A">
              <w:rPr>
                <w:rFonts w:ascii="Raleway" w:hAnsi="Raleway"/>
                <w:szCs w:val="20"/>
                <w:lang w:val="it"/>
              </w:rPr>
              <w:t xml:space="preserve"> </w:t>
            </w:r>
            <w:r w:rsidRPr="00980A6D">
              <w:rPr>
                <w:rFonts w:ascii="Raleway" w:hAnsi="Raleway"/>
                <w:szCs w:val="20"/>
                <w:lang w:val="it"/>
              </w:rPr>
              <w:t>dopo 12 mesi.</w:t>
            </w:r>
          </w:p>
        </w:tc>
        <w:tc>
          <w:tcPr>
            <w:tcW w:w="5098" w:type="dxa"/>
          </w:tcPr>
          <w:p w14:paraId="74C34340" w14:textId="00D9BAD8" w:rsidR="00C3590D" w:rsidRPr="001B6E8F" w:rsidRDefault="00000000" w:rsidP="00BC29E5">
            <w:pPr>
              <w:pStyle w:val="ListParagraph"/>
              <w:spacing w:before="240" w:line="240" w:lineRule="auto"/>
              <w:ind w:left="465" w:hanging="284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L’NCSR non condividerà i risultati del test con te, ma ti inviterà a richiederli al tuo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>.</w:t>
            </w:r>
          </w:p>
          <w:p w14:paraId="01F7D31C" w14:textId="2DCBE483" w:rsidR="00C3590D" w:rsidRPr="001B6E8F" w:rsidRDefault="00000000" w:rsidP="00BC29E5">
            <w:pPr>
              <w:pStyle w:val="ListParagraph"/>
              <w:spacing w:before="240" w:line="240" w:lineRule="auto"/>
              <w:ind w:left="462" w:hanging="283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L’NCSR ti invierà un promemoria per ricordarti </w:t>
            </w:r>
            <w:r w:rsidR="006A035A">
              <w:rPr>
                <w:rFonts w:ascii="Raleway" w:hAnsi="Raleway"/>
                <w:szCs w:val="20"/>
                <w:lang w:val="it"/>
              </w:rPr>
              <w:br/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di sottoporti nuovamente allo screening dopo </w:t>
            </w:r>
            <w:r w:rsidRPr="00980A6D">
              <w:rPr>
                <w:rFonts w:ascii="Raleway" w:hAnsi="Raleway"/>
                <w:b/>
                <w:szCs w:val="20"/>
                <w:lang w:val="it"/>
              </w:rPr>
              <w:t>12 mesi</w:t>
            </w:r>
            <w:r w:rsidRPr="00980A6D">
              <w:rPr>
                <w:rFonts w:ascii="Raleway" w:hAnsi="Raleway"/>
                <w:szCs w:val="20"/>
                <w:lang w:val="it"/>
              </w:rPr>
              <w:t>.</w:t>
            </w:r>
          </w:p>
          <w:p w14:paraId="1B6A792B" w14:textId="5C66750C" w:rsidR="00C3590D" w:rsidRPr="001B6E8F" w:rsidRDefault="00000000" w:rsidP="00BC29E5">
            <w:pPr>
              <w:pStyle w:val="ListParagraph"/>
              <w:spacing w:before="240" w:line="240" w:lineRule="auto"/>
              <w:ind w:left="462" w:hanging="283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Quando riceverai il promemoria, dovrai tornare dal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 per verificare la tua idoneità allo screening e ricevere l’impegnativa per una TAC a basso dosaggio.</w:t>
            </w:r>
          </w:p>
        </w:tc>
      </w:tr>
      <w:tr w:rsidR="006C23DC" w:rsidRPr="00F14BD6" w14:paraId="37948252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34AA14A4" w14:textId="77777777" w:rsidR="00C3590D" w:rsidRPr="001B6E8F" w:rsidRDefault="00000000" w:rsidP="00BC29E5">
            <w:pPr>
              <w:pStyle w:val="Heading3"/>
              <w:spacing w:before="240" w:after="240" w:line="240" w:lineRule="auto"/>
              <w:rPr>
                <w:bCs/>
                <w:szCs w:val="24"/>
                <w:lang w:val="it-IT"/>
              </w:rPr>
            </w:pPr>
            <w:r w:rsidRPr="00980A6D">
              <w:rPr>
                <w:bCs/>
                <w:szCs w:val="24"/>
                <w:lang w:val="it"/>
              </w:rPr>
              <w:t>Rischio da basso a moderato o rischio moderato</w:t>
            </w:r>
          </w:p>
          <w:p w14:paraId="7BE6AE6B" w14:textId="51B7EB3C" w:rsidR="00C3590D" w:rsidRPr="001B6E8F" w:rsidRDefault="00000000" w:rsidP="00BC29E5">
            <w:pPr>
              <w:spacing w:before="240" w:after="240" w:line="240" w:lineRule="auto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La TAC ha riscontrato la presenza di uno o più noduli che devono essere monitorati più frequentemente. </w:t>
            </w:r>
            <w:r w:rsidR="00527BF2">
              <w:rPr>
                <w:rFonts w:ascii="Raleway" w:hAnsi="Raleway"/>
                <w:szCs w:val="20"/>
                <w:lang w:val="it"/>
              </w:rPr>
              <w:br/>
            </w:r>
            <w:r w:rsidRPr="00980A6D">
              <w:rPr>
                <w:rFonts w:ascii="Raleway" w:hAnsi="Raleway"/>
                <w:szCs w:val="20"/>
                <w:lang w:val="it"/>
              </w:rPr>
              <w:t>A seconda dei risultati, sarà necessario che tu ti sottoponga a un’altra TAC dopo 3 o 6 mesi.</w:t>
            </w:r>
          </w:p>
        </w:tc>
        <w:tc>
          <w:tcPr>
            <w:tcW w:w="5098" w:type="dxa"/>
          </w:tcPr>
          <w:p w14:paraId="5BBE2CB7" w14:textId="1C195072" w:rsidR="00C3590D" w:rsidRPr="001B6E8F" w:rsidRDefault="00000000" w:rsidP="00BC29E5">
            <w:pPr>
              <w:pStyle w:val="ListParagraph"/>
              <w:spacing w:before="240" w:line="240" w:lineRule="auto"/>
              <w:ind w:left="465" w:hanging="284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L’NCSR non condividerà i risultati del test con te, ma ti inviterà a richiederli al tuo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>.</w:t>
            </w:r>
          </w:p>
          <w:p w14:paraId="29C64D69" w14:textId="7A4F5D36" w:rsidR="00C3590D" w:rsidRPr="001B6E8F" w:rsidRDefault="00000000" w:rsidP="00BC29E5">
            <w:pPr>
              <w:pStyle w:val="ListParagraph"/>
              <w:spacing w:before="240" w:line="240" w:lineRule="auto"/>
              <w:ind w:left="462" w:hanging="283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L’NCSR ti invierà un promemoria per ricordarti </w:t>
            </w:r>
            <w:r w:rsidR="00527BF2">
              <w:rPr>
                <w:rFonts w:ascii="Raleway" w:hAnsi="Raleway"/>
                <w:szCs w:val="20"/>
                <w:lang w:val="it"/>
              </w:rPr>
              <w:br/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di sottoporti nuovamente allo screening dopo </w:t>
            </w:r>
            <w:r w:rsidR="00527BF2">
              <w:rPr>
                <w:rFonts w:ascii="Raleway" w:hAnsi="Raleway"/>
                <w:szCs w:val="20"/>
                <w:lang w:val="it"/>
              </w:rPr>
              <w:br/>
            </w:r>
            <w:r w:rsidRPr="00980A6D">
              <w:rPr>
                <w:rFonts w:ascii="Raleway" w:hAnsi="Raleway"/>
                <w:b/>
                <w:szCs w:val="20"/>
                <w:lang w:val="it"/>
              </w:rPr>
              <w:t>3 o 6 mesi</w:t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. Dovrai tornare dal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 per verificare la tua idoneità allo screening e ricevere l’impegnativa per una TAC a basso dosaggio.</w:t>
            </w:r>
          </w:p>
        </w:tc>
      </w:tr>
      <w:tr w:rsidR="006C23DC" w:rsidRPr="00F14BD6" w14:paraId="63764125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57586113" w14:textId="77777777" w:rsidR="00C3590D" w:rsidRPr="001B6E8F" w:rsidRDefault="00000000" w:rsidP="00BC29E5">
            <w:pPr>
              <w:pStyle w:val="Heading3"/>
              <w:spacing w:before="240" w:after="240" w:line="240" w:lineRule="auto"/>
              <w:rPr>
                <w:bCs/>
                <w:szCs w:val="24"/>
                <w:lang w:val="it-IT"/>
              </w:rPr>
            </w:pPr>
            <w:r w:rsidRPr="00980A6D">
              <w:rPr>
                <w:bCs/>
                <w:szCs w:val="24"/>
                <w:lang w:val="it"/>
              </w:rPr>
              <w:t>Rischio elevato o molto elevato</w:t>
            </w:r>
          </w:p>
          <w:p w14:paraId="7490F535" w14:textId="77777777" w:rsidR="00C3590D" w:rsidRPr="001B6E8F" w:rsidRDefault="00000000" w:rsidP="00BC29E5">
            <w:pPr>
              <w:spacing w:before="240" w:after="240" w:line="240" w:lineRule="auto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>La TAC ha riscontrato la presenza di uno o più noduli che necessitano di ulteriori esami. Questo non significa che hai il cancro, ma  che presenti un rischio di cancro ai polmoni più elevato ed è quindi importante che tu ti sottoponga a tutti i controlli necessari.</w:t>
            </w:r>
          </w:p>
        </w:tc>
        <w:tc>
          <w:tcPr>
            <w:tcW w:w="5098" w:type="dxa"/>
          </w:tcPr>
          <w:p w14:paraId="781BF440" w14:textId="222AC99A" w:rsidR="00C3590D" w:rsidRPr="001B6E8F" w:rsidRDefault="00000000" w:rsidP="00BC29E5">
            <w:pPr>
              <w:pStyle w:val="ListParagraph"/>
              <w:spacing w:before="240" w:line="240" w:lineRule="auto"/>
              <w:ind w:left="465" w:hanging="284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L’NSCR ti incoraggerà a discutere con il tuo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 dei risultati. Il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 esaminerà il referto radiologico e ti metterà in contatto con uno specialista affinché tu possa sottoporti a ulteriori esami.</w:t>
            </w:r>
          </w:p>
        </w:tc>
      </w:tr>
    </w:tbl>
    <w:p w14:paraId="4AAE190F" w14:textId="77777777" w:rsidR="001D1562" w:rsidRPr="001B6E8F" w:rsidRDefault="001D1562">
      <w:pPr>
        <w:spacing w:line="278" w:lineRule="auto"/>
        <w:rPr>
          <w:rFonts w:ascii="Raleway" w:hAnsi="Raleway"/>
          <w:szCs w:val="20"/>
          <w:lang w:val="it-IT"/>
        </w:rPr>
      </w:pPr>
    </w:p>
    <w:p w14:paraId="14042E84" w14:textId="77777777" w:rsidR="00582CC0" w:rsidRPr="001B6E8F" w:rsidRDefault="00000000" w:rsidP="00582CC0">
      <w:pPr>
        <w:tabs>
          <w:tab w:val="left" w:pos="8806"/>
        </w:tabs>
        <w:rPr>
          <w:rFonts w:ascii="Raleway" w:hAnsi="Raleway"/>
          <w:szCs w:val="20"/>
          <w:lang w:val="it-IT"/>
        </w:rPr>
      </w:pPr>
      <w:r w:rsidRPr="001B6E8F">
        <w:rPr>
          <w:rFonts w:ascii="Raleway" w:hAnsi="Raleway"/>
          <w:szCs w:val="20"/>
          <w:lang w:val="it-IT"/>
        </w:rPr>
        <w:lastRenderedPageBreak/>
        <w:tab/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6C23DC" w14:paraId="274EE3A8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7F793E2A" w14:textId="77777777" w:rsidR="007368BF" w:rsidRPr="00980A6D" w:rsidRDefault="00000000" w:rsidP="00EC46C8">
            <w:pPr>
              <w:rPr>
                <w:rFonts w:ascii="Raleway" w:hAnsi="Raleway"/>
                <w:b/>
                <w:color w:val="FFFFFF" w:themeColor="background1"/>
                <w:szCs w:val="20"/>
              </w:rPr>
            </w:pPr>
            <w:r w:rsidRPr="00980A6D">
              <w:rPr>
                <w:rFonts w:ascii="Raleway" w:hAnsi="Raleway"/>
                <w:b/>
                <w:color w:val="FFFFFF" w:themeColor="background1"/>
                <w:szCs w:val="20"/>
                <w:lang w:val="it"/>
              </w:rPr>
              <w:t>Risultati dello screening</w:t>
            </w:r>
          </w:p>
        </w:tc>
        <w:tc>
          <w:tcPr>
            <w:tcW w:w="5098" w:type="dxa"/>
            <w:shd w:val="clear" w:color="auto" w:fill="00708D"/>
          </w:tcPr>
          <w:p w14:paraId="6952C4A5" w14:textId="77777777" w:rsidR="007368BF" w:rsidRPr="00980A6D" w:rsidRDefault="00000000" w:rsidP="00EC46C8">
            <w:pPr>
              <w:rPr>
                <w:rFonts w:ascii="Raleway" w:hAnsi="Raleway"/>
                <w:b/>
                <w:color w:val="FFFFFF" w:themeColor="background1"/>
                <w:szCs w:val="20"/>
              </w:rPr>
            </w:pPr>
            <w:r w:rsidRPr="00980A6D">
              <w:rPr>
                <w:rFonts w:ascii="Raleway" w:hAnsi="Raleway"/>
                <w:b/>
                <w:color w:val="FFFFFF" w:themeColor="background1"/>
                <w:szCs w:val="20"/>
                <w:lang w:val="it"/>
              </w:rPr>
              <w:t>Azioni successive</w:t>
            </w:r>
          </w:p>
        </w:tc>
      </w:tr>
      <w:tr w:rsidR="006C23DC" w:rsidRPr="00F14BD6" w14:paraId="628B026E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18806539" w14:textId="77777777" w:rsidR="00C3590D" w:rsidRPr="001B6E8F" w:rsidRDefault="00000000" w:rsidP="007E389F">
            <w:pPr>
              <w:pStyle w:val="Heading3"/>
              <w:rPr>
                <w:bCs/>
                <w:szCs w:val="24"/>
                <w:lang w:val="it-IT"/>
              </w:rPr>
            </w:pPr>
            <w:r w:rsidRPr="00980A6D">
              <w:rPr>
                <w:bCs/>
                <w:szCs w:val="24"/>
                <w:lang w:val="it"/>
              </w:rPr>
              <w:t>Ulteriori risultati utili non correlati al cancro ai polmoni</w:t>
            </w:r>
          </w:p>
          <w:p w14:paraId="10B7F03C" w14:textId="2A29DFCF" w:rsidR="00C3590D" w:rsidRPr="001B6E8F" w:rsidRDefault="00000000" w:rsidP="00C3590D">
            <w:pPr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Oltre ai polmoni, la TAC può esaminare altre parti del corpo tra cui il collo, il torace e la parte superiore dell’addome. A volte, la TAC può rilevare altre anomalie diverse dal cancro sia nei polmoni, come per esempio l’enfisema, sia al di fuori dei polmoni, come per esempio una malattia cardiaca. L’NCSR ti incoraggerà a consultare il tuo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 per discutere le azioni successive da intraprendere.</w:t>
            </w:r>
          </w:p>
        </w:tc>
        <w:tc>
          <w:tcPr>
            <w:tcW w:w="5098" w:type="dxa"/>
          </w:tcPr>
          <w:p w14:paraId="7B87EDEF" w14:textId="70E5A26B" w:rsidR="00C3590D" w:rsidRPr="001B6E8F" w:rsidRDefault="00000000" w:rsidP="00917BED">
            <w:pPr>
              <w:pStyle w:val="ListParagraph"/>
              <w:spacing w:before="120"/>
              <w:ind w:left="465" w:hanging="284"/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Il </w:t>
            </w:r>
            <w:r w:rsidR="00F14BD6">
              <w:rPr>
                <w:rFonts w:ascii="Raleway" w:hAnsi="Raleway"/>
                <w:szCs w:val="20"/>
                <w:lang w:val="it"/>
              </w:rPr>
              <w:t>fornitore di servizi sanitari</w:t>
            </w:r>
            <w:r w:rsidRPr="00980A6D">
              <w:rPr>
                <w:rFonts w:ascii="Raleway" w:hAnsi="Raleway"/>
                <w:szCs w:val="20"/>
                <w:lang w:val="it"/>
              </w:rPr>
              <w:t xml:space="preserve"> parlerà con te della necessità di effettuare ulteriori esami e delle azioni successive da intraprendere. Se ci sono altre anomalie nella TAC non significa necessariamente che tu non possa continuare </w:t>
            </w:r>
            <w:r w:rsidR="007D66AA">
              <w:rPr>
                <w:rFonts w:ascii="Raleway" w:hAnsi="Raleway"/>
                <w:szCs w:val="20"/>
                <w:lang w:val="it"/>
              </w:rPr>
              <w:br/>
            </w:r>
            <w:r w:rsidRPr="00980A6D">
              <w:rPr>
                <w:rFonts w:ascii="Raleway" w:hAnsi="Raleway"/>
                <w:szCs w:val="20"/>
                <w:lang w:val="it"/>
              </w:rPr>
              <w:t>a partecipare al programma di screening per il cancro ai polmoni.</w:t>
            </w:r>
          </w:p>
          <w:p w14:paraId="28BFD63F" w14:textId="77777777" w:rsidR="00E8111D" w:rsidRPr="001B6E8F" w:rsidRDefault="00E8111D" w:rsidP="0043599C">
            <w:pPr>
              <w:pStyle w:val="ListParagraph"/>
              <w:numPr>
                <w:ilvl w:val="0"/>
                <w:numId w:val="0"/>
              </w:numPr>
              <w:spacing w:before="120"/>
              <w:ind w:left="465"/>
              <w:rPr>
                <w:rFonts w:ascii="Raleway" w:hAnsi="Raleway"/>
                <w:szCs w:val="20"/>
                <w:lang w:val="it-IT"/>
              </w:rPr>
            </w:pPr>
          </w:p>
        </w:tc>
      </w:tr>
    </w:tbl>
    <w:p w14:paraId="09E9241C" w14:textId="77777777" w:rsidR="00DD2129" w:rsidRPr="001B6E8F" w:rsidRDefault="00000000" w:rsidP="001B6E8F">
      <w:pPr>
        <w:pStyle w:val="Heading2"/>
        <w:spacing w:before="100" w:beforeAutospacing="1" w:after="100" w:afterAutospacing="1" w:line="240" w:lineRule="auto"/>
        <w:rPr>
          <w:bCs/>
          <w:szCs w:val="44"/>
          <w:lang w:val="it-IT"/>
        </w:rPr>
      </w:pPr>
      <w:r w:rsidRPr="00980A6D">
        <w:rPr>
          <w:bCs/>
          <w:szCs w:val="44"/>
          <w:lang w:val="it"/>
        </w:rPr>
        <w:t>A chi posso rivolgermi per ottenere assistenza?</w:t>
      </w:r>
    </w:p>
    <w:p w14:paraId="501AFA19" w14:textId="63B552F0" w:rsidR="007E22A6" w:rsidRPr="001B6E8F" w:rsidRDefault="00000000" w:rsidP="007E22A6">
      <w:pPr>
        <w:spacing w:line="278" w:lineRule="auto"/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 xml:space="preserve">Quando si partecipa a un programma di screening per il cancro è normale essere preoccupati. L’attesa di sottoporsi ai test e di ottenere i risultati può essere causa di ansia. Se hai delle preoccupazioni, parlane con il tuo </w:t>
      </w:r>
      <w:r w:rsidR="00F14BD6">
        <w:rPr>
          <w:rFonts w:ascii="Raleway" w:hAnsi="Raleway"/>
          <w:szCs w:val="20"/>
          <w:lang w:val="it"/>
        </w:rPr>
        <w:t>fornitore di servizi sanitari</w:t>
      </w:r>
      <w:r w:rsidRPr="00980A6D">
        <w:rPr>
          <w:rFonts w:ascii="Raleway" w:hAnsi="Raleway"/>
          <w:szCs w:val="20"/>
          <w:lang w:val="it"/>
        </w:rPr>
        <w:t>.</w:t>
      </w:r>
    </w:p>
    <w:p w14:paraId="35F96634" w14:textId="10B421D6" w:rsidR="00DD2129" w:rsidRPr="001B6E8F" w:rsidRDefault="00000000" w:rsidP="007E22A6">
      <w:pPr>
        <w:spacing w:line="278" w:lineRule="auto"/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 xml:space="preserve">Sottoporsi a uno screening per il cancro ai polmoni </w:t>
      </w:r>
      <w:r w:rsidRPr="00980A6D">
        <w:rPr>
          <w:rFonts w:ascii="Raleway" w:hAnsi="Raleway"/>
          <w:b/>
          <w:bCs/>
          <w:szCs w:val="20"/>
          <w:lang w:val="it"/>
        </w:rPr>
        <w:t>ogni due anni</w:t>
      </w:r>
      <w:r w:rsidRPr="00980A6D">
        <w:rPr>
          <w:rFonts w:ascii="Raleway" w:hAnsi="Raleway"/>
          <w:szCs w:val="20"/>
          <w:lang w:val="it"/>
        </w:rPr>
        <w:t xml:space="preserve">, o secondo le raccomandazioni del </w:t>
      </w:r>
      <w:r w:rsidR="00F14BD6">
        <w:rPr>
          <w:rFonts w:ascii="Raleway" w:hAnsi="Raleway"/>
          <w:szCs w:val="20"/>
          <w:lang w:val="it"/>
        </w:rPr>
        <w:t>fornitore di servizi sanitari</w:t>
      </w:r>
      <w:r w:rsidRPr="00980A6D">
        <w:rPr>
          <w:rFonts w:ascii="Raleway" w:hAnsi="Raleway"/>
          <w:szCs w:val="20"/>
          <w:lang w:val="it"/>
        </w:rPr>
        <w:t>, è il modo migliore per individuarlo precocemente e rendere il suo trattamento più semplice.</w:t>
      </w:r>
    </w:p>
    <w:p w14:paraId="3BD2998E" w14:textId="77777777" w:rsidR="005E3A20" w:rsidRPr="001B6E8F" w:rsidRDefault="00000000" w:rsidP="005E3A20">
      <w:pPr>
        <w:pStyle w:val="Heading3"/>
        <w:rPr>
          <w:bCs/>
          <w:szCs w:val="24"/>
          <w:lang w:val="it-IT"/>
        </w:rPr>
      </w:pPr>
      <w:r w:rsidRPr="00980A6D">
        <w:rPr>
          <w:bCs/>
          <w:szCs w:val="24"/>
          <w:lang w:val="it"/>
        </w:rPr>
        <w:t>Siti web</w:t>
      </w:r>
    </w:p>
    <w:p w14:paraId="1959AD10" w14:textId="77777777" w:rsidR="005E3A20" w:rsidRPr="001B6E8F" w:rsidRDefault="00000000" w:rsidP="005E3A20">
      <w:pPr>
        <w:rPr>
          <w:rFonts w:ascii="Raleway" w:hAnsi="Raleway"/>
          <w:b/>
          <w:szCs w:val="20"/>
          <w:lang w:val="it-IT"/>
        </w:rPr>
      </w:pPr>
      <w:r w:rsidRPr="00980A6D">
        <w:rPr>
          <w:rFonts w:ascii="Raleway" w:hAnsi="Raleway"/>
          <w:b/>
          <w:szCs w:val="20"/>
          <w:lang w:val="it"/>
        </w:rPr>
        <w:t>Supporto alla salute mentale:</w:t>
      </w:r>
    </w:p>
    <w:p w14:paraId="2050F570" w14:textId="77777777" w:rsidR="005E3A20" w:rsidRPr="001B6E8F" w:rsidRDefault="44EF4FE0" w:rsidP="005E3A20">
      <w:pPr>
        <w:rPr>
          <w:rFonts w:ascii="Raleway" w:hAnsi="Raleway"/>
          <w:szCs w:val="20"/>
          <w:lang w:val="it-IT"/>
        </w:rPr>
      </w:pPr>
      <w:hyperlink r:id="rId12">
        <w:r w:rsidRPr="00980A6D">
          <w:rPr>
            <w:rStyle w:val="Hyperlink"/>
            <w:rFonts w:ascii="Raleway" w:hAnsi="Raleway"/>
            <w:szCs w:val="20"/>
            <w:lang w:val="it"/>
          </w:rPr>
          <w:t>https://www.medicarementalhealth.gov.au/</w:t>
        </w:r>
      </w:hyperlink>
      <w:r w:rsidR="1F728E6F" w:rsidRPr="00980A6D">
        <w:rPr>
          <w:rFonts w:ascii="Raleway" w:hAnsi="Raleway"/>
          <w:szCs w:val="20"/>
          <w:lang w:val="it"/>
        </w:rPr>
        <w:t xml:space="preserve"> </w:t>
      </w:r>
    </w:p>
    <w:p w14:paraId="5CE48D1F" w14:textId="77777777" w:rsidR="005E3A20" w:rsidRPr="001B6E8F" w:rsidRDefault="00000000" w:rsidP="005E3A20">
      <w:pPr>
        <w:rPr>
          <w:rFonts w:ascii="Raleway" w:hAnsi="Raleway"/>
          <w:b/>
          <w:szCs w:val="20"/>
          <w:lang w:val="it-IT"/>
        </w:rPr>
      </w:pPr>
      <w:r w:rsidRPr="00980A6D">
        <w:rPr>
          <w:rFonts w:ascii="Raleway" w:hAnsi="Raleway"/>
          <w:b/>
          <w:szCs w:val="20"/>
          <w:lang w:val="it"/>
        </w:rPr>
        <w:t>Servizio di supporto per le persone aborigene e delle isole dello Stretto di Torres:</w:t>
      </w:r>
    </w:p>
    <w:p w14:paraId="4706CA62" w14:textId="77777777" w:rsidR="005E3A20" w:rsidRPr="001B6E8F" w:rsidRDefault="005E3A20" w:rsidP="005E3A20">
      <w:pPr>
        <w:rPr>
          <w:rFonts w:ascii="Raleway" w:hAnsi="Raleway"/>
          <w:szCs w:val="20"/>
          <w:lang w:val="it-IT"/>
        </w:rPr>
      </w:pPr>
      <w:hyperlink r:id="rId13" w:history="1">
        <w:r w:rsidRPr="00980A6D">
          <w:rPr>
            <w:rStyle w:val="Hyperlink"/>
            <w:rFonts w:ascii="Raleway" w:hAnsi="Raleway"/>
            <w:szCs w:val="20"/>
            <w:lang w:val="it"/>
          </w:rPr>
          <w:t>www.13yarn.org.au</w:t>
        </w:r>
      </w:hyperlink>
    </w:p>
    <w:p w14:paraId="6A8EEF8F" w14:textId="77777777" w:rsidR="005E3A20" w:rsidRPr="001B6E8F" w:rsidRDefault="00000000" w:rsidP="005E3A20">
      <w:pPr>
        <w:rPr>
          <w:rFonts w:ascii="Raleway" w:hAnsi="Raleway"/>
          <w:b/>
          <w:szCs w:val="20"/>
          <w:lang w:val="it-IT"/>
        </w:rPr>
      </w:pPr>
      <w:r w:rsidRPr="00980A6D">
        <w:rPr>
          <w:rFonts w:ascii="Raleway" w:hAnsi="Raleway"/>
          <w:b/>
          <w:szCs w:val="20"/>
          <w:lang w:val="it"/>
        </w:rPr>
        <w:t>Quitline</w:t>
      </w:r>
    </w:p>
    <w:p w14:paraId="0889389D" w14:textId="77777777" w:rsidR="005E3A20" w:rsidRPr="001B6E8F" w:rsidRDefault="005E3A20" w:rsidP="005E3A20">
      <w:pPr>
        <w:rPr>
          <w:rFonts w:ascii="Raleway" w:hAnsi="Raleway"/>
          <w:szCs w:val="20"/>
          <w:lang w:val="it-IT"/>
        </w:rPr>
      </w:pPr>
      <w:hyperlink r:id="rId14" w:history="1">
        <w:r w:rsidRPr="00980A6D">
          <w:rPr>
            <w:rStyle w:val="Hyperlink"/>
            <w:rFonts w:ascii="Raleway" w:hAnsi="Raleway"/>
            <w:szCs w:val="20"/>
            <w:lang w:val="it"/>
          </w:rPr>
          <w:t>www.quit.org.au</w:t>
        </w:r>
      </w:hyperlink>
    </w:p>
    <w:p w14:paraId="134D9596" w14:textId="77777777" w:rsidR="005E3A20" w:rsidRPr="001B6E8F" w:rsidRDefault="00000000" w:rsidP="005E3A20">
      <w:pPr>
        <w:pStyle w:val="Heading3"/>
        <w:rPr>
          <w:bCs/>
          <w:szCs w:val="24"/>
          <w:lang w:val="it-IT"/>
        </w:rPr>
      </w:pPr>
      <w:r w:rsidRPr="00980A6D">
        <w:rPr>
          <w:bCs/>
          <w:szCs w:val="24"/>
          <w:lang w:val="it"/>
        </w:rPr>
        <w:t>Linee telefoniche di supporto in momenti di crisi</w:t>
      </w:r>
    </w:p>
    <w:p w14:paraId="227057F6" w14:textId="77777777" w:rsidR="005E3A20" w:rsidRPr="001B6E8F" w:rsidRDefault="00000000" w:rsidP="005E3A20">
      <w:pPr>
        <w:rPr>
          <w:rFonts w:ascii="Raleway" w:hAnsi="Raleway"/>
          <w:b/>
          <w:szCs w:val="20"/>
          <w:lang w:val="it-IT"/>
        </w:rPr>
      </w:pPr>
      <w:r w:rsidRPr="00980A6D">
        <w:rPr>
          <w:rFonts w:ascii="Raleway" w:hAnsi="Raleway"/>
          <w:b/>
          <w:szCs w:val="20"/>
          <w:lang w:val="it"/>
        </w:rPr>
        <w:t>Beyond Blue</w:t>
      </w:r>
    </w:p>
    <w:p w14:paraId="4AEB423F" w14:textId="77777777" w:rsidR="005E3A20" w:rsidRPr="001B6E8F" w:rsidRDefault="00000000" w:rsidP="005E3A20">
      <w:pPr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1300 224 636</w:t>
      </w:r>
    </w:p>
    <w:p w14:paraId="3E594879" w14:textId="77777777" w:rsidR="005E3A20" w:rsidRPr="001B6E8F" w:rsidRDefault="00000000" w:rsidP="005E3A20">
      <w:pPr>
        <w:rPr>
          <w:rFonts w:ascii="Raleway" w:hAnsi="Raleway"/>
          <w:b/>
          <w:szCs w:val="20"/>
          <w:lang w:val="it-IT"/>
        </w:rPr>
      </w:pPr>
      <w:r w:rsidRPr="00980A6D">
        <w:rPr>
          <w:rFonts w:ascii="Raleway" w:hAnsi="Raleway"/>
          <w:b/>
          <w:szCs w:val="20"/>
          <w:lang w:val="it"/>
        </w:rPr>
        <w:t>Lifeline</w:t>
      </w:r>
    </w:p>
    <w:p w14:paraId="023E1EC8" w14:textId="77777777" w:rsidR="005E3A20" w:rsidRPr="001B6E8F" w:rsidRDefault="00000000" w:rsidP="005E3A20">
      <w:pPr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13 11 14</w:t>
      </w:r>
    </w:p>
    <w:p w14:paraId="242F8373" w14:textId="77777777" w:rsidR="005E3A20" w:rsidRPr="001B6E8F" w:rsidRDefault="00000000" w:rsidP="005E3A20">
      <w:pPr>
        <w:spacing w:after="0"/>
        <w:rPr>
          <w:rFonts w:ascii="Raleway" w:hAnsi="Raleway"/>
          <w:b/>
          <w:szCs w:val="20"/>
          <w:lang w:val="it-IT"/>
        </w:rPr>
      </w:pPr>
      <w:r w:rsidRPr="00980A6D">
        <w:rPr>
          <w:rFonts w:ascii="Raleway" w:hAnsi="Raleway"/>
          <w:b/>
          <w:szCs w:val="20"/>
          <w:lang w:val="it"/>
        </w:rPr>
        <w:t>13YARN</w:t>
      </w:r>
    </w:p>
    <w:p w14:paraId="4DD28D60" w14:textId="79EA6822" w:rsidR="001B6E8F" w:rsidRDefault="00000000" w:rsidP="004C1C90">
      <w:pPr>
        <w:spacing w:after="0"/>
        <w:rPr>
          <w:rFonts w:ascii="Raleway" w:hAnsi="Raleway"/>
          <w:szCs w:val="20"/>
          <w:lang w:val="it"/>
        </w:rPr>
      </w:pPr>
      <w:r w:rsidRPr="00980A6D">
        <w:rPr>
          <w:rFonts w:ascii="Raleway" w:hAnsi="Raleway"/>
          <w:szCs w:val="20"/>
          <w:lang w:val="it"/>
        </w:rPr>
        <w:t>13 92 76</w:t>
      </w:r>
    </w:p>
    <w:p w14:paraId="30A9DDDC" w14:textId="77777777" w:rsidR="001B6E8F" w:rsidRDefault="001B6E8F">
      <w:pPr>
        <w:spacing w:line="278" w:lineRule="auto"/>
        <w:rPr>
          <w:rFonts w:ascii="Raleway" w:hAnsi="Raleway"/>
          <w:szCs w:val="20"/>
          <w:lang w:val="it"/>
        </w:rPr>
      </w:pPr>
      <w:r>
        <w:rPr>
          <w:rFonts w:ascii="Raleway" w:hAnsi="Raleway"/>
          <w:szCs w:val="20"/>
          <w:lang w:val="it"/>
        </w:rPr>
        <w:br w:type="page"/>
      </w:r>
    </w:p>
    <w:p w14:paraId="21866801" w14:textId="77777777" w:rsidR="005E3A20" w:rsidRPr="001B6E8F" w:rsidRDefault="00000000" w:rsidP="00980A6D">
      <w:pPr>
        <w:pStyle w:val="Heading3"/>
        <w:rPr>
          <w:bCs/>
          <w:szCs w:val="24"/>
          <w:lang w:val="it-IT"/>
        </w:rPr>
      </w:pPr>
      <w:r w:rsidRPr="00980A6D">
        <w:rPr>
          <w:bCs/>
          <w:szCs w:val="24"/>
          <w:lang w:val="it"/>
        </w:rPr>
        <w:lastRenderedPageBreak/>
        <w:t>Altri supporti comunitari</w:t>
      </w:r>
    </w:p>
    <w:p w14:paraId="3C50B6D2" w14:textId="77777777" w:rsidR="005E3A20" w:rsidRPr="001B6E8F" w:rsidRDefault="00000000" w:rsidP="00980A6D">
      <w:pPr>
        <w:keepNext/>
        <w:keepLines/>
        <w:rPr>
          <w:rFonts w:ascii="Raleway" w:hAnsi="Raleway"/>
          <w:b/>
          <w:szCs w:val="20"/>
          <w:lang w:val="it-IT"/>
        </w:rPr>
      </w:pPr>
      <w:r w:rsidRPr="00980A6D">
        <w:rPr>
          <w:rFonts w:ascii="Raleway" w:hAnsi="Raleway"/>
          <w:b/>
          <w:szCs w:val="20"/>
          <w:lang w:val="it"/>
        </w:rPr>
        <w:t>Supporto fornito da Cancer Council</w:t>
      </w:r>
    </w:p>
    <w:p w14:paraId="7F826290" w14:textId="77777777" w:rsidR="005E3A20" w:rsidRPr="00980A6D" w:rsidRDefault="00000000" w:rsidP="00980A6D">
      <w:pPr>
        <w:keepNext/>
        <w:keepLines/>
        <w:rPr>
          <w:rFonts w:ascii="Raleway" w:hAnsi="Raleway"/>
          <w:szCs w:val="20"/>
          <w:lang w:val="en-GB"/>
        </w:rPr>
      </w:pPr>
      <w:r w:rsidRPr="001B6E8F">
        <w:rPr>
          <w:rFonts w:ascii="Raleway" w:hAnsi="Raleway"/>
          <w:szCs w:val="20"/>
          <w:lang w:val="en-US"/>
        </w:rPr>
        <w:t>13 11 20</w:t>
      </w:r>
    </w:p>
    <w:p w14:paraId="480C2B11" w14:textId="77777777" w:rsidR="005E3A20" w:rsidRPr="00980A6D" w:rsidRDefault="00000000" w:rsidP="005E3A20">
      <w:pPr>
        <w:rPr>
          <w:rFonts w:ascii="Raleway" w:hAnsi="Raleway"/>
          <w:b/>
          <w:szCs w:val="20"/>
          <w:lang w:val="en-GB"/>
        </w:rPr>
      </w:pPr>
      <w:r w:rsidRPr="001B6E8F">
        <w:rPr>
          <w:rFonts w:ascii="Raleway" w:hAnsi="Raleway"/>
          <w:b/>
          <w:szCs w:val="20"/>
          <w:lang w:val="en-US"/>
        </w:rPr>
        <w:t>Lung Foundation Australia</w:t>
      </w:r>
    </w:p>
    <w:p w14:paraId="15DD15A7" w14:textId="77777777" w:rsidR="005E3A20" w:rsidRPr="00980A6D" w:rsidRDefault="00000000" w:rsidP="005E3A20">
      <w:pPr>
        <w:rPr>
          <w:rFonts w:ascii="Raleway" w:hAnsi="Raleway"/>
          <w:szCs w:val="20"/>
          <w:lang w:val="en-GB"/>
        </w:rPr>
      </w:pPr>
      <w:r w:rsidRPr="001B6E8F">
        <w:rPr>
          <w:rFonts w:ascii="Raleway" w:hAnsi="Raleway"/>
          <w:szCs w:val="20"/>
          <w:lang w:val="en-US"/>
        </w:rPr>
        <w:t>1800 654 301</w:t>
      </w:r>
    </w:p>
    <w:p w14:paraId="5D945F6A" w14:textId="77777777" w:rsidR="005E3A20" w:rsidRPr="00980A6D" w:rsidRDefault="00000000" w:rsidP="005E3A20">
      <w:pPr>
        <w:rPr>
          <w:rFonts w:ascii="Raleway" w:hAnsi="Raleway"/>
          <w:b/>
          <w:szCs w:val="20"/>
          <w:lang w:val="en-GB"/>
        </w:rPr>
      </w:pPr>
      <w:r w:rsidRPr="001B6E8F">
        <w:rPr>
          <w:rFonts w:ascii="Raleway" w:hAnsi="Raleway"/>
          <w:b/>
          <w:szCs w:val="20"/>
          <w:lang w:val="en-US"/>
        </w:rPr>
        <w:t>Quitline</w:t>
      </w:r>
    </w:p>
    <w:p w14:paraId="201D44BE" w14:textId="77777777" w:rsidR="005E3A20" w:rsidRPr="00980A6D" w:rsidRDefault="00000000" w:rsidP="005E3A20">
      <w:pPr>
        <w:rPr>
          <w:rFonts w:ascii="Raleway" w:hAnsi="Raleway"/>
          <w:szCs w:val="20"/>
          <w:lang w:val="en-GB"/>
        </w:rPr>
      </w:pPr>
      <w:r w:rsidRPr="001B6E8F">
        <w:rPr>
          <w:rFonts w:ascii="Raleway" w:hAnsi="Raleway"/>
          <w:szCs w:val="20"/>
          <w:lang w:val="en-US"/>
        </w:rPr>
        <w:t>13 78 48</w:t>
      </w:r>
    </w:p>
    <w:p w14:paraId="1DE301B2" w14:textId="77777777" w:rsidR="005E3A20" w:rsidRPr="00980A6D" w:rsidRDefault="00000000" w:rsidP="005E3A20">
      <w:pPr>
        <w:rPr>
          <w:rFonts w:ascii="Raleway" w:hAnsi="Raleway"/>
          <w:b/>
          <w:szCs w:val="20"/>
          <w:lang w:val="en-GB"/>
        </w:rPr>
      </w:pPr>
      <w:r w:rsidRPr="001B6E8F">
        <w:rPr>
          <w:rFonts w:ascii="Raleway" w:hAnsi="Raleway"/>
          <w:b/>
          <w:szCs w:val="20"/>
          <w:lang w:val="en-US"/>
        </w:rPr>
        <w:t>Head to Health</w:t>
      </w:r>
    </w:p>
    <w:p w14:paraId="28C4C6E2" w14:textId="77777777" w:rsidR="005E3A20" w:rsidRPr="001B6E8F" w:rsidRDefault="00000000" w:rsidP="005E3A20">
      <w:pPr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1800 595 212</w:t>
      </w:r>
    </w:p>
    <w:p w14:paraId="200E8EF1" w14:textId="77777777" w:rsidR="005E3A20" w:rsidRPr="001B6E8F" w:rsidRDefault="00000000" w:rsidP="005E3A20">
      <w:pPr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Ulteriori servizi di supporto sono disponibili all’indirizzo:</w:t>
      </w:r>
    </w:p>
    <w:p w14:paraId="698E67EC" w14:textId="77777777" w:rsidR="001276D4" w:rsidRPr="001B6E8F" w:rsidRDefault="005E3A20" w:rsidP="001276D4">
      <w:pPr>
        <w:rPr>
          <w:rFonts w:ascii="Raleway" w:hAnsi="Raleway"/>
          <w:szCs w:val="20"/>
          <w:lang w:val="it-IT"/>
        </w:rPr>
      </w:pPr>
      <w:hyperlink r:id="rId15" w:history="1">
        <w:r w:rsidRPr="00980A6D">
          <w:rPr>
            <w:rStyle w:val="Hyperlink"/>
            <w:rFonts w:ascii="Raleway" w:hAnsi="Raleway"/>
            <w:szCs w:val="20"/>
            <w:lang w:val="it"/>
          </w:rPr>
          <w:t>www.health.nsw.gov.au/mentalhealth/services/Pages/support-contact-list.aspx</w:t>
        </w:r>
      </w:hyperlink>
    </w:p>
    <w:p w14:paraId="1735C7AA" w14:textId="77777777" w:rsidR="00F60933" w:rsidRPr="001B6E8F" w:rsidRDefault="00000000" w:rsidP="001B6E8F">
      <w:pPr>
        <w:pStyle w:val="Heading2"/>
        <w:spacing w:before="100" w:beforeAutospacing="1" w:after="100" w:afterAutospacing="1" w:line="240" w:lineRule="auto"/>
        <w:rPr>
          <w:bCs/>
          <w:szCs w:val="44"/>
          <w:lang w:val="it-IT"/>
        </w:rPr>
      </w:pPr>
      <w:r w:rsidRPr="00980A6D">
        <w:rPr>
          <w:bCs/>
          <w:szCs w:val="44"/>
          <w:lang w:val="it"/>
        </w:rPr>
        <w:t>Cosa devo fare se ho dei sintomi?</w:t>
      </w:r>
    </w:p>
    <w:p w14:paraId="05399310" w14:textId="77777777" w:rsidR="00AB65BC" w:rsidRPr="001B6E8F" w:rsidRDefault="00000000" w:rsidP="00AB65BC">
      <w:pPr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>Lo screening non è indicato per chi presenta sintomi persistenti inspiegabili, compresi quelli riportati di seguito. In tal caso è necessario sottoporsi a test differenti.</w:t>
      </w:r>
    </w:p>
    <w:p w14:paraId="0CCB792C" w14:textId="5B754C94" w:rsidR="00AB65BC" w:rsidRPr="001B6E8F" w:rsidRDefault="00000000" w:rsidP="00AB65BC">
      <w:pPr>
        <w:rPr>
          <w:rFonts w:ascii="Raleway" w:hAnsi="Raleway"/>
          <w:szCs w:val="20"/>
          <w:lang w:val="it-IT"/>
        </w:rPr>
      </w:pPr>
      <w:r w:rsidRPr="00980A6D">
        <w:rPr>
          <w:rFonts w:ascii="Raleway" w:hAnsi="Raleway"/>
          <w:szCs w:val="20"/>
          <w:lang w:val="it"/>
        </w:rPr>
        <w:t xml:space="preserve">Se hai uno qualsiasi dei seguenti sintomi, anche se il risultato dell’ultimo screening ha evidenziato un rischio molto basso o se ti trovi in un periodo tra una TAC e un’altra, consulta immediatamente il tuo </w:t>
      </w:r>
      <w:r w:rsidR="00F14BD6">
        <w:rPr>
          <w:rFonts w:ascii="Raleway" w:hAnsi="Raleway"/>
          <w:szCs w:val="20"/>
          <w:lang w:val="it"/>
        </w:rPr>
        <w:t>fornitore di servizi sanitari</w:t>
      </w:r>
      <w:r w:rsidRPr="00980A6D">
        <w:rPr>
          <w:rFonts w:ascii="Raleway" w:hAnsi="Raleway"/>
          <w:szCs w:val="20"/>
          <w:lang w:val="it"/>
        </w:rPr>
        <w:t>.</w:t>
      </w:r>
    </w:p>
    <w:p w14:paraId="74F454D6" w14:textId="77777777" w:rsidR="00AB65BC" w:rsidRPr="00980A6D" w:rsidRDefault="00000000" w:rsidP="00AB65BC">
      <w:pPr>
        <w:pStyle w:val="ListParagraph"/>
        <w:rPr>
          <w:rFonts w:ascii="Raleway" w:hAnsi="Raleway"/>
          <w:b/>
          <w:szCs w:val="20"/>
        </w:rPr>
      </w:pPr>
      <w:r w:rsidRPr="00980A6D">
        <w:rPr>
          <w:rFonts w:ascii="Raleway" w:hAnsi="Raleway"/>
          <w:b/>
          <w:szCs w:val="20"/>
          <w:lang w:val="it"/>
        </w:rPr>
        <w:t>Tosse nuova o diversa</w:t>
      </w:r>
    </w:p>
    <w:p w14:paraId="5C679D5C" w14:textId="77777777" w:rsidR="00AB65BC" w:rsidRPr="001B6E8F" w:rsidRDefault="00000000" w:rsidP="00AB65BC">
      <w:pPr>
        <w:pStyle w:val="ListParagraph"/>
        <w:rPr>
          <w:rFonts w:ascii="Raleway" w:hAnsi="Raleway"/>
          <w:b/>
          <w:szCs w:val="20"/>
          <w:lang w:val="it-IT"/>
        </w:rPr>
      </w:pPr>
      <w:r w:rsidRPr="00980A6D">
        <w:rPr>
          <w:rFonts w:ascii="Raleway" w:hAnsi="Raleway"/>
          <w:b/>
          <w:szCs w:val="20"/>
          <w:lang w:val="it"/>
        </w:rPr>
        <w:t>Tosse associata alla presenza di sangue</w:t>
      </w:r>
    </w:p>
    <w:p w14:paraId="0E0CC9F0" w14:textId="77777777" w:rsidR="00AB65BC" w:rsidRPr="001B6E8F" w:rsidRDefault="00000000" w:rsidP="00AB65BC">
      <w:pPr>
        <w:pStyle w:val="ListParagraph"/>
        <w:rPr>
          <w:rFonts w:ascii="Raleway" w:hAnsi="Raleway"/>
          <w:b/>
          <w:szCs w:val="20"/>
          <w:lang w:val="it-IT"/>
        </w:rPr>
      </w:pPr>
      <w:r w:rsidRPr="00980A6D">
        <w:rPr>
          <w:rFonts w:ascii="Raleway" w:hAnsi="Raleway"/>
          <w:b/>
          <w:szCs w:val="20"/>
          <w:lang w:val="it"/>
        </w:rPr>
        <w:t>Mancanza di respiro senza motivo apparente</w:t>
      </w:r>
    </w:p>
    <w:p w14:paraId="1BABA4CD" w14:textId="77777777" w:rsidR="00AB65BC" w:rsidRPr="00980A6D" w:rsidRDefault="00000000" w:rsidP="00AB65BC">
      <w:pPr>
        <w:pStyle w:val="ListParagraph"/>
        <w:rPr>
          <w:rFonts w:ascii="Raleway" w:hAnsi="Raleway"/>
          <w:b/>
          <w:szCs w:val="20"/>
        </w:rPr>
      </w:pPr>
      <w:r w:rsidRPr="00980A6D">
        <w:rPr>
          <w:rFonts w:ascii="Raleway" w:hAnsi="Raleway"/>
          <w:b/>
          <w:szCs w:val="20"/>
          <w:lang w:val="it"/>
        </w:rPr>
        <w:t>Stanchezza estrema</w:t>
      </w:r>
    </w:p>
    <w:p w14:paraId="22DE112F" w14:textId="77777777" w:rsidR="00AB65BC" w:rsidRPr="00980A6D" w:rsidRDefault="00000000" w:rsidP="00AB65BC">
      <w:pPr>
        <w:pStyle w:val="ListParagraph"/>
        <w:rPr>
          <w:rFonts w:ascii="Raleway" w:hAnsi="Raleway"/>
          <w:b/>
          <w:szCs w:val="20"/>
        </w:rPr>
      </w:pPr>
      <w:r w:rsidRPr="00980A6D">
        <w:rPr>
          <w:rFonts w:ascii="Raleway" w:hAnsi="Raleway"/>
          <w:b/>
          <w:szCs w:val="20"/>
          <w:lang w:val="it"/>
        </w:rPr>
        <w:t>Perdita di peso inspiegabile</w:t>
      </w:r>
    </w:p>
    <w:p w14:paraId="3C460134" w14:textId="2B0B20EA" w:rsidR="00AB65BC" w:rsidRPr="001B6E8F" w:rsidRDefault="00AB65BC" w:rsidP="00AB65BC">
      <w:pPr>
        <w:pStyle w:val="ListParagraph"/>
        <w:rPr>
          <w:rFonts w:ascii="Raleway" w:hAnsi="Raleway"/>
          <w:b/>
          <w:szCs w:val="20"/>
          <w:lang w:val="it-IT"/>
        </w:rPr>
      </w:pPr>
      <w:r w:rsidRPr="00980A6D">
        <w:rPr>
          <w:rFonts w:ascii="Raleway" w:hAnsi="Raleway"/>
          <w:b/>
          <w:szCs w:val="20"/>
          <w:lang w:val="it"/>
        </w:rPr>
        <w:t>Dolore al petto o alle spalle che non scompare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00"/>
      </w:tblGrid>
      <w:tr w:rsidR="006C23DC" w:rsidRPr="001B6E8F" w14:paraId="4CA74BAC" w14:textId="77777777" w:rsidTr="00414688">
        <w:tc>
          <w:tcPr>
            <w:tcW w:w="6096" w:type="dxa"/>
          </w:tcPr>
          <w:p w14:paraId="356BD31D" w14:textId="2E79DCFC" w:rsidR="00414688" w:rsidRDefault="00000000" w:rsidP="00EC46C8">
            <w:pPr>
              <w:rPr>
                <w:szCs w:val="20"/>
                <w:lang w:val="it-IT"/>
              </w:rPr>
            </w:pPr>
            <w:r w:rsidRPr="00980A6D">
              <w:rPr>
                <w:rFonts w:ascii="Raleway" w:hAnsi="Raleway"/>
                <w:noProof/>
                <w:szCs w:val="20"/>
              </w:rPr>
              <w:drawing>
                <wp:inline distT="0" distB="0" distL="0" distR="0" wp14:anchorId="1AFAC969" wp14:editId="4F83E671">
                  <wp:extent cx="1101832" cy="1104900"/>
                  <wp:effectExtent l="0" t="0" r="3175" b="0"/>
                  <wp:docPr id="1182764757" name="Picture 4" descr="Codice QR per ulteriori informazioni sul Programma nazionale di screening per il cancro ai polmo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Codice QR per ulteriori informazioni sul Programma nazionale di screening per il cancro ai polmo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E8F">
              <w:rPr>
                <w:rFonts w:ascii="Raleway" w:hAnsi="Raleway"/>
                <w:szCs w:val="20"/>
                <w:lang w:val="it-IT"/>
              </w:rPr>
              <w:t xml:space="preserve"> </w:t>
            </w:r>
          </w:p>
          <w:p w14:paraId="4B1E9EFE" w14:textId="77777777" w:rsidR="00BA5489" w:rsidRDefault="00BA5489" w:rsidP="00815286">
            <w:pPr>
              <w:rPr>
                <w:rFonts w:ascii="Raleway" w:hAnsi="Raleway"/>
                <w:szCs w:val="20"/>
                <w:lang w:val="it"/>
              </w:rPr>
            </w:pPr>
          </w:p>
          <w:p w14:paraId="1DEE87F5" w14:textId="0D6DDF5D" w:rsidR="006B61AE" w:rsidRPr="001B6E8F" w:rsidRDefault="00000000" w:rsidP="00815286">
            <w:pPr>
              <w:rPr>
                <w:rFonts w:ascii="Raleway" w:hAnsi="Raleway"/>
                <w:szCs w:val="20"/>
                <w:lang w:val="it-IT"/>
              </w:rPr>
            </w:pPr>
            <w:r w:rsidRPr="00980A6D">
              <w:rPr>
                <w:rFonts w:ascii="Raleway" w:hAnsi="Raleway"/>
                <w:szCs w:val="20"/>
                <w:lang w:val="it"/>
              </w:rPr>
              <w:t xml:space="preserve">Per ulteriori informazioni sul Programma nazionale di screening per il cancro ai polmoni, visita il sito: </w:t>
            </w:r>
            <w:hyperlink r:id="rId17" w:history="1">
              <w:r w:rsidR="00DE37AD" w:rsidRPr="00980A6D">
                <w:rPr>
                  <w:rStyle w:val="Hyperlink"/>
                  <w:rFonts w:ascii="Raleway" w:hAnsi="Raleway"/>
                  <w:szCs w:val="20"/>
                  <w:lang w:val="it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38314450" w14:textId="77777777" w:rsidR="00414688" w:rsidRDefault="00000000" w:rsidP="00414688">
            <w:pPr>
              <w:rPr>
                <w:szCs w:val="20"/>
                <w:lang w:val="it"/>
              </w:rPr>
            </w:pPr>
            <w:r w:rsidRPr="003435F6">
              <w:rPr>
                <w:rFonts w:ascii="Raleway" w:hAnsi="Raleway"/>
                <w:noProof/>
                <w:spacing w:val="132"/>
              </w:rPr>
              <mc:AlternateContent>
                <mc:Choice Requires="wpg">
                  <w:drawing>
                    <wp:inline distT="0" distB="0" distL="0" distR="0" wp14:anchorId="7C33D2EB" wp14:editId="6B2F861B">
                      <wp:extent cx="1422128" cy="1074420"/>
                      <wp:effectExtent l="0" t="0" r="6985" b="0"/>
                      <wp:docPr id="76" name="Group 76" descr="Quitline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128" cy="107442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6" o:spid="_x0000_i1029" alt="Quitline 137848" style="width:112pt;height:84.6pt;mso-position-horizontal-relative:char;mso-position-vertical-relative:line" coordsize="21386,14941">
                      <v:shape id="Graphic 77" o:spid="_x0000_s1030" style="width:21386;height:14941;mso-wrap-style:square;position:absolute;v-text-anchor:top;visibility:visible" coordsize="2138680,1494155" path="m1418399,l179997,,132144,6430,89146,24576,52717,52722,24573,89152,6429,132149,,179997,,1314005l6429,1361853l24573,1404850l52717,1441280l89146,1469426l132144,1487572l179997,1494002l1958390,1494002l2006244,1487572l2049244,1469426l2085676,1441280l2113823,1404850l2131970,1361853l2138400,1314005l2138400,720001l2136869,672660l2132337,626137l2124901,580527l2114655,535924l2101693,492423l2086111,450120l2068004,409108l2047467,369484l2024593,331341l1999479,294776l1972219,259881l1942908,226753l1911641,195487l1878513,166176l1843619,138917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31" type="#_x0000_t75" style="width:770;height:813;left:3885;mso-wrap-style:square;position:absolute;top:4651;visibility:visible">
                        <v:imagedata r:id="rId22" o:title=""/>
                      </v:shape>
                      <v:shape id="Image 79" o:spid="_x0000_s1032" type="#_x0000_t75" style="width:3654;height:2545;left:4904;mso-wrap-style:square;position:absolute;top:2271;visibility:visible">
                        <v:imagedata r:id="rId23" o:title=""/>
                      </v:shape>
                      <v:shape id="Graphic 80" o:spid="_x0000_s1033" style="width:558;height:2553;left:8736;mso-wrap-style:square;position:absolute;top:2216;v-text-anchor:top;visibility:visible" coordsize="55880,255270" path="m55854,l,,,254723l55854,254723l55854,xe" fillcolor="#253c7f" stroked="f">
                        <v:path arrowok="t"/>
                      </v:shape>
                      <v:shape id="Image 81" o:spid="_x0000_s1034" type="#_x0000_t75" style="width:4747;height:2550;left:9474;mso-wrap-style:square;position:absolute;top:2271;visibility:visible">
                        <v:imagedata r:id="rId24" o:title=""/>
                      </v:shape>
                      <v:shape id="Image 82" o:spid="_x0000_s1035" type="#_x0000_t75" style="width:2746;height:2354;left:3147;mso-wrap-style:square;position:absolute;top:5507;visibility:visible">
                        <v:imagedata r:id="rId25" o:title=""/>
                      </v:shape>
                      <v:shape id="Graphic 83" o:spid="_x0000_s1036" style="width:11392;height:5677;left:2042;mso-wrap-style:square;position:absolute;top:2202;v-text-anchor:top;visibility:visible" coordsize="1139190,567690" path="m265684,130606l258572,89001,239534,52997,210731,24714,174371,6337,132651,,120840,546,109829,2032,99199,4533,88506,8178l123050,65786l129946,64211l135775,64084l142824,66179,75209,170243l71069,162331l68287,154533l66598,146265l65989,137375l66751,125984l69240,115430l73444,105664l79476,96507,43357,35699,24638,56362,10972,81000,2654,108597,,138137l7112,179730l26174,215747l54978,244005l91338,262369l133070,268693l144881,268135l155892,266649l166535,264134l177228,260489l142633,202869l138950,203822l127368,203669l121297,202158l189534,97116l190741,98894l194627,106387l197396,114185l199085,122453l199694,131343l198932,142735l196430,153289l192227,163055l186207,172224l222288,233032l241007,212382l254698,187744l263017,160147l265684,130606xem605815,336651l433806,336651l433806,387057l528942,387057l444195,559689l507834,559689l605815,347357l605815,336651xem766127,500519l763028,480504l755205,465721l754303,464007l740727,451294l723125,442607l723125,442023l754684,408762l757237,392010l751954,368922l750925,364426,734263,344792,710666,333044l709371,332867l709371,493204l707351,503707l701840,512254l693635,518007l683552,520115l673468,518007l665264,512254l659752,503707l657745,493204l659752,482498l665264,473760l673468,467880l683552,465721l693635,467880l701840,473760l707351,482498l709371,493204l709371,332867l707351,332574l707351,393776l705485,403466l700392,411365l692835,416687l683552,418630l674268,416687l666699,411365l661606,403466l659752,393776l661606,384098l666699,376199l674268,370878l683552,368922l692835,370878l700392,376199l705485,384098l707351,393776l707351,332574l656424,333044l616165,364426l609854,392010l612394,408762l619493,423278l630301,434670l643978,442023l643978,442607l626364,451294l612787,464007l604050,480504l600964,500519l608622,530186l628281,550964l654913,563206l683552,567207l712177,563206l738809,550964l758456,530186l761060,520115l766127,500519xem963739,468947l937666,468947l937666,384136l937666,337921l885482,337921l885482,384136l885482,468947l834453,468947l884897,384136l885482,384136l885482,337921l863981,337921l780554,476250l780554,512826l885482,512826l885482,558431l937666,558431l937666,512826l963739,512826l963739,468947xem1139012,500519l1127188,464007l1096010,442607l1096010,442023l1127582,408762l1130122,392010l1124839,368922l1123810,364426l1107160,344792l1083564,333044l1082243,332867l1082243,493204l1080236,503707l1074724,512254l1066533,518007l1056449,520115l1046378,518007l1038186,512254l1032675,503707l1030655,493204l1032675,482498l1038186,473760l1046378,467880l1056449,465721l1066533,467880l1074724,473760l1080236,482498l1082243,493204l1082243,332867l1080249,332574l1080249,393776l1078395,403466l1073302,411365l1065745,416687l1056449,418630l1047178,416687l1039609,411365l1034529,403466l1032662,393776l1034529,384098l1039609,376199l1047178,370878l1056449,368922l1065745,370878l1073302,376199l1078395,384098l1080249,393776l1080249,332574l1029347,333044l989101,364426l982789,392010l985342,408762l992428,423278l1003223,434670l1016901,442023l1016901,442607l999299,451294l985723,464007l976985,480504l973899,500519l981557,530186l1001204,550964l1027836,563206l1056449,567207l1085075,563206l1111707,550964l1131354,530186l1133957,520115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82F821" w14:textId="77777777" w:rsidR="00414688" w:rsidRDefault="00414688" w:rsidP="00414688">
            <w:pPr>
              <w:rPr>
                <w:szCs w:val="20"/>
                <w:lang w:val="it"/>
              </w:rPr>
            </w:pPr>
          </w:p>
          <w:p w14:paraId="778F39BF" w14:textId="55167492" w:rsidR="006B61AE" w:rsidRPr="00414688" w:rsidRDefault="00000000" w:rsidP="00414688">
            <w:r w:rsidRPr="00980A6D">
              <w:rPr>
                <w:rFonts w:ascii="Raleway" w:hAnsi="Raleway"/>
                <w:szCs w:val="20"/>
                <w:lang w:val="it"/>
              </w:rPr>
              <w:t xml:space="preserve">Se desideri aiuto per smettere di fumare, consulta il sito </w:t>
            </w:r>
            <w:hyperlink r:id="rId26" w:history="1">
              <w:r w:rsidR="006B61AE" w:rsidRPr="00980A6D">
                <w:rPr>
                  <w:rStyle w:val="Hyperlink"/>
                  <w:rFonts w:ascii="Raleway" w:hAnsi="Raleway"/>
                  <w:szCs w:val="20"/>
                  <w:lang w:val="it"/>
                </w:rPr>
                <w:t>www.quit.org.au</w:t>
              </w:r>
            </w:hyperlink>
          </w:p>
        </w:tc>
      </w:tr>
    </w:tbl>
    <w:p w14:paraId="490EE5EB" w14:textId="77777777" w:rsidR="006B61AE" w:rsidRPr="001B6E8F" w:rsidRDefault="006B61AE" w:rsidP="00414688">
      <w:pPr>
        <w:rPr>
          <w:rFonts w:ascii="Raleway" w:hAnsi="Raleway"/>
          <w:lang w:val="it-IT"/>
        </w:rPr>
      </w:pPr>
    </w:p>
    <w:sectPr w:rsidR="006B61AE" w:rsidRPr="001B6E8F" w:rsidSect="004609C7">
      <w:footerReference w:type="default" r:id="rId27"/>
      <w:headerReference w:type="first" r:id="rId28"/>
      <w:footerReference w:type="first" r:id="rId29"/>
      <w:endnotePr>
        <w:numFmt w:val="decimal"/>
      </w:endnotePr>
      <w:pgSz w:w="11906" w:h="16838"/>
      <w:pgMar w:top="850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EFB3" w14:textId="77777777" w:rsidR="00145721" w:rsidRDefault="00145721">
      <w:pPr>
        <w:spacing w:after="0" w:line="240" w:lineRule="auto"/>
      </w:pPr>
      <w:r>
        <w:separator/>
      </w:r>
    </w:p>
  </w:endnote>
  <w:endnote w:type="continuationSeparator" w:id="0">
    <w:p w14:paraId="0678FA28" w14:textId="77777777" w:rsidR="00145721" w:rsidRDefault="0014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7ECE" w14:textId="77777777" w:rsidR="00CA4181" w:rsidRPr="001B6E8F" w:rsidRDefault="00000000" w:rsidP="001B6E8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color w:val="002F5E"/>
        <w:lang w:val="it-IT"/>
      </w:rPr>
    </w:pPr>
    <w:r w:rsidRPr="4BD89E34">
      <w:rPr>
        <w:color w:val="002F5E"/>
        <w:sz w:val="16"/>
        <w:szCs w:val="16"/>
        <w:lang w:val="it"/>
      </w:rPr>
      <w:t>Programma nazionale di screening per il cancro ai polmoni – Capire i risultati dei test</w:t>
    </w:r>
    <w:r w:rsidRPr="4BD89E34">
      <w:rPr>
        <w:color w:val="002F5E"/>
        <w:sz w:val="16"/>
        <w:szCs w:val="16"/>
        <w:lang w:val="it"/>
      </w:rPr>
      <w:tab/>
      <w:t xml:space="preserve">Pagina </w:t>
    </w:r>
    <w:r w:rsidR="009A6545" w:rsidRPr="4BD89E34">
      <w:rPr>
        <w:color w:val="002F5E"/>
        <w:sz w:val="16"/>
        <w:szCs w:val="16"/>
      </w:rPr>
      <w:fldChar w:fldCharType="begin"/>
    </w:r>
    <w:r w:rsidR="009A6545" w:rsidRPr="4BD89E34">
      <w:rPr>
        <w:color w:val="002F5E"/>
        <w:sz w:val="16"/>
        <w:szCs w:val="16"/>
        <w:lang w:val="it"/>
      </w:rPr>
      <w:instrText>PAGE</w:instrText>
    </w:r>
    <w:r w:rsidR="009A6545" w:rsidRPr="4BD89E34">
      <w:rPr>
        <w:color w:val="002F5E"/>
        <w:sz w:val="16"/>
        <w:szCs w:val="16"/>
      </w:rPr>
      <w:fldChar w:fldCharType="separate"/>
    </w:r>
    <w:r w:rsidR="009A6545" w:rsidRPr="4BD89E34">
      <w:rPr>
        <w:color w:val="002F5E"/>
        <w:sz w:val="16"/>
        <w:szCs w:val="16"/>
        <w:lang w:val="it"/>
      </w:rPr>
      <w:t>6</w:t>
    </w:r>
    <w:r w:rsidR="009A6545" w:rsidRPr="4BD89E34">
      <w:rPr>
        <w:color w:val="002F5E"/>
        <w:sz w:val="16"/>
        <w:szCs w:val="16"/>
      </w:rPr>
      <w:fldChar w:fldCharType="end"/>
    </w:r>
    <w:r w:rsidRPr="4BD89E34">
      <w:rPr>
        <w:color w:val="002F5E"/>
        <w:sz w:val="16"/>
        <w:szCs w:val="16"/>
        <w:lang w:val="it"/>
      </w:rPr>
      <w:t xml:space="preserve"> di </w:t>
    </w:r>
    <w:r w:rsidR="009A6545" w:rsidRPr="4BD89E34">
      <w:rPr>
        <w:color w:val="002F5E"/>
        <w:sz w:val="16"/>
        <w:szCs w:val="16"/>
      </w:rPr>
      <w:fldChar w:fldCharType="begin"/>
    </w:r>
    <w:r w:rsidR="009A6545" w:rsidRPr="4BD89E34">
      <w:rPr>
        <w:color w:val="002F5E"/>
        <w:sz w:val="16"/>
        <w:szCs w:val="16"/>
        <w:lang w:val="it"/>
      </w:rPr>
      <w:instrText>NUMPAGES</w:instrText>
    </w:r>
    <w:r w:rsidR="009A6545" w:rsidRPr="4BD89E34">
      <w:rPr>
        <w:color w:val="002F5E"/>
        <w:sz w:val="16"/>
        <w:szCs w:val="16"/>
      </w:rPr>
      <w:fldChar w:fldCharType="separate"/>
    </w:r>
    <w:r w:rsidR="009A6545" w:rsidRPr="4BD89E34">
      <w:rPr>
        <w:color w:val="002F5E"/>
        <w:sz w:val="16"/>
        <w:szCs w:val="16"/>
        <w:lang w:val="it"/>
      </w:rPr>
      <w:t>6</w:t>
    </w:r>
    <w:r w:rsidR="009A6545" w:rsidRPr="4BD89E34">
      <w:rPr>
        <w:color w:val="002F5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473E" w14:textId="77777777" w:rsidR="00866F0D" w:rsidRPr="001B6E8F" w:rsidRDefault="00000000" w:rsidP="001B6E8F">
    <w:pPr>
      <w:pStyle w:val="Footer"/>
      <w:numPr>
        <w:ilvl w:val="0"/>
        <w:numId w:val="0"/>
      </w:numPr>
      <w:tabs>
        <w:tab w:val="clear" w:pos="9026"/>
        <w:tab w:val="right" w:pos="9923"/>
      </w:tabs>
      <w:spacing w:after="0"/>
      <w:rPr>
        <w:lang w:val="it-IT"/>
      </w:rPr>
    </w:pPr>
    <w:r w:rsidRPr="4BD89E34">
      <w:rPr>
        <w:lang w:val="it"/>
      </w:rPr>
      <w:t>Programma nazionale di screening per il cancro ai polmoni – Capire i risultati dei test</w:t>
    </w:r>
    <w:r w:rsidRPr="4BD89E34">
      <w:rPr>
        <w:lang w:val="it"/>
      </w:rPr>
      <w:tab/>
      <w:t xml:space="preserve">Pagina </w:t>
    </w:r>
    <w:r w:rsidRPr="4BD89E34">
      <w:fldChar w:fldCharType="begin"/>
    </w:r>
    <w:r w:rsidRPr="4BD89E34">
      <w:rPr>
        <w:lang w:val="it"/>
      </w:rPr>
      <w:instrText>PAGE</w:instrText>
    </w:r>
    <w:r w:rsidRPr="4BD89E34">
      <w:fldChar w:fldCharType="separate"/>
    </w:r>
    <w:r w:rsidRPr="4BD89E34">
      <w:rPr>
        <w:lang w:val="it"/>
      </w:rPr>
      <w:t>1</w:t>
    </w:r>
    <w:r w:rsidRPr="4BD89E34">
      <w:fldChar w:fldCharType="end"/>
    </w:r>
    <w:r w:rsidRPr="4BD89E34">
      <w:rPr>
        <w:lang w:val="it"/>
      </w:rPr>
      <w:t xml:space="preserve"> di </w:t>
    </w:r>
    <w:r w:rsidRPr="4BD89E34">
      <w:fldChar w:fldCharType="begin"/>
    </w:r>
    <w:r w:rsidRPr="4BD89E34">
      <w:rPr>
        <w:lang w:val="it"/>
      </w:rPr>
      <w:instrText>NUMPAGES</w:instrText>
    </w:r>
    <w:r w:rsidRPr="4BD89E34">
      <w:fldChar w:fldCharType="separate"/>
    </w:r>
    <w:r w:rsidRPr="4BD89E34">
      <w:rPr>
        <w:lang w:val="it"/>
      </w:rPr>
      <w:t>6</w:t>
    </w:r>
    <w:r w:rsidRPr="4BD89E34">
      <w:fldChar w:fldCharType="end"/>
    </w:r>
  </w:p>
  <w:p w14:paraId="155EE7DF" w14:textId="77777777" w:rsidR="05BCAE80" w:rsidRPr="001B6E8F" w:rsidRDefault="05BCAE80" w:rsidP="00866F0D">
    <w:pPr>
      <w:pStyle w:val="Footer"/>
      <w:numPr>
        <w:ilvl w:val="0"/>
        <w:numId w:val="0"/>
      </w:numPr>
      <w:ind w:left="720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938D" w14:textId="77777777" w:rsidR="00145721" w:rsidRDefault="00145721">
      <w:pPr>
        <w:spacing w:after="0" w:line="240" w:lineRule="auto"/>
      </w:pPr>
      <w:r>
        <w:separator/>
      </w:r>
    </w:p>
  </w:footnote>
  <w:footnote w:type="continuationSeparator" w:id="0">
    <w:p w14:paraId="24180CA1" w14:textId="77777777" w:rsidR="00145721" w:rsidRDefault="0014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DA81" w14:textId="51B94C6C" w:rsidR="000425A1" w:rsidRDefault="00000000" w:rsidP="001B6E8F">
    <w:pPr>
      <w:pStyle w:val="Header"/>
      <w:tabs>
        <w:tab w:val="clear" w:pos="9026"/>
        <w:tab w:val="right" w:pos="9923"/>
      </w:tabs>
    </w:pPr>
    <w:r>
      <w:rPr>
        <w:noProof/>
        <w:lang w:val="en-GB"/>
      </w:rPr>
      <w:drawing>
        <wp:inline distT="0" distB="0" distL="0" distR="0" wp14:anchorId="47E03C37" wp14:editId="5B0785BD">
          <wp:extent cx="3030220" cy="719455"/>
          <wp:effectExtent l="0" t="0" r="0" b="4445"/>
          <wp:docPr id="1262718290" name="Picture 3" descr="Logo del Governo australiano | Programma nazionale di screening per il cancro ai polmo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718290" name="Picture 3" descr="Logo del Governo australiano | Programma nazionale di screening per il cancro ai polmo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02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B6E8F" w:rsidRPr="001B6E8F">
      <w:t xml:space="preserve"> </w:t>
    </w:r>
    <w:r w:rsidR="001B6E8F">
      <w:tab/>
    </w:r>
    <w:r w:rsidR="001B6E8F" w:rsidRPr="001B6E8F">
      <w:rPr>
        <w:b/>
        <w:bCs/>
      </w:rPr>
      <w:t>Italian | Italiano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130E7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2A4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6AE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C4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01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5031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CE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E02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E65E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28B39"/>
    <w:multiLevelType w:val="hybridMultilevel"/>
    <w:tmpl w:val="FFFFFFFF"/>
    <w:lvl w:ilvl="0" w:tplc="E0827C26">
      <w:start w:val="1"/>
      <w:numFmt w:val="decimal"/>
      <w:lvlText w:val="%1."/>
      <w:lvlJc w:val="left"/>
    </w:lvl>
    <w:lvl w:ilvl="1" w:tplc="291094B6">
      <w:numFmt w:val="decimal"/>
      <w:lvlText w:val=""/>
      <w:lvlJc w:val="left"/>
    </w:lvl>
    <w:lvl w:ilvl="2" w:tplc="8C925A90">
      <w:numFmt w:val="decimal"/>
      <w:lvlText w:val=""/>
      <w:lvlJc w:val="left"/>
    </w:lvl>
    <w:lvl w:ilvl="3" w:tplc="99E0B0CA">
      <w:numFmt w:val="decimal"/>
      <w:lvlText w:val=""/>
      <w:lvlJc w:val="left"/>
    </w:lvl>
    <w:lvl w:ilvl="4" w:tplc="B7420F32">
      <w:numFmt w:val="decimal"/>
      <w:lvlText w:val=""/>
      <w:lvlJc w:val="left"/>
    </w:lvl>
    <w:lvl w:ilvl="5" w:tplc="35A0A1B6">
      <w:numFmt w:val="decimal"/>
      <w:lvlText w:val=""/>
      <w:lvlJc w:val="left"/>
    </w:lvl>
    <w:lvl w:ilvl="6" w:tplc="2A86E14C">
      <w:numFmt w:val="decimal"/>
      <w:lvlText w:val=""/>
      <w:lvlJc w:val="left"/>
    </w:lvl>
    <w:lvl w:ilvl="7" w:tplc="B328B5AC">
      <w:numFmt w:val="decimal"/>
      <w:lvlText w:val=""/>
      <w:lvlJc w:val="left"/>
    </w:lvl>
    <w:lvl w:ilvl="8" w:tplc="16FAC42A">
      <w:numFmt w:val="decimal"/>
      <w:lvlText w:val=""/>
      <w:lvlJc w:val="left"/>
    </w:lvl>
  </w:abstractNum>
  <w:abstractNum w:abstractNumId="6" w15:restartNumberingAfterBreak="0">
    <w:nsid w:val="2F4817F5"/>
    <w:multiLevelType w:val="hybridMultilevel"/>
    <w:tmpl w:val="17F6B5B6"/>
    <w:lvl w:ilvl="0" w:tplc="4DA0634E">
      <w:start w:val="1"/>
      <w:numFmt w:val="decimal"/>
      <w:lvlText w:val="%1."/>
      <w:lvlJc w:val="left"/>
      <w:pPr>
        <w:ind w:left="720" w:hanging="360"/>
      </w:pPr>
    </w:lvl>
    <w:lvl w:ilvl="1" w:tplc="1AD267F2" w:tentative="1">
      <w:start w:val="1"/>
      <w:numFmt w:val="lowerLetter"/>
      <w:lvlText w:val="%2."/>
      <w:lvlJc w:val="left"/>
      <w:pPr>
        <w:ind w:left="1440" w:hanging="360"/>
      </w:pPr>
    </w:lvl>
    <w:lvl w:ilvl="2" w:tplc="439ACE9C" w:tentative="1">
      <w:start w:val="1"/>
      <w:numFmt w:val="lowerRoman"/>
      <w:lvlText w:val="%3."/>
      <w:lvlJc w:val="right"/>
      <w:pPr>
        <w:ind w:left="2160" w:hanging="180"/>
      </w:pPr>
    </w:lvl>
    <w:lvl w:ilvl="3" w:tplc="C0340C46" w:tentative="1">
      <w:start w:val="1"/>
      <w:numFmt w:val="decimal"/>
      <w:lvlText w:val="%4."/>
      <w:lvlJc w:val="left"/>
      <w:pPr>
        <w:ind w:left="2880" w:hanging="360"/>
      </w:pPr>
    </w:lvl>
    <w:lvl w:ilvl="4" w:tplc="53D68C68" w:tentative="1">
      <w:start w:val="1"/>
      <w:numFmt w:val="lowerLetter"/>
      <w:lvlText w:val="%5."/>
      <w:lvlJc w:val="left"/>
      <w:pPr>
        <w:ind w:left="3600" w:hanging="360"/>
      </w:pPr>
    </w:lvl>
    <w:lvl w:ilvl="5" w:tplc="039E04B4" w:tentative="1">
      <w:start w:val="1"/>
      <w:numFmt w:val="lowerRoman"/>
      <w:lvlText w:val="%6."/>
      <w:lvlJc w:val="right"/>
      <w:pPr>
        <w:ind w:left="4320" w:hanging="180"/>
      </w:pPr>
    </w:lvl>
    <w:lvl w:ilvl="6" w:tplc="ACCC7E06" w:tentative="1">
      <w:start w:val="1"/>
      <w:numFmt w:val="decimal"/>
      <w:lvlText w:val="%7."/>
      <w:lvlJc w:val="left"/>
      <w:pPr>
        <w:ind w:left="5040" w:hanging="360"/>
      </w:pPr>
    </w:lvl>
    <w:lvl w:ilvl="7" w:tplc="24C61852" w:tentative="1">
      <w:start w:val="1"/>
      <w:numFmt w:val="lowerLetter"/>
      <w:lvlText w:val="%8."/>
      <w:lvlJc w:val="left"/>
      <w:pPr>
        <w:ind w:left="5760" w:hanging="360"/>
      </w:pPr>
    </w:lvl>
    <w:lvl w:ilvl="8" w:tplc="6966C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F4491"/>
    <w:multiLevelType w:val="hybridMultilevel"/>
    <w:tmpl w:val="6F34A2D0"/>
    <w:lvl w:ilvl="0" w:tplc="C09E0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481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6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0F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4D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56D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AF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2F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DC55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BA0C2A"/>
    <w:multiLevelType w:val="hybridMultilevel"/>
    <w:tmpl w:val="D5FE2BCA"/>
    <w:lvl w:ilvl="0" w:tplc="86EA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C8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CE1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23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04F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C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62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275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1AE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6D65"/>
    <w:multiLevelType w:val="hybridMultilevel"/>
    <w:tmpl w:val="2DE62228"/>
    <w:lvl w:ilvl="0" w:tplc="E10AC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E3E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DA4C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A2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CD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C86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2F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AA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7CD1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5E4E"/>
    <w:multiLevelType w:val="hybridMultilevel"/>
    <w:tmpl w:val="5110463C"/>
    <w:lvl w:ilvl="0" w:tplc="8CFC2118">
      <w:start w:val="1"/>
      <w:numFmt w:val="decimal"/>
      <w:pStyle w:val="Footer"/>
      <w:lvlText w:val="%1."/>
      <w:lvlJc w:val="left"/>
      <w:pPr>
        <w:ind w:left="720" w:hanging="360"/>
      </w:pPr>
    </w:lvl>
    <w:lvl w:ilvl="1" w:tplc="E55811F6" w:tentative="1">
      <w:start w:val="1"/>
      <w:numFmt w:val="lowerLetter"/>
      <w:lvlText w:val="%2."/>
      <w:lvlJc w:val="left"/>
      <w:pPr>
        <w:ind w:left="1440" w:hanging="360"/>
      </w:pPr>
    </w:lvl>
    <w:lvl w:ilvl="2" w:tplc="4BB83DEE" w:tentative="1">
      <w:start w:val="1"/>
      <w:numFmt w:val="lowerRoman"/>
      <w:lvlText w:val="%3."/>
      <w:lvlJc w:val="right"/>
      <w:pPr>
        <w:ind w:left="2160" w:hanging="180"/>
      </w:pPr>
    </w:lvl>
    <w:lvl w:ilvl="3" w:tplc="406CFBB8" w:tentative="1">
      <w:start w:val="1"/>
      <w:numFmt w:val="decimal"/>
      <w:lvlText w:val="%4."/>
      <w:lvlJc w:val="left"/>
      <w:pPr>
        <w:ind w:left="2880" w:hanging="360"/>
      </w:pPr>
    </w:lvl>
    <w:lvl w:ilvl="4" w:tplc="5656B9DC" w:tentative="1">
      <w:start w:val="1"/>
      <w:numFmt w:val="lowerLetter"/>
      <w:lvlText w:val="%5."/>
      <w:lvlJc w:val="left"/>
      <w:pPr>
        <w:ind w:left="3600" w:hanging="360"/>
      </w:pPr>
    </w:lvl>
    <w:lvl w:ilvl="5" w:tplc="BCE42318" w:tentative="1">
      <w:start w:val="1"/>
      <w:numFmt w:val="lowerRoman"/>
      <w:lvlText w:val="%6."/>
      <w:lvlJc w:val="right"/>
      <w:pPr>
        <w:ind w:left="4320" w:hanging="180"/>
      </w:pPr>
    </w:lvl>
    <w:lvl w:ilvl="6" w:tplc="9596245E" w:tentative="1">
      <w:start w:val="1"/>
      <w:numFmt w:val="decimal"/>
      <w:lvlText w:val="%7."/>
      <w:lvlJc w:val="left"/>
      <w:pPr>
        <w:ind w:left="5040" w:hanging="360"/>
      </w:pPr>
    </w:lvl>
    <w:lvl w:ilvl="7" w:tplc="9EF008D6" w:tentative="1">
      <w:start w:val="1"/>
      <w:numFmt w:val="lowerLetter"/>
      <w:lvlText w:val="%8."/>
      <w:lvlJc w:val="left"/>
      <w:pPr>
        <w:ind w:left="5760" w:hanging="360"/>
      </w:pPr>
    </w:lvl>
    <w:lvl w:ilvl="8" w:tplc="52EA3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261596">
    <w:abstractNumId w:val="13"/>
  </w:num>
  <w:num w:numId="2" w16cid:durableId="55320515">
    <w:abstractNumId w:val="8"/>
  </w:num>
  <w:num w:numId="3" w16cid:durableId="1097603472">
    <w:abstractNumId w:val="16"/>
  </w:num>
  <w:num w:numId="4" w16cid:durableId="1510296123">
    <w:abstractNumId w:val="1"/>
  </w:num>
  <w:num w:numId="5" w16cid:durableId="1291739297">
    <w:abstractNumId w:val="7"/>
  </w:num>
  <w:num w:numId="6" w16cid:durableId="1941909884">
    <w:abstractNumId w:val="5"/>
  </w:num>
  <w:num w:numId="7" w16cid:durableId="990325339">
    <w:abstractNumId w:val="11"/>
  </w:num>
  <w:num w:numId="8" w16cid:durableId="283318392">
    <w:abstractNumId w:val="14"/>
  </w:num>
  <w:num w:numId="9" w16cid:durableId="670790125">
    <w:abstractNumId w:val="15"/>
  </w:num>
  <w:num w:numId="10" w16cid:durableId="1701666489">
    <w:abstractNumId w:val="12"/>
  </w:num>
  <w:num w:numId="11" w16cid:durableId="153109311">
    <w:abstractNumId w:val="10"/>
  </w:num>
  <w:num w:numId="12" w16cid:durableId="1184170628">
    <w:abstractNumId w:val="0"/>
  </w:num>
  <w:num w:numId="13" w16cid:durableId="1936864849">
    <w:abstractNumId w:val="9"/>
  </w:num>
  <w:num w:numId="14" w16cid:durableId="639582212">
    <w:abstractNumId w:val="3"/>
  </w:num>
  <w:num w:numId="15" w16cid:durableId="962884045">
    <w:abstractNumId w:val="4"/>
  </w:num>
  <w:num w:numId="16" w16cid:durableId="201481736">
    <w:abstractNumId w:val="2"/>
  </w:num>
  <w:num w:numId="17" w16cid:durableId="406004808">
    <w:abstractNumId w:val="15"/>
    <w:lvlOverride w:ilvl="0">
      <w:startOverride w:val="1"/>
    </w:lvlOverride>
  </w:num>
  <w:num w:numId="18" w16cid:durableId="3734251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34614"/>
    <w:rsid w:val="00035E03"/>
    <w:rsid w:val="000425A1"/>
    <w:rsid w:val="00080B3C"/>
    <w:rsid w:val="000A46E4"/>
    <w:rsid w:val="000B470C"/>
    <w:rsid w:val="000C64ED"/>
    <w:rsid w:val="000E286A"/>
    <w:rsid w:val="000E479A"/>
    <w:rsid w:val="000E6C8E"/>
    <w:rsid w:val="000F418A"/>
    <w:rsid w:val="00104C09"/>
    <w:rsid w:val="001079B0"/>
    <w:rsid w:val="00114E56"/>
    <w:rsid w:val="00127472"/>
    <w:rsid w:val="001276D4"/>
    <w:rsid w:val="00142069"/>
    <w:rsid w:val="00145721"/>
    <w:rsid w:val="0015628F"/>
    <w:rsid w:val="00157BD8"/>
    <w:rsid w:val="00162E35"/>
    <w:rsid w:val="0017160A"/>
    <w:rsid w:val="00182BEA"/>
    <w:rsid w:val="00184849"/>
    <w:rsid w:val="00193439"/>
    <w:rsid w:val="001A29CD"/>
    <w:rsid w:val="001B6E8F"/>
    <w:rsid w:val="001C6983"/>
    <w:rsid w:val="001D1562"/>
    <w:rsid w:val="001D25DC"/>
    <w:rsid w:val="00212CE5"/>
    <w:rsid w:val="00225C99"/>
    <w:rsid w:val="002359FD"/>
    <w:rsid w:val="00235DCA"/>
    <w:rsid w:val="00240632"/>
    <w:rsid w:val="002445BC"/>
    <w:rsid w:val="00244F4A"/>
    <w:rsid w:val="00254591"/>
    <w:rsid w:val="00257C83"/>
    <w:rsid w:val="00270B14"/>
    <w:rsid w:val="0027220C"/>
    <w:rsid w:val="00285ADB"/>
    <w:rsid w:val="002936A0"/>
    <w:rsid w:val="002B48C6"/>
    <w:rsid w:val="002C42D7"/>
    <w:rsid w:val="002D2934"/>
    <w:rsid w:val="002E6626"/>
    <w:rsid w:val="00300B86"/>
    <w:rsid w:val="00301C06"/>
    <w:rsid w:val="00304021"/>
    <w:rsid w:val="003066CA"/>
    <w:rsid w:val="00332662"/>
    <w:rsid w:val="003435F6"/>
    <w:rsid w:val="00365F70"/>
    <w:rsid w:val="00366FF9"/>
    <w:rsid w:val="00373AFC"/>
    <w:rsid w:val="003801E0"/>
    <w:rsid w:val="00391519"/>
    <w:rsid w:val="003931A6"/>
    <w:rsid w:val="003B7E9C"/>
    <w:rsid w:val="003C01A4"/>
    <w:rsid w:val="003E178E"/>
    <w:rsid w:val="003E6469"/>
    <w:rsid w:val="003E6DAD"/>
    <w:rsid w:val="003F58E6"/>
    <w:rsid w:val="00401009"/>
    <w:rsid w:val="00401382"/>
    <w:rsid w:val="004045DB"/>
    <w:rsid w:val="00414688"/>
    <w:rsid w:val="00417992"/>
    <w:rsid w:val="004247A6"/>
    <w:rsid w:val="0043339F"/>
    <w:rsid w:val="0043599C"/>
    <w:rsid w:val="004449EC"/>
    <w:rsid w:val="00455FA5"/>
    <w:rsid w:val="004609C7"/>
    <w:rsid w:val="00464EA5"/>
    <w:rsid w:val="00483042"/>
    <w:rsid w:val="004B101D"/>
    <w:rsid w:val="004C1C90"/>
    <w:rsid w:val="004C436A"/>
    <w:rsid w:val="004D7DBB"/>
    <w:rsid w:val="004E68AE"/>
    <w:rsid w:val="004F511D"/>
    <w:rsid w:val="0050486C"/>
    <w:rsid w:val="005060B3"/>
    <w:rsid w:val="00515E47"/>
    <w:rsid w:val="00527BF2"/>
    <w:rsid w:val="00537650"/>
    <w:rsid w:val="00547C9A"/>
    <w:rsid w:val="00565A48"/>
    <w:rsid w:val="005809DB"/>
    <w:rsid w:val="00582CC0"/>
    <w:rsid w:val="005969AA"/>
    <w:rsid w:val="005A45F6"/>
    <w:rsid w:val="005B3F67"/>
    <w:rsid w:val="005B5EF0"/>
    <w:rsid w:val="005D0199"/>
    <w:rsid w:val="005E067E"/>
    <w:rsid w:val="005E1542"/>
    <w:rsid w:val="005E3A20"/>
    <w:rsid w:val="005F5637"/>
    <w:rsid w:val="005F588D"/>
    <w:rsid w:val="006373F9"/>
    <w:rsid w:val="00641718"/>
    <w:rsid w:val="006419DF"/>
    <w:rsid w:val="00653CBC"/>
    <w:rsid w:val="00655F66"/>
    <w:rsid w:val="00664F4E"/>
    <w:rsid w:val="00674A1E"/>
    <w:rsid w:val="00677AE5"/>
    <w:rsid w:val="00681C45"/>
    <w:rsid w:val="006A035A"/>
    <w:rsid w:val="006A47F9"/>
    <w:rsid w:val="006A4B23"/>
    <w:rsid w:val="006B3E25"/>
    <w:rsid w:val="006B61AE"/>
    <w:rsid w:val="006B637F"/>
    <w:rsid w:val="006B6EF0"/>
    <w:rsid w:val="006C23DC"/>
    <w:rsid w:val="006C366B"/>
    <w:rsid w:val="006D5337"/>
    <w:rsid w:val="006E1DA3"/>
    <w:rsid w:val="006E4EAF"/>
    <w:rsid w:val="006F4EC7"/>
    <w:rsid w:val="006F51E6"/>
    <w:rsid w:val="007368BF"/>
    <w:rsid w:val="007509E7"/>
    <w:rsid w:val="007745C4"/>
    <w:rsid w:val="00776534"/>
    <w:rsid w:val="00777B26"/>
    <w:rsid w:val="007A66F1"/>
    <w:rsid w:val="007C5256"/>
    <w:rsid w:val="007D1136"/>
    <w:rsid w:val="007D45A1"/>
    <w:rsid w:val="007D66AA"/>
    <w:rsid w:val="007D67A7"/>
    <w:rsid w:val="007E22A6"/>
    <w:rsid w:val="007E389F"/>
    <w:rsid w:val="007F68C2"/>
    <w:rsid w:val="00804307"/>
    <w:rsid w:val="00815286"/>
    <w:rsid w:val="00817F76"/>
    <w:rsid w:val="00840BC2"/>
    <w:rsid w:val="00866F0D"/>
    <w:rsid w:val="008976B1"/>
    <w:rsid w:val="008A649A"/>
    <w:rsid w:val="008B676D"/>
    <w:rsid w:val="008C1D3C"/>
    <w:rsid w:val="008C3E41"/>
    <w:rsid w:val="008F0A5E"/>
    <w:rsid w:val="008F45AE"/>
    <w:rsid w:val="00903043"/>
    <w:rsid w:val="00912E04"/>
    <w:rsid w:val="00917BED"/>
    <w:rsid w:val="009273EF"/>
    <w:rsid w:val="009370FC"/>
    <w:rsid w:val="00964E6E"/>
    <w:rsid w:val="00965C35"/>
    <w:rsid w:val="00972048"/>
    <w:rsid w:val="00980A6D"/>
    <w:rsid w:val="009A6545"/>
    <w:rsid w:val="009D45E4"/>
    <w:rsid w:val="009E2FB0"/>
    <w:rsid w:val="009F58CA"/>
    <w:rsid w:val="00A354B9"/>
    <w:rsid w:val="00A3599F"/>
    <w:rsid w:val="00A434E5"/>
    <w:rsid w:val="00A457C6"/>
    <w:rsid w:val="00A67309"/>
    <w:rsid w:val="00A6781B"/>
    <w:rsid w:val="00A67D78"/>
    <w:rsid w:val="00A700C0"/>
    <w:rsid w:val="00A70303"/>
    <w:rsid w:val="00A72840"/>
    <w:rsid w:val="00A779AC"/>
    <w:rsid w:val="00A910FF"/>
    <w:rsid w:val="00AA1246"/>
    <w:rsid w:val="00AA2C6E"/>
    <w:rsid w:val="00AA4DB0"/>
    <w:rsid w:val="00AB65BC"/>
    <w:rsid w:val="00AE5D50"/>
    <w:rsid w:val="00AF6006"/>
    <w:rsid w:val="00B47190"/>
    <w:rsid w:val="00B51D1D"/>
    <w:rsid w:val="00B80963"/>
    <w:rsid w:val="00B96BA5"/>
    <w:rsid w:val="00B97FEB"/>
    <w:rsid w:val="00BA5489"/>
    <w:rsid w:val="00BB3544"/>
    <w:rsid w:val="00BC29E5"/>
    <w:rsid w:val="00BD6830"/>
    <w:rsid w:val="00BF1150"/>
    <w:rsid w:val="00BF64D2"/>
    <w:rsid w:val="00C00776"/>
    <w:rsid w:val="00C01005"/>
    <w:rsid w:val="00C054FF"/>
    <w:rsid w:val="00C127D0"/>
    <w:rsid w:val="00C15657"/>
    <w:rsid w:val="00C25E37"/>
    <w:rsid w:val="00C3590D"/>
    <w:rsid w:val="00C6164F"/>
    <w:rsid w:val="00C722F8"/>
    <w:rsid w:val="00C975A4"/>
    <w:rsid w:val="00CA394F"/>
    <w:rsid w:val="00CA4181"/>
    <w:rsid w:val="00CB4874"/>
    <w:rsid w:val="00CC15F6"/>
    <w:rsid w:val="00CD2790"/>
    <w:rsid w:val="00CD287A"/>
    <w:rsid w:val="00CE575C"/>
    <w:rsid w:val="00CF4A6A"/>
    <w:rsid w:val="00CF5BD6"/>
    <w:rsid w:val="00D00C0D"/>
    <w:rsid w:val="00D05474"/>
    <w:rsid w:val="00D23456"/>
    <w:rsid w:val="00D2420D"/>
    <w:rsid w:val="00D31FF7"/>
    <w:rsid w:val="00D41D4C"/>
    <w:rsid w:val="00D532CC"/>
    <w:rsid w:val="00D54027"/>
    <w:rsid w:val="00D54D4A"/>
    <w:rsid w:val="00D64C8B"/>
    <w:rsid w:val="00D76096"/>
    <w:rsid w:val="00D837E1"/>
    <w:rsid w:val="00D86526"/>
    <w:rsid w:val="00DA2FDA"/>
    <w:rsid w:val="00DB276F"/>
    <w:rsid w:val="00DC0827"/>
    <w:rsid w:val="00DD057F"/>
    <w:rsid w:val="00DD2129"/>
    <w:rsid w:val="00DD2CCC"/>
    <w:rsid w:val="00DE37AD"/>
    <w:rsid w:val="00DE52EF"/>
    <w:rsid w:val="00DF2DFE"/>
    <w:rsid w:val="00DF3052"/>
    <w:rsid w:val="00DF5510"/>
    <w:rsid w:val="00E03121"/>
    <w:rsid w:val="00E110C6"/>
    <w:rsid w:val="00E23CE1"/>
    <w:rsid w:val="00E24C04"/>
    <w:rsid w:val="00E41ED8"/>
    <w:rsid w:val="00E55032"/>
    <w:rsid w:val="00E57400"/>
    <w:rsid w:val="00E74212"/>
    <w:rsid w:val="00E8111D"/>
    <w:rsid w:val="00EA5AD8"/>
    <w:rsid w:val="00EA7A4B"/>
    <w:rsid w:val="00EB23CC"/>
    <w:rsid w:val="00EC24D8"/>
    <w:rsid w:val="00EC31F4"/>
    <w:rsid w:val="00EC46C8"/>
    <w:rsid w:val="00EC5AC7"/>
    <w:rsid w:val="00EF5EF5"/>
    <w:rsid w:val="00F04032"/>
    <w:rsid w:val="00F146E3"/>
    <w:rsid w:val="00F14BD6"/>
    <w:rsid w:val="00F1792B"/>
    <w:rsid w:val="00F22BBD"/>
    <w:rsid w:val="00F22EF9"/>
    <w:rsid w:val="00F238FA"/>
    <w:rsid w:val="00F24D06"/>
    <w:rsid w:val="00F27197"/>
    <w:rsid w:val="00F530A2"/>
    <w:rsid w:val="00F60933"/>
    <w:rsid w:val="00F70363"/>
    <w:rsid w:val="00F8026C"/>
    <w:rsid w:val="00F81AFB"/>
    <w:rsid w:val="00F83349"/>
    <w:rsid w:val="00F87E37"/>
    <w:rsid w:val="00FA6AEB"/>
    <w:rsid w:val="00FB7C1F"/>
    <w:rsid w:val="00FC06B3"/>
    <w:rsid w:val="00FC63ED"/>
    <w:rsid w:val="00FF3A9B"/>
    <w:rsid w:val="03B46DFB"/>
    <w:rsid w:val="05BCAE80"/>
    <w:rsid w:val="0A526C5B"/>
    <w:rsid w:val="0EE96B23"/>
    <w:rsid w:val="1E0A0D59"/>
    <w:rsid w:val="1F728E6F"/>
    <w:rsid w:val="2E797537"/>
    <w:rsid w:val="32860C7D"/>
    <w:rsid w:val="3315F2F8"/>
    <w:rsid w:val="44EF4FE0"/>
    <w:rsid w:val="4991A658"/>
    <w:rsid w:val="4A9235D6"/>
    <w:rsid w:val="4BD89E34"/>
    <w:rsid w:val="4C4E01E3"/>
    <w:rsid w:val="548F228C"/>
    <w:rsid w:val="57C75628"/>
    <w:rsid w:val="61E02F60"/>
    <w:rsid w:val="6A132944"/>
    <w:rsid w:val="6E0E00D4"/>
    <w:rsid w:val="6FA957B5"/>
    <w:rsid w:val="72C691B0"/>
    <w:rsid w:val="737BA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A62CD"/>
  <w15:chartTrackingRefBased/>
  <w15:docId w15:val="{B9C28789-70C8-42A1-9BD3-57679E73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ind w:left="714" w:hanging="357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77AE5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C6E"/>
    <w:rPr>
      <w:rFonts w:ascii="Open Sans Light" w:hAnsi="Open Sans Ligh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A2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13yarn.org.au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quit.org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medicarementalhealth.gov.au/" TargetMode="External"/><Relationship Id="rId17" Type="http://schemas.openxmlformats.org/officeDocument/2006/relationships/hyperlink" Target="http://www.health.gov.au/nlcsp" TargetMode="External"/><Relationship Id="rId25" Type="http://schemas.openxmlformats.org/officeDocument/2006/relationships/image" Target="media/image50.png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image" Target="media/image4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sr.gov.au/" TargetMode="External"/><Relationship Id="rId24" Type="http://schemas.openxmlformats.org/officeDocument/2006/relationships/image" Target="media/image40.png"/><Relationship Id="rId5" Type="http://schemas.openxmlformats.org/officeDocument/2006/relationships/numbering" Target="numbering.xml"/><Relationship Id="rId15" Type="http://schemas.openxmlformats.org/officeDocument/2006/relationships/hyperlink" Target="http://www.health.nsw.gov.au/mentalhealth/services/Pages/support-contact-list.aspx" TargetMode="External"/><Relationship Id="rId23" Type="http://schemas.openxmlformats.org/officeDocument/2006/relationships/image" Target="media/image30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quit.org.au" TargetMode="External"/><Relationship Id="rId22" Type="http://schemas.openxmlformats.org/officeDocument/2006/relationships/image" Target="media/image20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F5E46B-DBD0-4D92-8BD5-E97E42FEF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D6D1F-654D-4A0D-A511-770A0D73E933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customXml/itemProps3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518FD2-DCFA-46D4-A0E2-FFB5653A42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Programma nazionale di screening per il cancro ai polmoni – Capire i risultati dei test</vt:lpstr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nazionale di screening per il cancro ai polmoni – Capire i risultati dei test</dc:title>
  <dc:subject>Programma nazionale di screening per il cancro ai polmoni</dc:subject>
  <dc:creator>Australian Government Department of Health, Disability and Ageing</dc:creator>
  <cp:keywords>Cancro</cp:keywords>
  <dcterms:created xsi:type="dcterms:W3CDTF">2025-04-23T04:38:00Z</dcterms:created>
  <dcterms:modified xsi:type="dcterms:W3CDTF">2025-07-12T03:03:00Z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MediaServiceImageTags">
    <vt:lpwstr/>
  </property>
  <property fmtid="{D5CDD505-2E9C-101B-9397-08002B2CF9AE}" pid="4" name="Order">
    <vt:r8>948600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