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3347" w14:textId="51634DC5" w:rsidR="009A6545" w:rsidRPr="00891BE1" w:rsidRDefault="009A6545" w:rsidP="00891BE1">
      <w:pPr>
        <w:pStyle w:val="Heading1"/>
        <w:bidi/>
        <w:spacing w:before="720"/>
        <w:ind w:left="0"/>
        <w:rPr>
          <w:rFonts w:ascii="Dubai" w:hAnsi="Dubai" w:cs="Dubai"/>
          <w:bCs/>
          <w:sz w:val="60"/>
          <w:szCs w:val="60"/>
        </w:rPr>
      </w:pPr>
      <w:r w:rsidRPr="00891BE1">
        <w:rPr>
          <w:rFonts w:ascii="Dubai" w:hAnsi="Dubai" w:cs="Dubai"/>
          <w:bCs/>
          <w:sz w:val="60"/>
          <w:szCs w:val="60"/>
          <w:rtl/>
          <w:lang w:val="ar"/>
        </w:rPr>
        <w:t>فهم نتائجك</w:t>
      </w:r>
    </w:p>
    <w:p w14:paraId="01B6DD00" w14:textId="77777777" w:rsidR="00E55032" w:rsidRPr="00891BE1" w:rsidRDefault="00FC6597" w:rsidP="00891BE1">
      <w:pPr>
        <w:bidi/>
        <w:spacing w:before="320" w:line="264" w:lineRule="auto"/>
        <w:rPr>
          <w:rFonts w:ascii="Dubai" w:hAnsi="Dubai" w:cs="Dubai"/>
          <w:szCs w:val="20"/>
        </w:rPr>
      </w:pPr>
      <w:r w:rsidRPr="00891BE1">
        <w:rPr>
          <w:rFonts w:ascii="Dubai" w:hAnsi="Dubai" w:cs="Dubai"/>
          <w:szCs w:val="20"/>
          <w:rtl/>
          <w:lang w:val="ar"/>
        </w:rPr>
        <w:t>توفر لك هذه النشرة معلومات لمساعدتك على فهم نتائج فحص سرطان الرئة الخاص بك.</w:t>
      </w:r>
    </w:p>
    <w:p w14:paraId="5F48F0EF" w14:textId="799FEA2D" w:rsidR="00E55032" w:rsidRPr="00891BE1" w:rsidRDefault="00FC6597" w:rsidP="00891BE1">
      <w:pPr>
        <w:bidi/>
        <w:spacing w:line="264" w:lineRule="auto"/>
        <w:rPr>
          <w:rFonts w:ascii="Dubai" w:hAnsi="Dubai" w:cs="Dubai"/>
          <w:color w:val="00708D"/>
          <w:szCs w:val="20"/>
        </w:rPr>
      </w:pPr>
      <w:r w:rsidRPr="00891BE1">
        <w:rPr>
          <w:rFonts w:ascii="Dubai" w:hAnsi="Dubai" w:cs="Dubai"/>
          <w:szCs w:val="20"/>
          <w:rtl/>
          <w:lang w:val="ar"/>
        </w:rPr>
        <w:t xml:space="preserve">سيخبرك </w:t>
      </w:r>
      <w:hyperlink r:id="rId11" w:history="1">
        <w:r w:rsidRPr="005D7F04">
          <w:rPr>
            <w:rStyle w:val="Hyperlink"/>
            <w:rFonts w:ascii="Dubai" w:hAnsi="Dubai" w:cs="Dubai"/>
            <w:b w:val="0"/>
            <w:bCs/>
            <w:color w:val="00708D"/>
            <w:szCs w:val="20"/>
            <w:rtl/>
            <w:lang w:val="ar"/>
          </w:rPr>
          <w:t>السجل الوطني لفحص السرطان (NCSR)</w:t>
        </w:r>
      </w:hyperlink>
      <w:r w:rsidRPr="00891BE1">
        <w:rPr>
          <w:rFonts w:ascii="Dubai" w:hAnsi="Dubai" w:cs="Dubai"/>
          <w:szCs w:val="20"/>
          <w:rtl/>
          <w:lang w:val="ar"/>
        </w:rPr>
        <w:t xml:space="preserve"> و</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بما يجب عليك القيام به بعد ذلك. قد يتطلب الأمر إجراء فحص التصوير المقطعي المحوسب (CT) بجرعة منخفضة مرة أخرى بعد عامين أو مقابلة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لمناقشة النتائج.</w:t>
      </w:r>
    </w:p>
    <w:p w14:paraId="0C4FF9EA" w14:textId="77777777" w:rsidR="003801E0"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ماذا يكشف فحص سرطان الرئة؟</w:t>
      </w:r>
    </w:p>
    <w:p w14:paraId="73333E80" w14:textId="77777777" w:rsidR="00365F7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يستخدم فحص سرطان الرئة التصوير المقطعي المحوسب CT بجرعة منخفضة للبحث عن أي كتل صغيرة تسمى العقيدات. العقيدات هي عبارة عن كتل صغيرة من الأنسجة الموجودة في الرئتين. وهي شائعة جدًا ومعظم العقيدات ليست خلايا سرطانية في الرئة.</w:t>
      </w:r>
    </w:p>
    <w:p w14:paraId="0FF1B30F" w14:textId="77777777" w:rsidR="00365F7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تعتمد خطواتك التالية على حجم ومظهر أي عقيدات قد تكون لديك. قد تحتاج إلى إجراء المزيد من الفحوصات للنظر إلى المنطقة عن كثب. إن وجود عقيدات في الرئة أو الحاجة إلى إجراء المزيد من الاختبارات لا يعني أنك مصاب بسرطان الرئة.</w:t>
      </w:r>
    </w:p>
    <w:p w14:paraId="466EF1FC" w14:textId="027122CE" w:rsidR="00A434E5"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 xml:space="preserve">وقد يكشف الفحص عن نتائج أخرى داخل الرئتين أو خارجها. لا يعني هذا أنك مصاب بالسرطان، ولكن يجب </w:t>
      </w:r>
      <w:r w:rsidR="000447EB" w:rsidRPr="00891BE1">
        <w:rPr>
          <w:rFonts w:ascii="Dubai" w:hAnsi="Dubai" w:cs="Dubai"/>
          <w:szCs w:val="20"/>
          <w:rtl/>
          <w:lang w:val="ar"/>
        </w:rPr>
        <w:t>مناقش</w:t>
      </w:r>
      <w:r w:rsidR="000447EB">
        <w:rPr>
          <w:rFonts w:ascii="Dubai" w:hAnsi="Dubai" w:cs="Dubai" w:hint="cs"/>
          <w:szCs w:val="20"/>
          <w:rtl/>
          <w:lang w:val="ar"/>
        </w:rPr>
        <w:t>ة ذلك</w:t>
      </w:r>
      <w:r w:rsidR="000447EB" w:rsidRPr="00891BE1">
        <w:rPr>
          <w:rFonts w:ascii="Dubai" w:hAnsi="Dubai" w:cs="Dubai"/>
          <w:szCs w:val="20"/>
          <w:rtl/>
          <w:lang w:val="ar"/>
        </w:rPr>
        <w:t xml:space="preserve"> </w:t>
      </w:r>
      <w:r w:rsidRPr="00891BE1">
        <w:rPr>
          <w:rFonts w:ascii="Dubai" w:hAnsi="Dubai" w:cs="Dubai"/>
          <w:szCs w:val="20"/>
          <w:rtl/>
          <w:lang w:val="ar"/>
        </w:rPr>
        <w:t xml:space="preserve">مع </w:t>
      </w:r>
      <w:r w:rsidR="0056734F">
        <w:rPr>
          <w:rFonts w:ascii="Dubai" w:hAnsi="Dubai" w:cs="Dubai"/>
          <w:szCs w:val="20"/>
          <w:rtl/>
          <w:lang w:val="ar"/>
        </w:rPr>
        <w:t>مقدم الرعاية الصحية الخاص بك</w:t>
      </w:r>
      <w:r w:rsidRPr="00891BE1">
        <w:rPr>
          <w:rFonts w:ascii="Dubai" w:hAnsi="Dubai" w:cs="Dubai"/>
          <w:szCs w:val="20"/>
          <w:rtl/>
          <w:lang w:val="ar"/>
        </w:rPr>
        <w:t>.</w:t>
      </w:r>
    </w:p>
    <w:p w14:paraId="2946187B" w14:textId="77777777" w:rsidR="00365F70" w:rsidRPr="002D79ED" w:rsidRDefault="00FC6597" w:rsidP="00891BE1">
      <w:pPr>
        <w:pStyle w:val="Heading3"/>
        <w:bidi/>
        <w:spacing w:line="264" w:lineRule="auto"/>
        <w:rPr>
          <w:rFonts w:ascii="Dubai" w:hAnsi="Dubai" w:cs="Dubai"/>
          <w:bCs/>
          <w:szCs w:val="24"/>
        </w:rPr>
      </w:pPr>
      <w:r w:rsidRPr="002D79ED">
        <w:rPr>
          <w:rFonts w:ascii="Dubai" w:hAnsi="Dubai" w:cs="Dubai"/>
          <w:bCs/>
          <w:szCs w:val="24"/>
          <w:rtl/>
          <w:lang w:val="ar"/>
        </w:rPr>
        <w:t>قد تتضمن الخطوات التالية ما يلي:</w:t>
      </w:r>
    </w:p>
    <w:p w14:paraId="0125E88D" w14:textId="77777777" w:rsidR="00365F70" w:rsidRPr="00891BE1" w:rsidRDefault="00FC6597" w:rsidP="00891BE1">
      <w:pPr>
        <w:pStyle w:val="ListParagraph"/>
        <w:bidi/>
        <w:spacing w:line="264" w:lineRule="auto"/>
        <w:rPr>
          <w:rFonts w:ascii="Dubai" w:hAnsi="Dubai" w:cs="Dubai"/>
          <w:szCs w:val="20"/>
        </w:rPr>
      </w:pPr>
      <w:r w:rsidRPr="00891BE1">
        <w:rPr>
          <w:rFonts w:ascii="Dubai" w:hAnsi="Dubai" w:cs="Dubai"/>
          <w:szCs w:val="20"/>
          <w:rtl/>
          <w:lang w:val="ar"/>
        </w:rPr>
        <w:t>إجراء فحص مقطعي محوسب منخفض الجرعة مرة أخرى بعد 3 أو 6 أو 12 شهرًا لمعرفة ما إذا كانت العقيدة تتغير بمرور الوقت.</w:t>
      </w:r>
    </w:p>
    <w:p w14:paraId="26570FBD" w14:textId="05BF3E3B" w:rsidR="00365F70" w:rsidRPr="00891BE1" w:rsidRDefault="0056734F" w:rsidP="00891BE1">
      <w:pPr>
        <w:pStyle w:val="ListParagraph"/>
        <w:bidi/>
        <w:spacing w:line="264" w:lineRule="auto"/>
        <w:rPr>
          <w:rFonts w:ascii="Dubai" w:hAnsi="Dubai" w:cs="Dubai"/>
          <w:szCs w:val="20"/>
        </w:rPr>
      </w:pPr>
      <w:r>
        <w:rPr>
          <w:rFonts w:ascii="Dubai" w:hAnsi="Dubai" w:cs="Dubai"/>
          <w:szCs w:val="20"/>
          <w:rtl/>
          <w:lang w:val="ar"/>
        </w:rPr>
        <w:t>طلب</w:t>
      </w:r>
      <w:r w:rsidR="00FC6597" w:rsidRPr="00891BE1">
        <w:rPr>
          <w:rFonts w:ascii="Dubai" w:hAnsi="Dubai" w:cs="Dubai"/>
          <w:szCs w:val="20"/>
          <w:rtl/>
          <w:lang w:val="ar"/>
        </w:rPr>
        <w:t xml:space="preserve"> إلى </w:t>
      </w:r>
      <w:r w:rsidR="002D6CCE">
        <w:rPr>
          <w:rFonts w:ascii="Dubai" w:hAnsi="Dubai" w:cs="Dubai" w:hint="cs"/>
          <w:szCs w:val="20"/>
          <w:rtl/>
          <w:lang w:val="ar"/>
        </w:rPr>
        <w:t>أخصائي</w:t>
      </w:r>
      <w:r w:rsidR="00FC6597" w:rsidRPr="00891BE1">
        <w:rPr>
          <w:rFonts w:ascii="Dubai" w:hAnsi="Dubai" w:cs="Dubai"/>
          <w:szCs w:val="20"/>
          <w:rtl/>
          <w:lang w:val="ar"/>
        </w:rPr>
        <w:t xml:space="preserve"> الجهاز التنفسي لإجراء المزيد من الفحوصات.</w:t>
      </w:r>
    </w:p>
    <w:p w14:paraId="75038712" w14:textId="41AE9D6B" w:rsidR="00365F70" w:rsidRPr="00891BE1" w:rsidRDefault="00FC6597" w:rsidP="00891BE1">
      <w:pPr>
        <w:pStyle w:val="ListParagraph"/>
        <w:bidi/>
        <w:spacing w:line="264" w:lineRule="auto"/>
        <w:rPr>
          <w:rFonts w:ascii="Dubai" w:hAnsi="Dubai" w:cs="Dubai"/>
          <w:szCs w:val="20"/>
        </w:rPr>
      </w:pPr>
      <w:r w:rsidRPr="00891BE1">
        <w:rPr>
          <w:rFonts w:ascii="Dubai" w:hAnsi="Dubai" w:cs="Dubai"/>
          <w:szCs w:val="20"/>
          <w:rtl/>
          <w:lang w:val="ar"/>
        </w:rPr>
        <w:t xml:space="preserve">سيقدم لك السجل الوطني لفحص السرطان NCSR الدعم في فحص سرطان الرئة. سيتم إرسال تذكيرات لزيارة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أو عندما يحين موعد إجراء الفحص التالي.</w:t>
      </w:r>
    </w:p>
    <w:p w14:paraId="2361B8D6" w14:textId="77777777" w:rsidR="005D0199" w:rsidRPr="00891BE1" w:rsidRDefault="00FC6597" w:rsidP="00891BE1">
      <w:pPr>
        <w:pStyle w:val="ListParagraph"/>
        <w:bidi/>
        <w:spacing w:after="2000" w:line="264" w:lineRule="auto"/>
        <w:rPr>
          <w:rFonts w:ascii="Dubai" w:hAnsi="Dubai" w:cs="Dubai"/>
          <w:szCs w:val="20"/>
        </w:rPr>
      </w:pPr>
      <w:r w:rsidRPr="00891BE1">
        <w:rPr>
          <w:rFonts w:ascii="Dubai" w:hAnsi="Dubai" w:cs="Dubai"/>
          <w:szCs w:val="20"/>
          <w:rtl/>
          <w:lang w:val="ar"/>
        </w:rPr>
        <w:t>سيتم تخزين تاريخ الفحص الخاص بك في NCSR</w:t>
      </w:r>
    </w:p>
    <w:p w14:paraId="76FCAC33" w14:textId="77777777" w:rsidR="005D0199" w:rsidRPr="00891BE1" w:rsidRDefault="00FC6597" w:rsidP="00891BE1">
      <w:pPr>
        <w:pStyle w:val="ListParagraph"/>
        <w:bidi/>
        <w:spacing w:after="2000" w:line="264" w:lineRule="auto"/>
        <w:rPr>
          <w:rFonts w:ascii="Dubai" w:hAnsi="Dubai" w:cs="Dubai"/>
          <w:szCs w:val="20"/>
        </w:rPr>
      </w:pPr>
      <w:r w:rsidRPr="00891BE1">
        <w:rPr>
          <w:rFonts w:ascii="Dubai" w:hAnsi="Dubai" w:cs="Dubai"/>
          <w:szCs w:val="20"/>
          <w:rtl/>
          <w:lang w:val="ar"/>
        </w:rPr>
        <w:t>إذا لم يكن لديك أي نتائج مؤثرة، فسوف يذكرك السجل الوطني لفحص السرطان بإعادة الفحص بعد عامين.</w:t>
      </w:r>
    </w:p>
    <w:p w14:paraId="56672526" w14:textId="77777777" w:rsidR="00A910FF" w:rsidRPr="0056734F" w:rsidRDefault="00A910FF" w:rsidP="0056734F">
      <w:pPr>
        <w:spacing w:after="2000" w:line="264" w:lineRule="auto"/>
        <w:ind w:left="357"/>
        <w:rPr>
          <w:rFonts w:ascii="Dubai" w:hAnsi="Dubai" w:cs="Dubai"/>
        </w:rPr>
      </w:pPr>
    </w:p>
    <w:p w14:paraId="4E091020" w14:textId="77777777" w:rsidR="00F60933" w:rsidRPr="00891BE1" w:rsidRDefault="00FC6597" w:rsidP="0056734F">
      <w:pPr>
        <w:pStyle w:val="Heading2"/>
        <w:bidi/>
        <w:spacing w:before="0" w:after="0" w:line="264" w:lineRule="auto"/>
        <w:rPr>
          <w:rFonts w:ascii="Dubai" w:hAnsi="Dubai" w:cs="Dubai"/>
          <w:bCs/>
          <w:szCs w:val="44"/>
        </w:rPr>
      </w:pPr>
      <w:r w:rsidRPr="00891BE1">
        <w:rPr>
          <w:rFonts w:ascii="Dubai" w:hAnsi="Dubai" w:cs="Dubai"/>
          <w:bCs/>
          <w:szCs w:val="44"/>
          <w:rtl/>
          <w:lang w:val="ar"/>
        </w:rPr>
        <w:lastRenderedPageBreak/>
        <w:t>ماذا تعني نتيجتي وماذا يحدث بعد ذلك؟</w:t>
      </w:r>
    </w:p>
    <w:tbl>
      <w:tblPr>
        <w:tblStyle w:val="TableGrid"/>
        <w:bidiVisual/>
        <w:tblW w:w="0" w:type="auto"/>
        <w:tblLayout w:type="fixed"/>
        <w:tblLook w:val="04A0" w:firstRow="1" w:lastRow="0" w:firstColumn="1" w:lastColumn="0" w:noHBand="0" w:noVBand="1"/>
      </w:tblPr>
      <w:tblGrid>
        <w:gridCol w:w="5098"/>
        <w:gridCol w:w="5098"/>
      </w:tblGrid>
      <w:tr w:rsidR="0006046D" w:rsidRPr="00891BE1" w14:paraId="333B878B" w14:textId="77777777" w:rsidTr="0056734F">
        <w:trPr>
          <w:cantSplit/>
          <w:tblHeader/>
        </w:trPr>
        <w:tc>
          <w:tcPr>
            <w:tcW w:w="5098" w:type="dxa"/>
            <w:shd w:val="clear" w:color="auto" w:fill="00708D"/>
          </w:tcPr>
          <w:p w14:paraId="4CBC75FD" w14:textId="77777777" w:rsidR="00FA6AEB" w:rsidRPr="00891BE1" w:rsidRDefault="00FC6597" w:rsidP="00891BE1">
            <w:pPr>
              <w:bidi/>
              <w:spacing w:line="264" w:lineRule="auto"/>
              <w:rPr>
                <w:rFonts w:ascii="Dubai" w:hAnsi="Dubai" w:cs="Dubai"/>
                <w:b/>
                <w:bCs/>
                <w:color w:val="FFFFFF" w:themeColor="background1"/>
                <w:szCs w:val="20"/>
              </w:rPr>
            </w:pPr>
            <w:r w:rsidRPr="00891BE1">
              <w:rPr>
                <w:rFonts w:ascii="Dubai" w:hAnsi="Dubai" w:cs="Dubai"/>
                <w:b/>
                <w:bCs/>
                <w:color w:val="FFFFFF" w:themeColor="background1"/>
                <w:szCs w:val="20"/>
                <w:rtl/>
                <w:lang w:val="ar"/>
              </w:rPr>
              <w:t>نتائج الفحص</w:t>
            </w:r>
          </w:p>
        </w:tc>
        <w:tc>
          <w:tcPr>
            <w:tcW w:w="5098" w:type="dxa"/>
            <w:shd w:val="clear" w:color="auto" w:fill="00708D"/>
          </w:tcPr>
          <w:p w14:paraId="750746FE" w14:textId="77777777" w:rsidR="00FA6AEB" w:rsidRPr="00891BE1" w:rsidRDefault="00FC6597" w:rsidP="00891BE1">
            <w:pPr>
              <w:bidi/>
              <w:spacing w:line="264" w:lineRule="auto"/>
              <w:rPr>
                <w:rFonts w:ascii="Dubai" w:hAnsi="Dubai" w:cs="Dubai"/>
                <w:b/>
                <w:bCs/>
                <w:color w:val="FFFFFF" w:themeColor="background1"/>
                <w:szCs w:val="20"/>
              </w:rPr>
            </w:pPr>
            <w:r w:rsidRPr="00891BE1">
              <w:rPr>
                <w:rFonts w:ascii="Dubai" w:hAnsi="Dubai" w:cs="Dubai"/>
                <w:b/>
                <w:bCs/>
                <w:color w:val="FFFFFF" w:themeColor="background1"/>
                <w:szCs w:val="20"/>
                <w:rtl/>
                <w:lang w:val="ar"/>
              </w:rPr>
              <w:t>الخطوات التالية</w:t>
            </w:r>
          </w:p>
        </w:tc>
      </w:tr>
      <w:tr w:rsidR="0006046D" w:rsidRPr="00891BE1" w14:paraId="020F71F4" w14:textId="77777777" w:rsidTr="0056734F">
        <w:trPr>
          <w:cantSplit/>
          <w:trHeight w:val="624"/>
          <w:tblHeader/>
        </w:trPr>
        <w:tc>
          <w:tcPr>
            <w:tcW w:w="5098" w:type="dxa"/>
            <w:shd w:val="clear" w:color="auto" w:fill="D2EBE2"/>
          </w:tcPr>
          <w:p w14:paraId="0DCBB059"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غير مكتمل</w:t>
            </w:r>
          </w:p>
          <w:p w14:paraId="5A38F96F" w14:textId="77777777" w:rsidR="00FA6AEB"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لم يمكن الإبلاغ عن الفحص لأسباب فنية ويجب تكراره.</w:t>
            </w:r>
          </w:p>
        </w:tc>
        <w:tc>
          <w:tcPr>
            <w:tcW w:w="5098" w:type="dxa"/>
          </w:tcPr>
          <w:p w14:paraId="56C5EC84" w14:textId="06CCCB8C" w:rsidR="00FA6AEB"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سوف تحتاج إلى إعادة الفحص عندما تحصل على تذكير من السجل الوطني لفحص السرطان أو </w:t>
            </w:r>
            <w:r w:rsidR="0056734F">
              <w:rPr>
                <w:rFonts w:ascii="Dubai" w:hAnsi="Dubai" w:cs="Dubai"/>
                <w:szCs w:val="20"/>
                <w:rtl/>
                <w:lang w:val="ar"/>
              </w:rPr>
              <w:t>مقدم الرعاية الصحية الخاص بك</w:t>
            </w:r>
            <w:r w:rsidRPr="00891BE1">
              <w:rPr>
                <w:rFonts w:ascii="Dubai" w:hAnsi="Dubai" w:cs="Dubai"/>
                <w:szCs w:val="20"/>
                <w:rtl/>
                <w:lang w:val="ar"/>
              </w:rPr>
              <w:t>.</w:t>
            </w:r>
          </w:p>
        </w:tc>
      </w:tr>
      <w:tr w:rsidR="0006046D" w:rsidRPr="00891BE1" w14:paraId="235138DF" w14:textId="77777777" w:rsidTr="0056734F">
        <w:trPr>
          <w:cantSplit/>
          <w:tblHeader/>
        </w:trPr>
        <w:tc>
          <w:tcPr>
            <w:tcW w:w="5098" w:type="dxa"/>
            <w:shd w:val="clear" w:color="auto" w:fill="D2EBE2"/>
          </w:tcPr>
          <w:p w14:paraId="259343A2"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منخفضة جدًا</w:t>
            </w:r>
          </w:p>
          <w:p w14:paraId="1D9654DB"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لم تكن هناك نتائج مثيرة للقلق في فحصك. من المهم إجراء فحص دوري كل عامين للتحقق من التغييرات التي تطرأ مع تقدمك في العمر.</w:t>
            </w:r>
          </w:p>
        </w:tc>
        <w:tc>
          <w:tcPr>
            <w:tcW w:w="5098" w:type="dxa"/>
          </w:tcPr>
          <w:p w14:paraId="2B42061D" w14:textId="77777777"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سيتم إخبارك بأنه لا توجد نتائج مهمة وأنه يجب عليك إعادة الفحص بعد عامين.</w:t>
            </w:r>
          </w:p>
          <w:p w14:paraId="1EF154FD" w14:textId="7383D188"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سوف تتلقى تذكيرًا من السجل الوطني لفحص السرطان و/أو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عندما يحين وقت إجراء الفحص مرة أخرى بعد </w:t>
            </w:r>
            <w:r w:rsidRPr="00891BE1">
              <w:rPr>
                <w:rFonts w:ascii="Dubai" w:hAnsi="Dubai" w:cs="Dubai"/>
                <w:b/>
                <w:bCs/>
                <w:szCs w:val="20"/>
                <w:rtl/>
                <w:lang w:val="ar"/>
              </w:rPr>
              <w:t>عامين</w:t>
            </w:r>
            <w:r w:rsidRPr="00891BE1">
              <w:rPr>
                <w:rFonts w:ascii="Dubai" w:hAnsi="Dubai" w:cs="Dubai"/>
                <w:szCs w:val="20"/>
                <w:rtl/>
                <w:lang w:val="ar"/>
              </w:rPr>
              <w:t>.</w:t>
            </w:r>
          </w:p>
          <w:p w14:paraId="2B562835" w14:textId="701679BE"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بعد عامين للتحقق من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 لن تكون هناك حاجة لإعادة تقييم تاريخ التدخين.</w:t>
            </w:r>
          </w:p>
        </w:tc>
      </w:tr>
      <w:tr w:rsidR="0006046D" w:rsidRPr="00891BE1" w14:paraId="07085C30" w14:textId="77777777" w:rsidTr="0056734F">
        <w:trPr>
          <w:cantSplit/>
          <w:tblHeader/>
        </w:trPr>
        <w:tc>
          <w:tcPr>
            <w:tcW w:w="5098" w:type="dxa"/>
            <w:shd w:val="clear" w:color="auto" w:fill="D2EBE2"/>
          </w:tcPr>
          <w:p w14:paraId="7DFF7EA7"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منخفض المخاطر</w:t>
            </w:r>
          </w:p>
          <w:p w14:paraId="4D443A03" w14:textId="7FD4B8EC"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في الفحص الخاص بك ولكن</w:t>
            </w:r>
            <w:r w:rsidR="000D197D">
              <w:rPr>
                <w:rFonts w:ascii="Dubai" w:hAnsi="Dubai" w:cs="Dubai" w:hint="cs"/>
                <w:szCs w:val="20"/>
                <w:rtl/>
                <w:lang w:val="ar"/>
              </w:rPr>
              <w:t xml:space="preserve"> </w:t>
            </w:r>
            <w:r w:rsidRPr="00891BE1">
              <w:rPr>
                <w:rFonts w:ascii="Dubai" w:hAnsi="Dubai" w:cs="Dubai"/>
                <w:szCs w:val="20"/>
                <w:rtl/>
                <w:lang w:val="ar"/>
              </w:rPr>
              <w:t>يُعتقد أن لديك فرصة منخفضة للإصابة بسرطان الرئة. سوف تحتاج إلى إجراء فحص آخر</w:t>
            </w:r>
            <w:r w:rsidR="000D197D">
              <w:rPr>
                <w:rFonts w:ascii="Dubai" w:hAnsi="Dubai" w:cs="Dubai" w:hint="cs"/>
                <w:szCs w:val="20"/>
                <w:rtl/>
                <w:lang w:val="ar"/>
              </w:rPr>
              <w:t xml:space="preserve"> </w:t>
            </w:r>
            <w:r w:rsidRPr="00891BE1">
              <w:rPr>
                <w:rFonts w:ascii="Dubai" w:hAnsi="Dubai" w:cs="Dubai"/>
                <w:szCs w:val="20"/>
                <w:rtl/>
                <w:lang w:val="ar"/>
              </w:rPr>
              <w:t>في غضون 12 شهرًا.</w:t>
            </w:r>
          </w:p>
        </w:tc>
        <w:tc>
          <w:tcPr>
            <w:tcW w:w="5098" w:type="dxa"/>
          </w:tcPr>
          <w:p w14:paraId="4D7272DC" w14:textId="1BA50E8A"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لن يزودك السجل الوطني لفحص السرطان بنتائجك ولكنه سيشجعك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w:t>
            </w:r>
          </w:p>
          <w:p w14:paraId="3AAD3FBC" w14:textId="77777777"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سيذكرك السجل الوطني لفحص السرطان عندما يحين وقت الفحص مرة أخرى بعد </w:t>
            </w:r>
            <w:r w:rsidRPr="005C177B">
              <w:rPr>
                <w:rFonts w:ascii="Dubai" w:hAnsi="Dubai" w:cs="Dubai"/>
                <w:bCs/>
                <w:szCs w:val="20"/>
                <w:rtl/>
                <w:lang w:val="ar"/>
              </w:rPr>
              <w:t>12 شهرًا</w:t>
            </w:r>
            <w:r w:rsidRPr="00891BE1">
              <w:rPr>
                <w:rFonts w:ascii="Dubai" w:hAnsi="Dubai" w:cs="Dubai"/>
                <w:szCs w:val="20"/>
                <w:rtl/>
                <w:lang w:val="ar"/>
              </w:rPr>
              <w:t>.</w:t>
            </w:r>
          </w:p>
          <w:p w14:paraId="2372D2A9" w14:textId="7CA9EBC5"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عندما يصلك التذكير، 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لإجراء فحص مدى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w:t>
            </w:r>
          </w:p>
        </w:tc>
      </w:tr>
      <w:tr w:rsidR="0006046D" w:rsidRPr="00891BE1" w14:paraId="46560E54" w14:textId="77777777" w:rsidTr="0056734F">
        <w:trPr>
          <w:cantSplit/>
          <w:tblHeader/>
        </w:trPr>
        <w:tc>
          <w:tcPr>
            <w:tcW w:w="5098" w:type="dxa"/>
            <w:shd w:val="clear" w:color="auto" w:fill="D2EBE2"/>
          </w:tcPr>
          <w:p w14:paraId="66C55927"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منخفضة إلى متوسطة أو مخاطر متوسطة</w:t>
            </w:r>
          </w:p>
          <w:p w14:paraId="3BFA2474"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أو عقيدات في الفحص الخاص بك والتي تحتاج إلى مراقبة بشكل متكرر. اعتمادًا على نتائجك، ستحتاج إلى إجراء فحص آخر بعد 3 أو 6 أشهر.</w:t>
            </w:r>
          </w:p>
        </w:tc>
        <w:tc>
          <w:tcPr>
            <w:tcW w:w="5098" w:type="dxa"/>
          </w:tcPr>
          <w:p w14:paraId="06555694" w14:textId="79A0AF08"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لن يزودك السجل الوطني لفحص السرطان بنتائجك ولكنه سيشجعك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w:t>
            </w:r>
          </w:p>
          <w:p w14:paraId="12E7167A" w14:textId="6F5AACBB" w:rsidR="00C3590D" w:rsidRPr="00891BE1" w:rsidRDefault="00FC6597" w:rsidP="0056734F">
            <w:pPr>
              <w:pStyle w:val="ListParagraph"/>
              <w:bidi/>
              <w:spacing w:after="20" w:line="264" w:lineRule="auto"/>
              <w:ind w:left="462" w:hanging="283"/>
              <w:rPr>
                <w:rFonts w:ascii="Dubai" w:hAnsi="Dubai" w:cs="Dubai"/>
                <w:szCs w:val="20"/>
              </w:rPr>
            </w:pPr>
            <w:r w:rsidRPr="00891BE1">
              <w:rPr>
                <w:rFonts w:ascii="Dubai" w:hAnsi="Dubai" w:cs="Dubai"/>
                <w:szCs w:val="20"/>
                <w:rtl/>
                <w:lang w:val="ar"/>
              </w:rPr>
              <w:t xml:space="preserve">سيذكرك السجل الوطني لفحص السرطان عندما يحين وقت الفحص مرة أخرى بعد </w:t>
            </w:r>
            <w:r w:rsidRPr="005C177B">
              <w:rPr>
                <w:rFonts w:ascii="Dubai" w:hAnsi="Dubai" w:cs="Dubai"/>
                <w:bCs/>
                <w:szCs w:val="20"/>
                <w:rtl/>
                <w:lang w:val="ar"/>
              </w:rPr>
              <w:t>3 أو 6 أشهر</w:t>
            </w:r>
            <w:r w:rsidRPr="00891BE1">
              <w:rPr>
                <w:rFonts w:ascii="Dubai" w:hAnsi="Dubai" w:cs="Dubai"/>
                <w:szCs w:val="20"/>
                <w:rtl/>
                <w:lang w:val="ar"/>
              </w:rPr>
              <w:t xml:space="preserve">. سوف تحتاج إلى العودة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لإجراء فحص مدى ملاءمتك والحصول على </w:t>
            </w:r>
            <w:r w:rsidR="0056734F">
              <w:rPr>
                <w:rFonts w:ascii="Dubai" w:hAnsi="Dubai" w:cs="Dubai"/>
                <w:szCs w:val="20"/>
                <w:rtl/>
                <w:lang w:val="ar"/>
              </w:rPr>
              <w:t>طلب</w:t>
            </w:r>
            <w:r w:rsidRPr="00891BE1">
              <w:rPr>
                <w:rFonts w:ascii="Dubai" w:hAnsi="Dubai" w:cs="Dubai"/>
                <w:szCs w:val="20"/>
                <w:rtl/>
                <w:lang w:val="ar"/>
              </w:rPr>
              <w:t xml:space="preserve"> لإجراء فحص التصوير المقطعي المحوسب بجرعة منخفضة.</w:t>
            </w:r>
          </w:p>
        </w:tc>
      </w:tr>
      <w:tr w:rsidR="0006046D" w:rsidRPr="00891BE1" w14:paraId="7BAFB54B" w14:textId="77777777" w:rsidTr="0056734F">
        <w:trPr>
          <w:cantSplit/>
          <w:tblHeader/>
        </w:trPr>
        <w:tc>
          <w:tcPr>
            <w:tcW w:w="5098" w:type="dxa"/>
            <w:shd w:val="clear" w:color="auto" w:fill="D2EBE2"/>
          </w:tcPr>
          <w:p w14:paraId="6E707558" w14:textId="77777777" w:rsidR="00C3590D" w:rsidRPr="00891BE1" w:rsidRDefault="00FC6597" w:rsidP="0056734F">
            <w:pPr>
              <w:pStyle w:val="Heading3"/>
              <w:bidi/>
              <w:spacing w:after="20" w:line="264" w:lineRule="auto"/>
              <w:rPr>
                <w:rFonts w:ascii="Dubai" w:hAnsi="Dubai" w:cs="Dubai"/>
                <w:bCs/>
                <w:szCs w:val="24"/>
              </w:rPr>
            </w:pPr>
            <w:r w:rsidRPr="00891BE1">
              <w:rPr>
                <w:rFonts w:ascii="Dubai" w:hAnsi="Dubai" w:cs="Dubai"/>
                <w:bCs/>
                <w:szCs w:val="24"/>
                <w:rtl/>
                <w:lang w:val="ar"/>
              </w:rPr>
              <w:t>مخاطر عالية أو عالية للغاية</w:t>
            </w:r>
          </w:p>
          <w:p w14:paraId="6B52A016" w14:textId="77777777" w:rsidR="00C3590D" w:rsidRPr="00891BE1" w:rsidRDefault="00FC6597" w:rsidP="0056734F">
            <w:pPr>
              <w:bidi/>
              <w:spacing w:after="20" w:line="264" w:lineRule="auto"/>
              <w:rPr>
                <w:rFonts w:ascii="Dubai" w:hAnsi="Dubai" w:cs="Dubai"/>
                <w:szCs w:val="20"/>
              </w:rPr>
            </w:pPr>
            <w:r w:rsidRPr="00891BE1">
              <w:rPr>
                <w:rFonts w:ascii="Dubai" w:hAnsi="Dubai" w:cs="Dubai"/>
                <w:szCs w:val="20"/>
                <w:rtl/>
                <w:lang w:val="ar"/>
              </w:rPr>
              <w:t>تم العثور على عقدة واحدة أو أكثر تحتاج إلى مزيد من الفحوصات. هذا لا يعني أنك مصاب بالسرطان. هناك خطر أكبر للإصابة بسرطان الرئة، لذا من المهم أن تحضر جميع مواعيد المتابعة.</w:t>
            </w:r>
          </w:p>
        </w:tc>
        <w:tc>
          <w:tcPr>
            <w:tcW w:w="5098" w:type="dxa"/>
          </w:tcPr>
          <w:p w14:paraId="5BD45437" w14:textId="14C310C3" w:rsidR="00C3590D" w:rsidRPr="00891BE1" w:rsidRDefault="00FC6597" w:rsidP="0056734F">
            <w:pPr>
              <w:pStyle w:val="ListParagraph"/>
              <w:bidi/>
              <w:spacing w:before="120" w:after="20" w:line="264" w:lineRule="auto"/>
              <w:ind w:left="465" w:hanging="284"/>
              <w:rPr>
                <w:rFonts w:ascii="Dubai" w:hAnsi="Dubai" w:cs="Dubai"/>
                <w:szCs w:val="20"/>
              </w:rPr>
            </w:pPr>
            <w:r w:rsidRPr="00891BE1">
              <w:rPr>
                <w:rFonts w:ascii="Dubai" w:hAnsi="Dubai" w:cs="Dubai"/>
                <w:szCs w:val="20"/>
                <w:rtl/>
                <w:lang w:val="ar"/>
              </w:rPr>
              <w:t xml:space="preserve">سيشجعك NSCR على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نتائجك. سيقوم </w:t>
            </w:r>
            <w:r w:rsidR="0056734F">
              <w:rPr>
                <w:rFonts w:ascii="Dubai" w:hAnsi="Dubai" w:cs="Dubai"/>
                <w:szCs w:val="20"/>
                <w:rtl/>
                <w:lang w:val="ar"/>
              </w:rPr>
              <w:t>مقدم الرعاية الصحية</w:t>
            </w:r>
            <w:r w:rsidRPr="00891BE1">
              <w:rPr>
                <w:rFonts w:ascii="Dubai" w:hAnsi="Dubai" w:cs="Dubai"/>
                <w:szCs w:val="20"/>
                <w:rtl/>
                <w:lang w:val="ar"/>
              </w:rPr>
              <w:t xml:space="preserve"> بمراجعة تقرير الأشعة وإحالتك إلى أخصائي لإجراء المزيد من الفحوصات.</w:t>
            </w:r>
          </w:p>
        </w:tc>
      </w:tr>
    </w:tbl>
    <w:tbl>
      <w:tblPr>
        <w:tblStyle w:val="TableGrid"/>
        <w:bidiVisual/>
        <w:tblW w:w="0" w:type="auto"/>
        <w:tblCellMar>
          <w:top w:w="28" w:type="dxa"/>
        </w:tblCellMar>
        <w:tblLook w:val="04A0" w:firstRow="1" w:lastRow="0" w:firstColumn="1" w:lastColumn="0" w:noHBand="0" w:noVBand="1"/>
      </w:tblPr>
      <w:tblGrid>
        <w:gridCol w:w="5098"/>
        <w:gridCol w:w="5098"/>
      </w:tblGrid>
      <w:tr w:rsidR="0006046D" w:rsidRPr="00891BE1" w14:paraId="3E82EB04" w14:textId="77777777" w:rsidTr="006A3DE6">
        <w:trPr>
          <w:cantSplit/>
          <w:tblHeader/>
        </w:trPr>
        <w:tc>
          <w:tcPr>
            <w:tcW w:w="5098" w:type="dxa"/>
            <w:shd w:val="clear" w:color="auto" w:fill="00708D"/>
          </w:tcPr>
          <w:p w14:paraId="19CD9B63" w14:textId="77777777" w:rsidR="007368BF" w:rsidRPr="00891BE1" w:rsidRDefault="00FC6597" w:rsidP="00891BE1">
            <w:pPr>
              <w:bidi/>
              <w:spacing w:line="264" w:lineRule="auto"/>
              <w:rPr>
                <w:rFonts w:ascii="Dubai" w:hAnsi="Dubai" w:cs="Dubai"/>
                <w:b/>
                <w:color w:val="FFFFFF" w:themeColor="background1"/>
                <w:szCs w:val="20"/>
              </w:rPr>
            </w:pPr>
            <w:r w:rsidRPr="00891BE1">
              <w:rPr>
                <w:rFonts w:ascii="Dubai" w:hAnsi="Dubai" w:cs="Dubai"/>
                <w:b/>
                <w:color w:val="FFFFFF" w:themeColor="background1"/>
                <w:szCs w:val="20"/>
                <w:rtl/>
                <w:lang w:val="ar"/>
              </w:rPr>
              <w:lastRenderedPageBreak/>
              <w:t>نتائج الفحص</w:t>
            </w:r>
          </w:p>
        </w:tc>
        <w:tc>
          <w:tcPr>
            <w:tcW w:w="5098" w:type="dxa"/>
            <w:shd w:val="clear" w:color="auto" w:fill="00708D"/>
          </w:tcPr>
          <w:p w14:paraId="7FCEE061" w14:textId="77777777" w:rsidR="007368BF" w:rsidRPr="00891BE1" w:rsidRDefault="00FC6597" w:rsidP="00891BE1">
            <w:pPr>
              <w:bidi/>
              <w:spacing w:line="264" w:lineRule="auto"/>
              <w:rPr>
                <w:rFonts w:ascii="Dubai" w:hAnsi="Dubai" w:cs="Dubai"/>
                <w:b/>
                <w:color w:val="FFFFFF" w:themeColor="background1"/>
                <w:szCs w:val="20"/>
              </w:rPr>
            </w:pPr>
            <w:r w:rsidRPr="00891BE1">
              <w:rPr>
                <w:rFonts w:ascii="Dubai" w:hAnsi="Dubai" w:cs="Dubai"/>
                <w:b/>
                <w:color w:val="FFFFFF" w:themeColor="background1"/>
                <w:szCs w:val="20"/>
                <w:rtl/>
                <w:lang w:val="ar"/>
              </w:rPr>
              <w:t>الخطوات التالية</w:t>
            </w:r>
          </w:p>
        </w:tc>
      </w:tr>
      <w:tr w:rsidR="0006046D" w:rsidRPr="00891BE1" w14:paraId="2C316B86" w14:textId="77777777" w:rsidTr="006A3DE6">
        <w:trPr>
          <w:cantSplit/>
          <w:tblHeader/>
        </w:trPr>
        <w:tc>
          <w:tcPr>
            <w:tcW w:w="5098" w:type="dxa"/>
            <w:shd w:val="clear" w:color="auto" w:fill="D2EBE2"/>
          </w:tcPr>
          <w:p w14:paraId="3F7EC302" w14:textId="451B2C67" w:rsidR="00C3590D"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 xml:space="preserve">نتائج إضافية يمكن التعامل معها لا علاقة لها </w:t>
            </w:r>
            <w:r w:rsidR="00865777">
              <w:rPr>
                <w:rFonts w:ascii="Dubai" w:hAnsi="Dubai" w:cs="Dubai"/>
                <w:bCs/>
                <w:szCs w:val="24"/>
                <w:lang w:val="en-US"/>
              </w:rPr>
              <w:br/>
            </w:r>
            <w:r w:rsidRPr="00891BE1">
              <w:rPr>
                <w:rFonts w:ascii="Dubai" w:hAnsi="Dubai" w:cs="Dubai"/>
                <w:bCs/>
                <w:szCs w:val="24"/>
                <w:rtl/>
                <w:lang w:val="ar"/>
              </w:rPr>
              <w:t>بسرطان الرئة</w:t>
            </w:r>
          </w:p>
          <w:p w14:paraId="7D0BF34C" w14:textId="33C5D993" w:rsidR="00C3590D"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يمكن للفحص رؤية أجزاء أخرى من الجسم بالإضافة إلى الرئتين، بما في ذلك الرقبة والصدر والجزء العلوي من البطن. في بعض الأحيان يمكن أن تظهر هذه النتائج إما في الرئتين (شيء آخر غير السرطان، مثل انتفاخ الرئة)، أو خارج الرئتين (شيء مثل أمراض القلب).  سيشجعك السجل الوطني لفحص السرطان على رؤية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لمناقشة الخطوات التالية.</w:t>
            </w:r>
          </w:p>
        </w:tc>
        <w:tc>
          <w:tcPr>
            <w:tcW w:w="5098" w:type="dxa"/>
          </w:tcPr>
          <w:p w14:paraId="4E81A711" w14:textId="42D3D8C6" w:rsidR="00C3590D" w:rsidRPr="00891BE1" w:rsidRDefault="00FC6597" w:rsidP="00891BE1">
            <w:pPr>
              <w:pStyle w:val="ListParagraph"/>
              <w:bidi/>
              <w:spacing w:before="120" w:line="264" w:lineRule="auto"/>
              <w:ind w:left="465" w:hanging="284"/>
              <w:rPr>
                <w:rFonts w:ascii="Dubai" w:hAnsi="Dubai" w:cs="Dubai"/>
                <w:szCs w:val="20"/>
              </w:rPr>
            </w:pPr>
            <w:r w:rsidRPr="00891BE1">
              <w:rPr>
                <w:rFonts w:ascii="Dubai" w:hAnsi="Dubai" w:cs="Dubai"/>
                <w:szCs w:val="20"/>
                <w:rtl/>
                <w:lang w:val="ar"/>
              </w:rPr>
              <w:t xml:space="preserve">سيتحدث معك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الحاجة إلى إجراء أي اختبارات أخرى والخطوات التالية. إن النتيجة الإضافية لا تعني بالضرورة أنه لا يمكنك الاستمرار في برنامج فحص سرطان الرئة.</w:t>
            </w:r>
          </w:p>
          <w:p w14:paraId="5EF305C6" w14:textId="77777777" w:rsidR="00E8111D" w:rsidRPr="00891BE1" w:rsidRDefault="00E8111D" w:rsidP="00891BE1">
            <w:pPr>
              <w:pStyle w:val="ListParagraph"/>
              <w:numPr>
                <w:ilvl w:val="0"/>
                <w:numId w:val="0"/>
              </w:numPr>
              <w:spacing w:before="120" w:line="264" w:lineRule="auto"/>
              <w:ind w:left="465"/>
              <w:rPr>
                <w:rFonts w:ascii="Dubai" w:hAnsi="Dubai" w:cs="Dubai"/>
                <w:szCs w:val="20"/>
              </w:rPr>
            </w:pPr>
          </w:p>
        </w:tc>
      </w:tr>
    </w:tbl>
    <w:p w14:paraId="7EF6D169" w14:textId="77777777" w:rsidR="00DD2129"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من يمكنني التحدث معه للحصول على الدعم؟</w:t>
      </w:r>
    </w:p>
    <w:p w14:paraId="5DCCB243" w14:textId="4F0AAD0A" w:rsidR="007E22A6"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من الطبيعي أن تشعر بالقلق عند المشاركة في برنامج فحص السرطان. يمكن أن يكون الانتظار لإجراء الفحوصات والحصول على النتائج وقتًا مثيرًا للقلق. يرجى التحدث مع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حول أي مخاوف لديك.</w:t>
      </w:r>
    </w:p>
    <w:p w14:paraId="10DF9DC4" w14:textId="068532E3" w:rsidR="00DD2129"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إن إجراء فحص سرطان الرئة </w:t>
      </w:r>
      <w:r w:rsidRPr="00891BE1">
        <w:rPr>
          <w:rFonts w:ascii="Dubai" w:hAnsi="Dubai" w:cs="Dubai"/>
          <w:b/>
          <w:bCs/>
          <w:szCs w:val="20"/>
          <w:rtl/>
          <w:lang w:val="ar"/>
        </w:rPr>
        <w:t xml:space="preserve">كل عامين </w:t>
      </w:r>
      <w:r w:rsidRPr="00891BE1">
        <w:rPr>
          <w:rFonts w:ascii="Dubai" w:hAnsi="Dubai" w:cs="Dubai"/>
          <w:szCs w:val="20"/>
          <w:rtl/>
          <w:lang w:val="ar"/>
        </w:rPr>
        <w:t>(أو حسب توصية ال</w:t>
      </w:r>
      <w:r w:rsidR="0056734F">
        <w:rPr>
          <w:rFonts w:ascii="Dubai" w:hAnsi="Dubai" w:cs="Dubai"/>
          <w:szCs w:val="20"/>
          <w:rtl/>
          <w:lang w:val="ar"/>
        </w:rPr>
        <w:t>مقدم الرعاية الصحية</w:t>
      </w:r>
      <w:r w:rsidRPr="00891BE1">
        <w:rPr>
          <w:rFonts w:ascii="Dubai" w:hAnsi="Dubai" w:cs="Dubai"/>
          <w:szCs w:val="20"/>
          <w:rtl/>
          <w:lang w:val="ar"/>
        </w:rPr>
        <w:t>) هو أفضل طريقة لاكتشاف سرطان الرئة مبكرًا، عندما يكون علاجه أسهل.</w:t>
      </w:r>
    </w:p>
    <w:p w14:paraId="6DB4317B"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مواقع إلكترونية</w:t>
      </w:r>
    </w:p>
    <w:p w14:paraId="34DB2E40"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دعم الصحة النفسية:</w:t>
      </w:r>
    </w:p>
    <w:p w14:paraId="4B051DAB" w14:textId="5F179844" w:rsidR="00865777" w:rsidRPr="00865777" w:rsidRDefault="00865777" w:rsidP="00865777">
      <w:pPr>
        <w:bidi/>
        <w:spacing w:line="264" w:lineRule="auto"/>
        <w:rPr>
          <w:rFonts w:ascii="Dubai" w:hAnsi="Dubai" w:cs="Dubai"/>
          <w:b/>
          <w:bCs/>
          <w:szCs w:val="20"/>
          <w:lang w:val="en-US"/>
        </w:rPr>
      </w:pPr>
      <w:hyperlink r:id="rId12" w:history="1">
        <w:r w:rsidRPr="00865777">
          <w:rPr>
            <w:rStyle w:val="Hyperlink"/>
            <w:rFonts w:ascii="Dubai" w:hAnsi="Dubai" w:cs="Dubai"/>
            <w:bCs/>
            <w:szCs w:val="20"/>
            <w:lang w:val="en-PH"/>
          </w:rPr>
          <w:t>https://www.medicarementalhealth.gov.au/</w:t>
        </w:r>
      </w:hyperlink>
    </w:p>
    <w:p w14:paraId="687DC0DF"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خدمة الدعم لشعوب السكان الأصليين وسكان جزر مضيق توريس:</w:t>
      </w:r>
    </w:p>
    <w:p w14:paraId="3B5D2406" w14:textId="77777777" w:rsidR="005E3A20" w:rsidRPr="00371BB2" w:rsidRDefault="00FC6597" w:rsidP="00891BE1">
      <w:pPr>
        <w:bidi/>
        <w:spacing w:line="264" w:lineRule="auto"/>
        <w:rPr>
          <w:rFonts w:ascii="Dubai" w:hAnsi="Dubai" w:cs="Dubai"/>
          <w:b/>
          <w:bCs/>
          <w:szCs w:val="20"/>
          <w:lang w:val="en-GB"/>
        </w:rPr>
      </w:pPr>
      <w:hyperlink r:id="rId13" w:history="1">
        <w:r w:rsidRPr="00371BB2">
          <w:rPr>
            <w:rStyle w:val="Hyperlink"/>
            <w:rFonts w:ascii="Dubai" w:hAnsi="Dubai" w:cs="Dubai"/>
            <w:b w:val="0"/>
            <w:bCs/>
            <w:szCs w:val="20"/>
            <w:rtl/>
            <w:lang w:val="ar"/>
          </w:rPr>
          <w:t>www.13yarn.org.au</w:t>
        </w:r>
      </w:hyperlink>
    </w:p>
    <w:p w14:paraId="7F3BBB10"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خط الإقلاع عن التدخين Quitline</w:t>
      </w:r>
    </w:p>
    <w:p w14:paraId="3184608E" w14:textId="77777777" w:rsidR="005E3A20" w:rsidRPr="00371BB2" w:rsidRDefault="00FC6597" w:rsidP="00891BE1">
      <w:pPr>
        <w:bidi/>
        <w:spacing w:line="264" w:lineRule="auto"/>
        <w:rPr>
          <w:rFonts w:ascii="Dubai" w:hAnsi="Dubai" w:cs="Dubai"/>
          <w:b/>
          <w:bCs/>
          <w:szCs w:val="20"/>
          <w:lang w:val="en-GB"/>
        </w:rPr>
      </w:pPr>
      <w:hyperlink r:id="rId14" w:history="1">
        <w:r w:rsidRPr="00371BB2">
          <w:rPr>
            <w:rStyle w:val="Hyperlink"/>
            <w:rFonts w:ascii="Dubai" w:hAnsi="Dubai" w:cs="Dubai"/>
            <w:b w:val="0"/>
            <w:bCs/>
            <w:szCs w:val="20"/>
            <w:rtl/>
            <w:lang w:val="ar"/>
          </w:rPr>
          <w:t>www.quit.org.au</w:t>
        </w:r>
      </w:hyperlink>
    </w:p>
    <w:p w14:paraId="3E78F849"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t>الخطوط الساخنة للأزمات</w:t>
      </w:r>
    </w:p>
    <w:p w14:paraId="41D9D40C"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Beyond Blue</w:t>
      </w:r>
    </w:p>
    <w:p w14:paraId="5CA8ADCB"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636 224 1300</w:t>
      </w:r>
    </w:p>
    <w:p w14:paraId="4E2031FE"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Lifeline</w:t>
      </w:r>
    </w:p>
    <w:p w14:paraId="442AB0AB"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14 11 13</w:t>
      </w:r>
    </w:p>
    <w:p w14:paraId="34C87054" w14:textId="77777777" w:rsidR="005E3A20" w:rsidRPr="00371BB2" w:rsidRDefault="00FC6597" w:rsidP="00891BE1">
      <w:pPr>
        <w:bidi/>
        <w:spacing w:after="0" w:line="264" w:lineRule="auto"/>
        <w:rPr>
          <w:rFonts w:ascii="Dubai" w:hAnsi="Dubai" w:cs="Dubai"/>
          <w:bCs/>
          <w:szCs w:val="20"/>
          <w:lang w:val="en-GB"/>
        </w:rPr>
      </w:pPr>
      <w:r w:rsidRPr="00371BB2">
        <w:rPr>
          <w:rFonts w:ascii="Dubai" w:hAnsi="Dubai" w:cs="Dubai"/>
          <w:bCs/>
          <w:szCs w:val="20"/>
          <w:rtl/>
          <w:lang w:val="ar"/>
        </w:rPr>
        <w:t>13YARN</w:t>
      </w:r>
    </w:p>
    <w:p w14:paraId="088A290D" w14:textId="77777777" w:rsidR="004C1C90" w:rsidRPr="00891BE1" w:rsidRDefault="00FC6597" w:rsidP="00891BE1">
      <w:pPr>
        <w:bidi/>
        <w:spacing w:after="0" w:line="264" w:lineRule="auto"/>
        <w:rPr>
          <w:rFonts w:ascii="Dubai" w:hAnsi="Dubai" w:cs="Dubai"/>
          <w:szCs w:val="20"/>
          <w:lang w:val="en-GB"/>
        </w:rPr>
      </w:pPr>
      <w:r w:rsidRPr="00891BE1">
        <w:rPr>
          <w:rFonts w:ascii="Dubai" w:hAnsi="Dubai" w:cs="Dubai"/>
          <w:szCs w:val="20"/>
          <w:rtl/>
          <w:lang w:val="ar"/>
        </w:rPr>
        <w:t>76 92 13</w:t>
      </w:r>
    </w:p>
    <w:p w14:paraId="375585BB" w14:textId="77777777" w:rsidR="005E3A20" w:rsidRPr="00891BE1" w:rsidRDefault="00FC6597" w:rsidP="00891BE1">
      <w:pPr>
        <w:pStyle w:val="Heading3"/>
        <w:bidi/>
        <w:spacing w:line="264" w:lineRule="auto"/>
        <w:rPr>
          <w:rFonts w:ascii="Dubai" w:hAnsi="Dubai" w:cs="Dubai"/>
          <w:bCs/>
          <w:szCs w:val="24"/>
        </w:rPr>
      </w:pPr>
      <w:r w:rsidRPr="00891BE1">
        <w:rPr>
          <w:rFonts w:ascii="Dubai" w:hAnsi="Dubai" w:cs="Dubai"/>
          <w:bCs/>
          <w:szCs w:val="24"/>
          <w:rtl/>
          <w:lang w:val="ar"/>
        </w:rPr>
        <w:lastRenderedPageBreak/>
        <w:t>الدعم المجتمعي الآخر</w:t>
      </w:r>
    </w:p>
    <w:p w14:paraId="66F81EA3" w14:textId="77777777" w:rsidR="005E3A20" w:rsidRPr="00371BB2" w:rsidRDefault="00FC6597" w:rsidP="00891BE1">
      <w:pPr>
        <w:keepNext/>
        <w:keepLines/>
        <w:bidi/>
        <w:spacing w:line="264" w:lineRule="auto"/>
        <w:rPr>
          <w:rFonts w:ascii="Dubai" w:hAnsi="Dubai" w:cs="Dubai"/>
          <w:bCs/>
          <w:szCs w:val="20"/>
          <w:lang w:val="en-GB"/>
        </w:rPr>
      </w:pPr>
      <w:r w:rsidRPr="00371BB2">
        <w:rPr>
          <w:rFonts w:ascii="Dubai" w:hAnsi="Dubai" w:cs="Dubai"/>
          <w:bCs/>
          <w:szCs w:val="20"/>
          <w:rtl/>
          <w:lang w:val="ar"/>
        </w:rPr>
        <w:t>دعم مجلس مكافحة السرطان Cancer Council</w:t>
      </w:r>
    </w:p>
    <w:p w14:paraId="57BC4CE6" w14:textId="77777777" w:rsidR="005E3A20" w:rsidRPr="00891BE1" w:rsidRDefault="00FC6597" w:rsidP="00891BE1">
      <w:pPr>
        <w:keepNext/>
        <w:keepLines/>
        <w:bidi/>
        <w:spacing w:line="264" w:lineRule="auto"/>
        <w:rPr>
          <w:rFonts w:ascii="Dubai" w:hAnsi="Dubai" w:cs="Dubai"/>
          <w:szCs w:val="20"/>
          <w:lang w:val="en-GB"/>
        </w:rPr>
      </w:pPr>
      <w:r w:rsidRPr="00891BE1">
        <w:rPr>
          <w:rFonts w:ascii="Dubai" w:hAnsi="Dubai" w:cs="Dubai"/>
          <w:szCs w:val="20"/>
          <w:rtl/>
          <w:lang w:val="ar"/>
        </w:rPr>
        <w:t>20 11 13</w:t>
      </w:r>
    </w:p>
    <w:p w14:paraId="6DDEECCB"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Lung Foundation Australia</w:t>
      </w:r>
    </w:p>
    <w:p w14:paraId="1C2F0E66"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301 654 1800</w:t>
      </w:r>
    </w:p>
    <w:p w14:paraId="54483333"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خط الإقلاع عن التدخين Quitline</w:t>
      </w:r>
    </w:p>
    <w:p w14:paraId="70E104B0"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48 78 13</w:t>
      </w:r>
    </w:p>
    <w:p w14:paraId="037DD9FD" w14:textId="77777777" w:rsidR="005E3A20" w:rsidRPr="00371BB2" w:rsidRDefault="00FC6597" w:rsidP="00891BE1">
      <w:pPr>
        <w:bidi/>
        <w:spacing w:line="264" w:lineRule="auto"/>
        <w:rPr>
          <w:rFonts w:ascii="Dubai" w:hAnsi="Dubai" w:cs="Dubai"/>
          <w:bCs/>
          <w:szCs w:val="20"/>
          <w:lang w:val="en-GB"/>
        </w:rPr>
      </w:pPr>
      <w:r w:rsidRPr="00371BB2">
        <w:rPr>
          <w:rFonts w:ascii="Dubai" w:hAnsi="Dubai" w:cs="Dubai"/>
          <w:bCs/>
          <w:szCs w:val="20"/>
          <w:rtl/>
          <w:lang w:val="ar"/>
        </w:rPr>
        <w:t>Head to Health</w:t>
      </w:r>
    </w:p>
    <w:p w14:paraId="0E2070BE"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212 595 1800</w:t>
      </w:r>
    </w:p>
    <w:p w14:paraId="0D91D47C" w14:textId="77777777" w:rsidR="005E3A20" w:rsidRPr="00891BE1" w:rsidRDefault="00FC6597" w:rsidP="00891BE1">
      <w:pPr>
        <w:bidi/>
        <w:spacing w:line="264" w:lineRule="auto"/>
        <w:rPr>
          <w:rFonts w:ascii="Dubai" w:hAnsi="Dubai" w:cs="Dubai"/>
          <w:szCs w:val="20"/>
          <w:lang w:val="en-GB"/>
        </w:rPr>
      </w:pPr>
      <w:r w:rsidRPr="00891BE1">
        <w:rPr>
          <w:rFonts w:ascii="Dubai" w:hAnsi="Dubai" w:cs="Dubai"/>
          <w:szCs w:val="20"/>
          <w:rtl/>
          <w:lang w:val="ar"/>
        </w:rPr>
        <w:t>يمكن العثور على المزيد من خدمات الدعم على:</w:t>
      </w:r>
    </w:p>
    <w:p w14:paraId="2E915A03" w14:textId="77777777" w:rsidR="001276D4" w:rsidRPr="00371BB2" w:rsidRDefault="005E3A20" w:rsidP="00891BE1">
      <w:pPr>
        <w:bidi/>
        <w:spacing w:line="264" w:lineRule="auto"/>
        <w:rPr>
          <w:rFonts w:ascii="Dubai" w:hAnsi="Dubai" w:cs="Dubai"/>
          <w:b/>
          <w:bCs/>
          <w:szCs w:val="20"/>
          <w:lang w:val="en-GB"/>
        </w:rPr>
      </w:pPr>
      <w:hyperlink r:id="rId15" w:history="1">
        <w:r w:rsidRPr="00371BB2">
          <w:rPr>
            <w:rStyle w:val="Hyperlink"/>
            <w:rFonts w:ascii="Dubai" w:hAnsi="Dubai" w:cs="Dubai"/>
            <w:b w:val="0"/>
            <w:bCs/>
            <w:szCs w:val="20"/>
            <w:rtl/>
            <w:lang w:val="ar"/>
          </w:rPr>
          <w:t>www.health.nsw.gov.au/mentalhealth/services/Pages/support-contact-list.aspx</w:t>
        </w:r>
      </w:hyperlink>
    </w:p>
    <w:p w14:paraId="1936EB13" w14:textId="77777777" w:rsidR="00F60933" w:rsidRPr="00891BE1" w:rsidRDefault="00FC6597" w:rsidP="00891BE1">
      <w:pPr>
        <w:pStyle w:val="Heading2"/>
        <w:bidi/>
        <w:spacing w:line="264" w:lineRule="auto"/>
        <w:rPr>
          <w:rFonts w:ascii="Dubai" w:hAnsi="Dubai" w:cs="Dubai"/>
          <w:bCs/>
          <w:szCs w:val="44"/>
        </w:rPr>
      </w:pPr>
      <w:r w:rsidRPr="00891BE1">
        <w:rPr>
          <w:rFonts w:ascii="Dubai" w:hAnsi="Dubai" w:cs="Dubai"/>
          <w:bCs/>
          <w:szCs w:val="44"/>
          <w:rtl/>
          <w:lang w:val="ar"/>
        </w:rPr>
        <w:t>ماذا لو كانت لدي أعراض؟</w:t>
      </w:r>
    </w:p>
    <w:p w14:paraId="6AE50467" w14:textId="77777777" w:rsidR="00AB65BC" w:rsidRPr="00891BE1" w:rsidRDefault="00FC6597" w:rsidP="00891BE1">
      <w:pPr>
        <w:bidi/>
        <w:spacing w:line="264" w:lineRule="auto"/>
        <w:rPr>
          <w:rFonts w:ascii="Dubai" w:hAnsi="Dubai" w:cs="Dubai"/>
          <w:szCs w:val="20"/>
        </w:rPr>
      </w:pPr>
      <w:r w:rsidRPr="00891BE1">
        <w:rPr>
          <w:rFonts w:ascii="Dubai" w:hAnsi="Dubai" w:cs="Dubai"/>
          <w:szCs w:val="20"/>
          <w:rtl/>
          <w:lang w:val="ar"/>
        </w:rPr>
        <w:t>لا يُعد الفحص مناسبًا لأي شخص يعاني من أعراض مستمرة غير مبررة، بما في ذلك الأعراض المذكورة أدناه. هؤلاء الأشخاص يحتاجون إلى فحوصات مختلفة.</w:t>
      </w:r>
    </w:p>
    <w:p w14:paraId="6EE6CEB6" w14:textId="183B1460" w:rsidR="00AB65BC"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إذا كنت تعاني من أي من هذه الأعراض، حتى لو كان اختبار الفحص الأخير الذي أجريته منخفض الخطورة للغاية أو كنت بين فحوصات التصوير المقطعي، فيرجى التحدث إلى </w:t>
      </w:r>
      <w:r w:rsidR="0056734F">
        <w:rPr>
          <w:rFonts w:ascii="Dubai" w:hAnsi="Dubai" w:cs="Dubai"/>
          <w:szCs w:val="20"/>
          <w:rtl/>
          <w:lang w:val="ar"/>
        </w:rPr>
        <w:t>مقدم الرعاية الصحية الخاص بك</w:t>
      </w:r>
      <w:r w:rsidRPr="00891BE1">
        <w:rPr>
          <w:rFonts w:ascii="Dubai" w:hAnsi="Dubai" w:cs="Dubai"/>
          <w:szCs w:val="20"/>
          <w:rtl/>
          <w:lang w:val="ar"/>
        </w:rPr>
        <w:t xml:space="preserve"> على الفور.</w:t>
      </w:r>
    </w:p>
    <w:p w14:paraId="27952084"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سعال جديد أو متغير</w:t>
      </w:r>
    </w:p>
    <w:p w14:paraId="1F0D404C"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سعال مصحوب بالدم</w:t>
      </w:r>
    </w:p>
    <w:p w14:paraId="5A685D01"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ضيق في التنفس بدون سبب</w:t>
      </w:r>
    </w:p>
    <w:p w14:paraId="70C4CE72"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شعور بالتعب الشديد</w:t>
      </w:r>
    </w:p>
    <w:p w14:paraId="4930D882" w14:textId="77777777" w:rsidR="00AB65BC" w:rsidRPr="00371BB2" w:rsidRDefault="00FC6597" w:rsidP="00891BE1">
      <w:pPr>
        <w:pStyle w:val="ListParagraph"/>
        <w:bidi/>
        <w:spacing w:line="264" w:lineRule="auto"/>
        <w:rPr>
          <w:rFonts w:ascii="Dubai" w:hAnsi="Dubai" w:cs="Dubai"/>
          <w:bCs/>
          <w:szCs w:val="20"/>
        </w:rPr>
      </w:pPr>
      <w:r w:rsidRPr="00371BB2">
        <w:rPr>
          <w:rFonts w:ascii="Dubai" w:hAnsi="Dubai" w:cs="Dubai"/>
          <w:bCs/>
          <w:szCs w:val="20"/>
          <w:rtl/>
          <w:lang w:val="ar"/>
        </w:rPr>
        <w:t>فقدان الوزن غير المبرر</w:t>
      </w:r>
    </w:p>
    <w:p w14:paraId="71EEDF0C" w14:textId="701E608F" w:rsidR="00AB65BC" w:rsidRPr="00371BB2" w:rsidRDefault="00AB65BC" w:rsidP="00891BE1">
      <w:pPr>
        <w:pStyle w:val="ListParagraph"/>
        <w:bidi/>
        <w:spacing w:line="264" w:lineRule="auto"/>
        <w:rPr>
          <w:rFonts w:ascii="Dubai" w:hAnsi="Dubai" w:cs="Dubai"/>
          <w:bCs/>
          <w:szCs w:val="20"/>
        </w:rPr>
      </w:pPr>
      <w:r w:rsidRPr="00371BB2">
        <w:rPr>
          <w:rFonts w:ascii="Dubai" w:hAnsi="Dubai" w:cs="Dubai"/>
          <w:bCs/>
          <w:szCs w:val="20"/>
          <w:rtl/>
          <w:lang w:val="ar"/>
        </w:rPr>
        <w:t>ألم في الصدر أو الكتف لا يزول</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100"/>
      </w:tblGrid>
      <w:tr w:rsidR="0006046D" w:rsidRPr="00891BE1" w14:paraId="01D046D0" w14:textId="77777777" w:rsidTr="00371BB2">
        <w:tc>
          <w:tcPr>
            <w:tcW w:w="6096" w:type="dxa"/>
          </w:tcPr>
          <w:p w14:paraId="73EFB7CE" w14:textId="77777777" w:rsidR="006B61AE" w:rsidRPr="00891BE1" w:rsidRDefault="00FC6597" w:rsidP="0047564D">
            <w:pPr>
              <w:spacing w:line="264" w:lineRule="auto"/>
              <w:jc w:val="right"/>
              <w:rPr>
                <w:rFonts w:ascii="Dubai" w:hAnsi="Dubai" w:cs="Dubai"/>
                <w:szCs w:val="20"/>
              </w:rPr>
            </w:pPr>
            <w:r w:rsidRPr="00891BE1">
              <w:rPr>
                <w:rFonts w:ascii="Dubai" w:hAnsi="Dubai" w:cs="Dubai"/>
                <w:noProof/>
                <w:szCs w:val="20"/>
              </w:rPr>
              <w:drawing>
                <wp:inline distT="0" distB="0" distL="0" distR="0" wp14:anchorId="79F63CAB" wp14:editId="1DCECCEE">
                  <wp:extent cx="1101832" cy="1104900"/>
                  <wp:effectExtent l="0" t="0" r="3175" b="0"/>
                  <wp:docPr id="1182764757" name="Picture 4" descr="رمز الاستجابة السريعة لمزيد من المعلومات حول البرنامج الوطني لفحص سرطان الرئ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رمز الاستجابة السريعة لمزيد من المعلومات حول البرنامج الوطني لفحص سرطان الرئة"/>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r w:rsidRPr="00891BE1">
              <w:rPr>
                <w:rFonts w:ascii="Dubai" w:hAnsi="Dubai" w:cs="Dubai"/>
                <w:szCs w:val="20"/>
              </w:rPr>
              <w:t xml:space="preserve"> </w:t>
            </w:r>
          </w:p>
          <w:p w14:paraId="4E6B6221" w14:textId="77777777" w:rsidR="00AA2C6E" w:rsidRPr="00891BE1" w:rsidRDefault="00AA2C6E" w:rsidP="00891BE1">
            <w:pPr>
              <w:spacing w:line="264" w:lineRule="auto"/>
              <w:rPr>
                <w:rFonts w:ascii="Dubai" w:hAnsi="Dubai" w:cs="Dubai"/>
                <w:szCs w:val="20"/>
              </w:rPr>
            </w:pPr>
          </w:p>
          <w:p w14:paraId="08A0756B" w14:textId="77777777" w:rsidR="006B61AE" w:rsidRPr="00891BE1" w:rsidRDefault="00FC6597" w:rsidP="00891BE1">
            <w:pPr>
              <w:bidi/>
              <w:spacing w:line="264" w:lineRule="auto"/>
              <w:rPr>
                <w:rFonts w:ascii="Dubai" w:hAnsi="Dubai" w:cs="Dubai"/>
                <w:szCs w:val="20"/>
              </w:rPr>
            </w:pPr>
            <w:r w:rsidRPr="00891BE1">
              <w:rPr>
                <w:rFonts w:ascii="Dubai" w:hAnsi="Dubai" w:cs="Dubai"/>
                <w:szCs w:val="20"/>
                <w:rtl/>
                <w:lang w:val="ar"/>
              </w:rPr>
              <w:t xml:space="preserve">لمزيد من المعلومات حول البرنامج الوطني لفحص سرطان الرئة: </w:t>
            </w:r>
            <w:hyperlink r:id="rId17" w:history="1">
              <w:r w:rsidR="00DE37AD" w:rsidRPr="005C177B">
                <w:rPr>
                  <w:rStyle w:val="Hyperlink"/>
                  <w:rFonts w:ascii="Dubai" w:hAnsi="Dubai" w:cs="Dubai"/>
                  <w:b w:val="0"/>
                  <w:bCs/>
                  <w:szCs w:val="20"/>
                  <w:rtl/>
                  <w:lang w:val="ar"/>
                </w:rPr>
                <w:t>www.health.gov.au/nlcsp</w:t>
              </w:r>
            </w:hyperlink>
          </w:p>
        </w:tc>
        <w:tc>
          <w:tcPr>
            <w:tcW w:w="4100" w:type="dxa"/>
          </w:tcPr>
          <w:p w14:paraId="0EC52CCA" w14:textId="77777777" w:rsidR="006B61AE" w:rsidRPr="00891BE1" w:rsidRDefault="00FC6597" w:rsidP="0047564D">
            <w:pPr>
              <w:spacing w:line="264" w:lineRule="auto"/>
              <w:jc w:val="right"/>
              <w:rPr>
                <w:rFonts w:ascii="Dubai" w:hAnsi="Dubai" w:cs="Dubai"/>
              </w:rPr>
            </w:pPr>
            <w:r w:rsidRPr="00891BE1">
              <w:rPr>
                <w:rFonts w:ascii="Dubai" w:hAnsi="Dubai" w:cs="Dubai"/>
                <w:noProof/>
                <w:spacing w:val="132"/>
              </w:rPr>
              <mc:AlternateContent>
                <mc:Choice Requires="wpg">
                  <w:drawing>
                    <wp:inline distT="0" distB="0" distL="0" distR="0" wp14:anchorId="05CD1A7F" wp14:editId="1B7968AA">
                      <wp:extent cx="1422128" cy="1074420"/>
                      <wp:effectExtent l="0" t="0" r="6985" b="0"/>
                      <wp:docPr id="76" name="Group 76" descr="خط المساعدة على الإقلاع عن التدخين Quitline 137848"/>
                      <wp:cNvGraphicFramePr/>
                      <a:graphic xmlns:a="http://schemas.openxmlformats.org/drawingml/2006/main">
                        <a:graphicData uri="http://schemas.microsoft.com/office/word/2010/wordprocessingGroup">
                          <wpg:wgp>
                            <wpg:cNvGrpSpPr/>
                            <wpg:grpSpPr>
                              <a:xfrm>
                                <a:off x="0" y="0"/>
                                <a:ext cx="1422128" cy="107442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18"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19"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0"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w14:anchorId="06620985" id="Group 76" o:spid="_x0000_s1026" alt="خط المساعدة على الإقلاع عن التدخين Quitline 137848" style="width:112pt;height:84.6pt;mso-position-horizontal-relative:char;mso-position-vertical-relative:line" coordsize="21386,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">
                      <v:shape id="Graphic 77" o:spid="_x0000_s1027" style="position:absolute;width:21386;height:14941;visibility:visible;mso-wrap-style:square;v-text-anchor:top"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28"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">
                        <v:imagedata r:id="rId22" o:title=""/>
                      </v:shape>
                      <v:shape id="Image 79" o:spid="_x0000_s1029"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">
                        <v:imagedata r:id="rId23" o:title=""/>
                      </v:shape>
                      <v:shape id="Graphic 80" o:spid="_x0000_s1030" style="position:absolute;left:8736;top:2216;width:558;height:2553;visibility:visible;mso-wrap-style:square;v-text-anchor:top"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" path="m55854,l,,,254723r55854,l55854,xe" fillcolor="#253c7f" stroked="f">
                        <v:path arrowok="t"/>
                      </v:shape>
                      <v:shape id="Image 81" o:spid="_x0000_s1031"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">
                        <v:imagedata r:id="rId24" o:title=""/>
                      </v:shape>
                      <v:shape id="Image 82" o:spid="_x0000_s1032"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">
                        <v:imagedata r:id="rId25" o:title=""/>
                      </v:shape>
                      <v:shape id="Graphic 83" o:spid="_x0000_s1033" style="position:absolute;left:2042;top:2202;width:11392;height:5677;visibility:visible;mso-wrap-style:square;v-text-anchor:top"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w10:anchorlock/>
                    </v:group>
                  </w:pict>
                </mc:Fallback>
              </mc:AlternateContent>
            </w:r>
          </w:p>
          <w:p w14:paraId="3D540D96" w14:textId="77777777" w:rsidR="00AA2C6E" w:rsidRPr="00891BE1" w:rsidRDefault="00AA2C6E" w:rsidP="00891BE1">
            <w:pPr>
              <w:spacing w:line="264" w:lineRule="auto"/>
              <w:rPr>
                <w:rFonts w:ascii="Dubai" w:hAnsi="Dubai" w:cs="Dubai"/>
              </w:rPr>
            </w:pPr>
          </w:p>
          <w:p w14:paraId="1B6EB988" w14:textId="26576EB7" w:rsidR="006B61AE" w:rsidRPr="00891BE1" w:rsidRDefault="00FC6597" w:rsidP="0047564D">
            <w:pPr>
              <w:bidi/>
              <w:spacing w:line="264" w:lineRule="auto"/>
              <w:ind w:left="20" w:hanging="20"/>
              <w:rPr>
                <w:rFonts w:ascii="Dubai" w:hAnsi="Dubai" w:cs="Dubai"/>
              </w:rPr>
            </w:pPr>
            <w:r w:rsidRPr="00891BE1">
              <w:rPr>
                <w:rFonts w:ascii="Dubai" w:hAnsi="Dubai" w:cs="Dubai"/>
                <w:szCs w:val="20"/>
                <w:rtl/>
                <w:lang w:val="ar"/>
              </w:rPr>
              <w:t xml:space="preserve">للحصول على المساعدة للإقلاع عن التدخين: </w:t>
            </w:r>
            <w:hyperlink r:id="rId26" w:history="1">
              <w:r w:rsidRPr="005C177B">
                <w:rPr>
                  <w:rStyle w:val="Hyperlink"/>
                  <w:rFonts w:ascii="Dubai" w:hAnsi="Dubai" w:cs="Dubai"/>
                  <w:b w:val="0"/>
                  <w:bCs/>
                  <w:szCs w:val="20"/>
                  <w:rtl/>
                  <w:lang w:val="ar"/>
                </w:rPr>
                <w:t>www.quit.org.au</w:t>
              </w:r>
            </w:hyperlink>
          </w:p>
        </w:tc>
      </w:tr>
    </w:tbl>
    <w:p w14:paraId="2E395A14" w14:textId="77777777" w:rsidR="006B61AE" w:rsidRPr="00371BB2" w:rsidRDefault="006B61AE" w:rsidP="00371BB2">
      <w:pPr>
        <w:spacing w:line="264" w:lineRule="auto"/>
        <w:rPr>
          <w:rFonts w:ascii="Dubai" w:hAnsi="Dubai" w:cs="Dubai"/>
          <w:sz w:val="2"/>
          <w:szCs w:val="6"/>
        </w:rPr>
      </w:pPr>
    </w:p>
    <w:sectPr w:rsidR="006B61AE" w:rsidRPr="00371BB2" w:rsidSect="004609C7">
      <w:headerReference w:type="default" r:id="rId27"/>
      <w:footerReference w:type="default" r:id="rId28"/>
      <w:headerReference w:type="first" r:id="rId29"/>
      <w:footerReference w:type="first" r:id="rId30"/>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ECE2" w14:textId="77777777" w:rsidR="00A73410" w:rsidRDefault="00A73410">
      <w:pPr>
        <w:spacing w:after="0" w:line="240" w:lineRule="auto"/>
      </w:pPr>
      <w:r>
        <w:separator/>
      </w:r>
    </w:p>
  </w:endnote>
  <w:endnote w:type="continuationSeparator" w:id="0">
    <w:p w14:paraId="6D427E3D" w14:textId="77777777" w:rsidR="00A73410" w:rsidRDefault="00A7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Dubai">
    <w:panose1 w:val="020B0503030403030204"/>
    <w:charset w:val="00"/>
    <w:family w:val="swiss"/>
    <w:pitch w:val="variable"/>
    <w:sig w:usb0="80002067" w:usb1="80000000" w:usb2="00000008" w:usb3="00000000" w:csb0="0000004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BE4C" w14:textId="4D5B3EF8" w:rsidR="00CA4181" w:rsidRPr="00891BE1" w:rsidRDefault="00FC6597" w:rsidP="00891BE1">
    <w:pPr>
      <w:pBdr>
        <w:top w:val="nil"/>
        <w:left w:val="nil"/>
        <w:bottom w:val="nil"/>
        <w:right w:val="nil"/>
        <w:between w:val="nil"/>
      </w:pBdr>
      <w:tabs>
        <w:tab w:val="center" w:pos="4513"/>
        <w:tab w:val="right" w:pos="10206"/>
      </w:tabs>
      <w:bidi/>
      <w:spacing w:after="120" w:line="240" w:lineRule="auto"/>
      <w:rPr>
        <w:rFonts w:ascii="Dubai" w:hAnsi="Dubai" w:cs="Dubai"/>
        <w:color w:val="002F5E"/>
      </w:rPr>
    </w:pPr>
    <w:r w:rsidRPr="00891BE1">
      <w:rPr>
        <w:rFonts w:ascii="Dubai" w:hAnsi="Dubai" w:cs="Dubai"/>
        <w:color w:val="002F5E"/>
        <w:sz w:val="16"/>
        <w:szCs w:val="16"/>
        <w:rtl/>
        <w:lang w:val="ar"/>
      </w:rPr>
      <w:t>البرنامج الوطني لفحص سرطان الرئة - فهم نتائجك</w:t>
    </w:r>
    <w:r w:rsidR="00891BE1">
      <w:rPr>
        <w:rFonts w:ascii="Dubai" w:hAnsi="Dubai" w:cs="Dubai"/>
        <w:color w:val="002F5E"/>
        <w:sz w:val="16"/>
        <w:szCs w:val="16"/>
        <w:lang w:val="ar"/>
      </w:rPr>
      <w:tab/>
    </w:r>
    <w:r w:rsidR="00891BE1">
      <w:rPr>
        <w:rFonts w:ascii="Dubai" w:hAnsi="Dubai" w:cs="Dubai" w:hint="cs"/>
        <w:color w:val="002F5E"/>
        <w:sz w:val="16"/>
        <w:szCs w:val="16"/>
        <w:lang w:val="ar"/>
      </w:rPr>
      <w:t xml:space="preserve">   </w:t>
    </w:r>
    <w:r w:rsidRPr="00891BE1">
      <w:rPr>
        <w:rFonts w:ascii="Dubai" w:hAnsi="Dubai" w:cs="Dubai"/>
        <w:color w:val="002F5E"/>
        <w:sz w:val="16"/>
        <w:szCs w:val="16"/>
        <w:rtl/>
        <w:lang w:val="ar"/>
      </w:rPr>
      <w:tab/>
      <w:t xml:space="preserve">الصفحة </w:t>
    </w:r>
    <w:r w:rsidR="009A6545" w:rsidRPr="00891BE1">
      <w:rPr>
        <w:rFonts w:ascii="Dubai" w:hAnsi="Dubai" w:cs="Dubai"/>
        <w:color w:val="002F5E"/>
        <w:sz w:val="16"/>
        <w:szCs w:val="16"/>
      </w:rPr>
      <w:fldChar w:fldCharType="begin"/>
    </w:r>
    <w:r w:rsidR="009A6545" w:rsidRPr="00891BE1">
      <w:rPr>
        <w:rFonts w:ascii="Dubai" w:hAnsi="Dubai" w:cs="Dubai"/>
        <w:color w:val="002F5E"/>
        <w:sz w:val="16"/>
        <w:szCs w:val="16"/>
        <w:rtl/>
        <w:lang w:val="ar"/>
      </w:rPr>
      <w:instrText>PAGE</w:instrText>
    </w:r>
    <w:r w:rsidR="009A6545" w:rsidRPr="00891BE1">
      <w:rPr>
        <w:rFonts w:ascii="Dubai" w:hAnsi="Dubai" w:cs="Dubai"/>
        <w:color w:val="002F5E"/>
        <w:sz w:val="16"/>
        <w:szCs w:val="16"/>
      </w:rPr>
      <w:fldChar w:fldCharType="separate"/>
    </w:r>
    <w:r w:rsidR="009A6545" w:rsidRPr="00891BE1">
      <w:rPr>
        <w:rFonts w:ascii="Dubai" w:hAnsi="Dubai" w:cs="Dubai"/>
        <w:color w:val="002F5E"/>
        <w:sz w:val="16"/>
        <w:szCs w:val="16"/>
        <w:rtl/>
        <w:lang w:val="ar"/>
      </w:rPr>
      <w:t>4</w:t>
    </w:r>
    <w:r w:rsidR="009A6545" w:rsidRPr="00891BE1">
      <w:rPr>
        <w:rFonts w:ascii="Dubai" w:hAnsi="Dubai" w:cs="Dubai"/>
        <w:color w:val="002F5E"/>
        <w:sz w:val="16"/>
        <w:szCs w:val="16"/>
      </w:rPr>
      <w:fldChar w:fldCharType="end"/>
    </w:r>
    <w:r w:rsidRPr="00891BE1">
      <w:rPr>
        <w:rFonts w:ascii="Dubai" w:hAnsi="Dubai" w:cs="Dubai"/>
        <w:color w:val="002F5E"/>
        <w:sz w:val="16"/>
        <w:szCs w:val="16"/>
        <w:rtl/>
        <w:lang w:val="ar"/>
      </w:rPr>
      <w:t xml:space="preserve"> من </w:t>
    </w:r>
    <w:r w:rsidR="009A6545" w:rsidRPr="00891BE1">
      <w:rPr>
        <w:rFonts w:ascii="Dubai" w:hAnsi="Dubai" w:cs="Dubai"/>
        <w:color w:val="002F5E"/>
        <w:sz w:val="16"/>
        <w:szCs w:val="16"/>
      </w:rPr>
      <w:fldChar w:fldCharType="begin"/>
    </w:r>
    <w:r w:rsidR="009A6545" w:rsidRPr="00891BE1">
      <w:rPr>
        <w:rFonts w:ascii="Dubai" w:hAnsi="Dubai" w:cs="Dubai"/>
        <w:color w:val="002F5E"/>
        <w:sz w:val="16"/>
        <w:szCs w:val="16"/>
        <w:rtl/>
        <w:lang w:val="ar"/>
      </w:rPr>
      <w:instrText>NUMPAGES</w:instrText>
    </w:r>
    <w:r w:rsidR="009A6545" w:rsidRPr="00891BE1">
      <w:rPr>
        <w:rFonts w:ascii="Dubai" w:hAnsi="Dubai" w:cs="Dubai"/>
        <w:color w:val="002F5E"/>
        <w:sz w:val="16"/>
        <w:szCs w:val="16"/>
      </w:rPr>
      <w:fldChar w:fldCharType="separate"/>
    </w:r>
    <w:r w:rsidR="009A6545" w:rsidRPr="00891BE1">
      <w:rPr>
        <w:rFonts w:ascii="Dubai" w:hAnsi="Dubai" w:cs="Dubai"/>
        <w:color w:val="002F5E"/>
        <w:sz w:val="16"/>
        <w:szCs w:val="16"/>
        <w:rtl/>
        <w:lang w:val="ar"/>
      </w:rPr>
      <w:t>4</w:t>
    </w:r>
    <w:r w:rsidR="009A6545" w:rsidRPr="00891BE1">
      <w:rPr>
        <w:rFonts w:ascii="Dubai" w:hAnsi="Dubai" w:cs="Dubai"/>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06046D" w14:paraId="476797A5" w14:textId="77777777" w:rsidTr="05BCAE80">
      <w:trPr>
        <w:trHeight w:val="300"/>
      </w:trPr>
      <w:tc>
        <w:tcPr>
          <w:tcW w:w="3400" w:type="dxa"/>
        </w:tcPr>
        <w:p w14:paraId="7AFE2CDC" w14:textId="77777777" w:rsidR="05BCAE80" w:rsidRDefault="05BCAE80" w:rsidP="05BCAE80">
          <w:pPr>
            <w:pStyle w:val="Header"/>
            <w:ind w:left="-115"/>
          </w:pPr>
        </w:p>
      </w:tc>
      <w:tc>
        <w:tcPr>
          <w:tcW w:w="3400" w:type="dxa"/>
        </w:tcPr>
        <w:p w14:paraId="040BFC98" w14:textId="77777777" w:rsidR="05BCAE80" w:rsidRDefault="05BCAE80" w:rsidP="05BCAE80">
          <w:pPr>
            <w:pStyle w:val="Header"/>
            <w:jc w:val="center"/>
          </w:pPr>
        </w:p>
      </w:tc>
      <w:tc>
        <w:tcPr>
          <w:tcW w:w="3400" w:type="dxa"/>
        </w:tcPr>
        <w:p w14:paraId="5AE612AF" w14:textId="77777777" w:rsidR="05BCAE80" w:rsidRDefault="05BCAE80" w:rsidP="05BCAE80">
          <w:pPr>
            <w:pStyle w:val="Header"/>
            <w:ind w:right="-115"/>
            <w:jc w:val="right"/>
          </w:pPr>
        </w:p>
      </w:tc>
    </w:tr>
  </w:tbl>
  <w:p w14:paraId="3E4E8D85" w14:textId="7254D079" w:rsidR="05BCAE80" w:rsidRPr="00891BE1" w:rsidRDefault="00891BE1" w:rsidP="00891BE1">
    <w:pPr>
      <w:pBdr>
        <w:top w:val="nil"/>
        <w:left w:val="nil"/>
        <w:bottom w:val="nil"/>
        <w:right w:val="nil"/>
        <w:between w:val="nil"/>
      </w:pBdr>
      <w:tabs>
        <w:tab w:val="center" w:pos="4513"/>
        <w:tab w:val="right" w:pos="10206"/>
      </w:tabs>
      <w:bidi/>
      <w:spacing w:after="120" w:line="240" w:lineRule="auto"/>
      <w:rPr>
        <w:rFonts w:ascii="Dubai" w:hAnsi="Dubai" w:cs="Dubai"/>
        <w:color w:val="002F5E"/>
      </w:rPr>
    </w:pPr>
    <w:r w:rsidRPr="00891BE1">
      <w:rPr>
        <w:rFonts w:ascii="Dubai" w:hAnsi="Dubai" w:cs="Dubai"/>
        <w:color w:val="002F5E"/>
        <w:sz w:val="16"/>
        <w:szCs w:val="16"/>
        <w:rtl/>
        <w:lang w:val="ar"/>
      </w:rPr>
      <w:t>البرنامج الوطني لفحص سرطان الرئة - فهم نتائجك</w:t>
    </w:r>
    <w:r>
      <w:rPr>
        <w:rFonts w:ascii="Dubai" w:hAnsi="Dubai" w:cs="Dubai"/>
        <w:color w:val="002F5E"/>
        <w:sz w:val="16"/>
        <w:szCs w:val="16"/>
        <w:lang w:val="ar"/>
      </w:rPr>
      <w:tab/>
    </w:r>
    <w:r>
      <w:rPr>
        <w:rFonts w:ascii="Dubai" w:hAnsi="Dubai" w:cs="Dubai" w:hint="cs"/>
        <w:color w:val="002F5E"/>
        <w:sz w:val="16"/>
        <w:szCs w:val="16"/>
        <w:lang w:val="ar"/>
      </w:rPr>
      <w:t xml:space="preserve">   </w:t>
    </w:r>
    <w:r w:rsidRPr="00891BE1">
      <w:rPr>
        <w:rFonts w:ascii="Dubai" w:hAnsi="Dubai" w:cs="Dubai"/>
        <w:color w:val="002F5E"/>
        <w:sz w:val="16"/>
        <w:szCs w:val="16"/>
        <w:rtl/>
        <w:lang w:val="ar"/>
      </w:rPr>
      <w:tab/>
      <w:t xml:space="preserve">الصفحة </w:t>
    </w:r>
    <w:r w:rsidRPr="00891BE1">
      <w:rPr>
        <w:rFonts w:ascii="Dubai" w:hAnsi="Dubai" w:cs="Dubai"/>
        <w:color w:val="002F5E"/>
        <w:sz w:val="16"/>
        <w:szCs w:val="16"/>
      </w:rPr>
      <w:fldChar w:fldCharType="begin"/>
    </w:r>
    <w:r w:rsidRPr="00891BE1">
      <w:rPr>
        <w:rFonts w:ascii="Dubai" w:hAnsi="Dubai" w:cs="Dubai"/>
        <w:color w:val="002F5E"/>
        <w:sz w:val="16"/>
        <w:szCs w:val="16"/>
        <w:rtl/>
        <w:lang w:val="ar"/>
      </w:rPr>
      <w:instrText>PAGE</w:instrText>
    </w:r>
    <w:r w:rsidRPr="00891BE1">
      <w:rPr>
        <w:rFonts w:ascii="Dubai" w:hAnsi="Dubai" w:cs="Dubai"/>
        <w:color w:val="002F5E"/>
        <w:sz w:val="16"/>
        <w:szCs w:val="16"/>
      </w:rPr>
      <w:fldChar w:fldCharType="separate"/>
    </w:r>
    <w:r>
      <w:rPr>
        <w:rFonts w:ascii="Dubai" w:hAnsi="Dubai" w:cs="Dubai"/>
        <w:color w:val="002F5E"/>
        <w:sz w:val="16"/>
        <w:szCs w:val="16"/>
      </w:rPr>
      <w:t>2</w:t>
    </w:r>
    <w:r w:rsidRPr="00891BE1">
      <w:rPr>
        <w:rFonts w:ascii="Dubai" w:hAnsi="Dubai" w:cs="Dubai"/>
        <w:color w:val="002F5E"/>
        <w:sz w:val="16"/>
        <w:szCs w:val="16"/>
      </w:rPr>
      <w:fldChar w:fldCharType="end"/>
    </w:r>
    <w:r w:rsidRPr="00891BE1">
      <w:rPr>
        <w:rFonts w:ascii="Dubai" w:hAnsi="Dubai" w:cs="Dubai"/>
        <w:color w:val="002F5E"/>
        <w:sz w:val="16"/>
        <w:szCs w:val="16"/>
        <w:rtl/>
        <w:lang w:val="ar"/>
      </w:rPr>
      <w:t xml:space="preserve"> من </w:t>
    </w:r>
    <w:r w:rsidRPr="00891BE1">
      <w:rPr>
        <w:rFonts w:ascii="Dubai" w:hAnsi="Dubai" w:cs="Dubai"/>
        <w:color w:val="002F5E"/>
        <w:sz w:val="16"/>
        <w:szCs w:val="16"/>
      </w:rPr>
      <w:fldChar w:fldCharType="begin"/>
    </w:r>
    <w:r w:rsidRPr="00891BE1">
      <w:rPr>
        <w:rFonts w:ascii="Dubai" w:hAnsi="Dubai" w:cs="Dubai"/>
        <w:color w:val="002F5E"/>
        <w:sz w:val="16"/>
        <w:szCs w:val="16"/>
        <w:rtl/>
        <w:lang w:val="ar"/>
      </w:rPr>
      <w:instrText>NUMPAGES</w:instrText>
    </w:r>
    <w:r w:rsidRPr="00891BE1">
      <w:rPr>
        <w:rFonts w:ascii="Dubai" w:hAnsi="Dubai" w:cs="Dubai"/>
        <w:color w:val="002F5E"/>
        <w:sz w:val="16"/>
        <w:szCs w:val="16"/>
      </w:rPr>
      <w:fldChar w:fldCharType="separate"/>
    </w:r>
    <w:r>
      <w:rPr>
        <w:rFonts w:ascii="Dubai" w:hAnsi="Dubai" w:cs="Dubai"/>
        <w:color w:val="002F5E"/>
        <w:sz w:val="16"/>
        <w:szCs w:val="16"/>
      </w:rPr>
      <w:t>5</w:t>
    </w:r>
    <w:r w:rsidRPr="00891BE1">
      <w:rPr>
        <w:rFonts w:ascii="Dubai" w:hAnsi="Dubai" w:cs="Dubai"/>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7201" w14:textId="77777777" w:rsidR="00A73410" w:rsidRDefault="00A73410">
      <w:pPr>
        <w:spacing w:after="0" w:line="240" w:lineRule="auto"/>
      </w:pPr>
      <w:r>
        <w:separator/>
      </w:r>
    </w:p>
  </w:footnote>
  <w:footnote w:type="continuationSeparator" w:id="0">
    <w:p w14:paraId="4EC59CE6" w14:textId="77777777" w:rsidR="00A73410" w:rsidRDefault="00A73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06046D" w14:paraId="60117CD9" w14:textId="77777777" w:rsidTr="05BCAE80">
      <w:trPr>
        <w:trHeight w:val="300"/>
      </w:trPr>
      <w:tc>
        <w:tcPr>
          <w:tcW w:w="3400" w:type="dxa"/>
        </w:tcPr>
        <w:p w14:paraId="30667E56" w14:textId="77777777" w:rsidR="05BCAE80" w:rsidRDefault="05BCAE80" w:rsidP="05BCAE80">
          <w:pPr>
            <w:pStyle w:val="Header"/>
            <w:ind w:left="-115"/>
          </w:pPr>
        </w:p>
      </w:tc>
      <w:tc>
        <w:tcPr>
          <w:tcW w:w="3400" w:type="dxa"/>
        </w:tcPr>
        <w:p w14:paraId="670984CD" w14:textId="77777777" w:rsidR="05BCAE80" w:rsidRDefault="05BCAE80" w:rsidP="05BCAE80">
          <w:pPr>
            <w:pStyle w:val="Header"/>
            <w:jc w:val="center"/>
          </w:pPr>
        </w:p>
      </w:tc>
      <w:tc>
        <w:tcPr>
          <w:tcW w:w="3400" w:type="dxa"/>
        </w:tcPr>
        <w:p w14:paraId="7338AB53" w14:textId="77777777" w:rsidR="05BCAE80" w:rsidRDefault="05BCAE80" w:rsidP="05BCAE80">
          <w:pPr>
            <w:pStyle w:val="Header"/>
            <w:ind w:right="-115"/>
            <w:jc w:val="right"/>
          </w:pPr>
        </w:p>
      </w:tc>
    </w:tr>
  </w:tbl>
  <w:p w14:paraId="19EF67AD" w14:textId="77777777" w:rsidR="05BCAE80" w:rsidRDefault="05BCAE80" w:rsidP="05BCA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F25C" w14:textId="04D2E329" w:rsidR="000425A1" w:rsidRPr="00891BE1" w:rsidRDefault="00891BE1" w:rsidP="00891BE1">
    <w:pPr>
      <w:bidi/>
      <w:spacing w:after="0"/>
      <w:rPr>
        <w:rFonts w:ascii="Dubai" w:eastAsia="Times New Roman" w:hAnsi="Dubai" w:cs="Dubai"/>
        <w:sz w:val="24"/>
        <w:lang w:val="en-PH"/>
      </w:rPr>
    </w:pPr>
    <w:bookmarkStart w:id="0" w:name="_Hlk200697293"/>
    <w:bookmarkStart w:id="1" w:name="_Hlk200697294"/>
    <w:bookmarkStart w:id="2" w:name="_Hlk200697724"/>
    <w:bookmarkStart w:id="3" w:name="_Hlk200697725"/>
    <w:r w:rsidRPr="00211052">
      <w:rPr>
        <w:rFonts w:ascii="Dubai" w:hAnsi="Dubai" w:cs="Dubai"/>
        <w:noProof/>
        <w:szCs w:val="20"/>
      </w:rPr>
      <w:drawing>
        <wp:inline distT="0" distB="0" distL="0" distR="0" wp14:anchorId="7888E89B" wp14:editId="37507FF7">
          <wp:extent cx="3030220" cy="719455"/>
          <wp:effectExtent l="0" t="0" r="0" b="0"/>
          <wp:docPr id="904426948" name="image2.png" descr="شعار الحكومة الأسترالية | البرنامج الوطني لفحص سرطان الرئة"/>
          <wp:cNvGraphicFramePr/>
          <a:graphic xmlns:a="http://schemas.openxmlformats.org/drawingml/2006/main">
            <a:graphicData uri="http://schemas.openxmlformats.org/drawingml/2006/picture">
              <pic:pic xmlns:pic="http://schemas.openxmlformats.org/drawingml/2006/picture">
                <pic:nvPicPr>
                  <pic:cNvPr id="904426948" name="image2.png" descr="شعار الحكومة الأسترالية | البرنامج الوطني لفحص سرطان الرئة"/>
                  <pic:cNvPicPr/>
                </pic:nvPicPr>
                <pic:blipFill>
                  <a:blip r:embed="rId1"/>
                  <a:stretch>
                    <a:fillRect/>
                  </a:stretch>
                </pic:blipFill>
                <pic:spPr>
                  <a:xfrm>
                    <a:off x="0" y="0"/>
                    <a:ext cx="3030220" cy="719455"/>
                  </a:xfrm>
                  <a:prstGeom prst="rect">
                    <a:avLst/>
                  </a:prstGeom>
                </pic:spPr>
              </pic:pic>
            </a:graphicData>
          </a:graphic>
        </wp:inline>
      </w:drawing>
    </w:r>
    <w:r>
      <w:rPr>
        <w:rFonts w:ascii="Dubai" w:hAnsi="Dubai" w:cs="Dubai"/>
      </w:rPr>
      <w:tab/>
    </w:r>
    <w:r>
      <w:rPr>
        <w:rFonts w:ascii="Dubai" w:hAnsi="Dubai" w:cs="Dubai"/>
      </w:rPr>
      <w:tab/>
    </w:r>
    <w:r>
      <w:rPr>
        <w:rFonts w:ascii="Dubai" w:hAnsi="Dubai" w:cs="Dubai"/>
      </w:rPr>
      <w:tab/>
    </w:r>
    <w:r>
      <w:rPr>
        <w:rFonts w:ascii="Dubai" w:hAnsi="Dubai" w:cs="Dubai"/>
      </w:rPr>
      <w:tab/>
    </w:r>
    <w:r>
      <w:rPr>
        <w:rFonts w:ascii="Dubai" w:hAnsi="Dubai" w:cs="Dubai"/>
      </w:rPr>
      <w:tab/>
      <w:t xml:space="preserve">                  </w:t>
    </w:r>
    <w:r w:rsidRPr="00211052">
      <w:rPr>
        <w:rFonts w:ascii="Dubai" w:eastAsia="Times New Roman" w:hAnsi="Dubai" w:cs="Dubai"/>
        <w:sz w:val="24"/>
        <w:rtl/>
        <w:lang w:val="en-PH"/>
      </w:rPr>
      <w:t>العربية</w:t>
    </w:r>
    <w:r w:rsidRPr="00211052">
      <w:rPr>
        <w:rFonts w:ascii="Dubai" w:eastAsia="Times New Roman" w:hAnsi="Dubai" w:cs="Dubai"/>
        <w:sz w:val="24"/>
        <w:lang w:val="en-PH"/>
      </w:rPr>
      <w:t xml:space="preserve">Arabic |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45B6E2EE">
      <w:start w:val="1"/>
      <w:numFmt w:val="bullet"/>
      <w:lvlText w:val=""/>
      <w:lvlJc w:val="left"/>
      <w:pPr>
        <w:ind w:left="720" w:hanging="360"/>
      </w:pPr>
      <w:rPr>
        <w:rFonts w:ascii="Symbol" w:hAnsi="Symbol" w:hint="default"/>
      </w:rPr>
    </w:lvl>
    <w:lvl w:ilvl="1" w:tplc="8A2668E4" w:tentative="1">
      <w:start w:val="1"/>
      <w:numFmt w:val="bullet"/>
      <w:lvlText w:val="o"/>
      <w:lvlJc w:val="left"/>
      <w:pPr>
        <w:ind w:left="1440" w:hanging="360"/>
      </w:pPr>
      <w:rPr>
        <w:rFonts w:ascii="Courier New" w:hAnsi="Courier New" w:cs="Courier New" w:hint="default"/>
      </w:rPr>
    </w:lvl>
    <w:lvl w:ilvl="2" w:tplc="65028900" w:tentative="1">
      <w:start w:val="1"/>
      <w:numFmt w:val="bullet"/>
      <w:lvlText w:val=""/>
      <w:lvlJc w:val="left"/>
      <w:pPr>
        <w:ind w:left="2160" w:hanging="360"/>
      </w:pPr>
      <w:rPr>
        <w:rFonts w:ascii="Wingdings" w:hAnsi="Wingdings" w:hint="default"/>
      </w:rPr>
    </w:lvl>
    <w:lvl w:ilvl="3" w:tplc="4184BFB6" w:tentative="1">
      <w:start w:val="1"/>
      <w:numFmt w:val="bullet"/>
      <w:lvlText w:val=""/>
      <w:lvlJc w:val="left"/>
      <w:pPr>
        <w:ind w:left="2880" w:hanging="360"/>
      </w:pPr>
      <w:rPr>
        <w:rFonts w:ascii="Symbol" w:hAnsi="Symbol" w:hint="default"/>
      </w:rPr>
    </w:lvl>
    <w:lvl w:ilvl="4" w:tplc="4072DC7E" w:tentative="1">
      <w:start w:val="1"/>
      <w:numFmt w:val="bullet"/>
      <w:lvlText w:val="o"/>
      <w:lvlJc w:val="left"/>
      <w:pPr>
        <w:ind w:left="3600" w:hanging="360"/>
      </w:pPr>
      <w:rPr>
        <w:rFonts w:ascii="Courier New" w:hAnsi="Courier New" w:cs="Courier New" w:hint="default"/>
      </w:rPr>
    </w:lvl>
    <w:lvl w:ilvl="5" w:tplc="6F9E8308" w:tentative="1">
      <w:start w:val="1"/>
      <w:numFmt w:val="bullet"/>
      <w:lvlText w:val=""/>
      <w:lvlJc w:val="left"/>
      <w:pPr>
        <w:ind w:left="4320" w:hanging="360"/>
      </w:pPr>
      <w:rPr>
        <w:rFonts w:ascii="Wingdings" w:hAnsi="Wingdings" w:hint="default"/>
      </w:rPr>
    </w:lvl>
    <w:lvl w:ilvl="6" w:tplc="51B27060" w:tentative="1">
      <w:start w:val="1"/>
      <w:numFmt w:val="bullet"/>
      <w:lvlText w:val=""/>
      <w:lvlJc w:val="left"/>
      <w:pPr>
        <w:ind w:left="5040" w:hanging="360"/>
      </w:pPr>
      <w:rPr>
        <w:rFonts w:ascii="Symbol" w:hAnsi="Symbol" w:hint="default"/>
      </w:rPr>
    </w:lvl>
    <w:lvl w:ilvl="7" w:tplc="957ADFAA" w:tentative="1">
      <w:start w:val="1"/>
      <w:numFmt w:val="bullet"/>
      <w:lvlText w:val="o"/>
      <w:lvlJc w:val="left"/>
      <w:pPr>
        <w:ind w:left="5760" w:hanging="360"/>
      </w:pPr>
      <w:rPr>
        <w:rFonts w:ascii="Courier New" w:hAnsi="Courier New" w:cs="Courier New" w:hint="default"/>
      </w:rPr>
    </w:lvl>
    <w:lvl w:ilvl="8" w:tplc="06FA1CFA" w:tentative="1">
      <w:start w:val="1"/>
      <w:numFmt w:val="bullet"/>
      <w:lvlText w:val=""/>
      <w:lvlJc w:val="left"/>
      <w:pPr>
        <w:ind w:left="6480" w:hanging="360"/>
      </w:pPr>
      <w:rPr>
        <w:rFonts w:ascii="Wingdings" w:hAnsi="Wingdings" w:hint="default"/>
      </w:rPr>
    </w:lvl>
  </w:abstractNum>
  <w:abstractNum w:abstractNumId="2"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28B39"/>
    <w:multiLevelType w:val="hybridMultilevel"/>
    <w:tmpl w:val="FFFFFFFF"/>
    <w:lvl w:ilvl="0" w:tplc="9500993A">
      <w:start w:val="1"/>
      <w:numFmt w:val="decimal"/>
      <w:lvlText w:val="%1."/>
      <w:lvlJc w:val="left"/>
    </w:lvl>
    <w:lvl w:ilvl="1" w:tplc="D136B76A">
      <w:numFmt w:val="decimal"/>
      <w:lvlText w:val=""/>
      <w:lvlJc w:val="left"/>
    </w:lvl>
    <w:lvl w:ilvl="2" w:tplc="CB2020D4">
      <w:numFmt w:val="decimal"/>
      <w:lvlText w:val=""/>
      <w:lvlJc w:val="left"/>
    </w:lvl>
    <w:lvl w:ilvl="3" w:tplc="CD3AC162">
      <w:numFmt w:val="decimal"/>
      <w:lvlText w:val=""/>
      <w:lvlJc w:val="left"/>
    </w:lvl>
    <w:lvl w:ilvl="4" w:tplc="3D8C91EA">
      <w:numFmt w:val="decimal"/>
      <w:lvlText w:val=""/>
      <w:lvlJc w:val="left"/>
    </w:lvl>
    <w:lvl w:ilvl="5" w:tplc="3022DFC0">
      <w:numFmt w:val="decimal"/>
      <w:lvlText w:val=""/>
      <w:lvlJc w:val="left"/>
    </w:lvl>
    <w:lvl w:ilvl="6" w:tplc="6B8AE7BA">
      <w:numFmt w:val="decimal"/>
      <w:lvlText w:val=""/>
      <w:lvlJc w:val="left"/>
    </w:lvl>
    <w:lvl w:ilvl="7" w:tplc="902C7ECA">
      <w:numFmt w:val="decimal"/>
      <w:lvlText w:val=""/>
      <w:lvlJc w:val="left"/>
    </w:lvl>
    <w:lvl w:ilvl="8" w:tplc="8CBEDBA8">
      <w:numFmt w:val="decimal"/>
      <w:lvlText w:val=""/>
      <w:lvlJc w:val="left"/>
    </w:lvl>
  </w:abstractNum>
  <w:abstractNum w:abstractNumId="6" w15:restartNumberingAfterBreak="0">
    <w:nsid w:val="2F4817F5"/>
    <w:multiLevelType w:val="hybridMultilevel"/>
    <w:tmpl w:val="17F6B5B6"/>
    <w:lvl w:ilvl="0" w:tplc="0E88CFF4">
      <w:start w:val="1"/>
      <w:numFmt w:val="decimal"/>
      <w:lvlText w:val="%1."/>
      <w:lvlJc w:val="left"/>
      <w:pPr>
        <w:ind w:left="720" w:hanging="360"/>
      </w:pPr>
    </w:lvl>
    <w:lvl w:ilvl="1" w:tplc="5F0E18CC" w:tentative="1">
      <w:start w:val="1"/>
      <w:numFmt w:val="lowerLetter"/>
      <w:lvlText w:val="%2."/>
      <w:lvlJc w:val="left"/>
      <w:pPr>
        <w:ind w:left="1440" w:hanging="360"/>
      </w:pPr>
    </w:lvl>
    <w:lvl w:ilvl="2" w:tplc="A22052F4" w:tentative="1">
      <w:start w:val="1"/>
      <w:numFmt w:val="lowerRoman"/>
      <w:lvlText w:val="%3."/>
      <w:lvlJc w:val="right"/>
      <w:pPr>
        <w:ind w:left="2160" w:hanging="180"/>
      </w:pPr>
    </w:lvl>
    <w:lvl w:ilvl="3" w:tplc="F168A76C" w:tentative="1">
      <w:start w:val="1"/>
      <w:numFmt w:val="decimal"/>
      <w:lvlText w:val="%4."/>
      <w:lvlJc w:val="left"/>
      <w:pPr>
        <w:ind w:left="2880" w:hanging="360"/>
      </w:pPr>
    </w:lvl>
    <w:lvl w:ilvl="4" w:tplc="486A7410" w:tentative="1">
      <w:start w:val="1"/>
      <w:numFmt w:val="lowerLetter"/>
      <w:lvlText w:val="%5."/>
      <w:lvlJc w:val="left"/>
      <w:pPr>
        <w:ind w:left="3600" w:hanging="360"/>
      </w:pPr>
    </w:lvl>
    <w:lvl w:ilvl="5" w:tplc="E71CAF66" w:tentative="1">
      <w:start w:val="1"/>
      <w:numFmt w:val="lowerRoman"/>
      <w:lvlText w:val="%6."/>
      <w:lvlJc w:val="right"/>
      <w:pPr>
        <w:ind w:left="4320" w:hanging="180"/>
      </w:pPr>
    </w:lvl>
    <w:lvl w:ilvl="6" w:tplc="6FE40F74" w:tentative="1">
      <w:start w:val="1"/>
      <w:numFmt w:val="decimal"/>
      <w:lvlText w:val="%7."/>
      <w:lvlJc w:val="left"/>
      <w:pPr>
        <w:ind w:left="5040" w:hanging="360"/>
      </w:pPr>
    </w:lvl>
    <w:lvl w:ilvl="7" w:tplc="365E2272" w:tentative="1">
      <w:start w:val="1"/>
      <w:numFmt w:val="lowerLetter"/>
      <w:lvlText w:val="%8."/>
      <w:lvlJc w:val="left"/>
      <w:pPr>
        <w:ind w:left="5760" w:hanging="360"/>
      </w:pPr>
    </w:lvl>
    <w:lvl w:ilvl="8" w:tplc="FA3EC580" w:tentative="1">
      <w:start w:val="1"/>
      <w:numFmt w:val="lowerRoman"/>
      <w:lvlText w:val="%9."/>
      <w:lvlJc w:val="right"/>
      <w:pPr>
        <w:ind w:left="6480" w:hanging="180"/>
      </w:pPr>
    </w:lvl>
  </w:abstractNum>
  <w:abstractNum w:abstractNumId="7" w15:restartNumberingAfterBreak="0">
    <w:nsid w:val="390F4491"/>
    <w:multiLevelType w:val="hybridMultilevel"/>
    <w:tmpl w:val="6F34A2D0"/>
    <w:lvl w:ilvl="0" w:tplc="1DD288C0">
      <w:start w:val="1"/>
      <w:numFmt w:val="bullet"/>
      <w:lvlText w:val=""/>
      <w:lvlJc w:val="left"/>
      <w:pPr>
        <w:ind w:left="720" w:hanging="360"/>
      </w:pPr>
      <w:rPr>
        <w:rFonts w:ascii="Symbol" w:hAnsi="Symbol" w:hint="default"/>
      </w:rPr>
    </w:lvl>
    <w:lvl w:ilvl="1" w:tplc="91A60BB4" w:tentative="1">
      <w:start w:val="1"/>
      <w:numFmt w:val="bullet"/>
      <w:lvlText w:val="o"/>
      <w:lvlJc w:val="left"/>
      <w:pPr>
        <w:ind w:left="1440" w:hanging="360"/>
      </w:pPr>
      <w:rPr>
        <w:rFonts w:ascii="Courier New" w:hAnsi="Courier New" w:cs="Courier New" w:hint="default"/>
      </w:rPr>
    </w:lvl>
    <w:lvl w:ilvl="2" w:tplc="3DFC4B34" w:tentative="1">
      <w:start w:val="1"/>
      <w:numFmt w:val="bullet"/>
      <w:lvlText w:val=""/>
      <w:lvlJc w:val="left"/>
      <w:pPr>
        <w:ind w:left="2160" w:hanging="360"/>
      </w:pPr>
      <w:rPr>
        <w:rFonts w:ascii="Wingdings" w:hAnsi="Wingdings" w:hint="default"/>
      </w:rPr>
    </w:lvl>
    <w:lvl w:ilvl="3" w:tplc="7D801770" w:tentative="1">
      <w:start w:val="1"/>
      <w:numFmt w:val="bullet"/>
      <w:lvlText w:val=""/>
      <w:lvlJc w:val="left"/>
      <w:pPr>
        <w:ind w:left="2880" w:hanging="360"/>
      </w:pPr>
      <w:rPr>
        <w:rFonts w:ascii="Symbol" w:hAnsi="Symbol" w:hint="default"/>
      </w:rPr>
    </w:lvl>
    <w:lvl w:ilvl="4" w:tplc="8EC6D156" w:tentative="1">
      <w:start w:val="1"/>
      <w:numFmt w:val="bullet"/>
      <w:lvlText w:val="o"/>
      <w:lvlJc w:val="left"/>
      <w:pPr>
        <w:ind w:left="3600" w:hanging="360"/>
      </w:pPr>
      <w:rPr>
        <w:rFonts w:ascii="Courier New" w:hAnsi="Courier New" w:cs="Courier New" w:hint="default"/>
      </w:rPr>
    </w:lvl>
    <w:lvl w:ilvl="5" w:tplc="5ED8EC02" w:tentative="1">
      <w:start w:val="1"/>
      <w:numFmt w:val="bullet"/>
      <w:lvlText w:val=""/>
      <w:lvlJc w:val="left"/>
      <w:pPr>
        <w:ind w:left="4320" w:hanging="360"/>
      </w:pPr>
      <w:rPr>
        <w:rFonts w:ascii="Wingdings" w:hAnsi="Wingdings" w:hint="default"/>
      </w:rPr>
    </w:lvl>
    <w:lvl w:ilvl="6" w:tplc="AC34B114" w:tentative="1">
      <w:start w:val="1"/>
      <w:numFmt w:val="bullet"/>
      <w:lvlText w:val=""/>
      <w:lvlJc w:val="left"/>
      <w:pPr>
        <w:ind w:left="5040" w:hanging="360"/>
      </w:pPr>
      <w:rPr>
        <w:rFonts w:ascii="Symbol" w:hAnsi="Symbol" w:hint="default"/>
      </w:rPr>
    </w:lvl>
    <w:lvl w:ilvl="7" w:tplc="E2CA0740" w:tentative="1">
      <w:start w:val="1"/>
      <w:numFmt w:val="bullet"/>
      <w:lvlText w:val="o"/>
      <w:lvlJc w:val="left"/>
      <w:pPr>
        <w:ind w:left="5760" w:hanging="360"/>
      </w:pPr>
      <w:rPr>
        <w:rFonts w:ascii="Courier New" w:hAnsi="Courier New" w:cs="Courier New" w:hint="default"/>
      </w:rPr>
    </w:lvl>
    <w:lvl w:ilvl="8" w:tplc="8D9E8D5A" w:tentative="1">
      <w:start w:val="1"/>
      <w:numFmt w:val="bullet"/>
      <w:lvlText w:val=""/>
      <w:lvlJc w:val="left"/>
      <w:pPr>
        <w:ind w:left="6480" w:hanging="360"/>
      </w:pPr>
      <w:rPr>
        <w:rFonts w:ascii="Wingdings" w:hAnsi="Wingdings" w:hint="default"/>
      </w:rPr>
    </w:lvl>
  </w:abstractNum>
  <w:abstractNum w:abstractNumId="8"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4273C"/>
    <w:multiLevelType w:val="multilevel"/>
    <w:tmpl w:val="13B8E652"/>
    <w:lvl w:ilvl="0">
      <w:start w:val="1"/>
      <w:numFmt w:val="bullet"/>
      <w:pStyle w:val="ListParagraph"/>
      <w:lvlText w:val=""/>
      <w:lvlJc w:val="left"/>
      <w:pPr>
        <w:ind w:left="36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A0C2A"/>
    <w:multiLevelType w:val="hybridMultilevel"/>
    <w:tmpl w:val="D5FE2BCA"/>
    <w:lvl w:ilvl="0" w:tplc="902A0FB0">
      <w:start w:val="1"/>
      <w:numFmt w:val="bullet"/>
      <w:lvlText w:val=""/>
      <w:lvlJc w:val="left"/>
      <w:pPr>
        <w:ind w:left="720" w:hanging="360"/>
      </w:pPr>
      <w:rPr>
        <w:rFonts w:ascii="Symbol" w:hAnsi="Symbol" w:hint="default"/>
      </w:rPr>
    </w:lvl>
    <w:lvl w:ilvl="1" w:tplc="3CC60124" w:tentative="1">
      <w:start w:val="1"/>
      <w:numFmt w:val="bullet"/>
      <w:lvlText w:val="o"/>
      <w:lvlJc w:val="left"/>
      <w:pPr>
        <w:ind w:left="1440" w:hanging="360"/>
      </w:pPr>
      <w:rPr>
        <w:rFonts w:ascii="Courier New" w:hAnsi="Courier New" w:cs="Courier New" w:hint="default"/>
      </w:rPr>
    </w:lvl>
    <w:lvl w:ilvl="2" w:tplc="413AE0B8" w:tentative="1">
      <w:start w:val="1"/>
      <w:numFmt w:val="bullet"/>
      <w:lvlText w:val=""/>
      <w:lvlJc w:val="left"/>
      <w:pPr>
        <w:ind w:left="2160" w:hanging="360"/>
      </w:pPr>
      <w:rPr>
        <w:rFonts w:ascii="Wingdings" w:hAnsi="Wingdings" w:hint="default"/>
      </w:rPr>
    </w:lvl>
    <w:lvl w:ilvl="3" w:tplc="73B8D99A" w:tentative="1">
      <w:start w:val="1"/>
      <w:numFmt w:val="bullet"/>
      <w:lvlText w:val=""/>
      <w:lvlJc w:val="left"/>
      <w:pPr>
        <w:ind w:left="2880" w:hanging="360"/>
      </w:pPr>
      <w:rPr>
        <w:rFonts w:ascii="Symbol" w:hAnsi="Symbol" w:hint="default"/>
      </w:rPr>
    </w:lvl>
    <w:lvl w:ilvl="4" w:tplc="6D1C6E6E" w:tentative="1">
      <w:start w:val="1"/>
      <w:numFmt w:val="bullet"/>
      <w:lvlText w:val="o"/>
      <w:lvlJc w:val="left"/>
      <w:pPr>
        <w:ind w:left="3600" w:hanging="360"/>
      </w:pPr>
      <w:rPr>
        <w:rFonts w:ascii="Courier New" w:hAnsi="Courier New" w:cs="Courier New" w:hint="default"/>
      </w:rPr>
    </w:lvl>
    <w:lvl w:ilvl="5" w:tplc="EC1C9576" w:tentative="1">
      <w:start w:val="1"/>
      <w:numFmt w:val="bullet"/>
      <w:lvlText w:val=""/>
      <w:lvlJc w:val="left"/>
      <w:pPr>
        <w:ind w:left="4320" w:hanging="360"/>
      </w:pPr>
      <w:rPr>
        <w:rFonts w:ascii="Wingdings" w:hAnsi="Wingdings" w:hint="default"/>
      </w:rPr>
    </w:lvl>
    <w:lvl w:ilvl="6" w:tplc="67941788" w:tentative="1">
      <w:start w:val="1"/>
      <w:numFmt w:val="bullet"/>
      <w:lvlText w:val=""/>
      <w:lvlJc w:val="left"/>
      <w:pPr>
        <w:ind w:left="5040" w:hanging="360"/>
      </w:pPr>
      <w:rPr>
        <w:rFonts w:ascii="Symbol" w:hAnsi="Symbol" w:hint="default"/>
      </w:rPr>
    </w:lvl>
    <w:lvl w:ilvl="7" w:tplc="23D05D6A" w:tentative="1">
      <w:start w:val="1"/>
      <w:numFmt w:val="bullet"/>
      <w:lvlText w:val="o"/>
      <w:lvlJc w:val="left"/>
      <w:pPr>
        <w:ind w:left="5760" w:hanging="360"/>
      </w:pPr>
      <w:rPr>
        <w:rFonts w:ascii="Courier New" w:hAnsi="Courier New" w:cs="Courier New" w:hint="default"/>
      </w:rPr>
    </w:lvl>
    <w:lvl w:ilvl="8" w:tplc="46164D96" w:tentative="1">
      <w:start w:val="1"/>
      <w:numFmt w:val="bullet"/>
      <w:lvlText w:val=""/>
      <w:lvlJc w:val="left"/>
      <w:pPr>
        <w:ind w:left="6480" w:hanging="360"/>
      </w:pPr>
      <w:rPr>
        <w:rFonts w:ascii="Wingdings" w:hAnsi="Wingdings" w:hint="default"/>
      </w:rPr>
    </w:lvl>
  </w:abstractNum>
  <w:abstractNum w:abstractNumId="12"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96D65"/>
    <w:multiLevelType w:val="hybridMultilevel"/>
    <w:tmpl w:val="2DE62228"/>
    <w:lvl w:ilvl="0" w:tplc="3DD8D65E">
      <w:start w:val="1"/>
      <w:numFmt w:val="bullet"/>
      <w:lvlText w:val=""/>
      <w:lvlJc w:val="left"/>
      <w:pPr>
        <w:ind w:left="720" w:hanging="360"/>
      </w:pPr>
      <w:rPr>
        <w:rFonts w:ascii="Symbol" w:hAnsi="Symbol" w:hint="default"/>
      </w:rPr>
    </w:lvl>
    <w:lvl w:ilvl="1" w:tplc="6AA2394C" w:tentative="1">
      <w:start w:val="1"/>
      <w:numFmt w:val="bullet"/>
      <w:lvlText w:val="o"/>
      <w:lvlJc w:val="left"/>
      <w:pPr>
        <w:ind w:left="1440" w:hanging="360"/>
      </w:pPr>
      <w:rPr>
        <w:rFonts w:ascii="Courier New" w:hAnsi="Courier New" w:cs="Courier New" w:hint="default"/>
      </w:rPr>
    </w:lvl>
    <w:lvl w:ilvl="2" w:tplc="70F4DF08" w:tentative="1">
      <w:start w:val="1"/>
      <w:numFmt w:val="bullet"/>
      <w:lvlText w:val=""/>
      <w:lvlJc w:val="left"/>
      <w:pPr>
        <w:ind w:left="2160" w:hanging="360"/>
      </w:pPr>
      <w:rPr>
        <w:rFonts w:ascii="Wingdings" w:hAnsi="Wingdings" w:hint="default"/>
      </w:rPr>
    </w:lvl>
    <w:lvl w:ilvl="3" w:tplc="C0B8F402" w:tentative="1">
      <w:start w:val="1"/>
      <w:numFmt w:val="bullet"/>
      <w:lvlText w:val=""/>
      <w:lvlJc w:val="left"/>
      <w:pPr>
        <w:ind w:left="2880" w:hanging="360"/>
      </w:pPr>
      <w:rPr>
        <w:rFonts w:ascii="Symbol" w:hAnsi="Symbol" w:hint="default"/>
      </w:rPr>
    </w:lvl>
    <w:lvl w:ilvl="4" w:tplc="B5BA1886" w:tentative="1">
      <w:start w:val="1"/>
      <w:numFmt w:val="bullet"/>
      <w:lvlText w:val="o"/>
      <w:lvlJc w:val="left"/>
      <w:pPr>
        <w:ind w:left="3600" w:hanging="360"/>
      </w:pPr>
      <w:rPr>
        <w:rFonts w:ascii="Courier New" w:hAnsi="Courier New" w:cs="Courier New" w:hint="default"/>
      </w:rPr>
    </w:lvl>
    <w:lvl w:ilvl="5" w:tplc="5562E0CA" w:tentative="1">
      <w:start w:val="1"/>
      <w:numFmt w:val="bullet"/>
      <w:lvlText w:val=""/>
      <w:lvlJc w:val="left"/>
      <w:pPr>
        <w:ind w:left="4320" w:hanging="360"/>
      </w:pPr>
      <w:rPr>
        <w:rFonts w:ascii="Wingdings" w:hAnsi="Wingdings" w:hint="default"/>
      </w:rPr>
    </w:lvl>
    <w:lvl w:ilvl="6" w:tplc="5E160DDC" w:tentative="1">
      <w:start w:val="1"/>
      <w:numFmt w:val="bullet"/>
      <w:lvlText w:val=""/>
      <w:lvlJc w:val="left"/>
      <w:pPr>
        <w:ind w:left="5040" w:hanging="360"/>
      </w:pPr>
      <w:rPr>
        <w:rFonts w:ascii="Symbol" w:hAnsi="Symbol" w:hint="default"/>
      </w:rPr>
    </w:lvl>
    <w:lvl w:ilvl="7" w:tplc="F9086F34" w:tentative="1">
      <w:start w:val="1"/>
      <w:numFmt w:val="bullet"/>
      <w:lvlText w:val="o"/>
      <w:lvlJc w:val="left"/>
      <w:pPr>
        <w:ind w:left="5760" w:hanging="360"/>
      </w:pPr>
      <w:rPr>
        <w:rFonts w:ascii="Courier New" w:hAnsi="Courier New" w:cs="Courier New" w:hint="default"/>
      </w:rPr>
    </w:lvl>
    <w:lvl w:ilvl="8" w:tplc="A4B8CA32" w:tentative="1">
      <w:start w:val="1"/>
      <w:numFmt w:val="bullet"/>
      <w:lvlText w:val=""/>
      <w:lvlJc w:val="left"/>
      <w:pPr>
        <w:ind w:left="6480" w:hanging="360"/>
      </w:pPr>
      <w:rPr>
        <w:rFonts w:ascii="Wingdings" w:hAnsi="Wingdings" w:hint="default"/>
      </w:rPr>
    </w:lvl>
  </w:abstractNum>
  <w:abstractNum w:abstractNumId="15" w15:restartNumberingAfterBreak="0">
    <w:nsid w:val="7A9E5E4E"/>
    <w:multiLevelType w:val="hybridMultilevel"/>
    <w:tmpl w:val="5110463C"/>
    <w:lvl w:ilvl="0" w:tplc="1FD6C992">
      <w:start w:val="1"/>
      <w:numFmt w:val="decimal"/>
      <w:pStyle w:val="Footer"/>
      <w:lvlText w:val="%1."/>
      <w:lvlJc w:val="left"/>
      <w:pPr>
        <w:ind w:left="720" w:hanging="360"/>
      </w:pPr>
    </w:lvl>
    <w:lvl w:ilvl="1" w:tplc="8258FA00" w:tentative="1">
      <w:start w:val="1"/>
      <w:numFmt w:val="lowerLetter"/>
      <w:lvlText w:val="%2."/>
      <w:lvlJc w:val="left"/>
      <w:pPr>
        <w:ind w:left="1440" w:hanging="360"/>
      </w:pPr>
    </w:lvl>
    <w:lvl w:ilvl="2" w:tplc="5DF4AC78" w:tentative="1">
      <w:start w:val="1"/>
      <w:numFmt w:val="lowerRoman"/>
      <w:lvlText w:val="%3."/>
      <w:lvlJc w:val="right"/>
      <w:pPr>
        <w:ind w:left="2160" w:hanging="180"/>
      </w:pPr>
    </w:lvl>
    <w:lvl w:ilvl="3" w:tplc="E79007FC" w:tentative="1">
      <w:start w:val="1"/>
      <w:numFmt w:val="decimal"/>
      <w:lvlText w:val="%4."/>
      <w:lvlJc w:val="left"/>
      <w:pPr>
        <w:ind w:left="2880" w:hanging="360"/>
      </w:pPr>
    </w:lvl>
    <w:lvl w:ilvl="4" w:tplc="92B00026" w:tentative="1">
      <w:start w:val="1"/>
      <w:numFmt w:val="lowerLetter"/>
      <w:lvlText w:val="%5."/>
      <w:lvlJc w:val="left"/>
      <w:pPr>
        <w:ind w:left="3600" w:hanging="360"/>
      </w:pPr>
    </w:lvl>
    <w:lvl w:ilvl="5" w:tplc="01C688CA" w:tentative="1">
      <w:start w:val="1"/>
      <w:numFmt w:val="lowerRoman"/>
      <w:lvlText w:val="%6."/>
      <w:lvlJc w:val="right"/>
      <w:pPr>
        <w:ind w:left="4320" w:hanging="180"/>
      </w:pPr>
    </w:lvl>
    <w:lvl w:ilvl="6" w:tplc="516C1AEE" w:tentative="1">
      <w:start w:val="1"/>
      <w:numFmt w:val="decimal"/>
      <w:lvlText w:val="%7."/>
      <w:lvlJc w:val="left"/>
      <w:pPr>
        <w:ind w:left="5040" w:hanging="360"/>
      </w:pPr>
    </w:lvl>
    <w:lvl w:ilvl="7" w:tplc="8814CA46" w:tentative="1">
      <w:start w:val="1"/>
      <w:numFmt w:val="lowerLetter"/>
      <w:lvlText w:val="%8."/>
      <w:lvlJc w:val="left"/>
      <w:pPr>
        <w:ind w:left="5760" w:hanging="360"/>
      </w:pPr>
    </w:lvl>
    <w:lvl w:ilvl="8" w:tplc="9E70CF30" w:tentative="1">
      <w:start w:val="1"/>
      <w:numFmt w:val="lowerRoman"/>
      <w:lvlText w:val="%9."/>
      <w:lvlJc w:val="right"/>
      <w:pPr>
        <w:ind w:left="6480" w:hanging="180"/>
      </w:pPr>
    </w:lvl>
  </w:abstractNum>
  <w:abstractNum w:abstractNumId="16"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084955">
    <w:abstractNumId w:val="13"/>
  </w:num>
  <w:num w:numId="2" w16cid:durableId="903032765">
    <w:abstractNumId w:val="8"/>
  </w:num>
  <w:num w:numId="3" w16cid:durableId="547030568">
    <w:abstractNumId w:val="16"/>
  </w:num>
  <w:num w:numId="4" w16cid:durableId="1970279535">
    <w:abstractNumId w:val="1"/>
  </w:num>
  <w:num w:numId="5" w16cid:durableId="736175215">
    <w:abstractNumId w:val="7"/>
  </w:num>
  <w:num w:numId="6" w16cid:durableId="1425688091">
    <w:abstractNumId w:val="5"/>
  </w:num>
  <w:num w:numId="7" w16cid:durableId="2100251132">
    <w:abstractNumId w:val="11"/>
  </w:num>
  <w:num w:numId="8" w16cid:durableId="1506551902">
    <w:abstractNumId w:val="14"/>
  </w:num>
  <w:num w:numId="9" w16cid:durableId="477574613">
    <w:abstractNumId w:val="15"/>
  </w:num>
  <w:num w:numId="10" w16cid:durableId="2086024747">
    <w:abstractNumId w:val="12"/>
  </w:num>
  <w:num w:numId="11" w16cid:durableId="1344236808">
    <w:abstractNumId w:val="10"/>
  </w:num>
  <w:num w:numId="12" w16cid:durableId="475101574">
    <w:abstractNumId w:val="0"/>
  </w:num>
  <w:num w:numId="13" w16cid:durableId="1876187130">
    <w:abstractNumId w:val="9"/>
  </w:num>
  <w:num w:numId="14" w16cid:durableId="942764027">
    <w:abstractNumId w:val="3"/>
  </w:num>
  <w:num w:numId="15" w16cid:durableId="867252275">
    <w:abstractNumId w:val="4"/>
  </w:num>
  <w:num w:numId="16" w16cid:durableId="2145812270">
    <w:abstractNumId w:val="2"/>
  </w:num>
  <w:num w:numId="17" w16cid:durableId="2012370149">
    <w:abstractNumId w:val="15"/>
    <w:lvlOverride w:ilvl="0">
      <w:startOverride w:val="1"/>
    </w:lvlOverride>
  </w:num>
  <w:num w:numId="18" w16cid:durableId="1264265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35E03"/>
    <w:rsid w:val="000425A1"/>
    <w:rsid w:val="000447EB"/>
    <w:rsid w:val="0006046D"/>
    <w:rsid w:val="00080B3C"/>
    <w:rsid w:val="000A46E4"/>
    <w:rsid w:val="000B470C"/>
    <w:rsid w:val="000C64ED"/>
    <w:rsid w:val="000D197D"/>
    <w:rsid w:val="000E286A"/>
    <w:rsid w:val="000E479A"/>
    <w:rsid w:val="000E6C8E"/>
    <w:rsid w:val="000F418A"/>
    <w:rsid w:val="00104C09"/>
    <w:rsid w:val="001079B0"/>
    <w:rsid w:val="00114E56"/>
    <w:rsid w:val="00127472"/>
    <w:rsid w:val="001276D4"/>
    <w:rsid w:val="00142069"/>
    <w:rsid w:val="0015628F"/>
    <w:rsid w:val="00157BD8"/>
    <w:rsid w:val="0017160A"/>
    <w:rsid w:val="00182BEA"/>
    <w:rsid w:val="00184849"/>
    <w:rsid w:val="00193439"/>
    <w:rsid w:val="00197678"/>
    <w:rsid w:val="001A29CD"/>
    <w:rsid w:val="001C6983"/>
    <w:rsid w:val="001D1562"/>
    <w:rsid w:val="00212CE5"/>
    <w:rsid w:val="00225C99"/>
    <w:rsid w:val="002359FD"/>
    <w:rsid w:val="00235DCA"/>
    <w:rsid w:val="00240632"/>
    <w:rsid w:val="002445BC"/>
    <w:rsid w:val="00244F4A"/>
    <w:rsid w:val="00254591"/>
    <w:rsid w:val="00257C83"/>
    <w:rsid w:val="00266E90"/>
    <w:rsid w:val="00270B14"/>
    <w:rsid w:val="0027220C"/>
    <w:rsid w:val="00285ADB"/>
    <w:rsid w:val="002936A0"/>
    <w:rsid w:val="0029569D"/>
    <w:rsid w:val="002B48C6"/>
    <w:rsid w:val="002D2934"/>
    <w:rsid w:val="002D6CCE"/>
    <w:rsid w:val="002D79ED"/>
    <w:rsid w:val="002E6626"/>
    <w:rsid w:val="00300B86"/>
    <w:rsid w:val="00301C06"/>
    <w:rsid w:val="003066CA"/>
    <w:rsid w:val="00332662"/>
    <w:rsid w:val="003435F6"/>
    <w:rsid w:val="00365F70"/>
    <w:rsid w:val="00366FF9"/>
    <w:rsid w:val="00371BB2"/>
    <w:rsid w:val="00373AFC"/>
    <w:rsid w:val="003801E0"/>
    <w:rsid w:val="00391519"/>
    <w:rsid w:val="003931A6"/>
    <w:rsid w:val="003B7E9C"/>
    <w:rsid w:val="003C01A4"/>
    <w:rsid w:val="003E6469"/>
    <w:rsid w:val="003E6DAD"/>
    <w:rsid w:val="003F58E6"/>
    <w:rsid w:val="00401009"/>
    <w:rsid w:val="00401382"/>
    <w:rsid w:val="004045DB"/>
    <w:rsid w:val="00417992"/>
    <w:rsid w:val="004247A6"/>
    <w:rsid w:val="0043339F"/>
    <w:rsid w:val="0043599C"/>
    <w:rsid w:val="00455FA5"/>
    <w:rsid w:val="004609C7"/>
    <w:rsid w:val="00464EA5"/>
    <w:rsid w:val="0047564D"/>
    <w:rsid w:val="00483042"/>
    <w:rsid w:val="004A657F"/>
    <w:rsid w:val="004B101D"/>
    <w:rsid w:val="004C1117"/>
    <w:rsid w:val="004C1C90"/>
    <w:rsid w:val="004C436A"/>
    <w:rsid w:val="004D7DBB"/>
    <w:rsid w:val="004E68AE"/>
    <w:rsid w:val="004F511D"/>
    <w:rsid w:val="0050486C"/>
    <w:rsid w:val="005060B3"/>
    <w:rsid w:val="00515E47"/>
    <w:rsid w:val="00537650"/>
    <w:rsid w:val="00547C9A"/>
    <w:rsid w:val="00565A48"/>
    <w:rsid w:val="0056734F"/>
    <w:rsid w:val="005809DB"/>
    <w:rsid w:val="00582CC0"/>
    <w:rsid w:val="005969AA"/>
    <w:rsid w:val="005A45F6"/>
    <w:rsid w:val="005A60E9"/>
    <w:rsid w:val="005B3F67"/>
    <w:rsid w:val="005B5EF0"/>
    <w:rsid w:val="005C177B"/>
    <w:rsid w:val="005D0199"/>
    <w:rsid w:val="005D7F04"/>
    <w:rsid w:val="005E067E"/>
    <w:rsid w:val="005E12D7"/>
    <w:rsid w:val="005E1542"/>
    <w:rsid w:val="005E3A20"/>
    <w:rsid w:val="005F5637"/>
    <w:rsid w:val="006373F9"/>
    <w:rsid w:val="006419DF"/>
    <w:rsid w:val="00653CBC"/>
    <w:rsid w:val="00655F66"/>
    <w:rsid w:val="00664E02"/>
    <w:rsid w:val="00664F4E"/>
    <w:rsid w:val="00677AE5"/>
    <w:rsid w:val="00681C45"/>
    <w:rsid w:val="006A3DE6"/>
    <w:rsid w:val="006A47F9"/>
    <w:rsid w:val="006A4B23"/>
    <w:rsid w:val="006B3E25"/>
    <w:rsid w:val="006B61AE"/>
    <w:rsid w:val="006B637F"/>
    <w:rsid w:val="006B6EF0"/>
    <w:rsid w:val="006C366B"/>
    <w:rsid w:val="006D5337"/>
    <w:rsid w:val="006E1DA3"/>
    <w:rsid w:val="006E4EAF"/>
    <w:rsid w:val="006F4EC7"/>
    <w:rsid w:val="006F51E6"/>
    <w:rsid w:val="007368BF"/>
    <w:rsid w:val="007509E7"/>
    <w:rsid w:val="007745C4"/>
    <w:rsid w:val="00776534"/>
    <w:rsid w:val="00777B26"/>
    <w:rsid w:val="007A66F1"/>
    <w:rsid w:val="007C5256"/>
    <w:rsid w:val="007D1136"/>
    <w:rsid w:val="007D45A1"/>
    <w:rsid w:val="007D67A7"/>
    <w:rsid w:val="007E22A6"/>
    <w:rsid w:val="007E389F"/>
    <w:rsid w:val="007F68C2"/>
    <w:rsid w:val="00804307"/>
    <w:rsid w:val="00815286"/>
    <w:rsid w:val="00817F76"/>
    <w:rsid w:val="00840BC2"/>
    <w:rsid w:val="00865777"/>
    <w:rsid w:val="00866F0D"/>
    <w:rsid w:val="00891BE1"/>
    <w:rsid w:val="008976B1"/>
    <w:rsid w:val="008A649A"/>
    <w:rsid w:val="008B676D"/>
    <w:rsid w:val="008C1D3C"/>
    <w:rsid w:val="008C3E41"/>
    <w:rsid w:val="008F0A5E"/>
    <w:rsid w:val="008F45AE"/>
    <w:rsid w:val="00903043"/>
    <w:rsid w:val="00917BED"/>
    <w:rsid w:val="00923439"/>
    <w:rsid w:val="009273EF"/>
    <w:rsid w:val="009370FC"/>
    <w:rsid w:val="00964E6E"/>
    <w:rsid w:val="00965C35"/>
    <w:rsid w:val="00972048"/>
    <w:rsid w:val="00980A6D"/>
    <w:rsid w:val="009A6545"/>
    <w:rsid w:val="009D45E4"/>
    <w:rsid w:val="009E112D"/>
    <w:rsid w:val="009E2FB0"/>
    <w:rsid w:val="009F58CA"/>
    <w:rsid w:val="00A21716"/>
    <w:rsid w:val="00A354B9"/>
    <w:rsid w:val="00A3599F"/>
    <w:rsid w:val="00A434E5"/>
    <w:rsid w:val="00A436CA"/>
    <w:rsid w:val="00A457C6"/>
    <w:rsid w:val="00A67309"/>
    <w:rsid w:val="00A6781B"/>
    <w:rsid w:val="00A67D78"/>
    <w:rsid w:val="00A700C0"/>
    <w:rsid w:val="00A70303"/>
    <w:rsid w:val="00A72840"/>
    <w:rsid w:val="00A73410"/>
    <w:rsid w:val="00A779AC"/>
    <w:rsid w:val="00A85156"/>
    <w:rsid w:val="00A910FF"/>
    <w:rsid w:val="00AA1246"/>
    <w:rsid w:val="00AA2C6E"/>
    <w:rsid w:val="00AA4DB0"/>
    <w:rsid w:val="00AB65BC"/>
    <w:rsid w:val="00AE5D50"/>
    <w:rsid w:val="00AF6006"/>
    <w:rsid w:val="00B47190"/>
    <w:rsid w:val="00B51D1D"/>
    <w:rsid w:val="00B80963"/>
    <w:rsid w:val="00B96BA5"/>
    <w:rsid w:val="00B97FEB"/>
    <w:rsid w:val="00BB3544"/>
    <w:rsid w:val="00BD6830"/>
    <w:rsid w:val="00BF1150"/>
    <w:rsid w:val="00BF64D2"/>
    <w:rsid w:val="00C00776"/>
    <w:rsid w:val="00C01005"/>
    <w:rsid w:val="00C054FF"/>
    <w:rsid w:val="00C127D0"/>
    <w:rsid w:val="00C15657"/>
    <w:rsid w:val="00C25E37"/>
    <w:rsid w:val="00C3590D"/>
    <w:rsid w:val="00C6164F"/>
    <w:rsid w:val="00C722F8"/>
    <w:rsid w:val="00C975A4"/>
    <w:rsid w:val="00CA4181"/>
    <w:rsid w:val="00CB4874"/>
    <w:rsid w:val="00CC15F6"/>
    <w:rsid w:val="00CD25EC"/>
    <w:rsid w:val="00CD2790"/>
    <w:rsid w:val="00CD287A"/>
    <w:rsid w:val="00CE575C"/>
    <w:rsid w:val="00CF10A7"/>
    <w:rsid w:val="00CF4A6A"/>
    <w:rsid w:val="00CF5BD6"/>
    <w:rsid w:val="00D00C0D"/>
    <w:rsid w:val="00D05474"/>
    <w:rsid w:val="00D23456"/>
    <w:rsid w:val="00D2420D"/>
    <w:rsid w:val="00D31FF7"/>
    <w:rsid w:val="00D532CC"/>
    <w:rsid w:val="00D54027"/>
    <w:rsid w:val="00D54D4A"/>
    <w:rsid w:val="00D61409"/>
    <w:rsid w:val="00D64C8B"/>
    <w:rsid w:val="00D76096"/>
    <w:rsid w:val="00D837E1"/>
    <w:rsid w:val="00D86526"/>
    <w:rsid w:val="00DA2FDA"/>
    <w:rsid w:val="00DB276F"/>
    <w:rsid w:val="00DC0827"/>
    <w:rsid w:val="00DD057F"/>
    <w:rsid w:val="00DD2129"/>
    <w:rsid w:val="00DD2CCC"/>
    <w:rsid w:val="00DE37AD"/>
    <w:rsid w:val="00DE52EF"/>
    <w:rsid w:val="00DF2DFE"/>
    <w:rsid w:val="00DF3052"/>
    <w:rsid w:val="00DF5510"/>
    <w:rsid w:val="00E03121"/>
    <w:rsid w:val="00E110C6"/>
    <w:rsid w:val="00E23CE1"/>
    <w:rsid w:val="00E24C04"/>
    <w:rsid w:val="00E41ED8"/>
    <w:rsid w:val="00E55032"/>
    <w:rsid w:val="00E57400"/>
    <w:rsid w:val="00E74212"/>
    <w:rsid w:val="00E8111D"/>
    <w:rsid w:val="00EA5AD8"/>
    <w:rsid w:val="00EA7A4B"/>
    <w:rsid w:val="00EB23CC"/>
    <w:rsid w:val="00EC24D8"/>
    <w:rsid w:val="00EC31F4"/>
    <w:rsid w:val="00EC46C8"/>
    <w:rsid w:val="00EC5AC7"/>
    <w:rsid w:val="00EF5EF5"/>
    <w:rsid w:val="00F04032"/>
    <w:rsid w:val="00F146E3"/>
    <w:rsid w:val="00F1792B"/>
    <w:rsid w:val="00F22BBD"/>
    <w:rsid w:val="00F238FA"/>
    <w:rsid w:val="00F24D06"/>
    <w:rsid w:val="00F27197"/>
    <w:rsid w:val="00F359F3"/>
    <w:rsid w:val="00F530A2"/>
    <w:rsid w:val="00F60933"/>
    <w:rsid w:val="00F70363"/>
    <w:rsid w:val="00F8026C"/>
    <w:rsid w:val="00F81AFB"/>
    <w:rsid w:val="00F83349"/>
    <w:rsid w:val="00F8564D"/>
    <w:rsid w:val="00F87E37"/>
    <w:rsid w:val="00FA6AEB"/>
    <w:rsid w:val="00FB7C1F"/>
    <w:rsid w:val="00FC06B3"/>
    <w:rsid w:val="00FC3EED"/>
    <w:rsid w:val="00FC63ED"/>
    <w:rsid w:val="00FC6597"/>
    <w:rsid w:val="00FE6507"/>
    <w:rsid w:val="00FF3A9B"/>
    <w:rsid w:val="03B46DFB"/>
    <w:rsid w:val="05BCAE80"/>
    <w:rsid w:val="0A526C5B"/>
    <w:rsid w:val="0EE96B23"/>
    <w:rsid w:val="1E0A0D59"/>
    <w:rsid w:val="1F728E6F"/>
    <w:rsid w:val="2E797537"/>
    <w:rsid w:val="32860C7D"/>
    <w:rsid w:val="3315F2F8"/>
    <w:rsid w:val="44EF4FE0"/>
    <w:rsid w:val="4991A658"/>
    <w:rsid w:val="4A9235D6"/>
    <w:rsid w:val="4BD89E34"/>
    <w:rsid w:val="4C4E01E3"/>
    <w:rsid w:val="548F228C"/>
    <w:rsid w:val="57C75628"/>
    <w:rsid w:val="61E02F60"/>
    <w:rsid w:val="6A132944"/>
    <w:rsid w:val="6E0E00D4"/>
    <w:rsid w:val="6FA957B5"/>
    <w:rsid w:val="72C691B0"/>
    <w:rsid w:val="737BAD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C4D2"/>
  <w15:chartTrackingRefBased/>
  <w15:docId w15:val="{B9C28789-70C8-42A1-9BD3-57679E7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ind w:left="714" w:hanging="357"/>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AE5"/>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AA2C6E"/>
    <w:rPr>
      <w:b/>
      <w:bCs/>
    </w:rPr>
  </w:style>
  <w:style w:type="character" w:customStyle="1" w:styleId="CommentSubjectChar">
    <w:name w:val="Comment Subject Char"/>
    <w:basedOn w:val="CommentTextChar"/>
    <w:link w:val="CommentSubject"/>
    <w:uiPriority w:val="99"/>
    <w:semiHidden/>
    <w:rsid w:val="00AA2C6E"/>
    <w:rPr>
      <w:rFonts w:ascii="Open Sans Light" w:hAnsi="Open Sans Light"/>
      <w:b/>
      <w:bCs/>
      <w:sz w:val="20"/>
      <w:szCs w:val="20"/>
    </w:rPr>
  </w:style>
  <w:style w:type="character" w:styleId="Mention">
    <w:name w:val="Mention"/>
    <w:basedOn w:val="DefaultParagraphFont"/>
    <w:uiPriority w:val="99"/>
    <w:unhideWhenUsed/>
    <w:rsid w:val="00AA2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3yarn.org.au" TargetMode="External"/><Relationship Id="rId18" Type="http://schemas.openxmlformats.org/officeDocument/2006/relationships/image" Target="media/image2.png"/><Relationship Id="rId26" Type="http://schemas.openxmlformats.org/officeDocument/2006/relationships/hyperlink" Target="http://www.quit.org.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medicarementalhealth.gov.au/" TargetMode="External"/><Relationship Id="rId17" Type="http://schemas.openxmlformats.org/officeDocument/2006/relationships/hyperlink" Target="http://www.health.gov.au/nlcsp"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r.gov.a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nsw.gov.au/mentalhealth/services/Pages/support-contact-list.aspx"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uit.org.au" TargetMode="External"/><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5E46B-DBD0-4D92-8BD5-E97E42FEF3F4}">
  <ds:schemaRefs>
    <ds:schemaRef ds:uri="http://schemas.microsoft.com/sharepoint/v3/contenttype/forms"/>
  </ds:schemaRefs>
</ds:datastoreItem>
</file>

<file path=customXml/itemProps2.xml><?xml version="1.0" encoding="utf-8"?>
<ds:datastoreItem xmlns:ds="http://schemas.openxmlformats.org/officeDocument/2006/customXml" ds:itemID="{322D6D1F-654D-4A0D-A511-770A0D73E933}">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44C1535E-02E2-43F7-99A0-AF6EE58C4168}"/>
</file>

<file path=docProps/app.xml><?xml version="1.0" encoding="utf-8"?>
<Properties xmlns="http://schemas.openxmlformats.org/officeDocument/2006/extended-properties" xmlns:vt="http://schemas.openxmlformats.org/officeDocument/2006/docPropsVTypes">
  <Template>Normal.dotm</Template>
  <TotalTime>21</TotalTime>
  <Pages>1</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البرنامج الوطني لفحص سرطان الرئة - فهم نتائجك</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البرنامج الوطني لفحص سرطان الرئة - فهم نتائجك</dc:title>
  <dc:subject>البرنامج الوطني لفحص سرطان الرئة</dc:subject>
  <dc:creator>Australian Government Department of Health, Disability and Ageing</dc:creator>
  <cp:keywords>السرطان</cp:keywords>
  <cp:revision>8</cp:revision>
  <dcterms:created xsi:type="dcterms:W3CDTF">2025-07-08T12:42:00Z</dcterms:created>
  <dcterms:modified xsi:type="dcterms:W3CDTF">2025-07-12T01:47:00Z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917000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