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363F" w14:textId="7C52619F" w:rsidR="00A21B99" w:rsidRPr="007B793F" w:rsidRDefault="00A21B99" w:rsidP="007B793F">
      <w:pPr>
        <w:pStyle w:val="Heading1"/>
      </w:pPr>
      <w:r w:rsidRPr="007B793F">
        <w:t xml:space="preserve">Frequently </w:t>
      </w:r>
      <w:r w:rsidR="007E0AEF" w:rsidRPr="007B793F">
        <w:t>a</w:t>
      </w:r>
      <w:r w:rsidRPr="007B793F">
        <w:t xml:space="preserve">sked </w:t>
      </w:r>
      <w:r w:rsidR="009A1113" w:rsidRPr="007B793F">
        <w:t>q</w:t>
      </w:r>
      <w:r w:rsidRPr="007B793F">
        <w:t xml:space="preserve">uestions </w:t>
      </w:r>
      <w:r w:rsidR="00E401CB" w:rsidRPr="007B793F">
        <w:t>for</w:t>
      </w:r>
      <w:r w:rsidRPr="007B793F">
        <w:t xml:space="preserve"> </w:t>
      </w:r>
      <w:r w:rsidR="007E0AEF" w:rsidRPr="007B793F">
        <w:t>p</w:t>
      </w:r>
      <w:r w:rsidRPr="007B793F">
        <w:t xml:space="preserve">atients and </w:t>
      </w:r>
      <w:r w:rsidR="007E0AEF" w:rsidRPr="007B793F">
        <w:t>g</w:t>
      </w:r>
      <w:r w:rsidRPr="007B793F">
        <w:t xml:space="preserve">uardians: Medicare services </w:t>
      </w:r>
      <w:r w:rsidR="00316C0A" w:rsidRPr="007B793F">
        <w:t>for</w:t>
      </w:r>
      <w:r w:rsidRPr="007B793F">
        <w:t xml:space="preserve"> eligible disabilities</w:t>
      </w:r>
    </w:p>
    <w:p w14:paraId="2ED95230" w14:textId="70E01278" w:rsidR="00A21B99" w:rsidRPr="007B793F" w:rsidRDefault="00A21B99" w:rsidP="007B793F">
      <w:pPr>
        <w:pStyle w:val="Heading2"/>
      </w:pPr>
      <w:r w:rsidRPr="007B793F">
        <w:t>Patient Eligibility</w:t>
      </w:r>
    </w:p>
    <w:p w14:paraId="05EEF67A" w14:textId="0F936576" w:rsidR="000F59C9" w:rsidRPr="007B793F" w:rsidRDefault="4E8CD634" w:rsidP="007B793F">
      <w:pPr>
        <w:pStyle w:val="Heading3"/>
      </w:pPr>
      <w:r w:rsidRPr="007B793F">
        <w:t>Who can seek a diagnosis of a disability through Medicare?</w:t>
      </w:r>
    </w:p>
    <w:p w14:paraId="0378D9C6" w14:textId="077444DA" w:rsidR="00A21B99" w:rsidRPr="007B793F" w:rsidRDefault="009E6295" w:rsidP="007B793F">
      <w:r w:rsidRPr="007B793F">
        <w:t>Any person under 25 years of age who is</w:t>
      </w:r>
      <w:r w:rsidR="5CF01116" w:rsidRPr="007B793F">
        <w:t xml:space="preserve"> suspected of having one of the</w:t>
      </w:r>
      <w:r w:rsidR="51877B4E" w:rsidRPr="007B793F">
        <w:t xml:space="preserve"> Medicare</w:t>
      </w:r>
      <w:r w:rsidR="49D1CFD0" w:rsidRPr="007B793F">
        <w:t>-</w:t>
      </w:r>
      <w:r w:rsidR="5CF01116" w:rsidRPr="007B793F">
        <w:t>eligible disabilities</w:t>
      </w:r>
      <w:r w:rsidR="6BB9B36C" w:rsidRPr="007B793F">
        <w:t xml:space="preserve"> can seek</w:t>
      </w:r>
      <w:r w:rsidR="5CF01116" w:rsidRPr="007B793F">
        <w:t xml:space="preserve"> a diagnosis</w:t>
      </w:r>
      <w:r w:rsidR="6C0C8779" w:rsidRPr="007B793F">
        <w:t xml:space="preserve"> through Medicare</w:t>
      </w:r>
      <w:r w:rsidR="7F069A5C" w:rsidRPr="007B793F">
        <w:t>.</w:t>
      </w:r>
    </w:p>
    <w:p w14:paraId="3B2C3018" w14:textId="3AF406CD" w:rsidR="00A12168" w:rsidRPr="007B793F" w:rsidRDefault="00A12168" w:rsidP="007B793F">
      <w:pPr>
        <w:pStyle w:val="Heading3"/>
      </w:pPr>
      <w:r w:rsidRPr="007B793F">
        <w:t>What is an eligible disability?</w:t>
      </w:r>
    </w:p>
    <w:p w14:paraId="19AEDF6D" w14:textId="1FA6FD8B" w:rsidR="00743055" w:rsidRPr="007B793F" w:rsidRDefault="00266BC9" w:rsidP="007B793F">
      <w:r w:rsidRPr="007B793F">
        <w:t xml:space="preserve">If a </w:t>
      </w:r>
      <w:r w:rsidR="0059117F" w:rsidRPr="007B793F">
        <w:t xml:space="preserve">person is suspected of having or has been diagnosed with </w:t>
      </w:r>
      <w:r w:rsidR="00DE7947" w:rsidRPr="007B793F">
        <w:t>one of the following</w:t>
      </w:r>
      <w:r w:rsidRPr="007B793F">
        <w:t xml:space="preserve"> disabilit</w:t>
      </w:r>
      <w:r w:rsidR="00CF7453" w:rsidRPr="007B793F">
        <w:t>ies</w:t>
      </w:r>
      <w:r w:rsidRPr="007B793F">
        <w:t xml:space="preserve">, </w:t>
      </w:r>
      <w:r w:rsidR="0059117F" w:rsidRPr="007B793F">
        <w:t xml:space="preserve">they can access certain Medicare benefits. </w:t>
      </w:r>
    </w:p>
    <w:p w14:paraId="64BE0DB8" w14:textId="77777777" w:rsidR="00743055" w:rsidRPr="007B793F" w:rsidRDefault="00743055" w:rsidP="007B793F">
      <w:pPr>
        <w:pStyle w:val="ListBullet"/>
      </w:pPr>
      <w:r w:rsidRPr="007B793F">
        <w:t>Angelman syndrome </w:t>
      </w:r>
    </w:p>
    <w:p w14:paraId="6A2143BA" w14:textId="77777777" w:rsidR="00743055" w:rsidRPr="007B793F" w:rsidRDefault="00743055" w:rsidP="007B793F">
      <w:pPr>
        <w:pStyle w:val="ListBullet"/>
      </w:pPr>
      <w:r w:rsidRPr="007B793F">
        <w:t>Cerebral palsy </w:t>
      </w:r>
    </w:p>
    <w:p w14:paraId="19302864" w14:textId="77777777" w:rsidR="00743055" w:rsidRPr="007B793F" w:rsidRDefault="00743055" w:rsidP="007B793F">
      <w:pPr>
        <w:pStyle w:val="ListBullet"/>
      </w:pPr>
      <w:r w:rsidRPr="007B793F">
        <w:t>CHARGE syndrome </w:t>
      </w:r>
    </w:p>
    <w:p w14:paraId="678A346E" w14:textId="77777777" w:rsidR="00743055" w:rsidRPr="007B793F" w:rsidRDefault="00743055" w:rsidP="007B793F">
      <w:pPr>
        <w:pStyle w:val="ListBullet"/>
      </w:pPr>
      <w:r w:rsidRPr="007B793F">
        <w:t>Cri du Chat syndrome </w:t>
      </w:r>
    </w:p>
    <w:p w14:paraId="3C0A5154" w14:textId="77777777" w:rsidR="00743055" w:rsidRPr="007B793F" w:rsidRDefault="00743055" w:rsidP="007B793F">
      <w:pPr>
        <w:pStyle w:val="ListBullet"/>
      </w:pPr>
      <w:r w:rsidRPr="007B793F">
        <w:t>Cornelia de Lange syndrome </w:t>
      </w:r>
    </w:p>
    <w:p w14:paraId="72DED689" w14:textId="77777777" w:rsidR="00743055" w:rsidRPr="007B793F" w:rsidRDefault="00743055" w:rsidP="007B793F">
      <w:pPr>
        <w:pStyle w:val="ListBullet"/>
      </w:pPr>
      <w:proofErr w:type="spellStart"/>
      <w:r w:rsidRPr="007B793F">
        <w:t>Deafblindness</w:t>
      </w:r>
      <w:proofErr w:type="spellEnd"/>
      <w:r w:rsidRPr="007B793F">
        <w:t> </w:t>
      </w:r>
    </w:p>
    <w:p w14:paraId="69D9297F" w14:textId="77777777" w:rsidR="00743055" w:rsidRPr="007B793F" w:rsidRDefault="00743055" w:rsidP="007B793F">
      <w:pPr>
        <w:pStyle w:val="ListBullet"/>
      </w:pPr>
      <w:r w:rsidRPr="007B793F">
        <w:t>Down syndrome </w:t>
      </w:r>
    </w:p>
    <w:p w14:paraId="4B19E459" w14:textId="57BE2714" w:rsidR="00743055" w:rsidRPr="007B793F" w:rsidRDefault="00743055" w:rsidP="007B793F">
      <w:pPr>
        <w:pStyle w:val="ListBullet"/>
      </w:pPr>
      <w:proofErr w:type="spellStart"/>
      <w:r w:rsidRPr="007B793F">
        <w:t>Fetal</w:t>
      </w:r>
      <w:proofErr w:type="spellEnd"/>
      <w:r w:rsidRPr="007B793F">
        <w:t xml:space="preserve"> </w:t>
      </w:r>
      <w:r w:rsidR="004A3055" w:rsidRPr="007B793F">
        <w:t>a</w:t>
      </w:r>
      <w:r w:rsidRPr="007B793F">
        <w:t xml:space="preserve">lcohol </w:t>
      </w:r>
      <w:r w:rsidR="004A3055" w:rsidRPr="007B793F">
        <w:t>s</w:t>
      </w:r>
      <w:r w:rsidRPr="007B793F">
        <w:t xml:space="preserve">pectrum </w:t>
      </w:r>
      <w:r w:rsidR="004A3055" w:rsidRPr="007B793F">
        <w:t>d</w:t>
      </w:r>
      <w:r w:rsidRPr="007B793F">
        <w:t>isorder (FASD) </w:t>
      </w:r>
    </w:p>
    <w:p w14:paraId="3B5A03CC" w14:textId="77777777" w:rsidR="00743055" w:rsidRPr="007B793F" w:rsidRDefault="00743055" w:rsidP="007B793F">
      <w:pPr>
        <w:pStyle w:val="ListBullet"/>
      </w:pPr>
      <w:r w:rsidRPr="007B793F">
        <w:t>Fragile X syndrome </w:t>
      </w:r>
    </w:p>
    <w:p w14:paraId="07507E4E" w14:textId="77777777" w:rsidR="00743055" w:rsidRPr="007B793F" w:rsidRDefault="00743055" w:rsidP="007B793F">
      <w:pPr>
        <w:pStyle w:val="ListBullet"/>
      </w:pPr>
      <w:r w:rsidRPr="007B793F">
        <w:t>Hearing impairment that results in: </w:t>
      </w:r>
    </w:p>
    <w:p w14:paraId="360A3DF8" w14:textId="77777777" w:rsidR="00743055" w:rsidRPr="007B793F" w:rsidRDefault="00743055" w:rsidP="007B793F">
      <w:pPr>
        <w:pStyle w:val="ListBullet2"/>
      </w:pPr>
      <w:r w:rsidRPr="007B793F">
        <w:t>a hearing loss of 40 decibels or greater in the better ear, across 4 frequencies; or permanent conductive hearing loss and auditory neuropathy </w:t>
      </w:r>
    </w:p>
    <w:p w14:paraId="41F81F72" w14:textId="77777777" w:rsidR="00743055" w:rsidRPr="007B793F" w:rsidRDefault="00743055" w:rsidP="007B793F">
      <w:pPr>
        <w:pStyle w:val="ListBullet"/>
      </w:pPr>
      <w:r w:rsidRPr="007B793F">
        <w:t>Kabuki syndrome </w:t>
      </w:r>
    </w:p>
    <w:p w14:paraId="66DB35C6" w14:textId="77777777" w:rsidR="00743055" w:rsidRPr="007B793F" w:rsidRDefault="00743055" w:rsidP="007B793F">
      <w:pPr>
        <w:pStyle w:val="ListBullet"/>
      </w:pPr>
      <w:r w:rsidRPr="007B793F">
        <w:t>Lesch-Nyhan syndrome  </w:t>
      </w:r>
    </w:p>
    <w:p w14:paraId="02AAD336" w14:textId="77777777" w:rsidR="00743055" w:rsidRPr="007B793F" w:rsidRDefault="00743055" w:rsidP="007B793F">
      <w:pPr>
        <w:pStyle w:val="ListBullet"/>
      </w:pPr>
      <w:r w:rsidRPr="007B793F">
        <w:t>Microcephaly if a child has:  </w:t>
      </w:r>
    </w:p>
    <w:p w14:paraId="6E756FC5" w14:textId="04432520" w:rsidR="00743055" w:rsidRPr="007B793F" w:rsidRDefault="00743055" w:rsidP="007B793F">
      <w:pPr>
        <w:pStyle w:val="ListBullet2"/>
      </w:pPr>
      <w:r w:rsidRPr="007B793F">
        <w:t>a head circumference less than the third percentile for age and sex  </w:t>
      </w:r>
    </w:p>
    <w:p w14:paraId="2A4DB867" w14:textId="77777777" w:rsidR="00743055" w:rsidRPr="007B793F" w:rsidRDefault="00743055" w:rsidP="007B793F">
      <w:pPr>
        <w:pStyle w:val="ListBullet2"/>
      </w:pPr>
      <w:r w:rsidRPr="007B793F">
        <w:t>and a functional level at or below 2 standard deviations below the mean for age on a standard developmental test, or an IQ score of less than 70 on a standardised test of intelligence* </w:t>
      </w:r>
    </w:p>
    <w:p w14:paraId="02A81E1D" w14:textId="77777777" w:rsidR="00743055" w:rsidRPr="007B793F" w:rsidRDefault="00743055" w:rsidP="007B793F">
      <w:pPr>
        <w:pStyle w:val="ListBullet"/>
      </w:pPr>
      <w:r w:rsidRPr="007B793F">
        <w:t>Prader-Willi syndrome </w:t>
      </w:r>
    </w:p>
    <w:p w14:paraId="0697F815" w14:textId="77777777" w:rsidR="00743055" w:rsidRPr="007B793F" w:rsidRDefault="00743055" w:rsidP="007B793F">
      <w:pPr>
        <w:pStyle w:val="ListBullet"/>
      </w:pPr>
      <w:r w:rsidRPr="007B793F">
        <w:t>Sight impairment that results in vision of less than or equal to 6/18 vision or equivalent field loss in the better eye, with correction. </w:t>
      </w:r>
    </w:p>
    <w:p w14:paraId="0F15044B" w14:textId="0A6F0981" w:rsidR="00743055" w:rsidRPr="007B793F" w:rsidRDefault="00743055" w:rsidP="007B793F">
      <w:pPr>
        <w:pStyle w:val="ListBullet"/>
      </w:pPr>
      <w:r w:rsidRPr="007B793F">
        <w:t>Rett</w:t>
      </w:r>
      <w:r w:rsidR="685443C5" w:rsidRPr="007B793F">
        <w:t xml:space="preserve"> syndrome</w:t>
      </w:r>
      <w:r w:rsidR="001545E7" w:rsidRPr="007B793F">
        <w:t xml:space="preserve"> (previously Rett’s disorder)</w:t>
      </w:r>
    </w:p>
    <w:p w14:paraId="3452605E" w14:textId="77777777" w:rsidR="00743055" w:rsidRPr="007B793F" w:rsidRDefault="00743055" w:rsidP="007B793F">
      <w:pPr>
        <w:pStyle w:val="ListBullet"/>
      </w:pPr>
      <w:r w:rsidRPr="007B793F">
        <w:t>Smith-</w:t>
      </w:r>
      <w:proofErr w:type="spellStart"/>
      <w:r w:rsidRPr="007B793F">
        <w:t>Magenis</w:t>
      </w:r>
      <w:proofErr w:type="spellEnd"/>
      <w:r w:rsidRPr="007B793F">
        <w:t xml:space="preserve"> syndrome </w:t>
      </w:r>
    </w:p>
    <w:p w14:paraId="5747CA67" w14:textId="77777777" w:rsidR="00743055" w:rsidRPr="007B793F" w:rsidRDefault="00743055" w:rsidP="007B793F">
      <w:pPr>
        <w:pStyle w:val="ListBullet"/>
      </w:pPr>
      <w:r w:rsidRPr="007B793F">
        <w:t>Williams syndrome </w:t>
      </w:r>
    </w:p>
    <w:p w14:paraId="6B5E5FC0" w14:textId="63F471F8" w:rsidR="00EC5A08" w:rsidRPr="007B793F" w:rsidRDefault="00743055" w:rsidP="007B793F">
      <w:pPr>
        <w:pStyle w:val="ListBullet"/>
        <w:spacing w:before="0" w:after="160"/>
        <w:rPr>
          <w:rStyle w:val="eop"/>
          <w:rFonts w:ascii="Times New Roman" w:hAnsi="Times New Roman"/>
          <w:sz w:val="24"/>
        </w:rPr>
      </w:pPr>
      <w:r w:rsidRPr="007B793F">
        <w:t xml:space="preserve">22q deletion </w:t>
      </w:r>
      <w:r w:rsidR="40694FC7" w:rsidRPr="007B793F">
        <w:t>s</w:t>
      </w:r>
      <w:r w:rsidRPr="007B793F">
        <w:t>yndrome</w:t>
      </w:r>
      <w:r w:rsidR="002F558B" w:rsidRPr="007B793F">
        <w:t>.</w:t>
      </w:r>
      <w:r w:rsidRPr="007B793F">
        <w:t> </w:t>
      </w:r>
    </w:p>
    <w:p w14:paraId="1E57CE60" w14:textId="33C51BE0" w:rsidR="00F370B3" w:rsidRDefault="00EC5A08" w:rsidP="007B793F">
      <w:pPr>
        <w:pStyle w:val="paragraph"/>
        <w:spacing w:before="0" w:beforeAutospacing="0" w:after="0" w:afterAutospacing="0"/>
        <w:textAlignment w:val="baseline"/>
        <w:rPr>
          <w:rFonts w:ascii="Arial" w:hAnsi="Arial" w:cs="Arial"/>
          <w:szCs w:val="22"/>
        </w:rPr>
      </w:pPr>
      <w:r w:rsidRPr="007B793F">
        <w:rPr>
          <w:rStyle w:val="Strong"/>
        </w:rPr>
        <w:t>Note</w:t>
      </w:r>
      <w:r w:rsidR="14025266" w:rsidRPr="78559B8C">
        <w:rPr>
          <w:rFonts w:ascii="Arial" w:hAnsi="Arial" w:cs="Arial"/>
          <w:szCs w:val="22"/>
        </w:rPr>
        <w:t>:</w:t>
      </w:r>
      <w:r w:rsidRPr="00EC5A08">
        <w:rPr>
          <w:rFonts w:ascii="Arial" w:hAnsi="Arial" w:cs="Arial"/>
          <w:szCs w:val="22"/>
        </w:rPr>
        <w:t xml:space="preserve"> From 1 March 2026, stuttering, speech sound disorder and cleft lip and/or palate will be added to the eligible disabilities list.</w:t>
      </w:r>
    </w:p>
    <w:p w14:paraId="4FEAA5FC" w14:textId="22CC9AB5" w:rsidR="00217166" w:rsidRPr="007B793F" w:rsidRDefault="00EB3796" w:rsidP="007B793F">
      <w:pPr>
        <w:pStyle w:val="Heading3"/>
      </w:pPr>
      <w:r w:rsidRPr="007B793F">
        <w:lastRenderedPageBreak/>
        <w:t>C</w:t>
      </w:r>
      <w:r w:rsidR="00217166" w:rsidRPr="007B793F">
        <w:t>an disabilities other than those on the list of eligible disabilities be considered for the assessment and treatment services? </w:t>
      </w:r>
    </w:p>
    <w:p w14:paraId="012DAA4B" w14:textId="44B85D95" w:rsidR="00217166" w:rsidRPr="007B793F" w:rsidRDefault="00217166" w:rsidP="007B793F">
      <w:r w:rsidRPr="007B793F">
        <w:t xml:space="preserve">No, </w:t>
      </w:r>
      <w:r w:rsidR="006C1A81" w:rsidRPr="007B793F">
        <w:t xml:space="preserve">Medicare benefits </w:t>
      </w:r>
      <w:r w:rsidR="00DA799F" w:rsidRPr="007B793F">
        <w:t xml:space="preserve">for these services </w:t>
      </w:r>
      <w:r w:rsidR="006C1A81" w:rsidRPr="007B793F">
        <w:t xml:space="preserve">are limited to </w:t>
      </w:r>
      <w:r w:rsidRPr="007B793F">
        <w:t>the</w:t>
      </w:r>
      <w:r w:rsidR="003A3ECE" w:rsidRPr="007B793F">
        <w:t>se</w:t>
      </w:r>
      <w:r w:rsidR="00DB290A" w:rsidRPr="007B793F">
        <w:t xml:space="preserve"> </w:t>
      </w:r>
      <w:r w:rsidR="003A3ECE" w:rsidRPr="007B793F">
        <w:t>disabilities</w:t>
      </w:r>
      <w:r w:rsidRPr="007B793F">
        <w:t>.</w:t>
      </w:r>
    </w:p>
    <w:p w14:paraId="493842EF" w14:textId="77777777" w:rsidR="003B3AA2" w:rsidRPr="00A76019" w:rsidRDefault="7C8B478B" w:rsidP="007B793F">
      <w:pPr>
        <w:pStyle w:val="Heading2"/>
      </w:pPr>
      <w:r w:rsidRPr="067D1F29">
        <w:t>Diagnosis</w:t>
      </w:r>
    </w:p>
    <w:p w14:paraId="65C48FF0" w14:textId="77777777" w:rsidR="003B3AA2" w:rsidRPr="007B793F" w:rsidRDefault="003B3AA2" w:rsidP="007B793F">
      <w:pPr>
        <w:pStyle w:val="Heading3"/>
      </w:pPr>
      <w:r w:rsidRPr="007B793F">
        <w:t>Do I need a referral for a diagnosis through Medicare? </w:t>
      </w:r>
    </w:p>
    <w:p w14:paraId="40D2D99B" w14:textId="72201DDC" w:rsidR="003B3AA2" w:rsidRPr="007B793F" w:rsidRDefault="005F11CC" w:rsidP="007B793F">
      <w:r w:rsidRPr="007B793F">
        <w:t xml:space="preserve">This depends on who is making the diagnosis. </w:t>
      </w:r>
      <w:r w:rsidR="00467FA8" w:rsidRPr="007B793F">
        <w:t xml:space="preserve">If </w:t>
      </w:r>
      <w:r w:rsidR="00BD516D" w:rsidRPr="007B793F">
        <w:t xml:space="preserve">the GP makes </w:t>
      </w:r>
      <w:r w:rsidRPr="007B793F">
        <w:t>the</w:t>
      </w:r>
      <w:r w:rsidR="00BD516D" w:rsidRPr="007B793F">
        <w:t xml:space="preserve"> diagnosis</w:t>
      </w:r>
      <w:r w:rsidR="000C28AE" w:rsidRPr="007B793F">
        <w:t>,</w:t>
      </w:r>
      <w:r w:rsidR="00467FA8" w:rsidRPr="007B793F">
        <w:t xml:space="preserve"> y</w:t>
      </w:r>
      <w:r w:rsidR="003B3AA2" w:rsidRPr="007B793F">
        <w:t>ou do not need a referral</w:t>
      </w:r>
      <w:r w:rsidR="00467FA8" w:rsidRPr="007B793F">
        <w:t xml:space="preserve">. </w:t>
      </w:r>
      <w:r w:rsidR="00EA65AE" w:rsidRPr="007B793F">
        <w:t xml:space="preserve">Where a specialist or consultant physician makes the diagnosis, then the </w:t>
      </w:r>
      <w:r w:rsidR="003B3AA2" w:rsidRPr="007B793F">
        <w:t xml:space="preserve">GP </w:t>
      </w:r>
      <w:r w:rsidR="00EA65AE" w:rsidRPr="007B793F">
        <w:t xml:space="preserve">will write a </w:t>
      </w:r>
      <w:r w:rsidR="00605B79" w:rsidRPr="007B793F">
        <w:t>referral</w:t>
      </w:r>
      <w:r w:rsidR="00E203F8" w:rsidRPr="007B793F">
        <w:t xml:space="preserve"> to the</w:t>
      </w:r>
      <w:r w:rsidR="003B3AA2" w:rsidRPr="007B793F">
        <w:t xml:space="preserve"> specialist or consultant physician.</w:t>
      </w:r>
    </w:p>
    <w:p w14:paraId="3C46CB1C" w14:textId="77777777" w:rsidR="009C192D" w:rsidRPr="007B793F" w:rsidRDefault="009C192D" w:rsidP="007B793F">
      <w:pPr>
        <w:pStyle w:val="Heading3"/>
      </w:pPr>
      <w:r w:rsidRPr="007B793F">
        <w:t>Are allied health assessments required for a diagnosis? </w:t>
      </w:r>
    </w:p>
    <w:p w14:paraId="02EABC07" w14:textId="55266793" w:rsidR="009C192D" w:rsidRPr="007B793F" w:rsidRDefault="009C192D" w:rsidP="007B793F">
      <w:r w:rsidRPr="007B793F">
        <w:t>No, an allied health assessment is not required for a diagnosis. If the GP</w:t>
      </w:r>
      <w:r w:rsidR="00BD394C" w:rsidRPr="007B793F">
        <w:t>,</w:t>
      </w:r>
      <w:r w:rsidRPr="007B793F">
        <w:t xml:space="preserve"> specialist or consultant physician determines that an allied health assessment is needed, they can make a referral.</w:t>
      </w:r>
    </w:p>
    <w:p w14:paraId="371468F3" w14:textId="2E07E0DA" w:rsidR="00562913" w:rsidRPr="007B793F" w:rsidRDefault="00562913" w:rsidP="007B793F">
      <w:pPr>
        <w:pStyle w:val="Heading3"/>
      </w:pPr>
      <w:r w:rsidRPr="007B793F">
        <w:t>Are there any</w:t>
      </w:r>
      <w:r w:rsidR="009D3F48" w:rsidRPr="007B793F">
        <w:t xml:space="preserve"> types of testing/assessments that </w:t>
      </w:r>
      <w:r w:rsidRPr="007B793F">
        <w:t xml:space="preserve">allied health </w:t>
      </w:r>
      <w:r w:rsidR="009D3F48" w:rsidRPr="007B793F">
        <w:t>professionals need to undertake to assist with the formulation of</w:t>
      </w:r>
      <w:r w:rsidRPr="007B793F">
        <w:t xml:space="preserve"> a diagnosis? </w:t>
      </w:r>
    </w:p>
    <w:p w14:paraId="67D60104" w14:textId="198E0FAB" w:rsidR="002118D7" w:rsidRPr="00B01516" w:rsidRDefault="001763A3" w:rsidP="002118D7">
      <w:pPr>
        <w:pStyle w:val="paragraph"/>
        <w:spacing w:before="0" w:beforeAutospacing="0" w:after="160" w:afterAutospacing="0" w:line="257" w:lineRule="auto"/>
        <w:textAlignment w:val="baseline"/>
        <w:rPr>
          <w:rStyle w:val="eop"/>
          <w:rFonts w:ascii="Arial" w:hAnsi="Arial" w:cs="Arial"/>
          <w:szCs w:val="22"/>
        </w:rPr>
      </w:pPr>
      <w:r>
        <w:rPr>
          <w:rStyle w:val="eop"/>
          <w:rFonts w:ascii="Arial" w:hAnsi="Arial" w:cs="Arial"/>
          <w:szCs w:val="22"/>
        </w:rPr>
        <w:t>It is up to the</w:t>
      </w:r>
      <w:r w:rsidR="002118D7">
        <w:rPr>
          <w:rStyle w:val="eop"/>
          <w:rFonts w:ascii="Arial" w:hAnsi="Arial" w:cs="Arial"/>
          <w:szCs w:val="22"/>
        </w:rPr>
        <w:t xml:space="preserve"> </w:t>
      </w:r>
      <w:r w:rsidR="002118D7" w:rsidRPr="007B793F">
        <w:t xml:space="preserve">allied health professional </w:t>
      </w:r>
      <w:r w:rsidRPr="007B793F">
        <w:t>to</w:t>
      </w:r>
      <w:r w:rsidR="002118D7" w:rsidRPr="007B793F">
        <w:t xml:space="preserve"> determine which tests are clinically appropriate.</w:t>
      </w:r>
    </w:p>
    <w:p w14:paraId="3746024D" w14:textId="77777777" w:rsidR="00440415" w:rsidRPr="007B793F" w:rsidRDefault="00440415" w:rsidP="007B793F">
      <w:pPr>
        <w:pStyle w:val="Heading3"/>
      </w:pPr>
      <w:r w:rsidRPr="007B793F">
        <w:t>Does a referral to an allied health practitioner for assessment need to specify the number of assessment services? </w:t>
      </w:r>
    </w:p>
    <w:p w14:paraId="05F6D4C3" w14:textId="77777777" w:rsidR="00005797" w:rsidRPr="007B793F" w:rsidRDefault="00005797" w:rsidP="007B793F">
      <w:r w:rsidRPr="007B793F">
        <w:t xml:space="preserve">No. The number of assessment services does not need to be on the referral. Eligible allied health practitioners can provide up to four assessment services per patient from one referral. </w:t>
      </w:r>
    </w:p>
    <w:p w14:paraId="694CE825" w14:textId="2208B140" w:rsidR="00005797" w:rsidRPr="007B793F" w:rsidRDefault="00005797" w:rsidP="007B793F">
      <w:r w:rsidRPr="007B793F">
        <w:t xml:space="preserve">If a patient needs more than four assessment services from the same allied health provider, the </w:t>
      </w:r>
      <w:r w:rsidR="003843E8" w:rsidRPr="007B793F">
        <w:t xml:space="preserve">doctor </w:t>
      </w:r>
      <w:r w:rsidRPr="007B793F">
        <w:t xml:space="preserve">must agree. It is up to the allied health provider to consult with the </w:t>
      </w:r>
      <w:r w:rsidR="003843E8" w:rsidRPr="007B793F">
        <w:t xml:space="preserve">doctor </w:t>
      </w:r>
      <w:r w:rsidRPr="007B793F">
        <w:t xml:space="preserve">to get their agreement. </w:t>
      </w:r>
    </w:p>
    <w:p w14:paraId="4672D332" w14:textId="77777777" w:rsidR="00005797" w:rsidRPr="007B793F" w:rsidRDefault="00005797" w:rsidP="007B793F">
      <w:r w:rsidRPr="007B793F">
        <w:t>A maximum of eight Medicare allied health assessment services (</w:t>
      </w:r>
      <w:hyperlink r:id="rId11">
        <w:r w:rsidRPr="4333E65F">
          <w:rPr>
            <w:rStyle w:val="Hyperlink"/>
            <w:rFonts w:ascii="Arial" w:hAnsi="Arial" w:cs="Arial"/>
            <w:szCs w:val="22"/>
          </w:rPr>
          <w:t>82000</w:t>
        </w:r>
      </w:hyperlink>
      <w:r w:rsidRPr="007B793F">
        <w:t xml:space="preserve">, </w:t>
      </w:r>
      <w:hyperlink r:id="rId12">
        <w:r w:rsidRPr="4333E65F">
          <w:rPr>
            <w:rStyle w:val="Hyperlink"/>
            <w:rFonts w:ascii="Arial" w:hAnsi="Arial" w:cs="Arial"/>
            <w:szCs w:val="22"/>
          </w:rPr>
          <w:t>82005</w:t>
        </w:r>
      </w:hyperlink>
      <w:r w:rsidRPr="007B793F">
        <w:t xml:space="preserve">, </w:t>
      </w:r>
      <w:hyperlink r:id="rId13">
        <w:r w:rsidRPr="4333E65F">
          <w:rPr>
            <w:rStyle w:val="Hyperlink"/>
            <w:rFonts w:ascii="Arial" w:hAnsi="Arial" w:cs="Arial"/>
            <w:szCs w:val="22"/>
          </w:rPr>
          <w:t>82010</w:t>
        </w:r>
      </w:hyperlink>
      <w:r w:rsidRPr="007B793F">
        <w:t xml:space="preserve">, </w:t>
      </w:r>
      <w:hyperlink r:id="rId14">
        <w:r w:rsidRPr="4333E65F">
          <w:rPr>
            <w:rStyle w:val="Hyperlink"/>
            <w:rFonts w:ascii="Arial" w:hAnsi="Arial" w:cs="Arial"/>
            <w:szCs w:val="22"/>
          </w:rPr>
          <w:t>82030</w:t>
        </w:r>
      </w:hyperlink>
      <w:r w:rsidRPr="4333E65F">
        <w:rPr>
          <w:rStyle w:val="Hyperlink"/>
          <w:rFonts w:ascii="Arial" w:hAnsi="Arial" w:cs="Arial"/>
          <w:color w:val="auto"/>
          <w:szCs w:val="22"/>
          <w:u w:val="none"/>
        </w:rPr>
        <w:t xml:space="preserve">, </w:t>
      </w:r>
      <w:hyperlink r:id="rId15">
        <w:r w:rsidRPr="4333E65F">
          <w:rPr>
            <w:rStyle w:val="Hyperlink"/>
            <w:rFonts w:ascii="Arial" w:hAnsi="Arial" w:cs="Arial"/>
            <w:szCs w:val="22"/>
          </w:rPr>
          <w:t>93032</w:t>
        </w:r>
      </w:hyperlink>
      <w:r w:rsidRPr="4333E65F">
        <w:rPr>
          <w:rStyle w:val="Hyperlink"/>
          <w:rFonts w:ascii="Arial" w:hAnsi="Arial" w:cs="Arial"/>
          <w:color w:val="auto"/>
          <w:szCs w:val="22"/>
          <w:u w:val="none"/>
        </w:rPr>
        <w:t xml:space="preserve">, </w:t>
      </w:r>
      <w:hyperlink r:id="rId16">
        <w:r w:rsidRPr="4333E65F">
          <w:rPr>
            <w:rStyle w:val="Hyperlink"/>
            <w:rFonts w:ascii="Arial" w:hAnsi="Arial" w:cs="Arial"/>
            <w:szCs w:val="22"/>
          </w:rPr>
          <w:t>93033</w:t>
        </w:r>
      </w:hyperlink>
      <w:r w:rsidRPr="4333E65F">
        <w:rPr>
          <w:rStyle w:val="Hyperlink"/>
          <w:rFonts w:ascii="Arial" w:hAnsi="Arial" w:cs="Arial"/>
          <w:color w:val="auto"/>
          <w:szCs w:val="22"/>
          <w:u w:val="none"/>
        </w:rPr>
        <w:t xml:space="preserve">, </w:t>
      </w:r>
      <w:hyperlink r:id="rId17">
        <w:r w:rsidRPr="4333E65F">
          <w:rPr>
            <w:rStyle w:val="Hyperlink"/>
            <w:rFonts w:ascii="Arial" w:hAnsi="Arial" w:cs="Arial"/>
            <w:szCs w:val="22"/>
          </w:rPr>
          <w:t>93040</w:t>
        </w:r>
      </w:hyperlink>
      <w:r w:rsidRPr="4333E65F">
        <w:rPr>
          <w:rStyle w:val="Hyperlink"/>
          <w:rFonts w:ascii="Arial" w:hAnsi="Arial" w:cs="Arial"/>
          <w:color w:val="auto"/>
          <w:szCs w:val="22"/>
          <w:u w:val="none"/>
        </w:rPr>
        <w:t xml:space="preserve"> or </w:t>
      </w:r>
      <w:hyperlink r:id="rId18">
        <w:r w:rsidRPr="4333E65F">
          <w:rPr>
            <w:rStyle w:val="Hyperlink"/>
            <w:rFonts w:ascii="Arial" w:hAnsi="Arial" w:cs="Arial"/>
            <w:szCs w:val="22"/>
          </w:rPr>
          <w:t>93041</w:t>
        </w:r>
      </w:hyperlink>
      <w:r w:rsidRPr="007B793F">
        <w:t>) can be claimed per patient up to the age of 25 years.</w:t>
      </w:r>
    </w:p>
    <w:p w14:paraId="765B7350" w14:textId="609F46E6" w:rsidR="00940B07" w:rsidRPr="007B793F" w:rsidRDefault="00940B07" w:rsidP="007B793F">
      <w:pPr>
        <w:pStyle w:val="Heading3"/>
      </w:pPr>
      <w:r w:rsidRPr="007B793F">
        <w:t xml:space="preserve">Can I only get one diagnosis </w:t>
      </w:r>
      <w:r w:rsidR="005167AD" w:rsidRPr="007B793F">
        <w:t>of</w:t>
      </w:r>
      <w:r w:rsidRPr="007B793F">
        <w:t xml:space="preserve"> an eligible disability through Medicare? </w:t>
      </w:r>
    </w:p>
    <w:p w14:paraId="4E3F0CCB" w14:textId="77777777" w:rsidR="00A27861" w:rsidRPr="007B793F" w:rsidRDefault="00940B07" w:rsidP="007B793F">
      <w:r w:rsidRPr="007B793F">
        <w:t xml:space="preserve">You can get more than one diagnosis </w:t>
      </w:r>
      <w:r w:rsidR="005167AD" w:rsidRPr="007B793F">
        <w:t>of</w:t>
      </w:r>
      <w:r w:rsidRPr="007B793F">
        <w:t xml:space="preserve"> an eligible disability in your lifetime. However, only one of the four </w:t>
      </w:r>
      <w:r w:rsidR="00C55E22" w:rsidRPr="007B793F">
        <w:t xml:space="preserve">Medicare </w:t>
      </w:r>
      <w:r w:rsidRPr="007B793F">
        <w:t>diagnosis items (</w:t>
      </w:r>
      <w:hyperlink r:id="rId19">
        <w:r w:rsidRPr="7FA97FE4">
          <w:rPr>
            <w:rStyle w:val="Hyperlink"/>
            <w:rFonts w:ascii="Arial" w:hAnsi="Arial" w:cs="Arial"/>
            <w:szCs w:val="22"/>
          </w:rPr>
          <w:t>137</w:t>
        </w:r>
      </w:hyperlink>
      <w:r w:rsidRPr="007B793F">
        <w:t xml:space="preserve">, </w:t>
      </w:r>
      <w:hyperlink r:id="rId20">
        <w:r w:rsidRPr="7FA97FE4">
          <w:rPr>
            <w:rStyle w:val="Hyperlink"/>
            <w:rFonts w:ascii="Arial" w:hAnsi="Arial" w:cs="Arial"/>
            <w:szCs w:val="22"/>
          </w:rPr>
          <w:t>139</w:t>
        </w:r>
      </w:hyperlink>
      <w:r w:rsidRPr="007B793F">
        <w:t xml:space="preserve">, </w:t>
      </w:r>
      <w:hyperlink r:id="rId21">
        <w:r w:rsidRPr="7FA97FE4">
          <w:rPr>
            <w:rStyle w:val="Hyperlink"/>
            <w:rFonts w:ascii="Arial" w:hAnsi="Arial" w:cs="Arial"/>
            <w:szCs w:val="22"/>
          </w:rPr>
          <w:t>92141</w:t>
        </w:r>
      </w:hyperlink>
      <w:r w:rsidRPr="7FA97FE4">
        <w:rPr>
          <w:rFonts w:ascii="Arial" w:hAnsi="Arial" w:cs="Arial"/>
          <w:szCs w:val="22"/>
        </w:rPr>
        <w:t xml:space="preserve"> </w:t>
      </w:r>
      <w:r w:rsidRPr="007B793F">
        <w:t xml:space="preserve">or </w:t>
      </w:r>
      <w:hyperlink r:id="rId22">
        <w:r w:rsidRPr="7FA97FE4">
          <w:rPr>
            <w:rStyle w:val="Hyperlink"/>
            <w:rFonts w:ascii="Arial" w:hAnsi="Arial" w:cs="Arial"/>
            <w:szCs w:val="22"/>
          </w:rPr>
          <w:t>92142</w:t>
        </w:r>
      </w:hyperlink>
      <w:r w:rsidRPr="007B793F">
        <w:t xml:space="preserve">) can be used in your lifetime. </w:t>
      </w:r>
    </w:p>
    <w:p w14:paraId="42692322" w14:textId="77777777" w:rsidR="00B62D28" w:rsidRPr="007B793F" w:rsidRDefault="00940B07" w:rsidP="007B793F">
      <w:r w:rsidRPr="007B793F">
        <w:t xml:space="preserve">These items are used if there is a diagnosis (or previous diagnosis) of an eligible disability and the </w:t>
      </w:r>
      <w:r w:rsidR="006929E0" w:rsidRPr="007B793F">
        <w:t>doctor</w:t>
      </w:r>
      <w:r w:rsidRPr="007B793F">
        <w:t xml:space="preserve"> develops a treatment and management plan. </w:t>
      </w:r>
    </w:p>
    <w:p w14:paraId="2D63BAC0" w14:textId="078D7C07" w:rsidR="00940B07" w:rsidRDefault="5FE0E61E" w:rsidP="007B793F">
      <w:r w:rsidRPr="007B793F">
        <w:t xml:space="preserve">If these Medicare items have already been </w:t>
      </w:r>
      <w:r w:rsidR="00432F47" w:rsidRPr="007B793F">
        <w:t>claimed,</w:t>
      </w:r>
      <w:r w:rsidRPr="007B793F">
        <w:t xml:space="preserve"> then a general attendance item can be used</w:t>
      </w:r>
      <w:r w:rsidR="1D378B76" w:rsidRPr="007B793F">
        <w:t xml:space="preserve"> instead</w:t>
      </w:r>
      <w:r w:rsidRPr="007B793F">
        <w:t>.</w:t>
      </w:r>
    </w:p>
    <w:p w14:paraId="090E3EA3" w14:textId="0D0C0BB1" w:rsidR="007B793F" w:rsidRPr="007B793F" w:rsidRDefault="007B793F" w:rsidP="007B793F">
      <w:pPr>
        <w:pStyle w:val="boxtext"/>
      </w:pPr>
      <w:r w:rsidRPr="007B793F">
        <w:t>Example: a doctor diagnoses a patient with an eligible disability and uses item 139 for the consultation in which they confirm a diagnosis, write a treatment and management plan, and refer the patient for allied health treatment. If a doctor conducts an additional diagnosis for another condition on the eligible disability list with the same patient at a later stage, they will not be able to use any of the items 137, 139, 92141 or 92142, but may wish to consider using a clinically appropriate general attendance item for the consultation.</w:t>
      </w:r>
    </w:p>
    <w:p w14:paraId="608EFA1E" w14:textId="5F3B7AE5" w:rsidR="00C56068" w:rsidRDefault="00767B2E" w:rsidP="00C56068">
      <w:pPr>
        <w:spacing w:before="240" w:after="0"/>
        <w:rPr>
          <w:rFonts w:ascii="Arial" w:eastAsia="Times New Roman" w:hAnsi="Arial" w:cs="Arial"/>
          <w:b/>
          <w:bCs/>
          <w:iCs/>
          <w:color w:val="358189"/>
          <w:sz w:val="32"/>
          <w:szCs w:val="32"/>
        </w:rPr>
      </w:pPr>
      <w:r>
        <w:rPr>
          <w:rFonts w:ascii="Arial" w:eastAsia="Times New Roman" w:hAnsi="Arial" w:cs="Arial"/>
          <w:b/>
          <w:bCs/>
          <w:iCs/>
          <w:color w:val="358189"/>
          <w:sz w:val="32"/>
          <w:szCs w:val="32"/>
        </w:rPr>
        <w:t>Treatment</w:t>
      </w:r>
      <w:r w:rsidRPr="00D33AA2">
        <w:rPr>
          <w:rFonts w:ascii="Arial" w:eastAsia="Times New Roman" w:hAnsi="Arial" w:cs="Arial"/>
          <w:b/>
          <w:bCs/>
          <w:iCs/>
          <w:color w:val="358189"/>
          <w:sz w:val="32"/>
          <w:szCs w:val="32"/>
        </w:rPr>
        <w:t> </w:t>
      </w:r>
    </w:p>
    <w:p w14:paraId="00D4184B" w14:textId="77777777" w:rsidR="007B793F" w:rsidRPr="007B793F" w:rsidRDefault="00A21B99" w:rsidP="007B793F">
      <w:pPr>
        <w:pStyle w:val="Heading3"/>
      </w:pPr>
      <w:r w:rsidRPr="007B793F">
        <w:lastRenderedPageBreak/>
        <w:t xml:space="preserve">How do </w:t>
      </w:r>
      <w:r w:rsidR="00F749FD" w:rsidRPr="007B793F">
        <w:t xml:space="preserve">I </w:t>
      </w:r>
      <w:r w:rsidRPr="007B793F">
        <w:t>know</w:t>
      </w:r>
      <w:r w:rsidR="00743055" w:rsidRPr="007B793F">
        <w:t xml:space="preserve"> </w:t>
      </w:r>
      <w:r w:rsidRPr="007B793F">
        <w:t>if</w:t>
      </w:r>
      <w:r w:rsidR="00F749FD" w:rsidRPr="007B793F">
        <w:t xml:space="preserve"> I am</w:t>
      </w:r>
      <w:r w:rsidRPr="007B793F">
        <w:t xml:space="preserve"> eligible for treatment?</w:t>
      </w:r>
    </w:p>
    <w:p w14:paraId="3012024F" w14:textId="48766381" w:rsidR="00F969CB" w:rsidRPr="007B793F" w:rsidRDefault="00F749FD" w:rsidP="007B69DF">
      <w:pPr>
        <w:spacing w:after="0"/>
      </w:pPr>
      <w:r w:rsidRPr="007B793F">
        <w:t xml:space="preserve">You are </w:t>
      </w:r>
      <w:r w:rsidR="00BD178B" w:rsidRPr="007B793F">
        <w:t xml:space="preserve">eligible for the allied health treatment </w:t>
      </w:r>
      <w:r w:rsidR="40238926" w:rsidRPr="007B793F">
        <w:t>service</w:t>
      </w:r>
      <w:r w:rsidR="00BD178B" w:rsidRPr="007B793F">
        <w:t xml:space="preserve">s </w:t>
      </w:r>
      <w:r w:rsidR="00A1160D" w:rsidRPr="007B793F">
        <w:t>(</w:t>
      </w:r>
      <w:hyperlink r:id="rId23">
        <w:r w:rsidR="00A1160D" w:rsidRPr="40691810">
          <w:rPr>
            <w:rStyle w:val="Hyperlink"/>
            <w:rFonts w:ascii="Arial" w:hAnsi="Arial" w:cs="Arial"/>
            <w:szCs w:val="22"/>
          </w:rPr>
          <w:t>82010</w:t>
        </w:r>
      </w:hyperlink>
      <w:r w:rsidR="00A1160D" w:rsidRPr="007B793F">
        <w:t xml:space="preserve">, </w:t>
      </w:r>
      <w:hyperlink r:id="rId24">
        <w:r w:rsidR="00A1160D" w:rsidRPr="40691810">
          <w:rPr>
            <w:rStyle w:val="Hyperlink"/>
            <w:rFonts w:ascii="Arial" w:hAnsi="Arial" w:cs="Arial"/>
            <w:szCs w:val="22"/>
          </w:rPr>
          <w:t>82015</w:t>
        </w:r>
      </w:hyperlink>
      <w:r w:rsidR="00A1160D" w:rsidRPr="007B793F">
        <w:t xml:space="preserve">, </w:t>
      </w:r>
      <w:hyperlink r:id="rId25">
        <w:r w:rsidR="00A1160D" w:rsidRPr="40691810">
          <w:rPr>
            <w:rStyle w:val="Hyperlink"/>
            <w:rFonts w:ascii="Arial" w:hAnsi="Arial" w:cs="Arial"/>
            <w:szCs w:val="22"/>
          </w:rPr>
          <w:t>82020</w:t>
        </w:r>
      </w:hyperlink>
      <w:r w:rsidR="00A1160D" w:rsidRPr="007B793F">
        <w:t xml:space="preserve">, </w:t>
      </w:r>
      <w:hyperlink r:id="rId26">
        <w:r w:rsidR="00A1160D" w:rsidRPr="40691810">
          <w:rPr>
            <w:rStyle w:val="Hyperlink"/>
            <w:rFonts w:ascii="Arial" w:hAnsi="Arial" w:cs="Arial"/>
            <w:szCs w:val="22"/>
          </w:rPr>
          <w:t>82025</w:t>
        </w:r>
      </w:hyperlink>
      <w:r w:rsidR="00A1160D" w:rsidRPr="007B793F">
        <w:t xml:space="preserve">, </w:t>
      </w:r>
      <w:hyperlink r:id="rId27">
        <w:r w:rsidR="00A1160D" w:rsidRPr="40691810">
          <w:rPr>
            <w:rStyle w:val="Hyperlink"/>
            <w:rFonts w:ascii="Arial" w:hAnsi="Arial" w:cs="Arial"/>
            <w:szCs w:val="22"/>
          </w:rPr>
          <w:t>82035</w:t>
        </w:r>
      </w:hyperlink>
      <w:r w:rsidR="009B504A" w:rsidRPr="007B793F">
        <w:t>,</w:t>
      </w:r>
      <w:r w:rsidR="002315FB" w:rsidRPr="40691810">
        <w:rPr>
          <w:rStyle w:val="Hyperlink"/>
          <w:rFonts w:ascii="Arial" w:hAnsi="Arial" w:cs="Arial"/>
          <w:szCs w:val="22"/>
        </w:rPr>
        <w:t xml:space="preserve"> </w:t>
      </w:r>
      <w:hyperlink r:id="rId28">
        <w:r w:rsidR="006B1E03" w:rsidRPr="40691810">
          <w:rPr>
            <w:rStyle w:val="Hyperlink"/>
            <w:rFonts w:ascii="Arial" w:hAnsi="Arial" w:cs="Arial"/>
            <w:szCs w:val="22"/>
          </w:rPr>
          <w:t>93035</w:t>
        </w:r>
      </w:hyperlink>
      <w:r w:rsidR="006B1E03">
        <w:t xml:space="preserve">, </w:t>
      </w:r>
      <w:hyperlink r:id="rId29">
        <w:r w:rsidR="006B1E03" w:rsidRPr="40691810">
          <w:rPr>
            <w:rStyle w:val="Hyperlink"/>
            <w:rFonts w:ascii="Arial" w:hAnsi="Arial" w:cs="Arial"/>
            <w:szCs w:val="22"/>
          </w:rPr>
          <w:t>93036</w:t>
        </w:r>
      </w:hyperlink>
      <w:r w:rsidR="006B1E03">
        <w:t xml:space="preserve">, </w:t>
      </w:r>
      <w:hyperlink r:id="rId30">
        <w:r w:rsidR="006B1E03" w:rsidRPr="40691810">
          <w:rPr>
            <w:rStyle w:val="Hyperlink"/>
            <w:rFonts w:ascii="Arial" w:hAnsi="Arial" w:cs="Arial"/>
            <w:szCs w:val="22"/>
          </w:rPr>
          <w:t>93043</w:t>
        </w:r>
      </w:hyperlink>
      <w:r w:rsidR="006B1E03" w:rsidRPr="40691810">
        <w:rPr>
          <w:rFonts w:ascii="Arial" w:hAnsi="Arial" w:cs="Arial"/>
        </w:rPr>
        <w:t xml:space="preserve"> </w:t>
      </w:r>
      <w:r w:rsidR="006B1E03" w:rsidRPr="40691810">
        <w:rPr>
          <w:rFonts w:ascii="Arial" w:hAnsi="Arial" w:cs="Arial"/>
          <w:szCs w:val="22"/>
        </w:rPr>
        <w:t>or</w:t>
      </w:r>
      <w:r w:rsidR="006B1E03" w:rsidRPr="40691810">
        <w:rPr>
          <w:rStyle w:val="Hyperlink"/>
          <w:rFonts w:ascii="Arial" w:hAnsi="Arial" w:cs="Arial"/>
          <w:color w:val="auto"/>
          <w:szCs w:val="22"/>
          <w:u w:val="none"/>
        </w:rPr>
        <w:t xml:space="preserve"> </w:t>
      </w:r>
      <w:hyperlink r:id="rId31">
        <w:r w:rsidR="006B1E03" w:rsidRPr="40691810">
          <w:rPr>
            <w:rStyle w:val="Hyperlink"/>
            <w:rFonts w:ascii="Arial" w:hAnsi="Arial" w:cs="Arial"/>
            <w:szCs w:val="22"/>
          </w:rPr>
          <w:t>93044</w:t>
        </w:r>
      </w:hyperlink>
      <w:r w:rsidR="00A1160D" w:rsidRPr="007B793F">
        <w:t xml:space="preserve">) </w:t>
      </w:r>
      <w:r w:rsidR="00BD178B" w:rsidRPr="007B793F">
        <w:t xml:space="preserve">if </w:t>
      </w:r>
      <w:r w:rsidR="076183CF" w:rsidRPr="007B793F">
        <w:t xml:space="preserve">you </w:t>
      </w:r>
      <w:r w:rsidR="00BD178B" w:rsidRPr="007B793F">
        <w:t xml:space="preserve">are under 25 years and have a confirmed diagnosis of </w:t>
      </w:r>
      <w:r w:rsidR="00B8752C" w:rsidRPr="007B793F">
        <w:t>an</w:t>
      </w:r>
      <w:r w:rsidR="00BD178B" w:rsidRPr="007B793F">
        <w:t xml:space="preserve"> eligible</w:t>
      </w:r>
      <w:r w:rsidR="00233A8A" w:rsidRPr="007B793F">
        <w:t xml:space="preserve"> </w:t>
      </w:r>
      <w:r w:rsidR="00940FA2" w:rsidRPr="007B793F">
        <w:t>disabilit</w:t>
      </w:r>
      <w:r w:rsidR="00B8752C" w:rsidRPr="007B793F">
        <w:t>y</w:t>
      </w:r>
      <w:r w:rsidR="1916518A" w:rsidRPr="007B793F">
        <w:t>. Y</w:t>
      </w:r>
      <w:r w:rsidR="006C6BCC" w:rsidRPr="007B793F">
        <w:t xml:space="preserve">our </w:t>
      </w:r>
      <w:r w:rsidR="00AF3F48" w:rsidRPr="007B793F">
        <w:t>doctor</w:t>
      </w:r>
      <w:r w:rsidR="00F969CB" w:rsidRPr="007B793F">
        <w:t xml:space="preserve"> </w:t>
      </w:r>
      <w:r w:rsidR="00B3164B" w:rsidRPr="007B793F">
        <w:t>will need to develop a</w:t>
      </w:r>
      <w:r w:rsidR="00F969CB" w:rsidRPr="007B793F">
        <w:t xml:space="preserve"> treatment and management plan </w:t>
      </w:r>
      <w:r w:rsidR="00940FA2" w:rsidRPr="00940FA2">
        <w:rPr>
          <w:rFonts w:ascii="Arial" w:hAnsi="Arial" w:cs="Arial"/>
          <w:szCs w:val="22"/>
        </w:rPr>
        <w:t>and provide a referral for allied health treatment services.</w:t>
      </w:r>
      <w:r w:rsidR="00290889" w:rsidRPr="007B793F">
        <w:t xml:space="preserve"> </w:t>
      </w:r>
    </w:p>
    <w:p w14:paraId="6D9D9130" w14:textId="77777777" w:rsidR="00AF3F48" w:rsidRPr="007B793F" w:rsidRDefault="00AF3F48" w:rsidP="007B793F">
      <w:pPr>
        <w:pStyle w:val="Heading3"/>
      </w:pPr>
      <w:r w:rsidRPr="007B793F">
        <w:t>What treatments will be provided by an allied health professional?</w:t>
      </w:r>
    </w:p>
    <w:p w14:paraId="7FE4EB88" w14:textId="3F7204BC" w:rsidR="00B6085A" w:rsidRPr="0023431D" w:rsidDel="00CE7D28" w:rsidRDefault="00B6085A" w:rsidP="00B6085A">
      <w:pPr>
        <w:pStyle w:val="paragraph"/>
        <w:spacing w:before="0" w:beforeAutospacing="0" w:after="160" w:afterAutospacing="0" w:line="257" w:lineRule="auto"/>
        <w:rPr>
          <w:rFonts w:ascii="Arial" w:hAnsi="Arial" w:cs="Arial"/>
          <w:szCs w:val="22"/>
        </w:rPr>
      </w:pPr>
      <w:r w:rsidRPr="007B793F">
        <w:t xml:space="preserve">The treatment must be consistent with the treatment and management plan. The plan is prepared by the referring </w:t>
      </w:r>
      <w:r w:rsidR="002E7C43" w:rsidRPr="007B793F">
        <w:t>doctor</w:t>
      </w:r>
      <w:r w:rsidRPr="007B793F">
        <w:t xml:space="preserve"> in keeping with commonly established interventions as practised by the health professionals and appropriate for the age and needs of the patient being treated.</w:t>
      </w:r>
      <w:r w:rsidRPr="4333E65F">
        <w:rPr>
          <w:rStyle w:val="eop"/>
          <w:rFonts w:ascii="Arial" w:hAnsi="Arial" w:cs="Arial"/>
          <w:szCs w:val="22"/>
        </w:rPr>
        <w:t> Allied health professionals may contribute to the patient’s treatment plan where appropriate.</w:t>
      </w:r>
      <w:r w:rsidRPr="007B793F">
        <w:t xml:space="preserve"> </w:t>
      </w:r>
    </w:p>
    <w:p w14:paraId="7A326D9B" w14:textId="77777777" w:rsidR="0092793F" w:rsidRPr="007B793F" w:rsidRDefault="0092793F" w:rsidP="007B793F">
      <w:pPr>
        <w:pStyle w:val="Heading3"/>
      </w:pPr>
      <w:r w:rsidRPr="007B793F">
        <w:t>Do I need a referral for allied health treatment? </w:t>
      </w:r>
    </w:p>
    <w:p w14:paraId="7002D8EB" w14:textId="4DE40F6F" w:rsidR="0092793F" w:rsidRPr="007B793F" w:rsidRDefault="00150479" w:rsidP="007B793F">
      <w:r w:rsidRPr="007B793F">
        <w:t xml:space="preserve">Yes. Medicare benefit eligibility for allied health treatment requires a diagnosis of </w:t>
      </w:r>
      <w:r w:rsidR="0092793F" w:rsidRPr="007B793F">
        <w:t xml:space="preserve">an eligible disability, a treatment and management plan, and a referral from </w:t>
      </w:r>
      <w:r w:rsidRPr="007B793F">
        <w:t>a doctor</w:t>
      </w:r>
      <w:r w:rsidR="0092793F" w:rsidRPr="007B793F">
        <w:t>. </w:t>
      </w:r>
    </w:p>
    <w:p w14:paraId="384891AE" w14:textId="77777777" w:rsidR="0092793F" w:rsidRPr="007B793F" w:rsidRDefault="0092793F" w:rsidP="007B793F">
      <w:r w:rsidRPr="007B793F">
        <w:t>A separate referral is required for each allied health practitioner providing treatment services.</w:t>
      </w:r>
    </w:p>
    <w:p w14:paraId="79BA6517" w14:textId="42769DA8" w:rsidR="00A21B99" w:rsidRPr="007B793F" w:rsidRDefault="12C8802D" w:rsidP="007B793F">
      <w:pPr>
        <w:pStyle w:val="Heading3"/>
      </w:pPr>
      <w:r w:rsidRPr="007B793F">
        <w:t>When do I need a new referral for treatment?</w:t>
      </w:r>
    </w:p>
    <w:p w14:paraId="129101B2" w14:textId="2FF40DCB" w:rsidR="00F101C8" w:rsidRDefault="1AE5AA15" w:rsidP="001B71AF">
      <w:pPr>
        <w:rPr>
          <w:rFonts w:ascii="Arial" w:hAnsi="Arial" w:cs="Arial"/>
          <w:szCs w:val="22"/>
        </w:rPr>
      </w:pPr>
      <w:r w:rsidRPr="067D1F29">
        <w:rPr>
          <w:rFonts w:ascii="Arial" w:hAnsi="Arial" w:cs="Arial"/>
          <w:szCs w:val="22"/>
        </w:rPr>
        <w:t>The referring</w:t>
      </w:r>
      <w:r w:rsidR="7109442F" w:rsidRPr="067D1F29">
        <w:rPr>
          <w:rFonts w:ascii="Arial" w:hAnsi="Arial" w:cs="Arial"/>
          <w:szCs w:val="22"/>
        </w:rPr>
        <w:t xml:space="preserve"> doctor</w:t>
      </w:r>
      <w:r w:rsidRPr="067D1F29">
        <w:rPr>
          <w:rFonts w:ascii="Arial" w:hAnsi="Arial" w:cs="Arial"/>
          <w:szCs w:val="22"/>
        </w:rPr>
        <w:t xml:space="preserve"> will put the number of treatment services (up to </w:t>
      </w:r>
      <w:r w:rsidR="6415FA1A" w:rsidRPr="067D1F29">
        <w:rPr>
          <w:rFonts w:ascii="Arial" w:hAnsi="Arial" w:cs="Arial"/>
          <w:szCs w:val="22"/>
        </w:rPr>
        <w:t xml:space="preserve">10 services per referral) </w:t>
      </w:r>
      <w:r w:rsidRPr="067D1F29">
        <w:rPr>
          <w:rFonts w:ascii="Arial" w:hAnsi="Arial" w:cs="Arial"/>
          <w:szCs w:val="22"/>
        </w:rPr>
        <w:t xml:space="preserve">on </w:t>
      </w:r>
      <w:r w:rsidR="6415FA1A" w:rsidRPr="067D1F29">
        <w:rPr>
          <w:rFonts w:ascii="Arial" w:hAnsi="Arial" w:cs="Arial"/>
          <w:szCs w:val="22"/>
        </w:rPr>
        <w:t>your referral</w:t>
      </w:r>
      <w:r w:rsidR="15E1E7B5" w:rsidRPr="067D1F29">
        <w:rPr>
          <w:rFonts w:ascii="Arial" w:hAnsi="Arial" w:cs="Arial"/>
          <w:szCs w:val="22"/>
        </w:rPr>
        <w:t>.</w:t>
      </w:r>
      <w:r w:rsidR="09604B95" w:rsidRPr="067D1F29">
        <w:rPr>
          <w:rFonts w:ascii="Arial" w:hAnsi="Arial" w:cs="Arial"/>
          <w:szCs w:val="22"/>
        </w:rPr>
        <w:t xml:space="preserve"> There is a </w:t>
      </w:r>
      <w:r w:rsidR="6415FA1A" w:rsidRPr="067D1F29">
        <w:rPr>
          <w:rFonts w:ascii="Arial" w:hAnsi="Arial" w:cs="Arial"/>
          <w:szCs w:val="22"/>
        </w:rPr>
        <w:t xml:space="preserve">maximum of 20 treatment services </w:t>
      </w:r>
      <w:r w:rsidR="65FE296B" w:rsidRPr="067D1F29">
        <w:rPr>
          <w:rFonts w:ascii="Arial" w:hAnsi="Arial" w:cs="Arial"/>
          <w:szCs w:val="22"/>
        </w:rPr>
        <w:t xml:space="preserve">available per patient </w:t>
      </w:r>
      <w:r w:rsidR="6415FA1A" w:rsidRPr="067D1F29">
        <w:rPr>
          <w:rFonts w:ascii="Arial" w:hAnsi="Arial" w:cs="Arial"/>
          <w:szCs w:val="22"/>
        </w:rPr>
        <w:t>lifetime for the treatment items</w:t>
      </w:r>
      <w:r w:rsidR="336C92ED" w:rsidRPr="067D1F29">
        <w:rPr>
          <w:rFonts w:ascii="Arial" w:hAnsi="Arial" w:cs="Arial"/>
          <w:szCs w:val="22"/>
        </w:rPr>
        <w:t xml:space="preserve"> under Medicare</w:t>
      </w:r>
      <w:r w:rsidR="6415FA1A" w:rsidRPr="067D1F29">
        <w:rPr>
          <w:rFonts w:ascii="Arial" w:hAnsi="Arial" w:cs="Arial"/>
          <w:szCs w:val="22"/>
        </w:rPr>
        <w:t xml:space="preserve"> (</w:t>
      </w:r>
      <w:hyperlink r:id="rId32">
        <w:r w:rsidR="6415FA1A" w:rsidRPr="067D1F29">
          <w:rPr>
            <w:rStyle w:val="Hyperlink"/>
            <w:rFonts w:ascii="Arial" w:hAnsi="Arial" w:cs="Arial"/>
            <w:szCs w:val="22"/>
          </w:rPr>
          <w:t>82015</w:t>
        </w:r>
      </w:hyperlink>
      <w:r w:rsidR="6415FA1A" w:rsidRPr="067D1F29">
        <w:rPr>
          <w:rFonts w:ascii="Arial" w:hAnsi="Arial" w:cs="Arial"/>
          <w:szCs w:val="22"/>
        </w:rPr>
        <w:t xml:space="preserve">, </w:t>
      </w:r>
      <w:hyperlink r:id="rId33">
        <w:r w:rsidR="6415FA1A" w:rsidRPr="067D1F29">
          <w:rPr>
            <w:rStyle w:val="Hyperlink"/>
            <w:rFonts w:ascii="Arial" w:hAnsi="Arial" w:cs="Arial"/>
            <w:szCs w:val="22"/>
          </w:rPr>
          <w:t>82020</w:t>
        </w:r>
      </w:hyperlink>
      <w:r w:rsidR="6415FA1A" w:rsidRPr="067D1F29">
        <w:rPr>
          <w:rFonts w:ascii="Arial" w:hAnsi="Arial" w:cs="Arial"/>
          <w:szCs w:val="22"/>
        </w:rPr>
        <w:t xml:space="preserve">, </w:t>
      </w:r>
      <w:hyperlink r:id="rId34">
        <w:r w:rsidR="6415FA1A" w:rsidRPr="067D1F29">
          <w:rPr>
            <w:rStyle w:val="Hyperlink"/>
            <w:rFonts w:ascii="Arial" w:hAnsi="Arial" w:cs="Arial"/>
            <w:szCs w:val="22"/>
          </w:rPr>
          <w:t>82025</w:t>
        </w:r>
      </w:hyperlink>
      <w:r w:rsidR="6415FA1A" w:rsidRPr="067D1F29">
        <w:rPr>
          <w:rFonts w:ascii="Arial" w:hAnsi="Arial" w:cs="Arial"/>
          <w:szCs w:val="22"/>
        </w:rPr>
        <w:t xml:space="preserve">, </w:t>
      </w:r>
      <w:hyperlink r:id="rId35">
        <w:r w:rsidR="6415FA1A" w:rsidRPr="067D1F29">
          <w:rPr>
            <w:rStyle w:val="Hyperlink"/>
            <w:rFonts w:ascii="Arial" w:hAnsi="Arial" w:cs="Arial"/>
            <w:szCs w:val="22"/>
          </w:rPr>
          <w:t>82035</w:t>
        </w:r>
      </w:hyperlink>
      <w:r w:rsidR="311F0F81">
        <w:t xml:space="preserve">, </w:t>
      </w:r>
      <w:hyperlink r:id="rId36">
        <w:r w:rsidR="311F0F81" w:rsidRPr="067D1F29">
          <w:rPr>
            <w:rStyle w:val="Hyperlink"/>
            <w:rFonts w:ascii="Arial" w:hAnsi="Arial" w:cs="Arial"/>
            <w:szCs w:val="22"/>
          </w:rPr>
          <w:t>93035</w:t>
        </w:r>
      </w:hyperlink>
      <w:r w:rsidR="311F0F81" w:rsidRPr="067D1F29">
        <w:rPr>
          <w:rFonts w:ascii="Arial" w:hAnsi="Arial" w:cs="Arial"/>
          <w:szCs w:val="22"/>
        </w:rPr>
        <w:t xml:space="preserve">, </w:t>
      </w:r>
      <w:hyperlink r:id="rId37">
        <w:r w:rsidR="311F0F81" w:rsidRPr="067D1F29">
          <w:rPr>
            <w:rStyle w:val="Hyperlink"/>
            <w:rFonts w:ascii="Arial" w:hAnsi="Arial" w:cs="Arial"/>
            <w:szCs w:val="22"/>
          </w:rPr>
          <w:t>93036</w:t>
        </w:r>
      </w:hyperlink>
      <w:r w:rsidR="311F0F81" w:rsidRPr="067D1F29">
        <w:rPr>
          <w:rFonts w:ascii="Arial" w:hAnsi="Arial" w:cs="Arial"/>
          <w:szCs w:val="22"/>
        </w:rPr>
        <w:t>,</w:t>
      </w:r>
      <w:r w:rsidR="311F0F81">
        <w:t xml:space="preserve"> </w:t>
      </w:r>
      <w:hyperlink r:id="rId38">
        <w:r w:rsidR="311F0F81" w:rsidRPr="067D1F29">
          <w:rPr>
            <w:rStyle w:val="Hyperlink"/>
            <w:rFonts w:ascii="Arial" w:hAnsi="Arial" w:cs="Arial"/>
            <w:szCs w:val="22"/>
          </w:rPr>
          <w:t>93043</w:t>
        </w:r>
      </w:hyperlink>
      <w:r w:rsidR="311F0F81">
        <w:t xml:space="preserve"> </w:t>
      </w:r>
      <w:r w:rsidR="311F0F81" w:rsidRPr="067D1F29">
        <w:rPr>
          <w:rFonts w:ascii="Arial" w:hAnsi="Arial" w:cs="Arial"/>
          <w:szCs w:val="22"/>
        </w:rPr>
        <w:t>or</w:t>
      </w:r>
      <w:r w:rsidR="311F0F81" w:rsidRPr="067D1F29">
        <w:rPr>
          <w:rStyle w:val="Hyperlink"/>
          <w:rFonts w:ascii="Arial" w:hAnsi="Arial" w:cs="Arial"/>
          <w:szCs w:val="22"/>
          <w:u w:val="none"/>
        </w:rPr>
        <w:t xml:space="preserve"> </w:t>
      </w:r>
      <w:hyperlink r:id="rId39">
        <w:r w:rsidR="311F0F81" w:rsidRPr="067D1F29">
          <w:rPr>
            <w:rStyle w:val="Hyperlink"/>
            <w:rFonts w:ascii="Arial" w:hAnsi="Arial" w:cs="Arial"/>
            <w:szCs w:val="22"/>
          </w:rPr>
          <w:t>93044</w:t>
        </w:r>
      </w:hyperlink>
      <w:r w:rsidR="6415FA1A" w:rsidRPr="067D1F29">
        <w:rPr>
          <w:rFonts w:ascii="Arial" w:hAnsi="Arial" w:cs="Arial"/>
          <w:szCs w:val="22"/>
        </w:rPr>
        <w:t>)</w:t>
      </w:r>
      <w:r w:rsidR="65FE296B" w:rsidRPr="067D1F29">
        <w:rPr>
          <w:rFonts w:ascii="Arial" w:hAnsi="Arial" w:cs="Arial"/>
          <w:szCs w:val="22"/>
        </w:rPr>
        <w:t xml:space="preserve">. </w:t>
      </w:r>
    </w:p>
    <w:p w14:paraId="0C7A39F2" w14:textId="33A6684A" w:rsidR="00A21B99" w:rsidRPr="007B793F" w:rsidRDefault="00E91C80" w:rsidP="007B793F">
      <w:r w:rsidRPr="007B793F">
        <w:t xml:space="preserve">After </w:t>
      </w:r>
      <w:r w:rsidR="00A95F75" w:rsidRPr="007B793F">
        <w:t xml:space="preserve">the referral services are used, the </w:t>
      </w:r>
      <w:r w:rsidRPr="007B793F">
        <w:t xml:space="preserve">allied health professionals must provide </w:t>
      </w:r>
      <w:r w:rsidR="3FBE4898" w:rsidRPr="007B793F">
        <w:t xml:space="preserve">your </w:t>
      </w:r>
      <w:r w:rsidRPr="007B793F">
        <w:t>referring</w:t>
      </w:r>
      <w:r w:rsidR="6688CBC2" w:rsidRPr="007B793F">
        <w:t xml:space="preserve"> </w:t>
      </w:r>
      <w:r w:rsidR="00C573AF" w:rsidRPr="007B793F">
        <w:t>doctor</w:t>
      </w:r>
      <w:r w:rsidR="6688CBC2" w:rsidRPr="007B793F">
        <w:t xml:space="preserve"> </w:t>
      </w:r>
      <w:r w:rsidRPr="007B793F">
        <w:t xml:space="preserve">with a written report. </w:t>
      </w:r>
      <w:r w:rsidR="00CE31B1" w:rsidRPr="007B793F">
        <w:t>When review</w:t>
      </w:r>
      <w:r w:rsidR="00AA1A63" w:rsidRPr="007B793F">
        <w:t>ing</w:t>
      </w:r>
      <w:r w:rsidR="00CE31B1" w:rsidRPr="007B793F">
        <w:t xml:space="preserve"> the </w:t>
      </w:r>
      <w:r w:rsidRPr="007B793F">
        <w:t>report</w:t>
      </w:r>
      <w:r w:rsidR="00C01E00" w:rsidRPr="007B793F">
        <w:t>,</w:t>
      </w:r>
      <w:r w:rsidRPr="007B793F">
        <w:t xml:space="preserve"> </w:t>
      </w:r>
      <w:r w:rsidR="00CE31B1" w:rsidRPr="007B793F">
        <w:t xml:space="preserve">the </w:t>
      </w:r>
      <w:r w:rsidR="004E0523" w:rsidRPr="007B793F">
        <w:t xml:space="preserve">doctor </w:t>
      </w:r>
      <w:r w:rsidR="00CE31B1" w:rsidRPr="007B793F">
        <w:t xml:space="preserve">will decide if a new referral is needed for more </w:t>
      </w:r>
      <w:r w:rsidR="003564AE" w:rsidRPr="007B793F">
        <w:t>treatment services.</w:t>
      </w:r>
      <w:r w:rsidR="12C8802D" w:rsidRPr="007B793F">
        <w:t> </w:t>
      </w:r>
    </w:p>
    <w:p w14:paraId="472182CA" w14:textId="16EF1604" w:rsidR="00A5491B" w:rsidRPr="00BA649E" w:rsidRDefault="00A5491B" w:rsidP="007B793F">
      <w:pPr>
        <w:pStyle w:val="Heading2"/>
      </w:pPr>
      <w:r w:rsidRPr="00BA649E">
        <w:t>Claiming Requirements</w:t>
      </w:r>
    </w:p>
    <w:p w14:paraId="1D32CBF9" w14:textId="77777777" w:rsidR="00FE11D9" w:rsidRPr="007B793F" w:rsidRDefault="00FE11D9" w:rsidP="007B793F">
      <w:pPr>
        <w:pStyle w:val="Heading3"/>
      </w:pPr>
      <w:r w:rsidRPr="007B793F">
        <w:t>Where can the services be provided? </w:t>
      </w:r>
    </w:p>
    <w:p w14:paraId="40C7CA80" w14:textId="77777777" w:rsidR="00FE11D9" w:rsidRPr="007B793F" w:rsidRDefault="00FE11D9" w:rsidP="007B793F">
      <w:r w:rsidRPr="007B793F">
        <w:t>The services can be provided in consulting rooms, or elsewhere (such as at the patient’s home or school).</w:t>
      </w:r>
    </w:p>
    <w:p w14:paraId="216D1223" w14:textId="77777777" w:rsidR="00AB0839" w:rsidRPr="007B793F" w:rsidRDefault="00AB0839" w:rsidP="007B793F">
      <w:pPr>
        <w:pStyle w:val="Heading3"/>
      </w:pPr>
      <w:r w:rsidRPr="007B793F">
        <w:t>How long is a referred allied health assessment or treatment service? </w:t>
      </w:r>
    </w:p>
    <w:p w14:paraId="705D9510" w14:textId="77777777" w:rsidR="00AB0839" w:rsidRPr="007B793F" w:rsidRDefault="00AB0839" w:rsidP="007B793F">
      <w:r w:rsidRPr="007B793F">
        <w:t xml:space="preserve">A service for an assessment or contribution to a treatment and management plan must be at least 50 minutes in duration. </w:t>
      </w:r>
    </w:p>
    <w:p w14:paraId="512C8A89" w14:textId="0793CC10" w:rsidR="00AB0839" w:rsidRPr="007B793F" w:rsidRDefault="00AB0839" w:rsidP="007B793F">
      <w:r w:rsidRPr="007B793F">
        <w:t>A service for treatment must be at least 30 minutes in duration.</w:t>
      </w:r>
      <w:r>
        <w:rPr>
          <w:rStyle w:val="eop"/>
          <w:rFonts w:ascii="Arial" w:hAnsi="Arial" w:cs="Arial"/>
          <w:szCs w:val="22"/>
        </w:rPr>
        <w:t> </w:t>
      </w:r>
    </w:p>
    <w:p w14:paraId="6EC888C0" w14:textId="13846FFB" w:rsidR="00217166" w:rsidRPr="007B793F" w:rsidRDefault="007F469C" w:rsidP="007B793F">
      <w:pPr>
        <w:pStyle w:val="Heading3"/>
      </w:pPr>
      <w:r w:rsidRPr="007B793F">
        <w:t>What number of</w:t>
      </w:r>
      <w:r w:rsidR="00A23974" w:rsidRPr="007B793F">
        <w:t xml:space="preserve"> allied health</w:t>
      </w:r>
      <w:r w:rsidR="00217166" w:rsidRPr="007B793F">
        <w:t xml:space="preserve"> assessment or treatment services can be claimed per day? </w:t>
      </w:r>
    </w:p>
    <w:p w14:paraId="1DAC1C5B" w14:textId="49066511" w:rsidR="00217166" w:rsidRPr="007B793F" w:rsidRDefault="00217166" w:rsidP="007B793F">
      <w:r w:rsidRPr="007B793F">
        <w:t xml:space="preserve">Up to </w:t>
      </w:r>
      <w:r w:rsidR="008244C5" w:rsidRPr="007B793F">
        <w:t>four</w:t>
      </w:r>
      <w:r w:rsidRPr="007B793F">
        <w:t xml:space="preserve"> assessment or treatment services may be provided to the same patient on the same day.</w:t>
      </w:r>
    </w:p>
    <w:p w14:paraId="1B767FA1" w14:textId="5F83CC19" w:rsidR="006D31C6" w:rsidRPr="007B793F" w:rsidRDefault="006D31C6" w:rsidP="007B793F">
      <w:pPr>
        <w:pStyle w:val="Heading3"/>
      </w:pPr>
      <w:r w:rsidRPr="007B793F">
        <w:t xml:space="preserve">How do I find out </w:t>
      </w:r>
      <w:r w:rsidR="007F469C" w:rsidRPr="007B793F">
        <w:t xml:space="preserve">what number of </w:t>
      </w:r>
      <w:r w:rsidRPr="007B793F">
        <w:t>allied health services have been claimed? </w:t>
      </w:r>
    </w:p>
    <w:p w14:paraId="57FA6DC3" w14:textId="0C5B5E5F" w:rsidR="00A5491B" w:rsidRPr="007B793F" w:rsidRDefault="00A5491B" w:rsidP="007B793F">
      <w:r w:rsidRPr="007B793F">
        <w:t>You can find this information by: </w:t>
      </w:r>
    </w:p>
    <w:p w14:paraId="3D51BEA3" w14:textId="77777777" w:rsidR="00A5491B" w:rsidRPr="000E581D" w:rsidRDefault="00A5491B" w:rsidP="007B793F">
      <w:pPr>
        <w:pStyle w:val="ListBullet"/>
        <w:rPr>
          <w:sz w:val="20"/>
          <w:szCs w:val="20"/>
          <w:lang w:eastAsia="en-AU"/>
        </w:rPr>
      </w:pPr>
      <w:r w:rsidRPr="000E581D">
        <w:rPr>
          <w:lang w:eastAsia="en-AU"/>
        </w:rPr>
        <w:t>calling the Services Australia patient information line on 132 011. </w:t>
      </w:r>
    </w:p>
    <w:p w14:paraId="040B432B" w14:textId="01C36FF5" w:rsidR="00A5491B" w:rsidRPr="000E581D" w:rsidRDefault="00A5491B" w:rsidP="007B793F">
      <w:pPr>
        <w:pStyle w:val="ListBullet"/>
        <w:rPr>
          <w:rStyle w:val="eop"/>
          <w:rFonts w:ascii="Arial" w:eastAsia="Times New Roman" w:hAnsi="Arial" w:cs="Arial"/>
          <w:szCs w:val="22"/>
          <w:lang w:eastAsia="en-AU"/>
        </w:rPr>
      </w:pPr>
      <w:r w:rsidRPr="007B793F">
        <w:t xml:space="preserve">reviewing claims for the past three years through </w:t>
      </w:r>
      <w:r w:rsidR="009F29C8" w:rsidRPr="007B793F">
        <w:t xml:space="preserve">your Medicare account if linked in your </w:t>
      </w:r>
      <w:hyperlink r:id="rId40" w:history="1">
        <w:r w:rsidR="00AA7B04" w:rsidRPr="0018693D">
          <w:rPr>
            <w:rStyle w:val="Hyperlink"/>
            <w:rFonts w:ascii="Arial" w:hAnsi="Arial" w:cs="Arial"/>
            <w:szCs w:val="22"/>
          </w:rPr>
          <w:t>www.My.Gov.au</w:t>
        </w:r>
      </w:hyperlink>
      <w:r w:rsidR="00AA7B04" w:rsidRPr="007B793F">
        <w:t xml:space="preserve"> </w:t>
      </w:r>
      <w:r w:rsidRPr="007B793F">
        <w:t>account. For claims made prior to this time, Service Australia will need to be contacted directly via the patient information line.</w:t>
      </w:r>
      <w:r w:rsidRPr="000E581D">
        <w:rPr>
          <w:rStyle w:val="eop"/>
          <w:rFonts w:ascii="Arial" w:hAnsi="Arial" w:cs="Arial"/>
          <w:szCs w:val="22"/>
        </w:rPr>
        <w:t> </w:t>
      </w:r>
    </w:p>
    <w:p w14:paraId="3F1C74D4" w14:textId="25BA9C36" w:rsidR="00A5491B" w:rsidRPr="00263994" w:rsidRDefault="00A5491B" w:rsidP="007B793F">
      <w:pPr>
        <w:pStyle w:val="ListBullet"/>
        <w:rPr>
          <w:rStyle w:val="eop"/>
          <w:rFonts w:ascii="Arial" w:eastAsia="Times New Roman" w:hAnsi="Arial" w:cs="Arial"/>
          <w:szCs w:val="22"/>
          <w:lang w:eastAsia="en-AU"/>
        </w:rPr>
      </w:pPr>
      <w:r w:rsidRPr="007B793F">
        <w:lastRenderedPageBreak/>
        <w:t>checking claims via the Medicare Express Plus App</w:t>
      </w:r>
      <w:r w:rsidR="004A7697" w:rsidRPr="007B793F">
        <w:t xml:space="preserve">, </w:t>
      </w:r>
      <w:r w:rsidRPr="007B793F">
        <w:t>My Health Record</w:t>
      </w:r>
      <w:r w:rsidR="004A7697" w:rsidRPr="007B793F">
        <w:t xml:space="preserve"> app or through the </w:t>
      </w:r>
      <w:r w:rsidR="002F0A2E" w:rsidRPr="007B793F">
        <w:t>M</w:t>
      </w:r>
      <w:r w:rsidR="004A7697" w:rsidRPr="007B793F">
        <w:t xml:space="preserve">y </w:t>
      </w:r>
      <w:r w:rsidR="002F0A2E" w:rsidRPr="007B793F">
        <w:t>H</w:t>
      </w:r>
      <w:r w:rsidR="004A7697" w:rsidRPr="007B793F">
        <w:t xml:space="preserve">ealth </w:t>
      </w:r>
      <w:r w:rsidR="002F0A2E" w:rsidRPr="007B793F">
        <w:t xml:space="preserve">Record when linked with your </w:t>
      </w:r>
      <w:hyperlink r:id="rId41" w:history="1">
        <w:r w:rsidR="002F0A2E" w:rsidRPr="00891929">
          <w:rPr>
            <w:rStyle w:val="Hyperlink"/>
            <w:rFonts w:ascii="Arial" w:hAnsi="Arial" w:cs="Arial"/>
            <w:szCs w:val="22"/>
          </w:rPr>
          <w:t>www.My.Gov.au</w:t>
        </w:r>
      </w:hyperlink>
      <w:r w:rsidR="002F0A2E" w:rsidRPr="007B793F">
        <w:t xml:space="preserve"> account</w:t>
      </w:r>
      <w:r w:rsidRPr="007B793F">
        <w:t>.</w:t>
      </w:r>
      <w:r w:rsidRPr="000E581D">
        <w:rPr>
          <w:rStyle w:val="eop"/>
          <w:rFonts w:ascii="Arial" w:hAnsi="Arial" w:cs="Arial"/>
          <w:szCs w:val="22"/>
        </w:rPr>
        <w:t> </w:t>
      </w:r>
    </w:p>
    <w:p w14:paraId="1005987C" w14:textId="77777777" w:rsidR="00263994" w:rsidRPr="007B793F" w:rsidRDefault="272C8F0B" w:rsidP="007B793F">
      <w:pPr>
        <w:pStyle w:val="Heading3"/>
      </w:pPr>
      <w:r w:rsidRPr="007B793F">
        <w:t>Can an allied health practitioner provide non-referred assessment or treatment services? </w:t>
      </w:r>
    </w:p>
    <w:p w14:paraId="483ABA30" w14:textId="3E273EB2" w:rsidR="00263994" w:rsidRPr="007B793F" w:rsidRDefault="00263994" w:rsidP="007B793F">
      <w:r w:rsidRPr="007B793F">
        <w:t>Yes. However, these services will not be eligible for a Medicare rebate. </w:t>
      </w:r>
    </w:p>
    <w:p w14:paraId="35C9521C" w14:textId="399ADEEB" w:rsidR="00A5491B" w:rsidRPr="007B793F" w:rsidRDefault="00A5491B" w:rsidP="007B793F">
      <w:pPr>
        <w:pStyle w:val="Heading3"/>
      </w:pPr>
      <w:r w:rsidRPr="007B793F">
        <w:t xml:space="preserve">Where can I find information on </w:t>
      </w:r>
      <w:r w:rsidR="00715BF3" w:rsidRPr="007B793F">
        <w:t>Medicare</w:t>
      </w:r>
      <w:r w:rsidRPr="007B793F">
        <w:t xml:space="preserve"> services? </w:t>
      </w:r>
    </w:p>
    <w:p w14:paraId="5B96D6AB" w14:textId="029CFC3F" w:rsidR="00FB39C3" w:rsidRPr="007B793F" w:rsidRDefault="00A5491B" w:rsidP="007B793F">
      <w:pPr>
        <w:pStyle w:val="paragraph"/>
        <w:spacing w:before="0" w:beforeAutospacing="0" w:after="160" w:afterAutospacing="0"/>
        <w:rPr>
          <w:rFonts w:ascii="Times New Roman" w:hAnsi="Times New Roman"/>
          <w:i/>
          <w:iCs/>
          <w:sz w:val="24"/>
        </w:rPr>
      </w:pPr>
      <w:r w:rsidRPr="007B793F">
        <w:t xml:space="preserve">Information on the </w:t>
      </w:r>
      <w:r w:rsidR="00715BF3" w:rsidRPr="007B793F">
        <w:t>Medicare</w:t>
      </w:r>
      <w:r w:rsidRPr="007B793F">
        <w:t xml:space="preserve"> items, explanatory notes and fact sheets can be accessed via the following link - </w:t>
      </w:r>
      <w:hyperlink r:id="rId42" w:history="1">
        <w:r w:rsidRPr="00715BF3">
          <w:rPr>
            <w:rStyle w:val="Hyperlink"/>
            <w:rFonts w:ascii="Arial" w:hAnsi="Arial" w:cs="Arial"/>
            <w:szCs w:val="22"/>
          </w:rPr>
          <w:t>www.mbsonline.gov.au</w:t>
        </w:r>
      </w:hyperlink>
      <w:r w:rsidR="00881260" w:rsidRPr="007B793F">
        <w:t>.</w:t>
      </w:r>
      <w:r w:rsidRPr="40691810">
        <w:rPr>
          <w:rStyle w:val="eop"/>
          <w:rFonts w:ascii="Arial" w:hAnsi="Arial" w:cs="Arial"/>
          <w:szCs w:val="22"/>
        </w:rPr>
        <w:t> </w:t>
      </w:r>
    </w:p>
    <w:p w14:paraId="6215264F" w14:textId="77777777" w:rsidR="007B793F" w:rsidRDefault="007B793F" w:rsidP="007B793F">
      <w:pPr>
        <w:pStyle w:val="IntenseQuote"/>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7670FB8" w14:textId="606B8D86" w:rsidR="008E111F" w:rsidRDefault="007B793F" w:rsidP="007B793F">
      <w:pPr>
        <w:pStyle w:val="IntenseQuote"/>
      </w:pPr>
      <w:r>
        <w:t>This sheet is current as of the last updated date shown and does not account for MBS changes since that date.</w:t>
      </w:r>
    </w:p>
    <w:sectPr w:rsidR="008E111F">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60905" w14:textId="77777777" w:rsidR="001928DC" w:rsidRDefault="001928DC" w:rsidP="00EA14D2">
      <w:pPr>
        <w:spacing w:after="0" w:line="240" w:lineRule="auto"/>
      </w:pPr>
      <w:r>
        <w:separator/>
      </w:r>
    </w:p>
    <w:p w14:paraId="5754F25C" w14:textId="77777777" w:rsidR="001928DC" w:rsidRDefault="001928DC"/>
  </w:endnote>
  <w:endnote w:type="continuationSeparator" w:id="0">
    <w:p w14:paraId="41883006" w14:textId="77777777" w:rsidR="001928DC" w:rsidRDefault="001928DC" w:rsidP="00EA14D2">
      <w:pPr>
        <w:spacing w:after="0" w:line="240" w:lineRule="auto"/>
      </w:pPr>
      <w:r>
        <w:continuationSeparator/>
      </w:r>
    </w:p>
    <w:p w14:paraId="20A73A36" w14:textId="77777777" w:rsidR="001928DC" w:rsidRDefault="001928DC"/>
  </w:endnote>
  <w:endnote w:type="continuationNotice" w:id="1">
    <w:p w14:paraId="69B032ED" w14:textId="77777777" w:rsidR="001928DC" w:rsidRDefault="001928DC">
      <w:pPr>
        <w:spacing w:after="0" w:line="240" w:lineRule="auto"/>
      </w:pPr>
    </w:p>
    <w:p w14:paraId="279EAF47" w14:textId="77777777" w:rsidR="001928DC" w:rsidRDefault="00192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F1B8" w14:textId="72AFAB03" w:rsidR="00CC1F73" w:rsidRDefault="0049611A">
    <w:pPr>
      <w:pStyle w:val="Footer"/>
    </w:pPr>
    <w:r>
      <w:rPr>
        <w:noProof/>
      </w:rPr>
      <mc:AlternateContent>
        <mc:Choice Requires="wps">
          <w:drawing>
            <wp:anchor distT="0" distB="0" distL="0" distR="0" simplePos="0" relativeHeight="251658243" behindDoc="0" locked="0" layoutInCell="1" allowOverlap="1" wp14:anchorId="584088B3" wp14:editId="5DB3C85C">
              <wp:simplePos x="635" y="635"/>
              <wp:positionH relativeFrom="page">
                <wp:align>center</wp:align>
              </wp:positionH>
              <wp:positionV relativeFrom="page">
                <wp:align>bottom</wp:align>
              </wp:positionV>
              <wp:extent cx="551815" cy="391160"/>
              <wp:effectExtent l="0" t="0" r="635" b="0"/>
              <wp:wrapNone/>
              <wp:docPr id="61676679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A9FF00" w14:textId="51A88BE6"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088B3"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61A9FF00" w14:textId="51A88BE6"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v:textbox>
              <w10:wrap anchorx="page" anchory="page"/>
            </v:shape>
          </w:pict>
        </mc:Fallback>
      </mc:AlternateContent>
    </w:r>
  </w:p>
  <w:p w14:paraId="4D8F207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D45B" w14:textId="782D4010" w:rsidR="00DE3A45" w:rsidRDefault="00F362E8" w:rsidP="002E7C43">
    <w:pPr>
      <w:pStyle w:val="Footer"/>
      <w:pBdr>
        <w:top w:val="single" w:sz="4" w:space="1" w:color="auto"/>
      </w:pBdr>
      <w:rPr>
        <w:rFonts w:ascii="Arial" w:hAnsi="Arial" w:cs="Arial"/>
        <w:b/>
        <w:bCs/>
        <w:sz w:val="20"/>
        <w:szCs w:val="20"/>
      </w:rPr>
    </w:pPr>
    <w:r w:rsidRPr="10AD1118">
      <w:rPr>
        <w:rFonts w:ascii="Arial" w:hAnsi="Arial" w:cs="Arial"/>
        <w:b/>
        <w:bCs/>
        <w:sz w:val="20"/>
        <w:szCs w:val="20"/>
      </w:rPr>
      <w:t>Frequently asked questions</w:t>
    </w:r>
    <w:r>
      <w:rPr>
        <w:rFonts w:ascii="Arial" w:hAnsi="Arial" w:cs="Arial"/>
        <w:b/>
        <w:bCs/>
        <w:sz w:val="20"/>
        <w:szCs w:val="20"/>
      </w:rPr>
      <w:t xml:space="preserve">: </w:t>
    </w:r>
    <w:r w:rsidRPr="10AD1118">
      <w:rPr>
        <w:rFonts w:ascii="Arial" w:hAnsi="Arial" w:cs="Arial"/>
        <w:b/>
        <w:bCs/>
        <w:sz w:val="20"/>
        <w:szCs w:val="20"/>
      </w:rPr>
      <w:t>M</w:t>
    </w:r>
    <w:r>
      <w:rPr>
        <w:rFonts w:ascii="Arial" w:hAnsi="Arial" w:cs="Arial"/>
        <w:b/>
        <w:bCs/>
        <w:sz w:val="20"/>
        <w:szCs w:val="20"/>
      </w:rPr>
      <w:t>edicare</w:t>
    </w:r>
    <w:r w:rsidRPr="10AD1118">
      <w:rPr>
        <w:rFonts w:ascii="Arial" w:hAnsi="Arial" w:cs="Arial"/>
        <w:b/>
        <w:bCs/>
        <w:sz w:val="20"/>
        <w:szCs w:val="20"/>
      </w:rPr>
      <w:t xml:space="preserve"> services for </w:t>
    </w:r>
    <w:r>
      <w:rPr>
        <w:rFonts w:ascii="Arial" w:hAnsi="Arial" w:cs="Arial"/>
        <w:b/>
        <w:bCs/>
        <w:sz w:val="20"/>
        <w:szCs w:val="20"/>
      </w:rPr>
      <w:t>eligible disabilities</w:t>
    </w:r>
  </w:p>
  <w:p w14:paraId="7369690B" w14:textId="68193DC5" w:rsidR="0F173A6E" w:rsidRDefault="0F173A6E" w:rsidP="00DE3A45">
    <w:pPr>
      <w:pStyle w:val="Footer"/>
    </w:pPr>
    <w:r w:rsidRPr="0F173A6E">
      <w:rPr>
        <w:rFonts w:ascii="Arial" w:eastAsia="Arial" w:hAnsi="Arial" w:cs="Arial"/>
        <w:color w:val="000000" w:themeColor="text1"/>
        <w:sz w:val="20"/>
        <w:szCs w:val="20"/>
      </w:rPr>
      <w:t xml:space="preserve">Last updated – </w:t>
    </w:r>
    <w:r w:rsidR="005221E7">
      <w:rPr>
        <w:rFonts w:ascii="Arial" w:eastAsia="Arial" w:hAnsi="Arial" w:cs="Arial"/>
        <w:color w:val="000000" w:themeColor="text1"/>
        <w:sz w:val="20"/>
        <w:szCs w:val="20"/>
      </w:rPr>
      <w:t>20</w:t>
    </w:r>
    <w:r w:rsidRPr="0F173A6E">
      <w:rPr>
        <w:rFonts w:ascii="Arial" w:eastAsia="Arial" w:hAnsi="Arial" w:cs="Arial"/>
        <w:color w:val="000000" w:themeColor="text1"/>
        <w:sz w:val="20"/>
        <w:szCs w:val="20"/>
      </w:rPr>
      <w:t xml:space="preserve"> August 2025</w:t>
    </w:r>
    <w:r>
      <w:tab/>
    </w:r>
    <w:sdt>
      <w:sdtPr>
        <w:rPr>
          <w:rFonts w:ascii="Arial" w:hAnsi="Arial" w:cs="Arial"/>
          <w:sz w:val="20"/>
          <w:szCs w:val="20"/>
        </w:rPr>
        <w:id w:val="-720741692"/>
        <w:docPartObj>
          <w:docPartGallery w:val="Page Numbers (Bottom of Page)"/>
          <w:docPartUnique/>
        </w:docPartObj>
      </w:sdtPr>
      <w:sdtContent>
        <w:sdt>
          <w:sdtPr>
            <w:rPr>
              <w:rFonts w:ascii="Arial" w:hAnsi="Arial" w:cs="Arial"/>
              <w:sz w:val="20"/>
              <w:szCs w:val="20"/>
            </w:rPr>
            <w:id w:val="1701501531"/>
            <w:docPartObj>
              <w:docPartGallery w:val="Page Numbers (Top of Page)"/>
              <w:docPartUnique/>
            </w:docPartObj>
          </w:sdtPr>
          <w:sdtContent>
            <w:r w:rsidR="00CC1F73">
              <w:rPr>
                <w:rFonts w:ascii="Arial" w:hAnsi="Arial" w:cs="Arial"/>
                <w:sz w:val="20"/>
                <w:szCs w:val="20"/>
              </w:rPr>
              <w:tab/>
            </w:r>
            <w:r w:rsidR="00CC1F73" w:rsidRPr="10AD1118">
              <w:rPr>
                <w:rFonts w:ascii="Arial" w:hAnsi="Arial" w:cs="Arial"/>
                <w:sz w:val="20"/>
                <w:szCs w:val="20"/>
              </w:rPr>
              <w:t xml:space="preserve">Page </w:t>
            </w:r>
            <w:r w:rsidR="00CC1F73" w:rsidRPr="10AD1118">
              <w:rPr>
                <w:rFonts w:ascii="Arial" w:hAnsi="Arial" w:cs="Arial"/>
                <w:sz w:val="20"/>
                <w:szCs w:val="20"/>
              </w:rPr>
              <w:fldChar w:fldCharType="begin"/>
            </w:r>
            <w:r w:rsidR="00CC1F73" w:rsidRPr="10AD1118">
              <w:rPr>
                <w:rFonts w:ascii="Arial" w:hAnsi="Arial" w:cs="Arial"/>
                <w:sz w:val="20"/>
                <w:szCs w:val="20"/>
              </w:rPr>
              <w:instrText xml:space="preserve"> PAGE </w:instrText>
            </w:r>
            <w:r w:rsidR="00CC1F73" w:rsidRPr="10AD1118">
              <w:rPr>
                <w:rFonts w:ascii="Arial" w:hAnsi="Arial" w:cs="Arial"/>
                <w:sz w:val="20"/>
                <w:szCs w:val="20"/>
              </w:rPr>
              <w:fldChar w:fldCharType="separate"/>
            </w:r>
            <w:r w:rsidR="00CC1F73">
              <w:rPr>
                <w:rFonts w:ascii="Arial" w:hAnsi="Arial" w:cs="Arial"/>
                <w:sz w:val="20"/>
                <w:szCs w:val="20"/>
              </w:rPr>
              <w:t>1</w:t>
            </w:r>
            <w:r w:rsidR="00CC1F73" w:rsidRPr="10AD1118">
              <w:rPr>
                <w:rFonts w:ascii="Arial" w:hAnsi="Arial" w:cs="Arial"/>
                <w:sz w:val="20"/>
                <w:szCs w:val="20"/>
              </w:rPr>
              <w:fldChar w:fldCharType="end"/>
            </w:r>
            <w:r w:rsidR="00CC1F73" w:rsidRPr="10AD1118">
              <w:rPr>
                <w:rFonts w:ascii="Arial" w:hAnsi="Arial" w:cs="Arial"/>
                <w:sz w:val="20"/>
                <w:szCs w:val="20"/>
              </w:rPr>
              <w:t xml:space="preserve"> of </w:t>
            </w:r>
            <w:r w:rsidR="00CC1F73" w:rsidRPr="10AD1118">
              <w:rPr>
                <w:rFonts w:ascii="Arial" w:hAnsi="Arial" w:cs="Arial"/>
                <w:sz w:val="20"/>
                <w:szCs w:val="20"/>
              </w:rPr>
              <w:fldChar w:fldCharType="begin"/>
            </w:r>
            <w:r w:rsidR="00CC1F73" w:rsidRPr="10AD1118">
              <w:rPr>
                <w:rFonts w:ascii="Arial" w:hAnsi="Arial" w:cs="Arial"/>
                <w:sz w:val="20"/>
                <w:szCs w:val="20"/>
              </w:rPr>
              <w:instrText xml:space="preserve"> NUMPAGES  </w:instrText>
            </w:r>
            <w:r w:rsidR="00CC1F73" w:rsidRPr="10AD1118">
              <w:rPr>
                <w:rFonts w:ascii="Arial" w:hAnsi="Arial" w:cs="Arial"/>
                <w:sz w:val="20"/>
                <w:szCs w:val="20"/>
              </w:rPr>
              <w:fldChar w:fldCharType="separate"/>
            </w:r>
            <w:r w:rsidR="00CC1F73">
              <w:rPr>
                <w:rFonts w:ascii="Arial" w:hAnsi="Arial" w:cs="Arial"/>
                <w:sz w:val="20"/>
                <w:szCs w:val="20"/>
              </w:rPr>
              <w:t>4</w:t>
            </w:r>
            <w:r w:rsidR="00CC1F73" w:rsidRPr="10AD1118">
              <w:rPr>
                <w:rFonts w:ascii="Arial" w:hAnsi="Arial" w:cs="Arial"/>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1B3F" w14:textId="24AA10C6" w:rsidR="00CC1F73" w:rsidRDefault="0049611A">
    <w:pPr>
      <w:pStyle w:val="Footer"/>
    </w:pPr>
    <w:r>
      <w:rPr>
        <w:noProof/>
      </w:rPr>
      <mc:AlternateContent>
        <mc:Choice Requires="wps">
          <w:drawing>
            <wp:anchor distT="0" distB="0" distL="0" distR="0" simplePos="0" relativeHeight="251658242" behindDoc="0" locked="0" layoutInCell="1" allowOverlap="1" wp14:anchorId="2B52333A" wp14:editId="021FB5B3">
              <wp:simplePos x="635" y="635"/>
              <wp:positionH relativeFrom="page">
                <wp:align>center</wp:align>
              </wp:positionH>
              <wp:positionV relativeFrom="page">
                <wp:align>bottom</wp:align>
              </wp:positionV>
              <wp:extent cx="551815" cy="391160"/>
              <wp:effectExtent l="0" t="0" r="635" b="0"/>
              <wp:wrapNone/>
              <wp:docPr id="1737288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EBD62F8" w14:textId="428AC26C"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2333A"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EBD62F8" w14:textId="428AC26C"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8022F" w14:textId="77777777" w:rsidR="001928DC" w:rsidRDefault="001928DC" w:rsidP="00EA14D2">
      <w:pPr>
        <w:spacing w:after="0" w:line="240" w:lineRule="auto"/>
      </w:pPr>
      <w:r>
        <w:separator/>
      </w:r>
    </w:p>
    <w:p w14:paraId="48C8928D" w14:textId="77777777" w:rsidR="001928DC" w:rsidRDefault="001928DC"/>
  </w:footnote>
  <w:footnote w:type="continuationSeparator" w:id="0">
    <w:p w14:paraId="27DFD4A5" w14:textId="77777777" w:rsidR="001928DC" w:rsidRDefault="001928DC" w:rsidP="00EA14D2">
      <w:pPr>
        <w:spacing w:after="0" w:line="240" w:lineRule="auto"/>
      </w:pPr>
      <w:r>
        <w:continuationSeparator/>
      </w:r>
    </w:p>
    <w:p w14:paraId="50ED74B7" w14:textId="77777777" w:rsidR="001928DC" w:rsidRDefault="001928DC"/>
  </w:footnote>
  <w:footnote w:type="continuationNotice" w:id="1">
    <w:p w14:paraId="56EDCC13" w14:textId="77777777" w:rsidR="001928DC" w:rsidRDefault="001928DC">
      <w:pPr>
        <w:spacing w:after="0" w:line="240" w:lineRule="auto"/>
      </w:pPr>
    </w:p>
    <w:p w14:paraId="7BBAD39C" w14:textId="77777777" w:rsidR="001928DC" w:rsidRDefault="00192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B75C" w14:textId="6DFDC8B2" w:rsidR="00CC1F73" w:rsidRDefault="0049611A">
    <w:pPr>
      <w:pStyle w:val="Header"/>
    </w:pPr>
    <w:r>
      <w:rPr>
        <w:noProof/>
      </w:rPr>
      <mc:AlternateContent>
        <mc:Choice Requires="wps">
          <w:drawing>
            <wp:anchor distT="0" distB="0" distL="0" distR="0" simplePos="0" relativeHeight="251658241" behindDoc="0" locked="0" layoutInCell="1" allowOverlap="1" wp14:anchorId="3C093FE3" wp14:editId="260C74E6">
              <wp:simplePos x="635" y="635"/>
              <wp:positionH relativeFrom="page">
                <wp:align>center</wp:align>
              </wp:positionH>
              <wp:positionV relativeFrom="page">
                <wp:align>top</wp:align>
              </wp:positionV>
              <wp:extent cx="551815" cy="391160"/>
              <wp:effectExtent l="0" t="0" r="635" b="8890"/>
              <wp:wrapNone/>
              <wp:docPr id="6752768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A72050D" w14:textId="0338AAD4"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93FE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A72050D" w14:textId="0338AAD4"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v:textbox>
              <w10:wrap anchorx="page" anchory="page"/>
            </v:shape>
          </w:pict>
        </mc:Fallback>
      </mc:AlternateContent>
    </w:r>
  </w:p>
  <w:p w14:paraId="120A0ED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AB5E" w14:textId="18BAE1D3" w:rsidR="00000000" w:rsidRDefault="2C71CB3F" w:rsidP="007B793F">
    <w:r>
      <w:rPr>
        <w:noProof/>
      </w:rPr>
      <w:drawing>
        <wp:inline distT="0" distB="0" distL="0" distR="0" wp14:anchorId="1E22CEBD" wp14:editId="17256C90">
          <wp:extent cx="5715000" cy="771525"/>
          <wp:effectExtent l="0" t="0" r="0" b="0"/>
          <wp:docPr id="965122877" name="drawing" descr="This image is of the Australian Government crest and says &quot;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22877" name="drawing" descr="This image is of the Australian Government crest and says &quot;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5715000"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A476" w14:textId="3C8B84B2" w:rsidR="00CC1F73" w:rsidRDefault="0049611A">
    <w:pPr>
      <w:pStyle w:val="Header"/>
    </w:pPr>
    <w:r>
      <w:rPr>
        <w:noProof/>
      </w:rPr>
      <mc:AlternateContent>
        <mc:Choice Requires="wps">
          <w:drawing>
            <wp:anchor distT="0" distB="0" distL="0" distR="0" simplePos="0" relativeHeight="251658240" behindDoc="0" locked="0" layoutInCell="1" allowOverlap="1" wp14:anchorId="4F6E7EB3" wp14:editId="1E75B800">
              <wp:simplePos x="635" y="635"/>
              <wp:positionH relativeFrom="page">
                <wp:align>center</wp:align>
              </wp:positionH>
              <wp:positionV relativeFrom="page">
                <wp:align>top</wp:align>
              </wp:positionV>
              <wp:extent cx="551815" cy="391160"/>
              <wp:effectExtent l="0" t="0" r="635" b="8890"/>
              <wp:wrapNone/>
              <wp:docPr id="16501190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00EF379" w14:textId="089F55AF"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6E7EB3"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700EF379" w14:textId="089F55AF" w:rsidR="0049611A" w:rsidRPr="0049611A" w:rsidRDefault="0049611A" w:rsidP="0049611A">
                    <w:pPr>
                      <w:spacing w:after="0"/>
                      <w:rPr>
                        <w:rFonts w:ascii="Calibri" w:eastAsia="Calibri" w:hAnsi="Calibri" w:cs="Calibri"/>
                        <w:noProof/>
                        <w:color w:val="FF0000"/>
                      </w:rPr>
                    </w:pPr>
                    <w:r w:rsidRPr="0049611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E2AA2A2"/>
    <w:lvl w:ilvl="0">
      <w:start w:val="1"/>
      <w:numFmt w:val="bullet"/>
      <w:pStyle w:val="ListBullet2"/>
      <w:lvlText w:val="o"/>
      <w:lvlJc w:val="left"/>
      <w:pPr>
        <w:ind w:left="643" w:hanging="360"/>
      </w:pPr>
      <w:rPr>
        <w:rFonts w:ascii="Courier New" w:hAnsi="Courier New" w:cs="Arial" w:hint="default"/>
      </w:rPr>
    </w:lvl>
  </w:abstractNum>
  <w:abstractNum w:abstractNumId="1" w15:restartNumberingAfterBreak="0">
    <w:nsid w:val="FFFFFF89"/>
    <w:multiLevelType w:val="singleLevel"/>
    <w:tmpl w:val="1DF0F2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545A7"/>
    <w:multiLevelType w:val="multilevel"/>
    <w:tmpl w:val="B7E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5C05B2"/>
    <w:multiLevelType w:val="multilevel"/>
    <w:tmpl w:val="5AF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6F4FB3"/>
    <w:multiLevelType w:val="multilevel"/>
    <w:tmpl w:val="90C683E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360"/>
        </w:tabs>
        <w:ind w:left="-36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1080"/>
        </w:tabs>
        <w:ind w:left="1080" w:hanging="360"/>
      </w:pPr>
      <w:rPr>
        <w:rFonts w:ascii="Symbol" w:hAnsi="Symbol" w:hint="default"/>
        <w:sz w:val="20"/>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5" w15:restartNumberingAfterBreak="0">
    <w:nsid w:val="0727082E"/>
    <w:multiLevelType w:val="multilevel"/>
    <w:tmpl w:val="1CB83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7BE3F9A"/>
    <w:multiLevelType w:val="multilevel"/>
    <w:tmpl w:val="9242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44EF8"/>
    <w:multiLevelType w:val="hybridMultilevel"/>
    <w:tmpl w:val="681EB4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A7123F"/>
    <w:multiLevelType w:val="multilevel"/>
    <w:tmpl w:val="39524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DAB0A49"/>
    <w:multiLevelType w:val="multilevel"/>
    <w:tmpl w:val="64E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227DF4"/>
    <w:multiLevelType w:val="multilevel"/>
    <w:tmpl w:val="8E8C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F60FA2"/>
    <w:multiLevelType w:val="multilevel"/>
    <w:tmpl w:val="F0A44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CF1A83"/>
    <w:multiLevelType w:val="multilevel"/>
    <w:tmpl w:val="AC3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B75E6"/>
    <w:multiLevelType w:val="multilevel"/>
    <w:tmpl w:val="BA7E2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A7532CC"/>
    <w:multiLevelType w:val="multilevel"/>
    <w:tmpl w:val="058C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24B9F"/>
    <w:multiLevelType w:val="multilevel"/>
    <w:tmpl w:val="96B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DC55B9"/>
    <w:multiLevelType w:val="multilevel"/>
    <w:tmpl w:val="C526CF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D951C74"/>
    <w:multiLevelType w:val="multilevel"/>
    <w:tmpl w:val="9BF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FA2E17"/>
    <w:multiLevelType w:val="multilevel"/>
    <w:tmpl w:val="CD409D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F2E5479"/>
    <w:multiLevelType w:val="multilevel"/>
    <w:tmpl w:val="C4D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DE34F2"/>
    <w:multiLevelType w:val="multilevel"/>
    <w:tmpl w:val="E0A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EB36B5"/>
    <w:multiLevelType w:val="multilevel"/>
    <w:tmpl w:val="0FC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DF47C8"/>
    <w:multiLevelType w:val="multilevel"/>
    <w:tmpl w:val="F8A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E95011"/>
    <w:multiLevelType w:val="hybridMultilevel"/>
    <w:tmpl w:val="2C2AC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5F6558"/>
    <w:multiLevelType w:val="multilevel"/>
    <w:tmpl w:val="5F42D9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1B1462F"/>
    <w:multiLevelType w:val="multilevel"/>
    <w:tmpl w:val="932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D8103B"/>
    <w:multiLevelType w:val="multilevel"/>
    <w:tmpl w:val="B00E8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6774D17"/>
    <w:multiLevelType w:val="hybridMultilevel"/>
    <w:tmpl w:val="7F7C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490F12"/>
    <w:multiLevelType w:val="multilevel"/>
    <w:tmpl w:val="AEE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B47B8A"/>
    <w:multiLevelType w:val="multilevel"/>
    <w:tmpl w:val="81F2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427061"/>
    <w:multiLevelType w:val="multilevel"/>
    <w:tmpl w:val="093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7A038F"/>
    <w:multiLevelType w:val="multilevel"/>
    <w:tmpl w:val="46F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BE0D54"/>
    <w:multiLevelType w:val="multilevel"/>
    <w:tmpl w:val="04C2E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39BD40F2"/>
    <w:multiLevelType w:val="multilevel"/>
    <w:tmpl w:val="96F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593ADD"/>
    <w:multiLevelType w:val="multilevel"/>
    <w:tmpl w:val="BE6851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41DD7FA3"/>
    <w:multiLevelType w:val="multilevel"/>
    <w:tmpl w:val="A9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2E3055"/>
    <w:multiLevelType w:val="multilevel"/>
    <w:tmpl w:val="D80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285CAE"/>
    <w:multiLevelType w:val="multilevel"/>
    <w:tmpl w:val="B3F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65070B"/>
    <w:multiLevelType w:val="hybridMultilevel"/>
    <w:tmpl w:val="E79255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4D7248E0"/>
    <w:multiLevelType w:val="multilevel"/>
    <w:tmpl w:val="DE00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8C17F8"/>
    <w:multiLevelType w:val="multilevel"/>
    <w:tmpl w:val="866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5C51D5"/>
    <w:multiLevelType w:val="multilevel"/>
    <w:tmpl w:val="5452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BB66B3"/>
    <w:multiLevelType w:val="multilevel"/>
    <w:tmpl w:val="66CE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5B3B7B"/>
    <w:multiLevelType w:val="multilevel"/>
    <w:tmpl w:val="2F368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D8917E0"/>
    <w:multiLevelType w:val="multilevel"/>
    <w:tmpl w:val="482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D8118B"/>
    <w:multiLevelType w:val="multilevel"/>
    <w:tmpl w:val="683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B9565C"/>
    <w:multiLevelType w:val="multilevel"/>
    <w:tmpl w:val="9E768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5221E35"/>
    <w:multiLevelType w:val="multilevel"/>
    <w:tmpl w:val="1076B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BB8415A"/>
    <w:multiLevelType w:val="multilevel"/>
    <w:tmpl w:val="B516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DC4204"/>
    <w:multiLevelType w:val="multilevel"/>
    <w:tmpl w:val="8C00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23709F6"/>
    <w:multiLevelType w:val="hybridMultilevel"/>
    <w:tmpl w:val="9A425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6492614"/>
    <w:multiLevelType w:val="multilevel"/>
    <w:tmpl w:val="BBDEE8B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52" w15:restartNumberingAfterBreak="0">
    <w:nsid w:val="7A834B36"/>
    <w:multiLevelType w:val="multilevel"/>
    <w:tmpl w:val="6082E060"/>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53" w15:restartNumberingAfterBreak="0">
    <w:nsid w:val="7C367160"/>
    <w:multiLevelType w:val="multilevel"/>
    <w:tmpl w:val="A0BA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730995">
    <w:abstractNumId w:val="4"/>
  </w:num>
  <w:num w:numId="2" w16cid:durableId="1273440714">
    <w:abstractNumId w:val="13"/>
  </w:num>
  <w:num w:numId="3" w16cid:durableId="1785885890">
    <w:abstractNumId w:val="16"/>
  </w:num>
  <w:num w:numId="4" w16cid:durableId="748573669">
    <w:abstractNumId w:val="10"/>
  </w:num>
  <w:num w:numId="5" w16cid:durableId="1263340181">
    <w:abstractNumId w:val="9"/>
  </w:num>
  <w:num w:numId="6" w16cid:durableId="309603178">
    <w:abstractNumId w:val="38"/>
  </w:num>
  <w:num w:numId="7" w16cid:durableId="2067799775">
    <w:abstractNumId w:val="39"/>
  </w:num>
  <w:num w:numId="8" w16cid:durableId="588393184">
    <w:abstractNumId w:val="23"/>
  </w:num>
  <w:num w:numId="9" w16cid:durableId="538511304">
    <w:abstractNumId w:val="27"/>
  </w:num>
  <w:num w:numId="10" w16cid:durableId="635530720">
    <w:abstractNumId w:val="50"/>
  </w:num>
  <w:num w:numId="11" w16cid:durableId="232786946">
    <w:abstractNumId w:val="51"/>
  </w:num>
  <w:num w:numId="12" w16cid:durableId="699667367">
    <w:abstractNumId w:val="52"/>
  </w:num>
  <w:num w:numId="13" w16cid:durableId="295334163">
    <w:abstractNumId w:val="53"/>
  </w:num>
  <w:num w:numId="14" w16cid:durableId="153567542">
    <w:abstractNumId w:val="37"/>
  </w:num>
  <w:num w:numId="15" w16cid:durableId="1334143231">
    <w:abstractNumId w:val="15"/>
  </w:num>
  <w:num w:numId="16" w16cid:durableId="411707393">
    <w:abstractNumId w:val="28"/>
  </w:num>
  <w:num w:numId="17" w16cid:durableId="549417328">
    <w:abstractNumId w:val="14"/>
  </w:num>
  <w:num w:numId="18" w16cid:durableId="1577059171">
    <w:abstractNumId w:val="7"/>
  </w:num>
  <w:num w:numId="19" w16cid:durableId="676734079">
    <w:abstractNumId w:val="22"/>
  </w:num>
  <w:num w:numId="20" w16cid:durableId="1623921260">
    <w:abstractNumId w:val="21"/>
  </w:num>
  <w:num w:numId="21" w16cid:durableId="78061033">
    <w:abstractNumId w:val="6"/>
  </w:num>
  <w:num w:numId="22" w16cid:durableId="1152672383">
    <w:abstractNumId w:val="30"/>
  </w:num>
  <w:num w:numId="23" w16cid:durableId="256325338">
    <w:abstractNumId w:val="12"/>
  </w:num>
  <w:num w:numId="24" w16cid:durableId="422263308">
    <w:abstractNumId w:val="40"/>
  </w:num>
  <w:num w:numId="25" w16cid:durableId="341857358">
    <w:abstractNumId w:val="45"/>
  </w:num>
  <w:num w:numId="26" w16cid:durableId="1554461249">
    <w:abstractNumId w:val="25"/>
  </w:num>
  <w:num w:numId="27" w16cid:durableId="2095861338">
    <w:abstractNumId w:val="3"/>
  </w:num>
  <w:num w:numId="28" w16cid:durableId="814109844">
    <w:abstractNumId w:val="20"/>
  </w:num>
  <w:num w:numId="29" w16cid:durableId="1280257005">
    <w:abstractNumId w:val="8"/>
  </w:num>
  <w:num w:numId="30" w16cid:durableId="1016733194">
    <w:abstractNumId w:val="44"/>
  </w:num>
  <w:num w:numId="31" w16cid:durableId="1133908863">
    <w:abstractNumId w:val="29"/>
  </w:num>
  <w:num w:numId="32" w16cid:durableId="1484010812">
    <w:abstractNumId w:val="17"/>
  </w:num>
  <w:num w:numId="33" w16cid:durableId="833105313">
    <w:abstractNumId w:val="24"/>
  </w:num>
  <w:num w:numId="34" w16cid:durableId="429860847">
    <w:abstractNumId w:val="34"/>
  </w:num>
  <w:num w:numId="35" w16cid:durableId="404232239">
    <w:abstractNumId w:val="2"/>
  </w:num>
  <w:num w:numId="36" w16cid:durableId="2102289533">
    <w:abstractNumId w:val="36"/>
  </w:num>
  <w:num w:numId="37" w16cid:durableId="1267957434">
    <w:abstractNumId w:val="41"/>
  </w:num>
  <w:num w:numId="38" w16cid:durableId="1766268477">
    <w:abstractNumId w:val="33"/>
  </w:num>
  <w:num w:numId="39" w16cid:durableId="1494295761">
    <w:abstractNumId w:val="31"/>
  </w:num>
  <w:num w:numId="40" w16cid:durableId="1309744653">
    <w:abstractNumId w:val="19"/>
  </w:num>
  <w:num w:numId="41" w16cid:durableId="745805966">
    <w:abstractNumId w:val="48"/>
  </w:num>
  <w:num w:numId="42" w16cid:durableId="841622112">
    <w:abstractNumId w:val="32"/>
  </w:num>
  <w:num w:numId="43" w16cid:durableId="430249149">
    <w:abstractNumId w:val="5"/>
  </w:num>
  <w:num w:numId="44" w16cid:durableId="1776051145">
    <w:abstractNumId w:val="42"/>
  </w:num>
  <w:num w:numId="45" w16cid:durableId="930502579">
    <w:abstractNumId w:val="47"/>
  </w:num>
  <w:num w:numId="46" w16cid:durableId="972052648">
    <w:abstractNumId w:val="26"/>
  </w:num>
  <w:num w:numId="47" w16cid:durableId="144246604">
    <w:abstractNumId w:val="49"/>
  </w:num>
  <w:num w:numId="48" w16cid:durableId="1389188067">
    <w:abstractNumId w:val="11"/>
  </w:num>
  <w:num w:numId="49" w16cid:durableId="780804953">
    <w:abstractNumId w:val="46"/>
  </w:num>
  <w:num w:numId="50" w16cid:durableId="543831488">
    <w:abstractNumId w:val="35"/>
  </w:num>
  <w:num w:numId="51" w16cid:durableId="60716744">
    <w:abstractNumId w:val="43"/>
  </w:num>
  <w:num w:numId="52" w16cid:durableId="1835217509">
    <w:abstractNumId w:val="18"/>
  </w:num>
  <w:num w:numId="53" w16cid:durableId="1220945728">
    <w:abstractNumId w:val="1"/>
  </w:num>
  <w:num w:numId="54" w16cid:durableId="206178320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99"/>
    <w:rsid w:val="00000796"/>
    <w:rsid w:val="000007B7"/>
    <w:rsid w:val="00005797"/>
    <w:rsid w:val="00010FFD"/>
    <w:rsid w:val="000126CC"/>
    <w:rsid w:val="00021B17"/>
    <w:rsid w:val="000220CB"/>
    <w:rsid w:val="000239C6"/>
    <w:rsid w:val="00025513"/>
    <w:rsid w:val="000261EB"/>
    <w:rsid w:val="00026E4E"/>
    <w:rsid w:val="0003155C"/>
    <w:rsid w:val="00032040"/>
    <w:rsid w:val="00032047"/>
    <w:rsid w:val="00032655"/>
    <w:rsid w:val="000354C3"/>
    <w:rsid w:val="00035D70"/>
    <w:rsid w:val="00037C9C"/>
    <w:rsid w:val="00042598"/>
    <w:rsid w:val="00042966"/>
    <w:rsid w:val="00042B33"/>
    <w:rsid w:val="000464F8"/>
    <w:rsid w:val="000501A1"/>
    <w:rsid w:val="000637FC"/>
    <w:rsid w:val="0006542C"/>
    <w:rsid w:val="00065D2C"/>
    <w:rsid w:val="0006643E"/>
    <w:rsid w:val="0006705B"/>
    <w:rsid w:val="000740A1"/>
    <w:rsid w:val="00077436"/>
    <w:rsid w:val="0007744B"/>
    <w:rsid w:val="0008024C"/>
    <w:rsid w:val="0008113D"/>
    <w:rsid w:val="0008271E"/>
    <w:rsid w:val="000867FD"/>
    <w:rsid w:val="000A1CA7"/>
    <w:rsid w:val="000A2AD9"/>
    <w:rsid w:val="000A3C42"/>
    <w:rsid w:val="000A6DE1"/>
    <w:rsid w:val="000B5A17"/>
    <w:rsid w:val="000C1236"/>
    <w:rsid w:val="000C28AE"/>
    <w:rsid w:val="000C6496"/>
    <w:rsid w:val="000C7584"/>
    <w:rsid w:val="000C7B56"/>
    <w:rsid w:val="000D1461"/>
    <w:rsid w:val="000D1DEF"/>
    <w:rsid w:val="000D26B1"/>
    <w:rsid w:val="000D3C63"/>
    <w:rsid w:val="000E0D1E"/>
    <w:rsid w:val="000E47A4"/>
    <w:rsid w:val="000E581D"/>
    <w:rsid w:val="000E7D09"/>
    <w:rsid w:val="000F59C9"/>
    <w:rsid w:val="000F5DE9"/>
    <w:rsid w:val="000F71FD"/>
    <w:rsid w:val="00100347"/>
    <w:rsid w:val="00103E61"/>
    <w:rsid w:val="00115C83"/>
    <w:rsid w:val="001160CB"/>
    <w:rsid w:val="001203EB"/>
    <w:rsid w:val="00123474"/>
    <w:rsid w:val="00133035"/>
    <w:rsid w:val="00142235"/>
    <w:rsid w:val="001438C9"/>
    <w:rsid w:val="00144CC5"/>
    <w:rsid w:val="00150479"/>
    <w:rsid w:val="00150CD0"/>
    <w:rsid w:val="00150FA6"/>
    <w:rsid w:val="00153EE3"/>
    <w:rsid w:val="00153FB1"/>
    <w:rsid w:val="001545E7"/>
    <w:rsid w:val="00154EA0"/>
    <w:rsid w:val="00155D51"/>
    <w:rsid w:val="00156C04"/>
    <w:rsid w:val="00157665"/>
    <w:rsid w:val="00160B1B"/>
    <w:rsid w:val="00165575"/>
    <w:rsid w:val="00167B8E"/>
    <w:rsid w:val="00171921"/>
    <w:rsid w:val="00172278"/>
    <w:rsid w:val="001744D3"/>
    <w:rsid w:val="001763A3"/>
    <w:rsid w:val="00177E69"/>
    <w:rsid w:val="00181CF2"/>
    <w:rsid w:val="00184414"/>
    <w:rsid w:val="0018688C"/>
    <w:rsid w:val="00191159"/>
    <w:rsid w:val="001928DC"/>
    <w:rsid w:val="00192E49"/>
    <w:rsid w:val="00193790"/>
    <w:rsid w:val="001A04BA"/>
    <w:rsid w:val="001A167E"/>
    <w:rsid w:val="001A2BD0"/>
    <w:rsid w:val="001A452F"/>
    <w:rsid w:val="001A70B6"/>
    <w:rsid w:val="001A76BC"/>
    <w:rsid w:val="001B17B4"/>
    <w:rsid w:val="001B219E"/>
    <w:rsid w:val="001B2E5C"/>
    <w:rsid w:val="001B50D7"/>
    <w:rsid w:val="001B5C8D"/>
    <w:rsid w:val="001B660A"/>
    <w:rsid w:val="001B71AF"/>
    <w:rsid w:val="001C253B"/>
    <w:rsid w:val="001C3648"/>
    <w:rsid w:val="001C3862"/>
    <w:rsid w:val="001C4EC8"/>
    <w:rsid w:val="001D1CEB"/>
    <w:rsid w:val="001D38A2"/>
    <w:rsid w:val="001D7497"/>
    <w:rsid w:val="001D7727"/>
    <w:rsid w:val="001E27E2"/>
    <w:rsid w:val="001E4196"/>
    <w:rsid w:val="001E4414"/>
    <w:rsid w:val="001E5688"/>
    <w:rsid w:val="001F1DFB"/>
    <w:rsid w:val="001F4B93"/>
    <w:rsid w:val="001F65A4"/>
    <w:rsid w:val="001F8D7C"/>
    <w:rsid w:val="002011BB"/>
    <w:rsid w:val="0020169C"/>
    <w:rsid w:val="0020396D"/>
    <w:rsid w:val="002053BA"/>
    <w:rsid w:val="00206BBE"/>
    <w:rsid w:val="002118D7"/>
    <w:rsid w:val="00213556"/>
    <w:rsid w:val="00213736"/>
    <w:rsid w:val="0021709B"/>
    <w:rsid w:val="00217166"/>
    <w:rsid w:val="00222C96"/>
    <w:rsid w:val="002235C6"/>
    <w:rsid w:val="002315FB"/>
    <w:rsid w:val="002324C9"/>
    <w:rsid w:val="00233A8A"/>
    <w:rsid w:val="00236F5B"/>
    <w:rsid w:val="002434A2"/>
    <w:rsid w:val="002451F8"/>
    <w:rsid w:val="002458B2"/>
    <w:rsid w:val="00245AEC"/>
    <w:rsid w:val="002475A4"/>
    <w:rsid w:val="00253168"/>
    <w:rsid w:val="002556A8"/>
    <w:rsid w:val="002572B6"/>
    <w:rsid w:val="00257A8B"/>
    <w:rsid w:val="002609AF"/>
    <w:rsid w:val="00261799"/>
    <w:rsid w:val="0026206D"/>
    <w:rsid w:val="00262C13"/>
    <w:rsid w:val="00263994"/>
    <w:rsid w:val="00263F8C"/>
    <w:rsid w:val="00264EB3"/>
    <w:rsid w:val="00266149"/>
    <w:rsid w:val="00266BC9"/>
    <w:rsid w:val="002751A9"/>
    <w:rsid w:val="00275D6D"/>
    <w:rsid w:val="00277471"/>
    <w:rsid w:val="002776D0"/>
    <w:rsid w:val="00277723"/>
    <w:rsid w:val="00280050"/>
    <w:rsid w:val="0028379A"/>
    <w:rsid w:val="00283ECA"/>
    <w:rsid w:val="00284B8E"/>
    <w:rsid w:val="00290889"/>
    <w:rsid w:val="00290A91"/>
    <w:rsid w:val="002910F3"/>
    <w:rsid w:val="00292C04"/>
    <w:rsid w:val="002932F9"/>
    <w:rsid w:val="002962DB"/>
    <w:rsid w:val="00296D81"/>
    <w:rsid w:val="002A2B63"/>
    <w:rsid w:val="002A5786"/>
    <w:rsid w:val="002A5BE5"/>
    <w:rsid w:val="002A7CC7"/>
    <w:rsid w:val="002B25B8"/>
    <w:rsid w:val="002C065C"/>
    <w:rsid w:val="002C20ED"/>
    <w:rsid w:val="002C3701"/>
    <w:rsid w:val="002C4EA8"/>
    <w:rsid w:val="002D2EEE"/>
    <w:rsid w:val="002D3DD7"/>
    <w:rsid w:val="002D4050"/>
    <w:rsid w:val="002D5B12"/>
    <w:rsid w:val="002E0DA0"/>
    <w:rsid w:val="002E2AD0"/>
    <w:rsid w:val="002E41D5"/>
    <w:rsid w:val="002E4DAB"/>
    <w:rsid w:val="002E5BFA"/>
    <w:rsid w:val="002E6DCD"/>
    <w:rsid w:val="002E7C43"/>
    <w:rsid w:val="002F0A2E"/>
    <w:rsid w:val="002F16A9"/>
    <w:rsid w:val="002F3DF8"/>
    <w:rsid w:val="002F43E6"/>
    <w:rsid w:val="002F4897"/>
    <w:rsid w:val="002F558B"/>
    <w:rsid w:val="002F72BF"/>
    <w:rsid w:val="00302229"/>
    <w:rsid w:val="003049A5"/>
    <w:rsid w:val="0030653F"/>
    <w:rsid w:val="00311939"/>
    <w:rsid w:val="003150E0"/>
    <w:rsid w:val="00316C0A"/>
    <w:rsid w:val="003172C0"/>
    <w:rsid w:val="0031798A"/>
    <w:rsid w:val="003202D7"/>
    <w:rsid w:val="00326EDB"/>
    <w:rsid w:val="00326FB6"/>
    <w:rsid w:val="00330468"/>
    <w:rsid w:val="00332A43"/>
    <w:rsid w:val="00335AF9"/>
    <w:rsid w:val="00336694"/>
    <w:rsid w:val="003402B0"/>
    <w:rsid w:val="00341E6A"/>
    <w:rsid w:val="0034405B"/>
    <w:rsid w:val="0034416E"/>
    <w:rsid w:val="0034532E"/>
    <w:rsid w:val="00345CB4"/>
    <w:rsid w:val="0034712D"/>
    <w:rsid w:val="00351E1A"/>
    <w:rsid w:val="003534BA"/>
    <w:rsid w:val="00355ED5"/>
    <w:rsid w:val="003564AE"/>
    <w:rsid w:val="003577F4"/>
    <w:rsid w:val="00370A10"/>
    <w:rsid w:val="0037415C"/>
    <w:rsid w:val="003746D6"/>
    <w:rsid w:val="00374A69"/>
    <w:rsid w:val="003752B2"/>
    <w:rsid w:val="00375F1F"/>
    <w:rsid w:val="00376C47"/>
    <w:rsid w:val="003775B2"/>
    <w:rsid w:val="003803F7"/>
    <w:rsid w:val="0038119E"/>
    <w:rsid w:val="0038136C"/>
    <w:rsid w:val="00383712"/>
    <w:rsid w:val="003843E8"/>
    <w:rsid w:val="00386297"/>
    <w:rsid w:val="00391051"/>
    <w:rsid w:val="003A1730"/>
    <w:rsid w:val="003A2BA4"/>
    <w:rsid w:val="003A3ECE"/>
    <w:rsid w:val="003A50BF"/>
    <w:rsid w:val="003A5782"/>
    <w:rsid w:val="003B2CE1"/>
    <w:rsid w:val="003B3AA2"/>
    <w:rsid w:val="003C51DB"/>
    <w:rsid w:val="003D128F"/>
    <w:rsid w:val="003D4757"/>
    <w:rsid w:val="003D4E59"/>
    <w:rsid w:val="003D5EFB"/>
    <w:rsid w:val="003D74C7"/>
    <w:rsid w:val="003E026D"/>
    <w:rsid w:val="003E1E33"/>
    <w:rsid w:val="003E421A"/>
    <w:rsid w:val="003E557E"/>
    <w:rsid w:val="003E675E"/>
    <w:rsid w:val="003F1E51"/>
    <w:rsid w:val="003F2CBB"/>
    <w:rsid w:val="003F6A36"/>
    <w:rsid w:val="00400A58"/>
    <w:rsid w:val="00401483"/>
    <w:rsid w:val="00401A26"/>
    <w:rsid w:val="00401E00"/>
    <w:rsid w:val="00401FD2"/>
    <w:rsid w:val="00404198"/>
    <w:rsid w:val="00404BA8"/>
    <w:rsid w:val="00407FDB"/>
    <w:rsid w:val="004110C2"/>
    <w:rsid w:val="0041213D"/>
    <w:rsid w:val="00412878"/>
    <w:rsid w:val="00412BA7"/>
    <w:rsid w:val="004148A9"/>
    <w:rsid w:val="00415FD6"/>
    <w:rsid w:val="00417E73"/>
    <w:rsid w:val="00423F17"/>
    <w:rsid w:val="00426987"/>
    <w:rsid w:val="004300AD"/>
    <w:rsid w:val="00432341"/>
    <w:rsid w:val="00432F47"/>
    <w:rsid w:val="00440415"/>
    <w:rsid w:val="004410C2"/>
    <w:rsid w:val="00443CA0"/>
    <w:rsid w:val="00446267"/>
    <w:rsid w:val="00446E7B"/>
    <w:rsid w:val="004525CD"/>
    <w:rsid w:val="00453568"/>
    <w:rsid w:val="004548C6"/>
    <w:rsid w:val="00455712"/>
    <w:rsid w:val="0045703E"/>
    <w:rsid w:val="00457366"/>
    <w:rsid w:val="00461014"/>
    <w:rsid w:val="00463B71"/>
    <w:rsid w:val="0046615A"/>
    <w:rsid w:val="00466481"/>
    <w:rsid w:val="00467071"/>
    <w:rsid w:val="00467FA8"/>
    <w:rsid w:val="0047090A"/>
    <w:rsid w:val="0047371E"/>
    <w:rsid w:val="00477453"/>
    <w:rsid w:val="00480431"/>
    <w:rsid w:val="00482FC9"/>
    <w:rsid w:val="0048515C"/>
    <w:rsid w:val="0049256E"/>
    <w:rsid w:val="0049611A"/>
    <w:rsid w:val="004964AF"/>
    <w:rsid w:val="004A04E1"/>
    <w:rsid w:val="004A3055"/>
    <w:rsid w:val="004A6EE8"/>
    <w:rsid w:val="004A7697"/>
    <w:rsid w:val="004A7B26"/>
    <w:rsid w:val="004A7D6E"/>
    <w:rsid w:val="004B332E"/>
    <w:rsid w:val="004B7476"/>
    <w:rsid w:val="004C0F18"/>
    <w:rsid w:val="004C2159"/>
    <w:rsid w:val="004C2213"/>
    <w:rsid w:val="004C2928"/>
    <w:rsid w:val="004C510B"/>
    <w:rsid w:val="004C73B3"/>
    <w:rsid w:val="004D10D8"/>
    <w:rsid w:val="004D2112"/>
    <w:rsid w:val="004D248F"/>
    <w:rsid w:val="004E01D6"/>
    <w:rsid w:val="004E0523"/>
    <w:rsid w:val="004E5606"/>
    <w:rsid w:val="004E5B39"/>
    <w:rsid w:val="004F0D36"/>
    <w:rsid w:val="004F124D"/>
    <w:rsid w:val="004F7CE5"/>
    <w:rsid w:val="005069F3"/>
    <w:rsid w:val="005072BC"/>
    <w:rsid w:val="0051322E"/>
    <w:rsid w:val="00513923"/>
    <w:rsid w:val="00513C41"/>
    <w:rsid w:val="005167AD"/>
    <w:rsid w:val="00517F7B"/>
    <w:rsid w:val="00521EA5"/>
    <w:rsid w:val="00521FD1"/>
    <w:rsid w:val="005221E7"/>
    <w:rsid w:val="00522533"/>
    <w:rsid w:val="005243F2"/>
    <w:rsid w:val="00524B51"/>
    <w:rsid w:val="00530C9D"/>
    <w:rsid w:val="00531924"/>
    <w:rsid w:val="0053259D"/>
    <w:rsid w:val="0054297B"/>
    <w:rsid w:val="0054494A"/>
    <w:rsid w:val="00545491"/>
    <w:rsid w:val="005463E1"/>
    <w:rsid w:val="005500AA"/>
    <w:rsid w:val="00553257"/>
    <w:rsid w:val="005546A7"/>
    <w:rsid w:val="0055512D"/>
    <w:rsid w:val="00557B81"/>
    <w:rsid w:val="00562913"/>
    <w:rsid w:val="0056518C"/>
    <w:rsid w:val="005679BE"/>
    <w:rsid w:val="005701EB"/>
    <w:rsid w:val="0057095F"/>
    <w:rsid w:val="00573E66"/>
    <w:rsid w:val="0057428E"/>
    <w:rsid w:val="00574A70"/>
    <w:rsid w:val="00575B47"/>
    <w:rsid w:val="00575D1B"/>
    <w:rsid w:val="00581668"/>
    <w:rsid w:val="00584390"/>
    <w:rsid w:val="00585D0E"/>
    <w:rsid w:val="00585DC9"/>
    <w:rsid w:val="0058639E"/>
    <w:rsid w:val="005906C7"/>
    <w:rsid w:val="0059117F"/>
    <w:rsid w:val="00596085"/>
    <w:rsid w:val="00596BCE"/>
    <w:rsid w:val="005978B2"/>
    <w:rsid w:val="005A0270"/>
    <w:rsid w:val="005A368F"/>
    <w:rsid w:val="005A4531"/>
    <w:rsid w:val="005A4A74"/>
    <w:rsid w:val="005A5A6A"/>
    <w:rsid w:val="005B0990"/>
    <w:rsid w:val="005B106B"/>
    <w:rsid w:val="005B12FE"/>
    <w:rsid w:val="005B147D"/>
    <w:rsid w:val="005B1D6C"/>
    <w:rsid w:val="005B2665"/>
    <w:rsid w:val="005B3A01"/>
    <w:rsid w:val="005B5AD0"/>
    <w:rsid w:val="005C1E39"/>
    <w:rsid w:val="005C425E"/>
    <w:rsid w:val="005C5AAB"/>
    <w:rsid w:val="005C5D4B"/>
    <w:rsid w:val="005D1274"/>
    <w:rsid w:val="005D20F2"/>
    <w:rsid w:val="005D6C59"/>
    <w:rsid w:val="005E31AD"/>
    <w:rsid w:val="005F11CC"/>
    <w:rsid w:val="005F2762"/>
    <w:rsid w:val="005F60F1"/>
    <w:rsid w:val="005F6EE5"/>
    <w:rsid w:val="0060127B"/>
    <w:rsid w:val="00601C54"/>
    <w:rsid w:val="00601E9B"/>
    <w:rsid w:val="00602CB6"/>
    <w:rsid w:val="00603FDE"/>
    <w:rsid w:val="0060421D"/>
    <w:rsid w:val="00605B79"/>
    <w:rsid w:val="0061639E"/>
    <w:rsid w:val="00622299"/>
    <w:rsid w:val="006233A1"/>
    <w:rsid w:val="006253D3"/>
    <w:rsid w:val="00627CED"/>
    <w:rsid w:val="00631174"/>
    <w:rsid w:val="006311D0"/>
    <w:rsid w:val="006318DF"/>
    <w:rsid w:val="00631BCA"/>
    <w:rsid w:val="0063531D"/>
    <w:rsid w:val="006404DF"/>
    <w:rsid w:val="00640BF8"/>
    <w:rsid w:val="00644892"/>
    <w:rsid w:val="00660113"/>
    <w:rsid w:val="00661084"/>
    <w:rsid w:val="006624D6"/>
    <w:rsid w:val="006661CE"/>
    <w:rsid w:val="006764EC"/>
    <w:rsid w:val="00676CFA"/>
    <w:rsid w:val="006800DC"/>
    <w:rsid w:val="00680951"/>
    <w:rsid w:val="00680F5C"/>
    <w:rsid w:val="006810C6"/>
    <w:rsid w:val="00684EDB"/>
    <w:rsid w:val="00685FC5"/>
    <w:rsid w:val="006929E0"/>
    <w:rsid w:val="00692E35"/>
    <w:rsid w:val="00694453"/>
    <w:rsid w:val="006973D7"/>
    <w:rsid w:val="006A0F86"/>
    <w:rsid w:val="006A61C6"/>
    <w:rsid w:val="006A7382"/>
    <w:rsid w:val="006B09F2"/>
    <w:rsid w:val="006B1E03"/>
    <w:rsid w:val="006B3B96"/>
    <w:rsid w:val="006C0742"/>
    <w:rsid w:val="006C07A9"/>
    <w:rsid w:val="006C080C"/>
    <w:rsid w:val="006C1A81"/>
    <w:rsid w:val="006C2738"/>
    <w:rsid w:val="006C5E35"/>
    <w:rsid w:val="006C6BCC"/>
    <w:rsid w:val="006D1AAB"/>
    <w:rsid w:val="006D241D"/>
    <w:rsid w:val="006D27BA"/>
    <w:rsid w:val="006D31C6"/>
    <w:rsid w:val="006D369E"/>
    <w:rsid w:val="006E11F2"/>
    <w:rsid w:val="006E29F3"/>
    <w:rsid w:val="006E48F4"/>
    <w:rsid w:val="006F437A"/>
    <w:rsid w:val="006F5055"/>
    <w:rsid w:val="006F5E6D"/>
    <w:rsid w:val="00701231"/>
    <w:rsid w:val="007018E8"/>
    <w:rsid w:val="00702C90"/>
    <w:rsid w:val="007156BC"/>
    <w:rsid w:val="00715A3B"/>
    <w:rsid w:val="00715BF3"/>
    <w:rsid w:val="0071681B"/>
    <w:rsid w:val="007171FF"/>
    <w:rsid w:val="00720812"/>
    <w:rsid w:val="00720ACE"/>
    <w:rsid w:val="007303E0"/>
    <w:rsid w:val="00730936"/>
    <w:rsid w:val="00731DD0"/>
    <w:rsid w:val="007323DC"/>
    <w:rsid w:val="007326E7"/>
    <w:rsid w:val="00733F27"/>
    <w:rsid w:val="00733FDE"/>
    <w:rsid w:val="00735865"/>
    <w:rsid w:val="00743055"/>
    <w:rsid w:val="0074378A"/>
    <w:rsid w:val="00751CDB"/>
    <w:rsid w:val="00754EF0"/>
    <w:rsid w:val="007605DF"/>
    <w:rsid w:val="00760941"/>
    <w:rsid w:val="0076135F"/>
    <w:rsid w:val="00761E19"/>
    <w:rsid w:val="0076230C"/>
    <w:rsid w:val="00762B77"/>
    <w:rsid w:val="00767B2E"/>
    <w:rsid w:val="00770A85"/>
    <w:rsid w:val="0078018D"/>
    <w:rsid w:val="00781EBE"/>
    <w:rsid w:val="00783972"/>
    <w:rsid w:val="00786AA0"/>
    <w:rsid w:val="007907CD"/>
    <w:rsid w:val="00791FC5"/>
    <w:rsid w:val="00794A17"/>
    <w:rsid w:val="00797502"/>
    <w:rsid w:val="00797D7B"/>
    <w:rsid w:val="007A0856"/>
    <w:rsid w:val="007A1185"/>
    <w:rsid w:val="007A400B"/>
    <w:rsid w:val="007A4986"/>
    <w:rsid w:val="007B267C"/>
    <w:rsid w:val="007B3D52"/>
    <w:rsid w:val="007B55B9"/>
    <w:rsid w:val="007B59EE"/>
    <w:rsid w:val="007B648B"/>
    <w:rsid w:val="007B69DF"/>
    <w:rsid w:val="007B793F"/>
    <w:rsid w:val="007C0126"/>
    <w:rsid w:val="007C02A5"/>
    <w:rsid w:val="007C53D0"/>
    <w:rsid w:val="007C6F78"/>
    <w:rsid w:val="007D0BC2"/>
    <w:rsid w:val="007D11BB"/>
    <w:rsid w:val="007D157D"/>
    <w:rsid w:val="007D7204"/>
    <w:rsid w:val="007D73C9"/>
    <w:rsid w:val="007E0AEF"/>
    <w:rsid w:val="007E3C82"/>
    <w:rsid w:val="007E540D"/>
    <w:rsid w:val="007E5D3F"/>
    <w:rsid w:val="007E5E82"/>
    <w:rsid w:val="007E6C9F"/>
    <w:rsid w:val="007F1799"/>
    <w:rsid w:val="007F3384"/>
    <w:rsid w:val="007F469C"/>
    <w:rsid w:val="007F4864"/>
    <w:rsid w:val="007F4E9F"/>
    <w:rsid w:val="007F598F"/>
    <w:rsid w:val="00800FC0"/>
    <w:rsid w:val="00802D49"/>
    <w:rsid w:val="00802ED3"/>
    <w:rsid w:val="008058A5"/>
    <w:rsid w:val="0080708D"/>
    <w:rsid w:val="00811266"/>
    <w:rsid w:val="00811801"/>
    <w:rsid w:val="00817181"/>
    <w:rsid w:val="00821C0D"/>
    <w:rsid w:val="008244C5"/>
    <w:rsid w:val="00825A2E"/>
    <w:rsid w:val="00831F1B"/>
    <w:rsid w:val="00832C82"/>
    <w:rsid w:val="00833F7F"/>
    <w:rsid w:val="00835309"/>
    <w:rsid w:val="00836339"/>
    <w:rsid w:val="0083793A"/>
    <w:rsid w:val="00842A15"/>
    <w:rsid w:val="0084790E"/>
    <w:rsid w:val="008546A6"/>
    <w:rsid w:val="00854E15"/>
    <w:rsid w:val="008646C0"/>
    <w:rsid w:val="00867AB6"/>
    <w:rsid w:val="00873D90"/>
    <w:rsid w:val="00873E76"/>
    <w:rsid w:val="00875F3B"/>
    <w:rsid w:val="00881260"/>
    <w:rsid w:val="008820A9"/>
    <w:rsid w:val="0088385B"/>
    <w:rsid w:val="00883E02"/>
    <w:rsid w:val="00885B90"/>
    <w:rsid w:val="00886274"/>
    <w:rsid w:val="00886370"/>
    <w:rsid w:val="00892AE1"/>
    <w:rsid w:val="00895F08"/>
    <w:rsid w:val="00896BDB"/>
    <w:rsid w:val="00897585"/>
    <w:rsid w:val="008978CA"/>
    <w:rsid w:val="008A1F72"/>
    <w:rsid w:val="008A3F78"/>
    <w:rsid w:val="008A473E"/>
    <w:rsid w:val="008A5E89"/>
    <w:rsid w:val="008A6978"/>
    <w:rsid w:val="008B1F97"/>
    <w:rsid w:val="008B40C3"/>
    <w:rsid w:val="008B72F6"/>
    <w:rsid w:val="008B7ACD"/>
    <w:rsid w:val="008C223A"/>
    <w:rsid w:val="008C35B1"/>
    <w:rsid w:val="008D0CA0"/>
    <w:rsid w:val="008D3FD8"/>
    <w:rsid w:val="008D474B"/>
    <w:rsid w:val="008E111F"/>
    <w:rsid w:val="008E7D35"/>
    <w:rsid w:val="008F1B51"/>
    <w:rsid w:val="008F2167"/>
    <w:rsid w:val="008F28D9"/>
    <w:rsid w:val="008F2EDA"/>
    <w:rsid w:val="008F419A"/>
    <w:rsid w:val="008F489A"/>
    <w:rsid w:val="0090082B"/>
    <w:rsid w:val="00900E49"/>
    <w:rsid w:val="00900FD1"/>
    <w:rsid w:val="00904B56"/>
    <w:rsid w:val="0090671C"/>
    <w:rsid w:val="00906DAD"/>
    <w:rsid w:val="0090778E"/>
    <w:rsid w:val="0091252C"/>
    <w:rsid w:val="0091485A"/>
    <w:rsid w:val="00915FE9"/>
    <w:rsid w:val="00916805"/>
    <w:rsid w:val="00917FC1"/>
    <w:rsid w:val="00920CE0"/>
    <w:rsid w:val="00921BC3"/>
    <w:rsid w:val="0092793F"/>
    <w:rsid w:val="0092F98D"/>
    <w:rsid w:val="00940B07"/>
    <w:rsid w:val="00940FA2"/>
    <w:rsid w:val="009455B6"/>
    <w:rsid w:val="00945835"/>
    <w:rsid w:val="00952102"/>
    <w:rsid w:val="00953776"/>
    <w:rsid w:val="00953943"/>
    <w:rsid w:val="00954489"/>
    <w:rsid w:val="00956F60"/>
    <w:rsid w:val="00961DCF"/>
    <w:rsid w:val="009639E4"/>
    <w:rsid w:val="009651EA"/>
    <w:rsid w:val="00965234"/>
    <w:rsid w:val="00965F02"/>
    <w:rsid w:val="00966FEE"/>
    <w:rsid w:val="009677AC"/>
    <w:rsid w:val="00971730"/>
    <w:rsid w:val="00971C5C"/>
    <w:rsid w:val="00972DB0"/>
    <w:rsid w:val="009732EF"/>
    <w:rsid w:val="00973985"/>
    <w:rsid w:val="0097581A"/>
    <w:rsid w:val="00977325"/>
    <w:rsid w:val="00980515"/>
    <w:rsid w:val="009866E8"/>
    <w:rsid w:val="00990416"/>
    <w:rsid w:val="00993956"/>
    <w:rsid w:val="009964BA"/>
    <w:rsid w:val="009A03C4"/>
    <w:rsid w:val="009A0D51"/>
    <w:rsid w:val="009A1113"/>
    <w:rsid w:val="009A57AB"/>
    <w:rsid w:val="009B447B"/>
    <w:rsid w:val="009B504A"/>
    <w:rsid w:val="009B6124"/>
    <w:rsid w:val="009C10D3"/>
    <w:rsid w:val="009C1799"/>
    <w:rsid w:val="009C192D"/>
    <w:rsid w:val="009C5C3F"/>
    <w:rsid w:val="009C7A67"/>
    <w:rsid w:val="009C7C68"/>
    <w:rsid w:val="009D3EB6"/>
    <w:rsid w:val="009D3F48"/>
    <w:rsid w:val="009D65B9"/>
    <w:rsid w:val="009E2295"/>
    <w:rsid w:val="009E6295"/>
    <w:rsid w:val="009E691C"/>
    <w:rsid w:val="009E7111"/>
    <w:rsid w:val="009F09F2"/>
    <w:rsid w:val="009F1ACB"/>
    <w:rsid w:val="009F29C8"/>
    <w:rsid w:val="009F2DBF"/>
    <w:rsid w:val="009F520A"/>
    <w:rsid w:val="009F5C8A"/>
    <w:rsid w:val="009F5EFA"/>
    <w:rsid w:val="009F7C58"/>
    <w:rsid w:val="00A0144B"/>
    <w:rsid w:val="00A02C41"/>
    <w:rsid w:val="00A0632A"/>
    <w:rsid w:val="00A076E6"/>
    <w:rsid w:val="00A1160D"/>
    <w:rsid w:val="00A12168"/>
    <w:rsid w:val="00A16375"/>
    <w:rsid w:val="00A16832"/>
    <w:rsid w:val="00A21B99"/>
    <w:rsid w:val="00A223B5"/>
    <w:rsid w:val="00A23974"/>
    <w:rsid w:val="00A24D97"/>
    <w:rsid w:val="00A27861"/>
    <w:rsid w:val="00A27BA5"/>
    <w:rsid w:val="00A304AB"/>
    <w:rsid w:val="00A3074A"/>
    <w:rsid w:val="00A30BAC"/>
    <w:rsid w:val="00A4044C"/>
    <w:rsid w:val="00A5491B"/>
    <w:rsid w:val="00A569DF"/>
    <w:rsid w:val="00A56F69"/>
    <w:rsid w:val="00A63482"/>
    <w:rsid w:val="00A717F6"/>
    <w:rsid w:val="00A72361"/>
    <w:rsid w:val="00A730FD"/>
    <w:rsid w:val="00A73A55"/>
    <w:rsid w:val="00A73B2D"/>
    <w:rsid w:val="00A76019"/>
    <w:rsid w:val="00A77493"/>
    <w:rsid w:val="00A81F06"/>
    <w:rsid w:val="00A82320"/>
    <w:rsid w:val="00A82CD0"/>
    <w:rsid w:val="00A8782D"/>
    <w:rsid w:val="00A87EFC"/>
    <w:rsid w:val="00A92106"/>
    <w:rsid w:val="00A95F75"/>
    <w:rsid w:val="00A96871"/>
    <w:rsid w:val="00A97BCC"/>
    <w:rsid w:val="00AA1A63"/>
    <w:rsid w:val="00AA7429"/>
    <w:rsid w:val="00AA7B04"/>
    <w:rsid w:val="00AB0151"/>
    <w:rsid w:val="00AB0839"/>
    <w:rsid w:val="00AB0DF5"/>
    <w:rsid w:val="00AB46BC"/>
    <w:rsid w:val="00AB5E8A"/>
    <w:rsid w:val="00AC0528"/>
    <w:rsid w:val="00AD0C8C"/>
    <w:rsid w:val="00AD1AD2"/>
    <w:rsid w:val="00AD1D1E"/>
    <w:rsid w:val="00AD2ECF"/>
    <w:rsid w:val="00AD32A4"/>
    <w:rsid w:val="00AE3B5B"/>
    <w:rsid w:val="00AE59DC"/>
    <w:rsid w:val="00AE70B5"/>
    <w:rsid w:val="00AF05A5"/>
    <w:rsid w:val="00AF37D4"/>
    <w:rsid w:val="00AF3F48"/>
    <w:rsid w:val="00AF6BB7"/>
    <w:rsid w:val="00B00037"/>
    <w:rsid w:val="00B01516"/>
    <w:rsid w:val="00B059CE"/>
    <w:rsid w:val="00B05A65"/>
    <w:rsid w:val="00B06111"/>
    <w:rsid w:val="00B06D42"/>
    <w:rsid w:val="00B10813"/>
    <w:rsid w:val="00B10EBA"/>
    <w:rsid w:val="00B23180"/>
    <w:rsid w:val="00B247E0"/>
    <w:rsid w:val="00B262CA"/>
    <w:rsid w:val="00B262D1"/>
    <w:rsid w:val="00B267C8"/>
    <w:rsid w:val="00B302C8"/>
    <w:rsid w:val="00B3164B"/>
    <w:rsid w:val="00B32534"/>
    <w:rsid w:val="00B347D3"/>
    <w:rsid w:val="00B35DFD"/>
    <w:rsid w:val="00B3756A"/>
    <w:rsid w:val="00B37DF1"/>
    <w:rsid w:val="00B43BB2"/>
    <w:rsid w:val="00B46541"/>
    <w:rsid w:val="00B53224"/>
    <w:rsid w:val="00B54B14"/>
    <w:rsid w:val="00B54C9E"/>
    <w:rsid w:val="00B55695"/>
    <w:rsid w:val="00B568B9"/>
    <w:rsid w:val="00B57BDB"/>
    <w:rsid w:val="00B6085A"/>
    <w:rsid w:val="00B612E6"/>
    <w:rsid w:val="00B62D28"/>
    <w:rsid w:val="00B63FF5"/>
    <w:rsid w:val="00B64DA6"/>
    <w:rsid w:val="00B66AD3"/>
    <w:rsid w:val="00B67906"/>
    <w:rsid w:val="00B700FB"/>
    <w:rsid w:val="00B72882"/>
    <w:rsid w:val="00B77D1F"/>
    <w:rsid w:val="00B8752C"/>
    <w:rsid w:val="00B917F2"/>
    <w:rsid w:val="00B91A4E"/>
    <w:rsid w:val="00B93247"/>
    <w:rsid w:val="00B95CC8"/>
    <w:rsid w:val="00BA4390"/>
    <w:rsid w:val="00BA649E"/>
    <w:rsid w:val="00BB1B94"/>
    <w:rsid w:val="00BB2FAD"/>
    <w:rsid w:val="00BB5665"/>
    <w:rsid w:val="00BB579E"/>
    <w:rsid w:val="00BC0839"/>
    <w:rsid w:val="00BC29BF"/>
    <w:rsid w:val="00BC561F"/>
    <w:rsid w:val="00BC5B8F"/>
    <w:rsid w:val="00BC6F41"/>
    <w:rsid w:val="00BC77AF"/>
    <w:rsid w:val="00BD1084"/>
    <w:rsid w:val="00BD178B"/>
    <w:rsid w:val="00BD3826"/>
    <w:rsid w:val="00BD394C"/>
    <w:rsid w:val="00BD3D80"/>
    <w:rsid w:val="00BD4DAF"/>
    <w:rsid w:val="00BD516D"/>
    <w:rsid w:val="00BD5FBF"/>
    <w:rsid w:val="00BE0CE9"/>
    <w:rsid w:val="00BE1396"/>
    <w:rsid w:val="00BE3E47"/>
    <w:rsid w:val="00BE47AA"/>
    <w:rsid w:val="00BE7023"/>
    <w:rsid w:val="00BE73CB"/>
    <w:rsid w:val="00BF003D"/>
    <w:rsid w:val="00BF4B17"/>
    <w:rsid w:val="00BF76BA"/>
    <w:rsid w:val="00C007DB"/>
    <w:rsid w:val="00C01E00"/>
    <w:rsid w:val="00C026BB"/>
    <w:rsid w:val="00C02E21"/>
    <w:rsid w:val="00C030DC"/>
    <w:rsid w:val="00C03F22"/>
    <w:rsid w:val="00C04ECF"/>
    <w:rsid w:val="00C05345"/>
    <w:rsid w:val="00C10550"/>
    <w:rsid w:val="00C10858"/>
    <w:rsid w:val="00C10CE9"/>
    <w:rsid w:val="00C11F96"/>
    <w:rsid w:val="00C15500"/>
    <w:rsid w:val="00C16BAE"/>
    <w:rsid w:val="00C20A09"/>
    <w:rsid w:val="00C21960"/>
    <w:rsid w:val="00C22DEE"/>
    <w:rsid w:val="00C262CE"/>
    <w:rsid w:val="00C26E8E"/>
    <w:rsid w:val="00C27054"/>
    <w:rsid w:val="00C27E9E"/>
    <w:rsid w:val="00C32479"/>
    <w:rsid w:val="00C32F1A"/>
    <w:rsid w:val="00C360E2"/>
    <w:rsid w:val="00C378FC"/>
    <w:rsid w:val="00C47ED4"/>
    <w:rsid w:val="00C503C5"/>
    <w:rsid w:val="00C52A9C"/>
    <w:rsid w:val="00C52E1D"/>
    <w:rsid w:val="00C5438C"/>
    <w:rsid w:val="00C55D9A"/>
    <w:rsid w:val="00C55E22"/>
    <w:rsid w:val="00C56068"/>
    <w:rsid w:val="00C565B5"/>
    <w:rsid w:val="00C573AF"/>
    <w:rsid w:val="00C63A99"/>
    <w:rsid w:val="00C648E4"/>
    <w:rsid w:val="00C64CDE"/>
    <w:rsid w:val="00C652B4"/>
    <w:rsid w:val="00C65E4F"/>
    <w:rsid w:val="00C72A20"/>
    <w:rsid w:val="00C81F01"/>
    <w:rsid w:val="00C82F77"/>
    <w:rsid w:val="00C95362"/>
    <w:rsid w:val="00C97B11"/>
    <w:rsid w:val="00CA2711"/>
    <w:rsid w:val="00CA4EAC"/>
    <w:rsid w:val="00CB126E"/>
    <w:rsid w:val="00CB27EF"/>
    <w:rsid w:val="00CB5816"/>
    <w:rsid w:val="00CC1DCC"/>
    <w:rsid w:val="00CC1F73"/>
    <w:rsid w:val="00CC2ED7"/>
    <w:rsid w:val="00CD168D"/>
    <w:rsid w:val="00CD250A"/>
    <w:rsid w:val="00CD3F92"/>
    <w:rsid w:val="00CE0012"/>
    <w:rsid w:val="00CE128D"/>
    <w:rsid w:val="00CE2B1B"/>
    <w:rsid w:val="00CE31B1"/>
    <w:rsid w:val="00CE5DC3"/>
    <w:rsid w:val="00CE7D28"/>
    <w:rsid w:val="00CF715C"/>
    <w:rsid w:val="00CF7453"/>
    <w:rsid w:val="00D021F4"/>
    <w:rsid w:val="00D0342E"/>
    <w:rsid w:val="00D07066"/>
    <w:rsid w:val="00D14056"/>
    <w:rsid w:val="00D1765D"/>
    <w:rsid w:val="00D203EF"/>
    <w:rsid w:val="00D26C23"/>
    <w:rsid w:val="00D30A8B"/>
    <w:rsid w:val="00D3121B"/>
    <w:rsid w:val="00D316F2"/>
    <w:rsid w:val="00D33AA2"/>
    <w:rsid w:val="00D34D79"/>
    <w:rsid w:val="00D35053"/>
    <w:rsid w:val="00D35E04"/>
    <w:rsid w:val="00D41561"/>
    <w:rsid w:val="00D43F05"/>
    <w:rsid w:val="00D460F2"/>
    <w:rsid w:val="00D47AC1"/>
    <w:rsid w:val="00D513FE"/>
    <w:rsid w:val="00D51793"/>
    <w:rsid w:val="00D52AE4"/>
    <w:rsid w:val="00D60D5C"/>
    <w:rsid w:val="00D613F0"/>
    <w:rsid w:val="00D67A0F"/>
    <w:rsid w:val="00D7061A"/>
    <w:rsid w:val="00D71B56"/>
    <w:rsid w:val="00D73429"/>
    <w:rsid w:val="00D802C2"/>
    <w:rsid w:val="00D8290C"/>
    <w:rsid w:val="00D83C57"/>
    <w:rsid w:val="00D84066"/>
    <w:rsid w:val="00D853F6"/>
    <w:rsid w:val="00D86ABD"/>
    <w:rsid w:val="00D9091E"/>
    <w:rsid w:val="00D90EDB"/>
    <w:rsid w:val="00D9274D"/>
    <w:rsid w:val="00D93CFE"/>
    <w:rsid w:val="00D94382"/>
    <w:rsid w:val="00D95832"/>
    <w:rsid w:val="00D9722A"/>
    <w:rsid w:val="00DA57DD"/>
    <w:rsid w:val="00DA754F"/>
    <w:rsid w:val="00DA799F"/>
    <w:rsid w:val="00DA7A42"/>
    <w:rsid w:val="00DB0567"/>
    <w:rsid w:val="00DB290A"/>
    <w:rsid w:val="00DB69C8"/>
    <w:rsid w:val="00DB6F30"/>
    <w:rsid w:val="00DC0D9E"/>
    <w:rsid w:val="00DC1BA7"/>
    <w:rsid w:val="00DC2865"/>
    <w:rsid w:val="00DC318C"/>
    <w:rsid w:val="00DD2CB8"/>
    <w:rsid w:val="00DD48CD"/>
    <w:rsid w:val="00DD4930"/>
    <w:rsid w:val="00DD775E"/>
    <w:rsid w:val="00DD7F59"/>
    <w:rsid w:val="00DE2109"/>
    <w:rsid w:val="00DE23B0"/>
    <w:rsid w:val="00DE3A45"/>
    <w:rsid w:val="00DE5C55"/>
    <w:rsid w:val="00DE7947"/>
    <w:rsid w:val="00DF1624"/>
    <w:rsid w:val="00DF581D"/>
    <w:rsid w:val="00DF613A"/>
    <w:rsid w:val="00E0149A"/>
    <w:rsid w:val="00E023FF"/>
    <w:rsid w:val="00E0349C"/>
    <w:rsid w:val="00E1508B"/>
    <w:rsid w:val="00E15496"/>
    <w:rsid w:val="00E203F8"/>
    <w:rsid w:val="00E23190"/>
    <w:rsid w:val="00E30CCE"/>
    <w:rsid w:val="00E401CB"/>
    <w:rsid w:val="00E40B40"/>
    <w:rsid w:val="00E42271"/>
    <w:rsid w:val="00E459C7"/>
    <w:rsid w:val="00E45A07"/>
    <w:rsid w:val="00E50625"/>
    <w:rsid w:val="00E512E9"/>
    <w:rsid w:val="00E52696"/>
    <w:rsid w:val="00E64F9F"/>
    <w:rsid w:val="00E655CB"/>
    <w:rsid w:val="00E65CA8"/>
    <w:rsid w:val="00E65ECC"/>
    <w:rsid w:val="00E66402"/>
    <w:rsid w:val="00E67013"/>
    <w:rsid w:val="00E73892"/>
    <w:rsid w:val="00E74A65"/>
    <w:rsid w:val="00E75DA6"/>
    <w:rsid w:val="00E83DF2"/>
    <w:rsid w:val="00E91C80"/>
    <w:rsid w:val="00E923BF"/>
    <w:rsid w:val="00E93063"/>
    <w:rsid w:val="00E93396"/>
    <w:rsid w:val="00EA00DE"/>
    <w:rsid w:val="00EA039A"/>
    <w:rsid w:val="00EA14D2"/>
    <w:rsid w:val="00EA65AE"/>
    <w:rsid w:val="00EA6971"/>
    <w:rsid w:val="00EA6EE7"/>
    <w:rsid w:val="00EA70A1"/>
    <w:rsid w:val="00EB04F4"/>
    <w:rsid w:val="00EB1D39"/>
    <w:rsid w:val="00EB2A0F"/>
    <w:rsid w:val="00EB3796"/>
    <w:rsid w:val="00EB4BB9"/>
    <w:rsid w:val="00EB5937"/>
    <w:rsid w:val="00EC2A36"/>
    <w:rsid w:val="00EC44E4"/>
    <w:rsid w:val="00EC5A08"/>
    <w:rsid w:val="00EE0A19"/>
    <w:rsid w:val="00EE1BF0"/>
    <w:rsid w:val="00EE6EA3"/>
    <w:rsid w:val="00EE7044"/>
    <w:rsid w:val="00EF3406"/>
    <w:rsid w:val="00F00160"/>
    <w:rsid w:val="00F01ED6"/>
    <w:rsid w:val="00F04018"/>
    <w:rsid w:val="00F05113"/>
    <w:rsid w:val="00F101C8"/>
    <w:rsid w:val="00F1497D"/>
    <w:rsid w:val="00F14D6C"/>
    <w:rsid w:val="00F150A8"/>
    <w:rsid w:val="00F16D70"/>
    <w:rsid w:val="00F172F4"/>
    <w:rsid w:val="00F210DF"/>
    <w:rsid w:val="00F21F17"/>
    <w:rsid w:val="00F23902"/>
    <w:rsid w:val="00F26372"/>
    <w:rsid w:val="00F27A0B"/>
    <w:rsid w:val="00F30126"/>
    <w:rsid w:val="00F304B1"/>
    <w:rsid w:val="00F362E8"/>
    <w:rsid w:val="00F370B3"/>
    <w:rsid w:val="00F37E92"/>
    <w:rsid w:val="00F44429"/>
    <w:rsid w:val="00F5085B"/>
    <w:rsid w:val="00F53990"/>
    <w:rsid w:val="00F620D7"/>
    <w:rsid w:val="00F70E16"/>
    <w:rsid w:val="00F70E66"/>
    <w:rsid w:val="00F72A60"/>
    <w:rsid w:val="00F73A07"/>
    <w:rsid w:val="00F7433B"/>
    <w:rsid w:val="00F749FD"/>
    <w:rsid w:val="00F7763F"/>
    <w:rsid w:val="00F82111"/>
    <w:rsid w:val="00F87108"/>
    <w:rsid w:val="00F871EB"/>
    <w:rsid w:val="00F90FDC"/>
    <w:rsid w:val="00F949FF"/>
    <w:rsid w:val="00F969CB"/>
    <w:rsid w:val="00F96C49"/>
    <w:rsid w:val="00FA2DCC"/>
    <w:rsid w:val="00FA7CE7"/>
    <w:rsid w:val="00FB2553"/>
    <w:rsid w:val="00FB2EB4"/>
    <w:rsid w:val="00FB39C3"/>
    <w:rsid w:val="00FB7201"/>
    <w:rsid w:val="00FB7B08"/>
    <w:rsid w:val="00FC0388"/>
    <w:rsid w:val="00FC1F0B"/>
    <w:rsid w:val="00FC2A6D"/>
    <w:rsid w:val="00FC3291"/>
    <w:rsid w:val="00FC4B85"/>
    <w:rsid w:val="00FC6835"/>
    <w:rsid w:val="00FD1526"/>
    <w:rsid w:val="00FD1847"/>
    <w:rsid w:val="00FD2B37"/>
    <w:rsid w:val="00FD4F40"/>
    <w:rsid w:val="00FE11D9"/>
    <w:rsid w:val="00FE12B0"/>
    <w:rsid w:val="00FE137C"/>
    <w:rsid w:val="00FE3492"/>
    <w:rsid w:val="00FE36F7"/>
    <w:rsid w:val="00FE5275"/>
    <w:rsid w:val="00FF1861"/>
    <w:rsid w:val="00FF3741"/>
    <w:rsid w:val="00FF5A77"/>
    <w:rsid w:val="0274C9AD"/>
    <w:rsid w:val="0282155D"/>
    <w:rsid w:val="02A4649B"/>
    <w:rsid w:val="036A8E83"/>
    <w:rsid w:val="03BAA964"/>
    <w:rsid w:val="03FD5D47"/>
    <w:rsid w:val="04012A6F"/>
    <w:rsid w:val="04FDF4DD"/>
    <w:rsid w:val="0575A67E"/>
    <w:rsid w:val="059304F7"/>
    <w:rsid w:val="05EF37A4"/>
    <w:rsid w:val="06525F03"/>
    <w:rsid w:val="0669B113"/>
    <w:rsid w:val="067D1F29"/>
    <w:rsid w:val="06BD0FEA"/>
    <w:rsid w:val="06CF456E"/>
    <w:rsid w:val="075F474C"/>
    <w:rsid w:val="076183CF"/>
    <w:rsid w:val="079916B6"/>
    <w:rsid w:val="08F30859"/>
    <w:rsid w:val="09604B95"/>
    <w:rsid w:val="0AA9FC7A"/>
    <w:rsid w:val="0B27FC08"/>
    <w:rsid w:val="0B28DDA4"/>
    <w:rsid w:val="0B3D2236"/>
    <w:rsid w:val="0C7BE5D8"/>
    <w:rsid w:val="0CD8F297"/>
    <w:rsid w:val="0D8A38C9"/>
    <w:rsid w:val="0D8BC3AD"/>
    <w:rsid w:val="0D91DD46"/>
    <w:rsid w:val="0DE19D3C"/>
    <w:rsid w:val="0E223C99"/>
    <w:rsid w:val="0E919830"/>
    <w:rsid w:val="0F173A6E"/>
    <w:rsid w:val="0F4523A0"/>
    <w:rsid w:val="0F54A220"/>
    <w:rsid w:val="1063110A"/>
    <w:rsid w:val="10CED329"/>
    <w:rsid w:val="11DCE402"/>
    <w:rsid w:val="12052751"/>
    <w:rsid w:val="121959F5"/>
    <w:rsid w:val="1282C2AB"/>
    <w:rsid w:val="12C8802D"/>
    <w:rsid w:val="12F8C83E"/>
    <w:rsid w:val="13EF7740"/>
    <w:rsid w:val="13FEE082"/>
    <w:rsid w:val="14025266"/>
    <w:rsid w:val="145C648E"/>
    <w:rsid w:val="1470565B"/>
    <w:rsid w:val="14A7BB59"/>
    <w:rsid w:val="14CEE0A2"/>
    <w:rsid w:val="1520BF02"/>
    <w:rsid w:val="15938D95"/>
    <w:rsid w:val="15CD5563"/>
    <w:rsid w:val="15E1E7B5"/>
    <w:rsid w:val="163B7C7D"/>
    <w:rsid w:val="165A5AD8"/>
    <w:rsid w:val="16EE4AA9"/>
    <w:rsid w:val="17059229"/>
    <w:rsid w:val="1756178D"/>
    <w:rsid w:val="17816F51"/>
    <w:rsid w:val="17B7622A"/>
    <w:rsid w:val="18019AA5"/>
    <w:rsid w:val="189BA935"/>
    <w:rsid w:val="18DC99CC"/>
    <w:rsid w:val="1916518A"/>
    <w:rsid w:val="19808612"/>
    <w:rsid w:val="1AE5AA15"/>
    <w:rsid w:val="1B21476D"/>
    <w:rsid w:val="1B58B28E"/>
    <w:rsid w:val="1B65EEA1"/>
    <w:rsid w:val="1BA657C3"/>
    <w:rsid w:val="1BBCBC61"/>
    <w:rsid w:val="1BBE0655"/>
    <w:rsid w:val="1C27E441"/>
    <w:rsid w:val="1C514D8C"/>
    <w:rsid w:val="1C53EDAC"/>
    <w:rsid w:val="1C8AD0F2"/>
    <w:rsid w:val="1C9E75AF"/>
    <w:rsid w:val="1CABB2E1"/>
    <w:rsid w:val="1D0270E3"/>
    <w:rsid w:val="1D2C94A8"/>
    <w:rsid w:val="1D378B76"/>
    <w:rsid w:val="1D42C97B"/>
    <w:rsid w:val="1D458370"/>
    <w:rsid w:val="1D9AD6F4"/>
    <w:rsid w:val="1E514BC8"/>
    <w:rsid w:val="1F6787EF"/>
    <w:rsid w:val="204E4D13"/>
    <w:rsid w:val="20B1FE4E"/>
    <w:rsid w:val="20C460D0"/>
    <w:rsid w:val="21549124"/>
    <w:rsid w:val="215861BF"/>
    <w:rsid w:val="215C23FC"/>
    <w:rsid w:val="21AC5526"/>
    <w:rsid w:val="21D7FD78"/>
    <w:rsid w:val="2200AC82"/>
    <w:rsid w:val="2308C807"/>
    <w:rsid w:val="2359129E"/>
    <w:rsid w:val="23723AFB"/>
    <w:rsid w:val="2393F7A8"/>
    <w:rsid w:val="23BE2885"/>
    <w:rsid w:val="2508F9D4"/>
    <w:rsid w:val="253EF30F"/>
    <w:rsid w:val="25419D20"/>
    <w:rsid w:val="254CC08E"/>
    <w:rsid w:val="2564FD0B"/>
    <w:rsid w:val="25F17C13"/>
    <w:rsid w:val="261A3FB8"/>
    <w:rsid w:val="26503876"/>
    <w:rsid w:val="265347D4"/>
    <w:rsid w:val="2679D94C"/>
    <w:rsid w:val="26A289C6"/>
    <w:rsid w:val="272C8F0B"/>
    <w:rsid w:val="275AB21E"/>
    <w:rsid w:val="285719D0"/>
    <w:rsid w:val="285C68AA"/>
    <w:rsid w:val="28947AE0"/>
    <w:rsid w:val="29732800"/>
    <w:rsid w:val="29C85422"/>
    <w:rsid w:val="2AC761FA"/>
    <w:rsid w:val="2C1FA488"/>
    <w:rsid w:val="2C56CB5D"/>
    <w:rsid w:val="2C71CB3F"/>
    <w:rsid w:val="2CED9960"/>
    <w:rsid w:val="2D4CAF05"/>
    <w:rsid w:val="2D6909CD"/>
    <w:rsid w:val="2D7387BF"/>
    <w:rsid w:val="2DC97439"/>
    <w:rsid w:val="2DF1BAD2"/>
    <w:rsid w:val="2E48A81C"/>
    <w:rsid w:val="2E5B5375"/>
    <w:rsid w:val="2F75F577"/>
    <w:rsid w:val="3119F409"/>
    <w:rsid w:val="311F0F81"/>
    <w:rsid w:val="31AFC331"/>
    <w:rsid w:val="322234C9"/>
    <w:rsid w:val="3270BEE6"/>
    <w:rsid w:val="32E578B2"/>
    <w:rsid w:val="336C92ED"/>
    <w:rsid w:val="33E701AB"/>
    <w:rsid w:val="3483E4EA"/>
    <w:rsid w:val="3538BC11"/>
    <w:rsid w:val="35F5BCEE"/>
    <w:rsid w:val="3626C8F0"/>
    <w:rsid w:val="36927CAC"/>
    <w:rsid w:val="36EB4878"/>
    <w:rsid w:val="36EEE9DC"/>
    <w:rsid w:val="37C42612"/>
    <w:rsid w:val="37E55161"/>
    <w:rsid w:val="383B32D6"/>
    <w:rsid w:val="3A164A5B"/>
    <w:rsid w:val="3A52A551"/>
    <w:rsid w:val="3A594C7F"/>
    <w:rsid w:val="3AE55E9F"/>
    <w:rsid w:val="3AECB96A"/>
    <w:rsid w:val="3B05CCA3"/>
    <w:rsid w:val="3B18ED2D"/>
    <w:rsid w:val="3B6A1B94"/>
    <w:rsid w:val="3B7526C6"/>
    <w:rsid w:val="3D11A520"/>
    <w:rsid w:val="3D6AC055"/>
    <w:rsid w:val="3E1835B5"/>
    <w:rsid w:val="3EACC788"/>
    <w:rsid w:val="3EADED3B"/>
    <w:rsid w:val="3FBE4898"/>
    <w:rsid w:val="400145E6"/>
    <w:rsid w:val="40238926"/>
    <w:rsid w:val="40691810"/>
    <w:rsid w:val="40694FC7"/>
    <w:rsid w:val="40A7C10A"/>
    <w:rsid w:val="41DF1866"/>
    <w:rsid w:val="420F5534"/>
    <w:rsid w:val="42402140"/>
    <w:rsid w:val="425AE4A2"/>
    <w:rsid w:val="42C82E18"/>
    <w:rsid w:val="4365A1B9"/>
    <w:rsid w:val="43A26950"/>
    <w:rsid w:val="43EB5DC1"/>
    <w:rsid w:val="44B40FC3"/>
    <w:rsid w:val="44C0C76A"/>
    <w:rsid w:val="44C8EAD7"/>
    <w:rsid w:val="45241C7A"/>
    <w:rsid w:val="4563D7A0"/>
    <w:rsid w:val="45983138"/>
    <w:rsid w:val="45BFDCBF"/>
    <w:rsid w:val="45D91B28"/>
    <w:rsid w:val="46BDA6EF"/>
    <w:rsid w:val="46F5DC78"/>
    <w:rsid w:val="472135CB"/>
    <w:rsid w:val="482E9CD7"/>
    <w:rsid w:val="4835B94C"/>
    <w:rsid w:val="48E8734A"/>
    <w:rsid w:val="48F78B72"/>
    <w:rsid w:val="491A3332"/>
    <w:rsid w:val="497CE597"/>
    <w:rsid w:val="49D1CFD0"/>
    <w:rsid w:val="4BF713C2"/>
    <w:rsid w:val="4C357054"/>
    <w:rsid w:val="4C42CCB0"/>
    <w:rsid w:val="4D07830A"/>
    <w:rsid w:val="4DD20193"/>
    <w:rsid w:val="4E00854C"/>
    <w:rsid w:val="4E63A86A"/>
    <w:rsid w:val="4E8CD634"/>
    <w:rsid w:val="4EBD208D"/>
    <w:rsid w:val="4ED73E78"/>
    <w:rsid w:val="4F1DF3D5"/>
    <w:rsid w:val="4F61C48A"/>
    <w:rsid w:val="4FA02904"/>
    <w:rsid w:val="4FD85BC5"/>
    <w:rsid w:val="5149F06D"/>
    <w:rsid w:val="51877B4E"/>
    <w:rsid w:val="523883ED"/>
    <w:rsid w:val="52E235B7"/>
    <w:rsid w:val="541D9A11"/>
    <w:rsid w:val="5496C435"/>
    <w:rsid w:val="54A407CF"/>
    <w:rsid w:val="54C0DF07"/>
    <w:rsid w:val="550685A2"/>
    <w:rsid w:val="55ECCB06"/>
    <w:rsid w:val="5619D679"/>
    <w:rsid w:val="562344E1"/>
    <w:rsid w:val="56F69885"/>
    <w:rsid w:val="574A2CE3"/>
    <w:rsid w:val="577E116B"/>
    <w:rsid w:val="58E819E1"/>
    <w:rsid w:val="599E315C"/>
    <w:rsid w:val="59C2477D"/>
    <w:rsid w:val="5A684B45"/>
    <w:rsid w:val="5AC02ED1"/>
    <w:rsid w:val="5B00C128"/>
    <w:rsid w:val="5B0229DE"/>
    <w:rsid w:val="5B647B4A"/>
    <w:rsid w:val="5B6F980C"/>
    <w:rsid w:val="5BE467DA"/>
    <w:rsid w:val="5CE6ED45"/>
    <w:rsid w:val="5CF01116"/>
    <w:rsid w:val="5DB18AFB"/>
    <w:rsid w:val="5F467221"/>
    <w:rsid w:val="5FE0E61E"/>
    <w:rsid w:val="6195EF5C"/>
    <w:rsid w:val="61C1FD7B"/>
    <w:rsid w:val="61D5D728"/>
    <w:rsid w:val="61F891F1"/>
    <w:rsid w:val="630DDD60"/>
    <w:rsid w:val="632BEB45"/>
    <w:rsid w:val="63A780E6"/>
    <w:rsid w:val="6415FA1A"/>
    <w:rsid w:val="646B9798"/>
    <w:rsid w:val="6477621B"/>
    <w:rsid w:val="64922892"/>
    <w:rsid w:val="65194C4C"/>
    <w:rsid w:val="6532CC72"/>
    <w:rsid w:val="653B6D07"/>
    <w:rsid w:val="655C1C28"/>
    <w:rsid w:val="65F46572"/>
    <w:rsid w:val="65FE296B"/>
    <w:rsid w:val="6606F38A"/>
    <w:rsid w:val="6688CBC2"/>
    <w:rsid w:val="66DC280A"/>
    <w:rsid w:val="66E8E236"/>
    <w:rsid w:val="66F6B1C3"/>
    <w:rsid w:val="673A79C2"/>
    <w:rsid w:val="67D95A23"/>
    <w:rsid w:val="685443C5"/>
    <w:rsid w:val="68B2DE17"/>
    <w:rsid w:val="69562DFF"/>
    <w:rsid w:val="6A2DC638"/>
    <w:rsid w:val="6A7B8F01"/>
    <w:rsid w:val="6AC8CE8E"/>
    <w:rsid w:val="6AFE49DF"/>
    <w:rsid w:val="6B3B07BA"/>
    <w:rsid w:val="6BA3B51B"/>
    <w:rsid w:val="6BA82F1B"/>
    <w:rsid w:val="6BB9B36C"/>
    <w:rsid w:val="6BDCAE57"/>
    <w:rsid w:val="6C0C8779"/>
    <w:rsid w:val="6C506DFF"/>
    <w:rsid w:val="6C73442C"/>
    <w:rsid w:val="6CD3EE12"/>
    <w:rsid w:val="6DEB82FB"/>
    <w:rsid w:val="6E2271C8"/>
    <w:rsid w:val="6E23875B"/>
    <w:rsid w:val="6E78CC64"/>
    <w:rsid w:val="6F2CD9D2"/>
    <w:rsid w:val="6F4A0509"/>
    <w:rsid w:val="6FC72614"/>
    <w:rsid w:val="6FCF8B4D"/>
    <w:rsid w:val="7030CA6F"/>
    <w:rsid w:val="70A9690F"/>
    <w:rsid w:val="7109442F"/>
    <w:rsid w:val="715F5E23"/>
    <w:rsid w:val="71625996"/>
    <w:rsid w:val="7167102E"/>
    <w:rsid w:val="71A36D56"/>
    <w:rsid w:val="72148253"/>
    <w:rsid w:val="7243D4C4"/>
    <w:rsid w:val="72D0DF86"/>
    <w:rsid w:val="733180C6"/>
    <w:rsid w:val="73992EF9"/>
    <w:rsid w:val="73DBF898"/>
    <w:rsid w:val="73F81563"/>
    <w:rsid w:val="74184FE5"/>
    <w:rsid w:val="749087AD"/>
    <w:rsid w:val="7556A156"/>
    <w:rsid w:val="758E96BB"/>
    <w:rsid w:val="75FEE689"/>
    <w:rsid w:val="7724D971"/>
    <w:rsid w:val="7738556C"/>
    <w:rsid w:val="77777A12"/>
    <w:rsid w:val="77DA91C3"/>
    <w:rsid w:val="7812CC3A"/>
    <w:rsid w:val="78150610"/>
    <w:rsid w:val="78559B8C"/>
    <w:rsid w:val="788D92D7"/>
    <w:rsid w:val="78A360A7"/>
    <w:rsid w:val="78BC995B"/>
    <w:rsid w:val="78F23D5A"/>
    <w:rsid w:val="7986FF19"/>
    <w:rsid w:val="79BF3826"/>
    <w:rsid w:val="79C87B3B"/>
    <w:rsid w:val="79FAE0D1"/>
    <w:rsid w:val="7A50988B"/>
    <w:rsid w:val="7AB540B7"/>
    <w:rsid w:val="7C29DE1C"/>
    <w:rsid w:val="7C8B478B"/>
    <w:rsid w:val="7C9B50BB"/>
    <w:rsid w:val="7D02DCC1"/>
    <w:rsid w:val="7DA05DBF"/>
    <w:rsid w:val="7DFF6805"/>
    <w:rsid w:val="7E04A0CB"/>
    <w:rsid w:val="7E1CD9A0"/>
    <w:rsid w:val="7E28EE09"/>
    <w:rsid w:val="7E2B822C"/>
    <w:rsid w:val="7EA5CEAD"/>
    <w:rsid w:val="7EA7656C"/>
    <w:rsid w:val="7ED9E614"/>
    <w:rsid w:val="7EDF4BA5"/>
    <w:rsid w:val="7F069A5C"/>
    <w:rsid w:val="7F12A22B"/>
    <w:rsid w:val="7F41FF3E"/>
    <w:rsid w:val="7F60434F"/>
    <w:rsid w:val="7FA97FE4"/>
    <w:rsid w:val="7FCB66FE"/>
    <w:rsid w:val="7FCF3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EB21"/>
  <w15:chartTrackingRefBased/>
  <w15:docId w15:val="{6B60B4F5-2FA4-420A-8236-A4F5CBF0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3F"/>
    <w:rPr>
      <w:rFonts w:asciiTheme="minorBidi" w:hAnsiTheme="minorBidi"/>
      <w:sz w:val="22"/>
    </w:rPr>
  </w:style>
  <w:style w:type="paragraph" w:styleId="Heading1">
    <w:name w:val="heading 1"/>
    <w:basedOn w:val="Normal"/>
    <w:next w:val="Normal"/>
    <w:link w:val="Heading1Char"/>
    <w:uiPriority w:val="9"/>
    <w:qFormat/>
    <w:rsid w:val="007B793F"/>
    <w:pPr>
      <w:keepNext/>
      <w:keepLines/>
      <w:spacing w:before="240" w:after="0"/>
      <w:outlineLvl w:val="0"/>
    </w:pPr>
    <w:rPr>
      <w:rFonts w:ascii="Arial" w:eastAsiaTheme="majorEastAsia" w:hAnsi="Arial" w:cs="Arial"/>
      <w:b/>
      <w:bCs/>
      <w:color w:val="1F3864"/>
      <w:sz w:val="44"/>
      <w:szCs w:val="44"/>
      <w:shd w:val="clear" w:color="auto" w:fill="FFFFFF"/>
    </w:rPr>
  </w:style>
  <w:style w:type="paragraph" w:styleId="Heading2">
    <w:name w:val="heading 2"/>
    <w:basedOn w:val="Normal"/>
    <w:next w:val="Normal"/>
    <w:link w:val="Heading2Char"/>
    <w:uiPriority w:val="9"/>
    <w:unhideWhenUsed/>
    <w:qFormat/>
    <w:rsid w:val="007B793F"/>
    <w:pPr>
      <w:keepNext/>
      <w:keepLines/>
      <w:spacing w:before="40" w:after="0"/>
      <w:outlineLvl w:val="1"/>
    </w:pPr>
    <w:rPr>
      <w:rFonts w:ascii="Arial" w:eastAsia="Times New Roman" w:hAnsi="Arial" w:cs="Arial"/>
      <w:b/>
      <w:bCs/>
      <w:iCs/>
      <w:color w:val="358189"/>
      <w:sz w:val="32"/>
      <w:szCs w:val="32"/>
    </w:rPr>
  </w:style>
  <w:style w:type="paragraph" w:styleId="Heading3">
    <w:name w:val="heading 3"/>
    <w:basedOn w:val="Normal"/>
    <w:next w:val="Normal"/>
    <w:link w:val="Heading3Char"/>
    <w:uiPriority w:val="9"/>
    <w:unhideWhenUsed/>
    <w:qFormat/>
    <w:rsid w:val="007B793F"/>
    <w:pPr>
      <w:keepNext/>
      <w:keepLines/>
      <w:spacing w:before="40" w:after="0"/>
      <w:outlineLvl w:val="2"/>
    </w:pPr>
    <w:rPr>
      <w:rFonts w:ascii="Arial" w:eastAsiaTheme="majorEastAsia" w:hAnsi="Arial" w:cs="Arial"/>
      <w:b/>
      <w:bCs/>
      <w:i/>
      <w:iCs/>
      <w:color w:val="00206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1B99"/>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A21B99"/>
  </w:style>
  <w:style w:type="character" w:customStyle="1" w:styleId="eop">
    <w:name w:val="eop"/>
    <w:basedOn w:val="DefaultParagraphFont"/>
    <w:rsid w:val="00A21B99"/>
  </w:style>
  <w:style w:type="paragraph" w:styleId="Revision">
    <w:name w:val="Revision"/>
    <w:hidden/>
    <w:uiPriority w:val="99"/>
    <w:semiHidden/>
    <w:rsid w:val="00A21B99"/>
    <w:pPr>
      <w:spacing w:after="0" w:line="240" w:lineRule="auto"/>
    </w:pPr>
  </w:style>
  <w:style w:type="character" w:styleId="CommentReference">
    <w:name w:val="annotation reference"/>
    <w:basedOn w:val="DefaultParagraphFont"/>
    <w:uiPriority w:val="99"/>
    <w:semiHidden/>
    <w:unhideWhenUsed/>
    <w:rsid w:val="00C026BB"/>
    <w:rPr>
      <w:sz w:val="16"/>
      <w:szCs w:val="16"/>
    </w:rPr>
  </w:style>
  <w:style w:type="paragraph" w:styleId="CommentText">
    <w:name w:val="annotation text"/>
    <w:basedOn w:val="Normal"/>
    <w:link w:val="CommentTextChar"/>
    <w:uiPriority w:val="99"/>
    <w:unhideWhenUsed/>
    <w:rsid w:val="00C026BB"/>
    <w:pPr>
      <w:spacing w:line="240" w:lineRule="auto"/>
    </w:pPr>
    <w:rPr>
      <w:sz w:val="20"/>
      <w:szCs w:val="20"/>
    </w:rPr>
  </w:style>
  <w:style w:type="character" w:customStyle="1" w:styleId="CommentTextChar">
    <w:name w:val="Comment Text Char"/>
    <w:basedOn w:val="DefaultParagraphFont"/>
    <w:link w:val="CommentText"/>
    <w:uiPriority w:val="99"/>
    <w:rsid w:val="00C026BB"/>
    <w:rPr>
      <w:sz w:val="20"/>
      <w:szCs w:val="20"/>
    </w:rPr>
  </w:style>
  <w:style w:type="paragraph" w:styleId="CommentSubject">
    <w:name w:val="annotation subject"/>
    <w:basedOn w:val="CommentText"/>
    <w:next w:val="CommentText"/>
    <w:link w:val="CommentSubjectChar"/>
    <w:uiPriority w:val="99"/>
    <w:semiHidden/>
    <w:unhideWhenUsed/>
    <w:rsid w:val="00C026BB"/>
    <w:rPr>
      <w:b/>
      <w:bCs/>
    </w:rPr>
  </w:style>
  <w:style w:type="character" w:customStyle="1" w:styleId="CommentSubjectChar">
    <w:name w:val="Comment Subject Char"/>
    <w:basedOn w:val="CommentTextChar"/>
    <w:link w:val="CommentSubject"/>
    <w:uiPriority w:val="99"/>
    <w:semiHidden/>
    <w:rsid w:val="00C026BB"/>
    <w:rPr>
      <w:b/>
      <w:bCs/>
      <w:sz w:val="20"/>
      <w:szCs w:val="20"/>
    </w:rPr>
  </w:style>
  <w:style w:type="character" w:styleId="Hyperlink">
    <w:name w:val="Hyperlink"/>
    <w:basedOn w:val="DefaultParagraphFont"/>
    <w:uiPriority w:val="99"/>
    <w:unhideWhenUsed/>
    <w:qFormat/>
    <w:rsid w:val="00811801"/>
    <w:rPr>
      <w:color w:val="0563C1" w:themeColor="hyperlink"/>
      <w:u w:val="single"/>
    </w:rPr>
  </w:style>
  <w:style w:type="character" w:styleId="UnresolvedMention">
    <w:name w:val="Unresolved Mention"/>
    <w:basedOn w:val="DefaultParagraphFont"/>
    <w:uiPriority w:val="99"/>
    <w:semiHidden/>
    <w:unhideWhenUsed/>
    <w:rsid w:val="00811801"/>
    <w:rPr>
      <w:color w:val="605E5C"/>
      <w:shd w:val="clear" w:color="auto" w:fill="E1DFDD"/>
    </w:rPr>
  </w:style>
  <w:style w:type="character" w:customStyle="1" w:styleId="Heading1Char">
    <w:name w:val="Heading 1 Char"/>
    <w:basedOn w:val="DefaultParagraphFont"/>
    <w:link w:val="Heading1"/>
    <w:uiPriority w:val="9"/>
    <w:rsid w:val="007B793F"/>
    <w:rPr>
      <w:rFonts w:ascii="Arial" w:eastAsiaTheme="majorEastAsia" w:hAnsi="Arial" w:cs="Arial"/>
      <w:b/>
      <w:bCs/>
      <w:color w:val="1F3864"/>
      <w:sz w:val="44"/>
      <w:szCs w:val="44"/>
    </w:rPr>
  </w:style>
  <w:style w:type="character" w:customStyle="1" w:styleId="Heading2Char">
    <w:name w:val="Heading 2 Char"/>
    <w:basedOn w:val="DefaultParagraphFont"/>
    <w:link w:val="Heading2"/>
    <w:uiPriority w:val="9"/>
    <w:rsid w:val="007B793F"/>
    <w:rPr>
      <w:rFonts w:ascii="Arial" w:eastAsia="Times New Roman" w:hAnsi="Arial" w:cs="Arial"/>
      <w:b/>
      <w:bCs/>
      <w:iCs/>
      <w:color w:val="358189"/>
      <w:sz w:val="32"/>
      <w:szCs w:val="32"/>
    </w:rPr>
  </w:style>
  <w:style w:type="paragraph" w:styleId="NormalWeb">
    <w:name w:val="Normal (Web)"/>
    <w:basedOn w:val="Normal"/>
    <w:uiPriority w:val="99"/>
    <w:semiHidden/>
    <w:unhideWhenUsed/>
    <w:rsid w:val="00FE3492"/>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1798A"/>
    <w:pPr>
      <w:ind w:left="720"/>
      <w:contextualSpacing/>
    </w:pPr>
  </w:style>
  <w:style w:type="table" w:styleId="TableGrid">
    <w:name w:val="Table Grid"/>
    <w:basedOn w:val="TableNormal"/>
    <w:uiPriority w:val="59"/>
    <w:rsid w:val="00B375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1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4D2"/>
  </w:style>
  <w:style w:type="paragraph" w:styleId="Footer">
    <w:name w:val="footer"/>
    <w:basedOn w:val="Normal"/>
    <w:link w:val="FooterChar"/>
    <w:uiPriority w:val="99"/>
    <w:unhideWhenUsed/>
    <w:qFormat/>
    <w:rsid w:val="00EA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4D2"/>
  </w:style>
  <w:style w:type="character" w:customStyle="1" w:styleId="Heading3Char">
    <w:name w:val="Heading 3 Char"/>
    <w:basedOn w:val="DefaultParagraphFont"/>
    <w:link w:val="Heading3"/>
    <w:uiPriority w:val="9"/>
    <w:rsid w:val="007B793F"/>
    <w:rPr>
      <w:rFonts w:ascii="Arial" w:eastAsiaTheme="majorEastAsia" w:hAnsi="Arial" w:cs="Arial"/>
      <w:b/>
      <w:bCs/>
      <w:i/>
      <w:iCs/>
      <w:color w:val="002060"/>
      <w:sz w:val="22"/>
      <w:szCs w:val="22"/>
    </w:rPr>
  </w:style>
  <w:style w:type="character" w:styleId="FollowedHyperlink">
    <w:name w:val="FollowedHyperlink"/>
    <w:basedOn w:val="DefaultParagraphFont"/>
    <w:uiPriority w:val="99"/>
    <w:semiHidden/>
    <w:unhideWhenUsed/>
    <w:rsid w:val="00446E7B"/>
    <w:rPr>
      <w:color w:val="954F72" w:themeColor="followedHyperlink"/>
      <w:u w:val="single"/>
    </w:rPr>
  </w:style>
  <w:style w:type="paragraph" w:styleId="ListBullet">
    <w:name w:val="List Bullet"/>
    <w:basedOn w:val="Normal"/>
    <w:uiPriority w:val="99"/>
    <w:unhideWhenUsed/>
    <w:rsid w:val="007B793F"/>
    <w:pPr>
      <w:numPr>
        <w:numId w:val="53"/>
      </w:numPr>
      <w:spacing w:before="60" w:after="60" w:line="240" w:lineRule="auto"/>
      <w:ind w:left="357" w:hanging="357"/>
    </w:pPr>
  </w:style>
  <w:style w:type="paragraph" w:styleId="ListBullet2">
    <w:name w:val="List Bullet 2"/>
    <w:basedOn w:val="Normal"/>
    <w:uiPriority w:val="99"/>
    <w:unhideWhenUsed/>
    <w:rsid w:val="007B793F"/>
    <w:pPr>
      <w:numPr>
        <w:numId w:val="54"/>
      </w:numPr>
      <w:spacing w:before="60" w:after="60" w:line="240" w:lineRule="auto"/>
      <w:ind w:left="641" w:hanging="357"/>
    </w:pPr>
  </w:style>
  <w:style w:type="paragraph" w:styleId="IntenseQuote">
    <w:name w:val="Intense Quote"/>
    <w:basedOn w:val="Normal"/>
    <w:next w:val="Normal"/>
    <w:link w:val="IntenseQuoteChar"/>
    <w:uiPriority w:val="30"/>
    <w:qFormat/>
    <w:rsid w:val="007B793F"/>
    <w:pPr>
      <w:pBdr>
        <w:top w:val="single" w:sz="4" w:space="10" w:color="4472C4" w:themeColor="accent1"/>
        <w:bottom w:val="single" w:sz="4" w:space="10" w:color="4472C4" w:themeColor="accent1"/>
      </w:pBdr>
      <w:shd w:val="clear" w:color="auto" w:fill="DEEAF6" w:themeFill="accent5" w:themeFillTint="33"/>
      <w:spacing w:before="120" w:after="120"/>
      <w:ind w:left="862" w:right="862"/>
      <w:jc w:val="center"/>
    </w:pPr>
    <w:rPr>
      <w:iCs/>
    </w:rPr>
  </w:style>
  <w:style w:type="character" w:customStyle="1" w:styleId="IntenseQuoteChar">
    <w:name w:val="Intense Quote Char"/>
    <w:basedOn w:val="DefaultParagraphFont"/>
    <w:link w:val="IntenseQuote"/>
    <w:uiPriority w:val="30"/>
    <w:rsid w:val="007B793F"/>
    <w:rPr>
      <w:rFonts w:asciiTheme="minorBidi" w:hAnsiTheme="minorBidi"/>
      <w:iCs/>
      <w:sz w:val="22"/>
      <w:shd w:val="clear" w:color="auto" w:fill="DEEAF6" w:themeFill="accent5" w:themeFillTint="33"/>
    </w:rPr>
  </w:style>
  <w:style w:type="character" w:styleId="Strong">
    <w:name w:val="Strong"/>
    <w:basedOn w:val="DefaultParagraphFont"/>
    <w:uiPriority w:val="22"/>
    <w:qFormat/>
    <w:rsid w:val="007B793F"/>
    <w:rPr>
      <w:b/>
      <w:bCs/>
    </w:rPr>
  </w:style>
  <w:style w:type="paragraph" w:customStyle="1" w:styleId="boxtext">
    <w:name w:val="box text"/>
    <w:basedOn w:val="Normal"/>
    <w:link w:val="boxtextChar"/>
    <w:qFormat/>
    <w:rsid w:val="007B793F"/>
    <w:pPr>
      <w:pBdr>
        <w:top w:val="single" w:sz="4" w:space="1" w:color="auto"/>
        <w:left w:val="single" w:sz="4" w:space="4" w:color="auto"/>
        <w:bottom w:val="single" w:sz="4" w:space="1" w:color="auto"/>
        <w:right w:val="single" w:sz="4" w:space="4" w:color="auto"/>
      </w:pBdr>
      <w:shd w:val="clear" w:color="auto" w:fill="E7E6E6" w:themeFill="background2"/>
    </w:pPr>
  </w:style>
  <w:style w:type="character" w:customStyle="1" w:styleId="boxtextChar">
    <w:name w:val="box text Char"/>
    <w:basedOn w:val="DefaultParagraphFont"/>
    <w:link w:val="boxtext"/>
    <w:rsid w:val="007B793F"/>
    <w:rPr>
      <w:rFonts w:asciiTheme="minorBidi" w:hAnsiTheme="minorBidi"/>
      <w:sz w:val="22"/>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5969">
      <w:bodyDiv w:val="1"/>
      <w:marLeft w:val="0"/>
      <w:marRight w:val="0"/>
      <w:marTop w:val="0"/>
      <w:marBottom w:val="0"/>
      <w:divBdr>
        <w:top w:val="none" w:sz="0" w:space="0" w:color="auto"/>
        <w:left w:val="none" w:sz="0" w:space="0" w:color="auto"/>
        <w:bottom w:val="none" w:sz="0" w:space="0" w:color="auto"/>
        <w:right w:val="none" w:sz="0" w:space="0" w:color="auto"/>
      </w:divBdr>
    </w:div>
    <w:div w:id="495076184">
      <w:bodyDiv w:val="1"/>
      <w:marLeft w:val="0"/>
      <w:marRight w:val="0"/>
      <w:marTop w:val="0"/>
      <w:marBottom w:val="0"/>
      <w:divBdr>
        <w:top w:val="none" w:sz="0" w:space="0" w:color="auto"/>
        <w:left w:val="none" w:sz="0" w:space="0" w:color="auto"/>
        <w:bottom w:val="none" w:sz="0" w:space="0" w:color="auto"/>
        <w:right w:val="none" w:sz="0" w:space="0" w:color="auto"/>
      </w:divBdr>
      <w:divsChild>
        <w:div w:id="705132532">
          <w:marLeft w:val="0"/>
          <w:marRight w:val="0"/>
          <w:marTop w:val="0"/>
          <w:marBottom w:val="0"/>
          <w:divBdr>
            <w:top w:val="none" w:sz="0" w:space="0" w:color="auto"/>
            <w:left w:val="none" w:sz="0" w:space="0" w:color="auto"/>
            <w:bottom w:val="none" w:sz="0" w:space="0" w:color="auto"/>
            <w:right w:val="none" w:sz="0" w:space="0" w:color="auto"/>
          </w:divBdr>
        </w:div>
        <w:div w:id="707994620">
          <w:marLeft w:val="0"/>
          <w:marRight w:val="0"/>
          <w:marTop w:val="0"/>
          <w:marBottom w:val="0"/>
          <w:divBdr>
            <w:top w:val="none" w:sz="0" w:space="0" w:color="auto"/>
            <w:left w:val="none" w:sz="0" w:space="0" w:color="auto"/>
            <w:bottom w:val="none" w:sz="0" w:space="0" w:color="auto"/>
            <w:right w:val="none" w:sz="0" w:space="0" w:color="auto"/>
          </w:divBdr>
        </w:div>
        <w:div w:id="846401708">
          <w:marLeft w:val="0"/>
          <w:marRight w:val="0"/>
          <w:marTop w:val="0"/>
          <w:marBottom w:val="0"/>
          <w:divBdr>
            <w:top w:val="none" w:sz="0" w:space="0" w:color="auto"/>
            <w:left w:val="none" w:sz="0" w:space="0" w:color="auto"/>
            <w:bottom w:val="none" w:sz="0" w:space="0" w:color="auto"/>
            <w:right w:val="none" w:sz="0" w:space="0" w:color="auto"/>
          </w:divBdr>
        </w:div>
        <w:div w:id="974331925">
          <w:marLeft w:val="0"/>
          <w:marRight w:val="0"/>
          <w:marTop w:val="0"/>
          <w:marBottom w:val="0"/>
          <w:divBdr>
            <w:top w:val="none" w:sz="0" w:space="0" w:color="auto"/>
            <w:left w:val="none" w:sz="0" w:space="0" w:color="auto"/>
            <w:bottom w:val="none" w:sz="0" w:space="0" w:color="auto"/>
            <w:right w:val="none" w:sz="0" w:space="0" w:color="auto"/>
          </w:divBdr>
        </w:div>
        <w:div w:id="1560168712">
          <w:marLeft w:val="0"/>
          <w:marRight w:val="0"/>
          <w:marTop w:val="0"/>
          <w:marBottom w:val="0"/>
          <w:divBdr>
            <w:top w:val="none" w:sz="0" w:space="0" w:color="auto"/>
            <w:left w:val="none" w:sz="0" w:space="0" w:color="auto"/>
            <w:bottom w:val="none" w:sz="0" w:space="0" w:color="auto"/>
            <w:right w:val="none" w:sz="0" w:space="0" w:color="auto"/>
          </w:divBdr>
        </w:div>
        <w:div w:id="1761179312">
          <w:marLeft w:val="0"/>
          <w:marRight w:val="0"/>
          <w:marTop w:val="0"/>
          <w:marBottom w:val="0"/>
          <w:divBdr>
            <w:top w:val="none" w:sz="0" w:space="0" w:color="auto"/>
            <w:left w:val="none" w:sz="0" w:space="0" w:color="auto"/>
            <w:bottom w:val="none" w:sz="0" w:space="0" w:color="auto"/>
            <w:right w:val="none" w:sz="0" w:space="0" w:color="auto"/>
          </w:divBdr>
        </w:div>
        <w:div w:id="1791851716">
          <w:marLeft w:val="0"/>
          <w:marRight w:val="0"/>
          <w:marTop w:val="0"/>
          <w:marBottom w:val="0"/>
          <w:divBdr>
            <w:top w:val="none" w:sz="0" w:space="0" w:color="auto"/>
            <w:left w:val="none" w:sz="0" w:space="0" w:color="auto"/>
            <w:bottom w:val="none" w:sz="0" w:space="0" w:color="auto"/>
            <w:right w:val="none" w:sz="0" w:space="0" w:color="auto"/>
          </w:divBdr>
        </w:div>
        <w:div w:id="1868985167">
          <w:marLeft w:val="0"/>
          <w:marRight w:val="0"/>
          <w:marTop w:val="0"/>
          <w:marBottom w:val="0"/>
          <w:divBdr>
            <w:top w:val="none" w:sz="0" w:space="0" w:color="auto"/>
            <w:left w:val="none" w:sz="0" w:space="0" w:color="auto"/>
            <w:bottom w:val="none" w:sz="0" w:space="0" w:color="auto"/>
            <w:right w:val="none" w:sz="0" w:space="0" w:color="auto"/>
          </w:divBdr>
        </w:div>
      </w:divsChild>
    </w:div>
    <w:div w:id="510802116">
      <w:bodyDiv w:val="1"/>
      <w:marLeft w:val="0"/>
      <w:marRight w:val="0"/>
      <w:marTop w:val="0"/>
      <w:marBottom w:val="0"/>
      <w:divBdr>
        <w:top w:val="none" w:sz="0" w:space="0" w:color="auto"/>
        <w:left w:val="none" w:sz="0" w:space="0" w:color="auto"/>
        <w:bottom w:val="none" w:sz="0" w:space="0" w:color="auto"/>
        <w:right w:val="none" w:sz="0" w:space="0" w:color="auto"/>
      </w:divBdr>
    </w:div>
    <w:div w:id="1087574835">
      <w:bodyDiv w:val="1"/>
      <w:marLeft w:val="0"/>
      <w:marRight w:val="0"/>
      <w:marTop w:val="0"/>
      <w:marBottom w:val="0"/>
      <w:divBdr>
        <w:top w:val="none" w:sz="0" w:space="0" w:color="auto"/>
        <w:left w:val="none" w:sz="0" w:space="0" w:color="auto"/>
        <w:bottom w:val="none" w:sz="0" w:space="0" w:color="auto"/>
        <w:right w:val="none" w:sz="0" w:space="0" w:color="auto"/>
      </w:divBdr>
      <w:divsChild>
        <w:div w:id="118037381">
          <w:marLeft w:val="0"/>
          <w:marRight w:val="0"/>
          <w:marTop w:val="0"/>
          <w:marBottom w:val="0"/>
          <w:divBdr>
            <w:top w:val="none" w:sz="0" w:space="0" w:color="auto"/>
            <w:left w:val="none" w:sz="0" w:space="0" w:color="auto"/>
            <w:bottom w:val="none" w:sz="0" w:space="0" w:color="auto"/>
            <w:right w:val="none" w:sz="0" w:space="0" w:color="auto"/>
          </w:divBdr>
        </w:div>
        <w:div w:id="196086734">
          <w:marLeft w:val="0"/>
          <w:marRight w:val="0"/>
          <w:marTop w:val="0"/>
          <w:marBottom w:val="0"/>
          <w:divBdr>
            <w:top w:val="none" w:sz="0" w:space="0" w:color="auto"/>
            <w:left w:val="none" w:sz="0" w:space="0" w:color="auto"/>
            <w:bottom w:val="none" w:sz="0" w:space="0" w:color="auto"/>
            <w:right w:val="none" w:sz="0" w:space="0" w:color="auto"/>
          </w:divBdr>
        </w:div>
        <w:div w:id="207031541">
          <w:marLeft w:val="0"/>
          <w:marRight w:val="0"/>
          <w:marTop w:val="0"/>
          <w:marBottom w:val="0"/>
          <w:divBdr>
            <w:top w:val="none" w:sz="0" w:space="0" w:color="auto"/>
            <w:left w:val="none" w:sz="0" w:space="0" w:color="auto"/>
            <w:bottom w:val="none" w:sz="0" w:space="0" w:color="auto"/>
            <w:right w:val="none" w:sz="0" w:space="0" w:color="auto"/>
          </w:divBdr>
        </w:div>
        <w:div w:id="301077272">
          <w:marLeft w:val="0"/>
          <w:marRight w:val="0"/>
          <w:marTop w:val="0"/>
          <w:marBottom w:val="0"/>
          <w:divBdr>
            <w:top w:val="none" w:sz="0" w:space="0" w:color="auto"/>
            <w:left w:val="none" w:sz="0" w:space="0" w:color="auto"/>
            <w:bottom w:val="none" w:sz="0" w:space="0" w:color="auto"/>
            <w:right w:val="none" w:sz="0" w:space="0" w:color="auto"/>
          </w:divBdr>
        </w:div>
        <w:div w:id="381365144">
          <w:marLeft w:val="0"/>
          <w:marRight w:val="0"/>
          <w:marTop w:val="0"/>
          <w:marBottom w:val="0"/>
          <w:divBdr>
            <w:top w:val="none" w:sz="0" w:space="0" w:color="auto"/>
            <w:left w:val="none" w:sz="0" w:space="0" w:color="auto"/>
            <w:bottom w:val="none" w:sz="0" w:space="0" w:color="auto"/>
            <w:right w:val="none" w:sz="0" w:space="0" w:color="auto"/>
          </w:divBdr>
        </w:div>
        <w:div w:id="458038323">
          <w:marLeft w:val="0"/>
          <w:marRight w:val="0"/>
          <w:marTop w:val="0"/>
          <w:marBottom w:val="0"/>
          <w:divBdr>
            <w:top w:val="none" w:sz="0" w:space="0" w:color="auto"/>
            <w:left w:val="none" w:sz="0" w:space="0" w:color="auto"/>
            <w:bottom w:val="none" w:sz="0" w:space="0" w:color="auto"/>
            <w:right w:val="none" w:sz="0" w:space="0" w:color="auto"/>
          </w:divBdr>
        </w:div>
        <w:div w:id="517698001">
          <w:marLeft w:val="0"/>
          <w:marRight w:val="0"/>
          <w:marTop w:val="0"/>
          <w:marBottom w:val="0"/>
          <w:divBdr>
            <w:top w:val="none" w:sz="0" w:space="0" w:color="auto"/>
            <w:left w:val="none" w:sz="0" w:space="0" w:color="auto"/>
            <w:bottom w:val="none" w:sz="0" w:space="0" w:color="auto"/>
            <w:right w:val="none" w:sz="0" w:space="0" w:color="auto"/>
          </w:divBdr>
        </w:div>
        <w:div w:id="523516009">
          <w:marLeft w:val="0"/>
          <w:marRight w:val="0"/>
          <w:marTop w:val="0"/>
          <w:marBottom w:val="0"/>
          <w:divBdr>
            <w:top w:val="none" w:sz="0" w:space="0" w:color="auto"/>
            <w:left w:val="none" w:sz="0" w:space="0" w:color="auto"/>
            <w:bottom w:val="none" w:sz="0" w:space="0" w:color="auto"/>
            <w:right w:val="none" w:sz="0" w:space="0" w:color="auto"/>
          </w:divBdr>
        </w:div>
        <w:div w:id="589698787">
          <w:marLeft w:val="0"/>
          <w:marRight w:val="0"/>
          <w:marTop w:val="0"/>
          <w:marBottom w:val="0"/>
          <w:divBdr>
            <w:top w:val="none" w:sz="0" w:space="0" w:color="auto"/>
            <w:left w:val="none" w:sz="0" w:space="0" w:color="auto"/>
            <w:bottom w:val="none" w:sz="0" w:space="0" w:color="auto"/>
            <w:right w:val="none" w:sz="0" w:space="0" w:color="auto"/>
          </w:divBdr>
        </w:div>
        <w:div w:id="880937694">
          <w:marLeft w:val="0"/>
          <w:marRight w:val="0"/>
          <w:marTop w:val="0"/>
          <w:marBottom w:val="0"/>
          <w:divBdr>
            <w:top w:val="none" w:sz="0" w:space="0" w:color="auto"/>
            <w:left w:val="none" w:sz="0" w:space="0" w:color="auto"/>
            <w:bottom w:val="none" w:sz="0" w:space="0" w:color="auto"/>
            <w:right w:val="none" w:sz="0" w:space="0" w:color="auto"/>
          </w:divBdr>
        </w:div>
        <w:div w:id="1492024678">
          <w:marLeft w:val="0"/>
          <w:marRight w:val="0"/>
          <w:marTop w:val="0"/>
          <w:marBottom w:val="0"/>
          <w:divBdr>
            <w:top w:val="none" w:sz="0" w:space="0" w:color="auto"/>
            <w:left w:val="none" w:sz="0" w:space="0" w:color="auto"/>
            <w:bottom w:val="none" w:sz="0" w:space="0" w:color="auto"/>
            <w:right w:val="none" w:sz="0" w:space="0" w:color="auto"/>
          </w:divBdr>
        </w:div>
        <w:div w:id="1516312321">
          <w:marLeft w:val="0"/>
          <w:marRight w:val="0"/>
          <w:marTop w:val="0"/>
          <w:marBottom w:val="0"/>
          <w:divBdr>
            <w:top w:val="none" w:sz="0" w:space="0" w:color="auto"/>
            <w:left w:val="none" w:sz="0" w:space="0" w:color="auto"/>
            <w:bottom w:val="none" w:sz="0" w:space="0" w:color="auto"/>
            <w:right w:val="none" w:sz="0" w:space="0" w:color="auto"/>
          </w:divBdr>
        </w:div>
        <w:div w:id="1601402979">
          <w:marLeft w:val="0"/>
          <w:marRight w:val="0"/>
          <w:marTop w:val="0"/>
          <w:marBottom w:val="0"/>
          <w:divBdr>
            <w:top w:val="none" w:sz="0" w:space="0" w:color="auto"/>
            <w:left w:val="none" w:sz="0" w:space="0" w:color="auto"/>
            <w:bottom w:val="none" w:sz="0" w:space="0" w:color="auto"/>
            <w:right w:val="none" w:sz="0" w:space="0" w:color="auto"/>
          </w:divBdr>
        </w:div>
        <w:div w:id="1621110933">
          <w:marLeft w:val="0"/>
          <w:marRight w:val="0"/>
          <w:marTop w:val="0"/>
          <w:marBottom w:val="0"/>
          <w:divBdr>
            <w:top w:val="none" w:sz="0" w:space="0" w:color="auto"/>
            <w:left w:val="none" w:sz="0" w:space="0" w:color="auto"/>
            <w:bottom w:val="none" w:sz="0" w:space="0" w:color="auto"/>
            <w:right w:val="none" w:sz="0" w:space="0" w:color="auto"/>
          </w:divBdr>
        </w:div>
        <w:div w:id="1764297008">
          <w:marLeft w:val="0"/>
          <w:marRight w:val="0"/>
          <w:marTop w:val="0"/>
          <w:marBottom w:val="0"/>
          <w:divBdr>
            <w:top w:val="none" w:sz="0" w:space="0" w:color="auto"/>
            <w:left w:val="none" w:sz="0" w:space="0" w:color="auto"/>
            <w:bottom w:val="none" w:sz="0" w:space="0" w:color="auto"/>
            <w:right w:val="none" w:sz="0" w:space="0" w:color="auto"/>
          </w:divBdr>
        </w:div>
        <w:div w:id="1766540023">
          <w:marLeft w:val="0"/>
          <w:marRight w:val="0"/>
          <w:marTop w:val="0"/>
          <w:marBottom w:val="0"/>
          <w:divBdr>
            <w:top w:val="none" w:sz="0" w:space="0" w:color="auto"/>
            <w:left w:val="none" w:sz="0" w:space="0" w:color="auto"/>
            <w:bottom w:val="none" w:sz="0" w:space="0" w:color="auto"/>
            <w:right w:val="none" w:sz="0" w:space="0" w:color="auto"/>
          </w:divBdr>
        </w:div>
        <w:div w:id="1801073974">
          <w:marLeft w:val="0"/>
          <w:marRight w:val="0"/>
          <w:marTop w:val="0"/>
          <w:marBottom w:val="0"/>
          <w:divBdr>
            <w:top w:val="none" w:sz="0" w:space="0" w:color="auto"/>
            <w:left w:val="none" w:sz="0" w:space="0" w:color="auto"/>
            <w:bottom w:val="none" w:sz="0" w:space="0" w:color="auto"/>
            <w:right w:val="none" w:sz="0" w:space="0" w:color="auto"/>
          </w:divBdr>
        </w:div>
        <w:div w:id="1801259743">
          <w:marLeft w:val="0"/>
          <w:marRight w:val="0"/>
          <w:marTop w:val="0"/>
          <w:marBottom w:val="0"/>
          <w:divBdr>
            <w:top w:val="none" w:sz="0" w:space="0" w:color="auto"/>
            <w:left w:val="none" w:sz="0" w:space="0" w:color="auto"/>
            <w:bottom w:val="none" w:sz="0" w:space="0" w:color="auto"/>
            <w:right w:val="none" w:sz="0" w:space="0" w:color="auto"/>
          </w:divBdr>
        </w:div>
        <w:div w:id="1837529915">
          <w:marLeft w:val="0"/>
          <w:marRight w:val="0"/>
          <w:marTop w:val="0"/>
          <w:marBottom w:val="0"/>
          <w:divBdr>
            <w:top w:val="none" w:sz="0" w:space="0" w:color="auto"/>
            <w:left w:val="none" w:sz="0" w:space="0" w:color="auto"/>
            <w:bottom w:val="none" w:sz="0" w:space="0" w:color="auto"/>
            <w:right w:val="none" w:sz="0" w:space="0" w:color="auto"/>
          </w:divBdr>
        </w:div>
        <w:div w:id="1880703506">
          <w:marLeft w:val="0"/>
          <w:marRight w:val="0"/>
          <w:marTop w:val="0"/>
          <w:marBottom w:val="0"/>
          <w:divBdr>
            <w:top w:val="none" w:sz="0" w:space="0" w:color="auto"/>
            <w:left w:val="none" w:sz="0" w:space="0" w:color="auto"/>
            <w:bottom w:val="none" w:sz="0" w:space="0" w:color="auto"/>
            <w:right w:val="none" w:sz="0" w:space="0" w:color="auto"/>
          </w:divBdr>
        </w:div>
        <w:div w:id="1890800048">
          <w:marLeft w:val="0"/>
          <w:marRight w:val="0"/>
          <w:marTop w:val="0"/>
          <w:marBottom w:val="0"/>
          <w:divBdr>
            <w:top w:val="none" w:sz="0" w:space="0" w:color="auto"/>
            <w:left w:val="none" w:sz="0" w:space="0" w:color="auto"/>
            <w:bottom w:val="none" w:sz="0" w:space="0" w:color="auto"/>
            <w:right w:val="none" w:sz="0" w:space="0" w:color="auto"/>
          </w:divBdr>
        </w:div>
        <w:div w:id="1962958864">
          <w:marLeft w:val="0"/>
          <w:marRight w:val="0"/>
          <w:marTop w:val="0"/>
          <w:marBottom w:val="0"/>
          <w:divBdr>
            <w:top w:val="none" w:sz="0" w:space="0" w:color="auto"/>
            <w:left w:val="none" w:sz="0" w:space="0" w:color="auto"/>
            <w:bottom w:val="none" w:sz="0" w:space="0" w:color="auto"/>
            <w:right w:val="none" w:sz="0" w:space="0" w:color="auto"/>
          </w:divBdr>
        </w:div>
      </w:divsChild>
    </w:div>
    <w:div w:id="1461458091">
      <w:bodyDiv w:val="1"/>
      <w:marLeft w:val="0"/>
      <w:marRight w:val="0"/>
      <w:marTop w:val="0"/>
      <w:marBottom w:val="0"/>
      <w:divBdr>
        <w:top w:val="none" w:sz="0" w:space="0" w:color="auto"/>
        <w:left w:val="none" w:sz="0" w:space="0" w:color="auto"/>
        <w:bottom w:val="none" w:sz="0" w:space="0" w:color="auto"/>
        <w:right w:val="none" w:sz="0" w:space="0" w:color="auto"/>
      </w:divBdr>
      <w:divsChild>
        <w:div w:id="718475060">
          <w:marLeft w:val="0"/>
          <w:marRight w:val="0"/>
          <w:marTop w:val="0"/>
          <w:marBottom w:val="0"/>
          <w:divBdr>
            <w:top w:val="none" w:sz="0" w:space="0" w:color="auto"/>
            <w:left w:val="none" w:sz="0" w:space="0" w:color="auto"/>
            <w:bottom w:val="none" w:sz="0" w:space="0" w:color="auto"/>
            <w:right w:val="none" w:sz="0" w:space="0" w:color="auto"/>
          </w:divBdr>
        </w:div>
        <w:div w:id="809250696">
          <w:marLeft w:val="0"/>
          <w:marRight w:val="0"/>
          <w:marTop w:val="0"/>
          <w:marBottom w:val="0"/>
          <w:divBdr>
            <w:top w:val="none" w:sz="0" w:space="0" w:color="auto"/>
            <w:left w:val="none" w:sz="0" w:space="0" w:color="auto"/>
            <w:bottom w:val="none" w:sz="0" w:space="0" w:color="auto"/>
            <w:right w:val="none" w:sz="0" w:space="0" w:color="auto"/>
          </w:divBdr>
        </w:div>
        <w:div w:id="862671936">
          <w:marLeft w:val="0"/>
          <w:marRight w:val="0"/>
          <w:marTop w:val="0"/>
          <w:marBottom w:val="0"/>
          <w:divBdr>
            <w:top w:val="none" w:sz="0" w:space="0" w:color="auto"/>
            <w:left w:val="none" w:sz="0" w:space="0" w:color="auto"/>
            <w:bottom w:val="none" w:sz="0" w:space="0" w:color="auto"/>
            <w:right w:val="none" w:sz="0" w:space="0" w:color="auto"/>
          </w:divBdr>
        </w:div>
        <w:div w:id="1080713015">
          <w:marLeft w:val="0"/>
          <w:marRight w:val="0"/>
          <w:marTop w:val="0"/>
          <w:marBottom w:val="0"/>
          <w:divBdr>
            <w:top w:val="none" w:sz="0" w:space="0" w:color="auto"/>
            <w:left w:val="none" w:sz="0" w:space="0" w:color="auto"/>
            <w:bottom w:val="none" w:sz="0" w:space="0" w:color="auto"/>
            <w:right w:val="none" w:sz="0" w:space="0" w:color="auto"/>
          </w:divBdr>
        </w:div>
        <w:div w:id="1393578795">
          <w:marLeft w:val="0"/>
          <w:marRight w:val="0"/>
          <w:marTop w:val="0"/>
          <w:marBottom w:val="0"/>
          <w:divBdr>
            <w:top w:val="none" w:sz="0" w:space="0" w:color="auto"/>
            <w:left w:val="none" w:sz="0" w:space="0" w:color="auto"/>
            <w:bottom w:val="none" w:sz="0" w:space="0" w:color="auto"/>
            <w:right w:val="none" w:sz="0" w:space="0" w:color="auto"/>
          </w:divBdr>
        </w:div>
        <w:div w:id="1584299071">
          <w:marLeft w:val="0"/>
          <w:marRight w:val="0"/>
          <w:marTop w:val="0"/>
          <w:marBottom w:val="0"/>
          <w:divBdr>
            <w:top w:val="none" w:sz="0" w:space="0" w:color="auto"/>
            <w:left w:val="none" w:sz="0" w:space="0" w:color="auto"/>
            <w:bottom w:val="none" w:sz="0" w:space="0" w:color="auto"/>
            <w:right w:val="none" w:sz="0" w:space="0" w:color="auto"/>
          </w:divBdr>
        </w:div>
        <w:div w:id="1715495380">
          <w:marLeft w:val="0"/>
          <w:marRight w:val="0"/>
          <w:marTop w:val="0"/>
          <w:marBottom w:val="0"/>
          <w:divBdr>
            <w:top w:val="none" w:sz="0" w:space="0" w:color="auto"/>
            <w:left w:val="none" w:sz="0" w:space="0" w:color="auto"/>
            <w:bottom w:val="none" w:sz="0" w:space="0" w:color="auto"/>
            <w:right w:val="none" w:sz="0" w:space="0" w:color="auto"/>
          </w:divBdr>
        </w:div>
        <w:div w:id="2055888343">
          <w:marLeft w:val="0"/>
          <w:marRight w:val="0"/>
          <w:marTop w:val="0"/>
          <w:marBottom w:val="0"/>
          <w:divBdr>
            <w:top w:val="none" w:sz="0" w:space="0" w:color="auto"/>
            <w:left w:val="none" w:sz="0" w:space="0" w:color="auto"/>
            <w:bottom w:val="none" w:sz="0" w:space="0" w:color="auto"/>
            <w:right w:val="none" w:sz="0" w:space="0" w:color="auto"/>
          </w:divBdr>
        </w:div>
      </w:divsChild>
    </w:div>
    <w:div w:id="1563786577">
      <w:bodyDiv w:val="1"/>
      <w:marLeft w:val="0"/>
      <w:marRight w:val="0"/>
      <w:marTop w:val="0"/>
      <w:marBottom w:val="0"/>
      <w:divBdr>
        <w:top w:val="none" w:sz="0" w:space="0" w:color="auto"/>
        <w:left w:val="none" w:sz="0" w:space="0" w:color="auto"/>
        <w:bottom w:val="none" w:sz="0" w:space="0" w:color="auto"/>
        <w:right w:val="none" w:sz="0" w:space="0" w:color="auto"/>
      </w:divBdr>
    </w:div>
    <w:div w:id="1751854769">
      <w:bodyDiv w:val="1"/>
      <w:marLeft w:val="0"/>
      <w:marRight w:val="0"/>
      <w:marTop w:val="0"/>
      <w:marBottom w:val="0"/>
      <w:divBdr>
        <w:top w:val="none" w:sz="0" w:space="0" w:color="auto"/>
        <w:left w:val="none" w:sz="0" w:space="0" w:color="auto"/>
        <w:bottom w:val="none" w:sz="0" w:space="0" w:color="auto"/>
        <w:right w:val="none" w:sz="0" w:space="0" w:color="auto"/>
      </w:divBdr>
      <w:divsChild>
        <w:div w:id="412970869">
          <w:marLeft w:val="0"/>
          <w:marRight w:val="0"/>
          <w:marTop w:val="0"/>
          <w:marBottom w:val="0"/>
          <w:divBdr>
            <w:top w:val="none" w:sz="0" w:space="0" w:color="auto"/>
            <w:left w:val="none" w:sz="0" w:space="0" w:color="auto"/>
            <w:bottom w:val="none" w:sz="0" w:space="0" w:color="auto"/>
            <w:right w:val="none" w:sz="0" w:space="0" w:color="auto"/>
          </w:divBdr>
        </w:div>
        <w:div w:id="795026525">
          <w:marLeft w:val="0"/>
          <w:marRight w:val="0"/>
          <w:marTop w:val="0"/>
          <w:marBottom w:val="0"/>
          <w:divBdr>
            <w:top w:val="none" w:sz="0" w:space="0" w:color="auto"/>
            <w:left w:val="none" w:sz="0" w:space="0" w:color="auto"/>
            <w:bottom w:val="none" w:sz="0" w:space="0" w:color="auto"/>
            <w:right w:val="none" w:sz="0" w:space="0" w:color="auto"/>
          </w:divBdr>
        </w:div>
        <w:div w:id="943608632">
          <w:marLeft w:val="0"/>
          <w:marRight w:val="0"/>
          <w:marTop w:val="0"/>
          <w:marBottom w:val="0"/>
          <w:divBdr>
            <w:top w:val="none" w:sz="0" w:space="0" w:color="auto"/>
            <w:left w:val="none" w:sz="0" w:space="0" w:color="auto"/>
            <w:bottom w:val="none" w:sz="0" w:space="0" w:color="auto"/>
            <w:right w:val="none" w:sz="0" w:space="0" w:color="auto"/>
          </w:divBdr>
        </w:div>
        <w:div w:id="1009063706">
          <w:marLeft w:val="0"/>
          <w:marRight w:val="0"/>
          <w:marTop w:val="0"/>
          <w:marBottom w:val="0"/>
          <w:divBdr>
            <w:top w:val="none" w:sz="0" w:space="0" w:color="auto"/>
            <w:left w:val="none" w:sz="0" w:space="0" w:color="auto"/>
            <w:bottom w:val="none" w:sz="0" w:space="0" w:color="auto"/>
            <w:right w:val="none" w:sz="0" w:space="0" w:color="auto"/>
          </w:divBdr>
        </w:div>
        <w:div w:id="1029573799">
          <w:marLeft w:val="0"/>
          <w:marRight w:val="0"/>
          <w:marTop w:val="0"/>
          <w:marBottom w:val="0"/>
          <w:divBdr>
            <w:top w:val="none" w:sz="0" w:space="0" w:color="auto"/>
            <w:left w:val="none" w:sz="0" w:space="0" w:color="auto"/>
            <w:bottom w:val="none" w:sz="0" w:space="0" w:color="auto"/>
            <w:right w:val="none" w:sz="0" w:space="0" w:color="auto"/>
          </w:divBdr>
        </w:div>
        <w:div w:id="1166165832">
          <w:marLeft w:val="0"/>
          <w:marRight w:val="0"/>
          <w:marTop w:val="0"/>
          <w:marBottom w:val="0"/>
          <w:divBdr>
            <w:top w:val="none" w:sz="0" w:space="0" w:color="auto"/>
            <w:left w:val="none" w:sz="0" w:space="0" w:color="auto"/>
            <w:bottom w:val="none" w:sz="0" w:space="0" w:color="auto"/>
            <w:right w:val="none" w:sz="0" w:space="0" w:color="auto"/>
          </w:divBdr>
        </w:div>
        <w:div w:id="1371881729">
          <w:marLeft w:val="0"/>
          <w:marRight w:val="0"/>
          <w:marTop w:val="0"/>
          <w:marBottom w:val="0"/>
          <w:divBdr>
            <w:top w:val="none" w:sz="0" w:space="0" w:color="auto"/>
            <w:left w:val="none" w:sz="0" w:space="0" w:color="auto"/>
            <w:bottom w:val="none" w:sz="0" w:space="0" w:color="auto"/>
            <w:right w:val="none" w:sz="0" w:space="0" w:color="auto"/>
          </w:divBdr>
        </w:div>
        <w:div w:id="1632707657">
          <w:marLeft w:val="0"/>
          <w:marRight w:val="0"/>
          <w:marTop w:val="0"/>
          <w:marBottom w:val="0"/>
          <w:divBdr>
            <w:top w:val="none" w:sz="0" w:space="0" w:color="auto"/>
            <w:left w:val="none" w:sz="0" w:space="0" w:color="auto"/>
            <w:bottom w:val="none" w:sz="0" w:space="0" w:color="auto"/>
            <w:right w:val="none" w:sz="0" w:space="0" w:color="auto"/>
          </w:divBdr>
        </w:div>
      </w:divsChild>
    </w:div>
    <w:div w:id="1914850486">
      <w:bodyDiv w:val="1"/>
      <w:marLeft w:val="0"/>
      <w:marRight w:val="0"/>
      <w:marTop w:val="0"/>
      <w:marBottom w:val="0"/>
      <w:divBdr>
        <w:top w:val="none" w:sz="0" w:space="0" w:color="auto"/>
        <w:left w:val="none" w:sz="0" w:space="0" w:color="auto"/>
        <w:bottom w:val="none" w:sz="0" w:space="0" w:color="auto"/>
        <w:right w:val="none" w:sz="0" w:space="0" w:color="auto"/>
      </w:divBdr>
      <w:divsChild>
        <w:div w:id="825240907">
          <w:marLeft w:val="0"/>
          <w:marRight w:val="0"/>
          <w:marTop w:val="0"/>
          <w:marBottom w:val="0"/>
          <w:divBdr>
            <w:top w:val="none" w:sz="0" w:space="0" w:color="auto"/>
            <w:left w:val="none" w:sz="0" w:space="0" w:color="auto"/>
            <w:bottom w:val="none" w:sz="0" w:space="0" w:color="auto"/>
            <w:right w:val="none" w:sz="0" w:space="0" w:color="auto"/>
          </w:divBdr>
          <w:divsChild>
            <w:div w:id="370959336">
              <w:marLeft w:val="0"/>
              <w:marRight w:val="0"/>
              <w:marTop w:val="0"/>
              <w:marBottom w:val="0"/>
              <w:divBdr>
                <w:top w:val="none" w:sz="0" w:space="0" w:color="auto"/>
                <w:left w:val="none" w:sz="0" w:space="0" w:color="auto"/>
                <w:bottom w:val="none" w:sz="0" w:space="0" w:color="auto"/>
                <w:right w:val="none" w:sz="0" w:space="0" w:color="auto"/>
              </w:divBdr>
            </w:div>
            <w:div w:id="409623763">
              <w:marLeft w:val="0"/>
              <w:marRight w:val="0"/>
              <w:marTop w:val="0"/>
              <w:marBottom w:val="0"/>
              <w:divBdr>
                <w:top w:val="none" w:sz="0" w:space="0" w:color="auto"/>
                <w:left w:val="none" w:sz="0" w:space="0" w:color="auto"/>
                <w:bottom w:val="none" w:sz="0" w:space="0" w:color="auto"/>
                <w:right w:val="none" w:sz="0" w:space="0" w:color="auto"/>
              </w:divBdr>
            </w:div>
            <w:div w:id="707416605">
              <w:marLeft w:val="0"/>
              <w:marRight w:val="0"/>
              <w:marTop w:val="0"/>
              <w:marBottom w:val="0"/>
              <w:divBdr>
                <w:top w:val="none" w:sz="0" w:space="0" w:color="auto"/>
                <w:left w:val="none" w:sz="0" w:space="0" w:color="auto"/>
                <w:bottom w:val="none" w:sz="0" w:space="0" w:color="auto"/>
                <w:right w:val="none" w:sz="0" w:space="0" w:color="auto"/>
              </w:divBdr>
            </w:div>
            <w:div w:id="766583456">
              <w:marLeft w:val="0"/>
              <w:marRight w:val="0"/>
              <w:marTop w:val="0"/>
              <w:marBottom w:val="0"/>
              <w:divBdr>
                <w:top w:val="none" w:sz="0" w:space="0" w:color="auto"/>
                <w:left w:val="none" w:sz="0" w:space="0" w:color="auto"/>
                <w:bottom w:val="none" w:sz="0" w:space="0" w:color="auto"/>
                <w:right w:val="none" w:sz="0" w:space="0" w:color="auto"/>
              </w:divBdr>
            </w:div>
            <w:div w:id="878326064">
              <w:marLeft w:val="0"/>
              <w:marRight w:val="0"/>
              <w:marTop w:val="0"/>
              <w:marBottom w:val="0"/>
              <w:divBdr>
                <w:top w:val="none" w:sz="0" w:space="0" w:color="auto"/>
                <w:left w:val="none" w:sz="0" w:space="0" w:color="auto"/>
                <w:bottom w:val="none" w:sz="0" w:space="0" w:color="auto"/>
                <w:right w:val="none" w:sz="0" w:space="0" w:color="auto"/>
              </w:divBdr>
            </w:div>
            <w:div w:id="1740517710">
              <w:marLeft w:val="0"/>
              <w:marRight w:val="0"/>
              <w:marTop w:val="0"/>
              <w:marBottom w:val="0"/>
              <w:divBdr>
                <w:top w:val="none" w:sz="0" w:space="0" w:color="auto"/>
                <w:left w:val="none" w:sz="0" w:space="0" w:color="auto"/>
                <w:bottom w:val="none" w:sz="0" w:space="0" w:color="auto"/>
                <w:right w:val="none" w:sz="0" w:space="0" w:color="auto"/>
              </w:divBdr>
            </w:div>
            <w:div w:id="1745640265">
              <w:marLeft w:val="0"/>
              <w:marRight w:val="0"/>
              <w:marTop w:val="0"/>
              <w:marBottom w:val="0"/>
              <w:divBdr>
                <w:top w:val="none" w:sz="0" w:space="0" w:color="auto"/>
                <w:left w:val="none" w:sz="0" w:space="0" w:color="auto"/>
                <w:bottom w:val="none" w:sz="0" w:space="0" w:color="auto"/>
                <w:right w:val="none" w:sz="0" w:space="0" w:color="auto"/>
              </w:divBdr>
            </w:div>
            <w:div w:id="2039618816">
              <w:marLeft w:val="0"/>
              <w:marRight w:val="0"/>
              <w:marTop w:val="0"/>
              <w:marBottom w:val="0"/>
              <w:divBdr>
                <w:top w:val="none" w:sz="0" w:space="0" w:color="auto"/>
                <w:left w:val="none" w:sz="0" w:space="0" w:color="auto"/>
                <w:bottom w:val="none" w:sz="0" w:space="0" w:color="auto"/>
                <w:right w:val="none" w:sz="0" w:space="0" w:color="auto"/>
              </w:divBdr>
            </w:div>
            <w:div w:id="2114324658">
              <w:marLeft w:val="0"/>
              <w:marRight w:val="0"/>
              <w:marTop w:val="0"/>
              <w:marBottom w:val="0"/>
              <w:divBdr>
                <w:top w:val="none" w:sz="0" w:space="0" w:color="auto"/>
                <w:left w:val="none" w:sz="0" w:space="0" w:color="auto"/>
                <w:bottom w:val="none" w:sz="0" w:space="0" w:color="auto"/>
                <w:right w:val="none" w:sz="0" w:space="0" w:color="auto"/>
              </w:divBdr>
            </w:div>
            <w:div w:id="2136286825">
              <w:marLeft w:val="0"/>
              <w:marRight w:val="0"/>
              <w:marTop w:val="0"/>
              <w:marBottom w:val="0"/>
              <w:divBdr>
                <w:top w:val="none" w:sz="0" w:space="0" w:color="auto"/>
                <w:left w:val="none" w:sz="0" w:space="0" w:color="auto"/>
                <w:bottom w:val="none" w:sz="0" w:space="0" w:color="auto"/>
                <w:right w:val="none" w:sz="0" w:space="0" w:color="auto"/>
              </w:divBdr>
            </w:div>
          </w:divsChild>
        </w:div>
        <w:div w:id="1395616728">
          <w:marLeft w:val="0"/>
          <w:marRight w:val="0"/>
          <w:marTop w:val="0"/>
          <w:marBottom w:val="0"/>
          <w:divBdr>
            <w:top w:val="none" w:sz="0" w:space="0" w:color="auto"/>
            <w:left w:val="none" w:sz="0" w:space="0" w:color="auto"/>
            <w:bottom w:val="none" w:sz="0" w:space="0" w:color="auto"/>
            <w:right w:val="none" w:sz="0" w:space="0" w:color="auto"/>
          </w:divBdr>
          <w:divsChild>
            <w:div w:id="47145384">
              <w:marLeft w:val="0"/>
              <w:marRight w:val="0"/>
              <w:marTop w:val="0"/>
              <w:marBottom w:val="0"/>
              <w:divBdr>
                <w:top w:val="none" w:sz="0" w:space="0" w:color="auto"/>
                <w:left w:val="none" w:sz="0" w:space="0" w:color="auto"/>
                <w:bottom w:val="none" w:sz="0" w:space="0" w:color="auto"/>
                <w:right w:val="none" w:sz="0" w:space="0" w:color="auto"/>
              </w:divBdr>
            </w:div>
            <w:div w:id="269969644">
              <w:marLeft w:val="0"/>
              <w:marRight w:val="0"/>
              <w:marTop w:val="0"/>
              <w:marBottom w:val="0"/>
              <w:divBdr>
                <w:top w:val="none" w:sz="0" w:space="0" w:color="auto"/>
                <w:left w:val="none" w:sz="0" w:space="0" w:color="auto"/>
                <w:bottom w:val="none" w:sz="0" w:space="0" w:color="auto"/>
                <w:right w:val="none" w:sz="0" w:space="0" w:color="auto"/>
              </w:divBdr>
            </w:div>
            <w:div w:id="318117387">
              <w:marLeft w:val="0"/>
              <w:marRight w:val="0"/>
              <w:marTop w:val="0"/>
              <w:marBottom w:val="0"/>
              <w:divBdr>
                <w:top w:val="none" w:sz="0" w:space="0" w:color="auto"/>
                <w:left w:val="none" w:sz="0" w:space="0" w:color="auto"/>
                <w:bottom w:val="none" w:sz="0" w:space="0" w:color="auto"/>
                <w:right w:val="none" w:sz="0" w:space="0" w:color="auto"/>
              </w:divBdr>
            </w:div>
            <w:div w:id="759955689">
              <w:marLeft w:val="0"/>
              <w:marRight w:val="0"/>
              <w:marTop w:val="0"/>
              <w:marBottom w:val="0"/>
              <w:divBdr>
                <w:top w:val="none" w:sz="0" w:space="0" w:color="auto"/>
                <w:left w:val="none" w:sz="0" w:space="0" w:color="auto"/>
                <w:bottom w:val="none" w:sz="0" w:space="0" w:color="auto"/>
                <w:right w:val="none" w:sz="0" w:space="0" w:color="auto"/>
              </w:divBdr>
            </w:div>
            <w:div w:id="813645719">
              <w:marLeft w:val="0"/>
              <w:marRight w:val="0"/>
              <w:marTop w:val="0"/>
              <w:marBottom w:val="0"/>
              <w:divBdr>
                <w:top w:val="none" w:sz="0" w:space="0" w:color="auto"/>
                <w:left w:val="none" w:sz="0" w:space="0" w:color="auto"/>
                <w:bottom w:val="none" w:sz="0" w:space="0" w:color="auto"/>
                <w:right w:val="none" w:sz="0" w:space="0" w:color="auto"/>
              </w:divBdr>
            </w:div>
            <w:div w:id="815145650">
              <w:marLeft w:val="0"/>
              <w:marRight w:val="0"/>
              <w:marTop w:val="0"/>
              <w:marBottom w:val="0"/>
              <w:divBdr>
                <w:top w:val="none" w:sz="0" w:space="0" w:color="auto"/>
                <w:left w:val="none" w:sz="0" w:space="0" w:color="auto"/>
                <w:bottom w:val="none" w:sz="0" w:space="0" w:color="auto"/>
                <w:right w:val="none" w:sz="0" w:space="0" w:color="auto"/>
              </w:divBdr>
            </w:div>
            <w:div w:id="838887146">
              <w:marLeft w:val="0"/>
              <w:marRight w:val="0"/>
              <w:marTop w:val="0"/>
              <w:marBottom w:val="0"/>
              <w:divBdr>
                <w:top w:val="none" w:sz="0" w:space="0" w:color="auto"/>
                <w:left w:val="none" w:sz="0" w:space="0" w:color="auto"/>
                <w:bottom w:val="none" w:sz="0" w:space="0" w:color="auto"/>
                <w:right w:val="none" w:sz="0" w:space="0" w:color="auto"/>
              </w:divBdr>
            </w:div>
            <w:div w:id="1046221773">
              <w:marLeft w:val="0"/>
              <w:marRight w:val="0"/>
              <w:marTop w:val="0"/>
              <w:marBottom w:val="0"/>
              <w:divBdr>
                <w:top w:val="none" w:sz="0" w:space="0" w:color="auto"/>
                <w:left w:val="none" w:sz="0" w:space="0" w:color="auto"/>
                <w:bottom w:val="none" w:sz="0" w:space="0" w:color="auto"/>
                <w:right w:val="none" w:sz="0" w:space="0" w:color="auto"/>
              </w:divBdr>
            </w:div>
            <w:div w:id="1618294914">
              <w:marLeft w:val="0"/>
              <w:marRight w:val="0"/>
              <w:marTop w:val="0"/>
              <w:marBottom w:val="0"/>
              <w:divBdr>
                <w:top w:val="none" w:sz="0" w:space="0" w:color="auto"/>
                <w:left w:val="none" w:sz="0" w:space="0" w:color="auto"/>
                <w:bottom w:val="none" w:sz="0" w:space="0" w:color="auto"/>
                <w:right w:val="none" w:sz="0" w:space="0" w:color="auto"/>
              </w:divBdr>
            </w:div>
            <w:div w:id="1780221838">
              <w:marLeft w:val="0"/>
              <w:marRight w:val="0"/>
              <w:marTop w:val="0"/>
              <w:marBottom w:val="0"/>
              <w:divBdr>
                <w:top w:val="none" w:sz="0" w:space="0" w:color="auto"/>
                <w:left w:val="none" w:sz="0" w:space="0" w:color="auto"/>
                <w:bottom w:val="none" w:sz="0" w:space="0" w:color="auto"/>
                <w:right w:val="none" w:sz="0" w:space="0" w:color="auto"/>
              </w:divBdr>
            </w:div>
            <w:div w:id="1959095355">
              <w:marLeft w:val="0"/>
              <w:marRight w:val="0"/>
              <w:marTop w:val="0"/>
              <w:marBottom w:val="0"/>
              <w:divBdr>
                <w:top w:val="none" w:sz="0" w:space="0" w:color="auto"/>
                <w:left w:val="none" w:sz="0" w:space="0" w:color="auto"/>
                <w:bottom w:val="none" w:sz="0" w:space="0" w:color="auto"/>
                <w:right w:val="none" w:sz="0" w:space="0" w:color="auto"/>
              </w:divBdr>
            </w:div>
            <w:div w:id="2022000959">
              <w:marLeft w:val="0"/>
              <w:marRight w:val="0"/>
              <w:marTop w:val="0"/>
              <w:marBottom w:val="0"/>
              <w:divBdr>
                <w:top w:val="none" w:sz="0" w:space="0" w:color="auto"/>
                <w:left w:val="none" w:sz="0" w:space="0" w:color="auto"/>
                <w:bottom w:val="none" w:sz="0" w:space="0" w:color="auto"/>
                <w:right w:val="none" w:sz="0" w:space="0" w:color="auto"/>
              </w:divBdr>
            </w:div>
            <w:div w:id="21059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4223">
      <w:bodyDiv w:val="1"/>
      <w:marLeft w:val="0"/>
      <w:marRight w:val="0"/>
      <w:marTop w:val="0"/>
      <w:marBottom w:val="0"/>
      <w:divBdr>
        <w:top w:val="none" w:sz="0" w:space="0" w:color="auto"/>
        <w:left w:val="none" w:sz="0" w:space="0" w:color="auto"/>
        <w:bottom w:val="none" w:sz="0" w:space="0" w:color="auto"/>
        <w:right w:val="none" w:sz="0" w:space="0" w:color="auto"/>
      </w:divBdr>
      <w:divsChild>
        <w:div w:id="533033815">
          <w:marLeft w:val="0"/>
          <w:marRight w:val="0"/>
          <w:marTop w:val="0"/>
          <w:marBottom w:val="0"/>
          <w:divBdr>
            <w:top w:val="none" w:sz="0" w:space="0" w:color="auto"/>
            <w:left w:val="none" w:sz="0" w:space="0" w:color="auto"/>
            <w:bottom w:val="none" w:sz="0" w:space="0" w:color="auto"/>
            <w:right w:val="none" w:sz="0" w:space="0" w:color="auto"/>
          </w:divBdr>
        </w:div>
        <w:div w:id="682514157">
          <w:marLeft w:val="0"/>
          <w:marRight w:val="0"/>
          <w:marTop w:val="0"/>
          <w:marBottom w:val="0"/>
          <w:divBdr>
            <w:top w:val="none" w:sz="0" w:space="0" w:color="auto"/>
            <w:left w:val="none" w:sz="0" w:space="0" w:color="auto"/>
            <w:bottom w:val="none" w:sz="0" w:space="0" w:color="auto"/>
            <w:right w:val="none" w:sz="0" w:space="0" w:color="auto"/>
          </w:divBdr>
        </w:div>
      </w:divsChild>
    </w:div>
    <w:div w:id="20745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9.health.gov.au/mbs/fullDisplay.cfm?type=item&amp;q=82010&amp;qt=item&amp;criteria=82010" TargetMode="External"/><Relationship Id="rId18" Type="http://schemas.openxmlformats.org/officeDocument/2006/relationships/hyperlink" Target="https://www9.health.gov.au/mbs/fullDisplay.cfm?type=item&amp;q=93041&amp;qt=ItemID" TargetMode="External"/><Relationship Id="rId26" Type="http://schemas.openxmlformats.org/officeDocument/2006/relationships/hyperlink" Target="https://www9.health.gov.au/mbs/fullDisplay.cfm?type=item&amp;q=82025&amp;qt=item&amp;criteria=82025" TargetMode="External"/><Relationship Id="rId39" Type="http://schemas.openxmlformats.org/officeDocument/2006/relationships/hyperlink" Target="https://www9.health.gov.au/mbs/fullDisplay.cfm?type=item&amp;q=93044&amp;qt=item&amp;criteria=93044" TargetMode="External"/><Relationship Id="rId3" Type="http://schemas.openxmlformats.org/officeDocument/2006/relationships/customXml" Target="../customXml/item3.xml"/><Relationship Id="rId21" Type="http://schemas.openxmlformats.org/officeDocument/2006/relationships/hyperlink" Target="https://www9.health.gov.au/mbs/search.cfm?q=92141&amp;sopt=I" TargetMode="External"/><Relationship Id="rId34" Type="http://schemas.openxmlformats.org/officeDocument/2006/relationships/hyperlink" Target="https://www9.health.gov.au/mbs/fullDisplay.cfm?type=item&amp;q=82025&amp;qt=item&amp;criteria=82025" TargetMode="External"/><Relationship Id="rId42" Type="http://schemas.openxmlformats.org/officeDocument/2006/relationships/hyperlink" Target="https://healthgov.sharepoint.com/sites/PrimaryHealthCareImplementationLiaisonGroup/Shared%20Documents/M10/M10%20website%20changes/Consumer%20Focused%20Documents/www.mbsonline.gov.au"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9.health.gov.au/mbs/fullDisplay.cfm?type=item&amp;q=82005&amp;qt=item&amp;criteria=82005" TargetMode="External"/><Relationship Id="rId17" Type="http://schemas.openxmlformats.org/officeDocument/2006/relationships/hyperlink" Target="https://www9.health.gov.au/mbs/fullDisplay.cfm?type=item&amp;q=93040&amp;qt=ItemID" TargetMode="External"/><Relationship Id="rId25" Type="http://schemas.openxmlformats.org/officeDocument/2006/relationships/hyperlink" Target="https://www9.health.gov.au/mbs/fullDisplay.cfm?type=item&amp;q=82020&amp;qt=item&amp;criteria=82020" TargetMode="External"/><Relationship Id="rId33" Type="http://schemas.openxmlformats.org/officeDocument/2006/relationships/hyperlink" Target="https://www9.health.gov.au/mbs/fullDisplay.cfm?type=item&amp;q=82020&amp;qt=item&amp;criteria=82020" TargetMode="External"/><Relationship Id="rId38" Type="http://schemas.openxmlformats.org/officeDocument/2006/relationships/hyperlink" Target="https://www9.health.gov.au/mbs/fullDisplay.cfm?type=item&amp;q=93043&amp;qt=item&amp;criteria=93043%20"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9.health.gov.au/mbs/fullDisplay.cfm?type=item&amp;q=93033&amp;qt=item" TargetMode="External"/><Relationship Id="rId20" Type="http://schemas.openxmlformats.org/officeDocument/2006/relationships/hyperlink" Target="https://www9.health.gov.au/mbs/fullDisplay.cfm?type=item&amp;q=139&amp;qt=item&amp;criteria=139" TargetMode="External"/><Relationship Id="rId29" Type="http://schemas.openxmlformats.org/officeDocument/2006/relationships/hyperlink" Target="https://www9.health.gov.au/mbs/fullDisplay.cfm?type=item&amp;q=93036&amp;qt=item&amp;criteria=93036" TargetMode="External"/><Relationship Id="rId41" Type="http://schemas.openxmlformats.org/officeDocument/2006/relationships/hyperlink" Target="https://m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9.health.gov.au/mbs/fullDisplay.cfm?type=item&amp;q=82000&amp;qt=item&amp;criteria=82000" TargetMode="External"/><Relationship Id="rId24" Type="http://schemas.openxmlformats.org/officeDocument/2006/relationships/hyperlink" Target="https://www9.health.gov.au/mbs/fullDisplay.cfm?type=item&amp;q=82015&amp;qt=item&amp;criteria=82015" TargetMode="External"/><Relationship Id="rId32" Type="http://schemas.openxmlformats.org/officeDocument/2006/relationships/hyperlink" Target="https://www9.health.gov.au/mbs/fullDisplay.cfm?type=item&amp;q=82015&amp;qt=item&amp;criteria=82015" TargetMode="External"/><Relationship Id="rId37" Type="http://schemas.openxmlformats.org/officeDocument/2006/relationships/hyperlink" Target="https://www9.health.gov.au/mbs/fullDisplay.cfm?type=item&amp;q=93036&amp;qt=item&amp;criteria=93036" TargetMode="External"/><Relationship Id="rId40" Type="http://schemas.openxmlformats.org/officeDocument/2006/relationships/hyperlink" Target="http://www.My.Gov.a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9.health.gov.au/mbs/fullDisplay.cfm?type=item&amp;q=93032&amp;qt=item&amp;criteria=93032" TargetMode="External"/><Relationship Id="rId23" Type="http://schemas.openxmlformats.org/officeDocument/2006/relationships/hyperlink" Target="https://www9.health.gov.au/mbs/fullDisplay.cfm?type=item&amp;q=82010&amp;qt=item&amp;criteria=82010" TargetMode="External"/><Relationship Id="rId28" Type="http://schemas.openxmlformats.org/officeDocument/2006/relationships/hyperlink" Target="https://www9.health.gov.au/mbs/fullDisplay.cfm?type=item&amp;q=93035&amp;qt=item&amp;criteria=93035" TargetMode="External"/><Relationship Id="rId36" Type="http://schemas.openxmlformats.org/officeDocument/2006/relationships/hyperlink" Target="https://www9.health.gov.au/mbs/fullDisplay.cfm?type=item&amp;q=93035&amp;qt=item&amp;criteria=93035"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9.health.gov.au/mbs/fullDisplay.cfm?type=item&amp;q=137&amp;qt=item&amp;criteria=137" TargetMode="External"/><Relationship Id="rId31" Type="http://schemas.openxmlformats.org/officeDocument/2006/relationships/hyperlink" Target="https://www9.health.gov.au/mbs/fullDisplay.cfm?type=item&amp;q=93044&amp;qt=item&amp;criteria=93044"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health.gov.au/mbs/fullDisplay.cfm?type=item&amp;q=82030&amp;qt=item&amp;criteria=82030" TargetMode="External"/><Relationship Id="rId22" Type="http://schemas.openxmlformats.org/officeDocument/2006/relationships/hyperlink" Target="https://www9.health.gov.au/mbs/fullDisplay.cfm?type=item&amp;q=92142&amp;qt=item" TargetMode="External"/><Relationship Id="rId27" Type="http://schemas.openxmlformats.org/officeDocument/2006/relationships/hyperlink" Target="https://www9.health.gov.au/mbs/fullDisplay.cfm?type=item&amp;q=82035&amp;qt=item&amp;criteria=82035" TargetMode="External"/><Relationship Id="rId30" Type="http://schemas.openxmlformats.org/officeDocument/2006/relationships/hyperlink" Target="https://www9.health.gov.au/mbs/fullDisplay.cfm?type=item&amp;q=93043&amp;qt=item&amp;criteria=93043%20" TargetMode="External"/><Relationship Id="rId35" Type="http://schemas.openxmlformats.org/officeDocument/2006/relationships/hyperlink" Target="https://www9.health.gov.au/mbs/fullDisplay.cfm?type=item&amp;q=82035&amp;qt=item&amp;criteria=82035"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68325b-ff37-4c12-8874-b019e0ec7e46">
      <UserInfo>
        <DisplayName>JONES, Chris</DisplayName>
        <AccountId>57</AccountId>
        <AccountType/>
      </UserInfo>
      <UserInfo>
        <DisplayName>LARK, Anthony</DisplayName>
        <AccountId>58</AccountId>
        <AccountType/>
      </UserInfo>
      <UserInfo>
        <DisplayName>SALCEDO, Angela</DisplayName>
        <AccountId>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6" ma:contentTypeDescription="Create a new document." ma:contentTypeScope="" ma:versionID="4430c756a2507966f71a3bebcb90a9dd">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deae45fc4c42ecd238f9d366d4e1b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EA80E-5D21-4B43-9572-7305AFB5A6CF}">
  <ds:schemaRefs>
    <ds:schemaRef ds:uri="http://schemas.microsoft.com/office/2006/metadata/properties"/>
    <ds:schemaRef ds:uri="http://schemas.microsoft.com/office/infopath/2007/PartnerControls"/>
    <ds:schemaRef ds:uri="1968325b-ff37-4c12-8874-b019e0ec7e46"/>
  </ds:schemaRefs>
</ds:datastoreItem>
</file>

<file path=customXml/itemProps2.xml><?xml version="1.0" encoding="utf-8"?>
<ds:datastoreItem xmlns:ds="http://schemas.openxmlformats.org/officeDocument/2006/customXml" ds:itemID="{24579594-F8E9-45B6-B6F8-174A4EC4B41C}">
  <ds:schemaRefs>
    <ds:schemaRef ds:uri="http://schemas.openxmlformats.org/officeDocument/2006/bibliography"/>
  </ds:schemaRefs>
</ds:datastoreItem>
</file>

<file path=customXml/itemProps3.xml><?xml version="1.0" encoding="utf-8"?>
<ds:datastoreItem xmlns:ds="http://schemas.openxmlformats.org/officeDocument/2006/customXml" ds:itemID="{6775FA65-253B-40C0-9C46-30F7415CC108}">
  <ds:schemaRefs>
    <ds:schemaRef ds:uri="http://schemas.microsoft.com/sharepoint/v3/contenttype/forms"/>
  </ds:schemaRefs>
</ds:datastoreItem>
</file>

<file path=customXml/itemProps4.xml><?xml version="1.0" encoding="utf-8"?>
<ds:datastoreItem xmlns:ds="http://schemas.openxmlformats.org/officeDocument/2006/customXml" ds:itemID="{5D1E967E-6F6F-455D-AE98-3470D260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1283</Words>
  <Characters>6755</Characters>
  <Application>Microsoft Office Word</Application>
  <DocSecurity>0</DocSecurity>
  <Lines>133</Lines>
  <Paragraphs>77</Paragraphs>
  <ScaleCrop>false</ScaleCrop>
  <HeadingPairs>
    <vt:vector size="2" baseType="variant">
      <vt:variant>
        <vt:lpstr>Title</vt:lpstr>
      </vt:variant>
      <vt:variant>
        <vt:i4>1</vt:i4>
      </vt:variant>
    </vt:vector>
  </HeadingPairs>
  <TitlesOfParts>
    <vt:vector size="1" baseType="lpstr">
      <vt:lpstr>Medicare services for eligible disabilities – Frequently asked questions</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services for eligible disabilities – Frequently asked questions</dc:title>
  <dc:subject>Medicare</dc:subject>
  <dc:creator>Australian Government Department of Health, Disability and Ageing</dc:creator>
  <cp:keywords>Disability; Medicare Services</cp:keywords>
  <dc:description/>
  <cp:lastModifiedBy>MASCHKE, Elvia</cp:lastModifiedBy>
  <cp:revision>5</cp:revision>
  <cp:lastPrinted>2025-09-17T23:06:00Z</cp:lastPrinted>
  <dcterms:created xsi:type="dcterms:W3CDTF">2025-09-17T23:06:00Z</dcterms:created>
  <dcterms:modified xsi:type="dcterms:W3CDTF">2025-09-17T23:06:00Z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y fmtid="{D5CDD505-2E9C-101B-9397-08002B2CF9AE}" pid="4" name="Order">
    <vt:r8>168800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HeaderShapeIds">
    <vt:lpwstr>625ad1a0,283fe823,6252e83e</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10916d6,24c31d4d,3f83f42</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7cd3e8b9-ffed-43a8-b7f4-cc2fa0382d36_Enabled">
    <vt:lpwstr>true</vt:lpwstr>
  </property>
  <property fmtid="{D5CDD505-2E9C-101B-9397-08002B2CF9AE}" pid="18" name="MSIP_Label_7cd3e8b9-ffed-43a8-b7f4-cc2fa0382d36_SetDate">
    <vt:lpwstr>2025-08-01T06:01:20Z</vt:lpwstr>
  </property>
  <property fmtid="{D5CDD505-2E9C-101B-9397-08002B2CF9AE}" pid="19" name="MSIP_Label_7cd3e8b9-ffed-43a8-b7f4-cc2fa0382d36_Method">
    <vt:lpwstr>Privileged</vt:lpwstr>
  </property>
  <property fmtid="{D5CDD505-2E9C-101B-9397-08002B2CF9AE}" pid="20" name="MSIP_Label_7cd3e8b9-ffed-43a8-b7f4-cc2fa0382d36_Name">
    <vt:lpwstr>O</vt:lpwstr>
  </property>
  <property fmtid="{D5CDD505-2E9C-101B-9397-08002B2CF9AE}" pid="21" name="MSIP_Label_7cd3e8b9-ffed-43a8-b7f4-cc2fa0382d36_SiteId">
    <vt:lpwstr>34a3929c-73cf-4954-abfe-147dc3517892</vt:lpwstr>
  </property>
  <property fmtid="{D5CDD505-2E9C-101B-9397-08002B2CF9AE}" pid="22" name="MSIP_Label_7cd3e8b9-ffed-43a8-b7f4-cc2fa0382d36_ActionId">
    <vt:lpwstr>6f316069-95d8-4697-846a-f454d2558290</vt:lpwstr>
  </property>
  <property fmtid="{D5CDD505-2E9C-101B-9397-08002B2CF9AE}" pid="23" name="MSIP_Label_7cd3e8b9-ffed-43a8-b7f4-cc2fa0382d36_ContentBits">
    <vt:lpwstr>3</vt:lpwstr>
  </property>
  <property fmtid="{D5CDD505-2E9C-101B-9397-08002B2CF9AE}" pid="24" name="MSIP_Label_7cd3e8b9-ffed-43a8-b7f4-cc2fa0382d36_Tag">
    <vt:lpwstr>10, 0, 1, 1</vt:lpwstr>
  </property>
</Properties>
</file>