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48DC" w14:textId="052FED7A" w:rsidR="004470EF" w:rsidRDefault="004470EF" w:rsidP="00175E33">
      <w:pPr>
        <w:pStyle w:val="Title"/>
      </w:pPr>
      <w:r w:rsidRPr="7361A5F5">
        <w:t xml:space="preserve">Frequently Asked Questions – International Agreement on Pandemic Prevention, </w:t>
      </w:r>
      <w:r w:rsidRPr="00175E33">
        <w:t>Preparedness</w:t>
      </w:r>
      <w:r w:rsidRPr="7361A5F5">
        <w:t xml:space="preserve"> and Response</w:t>
      </w:r>
    </w:p>
    <w:p w14:paraId="05BA67AA" w14:textId="02934D02" w:rsidR="00B53987" w:rsidRPr="00B53987" w:rsidRDefault="00320F10" w:rsidP="00EA6051">
      <w:r>
        <w:t>Ju</w:t>
      </w:r>
      <w:r w:rsidR="009878D6">
        <w:t>ly</w:t>
      </w:r>
      <w:r w:rsidR="00E479FB">
        <w:t xml:space="preserve"> 2025</w:t>
      </w:r>
    </w:p>
    <w:p w14:paraId="76539C74" w14:textId="497CF8C2" w:rsidR="004470EF" w:rsidRPr="00175E33" w:rsidRDefault="004470EF" w:rsidP="00EA6051">
      <w:pPr>
        <w:pStyle w:val="Introductiontext"/>
      </w:pPr>
      <w:r w:rsidRPr="60019CC0">
        <w:t xml:space="preserve">Frequently Asked Questions on the development of a new </w:t>
      </w:r>
      <w:r w:rsidR="6146323F" w:rsidRPr="60019CC0">
        <w:t>P</w:t>
      </w:r>
      <w:r w:rsidRPr="60019CC0">
        <w:t xml:space="preserve">andemic </w:t>
      </w:r>
      <w:r w:rsidR="4A73B518" w:rsidRPr="60019CC0">
        <w:t>A</w:t>
      </w:r>
      <w:r w:rsidRPr="60019CC0">
        <w:t xml:space="preserve">greement on pandemic preparedness, prevention and response. </w:t>
      </w:r>
    </w:p>
    <w:p w14:paraId="002AC644" w14:textId="2F9E1417" w:rsidR="004470EF" w:rsidRDefault="004470EF" w:rsidP="00175E33">
      <w:pPr>
        <w:pStyle w:val="Heading1"/>
      </w:pPr>
      <w:r w:rsidRPr="00667633">
        <w:t xml:space="preserve">What is </w:t>
      </w:r>
      <w:r w:rsidRPr="00175E33">
        <w:t>the</w:t>
      </w:r>
      <w:r w:rsidRPr="00667633">
        <w:t xml:space="preserve"> new </w:t>
      </w:r>
      <w:r w:rsidR="133FA0A4" w:rsidRPr="60019CC0">
        <w:t>P</w:t>
      </w:r>
      <w:r w:rsidRPr="60019CC0">
        <w:t xml:space="preserve">andemic </w:t>
      </w:r>
      <w:r w:rsidR="1BCD3DBD" w:rsidRPr="60019CC0">
        <w:t>A</w:t>
      </w:r>
      <w:r w:rsidRPr="00667633">
        <w:t>greement?</w:t>
      </w:r>
    </w:p>
    <w:p w14:paraId="42A856C3" w14:textId="7813B3C7" w:rsidR="004470EF" w:rsidRPr="00175E33" w:rsidRDefault="004470EF" w:rsidP="00EA6051">
      <w:r w:rsidRPr="00175E33">
        <w:t>The new international agreement on pandemic preparedness, prevention and response is sometimes also called a:</w:t>
      </w:r>
    </w:p>
    <w:p w14:paraId="4F1561FD" w14:textId="49611C58" w:rsidR="004470EF" w:rsidRPr="00B03F24" w:rsidRDefault="004470EF" w:rsidP="00EA6051">
      <w:pPr>
        <w:pStyle w:val="ListBullet"/>
      </w:pPr>
      <w:r w:rsidRPr="00B03F24">
        <w:t>pandemic treaty</w:t>
      </w:r>
    </w:p>
    <w:p w14:paraId="025CF703" w14:textId="733181F8" w:rsidR="004470EF" w:rsidRPr="00B03F24" w:rsidRDefault="004470EF" w:rsidP="00EA6051">
      <w:pPr>
        <w:pStyle w:val="ListBullet"/>
      </w:pPr>
      <w:r w:rsidRPr="00B03F24">
        <w:t>pandemic accord</w:t>
      </w:r>
    </w:p>
    <w:p w14:paraId="3BE844DC" w14:textId="2B586B00" w:rsidR="004470EF" w:rsidRPr="00B03F24" w:rsidRDefault="004470EF" w:rsidP="00EA6051">
      <w:pPr>
        <w:pStyle w:val="ListBullet"/>
      </w:pPr>
      <w:r w:rsidRPr="00B03F24">
        <w:t>pandemic instrument</w:t>
      </w:r>
    </w:p>
    <w:p w14:paraId="7C139BFD" w14:textId="018538F3" w:rsidR="004470EF" w:rsidRPr="00EA6051" w:rsidRDefault="004470EF" w:rsidP="00EA6051">
      <w:r w:rsidRPr="00EA6051">
        <w:t xml:space="preserve">In December 2021, the Intergovernmental Negotiating Body (INB) was established by the World Health Assembly to draft and negotiate a new international convention, agreement or other instrument (for example, a treaty), on pandemic prevention, preparedness, prevention and response (the </w:t>
      </w:r>
      <w:r w:rsidR="43789AD2" w:rsidRPr="00EA6051">
        <w:t>P</w:t>
      </w:r>
      <w:r w:rsidRPr="00EA6051">
        <w:t xml:space="preserve">andemic </w:t>
      </w:r>
      <w:r w:rsidR="31B401BB" w:rsidRPr="00EA6051">
        <w:t>A</w:t>
      </w:r>
      <w:r w:rsidRPr="00EA6051">
        <w:t xml:space="preserve">greement). All 194 WHO Member States, including Australia, </w:t>
      </w:r>
      <w:r w:rsidR="00430CBE" w:rsidRPr="00EA6051">
        <w:t xml:space="preserve">were </w:t>
      </w:r>
      <w:r w:rsidRPr="00EA6051">
        <w:t>able to participate in the INB.</w:t>
      </w:r>
      <w:r w:rsidR="005D6678" w:rsidRPr="00EA6051">
        <w:t xml:space="preserve"> The </w:t>
      </w:r>
      <w:r w:rsidR="5B2F5DC1" w:rsidRPr="00EA6051">
        <w:t>P</w:t>
      </w:r>
      <w:r w:rsidR="005D6678" w:rsidRPr="00EA6051">
        <w:t xml:space="preserve">andemic </w:t>
      </w:r>
      <w:r w:rsidR="2AC5D80E" w:rsidRPr="00EA6051">
        <w:t>A</w:t>
      </w:r>
      <w:r w:rsidR="005D6678" w:rsidRPr="00EA6051">
        <w:t xml:space="preserve">greement was agreed by WHO Member States at the 78th World Health Assembly. </w:t>
      </w:r>
    </w:p>
    <w:p w14:paraId="6CF88F0A" w14:textId="381EF8FE" w:rsidR="004E2E23" w:rsidRPr="00175E33" w:rsidRDefault="004E2E23" w:rsidP="00EA6051">
      <w:r w:rsidRPr="00175E33">
        <w:t xml:space="preserve">The Pandemic Agreement establishes new international rules to strengthen international cooperation for pandemic prevention, preparedness and response </w:t>
      </w:r>
      <w:r w:rsidR="00BC3F95" w:rsidRPr="00175E33">
        <w:t>that will</w:t>
      </w:r>
      <w:r w:rsidRPr="00175E33">
        <w:t>:</w:t>
      </w:r>
    </w:p>
    <w:p w14:paraId="16946640" w14:textId="2D1472CB" w:rsidR="004E2E23" w:rsidRPr="00175E33" w:rsidRDefault="004E2E23" w:rsidP="00EA6051">
      <w:pPr>
        <w:pStyle w:val="ListBullet"/>
      </w:pPr>
      <w:r w:rsidRPr="00175E33">
        <w:t>strengthen access to vaccines and other health products,</w:t>
      </w:r>
    </w:p>
    <w:p w14:paraId="17CA0B76" w14:textId="189CF97F" w:rsidR="00C57653" w:rsidRPr="00175E33" w:rsidRDefault="004E2E23" w:rsidP="00EA6051">
      <w:pPr>
        <w:pStyle w:val="ListBullet"/>
      </w:pPr>
      <w:r w:rsidRPr="00175E33">
        <w:t>strengthen multi-sectoral disease surveillance</w:t>
      </w:r>
      <w:r w:rsidR="001E7652" w:rsidRPr="00175E33">
        <w:t>, including by integrating a One Health approach for pandemic prevention</w:t>
      </w:r>
      <w:r w:rsidRPr="00175E33">
        <w:t xml:space="preserve">, </w:t>
      </w:r>
    </w:p>
    <w:p w14:paraId="23AE5566" w14:textId="73304CDF" w:rsidR="00290C75" w:rsidRPr="00175E33" w:rsidRDefault="00290C75" w:rsidP="00EA6051">
      <w:pPr>
        <w:pStyle w:val="ListBullet"/>
      </w:pPr>
      <w:r w:rsidRPr="00175E33">
        <w:t>enhance health system resilience to better position countries to prepare for and respond to future pandemics, and</w:t>
      </w:r>
    </w:p>
    <w:p w14:paraId="56236337" w14:textId="1FE58B50" w:rsidR="004E2E23" w:rsidRPr="00B03F24" w:rsidRDefault="00C57653" w:rsidP="00EA6051">
      <w:pPr>
        <w:pStyle w:val="ListBullet"/>
        <w:rPr>
          <w:lang w:eastAsia="en-AU"/>
        </w:rPr>
      </w:pPr>
      <w:r w:rsidRPr="00B03F24">
        <w:rPr>
          <w:lang w:eastAsia="en-AU"/>
        </w:rPr>
        <w:t xml:space="preserve">strengthen cooperation on research and development including the production of </w:t>
      </w:r>
      <w:r w:rsidR="008B2727">
        <w:rPr>
          <w:lang w:eastAsia="en-AU"/>
        </w:rPr>
        <w:t xml:space="preserve">pandemic-related </w:t>
      </w:r>
      <w:r w:rsidRPr="00B03F24">
        <w:rPr>
          <w:lang w:eastAsia="en-AU"/>
        </w:rPr>
        <w:t xml:space="preserve">health products, </w:t>
      </w:r>
      <w:r w:rsidR="004E2E23" w:rsidRPr="00EA6051">
        <w:t>and</w:t>
      </w:r>
    </w:p>
    <w:p w14:paraId="04D80415" w14:textId="238CC2EE" w:rsidR="00996375" w:rsidRPr="00EA6051" w:rsidRDefault="00996375" w:rsidP="00EA6051">
      <w:r w:rsidRPr="00EA6051">
        <w:t xml:space="preserve">The full text of the WHO Pandemic Agreement can be found here: </w:t>
      </w:r>
      <w:hyperlink r:id="rId11" w:history="1">
        <w:r w:rsidRPr="00EA6051">
          <w:rPr>
            <w:rStyle w:val="Hyperlink"/>
          </w:rPr>
          <w:t>WHO Pandemic Agreement</w:t>
        </w:r>
      </w:hyperlink>
      <w:r w:rsidR="00DC072E" w:rsidRPr="00EA6051">
        <w:t>.</w:t>
      </w:r>
    </w:p>
    <w:p w14:paraId="2E1CC020" w14:textId="30B8ACFC" w:rsidR="00E86C63" w:rsidRPr="00F06B0B" w:rsidRDefault="00E86C63" w:rsidP="00175E33">
      <w:pPr>
        <w:pStyle w:val="Heading1"/>
      </w:pPr>
      <w:r>
        <w:lastRenderedPageBreak/>
        <w:t xml:space="preserve">Why do we need a </w:t>
      </w:r>
      <w:r w:rsidRPr="005D43CE">
        <w:t>new</w:t>
      </w:r>
      <w:r>
        <w:t xml:space="preserve"> </w:t>
      </w:r>
      <w:r w:rsidR="3F9C3457">
        <w:t>P</w:t>
      </w:r>
      <w:r w:rsidR="0007553C">
        <w:t xml:space="preserve">andemic </w:t>
      </w:r>
      <w:r w:rsidR="37D7B0E9">
        <w:t>A</w:t>
      </w:r>
      <w:r w:rsidR="005E3FE4">
        <w:t>greement</w:t>
      </w:r>
      <w:r>
        <w:t>?</w:t>
      </w:r>
    </w:p>
    <w:p w14:paraId="1597227B" w14:textId="69FBD154" w:rsidR="004470EF" w:rsidRPr="00175E33" w:rsidRDefault="004470EF" w:rsidP="00EA6051">
      <w:r w:rsidRPr="00175E33">
        <w:t xml:space="preserve">The aim of the new </w:t>
      </w:r>
      <w:r w:rsidR="7EFD3BAB" w:rsidRPr="00175E33">
        <w:t>P</w:t>
      </w:r>
      <w:r w:rsidRPr="00175E33">
        <w:t xml:space="preserve">andemic </w:t>
      </w:r>
      <w:r w:rsidR="244993DE" w:rsidRPr="00175E33">
        <w:t>A</w:t>
      </w:r>
      <w:r w:rsidRPr="00175E33">
        <w:t>greement is to strengthen the international community’s efforts in responding to future pandemics</w:t>
      </w:r>
      <w:r w:rsidR="00FC4799" w:rsidRPr="00175E33">
        <w:t>. The impact of the</w:t>
      </w:r>
      <w:r w:rsidRPr="00175E33">
        <w:t xml:space="preserve"> COVID-19 pandemic </w:t>
      </w:r>
      <w:r w:rsidR="00FC4799" w:rsidRPr="00175E33">
        <w:t xml:space="preserve">highlighted </w:t>
      </w:r>
      <w:r w:rsidRPr="00175E33">
        <w:t xml:space="preserve">the need to ensure </w:t>
      </w:r>
      <w:proofErr w:type="gramStart"/>
      <w:r w:rsidRPr="00175E33">
        <w:t>communities,</w:t>
      </w:r>
      <w:proofErr w:type="gramEnd"/>
      <w:r w:rsidRPr="00175E33">
        <w:t xml:space="preserve"> governments and the global community are better prepared in the future.</w:t>
      </w:r>
    </w:p>
    <w:p w14:paraId="6212963C" w14:textId="49FEF217" w:rsidR="004470EF" w:rsidRPr="00175E33" w:rsidRDefault="004470EF" w:rsidP="00EA6051">
      <w:r w:rsidRPr="00175E33">
        <w:t xml:space="preserve">The decision to develop a new </w:t>
      </w:r>
      <w:r w:rsidR="2720C30E" w:rsidRPr="00175E33">
        <w:t>P</w:t>
      </w:r>
      <w:r w:rsidRPr="00175E33">
        <w:t xml:space="preserve">andemic </w:t>
      </w:r>
      <w:r w:rsidR="57DEC46F" w:rsidRPr="00175E33">
        <w:t>A</w:t>
      </w:r>
      <w:r w:rsidRPr="00175E33">
        <w:t>greement followed several independent reports, including from the Independent Panel for Pandemic Preparedness and Response, which recommended the development of a new instrument, such as a treaty, to strengthen global health systems.</w:t>
      </w:r>
    </w:p>
    <w:p w14:paraId="7E1A558F" w14:textId="77777777" w:rsidR="004470EF" w:rsidRPr="00175E33" w:rsidRDefault="004470EF" w:rsidP="00EA6051">
      <w:r w:rsidRPr="00175E33">
        <w:t xml:space="preserve">More information on the Independent Panel for Pandemic Preparedness and Response can be found here: </w:t>
      </w:r>
      <w:hyperlink r:id="rId12" w:history="1">
        <w:r w:rsidRPr="00175E33">
          <w:rPr>
            <w:rStyle w:val="Hyperlink"/>
          </w:rPr>
          <w:t>The Independent Panel for Pandemic Preparedness and Response</w:t>
        </w:r>
      </w:hyperlink>
      <w:r w:rsidRPr="00175E33">
        <w:t>.</w:t>
      </w:r>
    </w:p>
    <w:p w14:paraId="78631576" w14:textId="2B55DA34" w:rsidR="00E86C63" w:rsidRPr="00F06B0B" w:rsidRDefault="00E86C63" w:rsidP="00175E33">
      <w:pPr>
        <w:pStyle w:val="Heading1"/>
      </w:pPr>
      <w:bookmarkStart w:id="0" w:name="_Hlk201589159"/>
      <w:r>
        <w:t xml:space="preserve">Has </w:t>
      </w:r>
      <w:bookmarkEnd w:id="0"/>
      <w:r>
        <w:t xml:space="preserve">the new </w:t>
      </w:r>
      <w:r w:rsidR="43A5C831">
        <w:t>P</w:t>
      </w:r>
      <w:r w:rsidR="0007553C" w:rsidRPr="005D43CE">
        <w:t>andemic</w:t>
      </w:r>
      <w:r w:rsidR="0007553C">
        <w:t xml:space="preserve"> </w:t>
      </w:r>
      <w:r w:rsidR="47EC27D8">
        <w:t>A</w:t>
      </w:r>
      <w:r w:rsidR="005E3FE4">
        <w:t xml:space="preserve">greement </w:t>
      </w:r>
      <w:r>
        <w:t>been signed</w:t>
      </w:r>
      <w:bookmarkStart w:id="1" w:name="_Hlk201589198"/>
      <w:r>
        <w:t>?</w:t>
      </w:r>
      <w:bookmarkEnd w:id="1"/>
    </w:p>
    <w:p w14:paraId="4A172229" w14:textId="2693C11F" w:rsidR="00972CA9" w:rsidRPr="00175E33" w:rsidRDefault="009637CF" w:rsidP="00EA6051">
      <w:r w:rsidRPr="00175E33">
        <w:t xml:space="preserve">No. </w:t>
      </w:r>
      <w:r w:rsidR="00E46566" w:rsidRPr="00175E33">
        <w:t xml:space="preserve">The </w:t>
      </w:r>
      <w:r w:rsidR="76DC1AE0" w:rsidRPr="00175E33">
        <w:t>P</w:t>
      </w:r>
      <w:r w:rsidR="00E46566" w:rsidRPr="00175E33">
        <w:t xml:space="preserve">andemic </w:t>
      </w:r>
      <w:r w:rsidR="5E5C1644" w:rsidRPr="00175E33">
        <w:t>A</w:t>
      </w:r>
      <w:r w:rsidR="00E46566" w:rsidRPr="00175E33">
        <w:t>greement was agreed by WHO Member States at the 78th World Health Assembly</w:t>
      </w:r>
      <w:r w:rsidR="00BD61A8" w:rsidRPr="00175E33">
        <w:t>.</w:t>
      </w:r>
      <w:r w:rsidR="006C0D67" w:rsidRPr="00175E33">
        <w:t xml:space="preserve"> </w:t>
      </w:r>
      <w:r w:rsidR="00BD61A8" w:rsidRPr="00175E33">
        <w:t>S</w:t>
      </w:r>
      <w:r w:rsidR="006C0D67" w:rsidRPr="00175E33">
        <w:t xml:space="preserve">teps remain to finalise technical </w:t>
      </w:r>
      <w:r w:rsidR="00FD6FD7" w:rsidRPr="00175E33">
        <w:t xml:space="preserve">and operational </w:t>
      </w:r>
      <w:r w:rsidR="006C0D67" w:rsidRPr="00175E33">
        <w:t>details o</w:t>
      </w:r>
      <w:r w:rsidR="00320201" w:rsidRPr="00175E33">
        <w:t>f</w:t>
      </w:r>
      <w:r w:rsidR="006C0D67" w:rsidRPr="00175E33">
        <w:t xml:space="preserve"> </w:t>
      </w:r>
      <w:r w:rsidR="00E46566" w:rsidRPr="00175E33">
        <w:t>a</w:t>
      </w:r>
      <w:r w:rsidR="006C0D67" w:rsidRPr="00175E33">
        <w:t xml:space="preserve"> Pathogen Access and Benefits Sharing (PABS) System</w:t>
      </w:r>
      <w:r w:rsidR="00320201" w:rsidRPr="00175E33">
        <w:t>, to be included as an a</w:t>
      </w:r>
      <w:r w:rsidR="006C0D67" w:rsidRPr="00175E33">
        <w:t>nnex</w:t>
      </w:r>
      <w:r w:rsidR="00320201" w:rsidRPr="00175E33">
        <w:t xml:space="preserve"> to the Agreement</w:t>
      </w:r>
      <w:r w:rsidR="001C1E9A" w:rsidRPr="00175E33">
        <w:t>.</w:t>
      </w:r>
      <w:r w:rsidR="0015373A" w:rsidRPr="00175E33">
        <w:t xml:space="preserve"> The </w:t>
      </w:r>
      <w:r w:rsidR="397DAD9E" w:rsidRPr="00175E33">
        <w:t>P</w:t>
      </w:r>
      <w:r w:rsidR="0015373A" w:rsidRPr="00175E33">
        <w:t xml:space="preserve">andemic </w:t>
      </w:r>
      <w:r w:rsidR="4DDB0916" w:rsidRPr="00175E33">
        <w:t>A</w:t>
      </w:r>
      <w:r w:rsidR="0015373A" w:rsidRPr="00175E33">
        <w:t>greement will not enter into force until the PABS Annex has been agreed.</w:t>
      </w:r>
    </w:p>
    <w:p w14:paraId="7B7C408E" w14:textId="556B327C" w:rsidR="6CB87263" w:rsidRPr="00175E33" w:rsidRDefault="6CB87263" w:rsidP="00EA6051">
      <w:r w:rsidRPr="00175E33">
        <w:t xml:space="preserve">The </w:t>
      </w:r>
      <w:r w:rsidR="245E5F10" w:rsidRPr="00175E33">
        <w:t>P</w:t>
      </w:r>
      <w:r w:rsidRPr="00175E33">
        <w:t xml:space="preserve">andemic </w:t>
      </w:r>
      <w:r w:rsidR="725CE277" w:rsidRPr="00175E33">
        <w:t>A</w:t>
      </w:r>
      <w:r w:rsidRPr="00175E33">
        <w:t>greement will be subject to appropriate parliamentary processes before Australia can take binding action.</w:t>
      </w:r>
    </w:p>
    <w:p w14:paraId="57FA08C7" w14:textId="0E496482" w:rsidR="00972CA9" w:rsidRPr="00EA6051" w:rsidRDefault="002721D7" w:rsidP="00EA6051">
      <w:pPr>
        <w:pStyle w:val="Heading2"/>
      </w:pPr>
      <w:r w:rsidRPr="00175E33">
        <w:t xml:space="preserve">What is </w:t>
      </w:r>
      <w:r w:rsidR="1E1C0296" w:rsidRPr="00175E33">
        <w:t xml:space="preserve">a </w:t>
      </w:r>
      <w:r w:rsidRPr="00175E33">
        <w:t>PABS Annex?</w:t>
      </w:r>
      <w:r w:rsidR="009E20E1" w:rsidRPr="00175E33">
        <w:t xml:space="preserve"> </w:t>
      </w:r>
    </w:p>
    <w:p w14:paraId="57BA42BD" w14:textId="65BD1A86" w:rsidR="00521AA8" w:rsidRPr="00B03F24" w:rsidRDefault="46EEE742" w:rsidP="00EA6051">
      <w:r w:rsidRPr="00B03F24">
        <w:t xml:space="preserve">A </w:t>
      </w:r>
      <w:r w:rsidR="00B205D2" w:rsidRPr="00B03F24">
        <w:t>PABS System Annex</w:t>
      </w:r>
      <w:r w:rsidR="006C0D67" w:rsidRPr="00B03F24">
        <w:t xml:space="preserve"> </w:t>
      </w:r>
      <w:r w:rsidR="005E3FE4">
        <w:t>will</w:t>
      </w:r>
      <w:r w:rsidR="00DD490B">
        <w:t xml:space="preserve"> </w:t>
      </w:r>
      <w:r w:rsidR="006C0D67" w:rsidRPr="00B03F24">
        <w:t xml:space="preserve">facilitate timely sharing of data and material for scientific research as well as vaccines and other health products. </w:t>
      </w:r>
    </w:p>
    <w:p w14:paraId="1C83FCD6" w14:textId="3F91E368" w:rsidR="00A03610" w:rsidRPr="00EA6051" w:rsidRDefault="00621AB6" w:rsidP="00EA6051">
      <w:r w:rsidRPr="00EA6051">
        <w:t>N</w:t>
      </w:r>
      <w:r w:rsidR="006C0D67" w:rsidRPr="00EA6051">
        <w:t xml:space="preserve">egotiations </w:t>
      </w:r>
      <w:r w:rsidR="000D7542" w:rsidRPr="00EA6051">
        <w:t xml:space="preserve">on </w:t>
      </w:r>
      <w:r w:rsidR="797E28DD" w:rsidRPr="00EA6051">
        <w:t xml:space="preserve">a </w:t>
      </w:r>
      <w:r w:rsidR="000D7542" w:rsidRPr="00EA6051">
        <w:t xml:space="preserve">PABS Annex </w:t>
      </w:r>
      <w:r w:rsidRPr="00EA6051">
        <w:t xml:space="preserve">will be WHO Member State-led and </w:t>
      </w:r>
      <w:r w:rsidR="00EB6288" w:rsidRPr="00EA6051">
        <w:t>will</w:t>
      </w:r>
      <w:r w:rsidR="006C0D67" w:rsidRPr="00EA6051">
        <w:t xml:space="preserve"> commence </w:t>
      </w:r>
      <w:r w:rsidR="008D475B" w:rsidRPr="00EA6051">
        <w:t xml:space="preserve">under a new Intergovernmental Working Group </w:t>
      </w:r>
      <w:r w:rsidRPr="00EA6051">
        <w:t>from</w:t>
      </w:r>
      <w:r w:rsidR="006C0D67" w:rsidRPr="00EA6051">
        <w:t xml:space="preserve"> </w:t>
      </w:r>
      <w:r w:rsidR="001C309C" w:rsidRPr="00EA6051">
        <w:t>July 2025</w:t>
      </w:r>
      <w:r w:rsidRPr="00EA6051">
        <w:t xml:space="preserve">. </w:t>
      </w:r>
      <w:r w:rsidR="00D67563" w:rsidRPr="00EA6051">
        <w:t xml:space="preserve">Australia will engage in these negotiations to advance our interests and ensure the PABS System helps Australia and the international community to better prepare for future pandemics. </w:t>
      </w:r>
    </w:p>
    <w:p w14:paraId="505D58B7" w14:textId="2FEDB88D" w:rsidR="00C81E5A" w:rsidRPr="00EA6051" w:rsidRDefault="00621AB6" w:rsidP="00EA6051">
      <w:r w:rsidRPr="00EA6051">
        <w:t xml:space="preserve">WHO Member States have agreed to </w:t>
      </w:r>
      <w:r w:rsidR="00212DEF" w:rsidRPr="00EA6051">
        <w:t>report to the 79th World Health Assembly in May 2026 on the outcome of the PABS Annex negotiations</w:t>
      </w:r>
      <w:r w:rsidR="006C0D67" w:rsidRPr="00EA6051">
        <w:t>.</w:t>
      </w:r>
      <w:r w:rsidR="00315BEE" w:rsidRPr="00EA6051">
        <w:t xml:space="preserve"> </w:t>
      </w:r>
      <w:r w:rsidR="0DD42F40" w:rsidRPr="00EA6051">
        <w:t xml:space="preserve">Once the PABS Annex is finalised, the </w:t>
      </w:r>
      <w:r w:rsidR="7B075C4F" w:rsidRPr="00EA6051">
        <w:t>P</w:t>
      </w:r>
      <w:r w:rsidR="0DD42F40" w:rsidRPr="00EA6051">
        <w:t xml:space="preserve">andemic </w:t>
      </w:r>
      <w:r w:rsidR="57ADB33B" w:rsidRPr="00EA6051">
        <w:t>A</w:t>
      </w:r>
      <w:r w:rsidR="0DD42F40" w:rsidRPr="00EA6051">
        <w:t>greement will open for signature</w:t>
      </w:r>
      <w:r w:rsidR="00C81E00" w:rsidRPr="00EA6051">
        <w:t>, which is not expected until at least mid-2026.</w:t>
      </w:r>
      <w:r w:rsidR="006C0D67" w:rsidRPr="00EA6051">
        <w:t xml:space="preserve"> Australia will commence </w:t>
      </w:r>
      <w:r w:rsidRPr="00EA6051">
        <w:t>its</w:t>
      </w:r>
      <w:r w:rsidR="006C0D67" w:rsidRPr="00EA6051">
        <w:t xml:space="preserve"> </w:t>
      </w:r>
      <w:r w:rsidRPr="00EA6051">
        <w:t xml:space="preserve">domestic </w:t>
      </w:r>
      <w:r w:rsidR="006C0D67" w:rsidRPr="00EA6051">
        <w:t>treaty</w:t>
      </w:r>
      <w:r w:rsidR="588B74DC" w:rsidRPr="00EA6051">
        <w:t>-</w:t>
      </w:r>
      <w:r w:rsidR="006C0D67" w:rsidRPr="00EA6051">
        <w:t>making process after t</w:t>
      </w:r>
      <w:r w:rsidR="1C7F79E9" w:rsidRPr="00EA6051">
        <w:t>his occurs.</w:t>
      </w:r>
      <w:r w:rsidR="00424FC9" w:rsidRPr="00EA6051">
        <w:t xml:space="preserve"> </w:t>
      </w:r>
    </w:p>
    <w:p w14:paraId="3B1F32E2" w14:textId="6C0CFFA5" w:rsidR="6C922951" w:rsidRDefault="6C922951" w:rsidP="00175E33">
      <w:pPr>
        <w:pStyle w:val="Heading1"/>
      </w:pPr>
      <w:r w:rsidRPr="00630FB7">
        <w:t xml:space="preserve">Will Australia become a party to the </w:t>
      </w:r>
      <w:r w:rsidR="647C49D8">
        <w:t>P</w:t>
      </w:r>
      <w:r w:rsidR="0007553C">
        <w:t xml:space="preserve">andemic </w:t>
      </w:r>
      <w:r w:rsidR="5620A832">
        <w:t>A</w:t>
      </w:r>
      <w:r w:rsidR="004470EF" w:rsidRPr="00630FB7">
        <w:t>greemen</w:t>
      </w:r>
      <w:r w:rsidRPr="00630FB7">
        <w:t>t?</w:t>
      </w:r>
    </w:p>
    <w:p w14:paraId="038DA1EA" w14:textId="6A0663C5" w:rsidR="004470EF" w:rsidRPr="00175E33" w:rsidRDefault="004470EF" w:rsidP="00EA6051">
      <w:r w:rsidRPr="00175E33">
        <w:t>The Australia</w:t>
      </w:r>
      <w:r w:rsidR="00F7570F" w:rsidRPr="00175E33">
        <w:t>n</w:t>
      </w:r>
      <w:r w:rsidRPr="00175E33">
        <w:t xml:space="preserve"> Government actively engage</w:t>
      </w:r>
      <w:r w:rsidR="00404E5A" w:rsidRPr="00175E33">
        <w:t>d</w:t>
      </w:r>
      <w:r w:rsidRPr="00175E33">
        <w:t xml:space="preserve"> in the INB</w:t>
      </w:r>
      <w:r w:rsidR="00404E5A" w:rsidRPr="00175E33">
        <w:t>,</w:t>
      </w:r>
      <w:r w:rsidR="00E32F7C" w:rsidRPr="00175E33">
        <w:t xml:space="preserve"> </w:t>
      </w:r>
      <w:r w:rsidR="000927DE" w:rsidRPr="00175E33">
        <w:t>to advocate</w:t>
      </w:r>
      <w:r w:rsidRPr="00175E33">
        <w:t xml:space="preserve"> for our interests and priorities to be reflected in the new pandemic agreement</w:t>
      </w:r>
      <w:r w:rsidR="00E32F7C" w:rsidRPr="00175E33">
        <w:t>.</w:t>
      </w:r>
    </w:p>
    <w:p w14:paraId="0D3A315C" w14:textId="23A17C71" w:rsidR="004470EF" w:rsidRPr="00EA6051" w:rsidRDefault="004470EF" w:rsidP="00EA6051">
      <w:r w:rsidRPr="00175E33">
        <w:t xml:space="preserve">In accordance with Australia’s treaty-making process, the </w:t>
      </w:r>
      <w:r w:rsidR="5FD7C35D" w:rsidRPr="00175E33">
        <w:t>P</w:t>
      </w:r>
      <w:r w:rsidR="00DB2755" w:rsidRPr="00175E33">
        <w:t xml:space="preserve">andemic </w:t>
      </w:r>
      <w:r w:rsidR="27518B43" w:rsidRPr="00175E33">
        <w:t>A</w:t>
      </w:r>
      <w:r w:rsidR="00DB2755" w:rsidRPr="00175E33">
        <w:t>greement</w:t>
      </w:r>
      <w:r w:rsidRPr="00175E33">
        <w:t xml:space="preserve"> will be subject to appropriate government and parliamentary processes and scrutiny before </w:t>
      </w:r>
      <w:r w:rsidR="002D77B9" w:rsidRPr="00175E33">
        <w:t xml:space="preserve">any </w:t>
      </w:r>
      <w:r w:rsidRPr="00175E33">
        <w:t>binding action is taken. For more information see</w:t>
      </w:r>
      <w:r w:rsidRPr="00EA6051">
        <w:t> </w:t>
      </w:r>
      <w:hyperlink r:id="rId13" w:anchor="impacts-on-domestic-australian-law">
        <w:r w:rsidRPr="00EA6051">
          <w:rPr>
            <w:rStyle w:val="Hyperlink"/>
          </w:rPr>
          <w:t>impacts on domestic Australian law</w:t>
        </w:r>
      </w:hyperlink>
      <w:r w:rsidRPr="00EA6051">
        <w:t>.</w:t>
      </w:r>
      <w:r w:rsidRPr="00175E33">
        <w:t>.</w:t>
      </w:r>
    </w:p>
    <w:p w14:paraId="352337A8" w14:textId="1C23C661" w:rsidR="00E86C63" w:rsidRPr="00F06B0B" w:rsidRDefault="00E86C63" w:rsidP="00175E33">
      <w:pPr>
        <w:pStyle w:val="Heading1"/>
      </w:pPr>
      <w:r>
        <w:lastRenderedPageBreak/>
        <w:t xml:space="preserve">Will the </w:t>
      </w:r>
      <w:r w:rsidR="002B02B6">
        <w:t xml:space="preserve">pandemic </w:t>
      </w:r>
      <w:r w:rsidR="004470EF">
        <w:t>agreement</w:t>
      </w:r>
      <w:r>
        <w:t xml:space="preserve"> replace or change Australia’s Constitution</w:t>
      </w:r>
      <w:r w:rsidR="3E11EDFA">
        <w:t xml:space="preserve">? </w:t>
      </w:r>
    </w:p>
    <w:p w14:paraId="69C9617F" w14:textId="77777777" w:rsidR="004470EF" w:rsidRPr="00175E33" w:rsidRDefault="004470EF" w:rsidP="00EA6051">
      <w:r w:rsidRPr="00175E33">
        <w:t xml:space="preserve">No. The Australian Constitution can only be changed by referendum, which requires a public vote by the people of Australia in accordance with the requirements of section 128 of the Australian Constitution. </w:t>
      </w:r>
    </w:p>
    <w:p w14:paraId="5798D599" w14:textId="13FEE36C" w:rsidR="00E86C63" w:rsidRPr="00F06B0B" w:rsidRDefault="3E11EDFA" w:rsidP="00175E33">
      <w:pPr>
        <w:pStyle w:val="Heading1"/>
      </w:pPr>
      <w:r>
        <w:t xml:space="preserve">Will </w:t>
      </w:r>
      <w:r w:rsidR="0BB38B0D">
        <w:t>the</w:t>
      </w:r>
      <w:r w:rsidR="00E86C63">
        <w:t xml:space="preserve"> </w:t>
      </w:r>
      <w:r w:rsidR="25D66D74">
        <w:t>P</w:t>
      </w:r>
      <w:r w:rsidR="00954B61">
        <w:t xml:space="preserve">andemic </w:t>
      </w:r>
      <w:r w:rsidR="5CD6248E">
        <w:t>A</w:t>
      </w:r>
      <w:r w:rsidR="004470EF">
        <w:t xml:space="preserve">greement </w:t>
      </w:r>
      <w:r w:rsidR="0BB38B0D">
        <w:t xml:space="preserve">change Australia’s </w:t>
      </w:r>
      <w:r w:rsidR="5EBF7B61">
        <w:t xml:space="preserve">domestic </w:t>
      </w:r>
      <w:r w:rsidR="00E86C63">
        <w:t>law?</w:t>
      </w:r>
    </w:p>
    <w:p w14:paraId="1100CBA8" w14:textId="7BDDED4E" w:rsidR="004470EF" w:rsidRPr="00175E33" w:rsidRDefault="004470EF" w:rsidP="00EA6051">
      <w:r w:rsidRPr="00175E33">
        <w:t xml:space="preserve">A new </w:t>
      </w:r>
      <w:r w:rsidR="5AD3973B" w:rsidRPr="00175E33">
        <w:t>P</w:t>
      </w:r>
      <w:r w:rsidRPr="00175E33">
        <w:t xml:space="preserve">andemic </w:t>
      </w:r>
      <w:r w:rsidR="6A741A5F" w:rsidRPr="00175E33">
        <w:t>A</w:t>
      </w:r>
      <w:r w:rsidRPr="00175E33">
        <w:t>greement may create international legal obligations for Australia. However, this doesn’t automatically change Australian law – only Parliament can do this.</w:t>
      </w:r>
    </w:p>
    <w:p w14:paraId="6691B2FC" w14:textId="434D08C3" w:rsidR="004470EF" w:rsidRPr="00175E33" w:rsidDel="00694406" w:rsidRDefault="00451ED0" w:rsidP="00EA6051">
      <w:r w:rsidRPr="00175E33">
        <w:t>The</w:t>
      </w:r>
      <w:r w:rsidR="004470EF" w:rsidRPr="00175E33">
        <w:t xml:space="preserve"> </w:t>
      </w:r>
      <w:r w:rsidR="316EE0BB" w:rsidRPr="00175E33">
        <w:t>P</w:t>
      </w:r>
      <w:r w:rsidR="004470EF" w:rsidRPr="00175E33">
        <w:t xml:space="preserve">andemic </w:t>
      </w:r>
      <w:r w:rsidR="45EBBFA4" w:rsidRPr="00175E33">
        <w:t>A</w:t>
      </w:r>
      <w:r w:rsidR="004470EF" w:rsidRPr="00175E33">
        <w:t xml:space="preserve">greement must be subject to appropriate parliamentary processes before Australia can take binding action. This includes consideration by the Joint Standing Committee on </w:t>
      </w:r>
      <w:r w:rsidRPr="00175E33">
        <w:t>T</w:t>
      </w:r>
      <w:r w:rsidR="004470EF" w:rsidRPr="00175E33">
        <w:t xml:space="preserve">reaties (JSCOT). </w:t>
      </w:r>
    </w:p>
    <w:p w14:paraId="3829193A" w14:textId="39E9278F" w:rsidR="004470EF" w:rsidRPr="00175E33" w:rsidRDefault="004470EF" w:rsidP="00EA6051">
      <w:r w:rsidRPr="00175E33">
        <w:t xml:space="preserve">Following consideration by JSCOT, any changes to Australian law to implement the new pandemic agreement would have to be considered and passed by Parliament. </w:t>
      </w:r>
      <w:r w:rsidRPr="00EA6051">
        <w:t xml:space="preserve">For more information, see </w:t>
      </w:r>
      <w:hyperlink r:id="rId14" w:anchor="impacts-on-domestic-australian-law">
        <w:r w:rsidRPr="00175E33">
          <w:rPr>
            <w:rStyle w:val="Hyperlink"/>
          </w:rPr>
          <w:t>impacts on domestic Australian law</w:t>
        </w:r>
      </w:hyperlink>
      <w:r w:rsidRPr="00EA6051">
        <w:t xml:space="preserve">. </w:t>
      </w:r>
    </w:p>
    <w:p w14:paraId="54AFE9B8" w14:textId="1F8E8C35" w:rsidR="2708BD2F" w:rsidRDefault="2708BD2F" w:rsidP="00175E33">
      <w:pPr>
        <w:pStyle w:val="Heading1"/>
      </w:pPr>
      <w:r>
        <w:t>Will the Pandemic Agreement affect Australia’s sovereignty?</w:t>
      </w:r>
    </w:p>
    <w:p w14:paraId="1BC40A1F" w14:textId="0DD0E72E" w:rsidR="2708BD2F" w:rsidRPr="00175E33" w:rsidRDefault="2708BD2F" w:rsidP="00EA6051">
      <w:r w:rsidRPr="00175E33">
        <w:t xml:space="preserve">The Pandemic Agreement reaffirms the sovereignty of States in addressing public health matters. It does not provide WHO with any authority to direct Australia’s response to a future pandemic. Australia will retain full sovereignty in making public health decisions which promote the interests of Australians. </w:t>
      </w:r>
    </w:p>
    <w:p w14:paraId="417BC51E" w14:textId="0755808E" w:rsidR="2708BD2F" w:rsidRDefault="2708BD2F" w:rsidP="00EA6051">
      <w:r w:rsidRPr="00175E33">
        <w:t>As with all Australian laws, these can only be made and changed by an act of the Australian Parliament, and not by an international treaty or other agreement.</w:t>
      </w:r>
    </w:p>
    <w:p w14:paraId="3BB2BBEE" w14:textId="667BD703" w:rsidR="0B24A554" w:rsidRDefault="0B24A554" w:rsidP="00175E33">
      <w:pPr>
        <w:pStyle w:val="Heading1"/>
      </w:pPr>
      <w:r w:rsidRPr="2C79E6F5">
        <w:t xml:space="preserve">Where can I find further </w:t>
      </w:r>
      <w:r w:rsidRPr="001300CD">
        <w:t>information</w:t>
      </w:r>
      <w:r w:rsidRPr="2C79E6F5">
        <w:t xml:space="preserve"> on the </w:t>
      </w:r>
      <w:r w:rsidR="577300A9">
        <w:t>P</w:t>
      </w:r>
      <w:r w:rsidR="00EF0BB5">
        <w:t xml:space="preserve">andemic </w:t>
      </w:r>
      <w:r w:rsidR="4B5C1D6C">
        <w:t>A</w:t>
      </w:r>
      <w:r w:rsidR="004470EF">
        <w:t>greement</w:t>
      </w:r>
      <w:r w:rsidRPr="2C79E6F5">
        <w:t>?</w:t>
      </w:r>
    </w:p>
    <w:p w14:paraId="5BB35FD4" w14:textId="558BD8B3" w:rsidR="004470EF" w:rsidRPr="00175E33" w:rsidRDefault="004470EF" w:rsidP="00EA6051">
      <w:r w:rsidRPr="00175E33">
        <w:t>Further information on the pandemic agreement is available on:</w:t>
      </w:r>
    </w:p>
    <w:p w14:paraId="0B70308B" w14:textId="77777777" w:rsidR="004470EF" w:rsidRPr="00B21D83" w:rsidRDefault="004470EF" w:rsidP="00B21D83">
      <w:pPr>
        <w:pStyle w:val="ListBullet"/>
      </w:pPr>
      <w:hyperlink r:id="rId15" w:history="1">
        <w:r w:rsidRPr="00175E33">
          <w:rPr>
            <w:rStyle w:val="Hyperlink"/>
          </w:rPr>
          <w:t>The International Negotiating Body website</w:t>
        </w:r>
      </w:hyperlink>
    </w:p>
    <w:p w14:paraId="6A0306E1" w14:textId="77777777" w:rsidR="004470EF" w:rsidRPr="00B21D83" w:rsidRDefault="004470EF" w:rsidP="00B21D83">
      <w:pPr>
        <w:pStyle w:val="ListBullet"/>
      </w:pPr>
      <w:hyperlink r:id="rId16">
        <w:r w:rsidRPr="00175E33">
          <w:rPr>
            <w:rStyle w:val="Hyperlink"/>
          </w:rPr>
          <w:t>Q&amp;</w:t>
        </w:r>
        <w:proofErr w:type="gramStart"/>
        <w:r w:rsidRPr="00175E33">
          <w:rPr>
            <w:rStyle w:val="Hyperlink"/>
          </w:rPr>
          <w:t>As</w:t>
        </w:r>
        <w:proofErr w:type="gramEnd"/>
        <w:r w:rsidRPr="00175E33">
          <w:rPr>
            <w:rStyle w:val="Hyperlink"/>
          </w:rPr>
          <w:t xml:space="preserve"> on pandemic prevention, preparedness and res</w:t>
        </w:r>
        <w:bookmarkStart w:id="2" w:name="_Hlt201848838"/>
        <w:r w:rsidRPr="00175E33">
          <w:rPr>
            <w:rStyle w:val="Hyperlink"/>
          </w:rPr>
          <w:t>p</w:t>
        </w:r>
        <w:bookmarkEnd w:id="2"/>
        <w:r w:rsidRPr="00175E33">
          <w:rPr>
            <w:rStyle w:val="Hyperlink"/>
          </w:rPr>
          <w:t>onse accord</w:t>
        </w:r>
      </w:hyperlink>
    </w:p>
    <w:p w14:paraId="4FB1055F" w14:textId="6FC78B46" w:rsidR="1B65FB32" w:rsidRPr="00EA6051" w:rsidRDefault="00C522A0" w:rsidP="00B21D83">
      <w:pPr>
        <w:pStyle w:val="ListBullet"/>
      </w:pPr>
      <w:hyperlink r:id="rId17" w:history="1">
        <w:r w:rsidRPr="00175E33">
          <w:rPr>
            <w:rStyle w:val="Hyperlink"/>
          </w:rPr>
          <w:t>WHO Pandemic Agreement</w:t>
        </w:r>
      </w:hyperlink>
      <w:r w:rsidRPr="00175E33">
        <w:t>.</w:t>
      </w:r>
    </w:p>
    <w:sectPr w:rsidR="1B65FB32" w:rsidRPr="00EA6051" w:rsidSect="00B5398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1626" w14:textId="77777777" w:rsidR="000254A0" w:rsidRDefault="000254A0" w:rsidP="00EA6051">
      <w:r>
        <w:separator/>
      </w:r>
    </w:p>
    <w:p w14:paraId="406F95B5" w14:textId="77777777" w:rsidR="000254A0" w:rsidRDefault="000254A0" w:rsidP="00EA6051"/>
  </w:endnote>
  <w:endnote w:type="continuationSeparator" w:id="0">
    <w:p w14:paraId="0B6A08D3" w14:textId="77777777" w:rsidR="000254A0" w:rsidRDefault="000254A0" w:rsidP="00EA6051">
      <w:r>
        <w:continuationSeparator/>
      </w:r>
    </w:p>
    <w:p w14:paraId="7DE14477" w14:textId="77777777" w:rsidR="000254A0" w:rsidRDefault="000254A0" w:rsidP="00EA6051"/>
  </w:endnote>
  <w:endnote w:type="continuationNotice" w:id="1">
    <w:p w14:paraId="6929A2B1" w14:textId="77777777" w:rsidR="000254A0" w:rsidRDefault="000254A0" w:rsidP="00EA6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6391" w14:textId="0BBF520F" w:rsidR="0043260A" w:rsidRDefault="004326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5BBB223" wp14:editId="35CEAE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22910"/>
              <wp:effectExtent l="0" t="0" r="635" b="0"/>
              <wp:wrapNone/>
              <wp:docPr id="3450527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AF708" w14:textId="2943C20D" w:rsidR="0043260A" w:rsidRPr="0043260A" w:rsidRDefault="0043260A" w:rsidP="00EA6051">
                          <w:pPr>
                            <w:rPr>
                              <w:noProof/>
                            </w:rPr>
                          </w:pPr>
                          <w:r w:rsidRPr="0043260A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BB2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3.3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JXDQ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" filled="f" stroked="f">
              <v:textbox style="mso-fit-shape-to-text:t" inset="0,0,0,15pt">
                <w:txbxContent>
                  <w:p w14:paraId="56DAF708" w14:textId="2943C20D" w:rsidR="0043260A" w:rsidRPr="0043260A" w:rsidRDefault="0043260A" w:rsidP="00EA6051">
                    <w:pPr>
                      <w:rPr>
                        <w:noProof/>
                      </w:rPr>
                    </w:pPr>
                    <w:r w:rsidRPr="0043260A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D7A3" w14:textId="4AE6698E" w:rsidR="00B53987" w:rsidRDefault="00AA262B" w:rsidP="002C44D2">
    <w:pPr>
      <w:pStyle w:val="Footer"/>
      <w:jc w:val="left"/>
    </w:pPr>
    <w:r>
      <w:t>Department of Health</w:t>
    </w:r>
    <w:r w:rsidR="0020415F">
      <w:t>, Disability and Ageing</w:t>
    </w:r>
    <w:r>
      <w:t xml:space="preserve"> </w:t>
    </w:r>
    <w:r w:rsidR="00B53987">
      <w:t xml:space="preserve">– </w:t>
    </w:r>
    <w:r w:rsidR="002C44D2">
      <w:t xml:space="preserve">FAQ International </w:t>
    </w:r>
    <w:r w:rsidR="00BE48A8">
      <w:t xml:space="preserve">Agreement </w:t>
    </w:r>
    <w:r w:rsidR="002C44D2">
      <w:t>on Pandemic Prevention, Preparedness and Response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C8EB" w14:textId="688458DE" w:rsidR="00B53987" w:rsidRDefault="00AA262B" w:rsidP="001300CD">
    <w:pPr>
      <w:pStyle w:val="Footer"/>
      <w:jc w:val="left"/>
    </w:pPr>
    <w:r>
      <w:t>Department of Health</w:t>
    </w:r>
    <w:r w:rsidR="009A07E4">
      <w:t>, Disability and Ageing</w:t>
    </w:r>
    <w:r>
      <w:t xml:space="preserve"> </w:t>
    </w:r>
    <w:r w:rsidR="00B53987">
      <w:t xml:space="preserve">– </w:t>
    </w:r>
    <w:r w:rsidR="002C44D2">
      <w:t xml:space="preserve">FAQ International </w:t>
    </w:r>
    <w:r w:rsidR="00BE48A8">
      <w:t xml:space="preserve">Agreement </w:t>
    </w:r>
    <w:r w:rsidR="002C44D2">
      <w:t>on Pandemic Prevention, Preparedness and Response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998D" w14:textId="77777777" w:rsidR="000254A0" w:rsidRDefault="000254A0" w:rsidP="00EA6051">
      <w:r>
        <w:separator/>
      </w:r>
    </w:p>
    <w:p w14:paraId="5605965B" w14:textId="77777777" w:rsidR="000254A0" w:rsidRDefault="000254A0" w:rsidP="00EA6051"/>
  </w:footnote>
  <w:footnote w:type="continuationSeparator" w:id="0">
    <w:p w14:paraId="76993840" w14:textId="77777777" w:rsidR="000254A0" w:rsidRDefault="000254A0" w:rsidP="00EA6051">
      <w:r>
        <w:continuationSeparator/>
      </w:r>
    </w:p>
    <w:p w14:paraId="6F0FDCF1" w14:textId="77777777" w:rsidR="000254A0" w:rsidRDefault="000254A0" w:rsidP="00EA6051"/>
  </w:footnote>
  <w:footnote w:type="continuationNotice" w:id="1">
    <w:p w14:paraId="52BC0808" w14:textId="77777777" w:rsidR="000254A0" w:rsidRDefault="000254A0" w:rsidP="00EA6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09E8" w14:textId="61AB8BA3" w:rsidR="0043260A" w:rsidRDefault="004326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18E8E6" wp14:editId="150153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22910"/>
              <wp:effectExtent l="0" t="0" r="635" b="15240"/>
              <wp:wrapNone/>
              <wp:docPr id="9696468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BB829" w14:textId="6C24D4B5" w:rsidR="0043260A" w:rsidRPr="0043260A" w:rsidRDefault="0043260A" w:rsidP="00EA6051">
                          <w:pPr>
                            <w:rPr>
                              <w:noProof/>
                            </w:rPr>
                          </w:pPr>
                          <w:r w:rsidRPr="0043260A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8E8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3.3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" filled="f" stroked="f">
              <v:textbox style="mso-fit-shape-to-text:t" inset="0,15pt,0,0">
                <w:txbxContent>
                  <w:p w14:paraId="558BB829" w14:textId="6C24D4B5" w:rsidR="0043260A" w:rsidRPr="0043260A" w:rsidRDefault="0043260A" w:rsidP="00EA6051">
                    <w:pPr>
                      <w:rPr>
                        <w:noProof/>
                      </w:rPr>
                    </w:pPr>
                    <w:r w:rsidRPr="0043260A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0AB0" w14:textId="325E2F9A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A2D1" w14:textId="5B8A3020" w:rsidR="00B53987" w:rsidRDefault="00A11F3A">
    <w:pPr>
      <w:pStyle w:val="Header"/>
    </w:pPr>
    <w:r>
      <w:rPr>
        <w:noProof/>
        <w:lang w:eastAsia="en-AU"/>
      </w:rPr>
      <w:drawing>
        <wp:inline distT="0" distB="0" distL="0" distR="0" wp14:anchorId="04DD2C5B" wp14:editId="5F651E9B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E4D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BC9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5728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009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1E8A1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E54F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F0E90"/>
    <w:multiLevelType w:val="hybridMultilevel"/>
    <w:tmpl w:val="F866119A"/>
    <w:lvl w:ilvl="0" w:tplc="BA144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B6E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C1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9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4F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0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6F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D7ABD58"/>
    <w:lvl w:ilvl="0" w:tplc="6E6A704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DF1C"/>
    <w:multiLevelType w:val="hybridMultilevel"/>
    <w:tmpl w:val="658868FC"/>
    <w:lvl w:ilvl="0" w:tplc="EA8EE7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5C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CF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2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6C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D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C2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C0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67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F529DA"/>
    <w:multiLevelType w:val="hybridMultilevel"/>
    <w:tmpl w:val="4B0EE216"/>
    <w:lvl w:ilvl="0" w:tplc="FEE2C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4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A1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A4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C8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7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C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60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3665B2B"/>
    <w:multiLevelType w:val="hybridMultilevel"/>
    <w:tmpl w:val="9C1A0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E2BE37"/>
    <w:multiLevelType w:val="hybridMultilevel"/>
    <w:tmpl w:val="53D80A6E"/>
    <w:lvl w:ilvl="0" w:tplc="939A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41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23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E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C5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C1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05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190837"/>
    <w:multiLevelType w:val="hybridMultilevel"/>
    <w:tmpl w:val="9B34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BF6"/>
    <w:multiLevelType w:val="hybridMultilevel"/>
    <w:tmpl w:val="4D1C910C"/>
    <w:lvl w:ilvl="0" w:tplc="01D8F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34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01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4F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0D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2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C9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80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26"/>
    <w:multiLevelType w:val="hybridMultilevel"/>
    <w:tmpl w:val="FFFFFFFF"/>
    <w:lvl w:ilvl="0" w:tplc="510A7E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6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0F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EC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87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8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0F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8381680">
    <w:abstractNumId w:val="9"/>
  </w:num>
  <w:num w:numId="2" w16cid:durableId="567881795">
    <w:abstractNumId w:val="13"/>
  </w:num>
  <w:num w:numId="3" w16cid:durableId="98834747">
    <w:abstractNumId w:val="7"/>
  </w:num>
  <w:num w:numId="4" w16cid:durableId="1538275882">
    <w:abstractNumId w:val="19"/>
  </w:num>
  <w:num w:numId="5" w16cid:durableId="840195725">
    <w:abstractNumId w:val="24"/>
  </w:num>
  <w:num w:numId="6" w16cid:durableId="255091727">
    <w:abstractNumId w:val="8"/>
  </w:num>
  <w:num w:numId="7" w16cid:durableId="2072531534">
    <w:abstractNumId w:val="8"/>
    <w:lvlOverride w:ilvl="0">
      <w:startOverride w:val="1"/>
    </w:lvlOverride>
  </w:num>
  <w:num w:numId="8" w16cid:durableId="1952400341">
    <w:abstractNumId w:val="10"/>
  </w:num>
  <w:num w:numId="9" w16cid:durableId="1226723848">
    <w:abstractNumId w:val="16"/>
  </w:num>
  <w:num w:numId="10" w16cid:durableId="1818569123">
    <w:abstractNumId w:val="21"/>
  </w:num>
  <w:num w:numId="11" w16cid:durableId="1826432972">
    <w:abstractNumId w:val="5"/>
  </w:num>
  <w:num w:numId="12" w16cid:durableId="959728228">
    <w:abstractNumId w:val="4"/>
  </w:num>
  <w:num w:numId="13" w16cid:durableId="1341543030">
    <w:abstractNumId w:val="3"/>
  </w:num>
  <w:num w:numId="14" w16cid:durableId="909312830">
    <w:abstractNumId w:val="2"/>
  </w:num>
  <w:num w:numId="15" w16cid:durableId="211187337">
    <w:abstractNumId w:val="6"/>
  </w:num>
  <w:num w:numId="16" w16cid:durableId="198398863">
    <w:abstractNumId w:val="1"/>
  </w:num>
  <w:num w:numId="17" w16cid:durableId="186219135">
    <w:abstractNumId w:val="0"/>
  </w:num>
  <w:num w:numId="18" w16cid:durableId="709763653">
    <w:abstractNumId w:val="26"/>
  </w:num>
  <w:num w:numId="19" w16cid:durableId="2107797701">
    <w:abstractNumId w:val="11"/>
  </w:num>
  <w:num w:numId="20" w16cid:durableId="250897736">
    <w:abstractNumId w:val="12"/>
  </w:num>
  <w:num w:numId="21" w16cid:durableId="1707757056">
    <w:abstractNumId w:val="14"/>
  </w:num>
  <w:num w:numId="22" w16cid:durableId="1829132913">
    <w:abstractNumId w:val="11"/>
  </w:num>
  <w:num w:numId="23" w16cid:durableId="1256010907">
    <w:abstractNumId w:val="14"/>
  </w:num>
  <w:num w:numId="24" w16cid:durableId="1721979369">
    <w:abstractNumId w:val="26"/>
  </w:num>
  <w:num w:numId="25" w16cid:durableId="1239243165">
    <w:abstractNumId w:val="19"/>
  </w:num>
  <w:num w:numId="26" w16cid:durableId="165822892">
    <w:abstractNumId w:val="24"/>
  </w:num>
  <w:num w:numId="27" w16cid:durableId="232663545">
    <w:abstractNumId w:val="8"/>
  </w:num>
  <w:num w:numId="28" w16cid:durableId="356154794">
    <w:abstractNumId w:val="18"/>
  </w:num>
  <w:num w:numId="29" w16cid:durableId="758985211">
    <w:abstractNumId w:val="20"/>
  </w:num>
  <w:num w:numId="30" w16cid:durableId="137236403">
    <w:abstractNumId w:val="23"/>
  </w:num>
  <w:num w:numId="31" w16cid:durableId="1027801696">
    <w:abstractNumId w:val="15"/>
  </w:num>
  <w:num w:numId="32" w16cid:durableId="592470033">
    <w:abstractNumId w:val="17"/>
  </w:num>
  <w:num w:numId="33" w16cid:durableId="1040203484">
    <w:abstractNumId w:val="25"/>
  </w:num>
  <w:num w:numId="34" w16cid:durableId="8124541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3"/>
    <w:rsid w:val="000026A5"/>
    <w:rsid w:val="00003743"/>
    <w:rsid w:val="000047B4"/>
    <w:rsid w:val="00005712"/>
    <w:rsid w:val="00007C5F"/>
    <w:rsid w:val="00007FD8"/>
    <w:rsid w:val="000117F8"/>
    <w:rsid w:val="0001460F"/>
    <w:rsid w:val="00022629"/>
    <w:rsid w:val="000254A0"/>
    <w:rsid w:val="0002606D"/>
    <w:rsid w:val="00026139"/>
    <w:rsid w:val="00027601"/>
    <w:rsid w:val="00033321"/>
    <w:rsid w:val="000338E5"/>
    <w:rsid w:val="00033ECC"/>
    <w:rsid w:val="0003422F"/>
    <w:rsid w:val="00035367"/>
    <w:rsid w:val="00035AB5"/>
    <w:rsid w:val="00035C46"/>
    <w:rsid w:val="00040187"/>
    <w:rsid w:val="00042606"/>
    <w:rsid w:val="00043DC0"/>
    <w:rsid w:val="00046C04"/>
    <w:rsid w:val="00046FF0"/>
    <w:rsid w:val="00050176"/>
    <w:rsid w:val="00050342"/>
    <w:rsid w:val="000534CE"/>
    <w:rsid w:val="00054026"/>
    <w:rsid w:val="00055D07"/>
    <w:rsid w:val="0005762A"/>
    <w:rsid w:val="00063258"/>
    <w:rsid w:val="000638D1"/>
    <w:rsid w:val="00064F2F"/>
    <w:rsid w:val="00065BAE"/>
    <w:rsid w:val="00067456"/>
    <w:rsid w:val="00071506"/>
    <w:rsid w:val="0007154F"/>
    <w:rsid w:val="0007544D"/>
    <w:rsid w:val="0007553C"/>
    <w:rsid w:val="00081AB1"/>
    <w:rsid w:val="00081CF5"/>
    <w:rsid w:val="0008276A"/>
    <w:rsid w:val="00090316"/>
    <w:rsid w:val="000927DE"/>
    <w:rsid w:val="000933BA"/>
    <w:rsid w:val="00093981"/>
    <w:rsid w:val="000A3D2E"/>
    <w:rsid w:val="000A61CC"/>
    <w:rsid w:val="000B067A"/>
    <w:rsid w:val="000B1540"/>
    <w:rsid w:val="000B1E53"/>
    <w:rsid w:val="000B33FD"/>
    <w:rsid w:val="000B44C3"/>
    <w:rsid w:val="000B4ABA"/>
    <w:rsid w:val="000B4ACA"/>
    <w:rsid w:val="000B6BA5"/>
    <w:rsid w:val="000B7D87"/>
    <w:rsid w:val="000C1DE4"/>
    <w:rsid w:val="000C3B8D"/>
    <w:rsid w:val="000C4022"/>
    <w:rsid w:val="000C4B16"/>
    <w:rsid w:val="000C50C3"/>
    <w:rsid w:val="000C5E14"/>
    <w:rsid w:val="000D21F6"/>
    <w:rsid w:val="000D3681"/>
    <w:rsid w:val="000D3B2A"/>
    <w:rsid w:val="000D4500"/>
    <w:rsid w:val="000D5DCF"/>
    <w:rsid w:val="000D7542"/>
    <w:rsid w:val="000D7AEA"/>
    <w:rsid w:val="000E2C66"/>
    <w:rsid w:val="000E4B26"/>
    <w:rsid w:val="000F0665"/>
    <w:rsid w:val="000F123C"/>
    <w:rsid w:val="000F2FED"/>
    <w:rsid w:val="000F3A7D"/>
    <w:rsid w:val="000F3DA6"/>
    <w:rsid w:val="00105F22"/>
    <w:rsid w:val="0010616D"/>
    <w:rsid w:val="00106C73"/>
    <w:rsid w:val="00110478"/>
    <w:rsid w:val="00112BE6"/>
    <w:rsid w:val="0011502C"/>
    <w:rsid w:val="0011711B"/>
    <w:rsid w:val="00117F8A"/>
    <w:rsid w:val="00120AAE"/>
    <w:rsid w:val="0012114B"/>
    <w:rsid w:val="00121B9B"/>
    <w:rsid w:val="00122ADC"/>
    <w:rsid w:val="001300CD"/>
    <w:rsid w:val="00130F59"/>
    <w:rsid w:val="0013257B"/>
    <w:rsid w:val="00133EC0"/>
    <w:rsid w:val="00135688"/>
    <w:rsid w:val="00141CE5"/>
    <w:rsid w:val="00144908"/>
    <w:rsid w:val="00145AA5"/>
    <w:rsid w:val="0015129B"/>
    <w:rsid w:val="0015373A"/>
    <w:rsid w:val="00156D96"/>
    <w:rsid w:val="001571C7"/>
    <w:rsid w:val="00161094"/>
    <w:rsid w:val="00163944"/>
    <w:rsid w:val="001639CF"/>
    <w:rsid w:val="001652D9"/>
    <w:rsid w:val="00167627"/>
    <w:rsid w:val="00167D14"/>
    <w:rsid w:val="00167DAB"/>
    <w:rsid w:val="00175E33"/>
    <w:rsid w:val="0017665C"/>
    <w:rsid w:val="00177AD2"/>
    <w:rsid w:val="001815A8"/>
    <w:rsid w:val="001840FA"/>
    <w:rsid w:val="00184F06"/>
    <w:rsid w:val="00190079"/>
    <w:rsid w:val="001921DD"/>
    <w:rsid w:val="00193C61"/>
    <w:rsid w:val="0019622E"/>
    <w:rsid w:val="001966A7"/>
    <w:rsid w:val="0019747F"/>
    <w:rsid w:val="001A3BEE"/>
    <w:rsid w:val="001A4627"/>
    <w:rsid w:val="001A4979"/>
    <w:rsid w:val="001A7101"/>
    <w:rsid w:val="001B15D3"/>
    <w:rsid w:val="001B3443"/>
    <w:rsid w:val="001B4852"/>
    <w:rsid w:val="001C0326"/>
    <w:rsid w:val="001C192F"/>
    <w:rsid w:val="001C1E9A"/>
    <w:rsid w:val="001C309C"/>
    <w:rsid w:val="001C39AE"/>
    <w:rsid w:val="001C3C42"/>
    <w:rsid w:val="001C4325"/>
    <w:rsid w:val="001C5B7B"/>
    <w:rsid w:val="001D700C"/>
    <w:rsid w:val="001D7869"/>
    <w:rsid w:val="001E0C89"/>
    <w:rsid w:val="001E6B42"/>
    <w:rsid w:val="001E7652"/>
    <w:rsid w:val="001E7AC8"/>
    <w:rsid w:val="001F3DA7"/>
    <w:rsid w:val="001F797D"/>
    <w:rsid w:val="00200E24"/>
    <w:rsid w:val="002019FD"/>
    <w:rsid w:val="002026CD"/>
    <w:rsid w:val="002033FC"/>
    <w:rsid w:val="0020415F"/>
    <w:rsid w:val="002044BB"/>
    <w:rsid w:val="00210B09"/>
    <w:rsid w:val="00210C9E"/>
    <w:rsid w:val="00211840"/>
    <w:rsid w:val="00212DEF"/>
    <w:rsid w:val="00217328"/>
    <w:rsid w:val="00220E5F"/>
    <w:rsid w:val="002212B5"/>
    <w:rsid w:val="0022429F"/>
    <w:rsid w:val="00225821"/>
    <w:rsid w:val="00226668"/>
    <w:rsid w:val="00233809"/>
    <w:rsid w:val="00240046"/>
    <w:rsid w:val="00240084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1D7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0C75"/>
    <w:rsid w:val="00294738"/>
    <w:rsid w:val="00294940"/>
    <w:rsid w:val="00295AF2"/>
    <w:rsid w:val="00295C91"/>
    <w:rsid w:val="00297151"/>
    <w:rsid w:val="002A1DF2"/>
    <w:rsid w:val="002B021A"/>
    <w:rsid w:val="002B02B6"/>
    <w:rsid w:val="002B20E6"/>
    <w:rsid w:val="002B42A3"/>
    <w:rsid w:val="002C0CDD"/>
    <w:rsid w:val="002C3079"/>
    <w:rsid w:val="002C38C4"/>
    <w:rsid w:val="002C44D2"/>
    <w:rsid w:val="002C5F2C"/>
    <w:rsid w:val="002D01C9"/>
    <w:rsid w:val="002D090A"/>
    <w:rsid w:val="002D1B9D"/>
    <w:rsid w:val="002D52A1"/>
    <w:rsid w:val="002D6B0B"/>
    <w:rsid w:val="002D77B9"/>
    <w:rsid w:val="002E1A1D"/>
    <w:rsid w:val="002E4081"/>
    <w:rsid w:val="002E5B78"/>
    <w:rsid w:val="002F0328"/>
    <w:rsid w:val="002F3AE3"/>
    <w:rsid w:val="00301396"/>
    <w:rsid w:val="0030464B"/>
    <w:rsid w:val="00306FA8"/>
    <w:rsid w:val="0030786C"/>
    <w:rsid w:val="003152EA"/>
    <w:rsid w:val="00315BEE"/>
    <w:rsid w:val="00320201"/>
    <w:rsid w:val="00320F10"/>
    <w:rsid w:val="003233DE"/>
    <w:rsid w:val="0032466B"/>
    <w:rsid w:val="00324999"/>
    <w:rsid w:val="00324FF8"/>
    <w:rsid w:val="00325753"/>
    <w:rsid w:val="00330D36"/>
    <w:rsid w:val="003330EB"/>
    <w:rsid w:val="00335247"/>
    <w:rsid w:val="003415FD"/>
    <w:rsid w:val="003429F0"/>
    <w:rsid w:val="00344328"/>
    <w:rsid w:val="00344510"/>
    <w:rsid w:val="00345A82"/>
    <w:rsid w:val="00346D54"/>
    <w:rsid w:val="0035097A"/>
    <w:rsid w:val="003511D4"/>
    <w:rsid w:val="00351EFE"/>
    <w:rsid w:val="0035347E"/>
    <w:rsid w:val="003540A4"/>
    <w:rsid w:val="003568B3"/>
    <w:rsid w:val="003579F1"/>
    <w:rsid w:val="00357BCC"/>
    <w:rsid w:val="00360E4E"/>
    <w:rsid w:val="003663B7"/>
    <w:rsid w:val="00370AAA"/>
    <w:rsid w:val="003716A2"/>
    <w:rsid w:val="00372B7F"/>
    <w:rsid w:val="00375F77"/>
    <w:rsid w:val="0037697B"/>
    <w:rsid w:val="00381BBE"/>
    <w:rsid w:val="00382903"/>
    <w:rsid w:val="003846FF"/>
    <w:rsid w:val="003857D4"/>
    <w:rsid w:val="00385AD4"/>
    <w:rsid w:val="00387924"/>
    <w:rsid w:val="003905D0"/>
    <w:rsid w:val="00391AF6"/>
    <w:rsid w:val="0039384D"/>
    <w:rsid w:val="003940B5"/>
    <w:rsid w:val="00395C23"/>
    <w:rsid w:val="003A065E"/>
    <w:rsid w:val="003A2608"/>
    <w:rsid w:val="003A2E4F"/>
    <w:rsid w:val="003A4438"/>
    <w:rsid w:val="003A5013"/>
    <w:rsid w:val="003A5078"/>
    <w:rsid w:val="003A62DD"/>
    <w:rsid w:val="003A775A"/>
    <w:rsid w:val="003B213A"/>
    <w:rsid w:val="003B43AD"/>
    <w:rsid w:val="003C0813"/>
    <w:rsid w:val="003C0FEC"/>
    <w:rsid w:val="003C264B"/>
    <w:rsid w:val="003C2AC8"/>
    <w:rsid w:val="003C655E"/>
    <w:rsid w:val="003D033A"/>
    <w:rsid w:val="003D17F9"/>
    <w:rsid w:val="003D2D88"/>
    <w:rsid w:val="003D41EA"/>
    <w:rsid w:val="003D4850"/>
    <w:rsid w:val="003D535A"/>
    <w:rsid w:val="003E01E2"/>
    <w:rsid w:val="003E5265"/>
    <w:rsid w:val="003E6242"/>
    <w:rsid w:val="003E654F"/>
    <w:rsid w:val="003F0955"/>
    <w:rsid w:val="003F1131"/>
    <w:rsid w:val="003F5F4D"/>
    <w:rsid w:val="003F646F"/>
    <w:rsid w:val="003F7368"/>
    <w:rsid w:val="00400F00"/>
    <w:rsid w:val="00401CC9"/>
    <w:rsid w:val="00404E5A"/>
    <w:rsid w:val="00404F8B"/>
    <w:rsid w:val="00405256"/>
    <w:rsid w:val="00410031"/>
    <w:rsid w:val="004103C8"/>
    <w:rsid w:val="00415C81"/>
    <w:rsid w:val="00417272"/>
    <w:rsid w:val="00424FC9"/>
    <w:rsid w:val="00430CBE"/>
    <w:rsid w:val="00432378"/>
    <w:rsid w:val="0043260A"/>
    <w:rsid w:val="004334BE"/>
    <w:rsid w:val="00440D65"/>
    <w:rsid w:val="004435E6"/>
    <w:rsid w:val="00445CDD"/>
    <w:rsid w:val="004470EF"/>
    <w:rsid w:val="00447E31"/>
    <w:rsid w:val="00451ED0"/>
    <w:rsid w:val="00453923"/>
    <w:rsid w:val="00454B9B"/>
    <w:rsid w:val="004572F7"/>
    <w:rsid w:val="00457858"/>
    <w:rsid w:val="00460B0B"/>
    <w:rsid w:val="00461023"/>
    <w:rsid w:val="00462FAC"/>
    <w:rsid w:val="00464631"/>
    <w:rsid w:val="00464B79"/>
    <w:rsid w:val="00467BBF"/>
    <w:rsid w:val="0047167E"/>
    <w:rsid w:val="00475C04"/>
    <w:rsid w:val="0048593C"/>
    <w:rsid w:val="004867E2"/>
    <w:rsid w:val="00492491"/>
    <w:rsid w:val="004929A9"/>
    <w:rsid w:val="004A3B99"/>
    <w:rsid w:val="004A78D9"/>
    <w:rsid w:val="004B08DF"/>
    <w:rsid w:val="004B319D"/>
    <w:rsid w:val="004B630E"/>
    <w:rsid w:val="004B7F34"/>
    <w:rsid w:val="004C2B5E"/>
    <w:rsid w:val="004C6BCF"/>
    <w:rsid w:val="004D3458"/>
    <w:rsid w:val="004D431A"/>
    <w:rsid w:val="004D4DD0"/>
    <w:rsid w:val="004D5047"/>
    <w:rsid w:val="004D58BF"/>
    <w:rsid w:val="004D6738"/>
    <w:rsid w:val="004D69E0"/>
    <w:rsid w:val="004E2E23"/>
    <w:rsid w:val="004E4335"/>
    <w:rsid w:val="004E50CC"/>
    <w:rsid w:val="004F13EE"/>
    <w:rsid w:val="004F2022"/>
    <w:rsid w:val="004F6CEF"/>
    <w:rsid w:val="004F7C05"/>
    <w:rsid w:val="00501C94"/>
    <w:rsid w:val="00502F1A"/>
    <w:rsid w:val="005038E5"/>
    <w:rsid w:val="005049E4"/>
    <w:rsid w:val="00506432"/>
    <w:rsid w:val="00506E82"/>
    <w:rsid w:val="00507C3A"/>
    <w:rsid w:val="00511739"/>
    <w:rsid w:val="005140A2"/>
    <w:rsid w:val="0052051D"/>
    <w:rsid w:val="00521AA8"/>
    <w:rsid w:val="00522B32"/>
    <w:rsid w:val="00526C78"/>
    <w:rsid w:val="0053296F"/>
    <w:rsid w:val="005371CA"/>
    <w:rsid w:val="005403C9"/>
    <w:rsid w:val="0054267E"/>
    <w:rsid w:val="00545EE6"/>
    <w:rsid w:val="005550E7"/>
    <w:rsid w:val="005564FB"/>
    <w:rsid w:val="005572C7"/>
    <w:rsid w:val="005650ED"/>
    <w:rsid w:val="00570DD4"/>
    <w:rsid w:val="005726B3"/>
    <w:rsid w:val="00574ACD"/>
    <w:rsid w:val="00575754"/>
    <w:rsid w:val="00581FBA"/>
    <w:rsid w:val="00582311"/>
    <w:rsid w:val="005903ED"/>
    <w:rsid w:val="00591E20"/>
    <w:rsid w:val="00595408"/>
    <w:rsid w:val="00595E84"/>
    <w:rsid w:val="00596594"/>
    <w:rsid w:val="005A0C59"/>
    <w:rsid w:val="005A404D"/>
    <w:rsid w:val="005A4556"/>
    <w:rsid w:val="005A48EB"/>
    <w:rsid w:val="005A6CFB"/>
    <w:rsid w:val="005A7B8C"/>
    <w:rsid w:val="005B0E9D"/>
    <w:rsid w:val="005C5AEB"/>
    <w:rsid w:val="005D43CE"/>
    <w:rsid w:val="005D5C14"/>
    <w:rsid w:val="005D6678"/>
    <w:rsid w:val="005E0A3F"/>
    <w:rsid w:val="005E0D9E"/>
    <w:rsid w:val="005E0E3E"/>
    <w:rsid w:val="005E2AC8"/>
    <w:rsid w:val="005E3FE4"/>
    <w:rsid w:val="005E6883"/>
    <w:rsid w:val="005E772F"/>
    <w:rsid w:val="005F045C"/>
    <w:rsid w:val="005F47E7"/>
    <w:rsid w:val="005F4ECA"/>
    <w:rsid w:val="005F5489"/>
    <w:rsid w:val="00600E70"/>
    <w:rsid w:val="006041BE"/>
    <w:rsid w:val="006043C7"/>
    <w:rsid w:val="00606689"/>
    <w:rsid w:val="00617B4D"/>
    <w:rsid w:val="00620769"/>
    <w:rsid w:val="00621AB6"/>
    <w:rsid w:val="00623C3B"/>
    <w:rsid w:val="00623EF7"/>
    <w:rsid w:val="00624B52"/>
    <w:rsid w:val="00630794"/>
    <w:rsid w:val="00630FB7"/>
    <w:rsid w:val="00631DF4"/>
    <w:rsid w:val="00634175"/>
    <w:rsid w:val="006359C3"/>
    <w:rsid w:val="006408AC"/>
    <w:rsid w:val="00641676"/>
    <w:rsid w:val="00641ABF"/>
    <w:rsid w:val="00644EAA"/>
    <w:rsid w:val="0064657C"/>
    <w:rsid w:val="00647C6E"/>
    <w:rsid w:val="006511B6"/>
    <w:rsid w:val="00657FF8"/>
    <w:rsid w:val="00667633"/>
    <w:rsid w:val="00670D99"/>
    <w:rsid w:val="00670E2B"/>
    <w:rsid w:val="006734BB"/>
    <w:rsid w:val="0067697A"/>
    <w:rsid w:val="00677FDA"/>
    <w:rsid w:val="006821EB"/>
    <w:rsid w:val="00694A45"/>
    <w:rsid w:val="006A5049"/>
    <w:rsid w:val="006B1EA8"/>
    <w:rsid w:val="006B2286"/>
    <w:rsid w:val="006B56BB"/>
    <w:rsid w:val="006B5C00"/>
    <w:rsid w:val="006C0D67"/>
    <w:rsid w:val="006C26FE"/>
    <w:rsid w:val="006C3D61"/>
    <w:rsid w:val="006C77A8"/>
    <w:rsid w:val="006D4098"/>
    <w:rsid w:val="006D7681"/>
    <w:rsid w:val="006D7B2E"/>
    <w:rsid w:val="006E02EA"/>
    <w:rsid w:val="006E0968"/>
    <w:rsid w:val="006E22DC"/>
    <w:rsid w:val="006E2AF6"/>
    <w:rsid w:val="006E3FD0"/>
    <w:rsid w:val="006E4BAC"/>
    <w:rsid w:val="006E566E"/>
    <w:rsid w:val="006E664D"/>
    <w:rsid w:val="006F25D1"/>
    <w:rsid w:val="006F40AB"/>
    <w:rsid w:val="007007D4"/>
    <w:rsid w:val="00701275"/>
    <w:rsid w:val="00704DF0"/>
    <w:rsid w:val="00705EBA"/>
    <w:rsid w:val="00706041"/>
    <w:rsid w:val="00707F56"/>
    <w:rsid w:val="00712BE1"/>
    <w:rsid w:val="00713558"/>
    <w:rsid w:val="00720D08"/>
    <w:rsid w:val="00722291"/>
    <w:rsid w:val="0072229D"/>
    <w:rsid w:val="007263B9"/>
    <w:rsid w:val="00732939"/>
    <w:rsid w:val="00732E10"/>
    <w:rsid w:val="007334F8"/>
    <w:rsid w:val="007335D4"/>
    <w:rsid w:val="007339CD"/>
    <w:rsid w:val="007359D8"/>
    <w:rsid w:val="007362D4"/>
    <w:rsid w:val="00745C2F"/>
    <w:rsid w:val="00746939"/>
    <w:rsid w:val="0075361B"/>
    <w:rsid w:val="00761C8C"/>
    <w:rsid w:val="0076672A"/>
    <w:rsid w:val="00766B71"/>
    <w:rsid w:val="0077204C"/>
    <w:rsid w:val="007720CC"/>
    <w:rsid w:val="00775E45"/>
    <w:rsid w:val="00776E74"/>
    <w:rsid w:val="00785169"/>
    <w:rsid w:val="00786B09"/>
    <w:rsid w:val="007954AB"/>
    <w:rsid w:val="00796F54"/>
    <w:rsid w:val="007A14C5"/>
    <w:rsid w:val="007A1CB7"/>
    <w:rsid w:val="007A30A5"/>
    <w:rsid w:val="007A4A10"/>
    <w:rsid w:val="007A5A05"/>
    <w:rsid w:val="007A6649"/>
    <w:rsid w:val="007B0772"/>
    <w:rsid w:val="007B1760"/>
    <w:rsid w:val="007B28AF"/>
    <w:rsid w:val="007B60D0"/>
    <w:rsid w:val="007C1FDC"/>
    <w:rsid w:val="007C3B0A"/>
    <w:rsid w:val="007C3D8F"/>
    <w:rsid w:val="007C6D9C"/>
    <w:rsid w:val="007C6E5F"/>
    <w:rsid w:val="007C7DDB"/>
    <w:rsid w:val="007D2CC7"/>
    <w:rsid w:val="007D36C6"/>
    <w:rsid w:val="007D673D"/>
    <w:rsid w:val="007E0FB8"/>
    <w:rsid w:val="007E3DC6"/>
    <w:rsid w:val="007E4D09"/>
    <w:rsid w:val="007F1849"/>
    <w:rsid w:val="007F2220"/>
    <w:rsid w:val="007F3530"/>
    <w:rsid w:val="007F4B3E"/>
    <w:rsid w:val="007F538D"/>
    <w:rsid w:val="007F67C3"/>
    <w:rsid w:val="00806B42"/>
    <w:rsid w:val="008119B8"/>
    <w:rsid w:val="008127AF"/>
    <w:rsid w:val="00812A0B"/>
    <w:rsid w:val="00812B46"/>
    <w:rsid w:val="00815700"/>
    <w:rsid w:val="008264EB"/>
    <w:rsid w:val="00826B8F"/>
    <w:rsid w:val="00827910"/>
    <w:rsid w:val="00831E8A"/>
    <w:rsid w:val="00832685"/>
    <w:rsid w:val="00835C76"/>
    <w:rsid w:val="00836172"/>
    <w:rsid w:val="008376E2"/>
    <w:rsid w:val="00837D20"/>
    <w:rsid w:val="008402DA"/>
    <w:rsid w:val="00843049"/>
    <w:rsid w:val="008461EA"/>
    <w:rsid w:val="00847AE1"/>
    <w:rsid w:val="00847B6E"/>
    <w:rsid w:val="0085209B"/>
    <w:rsid w:val="00856B66"/>
    <w:rsid w:val="008601AC"/>
    <w:rsid w:val="00861A5F"/>
    <w:rsid w:val="008644AD"/>
    <w:rsid w:val="00865735"/>
    <w:rsid w:val="00865DDB"/>
    <w:rsid w:val="00867538"/>
    <w:rsid w:val="00872285"/>
    <w:rsid w:val="00873D90"/>
    <w:rsid w:val="00873FC8"/>
    <w:rsid w:val="00876788"/>
    <w:rsid w:val="00880688"/>
    <w:rsid w:val="008814ED"/>
    <w:rsid w:val="00884C63"/>
    <w:rsid w:val="008858A5"/>
    <w:rsid w:val="00885908"/>
    <w:rsid w:val="00885FDF"/>
    <w:rsid w:val="008864B7"/>
    <w:rsid w:val="0089677E"/>
    <w:rsid w:val="00897520"/>
    <w:rsid w:val="008A16C4"/>
    <w:rsid w:val="008A21FE"/>
    <w:rsid w:val="008A7438"/>
    <w:rsid w:val="008A7FDC"/>
    <w:rsid w:val="008B0EFC"/>
    <w:rsid w:val="008B1334"/>
    <w:rsid w:val="008B25C7"/>
    <w:rsid w:val="008B2727"/>
    <w:rsid w:val="008B3A4D"/>
    <w:rsid w:val="008B530A"/>
    <w:rsid w:val="008C0278"/>
    <w:rsid w:val="008C24E9"/>
    <w:rsid w:val="008D0533"/>
    <w:rsid w:val="008D153A"/>
    <w:rsid w:val="008D2CCE"/>
    <w:rsid w:val="008D42CB"/>
    <w:rsid w:val="008D475B"/>
    <w:rsid w:val="008D48C9"/>
    <w:rsid w:val="008D6381"/>
    <w:rsid w:val="008E0C77"/>
    <w:rsid w:val="008E12B8"/>
    <w:rsid w:val="008E1FB9"/>
    <w:rsid w:val="008E625F"/>
    <w:rsid w:val="008F264D"/>
    <w:rsid w:val="008F37E2"/>
    <w:rsid w:val="00903D82"/>
    <w:rsid w:val="009040E9"/>
    <w:rsid w:val="009074E1"/>
    <w:rsid w:val="00907F10"/>
    <w:rsid w:val="009112F7"/>
    <w:rsid w:val="009122AF"/>
    <w:rsid w:val="00912D54"/>
    <w:rsid w:val="0091389F"/>
    <w:rsid w:val="00914919"/>
    <w:rsid w:val="0091512C"/>
    <w:rsid w:val="009208F7"/>
    <w:rsid w:val="00920FD8"/>
    <w:rsid w:val="00921272"/>
    <w:rsid w:val="00921649"/>
    <w:rsid w:val="00922517"/>
    <w:rsid w:val="00922722"/>
    <w:rsid w:val="009243F0"/>
    <w:rsid w:val="009261E6"/>
    <w:rsid w:val="009268E1"/>
    <w:rsid w:val="009271EE"/>
    <w:rsid w:val="009314EB"/>
    <w:rsid w:val="009315FE"/>
    <w:rsid w:val="009344AE"/>
    <w:rsid w:val="009344DE"/>
    <w:rsid w:val="0094108C"/>
    <w:rsid w:val="009436E8"/>
    <w:rsid w:val="0094427C"/>
    <w:rsid w:val="00945E7F"/>
    <w:rsid w:val="0094601B"/>
    <w:rsid w:val="00954B61"/>
    <w:rsid w:val="009557C1"/>
    <w:rsid w:val="00960D6E"/>
    <w:rsid w:val="009637CF"/>
    <w:rsid w:val="00966D6B"/>
    <w:rsid w:val="0096723B"/>
    <w:rsid w:val="00972CA9"/>
    <w:rsid w:val="00974B59"/>
    <w:rsid w:val="00977576"/>
    <w:rsid w:val="0098340B"/>
    <w:rsid w:val="00986830"/>
    <w:rsid w:val="009878D6"/>
    <w:rsid w:val="00991DC5"/>
    <w:rsid w:val="009924C3"/>
    <w:rsid w:val="00993102"/>
    <w:rsid w:val="0099486A"/>
    <w:rsid w:val="0099533F"/>
    <w:rsid w:val="00996375"/>
    <w:rsid w:val="009A046B"/>
    <w:rsid w:val="009A07E4"/>
    <w:rsid w:val="009A2DD4"/>
    <w:rsid w:val="009A4D06"/>
    <w:rsid w:val="009B1570"/>
    <w:rsid w:val="009B5D48"/>
    <w:rsid w:val="009C6F10"/>
    <w:rsid w:val="009D148F"/>
    <w:rsid w:val="009D3D70"/>
    <w:rsid w:val="009D5CCB"/>
    <w:rsid w:val="009D658A"/>
    <w:rsid w:val="009D6E31"/>
    <w:rsid w:val="009E0A3F"/>
    <w:rsid w:val="009E20E1"/>
    <w:rsid w:val="009E34FE"/>
    <w:rsid w:val="009E6F7E"/>
    <w:rsid w:val="009E7A57"/>
    <w:rsid w:val="009F4803"/>
    <w:rsid w:val="009F4F6A"/>
    <w:rsid w:val="00A03610"/>
    <w:rsid w:val="00A079A8"/>
    <w:rsid w:val="00A11F3A"/>
    <w:rsid w:val="00A120D3"/>
    <w:rsid w:val="00A12981"/>
    <w:rsid w:val="00A13EB5"/>
    <w:rsid w:val="00A16E36"/>
    <w:rsid w:val="00A20DDF"/>
    <w:rsid w:val="00A23802"/>
    <w:rsid w:val="00A24961"/>
    <w:rsid w:val="00A24B10"/>
    <w:rsid w:val="00A277EF"/>
    <w:rsid w:val="00A30E9B"/>
    <w:rsid w:val="00A3357D"/>
    <w:rsid w:val="00A35F46"/>
    <w:rsid w:val="00A37894"/>
    <w:rsid w:val="00A408B8"/>
    <w:rsid w:val="00A4161D"/>
    <w:rsid w:val="00A4512D"/>
    <w:rsid w:val="00A50244"/>
    <w:rsid w:val="00A51E40"/>
    <w:rsid w:val="00A627D7"/>
    <w:rsid w:val="00A656C7"/>
    <w:rsid w:val="00A70409"/>
    <w:rsid w:val="00A705AF"/>
    <w:rsid w:val="00A719F6"/>
    <w:rsid w:val="00A72454"/>
    <w:rsid w:val="00A73CD0"/>
    <w:rsid w:val="00A76113"/>
    <w:rsid w:val="00A76835"/>
    <w:rsid w:val="00A77696"/>
    <w:rsid w:val="00A80557"/>
    <w:rsid w:val="00A81D33"/>
    <w:rsid w:val="00A829F8"/>
    <w:rsid w:val="00A832B0"/>
    <w:rsid w:val="00A8341C"/>
    <w:rsid w:val="00A83771"/>
    <w:rsid w:val="00A930AE"/>
    <w:rsid w:val="00AA1A95"/>
    <w:rsid w:val="00AA260F"/>
    <w:rsid w:val="00AA262B"/>
    <w:rsid w:val="00AA6EB5"/>
    <w:rsid w:val="00AB1EE7"/>
    <w:rsid w:val="00AB4120"/>
    <w:rsid w:val="00AB4B37"/>
    <w:rsid w:val="00AB561F"/>
    <w:rsid w:val="00AB5762"/>
    <w:rsid w:val="00AC2679"/>
    <w:rsid w:val="00AC4BE4"/>
    <w:rsid w:val="00AC67B1"/>
    <w:rsid w:val="00AD05E6"/>
    <w:rsid w:val="00AD0D3F"/>
    <w:rsid w:val="00AD2A4E"/>
    <w:rsid w:val="00AD344C"/>
    <w:rsid w:val="00AD5D65"/>
    <w:rsid w:val="00AE10AA"/>
    <w:rsid w:val="00AE1D7D"/>
    <w:rsid w:val="00AE227A"/>
    <w:rsid w:val="00AE2A8B"/>
    <w:rsid w:val="00AE32B1"/>
    <w:rsid w:val="00AE3F64"/>
    <w:rsid w:val="00AE401C"/>
    <w:rsid w:val="00AE66CF"/>
    <w:rsid w:val="00AF6302"/>
    <w:rsid w:val="00AF7386"/>
    <w:rsid w:val="00AF7934"/>
    <w:rsid w:val="00AF7E2F"/>
    <w:rsid w:val="00B00B81"/>
    <w:rsid w:val="00B03F24"/>
    <w:rsid w:val="00B04580"/>
    <w:rsid w:val="00B04B09"/>
    <w:rsid w:val="00B16A51"/>
    <w:rsid w:val="00B205D2"/>
    <w:rsid w:val="00B21D83"/>
    <w:rsid w:val="00B248BF"/>
    <w:rsid w:val="00B32222"/>
    <w:rsid w:val="00B35721"/>
    <w:rsid w:val="00B3618D"/>
    <w:rsid w:val="00B36233"/>
    <w:rsid w:val="00B42851"/>
    <w:rsid w:val="00B42E69"/>
    <w:rsid w:val="00B45AC7"/>
    <w:rsid w:val="00B45FDA"/>
    <w:rsid w:val="00B50294"/>
    <w:rsid w:val="00B5358B"/>
    <w:rsid w:val="00B5372F"/>
    <w:rsid w:val="00B53987"/>
    <w:rsid w:val="00B61129"/>
    <w:rsid w:val="00B67995"/>
    <w:rsid w:val="00B67E7F"/>
    <w:rsid w:val="00B7574D"/>
    <w:rsid w:val="00B81D48"/>
    <w:rsid w:val="00B839B2"/>
    <w:rsid w:val="00B91174"/>
    <w:rsid w:val="00B917F1"/>
    <w:rsid w:val="00B94252"/>
    <w:rsid w:val="00B94BEB"/>
    <w:rsid w:val="00B95CDC"/>
    <w:rsid w:val="00B97107"/>
    <w:rsid w:val="00B9715A"/>
    <w:rsid w:val="00BA14BE"/>
    <w:rsid w:val="00BA2732"/>
    <w:rsid w:val="00BA293D"/>
    <w:rsid w:val="00BA49BC"/>
    <w:rsid w:val="00BA56B7"/>
    <w:rsid w:val="00BA6E0C"/>
    <w:rsid w:val="00BA70A0"/>
    <w:rsid w:val="00BA7716"/>
    <w:rsid w:val="00BA7A1E"/>
    <w:rsid w:val="00BB2F6C"/>
    <w:rsid w:val="00BB3875"/>
    <w:rsid w:val="00BB5860"/>
    <w:rsid w:val="00BB65A5"/>
    <w:rsid w:val="00BB6AAD"/>
    <w:rsid w:val="00BC3F95"/>
    <w:rsid w:val="00BC4A19"/>
    <w:rsid w:val="00BC4E6D"/>
    <w:rsid w:val="00BC7854"/>
    <w:rsid w:val="00BD0617"/>
    <w:rsid w:val="00BD2E9B"/>
    <w:rsid w:val="00BD61A8"/>
    <w:rsid w:val="00BD7FB2"/>
    <w:rsid w:val="00BE48A8"/>
    <w:rsid w:val="00BF20AF"/>
    <w:rsid w:val="00BF2A0E"/>
    <w:rsid w:val="00C00930"/>
    <w:rsid w:val="00C060AD"/>
    <w:rsid w:val="00C113BF"/>
    <w:rsid w:val="00C2176E"/>
    <w:rsid w:val="00C23430"/>
    <w:rsid w:val="00C27D67"/>
    <w:rsid w:val="00C30086"/>
    <w:rsid w:val="00C324EB"/>
    <w:rsid w:val="00C33411"/>
    <w:rsid w:val="00C4631F"/>
    <w:rsid w:val="00C47CDE"/>
    <w:rsid w:val="00C50E16"/>
    <w:rsid w:val="00C522A0"/>
    <w:rsid w:val="00C55258"/>
    <w:rsid w:val="00C57653"/>
    <w:rsid w:val="00C81E00"/>
    <w:rsid w:val="00C81E5A"/>
    <w:rsid w:val="00C82580"/>
    <w:rsid w:val="00C82EEB"/>
    <w:rsid w:val="00C84A4F"/>
    <w:rsid w:val="00C8534C"/>
    <w:rsid w:val="00C8654D"/>
    <w:rsid w:val="00C86D01"/>
    <w:rsid w:val="00C9627B"/>
    <w:rsid w:val="00C96FB1"/>
    <w:rsid w:val="00C971DC"/>
    <w:rsid w:val="00C97702"/>
    <w:rsid w:val="00CA08A3"/>
    <w:rsid w:val="00CA1493"/>
    <w:rsid w:val="00CA16B7"/>
    <w:rsid w:val="00CA62AE"/>
    <w:rsid w:val="00CB5B1A"/>
    <w:rsid w:val="00CB5FE8"/>
    <w:rsid w:val="00CB6F59"/>
    <w:rsid w:val="00CB7D8F"/>
    <w:rsid w:val="00CC0D1A"/>
    <w:rsid w:val="00CC220B"/>
    <w:rsid w:val="00CC5C43"/>
    <w:rsid w:val="00CC7320"/>
    <w:rsid w:val="00CD02AE"/>
    <w:rsid w:val="00CD2A4F"/>
    <w:rsid w:val="00CE03CA"/>
    <w:rsid w:val="00CE22F1"/>
    <w:rsid w:val="00CE50F2"/>
    <w:rsid w:val="00CE6502"/>
    <w:rsid w:val="00CE72DA"/>
    <w:rsid w:val="00CF7D3C"/>
    <w:rsid w:val="00D01F09"/>
    <w:rsid w:val="00D115AB"/>
    <w:rsid w:val="00D147EB"/>
    <w:rsid w:val="00D236EA"/>
    <w:rsid w:val="00D32FC7"/>
    <w:rsid w:val="00D34667"/>
    <w:rsid w:val="00D401E1"/>
    <w:rsid w:val="00D408B4"/>
    <w:rsid w:val="00D41D49"/>
    <w:rsid w:val="00D5143E"/>
    <w:rsid w:val="00D524C8"/>
    <w:rsid w:val="00D5569F"/>
    <w:rsid w:val="00D65099"/>
    <w:rsid w:val="00D65742"/>
    <w:rsid w:val="00D67563"/>
    <w:rsid w:val="00D70E24"/>
    <w:rsid w:val="00D717D5"/>
    <w:rsid w:val="00D72B61"/>
    <w:rsid w:val="00D75F5D"/>
    <w:rsid w:val="00D815D1"/>
    <w:rsid w:val="00D90CEB"/>
    <w:rsid w:val="00D94206"/>
    <w:rsid w:val="00DA3D1D"/>
    <w:rsid w:val="00DA4B6F"/>
    <w:rsid w:val="00DA5DB5"/>
    <w:rsid w:val="00DB2755"/>
    <w:rsid w:val="00DB6286"/>
    <w:rsid w:val="00DB645F"/>
    <w:rsid w:val="00DB76E9"/>
    <w:rsid w:val="00DC072E"/>
    <w:rsid w:val="00DC0A67"/>
    <w:rsid w:val="00DC1D5E"/>
    <w:rsid w:val="00DC5220"/>
    <w:rsid w:val="00DD0E35"/>
    <w:rsid w:val="00DD2061"/>
    <w:rsid w:val="00DD490B"/>
    <w:rsid w:val="00DD7DAB"/>
    <w:rsid w:val="00DE3355"/>
    <w:rsid w:val="00DE3E9B"/>
    <w:rsid w:val="00DE45AA"/>
    <w:rsid w:val="00DE61DD"/>
    <w:rsid w:val="00DF0C60"/>
    <w:rsid w:val="00DF46E2"/>
    <w:rsid w:val="00DF486F"/>
    <w:rsid w:val="00DF5036"/>
    <w:rsid w:val="00DF5B5B"/>
    <w:rsid w:val="00DF6CB9"/>
    <w:rsid w:val="00DF7619"/>
    <w:rsid w:val="00E02498"/>
    <w:rsid w:val="00E031D2"/>
    <w:rsid w:val="00E042D8"/>
    <w:rsid w:val="00E07EE7"/>
    <w:rsid w:val="00E1103B"/>
    <w:rsid w:val="00E163FB"/>
    <w:rsid w:val="00E1754F"/>
    <w:rsid w:val="00E17B44"/>
    <w:rsid w:val="00E204AB"/>
    <w:rsid w:val="00E20F27"/>
    <w:rsid w:val="00E22443"/>
    <w:rsid w:val="00E25B1F"/>
    <w:rsid w:val="00E25CAC"/>
    <w:rsid w:val="00E27432"/>
    <w:rsid w:val="00E27FEA"/>
    <w:rsid w:val="00E30774"/>
    <w:rsid w:val="00E32F7C"/>
    <w:rsid w:val="00E33970"/>
    <w:rsid w:val="00E33C94"/>
    <w:rsid w:val="00E37F14"/>
    <w:rsid w:val="00E4086F"/>
    <w:rsid w:val="00E41715"/>
    <w:rsid w:val="00E42BCE"/>
    <w:rsid w:val="00E43B3C"/>
    <w:rsid w:val="00E46566"/>
    <w:rsid w:val="00E479FB"/>
    <w:rsid w:val="00E47FFD"/>
    <w:rsid w:val="00E50188"/>
    <w:rsid w:val="00E50BB3"/>
    <w:rsid w:val="00E515CB"/>
    <w:rsid w:val="00E5162D"/>
    <w:rsid w:val="00E51E60"/>
    <w:rsid w:val="00E52260"/>
    <w:rsid w:val="00E54471"/>
    <w:rsid w:val="00E60D0F"/>
    <w:rsid w:val="00E639B6"/>
    <w:rsid w:val="00E6434B"/>
    <w:rsid w:val="00E6463D"/>
    <w:rsid w:val="00E669A6"/>
    <w:rsid w:val="00E72E9B"/>
    <w:rsid w:val="00E8015A"/>
    <w:rsid w:val="00E8074F"/>
    <w:rsid w:val="00E850C3"/>
    <w:rsid w:val="00E86C63"/>
    <w:rsid w:val="00E87DF2"/>
    <w:rsid w:val="00E918D9"/>
    <w:rsid w:val="00E9462E"/>
    <w:rsid w:val="00EA470E"/>
    <w:rsid w:val="00EA47A7"/>
    <w:rsid w:val="00EA57EB"/>
    <w:rsid w:val="00EA6051"/>
    <w:rsid w:val="00EB1B6B"/>
    <w:rsid w:val="00EB21B1"/>
    <w:rsid w:val="00EB3226"/>
    <w:rsid w:val="00EB3FAA"/>
    <w:rsid w:val="00EB6288"/>
    <w:rsid w:val="00EC0A57"/>
    <w:rsid w:val="00EC213A"/>
    <w:rsid w:val="00EC56DD"/>
    <w:rsid w:val="00EC7744"/>
    <w:rsid w:val="00ED0DAD"/>
    <w:rsid w:val="00ED0F46"/>
    <w:rsid w:val="00ED2373"/>
    <w:rsid w:val="00ED23FB"/>
    <w:rsid w:val="00ED4304"/>
    <w:rsid w:val="00ED5547"/>
    <w:rsid w:val="00EE087A"/>
    <w:rsid w:val="00EE3BA9"/>
    <w:rsid w:val="00EE3E8A"/>
    <w:rsid w:val="00EF011B"/>
    <w:rsid w:val="00EF0BB5"/>
    <w:rsid w:val="00EF0D10"/>
    <w:rsid w:val="00EF58B8"/>
    <w:rsid w:val="00EF6ECA"/>
    <w:rsid w:val="00F024E1"/>
    <w:rsid w:val="00F04EA8"/>
    <w:rsid w:val="00F06B0B"/>
    <w:rsid w:val="00F06C10"/>
    <w:rsid w:val="00F07E99"/>
    <w:rsid w:val="00F102CF"/>
    <w:rsid w:val="00F1096F"/>
    <w:rsid w:val="00F1173F"/>
    <w:rsid w:val="00F12589"/>
    <w:rsid w:val="00F12595"/>
    <w:rsid w:val="00F12757"/>
    <w:rsid w:val="00F12ED5"/>
    <w:rsid w:val="00F134D9"/>
    <w:rsid w:val="00F1403D"/>
    <w:rsid w:val="00F1443F"/>
    <w:rsid w:val="00F1463F"/>
    <w:rsid w:val="00F21302"/>
    <w:rsid w:val="00F21CB9"/>
    <w:rsid w:val="00F2430D"/>
    <w:rsid w:val="00F321DE"/>
    <w:rsid w:val="00F33777"/>
    <w:rsid w:val="00F4063B"/>
    <w:rsid w:val="00F40648"/>
    <w:rsid w:val="00F413BD"/>
    <w:rsid w:val="00F42340"/>
    <w:rsid w:val="00F44A67"/>
    <w:rsid w:val="00F46160"/>
    <w:rsid w:val="00F47DA2"/>
    <w:rsid w:val="00F50ACB"/>
    <w:rsid w:val="00F50D03"/>
    <w:rsid w:val="00F519FC"/>
    <w:rsid w:val="00F52E16"/>
    <w:rsid w:val="00F6239D"/>
    <w:rsid w:val="00F660C9"/>
    <w:rsid w:val="00F66236"/>
    <w:rsid w:val="00F7101D"/>
    <w:rsid w:val="00F7154D"/>
    <w:rsid w:val="00F715D2"/>
    <w:rsid w:val="00F717FA"/>
    <w:rsid w:val="00F72628"/>
    <w:rsid w:val="00F7274F"/>
    <w:rsid w:val="00F74E84"/>
    <w:rsid w:val="00F7570F"/>
    <w:rsid w:val="00F76FA8"/>
    <w:rsid w:val="00F8042D"/>
    <w:rsid w:val="00F82329"/>
    <w:rsid w:val="00F83CEE"/>
    <w:rsid w:val="00F93094"/>
    <w:rsid w:val="00F93CCA"/>
    <w:rsid w:val="00F93F08"/>
    <w:rsid w:val="00F94CED"/>
    <w:rsid w:val="00FA02BB"/>
    <w:rsid w:val="00FA2CEE"/>
    <w:rsid w:val="00FA318C"/>
    <w:rsid w:val="00FB6F92"/>
    <w:rsid w:val="00FC026E"/>
    <w:rsid w:val="00FC4799"/>
    <w:rsid w:val="00FC5124"/>
    <w:rsid w:val="00FC6934"/>
    <w:rsid w:val="00FD1119"/>
    <w:rsid w:val="00FD4731"/>
    <w:rsid w:val="00FD6768"/>
    <w:rsid w:val="00FD6FD7"/>
    <w:rsid w:val="00FE3BA5"/>
    <w:rsid w:val="00FE40A7"/>
    <w:rsid w:val="00FE7DF5"/>
    <w:rsid w:val="00FF0AB0"/>
    <w:rsid w:val="00FF1F2F"/>
    <w:rsid w:val="00FF28AC"/>
    <w:rsid w:val="00FF6E8B"/>
    <w:rsid w:val="00FF7299"/>
    <w:rsid w:val="00FF777D"/>
    <w:rsid w:val="00FF7F62"/>
    <w:rsid w:val="01768CDA"/>
    <w:rsid w:val="0417F27D"/>
    <w:rsid w:val="05CE8E8B"/>
    <w:rsid w:val="0B24A554"/>
    <w:rsid w:val="0BB38B0D"/>
    <w:rsid w:val="0CA8FE3B"/>
    <w:rsid w:val="0DD42F40"/>
    <w:rsid w:val="0E6ECFB7"/>
    <w:rsid w:val="100AA018"/>
    <w:rsid w:val="111F30C1"/>
    <w:rsid w:val="1165E4D8"/>
    <w:rsid w:val="11F97DAA"/>
    <w:rsid w:val="133FA0A4"/>
    <w:rsid w:val="16B247F7"/>
    <w:rsid w:val="1B65FB32"/>
    <w:rsid w:val="1BCD3DBD"/>
    <w:rsid w:val="1C7F79E9"/>
    <w:rsid w:val="1DE16257"/>
    <w:rsid w:val="1E1C0296"/>
    <w:rsid w:val="1E52B751"/>
    <w:rsid w:val="1F17229C"/>
    <w:rsid w:val="20633AC3"/>
    <w:rsid w:val="244993DE"/>
    <w:rsid w:val="245E5F10"/>
    <w:rsid w:val="25D66D74"/>
    <w:rsid w:val="2708BD2F"/>
    <w:rsid w:val="2720C30E"/>
    <w:rsid w:val="27518B43"/>
    <w:rsid w:val="27A0A8C3"/>
    <w:rsid w:val="291CBAC7"/>
    <w:rsid w:val="295368DD"/>
    <w:rsid w:val="2AC5D80E"/>
    <w:rsid w:val="2BD0E20B"/>
    <w:rsid w:val="2C671534"/>
    <w:rsid w:val="2C79E6F5"/>
    <w:rsid w:val="2DC0B923"/>
    <w:rsid w:val="2EB90691"/>
    <w:rsid w:val="30B5B806"/>
    <w:rsid w:val="316EE0BB"/>
    <w:rsid w:val="31B401BB"/>
    <w:rsid w:val="338D414A"/>
    <w:rsid w:val="3581FE86"/>
    <w:rsid w:val="37D7B0E9"/>
    <w:rsid w:val="397DAD9E"/>
    <w:rsid w:val="3E11EDFA"/>
    <w:rsid w:val="3E35245C"/>
    <w:rsid w:val="3F8AD7A7"/>
    <w:rsid w:val="3F9C3457"/>
    <w:rsid w:val="41392809"/>
    <w:rsid w:val="43789AD2"/>
    <w:rsid w:val="43A5C831"/>
    <w:rsid w:val="45E9DC58"/>
    <w:rsid w:val="45EBBFA4"/>
    <w:rsid w:val="46EEE742"/>
    <w:rsid w:val="47EC27D8"/>
    <w:rsid w:val="48F0A39F"/>
    <w:rsid w:val="4A73B518"/>
    <w:rsid w:val="4B5C1D6C"/>
    <w:rsid w:val="4DDB0916"/>
    <w:rsid w:val="4FF1F8D3"/>
    <w:rsid w:val="50ACA980"/>
    <w:rsid w:val="51EB8985"/>
    <w:rsid w:val="5620A832"/>
    <w:rsid w:val="577300A9"/>
    <w:rsid w:val="57ADB33B"/>
    <w:rsid w:val="57DEC46F"/>
    <w:rsid w:val="588B74DC"/>
    <w:rsid w:val="5A513A12"/>
    <w:rsid w:val="5AD3973B"/>
    <w:rsid w:val="5B2F5DC1"/>
    <w:rsid w:val="5CD6248E"/>
    <w:rsid w:val="5CEE9B51"/>
    <w:rsid w:val="5E5C1644"/>
    <w:rsid w:val="5E62C646"/>
    <w:rsid w:val="5E8A6BB2"/>
    <w:rsid w:val="5EBF7B61"/>
    <w:rsid w:val="5FD7C35D"/>
    <w:rsid w:val="60019CC0"/>
    <w:rsid w:val="60D63707"/>
    <w:rsid w:val="610F31F9"/>
    <w:rsid w:val="6146323F"/>
    <w:rsid w:val="61599FE1"/>
    <w:rsid w:val="647314E1"/>
    <w:rsid w:val="647C49D8"/>
    <w:rsid w:val="64A53E87"/>
    <w:rsid w:val="64E4D7A6"/>
    <w:rsid w:val="65D6186F"/>
    <w:rsid w:val="66527FE1"/>
    <w:rsid w:val="67DFCBC0"/>
    <w:rsid w:val="6A4119D2"/>
    <w:rsid w:val="6A6C2743"/>
    <w:rsid w:val="6A741A5F"/>
    <w:rsid w:val="6C922951"/>
    <w:rsid w:val="6CB87263"/>
    <w:rsid w:val="6CCC4390"/>
    <w:rsid w:val="6DD9C7E2"/>
    <w:rsid w:val="70444D63"/>
    <w:rsid w:val="725CE277"/>
    <w:rsid w:val="74060A88"/>
    <w:rsid w:val="7429B3ED"/>
    <w:rsid w:val="7455D569"/>
    <w:rsid w:val="76DC1AE0"/>
    <w:rsid w:val="7787040F"/>
    <w:rsid w:val="797E28DD"/>
    <w:rsid w:val="7A1BFB0C"/>
    <w:rsid w:val="7AB8E13A"/>
    <w:rsid w:val="7B075C4F"/>
    <w:rsid w:val="7B4E256C"/>
    <w:rsid w:val="7C23BDE7"/>
    <w:rsid w:val="7CFE545C"/>
    <w:rsid w:val="7D490C06"/>
    <w:rsid w:val="7E603E68"/>
    <w:rsid w:val="7E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4C9EA"/>
  <w15:docId w15:val="{CB772C63-CD74-43DE-8AAF-4CAD1C3B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D83"/>
    <w:pPr>
      <w:spacing w:before="120" w:after="120" w:line="300" w:lineRule="auto"/>
    </w:pPr>
    <w:rPr>
      <w:rFonts w:ascii="Arial" w:eastAsia="Segoe UI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rsid w:val="00175E33"/>
    <w:pPr>
      <w:keepNext/>
      <w:spacing w:before="240" w:after="60"/>
      <w:outlineLvl w:val="0"/>
    </w:pPr>
    <w:rPr>
      <w:rFonts w:ascii="Arial" w:eastAsia="Arial" w:hAnsi="Arial" w:cs="Arial"/>
      <w:b/>
      <w:bCs/>
      <w:color w:val="358189"/>
      <w:kern w:val="28"/>
      <w:sz w:val="32"/>
      <w:szCs w:val="36"/>
      <w:lang w:eastAsia="en-US"/>
    </w:rPr>
  </w:style>
  <w:style w:type="paragraph" w:styleId="Heading2">
    <w:name w:val="heading 2"/>
    <w:next w:val="Normal"/>
    <w:qFormat/>
    <w:rsid w:val="00EA6051"/>
    <w:pPr>
      <w:keepNext/>
      <w:spacing w:before="240" w:after="120"/>
      <w:outlineLvl w:val="1"/>
    </w:pPr>
    <w:rPr>
      <w:rFonts w:ascii="Arial" w:eastAsia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175E33"/>
    <w:pPr>
      <w:spacing w:before="240" w:after="240"/>
      <w:contextualSpacing/>
    </w:pPr>
    <w:rPr>
      <w:rFonts w:ascii="Arial" w:eastAsia="Arial" w:hAnsi="Arial" w:cs="Arial"/>
      <w:b/>
      <w:bCs/>
      <w:color w:val="3F4A75"/>
      <w:kern w:val="28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5E33"/>
    <w:rPr>
      <w:rFonts w:ascii="Arial" w:eastAsia="Arial" w:hAnsi="Arial" w:cs="Arial"/>
      <w:b/>
      <w:bCs/>
      <w:color w:val="3F4A75"/>
      <w:kern w:val="28"/>
      <w:sz w:val="48"/>
      <w:szCs w:val="48"/>
      <w:lang w:eastAsia="en-US"/>
    </w:rPr>
  </w:style>
  <w:style w:type="paragraph" w:customStyle="1" w:styleId="Boxheading">
    <w:name w:val="Box heading"/>
    <w:basedOn w:val="Boxtype"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4"/>
      </w:numPr>
    </w:pPr>
  </w:style>
  <w:style w:type="paragraph" w:styleId="ListNumber2">
    <w:name w:val="List Number 2"/>
    <w:basedOn w:val="ListBullet"/>
    <w:qFormat/>
    <w:rsid w:val="00A719F6"/>
    <w:pPr>
      <w:numPr>
        <w:numId w:val="23"/>
      </w:numPr>
    </w:pPr>
  </w:style>
  <w:style w:type="paragraph" w:styleId="ListBullet">
    <w:name w:val="List Bullet"/>
    <w:basedOn w:val="Normal"/>
    <w:qFormat/>
    <w:rsid w:val="00EA6051"/>
    <w:pPr>
      <w:numPr>
        <w:numId w:val="22"/>
      </w:numPr>
      <w:spacing w:before="60" w:after="60"/>
      <w:ind w:left="714" w:hanging="357"/>
    </w:pPr>
    <w:rPr>
      <w:rFonts w:eastAsia="Arial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5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175E33"/>
    <w:rPr>
      <w:rFonts w:eastAsia="Arial"/>
      <w:color w:val="1390CF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6"/>
      </w:numPr>
    </w:pPr>
    <w:rPr>
      <w:szCs w:val="20"/>
    </w:rPr>
  </w:style>
  <w:style w:type="paragraph" w:customStyle="1" w:styleId="Tablelistnumber">
    <w:name w:val="Table list number"/>
    <w:basedOn w:val="Tabletextleft"/>
    <w:rsid w:val="00A719F6"/>
    <w:pPr>
      <w:numPr>
        <w:numId w:val="27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E86C63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03ED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29F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5D43CE"/>
    <w:rPr>
      <w:color w:val="AA176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20"/>
    <w:rPr>
      <w:color w:val="605E5C"/>
      <w:shd w:val="clear" w:color="auto" w:fill="E1DFDD"/>
    </w:rPr>
  </w:style>
  <w:style w:type="paragraph" w:customStyle="1" w:styleId="Introductiontext">
    <w:name w:val="Introduction text"/>
    <w:basedOn w:val="Normal"/>
    <w:link w:val="IntroductiontextChar"/>
    <w:qFormat/>
    <w:rsid w:val="00175E33"/>
    <w:pPr>
      <w:spacing w:line="360" w:lineRule="auto"/>
    </w:pPr>
    <w:rPr>
      <w:rFonts w:eastAsia="Arial" w:cs="Arial"/>
      <w:color w:val="358189"/>
      <w:sz w:val="28"/>
      <w:szCs w:val="28"/>
    </w:rPr>
  </w:style>
  <w:style w:type="character" w:customStyle="1" w:styleId="IntroductiontextChar">
    <w:name w:val="Introduction text Char"/>
    <w:basedOn w:val="DefaultParagraphFont"/>
    <w:link w:val="Introductiontext"/>
    <w:rsid w:val="00175E33"/>
    <w:rPr>
      <w:rFonts w:ascii="Arial" w:eastAsia="Arial" w:hAnsi="Arial" w:cs="Arial"/>
      <w:color w:val="358189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strengthening-global-health-and-international-pandemic-respons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theindependentpanel.org/" TargetMode="External"/><Relationship Id="rId17" Type="http://schemas.openxmlformats.org/officeDocument/2006/relationships/hyperlink" Target="https://apps.who.int/gb/ebwha/pdf_files/WHA78/A78_R1-en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news-room/questions-and-answers/item/pandemic-prevention--preparedness-and-response-acco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who.int/gb/ebwha/pdf_files/WHA78/A78_R1-en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nb.who.int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strengthening-global-health-and-international-pandemic-response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01B4052AE242BCE86FEE4137B74E" ma:contentTypeVersion="19" ma:contentTypeDescription="Create a new document." ma:contentTypeScope="" ma:versionID="e84e9c9f338515188ef7c87acdca29cb">
  <xsd:schema xmlns:xsd="http://www.w3.org/2001/XMLSchema" xmlns:xs="http://www.w3.org/2001/XMLSchema" xmlns:p="http://schemas.microsoft.com/office/2006/metadata/properties" xmlns:ns2="64e70c9c-ac62-48bb-aa24-f0b40c8e6cd9" xmlns:ns3="06dccb30-cd79-45ad-82e7-85e77da07be2" targetNamespace="http://schemas.microsoft.com/office/2006/metadata/properties" ma:root="true" ma:fieldsID="abd03bdc1816000d83166717f54a52a1" ns2:_="" ns3:_="">
    <xsd:import namespace="64e70c9c-ac62-48bb-aa24-f0b40c8e6cd9"/>
    <xsd:import namespace="06dccb30-cd79-45ad-82e7-85e77da07b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0c9c-ac62-48bb-aa24-f0b40c8e6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81915c-826e-42cb-a305-e9e00d4075eb}" ma:internalName="TaxCatchAll" ma:showField="CatchAllData" ma:web="64e70c9c-ac62-48bb-aa24-f0b40c8e6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ccb30-cd79-45ad-82e7-85e77da07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70c9c-ac62-48bb-aa24-f0b40c8e6cd9">
      <UserInfo>
        <DisplayName>WHITTY, Cam</DisplayName>
        <AccountId>756</AccountId>
        <AccountType/>
      </UserInfo>
    </SharedWithUsers>
    <lcf76f155ced4ddcb4097134ff3c332f xmlns="06dccb30-cd79-45ad-82e7-85e77da07be2">
      <Terms xmlns="http://schemas.microsoft.com/office/infopath/2007/PartnerControls"/>
    </lcf76f155ced4ddcb4097134ff3c332f>
    <TaxCatchAll xmlns="64e70c9c-ac62-48bb-aa24-f0b40c8e6cd9" xsi:nil="true"/>
    <_Flow_SignoffStatus xmlns="06dccb30-cd79-45ad-82e7-85e77da07be2" xsi:nil="true"/>
  </documentManagement>
</p:properties>
</file>

<file path=customXml/itemProps1.xml><?xml version="1.0" encoding="utf-8"?>
<ds:datastoreItem xmlns:ds="http://schemas.openxmlformats.org/officeDocument/2006/customXml" ds:itemID="{5CB49DFC-561B-4DCB-A1AF-C26B76F73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0c9c-ac62-48bb-aa24-f0b40c8e6cd9"/>
    <ds:schemaRef ds:uri="06dccb30-cd79-45ad-82e7-85e77da07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4e70c9c-ac62-48bb-aa24-f0b40c8e6cd9"/>
    <ds:schemaRef ds:uri="06dccb30-cd79-45ad-82e7-85e77da07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852</Words>
  <Characters>4995</Characters>
  <Application>Microsoft Office Word</Application>
  <DocSecurity>0</DocSecurity>
  <Lines>94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Instrument on Pandemic Prevention, Preparedness and Response – Frequently asked questions – December 2023</vt:lpstr>
    </vt:vector>
  </TitlesOfParts>
  <Company/>
  <LinksUpToDate>false</LinksUpToDate>
  <CharactersWithSpaces>5828</CharactersWithSpaces>
  <SharedDoc>false</SharedDoc>
  <HLinks>
    <vt:vector size="42" baseType="variant"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>https://apps.who.int/gb/ebwha/pdf_files/WHA78/A78_R1-en.pdf</vt:lpwstr>
      </vt:variant>
      <vt:variant>
        <vt:lpwstr/>
      </vt:variant>
      <vt:variant>
        <vt:i4>7929964</vt:i4>
      </vt:variant>
      <vt:variant>
        <vt:i4>15</vt:i4>
      </vt:variant>
      <vt:variant>
        <vt:i4>0</vt:i4>
      </vt:variant>
      <vt:variant>
        <vt:i4>5</vt:i4>
      </vt:variant>
      <vt:variant>
        <vt:lpwstr>https://www.who.int/news-room/questions-and-answers/item/pandemic-prevention--preparedness-and-response-accord</vt:lpwstr>
      </vt:variant>
      <vt:variant>
        <vt:lpwstr/>
      </vt:variant>
      <vt:variant>
        <vt:i4>5636174</vt:i4>
      </vt:variant>
      <vt:variant>
        <vt:i4>12</vt:i4>
      </vt:variant>
      <vt:variant>
        <vt:i4>0</vt:i4>
      </vt:variant>
      <vt:variant>
        <vt:i4>5</vt:i4>
      </vt:variant>
      <vt:variant>
        <vt:lpwstr>https://inb.who.int/</vt:lpwstr>
      </vt:variant>
      <vt:variant>
        <vt:lpwstr/>
      </vt:variant>
      <vt:variant>
        <vt:i4>4653057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https://www.health.gov.au/our-work/strengthening-global-health-and-international-pandemic-response</vt:lpwstr>
      </vt:variant>
      <vt:variant>
        <vt:lpwstr>impacts-on-domestic-australian-law</vt:lpwstr>
      </vt:variant>
      <vt:variant>
        <vt:i4>4653057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https://www.health.gov.au/our-work/strengthening-global-health-and-international-pandemic-response</vt:lpwstr>
      </vt:variant>
      <vt:variant>
        <vt:lpwstr>impacts-on-domestic-australian-law</vt:lpwstr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https://theindependentpanel.org/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>https://apps.who.int/gb/ebwha/pdf_files/WHA78/A78_R1-en.pdf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– International Agreement on Pandemic Prevention, Preparedness and Response</dc:title>
  <dc:subject>Emergency health management</dc:subject>
  <dc:creator>Australian Government Department of Health, Disability and Ageing</dc:creator>
  <cp:keywords>Emergency health management [SEC=OFFICIAL]</cp:keywords>
  <cp:lastModifiedBy>MASCHKE, Elvia</cp:lastModifiedBy>
  <cp:revision>64</cp:revision>
  <cp:lastPrinted>2025-09-24T01:18:00Z</cp:lastPrinted>
  <dcterms:created xsi:type="dcterms:W3CDTF">2025-06-27T23:09:00Z</dcterms:created>
  <dcterms:modified xsi:type="dcterms:W3CDTF">2025-09-24T01:18:00Z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0x010100EED201B4052AE242BCE86FEE4137B74E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2025-06-26T03:50:01Z</vt:lpwstr>
  </property>
  <property fmtid="{D5CDD505-2E9C-101B-9397-08002B2CF9AE}" pid="12" name="PM_Markers">
    <vt:lpwstr/>
  </property>
  <property fmtid="{D5CDD505-2E9C-101B-9397-08002B2CF9AE}" pid="13" name="PM_InsertionValue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99186414D4F44267A5591510A4E3E831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HMAC">
    <vt:lpwstr>v=2022.1;a=SHA256;h=98FD83DDC210E5F7F860F0077A6213B3A9173E6521E1C038AFE8D354C5321C4C</vt:lpwstr>
  </property>
  <property fmtid="{D5CDD505-2E9C-101B-9397-08002B2CF9AE}" pid="26" name="PM_Hash_Salt_Prev">
    <vt:lpwstr>626105E1F3F3708A2D2F9B0A4A1096B4</vt:lpwstr>
  </property>
  <property fmtid="{D5CDD505-2E9C-101B-9397-08002B2CF9AE}" pid="27" name="PM_Hash_Salt">
    <vt:lpwstr>66489AC2794B716D90406E7D27F6EC5D</vt:lpwstr>
  </property>
  <property fmtid="{D5CDD505-2E9C-101B-9397-08002B2CF9AE}" pid="28" name="PM_Hash_SHA1">
    <vt:lpwstr>53F5C542F264693DAB5A75B4AAA8043CB48D732C</vt:lpwstr>
  </property>
  <property fmtid="{D5CDD505-2E9C-101B-9397-08002B2CF9AE}" pid="29" name="PM_Originator_Hash_SHA1">
    <vt:lpwstr>34F42B52A05DC155B1F1E977F1C3800103012DD1</vt:lpwstr>
  </property>
  <property fmtid="{D5CDD505-2E9C-101B-9397-08002B2CF9AE}" pid="30" name="PM_OriginatorUserAccountName_SHA256">
    <vt:lpwstr>D7E47BE4BBFAEBD207388D44994C56D2A7EE9B8F2CA0D003535D02CB57FB22F3</vt:lpwstr>
  </property>
  <property fmtid="{D5CDD505-2E9C-101B-9397-08002B2CF9AE}" pid="31" name="ClassificationContentMarkingHeaderShapeIds">
    <vt:lpwstr>27aedaad,39cba2e1,1f5b733c</vt:lpwstr>
  </property>
  <property fmtid="{D5CDD505-2E9C-101B-9397-08002B2CF9AE}" pid="32" name="ClassificationContentMarkingHeaderFontProps">
    <vt:lpwstr>#ff0000,12,Calibri</vt:lpwstr>
  </property>
  <property fmtid="{D5CDD505-2E9C-101B-9397-08002B2CF9AE}" pid="33" name="ClassificationContentMarkingHeaderText">
    <vt:lpwstr>OFFICIAL</vt:lpwstr>
  </property>
  <property fmtid="{D5CDD505-2E9C-101B-9397-08002B2CF9AE}" pid="34" name="ClassificationContentMarkingFooterShapeIds">
    <vt:lpwstr>59c94dbc,1491162c,cffbcbc</vt:lpwstr>
  </property>
  <property fmtid="{D5CDD505-2E9C-101B-9397-08002B2CF9AE}" pid="35" name="ClassificationContentMarkingFooterFontProps">
    <vt:lpwstr>#ff0000,12,Calibri</vt:lpwstr>
  </property>
  <property fmtid="{D5CDD505-2E9C-101B-9397-08002B2CF9AE}" pid="36" name="ClassificationContentMarkingFooterText">
    <vt:lpwstr>OFFICIAL</vt:lpwstr>
  </property>
  <property fmtid="{D5CDD505-2E9C-101B-9397-08002B2CF9AE}" pid="37" name="MSIP_Label_7cd3e8b9-ffed-43a8-b7f4-cc2fa0382d36_Enabled">
    <vt:lpwstr>true</vt:lpwstr>
  </property>
  <property fmtid="{D5CDD505-2E9C-101B-9397-08002B2CF9AE}" pid="38" name="MSIP_Label_7cd3e8b9-ffed-43a8-b7f4-cc2fa0382d36_SetDate">
    <vt:lpwstr>2025-09-23T01:22:52Z</vt:lpwstr>
  </property>
  <property fmtid="{D5CDD505-2E9C-101B-9397-08002B2CF9AE}" pid="39" name="MSIP_Label_7cd3e8b9-ffed-43a8-b7f4-cc2fa0382d36_Method">
    <vt:lpwstr>Privileged</vt:lpwstr>
  </property>
  <property fmtid="{D5CDD505-2E9C-101B-9397-08002B2CF9AE}" pid="40" name="MSIP_Label_7cd3e8b9-ffed-43a8-b7f4-cc2fa0382d36_Name">
    <vt:lpwstr>O</vt:lpwstr>
  </property>
  <property fmtid="{D5CDD505-2E9C-101B-9397-08002B2CF9AE}" pid="41" name="MSIP_Label_7cd3e8b9-ffed-43a8-b7f4-cc2fa0382d36_SiteId">
    <vt:lpwstr>34a3929c-73cf-4954-abfe-147dc3517892</vt:lpwstr>
  </property>
  <property fmtid="{D5CDD505-2E9C-101B-9397-08002B2CF9AE}" pid="42" name="MSIP_Label_7cd3e8b9-ffed-43a8-b7f4-cc2fa0382d36_ActionId">
    <vt:lpwstr>dc536fc0-0f2b-4fba-9d0d-9ddefe0a8cf8</vt:lpwstr>
  </property>
  <property fmtid="{D5CDD505-2E9C-101B-9397-08002B2CF9AE}" pid="43" name="MSIP_Label_7cd3e8b9-ffed-43a8-b7f4-cc2fa0382d36_ContentBits">
    <vt:lpwstr>3</vt:lpwstr>
  </property>
  <property fmtid="{D5CDD505-2E9C-101B-9397-08002B2CF9AE}" pid="44" name="MSIP_Label_7cd3e8b9-ffed-43a8-b7f4-cc2fa0382d36_Tag">
    <vt:lpwstr>10, 0, 1, 1</vt:lpwstr>
  </property>
</Properties>
</file>