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FBF8" w14:textId="4D55D29C" w:rsidR="003619F4" w:rsidRDefault="00C63126" w:rsidP="00CD7535">
      <w:pPr>
        <w:pStyle w:val="Heading1"/>
        <w:spacing w:before="0" w:after="120"/>
      </w:pPr>
      <w:r>
        <w:t xml:space="preserve">The new </w:t>
      </w:r>
      <w:r w:rsidR="005F6F94">
        <w:t>Statement of Rights</w:t>
      </w:r>
    </w:p>
    <w:p w14:paraId="69A55422" w14:textId="7D64B345" w:rsidR="00EE60A8" w:rsidRDefault="00EE60A8" w:rsidP="00573EA9">
      <w:pPr>
        <w:pStyle w:val="Heading2"/>
        <w:rPr>
          <w:rFonts w:eastAsiaTheme="minorHAnsi" w:cstheme="minorBidi"/>
          <w:b w:val="0"/>
          <w:szCs w:val="32"/>
        </w:rPr>
      </w:pPr>
      <w:r w:rsidRPr="00EE60A8">
        <w:rPr>
          <w:rFonts w:eastAsiaTheme="minorHAnsi" w:cstheme="minorBidi"/>
          <w:b w:val="0"/>
          <w:szCs w:val="32"/>
        </w:rPr>
        <w:t xml:space="preserve">The </w:t>
      </w:r>
      <w:r w:rsidRPr="00505BF3">
        <w:rPr>
          <w:rFonts w:eastAsiaTheme="minorHAnsi" w:cstheme="minorBidi"/>
          <w:b w:val="0"/>
          <w:i/>
          <w:iCs/>
          <w:szCs w:val="32"/>
        </w:rPr>
        <w:t>Aged Care Act 2024</w:t>
      </w:r>
      <w:r w:rsidR="00C63126">
        <w:rPr>
          <w:rFonts w:eastAsiaTheme="minorHAnsi" w:cstheme="minorBidi"/>
          <w:b w:val="0"/>
          <w:szCs w:val="32"/>
        </w:rPr>
        <w:t>, which starts from 1 November</w:t>
      </w:r>
      <w:r w:rsidR="00733FAA">
        <w:rPr>
          <w:rFonts w:eastAsiaTheme="minorHAnsi" w:cstheme="minorBidi"/>
          <w:b w:val="0"/>
          <w:szCs w:val="32"/>
        </w:rPr>
        <w:t xml:space="preserve"> 2025</w:t>
      </w:r>
      <w:r w:rsidR="00C63126">
        <w:rPr>
          <w:rFonts w:eastAsiaTheme="minorHAnsi" w:cstheme="minorBidi"/>
          <w:b w:val="0"/>
          <w:szCs w:val="32"/>
        </w:rPr>
        <w:t xml:space="preserve">, will include a </w:t>
      </w:r>
      <w:r w:rsidRPr="00EE60A8">
        <w:rPr>
          <w:rFonts w:eastAsiaTheme="minorHAnsi" w:cstheme="minorBidi"/>
          <w:b w:val="0"/>
          <w:szCs w:val="32"/>
        </w:rPr>
        <w:t>Statement of Rights</w:t>
      </w:r>
      <w:r w:rsidR="00532E9A">
        <w:rPr>
          <w:rFonts w:eastAsiaTheme="minorHAnsi" w:cstheme="minorBidi"/>
          <w:b w:val="0"/>
          <w:szCs w:val="32"/>
        </w:rPr>
        <w:t>.</w:t>
      </w:r>
      <w:r w:rsidR="00C63126">
        <w:rPr>
          <w:rFonts w:eastAsiaTheme="minorHAnsi" w:cstheme="minorBidi"/>
          <w:b w:val="0"/>
          <w:szCs w:val="32"/>
        </w:rPr>
        <w:t xml:space="preserve"> </w:t>
      </w:r>
      <w:r w:rsidR="00532E9A">
        <w:rPr>
          <w:rFonts w:eastAsiaTheme="minorHAnsi" w:cstheme="minorBidi"/>
          <w:b w:val="0"/>
          <w:szCs w:val="32"/>
        </w:rPr>
        <w:t>This</w:t>
      </w:r>
      <w:r w:rsidR="0071360B">
        <w:rPr>
          <w:rFonts w:eastAsiaTheme="minorHAnsi" w:cstheme="minorBidi"/>
          <w:b w:val="0"/>
          <w:szCs w:val="32"/>
        </w:rPr>
        <w:t xml:space="preserve"> </w:t>
      </w:r>
      <w:r w:rsidRPr="00EE60A8">
        <w:rPr>
          <w:rFonts w:eastAsiaTheme="minorHAnsi" w:cstheme="minorBidi"/>
          <w:b w:val="0"/>
          <w:szCs w:val="32"/>
        </w:rPr>
        <w:t xml:space="preserve">explains </w:t>
      </w:r>
      <w:r w:rsidR="0071360B">
        <w:rPr>
          <w:rFonts w:eastAsiaTheme="minorHAnsi" w:cstheme="minorBidi"/>
          <w:b w:val="0"/>
          <w:szCs w:val="32"/>
        </w:rPr>
        <w:t>the</w:t>
      </w:r>
      <w:r w:rsidR="00665733">
        <w:rPr>
          <w:rFonts w:eastAsiaTheme="minorHAnsi" w:cstheme="minorBidi"/>
          <w:b w:val="0"/>
          <w:szCs w:val="32"/>
        </w:rPr>
        <w:t xml:space="preserve"> </w:t>
      </w:r>
      <w:r w:rsidRPr="00EE60A8">
        <w:rPr>
          <w:rFonts w:eastAsiaTheme="minorHAnsi" w:cstheme="minorBidi"/>
          <w:b w:val="0"/>
          <w:szCs w:val="32"/>
        </w:rPr>
        <w:t xml:space="preserve">rights </w:t>
      </w:r>
      <w:r w:rsidR="00E5307F">
        <w:rPr>
          <w:rFonts w:eastAsiaTheme="minorHAnsi" w:cstheme="minorBidi"/>
          <w:b w:val="0"/>
          <w:szCs w:val="32"/>
        </w:rPr>
        <w:t>you</w:t>
      </w:r>
      <w:r w:rsidR="00665733">
        <w:rPr>
          <w:rFonts w:eastAsiaTheme="minorHAnsi" w:cstheme="minorBidi"/>
          <w:b w:val="0"/>
          <w:szCs w:val="32"/>
        </w:rPr>
        <w:t xml:space="preserve"> have when</w:t>
      </w:r>
      <w:r w:rsidRPr="00EE60A8">
        <w:rPr>
          <w:rFonts w:eastAsiaTheme="minorHAnsi" w:cstheme="minorBidi"/>
          <w:b w:val="0"/>
          <w:szCs w:val="32"/>
        </w:rPr>
        <w:t xml:space="preserve"> accessing aged care services funded by the Australian Government.</w:t>
      </w:r>
    </w:p>
    <w:p w14:paraId="05CC63AA" w14:textId="500B428C" w:rsidR="003619F4" w:rsidRDefault="00692E01" w:rsidP="00573EA9">
      <w:pPr>
        <w:pStyle w:val="Heading2"/>
      </w:pPr>
      <w:r>
        <w:t>Independence, autonomy, empowerment and freedom of choice</w:t>
      </w:r>
      <w:r w:rsidR="003502EC">
        <w:t xml:space="preserve"> </w:t>
      </w:r>
    </w:p>
    <w:p w14:paraId="7FDDD008" w14:textId="600269B6" w:rsidR="003024B6" w:rsidRPr="003024B6" w:rsidRDefault="003024B6" w:rsidP="003024B6">
      <w:r w:rsidRPr="003024B6">
        <w:t xml:space="preserve">You </w:t>
      </w:r>
      <w:r w:rsidR="00CD7535">
        <w:t xml:space="preserve">will </w:t>
      </w:r>
      <w:r w:rsidRPr="003024B6">
        <w:t>have the right to make your own decisions and have control over:</w:t>
      </w:r>
    </w:p>
    <w:p w14:paraId="7B82C940" w14:textId="6A97B74E" w:rsidR="003024B6" w:rsidRPr="003024B6" w:rsidRDefault="00921C1A" w:rsidP="00CF260F">
      <w:pPr>
        <w:pStyle w:val="ListParagraph"/>
        <w:numPr>
          <w:ilvl w:val="0"/>
          <w:numId w:val="22"/>
        </w:numPr>
      </w:pPr>
      <w:r>
        <w:t>which</w:t>
      </w:r>
      <w:r w:rsidRPr="003024B6">
        <w:t xml:space="preserve"> </w:t>
      </w:r>
      <w:r w:rsidR="003024B6" w:rsidRPr="003024B6">
        <w:t>funded aged care services you use</w:t>
      </w:r>
    </w:p>
    <w:p w14:paraId="636F9050" w14:textId="458C5B74" w:rsidR="003024B6" w:rsidRPr="003024B6" w:rsidRDefault="003024B6" w:rsidP="00CF260F">
      <w:pPr>
        <w:pStyle w:val="ListParagraph"/>
        <w:numPr>
          <w:ilvl w:val="0"/>
          <w:numId w:val="22"/>
        </w:numPr>
      </w:pPr>
      <w:r w:rsidRPr="003024B6">
        <w:t>how you access funded aged care services and who provides them</w:t>
      </w:r>
    </w:p>
    <w:p w14:paraId="7AC32A40" w14:textId="77777777" w:rsidR="005330F0" w:rsidRDefault="003024B6" w:rsidP="00CF260F">
      <w:pPr>
        <w:pStyle w:val="ListParagraph"/>
        <w:numPr>
          <w:ilvl w:val="0"/>
          <w:numId w:val="22"/>
        </w:numPr>
      </w:pPr>
      <w:r w:rsidRPr="003024B6">
        <w:t>your money and belongings</w:t>
      </w:r>
    </w:p>
    <w:p w14:paraId="4A0034D7" w14:textId="0A7A2EA1" w:rsidR="003024B6" w:rsidRPr="003024B6" w:rsidRDefault="005330F0" w:rsidP="00CF260F">
      <w:pPr>
        <w:pStyle w:val="ListParagraph"/>
        <w:numPr>
          <w:ilvl w:val="0"/>
          <w:numId w:val="22"/>
        </w:numPr>
      </w:pPr>
      <w:r>
        <w:t>how you live, even if there is some personal risk</w:t>
      </w:r>
      <w:r w:rsidR="003024B6" w:rsidRPr="003024B6">
        <w:t>.</w:t>
      </w:r>
    </w:p>
    <w:p w14:paraId="2FD526A4" w14:textId="1E85AC7A" w:rsidR="003024B6" w:rsidRDefault="003024B6" w:rsidP="003024B6">
      <w:pPr>
        <w:rPr>
          <w:b/>
        </w:rPr>
      </w:pPr>
      <w:r w:rsidRPr="003024B6">
        <w:t xml:space="preserve">You </w:t>
      </w:r>
      <w:r w:rsidR="00CD7535">
        <w:t xml:space="preserve">will </w:t>
      </w:r>
      <w:r w:rsidRPr="003024B6">
        <w:t>have the right to get support to make these decisions if you need to.</w:t>
      </w:r>
    </w:p>
    <w:p w14:paraId="7471C99A" w14:textId="1E89106B" w:rsidR="002C2D46" w:rsidRDefault="003A00E2" w:rsidP="00573EA9">
      <w:pPr>
        <w:pStyle w:val="Heading2"/>
      </w:pPr>
      <w:r>
        <w:t>Equitable access</w:t>
      </w:r>
      <w:r w:rsidR="003502EC">
        <w:t xml:space="preserve"> </w:t>
      </w:r>
    </w:p>
    <w:p w14:paraId="4231265B" w14:textId="5EBC725D" w:rsidR="00FB3D4F" w:rsidRDefault="00FB3D4F" w:rsidP="00FB3D4F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a fair and accurate assessment to find out what funded aged care services you need.</w:t>
      </w:r>
    </w:p>
    <w:p w14:paraId="72993F48" w14:textId="77777777" w:rsidR="00FB3D4F" w:rsidRDefault="00FB3D4F" w:rsidP="00FB3D4F">
      <w:pPr>
        <w:rPr>
          <w:lang w:eastAsia="en-AU"/>
        </w:rPr>
      </w:pPr>
      <w:r>
        <w:rPr>
          <w:lang w:eastAsia="en-AU"/>
        </w:rPr>
        <w:t>This assessment should be done in a way that suits you. It should respect your:</w:t>
      </w:r>
    </w:p>
    <w:p w14:paraId="7C1D9F45" w14:textId="09A08C8F" w:rsidR="00FB3D4F" w:rsidRDefault="00FB3D4F" w:rsidP="007315A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culture and background</w:t>
      </w:r>
    </w:p>
    <w:p w14:paraId="17740C7C" w14:textId="2705C94A" w:rsidR="00FB3D4F" w:rsidRDefault="00FB3D4F" w:rsidP="007315A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personal experience and</w:t>
      </w:r>
      <w:r w:rsidR="004657DB">
        <w:rPr>
          <w:lang w:eastAsia="en-AU"/>
        </w:rPr>
        <w:t xml:space="preserve"> the</w:t>
      </w:r>
      <w:r>
        <w:rPr>
          <w:lang w:eastAsia="en-AU"/>
        </w:rPr>
        <w:t xml:space="preserve"> </w:t>
      </w:r>
      <w:r w:rsidR="00BE7ED7">
        <w:rPr>
          <w:lang w:eastAsia="en-AU"/>
        </w:rPr>
        <w:t xml:space="preserve">impact of </w:t>
      </w:r>
      <w:r>
        <w:rPr>
          <w:lang w:eastAsia="en-AU"/>
        </w:rPr>
        <w:t>any trauma</w:t>
      </w:r>
      <w:r w:rsidR="00475DBC">
        <w:rPr>
          <w:lang w:eastAsia="en-AU"/>
        </w:rPr>
        <w:t xml:space="preserve"> you </w:t>
      </w:r>
      <w:r w:rsidR="00996587">
        <w:rPr>
          <w:lang w:eastAsia="en-AU"/>
        </w:rPr>
        <w:t>may have experienced</w:t>
      </w:r>
      <w:r w:rsidR="00AD7074">
        <w:rPr>
          <w:lang w:eastAsia="en-AU"/>
        </w:rPr>
        <w:t xml:space="preserve"> </w:t>
      </w:r>
      <w:r w:rsidR="008469A5">
        <w:rPr>
          <w:lang w:eastAsia="en-AU"/>
        </w:rPr>
        <w:t xml:space="preserve"> </w:t>
      </w:r>
    </w:p>
    <w:p w14:paraId="5A0FB29C" w14:textId="574B41AD" w:rsidR="00FB3D4F" w:rsidRDefault="00FB3D4F" w:rsidP="007315A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cognitive conditions, such as dementia.</w:t>
      </w:r>
    </w:p>
    <w:p w14:paraId="1E7BAA46" w14:textId="7D17BC9D" w:rsidR="007315AF" w:rsidRDefault="00FB3D4F" w:rsidP="00FB3D4F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also have the right to get the kind of care you need, when you need it.</w:t>
      </w:r>
    </w:p>
    <w:p w14:paraId="5634B24A" w14:textId="1D5CC751" w:rsidR="007315AF" w:rsidRDefault="00FE50FE" w:rsidP="00573EA9">
      <w:pPr>
        <w:pStyle w:val="Heading2"/>
        <w:rPr>
          <w:lang w:eastAsia="en-AU"/>
        </w:rPr>
      </w:pPr>
      <w:r w:rsidRPr="46BA6CCB">
        <w:rPr>
          <w:lang w:eastAsia="en-AU"/>
        </w:rPr>
        <w:t>Quality and safe funded aged care services</w:t>
      </w:r>
    </w:p>
    <w:p w14:paraId="6EE1DA6A" w14:textId="68BBB968" w:rsidR="00CF0E18" w:rsidRDefault="00CF0E18" w:rsidP="00CF0E18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safe, quality and fair funded aged care services that treat you with dignity and respect.</w:t>
      </w:r>
    </w:p>
    <w:p w14:paraId="69850DAA" w14:textId="77777777" w:rsidR="00CF0E18" w:rsidRDefault="00CF0E18" w:rsidP="00CF0E18">
      <w:pPr>
        <w:rPr>
          <w:lang w:eastAsia="en-AU"/>
        </w:rPr>
      </w:pPr>
      <w:r>
        <w:rPr>
          <w:lang w:eastAsia="en-AU"/>
        </w:rPr>
        <w:t>This includes the right to access funded aged care services that:</w:t>
      </w:r>
    </w:p>
    <w:p w14:paraId="306A2806" w14:textId="4A97D3F0" w:rsidR="00CF0E18" w:rsidRDefault="00CF0E18" w:rsidP="00CF0E18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value and support your identity, culture and background</w:t>
      </w:r>
    </w:p>
    <w:p w14:paraId="738E2BEB" w14:textId="4F69BA9C" w:rsidR="00CF0E18" w:rsidRDefault="00CF0E18" w:rsidP="00CF0E18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respect your experience, including any trauma</w:t>
      </w:r>
    </w:p>
    <w:p w14:paraId="3037C9FD" w14:textId="09E964D9" w:rsidR="00CF0E18" w:rsidRDefault="00CF0E18" w:rsidP="00CF0E18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are accessible and meet your needs</w:t>
      </w:r>
    </w:p>
    <w:p w14:paraId="674CACE0" w14:textId="627F54AA" w:rsidR="00CF0E18" w:rsidRDefault="00CF0E18" w:rsidP="00CF0E18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are free from violence, abuse and neglect.</w:t>
      </w:r>
    </w:p>
    <w:p w14:paraId="0390EF89" w14:textId="2DCEDD64" w:rsidR="00CF0E18" w:rsidRDefault="00CF0E18" w:rsidP="00CF0E18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access funded aged care services from:</w:t>
      </w:r>
    </w:p>
    <w:p w14:paraId="6A420C4B" w14:textId="2E613799" w:rsidR="00CF0E18" w:rsidRDefault="00CF0E18" w:rsidP="00CF0E18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workers with the right training, skills and experience</w:t>
      </w:r>
    </w:p>
    <w:p w14:paraId="5DADF430" w14:textId="7AFAEFED" w:rsidR="006D06F4" w:rsidRDefault="00CF0E18" w:rsidP="00CF0E18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providers that meet all the conditions under the aged care laws.</w:t>
      </w:r>
    </w:p>
    <w:p w14:paraId="6ABF3665" w14:textId="77777777" w:rsidR="009244CF" w:rsidRDefault="009244CF" w:rsidP="009244CF">
      <w:pPr>
        <w:pStyle w:val="ListParagraph"/>
        <w:rPr>
          <w:lang w:eastAsia="en-AU"/>
        </w:rPr>
      </w:pPr>
    </w:p>
    <w:p w14:paraId="0A8303EE" w14:textId="5EC3D111" w:rsidR="0014117F" w:rsidRDefault="00036194" w:rsidP="00781D60">
      <w:pPr>
        <w:pStyle w:val="Heading2"/>
        <w:rPr>
          <w:lang w:eastAsia="en-AU"/>
        </w:rPr>
      </w:pPr>
      <w:r w:rsidRPr="46BA6CCB">
        <w:rPr>
          <w:lang w:eastAsia="en-AU"/>
        </w:rPr>
        <w:lastRenderedPageBreak/>
        <w:t>Respect for privacy and information</w:t>
      </w:r>
    </w:p>
    <w:p w14:paraId="15B66E22" w14:textId="77777777" w:rsidR="00781D60" w:rsidRDefault="00781D60" w:rsidP="00781D60">
      <w:pPr>
        <w:rPr>
          <w:lang w:eastAsia="en-AU"/>
        </w:rPr>
      </w:pPr>
      <w:r>
        <w:rPr>
          <w:lang w:eastAsia="en-AU"/>
        </w:rPr>
        <w:t>Your provider must:</w:t>
      </w:r>
    </w:p>
    <w:p w14:paraId="12ABC640" w14:textId="2BE315BB" w:rsidR="00781D60" w:rsidRDefault="00781D60" w:rsidP="00781D60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respect your personal privacy</w:t>
      </w:r>
    </w:p>
    <w:p w14:paraId="62E14C0E" w14:textId="5EAC7A2B" w:rsidR="00781D60" w:rsidRDefault="00781D60" w:rsidP="00781D60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protect your personal information, such as information about your health and finances</w:t>
      </w:r>
      <w:r w:rsidR="004657DB">
        <w:rPr>
          <w:lang w:eastAsia="en-AU"/>
        </w:rPr>
        <w:t>.</w:t>
      </w:r>
    </w:p>
    <w:p w14:paraId="542B3DEA" w14:textId="50CDB048" w:rsidR="00036194" w:rsidRDefault="00781D60" w:rsidP="00781D60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get records and information about your rights and the funded aged care services you use. This includes how much they cost.</w:t>
      </w:r>
    </w:p>
    <w:p w14:paraId="0369CD01" w14:textId="42257CA9" w:rsidR="002170D9" w:rsidRDefault="002170D9" w:rsidP="005D2ABD">
      <w:pPr>
        <w:pStyle w:val="Heading2"/>
        <w:rPr>
          <w:lang w:eastAsia="en-AU"/>
        </w:rPr>
      </w:pPr>
      <w:r w:rsidRPr="46BA6CCB">
        <w:rPr>
          <w:lang w:eastAsia="en-AU"/>
        </w:rPr>
        <w:t>Person-centred communication and ability to raise issues without reprisal</w:t>
      </w:r>
      <w:r w:rsidR="003502EC" w:rsidRPr="46BA6CCB">
        <w:rPr>
          <w:lang w:eastAsia="en-AU"/>
        </w:rPr>
        <w:t xml:space="preserve"> </w:t>
      </w:r>
    </w:p>
    <w:p w14:paraId="7848FEBE" w14:textId="26D1AAE2" w:rsidR="005D2ABD" w:rsidRDefault="005D2ABD" w:rsidP="005D2ABD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to:</w:t>
      </w:r>
    </w:p>
    <w:p w14:paraId="2361C5BF" w14:textId="513B7977" w:rsidR="005D2ABD" w:rsidRDefault="005D2ABD" w:rsidP="005D2ABD">
      <w:pPr>
        <w:pStyle w:val="ListParagraph"/>
        <w:numPr>
          <w:ilvl w:val="0"/>
          <w:numId w:val="27"/>
        </w:numPr>
        <w:rPr>
          <w:lang w:eastAsia="en-AU"/>
        </w:rPr>
      </w:pPr>
      <w:r>
        <w:rPr>
          <w:lang w:eastAsia="en-AU"/>
        </w:rPr>
        <w:t>get information in a way you understand</w:t>
      </w:r>
    </w:p>
    <w:p w14:paraId="78EBFAA3" w14:textId="2FE2E39D" w:rsidR="005D2ABD" w:rsidRDefault="005D2ABD" w:rsidP="005D2ABD">
      <w:pPr>
        <w:pStyle w:val="ListParagraph"/>
        <w:numPr>
          <w:ilvl w:val="0"/>
          <w:numId w:val="27"/>
        </w:numPr>
        <w:rPr>
          <w:lang w:eastAsia="en-AU"/>
        </w:rPr>
      </w:pPr>
      <w:r>
        <w:rPr>
          <w:lang w:eastAsia="en-AU"/>
        </w:rPr>
        <w:t>give feedback.</w:t>
      </w:r>
    </w:p>
    <w:p w14:paraId="0FFB3FA5" w14:textId="5D4E129C" w:rsidR="005D2ABD" w:rsidRDefault="005D2ABD" w:rsidP="005D2ABD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communicate in the language or method you prefer. This includes using interpreters or communication aids if you need them.</w:t>
      </w:r>
    </w:p>
    <w:p w14:paraId="248B6F3E" w14:textId="50BA73F4" w:rsidR="002170D9" w:rsidRDefault="005D2ABD" w:rsidP="005D2ABD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also have the right to meet with your provider and your supporters in a way that suits you.</w:t>
      </w:r>
    </w:p>
    <w:p w14:paraId="6FB42403" w14:textId="1C86CA5B" w:rsidR="00AA22AF" w:rsidRDefault="00AA22AF" w:rsidP="00AA22AF">
      <w:pPr>
        <w:rPr>
          <w:lang w:eastAsia="en-AU"/>
        </w:rPr>
      </w:pPr>
      <w:r>
        <w:rPr>
          <w:lang w:eastAsia="en-AU"/>
        </w:rPr>
        <w:t xml:space="preserve">When there are issues with your funded aged care services, 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to:</w:t>
      </w:r>
    </w:p>
    <w:p w14:paraId="6CD66798" w14:textId="322F3A77" w:rsidR="00AA22AF" w:rsidRDefault="00AA22AF" w:rsidP="00AA22AF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get support from your provider</w:t>
      </w:r>
    </w:p>
    <w:p w14:paraId="7851309F" w14:textId="0E3AFF88" w:rsidR="00AA22AF" w:rsidRDefault="00AA22AF" w:rsidP="00AA22AF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complain without fear or being punished</w:t>
      </w:r>
    </w:p>
    <w:p w14:paraId="770826F3" w14:textId="52E307D4" w:rsidR="005D2ABD" w:rsidRDefault="00AA22AF" w:rsidP="00AA22AF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get a quick and fair response to your complaints.</w:t>
      </w:r>
    </w:p>
    <w:p w14:paraId="7FD5374E" w14:textId="0996B52F" w:rsidR="00AD0EB5" w:rsidRDefault="00AD0EB5" w:rsidP="00C12EE0">
      <w:pPr>
        <w:pStyle w:val="Heading2"/>
        <w:rPr>
          <w:lang w:eastAsia="en-AU"/>
        </w:rPr>
      </w:pPr>
      <w:r w:rsidRPr="46BA6CCB">
        <w:rPr>
          <w:lang w:eastAsia="en-AU"/>
        </w:rPr>
        <w:t>Advocates, significant persons and social connections</w:t>
      </w:r>
    </w:p>
    <w:p w14:paraId="0458805A" w14:textId="08384DA8" w:rsidR="00C12EE0" w:rsidRDefault="00C12EE0" w:rsidP="00C12EE0">
      <w:pPr>
        <w:rPr>
          <w:lang w:eastAsia="en-AU"/>
        </w:rPr>
      </w:pPr>
      <w:r>
        <w:rPr>
          <w:lang w:eastAsia="en-AU"/>
        </w:rPr>
        <w:t xml:space="preserve">You may need support to understand your rights, make decisions or make a complaint. 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get this support from an independent advocate or someone else you choose.</w:t>
      </w:r>
    </w:p>
    <w:p w14:paraId="141877AA" w14:textId="7ABC583B" w:rsidR="00C12EE0" w:rsidRDefault="00C12EE0" w:rsidP="00C12EE0">
      <w:pPr>
        <w:rPr>
          <w:lang w:eastAsia="en-AU"/>
        </w:rPr>
      </w:pPr>
      <w:r>
        <w:rPr>
          <w:lang w:eastAsia="en-AU"/>
        </w:rPr>
        <w:t>Providers should respect the role of the people who are important to you.</w:t>
      </w:r>
    </w:p>
    <w:p w14:paraId="09B364CA" w14:textId="049C9AF1" w:rsidR="00C12EE0" w:rsidRDefault="00C12EE0" w:rsidP="00C12EE0">
      <w:pPr>
        <w:rPr>
          <w:lang w:eastAsia="en-AU"/>
        </w:rPr>
      </w:pPr>
      <w:r>
        <w:rPr>
          <w:lang w:eastAsia="en-AU"/>
        </w:rPr>
        <w:t xml:space="preserve">You </w:t>
      </w:r>
      <w:r w:rsidR="00CD7535">
        <w:rPr>
          <w:lang w:eastAsia="en-AU"/>
        </w:rPr>
        <w:t xml:space="preserve">will </w:t>
      </w:r>
      <w:r>
        <w:rPr>
          <w:lang w:eastAsia="en-AU"/>
        </w:rPr>
        <w:t>have the right to stay connected with:</w:t>
      </w:r>
    </w:p>
    <w:p w14:paraId="422E5D6B" w14:textId="3EC3F9DE" w:rsidR="00C12EE0" w:rsidRDefault="00C12EE0" w:rsidP="00C12EE0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the people who are important to you</w:t>
      </w:r>
    </w:p>
    <w:p w14:paraId="07C2A904" w14:textId="211BD2FB" w:rsidR="00C12EE0" w:rsidRDefault="00C12EE0" w:rsidP="00C12EE0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your community, including by taking part in leisure or cultural activities</w:t>
      </w:r>
    </w:p>
    <w:p w14:paraId="51DABB72" w14:textId="3BEAA7DC" w:rsidR="00C12EE0" w:rsidRDefault="00C12EE0" w:rsidP="00C12EE0">
      <w:pPr>
        <w:pStyle w:val="ListParagraph"/>
        <w:numPr>
          <w:ilvl w:val="0"/>
          <w:numId w:val="29"/>
        </w:numPr>
        <w:rPr>
          <w:lang w:eastAsia="en-AU"/>
        </w:rPr>
      </w:pPr>
      <w:r>
        <w:rPr>
          <w:lang w:eastAsia="en-AU"/>
        </w:rPr>
        <w:t>your pets.</w:t>
      </w:r>
    </w:p>
    <w:p w14:paraId="1358A71C" w14:textId="73BAB4DD" w:rsidR="00AD0EB5" w:rsidRDefault="009244CF" w:rsidP="00C12EE0">
      <w:pPr>
        <w:rPr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6BF8B" wp14:editId="1CD0FB09">
            <wp:simplePos x="0" y="0"/>
            <wp:positionH relativeFrom="margin">
              <wp:posOffset>4822825</wp:posOffset>
            </wp:positionH>
            <wp:positionV relativeFrom="margin">
              <wp:posOffset>7903845</wp:posOffset>
            </wp:positionV>
            <wp:extent cx="1255395" cy="1255395"/>
            <wp:effectExtent l="0" t="0" r="1905" b="1905"/>
            <wp:wrapSquare wrapText="bothSides"/>
            <wp:docPr id="1825180931" name="Picture 2" descr="A qr code with dots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80931" name="Picture 2" descr="A qr code with dots an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EE0">
        <w:rPr>
          <w:lang w:eastAsia="en-AU"/>
        </w:rPr>
        <w:t xml:space="preserve">Aboriginal and Torres Strait Islander peoples </w:t>
      </w:r>
      <w:r w:rsidR="00CD7535">
        <w:rPr>
          <w:lang w:eastAsia="en-AU"/>
        </w:rPr>
        <w:t xml:space="preserve">will </w:t>
      </w:r>
      <w:r w:rsidR="00C12EE0">
        <w:rPr>
          <w:lang w:eastAsia="en-AU"/>
        </w:rPr>
        <w:t>have a right to stay connected with their community, Country and Island Home.</w:t>
      </w:r>
    </w:p>
    <w:p w14:paraId="3347AEB2" w14:textId="44906D37" w:rsidR="002443EC" w:rsidRDefault="002443EC" w:rsidP="00C12B10">
      <w:pPr>
        <w:pStyle w:val="Heading2"/>
        <w:rPr>
          <w:lang w:eastAsia="en-AU"/>
        </w:rPr>
      </w:pPr>
      <w:r>
        <w:rPr>
          <w:lang w:eastAsia="en-AU"/>
        </w:rPr>
        <w:t>More information</w:t>
      </w:r>
    </w:p>
    <w:p w14:paraId="45514E50" w14:textId="77777777" w:rsidR="000176DD" w:rsidRDefault="00C12B10" w:rsidP="00A43B9A">
      <w:pPr>
        <w:spacing w:before="0" w:after="0"/>
        <w:rPr>
          <w:lang w:eastAsia="en-AU"/>
        </w:rPr>
      </w:pPr>
      <w:r>
        <w:rPr>
          <w:lang w:eastAsia="en-AU"/>
        </w:rPr>
        <w:t>Read the</w:t>
      </w:r>
      <w:r w:rsidR="007671D3">
        <w:rPr>
          <w:lang w:eastAsia="en-AU"/>
        </w:rPr>
        <w:t xml:space="preserve"> full</w:t>
      </w:r>
      <w:r>
        <w:rPr>
          <w:lang w:eastAsia="en-AU"/>
        </w:rPr>
        <w:t xml:space="preserve"> Statement of </w:t>
      </w:r>
      <w:r w:rsidR="007671D3">
        <w:rPr>
          <w:lang w:eastAsia="en-AU"/>
        </w:rPr>
        <w:t xml:space="preserve">Rights, including </w:t>
      </w:r>
      <w:r w:rsidR="005D0A4E">
        <w:rPr>
          <w:lang w:eastAsia="en-AU"/>
        </w:rPr>
        <w:t xml:space="preserve">how you can make sure your rights are </w:t>
      </w:r>
      <w:r w:rsidR="00923037">
        <w:rPr>
          <w:lang w:eastAsia="en-AU"/>
        </w:rPr>
        <w:t xml:space="preserve">upheld: </w:t>
      </w:r>
    </w:p>
    <w:p w14:paraId="1864EEA6" w14:textId="7EC5BE8C" w:rsidR="00B72346" w:rsidRPr="00422631" w:rsidRDefault="003C1AFD" w:rsidP="00A43B9A">
      <w:pPr>
        <w:spacing w:before="0" w:after="0"/>
        <w:rPr>
          <w:lang w:eastAsia="en-AU"/>
        </w:rPr>
      </w:pPr>
      <w:hyperlink r:id="rId12" w:history="1">
        <w:r w:rsidRPr="007A2E7B">
          <w:rPr>
            <w:rStyle w:val="Hyperlink"/>
            <w:lang w:eastAsia="en-AU"/>
          </w:rPr>
          <w:t>www.health.gov.au/our-work/aged-care-act/about</w:t>
        </w:r>
      </w:hyperlink>
    </w:p>
    <w:sectPr w:rsidR="00B72346" w:rsidRPr="00422631" w:rsidSect="009244CF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851" w:bottom="851" w:left="851" w:header="136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F704" w14:textId="77777777" w:rsidR="00335294" w:rsidRDefault="00335294" w:rsidP="0076491B">
      <w:pPr>
        <w:spacing w:before="0" w:after="0" w:line="240" w:lineRule="auto"/>
      </w:pPr>
      <w:r>
        <w:separator/>
      </w:r>
    </w:p>
  </w:endnote>
  <w:endnote w:type="continuationSeparator" w:id="0">
    <w:p w14:paraId="630852E2" w14:textId="77777777" w:rsidR="00335294" w:rsidRDefault="00335294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CDE6" w14:textId="5915824A" w:rsidR="00D5120C" w:rsidRDefault="00D512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9343776" wp14:editId="534082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85775"/>
              <wp:effectExtent l="0" t="0" r="0" b="0"/>
              <wp:wrapNone/>
              <wp:docPr id="187029247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024F4" w14:textId="2C269290" w:rsidR="00D5120C" w:rsidRPr="00D5120C" w:rsidRDefault="00D5120C" w:rsidP="00D5120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D5120C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437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8pt;height:38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" filled="f" stroked="f">
              <v:textbox style="mso-fit-shape-to-text:t" inset="0,0,0,15pt">
                <w:txbxContent>
                  <w:p w14:paraId="60D024F4" w14:textId="2C269290" w:rsidR="00D5120C" w:rsidRPr="00D5120C" w:rsidRDefault="00D5120C" w:rsidP="00D5120C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D5120C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F9A1" w14:textId="7C416FFC" w:rsidR="00DD4F60" w:rsidRPr="00664A85" w:rsidRDefault="00664A85" w:rsidP="00CD7535">
    <w:pPr>
      <w:pStyle w:val="Footer"/>
      <w:rPr>
        <w:sz w:val="22"/>
        <w:szCs w:val="22"/>
      </w:rPr>
    </w:pPr>
    <w:r w:rsidRPr="00664A85">
      <w:rPr>
        <w:sz w:val="22"/>
        <w:szCs w:val="22"/>
      </w:rPr>
      <w:t>Statement of Rights explainer</w:t>
    </w:r>
    <w:r w:rsidRPr="00664A85">
      <w:rPr>
        <w:sz w:val="22"/>
        <w:szCs w:val="22"/>
      </w:rPr>
      <w:tab/>
    </w:r>
    <w:r w:rsidRPr="00664A85">
      <w:rPr>
        <w:sz w:val="22"/>
        <w:szCs w:val="22"/>
      </w:rPr>
      <w:tab/>
    </w:r>
    <w:r w:rsidRPr="00664A85">
      <w:rPr>
        <w:sz w:val="22"/>
        <w:szCs w:val="22"/>
      </w:rPr>
      <w:tab/>
    </w:r>
    <w:sdt>
      <w:sdtPr>
        <w:rPr>
          <w:sz w:val="22"/>
          <w:szCs w:val="22"/>
        </w:rPr>
        <w:id w:val="358008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7535">
          <w:rPr>
            <w:sz w:val="22"/>
            <w:szCs w:val="22"/>
          </w:rPr>
          <w:tab/>
        </w:r>
        <w:r w:rsidRPr="00664A85">
          <w:rPr>
            <w:sz w:val="22"/>
            <w:szCs w:val="22"/>
          </w:rPr>
          <w:fldChar w:fldCharType="begin"/>
        </w:r>
        <w:r w:rsidRPr="00664A85">
          <w:rPr>
            <w:sz w:val="22"/>
            <w:szCs w:val="22"/>
          </w:rPr>
          <w:instrText xml:space="preserve"> PAGE   \* MERGEFORMAT </w:instrText>
        </w:r>
        <w:r w:rsidRPr="00664A85">
          <w:rPr>
            <w:sz w:val="22"/>
            <w:szCs w:val="22"/>
          </w:rPr>
          <w:fldChar w:fldCharType="separate"/>
        </w:r>
        <w:r w:rsidRPr="00664A85">
          <w:rPr>
            <w:noProof/>
            <w:sz w:val="22"/>
            <w:szCs w:val="22"/>
          </w:rPr>
          <w:t>2</w:t>
        </w:r>
        <w:r w:rsidRPr="00664A85">
          <w:rPr>
            <w:noProof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C91CD" w14:textId="35A678DA" w:rsidR="00DD4F60" w:rsidRPr="00664A85" w:rsidRDefault="00664A85" w:rsidP="00CD7535">
    <w:pPr>
      <w:pStyle w:val="Footer"/>
      <w:tabs>
        <w:tab w:val="left" w:pos="9349"/>
      </w:tabs>
      <w:rPr>
        <w:sz w:val="22"/>
        <w:szCs w:val="22"/>
      </w:rPr>
    </w:pPr>
    <w:r w:rsidRPr="00664A85">
      <w:rPr>
        <w:sz w:val="22"/>
        <w:szCs w:val="22"/>
      </w:rPr>
      <w:t>Statement of Rights explainer</w:t>
    </w:r>
    <w:r w:rsidRPr="00664A85">
      <w:rPr>
        <w:sz w:val="22"/>
        <w:szCs w:val="22"/>
      </w:rPr>
      <w:tab/>
    </w:r>
    <w:r w:rsidRPr="00664A85">
      <w:rPr>
        <w:sz w:val="22"/>
        <w:szCs w:val="22"/>
      </w:rPr>
      <w:tab/>
    </w:r>
    <w:r w:rsidRPr="00664A85">
      <w:rPr>
        <w:sz w:val="22"/>
        <w:szCs w:val="22"/>
      </w:rPr>
      <w:tab/>
    </w:r>
    <w:r w:rsidR="00CD7535">
      <w:rPr>
        <w:sz w:val="22"/>
        <w:szCs w:val="22"/>
      </w:rPr>
      <w:tab/>
    </w:r>
    <w:r w:rsidR="00CD7535">
      <w:rPr>
        <w:sz w:val="22"/>
        <w:szCs w:val="22"/>
      </w:rPr>
      <w:tab/>
    </w:r>
    <w:sdt>
      <w:sdtPr>
        <w:rPr>
          <w:sz w:val="22"/>
          <w:szCs w:val="22"/>
        </w:rPr>
        <w:id w:val="-92393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D4F60" w:rsidRPr="00664A85">
          <w:rPr>
            <w:sz w:val="22"/>
            <w:szCs w:val="22"/>
          </w:rPr>
          <w:fldChar w:fldCharType="begin"/>
        </w:r>
        <w:r w:rsidR="00DD4F60" w:rsidRPr="00664A85">
          <w:rPr>
            <w:sz w:val="22"/>
            <w:szCs w:val="22"/>
          </w:rPr>
          <w:instrText xml:space="preserve"> PAGE   \* MERGEFORMAT </w:instrText>
        </w:r>
        <w:r w:rsidR="00DD4F60" w:rsidRPr="00664A85">
          <w:rPr>
            <w:sz w:val="22"/>
            <w:szCs w:val="22"/>
          </w:rPr>
          <w:fldChar w:fldCharType="separate"/>
        </w:r>
        <w:r w:rsidR="00DD4F60" w:rsidRPr="00664A85">
          <w:rPr>
            <w:noProof/>
            <w:sz w:val="22"/>
            <w:szCs w:val="22"/>
          </w:rPr>
          <w:t>2</w:t>
        </w:r>
        <w:r w:rsidR="00DD4F60" w:rsidRPr="00664A85">
          <w:rPr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D837" w14:textId="77777777" w:rsidR="00335294" w:rsidRDefault="00335294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DCB53B9" w14:textId="77777777" w:rsidR="00335294" w:rsidRDefault="00335294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7121" w14:textId="4742060A" w:rsidR="00D5120C" w:rsidRDefault="00D512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AEE7C89" wp14:editId="5D7A59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85775"/>
              <wp:effectExtent l="0" t="0" r="0" b="9525"/>
              <wp:wrapNone/>
              <wp:docPr id="3381494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2A7CB" w14:textId="75FBF1DB" w:rsidR="00D5120C" w:rsidRPr="00D5120C" w:rsidRDefault="00D5120C" w:rsidP="00D5120C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D5120C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E7C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pt;height:38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" filled="f" stroked="f">
              <v:textbox style="mso-fit-shape-to-text:t" inset="0,15pt,0,0">
                <w:txbxContent>
                  <w:p w14:paraId="5852A7CB" w14:textId="75FBF1DB" w:rsidR="00D5120C" w:rsidRPr="00D5120C" w:rsidRDefault="00D5120C" w:rsidP="00D5120C">
                    <w:pPr>
                      <w:spacing w:after="0"/>
                      <w:rPr>
                        <w:rFonts w:ascii="Aptos" w:eastAsia="Aptos" w:hAnsi="Aptos" w:cs="Aptos"/>
                        <w:noProof/>
                        <w:color w:val="FF0000"/>
                      </w:rPr>
                    </w:pPr>
                    <w:r w:rsidRPr="00D5120C">
                      <w:rPr>
                        <w:rFonts w:ascii="Aptos" w:eastAsia="Aptos" w:hAnsi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633C" w14:textId="609FA8C6" w:rsidR="0076491B" w:rsidRDefault="006A0E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A9BCC1" wp14:editId="681A981B">
          <wp:simplePos x="0" y="0"/>
          <wp:positionH relativeFrom="page">
            <wp:posOffset>2220</wp:posOffset>
          </wp:positionH>
          <wp:positionV relativeFrom="page">
            <wp:posOffset>0</wp:posOffset>
          </wp:positionV>
          <wp:extent cx="7558363" cy="2112411"/>
          <wp:effectExtent l="0" t="0" r="0" b="0"/>
          <wp:wrapNone/>
          <wp:docPr id="648784117" name="Picture 6487841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440"/>
    <w:multiLevelType w:val="hybridMultilevel"/>
    <w:tmpl w:val="6E344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55E1"/>
    <w:multiLevelType w:val="hybridMultilevel"/>
    <w:tmpl w:val="A9EA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66A9"/>
    <w:multiLevelType w:val="hybridMultilevel"/>
    <w:tmpl w:val="43BE1A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52A1"/>
    <w:multiLevelType w:val="hybridMultilevel"/>
    <w:tmpl w:val="6AC48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56638"/>
    <w:multiLevelType w:val="hybridMultilevel"/>
    <w:tmpl w:val="8FC4D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0159C"/>
    <w:multiLevelType w:val="hybridMultilevel"/>
    <w:tmpl w:val="7E784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F4DB7"/>
    <w:multiLevelType w:val="hybridMultilevel"/>
    <w:tmpl w:val="703AB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607F0"/>
    <w:multiLevelType w:val="hybridMultilevel"/>
    <w:tmpl w:val="5A7E1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3182B"/>
    <w:multiLevelType w:val="hybridMultilevel"/>
    <w:tmpl w:val="C5BAE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A24BD"/>
    <w:multiLevelType w:val="hybridMultilevel"/>
    <w:tmpl w:val="4CEEC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1961">
    <w:abstractNumId w:val="27"/>
  </w:num>
  <w:num w:numId="2" w16cid:durableId="1917128003">
    <w:abstractNumId w:val="6"/>
  </w:num>
  <w:num w:numId="3" w16cid:durableId="1086421373">
    <w:abstractNumId w:val="25"/>
  </w:num>
  <w:num w:numId="4" w16cid:durableId="994456960">
    <w:abstractNumId w:val="26"/>
  </w:num>
  <w:num w:numId="5" w16cid:durableId="174003446">
    <w:abstractNumId w:val="13"/>
  </w:num>
  <w:num w:numId="6" w16cid:durableId="323360149">
    <w:abstractNumId w:val="3"/>
  </w:num>
  <w:num w:numId="7" w16cid:durableId="724304022">
    <w:abstractNumId w:val="22"/>
  </w:num>
  <w:num w:numId="8" w16cid:durableId="1841499686">
    <w:abstractNumId w:val="20"/>
  </w:num>
  <w:num w:numId="9" w16cid:durableId="2108456112">
    <w:abstractNumId w:val="24"/>
  </w:num>
  <w:num w:numId="10" w16cid:durableId="1234464231">
    <w:abstractNumId w:val="0"/>
  </w:num>
  <w:num w:numId="11" w16cid:durableId="1039938409">
    <w:abstractNumId w:val="28"/>
  </w:num>
  <w:num w:numId="12" w16cid:durableId="842011056">
    <w:abstractNumId w:val="8"/>
  </w:num>
  <w:num w:numId="13" w16cid:durableId="1883135095">
    <w:abstractNumId w:val="18"/>
  </w:num>
  <w:num w:numId="14" w16cid:durableId="769811522">
    <w:abstractNumId w:val="1"/>
  </w:num>
  <w:num w:numId="15" w16cid:durableId="1698004375">
    <w:abstractNumId w:val="12"/>
  </w:num>
  <w:num w:numId="16" w16cid:durableId="1537309136">
    <w:abstractNumId w:val="14"/>
  </w:num>
  <w:num w:numId="17" w16cid:durableId="15422834">
    <w:abstractNumId w:val="23"/>
  </w:num>
  <w:num w:numId="18" w16cid:durableId="535435126">
    <w:abstractNumId w:val="17"/>
  </w:num>
  <w:num w:numId="19" w16cid:durableId="2068140387">
    <w:abstractNumId w:val="7"/>
  </w:num>
  <w:num w:numId="20" w16cid:durableId="924538409">
    <w:abstractNumId w:val="5"/>
  </w:num>
  <w:num w:numId="21" w16cid:durableId="1571186825">
    <w:abstractNumId w:val="2"/>
  </w:num>
  <w:num w:numId="22" w16cid:durableId="201867929">
    <w:abstractNumId w:val="11"/>
  </w:num>
  <w:num w:numId="23" w16cid:durableId="744228331">
    <w:abstractNumId w:val="10"/>
  </w:num>
  <w:num w:numId="24" w16cid:durableId="1585530986">
    <w:abstractNumId w:val="16"/>
  </w:num>
  <w:num w:numId="25" w16cid:durableId="1978607145">
    <w:abstractNumId w:val="9"/>
  </w:num>
  <w:num w:numId="26" w16cid:durableId="751052879">
    <w:abstractNumId w:val="4"/>
  </w:num>
  <w:num w:numId="27" w16cid:durableId="211894301">
    <w:abstractNumId w:val="21"/>
  </w:num>
  <w:num w:numId="28" w16cid:durableId="2026131396">
    <w:abstractNumId w:val="19"/>
  </w:num>
  <w:num w:numId="29" w16cid:durableId="1645085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9A"/>
    <w:rsid w:val="000176DD"/>
    <w:rsid w:val="00036194"/>
    <w:rsid w:val="00055B0E"/>
    <w:rsid w:val="00087FD7"/>
    <w:rsid w:val="000A2827"/>
    <w:rsid w:val="000F291F"/>
    <w:rsid w:val="0014117F"/>
    <w:rsid w:val="00165A3D"/>
    <w:rsid w:val="00175BB9"/>
    <w:rsid w:val="0018537B"/>
    <w:rsid w:val="001A6550"/>
    <w:rsid w:val="001E0742"/>
    <w:rsid w:val="001F3326"/>
    <w:rsid w:val="00203222"/>
    <w:rsid w:val="00207C23"/>
    <w:rsid w:val="002170D9"/>
    <w:rsid w:val="002443EC"/>
    <w:rsid w:val="002A23B1"/>
    <w:rsid w:val="002C2054"/>
    <w:rsid w:val="002C2D46"/>
    <w:rsid w:val="002E2E2C"/>
    <w:rsid w:val="003024B6"/>
    <w:rsid w:val="00320AFA"/>
    <w:rsid w:val="00322973"/>
    <w:rsid w:val="00335294"/>
    <w:rsid w:val="003502EC"/>
    <w:rsid w:val="00352F20"/>
    <w:rsid w:val="00360B34"/>
    <w:rsid w:val="003619F4"/>
    <w:rsid w:val="00371724"/>
    <w:rsid w:val="0037260B"/>
    <w:rsid w:val="003A00E2"/>
    <w:rsid w:val="003C1AFD"/>
    <w:rsid w:val="00403936"/>
    <w:rsid w:val="00422631"/>
    <w:rsid w:val="00425487"/>
    <w:rsid w:val="004305DD"/>
    <w:rsid w:val="004359EF"/>
    <w:rsid w:val="004516AB"/>
    <w:rsid w:val="0045454F"/>
    <w:rsid w:val="004557A0"/>
    <w:rsid w:val="004657DB"/>
    <w:rsid w:val="00475DBC"/>
    <w:rsid w:val="004838AB"/>
    <w:rsid w:val="004A18CC"/>
    <w:rsid w:val="004B72C9"/>
    <w:rsid w:val="004C11EB"/>
    <w:rsid w:val="004C65F5"/>
    <w:rsid w:val="004D7C5F"/>
    <w:rsid w:val="004E0CB1"/>
    <w:rsid w:val="004E5213"/>
    <w:rsid w:val="004E6A8C"/>
    <w:rsid w:val="004F7E50"/>
    <w:rsid w:val="005035B6"/>
    <w:rsid w:val="00505BF3"/>
    <w:rsid w:val="005128E9"/>
    <w:rsid w:val="00530FE9"/>
    <w:rsid w:val="00532E9A"/>
    <w:rsid w:val="005330F0"/>
    <w:rsid w:val="00536897"/>
    <w:rsid w:val="00545B4B"/>
    <w:rsid w:val="00567E0C"/>
    <w:rsid w:val="00570849"/>
    <w:rsid w:val="00573EA9"/>
    <w:rsid w:val="005A51A2"/>
    <w:rsid w:val="005A6CF5"/>
    <w:rsid w:val="005C1767"/>
    <w:rsid w:val="005D07A3"/>
    <w:rsid w:val="005D0A4E"/>
    <w:rsid w:val="005D2ABD"/>
    <w:rsid w:val="005D7C61"/>
    <w:rsid w:val="005F62D4"/>
    <w:rsid w:val="005F6F94"/>
    <w:rsid w:val="00633DB4"/>
    <w:rsid w:val="00641224"/>
    <w:rsid w:val="006515A2"/>
    <w:rsid w:val="006546C4"/>
    <w:rsid w:val="00664A85"/>
    <w:rsid w:val="00665733"/>
    <w:rsid w:val="00692E01"/>
    <w:rsid w:val="00696A23"/>
    <w:rsid w:val="006A0E9A"/>
    <w:rsid w:val="006A6254"/>
    <w:rsid w:val="006B6F86"/>
    <w:rsid w:val="006C07D3"/>
    <w:rsid w:val="006D06F4"/>
    <w:rsid w:val="006E05F4"/>
    <w:rsid w:val="0071360B"/>
    <w:rsid w:val="00726939"/>
    <w:rsid w:val="007315AF"/>
    <w:rsid w:val="00733FAA"/>
    <w:rsid w:val="00751A00"/>
    <w:rsid w:val="0076491B"/>
    <w:rsid w:val="007671D3"/>
    <w:rsid w:val="0077419E"/>
    <w:rsid w:val="00781D60"/>
    <w:rsid w:val="007A3125"/>
    <w:rsid w:val="007B5BFA"/>
    <w:rsid w:val="007E3A18"/>
    <w:rsid w:val="007E444A"/>
    <w:rsid w:val="007F264B"/>
    <w:rsid w:val="007F35C9"/>
    <w:rsid w:val="008177E8"/>
    <w:rsid w:val="008469A5"/>
    <w:rsid w:val="008C56D1"/>
    <w:rsid w:val="008D7D32"/>
    <w:rsid w:val="008F467F"/>
    <w:rsid w:val="00902838"/>
    <w:rsid w:val="00921C1A"/>
    <w:rsid w:val="00923037"/>
    <w:rsid w:val="009244CF"/>
    <w:rsid w:val="009346B6"/>
    <w:rsid w:val="00996587"/>
    <w:rsid w:val="009B2828"/>
    <w:rsid w:val="009F1793"/>
    <w:rsid w:val="009F20E3"/>
    <w:rsid w:val="00A0322B"/>
    <w:rsid w:val="00A43B9A"/>
    <w:rsid w:val="00A5440E"/>
    <w:rsid w:val="00A65D97"/>
    <w:rsid w:val="00AA22AF"/>
    <w:rsid w:val="00AC04A6"/>
    <w:rsid w:val="00AD0EB5"/>
    <w:rsid w:val="00AD7074"/>
    <w:rsid w:val="00AF0284"/>
    <w:rsid w:val="00AF3EEB"/>
    <w:rsid w:val="00B065FF"/>
    <w:rsid w:val="00B45149"/>
    <w:rsid w:val="00B71B0E"/>
    <w:rsid w:val="00B72346"/>
    <w:rsid w:val="00BD577C"/>
    <w:rsid w:val="00BE7ED7"/>
    <w:rsid w:val="00C02B8D"/>
    <w:rsid w:val="00C074CB"/>
    <w:rsid w:val="00C12B10"/>
    <w:rsid w:val="00C12EE0"/>
    <w:rsid w:val="00C1756D"/>
    <w:rsid w:val="00C30710"/>
    <w:rsid w:val="00C32B91"/>
    <w:rsid w:val="00C35D35"/>
    <w:rsid w:val="00C46331"/>
    <w:rsid w:val="00C47AA8"/>
    <w:rsid w:val="00C63126"/>
    <w:rsid w:val="00C7291F"/>
    <w:rsid w:val="00C76B54"/>
    <w:rsid w:val="00C80ED9"/>
    <w:rsid w:val="00C9187A"/>
    <w:rsid w:val="00CA0CFC"/>
    <w:rsid w:val="00CD7535"/>
    <w:rsid w:val="00CF0E18"/>
    <w:rsid w:val="00CF260F"/>
    <w:rsid w:val="00D47E9B"/>
    <w:rsid w:val="00D5120C"/>
    <w:rsid w:val="00D717E6"/>
    <w:rsid w:val="00D90A34"/>
    <w:rsid w:val="00DA0297"/>
    <w:rsid w:val="00DB4C65"/>
    <w:rsid w:val="00DC1E9F"/>
    <w:rsid w:val="00DD4F60"/>
    <w:rsid w:val="00DF026A"/>
    <w:rsid w:val="00DF6415"/>
    <w:rsid w:val="00DF7728"/>
    <w:rsid w:val="00E23237"/>
    <w:rsid w:val="00E4254A"/>
    <w:rsid w:val="00E5307F"/>
    <w:rsid w:val="00E84785"/>
    <w:rsid w:val="00E91CEE"/>
    <w:rsid w:val="00EA4B31"/>
    <w:rsid w:val="00ED5FD5"/>
    <w:rsid w:val="00EE60A8"/>
    <w:rsid w:val="00EF6B20"/>
    <w:rsid w:val="00F4476D"/>
    <w:rsid w:val="00F62A55"/>
    <w:rsid w:val="00F8222A"/>
    <w:rsid w:val="00FB3D4F"/>
    <w:rsid w:val="00FD1CF8"/>
    <w:rsid w:val="00FE50FE"/>
    <w:rsid w:val="46BA6CCB"/>
    <w:rsid w:val="47ABE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18C90"/>
  <w15:chartTrackingRefBased/>
  <w15:docId w15:val="{2203F7FF-8997-4754-9A98-C3349387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60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60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7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our-work/aged-care-act/abou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49130-55F2-48DA-954D-CB483A1A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purl.org/dc/elements/1.1/"/>
    <ds:schemaRef ds:uri="31ed7be0-71df-4ef7-a44a-46c20e97f856"/>
    <ds:schemaRef ds:uri="http://schemas.openxmlformats.org/package/2006/metadata/core-properties"/>
    <ds:schemaRef ds:uri="http://purl.org/dc/terms/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2811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Statements of Rights - A4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Statements of Rights - A4</dc:title>
  <dc:subject/>
  <dc:creator>Australian Government Department of Health, Disability and Ageing</dc:creator>
  <cp:keywords>Aged Care, Senior Australians</cp:keywords>
  <dc:description/>
  <cp:revision>4</cp:revision>
  <dcterms:created xsi:type="dcterms:W3CDTF">2025-09-08T01:55:00Z</dcterms:created>
  <dcterms:modified xsi:type="dcterms:W3CDTF">2025-09-09T23:40:00Z</dcterms:modified>
</cp:coreProperties>
</file>