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1644" w14:textId="42F2C9D3" w:rsidR="003619F4" w:rsidRPr="005253B1" w:rsidRDefault="008026AE" w:rsidP="005253B1">
      <w:pPr>
        <w:pStyle w:val="Heading1"/>
      </w:pPr>
      <w:r w:rsidRPr="008026AE">
        <w:t>Training checklist</w:t>
      </w:r>
      <w:r w:rsidR="0041534E">
        <w:t xml:space="preserve"> –</w:t>
      </w:r>
      <w:r w:rsidRPr="008026AE">
        <w:t xml:space="preserve"> </w:t>
      </w:r>
      <w:r w:rsidR="0000604B">
        <w:t>older people, their families and carers</w:t>
      </w:r>
    </w:p>
    <w:p w14:paraId="294D9F44" w14:textId="0AE5CC78" w:rsidR="00422631" w:rsidRDefault="00165006" w:rsidP="005253B1">
      <w:r w:rsidRPr="00165006">
        <w:t xml:space="preserve">Use this to identify the modules that suit your </w:t>
      </w:r>
      <w:r>
        <w:t xml:space="preserve">needs </w:t>
      </w:r>
      <w:r w:rsidRPr="00165006">
        <w:t>and track your completion</w:t>
      </w:r>
      <w:r w:rsidR="00E70C12">
        <w:t>.</w:t>
      </w:r>
    </w:p>
    <w:tbl>
      <w:tblPr>
        <w:tblStyle w:val="TableGridLight"/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  <w:gridCol w:w="1834"/>
        <w:gridCol w:w="3703"/>
        <w:gridCol w:w="2828"/>
      </w:tblGrid>
      <w:tr w:rsidR="00AB7DC1" w14:paraId="4BF22822" w14:textId="77777777" w:rsidTr="00525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  <w:tblHeader/>
        </w:trPr>
        <w:tc>
          <w:tcPr>
            <w:tcW w:w="4673" w:type="dxa"/>
            <w:shd w:val="clear" w:color="auto" w:fill="D8DBDB" w:themeFill="background2" w:themeFillShade="E6"/>
          </w:tcPr>
          <w:p w14:paraId="3FFFDE1D" w14:textId="5813E22C" w:rsidR="00621367" w:rsidRPr="00BC6421" w:rsidRDefault="00F73BD4" w:rsidP="005253B1">
            <w:pPr>
              <w:rPr>
                <w:b w:val="0"/>
              </w:rPr>
            </w:pPr>
            <w:r w:rsidRPr="00BC6421">
              <w:t>Training Module</w:t>
            </w:r>
          </w:p>
        </w:tc>
        <w:tc>
          <w:tcPr>
            <w:tcW w:w="2126" w:type="dxa"/>
            <w:shd w:val="clear" w:color="auto" w:fill="D8DBDB" w:themeFill="background2" w:themeFillShade="E6"/>
          </w:tcPr>
          <w:p w14:paraId="55F8E735" w14:textId="53CE8734" w:rsidR="00621367" w:rsidRPr="00BC6421" w:rsidRDefault="00F73BD4" w:rsidP="005253B1">
            <w:pPr>
              <w:rPr>
                <w:b w:val="0"/>
              </w:rPr>
            </w:pPr>
            <w:r w:rsidRPr="00BC6421">
              <w:t>Date Available</w:t>
            </w:r>
          </w:p>
        </w:tc>
        <w:tc>
          <w:tcPr>
            <w:tcW w:w="1834" w:type="dxa"/>
            <w:shd w:val="clear" w:color="auto" w:fill="D8DBDB" w:themeFill="background2" w:themeFillShade="E6"/>
          </w:tcPr>
          <w:p w14:paraId="48CAD2F1" w14:textId="7569722B" w:rsidR="00621367" w:rsidRPr="00BC6421" w:rsidRDefault="009C53A8" w:rsidP="005253B1">
            <w:pPr>
              <w:rPr>
                <w:b w:val="0"/>
              </w:rPr>
            </w:pPr>
            <w:r w:rsidRPr="00BC6421">
              <w:t>Duration</w:t>
            </w:r>
          </w:p>
        </w:tc>
        <w:tc>
          <w:tcPr>
            <w:tcW w:w="3703" w:type="dxa"/>
            <w:shd w:val="clear" w:color="auto" w:fill="D8DBDB" w:themeFill="background2" w:themeFillShade="E6"/>
          </w:tcPr>
          <w:p w14:paraId="280B369A" w14:textId="7F485100" w:rsidR="00621367" w:rsidRPr="00BC6421" w:rsidRDefault="009C53A8" w:rsidP="005253B1">
            <w:pPr>
              <w:rPr>
                <w:b w:val="0"/>
              </w:rPr>
            </w:pPr>
            <w:r w:rsidRPr="00BC6421">
              <w:t>Owner/Contact</w:t>
            </w:r>
          </w:p>
        </w:tc>
        <w:tc>
          <w:tcPr>
            <w:tcW w:w="2828" w:type="dxa"/>
            <w:shd w:val="clear" w:color="auto" w:fill="D8DBDB" w:themeFill="background2" w:themeFillShade="E6"/>
          </w:tcPr>
          <w:p w14:paraId="513A7D9F" w14:textId="046F0168" w:rsidR="00621367" w:rsidRPr="00BC6421" w:rsidRDefault="009C53A8" w:rsidP="005253B1">
            <w:pPr>
              <w:rPr>
                <w:b w:val="0"/>
              </w:rPr>
            </w:pPr>
            <w:r w:rsidRPr="00BC6421">
              <w:t>Status</w:t>
            </w:r>
          </w:p>
        </w:tc>
      </w:tr>
      <w:tr w:rsidR="00621367" w14:paraId="3FCE016E" w14:textId="77777777" w:rsidTr="00AB7DC1">
        <w:trPr>
          <w:trHeight w:val="617"/>
        </w:trPr>
        <w:tc>
          <w:tcPr>
            <w:tcW w:w="4673" w:type="dxa"/>
          </w:tcPr>
          <w:p w14:paraId="27CAF462" w14:textId="468D4D47" w:rsidR="00D06618" w:rsidRPr="00BC6421" w:rsidRDefault="00D06618" w:rsidP="005253B1">
            <w:r w:rsidRPr="00BC6421">
              <w:rPr>
                <w:b/>
                <w:bCs/>
                <w:lang w:val="en-GB"/>
              </w:rPr>
              <w:t>Module 1:</w:t>
            </w:r>
            <w:r w:rsidRPr="00BC6421">
              <w:rPr>
                <w:lang w:val="en-GB"/>
              </w:rPr>
              <w:t xml:space="preserve"> Your guide to the </w:t>
            </w:r>
            <w:r w:rsidRPr="00BC6421">
              <w:rPr>
                <w:i/>
                <w:iCs/>
                <w:lang w:val="en-GB"/>
              </w:rPr>
              <w:t>Aged Care Act 2024</w:t>
            </w:r>
            <w:r w:rsidRPr="00BC6421">
              <w:rPr>
                <w:lang w:val="en-GB"/>
              </w:rPr>
              <w:t>: Understanding and adapting</w:t>
            </w:r>
          </w:p>
          <w:p w14:paraId="300E0E46" w14:textId="5DF2206F" w:rsidR="00D06618" w:rsidRPr="00BC6421" w:rsidRDefault="00D06618" w:rsidP="005253B1">
            <w:r w:rsidRPr="00BC6421">
              <w:t>Understand how the aged care system will change, (including operations, processes, cultural safety, and workforce practices) to align with the requirements of the Act. This module provides a structured approach to implementation readiness, to ensure that older people, their families and carers, service providers and aged care workers can integrate changes. </w:t>
            </w:r>
          </w:p>
          <w:p w14:paraId="23FA855B" w14:textId="594806D9" w:rsidR="00621367" w:rsidRPr="005253B1" w:rsidRDefault="00D06618" w:rsidP="005253B1">
            <w:pPr>
              <w:rPr>
                <w:rStyle w:val="Emphasis"/>
              </w:rPr>
            </w:pPr>
            <w:r w:rsidRPr="005253B1">
              <w:rPr>
                <w:rStyle w:val="Emphasis"/>
              </w:rPr>
              <w:t xml:space="preserve">If you prefer reading or referring to a document, training content can be </w:t>
            </w:r>
            <w:hyperlink r:id="rId11" w:tgtFrame="_blank" w:history="1">
              <w:r w:rsidRPr="005253B1">
                <w:rPr>
                  <w:rStyle w:val="Emphasis"/>
                </w:rPr>
                <w:t>downloaded as a document</w:t>
              </w:r>
            </w:hyperlink>
            <w:r w:rsidRPr="005253B1">
              <w:rPr>
                <w:rStyle w:val="Emphasis"/>
              </w:rPr>
              <w:t>.</w:t>
            </w:r>
          </w:p>
        </w:tc>
        <w:tc>
          <w:tcPr>
            <w:tcW w:w="2126" w:type="dxa"/>
          </w:tcPr>
          <w:p w14:paraId="5CDAC834" w14:textId="27325F54" w:rsidR="00AB7DC1" w:rsidRPr="00BC6421" w:rsidRDefault="00D06618" w:rsidP="005253B1">
            <w:r w:rsidRPr="00BC6421">
              <w:t>June 2025</w:t>
            </w:r>
          </w:p>
        </w:tc>
        <w:tc>
          <w:tcPr>
            <w:tcW w:w="1834" w:type="dxa"/>
          </w:tcPr>
          <w:p w14:paraId="503F4C0E" w14:textId="75FBA5CD" w:rsidR="00621367" w:rsidRPr="00BC6421" w:rsidRDefault="00D06618" w:rsidP="005253B1">
            <w:r w:rsidRPr="00BC6421">
              <w:t>20-30 minutes</w:t>
            </w:r>
          </w:p>
        </w:tc>
        <w:tc>
          <w:tcPr>
            <w:tcW w:w="3703" w:type="dxa"/>
          </w:tcPr>
          <w:p w14:paraId="275594C5" w14:textId="75F6AC6D" w:rsidR="00AB7DC1" w:rsidRPr="005253B1" w:rsidRDefault="00D06618" w:rsidP="005253B1">
            <w:pPr>
              <w:rPr>
                <w:color w:val="0070C0"/>
              </w:rPr>
            </w:pPr>
            <w:r w:rsidRPr="00BC6421">
              <w:t xml:space="preserve">Department of </w:t>
            </w:r>
            <w:r w:rsidR="00AB7DC1" w:rsidRPr="00BC6421">
              <w:t>Health, Disability Ageing</w:t>
            </w:r>
            <w:r w:rsidR="005253B1">
              <w:t xml:space="preserve"> </w:t>
            </w:r>
            <w:hyperlink r:id="rId12" w:history="1">
              <w:r w:rsidR="00AB7DC1" w:rsidRPr="00BC6421">
                <w:rPr>
                  <w:rStyle w:val="Hyperlink"/>
                  <w:color w:val="0070C0"/>
                </w:rPr>
                <w:t>educationnewact@health.gov.au</w:t>
              </w:r>
            </w:hyperlink>
            <w:r w:rsidR="00AB7DC1" w:rsidRPr="00BC6421">
              <w:rPr>
                <w:color w:val="0070C0"/>
              </w:rPr>
              <w:t xml:space="preserve"> </w:t>
            </w:r>
          </w:p>
        </w:tc>
        <w:tc>
          <w:tcPr>
            <w:tcW w:w="2828" w:type="dxa"/>
          </w:tcPr>
          <w:p w14:paraId="5A713607" w14:textId="4350A585" w:rsidR="005253B1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8915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253B1" w:rsidRPr="00BC6421">
              <w:rPr>
                <w:lang w:val="en-GB"/>
              </w:rPr>
              <w:t>Not started</w:t>
            </w:r>
          </w:p>
          <w:p w14:paraId="44329384" w14:textId="3F0DBD9E" w:rsidR="005253B1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61004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253B1" w:rsidRPr="00BC6421">
              <w:rPr>
                <w:lang w:val="en-GB"/>
              </w:rPr>
              <w:t>In progress</w:t>
            </w:r>
          </w:p>
          <w:p w14:paraId="193921AF" w14:textId="0E31AD6B" w:rsidR="00621367" w:rsidRPr="005253B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153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253B1" w:rsidRPr="00BC6421">
              <w:rPr>
                <w:lang w:val="en-GB"/>
              </w:rPr>
              <w:t>Complete</w:t>
            </w:r>
          </w:p>
        </w:tc>
      </w:tr>
      <w:tr w:rsidR="00621367" w14:paraId="2B278394" w14:textId="77777777" w:rsidTr="00AB7DC1">
        <w:trPr>
          <w:trHeight w:val="600"/>
        </w:trPr>
        <w:tc>
          <w:tcPr>
            <w:tcW w:w="4673" w:type="dxa"/>
          </w:tcPr>
          <w:p w14:paraId="5F639257" w14:textId="77777777" w:rsidR="00AB7DC1" w:rsidRPr="00BC6421" w:rsidRDefault="00AB7DC1" w:rsidP="005253B1">
            <w:pPr>
              <w:rPr>
                <w:i/>
                <w:iCs/>
              </w:rPr>
            </w:pPr>
            <w:r w:rsidRPr="00BC6421">
              <w:rPr>
                <w:b/>
                <w:bCs/>
                <w:lang w:val="en-GB"/>
              </w:rPr>
              <w:t>Module 2:</w:t>
            </w:r>
            <w:r w:rsidRPr="00BC6421">
              <w:rPr>
                <w:lang w:val="en-GB"/>
              </w:rPr>
              <w:t xml:space="preserve"> Aligning to changes </w:t>
            </w:r>
            <w:r w:rsidRPr="00BC6421">
              <w:t>–</w:t>
            </w:r>
            <w:r w:rsidRPr="00BC6421">
              <w:rPr>
                <w:lang w:val="en-GB"/>
              </w:rPr>
              <w:t> </w:t>
            </w:r>
            <w:r w:rsidRPr="00BC6421">
              <w:t xml:space="preserve">implementing the </w:t>
            </w:r>
            <w:r w:rsidRPr="00BC6421">
              <w:rPr>
                <w:i/>
                <w:iCs/>
              </w:rPr>
              <w:t>Aged Care Act 2024</w:t>
            </w:r>
          </w:p>
          <w:p w14:paraId="09F20CEB" w14:textId="459461A0" w:rsidR="00AB7DC1" w:rsidRPr="00BC6421" w:rsidRDefault="00AB7DC1" w:rsidP="005253B1">
            <w:r w:rsidRPr="00BC6421">
              <w:t xml:space="preserve">Learn how to interact with in the new aged care system, including operations, processes, and workforce practices to align with the requirements of the Act. It provides a structured approach to </w:t>
            </w:r>
            <w:r w:rsidRPr="00BC6421">
              <w:lastRenderedPageBreak/>
              <w:t>implementation readiness to ensure that older people, their families and carers, service providers and administrators can integrate changes.</w:t>
            </w:r>
          </w:p>
          <w:p w14:paraId="5D199E0B" w14:textId="787BEF33" w:rsidR="00621367" w:rsidRPr="00A90A19" w:rsidRDefault="00AB7DC1" w:rsidP="00A90A19">
            <w:pPr>
              <w:rPr>
                <w:rStyle w:val="Emphasis"/>
              </w:rPr>
            </w:pPr>
            <w:r w:rsidRPr="00A90A19">
              <w:rPr>
                <w:rStyle w:val="Emphasis"/>
              </w:rPr>
              <w:t xml:space="preserve">If you prefer reading or referring to a document, training content can be </w:t>
            </w:r>
            <w:hyperlink r:id="rId13" w:tgtFrame="_blank" w:history="1">
              <w:r w:rsidRPr="00A90A19">
                <w:rPr>
                  <w:rStyle w:val="Emphasis"/>
                </w:rPr>
                <w:t>downloaded as a document</w:t>
              </w:r>
            </w:hyperlink>
            <w:r w:rsidRPr="00A90A19">
              <w:rPr>
                <w:rStyle w:val="Emphasis"/>
              </w:rPr>
              <w:t>.</w:t>
            </w:r>
          </w:p>
        </w:tc>
        <w:tc>
          <w:tcPr>
            <w:tcW w:w="2126" w:type="dxa"/>
          </w:tcPr>
          <w:p w14:paraId="3AD0F7F8" w14:textId="05BFA669" w:rsidR="00621367" w:rsidRPr="00BC6421" w:rsidRDefault="00AB7DC1" w:rsidP="005253B1">
            <w:r w:rsidRPr="00BC6421">
              <w:lastRenderedPageBreak/>
              <w:t>July 2025</w:t>
            </w:r>
          </w:p>
        </w:tc>
        <w:tc>
          <w:tcPr>
            <w:tcW w:w="1834" w:type="dxa"/>
          </w:tcPr>
          <w:p w14:paraId="7DC5B51D" w14:textId="1264A446" w:rsidR="00621367" w:rsidRPr="00BC6421" w:rsidRDefault="00AB7DC1" w:rsidP="005253B1">
            <w:r w:rsidRPr="00BC6421">
              <w:t>20-30 minutes</w:t>
            </w:r>
          </w:p>
        </w:tc>
        <w:tc>
          <w:tcPr>
            <w:tcW w:w="3703" w:type="dxa"/>
          </w:tcPr>
          <w:p w14:paraId="24C21971" w14:textId="315DBEEB" w:rsidR="00621367" w:rsidRPr="005253B1" w:rsidRDefault="00AB7DC1" w:rsidP="005253B1">
            <w:pPr>
              <w:rPr>
                <w:color w:val="0070C0"/>
              </w:rPr>
            </w:pPr>
            <w:r w:rsidRPr="00BC6421">
              <w:t>Department of Health, Disability Agein</w:t>
            </w:r>
            <w:r w:rsidR="005253B1">
              <w:t xml:space="preserve">g </w:t>
            </w:r>
            <w:hyperlink r:id="rId14" w:history="1">
              <w:r w:rsidRPr="00BC6421">
                <w:rPr>
                  <w:rStyle w:val="Hyperlink"/>
                  <w:color w:val="0070C0"/>
                </w:rPr>
                <w:t>educationnewact@health.gov.au</w:t>
              </w:r>
            </w:hyperlink>
            <w:r w:rsidRPr="00BC6421">
              <w:rPr>
                <w:color w:val="0070C0"/>
              </w:rPr>
              <w:t xml:space="preserve"> </w:t>
            </w:r>
          </w:p>
        </w:tc>
        <w:tc>
          <w:tcPr>
            <w:tcW w:w="2828" w:type="dxa"/>
          </w:tcPr>
          <w:p w14:paraId="6B0FFD60" w14:textId="77B60F3F" w:rsidR="0041534E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3885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Not started</w:t>
            </w:r>
          </w:p>
          <w:p w14:paraId="5F78452F" w14:textId="7322C05D" w:rsidR="0041534E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38494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In progress</w:t>
            </w:r>
          </w:p>
          <w:p w14:paraId="4556B9ED" w14:textId="4624D6A4" w:rsidR="00621367" w:rsidRPr="005253B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39972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Complete</w:t>
            </w:r>
          </w:p>
        </w:tc>
      </w:tr>
      <w:tr w:rsidR="00621367" w14:paraId="7F6BEBE8" w14:textId="77777777" w:rsidTr="00AB7DC1">
        <w:trPr>
          <w:trHeight w:val="617"/>
        </w:trPr>
        <w:tc>
          <w:tcPr>
            <w:tcW w:w="4673" w:type="dxa"/>
          </w:tcPr>
          <w:p w14:paraId="5F3E849B" w14:textId="77777777" w:rsidR="00AB7DC1" w:rsidRPr="00BC6421" w:rsidRDefault="00AB7DC1" w:rsidP="005253B1">
            <w:r w:rsidRPr="00BC6421">
              <w:rPr>
                <w:b/>
                <w:bCs/>
                <w:lang w:val="en-GB"/>
              </w:rPr>
              <w:t>Module 3:</w:t>
            </w:r>
            <w:r w:rsidRPr="00BC6421">
              <w:rPr>
                <w:lang w:val="en-GB"/>
              </w:rPr>
              <w:t xml:space="preserve"> </w:t>
            </w:r>
            <w:r w:rsidRPr="00BC6421">
              <w:t>What good care looks like in practice</w:t>
            </w:r>
          </w:p>
          <w:p w14:paraId="424CD653" w14:textId="67AA3670" w:rsidR="00AB7DC1" w:rsidRPr="00BC6421" w:rsidRDefault="00AB7DC1" w:rsidP="005253B1">
            <w:r w:rsidRPr="00BC6421">
              <w:t xml:space="preserve">How your rights are put into action in everyday care and services. It empowers you to recognise best practice, speak up about concerns, and make informed choices in </w:t>
            </w:r>
            <w:r w:rsidRPr="005253B1">
              <w:t>an</w:t>
            </w:r>
            <w:r w:rsidRPr="00BC6421">
              <w:t xml:space="preserve"> aged care system that is changing to better support you.</w:t>
            </w:r>
          </w:p>
          <w:p w14:paraId="25EF8D60" w14:textId="0C0B5F73" w:rsidR="00621367" w:rsidRPr="005253B1" w:rsidRDefault="00AB7DC1" w:rsidP="005253B1">
            <w:pPr>
              <w:rPr>
                <w:rStyle w:val="Emphasis"/>
              </w:rPr>
            </w:pPr>
            <w:r w:rsidRPr="005253B1">
              <w:rPr>
                <w:rStyle w:val="Emphasis"/>
              </w:rPr>
              <w:t xml:space="preserve">If you prefer reading or referring to a document, training content can be </w:t>
            </w:r>
            <w:hyperlink r:id="rId15" w:tgtFrame="_blank" w:history="1">
              <w:r w:rsidRPr="005253B1">
                <w:rPr>
                  <w:rStyle w:val="Emphasis"/>
                </w:rPr>
                <w:t>downloaded as a document</w:t>
              </w:r>
            </w:hyperlink>
            <w:r w:rsidRPr="005253B1">
              <w:rPr>
                <w:rStyle w:val="Emphasis"/>
              </w:rPr>
              <w:t>.</w:t>
            </w:r>
          </w:p>
        </w:tc>
        <w:tc>
          <w:tcPr>
            <w:tcW w:w="2126" w:type="dxa"/>
          </w:tcPr>
          <w:p w14:paraId="720F4FB9" w14:textId="31733704" w:rsidR="00621367" w:rsidRPr="00BC6421" w:rsidRDefault="00AB7DC1" w:rsidP="005253B1">
            <w:r w:rsidRPr="00BC6421">
              <w:t>September 2025</w:t>
            </w:r>
          </w:p>
        </w:tc>
        <w:tc>
          <w:tcPr>
            <w:tcW w:w="1834" w:type="dxa"/>
          </w:tcPr>
          <w:p w14:paraId="507260B8" w14:textId="39FED637" w:rsidR="00621367" w:rsidRPr="00BC6421" w:rsidRDefault="00AB7DC1" w:rsidP="005253B1">
            <w:r w:rsidRPr="00BC6421">
              <w:t>20-30 minutes</w:t>
            </w:r>
          </w:p>
        </w:tc>
        <w:tc>
          <w:tcPr>
            <w:tcW w:w="3703" w:type="dxa"/>
          </w:tcPr>
          <w:p w14:paraId="4EF55E11" w14:textId="0F72D8C4" w:rsidR="00621367" w:rsidRPr="005253B1" w:rsidRDefault="00AB7DC1" w:rsidP="005253B1">
            <w:r w:rsidRPr="00BC6421">
              <w:t>Department of Health, Disability Ageing</w:t>
            </w:r>
            <w:r w:rsidR="005253B1">
              <w:t xml:space="preserve"> </w:t>
            </w:r>
            <w:hyperlink r:id="rId16" w:history="1">
              <w:r w:rsidR="005253B1" w:rsidRPr="00BC6421">
                <w:rPr>
                  <w:rStyle w:val="Hyperlink"/>
                  <w:color w:val="0070C0"/>
                </w:rPr>
                <w:t>educationnewact@health.gov.au</w:t>
              </w:r>
            </w:hyperlink>
          </w:p>
        </w:tc>
        <w:tc>
          <w:tcPr>
            <w:tcW w:w="2828" w:type="dxa"/>
          </w:tcPr>
          <w:p w14:paraId="61849486" w14:textId="268ED2DA" w:rsidR="0041534E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9336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Not started</w:t>
            </w:r>
          </w:p>
          <w:p w14:paraId="3642C481" w14:textId="3B18B143" w:rsidR="0041534E" w:rsidRPr="00BC642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63656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In progress</w:t>
            </w:r>
          </w:p>
          <w:p w14:paraId="3626893E" w14:textId="3B4DBD2F" w:rsidR="00621367" w:rsidRPr="005253B1" w:rsidRDefault="00000000" w:rsidP="005253B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5839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B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1534E" w:rsidRPr="00BC6421">
              <w:rPr>
                <w:lang w:val="en-GB"/>
              </w:rPr>
              <w:t>Complete</w:t>
            </w:r>
          </w:p>
        </w:tc>
      </w:tr>
    </w:tbl>
    <w:p w14:paraId="5119E07F" w14:textId="77777777" w:rsidR="005B5B5A" w:rsidRDefault="005B5B5A">
      <w:pPr>
        <w:spacing w:before="0" w:after="0" w:line="240" w:lineRule="auto"/>
      </w:pPr>
      <w:r>
        <w:br w:type="page"/>
      </w:r>
    </w:p>
    <w:p w14:paraId="71B5FA8B" w14:textId="77777777" w:rsidR="00024358" w:rsidRPr="005B5B5A" w:rsidRDefault="00024358" w:rsidP="005B5B5A">
      <w:pPr>
        <w:rPr>
          <w:rStyle w:val="Strong"/>
        </w:rPr>
      </w:pPr>
      <w:r w:rsidRPr="005B5B5A">
        <w:rPr>
          <w:rStyle w:val="Strong"/>
        </w:rPr>
        <w:lastRenderedPageBreak/>
        <w:t>Copyright</w:t>
      </w:r>
    </w:p>
    <w:p w14:paraId="6D59996F" w14:textId="77777777" w:rsidR="00024358" w:rsidRPr="00D72E56" w:rsidRDefault="00024358" w:rsidP="00024358">
      <w:r w:rsidRPr="00D72E56">
        <w:t>© 2025 Commonwealth of Australia as represented by the Department of Health, Disability and Ageing</w:t>
      </w:r>
      <w:r>
        <w:t xml:space="preserve"> </w:t>
      </w:r>
    </w:p>
    <w:p w14:paraId="012E1F97" w14:textId="77777777" w:rsidR="00024358" w:rsidRPr="005B5B5A" w:rsidRDefault="00024358" w:rsidP="005B5B5A">
      <w:pPr>
        <w:rPr>
          <w:rStyle w:val="Strong"/>
        </w:rPr>
      </w:pPr>
      <w:proofErr w:type="spellStart"/>
      <w:r w:rsidRPr="005B5B5A">
        <w:rPr>
          <w:rStyle w:val="Strong"/>
        </w:rPr>
        <w:t>Licence</w:t>
      </w:r>
      <w:proofErr w:type="spellEnd"/>
      <w:r w:rsidRPr="005B5B5A">
        <w:rPr>
          <w:rStyle w:val="Strong"/>
        </w:rPr>
        <w:t xml:space="preserve"> (except for Commonwealth logos)</w:t>
      </w:r>
    </w:p>
    <w:p w14:paraId="617E94DB" w14:textId="77777777" w:rsidR="00024358" w:rsidRPr="00D72E56" w:rsidRDefault="00024358" w:rsidP="00024358">
      <w:r w:rsidRPr="00D72E56">
        <w:rPr>
          <w:noProof/>
        </w:rPr>
        <w:drawing>
          <wp:anchor distT="0" distB="0" distL="0" distR="0" simplePos="0" relativeHeight="251659264" behindDoc="0" locked="0" layoutInCell="1" allowOverlap="0" wp14:anchorId="37E4EE7E" wp14:editId="2A2CC4A3">
            <wp:simplePos x="0" y="0"/>
            <wp:positionH relativeFrom="margin">
              <wp:posOffset>22679</wp:posOffset>
            </wp:positionH>
            <wp:positionV relativeFrom="paragraph">
              <wp:posOffset>45176</wp:posOffset>
            </wp:positionV>
            <wp:extent cx="565150" cy="197485"/>
            <wp:effectExtent l="0" t="0" r="6350" b="0"/>
            <wp:wrapNone/>
            <wp:docPr id="211230933" name="Picture 2">
              <a:hlinkClick xmlns:a="http://schemas.openxmlformats.org/drawingml/2006/main" r:id="rId17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0933" name="Picture 2">
                      <a:hlinkClick r:id="rId17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E56">
        <w:t xml:space="preserve"> </w:t>
      </w:r>
    </w:p>
    <w:p w14:paraId="324A84AF" w14:textId="77777777" w:rsidR="00024358" w:rsidRPr="00D72E56" w:rsidRDefault="00024358" w:rsidP="005B5B5A">
      <w:r>
        <w:t xml:space="preserve">This publication is </w:t>
      </w:r>
      <w:r w:rsidRPr="00D72E56">
        <w:t>licensed under a Creative Commons Attribution</w:t>
      </w:r>
      <w:r w:rsidRPr="00D72E56">
        <w:noBreakHyphen/>
        <w:t xml:space="preserve">Non-Commercial 4.0 International </w:t>
      </w:r>
      <w:proofErr w:type="spellStart"/>
      <w:r w:rsidRPr="00D72E56">
        <w:t>Licence</w:t>
      </w:r>
      <w:proofErr w:type="spellEnd"/>
      <w:r w:rsidRPr="00D72E56">
        <w:t xml:space="preserve"> from </w:t>
      </w:r>
      <w:hyperlink r:id="rId19" w:history="1">
        <w:r w:rsidRPr="00D72E56">
          <w:rPr>
            <w:rStyle w:val="Hyperlink"/>
          </w:rPr>
          <w:t>https://creativecommons.org/licenses/by-nc/4.0/legalcode.en</w:t>
        </w:r>
      </w:hyperlink>
      <w:r>
        <w:t xml:space="preserve">. This </w:t>
      </w:r>
      <w:proofErr w:type="spellStart"/>
      <w:r>
        <w:t>Licence</w:t>
      </w:r>
      <w:proofErr w:type="spellEnd"/>
      <w:r>
        <w:t xml:space="preserve"> </w:t>
      </w:r>
      <w:r w:rsidRPr="00D72E56">
        <w:t xml:space="preserve">does not </w:t>
      </w:r>
      <w:r>
        <w:t>include</w:t>
      </w:r>
      <w:r w:rsidRPr="00D72E56">
        <w:t xml:space="preserve">, and no permission is given </w:t>
      </w:r>
      <w:proofErr w:type="gramStart"/>
      <w:r>
        <w:t>for</w:t>
      </w:r>
      <w:proofErr w:type="gramEnd"/>
      <w:r>
        <w:t xml:space="preserve">, the </w:t>
      </w:r>
      <w:r w:rsidRPr="00D72E56">
        <w:t>use</w:t>
      </w:r>
      <w:r>
        <w:t xml:space="preserve"> of</w:t>
      </w:r>
      <w:r w:rsidRPr="00D72E56">
        <w:t xml:space="preserve"> </w:t>
      </w:r>
      <w:r>
        <w:t xml:space="preserve">the </w:t>
      </w:r>
      <w:r w:rsidRPr="00D72E56">
        <w:t xml:space="preserve">Commonwealth logos contained in this </w:t>
      </w:r>
      <w:r>
        <w:t>p</w:t>
      </w:r>
      <w:r w:rsidRPr="00D72E56">
        <w:t xml:space="preserve">ublication. </w:t>
      </w:r>
    </w:p>
    <w:p w14:paraId="420A9430" w14:textId="77777777" w:rsidR="00024358" w:rsidRPr="005B5B5A" w:rsidRDefault="00024358" w:rsidP="005B5B5A">
      <w:pPr>
        <w:rPr>
          <w:rStyle w:val="Strong"/>
        </w:rPr>
      </w:pPr>
      <w:r w:rsidRPr="005B5B5A">
        <w:rPr>
          <w:rStyle w:val="Strong"/>
        </w:rPr>
        <w:t xml:space="preserve">Disclaimer </w:t>
      </w:r>
    </w:p>
    <w:p w14:paraId="2AE3C9E2" w14:textId="68C63D67" w:rsidR="00024358" w:rsidRPr="00D72E56" w:rsidRDefault="00024358" w:rsidP="005B5B5A">
      <w:r w:rsidRPr="00D72E56">
        <w:t xml:space="preserve">This </w:t>
      </w:r>
      <w:r>
        <w:t>p</w:t>
      </w:r>
      <w:r w:rsidRPr="00D72E56">
        <w:t xml:space="preserve">ublication is not legal advice and </w:t>
      </w:r>
      <w:r>
        <w:t>must</w:t>
      </w:r>
      <w:r w:rsidRPr="00D72E56">
        <w:t xml:space="preserve"> not to be used or relied upon as a substitute for legal advice. Users must seek </w:t>
      </w:r>
      <w:r>
        <w:t>their own i</w:t>
      </w:r>
      <w:r w:rsidRPr="00D72E56">
        <w:t xml:space="preserve">ndependent legal advice in relation to their </w:t>
      </w:r>
      <w:proofErr w:type="gramStart"/>
      <w:r w:rsidRPr="00D72E56">
        <w:t xml:space="preserve">particular </w:t>
      </w:r>
      <w:r>
        <w:t>c</w:t>
      </w:r>
      <w:r w:rsidRPr="00D72E56">
        <w:t>ircumstances</w:t>
      </w:r>
      <w:proofErr w:type="gramEnd"/>
      <w:r w:rsidRPr="00D72E56">
        <w:t>.</w:t>
      </w:r>
    </w:p>
    <w:sectPr w:rsidR="00024358" w:rsidRPr="00D72E56" w:rsidSect="004D7C5F">
      <w:headerReference w:type="first" r:id="rId20"/>
      <w:pgSz w:w="16838" w:h="11906" w:orient="landscape" w:code="9"/>
      <w:pgMar w:top="851" w:right="1440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5276" w14:textId="77777777" w:rsidR="005302C4" w:rsidRDefault="005302C4" w:rsidP="005253B1">
      <w:r>
        <w:separator/>
      </w:r>
    </w:p>
  </w:endnote>
  <w:endnote w:type="continuationSeparator" w:id="0">
    <w:p w14:paraId="3857F895" w14:textId="77777777" w:rsidR="005302C4" w:rsidRDefault="005302C4" w:rsidP="0052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540F" w14:textId="77777777" w:rsidR="005302C4" w:rsidRDefault="005302C4" w:rsidP="005253B1">
      <w:r>
        <w:separator/>
      </w:r>
    </w:p>
  </w:footnote>
  <w:footnote w:type="continuationSeparator" w:id="0">
    <w:p w14:paraId="29967AA6" w14:textId="77777777" w:rsidR="005302C4" w:rsidRDefault="005302C4" w:rsidP="0052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831D1" w14:textId="77777777" w:rsidR="0076491B" w:rsidRDefault="00B34D73" w:rsidP="005253B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AACD07" wp14:editId="4B88907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858046" cy="110510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-243" b="-2613"/>
                  <a:stretch/>
                </pic:blipFill>
                <pic:spPr bwMode="auto">
                  <a:xfrm>
                    <a:off x="0" y="0"/>
                    <a:ext cx="4861321" cy="1105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C5F">
      <w:rPr>
        <w:noProof/>
      </w:rPr>
      <w:drawing>
        <wp:anchor distT="0" distB="0" distL="114300" distR="114300" simplePos="0" relativeHeight="251660288" behindDoc="0" locked="0" layoutInCell="1" allowOverlap="1" wp14:anchorId="511ACFB7" wp14:editId="0C9F78F3">
          <wp:simplePos x="0" y="0"/>
          <wp:positionH relativeFrom="page">
            <wp:posOffset>8417244</wp:posOffset>
          </wp:positionH>
          <wp:positionV relativeFrom="page">
            <wp:posOffset>-255</wp:posOffset>
          </wp:positionV>
          <wp:extent cx="2283822" cy="2109470"/>
          <wp:effectExtent l="0" t="0" r="2540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83822" cy="2109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C18"/>
    <w:multiLevelType w:val="multilevel"/>
    <w:tmpl w:val="026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57C2"/>
    <w:multiLevelType w:val="multilevel"/>
    <w:tmpl w:val="DD2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8D420F"/>
    <w:multiLevelType w:val="multilevel"/>
    <w:tmpl w:val="DD7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B3A0B"/>
    <w:multiLevelType w:val="multilevel"/>
    <w:tmpl w:val="CE7C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B1F94"/>
    <w:multiLevelType w:val="multilevel"/>
    <w:tmpl w:val="513C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39420A"/>
    <w:multiLevelType w:val="multilevel"/>
    <w:tmpl w:val="60B6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165A95"/>
    <w:multiLevelType w:val="multilevel"/>
    <w:tmpl w:val="A616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911D4C"/>
    <w:multiLevelType w:val="multilevel"/>
    <w:tmpl w:val="2AAE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570401"/>
    <w:multiLevelType w:val="multilevel"/>
    <w:tmpl w:val="6DB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416845"/>
    <w:multiLevelType w:val="multilevel"/>
    <w:tmpl w:val="E0E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27A96"/>
    <w:multiLevelType w:val="multilevel"/>
    <w:tmpl w:val="2780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12D4E17"/>
    <w:multiLevelType w:val="multilevel"/>
    <w:tmpl w:val="41F4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469EB"/>
    <w:multiLevelType w:val="multilevel"/>
    <w:tmpl w:val="4938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EE310A"/>
    <w:multiLevelType w:val="multilevel"/>
    <w:tmpl w:val="22D2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622E22"/>
    <w:multiLevelType w:val="multilevel"/>
    <w:tmpl w:val="16C8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CD02FD"/>
    <w:multiLevelType w:val="multilevel"/>
    <w:tmpl w:val="9EFA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6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A8E4917"/>
    <w:multiLevelType w:val="multilevel"/>
    <w:tmpl w:val="84D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6A555C"/>
    <w:multiLevelType w:val="multilevel"/>
    <w:tmpl w:val="EB2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F03E93"/>
    <w:multiLevelType w:val="multilevel"/>
    <w:tmpl w:val="8E9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F45C0A"/>
    <w:multiLevelType w:val="multilevel"/>
    <w:tmpl w:val="6B06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47FE2"/>
    <w:multiLevelType w:val="multilevel"/>
    <w:tmpl w:val="9ED0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23209">
    <w:abstractNumId w:val="38"/>
  </w:num>
  <w:num w:numId="2" w16cid:durableId="1933007477">
    <w:abstractNumId w:val="13"/>
  </w:num>
  <w:num w:numId="3" w16cid:durableId="997610691">
    <w:abstractNumId w:val="35"/>
  </w:num>
  <w:num w:numId="4" w16cid:durableId="1888835334">
    <w:abstractNumId w:val="36"/>
  </w:num>
  <w:num w:numId="5" w16cid:durableId="1091395719">
    <w:abstractNumId w:val="23"/>
  </w:num>
  <w:num w:numId="6" w16cid:durableId="1700473532">
    <w:abstractNumId w:val="6"/>
  </w:num>
  <w:num w:numId="7" w16cid:durableId="652030708">
    <w:abstractNumId w:val="28"/>
  </w:num>
  <w:num w:numId="8" w16cid:durableId="1301494228">
    <w:abstractNumId w:val="27"/>
  </w:num>
  <w:num w:numId="9" w16cid:durableId="376048316">
    <w:abstractNumId w:val="33"/>
  </w:num>
  <w:num w:numId="10" w16cid:durableId="1398548906">
    <w:abstractNumId w:val="1"/>
  </w:num>
  <w:num w:numId="11" w16cid:durableId="2082294185">
    <w:abstractNumId w:val="39"/>
  </w:num>
  <w:num w:numId="12" w16cid:durableId="723287101">
    <w:abstractNumId w:val="17"/>
  </w:num>
  <w:num w:numId="13" w16cid:durableId="844200328">
    <w:abstractNumId w:val="26"/>
  </w:num>
  <w:num w:numId="14" w16cid:durableId="748426769">
    <w:abstractNumId w:val="4"/>
  </w:num>
  <w:num w:numId="15" w16cid:durableId="591281801">
    <w:abstractNumId w:val="22"/>
  </w:num>
  <w:num w:numId="16" w16cid:durableId="234240845">
    <w:abstractNumId w:val="24"/>
  </w:num>
  <w:num w:numId="17" w16cid:durableId="1878156111">
    <w:abstractNumId w:val="29"/>
  </w:num>
  <w:num w:numId="18" w16cid:durableId="2083411323">
    <w:abstractNumId w:val="25"/>
  </w:num>
  <w:num w:numId="19" w16cid:durableId="1292706717">
    <w:abstractNumId w:val="15"/>
  </w:num>
  <w:num w:numId="20" w16cid:durableId="1367288188">
    <w:abstractNumId w:val="7"/>
  </w:num>
  <w:num w:numId="21" w16cid:durableId="1576814699">
    <w:abstractNumId w:val="14"/>
  </w:num>
  <w:num w:numId="22" w16cid:durableId="194275036">
    <w:abstractNumId w:val="3"/>
  </w:num>
  <w:num w:numId="23" w16cid:durableId="248083420">
    <w:abstractNumId w:val="0"/>
  </w:num>
  <w:num w:numId="24" w16cid:durableId="1203790606">
    <w:abstractNumId w:val="37"/>
  </w:num>
  <w:num w:numId="25" w16cid:durableId="1853833275">
    <w:abstractNumId w:val="31"/>
  </w:num>
  <w:num w:numId="26" w16cid:durableId="1784227245">
    <w:abstractNumId w:val="10"/>
  </w:num>
  <w:num w:numId="27" w16cid:durableId="228854211">
    <w:abstractNumId w:val="34"/>
  </w:num>
  <w:num w:numId="28" w16cid:durableId="597904511">
    <w:abstractNumId w:val="11"/>
  </w:num>
  <w:num w:numId="29" w16cid:durableId="143552578">
    <w:abstractNumId w:val="30"/>
  </w:num>
  <w:num w:numId="30" w16cid:durableId="261034914">
    <w:abstractNumId w:val="20"/>
  </w:num>
  <w:num w:numId="31" w16cid:durableId="680163950">
    <w:abstractNumId w:val="5"/>
  </w:num>
  <w:num w:numId="32" w16cid:durableId="1361011499">
    <w:abstractNumId w:val="21"/>
  </w:num>
  <w:num w:numId="33" w16cid:durableId="378480569">
    <w:abstractNumId w:val="16"/>
  </w:num>
  <w:num w:numId="34" w16cid:durableId="1688293905">
    <w:abstractNumId w:val="19"/>
  </w:num>
  <w:num w:numId="35" w16cid:durableId="1669358746">
    <w:abstractNumId w:val="2"/>
  </w:num>
  <w:num w:numId="36" w16cid:durableId="736365111">
    <w:abstractNumId w:val="9"/>
  </w:num>
  <w:num w:numId="37" w16cid:durableId="48574128">
    <w:abstractNumId w:val="32"/>
  </w:num>
  <w:num w:numId="38" w16cid:durableId="829097560">
    <w:abstractNumId w:val="8"/>
  </w:num>
  <w:num w:numId="39" w16cid:durableId="2130657355">
    <w:abstractNumId w:val="18"/>
  </w:num>
  <w:num w:numId="40" w16cid:durableId="15494870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D"/>
    <w:rsid w:val="0000604B"/>
    <w:rsid w:val="00024358"/>
    <w:rsid w:val="000427F4"/>
    <w:rsid w:val="0004355B"/>
    <w:rsid w:val="00052080"/>
    <w:rsid w:val="000A6BFE"/>
    <w:rsid w:val="000C4444"/>
    <w:rsid w:val="00137C4E"/>
    <w:rsid w:val="00144DCB"/>
    <w:rsid w:val="00165006"/>
    <w:rsid w:val="0018537B"/>
    <w:rsid w:val="00197C0A"/>
    <w:rsid w:val="001B472E"/>
    <w:rsid w:val="001C0A1F"/>
    <w:rsid w:val="001F5461"/>
    <w:rsid w:val="00254D7D"/>
    <w:rsid w:val="002C2D46"/>
    <w:rsid w:val="002C72C5"/>
    <w:rsid w:val="003161F3"/>
    <w:rsid w:val="00360B34"/>
    <w:rsid w:val="003619F4"/>
    <w:rsid w:val="003E7E5F"/>
    <w:rsid w:val="0041534E"/>
    <w:rsid w:val="0041660A"/>
    <w:rsid w:val="00422631"/>
    <w:rsid w:val="00437BA8"/>
    <w:rsid w:val="00441A78"/>
    <w:rsid w:val="004557A0"/>
    <w:rsid w:val="004C11EB"/>
    <w:rsid w:val="004C7F4B"/>
    <w:rsid w:val="004D7C5F"/>
    <w:rsid w:val="004E65E8"/>
    <w:rsid w:val="004F55BB"/>
    <w:rsid w:val="004F7E50"/>
    <w:rsid w:val="005035B6"/>
    <w:rsid w:val="00517E30"/>
    <w:rsid w:val="005253B1"/>
    <w:rsid w:val="005302C4"/>
    <w:rsid w:val="00531898"/>
    <w:rsid w:val="0054534C"/>
    <w:rsid w:val="00574012"/>
    <w:rsid w:val="00577480"/>
    <w:rsid w:val="005B5B5A"/>
    <w:rsid w:val="0061006F"/>
    <w:rsid w:val="00611311"/>
    <w:rsid w:val="00621367"/>
    <w:rsid w:val="006255A2"/>
    <w:rsid w:val="00633DB4"/>
    <w:rsid w:val="00667ACB"/>
    <w:rsid w:val="006A48DC"/>
    <w:rsid w:val="006C07D3"/>
    <w:rsid w:val="006D3C92"/>
    <w:rsid w:val="006F56F1"/>
    <w:rsid w:val="007201BE"/>
    <w:rsid w:val="00726939"/>
    <w:rsid w:val="00734D09"/>
    <w:rsid w:val="007616F5"/>
    <w:rsid w:val="0076491B"/>
    <w:rsid w:val="007E444A"/>
    <w:rsid w:val="007E5259"/>
    <w:rsid w:val="008026AE"/>
    <w:rsid w:val="00840441"/>
    <w:rsid w:val="00857952"/>
    <w:rsid w:val="00867191"/>
    <w:rsid w:val="008B0938"/>
    <w:rsid w:val="008F467F"/>
    <w:rsid w:val="00920FA2"/>
    <w:rsid w:val="009322ED"/>
    <w:rsid w:val="009346B6"/>
    <w:rsid w:val="00975E34"/>
    <w:rsid w:val="009811B6"/>
    <w:rsid w:val="00991444"/>
    <w:rsid w:val="009B2828"/>
    <w:rsid w:val="009C53A8"/>
    <w:rsid w:val="009D3B74"/>
    <w:rsid w:val="009F2FE2"/>
    <w:rsid w:val="00A04196"/>
    <w:rsid w:val="00A90A19"/>
    <w:rsid w:val="00A95B41"/>
    <w:rsid w:val="00AB7AFD"/>
    <w:rsid w:val="00AB7DC1"/>
    <w:rsid w:val="00AC04A6"/>
    <w:rsid w:val="00AF3EEB"/>
    <w:rsid w:val="00B216EC"/>
    <w:rsid w:val="00B22851"/>
    <w:rsid w:val="00B34D73"/>
    <w:rsid w:val="00B52AFB"/>
    <w:rsid w:val="00B622F7"/>
    <w:rsid w:val="00B9054B"/>
    <w:rsid w:val="00B94439"/>
    <w:rsid w:val="00BA11DD"/>
    <w:rsid w:val="00BB196A"/>
    <w:rsid w:val="00BB3D2F"/>
    <w:rsid w:val="00BC6421"/>
    <w:rsid w:val="00BD577C"/>
    <w:rsid w:val="00C074CB"/>
    <w:rsid w:val="00C46331"/>
    <w:rsid w:val="00C51E09"/>
    <w:rsid w:val="00C76B54"/>
    <w:rsid w:val="00C9187A"/>
    <w:rsid w:val="00C92D80"/>
    <w:rsid w:val="00C97028"/>
    <w:rsid w:val="00CA0CFC"/>
    <w:rsid w:val="00CC5F83"/>
    <w:rsid w:val="00CD2BF7"/>
    <w:rsid w:val="00D040F9"/>
    <w:rsid w:val="00D06618"/>
    <w:rsid w:val="00D137C0"/>
    <w:rsid w:val="00D17C0D"/>
    <w:rsid w:val="00D44EE9"/>
    <w:rsid w:val="00D66677"/>
    <w:rsid w:val="00DE0D54"/>
    <w:rsid w:val="00DF0AA8"/>
    <w:rsid w:val="00E0717C"/>
    <w:rsid w:val="00E70C12"/>
    <w:rsid w:val="00E91CEE"/>
    <w:rsid w:val="00F6511B"/>
    <w:rsid w:val="00F73BD4"/>
    <w:rsid w:val="00FE45F3"/>
    <w:rsid w:val="00FE6909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A46CD"/>
  <w15:chartTrackingRefBased/>
  <w15:docId w15:val="{64338F4B-3050-4B03-8169-4C1C2A96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B1"/>
    <w:pPr>
      <w:spacing w:before="120" w:after="120" w:line="276" w:lineRule="auto"/>
    </w:pPr>
    <w:rPr>
      <w:rFonts w:ascii="Arial" w:hAnsi="Arial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3B1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3B1"/>
    <w:rPr>
      <w:rFonts w:ascii="Arial" w:eastAsiaTheme="majorEastAsia" w:hAnsi="Arial" w:cs="Arial"/>
      <w:b/>
      <w:bCs/>
      <w:color w:val="1E1544" w:themeColor="text1"/>
      <w:sz w:val="60"/>
      <w:szCs w:val="60"/>
      <w:lang w:val="en-US" w:eastAsia="en-AU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253B1"/>
    <w:tblPr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  <w:tblStylePr w:type="firstRow">
      <w:rPr>
        <w:b/>
      </w:rPr>
    </w:tblStylePr>
  </w:style>
  <w:style w:type="character" w:styleId="Emphasis">
    <w:name w:val="Emphasis"/>
    <w:basedOn w:val="DefaultParagraphFont"/>
    <w:uiPriority w:val="20"/>
    <w:qFormat/>
    <w:rsid w:val="005253B1"/>
    <w:rPr>
      <w:i/>
      <w:iCs/>
    </w:rPr>
  </w:style>
  <w:style w:type="character" w:styleId="Strong">
    <w:name w:val="Strong"/>
    <w:basedOn w:val="DefaultParagraphFont"/>
    <w:uiPriority w:val="22"/>
    <w:qFormat/>
    <w:rsid w:val="005B5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your-guide-to-the-act-understanding-and-adapting-facilitator-learning-package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ducationnewact@health.gov.au" TargetMode="External"/><Relationship Id="rId17" Type="http://schemas.openxmlformats.org/officeDocument/2006/relationships/hyperlink" Target="https://creativecommons.org/licenses/by-nc/4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ducationnewact@health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your-guide-to-the-act-understanding-and-adapting-facilitator-learning-packag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your-guide-to-the-act-understanding-and-adapting-facilitator-learning-packa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reativecommons.org/licenses/by-nc/4.0/legalcode.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newact@health.gov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385b24-fdc9-465b-acea-1175dd5222bb" xsi:nil="true"/>
    <lcf76f155ced4ddcb4097134ff3c332f xmlns="4ad531cf-87ce-42ef-97b9-c349eda1b4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87DBF8135764DAC9D2F9DB6FE3A2E" ma:contentTypeVersion="13" ma:contentTypeDescription="Create a new document." ma:contentTypeScope="" ma:versionID="1a1926efddc08f07bd8bb02b14649a0e">
  <xsd:schema xmlns:xsd="http://www.w3.org/2001/XMLSchema" xmlns:xs="http://www.w3.org/2001/XMLSchema" xmlns:p="http://schemas.microsoft.com/office/2006/metadata/properties" xmlns:ns2="4ad531cf-87ce-42ef-97b9-c349eda1b4ef" xmlns:ns3="f1385b24-fdc9-465b-acea-1175dd5222bb" targetNamespace="http://schemas.microsoft.com/office/2006/metadata/properties" ma:root="true" ma:fieldsID="85040e0d07140200c16dd58392cd001c" ns2:_="" ns3:_="">
    <xsd:import namespace="4ad531cf-87ce-42ef-97b9-c349eda1b4ef"/>
    <xsd:import namespace="f1385b24-fdc9-465b-acea-1175dd522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31cf-87ce-42ef-97b9-c349eda1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85b24-fdc9-465b-acea-1175dd5222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905844-60c2-4165-8f40-a04e7269a696}" ma:internalName="TaxCatchAll" ma:showField="CatchAllData" ma:web="f1385b24-fdc9-465b-acea-1175dd522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f1385b24-fdc9-465b-acea-1175dd5222bb"/>
    <ds:schemaRef ds:uri="4ad531cf-87ce-42ef-97b9-c349eda1b4ef"/>
  </ds:schemaRefs>
</ds:datastoreItem>
</file>

<file path=customXml/itemProps3.xml><?xml version="1.0" encoding="utf-8"?>
<ds:datastoreItem xmlns:ds="http://schemas.openxmlformats.org/officeDocument/2006/customXml" ds:itemID="{12B09AEA-3455-4D60-A282-D3DDCCD2C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531cf-87ce-42ef-97b9-c349eda1b4ef"/>
    <ds:schemaRef ds:uri="f1385b24-fdc9-465b-acea-1175dd522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2286</Characters>
  <Application>Microsoft Office Word</Application>
  <DocSecurity>0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checklist – older people, their families and carers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checklist – older people, their families and carers</dc:title>
  <dc:subject>Aged care</dc:subject>
  <dc:creator>Australian Government Department of Health, Disability and Ageing</dc:creator>
  <cp:keywords>Aged Care, Senior Australians, New aged care ACT</cp:keywords>
  <dc:description/>
  <cp:lastModifiedBy>MASCHKE, Elvia</cp:lastModifiedBy>
  <cp:revision>6</cp:revision>
  <dcterms:created xsi:type="dcterms:W3CDTF">2025-08-05T05:52:00Z</dcterms:created>
  <dcterms:modified xsi:type="dcterms:W3CDTF">2025-08-06T23:24:00Z</dcterms:modified>
</cp:coreProperties>
</file>