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E2F2C" w14:textId="020DB109" w:rsidR="007A5BDA" w:rsidRPr="002B51A5" w:rsidRDefault="00032C06" w:rsidP="001016EC">
      <w:pPr>
        <w:pStyle w:val="Heading1"/>
        <w:bidi/>
        <w:spacing w:before="720" w:line="240" w:lineRule="auto"/>
        <w:ind w:left="0" w:right="851"/>
        <w:rPr>
          <w:rFonts w:ascii="Dubai" w:hAnsi="Dubai" w:cs="Dubai"/>
          <w:bCs/>
          <w:szCs w:val="72"/>
        </w:rPr>
      </w:pPr>
      <w:r w:rsidRPr="002B51A5">
        <w:rPr>
          <w:rFonts w:ascii="Dubai" w:hAnsi="Dubai" w:cs="Dubai"/>
          <w:bCs/>
          <w:color w:val="002F5E"/>
          <w:szCs w:val="72"/>
          <w:rtl/>
          <w:lang w:val="ar"/>
        </w:rPr>
        <w:t xml:space="preserve">أداة اتخاذ القرار بشأن فحص سرطان الرئة </w:t>
      </w:r>
    </w:p>
    <w:p w14:paraId="4CB48BCB" w14:textId="77777777" w:rsidR="00032C06" w:rsidRPr="002B51A5" w:rsidRDefault="0010673A" w:rsidP="007A5BDA">
      <w:pPr>
        <w:pStyle w:val="Heading1"/>
        <w:bidi/>
        <w:spacing w:before="0"/>
        <w:ind w:left="0"/>
        <w:rPr>
          <w:rFonts w:ascii="Dubai" w:hAnsi="Dubai" w:cs="Dubai"/>
          <w:bCs/>
          <w:color w:val="002F5E"/>
        </w:rPr>
      </w:pPr>
      <w:r w:rsidRPr="002B51A5">
        <w:rPr>
          <w:rFonts w:ascii="Dubai" w:hAnsi="Dubai" w:cs="Dubai"/>
          <w:bCs/>
          <w:color w:val="002F5E"/>
          <w:sz w:val="44"/>
          <w:szCs w:val="44"/>
          <w:rtl/>
          <w:lang w:val="ar"/>
        </w:rPr>
        <w:t>كتيب موجز</w:t>
      </w:r>
    </w:p>
    <w:p w14:paraId="4563B84C" w14:textId="77777777" w:rsidR="00DA6066" w:rsidRPr="002B51A5" w:rsidRDefault="0010673A" w:rsidP="002B51A5">
      <w:pPr>
        <w:pStyle w:val="Heading2"/>
        <w:bidi/>
        <w:spacing w:line="264" w:lineRule="auto"/>
        <w:rPr>
          <w:rFonts w:ascii="Dubai" w:hAnsi="Dubai" w:cs="Dubai"/>
          <w:bCs/>
          <w:szCs w:val="44"/>
        </w:rPr>
      </w:pPr>
      <w:r w:rsidRPr="002B51A5">
        <w:rPr>
          <w:rFonts w:ascii="Dubai" w:hAnsi="Dubai" w:cs="Dubai"/>
          <w:bCs/>
          <w:szCs w:val="44"/>
          <w:rtl/>
          <w:lang w:val="ar"/>
        </w:rPr>
        <w:t>ما هو الهدف من هذه الأداة؟</w:t>
      </w:r>
    </w:p>
    <w:p w14:paraId="1DA21560" w14:textId="77777777" w:rsidR="00DA6066" w:rsidRPr="002B51A5" w:rsidRDefault="0010673A" w:rsidP="002B51A5">
      <w:pPr>
        <w:bidi/>
        <w:spacing w:line="264" w:lineRule="auto"/>
        <w:rPr>
          <w:rFonts w:ascii="Dubai" w:hAnsi="Dubai" w:cs="Dubai"/>
          <w:szCs w:val="20"/>
        </w:rPr>
      </w:pPr>
      <w:r w:rsidRPr="002B51A5">
        <w:rPr>
          <w:rFonts w:ascii="Dubai" w:hAnsi="Dubai" w:cs="Dubai"/>
          <w:szCs w:val="20"/>
          <w:rtl/>
          <w:lang w:val="ar"/>
        </w:rPr>
        <w:t>يمكن أن تساعدك هذه الأداة في تحديد ما إذا كنت ترغب في البدء في فحص سرطان الرئة. يرى الكثير من الناس الفوائد ويعتقدون أن فحص السرطان أمر جيد. هناك طرق يمكن أن تساعدك بها الفحوصات، وهناك أيضًا أمور يجب أن تعرفها قبل اتخاذ قرار الخضوع للفحوصات.</w:t>
      </w:r>
    </w:p>
    <w:p w14:paraId="6E1ACE93" w14:textId="77777777" w:rsidR="00DA6066" w:rsidRPr="002B51A5" w:rsidRDefault="0010673A" w:rsidP="002B51A5">
      <w:pPr>
        <w:bidi/>
        <w:spacing w:line="264" w:lineRule="auto"/>
        <w:rPr>
          <w:rFonts w:ascii="Dubai" w:hAnsi="Dubai" w:cs="Dubai"/>
          <w:szCs w:val="20"/>
        </w:rPr>
      </w:pPr>
      <w:r w:rsidRPr="002B51A5">
        <w:rPr>
          <w:rFonts w:ascii="Dubai" w:hAnsi="Dubai" w:cs="Dubai"/>
          <w:szCs w:val="20"/>
          <w:rtl/>
          <w:lang w:val="ar"/>
        </w:rPr>
        <w:t>تم تصميم هذا الكتيب لتزويدك بالمعلومات التي تساعدك على اتخاذ قرار مستنير بشأن ما إذا كنت تفضل إجراء الفحص أم لا. انه خيارك – لا توجد إجابة صحيحة أو خاطئة بشأن إجراء الفحص.</w:t>
      </w:r>
    </w:p>
    <w:p w14:paraId="1573E147" w14:textId="77777777" w:rsidR="00DA6066" w:rsidRPr="002B51A5" w:rsidRDefault="0010673A" w:rsidP="002B51A5">
      <w:pPr>
        <w:pStyle w:val="Heading2"/>
        <w:bidi/>
        <w:spacing w:line="264" w:lineRule="auto"/>
        <w:rPr>
          <w:rFonts w:ascii="Dubai" w:hAnsi="Dubai" w:cs="Dubai"/>
          <w:bCs/>
          <w:szCs w:val="44"/>
        </w:rPr>
      </w:pPr>
      <w:r w:rsidRPr="002B51A5">
        <w:rPr>
          <w:rFonts w:ascii="Dubai" w:hAnsi="Dubai" w:cs="Dubai"/>
          <w:bCs/>
          <w:szCs w:val="44"/>
          <w:rtl/>
          <w:lang w:val="ar"/>
        </w:rPr>
        <w:t>ما هو سرطان الرئة؟</w:t>
      </w:r>
    </w:p>
    <w:p w14:paraId="19962EA5" w14:textId="77777777" w:rsidR="00DA6066" w:rsidRPr="002B51A5" w:rsidRDefault="0010673A" w:rsidP="002B51A5">
      <w:pPr>
        <w:bidi/>
        <w:spacing w:line="264" w:lineRule="auto"/>
        <w:ind w:right="284"/>
        <w:rPr>
          <w:rFonts w:ascii="Dubai" w:hAnsi="Dubai" w:cs="Dubai"/>
          <w:szCs w:val="20"/>
        </w:rPr>
      </w:pPr>
      <w:r w:rsidRPr="002B51A5">
        <w:rPr>
          <w:rFonts w:ascii="Dubai" w:hAnsi="Dubai" w:cs="Dubai"/>
          <w:szCs w:val="20"/>
          <w:rtl/>
          <w:lang w:val="ar"/>
        </w:rPr>
        <w:t>سرطان الرئة هو سرطان يبدأ في الرئتين. مجموعة من الخلايا غير الطبيعية التي تنمو بشكل غير متحكم فيه ويمكن أن تنتشر إلى أجزاء أخرى من الجسم.  </w:t>
      </w:r>
    </w:p>
    <w:p w14:paraId="31883F37" w14:textId="3F702E2E" w:rsidR="00DA6066" w:rsidRPr="002B51A5" w:rsidRDefault="0010673A" w:rsidP="002B51A5">
      <w:pPr>
        <w:pStyle w:val="Heading2"/>
        <w:bidi/>
        <w:spacing w:line="264" w:lineRule="auto"/>
        <w:rPr>
          <w:rFonts w:ascii="Dubai" w:hAnsi="Dubai" w:cs="Dubai"/>
          <w:bCs/>
          <w:szCs w:val="44"/>
        </w:rPr>
      </w:pPr>
      <w:r w:rsidRPr="002B51A5">
        <w:rPr>
          <w:rFonts w:ascii="Dubai" w:hAnsi="Dubai" w:cs="Dubai"/>
          <w:bCs/>
          <w:szCs w:val="44"/>
          <w:rtl/>
          <w:lang w:val="ar"/>
        </w:rPr>
        <w:t>ما هو فحص سرطان الرئة؟</w:t>
      </w:r>
    </w:p>
    <w:p w14:paraId="52EE0190" w14:textId="33E0A334" w:rsidR="00830730" w:rsidRPr="002B51A5" w:rsidRDefault="0010673A" w:rsidP="002B51A5">
      <w:pPr>
        <w:bidi/>
        <w:spacing w:line="264" w:lineRule="auto"/>
        <w:rPr>
          <w:rFonts w:ascii="Dubai" w:hAnsi="Dubai" w:cs="Dubai"/>
          <w:szCs w:val="20"/>
        </w:rPr>
      </w:pPr>
      <w:r w:rsidRPr="002B51A5">
        <w:rPr>
          <w:rFonts w:ascii="Dubai" w:hAnsi="Dubai" w:cs="Dubai"/>
          <w:szCs w:val="20"/>
          <w:rtl/>
          <w:lang w:val="ar"/>
        </w:rPr>
        <w:t xml:space="preserve">يتضمن فحص سرطان الرئة إجراء تصوير مقطعي محوسب (CT) </w:t>
      </w:r>
      <w:r w:rsidR="000F252E" w:rsidRPr="002B51A5">
        <w:rPr>
          <w:rFonts w:ascii="Dubai" w:hAnsi="Dubai" w:cs="Dubai"/>
          <w:szCs w:val="20"/>
          <w:rtl/>
          <w:lang w:val="ar"/>
        </w:rPr>
        <w:t xml:space="preserve">بجرعة منخفضة </w:t>
      </w:r>
      <w:r w:rsidRPr="002B51A5">
        <w:rPr>
          <w:rFonts w:ascii="Dubai" w:hAnsi="Dubai" w:cs="Dubai"/>
          <w:szCs w:val="20"/>
          <w:rtl/>
          <w:lang w:val="ar"/>
        </w:rPr>
        <w:t xml:space="preserve">للأشخاص الذين لا تظهر عليهم أعراض (على سبيل المثال، لا تعاني من سعال مستمر غير مبرر أو لا تسعل دمًا) للبحث عن العلامات المبكرة للسرطان. يؤدي الكشف المبكر عن سرطان الرئة إلى زيادة خيارات العلاج ويمنحك فرصة أفضل للشفاء. </w:t>
      </w:r>
    </w:p>
    <w:p w14:paraId="0FBED053" w14:textId="77777777" w:rsidR="000A2701" w:rsidRPr="002B51A5" w:rsidRDefault="0010673A" w:rsidP="002B51A5">
      <w:pPr>
        <w:bidi/>
        <w:spacing w:line="264" w:lineRule="auto"/>
        <w:rPr>
          <w:rFonts w:ascii="Dubai" w:hAnsi="Dubai" w:cs="Dubai"/>
          <w:szCs w:val="20"/>
        </w:rPr>
      </w:pPr>
      <w:r w:rsidRPr="002B51A5">
        <w:rPr>
          <w:rFonts w:ascii="Dubai" w:hAnsi="Dubai" w:cs="Dubai"/>
          <w:szCs w:val="20"/>
          <w:rtl/>
          <w:lang w:val="ar"/>
        </w:rPr>
        <w:t xml:space="preserve"> فحوصات الأشعة المقطعية المحوسبة منخفضة الجرعة للكشف عن سرطان الرئة مجانية لمن لديهم تأمين Medicare.</w:t>
      </w:r>
    </w:p>
    <w:p w14:paraId="264ABFEB" w14:textId="77777777" w:rsidR="00E07857" w:rsidRPr="002B51A5" w:rsidRDefault="00E07857" w:rsidP="002B51A5">
      <w:pPr>
        <w:spacing w:line="264" w:lineRule="auto"/>
        <w:rPr>
          <w:rFonts w:ascii="Dubai" w:hAnsi="Dubai" w:cs="Dubai"/>
        </w:rPr>
      </w:pPr>
    </w:p>
    <w:p w14:paraId="1CB163F4" w14:textId="77777777" w:rsidR="00A54397" w:rsidRPr="002B51A5" w:rsidRDefault="0010673A" w:rsidP="002B51A5">
      <w:pPr>
        <w:pStyle w:val="Heading2"/>
        <w:bidi/>
        <w:spacing w:line="264" w:lineRule="auto"/>
        <w:rPr>
          <w:rFonts w:ascii="Dubai" w:hAnsi="Dubai" w:cs="Dubai"/>
          <w:bCs/>
          <w:szCs w:val="44"/>
        </w:rPr>
      </w:pPr>
      <w:r w:rsidRPr="002B51A5">
        <w:rPr>
          <w:rFonts w:ascii="Dubai" w:hAnsi="Dubai" w:cs="Dubai"/>
          <w:bCs/>
          <w:szCs w:val="44"/>
          <w:rtl/>
          <w:lang w:val="ar"/>
        </w:rPr>
        <w:lastRenderedPageBreak/>
        <w:t>هل أنا مؤهل؟</w:t>
      </w:r>
    </w:p>
    <w:p w14:paraId="5C54495A" w14:textId="77777777" w:rsidR="00A54397" w:rsidRPr="002B51A5" w:rsidRDefault="0010673A" w:rsidP="002B51A5">
      <w:pPr>
        <w:bidi/>
        <w:spacing w:line="264" w:lineRule="auto"/>
        <w:rPr>
          <w:rFonts w:ascii="Dubai" w:hAnsi="Dubai" w:cs="Dubai"/>
          <w:szCs w:val="20"/>
        </w:rPr>
      </w:pPr>
      <w:r w:rsidRPr="002B51A5">
        <w:rPr>
          <w:rFonts w:ascii="Dubai" w:hAnsi="Dubai" w:cs="Dubai"/>
          <w:szCs w:val="20"/>
          <w:rtl/>
          <w:lang w:val="ar"/>
        </w:rPr>
        <w:t>أنت مؤهل للبرنامج إذا كنت تستوفي جميع المعايير أدناه: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78263C" w:rsidRPr="002B51A5" w14:paraId="47AD52E5" w14:textId="77777777" w:rsidTr="00FA57B1">
        <w:tc>
          <w:tcPr>
            <w:tcW w:w="10195" w:type="dxa"/>
            <w:shd w:val="clear" w:color="auto" w:fill="D6EAE3"/>
          </w:tcPr>
          <w:p w14:paraId="288EE700" w14:textId="15D0A25E" w:rsidR="00A54397" w:rsidRPr="002B51A5" w:rsidRDefault="00A54397" w:rsidP="002B51A5">
            <w:pPr>
              <w:bidi/>
              <w:spacing w:line="264" w:lineRule="auto"/>
              <w:rPr>
                <w:rFonts w:ascii="Dubai" w:hAnsi="Dubai" w:cs="Dubai"/>
              </w:rPr>
            </w:pPr>
            <w:r w:rsidRPr="002B51A5">
              <w:rPr>
                <w:rFonts w:ascii="Dubai" w:hAnsi="Dubai" w:cs="Dubai"/>
                <w:noProof/>
              </w:rPr>
              <w:drawing>
                <wp:inline distT="0" distB="0" distL="0" distR="0" wp14:anchorId="506A6C8D" wp14:editId="4D580F3D">
                  <wp:extent cx="711200" cy="711200"/>
                  <wp:effectExtent l="0" t="0" r="0" b="0"/>
                  <wp:docPr id="1088289150" name="Picture 1" descr="أيقونة كبار السن">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أيقونة كبار السن">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0D40B4A8" w14:textId="77777777" w:rsidR="00A54397" w:rsidRPr="002B51A5" w:rsidRDefault="0010673A" w:rsidP="002B51A5">
            <w:pPr>
              <w:bidi/>
              <w:spacing w:line="264" w:lineRule="auto"/>
              <w:rPr>
                <w:rFonts w:ascii="Dubai" w:hAnsi="Dubai" w:cs="Dubai"/>
                <w:b/>
                <w:bCs/>
                <w:szCs w:val="20"/>
                <w:lang w:val="en-GB"/>
              </w:rPr>
            </w:pPr>
            <w:r w:rsidRPr="002B51A5">
              <w:rPr>
                <w:rFonts w:ascii="Dubai" w:hAnsi="Dubai" w:cs="Dubai"/>
                <w:b/>
                <w:bCs/>
                <w:szCs w:val="20"/>
                <w:rtl/>
                <w:lang w:val="ar"/>
              </w:rPr>
              <w:t>يتراوح عمرك بين 50 و70 عامًا</w:t>
            </w:r>
          </w:p>
          <w:p w14:paraId="065F59B7" w14:textId="77777777" w:rsidR="00A54397" w:rsidRPr="002B51A5" w:rsidRDefault="0010673A" w:rsidP="002B51A5">
            <w:pPr>
              <w:bidi/>
              <w:spacing w:line="264" w:lineRule="auto"/>
              <w:rPr>
                <w:rFonts w:ascii="Dubai" w:hAnsi="Dubai" w:cs="Dubai"/>
                <w:szCs w:val="20"/>
                <w:lang w:val="en-GB"/>
              </w:rPr>
            </w:pPr>
            <w:r w:rsidRPr="002B51A5">
              <w:rPr>
                <w:rFonts w:ascii="Dubai" w:hAnsi="Dubai" w:cs="Dubai"/>
                <w:szCs w:val="20"/>
                <w:rtl/>
                <w:lang w:val="ar"/>
              </w:rPr>
              <w:t>و</w:t>
            </w:r>
          </w:p>
          <w:p w14:paraId="13017C4D" w14:textId="3DABA8C0" w:rsidR="00A54397" w:rsidRPr="002B51A5" w:rsidRDefault="00A54397" w:rsidP="002B51A5">
            <w:pPr>
              <w:bidi/>
              <w:spacing w:line="264" w:lineRule="auto"/>
              <w:rPr>
                <w:rFonts w:ascii="Dubai" w:hAnsi="Dubai" w:cs="Dubai"/>
                <w:lang w:val="en-GB"/>
              </w:rPr>
            </w:pPr>
            <w:r w:rsidRPr="002B51A5">
              <w:rPr>
                <w:rFonts w:ascii="Dubai" w:hAnsi="Dubai" w:cs="Dubai"/>
                <w:noProof/>
                <w:lang w:val="en-GB"/>
              </w:rPr>
              <w:drawing>
                <wp:inline distT="0" distB="0" distL="0" distR="0" wp14:anchorId="205F2805" wp14:editId="19EE07F9">
                  <wp:extent cx="711200" cy="711200"/>
                  <wp:effectExtent l="0" t="0" r="0" b="0"/>
                  <wp:docPr id="567828005" name="Picture 2" descr="أيقونة الرئة">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أيقونة الرئة">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3B0A6001" w14:textId="56CC2DDB" w:rsidR="00A54397" w:rsidRPr="0037142E" w:rsidRDefault="0010673A" w:rsidP="002B51A5">
            <w:pPr>
              <w:bidi/>
              <w:spacing w:line="264" w:lineRule="auto"/>
              <w:rPr>
                <w:rFonts w:ascii="Dubai" w:hAnsi="Dubai" w:cs="Dubai"/>
                <w:szCs w:val="20"/>
                <w:lang w:val="en-US"/>
              </w:rPr>
            </w:pPr>
            <w:r w:rsidRPr="002B51A5">
              <w:rPr>
                <w:rFonts w:ascii="Dubai" w:hAnsi="Dubai" w:cs="Dubai"/>
                <w:b/>
                <w:bCs/>
                <w:szCs w:val="20"/>
                <w:rtl/>
                <w:lang w:val="ar"/>
              </w:rPr>
              <w:t xml:space="preserve">ليس </w:t>
            </w:r>
            <w:r w:rsidR="000F252E" w:rsidRPr="002B51A5">
              <w:rPr>
                <w:rFonts w:ascii="Dubai" w:hAnsi="Dubai" w:cs="Dubai"/>
                <w:b/>
                <w:bCs/>
                <w:szCs w:val="20"/>
                <w:rtl/>
                <w:lang w:val="ar"/>
              </w:rPr>
              <w:t>لدي</w:t>
            </w:r>
            <w:r w:rsidR="000F252E">
              <w:rPr>
                <w:rFonts w:ascii="Dubai" w:hAnsi="Dubai" w:cs="Dubai" w:hint="cs"/>
                <w:b/>
                <w:bCs/>
                <w:szCs w:val="20"/>
                <w:rtl/>
                <w:lang w:val="ar"/>
              </w:rPr>
              <w:t>ك</w:t>
            </w:r>
            <w:r w:rsidR="000F252E" w:rsidRPr="002B51A5">
              <w:rPr>
                <w:rFonts w:ascii="Dubai" w:hAnsi="Dubai" w:cs="Dubai"/>
                <w:b/>
                <w:bCs/>
                <w:szCs w:val="20"/>
                <w:rtl/>
                <w:lang w:val="ar"/>
              </w:rPr>
              <w:t xml:space="preserve"> </w:t>
            </w:r>
            <w:r w:rsidRPr="002B51A5">
              <w:rPr>
                <w:rFonts w:ascii="Dubai" w:hAnsi="Dubai" w:cs="Dubai"/>
                <w:b/>
                <w:bCs/>
                <w:szCs w:val="20"/>
                <w:rtl/>
                <w:lang w:val="ar"/>
              </w:rPr>
              <w:t>أي أعراض أو علامات تشير إلى سرطان الرئة</w:t>
            </w:r>
            <w:r w:rsidRPr="002B51A5">
              <w:rPr>
                <w:rFonts w:ascii="Dubai" w:hAnsi="Dubai" w:cs="Dubai"/>
                <w:szCs w:val="20"/>
                <w:rtl/>
                <w:lang w:val="ar"/>
              </w:rPr>
              <w:t xml:space="preserve"> (على سبيل المثال، السعال المستمر غير المبرر، والسعال الدموي، وضيق التنفس دون سبب)</w:t>
            </w:r>
          </w:p>
          <w:p w14:paraId="1811CB86" w14:textId="77777777" w:rsidR="00A54397" w:rsidRPr="002B51A5" w:rsidRDefault="0010673A" w:rsidP="002B51A5">
            <w:pPr>
              <w:bidi/>
              <w:spacing w:line="264" w:lineRule="auto"/>
              <w:rPr>
                <w:rFonts w:ascii="Dubai" w:hAnsi="Dubai" w:cs="Dubai"/>
                <w:szCs w:val="20"/>
                <w:lang w:val="en-GB"/>
              </w:rPr>
            </w:pPr>
            <w:r w:rsidRPr="002B51A5">
              <w:rPr>
                <w:rFonts w:ascii="Dubai" w:hAnsi="Dubai" w:cs="Dubai"/>
                <w:szCs w:val="20"/>
                <w:rtl/>
                <w:lang w:val="ar"/>
              </w:rPr>
              <w:t>و</w:t>
            </w:r>
          </w:p>
          <w:p w14:paraId="7DB9A041" w14:textId="0F927422" w:rsidR="00A54397" w:rsidRPr="002B51A5" w:rsidRDefault="00A54397" w:rsidP="002B51A5">
            <w:pPr>
              <w:bidi/>
              <w:spacing w:line="264" w:lineRule="auto"/>
              <w:rPr>
                <w:rFonts w:ascii="Dubai" w:hAnsi="Dubai" w:cs="Dubai"/>
                <w:lang w:val="en-GB"/>
              </w:rPr>
            </w:pPr>
            <w:r w:rsidRPr="002B51A5">
              <w:rPr>
                <w:rFonts w:ascii="Dubai" w:hAnsi="Dubai" w:cs="Dubai"/>
                <w:noProof/>
                <w:lang w:val="en-GB"/>
              </w:rPr>
              <w:drawing>
                <wp:inline distT="0" distB="0" distL="0" distR="0" wp14:anchorId="20CB0A8F" wp14:editId="007DF620">
                  <wp:extent cx="711200" cy="711200"/>
                  <wp:effectExtent l="0" t="0" r="0" b="0"/>
                  <wp:docPr id="617405126" name="Picture 3" descr="أيقونة علبة السجائر&#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أيقونة علبة السجائر&#10;">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5545CFE1" w14:textId="4619F773" w:rsidR="00A54397" w:rsidRPr="002B51A5" w:rsidRDefault="0010673A" w:rsidP="002B51A5">
            <w:pPr>
              <w:bidi/>
              <w:spacing w:line="264" w:lineRule="auto"/>
              <w:rPr>
                <w:rFonts w:ascii="Dubai" w:hAnsi="Dubai" w:cs="Dubai"/>
                <w:szCs w:val="20"/>
                <w:lang w:val="en-GB"/>
              </w:rPr>
            </w:pPr>
            <w:r w:rsidRPr="002B51A5">
              <w:rPr>
                <w:rFonts w:ascii="Dubai" w:hAnsi="Dubai" w:cs="Dubai"/>
                <w:b/>
                <w:bCs/>
                <w:szCs w:val="20"/>
                <w:rtl/>
                <w:lang w:val="ar"/>
              </w:rPr>
              <w:t xml:space="preserve">تدخن سجائر التبغ أو لديك تاريخ من تدخين السجائر </w:t>
            </w:r>
            <w:r w:rsidRPr="002B51A5">
              <w:rPr>
                <w:rFonts w:ascii="Dubai" w:hAnsi="Dubai" w:cs="Dubai"/>
                <w:szCs w:val="20"/>
                <w:rtl/>
                <w:lang w:val="ar"/>
              </w:rPr>
              <w:t xml:space="preserve">(أقلعت </w:t>
            </w:r>
            <w:r w:rsidR="00694A49">
              <w:rPr>
                <w:rFonts w:ascii="Dubai" w:hAnsi="Dubai" w:cs="Dubai" w:hint="cs"/>
                <w:szCs w:val="20"/>
                <w:rtl/>
                <w:lang w:val="ar"/>
              </w:rPr>
              <w:t xml:space="preserve">عن التدخين </w:t>
            </w:r>
            <w:r w:rsidRPr="002B51A5">
              <w:rPr>
                <w:rFonts w:ascii="Dubai" w:hAnsi="Dubai" w:cs="Dubai"/>
                <w:szCs w:val="20"/>
                <w:rtl/>
                <w:lang w:val="ar"/>
              </w:rPr>
              <w:t>خلال 10 سنوات)</w:t>
            </w:r>
          </w:p>
          <w:p w14:paraId="7244C4B9" w14:textId="77777777" w:rsidR="00A54397" w:rsidRPr="002B51A5" w:rsidRDefault="0010673A" w:rsidP="002B51A5">
            <w:pPr>
              <w:bidi/>
              <w:spacing w:line="264" w:lineRule="auto"/>
              <w:rPr>
                <w:rFonts w:ascii="Dubai" w:hAnsi="Dubai" w:cs="Dubai"/>
                <w:szCs w:val="20"/>
                <w:lang w:val="en-GB"/>
              </w:rPr>
            </w:pPr>
            <w:r w:rsidRPr="002B51A5">
              <w:rPr>
                <w:rFonts w:ascii="Dubai" w:hAnsi="Dubai" w:cs="Dubai"/>
                <w:szCs w:val="20"/>
                <w:rtl/>
                <w:lang w:val="ar"/>
              </w:rPr>
              <w:t>و</w:t>
            </w:r>
          </w:p>
          <w:p w14:paraId="533BF32E" w14:textId="6CC6E762" w:rsidR="00A54397" w:rsidRPr="002B51A5" w:rsidRDefault="00A54397" w:rsidP="002B51A5">
            <w:pPr>
              <w:bidi/>
              <w:spacing w:line="264" w:lineRule="auto"/>
              <w:rPr>
                <w:rFonts w:ascii="Dubai" w:hAnsi="Dubai" w:cs="Dubai"/>
                <w:lang w:val="en-GB"/>
              </w:rPr>
            </w:pPr>
            <w:r w:rsidRPr="002B51A5">
              <w:rPr>
                <w:rFonts w:ascii="Dubai" w:hAnsi="Dubai" w:cs="Dubai"/>
                <w:noProof/>
                <w:lang w:val="en-GB"/>
              </w:rPr>
              <w:drawing>
                <wp:inline distT="0" distB="0" distL="0" distR="0" wp14:anchorId="49E662E7" wp14:editId="680917B7">
                  <wp:extent cx="711200" cy="711200"/>
                  <wp:effectExtent l="0" t="0" r="0" b="0"/>
                  <wp:docPr id="467497681" name="Picture 4" descr="أيقونة التقويم">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أيقونة التقويم">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3DECFCDC" w14:textId="72080EF6" w:rsidR="00A54397" w:rsidRPr="002B51A5" w:rsidRDefault="0010673A" w:rsidP="002B51A5">
            <w:pPr>
              <w:bidi/>
              <w:spacing w:line="264" w:lineRule="auto"/>
              <w:rPr>
                <w:rFonts w:ascii="Dubai" w:hAnsi="Dubai" w:cs="Dubai"/>
                <w:i/>
                <w:iCs/>
                <w:lang w:val="en-GB"/>
              </w:rPr>
            </w:pPr>
            <w:r w:rsidRPr="002B51A5">
              <w:rPr>
                <w:rFonts w:ascii="Dubai" w:hAnsi="Dubai" w:cs="Dubai"/>
                <w:b/>
                <w:bCs/>
                <w:szCs w:val="20"/>
                <w:rtl/>
                <w:lang w:val="ar"/>
              </w:rPr>
              <w:t xml:space="preserve">لديك تاريخ من تدخين سجائر التبغ لا يقل عن 30 عامًا بالعلبة </w:t>
            </w:r>
            <w:r w:rsidRPr="002B51A5">
              <w:rPr>
                <w:rFonts w:ascii="Dubai" w:hAnsi="Dubai" w:cs="Dubai"/>
                <w:szCs w:val="20"/>
                <w:rtl/>
                <w:lang w:val="ar"/>
              </w:rPr>
              <w:t>(على سبيل المثال، علبة في اليوم لمدة 30 عامًا، أو علبتين في اليوم لمدة 15 عامًا)</w:t>
            </w:r>
          </w:p>
        </w:tc>
      </w:tr>
    </w:tbl>
    <w:p w14:paraId="5F520643" w14:textId="3167A867" w:rsidR="00A54397" w:rsidRPr="002B51A5" w:rsidRDefault="0010673A" w:rsidP="002B51A5">
      <w:pPr>
        <w:bidi/>
        <w:spacing w:before="120" w:line="264" w:lineRule="auto"/>
        <w:rPr>
          <w:rFonts w:ascii="Dubai" w:hAnsi="Dubai" w:cs="Dubai"/>
          <w:b/>
          <w:bCs/>
          <w:szCs w:val="20"/>
        </w:rPr>
      </w:pPr>
      <w:r w:rsidRPr="002B51A5">
        <w:rPr>
          <w:rFonts w:ascii="Dubai" w:hAnsi="Dubai" w:cs="Dubai"/>
          <w:b/>
          <w:bCs/>
          <w:szCs w:val="20"/>
          <w:rtl/>
          <w:lang w:val="ar"/>
        </w:rPr>
        <w:t xml:space="preserve">تحدث إلى </w:t>
      </w:r>
      <w:r w:rsidR="00C22975">
        <w:rPr>
          <w:rFonts w:ascii="Dubai" w:hAnsi="Dubai" w:cs="Dubai" w:hint="cs"/>
          <w:b/>
          <w:bCs/>
          <w:szCs w:val="20"/>
          <w:rtl/>
          <w:lang w:val="ar"/>
        </w:rPr>
        <w:t>مقدم الرعاية الصحية</w:t>
      </w:r>
      <w:r w:rsidR="003C7067" w:rsidRPr="003C7067">
        <w:rPr>
          <w:rFonts w:ascii="Dubai" w:hAnsi="Dubai" w:cs="Dubai"/>
          <w:b/>
          <w:bCs/>
          <w:szCs w:val="20"/>
          <w:rtl/>
          <w:lang w:val="ar"/>
        </w:rPr>
        <w:t xml:space="preserve"> </w:t>
      </w:r>
      <w:r w:rsidR="003C7067" w:rsidRPr="003C7067">
        <w:rPr>
          <w:rFonts w:ascii="Dubai" w:hAnsi="Dubai" w:cs="Dubai" w:hint="cs"/>
          <w:b/>
          <w:bCs/>
          <w:szCs w:val="20"/>
          <w:rtl/>
          <w:lang w:val="ar"/>
        </w:rPr>
        <w:t>الخاص</w:t>
      </w:r>
      <w:r w:rsidR="003C7067" w:rsidRPr="003C7067">
        <w:rPr>
          <w:rFonts w:ascii="Dubai" w:hAnsi="Dubai" w:cs="Dubai"/>
          <w:b/>
          <w:bCs/>
          <w:szCs w:val="20"/>
          <w:rtl/>
          <w:lang w:val="ar"/>
        </w:rPr>
        <w:t xml:space="preserve"> </w:t>
      </w:r>
      <w:r w:rsidR="003C7067" w:rsidRPr="003C7067">
        <w:rPr>
          <w:rFonts w:ascii="Dubai" w:hAnsi="Dubai" w:cs="Dubai" w:hint="cs"/>
          <w:b/>
          <w:bCs/>
          <w:szCs w:val="20"/>
          <w:rtl/>
          <w:lang w:val="ar"/>
        </w:rPr>
        <w:t>بك</w:t>
      </w:r>
      <w:r w:rsidRPr="002B51A5">
        <w:rPr>
          <w:rFonts w:ascii="Dubai" w:hAnsi="Dubai" w:cs="Dubai"/>
          <w:b/>
          <w:bCs/>
          <w:szCs w:val="20"/>
          <w:rtl/>
          <w:lang w:val="ar"/>
        </w:rPr>
        <w:t xml:space="preserve"> لمعرفة ما إذا كنت مؤهلاً.</w:t>
      </w:r>
    </w:p>
    <w:p w14:paraId="68C727D5" w14:textId="77777777" w:rsidR="00DA6066" w:rsidRPr="002B51A5" w:rsidRDefault="0010673A" w:rsidP="002B51A5">
      <w:pPr>
        <w:pStyle w:val="Heading2"/>
        <w:bidi/>
        <w:spacing w:line="264" w:lineRule="auto"/>
        <w:rPr>
          <w:rFonts w:ascii="Dubai" w:hAnsi="Dubai" w:cs="Dubai"/>
          <w:bCs/>
          <w:szCs w:val="44"/>
        </w:rPr>
      </w:pPr>
      <w:r w:rsidRPr="002B51A5">
        <w:rPr>
          <w:rFonts w:ascii="Dubai" w:hAnsi="Dubai" w:cs="Dubai"/>
          <w:bCs/>
          <w:szCs w:val="44"/>
          <w:rtl/>
          <w:lang w:val="ar"/>
        </w:rPr>
        <w:t>كيف يمكن أن يساعدني فحص سرطان الرئة؟</w:t>
      </w:r>
    </w:p>
    <w:p w14:paraId="3B4FFB02" w14:textId="77777777" w:rsidR="00DA6066" w:rsidRPr="002B51A5" w:rsidRDefault="0010673A" w:rsidP="002B51A5">
      <w:pPr>
        <w:pStyle w:val="ListParagraph"/>
        <w:bidi/>
        <w:spacing w:line="264" w:lineRule="auto"/>
        <w:ind w:left="567" w:hanging="567"/>
        <w:rPr>
          <w:rFonts w:ascii="Dubai" w:hAnsi="Dubai" w:cs="Dubai"/>
          <w:szCs w:val="20"/>
        </w:rPr>
      </w:pPr>
      <w:r w:rsidRPr="002B51A5">
        <w:rPr>
          <w:rFonts w:ascii="Dubai" w:hAnsi="Dubai" w:cs="Dubai"/>
          <w:szCs w:val="20"/>
          <w:rtl/>
          <w:lang w:val="ar"/>
        </w:rPr>
        <w:t>اكتشف سرطان الرئة مبكراً. عند اكتشاف السرطان في مرحلة مبكرة، تتوفر المزيد من خيارات العلاج وتكون فرص الشفاء أفضل.</w:t>
      </w:r>
    </w:p>
    <w:p w14:paraId="065D5366" w14:textId="77777777" w:rsidR="00DA6066" w:rsidRPr="002B51A5" w:rsidRDefault="0010673A" w:rsidP="002B51A5">
      <w:pPr>
        <w:pStyle w:val="ListParagraph"/>
        <w:bidi/>
        <w:spacing w:line="264" w:lineRule="auto"/>
        <w:ind w:left="567" w:hanging="567"/>
        <w:rPr>
          <w:rFonts w:ascii="Dubai" w:hAnsi="Dubai" w:cs="Dubai"/>
          <w:szCs w:val="20"/>
        </w:rPr>
      </w:pPr>
      <w:r w:rsidRPr="002B51A5">
        <w:rPr>
          <w:rFonts w:ascii="Dubai" w:hAnsi="Dubai" w:cs="Dubai"/>
          <w:szCs w:val="20"/>
          <w:rtl/>
          <w:lang w:val="ar"/>
        </w:rPr>
        <w:t>يوفر لك راحة البال بشأن صحة رئتيك.</w:t>
      </w:r>
    </w:p>
    <w:p w14:paraId="40BB2997" w14:textId="20D006AD" w:rsidR="002B51A5" w:rsidRPr="002B51A5" w:rsidRDefault="0010673A" w:rsidP="002B51A5">
      <w:pPr>
        <w:pStyle w:val="ListParagraph"/>
        <w:bidi/>
        <w:spacing w:line="264" w:lineRule="auto"/>
        <w:ind w:left="567" w:hanging="567"/>
        <w:rPr>
          <w:rFonts w:ascii="Dubai" w:hAnsi="Dubai" w:cs="Dubai"/>
          <w:szCs w:val="20"/>
        </w:rPr>
      </w:pPr>
      <w:r w:rsidRPr="002B51A5">
        <w:rPr>
          <w:rFonts w:ascii="Dubai" w:hAnsi="Dubai" w:cs="Dubai"/>
          <w:szCs w:val="20"/>
          <w:rtl/>
          <w:lang w:val="ar"/>
        </w:rPr>
        <w:t>يتيح فرصة لمناقشة تاريخ التدخين والحصول على الدعم إذا قررت الإقلاع عن التدخين.</w:t>
      </w:r>
    </w:p>
    <w:p w14:paraId="6B7DC9E4" w14:textId="77777777" w:rsidR="00DA6066" w:rsidRPr="002B51A5" w:rsidRDefault="0010673A" w:rsidP="002B51A5">
      <w:pPr>
        <w:pStyle w:val="Heading2"/>
        <w:bidi/>
        <w:spacing w:line="264" w:lineRule="auto"/>
        <w:rPr>
          <w:rFonts w:ascii="Dubai" w:hAnsi="Dubai" w:cs="Dubai"/>
          <w:bCs/>
          <w:szCs w:val="44"/>
        </w:rPr>
      </w:pPr>
      <w:r w:rsidRPr="002B51A5">
        <w:rPr>
          <w:rFonts w:ascii="Dubai" w:hAnsi="Dubai" w:cs="Dubai"/>
          <w:bCs/>
          <w:szCs w:val="44"/>
          <w:rtl/>
          <w:lang w:val="ar"/>
        </w:rPr>
        <w:lastRenderedPageBreak/>
        <w:t>ما الذي يجب أن أعرفه أيضًا عن فحص سرطان الرئة؟</w:t>
      </w:r>
    </w:p>
    <w:p w14:paraId="53B7198D" w14:textId="77777777" w:rsidR="00DA6066" w:rsidRPr="002B51A5" w:rsidRDefault="0010673A" w:rsidP="002B51A5">
      <w:pPr>
        <w:pStyle w:val="ListParagraph"/>
        <w:bidi/>
        <w:spacing w:line="264" w:lineRule="auto"/>
        <w:ind w:left="567" w:hanging="567"/>
        <w:rPr>
          <w:rFonts w:ascii="Dubai" w:hAnsi="Dubai" w:cs="Dubai"/>
          <w:szCs w:val="20"/>
        </w:rPr>
      </w:pPr>
      <w:r w:rsidRPr="002B51A5">
        <w:rPr>
          <w:rFonts w:ascii="Dubai" w:hAnsi="Dubai" w:cs="Dubai"/>
          <w:szCs w:val="20"/>
          <w:rtl/>
          <w:lang w:val="ar"/>
        </w:rPr>
        <w:t>قد تحدث نتائج إيجابية خاطئة (أي أن نتيجة الفحص تشير إلى احتمال إصابتك بالسرطان، ولكن الفحوصات اللاحقة تثبت عدم إصابتك به) في أي فحص أو اختبار طبي.</w:t>
      </w:r>
    </w:p>
    <w:p w14:paraId="325C1B74" w14:textId="77777777" w:rsidR="00DA6066" w:rsidRPr="002B51A5" w:rsidRDefault="0010673A" w:rsidP="002B51A5">
      <w:pPr>
        <w:pStyle w:val="ListParagraph"/>
        <w:bidi/>
        <w:spacing w:line="264" w:lineRule="auto"/>
        <w:ind w:left="567" w:hanging="567"/>
        <w:rPr>
          <w:rFonts w:ascii="Dubai" w:hAnsi="Dubai" w:cs="Dubai"/>
          <w:szCs w:val="20"/>
        </w:rPr>
      </w:pPr>
      <w:r w:rsidRPr="002B51A5">
        <w:rPr>
          <w:rFonts w:ascii="Dubai" w:hAnsi="Dubai" w:cs="Dubai"/>
          <w:szCs w:val="20"/>
          <w:rtl/>
          <w:lang w:val="ar"/>
        </w:rPr>
        <w:t>يمكن أن يحدث التشخيص الزائد في أي فحص أو اختبار طبي.</w:t>
      </w:r>
    </w:p>
    <w:p w14:paraId="1295F3D4" w14:textId="77777777" w:rsidR="00DA6066" w:rsidRPr="002B51A5" w:rsidRDefault="0010673A" w:rsidP="002B51A5">
      <w:pPr>
        <w:pStyle w:val="ListParagraph"/>
        <w:bidi/>
        <w:spacing w:line="264" w:lineRule="auto"/>
        <w:ind w:left="567" w:hanging="567"/>
        <w:rPr>
          <w:rFonts w:ascii="Dubai" w:hAnsi="Dubai" w:cs="Dubai"/>
          <w:szCs w:val="20"/>
        </w:rPr>
      </w:pPr>
      <w:r w:rsidRPr="002B51A5">
        <w:rPr>
          <w:rFonts w:ascii="Dubai" w:hAnsi="Dubai" w:cs="Dubai"/>
          <w:szCs w:val="20"/>
          <w:rtl/>
          <w:lang w:val="ar"/>
        </w:rPr>
        <w:t>قد تتعرض لكمية قليلة من الإشعاع.</w:t>
      </w:r>
    </w:p>
    <w:p w14:paraId="1DB7D8D2" w14:textId="77777777" w:rsidR="00A434E5" w:rsidRPr="002B51A5" w:rsidRDefault="0010673A" w:rsidP="002B51A5">
      <w:pPr>
        <w:pStyle w:val="ListParagraph"/>
        <w:bidi/>
        <w:spacing w:line="264" w:lineRule="auto"/>
        <w:ind w:left="567" w:hanging="567"/>
        <w:rPr>
          <w:rFonts w:ascii="Dubai" w:hAnsi="Dubai" w:cs="Dubai"/>
          <w:szCs w:val="20"/>
        </w:rPr>
      </w:pPr>
      <w:r w:rsidRPr="002B51A5">
        <w:rPr>
          <w:rFonts w:ascii="Dubai" w:hAnsi="Dubai" w:cs="Dubai"/>
          <w:szCs w:val="20"/>
          <w:rtl/>
          <w:lang w:val="ar"/>
        </w:rPr>
        <w:t>قد يكشف الفحص عن نتائج إضافية لا علاقة لها بسرطان الرئة.</w:t>
      </w:r>
    </w:p>
    <w:tbl>
      <w:tblPr>
        <w:tblStyle w:val="TableGrid"/>
        <w:bidiVisual/>
        <w:tblW w:w="10309" w:type="dxa"/>
        <w:tblLook w:val="04A0" w:firstRow="1" w:lastRow="0" w:firstColumn="1" w:lastColumn="0" w:noHBand="0" w:noVBand="1"/>
      </w:tblPr>
      <w:tblGrid>
        <w:gridCol w:w="3437"/>
        <w:gridCol w:w="3436"/>
        <w:gridCol w:w="3436"/>
      </w:tblGrid>
      <w:tr w:rsidR="0078263C" w:rsidRPr="002B51A5" w14:paraId="107FB14A" w14:textId="77777777" w:rsidTr="002B51A5">
        <w:trPr>
          <w:cantSplit/>
          <w:tblHeader/>
        </w:trPr>
        <w:tc>
          <w:tcPr>
            <w:tcW w:w="3437" w:type="dxa"/>
            <w:shd w:val="clear" w:color="auto" w:fill="002F5F"/>
          </w:tcPr>
          <w:p w14:paraId="3105AABC" w14:textId="77777777" w:rsidR="001D7550" w:rsidRPr="002B51A5" w:rsidRDefault="0010673A" w:rsidP="002B51A5">
            <w:pPr>
              <w:bidi/>
              <w:spacing w:line="264" w:lineRule="auto"/>
              <w:rPr>
                <w:rFonts w:ascii="Dubai" w:hAnsi="Dubai" w:cs="Dubai"/>
                <w:b/>
                <w:bCs/>
                <w:color w:val="FFFFFF" w:themeColor="background1"/>
                <w:szCs w:val="20"/>
              </w:rPr>
            </w:pPr>
            <w:r w:rsidRPr="002B51A5">
              <w:rPr>
                <w:rFonts w:ascii="Dubai" w:hAnsi="Dubai" w:cs="Dubai"/>
                <w:b/>
                <w:bCs/>
                <w:color w:val="FFFFFF" w:themeColor="background1"/>
                <w:szCs w:val="20"/>
                <w:rtl/>
                <w:lang w:val="ar"/>
              </w:rPr>
              <w:t>الأسئلة الرئيسية</w:t>
            </w:r>
          </w:p>
        </w:tc>
        <w:tc>
          <w:tcPr>
            <w:tcW w:w="3436" w:type="dxa"/>
            <w:shd w:val="clear" w:color="auto" w:fill="00708D"/>
          </w:tcPr>
          <w:p w14:paraId="4173BBD9" w14:textId="77777777" w:rsidR="001D7550" w:rsidRPr="002B51A5" w:rsidRDefault="0010673A" w:rsidP="002B51A5">
            <w:pPr>
              <w:bidi/>
              <w:spacing w:line="264" w:lineRule="auto"/>
              <w:rPr>
                <w:rFonts w:ascii="Dubai" w:hAnsi="Dubai" w:cs="Dubai"/>
                <w:b/>
                <w:bCs/>
                <w:color w:val="FFFFFF" w:themeColor="background1"/>
                <w:szCs w:val="20"/>
              </w:rPr>
            </w:pPr>
            <w:r w:rsidRPr="002B51A5">
              <w:rPr>
                <w:rFonts w:ascii="Dubai" w:hAnsi="Dubai" w:cs="Dubai"/>
                <w:b/>
                <w:bCs/>
                <w:color w:val="FFFFFF" w:themeColor="background1"/>
                <w:szCs w:val="20"/>
                <w:rtl/>
                <w:lang w:val="ar"/>
              </w:rPr>
              <w:t>الفحص</w:t>
            </w:r>
          </w:p>
        </w:tc>
        <w:tc>
          <w:tcPr>
            <w:tcW w:w="3436" w:type="dxa"/>
            <w:shd w:val="clear" w:color="auto" w:fill="00708D"/>
          </w:tcPr>
          <w:p w14:paraId="0FFA4D99" w14:textId="77777777" w:rsidR="001D7550" w:rsidRPr="002B51A5" w:rsidRDefault="0010673A" w:rsidP="002B51A5">
            <w:pPr>
              <w:bidi/>
              <w:spacing w:line="264" w:lineRule="auto"/>
              <w:rPr>
                <w:rFonts w:ascii="Dubai" w:hAnsi="Dubai" w:cs="Dubai"/>
                <w:b/>
                <w:bCs/>
                <w:color w:val="FFFFFF" w:themeColor="background1"/>
                <w:szCs w:val="20"/>
              </w:rPr>
            </w:pPr>
            <w:r w:rsidRPr="002B51A5">
              <w:rPr>
                <w:rFonts w:ascii="Dubai" w:hAnsi="Dubai" w:cs="Dubai"/>
                <w:b/>
                <w:bCs/>
                <w:color w:val="FFFFFF" w:themeColor="background1"/>
                <w:szCs w:val="20"/>
                <w:rtl/>
                <w:lang w:val="ar"/>
              </w:rPr>
              <w:t>عدم إجراء فحص</w:t>
            </w:r>
          </w:p>
        </w:tc>
      </w:tr>
      <w:tr w:rsidR="0078263C" w:rsidRPr="002B51A5" w14:paraId="27A1EA56" w14:textId="77777777" w:rsidTr="002B51A5">
        <w:trPr>
          <w:cantSplit/>
          <w:tblHeader/>
        </w:trPr>
        <w:tc>
          <w:tcPr>
            <w:tcW w:w="3437" w:type="dxa"/>
            <w:shd w:val="clear" w:color="auto" w:fill="B9E1D3"/>
            <w:vAlign w:val="center"/>
          </w:tcPr>
          <w:p w14:paraId="0DC11B09" w14:textId="77777777" w:rsidR="001D7550" w:rsidRPr="002B51A5" w:rsidRDefault="0010673A" w:rsidP="002B51A5">
            <w:pPr>
              <w:pStyle w:val="Heading3"/>
              <w:bidi/>
              <w:spacing w:line="264" w:lineRule="auto"/>
              <w:rPr>
                <w:rFonts w:ascii="Dubai" w:hAnsi="Dubai" w:cs="Dubai"/>
                <w:bCs/>
                <w:szCs w:val="24"/>
              </w:rPr>
            </w:pPr>
            <w:r w:rsidRPr="002B51A5">
              <w:rPr>
                <w:rFonts w:ascii="Dubai" w:hAnsi="Dubai" w:cs="Dubai"/>
                <w:bCs/>
                <w:szCs w:val="24"/>
                <w:rtl/>
                <w:lang w:val="ar"/>
              </w:rPr>
              <w:t>ما هي فرص اكتشاف سرطان الرئة في مرحلة مبكرة؟</w:t>
            </w:r>
          </w:p>
        </w:tc>
        <w:tc>
          <w:tcPr>
            <w:tcW w:w="3436" w:type="dxa"/>
            <w:shd w:val="clear" w:color="auto" w:fill="DAEFE7"/>
          </w:tcPr>
          <w:p w14:paraId="4436CFC2" w14:textId="77777777" w:rsidR="001D7550" w:rsidRPr="002B51A5" w:rsidRDefault="0010673A" w:rsidP="002B51A5">
            <w:pPr>
              <w:bidi/>
              <w:spacing w:line="264" w:lineRule="auto"/>
              <w:rPr>
                <w:rFonts w:ascii="Dubai" w:hAnsi="Dubai" w:cs="Dubai"/>
                <w:szCs w:val="20"/>
              </w:rPr>
            </w:pPr>
            <w:r w:rsidRPr="002B51A5">
              <w:rPr>
                <w:rFonts w:ascii="Dubai" w:hAnsi="Dubai" w:cs="Dubai"/>
                <w:szCs w:val="20"/>
                <w:rtl/>
                <w:lang w:val="ar"/>
              </w:rPr>
              <w:t>70 من أصل 100 حالة سرطان الرئة سيتم اكتشافها في مرحلة مبكرة</w:t>
            </w:r>
            <w:r w:rsidRPr="002B51A5">
              <w:rPr>
                <w:rFonts w:ascii="Dubai" w:hAnsi="Dubai" w:cs="Dubai"/>
                <w:szCs w:val="20"/>
                <w:vertAlign w:val="superscript"/>
                <w:rtl/>
                <w:lang w:val="ar"/>
              </w:rPr>
              <w:t>1</w:t>
            </w:r>
            <w:r w:rsidRPr="002B51A5">
              <w:rPr>
                <w:rFonts w:ascii="Dubai" w:hAnsi="Dubai" w:cs="Dubai"/>
                <w:szCs w:val="20"/>
                <w:rtl/>
                <w:lang w:val="ar"/>
              </w:rPr>
              <w:t>.</w:t>
            </w:r>
          </w:p>
        </w:tc>
        <w:tc>
          <w:tcPr>
            <w:tcW w:w="3436" w:type="dxa"/>
            <w:shd w:val="clear" w:color="auto" w:fill="DAEFE7"/>
          </w:tcPr>
          <w:p w14:paraId="05CD14C1" w14:textId="77777777" w:rsidR="001D7550" w:rsidRPr="002B51A5" w:rsidRDefault="0010673A" w:rsidP="002B51A5">
            <w:pPr>
              <w:bidi/>
              <w:spacing w:line="264" w:lineRule="auto"/>
              <w:rPr>
                <w:rFonts w:ascii="Dubai" w:hAnsi="Dubai" w:cs="Dubai"/>
                <w:szCs w:val="20"/>
              </w:rPr>
            </w:pPr>
            <w:r w:rsidRPr="002B51A5">
              <w:rPr>
                <w:rFonts w:ascii="Dubai" w:hAnsi="Dubai" w:cs="Dubai"/>
                <w:szCs w:val="20"/>
                <w:rtl/>
                <w:lang w:val="ar"/>
              </w:rPr>
              <w:t>7 من كل 100 حالة سرطان الرئة سيتم اكتشافها في مرحلة مبكرة</w:t>
            </w:r>
            <w:r w:rsidRPr="002B51A5">
              <w:rPr>
                <w:rFonts w:ascii="Dubai" w:hAnsi="Dubai" w:cs="Dubai"/>
                <w:szCs w:val="20"/>
                <w:vertAlign w:val="superscript"/>
                <w:rtl/>
                <w:lang w:val="ar"/>
              </w:rPr>
              <w:t>1</w:t>
            </w:r>
            <w:r w:rsidRPr="002B51A5">
              <w:rPr>
                <w:rFonts w:ascii="Dubai" w:hAnsi="Dubai" w:cs="Dubai"/>
                <w:szCs w:val="20"/>
                <w:rtl/>
                <w:lang w:val="ar"/>
              </w:rPr>
              <w:t>.</w:t>
            </w:r>
          </w:p>
        </w:tc>
      </w:tr>
      <w:tr w:rsidR="0078263C" w:rsidRPr="002B51A5" w14:paraId="58FC9555" w14:textId="77777777" w:rsidTr="002B51A5">
        <w:trPr>
          <w:cantSplit/>
          <w:tblHeader/>
        </w:trPr>
        <w:tc>
          <w:tcPr>
            <w:tcW w:w="3437" w:type="dxa"/>
            <w:shd w:val="clear" w:color="auto" w:fill="B9E1D3"/>
          </w:tcPr>
          <w:p w14:paraId="09A79DE4" w14:textId="77777777" w:rsidR="001D7550" w:rsidRPr="002B51A5" w:rsidRDefault="0010673A" w:rsidP="002B51A5">
            <w:pPr>
              <w:pStyle w:val="Heading3"/>
              <w:bidi/>
              <w:spacing w:line="264" w:lineRule="auto"/>
              <w:rPr>
                <w:rFonts w:ascii="Dubai" w:hAnsi="Dubai" w:cs="Dubai"/>
                <w:bCs/>
                <w:szCs w:val="24"/>
              </w:rPr>
            </w:pPr>
            <w:r w:rsidRPr="002B51A5">
              <w:rPr>
                <w:rFonts w:ascii="Dubai" w:hAnsi="Dubai" w:cs="Dubai"/>
                <w:bCs/>
                <w:szCs w:val="24"/>
                <w:rtl/>
                <w:lang w:val="ar"/>
              </w:rPr>
              <w:t>ما هي احتمالات أن تشير نتيجة الفحص إلى إصابتك بسرطان الرئة، ولكن الفحوصات اللاحقة تثبت أنك لا تعاني من هذا المرض؟</w:t>
            </w:r>
          </w:p>
        </w:tc>
        <w:tc>
          <w:tcPr>
            <w:tcW w:w="3436" w:type="dxa"/>
            <w:shd w:val="clear" w:color="auto" w:fill="DAEFE7"/>
          </w:tcPr>
          <w:p w14:paraId="7E60F397" w14:textId="4FC96C38" w:rsidR="001D7550" w:rsidRPr="002B51A5" w:rsidRDefault="0010673A" w:rsidP="002B51A5">
            <w:pPr>
              <w:bidi/>
              <w:spacing w:line="264" w:lineRule="auto"/>
              <w:rPr>
                <w:rFonts w:ascii="Dubai" w:hAnsi="Dubai" w:cs="Dubai"/>
                <w:szCs w:val="20"/>
              </w:rPr>
            </w:pPr>
            <w:r w:rsidRPr="002B51A5">
              <w:rPr>
                <w:rFonts w:ascii="Dubai" w:hAnsi="Dubai" w:cs="Dubai"/>
                <w:szCs w:val="20"/>
                <w:rtl/>
                <w:lang w:val="ar"/>
              </w:rPr>
              <w:t>من بين جميع الأشخاص الذين خضعوا للفحص، سيتم اكتشاف عقيدات عالية الخطورة أو عالية الخطورة جدًا لدى حوالي 3 من كل 100 شخص</w:t>
            </w:r>
            <w:r w:rsidRPr="002B51A5">
              <w:rPr>
                <w:rFonts w:ascii="Dubai" w:hAnsi="Dubai" w:cs="Dubai"/>
                <w:szCs w:val="20"/>
                <w:vertAlign w:val="superscript"/>
                <w:rtl/>
                <w:lang w:val="ar"/>
              </w:rPr>
              <w:t>1</w:t>
            </w:r>
            <w:r w:rsidRPr="002B51A5">
              <w:rPr>
                <w:rFonts w:ascii="Dubai" w:hAnsi="Dubai" w:cs="Dubai"/>
                <w:szCs w:val="20"/>
                <w:rtl/>
                <w:lang w:val="ar"/>
              </w:rPr>
              <w:t xml:space="preserve">. لمعرفة ما إذا كانت العقيدات عالية الخطورة أو عالية الخطورة جدًا سرطانية، قد يقترح </w:t>
            </w:r>
            <w:r w:rsidR="00C22975">
              <w:rPr>
                <w:rFonts w:ascii="Dubai" w:hAnsi="Dubai" w:cs="Dubai" w:hint="cs"/>
                <w:szCs w:val="20"/>
                <w:rtl/>
                <w:lang w:val="ar"/>
              </w:rPr>
              <w:t>مقدم الرعاية الصحية</w:t>
            </w:r>
            <w:r w:rsidR="003C7067" w:rsidRPr="003C7067">
              <w:rPr>
                <w:rFonts w:ascii="Dubai" w:hAnsi="Dubai" w:cs="Dubai"/>
                <w:szCs w:val="20"/>
                <w:rtl/>
                <w:lang w:val="ar"/>
              </w:rPr>
              <w:t xml:space="preserve"> </w:t>
            </w:r>
            <w:r w:rsidR="003C7067" w:rsidRPr="003C7067">
              <w:rPr>
                <w:rFonts w:ascii="Dubai" w:hAnsi="Dubai" w:cs="Dubai" w:hint="cs"/>
                <w:szCs w:val="20"/>
                <w:rtl/>
                <w:lang w:val="ar"/>
              </w:rPr>
              <w:t>الخاص</w:t>
            </w:r>
            <w:r w:rsidR="003C7067" w:rsidRPr="003C7067">
              <w:rPr>
                <w:rFonts w:ascii="Dubai" w:hAnsi="Dubai" w:cs="Dubai"/>
                <w:szCs w:val="20"/>
                <w:rtl/>
                <w:lang w:val="ar"/>
              </w:rPr>
              <w:t xml:space="preserve"> </w:t>
            </w:r>
            <w:r w:rsidR="003C7067" w:rsidRPr="003C7067">
              <w:rPr>
                <w:rFonts w:ascii="Dubai" w:hAnsi="Dubai" w:cs="Dubai" w:hint="cs"/>
                <w:szCs w:val="20"/>
                <w:rtl/>
                <w:lang w:val="ar"/>
              </w:rPr>
              <w:t>بك</w:t>
            </w:r>
            <w:r w:rsidRPr="002B51A5">
              <w:rPr>
                <w:rFonts w:ascii="Dubai" w:hAnsi="Dubai" w:cs="Dubai"/>
                <w:szCs w:val="20"/>
                <w:rtl/>
                <w:lang w:val="ar"/>
              </w:rPr>
              <w:t xml:space="preserve"> إجراء مزيد من الفحوصات. أقل من نصف الأشخاص الذين يعانون من عقيدات عالية الخطورة أو عالية الخطورة جدًا سيصابون بسرطان الرئة.</w:t>
            </w:r>
          </w:p>
        </w:tc>
        <w:tc>
          <w:tcPr>
            <w:tcW w:w="3436" w:type="dxa"/>
            <w:shd w:val="clear" w:color="auto" w:fill="DAEFE7"/>
          </w:tcPr>
          <w:p w14:paraId="686DD7CC" w14:textId="77777777" w:rsidR="001D7550" w:rsidRPr="002B51A5" w:rsidRDefault="0010673A" w:rsidP="002B51A5">
            <w:pPr>
              <w:bidi/>
              <w:spacing w:line="264" w:lineRule="auto"/>
              <w:rPr>
                <w:rFonts w:ascii="Dubai" w:hAnsi="Dubai" w:cs="Dubai"/>
                <w:szCs w:val="20"/>
              </w:rPr>
            </w:pPr>
            <w:r w:rsidRPr="002B51A5">
              <w:rPr>
                <w:rFonts w:ascii="Dubai" w:hAnsi="Dubai" w:cs="Dubai"/>
                <w:szCs w:val="20"/>
                <w:rtl/>
                <w:lang w:val="ar"/>
              </w:rPr>
              <w:t>الأشخاص الذين لا يخضعون للفحص سيتجنبون إجراء فحوصات طبية غير ضرورية، ولكنهم لن يتمكنوا من اكتشاف سرطان الرئة في مرحلة مبكرة عندما لا تظهر أي أعراض.</w:t>
            </w:r>
          </w:p>
        </w:tc>
      </w:tr>
      <w:tr w:rsidR="0078263C" w:rsidRPr="002B51A5" w14:paraId="794EA6CD" w14:textId="77777777" w:rsidTr="002B51A5">
        <w:trPr>
          <w:cantSplit/>
          <w:tblHeader/>
        </w:trPr>
        <w:tc>
          <w:tcPr>
            <w:tcW w:w="3437" w:type="dxa"/>
            <w:shd w:val="clear" w:color="auto" w:fill="B9E1D3"/>
          </w:tcPr>
          <w:p w14:paraId="6CF9D11E" w14:textId="77777777" w:rsidR="001D7550" w:rsidRPr="002B51A5" w:rsidRDefault="0010673A" w:rsidP="002B51A5">
            <w:pPr>
              <w:pStyle w:val="Heading3"/>
              <w:bidi/>
              <w:spacing w:line="264" w:lineRule="auto"/>
              <w:rPr>
                <w:rFonts w:ascii="Dubai" w:hAnsi="Dubai" w:cs="Dubai"/>
                <w:bCs/>
                <w:szCs w:val="24"/>
              </w:rPr>
            </w:pPr>
            <w:r w:rsidRPr="002B51A5">
              <w:rPr>
                <w:rFonts w:ascii="Dubai" w:hAnsi="Dubai" w:cs="Dubai"/>
                <w:bCs/>
                <w:szCs w:val="24"/>
                <w:rtl/>
                <w:lang w:val="ar"/>
              </w:rPr>
              <w:t>ما هي احتمالات اكتشاف شيء آخر غير سرطان الرئة في الفحص؟</w:t>
            </w:r>
          </w:p>
        </w:tc>
        <w:tc>
          <w:tcPr>
            <w:tcW w:w="3436" w:type="dxa"/>
            <w:shd w:val="clear" w:color="auto" w:fill="DAEFE7"/>
          </w:tcPr>
          <w:p w14:paraId="46D853AD" w14:textId="77777777" w:rsidR="001D7550" w:rsidRPr="002B51A5" w:rsidRDefault="0010673A" w:rsidP="002B51A5">
            <w:pPr>
              <w:bidi/>
              <w:spacing w:line="264" w:lineRule="auto"/>
              <w:rPr>
                <w:rFonts w:ascii="Dubai" w:hAnsi="Dubai" w:cs="Dubai"/>
                <w:szCs w:val="20"/>
              </w:rPr>
            </w:pPr>
            <w:r w:rsidRPr="002B51A5">
              <w:rPr>
                <w:rFonts w:ascii="Dubai" w:hAnsi="Dubai" w:cs="Dubai"/>
                <w:szCs w:val="20"/>
                <w:rtl/>
                <w:lang w:val="ar"/>
              </w:rPr>
              <w:t>في بعض الأحيان، يكتشف الفحص أشياء تتطلب إجراء مزيد من الاختبارات، وفي أحيان أخرى يكتشف الفحص أمراضًا خطيرة أخرى تتطلب العلاج. هذه العلاجات قد تنقذ حياتك.</w:t>
            </w:r>
          </w:p>
        </w:tc>
        <w:tc>
          <w:tcPr>
            <w:tcW w:w="3436" w:type="dxa"/>
            <w:shd w:val="clear" w:color="auto" w:fill="DAEFE7"/>
          </w:tcPr>
          <w:p w14:paraId="740EDD59" w14:textId="77777777" w:rsidR="001D7550" w:rsidRPr="002B51A5" w:rsidRDefault="0010673A" w:rsidP="002B51A5">
            <w:pPr>
              <w:bidi/>
              <w:spacing w:line="264" w:lineRule="auto"/>
              <w:rPr>
                <w:rFonts w:ascii="Dubai" w:hAnsi="Dubai" w:cs="Dubai"/>
                <w:szCs w:val="20"/>
              </w:rPr>
            </w:pPr>
            <w:r w:rsidRPr="002B51A5">
              <w:rPr>
                <w:rFonts w:ascii="Dubai" w:hAnsi="Dubai" w:cs="Dubai"/>
                <w:szCs w:val="20"/>
                <w:rtl/>
                <w:lang w:val="ar"/>
              </w:rPr>
              <w:t>الأشخاص الذين لا يخضعون للفحوصات يتجنبون إجراء فحوصات طبية إضافية، ولكنهم لا يحظون أيضًا بفرصة اكتشاف أمراض أخرى قابلة للعلاج في مرحلة مبكرة.</w:t>
            </w:r>
          </w:p>
        </w:tc>
      </w:tr>
    </w:tbl>
    <w:p w14:paraId="5961EFE5" w14:textId="77777777" w:rsidR="00F452A0" w:rsidRPr="002B51A5" w:rsidRDefault="0010673A" w:rsidP="002B51A5">
      <w:pPr>
        <w:bidi/>
        <w:spacing w:line="264" w:lineRule="auto"/>
        <w:rPr>
          <w:rFonts w:ascii="Dubai" w:hAnsi="Dubai" w:cs="Dubai"/>
          <w:szCs w:val="20"/>
          <w:lang w:val="en-GB"/>
        </w:rPr>
      </w:pPr>
      <w:r w:rsidRPr="002B51A5">
        <w:rPr>
          <w:rFonts w:ascii="Dubai" w:hAnsi="Dubai" w:cs="Dubai"/>
          <w:szCs w:val="20"/>
          <w:vertAlign w:val="superscript"/>
          <w:rtl/>
          <w:lang w:val="ar"/>
        </w:rPr>
        <w:t xml:space="preserve">1 </w:t>
      </w:r>
      <w:r w:rsidRPr="002B51A5">
        <w:rPr>
          <w:rFonts w:ascii="Dubai" w:hAnsi="Dubai" w:cs="Dubai"/>
          <w:szCs w:val="20"/>
          <w:rtl/>
          <w:lang w:val="ar"/>
        </w:rPr>
        <w:t>استنادًا إلى أفضل التقديرات المستمدة من تجارب عشوائية محكومة.</w:t>
      </w:r>
    </w:p>
    <w:p w14:paraId="1D3D13E9" w14:textId="77777777" w:rsidR="0026354A" w:rsidRPr="002B51A5" w:rsidRDefault="0010673A" w:rsidP="002B51A5">
      <w:pPr>
        <w:pStyle w:val="Heading2"/>
        <w:bidi/>
        <w:spacing w:line="264" w:lineRule="auto"/>
        <w:rPr>
          <w:rFonts w:ascii="Dubai" w:hAnsi="Dubai" w:cs="Dubai"/>
          <w:bCs/>
          <w:szCs w:val="44"/>
          <w:lang w:val="en-GB"/>
        </w:rPr>
      </w:pPr>
      <w:r w:rsidRPr="002B51A5">
        <w:rPr>
          <w:rFonts w:ascii="Dubai" w:hAnsi="Dubai" w:cs="Dubai"/>
          <w:bCs/>
          <w:szCs w:val="44"/>
          <w:rtl/>
          <w:lang w:val="ar"/>
        </w:rPr>
        <w:t>أداة اتخاذ القرار</w:t>
      </w:r>
    </w:p>
    <w:p w14:paraId="69F4C52A" w14:textId="6E3CC441" w:rsidR="002B51A5" w:rsidRDefault="0010673A" w:rsidP="002B51A5">
      <w:pPr>
        <w:bidi/>
        <w:spacing w:after="360" w:line="264" w:lineRule="auto"/>
        <w:rPr>
          <w:rFonts w:ascii="Dubai" w:hAnsi="Dubai" w:cs="Dubai"/>
          <w:szCs w:val="20"/>
          <w:rtl/>
          <w:lang w:val="ar"/>
        </w:rPr>
      </w:pPr>
      <w:r w:rsidRPr="002B51A5">
        <w:rPr>
          <w:rFonts w:ascii="Dubai" w:hAnsi="Dubai" w:cs="Dubai"/>
          <w:szCs w:val="20"/>
          <w:rtl/>
          <w:lang w:val="ar"/>
        </w:rPr>
        <w:t>تذكر أن المشاركة في فحص سرطان الرئة هو اختيارك. استخدم الأداة أدناه لمساعدتك في تحديد ما هو مهم بالنسبة لك.</w:t>
      </w:r>
      <w:r w:rsidR="002B51A5">
        <w:rPr>
          <w:rFonts w:ascii="Dubai" w:hAnsi="Dubai" w:cs="Dubai"/>
          <w:szCs w:val="20"/>
          <w:rtl/>
          <w:lang w:val="ar"/>
        </w:rPr>
        <w:br w:type="page"/>
      </w:r>
    </w:p>
    <w:p w14:paraId="3A68E9DB" w14:textId="77777777" w:rsidR="00034816" w:rsidRPr="002B51A5" w:rsidRDefault="00034816" w:rsidP="002B51A5">
      <w:pPr>
        <w:bidi/>
        <w:spacing w:after="360" w:line="264" w:lineRule="auto"/>
        <w:rPr>
          <w:rFonts w:ascii="Dubai" w:hAnsi="Dubai" w:cs="Dubai"/>
          <w:szCs w:val="20"/>
          <w:lang w:val="en-GB"/>
        </w:rPr>
      </w:pPr>
    </w:p>
    <w:p w14:paraId="4A8CB13A" w14:textId="77777777" w:rsidR="00236CB6" w:rsidRPr="002B51A5" w:rsidRDefault="0010673A" w:rsidP="002B51A5">
      <w:pPr>
        <w:pStyle w:val="Heading3"/>
        <w:bidi/>
        <w:spacing w:line="264" w:lineRule="auto"/>
        <w:rPr>
          <w:rFonts w:ascii="Dubai" w:hAnsi="Dubai" w:cs="Dubai"/>
          <w:bCs/>
          <w:color w:val="002F5E"/>
          <w:szCs w:val="24"/>
        </w:rPr>
      </w:pPr>
      <w:r w:rsidRPr="002B51A5">
        <w:rPr>
          <w:rFonts w:ascii="Dubai" w:hAnsi="Dubai" w:cs="Dubai"/>
          <w:bCs/>
          <w:color w:val="002F5E"/>
          <w:szCs w:val="24"/>
          <w:rtl/>
          <w:lang w:val="ar"/>
        </w:rPr>
        <w:t>اسأل نفسك: ما الذي يهمك عند اتخاذ قرار بشأن إجراء فحص الكشف عن سرطان الرئة؟</w:t>
      </w:r>
    </w:p>
    <w:p w14:paraId="1277ECF8" w14:textId="77777777" w:rsidR="001A6A2B" w:rsidRPr="002B51A5" w:rsidRDefault="0010673A" w:rsidP="002B51A5">
      <w:pPr>
        <w:keepNext/>
        <w:keepLines/>
        <w:bidi/>
        <w:spacing w:after="360" w:line="264" w:lineRule="auto"/>
        <w:rPr>
          <w:rFonts w:ascii="Dubai" w:hAnsi="Dubai" w:cs="Dubai"/>
          <w:szCs w:val="20"/>
          <w:lang w:val="en-GB"/>
        </w:rPr>
        <w:sectPr w:rsidR="001A6A2B" w:rsidRPr="002B51A5" w:rsidSect="007E6491">
          <w:footerReference w:type="default" r:id="rId15"/>
          <w:headerReference w:type="first" r:id="rId16"/>
          <w:footerReference w:type="first" r:id="rId17"/>
          <w:endnotePr>
            <w:numFmt w:val="decimal"/>
          </w:endnotePr>
          <w:pgSz w:w="11906" w:h="16838"/>
          <w:pgMar w:top="850" w:right="850" w:bottom="850" w:left="850" w:header="708" w:footer="708" w:gutter="0"/>
          <w:cols w:space="708"/>
          <w:formProt w:val="0"/>
          <w:titlePg/>
          <w:docGrid w:linePitch="360"/>
        </w:sectPr>
      </w:pPr>
      <w:r w:rsidRPr="002B51A5">
        <w:rPr>
          <w:rFonts w:ascii="Dubai" w:hAnsi="Dubai" w:cs="Dubai"/>
          <w:szCs w:val="20"/>
          <w:rtl/>
          <w:lang w:val="ar"/>
        </w:rPr>
        <w:t>قيم كل عبارة من 1 إلى 5 حسب مدى أهميتها بالنسبة لك، حيث 1 تعني "غير مهم" و5 تعني "مهم جدًا".</w:t>
      </w:r>
    </w:p>
    <w:tbl>
      <w:tblPr>
        <w:tblStyle w:val="TableGrid"/>
        <w:bidiVisual/>
        <w:tblW w:w="10244" w:type="dxa"/>
        <w:tblLook w:val="04A0" w:firstRow="1" w:lastRow="0" w:firstColumn="1" w:lastColumn="0" w:noHBand="0" w:noVBand="1"/>
      </w:tblPr>
      <w:tblGrid>
        <w:gridCol w:w="4329"/>
        <w:gridCol w:w="1183"/>
        <w:gridCol w:w="1183"/>
        <w:gridCol w:w="1183"/>
        <w:gridCol w:w="1183"/>
        <w:gridCol w:w="1183"/>
      </w:tblGrid>
      <w:tr w:rsidR="00921698" w:rsidRPr="002B51A5" w14:paraId="0666EA1E" w14:textId="77777777" w:rsidTr="002B51A5">
        <w:trPr>
          <w:tblHeader/>
        </w:trPr>
        <w:tc>
          <w:tcPr>
            <w:tcW w:w="4329" w:type="dxa"/>
            <w:shd w:val="clear" w:color="auto" w:fill="auto"/>
            <w:vAlign w:val="center"/>
          </w:tcPr>
          <w:p w14:paraId="1DCA92FA" w14:textId="77777777" w:rsidR="00921698" w:rsidRPr="002B51A5" w:rsidRDefault="00921698" w:rsidP="00921698">
            <w:pPr>
              <w:keepNext/>
              <w:keepLines/>
              <w:bidi/>
              <w:spacing w:line="264" w:lineRule="auto"/>
              <w:rPr>
                <w:rFonts w:ascii="Dubai" w:hAnsi="Dubai" w:cs="Dubai"/>
                <w:b/>
                <w:bCs/>
                <w:szCs w:val="20"/>
              </w:rPr>
            </w:pPr>
            <w:r w:rsidRPr="002B51A5">
              <w:rPr>
                <w:rFonts w:ascii="Dubai" w:hAnsi="Dubai" w:cs="Dubai"/>
                <w:b/>
                <w:bCs/>
                <w:szCs w:val="20"/>
                <w:rtl/>
                <w:lang w:val="ar"/>
              </w:rPr>
              <w:t>بيان</w:t>
            </w:r>
          </w:p>
        </w:tc>
        <w:tc>
          <w:tcPr>
            <w:tcW w:w="1183" w:type="dxa"/>
            <w:shd w:val="clear" w:color="auto" w:fill="auto"/>
            <w:vAlign w:val="center"/>
          </w:tcPr>
          <w:p w14:paraId="7F755317" w14:textId="58FBC65C" w:rsidR="00921698" w:rsidRPr="002B51A5" w:rsidRDefault="00921698" w:rsidP="00921698">
            <w:pPr>
              <w:keepNext/>
              <w:keepLines/>
              <w:bidi/>
              <w:spacing w:line="264" w:lineRule="auto"/>
              <w:jc w:val="center"/>
              <w:rPr>
                <w:rFonts w:ascii="Dubai" w:hAnsi="Dubai" w:cs="Dubai"/>
                <w:b/>
                <w:bCs/>
                <w:szCs w:val="20"/>
              </w:rPr>
            </w:pPr>
            <w:r w:rsidRPr="000E300D">
              <w:rPr>
                <w:rFonts w:ascii="Dubai" w:hAnsi="Dubai" w:cs="Dubai"/>
                <w:b/>
                <w:bCs/>
                <w:rtl/>
                <w:lang w:val="ar"/>
              </w:rPr>
              <w:t>5</w:t>
            </w:r>
          </w:p>
        </w:tc>
        <w:tc>
          <w:tcPr>
            <w:tcW w:w="1183" w:type="dxa"/>
            <w:shd w:val="clear" w:color="auto" w:fill="auto"/>
            <w:vAlign w:val="center"/>
          </w:tcPr>
          <w:p w14:paraId="53018421" w14:textId="60D568E1" w:rsidR="00921698" w:rsidRPr="002B51A5" w:rsidRDefault="00921698" w:rsidP="00921698">
            <w:pPr>
              <w:keepNext/>
              <w:keepLines/>
              <w:bidi/>
              <w:spacing w:line="264" w:lineRule="auto"/>
              <w:jc w:val="center"/>
              <w:rPr>
                <w:rFonts w:ascii="Dubai" w:hAnsi="Dubai" w:cs="Dubai"/>
                <w:b/>
                <w:bCs/>
                <w:szCs w:val="20"/>
              </w:rPr>
            </w:pPr>
            <w:r w:rsidRPr="000E300D">
              <w:rPr>
                <w:rFonts w:ascii="Dubai" w:hAnsi="Dubai" w:cs="Dubai"/>
                <w:b/>
                <w:bCs/>
                <w:rtl/>
                <w:lang w:val="ar"/>
              </w:rPr>
              <w:t>4</w:t>
            </w:r>
          </w:p>
        </w:tc>
        <w:tc>
          <w:tcPr>
            <w:tcW w:w="1183" w:type="dxa"/>
            <w:shd w:val="clear" w:color="auto" w:fill="auto"/>
            <w:vAlign w:val="center"/>
          </w:tcPr>
          <w:p w14:paraId="7C36B9AE" w14:textId="16FABA1D" w:rsidR="00921698" w:rsidRPr="002B51A5" w:rsidRDefault="00921698" w:rsidP="00921698">
            <w:pPr>
              <w:keepNext/>
              <w:keepLines/>
              <w:bidi/>
              <w:spacing w:line="264" w:lineRule="auto"/>
              <w:jc w:val="center"/>
              <w:rPr>
                <w:rFonts w:ascii="Dubai" w:hAnsi="Dubai" w:cs="Dubai"/>
                <w:b/>
                <w:bCs/>
                <w:szCs w:val="20"/>
              </w:rPr>
            </w:pPr>
            <w:r w:rsidRPr="000E300D">
              <w:rPr>
                <w:rFonts w:ascii="Dubai" w:hAnsi="Dubai" w:cs="Dubai"/>
                <w:b/>
                <w:bCs/>
                <w:rtl/>
                <w:lang w:val="ar"/>
              </w:rPr>
              <w:t>3</w:t>
            </w:r>
          </w:p>
        </w:tc>
        <w:tc>
          <w:tcPr>
            <w:tcW w:w="1183" w:type="dxa"/>
            <w:shd w:val="clear" w:color="auto" w:fill="auto"/>
            <w:vAlign w:val="center"/>
          </w:tcPr>
          <w:p w14:paraId="5A7E444A" w14:textId="6753C6CF" w:rsidR="00921698" w:rsidRPr="002B51A5" w:rsidRDefault="00921698" w:rsidP="00921698">
            <w:pPr>
              <w:keepNext/>
              <w:keepLines/>
              <w:bidi/>
              <w:spacing w:line="264" w:lineRule="auto"/>
              <w:jc w:val="center"/>
              <w:rPr>
                <w:rFonts w:ascii="Dubai" w:hAnsi="Dubai" w:cs="Dubai"/>
                <w:b/>
                <w:bCs/>
                <w:szCs w:val="20"/>
              </w:rPr>
            </w:pPr>
            <w:r w:rsidRPr="000E300D">
              <w:rPr>
                <w:rFonts w:ascii="Dubai" w:hAnsi="Dubai" w:cs="Dubai"/>
                <w:b/>
                <w:bCs/>
                <w:rtl/>
                <w:lang w:val="ar"/>
              </w:rPr>
              <w:t>2</w:t>
            </w:r>
          </w:p>
        </w:tc>
        <w:tc>
          <w:tcPr>
            <w:tcW w:w="1183" w:type="dxa"/>
            <w:shd w:val="clear" w:color="auto" w:fill="auto"/>
            <w:vAlign w:val="center"/>
          </w:tcPr>
          <w:p w14:paraId="390EC34B" w14:textId="31C4C207" w:rsidR="00921698" w:rsidRPr="002B51A5" w:rsidRDefault="00921698" w:rsidP="00921698">
            <w:pPr>
              <w:keepNext/>
              <w:keepLines/>
              <w:bidi/>
              <w:spacing w:line="264" w:lineRule="auto"/>
              <w:jc w:val="center"/>
              <w:rPr>
                <w:rFonts w:ascii="Dubai" w:hAnsi="Dubai" w:cs="Dubai"/>
                <w:b/>
                <w:bCs/>
                <w:szCs w:val="20"/>
              </w:rPr>
            </w:pPr>
            <w:r w:rsidRPr="000E300D">
              <w:rPr>
                <w:rFonts w:ascii="Dubai" w:hAnsi="Dubai" w:cs="Dubai"/>
                <w:b/>
                <w:bCs/>
                <w:rtl/>
                <w:lang w:val="ar"/>
              </w:rPr>
              <w:t>1</w:t>
            </w:r>
          </w:p>
        </w:tc>
      </w:tr>
      <w:tr w:rsidR="0078263C" w:rsidRPr="002B51A5" w14:paraId="38AC1D62" w14:textId="77777777" w:rsidTr="002B51A5">
        <w:trPr>
          <w:tblHeader/>
        </w:trPr>
        <w:tc>
          <w:tcPr>
            <w:tcW w:w="4329" w:type="dxa"/>
            <w:shd w:val="clear" w:color="auto" w:fill="auto"/>
            <w:vAlign w:val="center"/>
          </w:tcPr>
          <w:p w14:paraId="35303A85" w14:textId="77777777" w:rsidR="000E69B5" w:rsidRPr="002B51A5" w:rsidRDefault="0010673A" w:rsidP="002B51A5">
            <w:pPr>
              <w:keepNext/>
              <w:keepLines/>
              <w:bidi/>
              <w:spacing w:line="264" w:lineRule="auto"/>
              <w:rPr>
                <w:rFonts w:ascii="Dubai" w:hAnsi="Dubai" w:cs="Dubai"/>
                <w:b/>
                <w:bCs/>
                <w:szCs w:val="20"/>
              </w:rPr>
            </w:pPr>
            <w:r w:rsidRPr="002B51A5">
              <w:rPr>
                <w:rFonts w:ascii="Dubai" w:hAnsi="Dubai" w:cs="Dubai"/>
                <w:b/>
                <w:bCs/>
                <w:szCs w:val="20"/>
                <w:rtl/>
                <w:lang w:val="ar"/>
              </w:rPr>
              <w:t>الكشف المبكر عن سرطان الرئة قبل ظهور الأعراض؟</w:t>
            </w:r>
          </w:p>
          <w:p w14:paraId="1641CDF2" w14:textId="0907081D" w:rsidR="000E69B5" w:rsidRPr="002B51A5" w:rsidRDefault="0010673A" w:rsidP="002B51A5">
            <w:pPr>
              <w:keepNext/>
              <w:keepLines/>
              <w:bidi/>
              <w:spacing w:line="264" w:lineRule="auto"/>
              <w:rPr>
                <w:rFonts w:ascii="Dubai" w:hAnsi="Dubai" w:cs="Dubai"/>
                <w:szCs w:val="20"/>
              </w:rPr>
            </w:pPr>
            <w:r w:rsidRPr="002B51A5">
              <w:rPr>
                <w:rFonts w:ascii="Dubai" w:hAnsi="Dubai" w:cs="Dubai"/>
                <w:szCs w:val="20"/>
                <w:rtl/>
                <w:lang w:val="ar"/>
              </w:rPr>
              <w:t xml:space="preserve">(مثل السعال المستمر غير المبرر أو السعال </w:t>
            </w:r>
            <w:r w:rsidR="0072592B">
              <w:rPr>
                <w:rFonts w:ascii="Dubai" w:hAnsi="Dubai" w:cs="Dubai"/>
                <w:szCs w:val="20"/>
                <w:lang w:val="en-US"/>
              </w:rPr>
              <w:br/>
            </w:r>
            <w:r w:rsidRPr="002B51A5">
              <w:rPr>
                <w:rFonts w:ascii="Dubai" w:hAnsi="Dubai" w:cs="Dubai"/>
                <w:szCs w:val="20"/>
                <w:rtl/>
                <w:lang w:val="ar"/>
              </w:rPr>
              <w:t>المصحوب بدم)</w:t>
            </w:r>
          </w:p>
        </w:tc>
        <w:tc>
          <w:tcPr>
            <w:tcW w:w="1183" w:type="dxa"/>
            <w:shd w:val="clear" w:color="auto" w:fill="B9E1D3"/>
            <w:vAlign w:val="center"/>
          </w:tcPr>
          <w:p w14:paraId="75867748" w14:textId="77777777" w:rsidR="000E69B5"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ed w:val="0"/>
                  </w:checkBox>
                </w:ffData>
              </w:fldChar>
            </w:r>
            <w:bookmarkStart w:id="2" w:name="Check1"/>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bookmarkEnd w:id="2"/>
          </w:p>
        </w:tc>
        <w:tc>
          <w:tcPr>
            <w:tcW w:w="1183" w:type="dxa"/>
            <w:shd w:val="clear" w:color="auto" w:fill="B9E1D3"/>
            <w:vAlign w:val="center"/>
          </w:tcPr>
          <w:p w14:paraId="429AF21A" w14:textId="77777777" w:rsidR="000E69B5"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ed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4D46AD7B" w14:textId="77777777" w:rsidR="000E69B5"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ed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2B7A1FF3" w14:textId="77777777" w:rsidR="000E69B5"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ed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07288612" w14:textId="77777777" w:rsidR="000E69B5"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
                  <w:enabled/>
                  <w:calcOnExit w:val="0"/>
                  <w:checkBox>
                    <w:size w:val="30"/>
                    <w:default w:val="0"/>
                    <w:checked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r>
      <w:tr w:rsidR="0078263C" w:rsidRPr="002B51A5" w14:paraId="66E27D1F" w14:textId="77777777" w:rsidTr="002B51A5">
        <w:trPr>
          <w:trHeight w:val="1134"/>
          <w:tblHeader/>
        </w:trPr>
        <w:tc>
          <w:tcPr>
            <w:tcW w:w="4329" w:type="dxa"/>
            <w:shd w:val="clear" w:color="auto" w:fill="auto"/>
            <w:vAlign w:val="center"/>
          </w:tcPr>
          <w:p w14:paraId="3DEFFEF6" w14:textId="77777777" w:rsidR="000E69B5" w:rsidRPr="002B51A5" w:rsidRDefault="0010673A" w:rsidP="002B51A5">
            <w:pPr>
              <w:keepNext/>
              <w:keepLines/>
              <w:bidi/>
              <w:spacing w:line="264" w:lineRule="auto"/>
              <w:rPr>
                <w:rFonts w:ascii="Dubai" w:hAnsi="Dubai" w:cs="Dubai"/>
                <w:b/>
                <w:bCs/>
                <w:szCs w:val="20"/>
              </w:rPr>
            </w:pPr>
            <w:r w:rsidRPr="002B51A5">
              <w:rPr>
                <w:rFonts w:ascii="Dubai" w:hAnsi="Dubai" w:cs="Dubai"/>
                <w:b/>
                <w:bCs/>
                <w:szCs w:val="20"/>
                <w:rtl/>
                <w:lang w:val="ar"/>
              </w:rPr>
              <w:t>الكشف المبكر عن سرطان الرئة عندما تتوفر خيارات علاجية أكثر؟</w:t>
            </w:r>
          </w:p>
        </w:tc>
        <w:tc>
          <w:tcPr>
            <w:tcW w:w="1183" w:type="dxa"/>
            <w:shd w:val="clear" w:color="auto" w:fill="B9E1D3"/>
            <w:vAlign w:val="center"/>
          </w:tcPr>
          <w:p w14:paraId="3B14EC59" w14:textId="77777777" w:rsidR="000E69B5"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2CBBE907" w14:textId="77777777" w:rsidR="000E69B5"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3FE76B17" w14:textId="77777777" w:rsidR="000E69B5"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2C041804" w14:textId="77777777" w:rsidR="000E69B5"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ed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341A0FF2" w14:textId="77777777" w:rsidR="000E69B5"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ed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r>
      <w:tr w:rsidR="0078263C" w:rsidRPr="002B51A5" w14:paraId="2CA6A263" w14:textId="77777777" w:rsidTr="002B51A5">
        <w:trPr>
          <w:trHeight w:val="1134"/>
          <w:tblHeader/>
        </w:trPr>
        <w:tc>
          <w:tcPr>
            <w:tcW w:w="4329" w:type="dxa"/>
            <w:shd w:val="clear" w:color="auto" w:fill="auto"/>
            <w:vAlign w:val="center"/>
          </w:tcPr>
          <w:p w14:paraId="19E6EFAC" w14:textId="77777777" w:rsidR="008E47B7" w:rsidRPr="002B51A5" w:rsidRDefault="0010673A" w:rsidP="002B51A5">
            <w:pPr>
              <w:keepNext/>
              <w:keepLines/>
              <w:bidi/>
              <w:spacing w:line="264" w:lineRule="auto"/>
              <w:rPr>
                <w:rFonts w:ascii="Dubai" w:hAnsi="Dubai" w:cs="Dubai"/>
                <w:b/>
                <w:bCs/>
                <w:szCs w:val="20"/>
              </w:rPr>
            </w:pPr>
            <w:r w:rsidRPr="002B51A5">
              <w:rPr>
                <w:rFonts w:ascii="Dubai" w:hAnsi="Dubai" w:cs="Dubai"/>
                <w:b/>
                <w:bCs/>
                <w:szCs w:val="20"/>
                <w:rtl/>
                <w:lang w:val="ar"/>
              </w:rPr>
              <w:t>الشعور بالراحة تجاه صحة رئتيك؟</w:t>
            </w:r>
          </w:p>
        </w:tc>
        <w:tc>
          <w:tcPr>
            <w:tcW w:w="1183" w:type="dxa"/>
            <w:shd w:val="clear" w:color="auto" w:fill="B9E1D3"/>
            <w:vAlign w:val="center"/>
          </w:tcPr>
          <w:p w14:paraId="4B85520E" w14:textId="77777777" w:rsidR="008E47B7"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54A9C23E" w14:textId="77777777" w:rsidR="008E47B7"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0F8DB897" w14:textId="77777777" w:rsidR="008E47B7"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4AEF3A31" w14:textId="77777777" w:rsidR="008E47B7"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569852A0" w14:textId="77777777" w:rsidR="008E47B7"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ed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r>
      <w:tr w:rsidR="0078263C" w:rsidRPr="002B51A5" w14:paraId="48C38655" w14:textId="77777777" w:rsidTr="002B51A5">
        <w:trPr>
          <w:trHeight w:val="1134"/>
          <w:tblHeader/>
        </w:trPr>
        <w:tc>
          <w:tcPr>
            <w:tcW w:w="4329" w:type="dxa"/>
            <w:shd w:val="clear" w:color="auto" w:fill="auto"/>
            <w:vAlign w:val="center"/>
          </w:tcPr>
          <w:p w14:paraId="0FB076C6" w14:textId="77777777" w:rsidR="000E69B5" w:rsidRPr="002B51A5" w:rsidRDefault="0010673A" w:rsidP="002B51A5">
            <w:pPr>
              <w:keepNext/>
              <w:keepLines/>
              <w:bidi/>
              <w:spacing w:line="264" w:lineRule="auto"/>
              <w:rPr>
                <w:rFonts w:ascii="Dubai" w:hAnsi="Dubai" w:cs="Dubai"/>
                <w:b/>
                <w:bCs/>
                <w:szCs w:val="20"/>
              </w:rPr>
            </w:pPr>
            <w:r w:rsidRPr="002B51A5">
              <w:rPr>
                <w:rFonts w:ascii="Dubai" w:hAnsi="Dubai" w:cs="Dubai"/>
                <w:b/>
                <w:bCs/>
                <w:szCs w:val="20"/>
                <w:rtl/>
                <w:lang w:val="ar"/>
              </w:rPr>
              <w:t>الفرصة لمناقشة تاريخك مع التدخين والحصول على الدعم للإقلاع عنه؟</w:t>
            </w:r>
          </w:p>
        </w:tc>
        <w:tc>
          <w:tcPr>
            <w:tcW w:w="1183" w:type="dxa"/>
            <w:shd w:val="clear" w:color="auto" w:fill="B9E1D3"/>
            <w:vAlign w:val="center"/>
          </w:tcPr>
          <w:p w14:paraId="7FC9565A" w14:textId="77777777" w:rsidR="000E69B5"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6A02C563" w14:textId="77777777" w:rsidR="000E69B5"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075B4933" w14:textId="77777777" w:rsidR="000E69B5"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5413E206" w14:textId="77777777" w:rsidR="000E69B5"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19D2D85F" w14:textId="77777777" w:rsidR="000E69B5" w:rsidRPr="002B51A5" w:rsidRDefault="0010673A" w:rsidP="002B51A5">
            <w:pPr>
              <w:keepNext/>
              <w:keepLines/>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ed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r>
    </w:tbl>
    <w:p w14:paraId="10055235" w14:textId="77777777" w:rsidR="00AA5792" w:rsidRPr="002B51A5" w:rsidRDefault="00AA5792" w:rsidP="002B51A5">
      <w:pPr>
        <w:pStyle w:val="Heading3"/>
        <w:spacing w:before="120" w:line="264" w:lineRule="auto"/>
        <w:rPr>
          <w:rFonts w:ascii="Dubai" w:hAnsi="Dubai" w:cs="Dubai"/>
        </w:rPr>
        <w:sectPr w:rsidR="00AA5792" w:rsidRPr="002B51A5" w:rsidSect="00AA5792">
          <w:footerReference w:type="default" r:id="rId18"/>
          <w:footerReference w:type="first" r:id="rId19"/>
          <w:endnotePr>
            <w:numFmt w:val="decimal"/>
          </w:endnotePr>
          <w:type w:val="continuous"/>
          <w:pgSz w:w="11906" w:h="16838"/>
          <w:pgMar w:top="850" w:right="850" w:bottom="850" w:left="850" w:header="708" w:footer="708" w:gutter="0"/>
          <w:cols w:space="708"/>
          <w:docGrid w:linePitch="360"/>
        </w:sectPr>
      </w:pPr>
    </w:p>
    <w:p w14:paraId="372F813D" w14:textId="77777777" w:rsidR="00AA5792" w:rsidRPr="002B51A5" w:rsidRDefault="0010673A" w:rsidP="002B51A5">
      <w:pPr>
        <w:pStyle w:val="Heading3"/>
        <w:bidi/>
        <w:spacing w:line="264" w:lineRule="auto"/>
        <w:rPr>
          <w:rFonts w:ascii="Dubai" w:hAnsi="Dubai" w:cs="Dubai"/>
          <w:bCs/>
          <w:color w:val="002F5E"/>
          <w:szCs w:val="24"/>
        </w:rPr>
      </w:pPr>
      <w:r w:rsidRPr="002B51A5">
        <w:rPr>
          <w:rFonts w:ascii="Dubai" w:hAnsi="Dubai" w:cs="Dubai"/>
          <w:bCs/>
          <w:color w:val="002F5E"/>
          <w:szCs w:val="24"/>
          <w:rtl/>
          <w:lang w:val="ar"/>
        </w:rPr>
        <w:t>اسأل نفسك: ما مدى قلقك بشأن:</w:t>
      </w:r>
    </w:p>
    <w:p w14:paraId="347DCDAA" w14:textId="4D635005" w:rsidR="00811048" w:rsidRPr="002B51A5" w:rsidRDefault="0010673A" w:rsidP="002B51A5">
      <w:pPr>
        <w:bidi/>
        <w:spacing w:line="264" w:lineRule="auto"/>
        <w:rPr>
          <w:rFonts w:ascii="Dubai" w:hAnsi="Dubai" w:cs="Dubai"/>
          <w:szCs w:val="20"/>
          <w:lang w:val="en-GB"/>
        </w:rPr>
        <w:sectPr w:rsidR="00811048" w:rsidRPr="002B51A5" w:rsidSect="00AA5792">
          <w:footerReference w:type="default" r:id="rId20"/>
          <w:footerReference w:type="first" r:id="rId21"/>
          <w:endnotePr>
            <w:numFmt w:val="decimal"/>
          </w:endnotePr>
          <w:type w:val="continuous"/>
          <w:pgSz w:w="11906" w:h="16838"/>
          <w:pgMar w:top="850" w:right="850" w:bottom="850" w:left="850" w:header="708" w:footer="708" w:gutter="0"/>
          <w:cols w:space="708"/>
          <w:formProt w:val="0"/>
          <w:docGrid w:linePitch="360"/>
        </w:sectPr>
      </w:pPr>
      <w:r w:rsidRPr="002B51A5">
        <w:rPr>
          <w:rFonts w:ascii="Dubai" w:hAnsi="Dubai" w:cs="Dubai"/>
          <w:szCs w:val="20"/>
          <w:rtl/>
          <w:lang w:val="ar"/>
        </w:rPr>
        <w:t>قيم كل عبارة من 5 إلى 1 بناءً على مدى قلقك، حيث 5 تعني "قلق جدًا</w:t>
      </w:r>
      <w:r w:rsidR="0072592B" w:rsidRPr="002B51A5">
        <w:rPr>
          <w:rFonts w:ascii="Dubai" w:hAnsi="Dubai" w:cs="Dubai"/>
          <w:szCs w:val="20"/>
          <w:rtl/>
          <w:lang w:val="ar"/>
        </w:rPr>
        <w:t>"</w:t>
      </w:r>
      <w:r w:rsidRPr="002B51A5">
        <w:rPr>
          <w:rFonts w:ascii="Dubai" w:hAnsi="Dubai" w:cs="Dubai"/>
          <w:szCs w:val="20"/>
          <w:rtl/>
          <w:lang w:val="ar"/>
        </w:rPr>
        <w:t xml:space="preserve"> و1 تعني "غير قلق".</w:t>
      </w:r>
    </w:p>
    <w:tbl>
      <w:tblPr>
        <w:tblStyle w:val="TableGrid"/>
        <w:bidiVisual/>
        <w:tblW w:w="10244" w:type="dxa"/>
        <w:tblLook w:val="04A0" w:firstRow="1" w:lastRow="0" w:firstColumn="1" w:lastColumn="0" w:noHBand="0" w:noVBand="1"/>
      </w:tblPr>
      <w:tblGrid>
        <w:gridCol w:w="4329"/>
        <w:gridCol w:w="1183"/>
        <w:gridCol w:w="1183"/>
        <w:gridCol w:w="1183"/>
        <w:gridCol w:w="1183"/>
        <w:gridCol w:w="1183"/>
      </w:tblGrid>
      <w:tr w:rsidR="00921698" w:rsidRPr="002B51A5" w14:paraId="4DF1E818" w14:textId="77777777" w:rsidTr="00450162">
        <w:trPr>
          <w:tblHeader/>
        </w:trPr>
        <w:tc>
          <w:tcPr>
            <w:tcW w:w="4329" w:type="dxa"/>
            <w:shd w:val="clear" w:color="auto" w:fill="auto"/>
            <w:vAlign w:val="center"/>
          </w:tcPr>
          <w:p w14:paraId="5947B7B1" w14:textId="77777777" w:rsidR="00921698" w:rsidRPr="002B51A5" w:rsidRDefault="00921698" w:rsidP="00921698">
            <w:pPr>
              <w:bidi/>
              <w:spacing w:line="264" w:lineRule="auto"/>
              <w:rPr>
                <w:rFonts w:ascii="Dubai" w:hAnsi="Dubai" w:cs="Dubai"/>
                <w:b/>
                <w:bCs/>
                <w:szCs w:val="20"/>
              </w:rPr>
            </w:pPr>
            <w:r w:rsidRPr="002B51A5">
              <w:rPr>
                <w:rFonts w:ascii="Dubai" w:hAnsi="Dubai" w:cs="Dubai"/>
                <w:b/>
                <w:bCs/>
                <w:szCs w:val="20"/>
                <w:rtl/>
                <w:lang w:val="ar"/>
              </w:rPr>
              <w:t>بيان</w:t>
            </w:r>
          </w:p>
        </w:tc>
        <w:tc>
          <w:tcPr>
            <w:tcW w:w="1183" w:type="dxa"/>
            <w:shd w:val="clear" w:color="auto" w:fill="auto"/>
            <w:vAlign w:val="center"/>
          </w:tcPr>
          <w:p w14:paraId="2F5EDF56" w14:textId="1E4078ED" w:rsidR="00921698" w:rsidRPr="002B51A5" w:rsidRDefault="00921698" w:rsidP="00921698">
            <w:pPr>
              <w:bidi/>
              <w:spacing w:line="264" w:lineRule="auto"/>
              <w:jc w:val="center"/>
              <w:rPr>
                <w:rFonts w:ascii="Dubai" w:hAnsi="Dubai" w:cs="Dubai"/>
                <w:b/>
                <w:bCs/>
                <w:szCs w:val="20"/>
              </w:rPr>
            </w:pPr>
            <w:r w:rsidRPr="00660EE5">
              <w:rPr>
                <w:rFonts w:ascii="Dubai" w:hAnsi="Dubai" w:cs="Dubai"/>
                <w:b/>
                <w:bCs/>
                <w:sz w:val="24"/>
                <w:rtl/>
                <w:lang w:val="ar"/>
              </w:rPr>
              <w:t>1</w:t>
            </w:r>
          </w:p>
        </w:tc>
        <w:tc>
          <w:tcPr>
            <w:tcW w:w="1183" w:type="dxa"/>
            <w:shd w:val="clear" w:color="auto" w:fill="auto"/>
            <w:vAlign w:val="center"/>
          </w:tcPr>
          <w:p w14:paraId="65AABE81" w14:textId="05350A02" w:rsidR="00921698" w:rsidRPr="002B51A5" w:rsidRDefault="00921698" w:rsidP="00921698">
            <w:pPr>
              <w:bidi/>
              <w:spacing w:line="264" w:lineRule="auto"/>
              <w:jc w:val="center"/>
              <w:rPr>
                <w:rFonts w:ascii="Dubai" w:hAnsi="Dubai" w:cs="Dubai"/>
                <w:b/>
                <w:bCs/>
                <w:szCs w:val="20"/>
              </w:rPr>
            </w:pPr>
            <w:r w:rsidRPr="00660EE5">
              <w:rPr>
                <w:rFonts w:ascii="Dubai" w:hAnsi="Dubai" w:cs="Dubai"/>
                <w:b/>
                <w:bCs/>
                <w:sz w:val="24"/>
                <w:rtl/>
                <w:lang w:val="ar"/>
              </w:rPr>
              <w:t>2</w:t>
            </w:r>
          </w:p>
        </w:tc>
        <w:tc>
          <w:tcPr>
            <w:tcW w:w="1183" w:type="dxa"/>
            <w:shd w:val="clear" w:color="auto" w:fill="auto"/>
            <w:vAlign w:val="center"/>
          </w:tcPr>
          <w:p w14:paraId="625B5A04" w14:textId="136124B8" w:rsidR="00921698" w:rsidRPr="002B51A5" w:rsidRDefault="00921698" w:rsidP="00921698">
            <w:pPr>
              <w:bidi/>
              <w:spacing w:line="264" w:lineRule="auto"/>
              <w:jc w:val="center"/>
              <w:rPr>
                <w:rFonts w:ascii="Dubai" w:hAnsi="Dubai" w:cs="Dubai"/>
                <w:b/>
                <w:bCs/>
                <w:szCs w:val="20"/>
              </w:rPr>
            </w:pPr>
            <w:r w:rsidRPr="00660EE5">
              <w:rPr>
                <w:rFonts w:ascii="Dubai" w:hAnsi="Dubai" w:cs="Dubai"/>
                <w:b/>
                <w:bCs/>
                <w:sz w:val="24"/>
                <w:rtl/>
                <w:lang w:val="ar"/>
              </w:rPr>
              <w:t>3</w:t>
            </w:r>
          </w:p>
        </w:tc>
        <w:tc>
          <w:tcPr>
            <w:tcW w:w="1183" w:type="dxa"/>
            <w:shd w:val="clear" w:color="auto" w:fill="auto"/>
            <w:vAlign w:val="center"/>
          </w:tcPr>
          <w:p w14:paraId="65992EA8" w14:textId="3EE94299" w:rsidR="00921698" w:rsidRPr="002B51A5" w:rsidRDefault="00921698" w:rsidP="00921698">
            <w:pPr>
              <w:bidi/>
              <w:spacing w:line="264" w:lineRule="auto"/>
              <w:jc w:val="center"/>
              <w:rPr>
                <w:rFonts w:ascii="Dubai" w:hAnsi="Dubai" w:cs="Dubai"/>
                <w:b/>
                <w:bCs/>
                <w:szCs w:val="20"/>
              </w:rPr>
            </w:pPr>
            <w:r w:rsidRPr="00660EE5">
              <w:rPr>
                <w:rFonts w:ascii="Dubai" w:hAnsi="Dubai" w:cs="Dubai"/>
                <w:b/>
                <w:bCs/>
                <w:sz w:val="24"/>
                <w:rtl/>
                <w:lang w:val="ar"/>
              </w:rPr>
              <w:t>4</w:t>
            </w:r>
          </w:p>
        </w:tc>
        <w:tc>
          <w:tcPr>
            <w:tcW w:w="1183" w:type="dxa"/>
            <w:shd w:val="clear" w:color="auto" w:fill="auto"/>
            <w:vAlign w:val="center"/>
          </w:tcPr>
          <w:p w14:paraId="409FCFC1" w14:textId="1F51603D" w:rsidR="00921698" w:rsidRPr="002B51A5" w:rsidRDefault="00921698" w:rsidP="00921698">
            <w:pPr>
              <w:bidi/>
              <w:spacing w:line="264" w:lineRule="auto"/>
              <w:jc w:val="center"/>
              <w:rPr>
                <w:rFonts w:ascii="Dubai" w:hAnsi="Dubai" w:cs="Dubai"/>
                <w:b/>
                <w:bCs/>
                <w:szCs w:val="20"/>
              </w:rPr>
            </w:pPr>
            <w:r w:rsidRPr="00660EE5">
              <w:rPr>
                <w:rFonts w:ascii="Dubai" w:hAnsi="Dubai" w:cs="Dubai"/>
                <w:b/>
                <w:bCs/>
                <w:sz w:val="24"/>
                <w:rtl/>
                <w:lang w:val="ar"/>
              </w:rPr>
              <w:t>5</w:t>
            </w:r>
          </w:p>
        </w:tc>
      </w:tr>
      <w:tr w:rsidR="0078263C" w:rsidRPr="002B51A5" w14:paraId="7FD5E9B8" w14:textId="77777777" w:rsidTr="00450162">
        <w:trPr>
          <w:trHeight w:val="1134"/>
          <w:tblHeader/>
        </w:trPr>
        <w:tc>
          <w:tcPr>
            <w:tcW w:w="4329" w:type="dxa"/>
            <w:shd w:val="clear" w:color="auto" w:fill="auto"/>
            <w:vAlign w:val="center"/>
          </w:tcPr>
          <w:p w14:paraId="5461B769" w14:textId="77777777" w:rsidR="00AA64B0" w:rsidRPr="002B51A5" w:rsidRDefault="0010673A" w:rsidP="002B51A5">
            <w:pPr>
              <w:bidi/>
              <w:spacing w:line="264" w:lineRule="auto"/>
              <w:rPr>
                <w:rFonts w:ascii="Dubai" w:hAnsi="Dubai" w:cs="Dubai"/>
                <w:szCs w:val="20"/>
              </w:rPr>
            </w:pPr>
            <w:r w:rsidRPr="002B51A5">
              <w:rPr>
                <w:rFonts w:ascii="Dubai" w:hAnsi="Dubai" w:cs="Dubai"/>
                <w:b/>
                <w:bCs/>
                <w:szCs w:val="20"/>
                <w:rtl/>
                <w:lang w:val="ar"/>
              </w:rPr>
              <w:t>الشعور بالقلق بشأن المشاركة في فحص الكشف عن سرطان الرئة؟</w:t>
            </w:r>
          </w:p>
        </w:tc>
        <w:tc>
          <w:tcPr>
            <w:tcW w:w="1183" w:type="dxa"/>
            <w:shd w:val="clear" w:color="auto" w:fill="B9E1D3"/>
            <w:vAlign w:val="center"/>
          </w:tcPr>
          <w:p w14:paraId="43C6170E"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ed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216F3ABF"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ed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432D6FE1"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ed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4129D0F2"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ed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7C41B551"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ed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r>
      <w:tr w:rsidR="0078263C" w:rsidRPr="002B51A5" w14:paraId="252E8F72" w14:textId="77777777" w:rsidTr="00450162">
        <w:trPr>
          <w:trHeight w:val="1134"/>
          <w:tblHeader/>
        </w:trPr>
        <w:tc>
          <w:tcPr>
            <w:tcW w:w="4329" w:type="dxa"/>
            <w:shd w:val="clear" w:color="auto" w:fill="auto"/>
            <w:vAlign w:val="center"/>
          </w:tcPr>
          <w:p w14:paraId="4C743D71" w14:textId="77777777" w:rsidR="00AA64B0" w:rsidRPr="002B51A5" w:rsidRDefault="0010673A" w:rsidP="002B51A5">
            <w:pPr>
              <w:bidi/>
              <w:spacing w:line="264" w:lineRule="auto"/>
              <w:rPr>
                <w:rFonts w:ascii="Dubai" w:hAnsi="Dubai" w:cs="Dubai"/>
                <w:b/>
                <w:bCs/>
                <w:szCs w:val="20"/>
              </w:rPr>
            </w:pPr>
            <w:r w:rsidRPr="002B51A5">
              <w:rPr>
                <w:rFonts w:ascii="Dubai" w:hAnsi="Dubai" w:cs="Dubai"/>
                <w:b/>
                <w:bCs/>
                <w:szCs w:val="20"/>
                <w:rtl/>
                <w:lang w:val="ar"/>
              </w:rPr>
              <w:t>التعرض للإشعاع؟</w:t>
            </w:r>
          </w:p>
        </w:tc>
        <w:tc>
          <w:tcPr>
            <w:tcW w:w="1183" w:type="dxa"/>
            <w:shd w:val="clear" w:color="auto" w:fill="B9E1D3"/>
            <w:vAlign w:val="center"/>
          </w:tcPr>
          <w:p w14:paraId="2265ECCC"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3B3A124B"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3DDCAC53"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55CBC744"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05A850C0"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r>
      <w:tr w:rsidR="0078263C" w:rsidRPr="002B51A5" w14:paraId="3560831F" w14:textId="77777777" w:rsidTr="00450162">
        <w:trPr>
          <w:trHeight w:val="1134"/>
          <w:tblHeader/>
        </w:trPr>
        <w:tc>
          <w:tcPr>
            <w:tcW w:w="4329" w:type="dxa"/>
            <w:shd w:val="clear" w:color="auto" w:fill="auto"/>
            <w:vAlign w:val="center"/>
          </w:tcPr>
          <w:p w14:paraId="0641DD03" w14:textId="77777777" w:rsidR="003E1B7C" w:rsidRPr="002B51A5" w:rsidRDefault="0010673A" w:rsidP="002B51A5">
            <w:pPr>
              <w:bidi/>
              <w:spacing w:line="264" w:lineRule="auto"/>
              <w:rPr>
                <w:rFonts w:ascii="Dubai" w:hAnsi="Dubai" w:cs="Dubai"/>
                <w:b/>
                <w:bCs/>
                <w:szCs w:val="20"/>
              </w:rPr>
            </w:pPr>
            <w:r w:rsidRPr="002B51A5">
              <w:rPr>
                <w:rFonts w:ascii="Dubai" w:hAnsi="Dubai" w:cs="Dubai"/>
                <w:b/>
                <w:bCs/>
                <w:szCs w:val="20"/>
                <w:rtl/>
                <w:lang w:val="ar"/>
              </w:rPr>
              <w:t>الحصول على نتيجة إيجابية خاطئة؟</w:t>
            </w:r>
          </w:p>
          <w:p w14:paraId="27C87257" w14:textId="77777777" w:rsidR="00AA64B0" w:rsidRPr="002B51A5" w:rsidRDefault="0010673A" w:rsidP="002B51A5">
            <w:pPr>
              <w:bidi/>
              <w:spacing w:line="264" w:lineRule="auto"/>
              <w:rPr>
                <w:rFonts w:ascii="Dubai" w:hAnsi="Dubai" w:cs="Dubai"/>
                <w:b/>
                <w:bCs/>
                <w:szCs w:val="20"/>
              </w:rPr>
            </w:pPr>
            <w:r w:rsidRPr="002B51A5">
              <w:rPr>
                <w:rFonts w:ascii="Dubai" w:hAnsi="Dubai" w:cs="Dubai"/>
                <w:szCs w:val="20"/>
                <w:rtl/>
                <w:lang w:val="ar"/>
              </w:rPr>
              <w:t>(أي أن نتيجة الفحص تشير إلى احتمال إصابتك بالسرطان، ولكن الفحوصات اللاحقة تؤكد عدم إصابتك به)</w:t>
            </w:r>
          </w:p>
        </w:tc>
        <w:tc>
          <w:tcPr>
            <w:tcW w:w="1183" w:type="dxa"/>
            <w:shd w:val="clear" w:color="auto" w:fill="B9E1D3"/>
            <w:vAlign w:val="center"/>
          </w:tcPr>
          <w:p w14:paraId="4FD73A90"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0EEE80AE"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6ECB48EF"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07B9DBBC"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002F65C9"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r>
      <w:tr w:rsidR="0078263C" w:rsidRPr="002B51A5" w14:paraId="3736031B" w14:textId="77777777" w:rsidTr="00450162">
        <w:trPr>
          <w:trHeight w:val="1134"/>
          <w:tblHeader/>
        </w:trPr>
        <w:tc>
          <w:tcPr>
            <w:tcW w:w="4329" w:type="dxa"/>
            <w:shd w:val="clear" w:color="auto" w:fill="auto"/>
            <w:vAlign w:val="center"/>
          </w:tcPr>
          <w:p w14:paraId="3412F89F" w14:textId="682E623C" w:rsidR="00873374" w:rsidRPr="002B51A5" w:rsidRDefault="0010673A" w:rsidP="002B51A5">
            <w:pPr>
              <w:bidi/>
              <w:spacing w:line="264" w:lineRule="auto"/>
              <w:rPr>
                <w:rFonts w:ascii="Dubai" w:hAnsi="Dubai" w:cs="Dubai"/>
                <w:b/>
                <w:bCs/>
                <w:szCs w:val="20"/>
              </w:rPr>
            </w:pPr>
            <w:r w:rsidRPr="002B51A5">
              <w:rPr>
                <w:rFonts w:ascii="Dubai" w:hAnsi="Dubai" w:cs="Dubai"/>
                <w:b/>
                <w:bCs/>
                <w:szCs w:val="20"/>
                <w:rtl/>
                <w:lang w:val="ar"/>
              </w:rPr>
              <w:t>فحوصات أخرى للتحقق من أي نتائج ظهرت في الفحص بالأشعة المقطعية المحوسبة بجرعة منخفضة؟</w:t>
            </w:r>
          </w:p>
        </w:tc>
        <w:tc>
          <w:tcPr>
            <w:tcW w:w="1183" w:type="dxa"/>
            <w:shd w:val="clear" w:color="auto" w:fill="B9E1D3"/>
            <w:vAlign w:val="center"/>
          </w:tcPr>
          <w:p w14:paraId="56D8ADD9"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51923F9D"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729F4572"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63381754"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c>
          <w:tcPr>
            <w:tcW w:w="1183" w:type="dxa"/>
            <w:shd w:val="clear" w:color="auto" w:fill="B9E1D3"/>
            <w:vAlign w:val="center"/>
          </w:tcPr>
          <w:p w14:paraId="79E3E786" w14:textId="77777777" w:rsidR="00AA64B0" w:rsidRPr="002B51A5" w:rsidRDefault="0010673A" w:rsidP="002B51A5">
            <w:pPr>
              <w:spacing w:line="264" w:lineRule="auto"/>
              <w:jc w:val="center"/>
              <w:rPr>
                <w:rFonts w:ascii="Dubai" w:hAnsi="Dubai" w:cs="Dubai"/>
              </w:rPr>
            </w:pPr>
            <w:r w:rsidRPr="002B51A5">
              <w:rPr>
                <w:rFonts w:ascii="Dubai" w:hAnsi="Dubai" w:cs="Dubai"/>
              </w:rPr>
              <w:fldChar w:fldCharType="begin">
                <w:ffData>
                  <w:name w:val="Check1"/>
                  <w:enabled/>
                  <w:calcOnExit w:val="0"/>
                  <w:checkBox>
                    <w:size w:val="30"/>
                    <w:default w:val="0"/>
                  </w:checkBox>
                </w:ffData>
              </w:fldChar>
            </w:r>
            <w:r w:rsidRPr="002B51A5">
              <w:rPr>
                <w:rFonts w:ascii="Dubai" w:hAnsi="Dubai" w:cs="Dubai"/>
              </w:rPr>
              <w:instrText xml:space="preserve"> FORMCHECKBOX </w:instrText>
            </w:r>
            <w:r w:rsidRPr="002B51A5">
              <w:rPr>
                <w:rFonts w:ascii="Dubai" w:hAnsi="Dubai" w:cs="Dubai"/>
              </w:rPr>
            </w:r>
            <w:r w:rsidRPr="002B51A5">
              <w:rPr>
                <w:rFonts w:ascii="Dubai" w:hAnsi="Dubai" w:cs="Dubai"/>
              </w:rPr>
              <w:fldChar w:fldCharType="separate"/>
            </w:r>
            <w:r w:rsidRPr="002B51A5">
              <w:rPr>
                <w:rFonts w:ascii="Dubai" w:hAnsi="Dubai" w:cs="Dubai"/>
              </w:rPr>
              <w:fldChar w:fldCharType="end"/>
            </w:r>
          </w:p>
        </w:tc>
      </w:tr>
    </w:tbl>
    <w:p w14:paraId="2E21ED5D" w14:textId="77777777" w:rsidR="00AA5792" w:rsidRPr="002B51A5" w:rsidRDefault="00AA5792" w:rsidP="002B51A5">
      <w:pPr>
        <w:spacing w:line="264" w:lineRule="auto"/>
        <w:rPr>
          <w:rFonts w:ascii="Dubai" w:hAnsi="Dubai" w:cs="Dubai"/>
        </w:rPr>
      </w:pPr>
    </w:p>
    <w:p w14:paraId="669BD85B" w14:textId="77777777" w:rsidR="007509B4" w:rsidRPr="002B51A5" w:rsidRDefault="0010673A" w:rsidP="002B51A5">
      <w:pPr>
        <w:tabs>
          <w:tab w:val="left" w:pos="1710"/>
        </w:tabs>
        <w:spacing w:line="264" w:lineRule="auto"/>
        <w:rPr>
          <w:rFonts w:ascii="Dubai" w:hAnsi="Dubai" w:cs="Dubai"/>
          <w:b/>
        </w:rPr>
        <w:sectPr w:rsidR="007509B4" w:rsidRPr="002B51A5" w:rsidSect="00AA5792">
          <w:footerReference w:type="first" r:id="rId22"/>
          <w:endnotePr>
            <w:numFmt w:val="decimal"/>
          </w:endnotePr>
          <w:type w:val="continuous"/>
          <w:pgSz w:w="11906" w:h="16838"/>
          <w:pgMar w:top="850" w:right="850" w:bottom="850" w:left="850" w:header="708" w:footer="708" w:gutter="0"/>
          <w:cols w:space="708"/>
          <w:docGrid w:linePitch="360"/>
        </w:sectPr>
      </w:pPr>
      <w:r w:rsidRPr="002B51A5">
        <w:rPr>
          <w:rFonts w:ascii="Dubai" w:hAnsi="Dubai" w:cs="Dubai"/>
          <w:lang w:val="en-GB"/>
        </w:rPr>
        <w:tab/>
      </w:r>
    </w:p>
    <w:p w14:paraId="03C81785" w14:textId="77777777" w:rsidR="00DE0A3C" w:rsidRPr="002B51A5" w:rsidRDefault="0010673A" w:rsidP="002B51A5">
      <w:pPr>
        <w:pStyle w:val="Heading3"/>
        <w:bidi/>
        <w:spacing w:line="264" w:lineRule="auto"/>
        <w:rPr>
          <w:rFonts w:ascii="Dubai" w:hAnsi="Dubai" w:cs="Dubai"/>
          <w:bCs/>
          <w:color w:val="002F5E"/>
          <w:szCs w:val="24"/>
        </w:rPr>
      </w:pPr>
      <w:r w:rsidRPr="002B51A5">
        <w:rPr>
          <w:rFonts w:ascii="Dubai" w:hAnsi="Dubai" w:cs="Dubai"/>
          <w:bCs/>
          <w:color w:val="002F5E"/>
          <w:szCs w:val="24"/>
          <w:rtl/>
          <w:lang w:val="ar"/>
        </w:rPr>
        <w:lastRenderedPageBreak/>
        <w:t>انظر إلى إجاباتك أعلاه</w:t>
      </w:r>
    </w:p>
    <w:p w14:paraId="2E3AF17B" w14:textId="77777777" w:rsidR="004664E4" w:rsidRPr="002B51A5" w:rsidRDefault="0010673A" w:rsidP="002B51A5">
      <w:pPr>
        <w:bidi/>
        <w:spacing w:line="264" w:lineRule="auto"/>
        <w:rPr>
          <w:rFonts w:ascii="Dubai" w:hAnsi="Dubai" w:cs="Dubai"/>
          <w:szCs w:val="20"/>
        </w:rPr>
      </w:pPr>
      <w:r w:rsidRPr="002B51A5">
        <w:rPr>
          <w:rFonts w:ascii="Dubai" w:hAnsi="Dubai" w:cs="Dubai"/>
          <w:szCs w:val="20"/>
          <w:rtl/>
          <w:lang w:val="ar"/>
        </w:rPr>
        <w:t>إذا كانت معظم إجاباتك على اليمين، فأنت تؤيد إجراء الفحص. إذا كانت معظم إجاباتك على اليسار، فأنت تفضل عدم إجراء الفحص.</w:t>
      </w:r>
    </w:p>
    <w:tbl>
      <w:tblPr>
        <w:tblStyle w:val="TableGrid"/>
        <w:bidiVisual/>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78263C" w:rsidRPr="002B51A5" w14:paraId="1D3450C0" w14:textId="77777777" w:rsidTr="00556A36">
        <w:tc>
          <w:tcPr>
            <w:tcW w:w="6237" w:type="dxa"/>
          </w:tcPr>
          <w:p w14:paraId="264EBCF3" w14:textId="77777777" w:rsidR="00AA6321" w:rsidRPr="002B51A5" w:rsidRDefault="0010673A" w:rsidP="00F106B1">
            <w:pPr>
              <w:spacing w:line="264" w:lineRule="auto"/>
              <w:jc w:val="right"/>
              <w:rPr>
                <w:rFonts w:ascii="Dubai" w:hAnsi="Dubai" w:cs="Dubai"/>
                <w:szCs w:val="20"/>
              </w:rPr>
            </w:pPr>
            <w:r w:rsidRPr="002B51A5">
              <w:rPr>
                <w:rFonts w:ascii="Dubai" w:hAnsi="Dubai" w:cs="Dubai"/>
                <w:noProof/>
                <w:szCs w:val="20"/>
              </w:rPr>
              <w:drawing>
                <wp:inline distT="0" distB="0" distL="0" distR="0" wp14:anchorId="43F292C2" wp14:editId="785A4AA5">
                  <wp:extent cx="1101832" cy="1104900"/>
                  <wp:effectExtent l="0" t="0" r="3175" b="0"/>
                  <wp:docPr id="1182764757" name="Picture 4" descr="رمز الاستجابة السريعة لمزيد من المعلومات حول البرنامج الوطني لفحص سرطان الرئ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رمز الاستجابة السريعة لمزيد من المعلومات حول البرنامج الوطني لفحص سرطان الرئة"/>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35B371C5" w14:textId="77777777" w:rsidR="00AA6321" w:rsidRPr="002B51A5" w:rsidRDefault="0010673A" w:rsidP="002B51A5">
            <w:pPr>
              <w:bidi/>
              <w:spacing w:line="264" w:lineRule="auto"/>
              <w:rPr>
                <w:rFonts w:ascii="Dubai" w:hAnsi="Dubai" w:cs="Dubai"/>
                <w:szCs w:val="20"/>
              </w:rPr>
            </w:pPr>
            <w:r w:rsidRPr="002B51A5">
              <w:rPr>
                <w:rFonts w:ascii="Dubai" w:hAnsi="Dubai" w:cs="Dubai"/>
                <w:szCs w:val="20"/>
                <w:rtl/>
                <w:lang w:val="ar"/>
              </w:rPr>
              <w:t xml:space="preserve">لمزيد من المعلومات حول البرنامج الوطني لفحص سرطان الرئة: </w:t>
            </w:r>
            <w:hyperlink r:id="rId24" w:history="1">
              <w:r w:rsidRPr="002B51A5">
                <w:rPr>
                  <w:rStyle w:val="Hyperlink"/>
                  <w:rFonts w:ascii="Dubai" w:hAnsi="Dubai" w:cs="Dubai"/>
                  <w:szCs w:val="20"/>
                  <w:rtl/>
                  <w:lang w:val="ar"/>
                </w:rPr>
                <w:t>www.health.gov.au/nlcsp</w:t>
              </w:r>
            </w:hyperlink>
          </w:p>
        </w:tc>
        <w:tc>
          <w:tcPr>
            <w:tcW w:w="4100" w:type="dxa"/>
          </w:tcPr>
          <w:p w14:paraId="402074F3" w14:textId="77777777" w:rsidR="00AA6321" w:rsidRPr="002B51A5" w:rsidRDefault="0010673A" w:rsidP="00F106B1">
            <w:pPr>
              <w:spacing w:line="264" w:lineRule="auto"/>
              <w:jc w:val="right"/>
              <w:rPr>
                <w:rFonts w:ascii="Dubai" w:hAnsi="Dubai" w:cs="Dubai"/>
                <w:szCs w:val="20"/>
              </w:rPr>
            </w:pPr>
            <w:r w:rsidRPr="002B51A5">
              <w:rPr>
                <w:rFonts w:ascii="Dubai" w:hAnsi="Dubai" w:cs="Dubai"/>
                <w:noProof/>
                <w:spacing w:val="132"/>
                <w:szCs w:val="20"/>
              </w:rPr>
              <mc:AlternateContent>
                <mc:Choice Requires="wpg">
                  <w:drawing>
                    <wp:inline distT="0" distB="0" distL="0" distR="0" wp14:anchorId="0E21C40B" wp14:editId="6B57954F">
                      <wp:extent cx="1470660" cy="1104900"/>
                      <wp:effectExtent l="0" t="0" r="0" b="0"/>
                      <wp:docPr id="76" name="Group 76" descr="خط المساعدة على الإقلاع عن التدخين 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25"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6"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7"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8"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0EF486DB" id="Group 76" o:spid="_x0000_s1026" alt="خط المساعدة على الإقلاع عن التدخين Quitline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29"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30"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31"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32"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383354B6" w14:textId="77777777" w:rsidR="00AA6321" w:rsidRPr="002B51A5" w:rsidRDefault="0010673A" w:rsidP="00F106B1">
            <w:pPr>
              <w:bidi/>
              <w:spacing w:line="264" w:lineRule="auto"/>
              <w:ind w:left="13" w:hanging="7"/>
              <w:rPr>
                <w:rFonts w:ascii="Dubai" w:hAnsi="Dubai" w:cs="Dubai"/>
                <w:szCs w:val="20"/>
              </w:rPr>
            </w:pPr>
            <w:r w:rsidRPr="002B51A5">
              <w:rPr>
                <w:rFonts w:ascii="Dubai" w:hAnsi="Dubai" w:cs="Dubai"/>
                <w:szCs w:val="20"/>
                <w:rtl/>
                <w:lang w:val="ar"/>
              </w:rPr>
              <w:t xml:space="preserve">للحصول على المساعدة للإقلاع عن التدخين: </w:t>
            </w:r>
            <w:hyperlink r:id="rId33" w:history="1">
              <w:r w:rsidRPr="002B51A5">
                <w:rPr>
                  <w:rStyle w:val="Hyperlink"/>
                  <w:rFonts w:ascii="Dubai" w:hAnsi="Dubai" w:cs="Dubai"/>
                  <w:szCs w:val="20"/>
                  <w:rtl/>
                  <w:lang w:val="ar"/>
                </w:rPr>
                <w:t>www.quit.org.au</w:t>
              </w:r>
            </w:hyperlink>
          </w:p>
          <w:p w14:paraId="24459A11" w14:textId="77777777" w:rsidR="00AA6321" w:rsidRPr="002B51A5" w:rsidRDefault="00AA6321" w:rsidP="002B51A5">
            <w:pPr>
              <w:spacing w:line="264" w:lineRule="auto"/>
              <w:rPr>
                <w:rFonts w:ascii="Dubai" w:hAnsi="Dubai" w:cs="Dubai"/>
                <w:szCs w:val="20"/>
              </w:rPr>
            </w:pPr>
          </w:p>
        </w:tc>
      </w:tr>
    </w:tbl>
    <w:p w14:paraId="59205B11" w14:textId="1D2B195B" w:rsidR="00357E94" w:rsidRPr="00357E94" w:rsidRDefault="00332B79" w:rsidP="00357E94">
      <w:pPr>
        <w:bidi/>
        <w:spacing w:line="264" w:lineRule="auto"/>
        <w:ind w:left="-5"/>
        <w:rPr>
          <w:rFonts w:ascii="Dubai" w:hAnsi="Dubai" w:cs="Dubai"/>
          <w:sz w:val="16"/>
          <w:szCs w:val="16"/>
          <w:lang w:val="ar"/>
        </w:rPr>
      </w:pPr>
      <w:r w:rsidRPr="002B51A5">
        <w:rPr>
          <w:rFonts w:ascii="Dubai" w:hAnsi="Dubai" w:cs="Dubai"/>
          <w:sz w:val="16"/>
          <w:szCs w:val="16"/>
          <w:rtl/>
          <w:lang w:val="ar"/>
        </w:rPr>
        <w:t>تم إعداد هذا المورد في جامعة سيدني بتمويل من الجمعية الدولية لدراسة سرطان الرئة (IASLC) وتم تكييفه في جامعة ملبورن بتمويل من الحكومة الأسترالية.</w:t>
      </w:r>
    </w:p>
    <w:sectPr w:rsidR="00357E94" w:rsidRPr="00357E94" w:rsidSect="00AA5792">
      <w:footerReference w:type="first" r:id="rId34"/>
      <w:endnotePr>
        <w:numFmt w:val="decimal"/>
      </w:endnotePr>
      <w:type w:val="continuous"/>
      <w:pgSz w:w="11906" w:h="16838"/>
      <w:pgMar w:top="850" w:right="850" w:bottom="850" w:left="85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E6CB7" w14:textId="77777777" w:rsidR="00E92772" w:rsidRDefault="00E92772">
      <w:pPr>
        <w:spacing w:after="0" w:line="240" w:lineRule="auto"/>
      </w:pPr>
      <w:r>
        <w:separator/>
      </w:r>
    </w:p>
  </w:endnote>
  <w:endnote w:type="continuationSeparator" w:id="0">
    <w:p w14:paraId="30E8691F" w14:textId="77777777" w:rsidR="00E92772" w:rsidRDefault="00E9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0000000000000000000"/>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2A15" w14:textId="15A5B954" w:rsidR="001A6A2B" w:rsidRPr="002B51A5" w:rsidRDefault="0010673A" w:rsidP="002B51A5">
    <w:pPr>
      <w:tabs>
        <w:tab w:val="center" w:pos="4513"/>
        <w:tab w:val="right" w:pos="8596"/>
      </w:tabs>
      <w:bidi/>
      <w:spacing w:after="120" w:line="240" w:lineRule="auto"/>
      <w:rPr>
        <w:rFonts w:ascii="Dubai" w:eastAsiaTheme="majorEastAsia" w:hAnsi="Dubai" w:cs="Dubai"/>
        <w:color w:val="002F5E"/>
      </w:rPr>
    </w:pPr>
    <w:r w:rsidRPr="002B51A5">
      <w:rPr>
        <w:rFonts w:ascii="Dubai" w:eastAsiaTheme="majorEastAsia" w:hAnsi="Dubai" w:cs="Dubai"/>
        <w:color w:val="002F5E"/>
        <w:sz w:val="16"/>
        <w:szCs w:val="16"/>
        <w:rtl/>
        <w:lang w:val="ar"/>
      </w:rPr>
      <w:t>البرنامج الوطني لفحص سرطان الرئة – أداة اتخاذ القرار بشأن فحص سرطان الرئة: كتيب موجز</w:t>
    </w:r>
    <w:r w:rsidRPr="002B51A5">
      <w:rPr>
        <w:rFonts w:ascii="Dubai" w:eastAsiaTheme="majorEastAsia" w:hAnsi="Dubai" w:cs="Dubai"/>
        <w:color w:val="002F5E"/>
        <w:sz w:val="16"/>
        <w:szCs w:val="16"/>
        <w:rtl/>
        <w:lang w:val="ar"/>
      </w:rPr>
      <w:tab/>
    </w:r>
    <w:r w:rsidR="002B51A5">
      <w:rPr>
        <w:rFonts w:ascii="Dubai" w:eastAsiaTheme="majorEastAsia" w:hAnsi="Dubai" w:cs="Dubai"/>
        <w:color w:val="002F5E"/>
        <w:sz w:val="16"/>
        <w:szCs w:val="16"/>
        <w:lang w:val="ar"/>
      </w:rPr>
      <w:tab/>
    </w:r>
    <w:r w:rsidRPr="002B51A5">
      <w:rPr>
        <w:rFonts w:ascii="Dubai" w:eastAsiaTheme="majorEastAsia" w:hAnsi="Dubai" w:cs="Dubai"/>
        <w:color w:val="002F5E"/>
        <w:sz w:val="16"/>
        <w:szCs w:val="16"/>
        <w:rtl/>
        <w:lang w:val="ar"/>
      </w:rPr>
      <w:t xml:space="preserve">الصفحة </w:t>
    </w:r>
    <w:r w:rsidR="00105186" w:rsidRPr="002B51A5">
      <w:rPr>
        <w:rFonts w:ascii="Dubai" w:eastAsiaTheme="majorEastAsia" w:hAnsi="Dubai" w:cs="Dubai"/>
        <w:color w:val="002F5E"/>
        <w:sz w:val="16"/>
        <w:szCs w:val="16"/>
        <w:lang w:val="en-GB"/>
      </w:rPr>
      <w:fldChar w:fldCharType="begin"/>
    </w:r>
    <w:r w:rsidR="00105186" w:rsidRPr="002B51A5">
      <w:rPr>
        <w:rFonts w:ascii="Dubai" w:eastAsiaTheme="majorEastAsia" w:hAnsi="Dubai" w:cs="Dubai"/>
        <w:color w:val="002F5E"/>
        <w:sz w:val="16"/>
        <w:szCs w:val="16"/>
        <w:rtl/>
        <w:lang w:val="ar"/>
      </w:rPr>
      <w:instrText>PAGE</w:instrText>
    </w:r>
    <w:r w:rsidR="00105186" w:rsidRPr="002B51A5">
      <w:rPr>
        <w:rFonts w:ascii="Dubai" w:eastAsiaTheme="majorEastAsia" w:hAnsi="Dubai" w:cs="Dubai"/>
        <w:color w:val="002F5E"/>
        <w:sz w:val="16"/>
        <w:szCs w:val="16"/>
        <w:lang w:val="en-GB"/>
      </w:rPr>
      <w:fldChar w:fldCharType="separate"/>
    </w:r>
    <w:r w:rsidR="00105186" w:rsidRPr="002B51A5">
      <w:rPr>
        <w:rFonts w:ascii="Dubai" w:eastAsiaTheme="majorEastAsia" w:hAnsi="Dubai" w:cs="Dubai"/>
        <w:color w:val="002F5E"/>
        <w:sz w:val="16"/>
        <w:szCs w:val="16"/>
        <w:rtl/>
        <w:lang w:val="ar"/>
      </w:rPr>
      <w:t>3</w:t>
    </w:r>
    <w:r w:rsidR="00105186" w:rsidRPr="002B51A5">
      <w:rPr>
        <w:rFonts w:ascii="Dubai" w:eastAsiaTheme="majorEastAsia" w:hAnsi="Dubai" w:cs="Dubai"/>
        <w:color w:val="002F5E"/>
        <w:sz w:val="16"/>
        <w:szCs w:val="16"/>
        <w:lang w:val="en-GB"/>
      </w:rPr>
      <w:fldChar w:fldCharType="end"/>
    </w:r>
    <w:r w:rsidRPr="002B51A5">
      <w:rPr>
        <w:rFonts w:ascii="Dubai" w:eastAsiaTheme="majorEastAsia" w:hAnsi="Dubai" w:cs="Dubai"/>
        <w:color w:val="002F5E"/>
        <w:sz w:val="16"/>
        <w:szCs w:val="16"/>
        <w:rtl/>
        <w:lang w:val="ar"/>
      </w:rPr>
      <w:t xml:space="preserve"> من </w:t>
    </w:r>
    <w:r w:rsidR="00105186" w:rsidRPr="002B51A5">
      <w:rPr>
        <w:rFonts w:ascii="Dubai" w:eastAsiaTheme="majorEastAsia" w:hAnsi="Dubai" w:cs="Dubai"/>
        <w:color w:val="002F5E"/>
        <w:sz w:val="16"/>
        <w:szCs w:val="16"/>
        <w:lang w:val="en-GB"/>
      </w:rPr>
      <w:fldChar w:fldCharType="begin"/>
    </w:r>
    <w:r w:rsidR="00105186" w:rsidRPr="002B51A5">
      <w:rPr>
        <w:rFonts w:ascii="Dubai" w:eastAsiaTheme="majorEastAsia" w:hAnsi="Dubai" w:cs="Dubai"/>
        <w:color w:val="002F5E"/>
        <w:sz w:val="16"/>
        <w:szCs w:val="16"/>
        <w:rtl/>
        <w:lang w:val="ar"/>
      </w:rPr>
      <w:instrText>NUMPAGES</w:instrText>
    </w:r>
    <w:r w:rsidR="00105186" w:rsidRPr="002B51A5">
      <w:rPr>
        <w:rFonts w:ascii="Dubai" w:eastAsiaTheme="majorEastAsia" w:hAnsi="Dubai" w:cs="Dubai"/>
        <w:color w:val="002F5E"/>
        <w:sz w:val="16"/>
        <w:szCs w:val="16"/>
        <w:lang w:val="en-GB"/>
      </w:rPr>
      <w:fldChar w:fldCharType="separate"/>
    </w:r>
    <w:r w:rsidR="00105186" w:rsidRPr="002B51A5">
      <w:rPr>
        <w:rFonts w:ascii="Dubai" w:eastAsiaTheme="majorEastAsia" w:hAnsi="Dubai" w:cs="Dubai"/>
        <w:color w:val="002F5E"/>
        <w:sz w:val="16"/>
        <w:szCs w:val="16"/>
        <w:rtl/>
        <w:lang w:val="ar"/>
      </w:rPr>
      <w:t>4</w:t>
    </w:r>
    <w:r w:rsidR="00105186" w:rsidRPr="002B51A5">
      <w:rPr>
        <w:rFonts w:ascii="Dubai" w:eastAsiaTheme="majorEastAsia" w:hAnsi="Dubai" w:cs="Dubai"/>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93B8" w14:textId="2B5A2CBF" w:rsidR="002B51A5" w:rsidRPr="002B51A5" w:rsidRDefault="002B51A5" w:rsidP="002B51A5">
    <w:pPr>
      <w:tabs>
        <w:tab w:val="center" w:pos="4513"/>
        <w:tab w:val="right" w:pos="8596"/>
      </w:tabs>
      <w:bidi/>
      <w:spacing w:after="120" w:line="240" w:lineRule="auto"/>
      <w:rPr>
        <w:rFonts w:ascii="Dubai" w:eastAsiaTheme="majorEastAsia" w:hAnsi="Dubai" w:cs="Dubai"/>
        <w:color w:val="002F5E"/>
      </w:rPr>
    </w:pPr>
    <w:r w:rsidRPr="002B51A5">
      <w:rPr>
        <w:rFonts w:ascii="Dubai" w:eastAsiaTheme="majorEastAsia" w:hAnsi="Dubai" w:cs="Dubai"/>
        <w:color w:val="002F5E"/>
        <w:sz w:val="16"/>
        <w:szCs w:val="16"/>
        <w:rtl/>
        <w:lang w:val="ar"/>
      </w:rPr>
      <w:t>البرنامج الوطني لفحص سرطان الرئة – أداة اتخاذ القرار بشأن فحص سرطان الرئة: كتيب موجز</w:t>
    </w:r>
    <w:r w:rsidRPr="002B51A5">
      <w:rPr>
        <w:rFonts w:ascii="Dubai" w:eastAsiaTheme="majorEastAsia" w:hAnsi="Dubai" w:cs="Dubai"/>
        <w:color w:val="002F5E"/>
        <w:sz w:val="16"/>
        <w:szCs w:val="16"/>
        <w:rtl/>
        <w:lang w:val="ar"/>
      </w:rPr>
      <w:tab/>
    </w:r>
    <w:r>
      <w:rPr>
        <w:rFonts w:ascii="Dubai" w:eastAsiaTheme="majorEastAsia" w:hAnsi="Dubai" w:cs="Dubai"/>
        <w:color w:val="002F5E"/>
        <w:sz w:val="16"/>
        <w:szCs w:val="16"/>
        <w:lang w:val="ar"/>
      </w:rPr>
      <w:tab/>
    </w:r>
    <w:r w:rsidRPr="002B51A5">
      <w:rPr>
        <w:rFonts w:ascii="Dubai" w:eastAsiaTheme="majorEastAsia" w:hAnsi="Dubai" w:cs="Dubai"/>
        <w:color w:val="002F5E"/>
        <w:sz w:val="16"/>
        <w:szCs w:val="16"/>
        <w:rtl/>
        <w:lang w:val="ar"/>
      </w:rPr>
      <w:t xml:space="preserve">الصفحة </w:t>
    </w:r>
    <w:r w:rsidRPr="002B51A5">
      <w:rPr>
        <w:rFonts w:ascii="Dubai" w:eastAsiaTheme="majorEastAsia" w:hAnsi="Dubai" w:cs="Dubai"/>
        <w:color w:val="002F5E"/>
        <w:sz w:val="16"/>
        <w:szCs w:val="16"/>
        <w:lang w:val="en-GB"/>
      </w:rPr>
      <w:fldChar w:fldCharType="begin"/>
    </w:r>
    <w:r w:rsidRPr="002B51A5">
      <w:rPr>
        <w:rFonts w:ascii="Dubai" w:eastAsiaTheme="majorEastAsia" w:hAnsi="Dubai" w:cs="Dubai"/>
        <w:color w:val="002F5E"/>
        <w:sz w:val="16"/>
        <w:szCs w:val="16"/>
        <w:rtl/>
        <w:lang w:val="ar"/>
      </w:rPr>
      <w:instrText>PAGE</w:instrText>
    </w:r>
    <w:r w:rsidRPr="002B51A5">
      <w:rPr>
        <w:rFonts w:ascii="Dubai" w:eastAsiaTheme="majorEastAsia" w:hAnsi="Dubai" w:cs="Dubai"/>
        <w:color w:val="002F5E"/>
        <w:sz w:val="16"/>
        <w:szCs w:val="16"/>
        <w:lang w:val="en-GB"/>
      </w:rPr>
      <w:fldChar w:fldCharType="separate"/>
    </w:r>
    <w:r>
      <w:rPr>
        <w:rFonts w:ascii="Dubai" w:eastAsiaTheme="majorEastAsia" w:hAnsi="Dubai" w:cs="Dubai"/>
        <w:color w:val="002F5E"/>
        <w:sz w:val="16"/>
        <w:szCs w:val="16"/>
        <w:lang w:val="en-GB"/>
      </w:rPr>
      <w:t>2</w:t>
    </w:r>
    <w:r w:rsidRPr="002B51A5">
      <w:rPr>
        <w:rFonts w:ascii="Dubai" w:eastAsiaTheme="majorEastAsia" w:hAnsi="Dubai" w:cs="Dubai"/>
        <w:color w:val="002F5E"/>
        <w:sz w:val="16"/>
        <w:szCs w:val="16"/>
        <w:lang w:val="en-GB"/>
      </w:rPr>
      <w:fldChar w:fldCharType="end"/>
    </w:r>
    <w:r w:rsidRPr="002B51A5">
      <w:rPr>
        <w:rFonts w:ascii="Dubai" w:eastAsiaTheme="majorEastAsia" w:hAnsi="Dubai" w:cs="Dubai"/>
        <w:color w:val="002F5E"/>
        <w:sz w:val="16"/>
        <w:szCs w:val="16"/>
        <w:rtl/>
        <w:lang w:val="ar"/>
      </w:rPr>
      <w:t xml:space="preserve"> من </w:t>
    </w:r>
    <w:r w:rsidRPr="002B51A5">
      <w:rPr>
        <w:rFonts w:ascii="Dubai" w:eastAsiaTheme="majorEastAsia" w:hAnsi="Dubai" w:cs="Dubai"/>
        <w:color w:val="002F5E"/>
        <w:sz w:val="16"/>
        <w:szCs w:val="16"/>
        <w:lang w:val="en-GB"/>
      </w:rPr>
      <w:fldChar w:fldCharType="begin"/>
    </w:r>
    <w:r w:rsidRPr="002B51A5">
      <w:rPr>
        <w:rFonts w:ascii="Dubai" w:eastAsiaTheme="majorEastAsia" w:hAnsi="Dubai" w:cs="Dubai"/>
        <w:color w:val="002F5E"/>
        <w:sz w:val="16"/>
        <w:szCs w:val="16"/>
        <w:rtl/>
        <w:lang w:val="ar"/>
      </w:rPr>
      <w:instrText>NUMPAGES</w:instrText>
    </w:r>
    <w:r w:rsidRPr="002B51A5">
      <w:rPr>
        <w:rFonts w:ascii="Dubai" w:eastAsiaTheme="majorEastAsia" w:hAnsi="Dubai" w:cs="Dubai"/>
        <w:color w:val="002F5E"/>
        <w:sz w:val="16"/>
        <w:szCs w:val="16"/>
        <w:lang w:val="en-GB"/>
      </w:rPr>
      <w:fldChar w:fldCharType="separate"/>
    </w:r>
    <w:r>
      <w:rPr>
        <w:rFonts w:ascii="Dubai" w:eastAsiaTheme="majorEastAsia" w:hAnsi="Dubai" w:cs="Dubai"/>
        <w:color w:val="002F5E"/>
        <w:sz w:val="16"/>
        <w:szCs w:val="16"/>
        <w:lang w:val="en-GB"/>
      </w:rPr>
      <w:t>5</w:t>
    </w:r>
    <w:r w:rsidRPr="002B51A5">
      <w:rPr>
        <w:rFonts w:ascii="Dubai" w:eastAsiaTheme="majorEastAsia" w:hAnsi="Dubai" w:cs="Dubai"/>
        <w:color w:val="002F5E"/>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174C7" w14:textId="77777777" w:rsidR="00CA346F" w:rsidRDefault="0010673A" w:rsidP="000A2701">
    <w:pPr>
      <w:tabs>
        <w:tab w:val="center" w:pos="4513"/>
        <w:tab w:val="right" w:pos="9026"/>
      </w:tabs>
      <w:bidi/>
      <w:spacing w:after="120" w:line="240" w:lineRule="auto"/>
      <w:jc w:val="right"/>
    </w:pPr>
    <w:r w:rsidRPr="005948A3">
      <w:rPr>
        <w:color w:val="002F5E"/>
        <w:sz w:val="16"/>
        <w:rtl/>
        <w:lang w:val="ar"/>
      </w:rPr>
      <w:t xml:space="preserve">الصفحة </w:t>
    </w:r>
    <w:r w:rsidRPr="005948A3">
      <w:rPr>
        <w:color w:val="002F5E"/>
        <w:sz w:val="16"/>
        <w:lang w:val="en-GB"/>
      </w:rPr>
      <w:fldChar w:fldCharType="begin"/>
    </w:r>
    <w:r w:rsidRPr="005948A3">
      <w:rPr>
        <w:color w:val="002F5E"/>
        <w:sz w:val="16"/>
        <w:rtl/>
        <w:lang w:val="ar"/>
      </w:rPr>
      <w:instrText>PAGE</w:instrText>
    </w:r>
    <w:r w:rsidRPr="005948A3">
      <w:rPr>
        <w:color w:val="002F5E"/>
        <w:sz w:val="16"/>
        <w:lang w:val="en-GB"/>
      </w:rPr>
      <w:fldChar w:fldCharType="separate"/>
    </w:r>
    <w:r w:rsidRPr="005948A3">
      <w:rPr>
        <w:color w:val="002F5E"/>
        <w:sz w:val="16"/>
        <w:rtl/>
        <w:lang w:val="ar"/>
      </w:rPr>
      <w:t>5</w:t>
    </w:r>
    <w:r w:rsidRPr="005948A3">
      <w:rPr>
        <w:color w:val="002F5E"/>
        <w:sz w:val="16"/>
        <w:lang w:val="en-GB"/>
      </w:rPr>
      <w:fldChar w:fldCharType="end"/>
    </w:r>
    <w:r w:rsidRPr="005948A3">
      <w:rPr>
        <w:color w:val="002F5E"/>
        <w:sz w:val="16"/>
        <w:rtl/>
        <w:lang w:val="ar"/>
      </w:rPr>
      <w:t xml:space="preserve"> من </w:t>
    </w:r>
    <w:r w:rsidRPr="005948A3">
      <w:rPr>
        <w:color w:val="002F5E"/>
        <w:sz w:val="16"/>
        <w:lang w:val="en-GB"/>
      </w:rPr>
      <w:fldChar w:fldCharType="begin"/>
    </w:r>
    <w:r w:rsidRPr="005948A3">
      <w:rPr>
        <w:color w:val="002F5E"/>
        <w:sz w:val="16"/>
        <w:rtl/>
        <w:lang w:val="ar"/>
      </w:rPr>
      <w:instrText>NUMPAGES</w:instrText>
    </w:r>
    <w:r w:rsidRPr="005948A3">
      <w:rPr>
        <w:color w:val="002F5E"/>
        <w:sz w:val="16"/>
        <w:lang w:val="en-GB"/>
      </w:rPr>
      <w:fldChar w:fldCharType="separate"/>
    </w:r>
    <w:r w:rsidRPr="005948A3">
      <w:rPr>
        <w:color w:val="002F5E"/>
        <w:sz w:val="16"/>
        <w:rtl/>
        <w:lang w:val="ar"/>
      </w:rPr>
      <w:t>6</w:t>
    </w:r>
    <w:r w:rsidRPr="005948A3">
      <w:rPr>
        <w:color w:val="002F5E"/>
        <w:sz w:val="16"/>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78263C" w14:paraId="2F062F85" w14:textId="77777777" w:rsidTr="007E6491">
      <w:trPr>
        <w:trHeight w:val="300"/>
      </w:trPr>
      <w:tc>
        <w:tcPr>
          <w:tcW w:w="3400" w:type="dxa"/>
        </w:tcPr>
        <w:p w14:paraId="439C1EB2" w14:textId="77777777" w:rsidR="703A6EA4" w:rsidRDefault="703A6EA4" w:rsidP="007E6491">
          <w:pPr>
            <w:pStyle w:val="Header"/>
            <w:ind w:left="-115"/>
          </w:pPr>
        </w:p>
      </w:tc>
      <w:tc>
        <w:tcPr>
          <w:tcW w:w="3400" w:type="dxa"/>
        </w:tcPr>
        <w:p w14:paraId="57526DA0" w14:textId="77777777" w:rsidR="703A6EA4" w:rsidRDefault="703A6EA4" w:rsidP="007E6491">
          <w:pPr>
            <w:pStyle w:val="Header"/>
            <w:jc w:val="center"/>
          </w:pPr>
        </w:p>
      </w:tc>
      <w:tc>
        <w:tcPr>
          <w:tcW w:w="3400" w:type="dxa"/>
        </w:tcPr>
        <w:p w14:paraId="10448099" w14:textId="77777777" w:rsidR="703A6EA4" w:rsidRDefault="703A6EA4" w:rsidP="007E6491">
          <w:pPr>
            <w:pStyle w:val="Header"/>
            <w:ind w:right="-115"/>
            <w:jc w:val="right"/>
          </w:pPr>
        </w:p>
      </w:tc>
    </w:tr>
  </w:tbl>
  <w:p w14:paraId="1B59D52A" w14:textId="77777777" w:rsidR="703A6EA4" w:rsidRDefault="703A6EA4" w:rsidP="007E64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51006" w14:textId="77777777" w:rsidR="00811048" w:rsidRPr="00357E94" w:rsidRDefault="0010673A" w:rsidP="00357E94">
    <w:pPr>
      <w:tabs>
        <w:tab w:val="center" w:pos="4513"/>
        <w:tab w:val="right" w:pos="8596"/>
      </w:tabs>
      <w:bidi/>
      <w:spacing w:after="120" w:line="240" w:lineRule="auto"/>
      <w:rPr>
        <w:rFonts w:ascii="Dubai" w:eastAsiaTheme="majorEastAsia" w:hAnsi="Dubai" w:cs="Dubai"/>
        <w:color w:val="002F5E"/>
        <w:sz w:val="16"/>
        <w:szCs w:val="16"/>
        <w:lang w:val="ar"/>
      </w:rPr>
    </w:pPr>
    <w:r w:rsidRPr="00357E94">
      <w:rPr>
        <w:rFonts w:ascii="Dubai" w:eastAsiaTheme="majorEastAsia" w:hAnsi="Dubai" w:cs="Dubai"/>
        <w:color w:val="002F5E"/>
        <w:sz w:val="16"/>
        <w:szCs w:val="16"/>
        <w:rtl/>
        <w:lang w:val="ar"/>
      </w:rPr>
      <w:t>البرنامج الوطني لفحص سرطان الرئة – أداة اتخاذ القرار بشأن فحص سرطان الرئة: كتيب موجز</w:t>
    </w:r>
    <w:r w:rsidRPr="00357E94">
      <w:rPr>
        <w:rFonts w:ascii="Dubai" w:eastAsiaTheme="majorEastAsia" w:hAnsi="Dubai" w:cs="Dubai"/>
        <w:color w:val="002F5E"/>
        <w:sz w:val="16"/>
        <w:szCs w:val="16"/>
        <w:rtl/>
        <w:lang w:val="ar"/>
      </w:rPr>
      <w:tab/>
    </w:r>
    <w:r w:rsidRPr="00357E94">
      <w:rPr>
        <w:rFonts w:ascii="Dubai" w:eastAsiaTheme="majorEastAsia" w:hAnsi="Dubai" w:cs="Dubai"/>
        <w:color w:val="002F5E"/>
        <w:sz w:val="16"/>
        <w:szCs w:val="16"/>
        <w:rtl/>
        <w:lang w:val="ar"/>
      </w:rPr>
      <w:tab/>
      <w:t xml:space="preserve"> الصفحة </w:t>
    </w:r>
    <w:r w:rsidRPr="00357E94">
      <w:rPr>
        <w:rFonts w:ascii="Dubai" w:eastAsiaTheme="majorEastAsia" w:hAnsi="Dubai" w:cs="Dubai"/>
        <w:color w:val="002F5E"/>
        <w:sz w:val="16"/>
        <w:szCs w:val="16"/>
        <w:lang w:val="ar"/>
      </w:rPr>
      <w:fldChar w:fldCharType="begin"/>
    </w:r>
    <w:r w:rsidRPr="00357E94">
      <w:rPr>
        <w:rFonts w:ascii="Dubai" w:eastAsiaTheme="majorEastAsia" w:hAnsi="Dubai" w:cs="Dubai"/>
        <w:color w:val="002F5E"/>
        <w:sz w:val="16"/>
        <w:szCs w:val="16"/>
        <w:rtl/>
        <w:lang w:val="ar"/>
      </w:rPr>
      <w:instrText>PAGE</w:instrText>
    </w:r>
    <w:r w:rsidRPr="00357E94">
      <w:rPr>
        <w:rFonts w:ascii="Dubai" w:eastAsiaTheme="majorEastAsia" w:hAnsi="Dubai" w:cs="Dubai"/>
        <w:color w:val="002F5E"/>
        <w:sz w:val="16"/>
        <w:szCs w:val="16"/>
        <w:lang w:val="ar"/>
      </w:rPr>
      <w:fldChar w:fldCharType="separate"/>
    </w:r>
    <w:r w:rsidRPr="00357E94">
      <w:rPr>
        <w:rFonts w:ascii="Dubai" w:eastAsiaTheme="majorEastAsia" w:hAnsi="Dubai" w:cs="Dubai"/>
        <w:color w:val="002F5E"/>
        <w:sz w:val="16"/>
        <w:szCs w:val="16"/>
        <w:rtl/>
        <w:lang w:val="ar"/>
      </w:rPr>
      <w:t>4</w:t>
    </w:r>
    <w:r w:rsidRPr="00357E94">
      <w:rPr>
        <w:rFonts w:ascii="Dubai" w:eastAsiaTheme="majorEastAsia" w:hAnsi="Dubai" w:cs="Dubai"/>
        <w:color w:val="002F5E"/>
        <w:sz w:val="16"/>
        <w:szCs w:val="16"/>
        <w:lang w:val="ar"/>
      </w:rPr>
      <w:fldChar w:fldCharType="end"/>
    </w:r>
    <w:r w:rsidRPr="00357E94">
      <w:rPr>
        <w:rFonts w:ascii="Dubai" w:eastAsiaTheme="majorEastAsia" w:hAnsi="Dubai" w:cs="Dubai"/>
        <w:color w:val="002F5E"/>
        <w:sz w:val="16"/>
        <w:szCs w:val="16"/>
        <w:rtl/>
        <w:lang w:val="ar"/>
      </w:rPr>
      <w:t xml:space="preserve"> من </w:t>
    </w:r>
    <w:r w:rsidRPr="00357E94">
      <w:rPr>
        <w:rFonts w:ascii="Dubai" w:eastAsiaTheme="majorEastAsia" w:hAnsi="Dubai" w:cs="Dubai"/>
        <w:color w:val="002F5E"/>
        <w:sz w:val="16"/>
        <w:szCs w:val="16"/>
        <w:lang w:val="ar"/>
      </w:rPr>
      <w:fldChar w:fldCharType="begin"/>
    </w:r>
    <w:r w:rsidRPr="00357E94">
      <w:rPr>
        <w:rFonts w:ascii="Dubai" w:eastAsiaTheme="majorEastAsia" w:hAnsi="Dubai" w:cs="Dubai"/>
        <w:color w:val="002F5E"/>
        <w:sz w:val="16"/>
        <w:szCs w:val="16"/>
        <w:rtl/>
        <w:lang w:val="ar"/>
      </w:rPr>
      <w:instrText>NUMPAGES</w:instrText>
    </w:r>
    <w:r w:rsidRPr="00357E94">
      <w:rPr>
        <w:rFonts w:ascii="Dubai" w:eastAsiaTheme="majorEastAsia" w:hAnsi="Dubai" w:cs="Dubai"/>
        <w:color w:val="002F5E"/>
        <w:sz w:val="16"/>
        <w:szCs w:val="16"/>
        <w:lang w:val="ar"/>
      </w:rPr>
      <w:fldChar w:fldCharType="separate"/>
    </w:r>
    <w:r w:rsidRPr="00357E94">
      <w:rPr>
        <w:rFonts w:ascii="Dubai" w:eastAsiaTheme="majorEastAsia" w:hAnsi="Dubai" w:cs="Dubai"/>
        <w:color w:val="002F5E"/>
        <w:sz w:val="16"/>
        <w:szCs w:val="16"/>
        <w:rtl/>
        <w:lang w:val="ar"/>
      </w:rPr>
      <w:t>4</w:t>
    </w:r>
    <w:r w:rsidRPr="00357E94">
      <w:rPr>
        <w:rFonts w:ascii="Dubai" w:eastAsiaTheme="majorEastAsia" w:hAnsi="Dubai" w:cs="Dubai"/>
        <w:color w:val="002F5E"/>
        <w:sz w:val="16"/>
        <w:szCs w:val="16"/>
        <w:lang w:val="a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78263C" w14:paraId="5A0A75D6" w14:textId="77777777" w:rsidTr="007E6491">
      <w:trPr>
        <w:trHeight w:val="300"/>
      </w:trPr>
      <w:tc>
        <w:tcPr>
          <w:tcW w:w="3400" w:type="dxa"/>
        </w:tcPr>
        <w:p w14:paraId="429A04D6" w14:textId="77777777" w:rsidR="703A6EA4" w:rsidRDefault="703A6EA4" w:rsidP="007E6491">
          <w:pPr>
            <w:pStyle w:val="Header"/>
            <w:ind w:left="-115"/>
          </w:pPr>
        </w:p>
      </w:tc>
      <w:tc>
        <w:tcPr>
          <w:tcW w:w="3400" w:type="dxa"/>
        </w:tcPr>
        <w:p w14:paraId="29B85086" w14:textId="77777777" w:rsidR="703A6EA4" w:rsidRDefault="703A6EA4" w:rsidP="007E6491">
          <w:pPr>
            <w:pStyle w:val="Header"/>
            <w:jc w:val="center"/>
          </w:pPr>
        </w:p>
      </w:tc>
      <w:tc>
        <w:tcPr>
          <w:tcW w:w="3400" w:type="dxa"/>
        </w:tcPr>
        <w:p w14:paraId="1EF5E2CC" w14:textId="77777777" w:rsidR="703A6EA4" w:rsidRDefault="703A6EA4" w:rsidP="007E6491">
          <w:pPr>
            <w:pStyle w:val="Header"/>
            <w:ind w:right="-115"/>
            <w:jc w:val="right"/>
          </w:pPr>
        </w:p>
      </w:tc>
    </w:tr>
  </w:tbl>
  <w:p w14:paraId="5E5788C1" w14:textId="77777777" w:rsidR="703A6EA4" w:rsidRDefault="703A6EA4" w:rsidP="007E64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78263C" w14:paraId="60812BC4" w14:textId="77777777" w:rsidTr="007E6491">
      <w:trPr>
        <w:trHeight w:val="300"/>
      </w:trPr>
      <w:tc>
        <w:tcPr>
          <w:tcW w:w="3400" w:type="dxa"/>
        </w:tcPr>
        <w:p w14:paraId="573955C0" w14:textId="77777777" w:rsidR="703A6EA4" w:rsidRDefault="703A6EA4" w:rsidP="007E6491">
          <w:pPr>
            <w:pStyle w:val="Header"/>
            <w:ind w:left="-115"/>
          </w:pPr>
        </w:p>
      </w:tc>
      <w:tc>
        <w:tcPr>
          <w:tcW w:w="3400" w:type="dxa"/>
        </w:tcPr>
        <w:p w14:paraId="4D9B8EC0" w14:textId="77777777" w:rsidR="703A6EA4" w:rsidRDefault="703A6EA4" w:rsidP="007E6491">
          <w:pPr>
            <w:pStyle w:val="Header"/>
            <w:jc w:val="center"/>
          </w:pPr>
        </w:p>
      </w:tc>
      <w:tc>
        <w:tcPr>
          <w:tcW w:w="3400" w:type="dxa"/>
        </w:tcPr>
        <w:p w14:paraId="63C03A15" w14:textId="77777777" w:rsidR="703A6EA4" w:rsidRDefault="703A6EA4" w:rsidP="007E6491">
          <w:pPr>
            <w:pStyle w:val="Header"/>
            <w:ind w:right="-115"/>
            <w:jc w:val="right"/>
          </w:pPr>
        </w:p>
      </w:tc>
    </w:tr>
  </w:tbl>
  <w:p w14:paraId="5678ECDF" w14:textId="77777777" w:rsidR="703A6EA4" w:rsidRDefault="703A6EA4" w:rsidP="007E649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78263C" w14:paraId="59B11D11" w14:textId="77777777" w:rsidTr="007E6491">
      <w:trPr>
        <w:trHeight w:val="300"/>
      </w:trPr>
      <w:tc>
        <w:tcPr>
          <w:tcW w:w="3400" w:type="dxa"/>
        </w:tcPr>
        <w:p w14:paraId="19E24A1E" w14:textId="77777777" w:rsidR="703A6EA4" w:rsidRDefault="703A6EA4" w:rsidP="007E6491">
          <w:pPr>
            <w:pStyle w:val="Header"/>
            <w:ind w:left="-115"/>
          </w:pPr>
        </w:p>
      </w:tc>
      <w:tc>
        <w:tcPr>
          <w:tcW w:w="3400" w:type="dxa"/>
        </w:tcPr>
        <w:p w14:paraId="19422443" w14:textId="77777777" w:rsidR="703A6EA4" w:rsidRDefault="703A6EA4" w:rsidP="007E6491">
          <w:pPr>
            <w:pStyle w:val="Header"/>
            <w:jc w:val="center"/>
          </w:pPr>
        </w:p>
      </w:tc>
      <w:tc>
        <w:tcPr>
          <w:tcW w:w="3400" w:type="dxa"/>
        </w:tcPr>
        <w:p w14:paraId="1975DD22" w14:textId="77777777" w:rsidR="703A6EA4" w:rsidRDefault="703A6EA4" w:rsidP="007E6491">
          <w:pPr>
            <w:pStyle w:val="Header"/>
            <w:ind w:right="-115"/>
            <w:jc w:val="right"/>
          </w:pPr>
        </w:p>
      </w:tc>
    </w:tr>
  </w:tbl>
  <w:p w14:paraId="7AB50C75" w14:textId="77777777" w:rsidR="703A6EA4" w:rsidRDefault="703A6EA4" w:rsidP="007E6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EF613" w14:textId="77777777" w:rsidR="00E92772" w:rsidRDefault="00E92772">
      <w:pPr>
        <w:spacing w:after="0" w:line="240" w:lineRule="auto"/>
      </w:pPr>
      <w:r>
        <w:separator/>
      </w:r>
    </w:p>
  </w:footnote>
  <w:footnote w:type="continuationSeparator" w:id="0">
    <w:p w14:paraId="766E39AD" w14:textId="77777777" w:rsidR="00E92772" w:rsidRDefault="00E9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17" w14:textId="5D05E10D" w:rsidR="00032C06" w:rsidRPr="002B51A5" w:rsidRDefault="002B51A5" w:rsidP="002B51A5">
    <w:pPr>
      <w:bidi/>
      <w:spacing w:after="0"/>
      <w:rPr>
        <w:rFonts w:ascii="Dubai" w:eastAsia="Times New Roman" w:hAnsi="Dubai" w:cs="Dubai"/>
        <w:sz w:val="24"/>
        <w:lang w:val="en-PH"/>
      </w:rPr>
    </w:pPr>
    <w:bookmarkStart w:id="0" w:name="_Hlk200697293"/>
    <w:bookmarkStart w:id="1" w:name="_Hlk200697294"/>
    <w:r w:rsidRPr="00211052">
      <w:rPr>
        <w:rFonts w:ascii="Dubai" w:hAnsi="Dubai" w:cs="Dubai"/>
        <w:noProof/>
        <w:szCs w:val="20"/>
      </w:rPr>
      <w:drawing>
        <wp:inline distT="0" distB="0" distL="0" distR="0" wp14:anchorId="3EBABBAC" wp14:editId="1CBE958C">
          <wp:extent cx="3030220" cy="719455"/>
          <wp:effectExtent l="0" t="0" r="0" b="0"/>
          <wp:docPr id="904426948" name="image2.png" descr="شعار الحكومة الأسترالية | البرنامج الوطني لفحص سرطان الرئة"/>
          <wp:cNvGraphicFramePr/>
          <a:graphic xmlns:a="http://schemas.openxmlformats.org/drawingml/2006/main">
            <a:graphicData uri="http://schemas.openxmlformats.org/drawingml/2006/picture">
              <pic:pic xmlns:pic="http://schemas.openxmlformats.org/drawingml/2006/picture">
                <pic:nvPicPr>
                  <pic:cNvPr id="904426948" name="image2.png" descr="شعار الحكومة الأسترالية | البرنامج الوطني لفحص سرطان الرئة"/>
                  <pic:cNvPicPr/>
                </pic:nvPicPr>
                <pic:blipFill>
                  <a:blip r:embed="rId1"/>
                  <a:stretch>
                    <a:fillRect/>
                  </a:stretch>
                </pic:blipFill>
                <pic:spPr>
                  <a:xfrm>
                    <a:off x="0" y="0"/>
                    <a:ext cx="3030220" cy="719455"/>
                  </a:xfrm>
                  <a:prstGeom prst="rect">
                    <a:avLst/>
                  </a:prstGeom>
                </pic:spPr>
              </pic:pic>
            </a:graphicData>
          </a:graphic>
        </wp:inline>
      </w:drawing>
    </w:r>
    <w:r>
      <w:rPr>
        <w:rFonts w:ascii="Dubai" w:hAnsi="Dubai" w:cs="Dubai"/>
      </w:rPr>
      <w:tab/>
    </w:r>
    <w:r>
      <w:rPr>
        <w:rFonts w:ascii="Dubai" w:hAnsi="Dubai" w:cs="Dubai"/>
      </w:rPr>
      <w:tab/>
    </w:r>
    <w:r>
      <w:rPr>
        <w:rFonts w:ascii="Dubai" w:hAnsi="Dubai" w:cs="Dubai"/>
      </w:rPr>
      <w:tab/>
    </w:r>
    <w:r>
      <w:rPr>
        <w:rFonts w:ascii="Dubai" w:hAnsi="Dubai" w:cs="Dubai"/>
      </w:rPr>
      <w:tab/>
    </w:r>
    <w:r>
      <w:rPr>
        <w:rFonts w:ascii="Dubai" w:hAnsi="Dubai" w:cs="Dubai"/>
      </w:rPr>
      <w:tab/>
      <w:t xml:space="preserve">                  </w:t>
    </w:r>
    <w:r w:rsidRPr="00211052">
      <w:rPr>
        <w:rFonts w:ascii="Dubai" w:eastAsia="Times New Roman" w:hAnsi="Dubai" w:cs="Dubai"/>
        <w:sz w:val="24"/>
        <w:rtl/>
        <w:lang w:val="en-PH"/>
      </w:rPr>
      <w:t>العربية</w:t>
    </w:r>
    <w:r w:rsidRPr="00211052">
      <w:rPr>
        <w:rFonts w:ascii="Dubai" w:eastAsia="Times New Roman" w:hAnsi="Dubai" w:cs="Dubai"/>
        <w:sz w:val="24"/>
        <w:lang w:val="en-PH"/>
      </w:rPr>
      <w:t xml:space="preserve">Arabic |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E8024006">
      <w:start w:val="1"/>
      <w:numFmt w:val="bullet"/>
      <w:lvlText w:val=""/>
      <w:lvlJc w:val="left"/>
      <w:pPr>
        <w:ind w:left="720" w:hanging="360"/>
      </w:pPr>
      <w:rPr>
        <w:rFonts w:ascii="Symbol" w:hAnsi="Symbol" w:hint="default"/>
      </w:rPr>
    </w:lvl>
    <w:lvl w:ilvl="1" w:tplc="A2E0EDC6" w:tentative="1">
      <w:start w:val="1"/>
      <w:numFmt w:val="bullet"/>
      <w:lvlText w:val="o"/>
      <w:lvlJc w:val="left"/>
      <w:pPr>
        <w:ind w:left="1440" w:hanging="360"/>
      </w:pPr>
      <w:rPr>
        <w:rFonts w:ascii="Courier New" w:hAnsi="Courier New" w:cs="Courier New" w:hint="default"/>
      </w:rPr>
    </w:lvl>
    <w:lvl w:ilvl="2" w:tplc="5EFAF314" w:tentative="1">
      <w:start w:val="1"/>
      <w:numFmt w:val="bullet"/>
      <w:lvlText w:val=""/>
      <w:lvlJc w:val="left"/>
      <w:pPr>
        <w:ind w:left="2160" w:hanging="360"/>
      </w:pPr>
      <w:rPr>
        <w:rFonts w:ascii="Wingdings" w:hAnsi="Wingdings" w:hint="default"/>
      </w:rPr>
    </w:lvl>
    <w:lvl w:ilvl="3" w:tplc="EE060DBE" w:tentative="1">
      <w:start w:val="1"/>
      <w:numFmt w:val="bullet"/>
      <w:lvlText w:val=""/>
      <w:lvlJc w:val="left"/>
      <w:pPr>
        <w:ind w:left="2880" w:hanging="360"/>
      </w:pPr>
      <w:rPr>
        <w:rFonts w:ascii="Symbol" w:hAnsi="Symbol" w:hint="default"/>
      </w:rPr>
    </w:lvl>
    <w:lvl w:ilvl="4" w:tplc="89286A1A" w:tentative="1">
      <w:start w:val="1"/>
      <w:numFmt w:val="bullet"/>
      <w:lvlText w:val="o"/>
      <w:lvlJc w:val="left"/>
      <w:pPr>
        <w:ind w:left="3600" w:hanging="360"/>
      </w:pPr>
      <w:rPr>
        <w:rFonts w:ascii="Courier New" w:hAnsi="Courier New" w:cs="Courier New" w:hint="default"/>
      </w:rPr>
    </w:lvl>
    <w:lvl w:ilvl="5" w:tplc="C9A073F4" w:tentative="1">
      <w:start w:val="1"/>
      <w:numFmt w:val="bullet"/>
      <w:lvlText w:val=""/>
      <w:lvlJc w:val="left"/>
      <w:pPr>
        <w:ind w:left="4320" w:hanging="360"/>
      </w:pPr>
      <w:rPr>
        <w:rFonts w:ascii="Wingdings" w:hAnsi="Wingdings" w:hint="default"/>
      </w:rPr>
    </w:lvl>
    <w:lvl w:ilvl="6" w:tplc="D1B82496" w:tentative="1">
      <w:start w:val="1"/>
      <w:numFmt w:val="bullet"/>
      <w:lvlText w:val=""/>
      <w:lvlJc w:val="left"/>
      <w:pPr>
        <w:ind w:left="5040" w:hanging="360"/>
      </w:pPr>
      <w:rPr>
        <w:rFonts w:ascii="Symbol" w:hAnsi="Symbol" w:hint="default"/>
      </w:rPr>
    </w:lvl>
    <w:lvl w:ilvl="7" w:tplc="FD404976" w:tentative="1">
      <w:start w:val="1"/>
      <w:numFmt w:val="bullet"/>
      <w:lvlText w:val="o"/>
      <w:lvlJc w:val="left"/>
      <w:pPr>
        <w:ind w:left="5760" w:hanging="360"/>
      </w:pPr>
      <w:rPr>
        <w:rFonts w:ascii="Courier New" w:hAnsi="Courier New" w:cs="Courier New" w:hint="default"/>
      </w:rPr>
    </w:lvl>
    <w:lvl w:ilvl="8" w:tplc="9AB8FFEE"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08727436">
      <w:start w:val="1"/>
      <w:numFmt w:val="decimal"/>
      <w:lvlText w:val="%1."/>
      <w:lvlJc w:val="left"/>
    </w:lvl>
    <w:lvl w:ilvl="1" w:tplc="C694B0BC">
      <w:numFmt w:val="decimal"/>
      <w:lvlText w:val=""/>
      <w:lvlJc w:val="left"/>
    </w:lvl>
    <w:lvl w:ilvl="2" w:tplc="930A4E6A">
      <w:numFmt w:val="decimal"/>
      <w:lvlText w:val=""/>
      <w:lvlJc w:val="left"/>
    </w:lvl>
    <w:lvl w:ilvl="3" w:tplc="93D0228C">
      <w:numFmt w:val="decimal"/>
      <w:lvlText w:val=""/>
      <w:lvlJc w:val="left"/>
    </w:lvl>
    <w:lvl w:ilvl="4" w:tplc="D9AE6C3E">
      <w:numFmt w:val="decimal"/>
      <w:lvlText w:val=""/>
      <w:lvlJc w:val="left"/>
    </w:lvl>
    <w:lvl w:ilvl="5" w:tplc="11787D7A">
      <w:numFmt w:val="decimal"/>
      <w:lvlText w:val=""/>
      <w:lvlJc w:val="left"/>
    </w:lvl>
    <w:lvl w:ilvl="6" w:tplc="16506B94">
      <w:numFmt w:val="decimal"/>
      <w:lvlText w:val=""/>
      <w:lvlJc w:val="left"/>
    </w:lvl>
    <w:lvl w:ilvl="7" w:tplc="72CEB038">
      <w:numFmt w:val="decimal"/>
      <w:lvlText w:val=""/>
      <w:lvlJc w:val="left"/>
    </w:lvl>
    <w:lvl w:ilvl="8" w:tplc="EDEE8CF6">
      <w:numFmt w:val="decimal"/>
      <w:lvlText w:val=""/>
      <w:lvlJc w:val="left"/>
    </w:lvl>
  </w:abstractNum>
  <w:abstractNum w:abstractNumId="7" w15:restartNumberingAfterBreak="0">
    <w:nsid w:val="2F4817F5"/>
    <w:multiLevelType w:val="hybridMultilevel"/>
    <w:tmpl w:val="17F6B5B6"/>
    <w:lvl w:ilvl="0" w:tplc="7AF0E856">
      <w:start w:val="1"/>
      <w:numFmt w:val="decimal"/>
      <w:lvlText w:val="%1."/>
      <w:lvlJc w:val="left"/>
      <w:pPr>
        <w:ind w:left="720" w:hanging="360"/>
      </w:pPr>
    </w:lvl>
    <w:lvl w:ilvl="1" w:tplc="D6A2B6F2" w:tentative="1">
      <w:start w:val="1"/>
      <w:numFmt w:val="lowerLetter"/>
      <w:lvlText w:val="%2."/>
      <w:lvlJc w:val="left"/>
      <w:pPr>
        <w:ind w:left="1440" w:hanging="360"/>
      </w:pPr>
    </w:lvl>
    <w:lvl w:ilvl="2" w:tplc="E15C3E4A" w:tentative="1">
      <w:start w:val="1"/>
      <w:numFmt w:val="lowerRoman"/>
      <w:lvlText w:val="%3."/>
      <w:lvlJc w:val="right"/>
      <w:pPr>
        <w:ind w:left="2160" w:hanging="180"/>
      </w:pPr>
    </w:lvl>
    <w:lvl w:ilvl="3" w:tplc="FD261E36" w:tentative="1">
      <w:start w:val="1"/>
      <w:numFmt w:val="decimal"/>
      <w:lvlText w:val="%4."/>
      <w:lvlJc w:val="left"/>
      <w:pPr>
        <w:ind w:left="2880" w:hanging="360"/>
      </w:pPr>
    </w:lvl>
    <w:lvl w:ilvl="4" w:tplc="67A8356C" w:tentative="1">
      <w:start w:val="1"/>
      <w:numFmt w:val="lowerLetter"/>
      <w:lvlText w:val="%5."/>
      <w:lvlJc w:val="left"/>
      <w:pPr>
        <w:ind w:left="3600" w:hanging="360"/>
      </w:pPr>
    </w:lvl>
    <w:lvl w:ilvl="5" w:tplc="C2E6AAEE" w:tentative="1">
      <w:start w:val="1"/>
      <w:numFmt w:val="lowerRoman"/>
      <w:lvlText w:val="%6."/>
      <w:lvlJc w:val="right"/>
      <w:pPr>
        <w:ind w:left="4320" w:hanging="180"/>
      </w:pPr>
    </w:lvl>
    <w:lvl w:ilvl="6" w:tplc="D606480C" w:tentative="1">
      <w:start w:val="1"/>
      <w:numFmt w:val="decimal"/>
      <w:lvlText w:val="%7."/>
      <w:lvlJc w:val="left"/>
      <w:pPr>
        <w:ind w:left="5040" w:hanging="360"/>
      </w:pPr>
    </w:lvl>
    <w:lvl w:ilvl="7" w:tplc="7820FA28" w:tentative="1">
      <w:start w:val="1"/>
      <w:numFmt w:val="lowerLetter"/>
      <w:lvlText w:val="%8."/>
      <w:lvlJc w:val="left"/>
      <w:pPr>
        <w:ind w:left="5760" w:hanging="360"/>
      </w:pPr>
    </w:lvl>
    <w:lvl w:ilvl="8" w:tplc="92925172"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7990EB5E">
      <w:start w:val="1"/>
      <w:numFmt w:val="bullet"/>
      <w:lvlText w:val=""/>
      <w:lvlJc w:val="left"/>
      <w:pPr>
        <w:ind w:left="720" w:hanging="360"/>
      </w:pPr>
      <w:rPr>
        <w:rFonts w:ascii="Symbol" w:hAnsi="Symbol" w:hint="default"/>
      </w:rPr>
    </w:lvl>
    <w:lvl w:ilvl="1" w:tplc="3B103558" w:tentative="1">
      <w:start w:val="1"/>
      <w:numFmt w:val="bullet"/>
      <w:lvlText w:val="o"/>
      <w:lvlJc w:val="left"/>
      <w:pPr>
        <w:ind w:left="1440" w:hanging="360"/>
      </w:pPr>
      <w:rPr>
        <w:rFonts w:ascii="Courier New" w:hAnsi="Courier New" w:cs="Courier New" w:hint="default"/>
      </w:rPr>
    </w:lvl>
    <w:lvl w:ilvl="2" w:tplc="BD1203BE" w:tentative="1">
      <w:start w:val="1"/>
      <w:numFmt w:val="bullet"/>
      <w:lvlText w:val=""/>
      <w:lvlJc w:val="left"/>
      <w:pPr>
        <w:ind w:left="2160" w:hanging="360"/>
      </w:pPr>
      <w:rPr>
        <w:rFonts w:ascii="Wingdings" w:hAnsi="Wingdings" w:hint="default"/>
      </w:rPr>
    </w:lvl>
    <w:lvl w:ilvl="3" w:tplc="EDE057EC" w:tentative="1">
      <w:start w:val="1"/>
      <w:numFmt w:val="bullet"/>
      <w:lvlText w:val=""/>
      <w:lvlJc w:val="left"/>
      <w:pPr>
        <w:ind w:left="2880" w:hanging="360"/>
      </w:pPr>
      <w:rPr>
        <w:rFonts w:ascii="Symbol" w:hAnsi="Symbol" w:hint="default"/>
      </w:rPr>
    </w:lvl>
    <w:lvl w:ilvl="4" w:tplc="63841D5A" w:tentative="1">
      <w:start w:val="1"/>
      <w:numFmt w:val="bullet"/>
      <w:lvlText w:val="o"/>
      <w:lvlJc w:val="left"/>
      <w:pPr>
        <w:ind w:left="3600" w:hanging="360"/>
      </w:pPr>
      <w:rPr>
        <w:rFonts w:ascii="Courier New" w:hAnsi="Courier New" w:cs="Courier New" w:hint="default"/>
      </w:rPr>
    </w:lvl>
    <w:lvl w:ilvl="5" w:tplc="5456EA34" w:tentative="1">
      <w:start w:val="1"/>
      <w:numFmt w:val="bullet"/>
      <w:lvlText w:val=""/>
      <w:lvlJc w:val="left"/>
      <w:pPr>
        <w:ind w:left="4320" w:hanging="360"/>
      </w:pPr>
      <w:rPr>
        <w:rFonts w:ascii="Wingdings" w:hAnsi="Wingdings" w:hint="default"/>
      </w:rPr>
    </w:lvl>
    <w:lvl w:ilvl="6" w:tplc="6562B7E2" w:tentative="1">
      <w:start w:val="1"/>
      <w:numFmt w:val="bullet"/>
      <w:lvlText w:val=""/>
      <w:lvlJc w:val="left"/>
      <w:pPr>
        <w:ind w:left="5040" w:hanging="360"/>
      </w:pPr>
      <w:rPr>
        <w:rFonts w:ascii="Symbol" w:hAnsi="Symbol" w:hint="default"/>
      </w:rPr>
    </w:lvl>
    <w:lvl w:ilvl="7" w:tplc="E9DAE7D6" w:tentative="1">
      <w:start w:val="1"/>
      <w:numFmt w:val="bullet"/>
      <w:lvlText w:val="o"/>
      <w:lvlJc w:val="left"/>
      <w:pPr>
        <w:ind w:left="5760" w:hanging="360"/>
      </w:pPr>
      <w:rPr>
        <w:rFonts w:ascii="Courier New" w:hAnsi="Courier New" w:cs="Courier New" w:hint="default"/>
      </w:rPr>
    </w:lvl>
    <w:lvl w:ilvl="8" w:tplc="981AA2D8"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DD6E6142">
      <w:start w:val="1"/>
      <w:numFmt w:val="bullet"/>
      <w:lvlText w:val=""/>
      <w:lvlJc w:val="left"/>
      <w:pPr>
        <w:ind w:left="720" w:hanging="360"/>
      </w:pPr>
      <w:rPr>
        <w:rFonts w:ascii="Symbol" w:hAnsi="Symbol" w:hint="default"/>
      </w:rPr>
    </w:lvl>
    <w:lvl w:ilvl="1" w:tplc="78FE2992" w:tentative="1">
      <w:start w:val="1"/>
      <w:numFmt w:val="bullet"/>
      <w:lvlText w:val="o"/>
      <w:lvlJc w:val="left"/>
      <w:pPr>
        <w:ind w:left="1440" w:hanging="360"/>
      </w:pPr>
      <w:rPr>
        <w:rFonts w:ascii="Courier New" w:hAnsi="Courier New" w:cs="Courier New" w:hint="default"/>
      </w:rPr>
    </w:lvl>
    <w:lvl w:ilvl="2" w:tplc="18F4C29C" w:tentative="1">
      <w:start w:val="1"/>
      <w:numFmt w:val="bullet"/>
      <w:lvlText w:val=""/>
      <w:lvlJc w:val="left"/>
      <w:pPr>
        <w:ind w:left="2160" w:hanging="360"/>
      </w:pPr>
      <w:rPr>
        <w:rFonts w:ascii="Wingdings" w:hAnsi="Wingdings" w:hint="default"/>
      </w:rPr>
    </w:lvl>
    <w:lvl w:ilvl="3" w:tplc="798438E2" w:tentative="1">
      <w:start w:val="1"/>
      <w:numFmt w:val="bullet"/>
      <w:lvlText w:val=""/>
      <w:lvlJc w:val="left"/>
      <w:pPr>
        <w:ind w:left="2880" w:hanging="360"/>
      </w:pPr>
      <w:rPr>
        <w:rFonts w:ascii="Symbol" w:hAnsi="Symbol" w:hint="default"/>
      </w:rPr>
    </w:lvl>
    <w:lvl w:ilvl="4" w:tplc="C256D4DC" w:tentative="1">
      <w:start w:val="1"/>
      <w:numFmt w:val="bullet"/>
      <w:lvlText w:val="o"/>
      <w:lvlJc w:val="left"/>
      <w:pPr>
        <w:ind w:left="3600" w:hanging="360"/>
      </w:pPr>
      <w:rPr>
        <w:rFonts w:ascii="Courier New" w:hAnsi="Courier New" w:cs="Courier New" w:hint="default"/>
      </w:rPr>
    </w:lvl>
    <w:lvl w:ilvl="5" w:tplc="9508DB9E" w:tentative="1">
      <w:start w:val="1"/>
      <w:numFmt w:val="bullet"/>
      <w:lvlText w:val=""/>
      <w:lvlJc w:val="left"/>
      <w:pPr>
        <w:ind w:left="4320" w:hanging="360"/>
      </w:pPr>
      <w:rPr>
        <w:rFonts w:ascii="Wingdings" w:hAnsi="Wingdings" w:hint="default"/>
      </w:rPr>
    </w:lvl>
    <w:lvl w:ilvl="6" w:tplc="D17E6CBC" w:tentative="1">
      <w:start w:val="1"/>
      <w:numFmt w:val="bullet"/>
      <w:lvlText w:val=""/>
      <w:lvlJc w:val="left"/>
      <w:pPr>
        <w:ind w:left="5040" w:hanging="360"/>
      </w:pPr>
      <w:rPr>
        <w:rFonts w:ascii="Symbol" w:hAnsi="Symbol" w:hint="default"/>
      </w:rPr>
    </w:lvl>
    <w:lvl w:ilvl="7" w:tplc="D03C2C3A" w:tentative="1">
      <w:start w:val="1"/>
      <w:numFmt w:val="bullet"/>
      <w:lvlText w:val="o"/>
      <w:lvlJc w:val="left"/>
      <w:pPr>
        <w:ind w:left="5760" w:hanging="360"/>
      </w:pPr>
      <w:rPr>
        <w:rFonts w:ascii="Courier New" w:hAnsi="Courier New" w:cs="Courier New" w:hint="default"/>
      </w:rPr>
    </w:lvl>
    <w:lvl w:ilvl="8" w:tplc="312CE168"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1A187C98">
      <w:start w:val="1"/>
      <w:numFmt w:val="bullet"/>
      <w:lvlText w:val=""/>
      <w:lvlJc w:val="left"/>
      <w:pPr>
        <w:ind w:left="720" w:hanging="360"/>
      </w:pPr>
      <w:rPr>
        <w:rFonts w:ascii="Symbol" w:hAnsi="Symbol" w:hint="default"/>
      </w:rPr>
    </w:lvl>
    <w:lvl w:ilvl="1" w:tplc="7B10BB38" w:tentative="1">
      <w:start w:val="1"/>
      <w:numFmt w:val="bullet"/>
      <w:lvlText w:val="o"/>
      <w:lvlJc w:val="left"/>
      <w:pPr>
        <w:ind w:left="1440" w:hanging="360"/>
      </w:pPr>
      <w:rPr>
        <w:rFonts w:ascii="Courier New" w:hAnsi="Courier New" w:cs="Courier New" w:hint="default"/>
      </w:rPr>
    </w:lvl>
    <w:lvl w:ilvl="2" w:tplc="D1FC5D6E" w:tentative="1">
      <w:start w:val="1"/>
      <w:numFmt w:val="bullet"/>
      <w:lvlText w:val=""/>
      <w:lvlJc w:val="left"/>
      <w:pPr>
        <w:ind w:left="2160" w:hanging="360"/>
      </w:pPr>
      <w:rPr>
        <w:rFonts w:ascii="Wingdings" w:hAnsi="Wingdings" w:hint="default"/>
      </w:rPr>
    </w:lvl>
    <w:lvl w:ilvl="3" w:tplc="9D86B7E0" w:tentative="1">
      <w:start w:val="1"/>
      <w:numFmt w:val="bullet"/>
      <w:lvlText w:val=""/>
      <w:lvlJc w:val="left"/>
      <w:pPr>
        <w:ind w:left="2880" w:hanging="360"/>
      </w:pPr>
      <w:rPr>
        <w:rFonts w:ascii="Symbol" w:hAnsi="Symbol" w:hint="default"/>
      </w:rPr>
    </w:lvl>
    <w:lvl w:ilvl="4" w:tplc="98744188" w:tentative="1">
      <w:start w:val="1"/>
      <w:numFmt w:val="bullet"/>
      <w:lvlText w:val="o"/>
      <w:lvlJc w:val="left"/>
      <w:pPr>
        <w:ind w:left="3600" w:hanging="360"/>
      </w:pPr>
      <w:rPr>
        <w:rFonts w:ascii="Courier New" w:hAnsi="Courier New" w:cs="Courier New" w:hint="default"/>
      </w:rPr>
    </w:lvl>
    <w:lvl w:ilvl="5" w:tplc="5032DDB8" w:tentative="1">
      <w:start w:val="1"/>
      <w:numFmt w:val="bullet"/>
      <w:lvlText w:val=""/>
      <w:lvlJc w:val="left"/>
      <w:pPr>
        <w:ind w:left="4320" w:hanging="360"/>
      </w:pPr>
      <w:rPr>
        <w:rFonts w:ascii="Wingdings" w:hAnsi="Wingdings" w:hint="default"/>
      </w:rPr>
    </w:lvl>
    <w:lvl w:ilvl="6" w:tplc="97424740" w:tentative="1">
      <w:start w:val="1"/>
      <w:numFmt w:val="bullet"/>
      <w:lvlText w:val=""/>
      <w:lvlJc w:val="left"/>
      <w:pPr>
        <w:ind w:left="5040" w:hanging="360"/>
      </w:pPr>
      <w:rPr>
        <w:rFonts w:ascii="Symbol" w:hAnsi="Symbol" w:hint="default"/>
      </w:rPr>
    </w:lvl>
    <w:lvl w:ilvl="7" w:tplc="D248D3A4" w:tentative="1">
      <w:start w:val="1"/>
      <w:numFmt w:val="bullet"/>
      <w:lvlText w:val="o"/>
      <w:lvlJc w:val="left"/>
      <w:pPr>
        <w:ind w:left="5760" w:hanging="360"/>
      </w:pPr>
      <w:rPr>
        <w:rFonts w:ascii="Courier New" w:hAnsi="Courier New" w:cs="Courier New" w:hint="default"/>
      </w:rPr>
    </w:lvl>
    <w:lvl w:ilvl="8" w:tplc="DB760098"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59E89AFC">
      <w:start w:val="1"/>
      <w:numFmt w:val="decimal"/>
      <w:pStyle w:val="Footer"/>
      <w:lvlText w:val="%1."/>
      <w:lvlJc w:val="left"/>
      <w:pPr>
        <w:ind w:left="720" w:hanging="360"/>
      </w:pPr>
    </w:lvl>
    <w:lvl w:ilvl="1" w:tplc="2E5E2158" w:tentative="1">
      <w:start w:val="1"/>
      <w:numFmt w:val="lowerLetter"/>
      <w:lvlText w:val="%2."/>
      <w:lvlJc w:val="left"/>
      <w:pPr>
        <w:ind w:left="1440" w:hanging="360"/>
      </w:pPr>
    </w:lvl>
    <w:lvl w:ilvl="2" w:tplc="7930B50E" w:tentative="1">
      <w:start w:val="1"/>
      <w:numFmt w:val="lowerRoman"/>
      <w:lvlText w:val="%3."/>
      <w:lvlJc w:val="right"/>
      <w:pPr>
        <w:ind w:left="2160" w:hanging="180"/>
      </w:pPr>
    </w:lvl>
    <w:lvl w:ilvl="3" w:tplc="7FB82B62" w:tentative="1">
      <w:start w:val="1"/>
      <w:numFmt w:val="decimal"/>
      <w:lvlText w:val="%4."/>
      <w:lvlJc w:val="left"/>
      <w:pPr>
        <w:ind w:left="2880" w:hanging="360"/>
      </w:pPr>
    </w:lvl>
    <w:lvl w:ilvl="4" w:tplc="BE5C642C" w:tentative="1">
      <w:start w:val="1"/>
      <w:numFmt w:val="lowerLetter"/>
      <w:lvlText w:val="%5."/>
      <w:lvlJc w:val="left"/>
      <w:pPr>
        <w:ind w:left="3600" w:hanging="360"/>
      </w:pPr>
    </w:lvl>
    <w:lvl w:ilvl="5" w:tplc="82FEB9E0" w:tentative="1">
      <w:start w:val="1"/>
      <w:numFmt w:val="lowerRoman"/>
      <w:lvlText w:val="%6."/>
      <w:lvlJc w:val="right"/>
      <w:pPr>
        <w:ind w:left="4320" w:hanging="180"/>
      </w:pPr>
    </w:lvl>
    <w:lvl w:ilvl="6" w:tplc="6B96F262" w:tentative="1">
      <w:start w:val="1"/>
      <w:numFmt w:val="decimal"/>
      <w:lvlText w:val="%7."/>
      <w:lvlJc w:val="left"/>
      <w:pPr>
        <w:ind w:left="5040" w:hanging="360"/>
      </w:pPr>
    </w:lvl>
    <w:lvl w:ilvl="7" w:tplc="3BE093F6" w:tentative="1">
      <w:start w:val="1"/>
      <w:numFmt w:val="lowerLetter"/>
      <w:lvlText w:val="%8."/>
      <w:lvlJc w:val="left"/>
      <w:pPr>
        <w:ind w:left="5760" w:hanging="360"/>
      </w:pPr>
    </w:lvl>
    <w:lvl w:ilvl="8" w:tplc="DAA456EC"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917639">
    <w:abstractNumId w:val="14"/>
  </w:num>
  <w:num w:numId="2" w16cid:durableId="1250888714">
    <w:abstractNumId w:val="9"/>
  </w:num>
  <w:num w:numId="3" w16cid:durableId="913978681">
    <w:abstractNumId w:val="17"/>
  </w:num>
  <w:num w:numId="4" w16cid:durableId="1431655207">
    <w:abstractNumId w:val="1"/>
  </w:num>
  <w:num w:numId="5" w16cid:durableId="2145347397">
    <w:abstractNumId w:val="8"/>
  </w:num>
  <w:num w:numId="6" w16cid:durableId="261038325">
    <w:abstractNumId w:val="6"/>
  </w:num>
  <w:num w:numId="7" w16cid:durableId="444691539">
    <w:abstractNumId w:val="12"/>
  </w:num>
  <w:num w:numId="8" w16cid:durableId="1887524303">
    <w:abstractNumId w:val="15"/>
  </w:num>
  <w:num w:numId="9" w16cid:durableId="1867668933">
    <w:abstractNumId w:val="16"/>
  </w:num>
  <w:num w:numId="10" w16cid:durableId="1031153834">
    <w:abstractNumId w:val="13"/>
  </w:num>
  <w:num w:numId="11" w16cid:durableId="1570269865">
    <w:abstractNumId w:val="11"/>
  </w:num>
  <w:num w:numId="12" w16cid:durableId="2032223242">
    <w:abstractNumId w:val="0"/>
  </w:num>
  <w:num w:numId="13" w16cid:durableId="1105149483">
    <w:abstractNumId w:val="10"/>
  </w:num>
  <w:num w:numId="14" w16cid:durableId="2133090396">
    <w:abstractNumId w:val="4"/>
  </w:num>
  <w:num w:numId="15" w16cid:durableId="74212632">
    <w:abstractNumId w:val="5"/>
  </w:num>
  <w:num w:numId="16" w16cid:durableId="750157644">
    <w:abstractNumId w:val="3"/>
  </w:num>
  <w:num w:numId="17" w16cid:durableId="1432583952">
    <w:abstractNumId w:val="16"/>
    <w:lvlOverride w:ilvl="0">
      <w:startOverride w:val="1"/>
    </w:lvlOverride>
  </w:num>
  <w:num w:numId="18" w16cid:durableId="266933371">
    <w:abstractNumId w:val="7"/>
  </w:num>
  <w:num w:numId="19" w16cid:durableId="333724648">
    <w:abstractNumId w:val="2"/>
  </w:num>
  <w:num w:numId="20" w16cid:durableId="19005586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14684"/>
    <w:rsid w:val="00022CC6"/>
    <w:rsid w:val="00032C06"/>
    <w:rsid w:val="00033758"/>
    <w:rsid w:val="00034816"/>
    <w:rsid w:val="00055966"/>
    <w:rsid w:val="00080B3C"/>
    <w:rsid w:val="000862CA"/>
    <w:rsid w:val="00091817"/>
    <w:rsid w:val="000A2701"/>
    <w:rsid w:val="000B470C"/>
    <w:rsid w:val="000E11C6"/>
    <w:rsid w:val="000E15A2"/>
    <w:rsid w:val="000E69B5"/>
    <w:rsid w:val="000F252E"/>
    <w:rsid w:val="001016EC"/>
    <w:rsid w:val="00105186"/>
    <w:rsid w:val="0010673A"/>
    <w:rsid w:val="001079B0"/>
    <w:rsid w:val="00107B64"/>
    <w:rsid w:val="00113C05"/>
    <w:rsid w:val="00127472"/>
    <w:rsid w:val="001416FD"/>
    <w:rsid w:val="00144D89"/>
    <w:rsid w:val="00145263"/>
    <w:rsid w:val="00157BD8"/>
    <w:rsid w:val="00175228"/>
    <w:rsid w:val="00193439"/>
    <w:rsid w:val="00196C8B"/>
    <w:rsid w:val="001A6A2B"/>
    <w:rsid w:val="001B0F68"/>
    <w:rsid w:val="001B76EF"/>
    <w:rsid w:val="001B7DBC"/>
    <w:rsid w:val="001D185D"/>
    <w:rsid w:val="001D7550"/>
    <w:rsid w:val="001D7D33"/>
    <w:rsid w:val="0020023C"/>
    <w:rsid w:val="00212457"/>
    <w:rsid w:val="00220BE1"/>
    <w:rsid w:val="002332D1"/>
    <w:rsid w:val="002359FD"/>
    <w:rsid w:val="00236CB6"/>
    <w:rsid w:val="00240632"/>
    <w:rsid w:val="00241868"/>
    <w:rsid w:val="00244F4A"/>
    <w:rsid w:val="00252F74"/>
    <w:rsid w:val="00254591"/>
    <w:rsid w:val="00257C83"/>
    <w:rsid w:val="0026354A"/>
    <w:rsid w:val="00270BCB"/>
    <w:rsid w:val="0027220C"/>
    <w:rsid w:val="002A1DCA"/>
    <w:rsid w:val="002B48C6"/>
    <w:rsid w:val="002B51A5"/>
    <w:rsid w:val="002C4FE8"/>
    <w:rsid w:val="002C656A"/>
    <w:rsid w:val="002D58A4"/>
    <w:rsid w:val="002E6626"/>
    <w:rsid w:val="002F0096"/>
    <w:rsid w:val="002F07D9"/>
    <w:rsid w:val="002F68B8"/>
    <w:rsid w:val="00300B86"/>
    <w:rsid w:val="00301C06"/>
    <w:rsid w:val="0030715C"/>
    <w:rsid w:val="00313B60"/>
    <w:rsid w:val="003209A2"/>
    <w:rsid w:val="00332B79"/>
    <w:rsid w:val="00350DC7"/>
    <w:rsid w:val="00357E94"/>
    <w:rsid w:val="00366D52"/>
    <w:rsid w:val="00366FF9"/>
    <w:rsid w:val="0037142E"/>
    <w:rsid w:val="003801E0"/>
    <w:rsid w:val="0039450A"/>
    <w:rsid w:val="003A05A9"/>
    <w:rsid w:val="003C37D3"/>
    <w:rsid w:val="003C7067"/>
    <w:rsid w:val="003D74F1"/>
    <w:rsid w:val="003E1B7C"/>
    <w:rsid w:val="003E6469"/>
    <w:rsid w:val="003F58E6"/>
    <w:rsid w:val="00401382"/>
    <w:rsid w:val="00401EE6"/>
    <w:rsid w:val="004045DB"/>
    <w:rsid w:val="00406BFC"/>
    <w:rsid w:val="00417992"/>
    <w:rsid w:val="0043618C"/>
    <w:rsid w:val="0044502E"/>
    <w:rsid w:val="0044758D"/>
    <w:rsid w:val="00450162"/>
    <w:rsid w:val="004507BE"/>
    <w:rsid w:val="004664E4"/>
    <w:rsid w:val="00467399"/>
    <w:rsid w:val="00477785"/>
    <w:rsid w:val="00480FCF"/>
    <w:rsid w:val="004B4096"/>
    <w:rsid w:val="004B7A79"/>
    <w:rsid w:val="004C198E"/>
    <w:rsid w:val="004C436A"/>
    <w:rsid w:val="004F5387"/>
    <w:rsid w:val="00506EE1"/>
    <w:rsid w:val="00515824"/>
    <w:rsid w:val="00530382"/>
    <w:rsid w:val="0053464E"/>
    <w:rsid w:val="005518FA"/>
    <w:rsid w:val="00556A36"/>
    <w:rsid w:val="00563AC9"/>
    <w:rsid w:val="00565A48"/>
    <w:rsid w:val="00573B96"/>
    <w:rsid w:val="00574C60"/>
    <w:rsid w:val="00577515"/>
    <w:rsid w:val="00580929"/>
    <w:rsid w:val="005948A3"/>
    <w:rsid w:val="005969AA"/>
    <w:rsid w:val="005A2BB2"/>
    <w:rsid w:val="005A45F6"/>
    <w:rsid w:val="005B3F67"/>
    <w:rsid w:val="005B5EF0"/>
    <w:rsid w:val="005B7E73"/>
    <w:rsid w:val="005C48C2"/>
    <w:rsid w:val="005C7CA7"/>
    <w:rsid w:val="005E1542"/>
    <w:rsid w:val="005E37CB"/>
    <w:rsid w:val="005F2C91"/>
    <w:rsid w:val="005F5637"/>
    <w:rsid w:val="005F57ED"/>
    <w:rsid w:val="005F696E"/>
    <w:rsid w:val="005F714D"/>
    <w:rsid w:val="00623314"/>
    <w:rsid w:val="006373F9"/>
    <w:rsid w:val="006419DF"/>
    <w:rsid w:val="00664F4E"/>
    <w:rsid w:val="00691D84"/>
    <w:rsid w:val="00694A49"/>
    <w:rsid w:val="006A47F9"/>
    <w:rsid w:val="006A4B23"/>
    <w:rsid w:val="006B6EF0"/>
    <w:rsid w:val="006C366B"/>
    <w:rsid w:val="006E3248"/>
    <w:rsid w:val="006E4EAF"/>
    <w:rsid w:val="00702905"/>
    <w:rsid w:val="007034A5"/>
    <w:rsid w:val="0072592B"/>
    <w:rsid w:val="007439C3"/>
    <w:rsid w:val="0075073E"/>
    <w:rsid w:val="0075085C"/>
    <w:rsid w:val="007509B4"/>
    <w:rsid w:val="007509E7"/>
    <w:rsid w:val="00755CCF"/>
    <w:rsid w:val="00773EE5"/>
    <w:rsid w:val="00776534"/>
    <w:rsid w:val="00777B26"/>
    <w:rsid w:val="007812E5"/>
    <w:rsid w:val="0078263C"/>
    <w:rsid w:val="007A5BDA"/>
    <w:rsid w:val="007D050E"/>
    <w:rsid w:val="007D17CA"/>
    <w:rsid w:val="007E6491"/>
    <w:rsid w:val="007E692A"/>
    <w:rsid w:val="007F18A0"/>
    <w:rsid w:val="007F260A"/>
    <w:rsid w:val="007F4307"/>
    <w:rsid w:val="007F4F56"/>
    <w:rsid w:val="00804307"/>
    <w:rsid w:val="00811048"/>
    <w:rsid w:val="00817F76"/>
    <w:rsid w:val="0083070B"/>
    <w:rsid w:val="00830730"/>
    <w:rsid w:val="00840BC2"/>
    <w:rsid w:val="00866196"/>
    <w:rsid w:val="008705C7"/>
    <w:rsid w:val="00873374"/>
    <w:rsid w:val="0088490B"/>
    <w:rsid w:val="00894C8D"/>
    <w:rsid w:val="008A17CB"/>
    <w:rsid w:val="008B1A16"/>
    <w:rsid w:val="008B676D"/>
    <w:rsid w:val="008C1D25"/>
    <w:rsid w:val="008C1D3C"/>
    <w:rsid w:val="008C3E41"/>
    <w:rsid w:val="008C3F05"/>
    <w:rsid w:val="008C5E33"/>
    <w:rsid w:val="008E47B7"/>
    <w:rsid w:val="0090222B"/>
    <w:rsid w:val="00903043"/>
    <w:rsid w:val="00903139"/>
    <w:rsid w:val="00904348"/>
    <w:rsid w:val="0090436B"/>
    <w:rsid w:val="00907F58"/>
    <w:rsid w:val="00921698"/>
    <w:rsid w:val="009407C0"/>
    <w:rsid w:val="00945696"/>
    <w:rsid w:val="00947A10"/>
    <w:rsid w:val="0095553A"/>
    <w:rsid w:val="00965C35"/>
    <w:rsid w:val="0096743E"/>
    <w:rsid w:val="0097272B"/>
    <w:rsid w:val="00975368"/>
    <w:rsid w:val="00986458"/>
    <w:rsid w:val="009A2924"/>
    <w:rsid w:val="009B440C"/>
    <w:rsid w:val="009B7EBF"/>
    <w:rsid w:val="009E3FCC"/>
    <w:rsid w:val="00A1152A"/>
    <w:rsid w:val="00A23C6B"/>
    <w:rsid w:val="00A354B9"/>
    <w:rsid w:val="00A3599F"/>
    <w:rsid w:val="00A434E5"/>
    <w:rsid w:val="00A436CA"/>
    <w:rsid w:val="00A457C6"/>
    <w:rsid w:val="00A54397"/>
    <w:rsid w:val="00A54D4C"/>
    <w:rsid w:val="00A55063"/>
    <w:rsid w:val="00A64982"/>
    <w:rsid w:val="00A72840"/>
    <w:rsid w:val="00A75D89"/>
    <w:rsid w:val="00A779AC"/>
    <w:rsid w:val="00A81C6D"/>
    <w:rsid w:val="00A856A0"/>
    <w:rsid w:val="00A86E46"/>
    <w:rsid w:val="00A94554"/>
    <w:rsid w:val="00AA1246"/>
    <w:rsid w:val="00AA4DB0"/>
    <w:rsid w:val="00AA5792"/>
    <w:rsid w:val="00AA6321"/>
    <w:rsid w:val="00AA64B0"/>
    <w:rsid w:val="00AC74D7"/>
    <w:rsid w:val="00AD286E"/>
    <w:rsid w:val="00AE4AEB"/>
    <w:rsid w:val="00B0143B"/>
    <w:rsid w:val="00B04B70"/>
    <w:rsid w:val="00B07724"/>
    <w:rsid w:val="00B07804"/>
    <w:rsid w:val="00B12D54"/>
    <w:rsid w:val="00B868CA"/>
    <w:rsid w:val="00B97FEB"/>
    <w:rsid w:val="00BB3544"/>
    <w:rsid w:val="00BD6830"/>
    <w:rsid w:val="00BE75BD"/>
    <w:rsid w:val="00BF1150"/>
    <w:rsid w:val="00BF4780"/>
    <w:rsid w:val="00C00375"/>
    <w:rsid w:val="00C00776"/>
    <w:rsid w:val="00C00C22"/>
    <w:rsid w:val="00C01005"/>
    <w:rsid w:val="00C22975"/>
    <w:rsid w:val="00C25E37"/>
    <w:rsid w:val="00C3590D"/>
    <w:rsid w:val="00C56616"/>
    <w:rsid w:val="00C6164F"/>
    <w:rsid w:val="00C77818"/>
    <w:rsid w:val="00C77F60"/>
    <w:rsid w:val="00C81CBF"/>
    <w:rsid w:val="00C94133"/>
    <w:rsid w:val="00C975A4"/>
    <w:rsid w:val="00CA346F"/>
    <w:rsid w:val="00CA41AC"/>
    <w:rsid w:val="00CA632F"/>
    <w:rsid w:val="00CA6454"/>
    <w:rsid w:val="00CC15F6"/>
    <w:rsid w:val="00CC447C"/>
    <w:rsid w:val="00CC6790"/>
    <w:rsid w:val="00CD6643"/>
    <w:rsid w:val="00CE06FE"/>
    <w:rsid w:val="00CE575C"/>
    <w:rsid w:val="00CF166F"/>
    <w:rsid w:val="00CF4A6A"/>
    <w:rsid w:val="00D05474"/>
    <w:rsid w:val="00D111A4"/>
    <w:rsid w:val="00D16020"/>
    <w:rsid w:val="00D1698B"/>
    <w:rsid w:val="00D17BDF"/>
    <w:rsid w:val="00D222E4"/>
    <w:rsid w:val="00D2420D"/>
    <w:rsid w:val="00D31FF7"/>
    <w:rsid w:val="00D35D14"/>
    <w:rsid w:val="00D41D14"/>
    <w:rsid w:val="00D45981"/>
    <w:rsid w:val="00D54D44"/>
    <w:rsid w:val="00D54D4A"/>
    <w:rsid w:val="00D65836"/>
    <w:rsid w:val="00D728F3"/>
    <w:rsid w:val="00D94497"/>
    <w:rsid w:val="00D978E1"/>
    <w:rsid w:val="00DA2FDA"/>
    <w:rsid w:val="00DA6066"/>
    <w:rsid w:val="00DB2058"/>
    <w:rsid w:val="00DB276F"/>
    <w:rsid w:val="00DD2CCC"/>
    <w:rsid w:val="00DD4C1C"/>
    <w:rsid w:val="00DE0A3C"/>
    <w:rsid w:val="00DF5510"/>
    <w:rsid w:val="00E024A5"/>
    <w:rsid w:val="00E05135"/>
    <w:rsid w:val="00E07857"/>
    <w:rsid w:val="00E110C6"/>
    <w:rsid w:val="00E22143"/>
    <w:rsid w:val="00E45A57"/>
    <w:rsid w:val="00E57400"/>
    <w:rsid w:val="00E6114B"/>
    <w:rsid w:val="00E92772"/>
    <w:rsid w:val="00E95B97"/>
    <w:rsid w:val="00EA1DFF"/>
    <w:rsid w:val="00EB2318"/>
    <w:rsid w:val="00EB23CC"/>
    <w:rsid w:val="00EC24D8"/>
    <w:rsid w:val="00ED2B49"/>
    <w:rsid w:val="00EE36CC"/>
    <w:rsid w:val="00EF5EF5"/>
    <w:rsid w:val="00F04032"/>
    <w:rsid w:val="00F106B1"/>
    <w:rsid w:val="00F27197"/>
    <w:rsid w:val="00F36ECF"/>
    <w:rsid w:val="00F37A84"/>
    <w:rsid w:val="00F44A79"/>
    <w:rsid w:val="00F452A0"/>
    <w:rsid w:val="00F479E4"/>
    <w:rsid w:val="00F530A2"/>
    <w:rsid w:val="00F60933"/>
    <w:rsid w:val="00F640E7"/>
    <w:rsid w:val="00F74CF1"/>
    <w:rsid w:val="00F8026C"/>
    <w:rsid w:val="00F815B6"/>
    <w:rsid w:val="00F81AFB"/>
    <w:rsid w:val="00F91FE9"/>
    <w:rsid w:val="00FA0B6A"/>
    <w:rsid w:val="00FA1831"/>
    <w:rsid w:val="00FA57B1"/>
    <w:rsid w:val="00FB2BDD"/>
    <w:rsid w:val="00FB7C1F"/>
    <w:rsid w:val="00FC7A08"/>
    <w:rsid w:val="00FD1C15"/>
    <w:rsid w:val="00FF1766"/>
    <w:rsid w:val="00FF19D6"/>
    <w:rsid w:val="0764CD2B"/>
    <w:rsid w:val="14093B32"/>
    <w:rsid w:val="437B8375"/>
    <w:rsid w:val="459A062C"/>
    <w:rsid w:val="47F8FEC6"/>
    <w:rsid w:val="494F41A6"/>
    <w:rsid w:val="5194CB61"/>
    <w:rsid w:val="56516F9B"/>
    <w:rsid w:val="5874DAFD"/>
    <w:rsid w:val="61D07A2F"/>
    <w:rsid w:val="64465F99"/>
    <w:rsid w:val="6E1B338E"/>
    <w:rsid w:val="6EEECCC2"/>
    <w:rsid w:val="703A6EA4"/>
    <w:rsid w:val="7EAFC51E"/>
    <w:rsid w:val="7FAC8D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D58B"/>
  <w15:chartTrackingRefBased/>
  <w15:docId w15:val="{0EF004FA-ED3D-41AD-88DC-448294B8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Revision">
    <w:name w:val="Revision"/>
    <w:hidden/>
    <w:uiPriority w:val="99"/>
    <w:semiHidden/>
    <w:rsid w:val="00573B96"/>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236CB6"/>
    <w:rPr>
      <w:sz w:val="16"/>
      <w:szCs w:val="16"/>
    </w:rPr>
  </w:style>
  <w:style w:type="paragraph" w:styleId="CommentText">
    <w:name w:val="annotation text"/>
    <w:basedOn w:val="Normal"/>
    <w:link w:val="CommentTextChar"/>
    <w:uiPriority w:val="99"/>
    <w:unhideWhenUsed/>
    <w:rsid w:val="00236CB6"/>
    <w:pPr>
      <w:spacing w:line="240" w:lineRule="auto"/>
    </w:pPr>
    <w:rPr>
      <w:szCs w:val="20"/>
    </w:rPr>
  </w:style>
  <w:style w:type="character" w:customStyle="1" w:styleId="CommentTextChar">
    <w:name w:val="Comment Text Char"/>
    <w:basedOn w:val="DefaultParagraphFont"/>
    <w:link w:val="CommentText"/>
    <w:uiPriority w:val="99"/>
    <w:rsid w:val="00236CB6"/>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236CB6"/>
    <w:rPr>
      <w:b/>
      <w:bCs/>
    </w:rPr>
  </w:style>
  <w:style w:type="character" w:customStyle="1" w:styleId="CommentSubjectChar">
    <w:name w:val="Comment Subject Char"/>
    <w:basedOn w:val="CommentTextChar"/>
    <w:link w:val="CommentSubject"/>
    <w:uiPriority w:val="99"/>
    <w:semiHidden/>
    <w:rsid w:val="00236CB6"/>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hyperlink" Target="http://www.quit.org.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lth.gov.au/nlcsp" TargetMode="External"/><Relationship Id="rId32"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7.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03BEC-479F-4D13-8CAC-4678396214C0}">
  <ds:schemaRefs>
    <ds:schemaRef ds:uri="http://schemas.microsoft.com/office/2006/metadata/properties"/>
    <ds:schemaRef ds:uri="http://schemas.microsoft.com/office/infopath/2007/PartnerControls"/>
    <ds:schemaRef ds:uri="234a1180-165c-4ddb-a7a0-8c33db459a51"/>
    <ds:schemaRef ds:uri="6a11bf8d-7caa-406f-aac4-39f7ba1f5f20"/>
  </ds:schemaRefs>
</ds:datastoreItem>
</file>

<file path=customXml/itemProps2.xml><?xml version="1.0" encoding="utf-8"?>
<ds:datastoreItem xmlns:ds="http://schemas.openxmlformats.org/officeDocument/2006/customXml" ds:itemID="{4211DFE7-A00A-4F36-841E-ED01BED37560}"/>
</file>

<file path=customXml/itemProps3.xml><?xml version="1.0" encoding="utf-8"?>
<ds:datastoreItem xmlns:ds="http://schemas.openxmlformats.org/officeDocument/2006/customXml" ds:itemID="{BBE75C84-5BE9-4518-A19D-480F22361785}">
  <ds:schemaRefs>
    <ds:schemaRef ds:uri="http://schemas.microsoft.com/sharepoint/v3/contenttype/forms"/>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البرنامج الوطني لفحص سرطان الرئة – أداة اتخاذ قرار بشأن فحص سرطان الرئة – ملخص</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البرنامج الوطني لفحص سرطان الرئة – أداة اتخاذ قرار بشأن فحص سرطان الرئة – ملخص</dc:title>
  <dc:subject>البرنامج الوطني لفحص سرطان الرئة</dc:subject>
  <dc:creator>Australian Government Department of Health, Disability and Ageing</dc:creator>
  <cp:keywords>السرطان</cp:keywords>
  <cp:lastModifiedBy>QMNeve</cp:lastModifiedBy>
  <cp:revision>7</cp:revision>
  <dcterms:created xsi:type="dcterms:W3CDTF">2025-07-08T11:42:00Z</dcterms:created>
  <dcterms:modified xsi:type="dcterms:W3CDTF">2025-07-12T01:02:00Z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y fmtid="{D5CDD505-2E9C-101B-9397-08002B2CF9AE}" pid="4" name="Order">
    <vt:r8>916400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