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F0B3" w14:textId="3A6848BF" w:rsidR="0C01B38F" w:rsidRPr="003144B6" w:rsidRDefault="003144B6" w:rsidP="00770F7A">
      <w:pPr>
        <w:jc w:val="center"/>
      </w:pPr>
      <w:r>
        <w:rPr>
          <w:noProof/>
        </w:rPr>
        <w:drawing>
          <wp:inline distT="0" distB="0" distL="0" distR="0" wp14:anchorId="4DBBAA84" wp14:editId="360C84BF">
            <wp:extent cx="2547099" cy="952500"/>
            <wp:effectExtent l="0" t="0" r="5715" b="0"/>
            <wp:docPr id="663446398" name="Picture 2"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46398" name="Picture 2" descr="Australian Government Department of Health, Disability and Ageing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3910" cy="958786"/>
                    </a:xfrm>
                    <a:prstGeom prst="rect">
                      <a:avLst/>
                    </a:prstGeom>
                  </pic:spPr>
                </pic:pic>
              </a:graphicData>
            </a:graphic>
          </wp:inline>
        </w:drawing>
      </w:r>
    </w:p>
    <w:p w14:paraId="0EBC5B07" w14:textId="73EBDD5A" w:rsidR="00621775" w:rsidRPr="003144B6" w:rsidRDefault="00693B07" w:rsidP="00E77719">
      <w:pPr>
        <w:pStyle w:val="Title"/>
      </w:pPr>
      <w:r w:rsidRPr="003144B6">
        <w:t xml:space="preserve">Electronic </w:t>
      </w:r>
      <w:r w:rsidRPr="00E77719">
        <w:t>Prescriptions</w:t>
      </w:r>
      <w:r w:rsidRPr="003144B6">
        <w:t>:</w:t>
      </w:r>
      <w:r w:rsidR="003144B6" w:rsidRPr="003144B6">
        <w:t xml:space="preserve"> </w:t>
      </w:r>
      <w:r w:rsidRPr="003144B6">
        <w:t xml:space="preserve">Active Script List </w:t>
      </w:r>
      <w:r w:rsidR="7CE88668" w:rsidRPr="003144B6">
        <w:t>Release</w:t>
      </w:r>
      <w:r w:rsidR="61564947" w:rsidRPr="003144B6">
        <w:t>s</w:t>
      </w:r>
      <w:r w:rsidRPr="003144B6">
        <w:t xml:space="preserve"> 1 </w:t>
      </w:r>
      <w:r w:rsidR="499D25F2" w:rsidRPr="003144B6">
        <w:t>&amp; 2</w:t>
      </w:r>
      <w:r w:rsidR="7CE88668" w:rsidRPr="003144B6">
        <w:t xml:space="preserve"> </w:t>
      </w:r>
      <w:r w:rsidR="00852928" w:rsidRPr="003144B6">
        <w:t>Privacy Framework</w:t>
      </w:r>
    </w:p>
    <w:p w14:paraId="7D791613" w14:textId="4B2F0E7D" w:rsidR="00621775" w:rsidRPr="003144B6" w:rsidRDefault="00693B07" w:rsidP="001B59A6">
      <w:pPr>
        <w:pStyle w:val="Subtitle"/>
      </w:pPr>
      <w:r w:rsidRPr="003144B6">
        <w:t xml:space="preserve">Version </w:t>
      </w:r>
      <w:r w:rsidR="00AB58AF" w:rsidRPr="003144B6">
        <w:t>2</w:t>
      </w:r>
      <w:r w:rsidRPr="003144B6">
        <w:t>.0</w:t>
      </w:r>
    </w:p>
    <w:p w14:paraId="413DBE7B" w14:textId="1DBA607B" w:rsidR="00621775" w:rsidRDefault="00693B07" w:rsidP="001B59A6">
      <w:pPr>
        <w:pStyle w:val="Subtitle"/>
      </w:pPr>
      <w:r w:rsidRPr="003144B6">
        <w:t xml:space="preserve">Active </w:t>
      </w:r>
      <w:r w:rsidR="00544F7A" w:rsidRPr="003144B6">
        <w:t>S</w:t>
      </w:r>
      <w:r w:rsidRPr="003144B6">
        <w:t xml:space="preserve">cript </w:t>
      </w:r>
      <w:r w:rsidR="00544F7A" w:rsidRPr="003144B6">
        <w:t>L</w:t>
      </w:r>
      <w:r w:rsidRPr="003144B6">
        <w:t>ist release</w:t>
      </w:r>
      <w:r w:rsidR="00484C44" w:rsidRPr="003144B6">
        <w:t>s</w:t>
      </w:r>
      <w:r w:rsidRPr="003144B6">
        <w:t xml:space="preserve"> 1 </w:t>
      </w:r>
      <w:r w:rsidR="00484C44" w:rsidRPr="003144B6">
        <w:t xml:space="preserve">&amp; 2 </w:t>
      </w:r>
      <w:r w:rsidR="00852928" w:rsidRPr="003144B6">
        <w:t>–</w:t>
      </w:r>
      <w:r w:rsidRPr="003144B6">
        <w:t xml:space="preserve"> </w:t>
      </w:r>
      <w:r w:rsidR="00852928" w:rsidRPr="003144B6">
        <w:t>Privacy Framework</w:t>
      </w:r>
    </w:p>
    <w:p w14:paraId="4149194C" w14:textId="2C5C403E" w:rsidR="001B59A6" w:rsidRDefault="001B59A6">
      <w:r>
        <w:br w:type="page"/>
      </w:r>
    </w:p>
    <w:p w14:paraId="107F0B50" w14:textId="77777777" w:rsidR="00621775" w:rsidRPr="003144B6" w:rsidRDefault="00693B07" w:rsidP="001B59A6">
      <w:pPr>
        <w:pStyle w:val="Heading1"/>
      </w:pPr>
      <w:r w:rsidRPr="003144B6">
        <w:lastRenderedPageBreak/>
        <w:t>Change history</w:t>
      </w:r>
    </w:p>
    <w:tbl>
      <w:tblPr>
        <w:tblStyle w:val="GridTable1Light1"/>
        <w:tblW w:w="0" w:type="auto"/>
        <w:tblLook w:val="04A0" w:firstRow="1" w:lastRow="0" w:firstColumn="1" w:lastColumn="0" w:noHBand="0" w:noVBand="1"/>
        <w:tblCaption w:val="Change History of document"/>
        <w:tblDescription w:val="This table sets out the date the document was created, the document owner, the date of approval by the document owner and the version of the document."/>
      </w:tblPr>
      <w:tblGrid>
        <w:gridCol w:w="2228"/>
        <w:gridCol w:w="1934"/>
        <w:gridCol w:w="1871"/>
        <w:gridCol w:w="2263"/>
      </w:tblGrid>
      <w:tr w:rsidR="0063128F" w:rsidRPr="003144B6" w14:paraId="7F600BB2" w14:textId="77777777" w:rsidTr="003144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8" w:type="dxa"/>
          </w:tcPr>
          <w:p w14:paraId="3BCED571" w14:textId="36A792C2" w:rsidR="002C12EA" w:rsidRPr="003144B6" w:rsidRDefault="00693B07" w:rsidP="001B59A6">
            <w:r w:rsidRPr="003144B6">
              <w:t>Version number</w:t>
            </w:r>
          </w:p>
        </w:tc>
        <w:tc>
          <w:tcPr>
            <w:tcW w:w="1934" w:type="dxa"/>
          </w:tcPr>
          <w:p w14:paraId="79DA3AC4" w14:textId="051807A0" w:rsidR="002C12EA" w:rsidRPr="003144B6" w:rsidRDefault="00693B07" w:rsidP="001B59A6">
            <w:pPr>
              <w:cnfStyle w:val="100000000000" w:firstRow="1" w:lastRow="0" w:firstColumn="0" w:lastColumn="0" w:oddVBand="0" w:evenVBand="0" w:oddHBand="0" w:evenHBand="0" w:firstRowFirstColumn="0" w:firstRowLastColumn="0" w:lastRowFirstColumn="0" w:lastRowLastColumn="0"/>
            </w:pPr>
            <w:r w:rsidRPr="003144B6">
              <w:t xml:space="preserve">Creation Date </w:t>
            </w:r>
          </w:p>
        </w:tc>
        <w:tc>
          <w:tcPr>
            <w:tcW w:w="1871" w:type="dxa"/>
          </w:tcPr>
          <w:p w14:paraId="4949533D" w14:textId="44EA9C67" w:rsidR="002C12EA" w:rsidRPr="003144B6" w:rsidRDefault="00693B07" w:rsidP="001B59A6">
            <w:pPr>
              <w:cnfStyle w:val="100000000000" w:firstRow="1" w:lastRow="0" w:firstColumn="0" w:lastColumn="0" w:oddVBand="0" w:evenVBand="0" w:oddHBand="0" w:evenHBand="0" w:firstRowFirstColumn="0" w:firstRowLastColumn="0" w:lastRowFirstColumn="0" w:lastRowLastColumn="0"/>
            </w:pPr>
            <w:r w:rsidRPr="003144B6">
              <w:t>Approval</w:t>
            </w:r>
          </w:p>
        </w:tc>
        <w:tc>
          <w:tcPr>
            <w:tcW w:w="2263" w:type="dxa"/>
          </w:tcPr>
          <w:p w14:paraId="4A78A4A1" w14:textId="2CB8C560" w:rsidR="002C12EA" w:rsidRPr="003144B6" w:rsidRDefault="00693B07" w:rsidP="001B59A6">
            <w:pPr>
              <w:cnfStyle w:val="100000000000" w:firstRow="1" w:lastRow="0" w:firstColumn="0" w:lastColumn="0" w:oddVBand="0" w:evenVBand="0" w:oddHBand="0" w:evenHBand="0" w:firstRowFirstColumn="0" w:firstRowLastColumn="0" w:lastRowFirstColumn="0" w:lastRowLastColumn="0"/>
            </w:pPr>
            <w:r w:rsidRPr="003144B6">
              <w:t>Date of Approval</w:t>
            </w:r>
          </w:p>
        </w:tc>
      </w:tr>
      <w:tr w:rsidR="0063128F" w:rsidRPr="003144B6" w14:paraId="14C664A1" w14:textId="77777777" w:rsidTr="003144B6">
        <w:tc>
          <w:tcPr>
            <w:cnfStyle w:val="001000000000" w:firstRow="0" w:lastRow="0" w:firstColumn="1" w:lastColumn="0" w:oddVBand="0" w:evenVBand="0" w:oddHBand="0" w:evenHBand="0" w:firstRowFirstColumn="0" w:firstRowLastColumn="0" w:lastRowFirstColumn="0" w:lastRowLastColumn="0"/>
            <w:tcW w:w="2228" w:type="dxa"/>
          </w:tcPr>
          <w:p w14:paraId="5E73B9CD" w14:textId="7931B5D2" w:rsidR="002C12EA" w:rsidRPr="003144B6" w:rsidRDefault="00693B07" w:rsidP="00770F7A">
            <w:pPr>
              <w:pStyle w:val="Tabletext"/>
            </w:pPr>
            <w:r w:rsidRPr="003144B6">
              <w:t>v1.0</w:t>
            </w:r>
          </w:p>
        </w:tc>
        <w:tc>
          <w:tcPr>
            <w:tcW w:w="1934" w:type="dxa"/>
          </w:tcPr>
          <w:p w14:paraId="68EE9C7C" w14:textId="2F85D305" w:rsidR="002C12EA" w:rsidRPr="003144B6" w:rsidRDefault="00693B07" w:rsidP="00770F7A">
            <w:pPr>
              <w:pStyle w:val="Tabletext"/>
              <w:cnfStyle w:val="000000000000" w:firstRow="0" w:lastRow="0" w:firstColumn="0" w:lastColumn="0" w:oddVBand="0" w:evenVBand="0" w:oddHBand="0" w:evenHBand="0" w:firstRowFirstColumn="0" w:firstRowLastColumn="0" w:lastRowFirstColumn="0" w:lastRowLastColumn="0"/>
            </w:pPr>
            <w:r w:rsidRPr="003144B6">
              <w:t>February 2021</w:t>
            </w:r>
          </w:p>
        </w:tc>
        <w:tc>
          <w:tcPr>
            <w:tcW w:w="1871" w:type="dxa"/>
          </w:tcPr>
          <w:p w14:paraId="71D10CC8" w14:textId="6D976214" w:rsidR="002C12EA" w:rsidRPr="003144B6" w:rsidRDefault="00693B07" w:rsidP="00770F7A">
            <w:pPr>
              <w:pStyle w:val="Tabletext"/>
              <w:cnfStyle w:val="000000000000" w:firstRow="0" w:lastRow="0" w:firstColumn="0" w:lastColumn="0" w:oddVBand="0" w:evenVBand="0" w:oddHBand="0" w:evenHBand="0" w:firstRowFirstColumn="0" w:firstRowLastColumn="0" w:lastRowFirstColumn="0" w:lastRowLastColumn="0"/>
            </w:pPr>
            <w:r w:rsidRPr="003144B6">
              <w:t>February 2021</w:t>
            </w:r>
          </w:p>
          <w:p w14:paraId="5C77C815" w14:textId="45F0A71E" w:rsidR="000562DF" w:rsidRPr="003144B6" w:rsidRDefault="00693B07" w:rsidP="00770F7A">
            <w:pPr>
              <w:pStyle w:val="Tabletext"/>
              <w:cnfStyle w:val="000000000000" w:firstRow="0" w:lastRow="0" w:firstColumn="0" w:lastColumn="0" w:oddVBand="0" w:evenVBand="0" w:oddHBand="0" w:evenHBand="0" w:firstRowFirstColumn="0" w:firstRowLastColumn="0" w:lastRowFirstColumn="0" w:lastRowLastColumn="0"/>
            </w:pPr>
            <w:r w:rsidRPr="003144B6">
              <w:t xml:space="preserve">Digital Health and Services Australia </w:t>
            </w:r>
            <w:r w:rsidR="00F24731" w:rsidRPr="003144B6">
              <w:t>Branch, Benefits Integrity Division</w:t>
            </w:r>
          </w:p>
        </w:tc>
        <w:tc>
          <w:tcPr>
            <w:tcW w:w="2263" w:type="dxa"/>
          </w:tcPr>
          <w:p w14:paraId="3F765699" w14:textId="2F9485A2" w:rsidR="002C12EA" w:rsidRPr="003144B6" w:rsidRDefault="00693B07" w:rsidP="00770F7A">
            <w:pPr>
              <w:pStyle w:val="Tabletext"/>
              <w:cnfStyle w:val="000000000000" w:firstRow="0" w:lastRow="0" w:firstColumn="0" w:lastColumn="0" w:oddVBand="0" w:evenVBand="0" w:oddHBand="0" w:evenHBand="0" w:firstRowFirstColumn="0" w:firstRowLastColumn="0" w:lastRowFirstColumn="0" w:lastRowLastColumn="0"/>
            </w:pPr>
            <w:r w:rsidRPr="003144B6">
              <w:t>May 2021</w:t>
            </w:r>
          </w:p>
        </w:tc>
      </w:tr>
      <w:tr w:rsidR="0063128F" w:rsidRPr="003144B6" w14:paraId="310F9D52" w14:textId="77777777" w:rsidTr="003144B6">
        <w:tc>
          <w:tcPr>
            <w:cnfStyle w:val="001000000000" w:firstRow="0" w:lastRow="0" w:firstColumn="1" w:lastColumn="0" w:oddVBand="0" w:evenVBand="0" w:oddHBand="0" w:evenHBand="0" w:firstRowFirstColumn="0" w:firstRowLastColumn="0" w:lastRowFirstColumn="0" w:lastRowLastColumn="0"/>
            <w:tcW w:w="2228" w:type="dxa"/>
          </w:tcPr>
          <w:p w14:paraId="3484FFE5" w14:textId="7393C907" w:rsidR="002C12EA" w:rsidRPr="003144B6" w:rsidRDefault="00056D21" w:rsidP="00770F7A">
            <w:pPr>
              <w:pStyle w:val="Tabletext"/>
            </w:pPr>
            <w:r w:rsidRPr="003144B6">
              <w:t>v2.0</w:t>
            </w:r>
          </w:p>
        </w:tc>
        <w:tc>
          <w:tcPr>
            <w:tcW w:w="1934" w:type="dxa"/>
          </w:tcPr>
          <w:p w14:paraId="1E841843" w14:textId="181B6B91" w:rsidR="002C12EA" w:rsidRPr="003144B6" w:rsidRDefault="00693B07" w:rsidP="00770F7A">
            <w:pPr>
              <w:pStyle w:val="Tabletext"/>
              <w:cnfStyle w:val="000000000000" w:firstRow="0" w:lastRow="0" w:firstColumn="0" w:lastColumn="0" w:oddVBand="0" w:evenVBand="0" w:oddHBand="0" w:evenHBand="0" w:firstRowFirstColumn="0" w:firstRowLastColumn="0" w:lastRowFirstColumn="0" w:lastRowLastColumn="0"/>
            </w:pPr>
            <w:r w:rsidRPr="003144B6">
              <w:t>April 202</w:t>
            </w:r>
            <w:r w:rsidR="00AA6A2D" w:rsidRPr="003144B6">
              <w:t>4</w:t>
            </w:r>
          </w:p>
        </w:tc>
        <w:tc>
          <w:tcPr>
            <w:tcW w:w="1871" w:type="dxa"/>
          </w:tcPr>
          <w:p w14:paraId="3FA92FAC" w14:textId="1566CBE7" w:rsidR="002C12EA" w:rsidRPr="003144B6" w:rsidRDefault="00693B07" w:rsidP="00770F7A">
            <w:pPr>
              <w:pStyle w:val="Tabletext"/>
              <w:cnfStyle w:val="000000000000" w:firstRow="0" w:lastRow="0" w:firstColumn="0" w:lastColumn="0" w:oddVBand="0" w:evenVBand="0" w:oddHBand="0" w:evenHBand="0" w:firstRowFirstColumn="0" w:firstRowLastColumn="0" w:lastRowFirstColumn="0" w:lastRowLastColumn="0"/>
            </w:pPr>
            <w:r w:rsidRPr="003144B6">
              <w:t>Digital And Service Design Branch, Medicare Benefits and Digital Health Division</w:t>
            </w:r>
          </w:p>
        </w:tc>
        <w:tc>
          <w:tcPr>
            <w:tcW w:w="2263" w:type="dxa"/>
          </w:tcPr>
          <w:p w14:paraId="4B3AA50C" w14:textId="3E595E3F" w:rsidR="002C12EA" w:rsidRPr="003144B6" w:rsidRDefault="00C1217E" w:rsidP="00770F7A">
            <w:pPr>
              <w:pStyle w:val="Tabletext"/>
              <w:cnfStyle w:val="000000000000" w:firstRow="0" w:lastRow="0" w:firstColumn="0" w:lastColumn="0" w:oddVBand="0" w:evenVBand="0" w:oddHBand="0" w:evenHBand="0" w:firstRowFirstColumn="0" w:firstRowLastColumn="0" w:lastRowFirstColumn="0" w:lastRowLastColumn="0"/>
            </w:pPr>
            <w:r w:rsidRPr="003144B6">
              <w:t>February 2025</w:t>
            </w:r>
            <w:r w:rsidR="00693B07" w:rsidRPr="003144B6">
              <w:t xml:space="preserve"> </w:t>
            </w:r>
          </w:p>
        </w:tc>
      </w:tr>
    </w:tbl>
    <w:p w14:paraId="0E47D028" w14:textId="65C4DBE0" w:rsidR="00621775" w:rsidRPr="00C04DC8" w:rsidRDefault="00693B07" w:rsidP="001B59A6">
      <w:pPr>
        <w:pStyle w:val="Heading1"/>
      </w:pPr>
      <w:r>
        <w:t xml:space="preserve">Active Script List </w:t>
      </w:r>
      <w:r w:rsidR="00914C40">
        <w:t>–</w:t>
      </w:r>
      <w:r>
        <w:t xml:space="preserve"> Release</w:t>
      </w:r>
      <w:r w:rsidR="4544C654">
        <w:t>s</w:t>
      </w:r>
      <w:r>
        <w:t xml:space="preserve"> 1</w:t>
      </w:r>
      <w:r w:rsidR="5D7CB458">
        <w:t xml:space="preserve"> &amp; 2</w:t>
      </w:r>
    </w:p>
    <w:p w14:paraId="696FFF8B" w14:textId="24BAFAC8" w:rsidR="00621775" w:rsidRPr="003144B6" w:rsidRDefault="00693B07" w:rsidP="001B59A6">
      <w:r w:rsidRPr="003144B6">
        <w:t>The following privacy, identity and consent processes relate to release</w:t>
      </w:r>
      <w:r w:rsidR="0028291F" w:rsidRPr="003144B6">
        <w:t>s</w:t>
      </w:r>
      <w:r w:rsidRPr="003144B6">
        <w:t xml:space="preserve"> 1 </w:t>
      </w:r>
      <w:r w:rsidR="0028291F" w:rsidRPr="003144B6">
        <w:t xml:space="preserve">and 2 </w:t>
      </w:r>
      <w:r w:rsidRPr="003144B6">
        <w:t>of the implementation of Active Script List functionality.</w:t>
      </w:r>
    </w:p>
    <w:p w14:paraId="1EF7EB8A" w14:textId="77777777" w:rsidR="00621775" w:rsidRPr="00C04DC8" w:rsidRDefault="00693B07" w:rsidP="007D71ED">
      <w:pPr>
        <w:pStyle w:val="Heading1"/>
      </w:pPr>
      <w:r w:rsidRPr="00C04DC8">
        <w:t>Active script list</w:t>
      </w:r>
    </w:p>
    <w:p w14:paraId="6CFA2A63" w14:textId="28807725" w:rsidR="00621775" w:rsidRPr="003144B6" w:rsidRDefault="00693B07" w:rsidP="001B59A6">
      <w:r w:rsidRPr="003144B6">
        <w:t xml:space="preserve">Since the introduction of electronic prescribing, </w:t>
      </w:r>
      <w:r w:rsidR="00510897" w:rsidRPr="003144B6">
        <w:t>consumer</w:t>
      </w:r>
      <w:r w:rsidRPr="003144B6">
        <w:t xml:space="preserve">s now have the choice to receive their prescriptions electronically as an alternative to a paper prescription. </w:t>
      </w:r>
    </w:p>
    <w:p w14:paraId="7FF725E8" w14:textId="3D1512E7" w:rsidR="00621775" w:rsidRPr="003144B6" w:rsidRDefault="00693B07" w:rsidP="001B59A6">
      <w:r w:rsidRPr="003144B6">
        <w:t xml:space="preserve">If a </w:t>
      </w:r>
      <w:r w:rsidR="00510897" w:rsidRPr="003144B6">
        <w:t>consumer</w:t>
      </w:r>
      <w:r w:rsidRPr="003144B6">
        <w:t xml:space="preserve"> cho</w:t>
      </w:r>
      <w:r w:rsidR="00F348B1" w:rsidRPr="003144B6">
        <w:t>o</w:t>
      </w:r>
      <w:r w:rsidRPr="003144B6">
        <w:t xml:space="preserve">ses to receive their prescription electronically, they have the choice of how they wish to manage their prescriptions. The </w:t>
      </w:r>
      <w:r w:rsidR="00510897" w:rsidRPr="003144B6">
        <w:t>consumer</w:t>
      </w:r>
      <w:r w:rsidRPr="003144B6">
        <w:t xml:space="preserve"> can cho</w:t>
      </w:r>
      <w:r w:rsidR="00F348B1" w:rsidRPr="003144B6">
        <w:t>o</w:t>
      </w:r>
      <w:r w:rsidRPr="003144B6">
        <w:t xml:space="preserve">se to receive a token (barcode/QR code) for their prescription, provided either via </w:t>
      </w:r>
      <w:r w:rsidR="5B14F8F9" w:rsidRPr="003144B6">
        <w:t xml:space="preserve">a paper token, </w:t>
      </w:r>
      <w:r w:rsidRPr="003144B6">
        <w:t xml:space="preserve">SMS, </w:t>
      </w:r>
      <w:r w:rsidR="753FE188" w:rsidRPr="003144B6">
        <w:t>e</w:t>
      </w:r>
      <w:r w:rsidR="1766D426" w:rsidRPr="003144B6">
        <w:t>-</w:t>
      </w:r>
      <w:r w:rsidR="753FE188" w:rsidRPr="003144B6">
        <w:t>mail</w:t>
      </w:r>
      <w:r w:rsidR="0FC78EDE" w:rsidRPr="003144B6">
        <w:t>,</w:t>
      </w:r>
      <w:r w:rsidRPr="003144B6">
        <w:t xml:space="preserve"> or </w:t>
      </w:r>
      <w:r w:rsidR="160E2014" w:rsidRPr="003144B6">
        <w:t xml:space="preserve">on </w:t>
      </w:r>
      <w:r w:rsidRPr="003144B6">
        <w:t xml:space="preserve">a mobile app. </w:t>
      </w:r>
      <w:r w:rsidR="160E2014" w:rsidRPr="003144B6">
        <w:t>Alternatively,</w:t>
      </w:r>
      <w:r w:rsidRPr="003144B6">
        <w:t xml:space="preserve"> the </w:t>
      </w:r>
      <w:r w:rsidR="00510897" w:rsidRPr="003144B6">
        <w:t>consumer</w:t>
      </w:r>
      <w:r w:rsidRPr="003144B6">
        <w:t xml:space="preserve"> can choose to manage their </w:t>
      </w:r>
      <w:r w:rsidR="15C79B52" w:rsidRPr="003144B6">
        <w:t xml:space="preserve">electronic </w:t>
      </w:r>
      <w:r w:rsidR="753FE188" w:rsidRPr="003144B6">
        <w:t>prescription</w:t>
      </w:r>
      <w:r w:rsidR="15C79B52" w:rsidRPr="003144B6">
        <w:t xml:space="preserve"> tokens</w:t>
      </w:r>
      <w:r w:rsidRPr="003144B6">
        <w:t xml:space="preserve"> using an Active Script List (ASL).</w:t>
      </w:r>
    </w:p>
    <w:p w14:paraId="2F74B81B" w14:textId="1C80A913" w:rsidR="001B59A6" w:rsidRDefault="00693B07" w:rsidP="001B59A6">
      <w:r w:rsidRPr="003144B6">
        <w:t xml:space="preserve">An ASL allows a </w:t>
      </w:r>
      <w:r w:rsidR="00510897" w:rsidRPr="003144B6">
        <w:t>consumer</w:t>
      </w:r>
      <w:r w:rsidRPr="003144B6">
        <w:t xml:space="preserve"> to manage their prescriptions by safely storing their tokens for their active electronic prescriptions. This removes the need for the </w:t>
      </w:r>
      <w:r w:rsidR="00510897" w:rsidRPr="003144B6">
        <w:t>consumer</w:t>
      </w:r>
      <w:r w:rsidRPr="003144B6">
        <w:t xml:space="preserve"> to present their token (barcode/QR code) to have their medicines supplied. Following registration for an ASL</w:t>
      </w:r>
      <w:r w:rsidR="00FF57C5" w:rsidRPr="003144B6">
        <w:t>,</w:t>
      </w:r>
      <w:r w:rsidRPr="003144B6">
        <w:t xml:space="preserve"> the </w:t>
      </w:r>
      <w:r w:rsidR="00510897" w:rsidRPr="003144B6">
        <w:t>consumer</w:t>
      </w:r>
      <w:r w:rsidRPr="003144B6">
        <w:t xml:space="preserve"> </w:t>
      </w:r>
      <w:r w:rsidR="00FC4E9E" w:rsidRPr="003144B6">
        <w:t>can provide consent</w:t>
      </w:r>
      <w:r w:rsidR="00FD6233" w:rsidRPr="003144B6">
        <w:t xml:space="preserve"> for their chosen Prescribers and Dispensers to </w:t>
      </w:r>
      <w:r w:rsidR="00D80F08" w:rsidRPr="003144B6">
        <w:t>access their ASL.</w:t>
      </w:r>
    </w:p>
    <w:p w14:paraId="0EE2EC70" w14:textId="77777777" w:rsidR="001B59A6" w:rsidRDefault="001B59A6">
      <w:r>
        <w:br w:type="page"/>
      </w:r>
    </w:p>
    <w:p w14:paraId="0D4DFD32" w14:textId="47A11902" w:rsidR="00621775" w:rsidRDefault="00693B07" w:rsidP="001B59A6">
      <w:pPr>
        <w:pStyle w:val="Heading1"/>
      </w:pPr>
      <w:r>
        <w:lastRenderedPageBreak/>
        <w:t xml:space="preserve">For </w:t>
      </w:r>
      <w:r w:rsidR="00510897">
        <w:t>Consumer</w:t>
      </w:r>
      <w:r>
        <w:t>s</w:t>
      </w:r>
    </w:p>
    <w:p w14:paraId="3D7D93E4" w14:textId="78901919" w:rsidR="00621775" w:rsidRPr="00C04DC8" w:rsidRDefault="00693B07" w:rsidP="001B59A6">
      <w:pPr>
        <w:pStyle w:val="Heading2"/>
      </w:pPr>
      <w:r>
        <w:t>1. Registering for an Active Script List</w:t>
      </w:r>
      <w:r w:rsidR="00337A3B">
        <w:t xml:space="preserve"> </w:t>
      </w:r>
    </w:p>
    <w:p w14:paraId="4DD09B65" w14:textId="15FFC1C8" w:rsidR="00621775" w:rsidRPr="003144B6" w:rsidRDefault="00693B07" w:rsidP="001B59A6">
      <w:r w:rsidRPr="003144B6">
        <w:t>If you choose to use an Active Script List</w:t>
      </w:r>
      <w:r w:rsidR="00337A3B" w:rsidRPr="003144B6">
        <w:t xml:space="preserve"> (ASL)</w:t>
      </w:r>
      <w:r w:rsidR="005F0D74" w:rsidRPr="003144B6">
        <w:t>,</w:t>
      </w:r>
      <w:r w:rsidRPr="003144B6">
        <w:t xml:space="preserve"> you </w:t>
      </w:r>
      <w:r w:rsidR="000846F3" w:rsidRPr="003144B6">
        <w:t>can</w:t>
      </w:r>
      <w:r w:rsidRPr="003144B6">
        <w:t xml:space="preserve"> register </w:t>
      </w:r>
      <w:r w:rsidR="00C43650" w:rsidRPr="003144B6">
        <w:t>through your</w:t>
      </w:r>
      <w:r w:rsidR="00FB5874" w:rsidRPr="003144B6">
        <w:t xml:space="preserve"> </w:t>
      </w:r>
      <w:r w:rsidR="00C02E82" w:rsidRPr="003144B6">
        <w:t xml:space="preserve">Dispenser </w:t>
      </w:r>
      <w:r w:rsidR="00FB5874" w:rsidRPr="003144B6">
        <w:t>or</w:t>
      </w:r>
      <w:r w:rsidR="00C02E82" w:rsidRPr="003144B6">
        <w:t xml:space="preserve"> Prescriber</w:t>
      </w:r>
      <w:r w:rsidR="00E776CE" w:rsidRPr="003144B6">
        <w:t>. T</w:t>
      </w:r>
      <w:r w:rsidR="00C43650" w:rsidRPr="003144B6">
        <w:t>his is known as assisted registration</w:t>
      </w:r>
      <w:r w:rsidRPr="003144B6">
        <w:t>.</w:t>
      </w:r>
      <w:r w:rsidR="000846F3" w:rsidRPr="003144B6">
        <w:t xml:space="preserve"> </w:t>
      </w:r>
    </w:p>
    <w:p w14:paraId="2EE01AF2" w14:textId="7D2FEF88" w:rsidR="00C70641" w:rsidRPr="003144B6" w:rsidRDefault="00693B07" w:rsidP="001B59A6">
      <w:pPr>
        <w:pStyle w:val="Heading1"/>
      </w:pPr>
      <w:r w:rsidRPr="003144B6">
        <w:t>Assisted Registration for an ASL</w:t>
      </w:r>
    </w:p>
    <w:p w14:paraId="582C14E4" w14:textId="3F4D794D" w:rsidR="00621775" w:rsidRPr="003144B6" w:rsidRDefault="00693B07" w:rsidP="001B59A6">
      <w:r w:rsidRPr="003144B6">
        <w:t>Registering for an ASL is available through your preferred pharmacy in the</w:t>
      </w:r>
      <w:r w:rsidR="00AB27AE" w:rsidRPr="003144B6">
        <w:t xml:space="preserve"> first instance and may also be available through your preferred prescriber</w:t>
      </w:r>
      <w:r w:rsidR="007F490B" w:rsidRPr="003144B6">
        <w:t>. Current i</w:t>
      </w:r>
      <w:r w:rsidR="00AB27AE" w:rsidRPr="003144B6">
        <w:t>dentification documents</w:t>
      </w:r>
      <w:r w:rsidR="00FF3ECB" w:rsidRPr="003144B6">
        <w:t xml:space="preserve"> will be required to register.</w:t>
      </w:r>
      <w:r w:rsidR="00167D7C" w:rsidRPr="003144B6">
        <w:t xml:space="preserve"> </w:t>
      </w:r>
      <w:r w:rsidR="007F490B" w:rsidRPr="003144B6">
        <w:t xml:space="preserve"> </w:t>
      </w:r>
      <w:r w:rsidR="00C11921" w:rsidRPr="003144B6">
        <w:t>Accepted identification documents</w:t>
      </w:r>
      <w:r w:rsidR="00881F0B" w:rsidRPr="003144B6">
        <w:t xml:space="preserve"> </w:t>
      </w:r>
      <w:r w:rsidR="00167D7C" w:rsidRPr="003144B6">
        <w:t>include government issued photo identificatio</w:t>
      </w:r>
      <w:r w:rsidR="00A87C0E" w:rsidRPr="003144B6">
        <w:t xml:space="preserve">n, </w:t>
      </w:r>
      <w:r w:rsidR="00167D7C" w:rsidRPr="003144B6">
        <w:t>your Medicare</w:t>
      </w:r>
      <w:r w:rsidR="00C02E82" w:rsidRPr="003144B6">
        <w:t xml:space="preserve"> </w:t>
      </w:r>
      <w:r w:rsidR="00BA7AD5" w:rsidRPr="003144B6">
        <w:t>card</w:t>
      </w:r>
      <w:r w:rsidR="00340554" w:rsidRPr="003144B6">
        <w:t>,</w:t>
      </w:r>
      <w:r w:rsidR="00C02E82" w:rsidRPr="003144B6">
        <w:t xml:space="preserve"> or</w:t>
      </w:r>
      <w:r w:rsidR="00BA7AD5" w:rsidRPr="003144B6">
        <w:t xml:space="preserve"> a</w:t>
      </w:r>
      <w:r w:rsidR="00C02E82" w:rsidRPr="003144B6">
        <w:t xml:space="preserve"> Department of Veterans’ Affairs (DVA) </w:t>
      </w:r>
      <w:r w:rsidR="00504C7A" w:rsidRPr="003144B6">
        <w:t>card</w:t>
      </w:r>
      <w:r w:rsidR="006A074E" w:rsidRPr="003144B6">
        <w:t>.</w:t>
      </w:r>
      <w:r w:rsidR="00DF2A50" w:rsidRPr="003144B6">
        <w:t xml:space="preserve"> </w:t>
      </w:r>
      <w:r w:rsidR="00A87C0E" w:rsidRPr="003144B6">
        <w:t xml:space="preserve"> </w:t>
      </w:r>
      <w:r w:rsidR="007E5325" w:rsidRPr="003144B6">
        <w:t>Alternatively, other identification (ID) can be used to complete a 100</w:t>
      </w:r>
      <w:r w:rsidR="00543086" w:rsidRPr="003144B6">
        <w:t>-</w:t>
      </w:r>
      <w:r w:rsidR="007E5325" w:rsidRPr="003144B6">
        <w:t xml:space="preserve">point ID check should </w:t>
      </w:r>
      <w:r w:rsidR="00DF2A50" w:rsidRPr="003144B6">
        <w:t>yo</w:t>
      </w:r>
      <w:r w:rsidR="007E5325" w:rsidRPr="003144B6">
        <w:t>u</w:t>
      </w:r>
      <w:r w:rsidR="00DF2A50" w:rsidRPr="003144B6">
        <w:t xml:space="preserve"> not have photo identification</w:t>
      </w:r>
      <w:r w:rsidR="00167D7C" w:rsidRPr="003144B6">
        <w:t xml:space="preserve">. </w:t>
      </w:r>
    </w:p>
    <w:p w14:paraId="3107F327" w14:textId="77777777" w:rsidR="00AF4A47" w:rsidRPr="003144B6" w:rsidRDefault="00693B07" w:rsidP="001B59A6">
      <w:r w:rsidRPr="003144B6">
        <w:t>The healthcare provider will</w:t>
      </w:r>
      <w:r w:rsidRPr="003144B6" w:rsidDel="0034011C">
        <w:t xml:space="preserve"> </w:t>
      </w:r>
      <w:r w:rsidRPr="003144B6">
        <w:t xml:space="preserve">confirm </w:t>
      </w:r>
      <w:r w:rsidR="008F6CC8" w:rsidRPr="003144B6">
        <w:t>your</w:t>
      </w:r>
      <w:r w:rsidR="00C02E82" w:rsidRPr="003144B6">
        <w:t xml:space="preserve"> details if </w:t>
      </w:r>
      <w:r w:rsidR="009D6476" w:rsidRPr="003144B6">
        <w:t>the</w:t>
      </w:r>
      <w:r w:rsidR="0034011C" w:rsidRPr="003144B6">
        <w:t xml:space="preserve"> consumer</w:t>
      </w:r>
      <w:r w:rsidR="00C02E82" w:rsidRPr="003144B6" w:rsidDel="0034011C">
        <w:t xml:space="preserve"> </w:t>
      </w:r>
      <w:r w:rsidR="00C02E82" w:rsidRPr="003144B6">
        <w:t xml:space="preserve">already </w:t>
      </w:r>
      <w:r w:rsidR="0034011C" w:rsidRPr="003144B6">
        <w:t xml:space="preserve">exists </w:t>
      </w:r>
      <w:r w:rsidR="00C02E82" w:rsidRPr="003144B6">
        <w:t xml:space="preserve">in the clinical </w:t>
      </w:r>
      <w:r w:rsidR="00BA7AD5" w:rsidRPr="003144B6">
        <w:t>software</w:t>
      </w:r>
      <w:r w:rsidR="0034011C" w:rsidRPr="003144B6">
        <w:t xml:space="preserve"> system</w:t>
      </w:r>
      <w:r w:rsidR="00BA7AD5" w:rsidRPr="003144B6">
        <w:t xml:space="preserve"> or</w:t>
      </w:r>
      <w:r w:rsidR="008F6CC8" w:rsidRPr="003144B6">
        <w:t xml:space="preserve">, after an identification check, </w:t>
      </w:r>
      <w:r w:rsidRPr="003144B6">
        <w:t>ente</w:t>
      </w:r>
      <w:r w:rsidR="008F6CC8" w:rsidRPr="003144B6">
        <w:t>r your</w:t>
      </w:r>
      <w:r w:rsidRPr="003144B6">
        <w:t xml:space="preserve"> details into the clinical software</w:t>
      </w:r>
      <w:r w:rsidR="0034011C" w:rsidRPr="003144B6">
        <w:t xml:space="preserve"> system</w:t>
      </w:r>
      <w:r w:rsidRPr="003144B6">
        <w:t xml:space="preserve">. </w:t>
      </w:r>
      <w:r w:rsidR="0034011C" w:rsidRPr="003144B6">
        <w:t xml:space="preserve"> </w:t>
      </w:r>
      <w:r w:rsidR="00BA7AD5" w:rsidRPr="003144B6">
        <w:t>For</w:t>
      </w:r>
      <w:r w:rsidRPr="003144B6">
        <w:t xml:space="preserve"> an ASL to be registered, the clinical software </w:t>
      </w:r>
      <w:r w:rsidRPr="003144B6" w:rsidDel="003E1AA7">
        <w:t xml:space="preserve">needs to </w:t>
      </w:r>
      <w:r w:rsidR="00277640" w:rsidRPr="003144B6">
        <w:t>obtain</w:t>
      </w:r>
      <w:r w:rsidRPr="003144B6">
        <w:t xml:space="preserve"> your Individual Healthcare Identifier (IHI)</w:t>
      </w:r>
      <w:r w:rsidR="009D6476" w:rsidRPr="003144B6">
        <w:t xml:space="preserve"> via the Healthcare Identifiers (HI) Servic</w:t>
      </w:r>
      <w:r w:rsidR="008F6CC8" w:rsidRPr="003144B6">
        <w:t>e. T</w:t>
      </w:r>
      <w:r w:rsidR="00516262" w:rsidRPr="003144B6">
        <w:t>o do</w:t>
      </w:r>
      <w:r w:rsidR="009025F3" w:rsidRPr="003144B6">
        <w:t xml:space="preserve"> </w:t>
      </w:r>
      <w:r w:rsidR="00516262" w:rsidRPr="003144B6">
        <w:t>this</w:t>
      </w:r>
      <w:r w:rsidR="008F6CC8" w:rsidRPr="003144B6">
        <w:t>, the system</w:t>
      </w:r>
      <w:r w:rsidR="00516262" w:rsidRPr="003144B6" w:rsidDel="008F6CC8">
        <w:t xml:space="preserve"> </w:t>
      </w:r>
      <w:r w:rsidR="00DC519A" w:rsidRPr="003144B6">
        <w:t>uses</w:t>
      </w:r>
      <w:r w:rsidR="00D162E5" w:rsidRPr="003144B6">
        <w:t xml:space="preserve"> the identifying details you have provided</w:t>
      </w:r>
      <w:r w:rsidRPr="003144B6">
        <w:t xml:space="preserve">. </w:t>
      </w:r>
      <w:r w:rsidR="00356B89" w:rsidRPr="003144B6">
        <w:t xml:space="preserve"> </w:t>
      </w:r>
    </w:p>
    <w:p w14:paraId="46F1292F" w14:textId="4CA4D5B8" w:rsidR="00621775" w:rsidRPr="003144B6" w:rsidRDefault="005B1DDA" w:rsidP="001B59A6">
      <w:r w:rsidRPr="003144B6">
        <w:t>You will</w:t>
      </w:r>
      <w:r w:rsidR="00693B07" w:rsidRPr="003144B6">
        <w:t xml:space="preserve"> already have an IHI </w:t>
      </w:r>
      <w:r w:rsidR="00931F46" w:rsidRPr="003144B6">
        <w:t xml:space="preserve">if </w:t>
      </w:r>
      <w:r w:rsidRPr="003144B6">
        <w:t>you are</w:t>
      </w:r>
      <w:r w:rsidR="00693B07" w:rsidRPr="003144B6">
        <w:t xml:space="preserve"> enrolled in Medicare</w:t>
      </w:r>
      <w:r w:rsidR="00092A8F" w:rsidRPr="003144B6">
        <w:t>,</w:t>
      </w:r>
      <w:r w:rsidR="00A41D02" w:rsidRPr="003144B6">
        <w:t xml:space="preserve"> </w:t>
      </w:r>
      <w:r w:rsidR="00A77F67" w:rsidRPr="003144B6">
        <w:t xml:space="preserve">have a Medicare </w:t>
      </w:r>
      <w:r w:rsidR="00092A8F" w:rsidRPr="003144B6">
        <w:t>card,</w:t>
      </w:r>
      <w:r w:rsidR="00A77F67" w:rsidRPr="003144B6">
        <w:t xml:space="preserve"> or</w:t>
      </w:r>
      <w:r w:rsidR="00415D2C" w:rsidRPr="003144B6" w:rsidDel="00356B89">
        <w:t xml:space="preserve"> </w:t>
      </w:r>
      <w:r w:rsidR="00415D2C" w:rsidRPr="003144B6">
        <w:t xml:space="preserve">a </w:t>
      </w:r>
      <w:r w:rsidR="00693B07" w:rsidRPr="003144B6">
        <w:t>DVA</w:t>
      </w:r>
      <w:r w:rsidR="00A77F67" w:rsidRPr="003144B6">
        <w:t xml:space="preserve"> card</w:t>
      </w:r>
      <w:r w:rsidR="00931F46" w:rsidRPr="003144B6">
        <w:t xml:space="preserve">. </w:t>
      </w:r>
      <w:r w:rsidR="00693B07" w:rsidRPr="003144B6">
        <w:t xml:space="preserve">If </w:t>
      </w:r>
      <w:r w:rsidRPr="003144B6">
        <w:t>you are</w:t>
      </w:r>
      <w:r w:rsidR="00693B07" w:rsidRPr="003144B6">
        <w:t xml:space="preserve"> not eligible for Medicare</w:t>
      </w:r>
      <w:r w:rsidR="00ED199D" w:rsidRPr="003144B6">
        <w:t>,</w:t>
      </w:r>
      <w:r w:rsidR="00693B07" w:rsidRPr="003144B6">
        <w:t xml:space="preserve"> a DVA pension or benefit, you can still register for an IHI by submitting an </w:t>
      </w:r>
      <w:r w:rsidR="00A41D02" w:rsidRPr="003144B6">
        <w:t>a</w:t>
      </w:r>
      <w:r w:rsidR="00693B07" w:rsidRPr="003144B6">
        <w:t xml:space="preserve">pplication to </w:t>
      </w:r>
      <w:hyperlink r:id="rId12">
        <w:r w:rsidR="004C7A40" w:rsidRPr="001B59A6">
          <w:rPr>
            <w:rStyle w:val="Hyperlink"/>
          </w:rPr>
          <w:t>Services Australia</w:t>
        </w:r>
      </w:hyperlink>
      <w:r w:rsidR="004C7A40" w:rsidRPr="003144B6">
        <w:t>.</w:t>
      </w:r>
    </w:p>
    <w:p w14:paraId="7C6B402F" w14:textId="6C62AD77" w:rsidR="00621775" w:rsidRPr="001B59A6" w:rsidRDefault="00693B07" w:rsidP="001B59A6">
      <w:r w:rsidRPr="001B59A6">
        <w:t xml:space="preserve">The clinical system will then </w:t>
      </w:r>
      <w:r w:rsidR="00931F46" w:rsidRPr="001B59A6">
        <w:t>complete</w:t>
      </w:r>
      <w:r w:rsidRPr="001B59A6">
        <w:t xml:space="preserve"> the ASL registration </w:t>
      </w:r>
      <w:r w:rsidR="005F7D74" w:rsidRPr="001B59A6">
        <w:t xml:space="preserve">using </w:t>
      </w:r>
      <w:r w:rsidR="00931F46" w:rsidRPr="001B59A6">
        <w:t>your details</w:t>
      </w:r>
      <w:r w:rsidRPr="001B59A6">
        <w:t>. The healthcare provider will need</w:t>
      </w:r>
      <w:r w:rsidR="00951708" w:rsidRPr="001B59A6">
        <w:t xml:space="preserve"> the following information</w:t>
      </w:r>
      <w:r w:rsidRPr="001B59A6">
        <w:t xml:space="preserve"> </w:t>
      </w:r>
      <w:r w:rsidRPr="001B59A6" w:rsidDel="00951708">
        <w:t xml:space="preserve">to </w:t>
      </w:r>
      <w:r w:rsidRPr="001B59A6">
        <w:t xml:space="preserve">register </w:t>
      </w:r>
      <w:r w:rsidR="00951708" w:rsidRPr="001B59A6">
        <w:t xml:space="preserve">you for an </w:t>
      </w:r>
      <w:r w:rsidRPr="001B59A6">
        <w:t>ASL:</w:t>
      </w:r>
    </w:p>
    <w:p w14:paraId="42CE3FD9" w14:textId="77777777" w:rsidR="00621775" w:rsidRPr="001B59A6" w:rsidRDefault="00693B07" w:rsidP="001B59A6">
      <w:pPr>
        <w:pStyle w:val="ListBullet"/>
      </w:pPr>
      <w:r w:rsidRPr="001B59A6">
        <w:t>Family name</w:t>
      </w:r>
    </w:p>
    <w:p w14:paraId="1D00C58D" w14:textId="1A1C1238" w:rsidR="00621775" w:rsidRPr="001B59A6" w:rsidRDefault="00693B07" w:rsidP="001B59A6">
      <w:pPr>
        <w:pStyle w:val="ListBullet"/>
      </w:pPr>
      <w:r w:rsidRPr="001B59A6">
        <w:t>Given name</w:t>
      </w:r>
      <w:r w:rsidR="00ED199D" w:rsidRPr="001B59A6">
        <w:t>(s)</w:t>
      </w:r>
    </w:p>
    <w:p w14:paraId="3937BC18" w14:textId="77777777" w:rsidR="00621775" w:rsidRPr="001B59A6" w:rsidRDefault="00693B07" w:rsidP="001B59A6">
      <w:pPr>
        <w:pStyle w:val="ListBullet"/>
      </w:pPr>
      <w:r w:rsidRPr="001B59A6">
        <w:t>Date of birth</w:t>
      </w:r>
    </w:p>
    <w:p w14:paraId="70AA5834" w14:textId="7B77F8A7" w:rsidR="00621775" w:rsidRPr="001B59A6" w:rsidRDefault="00693B07" w:rsidP="001B59A6">
      <w:pPr>
        <w:pStyle w:val="ListBullet"/>
      </w:pPr>
      <w:r w:rsidRPr="001B59A6">
        <w:t>Gender</w:t>
      </w:r>
    </w:p>
    <w:p w14:paraId="70BEBA30" w14:textId="17876EF1" w:rsidR="00621775" w:rsidRPr="001B59A6" w:rsidRDefault="00693B07" w:rsidP="001B59A6">
      <w:pPr>
        <w:pStyle w:val="ListBullet"/>
      </w:pPr>
      <w:r w:rsidRPr="001B59A6">
        <w:t xml:space="preserve">Medicare number </w:t>
      </w:r>
      <w:r w:rsidR="007447B9" w:rsidRPr="001B59A6">
        <w:t>and/</w:t>
      </w:r>
      <w:r w:rsidRPr="001B59A6">
        <w:t>or DVA number</w:t>
      </w:r>
      <w:r w:rsidR="00C70641" w:rsidRPr="001B59A6">
        <w:t xml:space="preserve"> if applicable</w:t>
      </w:r>
    </w:p>
    <w:p w14:paraId="59BE47AB" w14:textId="2C25BE35" w:rsidR="00621775" w:rsidRPr="003144B6" w:rsidRDefault="00693B07" w:rsidP="001B59A6">
      <w:r w:rsidRPr="003144B6">
        <w:t xml:space="preserve">As part of registration, you </w:t>
      </w:r>
      <w:r w:rsidR="000B3E56" w:rsidRPr="003144B6">
        <w:t xml:space="preserve">may </w:t>
      </w:r>
      <w:r w:rsidR="001B555D" w:rsidRPr="003144B6">
        <w:t>also</w:t>
      </w:r>
      <w:r w:rsidRPr="003144B6" w:rsidDel="00951708">
        <w:t xml:space="preserve"> </w:t>
      </w:r>
      <w:r w:rsidR="00951708" w:rsidRPr="003144B6">
        <w:t xml:space="preserve">nominate </w:t>
      </w:r>
      <w:r w:rsidRPr="003144B6">
        <w:t xml:space="preserve">a carer and/or an agent, who can manage or collect your medicines on your behalf. </w:t>
      </w:r>
      <w:r w:rsidR="00951708" w:rsidRPr="003144B6">
        <w:t xml:space="preserve"> </w:t>
      </w:r>
      <w:r w:rsidRPr="003144B6">
        <w:t>To register a carer/agent you will need to provide</w:t>
      </w:r>
      <w:r w:rsidR="7E2F1857" w:rsidRPr="003144B6">
        <w:t xml:space="preserve"> the</w:t>
      </w:r>
      <w:r w:rsidR="00951708" w:rsidRPr="003144B6">
        <w:t xml:space="preserve"> carer or </w:t>
      </w:r>
      <w:proofErr w:type="gramStart"/>
      <w:r w:rsidR="00951708" w:rsidRPr="003144B6">
        <w:t>agent’s</w:t>
      </w:r>
      <w:proofErr w:type="gramEnd"/>
      <w:r w:rsidRPr="003144B6">
        <w:t>:</w:t>
      </w:r>
    </w:p>
    <w:p w14:paraId="0C32D184" w14:textId="77777777" w:rsidR="00621775" w:rsidRPr="001B59A6" w:rsidRDefault="00693B07" w:rsidP="001B59A6">
      <w:pPr>
        <w:pStyle w:val="ListBullet"/>
      </w:pPr>
      <w:r w:rsidRPr="001B59A6">
        <w:t>Family name</w:t>
      </w:r>
    </w:p>
    <w:p w14:paraId="0B6565CD" w14:textId="7C5ED32F" w:rsidR="00621775" w:rsidRPr="001B59A6" w:rsidRDefault="00693B07" w:rsidP="001B59A6">
      <w:pPr>
        <w:pStyle w:val="ListBullet"/>
      </w:pPr>
      <w:r w:rsidRPr="001B59A6">
        <w:t>Given name</w:t>
      </w:r>
      <w:r w:rsidR="001B555D" w:rsidRPr="001B59A6">
        <w:t>(s)</w:t>
      </w:r>
      <w:r w:rsidRPr="001B59A6">
        <w:t xml:space="preserve"> (optional if the carer or agent has only one name)</w:t>
      </w:r>
    </w:p>
    <w:p w14:paraId="6EB1AD58" w14:textId="77777777" w:rsidR="00621775" w:rsidRPr="001B59A6" w:rsidRDefault="00693B07" w:rsidP="001B59A6">
      <w:pPr>
        <w:pStyle w:val="ListBullet"/>
      </w:pPr>
      <w:r w:rsidRPr="001B59A6">
        <w:t>Address (optional)</w:t>
      </w:r>
    </w:p>
    <w:p w14:paraId="1608DFCD" w14:textId="75D91C05" w:rsidR="00621775" w:rsidRPr="001B59A6" w:rsidRDefault="00693B07" w:rsidP="001B59A6">
      <w:pPr>
        <w:pStyle w:val="ListBullet"/>
      </w:pPr>
      <w:r w:rsidRPr="001B59A6">
        <w:t xml:space="preserve">Relationship to the </w:t>
      </w:r>
      <w:r w:rsidR="00510897" w:rsidRPr="001B59A6">
        <w:t>consumer</w:t>
      </w:r>
      <w:r w:rsidRPr="001B59A6">
        <w:t xml:space="preserve"> (optional)</w:t>
      </w:r>
    </w:p>
    <w:p w14:paraId="56F0F417" w14:textId="77777777" w:rsidR="00621775" w:rsidRPr="001B59A6" w:rsidRDefault="00693B07" w:rsidP="001B59A6">
      <w:pPr>
        <w:pStyle w:val="ListBullet"/>
      </w:pPr>
      <w:r w:rsidRPr="001B59A6">
        <w:t>Telephone number (optional)</w:t>
      </w:r>
    </w:p>
    <w:p w14:paraId="5952DCA9" w14:textId="77777777" w:rsidR="00621775" w:rsidRPr="001B59A6" w:rsidRDefault="00693B07" w:rsidP="001B59A6">
      <w:pPr>
        <w:pStyle w:val="ListBullet"/>
      </w:pPr>
      <w:r w:rsidRPr="001B59A6">
        <w:t>Email address (optional)</w:t>
      </w:r>
    </w:p>
    <w:p w14:paraId="198ADA6E" w14:textId="5B29503D" w:rsidR="00621775" w:rsidRPr="001B59A6" w:rsidRDefault="00693B07" w:rsidP="001B59A6">
      <w:pPr>
        <w:pStyle w:val="ListBullet"/>
      </w:pPr>
      <w:r w:rsidRPr="001B59A6">
        <w:t xml:space="preserve">Status as either a carer or an agent for the </w:t>
      </w:r>
      <w:r w:rsidR="00510897" w:rsidRPr="001B59A6">
        <w:t>consumer</w:t>
      </w:r>
    </w:p>
    <w:p w14:paraId="4BA2F2B8" w14:textId="290B41CC" w:rsidR="00621775" w:rsidRPr="003144B6" w:rsidRDefault="00693B07" w:rsidP="001B59A6">
      <w:r w:rsidRPr="003144B6">
        <w:t>An agent can collect medicines supplied from a pharmacy on your behalf</w:t>
      </w:r>
      <w:r w:rsidR="734DD4EA" w:rsidRPr="003144B6">
        <w:t xml:space="preserve"> via the ASL</w:t>
      </w:r>
      <w:r w:rsidRPr="003144B6">
        <w:t xml:space="preserve">. </w:t>
      </w:r>
    </w:p>
    <w:p w14:paraId="6CA8BC2E" w14:textId="6FA50991" w:rsidR="00621775" w:rsidRPr="001B59A6" w:rsidRDefault="00693B07" w:rsidP="001B59A6">
      <w:r w:rsidRPr="001B59A6">
        <w:t xml:space="preserve">A carer can operate your ASL on your behalf. </w:t>
      </w:r>
      <w:r w:rsidR="006A0E2B" w:rsidRPr="001B59A6">
        <w:t xml:space="preserve"> </w:t>
      </w:r>
      <w:r w:rsidRPr="001B59A6">
        <w:t xml:space="preserve">A carer will have the same capability to manage an ASL as </w:t>
      </w:r>
      <w:r w:rsidR="006A0E2B" w:rsidRPr="001B59A6">
        <w:t xml:space="preserve">a </w:t>
      </w:r>
      <w:r w:rsidR="00510897" w:rsidRPr="001B59A6">
        <w:t>consumer</w:t>
      </w:r>
      <w:r w:rsidRPr="001B59A6">
        <w:t xml:space="preserve">. For example, a parent can register </w:t>
      </w:r>
      <w:r w:rsidRPr="001B59A6">
        <w:lastRenderedPageBreak/>
        <w:t xml:space="preserve">and operate an ASL on behalf of their child, until the child turns </w:t>
      </w:r>
      <w:r w:rsidR="00F07C5E" w:rsidRPr="001B59A6">
        <w:t xml:space="preserve">15 </w:t>
      </w:r>
      <w:r w:rsidR="004940BF" w:rsidRPr="001B59A6">
        <w:t xml:space="preserve">years old </w:t>
      </w:r>
      <w:r w:rsidR="00F07C5E" w:rsidRPr="001B59A6">
        <w:t>and can manage their own ASL</w:t>
      </w:r>
      <w:r w:rsidRPr="001B59A6">
        <w:t xml:space="preserve">. </w:t>
      </w:r>
      <w:r w:rsidR="006A0E2B" w:rsidRPr="001B59A6">
        <w:t xml:space="preserve"> </w:t>
      </w:r>
      <w:r w:rsidRPr="001B59A6">
        <w:t xml:space="preserve">An organisation can also be added as a </w:t>
      </w:r>
      <w:proofErr w:type="spellStart"/>
      <w:r w:rsidRPr="001B59A6">
        <w:t>carer</w:t>
      </w:r>
      <w:proofErr w:type="spellEnd"/>
      <w:r w:rsidRPr="001B59A6">
        <w:t xml:space="preserve">. </w:t>
      </w:r>
    </w:p>
    <w:p w14:paraId="06033A00" w14:textId="3282A11C" w:rsidR="00621775" w:rsidRPr="001B59A6" w:rsidRDefault="00693B07" w:rsidP="001B59A6">
      <w:r w:rsidRPr="001B59A6">
        <w:t xml:space="preserve">When adding an agent or carer, the healthcare provider will ask the carer or agent whether they consent to their details being added to the ASL. The healthcare provider will capture </w:t>
      </w:r>
      <w:r w:rsidR="006A0E2B" w:rsidRPr="001B59A6">
        <w:t xml:space="preserve">the </w:t>
      </w:r>
      <w:r w:rsidRPr="001B59A6">
        <w:t>consent in their clinical system.</w:t>
      </w:r>
    </w:p>
    <w:p w14:paraId="59F922E7" w14:textId="3431D14F" w:rsidR="00621775" w:rsidRPr="003144B6" w:rsidRDefault="00693B07" w:rsidP="001B59A6">
      <w:r w:rsidRPr="003144B6">
        <w:t>You or your carer will receive a</w:t>
      </w:r>
      <w:r w:rsidR="006A0E2B" w:rsidRPr="003144B6">
        <w:t>n</w:t>
      </w:r>
      <w:r w:rsidRPr="003144B6">
        <w:t xml:space="preserve"> </w:t>
      </w:r>
      <w:r w:rsidR="003C2E56" w:rsidRPr="003144B6">
        <w:t>SMS</w:t>
      </w:r>
      <w:r w:rsidRPr="003144B6">
        <w:t xml:space="preserve"> or email prior to completing the registration process, to confirm that you wish to register. A parent or guardian can register an ASL as the carer for their child. </w:t>
      </w:r>
    </w:p>
    <w:p w14:paraId="011F63EE" w14:textId="4DE5A588" w:rsidR="00621775" w:rsidRPr="003144B6" w:rsidRDefault="00693B07" w:rsidP="001B59A6">
      <w:r w:rsidRPr="003144B6">
        <w:t>The electronic notification will include a link to the Terms &amp; Conditions</w:t>
      </w:r>
      <w:r w:rsidR="00E54879" w:rsidRPr="003144B6">
        <w:t xml:space="preserve"> (see</w:t>
      </w:r>
      <w:r w:rsidR="005C768B" w:rsidRPr="003144B6">
        <w:t xml:space="preserve"> </w:t>
      </w:r>
      <w:hyperlink r:id="rId13" w:history="1">
        <w:r w:rsidR="005C768B" w:rsidRPr="001B59A6">
          <w:rPr>
            <w:rStyle w:val="Hyperlink"/>
          </w:rPr>
          <w:t>https://mysl.com.au/tcs</w:t>
        </w:r>
      </w:hyperlink>
      <w:r w:rsidR="00E54879" w:rsidRPr="003144B6">
        <w:t>)</w:t>
      </w:r>
      <w:r w:rsidRPr="003144B6">
        <w:t xml:space="preserve"> and privacy policy relating to your ASL.</w:t>
      </w:r>
      <w:r w:rsidR="005C768B" w:rsidRPr="003144B6">
        <w:t xml:space="preserve"> </w:t>
      </w:r>
    </w:p>
    <w:p w14:paraId="64A9EB2C" w14:textId="148956B3" w:rsidR="0062318C" w:rsidRPr="003144B6" w:rsidRDefault="000A0CEB" w:rsidP="001B59A6">
      <w:pPr>
        <w:pStyle w:val="Heading1"/>
      </w:pPr>
      <w:r w:rsidRPr="003144B6">
        <w:t xml:space="preserve">ASL </w:t>
      </w:r>
      <w:r w:rsidR="00693B07" w:rsidRPr="003144B6">
        <w:t>Self-Regist</w:t>
      </w:r>
      <w:r w:rsidRPr="003144B6">
        <w:t>ration</w:t>
      </w:r>
    </w:p>
    <w:p w14:paraId="1F179486" w14:textId="77777777" w:rsidR="00B72DC8" w:rsidRPr="003144B6" w:rsidRDefault="00B72DC8" w:rsidP="001B59A6">
      <w:r w:rsidRPr="003144B6">
        <w:t>The</w:t>
      </w:r>
      <w:r w:rsidRPr="001B59A6">
        <w:t xml:space="preserve"> </w:t>
      </w:r>
      <w:r w:rsidRPr="003144B6">
        <w:rPr>
          <w:rStyle w:val="Emphasis"/>
        </w:rPr>
        <w:t xml:space="preserve">Healthcare Identifiers (Active Script List Registration) Regulations 2024 </w:t>
      </w:r>
      <w:r w:rsidRPr="003144B6">
        <w:t xml:space="preserve">amends the </w:t>
      </w:r>
      <w:r w:rsidRPr="003144B6">
        <w:rPr>
          <w:rStyle w:val="Emphasis"/>
        </w:rPr>
        <w:t>Healthcare Identifiers Regulations 2020</w:t>
      </w:r>
      <w:r w:rsidRPr="003144B6">
        <w:t xml:space="preserve"> to allow consumer self-registration for an ASL.</w:t>
      </w:r>
    </w:p>
    <w:p w14:paraId="122FC389" w14:textId="2CBD1F37" w:rsidR="00BD14AD" w:rsidRPr="003144B6" w:rsidRDefault="00693B07" w:rsidP="001B59A6">
      <w:r w:rsidRPr="003144B6">
        <w:t xml:space="preserve">Self-registration will allow you to: </w:t>
      </w:r>
    </w:p>
    <w:p w14:paraId="4D6D2B45" w14:textId="77777777" w:rsidR="00BD14AD" w:rsidRPr="003144B6" w:rsidRDefault="00693B07" w:rsidP="001B59A6">
      <w:pPr>
        <w:pStyle w:val="ListBullet"/>
      </w:pPr>
      <w:r w:rsidRPr="003144B6">
        <w:t>Register for an ASL without having to attend a pharmacy or general practitioner.</w:t>
      </w:r>
    </w:p>
    <w:p w14:paraId="7021E15C" w14:textId="77777777" w:rsidR="00BD14AD" w:rsidRPr="003144B6" w:rsidRDefault="00693B07" w:rsidP="001B59A6">
      <w:pPr>
        <w:pStyle w:val="ListBullet"/>
      </w:pPr>
      <w:r w:rsidRPr="003144B6">
        <w:t>View and manage your active electronic prescriptions and remaining repeats.</w:t>
      </w:r>
    </w:p>
    <w:p w14:paraId="5ECF8AD2" w14:textId="58D349CB" w:rsidR="00BD14AD" w:rsidRPr="003144B6" w:rsidRDefault="00693B07" w:rsidP="001B59A6">
      <w:pPr>
        <w:pStyle w:val="ListBullet"/>
      </w:pPr>
      <w:r w:rsidRPr="003144B6">
        <w:t>Manage access to your active scripts</w:t>
      </w:r>
      <w:r w:rsidR="008B4EF8" w:rsidRPr="003144B6">
        <w:t>.</w:t>
      </w:r>
    </w:p>
    <w:p w14:paraId="770BD659" w14:textId="4301AFB4" w:rsidR="7CE88668" w:rsidRPr="003144B6" w:rsidRDefault="00693B07" w:rsidP="001B59A6">
      <w:pPr>
        <w:pStyle w:val="ListBullet"/>
      </w:pPr>
      <w:r w:rsidRPr="003144B6">
        <w:t>list by prescribers, pharmacist, carers, and agents.</w:t>
      </w:r>
    </w:p>
    <w:p w14:paraId="7F0D791E" w14:textId="16C17497" w:rsidR="7CE88668" w:rsidRPr="003144B6" w:rsidRDefault="00693B07" w:rsidP="001B59A6">
      <w:r w:rsidRPr="003144B6">
        <w:t xml:space="preserve">This amendment will enable the implementation of capabilities listed under the 2018-19 budget measure, </w:t>
      </w:r>
      <w:proofErr w:type="gramStart"/>
      <w:r w:rsidRPr="003144B6">
        <w:rPr>
          <w:rStyle w:val="Emphasis"/>
        </w:rPr>
        <w:t>Improving</w:t>
      </w:r>
      <w:proofErr w:type="gramEnd"/>
      <w:r w:rsidRPr="003144B6">
        <w:rPr>
          <w:rStyle w:val="Emphasis"/>
        </w:rPr>
        <w:t xml:space="preserve"> access to Medicines – </w:t>
      </w:r>
      <w:proofErr w:type="spellStart"/>
      <w:r w:rsidRPr="003144B6">
        <w:rPr>
          <w:rStyle w:val="Emphasis"/>
        </w:rPr>
        <w:t>ePrescribing</w:t>
      </w:r>
      <w:proofErr w:type="spellEnd"/>
      <w:r w:rsidRPr="003144B6">
        <w:rPr>
          <w:rStyle w:val="Emphasis"/>
        </w:rPr>
        <w:t xml:space="preserve"> for Safer Medicines</w:t>
      </w:r>
      <w:r w:rsidR="00BE40CD" w:rsidRPr="003144B6">
        <w:t xml:space="preserve"> and support the development of self-registration capabilities, which will improve the delivery of healthcare services</w:t>
      </w:r>
      <w:r w:rsidRPr="003144B6">
        <w:t xml:space="preserve">.  </w:t>
      </w:r>
    </w:p>
    <w:p w14:paraId="10913C50" w14:textId="16A295A2" w:rsidR="000A0CEB" w:rsidRPr="003144B6" w:rsidRDefault="00693B07" w:rsidP="001B59A6">
      <w:r w:rsidRPr="003144B6">
        <w:t>The purpose of the amendment is to legalise the collection</w:t>
      </w:r>
      <w:r w:rsidR="00006A52" w:rsidRPr="003144B6">
        <w:t>, use</w:t>
      </w:r>
      <w:r w:rsidRPr="003144B6">
        <w:t xml:space="preserve"> and disclosure of individual health</w:t>
      </w:r>
      <w:r w:rsidR="00C70641" w:rsidRPr="003144B6">
        <w:t>care</w:t>
      </w:r>
      <w:r w:rsidRPr="003144B6">
        <w:t xml:space="preserve"> identifiers (IHI) </w:t>
      </w:r>
      <w:r w:rsidR="00006A52" w:rsidRPr="003144B6">
        <w:t>and identifying information (</w:t>
      </w:r>
      <w:r w:rsidR="00E9649A" w:rsidRPr="003144B6">
        <w:t>e.g.</w:t>
      </w:r>
      <w:r w:rsidR="00006A52" w:rsidRPr="003144B6">
        <w:t xml:space="preserve"> Medicare number, DVA number, name, address, </w:t>
      </w:r>
      <w:r w:rsidR="00BE40CD" w:rsidRPr="003144B6">
        <w:t>gender, etc</w:t>
      </w:r>
      <w:r w:rsidR="00E9649A" w:rsidRPr="003144B6">
        <w:t>.</w:t>
      </w:r>
      <w:r w:rsidR="00BE40CD" w:rsidRPr="003144B6">
        <w:t>)</w:t>
      </w:r>
      <w:r w:rsidR="00006A52" w:rsidRPr="003144B6">
        <w:t xml:space="preserve"> </w:t>
      </w:r>
      <w:r w:rsidRPr="003144B6">
        <w:t>between the</w:t>
      </w:r>
      <w:r w:rsidR="00BE40CD" w:rsidRPr="003144B6">
        <w:t xml:space="preserve"> following entities as part of the self-registration process:</w:t>
      </w:r>
    </w:p>
    <w:p w14:paraId="26E3F9EC" w14:textId="7315BFB5" w:rsidR="3D6C7E84" w:rsidRPr="003144B6" w:rsidRDefault="00693B07" w:rsidP="001B59A6">
      <w:pPr>
        <w:pStyle w:val="ListBullet"/>
      </w:pPr>
      <w:r w:rsidRPr="003144B6">
        <w:t>The healthcare identifiers service operator (service operator)</w:t>
      </w:r>
    </w:p>
    <w:p w14:paraId="1706DF9C" w14:textId="78741F33" w:rsidR="3D6C7E84" w:rsidRPr="003144B6" w:rsidRDefault="00693B07" w:rsidP="001B59A6">
      <w:pPr>
        <w:pStyle w:val="ListBullet"/>
      </w:pPr>
      <w:r w:rsidRPr="003144B6">
        <w:t>Active Script List Registry operator (ASLR operator)</w:t>
      </w:r>
    </w:p>
    <w:p w14:paraId="3095C6EC" w14:textId="582DF3BA" w:rsidR="00BE40CD" w:rsidRPr="003144B6" w:rsidRDefault="00693B07" w:rsidP="001B59A6">
      <w:pPr>
        <w:pStyle w:val="ListBullet"/>
      </w:pPr>
      <w:r w:rsidRPr="003144B6">
        <w:t xml:space="preserve">Mobile prescription application </w:t>
      </w:r>
      <w:r w:rsidR="005F465F" w:rsidRPr="003144B6">
        <w:t xml:space="preserve">(app) </w:t>
      </w:r>
      <w:r w:rsidRPr="003144B6">
        <w:t>service provider</w:t>
      </w:r>
    </w:p>
    <w:p w14:paraId="5F7C39AC" w14:textId="1CD0FC34" w:rsidR="7CE88668" w:rsidRPr="003144B6" w:rsidRDefault="00693B07" w:rsidP="001B59A6">
      <w:pPr>
        <w:pStyle w:val="ListBullet"/>
        <w:rPr>
          <w:lang w:val="fr-FR"/>
        </w:rPr>
      </w:pPr>
      <w:r w:rsidRPr="003144B6">
        <w:t>Mobile intermediary service operator</w:t>
      </w:r>
      <w:r w:rsidR="00343E9F" w:rsidRPr="003144B6">
        <w:t>.</w:t>
      </w:r>
    </w:p>
    <w:p w14:paraId="240B5C37" w14:textId="3DFFA13C" w:rsidR="00BD14AD" w:rsidRPr="003144B6" w:rsidRDefault="00693B07" w:rsidP="001B59A6">
      <w:r w:rsidRPr="003144B6">
        <w:t xml:space="preserve">The self-registration process commences with </w:t>
      </w:r>
      <w:r w:rsidR="008525E3" w:rsidRPr="003144B6">
        <w:t xml:space="preserve">the use </w:t>
      </w:r>
      <w:proofErr w:type="gramStart"/>
      <w:r w:rsidR="008525E3" w:rsidRPr="003144B6">
        <w:t xml:space="preserve">of </w:t>
      </w:r>
      <w:r w:rsidRPr="003144B6">
        <w:t xml:space="preserve"> a</w:t>
      </w:r>
      <w:proofErr w:type="gramEnd"/>
      <w:r w:rsidRPr="003144B6">
        <w:t xml:space="preserve"> </w:t>
      </w:r>
      <w:r w:rsidR="00C70641" w:rsidRPr="003144B6">
        <w:t xml:space="preserve">conformant </w:t>
      </w:r>
      <w:r w:rsidRPr="003144B6">
        <w:t>mobile prescription application</w:t>
      </w:r>
      <w:r w:rsidR="005F465F" w:rsidRPr="003144B6">
        <w:t xml:space="preserve"> </w:t>
      </w:r>
      <w:r w:rsidRPr="003144B6">
        <w:t xml:space="preserve">to provide registration information. The details you will need to provide </w:t>
      </w:r>
      <w:r w:rsidR="006C0315" w:rsidRPr="003144B6">
        <w:t xml:space="preserve">to </w:t>
      </w:r>
      <w:r w:rsidRPr="003144B6">
        <w:t>a mobile prescription application service provider to register an ASL are:</w:t>
      </w:r>
    </w:p>
    <w:p w14:paraId="62DD7236" w14:textId="77777777" w:rsidR="00BD14AD" w:rsidRPr="001B59A6" w:rsidRDefault="00693B07" w:rsidP="001B59A6">
      <w:pPr>
        <w:pStyle w:val="ListBullet"/>
      </w:pPr>
      <w:r w:rsidRPr="001B59A6">
        <w:t>Family name</w:t>
      </w:r>
    </w:p>
    <w:p w14:paraId="64735F5A" w14:textId="77777777" w:rsidR="00BD14AD" w:rsidRPr="001B59A6" w:rsidRDefault="00693B07" w:rsidP="001B59A6">
      <w:pPr>
        <w:pStyle w:val="ListBullet"/>
      </w:pPr>
      <w:r w:rsidRPr="001B59A6">
        <w:t>Given name(s)</w:t>
      </w:r>
    </w:p>
    <w:p w14:paraId="391DE274" w14:textId="77777777" w:rsidR="00BD14AD" w:rsidRPr="001B59A6" w:rsidRDefault="00693B07" w:rsidP="001B59A6">
      <w:pPr>
        <w:pStyle w:val="ListBullet"/>
      </w:pPr>
      <w:r w:rsidRPr="001B59A6">
        <w:t>Date of birth</w:t>
      </w:r>
    </w:p>
    <w:p w14:paraId="4A853F0D" w14:textId="77777777" w:rsidR="00BD14AD" w:rsidRPr="001B59A6" w:rsidRDefault="00693B07" w:rsidP="001B59A6">
      <w:pPr>
        <w:pStyle w:val="ListBullet"/>
      </w:pPr>
      <w:r w:rsidRPr="001B59A6">
        <w:t>Gender</w:t>
      </w:r>
    </w:p>
    <w:p w14:paraId="37155092" w14:textId="778C05B8" w:rsidR="00233477" w:rsidRPr="001B59A6" w:rsidRDefault="00693B07" w:rsidP="001B59A6">
      <w:pPr>
        <w:pStyle w:val="ListBullet"/>
      </w:pPr>
      <w:r w:rsidRPr="001B59A6">
        <w:t>Medicare number</w:t>
      </w:r>
      <w:r w:rsidR="00542368" w:rsidRPr="001B59A6">
        <w:t xml:space="preserve">, </w:t>
      </w:r>
      <w:r w:rsidRPr="001B59A6">
        <w:t>DVA number</w:t>
      </w:r>
      <w:r w:rsidR="00542368" w:rsidRPr="001B59A6">
        <w:t xml:space="preserve"> or IHI number if known.</w:t>
      </w:r>
    </w:p>
    <w:p w14:paraId="15C6AF43" w14:textId="388C7F6F" w:rsidR="2444B782" w:rsidRPr="00233477" w:rsidRDefault="2444B782" w:rsidP="001B59A6">
      <w:r w:rsidRPr="00233477">
        <w:t>Proof of identity will be provided through a trusted authentication provider</w:t>
      </w:r>
      <w:r w:rsidR="001D270B">
        <w:t>.</w:t>
      </w:r>
    </w:p>
    <w:p w14:paraId="4F58776F" w14:textId="55C4DEBE" w:rsidR="00790ED3" w:rsidRPr="003144B6" w:rsidRDefault="00693B07" w:rsidP="001B59A6">
      <w:r w:rsidRPr="003144B6">
        <w:lastRenderedPageBreak/>
        <w:t xml:space="preserve">You may, if you are in possession of it, disclose your IHI to the mobile prescription application service provider as part of the self-registration process. The </w:t>
      </w:r>
      <w:r w:rsidRPr="003144B6">
        <w:rPr>
          <w:rStyle w:val="Emphasis"/>
        </w:rPr>
        <w:t>Healthcare Identifiers Regulations 2020</w:t>
      </w:r>
      <w:r w:rsidRPr="003144B6">
        <w:t>, once amended, will authorise the mobile prescription application service provider to collect</w:t>
      </w:r>
      <w:r w:rsidR="00562821" w:rsidRPr="003144B6">
        <w:t xml:space="preserve"> and use</w:t>
      </w:r>
      <w:r w:rsidRPr="003144B6">
        <w:t xml:space="preserve"> your IHI and the other registration information outlined above</w:t>
      </w:r>
      <w:r w:rsidR="00DF6310" w:rsidRPr="003144B6">
        <w:t xml:space="preserve"> to facilitate the registration of your ASL</w:t>
      </w:r>
      <w:r w:rsidRPr="003144B6">
        <w:t xml:space="preserve">. </w:t>
      </w:r>
    </w:p>
    <w:p w14:paraId="0619CB69" w14:textId="6E634D8E" w:rsidR="00BD14AD" w:rsidRPr="003144B6" w:rsidRDefault="00693B07" w:rsidP="001B59A6">
      <w:r w:rsidRPr="003144B6">
        <w:t xml:space="preserve">As part of self- registration, you may identify a carer and/or an agent, who can manage or collect your medicines on your behalf. To register a carer/agent you will need to provide to the mobile prescription application service provider </w:t>
      </w:r>
      <w:proofErr w:type="spellStart"/>
      <w:r w:rsidRPr="003144B6">
        <w:t>their</w:t>
      </w:r>
      <w:proofErr w:type="spellEnd"/>
      <w:r w:rsidRPr="003144B6">
        <w:t>:</w:t>
      </w:r>
    </w:p>
    <w:p w14:paraId="269D2388" w14:textId="77777777" w:rsidR="00BD14AD" w:rsidRPr="001B59A6" w:rsidRDefault="00693B07" w:rsidP="001B59A6">
      <w:pPr>
        <w:pStyle w:val="ListBullet"/>
      </w:pPr>
      <w:r w:rsidRPr="001B59A6">
        <w:t>Family name</w:t>
      </w:r>
    </w:p>
    <w:p w14:paraId="7568EE92" w14:textId="77777777" w:rsidR="00BD14AD" w:rsidRPr="001B59A6" w:rsidRDefault="00693B07" w:rsidP="001B59A6">
      <w:pPr>
        <w:pStyle w:val="ListBullet"/>
      </w:pPr>
      <w:r w:rsidRPr="001B59A6">
        <w:t>Given name (optional if the carer or agent has only one name)</w:t>
      </w:r>
    </w:p>
    <w:p w14:paraId="559552E5" w14:textId="77777777" w:rsidR="00BD14AD" w:rsidRPr="001B59A6" w:rsidRDefault="00693B07" w:rsidP="001B59A6">
      <w:pPr>
        <w:pStyle w:val="ListBullet"/>
      </w:pPr>
      <w:r w:rsidRPr="001B59A6">
        <w:t>Address (optional)</w:t>
      </w:r>
    </w:p>
    <w:p w14:paraId="5C99FEC5" w14:textId="77777777" w:rsidR="00BD14AD" w:rsidRPr="001B59A6" w:rsidRDefault="00693B07" w:rsidP="001B59A6">
      <w:pPr>
        <w:pStyle w:val="ListBullet"/>
      </w:pPr>
      <w:r w:rsidRPr="001B59A6">
        <w:t>Relationship to the consumer (optional)</w:t>
      </w:r>
    </w:p>
    <w:p w14:paraId="1ACFB4C5" w14:textId="77777777" w:rsidR="00BD14AD" w:rsidRPr="001B59A6" w:rsidRDefault="00693B07" w:rsidP="001B59A6">
      <w:pPr>
        <w:pStyle w:val="ListBullet"/>
      </w:pPr>
      <w:r w:rsidRPr="001B59A6">
        <w:t>Telephone number (optional)</w:t>
      </w:r>
    </w:p>
    <w:p w14:paraId="2D569DF1" w14:textId="77777777" w:rsidR="00BD14AD" w:rsidRPr="001B59A6" w:rsidRDefault="00693B07" w:rsidP="001B59A6">
      <w:pPr>
        <w:pStyle w:val="ListBullet"/>
      </w:pPr>
      <w:r w:rsidRPr="001B59A6">
        <w:t>Email address (optional)</w:t>
      </w:r>
    </w:p>
    <w:p w14:paraId="6EF5FF1D" w14:textId="77777777" w:rsidR="00BD14AD" w:rsidRPr="001B59A6" w:rsidRDefault="00693B07" w:rsidP="001B59A6">
      <w:pPr>
        <w:pStyle w:val="ListBullet"/>
      </w:pPr>
      <w:r w:rsidRPr="001B59A6">
        <w:t>Status as a carer or an agent</w:t>
      </w:r>
    </w:p>
    <w:p w14:paraId="57700C99" w14:textId="61FC4315" w:rsidR="00BD14AD" w:rsidRPr="003144B6" w:rsidRDefault="00693B07" w:rsidP="001B59A6">
      <w:r w:rsidRPr="003144B6">
        <w:t xml:space="preserve">The mobile </w:t>
      </w:r>
      <w:r w:rsidR="00790ED3" w:rsidRPr="003144B6">
        <w:t xml:space="preserve">prescription </w:t>
      </w:r>
      <w:r w:rsidRPr="003144B6">
        <w:t xml:space="preserve">application </w:t>
      </w:r>
      <w:r w:rsidR="00790ED3" w:rsidRPr="003144B6">
        <w:t>service provider will disclose the personal information it collects, and your IHI if you have provided it, to the mobile intermediary service provider. The Healthcare Identifiers Regulations 2020, once amended, will authorise the mobile prescription application service provider to disclose, and the mobile intermediary service provider to collect, your registration information and IHI</w:t>
      </w:r>
      <w:r w:rsidR="002E0FB7" w:rsidRPr="003144B6">
        <w:t xml:space="preserve"> to facilitate the registration of your ASL</w:t>
      </w:r>
      <w:r w:rsidR="00790ED3" w:rsidRPr="003144B6">
        <w:t>.</w:t>
      </w:r>
    </w:p>
    <w:p w14:paraId="503D16F6" w14:textId="6D2896C0" w:rsidR="00790ED3" w:rsidRPr="003144B6" w:rsidRDefault="00693B07" w:rsidP="001B59A6">
      <w:r w:rsidRPr="003144B6">
        <w:t>The mobile intermediary service provider</w:t>
      </w:r>
      <w:r w:rsidR="00562821" w:rsidRPr="003144B6">
        <w:t xml:space="preserve"> operates a mobile intermediary service, which provides connection services for mobile prescription applications to facilitate electronic prescriptions. Upon </w:t>
      </w:r>
      <w:r w:rsidR="00CB19D0" w:rsidRPr="003144B6">
        <w:t>receiving your registration information and your IHI (if you have provided it), the mobile intermediary service provider will use and disclose that information to the ASL</w:t>
      </w:r>
      <w:r w:rsidR="00542368" w:rsidRPr="003144B6">
        <w:t>R</w:t>
      </w:r>
      <w:r w:rsidR="00CB19D0" w:rsidRPr="003144B6">
        <w:t xml:space="preserve"> operator. The </w:t>
      </w:r>
      <w:r w:rsidR="00CB19D0" w:rsidRPr="003144B6">
        <w:rPr>
          <w:rStyle w:val="Emphasis"/>
        </w:rPr>
        <w:t>Healthcare Identifiers Regulations 2020</w:t>
      </w:r>
      <w:r w:rsidR="00CB19D0" w:rsidRPr="003144B6">
        <w:t>, once amended, will authorise the mobile intermediary service provider to use and disclose, and the ASL</w:t>
      </w:r>
      <w:r w:rsidR="00542368" w:rsidRPr="003144B6">
        <w:t>R</w:t>
      </w:r>
      <w:r w:rsidR="00CB19D0" w:rsidRPr="003144B6">
        <w:t xml:space="preserve"> operator to collect, your registration information and IHI</w:t>
      </w:r>
      <w:r w:rsidR="002E0FB7" w:rsidRPr="003144B6">
        <w:t xml:space="preserve"> to facilitate the registration of your ASL</w:t>
      </w:r>
      <w:r w:rsidR="00CB19D0" w:rsidRPr="003144B6">
        <w:t>.</w:t>
      </w:r>
    </w:p>
    <w:p w14:paraId="07AD30B9" w14:textId="01582D84" w:rsidR="000E3EDC" w:rsidRPr="001B59A6" w:rsidRDefault="00693B07" w:rsidP="001B59A6">
      <w:r w:rsidRPr="003144B6">
        <w:t xml:space="preserve">Upon receiving your registration information and your IHI (if you have provided it), the ASLR operator will use and disclose that information to the service operator to obtain your IHI (if you have not previously provided it) or verify your IHI (where you have previously provided it). The </w:t>
      </w:r>
      <w:r w:rsidRPr="003144B6">
        <w:rPr>
          <w:rStyle w:val="Emphasis"/>
        </w:rPr>
        <w:t>Healthcare Identifiers Regulations 2020</w:t>
      </w:r>
      <w:r w:rsidRPr="003144B6">
        <w:t>, once amended, will authorise the ASLR operator to use and disclose, and the service operator to collect, your registration information and IHI to facilitate the registration of your ASL.</w:t>
      </w:r>
    </w:p>
    <w:p w14:paraId="2B3FE196" w14:textId="10C9DBE6" w:rsidR="00F30591" w:rsidRPr="003144B6" w:rsidRDefault="00693B07" w:rsidP="001B59A6">
      <w:r w:rsidRPr="003144B6">
        <w:t>The service operator will use the information it collects from the ASLR operator to obtain your IHI or verify your IHI. Upon obtaining or verifying your IHI, the service operator will send your IHI (either the one it has obtained or the one it has verified) to the ASLR operator.</w:t>
      </w:r>
      <w:r w:rsidR="00093892" w:rsidRPr="003144B6">
        <w:t xml:space="preserve"> </w:t>
      </w:r>
      <w:r w:rsidRPr="003144B6">
        <w:rPr>
          <w:rStyle w:val="Emphasis"/>
        </w:rPr>
        <w:t>The Healthcare Identifiers Regulations 2020</w:t>
      </w:r>
      <w:r w:rsidRPr="003144B6">
        <w:t xml:space="preserve">, once amended, will authorise the </w:t>
      </w:r>
      <w:r w:rsidR="00C6126E" w:rsidRPr="003144B6">
        <w:t xml:space="preserve">service operator </w:t>
      </w:r>
      <w:r w:rsidR="00B463A3" w:rsidRPr="003144B6">
        <w:t xml:space="preserve">to use and disclose, and the </w:t>
      </w:r>
      <w:r w:rsidR="00F30591" w:rsidRPr="003144B6">
        <w:t>ASLR operator to collect, IHIs to facilitate the registration of your ASL.</w:t>
      </w:r>
    </w:p>
    <w:p w14:paraId="7EA822EF" w14:textId="0693E138" w:rsidR="00F30591" w:rsidRPr="003144B6" w:rsidRDefault="00693B07" w:rsidP="001B59A6">
      <w:r w:rsidRPr="003144B6">
        <w:lastRenderedPageBreak/>
        <w:t xml:space="preserve">Finally, the ASLR operator </w:t>
      </w:r>
      <w:r w:rsidR="00C66F01" w:rsidRPr="003144B6">
        <w:t xml:space="preserve">will use the IHI it collects from the service operator to complete your registration of your ASL. This use of your IHI by the ASLR operator will be authorised by the </w:t>
      </w:r>
      <w:r w:rsidR="00C66F01" w:rsidRPr="003144B6">
        <w:rPr>
          <w:rStyle w:val="Emphasis"/>
        </w:rPr>
        <w:t>Healthcare Identifiers Regulations 2020</w:t>
      </w:r>
      <w:r w:rsidR="00C66F01" w:rsidRPr="003144B6">
        <w:t xml:space="preserve"> (once amended).</w:t>
      </w:r>
    </w:p>
    <w:p w14:paraId="44565044" w14:textId="77777777" w:rsidR="00621775" w:rsidRPr="007905B7" w:rsidRDefault="00693B07" w:rsidP="001B59A6">
      <w:pPr>
        <w:pStyle w:val="Heading2"/>
      </w:pPr>
      <w:r w:rsidRPr="007905B7">
        <w:t>2. Receiving a prescription</w:t>
      </w:r>
    </w:p>
    <w:p w14:paraId="57ECB59E" w14:textId="2E212421" w:rsidR="005F24B4" w:rsidRPr="003144B6" w:rsidRDefault="00693B07" w:rsidP="001B59A6">
      <w:r w:rsidRPr="003144B6">
        <w:t xml:space="preserve">If a </w:t>
      </w:r>
      <w:r w:rsidR="00504C7A" w:rsidRPr="003144B6">
        <w:t xml:space="preserve">Prescriber </w:t>
      </w:r>
      <w:r w:rsidR="00812C3D" w:rsidRPr="003144B6">
        <w:t xml:space="preserve">issues </w:t>
      </w:r>
      <w:r w:rsidRPr="003144B6">
        <w:t xml:space="preserve">you an electronic prescription and you have registered for an ASL, by default, your prescription data will be included in your ASL. </w:t>
      </w:r>
      <w:r w:rsidR="001D00D1" w:rsidRPr="003144B6">
        <w:t xml:space="preserve">If there are jurisdictional legislative or consumer safety requirements to not send a prescription to your ASL, then your prescription will not be sent to your ASL. Otherwise, you </w:t>
      </w:r>
      <w:r w:rsidRPr="003144B6">
        <w:t xml:space="preserve">will need to inform the </w:t>
      </w:r>
      <w:r w:rsidR="00504C7A" w:rsidRPr="003144B6">
        <w:t xml:space="preserve">Prescriber </w:t>
      </w:r>
      <w:r w:rsidRPr="003144B6">
        <w:t xml:space="preserve">if you wish for your prescription not </w:t>
      </w:r>
      <w:r w:rsidR="00FE1704" w:rsidRPr="003144B6">
        <w:t xml:space="preserve">to </w:t>
      </w:r>
      <w:r w:rsidRPr="003144B6">
        <w:t>be included in your ASL. If you withdraw your consent</w:t>
      </w:r>
      <w:r w:rsidR="00002C64" w:rsidRPr="003144B6">
        <w:t>,</w:t>
      </w:r>
      <w:r w:rsidRPr="003144B6">
        <w:t xml:space="preserve"> then the </w:t>
      </w:r>
      <w:r w:rsidR="00504C7A" w:rsidRPr="003144B6">
        <w:t xml:space="preserve">Prescriber </w:t>
      </w:r>
      <w:r w:rsidRPr="003144B6">
        <w:t>will set a ‘Consent flag’ to ‘No’, which will prevent the prescription data from being visible in your ASL. You can still receive an electronic prescription by using a token to have your medicines supplied.</w:t>
      </w:r>
    </w:p>
    <w:p w14:paraId="64DBC743" w14:textId="77EF8163" w:rsidR="001D00D1" w:rsidRPr="003144B6" w:rsidRDefault="00693B07" w:rsidP="001B59A6">
      <w:r w:rsidRPr="003144B6">
        <w:t xml:space="preserve">The electronic prescriptions that are included in your ASL will only be visible to Prescribers and Dispensers </w:t>
      </w:r>
      <w:r w:rsidR="00FC0F11" w:rsidRPr="003144B6">
        <w:t>to whom you have given consent to view your ASL.</w:t>
      </w:r>
    </w:p>
    <w:p w14:paraId="0CA3B3D6" w14:textId="77777777" w:rsidR="00621775" w:rsidRPr="00C04DC8" w:rsidRDefault="00693B07" w:rsidP="001B59A6">
      <w:pPr>
        <w:pStyle w:val="Heading2"/>
      </w:pPr>
      <w:r w:rsidRPr="00C04DC8">
        <w:t>3. Supply of medicines</w:t>
      </w:r>
    </w:p>
    <w:p w14:paraId="000C44B4" w14:textId="4A422565" w:rsidR="00621775" w:rsidRPr="003144B6" w:rsidRDefault="00693B07" w:rsidP="001B59A6">
      <w:r w:rsidRPr="003144B6">
        <w:t>When you</w:t>
      </w:r>
      <w:r w:rsidR="54C92F03" w:rsidRPr="003144B6">
        <w:t xml:space="preserve">, </w:t>
      </w:r>
      <w:r w:rsidRPr="003144B6">
        <w:t>your agent or carer present at your pharmacy of choice and request a dispens</w:t>
      </w:r>
      <w:r w:rsidR="004940BF" w:rsidRPr="003144B6">
        <w:t>ing</w:t>
      </w:r>
      <w:r w:rsidRPr="003144B6">
        <w:t xml:space="preserve"> from your ASL, the </w:t>
      </w:r>
      <w:r w:rsidR="00504C7A" w:rsidRPr="003144B6">
        <w:t xml:space="preserve">Dispenser </w:t>
      </w:r>
      <w:r w:rsidRPr="003144B6">
        <w:t>will verify your identity using one of two methods:</w:t>
      </w:r>
    </w:p>
    <w:p w14:paraId="5F08549E" w14:textId="27784305" w:rsidR="00621775" w:rsidRPr="001B59A6" w:rsidRDefault="00693B07" w:rsidP="001B59A6">
      <w:pPr>
        <w:pStyle w:val="ListBullet"/>
      </w:pPr>
      <w:r w:rsidRPr="001B59A6">
        <w:t xml:space="preserve">if you/your agent or carer are known to the </w:t>
      </w:r>
      <w:r w:rsidR="00504C7A" w:rsidRPr="001B59A6">
        <w:t>Dispenser</w:t>
      </w:r>
      <w:r w:rsidRPr="001B59A6">
        <w:t xml:space="preserve">, they will verify your identity using their existing known </w:t>
      </w:r>
      <w:r w:rsidR="00510897" w:rsidRPr="001B59A6">
        <w:t>consumer</w:t>
      </w:r>
      <w:r w:rsidRPr="001B59A6">
        <w:t xml:space="preserve"> </w:t>
      </w:r>
      <w:r w:rsidR="008457C9" w:rsidRPr="001B59A6">
        <w:t>policy</w:t>
      </w:r>
      <w:r w:rsidRPr="001B59A6">
        <w:t>; or</w:t>
      </w:r>
    </w:p>
    <w:p w14:paraId="61F94429" w14:textId="77777777" w:rsidR="00621775" w:rsidRPr="001B59A6" w:rsidRDefault="00693B07" w:rsidP="001B59A6">
      <w:pPr>
        <w:pStyle w:val="ListBullet"/>
      </w:pPr>
      <w:r w:rsidRPr="001B59A6">
        <w:t xml:space="preserve">if you/your agent or carer are not known to the </w:t>
      </w:r>
      <w:r w:rsidR="00504C7A" w:rsidRPr="001B59A6">
        <w:t>Dispenser</w:t>
      </w:r>
      <w:r w:rsidRPr="001B59A6">
        <w:t>, they will ask you to provide photo identification and your Me</w:t>
      </w:r>
      <w:r w:rsidR="005B1DDA" w:rsidRPr="001B59A6">
        <w:t xml:space="preserve">dicare </w:t>
      </w:r>
      <w:r w:rsidR="00504C7A" w:rsidRPr="001B59A6">
        <w:t xml:space="preserve">card </w:t>
      </w:r>
      <w:r w:rsidR="00C02E82" w:rsidRPr="001B59A6">
        <w:t xml:space="preserve">or </w:t>
      </w:r>
      <w:r w:rsidR="005B1DDA" w:rsidRPr="001B59A6">
        <w:t xml:space="preserve">DVA </w:t>
      </w:r>
      <w:r w:rsidR="00320267" w:rsidRPr="001B59A6">
        <w:t>card</w:t>
      </w:r>
      <w:r w:rsidR="005B1DDA" w:rsidRPr="001B59A6">
        <w:t>.</w:t>
      </w:r>
    </w:p>
    <w:p w14:paraId="52E96865" w14:textId="77777777" w:rsidR="00621775" w:rsidRPr="001B59A6" w:rsidRDefault="00693B07" w:rsidP="001B59A6">
      <w:r w:rsidRPr="001B59A6">
        <w:t>If the Dispenser already has access to your ASL, they will search your ASL via their electronic dispensing system and choose from the list of your active prescriptions. Your Dispenser will download the relevant prescription from the prescription delivery service via the token they received from your ASL to dispense the medicine that has been prescribed to you.</w:t>
      </w:r>
    </w:p>
    <w:p w14:paraId="29863437" w14:textId="52F54217" w:rsidR="00621775" w:rsidRPr="003144B6" w:rsidRDefault="00693B07" w:rsidP="001B59A6">
      <w:r w:rsidRPr="003144B6">
        <w:t>If the pharmacy does not have access to your ASL, the Dispenser can request access</w:t>
      </w:r>
      <w:r w:rsidR="00293C93" w:rsidRPr="003144B6">
        <w:t>.</w:t>
      </w:r>
      <w:r w:rsidRPr="003144B6">
        <w:t xml:space="preserve"> </w:t>
      </w:r>
      <w:r w:rsidR="00293C93" w:rsidRPr="003144B6">
        <w:t>Y</w:t>
      </w:r>
      <w:r w:rsidRPr="003144B6">
        <w:t>ou will need to provide your consent via SMS or email confirmation to allow the Dispenser to view your ASL and dispense your prescription.</w:t>
      </w:r>
    </w:p>
    <w:p w14:paraId="15C2A017" w14:textId="77777777" w:rsidR="00621775" w:rsidRPr="001B59A6" w:rsidRDefault="00693B07" w:rsidP="001B59A6">
      <w:r w:rsidRPr="001B59A6">
        <w:t>If the prescription you have just had dispensed has repeats, your repeats will be sent to your ASL unless you ask your pharmacist to withdraw your consent.</w:t>
      </w:r>
    </w:p>
    <w:p w14:paraId="11D491B5" w14:textId="77777777" w:rsidR="00621775" w:rsidRPr="00C04DC8" w:rsidRDefault="00693B07" w:rsidP="001B59A6">
      <w:pPr>
        <w:pStyle w:val="Heading2"/>
      </w:pPr>
      <w:r w:rsidRPr="00C04DC8">
        <w:t>4. Deactivation</w:t>
      </w:r>
    </w:p>
    <w:p w14:paraId="11766B3F" w14:textId="31D132CB" w:rsidR="00F06DA1" w:rsidRPr="001B59A6" w:rsidRDefault="00693B07" w:rsidP="001B59A6">
      <w:r w:rsidRPr="003144B6">
        <w:t xml:space="preserve">Your </w:t>
      </w:r>
      <w:r w:rsidR="0093578D" w:rsidRPr="003144B6">
        <w:t>ASL</w:t>
      </w:r>
      <w:r w:rsidRPr="003144B6">
        <w:t xml:space="preserve"> can be deactivated by contacting the </w:t>
      </w:r>
      <w:r w:rsidR="0093578D" w:rsidRPr="003144B6">
        <w:t>ASL</w:t>
      </w:r>
      <w:r w:rsidR="49504E79" w:rsidRPr="003144B6">
        <w:t>R</w:t>
      </w:r>
      <w:r w:rsidRPr="003144B6">
        <w:t xml:space="preserve"> provider</w:t>
      </w:r>
      <w:r w:rsidR="00813863" w:rsidRPr="003144B6">
        <w:t>, Medication Knowledge Pty Ltd</w:t>
      </w:r>
      <w:r w:rsidRPr="003144B6">
        <w:t>. Prior to deactivation, you will need to ensure that you have tokens for any active prescriptions in your ASL so that you can still have these medicines supplied using these tokens.</w:t>
      </w:r>
    </w:p>
    <w:p w14:paraId="1A296CFB" w14:textId="168B2169" w:rsidR="00621775" w:rsidRPr="001B59A6" w:rsidRDefault="00693B07" w:rsidP="001B59A6">
      <w:r w:rsidRPr="003144B6">
        <w:t xml:space="preserve">Medication Knowledge Pty Ltd can be contacted via email at </w:t>
      </w:r>
      <w:hyperlink r:id="rId14" w:history="1">
        <w:r w:rsidR="00605C8C" w:rsidRPr="003144B6">
          <w:rPr>
            <w:rStyle w:val="Hyperlink"/>
          </w:rPr>
          <w:t>info@medicationknowledge.com.au</w:t>
        </w:r>
      </w:hyperlink>
      <w:r w:rsidR="00605C8C" w:rsidRPr="003144B6">
        <w:t xml:space="preserve"> </w:t>
      </w:r>
      <w:r w:rsidR="00861FD3" w:rsidRPr="003144B6">
        <w:t xml:space="preserve">or </w:t>
      </w:r>
      <w:r w:rsidR="00B8436D" w:rsidRPr="003144B6">
        <w:t xml:space="preserve">(03) 9418 1800. </w:t>
      </w:r>
      <w:r w:rsidR="00167D7C" w:rsidRPr="001B59A6">
        <w:br w:type="page"/>
      </w:r>
    </w:p>
    <w:p w14:paraId="42313B31" w14:textId="77777777" w:rsidR="00621775" w:rsidRPr="00C04DC8" w:rsidRDefault="00693B07" w:rsidP="001B59A6">
      <w:pPr>
        <w:pStyle w:val="Heading1"/>
      </w:pPr>
      <w:r w:rsidRPr="00C04DC8">
        <w:lastRenderedPageBreak/>
        <w:t>For Prescribers</w:t>
      </w:r>
    </w:p>
    <w:p w14:paraId="5D89B31D" w14:textId="420FAE70" w:rsidR="00621775" w:rsidRPr="00C04DC8" w:rsidRDefault="00693B07" w:rsidP="001B59A6">
      <w:pPr>
        <w:pStyle w:val="Heading2"/>
      </w:pPr>
      <w:r w:rsidRPr="00C04DC8">
        <w:t xml:space="preserve">1. Registering a </w:t>
      </w:r>
      <w:r w:rsidR="00510897">
        <w:t>consumer</w:t>
      </w:r>
      <w:r w:rsidRPr="00C04DC8">
        <w:t xml:space="preserve"> for an Active Script List</w:t>
      </w:r>
    </w:p>
    <w:p w14:paraId="7A2D6D04" w14:textId="3CA486E9" w:rsidR="00F06DA1" w:rsidRPr="003144B6" w:rsidRDefault="00D426C3" w:rsidP="001B59A6">
      <w:r w:rsidRPr="003144B6">
        <w:t>A healthcare provider</w:t>
      </w:r>
      <w:r w:rsidR="0095457B" w:rsidRPr="003144B6">
        <w:t xml:space="preserve"> may be able to register an Active Script List (ASL) for a </w:t>
      </w:r>
      <w:r w:rsidR="00510897" w:rsidRPr="003144B6">
        <w:t>consumer</w:t>
      </w:r>
      <w:r w:rsidR="0095457B" w:rsidRPr="003144B6">
        <w:t xml:space="preserve"> (</w:t>
      </w:r>
      <w:r w:rsidR="00715136" w:rsidRPr="003144B6">
        <w:t xml:space="preserve">assisted </w:t>
      </w:r>
      <w:r w:rsidR="0095457B" w:rsidRPr="003144B6">
        <w:t xml:space="preserve">registration) using </w:t>
      </w:r>
      <w:r w:rsidR="008E4CA9" w:rsidRPr="003144B6">
        <w:t>their</w:t>
      </w:r>
      <w:r w:rsidR="0095457B" w:rsidRPr="003144B6">
        <w:t xml:space="preserve"> clinical software. </w:t>
      </w:r>
    </w:p>
    <w:p w14:paraId="24B18240" w14:textId="186D752A" w:rsidR="00C44755" w:rsidRPr="003144B6" w:rsidRDefault="00D426C3" w:rsidP="001B59A6">
      <w:r w:rsidRPr="003144B6">
        <w:t>The provider</w:t>
      </w:r>
      <w:r w:rsidR="00693B07" w:rsidRPr="003144B6">
        <w:t xml:space="preserve"> will need to verify the </w:t>
      </w:r>
      <w:r w:rsidR="00510897" w:rsidRPr="003144B6">
        <w:t>consumer</w:t>
      </w:r>
      <w:r w:rsidR="00693B07" w:rsidRPr="003144B6">
        <w:t>’s identity by viewing appropriate identification documents</w:t>
      </w:r>
      <w:r w:rsidR="00CC5217" w:rsidRPr="003144B6">
        <w:t xml:space="preserve"> outlined below</w:t>
      </w:r>
      <w:r w:rsidR="00693B07" w:rsidRPr="003144B6">
        <w:t xml:space="preserve">. </w:t>
      </w:r>
      <w:r w:rsidR="00CC5217" w:rsidRPr="003144B6">
        <w:t xml:space="preserve"> The ‘</w:t>
      </w:r>
      <w:hyperlink w:anchor="_Known_patient_model">
        <w:r w:rsidR="00CC5217" w:rsidRPr="001B59A6">
          <w:rPr>
            <w:rStyle w:val="Hyperlink"/>
          </w:rPr>
          <w:t xml:space="preserve">known </w:t>
        </w:r>
        <w:r w:rsidR="00510897" w:rsidRPr="001B59A6">
          <w:rPr>
            <w:rStyle w:val="Hyperlink"/>
          </w:rPr>
          <w:t>consumer</w:t>
        </w:r>
        <w:r w:rsidR="00CC5217" w:rsidRPr="001B59A6">
          <w:rPr>
            <w:rStyle w:val="Hyperlink"/>
          </w:rPr>
          <w:t xml:space="preserve"> model</w:t>
        </w:r>
      </w:hyperlink>
      <w:r w:rsidR="00CC5217" w:rsidRPr="003144B6">
        <w:t>’ is outlined below.</w:t>
      </w:r>
    </w:p>
    <w:p w14:paraId="1119AF51" w14:textId="77777777" w:rsidR="00C44755" w:rsidRPr="007905B7" w:rsidRDefault="00C44755" w:rsidP="001B59A6">
      <w:pPr>
        <w:pStyle w:val="Heading3"/>
      </w:pPr>
      <w:r>
        <w:t>Scenario</w:t>
      </w:r>
      <w:r w:rsidRPr="00CB1982">
        <w:t xml:space="preserve"> 1</w:t>
      </w:r>
      <w:r>
        <w:t xml:space="preserve"> Registration</w:t>
      </w:r>
    </w:p>
    <w:p w14:paraId="21677C1C" w14:textId="77777777" w:rsidR="00C44755" w:rsidRPr="001B59A6" w:rsidRDefault="00C44755" w:rsidP="001B59A6">
      <w:r w:rsidRPr="001B59A6">
        <w:t xml:space="preserve">Should the consumer hold a current government issued photo identification and a Medicare or DVA card (containing the individual’s name), this is sufficient identification to register an ASL. </w:t>
      </w:r>
    </w:p>
    <w:p w14:paraId="4D54D7EF" w14:textId="6BFDFCF9" w:rsidR="004B7D2A" w:rsidRPr="001B59A6" w:rsidRDefault="00FD4C99" w:rsidP="00CC2CB4">
      <w:pPr>
        <w:jc w:val="center"/>
      </w:pPr>
      <w:r w:rsidRPr="001B59A6">
        <w:drawing>
          <wp:inline distT="0" distB="0" distL="0" distR="0" wp14:anchorId="40BF433E" wp14:editId="3AEA0707">
            <wp:extent cx="3086531" cy="2200582"/>
            <wp:effectExtent l="0" t="0" r="0" b="9525"/>
            <wp:docPr id="4" name="Picture 4" descr="Scenario 1 is a flow chart showing the registr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enario 1 is a flow chart showing the registration process."/>
                    <pic:cNvPicPr/>
                  </pic:nvPicPr>
                  <pic:blipFill>
                    <a:blip r:embed="rId15"/>
                    <a:stretch>
                      <a:fillRect/>
                    </a:stretch>
                  </pic:blipFill>
                  <pic:spPr>
                    <a:xfrm>
                      <a:off x="0" y="0"/>
                      <a:ext cx="3086531" cy="2200582"/>
                    </a:xfrm>
                    <a:prstGeom prst="rect">
                      <a:avLst/>
                    </a:prstGeom>
                  </pic:spPr>
                </pic:pic>
              </a:graphicData>
            </a:graphic>
          </wp:inline>
        </w:drawing>
      </w:r>
    </w:p>
    <w:p w14:paraId="1A11152B" w14:textId="77777777" w:rsidR="00C44755" w:rsidRPr="00CB1982" w:rsidRDefault="00C44755" w:rsidP="001B59A6">
      <w:pPr>
        <w:pStyle w:val="Heading3"/>
      </w:pPr>
      <w:r>
        <w:t>Scenario 2 Registration</w:t>
      </w:r>
    </w:p>
    <w:p w14:paraId="5B91D8FA" w14:textId="02FD14FA" w:rsidR="002B1261" w:rsidRPr="001B59A6" w:rsidRDefault="00C44755" w:rsidP="001B59A6">
      <w:r w:rsidRPr="001B59A6">
        <w:t>Should a consumer not hold photo identification, an alternative identification process will be required.</w:t>
      </w:r>
    </w:p>
    <w:p w14:paraId="743D8DEB" w14:textId="54419B67" w:rsidR="00A103A9" w:rsidRPr="003144B6" w:rsidRDefault="00B972E9" w:rsidP="00CC2CB4">
      <w:pPr>
        <w:jc w:val="center"/>
      </w:pPr>
      <w:r w:rsidRPr="003144B6">
        <w:drawing>
          <wp:inline distT="0" distB="0" distL="0" distR="0" wp14:anchorId="77DC5D8C" wp14:editId="404FABAB">
            <wp:extent cx="3334215" cy="2953162"/>
            <wp:effectExtent l="0" t="0" r="0" b="0"/>
            <wp:docPr id="5" name="Picture 5" descr="Scenario 2 is a flow chart showing the registr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enario 2 is a flow chart showing the registration process."/>
                    <pic:cNvPicPr/>
                  </pic:nvPicPr>
                  <pic:blipFill>
                    <a:blip r:embed="rId16"/>
                    <a:stretch>
                      <a:fillRect/>
                    </a:stretch>
                  </pic:blipFill>
                  <pic:spPr>
                    <a:xfrm>
                      <a:off x="0" y="0"/>
                      <a:ext cx="3334215" cy="2953162"/>
                    </a:xfrm>
                    <a:prstGeom prst="rect">
                      <a:avLst/>
                    </a:prstGeom>
                  </pic:spPr>
                </pic:pic>
              </a:graphicData>
            </a:graphic>
          </wp:inline>
        </w:drawing>
      </w:r>
    </w:p>
    <w:p w14:paraId="49A0EF4B" w14:textId="65D30C3C" w:rsidR="00837EA1" w:rsidRPr="001B59A6" w:rsidRDefault="00693B07" w:rsidP="001B59A6">
      <w:r w:rsidRPr="001B59A6">
        <w:t xml:space="preserve">If the </w:t>
      </w:r>
      <w:r w:rsidR="00510897" w:rsidRPr="001B59A6">
        <w:t>consumer</w:t>
      </w:r>
      <w:r w:rsidRPr="001B59A6">
        <w:t xml:space="preserve"> is unknown to </w:t>
      </w:r>
      <w:r w:rsidR="00E012D6" w:rsidRPr="001B59A6">
        <w:t>the healthcare provider</w:t>
      </w:r>
      <w:r w:rsidRPr="001B59A6">
        <w:t xml:space="preserve">, </w:t>
      </w:r>
      <w:r w:rsidR="00E012D6" w:rsidRPr="001B59A6">
        <w:t xml:space="preserve"> the provider </w:t>
      </w:r>
      <w:r w:rsidR="00DF2A50" w:rsidRPr="001B59A6">
        <w:t>will need to view their M</w:t>
      </w:r>
      <w:r w:rsidRPr="001B59A6">
        <w:t>edicare</w:t>
      </w:r>
      <w:r w:rsidR="00C02E82" w:rsidRPr="001B59A6">
        <w:t xml:space="preserve"> or </w:t>
      </w:r>
      <w:r w:rsidRPr="001B59A6">
        <w:t>DVA card and</w:t>
      </w:r>
      <w:r w:rsidR="008D7D65" w:rsidRPr="001B59A6">
        <w:t xml:space="preserve"> any other identification</w:t>
      </w:r>
      <w:r w:rsidR="008D7D65" w:rsidRPr="001B59A6" w:rsidDel="00F40DE4">
        <w:t xml:space="preserve"> </w:t>
      </w:r>
      <w:r w:rsidR="008D7D65" w:rsidRPr="001B59A6">
        <w:t xml:space="preserve">required to </w:t>
      </w:r>
      <w:r w:rsidR="008D7D65" w:rsidRPr="001B59A6">
        <w:lastRenderedPageBreak/>
        <w:t xml:space="preserve">complete </w:t>
      </w:r>
      <w:r w:rsidR="001D270B" w:rsidRPr="001B59A6">
        <w:t xml:space="preserve">a </w:t>
      </w:r>
      <w:r w:rsidR="008D7D65" w:rsidRPr="001B59A6">
        <w:t>100</w:t>
      </w:r>
      <w:r w:rsidR="008D7D65" w:rsidRPr="001B59A6" w:rsidDel="00F40DE4">
        <w:t xml:space="preserve"> </w:t>
      </w:r>
      <w:r w:rsidR="008D7D65" w:rsidRPr="001B59A6">
        <w:t>point check</w:t>
      </w:r>
      <w:r w:rsidRPr="001B59A6">
        <w:t>, as per the ‘</w:t>
      </w:r>
      <w:hyperlink w:anchor="_Documentary_evidence_of" w:history="1">
        <w:r w:rsidR="004C7A40" w:rsidRPr="001B59A6">
          <w:rPr>
            <w:rStyle w:val="Hyperlink"/>
          </w:rPr>
          <w:t>Documentary evidence of identity</w:t>
        </w:r>
      </w:hyperlink>
      <w:r w:rsidRPr="001B59A6">
        <w:t>’</w:t>
      </w:r>
      <w:r w:rsidRPr="001B59A6" w:rsidDel="00F40DE4">
        <w:t xml:space="preserve"> </w:t>
      </w:r>
      <w:r w:rsidR="005D4CDB" w:rsidRPr="001B59A6">
        <w:t>set out in</w:t>
      </w:r>
      <w:r w:rsidRPr="001B59A6">
        <w:t xml:space="preserve"> this document</w:t>
      </w:r>
      <w:r w:rsidR="008D7D65" w:rsidRPr="001B59A6">
        <w:t>.</w:t>
      </w:r>
      <w:r w:rsidR="004A6B2D" w:rsidRPr="001B59A6">
        <w:t xml:space="preserve"> </w:t>
      </w:r>
    </w:p>
    <w:p w14:paraId="7D63418D" w14:textId="64A62204" w:rsidR="009758F5" w:rsidRPr="001B59A6" w:rsidRDefault="00E124BE" w:rsidP="001B59A6">
      <w:r w:rsidRPr="001B59A6">
        <w:t>If the</w:t>
      </w:r>
      <w:r w:rsidR="00693B07" w:rsidRPr="001B59A6">
        <w:t xml:space="preserve"> </w:t>
      </w:r>
      <w:r w:rsidR="00510897" w:rsidRPr="001B59A6">
        <w:t>consumer</w:t>
      </w:r>
      <w:r w:rsidR="00693B07" w:rsidRPr="001B59A6">
        <w:t xml:space="preserve"> is known to </w:t>
      </w:r>
      <w:r w:rsidR="005D04F1" w:rsidRPr="001B59A6">
        <w:t xml:space="preserve">the </w:t>
      </w:r>
      <w:r w:rsidR="001D270B" w:rsidRPr="001B59A6">
        <w:t xml:space="preserve">healthcare </w:t>
      </w:r>
      <w:r w:rsidR="005D04F1" w:rsidRPr="001B59A6">
        <w:t>provider</w:t>
      </w:r>
      <w:r w:rsidR="00693B07" w:rsidRPr="001B59A6">
        <w:t xml:space="preserve"> and can </w:t>
      </w:r>
      <w:r w:rsidR="008A5CBB" w:rsidRPr="001B59A6">
        <w:t xml:space="preserve">confidently and </w:t>
      </w:r>
      <w:r w:rsidR="003C3E7B" w:rsidRPr="001B59A6">
        <w:t xml:space="preserve">effectively </w:t>
      </w:r>
      <w:r w:rsidR="005D04F1" w:rsidRPr="001B59A6">
        <w:t>be identified</w:t>
      </w:r>
      <w:r w:rsidR="004A6B2D" w:rsidRPr="001B59A6">
        <w:t xml:space="preserve">, </w:t>
      </w:r>
      <w:r w:rsidR="005D04F1" w:rsidRPr="001B59A6">
        <w:t>the provider</w:t>
      </w:r>
      <w:r w:rsidR="004A6B2D" w:rsidRPr="001B59A6">
        <w:t xml:space="preserve"> </w:t>
      </w:r>
      <w:r w:rsidR="009E16F9" w:rsidRPr="001B59A6">
        <w:t>will</w:t>
      </w:r>
      <w:r w:rsidR="004A6B2D" w:rsidRPr="001B59A6">
        <w:t xml:space="preserve"> </w:t>
      </w:r>
      <w:r w:rsidR="008A5CBB" w:rsidRPr="001B59A6">
        <w:t xml:space="preserve">need to </w:t>
      </w:r>
      <w:r w:rsidR="009E16F9" w:rsidRPr="001B59A6">
        <w:t xml:space="preserve">view the </w:t>
      </w:r>
      <w:r w:rsidR="00510897" w:rsidRPr="001B59A6">
        <w:t>consumer</w:t>
      </w:r>
      <w:r w:rsidR="009E16F9" w:rsidRPr="001B59A6">
        <w:t>’</w:t>
      </w:r>
      <w:r w:rsidR="00DF2A50" w:rsidRPr="001B59A6">
        <w:t>s M</w:t>
      </w:r>
      <w:r w:rsidR="009E16F9" w:rsidRPr="001B59A6">
        <w:t>edicare</w:t>
      </w:r>
      <w:r w:rsidR="00C02E82" w:rsidRPr="001B59A6">
        <w:t xml:space="preserve"> or </w:t>
      </w:r>
      <w:r w:rsidR="009E16F9" w:rsidRPr="001B59A6">
        <w:t xml:space="preserve">DVA card and </w:t>
      </w:r>
      <w:r w:rsidR="004A6B2D" w:rsidRPr="001B59A6">
        <w:t>use the ‘</w:t>
      </w:r>
      <w:hyperlink w:anchor="_Known_patient_model_2" w:history="1">
        <w:r w:rsidR="003D1F0C" w:rsidRPr="001B59A6">
          <w:rPr>
            <w:rStyle w:val="Hyperlink"/>
          </w:rPr>
          <w:t xml:space="preserve">Known </w:t>
        </w:r>
        <w:r w:rsidR="00510897" w:rsidRPr="001B59A6">
          <w:rPr>
            <w:rStyle w:val="Hyperlink"/>
          </w:rPr>
          <w:t>consumer</w:t>
        </w:r>
        <w:r w:rsidR="003D1F0C" w:rsidRPr="001B59A6">
          <w:rPr>
            <w:rStyle w:val="Hyperlink"/>
          </w:rPr>
          <w:t xml:space="preserve"> model</w:t>
        </w:r>
      </w:hyperlink>
      <w:r w:rsidR="004A6B2D" w:rsidRPr="001B59A6">
        <w:t>’</w:t>
      </w:r>
      <w:r w:rsidR="00FD0533" w:rsidRPr="001B59A6">
        <w:t xml:space="preserve"> outlined </w:t>
      </w:r>
      <w:r w:rsidR="00EC6358" w:rsidRPr="001B59A6">
        <w:t>above</w:t>
      </w:r>
      <w:r w:rsidR="00310005" w:rsidRPr="001B59A6">
        <w:t>.</w:t>
      </w:r>
      <w:r w:rsidR="009E1FA5" w:rsidRPr="001B59A6">
        <w:t xml:space="preserve"> </w:t>
      </w:r>
      <w:r w:rsidR="00A13DA0" w:rsidRPr="001B59A6">
        <w:t xml:space="preserve"> </w:t>
      </w:r>
    </w:p>
    <w:p w14:paraId="6891804D" w14:textId="20C0AC34" w:rsidR="00C71C2B" w:rsidRPr="001B59A6" w:rsidRDefault="00F13D5D" w:rsidP="001B59A6">
      <w:r w:rsidRPr="001B59A6">
        <w:t xml:space="preserve">This method of identification cannot </w:t>
      </w:r>
      <w:r w:rsidR="006435D8" w:rsidRPr="001B59A6">
        <w:t>b</w:t>
      </w:r>
      <w:r w:rsidRPr="001B59A6">
        <w:t>e use</w:t>
      </w:r>
      <w:r w:rsidR="00C71C2B" w:rsidRPr="001B59A6">
        <w:t>d</w:t>
      </w:r>
      <w:r w:rsidRPr="001B59A6">
        <w:t xml:space="preserve"> </w:t>
      </w:r>
      <w:r w:rsidR="00836BC9" w:rsidRPr="001B59A6">
        <w:t xml:space="preserve">for </w:t>
      </w:r>
      <w:r w:rsidR="00510897" w:rsidRPr="001B59A6">
        <w:t>consumer</w:t>
      </w:r>
      <w:r w:rsidR="00CB1982" w:rsidRPr="001B59A6">
        <w:t xml:space="preserve">s </w:t>
      </w:r>
      <w:r w:rsidR="001D270B" w:rsidRPr="001B59A6">
        <w:t xml:space="preserve">(other than residential aged care facility residents) </w:t>
      </w:r>
      <w:r w:rsidR="00CB1982" w:rsidRPr="001B59A6">
        <w:t>who are currently taking Schedule 8 medicines</w:t>
      </w:r>
      <w:r w:rsidR="001D270B" w:rsidRPr="001B59A6">
        <w:t>.</w:t>
      </w:r>
      <w:r w:rsidR="00712C37" w:rsidRPr="001B59A6">
        <w:t xml:space="preserve"> </w:t>
      </w:r>
      <w:r w:rsidR="00C71C2B" w:rsidRPr="001B59A6">
        <w:t xml:space="preserve">Any consumer </w:t>
      </w:r>
      <w:r w:rsidR="001D270B" w:rsidRPr="001B59A6">
        <w:t xml:space="preserve">(other than a residential aged care facility resident) </w:t>
      </w:r>
      <w:r w:rsidR="00C71C2B" w:rsidRPr="001B59A6">
        <w:t xml:space="preserve">regularly taking a Schedule 8 medicine, to the </w:t>
      </w:r>
      <w:r w:rsidR="001D270B" w:rsidRPr="001B59A6">
        <w:t xml:space="preserve">healthcare </w:t>
      </w:r>
      <w:r w:rsidR="00C71C2B" w:rsidRPr="001B59A6">
        <w:t xml:space="preserve">provider’s knowledge, will need to satisfy </w:t>
      </w:r>
      <w:r w:rsidR="001D270B" w:rsidRPr="001B59A6">
        <w:t xml:space="preserve">a </w:t>
      </w:r>
      <w:proofErr w:type="gramStart"/>
      <w:r w:rsidR="00C71C2B" w:rsidRPr="001B59A6">
        <w:t>100 point</w:t>
      </w:r>
      <w:proofErr w:type="gramEnd"/>
      <w:r w:rsidR="00C71C2B" w:rsidRPr="001B59A6">
        <w:t xml:space="preserve"> check.  Any consumer</w:t>
      </w:r>
      <w:r w:rsidR="001D270B" w:rsidRPr="001B59A6">
        <w:t xml:space="preserve"> (other than a residential aged care facility resident)</w:t>
      </w:r>
      <w:r w:rsidR="00C71C2B" w:rsidRPr="001B59A6">
        <w:t xml:space="preserve"> that is prescribed a Schedule 8 medicine will need to satisfy the </w:t>
      </w:r>
      <w:proofErr w:type="gramStart"/>
      <w:r w:rsidR="00C71C2B" w:rsidRPr="001B59A6">
        <w:t>100 point</w:t>
      </w:r>
      <w:proofErr w:type="gramEnd"/>
      <w:r w:rsidR="00C71C2B" w:rsidRPr="001B59A6">
        <w:t xml:space="preserve"> check.</w:t>
      </w:r>
    </w:p>
    <w:p w14:paraId="3B397ADC" w14:textId="50A2E61C" w:rsidR="00572D6E" w:rsidRPr="001B59A6" w:rsidRDefault="00693B07" w:rsidP="001B59A6">
      <w:r w:rsidRPr="001B59A6">
        <w:t xml:space="preserve">The organisation should </w:t>
      </w:r>
      <w:r w:rsidR="00BD198D" w:rsidRPr="001B59A6">
        <w:t xml:space="preserve">sight </w:t>
      </w:r>
      <w:r w:rsidRPr="001B59A6" w:rsidDel="000F2544">
        <w:t>r</w:t>
      </w:r>
      <w:r w:rsidRPr="001B59A6">
        <w:t xml:space="preserve">elevant </w:t>
      </w:r>
      <w:proofErr w:type="gramStart"/>
      <w:r w:rsidRPr="001B59A6">
        <w:t>documents</w:t>
      </w:r>
      <w:r w:rsidR="002E73D1" w:rsidRPr="001B59A6">
        <w:t>,</w:t>
      </w:r>
      <w:r w:rsidRPr="001B59A6">
        <w:t xml:space="preserve"> but</w:t>
      </w:r>
      <w:proofErr w:type="gramEnd"/>
      <w:r w:rsidRPr="001B59A6">
        <w:t xml:space="preserve"> generally should not take copies of the documents or record the document numbers</w:t>
      </w:r>
      <w:r w:rsidR="002E73D1" w:rsidRPr="001B59A6">
        <w:t>.</w:t>
      </w:r>
      <w:r w:rsidR="00E41B1E" w:rsidRPr="001B59A6">
        <w:t xml:space="preserve"> The creation of copies or recording </w:t>
      </w:r>
      <w:r w:rsidR="00237FD8" w:rsidRPr="001B59A6">
        <w:t xml:space="preserve">of </w:t>
      </w:r>
      <w:r w:rsidR="00E41B1E" w:rsidRPr="001B59A6">
        <w:t xml:space="preserve">document </w:t>
      </w:r>
      <w:r w:rsidR="00237FD8" w:rsidRPr="001B59A6">
        <w:t xml:space="preserve">numbers </w:t>
      </w:r>
      <w:r w:rsidR="00E41B1E" w:rsidRPr="001B59A6">
        <w:t>should only be done</w:t>
      </w:r>
      <w:r w:rsidR="005F0D74" w:rsidRPr="001B59A6">
        <w:t xml:space="preserve"> </w:t>
      </w:r>
      <w:r w:rsidR="00E41B1E" w:rsidRPr="001B59A6">
        <w:t>if</w:t>
      </w:r>
      <w:r w:rsidRPr="001B59A6">
        <w:t xml:space="preserve"> it is necessary for another purpose</w:t>
      </w:r>
      <w:r w:rsidR="00E62092" w:rsidRPr="001B59A6">
        <w:t xml:space="preserve"> and the collection is done consistently with your privacy obligations (</w:t>
      </w:r>
      <w:proofErr w:type="spellStart"/>
      <w:r w:rsidR="00E62092" w:rsidRPr="001B59A6">
        <w:t>eg</w:t>
      </w:r>
      <w:proofErr w:type="spellEnd"/>
      <w:r w:rsidR="00E62092" w:rsidRPr="001B59A6">
        <w:t xml:space="preserve"> </w:t>
      </w:r>
      <w:r w:rsidR="00E62092" w:rsidRPr="001B59A6">
        <w:rPr>
          <w:rStyle w:val="Emphasis"/>
        </w:rPr>
        <w:t>Privacy Act 1988</w:t>
      </w:r>
      <w:r w:rsidR="00E62092" w:rsidRPr="001B59A6">
        <w:t xml:space="preserve"> (</w:t>
      </w:r>
      <w:proofErr w:type="spellStart"/>
      <w:r w:rsidR="00E62092" w:rsidRPr="001B59A6">
        <w:t>Cth</w:t>
      </w:r>
      <w:proofErr w:type="spellEnd"/>
      <w:r w:rsidR="00E62092" w:rsidRPr="001B59A6">
        <w:t>)</w:t>
      </w:r>
      <w:r w:rsidRPr="001B59A6">
        <w:t xml:space="preserve">. </w:t>
      </w:r>
    </w:p>
    <w:p w14:paraId="58202276" w14:textId="398A29CC" w:rsidR="00812F51" w:rsidRPr="00F90AAB" w:rsidRDefault="00693B07" w:rsidP="00F90AAB">
      <w:pPr>
        <w:pStyle w:val="Heading3"/>
      </w:pPr>
      <w:bookmarkStart w:id="0" w:name="_Known_patient_model_2"/>
      <w:bookmarkEnd w:id="0"/>
      <w:r w:rsidRPr="00F90AAB">
        <w:t xml:space="preserve">Known </w:t>
      </w:r>
      <w:r w:rsidR="00510897" w:rsidRPr="00F90AAB">
        <w:t>consumer</w:t>
      </w:r>
      <w:r w:rsidRPr="00F90AAB">
        <w:t xml:space="preserve"> model</w:t>
      </w:r>
    </w:p>
    <w:p w14:paraId="30E732CA" w14:textId="6A46BB95" w:rsidR="009E16F9" w:rsidRPr="001B59A6" w:rsidRDefault="00693B07" w:rsidP="001B59A6">
      <w:r w:rsidRPr="001B59A6">
        <w:t xml:space="preserve">A ‘known </w:t>
      </w:r>
      <w:r w:rsidR="00510897" w:rsidRPr="001B59A6">
        <w:t>consumer</w:t>
      </w:r>
      <w:r w:rsidRPr="001B59A6">
        <w:t>’ is an individual that:</w:t>
      </w:r>
    </w:p>
    <w:p w14:paraId="56CAC2B5" w14:textId="77777777" w:rsidR="009E16F9" w:rsidRPr="001B59A6" w:rsidRDefault="00693B07" w:rsidP="001B59A6">
      <w:pPr>
        <w:pStyle w:val="ListBullet"/>
      </w:pPr>
      <w:r w:rsidRPr="001B59A6">
        <w:t xml:space="preserve">you can </w:t>
      </w:r>
      <w:r w:rsidR="00F07C5E" w:rsidRPr="001B59A6">
        <w:t xml:space="preserve">confidently and </w:t>
      </w:r>
      <w:r w:rsidR="003C3E7B" w:rsidRPr="001B59A6">
        <w:t>effectively</w:t>
      </w:r>
      <w:r w:rsidRPr="001B59A6">
        <w:t xml:space="preserve"> identify; and</w:t>
      </w:r>
    </w:p>
    <w:p w14:paraId="72EA0E02" w14:textId="443346A5" w:rsidR="009E16F9" w:rsidRPr="001B59A6" w:rsidRDefault="00693B07" w:rsidP="001B59A6">
      <w:pPr>
        <w:pStyle w:val="ListBullet"/>
      </w:pPr>
      <w:r w:rsidRPr="001B59A6">
        <w:t xml:space="preserve">the individual has presented </w:t>
      </w:r>
      <w:r w:rsidR="0052311D" w:rsidRPr="001B59A6">
        <w:t xml:space="preserve">at </w:t>
      </w:r>
      <w:r w:rsidRPr="001B59A6">
        <w:t xml:space="preserve">the healthcare provider organisation on at least four </w:t>
      </w:r>
      <w:r w:rsidR="00110C0E" w:rsidRPr="001B59A6">
        <w:t xml:space="preserve">separate </w:t>
      </w:r>
      <w:r w:rsidRPr="001B59A6">
        <w:t xml:space="preserve">occasions within the last 12 months (inclusive of presentation at which </w:t>
      </w:r>
      <w:r w:rsidR="00AC3C38" w:rsidRPr="001B59A6">
        <w:t xml:space="preserve">assisted registration </w:t>
      </w:r>
      <w:r w:rsidRPr="001B59A6">
        <w:t>is being provided); or</w:t>
      </w:r>
    </w:p>
    <w:p w14:paraId="4D2738E2" w14:textId="77777777" w:rsidR="003C3E7B" w:rsidRPr="001B59A6" w:rsidRDefault="00693B07" w:rsidP="001B59A6">
      <w:pPr>
        <w:pStyle w:val="ListBullet"/>
      </w:pPr>
      <w:r w:rsidRPr="001B59A6">
        <w:t xml:space="preserve">is a resident of an aged care facility at which the </w:t>
      </w:r>
      <w:r w:rsidR="00AC3C38" w:rsidRPr="001B59A6">
        <w:t xml:space="preserve">assisted registration </w:t>
      </w:r>
      <w:r w:rsidRPr="001B59A6">
        <w:t>is being provided.</w:t>
      </w:r>
    </w:p>
    <w:p w14:paraId="0CBA7005" w14:textId="42C6112F" w:rsidR="00621775" w:rsidRPr="001B59A6" w:rsidRDefault="00693B07" w:rsidP="001B59A6">
      <w:r w:rsidRPr="001B59A6">
        <w:rPr>
          <w:rStyle w:val="Strong"/>
        </w:rPr>
        <w:t xml:space="preserve">Note: </w:t>
      </w:r>
      <w:r w:rsidRPr="001B59A6">
        <w:t xml:space="preserve">If you </w:t>
      </w:r>
      <w:r w:rsidR="00AC1D71" w:rsidRPr="001B59A6">
        <w:t xml:space="preserve">are </w:t>
      </w:r>
      <w:r w:rsidRPr="001B59A6">
        <w:t>not satisfied that you can</w:t>
      </w:r>
      <w:r w:rsidR="00B93AAC" w:rsidRPr="001B59A6">
        <w:t xml:space="preserve"> confidently and </w:t>
      </w:r>
      <w:r w:rsidRPr="001B59A6">
        <w:t xml:space="preserve">effectively identify the person, you </w:t>
      </w:r>
      <w:r w:rsidR="004940BF" w:rsidRPr="001B59A6">
        <w:t xml:space="preserve">must </w:t>
      </w:r>
      <w:r w:rsidRPr="001B59A6">
        <w:t xml:space="preserve">not register that individual </w:t>
      </w:r>
      <w:r w:rsidR="00B93AAC" w:rsidRPr="001B59A6">
        <w:t xml:space="preserve">under the known </w:t>
      </w:r>
      <w:r w:rsidR="00510897" w:rsidRPr="001B59A6">
        <w:t>consumer</w:t>
      </w:r>
      <w:r w:rsidR="00B93AAC" w:rsidRPr="001B59A6">
        <w:t xml:space="preserve"> model. </w:t>
      </w:r>
    </w:p>
    <w:p w14:paraId="15333C62" w14:textId="3D2AD633" w:rsidR="003D1F0C" w:rsidRPr="0028429B" w:rsidRDefault="00693B07" w:rsidP="001B59A6">
      <w:pPr>
        <w:pStyle w:val="Heading3"/>
      </w:pPr>
      <w:r w:rsidRPr="0028429B">
        <w:t xml:space="preserve">Registering a </w:t>
      </w:r>
      <w:r w:rsidR="00510897">
        <w:t>consumer</w:t>
      </w:r>
    </w:p>
    <w:p w14:paraId="4783231D" w14:textId="13FDBC0C" w:rsidR="00621775" w:rsidRPr="001B59A6" w:rsidRDefault="00693B07" w:rsidP="001B59A6">
      <w:r w:rsidRPr="001B59A6">
        <w:t xml:space="preserve">The </w:t>
      </w:r>
      <w:r w:rsidR="004940BF" w:rsidRPr="001B59A6">
        <w:t xml:space="preserve">ASL </w:t>
      </w:r>
      <w:r w:rsidRPr="001B59A6">
        <w:t>registration form will be pre-populated with data h</w:t>
      </w:r>
      <w:r w:rsidR="005B1DDA" w:rsidRPr="001B59A6">
        <w:t xml:space="preserve">eld in your clinical software. </w:t>
      </w:r>
      <w:r w:rsidR="003E2FA6" w:rsidRPr="001B59A6">
        <w:t>For</w:t>
      </w:r>
      <w:r w:rsidRPr="001B59A6">
        <w:t xml:space="preserve"> an ASL to be registered, the clinical software needs to obtain or verify the </w:t>
      </w:r>
      <w:r w:rsidR="00510897" w:rsidRPr="001B59A6">
        <w:t>consumer</w:t>
      </w:r>
      <w:r w:rsidRPr="001B59A6">
        <w:t>’s Individual Healthcare Identifier (IHI) via the Healthcare Identifiers (HI) Service. The details required to register an ASL are:</w:t>
      </w:r>
    </w:p>
    <w:p w14:paraId="1943C102" w14:textId="77777777" w:rsidR="00621775" w:rsidRPr="001B59A6" w:rsidRDefault="00693B07" w:rsidP="001B59A6">
      <w:pPr>
        <w:pStyle w:val="ListBullet"/>
      </w:pPr>
      <w:r w:rsidRPr="001B59A6">
        <w:t>Family name</w:t>
      </w:r>
    </w:p>
    <w:p w14:paraId="6EB52831" w14:textId="77777777" w:rsidR="00621775" w:rsidRPr="001B59A6" w:rsidRDefault="00693B07" w:rsidP="001B59A6">
      <w:pPr>
        <w:pStyle w:val="ListBullet"/>
      </w:pPr>
      <w:r w:rsidRPr="7CE88668">
        <w:t>Given name (if available)</w:t>
      </w:r>
    </w:p>
    <w:p w14:paraId="3D9FB3B9" w14:textId="77777777" w:rsidR="00621775" w:rsidRPr="001B59A6" w:rsidRDefault="00693B07" w:rsidP="001B59A6">
      <w:pPr>
        <w:pStyle w:val="ListBullet"/>
      </w:pPr>
      <w:r w:rsidRPr="7CE88668">
        <w:t>Date of birth</w:t>
      </w:r>
    </w:p>
    <w:p w14:paraId="59B419D1" w14:textId="77777777" w:rsidR="00621775" w:rsidRPr="001B59A6" w:rsidRDefault="00693B07" w:rsidP="001B59A6">
      <w:pPr>
        <w:pStyle w:val="ListBullet"/>
      </w:pPr>
      <w:r w:rsidRPr="7CE88668">
        <w:t>Gender</w:t>
      </w:r>
    </w:p>
    <w:p w14:paraId="2A3F032E" w14:textId="657C1FE1" w:rsidR="00621775" w:rsidRPr="00C04DC8" w:rsidRDefault="00693B07" w:rsidP="001B59A6">
      <w:pPr>
        <w:pStyle w:val="ListBullet"/>
      </w:pPr>
      <w:r w:rsidRPr="7CE88668">
        <w:t>Medicare number or DVA number</w:t>
      </w:r>
    </w:p>
    <w:p w14:paraId="107EB9F6" w14:textId="727555D9" w:rsidR="00621775" w:rsidRPr="001B59A6" w:rsidRDefault="00693B07" w:rsidP="001B59A6">
      <w:r w:rsidRPr="001B59A6">
        <w:t xml:space="preserve">As part of registration, you will also be able to identify a carer and/or an agent for the </w:t>
      </w:r>
      <w:r w:rsidR="00510897" w:rsidRPr="001B59A6">
        <w:t>consumer</w:t>
      </w:r>
      <w:r w:rsidRPr="001B59A6">
        <w:t xml:space="preserve"> by inputting </w:t>
      </w:r>
      <w:proofErr w:type="spellStart"/>
      <w:r w:rsidRPr="001B59A6">
        <w:t>their</w:t>
      </w:r>
      <w:proofErr w:type="spellEnd"/>
      <w:r w:rsidRPr="001B59A6">
        <w:t>:</w:t>
      </w:r>
    </w:p>
    <w:p w14:paraId="051FFAF0" w14:textId="77777777" w:rsidR="00621775" w:rsidRPr="001B59A6" w:rsidRDefault="00693B07" w:rsidP="001B59A6">
      <w:pPr>
        <w:pStyle w:val="ListBullet"/>
      </w:pPr>
      <w:r w:rsidRPr="001B59A6">
        <w:t>Family name</w:t>
      </w:r>
    </w:p>
    <w:p w14:paraId="0531F889" w14:textId="77777777" w:rsidR="00621775" w:rsidRPr="001B59A6" w:rsidRDefault="00693B07" w:rsidP="001B59A6">
      <w:pPr>
        <w:pStyle w:val="ListBullet"/>
      </w:pPr>
      <w:r w:rsidRPr="001B59A6">
        <w:t>Given name (optional if no given name)</w:t>
      </w:r>
    </w:p>
    <w:p w14:paraId="15032045" w14:textId="77777777" w:rsidR="00621775" w:rsidRPr="001B59A6" w:rsidRDefault="00693B07" w:rsidP="001B59A6">
      <w:pPr>
        <w:pStyle w:val="ListBullet"/>
      </w:pPr>
      <w:r w:rsidRPr="001B59A6">
        <w:t>Address (optional)</w:t>
      </w:r>
    </w:p>
    <w:p w14:paraId="7D8ADE42" w14:textId="44ECDB37" w:rsidR="00621775" w:rsidRPr="001B59A6" w:rsidRDefault="00693B07" w:rsidP="001B59A6">
      <w:pPr>
        <w:pStyle w:val="ListBullet"/>
      </w:pPr>
      <w:r w:rsidRPr="001B59A6">
        <w:t xml:space="preserve">Relationship to the </w:t>
      </w:r>
      <w:r w:rsidR="00510897" w:rsidRPr="001B59A6">
        <w:t>consumer</w:t>
      </w:r>
      <w:r w:rsidRPr="001B59A6">
        <w:t xml:space="preserve"> (optional)</w:t>
      </w:r>
    </w:p>
    <w:p w14:paraId="1FD03B4A" w14:textId="77777777" w:rsidR="00621775" w:rsidRPr="001B59A6" w:rsidRDefault="00693B07" w:rsidP="001B59A6">
      <w:pPr>
        <w:pStyle w:val="ListBullet"/>
      </w:pPr>
      <w:r w:rsidRPr="001B59A6">
        <w:t>Telephone number (optional)</w:t>
      </w:r>
    </w:p>
    <w:p w14:paraId="0F9C60AF" w14:textId="77777777" w:rsidR="00621775" w:rsidRPr="001B59A6" w:rsidRDefault="00693B07" w:rsidP="001B59A6">
      <w:pPr>
        <w:pStyle w:val="ListBullet"/>
      </w:pPr>
      <w:r w:rsidRPr="001B59A6">
        <w:lastRenderedPageBreak/>
        <w:t>Email address (optional)</w:t>
      </w:r>
    </w:p>
    <w:p w14:paraId="77C615FB" w14:textId="7696B3F0" w:rsidR="00621775" w:rsidRPr="001B59A6" w:rsidRDefault="00693B07" w:rsidP="001B59A6">
      <w:pPr>
        <w:pStyle w:val="ListBullet"/>
      </w:pPr>
      <w:r w:rsidRPr="001B59A6">
        <w:t xml:space="preserve">Status as either a carer or an agent for the </w:t>
      </w:r>
      <w:r w:rsidR="00510897" w:rsidRPr="001B59A6">
        <w:t>consumer</w:t>
      </w:r>
    </w:p>
    <w:p w14:paraId="31F40ADC" w14:textId="4B55A08F" w:rsidR="0081797E" w:rsidRPr="001B59A6" w:rsidRDefault="00693B07" w:rsidP="001B59A6">
      <w:r w:rsidRPr="001B59A6">
        <w:t xml:space="preserve">An agent can collect medicines supplied from a pharmacy on behalf of the </w:t>
      </w:r>
      <w:r w:rsidR="00510897" w:rsidRPr="001B59A6">
        <w:t>consumer</w:t>
      </w:r>
      <w:r w:rsidRPr="001B59A6">
        <w:t xml:space="preserve">. </w:t>
      </w:r>
    </w:p>
    <w:p w14:paraId="40C69718" w14:textId="2CB93391" w:rsidR="00621775" w:rsidRPr="001B59A6" w:rsidRDefault="00693B07" w:rsidP="001B59A6">
      <w:r w:rsidRPr="001B59A6">
        <w:t xml:space="preserve">A carer can operate an ASL on the </w:t>
      </w:r>
      <w:r w:rsidR="00510897" w:rsidRPr="001B59A6">
        <w:t>consumer</w:t>
      </w:r>
      <w:r w:rsidRPr="001B59A6">
        <w:t xml:space="preserve">’s behalf. A carer will have the same capability to manage an ASL as the </w:t>
      </w:r>
      <w:r w:rsidR="00510897" w:rsidRPr="001B59A6">
        <w:t>consumer</w:t>
      </w:r>
      <w:r w:rsidRPr="001B59A6">
        <w:t>. For example, a parent can register and operate an ASL on behalf of their child</w:t>
      </w:r>
      <w:r w:rsidR="0081797E" w:rsidRPr="001B59A6">
        <w:t xml:space="preserve"> until the child turns 1</w:t>
      </w:r>
      <w:r w:rsidR="00D3043C" w:rsidRPr="001B59A6">
        <w:t>5</w:t>
      </w:r>
      <w:r w:rsidR="00CF2EC5" w:rsidRPr="001B59A6">
        <w:t xml:space="preserve"> </w:t>
      </w:r>
      <w:r w:rsidR="004940BF" w:rsidRPr="001B59A6">
        <w:t xml:space="preserve">years old </w:t>
      </w:r>
      <w:r w:rsidR="00CF2EC5" w:rsidRPr="001B59A6">
        <w:t>and can manage their</w:t>
      </w:r>
      <w:r w:rsidR="00F07C5E" w:rsidRPr="001B59A6">
        <w:t xml:space="preserve"> own</w:t>
      </w:r>
      <w:r w:rsidR="00CF2EC5" w:rsidRPr="001B59A6">
        <w:t xml:space="preserve"> ASL</w:t>
      </w:r>
      <w:r w:rsidRPr="001B59A6">
        <w:t xml:space="preserve">. An organisation can also be added as a </w:t>
      </w:r>
      <w:proofErr w:type="spellStart"/>
      <w:r w:rsidRPr="001B59A6">
        <w:t>carer</w:t>
      </w:r>
      <w:proofErr w:type="spellEnd"/>
      <w:r w:rsidRPr="001B59A6">
        <w:t xml:space="preserve">. </w:t>
      </w:r>
    </w:p>
    <w:p w14:paraId="2071695D" w14:textId="5027CA56" w:rsidR="00621775" w:rsidRPr="001B59A6" w:rsidRDefault="00693B07" w:rsidP="001B59A6">
      <w:r w:rsidRPr="001B59A6">
        <w:t xml:space="preserve">The </w:t>
      </w:r>
      <w:r w:rsidR="00510897" w:rsidRPr="001B59A6">
        <w:t>consumer</w:t>
      </w:r>
      <w:r w:rsidRPr="001B59A6">
        <w:t xml:space="preserve"> will receive a </w:t>
      </w:r>
      <w:r w:rsidR="003C2E56" w:rsidRPr="001B59A6">
        <w:t>SMS</w:t>
      </w:r>
      <w:r w:rsidRPr="001B59A6">
        <w:t xml:space="preserve"> or email prior to completing the registration process, to confirm that they wish to register.</w:t>
      </w:r>
    </w:p>
    <w:p w14:paraId="49B95AE7" w14:textId="47894E0D" w:rsidR="00E54879" w:rsidRPr="001B59A6" w:rsidRDefault="00693B07" w:rsidP="001B59A6">
      <w:r w:rsidRPr="001B59A6">
        <w:t>The electronic notification will include a link to the Terms &amp; Conditions (see</w:t>
      </w:r>
      <w:r w:rsidR="005C768B" w:rsidRPr="001B59A6">
        <w:rPr>
          <w:rStyle w:val="Hyperlink"/>
        </w:rPr>
        <w:t xml:space="preserve"> </w:t>
      </w:r>
      <w:hyperlink r:id="rId17" w:history="1">
        <w:r w:rsidR="005C768B" w:rsidRPr="001B59A6">
          <w:rPr>
            <w:rStyle w:val="Hyperlink"/>
          </w:rPr>
          <w:t>https://mysl.com.au/tcs</w:t>
        </w:r>
      </w:hyperlink>
      <w:r w:rsidR="004C7A40" w:rsidRPr="001B59A6">
        <w:t>)</w:t>
      </w:r>
      <w:r w:rsidRPr="001B59A6">
        <w:t xml:space="preserve"> relating to the </w:t>
      </w:r>
      <w:r w:rsidR="00510897" w:rsidRPr="001B59A6">
        <w:t>consumer</w:t>
      </w:r>
      <w:r w:rsidRPr="001B59A6">
        <w:t>'s ASL.</w:t>
      </w:r>
    </w:p>
    <w:p w14:paraId="691CBDF7" w14:textId="77777777" w:rsidR="00621775" w:rsidRPr="00C04DC8" w:rsidRDefault="00693B07" w:rsidP="001B59A6">
      <w:pPr>
        <w:pStyle w:val="Heading2"/>
      </w:pPr>
      <w:r w:rsidRPr="00C04DC8">
        <w:t>2. Issuing a prescription</w:t>
      </w:r>
    </w:p>
    <w:p w14:paraId="0D11E5E7" w14:textId="1244AD10" w:rsidR="00621775" w:rsidRPr="001B59A6" w:rsidRDefault="00693B07" w:rsidP="001B59A6">
      <w:r w:rsidRPr="001B59A6">
        <w:t xml:space="preserve">When you issue a prescription to a </w:t>
      </w:r>
      <w:r w:rsidR="00510897" w:rsidRPr="001B59A6">
        <w:t>consumer</w:t>
      </w:r>
      <w:r w:rsidRPr="001B59A6">
        <w:t xml:space="preserve">, you will ask the </w:t>
      </w:r>
      <w:r w:rsidR="00510897" w:rsidRPr="001B59A6">
        <w:t>consumer</w:t>
      </w:r>
      <w:r w:rsidRPr="001B59A6">
        <w:t xml:space="preserve"> whether they wish to receive an electronic prescription. If the </w:t>
      </w:r>
      <w:r w:rsidR="00510897" w:rsidRPr="001B59A6">
        <w:t>consumer</w:t>
      </w:r>
      <w:r w:rsidRPr="001B59A6">
        <w:t xml:space="preserve"> has an ASL, then their electronic prescriptions will be visible in their ASL by default. If the </w:t>
      </w:r>
      <w:r w:rsidR="00510897" w:rsidRPr="001B59A6">
        <w:t>consumer</w:t>
      </w:r>
      <w:r w:rsidRPr="001B59A6">
        <w:t xml:space="preserve"> cho</w:t>
      </w:r>
      <w:r w:rsidR="00F348B1" w:rsidRPr="001B59A6">
        <w:t>o</w:t>
      </w:r>
      <w:r w:rsidRPr="001B59A6">
        <w:t>ses to withdraw consent and not send a prescription to their ASL</w:t>
      </w:r>
      <w:r w:rsidR="00CE1388" w:rsidRPr="001B59A6">
        <w:t>,</w:t>
      </w:r>
      <w:r w:rsidRPr="001B59A6">
        <w:t xml:space="preserve"> then you will set a ‘Consent flag’ to ‘No’</w:t>
      </w:r>
      <w:r w:rsidR="007429A9" w:rsidRPr="001B59A6">
        <w:t>.</w:t>
      </w:r>
      <w:r w:rsidR="005F0D74" w:rsidRPr="001B59A6">
        <w:t xml:space="preserve"> </w:t>
      </w:r>
      <w:r w:rsidR="007429A9" w:rsidRPr="001B59A6">
        <w:t>This</w:t>
      </w:r>
      <w:r w:rsidRPr="001B59A6">
        <w:t xml:space="preserve"> will prevent the prescription data from being visible in the </w:t>
      </w:r>
      <w:r w:rsidR="00510897" w:rsidRPr="001B59A6">
        <w:t>consumer</w:t>
      </w:r>
      <w:r w:rsidRPr="001B59A6">
        <w:t xml:space="preserve">'s ASL. You can still issue an electronic prescription by sending a token for the </w:t>
      </w:r>
      <w:r w:rsidR="00510897" w:rsidRPr="001B59A6">
        <w:t>consumer</w:t>
      </w:r>
      <w:r w:rsidRPr="001B59A6">
        <w:t xml:space="preserve"> to use to </w:t>
      </w:r>
      <w:r w:rsidR="005B1DDA" w:rsidRPr="001B59A6">
        <w:t xml:space="preserve">have their medicines supplied. </w:t>
      </w:r>
      <w:r w:rsidRPr="001B59A6">
        <w:t xml:space="preserve">There </w:t>
      </w:r>
      <w:proofErr w:type="gramStart"/>
      <w:r w:rsidRPr="001B59A6">
        <w:t>are</w:t>
      </w:r>
      <w:proofErr w:type="gramEnd"/>
      <w:r w:rsidRPr="001B59A6">
        <w:t xml:space="preserve"> certain type of prescriptions, such as authority prescriptions where a dosing point is required, which will not go to the ASL as they will be sent directly to a pharmacy. </w:t>
      </w:r>
    </w:p>
    <w:p w14:paraId="02EB378F" w14:textId="77777777" w:rsidR="00621775" w:rsidRPr="001B59A6" w:rsidRDefault="00693B07" w:rsidP="001B59A6">
      <w:r w:rsidRPr="00C04DC8">
        <w:br w:type="page"/>
      </w:r>
    </w:p>
    <w:p w14:paraId="6C5C9A0E" w14:textId="4CF175FF" w:rsidR="00621775" w:rsidRPr="00C04DC8" w:rsidRDefault="00693B07" w:rsidP="001B59A6">
      <w:pPr>
        <w:pStyle w:val="Heading1"/>
      </w:pPr>
      <w:r w:rsidRPr="00C04DC8">
        <w:lastRenderedPageBreak/>
        <w:t>For Dispensers</w:t>
      </w:r>
    </w:p>
    <w:p w14:paraId="3A280D77" w14:textId="4172B423" w:rsidR="00621775" w:rsidRPr="00C04DC8" w:rsidRDefault="00693B07" w:rsidP="001B59A6">
      <w:pPr>
        <w:pStyle w:val="Heading2"/>
      </w:pPr>
      <w:r w:rsidRPr="00C04DC8">
        <w:t xml:space="preserve">1. Registering a </w:t>
      </w:r>
      <w:r w:rsidR="00510897">
        <w:t>consumer</w:t>
      </w:r>
      <w:r w:rsidRPr="00C04DC8">
        <w:t xml:space="preserve"> for an Active Script List</w:t>
      </w:r>
    </w:p>
    <w:p w14:paraId="2FC576A4" w14:textId="058C51C5" w:rsidR="00C17C2B" w:rsidRPr="001B59A6" w:rsidRDefault="00693B07" w:rsidP="001B59A6">
      <w:r w:rsidRPr="001B59A6">
        <w:t xml:space="preserve">You will be able to register an Active Script List (ASL) for a </w:t>
      </w:r>
      <w:r w:rsidR="00510897" w:rsidRPr="001B59A6">
        <w:t>consumer</w:t>
      </w:r>
      <w:r w:rsidRPr="001B59A6">
        <w:t xml:space="preserve"> (</w:t>
      </w:r>
      <w:r w:rsidR="00504C7A" w:rsidRPr="001B59A6">
        <w:t xml:space="preserve">assisted </w:t>
      </w:r>
      <w:r w:rsidRPr="001B59A6">
        <w:t xml:space="preserve">registration) using your clinical software. </w:t>
      </w:r>
    </w:p>
    <w:p w14:paraId="1404835A" w14:textId="5E6811E3" w:rsidR="00880961" w:rsidRPr="001B59A6" w:rsidRDefault="00693B07" w:rsidP="001B59A6">
      <w:r w:rsidRPr="001B59A6">
        <w:t xml:space="preserve">You will need to verify the </w:t>
      </w:r>
      <w:r w:rsidR="00510897" w:rsidRPr="001B59A6">
        <w:t>consumer</w:t>
      </w:r>
      <w:r w:rsidRPr="001B59A6">
        <w:t>’s identity by viewing appropriate identification documents</w:t>
      </w:r>
      <w:r w:rsidR="00CC5217" w:rsidRPr="001B59A6">
        <w:t xml:space="preserve"> outlined below</w:t>
      </w:r>
      <w:r w:rsidRPr="001B59A6">
        <w:t xml:space="preserve">. </w:t>
      </w:r>
      <w:r w:rsidR="00354515" w:rsidRPr="001B59A6">
        <w:t>The ‘</w:t>
      </w:r>
      <w:hyperlink w:anchor="_Known_patient_model_3" w:history="1">
        <w:r w:rsidR="00354515" w:rsidRPr="001B59A6">
          <w:rPr>
            <w:rStyle w:val="Hyperlink"/>
          </w:rPr>
          <w:t xml:space="preserve">known </w:t>
        </w:r>
        <w:r w:rsidR="00510897" w:rsidRPr="001B59A6">
          <w:rPr>
            <w:rStyle w:val="Hyperlink"/>
          </w:rPr>
          <w:t>consumer</w:t>
        </w:r>
        <w:r w:rsidR="00354515" w:rsidRPr="001B59A6">
          <w:rPr>
            <w:rStyle w:val="Hyperlink"/>
          </w:rPr>
          <w:t xml:space="preserve"> model</w:t>
        </w:r>
      </w:hyperlink>
      <w:r w:rsidR="00354515" w:rsidRPr="001B59A6">
        <w:t>’ is outlined below.</w:t>
      </w:r>
    </w:p>
    <w:p w14:paraId="479F99A1" w14:textId="77777777" w:rsidR="00DC1CA4" w:rsidRPr="007905B7" w:rsidRDefault="00DC1CA4" w:rsidP="001B59A6">
      <w:pPr>
        <w:pStyle w:val="Heading3"/>
      </w:pPr>
      <w:r>
        <w:t>Scenario</w:t>
      </w:r>
      <w:r w:rsidRPr="00CB1982">
        <w:t xml:space="preserve"> 1</w:t>
      </w:r>
      <w:r>
        <w:t xml:space="preserve"> Registration</w:t>
      </w:r>
    </w:p>
    <w:p w14:paraId="78B75E9F" w14:textId="5FC1E0A0" w:rsidR="00585664" w:rsidRPr="001B59A6" w:rsidRDefault="00DC1CA4" w:rsidP="00F90AAB">
      <w:r w:rsidRPr="001B59A6">
        <w:t xml:space="preserve">Should the consumer hold a current government issued photo identification and a Medicare or DVA card (containing the individual’s name), this is sufficient identification to register an ASL. </w:t>
      </w:r>
    </w:p>
    <w:p w14:paraId="06626850" w14:textId="019CBB40" w:rsidR="00B972E9" w:rsidRPr="001B59A6" w:rsidRDefault="00585664" w:rsidP="00CC2CB4">
      <w:pPr>
        <w:jc w:val="center"/>
      </w:pPr>
      <w:r w:rsidRPr="001B59A6">
        <w:drawing>
          <wp:inline distT="0" distB="0" distL="0" distR="0" wp14:anchorId="74C827D1" wp14:editId="37E68FA3">
            <wp:extent cx="3458058" cy="2229161"/>
            <wp:effectExtent l="0" t="0" r="9525" b="0"/>
            <wp:docPr id="6" name="Picture 6" descr="Scenario 1 is a flow chart showing the registr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enario 1 is a flow chart showing the registration process."/>
                    <pic:cNvPicPr/>
                  </pic:nvPicPr>
                  <pic:blipFill>
                    <a:blip r:embed="rId18"/>
                    <a:stretch>
                      <a:fillRect/>
                    </a:stretch>
                  </pic:blipFill>
                  <pic:spPr>
                    <a:xfrm>
                      <a:off x="0" y="0"/>
                      <a:ext cx="3458058" cy="2229161"/>
                    </a:xfrm>
                    <a:prstGeom prst="rect">
                      <a:avLst/>
                    </a:prstGeom>
                  </pic:spPr>
                </pic:pic>
              </a:graphicData>
            </a:graphic>
          </wp:inline>
        </w:drawing>
      </w:r>
    </w:p>
    <w:p w14:paraId="2BCE7C5A" w14:textId="77777777" w:rsidR="00DC1CA4" w:rsidRPr="00CB1982" w:rsidRDefault="00DC1CA4" w:rsidP="001B59A6">
      <w:pPr>
        <w:pStyle w:val="Heading3"/>
      </w:pPr>
      <w:r>
        <w:t>Scenario 2 Registration</w:t>
      </w:r>
    </w:p>
    <w:p w14:paraId="2B8560D0" w14:textId="11DCEFE5" w:rsidR="00DC1CA4" w:rsidRPr="001B59A6" w:rsidRDefault="00DC1CA4" w:rsidP="001B59A6">
      <w:r w:rsidRPr="001B59A6">
        <w:t xml:space="preserve">Should a consumer not hold photo identification, </w:t>
      </w:r>
      <w:r w:rsidR="00F92D35" w:rsidRPr="001B59A6">
        <w:t xml:space="preserve">the following </w:t>
      </w:r>
      <w:r w:rsidRPr="001B59A6">
        <w:t>identification process will be required.</w:t>
      </w:r>
    </w:p>
    <w:p w14:paraId="6A05A809" w14:textId="7DA3A470" w:rsidR="00837EA1" w:rsidRPr="001B59A6" w:rsidRDefault="00585664" w:rsidP="00CC2CB4">
      <w:pPr>
        <w:jc w:val="center"/>
      </w:pPr>
      <w:r w:rsidRPr="003144B6">
        <w:drawing>
          <wp:inline distT="0" distB="0" distL="0" distR="0" wp14:anchorId="6C7F0A5C" wp14:editId="546A0CDC">
            <wp:extent cx="3724795" cy="2915057"/>
            <wp:effectExtent l="0" t="0" r="9525" b="0"/>
            <wp:docPr id="7" name="Picture 7" descr="Scenario 2 is a flow chart showing the registr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enario 2 is a flow chart showing the registration process."/>
                    <pic:cNvPicPr/>
                  </pic:nvPicPr>
                  <pic:blipFill>
                    <a:blip r:embed="rId19"/>
                    <a:stretch>
                      <a:fillRect/>
                    </a:stretch>
                  </pic:blipFill>
                  <pic:spPr>
                    <a:xfrm>
                      <a:off x="0" y="0"/>
                      <a:ext cx="3724795" cy="2915057"/>
                    </a:xfrm>
                    <a:prstGeom prst="rect">
                      <a:avLst/>
                    </a:prstGeom>
                  </pic:spPr>
                </pic:pic>
              </a:graphicData>
            </a:graphic>
          </wp:inline>
        </w:drawing>
      </w:r>
    </w:p>
    <w:p w14:paraId="71A37956" w14:textId="14F36E63" w:rsidR="00837EA1" w:rsidRPr="001B59A6" w:rsidRDefault="00693B07" w:rsidP="001B59A6">
      <w:r w:rsidRPr="001B59A6">
        <w:t xml:space="preserve">If the </w:t>
      </w:r>
      <w:r w:rsidR="00510897" w:rsidRPr="001B59A6">
        <w:t>consumer</w:t>
      </w:r>
      <w:r w:rsidRPr="001B59A6">
        <w:t xml:space="preserve"> is unknown to you, y</w:t>
      </w:r>
      <w:r w:rsidR="00DF2A50" w:rsidRPr="001B59A6">
        <w:t>ou will need to view their M</w:t>
      </w:r>
      <w:r w:rsidRPr="001B59A6">
        <w:t>edicare</w:t>
      </w:r>
      <w:r w:rsidR="00C02E82" w:rsidRPr="001B59A6">
        <w:t xml:space="preserve"> or </w:t>
      </w:r>
      <w:r w:rsidRPr="001B59A6">
        <w:t xml:space="preserve">DVA card and any other identification documents required to complete </w:t>
      </w:r>
      <w:r w:rsidR="00EC6358" w:rsidRPr="001B59A6">
        <w:t xml:space="preserve">a </w:t>
      </w:r>
      <w:r w:rsidRPr="001B59A6">
        <w:t xml:space="preserve">100 point </w:t>
      </w:r>
      <w:r w:rsidRPr="001B59A6">
        <w:lastRenderedPageBreak/>
        <w:t>check, as per the ‘</w:t>
      </w:r>
      <w:hyperlink w:anchor="_Documentary_evidence_of" w:history="1">
        <w:r w:rsidR="004C7A40" w:rsidRPr="001B59A6">
          <w:rPr>
            <w:rStyle w:val="Hyperlink"/>
          </w:rPr>
          <w:t>Documentary evidence of identity</w:t>
        </w:r>
      </w:hyperlink>
      <w:r w:rsidRPr="001B59A6">
        <w:t>’</w:t>
      </w:r>
      <w:r w:rsidR="005D4CDB" w:rsidRPr="001B59A6">
        <w:t xml:space="preserve"> set out later in</w:t>
      </w:r>
      <w:r w:rsidRPr="001B59A6">
        <w:t xml:space="preserve"> this document. </w:t>
      </w:r>
    </w:p>
    <w:p w14:paraId="379F1845" w14:textId="5F5DF35D" w:rsidR="00837EA1" w:rsidRPr="001B59A6" w:rsidRDefault="00746EF3" w:rsidP="001B59A6">
      <w:r w:rsidRPr="001B59A6">
        <w:t>I</w:t>
      </w:r>
      <w:r w:rsidR="00693B07" w:rsidRPr="001B59A6">
        <w:t xml:space="preserve">f the </w:t>
      </w:r>
      <w:r w:rsidR="00510897" w:rsidRPr="001B59A6">
        <w:t>consumer</w:t>
      </w:r>
      <w:r w:rsidR="00693B07" w:rsidRPr="001B59A6">
        <w:t xml:space="preserve"> is known to you and you can </w:t>
      </w:r>
      <w:r w:rsidR="008A5CBB" w:rsidRPr="001B59A6">
        <w:t xml:space="preserve">confidently and </w:t>
      </w:r>
      <w:r w:rsidR="003C3E7B" w:rsidRPr="001B59A6">
        <w:t xml:space="preserve">effectively </w:t>
      </w:r>
      <w:r w:rsidR="00693B07" w:rsidRPr="001B59A6">
        <w:t>identify them, you will</w:t>
      </w:r>
      <w:r w:rsidR="008A5CBB" w:rsidRPr="001B59A6">
        <w:t xml:space="preserve"> need to</w:t>
      </w:r>
      <w:r w:rsidR="00693B07" w:rsidRPr="001B59A6">
        <w:t xml:space="preserve"> view the </w:t>
      </w:r>
      <w:r w:rsidR="00510897" w:rsidRPr="001B59A6">
        <w:t>consumer</w:t>
      </w:r>
      <w:r w:rsidR="00693B07" w:rsidRPr="001B59A6">
        <w:t>’</w:t>
      </w:r>
      <w:r w:rsidR="00DF2A50" w:rsidRPr="001B59A6">
        <w:t>s M</w:t>
      </w:r>
      <w:r w:rsidR="00693B07" w:rsidRPr="001B59A6">
        <w:t>edicare</w:t>
      </w:r>
      <w:r w:rsidR="00C02E82" w:rsidRPr="001B59A6">
        <w:t xml:space="preserve"> or </w:t>
      </w:r>
      <w:r w:rsidR="00693B07" w:rsidRPr="001B59A6">
        <w:t>DVA card and use the ‘</w:t>
      </w:r>
      <w:hyperlink w:anchor="_Known_patient_model_3" w:history="1">
        <w:r w:rsidR="004C7A40" w:rsidRPr="001B59A6">
          <w:rPr>
            <w:rStyle w:val="Hyperlink"/>
          </w:rPr>
          <w:t xml:space="preserve">known </w:t>
        </w:r>
        <w:r w:rsidR="00510897" w:rsidRPr="001B59A6">
          <w:rPr>
            <w:rStyle w:val="Hyperlink"/>
          </w:rPr>
          <w:t>consumer</w:t>
        </w:r>
        <w:r w:rsidR="004C7A40" w:rsidRPr="001B59A6">
          <w:rPr>
            <w:rStyle w:val="Hyperlink"/>
          </w:rPr>
          <w:t xml:space="preserve"> model</w:t>
        </w:r>
      </w:hyperlink>
      <w:r w:rsidR="00693B07" w:rsidRPr="001B59A6">
        <w:t xml:space="preserve">’ outlined </w:t>
      </w:r>
      <w:r w:rsidR="00EC6358" w:rsidRPr="001B59A6">
        <w:t>above</w:t>
      </w:r>
      <w:r w:rsidR="00693B07" w:rsidRPr="001B59A6">
        <w:t xml:space="preserve">, </w:t>
      </w:r>
      <w:r w:rsidR="00CB1982" w:rsidRPr="001B59A6">
        <w:t xml:space="preserve">with the exception of </w:t>
      </w:r>
      <w:r w:rsidR="00510897" w:rsidRPr="001B59A6">
        <w:t>consumer</w:t>
      </w:r>
      <w:r w:rsidR="00CB1982" w:rsidRPr="001B59A6">
        <w:t>s who are currently taking Schedule 8 medicines</w:t>
      </w:r>
      <w:r w:rsidR="000A1B1B" w:rsidRPr="001B59A6">
        <w:t xml:space="preserve"> (please note that this exception does not apply to residential aged care facility residents)</w:t>
      </w:r>
      <w:r w:rsidR="00CB1982" w:rsidRPr="001B59A6">
        <w:t xml:space="preserve">. Any </w:t>
      </w:r>
      <w:r w:rsidR="00510897" w:rsidRPr="001B59A6">
        <w:t>consumer</w:t>
      </w:r>
      <w:r w:rsidR="00CB1982" w:rsidRPr="001B59A6">
        <w:t xml:space="preserve"> </w:t>
      </w:r>
      <w:r w:rsidR="00325958" w:rsidRPr="001B59A6">
        <w:t xml:space="preserve">who is not a residential aged care facility resident and who </w:t>
      </w:r>
      <w:r w:rsidR="00CB1982" w:rsidRPr="001B59A6">
        <w:t xml:space="preserve">is regularly taking a Schedule 8 medicine, to your knowledge, will need to satisfy </w:t>
      </w:r>
      <w:r w:rsidR="00325958" w:rsidRPr="001B59A6">
        <w:t xml:space="preserve">a </w:t>
      </w:r>
      <w:proofErr w:type="gramStart"/>
      <w:r w:rsidR="00CB1982" w:rsidRPr="001B59A6">
        <w:t>100 point</w:t>
      </w:r>
      <w:proofErr w:type="gramEnd"/>
      <w:r w:rsidR="00CB1982" w:rsidRPr="001B59A6">
        <w:t xml:space="preserve"> check.</w:t>
      </w:r>
      <w:r w:rsidR="00B10B79" w:rsidRPr="001B59A6">
        <w:t xml:space="preserve"> Any </w:t>
      </w:r>
      <w:r w:rsidR="00510897" w:rsidRPr="001B59A6">
        <w:t>consumer</w:t>
      </w:r>
      <w:r w:rsidR="00B10B79" w:rsidRPr="001B59A6">
        <w:t xml:space="preserve"> </w:t>
      </w:r>
      <w:r w:rsidR="00325958" w:rsidRPr="001B59A6">
        <w:t xml:space="preserve">who is not a residential aged care facility resident and who </w:t>
      </w:r>
      <w:r w:rsidR="00B10B79" w:rsidRPr="001B59A6">
        <w:t xml:space="preserve">is prescribed a Schedule 8 medicine will need to satisfy </w:t>
      </w:r>
      <w:r w:rsidR="00325958" w:rsidRPr="001B59A6">
        <w:t xml:space="preserve">a </w:t>
      </w:r>
      <w:proofErr w:type="gramStart"/>
      <w:r w:rsidR="00B10B79" w:rsidRPr="001B59A6">
        <w:t>100 point</w:t>
      </w:r>
      <w:proofErr w:type="gramEnd"/>
      <w:r w:rsidR="00B10B79" w:rsidRPr="001B59A6">
        <w:t xml:space="preserve"> check.</w:t>
      </w:r>
    </w:p>
    <w:p w14:paraId="39EFCAF4" w14:textId="3C8EC023" w:rsidR="00621775" w:rsidRPr="001B59A6" w:rsidRDefault="00693B07" w:rsidP="001B59A6">
      <w:r w:rsidRPr="001B59A6">
        <w:t xml:space="preserve">The organisation should </w:t>
      </w:r>
      <w:r w:rsidR="00BD198D" w:rsidRPr="001B59A6">
        <w:t>sight</w:t>
      </w:r>
      <w:r w:rsidR="00746EF3" w:rsidRPr="001B59A6">
        <w:t xml:space="preserve"> </w:t>
      </w:r>
      <w:r w:rsidRPr="001B59A6">
        <w:t>the relevant documents but generally should not take copies of the documents or record the document numbers unless it is necessary for another purpose</w:t>
      </w:r>
      <w:r w:rsidR="00ED7970" w:rsidRPr="001B59A6">
        <w:t xml:space="preserve"> and the collection is done consistently with your privacy obligations (</w:t>
      </w:r>
      <w:proofErr w:type="spellStart"/>
      <w:r w:rsidR="00ED7970" w:rsidRPr="001B59A6">
        <w:t>eg</w:t>
      </w:r>
      <w:proofErr w:type="spellEnd"/>
      <w:r w:rsidR="00ED7970" w:rsidRPr="001B59A6">
        <w:t xml:space="preserve"> </w:t>
      </w:r>
      <w:r w:rsidR="00ED7970" w:rsidRPr="001B59A6">
        <w:rPr>
          <w:rStyle w:val="Emphasis"/>
        </w:rPr>
        <w:t>Privacy Act 1988</w:t>
      </w:r>
      <w:r w:rsidR="00ED7970" w:rsidRPr="001B59A6">
        <w:t xml:space="preserve"> (</w:t>
      </w:r>
      <w:proofErr w:type="spellStart"/>
      <w:r w:rsidR="00ED7970" w:rsidRPr="001B59A6">
        <w:t>Cth</w:t>
      </w:r>
      <w:proofErr w:type="spellEnd"/>
      <w:r w:rsidR="00ED7970" w:rsidRPr="001B59A6">
        <w:t>))</w:t>
      </w:r>
      <w:r w:rsidRPr="001B59A6">
        <w:t xml:space="preserve">. </w:t>
      </w:r>
    </w:p>
    <w:p w14:paraId="4C07D200" w14:textId="502799EA" w:rsidR="00837EA1" w:rsidRPr="00F90AAB" w:rsidRDefault="00693B07" w:rsidP="00F90AAB">
      <w:pPr>
        <w:pStyle w:val="Heading3"/>
      </w:pPr>
      <w:bookmarkStart w:id="1" w:name="_Known_patient_model_3"/>
      <w:bookmarkStart w:id="2" w:name="_Known_patient_model"/>
      <w:bookmarkEnd w:id="1"/>
      <w:bookmarkEnd w:id="2"/>
      <w:r w:rsidRPr="00F90AAB">
        <w:t xml:space="preserve">Known </w:t>
      </w:r>
      <w:r w:rsidR="00510897" w:rsidRPr="00F90AAB">
        <w:t>consumer</w:t>
      </w:r>
      <w:r w:rsidRPr="00F90AAB">
        <w:t xml:space="preserve"> model</w:t>
      </w:r>
    </w:p>
    <w:p w14:paraId="5783F6BD" w14:textId="27779592" w:rsidR="00837EA1" w:rsidRPr="001B59A6" w:rsidRDefault="00693B07" w:rsidP="001B59A6">
      <w:r w:rsidRPr="001B59A6">
        <w:t xml:space="preserve">A ‘known </w:t>
      </w:r>
      <w:r w:rsidR="00510897" w:rsidRPr="001B59A6">
        <w:t>consumer</w:t>
      </w:r>
      <w:r w:rsidRPr="001B59A6">
        <w:t>’ is an individual that:</w:t>
      </w:r>
    </w:p>
    <w:p w14:paraId="780D481A" w14:textId="77777777" w:rsidR="00837EA1" w:rsidRPr="001B59A6" w:rsidRDefault="00693B07" w:rsidP="001B59A6">
      <w:pPr>
        <w:pStyle w:val="ListBullet"/>
      </w:pPr>
      <w:r w:rsidRPr="001B59A6">
        <w:t xml:space="preserve">you can </w:t>
      </w:r>
      <w:r w:rsidR="008A5CBB" w:rsidRPr="001B59A6">
        <w:t xml:space="preserve">confidently and </w:t>
      </w:r>
      <w:r w:rsidR="003C3E7B" w:rsidRPr="001B59A6">
        <w:t xml:space="preserve">effectively </w:t>
      </w:r>
      <w:r w:rsidRPr="001B59A6">
        <w:t>identify; and</w:t>
      </w:r>
    </w:p>
    <w:p w14:paraId="23426CF6" w14:textId="77777777" w:rsidR="00837EA1" w:rsidRPr="001B59A6" w:rsidRDefault="00693B07" w:rsidP="001B59A6">
      <w:pPr>
        <w:pStyle w:val="ListBullet"/>
      </w:pPr>
      <w:r w:rsidRPr="001B59A6">
        <w:t xml:space="preserve">has had at least four prescriptions in their name filled at the pharmacy on </w:t>
      </w:r>
      <w:r w:rsidR="00110C0E" w:rsidRPr="001B59A6">
        <w:t xml:space="preserve">at least </w:t>
      </w:r>
      <w:r w:rsidRPr="001B59A6">
        <w:t>four separate occasions within the last 12 months (inclusive of the occasion on which assisted registration is being provided); or</w:t>
      </w:r>
    </w:p>
    <w:p w14:paraId="169FF8A7" w14:textId="77777777" w:rsidR="00837EA1" w:rsidRPr="001B59A6" w:rsidRDefault="00693B07" w:rsidP="001B59A6">
      <w:pPr>
        <w:pStyle w:val="ListBullet"/>
      </w:pPr>
      <w:r w:rsidRPr="001B59A6">
        <w:t xml:space="preserve">is a resident of an aged care facility at which the </w:t>
      </w:r>
      <w:r w:rsidR="00AC1D71" w:rsidRPr="001B59A6">
        <w:t xml:space="preserve">assisted registration </w:t>
      </w:r>
      <w:r w:rsidRPr="001B59A6">
        <w:t>is being provided.</w:t>
      </w:r>
    </w:p>
    <w:p w14:paraId="4F008B3F" w14:textId="32AE07DB" w:rsidR="00AC1D71" w:rsidRPr="001B59A6" w:rsidRDefault="00693B07" w:rsidP="001B59A6">
      <w:r w:rsidRPr="001B59A6">
        <w:rPr>
          <w:rStyle w:val="Strong"/>
        </w:rPr>
        <w:t>Note</w:t>
      </w:r>
      <w:r w:rsidRPr="001B59A6">
        <w:t xml:space="preserve">: If you are not satisfied that you can </w:t>
      </w:r>
      <w:r w:rsidR="00F07C5E" w:rsidRPr="001B59A6">
        <w:t xml:space="preserve">confidently and </w:t>
      </w:r>
      <w:r w:rsidRPr="001B59A6">
        <w:t xml:space="preserve">effectively identify the person, you should not register that individual </w:t>
      </w:r>
      <w:r w:rsidR="008A5CBB" w:rsidRPr="001B59A6">
        <w:t xml:space="preserve">under the known </w:t>
      </w:r>
      <w:r w:rsidR="00510897" w:rsidRPr="001B59A6">
        <w:t>consumer</w:t>
      </w:r>
      <w:r w:rsidR="008A5CBB" w:rsidRPr="001B59A6">
        <w:t xml:space="preserve"> model.</w:t>
      </w:r>
    </w:p>
    <w:p w14:paraId="27F9C7A3" w14:textId="0C86137F" w:rsidR="00B10B79" w:rsidRPr="007905B7" w:rsidRDefault="00693B07" w:rsidP="001B59A6">
      <w:pPr>
        <w:pStyle w:val="Heading3"/>
      </w:pPr>
      <w:r w:rsidRPr="007905B7">
        <w:t xml:space="preserve">Registering a </w:t>
      </w:r>
      <w:r w:rsidR="00510897">
        <w:t>consumer</w:t>
      </w:r>
    </w:p>
    <w:p w14:paraId="1F84B333" w14:textId="2FF0F43B" w:rsidR="00621775" w:rsidRPr="001B59A6" w:rsidRDefault="00693B07" w:rsidP="001B59A6">
      <w:r w:rsidRPr="001B59A6">
        <w:t>The registration form will be pre-populated with data h</w:t>
      </w:r>
      <w:r w:rsidR="005B1DDA" w:rsidRPr="001B59A6">
        <w:t xml:space="preserve">eld in your clinical software. </w:t>
      </w:r>
      <w:r w:rsidR="00E124BE" w:rsidRPr="001B59A6">
        <w:t>For</w:t>
      </w:r>
      <w:r w:rsidRPr="001B59A6">
        <w:t xml:space="preserve"> an ASL to be registered, the clinical software needs to obtain or verify the </w:t>
      </w:r>
      <w:r w:rsidR="00510897" w:rsidRPr="001B59A6">
        <w:t>consumer</w:t>
      </w:r>
      <w:r w:rsidRPr="001B59A6">
        <w:t>’s Individual Healthcare Identifier (IHI) via the Healthcare Identifiers (HI) Service. The details required to register an ASL are:</w:t>
      </w:r>
    </w:p>
    <w:p w14:paraId="0717273B" w14:textId="77777777" w:rsidR="00621775" w:rsidRPr="001B59A6" w:rsidRDefault="00693B07" w:rsidP="001B59A6">
      <w:pPr>
        <w:pStyle w:val="ListBullet"/>
      </w:pPr>
      <w:r w:rsidRPr="001B59A6">
        <w:t>Family name</w:t>
      </w:r>
    </w:p>
    <w:p w14:paraId="4AC5C519" w14:textId="77777777" w:rsidR="00621775" w:rsidRPr="001B59A6" w:rsidRDefault="00693B07" w:rsidP="001B59A6">
      <w:pPr>
        <w:pStyle w:val="ListBullet"/>
      </w:pPr>
      <w:r w:rsidRPr="001B59A6">
        <w:t>Given name</w:t>
      </w:r>
      <w:r w:rsidR="00110C0E" w:rsidRPr="001B59A6">
        <w:t xml:space="preserve"> (if available)</w:t>
      </w:r>
    </w:p>
    <w:p w14:paraId="4C452792" w14:textId="77777777" w:rsidR="00621775" w:rsidRPr="001B59A6" w:rsidRDefault="00693B07" w:rsidP="001B59A6">
      <w:pPr>
        <w:pStyle w:val="ListBullet"/>
      </w:pPr>
      <w:r w:rsidRPr="001B59A6">
        <w:t>Date of birth</w:t>
      </w:r>
    </w:p>
    <w:p w14:paraId="22CFAF75" w14:textId="77777777" w:rsidR="00621775" w:rsidRPr="001B59A6" w:rsidRDefault="00693B07" w:rsidP="001B59A6">
      <w:pPr>
        <w:pStyle w:val="ListBullet"/>
      </w:pPr>
      <w:r w:rsidRPr="001B59A6">
        <w:t>Gender</w:t>
      </w:r>
    </w:p>
    <w:p w14:paraId="18B2F414" w14:textId="3D6D17C0" w:rsidR="00621775" w:rsidRPr="001B59A6" w:rsidRDefault="00693B07" w:rsidP="001B59A6">
      <w:pPr>
        <w:pStyle w:val="ListBullet"/>
      </w:pPr>
      <w:r w:rsidRPr="001B59A6">
        <w:t>Medicare number or DVA number</w:t>
      </w:r>
    </w:p>
    <w:p w14:paraId="3BF8313F" w14:textId="00AE05F1" w:rsidR="00621775" w:rsidRPr="001B59A6" w:rsidRDefault="00693B07" w:rsidP="00F90AAB">
      <w:pPr>
        <w:keepNext/>
      </w:pPr>
      <w:r w:rsidRPr="001B59A6">
        <w:t xml:space="preserve">As part of registration, you will also be able to identify a carer and/or an agent for the </w:t>
      </w:r>
      <w:r w:rsidR="00510897" w:rsidRPr="001B59A6">
        <w:t>consumer</w:t>
      </w:r>
      <w:r w:rsidRPr="001B59A6">
        <w:t xml:space="preserve"> by inputting </w:t>
      </w:r>
      <w:proofErr w:type="spellStart"/>
      <w:r w:rsidRPr="001B59A6">
        <w:t>their</w:t>
      </w:r>
      <w:proofErr w:type="spellEnd"/>
      <w:r w:rsidRPr="001B59A6">
        <w:t>:</w:t>
      </w:r>
    </w:p>
    <w:p w14:paraId="26CB4BCB" w14:textId="77777777" w:rsidR="00621775" w:rsidRPr="001B59A6" w:rsidRDefault="00693B07" w:rsidP="00F90AAB">
      <w:pPr>
        <w:pStyle w:val="ListBullet"/>
        <w:keepNext/>
      </w:pPr>
      <w:r w:rsidRPr="001B59A6">
        <w:t>Family name</w:t>
      </w:r>
    </w:p>
    <w:p w14:paraId="53FB4269" w14:textId="77777777" w:rsidR="00621775" w:rsidRPr="001B59A6" w:rsidRDefault="00693B07" w:rsidP="001B59A6">
      <w:pPr>
        <w:pStyle w:val="ListBullet"/>
      </w:pPr>
      <w:r w:rsidRPr="001B59A6">
        <w:t>Given name (optional</w:t>
      </w:r>
      <w:r w:rsidR="00110C0E" w:rsidRPr="001B59A6">
        <w:t xml:space="preserve"> if no given name</w:t>
      </w:r>
      <w:r w:rsidRPr="001B59A6">
        <w:t>)</w:t>
      </w:r>
    </w:p>
    <w:p w14:paraId="2AC76E38" w14:textId="77777777" w:rsidR="00621775" w:rsidRPr="001B59A6" w:rsidRDefault="00693B07" w:rsidP="001B59A6">
      <w:pPr>
        <w:pStyle w:val="ListBullet"/>
      </w:pPr>
      <w:r w:rsidRPr="001B59A6">
        <w:t>Address (optional)</w:t>
      </w:r>
    </w:p>
    <w:p w14:paraId="4C743C69" w14:textId="043373CD" w:rsidR="00621775" w:rsidRPr="001B59A6" w:rsidRDefault="00693B07" w:rsidP="001B59A6">
      <w:pPr>
        <w:pStyle w:val="ListBullet"/>
      </w:pPr>
      <w:r w:rsidRPr="001B59A6">
        <w:t xml:space="preserve">Relationship to the </w:t>
      </w:r>
      <w:r w:rsidR="00510897" w:rsidRPr="001B59A6">
        <w:t>consumer</w:t>
      </w:r>
      <w:r w:rsidRPr="001B59A6">
        <w:t xml:space="preserve"> (optional)</w:t>
      </w:r>
    </w:p>
    <w:p w14:paraId="48CDB32E" w14:textId="77777777" w:rsidR="00621775" w:rsidRPr="001B59A6" w:rsidRDefault="00693B07" w:rsidP="001B59A6">
      <w:pPr>
        <w:pStyle w:val="ListBullet"/>
      </w:pPr>
      <w:r w:rsidRPr="001B59A6">
        <w:t>Telephone number (optional)</w:t>
      </w:r>
    </w:p>
    <w:p w14:paraId="2D0E88C5" w14:textId="77777777" w:rsidR="00621775" w:rsidRPr="001B59A6" w:rsidRDefault="00693B07" w:rsidP="001B59A6">
      <w:pPr>
        <w:pStyle w:val="ListBullet"/>
      </w:pPr>
      <w:r w:rsidRPr="001B59A6">
        <w:t>Email address (optional)</w:t>
      </w:r>
    </w:p>
    <w:p w14:paraId="0F26F489" w14:textId="1AF77B48" w:rsidR="00621775" w:rsidRPr="001B59A6" w:rsidRDefault="00693B07" w:rsidP="001B59A6">
      <w:pPr>
        <w:pStyle w:val="ListBullet"/>
      </w:pPr>
      <w:r w:rsidRPr="001B59A6">
        <w:lastRenderedPageBreak/>
        <w:t xml:space="preserve">Status as either a carer or an agent for the </w:t>
      </w:r>
      <w:r w:rsidR="00510897" w:rsidRPr="001B59A6">
        <w:t>consumer</w:t>
      </w:r>
    </w:p>
    <w:p w14:paraId="6C3D2F34" w14:textId="138E0810" w:rsidR="00621775" w:rsidRPr="001B59A6" w:rsidRDefault="00693B07" w:rsidP="001B59A6">
      <w:r w:rsidRPr="001B59A6">
        <w:t xml:space="preserve">An agent can collect medicines supplied from a pharmacy on behalf of the </w:t>
      </w:r>
      <w:r w:rsidR="00510897" w:rsidRPr="001B59A6">
        <w:t>consumer</w:t>
      </w:r>
      <w:r w:rsidRPr="001B59A6">
        <w:t xml:space="preserve">. A carer can operate the ASL on the </w:t>
      </w:r>
      <w:r w:rsidR="00510897" w:rsidRPr="001B59A6">
        <w:t>consumer</w:t>
      </w:r>
      <w:r w:rsidRPr="001B59A6">
        <w:t xml:space="preserve">’s behalf. A carer will have the same capability to manage an ASL as the </w:t>
      </w:r>
      <w:r w:rsidR="00510897" w:rsidRPr="001B59A6">
        <w:t>consumer</w:t>
      </w:r>
      <w:r w:rsidRPr="001B59A6">
        <w:t>. For example, a parent can register and operate an ASL on behalf of their child</w:t>
      </w:r>
      <w:r w:rsidR="00AC1D71" w:rsidRPr="001B59A6">
        <w:t xml:space="preserve">, until the child turns </w:t>
      </w:r>
      <w:r w:rsidR="00F07C5E" w:rsidRPr="001B59A6">
        <w:t xml:space="preserve">15 </w:t>
      </w:r>
      <w:r w:rsidR="004940BF" w:rsidRPr="001B59A6">
        <w:t xml:space="preserve">years old </w:t>
      </w:r>
      <w:r w:rsidR="00F07C5E" w:rsidRPr="001B59A6">
        <w:t>and can manage their own ASL</w:t>
      </w:r>
      <w:r w:rsidRPr="001B59A6">
        <w:t xml:space="preserve">. An organisation can also be added as a </w:t>
      </w:r>
      <w:proofErr w:type="spellStart"/>
      <w:r w:rsidRPr="001B59A6">
        <w:t>carer</w:t>
      </w:r>
      <w:proofErr w:type="spellEnd"/>
      <w:r w:rsidRPr="001B59A6">
        <w:t xml:space="preserve">. </w:t>
      </w:r>
    </w:p>
    <w:p w14:paraId="0C9E87A2" w14:textId="6ECECDF6" w:rsidR="00AC1D71" w:rsidRPr="001B59A6" w:rsidRDefault="00693B07" w:rsidP="001B59A6">
      <w:r w:rsidRPr="001B59A6">
        <w:t xml:space="preserve">The </w:t>
      </w:r>
      <w:r w:rsidR="00510897" w:rsidRPr="001B59A6">
        <w:t>consumer</w:t>
      </w:r>
      <w:r w:rsidRPr="001B59A6">
        <w:t xml:space="preserve"> will receive a</w:t>
      </w:r>
      <w:r w:rsidR="002D439C" w:rsidRPr="001B59A6">
        <w:t>n</w:t>
      </w:r>
      <w:r w:rsidRPr="001B59A6">
        <w:t xml:space="preserve"> </w:t>
      </w:r>
      <w:r w:rsidR="003C2E56" w:rsidRPr="001B59A6">
        <w:t>SMS</w:t>
      </w:r>
      <w:r w:rsidRPr="001B59A6">
        <w:t xml:space="preserve"> or email prior to completing the registration process, to confirm that they wish to register.</w:t>
      </w:r>
      <w:bookmarkStart w:id="3" w:name="_Known_patient_model_1"/>
      <w:bookmarkEnd w:id="3"/>
    </w:p>
    <w:p w14:paraId="08CD56E6" w14:textId="7C52E895" w:rsidR="00E54879" w:rsidRPr="001B59A6" w:rsidRDefault="00693B07" w:rsidP="001B59A6">
      <w:r w:rsidRPr="001B59A6">
        <w:t>The electronic notification will include a link to the Terms &amp; Conditions (see</w:t>
      </w:r>
      <w:r w:rsidR="005C768B" w:rsidRPr="001B59A6">
        <w:rPr>
          <w:rStyle w:val="Hyperlink"/>
        </w:rPr>
        <w:t xml:space="preserve"> </w:t>
      </w:r>
      <w:hyperlink r:id="rId20" w:history="1">
        <w:r w:rsidR="005C768B" w:rsidRPr="001B59A6">
          <w:rPr>
            <w:rStyle w:val="Hyperlink"/>
          </w:rPr>
          <w:t>https://mysl.com.au/tcs</w:t>
        </w:r>
      </w:hyperlink>
      <w:r w:rsidR="004C7A40" w:rsidRPr="001B59A6">
        <w:t>)</w:t>
      </w:r>
      <w:r w:rsidRPr="001B59A6">
        <w:t xml:space="preserve"> relating to the </w:t>
      </w:r>
      <w:r w:rsidR="00510897" w:rsidRPr="001B59A6">
        <w:t>consumer</w:t>
      </w:r>
      <w:r w:rsidRPr="001B59A6">
        <w:t>'s ASL.</w:t>
      </w:r>
    </w:p>
    <w:p w14:paraId="7C5C4F24" w14:textId="0055DD5D" w:rsidR="00621775" w:rsidRPr="00C04DC8" w:rsidRDefault="00693B07" w:rsidP="001B59A6">
      <w:pPr>
        <w:pStyle w:val="Heading2"/>
      </w:pPr>
      <w:r w:rsidRPr="00C04DC8">
        <w:t>2</w:t>
      </w:r>
      <w:r w:rsidR="008D7D65" w:rsidRPr="00C04DC8">
        <w:t xml:space="preserve">. Supply of medicines to </w:t>
      </w:r>
      <w:r w:rsidR="00510897">
        <w:t>consumer</w:t>
      </w:r>
    </w:p>
    <w:p w14:paraId="1F4F473D" w14:textId="6B636E32" w:rsidR="00621775" w:rsidRPr="001B59A6" w:rsidRDefault="00693B07" w:rsidP="001B59A6">
      <w:r w:rsidRPr="001B59A6">
        <w:t xml:space="preserve">When a </w:t>
      </w:r>
      <w:r w:rsidR="00510897" w:rsidRPr="001B59A6">
        <w:t>consumer</w:t>
      </w:r>
      <w:r w:rsidRPr="001B59A6">
        <w:t xml:space="preserve">/their agent or carer presents at your pharmacy and requests a medicine be dispensed from their ASL, you will verify their identity using one of </w:t>
      </w:r>
      <w:r w:rsidR="008A5CBB" w:rsidRPr="001B59A6">
        <w:t xml:space="preserve">following </w:t>
      </w:r>
      <w:r w:rsidRPr="001B59A6">
        <w:t>two methods:</w:t>
      </w:r>
    </w:p>
    <w:p w14:paraId="4ABFC884" w14:textId="0875831F" w:rsidR="00621775" w:rsidRPr="001B59A6" w:rsidRDefault="00693B07" w:rsidP="001B59A6">
      <w:pPr>
        <w:pStyle w:val="ListBullet"/>
      </w:pPr>
      <w:r w:rsidRPr="001B59A6">
        <w:t xml:space="preserve">if the </w:t>
      </w:r>
      <w:r w:rsidR="00510897" w:rsidRPr="001B59A6">
        <w:t>consumer</w:t>
      </w:r>
      <w:r w:rsidRPr="001B59A6">
        <w:t xml:space="preserve"> or their agent or carer is known to you, you can verify their identity using your existing known </w:t>
      </w:r>
      <w:r w:rsidR="00510897" w:rsidRPr="001B59A6">
        <w:t>consumer</w:t>
      </w:r>
      <w:r w:rsidRPr="001B59A6">
        <w:t xml:space="preserve"> </w:t>
      </w:r>
      <w:r w:rsidR="00CB1982" w:rsidRPr="001B59A6">
        <w:t>policy</w:t>
      </w:r>
      <w:r w:rsidRPr="001B59A6">
        <w:t>; or</w:t>
      </w:r>
    </w:p>
    <w:p w14:paraId="38DFE558" w14:textId="0D7DEE1C" w:rsidR="00621775" w:rsidRPr="001B59A6" w:rsidRDefault="00693B07" w:rsidP="001B59A6">
      <w:pPr>
        <w:pStyle w:val="ListBullet"/>
      </w:pPr>
      <w:r w:rsidRPr="001B59A6">
        <w:t xml:space="preserve">if the </w:t>
      </w:r>
      <w:r w:rsidR="00510897" w:rsidRPr="001B59A6">
        <w:t>consumer</w:t>
      </w:r>
      <w:r w:rsidRPr="001B59A6">
        <w:t xml:space="preserve"> or their agent or carer is not known to you, you will ask them to provide photo identification and their Medicare card or DVA </w:t>
      </w:r>
      <w:r w:rsidR="00D74944" w:rsidRPr="001B59A6">
        <w:t>card</w:t>
      </w:r>
      <w:r w:rsidRPr="001B59A6">
        <w:t xml:space="preserve">. </w:t>
      </w:r>
    </w:p>
    <w:p w14:paraId="2DF3D5C6" w14:textId="194459C2" w:rsidR="00621775" w:rsidRPr="001B59A6" w:rsidRDefault="00693B07" w:rsidP="001B59A6">
      <w:r w:rsidRPr="001B59A6">
        <w:t xml:space="preserve">If you do not have access to the </w:t>
      </w:r>
      <w:r w:rsidR="00510897" w:rsidRPr="001B59A6">
        <w:t>consumer</w:t>
      </w:r>
      <w:r w:rsidRPr="001B59A6">
        <w:t xml:space="preserve">’s ASL, you can request access via the clinical software, and the </w:t>
      </w:r>
      <w:r w:rsidR="00510897" w:rsidRPr="001B59A6">
        <w:t>consumer</w:t>
      </w:r>
      <w:r w:rsidRPr="001B59A6">
        <w:t xml:space="preserve"> will need to provide their consent via SMS or email confirmation, agreeing to the terms and conditions, </w:t>
      </w:r>
      <w:proofErr w:type="gramStart"/>
      <w:r w:rsidRPr="001B59A6">
        <w:t>in order for</w:t>
      </w:r>
      <w:proofErr w:type="gramEnd"/>
      <w:r w:rsidRPr="001B59A6">
        <w:t xml:space="preserve"> you to be granted access to the ASL.</w:t>
      </w:r>
    </w:p>
    <w:p w14:paraId="4A3B58A4" w14:textId="28D5F60C" w:rsidR="00621775" w:rsidRPr="001B59A6" w:rsidRDefault="00693B07" w:rsidP="001B59A6">
      <w:r w:rsidRPr="001B59A6">
        <w:t xml:space="preserve">If you already have access to the </w:t>
      </w:r>
      <w:r w:rsidR="00510897" w:rsidRPr="001B59A6">
        <w:t>consumer</w:t>
      </w:r>
      <w:r w:rsidRPr="001B59A6">
        <w:t>’s ASL, you will search the ASL via the electronic dispensing system and choose from the list of active prescriptions. You will download the relevant prescription from the prescription delivery service via the token received from the ASL to dispense the medicine that has been prescribed.</w:t>
      </w:r>
    </w:p>
    <w:p w14:paraId="353532E9" w14:textId="67106FE8" w:rsidR="007D71ED" w:rsidRDefault="00693B07" w:rsidP="001B59A6">
      <w:r w:rsidRPr="001B59A6">
        <w:t xml:space="preserve">If the </w:t>
      </w:r>
      <w:r w:rsidR="00510897" w:rsidRPr="001B59A6">
        <w:t>consumer</w:t>
      </w:r>
      <w:r w:rsidRPr="001B59A6">
        <w:t xml:space="preserve"> has an ASL, then any electronic prescription repeat authorisations will be sent to their ASL by default. If the </w:t>
      </w:r>
      <w:r w:rsidR="00510897" w:rsidRPr="001B59A6">
        <w:t>consumer</w:t>
      </w:r>
      <w:r w:rsidRPr="001B59A6">
        <w:t xml:space="preserve"> chooses to withdraw consent and not send a repeat to their ASL, then you will set a ‘Consent flag’ to ‘No’, which will prevent the repeat data from going to the ASL. You can still issue an electronic prescription repeat by sending a token for the </w:t>
      </w:r>
      <w:r w:rsidR="00510897" w:rsidRPr="001B59A6">
        <w:t>consumer</w:t>
      </w:r>
      <w:r w:rsidRPr="001B59A6">
        <w:t xml:space="preserve"> to use to have their medicines supplied. </w:t>
      </w:r>
    </w:p>
    <w:p w14:paraId="7CA20486" w14:textId="77777777" w:rsidR="007D71ED" w:rsidRDefault="007D71ED">
      <w:pPr>
        <w:spacing w:after="240"/>
      </w:pPr>
      <w:r>
        <w:br w:type="page"/>
      </w:r>
    </w:p>
    <w:p w14:paraId="77AD3D8D" w14:textId="77777777" w:rsidR="00621775" w:rsidRPr="00C04DC8" w:rsidRDefault="00693B07" w:rsidP="001B59A6">
      <w:pPr>
        <w:pStyle w:val="Heading1"/>
      </w:pPr>
      <w:r w:rsidRPr="00C04DC8">
        <w:lastRenderedPageBreak/>
        <w:t>More information</w:t>
      </w:r>
    </w:p>
    <w:p w14:paraId="2E6CE04D" w14:textId="77777777" w:rsidR="00621775" w:rsidRPr="001B59A6" w:rsidRDefault="00693B07" w:rsidP="001B59A6">
      <w:r w:rsidRPr="001B59A6">
        <w:t xml:space="preserve">You can obtain further information about electronic prescriptions and the Active </w:t>
      </w:r>
      <w:r w:rsidR="00D74944" w:rsidRPr="001B59A6">
        <w:t xml:space="preserve">Script List </w:t>
      </w:r>
      <w:r w:rsidRPr="001B59A6">
        <w:t>by contacting your healthcare provider or clinical software vendor, or by contacting the Commonwealth via one of the methods described below:</w:t>
      </w:r>
    </w:p>
    <w:p w14:paraId="441762FD" w14:textId="79009BCF" w:rsidR="00621775" w:rsidRPr="001B59A6" w:rsidRDefault="00B91945" w:rsidP="001B59A6">
      <w:r w:rsidRPr="001B59A6">
        <w:t>Department of Health, Disability and Ageing</w:t>
      </w:r>
      <w:r w:rsidR="00693B07" w:rsidRPr="001B59A6">
        <w:t xml:space="preserve">: </w:t>
      </w:r>
      <w:hyperlink r:id="rId21" w:history="1">
        <w:r w:rsidR="00693B07" w:rsidRPr="001B59A6">
          <w:rPr>
            <w:rStyle w:val="Hyperlink"/>
          </w:rPr>
          <w:t>ePrescribing@health.gov.au</w:t>
        </w:r>
      </w:hyperlink>
    </w:p>
    <w:p w14:paraId="2D1F3B98" w14:textId="77777777" w:rsidR="00621775" w:rsidRPr="001B59A6" w:rsidRDefault="00693B07" w:rsidP="001B59A6">
      <w:r w:rsidRPr="001B59A6">
        <w:t xml:space="preserve">Australian Digital Health Agency: </w:t>
      </w:r>
      <w:hyperlink r:id="rId22" w:history="1">
        <w:r w:rsidRPr="001B59A6">
          <w:rPr>
            <w:rStyle w:val="Hyperlink"/>
          </w:rPr>
          <w:t>help@digitalhealth.gov.au</w:t>
        </w:r>
      </w:hyperlink>
    </w:p>
    <w:p w14:paraId="09B5CCF5" w14:textId="77777777" w:rsidR="00621775" w:rsidRPr="001B59A6" w:rsidRDefault="00693B07" w:rsidP="001B59A6">
      <w:r w:rsidRPr="001B59A6">
        <w:t xml:space="preserve">Services Australia: </w:t>
      </w:r>
      <w:hyperlink r:id="rId23" w:history="1">
        <w:r w:rsidRPr="001B59A6">
          <w:rPr>
            <w:rStyle w:val="Hyperlink"/>
          </w:rPr>
          <w:t>otsliaison@humanservices.gov.au</w:t>
        </w:r>
      </w:hyperlink>
      <w:r w:rsidRPr="001B59A6">
        <w:t xml:space="preserve"> </w:t>
      </w:r>
    </w:p>
    <w:p w14:paraId="41C8F396" w14:textId="52AEE2A4" w:rsidR="007D71ED" w:rsidRDefault="007D71ED" w:rsidP="001B59A6">
      <w:bookmarkStart w:id="4" w:name="_Documentary_evidence_of"/>
      <w:bookmarkEnd w:id="4"/>
    </w:p>
    <w:p w14:paraId="1A397CEE" w14:textId="77777777" w:rsidR="007D71ED" w:rsidRDefault="007D71ED">
      <w:pPr>
        <w:spacing w:after="240"/>
      </w:pPr>
      <w:r>
        <w:br w:type="page"/>
      </w:r>
    </w:p>
    <w:p w14:paraId="374CF632" w14:textId="48B61C12" w:rsidR="007D71ED" w:rsidRDefault="007D71ED">
      <w:pPr>
        <w:spacing w:after="240"/>
      </w:pPr>
      <w:r>
        <w:lastRenderedPageBreak/>
        <w:br w:type="page"/>
      </w:r>
    </w:p>
    <w:p w14:paraId="3CEA46F4" w14:textId="77777777" w:rsidR="00621775" w:rsidRPr="007905B7" w:rsidRDefault="00693B07" w:rsidP="001B59A6">
      <w:pPr>
        <w:pStyle w:val="Heading1"/>
      </w:pPr>
      <w:r w:rsidRPr="007905B7">
        <w:lastRenderedPageBreak/>
        <w:t>Documentary evidence of identity</w:t>
      </w:r>
    </w:p>
    <w:p w14:paraId="3A492613" w14:textId="6F1FF422" w:rsidR="00621775" w:rsidRPr="001B59A6" w:rsidRDefault="00693B07" w:rsidP="001B59A6">
      <w:r w:rsidRPr="001B59A6">
        <w:t>For individual</w:t>
      </w:r>
      <w:r w:rsidR="005658ED" w:rsidRPr="001B59A6">
        <w:t>s who cannot provide photo identification and who</w:t>
      </w:r>
      <w:r w:rsidRPr="001B59A6">
        <w:t xml:space="preserve"> do not meet the known </w:t>
      </w:r>
      <w:r w:rsidR="00510897" w:rsidRPr="001B59A6">
        <w:t>consumer</w:t>
      </w:r>
      <w:r w:rsidRPr="001B59A6">
        <w:t xml:space="preserve"> model </w:t>
      </w:r>
      <w:r w:rsidR="005658ED" w:rsidRPr="001B59A6">
        <w:t>(</w:t>
      </w:r>
      <w:r w:rsidR="00CB1982" w:rsidRPr="001B59A6">
        <w:t>or if</w:t>
      </w:r>
      <w:r w:rsidR="005658ED" w:rsidRPr="001B59A6">
        <w:t xml:space="preserve"> a </w:t>
      </w:r>
      <w:r w:rsidRPr="001B59A6">
        <w:t>health professional has any doubt as to the identity of</w:t>
      </w:r>
      <w:r w:rsidR="005658ED" w:rsidRPr="001B59A6">
        <w:t xml:space="preserve"> an</w:t>
      </w:r>
      <w:r w:rsidRPr="001B59A6">
        <w:t xml:space="preserve"> individual</w:t>
      </w:r>
      <w:r w:rsidR="005658ED" w:rsidRPr="001B59A6">
        <w:t>)</w:t>
      </w:r>
      <w:r w:rsidRPr="001B59A6">
        <w:t xml:space="preserve">, </w:t>
      </w:r>
      <w:r w:rsidR="005658ED" w:rsidRPr="001B59A6">
        <w:t>the</w:t>
      </w:r>
      <w:r w:rsidRPr="001B59A6">
        <w:t xml:space="preserve"> following table</w:t>
      </w:r>
      <w:r w:rsidR="005658ED" w:rsidRPr="001B59A6">
        <w:t xml:space="preserve"> should be used to determine which documentary evidence of identity should be sought</w:t>
      </w:r>
      <w:r w:rsidRPr="001B59A6">
        <w:t xml:space="preserve"> for the purposes of registering an ASL.</w:t>
      </w:r>
    </w:p>
    <w:tbl>
      <w:tblPr>
        <w:tblStyle w:val="TableGrid"/>
        <w:tblW w:w="0" w:type="auto"/>
        <w:tblLook w:val="01A0" w:firstRow="1" w:lastRow="0" w:firstColumn="1" w:lastColumn="1" w:noHBand="0" w:noVBand="0"/>
      </w:tblPr>
      <w:tblGrid>
        <w:gridCol w:w="4844"/>
        <w:gridCol w:w="2587"/>
        <w:gridCol w:w="865"/>
      </w:tblGrid>
      <w:tr w:rsidR="0063128F" w14:paraId="1F685E36" w14:textId="77777777" w:rsidTr="00CC2CB4">
        <w:trPr>
          <w:tblHeader/>
        </w:trPr>
        <w:tc>
          <w:tcPr>
            <w:tcW w:w="0" w:type="auto"/>
            <w:shd w:val="clear" w:color="auto" w:fill="000000" w:themeFill="text1"/>
          </w:tcPr>
          <w:p w14:paraId="3ADF942F" w14:textId="77777777" w:rsidR="00621775" w:rsidRPr="001B59A6" w:rsidRDefault="00693B07" w:rsidP="001B59A6">
            <w:r w:rsidRPr="001B59A6">
              <w:t>Documentary evidence of identity</w:t>
            </w:r>
            <w:r w:rsidRPr="00F90AAB">
              <w:rPr>
                <w:vertAlign w:val="superscript"/>
              </w:rPr>
              <w:footnoteReference w:id="2"/>
            </w:r>
          </w:p>
        </w:tc>
        <w:tc>
          <w:tcPr>
            <w:cnfStyle w:val="000001000000" w:firstRow="0" w:lastRow="0" w:firstColumn="0" w:lastColumn="0" w:oddVBand="0" w:evenVBand="1" w:oddHBand="0" w:evenHBand="0" w:firstRowFirstColumn="0" w:firstRowLastColumn="0" w:lastRowFirstColumn="0" w:lastRowLastColumn="0"/>
            <w:tcW w:w="0" w:type="auto"/>
            <w:shd w:val="clear" w:color="auto" w:fill="000000" w:themeFill="text1"/>
          </w:tcPr>
          <w:p w14:paraId="6F2D4CA8" w14:textId="174AB599" w:rsidR="00621775" w:rsidRPr="00CC2CB4" w:rsidRDefault="00693B07" w:rsidP="00CC2CB4">
            <w:r w:rsidRPr="001B59A6">
              <w:t>Required on document</w:t>
            </w:r>
            <w:r w:rsidR="00CC2CB4">
              <w:t xml:space="preserve"> </w:t>
            </w:r>
            <w:r w:rsidRPr="00CC2CB4">
              <w:t>N = name, P = photo, A = Address, S = signature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000000" w:themeFill="text1"/>
          </w:tcPr>
          <w:p w14:paraId="266B6AD4" w14:textId="77777777" w:rsidR="00621775" w:rsidRPr="001B59A6" w:rsidRDefault="00693B07" w:rsidP="001B59A6">
            <w:r w:rsidRPr="001B59A6">
              <w:t>Points</w:t>
            </w:r>
          </w:p>
        </w:tc>
      </w:tr>
      <w:tr w:rsidR="0063128F" w14:paraId="589D560E" w14:textId="77777777" w:rsidTr="00CC2CB4">
        <w:trPr>
          <w:trHeight w:val="47"/>
        </w:trPr>
        <w:tc>
          <w:tcPr>
            <w:cnfStyle w:val="000100000000" w:firstRow="0" w:lastRow="0" w:firstColumn="0" w:lastColumn="1" w:oddVBand="0" w:evenVBand="0" w:oddHBand="0" w:evenHBand="0" w:firstRowFirstColumn="0" w:firstRowLastColumn="0" w:lastRowFirstColumn="0" w:lastRowLastColumn="0"/>
            <w:tcW w:w="0" w:type="auto"/>
            <w:gridSpan w:val="3"/>
          </w:tcPr>
          <w:p w14:paraId="2540C130" w14:textId="77777777" w:rsidR="00621775" w:rsidRPr="001B59A6" w:rsidRDefault="00693B07" w:rsidP="00C10FFE">
            <w:pPr>
              <w:pStyle w:val="Tabletext"/>
              <w:rPr>
                <w:rStyle w:val="Strong"/>
              </w:rPr>
            </w:pPr>
            <w:r w:rsidRPr="001B59A6">
              <w:rPr>
                <w:rStyle w:val="Strong"/>
              </w:rPr>
              <w:t xml:space="preserve">Primary documents – you </w:t>
            </w:r>
            <w:r w:rsidR="00495F13" w:rsidRPr="001B59A6">
              <w:rPr>
                <w:rStyle w:val="Strong"/>
              </w:rPr>
              <w:t>must supply at least ONE primary document</w:t>
            </w:r>
          </w:p>
        </w:tc>
      </w:tr>
      <w:tr w:rsidR="0063128F" w14:paraId="59B7F213" w14:textId="77777777" w:rsidTr="00CC2CB4">
        <w:trPr>
          <w:trHeight w:val="462"/>
        </w:trPr>
        <w:tc>
          <w:tcPr>
            <w:tcW w:w="0" w:type="auto"/>
            <w:tcBorders>
              <w:bottom w:val="dashSmallGap" w:sz="4" w:space="0" w:color="auto"/>
            </w:tcBorders>
            <w:vAlign w:val="center"/>
          </w:tcPr>
          <w:p w14:paraId="4DA0A532" w14:textId="77777777" w:rsidR="00621775" w:rsidRPr="001B59A6" w:rsidRDefault="00693B07" w:rsidP="00F90AAB">
            <w:pPr>
              <w:pStyle w:val="Tabletext"/>
            </w:pPr>
            <w:r w:rsidRPr="001B59A6">
              <w:t>Foreign Passport (current)</w:t>
            </w:r>
          </w:p>
        </w:tc>
        <w:tc>
          <w:tcPr>
            <w:cnfStyle w:val="000001000000" w:firstRow="0" w:lastRow="0" w:firstColumn="0" w:lastColumn="0" w:oddVBand="0" w:evenVBand="1" w:oddHBand="0" w:evenHBand="0" w:firstRowFirstColumn="0" w:firstRowLastColumn="0" w:lastRowFirstColumn="0" w:lastRowLastColumn="0"/>
            <w:tcW w:w="0" w:type="auto"/>
            <w:tcBorders>
              <w:bottom w:val="dashSmallGap" w:sz="4" w:space="0" w:color="auto"/>
            </w:tcBorders>
          </w:tcPr>
          <w:p w14:paraId="267FB0CA"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bottom w:val="dashSmallGap" w:sz="4" w:space="0" w:color="auto"/>
            </w:tcBorders>
          </w:tcPr>
          <w:p w14:paraId="67F82D0C" w14:textId="77777777" w:rsidR="00621775" w:rsidRPr="001B59A6" w:rsidRDefault="00693B07" w:rsidP="00F90AAB">
            <w:pPr>
              <w:pStyle w:val="Tabletext"/>
            </w:pPr>
            <w:r w:rsidRPr="001B59A6">
              <w:t>70</w:t>
            </w:r>
          </w:p>
        </w:tc>
      </w:tr>
      <w:tr w:rsidR="0063128F" w14:paraId="6085DA92" w14:textId="77777777" w:rsidTr="00CC2CB4">
        <w:trPr>
          <w:trHeight w:val="656"/>
        </w:trPr>
        <w:tc>
          <w:tcPr>
            <w:tcW w:w="0" w:type="auto"/>
            <w:tcBorders>
              <w:top w:val="dashSmallGap" w:sz="4" w:space="0" w:color="auto"/>
              <w:bottom w:val="dashSmallGap" w:sz="4" w:space="0" w:color="auto"/>
            </w:tcBorders>
            <w:vAlign w:val="center"/>
          </w:tcPr>
          <w:p w14:paraId="08ED1B0F" w14:textId="77777777" w:rsidR="00621775" w:rsidRPr="001B59A6" w:rsidRDefault="00693B07" w:rsidP="00F90AAB">
            <w:pPr>
              <w:pStyle w:val="Tabletext"/>
            </w:pPr>
            <w:r w:rsidRPr="001B59A6">
              <w:t>Australian Passport (current or expired within last 2 years but not cancelled)</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4044873E"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43D8313" w14:textId="77777777" w:rsidR="00621775" w:rsidRPr="001B59A6" w:rsidRDefault="00693B07" w:rsidP="00F90AAB">
            <w:pPr>
              <w:pStyle w:val="Tabletext"/>
            </w:pPr>
            <w:r w:rsidRPr="001B59A6">
              <w:t>70</w:t>
            </w:r>
          </w:p>
        </w:tc>
      </w:tr>
      <w:tr w:rsidR="0063128F" w14:paraId="291F7BED" w14:textId="77777777" w:rsidTr="00CC2CB4">
        <w:trPr>
          <w:trHeight w:val="379"/>
        </w:trPr>
        <w:tc>
          <w:tcPr>
            <w:tcW w:w="0" w:type="auto"/>
            <w:tcBorders>
              <w:top w:val="dashSmallGap" w:sz="4" w:space="0" w:color="auto"/>
              <w:bottom w:val="dashSmallGap" w:sz="4" w:space="0" w:color="auto"/>
            </w:tcBorders>
            <w:vAlign w:val="center"/>
          </w:tcPr>
          <w:p w14:paraId="793D6D2A" w14:textId="77777777" w:rsidR="00621775" w:rsidRPr="001B59A6" w:rsidRDefault="00693B07" w:rsidP="00F90AAB">
            <w:pPr>
              <w:pStyle w:val="Tabletext"/>
            </w:pPr>
            <w:r w:rsidRPr="001B59A6">
              <w:t>Australian Citizenship Certificate</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350C21BE"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19DC6508" w14:textId="77777777" w:rsidR="00621775" w:rsidRPr="001B59A6" w:rsidRDefault="00693B07" w:rsidP="00F90AAB">
            <w:pPr>
              <w:pStyle w:val="Tabletext"/>
            </w:pPr>
            <w:r w:rsidRPr="001B59A6">
              <w:t>70</w:t>
            </w:r>
          </w:p>
        </w:tc>
      </w:tr>
      <w:tr w:rsidR="0063128F" w14:paraId="291E0F10" w14:textId="77777777" w:rsidTr="00CC2CB4">
        <w:trPr>
          <w:trHeight w:val="286"/>
        </w:trPr>
        <w:tc>
          <w:tcPr>
            <w:tcW w:w="0" w:type="auto"/>
            <w:tcBorders>
              <w:top w:val="dashSmallGap" w:sz="4" w:space="0" w:color="auto"/>
              <w:bottom w:val="dashSmallGap" w:sz="4" w:space="0" w:color="auto"/>
            </w:tcBorders>
            <w:vAlign w:val="center"/>
          </w:tcPr>
          <w:p w14:paraId="79D3BE9E" w14:textId="77777777" w:rsidR="00621775" w:rsidRPr="001B59A6" w:rsidRDefault="00693B07" w:rsidP="00F90AAB">
            <w:pPr>
              <w:pStyle w:val="Tabletext"/>
            </w:pPr>
            <w:r w:rsidRPr="001B59A6">
              <w:t>Full Birth certificate (not birth certificate extract)</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13F9A875"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DAAF832" w14:textId="77777777" w:rsidR="00621775" w:rsidRPr="001B59A6" w:rsidRDefault="00693B07" w:rsidP="00F90AAB">
            <w:pPr>
              <w:pStyle w:val="Tabletext"/>
            </w:pPr>
            <w:r w:rsidRPr="001B59A6">
              <w:t>70</w:t>
            </w:r>
          </w:p>
        </w:tc>
      </w:tr>
      <w:tr w:rsidR="0063128F" w14:paraId="6FEDA325" w14:textId="77777777" w:rsidTr="00CC2CB4">
        <w:trPr>
          <w:trHeight w:val="831"/>
        </w:trPr>
        <w:tc>
          <w:tcPr>
            <w:tcW w:w="0" w:type="auto"/>
            <w:tcBorders>
              <w:top w:val="dashSmallGap" w:sz="4" w:space="0" w:color="auto"/>
              <w:bottom w:val="dashSmallGap" w:sz="4" w:space="0" w:color="auto"/>
            </w:tcBorders>
            <w:vAlign w:val="center"/>
          </w:tcPr>
          <w:p w14:paraId="71EF1185" w14:textId="77777777" w:rsidR="00621775" w:rsidRPr="001B59A6" w:rsidRDefault="00693B07" w:rsidP="00F90AAB">
            <w:pPr>
              <w:pStyle w:val="Tabletext"/>
            </w:pPr>
            <w:r w:rsidRPr="001B59A6">
              <w:t>Certificate of Identity issued by the Australian Government to refugees and non-Australian citizens for entry to Australia</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0957B6BD"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67B07FB8" w14:textId="77777777" w:rsidR="00621775" w:rsidRPr="001B59A6" w:rsidRDefault="00693B07" w:rsidP="00F90AAB">
            <w:pPr>
              <w:pStyle w:val="Tabletext"/>
            </w:pPr>
            <w:r w:rsidRPr="001B59A6">
              <w:t>70</w:t>
            </w:r>
          </w:p>
        </w:tc>
      </w:tr>
      <w:tr w:rsidR="0063128F" w14:paraId="70F8BD6D" w14:textId="77777777" w:rsidTr="00CC2CB4">
        <w:trPr>
          <w:trHeight w:val="296"/>
        </w:trPr>
        <w:tc>
          <w:tcPr>
            <w:tcW w:w="0" w:type="auto"/>
            <w:tcBorders>
              <w:top w:val="dashSmallGap" w:sz="4" w:space="0" w:color="auto"/>
              <w:bottom w:val="dashSmallGap" w:sz="4" w:space="0" w:color="auto"/>
            </w:tcBorders>
            <w:vAlign w:val="center"/>
          </w:tcPr>
          <w:p w14:paraId="6D2CA2F3" w14:textId="0C63BF62" w:rsidR="00621775" w:rsidRPr="001B59A6" w:rsidRDefault="00693B07" w:rsidP="00F90AAB">
            <w:pPr>
              <w:pStyle w:val="Tabletext"/>
            </w:pPr>
            <w:r w:rsidRPr="001B59A6">
              <w:t xml:space="preserve">Australian Driver </w:t>
            </w:r>
            <w:r w:rsidR="00E228B3" w:rsidRPr="001B59A6">
              <w:t>Licence</w:t>
            </w:r>
            <w:r w:rsidRPr="001B59A6">
              <w:t>/Learner’s Permit</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226051E6" w14:textId="77777777" w:rsidR="00621775" w:rsidRPr="001B59A6" w:rsidRDefault="00693B07" w:rsidP="00F90AAB">
            <w:pPr>
              <w:pStyle w:val="Tabletext"/>
            </w:pPr>
            <w:r w:rsidRPr="001B59A6">
              <w:t>N – A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04A35C2" w14:textId="77777777" w:rsidR="00621775" w:rsidRPr="001B59A6" w:rsidRDefault="00693B07" w:rsidP="00F90AAB">
            <w:pPr>
              <w:pStyle w:val="Tabletext"/>
            </w:pPr>
            <w:r w:rsidRPr="001B59A6">
              <w:t>40</w:t>
            </w:r>
          </w:p>
        </w:tc>
      </w:tr>
      <w:tr w:rsidR="0063128F" w14:paraId="2BA5245F" w14:textId="77777777" w:rsidTr="00CC2CB4">
        <w:trPr>
          <w:trHeight w:val="619"/>
        </w:trPr>
        <w:tc>
          <w:tcPr>
            <w:tcW w:w="0" w:type="auto"/>
            <w:tcBorders>
              <w:top w:val="dashSmallGap" w:sz="4" w:space="0" w:color="auto"/>
              <w:bottom w:val="dashSmallGap" w:sz="4" w:space="0" w:color="auto"/>
            </w:tcBorders>
            <w:vAlign w:val="center"/>
          </w:tcPr>
          <w:p w14:paraId="38603E92" w14:textId="77777777" w:rsidR="00621775" w:rsidRPr="001B59A6" w:rsidRDefault="00693B07" w:rsidP="00F90AAB">
            <w:pPr>
              <w:pStyle w:val="Tabletext"/>
            </w:pPr>
            <w:r w:rsidRPr="001B59A6">
              <w:t>Current (Australian) Tertiary Student Identification Card</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73A3D5C9"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0E96C845" w14:textId="77777777" w:rsidR="00621775" w:rsidRPr="001B59A6" w:rsidRDefault="00693B07" w:rsidP="00F90AAB">
            <w:pPr>
              <w:pStyle w:val="Tabletext"/>
            </w:pPr>
            <w:r w:rsidRPr="001B59A6">
              <w:t>40</w:t>
            </w:r>
          </w:p>
        </w:tc>
      </w:tr>
      <w:tr w:rsidR="0063128F" w14:paraId="7D575158" w14:textId="77777777" w:rsidTr="00CC2CB4">
        <w:trPr>
          <w:trHeight w:val="905"/>
        </w:trPr>
        <w:tc>
          <w:tcPr>
            <w:tcW w:w="0" w:type="auto"/>
            <w:tcBorders>
              <w:top w:val="dashSmallGap" w:sz="4" w:space="0" w:color="auto"/>
              <w:bottom w:val="dashSmallGap" w:sz="4" w:space="0" w:color="auto"/>
            </w:tcBorders>
            <w:vAlign w:val="center"/>
          </w:tcPr>
          <w:p w14:paraId="7CCE078F" w14:textId="77777777" w:rsidR="00621775" w:rsidRPr="001B59A6" w:rsidRDefault="00693B07" w:rsidP="00F90AAB">
            <w:pPr>
              <w:pStyle w:val="Tabletext"/>
            </w:pPr>
            <w:r w:rsidRPr="001B59A6">
              <w:t>Photo identification card issued for Australian regulatory purposes (e.g. Aviation/Maritime Security identification, security industry etc.)</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5B82A426"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85C9037" w14:textId="77777777" w:rsidR="00621775" w:rsidRPr="001B59A6" w:rsidRDefault="00693B07" w:rsidP="00F90AAB">
            <w:pPr>
              <w:pStyle w:val="Tabletext"/>
            </w:pPr>
            <w:r w:rsidRPr="001B59A6">
              <w:t>40</w:t>
            </w:r>
          </w:p>
        </w:tc>
      </w:tr>
      <w:tr w:rsidR="0063128F" w14:paraId="7AE2A03E" w14:textId="77777777" w:rsidTr="00CC2CB4">
        <w:trPr>
          <w:trHeight w:val="656"/>
        </w:trPr>
        <w:tc>
          <w:tcPr>
            <w:tcW w:w="0" w:type="auto"/>
            <w:tcBorders>
              <w:top w:val="dashSmallGap" w:sz="4" w:space="0" w:color="auto"/>
              <w:bottom w:val="dashSmallGap" w:sz="4" w:space="0" w:color="auto"/>
            </w:tcBorders>
            <w:vAlign w:val="center"/>
          </w:tcPr>
          <w:p w14:paraId="6676D764" w14:textId="77777777" w:rsidR="00621775" w:rsidRPr="001B59A6" w:rsidRDefault="00693B07" w:rsidP="00F90AAB">
            <w:pPr>
              <w:pStyle w:val="Tabletext"/>
            </w:pPr>
            <w:r w:rsidRPr="001B59A6">
              <w:t>Government employee ID (Australian Federal/State/Territory)</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39465993"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1525C63A" w14:textId="77777777" w:rsidR="00621775" w:rsidRPr="001B59A6" w:rsidRDefault="00693B07" w:rsidP="00F90AAB">
            <w:pPr>
              <w:pStyle w:val="Tabletext"/>
            </w:pPr>
            <w:r w:rsidRPr="001B59A6">
              <w:t>40</w:t>
            </w:r>
          </w:p>
        </w:tc>
      </w:tr>
      <w:tr w:rsidR="0063128F" w14:paraId="6CCD0CB7" w14:textId="77777777" w:rsidTr="00CC2CB4">
        <w:trPr>
          <w:trHeight w:val="468"/>
        </w:trPr>
        <w:tc>
          <w:tcPr>
            <w:tcW w:w="0" w:type="auto"/>
            <w:tcBorders>
              <w:top w:val="dashSmallGap" w:sz="4" w:space="0" w:color="auto"/>
            </w:tcBorders>
            <w:vAlign w:val="center"/>
          </w:tcPr>
          <w:p w14:paraId="59CCAE64" w14:textId="77777777" w:rsidR="00621775" w:rsidRPr="001B59A6" w:rsidRDefault="00693B07" w:rsidP="00F90AAB">
            <w:pPr>
              <w:pStyle w:val="Tabletext"/>
            </w:pPr>
            <w:r w:rsidRPr="001B59A6">
              <w:t>Defence Force Identity Card (with photo or signature)</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tcBorders>
          </w:tcPr>
          <w:p w14:paraId="54AA82E7"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tcBorders>
          </w:tcPr>
          <w:p w14:paraId="003FBA14" w14:textId="77777777" w:rsidR="00621775" w:rsidRPr="001B59A6" w:rsidRDefault="00693B07" w:rsidP="00F90AAB">
            <w:pPr>
              <w:pStyle w:val="Tabletext"/>
            </w:pPr>
            <w:r w:rsidRPr="001B59A6">
              <w:t>40</w:t>
            </w:r>
          </w:p>
        </w:tc>
      </w:tr>
      <w:tr w:rsidR="0063128F" w14:paraId="10525D42" w14:textId="77777777" w:rsidTr="00CC2CB4">
        <w:trPr>
          <w:trHeight w:val="47"/>
        </w:trPr>
        <w:tc>
          <w:tcPr>
            <w:cnfStyle w:val="000100000000" w:firstRow="0" w:lastRow="0" w:firstColumn="0" w:lastColumn="1" w:oddVBand="0" w:evenVBand="0" w:oddHBand="0" w:evenHBand="0" w:firstRowFirstColumn="0" w:firstRowLastColumn="0" w:lastRowFirstColumn="0" w:lastRowLastColumn="0"/>
            <w:tcW w:w="0" w:type="auto"/>
            <w:gridSpan w:val="3"/>
          </w:tcPr>
          <w:p w14:paraId="3909F7B0" w14:textId="77777777" w:rsidR="00621775" w:rsidRPr="00CC2CB4" w:rsidRDefault="00693B07" w:rsidP="00CC2CB4">
            <w:pPr>
              <w:rPr>
                <w:rStyle w:val="Strong"/>
              </w:rPr>
            </w:pPr>
            <w:r w:rsidRPr="00CC2CB4">
              <w:rPr>
                <w:rStyle w:val="Strong"/>
              </w:rPr>
              <w:t>Secondary documents</w:t>
            </w:r>
          </w:p>
        </w:tc>
      </w:tr>
      <w:tr w:rsidR="0063128F" w14:paraId="596B2E47" w14:textId="77777777" w:rsidTr="00CC2CB4">
        <w:trPr>
          <w:trHeight w:val="388"/>
        </w:trPr>
        <w:tc>
          <w:tcPr>
            <w:tcW w:w="0" w:type="auto"/>
            <w:tcBorders>
              <w:bottom w:val="dashSmallGap" w:sz="4" w:space="0" w:color="auto"/>
            </w:tcBorders>
            <w:vAlign w:val="center"/>
          </w:tcPr>
          <w:p w14:paraId="5C3F9A56" w14:textId="77777777" w:rsidR="00621775" w:rsidRPr="001B59A6" w:rsidRDefault="00693B07" w:rsidP="00F90AAB">
            <w:pPr>
              <w:pStyle w:val="Tabletext"/>
            </w:pPr>
            <w:r w:rsidRPr="001B59A6">
              <w:t>Department of Veterans</w:t>
            </w:r>
            <w:r w:rsidR="00E228B3" w:rsidRPr="001B59A6">
              <w:t>'</w:t>
            </w:r>
            <w:r w:rsidRPr="001B59A6">
              <w:t xml:space="preserve"> Affairs (DVA) card</w:t>
            </w:r>
          </w:p>
        </w:tc>
        <w:tc>
          <w:tcPr>
            <w:cnfStyle w:val="000001000000" w:firstRow="0" w:lastRow="0" w:firstColumn="0" w:lastColumn="0" w:oddVBand="0" w:evenVBand="1" w:oddHBand="0" w:evenHBand="0" w:firstRowFirstColumn="0" w:firstRowLastColumn="0" w:lastRowFirstColumn="0" w:lastRowLastColumn="0"/>
            <w:tcW w:w="0" w:type="auto"/>
            <w:tcBorders>
              <w:bottom w:val="dashSmallGap" w:sz="4" w:space="0" w:color="auto"/>
            </w:tcBorders>
          </w:tcPr>
          <w:p w14:paraId="5ADCD683" w14:textId="77777777" w:rsidR="00621775" w:rsidRPr="001B59A6" w:rsidRDefault="00693B07" w:rsidP="00F90AAB">
            <w:pPr>
              <w:pStyle w:val="Tabletext"/>
            </w:pPr>
            <w:r w:rsidRPr="001B59A6">
              <w:t xml:space="preserve">N – A </w:t>
            </w:r>
          </w:p>
        </w:tc>
        <w:tc>
          <w:tcPr>
            <w:cnfStyle w:val="000100000000" w:firstRow="0" w:lastRow="0" w:firstColumn="0" w:lastColumn="1" w:oddVBand="0" w:evenVBand="0" w:oddHBand="0" w:evenHBand="0" w:firstRowFirstColumn="0" w:firstRowLastColumn="0" w:lastRowFirstColumn="0" w:lastRowLastColumn="0"/>
            <w:tcW w:w="0" w:type="auto"/>
            <w:tcBorders>
              <w:bottom w:val="dashSmallGap" w:sz="4" w:space="0" w:color="auto"/>
            </w:tcBorders>
          </w:tcPr>
          <w:p w14:paraId="3CE32E5D" w14:textId="77777777" w:rsidR="00621775" w:rsidRPr="001B59A6" w:rsidRDefault="00693B07" w:rsidP="00F90AAB">
            <w:pPr>
              <w:pStyle w:val="Tabletext"/>
            </w:pPr>
            <w:r w:rsidRPr="001B59A6">
              <w:t>40</w:t>
            </w:r>
          </w:p>
        </w:tc>
      </w:tr>
      <w:tr w:rsidR="0063128F" w14:paraId="7E453C3C" w14:textId="77777777" w:rsidTr="00CC2CB4">
        <w:trPr>
          <w:trHeight w:val="333"/>
        </w:trPr>
        <w:tc>
          <w:tcPr>
            <w:tcW w:w="0" w:type="auto"/>
            <w:tcBorders>
              <w:top w:val="dashSmallGap" w:sz="4" w:space="0" w:color="auto"/>
              <w:bottom w:val="dashSmallGap" w:sz="4" w:space="0" w:color="auto"/>
            </w:tcBorders>
            <w:vAlign w:val="center"/>
          </w:tcPr>
          <w:p w14:paraId="47C43925" w14:textId="77777777" w:rsidR="00621775" w:rsidRPr="001B59A6" w:rsidRDefault="00693B07" w:rsidP="00F90AAB">
            <w:pPr>
              <w:pStyle w:val="Tabletext"/>
            </w:pPr>
            <w:r w:rsidRPr="001B59A6">
              <w:t>Centrelink card (with reference number)</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3873AB3D" w14:textId="77777777" w:rsidR="00621775" w:rsidRPr="001B59A6" w:rsidRDefault="00693B07" w:rsidP="00F90AAB">
            <w:pPr>
              <w:pStyle w:val="Tabletext"/>
            </w:pPr>
            <w:r w:rsidRPr="001B59A6">
              <w:t xml:space="preserve">N – A </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239A4230" w14:textId="77777777" w:rsidR="00621775" w:rsidRPr="001B59A6" w:rsidRDefault="00693B07" w:rsidP="00F90AAB">
            <w:pPr>
              <w:pStyle w:val="Tabletext"/>
            </w:pPr>
            <w:r w:rsidRPr="001B59A6">
              <w:t>40</w:t>
            </w:r>
          </w:p>
        </w:tc>
      </w:tr>
      <w:tr w:rsidR="0063128F" w14:paraId="47FDA3A8" w14:textId="77777777" w:rsidTr="00CC2CB4">
        <w:tc>
          <w:tcPr>
            <w:tcW w:w="0" w:type="auto"/>
            <w:tcBorders>
              <w:top w:val="dashSmallGap" w:sz="4" w:space="0" w:color="auto"/>
              <w:bottom w:val="dashSmallGap" w:sz="4" w:space="0" w:color="auto"/>
            </w:tcBorders>
            <w:vAlign w:val="center"/>
          </w:tcPr>
          <w:p w14:paraId="417FCCF0" w14:textId="77777777" w:rsidR="00621775" w:rsidRPr="001B59A6" w:rsidRDefault="00693B07" w:rsidP="00F90AAB">
            <w:pPr>
              <w:pStyle w:val="Tabletext"/>
            </w:pPr>
            <w:r w:rsidRPr="001B59A6">
              <w:t>Birth Certificate Extract</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05628F02"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4BFDD700" w14:textId="77777777" w:rsidR="00621775" w:rsidRPr="001B59A6" w:rsidRDefault="00693B07" w:rsidP="00F90AAB">
            <w:pPr>
              <w:pStyle w:val="Tabletext"/>
            </w:pPr>
            <w:r w:rsidRPr="001B59A6">
              <w:t>25</w:t>
            </w:r>
          </w:p>
        </w:tc>
      </w:tr>
      <w:tr w:rsidR="0063128F" w14:paraId="33F20500" w14:textId="77777777" w:rsidTr="00CC2CB4">
        <w:trPr>
          <w:trHeight w:val="609"/>
        </w:trPr>
        <w:tc>
          <w:tcPr>
            <w:tcW w:w="0" w:type="auto"/>
            <w:tcBorders>
              <w:top w:val="dashSmallGap" w:sz="4" w:space="0" w:color="auto"/>
              <w:bottom w:val="dashSmallGap" w:sz="4" w:space="0" w:color="auto"/>
            </w:tcBorders>
            <w:vAlign w:val="center"/>
          </w:tcPr>
          <w:p w14:paraId="1304A5D8" w14:textId="77777777" w:rsidR="00621775" w:rsidRPr="001B59A6" w:rsidRDefault="00693B07" w:rsidP="00F90AAB">
            <w:pPr>
              <w:pStyle w:val="Tabletext"/>
            </w:pPr>
            <w:r w:rsidRPr="001B59A6">
              <w:t>Birth card (NSW Births, Deaths, Marriages issue only)</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3FA15983"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1C203047" w14:textId="77777777" w:rsidR="00621775" w:rsidRPr="001B59A6" w:rsidRDefault="00693B07" w:rsidP="00F90AAB">
            <w:pPr>
              <w:pStyle w:val="Tabletext"/>
            </w:pPr>
            <w:r w:rsidRPr="001B59A6">
              <w:t>25</w:t>
            </w:r>
          </w:p>
        </w:tc>
      </w:tr>
      <w:tr w:rsidR="0063128F" w14:paraId="0832E6DF" w14:textId="77777777" w:rsidTr="00CC2CB4">
        <w:trPr>
          <w:trHeight w:val="47"/>
        </w:trPr>
        <w:tc>
          <w:tcPr>
            <w:tcW w:w="0" w:type="auto"/>
            <w:tcBorders>
              <w:top w:val="dashSmallGap" w:sz="4" w:space="0" w:color="auto"/>
              <w:bottom w:val="dashSmallGap" w:sz="4" w:space="0" w:color="auto"/>
            </w:tcBorders>
            <w:vAlign w:val="center"/>
          </w:tcPr>
          <w:p w14:paraId="4502B941" w14:textId="77777777" w:rsidR="00621775" w:rsidRPr="001B59A6" w:rsidRDefault="00693B07" w:rsidP="00F90AAB">
            <w:pPr>
              <w:pStyle w:val="Tabletext"/>
            </w:pPr>
            <w:r w:rsidRPr="001B59A6">
              <w:lastRenderedPageBreak/>
              <w:t>Medicare card</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15DC2D20"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2AFCDB24" w14:textId="77777777" w:rsidR="00621775" w:rsidRPr="001B59A6" w:rsidRDefault="00693B07" w:rsidP="00F90AAB">
            <w:pPr>
              <w:pStyle w:val="Tabletext"/>
            </w:pPr>
            <w:r w:rsidRPr="001B59A6">
              <w:t>25</w:t>
            </w:r>
          </w:p>
        </w:tc>
      </w:tr>
      <w:tr w:rsidR="0063128F" w14:paraId="7A5AFA25" w14:textId="77777777" w:rsidTr="00CC2CB4">
        <w:trPr>
          <w:trHeight w:val="234"/>
        </w:trPr>
        <w:tc>
          <w:tcPr>
            <w:tcW w:w="0" w:type="auto"/>
            <w:tcBorders>
              <w:top w:val="dashSmallGap" w:sz="4" w:space="0" w:color="auto"/>
              <w:bottom w:val="dashSmallGap" w:sz="4" w:space="0" w:color="auto"/>
            </w:tcBorders>
            <w:vAlign w:val="center"/>
          </w:tcPr>
          <w:p w14:paraId="35912033" w14:textId="77777777" w:rsidR="00621775" w:rsidRPr="001B59A6" w:rsidRDefault="00693B07" w:rsidP="00F90AAB">
            <w:pPr>
              <w:pStyle w:val="Tabletext"/>
            </w:pPr>
            <w:r w:rsidRPr="001B59A6">
              <w:t>Credit card or account card</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46B703C4" w14:textId="77777777" w:rsidR="00621775" w:rsidRPr="001B59A6" w:rsidRDefault="00693B07" w:rsidP="00F90AAB">
            <w:pPr>
              <w:pStyle w:val="Tabletext"/>
            </w:pPr>
            <w:r w:rsidRPr="001B59A6">
              <w:t>N</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BF7B80B" w14:textId="77777777" w:rsidR="00621775" w:rsidRPr="001B59A6" w:rsidRDefault="00693B07" w:rsidP="00F90AAB">
            <w:pPr>
              <w:pStyle w:val="Tabletext"/>
            </w:pPr>
            <w:r w:rsidRPr="001B59A6">
              <w:t>25</w:t>
            </w:r>
          </w:p>
        </w:tc>
      </w:tr>
      <w:tr w:rsidR="0063128F" w14:paraId="29FCFDED" w14:textId="77777777" w:rsidTr="00CC2CB4">
        <w:trPr>
          <w:trHeight w:val="495"/>
        </w:trPr>
        <w:tc>
          <w:tcPr>
            <w:tcW w:w="0" w:type="auto"/>
            <w:tcBorders>
              <w:top w:val="dashSmallGap" w:sz="4" w:space="0" w:color="auto"/>
              <w:bottom w:val="dashSmallGap" w:sz="4" w:space="0" w:color="auto"/>
            </w:tcBorders>
            <w:vAlign w:val="center"/>
          </w:tcPr>
          <w:p w14:paraId="53069E9F" w14:textId="77777777" w:rsidR="00621775" w:rsidRPr="001B59A6" w:rsidRDefault="00693B07" w:rsidP="00F90AAB">
            <w:pPr>
              <w:pStyle w:val="Tabletext"/>
            </w:pPr>
            <w:r w:rsidRPr="001B59A6">
              <w:t>Australian Marriage certificate (Australian Registry issue only)</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08ADDAC4" w14:textId="77777777" w:rsidR="00621775" w:rsidRPr="001B59A6" w:rsidRDefault="00693B07" w:rsidP="00F90AAB">
            <w:pPr>
              <w:pStyle w:val="Tabletext"/>
            </w:pPr>
            <w:r w:rsidRPr="001B59A6">
              <w:t>N – S</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01E379B7" w14:textId="77777777" w:rsidR="00621775" w:rsidRPr="001B59A6" w:rsidRDefault="00693B07" w:rsidP="00F90AAB">
            <w:pPr>
              <w:pStyle w:val="Tabletext"/>
            </w:pPr>
            <w:r w:rsidRPr="001B59A6">
              <w:t>25</w:t>
            </w:r>
          </w:p>
        </w:tc>
      </w:tr>
      <w:tr w:rsidR="0063128F" w14:paraId="304E5885" w14:textId="77777777" w:rsidTr="00CC2CB4">
        <w:trPr>
          <w:trHeight w:val="450"/>
        </w:trPr>
        <w:tc>
          <w:tcPr>
            <w:tcW w:w="0" w:type="auto"/>
            <w:tcBorders>
              <w:top w:val="dashSmallGap" w:sz="4" w:space="0" w:color="auto"/>
              <w:bottom w:val="dashSmallGap" w:sz="4" w:space="0" w:color="auto"/>
            </w:tcBorders>
            <w:vAlign w:val="center"/>
          </w:tcPr>
          <w:p w14:paraId="6DF88D81" w14:textId="77777777" w:rsidR="00621775" w:rsidRPr="001B59A6" w:rsidRDefault="00693B07" w:rsidP="00F90AAB">
            <w:pPr>
              <w:pStyle w:val="Tabletext"/>
            </w:pPr>
            <w:r w:rsidRPr="001B59A6">
              <w:t>Decree Nisi/Decree Absolute (Australian Registry issue only)</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76173178" w14:textId="77777777" w:rsidR="00621775" w:rsidRPr="001B59A6" w:rsidRDefault="00693B07" w:rsidP="00F90AAB">
            <w:pPr>
              <w:pStyle w:val="Tabletext"/>
            </w:pPr>
            <w:r w:rsidRPr="001B59A6">
              <w:t>N – S</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3944935F" w14:textId="77777777" w:rsidR="00621775" w:rsidRPr="001B59A6" w:rsidRDefault="00693B07" w:rsidP="00F90AAB">
            <w:pPr>
              <w:pStyle w:val="Tabletext"/>
            </w:pPr>
            <w:r w:rsidRPr="001B59A6">
              <w:t>25</w:t>
            </w:r>
          </w:p>
        </w:tc>
      </w:tr>
      <w:tr w:rsidR="0063128F" w14:paraId="4D76FB52" w14:textId="77777777" w:rsidTr="00CC2CB4">
        <w:trPr>
          <w:trHeight w:val="684"/>
        </w:trPr>
        <w:tc>
          <w:tcPr>
            <w:tcW w:w="0" w:type="auto"/>
            <w:tcBorders>
              <w:top w:val="dashSmallGap" w:sz="4" w:space="0" w:color="auto"/>
              <w:bottom w:val="dashSmallGap" w:sz="4" w:space="0" w:color="auto"/>
            </w:tcBorders>
            <w:vAlign w:val="center"/>
          </w:tcPr>
          <w:p w14:paraId="64438CD2" w14:textId="77777777" w:rsidR="00621775" w:rsidRPr="001B59A6" w:rsidRDefault="00693B07" w:rsidP="00F90AAB">
            <w:pPr>
              <w:pStyle w:val="Tabletext"/>
            </w:pPr>
            <w:r w:rsidRPr="001B59A6">
              <w:t>Change of name certificate (Australian Registry issue only)</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5138C20B" w14:textId="77777777" w:rsidR="00621775" w:rsidRPr="001B59A6" w:rsidRDefault="00693B07" w:rsidP="00F90AAB">
            <w:pPr>
              <w:pStyle w:val="Tabletext"/>
            </w:pPr>
            <w:r w:rsidRPr="001B59A6">
              <w:t>N – S</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28F1797" w14:textId="77777777" w:rsidR="00621775" w:rsidRPr="001B59A6" w:rsidRDefault="00693B07" w:rsidP="00F90AAB">
            <w:pPr>
              <w:pStyle w:val="Tabletext"/>
            </w:pPr>
            <w:r w:rsidRPr="001B59A6">
              <w:t>25</w:t>
            </w:r>
          </w:p>
        </w:tc>
      </w:tr>
      <w:tr w:rsidR="0063128F" w14:paraId="039147F3" w14:textId="77777777" w:rsidTr="00CC2CB4">
        <w:trPr>
          <w:trHeight w:val="369"/>
        </w:trPr>
        <w:tc>
          <w:tcPr>
            <w:tcW w:w="0" w:type="auto"/>
            <w:tcBorders>
              <w:top w:val="dashSmallGap" w:sz="4" w:space="0" w:color="auto"/>
              <w:bottom w:val="dashSmallGap" w:sz="4" w:space="0" w:color="auto"/>
            </w:tcBorders>
            <w:vAlign w:val="center"/>
          </w:tcPr>
          <w:p w14:paraId="02168D5A" w14:textId="77777777" w:rsidR="00621775" w:rsidRPr="001B59A6" w:rsidRDefault="00693B07" w:rsidP="00F90AAB">
            <w:pPr>
              <w:pStyle w:val="Tabletext"/>
            </w:pPr>
            <w:r w:rsidRPr="001B59A6">
              <w:t>Bank statement (showing transactions)</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5283E1FD" w14:textId="77777777" w:rsidR="00621775" w:rsidRPr="001B59A6" w:rsidRDefault="00693B07" w:rsidP="00F90AAB">
            <w:pPr>
              <w:pStyle w:val="Tabletext"/>
            </w:pPr>
            <w:r w:rsidRPr="001B59A6">
              <w:t>N – A</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033917F2" w14:textId="77777777" w:rsidR="00621775" w:rsidRPr="001B59A6" w:rsidRDefault="00693B07" w:rsidP="00F90AAB">
            <w:pPr>
              <w:pStyle w:val="Tabletext"/>
            </w:pPr>
            <w:r w:rsidRPr="001B59A6">
              <w:t>25</w:t>
            </w:r>
          </w:p>
        </w:tc>
      </w:tr>
      <w:tr w:rsidR="0063128F" w14:paraId="078F9CAC" w14:textId="77777777" w:rsidTr="00CC2CB4">
        <w:trPr>
          <w:trHeight w:val="342"/>
        </w:trPr>
        <w:tc>
          <w:tcPr>
            <w:tcW w:w="0" w:type="auto"/>
            <w:tcBorders>
              <w:top w:val="dashSmallGap" w:sz="4" w:space="0" w:color="auto"/>
              <w:bottom w:val="dashSmallGap" w:sz="4" w:space="0" w:color="auto"/>
            </w:tcBorders>
            <w:vAlign w:val="center"/>
          </w:tcPr>
          <w:p w14:paraId="03FDA43D" w14:textId="77777777" w:rsidR="00621775" w:rsidRPr="001B59A6" w:rsidRDefault="00693B07" w:rsidP="00F90AAB">
            <w:pPr>
              <w:pStyle w:val="Tabletext"/>
            </w:pPr>
            <w:r w:rsidRPr="001B59A6">
              <w:t>Property lease agreement – current address</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29C2A215" w14:textId="77777777" w:rsidR="00621775" w:rsidRPr="001B59A6" w:rsidRDefault="00693B07" w:rsidP="00F90AAB">
            <w:pPr>
              <w:pStyle w:val="Tabletext"/>
            </w:pPr>
            <w:r w:rsidRPr="001B59A6">
              <w:t>N – A</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23E38973" w14:textId="77777777" w:rsidR="00621775" w:rsidRPr="001B59A6" w:rsidRDefault="00693B07" w:rsidP="00F90AAB">
            <w:pPr>
              <w:pStyle w:val="Tabletext"/>
            </w:pPr>
            <w:r w:rsidRPr="001B59A6">
              <w:t>25</w:t>
            </w:r>
          </w:p>
        </w:tc>
      </w:tr>
      <w:tr w:rsidR="0063128F" w14:paraId="7A94723B" w14:textId="77777777" w:rsidTr="00CC2CB4">
        <w:trPr>
          <w:trHeight w:val="388"/>
        </w:trPr>
        <w:tc>
          <w:tcPr>
            <w:tcW w:w="0" w:type="auto"/>
            <w:tcBorders>
              <w:top w:val="dashSmallGap" w:sz="4" w:space="0" w:color="auto"/>
              <w:bottom w:val="dashSmallGap" w:sz="4" w:space="0" w:color="auto"/>
            </w:tcBorders>
            <w:vAlign w:val="center"/>
          </w:tcPr>
          <w:p w14:paraId="03334741" w14:textId="77777777" w:rsidR="00621775" w:rsidRPr="001B59A6" w:rsidRDefault="00693B07" w:rsidP="00F90AAB">
            <w:pPr>
              <w:pStyle w:val="Tabletext"/>
            </w:pPr>
            <w:r w:rsidRPr="001B59A6">
              <w:t>Taxation assessment notice</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4E19F5E1" w14:textId="77777777" w:rsidR="00621775" w:rsidRPr="001B59A6" w:rsidRDefault="00693B07" w:rsidP="00F90AAB">
            <w:pPr>
              <w:pStyle w:val="Tabletext"/>
            </w:pPr>
            <w:r w:rsidRPr="001B59A6">
              <w:t>N – A</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3F7A3822" w14:textId="77777777" w:rsidR="00621775" w:rsidRPr="001B59A6" w:rsidRDefault="00693B07" w:rsidP="00F90AAB">
            <w:pPr>
              <w:pStyle w:val="Tabletext"/>
            </w:pPr>
            <w:r w:rsidRPr="001B59A6">
              <w:t>25</w:t>
            </w:r>
          </w:p>
        </w:tc>
      </w:tr>
      <w:tr w:rsidR="0063128F" w14:paraId="68788995" w14:textId="77777777" w:rsidTr="00CC2CB4">
        <w:trPr>
          <w:trHeight w:val="416"/>
        </w:trPr>
        <w:tc>
          <w:tcPr>
            <w:tcW w:w="0" w:type="auto"/>
            <w:tcBorders>
              <w:top w:val="dashSmallGap" w:sz="4" w:space="0" w:color="auto"/>
              <w:bottom w:val="dashSmallGap" w:sz="4" w:space="0" w:color="auto"/>
            </w:tcBorders>
            <w:vAlign w:val="center"/>
          </w:tcPr>
          <w:p w14:paraId="3BB1197A" w14:textId="77777777" w:rsidR="00621775" w:rsidRPr="001B59A6" w:rsidRDefault="00693B07" w:rsidP="00F90AAB">
            <w:pPr>
              <w:pStyle w:val="Tabletext"/>
            </w:pPr>
            <w:r w:rsidRPr="001B59A6">
              <w:t>Australian Mortgage Documents – current address</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478702DE" w14:textId="77777777" w:rsidR="00621775" w:rsidRPr="001B59A6" w:rsidRDefault="00693B07" w:rsidP="00F90AAB">
            <w:pPr>
              <w:pStyle w:val="Tabletext"/>
            </w:pPr>
            <w:r w:rsidRPr="001B59A6">
              <w:t>N – A</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4F6489BD" w14:textId="77777777" w:rsidR="00621775" w:rsidRPr="001B59A6" w:rsidRDefault="00693B07" w:rsidP="00F90AAB">
            <w:pPr>
              <w:pStyle w:val="Tabletext"/>
            </w:pPr>
            <w:r w:rsidRPr="001B59A6">
              <w:t>25</w:t>
            </w:r>
          </w:p>
        </w:tc>
      </w:tr>
      <w:tr w:rsidR="0063128F" w14:paraId="58C6963B" w14:textId="77777777" w:rsidTr="00CC2CB4">
        <w:trPr>
          <w:trHeight w:val="333"/>
        </w:trPr>
        <w:tc>
          <w:tcPr>
            <w:tcW w:w="0" w:type="auto"/>
            <w:tcBorders>
              <w:top w:val="dashSmallGap" w:sz="4" w:space="0" w:color="auto"/>
              <w:bottom w:val="dashSmallGap" w:sz="4" w:space="0" w:color="auto"/>
            </w:tcBorders>
            <w:vAlign w:val="center"/>
          </w:tcPr>
          <w:p w14:paraId="4065B55F" w14:textId="77777777" w:rsidR="00621775" w:rsidRPr="001B59A6" w:rsidRDefault="00693B07" w:rsidP="00F90AAB">
            <w:pPr>
              <w:pStyle w:val="Tabletext"/>
            </w:pPr>
            <w:r w:rsidRPr="001B59A6">
              <w:t>Rating Authority – current address e.g. Land Rates</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246E5CE0" w14:textId="77777777" w:rsidR="00621775" w:rsidRPr="001B59A6" w:rsidRDefault="00693B07" w:rsidP="00F90AAB">
            <w:pPr>
              <w:pStyle w:val="Tabletext"/>
            </w:pPr>
            <w:r w:rsidRPr="001B59A6">
              <w:t>N – A</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4C75184A" w14:textId="77777777" w:rsidR="00621775" w:rsidRPr="001B59A6" w:rsidRDefault="00693B07" w:rsidP="00F90AAB">
            <w:pPr>
              <w:pStyle w:val="Tabletext"/>
            </w:pPr>
            <w:r w:rsidRPr="001B59A6">
              <w:t>25</w:t>
            </w:r>
          </w:p>
        </w:tc>
      </w:tr>
      <w:tr w:rsidR="0063128F" w14:paraId="37B310C8" w14:textId="77777777" w:rsidTr="00CC2CB4">
        <w:trPr>
          <w:trHeight w:val="656"/>
        </w:trPr>
        <w:tc>
          <w:tcPr>
            <w:tcW w:w="0" w:type="auto"/>
            <w:tcBorders>
              <w:top w:val="dashSmallGap" w:sz="4" w:space="0" w:color="auto"/>
              <w:bottom w:val="dashSmallGap" w:sz="4" w:space="0" w:color="auto"/>
            </w:tcBorders>
            <w:vAlign w:val="center"/>
          </w:tcPr>
          <w:p w14:paraId="78300269" w14:textId="77777777" w:rsidR="00621775" w:rsidRPr="001B59A6" w:rsidRDefault="00693B07" w:rsidP="00F90AAB">
            <w:pPr>
              <w:pStyle w:val="Tabletext"/>
            </w:pPr>
            <w:r w:rsidRPr="001B59A6">
              <w:t>Utility Bill – electricity, gas, telephone – current address (less than 12 months old)</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4AD5DD71" w14:textId="77777777" w:rsidR="00621775" w:rsidRPr="001B59A6" w:rsidRDefault="00693B07" w:rsidP="00F90AAB">
            <w:pPr>
              <w:pStyle w:val="Tabletext"/>
            </w:pPr>
            <w:r w:rsidRPr="001B59A6">
              <w:t>N – A</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5007C906" w14:textId="77777777" w:rsidR="00621775" w:rsidRPr="001B59A6" w:rsidRDefault="00693B07" w:rsidP="00F90AAB">
            <w:pPr>
              <w:pStyle w:val="Tabletext"/>
            </w:pPr>
            <w:r w:rsidRPr="001B59A6">
              <w:t>20</w:t>
            </w:r>
          </w:p>
        </w:tc>
      </w:tr>
      <w:tr w:rsidR="0063128F" w14:paraId="4C62E4F7" w14:textId="77777777" w:rsidTr="00CC2CB4">
        <w:trPr>
          <w:trHeight w:val="416"/>
        </w:trPr>
        <w:tc>
          <w:tcPr>
            <w:tcW w:w="0" w:type="auto"/>
            <w:tcBorders>
              <w:top w:val="dashSmallGap" w:sz="4" w:space="0" w:color="auto"/>
              <w:bottom w:val="dashSmallGap" w:sz="4" w:space="0" w:color="auto"/>
            </w:tcBorders>
            <w:vAlign w:val="center"/>
          </w:tcPr>
          <w:p w14:paraId="01DF3D2E" w14:textId="77777777" w:rsidR="00621775" w:rsidRPr="001B59A6" w:rsidRDefault="00693B07" w:rsidP="00F90AAB">
            <w:pPr>
              <w:pStyle w:val="Tabletext"/>
            </w:pPr>
            <w:r w:rsidRPr="001B59A6">
              <w:t>Reference from Indigenous Organisation</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bottom w:val="dashSmallGap" w:sz="4" w:space="0" w:color="auto"/>
            </w:tcBorders>
          </w:tcPr>
          <w:p w14:paraId="4848C228"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bottom w:val="dashSmallGap" w:sz="4" w:space="0" w:color="auto"/>
            </w:tcBorders>
          </w:tcPr>
          <w:p w14:paraId="72A4FFC0" w14:textId="77777777" w:rsidR="00621775" w:rsidRPr="001B59A6" w:rsidRDefault="00693B07" w:rsidP="00F90AAB">
            <w:pPr>
              <w:pStyle w:val="Tabletext"/>
            </w:pPr>
            <w:r w:rsidRPr="001B59A6">
              <w:t>20</w:t>
            </w:r>
          </w:p>
        </w:tc>
      </w:tr>
      <w:tr w:rsidR="0063128F" w14:paraId="16082CDA" w14:textId="77777777" w:rsidTr="00CC2CB4">
        <w:trPr>
          <w:trHeight w:val="393"/>
        </w:trPr>
        <w:tc>
          <w:tcPr>
            <w:tcW w:w="0" w:type="auto"/>
            <w:tcBorders>
              <w:top w:val="dashSmallGap" w:sz="4" w:space="0" w:color="auto"/>
            </w:tcBorders>
            <w:vAlign w:val="center"/>
          </w:tcPr>
          <w:p w14:paraId="5661307F" w14:textId="77777777" w:rsidR="00621775" w:rsidRPr="001B59A6" w:rsidRDefault="00693B07" w:rsidP="00F90AAB">
            <w:pPr>
              <w:pStyle w:val="Tabletext"/>
            </w:pPr>
            <w:r w:rsidRPr="001B59A6">
              <w:t>Documents issued outside Australia (equivalent to Australian documents). Must have official translation attached</w:t>
            </w:r>
          </w:p>
        </w:tc>
        <w:tc>
          <w:tcPr>
            <w:cnfStyle w:val="000001000000" w:firstRow="0" w:lastRow="0" w:firstColumn="0" w:lastColumn="0" w:oddVBand="0" w:evenVBand="1" w:oddHBand="0" w:evenHBand="0" w:firstRowFirstColumn="0" w:firstRowLastColumn="0" w:lastRowFirstColumn="0" w:lastRowLastColumn="0"/>
            <w:tcW w:w="0" w:type="auto"/>
            <w:tcBorders>
              <w:top w:val="dashSmallGap" w:sz="4" w:space="0" w:color="auto"/>
            </w:tcBorders>
          </w:tcPr>
          <w:p w14:paraId="0B9DF08A" w14:textId="77777777" w:rsidR="00621775" w:rsidRPr="001B59A6" w:rsidRDefault="00693B07" w:rsidP="00F90AAB">
            <w:pPr>
              <w:pStyle w:val="Tabletext"/>
            </w:pPr>
            <w:r w:rsidRPr="001B59A6">
              <w:t>N – P</w:t>
            </w:r>
          </w:p>
        </w:tc>
        <w:tc>
          <w:tcPr>
            <w:cnfStyle w:val="000100000000" w:firstRow="0" w:lastRow="0" w:firstColumn="0" w:lastColumn="1" w:oddVBand="0" w:evenVBand="0" w:oddHBand="0" w:evenHBand="0" w:firstRowFirstColumn="0" w:firstRowLastColumn="0" w:lastRowFirstColumn="0" w:lastRowLastColumn="0"/>
            <w:tcW w:w="0" w:type="auto"/>
            <w:tcBorders>
              <w:top w:val="dashSmallGap" w:sz="4" w:space="0" w:color="auto"/>
            </w:tcBorders>
          </w:tcPr>
          <w:p w14:paraId="6A6A9027" w14:textId="77777777" w:rsidR="00621775" w:rsidRPr="001B59A6" w:rsidRDefault="00693B07" w:rsidP="00F90AAB">
            <w:pPr>
              <w:pStyle w:val="Tabletext"/>
            </w:pPr>
            <w:r w:rsidRPr="001B59A6">
              <w:t>20</w:t>
            </w:r>
          </w:p>
        </w:tc>
      </w:tr>
    </w:tbl>
    <w:p w14:paraId="04C7796E" w14:textId="232783D6" w:rsidR="00621775" w:rsidRPr="007905B7" w:rsidRDefault="00693B07" w:rsidP="001B59A6">
      <w:pPr>
        <w:pStyle w:val="Heading1"/>
      </w:pPr>
      <w:r w:rsidRPr="007905B7">
        <w:br w:type="page"/>
      </w:r>
      <w:r w:rsidRPr="007905B7">
        <w:lastRenderedPageBreak/>
        <w:t>Glossary</w:t>
      </w:r>
    </w:p>
    <w:tbl>
      <w:tblPr>
        <w:tblStyle w:val="GridTable1Light1"/>
        <w:tblW w:w="8359" w:type="dxa"/>
        <w:tblLook w:val="04A0" w:firstRow="1" w:lastRow="0" w:firstColumn="1" w:lastColumn="0" w:noHBand="0" w:noVBand="1"/>
        <w:tblCaption w:val="Glossary"/>
        <w:tblDescription w:val="This table is a glossary which describes the definitions for active electronic prescription, de-identified data, individual healthcare identifer numbers, PBS prescriber, RPBS and token. "/>
      </w:tblPr>
      <w:tblGrid>
        <w:gridCol w:w="4133"/>
        <w:gridCol w:w="4226"/>
      </w:tblGrid>
      <w:tr w:rsidR="0063128F" w14:paraId="166C237A" w14:textId="77777777" w:rsidTr="00631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3" w:type="dxa"/>
            <w:shd w:val="clear" w:color="auto" w:fill="000000" w:themeFill="text1"/>
          </w:tcPr>
          <w:p w14:paraId="2A561947" w14:textId="5EB98649" w:rsidR="00621775" w:rsidRPr="003144B6" w:rsidRDefault="00693B07" w:rsidP="001B59A6">
            <w:r w:rsidRPr="003144B6">
              <w:t>Term (and acronym)</w:t>
            </w:r>
          </w:p>
        </w:tc>
        <w:tc>
          <w:tcPr>
            <w:tcW w:w="4226" w:type="dxa"/>
            <w:shd w:val="clear" w:color="auto" w:fill="000000" w:themeFill="text1"/>
          </w:tcPr>
          <w:p w14:paraId="3DA1D686" w14:textId="77777777" w:rsidR="00621775" w:rsidRPr="003144B6" w:rsidRDefault="00693B07" w:rsidP="001B59A6">
            <w:pPr>
              <w:cnfStyle w:val="100000000000" w:firstRow="1" w:lastRow="0" w:firstColumn="0" w:lastColumn="0" w:oddVBand="0" w:evenVBand="0" w:oddHBand="0" w:evenHBand="0" w:firstRowFirstColumn="0" w:firstRowLastColumn="0" w:lastRowFirstColumn="0" w:lastRowLastColumn="0"/>
            </w:pPr>
            <w:r w:rsidRPr="003144B6">
              <w:t>Definition</w:t>
            </w:r>
          </w:p>
        </w:tc>
      </w:tr>
      <w:tr w:rsidR="0063128F" w14:paraId="4B7115E9" w14:textId="77777777" w:rsidTr="0063128F">
        <w:tc>
          <w:tcPr>
            <w:cnfStyle w:val="001000000000" w:firstRow="0" w:lastRow="0" w:firstColumn="1" w:lastColumn="0" w:oddVBand="0" w:evenVBand="0" w:oddHBand="0" w:evenHBand="0" w:firstRowFirstColumn="0" w:firstRowLastColumn="0" w:lastRowFirstColumn="0" w:lastRowLastColumn="0"/>
            <w:tcW w:w="4133" w:type="dxa"/>
          </w:tcPr>
          <w:p w14:paraId="3BCB53E1" w14:textId="77777777" w:rsidR="00621775" w:rsidRPr="003144B6" w:rsidRDefault="00693B07" w:rsidP="00F90AAB">
            <w:pPr>
              <w:pStyle w:val="Tabletext"/>
            </w:pPr>
            <w:r w:rsidRPr="003144B6">
              <w:t>Active electronic prescription</w:t>
            </w:r>
          </w:p>
        </w:tc>
        <w:tc>
          <w:tcPr>
            <w:tcW w:w="4226" w:type="dxa"/>
          </w:tcPr>
          <w:p w14:paraId="57D9264A" w14:textId="77777777" w:rsidR="00621775"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An electronic prescription which is not expired (due to the expiry date passing), not exhausted (i.e. has at least one repeat remaining) and not cancelled.</w:t>
            </w:r>
          </w:p>
        </w:tc>
      </w:tr>
      <w:tr w:rsidR="0063128F" w14:paraId="4DC51E90" w14:textId="77777777" w:rsidTr="00CC2CB4">
        <w:trPr>
          <w:trHeight w:val="1137"/>
        </w:trPr>
        <w:tc>
          <w:tcPr>
            <w:cnfStyle w:val="001000000000" w:firstRow="0" w:lastRow="0" w:firstColumn="1" w:lastColumn="0" w:oddVBand="0" w:evenVBand="0" w:oddHBand="0" w:evenHBand="0" w:firstRowFirstColumn="0" w:firstRowLastColumn="0" w:lastRowFirstColumn="0" w:lastRowLastColumn="0"/>
            <w:tcW w:w="4133" w:type="dxa"/>
          </w:tcPr>
          <w:p w14:paraId="0D762973" w14:textId="77777777" w:rsidR="00621775" w:rsidRPr="003144B6" w:rsidRDefault="00693B07" w:rsidP="00F90AAB">
            <w:pPr>
              <w:pStyle w:val="Tabletext"/>
            </w:pPr>
            <w:r w:rsidRPr="003144B6">
              <w:t>Active script list</w:t>
            </w:r>
          </w:p>
        </w:tc>
        <w:tc>
          <w:tcPr>
            <w:tcW w:w="4226" w:type="dxa"/>
          </w:tcPr>
          <w:p w14:paraId="3E091177" w14:textId="6AEC85E2" w:rsidR="00621775"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 xml:space="preserve">An Active Script List (ASL) allows a </w:t>
            </w:r>
            <w:r w:rsidR="00510897" w:rsidRPr="003144B6">
              <w:t>consumer</w:t>
            </w:r>
            <w:r w:rsidRPr="003144B6">
              <w:t xml:space="preserve"> to manage their active electronic prescriptions without </w:t>
            </w:r>
            <w:r w:rsidR="00E228B3" w:rsidRPr="003144B6">
              <w:t xml:space="preserve">the </w:t>
            </w:r>
            <w:r w:rsidR="00510897" w:rsidRPr="003144B6">
              <w:t>consumer</w:t>
            </w:r>
            <w:r w:rsidR="00E228B3" w:rsidRPr="003144B6">
              <w:t xml:space="preserve"> having to present </w:t>
            </w:r>
            <w:r w:rsidRPr="003144B6">
              <w:t>a token.</w:t>
            </w:r>
            <w:r w:rsidR="00E228B3" w:rsidRPr="003144B6">
              <w:t xml:space="preserve"> </w:t>
            </w:r>
          </w:p>
        </w:tc>
      </w:tr>
      <w:tr w:rsidR="0063128F" w14:paraId="3571E365" w14:textId="77777777" w:rsidTr="0063128F">
        <w:tc>
          <w:tcPr>
            <w:cnfStyle w:val="001000000000" w:firstRow="0" w:lastRow="0" w:firstColumn="1" w:lastColumn="0" w:oddVBand="0" w:evenVBand="0" w:oddHBand="0" w:evenHBand="0" w:firstRowFirstColumn="0" w:firstRowLastColumn="0" w:lastRowFirstColumn="0" w:lastRowLastColumn="0"/>
            <w:tcW w:w="4133" w:type="dxa"/>
          </w:tcPr>
          <w:p w14:paraId="4A29C9E6" w14:textId="77777777" w:rsidR="00621775" w:rsidRPr="003144B6" w:rsidRDefault="00693B07" w:rsidP="00F90AAB">
            <w:pPr>
              <w:pStyle w:val="Tabletext"/>
            </w:pPr>
            <w:r w:rsidRPr="003144B6">
              <w:t>Dispenser</w:t>
            </w:r>
          </w:p>
        </w:tc>
        <w:tc>
          <w:tcPr>
            <w:tcW w:w="4226" w:type="dxa"/>
          </w:tcPr>
          <w:p w14:paraId="7823E841" w14:textId="57A050FB" w:rsidR="00012F80"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A clinician who is permitted to dispense medicines under state regulations including dispensers</w:t>
            </w:r>
            <w:r w:rsidR="00504C7A" w:rsidRPr="003144B6">
              <w:t xml:space="preserve"> </w:t>
            </w:r>
            <w:r w:rsidRPr="003144B6">
              <w:t>(e.g. pharmacists) that work in the community, hospitals, and contracted pharmacies and approved suppliers under the National Health Act 1953. Dispensers (for the purposes of this document) also include intern pharmacists, dispensary technicians and dispensary pharmacy assistants.</w:t>
            </w:r>
          </w:p>
        </w:tc>
      </w:tr>
      <w:tr w:rsidR="0063128F" w14:paraId="0E4A9C5E" w14:textId="77777777" w:rsidTr="0063128F">
        <w:tc>
          <w:tcPr>
            <w:cnfStyle w:val="001000000000" w:firstRow="0" w:lastRow="0" w:firstColumn="1" w:lastColumn="0" w:oddVBand="0" w:evenVBand="0" w:oddHBand="0" w:evenHBand="0" w:firstRowFirstColumn="0" w:firstRowLastColumn="0" w:lastRowFirstColumn="0" w:lastRowLastColumn="0"/>
            <w:tcW w:w="4133" w:type="dxa"/>
          </w:tcPr>
          <w:p w14:paraId="73129B23" w14:textId="77777777" w:rsidR="00621775" w:rsidRPr="003144B6" w:rsidRDefault="00693B07" w:rsidP="00F90AAB">
            <w:pPr>
              <w:pStyle w:val="Tabletext"/>
            </w:pPr>
            <w:r w:rsidRPr="003144B6">
              <w:t>DVA</w:t>
            </w:r>
          </w:p>
        </w:tc>
        <w:tc>
          <w:tcPr>
            <w:tcW w:w="4226" w:type="dxa"/>
          </w:tcPr>
          <w:p w14:paraId="3BA5CDCE" w14:textId="77777777" w:rsidR="00621775"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Department of Veterans</w:t>
            </w:r>
            <w:r w:rsidR="00E228B3" w:rsidRPr="003144B6">
              <w:t>'</w:t>
            </w:r>
            <w:r w:rsidRPr="003144B6">
              <w:t xml:space="preserve"> Affairs</w:t>
            </w:r>
          </w:p>
        </w:tc>
      </w:tr>
      <w:tr w:rsidR="0063128F" w14:paraId="621B8907" w14:textId="77777777" w:rsidTr="0063128F">
        <w:tc>
          <w:tcPr>
            <w:cnfStyle w:val="001000000000" w:firstRow="0" w:lastRow="0" w:firstColumn="1" w:lastColumn="0" w:oddVBand="0" w:evenVBand="0" w:oddHBand="0" w:evenHBand="0" w:firstRowFirstColumn="0" w:firstRowLastColumn="0" w:lastRowFirstColumn="0" w:lastRowLastColumn="0"/>
            <w:tcW w:w="4133" w:type="dxa"/>
          </w:tcPr>
          <w:p w14:paraId="5DF22C4D" w14:textId="77777777" w:rsidR="00621775" w:rsidRPr="003144B6" w:rsidRDefault="00693B07" w:rsidP="00F90AAB">
            <w:pPr>
              <w:pStyle w:val="Tabletext"/>
            </w:pPr>
            <w:r w:rsidRPr="003144B6">
              <w:t>Individual Healthcare Identifier (IHI) number</w:t>
            </w:r>
          </w:p>
        </w:tc>
        <w:tc>
          <w:tcPr>
            <w:tcW w:w="4226" w:type="dxa"/>
          </w:tcPr>
          <w:p w14:paraId="7CBF89E6" w14:textId="22C9B779" w:rsidR="00621775"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 xml:space="preserve">A unique number </w:t>
            </w:r>
            <w:r w:rsidR="00522857" w:rsidRPr="003144B6">
              <w:t xml:space="preserve">assigned </w:t>
            </w:r>
            <w:r w:rsidRPr="003144B6">
              <w:t>to an individual by the Healthcare Identifiers Service managed by the Chief Executive Medicare. An IHI is connected to an individual’s Medicare or Department of Veterans</w:t>
            </w:r>
            <w:r w:rsidR="00E228B3" w:rsidRPr="003144B6">
              <w:t>'</w:t>
            </w:r>
            <w:r w:rsidRPr="003144B6">
              <w:t xml:space="preserve"> Affairs (DVA) card number.</w:t>
            </w:r>
          </w:p>
        </w:tc>
      </w:tr>
      <w:tr w:rsidR="0063128F" w14:paraId="6CEEB06D" w14:textId="77777777" w:rsidTr="0063128F">
        <w:tc>
          <w:tcPr>
            <w:cnfStyle w:val="001000000000" w:firstRow="0" w:lastRow="0" w:firstColumn="1" w:lastColumn="0" w:oddVBand="0" w:evenVBand="0" w:oddHBand="0" w:evenHBand="0" w:firstRowFirstColumn="0" w:firstRowLastColumn="0" w:lastRowFirstColumn="0" w:lastRowLastColumn="0"/>
            <w:tcW w:w="4133" w:type="dxa"/>
          </w:tcPr>
          <w:p w14:paraId="0FD40FA4" w14:textId="77777777" w:rsidR="00621775" w:rsidRPr="003144B6" w:rsidRDefault="00693B07" w:rsidP="00F90AAB">
            <w:pPr>
              <w:pStyle w:val="Tabletext"/>
            </w:pPr>
            <w:r w:rsidRPr="003144B6">
              <w:t>Prescriber</w:t>
            </w:r>
          </w:p>
        </w:tc>
        <w:tc>
          <w:tcPr>
            <w:tcW w:w="4226" w:type="dxa"/>
          </w:tcPr>
          <w:p w14:paraId="0E27B00A" w14:textId="1962386B" w:rsidR="00621775"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 xml:space="preserve">Clinicians who are permitted under Commonwealth and state regulations to prescribe a medicine. These may include but are not limited </w:t>
            </w:r>
            <w:proofErr w:type="gramStart"/>
            <w:r w:rsidRPr="003144B6">
              <w:t>to:</w:t>
            </w:r>
            <w:proofErr w:type="gramEnd"/>
            <w:r w:rsidRPr="003144B6">
              <w:t xml:space="preserve"> general practitioners, specialists, dentists and allied health professionals based in community, residential care and hospital settings.</w:t>
            </w:r>
          </w:p>
        </w:tc>
      </w:tr>
      <w:tr w:rsidR="0063128F" w14:paraId="70E80385" w14:textId="77777777" w:rsidTr="0063128F">
        <w:tc>
          <w:tcPr>
            <w:cnfStyle w:val="001000000000" w:firstRow="0" w:lastRow="0" w:firstColumn="1" w:lastColumn="0" w:oddVBand="0" w:evenVBand="0" w:oddHBand="0" w:evenHBand="0" w:firstRowFirstColumn="0" w:firstRowLastColumn="0" w:lastRowFirstColumn="0" w:lastRowLastColumn="0"/>
            <w:tcW w:w="4133" w:type="dxa"/>
          </w:tcPr>
          <w:p w14:paraId="718E7431" w14:textId="77777777" w:rsidR="00621775" w:rsidRPr="003144B6" w:rsidRDefault="00693B07" w:rsidP="00F90AAB">
            <w:pPr>
              <w:pStyle w:val="Tabletext"/>
            </w:pPr>
            <w:r w:rsidRPr="003144B6">
              <w:t>Token</w:t>
            </w:r>
          </w:p>
        </w:tc>
        <w:tc>
          <w:tcPr>
            <w:tcW w:w="4226" w:type="dxa"/>
          </w:tcPr>
          <w:p w14:paraId="3D08CCED" w14:textId="77777777" w:rsidR="00621775" w:rsidRPr="003144B6" w:rsidRDefault="00693B07" w:rsidP="00F90AAB">
            <w:pPr>
              <w:pStyle w:val="Tabletext"/>
              <w:cnfStyle w:val="000000000000" w:firstRow="0" w:lastRow="0" w:firstColumn="0" w:lastColumn="0" w:oddVBand="0" w:evenVBand="0" w:oddHBand="0" w:evenHBand="0" w:firstRowFirstColumn="0" w:firstRowLastColumn="0" w:lastRowFirstColumn="0" w:lastRowLastColumn="0"/>
            </w:pPr>
            <w:r w:rsidRPr="003144B6">
              <w:t>An electronic prescription token refers to a representation of the DSPID (in the form of a barcode, QR code or alphanumeric string). A token may or may not be provided with other prescription information.</w:t>
            </w:r>
          </w:p>
        </w:tc>
      </w:tr>
    </w:tbl>
    <w:p w14:paraId="60061E4C" w14:textId="77777777" w:rsidR="00621775" w:rsidRPr="003144B6" w:rsidRDefault="00621775" w:rsidP="001B59A6"/>
    <w:sectPr w:rsidR="00621775" w:rsidRPr="003144B6" w:rsidSect="007D71ED">
      <w:footerReference w:type="default" r:id="rId24"/>
      <w:pgSz w:w="11906" w:h="16838"/>
      <w:pgMar w:top="1440" w:right="1800" w:bottom="127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0205" w14:textId="77777777" w:rsidR="00102255" w:rsidRDefault="00102255" w:rsidP="001B59A6">
      <w:r>
        <w:separator/>
      </w:r>
    </w:p>
  </w:endnote>
  <w:endnote w:type="continuationSeparator" w:id="0">
    <w:p w14:paraId="6D2CB2A2" w14:textId="77777777" w:rsidR="00102255" w:rsidRDefault="00102255" w:rsidP="001B59A6">
      <w:r>
        <w:continuationSeparator/>
      </w:r>
    </w:p>
  </w:endnote>
  <w:endnote w:type="continuationNotice" w:id="1">
    <w:p w14:paraId="0418C9AF" w14:textId="77777777" w:rsidR="00102255" w:rsidRDefault="00102255" w:rsidP="001B5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390435"/>
      <w:docPartObj>
        <w:docPartGallery w:val="Page Numbers (Bottom of Page)"/>
        <w:docPartUnique/>
      </w:docPartObj>
    </w:sdtPr>
    <w:sdtEndPr>
      <w:rPr>
        <w:noProof/>
      </w:rPr>
    </w:sdtEndPr>
    <w:sdtContent>
      <w:p w14:paraId="50230CC7" w14:textId="77777777" w:rsidR="00CB1982" w:rsidRPr="00EB1286" w:rsidRDefault="00693B07" w:rsidP="001B59A6">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647F" w14:textId="77777777" w:rsidR="00102255" w:rsidRDefault="00102255" w:rsidP="001B59A6">
      <w:r>
        <w:separator/>
      </w:r>
    </w:p>
  </w:footnote>
  <w:footnote w:type="continuationSeparator" w:id="0">
    <w:p w14:paraId="0D5ED005" w14:textId="77777777" w:rsidR="00102255" w:rsidRDefault="00102255" w:rsidP="001B59A6">
      <w:r>
        <w:continuationSeparator/>
      </w:r>
    </w:p>
  </w:footnote>
  <w:footnote w:type="continuationNotice" w:id="1">
    <w:p w14:paraId="1C0E516E" w14:textId="77777777" w:rsidR="00102255" w:rsidRDefault="00102255" w:rsidP="001B59A6"/>
  </w:footnote>
  <w:footnote w:id="2">
    <w:p w14:paraId="134CA636" w14:textId="77777777" w:rsidR="00CB1982" w:rsidRPr="00CB1982" w:rsidRDefault="00693B07" w:rsidP="001B59A6">
      <w:pPr>
        <w:pStyle w:val="FootnoteText"/>
      </w:pPr>
      <w:r w:rsidRPr="00CB1982">
        <w:rPr>
          <w:rStyle w:val="FootnoteReference"/>
          <w:rFonts w:asciiTheme="majorHAnsi" w:hAnsiTheme="majorHAnsi"/>
          <w:sz w:val="16"/>
          <w:szCs w:val="16"/>
        </w:rPr>
        <w:footnoteRef/>
      </w:r>
      <w:r w:rsidRPr="00CB1982">
        <w:t xml:space="preserve"> The healthcare provider organisation must ensure that the details of the individual as contained in their identity document(s) correspond with the individual’s details as recorded by the organisation’s system and as included in the individual’s application. The organisation should sight the relevant documents but generally should not take copies of the documents or record the document numbers unless it is necessary for another purpose</w:t>
      </w:r>
      <w:r w:rsidR="00E228B3" w:rsidRPr="00E228B3">
        <w:t xml:space="preserve"> and the collection is done consistently with </w:t>
      </w:r>
      <w:r w:rsidR="00E228B3">
        <w:t>the organisation's</w:t>
      </w:r>
      <w:r w:rsidR="00E228B3" w:rsidRPr="00E228B3">
        <w:t xml:space="preserve"> privacy obligations (eg </w:t>
      </w:r>
      <w:r w:rsidR="00E228B3" w:rsidRPr="007709F6">
        <w:rPr>
          <w:i/>
          <w:iCs/>
        </w:rPr>
        <w:t>Privacy Act 1988</w:t>
      </w:r>
      <w:r w:rsidR="00E228B3" w:rsidRPr="00E228B3">
        <w:t xml:space="preserve"> (Cth))</w:t>
      </w:r>
      <w:r w:rsidRPr="00CB198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E08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FDE"/>
    <w:multiLevelType w:val="hybridMultilevel"/>
    <w:tmpl w:val="BBBCC8B6"/>
    <w:lvl w:ilvl="0" w:tplc="72467148">
      <w:start w:val="1"/>
      <w:numFmt w:val="bullet"/>
      <w:lvlText w:val=""/>
      <w:lvlJc w:val="left"/>
      <w:pPr>
        <w:ind w:left="720" w:hanging="360"/>
      </w:pPr>
      <w:rPr>
        <w:rFonts w:ascii="Symbol" w:hAnsi="Symbol" w:hint="default"/>
      </w:rPr>
    </w:lvl>
    <w:lvl w:ilvl="1" w:tplc="7ADCDE30" w:tentative="1">
      <w:start w:val="1"/>
      <w:numFmt w:val="bullet"/>
      <w:lvlText w:val="o"/>
      <w:lvlJc w:val="left"/>
      <w:pPr>
        <w:ind w:left="1440" w:hanging="360"/>
      </w:pPr>
      <w:rPr>
        <w:rFonts w:ascii="Courier New" w:hAnsi="Courier New" w:cs="Courier New" w:hint="default"/>
      </w:rPr>
    </w:lvl>
    <w:lvl w:ilvl="2" w:tplc="512461FA" w:tentative="1">
      <w:start w:val="1"/>
      <w:numFmt w:val="bullet"/>
      <w:lvlText w:val=""/>
      <w:lvlJc w:val="left"/>
      <w:pPr>
        <w:ind w:left="2160" w:hanging="360"/>
      </w:pPr>
      <w:rPr>
        <w:rFonts w:ascii="Wingdings" w:hAnsi="Wingdings" w:hint="default"/>
      </w:rPr>
    </w:lvl>
    <w:lvl w:ilvl="3" w:tplc="1E285BA8" w:tentative="1">
      <w:start w:val="1"/>
      <w:numFmt w:val="bullet"/>
      <w:lvlText w:val=""/>
      <w:lvlJc w:val="left"/>
      <w:pPr>
        <w:ind w:left="2880" w:hanging="360"/>
      </w:pPr>
      <w:rPr>
        <w:rFonts w:ascii="Symbol" w:hAnsi="Symbol" w:hint="default"/>
      </w:rPr>
    </w:lvl>
    <w:lvl w:ilvl="4" w:tplc="AD3A38F4" w:tentative="1">
      <w:start w:val="1"/>
      <w:numFmt w:val="bullet"/>
      <w:lvlText w:val="o"/>
      <w:lvlJc w:val="left"/>
      <w:pPr>
        <w:ind w:left="3600" w:hanging="360"/>
      </w:pPr>
      <w:rPr>
        <w:rFonts w:ascii="Courier New" w:hAnsi="Courier New" w:cs="Courier New" w:hint="default"/>
      </w:rPr>
    </w:lvl>
    <w:lvl w:ilvl="5" w:tplc="5F5A7100" w:tentative="1">
      <w:start w:val="1"/>
      <w:numFmt w:val="bullet"/>
      <w:lvlText w:val=""/>
      <w:lvlJc w:val="left"/>
      <w:pPr>
        <w:ind w:left="4320" w:hanging="360"/>
      </w:pPr>
      <w:rPr>
        <w:rFonts w:ascii="Wingdings" w:hAnsi="Wingdings" w:hint="default"/>
      </w:rPr>
    </w:lvl>
    <w:lvl w:ilvl="6" w:tplc="B066AD6A" w:tentative="1">
      <w:start w:val="1"/>
      <w:numFmt w:val="bullet"/>
      <w:lvlText w:val=""/>
      <w:lvlJc w:val="left"/>
      <w:pPr>
        <w:ind w:left="5040" w:hanging="360"/>
      </w:pPr>
      <w:rPr>
        <w:rFonts w:ascii="Symbol" w:hAnsi="Symbol" w:hint="default"/>
      </w:rPr>
    </w:lvl>
    <w:lvl w:ilvl="7" w:tplc="5DFE4674" w:tentative="1">
      <w:start w:val="1"/>
      <w:numFmt w:val="bullet"/>
      <w:lvlText w:val="o"/>
      <w:lvlJc w:val="left"/>
      <w:pPr>
        <w:ind w:left="5760" w:hanging="360"/>
      </w:pPr>
      <w:rPr>
        <w:rFonts w:ascii="Courier New" w:hAnsi="Courier New" w:cs="Courier New" w:hint="default"/>
      </w:rPr>
    </w:lvl>
    <w:lvl w:ilvl="8" w:tplc="675816FE" w:tentative="1">
      <w:start w:val="1"/>
      <w:numFmt w:val="bullet"/>
      <w:lvlText w:val=""/>
      <w:lvlJc w:val="left"/>
      <w:pPr>
        <w:ind w:left="6480" w:hanging="360"/>
      </w:pPr>
      <w:rPr>
        <w:rFonts w:ascii="Wingdings" w:hAnsi="Wingdings" w:hint="default"/>
      </w:rPr>
    </w:lvl>
  </w:abstractNum>
  <w:abstractNum w:abstractNumId="2" w15:restartNumberingAfterBreak="0">
    <w:nsid w:val="0CB53F62"/>
    <w:multiLevelType w:val="multilevel"/>
    <w:tmpl w:val="90080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17816"/>
    <w:multiLevelType w:val="multilevel"/>
    <w:tmpl w:val="8A02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F4A2F"/>
    <w:multiLevelType w:val="multilevel"/>
    <w:tmpl w:val="5C70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1253C"/>
    <w:multiLevelType w:val="hybridMultilevel"/>
    <w:tmpl w:val="63D2E622"/>
    <w:lvl w:ilvl="0" w:tplc="CAC43A7E">
      <w:start w:val="1"/>
      <w:numFmt w:val="bullet"/>
      <w:lvlText w:val=""/>
      <w:lvlJc w:val="left"/>
      <w:pPr>
        <w:ind w:left="720" w:hanging="360"/>
      </w:pPr>
      <w:rPr>
        <w:rFonts w:ascii="Symbol" w:hAnsi="Symbol" w:hint="default"/>
      </w:rPr>
    </w:lvl>
    <w:lvl w:ilvl="1" w:tplc="54548816" w:tentative="1">
      <w:start w:val="1"/>
      <w:numFmt w:val="bullet"/>
      <w:lvlText w:val="o"/>
      <w:lvlJc w:val="left"/>
      <w:pPr>
        <w:ind w:left="1440" w:hanging="360"/>
      </w:pPr>
      <w:rPr>
        <w:rFonts w:ascii="Courier New" w:hAnsi="Courier New" w:cs="Courier New" w:hint="default"/>
      </w:rPr>
    </w:lvl>
    <w:lvl w:ilvl="2" w:tplc="3B24380C" w:tentative="1">
      <w:start w:val="1"/>
      <w:numFmt w:val="bullet"/>
      <w:lvlText w:val=""/>
      <w:lvlJc w:val="left"/>
      <w:pPr>
        <w:ind w:left="2160" w:hanging="360"/>
      </w:pPr>
      <w:rPr>
        <w:rFonts w:ascii="Wingdings" w:hAnsi="Wingdings" w:hint="default"/>
      </w:rPr>
    </w:lvl>
    <w:lvl w:ilvl="3" w:tplc="88EA188A" w:tentative="1">
      <w:start w:val="1"/>
      <w:numFmt w:val="bullet"/>
      <w:lvlText w:val=""/>
      <w:lvlJc w:val="left"/>
      <w:pPr>
        <w:ind w:left="2880" w:hanging="360"/>
      </w:pPr>
      <w:rPr>
        <w:rFonts w:ascii="Symbol" w:hAnsi="Symbol" w:hint="default"/>
      </w:rPr>
    </w:lvl>
    <w:lvl w:ilvl="4" w:tplc="D3B2D15E" w:tentative="1">
      <w:start w:val="1"/>
      <w:numFmt w:val="bullet"/>
      <w:lvlText w:val="o"/>
      <w:lvlJc w:val="left"/>
      <w:pPr>
        <w:ind w:left="3600" w:hanging="360"/>
      </w:pPr>
      <w:rPr>
        <w:rFonts w:ascii="Courier New" w:hAnsi="Courier New" w:cs="Courier New" w:hint="default"/>
      </w:rPr>
    </w:lvl>
    <w:lvl w:ilvl="5" w:tplc="92569564" w:tentative="1">
      <w:start w:val="1"/>
      <w:numFmt w:val="bullet"/>
      <w:lvlText w:val=""/>
      <w:lvlJc w:val="left"/>
      <w:pPr>
        <w:ind w:left="4320" w:hanging="360"/>
      </w:pPr>
      <w:rPr>
        <w:rFonts w:ascii="Wingdings" w:hAnsi="Wingdings" w:hint="default"/>
      </w:rPr>
    </w:lvl>
    <w:lvl w:ilvl="6" w:tplc="B5109386" w:tentative="1">
      <w:start w:val="1"/>
      <w:numFmt w:val="bullet"/>
      <w:lvlText w:val=""/>
      <w:lvlJc w:val="left"/>
      <w:pPr>
        <w:ind w:left="5040" w:hanging="360"/>
      </w:pPr>
      <w:rPr>
        <w:rFonts w:ascii="Symbol" w:hAnsi="Symbol" w:hint="default"/>
      </w:rPr>
    </w:lvl>
    <w:lvl w:ilvl="7" w:tplc="07C67468" w:tentative="1">
      <w:start w:val="1"/>
      <w:numFmt w:val="bullet"/>
      <w:lvlText w:val="o"/>
      <w:lvlJc w:val="left"/>
      <w:pPr>
        <w:ind w:left="5760" w:hanging="360"/>
      </w:pPr>
      <w:rPr>
        <w:rFonts w:ascii="Courier New" w:hAnsi="Courier New" w:cs="Courier New" w:hint="default"/>
      </w:rPr>
    </w:lvl>
    <w:lvl w:ilvl="8" w:tplc="23028666" w:tentative="1">
      <w:start w:val="1"/>
      <w:numFmt w:val="bullet"/>
      <w:lvlText w:val=""/>
      <w:lvlJc w:val="left"/>
      <w:pPr>
        <w:ind w:left="6480" w:hanging="360"/>
      </w:pPr>
      <w:rPr>
        <w:rFonts w:ascii="Wingdings" w:hAnsi="Wingdings" w:hint="default"/>
      </w:rPr>
    </w:lvl>
  </w:abstractNum>
  <w:abstractNum w:abstractNumId="6" w15:restartNumberingAfterBreak="0">
    <w:nsid w:val="19CE26AB"/>
    <w:multiLevelType w:val="hybridMultilevel"/>
    <w:tmpl w:val="5D9C8ABE"/>
    <w:lvl w:ilvl="0" w:tplc="9BF6C1D6">
      <w:start w:val="1"/>
      <w:numFmt w:val="bullet"/>
      <w:lvlText w:val=""/>
      <w:lvlJc w:val="left"/>
      <w:pPr>
        <w:ind w:left="720" w:hanging="360"/>
      </w:pPr>
      <w:rPr>
        <w:rFonts w:ascii="Symbol" w:hAnsi="Symbol" w:hint="default"/>
      </w:rPr>
    </w:lvl>
    <w:lvl w:ilvl="1" w:tplc="A2B0BC80">
      <w:start w:val="1"/>
      <w:numFmt w:val="bullet"/>
      <w:lvlText w:val="o"/>
      <w:lvlJc w:val="left"/>
      <w:pPr>
        <w:ind w:left="1440" w:hanging="360"/>
      </w:pPr>
      <w:rPr>
        <w:rFonts w:ascii="Courier New" w:hAnsi="Courier New" w:cs="Courier New" w:hint="default"/>
      </w:rPr>
    </w:lvl>
    <w:lvl w:ilvl="2" w:tplc="26A84F20" w:tentative="1">
      <w:start w:val="1"/>
      <w:numFmt w:val="bullet"/>
      <w:lvlText w:val=""/>
      <w:lvlJc w:val="left"/>
      <w:pPr>
        <w:ind w:left="2160" w:hanging="360"/>
      </w:pPr>
      <w:rPr>
        <w:rFonts w:ascii="Wingdings" w:hAnsi="Wingdings" w:hint="default"/>
      </w:rPr>
    </w:lvl>
    <w:lvl w:ilvl="3" w:tplc="F1EEEB5E" w:tentative="1">
      <w:start w:val="1"/>
      <w:numFmt w:val="bullet"/>
      <w:lvlText w:val=""/>
      <w:lvlJc w:val="left"/>
      <w:pPr>
        <w:ind w:left="2880" w:hanging="360"/>
      </w:pPr>
      <w:rPr>
        <w:rFonts w:ascii="Symbol" w:hAnsi="Symbol" w:hint="default"/>
      </w:rPr>
    </w:lvl>
    <w:lvl w:ilvl="4" w:tplc="1B4A4D18" w:tentative="1">
      <w:start w:val="1"/>
      <w:numFmt w:val="bullet"/>
      <w:lvlText w:val="o"/>
      <w:lvlJc w:val="left"/>
      <w:pPr>
        <w:ind w:left="3600" w:hanging="360"/>
      </w:pPr>
      <w:rPr>
        <w:rFonts w:ascii="Courier New" w:hAnsi="Courier New" w:cs="Courier New" w:hint="default"/>
      </w:rPr>
    </w:lvl>
    <w:lvl w:ilvl="5" w:tplc="021684A0" w:tentative="1">
      <w:start w:val="1"/>
      <w:numFmt w:val="bullet"/>
      <w:lvlText w:val=""/>
      <w:lvlJc w:val="left"/>
      <w:pPr>
        <w:ind w:left="4320" w:hanging="360"/>
      </w:pPr>
      <w:rPr>
        <w:rFonts w:ascii="Wingdings" w:hAnsi="Wingdings" w:hint="default"/>
      </w:rPr>
    </w:lvl>
    <w:lvl w:ilvl="6" w:tplc="8E54B5E2" w:tentative="1">
      <w:start w:val="1"/>
      <w:numFmt w:val="bullet"/>
      <w:lvlText w:val=""/>
      <w:lvlJc w:val="left"/>
      <w:pPr>
        <w:ind w:left="5040" w:hanging="360"/>
      </w:pPr>
      <w:rPr>
        <w:rFonts w:ascii="Symbol" w:hAnsi="Symbol" w:hint="default"/>
      </w:rPr>
    </w:lvl>
    <w:lvl w:ilvl="7" w:tplc="5518E5BA" w:tentative="1">
      <w:start w:val="1"/>
      <w:numFmt w:val="bullet"/>
      <w:lvlText w:val="o"/>
      <w:lvlJc w:val="left"/>
      <w:pPr>
        <w:ind w:left="5760" w:hanging="360"/>
      </w:pPr>
      <w:rPr>
        <w:rFonts w:ascii="Courier New" w:hAnsi="Courier New" w:cs="Courier New" w:hint="default"/>
      </w:rPr>
    </w:lvl>
    <w:lvl w:ilvl="8" w:tplc="C1F08B48" w:tentative="1">
      <w:start w:val="1"/>
      <w:numFmt w:val="bullet"/>
      <w:lvlText w:val=""/>
      <w:lvlJc w:val="left"/>
      <w:pPr>
        <w:ind w:left="6480" w:hanging="360"/>
      </w:pPr>
      <w:rPr>
        <w:rFonts w:ascii="Wingdings" w:hAnsi="Wingdings" w:hint="default"/>
      </w:rPr>
    </w:lvl>
  </w:abstractNum>
  <w:abstractNum w:abstractNumId="7" w15:restartNumberingAfterBreak="0">
    <w:nsid w:val="1DF45218"/>
    <w:multiLevelType w:val="multilevel"/>
    <w:tmpl w:val="751C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D379C"/>
    <w:multiLevelType w:val="multilevel"/>
    <w:tmpl w:val="5210A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D62E4"/>
    <w:multiLevelType w:val="multilevel"/>
    <w:tmpl w:val="0826E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36E8B"/>
    <w:multiLevelType w:val="multilevel"/>
    <w:tmpl w:val="18CA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2" w15:restartNumberingAfterBreak="0">
    <w:nsid w:val="225A04C3"/>
    <w:multiLevelType w:val="multilevel"/>
    <w:tmpl w:val="C7CEC6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44642"/>
    <w:multiLevelType w:val="multilevel"/>
    <w:tmpl w:val="1ED63C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619A7"/>
    <w:multiLevelType w:val="multilevel"/>
    <w:tmpl w:val="BC36E9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7CDA1"/>
    <w:multiLevelType w:val="hybridMultilevel"/>
    <w:tmpl w:val="FA4E4E96"/>
    <w:lvl w:ilvl="0" w:tplc="C5967FFC">
      <w:start w:val="1"/>
      <w:numFmt w:val="bullet"/>
      <w:lvlText w:val=""/>
      <w:lvlJc w:val="left"/>
      <w:pPr>
        <w:ind w:left="720" w:hanging="360"/>
      </w:pPr>
      <w:rPr>
        <w:rFonts w:ascii="Symbol" w:hAnsi="Symbol" w:hint="default"/>
      </w:rPr>
    </w:lvl>
    <w:lvl w:ilvl="1" w:tplc="760081BE">
      <w:start w:val="1"/>
      <w:numFmt w:val="bullet"/>
      <w:lvlText w:val="o"/>
      <w:lvlJc w:val="left"/>
      <w:pPr>
        <w:ind w:left="1440" w:hanging="360"/>
      </w:pPr>
      <w:rPr>
        <w:rFonts w:ascii="Courier New" w:hAnsi="Courier New" w:hint="default"/>
      </w:rPr>
    </w:lvl>
    <w:lvl w:ilvl="2" w:tplc="C0E6C85C">
      <w:start w:val="1"/>
      <w:numFmt w:val="bullet"/>
      <w:lvlText w:val=""/>
      <w:lvlJc w:val="left"/>
      <w:pPr>
        <w:ind w:left="2160" w:hanging="360"/>
      </w:pPr>
      <w:rPr>
        <w:rFonts w:ascii="Wingdings" w:hAnsi="Wingdings" w:hint="default"/>
      </w:rPr>
    </w:lvl>
    <w:lvl w:ilvl="3" w:tplc="F23ECA9E">
      <w:start w:val="1"/>
      <w:numFmt w:val="bullet"/>
      <w:lvlText w:val=""/>
      <w:lvlJc w:val="left"/>
      <w:pPr>
        <w:ind w:left="2880" w:hanging="360"/>
      </w:pPr>
      <w:rPr>
        <w:rFonts w:ascii="Symbol" w:hAnsi="Symbol" w:hint="default"/>
      </w:rPr>
    </w:lvl>
    <w:lvl w:ilvl="4" w:tplc="A80421C2">
      <w:start w:val="1"/>
      <w:numFmt w:val="bullet"/>
      <w:lvlText w:val="o"/>
      <w:lvlJc w:val="left"/>
      <w:pPr>
        <w:ind w:left="3600" w:hanging="360"/>
      </w:pPr>
      <w:rPr>
        <w:rFonts w:ascii="Courier New" w:hAnsi="Courier New" w:hint="default"/>
      </w:rPr>
    </w:lvl>
    <w:lvl w:ilvl="5" w:tplc="50868038">
      <w:start w:val="1"/>
      <w:numFmt w:val="bullet"/>
      <w:lvlText w:val=""/>
      <w:lvlJc w:val="left"/>
      <w:pPr>
        <w:ind w:left="4320" w:hanging="360"/>
      </w:pPr>
      <w:rPr>
        <w:rFonts w:ascii="Wingdings" w:hAnsi="Wingdings" w:hint="default"/>
      </w:rPr>
    </w:lvl>
    <w:lvl w:ilvl="6" w:tplc="85F0AC54">
      <w:start w:val="1"/>
      <w:numFmt w:val="bullet"/>
      <w:lvlText w:val=""/>
      <w:lvlJc w:val="left"/>
      <w:pPr>
        <w:ind w:left="5040" w:hanging="360"/>
      </w:pPr>
      <w:rPr>
        <w:rFonts w:ascii="Symbol" w:hAnsi="Symbol" w:hint="default"/>
      </w:rPr>
    </w:lvl>
    <w:lvl w:ilvl="7" w:tplc="9D94E2B6">
      <w:start w:val="1"/>
      <w:numFmt w:val="bullet"/>
      <w:lvlText w:val="o"/>
      <w:lvlJc w:val="left"/>
      <w:pPr>
        <w:ind w:left="5760" w:hanging="360"/>
      </w:pPr>
      <w:rPr>
        <w:rFonts w:ascii="Courier New" w:hAnsi="Courier New" w:hint="default"/>
      </w:rPr>
    </w:lvl>
    <w:lvl w:ilvl="8" w:tplc="E3E8FD86">
      <w:start w:val="1"/>
      <w:numFmt w:val="bullet"/>
      <w:lvlText w:val=""/>
      <w:lvlJc w:val="left"/>
      <w:pPr>
        <w:ind w:left="6480" w:hanging="360"/>
      </w:pPr>
      <w:rPr>
        <w:rFonts w:ascii="Wingdings" w:hAnsi="Wingdings" w:hint="default"/>
      </w:rPr>
    </w:lvl>
  </w:abstractNum>
  <w:abstractNum w:abstractNumId="16" w15:restartNumberingAfterBreak="0">
    <w:nsid w:val="3355EB67"/>
    <w:multiLevelType w:val="hybridMultilevel"/>
    <w:tmpl w:val="E474D4B2"/>
    <w:lvl w:ilvl="0" w:tplc="8EB414D0">
      <w:start w:val="1"/>
      <w:numFmt w:val="bullet"/>
      <w:lvlText w:val=""/>
      <w:lvlJc w:val="left"/>
      <w:pPr>
        <w:ind w:left="720" w:hanging="360"/>
      </w:pPr>
      <w:rPr>
        <w:rFonts w:ascii="Symbol" w:hAnsi="Symbol" w:hint="default"/>
      </w:rPr>
    </w:lvl>
    <w:lvl w:ilvl="1" w:tplc="B3346A04">
      <w:start w:val="1"/>
      <w:numFmt w:val="bullet"/>
      <w:lvlText w:val="o"/>
      <w:lvlJc w:val="left"/>
      <w:pPr>
        <w:ind w:left="1440" w:hanging="360"/>
      </w:pPr>
      <w:rPr>
        <w:rFonts w:ascii="Courier New" w:hAnsi="Courier New" w:hint="default"/>
      </w:rPr>
    </w:lvl>
    <w:lvl w:ilvl="2" w:tplc="95485CCA">
      <w:start w:val="1"/>
      <w:numFmt w:val="bullet"/>
      <w:lvlText w:val=""/>
      <w:lvlJc w:val="left"/>
      <w:pPr>
        <w:ind w:left="2160" w:hanging="360"/>
      </w:pPr>
      <w:rPr>
        <w:rFonts w:ascii="Wingdings" w:hAnsi="Wingdings" w:hint="default"/>
      </w:rPr>
    </w:lvl>
    <w:lvl w:ilvl="3" w:tplc="33D6E6B2">
      <w:start w:val="1"/>
      <w:numFmt w:val="bullet"/>
      <w:lvlText w:val=""/>
      <w:lvlJc w:val="left"/>
      <w:pPr>
        <w:ind w:left="2880" w:hanging="360"/>
      </w:pPr>
      <w:rPr>
        <w:rFonts w:ascii="Symbol" w:hAnsi="Symbol" w:hint="default"/>
      </w:rPr>
    </w:lvl>
    <w:lvl w:ilvl="4" w:tplc="C13CCACA">
      <w:start w:val="1"/>
      <w:numFmt w:val="bullet"/>
      <w:lvlText w:val="o"/>
      <w:lvlJc w:val="left"/>
      <w:pPr>
        <w:ind w:left="3600" w:hanging="360"/>
      </w:pPr>
      <w:rPr>
        <w:rFonts w:ascii="Courier New" w:hAnsi="Courier New" w:hint="default"/>
      </w:rPr>
    </w:lvl>
    <w:lvl w:ilvl="5" w:tplc="29BEDA94">
      <w:start w:val="1"/>
      <w:numFmt w:val="bullet"/>
      <w:lvlText w:val=""/>
      <w:lvlJc w:val="left"/>
      <w:pPr>
        <w:ind w:left="4320" w:hanging="360"/>
      </w:pPr>
      <w:rPr>
        <w:rFonts w:ascii="Wingdings" w:hAnsi="Wingdings" w:hint="default"/>
      </w:rPr>
    </w:lvl>
    <w:lvl w:ilvl="6" w:tplc="F2E4AA64">
      <w:start w:val="1"/>
      <w:numFmt w:val="bullet"/>
      <w:lvlText w:val=""/>
      <w:lvlJc w:val="left"/>
      <w:pPr>
        <w:ind w:left="5040" w:hanging="360"/>
      </w:pPr>
      <w:rPr>
        <w:rFonts w:ascii="Symbol" w:hAnsi="Symbol" w:hint="default"/>
      </w:rPr>
    </w:lvl>
    <w:lvl w:ilvl="7" w:tplc="60EA5F90">
      <w:start w:val="1"/>
      <w:numFmt w:val="bullet"/>
      <w:lvlText w:val="o"/>
      <w:lvlJc w:val="left"/>
      <w:pPr>
        <w:ind w:left="5760" w:hanging="360"/>
      </w:pPr>
      <w:rPr>
        <w:rFonts w:ascii="Courier New" w:hAnsi="Courier New" w:hint="default"/>
      </w:rPr>
    </w:lvl>
    <w:lvl w:ilvl="8" w:tplc="A750382E">
      <w:start w:val="1"/>
      <w:numFmt w:val="bullet"/>
      <w:lvlText w:val=""/>
      <w:lvlJc w:val="left"/>
      <w:pPr>
        <w:ind w:left="6480" w:hanging="360"/>
      </w:pPr>
      <w:rPr>
        <w:rFonts w:ascii="Wingdings" w:hAnsi="Wingdings" w:hint="default"/>
      </w:rPr>
    </w:lvl>
  </w:abstractNum>
  <w:abstractNum w:abstractNumId="17" w15:restartNumberingAfterBreak="0">
    <w:nsid w:val="37F44DE2"/>
    <w:multiLevelType w:val="multilevel"/>
    <w:tmpl w:val="1C46F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230D2"/>
    <w:multiLevelType w:val="multilevel"/>
    <w:tmpl w:val="4F1A1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62798"/>
    <w:multiLevelType w:val="hybridMultilevel"/>
    <w:tmpl w:val="343076F6"/>
    <w:lvl w:ilvl="0" w:tplc="639276C2">
      <w:start w:val="1"/>
      <w:numFmt w:val="bullet"/>
      <w:pStyle w:val="Dotpoint"/>
      <w:lvlText w:val=""/>
      <w:lvlJc w:val="left"/>
      <w:pPr>
        <w:ind w:left="1080" w:hanging="720"/>
      </w:pPr>
      <w:rPr>
        <w:rFonts w:ascii="Symbol" w:hAnsi="Symbol" w:hint="default"/>
      </w:rPr>
    </w:lvl>
    <w:lvl w:ilvl="1" w:tplc="87E864E6" w:tentative="1">
      <w:start w:val="1"/>
      <w:numFmt w:val="bullet"/>
      <w:lvlText w:val="o"/>
      <w:lvlJc w:val="left"/>
      <w:pPr>
        <w:ind w:left="1440" w:hanging="360"/>
      </w:pPr>
      <w:rPr>
        <w:rFonts w:ascii="Courier New" w:hAnsi="Courier New" w:cs="Courier New" w:hint="default"/>
      </w:rPr>
    </w:lvl>
    <w:lvl w:ilvl="2" w:tplc="3C4EE448" w:tentative="1">
      <w:start w:val="1"/>
      <w:numFmt w:val="bullet"/>
      <w:lvlText w:val=""/>
      <w:lvlJc w:val="left"/>
      <w:pPr>
        <w:ind w:left="2160" w:hanging="360"/>
      </w:pPr>
      <w:rPr>
        <w:rFonts w:ascii="Wingdings" w:hAnsi="Wingdings" w:hint="default"/>
      </w:rPr>
    </w:lvl>
    <w:lvl w:ilvl="3" w:tplc="1CBCA222" w:tentative="1">
      <w:start w:val="1"/>
      <w:numFmt w:val="bullet"/>
      <w:lvlText w:val=""/>
      <w:lvlJc w:val="left"/>
      <w:pPr>
        <w:ind w:left="2880" w:hanging="360"/>
      </w:pPr>
      <w:rPr>
        <w:rFonts w:ascii="Symbol" w:hAnsi="Symbol" w:hint="default"/>
      </w:rPr>
    </w:lvl>
    <w:lvl w:ilvl="4" w:tplc="90D4A364" w:tentative="1">
      <w:start w:val="1"/>
      <w:numFmt w:val="bullet"/>
      <w:lvlText w:val="o"/>
      <w:lvlJc w:val="left"/>
      <w:pPr>
        <w:ind w:left="3600" w:hanging="360"/>
      </w:pPr>
      <w:rPr>
        <w:rFonts w:ascii="Courier New" w:hAnsi="Courier New" w:cs="Courier New" w:hint="default"/>
      </w:rPr>
    </w:lvl>
    <w:lvl w:ilvl="5" w:tplc="9F7CD154" w:tentative="1">
      <w:start w:val="1"/>
      <w:numFmt w:val="bullet"/>
      <w:lvlText w:val=""/>
      <w:lvlJc w:val="left"/>
      <w:pPr>
        <w:ind w:left="4320" w:hanging="360"/>
      </w:pPr>
      <w:rPr>
        <w:rFonts w:ascii="Wingdings" w:hAnsi="Wingdings" w:hint="default"/>
      </w:rPr>
    </w:lvl>
    <w:lvl w:ilvl="6" w:tplc="0B528D8E" w:tentative="1">
      <w:start w:val="1"/>
      <w:numFmt w:val="bullet"/>
      <w:lvlText w:val=""/>
      <w:lvlJc w:val="left"/>
      <w:pPr>
        <w:ind w:left="5040" w:hanging="360"/>
      </w:pPr>
      <w:rPr>
        <w:rFonts w:ascii="Symbol" w:hAnsi="Symbol" w:hint="default"/>
      </w:rPr>
    </w:lvl>
    <w:lvl w:ilvl="7" w:tplc="EC4CD92A" w:tentative="1">
      <w:start w:val="1"/>
      <w:numFmt w:val="bullet"/>
      <w:lvlText w:val="o"/>
      <w:lvlJc w:val="left"/>
      <w:pPr>
        <w:ind w:left="5760" w:hanging="360"/>
      </w:pPr>
      <w:rPr>
        <w:rFonts w:ascii="Courier New" w:hAnsi="Courier New" w:cs="Courier New" w:hint="default"/>
      </w:rPr>
    </w:lvl>
    <w:lvl w:ilvl="8" w:tplc="C97E7716" w:tentative="1">
      <w:start w:val="1"/>
      <w:numFmt w:val="bullet"/>
      <w:lvlText w:val=""/>
      <w:lvlJc w:val="left"/>
      <w:pPr>
        <w:ind w:left="6480" w:hanging="360"/>
      </w:pPr>
      <w:rPr>
        <w:rFonts w:ascii="Wingdings" w:hAnsi="Wingdings" w:hint="default"/>
      </w:rPr>
    </w:lvl>
  </w:abstractNum>
  <w:abstractNum w:abstractNumId="20" w15:restartNumberingAfterBreak="0">
    <w:nsid w:val="3CE97B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732D5"/>
    <w:multiLevelType w:val="multilevel"/>
    <w:tmpl w:val="9E884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12C60"/>
    <w:multiLevelType w:val="multilevel"/>
    <w:tmpl w:val="24EC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8384A"/>
    <w:multiLevelType w:val="multilevel"/>
    <w:tmpl w:val="48763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9569C"/>
    <w:multiLevelType w:val="multilevel"/>
    <w:tmpl w:val="ED5EB8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26365"/>
    <w:multiLevelType w:val="hybridMultilevel"/>
    <w:tmpl w:val="FFFFFFFF"/>
    <w:lvl w:ilvl="0" w:tplc="F530D81A">
      <w:start w:val="1"/>
      <w:numFmt w:val="bullet"/>
      <w:lvlText w:val=""/>
      <w:lvlJc w:val="left"/>
      <w:pPr>
        <w:ind w:left="720" w:hanging="360"/>
      </w:pPr>
      <w:rPr>
        <w:rFonts w:ascii="Symbol" w:hAnsi="Symbol" w:hint="default"/>
      </w:rPr>
    </w:lvl>
    <w:lvl w:ilvl="1" w:tplc="1C9C149C">
      <w:start w:val="1"/>
      <w:numFmt w:val="bullet"/>
      <w:lvlText w:val="o"/>
      <w:lvlJc w:val="left"/>
      <w:pPr>
        <w:ind w:left="1440" w:hanging="360"/>
      </w:pPr>
      <w:rPr>
        <w:rFonts w:ascii="Courier New" w:hAnsi="Courier New" w:hint="default"/>
      </w:rPr>
    </w:lvl>
    <w:lvl w:ilvl="2" w:tplc="E712363C">
      <w:start w:val="1"/>
      <w:numFmt w:val="bullet"/>
      <w:lvlText w:val=""/>
      <w:lvlJc w:val="left"/>
      <w:pPr>
        <w:ind w:left="2160" w:hanging="360"/>
      </w:pPr>
      <w:rPr>
        <w:rFonts w:ascii="Wingdings" w:hAnsi="Wingdings" w:hint="default"/>
      </w:rPr>
    </w:lvl>
    <w:lvl w:ilvl="3" w:tplc="22B49B7A">
      <w:start w:val="1"/>
      <w:numFmt w:val="bullet"/>
      <w:lvlText w:val=""/>
      <w:lvlJc w:val="left"/>
      <w:pPr>
        <w:ind w:left="2880" w:hanging="360"/>
      </w:pPr>
      <w:rPr>
        <w:rFonts w:ascii="Symbol" w:hAnsi="Symbol" w:hint="default"/>
      </w:rPr>
    </w:lvl>
    <w:lvl w:ilvl="4" w:tplc="2C72896A">
      <w:start w:val="1"/>
      <w:numFmt w:val="bullet"/>
      <w:lvlText w:val="o"/>
      <w:lvlJc w:val="left"/>
      <w:pPr>
        <w:ind w:left="3600" w:hanging="360"/>
      </w:pPr>
      <w:rPr>
        <w:rFonts w:ascii="Courier New" w:hAnsi="Courier New" w:hint="default"/>
      </w:rPr>
    </w:lvl>
    <w:lvl w:ilvl="5" w:tplc="0B980A5A">
      <w:start w:val="1"/>
      <w:numFmt w:val="bullet"/>
      <w:lvlText w:val=""/>
      <w:lvlJc w:val="left"/>
      <w:pPr>
        <w:ind w:left="4320" w:hanging="360"/>
      </w:pPr>
      <w:rPr>
        <w:rFonts w:ascii="Wingdings" w:hAnsi="Wingdings" w:hint="default"/>
      </w:rPr>
    </w:lvl>
    <w:lvl w:ilvl="6" w:tplc="81F63078">
      <w:start w:val="1"/>
      <w:numFmt w:val="bullet"/>
      <w:lvlText w:val=""/>
      <w:lvlJc w:val="left"/>
      <w:pPr>
        <w:ind w:left="5040" w:hanging="360"/>
      </w:pPr>
      <w:rPr>
        <w:rFonts w:ascii="Symbol" w:hAnsi="Symbol" w:hint="default"/>
      </w:rPr>
    </w:lvl>
    <w:lvl w:ilvl="7" w:tplc="C3C4D53A">
      <w:start w:val="1"/>
      <w:numFmt w:val="bullet"/>
      <w:lvlText w:val="o"/>
      <w:lvlJc w:val="left"/>
      <w:pPr>
        <w:ind w:left="5760" w:hanging="360"/>
      </w:pPr>
      <w:rPr>
        <w:rFonts w:ascii="Courier New" w:hAnsi="Courier New" w:hint="default"/>
      </w:rPr>
    </w:lvl>
    <w:lvl w:ilvl="8" w:tplc="A33A7070">
      <w:start w:val="1"/>
      <w:numFmt w:val="bullet"/>
      <w:lvlText w:val=""/>
      <w:lvlJc w:val="left"/>
      <w:pPr>
        <w:ind w:left="6480" w:hanging="360"/>
      </w:pPr>
      <w:rPr>
        <w:rFonts w:ascii="Wingdings" w:hAnsi="Wingdings" w:hint="default"/>
      </w:rPr>
    </w:lvl>
  </w:abstractNum>
  <w:abstractNum w:abstractNumId="26" w15:restartNumberingAfterBreak="0">
    <w:nsid w:val="48547F59"/>
    <w:multiLevelType w:val="multilevel"/>
    <w:tmpl w:val="B204D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7D7539"/>
    <w:multiLevelType w:val="multilevel"/>
    <w:tmpl w:val="99BA1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052B0"/>
    <w:multiLevelType w:val="multilevel"/>
    <w:tmpl w:val="E5C8D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C7854"/>
    <w:multiLevelType w:val="multilevel"/>
    <w:tmpl w:val="03CC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57FC1"/>
    <w:multiLevelType w:val="hybridMultilevel"/>
    <w:tmpl w:val="B83EA7E2"/>
    <w:lvl w:ilvl="0" w:tplc="52F4AC54">
      <w:start w:val="1"/>
      <w:numFmt w:val="bullet"/>
      <w:lvlText w:val=""/>
      <w:lvlJc w:val="left"/>
      <w:pPr>
        <w:ind w:left="720" w:hanging="360"/>
      </w:pPr>
      <w:rPr>
        <w:rFonts w:ascii="Symbol" w:hAnsi="Symbol" w:hint="default"/>
      </w:rPr>
    </w:lvl>
    <w:lvl w:ilvl="1" w:tplc="C6AE7D50" w:tentative="1">
      <w:start w:val="1"/>
      <w:numFmt w:val="bullet"/>
      <w:lvlText w:val="o"/>
      <w:lvlJc w:val="left"/>
      <w:pPr>
        <w:ind w:left="1440" w:hanging="360"/>
      </w:pPr>
      <w:rPr>
        <w:rFonts w:ascii="Courier New" w:hAnsi="Courier New" w:cs="Courier New" w:hint="default"/>
      </w:rPr>
    </w:lvl>
    <w:lvl w:ilvl="2" w:tplc="F2AC3CCA" w:tentative="1">
      <w:start w:val="1"/>
      <w:numFmt w:val="bullet"/>
      <w:lvlText w:val=""/>
      <w:lvlJc w:val="left"/>
      <w:pPr>
        <w:ind w:left="2160" w:hanging="360"/>
      </w:pPr>
      <w:rPr>
        <w:rFonts w:ascii="Wingdings" w:hAnsi="Wingdings" w:hint="default"/>
      </w:rPr>
    </w:lvl>
    <w:lvl w:ilvl="3" w:tplc="A5A65330" w:tentative="1">
      <w:start w:val="1"/>
      <w:numFmt w:val="bullet"/>
      <w:lvlText w:val=""/>
      <w:lvlJc w:val="left"/>
      <w:pPr>
        <w:ind w:left="2880" w:hanging="360"/>
      </w:pPr>
      <w:rPr>
        <w:rFonts w:ascii="Symbol" w:hAnsi="Symbol" w:hint="default"/>
      </w:rPr>
    </w:lvl>
    <w:lvl w:ilvl="4" w:tplc="B3DC946E" w:tentative="1">
      <w:start w:val="1"/>
      <w:numFmt w:val="bullet"/>
      <w:lvlText w:val="o"/>
      <w:lvlJc w:val="left"/>
      <w:pPr>
        <w:ind w:left="3600" w:hanging="360"/>
      </w:pPr>
      <w:rPr>
        <w:rFonts w:ascii="Courier New" w:hAnsi="Courier New" w:cs="Courier New" w:hint="default"/>
      </w:rPr>
    </w:lvl>
    <w:lvl w:ilvl="5" w:tplc="CD48D316" w:tentative="1">
      <w:start w:val="1"/>
      <w:numFmt w:val="bullet"/>
      <w:lvlText w:val=""/>
      <w:lvlJc w:val="left"/>
      <w:pPr>
        <w:ind w:left="4320" w:hanging="360"/>
      </w:pPr>
      <w:rPr>
        <w:rFonts w:ascii="Wingdings" w:hAnsi="Wingdings" w:hint="default"/>
      </w:rPr>
    </w:lvl>
    <w:lvl w:ilvl="6" w:tplc="7BF87902" w:tentative="1">
      <w:start w:val="1"/>
      <w:numFmt w:val="bullet"/>
      <w:lvlText w:val=""/>
      <w:lvlJc w:val="left"/>
      <w:pPr>
        <w:ind w:left="5040" w:hanging="360"/>
      </w:pPr>
      <w:rPr>
        <w:rFonts w:ascii="Symbol" w:hAnsi="Symbol" w:hint="default"/>
      </w:rPr>
    </w:lvl>
    <w:lvl w:ilvl="7" w:tplc="CE10F1D2" w:tentative="1">
      <w:start w:val="1"/>
      <w:numFmt w:val="bullet"/>
      <w:lvlText w:val="o"/>
      <w:lvlJc w:val="left"/>
      <w:pPr>
        <w:ind w:left="5760" w:hanging="360"/>
      </w:pPr>
      <w:rPr>
        <w:rFonts w:ascii="Courier New" w:hAnsi="Courier New" w:cs="Courier New" w:hint="default"/>
      </w:rPr>
    </w:lvl>
    <w:lvl w:ilvl="8" w:tplc="97621AB2" w:tentative="1">
      <w:start w:val="1"/>
      <w:numFmt w:val="bullet"/>
      <w:lvlText w:val=""/>
      <w:lvlJc w:val="left"/>
      <w:pPr>
        <w:ind w:left="6480" w:hanging="360"/>
      </w:pPr>
      <w:rPr>
        <w:rFonts w:ascii="Wingdings" w:hAnsi="Wingdings" w:hint="default"/>
      </w:rPr>
    </w:lvl>
  </w:abstractNum>
  <w:abstractNum w:abstractNumId="31" w15:restartNumberingAfterBreak="0">
    <w:nsid w:val="5A4B39A6"/>
    <w:multiLevelType w:val="multilevel"/>
    <w:tmpl w:val="C630C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AC28AC"/>
    <w:multiLevelType w:val="multilevel"/>
    <w:tmpl w:val="1ABA9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45508"/>
    <w:multiLevelType w:val="multilevel"/>
    <w:tmpl w:val="9BE65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A40249"/>
    <w:multiLevelType w:val="multilevel"/>
    <w:tmpl w:val="D786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40C0D"/>
    <w:multiLevelType w:val="multilevel"/>
    <w:tmpl w:val="EC46D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440F4"/>
    <w:multiLevelType w:val="multilevel"/>
    <w:tmpl w:val="016A7D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924E6F"/>
    <w:multiLevelType w:val="multilevel"/>
    <w:tmpl w:val="6D40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32B5B"/>
    <w:multiLevelType w:val="multilevel"/>
    <w:tmpl w:val="EEC4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7B7152"/>
    <w:multiLevelType w:val="multilevel"/>
    <w:tmpl w:val="52B2E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85914">
    <w:abstractNumId w:val="16"/>
  </w:num>
  <w:num w:numId="2" w16cid:durableId="1368720678">
    <w:abstractNumId w:val="19"/>
  </w:num>
  <w:num w:numId="3" w16cid:durableId="1165583765">
    <w:abstractNumId w:val="11"/>
  </w:num>
  <w:num w:numId="4" w16cid:durableId="797602147">
    <w:abstractNumId w:val="5"/>
  </w:num>
  <w:num w:numId="5" w16cid:durableId="820730854">
    <w:abstractNumId w:val="30"/>
  </w:num>
  <w:num w:numId="6" w16cid:durableId="1276790885">
    <w:abstractNumId w:val="6"/>
  </w:num>
  <w:num w:numId="7" w16cid:durableId="1780297255">
    <w:abstractNumId w:val="1"/>
  </w:num>
  <w:num w:numId="8" w16cid:durableId="537082435">
    <w:abstractNumId w:val="25"/>
  </w:num>
  <w:num w:numId="9" w16cid:durableId="782113433">
    <w:abstractNumId w:val="15"/>
  </w:num>
  <w:num w:numId="10" w16cid:durableId="1299873216">
    <w:abstractNumId w:val="4"/>
  </w:num>
  <w:num w:numId="11" w16cid:durableId="563953998">
    <w:abstractNumId w:val="31"/>
  </w:num>
  <w:num w:numId="12" w16cid:durableId="874537323">
    <w:abstractNumId w:val="39"/>
  </w:num>
  <w:num w:numId="13" w16cid:durableId="2055811087">
    <w:abstractNumId w:val="35"/>
  </w:num>
  <w:num w:numId="14" w16cid:durableId="1595094861">
    <w:abstractNumId w:val="37"/>
  </w:num>
  <w:num w:numId="15" w16cid:durableId="39519604">
    <w:abstractNumId w:val="17"/>
  </w:num>
  <w:num w:numId="16" w16cid:durableId="1078091934">
    <w:abstractNumId w:val="9"/>
  </w:num>
  <w:num w:numId="17" w16cid:durableId="2129078930">
    <w:abstractNumId w:val="29"/>
  </w:num>
  <w:num w:numId="18" w16cid:durableId="1652051852">
    <w:abstractNumId w:val="18"/>
  </w:num>
  <w:num w:numId="19" w16cid:durableId="338166375">
    <w:abstractNumId w:val="8"/>
  </w:num>
  <w:num w:numId="20" w16cid:durableId="930505918">
    <w:abstractNumId w:val="34"/>
  </w:num>
  <w:num w:numId="21" w16cid:durableId="400954211">
    <w:abstractNumId w:val="26"/>
  </w:num>
  <w:num w:numId="22" w16cid:durableId="1085760138">
    <w:abstractNumId w:val="21"/>
  </w:num>
  <w:num w:numId="23" w16cid:durableId="2084642480">
    <w:abstractNumId w:val="12"/>
  </w:num>
  <w:num w:numId="24" w16cid:durableId="1677272430">
    <w:abstractNumId w:val="22"/>
  </w:num>
  <w:num w:numId="25" w16cid:durableId="719128824">
    <w:abstractNumId w:val="10"/>
  </w:num>
  <w:num w:numId="26" w16cid:durableId="1894803372">
    <w:abstractNumId w:val="2"/>
  </w:num>
  <w:num w:numId="27" w16cid:durableId="867522911">
    <w:abstractNumId w:val="27"/>
  </w:num>
  <w:num w:numId="28" w16cid:durableId="1575047902">
    <w:abstractNumId w:val="38"/>
  </w:num>
  <w:num w:numId="29" w16cid:durableId="797189215">
    <w:abstractNumId w:val="33"/>
  </w:num>
  <w:num w:numId="30" w16cid:durableId="152067312">
    <w:abstractNumId w:val="28"/>
  </w:num>
  <w:num w:numId="31" w16cid:durableId="15692689">
    <w:abstractNumId w:val="14"/>
  </w:num>
  <w:num w:numId="32" w16cid:durableId="1476607694">
    <w:abstractNumId w:val="36"/>
  </w:num>
  <w:num w:numId="33" w16cid:durableId="2016573858">
    <w:abstractNumId w:val="7"/>
  </w:num>
  <w:num w:numId="34" w16cid:durableId="770513325">
    <w:abstractNumId w:val="23"/>
  </w:num>
  <w:num w:numId="35" w16cid:durableId="1450397026">
    <w:abstractNumId w:val="13"/>
  </w:num>
  <w:num w:numId="36" w16cid:durableId="444621382">
    <w:abstractNumId w:val="3"/>
  </w:num>
  <w:num w:numId="37" w16cid:durableId="870801892">
    <w:abstractNumId w:val="32"/>
  </w:num>
  <w:num w:numId="38" w16cid:durableId="221410222">
    <w:abstractNumId w:val="24"/>
  </w:num>
  <w:num w:numId="39" w16cid:durableId="597375361">
    <w:abstractNumId w:val="20"/>
  </w:num>
  <w:num w:numId="40" w16cid:durableId="1795827626">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86AA70"/>
    <w:rsid w:val="00002C64"/>
    <w:rsid w:val="00006A52"/>
    <w:rsid w:val="00012F80"/>
    <w:rsid w:val="00023B33"/>
    <w:rsid w:val="00036450"/>
    <w:rsid w:val="000409AB"/>
    <w:rsid w:val="0005174A"/>
    <w:rsid w:val="000562DF"/>
    <w:rsid w:val="00056D21"/>
    <w:rsid w:val="00061A4D"/>
    <w:rsid w:val="00072AFF"/>
    <w:rsid w:val="00077A1A"/>
    <w:rsid w:val="00082228"/>
    <w:rsid w:val="000846F3"/>
    <w:rsid w:val="00085893"/>
    <w:rsid w:val="00092A8F"/>
    <w:rsid w:val="000932A6"/>
    <w:rsid w:val="00093892"/>
    <w:rsid w:val="000A0CEB"/>
    <w:rsid w:val="000A1B1B"/>
    <w:rsid w:val="000B3AF4"/>
    <w:rsid w:val="000B3E56"/>
    <w:rsid w:val="000C2194"/>
    <w:rsid w:val="000D4B43"/>
    <w:rsid w:val="000E0872"/>
    <w:rsid w:val="000E3EDC"/>
    <w:rsid w:val="000F2544"/>
    <w:rsid w:val="000F4BFE"/>
    <w:rsid w:val="000F5879"/>
    <w:rsid w:val="00102255"/>
    <w:rsid w:val="00110C0E"/>
    <w:rsid w:val="00111B7A"/>
    <w:rsid w:val="00114D92"/>
    <w:rsid w:val="001265C6"/>
    <w:rsid w:val="00140C3A"/>
    <w:rsid w:val="00167D7C"/>
    <w:rsid w:val="001753C4"/>
    <w:rsid w:val="00192C2D"/>
    <w:rsid w:val="00192FFA"/>
    <w:rsid w:val="001B2CB6"/>
    <w:rsid w:val="001B50F9"/>
    <w:rsid w:val="001B555D"/>
    <w:rsid w:val="001B59A6"/>
    <w:rsid w:val="001B6075"/>
    <w:rsid w:val="001D00D1"/>
    <w:rsid w:val="001D270B"/>
    <w:rsid w:val="001D533E"/>
    <w:rsid w:val="001E1C2E"/>
    <w:rsid w:val="001E1EE0"/>
    <w:rsid w:val="001E5B17"/>
    <w:rsid w:val="001F2622"/>
    <w:rsid w:val="001F6D86"/>
    <w:rsid w:val="00201949"/>
    <w:rsid w:val="002240B8"/>
    <w:rsid w:val="00230253"/>
    <w:rsid w:val="00233477"/>
    <w:rsid w:val="00233FDD"/>
    <w:rsid w:val="002349FF"/>
    <w:rsid w:val="00237FD8"/>
    <w:rsid w:val="0024134E"/>
    <w:rsid w:val="002413C1"/>
    <w:rsid w:val="002623A8"/>
    <w:rsid w:val="002642CB"/>
    <w:rsid w:val="002730B7"/>
    <w:rsid w:val="00277640"/>
    <w:rsid w:val="002805F0"/>
    <w:rsid w:val="00281B79"/>
    <w:rsid w:val="0028291F"/>
    <w:rsid w:val="0028429B"/>
    <w:rsid w:val="00285F13"/>
    <w:rsid w:val="00290771"/>
    <w:rsid w:val="00293C93"/>
    <w:rsid w:val="00296904"/>
    <w:rsid w:val="002A3F52"/>
    <w:rsid w:val="002A4B6B"/>
    <w:rsid w:val="002B1261"/>
    <w:rsid w:val="002B1D09"/>
    <w:rsid w:val="002B522E"/>
    <w:rsid w:val="002B5399"/>
    <w:rsid w:val="002C1039"/>
    <w:rsid w:val="002C12B1"/>
    <w:rsid w:val="002C12EA"/>
    <w:rsid w:val="002D439C"/>
    <w:rsid w:val="002D61FA"/>
    <w:rsid w:val="002E0FB7"/>
    <w:rsid w:val="002E73D1"/>
    <w:rsid w:val="00303587"/>
    <w:rsid w:val="00310005"/>
    <w:rsid w:val="003144B6"/>
    <w:rsid w:val="0031541B"/>
    <w:rsid w:val="003154B7"/>
    <w:rsid w:val="00316565"/>
    <w:rsid w:val="00316879"/>
    <w:rsid w:val="00317FC8"/>
    <w:rsid w:val="00320267"/>
    <w:rsid w:val="003224EA"/>
    <w:rsid w:val="00325958"/>
    <w:rsid w:val="00333273"/>
    <w:rsid w:val="00337A3B"/>
    <w:rsid w:val="0034011C"/>
    <w:rsid w:val="00340554"/>
    <w:rsid w:val="00340EFA"/>
    <w:rsid w:val="0034217D"/>
    <w:rsid w:val="00343E9F"/>
    <w:rsid w:val="0034546F"/>
    <w:rsid w:val="003528D4"/>
    <w:rsid w:val="00353BAF"/>
    <w:rsid w:val="00354515"/>
    <w:rsid w:val="00356B89"/>
    <w:rsid w:val="003677D1"/>
    <w:rsid w:val="0037101C"/>
    <w:rsid w:val="00372630"/>
    <w:rsid w:val="00386EA1"/>
    <w:rsid w:val="00387427"/>
    <w:rsid w:val="00392962"/>
    <w:rsid w:val="003A5A3D"/>
    <w:rsid w:val="003A66ED"/>
    <w:rsid w:val="003B47FF"/>
    <w:rsid w:val="003C00C0"/>
    <w:rsid w:val="003C28F3"/>
    <w:rsid w:val="003C2E56"/>
    <w:rsid w:val="003C3E7B"/>
    <w:rsid w:val="003C4784"/>
    <w:rsid w:val="003D100B"/>
    <w:rsid w:val="003D1F0C"/>
    <w:rsid w:val="003D25FC"/>
    <w:rsid w:val="003D2984"/>
    <w:rsid w:val="003D6C58"/>
    <w:rsid w:val="003E1AA7"/>
    <w:rsid w:val="003E2FA6"/>
    <w:rsid w:val="003E55EF"/>
    <w:rsid w:val="003F3A1E"/>
    <w:rsid w:val="003F47FD"/>
    <w:rsid w:val="004028C9"/>
    <w:rsid w:val="0040342E"/>
    <w:rsid w:val="00404F0B"/>
    <w:rsid w:val="0041034E"/>
    <w:rsid w:val="00415D2C"/>
    <w:rsid w:val="004207C4"/>
    <w:rsid w:val="004247CE"/>
    <w:rsid w:val="00430A39"/>
    <w:rsid w:val="00437974"/>
    <w:rsid w:val="00442F0F"/>
    <w:rsid w:val="00444299"/>
    <w:rsid w:val="004442CB"/>
    <w:rsid w:val="004443A7"/>
    <w:rsid w:val="00444465"/>
    <w:rsid w:val="0045736A"/>
    <w:rsid w:val="00460772"/>
    <w:rsid w:val="004700C7"/>
    <w:rsid w:val="0048372B"/>
    <w:rsid w:val="00484C44"/>
    <w:rsid w:val="00486553"/>
    <w:rsid w:val="0048680F"/>
    <w:rsid w:val="004940BF"/>
    <w:rsid w:val="00495A80"/>
    <w:rsid w:val="00495F13"/>
    <w:rsid w:val="004A1618"/>
    <w:rsid w:val="004A4B38"/>
    <w:rsid w:val="004A587D"/>
    <w:rsid w:val="004A6B2D"/>
    <w:rsid w:val="004B089F"/>
    <w:rsid w:val="004B643F"/>
    <w:rsid w:val="004B7D2A"/>
    <w:rsid w:val="004C7406"/>
    <w:rsid w:val="004C7A40"/>
    <w:rsid w:val="004D615D"/>
    <w:rsid w:val="004E0D87"/>
    <w:rsid w:val="004E1305"/>
    <w:rsid w:val="004F7124"/>
    <w:rsid w:val="00500349"/>
    <w:rsid w:val="00500FF9"/>
    <w:rsid w:val="00503F9C"/>
    <w:rsid w:val="00504C7A"/>
    <w:rsid w:val="0050722A"/>
    <w:rsid w:val="00507C59"/>
    <w:rsid w:val="00510897"/>
    <w:rsid w:val="00515AB2"/>
    <w:rsid w:val="00516262"/>
    <w:rsid w:val="00522072"/>
    <w:rsid w:val="00522857"/>
    <w:rsid w:val="00522AC3"/>
    <w:rsid w:val="0052311D"/>
    <w:rsid w:val="00534C32"/>
    <w:rsid w:val="005351C2"/>
    <w:rsid w:val="00542368"/>
    <w:rsid w:val="00543086"/>
    <w:rsid w:val="00544F7A"/>
    <w:rsid w:val="00546BD3"/>
    <w:rsid w:val="00546FC9"/>
    <w:rsid w:val="00551056"/>
    <w:rsid w:val="00562821"/>
    <w:rsid w:val="005658ED"/>
    <w:rsid w:val="00571816"/>
    <w:rsid w:val="00572D6E"/>
    <w:rsid w:val="00576242"/>
    <w:rsid w:val="00577C39"/>
    <w:rsid w:val="0058538D"/>
    <w:rsid w:val="00585664"/>
    <w:rsid w:val="005B1DDA"/>
    <w:rsid w:val="005C7052"/>
    <w:rsid w:val="005C768B"/>
    <w:rsid w:val="005D04F1"/>
    <w:rsid w:val="005D4CDB"/>
    <w:rsid w:val="005E11E0"/>
    <w:rsid w:val="005E136D"/>
    <w:rsid w:val="005E1FD5"/>
    <w:rsid w:val="005E5037"/>
    <w:rsid w:val="005F06C1"/>
    <w:rsid w:val="005F0D74"/>
    <w:rsid w:val="005F24B4"/>
    <w:rsid w:val="005F3C86"/>
    <w:rsid w:val="005F465F"/>
    <w:rsid w:val="005F7579"/>
    <w:rsid w:val="005F7D74"/>
    <w:rsid w:val="00605C8C"/>
    <w:rsid w:val="0061032D"/>
    <w:rsid w:val="00612B60"/>
    <w:rsid w:val="00621775"/>
    <w:rsid w:val="0062318C"/>
    <w:rsid w:val="0062645C"/>
    <w:rsid w:val="00627F16"/>
    <w:rsid w:val="0063128F"/>
    <w:rsid w:val="00636278"/>
    <w:rsid w:val="006404E0"/>
    <w:rsid w:val="006435D8"/>
    <w:rsid w:val="00651EDC"/>
    <w:rsid w:val="00652019"/>
    <w:rsid w:val="0066234E"/>
    <w:rsid w:val="00662C48"/>
    <w:rsid w:val="00664592"/>
    <w:rsid w:val="006648FC"/>
    <w:rsid w:val="0068403F"/>
    <w:rsid w:val="006918A5"/>
    <w:rsid w:val="00693B07"/>
    <w:rsid w:val="00697089"/>
    <w:rsid w:val="006A074E"/>
    <w:rsid w:val="006A0E2B"/>
    <w:rsid w:val="006B4627"/>
    <w:rsid w:val="006B4B1D"/>
    <w:rsid w:val="006C0315"/>
    <w:rsid w:val="006C5E55"/>
    <w:rsid w:val="006E3102"/>
    <w:rsid w:val="006F1379"/>
    <w:rsid w:val="007026EE"/>
    <w:rsid w:val="007028F8"/>
    <w:rsid w:val="007041D7"/>
    <w:rsid w:val="00712C37"/>
    <w:rsid w:val="00715136"/>
    <w:rsid w:val="007202CA"/>
    <w:rsid w:val="007210A6"/>
    <w:rsid w:val="00725036"/>
    <w:rsid w:val="007300BD"/>
    <w:rsid w:val="0073073C"/>
    <w:rsid w:val="007429A9"/>
    <w:rsid w:val="007447B9"/>
    <w:rsid w:val="00744D37"/>
    <w:rsid w:val="00746E46"/>
    <w:rsid w:val="00746EF3"/>
    <w:rsid w:val="00753C7F"/>
    <w:rsid w:val="00755A4E"/>
    <w:rsid w:val="00761FC0"/>
    <w:rsid w:val="007709F6"/>
    <w:rsid w:val="00770F7A"/>
    <w:rsid w:val="0077284F"/>
    <w:rsid w:val="0078626B"/>
    <w:rsid w:val="0078736F"/>
    <w:rsid w:val="007905B7"/>
    <w:rsid w:val="00790ED3"/>
    <w:rsid w:val="00791143"/>
    <w:rsid w:val="00793D1D"/>
    <w:rsid w:val="007A0A73"/>
    <w:rsid w:val="007B0426"/>
    <w:rsid w:val="007B1B00"/>
    <w:rsid w:val="007D4BF9"/>
    <w:rsid w:val="007D71ED"/>
    <w:rsid w:val="007D7584"/>
    <w:rsid w:val="007E4C55"/>
    <w:rsid w:val="007E5325"/>
    <w:rsid w:val="007F2D16"/>
    <w:rsid w:val="007F490B"/>
    <w:rsid w:val="007F642C"/>
    <w:rsid w:val="007F7B3D"/>
    <w:rsid w:val="00812C3D"/>
    <w:rsid w:val="00812F51"/>
    <w:rsid w:val="00813863"/>
    <w:rsid w:val="0081797E"/>
    <w:rsid w:val="00817E49"/>
    <w:rsid w:val="00824F93"/>
    <w:rsid w:val="008253C2"/>
    <w:rsid w:val="00836BC9"/>
    <w:rsid w:val="00836E90"/>
    <w:rsid w:val="00837EA1"/>
    <w:rsid w:val="008457C9"/>
    <w:rsid w:val="008525E3"/>
    <w:rsid w:val="00852928"/>
    <w:rsid w:val="00861FD3"/>
    <w:rsid w:val="0086437E"/>
    <w:rsid w:val="00866736"/>
    <w:rsid w:val="00872DEF"/>
    <w:rsid w:val="00875FBF"/>
    <w:rsid w:val="00880961"/>
    <w:rsid w:val="00881150"/>
    <w:rsid w:val="00881F0B"/>
    <w:rsid w:val="00887761"/>
    <w:rsid w:val="00892DB7"/>
    <w:rsid w:val="008956D8"/>
    <w:rsid w:val="008A033D"/>
    <w:rsid w:val="008A0B56"/>
    <w:rsid w:val="008A5CBB"/>
    <w:rsid w:val="008B4EF8"/>
    <w:rsid w:val="008C0C34"/>
    <w:rsid w:val="008C7EC7"/>
    <w:rsid w:val="008D07FB"/>
    <w:rsid w:val="008D3873"/>
    <w:rsid w:val="008D4FAB"/>
    <w:rsid w:val="008D7D65"/>
    <w:rsid w:val="008E3E54"/>
    <w:rsid w:val="008E4976"/>
    <w:rsid w:val="008E4CA9"/>
    <w:rsid w:val="008F1FE2"/>
    <w:rsid w:val="008F32C1"/>
    <w:rsid w:val="008F5442"/>
    <w:rsid w:val="008F6CC8"/>
    <w:rsid w:val="009025F3"/>
    <w:rsid w:val="00914C40"/>
    <w:rsid w:val="00915872"/>
    <w:rsid w:val="00915932"/>
    <w:rsid w:val="00916942"/>
    <w:rsid w:val="00924C94"/>
    <w:rsid w:val="0092712F"/>
    <w:rsid w:val="00931F46"/>
    <w:rsid w:val="0093578D"/>
    <w:rsid w:val="00951708"/>
    <w:rsid w:val="00953D75"/>
    <w:rsid w:val="0095457B"/>
    <w:rsid w:val="009574D8"/>
    <w:rsid w:val="009642FC"/>
    <w:rsid w:val="00964521"/>
    <w:rsid w:val="00965096"/>
    <w:rsid w:val="00965AB6"/>
    <w:rsid w:val="0096743C"/>
    <w:rsid w:val="0096753D"/>
    <w:rsid w:val="00967B5F"/>
    <w:rsid w:val="009758F5"/>
    <w:rsid w:val="00980151"/>
    <w:rsid w:val="00985ACD"/>
    <w:rsid w:val="009910C8"/>
    <w:rsid w:val="00997AE7"/>
    <w:rsid w:val="009A10E2"/>
    <w:rsid w:val="009B2CC3"/>
    <w:rsid w:val="009B2D17"/>
    <w:rsid w:val="009C04E3"/>
    <w:rsid w:val="009C6F71"/>
    <w:rsid w:val="009D6476"/>
    <w:rsid w:val="009D6FA6"/>
    <w:rsid w:val="009E16F9"/>
    <w:rsid w:val="009E1FA5"/>
    <w:rsid w:val="009E5DBE"/>
    <w:rsid w:val="00A0280E"/>
    <w:rsid w:val="00A103A9"/>
    <w:rsid w:val="00A12FB6"/>
    <w:rsid w:val="00A13DA0"/>
    <w:rsid w:val="00A16857"/>
    <w:rsid w:val="00A3721F"/>
    <w:rsid w:val="00A40858"/>
    <w:rsid w:val="00A41D02"/>
    <w:rsid w:val="00A64AD6"/>
    <w:rsid w:val="00A708AD"/>
    <w:rsid w:val="00A76AC0"/>
    <w:rsid w:val="00A77F67"/>
    <w:rsid w:val="00A852E2"/>
    <w:rsid w:val="00A87C0E"/>
    <w:rsid w:val="00A97493"/>
    <w:rsid w:val="00AA6A2D"/>
    <w:rsid w:val="00AB0878"/>
    <w:rsid w:val="00AB1665"/>
    <w:rsid w:val="00AB27AE"/>
    <w:rsid w:val="00AB3C21"/>
    <w:rsid w:val="00AB58AF"/>
    <w:rsid w:val="00AC1D71"/>
    <w:rsid w:val="00AC3C38"/>
    <w:rsid w:val="00AE39DB"/>
    <w:rsid w:val="00AF45E8"/>
    <w:rsid w:val="00AF4A47"/>
    <w:rsid w:val="00AF60A4"/>
    <w:rsid w:val="00AF7D5F"/>
    <w:rsid w:val="00B0277F"/>
    <w:rsid w:val="00B0439E"/>
    <w:rsid w:val="00B10B79"/>
    <w:rsid w:val="00B1248F"/>
    <w:rsid w:val="00B1763A"/>
    <w:rsid w:val="00B23242"/>
    <w:rsid w:val="00B26D70"/>
    <w:rsid w:val="00B27106"/>
    <w:rsid w:val="00B311BF"/>
    <w:rsid w:val="00B42F76"/>
    <w:rsid w:val="00B458AE"/>
    <w:rsid w:val="00B46329"/>
    <w:rsid w:val="00B463A3"/>
    <w:rsid w:val="00B56A83"/>
    <w:rsid w:val="00B67BF7"/>
    <w:rsid w:val="00B72DC8"/>
    <w:rsid w:val="00B82FD9"/>
    <w:rsid w:val="00B8436D"/>
    <w:rsid w:val="00B8590B"/>
    <w:rsid w:val="00B8591B"/>
    <w:rsid w:val="00B85F09"/>
    <w:rsid w:val="00B872EB"/>
    <w:rsid w:val="00B91945"/>
    <w:rsid w:val="00B932E3"/>
    <w:rsid w:val="00B93AAC"/>
    <w:rsid w:val="00B972E9"/>
    <w:rsid w:val="00BA22F0"/>
    <w:rsid w:val="00BA7AD5"/>
    <w:rsid w:val="00BB01AA"/>
    <w:rsid w:val="00BB1F27"/>
    <w:rsid w:val="00BB3DA9"/>
    <w:rsid w:val="00BB5AFD"/>
    <w:rsid w:val="00BC0AAB"/>
    <w:rsid w:val="00BC123F"/>
    <w:rsid w:val="00BD1061"/>
    <w:rsid w:val="00BD14AD"/>
    <w:rsid w:val="00BD16FD"/>
    <w:rsid w:val="00BD198D"/>
    <w:rsid w:val="00BD2F40"/>
    <w:rsid w:val="00BD617A"/>
    <w:rsid w:val="00BD6DD4"/>
    <w:rsid w:val="00BE40CD"/>
    <w:rsid w:val="00BE5BAC"/>
    <w:rsid w:val="00BE77C2"/>
    <w:rsid w:val="00BF0768"/>
    <w:rsid w:val="00BF5677"/>
    <w:rsid w:val="00C025CA"/>
    <w:rsid w:val="00C02E82"/>
    <w:rsid w:val="00C04DC8"/>
    <w:rsid w:val="00C10FFE"/>
    <w:rsid w:val="00C11921"/>
    <w:rsid w:val="00C1217E"/>
    <w:rsid w:val="00C162DF"/>
    <w:rsid w:val="00C17C2B"/>
    <w:rsid w:val="00C21F43"/>
    <w:rsid w:val="00C30A6F"/>
    <w:rsid w:val="00C35F27"/>
    <w:rsid w:val="00C425F6"/>
    <w:rsid w:val="00C43650"/>
    <w:rsid w:val="00C437EC"/>
    <w:rsid w:val="00C44392"/>
    <w:rsid w:val="00C44755"/>
    <w:rsid w:val="00C6126E"/>
    <w:rsid w:val="00C628B7"/>
    <w:rsid w:val="00C66F01"/>
    <w:rsid w:val="00C70641"/>
    <w:rsid w:val="00C716F7"/>
    <w:rsid w:val="00C71C2B"/>
    <w:rsid w:val="00C80EC6"/>
    <w:rsid w:val="00C92363"/>
    <w:rsid w:val="00C931A7"/>
    <w:rsid w:val="00CA1868"/>
    <w:rsid w:val="00CB1982"/>
    <w:rsid w:val="00CB19D0"/>
    <w:rsid w:val="00CB5BAA"/>
    <w:rsid w:val="00CC2CB4"/>
    <w:rsid w:val="00CC5217"/>
    <w:rsid w:val="00CC5224"/>
    <w:rsid w:val="00CC6BB3"/>
    <w:rsid w:val="00CD733D"/>
    <w:rsid w:val="00CE1388"/>
    <w:rsid w:val="00CF2EC5"/>
    <w:rsid w:val="00CF5FA1"/>
    <w:rsid w:val="00D162E5"/>
    <w:rsid w:val="00D16334"/>
    <w:rsid w:val="00D3043C"/>
    <w:rsid w:val="00D36BF1"/>
    <w:rsid w:val="00D426C3"/>
    <w:rsid w:val="00D4448B"/>
    <w:rsid w:val="00D45C1F"/>
    <w:rsid w:val="00D53D49"/>
    <w:rsid w:val="00D54BA7"/>
    <w:rsid w:val="00D62CA7"/>
    <w:rsid w:val="00D74944"/>
    <w:rsid w:val="00D753A1"/>
    <w:rsid w:val="00D80F08"/>
    <w:rsid w:val="00D82231"/>
    <w:rsid w:val="00D912B4"/>
    <w:rsid w:val="00D978B8"/>
    <w:rsid w:val="00DB02D8"/>
    <w:rsid w:val="00DB4B7F"/>
    <w:rsid w:val="00DC1CA4"/>
    <w:rsid w:val="00DC28EB"/>
    <w:rsid w:val="00DC519A"/>
    <w:rsid w:val="00DE3394"/>
    <w:rsid w:val="00DE591B"/>
    <w:rsid w:val="00DE7A37"/>
    <w:rsid w:val="00DF23E6"/>
    <w:rsid w:val="00DF2A50"/>
    <w:rsid w:val="00DF4660"/>
    <w:rsid w:val="00DF6310"/>
    <w:rsid w:val="00DF70A7"/>
    <w:rsid w:val="00DF7DAA"/>
    <w:rsid w:val="00E012D6"/>
    <w:rsid w:val="00E124BE"/>
    <w:rsid w:val="00E1480D"/>
    <w:rsid w:val="00E218D6"/>
    <w:rsid w:val="00E228B3"/>
    <w:rsid w:val="00E339C6"/>
    <w:rsid w:val="00E36F8F"/>
    <w:rsid w:val="00E41B1E"/>
    <w:rsid w:val="00E45CD7"/>
    <w:rsid w:val="00E469E3"/>
    <w:rsid w:val="00E54879"/>
    <w:rsid w:val="00E572CA"/>
    <w:rsid w:val="00E62092"/>
    <w:rsid w:val="00E737AD"/>
    <w:rsid w:val="00E776CE"/>
    <w:rsid w:val="00E77719"/>
    <w:rsid w:val="00E921B0"/>
    <w:rsid w:val="00E95BE9"/>
    <w:rsid w:val="00E9649A"/>
    <w:rsid w:val="00EA36B0"/>
    <w:rsid w:val="00EA5591"/>
    <w:rsid w:val="00EB0842"/>
    <w:rsid w:val="00EB1286"/>
    <w:rsid w:val="00EB2018"/>
    <w:rsid w:val="00EB7E71"/>
    <w:rsid w:val="00EC3916"/>
    <w:rsid w:val="00EC6358"/>
    <w:rsid w:val="00ED199D"/>
    <w:rsid w:val="00ED4C0D"/>
    <w:rsid w:val="00ED7573"/>
    <w:rsid w:val="00ED7970"/>
    <w:rsid w:val="00EE044B"/>
    <w:rsid w:val="00EE7A7A"/>
    <w:rsid w:val="00EF152F"/>
    <w:rsid w:val="00EF2964"/>
    <w:rsid w:val="00F0469B"/>
    <w:rsid w:val="00F055E2"/>
    <w:rsid w:val="00F0685D"/>
    <w:rsid w:val="00F06DA1"/>
    <w:rsid w:val="00F07C5E"/>
    <w:rsid w:val="00F13D5D"/>
    <w:rsid w:val="00F14C29"/>
    <w:rsid w:val="00F24731"/>
    <w:rsid w:val="00F30591"/>
    <w:rsid w:val="00F30617"/>
    <w:rsid w:val="00F348B1"/>
    <w:rsid w:val="00F40DE4"/>
    <w:rsid w:val="00F5279E"/>
    <w:rsid w:val="00F55D28"/>
    <w:rsid w:val="00F673AD"/>
    <w:rsid w:val="00F731E9"/>
    <w:rsid w:val="00F73A29"/>
    <w:rsid w:val="00F75B93"/>
    <w:rsid w:val="00F8025A"/>
    <w:rsid w:val="00F866B2"/>
    <w:rsid w:val="00F87D75"/>
    <w:rsid w:val="00F900FC"/>
    <w:rsid w:val="00F90AAB"/>
    <w:rsid w:val="00F92D35"/>
    <w:rsid w:val="00FA607E"/>
    <w:rsid w:val="00FA7C6A"/>
    <w:rsid w:val="00FB2DC7"/>
    <w:rsid w:val="00FB44F3"/>
    <w:rsid w:val="00FB5874"/>
    <w:rsid w:val="00FC0F11"/>
    <w:rsid w:val="00FC4E9E"/>
    <w:rsid w:val="00FD0533"/>
    <w:rsid w:val="00FD4C99"/>
    <w:rsid w:val="00FD52FA"/>
    <w:rsid w:val="00FD5B8F"/>
    <w:rsid w:val="00FD6233"/>
    <w:rsid w:val="00FE0351"/>
    <w:rsid w:val="00FE1704"/>
    <w:rsid w:val="00FE48AE"/>
    <w:rsid w:val="00FF2498"/>
    <w:rsid w:val="00FF3ECB"/>
    <w:rsid w:val="00FF57C5"/>
    <w:rsid w:val="022B354D"/>
    <w:rsid w:val="02621FE3"/>
    <w:rsid w:val="02B1D747"/>
    <w:rsid w:val="02B28A82"/>
    <w:rsid w:val="07B58582"/>
    <w:rsid w:val="0867FF49"/>
    <w:rsid w:val="08A1EBBD"/>
    <w:rsid w:val="0A5D7806"/>
    <w:rsid w:val="0ACBD8DE"/>
    <w:rsid w:val="0B9FF206"/>
    <w:rsid w:val="0C01B38F"/>
    <w:rsid w:val="0DFFDDAB"/>
    <w:rsid w:val="0E6EC9DA"/>
    <w:rsid w:val="0EDBCE55"/>
    <w:rsid w:val="0F056A72"/>
    <w:rsid w:val="0F5C54A0"/>
    <w:rsid w:val="0FC78EDE"/>
    <w:rsid w:val="11F429A3"/>
    <w:rsid w:val="128137AD"/>
    <w:rsid w:val="15C79B52"/>
    <w:rsid w:val="160E2014"/>
    <w:rsid w:val="1673ED7F"/>
    <w:rsid w:val="16E632FB"/>
    <w:rsid w:val="1766D426"/>
    <w:rsid w:val="192D18DC"/>
    <w:rsid w:val="1BEC76BF"/>
    <w:rsid w:val="1C433F16"/>
    <w:rsid w:val="1FF7435E"/>
    <w:rsid w:val="21C3F8A6"/>
    <w:rsid w:val="2283636A"/>
    <w:rsid w:val="22D9EAB9"/>
    <w:rsid w:val="231ACFD7"/>
    <w:rsid w:val="2444B782"/>
    <w:rsid w:val="2492137C"/>
    <w:rsid w:val="25D31880"/>
    <w:rsid w:val="26341A78"/>
    <w:rsid w:val="267EBB4A"/>
    <w:rsid w:val="274FF371"/>
    <w:rsid w:val="27A0D9C5"/>
    <w:rsid w:val="27E6FD4C"/>
    <w:rsid w:val="28239002"/>
    <w:rsid w:val="28CEEE81"/>
    <w:rsid w:val="2A86EED1"/>
    <w:rsid w:val="2D34C7F4"/>
    <w:rsid w:val="2F4664C0"/>
    <w:rsid w:val="2F874DA3"/>
    <w:rsid w:val="30E744C5"/>
    <w:rsid w:val="3364DB8C"/>
    <w:rsid w:val="338EB230"/>
    <w:rsid w:val="35290645"/>
    <w:rsid w:val="35B3FA8D"/>
    <w:rsid w:val="35C442FB"/>
    <w:rsid w:val="360AE47E"/>
    <w:rsid w:val="36603618"/>
    <w:rsid w:val="36D316AE"/>
    <w:rsid w:val="37345BA1"/>
    <w:rsid w:val="38A43EB5"/>
    <w:rsid w:val="3956180C"/>
    <w:rsid w:val="39E291E0"/>
    <w:rsid w:val="3A1EA871"/>
    <w:rsid w:val="3A845A6E"/>
    <w:rsid w:val="3AF1E86D"/>
    <w:rsid w:val="3B1B0184"/>
    <w:rsid w:val="3C3A8755"/>
    <w:rsid w:val="3D6C7E84"/>
    <w:rsid w:val="3E057358"/>
    <w:rsid w:val="40A8E64E"/>
    <w:rsid w:val="42AADA91"/>
    <w:rsid w:val="42D631D6"/>
    <w:rsid w:val="4341D2D9"/>
    <w:rsid w:val="4544C654"/>
    <w:rsid w:val="4688D98E"/>
    <w:rsid w:val="46D396A8"/>
    <w:rsid w:val="46F2ACA9"/>
    <w:rsid w:val="4786AA70"/>
    <w:rsid w:val="494DE304"/>
    <w:rsid w:val="49504E79"/>
    <w:rsid w:val="499D25F2"/>
    <w:rsid w:val="4A135B12"/>
    <w:rsid w:val="4A4F6A00"/>
    <w:rsid w:val="4AF2114A"/>
    <w:rsid w:val="4B77AD57"/>
    <w:rsid w:val="4BD33ECD"/>
    <w:rsid w:val="4C4DEB16"/>
    <w:rsid w:val="4C5DFD7A"/>
    <w:rsid w:val="4C744D5C"/>
    <w:rsid w:val="4C774B53"/>
    <w:rsid w:val="4D9CD0E5"/>
    <w:rsid w:val="4EBE9702"/>
    <w:rsid w:val="4F1FB1E9"/>
    <w:rsid w:val="4F5B5E25"/>
    <w:rsid w:val="4F6B7AB5"/>
    <w:rsid w:val="4F73761B"/>
    <w:rsid w:val="5080C742"/>
    <w:rsid w:val="50DF67DB"/>
    <w:rsid w:val="51348328"/>
    <w:rsid w:val="52F4C542"/>
    <w:rsid w:val="53B39AB3"/>
    <w:rsid w:val="53C1A907"/>
    <w:rsid w:val="54106E7D"/>
    <w:rsid w:val="54970C36"/>
    <w:rsid w:val="54C92F03"/>
    <w:rsid w:val="5568C503"/>
    <w:rsid w:val="558A7EB7"/>
    <w:rsid w:val="558BC57B"/>
    <w:rsid w:val="5647AF3B"/>
    <w:rsid w:val="57033C25"/>
    <w:rsid w:val="571C6F1B"/>
    <w:rsid w:val="575600B5"/>
    <w:rsid w:val="580175E1"/>
    <w:rsid w:val="5845F4C2"/>
    <w:rsid w:val="587D672C"/>
    <w:rsid w:val="58DB86E5"/>
    <w:rsid w:val="5904A653"/>
    <w:rsid w:val="593714F5"/>
    <w:rsid w:val="5B14F8F9"/>
    <w:rsid w:val="5B1E0E93"/>
    <w:rsid w:val="5B90947C"/>
    <w:rsid w:val="5D7CB458"/>
    <w:rsid w:val="5F3D886C"/>
    <w:rsid w:val="61564947"/>
    <w:rsid w:val="61F75870"/>
    <w:rsid w:val="62D07E7E"/>
    <w:rsid w:val="636680BD"/>
    <w:rsid w:val="6369F740"/>
    <w:rsid w:val="63A03B5A"/>
    <w:rsid w:val="63F6A318"/>
    <w:rsid w:val="66314FD8"/>
    <w:rsid w:val="66D48391"/>
    <w:rsid w:val="66F00F31"/>
    <w:rsid w:val="6700E540"/>
    <w:rsid w:val="692882AA"/>
    <w:rsid w:val="6AF6E5AC"/>
    <w:rsid w:val="6B0C3B28"/>
    <w:rsid w:val="6B5569BE"/>
    <w:rsid w:val="6D252943"/>
    <w:rsid w:val="6DB5DACC"/>
    <w:rsid w:val="6E050997"/>
    <w:rsid w:val="6E166F27"/>
    <w:rsid w:val="6E4319EA"/>
    <w:rsid w:val="6EA7653B"/>
    <w:rsid w:val="70AE0AEA"/>
    <w:rsid w:val="70BC7C93"/>
    <w:rsid w:val="71444A58"/>
    <w:rsid w:val="71EA727F"/>
    <w:rsid w:val="734DD4EA"/>
    <w:rsid w:val="7367A21D"/>
    <w:rsid w:val="753FE188"/>
    <w:rsid w:val="75B476EB"/>
    <w:rsid w:val="76A55471"/>
    <w:rsid w:val="78C088A5"/>
    <w:rsid w:val="793CA3D0"/>
    <w:rsid w:val="7961484B"/>
    <w:rsid w:val="796B2774"/>
    <w:rsid w:val="7A556958"/>
    <w:rsid w:val="7BFEEF90"/>
    <w:rsid w:val="7CE88668"/>
    <w:rsid w:val="7D360E2F"/>
    <w:rsid w:val="7D5B8814"/>
    <w:rsid w:val="7E2F1857"/>
    <w:rsid w:val="7F8D03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09EF9"/>
  <w15:docId w15:val="{774260A1-2123-4B45-8B3A-0CAC9BE7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uiPriority="99"/>
  </w:latentStyles>
  <w:style w:type="paragraph" w:default="1" w:styleId="Normal">
    <w:name w:val="Normal"/>
    <w:qFormat/>
    <w:rsid w:val="007D71ED"/>
    <w:pPr>
      <w:spacing w:after="120"/>
    </w:pPr>
    <w:rPr>
      <w:rFonts w:ascii="Cambria" w:eastAsiaTheme="majorEastAsia" w:hAnsi="Cambria"/>
      <w:sz w:val="24"/>
      <w:szCs w:val="24"/>
      <w:lang w:eastAsia="en-US"/>
    </w:rPr>
  </w:style>
  <w:style w:type="paragraph" w:styleId="Heading1">
    <w:name w:val="heading 1"/>
    <w:next w:val="Normal"/>
    <w:qFormat/>
    <w:rsid w:val="007D71ED"/>
    <w:pPr>
      <w:spacing w:before="120" w:after="120"/>
      <w:outlineLvl w:val="0"/>
    </w:pPr>
    <w:rPr>
      <w:rFonts w:asciiTheme="majorHAnsi" w:eastAsiaTheme="majorEastAsia" w:hAnsiTheme="majorHAnsi" w:cstheme="majorBidi"/>
      <w:b/>
      <w:kern w:val="28"/>
      <w:sz w:val="32"/>
      <w:szCs w:val="5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E321AC"/>
    <w:pPr>
      <w:keepNext/>
      <w:spacing w:before="240" w:after="60"/>
      <w:outlineLvl w:val="2"/>
    </w:pPr>
    <w:rPr>
      <w:rFonts w:ascii="Arial" w:hAnsi="Arial" w:cs="Arial"/>
      <w:b/>
      <w:bCs/>
      <w:szCs w:val="26"/>
    </w:rPr>
  </w:style>
  <w:style w:type="paragraph" w:styleId="Heading4">
    <w:name w:val="heading 4"/>
    <w:basedOn w:val="Normal"/>
    <w:next w:val="Normal"/>
    <w:qFormat/>
    <w:rsid w:val="001B59A6"/>
    <w:pPr>
      <w:keepNext/>
      <w:spacing w:before="240" w:after="60"/>
      <w:outlineLvl w:val="3"/>
    </w:pPr>
    <w:rPr>
      <w:rFonts w:asciiTheme="majorHAnsi" w:hAnsiTheme="majorHAnsi"/>
      <w:bCs/>
      <w:color w:val="595959" w:themeColor="text1" w:themeTint="A6"/>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1D533E"/>
    <w:pPr>
      <w:numPr>
        <w:ilvl w:val="1"/>
      </w:numPr>
      <w:spacing w:before="240" w:line="276" w:lineRule="auto"/>
      <w:jc w:val="center"/>
    </w:pPr>
    <w:rPr>
      <w:rFonts w:asciiTheme="majorHAnsi" w:hAnsiTheme="majorHAnsi" w:cstheme="majorBidi"/>
      <w:iCs/>
      <w:spacing w:val="15"/>
    </w:rPr>
  </w:style>
  <w:style w:type="character" w:customStyle="1" w:styleId="SubtitleChar">
    <w:name w:val="Subtitle Char"/>
    <w:basedOn w:val="DefaultParagraphFont"/>
    <w:link w:val="Subtitle"/>
    <w:rsid w:val="001D533E"/>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E77719"/>
    <w:pPr>
      <w:spacing w:before="600" w:after="7320" w:line="276" w:lineRule="auto"/>
      <w:ind w:left="1247" w:right="1247"/>
      <w:jc w:val="center"/>
    </w:pPr>
    <w:rPr>
      <w:rFonts w:asciiTheme="majorHAnsi" w:hAnsiTheme="majorHAnsi" w:cstheme="majorBidi"/>
      <w:b/>
      <w:kern w:val="28"/>
      <w:sz w:val="40"/>
      <w:szCs w:val="52"/>
    </w:rPr>
  </w:style>
  <w:style w:type="character" w:customStyle="1" w:styleId="TitleChar">
    <w:name w:val="Title Char"/>
    <w:basedOn w:val="DefaultParagraphFont"/>
    <w:link w:val="Title"/>
    <w:uiPriority w:val="10"/>
    <w:rsid w:val="00E77719"/>
    <w:rPr>
      <w:rFonts w:asciiTheme="majorHAnsi" w:eastAsiaTheme="majorEastAsia" w:hAnsiTheme="majorHAnsi" w:cstheme="majorBidi"/>
      <w:b/>
      <w:kern w:val="28"/>
      <w:sz w:val="40"/>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2"/>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C10FFE"/>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pPr>
        <w:jc w:val="center"/>
      </w:pPr>
    </w:tblStylePr>
    <w:tblStylePr w:type="band2Vert">
      <w:pPr>
        <w:jc w:val="center"/>
      </w:pPr>
    </w:tblStyle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F90AAB"/>
    <w:pPr>
      <w:tabs>
        <w:tab w:val="center" w:pos="4513"/>
        <w:tab w:val="right" w:pos="9026"/>
      </w:tabs>
      <w:jc w:val="center"/>
    </w:pPr>
  </w:style>
  <w:style w:type="character" w:customStyle="1" w:styleId="FooterChar">
    <w:name w:val="Footer Char"/>
    <w:basedOn w:val="DefaultParagraphFont"/>
    <w:link w:val="Footer"/>
    <w:uiPriority w:val="99"/>
    <w:rsid w:val="00F90AAB"/>
    <w:rPr>
      <w:rFonts w:ascii="Cambria" w:eastAsiaTheme="majorEastAsia" w:hAnsi="Cambria"/>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90AAB"/>
    <w:pPr>
      <w:spacing w:before="60" w:after="60"/>
      <w:ind w:left="0"/>
    </w:pPr>
    <w:rPr>
      <w:rFonts w:ascii="Cambria" w:hAnsi="Cambria"/>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90AAB"/>
    <w:rPr>
      <w:rFonts w:ascii="Cambria" w:hAnsi="Cambria"/>
      <w:sz w:val="22"/>
      <w:szCs w:val="24"/>
    </w:rPr>
  </w:style>
  <w:style w:type="paragraph" w:styleId="ListNumber">
    <w:name w:val="List Number"/>
    <w:basedOn w:val="BodyText"/>
    <w:qFormat/>
    <w:rsid w:val="00FE26CA"/>
    <w:pPr>
      <w:numPr>
        <w:numId w:val="3"/>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 w:type="table" w:customStyle="1" w:styleId="GridTable1Light1">
    <w:name w:val="Grid Table 1 Light1"/>
    <w:basedOn w:val="TableNormal"/>
    <w:uiPriority w:val="46"/>
    <w:rsid w:val="00950EE2"/>
    <w:pPr>
      <w:spacing w:after="0"/>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cAttributeValueSize9">
    <w:name w:val="SpecAttribute_ValueSize9"/>
    <w:rsid w:val="00950EE2"/>
    <w:rPr>
      <w:rFonts w:ascii="Verdana" w:hAnsi="Verdana"/>
      <w:sz w:val="18"/>
    </w:rPr>
  </w:style>
  <w:style w:type="paragraph" w:styleId="FootnoteText">
    <w:name w:val="footnote text"/>
    <w:basedOn w:val="Normal"/>
    <w:link w:val="FootnoteTextChar"/>
    <w:unhideWhenUsed/>
    <w:rsid w:val="00922EE7"/>
    <w:pPr>
      <w:spacing w:after="0"/>
    </w:pPr>
    <w:rPr>
      <w:sz w:val="20"/>
      <w:szCs w:val="20"/>
    </w:rPr>
  </w:style>
  <w:style w:type="character" w:customStyle="1" w:styleId="FootnoteTextChar">
    <w:name w:val="Footnote Text Char"/>
    <w:basedOn w:val="DefaultParagraphFont"/>
    <w:link w:val="FootnoteText"/>
    <w:rsid w:val="00922EE7"/>
    <w:rPr>
      <w:lang w:eastAsia="en-US"/>
    </w:rPr>
  </w:style>
  <w:style w:type="character" w:styleId="FootnoteReference">
    <w:name w:val="footnote reference"/>
    <w:basedOn w:val="DefaultParagraphFont"/>
    <w:semiHidden/>
    <w:unhideWhenUsed/>
    <w:rsid w:val="00922EE7"/>
    <w:rPr>
      <w:vertAlign w:val="superscript"/>
    </w:rPr>
  </w:style>
  <w:style w:type="paragraph" w:customStyle="1" w:styleId="Default">
    <w:name w:val="Default"/>
    <w:rsid w:val="000F389B"/>
    <w:pPr>
      <w:autoSpaceDE w:val="0"/>
      <w:autoSpaceDN w:val="0"/>
      <w:adjustRightInd w:val="0"/>
      <w:spacing w:after="0"/>
    </w:pPr>
    <w:rPr>
      <w:rFonts w:ascii="Arial" w:hAnsi="Arial" w:cs="Arial"/>
      <w:color w:val="000000"/>
      <w:sz w:val="24"/>
      <w:szCs w:val="24"/>
    </w:rPr>
  </w:style>
  <w:style w:type="table" w:customStyle="1" w:styleId="GridTable4-Accent11">
    <w:name w:val="Grid Table 4 - Accent 11"/>
    <w:basedOn w:val="TableNormal"/>
    <w:rsid w:val="009B2552"/>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1">
    <w:name w:val="Plain Table 51"/>
    <w:basedOn w:val="TableNormal"/>
    <w:rsid w:val="001964F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500349"/>
    <w:rPr>
      <w:color w:val="605E5C"/>
      <w:shd w:val="clear" w:color="auto" w:fill="E1DFDD"/>
    </w:rPr>
  </w:style>
  <w:style w:type="character" w:customStyle="1" w:styleId="normaltextrun">
    <w:name w:val="normaltextrun"/>
    <w:basedOn w:val="DefaultParagraphFont"/>
    <w:rsid w:val="28CEEE81"/>
  </w:style>
  <w:style w:type="character" w:customStyle="1" w:styleId="eop">
    <w:name w:val="eop"/>
    <w:basedOn w:val="DefaultParagraphFont"/>
    <w:rsid w:val="00817E49"/>
  </w:style>
  <w:style w:type="character" w:styleId="Mention">
    <w:name w:val="Mention"/>
    <w:basedOn w:val="DefaultParagraphFont"/>
    <w:uiPriority w:val="99"/>
    <w:unhideWhenUsed/>
    <w:rsid w:val="00167D7C"/>
    <w:rPr>
      <w:color w:val="2B579A"/>
      <w:shd w:val="clear" w:color="auto" w:fill="E6E6E6"/>
    </w:rPr>
  </w:style>
  <w:style w:type="character" w:styleId="UnresolvedMention">
    <w:name w:val="Unresolved Mention"/>
    <w:basedOn w:val="DefaultParagraphFont"/>
    <w:rsid w:val="005F7579"/>
    <w:rPr>
      <w:color w:val="605E5C"/>
      <w:shd w:val="clear" w:color="auto" w:fill="E1DFDD"/>
    </w:rPr>
  </w:style>
  <w:style w:type="paragraph" w:customStyle="1" w:styleId="paragraph">
    <w:name w:val="paragraph"/>
    <w:basedOn w:val="Normal"/>
    <w:rsid w:val="009C6F71"/>
    <w:pPr>
      <w:spacing w:before="100" w:beforeAutospacing="1" w:after="100" w:afterAutospacing="1"/>
    </w:pPr>
    <w:rPr>
      <w:lang w:eastAsia="en-AU"/>
    </w:rPr>
  </w:style>
  <w:style w:type="paragraph" w:styleId="ListBullet">
    <w:name w:val="List Bullet"/>
    <w:basedOn w:val="Normal"/>
    <w:unhideWhenUsed/>
    <w:rsid w:val="00F90AAB"/>
    <w:pPr>
      <w:numPr>
        <w:numId w:val="40"/>
      </w:numPr>
      <w:tabs>
        <w:tab w:val="clear" w:pos="360"/>
      </w:tabs>
      <w:ind w:left="584" w:hanging="357"/>
      <w:contextualSpacing/>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05388">
      <w:bodyDiv w:val="1"/>
      <w:marLeft w:val="0"/>
      <w:marRight w:val="0"/>
      <w:marTop w:val="0"/>
      <w:marBottom w:val="0"/>
      <w:divBdr>
        <w:top w:val="none" w:sz="0" w:space="0" w:color="auto"/>
        <w:left w:val="none" w:sz="0" w:space="0" w:color="auto"/>
        <w:bottom w:val="none" w:sz="0" w:space="0" w:color="auto"/>
        <w:right w:val="none" w:sz="0" w:space="0" w:color="auto"/>
      </w:divBdr>
      <w:divsChild>
        <w:div w:id="216286974">
          <w:marLeft w:val="0"/>
          <w:marRight w:val="0"/>
          <w:marTop w:val="0"/>
          <w:marBottom w:val="0"/>
          <w:divBdr>
            <w:top w:val="none" w:sz="0" w:space="0" w:color="auto"/>
            <w:left w:val="none" w:sz="0" w:space="0" w:color="auto"/>
            <w:bottom w:val="none" w:sz="0" w:space="0" w:color="auto"/>
            <w:right w:val="none" w:sz="0" w:space="0" w:color="auto"/>
          </w:divBdr>
        </w:div>
        <w:div w:id="536092058">
          <w:marLeft w:val="0"/>
          <w:marRight w:val="0"/>
          <w:marTop w:val="0"/>
          <w:marBottom w:val="0"/>
          <w:divBdr>
            <w:top w:val="none" w:sz="0" w:space="0" w:color="auto"/>
            <w:left w:val="none" w:sz="0" w:space="0" w:color="auto"/>
            <w:bottom w:val="none" w:sz="0" w:space="0" w:color="auto"/>
            <w:right w:val="none" w:sz="0" w:space="0" w:color="auto"/>
          </w:divBdr>
        </w:div>
      </w:divsChild>
    </w:div>
    <w:div w:id="1275093852">
      <w:bodyDiv w:val="1"/>
      <w:marLeft w:val="0"/>
      <w:marRight w:val="0"/>
      <w:marTop w:val="0"/>
      <w:marBottom w:val="0"/>
      <w:divBdr>
        <w:top w:val="none" w:sz="0" w:space="0" w:color="auto"/>
        <w:left w:val="none" w:sz="0" w:space="0" w:color="auto"/>
        <w:bottom w:val="none" w:sz="0" w:space="0" w:color="auto"/>
        <w:right w:val="none" w:sz="0" w:space="0" w:color="auto"/>
      </w:divBdr>
      <w:divsChild>
        <w:div w:id="225148041">
          <w:marLeft w:val="0"/>
          <w:marRight w:val="0"/>
          <w:marTop w:val="0"/>
          <w:marBottom w:val="0"/>
          <w:divBdr>
            <w:top w:val="none" w:sz="0" w:space="0" w:color="auto"/>
            <w:left w:val="none" w:sz="0" w:space="0" w:color="auto"/>
            <w:bottom w:val="none" w:sz="0" w:space="0" w:color="auto"/>
            <w:right w:val="none" w:sz="0" w:space="0" w:color="auto"/>
          </w:divBdr>
          <w:divsChild>
            <w:div w:id="195044894">
              <w:marLeft w:val="0"/>
              <w:marRight w:val="0"/>
              <w:marTop w:val="0"/>
              <w:marBottom w:val="0"/>
              <w:divBdr>
                <w:top w:val="none" w:sz="0" w:space="0" w:color="auto"/>
                <w:left w:val="none" w:sz="0" w:space="0" w:color="auto"/>
                <w:bottom w:val="none" w:sz="0" w:space="0" w:color="auto"/>
                <w:right w:val="none" w:sz="0" w:space="0" w:color="auto"/>
              </w:divBdr>
            </w:div>
            <w:div w:id="22288509">
              <w:marLeft w:val="0"/>
              <w:marRight w:val="0"/>
              <w:marTop w:val="0"/>
              <w:marBottom w:val="0"/>
              <w:divBdr>
                <w:top w:val="none" w:sz="0" w:space="0" w:color="auto"/>
                <w:left w:val="none" w:sz="0" w:space="0" w:color="auto"/>
                <w:bottom w:val="none" w:sz="0" w:space="0" w:color="auto"/>
                <w:right w:val="none" w:sz="0" w:space="0" w:color="auto"/>
              </w:divBdr>
            </w:div>
            <w:div w:id="1522091624">
              <w:marLeft w:val="0"/>
              <w:marRight w:val="0"/>
              <w:marTop w:val="0"/>
              <w:marBottom w:val="0"/>
              <w:divBdr>
                <w:top w:val="none" w:sz="0" w:space="0" w:color="auto"/>
                <w:left w:val="none" w:sz="0" w:space="0" w:color="auto"/>
                <w:bottom w:val="none" w:sz="0" w:space="0" w:color="auto"/>
                <w:right w:val="none" w:sz="0" w:space="0" w:color="auto"/>
              </w:divBdr>
            </w:div>
            <w:div w:id="1916473409">
              <w:marLeft w:val="0"/>
              <w:marRight w:val="0"/>
              <w:marTop w:val="0"/>
              <w:marBottom w:val="0"/>
              <w:divBdr>
                <w:top w:val="none" w:sz="0" w:space="0" w:color="auto"/>
                <w:left w:val="none" w:sz="0" w:space="0" w:color="auto"/>
                <w:bottom w:val="none" w:sz="0" w:space="0" w:color="auto"/>
                <w:right w:val="none" w:sz="0" w:space="0" w:color="auto"/>
              </w:divBdr>
            </w:div>
            <w:div w:id="273287448">
              <w:marLeft w:val="0"/>
              <w:marRight w:val="0"/>
              <w:marTop w:val="0"/>
              <w:marBottom w:val="0"/>
              <w:divBdr>
                <w:top w:val="none" w:sz="0" w:space="0" w:color="auto"/>
                <w:left w:val="none" w:sz="0" w:space="0" w:color="auto"/>
                <w:bottom w:val="none" w:sz="0" w:space="0" w:color="auto"/>
                <w:right w:val="none" w:sz="0" w:space="0" w:color="auto"/>
              </w:divBdr>
            </w:div>
            <w:div w:id="380985718">
              <w:marLeft w:val="0"/>
              <w:marRight w:val="0"/>
              <w:marTop w:val="0"/>
              <w:marBottom w:val="0"/>
              <w:divBdr>
                <w:top w:val="none" w:sz="0" w:space="0" w:color="auto"/>
                <w:left w:val="none" w:sz="0" w:space="0" w:color="auto"/>
                <w:bottom w:val="none" w:sz="0" w:space="0" w:color="auto"/>
                <w:right w:val="none" w:sz="0" w:space="0" w:color="auto"/>
              </w:divBdr>
            </w:div>
            <w:div w:id="553003801">
              <w:marLeft w:val="0"/>
              <w:marRight w:val="0"/>
              <w:marTop w:val="0"/>
              <w:marBottom w:val="0"/>
              <w:divBdr>
                <w:top w:val="none" w:sz="0" w:space="0" w:color="auto"/>
                <w:left w:val="none" w:sz="0" w:space="0" w:color="auto"/>
                <w:bottom w:val="none" w:sz="0" w:space="0" w:color="auto"/>
                <w:right w:val="none" w:sz="0" w:space="0" w:color="auto"/>
              </w:divBdr>
            </w:div>
            <w:div w:id="2105372279">
              <w:marLeft w:val="0"/>
              <w:marRight w:val="0"/>
              <w:marTop w:val="0"/>
              <w:marBottom w:val="0"/>
              <w:divBdr>
                <w:top w:val="none" w:sz="0" w:space="0" w:color="auto"/>
                <w:left w:val="none" w:sz="0" w:space="0" w:color="auto"/>
                <w:bottom w:val="none" w:sz="0" w:space="0" w:color="auto"/>
                <w:right w:val="none" w:sz="0" w:space="0" w:color="auto"/>
              </w:divBdr>
            </w:div>
            <w:div w:id="1335575271">
              <w:marLeft w:val="0"/>
              <w:marRight w:val="0"/>
              <w:marTop w:val="0"/>
              <w:marBottom w:val="0"/>
              <w:divBdr>
                <w:top w:val="none" w:sz="0" w:space="0" w:color="auto"/>
                <w:left w:val="none" w:sz="0" w:space="0" w:color="auto"/>
                <w:bottom w:val="none" w:sz="0" w:space="0" w:color="auto"/>
                <w:right w:val="none" w:sz="0" w:space="0" w:color="auto"/>
              </w:divBdr>
            </w:div>
            <w:div w:id="1959407523">
              <w:marLeft w:val="0"/>
              <w:marRight w:val="0"/>
              <w:marTop w:val="0"/>
              <w:marBottom w:val="0"/>
              <w:divBdr>
                <w:top w:val="none" w:sz="0" w:space="0" w:color="auto"/>
                <w:left w:val="none" w:sz="0" w:space="0" w:color="auto"/>
                <w:bottom w:val="none" w:sz="0" w:space="0" w:color="auto"/>
                <w:right w:val="none" w:sz="0" w:space="0" w:color="auto"/>
              </w:divBdr>
            </w:div>
            <w:div w:id="1552693494">
              <w:marLeft w:val="0"/>
              <w:marRight w:val="0"/>
              <w:marTop w:val="0"/>
              <w:marBottom w:val="0"/>
              <w:divBdr>
                <w:top w:val="none" w:sz="0" w:space="0" w:color="auto"/>
                <w:left w:val="none" w:sz="0" w:space="0" w:color="auto"/>
                <w:bottom w:val="none" w:sz="0" w:space="0" w:color="auto"/>
                <w:right w:val="none" w:sz="0" w:space="0" w:color="auto"/>
              </w:divBdr>
            </w:div>
            <w:div w:id="1265378375">
              <w:marLeft w:val="0"/>
              <w:marRight w:val="0"/>
              <w:marTop w:val="0"/>
              <w:marBottom w:val="0"/>
              <w:divBdr>
                <w:top w:val="none" w:sz="0" w:space="0" w:color="auto"/>
                <w:left w:val="none" w:sz="0" w:space="0" w:color="auto"/>
                <w:bottom w:val="none" w:sz="0" w:space="0" w:color="auto"/>
                <w:right w:val="none" w:sz="0" w:space="0" w:color="auto"/>
              </w:divBdr>
            </w:div>
            <w:div w:id="1821534556">
              <w:marLeft w:val="0"/>
              <w:marRight w:val="0"/>
              <w:marTop w:val="0"/>
              <w:marBottom w:val="0"/>
              <w:divBdr>
                <w:top w:val="none" w:sz="0" w:space="0" w:color="auto"/>
                <w:left w:val="none" w:sz="0" w:space="0" w:color="auto"/>
                <w:bottom w:val="none" w:sz="0" w:space="0" w:color="auto"/>
                <w:right w:val="none" w:sz="0" w:space="0" w:color="auto"/>
              </w:divBdr>
            </w:div>
            <w:div w:id="1521429820">
              <w:marLeft w:val="0"/>
              <w:marRight w:val="0"/>
              <w:marTop w:val="0"/>
              <w:marBottom w:val="0"/>
              <w:divBdr>
                <w:top w:val="none" w:sz="0" w:space="0" w:color="auto"/>
                <w:left w:val="none" w:sz="0" w:space="0" w:color="auto"/>
                <w:bottom w:val="none" w:sz="0" w:space="0" w:color="auto"/>
                <w:right w:val="none" w:sz="0" w:space="0" w:color="auto"/>
              </w:divBdr>
            </w:div>
            <w:div w:id="619531690">
              <w:marLeft w:val="0"/>
              <w:marRight w:val="0"/>
              <w:marTop w:val="0"/>
              <w:marBottom w:val="0"/>
              <w:divBdr>
                <w:top w:val="none" w:sz="0" w:space="0" w:color="auto"/>
                <w:left w:val="none" w:sz="0" w:space="0" w:color="auto"/>
                <w:bottom w:val="none" w:sz="0" w:space="0" w:color="auto"/>
                <w:right w:val="none" w:sz="0" w:space="0" w:color="auto"/>
              </w:divBdr>
            </w:div>
          </w:divsChild>
        </w:div>
        <w:div w:id="1762947198">
          <w:marLeft w:val="0"/>
          <w:marRight w:val="0"/>
          <w:marTop w:val="0"/>
          <w:marBottom w:val="0"/>
          <w:divBdr>
            <w:top w:val="none" w:sz="0" w:space="0" w:color="auto"/>
            <w:left w:val="none" w:sz="0" w:space="0" w:color="auto"/>
            <w:bottom w:val="none" w:sz="0" w:space="0" w:color="auto"/>
            <w:right w:val="none" w:sz="0" w:space="0" w:color="auto"/>
          </w:divBdr>
          <w:divsChild>
            <w:div w:id="26568122">
              <w:marLeft w:val="0"/>
              <w:marRight w:val="0"/>
              <w:marTop w:val="0"/>
              <w:marBottom w:val="0"/>
              <w:divBdr>
                <w:top w:val="none" w:sz="0" w:space="0" w:color="auto"/>
                <w:left w:val="none" w:sz="0" w:space="0" w:color="auto"/>
                <w:bottom w:val="none" w:sz="0" w:space="0" w:color="auto"/>
                <w:right w:val="none" w:sz="0" w:space="0" w:color="auto"/>
              </w:divBdr>
            </w:div>
            <w:div w:id="574244733">
              <w:marLeft w:val="0"/>
              <w:marRight w:val="0"/>
              <w:marTop w:val="0"/>
              <w:marBottom w:val="0"/>
              <w:divBdr>
                <w:top w:val="none" w:sz="0" w:space="0" w:color="auto"/>
                <w:left w:val="none" w:sz="0" w:space="0" w:color="auto"/>
                <w:bottom w:val="none" w:sz="0" w:space="0" w:color="auto"/>
                <w:right w:val="none" w:sz="0" w:space="0" w:color="auto"/>
              </w:divBdr>
            </w:div>
            <w:div w:id="1993365332">
              <w:marLeft w:val="0"/>
              <w:marRight w:val="0"/>
              <w:marTop w:val="0"/>
              <w:marBottom w:val="0"/>
              <w:divBdr>
                <w:top w:val="none" w:sz="0" w:space="0" w:color="auto"/>
                <w:left w:val="none" w:sz="0" w:space="0" w:color="auto"/>
                <w:bottom w:val="none" w:sz="0" w:space="0" w:color="auto"/>
                <w:right w:val="none" w:sz="0" w:space="0" w:color="auto"/>
              </w:divBdr>
            </w:div>
            <w:div w:id="513691347">
              <w:marLeft w:val="0"/>
              <w:marRight w:val="0"/>
              <w:marTop w:val="0"/>
              <w:marBottom w:val="0"/>
              <w:divBdr>
                <w:top w:val="none" w:sz="0" w:space="0" w:color="auto"/>
                <w:left w:val="none" w:sz="0" w:space="0" w:color="auto"/>
                <w:bottom w:val="none" w:sz="0" w:space="0" w:color="auto"/>
                <w:right w:val="none" w:sz="0" w:space="0" w:color="auto"/>
              </w:divBdr>
            </w:div>
            <w:div w:id="1029645168">
              <w:marLeft w:val="0"/>
              <w:marRight w:val="0"/>
              <w:marTop w:val="0"/>
              <w:marBottom w:val="0"/>
              <w:divBdr>
                <w:top w:val="none" w:sz="0" w:space="0" w:color="auto"/>
                <w:left w:val="none" w:sz="0" w:space="0" w:color="auto"/>
                <w:bottom w:val="none" w:sz="0" w:space="0" w:color="auto"/>
                <w:right w:val="none" w:sz="0" w:space="0" w:color="auto"/>
              </w:divBdr>
            </w:div>
            <w:div w:id="241910030">
              <w:marLeft w:val="0"/>
              <w:marRight w:val="0"/>
              <w:marTop w:val="0"/>
              <w:marBottom w:val="0"/>
              <w:divBdr>
                <w:top w:val="none" w:sz="0" w:space="0" w:color="auto"/>
                <w:left w:val="none" w:sz="0" w:space="0" w:color="auto"/>
                <w:bottom w:val="none" w:sz="0" w:space="0" w:color="auto"/>
                <w:right w:val="none" w:sz="0" w:space="0" w:color="auto"/>
              </w:divBdr>
            </w:div>
            <w:div w:id="1637640820">
              <w:marLeft w:val="0"/>
              <w:marRight w:val="0"/>
              <w:marTop w:val="0"/>
              <w:marBottom w:val="0"/>
              <w:divBdr>
                <w:top w:val="none" w:sz="0" w:space="0" w:color="auto"/>
                <w:left w:val="none" w:sz="0" w:space="0" w:color="auto"/>
                <w:bottom w:val="none" w:sz="0" w:space="0" w:color="auto"/>
                <w:right w:val="none" w:sz="0" w:space="0" w:color="auto"/>
              </w:divBdr>
            </w:div>
            <w:div w:id="1665669654">
              <w:marLeft w:val="0"/>
              <w:marRight w:val="0"/>
              <w:marTop w:val="0"/>
              <w:marBottom w:val="0"/>
              <w:divBdr>
                <w:top w:val="none" w:sz="0" w:space="0" w:color="auto"/>
                <w:left w:val="none" w:sz="0" w:space="0" w:color="auto"/>
                <w:bottom w:val="none" w:sz="0" w:space="0" w:color="auto"/>
                <w:right w:val="none" w:sz="0" w:space="0" w:color="auto"/>
              </w:divBdr>
            </w:div>
            <w:div w:id="331447340">
              <w:marLeft w:val="0"/>
              <w:marRight w:val="0"/>
              <w:marTop w:val="0"/>
              <w:marBottom w:val="0"/>
              <w:divBdr>
                <w:top w:val="none" w:sz="0" w:space="0" w:color="auto"/>
                <w:left w:val="none" w:sz="0" w:space="0" w:color="auto"/>
                <w:bottom w:val="none" w:sz="0" w:space="0" w:color="auto"/>
                <w:right w:val="none" w:sz="0" w:space="0" w:color="auto"/>
              </w:divBdr>
            </w:div>
            <w:div w:id="553126500">
              <w:marLeft w:val="0"/>
              <w:marRight w:val="0"/>
              <w:marTop w:val="0"/>
              <w:marBottom w:val="0"/>
              <w:divBdr>
                <w:top w:val="none" w:sz="0" w:space="0" w:color="auto"/>
                <w:left w:val="none" w:sz="0" w:space="0" w:color="auto"/>
                <w:bottom w:val="none" w:sz="0" w:space="0" w:color="auto"/>
                <w:right w:val="none" w:sz="0" w:space="0" w:color="auto"/>
              </w:divBdr>
            </w:div>
            <w:div w:id="1249464739">
              <w:marLeft w:val="0"/>
              <w:marRight w:val="0"/>
              <w:marTop w:val="0"/>
              <w:marBottom w:val="0"/>
              <w:divBdr>
                <w:top w:val="none" w:sz="0" w:space="0" w:color="auto"/>
                <w:left w:val="none" w:sz="0" w:space="0" w:color="auto"/>
                <w:bottom w:val="none" w:sz="0" w:space="0" w:color="auto"/>
                <w:right w:val="none" w:sz="0" w:space="0" w:color="auto"/>
              </w:divBdr>
            </w:div>
            <w:div w:id="774978485">
              <w:marLeft w:val="0"/>
              <w:marRight w:val="0"/>
              <w:marTop w:val="0"/>
              <w:marBottom w:val="0"/>
              <w:divBdr>
                <w:top w:val="none" w:sz="0" w:space="0" w:color="auto"/>
                <w:left w:val="none" w:sz="0" w:space="0" w:color="auto"/>
                <w:bottom w:val="none" w:sz="0" w:space="0" w:color="auto"/>
                <w:right w:val="none" w:sz="0" w:space="0" w:color="auto"/>
              </w:divBdr>
            </w:div>
            <w:div w:id="2125272250">
              <w:marLeft w:val="0"/>
              <w:marRight w:val="0"/>
              <w:marTop w:val="0"/>
              <w:marBottom w:val="0"/>
              <w:divBdr>
                <w:top w:val="none" w:sz="0" w:space="0" w:color="auto"/>
                <w:left w:val="none" w:sz="0" w:space="0" w:color="auto"/>
                <w:bottom w:val="none" w:sz="0" w:space="0" w:color="auto"/>
                <w:right w:val="none" w:sz="0" w:space="0" w:color="auto"/>
              </w:divBdr>
            </w:div>
            <w:div w:id="831919595">
              <w:marLeft w:val="0"/>
              <w:marRight w:val="0"/>
              <w:marTop w:val="0"/>
              <w:marBottom w:val="0"/>
              <w:divBdr>
                <w:top w:val="none" w:sz="0" w:space="0" w:color="auto"/>
                <w:left w:val="none" w:sz="0" w:space="0" w:color="auto"/>
                <w:bottom w:val="none" w:sz="0" w:space="0" w:color="auto"/>
                <w:right w:val="none" w:sz="0" w:space="0" w:color="auto"/>
              </w:divBdr>
            </w:div>
            <w:div w:id="1569800814">
              <w:marLeft w:val="0"/>
              <w:marRight w:val="0"/>
              <w:marTop w:val="0"/>
              <w:marBottom w:val="0"/>
              <w:divBdr>
                <w:top w:val="none" w:sz="0" w:space="0" w:color="auto"/>
                <w:left w:val="none" w:sz="0" w:space="0" w:color="auto"/>
                <w:bottom w:val="none" w:sz="0" w:space="0" w:color="auto"/>
                <w:right w:val="none" w:sz="0" w:space="0" w:color="auto"/>
              </w:divBdr>
            </w:div>
            <w:div w:id="92559060">
              <w:marLeft w:val="0"/>
              <w:marRight w:val="0"/>
              <w:marTop w:val="0"/>
              <w:marBottom w:val="0"/>
              <w:divBdr>
                <w:top w:val="none" w:sz="0" w:space="0" w:color="auto"/>
                <w:left w:val="none" w:sz="0" w:space="0" w:color="auto"/>
                <w:bottom w:val="none" w:sz="0" w:space="0" w:color="auto"/>
                <w:right w:val="none" w:sz="0" w:space="0" w:color="auto"/>
              </w:divBdr>
            </w:div>
            <w:div w:id="1928414497">
              <w:marLeft w:val="0"/>
              <w:marRight w:val="0"/>
              <w:marTop w:val="0"/>
              <w:marBottom w:val="0"/>
              <w:divBdr>
                <w:top w:val="none" w:sz="0" w:space="0" w:color="auto"/>
                <w:left w:val="none" w:sz="0" w:space="0" w:color="auto"/>
                <w:bottom w:val="none" w:sz="0" w:space="0" w:color="auto"/>
                <w:right w:val="none" w:sz="0" w:space="0" w:color="auto"/>
              </w:divBdr>
            </w:div>
            <w:div w:id="1807504926">
              <w:marLeft w:val="0"/>
              <w:marRight w:val="0"/>
              <w:marTop w:val="0"/>
              <w:marBottom w:val="0"/>
              <w:divBdr>
                <w:top w:val="none" w:sz="0" w:space="0" w:color="auto"/>
                <w:left w:val="none" w:sz="0" w:space="0" w:color="auto"/>
                <w:bottom w:val="none" w:sz="0" w:space="0" w:color="auto"/>
                <w:right w:val="none" w:sz="0" w:space="0" w:color="auto"/>
              </w:divBdr>
            </w:div>
            <w:div w:id="866991824">
              <w:marLeft w:val="0"/>
              <w:marRight w:val="0"/>
              <w:marTop w:val="0"/>
              <w:marBottom w:val="0"/>
              <w:divBdr>
                <w:top w:val="none" w:sz="0" w:space="0" w:color="auto"/>
                <w:left w:val="none" w:sz="0" w:space="0" w:color="auto"/>
                <w:bottom w:val="none" w:sz="0" w:space="0" w:color="auto"/>
                <w:right w:val="none" w:sz="0" w:space="0" w:color="auto"/>
              </w:divBdr>
            </w:div>
            <w:div w:id="5000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3528">
      <w:bodyDiv w:val="1"/>
      <w:marLeft w:val="0"/>
      <w:marRight w:val="0"/>
      <w:marTop w:val="0"/>
      <w:marBottom w:val="0"/>
      <w:divBdr>
        <w:top w:val="none" w:sz="0" w:space="0" w:color="auto"/>
        <w:left w:val="none" w:sz="0" w:space="0" w:color="auto"/>
        <w:bottom w:val="none" w:sz="0" w:space="0" w:color="auto"/>
        <w:right w:val="none" w:sz="0" w:space="0" w:color="auto"/>
      </w:divBdr>
      <w:divsChild>
        <w:div w:id="845250262">
          <w:marLeft w:val="0"/>
          <w:marRight w:val="0"/>
          <w:marTop w:val="0"/>
          <w:marBottom w:val="0"/>
          <w:divBdr>
            <w:top w:val="none" w:sz="0" w:space="0" w:color="auto"/>
            <w:left w:val="none" w:sz="0" w:space="0" w:color="auto"/>
            <w:bottom w:val="none" w:sz="0" w:space="0" w:color="auto"/>
            <w:right w:val="none" w:sz="0" w:space="0" w:color="auto"/>
          </w:divBdr>
        </w:div>
        <w:div w:id="250044263">
          <w:marLeft w:val="0"/>
          <w:marRight w:val="0"/>
          <w:marTop w:val="0"/>
          <w:marBottom w:val="0"/>
          <w:divBdr>
            <w:top w:val="none" w:sz="0" w:space="0" w:color="auto"/>
            <w:left w:val="none" w:sz="0" w:space="0" w:color="auto"/>
            <w:bottom w:val="none" w:sz="0" w:space="0" w:color="auto"/>
            <w:right w:val="none" w:sz="0" w:space="0" w:color="auto"/>
          </w:divBdr>
        </w:div>
        <w:div w:id="217059272">
          <w:marLeft w:val="0"/>
          <w:marRight w:val="0"/>
          <w:marTop w:val="0"/>
          <w:marBottom w:val="0"/>
          <w:divBdr>
            <w:top w:val="none" w:sz="0" w:space="0" w:color="auto"/>
            <w:left w:val="none" w:sz="0" w:space="0" w:color="auto"/>
            <w:bottom w:val="none" w:sz="0" w:space="0" w:color="auto"/>
            <w:right w:val="none" w:sz="0" w:space="0" w:color="auto"/>
          </w:divBdr>
        </w:div>
        <w:div w:id="89399648">
          <w:marLeft w:val="0"/>
          <w:marRight w:val="0"/>
          <w:marTop w:val="0"/>
          <w:marBottom w:val="0"/>
          <w:divBdr>
            <w:top w:val="none" w:sz="0" w:space="0" w:color="auto"/>
            <w:left w:val="none" w:sz="0" w:space="0" w:color="auto"/>
            <w:bottom w:val="none" w:sz="0" w:space="0" w:color="auto"/>
            <w:right w:val="none" w:sz="0" w:space="0" w:color="auto"/>
          </w:divBdr>
        </w:div>
      </w:divsChild>
    </w:div>
    <w:div w:id="1797142809">
      <w:bodyDiv w:val="1"/>
      <w:marLeft w:val="0"/>
      <w:marRight w:val="0"/>
      <w:marTop w:val="0"/>
      <w:marBottom w:val="0"/>
      <w:divBdr>
        <w:top w:val="none" w:sz="0" w:space="0" w:color="auto"/>
        <w:left w:val="none" w:sz="0" w:space="0" w:color="auto"/>
        <w:bottom w:val="none" w:sz="0" w:space="0" w:color="auto"/>
        <w:right w:val="none" w:sz="0" w:space="0" w:color="auto"/>
      </w:divBdr>
      <w:divsChild>
        <w:div w:id="65612957">
          <w:marLeft w:val="0"/>
          <w:marRight w:val="0"/>
          <w:marTop w:val="0"/>
          <w:marBottom w:val="0"/>
          <w:divBdr>
            <w:top w:val="none" w:sz="0" w:space="0" w:color="auto"/>
            <w:left w:val="none" w:sz="0" w:space="0" w:color="auto"/>
            <w:bottom w:val="none" w:sz="0" w:space="0" w:color="auto"/>
            <w:right w:val="none" w:sz="0" w:space="0" w:color="auto"/>
          </w:divBdr>
        </w:div>
        <w:div w:id="99763158">
          <w:marLeft w:val="0"/>
          <w:marRight w:val="0"/>
          <w:marTop w:val="0"/>
          <w:marBottom w:val="0"/>
          <w:divBdr>
            <w:top w:val="none" w:sz="0" w:space="0" w:color="auto"/>
            <w:left w:val="none" w:sz="0" w:space="0" w:color="auto"/>
            <w:bottom w:val="none" w:sz="0" w:space="0" w:color="auto"/>
            <w:right w:val="none" w:sz="0" w:space="0" w:color="auto"/>
          </w:divBdr>
        </w:div>
        <w:div w:id="221185917">
          <w:marLeft w:val="0"/>
          <w:marRight w:val="0"/>
          <w:marTop w:val="0"/>
          <w:marBottom w:val="0"/>
          <w:divBdr>
            <w:top w:val="none" w:sz="0" w:space="0" w:color="auto"/>
            <w:left w:val="none" w:sz="0" w:space="0" w:color="auto"/>
            <w:bottom w:val="none" w:sz="0" w:space="0" w:color="auto"/>
            <w:right w:val="none" w:sz="0" w:space="0" w:color="auto"/>
          </w:divBdr>
        </w:div>
        <w:div w:id="1074667645">
          <w:marLeft w:val="0"/>
          <w:marRight w:val="0"/>
          <w:marTop w:val="0"/>
          <w:marBottom w:val="0"/>
          <w:divBdr>
            <w:top w:val="none" w:sz="0" w:space="0" w:color="auto"/>
            <w:left w:val="none" w:sz="0" w:space="0" w:color="auto"/>
            <w:bottom w:val="none" w:sz="0" w:space="0" w:color="auto"/>
            <w:right w:val="none" w:sz="0" w:space="0" w:color="auto"/>
          </w:divBdr>
        </w:div>
      </w:divsChild>
    </w:div>
    <w:div w:id="1999452660">
      <w:bodyDiv w:val="1"/>
      <w:marLeft w:val="0"/>
      <w:marRight w:val="0"/>
      <w:marTop w:val="0"/>
      <w:marBottom w:val="0"/>
      <w:divBdr>
        <w:top w:val="none" w:sz="0" w:space="0" w:color="auto"/>
        <w:left w:val="none" w:sz="0" w:space="0" w:color="auto"/>
        <w:bottom w:val="none" w:sz="0" w:space="0" w:color="auto"/>
        <w:right w:val="none" w:sz="0" w:space="0" w:color="auto"/>
      </w:divBdr>
      <w:divsChild>
        <w:div w:id="1485927661">
          <w:marLeft w:val="0"/>
          <w:marRight w:val="0"/>
          <w:marTop w:val="0"/>
          <w:marBottom w:val="0"/>
          <w:divBdr>
            <w:top w:val="none" w:sz="0" w:space="0" w:color="auto"/>
            <w:left w:val="none" w:sz="0" w:space="0" w:color="auto"/>
            <w:bottom w:val="none" w:sz="0" w:space="0" w:color="auto"/>
            <w:right w:val="none" w:sz="0" w:space="0" w:color="auto"/>
          </w:divBdr>
          <w:divsChild>
            <w:div w:id="1237130361">
              <w:marLeft w:val="0"/>
              <w:marRight w:val="0"/>
              <w:marTop w:val="0"/>
              <w:marBottom w:val="0"/>
              <w:divBdr>
                <w:top w:val="none" w:sz="0" w:space="0" w:color="auto"/>
                <w:left w:val="none" w:sz="0" w:space="0" w:color="auto"/>
                <w:bottom w:val="none" w:sz="0" w:space="0" w:color="auto"/>
                <w:right w:val="none" w:sz="0" w:space="0" w:color="auto"/>
              </w:divBdr>
            </w:div>
            <w:div w:id="1986620969">
              <w:marLeft w:val="0"/>
              <w:marRight w:val="0"/>
              <w:marTop w:val="0"/>
              <w:marBottom w:val="0"/>
              <w:divBdr>
                <w:top w:val="none" w:sz="0" w:space="0" w:color="auto"/>
                <w:left w:val="none" w:sz="0" w:space="0" w:color="auto"/>
                <w:bottom w:val="none" w:sz="0" w:space="0" w:color="auto"/>
                <w:right w:val="none" w:sz="0" w:space="0" w:color="auto"/>
              </w:divBdr>
            </w:div>
            <w:div w:id="1435899114">
              <w:marLeft w:val="0"/>
              <w:marRight w:val="0"/>
              <w:marTop w:val="0"/>
              <w:marBottom w:val="0"/>
              <w:divBdr>
                <w:top w:val="none" w:sz="0" w:space="0" w:color="auto"/>
                <w:left w:val="none" w:sz="0" w:space="0" w:color="auto"/>
                <w:bottom w:val="none" w:sz="0" w:space="0" w:color="auto"/>
                <w:right w:val="none" w:sz="0" w:space="0" w:color="auto"/>
              </w:divBdr>
            </w:div>
            <w:div w:id="1634945145">
              <w:marLeft w:val="0"/>
              <w:marRight w:val="0"/>
              <w:marTop w:val="0"/>
              <w:marBottom w:val="0"/>
              <w:divBdr>
                <w:top w:val="none" w:sz="0" w:space="0" w:color="auto"/>
                <w:left w:val="none" w:sz="0" w:space="0" w:color="auto"/>
                <w:bottom w:val="none" w:sz="0" w:space="0" w:color="auto"/>
                <w:right w:val="none" w:sz="0" w:space="0" w:color="auto"/>
              </w:divBdr>
            </w:div>
            <w:div w:id="1679700402">
              <w:marLeft w:val="0"/>
              <w:marRight w:val="0"/>
              <w:marTop w:val="0"/>
              <w:marBottom w:val="0"/>
              <w:divBdr>
                <w:top w:val="none" w:sz="0" w:space="0" w:color="auto"/>
                <w:left w:val="none" w:sz="0" w:space="0" w:color="auto"/>
                <w:bottom w:val="none" w:sz="0" w:space="0" w:color="auto"/>
                <w:right w:val="none" w:sz="0" w:space="0" w:color="auto"/>
              </w:divBdr>
            </w:div>
            <w:div w:id="1966618541">
              <w:marLeft w:val="0"/>
              <w:marRight w:val="0"/>
              <w:marTop w:val="0"/>
              <w:marBottom w:val="0"/>
              <w:divBdr>
                <w:top w:val="none" w:sz="0" w:space="0" w:color="auto"/>
                <w:left w:val="none" w:sz="0" w:space="0" w:color="auto"/>
                <w:bottom w:val="none" w:sz="0" w:space="0" w:color="auto"/>
                <w:right w:val="none" w:sz="0" w:space="0" w:color="auto"/>
              </w:divBdr>
            </w:div>
            <w:div w:id="268854537">
              <w:marLeft w:val="0"/>
              <w:marRight w:val="0"/>
              <w:marTop w:val="0"/>
              <w:marBottom w:val="0"/>
              <w:divBdr>
                <w:top w:val="none" w:sz="0" w:space="0" w:color="auto"/>
                <w:left w:val="none" w:sz="0" w:space="0" w:color="auto"/>
                <w:bottom w:val="none" w:sz="0" w:space="0" w:color="auto"/>
                <w:right w:val="none" w:sz="0" w:space="0" w:color="auto"/>
              </w:divBdr>
            </w:div>
            <w:div w:id="634021413">
              <w:marLeft w:val="0"/>
              <w:marRight w:val="0"/>
              <w:marTop w:val="0"/>
              <w:marBottom w:val="0"/>
              <w:divBdr>
                <w:top w:val="none" w:sz="0" w:space="0" w:color="auto"/>
                <w:left w:val="none" w:sz="0" w:space="0" w:color="auto"/>
                <w:bottom w:val="none" w:sz="0" w:space="0" w:color="auto"/>
                <w:right w:val="none" w:sz="0" w:space="0" w:color="auto"/>
              </w:divBdr>
            </w:div>
            <w:div w:id="518393228">
              <w:marLeft w:val="0"/>
              <w:marRight w:val="0"/>
              <w:marTop w:val="0"/>
              <w:marBottom w:val="0"/>
              <w:divBdr>
                <w:top w:val="none" w:sz="0" w:space="0" w:color="auto"/>
                <w:left w:val="none" w:sz="0" w:space="0" w:color="auto"/>
                <w:bottom w:val="none" w:sz="0" w:space="0" w:color="auto"/>
                <w:right w:val="none" w:sz="0" w:space="0" w:color="auto"/>
              </w:divBdr>
            </w:div>
            <w:div w:id="1196503208">
              <w:marLeft w:val="0"/>
              <w:marRight w:val="0"/>
              <w:marTop w:val="0"/>
              <w:marBottom w:val="0"/>
              <w:divBdr>
                <w:top w:val="none" w:sz="0" w:space="0" w:color="auto"/>
                <w:left w:val="none" w:sz="0" w:space="0" w:color="auto"/>
                <w:bottom w:val="none" w:sz="0" w:space="0" w:color="auto"/>
                <w:right w:val="none" w:sz="0" w:space="0" w:color="auto"/>
              </w:divBdr>
            </w:div>
            <w:div w:id="1150168140">
              <w:marLeft w:val="0"/>
              <w:marRight w:val="0"/>
              <w:marTop w:val="0"/>
              <w:marBottom w:val="0"/>
              <w:divBdr>
                <w:top w:val="none" w:sz="0" w:space="0" w:color="auto"/>
                <w:left w:val="none" w:sz="0" w:space="0" w:color="auto"/>
                <w:bottom w:val="none" w:sz="0" w:space="0" w:color="auto"/>
                <w:right w:val="none" w:sz="0" w:space="0" w:color="auto"/>
              </w:divBdr>
            </w:div>
            <w:div w:id="757599505">
              <w:marLeft w:val="0"/>
              <w:marRight w:val="0"/>
              <w:marTop w:val="0"/>
              <w:marBottom w:val="0"/>
              <w:divBdr>
                <w:top w:val="none" w:sz="0" w:space="0" w:color="auto"/>
                <w:left w:val="none" w:sz="0" w:space="0" w:color="auto"/>
                <w:bottom w:val="none" w:sz="0" w:space="0" w:color="auto"/>
                <w:right w:val="none" w:sz="0" w:space="0" w:color="auto"/>
              </w:divBdr>
            </w:div>
            <w:div w:id="1276526175">
              <w:marLeft w:val="0"/>
              <w:marRight w:val="0"/>
              <w:marTop w:val="0"/>
              <w:marBottom w:val="0"/>
              <w:divBdr>
                <w:top w:val="none" w:sz="0" w:space="0" w:color="auto"/>
                <w:left w:val="none" w:sz="0" w:space="0" w:color="auto"/>
                <w:bottom w:val="none" w:sz="0" w:space="0" w:color="auto"/>
                <w:right w:val="none" w:sz="0" w:space="0" w:color="auto"/>
              </w:divBdr>
            </w:div>
            <w:div w:id="1481994253">
              <w:marLeft w:val="0"/>
              <w:marRight w:val="0"/>
              <w:marTop w:val="0"/>
              <w:marBottom w:val="0"/>
              <w:divBdr>
                <w:top w:val="none" w:sz="0" w:space="0" w:color="auto"/>
                <w:left w:val="none" w:sz="0" w:space="0" w:color="auto"/>
                <w:bottom w:val="none" w:sz="0" w:space="0" w:color="auto"/>
                <w:right w:val="none" w:sz="0" w:space="0" w:color="auto"/>
              </w:divBdr>
            </w:div>
            <w:div w:id="789010404">
              <w:marLeft w:val="0"/>
              <w:marRight w:val="0"/>
              <w:marTop w:val="0"/>
              <w:marBottom w:val="0"/>
              <w:divBdr>
                <w:top w:val="none" w:sz="0" w:space="0" w:color="auto"/>
                <w:left w:val="none" w:sz="0" w:space="0" w:color="auto"/>
                <w:bottom w:val="none" w:sz="0" w:space="0" w:color="auto"/>
                <w:right w:val="none" w:sz="0" w:space="0" w:color="auto"/>
              </w:divBdr>
            </w:div>
          </w:divsChild>
        </w:div>
        <w:div w:id="2009399939">
          <w:marLeft w:val="0"/>
          <w:marRight w:val="0"/>
          <w:marTop w:val="0"/>
          <w:marBottom w:val="0"/>
          <w:divBdr>
            <w:top w:val="none" w:sz="0" w:space="0" w:color="auto"/>
            <w:left w:val="none" w:sz="0" w:space="0" w:color="auto"/>
            <w:bottom w:val="none" w:sz="0" w:space="0" w:color="auto"/>
            <w:right w:val="none" w:sz="0" w:space="0" w:color="auto"/>
          </w:divBdr>
          <w:divsChild>
            <w:div w:id="1037436502">
              <w:marLeft w:val="0"/>
              <w:marRight w:val="0"/>
              <w:marTop w:val="0"/>
              <w:marBottom w:val="0"/>
              <w:divBdr>
                <w:top w:val="none" w:sz="0" w:space="0" w:color="auto"/>
                <w:left w:val="none" w:sz="0" w:space="0" w:color="auto"/>
                <w:bottom w:val="none" w:sz="0" w:space="0" w:color="auto"/>
                <w:right w:val="none" w:sz="0" w:space="0" w:color="auto"/>
              </w:divBdr>
            </w:div>
            <w:div w:id="1065296601">
              <w:marLeft w:val="0"/>
              <w:marRight w:val="0"/>
              <w:marTop w:val="0"/>
              <w:marBottom w:val="0"/>
              <w:divBdr>
                <w:top w:val="none" w:sz="0" w:space="0" w:color="auto"/>
                <w:left w:val="none" w:sz="0" w:space="0" w:color="auto"/>
                <w:bottom w:val="none" w:sz="0" w:space="0" w:color="auto"/>
                <w:right w:val="none" w:sz="0" w:space="0" w:color="auto"/>
              </w:divBdr>
            </w:div>
            <w:div w:id="636379636">
              <w:marLeft w:val="0"/>
              <w:marRight w:val="0"/>
              <w:marTop w:val="0"/>
              <w:marBottom w:val="0"/>
              <w:divBdr>
                <w:top w:val="none" w:sz="0" w:space="0" w:color="auto"/>
                <w:left w:val="none" w:sz="0" w:space="0" w:color="auto"/>
                <w:bottom w:val="none" w:sz="0" w:space="0" w:color="auto"/>
                <w:right w:val="none" w:sz="0" w:space="0" w:color="auto"/>
              </w:divBdr>
            </w:div>
            <w:div w:id="1602299225">
              <w:marLeft w:val="0"/>
              <w:marRight w:val="0"/>
              <w:marTop w:val="0"/>
              <w:marBottom w:val="0"/>
              <w:divBdr>
                <w:top w:val="none" w:sz="0" w:space="0" w:color="auto"/>
                <w:left w:val="none" w:sz="0" w:space="0" w:color="auto"/>
                <w:bottom w:val="none" w:sz="0" w:space="0" w:color="auto"/>
                <w:right w:val="none" w:sz="0" w:space="0" w:color="auto"/>
              </w:divBdr>
            </w:div>
            <w:div w:id="2073382700">
              <w:marLeft w:val="0"/>
              <w:marRight w:val="0"/>
              <w:marTop w:val="0"/>
              <w:marBottom w:val="0"/>
              <w:divBdr>
                <w:top w:val="none" w:sz="0" w:space="0" w:color="auto"/>
                <w:left w:val="none" w:sz="0" w:space="0" w:color="auto"/>
                <w:bottom w:val="none" w:sz="0" w:space="0" w:color="auto"/>
                <w:right w:val="none" w:sz="0" w:space="0" w:color="auto"/>
              </w:divBdr>
            </w:div>
            <w:div w:id="1282348497">
              <w:marLeft w:val="0"/>
              <w:marRight w:val="0"/>
              <w:marTop w:val="0"/>
              <w:marBottom w:val="0"/>
              <w:divBdr>
                <w:top w:val="none" w:sz="0" w:space="0" w:color="auto"/>
                <w:left w:val="none" w:sz="0" w:space="0" w:color="auto"/>
                <w:bottom w:val="none" w:sz="0" w:space="0" w:color="auto"/>
                <w:right w:val="none" w:sz="0" w:space="0" w:color="auto"/>
              </w:divBdr>
            </w:div>
            <w:div w:id="1210529260">
              <w:marLeft w:val="0"/>
              <w:marRight w:val="0"/>
              <w:marTop w:val="0"/>
              <w:marBottom w:val="0"/>
              <w:divBdr>
                <w:top w:val="none" w:sz="0" w:space="0" w:color="auto"/>
                <w:left w:val="none" w:sz="0" w:space="0" w:color="auto"/>
                <w:bottom w:val="none" w:sz="0" w:space="0" w:color="auto"/>
                <w:right w:val="none" w:sz="0" w:space="0" w:color="auto"/>
              </w:divBdr>
            </w:div>
            <w:div w:id="776371789">
              <w:marLeft w:val="0"/>
              <w:marRight w:val="0"/>
              <w:marTop w:val="0"/>
              <w:marBottom w:val="0"/>
              <w:divBdr>
                <w:top w:val="none" w:sz="0" w:space="0" w:color="auto"/>
                <w:left w:val="none" w:sz="0" w:space="0" w:color="auto"/>
                <w:bottom w:val="none" w:sz="0" w:space="0" w:color="auto"/>
                <w:right w:val="none" w:sz="0" w:space="0" w:color="auto"/>
              </w:divBdr>
            </w:div>
            <w:div w:id="335376979">
              <w:marLeft w:val="0"/>
              <w:marRight w:val="0"/>
              <w:marTop w:val="0"/>
              <w:marBottom w:val="0"/>
              <w:divBdr>
                <w:top w:val="none" w:sz="0" w:space="0" w:color="auto"/>
                <w:left w:val="none" w:sz="0" w:space="0" w:color="auto"/>
                <w:bottom w:val="none" w:sz="0" w:space="0" w:color="auto"/>
                <w:right w:val="none" w:sz="0" w:space="0" w:color="auto"/>
              </w:divBdr>
            </w:div>
            <w:div w:id="201748703">
              <w:marLeft w:val="0"/>
              <w:marRight w:val="0"/>
              <w:marTop w:val="0"/>
              <w:marBottom w:val="0"/>
              <w:divBdr>
                <w:top w:val="none" w:sz="0" w:space="0" w:color="auto"/>
                <w:left w:val="none" w:sz="0" w:space="0" w:color="auto"/>
                <w:bottom w:val="none" w:sz="0" w:space="0" w:color="auto"/>
                <w:right w:val="none" w:sz="0" w:space="0" w:color="auto"/>
              </w:divBdr>
            </w:div>
            <w:div w:id="1936668654">
              <w:marLeft w:val="0"/>
              <w:marRight w:val="0"/>
              <w:marTop w:val="0"/>
              <w:marBottom w:val="0"/>
              <w:divBdr>
                <w:top w:val="none" w:sz="0" w:space="0" w:color="auto"/>
                <w:left w:val="none" w:sz="0" w:space="0" w:color="auto"/>
                <w:bottom w:val="none" w:sz="0" w:space="0" w:color="auto"/>
                <w:right w:val="none" w:sz="0" w:space="0" w:color="auto"/>
              </w:divBdr>
            </w:div>
            <w:div w:id="690254564">
              <w:marLeft w:val="0"/>
              <w:marRight w:val="0"/>
              <w:marTop w:val="0"/>
              <w:marBottom w:val="0"/>
              <w:divBdr>
                <w:top w:val="none" w:sz="0" w:space="0" w:color="auto"/>
                <w:left w:val="none" w:sz="0" w:space="0" w:color="auto"/>
                <w:bottom w:val="none" w:sz="0" w:space="0" w:color="auto"/>
                <w:right w:val="none" w:sz="0" w:space="0" w:color="auto"/>
              </w:divBdr>
            </w:div>
            <w:div w:id="1231622589">
              <w:marLeft w:val="0"/>
              <w:marRight w:val="0"/>
              <w:marTop w:val="0"/>
              <w:marBottom w:val="0"/>
              <w:divBdr>
                <w:top w:val="none" w:sz="0" w:space="0" w:color="auto"/>
                <w:left w:val="none" w:sz="0" w:space="0" w:color="auto"/>
                <w:bottom w:val="none" w:sz="0" w:space="0" w:color="auto"/>
                <w:right w:val="none" w:sz="0" w:space="0" w:color="auto"/>
              </w:divBdr>
            </w:div>
            <w:div w:id="748113936">
              <w:marLeft w:val="0"/>
              <w:marRight w:val="0"/>
              <w:marTop w:val="0"/>
              <w:marBottom w:val="0"/>
              <w:divBdr>
                <w:top w:val="none" w:sz="0" w:space="0" w:color="auto"/>
                <w:left w:val="none" w:sz="0" w:space="0" w:color="auto"/>
                <w:bottom w:val="none" w:sz="0" w:space="0" w:color="auto"/>
                <w:right w:val="none" w:sz="0" w:space="0" w:color="auto"/>
              </w:divBdr>
            </w:div>
            <w:div w:id="75325961">
              <w:marLeft w:val="0"/>
              <w:marRight w:val="0"/>
              <w:marTop w:val="0"/>
              <w:marBottom w:val="0"/>
              <w:divBdr>
                <w:top w:val="none" w:sz="0" w:space="0" w:color="auto"/>
                <w:left w:val="none" w:sz="0" w:space="0" w:color="auto"/>
                <w:bottom w:val="none" w:sz="0" w:space="0" w:color="auto"/>
                <w:right w:val="none" w:sz="0" w:space="0" w:color="auto"/>
              </w:divBdr>
            </w:div>
            <w:div w:id="324167896">
              <w:marLeft w:val="0"/>
              <w:marRight w:val="0"/>
              <w:marTop w:val="0"/>
              <w:marBottom w:val="0"/>
              <w:divBdr>
                <w:top w:val="none" w:sz="0" w:space="0" w:color="auto"/>
                <w:left w:val="none" w:sz="0" w:space="0" w:color="auto"/>
                <w:bottom w:val="none" w:sz="0" w:space="0" w:color="auto"/>
                <w:right w:val="none" w:sz="0" w:space="0" w:color="auto"/>
              </w:divBdr>
            </w:div>
            <w:div w:id="955868741">
              <w:marLeft w:val="0"/>
              <w:marRight w:val="0"/>
              <w:marTop w:val="0"/>
              <w:marBottom w:val="0"/>
              <w:divBdr>
                <w:top w:val="none" w:sz="0" w:space="0" w:color="auto"/>
                <w:left w:val="none" w:sz="0" w:space="0" w:color="auto"/>
                <w:bottom w:val="none" w:sz="0" w:space="0" w:color="auto"/>
                <w:right w:val="none" w:sz="0" w:space="0" w:color="auto"/>
              </w:divBdr>
            </w:div>
            <w:div w:id="1545481132">
              <w:marLeft w:val="0"/>
              <w:marRight w:val="0"/>
              <w:marTop w:val="0"/>
              <w:marBottom w:val="0"/>
              <w:divBdr>
                <w:top w:val="none" w:sz="0" w:space="0" w:color="auto"/>
                <w:left w:val="none" w:sz="0" w:space="0" w:color="auto"/>
                <w:bottom w:val="none" w:sz="0" w:space="0" w:color="auto"/>
                <w:right w:val="none" w:sz="0" w:space="0" w:color="auto"/>
              </w:divBdr>
            </w:div>
            <w:div w:id="675886155">
              <w:marLeft w:val="0"/>
              <w:marRight w:val="0"/>
              <w:marTop w:val="0"/>
              <w:marBottom w:val="0"/>
              <w:divBdr>
                <w:top w:val="none" w:sz="0" w:space="0" w:color="auto"/>
                <w:left w:val="none" w:sz="0" w:space="0" w:color="auto"/>
                <w:bottom w:val="none" w:sz="0" w:space="0" w:color="auto"/>
                <w:right w:val="none" w:sz="0" w:space="0" w:color="auto"/>
              </w:divBdr>
            </w:div>
            <w:div w:id="17977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082">
      <w:bodyDiv w:val="1"/>
      <w:marLeft w:val="0"/>
      <w:marRight w:val="0"/>
      <w:marTop w:val="0"/>
      <w:marBottom w:val="0"/>
      <w:divBdr>
        <w:top w:val="none" w:sz="0" w:space="0" w:color="auto"/>
        <w:left w:val="none" w:sz="0" w:space="0" w:color="auto"/>
        <w:bottom w:val="none" w:sz="0" w:space="0" w:color="auto"/>
        <w:right w:val="none" w:sz="0" w:space="0" w:color="auto"/>
      </w:divBdr>
      <w:divsChild>
        <w:div w:id="1675374646">
          <w:marLeft w:val="0"/>
          <w:marRight w:val="0"/>
          <w:marTop w:val="0"/>
          <w:marBottom w:val="0"/>
          <w:divBdr>
            <w:top w:val="none" w:sz="0" w:space="0" w:color="auto"/>
            <w:left w:val="none" w:sz="0" w:space="0" w:color="auto"/>
            <w:bottom w:val="none" w:sz="0" w:space="0" w:color="auto"/>
            <w:right w:val="none" w:sz="0" w:space="0" w:color="auto"/>
          </w:divBdr>
        </w:div>
        <w:div w:id="1347558965">
          <w:marLeft w:val="0"/>
          <w:marRight w:val="0"/>
          <w:marTop w:val="0"/>
          <w:marBottom w:val="0"/>
          <w:divBdr>
            <w:top w:val="none" w:sz="0" w:space="0" w:color="auto"/>
            <w:left w:val="none" w:sz="0" w:space="0" w:color="auto"/>
            <w:bottom w:val="none" w:sz="0" w:space="0" w:color="auto"/>
            <w:right w:val="none" w:sz="0" w:space="0" w:color="auto"/>
          </w:divBdr>
        </w:div>
        <w:div w:id="2069643147">
          <w:marLeft w:val="0"/>
          <w:marRight w:val="0"/>
          <w:marTop w:val="0"/>
          <w:marBottom w:val="0"/>
          <w:divBdr>
            <w:top w:val="none" w:sz="0" w:space="0" w:color="auto"/>
            <w:left w:val="none" w:sz="0" w:space="0" w:color="auto"/>
            <w:bottom w:val="none" w:sz="0" w:space="0" w:color="auto"/>
            <w:right w:val="none" w:sz="0" w:space="0" w:color="auto"/>
          </w:divBdr>
        </w:div>
        <w:div w:id="1148591982">
          <w:marLeft w:val="0"/>
          <w:marRight w:val="0"/>
          <w:marTop w:val="0"/>
          <w:marBottom w:val="0"/>
          <w:divBdr>
            <w:top w:val="none" w:sz="0" w:space="0" w:color="auto"/>
            <w:left w:val="none" w:sz="0" w:space="0" w:color="auto"/>
            <w:bottom w:val="none" w:sz="0" w:space="0" w:color="auto"/>
            <w:right w:val="none" w:sz="0" w:space="0" w:color="auto"/>
          </w:divBdr>
        </w:div>
        <w:div w:id="1978148816">
          <w:marLeft w:val="0"/>
          <w:marRight w:val="0"/>
          <w:marTop w:val="0"/>
          <w:marBottom w:val="0"/>
          <w:divBdr>
            <w:top w:val="none" w:sz="0" w:space="0" w:color="auto"/>
            <w:left w:val="none" w:sz="0" w:space="0" w:color="auto"/>
            <w:bottom w:val="none" w:sz="0" w:space="0" w:color="auto"/>
            <w:right w:val="none" w:sz="0" w:space="0" w:color="auto"/>
          </w:divBdr>
        </w:div>
        <w:div w:id="2029332398">
          <w:marLeft w:val="0"/>
          <w:marRight w:val="0"/>
          <w:marTop w:val="0"/>
          <w:marBottom w:val="0"/>
          <w:divBdr>
            <w:top w:val="none" w:sz="0" w:space="0" w:color="auto"/>
            <w:left w:val="none" w:sz="0" w:space="0" w:color="auto"/>
            <w:bottom w:val="none" w:sz="0" w:space="0" w:color="auto"/>
            <w:right w:val="none" w:sz="0" w:space="0" w:color="auto"/>
          </w:divBdr>
        </w:div>
        <w:div w:id="1866362704">
          <w:marLeft w:val="0"/>
          <w:marRight w:val="0"/>
          <w:marTop w:val="0"/>
          <w:marBottom w:val="0"/>
          <w:divBdr>
            <w:top w:val="none" w:sz="0" w:space="0" w:color="auto"/>
            <w:left w:val="none" w:sz="0" w:space="0" w:color="auto"/>
            <w:bottom w:val="none" w:sz="0" w:space="0" w:color="auto"/>
            <w:right w:val="none" w:sz="0" w:space="0" w:color="auto"/>
          </w:divBdr>
        </w:div>
        <w:div w:id="365522651">
          <w:marLeft w:val="0"/>
          <w:marRight w:val="0"/>
          <w:marTop w:val="0"/>
          <w:marBottom w:val="0"/>
          <w:divBdr>
            <w:top w:val="none" w:sz="0" w:space="0" w:color="auto"/>
            <w:left w:val="none" w:sz="0" w:space="0" w:color="auto"/>
            <w:bottom w:val="none" w:sz="0" w:space="0" w:color="auto"/>
            <w:right w:val="none" w:sz="0" w:space="0" w:color="auto"/>
          </w:divBdr>
        </w:div>
        <w:div w:id="1766655288">
          <w:marLeft w:val="0"/>
          <w:marRight w:val="0"/>
          <w:marTop w:val="0"/>
          <w:marBottom w:val="0"/>
          <w:divBdr>
            <w:top w:val="none" w:sz="0" w:space="0" w:color="auto"/>
            <w:left w:val="none" w:sz="0" w:space="0" w:color="auto"/>
            <w:bottom w:val="none" w:sz="0" w:space="0" w:color="auto"/>
            <w:right w:val="none" w:sz="0" w:space="0" w:color="auto"/>
          </w:divBdr>
        </w:div>
        <w:div w:id="1340087210">
          <w:marLeft w:val="0"/>
          <w:marRight w:val="0"/>
          <w:marTop w:val="0"/>
          <w:marBottom w:val="0"/>
          <w:divBdr>
            <w:top w:val="none" w:sz="0" w:space="0" w:color="auto"/>
            <w:left w:val="none" w:sz="0" w:space="0" w:color="auto"/>
            <w:bottom w:val="none" w:sz="0" w:space="0" w:color="auto"/>
            <w:right w:val="none" w:sz="0" w:space="0" w:color="auto"/>
          </w:divBdr>
        </w:div>
        <w:div w:id="322205799">
          <w:marLeft w:val="0"/>
          <w:marRight w:val="0"/>
          <w:marTop w:val="0"/>
          <w:marBottom w:val="0"/>
          <w:divBdr>
            <w:top w:val="none" w:sz="0" w:space="0" w:color="auto"/>
            <w:left w:val="none" w:sz="0" w:space="0" w:color="auto"/>
            <w:bottom w:val="none" w:sz="0" w:space="0" w:color="auto"/>
            <w:right w:val="none" w:sz="0" w:space="0" w:color="auto"/>
          </w:divBdr>
        </w:div>
        <w:div w:id="1651247538">
          <w:marLeft w:val="0"/>
          <w:marRight w:val="0"/>
          <w:marTop w:val="0"/>
          <w:marBottom w:val="0"/>
          <w:divBdr>
            <w:top w:val="none" w:sz="0" w:space="0" w:color="auto"/>
            <w:left w:val="none" w:sz="0" w:space="0" w:color="auto"/>
            <w:bottom w:val="none" w:sz="0" w:space="0" w:color="auto"/>
            <w:right w:val="none" w:sz="0" w:space="0" w:color="auto"/>
          </w:divBdr>
        </w:div>
        <w:div w:id="1218710104">
          <w:marLeft w:val="0"/>
          <w:marRight w:val="0"/>
          <w:marTop w:val="0"/>
          <w:marBottom w:val="0"/>
          <w:divBdr>
            <w:top w:val="none" w:sz="0" w:space="0" w:color="auto"/>
            <w:left w:val="none" w:sz="0" w:space="0" w:color="auto"/>
            <w:bottom w:val="none" w:sz="0" w:space="0" w:color="auto"/>
            <w:right w:val="none" w:sz="0" w:space="0" w:color="auto"/>
          </w:divBdr>
        </w:div>
        <w:div w:id="1941184147">
          <w:marLeft w:val="0"/>
          <w:marRight w:val="0"/>
          <w:marTop w:val="0"/>
          <w:marBottom w:val="0"/>
          <w:divBdr>
            <w:top w:val="none" w:sz="0" w:space="0" w:color="auto"/>
            <w:left w:val="none" w:sz="0" w:space="0" w:color="auto"/>
            <w:bottom w:val="none" w:sz="0" w:space="0" w:color="auto"/>
            <w:right w:val="none" w:sz="0" w:space="0" w:color="auto"/>
          </w:divBdr>
        </w:div>
        <w:div w:id="1015113159">
          <w:marLeft w:val="0"/>
          <w:marRight w:val="0"/>
          <w:marTop w:val="0"/>
          <w:marBottom w:val="0"/>
          <w:divBdr>
            <w:top w:val="none" w:sz="0" w:space="0" w:color="auto"/>
            <w:left w:val="none" w:sz="0" w:space="0" w:color="auto"/>
            <w:bottom w:val="none" w:sz="0" w:space="0" w:color="auto"/>
            <w:right w:val="none" w:sz="0" w:space="0" w:color="auto"/>
          </w:divBdr>
        </w:div>
        <w:div w:id="163975121">
          <w:marLeft w:val="0"/>
          <w:marRight w:val="0"/>
          <w:marTop w:val="0"/>
          <w:marBottom w:val="0"/>
          <w:divBdr>
            <w:top w:val="none" w:sz="0" w:space="0" w:color="auto"/>
            <w:left w:val="none" w:sz="0" w:space="0" w:color="auto"/>
            <w:bottom w:val="none" w:sz="0" w:space="0" w:color="auto"/>
            <w:right w:val="none" w:sz="0" w:space="0" w:color="auto"/>
          </w:divBdr>
        </w:div>
        <w:div w:id="935360805">
          <w:marLeft w:val="0"/>
          <w:marRight w:val="0"/>
          <w:marTop w:val="0"/>
          <w:marBottom w:val="0"/>
          <w:divBdr>
            <w:top w:val="none" w:sz="0" w:space="0" w:color="auto"/>
            <w:left w:val="none" w:sz="0" w:space="0" w:color="auto"/>
            <w:bottom w:val="none" w:sz="0" w:space="0" w:color="auto"/>
            <w:right w:val="none" w:sz="0" w:space="0" w:color="auto"/>
          </w:divBdr>
        </w:div>
        <w:div w:id="1713773926">
          <w:marLeft w:val="0"/>
          <w:marRight w:val="0"/>
          <w:marTop w:val="0"/>
          <w:marBottom w:val="0"/>
          <w:divBdr>
            <w:top w:val="none" w:sz="0" w:space="0" w:color="auto"/>
            <w:left w:val="none" w:sz="0" w:space="0" w:color="auto"/>
            <w:bottom w:val="none" w:sz="0" w:space="0" w:color="auto"/>
            <w:right w:val="none" w:sz="0" w:space="0" w:color="auto"/>
          </w:divBdr>
        </w:div>
        <w:div w:id="732004126">
          <w:marLeft w:val="0"/>
          <w:marRight w:val="0"/>
          <w:marTop w:val="0"/>
          <w:marBottom w:val="0"/>
          <w:divBdr>
            <w:top w:val="none" w:sz="0" w:space="0" w:color="auto"/>
            <w:left w:val="none" w:sz="0" w:space="0" w:color="auto"/>
            <w:bottom w:val="none" w:sz="0" w:space="0" w:color="auto"/>
            <w:right w:val="none" w:sz="0" w:space="0" w:color="auto"/>
          </w:divBdr>
        </w:div>
        <w:div w:id="1205948375">
          <w:marLeft w:val="0"/>
          <w:marRight w:val="0"/>
          <w:marTop w:val="0"/>
          <w:marBottom w:val="0"/>
          <w:divBdr>
            <w:top w:val="none" w:sz="0" w:space="0" w:color="auto"/>
            <w:left w:val="none" w:sz="0" w:space="0" w:color="auto"/>
            <w:bottom w:val="none" w:sz="0" w:space="0" w:color="auto"/>
            <w:right w:val="none" w:sz="0" w:space="0" w:color="auto"/>
          </w:divBdr>
        </w:div>
        <w:div w:id="1337346822">
          <w:marLeft w:val="0"/>
          <w:marRight w:val="0"/>
          <w:marTop w:val="0"/>
          <w:marBottom w:val="0"/>
          <w:divBdr>
            <w:top w:val="none" w:sz="0" w:space="0" w:color="auto"/>
            <w:left w:val="none" w:sz="0" w:space="0" w:color="auto"/>
            <w:bottom w:val="none" w:sz="0" w:space="0" w:color="auto"/>
            <w:right w:val="none" w:sz="0" w:space="0" w:color="auto"/>
          </w:divBdr>
        </w:div>
        <w:div w:id="1914967425">
          <w:marLeft w:val="0"/>
          <w:marRight w:val="0"/>
          <w:marTop w:val="0"/>
          <w:marBottom w:val="0"/>
          <w:divBdr>
            <w:top w:val="none" w:sz="0" w:space="0" w:color="auto"/>
            <w:left w:val="none" w:sz="0" w:space="0" w:color="auto"/>
            <w:bottom w:val="none" w:sz="0" w:space="0" w:color="auto"/>
            <w:right w:val="none" w:sz="0" w:space="0" w:color="auto"/>
          </w:divBdr>
        </w:div>
        <w:div w:id="645161194">
          <w:marLeft w:val="0"/>
          <w:marRight w:val="0"/>
          <w:marTop w:val="0"/>
          <w:marBottom w:val="0"/>
          <w:divBdr>
            <w:top w:val="none" w:sz="0" w:space="0" w:color="auto"/>
            <w:left w:val="none" w:sz="0" w:space="0" w:color="auto"/>
            <w:bottom w:val="none" w:sz="0" w:space="0" w:color="auto"/>
            <w:right w:val="none" w:sz="0" w:space="0" w:color="auto"/>
          </w:divBdr>
        </w:div>
        <w:div w:id="1501697228">
          <w:marLeft w:val="0"/>
          <w:marRight w:val="0"/>
          <w:marTop w:val="0"/>
          <w:marBottom w:val="0"/>
          <w:divBdr>
            <w:top w:val="none" w:sz="0" w:space="0" w:color="auto"/>
            <w:left w:val="none" w:sz="0" w:space="0" w:color="auto"/>
            <w:bottom w:val="none" w:sz="0" w:space="0" w:color="auto"/>
            <w:right w:val="none" w:sz="0" w:space="0" w:color="auto"/>
          </w:divBdr>
        </w:div>
        <w:div w:id="501971715">
          <w:marLeft w:val="0"/>
          <w:marRight w:val="0"/>
          <w:marTop w:val="0"/>
          <w:marBottom w:val="0"/>
          <w:divBdr>
            <w:top w:val="none" w:sz="0" w:space="0" w:color="auto"/>
            <w:left w:val="none" w:sz="0" w:space="0" w:color="auto"/>
            <w:bottom w:val="none" w:sz="0" w:space="0" w:color="auto"/>
            <w:right w:val="none" w:sz="0" w:space="0" w:color="auto"/>
          </w:divBdr>
        </w:div>
        <w:div w:id="1428580526">
          <w:marLeft w:val="0"/>
          <w:marRight w:val="0"/>
          <w:marTop w:val="0"/>
          <w:marBottom w:val="0"/>
          <w:divBdr>
            <w:top w:val="none" w:sz="0" w:space="0" w:color="auto"/>
            <w:left w:val="none" w:sz="0" w:space="0" w:color="auto"/>
            <w:bottom w:val="none" w:sz="0" w:space="0" w:color="auto"/>
            <w:right w:val="none" w:sz="0" w:space="0" w:color="auto"/>
          </w:divBdr>
        </w:div>
        <w:div w:id="2144536973">
          <w:marLeft w:val="0"/>
          <w:marRight w:val="0"/>
          <w:marTop w:val="0"/>
          <w:marBottom w:val="0"/>
          <w:divBdr>
            <w:top w:val="none" w:sz="0" w:space="0" w:color="auto"/>
            <w:left w:val="none" w:sz="0" w:space="0" w:color="auto"/>
            <w:bottom w:val="none" w:sz="0" w:space="0" w:color="auto"/>
            <w:right w:val="none" w:sz="0" w:space="0" w:color="auto"/>
          </w:divBdr>
        </w:div>
        <w:div w:id="702513132">
          <w:marLeft w:val="0"/>
          <w:marRight w:val="0"/>
          <w:marTop w:val="0"/>
          <w:marBottom w:val="0"/>
          <w:divBdr>
            <w:top w:val="none" w:sz="0" w:space="0" w:color="auto"/>
            <w:left w:val="none" w:sz="0" w:space="0" w:color="auto"/>
            <w:bottom w:val="none" w:sz="0" w:space="0" w:color="auto"/>
            <w:right w:val="none" w:sz="0" w:space="0" w:color="auto"/>
          </w:divBdr>
        </w:div>
        <w:div w:id="889537292">
          <w:marLeft w:val="0"/>
          <w:marRight w:val="0"/>
          <w:marTop w:val="0"/>
          <w:marBottom w:val="0"/>
          <w:divBdr>
            <w:top w:val="none" w:sz="0" w:space="0" w:color="auto"/>
            <w:left w:val="none" w:sz="0" w:space="0" w:color="auto"/>
            <w:bottom w:val="none" w:sz="0" w:space="0" w:color="auto"/>
            <w:right w:val="none" w:sz="0" w:space="0" w:color="auto"/>
          </w:divBdr>
        </w:div>
        <w:div w:id="44763391">
          <w:marLeft w:val="0"/>
          <w:marRight w:val="0"/>
          <w:marTop w:val="0"/>
          <w:marBottom w:val="0"/>
          <w:divBdr>
            <w:top w:val="none" w:sz="0" w:space="0" w:color="auto"/>
            <w:left w:val="none" w:sz="0" w:space="0" w:color="auto"/>
            <w:bottom w:val="none" w:sz="0" w:space="0" w:color="auto"/>
            <w:right w:val="none" w:sz="0" w:space="0" w:color="auto"/>
          </w:divBdr>
        </w:div>
        <w:div w:id="145628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sl.com.au/tc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Prescribing@health.gov.au" TargetMode="External"/><Relationship Id="rId7" Type="http://schemas.openxmlformats.org/officeDocument/2006/relationships/settings" Target="settings.xml"/><Relationship Id="rId12" Type="http://schemas.openxmlformats.org/officeDocument/2006/relationships/hyperlink" Target="https://www.servicesaustralia.gov.au/individuals/services/medicare/individual-healthcare-identifiers/how-get-ihi" TargetMode="External"/><Relationship Id="rId17" Type="http://schemas.openxmlformats.org/officeDocument/2006/relationships/hyperlink" Target="https://mysl.com.au/t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ysl.com.au/t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otsliaison@humanservices.gov.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edicationknowledge.com.au" TargetMode="External"/><Relationship Id="rId22" Type="http://schemas.openxmlformats.org/officeDocument/2006/relationships/hyperlink" Target="mailto:help@digital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 A U S _ O N P R E M ! 3 0 6 0 7 6 8 2 8 . 1 < / d o c u m e n t i d >  
     < s e n d e r i d > T D A O < / s e n d e r i d >  
     < s e n d e r e m a i l > T E R R Y . D A O @ A S H U R S T . C O M < / s e n d e r e m a i l >  
     < l a s t m o d i f i e d > 2 0 2 5 - 0 2 - 2 2 T 1 6 : 1 6 : 0 0 . 0 0 0 0 0 0 0 + 1 1 : 0 0 < / l a s t m o d i f i e d >  
     < d a t a b a s e > A U S _ O N P R E M < / 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d7ab73-b36c-46e9-8c16-6666f003975b">
      <Terms xmlns="http://schemas.microsoft.com/office/infopath/2007/PartnerControls"/>
    </lcf76f155ced4ddcb4097134ff3c332f>
    <TaxCatchAll xmlns="a39d4ebf-2015-4a38-bafe-179b9e7112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20" ma:contentTypeDescription="Create a new document." ma:contentTypeScope="" ma:versionID="35d4a07432a2114a2da6e1a36bd7a020">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e2ebc4d9eef4662f2687da2d675ffc98"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af2e9f-74f1-41fe-8de4-e11c5325229f}"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inutes loca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23345-28A7-4E28-9450-C33D89277962}">
  <ds:schemaRefs>
    <ds:schemaRef ds:uri="http://www.imanage.com/work/xmlschema"/>
  </ds:schemaRefs>
</ds:datastoreItem>
</file>

<file path=customXml/itemProps2.xml><?xml version="1.0" encoding="utf-8"?>
<ds:datastoreItem xmlns:ds="http://schemas.openxmlformats.org/officeDocument/2006/customXml" ds:itemID="{4D550467-D6EA-4727-AC93-93C0E2BEBED0}">
  <ds:schemaRefs>
    <ds:schemaRef ds:uri="http://schemas.microsoft.com/sharepoint/v3/contenttype/forms"/>
  </ds:schemaRefs>
</ds:datastoreItem>
</file>

<file path=customXml/itemProps3.xml><?xml version="1.0" encoding="utf-8"?>
<ds:datastoreItem xmlns:ds="http://schemas.openxmlformats.org/officeDocument/2006/customXml" ds:itemID="{865948FF-51E8-4F0A-BF7F-604C3A2642AC}">
  <ds:schemaRefs>
    <ds:schemaRef ds:uri="http://schemas.microsoft.com/office/2006/metadata/properties"/>
    <ds:schemaRef ds:uri="http://schemas.microsoft.com/office/infopath/2007/PartnerControls"/>
    <ds:schemaRef ds:uri="08d7ab73-b36c-46e9-8c16-6666f003975b"/>
    <ds:schemaRef ds:uri="a39d4ebf-2015-4a38-bafe-179b9e711248"/>
  </ds:schemaRefs>
</ds:datastoreItem>
</file>

<file path=customXml/itemProps4.xml><?xml version="1.0" encoding="utf-8"?>
<ds:datastoreItem xmlns:ds="http://schemas.openxmlformats.org/officeDocument/2006/customXml" ds:itemID="{120B396A-E07D-4162-91D9-EA26E7E4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4303</Words>
  <Characters>23152</Characters>
  <Application>Microsoft Office Word</Application>
  <DocSecurity>0</DocSecurity>
  <Lines>609</Lines>
  <Paragraphs>347</Paragraphs>
  <ScaleCrop>false</ScaleCrop>
  <HeadingPairs>
    <vt:vector size="2" baseType="variant">
      <vt:variant>
        <vt:lpstr>Title</vt:lpstr>
      </vt:variant>
      <vt:variant>
        <vt:i4>1</vt:i4>
      </vt:variant>
    </vt:vector>
  </HeadingPairs>
  <TitlesOfParts>
    <vt:vector size="1" baseType="lpstr">
      <vt:lpstr>Electronic Prescriptions: Active Script List Releases 1 &amp; 2 Privacy Framework</vt:lpstr>
    </vt:vector>
  </TitlesOfParts>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Prescriptions: Active Script List Releases 1 &amp; 2 Privacy Framework</dc:title>
  <dc:subject>Health technologies and digital health</dc:subject>
  <dc:creator>Australian Government Department of Health, Disability and Ageing</dc:creator>
  <cp:keywords>Medicines</cp:keywords>
  <cp:lastModifiedBy>MASCHKE, Elvia</cp:lastModifiedBy>
  <cp:revision>67</cp:revision>
  <cp:lastPrinted>2025-08-13T04:49:00Z</cp:lastPrinted>
  <dcterms:created xsi:type="dcterms:W3CDTF">2024-08-19T01:07:00Z</dcterms:created>
  <dcterms:modified xsi:type="dcterms:W3CDTF">2025-08-13T04:50:00Z</dcterms:modified>
</cp:coreProperties>
</file>