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FB9A5" w14:textId="77777777" w:rsidR="006355FB" w:rsidRPr="00995FA5" w:rsidRDefault="00352B46" w:rsidP="009847E9">
      <w:pPr>
        <w:pStyle w:val="Heading1"/>
        <w:rPr>
          <w:rFonts w:ascii="Montserrat ExtraBold" w:hAnsi="Montserrat ExtraBold"/>
          <w:sz w:val="52"/>
          <w:lang w:val="fr-BE"/>
        </w:rPr>
      </w:pPr>
      <w:bookmarkStart w:id="0" w:name="_Toc5885551"/>
      <w:bookmarkStart w:id="1" w:name="_Toc6404779"/>
      <w:bookmarkStart w:id="2" w:name="_GoBack"/>
      <w:bookmarkEnd w:id="2"/>
      <w:r>
        <w:rPr>
          <w:rFonts w:ascii="Montserrat ExtraBold" w:hAnsi="Montserrat ExtraBold"/>
          <w:sz w:val="52"/>
          <w:lang w:val="es-ES"/>
        </w:rPr>
        <w:t xml:space="preserve">Diseñando la próxima </w:t>
      </w:r>
      <w:r>
        <w:rPr>
          <w:rFonts w:ascii="Montserrat ExtraBold" w:hAnsi="Montserrat ExtraBold"/>
          <w:sz w:val="52"/>
          <w:lang w:val="es-ES"/>
        </w:rPr>
        <w:br/>
        <w:t>Estrategia Nacional para la Discapacidad</w:t>
      </w:r>
      <w:bookmarkEnd w:id="0"/>
      <w:bookmarkEnd w:id="1"/>
    </w:p>
    <w:p w14:paraId="4EC1E1A8" w14:textId="33347E70" w:rsidR="00446DB1" w:rsidRPr="00CB2A96" w:rsidRDefault="00352B46" w:rsidP="00CB2A96">
      <w:pPr>
        <w:pStyle w:val="Heading2"/>
        <w:spacing w:before="960" w:after="2640"/>
        <w:rPr>
          <w:lang w:val="es-ES"/>
        </w:rPr>
      </w:pPr>
      <w:bookmarkStart w:id="3" w:name="_Toc20746712"/>
      <w:bookmarkStart w:id="4" w:name="_Toc26181754"/>
      <w:bookmarkStart w:id="5" w:name="_Toc26182005"/>
      <w:r>
        <w:rPr>
          <w:lang w:val="es-ES"/>
        </w:rPr>
        <w:t>Un informe sobre qué nos dijo la comunidad</w:t>
      </w:r>
      <w:bookmarkEnd w:id="3"/>
      <w:bookmarkEnd w:id="4"/>
      <w:bookmarkEnd w:id="5"/>
    </w:p>
    <w:p w14:paraId="7EFAC763" w14:textId="1C5F0B00" w:rsidR="003D539A" w:rsidRPr="00995FA5" w:rsidRDefault="00352B46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fr-BE"/>
        </w:rPr>
      </w:pPr>
      <w:bookmarkStart w:id="6" w:name="_Toc349720822"/>
      <w:bookmarkStart w:id="7" w:name="_Toc513644158"/>
      <w:r w:rsidRPr="00995FA5">
        <w:rPr>
          <w:lang w:val="fr-BE"/>
        </w:rPr>
        <w:br w:type="page"/>
      </w:r>
    </w:p>
    <w:p w14:paraId="75C02D9A" w14:textId="77777777" w:rsidR="00E90F97" w:rsidRDefault="00352B46" w:rsidP="00CF0788">
      <w:pPr>
        <w:pStyle w:val="Heading2"/>
      </w:pPr>
      <w:bookmarkStart w:id="8" w:name="_Toc5885554"/>
      <w:bookmarkStart w:id="9" w:name="_Toc6404782"/>
      <w:bookmarkStart w:id="10" w:name="_Toc20406463"/>
      <w:bookmarkStart w:id="11" w:name="_Toc20406562"/>
      <w:bookmarkStart w:id="12" w:name="_Toc20406623"/>
      <w:bookmarkStart w:id="13" w:name="_Toc20407172"/>
      <w:bookmarkStart w:id="14" w:name="_Toc20746713"/>
      <w:bookmarkStart w:id="15" w:name="_Toc26181755"/>
      <w:bookmarkStart w:id="16" w:name="_Toc26182006"/>
      <w:r>
        <w:rPr>
          <w:lang w:val="es-ES"/>
        </w:rPr>
        <w:lastRenderedPageBreak/>
        <w:t xml:space="preserve">Cómo usar este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lang w:val="es-ES"/>
        </w:rPr>
        <w:t>informe</w:t>
      </w:r>
      <w:bookmarkEnd w:id="14"/>
      <w:bookmarkEnd w:id="15"/>
      <w:bookmarkEnd w:id="16"/>
      <w:r>
        <w:rPr>
          <w:lang w:val="es-ES"/>
        </w:rPr>
        <w:t xml:space="preserve"> </w:t>
      </w:r>
    </w:p>
    <w:p w14:paraId="54E9D901" w14:textId="77777777" w:rsidR="00616EDA" w:rsidRPr="003C223E" w:rsidRDefault="00616EDA" w:rsidP="00AA0415">
      <w:pPr>
        <w:spacing w:before="80" w:after="80" w:line="336" w:lineRule="auto"/>
      </w:pPr>
      <w:proofErr w:type="spellStart"/>
      <w:r w:rsidRPr="003C223E">
        <w:rPr>
          <w:lang w:val="es-ES"/>
        </w:rPr>
        <w:t>The</w:t>
      </w:r>
      <w:proofErr w:type="spellEnd"/>
      <w:r w:rsidRPr="003C223E">
        <w:rPr>
          <w:lang w:val="es-ES"/>
        </w:rPr>
        <w:t xml:space="preserve"> Social </w:t>
      </w:r>
      <w:proofErr w:type="spellStart"/>
      <w:r w:rsidRPr="003C223E">
        <w:rPr>
          <w:lang w:val="es-ES"/>
        </w:rPr>
        <w:t>Deck</w:t>
      </w:r>
      <w:proofErr w:type="spellEnd"/>
      <w:r w:rsidRPr="003C223E">
        <w:rPr>
          <w:lang w:val="es-ES"/>
        </w:rPr>
        <w:t xml:space="preserve"> escribió este informe para el Gobierno de Australia. Cuando vea la palabra ‘nosotros’, esto significa el Gobierno de Australia.  </w:t>
      </w:r>
    </w:p>
    <w:p w14:paraId="2A36D9A0" w14:textId="77777777" w:rsidR="00616EDA" w:rsidRPr="00995FA5" w:rsidRDefault="00616EDA" w:rsidP="00AA0415">
      <w:pPr>
        <w:spacing w:before="80" w:after="80" w:line="336" w:lineRule="auto"/>
        <w:rPr>
          <w:lang w:val="fr-BE"/>
        </w:rPr>
      </w:pPr>
      <w:r w:rsidRPr="003C223E">
        <w:rPr>
          <w:lang w:val="es-ES"/>
        </w:rPr>
        <w:t xml:space="preserve">Hemos escrito este informe de manera que sea de fácil lectura. </w:t>
      </w:r>
    </w:p>
    <w:p w14:paraId="764FBE40" w14:textId="5C938BDF" w:rsidR="00616EDA" w:rsidRPr="003C223E" w:rsidRDefault="00616EDA" w:rsidP="00AA0415">
      <w:pPr>
        <w:spacing w:before="80" w:after="80" w:line="336" w:lineRule="auto"/>
      </w:pPr>
      <w:r w:rsidRPr="003C223E">
        <w:rPr>
          <w:lang w:val="es-ES"/>
        </w:rPr>
        <w:t xml:space="preserve">Hemos escrito algunas palabras en </w:t>
      </w:r>
      <w:r w:rsidRPr="003C223E">
        <w:rPr>
          <w:b/>
          <w:lang w:val="es-ES"/>
        </w:rPr>
        <w:t>negrita</w:t>
      </w:r>
      <w:r w:rsidRPr="003C223E">
        <w:rPr>
          <w:lang w:val="es-ES"/>
        </w:rPr>
        <w:t xml:space="preserve">. Explicamos qué significan estas palabras. Hay una lista de estas palabras en la página </w:t>
      </w:r>
      <w:r w:rsidR="00AB42FF">
        <w:rPr>
          <w:lang w:val="es-ES"/>
        </w:rPr>
        <w:fldChar w:fldCharType="begin"/>
      </w:r>
      <w:r w:rsidR="00AB42FF">
        <w:rPr>
          <w:lang w:val="es-ES"/>
        </w:rPr>
        <w:instrText xml:space="preserve"> PAGEREF _Ref26544436 \h </w:instrText>
      </w:r>
      <w:r w:rsidR="00AB42FF">
        <w:rPr>
          <w:lang w:val="es-ES"/>
        </w:rPr>
      </w:r>
      <w:r w:rsidR="00AB42FF">
        <w:rPr>
          <w:lang w:val="es-ES"/>
        </w:rPr>
        <w:fldChar w:fldCharType="separate"/>
      </w:r>
      <w:r w:rsidR="00411E0E">
        <w:rPr>
          <w:noProof/>
          <w:lang w:val="es-ES"/>
        </w:rPr>
        <w:t>13</w:t>
      </w:r>
      <w:r w:rsidR="00AB42FF">
        <w:rPr>
          <w:lang w:val="es-ES"/>
        </w:rPr>
        <w:fldChar w:fldCharType="end"/>
      </w:r>
      <w:r w:rsidRPr="003C223E">
        <w:rPr>
          <w:lang w:val="es-ES"/>
        </w:rPr>
        <w:t xml:space="preserve">. </w:t>
      </w:r>
    </w:p>
    <w:p w14:paraId="6C428194" w14:textId="77777777" w:rsidR="00616EDA" w:rsidRPr="00995FA5" w:rsidRDefault="00616EDA" w:rsidP="00AA0415">
      <w:pPr>
        <w:spacing w:before="80" w:after="80" w:line="336" w:lineRule="auto"/>
        <w:rPr>
          <w:lang w:val="fr-BE"/>
        </w:rPr>
      </w:pPr>
      <w:r w:rsidRPr="003C223E">
        <w:rPr>
          <w:lang w:val="es-ES"/>
        </w:rPr>
        <w:t xml:space="preserve">Este informe de Fácil Lectura es un resumen de otro informe. </w:t>
      </w:r>
    </w:p>
    <w:p w14:paraId="4E71ECFF" w14:textId="77777777" w:rsidR="00616EDA" w:rsidRDefault="00616EDA" w:rsidP="00AA041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80" w:after="80" w:line="336" w:lineRule="auto"/>
      </w:pPr>
      <w:r w:rsidRPr="003C223E">
        <w:rPr>
          <w:lang w:val="es-ES"/>
        </w:rPr>
        <w:t xml:space="preserve">Usted puede encontrar el otro informe en nuestro sitio web en </w:t>
      </w:r>
      <w:hyperlink r:id="rId8" w:history="1">
        <w:r w:rsidRPr="009834D6">
          <w:rPr>
            <w:rStyle w:val="Hyperlink"/>
            <w:lang w:val="es-ES"/>
          </w:rPr>
          <w:t>www.engage.dss.gov.au/a-new-national-disability-strategy-for-beyond-2020</w:t>
        </w:r>
      </w:hyperlink>
      <w:r w:rsidRPr="003C223E">
        <w:rPr>
          <w:lang w:val="es-ES"/>
        </w:rPr>
        <w:t>.</w:t>
      </w:r>
    </w:p>
    <w:p w14:paraId="039DD193" w14:textId="77777777" w:rsidR="00616EDA" w:rsidRPr="00995FA5" w:rsidRDefault="00616EDA" w:rsidP="00AA0415">
      <w:pPr>
        <w:spacing w:before="80" w:after="80" w:line="336" w:lineRule="auto"/>
        <w:rPr>
          <w:lang w:val="fr-BE"/>
        </w:rPr>
      </w:pPr>
      <w:r w:rsidRPr="003C223E">
        <w:rPr>
          <w:lang w:val="es-ES"/>
        </w:rPr>
        <w:t xml:space="preserve">Puede solicitar ayuda para leer este informe. </w:t>
      </w:r>
    </w:p>
    <w:p w14:paraId="587DAD32" w14:textId="6ABDDDC1" w:rsidR="00554D30" w:rsidRDefault="00616EDA" w:rsidP="00AA0415">
      <w:pPr>
        <w:spacing w:before="80" w:after="80" w:line="336" w:lineRule="auto"/>
        <w:rPr>
          <w:lang w:val="es-ES"/>
        </w:rPr>
      </w:pPr>
      <w:r w:rsidRPr="003C223E">
        <w:rPr>
          <w:lang w:val="es-ES"/>
        </w:rPr>
        <w:t xml:space="preserve">Un amigo, un miembro de la familia o un acompañante puede ayudarlo.  </w:t>
      </w:r>
    </w:p>
    <w:p w14:paraId="10F13758" w14:textId="77777777" w:rsidR="00554D30" w:rsidRDefault="00554D30">
      <w:pPr>
        <w:spacing w:before="0" w:after="0" w:line="240" w:lineRule="auto"/>
        <w:rPr>
          <w:lang w:val="es-ES"/>
        </w:rPr>
      </w:pPr>
      <w:r>
        <w:rPr>
          <w:lang w:val="es-ES"/>
        </w:rPr>
        <w:br w:type="page"/>
      </w:r>
    </w:p>
    <w:p w14:paraId="15F41745" w14:textId="77777777" w:rsidR="00992459" w:rsidRDefault="00352B46" w:rsidP="00992459">
      <w:pPr>
        <w:pStyle w:val="Heading2"/>
        <w:rPr>
          <w:noProof/>
        </w:rPr>
      </w:pPr>
      <w:bookmarkStart w:id="17" w:name="_Toc349720823"/>
      <w:bookmarkStart w:id="18" w:name="_Toc513644159"/>
      <w:bookmarkStart w:id="19" w:name="_Toc5885555"/>
      <w:bookmarkStart w:id="20" w:name="_Toc6404783"/>
      <w:bookmarkStart w:id="21" w:name="_Toc20406464"/>
      <w:bookmarkStart w:id="22" w:name="_Toc20406563"/>
      <w:bookmarkStart w:id="23" w:name="_Toc20406624"/>
      <w:bookmarkStart w:id="24" w:name="_Toc20407173"/>
      <w:bookmarkStart w:id="25" w:name="_Toc20746714"/>
      <w:bookmarkStart w:id="26" w:name="_Toc26182007"/>
      <w:bookmarkStart w:id="27" w:name="_Toc513644160"/>
      <w:r>
        <w:rPr>
          <w:lang w:val="es-ES"/>
        </w:rPr>
        <w:lastRenderedPageBreak/>
        <w:t>¿Qué contiene este informe?</w:t>
      </w:r>
      <w:bookmarkStart w:id="28" w:name="_Toc6404784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lang w:val="es-ES"/>
        </w:rPr>
        <w:fldChar w:fldCharType="begin"/>
      </w:r>
      <w:r>
        <w:rPr>
          <w:lang w:val="es-ES"/>
        </w:rPr>
        <w:instrText xml:space="preserve"> TOC \h \z \u \t "Heading 2,1" </w:instrText>
      </w:r>
      <w:r>
        <w:rPr>
          <w:lang w:val="es-ES"/>
        </w:rPr>
        <w:fldChar w:fldCharType="separate"/>
      </w:r>
    </w:p>
    <w:p w14:paraId="502D5FEC" w14:textId="5436EC9A" w:rsidR="00992459" w:rsidRDefault="009A353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6182008" w:history="1">
        <w:r w:rsidR="00992459" w:rsidRPr="006A3DD4">
          <w:rPr>
            <w:rStyle w:val="Hyperlink"/>
            <w:noProof/>
            <w:lang w:val="es-ES"/>
          </w:rPr>
          <w:t>¿Qué es la Estrategia Nacional para la Discapacidad?</w:t>
        </w:r>
        <w:r w:rsidR="00992459">
          <w:rPr>
            <w:noProof/>
            <w:webHidden/>
          </w:rPr>
          <w:tab/>
        </w:r>
        <w:r w:rsidR="00992459">
          <w:rPr>
            <w:noProof/>
            <w:webHidden/>
          </w:rPr>
          <w:fldChar w:fldCharType="begin"/>
        </w:r>
        <w:r w:rsidR="00992459">
          <w:rPr>
            <w:noProof/>
            <w:webHidden/>
          </w:rPr>
          <w:instrText xml:space="preserve"> PAGEREF _Toc26182008 \h </w:instrText>
        </w:r>
        <w:r w:rsidR="00992459">
          <w:rPr>
            <w:noProof/>
            <w:webHidden/>
          </w:rPr>
        </w:r>
        <w:r w:rsidR="00992459">
          <w:rPr>
            <w:noProof/>
            <w:webHidden/>
          </w:rPr>
          <w:fldChar w:fldCharType="separate"/>
        </w:r>
        <w:r w:rsidR="00411E0E">
          <w:rPr>
            <w:noProof/>
            <w:webHidden/>
          </w:rPr>
          <w:t>4</w:t>
        </w:r>
        <w:r w:rsidR="00992459">
          <w:rPr>
            <w:noProof/>
            <w:webHidden/>
          </w:rPr>
          <w:fldChar w:fldCharType="end"/>
        </w:r>
      </w:hyperlink>
    </w:p>
    <w:p w14:paraId="77C5C0DD" w14:textId="6BDF6973" w:rsidR="00992459" w:rsidRDefault="009A353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6182009" w:history="1">
        <w:r w:rsidR="00992459" w:rsidRPr="006A3DD4">
          <w:rPr>
            <w:rStyle w:val="Hyperlink"/>
            <w:noProof/>
            <w:lang w:val="es-ES"/>
          </w:rPr>
          <w:t>Una nueva estrategia nacional para la discapacidad</w:t>
        </w:r>
        <w:r w:rsidR="00992459">
          <w:rPr>
            <w:noProof/>
            <w:webHidden/>
          </w:rPr>
          <w:tab/>
        </w:r>
        <w:r w:rsidR="00992459">
          <w:rPr>
            <w:noProof/>
            <w:webHidden/>
          </w:rPr>
          <w:fldChar w:fldCharType="begin"/>
        </w:r>
        <w:r w:rsidR="00992459">
          <w:rPr>
            <w:noProof/>
            <w:webHidden/>
          </w:rPr>
          <w:instrText xml:space="preserve"> PAGEREF _Toc26182009 \h </w:instrText>
        </w:r>
        <w:r w:rsidR="00992459">
          <w:rPr>
            <w:noProof/>
            <w:webHidden/>
          </w:rPr>
        </w:r>
        <w:r w:rsidR="00992459">
          <w:rPr>
            <w:noProof/>
            <w:webHidden/>
          </w:rPr>
          <w:fldChar w:fldCharType="separate"/>
        </w:r>
        <w:r w:rsidR="00411E0E">
          <w:rPr>
            <w:noProof/>
            <w:webHidden/>
          </w:rPr>
          <w:t>5</w:t>
        </w:r>
        <w:r w:rsidR="00992459">
          <w:rPr>
            <w:noProof/>
            <w:webHidden/>
          </w:rPr>
          <w:fldChar w:fldCharType="end"/>
        </w:r>
      </w:hyperlink>
    </w:p>
    <w:p w14:paraId="7884E035" w14:textId="4F0F57AA" w:rsidR="00992459" w:rsidRDefault="009A353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6182010" w:history="1">
        <w:r w:rsidR="00992459" w:rsidRPr="006A3DD4">
          <w:rPr>
            <w:rStyle w:val="Hyperlink"/>
            <w:noProof/>
            <w:lang w:val="es-ES"/>
          </w:rPr>
          <w:t>Hablar con la comunidad acerca de la estrategia</w:t>
        </w:r>
        <w:r w:rsidR="00992459">
          <w:rPr>
            <w:noProof/>
            <w:webHidden/>
          </w:rPr>
          <w:tab/>
        </w:r>
        <w:r w:rsidR="00992459">
          <w:rPr>
            <w:noProof/>
            <w:webHidden/>
          </w:rPr>
          <w:fldChar w:fldCharType="begin"/>
        </w:r>
        <w:r w:rsidR="00992459">
          <w:rPr>
            <w:noProof/>
            <w:webHidden/>
          </w:rPr>
          <w:instrText xml:space="preserve"> PAGEREF _Toc26182010 \h </w:instrText>
        </w:r>
        <w:r w:rsidR="00992459">
          <w:rPr>
            <w:noProof/>
            <w:webHidden/>
          </w:rPr>
        </w:r>
        <w:r w:rsidR="00992459">
          <w:rPr>
            <w:noProof/>
            <w:webHidden/>
          </w:rPr>
          <w:fldChar w:fldCharType="separate"/>
        </w:r>
        <w:r w:rsidR="00411E0E">
          <w:rPr>
            <w:noProof/>
            <w:webHidden/>
          </w:rPr>
          <w:t>6</w:t>
        </w:r>
        <w:r w:rsidR="00992459">
          <w:rPr>
            <w:noProof/>
            <w:webHidden/>
          </w:rPr>
          <w:fldChar w:fldCharType="end"/>
        </w:r>
      </w:hyperlink>
    </w:p>
    <w:p w14:paraId="1C9A5043" w14:textId="62071CB3" w:rsidR="00992459" w:rsidRDefault="009A353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6182011" w:history="1">
        <w:r w:rsidR="00992459" w:rsidRPr="006A3DD4">
          <w:rPr>
            <w:rStyle w:val="Hyperlink"/>
            <w:noProof/>
            <w:lang w:val="es-ES"/>
          </w:rPr>
          <w:t>Qué nos dijo la comunidad</w:t>
        </w:r>
        <w:r w:rsidR="00992459">
          <w:rPr>
            <w:noProof/>
            <w:webHidden/>
          </w:rPr>
          <w:tab/>
        </w:r>
        <w:r w:rsidR="00992459">
          <w:rPr>
            <w:noProof/>
            <w:webHidden/>
          </w:rPr>
          <w:fldChar w:fldCharType="begin"/>
        </w:r>
        <w:r w:rsidR="00992459">
          <w:rPr>
            <w:noProof/>
            <w:webHidden/>
          </w:rPr>
          <w:instrText xml:space="preserve"> PAGEREF _Toc26182011 \h </w:instrText>
        </w:r>
        <w:r w:rsidR="00992459">
          <w:rPr>
            <w:noProof/>
            <w:webHidden/>
          </w:rPr>
        </w:r>
        <w:r w:rsidR="00992459">
          <w:rPr>
            <w:noProof/>
            <w:webHidden/>
          </w:rPr>
          <w:fldChar w:fldCharType="separate"/>
        </w:r>
        <w:r w:rsidR="00411E0E">
          <w:rPr>
            <w:noProof/>
            <w:webHidden/>
          </w:rPr>
          <w:t>7</w:t>
        </w:r>
        <w:r w:rsidR="00992459">
          <w:rPr>
            <w:noProof/>
            <w:webHidden/>
          </w:rPr>
          <w:fldChar w:fldCharType="end"/>
        </w:r>
      </w:hyperlink>
    </w:p>
    <w:p w14:paraId="6705C951" w14:textId="32A7576E" w:rsidR="00992459" w:rsidRDefault="009A353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6182012" w:history="1">
        <w:r w:rsidR="00992459" w:rsidRPr="006A3DD4">
          <w:rPr>
            <w:rStyle w:val="Hyperlink"/>
            <w:noProof/>
            <w:lang w:val="es-ES"/>
          </w:rPr>
          <w:t>Nuestra visión para la nueva estrategia</w:t>
        </w:r>
        <w:r w:rsidR="00992459">
          <w:rPr>
            <w:noProof/>
            <w:webHidden/>
          </w:rPr>
          <w:tab/>
        </w:r>
        <w:r w:rsidR="00992459">
          <w:rPr>
            <w:noProof/>
            <w:webHidden/>
          </w:rPr>
          <w:fldChar w:fldCharType="begin"/>
        </w:r>
        <w:r w:rsidR="00992459">
          <w:rPr>
            <w:noProof/>
            <w:webHidden/>
          </w:rPr>
          <w:instrText xml:space="preserve"> PAGEREF _Toc26182012 \h </w:instrText>
        </w:r>
        <w:r w:rsidR="00992459">
          <w:rPr>
            <w:noProof/>
            <w:webHidden/>
          </w:rPr>
        </w:r>
        <w:r w:rsidR="00992459">
          <w:rPr>
            <w:noProof/>
            <w:webHidden/>
          </w:rPr>
          <w:fldChar w:fldCharType="separate"/>
        </w:r>
        <w:r w:rsidR="00411E0E">
          <w:rPr>
            <w:noProof/>
            <w:webHidden/>
          </w:rPr>
          <w:t>11</w:t>
        </w:r>
        <w:r w:rsidR="00992459">
          <w:rPr>
            <w:noProof/>
            <w:webHidden/>
          </w:rPr>
          <w:fldChar w:fldCharType="end"/>
        </w:r>
      </w:hyperlink>
    </w:p>
    <w:p w14:paraId="6409245B" w14:textId="5B0A5AEC" w:rsidR="00992459" w:rsidRDefault="009A353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6182013" w:history="1">
        <w:r w:rsidR="00992459" w:rsidRPr="006A3DD4">
          <w:rPr>
            <w:rStyle w:val="Hyperlink"/>
            <w:noProof/>
            <w:lang w:val="es-ES"/>
          </w:rPr>
          <w:t>¿Qué sucede después?</w:t>
        </w:r>
        <w:r w:rsidR="00992459">
          <w:rPr>
            <w:noProof/>
            <w:webHidden/>
          </w:rPr>
          <w:tab/>
        </w:r>
        <w:r w:rsidR="00992459">
          <w:rPr>
            <w:noProof/>
            <w:webHidden/>
          </w:rPr>
          <w:fldChar w:fldCharType="begin"/>
        </w:r>
        <w:r w:rsidR="00992459">
          <w:rPr>
            <w:noProof/>
            <w:webHidden/>
          </w:rPr>
          <w:instrText xml:space="preserve"> PAGEREF _Toc26182013 \h </w:instrText>
        </w:r>
        <w:r w:rsidR="00992459">
          <w:rPr>
            <w:noProof/>
            <w:webHidden/>
          </w:rPr>
        </w:r>
        <w:r w:rsidR="00992459">
          <w:rPr>
            <w:noProof/>
            <w:webHidden/>
          </w:rPr>
          <w:fldChar w:fldCharType="separate"/>
        </w:r>
        <w:r w:rsidR="00411E0E">
          <w:rPr>
            <w:noProof/>
            <w:webHidden/>
          </w:rPr>
          <w:t>12</w:t>
        </w:r>
        <w:r w:rsidR="00992459">
          <w:rPr>
            <w:noProof/>
            <w:webHidden/>
          </w:rPr>
          <w:fldChar w:fldCharType="end"/>
        </w:r>
      </w:hyperlink>
    </w:p>
    <w:p w14:paraId="4DC4A188" w14:textId="0F5517B7" w:rsidR="00992459" w:rsidRDefault="009A353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6182014" w:history="1">
        <w:r w:rsidR="00992459" w:rsidRPr="006A3DD4">
          <w:rPr>
            <w:rStyle w:val="Hyperlink"/>
            <w:noProof/>
          </w:rPr>
          <w:t>Lista de palabras</w:t>
        </w:r>
        <w:r w:rsidR="00992459">
          <w:rPr>
            <w:noProof/>
            <w:webHidden/>
          </w:rPr>
          <w:tab/>
        </w:r>
        <w:r w:rsidR="00992459">
          <w:rPr>
            <w:noProof/>
            <w:webHidden/>
          </w:rPr>
          <w:fldChar w:fldCharType="begin"/>
        </w:r>
        <w:r w:rsidR="00992459">
          <w:rPr>
            <w:noProof/>
            <w:webHidden/>
          </w:rPr>
          <w:instrText xml:space="preserve"> PAGEREF _Toc26182014 \h </w:instrText>
        </w:r>
        <w:r w:rsidR="00992459">
          <w:rPr>
            <w:noProof/>
            <w:webHidden/>
          </w:rPr>
        </w:r>
        <w:r w:rsidR="00992459">
          <w:rPr>
            <w:noProof/>
            <w:webHidden/>
          </w:rPr>
          <w:fldChar w:fldCharType="separate"/>
        </w:r>
        <w:r w:rsidR="00411E0E">
          <w:rPr>
            <w:noProof/>
            <w:webHidden/>
          </w:rPr>
          <w:t>13</w:t>
        </w:r>
        <w:r w:rsidR="00992459">
          <w:rPr>
            <w:noProof/>
            <w:webHidden/>
          </w:rPr>
          <w:fldChar w:fldCharType="end"/>
        </w:r>
      </w:hyperlink>
    </w:p>
    <w:p w14:paraId="0B75BC85" w14:textId="6CAAC04F" w:rsidR="00992459" w:rsidRDefault="009A3533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6182015" w:history="1">
        <w:r w:rsidR="00992459" w:rsidRPr="006A3DD4">
          <w:rPr>
            <w:rStyle w:val="Hyperlink"/>
            <w:noProof/>
            <w:lang w:val="es-ES"/>
          </w:rPr>
          <w:t>Póngase en contacto con nosotros</w:t>
        </w:r>
        <w:r w:rsidR="00992459">
          <w:rPr>
            <w:noProof/>
            <w:webHidden/>
          </w:rPr>
          <w:tab/>
        </w:r>
        <w:r w:rsidR="00992459">
          <w:rPr>
            <w:noProof/>
            <w:webHidden/>
          </w:rPr>
          <w:fldChar w:fldCharType="begin"/>
        </w:r>
        <w:r w:rsidR="00992459">
          <w:rPr>
            <w:noProof/>
            <w:webHidden/>
          </w:rPr>
          <w:instrText xml:space="preserve"> PAGEREF _Toc26182015 \h </w:instrText>
        </w:r>
        <w:r w:rsidR="00992459">
          <w:rPr>
            <w:noProof/>
            <w:webHidden/>
          </w:rPr>
        </w:r>
        <w:r w:rsidR="00992459">
          <w:rPr>
            <w:noProof/>
            <w:webHidden/>
          </w:rPr>
          <w:fldChar w:fldCharType="separate"/>
        </w:r>
        <w:r w:rsidR="00411E0E">
          <w:rPr>
            <w:noProof/>
            <w:webHidden/>
          </w:rPr>
          <w:t>15</w:t>
        </w:r>
        <w:r w:rsidR="00992459">
          <w:rPr>
            <w:noProof/>
            <w:webHidden/>
          </w:rPr>
          <w:fldChar w:fldCharType="end"/>
        </w:r>
      </w:hyperlink>
    </w:p>
    <w:p w14:paraId="7DF74D1A" w14:textId="4AD5463A" w:rsidR="0018157C" w:rsidRDefault="00352B46" w:rsidP="00CB2A96">
      <w:pPr>
        <w:spacing w:line="840" w:lineRule="auto"/>
      </w:pPr>
      <w:r>
        <w:fldChar w:fldCharType="end"/>
      </w:r>
      <w:r>
        <w:rPr>
          <w:b/>
          <w:bCs/>
        </w:rPr>
        <w:br w:type="page"/>
      </w:r>
    </w:p>
    <w:p w14:paraId="1355E864" w14:textId="77777777" w:rsidR="003D539A" w:rsidRPr="00995FA5" w:rsidRDefault="00352B46" w:rsidP="00DB0295">
      <w:pPr>
        <w:pStyle w:val="Heading2"/>
        <w:rPr>
          <w:lang w:val="fr-BE"/>
        </w:rPr>
      </w:pPr>
      <w:bookmarkStart w:id="29" w:name="_Toc20746715"/>
      <w:bookmarkStart w:id="30" w:name="_Toc26182008"/>
      <w:r>
        <w:rPr>
          <w:lang w:val="es-ES"/>
        </w:rPr>
        <w:lastRenderedPageBreak/>
        <w:t>¿Qué es la Estrategia Nacional para la Discapacidad</w:t>
      </w:r>
      <w:bookmarkEnd w:id="27"/>
      <w:r>
        <w:rPr>
          <w:lang w:val="es-ES"/>
        </w:rPr>
        <w:t>?</w:t>
      </w:r>
      <w:bookmarkEnd w:id="28"/>
      <w:bookmarkEnd w:id="29"/>
      <w:bookmarkEnd w:id="30"/>
    </w:p>
    <w:p w14:paraId="59ADF4AC" w14:textId="77777777" w:rsidR="00616EDA" w:rsidRPr="00995FA5" w:rsidRDefault="00616EDA" w:rsidP="003C223E">
      <w:pPr>
        <w:rPr>
          <w:lang w:val="fr-BE"/>
        </w:rPr>
      </w:pPr>
      <w:r w:rsidRPr="003C223E">
        <w:rPr>
          <w:lang w:val="es-ES"/>
        </w:rPr>
        <w:t xml:space="preserve">La </w:t>
      </w:r>
      <w:r w:rsidRPr="003C223E">
        <w:rPr>
          <w:i/>
          <w:lang w:val="es-ES"/>
        </w:rPr>
        <w:t xml:space="preserve">Estrategia Nacional para la Discapacidad 2010–2020 </w:t>
      </w:r>
      <w:r w:rsidRPr="003C223E">
        <w:rPr>
          <w:lang w:val="es-ES"/>
        </w:rPr>
        <w:t>es un plan para mejorar la vida de las personas</w:t>
      </w:r>
      <w:r>
        <w:rPr>
          <w:lang w:val="es-ES"/>
        </w:rPr>
        <w:br/>
      </w:r>
      <w:r w:rsidRPr="003C223E">
        <w:rPr>
          <w:lang w:val="es-ES"/>
        </w:rPr>
        <w:t xml:space="preserve"> con discapacidad. </w:t>
      </w:r>
    </w:p>
    <w:p w14:paraId="01904B39" w14:textId="77777777" w:rsidR="00616EDA" w:rsidRPr="00995FA5" w:rsidRDefault="00616EDA" w:rsidP="003C223E">
      <w:pPr>
        <w:rPr>
          <w:spacing w:val="-2"/>
          <w:lang w:val="fr-BE"/>
        </w:rPr>
      </w:pPr>
      <w:r w:rsidRPr="001B3671">
        <w:rPr>
          <w:spacing w:val="-2"/>
          <w:lang w:val="es-ES"/>
        </w:rPr>
        <w:t>En este documento, la llamamos ‘la Estrategia’.</w:t>
      </w:r>
    </w:p>
    <w:p w14:paraId="17A269EE" w14:textId="77777777" w:rsidR="00616EDA" w:rsidRPr="00995FA5" w:rsidRDefault="00616EDA" w:rsidP="003C223E">
      <w:pPr>
        <w:rPr>
          <w:lang w:val="fr-BE"/>
        </w:rPr>
      </w:pPr>
      <w:r w:rsidRPr="003C223E">
        <w:rPr>
          <w:lang w:val="es-ES"/>
        </w:rPr>
        <w:t>La Estrategia habla sobre qué podemos hacer para que Australia sea más:</w:t>
      </w:r>
    </w:p>
    <w:p w14:paraId="4CC686FC" w14:textId="77777777" w:rsidR="00616EDA" w:rsidRPr="002A24C3" w:rsidRDefault="00616EDA" w:rsidP="00313D5C">
      <w:pPr>
        <w:pStyle w:val="ListParagraph"/>
        <w:numPr>
          <w:ilvl w:val="0"/>
          <w:numId w:val="8"/>
        </w:numPr>
        <w:spacing w:before="480" w:after="360"/>
        <w:rPr>
          <w:rStyle w:val="Strong"/>
        </w:rPr>
      </w:pPr>
      <w:r w:rsidRPr="002A24C3">
        <w:rPr>
          <w:rStyle w:val="Strong"/>
          <w:lang w:val="es-ES"/>
        </w:rPr>
        <w:t>inclusiva</w:t>
      </w:r>
    </w:p>
    <w:p w14:paraId="77354760" w14:textId="77777777" w:rsidR="00616EDA" w:rsidRPr="003C223E" w:rsidRDefault="00616EDA" w:rsidP="00313D5C">
      <w:pPr>
        <w:pStyle w:val="ListParagraph"/>
        <w:numPr>
          <w:ilvl w:val="0"/>
          <w:numId w:val="8"/>
        </w:numPr>
        <w:spacing w:before="480" w:after="360"/>
      </w:pPr>
      <w:r w:rsidRPr="00A95035">
        <w:rPr>
          <w:rStyle w:val="Strong"/>
          <w:lang w:val="es-ES"/>
        </w:rPr>
        <w:t>accesible</w:t>
      </w:r>
      <w:r w:rsidRPr="003C223E">
        <w:rPr>
          <w:lang w:val="es-ES"/>
        </w:rPr>
        <w:t>.</w:t>
      </w:r>
    </w:p>
    <w:p w14:paraId="52001D84" w14:textId="77777777" w:rsidR="00616EDA" w:rsidRPr="00995FA5" w:rsidRDefault="00616EDA" w:rsidP="003C223E">
      <w:pPr>
        <w:rPr>
          <w:lang w:val="fr-BE"/>
        </w:rPr>
      </w:pPr>
      <w:r w:rsidRPr="003C223E">
        <w:rPr>
          <w:lang w:val="es-ES"/>
        </w:rPr>
        <w:t>Si algo es inclusivo, todos pueden participar.</w:t>
      </w:r>
    </w:p>
    <w:p w14:paraId="697943AB" w14:textId="77777777" w:rsidR="00616EDA" w:rsidRPr="003C223E" w:rsidRDefault="00616EDA" w:rsidP="003C223E">
      <w:r w:rsidRPr="003C223E">
        <w:rPr>
          <w:lang w:val="es-ES"/>
        </w:rPr>
        <w:t>Si algo es accesible, todos pueden usarlo. Esto podría ser:</w:t>
      </w:r>
    </w:p>
    <w:p w14:paraId="6C25D47B" w14:textId="10E4D29C" w:rsidR="00616EDA" w:rsidRPr="00995FA5" w:rsidRDefault="00616EDA" w:rsidP="00E70B23">
      <w:pPr>
        <w:pStyle w:val="ListParagraph"/>
        <w:rPr>
          <w:lang w:val="fr-BE"/>
        </w:rPr>
      </w:pPr>
      <w:r w:rsidRPr="003C223E">
        <w:rPr>
          <w:lang w:val="es-ES"/>
        </w:rPr>
        <w:t>un lugar o un edificio,</w:t>
      </w:r>
    </w:p>
    <w:p w14:paraId="025558F7" w14:textId="35706185" w:rsidR="00616EDA" w:rsidRPr="003C223E" w:rsidRDefault="00616EDA" w:rsidP="00E70B23">
      <w:pPr>
        <w:pStyle w:val="ListParagraph"/>
      </w:pPr>
      <w:r w:rsidRPr="003C223E">
        <w:rPr>
          <w:lang w:val="es-ES"/>
        </w:rPr>
        <w:t>transporte,</w:t>
      </w:r>
    </w:p>
    <w:p w14:paraId="1F42ACF6" w14:textId="335A03A8" w:rsidR="00616EDA" w:rsidRPr="003C223E" w:rsidRDefault="00616EDA" w:rsidP="00E70B23">
      <w:pPr>
        <w:pStyle w:val="ListParagraph"/>
      </w:pPr>
      <w:r w:rsidRPr="003C223E">
        <w:rPr>
          <w:lang w:val="es-ES"/>
        </w:rPr>
        <w:t>un servicio,</w:t>
      </w:r>
    </w:p>
    <w:p w14:paraId="5BF219CE" w14:textId="1F4B23CB" w:rsidR="00616EDA" w:rsidRPr="00E70B23" w:rsidRDefault="00616EDA" w:rsidP="00E70B23">
      <w:pPr>
        <w:pStyle w:val="ListParagraph"/>
      </w:pPr>
      <w:r w:rsidRPr="003C223E">
        <w:rPr>
          <w:lang w:val="es-ES"/>
        </w:rPr>
        <w:t>información,</w:t>
      </w:r>
    </w:p>
    <w:p w14:paraId="71D4ECC4" w14:textId="77777777" w:rsidR="00616EDA" w:rsidRPr="003C223E" w:rsidRDefault="00616EDA" w:rsidP="00E70B23">
      <w:pPr>
        <w:pStyle w:val="ListParagraph"/>
      </w:pPr>
      <w:r w:rsidRPr="00E70B23">
        <w:rPr>
          <w:lang w:val="es-ES"/>
        </w:rPr>
        <w:t>un sitio web.</w:t>
      </w:r>
    </w:p>
    <w:p w14:paraId="108C21DA" w14:textId="77777777" w:rsidR="00616EDA" w:rsidRPr="00995FA5" w:rsidRDefault="00616EDA" w:rsidP="00AA0415">
      <w:pPr>
        <w:spacing w:line="336" w:lineRule="auto"/>
        <w:rPr>
          <w:lang w:val="fr-BE"/>
        </w:rPr>
      </w:pPr>
      <w:r w:rsidRPr="003C223E">
        <w:rPr>
          <w:lang w:val="es-ES"/>
        </w:rPr>
        <w:t>La Estrategia explica de qué manera las personas con discapacidad deberían:</w:t>
      </w:r>
    </w:p>
    <w:p w14:paraId="6AFB6B67" w14:textId="20A8DB78" w:rsidR="00616EDA" w:rsidRPr="00995FA5" w:rsidRDefault="00616EDA" w:rsidP="00AA0415">
      <w:pPr>
        <w:pStyle w:val="ListParagraph"/>
        <w:numPr>
          <w:ilvl w:val="0"/>
          <w:numId w:val="10"/>
        </w:numPr>
        <w:spacing w:before="120" w:after="120" w:line="336" w:lineRule="auto"/>
        <w:rPr>
          <w:lang w:val="fr-BE"/>
        </w:rPr>
      </w:pPr>
      <w:r w:rsidRPr="003C223E">
        <w:rPr>
          <w:lang w:val="es-ES"/>
        </w:rPr>
        <w:t>ser tratadas de la misma forma que las demás personas;</w:t>
      </w:r>
    </w:p>
    <w:p w14:paraId="4A544BFF" w14:textId="77777777" w:rsidR="00616EDA" w:rsidRPr="00995FA5" w:rsidRDefault="00616EDA" w:rsidP="00AA0415">
      <w:pPr>
        <w:pStyle w:val="ListParagraph"/>
        <w:numPr>
          <w:ilvl w:val="0"/>
          <w:numId w:val="10"/>
        </w:numPr>
        <w:spacing w:before="120" w:after="120" w:line="336" w:lineRule="auto"/>
        <w:rPr>
          <w:lang w:val="fr-BE"/>
        </w:rPr>
      </w:pPr>
      <w:r w:rsidRPr="003C223E">
        <w:rPr>
          <w:lang w:val="es-ES"/>
        </w:rPr>
        <w:t>ser incluidas en nuestra comunidad.</w:t>
      </w:r>
    </w:p>
    <w:p w14:paraId="1EF45FF6" w14:textId="77777777" w:rsidR="00616EDA" w:rsidRPr="00995FA5" w:rsidRDefault="00616EDA" w:rsidP="00AA0415">
      <w:pPr>
        <w:spacing w:line="336" w:lineRule="auto"/>
        <w:rPr>
          <w:lang w:val="fr-BE"/>
        </w:rPr>
      </w:pPr>
      <w:r w:rsidRPr="003C223E">
        <w:rPr>
          <w:lang w:val="es-ES"/>
        </w:rPr>
        <w:lastRenderedPageBreak/>
        <w:t xml:space="preserve">La Estrategia se basa en las ideas que expresa la </w:t>
      </w:r>
      <w:r w:rsidRPr="003C223E">
        <w:rPr>
          <w:i/>
          <w:lang w:val="es-ES"/>
        </w:rPr>
        <w:t>Convención de las Naciones Unidas sobre los Derechos de las Personas con Discapacidad</w:t>
      </w:r>
      <w:r w:rsidRPr="003C223E">
        <w:rPr>
          <w:lang w:val="es-ES"/>
        </w:rPr>
        <w:t xml:space="preserve"> (Convención de las Naciones Unidas).</w:t>
      </w:r>
    </w:p>
    <w:p w14:paraId="2012308B" w14:textId="77777777" w:rsidR="00616EDA" w:rsidRPr="00995FA5" w:rsidRDefault="00616EDA" w:rsidP="00AA0415">
      <w:pPr>
        <w:spacing w:line="336" w:lineRule="auto"/>
        <w:rPr>
          <w:lang w:val="fr-BE"/>
        </w:rPr>
      </w:pPr>
      <w:r w:rsidRPr="003C223E">
        <w:rPr>
          <w:lang w:val="es-ES"/>
        </w:rPr>
        <w:t xml:space="preserve">La Convención de las Naciones Unidas es un acuerdo internacional.  </w:t>
      </w:r>
    </w:p>
    <w:p w14:paraId="74DD059B" w14:textId="77777777" w:rsidR="00616EDA" w:rsidRPr="003C223E" w:rsidRDefault="00616EDA" w:rsidP="00AA0415">
      <w:pPr>
        <w:spacing w:line="336" w:lineRule="auto"/>
      </w:pPr>
      <w:r w:rsidRPr="003C223E">
        <w:rPr>
          <w:lang w:val="es-ES"/>
        </w:rPr>
        <w:t>Se aplica en todo el mundo.</w:t>
      </w:r>
    </w:p>
    <w:p w14:paraId="5E2D0597" w14:textId="77777777" w:rsidR="00616EDA" w:rsidRPr="00995FA5" w:rsidRDefault="00616EDA" w:rsidP="00AA0415">
      <w:pPr>
        <w:spacing w:line="336" w:lineRule="auto"/>
        <w:rPr>
          <w:lang w:val="fr-BE"/>
        </w:rPr>
      </w:pPr>
      <w:r w:rsidRPr="003C223E">
        <w:rPr>
          <w:lang w:val="es-ES"/>
        </w:rPr>
        <w:t>La Convención de las Naciones Unidas establece los derechos de las personas con discapacidad.</w:t>
      </w:r>
    </w:p>
    <w:p w14:paraId="003C5C7C" w14:textId="77777777" w:rsidR="00616EDA" w:rsidRPr="00995FA5" w:rsidRDefault="00616EDA" w:rsidP="00AA0415">
      <w:pPr>
        <w:spacing w:line="336" w:lineRule="auto"/>
        <w:rPr>
          <w:lang w:val="fr-BE"/>
        </w:rPr>
      </w:pPr>
      <w:r w:rsidRPr="003C223E">
        <w:rPr>
          <w:lang w:val="es-ES"/>
        </w:rPr>
        <w:t>Explica que se debe tratar a las personas con discapacidad de manera justa.</w:t>
      </w:r>
    </w:p>
    <w:p w14:paraId="0656E48B" w14:textId="77777777" w:rsidR="004E4B0B" w:rsidRPr="001A6E64" w:rsidRDefault="00352B46" w:rsidP="004E4B0B">
      <w:pPr>
        <w:pStyle w:val="Heading2"/>
      </w:pPr>
      <w:bookmarkStart w:id="31" w:name="_Toc6404785"/>
      <w:bookmarkStart w:id="32" w:name="_Toc20746716"/>
      <w:bookmarkStart w:id="33" w:name="_Toc26182009"/>
      <w:bookmarkStart w:id="34" w:name="_Toc496283183"/>
      <w:r w:rsidRPr="001A6E64">
        <w:rPr>
          <w:lang w:val="es-ES"/>
        </w:rPr>
        <w:t>Una nueva estrategia nacional para la discapacidad</w:t>
      </w:r>
      <w:bookmarkEnd w:id="31"/>
      <w:bookmarkEnd w:id="32"/>
      <w:bookmarkEnd w:id="33"/>
    </w:p>
    <w:p w14:paraId="07B0D4A3" w14:textId="77777777" w:rsidR="00616EDA" w:rsidRPr="003C223E" w:rsidRDefault="00616EDA" w:rsidP="003C223E">
      <w:r w:rsidRPr="003C223E">
        <w:rPr>
          <w:lang w:val="es-ES"/>
        </w:rPr>
        <w:t>En 2020, termina la Estrategia.</w:t>
      </w:r>
    </w:p>
    <w:p w14:paraId="25DA304E" w14:textId="77777777" w:rsidR="00616EDA" w:rsidRPr="003C223E" w:rsidRDefault="00616EDA" w:rsidP="003C223E">
      <w:r w:rsidRPr="003C223E">
        <w:rPr>
          <w:lang w:val="es-ES"/>
        </w:rPr>
        <w:t>Los Gobiernos de toda Australia están trabajando juntos para elaborar una nueva estrategia.</w:t>
      </w:r>
    </w:p>
    <w:p w14:paraId="3E7BF7ED" w14:textId="77777777" w:rsidR="00616EDA" w:rsidRPr="00995FA5" w:rsidRDefault="00616EDA" w:rsidP="00DE2AF0">
      <w:pPr>
        <w:rPr>
          <w:lang w:val="fr-BE"/>
        </w:rPr>
      </w:pPr>
      <w:r>
        <w:rPr>
          <w:lang w:val="es-ES"/>
        </w:rPr>
        <w:t>Queremos saber cómo creen las personas que debería ser la nueva estrategia.</w:t>
      </w:r>
    </w:p>
    <w:p w14:paraId="34E325E6" w14:textId="77777777" w:rsidR="00616EDA" w:rsidRPr="00995FA5" w:rsidRDefault="00616EDA" w:rsidP="00DE2AF0">
      <w:pPr>
        <w:rPr>
          <w:lang w:val="fr-BE"/>
        </w:rPr>
      </w:pPr>
      <w:r>
        <w:rPr>
          <w:lang w:val="es-ES"/>
        </w:rPr>
        <w:t>Le preguntamos a las personas qué pensaban:</w:t>
      </w:r>
    </w:p>
    <w:p w14:paraId="0931CA7D" w14:textId="77777777" w:rsidR="00616EDA" w:rsidRPr="00DE2AF0" w:rsidRDefault="00616EDA" w:rsidP="00E70B23">
      <w:pPr>
        <w:pStyle w:val="ListParagraph"/>
        <w:numPr>
          <w:ilvl w:val="0"/>
          <w:numId w:val="23"/>
        </w:numPr>
      </w:pPr>
      <w:r>
        <w:rPr>
          <w:lang w:val="es-ES"/>
        </w:rPr>
        <w:t>en una encuesta;</w:t>
      </w:r>
    </w:p>
    <w:p w14:paraId="5631E065" w14:textId="77777777" w:rsidR="00616EDA" w:rsidRPr="00995FA5" w:rsidRDefault="00616EDA" w:rsidP="00E70B23">
      <w:pPr>
        <w:pStyle w:val="ListParagraph"/>
        <w:numPr>
          <w:ilvl w:val="0"/>
          <w:numId w:val="23"/>
        </w:numPr>
        <w:rPr>
          <w:lang w:val="fr-BE"/>
        </w:rPr>
      </w:pPr>
      <w:r>
        <w:rPr>
          <w:lang w:val="es-ES"/>
        </w:rPr>
        <w:t>en talleres con la comunidad;</w:t>
      </w:r>
    </w:p>
    <w:p w14:paraId="527A6B5E" w14:textId="77777777" w:rsidR="00616EDA" w:rsidRPr="00995FA5" w:rsidRDefault="00616EDA" w:rsidP="00E70B23">
      <w:pPr>
        <w:pStyle w:val="ListParagraph"/>
        <w:numPr>
          <w:ilvl w:val="0"/>
          <w:numId w:val="23"/>
        </w:numPr>
        <w:rPr>
          <w:lang w:val="fr-BE"/>
        </w:rPr>
      </w:pPr>
      <w:r>
        <w:rPr>
          <w:lang w:val="es-ES"/>
        </w:rPr>
        <w:t>hablando con ellas en persona;</w:t>
      </w:r>
    </w:p>
    <w:p w14:paraId="3D75C579" w14:textId="77777777" w:rsidR="00616EDA" w:rsidRPr="00995FA5" w:rsidRDefault="00616EDA" w:rsidP="00E70B23">
      <w:pPr>
        <w:pStyle w:val="ListParagraph"/>
        <w:numPr>
          <w:ilvl w:val="0"/>
          <w:numId w:val="23"/>
        </w:numPr>
        <w:rPr>
          <w:lang w:val="fr-BE"/>
        </w:rPr>
      </w:pPr>
      <w:r>
        <w:rPr>
          <w:lang w:val="es-ES"/>
        </w:rPr>
        <w:t xml:space="preserve">hablando con ellas en línea. </w:t>
      </w:r>
    </w:p>
    <w:p w14:paraId="6A258201" w14:textId="77777777" w:rsidR="00616EDA" w:rsidRPr="00995FA5" w:rsidRDefault="00616EDA" w:rsidP="00E22463">
      <w:pPr>
        <w:rPr>
          <w:lang w:val="fr-BE"/>
        </w:rPr>
      </w:pPr>
      <w:r>
        <w:rPr>
          <w:lang w:val="es-ES"/>
        </w:rPr>
        <w:t>Este informe trata sobre lo que nos dijeron las personas de la comunidad.</w:t>
      </w:r>
    </w:p>
    <w:p w14:paraId="7D12F1DB" w14:textId="77777777" w:rsidR="00E22463" w:rsidRPr="00995FA5" w:rsidRDefault="00352B46" w:rsidP="00E00B51">
      <w:pPr>
        <w:pStyle w:val="Heading2"/>
        <w:rPr>
          <w:lang w:val="fr-BE"/>
        </w:rPr>
      </w:pPr>
      <w:bookmarkStart w:id="35" w:name="_Toc20746717"/>
      <w:bookmarkStart w:id="36" w:name="_Toc26182010"/>
      <w:r w:rsidRPr="00E00B51">
        <w:rPr>
          <w:lang w:val="es-ES"/>
        </w:rPr>
        <w:lastRenderedPageBreak/>
        <w:t>Hablar con la comunidad acerca de la estrategia</w:t>
      </w:r>
      <w:bookmarkEnd w:id="35"/>
      <w:bookmarkEnd w:id="36"/>
    </w:p>
    <w:p w14:paraId="2E7A6C85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>Es importante hablar con la comunidad acerca de cualquier plan que elaboremos para la nueva estrategia.</w:t>
      </w:r>
    </w:p>
    <w:p w14:paraId="29A20941" w14:textId="77777777" w:rsidR="00616EDA" w:rsidRPr="00DE2AF0" w:rsidRDefault="00616EDA" w:rsidP="00554D30">
      <w:r>
        <w:rPr>
          <w:lang w:val="es-ES"/>
        </w:rPr>
        <w:t>Hablamos con:</w:t>
      </w:r>
    </w:p>
    <w:p w14:paraId="4849BB69" w14:textId="77777777" w:rsidR="00616EDA" w:rsidRDefault="00616EDA" w:rsidP="00554D30">
      <w:pPr>
        <w:pStyle w:val="ListParagraph"/>
        <w:numPr>
          <w:ilvl w:val="0"/>
          <w:numId w:val="27"/>
        </w:numPr>
        <w:spacing w:before="120" w:after="120"/>
      </w:pPr>
      <w:r>
        <w:rPr>
          <w:lang w:val="es-ES"/>
        </w:rPr>
        <w:t>las personas con discapacidad;</w:t>
      </w:r>
    </w:p>
    <w:p w14:paraId="4FA778D8" w14:textId="77777777" w:rsidR="00616EDA" w:rsidRDefault="00616EDA" w:rsidP="00554D30">
      <w:pPr>
        <w:pStyle w:val="ListParagraph"/>
        <w:numPr>
          <w:ilvl w:val="0"/>
          <w:numId w:val="27"/>
        </w:numPr>
        <w:spacing w:before="120" w:after="120"/>
      </w:pPr>
      <w:r>
        <w:rPr>
          <w:lang w:val="es-ES"/>
        </w:rPr>
        <w:t>los familiares;</w:t>
      </w:r>
    </w:p>
    <w:p w14:paraId="66D3DE2B" w14:textId="77777777" w:rsidR="00616EDA" w:rsidRDefault="00616EDA" w:rsidP="00554D30">
      <w:pPr>
        <w:pStyle w:val="ListParagraph"/>
        <w:numPr>
          <w:ilvl w:val="0"/>
          <w:numId w:val="27"/>
        </w:numPr>
        <w:spacing w:before="120" w:after="120"/>
      </w:pPr>
      <w:r>
        <w:rPr>
          <w:lang w:val="es-ES"/>
        </w:rPr>
        <w:t>los cuidadores.</w:t>
      </w:r>
    </w:p>
    <w:p w14:paraId="68FF0072" w14:textId="77777777" w:rsidR="00616EDA" w:rsidRPr="00995FA5" w:rsidRDefault="00616EDA" w:rsidP="00554D30">
      <w:pPr>
        <w:pStyle w:val="ListParagraph"/>
        <w:numPr>
          <w:ilvl w:val="0"/>
          <w:numId w:val="27"/>
        </w:numPr>
        <w:spacing w:before="120" w:after="120"/>
        <w:rPr>
          <w:b/>
          <w:bCs/>
          <w:lang w:val="fr-BE"/>
        </w:rPr>
      </w:pPr>
      <w:r w:rsidRPr="00377517">
        <w:rPr>
          <w:b/>
          <w:bCs/>
          <w:lang w:val="es-ES"/>
        </w:rPr>
        <w:t>defensores</w:t>
      </w:r>
      <w:r>
        <w:rPr>
          <w:lang w:val="es-ES"/>
        </w:rPr>
        <w:t>: son personas que hablan en nombre de las personas con discapacidad;</w:t>
      </w:r>
    </w:p>
    <w:p w14:paraId="19C0F3AD" w14:textId="77777777" w:rsidR="00616EDA" w:rsidRPr="00530C5D" w:rsidRDefault="00616EDA" w:rsidP="00554D30">
      <w:pPr>
        <w:pStyle w:val="ListParagraph"/>
        <w:numPr>
          <w:ilvl w:val="0"/>
          <w:numId w:val="27"/>
        </w:numPr>
        <w:spacing w:before="120" w:after="120"/>
      </w:pPr>
      <w:r>
        <w:rPr>
          <w:lang w:val="es-ES"/>
        </w:rPr>
        <w:t>proveedores de servicio;</w:t>
      </w:r>
    </w:p>
    <w:p w14:paraId="1A50FAA8" w14:textId="77777777" w:rsidR="00616EDA" w:rsidRPr="00995FA5" w:rsidRDefault="00616EDA" w:rsidP="00554D30">
      <w:pPr>
        <w:pStyle w:val="ListParagraph"/>
        <w:numPr>
          <w:ilvl w:val="0"/>
          <w:numId w:val="26"/>
        </w:numPr>
        <w:spacing w:before="120" w:after="120"/>
        <w:rPr>
          <w:lang w:val="fr-BE"/>
        </w:rPr>
      </w:pPr>
      <w:r w:rsidRPr="00377517">
        <w:rPr>
          <w:b/>
          <w:bCs/>
          <w:lang w:val="es-ES"/>
        </w:rPr>
        <w:t>académicos</w:t>
      </w:r>
      <w:r>
        <w:rPr>
          <w:lang w:val="es-ES"/>
        </w:rPr>
        <w:t xml:space="preserve">: personas que enseñan en una escuela o universidad. </w:t>
      </w:r>
    </w:p>
    <w:p w14:paraId="2FACCB76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 xml:space="preserve">Nos enteramos de diversas maneras sobre qué piensan las personas de la comunidad.   </w:t>
      </w:r>
    </w:p>
    <w:p w14:paraId="13062BD6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 xml:space="preserve">2649 personas respondieron a las preguntas de la encuesta. </w:t>
      </w:r>
    </w:p>
    <w:p w14:paraId="6ECC6C88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 xml:space="preserve">599 personas participaron en talleres de la comunidad. </w:t>
      </w:r>
    </w:p>
    <w:p w14:paraId="336C9BA9" w14:textId="77777777" w:rsidR="00616EDA" w:rsidRDefault="00616EDA" w:rsidP="00554D30">
      <w:r>
        <w:rPr>
          <w:lang w:val="es-ES"/>
        </w:rPr>
        <w:t xml:space="preserve">Hablamos con 474 personas aborígenes e isleños(as) del Estrecho de Torres. </w:t>
      </w:r>
    </w:p>
    <w:p w14:paraId="689C7EC7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>Hablamos con cada persona con:</w:t>
      </w:r>
    </w:p>
    <w:p w14:paraId="56B89712" w14:textId="77777777" w:rsidR="00616EDA" w:rsidRDefault="00616EDA" w:rsidP="00554D30">
      <w:pPr>
        <w:pStyle w:val="ListParagraph"/>
        <w:numPr>
          <w:ilvl w:val="0"/>
          <w:numId w:val="26"/>
        </w:numPr>
        <w:spacing w:before="120" w:after="120"/>
      </w:pPr>
      <w:r>
        <w:rPr>
          <w:lang w:val="es-ES"/>
        </w:rPr>
        <w:t>15 organizaciones personalmente;</w:t>
      </w:r>
    </w:p>
    <w:p w14:paraId="0794D8EC" w14:textId="473FE80A" w:rsidR="005F77FD" w:rsidRPr="00554D30" w:rsidRDefault="00616EDA" w:rsidP="00554D30">
      <w:pPr>
        <w:pStyle w:val="ListParagraph"/>
        <w:numPr>
          <w:ilvl w:val="0"/>
          <w:numId w:val="26"/>
        </w:numPr>
        <w:spacing w:before="120" w:after="120"/>
      </w:pPr>
      <w:r>
        <w:rPr>
          <w:lang w:val="es-ES"/>
        </w:rPr>
        <w:t>14 personas en línea.</w:t>
      </w:r>
      <w:bookmarkStart w:id="37" w:name="_Toc20746718"/>
    </w:p>
    <w:p w14:paraId="74529C80" w14:textId="77777777" w:rsidR="00DE2AF0" w:rsidRPr="00503A6B" w:rsidRDefault="00352B46" w:rsidP="00DE2AF0">
      <w:pPr>
        <w:pStyle w:val="Heading2"/>
      </w:pPr>
      <w:bookmarkStart w:id="38" w:name="_Toc26182011"/>
      <w:r>
        <w:rPr>
          <w:lang w:val="es-ES"/>
        </w:rPr>
        <w:lastRenderedPageBreak/>
        <w:t>Qué nos dijo la comunidad</w:t>
      </w:r>
      <w:bookmarkEnd w:id="38"/>
      <w:r>
        <w:rPr>
          <w:lang w:val="es-ES"/>
        </w:rPr>
        <w:t xml:space="preserve"> </w:t>
      </w:r>
      <w:bookmarkEnd w:id="37"/>
    </w:p>
    <w:p w14:paraId="3AB600B2" w14:textId="77777777" w:rsidR="00616EDA" w:rsidRPr="00995FA5" w:rsidRDefault="00616EDA" w:rsidP="00080616">
      <w:pPr>
        <w:rPr>
          <w:lang w:val="fr-BE"/>
        </w:rPr>
      </w:pPr>
      <w:r>
        <w:rPr>
          <w:lang w:val="es-ES"/>
        </w:rPr>
        <w:t xml:space="preserve">Las personas nos dieron muchas ideas importantes para pensar acerca de la nueva estrategia.  </w:t>
      </w:r>
    </w:p>
    <w:p w14:paraId="734586E0" w14:textId="77777777" w:rsidR="00616EDA" w:rsidRDefault="00616EDA" w:rsidP="007A05F7">
      <w:r>
        <w:rPr>
          <w:lang w:val="es-ES"/>
        </w:rPr>
        <w:t>Ellas dijeron que es necesario incluir a las personas con discapacidad en todo momento al tomar decisiones acerca de ellas.</w:t>
      </w:r>
    </w:p>
    <w:p w14:paraId="4D5433E3" w14:textId="77777777" w:rsidR="00616EDA" w:rsidRDefault="00616EDA" w:rsidP="007A05F7">
      <w:r>
        <w:rPr>
          <w:lang w:val="es-ES"/>
        </w:rPr>
        <w:t xml:space="preserve">Esto incluye: </w:t>
      </w:r>
    </w:p>
    <w:p w14:paraId="325776B0" w14:textId="77777777" w:rsidR="00616EDA" w:rsidRPr="00995FA5" w:rsidRDefault="00616EDA" w:rsidP="00600C03">
      <w:pPr>
        <w:pStyle w:val="ListParagraph"/>
        <w:numPr>
          <w:ilvl w:val="0"/>
          <w:numId w:val="40"/>
        </w:numPr>
        <w:rPr>
          <w:lang w:val="fr-BE"/>
        </w:rPr>
      </w:pPr>
      <w:r>
        <w:rPr>
          <w:lang w:val="es-ES"/>
        </w:rPr>
        <w:t>en qué consiste la nueva estrategia;</w:t>
      </w:r>
    </w:p>
    <w:p w14:paraId="60711501" w14:textId="77777777" w:rsidR="00616EDA" w:rsidRDefault="00616EDA" w:rsidP="00600C03">
      <w:pPr>
        <w:pStyle w:val="ListParagraph"/>
        <w:numPr>
          <w:ilvl w:val="0"/>
          <w:numId w:val="40"/>
        </w:numPr>
      </w:pPr>
      <w:r>
        <w:rPr>
          <w:lang w:val="es-ES"/>
        </w:rPr>
        <w:t>cómo funciona la nueva estrategia.</w:t>
      </w:r>
    </w:p>
    <w:p w14:paraId="6D3FA3BF" w14:textId="77777777" w:rsidR="00616EDA" w:rsidRPr="00995FA5" w:rsidRDefault="00616EDA" w:rsidP="007A05F7">
      <w:pPr>
        <w:rPr>
          <w:lang w:val="fr-BE"/>
        </w:rPr>
      </w:pPr>
      <w:r>
        <w:rPr>
          <w:lang w:val="es-ES"/>
        </w:rPr>
        <w:t>Ellas dijeron que es importante que los gobiernos actúen según la nueva estrategia.</w:t>
      </w:r>
    </w:p>
    <w:p w14:paraId="3D79D52A" w14:textId="77777777" w:rsidR="00616EDA" w:rsidRPr="00995FA5" w:rsidRDefault="00616EDA" w:rsidP="007A05F7">
      <w:pPr>
        <w:rPr>
          <w:lang w:val="fr-BE"/>
        </w:rPr>
      </w:pPr>
      <w:r>
        <w:rPr>
          <w:lang w:val="es-ES"/>
        </w:rPr>
        <w:t>Las personas dijeron que debería haber un grupo que controle cómo están funcionando los gobiernos con la nueva estrategia.</w:t>
      </w:r>
    </w:p>
    <w:p w14:paraId="4F21C4CC" w14:textId="79B59149" w:rsidR="007D1AF6" w:rsidRDefault="00616EDA" w:rsidP="00554D30">
      <w:r>
        <w:rPr>
          <w:lang w:val="es-ES"/>
        </w:rPr>
        <w:t>También dijeron que deberían informar todos los años sobre cómo está funcionando la nueva estrategia.</w:t>
      </w:r>
    </w:p>
    <w:p w14:paraId="5D87A62A" w14:textId="77777777" w:rsidR="003E5362" w:rsidRPr="00913F3E" w:rsidRDefault="00352B46" w:rsidP="00A3699A">
      <w:pPr>
        <w:pStyle w:val="Heading3"/>
      </w:pPr>
      <w:r>
        <w:rPr>
          <w:lang w:val="es-ES"/>
        </w:rPr>
        <w:t>¿Qué ha mejorado para las personas con discapacidad?</w:t>
      </w:r>
    </w:p>
    <w:p w14:paraId="2B3EC4C8" w14:textId="18A5DAA7" w:rsidR="00616EDA" w:rsidRPr="00995FA5" w:rsidRDefault="00616EDA" w:rsidP="00554D30">
      <w:pPr>
        <w:rPr>
          <w:lang w:val="fr-BE"/>
        </w:rPr>
      </w:pPr>
      <w:r>
        <w:rPr>
          <w:lang w:val="es-ES"/>
        </w:rPr>
        <w:t>Las personas de la comunidad nos dijeron que algunas cosas han mejorado en los últimos diez años.</w:t>
      </w:r>
    </w:p>
    <w:p w14:paraId="2210067F" w14:textId="77777777" w:rsidR="00616EDA" w:rsidRPr="00DE2AF0" w:rsidRDefault="00616EDA" w:rsidP="00554D30">
      <w:r>
        <w:rPr>
          <w:lang w:val="es-ES"/>
        </w:rPr>
        <w:t>Las personas dijeron que:</w:t>
      </w:r>
    </w:p>
    <w:p w14:paraId="5BD607CF" w14:textId="77777777" w:rsidR="00616EDA" w:rsidRPr="00DE2AF0" w:rsidRDefault="00616EDA" w:rsidP="00554D30">
      <w:pPr>
        <w:pStyle w:val="ListParagraph"/>
        <w:numPr>
          <w:ilvl w:val="0"/>
          <w:numId w:val="34"/>
        </w:numPr>
        <w:spacing w:before="120" w:after="120"/>
      </w:pPr>
      <w:r>
        <w:rPr>
          <w:lang w:val="es-ES"/>
        </w:rPr>
        <w:t>pueden conseguir servicios y apoyos que cubren mejor sus necesidades;</w:t>
      </w:r>
    </w:p>
    <w:p w14:paraId="3CF66997" w14:textId="77777777" w:rsidR="00616EDA" w:rsidRPr="00995FA5" w:rsidRDefault="00616EDA" w:rsidP="00554D30">
      <w:pPr>
        <w:pStyle w:val="ListParagraph"/>
        <w:numPr>
          <w:ilvl w:val="0"/>
          <w:numId w:val="34"/>
        </w:numPr>
        <w:spacing w:before="120" w:after="120"/>
        <w:rPr>
          <w:lang w:val="fr-BE"/>
        </w:rPr>
      </w:pPr>
      <w:r>
        <w:rPr>
          <w:lang w:val="es-ES"/>
        </w:rPr>
        <w:t>ha mejorado la manera en que la comunidad piensa y siente acerca de las personas con discapacidad;</w:t>
      </w:r>
    </w:p>
    <w:p w14:paraId="543D9414" w14:textId="77777777" w:rsidR="00616EDA" w:rsidRPr="00995FA5" w:rsidRDefault="00616EDA" w:rsidP="00554D30">
      <w:pPr>
        <w:pStyle w:val="ListParagraph"/>
        <w:numPr>
          <w:ilvl w:val="0"/>
          <w:numId w:val="34"/>
        </w:numPr>
        <w:spacing w:before="120" w:after="120"/>
        <w:rPr>
          <w:lang w:val="fr-BE"/>
        </w:rPr>
      </w:pPr>
      <w:r>
        <w:rPr>
          <w:lang w:val="es-ES"/>
        </w:rPr>
        <w:lastRenderedPageBreak/>
        <w:t>se muestran más personas con discapacidad en los medios de comunicación;</w:t>
      </w:r>
    </w:p>
    <w:p w14:paraId="5966B561" w14:textId="77777777" w:rsidR="00616EDA" w:rsidRDefault="00616EDA" w:rsidP="00554D30">
      <w:pPr>
        <w:pStyle w:val="ListParagraph"/>
        <w:numPr>
          <w:ilvl w:val="0"/>
          <w:numId w:val="34"/>
        </w:numPr>
        <w:spacing w:before="120" w:after="120"/>
      </w:pPr>
      <w:r>
        <w:rPr>
          <w:lang w:val="es-ES"/>
        </w:rPr>
        <w:t>hay más personas con discapacidad en trabajos importantes;</w:t>
      </w:r>
    </w:p>
    <w:p w14:paraId="54493C94" w14:textId="77777777" w:rsidR="00616EDA" w:rsidRPr="00995FA5" w:rsidRDefault="00616EDA" w:rsidP="00554D30">
      <w:pPr>
        <w:pStyle w:val="ListParagraph"/>
        <w:numPr>
          <w:ilvl w:val="0"/>
          <w:numId w:val="34"/>
        </w:numPr>
        <w:spacing w:before="120" w:after="120"/>
        <w:rPr>
          <w:lang w:val="fr-BE"/>
        </w:rPr>
      </w:pPr>
      <w:r>
        <w:rPr>
          <w:lang w:val="es-ES"/>
        </w:rPr>
        <w:t>la comunidad está más accesible.</w:t>
      </w:r>
    </w:p>
    <w:p w14:paraId="546F1AB3" w14:textId="77777777" w:rsidR="00C93C1F" w:rsidRPr="00995FA5" w:rsidRDefault="00352B46" w:rsidP="00A3699A">
      <w:pPr>
        <w:pStyle w:val="Heading3"/>
        <w:rPr>
          <w:lang w:val="fr-BE"/>
        </w:rPr>
      </w:pPr>
      <w:r w:rsidRPr="00A3699A">
        <w:rPr>
          <w:lang w:val="es-ES"/>
        </w:rPr>
        <w:t xml:space="preserve">¿Qué desafíos enfrentan aún las personas con discapacidad?  </w:t>
      </w:r>
    </w:p>
    <w:p w14:paraId="451B156E" w14:textId="77777777" w:rsidR="00616EDA" w:rsidRPr="00995FA5" w:rsidRDefault="00616EDA" w:rsidP="00057D3A">
      <w:pPr>
        <w:rPr>
          <w:lang w:val="fr-BE"/>
        </w:rPr>
      </w:pPr>
      <w:r>
        <w:rPr>
          <w:lang w:val="es-ES"/>
        </w:rPr>
        <w:t>Las personas con discapacidad aún enfrentan obstáculos y desafíos en nuestra comunidad.</w:t>
      </w:r>
    </w:p>
    <w:p w14:paraId="3B11EBB7" w14:textId="77777777" w:rsidR="00616EDA" w:rsidRPr="00995FA5" w:rsidRDefault="00616EDA" w:rsidP="00057D3A">
      <w:pPr>
        <w:rPr>
          <w:lang w:val="fr-BE"/>
        </w:rPr>
      </w:pPr>
      <w:r>
        <w:rPr>
          <w:lang w:val="es-ES"/>
        </w:rPr>
        <w:t>Más de un 80 % de las personas que participaron de la encuesta dijeron que las personas sin discapacidad no saben cómo actuar ante una persona con discapacidad.</w:t>
      </w:r>
    </w:p>
    <w:p w14:paraId="398C924A" w14:textId="77777777" w:rsidR="00616EDA" w:rsidRPr="00995FA5" w:rsidRDefault="00616EDA" w:rsidP="00057D3A">
      <w:pPr>
        <w:rPr>
          <w:lang w:val="fr-BE"/>
        </w:rPr>
      </w:pPr>
      <w:r>
        <w:rPr>
          <w:lang w:val="es-ES"/>
        </w:rPr>
        <w:t xml:space="preserve">Un 31 % de las personas con discapacidad que participaron de la encuesta dijo que </w:t>
      </w:r>
      <w:r w:rsidRPr="00851599">
        <w:rPr>
          <w:rStyle w:val="Strong"/>
          <w:lang w:val="es-ES"/>
        </w:rPr>
        <w:t>la discriminación</w:t>
      </w:r>
      <w:r>
        <w:rPr>
          <w:lang w:val="es-ES"/>
        </w:rPr>
        <w:t xml:space="preserve"> había empeorado en los últimos 5 años.</w:t>
      </w:r>
    </w:p>
    <w:p w14:paraId="60D4ED4F" w14:textId="77777777" w:rsidR="00616EDA" w:rsidRDefault="00616EDA" w:rsidP="00057D3A">
      <w:r>
        <w:rPr>
          <w:lang w:val="es-ES"/>
        </w:rPr>
        <w:t>Discriminar significa cuando lo(a) tratan de manera injusta debido a la discapacidad.</w:t>
      </w:r>
    </w:p>
    <w:p w14:paraId="63A0D407" w14:textId="77777777" w:rsidR="00616EDA" w:rsidRPr="00995FA5" w:rsidRDefault="00616EDA" w:rsidP="007500BF">
      <w:pPr>
        <w:rPr>
          <w:lang w:val="fr-BE"/>
        </w:rPr>
      </w:pPr>
      <w:r>
        <w:rPr>
          <w:lang w:val="es-ES"/>
        </w:rPr>
        <w:t xml:space="preserve">Un 34 % de las personas con discapacidad que formó parte de la encuesta dijo que las experiencias de </w:t>
      </w:r>
      <w:r w:rsidRPr="007500BF">
        <w:rPr>
          <w:rStyle w:val="Strong"/>
          <w:lang w:val="es-ES"/>
        </w:rPr>
        <w:t>violencia</w:t>
      </w:r>
      <w:r>
        <w:rPr>
          <w:lang w:val="es-ES"/>
        </w:rPr>
        <w:t xml:space="preserve">, </w:t>
      </w:r>
      <w:r w:rsidRPr="007500BF">
        <w:rPr>
          <w:rStyle w:val="Strong"/>
          <w:lang w:val="es-ES"/>
        </w:rPr>
        <w:t>abuso</w:t>
      </w:r>
      <w:r>
        <w:rPr>
          <w:lang w:val="es-ES"/>
        </w:rPr>
        <w:t xml:space="preserve">, </w:t>
      </w:r>
      <w:r w:rsidRPr="007500BF">
        <w:rPr>
          <w:rStyle w:val="Strong"/>
          <w:lang w:val="es-ES"/>
        </w:rPr>
        <w:t>negligencia</w:t>
      </w:r>
      <w:r>
        <w:rPr>
          <w:lang w:val="es-ES"/>
        </w:rPr>
        <w:t xml:space="preserve"> y </w:t>
      </w:r>
      <w:r w:rsidRPr="007500BF">
        <w:rPr>
          <w:rStyle w:val="Strong"/>
          <w:lang w:val="es-ES"/>
        </w:rPr>
        <w:t>explotación</w:t>
      </w:r>
      <w:r>
        <w:rPr>
          <w:lang w:val="es-ES"/>
        </w:rPr>
        <w:t xml:space="preserve"> habían empeorado en los últimos 5 años.</w:t>
      </w:r>
    </w:p>
    <w:p w14:paraId="2BF2F2B3" w14:textId="7719BEDB" w:rsidR="00616EDA" w:rsidRDefault="00616EDA" w:rsidP="007500BF">
      <w:r w:rsidRPr="007500BF">
        <w:rPr>
          <w:bCs/>
          <w:lang w:val="es-ES"/>
        </w:rPr>
        <w:t xml:space="preserve">Violencia significa cuando alguien lo(a) lastima físicamente. </w:t>
      </w:r>
    </w:p>
    <w:p w14:paraId="225594EC" w14:textId="31BBBE70" w:rsidR="00616EDA" w:rsidRDefault="00616EDA" w:rsidP="007500BF">
      <w:r w:rsidRPr="007500BF">
        <w:rPr>
          <w:bCs/>
          <w:lang w:val="es-ES"/>
        </w:rPr>
        <w:t>Abuso es cuando alguien lo(a) trata muy mal.</w:t>
      </w:r>
    </w:p>
    <w:p w14:paraId="483ED7AF" w14:textId="77777777" w:rsidR="00616EDA" w:rsidRPr="00995FA5" w:rsidRDefault="00616EDA" w:rsidP="007500BF">
      <w:pPr>
        <w:rPr>
          <w:spacing w:val="-4"/>
          <w:lang w:val="fr-BE"/>
        </w:rPr>
      </w:pPr>
      <w:r w:rsidRPr="00414DB2">
        <w:rPr>
          <w:bCs/>
          <w:spacing w:val="-4"/>
          <w:lang w:val="es-ES"/>
        </w:rPr>
        <w:t>Negligencia es cuando alguien no lo(a) ayuda de la manera en que se supone que debe ayudarlo(a).</w:t>
      </w:r>
    </w:p>
    <w:p w14:paraId="2DE52606" w14:textId="77777777" w:rsidR="00616EDA" w:rsidRPr="00995FA5" w:rsidRDefault="00616EDA" w:rsidP="007500BF">
      <w:pPr>
        <w:rPr>
          <w:lang w:val="fr-BE"/>
        </w:rPr>
      </w:pPr>
      <w:r w:rsidRPr="007500BF">
        <w:rPr>
          <w:bCs/>
          <w:lang w:val="es-ES"/>
        </w:rPr>
        <w:t xml:space="preserve">Explotación es cuando alguien se aprovecha de usted. </w:t>
      </w:r>
    </w:p>
    <w:p w14:paraId="4AF078AA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lastRenderedPageBreak/>
        <w:t xml:space="preserve">Un 72 % de las personas que participó de la encuesta dijo que es difícil encontrar información sobre los servicios </w:t>
      </w:r>
      <w:r>
        <w:rPr>
          <w:lang w:val="es-ES"/>
        </w:rPr>
        <w:br/>
        <w:t>de discapacidad.</w:t>
      </w:r>
    </w:p>
    <w:p w14:paraId="0651EC5A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>Un 60 % de las personas que participó de la encuesta dijo que es difícil encontrar información sobre los derechos de las personas con discapacidad.</w:t>
      </w:r>
    </w:p>
    <w:p w14:paraId="0FE4DCF7" w14:textId="0A85914D" w:rsidR="00616EDA" w:rsidRPr="00995FA5" w:rsidRDefault="00616EDA" w:rsidP="00554D30">
      <w:pPr>
        <w:rPr>
          <w:lang w:val="fr-BE"/>
        </w:rPr>
      </w:pPr>
      <w:r>
        <w:rPr>
          <w:lang w:val="es-ES"/>
        </w:rPr>
        <w:t>También encontramos que aproximadamente un 50 % de las personas con discapacidad con frecuencia no participan de las actividades de la comunidad.</w:t>
      </w:r>
    </w:p>
    <w:p w14:paraId="59FD9FE8" w14:textId="77777777" w:rsidR="00616EDA" w:rsidRDefault="00616EDA" w:rsidP="00554D30">
      <w:r>
        <w:rPr>
          <w:lang w:val="es-ES"/>
        </w:rPr>
        <w:t>Las actividades de la comunidad pueden incluir:</w:t>
      </w:r>
    </w:p>
    <w:p w14:paraId="71EC7F9D" w14:textId="77777777" w:rsidR="00616EDA" w:rsidRDefault="00616EDA" w:rsidP="00554D30">
      <w:pPr>
        <w:pStyle w:val="ListParagraph"/>
        <w:numPr>
          <w:ilvl w:val="0"/>
          <w:numId w:val="32"/>
        </w:numPr>
        <w:spacing w:before="120" w:after="120"/>
      </w:pPr>
      <w:r>
        <w:rPr>
          <w:lang w:val="es-ES"/>
        </w:rPr>
        <w:t xml:space="preserve">hacer las compras;  </w:t>
      </w:r>
    </w:p>
    <w:p w14:paraId="18E89F4D" w14:textId="77777777" w:rsidR="00616EDA" w:rsidRDefault="00616EDA" w:rsidP="00554D30">
      <w:pPr>
        <w:pStyle w:val="ListParagraph"/>
        <w:numPr>
          <w:ilvl w:val="0"/>
          <w:numId w:val="32"/>
        </w:numPr>
        <w:spacing w:before="120" w:after="120"/>
      </w:pPr>
      <w:r>
        <w:rPr>
          <w:lang w:val="es-ES"/>
        </w:rPr>
        <w:t>ir a ver una película;</w:t>
      </w:r>
    </w:p>
    <w:p w14:paraId="2F340ACA" w14:textId="4123FCCE" w:rsidR="00616EDA" w:rsidRPr="00995FA5" w:rsidRDefault="00616EDA" w:rsidP="00554D30">
      <w:pPr>
        <w:pStyle w:val="ListParagraph"/>
        <w:numPr>
          <w:ilvl w:val="0"/>
          <w:numId w:val="32"/>
        </w:numPr>
        <w:spacing w:before="120" w:after="120"/>
        <w:rPr>
          <w:lang w:val="fr-BE"/>
        </w:rPr>
      </w:pPr>
      <w:r>
        <w:rPr>
          <w:lang w:val="es-ES"/>
        </w:rPr>
        <w:t>ir a un evento deportivo, por ejemplo, un partido de fútbol.</w:t>
      </w:r>
    </w:p>
    <w:p w14:paraId="7A8EBB99" w14:textId="77777777" w:rsidR="00616EDA" w:rsidRDefault="00616EDA" w:rsidP="00554D30">
      <w:r>
        <w:rPr>
          <w:lang w:val="es-ES"/>
        </w:rPr>
        <w:t>El motivo más común por el cual las personas con discapacidad no participan de esto es porque no tienen suficiente dinero.</w:t>
      </w:r>
    </w:p>
    <w:p w14:paraId="50BFE314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>Las personas con discapacidad dijeron que los mayores desafíos con los que se enfrentan son:</w:t>
      </w:r>
    </w:p>
    <w:p w14:paraId="6C7751E7" w14:textId="77777777" w:rsidR="00616EDA" w:rsidRPr="00995FA5" w:rsidRDefault="00616EDA" w:rsidP="00554D30">
      <w:pPr>
        <w:pStyle w:val="ListParagraph"/>
        <w:numPr>
          <w:ilvl w:val="0"/>
          <w:numId w:val="38"/>
        </w:numPr>
        <w:spacing w:before="120" w:after="120"/>
        <w:rPr>
          <w:lang w:val="fr-BE"/>
        </w:rPr>
      </w:pPr>
      <w:r>
        <w:rPr>
          <w:lang w:val="es-ES"/>
        </w:rPr>
        <w:t>encontrar y mantener un trabajo;</w:t>
      </w:r>
    </w:p>
    <w:p w14:paraId="388DEA61" w14:textId="77777777" w:rsidR="00616EDA" w:rsidRDefault="00616EDA" w:rsidP="00554D30">
      <w:pPr>
        <w:pStyle w:val="ListParagraph"/>
        <w:numPr>
          <w:ilvl w:val="0"/>
          <w:numId w:val="38"/>
        </w:numPr>
        <w:spacing w:before="120" w:after="120"/>
      </w:pPr>
      <w:r>
        <w:rPr>
          <w:lang w:val="es-ES"/>
        </w:rPr>
        <w:t>tener dinero suficiente.</w:t>
      </w:r>
    </w:p>
    <w:p w14:paraId="37654E9A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>Las personas con discapacidad también nos dijeron que hay otros desafíos que no les permiten llevar la vida que quieren.</w:t>
      </w:r>
    </w:p>
    <w:p w14:paraId="448528BC" w14:textId="77777777" w:rsidR="00616EDA" w:rsidRDefault="00616EDA" w:rsidP="00554D30">
      <w:r>
        <w:rPr>
          <w:lang w:val="es-ES"/>
        </w:rPr>
        <w:t xml:space="preserve">Estos desafíos incluyen: </w:t>
      </w:r>
    </w:p>
    <w:p w14:paraId="43789661" w14:textId="77777777" w:rsidR="00616EDA" w:rsidRPr="00995FA5" w:rsidRDefault="00616EDA" w:rsidP="001F2C04">
      <w:pPr>
        <w:pStyle w:val="ListParagraph"/>
        <w:numPr>
          <w:ilvl w:val="0"/>
          <w:numId w:val="39"/>
        </w:numPr>
        <w:spacing w:before="120" w:after="120"/>
        <w:rPr>
          <w:lang w:val="fr-BE"/>
        </w:rPr>
      </w:pPr>
      <w:r>
        <w:rPr>
          <w:lang w:val="es-ES"/>
        </w:rPr>
        <w:t>personas que no apoyan sus derechos;</w:t>
      </w:r>
    </w:p>
    <w:p w14:paraId="042DD82A" w14:textId="1CA64FC4" w:rsidR="00616EDA" w:rsidRDefault="00616EDA" w:rsidP="001F2C04">
      <w:pPr>
        <w:pStyle w:val="ListParagraph"/>
        <w:numPr>
          <w:ilvl w:val="0"/>
          <w:numId w:val="39"/>
        </w:numPr>
        <w:spacing w:before="120" w:after="120"/>
      </w:pPr>
      <w:r>
        <w:rPr>
          <w:lang w:val="es-ES"/>
        </w:rPr>
        <w:t>no poder hacer las cosas por sí mismos;</w:t>
      </w:r>
    </w:p>
    <w:p w14:paraId="6DCA7D53" w14:textId="77777777" w:rsidR="00616EDA" w:rsidRPr="00995FA5" w:rsidRDefault="00616EDA" w:rsidP="001F2C04">
      <w:pPr>
        <w:pStyle w:val="ListParagraph"/>
        <w:numPr>
          <w:ilvl w:val="0"/>
          <w:numId w:val="39"/>
        </w:numPr>
        <w:spacing w:before="120" w:after="120"/>
        <w:rPr>
          <w:lang w:val="fr-BE"/>
        </w:rPr>
      </w:pPr>
      <w:r>
        <w:rPr>
          <w:lang w:val="es-ES"/>
        </w:rPr>
        <w:lastRenderedPageBreak/>
        <w:t>tener una salud y bienestar deficientes;</w:t>
      </w:r>
    </w:p>
    <w:p w14:paraId="0C36D097" w14:textId="77777777" w:rsidR="00616EDA" w:rsidRDefault="00616EDA" w:rsidP="001F2C04">
      <w:pPr>
        <w:pStyle w:val="ListParagraph"/>
        <w:numPr>
          <w:ilvl w:val="0"/>
          <w:numId w:val="39"/>
        </w:numPr>
        <w:spacing w:before="120" w:after="120"/>
      </w:pPr>
      <w:r>
        <w:rPr>
          <w:lang w:val="es-ES"/>
        </w:rPr>
        <w:t xml:space="preserve">no incluir a las personas con discapacidad cuando se hacen cambios que las afectan; </w:t>
      </w:r>
    </w:p>
    <w:p w14:paraId="2DECF903" w14:textId="77777777" w:rsidR="00616EDA" w:rsidRPr="00995FA5" w:rsidRDefault="00616EDA" w:rsidP="001F2C04">
      <w:pPr>
        <w:pStyle w:val="ListParagraph"/>
        <w:numPr>
          <w:ilvl w:val="0"/>
          <w:numId w:val="39"/>
        </w:numPr>
        <w:spacing w:before="120" w:after="120"/>
        <w:rPr>
          <w:lang w:val="fr-BE"/>
        </w:rPr>
      </w:pPr>
      <w:r>
        <w:rPr>
          <w:lang w:val="es-ES"/>
        </w:rPr>
        <w:t>no tener personas que comprendan que los diferentes grupos de personas con discapacidad pueden tener diferentes desafíos.</w:t>
      </w:r>
    </w:p>
    <w:p w14:paraId="72B318C3" w14:textId="77777777" w:rsidR="0069200D" w:rsidRDefault="00352B46" w:rsidP="00A3699A">
      <w:pPr>
        <w:pStyle w:val="Heading3"/>
      </w:pPr>
      <w:bookmarkStart w:id="39" w:name="_Toc513644164"/>
      <w:bookmarkEnd w:id="34"/>
      <w:r>
        <w:rPr>
          <w:lang w:val="es-ES"/>
        </w:rPr>
        <w:t xml:space="preserve">Grupos en nuestra comunidad </w:t>
      </w:r>
    </w:p>
    <w:p w14:paraId="49FB84AE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>Hay muchos grupos en nuestra comunidad que se enfrentan con otros obstáculos y desafíos.</w:t>
      </w:r>
    </w:p>
    <w:p w14:paraId="511DEB77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>Entre estos grupos diferentes se incluyen:</w:t>
      </w:r>
    </w:p>
    <w:p w14:paraId="03DF0F6C" w14:textId="2063ADEA" w:rsidR="00616EDA" w:rsidRPr="00995FA5" w:rsidRDefault="00616EDA" w:rsidP="00554D30">
      <w:pPr>
        <w:pStyle w:val="ListParagraph"/>
        <w:numPr>
          <w:ilvl w:val="0"/>
          <w:numId w:val="35"/>
        </w:numPr>
        <w:spacing w:before="120" w:after="120"/>
        <w:rPr>
          <w:lang w:val="fr-BE"/>
        </w:rPr>
      </w:pPr>
      <w:r>
        <w:rPr>
          <w:lang w:val="es-ES"/>
        </w:rPr>
        <w:t>personas que viven en el interior y a una gran distancia de pueblos y ciudades;</w:t>
      </w:r>
    </w:p>
    <w:p w14:paraId="1F5F57E3" w14:textId="2B13B889" w:rsidR="00616EDA" w:rsidRDefault="00616EDA" w:rsidP="00554D30">
      <w:pPr>
        <w:pStyle w:val="ListParagraph"/>
        <w:numPr>
          <w:ilvl w:val="0"/>
          <w:numId w:val="35"/>
        </w:numPr>
        <w:spacing w:before="120" w:after="120"/>
      </w:pPr>
      <w:r>
        <w:rPr>
          <w:lang w:val="es-ES"/>
        </w:rPr>
        <w:t>personas aborígenes e isleños(as) del Estrecho de Torres;</w:t>
      </w:r>
    </w:p>
    <w:p w14:paraId="27BB550A" w14:textId="77777777" w:rsidR="00616EDA" w:rsidRDefault="00616EDA" w:rsidP="00554D30">
      <w:pPr>
        <w:pStyle w:val="ListParagraph"/>
        <w:numPr>
          <w:ilvl w:val="0"/>
          <w:numId w:val="35"/>
        </w:numPr>
        <w:spacing w:before="120" w:after="120"/>
      </w:pPr>
      <w:r>
        <w:rPr>
          <w:lang w:val="es-ES"/>
        </w:rPr>
        <w:t xml:space="preserve">niños(as) y jóvenes; </w:t>
      </w:r>
    </w:p>
    <w:p w14:paraId="58BA359A" w14:textId="77777777" w:rsidR="00616EDA" w:rsidRDefault="00616EDA" w:rsidP="00554D30">
      <w:pPr>
        <w:pStyle w:val="ListParagraph"/>
        <w:numPr>
          <w:ilvl w:val="0"/>
          <w:numId w:val="35"/>
        </w:numPr>
        <w:spacing w:before="120" w:after="120"/>
      </w:pPr>
      <w:r>
        <w:rPr>
          <w:lang w:val="es-ES"/>
        </w:rPr>
        <w:t>personas mayores de 65 años;</w:t>
      </w:r>
    </w:p>
    <w:p w14:paraId="7AA72E08" w14:textId="77777777" w:rsidR="00616EDA" w:rsidRDefault="00616EDA" w:rsidP="00554D30">
      <w:pPr>
        <w:pStyle w:val="ListParagraph"/>
        <w:numPr>
          <w:ilvl w:val="0"/>
          <w:numId w:val="35"/>
        </w:numPr>
        <w:spacing w:before="120" w:after="120"/>
      </w:pPr>
      <w:r>
        <w:rPr>
          <w:lang w:val="es-ES"/>
        </w:rPr>
        <w:t xml:space="preserve">mujeres; </w:t>
      </w:r>
    </w:p>
    <w:p w14:paraId="7A9DE7FB" w14:textId="77777777" w:rsidR="00616EDA" w:rsidRPr="00995FA5" w:rsidRDefault="00616EDA" w:rsidP="00554D30">
      <w:pPr>
        <w:pStyle w:val="ListParagraph"/>
        <w:numPr>
          <w:ilvl w:val="0"/>
          <w:numId w:val="35"/>
        </w:numPr>
        <w:spacing w:before="120" w:after="120"/>
        <w:rPr>
          <w:lang w:val="fr-BE"/>
        </w:rPr>
      </w:pPr>
      <w:r>
        <w:rPr>
          <w:lang w:val="es-ES"/>
        </w:rPr>
        <w:t>personas lesbianas, gais, bisexuales, transexuales, intersexuales y homosexuales (LGBTIQ+);</w:t>
      </w:r>
    </w:p>
    <w:p w14:paraId="16D98AC9" w14:textId="77777777" w:rsidR="00616EDA" w:rsidRDefault="00616EDA" w:rsidP="00554D30">
      <w:pPr>
        <w:pStyle w:val="ListParagraph"/>
        <w:numPr>
          <w:ilvl w:val="0"/>
          <w:numId w:val="35"/>
        </w:numPr>
        <w:spacing w:before="120" w:after="120"/>
      </w:pPr>
      <w:r>
        <w:rPr>
          <w:lang w:val="es-ES"/>
        </w:rPr>
        <w:t xml:space="preserve">personas que no tienen mucho dinero; </w:t>
      </w:r>
    </w:p>
    <w:p w14:paraId="32AE0B93" w14:textId="77777777" w:rsidR="00616EDA" w:rsidRDefault="00616EDA" w:rsidP="00554D30">
      <w:pPr>
        <w:pStyle w:val="ListParagraph"/>
        <w:numPr>
          <w:ilvl w:val="0"/>
          <w:numId w:val="35"/>
        </w:numPr>
        <w:spacing w:before="120" w:after="120"/>
      </w:pPr>
      <w:r>
        <w:rPr>
          <w:lang w:val="es-ES"/>
        </w:rPr>
        <w:t xml:space="preserve">personas de diferentes </w:t>
      </w:r>
      <w:r w:rsidRPr="00556B55">
        <w:rPr>
          <w:b/>
          <w:bCs/>
          <w:lang w:val="es-ES"/>
        </w:rPr>
        <w:t>culturas</w:t>
      </w:r>
      <w:r>
        <w:rPr>
          <w:lang w:val="es-ES"/>
        </w:rPr>
        <w:t>.</w:t>
      </w:r>
    </w:p>
    <w:p w14:paraId="084AB4FB" w14:textId="488451A5" w:rsidR="00B2507A" w:rsidRPr="00995FA5" w:rsidRDefault="00616EDA" w:rsidP="00554D30">
      <w:pPr>
        <w:rPr>
          <w:lang w:val="fr-BE"/>
        </w:rPr>
      </w:pPr>
      <w:r>
        <w:rPr>
          <w:lang w:val="es-ES"/>
        </w:rPr>
        <w:t>Su cultura es su raza, el idioma que habla o la manera en que vive su vida según dónde usted o su familia nació.</w:t>
      </w:r>
    </w:p>
    <w:p w14:paraId="350DB230" w14:textId="77777777" w:rsidR="0069200D" w:rsidRPr="00995FA5" w:rsidRDefault="00352B46" w:rsidP="0069200D">
      <w:pPr>
        <w:pStyle w:val="Heading2"/>
        <w:rPr>
          <w:lang w:val="fr-BE"/>
        </w:rPr>
      </w:pPr>
      <w:bookmarkStart w:id="40" w:name="_Toc14955508"/>
      <w:bookmarkStart w:id="41" w:name="_Toc20746719"/>
      <w:bookmarkStart w:id="42" w:name="_Toc26182012"/>
      <w:r>
        <w:rPr>
          <w:lang w:val="es-ES"/>
        </w:rPr>
        <w:lastRenderedPageBreak/>
        <w:t xml:space="preserve">Nuestra visión para </w:t>
      </w:r>
      <w:bookmarkEnd w:id="40"/>
      <w:r>
        <w:rPr>
          <w:lang w:val="es-ES"/>
        </w:rPr>
        <w:t>la nueva estrategia</w:t>
      </w:r>
      <w:bookmarkEnd w:id="41"/>
      <w:bookmarkEnd w:id="42"/>
    </w:p>
    <w:p w14:paraId="6A8DE0FE" w14:textId="77777777" w:rsidR="00616EDA" w:rsidRPr="00995FA5" w:rsidRDefault="00616EDA" w:rsidP="00057D3A">
      <w:pPr>
        <w:rPr>
          <w:lang w:val="fr-BE"/>
        </w:rPr>
      </w:pPr>
      <w:r w:rsidRPr="0024114F">
        <w:rPr>
          <w:lang w:val="es-ES"/>
        </w:rPr>
        <w:t xml:space="preserve">Nuestra </w:t>
      </w:r>
      <w:r w:rsidRPr="0024114F">
        <w:rPr>
          <w:b/>
          <w:lang w:val="es-ES"/>
        </w:rPr>
        <w:t>visión</w:t>
      </w:r>
      <w:r w:rsidRPr="0024114F">
        <w:rPr>
          <w:lang w:val="es-ES"/>
        </w:rPr>
        <w:t xml:space="preserve"> es lo que queremos ayudar a mejorar en el futuro con la nueva estrategia.</w:t>
      </w:r>
    </w:p>
    <w:p w14:paraId="5FFD70B3" w14:textId="77777777" w:rsidR="00616EDA" w:rsidRPr="00995FA5" w:rsidRDefault="00616EDA" w:rsidP="00057D3A">
      <w:pPr>
        <w:rPr>
          <w:lang w:val="fr-BE"/>
        </w:rPr>
      </w:pPr>
      <w:r>
        <w:rPr>
          <w:lang w:val="es-ES"/>
        </w:rPr>
        <w:t xml:space="preserve">Las personas nos dijeron cuál es su visión para la nueva estrategia. </w:t>
      </w:r>
    </w:p>
    <w:p w14:paraId="18D9699B" w14:textId="77777777" w:rsidR="00616EDA" w:rsidRPr="00995FA5" w:rsidRDefault="00616EDA" w:rsidP="00057D3A">
      <w:pPr>
        <w:rPr>
          <w:lang w:val="fr-BE"/>
        </w:rPr>
      </w:pPr>
      <w:r>
        <w:rPr>
          <w:lang w:val="es-ES"/>
        </w:rPr>
        <w:t>Nos dijeron que les gustaría ver:</w:t>
      </w:r>
    </w:p>
    <w:p w14:paraId="67B52C55" w14:textId="77777777" w:rsidR="00616EDA" w:rsidRPr="00995FA5" w:rsidRDefault="00616EDA" w:rsidP="00E70B23">
      <w:pPr>
        <w:pStyle w:val="ListParagraph"/>
        <w:numPr>
          <w:ilvl w:val="0"/>
          <w:numId w:val="36"/>
        </w:numPr>
        <w:rPr>
          <w:lang w:val="fr-BE"/>
        </w:rPr>
      </w:pPr>
      <w:r>
        <w:rPr>
          <w:lang w:val="es-ES"/>
        </w:rPr>
        <w:t>a Australia encabezando las listas de los países que le dan apoyo a las personas con discapacidad;</w:t>
      </w:r>
    </w:p>
    <w:p w14:paraId="2C72AE98" w14:textId="77777777" w:rsidR="00616EDA" w:rsidRPr="00995FA5" w:rsidRDefault="00616EDA" w:rsidP="00E70B23">
      <w:pPr>
        <w:pStyle w:val="ListParagraph"/>
        <w:numPr>
          <w:ilvl w:val="0"/>
          <w:numId w:val="36"/>
        </w:numPr>
        <w:rPr>
          <w:lang w:val="fr-BE"/>
        </w:rPr>
      </w:pPr>
      <w:r>
        <w:rPr>
          <w:lang w:val="es-ES"/>
        </w:rPr>
        <w:t xml:space="preserve">respeto por todos los derechos humanos; </w:t>
      </w:r>
    </w:p>
    <w:p w14:paraId="46A0BE68" w14:textId="77777777" w:rsidR="00616EDA" w:rsidRPr="00995FA5" w:rsidRDefault="00616EDA" w:rsidP="00E70B23">
      <w:pPr>
        <w:pStyle w:val="ListParagraph"/>
        <w:numPr>
          <w:ilvl w:val="0"/>
          <w:numId w:val="36"/>
        </w:numPr>
        <w:rPr>
          <w:lang w:val="fr-BE"/>
        </w:rPr>
      </w:pPr>
      <w:r>
        <w:rPr>
          <w:lang w:val="es-ES"/>
        </w:rPr>
        <w:t>nuevas leyes para apoyar los derechos de las personas con discapacidad;</w:t>
      </w:r>
    </w:p>
    <w:p w14:paraId="1FB576AC" w14:textId="77777777" w:rsidR="00616EDA" w:rsidRDefault="00616EDA" w:rsidP="00E70B23">
      <w:pPr>
        <w:pStyle w:val="ListParagraph"/>
        <w:numPr>
          <w:ilvl w:val="0"/>
          <w:numId w:val="36"/>
        </w:numPr>
      </w:pPr>
      <w:r>
        <w:rPr>
          <w:lang w:val="es-ES"/>
        </w:rPr>
        <w:t>más trabajos para personas con discapacidad;</w:t>
      </w:r>
    </w:p>
    <w:p w14:paraId="0F9664A0" w14:textId="77777777" w:rsidR="00616EDA" w:rsidRDefault="00616EDA" w:rsidP="00E70B23">
      <w:pPr>
        <w:pStyle w:val="ListParagraph"/>
        <w:numPr>
          <w:ilvl w:val="0"/>
          <w:numId w:val="36"/>
        </w:numPr>
      </w:pPr>
      <w:r>
        <w:rPr>
          <w:lang w:val="es-ES"/>
        </w:rPr>
        <w:t>viviendas más accesibles para las personas con discapacidad;</w:t>
      </w:r>
    </w:p>
    <w:p w14:paraId="179F1430" w14:textId="3EDA36F0" w:rsidR="00616EDA" w:rsidRPr="00995FA5" w:rsidRDefault="00616EDA" w:rsidP="00E70B23">
      <w:pPr>
        <w:pStyle w:val="ListParagraph"/>
        <w:numPr>
          <w:ilvl w:val="0"/>
          <w:numId w:val="36"/>
        </w:numPr>
        <w:rPr>
          <w:lang w:val="fr-BE"/>
        </w:rPr>
      </w:pPr>
      <w:r>
        <w:rPr>
          <w:lang w:val="es-ES"/>
        </w:rPr>
        <w:t>comunidades que sean accesibles para todos;</w:t>
      </w:r>
    </w:p>
    <w:p w14:paraId="4CD6228B" w14:textId="547A595F" w:rsidR="00616EDA" w:rsidRDefault="00616EDA" w:rsidP="00E70B23">
      <w:pPr>
        <w:pStyle w:val="ListParagraph"/>
        <w:numPr>
          <w:ilvl w:val="0"/>
          <w:numId w:val="36"/>
        </w:numPr>
      </w:pPr>
      <w:r>
        <w:rPr>
          <w:lang w:val="es-ES"/>
        </w:rPr>
        <w:t>mejor vida para todas las personas con discapacidad;</w:t>
      </w:r>
    </w:p>
    <w:p w14:paraId="4DF815AC" w14:textId="77777777" w:rsidR="00616EDA" w:rsidRDefault="00616EDA" w:rsidP="00E70B23">
      <w:pPr>
        <w:pStyle w:val="ListParagraph"/>
        <w:numPr>
          <w:ilvl w:val="0"/>
          <w:numId w:val="36"/>
        </w:numPr>
      </w:pPr>
      <w:r w:rsidRPr="00F0498B">
        <w:rPr>
          <w:lang w:val="es-ES"/>
        </w:rPr>
        <w:t xml:space="preserve">nuevas </w:t>
      </w:r>
      <w:r>
        <w:rPr>
          <w:b/>
          <w:bCs/>
          <w:lang w:val="es-ES"/>
        </w:rPr>
        <w:t>políticas</w:t>
      </w:r>
      <w:r w:rsidRPr="00F0498B">
        <w:rPr>
          <w:lang w:val="es-ES"/>
        </w:rPr>
        <w:t xml:space="preserve"> elaboradas con las personas con discapacidad.</w:t>
      </w:r>
    </w:p>
    <w:p w14:paraId="416445E5" w14:textId="74C37696" w:rsidR="00616EDA" w:rsidRDefault="00616EDA" w:rsidP="00221CA5">
      <w:r>
        <w:rPr>
          <w:lang w:val="es-ES"/>
        </w:rPr>
        <w:t>Una política es un plan del gobierno para el futuro.</w:t>
      </w:r>
    </w:p>
    <w:p w14:paraId="3695F0C9" w14:textId="77777777" w:rsidR="00DE2AF0" w:rsidRPr="00992459" w:rsidRDefault="00352B46" w:rsidP="00992459">
      <w:pPr>
        <w:pStyle w:val="Heading2"/>
        <w:rPr>
          <w:lang w:val="es-ES"/>
        </w:rPr>
      </w:pPr>
      <w:r>
        <w:br w:type="page"/>
      </w:r>
      <w:bookmarkStart w:id="43" w:name="_Toc26182013"/>
      <w:bookmarkStart w:id="44" w:name="_Toc20746720"/>
      <w:r>
        <w:rPr>
          <w:lang w:val="es-ES"/>
        </w:rPr>
        <w:lastRenderedPageBreak/>
        <w:t>¿Qué sucede después?</w:t>
      </w:r>
      <w:bookmarkEnd w:id="43"/>
      <w:r>
        <w:rPr>
          <w:lang w:val="es-ES"/>
        </w:rPr>
        <w:t xml:space="preserve"> </w:t>
      </w:r>
      <w:bookmarkEnd w:id="44"/>
      <w:r>
        <w:rPr>
          <w:lang w:val="es-ES"/>
        </w:rPr>
        <w:t xml:space="preserve"> </w:t>
      </w:r>
    </w:p>
    <w:p w14:paraId="63C6A21F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>Hemos escuchado todo lo que las personas nos dijeron que es importante para ellas.</w:t>
      </w:r>
    </w:p>
    <w:p w14:paraId="564677BF" w14:textId="7B55E9C1" w:rsidR="00616EDA" w:rsidRPr="0043223A" w:rsidRDefault="00616EDA" w:rsidP="00554D30">
      <w:r>
        <w:rPr>
          <w:lang w:val="es-ES"/>
        </w:rPr>
        <w:t xml:space="preserve">Ahora comenzaremos a elaborar la nueva estrategia. </w:t>
      </w:r>
    </w:p>
    <w:p w14:paraId="686CCE39" w14:textId="77777777" w:rsidR="00616EDA" w:rsidRPr="00995FA5" w:rsidRDefault="00616EDA" w:rsidP="00554D30">
      <w:pPr>
        <w:rPr>
          <w:lang w:val="fr-BE"/>
        </w:rPr>
      </w:pPr>
      <w:r>
        <w:rPr>
          <w:lang w:val="es-ES"/>
        </w:rPr>
        <w:t>Mientras estamos elaborando la nueva estrategia:</w:t>
      </w:r>
    </w:p>
    <w:p w14:paraId="313059DE" w14:textId="77777777" w:rsidR="00616EDA" w:rsidRPr="00995FA5" w:rsidRDefault="00616EDA" w:rsidP="00554D30">
      <w:pPr>
        <w:pStyle w:val="ListParagraph"/>
        <w:numPr>
          <w:ilvl w:val="0"/>
          <w:numId w:val="37"/>
        </w:numPr>
        <w:spacing w:before="120" w:after="120"/>
        <w:rPr>
          <w:lang w:val="fr-BE"/>
        </w:rPr>
      </w:pPr>
      <w:r>
        <w:rPr>
          <w:lang w:val="es-ES"/>
        </w:rPr>
        <w:t>le daremos a las personas la posibilidad de decirnos lo que piensan sobre las cosas que quieren que incluyamos en la estrategia;</w:t>
      </w:r>
    </w:p>
    <w:p w14:paraId="26F4687A" w14:textId="77777777" w:rsidR="00616EDA" w:rsidRDefault="00616EDA" w:rsidP="00554D30">
      <w:pPr>
        <w:pStyle w:val="ListParagraph"/>
        <w:numPr>
          <w:ilvl w:val="0"/>
          <w:numId w:val="37"/>
        </w:numPr>
        <w:spacing w:before="120" w:after="120"/>
      </w:pPr>
      <w:r>
        <w:rPr>
          <w:lang w:val="es-ES"/>
        </w:rPr>
        <w:t>pensaremos más sobre el derecho de las personas con discapacidad con respecto al trabajo y a cómo incluir esto en la estrategia;</w:t>
      </w:r>
    </w:p>
    <w:p w14:paraId="0958C719" w14:textId="77777777" w:rsidR="00616EDA" w:rsidRDefault="00616EDA" w:rsidP="00554D30">
      <w:pPr>
        <w:pStyle w:val="ListParagraph"/>
        <w:numPr>
          <w:ilvl w:val="0"/>
          <w:numId w:val="37"/>
        </w:numPr>
        <w:spacing w:before="120" w:after="120"/>
      </w:pPr>
      <w:r>
        <w:rPr>
          <w:lang w:val="es-ES"/>
        </w:rPr>
        <w:t>mostraremos de qué manera los gobiernos pueden apoyar a las personas con discapacidad que no forman parte del Programa Nacional de Seguro por Discapacidad (</w:t>
      </w:r>
      <w:proofErr w:type="spellStart"/>
      <w:r>
        <w:rPr>
          <w:lang w:val="es-ES"/>
        </w:rPr>
        <w:t>National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Disability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Insurance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Scheme</w:t>
      </w:r>
      <w:proofErr w:type="spellEnd"/>
      <w:r>
        <w:rPr>
          <w:lang w:val="es-ES"/>
        </w:rPr>
        <w:t>, NDIS);</w:t>
      </w:r>
    </w:p>
    <w:p w14:paraId="2DDAB518" w14:textId="29F586D4" w:rsidR="00616EDA" w:rsidRPr="00995FA5" w:rsidRDefault="00616EDA" w:rsidP="00554D30">
      <w:pPr>
        <w:pStyle w:val="ListParagraph"/>
        <w:numPr>
          <w:ilvl w:val="0"/>
          <w:numId w:val="37"/>
        </w:numPr>
        <w:spacing w:before="120" w:after="120"/>
        <w:rPr>
          <w:lang w:val="fr-BE"/>
        </w:rPr>
      </w:pPr>
      <w:r>
        <w:rPr>
          <w:lang w:val="es-ES"/>
        </w:rPr>
        <w:t>veremos de qué manera los gobiernos pueden apoyar a las personas con discapacidad para que usen la nueva tecnología;</w:t>
      </w:r>
    </w:p>
    <w:p w14:paraId="3A62173C" w14:textId="77777777" w:rsidR="00616EDA" w:rsidRPr="00995FA5" w:rsidRDefault="00616EDA" w:rsidP="00554D30">
      <w:pPr>
        <w:pStyle w:val="ListParagraph"/>
        <w:numPr>
          <w:ilvl w:val="0"/>
          <w:numId w:val="37"/>
        </w:numPr>
        <w:spacing w:before="120" w:after="120"/>
        <w:rPr>
          <w:lang w:val="fr-BE"/>
        </w:rPr>
      </w:pPr>
      <w:r>
        <w:rPr>
          <w:lang w:val="es-ES"/>
        </w:rPr>
        <w:t>le mostraremos a los gobiernos cómo pueden hacer para que las comunidades sean más accesibles;</w:t>
      </w:r>
    </w:p>
    <w:p w14:paraId="60223781" w14:textId="77777777" w:rsidR="00616EDA" w:rsidRPr="00995FA5" w:rsidRDefault="00616EDA" w:rsidP="00554D30">
      <w:pPr>
        <w:pStyle w:val="ListParagraph"/>
        <w:numPr>
          <w:ilvl w:val="0"/>
          <w:numId w:val="37"/>
        </w:numPr>
        <w:spacing w:before="120" w:after="120"/>
        <w:rPr>
          <w:spacing w:val="-4"/>
          <w:lang w:val="fr-BE"/>
        </w:rPr>
      </w:pPr>
      <w:r w:rsidRPr="00E71AE0">
        <w:rPr>
          <w:spacing w:val="-4"/>
          <w:lang w:val="es-ES"/>
        </w:rPr>
        <w:t>veremos la manera en que se apoya a los diferentes grupos de personas con discapacidad y cómo pueden ser ayudadas por los gobiernos;</w:t>
      </w:r>
    </w:p>
    <w:p w14:paraId="1BB8407C" w14:textId="77777777" w:rsidR="00616EDA" w:rsidRPr="00995FA5" w:rsidRDefault="00616EDA" w:rsidP="00554D30">
      <w:pPr>
        <w:pStyle w:val="ListParagraph"/>
        <w:numPr>
          <w:ilvl w:val="0"/>
          <w:numId w:val="37"/>
        </w:numPr>
        <w:spacing w:before="120" w:after="120"/>
        <w:rPr>
          <w:lang w:val="fr-BE"/>
        </w:rPr>
      </w:pPr>
      <w:r>
        <w:rPr>
          <w:lang w:val="es-ES"/>
        </w:rPr>
        <w:t>reflexionaremos sobre cómo los gobiernos demostrarán que están haciendo lo que dice la estrategia.</w:t>
      </w:r>
    </w:p>
    <w:p w14:paraId="2A53ADA6" w14:textId="77777777" w:rsidR="003C25FD" w:rsidRPr="00992459" w:rsidRDefault="00992459" w:rsidP="00992459">
      <w:pPr>
        <w:pStyle w:val="Heading2"/>
      </w:pPr>
      <w:bookmarkStart w:id="45" w:name="_Toc6404793"/>
      <w:bookmarkStart w:id="46" w:name="_Toc20746721"/>
      <w:r>
        <w:rPr>
          <w:lang w:val="es-ES"/>
        </w:rPr>
        <w:br w:type="page"/>
      </w:r>
      <w:bookmarkStart w:id="47" w:name="_Toc26182014"/>
      <w:bookmarkStart w:id="48" w:name="_Ref26544436"/>
      <w:r w:rsidR="00352B46" w:rsidRPr="00992459">
        <w:lastRenderedPageBreak/>
        <w:t>Lista de palabras</w:t>
      </w:r>
      <w:bookmarkEnd w:id="39"/>
      <w:bookmarkEnd w:id="45"/>
      <w:bookmarkEnd w:id="46"/>
      <w:bookmarkEnd w:id="47"/>
      <w:bookmarkEnd w:id="48"/>
    </w:p>
    <w:p w14:paraId="397B0C83" w14:textId="77777777" w:rsidR="00616EDA" w:rsidRPr="00995FA5" w:rsidRDefault="00616EDA" w:rsidP="0093641C">
      <w:pPr>
        <w:spacing w:before="360" w:after="360"/>
        <w:rPr>
          <w:rStyle w:val="Strong"/>
          <w:lang w:val="fr-BE"/>
        </w:rPr>
      </w:pPr>
      <w:r w:rsidRPr="0093641C">
        <w:rPr>
          <w:rStyle w:val="Strong"/>
          <w:lang w:val="es-ES"/>
        </w:rPr>
        <w:t xml:space="preserve">Abuso </w:t>
      </w:r>
    </w:p>
    <w:p w14:paraId="409BDCF9" w14:textId="77777777" w:rsidR="00616EDA" w:rsidRPr="00995FA5" w:rsidRDefault="00616EDA" w:rsidP="0093641C">
      <w:pPr>
        <w:spacing w:before="360" w:after="360"/>
        <w:rPr>
          <w:b/>
          <w:bCs/>
          <w:lang w:val="fr-BE"/>
        </w:rPr>
      </w:pPr>
      <w:r>
        <w:rPr>
          <w:lang w:val="es-ES"/>
        </w:rPr>
        <w:t>Cuando alguien lo(la) trata muy mal.</w:t>
      </w:r>
    </w:p>
    <w:p w14:paraId="36791F10" w14:textId="77777777" w:rsidR="00616EDA" w:rsidRPr="00995FA5" w:rsidRDefault="00616EDA" w:rsidP="00556B55">
      <w:pPr>
        <w:rPr>
          <w:lang w:val="fr-BE"/>
        </w:rPr>
      </w:pPr>
      <w:r>
        <w:rPr>
          <w:b/>
          <w:bCs/>
          <w:lang w:val="es-ES"/>
        </w:rPr>
        <w:t>Académico</w:t>
      </w:r>
    </w:p>
    <w:p w14:paraId="5FA98426" w14:textId="200F41CE" w:rsidR="00616EDA" w:rsidRPr="00995FA5" w:rsidRDefault="00616EDA" w:rsidP="00556B55">
      <w:pPr>
        <w:spacing w:before="240" w:after="240"/>
        <w:rPr>
          <w:rStyle w:val="Strong"/>
          <w:lang w:val="fr-BE"/>
        </w:rPr>
      </w:pPr>
      <w:r>
        <w:rPr>
          <w:lang w:val="es-ES"/>
        </w:rPr>
        <w:t>Una persona que enseña en una escuela o universidad.</w:t>
      </w:r>
    </w:p>
    <w:p w14:paraId="053F8FC2" w14:textId="77777777" w:rsidR="00616EDA" w:rsidRPr="00E21F4F" w:rsidRDefault="00616EDA" w:rsidP="009526ED">
      <w:pPr>
        <w:spacing w:before="240" w:after="240"/>
        <w:rPr>
          <w:rStyle w:val="Strong"/>
        </w:rPr>
      </w:pPr>
      <w:r w:rsidRPr="00E21F4F">
        <w:rPr>
          <w:rStyle w:val="Strong"/>
          <w:lang w:val="es-ES"/>
        </w:rPr>
        <w:t>Accesible</w:t>
      </w:r>
    </w:p>
    <w:p w14:paraId="727AB2CE" w14:textId="77777777" w:rsidR="00616EDA" w:rsidRDefault="00616EDA" w:rsidP="009526ED">
      <w:pPr>
        <w:spacing w:before="240" w:after="240"/>
      </w:pPr>
      <w:r w:rsidRPr="00B77622">
        <w:rPr>
          <w:spacing w:val="-4"/>
          <w:lang w:val="es-ES"/>
        </w:rPr>
        <w:t xml:space="preserve">Si algo es accesible, todos pueden usarlo. </w:t>
      </w:r>
    </w:p>
    <w:p w14:paraId="682A84EA" w14:textId="77777777" w:rsidR="00616EDA" w:rsidRPr="00E21F4F" w:rsidRDefault="00616EDA" w:rsidP="009526ED">
      <w:pPr>
        <w:spacing w:before="240" w:after="240"/>
      </w:pPr>
      <w:r w:rsidRPr="00E21F4F">
        <w:rPr>
          <w:lang w:val="es-ES"/>
        </w:rPr>
        <w:t>Esto podría ser:</w:t>
      </w:r>
    </w:p>
    <w:p w14:paraId="4239FD6B" w14:textId="77777777" w:rsidR="00616EDA" w:rsidRPr="00995FA5" w:rsidRDefault="00616EDA" w:rsidP="00E70B23">
      <w:pPr>
        <w:pStyle w:val="ListParagraph"/>
        <w:numPr>
          <w:ilvl w:val="0"/>
          <w:numId w:val="1"/>
        </w:numPr>
        <w:rPr>
          <w:lang w:val="fr-BE"/>
        </w:rPr>
      </w:pPr>
      <w:r w:rsidRPr="00E21F4F">
        <w:rPr>
          <w:lang w:val="es-ES"/>
        </w:rPr>
        <w:t>un lugar o un edificio,</w:t>
      </w:r>
    </w:p>
    <w:p w14:paraId="45BBC7BD" w14:textId="77777777" w:rsidR="00616EDA" w:rsidRPr="00E21F4F" w:rsidRDefault="00616EDA" w:rsidP="00E70B23">
      <w:pPr>
        <w:pStyle w:val="ListParagraph"/>
        <w:numPr>
          <w:ilvl w:val="0"/>
          <w:numId w:val="1"/>
        </w:numPr>
      </w:pPr>
      <w:r w:rsidRPr="00E21F4F">
        <w:rPr>
          <w:lang w:val="es-ES"/>
        </w:rPr>
        <w:t>transporte,</w:t>
      </w:r>
    </w:p>
    <w:p w14:paraId="4FEA7DA5" w14:textId="77777777" w:rsidR="00616EDA" w:rsidRPr="00E21F4F" w:rsidRDefault="00616EDA" w:rsidP="00E70B23">
      <w:pPr>
        <w:pStyle w:val="ListParagraph"/>
        <w:numPr>
          <w:ilvl w:val="0"/>
          <w:numId w:val="1"/>
        </w:numPr>
      </w:pPr>
      <w:r w:rsidRPr="00E21F4F">
        <w:rPr>
          <w:lang w:val="es-ES"/>
        </w:rPr>
        <w:t>un servicio,</w:t>
      </w:r>
    </w:p>
    <w:p w14:paraId="71E2F090" w14:textId="77777777" w:rsidR="00616EDA" w:rsidRDefault="00616EDA" w:rsidP="00E70B23">
      <w:pPr>
        <w:pStyle w:val="ListParagraph"/>
        <w:numPr>
          <w:ilvl w:val="0"/>
          <w:numId w:val="1"/>
        </w:numPr>
      </w:pPr>
      <w:r w:rsidRPr="00E21F4F">
        <w:rPr>
          <w:lang w:val="es-ES"/>
        </w:rPr>
        <w:t>información,</w:t>
      </w:r>
    </w:p>
    <w:p w14:paraId="1D0C631C" w14:textId="2B04999D" w:rsidR="00992A94" w:rsidRDefault="00616EDA" w:rsidP="00616EDA">
      <w:pPr>
        <w:pStyle w:val="ListParagraph"/>
        <w:numPr>
          <w:ilvl w:val="0"/>
          <w:numId w:val="1"/>
        </w:numPr>
      </w:pPr>
      <w:r w:rsidRPr="00E21F4F">
        <w:rPr>
          <w:lang w:val="es-ES"/>
        </w:rPr>
        <w:t>un sitio web.</w:t>
      </w:r>
    </w:p>
    <w:p w14:paraId="22C5CB90" w14:textId="77777777" w:rsidR="00616EDA" w:rsidRPr="00995FA5" w:rsidRDefault="00616EDA" w:rsidP="00556B55">
      <w:pPr>
        <w:rPr>
          <w:b/>
          <w:bCs/>
          <w:lang w:val="fr-BE"/>
        </w:rPr>
      </w:pPr>
      <w:r>
        <w:rPr>
          <w:b/>
          <w:bCs/>
          <w:lang w:val="es-ES"/>
        </w:rPr>
        <w:t>Defensor</w:t>
      </w:r>
    </w:p>
    <w:p w14:paraId="191F1DCB" w14:textId="77777777" w:rsidR="00616EDA" w:rsidRPr="00E21F4F" w:rsidRDefault="00616EDA" w:rsidP="00556B55">
      <w:pPr>
        <w:spacing w:before="240" w:after="240"/>
        <w:rPr>
          <w:rStyle w:val="Strong"/>
        </w:rPr>
      </w:pPr>
      <w:r>
        <w:rPr>
          <w:lang w:val="es-ES"/>
        </w:rPr>
        <w:t>Una persona que le brinda apoyo. Lo ayuda a que usted dé su opinión. También le puede dar información y asesoramiento.</w:t>
      </w:r>
    </w:p>
    <w:p w14:paraId="59C6BD5A" w14:textId="77777777" w:rsidR="00616EDA" w:rsidRPr="00995FA5" w:rsidRDefault="00616EDA" w:rsidP="009526ED">
      <w:pPr>
        <w:spacing w:before="240" w:after="240"/>
        <w:rPr>
          <w:b/>
          <w:lang w:val="fr-BE"/>
        </w:rPr>
      </w:pPr>
      <w:r>
        <w:rPr>
          <w:b/>
          <w:lang w:val="es-ES"/>
        </w:rPr>
        <w:t>Cultura</w:t>
      </w:r>
    </w:p>
    <w:p w14:paraId="385AFFE9" w14:textId="1A0BED90" w:rsidR="00616EDA" w:rsidRPr="00995FA5" w:rsidRDefault="00616EDA" w:rsidP="009526ED">
      <w:pPr>
        <w:spacing w:before="240" w:after="240"/>
        <w:rPr>
          <w:rStyle w:val="Strong"/>
          <w:b w:val="0"/>
          <w:bCs w:val="0"/>
          <w:lang w:val="fr-BE"/>
        </w:rPr>
      </w:pPr>
      <w:r>
        <w:rPr>
          <w:lang w:val="es-ES"/>
        </w:rPr>
        <w:t>Su raza, el idioma que habla o la manera en que vive su vida según dónde</w:t>
      </w:r>
      <w:r w:rsidR="00554D30">
        <w:rPr>
          <w:lang w:val="es-ES"/>
        </w:rPr>
        <w:t xml:space="preserve"> </w:t>
      </w:r>
      <w:r>
        <w:rPr>
          <w:lang w:val="es-ES"/>
        </w:rPr>
        <w:t xml:space="preserve">usted o su familia nació. </w:t>
      </w:r>
    </w:p>
    <w:p w14:paraId="16185BCC" w14:textId="77777777" w:rsidR="00616EDA" w:rsidRPr="00995FA5" w:rsidRDefault="00616EDA" w:rsidP="009526ED">
      <w:pPr>
        <w:spacing w:before="240" w:after="240"/>
        <w:rPr>
          <w:rStyle w:val="Strong"/>
          <w:lang w:val="fr-BE"/>
        </w:rPr>
      </w:pPr>
      <w:r w:rsidRPr="00851599">
        <w:rPr>
          <w:rStyle w:val="Strong"/>
          <w:lang w:val="es-ES"/>
        </w:rPr>
        <w:lastRenderedPageBreak/>
        <w:t xml:space="preserve">Discriminación </w:t>
      </w:r>
    </w:p>
    <w:p w14:paraId="3F8665E5" w14:textId="77777777" w:rsidR="00616EDA" w:rsidRPr="00995FA5" w:rsidRDefault="00616EDA" w:rsidP="009526ED">
      <w:pPr>
        <w:spacing w:before="240" w:after="240"/>
        <w:rPr>
          <w:b/>
          <w:lang w:val="fr-BE"/>
        </w:rPr>
      </w:pPr>
      <w:r>
        <w:rPr>
          <w:lang w:val="es-ES"/>
        </w:rPr>
        <w:t>Cuando se lo trata de manera injusta debido a la discapacidad.</w:t>
      </w:r>
    </w:p>
    <w:p w14:paraId="21FFD24B" w14:textId="77777777" w:rsidR="00616EDA" w:rsidRPr="00995FA5" w:rsidRDefault="00616EDA" w:rsidP="0093641C">
      <w:pPr>
        <w:spacing w:before="360" w:after="360"/>
        <w:rPr>
          <w:rStyle w:val="Strong"/>
          <w:lang w:val="fr-BE"/>
        </w:rPr>
      </w:pPr>
      <w:r w:rsidRPr="0093641C">
        <w:rPr>
          <w:rStyle w:val="Strong"/>
          <w:lang w:val="es-ES"/>
        </w:rPr>
        <w:t xml:space="preserve">Explotación </w:t>
      </w:r>
    </w:p>
    <w:p w14:paraId="6E334163" w14:textId="6A85D5A7" w:rsidR="00616EDA" w:rsidRPr="00995FA5" w:rsidRDefault="00616EDA" w:rsidP="0093641C">
      <w:pPr>
        <w:spacing w:before="360" w:after="360"/>
        <w:rPr>
          <w:b/>
          <w:bCs/>
          <w:lang w:val="fr-BE"/>
        </w:rPr>
      </w:pPr>
      <w:r>
        <w:rPr>
          <w:lang w:val="es-ES"/>
        </w:rPr>
        <w:t xml:space="preserve">Cuando alguien se aprovecha de usted. </w:t>
      </w:r>
    </w:p>
    <w:p w14:paraId="3F60715F" w14:textId="77777777" w:rsidR="00616EDA" w:rsidRPr="00E21F4F" w:rsidRDefault="00616EDA" w:rsidP="00041DFE">
      <w:pPr>
        <w:rPr>
          <w:rStyle w:val="Strong"/>
        </w:rPr>
      </w:pPr>
      <w:r w:rsidRPr="00E21F4F">
        <w:rPr>
          <w:rStyle w:val="Strong"/>
          <w:lang w:val="es-ES"/>
        </w:rPr>
        <w:t>Inclusiva</w:t>
      </w:r>
    </w:p>
    <w:p w14:paraId="71EA0D78" w14:textId="77777777" w:rsidR="00616EDA" w:rsidRPr="00DB0295" w:rsidRDefault="00616EDA" w:rsidP="00041DFE">
      <w:r>
        <w:rPr>
          <w:lang w:val="es-ES"/>
        </w:rPr>
        <w:t>Si algo es inclusivo, todos pueden participar.</w:t>
      </w:r>
    </w:p>
    <w:p w14:paraId="3B13AB22" w14:textId="77777777" w:rsidR="00616EDA" w:rsidRPr="00995FA5" w:rsidRDefault="00616EDA" w:rsidP="00041DFE">
      <w:pPr>
        <w:rPr>
          <w:rStyle w:val="Strong"/>
          <w:lang w:val="fr-BE"/>
        </w:rPr>
      </w:pPr>
      <w:r w:rsidRPr="0093641C">
        <w:rPr>
          <w:rStyle w:val="Strong"/>
          <w:lang w:val="es-ES"/>
        </w:rPr>
        <w:t xml:space="preserve">Negligencia  </w:t>
      </w:r>
    </w:p>
    <w:p w14:paraId="7C98F89C" w14:textId="2B625BA9" w:rsidR="00616EDA" w:rsidRPr="00995FA5" w:rsidRDefault="00616EDA" w:rsidP="00041DFE">
      <w:pPr>
        <w:rPr>
          <w:b/>
          <w:bCs/>
          <w:lang w:val="fr-BE"/>
        </w:rPr>
      </w:pPr>
      <w:r>
        <w:rPr>
          <w:lang w:val="es-ES"/>
        </w:rPr>
        <w:t>Cuando alguien no lo(a) ayuda de la manera en que se supone que debe ayudarlo(a).</w:t>
      </w:r>
    </w:p>
    <w:p w14:paraId="138680E5" w14:textId="77777777" w:rsidR="00616EDA" w:rsidRDefault="00616EDA" w:rsidP="00041DFE">
      <w:r>
        <w:rPr>
          <w:b/>
          <w:lang w:val="es-ES"/>
        </w:rPr>
        <w:t xml:space="preserve">Políticas </w:t>
      </w:r>
    </w:p>
    <w:p w14:paraId="2A0B8D5C" w14:textId="77777777" w:rsidR="00616EDA" w:rsidRPr="00C32B2B" w:rsidRDefault="00616EDA" w:rsidP="00041DFE">
      <w:pPr>
        <w:rPr>
          <w:rStyle w:val="Strong"/>
          <w:bCs w:val="0"/>
        </w:rPr>
      </w:pPr>
      <w:r>
        <w:rPr>
          <w:lang w:val="es-ES"/>
        </w:rPr>
        <w:t>Planes del Gobierno para el futuro.</w:t>
      </w:r>
    </w:p>
    <w:p w14:paraId="183AD6CB" w14:textId="77777777" w:rsidR="00616EDA" w:rsidRPr="0093641C" w:rsidRDefault="00616EDA" w:rsidP="00041DFE">
      <w:pPr>
        <w:rPr>
          <w:rStyle w:val="Strong"/>
        </w:rPr>
      </w:pPr>
      <w:r w:rsidRPr="0093641C">
        <w:rPr>
          <w:rStyle w:val="Strong"/>
          <w:lang w:val="es-ES"/>
        </w:rPr>
        <w:t xml:space="preserve">Violencia </w:t>
      </w:r>
    </w:p>
    <w:p w14:paraId="244EF174" w14:textId="77777777" w:rsidR="00616EDA" w:rsidRPr="009D7429" w:rsidRDefault="00616EDA" w:rsidP="00041DFE">
      <w:pPr>
        <w:rPr>
          <w:b/>
          <w:bCs/>
        </w:rPr>
      </w:pPr>
      <w:r>
        <w:rPr>
          <w:lang w:val="es-ES"/>
        </w:rPr>
        <w:t xml:space="preserve">Cuando alguien lo(a) lastima físicamente. </w:t>
      </w:r>
    </w:p>
    <w:p w14:paraId="0391C277" w14:textId="77777777" w:rsidR="00616EDA" w:rsidRPr="00995FA5" w:rsidRDefault="00616EDA" w:rsidP="00041DFE">
      <w:pPr>
        <w:rPr>
          <w:b/>
          <w:bCs/>
          <w:lang w:val="fr-BE"/>
        </w:rPr>
      </w:pPr>
      <w:r w:rsidRPr="009D7429">
        <w:rPr>
          <w:b/>
          <w:bCs/>
          <w:lang w:val="es-ES"/>
        </w:rPr>
        <w:t xml:space="preserve">Visión </w:t>
      </w:r>
    </w:p>
    <w:p w14:paraId="09DE021C" w14:textId="77777777" w:rsidR="00616EDA" w:rsidRPr="00995FA5" w:rsidRDefault="00616EDA" w:rsidP="00041DFE">
      <w:pPr>
        <w:rPr>
          <w:b/>
          <w:spacing w:val="-4"/>
          <w:lang w:val="fr-BE"/>
        </w:rPr>
      </w:pPr>
      <w:r w:rsidRPr="00593502">
        <w:rPr>
          <w:spacing w:val="-4"/>
          <w:lang w:val="es-ES"/>
        </w:rPr>
        <w:t>Nuestra visión es lo que queremos ayudar a mejorar en el futuro con la nueva estrategia</w:t>
      </w:r>
    </w:p>
    <w:p w14:paraId="255EAA70" w14:textId="77777777" w:rsidR="00554D30" w:rsidRDefault="00554D30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es-ES"/>
        </w:rPr>
      </w:pPr>
      <w:bookmarkStart w:id="49" w:name="_Toc513644165"/>
      <w:bookmarkStart w:id="50" w:name="_Toc6404794"/>
      <w:bookmarkStart w:id="51" w:name="_Toc20746722"/>
      <w:bookmarkStart w:id="52" w:name="_Toc26182015"/>
      <w:r>
        <w:rPr>
          <w:lang w:val="es-ES"/>
        </w:rPr>
        <w:br w:type="page"/>
      </w:r>
    </w:p>
    <w:p w14:paraId="4A92D495" w14:textId="56A57AA3" w:rsidR="00071FD0" w:rsidRPr="00FD6321" w:rsidRDefault="00352B46" w:rsidP="00071FD0">
      <w:pPr>
        <w:pStyle w:val="Heading2"/>
      </w:pPr>
      <w:r>
        <w:rPr>
          <w:lang w:val="es-ES"/>
        </w:rPr>
        <w:lastRenderedPageBreak/>
        <w:t>Póngase en contacto con nosotros</w:t>
      </w:r>
      <w:bookmarkEnd w:id="49"/>
      <w:bookmarkEnd w:id="50"/>
      <w:bookmarkEnd w:id="51"/>
      <w:bookmarkEnd w:id="52"/>
    </w:p>
    <w:p w14:paraId="7C303DCD" w14:textId="77777777" w:rsidR="00616EDA" w:rsidRPr="00A4560E" w:rsidRDefault="00616EDA" w:rsidP="00B4370A">
      <w:pPr>
        <w:spacing w:before="360" w:after="360"/>
        <w:rPr>
          <w:rStyle w:val="Strong"/>
        </w:rPr>
      </w:pPr>
      <w:r w:rsidRPr="00A4560E">
        <w:rPr>
          <w:rStyle w:val="Strong"/>
          <w:lang w:val="es-ES"/>
        </w:rPr>
        <w:t>1800 334 505</w:t>
      </w:r>
    </w:p>
    <w:p w14:paraId="61BFE498" w14:textId="2B26CE41" w:rsidR="00616EDA" w:rsidRPr="00995FA5" w:rsidRDefault="00616EDA" w:rsidP="00CB2A96">
      <w:pPr>
        <w:rPr>
          <w:lang w:val="fr-BE"/>
        </w:rPr>
      </w:pPr>
      <w:r>
        <w:rPr>
          <w:lang w:val="es-ES"/>
        </w:rPr>
        <w:t>También puede llamar al Servicio Nacional de Retransmisión Telefónica (</w:t>
      </w:r>
      <w:proofErr w:type="spellStart"/>
      <w:r>
        <w:rPr>
          <w:lang w:val="es-ES"/>
        </w:rPr>
        <w:t>National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Service</w:t>
      </w:r>
      <w:proofErr w:type="spellEnd"/>
      <w:r>
        <w:rPr>
          <w:lang w:val="es-ES"/>
        </w:rPr>
        <w:t>).</w:t>
      </w:r>
    </w:p>
    <w:p w14:paraId="19B196A1" w14:textId="77777777" w:rsidR="00616EDA" w:rsidRPr="00995FA5" w:rsidRDefault="00616EDA" w:rsidP="00CB2A96">
      <w:pPr>
        <w:rPr>
          <w:lang w:val="fr-BE"/>
        </w:rPr>
      </w:pPr>
      <w:r>
        <w:rPr>
          <w:lang w:val="es-ES"/>
        </w:rPr>
        <w:t xml:space="preserve">Usuarios de TTY (servicio de teléfono de texto): </w:t>
      </w:r>
      <w:r w:rsidRPr="009206D1">
        <w:rPr>
          <w:rStyle w:val="Strong"/>
          <w:lang w:val="es-ES"/>
        </w:rPr>
        <w:t>1800 555 677</w:t>
      </w:r>
    </w:p>
    <w:p w14:paraId="4CEC582F" w14:textId="77777777" w:rsidR="00616EDA" w:rsidRDefault="00616EDA" w:rsidP="00CB2A96">
      <w:r>
        <w:rPr>
          <w:lang w:val="es-ES"/>
        </w:rPr>
        <w:t xml:space="preserve">Teléfono </w:t>
      </w:r>
      <w:r w:rsidRPr="00A4560E">
        <w:rPr>
          <w:rStyle w:val="Strong"/>
          <w:lang w:val="es-ES"/>
        </w:rPr>
        <w:t>13 36 77</w:t>
      </w:r>
    </w:p>
    <w:p w14:paraId="21FFD7AC" w14:textId="77777777" w:rsidR="00616EDA" w:rsidRPr="001A5C7B" w:rsidRDefault="009A3533" w:rsidP="00B4370A">
      <w:pPr>
        <w:spacing w:before="360" w:after="360"/>
      </w:pPr>
      <w:hyperlink r:id="rId9" w:history="1">
        <w:r w:rsidR="00616EDA" w:rsidRPr="00B50981">
          <w:rPr>
            <w:rStyle w:val="Hyperlink"/>
            <w:lang w:val="es-ES"/>
          </w:rPr>
          <w:t>disabilityreform@dss.gov.au</w:t>
        </w:r>
      </w:hyperlink>
    </w:p>
    <w:p w14:paraId="6F0197BB" w14:textId="77777777" w:rsidR="00616EDA" w:rsidRPr="001A5C7B" w:rsidRDefault="009A3533" w:rsidP="00B4370A">
      <w:pPr>
        <w:spacing w:before="360" w:after="360"/>
      </w:pPr>
      <w:hyperlink r:id="rId10" w:history="1">
        <w:r w:rsidR="00616EDA" w:rsidRPr="00391FA5">
          <w:rPr>
            <w:rStyle w:val="Hyperlink"/>
            <w:lang w:val="es-ES"/>
          </w:rPr>
          <w:t>www.engage.dss.gov.au</w:t>
        </w:r>
      </w:hyperlink>
    </w:p>
    <w:p w14:paraId="58D17434" w14:textId="77777777" w:rsidR="00A14333" w:rsidRPr="00CB2A96" w:rsidRDefault="009A3533" w:rsidP="00BF522A">
      <w:pPr>
        <w:spacing w:before="0" w:after="0" w:line="276" w:lineRule="auto"/>
        <w:rPr>
          <w:rFonts w:cs="Times New Roman"/>
          <w:b/>
          <w:bCs/>
          <w:sz w:val="24"/>
        </w:rPr>
      </w:pPr>
    </w:p>
    <w:p w14:paraId="54E0E283" w14:textId="77777777" w:rsidR="00616EDA" w:rsidRPr="00995FA5" w:rsidRDefault="00616EDA" w:rsidP="006230F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Grupo de acceso a la información (</w:t>
      </w:r>
      <w:proofErr w:type="spellStart"/>
      <w:r>
        <w:rPr>
          <w:sz w:val="24"/>
          <w:szCs w:val="24"/>
          <w:lang w:val="es-ES"/>
        </w:rPr>
        <w:t>Information</w:t>
      </w:r>
      <w:proofErr w:type="spellEnd"/>
      <w:r>
        <w:rPr>
          <w:sz w:val="24"/>
          <w:szCs w:val="24"/>
          <w:lang w:val="es-ES"/>
        </w:rPr>
        <w:t xml:space="preserve"> Access </w:t>
      </w:r>
      <w:proofErr w:type="spellStart"/>
      <w:r>
        <w:rPr>
          <w:sz w:val="24"/>
          <w:szCs w:val="24"/>
          <w:lang w:val="es-ES"/>
        </w:rPr>
        <w:t>Group</w:t>
      </w:r>
      <w:proofErr w:type="spellEnd"/>
      <w:r>
        <w:rPr>
          <w:sz w:val="24"/>
          <w:szCs w:val="24"/>
          <w:lang w:val="es-ES"/>
        </w:rPr>
        <w:t xml:space="preserve">) elaboró esta hoja de fácil lectura utilizando fotografías de archivo e imágenes personalizadas.  </w:t>
      </w:r>
      <w:r>
        <w:rPr>
          <w:sz w:val="24"/>
          <w:szCs w:val="24"/>
          <w:lang w:val="es-ES"/>
        </w:rPr>
        <w:br/>
        <w:t xml:space="preserve">Las imágenes no pueden utilizarse sin permiso. </w:t>
      </w:r>
      <w:r>
        <w:rPr>
          <w:sz w:val="24"/>
          <w:szCs w:val="24"/>
          <w:lang w:val="es-ES"/>
        </w:rPr>
        <w:br/>
        <w:t xml:space="preserve">Para realizar consultas acerca de las imágenes, sírvase visitar </w:t>
      </w:r>
      <w:hyperlink r:id="rId11" w:history="1">
        <w:r w:rsidRPr="00806C22">
          <w:rPr>
            <w:rStyle w:val="Hyperlink"/>
            <w:spacing w:val="-4"/>
            <w:sz w:val="24"/>
            <w:szCs w:val="24"/>
            <w:lang w:val="es-ES"/>
          </w:rPr>
          <w:t>www.informationaccessgroup.com</w:t>
        </w:r>
      </w:hyperlink>
      <w:r>
        <w:rPr>
          <w:sz w:val="24"/>
          <w:szCs w:val="24"/>
          <w:lang w:val="es-ES"/>
        </w:rPr>
        <w:t>. Cite el número de trabajo 3319.</w:t>
      </w:r>
    </w:p>
    <w:p w14:paraId="1AE85359" w14:textId="77777777" w:rsidR="00644C39" w:rsidRPr="00995FA5" w:rsidRDefault="009A3533" w:rsidP="005970ED">
      <w:pPr>
        <w:rPr>
          <w:sz w:val="2"/>
          <w:szCs w:val="2"/>
          <w:lang w:val="es-ES"/>
        </w:rPr>
      </w:pPr>
    </w:p>
    <w:sectPr w:rsidR="00644C39" w:rsidRPr="00995FA5" w:rsidSect="00463323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A94CB" w14:textId="77777777" w:rsidR="00112900" w:rsidRDefault="00112900">
      <w:pPr>
        <w:spacing w:before="0" w:after="0" w:line="240" w:lineRule="auto"/>
      </w:pPr>
      <w:r>
        <w:separator/>
      </w:r>
    </w:p>
  </w:endnote>
  <w:endnote w:type="continuationSeparator" w:id="0">
    <w:p w14:paraId="30242AB3" w14:textId="77777777" w:rsidR="00112900" w:rsidRDefault="001129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9DCF" w14:textId="77777777" w:rsidR="00057D3A" w:rsidRDefault="00352B46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89FDD7" w14:textId="77777777" w:rsidR="00057D3A" w:rsidRDefault="009A3533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3CBA" w14:textId="77777777" w:rsidR="00057D3A" w:rsidRDefault="00352B46" w:rsidP="00AE7CD8">
    <w:pPr>
      <w:pStyle w:val="Footer"/>
      <w:framePr w:w="1236" w:wrap="around" w:vAnchor="text" w:hAnchor="margin" w:xAlign="center" w:y="8"/>
      <w:rPr>
        <w:rStyle w:val="PageNumber"/>
      </w:rPr>
    </w:pPr>
    <w:r>
      <w:rPr>
        <w:rStyle w:val="PageNumber"/>
        <w:lang w:val="es-ES"/>
      </w:rPr>
      <w:t xml:space="preserve"> Página </w:t>
    </w:r>
    <w:r>
      <w:rPr>
        <w:rStyle w:val="PageNumber"/>
      </w:rPr>
      <w:fldChar w:fldCharType="begin"/>
    </w:r>
    <w:r>
      <w:rPr>
        <w:rStyle w:val="PageNumber"/>
        <w:lang w:val="es-ES"/>
      </w:rPr>
      <w:instrText xml:space="preserve">PAGE  </w:instrText>
    </w:r>
    <w:r>
      <w:rPr>
        <w:rStyle w:val="PageNumber"/>
      </w:rPr>
      <w:fldChar w:fldCharType="separate"/>
    </w:r>
    <w:r w:rsidR="007A7B45">
      <w:rPr>
        <w:rStyle w:val="PageNumber"/>
        <w:noProof/>
      </w:rPr>
      <w:t>20</w:t>
    </w:r>
    <w:r>
      <w:rPr>
        <w:rStyle w:val="PageNumber"/>
      </w:rPr>
      <w:fldChar w:fldCharType="end"/>
    </w:r>
  </w:p>
  <w:p w14:paraId="3DB37274" w14:textId="3B5D8DA3" w:rsidR="00057D3A" w:rsidRDefault="009A3533" w:rsidP="003C25FD">
    <w:pPr>
      <w:pStyle w:val="Footer"/>
      <w:ind w:right="360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0FFADC" wp14:editId="689E13C6">
          <wp:simplePos x="0" y="0"/>
          <wp:positionH relativeFrom="page">
            <wp:posOffset>-19050</wp:posOffset>
          </wp:positionH>
          <wp:positionV relativeFrom="page">
            <wp:posOffset>10424160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2B46"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A023" w14:textId="77777777" w:rsidR="00057D3A" w:rsidRDefault="009A3533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DA3B0" w14:textId="77777777" w:rsidR="00112900" w:rsidRDefault="00112900">
      <w:pPr>
        <w:spacing w:before="0" w:after="0" w:line="240" w:lineRule="auto"/>
      </w:pPr>
      <w:r>
        <w:separator/>
      </w:r>
    </w:p>
  </w:footnote>
  <w:footnote w:type="continuationSeparator" w:id="0">
    <w:p w14:paraId="1EFDB44C" w14:textId="77777777" w:rsidR="00112900" w:rsidRDefault="001129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2AFA" w14:textId="403A126C" w:rsidR="00057D3A" w:rsidRPr="00995FA5" w:rsidRDefault="009A3533" w:rsidP="007A7B45">
    <w:pPr>
      <w:pStyle w:val="NormalWeb"/>
      <w:spacing w:before="0" w:beforeAutospacing="0" w:after="0" w:afterAutospacing="0"/>
      <w:rPr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EE18571" wp14:editId="0ED798B2">
          <wp:simplePos x="0" y="0"/>
          <wp:positionH relativeFrom="page">
            <wp:posOffset>9525</wp:posOffset>
          </wp:positionH>
          <wp:positionV relativeFrom="paragraph">
            <wp:posOffset>-429260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B45" w:rsidRPr="00995FA5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Spanish | </w:t>
    </w:r>
    <w:proofErr w:type="spellStart"/>
    <w:r w:rsidR="007A7B45" w:rsidRPr="00995FA5">
      <w:rPr>
        <w:rFonts w:ascii="Arial" w:hAnsi="Arial" w:cs="Arial"/>
        <w:color w:val="000000"/>
        <w:sz w:val="18"/>
        <w:szCs w:val="18"/>
        <w:shd w:val="clear" w:color="auto" w:fill="FFFFFF"/>
      </w:rPr>
      <w:t>Español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F4E0C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2C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2F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CB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01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62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60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67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A0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57140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4E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24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62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7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8E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A2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87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5A0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BA8C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63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40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8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0E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06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C6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A4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E7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7654E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2D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26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81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83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49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E6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86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29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12FA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8C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E0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2F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C4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0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C6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4A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A3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28A81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66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68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C3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4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6D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E9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E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EE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E3A49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87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62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01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A2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6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AB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2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87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DE18C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A2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EA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2B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87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1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3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07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4E440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E8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02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AE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26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A0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07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E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A2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7B9A4E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1FEF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76C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2B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2B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E4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CA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3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A3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5C709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2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2C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E2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E7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84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C0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2C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EE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38C09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2A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65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A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48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A0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29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46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EC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BB287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2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2B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6E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67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06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6B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04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D4F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B3543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C2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AF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C9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06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69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AA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9A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A5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E8F22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E6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2A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81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A2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8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E4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23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87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4D949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84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42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3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2B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54B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8F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27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60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2CDA1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0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2C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65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24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6D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AD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A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29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B3927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64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2B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AC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80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2A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02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03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67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553AF2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4D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A5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2B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85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82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6C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EF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04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931AB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AA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4D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65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8D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2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EC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20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6D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78E6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6B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0E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8C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4D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2A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D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84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540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80AE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CF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85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02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81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84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89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80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0B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50F67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64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E3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CC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0E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20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A1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03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CC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30360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EA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04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C1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CD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FE2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7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80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69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84788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CF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C09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EB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01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AF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8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46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47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C51A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2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EA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67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4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0B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EE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6F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8C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C178A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6B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21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8B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6E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1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EC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B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AD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D0063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A5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63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2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5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80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69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3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27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A5764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A0B2C">
      <w:start w:val="1"/>
      <w:numFmt w:val="lowerLetter"/>
      <w:lvlText w:val="%2."/>
      <w:lvlJc w:val="left"/>
      <w:pPr>
        <w:ind w:left="1440" w:hanging="360"/>
      </w:pPr>
    </w:lvl>
    <w:lvl w:ilvl="2" w:tplc="D7EABF38" w:tentative="1">
      <w:start w:val="1"/>
      <w:numFmt w:val="lowerRoman"/>
      <w:lvlText w:val="%3."/>
      <w:lvlJc w:val="right"/>
      <w:pPr>
        <w:ind w:left="2160" w:hanging="180"/>
      </w:pPr>
    </w:lvl>
    <w:lvl w:ilvl="3" w:tplc="6050415C" w:tentative="1">
      <w:start w:val="1"/>
      <w:numFmt w:val="decimal"/>
      <w:lvlText w:val="%4."/>
      <w:lvlJc w:val="left"/>
      <w:pPr>
        <w:ind w:left="2880" w:hanging="360"/>
      </w:pPr>
    </w:lvl>
    <w:lvl w:ilvl="4" w:tplc="CAC68814" w:tentative="1">
      <w:start w:val="1"/>
      <w:numFmt w:val="lowerLetter"/>
      <w:lvlText w:val="%5."/>
      <w:lvlJc w:val="left"/>
      <w:pPr>
        <w:ind w:left="3600" w:hanging="360"/>
      </w:pPr>
    </w:lvl>
    <w:lvl w:ilvl="5" w:tplc="0BD2DA2E" w:tentative="1">
      <w:start w:val="1"/>
      <w:numFmt w:val="lowerRoman"/>
      <w:lvlText w:val="%6."/>
      <w:lvlJc w:val="right"/>
      <w:pPr>
        <w:ind w:left="4320" w:hanging="180"/>
      </w:pPr>
    </w:lvl>
    <w:lvl w:ilvl="6" w:tplc="BE9C136E" w:tentative="1">
      <w:start w:val="1"/>
      <w:numFmt w:val="decimal"/>
      <w:lvlText w:val="%7."/>
      <w:lvlJc w:val="left"/>
      <w:pPr>
        <w:ind w:left="5040" w:hanging="360"/>
      </w:pPr>
    </w:lvl>
    <w:lvl w:ilvl="7" w:tplc="D9F880D2" w:tentative="1">
      <w:start w:val="1"/>
      <w:numFmt w:val="lowerLetter"/>
      <w:lvlText w:val="%8."/>
      <w:lvlJc w:val="left"/>
      <w:pPr>
        <w:ind w:left="5760" w:hanging="360"/>
      </w:pPr>
    </w:lvl>
    <w:lvl w:ilvl="8" w:tplc="8BCA3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A08C9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60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AA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2C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42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A0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A9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05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C3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F8EAD7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EF80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AD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41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0A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62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C2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3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4C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B11062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6C00F02" w:tentative="1">
      <w:start w:val="1"/>
      <w:numFmt w:val="lowerLetter"/>
      <w:lvlText w:val="%2."/>
      <w:lvlJc w:val="left"/>
      <w:pPr>
        <w:ind w:left="1440" w:hanging="360"/>
      </w:pPr>
    </w:lvl>
    <w:lvl w:ilvl="2" w:tplc="0B24DED2" w:tentative="1">
      <w:start w:val="1"/>
      <w:numFmt w:val="lowerRoman"/>
      <w:lvlText w:val="%3."/>
      <w:lvlJc w:val="right"/>
      <w:pPr>
        <w:ind w:left="2160" w:hanging="180"/>
      </w:pPr>
    </w:lvl>
    <w:lvl w:ilvl="3" w:tplc="A53457A4" w:tentative="1">
      <w:start w:val="1"/>
      <w:numFmt w:val="decimal"/>
      <w:lvlText w:val="%4."/>
      <w:lvlJc w:val="left"/>
      <w:pPr>
        <w:ind w:left="2880" w:hanging="360"/>
      </w:pPr>
    </w:lvl>
    <w:lvl w:ilvl="4" w:tplc="A8426878" w:tentative="1">
      <w:start w:val="1"/>
      <w:numFmt w:val="lowerLetter"/>
      <w:lvlText w:val="%5."/>
      <w:lvlJc w:val="left"/>
      <w:pPr>
        <w:ind w:left="3600" w:hanging="360"/>
      </w:pPr>
    </w:lvl>
    <w:lvl w:ilvl="5" w:tplc="237E181E" w:tentative="1">
      <w:start w:val="1"/>
      <w:numFmt w:val="lowerRoman"/>
      <w:lvlText w:val="%6."/>
      <w:lvlJc w:val="right"/>
      <w:pPr>
        <w:ind w:left="4320" w:hanging="180"/>
      </w:pPr>
    </w:lvl>
    <w:lvl w:ilvl="6" w:tplc="BAE2EB9A" w:tentative="1">
      <w:start w:val="1"/>
      <w:numFmt w:val="decimal"/>
      <w:lvlText w:val="%7."/>
      <w:lvlJc w:val="left"/>
      <w:pPr>
        <w:ind w:left="5040" w:hanging="360"/>
      </w:pPr>
    </w:lvl>
    <w:lvl w:ilvl="7" w:tplc="1A885990" w:tentative="1">
      <w:start w:val="1"/>
      <w:numFmt w:val="lowerLetter"/>
      <w:lvlText w:val="%8."/>
      <w:lvlJc w:val="left"/>
      <w:pPr>
        <w:ind w:left="5760" w:hanging="360"/>
      </w:pPr>
    </w:lvl>
    <w:lvl w:ilvl="8" w:tplc="4FB66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74625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9E892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A453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2049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B41F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B645E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59CCE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0A0A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345A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778EFB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36B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CA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0C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89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8A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61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C3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65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763A1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8F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86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0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6E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8D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46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81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24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B9CA2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86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C6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8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20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CF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42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A7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6C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911C5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6A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C7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A4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4D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2D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E4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A2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E4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57BE8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8F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C8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03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67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41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AD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B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84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BA909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8E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E6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EE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81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C1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C3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4A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CC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4B"/>
    <w:rsid w:val="00041DFE"/>
    <w:rsid w:val="000D2464"/>
    <w:rsid w:val="00112900"/>
    <w:rsid w:val="0011444B"/>
    <w:rsid w:val="00191E55"/>
    <w:rsid w:val="00352B46"/>
    <w:rsid w:val="00411E0E"/>
    <w:rsid w:val="00554D30"/>
    <w:rsid w:val="005704F5"/>
    <w:rsid w:val="00616EDA"/>
    <w:rsid w:val="007A7B45"/>
    <w:rsid w:val="007B45AE"/>
    <w:rsid w:val="0097283E"/>
    <w:rsid w:val="00992459"/>
    <w:rsid w:val="00995FA5"/>
    <w:rsid w:val="009A3533"/>
    <w:rsid w:val="00AA0415"/>
    <w:rsid w:val="00AB42FF"/>
    <w:rsid w:val="00B219C2"/>
    <w:rsid w:val="00CB2A96"/>
    <w:rsid w:val="00CF3B94"/>
    <w:rsid w:val="00F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5AD624"/>
  <w15:docId w15:val="{A53D09B6-E904-4D8D-9B54-4286C861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A7B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ngage.ds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7D61-1D35-4A20-9659-A79C7C3D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75</TotalTime>
  <Pages>15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creator>Ian Thomas</dc:creator>
  <cp:lastModifiedBy>Larry Hudson</cp:lastModifiedBy>
  <cp:revision>23</cp:revision>
  <cp:lastPrinted>2019-12-02T05:02:00Z</cp:lastPrinted>
  <dcterms:created xsi:type="dcterms:W3CDTF">2019-11-18T01:34:00Z</dcterms:created>
  <dcterms:modified xsi:type="dcterms:W3CDTF">2019-12-11T01:09:00Z</dcterms:modified>
</cp:coreProperties>
</file>