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0E40" w14:textId="5D073727" w:rsidR="00E24DD8" w:rsidRDefault="12294F7B" w:rsidP="12294F7B">
      <w:pPr>
        <w:pStyle w:val="Heading1"/>
        <w:jc w:val="center"/>
        <w:rPr>
          <w:rFonts w:eastAsia="Times New Roman"/>
        </w:rPr>
      </w:pPr>
      <w:r>
        <w:t>Reporting under the Public Health (Tobacco and Other Products) Act 2023</w:t>
      </w:r>
    </w:p>
    <w:p w14:paraId="3EBE8384" w14:textId="77777777" w:rsidR="007601A7" w:rsidRPr="007601A7" w:rsidRDefault="009B7DB4" w:rsidP="007601A7">
      <w:pPr>
        <w:pStyle w:val="Heading2"/>
        <w:jc w:val="center"/>
        <w:rPr>
          <w:rFonts w:eastAsia="Times New Roman"/>
          <w:sz w:val="36"/>
          <w:szCs w:val="36"/>
        </w:rPr>
      </w:pPr>
      <w:r w:rsidRPr="007601A7">
        <w:rPr>
          <w:rFonts w:eastAsia="Times New Roman"/>
          <w:sz w:val="36"/>
          <w:szCs w:val="36"/>
        </w:rPr>
        <w:t>Extensions of time</w:t>
      </w:r>
      <w:r w:rsidR="007601A7" w:rsidRPr="007601A7">
        <w:rPr>
          <w:rFonts w:eastAsia="Times New Roman"/>
          <w:sz w:val="36"/>
          <w:szCs w:val="36"/>
        </w:rPr>
        <w:t xml:space="preserve"> </w:t>
      </w:r>
    </w:p>
    <w:p w14:paraId="6314C1B3" w14:textId="7F91BE29" w:rsidR="00E24DD8" w:rsidRDefault="12294F7B" w:rsidP="007601A7">
      <w:pPr>
        <w:pStyle w:val="Heading2"/>
        <w:jc w:val="center"/>
        <w:rPr>
          <w:rFonts w:eastAsia="Times New Roman"/>
        </w:rPr>
      </w:pPr>
      <w:r w:rsidRPr="12294F7B">
        <w:rPr>
          <w:rFonts w:eastAsia="Times New Roman"/>
        </w:rPr>
        <w:t>2024–2025</w:t>
      </w:r>
    </w:p>
    <w:p w14:paraId="4FE2BCE8" w14:textId="77777777" w:rsidR="000F6FF6" w:rsidRDefault="000F6FF6" w:rsidP="00E24DD8">
      <w:pPr>
        <w:rPr>
          <w:b/>
          <w:bCs/>
          <w:i/>
          <w:iCs/>
        </w:rPr>
      </w:pPr>
      <w:r>
        <w:rPr>
          <w:b/>
          <w:bCs/>
          <w:i/>
          <w:iCs/>
        </w:rPr>
        <w:t>Section 142</w:t>
      </w:r>
    </w:p>
    <w:p w14:paraId="45102135" w14:textId="7623A0F5" w:rsidR="00E24DD8" w:rsidRPr="003D3A36" w:rsidRDefault="009B7DB4" w:rsidP="00E24DD8">
      <w:pPr>
        <w:rPr>
          <w:b/>
          <w:bCs/>
          <w:i/>
          <w:iCs/>
        </w:rPr>
      </w:pPr>
      <w:r w:rsidRPr="003D3A36">
        <w:rPr>
          <w:b/>
          <w:bCs/>
          <w:i/>
          <w:iCs/>
        </w:rPr>
        <w:t xml:space="preserve">Applications for further time </w:t>
      </w:r>
    </w:p>
    <w:p w14:paraId="490381A3" w14:textId="02A7719F" w:rsidR="00E24DD8" w:rsidRDefault="00E24DD8" w:rsidP="003D3A36">
      <w:pPr>
        <w:pStyle w:val="subsection"/>
        <w:numPr>
          <w:ilvl w:val="0"/>
          <w:numId w:val="6"/>
        </w:numPr>
        <w:spacing w:before="18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reporting entity may apply, in writing, to the Secretary for an extension to the period in which to give a report.</w:t>
      </w:r>
    </w:p>
    <w:p w14:paraId="2691252E" w14:textId="11EC19C6" w:rsidR="00E24DD8" w:rsidRDefault="00E24DD8" w:rsidP="45B3B838">
      <w:pPr>
        <w:pStyle w:val="subsection"/>
        <w:numPr>
          <w:ilvl w:val="0"/>
          <w:numId w:val="6"/>
        </w:numPr>
        <w:spacing w:before="180" w:beforeAutospacing="0" w:after="0" w:afterAutospacing="0"/>
        <w:rPr>
          <w:color w:val="000000"/>
          <w:sz w:val="22"/>
          <w:szCs w:val="22"/>
        </w:rPr>
      </w:pPr>
      <w:r w:rsidRPr="4F6F3BD7">
        <w:rPr>
          <w:color w:val="000000" w:themeColor="text1"/>
          <w:sz w:val="22"/>
          <w:szCs w:val="22"/>
        </w:rPr>
        <w:t>The application must be made before the end of the period for giving the report.</w:t>
      </w:r>
    </w:p>
    <w:p w14:paraId="294C1CD2" w14:textId="2B5BB2DB" w:rsidR="00E24DD8" w:rsidRDefault="00E24DD8" w:rsidP="003D3A36">
      <w:pPr>
        <w:pStyle w:val="subsection"/>
        <w:numPr>
          <w:ilvl w:val="0"/>
          <w:numId w:val="6"/>
        </w:numPr>
        <w:spacing w:before="18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period for giving the report is extended until:</w:t>
      </w:r>
    </w:p>
    <w:p w14:paraId="67FA6639" w14:textId="54D9292D" w:rsidR="00E24DD8" w:rsidRDefault="00E24DD8" w:rsidP="003D3A36">
      <w:pPr>
        <w:pStyle w:val="paragraph"/>
        <w:numPr>
          <w:ilvl w:val="1"/>
          <w:numId w:val="7"/>
        </w:numPr>
        <w:spacing w:before="4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the Secretary extends the period for giving the report—the end of that extended period; or</w:t>
      </w:r>
    </w:p>
    <w:p w14:paraId="0C3092EB" w14:textId="1425F5BB" w:rsidR="00E24DD8" w:rsidRDefault="00E24DD8" w:rsidP="003D3A36">
      <w:pPr>
        <w:pStyle w:val="paragraph"/>
        <w:numPr>
          <w:ilvl w:val="1"/>
          <w:numId w:val="7"/>
        </w:numPr>
        <w:spacing w:before="4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the Secretary refuses to extend the period for giving the report—the day that is 7 days after written notice of the Secretary’s decision is given to the reporting entity.</w:t>
      </w:r>
    </w:p>
    <w:p w14:paraId="6EB23B60" w14:textId="237B8059" w:rsidR="009B7DB4" w:rsidRPr="003D3A36" w:rsidRDefault="009B7DB4" w:rsidP="003D3A36">
      <w:pPr>
        <w:pStyle w:val="subsection"/>
        <w:spacing w:before="18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3D3A36">
        <w:rPr>
          <w:b/>
          <w:bCs/>
          <w:i/>
          <w:iCs/>
          <w:color w:val="000000"/>
          <w:sz w:val="22"/>
          <w:szCs w:val="22"/>
        </w:rPr>
        <w:t>Decision to extend period</w:t>
      </w:r>
    </w:p>
    <w:p w14:paraId="75400391" w14:textId="5F3B40DB" w:rsidR="003D3A36" w:rsidRDefault="003D3A36" w:rsidP="000F6FF6">
      <w:pPr>
        <w:pStyle w:val="subsection"/>
        <w:numPr>
          <w:ilvl w:val="0"/>
          <w:numId w:val="12"/>
        </w:numPr>
        <w:spacing w:before="180" w:beforeAutospacing="0" w:after="0" w:afterAutospacing="0"/>
        <w:rPr>
          <w:color w:val="000000" w:themeColor="text1"/>
          <w:sz w:val="22"/>
          <w:szCs w:val="22"/>
        </w:rPr>
      </w:pPr>
      <w:r w:rsidRPr="6A1A1C84">
        <w:rPr>
          <w:rFonts w:eastAsiaTheme="minorEastAsia"/>
          <w:color w:val="000000" w:themeColor="text1"/>
          <w:sz w:val="22"/>
          <w:szCs w:val="22"/>
        </w:rPr>
        <w:t>The Secretary may, by written notice to the entity, extend the period for giving the report if, after considering:</w:t>
      </w:r>
    </w:p>
    <w:p w14:paraId="33D5C358" w14:textId="1D67D280" w:rsidR="003D3A36" w:rsidRDefault="003D3A36" w:rsidP="00FE77F7">
      <w:pPr>
        <w:pStyle w:val="paragraph"/>
        <w:numPr>
          <w:ilvl w:val="1"/>
          <w:numId w:val="10"/>
        </w:numPr>
        <w:spacing w:before="4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application; and</w:t>
      </w:r>
    </w:p>
    <w:p w14:paraId="2AB3CF93" w14:textId="61B1D7FB" w:rsidR="003D3A36" w:rsidRDefault="003D3A36" w:rsidP="00FE77F7">
      <w:pPr>
        <w:pStyle w:val="paragraph"/>
        <w:numPr>
          <w:ilvl w:val="1"/>
          <w:numId w:val="10"/>
        </w:numPr>
        <w:spacing w:before="4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any matters prescribed by regulations made for the purposes of this paragraph;</w:t>
      </w:r>
    </w:p>
    <w:p w14:paraId="4F2F149E" w14:textId="77777777" w:rsidR="003D3A36" w:rsidRDefault="003D3A36" w:rsidP="007957B7">
      <w:pPr>
        <w:pStyle w:val="paragraph"/>
        <w:spacing w:before="40" w:beforeAutospacing="0" w:after="0" w:afterAutospacing="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Secretary is satisfied that:</w:t>
      </w:r>
    </w:p>
    <w:p w14:paraId="5C36BF8C" w14:textId="676ED38D" w:rsidR="003D3A36" w:rsidRDefault="003D3A36" w:rsidP="00FE77F7">
      <w:pPr>
        <w:pStyle w:val="paragraph"/>
        <w:numPr>
          <w:ilvl w:val="1"/>
          <w:numId w:val="10"/>
        </w:numPr>
        <w:spacing w:before="4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circumstances that have resulted in the need for an extension of time are exceptional; or</w:t>
      </w:r>
    </w:p>
    <w:p w14:paraId="7F66ECB3" w14:textId="77777777" w:rsidR="003D3A36" w:rsidRDefault="003D3A36" w:rsidP="00FE77F7">
      <w:pPr>
        <w:pStyle w:val="paragraph"/>
        <w:numPr>
          <w:ilvl w:val="1"/>
          <w:numId w:val="10"/>
        </w:numPr>
        <w:spacing w:before="4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those circumstances were outside the entity’s reasonable control.</w:t>
      </w:r>
    </w:p>
    <w:p w14:paraId="7704FD8B" w14:textId="77777777" w:rsidR="003D3A36" w:rsidRDefault="003D3A36" w:rsidP="003D3A36">
      <w:pPr>
        <w:pStyle w:val="paragraph"/>
        <w:spacing w:before="40" w:beforeAutospacing="0" w:after="0" w:afterAutospacing="0"/>
        <w:ind w:left="720"/>
        <w:rPr>
          <w:color w:val="000000"/>
          <w:sz w:val="22"/>
          <w:szCs w:val="22"/>
        </w:rPr>
      </w:pPr>
    </w:p>
    <w:p w14:paraId="65C8024C" w14:textId="2A937BE6" w:rsidR="00E24DD8" w:rsidRPr="00E24DD8" w:rsidRDefault="00E24DD8" w:rsidP="003D3A36">
      <w:pPr>
        <w:pStyle w:val="paragraph"/>
        <w:spacing w:before="40" w:beforeAutospacing="0" w:after="0" w:afterAutospacing="0"/>
        <w:rPr>
          <w:color w:val="000000"/>
        </w:rPr>
      </w:pPr>
      <w:r w:rsidRPr="00E24DD8">
        <w:rPr>
          <w:b/>
          <w:bCs/>
          <w:i/>
          <w:iCs/>
          <w:color w:val="000000"/>
        </w:rPr>
        <w:t>Contents of application</w:t>
      </w:r>
    </w:p>
    <w:p w14:paraId="450D0B61" w14:textId="50DA33CD" w:rsidR="00E24DD8" w:rsidRPr="00FE77F7" w:rsidRDefault="00E24DD8" w:rsidP="000F6FF6">
      <w:pPr>
        <w:pStyle w:val="subsection"/>
        <w:numPr>
          <w:ilvl w:val="0"/>
          <w:numId w:val="12"/>
        </w:numPr>
        <w:spacing w:before="180" w:beforeAutospacing="0" w:after="0" w:afterAutospacing="0"/>
        <w:rPr>
          <w:rFonts w:eastAsiaTheme="minorEastAsia"/>
          <w:color w:val="000000" w:themeColor="text1"/>
          <w:sz w:val="22"/>
          <w:szCs w:val="22"/>
        </w:rPr>
      </w:pPr>
      <w:r w:rsidRPr="00FE77F7">
        <w:rPr>
          <w:rFonts w:eastAsiaTheme="minorEastAsia"/>
          <w:color w:val="000000" w:themeColor="text1"/>
          <w:sz w:val="22"/>
          <w:szCs w:val="22"/>
        </w:rPr>
        <w:t>The application must:</w:t>
      </w:r>
    </w:p>
    <w:p w14:paraId="207A660D" w14:textId="307BF277" w:rsidR="00E24DD8" w:rsidRPr="00E24DD8" w:rsidRDefault="37DF978E" w:rsidP="00FE77F7">
      <w:pPr>
        <w:pStyle w:val="paragraph"/>
        <w:numPr>
          <w:ilvl w:val="1"/>
          <w:numId w:val="11"/>
        </w:numPr>
        <w:spacing w:before="40" w:beforeAutospacing="0" w:after="0" w:afterAutospacing="0"/>
        <w:rPr>
          <w:color w:val="000000"/>
          <w:sz w:val="22"/>
          <w:szCs w:val="22"/>
        </w:rPr>
      </w:pPr>
      <w:r w:rsidRPr="29B1AD53">
        <w:rPr>
          <w:color w:val="000000" w:themeColor="text1"/>
          <w:sz w:val="22"/>
          <w:szCs w:val="22"/>
        </w:rPr>
        <w:t> </w:t>
      </w:r>
      <w:r w:rsidRPr="00FE77F7">
        <w:rPr>
          <w:color w:val="000000"/>
          <w:sz w:val="22"/>
          <w:szCs w:val="22"/>
        </w:rPr>
        <w:t>state the extension sought to the period; and</w:t>
      </w:r>
    </w:p>
    <w:p w14:paraId="12A9C416" w14:textId="662DD50F" w:rsidR="00E24DD8" w:rsidRPr="00E24DD8" w:rsidRDefault="37DF978E" w:rsidP="00FE77F7">
      <w:pPr>
        <w:pStyle w:val="paragraph"/>
        <w:numPr>
          <w:ilvl w:val="1"/>
          <w:numId w:val="11"/>
        </w:numPr>
        <w:spacing w:before="40" w:beforeAutospacing="0" w:after="0" w:afterAutospacing="0"/>
        <w:rPr>
          <w:color w:val="000000"/>
          <w:sz w:val="22"/>
          <w:szCs w:val="22"/>
        </w:rPr>
      </w:pPr>
      <w:r w:rsidRPr="00FE77F7">
        <w:rPr>
          <w:color w:val="000000"/>
          <w:sz w:val="22"/>
          <w:szCs w:val="22"/>
        </w:rPr>
        <w:t> state the circumstances that have resulted in the need for the extension; and</w:t>
      </w:r>
    </w:p>
    <w:p w14:paraId="15D43EC9" w14:textId="44C7BA7E" w:rsidR="00E24DD8" w:rsidRPr="00E24DD8" w:rsidRDefault="00E24DD8" w:rsidP="00FE77F7">
      <w:pPr>
        <w:pStyle w:val="paragraph"/>
        <w:numPr>
          <w:ilvl w:val="1"/>
          <w:numId w:val="11"/>
        </w:numPr>
        <w:spacing w:before="40" w:beforeAutospacing="0" w:after="0" w:afterAutospacing="0"/>
        <w:rPr>
          <w:color w:val="000000"/>
          <w:sz w:val="22"/>
          <w:szCs w:val="22"/>
        </w:rPr>
      </w:pPr>
      <w:r w:rsidRPr="00E24DD8">
        <w:rPr>
          <w:color w:val="000000"/>
          <w:sz w:val="22"/>
          <w:szCs w:val="22"/>
        </w:rPr>
        <w:t> include evidence of those circumstances; and</w:t>
      </w:r>
    </w:p>
    <w:p w14:paraId="0A7960BE" w14:textId="2F0C9151" w:rsidR="00E24DD8" w:rsidRDefault="00E24DD8" w:rsidP="00FE77F7">
      <w:pPr>
        <w:pStyle w:val="paragraph"/>
        <w:numPr>
          <w:ilvl w:val="1"/>
          <w:numId w:val="11"/>
        </w:numPr>
        <w:spacing w:before="40" w:beforeAutospacing="0" w:after="0" w:afterAutospacing="0"/>
        <w:rPr>
          <w:color w:val="000000"/>
          <w:sz w:val="22"/>
          <w:szCs w:val="22"/>
        </w:rPr>
      </w:pPr>
      <w:r w:rsidRPr="00E24DD8">
        <w:rPr>
          <w:color w:val="000000"/>
          <w:sz w:val="22"/>
          <w:szCs w:val="22"/>
        </w:rPr>
        <w:t> include any other information prescribed by regulations made for the purposes of this paragraph</w:t>
      </w:r>
      <w:r w:rsidR="005712C5">
        <w:rPr>
          <w:color w:val="000000"/>
          <w:sz w:val="22"/>
          <w:szCs w:val="22"/>
        </w:rPr>
        <w:t>.</w:t>
      </w:r>
    </w:p>
    <w:p w14:paraId="694CFA91" w14:textId="77777777" w:rsidR="0004087C" w:rsidRDefault="0004087C" w:rsidP="0004087C">
      <w:pPr>
        <w:pStyle w:val="paragraph"/>
        <w:rPr>
          <w:color w:val="000000"/>
          <w:sz w:val="22"/>
          <w:szCs w:val="22"/>
        </w:rPr>
      </w:pPr>
    </w:p>
    <w:p w14:paraId="6A676855" w14:textId="77777777" w:rsidR="00D54223" w:rsidRDefault="00D54223" w:rsidP="6641C254">
      <w:pPr>
        <w:pStyle w:val="paragraph"/>
        <w:rPr>
          <w:color w:val="000000"/>
          <w:sz w:val="22"/>
          <w:szCs w:val="22"/>
        </w:rPr>
      </w:pPr>
    </w:p>
    <w:p w14:paraId="775F6EC8" w14:textId="67C4225E" w:rsidR="007601A7" w:rsidRDefault="007601A7" w:rsidP="00D54223">
      <w:pPr>
        <w:pStyle w:val="paragraph"/>
        <w:spacing w:before="0" w:beforeAutospacing="0" w:after="120" w:afterAutospacing="0"/>
        <w:rPr>
          <w:b/>
          <w:bCs/>
          <w:color w:val="000000" w:themeColor="text1"/>
          <w:sz w:val="28"/>
          <w:szCs w:val="28"/>
        </w:rPr>
      </w:pPr>
      <w:r w:rsidRPr="6641C254">
        <w:rPr>
          <w:b/>
          <w:bCs/>
          <w:color w:val="000000" w:themeColor="text1"/>
          <w:sz w:val="28"/>
          <w:szCs w:val="28"/>
        </w:rPr>
        <w:t xml:space="preserve">Applicant Details </w:t>
      </w:r>
    </w:p>
    <w:p w14:paraId="61D431B5" w14:textId="215A662F" w:rsidR="007601A7" w:rsidRDefault="007601A7" w:rsidP="00963750">
      <w:pPr>
        <w:pStyle w:val="paragraph"/>
        <w:spacing w:before="0" w:beforeAutospacing="0" w:after="240" w:afterAutospacing="0"/>
        <w:rPr>
          <w:b/>
          <w:bCs/>
          <w:color w:val="000000"/>
          <w:sz w:val="22"/>
          <w:szCs w:val="22"/>
        </w:rPr>
      </w:pPr>
      <w:r w:rsidRPr="00320E49">
        <w:rPr>
          <w:b/>
          <w:bCs/>
          <w:color w:val="000000"/>
          <w:sz w:val="22"/>
          <w:szCs w:val="22"/>
        </w:rPr>
        <w:t>Entity Name</w:t>
      </w:r>
      <w:r w:rsidR="00320E49">
        <w:rPr>
          <w:b/>
          <w:bCs/>
          <w:color w:val="000000"/>
          <w:sz w:val="22"/>
          <w:szCs w:val="22"/>
        </w:rPr>
        <w:t>:</w:t>
      </w:r>
      <w:r w:rsidR="00700473">
        <w:rPr>
          <w:b/>
          <w:bCs/>
          <w:color w:val="000000"/>
          <w:sz w:val="22"/>
          <w:szCs w:val="22"/>
        </w:rPr>
        <w:t xml:space="preserve"> </w:t>
      </w:r>
    </w:p>
    <w:p w14:paraId="30A25449" w14:textId="7E2417E3" w:rsidR="00700473" w:rsidRDefault="00700473" w:rsidP="00963750">
      <w:pPr>
        <w:pStyle w:val="paragraph"/>
        <w:spacing w:before="0" w:beforeAutospacing="0" w:after="24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[</w:t>
      </w:r>
      <w:r w:rsidRPr="007A11C5">
        <w:rPr>
          <w:b/>
          <w:bCs/>
          <w:color w:val="000000"/>
          <w:sz w:val="22"/>
          <w:szCs w:val="22"/>
        </w:rPr>
        <w:t>If applicable]</w:t>
      </w:r>
      <w:r>
        <w:rPr>
          <w:b/>
          <w:bCs/>
          <w:color w:val="000000"/>
          <w:sz w:val="22"/>
          <w:szCs w:val="22"/>
        </w:rPr>
        <w:t xml:space="preserve"> Related Entity Name(s):</w:t>
      </w:r>
    </w:p>
    <w:p w14:paraId="3739C49E" w14:textId="1E44509C" w:rsidR="00700473" w:rsidRDefault="00700473" w:rsidP="00963750">
      <w:pPr>
        <w:pStyle w:val="paragraph"/>
        <w:spacing w:before="0" w:beforeAutospacing="0" w:after="24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Entity ABN:</w:t>
      </w:r>
    </w:p>
    <w:p w14:paraId="4AD5D1DF" w14:textId="21AB2155" w:rsidR="00700473" w:rsidRDefault="00700473" w:rsidP="00963750">
      <w:pPr>
        <w:pStyle w:val="paragraph"/>
        <w:spacing w:before="0" w:beforeAutospacing="0" w:after="240" w:afterAutospacing="0"/>
        <w:rPr>
          <w:b/>
          <w:bCs/>
          <w:color w:val="000000"/>
          <w:sz w:val="22"/>
          <w:szCs w:val="22"/>
        </w:rPr>
      </w:pPr>
      <w:r w:rsidRPr="007A11C5">
        <w:rPr>
          <w:b/>
          <w:bCs/>
          <w:color w:val="000000"/>
          <w:sz w:val="22"/>
          <w:szCs w:val="22"/>
        </w:rPr>
        <w:t>[If applicable]</w:t>
      </w:r>
      <w:r>
        <w:rPr>
          <w:b/>
          <w:bCs/>
          <w:color w:val="000000"/>
          <w:sz w:val="22"/>
          <w:szCs w:val="22"/>
        </w:rPr>
        <w:t xml:space="preserve"> Related Entity ABN(s):</w:t>
      </w:r>
    </w:p>
    <w:p w14:paraId="0FDC41AA" w14:textId="2ABD3F6D" w:rsidR="007601A7" w:rsidRPr="00320E49" w:rsidRDefault="005E3B6C" w:rsidP="00963750">
      <w:pPr>
        <w:pStyle w:val="paragraph"/>
        <w:spacing w:before="0" w:beforeAutospacing="0" w:after="24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Applicant/Authorised representative</w:t>
      </w:r>
      <w:r w:rsidRPr="00320E49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n</w:t>
      </w:r>
      <w:r w:rsidR="007601A7" w:rsidRPr="00320E49">
        <w:rPr>
          <w:b/>
          <w:bCs/>
          <w:color w:val="000000"/>
          <w:sz w:val="22"/>
          <w:szCs w:val="22"/>
        </w:rPr>
        <w:t>ame</w:t>
      </w:r>
      <w:r w:rsidR="00320E49">
        <w:rPr>
          <w:b/>
          <w:bCs/>
          <w:color w:val="000000"/>
          <w:sz w:val="22"/>
          <w:szCs w:val="22"/>
        </w:rPr>
        <w:t>:</w:t>
      </w:r>
    </w:p>
    <w:p w14:paraId="064117C8" w14:textId="754AC75D" w:rsidR="007601A7" w:rsidRPr="00320E49" w:rsidRDefault="007601A7" w:rsidP="00963750">
      <w:pPr>
        <w:pStyle w:val="paragraph"/>
        <w:spacing w:before="0" w:beforeAutospacing="0" w:after="240" w:afterAutospacing="0"/>
        <w:rPr>
          <w:b/>
          <w:bCs/>
          <w:color w:val="000000"/>
          <w:sz w:val="22"/>
          <w:szCs w:val="22"/>
        </w:rPr>
      </w:pPr>
      <w:r w:rsidRPr="00320E49">
        <w:rPr>
          <w:b/>
          <w:bCs/>
          <w:color w:val="000000"/>
          <w:sz w:val="22"/>
          <w:szCs w:val="22"/>
        </w:rPr>
        <w:t>Address</w:t>
      </w:r>
      <w:r w:rsidR="00320E49">
        <w:rPr>
          <w:b/>
          <w:bCs/>
          <w:color w:val="000000"/>
          <w:sz w:val="22"/>
          <w:szCs w:val="22"/>
        </w:rPr>
        <w:t>:</w:t>
      </w:r>
    </w:p>
    <w:p w14:paraId="3833C47D" w14:textId="5E44B12E" w:rsidR="00963750" w:rsidRPr="00963750" w:rsidRDefault="007601A7" w:rsidP="00963750">
      <w:pPr>
        <w:pStyle w:val="paragraph"/>
        <w:spacing w:before="0" w:beforeAutospacing="0" w:after="240" w:afterAutospacing="0"/>
        <w:rPr>
          <w:b/>
          <w:bCs/>
          <w:color w:val="000000"/>
          <w:sz w:val="22"/>
          <w:szCs w:val="22"/>
        </w:rPr>
      </w:pPr>
      <w:r w:rsidRPr="00320E49">
        <w:rPr>
          <w:b/>
          <w:bCs/>
          <w:color w:val="000000"/>
          <w:sz w:val="22"/>
          <w:szCs w:val="22"/>
        </w:rPr>
        <w:t>Email Address</w:t>
      </w:r>
      <w:r w:rsidR="00320E49">
        <w:rPr>
          <w:b/>
          <w:bCs/>
          <w:color w:val="000000"/>
          <w:sz w:val="22"/>
          <w:szCs w:val="22"/>
        </w:rPr>
        <w:t>:</w:t>
      </w:r>
    </w:p>
    <w:p w14:paraId="2AF0325F" w14:textId="22BC1724" w:rsidR="6641C254" w:rsidRPr="00FB0AC2" w:rsidRDefault="005E3B6C" w:rsidP="6641C254">
      <w:pPr>
        <w:pStyle w:val="paragrap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Application for extension of time</w:t>
      </w:r>
    </w:p>
    <w:p w14:paraId="71676E69" w14:textId="12F27BC9" w:rsidR="00700473" w:rsidRDefault="00700473" w:rsidP="29B1AD53">
      <w:pPr>
        <w:pStyle w:val="paragrap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Q1: Please identify the report/s in respect of which an extension of time is sought:</w:t>
      </w:r>
    </w:p>
    <w:p w14:paraId="51B6DF22" w14:textId="1D379D9A" w:rsidR="00700473" w:rsidRDefault="00000000" w:rsidP="577FEFA1">
      <w:pPr>
        <w:pStyle w:val="paragraph"/>
        <w:spacing w:after="80" w:afterAutospacing="0"/>
        <w:ind w:left="567"/>
        <w:rPr>
          <w:b/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-8690748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0AC2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="00700473">
        <w:rPr>
          <w:b/>
          <w:bCs/>
          <w:color w:val="000000" w:themeColor="text1"/>
          <w:sz w:val="22"/>
          <w:szCs w:val="22"/>
        </w:rPr>
        <w:t>Tobacco product ingredients (s 131)</w:t>
      </w:r>
    </w:p>
    <w:p w14:paraId="4734AF0E" w14:textId="6BDA32A4" w:rsidR="00700473" w:rsidRDefault="00000000" w:rsidP="577FEFA1">
      <w:pPr>
        <w:pStyle w:val="paragraph"/>
        <w:spacing w:after="80" w:afterAutospacing="0"/>
        <w:ind w:left="567"/>
        <w:rPr>
          <w:b/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-21052529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0AC2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="00700473">
        <w:rPr>
          <w:b/>
          <w:bCs/>
          <w:color w:val="000000" w:themeColor="text1"/>
          <w:sz w:val="22"/>
          <w:szCs w:val="22"/>
        </w:rPr>
        <w:t>Tobacco product volumes (s 132)</w:t>
      </w:r>
    </w:p>
    <w:p w14:paraId="5836E4B2" w14:textId="1E03FD3C" w:rsidR="00700473" w:rsidRDefault="00000000" w:rsidP="577FEFA1">
      <w:pPr>
        <w:pStyle w:val="paragraph"/>
        <w:spacing w:after="80" w:afterAutospacing="0"/>
        <w:ind w:left="567"/>
        <w:rPr>
          <w:b/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-12814843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0AC2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="00700473">
        <w:rPr>
          <w:b/>
          <w:bCs/>
          <w:color w:val="000000" w:themeColor="text1"/>
          <w:sz w:val="22"/>
          <w:szCs w:val="22"/>
        </w:rPr>
        <w:t>Marketing and promotional expenditure (s 133)</w:t>
      </w:r>
    </w:p>
    <w:p w14:paraId="17214F32" w14:textId="74201B6F" w:rsidR="00C3179B" w:rsidRDefault="00700473" w:rsidP="577FEFA1">
      <w:pPr>
        <w:pStyle w:val="paragraph"/>
        <w:spacing w:after="80" w:afterAutospacing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Q2: Please specify the length of the extension of time </w:t>
      </w:r>
      <w:r w:rsidR="00C61FA3">
        <w:rPr>
          <w:b/>
          <w:bCs/>
          <w:color w:val="000000" w:themeColor="text1"/>
          <w:sz w:val="22"/>
          <w:szCs w:val="22"/>
        </w:rPr>
        <w:t xml:space="preserve">requested </w:t>
      </w:r>
      <w:r>
        <w:rPr>
          <w:b/>
          <w:bCs/>
          <w:color w:val="000000" w:themeColor="text1"/>
          <w:sz w:val="22"/>
          <w:szCs w:val="22"/>
        </w:rPr>
        <w:t>(in</w:t>
      </w:r>
      <w:r w:rsidR="005712C5">
        <w:rPr>
          <w:b/>
          <w:bCs/>
          <w:color w:val="000000" w:themeColor="text1"/>
          <w:sz w:val="22"/>
          <w:szCs w:val="22"/>
        </w:rPr>
        <w:t xml:space="preserve"> calendar </w:t>
      </w:r>
      <w:r>
        <w:rPr>
          <w:b/>
          <w:bCs/>
          <w:color w:val="000000" w:themeColor="text1"/>
          <w:sz w:val="22"/>
          <w:szCs w:val="22"/>
        </w:rPr>
        <w:t>days).</w:t>
      </w:r>
    </w:p>
    <w:p w14:paraId="766D727E" w14:textId="78F17C5B" w:rsidR="00FE227D" w:rsidRDefault="00000000" w:rsidP="781FD804">
      <w:pPr>
        <w:pStyle w:val="paragraph"/>
        <w:spacing w:after="80" w:afterAutospacing="0"/>
        <w:ind w:left="567"/>
        <w:rPr>
          <w:b/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7186333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0AC2" w:rsidRPr="781FD804">
            <w:rPr>
              <w:rFonts w:ascii="MS Gothic" w:eastAsia="MS Gothic" w:hAnsi="MS Gothic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="007E14B0" w:rsidRPr="781FD804">
        <w:rPr>
          <w:b/>
          <w:bCs/>
          <w:color w:val="000000" w:themeColor="text1"/>
          <w:sz w:val="22"/>
          <w:szCs w:val="22"/>
        </w:rPr>
        <w:t xml:space="preserve"> </w:t>
      </w:r>
      <w:r w:rsidR="008A33A0">
        <w:rPr>
          <w:b/>
          <w:bCs/>
          <w:color w:val="000000" w:themeColor="text1"/>
          <w:sz w:val="22"/>
          <w:szCs w:val="22"/>
        </w:rPr>
        <w:t>6</w:t>
      </w:r>
      <w:r w:rsidR="006428E3" w:rsidRPr="781FD804">
        <w:rPr>
          <w:b/>
          <w:bCs/>
          <w:color w:val="000000" w:themeColor="text1"/>
          <w:sz w:val="22"/>
          <w:szCs w:val="22"/>
        </w:rPr>
        <w:t xml:space="preserve">2 </w:t>
      </w:r>
      <w:r w:rsidR="00FE227D" w:rsidRPr="781FD804">
        <w:rPr>
          <w:b/>
          <w:bCs/>
          <w:color w:val="000000" w:themeColor="text1"/>
          <w:sz w:val="22"/>
          <w:szCs w:val="22"/>
        </w:rPr>
        <w:t xml:space="preserve">Calendar days </w:t>
      </w:r>
      <w:r w:rsidR="00847DC5" w:rsidRPr="781FD804">
        <w:rPr>
          <w:b/>
          <w:bCs/>
          <w:color w:val="000000" w:themeColor="text1"/>
          <w:sz w:val="22"/>
          <w:szCs w:val="22"/>
        </w:rPr>
        <w:t>(Due</w:t>
      </w:r>
      <w:r w:rsidR="001670E8" w:rsidRPr="781FD804">
        <w:rPr>
          <w:b/>
          <w:bCs/>
          <w:color w:val="000000" w:themeColor="text1"/>
          <w:sz w:val="22"/>
          <w:szCs w:val="22"/>
        </w:rPr>
        <w:t xml:space="preserve"> 30 </w:t>
      </w:r>
      <w:r w:rsidR="009E3383">
        <w:rPr>
          <w:b/>
          <w:bCs/>
          <w:color w:val="000000" w:themeColor="text1"/>
          <w:sz w:val="22"/>
          <w:szCs w:val="22"/>
        </w:rPr>
        <w:t xml:space="preserve">September </w:t>
      </w:r>
      <w:r w:rsidR="001670E8" w:rsidRPr="781FD804">
        <w:rPr>
          <w:b/>
          <w:bCs/>
          <w:color w:val="000000" w:themeColor="text1"/>
          <w:sz w:val="22"/>
          <w:szCs w:val="22"/>
        </w:rPr>
        <w:t>2025)</w:t>
      </w:r>
    </w:p>
    <w:p w14:paraId="772D30F6" w14:textId="2F97A11B" w:rsidR="009E3383" w:rsidRDefault="00000000" w:rsidP="009E3383">
      <w:pPr>
        <w:pStyle w:val="paragraph"/>
        <w:spacing w:after="80" w:afterAutospacing="0"/>
        <w:ind w:left="567"/>
        <w:rPr>
          <w:b/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10678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3383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9E3383" w:rsidRPr="781FD804">
        <w:rPr>
          <w:b/>
          <w:bCs/>
          <w:color w:val="000000" w:themeColor="text1"/>
          <w:sz w:val="22"/>
          <w:szCs w:val="22"/>
        </w:rPr>
        <w:t xml:space="preserve"> </w:t>
      </w:r>
      <w:r w:rsidR="005B4F1A">
        <w:rPr>
          <w:b/>
          <w:bCs/>
          <w:color w:val="000000" w:themeColor="text1"/>
          <w:sz w:val="22"/>
          <w:szCs w:val="22"/>
        </w:rPr>
        <w:t xml:space="preserve">Other </w:t>
      </w:r>
      <w:r w:rsidR="00E7128F">
        <w:rPr>
          <w:b/>
          <w:bCs/>
          <w:color w:val="000000" w:themeColor="text1"/>
          <w:sz w:val="22"/>
          <w:szCs w:val="22"/>
        </w:rPr>
        <w:t xml:space="preserve">- </w:t>
      </w:r>
      <w:r w:rsidR="00F71208">
        <w:rPr>
          <w:b/>
          <w:bCs/>
          <w:color w:val="000000" w:themeColor="text1"/>
          <w:sz w:val="22"/>
          <w:szCs w:val="22"/>
        </w:rPr>
        <w:t>please</w:t>
      </w:r>
      <w:r w:rsidR="00581923">
        <w:rPr>
          <w:b/>
          <w:bCs/>
          <w:color w:val="000000" w:themeColor="text1"/>
          <w:sz w:val="22"/>
          <w:szCs w:val="22"/>
        </w:rPr>
        <w:t xml:space="preserve"> specify in </w:t>
      </w:r>
      <w:r w:rsidR="009E3383" w:rsidRPr="781FD804">
        <w:rPr>
          <w:b/>
          <w:bCs/>
          <w:color w:val="000000" w:themeColor="text1"/>
          <w:sz w:val="22"/>
          <w:szCs w:val="22"/>
        </w:rPr>
        <w:t xml:space="preserve">Calendar days </w:t>
      </w:r>
      <w:r w:rsidR="00581923">
        <w:rPr>
          <w:b/>
          <w:bCs/>
          <w:color w:val="000000" w:themeColor="text1"/>
          <w:sz w:val="22"/>
          <w:szCs w:val="22"/>
        </w:rPr>
        <w:t>___________________</w:t>
      </w:r>
      <w:r w:rsidR="00E3767F">
        <w:rPr>
          <w:b/>
          <w:bCs/>
          <w:color w:val="000000" w:themeColor="text1"/>
          <w:sz w:val="22"/>
          <w:szCs w:val="22"/>
        </w:rPr>
        <w:t>________</w:t>
      </w:r>
    </w:p>
    <w:p w14:paraId="58C7A063" w14:textId="31AAE611" w:rsidR="009B7DB4" w:rsidRDefault="002B0B6F" w:rsidP="577FEFA1">
      <w:pPr>
        <w:pStyle w:val="paragraph"/>
        <w:spacing w:after="80" w:afterAutospacing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Q3: Please describe the c</w:t>
      </w:r>
      <w:r w:rsidR="009B7DB4" w:rsidRPr="688B2363">
        <w:rPr>
          <w:b/>
          <w:bCs/>
          <w:color w:val="000000" w:themeColor="text1"/>
          <w:sz w:val="22"/>
          <w:szCs w:val="22"/>
        </w:rPr>
        <w:t>ircumstances that have resulted in the need for the extension</w:t>
      </w:r>
      <w:r>
        <w:rPr>
          <w:b/>
          <w:bCs/>
          <w:color w:val="000000" w:themeColor="text1"/>
          <w:sz w:val="22"/>
          <w:szCs w:val="22"/>
        </w:rPr>
        <w:t xml:space="preserve">. </w:t>
      </w:r>
    </w:p>
    <w:p w14:paraId="5B6FB691" w14:textId="092ABC35" w:rsidR="009A05CB" w:rsidRPr="00A330E8" w:rsidRDefault="00000000" w:rsidP="577FEFA1">
      <w:pPr>
        <w:pStyle w:val="paragraph"/>
        <w:spacing w:after="80" w:afterAutospacing="0"/>
        <w:ind w:left="720"/>
        <w:rPr>
          <w:b/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-7131161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E449B" w:rsidRPr="577FEFA1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="007E14B0" w:rsidRPr="577FEFA1">
        <w:rPr>
          <w:b/>
          <w:bCs/>
          <w:color w:val="000000" w:themeColor="text1"/>
          <w:sz w:val="22"/>
          <w:szCs w:val="22"/>
        </w:rPr>
        <w:t xml:space="preserve"> </w:t>
      </w:r>
      <w:r w:rsidR="009A05CB" w:rsidRPr="577FEFA1">
        <w:rPr>
          <w:b/>
          <w:bCs/>
          <w:color w:val="000000" w:themeColor="text1"/>
          <w:sz w:val="22"/>
          <w:szCs w:val="22"/>
        </w:rPr>
        <w:t>those circumstances were outside the entity’s reasonable control</w:t>
      </w:r>
      <w:r w:rsidR="009A05CB" w:rsidRPr="00A330E8">
        <w:rPr>
          <w:b/>
          <w:bCs/>
          <w:color w:val="000000" w:themeColor="text1"/>
          <w:sz w:val="22"/>
          <w:szCs w:val="22"/>
        </w:rPr>
        <w:t xml:space="preserve"> (s</w:t>
      </w:r>
      <w:r w:rsidR="00A330E8" w:rsidRPr="00A330E8">
        <w:rPr>
          <w:b/>
          <w:bCs/>
          <w:color w:val="000000" w:themeColor="text1"/>
          <w:sz w:val="22"/>
          <w:szCs w:val="22"/>
        </w:rPr>
        <w:t>142 7(d</w:t>
      </w:r>
      <w:r w:rsidR="00A330E8" w:rsidRPr="577FEFA1">
        <w:rPr>
          <w:b/>
          <w:bCs/>
          <w:color w:val="000000" w:themeColor="text1"/>
          <w:sz w:val="22"/>
          <w:szCs w:val="22"/>
        </w:rPr>
        <w:t>))</w:t>
      </w:r>
      <w:r w:rsidR="4593CA5E" w:rsidRPr="577FEFA1">
        <w:rPr>
          <w:b/>
          <w:bCs/>
          <w:color w:val="000000" w:themeColor="text1"/>
          <w:sz w:val="22"/>
          <w:szCs w:val="22"/>
        </w:rPr>
        <w:t>-</w:t>
      </w:r>
      <w:r w:rsidR="00790ADB">
        <w:rPr>
          <w:b/>
          <w:bCs/>
          <w:color w:val="000000" w:themeColor="text1"/>
          <w:sz w:val="22"/>
          <w:szCs w:val="22"/>
        </w:rPr>
        <w:t xml:space="preserve"> Availability of reporting templates.</w:t>
      </w:r>
    </w:p>
    <w:p w14:paraId="78BC435D" w14:textId="3321E240" w:rsidR="002B0B6F" w:rsidRDefault="00000000" w:rsidP="577FEFA1">
      <w:pPr>
        <w:pStyle w:val="paragraph"/>
        <w:spacing w:after="80" w:afterAutospacing="0"/>
        <w:ind w:left="720"/>
        <w:rPr>
          <w:b/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-11691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4B0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A330E8" w:rsidRPr="0098795B">
        <w:rPr>
          <w:b/>
          <w:bCs/>
          <w:color w:val="000000" w:themeColor="text1"/>
          <w:sz w:val="22"/>
          <w:szCs w:val="22"/>
        </w:rPr>
        <w:t>the circumstances that have resulted in the need for an extension of time are exceptional</w:t>
      </w:r>
      <w:r w:rsidR="00A330E8">
        <w:rPr>
          <w:b/>
          <w:bCs/>
          <w:color w:val="000000" w:themeColor="text1"/>
          <w:sz w:val="22"/>
          <w:szCs w:val="22"/>
        </w:rPr>
        <w:t xml:space="preserve"> </w:t>
      </w:r>
      <w:r w:rsidR="009A05CB">
        <w:rPr>
          <w:b/>
          <w:bCs/>
          <w:color w:val="000000" w:themeColor="text1"/>
          <w:sz w:val="22"/>
          <w:szCs w:val="22"/>
        </w:rPr>
        <w:t>(s 1</w:t>
      </w:r>
      <w:r w:rsidR="00A330E8">
        <w:rPr>
          <w:b/>
          <w:bCs/>
          <w:color w:val="000000" w:themeColor="text1"/>
          <w:sz w:val="22"/>
          <w:szCs w:val="22"/>
        </w:rPr>
        <w:t>42 7 (c)</w:t>
      </w:r>
      <w:r w:rsidR="009A05CB">
        <w:rPr>
          <w:b/>
          <w:bCs/>
          <w:color w:val="000000" w:themeColor="text1"/>
          <w:sz w:val="22"/>
          <w:szCs w:val="22"/>
        </w:rPr>
        <w:t>)</w:t>
      </w:r>
      <w:r w:rsidR="00847DC5">
        <w:rPr>
          <w:b/>
          <w:bCs/>
          <w:color w:val="000000" w:themeColor="text1"/>
          <w:sz w:val="22"/>
          <w:szCs w:val="22"/>
        </w:rPr>
        <w:t>- please specify__________________________________</w:t>
      </w:r>
    </w:p>
    <w:p w14:paraId="7180C2A2" w14:textId="5ADEC847" w:rsidR="002B0B6F" w:rsidRPr="00320E49" w:rsidRDefault="002B0B6F" w:rsidP="577FEFA1">
      <w:pPr>
        <w:pStyle w:val="paragraph"/>
        <w:spacing w:after="8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Q4: Please </w:t>
      </w:r>
      <w:r w:rsidR="005B3FC7">
        <w:rPr>
          <w:b/>
          <w:bCs/>
          <w:color w:val="000000" w:themeColor="text1"/>
          <w:sz w:val="22"/>
          <w:szCs w:val="22"/>
        </w:rPr>
        <w:t xml:space="preserve">identify </w:t>
      </w:r>
      <w:r>
        <w:rPr>
          <w:b/>
          <w:bCs/>
          <w:color w:val="000000" w:themeColor="text1"/>
          <w:sz w:val="22"/>
          <w:szCs w:val="22"/>
        </w:rPr>
        <w:t xml:space="preserve">supporting evidence. </w:t>
      </w:r>
    </w:p>
    <w:p w14:paraId="33E3E8B8" w14:textId="7C8EC9D6" w:rsidR="005B3FC7" w:rsidRDefault="00000000" w:rsidP="577FEFA1">
      <w:pPr>
        <w:pStyle w:val="paragraph"/>
        <w:spacing w:after="80" w:afterAutospacing="0"/>
        <w:ind w:firstLine="709"/>
        <w:rPr>
          <w:b/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17284880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B3FC7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="003A5086">
        <w:rPr>
          <w:b/>
          <w:bCs/>
          <w:color w:val="000000" w:themeColor="text1"/>
          <w:sz w:val="22"/>
          <w:szCs w:val="22"/>
        </w:rPr>
        <w:t xml:space="preserve"> Evidence </w:t>
      </w:r>
      <w:r w:rsidR="00790ADB">
        <w:rPr>
          <w:b/>
          <w:bCs/>
          <w:color w:val="000000" w:themeColor="text1"/>
          <w:sz w:val="22"/>
          <w:szCs w:val="22"/>
        </w:rPr>
        <w:t xml:space="preserve">– </w:t>
      </w:r>
      <w:r w:rsidR="007A11C5">
        <w:rPr>
          <w:b/>
          <w:bCs/>
          <w:color w:val="000000" w:themeColor="text1"/>
          <w:sz w:val="22"/>
          <w:szCs w:val="22"/>
        </w:rPr>
        <w:t>(s142 7(d)) -</w:t>
      </w:r>
      <w:r w:rsidR="008C2BBE">
        <w:rPr>
          <w:b/>
          <w:bCs/>
          <w:color w:val="000000" w:themeColor="text1"/>
          <w:sz w:val="22"/>
          <w:szCs w:val="22"/>
        </w:rPr>
        <w:t>availability of reporting templates</w:t>
      </w:r>
    </w:p>
    <w:p w14:paraId="62D2BDB8" w14:textId="2F3C3605" w:rsidR="005B3FC7" w:rsidRDefault="00000000" w:rsidP="577FEFA1">
      <w:pPr>
        <w:pStyle w:val="paragraph"/>
        <w:spacing w:after="80" w:afterAutospacing="0"/>
        <w:ind w:firstLine="709"/>
        <w:rPr>
          <w:b/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  <w:sz w:val="22"/>
            <w:szCs w:val="22"/>
          </w:rPr>
          <w:id w:val="-165560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FC7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5B3FC7">
        <w:rPr>
          <w:b/>
          <w:bCs/>
          <w:color w:val="000000" w:themeColor="text1"/>
          <w:sz w:val="22"/>
          <w:szCs w:val="22"/>
        </w:rPr>
        <w:t xml:space="preserve"> Other- please </w:t>
      </w:r>
      <w:r w:rsidR="006343C1">
        <w:rPr>
          <w:b/>
          <w:bCs/>
          <w:color w:val="000000" w:themeColor="text1"/>
          <w:sz w:val="22"/>
          <w:szCs w:val="22"/>
        </w:rPr>
        <w:t>attach any other support</w:t>
      </w:r>
    </w:p>
    <w:p w14:paraId="5E3E3465" w14:textId="77777777" w:rsidR="008F2F54" w:rsidRDefault="008F2F54">
      <w:pPr>
        <w:rPr>
          <w:rFonts w:eastAsia="Times New Roman"/>
          <w:b/>
          <w:bCs/>
          <w:color w:val="000000" w:themeColor="text1"/>
          <w:sz w:val="28"/>
          <w:szCs w:val="28"/>
          <w:lang w:eastAsia="en-AU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1D99AE47" w14:textId="3C8F3DAF" w:rsidR="00320E49" w:rsidRPr="00963750" w:rsidRDefault="005E3B6C" w:rsidP="00963750">
      <w:pPr>
        <w:pStyle w:val="paragrap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Applicant </w:t>
      </w:r>
      <w:r w:rsidR="20A71760" w:rsidRPr="4F6F3BD7">
        <w:rPr>
          <w:b/>
          <w:bCs/>
          <w:color w:val="000000" w:themeColor="text1"/>
          <w:sz w:val="28"/>
          <w:szCs w:val="28"/>
        </w:rPr>
        <w:t>Declaration</w:t>
      </w:r>
    </w:p>
    <w:p w14:paraId="5A2A86A0" w14:textId="23BD822B" w:rsidR="4F6F3BD7" w:rsidRDefault="4F6F3BD7" w:rsidP="4F6F3BD7">
      <w:pPr>
        <w:spacing w:after="0"/>
        <w:rPr>
          <w:b/>
          <w:bCs/>
        </w:rPr>
      </w:pPr>
    </w:p>
    <w:p w14:paraId="672F0B58" w14:textId="15A50249" w:rsidR="00E24DD8" w:rsidRPr="00320E49" w:rsidRDefault="00320E49" w:rsidP="4F6F3BD7">
      <w:pPr>
        <w:spacing w:after="0"/>
        <w:rPr>
          <w:b/>
          <w:bCs/>
        </w:rPr>
      </w:pPr>
      <w:r w:rsidRPr="4F6F3BD7">
        <w:rPr>
          <w:b/>
          <w:bCs/>
        </w:rPr>
        <w:t xml:space="preserve">Statement </w:t>
      </w:r>
    </w:p>
    <w:p w14:paraId="56933536" w14:textId="77777777" w:rsidR="005E3B6C" w:rsidRDefault="005E3B6C" w:rsidP="00E24DD8"/>
    <w:p w14:paraId="622F5614" w14:textId="1B67D8B5" w:rsidR="2AEC9A8D" w:rsidRPr="00D54223" w:rsidRDefault="213917B5">
      <w:r>
        <w:t>I declare that the information</w:t>
      </w:r>
      <w:r w:rsidR="005E3B6C">
        <w:t xml:space="preserve"> I have</w:t>
      </w:r>
      <w:r>
        <w:t xml:space="preserve"> provided is true and correct.</w:t>
      </w:r>
    </w:p>
    <w:p w14:paraId="316E62F6" w14:textId="640E1013" w:rsidR="00320E49" w:rsidRPr="00320E49" w:rsidRDefault="00320E49" w:rsidP="00E24DD8">
      <w:pPr>
        <w:rPr>
          <w:b/>
          <w:bCs/>
        </w:rPr>
      </w:pPr>
      <w:r w:rsidRPr="00320E49">
        <w:rPr>
          <w:b/>
          <w:bCs/>
        </w:rPr>
        <w:t>Name of Applicant/Authorised representative:</w:t>
      </w:r>
    </w:p>
    <w:p w14:paraId="0E47BF21" w14:textId="77777777" w:rsidR="00320E49" w:rsidRDefault="00320E49" w:rsidP="00E24DD8"/>
    <w:p w14:paraId="40DBB231" w14:textId="7FAB2742" w:rsidR="00320E49" w:rsidRPr="00320E49" w:rsidRDefault="00320E49" w:rsidP="00E24DD8">
      <w:pPr>
        <w:rPr>
          <w:b/>
          <w:bCs/>
        </w:rPr>
      </w:pPr>
      <w:r w:rsidRPr="00320E49">
        <w:rPr>
          <w:b/>
          <w:bCs/>
        </w:rPr>
        <w:t>Signature:</w:t>
      </w:r>
    </w:p>
    <w:p w14:paraId="7F80980F" w14:textId="77777777" w:rsidR="00320E49" w:rsidRDefault="00320E49" w:rsidP="00E24DD8"/>
    <w:p w14:paraId="6326D05F" w14:textId="3AE7F73B" w:rsidR="00E24DD8" w:rsidRPr="00E24DD8" w:rsidRDefault="12294F7B" w:rsidP="12294F7B">
      <w:pPr>
        <w:rPr>
          <w:b/>
          <w:bCs/>
        </w:rPr>
      </w:pPr>
      <w:r w:rsidRPr="12294F7B">
        <w:rPr>
          <w:b/>
          <w:bCs/>
        </w:rPr>
        <w:t>Date of Application:</w:t>
      </w:r>
    </w:p>
    <w:sectPr w:rsidR="00E24DD8" w:rsidRPr="00E24DD8" w:rsidSect="008F2F54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11D6" w14:textId="77777777" w:rsidR="00407C0F" w:rsidRDefault="00407C0F" w:rsidP="00E24DD8">
      <w:pPr>
        <w:spacing w:after="0" w:line="240" w:lineRule="auto"/>
      </w:pPr>
      <w:r>
        <w:separator/>
      </w:r>
    </w:p>
  </w:endnote>
  <w:endnote w:type="continuationSeparator" w:id="0">
    <w:p w14:paraId="1C4CBC95" w14:textId="77777777" w:rsidR="00407C0F" w:rsidRDefault="00407C0F" w:rsidP="00E24DD8">
      <w:pPr>
        <w:spacing w:after="0" w:line="240" w:lineRule="auto"/>
      </w:pPr>
      <w:r>
        <w:continuationSeparator/>
      </w:r>
    </w:p>
  </w:endnote>
  <w:endnote w:type="continuationNotice" w:id="1">
    <w:p w14:paraId="50238E40" w14:textId="77777777" w:rsidR="00407C0F" w:rsidRDefault="00407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CE27" w14:textId="77777777" w:rsidR="00407C0F" w:rsidRDefault="00407C0F" w:rsidP="00E24DD8">
      <w:pPr>
        <w:spacing w:after="0" w:line="240" w:lineRule="auto"/>
      </w:pPr>
      <w:r>
        <w:separator/>
      </w:r>
    </w:p>
  </w:footnote>
  <w:footnote w:type="continuationSeparator" w:id="0">
    <w:p w14:paraId="3CED79DF" w14:textId="77777777" w:rsidR="00407C0F" w:rsidRDefault="00407C0F" w:rsidP="00E24DD8">
      <w:pPr>
        <w:spacing w:after="0" w:line="240" w:lineRule="auto"/>
      </w:pPr>
      <w:r>
        <w:continuationSeparator/>
      </w:r>
    </w:p>
  </w:footnote>
  <w:footnote w:type="continuationNotice" w:id="1">
    <w:p w14:paraId="4761C2F0" w14:textId="77777777" w:rsidR="00407C0F" w:rsidRDefault="00407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32D6" w14:textId="7C160B3B" w:rsidR="00A37E1D" w:rsidRDefault="00A37E1D" w:rsidP="00A37E1D">
    <w:pPr>
      <w:pStyle w:val="NormalWeb"/>
    </w:pPr>
    <w:r>
      <w:rPr>
        <w:noProof/>
      </w:rPr>
      <w:drawing>
        <wp:inline distT="0" distB="0" distL="0" distR="0" wp14:anchorId="1F0B3259" wp14:editId="31B5DD65">
          <wp:extent cx="5731510" cy="909320"/>
          <wp:effectExtent l="0" t="0" r="2540" b="5080"/>
          <wp:docPr id="669247777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247777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45BCD" w14:textId="4285FF8D" w:rsidR="00E24DD8" w:rsidRDefault="00E24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4D85" w14:textId="04F498A1" w:rsidR="008F2F54" w:rsidRDefault="008F2F54">
    <w:pPr>
      <w:pStyle w:val="Header"/>
    </w:pPr>
    <w:r>
      <w:rPr>
        <w:noProof/>
      </w:rPr>
      <w:drawing>
        <wp:inline distT="0" distB="0" distL="0" distR="0" wp14:anchorId="3690122F" wp14:editId="76E8DA29">
          <wp:extent cx="5731510" cy="909320"/>
          <wp:effectExtent l="0" t="0" r="0" b="5080"/>
          <wp:docPr id="1105828477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247777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46AF"/>
    <w:multiLevelType w:val="multilevel"/>
    <w:tmpl w:val="697404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E67D0C"/>
    <w:multiLevelType w:val="hybridMultilevel"/>
    <w:tmpl w:val="403EE2AA"/>
    <w:lvl w:ilvl="0" w:tplc="5F7ED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37C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F13727"/>
    <w:multiLevelType w:val="hybridMultilevel"/>
    <w:tmpl w:val="49DC0914"/>
    <w:lvl w:ilvl="0" w:tplc="AAC6EBCA">
      <w:start w:val="1"/>
      <w:numFmt w:val="decimal"/>
      <w:lvlText w:val="(%1)"/>
      <w:lvlJc w:val="left"/>
      <w:pPr>
        <w:ind w:left="420" w:hanging="360"/>
      </w:pPr>
    </w:lvl>
    <w:lvl w:ilvl="1" w:tplc="55BC6F60">
      <w:start w:val="1"/>
      <w:numFmt w:val="lowerLetter"/>
      <w:lvlText w:val="%2."/>
      <w:lvlJc w:val="left"/>
      <w:pPr>
        <w:ind w:left="1140" w:hanging="360"/>
      </w:pPr>
    </w:lvl>
    <w:lvl w:ilvl="2" w:tplc="34A05580">
      <w:start w:val="1"/>
      <w:numFmt w:val="lowerRoman"/>
      <w:lvlText w:val="%3."/>
      <w:lvlJc w:val="right"/>
      <w:pPr>
        <w:ind w:left="1860" w:hanging="180"/>
      </w:pPr>
    </w:lvl>
    <w:lvl w:ilvl="3" w:tplc="A4A6F9B6">
      <w:start w:val="1"/>
      <w:numFmt w:val="decimal"/>
      <w:lvlText w:val="%4."/>
      <w:lvlJc w:val="left"/>
      <w:pPr>
        <w:ind w:left="2580" w:hanging="360"/>
      </w:pPr>
    </w:lvl>
    <w:lvl w:ilvl="4" w:tplc="50B6D034">
      <w:start w:val="1"/>
      <w:numFmt w:val="lowerLetter"/>
      <w:lvlText w:val="%5."/>
      <w:lvlJc w:val="left"/>
      <w:pPr>
        <w:ind w:left="3300" w:hanging="360"/>
      </w:pPr>
    </w:lvl>
    <w:lvl w:ilvl="5" w:tplc="D39A3E00">
      <w:start w:val="1"/>
      <w:numFmt w:val="lowerRoman"/>
      <w:lvlText w:val="%6."/>
      <w:lvlJc w:val="right"/>
      <w:pPr>
        <w:ind w:left="4020" w:hanging="180"/>
      </w:pPr>
    </w:lvl>
    <w:lvl w:ilvl="6" w:tplc="15E8D7E2">
      <w:start w:val="1"/>
      <w:numFmt w:val="decimal"/>
      <w:lvlText w:val="%7."/>
      <w:lvlJc w:val="left"/>
      <w:pPr>
        <w:ind w:left="4740" w:hanging="360"/>
      </w:pPr>
    </w:lvl>
    <w:lvl w:ilvl="7" w:tplc="BA1A1774">
      <w:start w:val="1"/>
      <w:numFmt w:val="lowerLetter"/>
      <w:lvlText w:val="%8."/>
      <w:lvlJc w:val="left"/>
      <w:pPr>
        <w:ind w:left="5460" w:hanging="360"/>
      </w:pPr>
    </w:lvl>
    <w:lvl w:ilvl="8" w:tplc="10CCD9D4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5C28B3"/>
    <w:multiLevelType w:val="hybridMultilevel"/>
    <w:tmpl w:val="CEDA3422"/>
    <w:lvl w:ilvl="0" w:tplc="E24E47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C02BAA"/>
    <w:multiLevelType w:val="hybridMultilevel"/>
    <w:tmpl w:val="8988BFC6"/>
    <w:lvl w:ilvl="0" w:tplc="5F7EDAC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A6DB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4D214A"/>
    <w:multiLevelType w:val="multilevel"/>
    <w:tmpl w:val="697404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7442B4"/>
    <w:multiLevelType w:val="hybridMultilevel"/>
    <w:tmpl w:val="84D6A38E"/>
    <w:lvl w:ilvl="0" w:tplc="EA6256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61BD1"/>
    <w:multiLevelType w:val="hybridMultilevel"/>
    <w:tmpl w:val="523A0340"/>
    <w:lvl w:ilvl="0" w:tplc="9BE88D96">
      <w:start w:val="7"/>
      <w:numFmt w:val="decimal"/>
      <w:lvlText w:val="(%1)"/>
      <w:lvlJc w:val="left"/>
      <w:pPr>
        <w:ind w:left="4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4044A4A"/>
    <w:multiLevelType w:val="multilevel"/>
    <w:tmpl w:val="697404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1517CFC"/>
    <w:multiLevelType w:val="hybridMultilevel"/>
    <w:tmpl w:val="39CC96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398671">
    <w:abstractNumId w:val="3"/>
  </w:num>
  <w:num w:numId="2" w16cid:durableId="547693707">
    <w:abstractNumId w:val="1"/>
  </w:num>
  <w:num w:numId="3" w16cid:durableId="1407150655">
    <w:abstractNumId w:val="2"/>
  </w:num>
  <w:num w:numId="4" w16cid:durableId="723606443">
    <w:abstractNumId w:val="11"/>
  </w:num>
  <w:num w:numId="5" w16cid:durableId="189684227">
    <w:abstractNumId w:val="4"/>
  </w:num>
  <w:num w:numId="6" w16cid:durableId="1432898843">
    <w:abstractNumId w:val="5"/>
  </w:num>
  <w:num w:numId="7" w16cid:durableId="416678620">
    <w:abstractNumId w:val="10"/>
  </w:num>
  <w:num w:numId="8" w16cid:durableId="1390957538">
    <w:abstractNumId w:val="6"/>
  </w:num>
  <w:num w:numId="9" w16cid:durableId="602423348">
    <w:abstractNumId w:val="8"/>
  </w:num>
  <w:num w:numId="10" w16cid:durableId="1140340269">
    <w:abstractNumId w:val="7"/>
  </w:num>
  <w:num w:numId="11" w16cid:durableId="1753627098">
    <w:abstractNumId w:val="0"/>
  </w:num>
  <w:num w:numId="12" w16cid:durableId="146557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D8"/>
    <w:rsid w:val="00003963"/>
    <w:rsid w:val="000058BB"/>
    <w:rsid w:val="00006B1A"/>
    <w:rsid w:val="00012C4A"/>
    <w:rsid w:val="00014B66"/>
    <w:rsid w:val="00021222"/>
    <w:rsid w:val="0004087C"/>
    <w:rsid w:val="0004555E"/>
    <w:rsid w:val="000524F8"/>
    <w:rsid w:val="00087787"/>
    <w:rsid w:val="00090CBB"/>
    <w:rsid w:val="000942AD"/>
    <w:rsid w:val="000A0506"/>
    <w:rsid w:val="000C12F0"/>
    <w:rsid w:val="000D0C3A"/>
    <w:rsid w:val="000D3AF6"/>
    <w:rsid w:val="000F0B59"/>
    <w:rsid w:val="000F6FF6"/>
    <w:rsid w:val="00102CF4"/>
    <w:rsid w:val="00110124"/>
    <w:rsid w:val="00121D9D"/>
    <w:rsid w:val="0012459D"/>
    <w:rsid w:val="001249CE"/>
    <w:rsid w:val="00135D39"/>
    <w:rsid w:val="00137373"/>
    <w:rsid w:val="00153575"/>
    <w:rsid w:val="0016271A"/>
    <w:rsid w:val="00166324"/>
    <w:rsid w:val="00166E94"/>
    <w:rsid w:val="001670E8"/>
    <w:rsid w:val="00167733"/>
    <w:rsid w:val="00170CAF"/>
    <w:rsid w:val="00170CBD"/>
    <w:rsid w:val="001A268F"/>
    <w:rsid w:val="001C17CC"/>
    <w:rsid w:val="001D2C29"/>
    <w:rsid w:val="001D3A0B"/>
    <w:rsid w:val="001E449B"/>
    <w:rsid w:val="00205719"/>
    <w:rsid w:val="002147D8"/>
    <w:rsid w:val="00224A8B"/>
    <w:rsid w:val="00241A73"/>
    <w:rsid w:val="0024657B"/>
    <w:rsid w:val="00252CB8"/>
    <w:rsid w:val="00254A66"/>
    <w:rsid w:val="00255EE6"/>
    <w:rsid w:val="00267489"/>
    <w:rsid w:val="00280050"/>
    <w:rsid w:val="002963D6"/>
    <w:rsid w:val="002972E4"/>
    <w:rsid w:val="00297F62"/>
    <w:rsid w:val="002A1212"/>
    <w:rsid w:val="002A1842"/>
    <w:rsid w:val="002A6335"/>
    <w:rsid w:val="002B0B6F"/>
    <w:rsid w:val="002C0445"/>
    <w:rsid w:val="002C7BA3"/>
    <w:rsid w:val="002E5597"/>
    <w:rsid w:val="002E6EBC"/>
    <w:rsid w:val="00320E49"/>
    <w:rsid w:val="003278B5"/>
    <w:rsid w:val="0033445C"/>
    <w:rsid w:val="003362A0"/>
    <w:rsid w:val="00346F37"/>
    <w:rsid w:val="003519C8"/>
    <w:rsid w:val="00353EC4"/>
    <w:rsid w:val="0036016A"/>
    <w:rsid w:val="003A5086"/>
    <w:rsid w:val="003C332F"/>
    <w:rsid w:val="003D3A36"/>
    <w:rsid w:val="003F061D"/>
    <w:rsid w:val="003F717B"/>
    <w:rsid w:val="00407C0F"/>
    <w:rsid w:val="00426F05"/>
    <w:rsid w:val="00427814"/>
    <w:rsid w:val="004357BE"/>
    <w:rsid w:val="00435B89"/>
    <w:rsid w:val="00437589"/>
    <w:rsid w:val="00457753"/>
    <w:rsid w:val="004676FB"/>
    <w:rsid w:val="00471C4A"/>
    <w:rsid w:val="00476E00"/>
    <w:rsid w:val="00481ABB"/>
    <w:rsid w:val="00482086"/>
    <w:rsid w:val="00494536"/>
    <w:rsid w:val="00494DAA"/>
    <w:rsid w:val="004E12D4"/>
    <w:rsid w:val="004E656B"/>
    <w:rsid w:val="004F08F9"/>
    <w:rsid w:val="004F423C"/>
    <w:rsid w:val="00507028"/>
    <w:rsid w:val="005148C4"/>
    <w:rsid w:val="00534189"/>
    <w:rsid w:val="0053717E"/>
    <w:rsid w:val="005372F7"/>
    <w:rsid w:val="00541E2A"/>
    <w:rsid w:val="0056787B"/>
    <w:rsid w:val="005712C5"/>
    <w:rsid w:val="00575AA3"/>
    <w:rsid w:val="005812A4"/>
    <w:rsid w:val="005815AC"/>
    <w:rsid w:val="00581923"/>
    <w:rsid w:val="00591A12"/>
    <w:rsid w:val="005B3FC7"/>
    <w:rsid w:val="005B4F1A"/>
    <w:rsid w:val="005B7DE9"/>
    <w:rsid w:val="005C3D79"/>
    <w:rsid w:val="005D295E"/>
    <w:rsid w:val="005E3B6C"/>
    <w:rsid w:val="005E4CB3"/>
    <w:rsid w:val="005E64C8"/>
    <w:rsid w:val="005F0525"/>
    <w:rsid w:val="005F0BF3"/>
    <w:rsid w:val="005F332B"/>
    <w:rsid w:val="0060306C"/>
    <w:rsid w:val="00616FDE"/>
    <w:rsid w:val="006175FC"/>
    <w:rsid w:val="006343C1"/>
    <w:rsid w:val="006428E3"/>
    <w:rsid w:val="00646272"/>
    <w:rsid w:val="006507FD"/>
    <w:rsid w:val="00654AE9"/>
    <w:rsid w:val="00660BB0"/>
    <w:rsid w:val="00670C64"/>
    <w:rsid w:val="00675388"/>
    <w:rsid w:val="00675F14"/>
    <w:rsid w:val="00687F25"/>
    <w:rsid w:val="006A2A12"/>
    <w:rsid w:val="006B02DC"/>
    <w:rsid w:val="006E2B63"/>
    <w:rsid w:val="006E4154"/>
    <w:rsid w:val="006F16F0"/>
    <w:rsid w:val="006F4B77"/>
    <w:rsid w:val="006F4F10"/>
    <w:rsid w:val="00700473"/>
    <w:rsid w:val="00704211"/>
    <w:rsid w:val="00720514"/>
    <w:rsid w:val="007520F5"/>
    <w:rsid w:val="007601A7"/>
    <w:rsid w:val="00761837"/>
    <w:rsid w:val="00774F44"/>
    <w:rsid w:val="007843E7"/>
    <w:rsid w:val="00786E1C"/>
    <w:rsid w:val="00790ADB"/>
    <w:rsid w:val="007957B7"/>
    <w:rsid w:val="007A11C5"/>
    <w:rsid w:val="007A38C5"/>
    <w:rsid w:val="007A66F4"/>
    <w:rsid w:val="007B3F0B"/>
    <w:rsid w:val="007C1146"/>
    <w:rsid w:val="007D0F93"/>
    <w:rsid w:val="007D20D2"/>
    <w:rsid w:val="007D33BA"/>
    <w:rsid w:val="007D3B6B"/>
    <w:rsid w:val="007E14B0"/>
    <w:rsid w:val="00801CA2"/>
    <w:rsid w:val="008046D1"/>
    <w:rsid w:val="0082425B"/>
    <w:rsid w:val="00837444"/>
    <w:rsid w:val="00847DC5"/>
    <w:rsid w:val="0085205D"/>
    <w:rsid w:val="008709C5"/>
    <w:rsid w:val="008A33A0"/>
    <w:rsid w:val="008A3CEF"/>
    <w:rsid w:val="008A782A"/>
    <w:rsid w:val="008B4028"/>
    <w:rsid w:val="008C068F"/>
    <w:rsid w:val="008C0841"/>
    <w:rsid w:val="008C2BBE"/>
    <w:rsid w:val="008C2D2B"/>
    <w:rsid w:val="008D68B8"/>
    <w:rsid w:val="008E02DE"/>
    <w:rsid w:val="008E6C70"/>
    <w:rsid w:val="008F2F54"/>
    <w:rsid w:val="008F325E"/>
    <w:rsid w:val="00905E2C"/>
    <w:rsid w:val="009114CE"/>
    <w:rsid w:val="00916027"/>
    <w:rsid w:val="00922A61"/>
    <w:rsid w:val="00922DB7"/>
    <w:rsid w:val="00934C6D"/>
    <w:rsid w:val="00963750"/>
    <w:rsid w:val="00976772"/>
    <w:rsid w:val="00982668"/>
    <w:rsid w:val="0098795B"/>
    <w:rsid w:val="00995782"/>
    <w:rsid w:val="009A05CB"/>
    <w:rsid w:val="009A2173"/>
    <w:rsid w:val="009B3678"/>
    <w:rsid w:val="009B4121"/>
    <w:rsid w:val="009B7DB4"/>
    <w:rsid w:val="009C5237"/>
    <w:rsid w:val="009C7DB8"/>
    <w:rsid w:val="009E3383"/>
    <w:rsid w:val="009F0EF9"/>
    <w:rsid w:val="009F0F75"/>
    <w:rsid w:val="009F27DD"/>
    <w:rsid w:val="00A148B0"/>
    <w:rsid w:val="00A1756F"/>
    <w:rsid w:val="00A330E8"/>
    <w:rsid w:val="00A363DB"/>
    <w:rsid w:val="00A37E1D"/>
    <w:rsid w:val="00A4610E"/>
    <w:rsid w:val="00A53050"/>
    <w:rsid w:val="00A7053B"/>
    <w:rsid w:val="00AA1155"/>
    <w:rsid w:val="00AA578B"/>
    <w:rsid w:val="00AA5EAC"/>
    <w:rsid w:val="00AA6D86"/>
    <w:rsid w:val="00AB43D1"/>
    <w:rsid w:val="00AB7708"/>
    <w:rsid w:val="00AC4F12"/>
    <w:rsid w:val="00AF6AC2"/>
    <w:rsid w:val="00B1235A"/>
    <w:rsid w:val="00B427CF"/>
    <w:rsid w:val="00B521BC"/>
    <w:rsid w:val="00B718C5"/>
    <w:rsid w:val="00B82BCD"/>
    <w:rsid w:val="00B95DB6"/>
    <w:rsid w:val="00B964E2"/>
    <w:rsid w:val="00BA002F"/>
    <w:rsid w:val="00BC46F9"/>
    <w:rsid w:val="00BD0113"/>
    <w:rsid w:val="00BD3B89"/>
    <w:rsid w:val="00BE6976"/>
    <w:rsid w:val="00BF0B96"/>
    <w:rsid w:val="00BF7D7C"/>
    <w:rsid w:val="00BF7FEE"/>
    <w:rsid w:val="00C13DDB"/>
    <w:rsid w:val="00C222D0"/>
    <w:rsid w:val="00C22830"/>
    <w:rsid w:val="00C3179B"/>
    <w:rsid w:val="00C4056F"/>
    <w:rsid w:val="00C474F6"/>
    <w:rsid w:val="00C51C3D"/>
    <w:rsid w:val="00C54835"/>
    <w:rsid w:val="00C61FA3"/>
    <w:rsid w:val="00C635FD"/>
    <w:rsid w:val="00C72A7C"/>
    <w:rsid w:val="00C95237"/>
    <w:rsid w:val="00C96CC9"/>
    <w:rsid w:val="00CA1C82"/>
    <w:rsid w:val="00CB5C8D"/>
    <w:rsid w:val="00CB5CF3"/>
    <w:rsid w:val="00CD1E46"/>
    <w:rsid w:val="00CD24A4"/>
    <w:rsid w:val="00CF6DBA"/>
    <w:rsid w:val="00D07624"/>
    <w:rsid w:val="00D1088A"/>
    <w:rsid w:val="00D54223"/>
    <w:rsid w:val="00D60A2D"/>
    <w:rsid w:val="00D62764"/>
    <w:rsid w:val="00D77ED0"/>
    <w:rsid w:val="00D91F08"/>
    <w:rsid w:val="00D93135"/>
    <w:rsid w:val="00DA26EC"/>
    <w:rsid w:val="00DA4650"/>
    <w:rsid w:val="00DA4EEE"/>
    <w:rsid w:val="00DB4C54"/>
    <w:rsid w:val="00DE488B"/>
    <w:rsid w:val="00DE7D85"/>
    <w:rsid w:val="00DF0201"/>
    <w:rsid w:val="00E02721"/>
    <w:rsid w:val="00E02884"/>
    <w:rsid w:val="00E24DD8"/>
    <w:rsid w:val="00E3767F"/>
    <w:rsid w:val="00E539B9"/>
    <w:rsid w:val="00E55165"/>
    <w:rsid w:val="00E7128F"/>
    <w:rsid w:val="00E93830"/>
    <w:rsid w:val="00EC431B"/>
    <w:rsid w:val="00EC5AD3"/>
    <w:rsid w:val="00EF2A23"/>
    <w:rsid w:val="00F00D7C"/>
    <w:rsid w:val="00F00FAD"/>
    <w:rsid w:val="00F14D6C"/>
    <w:rsid w:val="00F21A69"/>
    <w:rsid w:val="00F30315"/>
    <w:rsid w:val="00F306E4"/>
    <w:rsid w:val="00F33D20"/>
    <w:rsid w:val="00F41060"/>
    <w:rsid w:val="00F565A7"/>
    <w:rsid w:val="00F660FD"/>
    <w:rsid w:val="00F70FA5"/>
    <w:rsid w:val="00F71208"/>
    <w:rsid w:val="00F73AF7"/>
    <w:rsid w:val="00F778B4"/>
    <w:rsid w:val="00F869BA"/>
    <w:rsid w:val="00FA0B16"/>
    <w:rsid w:val="00FB0AC2"/>
    <w:rsid w:val="00FE227D"/>
    <w:rsid w:val="00FE77F7"/>
    <w:rsid w:val="00FF6A1C"/>
    <w:rsid w:val="00FF72A8"/>
    <w:rsid w:val="03E72838"/>
    <w:rsid w:val="042691A6"/>
    <w:rsid w:val="068DA960"/>
    <w:rsid w:val="069E18D5"/>
    <w:rsid w:val="06D86791"/>
    <w:rsid w:val="071CB4FB"/>
    <w:rsid w:val="09515AAA"/>
    <w:rsid w:val="0C43AFF5"/>
    <w:rsid w:val="108D7A67"/>
    <w:rsid w:val="11FAE2ED"/>
    <w:rsid w:val="12294F7B"/>
    <w:rsid w:val="1523516A"/>
    <w:rsid w:val="1974BF78"/>
    <w:rsid w:val="19A5BA62"/>
    <w:rsid w:val="1F9AF47D"/>
    <w:rsid w:val="1FDB61FD"/>
    <w:rsid w:val="2016C255"/>
    <w:rsid w:val="20A71760"/>
    <w:rsid w:val="213917B5"/>
    <w:rsid w:val="2672D149"/>
    <w:rsid w:val="26C7C4B5"/>
    <w:rsid w:val="29B1AD53"/>
    <w:rsid w:val="2A34D115"/>
    <w:rsid w:val="2AEC9A8D"/>
    <w:rsid w:val="3355369F"/>
    <w:rsid w:val="34A1BAE0"/>
    <w:rsid w:val="34F65C05"/>
    <w:rsid w:val="36C9C767"/>
    <w:rsid w:val="37B59C2C"/>
    <w:rsid w:val="37DF978E"/>
    <w:rsid w:val="3809116C"/>
    <w:rsid w:val="3C860336"/>
    <w:rsid w:val="3CFDFC8D"/>
    <w:rsid w:val="3FCC51EC"/>
    <w:rsid w:val="4593CA5E"/>
    <w:rsid w:val="45B3B838"/>
    <w:rsid w:val="48A5F41C"/>
    <w:rsid w:val="48D788F8"/>
    <w:rsid w:val="48E369B9"/>
    <w:rsid w:val="4A2752DB"/>
    <w:rsid w:val="4CB57635"/>
    <w:rsid w:val="4D82EA06"/>
    <w:rsid w:val="4EDDC290"/>
    <w:rsid w:val="4F6F3BD7"/>
    <w:rsid w:val="51AA9824"/>
    <w:rsid w:val="51BB0F8A"/>
    <w:rsid w:val="5338B801"/>
    <w:rsid w:val="54CE6003"/>
    <w:rsid w:val="577FEFA1"/>
    <w:rsid w:val="59C51E8B"/>
    <w:rsid w:val="5A5B7E16"/>
    <w:rsid w:val="5D6E6F2F"/>
    <w:rsid w:val="5F02B844"/>
    <w:rsid w:val="5FA19E71"/>
    <w:rsid w:val="5FDFBC21"/>
    <w:rsid w:val="62503C15"/>
    <w:rsid w:val="62F1355D"/>
    <w:rsid w:val="663BAB35"/>
    <w:rsid w:val="6641C254"/>
    <w:rsid w:val="6675E225"/>
    <w:rsid w:val="688B2363"/>
    <w:rsid w:val="6A1A1C84"/>
    <w:rsid w:val="6D9BCC8E"/>
    <w:rsid w:val="6E819DB8"/>
    <w:rsid w:val="71FEBEA9"/>
    <w:rsid w:val="742B972C"/>
    <w:rsid w:val="74D7529F"/>
    <w:rsid w:val="781FD804"/>
    <w:rsid w:val="79425FBA"/>
    <w:rsid w:val="7A8B69C4"/>
    <w:rsid w:val="7B16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B2A9B"/>
  <w15:chartTrackingRefBased/>
  <w15:docId w15:val="{BDE02CF9-8E78-458F-A923-94A698C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D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D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D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D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D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D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D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4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D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D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D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D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D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D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D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D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D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4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D8"/>
  </w:style>
  <w:style w:type="paragraph" w:styleId="Footer">
    <w:name w:val="footer"/>
    <w:basedOn w:val="Normal"/>
    <w:link w:val="FooterChar"/>
    <w:uiPriority w:val="99"/>
    <w:unhideWhenUsed/>
    <w:rsid w:val="00E24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D8"/>
  </w:style>
  <w:style w:type="paragraph" w:customStyle="1" w:styleId="subsection">
    <w:name w:val="subsection"/>
    <w:basedOn w:val="Normal"/>
    <w:rsid w:val="00E24DD8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paragraph">
    <w:name w:val="paragraph"/>
    <w:basedOn w:val="Normal"/>
    <w:rsid w:val="00E24DD8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3179B"/>
    <w:rPr>
      <w:color w:val="666666"/>
    </w:rPr>
  </w:style>
  <w:style w:type="paragraph" w:customStyle="1" w:styleId="subsection2">
    <w:name w:val="subsection2"/>
    <w:basedOn w:val="Normal"/>
    <w:rsid w:val="009B7DB4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7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3B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E1D"/>
    <w:pPr>
      <w:spacing w:before="100" w:beforeAutospacing="1" w:after="100" w:afterAutospacing="1" w:line="240" w:lineRule="auto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8AB60E68B044C9999C7FA1726B2A9" ma:contentTypeVersion="18" ma:contentTypeDescription="Create a new document." ma:contentTypeScope="" ma:versionID="a5d13db81644e7c5c27d27f2ad466f2b">
  <xsd:schema xmlns:xsd="http://www.w3.org/2001/XMLSchema" xmlns:xs="http://www.w3.org/2001/XMLSchema" xmlns:p="http://schemas.microsoft.com/office/2006/metadata/properties" xmlns:ns2="b751a50a-6a3b-49b6-ac15-97dc8d131d27" xmlns:ns3="999fc35b-5601-4f18-8483-86f8fff82806" targetNamespace="http://schemas.microsoft.com/office/2006/metadata/properties" ma:root="true" ma:fieldsID="5c6245501df0c5fd4b7c9d8c61cb19d8" ns2:_="" ns3:_="">
    <xsd:import namespace="b751a50a-6a3b-49b6-ac15-97dc8d131d27"/>
    <xsd:import namespace="999fc35b-5601-4f18-8483-86f8fff8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ue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tes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a50a-6a3b-49b6-ac15-97dc8d13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3" nillable="true" ma:displayName="Due Date" ma:format="DateTime" ma:internalName="Due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Helpful notes/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With Section"/>
          <xsd:enumeration value="With AS"/>
          <xsd:enumeration value="With FAS"/>
          <xsd:enumeration value="Please do not ed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c35b-5601-4f18-8483-86f8fff8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38483-31e2-4242-b27a-32c65e6ffec0}" ma:internalName="TaxCatchAll" ma:showField="CatchAllData" ma:web="999fc35b-5601-4f18-8483-86f8fff8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751a50a-6a3b-49b6-ac15-97dc8d131d27" xsi:nil="true"/>
    <DueDate xmlns="b751a50a-6a3b-49b6-ac15-97dc8d131d27" xsi:nil="true"/>
    <Notes xmlns="b751a50a-6a3b-49b6-ac15-97dc8d131d27" xsi:nil="true"/>
    <lcf76f155ced4ddcb4097134ff3c332f xmlns="b751a50a-6a3b-49b6-ac15-97dc8d131d27">
      <Terms xmlns="http://schemas.microsoft.com/office/infopath/2007/PartnerControls"/>
    </lcf76f155ced4ddcb4097134ff3c332f>
    <TaxCatchAll xmlns="999fc35b-5601-4f18-8483-86f8fff82806" xsi:nil="true"/>
  </documentManagement>
</p:properties>
</file>

<file path=customXml/itemProps1.xml><?xml version="1.0" encoding="utf-8"?>
<ds:datastoreItem xmlns:ds="http://schemas.openxmlformats.org/officeDocument/2006/customXml" ds:itemID="{23DDF734-2D23-44BA-8D25-4E9F3AF11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6B9D2-DECE-475D-BF9F-F683EA64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1a50a-6a3b-49b6-ac15-97dc8d131d27"/>
    <ds:schemaRef ds:uri="999fc35b-5601-4f18-8483-86f8fff8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0BDA5-3CC0-4ADC-BA60-94605290722E}">
  <ds:schemaRefs>
    <ds:schemaRef ds:uri="http://schemas.microsoft.com/office/2006/metadata/properties"/>
    <ds:schemaRef ds:uri="http://schemas.microsoft.com/office/infopath/2007/PartnerControls"/>
    <ds:schemaRef ds:uri="b751a50a-6a3b-49b6-ac15-97dc8d131d27"/>
    <ds:schemaRef ds:uri="999fc35b-5601-4f18-8483-86f8fff82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2335</Characters>
  <Application>Microsoft Office Word</Application>
  <DocSecurity>0</DocSecurity>
  <Lines>66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under the Public Health (Tobacco and Other Products) Act 2023</vt:lpstr>
    </vt:vector>
  </TitlesOfParts>
  <Manager/>
  <Company>Australian Government, Department of Health, Disability and Ageing</Company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under the Public Health (Tobacco and Other Products) Act 2023</dc:title>
  <dc:subject>Smoking, vaping and tobacco</dc:subject>
  <dc:creator>Australian Government, Department of Health, Disability and Ageing</dc:creator>
  <cp:keywords>Smoking, vaping and tobacco</cp:keywords>
  <dc:description/>
  <cp:lastModifiedBy>HOOD, Jodi</cp:lastModifiedBy>
  <cp:revision>7</cp:revision>
  <dcterms:created xsi:type="dcterms:W3CDTF">2025-07-25T05:31:00Z</dcterms:created>
  <dcterms:modified xsi:type="dcterms:W3CDTF">2025-07-25T06:47:00Z</dcterms:modified>
  <cp:category>Smoking, vaping and tobacco</cp:category>
</cp:coreProperties>
</file>